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CD3DB" w14:textId="56C79B6F" w:rsidR="001E411B" w:rsidRDefault="000B7A45" w:rsidP="000B7A45">
      <w:pPr>
        <w:pStyle w:val="Header"/>
        <w:tabs>
          <w:tab w:val="right" w:pos="8280"/>
          <w:tab w:val="right" w:pos="9781"/>
        </w:tabs>
        <w:overflowPunct w:val="0"/>
        <w:autoSpaceDE w:val="0"/>
        <w:autoSpaceDN w:val="0"/>
        <w:adjustRightInd w:val="0"/>
        <w:spacing w:after="120"/>
        <w:ind w:right="-57"/>
        <w:textAlignment w:val="baseline"/>
        <w:rPr>
          <w:rFonts w:eastAsia="Times New Roman" w:cs="Arial"/>
          <w:bCs/>
          <w:noProof w:val="0"/>
          <w:sz w:val="24"/>
          <w:szCs w:val="28"/>
          <w:lang w:val="en-US" w:eastAsia="x-none"/>
        </w:rPr>
      </w:pPr>
      <w:r w:rsidRPr="00575E71">
        <w:rPr>
          <w:rFonts w:eastAsia="Times New Roman" w:cs="Arial"/>
          <w:noProof w:val="0"/>
          <w:sz w:val="24"/>
          <w:szCs w:val="28"/>
          <w:lang w:eastAsia="x-none"/>
        </w:rPr>
        <w:t>3GPP TSG-RAN WG</w:t>
      </w:r>
      <w:r w:rsidR="00B343F7">
        <w:rPr>
          <w:rFonts w:eastAsia="Times New Roman" w:cs="Arial"/>
          <w:noProof w:val="0"/>
          <w:sz w:val="24"/>
          <w:szCs w:val="28"/>
          <w:lang w:eastAsia="x-none"/>
        </w:rPr>
        <w:t>3</w:t>
      </w:r>
      <w:r w:rsidRPr="00575E71">
        <w:rPr>
          <w:rFonts w:eastAsia="Times New Roman" w:cs="Arial"/>
          <w:noProof w:val="0"/>
          <w:sz w:val="24"/>
          <w:szCs w:val="28"/>
          <w:lang w:eastAsia="x-none"/>
        </w:rPr>
        <w:t xml:space="preserve"> Meeting #</w:t>
      </w:r>
      <w:r>
        <w:rPr>
          <w:rFonts w:eastAsia="Times New Roman" w:cs="Arial"/>
          <w:noProof w:val="0"/>
          <w:sz w:val="24"/>
          <w:szCs w:val="28"/>
          <w:lang w:eastAsia="x-none"/>
        </w:rPr>
        <w:t>R</w:t>
      </w:r>
      <w:r w:rsidR="00B343F7">
        <w:rPr>
          <w:rFonts w:eastAsia="Times New Roman" w:cs="Arial"/>
          <w:noProof w:val="0"/>
          <w:sz w:val="24"/>
          <w:szCs w:val="28"/>
          <w:lang w:eastAsia="x-none"/>
        </w:rPr>
        <w:t>3</w:t>
      </w:r>
      <w:r>
        <w:rPr>
          <w:rFonts w:eastAsia="Times New Roman" w:cs="Arial"/>
          <w:noProof w:val="0"/>
          <w:sz w:val="24"/>
          <w:szCs w:val="28"/>
          <w:lang w:eastAsia="x-none"/>
        </w:rPr>
        <w:t>-12</w:t>
      </w:r>
      <w:r w:rsidR="007F705D">
        <w:rPr>
          <w:rFonts w:eastAsia="Times New Roman" w:cs="Arial"/>
          <w:noProof w:val="0"/>
          <w:sz w:val="24"/>
          <w:szCs w:val="28"/>
          <w:lang w:eastAsia="x-none"/>
        </w:rPr>
        <w:t>8</w:t>
      </w:r>
      <w:r w:rsidR="009B03C7">
        <w:rPr>
          <w:rFonts w:eastAsia="Times New Roman" w:cs="Arial"/>
          <w:noProof w:val="0"/>
          <w:sz w:val="24"/>
          <w:szCs w:val="28"/>
          <w:lang w:eastAsia="x-none"/>
        </w:rPr>
        <w:t xml:space="preserve">       </w:t>
      </w:r>
      <w:r w:rsidRPr="00575E71">
        <w:rPr>
          <w:rFonts w:eastAsia="Times New Roman" w:cs="Arial"/>
          <w:noProof w:val="0"/>
          <w:sz w:val="24"/>
          <w:szCs w:val="28"/>
          <w:lang w:eastAsia="x-none"/>
        </w:rPr>
        <w:tab/>
      </w:r>
      <w:r w:rsidR="00C16BE5">
        <w:rPr>
          <w:rFonts w:eastAsia="Times New Roman" w:cs="Arial"/>
          <w:noProof w:val="0"/>
          <w:sz w:val="24"/>
          <w:szCs w:val="28"/>
          <w:lang w:eastAsia="x-none"/>
        </w:rPr>
        <w:t xml:space="preserve">  </w:t>
      </w:r>
      <w:r w:rsidR="00A8273B">
        <w:rPr>
          <w:rFonts w:eastAsia="Times New Roman" w:cs="Arial"/>
          <w:noProof w:val="0"/>
          <w:sz w:val="24"/>
          <w:szCs w:val="28"/>
          <w:lang w:eastAsia="x-none"/>
        </w:rPr>
        <w:t xml:space="preserve"> </w:t>
      </w:r>
      <w:r w:rsidR="0060645E">
        <w:rPr>
          <w:rFonts w:eastAsia="Times New Roman" w:cs="Arial"/>
          <w:noProof w:val="0"/>
          <w:sz w:val="24"/>
          <w:szCs w:val="28"/>
          <w:lang w:eastAsia="x-none"/>
        </w:rPr>
        <w:t xml:space="preserve">                               </w:t>
      </w:r>
      <w:r w:rsidR="001E411B">
        <w:rPr>
          <w:rFonts w:eastAsia="Times New Roman" w:cs="Arial"/>
          <w:noProof w:val="0"/>
          <w:sz w:val="24"/>
          <w:szCs w:val="28"/>
          <w:lang w:eastAsia="x-none"/>
        </w:rPr>
        <w:t xml:space="preserve">                       </w:t>
      </w:r>
      <w:r w:rsidR="00F816DC" w:rsidRPr="00F816DC">
        <w:rPr>
          <w:rFonts w:eastAsia="Times New Roman" w:cs="Arial"/>
          <w:bCs/>
          <w:noProof w:val="0"/>
          <w:sz w:val="24"/>
          <w:szCs w:val="28"/>
          <w:lang w:val="en-US" w:eastAsia="x-none"/>
        </w:rPr>
        <w:t>R3-</w:t>
      </w:r>
      <w:r w:rsidR="00E82438" w:rsidRPr="00E82438">
        <w:rPr>
          <w:rFonts w:eastAsia="Times New Roman" w:cs="Arial"/>
          <w:bCs/>
          <w:noProof w:val="0"/>
          <w:sz w:val="24"/>
          <w:szCs w:val="28"/>
          <w:lang w:val="en-US" w:eastAsia="x-none"/>
        </w:rPr>
        <w:t>253721</w:t>
      </w:r>
    </w:p>
    <w:p w14:paraId="55CF5EF4" w14:textId="2961A788" w:rsidR="000B7A45" w:rsidRPr="00750F98" w:rsidRDefault="007F705D" w:rsidP="000B7A45">
      <w:pPr>
        <w:pStyle w:val="Header"/>
        <w:tabs>
          <w:tab w:val="right" w:pos="8280"/>
          <w:tab w:val="right" w:pos="9781"/>
        </w:tabs>
        <w:overflowPunct w:val="0"/>
        <w:autoSpaceDE w:val="0"/>
        <w:autoSpaceDN w:val="0"/>
        <w:adjustRightInd w:val="0"/>
        <w:spacing w:after="120"/>
        <w:ind w:right="-57"/>
        <w:textAlignment w:val="baseline"/>
        <w:rPr>
          <w:b w:val="0"/>
          <w:bCs/>
          <w:sz w:val="24"/>
        </w:rPr>
      </w:pPr>
      <w:r>
        <w:rPr>
          <w:rFonts w:cs="Arial"/>
          <w:bCs/>
          <w:sz w:val="24"/>
          <w:szCs w:val="28"/>
          <w:lang w:val="en-US" w:eastAsia="x-none"/>
        </w:rPr>
        <w:t>St Julian’s</w:t>
      </w:r>
      <w:r w:rsidR="00D4607D">
        <w:rPr>
          <w:rFonts w:cs="Arial"/>
          <w:bCs/>
          <w:sz w:val="24"/>
          <w:szCs w:val="28"/>
          <w:lang w:val="en-US" w:eastAsia="x-none"/>
        </w:rPr>
        <w:t xml:space="preserve">, </w:t>
      </w:r>
      <w:r>
        <w:rPr>
          <w:rFonts w:cs="Arial"/>
          <w:bCs/>
          <w:sz w:val="24"/>
          <w:szCs w:val="28"/>
          <w:lang w:val="en-US" w:eastAsia="x-none"/>
        </w:rPr>
        <w:t>Malta</w:t>
      </w:r>
      <w:r w:rsidR="00D4607D" w:rsidRPr="00E43A7B">
        <w:rPr>
          <w:rFonts w:cs="Arial"/>
          <w:bCs/>
          <w:sz w:val="24"/>
          <w:szCs w:val="28"/>
          <w:lang w:val="en-US" w:eastAsia="x-none"/>
        </w:rPr>
        <w:t xml:space="preserve">, </w:t>
      </w:r>
      <w:r>
        <w:rPr>
          <w:rFonts w:cs="Arial"/>
          <w:bCs/>
          <w:sz w:val="24"/>
          <w:szCs w:val="28"/>
          <w:lang w:val="en-US" w:eastAsia="x-none"/>
        </w:rPr>
        <w:t>19</w:t>
      </w:r>
      <w:r w:rsidR="00D4607D">
        <w:rPr>
          <w:rFonts w:cs="Arial"/>
          <w:bCs/>
          <w:sz w:val="24"/>
          <w:szCs w:val="28"/>
          <w:lang w:val="en-US" w:eastAsia="x-none"/>
        </w:rPr>
        <w:t>-</w:t>
      </w:r>
      <w:r>
        <w:rPr>
          <w:rFonts w:cs="Arial"/>
          <w:bCs/>
          <w:sz w:val="24"/>
          <w:szCs w:val="28"/>
          <w:lang w:val="en-US" w:eastAsia="x-none"/>
        </w:rPr>
        <w:t>23 May</w:t>
      </w:r>
      <w:r w:rsidR="00D4607D" w:rsidRPr="00E43A7B">
        <w:rPr>
          <w:rFonts w:cs="Arial" w:hint="eastAsia"/>
          <w:bCs/>
          <w:sz w:val="24"/>
          <w:szCs w:val="28"/>
          <w:lang w:val="en-US" w:eastAsia="x-none"/>
        </w:rPr>
        <w:t>,</w:t>
      </w:r>
      <w:r w:rsidR="00D4607D" w:rsidRPr="00E43A7B">
        <w:rPr>
          <w:rFonts w:cs="Arial"/>
          <w:bCs/>
          <w:sz w:val="24"/>
          <w:szCs w:val="28"/>
          <w:lang w:val="en-US" w:eastAsia="x-none"/>
        </w:rPr>
        <w:t xml:space="preserve"> </w:t>
      </w:r>
      <w:r w:rsidR="00D4607D" w:rsidRPr="00E43A7B">
        <w:rPr>
          <w:rFonts w:cs="Arial" w:hint="eastAsia"/>
          <w:bCs/>
          <w:sz w:val="24"/>
          <w:szCs w:val="28"/>
          <w:lang w:val="en-US" w:eastAsia="x-none"/>
        </w:rPr>
        <w:t>202</w:t>
      </w:r>
      <w:r w:rsidR="00D4607D">
        <w:rPr>
          <w:rFonts w:cs="Arial"/>
          <w:bCs/>
          <w:sz w:val="24"/>
          <w:szCs w:val="28"/>
          <w:lang w:val="en-US" w:eastAsia="x-none"/>
        </w:rPr>
        <w:t>5</w:t>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6627EC40"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6B218D">
        <w:rPr>
          <w:rFonts w:ascii="Arial" w:hAnsi="Arial" w:cs="Arial"/>
          <w:szCs w:val="24"/>
        </w:rPr>
        <w:t>17</w:t>
      </w:r>
      <w:r w:rsidR="00944AB2">
        <w:rPr>
          <w:rFonts w:ascii="Arial" w:hAnsi="Arial" w:cs="Arial"/>
          <w:szCs w:val="24"/>
        </w:rPr>
        <w:t>.3</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5F795941"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2A11EE">
        <w:rPr>
          <w:b/>
          <w:sz w:val="24"/>
          <w:lang w:val="en-GB"/>
        </w:rPr>
        <w:t xml:space="preserve">End-to-End </w:t>
      </w:r>
      <w:r w:rsidR="007F705D">
        <w:rPr>
          <w:b/>
          <w:sz w:val="24"/>
          <w:lang w:val="en-GB"/>
        </w:rPr>
        <w:t>Xn and F1 Signalling to support OD-SIB1</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Default="00A07E02" w:rsidP="00115117">
      <w:pPr>
        <w:pStyle w:val="Heading1"/>
        <w:overflowPunct w:val="0"/>
        <w:autoSpaceDE w:val="0"/>
        <w:autoSpaceDN w:val="0"/>
        <w:adjustRightInd w:val="0"/>
        <w:rPr>
          <w:rFonts w:eastAsia="PMingLiU" w:cs="Arial"/>
        </w:rPr>
      </w:pPr>
      <w:bookmarkStart w:id="0" w:name="_Ref189811693"/>
      <w:r w:rsidRPr="00575E71">
        <w:rPr>
          <w:rFonts w:eastAsia="PMingLiU" w:cs="Arial"/>
        </w:rPr>
        <w:t>Introduction</w:t>
      </w:r>
      <w:bookmarkStart w:id="1" w:name="OLE_LINK39"/>
      <w:bookmarkStart w:id="2" w:name="OLE_LINK38"/>
      <w:bookmarkStart w:id="3" w:name="OLE_LINK37"/>
      <w:bookmarkEnd w:id="0"/>
    </w:p>
    <w:p w14:paraId="2E62D72D" w14:textId="6B897D8C" w:rsidR="0003109C" w:rsidRDefault="0003109C" w:rsidP="0003109C">
      <w:pPr>
        <w:rPr>
          <w:rFonts w:ascii="Arial" w:hAnsi="Arial" w:cs="Arial"/>
          <w:sz w:val="20"/>
          <w:szCs w:val="20"/>
          <w:lang w:eastAsia="en-US"/>
        </w:rPr>
      </w:pPr>
      <w:r w:rsidRPr="0003109C">
        <w:rPr>
          <w:rFonts w:ascii="Arial" w:hAnsi="Arial" w:cs="Arial"/>
          <w:sz w:val="20"/>
          <w:szCs w:val="20"/>
          <w:lang w:eastAsia="en-US"/>
        </w:rPr>
        <w:t xml:space="preserve">We have the following agreements from the </w:t>
      </w:r>
      <w:r w:rsidR="00F71AAE">
        <w:rPr>
          <w:rFonts w:ascii="Arial" w:hAnsi="Arial" w:cs="Arial"/>
          <w:sz w:val="20"/>
          <w:szCs w:val="20"/>
          <w:lang w:eastAsia="en-US"/>
        </w:rPr>
        <w:t>previous</w:t>
      </w:r>
      <w:r w:rsidRPr="0003109C">
        <w:rPr>
          <w:rFonts w:ascii="Arial" w:hAnsi="Arial" w:cs="Arial"/>
          <w:sz w:val="20"/>
          <w:szCs w:val="20"/>
          <w:lang w:eastAsia="en-US"/>
        </w:rPr>
        <w:t xml:space="preserve"> RAN3 meeting</w:t>
      </w:r>
      <w:r w:rsidR="00F71AAE">
        <w:rPr>
          <w:rFonts w:ascii="Arial" w:hAnsi="Arial" w:cs="Arial"/>
          <w:sz w:val="20"/>
          <w:szCs w:val="20"/>
          <w:lang w:eastAsia="en-US"/>
        </w:rPr>
        <w:t>s</w:t>
      </w:r>
      <w:r w:rsidRPr="0003109C">
        <w:rPr>
          <w:rFonts w:ascii="Arial" w:hAnsi="Arial" w:cs="Arial"/>
          <w:sz w:val="20"/>
          <w:szCs w:val="20"/>
          <w:lang w:eastAsia="en-US"/>
        </w:rPr>
        <w:t>:</w:t>
      </w:r>
    </w:p>
    <w:p w14:paraId="3289E6B8" w14:textId="77777777" w:rsidR="00F71AAE" w:rsidRDefault="00F71AAE" w:rsidP="0003109C">
      <w:pPr>
        <w:rPr>
          <w:rFonts w:ascii="Arial" w:hAnsi="Arial" w:cs="Arial"/>
          <w:sz w:val="20"/>
          <w:szCs w:val="20"/>
          <w:lang w:eastAsia="en-US"/>
        </w:rPr>
      </w:pPr>
    </w:p>
    <w:p w14:paraId="6C86148C" w14:textId="42A21BCC" w:rsidR="00F71AAE" w:rsidRPr="00F71AAE" w:rsidRDefault="00F71AAE" w:rsidP="00F71AAE">
      <w:pPr>
        <w:rPr>
          <w:rFonts w:ascii="Arial" w:hAnsi="Arial" w:cs="Arial"/>
          <w:sz w:val="20"/>
          <w:szCs w:val="20"/>
          <w:u w:val="single"/>
          <w:lang w:eastAsia="en-US"/>
        </w:rPr>
      </w:pPr>
      <w:r w:rsidRPr="00F71AAE">
        <w:rPr>
          <w:rFonts w:ascii="Arial" w:hAnsi="Arial" w:cs="Arial"/>
          <w:sz w:val="20"/>
          <w:szCs w:val="20"/>
          <w:u w:val="single"/>
          <w:lang w:eastAsia="en-US"/>
        </w:rPr>
        <w:t>RAN3#125:</w:t>
      </w:r>
    </w:p>
    <w:p w14:paraId="36116741" w14:textId="77777777" w:rsidR="000E25AE" w:rsidRPr="000E25AE" w:rsidRDefault="000E25AE" w:rsidP="000E25AE">
      <w:pPr>
        <w:widowControl w:val="0"/>
        <w:overflowPunct w:val="0"/>
        <w:autoSpaceDE w:val="0"/>
        <w:autoSpaceDN w:val="0"/>
        <w:adjustRightInd w:val="0"/>
        <w:spacing w:before="120" w:after="60"/>
        <w:ind w:left="567"/>
        <w:textAlignment w:val="baseline"/>
        <w:rPr>
          <w:rFonts w:eastAsia="SimSun" w:cs="Calibri"/>
          <w:b/>
          <w:color w:val="008000"/>
          <w:sz w:val="18"/>
          <w:szCs w:val="20"/>
          <w:lang w:val="en-GB"/>
        </w:rPr>
      </w:pPr>
      <w:r w:rsidRPr="000E25AE">
        <w:rPr>
          <w:rFonts w:eastAsia="SimSun" w:cs="Calibri"/>
          <w:b/>
          <w:color w:val="008000"/>
          <w:sz w:val="18"/>
          <w:szCs w:val="20"/>
          <w:lang w:val="en-GB"/>
        </w:rPr>
        <w:t>UL WUS configuration is decided by NES Cell DU.</w:t>
      </w:r>
    </w:p>
    <w:p w14:paraId="54B2EEBF" w14:textId="77777777" w:rsidR="000E25AE" w:rsidRPr="000E25AE" w:rsidRDefault="000E25AE" w:rsidP="000E25AE">
      <w:pPr>
        <w:widowControl w:val="0"/>
        <w:overflowPunct w:val="0"/>
        <w:autoSpaceDE w:val="0"/>
        <w:autoSpaceDN w:val="0"/>
        <w:adjustRightInd w:val="0"/>
        <w:spacing w:before="120" w:after="60"/>
        <w:ind w:left="567"/>
        <w:textAlignment w:val="baseline"/>
        <w:rPr>
          <w:rFonts w:eastAsia="SimSun" w:cs="Calibri"/>
          <w:b/>
          <w:color w:val="008000"/>
          <w:sz w:val="18"/>
          <w:szCs w:val="20"/>
          <w:lang w:val="en-GB"/>
        </w:rPr>
      </w:pPr>
      <w:r w:rsidRPr="000E25AE">
        <w:rPr>
          <w:rFonts w:eastAsia="SimSun" w:cs="Calibri"/>
          <w:b/>
          <w:color w:val="008000"/>
          <w:sz w:val="18"/>
          <w:szCs w:val="20"/>
          <w:lang w:val="en-GB"/>
        </w:rPr>
        <w:t>UL WUS configuration transmission from NES Cell DU to NES Cell CU.</w:t>
      </w:r>
    </w:p>
    <w:p w14:paraId="6ECF2CB4" w14:textId="60EEF5F7" w:rsidR="00F71AAE" w:rsidRPr="00F71AAE" w:rsidRDefault="00F71AAE" w:rsidP="00F71AAE">
      <w:pPr>
        <w:widowControl w:val="0"/>
        <w:overflowPunct w:val="0"/>
        <w:autoSpaceDE w:val="0"/>
        <w:autoSpaceDN w:val="0"/>
        <w:adjustRightInd w:val="0"/>
        <w:spacing w:before="120" w:after="60"/>
        <w:ind w:left="567"/>
        <w:textAlignment w:val="baseline"/>
        <w:rPr>
          <w:rFonts w:eastAsia="SimSun" w:cs="Calibri"/>
          <w:b/>
          <w:color w:val="008000"/>
          <w:sz w:val="18"/>
          <w:szCs w:val="20"/>
          <w:lang w:val="en-GB"/>
        </w:rPr>
      </w:pPr>
      <w:r w:rsidRPr="00F71AAE">
        <w:rPr>
          <w:rFonts w:eastAsia="SimSun" w:cs="Calibri"/>
          <w:b/>
          <w:color w:val="008000"/>
          <w:sz w:val="18"/>
          <w:szCs w:val="20"/>
          <w:lang w:val="en-GB"/>
        </w:rPr>
        <w:t>NES gNB-CU sends UL WUS configuration to Cell A gNB-CU over Xn Interface.</w:t>
      </w:r>
    </w:p>
    <w:p w14:paraId="13071D63" w14:textId="12FF1165" w:rsidR="000E25AE" w:rsidRDefault="00F71AAE" w:rsidP="000E25AE">
      <w:pPr>
        <w:widowControl w:val="0"/>
        <w:overflowPunct w:val="0"/>
        <w:autoSpaceDE w:val="0"/>
        <w:autoSpaceDN w:val="0"/>
        <w:adjustRightInd w:val="0"/>
        <w:spacing w:before="120" w:after="60"/>
        <w:ind w:left="567"/>
        <w:textAlignment w:val="baseline"/>
        <w:rPr>
          <w:rFonts w:eastAsia="SimSun" w:cs="Calibri"/>
          <w:b/>
          <w:iCs/>
          <w:color w:val="008000"/>
          <w:kern w:val="2"/>
          <w:sz w:val="18"/>
          <w:szCs w:val="20"/>
          <w:lang w:val="en-GB"/>
        </w:rPr>
      </w:pPr>
      <w:r w:rsidRPr="00F71AAE">
        <w:rPr>
          <w:rFonts w:eastAsia="SimSun" w:cs="Calibri"/>
          <w:b/>
          <w:color w:val="008000"/>
          <w:sz w:val="18"/>
          <w:szCs w:val="20"/>
          <w:lang w:val="en-GB"/>
        </w:rPr>
        <w:t xml:space="preserve">Upon the reception of the UL WUS configuration, </w:t>
      </w:r>
      <w:bookmarkStart w:id="4" w:name="_Hlk181353570"/>
      <w:r w:rsidRPr="00F71AAE">
        <w:rPr>
          <w:rFonts w:eastAsia="SimSun" w:cs="Calibri"/>
          <w:b/>
          <w:color w:val="008000"/>
          <w:sz w:val="18"/>
          <w:szCs w:val="20"/>
          <w:lang w:val="en-GB"/>
        </w:rPr>
        <w:t>Cell A can provide feedback to NES Cell on whether the WUS configuration Transmission for NES Cell is accepted in Cell A (e.g., confirm, reject</w:t>
      </w:r>
      <w:bookmarkEnd w:id="4"/>
      <w:r w:rsidRPr="00F71AAE">
        <w:rPr>
          <w:rFonts w:eastAsia="SimSun" w:cs="Calibri"/>
          <w:b/>
          <w:color w:val="008000"/>
          <w:sz w:val="18"/>
          <w:szCs w:val="20"/>
          <w:lang w:val="en-GB"/>
        </w:rPr>
        <w:t>).</w:t>
      </w:r>
      <w:r w:rsidRPr="00C65986">
        <w:rPr>
          <w:rFonts w:eastAsia="SimSun" w:cs="Calibri"/>
          <w:b/>
          <w:i/>
          <w:color w:val="008000"/>
          <w:kern w:val="2"/>
          <w:sz w:val="18"/>
          <w:szCs w:val="20"/>
          <w:lang w:val="en-GB"/>
        </w:rPr>
        <w:t xml:space="preserve"> </w:t>
      </w:r>
    </w:p>
    <w:p w14:paraId="2BAE490B" w14:textId="381617F6" w:rsidR="00F71AAE" w:rsidRPr="00F71AAE" w:rsidRDefault="00F71AAE" w:rsidP="00F71AAE">
      <w:pPr>
        <w:rPr>
          <w:rFonts w:ascii="Arial" w:hAnsi="Arial" w:cs="Arial"/>
          <w:sz w:val="20"/>
          <w:szCs w:val="20"/>
          <w:u w:val="single"/>
          <w:lang w:eastAsia="en-US"/>
        </w:rPr>
      </w:pPr>
      <w:r w:rsidRPr="00F71AAE">
        <w:rPr>
          <w:rFonts w:ascii="Arial" w:hAnsi="Arial" w:cs="Arial"/>
          <w:sz w:val="20"/>
          <w:szCs w:val="20"/>
          <w:u w:val="single"/>
          <w:lang w:eastAsia="en-US"/>
        </w:rPr>
        <w:t>RAN3#125-bis:</w:t>
      </w:r>
    </w:p>
    <w:p w14:paraId="5834E8E3" w14:textId="77777777" w:rsidR="00F71AAE" w:rsidRPr="00C65986" w:rsidRDefault="00F71AAE" w:rsidP="00F71AAE">
      <w:pPr>
        <w:widowControl w:val="0"/>
        <w:overflowPunct w:val="0"/>
        <w:autoSpaceDE w:val="0"/>
        <w:autoSpaceDN w:val="0"/>
        <w:adjustRightInd w:val="0"/>
        <w:spacing w:before="120" w:after="60"/>
        <w:ind w:left="567"/>
        <w:textAlignment w:val="baseline"/>
        <w:rPr>
          <w:rFonts w:eastAsia="SimSun" w:cs="Calibri"/>
          <w:b/>
          <w:color w:val="008000"/>
          <w:sz w:val="18"/>
          <w:szCs w:val="20"/>
          <w:lang w:val="en-GB"/>
        </w:rPr>
      </w:pPr>
      <w:r w:rsidRPr="00C65986">
        <w:rPr>
          <w:rFonts w:eastAsia="SimSun" w:cs="Calibri"/>
          <w:b/>
          <w:color w:val="008000"/>
          <w:sz w:val="18"/>
          <w:szCs w:val="20"/>
          <w:lang w:val="en-GB"/>
        </w:rPr>
        <w:t>The UL WUS configuration will be transferred over Xn via a new class1 defined procedure.</w:t>
      </w:r>
    </w:p>
    <w:p w14:paraId="00D727A8" w14:textId="77777777" w:rsidR="00F71AAE" w:rsidRDefault="00F71AAE" w:rsidP="00F71AAE">
      <w:pPr>
        <w:spacing w:before="60" w:after="120"/>
        <w:ind w:left="567"/>
        <w:jc w:val="both"/>
        <w:rPr>
          <w:rFonts w:eastAsia="SimSun" w:cs="Calibri"/>
          <w:b/>
          <w:color w:val="008000"/>
          <w:kern w:val="2"/>
          <w:sz w:val="18"/>
          <w:szCs w:val="20"/>
          <w:lang w:val="en-GB"/>
        </w:rPr>
      </w:pPr>
      <w:r w:rsidRPr="00C65986">
        <w:rPr>
          <w:rFonts w:eastAsia="SimSun" w:cs="Calibri"/>
          <w:b/>
          <w:color w:val="008000"/>
          <w:kern w:val="2"/>
          <w:sz w:val="18"/>
          <w:szCs w:val="20"/>
          <w:lang w:val="en-GB"/>
        </w:rPr>
        <w:t>Cell A gNB can decide and signal to NES Cell gNB that it stops the UL WUS configuration broadcast in its SIB.</w:t>
      </w:r>
    </w:p>
    <w:p w14:paraId="59190DAE" w14:textId="7B69D8CB" w:rsidR="00F71AAE" w:rsidRPr="00F71AAE" w:rsidRDefault="00F71AAE" w:rsidP="00F71AAE">
      <w:pPr>
        <w:rPr>
          <w:rFonts w:ascii="Arial" w:hAnsi="Arial" w:cs="Arial"/>
          <w:sz w:val="20"/>
          <w:szCs w:val="20"/>
          <w:u w:val="single"/>
          <w:lang w:eastAsia="en-US"/>
        </w:rPr>
      </w:pPr>
      <w:r w:rsidRPr="00F71AAE">
        <w:rPr>
          <w:rFonts w:ascii="Arial" w:hAnsi="Arial" w:cs="Arial"/>
          <w:sz w:val="20"/>
          <w:szCs w:val="20"/>
          <w:u w:val="single"/>
          <w:lang w:eastAsia="en-US"/>
        </w:rPr>
        <w:t>RAN3#126:</w:t>
      </w:r>
    </w:p>
    <w:p w14:paraId="312EA826" w14:textId="77777777" w:rsidR="00F71AAE" w:rsidRPr="00C65986" w:rsidRDefault="00F71AAE" w:rsidP="00F71AAE">
      <w:pPr>
        <w:widowControl w:val="0"/>
        <w:overflowPunct w:val="0"/>
        <w:autoSpaceDE w:val="0"/>
        <w:autoSpaceDN w:val="0"/>
        <w:adjustRightInd w:val="0"/>
        <w:spacing w:before="120" w:after="60"/>
        <w:ind w:left="567"/>
        <w:textAlignment w:val="baseline"/>
        <w:rPr>
          <w:rFonts w:eastAsia="SimSun" w:cs="Calibri"/>
          <w:b/>
          <w:color w:val="008000"/>
          <w:sz w:val="18"/>
          <w:szCs w:val="20"/>
          <w:lang w:val="en-GB"/>
        </w:rPr>
      </w:pPr>
      <w:r w:rsidRPr="00C65986">
        <w:rPr>
          <w:rFonts w:eastAsia="SimSun" w:cs="Calibri"/>
          <w:b/>
          <w:color w:val="008000"/>
          <w:sz w:val="18"/>
          <w:szCs w:val="20"/>
          <w:lang w:val="en-GB"/>
        </w:rPr>
        <w:t>The purpose of the new XnAP procedure is to enable an NG-RAN node1 to provide UL WUS configuration information to NG-RAN node2.</w:t>
      </w:r>
    </w:p>
    <w:p w14:paraId="65F59A3C" w14:textId="77777777" w:rsidR="00F71AAE" w:rsidRPr="00780533" w:rsidRDefault="00F71AAE" w:rsidP="00F71AAE">
      <w:pPr>
        <w:spacing w:before="60" w:after="60"/>
        <w:ind w:left="567"/>
        <w:rPr>
          <w:rFonts w:cs="Calibri"/>
          <w:b/>
          <w:color w:val="008000"/>
          <w:sz w:val="18"/>
        </w:rPr>
      </w:pPr>
      <w:r w:rsidRPr="00780533">
        <w:rPr>
          <w:rFonts w:cs="Calibri"/>
          <w:b/>
          <w:color w:val="008000"/>
          <w:sz w:val="18"/>
        </w:rPr>
        <w:t xml:space="preserve">The procedure uses </w:t>
      </w:r>
      <w:r w:rsidRPr="00780533">
        <w:rPr>
          <w:rFonts w:cs="Calibri"/>
          <w:b/>
          <w:color w:val="008000"/>
          <w:sz w:val="18"/>
          <w:lang w:eastAsia="zh-CN"/>
        </w:rPr>
        <w:t>non UE-associated signaling</w:t>
      </w:r>
      <w:r w:rsidRPr="00780533">
        <w:rPr>
          <w:rFonts w:cs="Calibri"/>
          <w:b/>
          <w:color w:val="008000"/>
          <w:sz w:val="18"/>
        </w:rPr>
        <w:t>.</w:t>
      </w:r>
    </w:p>
    <w:p w14:paraId="1A2AE73C" w14:textId="77777777" w:rsidR="00F71AAE" w:rsidRPr="00C65986" w:rsidRDefault="00F71AAE" w:rsidP="00F71AAE">
      <w:pPr>
        <w:spacing w:before="60" w:after="60"/>
        <w:ind w:left="567"/>
        <w:rPr>
          <w:rFonts w:cs="Calibri"/>
          <w:b/>
          <w:color w:val="008000"/>
          <w:sz w:val="18"/>
          <w:lang w:val="en-GB"/>
        </w:rPr>
      </w:pPr>
      <w:r w:rsidRPr="00C65986">
        <w:rPr>
          <w:rFonts w:cs="Calibri"/>
          <w:b/>
          <w:color w:val="008000"/>
          <w:sz w:val="18"/>
          <w:lang w:val="en-GB"/>
        </w:rPr>
        <w:t xml:space="preserve">Cell A stores the UL WUS configuration information after it has received it. </w:t>
      </w:r>
    </w:p>
    <w:p w14:paraId="7AF5B0CD" w14:textId="77777777" w:rsidR="00F71AAE" w:rsidRPr="00C65986" w:rsidRDefault="00F71AAE" w:rsidP="00F71AAE">
      <w:pPr>
        <w:spacing w:before="60" w:after="60"/>
        <w:ind w:left="567"/>
        <w:rPr>
          <w:rFonts w:cs="Calibri"/>
          <w:b/>
          <w:color w:val="008000"/>
          <w:sz w:val="18"/>
          <w:lang w:val="en-GB"/>
        </w:rPr>
      </w:pPr>
      <w:r w:rsidRPr="00C65986">
        <w:rPr>
          <w:rFonts w:cs="Calibri"/>
          <w:b/>
          <w:color w:val="008000"/>
          <w:sz w:val="18"/>
          <w:lang w:val="en-GB"/>
        </w:rPr>
        <w:t>A Class 2 procedure is to be introduced for Cell A gNB to signal to NES Cell gNB that it stops the UL WUS configuration broadcast in its SIB.</w:t>
      </w:r>
    </w:p>
    <w:p w14:paraId="3E8C97AB" w14:textId="77777777" w:rsidR="00F71AAE" w:rsidRDefault="00F71AAE" w:rsidP="00F71AAE">
      <w:pPr>
        <w:spacing w:before="60" w:after="120"/>
        <w:ind w:left="567"/>
        <w:jc w:val="both"/>
        <w:rPr>
          <w:rFonts w:eastAsia="SimSun" w:cs="Calibri"/>
          <w:b/>
          <w:color w:val="008000"/>
          <w:kern w:val="2"/>
          <w:sz w:val="18"/>
          <w:szCs w:val="20"/>
          <w:lang w:val="en-GB"/>
        </w:rPr>
      </w:pPr>
      <w:r w:rsidRPr="00C65986">
        <w:rPr>
          <w:rFonts w:eastAsia="SimSun" w:cs="Calibri"/>
          <w:b/>
          <w:color w:val="008000"/>
          <w:kern w:val="2"/>
          <w:sz w:val="18"/>
          <w:szCs w:val="20"/>
          <w:lang w:val="en-GB"/>
        </w:rPr>
        <w:t>The procedure uses non UE-associated signalling.</w:t>
      </w:r>
    </w:p>
    <w:p w14:paraId="1D6EF613" w14:textId="77777777" w:rsidR="000E25AE" w:rsidRPr="0062290E" w:rsidRDefault="000E25AE" w:rsidP="000E25AE">
      <w:pPr>
        <w:ind w:left="567"/>
        <w:rPr>
          <w:rFonts w:cs="Calibri"/>
          <w:b/>
          <w:color w:val="008000"/>
          <w:sz w:val="18"/>
        </w:rPr>
      </w:pPr>
      <w:r w:rsidRPr="0062290E">
        <w:rPr>
          <w:rFonts w:cs="Calibri"/>
          <w:b/>
          <w:color w:val="008000"/>
          <w:sz w:val="18"/>
        </w:rPr>
        <w:t>Reuse the existing IE “Served Cell Information” IE to include UL WUS configuration from gNB-DU to gNB -CU in F1 Setup Request and gNB-DU Configuration Update procedures.</w:t>
      </w:r>
    </w:p>
    <w:p w14:paraId="34270F91" w14:textId="77777777" w:rsidR="000E25AE" w:rsidRDefault="000E25AE" w:rsidP="00F71AAE">
      <w:pPr>
        <w:rPr>
          <w:rFonts w:ascii="Arial" w:hAnsi="Arial" w:cs="Arial"/>
          <w:sz w:val="20"/>
          <w:szCs w:val="20"/>
          <w:u w:val="single"/>
          <w:lang w:eastAsia="en-US"/>
        </w:rPr>
      </w:pPr>
    </w:p>
    <w:p w14:paraId="32A343E1" w14:textId="56F94709" w:rsidR="00F71AAE" w:rsidRPr="00F71AAE" w:rsidRDefault="00F71AAE" w:rsidP="00F71AAE">
      <w:pPr>
        <w:rPr>
          <w:rFonts w:ascii="Arial" w:hAnsi="Arial" w:cs="Arial"/>
          <w:sz w:val="20"/>
          <w:szCs w:val="20"/>
          <w:u w:val="single"/>
          <w:lang w:eastAsia="en-US"/>
        </w:rPr>
      </w:pPr>
      <w:r w:rsidRPr="00F71AAE">
        <w:rPr>
          <w:rFonts w:ascii="Arial" w:hAnsi="Arial" w:cs="Arial"/>
          <w:sz w:val="20"/>
          <w:szCs w:val="20"/>
          <w:u w:val="single"/>
          <w:lang w:eastAsia="en-US"/>
        </w:rPr>
        <w:t>RAN3#127:</w:t>
      </w:r>
    </w:p>
    <w:p w14:paraId="3C6FD087" w14:textId="77777777" w:rsidR="00F71AAE" w:rsidRPr="00C65986" w:rsidRDefault="00F71AAE" w:rsidP="00F71AAE">
      <w:pPr>
        <w:widowControl w:val="0"/>
        <w:overflowPunct w:val="0"/>
        <w:autoSpaceDE w:val="0"/>
        <w:autoSpaceDN w:val="0"/>
        <w:adjustRightInd w:val="0"/>
        <w:spacing w:before="120" w:after="60"/>
        <w:ind w:left="567"/>
        <w:textAlignment w:val="baseline"/>
        <w:rPr>
          <w:rFonts w:eastAsia="SimSun" w:cs="Calibri"/>
          <w:b/>
          <w:color w:val="008000"/>
          <w:sz w:val="18"/>
          <w:szCs w:val="20"/>
          <w:lang w:val="en-GB"/>
        </w:rPr>
      </w:pPr>
      <w:r w:rsidRPr="00C65986">
        <w:rPr>
          <w:rFonts w:eastAsia="SimSun" w:cs="Calibri"/>
          <w:b/>
          <w:color w:val="008000"/>
          <w:sz w:val="18"/>
          <w:szCs w:val="20"/>
          <w:lang w:val="en-GB"/>
        </w:rPr>
        <w:t>It is agreed that after Cell A gNB has received and accepted the UL WUS Configuration request from the NES Cell gNB, it broadcasts in SIBx at the first opportunity.</w:t>
      </w:r>
    </w:p>
    <w:p w14:paraId="289F90F4" w14:textId="77777777" w:rsidR="00F71AAE" w:rsidRPr="00C65986" w:rsidRDefault="00F71AAE" w:rsidP="00F71AAE">
      <w:pPr>
        <w:spacing w:before="60" w:after="60"/>
        <w:ind w:left="567"/>
        <w:rPr>
          <w:rFonts w:cs="Calibri"/>
          <w:b/>
          <w:color w:val="008000"/>
          <w:sz w:val="18"/>
          <w:lang w:val="en-GB"/>
        </w:rPr>
      </w:pPr>
      <w:r w:rsidRPr="00C65986">
        <w:rPr>
          <w:rFonts w:cs="Calibri"/>
          <w:b/>
          <w:color w:val="008000"/>
          <w:sz w:val="18"/>
          <w:lang w:val="en-GB"/>
        </w:rPr>
        <w:t>It is agreed from the signalling point of view, in UL WUS Configuration Provision Request (naming to be further discussed) from NES Cell gNB to Cell A gNB, one option is “start with UL WUS Configuration”. This codepoint/choice is used to trigger Cell A to broadcast UL WUS configuration in SIBx.</w:t>
      </w:r>
    </w:p>
    <w:p w14:paraId="0C88A62D" w14:textId="77777777" w:rsidR="00F71AAE" w:rsidRPr="00C65986" w:rsidRDefault="00F71AAE" w:rsidP="0071677E">
      <w:pPr>
        <w:spacing w:before="60" w:after="60"/>
        <w:ind w:left="567"/>
        <w:rPr>
          <w:rFonts w:eastAsia="SimSun" w:cs="Calibri"/>
          <w:b/>
          <w:color w:val="008000"/>
          <w:kern w:val="2"/>
          <w:sz w:val="18"/>
          <w:szCs w:val="20"/>
          <w:lang w:val="en-GB"/>
        </w:rPr>
      </w:pPr>
      <w:r w:rsidRPr="0071677E">
        <w:rPr>
          <w:rFonts w:cs="Calibri"/>
          <w:b/>
          <w:color w:val="008000"/>
          <w:sz w:val="18"/>
          <w:lang w:val="en-GB"/>
        </w:rPr>
        <w:t>It is agreed that NES Cell gNB can “stop” (naming to be further discussed) Cell A to broadcast UL WUS configuration.</w:t>
      </w:r>
      <w:r w:rsidRPr="0071677E">
        <w:rPr>
          <w:rFonts w:cs="Calibri"/>
          <w:b/>
          <w:color w:val="008000"/>
          <w:sz w:val="18"/>
          <w:lang w:val="en-GB"/>
        </w:rPr>
        <w:tab/>
      </w:r>
      <w:r w:rsidRPr="0071677E">
        <w:rPr>
          <w:rFonts w:cs="Calibri"/>
          <w:b/>
          <w:color w:val="008000"/>
          <w:sz w:val="18"/>
          <w:lang w:val="en-GB"/>
        </w:rPr>
        <w:tab/>
      </w:r>
      <w:r>
        <w:rPr>
          <w:rFonts w:eastAsia="SimSun" w:cs="Calibri"/>
          <w:b/>
          <w:color w:val="008000"/>
          <w:kern w:val="2"/>
          <w:sz w:val="18"/>
          <w:szCs w:val="20"/>
          <w:lang w:val="en-GB"/>
        </w:rPr>
        <w:tab/>
      </w:r>
    </w:p>
    <w:p w14:paraId="648509A5" w14:textId="053DD3CC" w:rsidR="00F71AAE" w:rsidRPr="00F71AAE" w:rsidRDefault="00F71AAE" w:rsidP="00F71AAE">
      <w:pPr>
        <w:rPr>
          <w:rFonts w:ascii="Arial" w:hAnsi="Arial" w:cs="Arial"/>
          <w:sz w:val="20"/>
          <w:szCs w:val="20"/>
          <w:u w:val="single"/>
          <w:lang w:eastAsia="en-US"/>
        </w:rPr>
      </w:pPr>
      <w:r w:rsidRPr="00F71AAE">
        <w:rPr>
          <w:rFonts w:ascii="Arial" w:hAnsi="Arial" w:cs="Arial"/>
          <w:sz w:val="20"/>
          <w:szCs w:val="20"/>
          <w:u w:val="single"/>
          <w:lang w:eastAsia="en-US"/>
        </w:rPr>
        <w:t>RAN3#127</w:t>
      </w:r>
      <w:r>
        <w:rPr>
          <w:rFonts w:ascii="Arial" w:hAnsi="Arial" w:cs="Arial"/>
          <w:sz w:val="20"/>
          <w:szCs w:val="20"/>
          <w:u w:val="single"/>
          <w:lang w:eastAsia="en-US"/>
        </w:rPr>
        <w:t>-bis</w:t>
      </w:r>
      <w:r w:rsidRPr="00F71AAE">
        <w:rPr>
          <w:rFonts w:ascii="Arial" w:hAnsi="Arial" w:cs="Arial"/>
          <w:sz w:val="20"/>
          <w:szCs w:val="20"/>
          <w:u w:val="single"/>
          <w:lang w:eastAsia="en-US"/>
        </w:rPr>
        <w:t>:</w:t>
      </w:r>
    </w:p>
    <w:p w14:paraId="60322E8F" w14:textId="77777777" w:rsidR="00841F9B" w:rsidRDefault="00F71AAE" w:rsidP="00841F9B">
      <w:pPr>
        <w:ind w:left="360"/>
        <w:rPr>
          <w:rFonts w:cs="Calibri"/>
          <w:b/>
          <w:color w:val="008000"/>
          <w:sz w:val="18"/>
        </w:rPr>
      </w:pPr>
      <w:r>
        <w:rPr>
          <w:rFonts w:cs="Calibri"/>
          <w:b/>
          <w:color w:val="008000"/>
          <w:sz w:val="18"/>
        </w:rPr>
        <w:t>I</w:t>
      </w:r>
      <w:r w:rsidR="0003109C">
        <w:rPr>
          <w:rFonts w:cs="Calibri"/>
          <w:b/>
          <w:color w:val="008000"/>
          <w:sz w:val="18"/>
        </w:rPr>
        <w:t>n the new Class 1 message (Direction NES gNB to Cell A gNB), RAN3 has agreed that:</w:t>
      </w:r>
    </w:p>
    <w:p w14:paraId="6B754478" w14:textId="2CCD6F43" w:rsidR="0003109C" w:rsidRPr="000E25AE" w:rsidRDefault="0003109C" w:rsidP="00841F9B">
      <w:pPr>
        <w:pStyle w:val="ListParagraph"/>
        <w:numPr>
          <w:ilvl w:val="0"/>
          <w:numId w:val="66"/>
        </w:numPr>
        <w:rPr>
          <w:rFonts w:asciiTheme="minorHAnsi" w:hAnsiTheme="minorHAnsi" w:cstheme="minorHAnsi"/>
          <w:b/>
          <w:color w:val="008000"/>
          <w:sz w:val="18"/>
        </w:rPr>
      </w:pPr>
      <w:r w:rsidRPr="000E25AE">
        <w:rPr>
          <w:rFonts w:asciiTheme="minorHAnsi" w:hAnsiTheme="minorHAnsi" w:cstheme="minorHAnsi"/>
          <w:b/>
          <w:color w:val="008000"/>
          <w:sz w:val="18"/>
        </w:rPr>
        <w:t>One Choice “Start with UL WUS Condiguration”</w:t>
      </w:r>
    </w:p>
    <w:p w14:paraId="5E60C817" w14:textId="0CD0B2F2" w:rsidR="0003109C" w:rsidRPr="0003109C" w:rsidRDefault="0003109C" w:rsidP="00F71AAE">
      <w:pPr>
        <w:ind w:left="360"/>
        <w:rPr>
          <w:lang w:val="en-GB" w:eastAsia="en-US"/>
        </w:rPr>
      </w:pPr>
      <w:r>
        <w:rPr>
          <w:rFonts w:cs="Calibri"/>
          <w:b/>
          <w:color w:val="008000"/>
          <w:sz w:val="18"/>
        </w:rPr>
        <w:t>One Choice “Stop” meaning the Cell A gNB will remove/release/discard the UL WUS Configuration and stop the broadcasting, it also means that next time the NES gNB should use “Start with UL WUS Configuration”.</w:t>
      </w:r>
    </w:p>
    <w:p w14:paraId="77DFEAB3" w14:textId="0D3898B3" w:rsidR="00481CCD" w:rsidRDefault="0003109C" w:rsidP="0071677E">
      <w:pPr>
        <w:pStyle w:val="Heading1"/>
        <w:overflowPunct w:val="0"/>
        <w:autoSpaceDE w:val="0"/>
        <w:autoSpaceDN w:val="0"/>
        <w:adjustRightInd w:val="0"/>
        <w:spacing w:before="0" w:after="120"/>
      </w:pPr>
      <w:bookmarkStart w:id="5" w:name="_Hlk181901694"/>
      <w:bookmarkEnd w:id="1"/>
      <w:bookmarkEnd w:id="2"/>
      <w:bookmarkEnd w:id="3"/>
      <w:r>
        <w:lastRenderedPageBreak/>
        <w:t xml:space="preserve">End-to-End </w:t>
      </w:r>
      <w:r w:rsidR="004D4680">
        <w:t>Signalling</w:t>
      </w:r>
      <w:r w:rsidR="00653799">
        <w:t xml:space="preserve"> at NES Cell and Cell A </w:t>
      </w:r>
    </w:p>
    <w:p w14:paraId="138064DE" w14:textId="77777777" w:rsidR="000E25AE" w:rsidRDefault="000E25AE" w:rsidP="000E25AE">
      <w:pPr>
        <w:rPr>
          <w:lang w:val="en-GB" w:eastAsia="en-US"/>
        </w:rPr>
      </w:pPr>
    </w:p>
    <w:p w14:paraId="049029C8" w14:textId="32DD8194" w:rsidR="000E25AE" w:rsidRDefault="000E25AE" w:rsidP="000E25AE">
      <w:pPr>
        <w:rPr>
          <w:rFonts w:ascii="Arial" w:hAnsi="Arial" w:cs="Arial"/>
          <w:sz w:val="20"/>
          <w:szCs w:val="20"/>
          <w:lang w:eastAsia="en-US"/>
        </w:rPr>
      </w:pPr>
      <w:r w:rsidRPr="000E25AE">
        <w:rPr>
          <w:rFonts w:ascii="Arial" w:hAnsi="Arial" w:cs="Arial"/>
          <w:sz w:val="20"/>
          <w:szCs w:val="20"/>
          <w:lang w:eastAsia="en-US"/>
        </w:rPr>
        <w:t xml:space="preserve">Based on the above agreements, we will propose end-to-end signalling at the NES Cell and at Cell A to support the </w:t>
      </w:r>
      <w:r w:rsidRPr="00585292">
        <w:rPr>
          <w:rFonts w:ascii="Arial" w:hAnsi="Arial" w:cs="Arial"/>
          <w:sz w:val="20"/>
          <w:szCs w:val="20"/>
          <w:u w:val="single"/>
          <w:lang w:eastAsia="en-US"/>
        </w:rPr>
        <w:t>basic functionalities of OD-SIB1</w:t>
      </w:r>
      <w:r w:rsidRPr="000E25AE">
        <w:rPr>
          <w:rFonts w:ascii="Arial" w:hAnsi="Arial" w:cs="Arial"/>
          <w:sz w:val="20"/>
          <w:szCs w:val="20"/>
          <w:lang w:eastAsia="en-US"/>
        </w:rPr>
        <w:t>.</w:t>
      </w:r>
      <w:r w:rsidR="00107A2B">
        <w:rPr>
          <w:rFonts w:ascii="Arial" w:hAnsi="Arial" w:cs="Arial"/>
          <w:sz w:val="20"/>
          <w:szCs w:val="20"/>
          <w:lang w:eastAsia="en-US"/>
        </w:rPr>
        <w:t xml:space="preserve"> These include:</w:t>
      </w:r>
    </w:p>
    <w:p w14:paraId="7DAB3134" w14:textId="77777777" w:rsidR="00107A2B" w:rsidRDefault="00107A2B" w:rsidP="000E25AE">
      <w:pPr>
        <w:rPr>
          <w:rFonts w:ascii="Arial" w:hAnsi="Arial" w:cs="Arial"/>
          <w:sz w:val="20"/>
          <w:szCs w:val="20"/>
          <w:lang w:eastAsia="en-US"/>
        </w:rPr>
      </w:pPr>
    </w:p>
    <w:p w14:paraId="5D0145AB" w14:textId="7706D751" w:rsidR="00107A2B" w:rsidRDefault="00107A2B" w:rsidP="00107A2B">
      <w:pPr>
        <w:pStyle w:val="ListParagraph"/>
        <w:numPr>
          <w:ilvl w:val="0"/>
          <w:numId w:val="67"/>
        </w:numPr>
        <w:rPr>
          <w:rFonts w:ascii="Arial" w:hAnsi="Arial" w:cs="Arial"/>
          <w:lang w:eastAsia="en-US"/>
        </w:rPr>
      </w:pPr>
      <w:r>
        <w:rPr>
          <w:rFonts w:ascii="Arial" w:hAnsi="Arial" w:cs="Arial"/>
          <w:lang w:eastAsia="en-US"/>
        </w:rPr>
        <w:t>NES Activation: NES Cell transitioning from default periodic SIB1 transmission to OD-SIB1 mode</w:t>
      </w:r>
    </w:p>
    <w:p w14:paraId="50EBA85D" w14:textId="146545DD" w:rsidR="00107A2B" w:rsidRDefault="00107A2B" w:rsidP="00107A2B">
      <w:pPr>
        <w:pStyle w:val="ListParagraph"/>
        <w:numPr>
          <w:ilvl w:val="0"/>
          <w:numId w:val="67"/>
        </w:numPr>
        <w:rPr>
          <w:rFonts w:ascii="Arial" w:hAnsi="Arial" w:cs="Arial"/>
          <w:lang w:eastAsia="en-US"/>
        </w:rPr>
      </w:pPr>
      <w:r>
        <w:rPr>
          <w:rFonts w:ascii="Arial" w:hAnsi="Arial" w:cs="Arial"/>
          <w:lang w:eastAsia="en-US"/>
        </w:rPr>
        <w:t>NES Deactivation: NES Cell transitioning from OD-SIB1 mode to default periodic SIB1 transmission</w:t>
      </w:r>
    </w:p>
    <w:p w14:paraId="1841FBDC" w14:textId="5445F209" w:rsidR="00107A2B" w:rsidRDefault="00107A2B" w:rsidP="00107A2B">
      <w:pPr>
        <w:pStyle w:val="ListParagraph"/>
        <w:numPr>
          <w:ilvl w:val="0"/>
          <w:numId w:val="67"/>
        </w:numPr>
        <w:rPr>
          <w:rFonts w:ascii="Arial" w:hAnsi="Arial" w:cs="Arial"/>
          <w:lang w:eastAsia="en-US"/>
        </w:rPr>
      </w:pPr>
      <w:r>
        <w:rPr>
          <w:rFonts w:ascii="Arial" w:hAnsi="Arial" w:cs="Arial"/>
          <w:lang w:eastAsia="en-US"/>
        </w:rPr>
        <w:t>NES Update: NES Cell’s changed UL WUS Configuration updated by NES Cell to Cell A</w:t>
      </w:r>
    </w:p>
    <w:p w14:paraId="6C8ED613" w14:textId="0D07B717" w:rsidR="00107A2B" w:rsidRDefault="00107A2B" w:rsidP="00107A2B">
      <w:pPr>
        <w:pStyle w:val="ListParagraph"/>
        <w:numPr>
          <w:ilvl w:val="0"/>
          <w:numId w:val="67"/>
        </w:numPr>
        <w:rPr>
          <w:rFonts w:ascii="Arial" w:hAnsi="Arial" w:cs="Arial"/>
          <w:lang w:eastAsia="en-US"/>
        </w:rPr>
      </w:pPr>
      <w:r>
        <w:rPr>
          <w:rFonts w:ascii="Arial" w:hAnsi="Arial" w:cs="Arial"/>
          <w:lang w:eastAsia="en-US"/>
        </w:rPr>
        <w:t>NES Support Withdrawn: Cell A stopping the transmission of NES Cell’s UL WUS Configuration in SIBx</w:t>
      </w:r>
    </w:p>
    <w:p w14:paraId="6137940B" w14:textId="5E9B2D78" w:rsidR="00C12D62" w:rsidRPr="00C12D62" w:rsidRDefault="00C12D62" w:rsidP="00C12D62">
      <w:pPr>
        <w:rPr>
          <w:rFonts w:ascii="Arial" w:hAnsi="Arial" w:cs="Arial"/>
          <w:lang w:eastAsia="en-US"/>
        </w:rPr>
      </w:pPr>
      <w:r>
        <w:rPr>
          <w:rFonts w:ascii="Arial" w:hAnsi="Arial" w:cs="Arial"/>
          <w:lang w:eastAsia="en-US"/>
        </w:rPr>
        <w:t>There are other use cases which can be discussed once the signaling to support these have been agreed.</w:t>
      </w:r>
    </w:p>
    <w:p w14:paraId="5EA81C71" w14:textId="6D4F0023" w:rsidR="00107A2B" w:rsidRDefault="00107A2B" w:rsidP="00107A2B">
      <w:pPr>
        <w:pStyle w:val="Heading2"/>
      </w:pPr>
      <w:r>
        <w:t>NES Activation</w:t>
      </w:r>
    </w:p>
    <w:p w14:paraId="4181BB4B" w14:textId="73CACBEA" w:rsidR="00F41CE5" w:rsidRDefault="00F41CE5" w:rsidP="00F41CE5">
      <w:pPr>
        <w:rPr>
          <w:u w:val="single"/>
          <w:lang w:val="en-GB" w:eastAsia="en-US"/>
        </w:rPr>
      </w:pPr>
      <w:r w:rsidRPr="00F41CE5">
        <w:rPr>
          <w:u w:val="single"/>
          <w:lang w:val="en-GB" w:eastAsia="en-US"/>
        </w:rPr>
        <w:t>Step 1: NES Cell</w:t>
      </w:r>
      <w:r>
        <w:rPr>
          <w:u w:val="single"/>
          <w:lang w:val="en-GB" w:eastAsia="en-US"/>
        </w:rPr>
        <w:t xml:space="preserve"> gNB-</w:t>
      </w:r>
      <w:r w:rsidRPr="00F41CE5">
        <w:rPr>
          <w:u w:val="single"/>
          <w:lang w:val="en-GB" w:eastAsia="en-US"/>
        </w:rPr>
        <w:t>DU decides to activate the NES mode</w:t>
      </w:r>
    </w:p>
    <w:p w14:paraId="264C881B" w14:textId="77777777" w:rsidR="00337A14" w:rsidRPr="00F41CE5" w:rsidRDefault="00337A14" w:rsidP="00F41CE5">
      <w:pPr>
        <w:rPr>
          <w:u w:val="single"/>
          <w:lang w:val="en-GB" w:eastAsia="en-US"/>
        </w:rPr>
      </w:pPr>
    </w:p>
    <w:p w14:paraId="3F8401DB" w14:textId="01947092" w:rsidR="00DB5ED0" w:rsidRDefault="00DB5ED0" w:rsidP="0030350D">
      <w:pPr>
        <w:rPr>
          <w:rFonts w:ascii="Arial" w:hAnsi="Arial" w:cs="Arial"/>
          <w:sz w:val="20"/>
          <w:szCs w:val="20"/>
          <w:lang w:eastAsia="en-US"/>
        </w:rPr>
      </w:pPr>
      <w:r>
        <w:rPr>
          <w:rFonts w:ascii="Arial" w:hAnsi="Arial" w:cs="Arial"/>
          <w:sz w:val="20"/>
          <w:szCs w:val="20"/>
          <w:lang w:eastAsia="en-US"/>
        </w:rPr>
        <w:t xml:space="preserve">All the previous agreements on this topic have not discussed which entity of the NES Cell makes the decision of the SIB1 transmission mode to operate in. This could be either </w:t>
      </w:r>
      <w:r w:rsidR="00BF403E">
        <w:rPr>
          <w:rFonts w:ascii="Arial" w:hAnsi="Arial" w:cs="Arial"/>
          <w:sz w:val="20"/>
          <w:szCs w:val="20"/>
          <w:lang w:eastAsia="en-US"/>
        </w:rPr>
        <w:t xml:space="preserve">the </w:t>
      </w:r>
      <w:r>
        <w:rPr>
          <w:rFonts w:ascii="Arial" w:hAnsi="Arial" w:cs="Arial"/>
          <w:sz w:val="20"/>
          <w:szCs w:val="20"/>
          <w:lang w:eastAsia="en-US"/>
        </w:rPr>
        <w:t xml:space="preserve">periodic SIB1 transmission (default mode), or the OD-SIB1 transmission (NES mode). </w:t>
      </w:r>
    </w:p>
    <w:p w14:paraId="471DEA67" w14:textId="1A8D7311" w:rsidR="0030350D" w:rsidRDefault="0030350D" w:rsidP="0030350D">
      <w:pPr>
        <w:rPr>
          <w:rFonts w:ascii="Arial" w:hAnsi="Arial" w:cs="Arial"/>
          <w:sz w:val="20"/>
          <w:szCs w:val="20"/>
          <w:lang w:eastAsia="en-US"/>
        </w:rPr>
      </w:pPr>
      <w:r w:rsidRPr="003A17DD">
        <w:rPr>
          <w:rFonts w:ascii="Arial" w:hAnsi="Arial" w:cs="Arial"/>
          <w:sz w:val="20"/>
          <w:szCs w:val="20"/>
          <w:lang w:eastAsia="en-US"/>
        </w:rPr>
        <w:t xml:space="preserve">There are several reasons which make the NES cell gNB-DU the </w:t>
      </w:r>
      <w:r>
        <w:rPr>
          <w:rFonts w:ascii="Arial" w:hAnsi="Arial" w:cs="Arial"/>
          <w:sz w:val="20"/>
          <w:szCs w:val="20"/>
          <w:lang w:eastAsia="en-US"/>
        </w:rPr>
        <w:t>preferred</w:t>
      </w:r>
      <w:r w:rsidRPr="003A17DD">
        <w:rPr>
          <w:rFonts w:ascii="Arial" w:hAnsi="Arial" w:cs="Arial"/>
          <w:sz w:val="20"/>
          <w:szCs w:val="20"/>
          <w:lang w:eastAsia="en-US"/>
        </w:rPr>
        <w:t xml:space="preserve"> entity to decide whether the NES cell should transition to </w:t>
      </w:r>
      <w:r>
        <w:rPr>
          <w:rFonts w:ascii="Arial" w:hAnsi="Arial" w:cs="Arial"/>
          <w:sz w:val="20"/>
          <w:szCs w:val="20"/>
          <w:lang w:eastAsia="en-US"/>
        </w:rPr>
        <w:t>an energy saving mode. Firstly, for</w:t>
      </w:r>
      <w:r w:rsidRPr="00EE603F">
        <w:rPr>
          <w:rFonts w:ascii="Arial" w:hAnsi="Arial" w:cs="Arial"/>
          <w:sz w:val="20"/>
          <w:szCs w:val="20"/>
          <w:lang w:eastAsia="en-US"/>
        </w:rPr>
        <w:t xml:space="preserve"> any cell, the gNB-DU is aware of the current traffic, including the </w:t>
      </w:r>
      <w:r>
        <w:rPr>
          <w:rFonts w:ascii="Arial" w:hAnsi="Arial" w:cs="Arial"/>
          <w:sz w:val="20"/>
          <w:szCs w:val="20"/>
          <w:lang w:eastAsia="en-US"/>
        </w:rPr>
        <w:t xml:space="preserve">RRM </w:t>
      </w:r>
      <w:r w:rsidRPr="00EE603F">
        <w:rPr>
          <w:rFonts w:ascii="Arial" w:hAnsi="Arial" w:cs="Arial"/>
          <w:sz w:val="20"/>
          <w:szCs w:val="20"/>
          <w:lang w:eastAsia="en-US"/>
        </w:rPr>
        <w:t>resource</w:t>
      </w:r>
      <w:r>
        <w:rPr>
          <w:rFonts w:ascii="Arial" w:hAnsi="Arial" w:cs="Arial"/>
          <w:sz w:val="20"/>
          <w:szCs w:val="20"/>
          <w:lang w:eastAsia="en-US"/>
        </w:rPr>
        <w:t>s</w:t>
      </w:r>
      <w:r w:rsidRPr="00EE603F">
        <w:rPr>
          <w:rFonts w:ascii="Arial" w:hAnsi="Arial" w:cs="Arial"/>
          <w:sz w:val="20"/>
          <w:szCs w:val="20"/>
          <w:lang w:eastAsia="en-US"/>
        </w:rPr>
        <w:t xml:space="preserve"> in use, number of UEs connected</w:t>
      </w:r>
      <w:r>
        <w:rPr>
          <w:rFonts w:ascii="Arial" w:hAnsi="Arial" w:cs="Arial"/>
          <w:sz w:val="20"/>
          <w:szCs w:val="20"/>
          <w:lang w:eastAsia="en-US"/>
        </w:rPr>
        <w:t xml:space="preserve"> or camped</w:t>
      </w:r>
      <w:r w:rsidRPr="00EE603F">
        <w:rPr>
          <w:rFonts w:ascii="Arial" w:hAnsi="Arial" w:cs="Arial"/>
          <w:sz w:val="20"/>
          <w:szCs w:val="20"/>
          <w:lang w:eastAsia="en-US"/>
        </w:rPr>
        <w:t xml:space="preserve"> to the cell and the type of </w:t>
      </w:r>
      <w:r>
        <w:rPr>
          <w:rFonts w:ascii="Arial" w:hAnsi="Arial" w:cs="Arial"/>
          <w:sz w:val="20"/>
          <w:szCs w:val="20"/>
          <w:lang w:eastAsia="en-US"/>
        </w:rPr>
        <w:t>bearers established for the UEs.</w:t>
      </w:r>
      <w:r w:rsidRPr="00EE603F">
        <w:rPr>
          <w:rFonts w:ascii="Arial" w:hAnsi="Arial" w:cs="Arial"/>
          <w:sz w:val="20"/>
          <w:szCs w:val="20"/>
          <w:lang w:eastAsia="en-US"/>
        </w:rPr>
        <w:t xml:space="preserve"> </w:t>
      </w:r>
      <w:r>
        <w:rPr>
          <w:rFonts w:ascii="Arial" w:hAnsi="Arial" w:cs="Arial"/>
          <w:sz w:val="20"/>
          <w:szCs w:val="20"/>
          <w:lang w:eastAsia="en-US"/>
        </w:rPr>
        <w:t xml:space="preserve"> Secondly, the gNB-DU receives the UL WUS configuration from the UEs when the UE intends to trigger OD-SIB1 from the NES cell.  And lastly, </w:t>
      </w:r>
      <w:r w:rsidR="00235E5E">
        <w:rPr>
          <w:rFonts w:ascii="Arial" w:hAnsi="Arial" w:cs="Arial"/>
          <w:sz w:val="20"/>
          <w:szCs w:val="20"/>
          <w:lang w:eastAsia="en-US"/>
        </w:rPr>
        <w:t>a</w:t>
      </w:r>
      <w:r w:rsidR="00235E5E" w:rsidRPr="0030350D">
        <w:rPr>
          <w:rFonts w:ascii="Arial" w:hAnsi="Arial" w:cs="Arial"/>
          <w:sz w:val="20"/>
          <w:szCs w:val="20"/>
          <w:lang w:eastAsia="en-US"/>
        </w:rPr>
        <w:t>s per TS38.473, gNB-DU is the network entity responsible for encoding and broadcasting SIB1 for a given cell.</w:t>
      </w:r>
    </w:p>
    <w:p w14:paraId="3B5FE4FC" w14:textId="4BAE0DAD" w:rsidR="0030350D" w:rsidRPr="00EE603F" w:rsidRDefault="0030350D" w:rsidP="0030350D">
      <w:pPr>
        <w:rPr>
          <w:rFonts w:ascii="Arial" w:hAnsi="Arial" w:cs="Arial"/>
          <w:sz w:val="20"/>
          <w:szCs w:val="20"/>
          <w:lang w:eastAsia="en-US"/>
        </w:rPr>
      </w:pPr>
      <w:r w:rsidRPr="00EE603F">
        <w:rPr>
          <w:rFonts w:ascii="Arial" w:hAnsi="Arial" w:cs="Arial"/>
          <w:sz w:val="20"/>
          <w:szCs w:val="20"/>
          <w:lang w:eastAsia="en-US"/>
        </w:rPr>
        <w:t xml:space="preserve">Hence, </w:t>
      </w:r>
      <w:r>
        <w:rPr>
          <w:rFonts w:ascii="Arial" w:hAnsi="Arial" w:cs="Arial"/>
          <w:sz w:val="20"/>
          <w:szCs w:val="20"/>
          <w:lang w:eastAsia="en-US"/>
        </w:rPr>
        <w:t xml:space="preserve">we propose that </w:t>
      </w:r>
      <w:r w:rsidRPr="00EE603F">
        <w:rPr>
          <w:rFonts w:ascii="Arial" w:hAnsi="Arial" w:cs="Arial"/>
          <w:sz w:val="20"/>
          <w:szCs w:val="20"/>
          <w:lang w:eastAsia="en-US"/>
        </w:rPr>
        <w:t>the decision of wh</w:t>
      </w:r>
      <w:r w:rsidR="00235E5E">
        <w:rPr>
          <w:rFonts w:ascii="Arial" w:hAnsi="Arial" w:cs="Arial"/>
          <w:sz w:val="20"/>
          <w:szCs w:val="20"/>
          <w:lang w:eastAsia="en-US"/>
        </w:rPr>
        <w:t xml:space="preserve">ether the NES Cell should transition from default periodic SIB1 transmission to OD-SIB1 transmission and other way round </w:t>
      </w:r>
      <w:r>
        <w:rPr>
          <w:rFonts w:ascii="Arial" w:hAnsi="Arial" w:cs="Arial"/>
          <w:sz w:val="20"/>
          <w:szCs w:val="20"/>
          <w:lang w:eastAsia="en-US"/>
        </w:rPr>
        <w:t xml:space="preserve">should </w:t>
      </w:r>
      <w:r w:rsidRPr="00EE603F">
        <w:rPr>
          <w:rFonts w:ascii="Arial" w:hAnsi="Arial" w:cs="Arial"/>
          <w:sz w:val="20"/>
          <w:szCs w:val="20"/>
          <w:lang w:eastAsia="en-US"/>
        </w:rPr>
        <w:t xml:space="preserve">lie with the </w:t>
      </w:r>
      <w:r>
        <w:rPr>
          <w:rFonts w:ascii="Arial" w:hAnsi="Arial" w:cs="Arial"/>
          <w:sz w:val="20"/>
          <w:szCs w:val="20"/>
          <w:lang w:eastAsia="en-US"/>
        </w:rPr>
        <w:t>NES cell gNB-</w:t>
      </w:r>
      <w:r w:rsidRPr="00EE603F">
        <w:rPr>
          <w:rFonts w:ascii="Arial" w:hAnsi="Arial" w:cs="Arial"/>
          <w:sz w:val="20"/>
          <w:szCs w:val="20"/>
          <w:lang w:eastAsia="en-US"/>
        </w:rPr>
        <w:t>DU</w:t>
      </w:r>
      <w:r>
        <w:rPr>
          <w:rFonts w:ascii="Arial" w:hAnsi="Arial" w:cs="Arial"/>
          <w:sz w:val="20"/>
          <w:szCs w:val="20"/>
          <w:lang w:eastAsia="en-US"/>
        </w:rPr>
        <w:t>. This may be done in agreement with NES Cell gNB-CU.</w:t>
      </w:r>
    </w:p>
    <w:p w14:paraId="7FDC240C" w14:textId="77777777" w:rsidR="0030350D" w:rsidRDefault="0030350D" w:rsidP="0030350D">
      <w:pPr>
        <w:rPr>
          <w:rFonts w:ascii="Arial" w:hAnsi="Arial" w:cs="Arial"/>
          <w:sz w:val="20"/>
          <w:szCs w:val="20"/>
          <w:lang w:eastAsia="en-US"/>
        </w:rPr>
      </w:pPr>
    </w:p>
    <w:p w14:paraId="600482FD" w14:textId="1BB37C93" w:rsidR="00BF403E" w:rsidRDefault="00235E5E" w:rsidP="00BF403E">
      <w:pPr>
        <w:pStyle w:val="Proposal"/>
        <w:rPr>
          <w:rFonts w:cs="Arial"/>
        </w:rPr>
      </w:pPr>
      <w:bookmarkStart w:id="6" w:name="_Ref197678337"/>
      <w:r>
        <w:rPr>
          <w:rFonts w:cs="Arial"/>
        </w:rPr>
        <w:t xml:space="preserve">We propose that the </w:t>
      </w:r>
      <w:r w:rsidRPr="00EE603F">
        <w:rPr>
          <w:rFonts w:cs="Arial"/>
          <w:lang w:eastAsia="en-US"/>
        </w:rPr>
        <w:t>decision of wh</w:t>
      </w:r>
      <w:r>
        <w:rPr>
          <w:rFonts w:cs="Arial"/>
          <w:lang w:eastAsia="en-US"/>
        </w:rPr>
        <w:t xml:space="preserve">ether the NES Cell should transition from default periodic SIB1 transmission to OD-SIB1 transmission and other way round should </w:t>
      </w:r>
      <w:r w:rsidRPr="00EE603F">
        <w:rPr>
          <w:rFonts w:cs="Arial"/>
          <w:lang w:eastAsia="en-US"/>
        </w:rPr>
        <w:t xml:space="preserve">lie with the </w:t>
      </w:r>
      <w:r>
        <w:rPr>
          <w:rFonts w:cs="Arial"/>
          <w:lang w:eastAsia="en-US"/>
        </w:rPr>
        <w:t>NES cell gNB-</w:t>
      </w:r>
      <w:r w:rsidRPr="00EE603F">
        <w:rPr>
          <w:rFonts w:cs="Arial"/>
          <w:lang w:eastAsia="en-US"/>
        </w:rPr>
        <w:t>DU</w:t>
      </w:r>
      <w:r>
        <w:rPr>
          <w:rFonts w:cs="Arial"/>
          <w:lang w:eastAsia="en-US"/>
        </w:rPr>
        <w:t>.</w:t>
      </w:r>
      <w:bookmarkEnd w:id="6"/>
    </w:p>
    <w:p w14:paraId="4C4DE20C" w14:textId="77777777" w:rsidR="00F41CE5" w:rsidRDefault="00F41CE5" w:rsidP="00F41CE5">
      <w:pPr>
        <w:rPr>
          <w:u w:val="single"/>
          <w:lang w:val="en-GB" w:eastAsia="en-US"/>
        </w:rPr>
      </w:pPr>
    </w:p>
    <w:p w14:paraId="73ABAC6C" w14:textId="2C4C8479" w:rsidR="00F41CE5" w:rsidRDefault="00F41CE5" w:rsidP="00F41CE5">
      <w:pPr>
        <w:rPr>
          <w:u w:val="single"/>
          <w:lang w:val="en-GB" w:eastAsia="en-US"/>
        </w:rPr>
      </w:pPr>
      <w:r w:rsidRPr="00F41CE5">
        <w:rPr>
          <w:u w:val="single"/>
          <w:lang w:val="en-GB" w:eastAsia="en-US"/>
        </w:rPr>
        <w:t xml:space="preserve">Step </w:t>
      </w:r>
      <w:r>
        <w:rPr>
          <w:u w:val="single"/>
          <w:lang w:val="en-GB" w:eastAsia="en-US"/>
        </w:rPr>
        <w:t>2</w:t>
      </w:r>
      <w:r w:rsidRPr="00F41CE5">
        <w:rPr>
          <w:u w:val="single"/>
          <w:lang w:val="en-GB" w:eastAsia="en-US"/>
        </w:rPr>
        <w:t xml:space="preserve">: NES Cell </w:t>
      </w:r>
      <w:r>
        <w:rPr>
          <w:u w:val="single"/>
          <w:lang w:val="en-GB" w:eastAsia="en-US"/>
        </w:rPr>
        <w:t>gNB-</w:t>
      </w:r>
      <w:r w:rsidRPr="00F41CE5">
        <w:rPr>
          <w:u w:val="single"/>
          <w:lang w:val="en-GB" w:eastAsia="en-US"/>
        </w:rPr>
        <w:t xml:space="preserve">DU </w:t>
      </w:r>
      <w:r>
        <w:rPr>
          <w:u w:val="single"/>
          <w:lang w:val="en-GB" w:eastAsia="en-US"/>
        </w:rPr>
        <w:t>sends the necessary information to NES Cell gNB-CU</w:t>
      </w:r>
      <w:r w:rsidR="00D65089">
        <w:rPr>
          <w:u w:val="single"/>
          <w:lang w:val="en-GB" w:eastAsia="en-US"/>
        </w:rPr>
        <w:t xml:space="preserve"> over F1</w:t>
      </w:r>
    </w:p>
    <w:p w14:paraId="7A364876" w14:textId="77777777" w:rsidR="00337A14" w:rsidRPr="00F41CE5" w:rsidRDefault="00337A14" w:rsidP="00F41CE5">
      <w:pPr>
        <w:rPr>
          <w:u w:val="single"/>
          <w:lang w:val="en-GB" w:eastAsia="en-US"/>
        </w:rPr>
      </w:pPr>
    </w:p>
    <w:p w14:paraId="0B3DD9B8" w14:textId="52318593" w:rsidR="00BF403E" w:rsidRPr="0030350D" w:rsidRDefault="00BF403E" w:rsidP="00BF403E">
      <w:pPr>
        <w:rPr>
          <w:rFonts w:ascii="Arial" w:hAnsi="Arial" w:cs="Arial"/>
          <w:sz w:val="20"/>
          <w:szCs w:val="20"/>
          <w:lang w:eastAsia="en-US"/>
        </w:rPr>
      </w:pPr>
      <w:r>
        <w:rPr>
          <w:rFonts w:ascii="Arial" w:hAnsi="Arial" w:cs="Arial"/>
          <w:sz w:val="20"/>
          <w:szCs w:val="20"/>
          <w:lang w:eastAsia="en-US"/>
        </w:rPr>
        <w:t>The following has been agreed:</w:t>
      </w:r>
    </w:p>
    <w:p w14:paraId="5ED62402" w14:textId="77777777" w:rsidR="00BF403E" w:rsidRPr="0030350D" w:rsidRDefault="00BF403E" w:rsidP="00BF403E">
      <w:pPr>
        <w:numPr>
          <w:ilvl w:val="0"/>
          <w:numId w:val="44"/>
        </w:numPr>
        <w:overflowPunct w:val="0"/>
        <w:autoSpaceDE w:val="0"/>
        <w:autoSpaceDN w:val="0"/>
        <w:adjustRightInd w:val="0"/>
        <w:snapToGrid w:val="0"/>
        <w:ind w:left="357" w:hanging="357"/>
        <w:jc w:val="both"/>
        <w:textAlignment w:val="baseline"/>
        <w:rPr>
          <w:rFonts w:eastAsia="SimSun" w:cs="Calibri"/>
          <w:b/>
          <w:color w:val="008000"/>
          <w:kern w:val="2"/>
          <w:sz w:val="18"/>
          <w:szCs w:val="24"/>
          <w:lang w:eastAsia="zh-CN"/>
        </w:rPr>
      </w:pPr>
      <w:r w:rsidRPr="0030350D">
        <w:rPr>
          <w:rFonts w:eastAsia="SimSun" w:cs="Calibri"/>
          <w:b/>
          <w:color w:val="008000"/>
          <w:kern w:val="2"/>
          <w:sz w:val="18"/>
          <w:szCs w:val="24"/>
          <w:lang w:eastAsia="zh-CN"/>
        </w:rPr>
        <w:t>UL WUS configuration is decided by NES Cell DU.</w:t>
      </w:r>
    </w:p>
    <w:p w14:paraId="58305B75" w14:textId="77777777" w:rsidR="00BF403E" w:rsidRPr="00F41CE5" w:rsidRDefault="00BF403E" w:rsidP="00BF403E">
      <w:pPr>
        <w:numPr>
          <w:ilvl w:val="0"/>
          <w:numId w:val="44"/>
        </w:numPr>
        <w:overflowPunct w:val="0"/>
        <w:autoSpaceDE w:val="0"/>
        <w:autoSpaceDN w:val="0"/>
        <w:adjustRightInd w:val="0"/>
        <w:snapToGrid w:val="0"/>
        <w:spacing w:after="160"/>
        <w:ind w:left="357" w:hanging="357"/>
        <w:jc w:val="both"/>
        <w:textAlignment w:val="baseline"/>
        <w:rPr>
          <w:lang w:eastAsia="ja-JP"/>
        </w:rPr>
      </w:pPr>
      <w:r w:rsidRPr="0030350D">
        <w:rPr>
          <w:rFonts w:eastAsia="SimSun" w:cs="Calibri"/>
          <w:b/>
          <w:color w:val="008000"/>
          <w:kern w:val="2"/>
          <w:sz w:val="18"/>
          <w:szCs w:val="24"/>
          <w:lang w:eastAsia="zh-CN"/>
        </w:rPr>
        <w:t>UL WUS configuration transmission from NES Cell DU to NES Cell CU.</w:t>
      </w:r>
    </w:p>
    <w:p w14:paraId="1786036B" w14:textId="25996FED" w:rsidR="00BF403E" w:rsidRPr="00BF403E" w:rsidRDefault="00BF403E" w:rsidP="00BF403E">
      <w:pPr>
        <w:rPr>
          <w:rFonts w:ascii="Arial" w:hAnsi="Arial" w:cs="Arial"/>
          <w:sz w:val="20"/>
          <w:szCs w:val="20"/>
          <w:lang w:eastAsia="en-US"/>
        </w:rPr>
      </w:pPr>
      <w:r w:rsidRPr="00BF403E">
        <w:rPr>
          <w:rFonts w:ascii="Arial" w:hAnsi="Arial" w:cs="Arial"/>
          <w:sz w:val="20"/>
          <w:szCs w:val="20"/>
          <w:lang w:eastAsia="en-US"/>
        </w:rPr>
        <w:t xml:space="preserve">And </w:t>
      </w:r>
    </w:p>
    <w:p w14:paraId="507708D4" w14:textId="77777777" w:rsidR="00BF403E" w:rsidRDefault="00BF403E" w:rsidP="00BF403E">
      <w:pPr>
        <w:numPr>
          <w:ilvl w:val="0"/>
          <w:numId w:val="44"/>
        </w:numPr>
        <w:overflowPunct w:val="0"/>
        <w:autoSpaceDE w:val="0"/>
        <w:autoSpaceDN w:val="0"/>
        <w:adjustRightInd w:val="0"/>
        <w:snapToGrid w:val="0"/>
        <w:spacing w:after="160"/>
        <w:ind w:left="357" w:hanging="357"/>
        <w:jc w:val="both"/>
        <w:textAlignment w:val="baseline"/>
        <w:rPr>
          <w:rFonts w:eastAsia="SimSun" w:cs="Calibri"/>
          <w:b/>
          <w:color w:val="008000"/>
          <w:kern w:val="2"/>
          <w:sz w:val="18"/>
          <w:szCs w:val="24"/>
          <w:lang w:eastAsia="zh-CN"/>
        </w:rPr>
      </w:pPr>
      <w:r w:rsidRPr="00BF403E">
        <w:rPr>
          <w:rFonts w:eastAsia="SimSun" w:cs="Calibri"/>
          <w:b/>
          <w:color w:val="008000"/>
          <w:kern w:val="2"/>
          <w:sz w:val="18"/>
          <w:szCs w:val="24"/>
          <w:lang w:eastAsia="zh-CN"/>
        </w:rPr>
        <w:t>Reuse the existing IE “Served Cell Information” IE to include UL WUS configuration from gNB-DU to gNB -CU in F1 Setup Request and gNB-DU Configuration Update procedures.</w:t>
      </w:r>
    </w:p>
    <w:p w14:paraId="79343C89" w14:textId="3ECC1A26" w:rsidR="005A03A7" w:rsidRPr="0005026B" w:rsidRDefault="005A03A7" w:rsidP="005A03A7">
      <w:pPr>
        <w:rPr>
          <w:rFonts w:ascii="Arial" w:hAnsi="Arial" w:cs="Arial"/>
          <w:sz w:val="20"/>
          <w:szCs w:val="20"/>
          <w:lang w:eastAsia="en-US"/>
        </w:rPr>
      </w:pPr>
      <w:r w:rsidRPr="0005026B">
        <w:rPr>
          <w:rFonts w:ascii="Arial" w:hAnsi="Arial" w:cs="Arial"/>
          <w:sz w:val="20"/>
          <w:szCs w:val="20"/>
          <w:lang w:eastAsia="en-US"/>
        </w:rPr>
        <w:t>From TS38.473, the Served Cell Information identifies the PCI of the NES Cell gNB for which the UL WUS Configuration might be shared.</w:t>
      </w:r>
    </w:p>
    <w:p w14:paraId="3AA1E8D2" w14:textId="77777777" w:rsidR="005A03A7" w:rsidRDefault="005A03A7" w:rsidP="005A03A7">
      <w:pPr>
        <w:rPr>
          <w:lang w:val="en-GB" w:eastAsia="en-US"/>
        </w:rPr>
      </w:pPr>
    </w:p>
    <w:p w14:paraId="25298281" w14:textId="448044F6" w:rsidR="000C41CA" w:rsidRDefault="005A03A7" w:rsidP="000C41CA">
      <w:pPr>
        <w:jc w:val="center"/>
        <w:rPr>
          <w:lang w:val="en-GB" w:eastAsia="en-US"/>
        </w:rPr>
      </w:pPr>
      <w:r w:rsidRPr="005A03A7">
        <w:rPr>
          <w:noProof/>
          <w:lang w:val="en-GB" w:eastAsia="en-US"/>
        </w:rPr>
        <w:drawing>
          <wp:inline distT="0" distB="0" distL="0" distR="0" wp14:anchorId="033D3F2F" wp14:editId="10EACC2C">
            <wp:extent cx="5034221" cy="1265338"/>
            <wp:effectExtent l="19050" t="19050" r="14605" b="11430"/>
            <wp:docPr id="559069922" name="Picture 1" descr="A close-up of a calcula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069922" name="Picture 1" descr="A close-up of a calculator"/>
                    <pic:cNvPicPr/>
                  </pic:nvPicPr>
                  <pic:blipFill>
                    <a:blip r:embed="rId11"/>
                    <a:stretch>
                      <a:fillRect/>
                    </a:stretch>
                  </pic:blipFill>
                  <pic:spPr>
                    <a:xfrm>
                      <a:off x="0" y="0"/>
                      <a:ext cx="5097911" cy="1281346"/>
                    </a:xfrm>
                    <a:prstGeom prst="rect">
                      <a:avLst/>
                    </a:prstGeom>
                    <a:ln>
                      <a:solidFill>
                        <a:schemeClr val="tx1"/>
                      </a:solidFill>
                    </a:ln>
                  </pic:spPr>
                </pic:pic>
              </a:graphicData>
            </a:graphic>
          </wp:inline>
        </w:drawing>
      </w:r>
    </w:p>
    <w:p w14:paraId="23F44BA6" w14:textId="24F8027E" w:rsidR="000C41CA" w:rsidRDefault="000C41CA" w:rsidP="000C41CA">
      <w:pPr>
        <w:rPr>
          <w:caps/>
          <w:lang w:val="en-GB" w:eastAsia="en-US"/>
        </w:rPr>
      </w:pPr>
    </w:p>
    <w:p w14:paraId="3FF901B0" w14:textId="77777777" w:rsidR="00337A14" w:rsidRDefault="00337A14" w:rsidP="000C41CA">
      <w:pPr>
        <w:rPr>
          <w:caps/>
          <w:lang w:val="en-GB" w:eastAsia="en-US"/>
        </w:rPr>
      </w:pPr>
    </w:p>
    <w:p w14:paraId="6DEE5FDF" w14:textId="1E132012" w:rsidR="000C41CA" w:rsidRDefault="000C41CA" w:rsidP="000C41CA">
      <w:pPr>
        <w:rPr>
          <w:rFonts w:ascii="Arial" w:hAnsi="Arial" w:cs="Arial"/>
          <w:sz w:val="20"/>
          <w:szCs w:val="20"/>
          <w:lang w:eastAsia="en-US"/>
        </w:rPr>
      </w:pPr>
      <w:r w:rsidRPr="0005026B">
        <w:rPr>
          <w:rFonts w:ascii="Arial" w:hAnsi="Arial" w:cs="Arial"/>
          <w:sz w:val="20"/>
          <w:szCs w:val="20"/>
          <w:lang w:eastAsia="en-US"/>
        </w:rPr>
        <w:lastRenderedPageBreak/>
        <w:t>And from R3-252386</w:t>
      </w:r>
      <w:r w:rsidR="00285A11" w:rsidRPr="0005026B">
        <w:rPr>
          <w:rFonts w:ascii="Arial" w:hAnsi="Arial" w:cs="Arial"/>
          <w:sz w:val="20"/>
          <w:szCs w:val="20"/>
          <w:lang w:eastAsia="en-US"/>
        </w:rPr>
        <w:t xml:space="preserve"> as</w:t>
      </w:r>
      <w:r w:rsidRPr="0005026B">
        <w:rPr>
          <w:rFonts w:ascii="Arial" w:hAnsi="Arial" w:cs="Arial"/>
          <w:sz w:val="20"/>
          <w:szCs w:val="20"/>
          <w:lang w:eastAsia="en-US"/>
        </w:rPr>
        <w:t xml:space="preserve"> agreed in the previous meeting, the following has been added to the </w:t>
      </w:r>
      <w:r w:rsidRPr="0005026B">
        <w:rPr>
          <w:rFonts w:ascii="Arial" w:hAnsi="Arial" w:cs="Arial"/>
          <w:i/>
          <w:iCs/>
          <w:sz w:val="20"/>
          <w:szCs w:val="20"/>
          <w:lang w:eastAsia="en-US"/>
        </w:rPr>
        <w:t>Served Cell Information</w:t>
      </w:r>
      <w:r w:rsidRPr="0005026B">
        <w:rPr>
          <w:rFonts w:ascii="Arial" w:hAnsi="Arial" w:cs="Arial"/>
          <w:sz w:val="20"/>
          <w:szCs w:val="20"/>
          <w:lang w:eastAsia="en-US"/>
        </w:rPr>
        <w:t xml:space="preserve"> IE.</w:t>
      </w:r>
    </w:p>
    <w:p w14:paraId="14A6B797" w14:textId="77777777" w:rsidR="00757886" w:rsidRPr="0005026B" w:rsidRDefault="00757886" w:rsidP="000C41CA">
      <w:pPr>
        <w:rPr>
          <w:rFonts w:ascii="Arial" w:hAnsi="Arial" w:cs="Arial"/>
          <w:sz w:val="20"/>
          <w:szCs w:val="20"/>
          <w:lang w:eastAsia="en-US"/>
        </w:rPr>
      </w:pPr>
    </w:p>
    <w:p w14:paraId="2E2E212D" w14:textId="348F27A8" w:rsidR="000C41CA" w:rsidRDefault="000C41CA" w:rsidP="005A03A7">
      <w:pPr>
        <w:jc w:val="center"/>
        <w:rPr>
          <w:lang w:val="en-GB" w:eastAsia="en-US"/>
        </w:rPr>
      </w:pPr>
      <w:r w:rsidRPr="000C41CA">
        <w:rPr>
          <w:noProof/>
          <w:lang w:val="en-GB" w:eastAsia="en-US"/>
        </w:rPr>
        <w:drawing>
          <wp:inline distT="0" distB="0" distL="0" distR="0" wp14:anchorId="72F130F8" wp14:editId="1314884A">
            <wp:extent cx="5282496" cy="853066"/>
            <wp:effectExtent l="19050" t="19050" r="13970" b="23495"/>
            <wp:docPr id="1269634752" name="Picture 1" descr="A white rectangular object with black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634752" name="Picture 1" descr="A white rectangular object with black text"/>
                    <pic:cNvPicPr/>
                  </pic:nvPicPr>
                  <pic:blipFill>
                    <a:blip r:embed="rId12"/>
                    <a:stretch>
                      <a:fillRect/>
                    </a:stretch>
                  </pic:blipFill>
                  <pic:spPr>
                    <a:xfrm>
                      <a:off x="0" y="0"/>
                      <a:ext cx="5412817" cy="874111"/>
                    </a:xfrm>
                    <a:prstGeom prst="rect">
                      <a:avLst/>
                    </a:prstGeom>
                    <a:ln>
                      <a:solidFill>
                        <a:schemeClr val="tx1"/>
                      </a:solidFill>
                    </a:ln>
                  </pic:spPr>
                </pic:pic>
              </a:graphicData>
            </a:graphic>
          </wp:inline>
        </w:drawing>
      </w:r>
    </w:p>
    <w:p w14:paraId="5FB83653" w14:textId="77777777" w:rsidR="005A03A7" w:rsidRPr="005A03A7" w:rsidRDefault="005A03A7" w:rsidP="005A03A7">
      <w:pPr>
        <w:rPr>
          <w:lang w:val="en-GB" w:eastAsia="en-US"/>
        </w:rPr>
      </w:pPr>
    </w:p>
    <w:p w14:paraId="4BFD2FD7" w14:textId="4F236183" w:rsidR="00107A2B" w:rsidRPr="0005026B" w:rsidRDefault="00BF403E" w:rsidP="00107A2B">
      <w:pPr>
        <w:rPr>
          <w:rFonts w:ascii="Arial" w:hAnsi="Arial" w:cs="Arial"/>
          <w:sz w:val="20"/>
          <w:szCs w:val="20"/>
          <w:lang w:eastAsia="en-US"/>
        </w:rPr>
      </w:pPr>
      <w:r w:rsidRPr="0005026B">
        <w:rPr>
          <w:rFonts w:ascii="Arial" w:hAnsi="Arial" w:cs="Arial"/>
          <w:sz w:val="20"/>
          <w:szCs w:val="20"/>
          <w:lang w:eastAsia="en-US"/>
        </w:rPr>
        <w:t xml:space="preserve">The above agreements </w:t>
      </w:r>
      <w:r w:rsidR="00954FB1" w:rsidRPr="0005026B">
        <w:rPr>
          <w:rFonts w:ascii="Arial" w:hAnsi="Arial" w:cs="Arial"/>
          <w:sz w:val="20"/>
          <w:szCs w:val="20"/>
          <w:lang w:eastAsia="en-US"/>
        </w:rPr>
        <w:t xml:space="preserve">and references </w:t>
      </w:r>
      <w:r w:rsidRPr="0005026B">
        <w:rPr>
          <w:rFonts w:ascii="Arial" w:hAnsi="Arial" w:cs="Arial"/>
          <w:sz w:val="20"/>
          <w:szCs w:val="20"/>
          <w:lang w:eastAsia="en-US"/>
        </w:rPr>
        <w:t>make it clear how the information to activate NES mode at the NES Cell is transmitted from the NES Cell gNB-DU to NES Cell gNB-CU.</w:t>
      </w:r>
    </w:p>
    <w:p w14:paraId="0A5CD038" w14:textId="77777777" w:rsidR="00BF403E" w:rsidRDefault="00BF403E" w:rsidP="00107A2B">
      <w:pPr>
        <w:rPr>
          <w:lang w:val="en-GB" w:eastAsia="en-US"/>
        </w:rPr>
      </w:pPr>
    </w:p>
    <w:p w14:paraId="2B0C208F" w14:textId="1E253971" w:rsidR="000C41CA" w:rsidRDefault="000C41CA" w:rsidP="000C41CA">
      <w:pPr>
        <w:rPr>
          <w:u w:val="single"/>
          <w:lang w:val="en-GB" w:eastAsia="en-US"/>
        </w:rPr>
      </w:pPr>
      <w:r w:rsidRPr="00F41CE5">
        <w:rPr>
          <w:u w:val="single"/>
          <w:lang w:val="en-GB" w:eastAsia="en-US"/>
        </w:rPr>
        <w:t xml:space="preserve">Step </w:t>
      </w:r>
      <w:r>
        <w:rPr>
          <w:u w:val="single"/>
          <w:lang w:val="en-GB" w:eastAsia="en-US"/>
        </w:rPr>
        <w:t>3</w:t>
      </w:r>
      <w:r w:rsidRPr="00F41CE5">
        <w:rPr>
          <w:u w:val="single"/>
          <w:lang w:val="en-GB" w:eastAsia="en-US"/>
        </w:rPr>
        <w:t xml:space="preserve">: NES Cell </w:t>
      </w:r>
      <w:r>
        <w:rPr>
          <w:u w:val="single"/>
          <w:lang w:val="en-GB" w:eastAsia="en-US"/>
        </w:rPr>
        <w:t>gNB-C</w:t>
      </w:r>
      <w:r w:rsidRPr="00F41CE5">
        <w:rPr>
          <w:u w:val="single"/>
          <w:lang w:val="en-GB" w:eastAsia="en-US"/>
        </w:rPr>
        <w:t xml:space="preserve">U </w:t>
      </w:r>
      <w:r>
        <w:rPr>
          <w:u w:val="single"/>
          <w:lang w:val="en-GB" w:eastAsia="en-US"/>
        </w:rPr>
        <w:t>sends the necessary information to Cell A gNB-CU</w:t>
      </w:r>
      <w:r w:rsidR="00D65089">
        <w:rPr>
          <w:u w:val="single"/>
          <w:lang w:val="en-GB" w:eastAsia="en-US"/>
        </w:rPr>
        <w:t xml:space="preserve"> over Xn</w:t>
      </w:r>
    </w:p>
    <w:p w14:paraId="0C6A4A68" w14:textId="77777777" w:rsidR="00757886" w:rsidRDefault="00757886" w:rsidP="000C41CA">
      <w:pPr>
        <w:rPr>
          <w:u w:val="single"/>
          <w:lang w:val="en-GB" w:eastAsia="en-US"/>
        </w:rPr>
      </w:pPr>
    </w:p>
    <w:p w14:paraId="2965975B" w14:textId="77777777" w:rsidR="00FE4A8E" w:rsidRPr="00BF403E" w:rsidRDefault="00744401" w:rsidP="00FE4A8E">
      <w:pPr>
        <w:rPr>
          <w:rFonts w:ascii="Arial" w:hAnsi="Arial" w:cs="Arial"/>
          <w:sz w:val="20"/>
          <w:szCs w:val="20"/>
          <w:lang w:eastAsia="en-US"/>
        </w:rPr>
      </w:pPr>
      <w:r w:rsidRPr="0005026B">
        <w:rPr>
          <w:rFonts w:ascii="Arial" w:hAnsi="Arial" w:cs="Arial"/>
          <w:sz w:val="20"/>
          <w:szCs w:val="20"/>
          <w:lang w:eastAsia="en-US"/>
        </w:rPr>
        <w:t>The following has been agreed in the last RAN3 meeting:</w:t>
      </w:r>
    </w:p>
    <w:p w14:paraId="2AC90D04" w14:textId="7BD29EF1" w:rsidR="00744401" w:rsidRPr="00FE4A8E" w:rsidRDefault="00744401" w:rsidP="00FE4A8E">
      <w:pPr>
        <w:pStyle w:val="ListParagraph"/>
        <w:numPr>
          <w:ilvl w:val="0"/>
          <w:numId w:val="44"/>
        </w:numPr>
        <w:rPr>
          <w:rFonts w:cs="Calibri"/>
          <w:b/>
          <w:color w:val="008000"/>
          <w:sz w:val="18"/>
        </w:rPr>
      </w:pPr>
      <w:r w:rsidRPr="00FE4A8E">
        <w:rPr>
          <w:rFonts w:cs="Calibri"/>
          <w:b/>
          <w:color w:val="008000"/>
          <w:kern w:val="2"/>
          <w:sz w:val="18"/>
          <w:szCs w:val="24"/>
          <w:lang w:eastAsia="zh-CN"/>
        </w:rPr>
        <w:t>In the new</w:t>
      </w:r>
      <w:r w:rsidRPr="00FE4A8E">
        <w:rPr>
          <w:rFonts w:cs="Calibri"/>
          <w:b/>
          <w:color w:val="008000"/>
          <w:sz w:val="18"/>
        </w:rPr>
        <w:t xml:space="preserve"> Class 1 message (Direction NES gNB to Cell A gNB), RAN3 has agreed that:</w:t>
      </w:r>
    </w:p>
    <w:p w14:paraId="7E05294B" w14:textId="77777777" w:rsidR="00744401" w:rsidRPr="000E25AE" w:rsidRDefault="00744401" w:rsidP="00744401">
      <w:pPr>
        <w:pStyle w:val="ListParagraph"/>
        <w:numPr>
          <w:ilvl w:val="0"/>
          <w:numId w:val="66"/>
        </w:numPr>
        <w:rPr>
          <w:rFonts w:asciiTheme="minorHAnsi" w:hAnsiTheme="minorHAnsi" w:cstheme="minorHAnsi"/>
          <w:b/>
          <w:color w:val="008000"/>
          <w:sz w:val="18"/>
        </w:rPr>
      </w:pPr>
      <w:r w:rsidRPr="000E25AE">
        <w:rPr>
          <w:rFonts w:asciiTheme="minorHAnsi" w:hAnsiTheme="minorHAnsi" w:cstheme="minorHAnsi"/>
          <w:b/>
          <w:color w:val="008000"/>
          <w:sz w:val="18"/>
        </w:rPr>
        <w:t>One Choice “Start with UL WUS Condiguration”</w:t>
      </w:r>
    </w:p>
    <w:p w14:paraId="6FFBD28B" w14:textId="455F2F32" w:rsidR="00744401" w:rsidRPr="00744401" w:rsidRDefault="0005026B" w:rsidP="0005026B">
      <w:pPr>
        <w:jc w:val="center"/>
        <w:rPr>
          <w:lang w:val="en-GB" w:eastAsia="en-US"/>
        </w:rPr>
      </w:pPr>
      <w:r w:rsidRPr="0005026B">
        <w:rPr>
          <w:noProof/>
          <w:lang w:val="en-GB" w:eastAsia="en-US"/>
        </w:rPr>
        <w:drawing>
          <wp:inline distT="0" distB="0" distL="0" distR="0" wp14:anchorId="6FA260A9" wp14:editId="33B6E63C">
            <wp:extent cx="4838370" cy="2154390"/>
            <wp:effectExtent l="19050" t="19050" r="19685" b="17780"/>
            <wp:docPr id="669610194" name="Picture 1" descr="A close-up of a 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610194" name="Picture 1" descr="A close-up of a document"/>
                    <pic:cNvPicPr/>
                  </pic:nvPicPr>
                  <pic:blipFill>
                    <a:blip r:embed="rId13"/>
                    <a:stretch>
                      <a:fillRect/>
                    </a:stretch>
                  </pic:blipFill>
                  <pic:spPr>
                    <a:xfrm>
                      <a:off x="0" y="0"/>
                      <a:ext cx="4846356" cy="2157946"/>
                    </a:xfrm>
                    <a:prstGeom prst="rect">
                      <a:avLst/>
                    </a:prstGeom>
                    <a:ln>
                      <a:solidFill>
                        <a:schemeClr val="tx1"/>
                      </a:solidFill>
                    </a:ln>
                  </pic:spPr>
                </pic:pic>
              </a:graphicData>
            </a:graphic>
          </wp:inline>
        </w:drawing>
      </w:r>
    </w:p>
    <w:p w14:paraId="31FAA285" w14:textId="77777777" w:rsidR="00744401" w:rsidRDefault="00744401" w:rsidP="000C41CA">
      <w:pPr>
        <w:rPr>
          <w:u w:val="single"/>
          <w:lang w:val="en-GB" w:eastAsia="en-US"/>
        </w:rPr>
      </w:pPr>
    </w:p>
    <w:p w14:paraId="22E4A5A0" w14:textId="25D08D0A" w:rsidR="0005026B" w:rsidRDefault="0005026B" w:rsidP="0005026B">
      <w:pPr>
        <w:rPr>
          <w:rFonts w:ascii="Arial" w:hAnsi="Arial" w:cs="Arial"/>
          <w:sz w:val="20"/>
          <w:szCs w:val="20"/>
          <w:lang w:eastAsia="en-US"/>
        </w:rPr>
      </w:pPr>
      <w:r w:rsidRPr="0005026B">
        <w:rPr>
          <w:rFonts w:ascii="Arial" w:hAnsi="Arial" w:cs="Arial"/>
          <w:sz w:val="20"/>
          <w:szCs w:val="20"/>
          <w:lang w:eastAsia="en-US"/>
        </w:rPr>
        <w:t>The purpose of the UL WUS Configuration Provision procedure is to enable an NG-RAN node1 (NES Cell gNB-CU) to provide UL WUS configuration information to NG-RAN node2 (Cell A gNB-CU) and request NG-RAN node2 to transmit UL WUS configuration information. If the “start with UL WUS Configuration” is included in the UL WUS CONFIGURATION PROVISION REQUEST message, the Cell A gNB shall reply with the UL WUS CONFIGURATION PROVISION RESPONSE message. The Cell A gNB stores the UL WUS configuration information.</w:t>
      </w:r>
    </w:p>
    <w:p w14:paraId="1E6D771E" w14:textId="77777777" w:rsidR="00ED3949" w:rsidRDefault="00ED3949" w:rsidP="0005026B">
      <w:pPr>
        <w:rPr>
          <w:rFonts w:ascii="Arial" w:hAnsi="Arial" w:cs="Arial"/>
          <w:sz w:val="20"/>
          <w:szCs w:val="20"/>
          <w:lang w:eastAsia="en-US"/>
        </w:rPr>
      </w:pPr>
    </w:p>
    <w:p w14:paraId="7EFDA63A" w14:textId="343873E6" w:rsidR="00ED3949" w:rsidRDefault="00ED3949" w:rsidP="0005026B">
      <w:pPr>
        <w:rPr>
          <w:rFonts w:ascii="Arial" w:hAnsi="Arial" w:cs="Arial"/>
          <w:sz w:val="20"/>
          <w:szCs w:val="20"/>
          <w:lang w:eastAsia="en-US"/>
        </w:rPr>
      </w:pPr>
      <w:r>
        <w:rPr>
          <w:rFonts w:ascii="Arial" w:hAnsi="Arial" w:cs="Arial"/>
          <w:sz w:val="20"/>
          <w:szCs w:val="20"/>
          <w:lang w:eastAsia="en-US"/>
        </w:rPr>
        <w:t xml:space="preserve">One open point above is that this request for UL WUS Configuration Provision from NES Cell gNB to Cell A gNB does not include the PCI of the NES Cell gNB-DU which is captured in the </w:t>
      </w:r>
      <w:r w:rsidRPr="00ED3949">
        <w:rPr>
          <w:rFonts w:ascii="Arial" w:hAnsi="Arial" w:cs="Arial"/>
          <w:i/>
          <w:iCs/>
          <w:sz w:val="20"/>
          <w:szCs w:val="20"/>
          <w:lang w:eastAsia="en-US"/>
        </w:rPr>
        <w:t>Served Cell Information</w:t>
      </w:r>
      <w:r>
        <w:rPr>
          <w:rFonts w:ascii="Arial" w:hAnsi="Arial" w:cs="Arial"/>
          <w:sz w:val="20"/>
          <w:szCs w:val="20"/>
          <w:lang w:eastAsia="en-US"/>
        </w:rPr>
        <w:t xml:space="preserve"> IE sent from the NES Cell gNB-DU to NES Cell gNB-CU. Therefore, we propose that the agreed </w:t>
      </w:r>
      <w:r w:rsidR="00607509">
        <w:rPr>
          <w:rFonts w:ascii="Arial" w:hAnsi="Arial" w:cs="Arial"/>
          <w:sz w:val="20"/>
          <w:szCs w:val="20"/>
          <w:lang w:eastAsia="en-US"/>
        </w:rPr>
        <w:t>procedure UL</w:t>
      </w:r>
      <w:r w:rsidRPr="0005026B">
        <w:rPr>
          <w:rFonts w:ascii="Arial" w:hAnsi="Arial" w:cs="Arial"/>
          <w:sz w:val="20"/>
          <w:szCs w:val="20"/>
          <w:lang w:eastAsia="en-US"/>
        </w:rPr>
        <w:t xml:space="preserve"> WUS CONFIGURATION PROVISION REQUEST </w:t>
      </w:r>
      <w:r>
        <w:rPr>
          <w:rFonts w:ascii="Arial" w:hAnsi="Arial" w:cs="Arial"/>
          <w:sz w:val="20"/>
          <w:szCs w:val="20"/>
          <w:lang w:eastAsia="en-US"/>
        </w:rPr>
        <w:t>captures the PCI of the cell for which this coordination is being done.</w:t>
      </w:r>
    </w:p>
    <w:p w14:paraId="403AA695" w14:textId="77777777" w:rsidR="009477CB" w:rsidRDefault="009477CB" w:rsidP="0005026B">
      <w:pPr>
        <w:rPr>
          <w:rFonts w:ascii="Arial" w:hAnsi="Arial" w:cs="Arial"/>
          <w:sz w:val="20"/>
          <w:szCs w:val="20"/>
          <w:lang w:eastAsia="en-US"/>
        </w:rPr>
      </w:pPr>
    </w:p>
    <w:p w14:paraId="28E62909" w14:textId="19C19369" w:rsidR="009477CB" w:rsidRDefault="009477CB" w:rsidP="009477CB">
      <w:pPr>
        <w:jc w:val="center"/>
        <w:rPr>
          <w:rFonts w:ascii="Arial" w:hAnsi="Arial" w:cs="Arial"/>
          <w:sz w:val="20"/>
          <w:szCs w:val="20"/>
          <w:lang w:eastAsia="en-US"/>
        </w:rPr>
      </w:pPr>
      <w:r w:rsidRPr="009477CB">
        <w:rPr>
          <w:rFonts w:ascii="Arial" w:hAnsi="Arial" w:cs="Arial"/>
          <w:noProof/>
          <w:sz w:val="20"/>
          <w:szCs w:val="20"/>
          <w:lang w:eastAsia="en-US"/>
        </w:rPr>
        <w:drawing>
          <wp:inline distT="0" distB="0" distL="0" distR="0" wp14:anchorId="3240DCD7" wp14:editId="40EBF12D">
            <wp:extent cx="4455718" cy="899439"/>
            <wp:effectExtent l="19050" t="19050" r="21590" b="15240"/>
            <wp:docPr id="1594802116" name="Picture 1" descr="A close-up of a str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802116" name="Picture 1" descr="A close-up of a string"/>
                    <pic:cNvPicPr/>
                  </pic:nvPicPr>
                  <pic:blipFill>
                    <a:blip r:embed="rId14"/>
                    <a:stretch>
                      <a:fillRect/>
                    </a:stretch>
                  </pic:blipFill>
                  <pic:spPr>
                    <a:xfrm>
                      <a:off x="0" y="0"/>
                      <a:ext cx="4470485" cy="902420"/>
                    </a:xfrm>
                    <a:prstGeom prst="rect">
                      <a:avLst/>
                    </a:prstGeom>
                    <a:ln>
                      <a:solidFill>
                        <a:schemeClr val="tx1"/>
                      </a:solidFill>
                    </a:ln>
                  </pic:spPr>
                </pic:pic>
              </a:graphicData>
            </a:graphic>
          </wp:inline>
        </w:drawing>
      </w:r>
    </w:p>
    <w:p w14:paraId="348F2EA5" w14:textId="77777777" w:rsidR="00ED3949" w:rsidRPr="00ED3949" w:rsidRDefault="00ED3949" w:rsidP="00ED3949">
      <w:pPr>
        <w:pStyle w:val="Proposal"/>
        <w:numPr>
          <w:ilvl w:val="0"/>
          <w:numId w:val="0"/>
        </w:numPr>
        <w:ind w:left="1304"/>
        <w:rPr>
          <w:lang w:eastAsia="en-US"/>
        </w:rPr>
      </w:pPr>
    </w:p>
    <w:p w14:paraId="4F2F0576" w14:textId="146316BD" w:rsidR="00ED3949" w:rsidRPr="009421B7" w:rsidRDefault="00ED3949" w:rsidP="00ED3949">
      <w:pPr>
        <w:pStyle w:val="Proposal"/>
        <w:rPr>
          <w:lang w:eastAsia="en-US"/>
        </w:rPr>
      </w:pPr>
      <w:bookmarkStart w:id="7" w:name="_Ref197681415"/>
      <w:r w:rsidRPr="009421B7">
        <w:rPr>
          <w:rFonts w:cs="Arial"/>
        </w:rPr>
        <w:t xml:space="preserve">We propose that </w:t>
      </w:r>
      <w:r w:rsidR="00607509">
        <w:rPr>
          <w:rFonts w:cs="Arial"/>
          <w:lang w:eastAsia="en-US"/>
        </w:rPr>
        <w:t>UL</w:t>
      </w:r>
      <w:r w:rsidR="00607509" w:rsidRPr="0005026B">
        <w:rPr>
          <w:rFonts w:cs="Arial"/>
          <w:lang w:val="en-US" w:eastAsia="en-US"/>
        </w:rPr>
        <w:t xml:space="preserve"> WUS CONFIGURATION PROVISION REQUEST</w:t>
      </w:r>
      <w:r w:rsidR="00607509">
        <w:rPr>
          <w:rFonts w:cs="Arial"/>
          <w:lang w:val="en-US" w:eastAsia="en-US"/>
        </w:rPr>
        <w:t xml:space="preserve"> message sent from NES Cell gNB-CU to the Cell A gNB-DU contains the PCI of the NES Cell gNB-DU which is proposing to transition from the default periodic SIB1 transmission to the OD-SIB1 transmission.</w:t>
      </w:r>
      <w:bookmarkEnd w:id="7"/>
    </w:p>
    <w:p w14:paraId="422648A8" w14:textId="43757281" w:rsidR="009421B7" w:rsidRDefault="009421B7" w:rsidP="0005026B">
      <w:pPr>
        <w:rPr>
          <w:rFonts w:ascii="Arial" w:hAnsi="Arial" w:cs="Arial"/>
          <w:sz w:val="20"/>
          <w:szCs w:val="20"/>
          <w:lang w:eastAsia="en-US"/>
        </w:rPr>
      </w:pPr>
      <w:r>
        <w:rPr>
          <w:rFonts w:ascii="Arial" w:hAnsi="Arial" w:cs="Arial"/>
          <w:sz w:val="20"/>
          <w:szCs w:val="20"/>
          <w:lang w:eastAsia="en-US"/>
        </w:rPr>
        <w:t xml:space="preserve">In the above message, it </w:t>
      </w:r>
      <w:r w:rsidR="002A41B9">
        <w:rPr>
          <w:rFonts w:ascii="Arial" w:hAnsi="Arial" w:cs="Arial"/>
          <w:sz w:val="20"/>
          <w:szCs w:val="20"/>
          <w:lang w:eastAsia="en-US"/>
        </w:rPr>
        <w:t>has been</w:t>
      </w:r>
      <w:r>
        <w:rPr>
          <w:rFonts w:ascii="Arial" w:hAnsi="Arial" w:cs="Arial"/>
          <w:sz w:val="20"/>
          <w:szCs w:val="20"/>
          <w:lang w:eastAsia="en-US"/>
        </w:rPr>
        <w:t xml:space="preserve"> ambiguously mentioned that Cell A gNB shall reply with the UL WUS </w:t>
      </w:r>
      <w:r w:rsidRPr="0005026B">
        <w:rPr>
          <w:rFonts w:ascii="Arial" w:hAnsi="Arial" w:cs="Arial"/>
          <w:sz w:val="20"/>
          <w:szCs w:val="20"/>
          <w:lang w:eastAsia="en-US"/>
        </w:rPr>
        <w:t>CONFIGURATION PROVISION RESPONSE message</w:t>
      </w:r>
      <w:r>
        <w:rPr>
          <w:rFonts w:ascii="Arial" w:hAnsi="Arial" w:cs="Arial"/>
          <w:sz w:val="20"/>
          <w:szCs w:val="20"/>
          <w:lang w:eastAsia="en-US"/>
        </w:rPr>
        <w:t xml:space="preserve"> with success or failure. However, it has not yet been agreed in RAN3 regarding which entity in Cell A gNB makes this decision. We believe to keep the design simple </w:t>
      </w:r>
      <w:r>
        <w:rPr>
          <w:rFonts w:ascii="Arial" w:hAnsi="Arial" w:cs="Arial"/>
          <w:sz w:val="20"/>
          <w:szCs w:val="20"/>
          <w:lang w:eastAsia="en-US"/>
        </w:rPr>
        <w:lastRenderedPageBreak/>
        <w:t>and with minimal signaling, Cell A gNB-CU is best positioned to decide whether Cell A gNB may lend support to the NES Cell gNB by broadcasting its UL WUS Configuration in its SIBx.</w:t>
      </w:r>
      <w:r w:rsidR="00D066BF">
        <w:rPr>
          <w:rFonts w:ascii="Arial" w:hAnsi="Arial" w:cs="Arial"/>
          <w:sz w:val="20"/>
          <w:szCs w:val="20"/>
          <w:lang w:eastAsia="en-US"/>
        </w:rPr>
        <w:t xml:space="preserve"> Cell A gNB-CU is also aware of the availability of the cells under it. For example, whether they are in energy saving mode or not.</w:t>
      </w:r>
    </w:p>
    <w:p w14:paraId="4D2393A3" w14:textId="77777777" w:rsidR="009421B7" w:rsidRDefault="009421B7" w:rsidP="0005026B">
      <w:pPr>
        <w:rPr>
          <w:rFonts w:ascii="Arial" w:hAnsi="Arial" w:cs="Arial"/>
          <w:sz w:val="20"/>
          <w:szCs w:val="20"/>
          <w:lang w:eastAsia="en-US"/>
        </w:rPr>
      </w:pPr>
    </w:p>
    <w:p w14:paraId="244F39CA" w14:textId="3A4B3A4F" w:rsidR="0005026B" w:rsidRPr="009421B7" w:rsidRDefault="009421B7" w:rsidP="00087FF1">
      <w:pPr>
        <w:pStyle w:val="Proposal"/>
        <w:rPr>
          <w:lang w:eastAsia="en-US"/>
        </w:rPr>
      </w:pPr>
      <w:bookmarkStart w:id="8" w:name="_Ref197678397"/>
      <w:bookmarkStart w:id="9" w:name="_Hlk197683978"/>
      <w:r w:rsidRPr="009421B7">
        <w:rPr>
          <w:rFonts w:cs="Arial"/>
        </w:rPr>
        <w:t xml:space="preserve">We propose that the </w:t>
      </w:r>
      <w:r w:rsidRPr="009421B7">
        <w:rPr>
          <w:rFonts w:cs="Arial"/>
          <w:lang w:eastAsia="en-US"/>
        </w:rPr>
        <w:t>decision of whether the Cell A gNB should support the NES Ce</w:t>
      </w:r>
      <w:r>
        <w:rPr>
          <w:rFonts w:cs="Arial"/>
          <w:lang w:eastAsia="en-US"/>
        </w:rPr>
        <w:t>l</w:t>
      </w:r>
      <w:r w:rsidRPr="009421B7">
        <w:rPr>
          <w:rFonts w:cs="Arial"/>
          <w:lang w:eastAsia="en-US"/>
        </w:rPr>
        <w:t>l</w:t>
      </w:r>
      <w:r>
        <w:rPr>
          <w:rFonts w:cs="Arial"/>
          <w:lang w:eastAsia="en-US"/>
        </w:rPr>
        <w:t xml:space="preserve"> gNB’s request of transmitting the NES Cell gNB’s UL WUS Configuration in its SIBx lies with the Cell A gNB-CU.</w:t>
      </w:r>
      <w:bookmarkEnd w:id="8"/>
      <w:r w:rsidRPr="009421B7">
        <w:rPr>
          <w:rFonts w:cs="Arial"/>
          <w:lang w:eastAsia="en-US"/>
        </w:rPr>
        <w:t xml:space="preserve"> </w:t>
      </w:r>
    </w:p>
    <w:bookmarkEnd w:id="9"/>
    <w:p w14:paraId="4AC42CB2" w14:textId="16EA75B7" w:rsidR="0005026B" w:rsidRDefault="0005026B" w:rsidP="0005026B">
      <w:pPr>
        <w:rPr>
          <w:u w:val="single"/>
          <w:lang w:val="en-GB" w:eastAsia="en-US"/>
        </w:rPr>
      </w:pPr>
      <w:r w:rsidRPr="00F41CE5">
        <w:rPr>
          <w:u w:val="single"/>
          <w:lang w:val="en-GB" w:eastAsia="en-US"/>
        </w:rPr>
        <w:t xml:space="preserve">Step </w:t>
      </w:r>
      <w:r>
        <w:rPr>
          <w:u w:val="single"/>
          <w:lang w:val="en-GB" w:eastAsia="en-US"/>
        </w:rPr>
        <w:t>4</w:t>
      </w:r>
      <w:r w:rsidRPr="00F41CE5">
        <w:rPr>
          <w:u w:val="single"/>
          <w:lang w:val="en-GB" w:eastAsia="en-US"/>
        </w:rPr>
        <w:t xml:space="preserve">: Cell </w:t>
      </w:r>
      <w:r>
        <w:rPr>
          <w:u w:val="single"/>
          <w:lang w:val="en-GB" w:eastAsia="en-US"/>
        </w:rPr>
        <w:t>A gNB-C</w:t>
      </w:r>
      <w:r w:rsidRPr="00F41CE5">
        <w:rPr>
          <w:u w:val="single"/>
          <w:lang w:val="en-GB" w:eastAsia="en-US"/>
        </w:rPr>
        <w:t xml:space="preserve">U </w:t>
      </w:r>
      <w:r>
        <w:rPr>
          <w:u w:val="single"/>
          <w:lang w:val="en-GB" w:eastAsia="en-US"/>
        </w:rPr>
        <w:t>sends the necessary information to Cell A gNB-DU</w:t>
      </w:r>
      <w:r w:rsidR="00D65089">
        <w:rPr>
          <w:u w:val="single"/>
          <w:lang w:val="en-GB" w:eastAsia="en-US"/>
        </w:rPr>
        <w:t xml:space="preserve"> over F1</w:t>
      </w:r>
    </w:p>
    <w:p w14:paraId="0ECF00F4" w14:textId="77777777" w:rsidR="00A47CB2" w:rsidRDefault="00A47CB2" w:rsidP="0005026B">
      <w:pPr>
        <w:rPr>
          <w:u w:val="single"/>
          <w:lang w:val="en-GB" w:eastAsia="en-US"/>
        </w:rPr>
      </w:pPr>
    </w:p>
    <w:p w14:paraId="41874E32" w14:textId="73AA5FF1" w:rsidR="00A47CB2" w:rsidRDefault="00A47CB2" w:rsidP="0005026B">
      <w:pPr>
        <w:rPr>
          <w:rFonts w:ascii="Arial" w:hAnsi="Arial" w:cs="Arial"/>
          <w:sz w:val="20"/>
          <w:szCs w:val="20"/>
          <w:lang w:eastAsia="en-US"/>
        </w:rPr>
      </w:pPr>
      <w:r w:rsidRPr="00A47CB2">
        <w:rPr>
          <w:rFonts w:ascii="Arial" w:hAnsi="Arial" w:cs="Arial"/>
          <w:sz w:val="20"/>
          <w:szCs w:val="20"/>
          <w:lang w:eastAsia="en-US"/>
        </w:rPr>
        <w:t xml:space="preserve">The first </w:t>
      </w:r>
      <w:r>
        <w:rPr>
          <w:rFonts w:ascii="Arial" w:hAnsi="Arial" w:cs="Arial"/>
          <w:sz w:val="20"/>
          <w:szCs w:val="20"/>
          <w:lang w:eastAsia="en-US"/>
        </w:rPr>
        <w:t xml:space="preserve">open point in this step is which Cell A gNB-DU is the request for UL WUS Configuration provision support being sent to. We believe that this can be left to implementation which can derive its own logic or use OAM configuration for the same. The NES Cell gNB might not be aware of the availability of a particular Cell A at the time of request, hence we are not in agreement with some of the contributions from the earlier meetings which propose that the NES Cell gNB decides which Cell A gNB-DU should </w:t>
      </w:r>
      <w:r w:rsidR="00C170E1">
        <w:rPr>
          <w:rFonts w:ascii="Arial" w:hAnsi="Arial" w:cs="Arial"/>
          <w:sz w:val="20"/>
          <w:szCs w:val="20"/>
          <w:lang w:eastAsia="en-US"/>
        </w:rPr>
        <w:t>broadcast the NES Cell gNB’s</w:t>
      </w:r>
      <w:r>
        <w:rPr>
          <w:rFonts w:ascii="Arial" w:hAnsi="Arial" w:cs="Arial"/>
          <w:sz w:val="20"/>
          <w:szCs w:val="20"/>
          <w:lang w:eastAsia="en-US"/>
        </w:rPr>
        <w:t xml:space="preserve"> UL WUS Configuration. Neither are we in agreement that all the DUs (cells) under Cell A gNB-CU should be asked to </w:t>
      </w:r>
      <w:r w:rsidR="00C170E1">
        <w:rPr>
          <w:rFonts w:ascii="Arial" w:hAnsi="Arial" w:cs="Arial"/>
          <w:sz w:val="20"/>
          <w:szCs w:val="20"/>
          <w:lang w:eastAsia="en-US"/>
        </w:rPr>
        <w:t>broadcast the</w:t>
      </w:r>
      <w:r>
        <w:rPr>
          <w:rFonts w:ascii="Arial" w:hAnsi="Arial" w:cs="Arial"/>
          <w:sz w:val="20"/>
          <w:szCs w:val="20"/>
          <w:lang w:eastAsia="en-US"/>
        </w:rPr>
        <w:t xml:space="preserve"> NES Cell’s UL WUS Configuration. This can lead to </w:t>
      </w:r>
      <w:r w:rsidR="00D65089">
        <w:rPr>
          <w:rFonts w:ascii="Arial" w:hAnsi="Arial" w:cs="Arial"/>
          <w:sz w:val="20"/>
          <w:szCs w:val="20"/>
          <w:lang w:eastAsia="en-US"/>
        </w:rPr>
        <w:t xml:space="preserve">unnecessary transmission of the UL WUS Configuration by cells which might not have significant overlapping coverage with the NES cell. And in a worst-case scenario, the NES Cell might end up having to transmit OD-SIB1 to UEs which have poor signal reception from the NES Cell, thereby minimizing the energy saving benefits of the NES Cell. </w:t>
      </w:r>
      <w:r>
        <w:rPr>
          <w:rFonts w:ascii="Arial" w:hAnsi="Arial" w:cs="Arial"/>
          <w:sz w:val="20"/>
          <w:szCs w:val="20"/>
          <w:lang w:eastAsia="en-US"/>
        </w:rPr>
        <w:t xml:space="preserve">Therefore, we propose that </w:t>
      </w:r>
      <w:r w:rsidRPr="00A47CB2">
        <w:rPr>
          <w:rFonts w:ascii="Arial" w:hAnsi="Arial" w:cs="Arial"/>
          <w:sz w:val="20"/>
          <w:szCs w:val="20"/>
          <w:lang w:eastAsia="en-US"/>
        </w:rPr>
        <w:t>the choice of Cell A gNB-DU that gets the request to support the transmission of UL WUS Configuration of a NES Cell gNB lies with the Cell A gNB-CU.</w:t>
      </w:r>
    </w:p>
    <w:p w14:paraId="4C4B3ED3" w14:textId="77777777" w:rsidR="00A47CB2" w:rsidRDefault="00A47CB2" w:rsidP="0005026B">
      <w:pPr>
        <w:rPr>
          <w:rFonts w:ascii="Arial" w:hAnsi="Arial" w:cs="Arial"/>
          <w:sz w:val="20"/>
          <w:szCs w:val="20"/>
          <w:lang w:eastAsia="en-US"/>
        </w:rPr>
      </w:pPr>
    </w:p>
    <w:p w14:paraId="4BBA547C" w14:textId="14B68C3D" w:rsidR="00A47CB2" w:rsidRDefault="00A47CB2" w:rsidP="00A47CB2">
      <w:pPr>
        <w:pStyle w:val="Proposal"/>
        <w:rPr>
          <w:rFonts w:cs="Arial"/>
        </w:rPr>
      </w:pPr>
      <w:bookmarkStart w:id="10" w:name="_Ref197678657"/>
      <w:r>
        <w:rPr>
          <w:rFonts w:cs="Arial"/>
        </w:rPr>
        <w:t>RAN3 to agree that the choice of Cell A gNB-DU that gets the request to support the transmission of UL WUS Configuration of a NES Cell gNB lies with the Cell A gNB-CU. This can be left to the implementation which can derive its own logic or use OAM configuration for the same.</w:t>
      </w:r>
      <w:bookmarkEnd w:id="10"/>
    </w:p>
    <w:p w14:paraId="4C411ECE" w14:textId="77777777" w:rsidR="00A47CB2" w:rsidRPr="00A47CB2" w:rsidRDefault="00A47CB2" w:rsidP="0005026B">
      <w:pPr>
        <w:rPr>
          <w:rFonts w:ascii="Arial" w:hAnsi="Arial" w:cs="Arial"/>
          <w:sz w:val="20"/>
          <w:szCs w:val="20"/>
          <w:lang w:eastAsia="en-US"/>
        </w:rPr>
      </w:pPr>
    </w:p>
    <w:p w14:paraId="6664515A" w14:textId="16039B6D" w:rsidR="00C170E1" w:rsidRDefault="00C170E1" w:rsidP="000C41CA">
      <w:pPr>
        <w:rPr>
          <w:rFonts w:ascii="Arial" w:hAnsi="Arial" w:cs="Arial"/>
          <w:sz w:val="20"/>
          <w:szCs w:val="20"/>
          <w:lang w:eastAsia="en-US"/>
        </w:rPr>
      </w:pPr>
      <w:r w:rsidRPr="00C170E1">
        <w:rPr>
          <w:rFonts w:ascii="Arial" w:hAnsi="Arial" w:cs="Arial"/>
          <w:sz w:val="20"/>
          <w:szCs w:val="20"/>
          <w:lang w:eastAsia="en-US"/>
        </w:rPr>
        <w:t xml:space="preserve">It </w:t>
      </w:r>
      <w:r>
        <w:rPr>
          <w:rFonts w:ascii="Arial" w:hAnsi="Arial" w:cs="Arial"/>
          <w:sz w:val="20"/>
          <w:szCs w:val="20"/>
          <w:lang w:eastAsia="en-US"/>
        </w:rPr>
        <w:t>has been</w:t>
      </w:r>
      <w:r w:rsidRPr="00C170E1">
        <w:rPr>
          <w:rFonts w:ascii="Arial" w:hAnsi="Arial" w:cs="Arial"/>
          <w:sz w:val="20"/>
          <w:szCs w:val="20"/>
          <w:lang w:eastAsia="en-US"/>
        </w:rPr>
        <w:t xml:space="preserve"> agreed in RAN2#127bis that the UL WUS configuration of a NES Cell is provided to UEs via a new SIB in Cell A</w:t>
      </w:r>
      <w:r>
        <w:rPr>
          <w:rFonts w:ascii="Arial" w:hAnsi="Arial" w:cs="Arial"/>
          <w:sz w:val="20"/>
          <w:szCs w:val="20"/>
          <w:lang w:eastAsia="en-US"/>
        </w:rPr>
        <w:t>.</w:t>
      </w:r>
      <w:r w:rsidRPr="00C170E1">
        <w:rPr>
          <w:rFonts w:ascii="Arial" w:hAnsi="Arial" w:cs="Arial"/>
          <w:sz w:val="20"/>
          <w:szCs w:val="20"/>
          <w:lang w:eastAsia="en-US"/>
        </w:rPr>
        <w:t xml:space="preserve"> This new SIB is herein referred to as “SIBx”.</w:t>
      </w:r>
      <w:r w:rsidR="00343438">
        <w:rPr>
          <w:rFonts w:ascii="Arial" w:hAnsi="Arial" w:cs="Arial"/>
          <w:sz w:val="20"/>
          <w:szCs w:val="20"/>
          <w:lang w:eastAsia="en-US"/>
        </w:rPr>
        <w:t xml:space="preserve"> </w:t>
      </w:r>
      <w:r w:rsidR="00D36FCD">
        <w:rPr>
          <w:rFonts w:ascii="Arial" w:hAnsi="Arial" w:cs="Arial"/>
          <w:sz w:val="20"/>
          <w:szCs w:val="20"/>
          <w:lang w:eastAsia="en-US"/>
        </w:rPr>
        <w:t xml:space="preserve">We propose that </w:t>
      </w:r>
      <w:r w:rsidR="0073394F">
        <w:rPr>
          <w:rFonts w:ascii="Arial" w:hAnsi="Arial" w:cs="Arial"/>
          <w:sz w:val="20"/>
          <w:szCs w:val="20"/>
          <w:lang w:eastAsia="en-US"/>
        </w:rPr>
        <w:t>SIBx</w:t>
      </w:r>
      <w:r w:rsidR="00343438">
        <w:rPr>
          <w:rFonts w:ascii="Arial" w:hAnsi="Arial" w:cs="Arial"/>
          <w:sz w:val="20"/>
          <w:szCs w:val="20"/>
          <w:lang w:eastAsia="en-US"/>
        </w:rPr>
        <w:t xml:space="preserve"> be encoded by the Cell A gNB-CU, </w:t>
      </w:r>
      <w:r w:rsidR="00D36FCD">
        <w:rPr>
          <w:rFonts w:ascii="Arial" w:hAnsi="Arial" w:cs="Arial"/>
          <w:sz w:val="20"/>
          <w:szCs w:val="20"/>
          <w:lang w:eastAsia="en-US"/>
        </w:rPr>
        <w:t xml:space="preserve">just </w:t>
      </w:r>
      <w:r w:rsidR="00343438">
        <w:rPr>
          <w:rFonts w:ascii="Arial" w:hAnsi="Arial" w:cs="Arial"/>
          <w:sz w:val="20"/>
          <w:szCs w:val="20"/>
          <w:lang w:eastAsia="en-US"/>
        </w:rPr>
        <w:t xml:space="preserve">like the other System Information Blocks containing neighbour information. And this SIBx can then </w:t>
      </w:r>
      <w:r w:rsidR="00D36FCD">
        <w:rPr>
          <w:rFonts w:ascii="Arial" w:hAnsi="Arial" w:cs="Arial"/>
          <w:sz w:val="20"/>
          <w:szCs w:val="20"/>
          <w:lang w:eastAsia="en-US"/>
        </w:rPr>
        <w:t>be included in</w:t>
      </w:r>
      <w:r w:rsidR="00343438">
        <w:rPr>
          <w:rFonts w:ascii="Arial" w:hAnsi="Arial" w:cs="Arial"/>
          <w:sz w:val="20"/>
          <w:szCs w:val="20"/>
          <w:lang w:eastAsia="en-US"/>
        </w:rPr>
        <w:t xml:space="preserve"> the legacy transmission of </w:t>
      </w:r>
      <w:r w:rsidR="00343438" w:rsidRPr="00343438">
        <w:rPr>
          <w:rFonts w:ascii="Arial" w:hAnsi="Arial" w:cs="Arial"/>
          <w:i/>
          <w:iCs/>
          <w:sz w:val="20"/>
          <w:szCs w:val="20"/>
          <w:lang w:eastAsia="en-US"/>
        </w:rPr>
        <w:t>gNB-CU System Information</w:t>
      </w:r>
      <w:r w:rsidR="00343438">
        <w:rPr>
          <w:rFonts w:ascii="Arial" w:hAnsi="Arial" w:cs="Arial"/>
          <w:sz w:val="20"/>
          <w:szCs w:val="20"/>
          <w:lang w:eastAsia="en-US"/>
        </w:rPr>
        <w:t xml:space="preserve"> IE in the </w:t>
      </w:r>
      <w:r w:rsidR="00343438" w:rsidRPr="00343438">
        <w:rPr>
          <w:rFonts w:ascii="Arial" w:hAnsi="Arial" w:cs="Arial"/>
          <w:sz w:val="20"/>
          <w:szCs w:val="20"/>
          <w:lang w:eastAsia="en-US"/>
        </w:rPr>
        <w:t>GNB-CU CONFIGURATION UPDATE</w:t>
      </w:r>
      <w:r w:rsidR="00343438">
        <w:rPr>
          <w:rFonts w:ascii="Arial" w:hAnsi="Arial" w:cs="Arial"/>
          <w:sz w:val="20"/>
          <w:szCs w:val="20"/>
          <w:lang w:eastAsia="en-US"/>
        </w:rPr>
        <w:t xml:space="preserve"> message sent from Cell A gNB-CU to Cell A gNB-DU.</w:t>
      </w:r>
    </w:p>
    <w:p w14:paraId="6D5E24C3" w14:textId="1039A23C" w:rsidR="0005026B" w:rsidRPr="00B11332" w:rsidRDefault="0005026B" w:rsidP="000C41CA">
      <w:pPr>
        <w:rPr>
          <w:rFonts w:ascii="Arial" w:hAnsi="Arial" w:cs="Arial"/>
          <w:sz w:val="20"/>
          <w:szCs w:val="20"/>
          <w:lang w:eastAsia="en-US"/>
        </w:rPr>
      </w:pPr>
    </w:p>
    <w:p w14:paraId="0F4BF3C9" w14:textId="4D14261D" w:rsidR="00D36FCD" w:rsidRDefault="00D36FCD" w:rsidP="00D36FCD">
      <w:pPr>
        <w:pStyle w:val="Proposal"/>
        <w:rPr>
          <w:rFonts w:cs="Arial"/>
        </w:rPr>
      </w:pPr>
      <w:bookmarkStart w:id="11" w:name="_Ref197678671"/>
      <w:r>
        <w:rPr>
          <w:rFonts w:cs="Arial"/>
        </w:rPr>
        <w:t xml:space="preserve">We propose that SIBx be encoded with the NES Cell gNB’s UL WUS Configuration by the Cell A gNB-CU and transmitted to Cell A gNB-DU by using the </w:t>
      </w:r>
      <w:r w:rsidRPr="00343438">
        <w:rPr>
          <w:rFonts w:eastAsia="MS Mincho" w:cs="Arial"/>
          <w:lang w:eastAsia="en-US"/>
        </w:rPr>
        <w:t>GNB-CU CONFIGURATION UPDATE</w:t>
      </w:r>
      <w:r>
        <w:rPr>
          <w:rFonts w:cs="Arial"/>
          <w:lang w:eastAsia="en-US"/>
        </w:rPr>
        <w:t xml:space="preserve"> message and </w:t>
      </w:r>
      <w:r w:rsidRPr="00343438">
        <w:rPr>
          <w:rFonts w:eastAsia="MS Mincho" w:cs="Arial"/>
          <w:i/>
          <w:iCs/>
          <w:lang w:eastAsia="en-US"/>
        </w:rPr>
        <w:t>gNB-CU System Information</w:t>
      </w:r>
      <w:r>
        <w:rPr>
          <w:rFonts w:cs="Arial"/>
          <w:lang w:eastAsia="en-US"/>
        </w:rPr>
        <w:t xml:space="preserve"> IE</w:t>
      </w:r>
      <w:r w:rsidR="00520813">
        <w:rPr>
          <w:rFonts w:cs="Arial"/>
          <w:lang w:eastAsia="en-US"/>
        </w:rPr>
        <w:t>.</w:t>
      </w:r>
      <w:bookmarkEnd w:id="11"/>
      <w:r w:rsidR="00A21C3E">
        <w:rPr>
          <w:rFonts w:cs="Arial"/>
          <w:lang w:eastAsia="en-US"/>
        </w:rPr>
        <w:t xml:space="preserve"> </w:t>
      </w:r>
    </w:p>
    <w:p w14:paraId="2E5A02D7" w14:textId="77777777" w:rsidR="00C43D4D" w:rsidRDefault="00C43D4D" w:rsidP="000C41CA">
      <w:pPr>
        <w:rPr>
          <w:rFonts w:ascii="Arial" w:hAnsi="Arial" w:cs="Arial"/>
          <w:sz w:val="20"/>
          <w:szCs w:val="20"/>
          <w:lang w:eastAsia="en-US"/>
        </w:rPr>
      </w:pPr>
    </w:p>
    <w:p w14:paraId="173BFA66" w14:textId="0B8A8F21" w:rsidR="0005026B" w:rsidRDefault="00520813" w:rsidP="000C41CA">
      <w:pPr>
        <w:rPr>
          <w:rFonts w:ascii="Arial" w:hAnsi="Arial" w:cs="Arial"/>
          <w:sz w:val="20"/>
          <w:szCs w:val="20"/>
          <w:lang w:eastAsia="en-US"/>
        </w:rPr>
      </w:pPr>
      <w:r w:rsidRPr="00520813">
        <w:rPr>
          <w:rFonts w:ascii="Arial" w:hAnsi="Arial" w:cs="Arial"/>
          <w:sz w:val="20"/>
          <w:szCs w:val="20"/>
          <w:lang w:eastAsia="en-US"/>
        </w:rPr>
        <w:t>Once</w:t>
      </w:r>
      <w:r>
        <w:rPr>
          <w:rFonts w:ascii="Arial" w:hAnsi="Arial" w:cs="Arial"/>
          <w:sz w:val="20"/>
          <w:szCs w:val="20"/>
          <w:lang w:eastAsia="en-US"/>
        </w:rPr>
        <w:t xml:space="preserve"> the Cell A gNB-DU starts broadcasting SIBx, the UEs in RRC IDLE/INACTIVE mode may acquire the </w:t>
      </w:r>
      <w:r w:rsidR="00C2176E">
        <w:rPr>
          <w:rFonts w:ascii="Arial" w:hAnsi="Arial" w:cs="Arial"/>
          <w:sz w:val="20"/>
          <w:szCs w:val="20"/>
          <w:lang w:eastAsia="en-US"/>
        </w:rPr>
        <w:t>SIB and</w:t>
      </w:r>
      <w:r>
        <w:rPr>
          <w:rFonts w:ascii="Arial" w:hAnsi="Arial" w:cs="Arial"/>
          <w:sz w:val="20"/>
          <w:szCs w:val="20"/>
          <w:lang w:eastAsia="en-US"/>
        </w:rPr>
        <w:t xml:space="preserve"> get the UL WUS Configuration of the NES Cell gNB. This enables the UEs to trigger OD-SIB1 transmission on the NES Cell gNB which has stopped the default periodic transmission of SIB1.</w:t>
      </w:r>
    </w:p>
    <w:p w14:paraId="3D54DC4E" w14:textId="77777777" w:rsidR="00520813" w:rsidRDefault="00520813" w:rsidP="000C41CA">
      <w:pPr>
        <w:rPr>
          <w:lang w:val="en-GB" w:eastAsia="en-US"/>
        </w:rPr>
      </w:pPr>
    </w:p>
    <w:p w14:paraId="40E66873" w14:textId="569BFD85" w:rsidR="00107A2B" w:rsidRDefault="00107A2B" w:rsidP="00D36FCD">
      <w:pPr>
        <w:pStyle w:val="Heading2"/>
      </w:pPr>
      <w:r>
        <w:t>NES Deactivation</w:t>
      </w:r>
    </w:p>
    <w:p w14:paraId="60578729" w14:textId="4FE53058" w:rsidR="00FE4A8E" w:rsidRPr="00520A7D" w:rsidRDefault="00FE4A8E" w:rsidP="00FE4A8E">
      <w:pPr>
        <w:rPr>
          <w:rFonts w:ascii="Arial" w:hAnsi="Arial" w:cs="Arial"/>
          <w:sz w:val="20"/>
          <w:szCs w:val="20"/>
          <w:lang w:eastAsia="en-US"/>
        </w:rPr>
      </w:pPr>
      <w:r w:rsidRPr="00520A7D">
        <w:rPr>
          <w:rFonts w:ascii="Arial" w:hAnsi="Arial" w:cs="Arial"/>
          <w:sz w:val="20"/>
          <w:szCs w:val="20"/>
          <w:lang w:eastAsia="en-US"/>
        </w:rPr>
        <w:t>For deactivating the NES mode on the NES Cell gNB, the same steps as above are involved to execute the option to stop the transmission of UL WUS Configuration in Cell A gNB SIBx.</w:t>
      </w:r>
    </w:p>
    <w:p w14:paraId="4390F025" w14:textId="77777777" w:rsidR="00FE4A8E" w:rsidRDefault="00FE4A8E" w:rsidP="00FE4A8E">
      <w:pPr>
        <w:rPr>
          <w:lang w:val="en-GB" w:eastAsia="en-US"/>
        </w:rPr>
      </w:pPr>
    </w:p>
    <w:p w14:paraId="77BA9D05" w14:textId="7E5C0FDD" w:rsidR="00FE4A8E" w:rsidRDefault="00FE4A8E" w:rsidP="00FE4A8E">
      <w:pPr>
        <w:rPr>
          <w:u w:val="single"/>
          <w:lang w:val="en-GB" w:eastAsia="en-US"/>
        </w:rPr>
      </w:pPr>
      <w:r w:rsidRPr="00F41CE5">
        <w:rPr>
          <w:u w:val="single"/>
          <w:lang w:val="en-GB" w:eastAsia="en-US"/>
        </w:rPr>
        <w:t>Step 1: NES Cell</w:t>
      </w:r>
      <w:r>
        <w:rPr>
          <w:u w:val="single"/>
          <w:lang w:val="en-GB" w:eastAsia="en-US"/>
        </w:rPr>
        <w:t xml:space="preserve"> gNB-</w:t>
      </w:r>
      <w:r w:rsidRPr="00F41CE5">
        <w:rPr>
          <w:u w:val="single"/>
          <w:lang w:val="en-GB" w:eastAsia="en-US"/>
        </w:rPr>
        <w:t xml:space="preserve">DU decides to </w:t>
      </w:r>
      <w:r>
        <w:rPr>
          <w:u w:val="single"/>
          <w:lang w:val="en-GB" w:eastAsia="en-US"/>
        </w:rPr>
        <w:t>de</w:t>
      </w:r>
      <w:r w:rsidRPr="00F41CE5">
        <w:rPr>
          <w:u w:val="single"/>
          <w:lang w:val="en-GB" w:eastAsia="en-US"/>
        </w:rPr>
        <w:t>activate the NES mode</w:t>
      </w:r>
    </w:p>
    <w:p w14:paraId="630C0138" w14:textId="77777777" w:rsidR="00FE4A8E" w:rsidRDefault="00FE4A8E" w:rsidP="00EB2444">
      <w:pPr>
        <w:rPr>
          <w:rFonts w:ascii="Arial" w:hAnsi="Arial" w:cs="Arial"/>
          <w:sz w:val="20"/>
          <w:szCs w:val="20"/>
          <w:lang w:eastAsia="en-US"/>
        </w:rPr>
      </w:pPr>
    </w:p>
    <w:p w14:paraId="33220966" w14:textId="77777777" w:rsidR="00FE4A8E" w:rsidRDefault="00EB2444" w:rsidP="00EB2444">
      <w:pPr>
        <w:rPr>
          <w:rFonts w:ascii="Arial" w:hAnsi="Arial" w:cs="Arial"/>
          <w:sz w:val="20"/>
          <w:szCs w:val="20"/>
          <w:lang w:eastAsia="en-US"/>
        </w:rPr>
      </w:pPr>
      <w:r w:rsidRPr="00062751">
        <w:rPr>
          <w:rFonts w:ascii="Arial" w:hAnsi="Arial" w:cs="Arial"/>
          <w:sz w:val="20"/>
          <w:szCs w:val="20"/>
          <w:lang w:eastAsia="en-US"/>
        </w:rPr>
        <w:t xml:space="preserve">Based on our </w:t>
      </w:r>
      <w:r w:rsidRPr="00062751">
        <w:rPr>
          <w:rFonts w:ascii="Arial" w:hAnsi="Arial" w:cs="Arial"/>
          <w:b/>
          <w:bCs/>
          <w:sz w:val="20"/>
          <w:szCs w:val="20"/>
          <w:lang w:eastAsia="en-US"/>
        </w:rPr>
        <w:fldChar w:fldCharType="begin"/>
      </w:r>
      <w:r w:rsidRPr="00062751">
        <w:rPr>
          <w:rFonts w:ascii="Arial" w:hAnsi="Arial" w:cs="Arial"/>
          <w:b/>
          <w:bCs/>
          <w:sz w:val="20"/>
          <w:szCs w:val="20"/>
          <w:lang w:eastAsia="en-US"/>
        </w:rPr>
        <w:instrText xml:space="preserve"> REF _Ref197678337 \r \h </w:instrText>
      </w:r>
      <w:r w:rsidR="00062751" w:rsidRPr="00062751">
        <w:rPr>
          <w:rFonts w:ascii="Arial" w:hAnsi="Arial" w:cs="Arial"/>
          <w:b/>
          <w:bCs/>
          <w:sz w:val="20"/>
          <w:szCs w:val="20"/>
          <w:lang w:eastAsia="en-US"/>
        </w:rPr>
        <w:instrText xml:space="preserve"> \* MERGEFORMAT </w:instrText>
      </w:r>
      <w:r w:rsidRPr="00062751">
        <w:rPr>
          <w:rFonts w:ascii="Arial" w:hAnsi="Arial" w:cs="Arial"/>
          <w:b/>
          <w:bCs/>
          <w:sz w:val="20"/>
          <w:szCs w:val="20"/>
          <w:lang w:eastAsia="en-US"/>
        </w:rPr>
      </w:r>
      <w:r w:rsidRPr="00062751">
        <w:rPr>
          <w:rFonts w:ascii="Arial" w:hAnsi="Arial" w:cs="Arial"/>
          <w:b/>
          <w:bCs/>
          <w:sz w:val="20"/>
          <w:szCs w:val="20"/>
          <w:lang w:eastAsia="en-US"/>
        </w:rPr>
        <w:fldChar w:fldCharType="separate"/>
      </w:r>
      <w:r w:rsidRPr="00062751">
        <w:rPr>
          <w:rFonts w:ascii="Arial" w:hAnsi="Arial" w:cs="Arial"/>
          <w:b/>
          <w:bCs/>
          <w:sz w:val="20"/>
          <w:szCs w:val="20"/>
          <w:lang w:eastAsia="en-US"/>
        </w:rPr>
        <w:t>Proposal</w:t>
      </w:r>
      <w:r w:rsidRPr="00062751">
        <w:rPr>
          <w:rFonts w:ascii="Arial" w:hAnsi="Arial" w:cs="Arial"/>
          <w:sz w:val="20"/>
          <w:szCs w:val="20"/>
          <w:lang w:eastAsia="en-US"/>
        </w:rPr>
        <w:t xml:space="preserve"> </w:t>
      </w:r>
      <w:r w:rsidRPr="00062751">
        <w:rPr>
          <w:rFonts w:ascii="Arial" w:hAnsi="Arial" w:cs="Arial"/>
          <w:b/>
          <w:bCs/>
          <w:sz w:val="20"/>
          <w:szCs w:val="20"/>
          <w:lang w:eastAsia="en-US"/>
        </w:rPr>
        <w:t>1</w:t>
      </w:r>
      <w:r w:rsidRPr="00062751">
        <w:rPr>
          <w:rFonts w:ascii="Arial" w:hAnsi="Arial" w:cs="Arial"/>
          <w:sz w:val="20"/>
          <w:szCs w:val="20"/>
          <w:lang w:eastAsia="en-US"/>
        </w:rPr>
        <w:fldChar w:fldCharType="end"/>
      </w:r>
      <w:r w:rsidRPr="00062751">
        <w:rPr>
          <w:rFonts w:ascii="Arial" w:hAnsi="Arial" w:cs="Arial"/>
          <w:sz w:val="20"/>
          <w:szCs w:val="20"/>
          <w:lang w:eastAsia="en-US"/>
        </w:rPr>
        <w:t xml:space="preserve">, </w:t>
      </w:r>
      <w:r w:rsidR="00062751" w:rsidRPr="00062751">
        <w:rPr>
          <w:rFonts w:ascii="Arial" w:hAnsi="Arial" w:cs="Arial"/>
          <w:sz w:val="20"/>
          <w:szCs w:val="20"/>
          <w:lang w:eastAsia="en-US"/>
        </w:rPr>
        <w:t>the deactivation of the NES mode (i.e. transitioning from OD-SIB1 to default periodic SIB1) mode lies with the NES Cell gNB-DU.</w:t>
      </w:r>
      <w:r w:rsidR="00FE4A8E">
        <w:rPr>
          <w:rFonts w:ascii="Arial" w:hAnsi="Arial" w:cs="Arial"/>
          <w:sz w:val="20"/>
          <w:szCs w:val="20"/>
          <w:lang w:eastAsia="en-US"/>
        </w:rPr>
        <w:t xml:space="preserve"> </w:t>
      </w:r>
    </w:p>
    <w:p w14:paraId="1F922533" w14:textId="77777777" w:rsidR="00FE4A8E" w:rsidRDefault="00FE4A8E" w:rsidP="00EB2444">
      <w:pPr>
        <w:rPr>
          <w:rFonts w:ascii="Arial" w:hAnsi="Arial" w:cs="Arial"/>
          <w:sz w:val="20"/>
          <w:szCs w:val="20"/>
          <w:lang w:eastAsia="en-US"/>
        </w:rPr>
      </w:pPr>
    </w:p>
    <w:p w14:paraId="451D28A8" w14:textId="77777777" w:rsidR="00FE4A8E" w:rsidRDefault="00FE4A8E" w:rsidP="00EB2444">
      <w:pPr>
        <w:rPr>
          <w:rFonts w:ascii="Arial" w:hAnsi="Arial" w:cs="Arial"/>
          <w:sz w:val="20"/>
          <w:szCs w:val="20"/>
          <w:lang w:eastAsia="en-US"/>
        </w:rPr>
      </w:pPr>
    </w:p>
    <w:p w14:paraId="079DA00B" w14:textId="77777777" w:rsidR="00FE4A8E" w:rsidRDefault="00FE4A8E" w:rsidP="00FE4A8E">
      <w:pPr>
        <w:rPr>
          <w:u w:val="single"/>
          <w:lang w:val="en-GB" w:eastAsia="en-US"/>
        </w:rPr>
      </w:pPr>
      <w:r w:rsidRPr="00F41CE5">
        <w:rPr>
          <w:u w:val="single"/>
          <w:lang w:val="en-GB" w:eastAsia="en-US"/>
        </w:rPr>
        <w:t xml:space="preserve">Step </w:t>
      </w:r>
      <w:r>
        <w:rPr>
          <w:u w:val="single"/>
          <w:lang w:val="en-GB" w:eastAsia="en-US"/>
        </w:rPr>
        <w:t>2</w:t>
      </w:r>
      <w:r w:rsidRPr="00F41CE5">
        <w:rPr>
          <w:u w:val="single"/>
          <w:lang w:val="en-GB" w:eastAsia="en-US"/>
        </w:rPr>
        <w:t xml:space="preserve">: NES Cell </w:t>
      </w:r>
      <w:r>
        <w:rPr>
          <w:u w:val="single"/>
          <w:lang w:val="en-GB" w:eastAsia="en-US"/>
        </w:rPr>
        <w:t>gNB-</w:t>
      </w:r>
      <w:r w:rsidRPr="00F41CE5">
        <w:rPr>
          <w:u w:val="single"/>
          <w:lang w:val="en-GB" w:eastAsia="en-US"/>
        </w:rPr>
        <w:t xml:space="preserve">DU </w:t>
      </w:r>
      <w:r>
        <w:rPr>
          <w:u w:val="single"/>
          <w:lang w:val="en-GB" w:eastAsia="en-US"/>
        </w:rPr>
        <w:t>sends the necessary information to NES Cell gNB-CU over F1</w:t>
      </w:r>
    </w:p>
    <w:p w14:paraId="4214D2BE" w14:textId="77777777" w:rsidR="00FE4A8E" w:rsidRDefault="00FE4A8E" w:rsidP="00EB2444">
      <w:pPr>
        <w:rPr>
          <w:rFonts w:ascii="Arial" w:hAnsi="Arial" w:cs="Arial"/>
          <w:sz w:val="20"/>
          <w:szCs w:val="20"/>
          <w:lang w:eastAsia="en-US"/>
        </w:rPr>
      </w:pPr>
    </w:p>
    <w:p w14:paraId="1100D4A5" w14:textId="69BB922C" w:rsidR="00EB2444" w:rsidRDefault="00FE4A8E" w:rsidP="00EB2444">
      <w:pPr>
        <w:rPr>
          <w:rFonts w:ascii="Arial" w:hAnsi="Arial" w:cs="Arial"/>
          <w:sz w:val="20"/>
          <w:szCs w:val="20"/>
          <w:lang w:eastAsia="en-US"/>
        </w:rPr>
      </w:pPr>
      <w:r>
        <w:rPr>
          <w:rFonts w:ascii="Arial" w:hAnsi="Arial" w:cs="Arial"/>
          <w:sz w:val="20"/>
          <w:szCs w:val="20"/>
          <w:lang w:eastAsia="en-US"/>
        </w:rPr>
        <w:t>From the previous two meetings, we have the following agreements on this point:</w:t>
      </w:r>
    </w:p>
    <w:p w14:paraId="68BE53F4" w14:textId="4358B2E8" w:rsidR="00FE4A8E" w:rsidRDefault="00FE4A8E" w:rsidP="00FE4A8E">
      <w:pPr>
        <w:pStyle w:val="ListParagraph"/>
        <w:numPr>
          <w:ilvl w:val="0"/>
          <w:numId w:val="44"/>
        </w:numPr>
        <w:rPr>
          <w:rFonts w:cs="Calibri"/>
          <w:b/>
          <w:color w:val="008000"/>
          <w:sz w:val="18"/>
        </w:rPr>
      </w:pPr>
      <w:r w:rsidRPr="00FE4A8E">
        <w:rPr>
          <w:rFonts w:cs="Calibri"/>
          <w:b/>
          <w:color w:val="008000"/>
          <w:sz w:val="18"/>
        </w:rPr>
        <w:t>It is agreed that NES Cell gNB can “stop” (naming to be further discussed) Cell A to broadcast UL WUS configuration.</w:t>
      </w:r>
    </w:p>
    <w:p w14:paraId="0C0D129F" w14:textId="77777777" w:rsidR="00FE4A8E" w:rsidRDefault="00FE4A8E" w:rsidP="00FE4A8E">
      <w:pPr>
        <w:pStyle w:val="ListParagraph"/>
        <w:numPr>
          <w:ilvl w:val="0"/>
          <w:numId w:val="44"/>
        </w:numPr>
        <w:rPr>
          <w:rFonts w:cs="Calibri"/>
          <w:b/>
          <w:color w:val="008000"/>
          <w:sz w:val="18"/>
        </w:rPr>
      </w:pPr>
      <w:r>
        <w:rPr>
          <w:rFonts w:cs="Calibri"/>
          <w:b/>
          <w:color w:val="008000"/>
          <w:sz w:val="18"/>
        </w:rPr>
        <w:t>One Choice “Stop” meaning the Cell A gNB will remove/release/discard the UL WUS Configuration and stop the broadcasting, it also means that next time the NES gNB should use “Start with UL WUS Configuration”.</w:t>
      </w:r>
    </w:p>
    <w:p w14:paraId="767646BF" w14:textId="77777777" w:rsidR="00FE4A8E" w:rsidRPr="000B13E0" w:rsidRDefault="00FE4A8E" w:rsidP="00FE4A8E">
      <w:pPr>
        <w:rPr>
          <w:rFonts w:ascii="Arial" w:hAnsi="Arial" w:cs="Arial"/>
          <w:sz w:val="20"/>
          <w:szCs w:val="20"/>
          <w:lang w:eastAsia="en-US"/>
        </w:rPr>
      </w:pPr>
      <w:r w:rsidRPr="000B13E0">
        <w:rPr>
          <w:rFonts w:ascii="Arial" w:hAnsi="Arial" w:cs="Arial"/>
          <w:sz w:val="20"/>
          <w:szCs w:val="20"/>
          <w:lang w:eastAsia="en-US"/>
        </w:rPr>
        <w:lastRenderedPageBreak/>
        <w:t>And from R3-252386 as agreed in the previous meeting, the following has been added to the Served Cell Information IE.</w:t>
      </w:r>
    </w:p>
    <w:p w14:paraId="04D22ED1" w14:textId="77777777" w:rsidR="00FE4A8E" w:rsidRPr="00FE4A8E" w:rsidRDefault="00FE4A8E" w:rsidP="00FE4A8E">
      <w:pPr>
        <w:rPr>
          <w:rFonts w:cs="Calibri"/>
          <w:b/>
          <w:color w:val="008000"/>
          <w:sz w:val="18"/>
        </w:rPr>
      </w:pPr>
    </w:p>
    <w:p w14:paraId="38FE3B08" w14:textId="77777777" w:rsidR="00FE4A8E" w:rsidRDefault="00FE4A8E" w:rsidP="00FE4A8E">
      <w:pPr>
        <w:jc w:val="center"/>
        <w:rPr>
          <w:rFonts w:ascii="Arial" w:hAnsi="Arial" w:cs="Arial"/>
          <w:lang w:eastAsia="en-US"/>
        </w:rPr>
      </w:pPr>
      <w:r w:rsidRPr="000C41CA">
        <w:rPr>
          <w:noProof/>
          <w:lang w:val="en-GB" w:eastAsia="en-US"/>
        </w:rPr>
        <w:drawing>
          <wp:inline distT="0" distB="0" distL="0" distR="0" wp14:anchorId="0CFA88EF" wp14:editId="0263E1AA">
            <wp:extent cx="5282496" cy="853066"/>
            <wp:effectExtent l="19050" t="19050" r="13970" b="23495"/>
            <wp:docPr id="534184369" name="Picture 1" descr="A white rectangular object with black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634752" name="Picture 1" descr="A white rectangular object with black text"/>
                    <pic:cNvPicPr/>
                  </pic:nvPicPr>
                  <pic:blipFill>
                    <a:blip r:embed="rId12"/>
                    <a:stretch>
                      <a:fillRect/>
                    </a:stretch>
                  </pic:blipFill>
                  <pic:spPr>
                    <a:xfrm>
                      <a:off x="0" y="0"/>
                      <a:ext cx="5412817" cy="874111"/>
                    </a:xfrm>
                    <a:prstGeom prst="rect">
                      <a:avLst/>
                    </a:prstGeom>
                    <a:ln>
                      <a:solidFill>
                        <a:schemeClr val="tx1"/>
                      </a:solidFill>
                    </a:ln>
                  </pic:spPr>
                </pic:pic>
              </a:graphicData>
            </a:graphic>
          </wp:inline>
        </w:drawing>
      </w:r>
    </w:p>
    <w:p w14:paraId="7862C0A5" w14:textId="77777777" w:rsidR="00FE4A8E" w:rsidRDefault="00FE4A8E" w:rsidP="00FE4A8E">
      <w:pPr>
        <w:jc w:val="center"/>
        <w:rPr>
          <w:rFonts w:ascii="Arial" w:hAnsi="Arial" w:cs="Arial"/>
          <w:lang w:eastAsia="en-US"/>
        </w:rPr>
      </w:pPr>
    </w:p>
    <w:p w14:paraId="108E267B" w14:textId="0B0150C4" w:rsidR="00ED0D85" w:rsidRPr="000B13E0" w:rsidRDefault="00FE4A8E" w:rsidP="00FE4A8E">
      <w:pPr>
        <w:rPr>
          <w:rFonts w:ascii="Arial" w:hAnsi="Arial" w:cs="Arial"/>
          <w:sz w:val="20"/>
          <w:szCs w:val="20"/>
          <w:lang w:eastAsia="en-US"/>
        </w:rPr>
      </w:pPr>
      <w:r w:rsidRPr="000B13E0">
        <w:rPr>
          <w:rFonts w:ascii="Arial" w:hAnsi="Arial" w:cs="Arial"/>
          <w:sz w:val="20"/>
          <w:szCs w:val="20"/>
          <w:lang w:eastAsia="en-US"/>
        </w:rPr>
        <w:t xml:space="preserve">If the on-demand SIB1 IE is included and set to “Stop provision” in the Served Cell Information IE in the GNB-DU CONFIGURATION UPDATE message, the gNB-CU shall, if supported, stop the coordination of on-demand SIB1 transmission for network energy </w:t>
      </w:r>
      <w:r w:rsidR="00ED0D85" w:rsidRPr="000B13E0">
        <w:rPr>
          <w:rFonts w:ascii="Arial" w:hAnsi="Arial" w:cs="Arial"/>
          <w:sz w:val="20"/>
          <w:szCs w:val="20"/>
          <w:lang w:eastAsia="en-US"/>
        </w:rPr>
        <w:t>saving.</w:t>
      </w:r>
    </w:p>
    <w:p w14:paraId="045B7D14" w14:textId="723D25B7" w:rsidR="00ED0D85" w:rsidRPr="000B13E0" w:rsidRDefault="00ED0D85" w:rsidP="00FE4A8E">
      <w:pPr>
        <w:rPr>
          <w:rFonts w:ascii="Arial" w:hAnsi="Arial" w:cs="Arial"/>
          <w:sz w:val="20"/>
          <w:szCs w:val="20"/>
          <w:lang w:eastAsia="en-US"/>
        </w:rPr>
      </w:pPr>
      <w:r w:rsidRPr="000B13E0">
        <w:rPr>
          <w:rFonts w:ascii="Arial" w:hAnsi="Arial" w:cs="Arial"/>
          <w:sz w:val="20"/>
          <w:szCs w:val="20"/>
          <w:lang w:eastAsia="en-US"/>
        </w:rPr>
        <w:t>Once the NES Cell gNB-DU transmits this IE in the GNB-DU CONFIGURATION UPDATE message to the NES Cell gNB-CU, it may immediately begin the default periodic SIB1 transmission. It need not wait for any acknowledgement from the NES Cell gNB-CU, in spite of using the Class 1 procedure.</w:t>
      </w:r>
    </w:p>
    <w:p w14:paraId="6B94A61A" w14:textId="77777777" w:rsidR="00ED0D85" w:rsidRDefault="00ED0D85" w:rsidP="00FE4A8E">
      <w:pPr>
        <w:rPr>
          <w:rFonts w:ascii="Arial" w:hAnsi="Arial" w:cs="Arial"/>
          <w:lang w:eastAsia="en-US"/>
        </w:rPr>
      </w:pPr>
    </w:p>
    <w:p w14:paraId="7F48B39F" w14:textId="0C008574" w:rsidR="00ED0D85" w:rsidRDefault="00ED0D85" w:rsidP="00ED0D85">
      <w:pPr>
        <w:pStyle w:val="Proposal"/>
        <w:rPr>
          <w:rFonts w:cs="Arial"/>
        </w:rPr>
      </w:pPr>
      <w:bookmarkStart w:id="12" w:name="_Ref197680482"/>
      <w:r>
        <w:rPr>
          <w:rFonts w:cs="Arial"/>
        </w:rPr>
        <w:t xml:space="preserve">We propose that once </w:t>
      </w:r>
      <w:r>
        <w:rPr>
          <w:rFonts w:cs="Arial"/>
          <w:lang w:eastAsia="en-US"/>
        </w:rPr>
        <w:t xml:space="preserve">the NES Cell gNB-DU transmits </w:t>
      </w:r>
      <w:r w:rsidRPr="00FE4A8E">
        <w:rPr>
          <w:rFonts w:cs="Arial"/>
          <w:lang w:eastAsia="en-US"/>
        </w:rPr>
        <w:t xml:space="preserve">the </w:t>
      </w:r>
      <w:r w:rsidRPr="00FE4A8E">
        <w:rPr>
          <w:rFonts w:cs="Arial"/>
          <w:i/>
          <w:iCs/>
          <w:lang w:eastAsia="en-US"/>
        </w:rPr>
        <w:t>Served Cell Information</w:t>
      </w:r>
      <w:r w:rsidRPr="00FE4A8E">
        <w:rPr>
          <w:rFonts w:cs="Arial"/>
          <w:lang w:eastAsia="en-US"/>
        </w:rPr>
        <w:t xml:space="preserve"> IE</w:t>
      </w:r>
      <w:r>
        <w:rPr>
          <w:rFonts w:cs="Arial"/>
          <w:lang w:eastAsia="en-US"/>
        </w:rPr>
        <w:t xml:space="preserve"> in the </w:t>
      </w:r>
      <w:r w:rsidRPr="00FE4A8E">
        <w:rPr>
          <w:rFonts w:eastAsiaTheme="minorEastAsia" w:cs="Arial"/>
          <w:sz w:val="22"/>
          <w:szCs w:val="22"/>
          <w:lang w:val="en-US" w:eastAsia="en-US"/>
        </w:rPr>
        <w:t>GNB-DU CONFIGURATION UPDATE message</w:t>
      </w:r>
      <w:r>
        <w:rPr>
          <w:rFonts w:cs="Arial"/>
          <w:lang w:eastAsia="en-US"/>
        </w:rPr>
        <w:t xml:space="preserve"> to the NES Cell gNB-CU</w:t>
      </w:r>
      <w:r w:rsidRPr="00FE4A8E">
        <w:rPr>
          <w:rFonts w:eastAsiaTheme="minorEastAsia" w:cs="Arial"/>
          <w:sz w:val="22"/>
          <w:szCs w:val="22"/>
          <w:lang w:val="en-US" w:eastAsia="en-US"/>
        </w:rPr>
        <w:t>,</w:t>
      </w:r>
      <w:r>
        <w:rPr>
          <w:rFonts w:cs="Arial"/>
          <w:lang w:eastAsia="en-US"/>
        </w:rPr>
        <w:t xml:space="preserve"> it may immediately begin the default periodic SIB1 transmission. It need not wait for any acknowledgement from the NES Cell gNB-CU, in spite of using the Class 1 procedure.</w:t>
      </w:r>
      <w:bookmarkEnd w:id="12"/>
    </w:p>
    <w:p w14:paraId="1D2F98F7" w14:textId="77777777" w:rsidR="003E76A5" w:rsidRDefault="003E76A5" w:rsidP="00FE4A8E">
      <w:pPr>
        <w:rPr>
          <w:rFonts w:ascii="Arial" w:hAnsi="Arial" w:cs="Arial"/>
          <w:u w:val="single"/>
          <w:lang w:eastAsia="en-US"/>
        </w:rPr>
      </w:pPr>
    </w:p>
    <w:p w14:paraId="011869D0" w14:textId="1263E407" w:rsidR="00ED0D85" w:rsidRPr="00650C89" w:rsidRDefault="00520A7D" w:rsidP="00FE4A8E">
      <w:pPr>
        <w:rPr>
          <w:u w:val="single"/>
          <w:lang w:val="en-GB" w:eastAsia="en-US"/>
        </w:rPr>
      </w:pPr>
      <w:r w:rsidRPr="00650C89">
        <w:rPr>
          <w:u w:val="single"/>
          <w:lang w:val="en-GB" w:eastAsia="en-US"/>
        </w:rPr>
        <w:t>Step 3: NES Cell gNB-CU sends the necessary information to Cell A gNB-CU over Xn</w:t>
      </w:r>
    </w:p>
    <w:p w14:paraId="14120559" w14:textId="77777777" w:rsidR="003E76A5" w:rsidRPr="003E76A5" w:rsidRDefault="003E76A5" w:rsidP="00FE4A8E">
      <w:pPr>
        <w:rPr>
          <w:rFonts w:ascii="Arial" w:hAnsi="Arial" w:cs="Arial"/>
          <w:u w:val="single"/>
          <w:lang w:eastAsia="en-US"/>
        </w:rPr>
      </w:pPr>
    </w:p>
    <w:p w14:paraId="1393263D" w14:textId="37E795D3" w:rsidR="00662312" w:rsidRPr="000B13E0" w:rsidRDefault="003E76A5" w:rsidP="00662312">
      <w:pPr>
        <w:rPr>
          <w:rFonts w:ascii="Arial" w:hAnsi="Arial" w:cs="Arial"/>
          <w:sz w:val="20"/>
          <w:szCs w:val="20"/>
          <w:lang w:eastAsia="en-US"/>
        </w:rPr>
      </w:pPr>
      <w:bookmarkStart w:id="13" w:name="_Hlk197674260"/>
      <w:r w:rsidRPr="000B13E0">
        <w:rPr>
          <w:rFonts w:ascii="Arial" w:hAnsi="Arial" w:cs="Arial"/>
          <w:sz w:val="20"/>
          <w:szCs w:val="20"/>
          <w:lang w:eastAsia="en-US"/>
        </w:rPr>
        <w:t xml:space="preserve">The purpose of the UL WUS </w:t>
      </w:r>
      <w:r w:rsidR="00ED3949" w:rsidRPr="00343438">
        <w:rPr>
          <w:rFonts w:ascii="Arial" w:hAnsi="Arial" w:cs="Arial"/>
          <w:sz w:val="20"/>
          <w:szCs w:val="20"/>
          <w:lang w:eastAsia="en-US"/>
        </w:rPr>
        <w:t xml:space="preserve">CONFIGURATION </w:t>
      </w:r>
      <w:r w:rsidR="00ED3949">
        <w:rPr>
          <w:rFonts w:ascii="Arial" w:hAnsi="Arial" w:cs="Arial"/>
          <w:sz w:val="20"/>
          <w:szCs w:val="20"/>
          <w:lang w:eastAsia="en-US"/>
        </w:rPr>
        <w:t>PROVISION</w:t>
      </w:r>
      <w:r w:rsidRPr="000B13E0">
        <w:rPr>
          <w:rFonts w:ascii="Arial" w:hAnsi="Arial" w:cs="Arial"/>
          <w:sz w:val="20"/>
          <w:szCs w:val="20"/>
          <w:lang w:eastAsia="en-US"/>
        </w:rPr>
        <w:t xml:space="preserve"> procedure is to enable an NG-RAN node1 to provide UL WUS configuration information to NG-RAN node2 “and request NG-RAN node2 to transmit UL WUS configuration information.</w:t>
      </w:r>
      <w:bookmarkEnd w:id="13"/>
      <w:r w:rsidR="009F5ED4" w:rsidRPr="000B13E0">
        <w:rPr>
          <w:rFonts w:ascii="Arial" w:hAnsi="Arial" w:cs="Arial"/>
          <w:sz w:val="20"/>
          <w:szCs w:val="20"/>
          <w:lang w:eastAsia="en-US"/>
        </w:rPr>
        <w:t xml:space="preserve"> </w:t>
      </w:r>
      <w:r w:rsidRPr="000B13E0">
        <w:rPr>
          <w:rFonts w:ascii="Arial" w:hAnsi="Arial" w:cs="Arial"/>
          <w:sz w:val="20"/>
          <w:szCs w:val="20"/>
          <w:lang w:eastAsia="en-US"/>
        </w:rPr>
        <w:t xml:space="preserve">The procedure is also used to enable an NG-RAN node1 to request NG-RAN node2 to </w:t>
      </w:r>
      <w:r w:rsidRPr="000B13E0">
        <w:rPr>
          <w:rFonts w:ascii="Arial" w:hAnsi="Arial" w:cs="Arial"/>
          <w:b/>
          <w:bCs/>
          <w:sz w:val="20"/>
          <w:szCs w:val="20"/>
          <w:lang w:eastAsia="en-US"/>
        </w:rPr>
        <w:t>stop the transmission of UL WUS configuration</w:t>
      </w:r>
      <w:r w:rsidRPr="000B13E0">
        <w:rPr>
          <w:rFonts w:ascii="Arial" w:hAnsi="Arial" w:cs="Arial"/>
          <w:sz w:val="20"/>
          <w:szCs w:val="20"/>
          <w:lang w:eastAsia="en-US"/>
        </w:rPr>
        <w:t>.</w:t>
      </w:r>
      <w:r w:rsidR="00662312" w:rsidRPr="000B13E0">
        <w:rPr>
          <w:rFonts w:ascii="Arial" w:hAnsi="Arial" w:cs="Arial"/>
          <w:sz w:val="20"/>
          <w:szCs w:val="20"/>
          <w:lang w:eastAsia="en-US"/>
        </w:rPr>
        <w:t xml:space="preserve"> Cell A gNB removes the previously received UL WUS Configuration of the NES Cell gNB.</w:t>
      </w:r>
    </w:p>
    <w:p w14:paraId="33047E4E" w14:textId="77777777" w:rsidR="00650C89" w:rsidRDefault="00650C89" w:rsidP="003E76A5">
      <w:pPr>
        <w:rPr>
          <w:rFonts w:ascii="Arial" w:hAnsi="Arial" w:cs="Arial"/>
          <w:lang w:eastAsia="en-US"/>
        </w:rPr>
      </w:pPr>
    </w:p>
    <w:p w14:paraId="0C4ED525" w14:textId="77777777" w:rsidR="00650C89" w:rsidRDefault="00650C89" w:rsidP="00650C89">
      <w:pPr>
        <w:rPr>
          <w:u w:val="single"/>
          <w:lang w:val="en-GB" w:eastAsia="en-US"/>
        </w:rPr>
      </w:pPr>
      <w:r w:rsidRPr="00F41CE5">
        <w:rPr>
          <w:u w:val="single"/>
          <w:lang w:val="en-GB" w:eastAsia="en-US"/>
        </w:rPr>
        <w:t xml:space="preserve">Step </w:t>
      </w:r>
      <w:r>
        <w:rPr>
          <w:u w:val="single"/>
          <w:lang w:val="en-GB" w:eastAsia="en-US"/>
        </w:rPr>
        <w:t>4</w:t>
      </w:r>
      <w:r w:rsidRPr="00F41CE5">
        <w:rPr>
          <w:u w:val="single"/>
          <w:lang w:val="en-GB" w:eastAsia="en-US"/>
        </w:rPr>
        <w:t xml:space="preserve">: Cell </w:t>
      </w:r>
      <w:r>
        <w:rPr>
          <w:u w:val="single"/>
          <w:lang w:val="en-GB" w:eastAsia="en-US"/>
        </w:rPr>
        <w:t>A gNB-C</w:t>
      </w:r>
      <w:r w:rsidRPr="00F41CE5">
        <w:rPr>
          <w:u w:val="single"/>
          <w:lang w:val="en-GB" w:eastAsia="en-US"/>
        </w:rPr>
        <w:t xml:space="preserve">U </w:t>
      </w:r>
      <w:r>
        <w:rPr>
          <w:u w:val="single"/>
          <w:lang w:val="en-GB" w:eastAsia="en-US"/>
        </w:rPr>
        <w:t>sends the necessary information to Cell A gNB-DU over F1</w:t>
      </w:r>
    </w:p>
    <w:p w14:paraId="702A7505" w14:textId="77777777" w:rsidR="00650C89" w:rsidRDefault="00650C89" w:rsidP="003E76A5">
      <w:pPr>
        <w:rPr>
          <w:rFonts w:ascii="Arial" w:hAnsi="Arial" w:cs="Arial"/>
          <w:lang w:eastAsia="en-US"/>
        </w:rPr>
      </w:pPr>
    </w:p>
    <w:p w14:paraId="2B8EFFB3" w14:textId="738BB12E" w:rsidR="00522912" w:rsidRDefault="00442647" w:rsidP="00522912">
      <w:pPr>
        <w:rPr>
          <w:rFonts w:ascii="Arial" w:hAnsi="Arial" w:cs="Arial"/>
          <w:sz w:val="20"/>
          <w:szCs w:val="20"/>
          <w:lang w:eastAsia="en-US"/>
        </w:rPr>
      </w:pPr>
      <w:r w:rsidRPr="000B13E0">
        <w:rPr>
          <w:rFonts w:ascii="Arial" w:hAnsi="Arial" w:cs="Arial"/>
          <w:sz w:val="20"/>
          <w:szCs w:val="20"/>
          <w:lang w:eastAsia="en-US"/>
        </w:rPr>
        <w:t xml:space="preserve">To </w:t>
      </w:r>
      <w:r w:rsidR="009E7DF4" w:rsidRPr="000B13E0">
        <w:rPr>
          <w:rFonts w:ascii="Arial" w:hAnsi="Arial" w:cs="Arial"/>
          <w:sz w:val="20"/>
          <w:szCs w:val="20"/>
          <w:lang w:eastAsia="en-US"/>
        </w:rPr>
        <w:t xml:space="preserve">stop </w:t>
      </w:r>
      <w:r w:rsidRPr="000B13E0">
        <w:rPr>
          <w:rFonts w:ascii="Arial" w:hAnsi="Arial" w:cs="Arial"/>
          <w:sz w:val="20"/>
          <w:szCs w:val="20"/>
          <w:lang w:eastAsia="en-US"/>
        </w:rPr>
        <w:t xml:space="preserve">the </w:t>
      </w:r>
      <w:r w:rsidR="00522912" w:rsidRPr="000B13E0">
        <w:rPr>
          <w:rFonts w:ascii="Arial" w:hAnsi="Arial" w:cs="Arial"/>
          <w:sz w:val="20"/>
          <w:szCs w:val="20"/>
          <w:lang w:eastAsia="en-US"/>
        </w:rPr>
        <w:t>broadcasting of</w:t>
      </w:r>
      <w:r w:rsidR="009E7DF4" w:rsidRPr="000B13E0">
        <w:rPr>
          <w:rFonts w:ascii="Arial" w:hAnsi="Arial" w:cs="Arial"/>
          <w:sz w:val="20"/>
          <w:szCs w:val="20"/>
          <w:lang w:eastAsia="en-US"/>
        </w:rPr>
        <w:t xml:space="preserve"> UL WUS Configuration </w:t>
      </w:r>
      <w:r w:rsidRPr="000B13E0">
        <w:rPr>
          <w:rFonts w:ascii="Arial" w:hAnsi="Arial" w:cs="Arial"/>
          <w:sz w:val="20"/>
          <w:szCs w:val="20"/>
          <w:lang w:eastAsia="en-US"/>
        </w:rPr>
        <w:t xml:space="preserve">of the NES Cell gNB </w:t>
      </w:r>
      <w:r w:rsidR="009E7DF4" w:rsidRPr="000B13E0">
        <w:rPr>
          <w:rFonts w:ascii="Arial" w:hAnsi="Arial" w:cs="Arial"/>
          <w:sz w:val="20"/>
          <w:szCs w:val="20"/>
          <w:lang w:eastAsia="en-US"/>
        </w:rPr>
        <w:t>in SIBx</w:t>
      </w:r>
      <w:r w:rsidRPr="000B13E0">
        <w:rPr>
          <w:rFonts w:ascii="Arial" w:hAnsi="Arial" w:cs="Arial"/>
          <w:sz w:val="20"/>
          <w:szCs w:val="20"/>
          <w:lang w:eastAsia="en-US"/>
        </w:rPr>
        <w:t xml:space="preserve"> of Cell A gNB-DU, the Cell A gNB-CU must inform the Cell A gNB-DU of the same. In keeping in line with the design principles followed so far in the agreements in RAN3, we propose the use of </w:t>
      </w:r>
      <w:r w:rsidR="00522912" w:rsidRPr="000B13E0">
        <w:rPr>
          <w:rFonts w:ascii="Arial" w:hAnsi="Arial" w:cs="Arial"/>
          <w:i/>
          <w:iCs/>
          <w:sz w:val="20"/>
          <w:szCs w:val="20"/>
          <w:lang w:eastAsia="en-US"/>
        </w:rPr>
        <w:t>gNB-CU</w:t>
      </w:r>
      <w:r w:rsidR="00522912" w:rsidRPr="000B13E0">
        <w:rPr>
          <w:rFonts w:ascii="Arial" w:hAnsi="Arial" w:cs="Arial"/>
          <w:sz w:val="20"/>
          <w:szCs w:val="20"/>
          <w:lang w:eastAsia="en-US"/>
        </w:rPr>
        <w:t xml:space="preserve"> </w:t>
      </w:r>
      <w:r w:rsidR="00522912" w:rsidRPr="000B13E0">
        <w:rPr>
          <w:rFonts w:ascii="Arial" w:hAnsi="Arial" w:cs="Arial"/>
          <w:i/>
          <w:iCs/>
          <w:sz w:val="20"/>
          <w:szCs w:val="20"/>
          <w:lang w:eastAsia="en-US"/>
        </w:rPr>
        <w:t>System Information</w:t>
      </w:r>
      <w:r w:rsidR="00522912">
        <w:rPr>
          <w:rFonts w:ascii="Arial" w:hAnsi="Arial" w:cs="Arial"/>
          <w:sz w:val="20"/>
          <w:szCs w:val="20"/>
          <w:lang w:eastAsia="en-US"/>
        </w:rPr>
        <w:t xml:space="preserve"> IE in the </w:t>
      </w:r>
      <w:r w:rsidR="00522912" w:rsidRPr="00343438">
        <w:rPr>
          <w:rFonts w:ascii="Arial" w:hAnsi="Arial" w:cs="Arial"/>
          <w:sz w:val="20"/>
          <w:szCs w:val="20"/>
          <w:lang w:eastAsia="en-US"/>
        </w:rPr>
        <w:t>GNB-CU CONFIGURATION UPDATE</w:t>
      </w:r>
      <w:r w:rsidR="00522912">
        <w:rPr>
          <w:rFonts w:ascii="Arial" w:hAnsi="Arial" w:cs="Arial"/>
          <w:sz w:val="20"/>
          <w:szCs w:val="20"/>
          <w:lang w:eastAsia="en-US"/>
        </w:rPr>
        <w:t xml:space="preserve"> message sent from Cell A gNB-CU to Cell A gNB-DU. The content of SIBx encoded by Cell A gNB-CU reflects the absence of NES Cell gNB’s UL WUS Configuration. If Cell A gNB is supporting other NES Cell gNB’ss NES mode, then Cell A gNB-DU may continue to broadcast SIBx.</w:t>
      </w:r>
    </w:p>
    <w:p w14:paraId="167FB64A" w14:textId="77777777" w:rsidR="00522912" w:rsidRDefault="00522912" w:rsidP="00522912">
      <w:pPr>
        <w:rPr>
          <w:rFonts w:ascii="Arial" w:hAnsi="Arial" w:cs="Arial"/>
          <w:sz w:val="20"/>
          <w:szCs w:val="20"/>
          <w:lang w:eastAsia="en-US"/>
        </w:rPr>
      </w:pPr>
    </w:p>
    <w:p w14:paraId="5E21AF24" w14:textId="621500C9" w:rsidR="00BA0B01" w:rsidRDefault="00BA0B01" w:rsidP="00BA0B01">
      <w:pPr>
        <w:pStyle w:val="Proposal"/>
        <w:rPr>
          <w:rFonts w:cs="Arial"/>
        </w:rPr>
      </w:pPr>
      <w:bookmarkStart w:id="14" w:name="_Ref197680498"/>
      <w:r>
        <w:rPr>
          <w:rFonts w:cs="Arial"/>
        </w:rPr>
        <w:t xml:space="preserve">We propose that </w:t>
      </w:r>
      <w:r>
        <w:rPr>
          <w:rFonts w:cs="Arial"/>
          <w:lang w:eastAsia="en-US"/>
        </w:rPr>
        <w:t xml:space="preserve">to </w:t>
      </w:r>
      <w:r w:rsidRPr="009E7DF4">
        <w:rPr>
          <w:rFonts w:cs="Arial"/>
          <w:lang w:eastAsia="en-US"/>
        </w:rPr>
        <w:t xml:space="preserve">stop </w:t>
      </w:r>
      <w:r>
        <w:rPr>
          <w:rFonts w:cs="Arial"/>
          <w:lang w:eastAsia="en-US"/>
        </w:rPr>
        <w:t xml:space="preserve">the </w:t>
      </w:r>
      <w:r w:rsidRPr="009E7DF4">
        <w:rPr>
          <w:rFonts w:cs="Arial"/>
          <w:lang w:eastAsia="en-US"/>
        </w:rPr>
        <w:t xml:space="preserve">broadcasting of UL WUS Configuration </w:t>
      </w:r>
      <w:r>
        <w:rPr>
          <w:rFonts w:cs="Arial"/>
          <w:lang w:eastAsia="en-US"/>
        </w:rPr>
        <w:t xml:space="preserve">of the NES Cell gNB </w:t>
      </w:r>
      <w:r w:rsidRPr="009E7DF4">
        <w:rPr>
          <w:rFonts w:cs="Arial"/>
          <w:lang w:eastAsia="en-US"/>
        </w:rPr>
        <w:t>in SIBx</w:t>
      </w:r>
      <w:r>
        <w:rPr>
          <w:rFonts w:cs="Arial"/>
          <w:lang w:eastAsia="en-US"/>
        </w:rPr>
        <w:t xml:space="preserve"> of Cell A gNB-DU, the Cell A gNB-CU uses </w:t>
      </w:r>
      <w:r w:rsidRPr="00343438">
        <w:rPr>
          <w:rFonts w:eastAsia="MS Mincho" w:cs="Arial"/>
          <w:i/>
          <w:iCs/>
          <w:lang w:eastAsia="en-US"/>
        </w:rPr>
        <w:t>gNB-CU System Information</w:t>
      </w:r>
      <w:r>
        <w:rPr>
          <w:rFonts w:cs="Arial"/>
          <w:lang w:eastAsia="en-US"/>
        </w:rPr>
        <w:t xml:space="preserve"> IE in the </w:t>
      </w:r>
      <w:r w:rsidRPr="00343438">
        <w:rPr>
          <w:rFonts w:eastAsia="MS Mincho" w:cs="Arial"/>
          <w:lang w:eastAsia="en-US"/>
        </w:rPr>
        <w:t>GNB-CU CONFIGURATION UPDATE</w:t>
      </w:r>
      <w:r>
        <w:rPr>
          <w:rFonts w:cs="Arial"/>
          <w:lang w:eastAsia="en-US"/>
        </w:rPr>
        <w:t xml:space="preserve"> message sent from Cell A gNB-CU to Cell A gNB-DU. The content of SIBx encoded by Cell A gNB-CU reflects the absence of NES Cell gNB’s UL WUS Configuration.</w:t>
      </w:r>
      <w:bookmarkEnd w:id="14"/>
    </w:p>
    <w:p w14:paraId="1B479116" w14:textId="77777777" w:rsidR="00DF72AD" w:rsidRDefault="00DF72AD" w:rsidP="00DF72AD">
      <w:pPr>
        <w:pStyle w:val="Proposal"/>
        <w:numPr>
          <w:ilvl w:val="0"/>
          <w:numId w:val="0"/>
        </w:numPr>
        <w:ind w:left="1304"/>
        <w:rPr>
          <w:rFonts w:cs="Arial"/>
        </w:rPr>
      </w:pPr>
    </w:p>
    <w:p w14:paraId="5BE95BA7" w14:textId="13B40FD9" w:rsidR="00A33B1B" w:rsidRDefault="00A33B1B" w:rsidP="00A33B1B">
      <w:pPr>
        <w:pStyle w:val="Proposal"/>
        <w:numPr>
          <w:ilvl w:val="0"/>
          <w:numId w:val="0"/>
        </w:numPr>
        <w:rPr>
          <w:rFonts w:cs="Arial"/>
        </w:rPr>
      </w:pPr>
      <w:r>
        <w:rPr>
          <w:rFonts w:cs="Arial"/>
        </w:rPr>
        <w:t xml:space="preserve">Observation 1 </w:t>
      </w:r>
      <w:r>
        <w:rPr>
          <w:rFonts w:cs="Arial"/>
        </w:rPr>
        <w:tab/>
        <w:t>If Cell A gNB is supporting other NES Cell gNB’s NES mode, then Cell A gNB-DU may continue to broadcast SIBx.</w:t>
      </w:r>
    </w:p>
    <w:p w14:paraId="15A96EFB" w14:textId="77777777" w:rsidR="00ED0D85" w:rsidRDefault="00ED0D85" w:rsidP="00FE4A8E">
      <w:pPr>
        <w:rPr>
          <w:rFonts w:ascii="Arial" w:hAnsi="Arial" w:cs="Arial"/>
          <w:lang w:eastAsia="en-US"/>
        </w:rPr>
      </w:pPr>
    </w:p>
    <w:p w14:paraId="55BB75B2" w14:textId="51ED1D69" w:rsidR="00107A2B" w:rsidRDefault="00107A2B" w:rsidP="00ED0D85">
      <w:pPr>
        <w:pStyle w:val="Heading2"/>
      </w:pPr>
      <w:r w:rsidRPr="00ED0D85">
        <w:t>NES Update</w:t>
      </w:r>
    </w:p>
    <w:p w14:paraId="6086C64C" w14:textId="1F3B2A40" w:rsidR="0087544D" w:rsidRDefault="00002782" w:rsidP="00002782">
      <w:pPr>
        <w:rPr>
          <w:rFonts w:ascii="Arial" w:hAnsi="Arial" w:cs="Arial"/>
          <w:sz w:val="20"/>
          <w:szCs w:val="20"/>
          <w:lang w:eastAsia="en-US"/>
        </w:rPr>
      </w:pPr>
      <w:r w:rsidRPr="00002782">
        <w:rPr>
          <w:rFonts w:ascii="Arial" w:hAnsi="Arial" w:cs="Arial"/>
          <w:sz w:val="20"/>
          <w:szCs w:val="20"/>
          <w:lang w:eastAsia="en-US"/>
        </w:rPr>
        <w:t xml:space="preserve">It is possible </w:t>
      </w:r>
      <w:r>
        <w:rPr>
          <w:rFonts w:ascii="Arial" w:hAnsi="Arial" w:cs="Arial"/>
          <w:sz w:val="20"/>
          <w:szCs w:val="20"/>
          <w:lang w:eastAsia="en-US"/>
        </w:rPr>
        <w:t>that the UL WUS Configuration of the NES Cell gNB changes.</w:t>
      </w:r>
      <w:r w:rsidR="0087544D">
        <w:rPr>
          <w:rFonts w:ascii="Arial" w:hAnsi="Arial" w:cs="Arial"/>
          <w:sz w:val="20"/>
          <w:szCs w:val="20"/>
          <w:lang w:eastAsia="en-US"/>
        </w:rPr>
        <w:t xml:space="preserve"> And if this happens while the NES Cell gNB-DU is in the NES mode, then the NES Cell gNB-CU and all the Cell A gNBs supporting the transmission of UL WUS Configuration need to be informed. Towards this we propose extending the earlier agreed </w:t>
      </w:r>
      <w:r w:rsidR="009B2BE3">
        <w:rPr>
          <w:rFonts w:ascii="Arial" w:hAnsi="Arial" w:cs="Arial"/>
          <w:sz w:val="20"/>
          <w:szCs w:val="20"/>
          <w:lang w:eastAsia="en-US"/>
        </w:rPr>
        <w:t>messages</w:t>
      </w:r>
      <w:r w:rsidR="0087544D">
        <w:rPr>
          <w:rFonts w:ascii="Arial" w:hAnsi="Arial" w:cs="Arial"/>
          <w:sz w:val="20"/>
          <w:szCs w:val="20"/>
          <w:lang w:eastAsia="en-US"/>
        </w:rPr>
        <w:t xml:space="preserve"> with an “Update</w:t>
      </w:r>
      <w:r w:rsidR="009B2BE3">
        <w:rPr>
          <w:rFonts w:ascii="Arial" w:hAnsi="Arial" w:cs="Arial"/>
          <w:sz w:val="20"/>
          <w:szCs w:val="20"/>
          <w:lang w:eastAsia="en-US"/>
        </w:rPr>
        <w:t xml:space="preserve"> Provision</w:t>
      </w:r>
      <w:r w:rsidR="0087544D">
        <w:rPr>
          <w:rFonts w:ascii="Arial" w:hAnsi="Arial" w:cs="Arial"/>
          <w:sz w:val="20"/>
          <w:szCs w:val="20"/>
          <w:lang w:eastAsia="en-US"/>
        </w:rPr>
        <w:t>” option.</w:t>
      </w:r>
    </w:p>
    <w:p w14:paraId="4DF8079C" w14:textId="77777777" w:rsidR="009B2BE3" w:rsidRDefault="009B2BE3" w:rsidP="00002782">
      <w:pPr>
        <w:rPr>
          <w:rFonts w:ascii="Arial" w:hAnsi="Arial" w:cs="Arial"/>
          <w:sz w:val="20"/>
          <w:szCs w:val="20"/>
          <w:lang w:eastAsia="en-US"/>
        </w:rPr>
      </w:pPr>
    </w:p>
    <w:p w14:paraId="669E4141" w14:textId="1B8E3A00" w:rsidR="009B2BE3" w:rsidRPr="000B13E0" w:rsidRDefault="009B2BE3" w:rsidP="009B2BE3">
      <w:pPr>
        <w:rPr>
          <w:rFonts w:ascii="Arial" w:hAnsi="Arial" w:cs="Arial"/>
          <w:sz w:val="20"/>
          <w:szCs w:val="20"/>
          <w:lang w:eastAsia="en-US"/>
        </w:rPr>
      </w:pPr>
      <w:r>
        <w:rPr>
          <w:rFonts w:ascii="Arial" w:hAnsi="Arial" w:cs="Arial"/>
          <w:sz w:val="20"/>
          <w:szCs w:val="20"/>
          <w:lang w:eastAsia="en-US"/>
        </w:rPr>
        <w:t xml:space="preserve">The first IE to be updated is the </w:t>
      </w:r>
      <w:r w:rsidRPr="000B13E0">
        <w:rPr>
          <w:rFonts w:ascii="Arial" w:hAnsi="Arial" w:cs="Arial"/>
          <w:sz w:val="20"/>
          <w:szCs w:val="20"/>
          <w:lang w:eastAsia="en-US"/>
        </w:rPr>
        <w:t>Served Cell Information IE</w:t>
      </w:r>
      <w:r>
        <w:rPr>
          <w:rFonts w:ascii="Arial" w:hAnsi="Arial" w:cs="Arial"/>
          <w:sz w:val="20"/>
          <w:szCs w:val="20"/>
          <w:lang w:eastAsia="en-US"/>
        </w:rPr>
        <w:t xml:space="preserve"> in the </w:t>
      </w:r>
      <w:r w:rsidRPr="009B2BE3">
        <w:rPr>
          <w:rFonts w:ascii="Arial" w:hAnsi="Arial" w:cs="Arial"/>
          <w:sz w:val="20"/>
          <w:szCs w:val="20"/>
          <w:lang w:eastAsia="en-US"/>
        </w:rPr>
        <w:t>gNB-DU Configuration Update procedures</w:t>
      </w:r>
      <w:r>
        <w:rPr>
          <w:rFonts w:ascii="Arial" w:hAnsi="Arial" w:cs="Arial"/>
          <w:sz w:val="20"/>
          <w:szCs w:val="20"/>
          <w:lang w:eastAsia="en-US"/>
        </w:rPr>
        <w:t xml:space="preserve"> sent from the NES Cell gNB-DU to the NES Cell gNB-CU over the F1 interface.</w:t>
      </w:r>
    </w:p>
    <w:p w14:paraId="528A4596" w14:textId="603A5305" w:rsidR="0087544D" w:rsidRDefault="0087544D" w:rsidP="00002782">
      <w:pPr>
        <w:rPr>
          <w:rFonts w:ascii="Arial" w:hAnsi="Arial" w:cs="Arial"/>
          <w:sz w:val="20"/>
          <w:szCs w:val="20"/>
          <w:lang w:eastAsia="en-US"/>
        </w:rPr>
      </w:pPr>
    </w:p>
    <w:p w14:paraId="177D364C" w14:textId="77777777" w:rsidR="0087544D" w:rsidRPr="00002782" w:rsidRDefault="0087544D" w:rsidP="00002782">
      <w:pPr>
        <w:rPr>
          <w:rFonts w:ascii="Arial" w:hAnsi="Arial" w:cs="Arial"/>
          <w:sz w:val="20"/>
          <w:szCs w:val="20"/>
          <w:lang w:eastAsia="en-US"/>
        </w:rPr>
      </w:pPr>
    </w:p>
    <w:p w14:paraId="035C3CFC" w14:textId="4E3DF3EC" w:rsidR="00107A2B" w:rsidRDefault="00481AFB" w:rsidP="00481AFB">
      <w:pPr>
        <w:jc w:val="center"/>
        <w:rPr>
          <w:rFonts w:ascii="Arial" w:hAnsi="Arial" w:cs="Arial"/>
          <w:lang w:eastAsia="en-US"/>
        </w:rPr>
      </w:pPr>
      <w:r>
        <w:rPr>
          <w:rFonts w:ascii="Arial" w:hAnsi="Arial" w:cs="Arial"/>
          <w:noProof/>
          <w:lang w:eastAsia="en-US"/>
        </w:rPr>
        <w:drawing>
          <wp:inline distT="0" distB="0" distL="0" distR="0" wp14:anchorId="69584D91" wp14:editId="55EB5F7D">
            <wp:extent cx="4728192" cy="869849"/>
            <wp:effectExtent l="19050" t="19050" r="15875" b="26035"/>
            <wp:docPr id="8642328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51694" cy="874173"/>
                    </a:xfrm>
                    <a:prstGeom prst="rect">
                      <a:avLst/>
                    </a:prstGeom>
                    <a:noFill/>
                    <a:ln>
                      <a:solidFill>
                        <a:schemeClr val="tx1"/>
                      </a:solidFill>
                    </a:ln>
                  </pic:spPr>
                </pic:pic>
              </a:graphicData>
            </a:graphic>
          </wp:inline>
        </w:drawing>
      </w:r>
    </w:p>
    <w:p w14:paraId="71A98976" w14:textId="77777777" w:rsidR="009B2BE3" w:rsidRDefault="009B2BE3" w:rsidP="009B2BE3">
      <w:pPr>
        <w:rPr>
          <w:rFonts w:ascii="Arial" w:hAnsi="Arial" w:cs="Arial"/>
          <w:lang w:eastAsia="en-US"/>
        </w:rPr>
      </w:pPr>
    </w:p>
    <w:p w14:paraId="486C92B0" w14:textId="6676B4D1" w:rsidR="009B2BE3" w:rsidRDefault="009B2BE3" w:rsidP="009B2BE3">
      <w:pPr>
        <w:rPr>
          <w:rFonts w:ascii="Arial" w:hAnsi="Arial" w:cs="Arial"/>
          <w:sz w:val="20"/>
          <w:szCs w:val="20"/>
          <w:lang w:eastAsia="en-US"/>
        </w:rPr>
      </w:pPr>
      <w:r w:rsidRPr="009B2BE3">
        <w:rPr>
          <w:rFonts w:ascii="Arial" w:hAnsi="Arial" w:cs="Arial"/>
          <w:sz w:val="20"/>
          <w:szCs w:val="20"/>
          <w:lang w:eastAsia="en-US"/>
        </w:rPr>
        <w:t xml:space="preserve">The second </w:t>
      </w:r>
      <w:r>
        <w:rPr>
          <w:rFonts w:ascii="Arial" w:hAnsi="Arial" w:cs="Arial"/>
          <w:sz w:val="20"/>
          <w:szCs w:val="20"/>
          <w:lang w:eastAsia="en-US"/>
        </w:rPr>
        <w:t>method to be updated is the UL</w:t>
      </w:r>
      <w:r w:rsidRPr="0005026B">
        <w:rPr>
          <w:rFonts w:ascii="Arial" w:hAnsi="Arial" w:cs="Arial"/>
          <w:sz w:val="20"/>
          <w:szCs w:val="20"/>
          <w:lang w:eastAsia="en-US"/>
        </w:rPr>
        <w:t xml:space="preserve"> WUS CONFIGURATION PROVISION REQUEST</w:t>
      </w:r>
      <w:r>
        <w:rPr>
          <w:rFonts w:ascii="Arial" w:hAnsi="Arial" w:cs="Arial"/>
          <w:sz w:val="20"/>
          <w:szCs w:val="20"/>
          <w:lang w:eastAsia="en-US"/>
        </w:rPr>
        <w:t xml:space="preserve"> sent from the NES Cell gNB-CU to the Cell A gNB-CU over the Xn interface.</w:t>
      </w:r>
    </w:p>
    <w:p w14:paraId="7035643E" w14:textId="77777777" w:rsidR="009B2BE3" w:rsidRDefault="009B2BE3" w:rsidP="009B2BE3">
      <w:pPr>
        <w:rPr>
          <w:rFonts w:ascii="Arial" w:hAnsi="Arial" w:cs="Arial"/>
          <w:sz w:val="20"/>
          <w:szCs w:val="20"/>
          <w:lang w:eastAsia="en-US"/>
        </w:rPr>
      </w:pPr>
    </w:p>
    <w:p w14:paraId="62CC0E01" w14:textId="30FF5343" w:rsidR="009B2BE3" w:rsidRDefault="009B2BE3" w:rsidP="009B2BE3">
      <w:pPr>
        <w:jc w:val="center"/>
        <w:rPr>
          <w:rFonts w:ascii="Arial" w:hAnsi="Arial" w:cs="Arial"/>
          <w:sz w:val="20"/>
          <w:szCs w:val="20"/>
          <w:lang w:eastAsia="en-US"/>
        </w:rPr>
      </w:pPr>
      <w:r w:rsidRPr="009B2BE3">
        <w:rPr>
          <w:rFonts w:ascii="Arial" w:hAnsi="Arial" w:cs="Arial"/>
          <w:noProof/>
          <w:sz w:val="20"/>
          <w:szCs w:val="20"/>
          <w:lang w:eastAsia="en-US"/>
        </w:rPr>
        <w:drawing>
          <wp:inline distT="0" distB="0" distL="0" distR="0" wp14:anchorId="4E2A0B7A" wp14:editId="3522DAB8">
            <wp:extent cx="4249582" cy="1223030"/>
            <wp:effectExtent l="0" t="0" r="0" b="0"/>
            <wp:docPr id="56324295" name="Picture 1" descr="A white card with black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24295" name="Picture 1" descr="A white card with black text"/>
                    <pic:cNvPicPr/>
                  </pic:nvPicPr>
                  <pic:blipFill>
                    <a:blip r:embed="rId16"/>
                    <a:stretch>
                      <a:fillRect/>
                    </a:stretch>
                  </pic:blipFill>
                  <pic:spPr>
                    <a:xfrm>
                      <a:off x="0" y="0"/>
                      <a:ext cx="4259879" cy="1225994"/>
                    </a:xfrm>
                    <a:prstGeom prst="rect">
                      <a:avLst/>
                    </a:prstGeom>
                  </pic:spPr>
                </pic:pic>
              </a:graphicData>
            </a:graphic>
          </wp:inline>
        </w:drawing>
      </w:r>
    </w:p>
    <w:p w14:paraId="5722866B" w14:textId="77777777" w:rsidR="009B2BE3" w:rsidRDefault="009B2BE3" w:rsidP="009B2BE3">
      <w:pPr>
        <w:rPr>
          <w:rFonts w:ascii="Arial" w:hAnsi="Arial" w:cs="Arial"/>
          <w:sz w:val="20"/>
          <w:szCs w:val="20"/>
          <w:lang w:eastAsia="en-US"/>
        </w:rPr>
      </w:pPr>
    </w:p>
    <w:p w14:paraId="1F89044D" w14:textId="60639D15" w:rsidR="009B2BE3" w:rsidRDefault="009B2BE3" w:rsidP="00D901E7">
      <w:pPr>
        <w:pStyle w:val="Proposal"/>
        <w:rPr>
          <w:rFonts w:cs="Arial"/>
          <w:lang w:eastAsia="en-US"/>
        </w:rPr>
      </w:pPr>
      <w:bookmarkStart w:id="15" w:name="_Ref197683665"/>
      <w:r w:rsidRPr="009B2BE3">
        <w:rPr>
          <w:rFonts w:cs="Arial"/>
        </w:rPr>
        <w:t xml:space="preserve">We propose that </w:t>
      </w:r>
      <w:r>
        <w:rPr>
          <w:rFonts w:cs="Arial"/>
        </w:rPr>
        <w:t xml:space="preserve">when the </w:t>
      </w:r>
      <w:r w:rsidR="00520D1F">
        <w:rPr>
          <w:rFonts w:cs="Arial"/>
        </w:rPr>
        <w:t>UL WUS Configuration changes in the NES Cell gNB, the NES Cell gNB-DU informs the NES Cell gNB-CU using an “Update Provision” in the Served Cell Information IE over the F1 interface.</w:t>
      </w:r>
      <w:bookmarkEnd w:id="15"/>
    </w:p>
    <w:p w14:paraId="7304381E" w14:textId="29AF87AF" w:rsidR="00520D1F" w:rsidRDefault="00520D1F" w:rsidP="00520D1F">
      <w:pPr>
        <w:pStyle w:val="Proposal"/>
        <w:rPr>
          <w:rFonts w:cs="Arial"/>
          <w:lang w:eastAsia="en-US"/>
        </w:rPr>
      </w:pPr>
      <w:bookmarkStart w:id="16" w:name="_Ref197683698"/>
      <w:r w:rsidRPr="009B2BE3">
        <w:rPr>
          <w:rFonts w:cs="Arial"/>
        </w:rPr>
        <w:t xml:space="preserve">We propose that </w:t>
      </w:r>
      <w:r>
        <w:rPr>
          <w:rFonts w:cs="Arial"/>
        </w:rPr>
        <w:t xml:space="preserve">when the UL WUS Configuration changes in the NES Cell gNB, the NES Cell gNB-CU informs the Cell A gNB-CU using an “Update” in the </w:t>
      </w:r>
      <w:r>
        <w:rPr>
          <w:rFonts w:cs="Arial"/>
          <w:lang w:eastAsia="en-US"/>
        </w:rPr>
        <w:t>UL</w:t>
      </w:r>
      <w:r w:rsidRPr="0005026B">
        <w:rPr>
          <w:rFonts w:cs="Arial"/>
          <w:lang w:val="en-US" w:eastAsia="en-US"/>
        </w:rPr>
        <w:t xml:space="preserve"> WUS CONFIGURATION PROVISION REQUEST</w:t>
      </w:r>
      <w:r>
        <w:rPr>
          <w:rFonts w:cs="Arial"/>
          <w:lang w:val="en-US" w:eastAsia="en-US"/>
        </w:rPr>
        <w:t xml:space="preserve"> over the Xn Interface</w:t>
      </w:r>
      <w:r>
        <w:rPr>
          <w:rFonts w:cs="Arial"/>
        </w:rPr>
        <w:t>.</w:t>
      </w:r>
      <w:bookmarkEnd w:id="16"/>
    </w:p>
    <w:p w14:paraId="26DE2E91" w14:textId="4ACDB412" w:rsidR="0042242F" w:rsidRDefault="0042242F" w:rsidP="0042242F">
      <w:pPr>
        <w:rPr>
          <w:rFonts w:ascii="Arial" w:hAnsi="Arial" w:cs="Arial"/>
          <w:sz w:val="20"/>
          <w:szCs w:val="20"/>
          <w:lang w:eastAsia="en-US"/>
        </w:rPr>
      </w:pPr>
      <w:r w:rsidRPr="0042242F">
        <w:rPr>
          <w:rFonts w:ascii="Arial" w:hAnsi="Arial" w:cs="Arial"/>
          <w:sz w:val="20"/>
          <w:szCs w:val="20"/>
          <w:lang w:eastAsia="en-US"/>
        </w:rPr>
        <w:t>Once the updated UL WUS Configuration has been accepted at the Cell A gNB-CU, it needs to inform the Cell A gNB-DU. We propose that to update the UL WUS Configuration of the NES Cell gNB, the Cell A gNB-CU uses gNB-CU System Information</w:t>
      </w:r>
      <w:r>
        <w:rPr>
          <w:rFonts w:ascii="Arial" w:hAnsi="Arial" w:cs="Arial"/>
          <w:sz w:val="20"/>
          <w:szCs w:val="20"/>
          <w:lang w:eastAsia="en-US"/>
        </w:rPr>
        <w:t xml:space="preserve"> IE in the </w:t>
      </w:r>
      <w:r w:rsidRPr="00343438">
        <w:rPr>
          <w:rFonts w:ascii="Arial" w:hAnsi="Arial" w:cs="Arial"/>
          <w:sz w:val="20"/>
          <w:szCs w:val="20"/>
          <w:lang w:eastAsia="en-US"/>
        </w:rPr>
        <w:t>GNB-CU CONFIGURATION UPDATE</w:t>
      </w:r>
      <w:r>
        <w:rPr>
          <w:rFonts w:ascii="Arial" w:hAnsi="Arial" w:cs="Arial"/>
          <w:sz w:val="20"/>
          <w:szCs w:val="20"/>
          <w:lang w:eastAsia="en-US"/>
        </w:rPr>
        <w:t xml:space="preserve"> message sent from Cell A gNB-CU to Cell A gNB-DU</w:t>
      </w:r>
      <w:r w:rsidRPr="0042242F">
        <w:rPr>
          <w:rFonts w:ascii="Arial" w:hAnsi="Arial" w:cs="Arial"/>
          <w:sz w:val="20"/>
          <w:szCs w:val="20"/>
          <w:lang w:eastAsia="en-US"/>
        </w:rPr>
        <w:t xml:space="preserve"> over the F1 interface. </w:t>
      </w:r>
      <w:r>
        <w:rPr>
          <w:rFonts w:ascii="Arial" w:hAnsi="Arial" w:cs="Arial"/>
          <w:sz w:val="20"/>
          <w:szCs w:val="20"/>
          <w:lang w:eastAsia="en-US"/>
        </w:rPr>
        <w:t xml:space="preserve">The content of SIBx encoded by Cell A gNB-CU reflects the </w:t>
      </w:r>
      <w:r w:rsidRPr="0042242F">
        <w:rPr>
          <w:rFonts w:ascii="Arial" w:hAnsi="Arial" w:cs="Arial"/>
          <w:sz w:val="20"/>
          <w:szCs w:val="20"/>
          <w:lang w:eastAsia="en-US"/>
        </w:rPr>
        <w:t>update</w:t>
      </w:r>
      <w:r>
        <w:rPr>
          <w:rFonts w:ascii="Arial" w:hAnsi="Arial" w:cs="Arial"/>
          <w:sz w:val="20"/>
          <w:szCs w:val="20"/>
          <w:lang w:eastAsia="en-US"/>
        </w:rPr>
        <w:t xml:space="preserve"> of NES Cell gNB’s UL WUS Configuration.</w:t>
      </w:r>
    </w:p>
    <w:p w14:paraId="424E58DA" w14:textId="77777777" w:rsidR="0042242F" w:rsidRDefault="0042242F" w:rsidP="0042242F">
      <w:pPr>
        <w:rPr>
          <w:rFonts w:cs="Arial"/>
          <w:lang w:eastAsia="en-US"/>
        </w:rPr>
      </w:pPr>
    </w:p>
    <w:p w14:paraId="2F3B9666" w14:textId="247C6493" w:rsidR="00520D1F" w:rsidRDefault="00520D1F" w:rsidP="00520D1F">
      <w:pPr>
        <w:pStyle w:val="Proposal"/>
        <w:rPr>
          <w:rFonts w:cs="Arial"/>
        </w:rPr>
      </w:pPr>
      <w:bookmarkStart w:id="17" w:name="_Ref197683715"/>
      <w:r>
        <w:rPr>
          <w:rFonts w:cs="Arial"/>
        </w:rPr>
        <w:t xml:space="preserve">We propose that </w:t>
      </w:r>
      <w:r>
        <w:rPr>
          <w:rFonts w:cs="Arial"/>
          <w:lang w:eastAsia="en-US"/>
        </w:rPr>
        <w:t xml:space="preserve">to </w:t>
      </w:r>
      <w:r w:rsidR="0042242F">
        <w:rPr>
          <w:rFonts w:cs="Arial"/>
          <w:lang w:eastAsia="en-US"/>
        </w:rPr>
        <w:t>update</w:t>
      </w:r>
      <w:r>
        <w:rPr>
          <w:rFonts w:cs="Arial"/>
          <w:lang w:eastAsia="en-US"/>
        </w:rPr>
        <w:t xml:space="preserve"> the</w:t>
      </w:r>
      <w:r w:rsidRPr="009E7DF4">
        <w:rPr>
          <w:rFonts w:cs="Arial"/>
          <w:lang w:eastAsia="en-US"/>
        </w:rPr>
        <w:t xml:space="preserve"> UL WUS Configuration </w:t>
      </w:r>
      <w:r>
        <w:rPr>
          <w:rFonts w:cs="Arial"/>
          <w:lang w:eastAsia="en-US"/>
        </w:rPr>
        <w:t xml:space="preserve">of the NES Cell gNB, the Cell A gNB-CU uses </w:t>
      </w:r>
      <w:r w:rsidRPr="00343438">
        <w:rPr>
          <w:rFonts w:eastAsia="MS Mincho" w:cs="Arial"/>
          <w:i/>
          <w:iCs/>
          <w:lang w:eastAsia="en-US"/>
        </w:rPr>
        <w:t>gNB-CU System Information</w:t>
      </w:r>
      <w:r>
        <w:rPr>
          <w:rFonts w:cs="Arial"/>
          <w:lang w:eastAsia="en-US"/>
        </w:rPr>
        <w:t xml:space="preserve"> IE in the </w:t>
      </w:r>
      <w:r w:rsidRPr="00343438">
        <w:rPr>
          <w:rFonts w:eastAsia="MS Mincho" w:cs="Arial"/>
          <w:lang w:eastAsia="en-US"/>
        </w:rPr>
        <w:t>GNB-CU CONFIGURATION UPDATE</w:t>
      </w:r>
      <w:r>
        <w:rPr>
          <w:rFonts w:cs="Arial"/>
          <w:lang w:eastAsia="en-US"/>
        </w:rPr>
        <w:t xml:space="preserve"> message sent from Cell A gNB-CU to Cell A gNB-DU over the F1 interface. The content of SIBx encoded by Cell A gNB-CU reflects the update of NES Cell gNB’s UL WUS Configuration.</w:t>
      </w:r>
      <w:bookmarkEnd w:id="17"/>
    </w:p>
    <w:p w14:paraId="142847A8" w14:textId="6DB971E3" w:rsidR="00255109" w:rsidRPr="00520D1F" w:rsidRDefault="00255109" w:rsidP="00255109">
      <w:pPr>
        <w:rPr>
          <w:rFonts w:ascii="Arial" w:hAnsi="Arial" w:cs="Arial"/>
          <w:sz w:val="20"/>
          <w:szCs w:val="20"/>
          <w:lang w:eastAsia="en-US"/>
        </w:rPr>
      </w:pPr>
      <w:r w:rsidRPr="00255109">
        <w:rPr>
          <w:rFonts w:ascii="Arial" w:hAnsi="Arial" w:cs="Arial"/>
          <w:sz w:val="20"/>
          <w:szCs w:val="20"/>
          <w:lang w:eastAsia="en-US"/>
        </w:rPr>
        <w:t xml:space="preserve">It can be left to the internal implementation at the NES Cell gNB-DU to transition to </w:t>
      </w:r>
      <w:r>
        <w:rPr>
          <w:rFonts w:ascii="Arial" w:hAnsi="Arial" w:cs="Arial"/>
          <w:sz w:val="20"/>
          <w:szCs w:val="20"/>
          <w:lang w:eastAsia="en-US"/>
        </w:rPr>
        <w:t>the default periodic SIB1 transmission while the updated UL WUS Configuration change has been reflected in the SIBx at the Cell A gNB.</w:t>
      </w:r>
    </w:p>
    <w:p w14:paraId="049C4460" w14:textId="463817A2" w:rsidR="00107A2B" w:rsidRDefault="00107A2B" w:rsidP="00107A2B">
      <w:pPr>
        <w:pStyle w:val="Heading2"/>
      </w:pPr>
      <w:r>
        <w:t>NES Support Withdrawn</w:t>
      </w:r>
    </w:p>
    <w:p w14:paraId="79D88B12" w14:textId="50A2D07D" w:rsidR="00107A2B" w:rsidRDefault="006202CA" w:rsidP="00107A2B">
      <w:pPr>
        <w:rPr>
          <w:rFonts w:ascii="Arial" w:hAnsi="Arial" w:cs="Arial"/>
          <w:sz w:val="20"/>
          <w:szCs w:val="20"/>
          <w:lang w:eastAsia="en-US"/>
        </w:rPr>
      </w:pPr>
      <w:r w:rsidRPr="006202CA">
        <w:rPr>
          <w:rFonts w:ascii="Arial" w:hAnsi="Arial" w:cs="Arial"/>
          <w:sz w:val="20"/>
          <w:szCs w:val="20"/>
          <w:lang w:eastAsia="en-US"/>
        </w:rPr>
        <w:t xml:space="preserve">When Cell A </w:t>
      </w:r>
      <w:r>
        <w:rPr>
          <w:rFonts w:ascii="Arial" w:hAnsi="Arial" w:cs="Arial"/>
          <w:sz w:val="20"/>
          <w:szCs w:val="20"/>
          <w:lang w:eastAsia="en-US"/>
        </w:rPr>
        <w:t>wants to stop transmitting the UL WUS Configuration of the NES Cell, it may use the agreed Class 2 procedure to inform the NES Cell of the same. We have the following agreement from a previous meeting:</w:t>
      </w:r>
    </w:p>
    <w:p w14:paraId="59E1D09C" w14:textId="77777777" w:rsidR="006202CA" w:rsidRDefault="006202CA" w:rsidP="00107A2B">
      <w:pPr>
        <w:rPr>
          <w:rFonts w:ascii="Arial" w:hAnsi="Arial" w:cs="Arial"/>
          <w:sz w:val="20"/>
          <w:szCs w:val="20"/>
          <w:lang w:eastAsia="en-US"/>
        </w:rPr>
      </w:pPr>
    </w:p>
    <w:p w14:paraId="7D3F149E" w14:textId="77777777" w:rsidR="006202CA" w:rsidRPr="00C65986" w:rsidRDefault="006202CA" w:rsidP="006202CA">
      <w:pPr>
        <w:spacing w:before="60" w:after="60"/>
        <w:ind w:left="567"/>
        <w:rPr>
          <w:rFonts w:cs="Calibri"/>
          <w:b/>
          <w:color w:val="008000"/>
          <w:sz w:val="18"/>
          <w:lang w:val="en-GB"/>
        </w:rPr>
      </w:pPr>
      <w:r w:rsidRPr="00C65986">
        <w:rPr>
          <w:rFonts w:cs="Calibri"/>
          <w:b/>
          <w:color w:val="008000"/>
          <w:sz w:val="18"/>
          <w:lang w:val="en-GB"/>
        </w:rPr>
        <w:t>A Class 2 procedure is to be introduced for Cell A gNB to signal to NES Cell gNB that it stops the UL WUS configuration broadcast in its SIB.</w:t>
      </w:r>
    </w:p>
    <w:p w14:paraId="7806FC03" w14:textId="77777777" w:rsidR="006202CA" w:rsidRDefault="006202CA" w:rsidP="006202CA">
      <w:pPr>
        <w:spacing w:before="60" w:after="120"/>
        <w:ind w:left="567"/>
        <w:jc w:val="both"/>
        <w:rPr>
          <w:rFonts w:eastAsia="SimSun" w:cs="Calibri"/>
          <w:b/>
          <w:color w:val="008000"/>
          <w:kern w:val="2"/>
          <w:sz w:val="18"/>
          <w:szCs w:val="20"/>
          <w:lang w:val="en-GB"/>
        </w:rPr>
      </w:pPr>
      <w:r w:rsidRPr="00C65986">
        <w:rPr>
          <w:rFonts w:eastAsia="SimSun" w:cs="Calibri"/>
          <w:b/>
          <w:color w:val="008000"/>
          <w:kern w:val="2"/>
          <w:sz w:val="18"/>
          <w:szCs w:val="20"/>
          <w:lang w:val="en-GB"/>
        </w:rPr>
        <w:t>The procedure uses non UE-associated signalling.</w:t>
      </w:r>
    </w:p>
    <w:p w14:paraId="33C04E73" w14:textId="40F1BB69" w:rsidR="006202CA" w:rsidRDefault="006202CA" w:rsidP="006202CA">
      <w:pPr>
        <w:rPr>
          <w:rFonts w:ascii="Arial" w:hAnsi="Arial" w:cs="Arial"/>
          <w:sz w:val="20"/>
          <w:szCs w:val="20"/>
          <w:lang w:eastAsia="en-US"/>
        </w:rPr>
      </w:pPr>
      <w:r w:rsidRPr="006202CA">
        <w:rPr>
          <w:rFonts w:ascii="Arial" w:hAnsi="Arial" w:cs="Arial"/>
          <w:sz w:val="20"/>
          <w:szCs w:val="20"/>
          <w:lang w:eastAsia="en-US"/>
        </w:rPr>
        <w:t>As per our</w:t>
      </w:r>
      <w:r>
        <w:rPr>
          <w:rFonts w:ascii="Arial" w:hAnsi="Arial" w:cs="Arial"/>
          <w:sz w:val="20"/>
          <w:szCs w:val="20"/>
          <w:lang w:eastAsia="en-US"/>
        </w:rPr>
        <w:t xml:space="preserve"> </w:t>
      </w:r>
      <w:r w:rsidRPr="006202CA">
        <w:rPr>
          <w:rFonts w:ascii="Arial" w:hAnsi="Arial" w:cs="Arial"/>
          <w:sz w:val="20"/>
          <w:szCs w:val="20"/>
          <w:lang w:eastAsia="en-US"/>
        </w:rPr>
        <w:t>Proposal 3</w:t>
      </w:r>
      <w:r>
        <w:rPr>
          <w:rFonts w:ascii="Arial" w:hAnsi="Arial" w:cs="Arial"/>
          <w:sz w:val="20"/>
          <w:szCs w:val="20"/>
          <w:lang w:eastAsia="en-US"/>
        </w:rPr>
        <w:t xml:space="preserve">, where </w:t>
      </w:r>
      <w:r w:rsidRPr="006202CA">
        <w:rPr>
          <w:rFonts w:ascii="Arial" w:hAnsi="Arial" w:cs="Arial"/>
          <w:sz w:val="20"/>
          <w:szCs w:val="20"/>
          <w:lang w:eastAsia="en-US"/>
        </w:rPr>
        <w:t>the decision of whether the Cell A gNB should support the NES Cell gNB’s request of transmitting the NES Cell gNB’s UL WUS Configuration in its SIBx lies with the Cell A gNB-CU</w:t>
      </w:r>
      <w:r>
        <w:rPr>
          <w:rFonts w:ascii="Arial" w:hAnsi="Arial" w:cs="Arial"/>
          <w:sz w:val="20"/>
          <w:szCs w:val="20"/>
          <w:lang w:eastAsia="en-US"/>
        </w:rPr>
        <w:t xml:space="preserve">, we propose that the decision to stop the support of </w:t>
      </w:r>
      <w:r w:rsidR="00EB7911" w:rsidRPr="006202CA">
        <w:rPr>
          <w:rFonts w:ascii="Arial" w:hAnsi="Arial" w:cs="Arial"/>
          <w:sz w:val="20"/>
          <w:szCs w:val="20"/>
          <w:lang w:eastAsia="en-US"/>
        </w:rPr>
        <w:t>NES Cell gNB’s UL WUS Configuration</w:t>
      </w:r>
      <w:r w:rsidR="00EB7911">
        <w:rPr>
          <w:rFonts w:ascii="Arial" w:hAnsi="Arial" w:cs="Arial"/>
          <w:sz w:val="20"/>
          <w:szCs w:val="20"/>
          <w:lang w:eastAsia="en-US"/>
        </w:rPr>
        <w:t xml:space="preserve"> transmission also lies with Cell A gNB-CU.</w:t>
      </w:r>
    </w:p>
    <w:p w14:paraId="04A4EA4A" w14:textId="77777777" w:rsidR="00EB7911" w:rsidRDefault="00EB7911" w:rsidP="006202CA">
      <w:pPr>
        <w:rPr>
          <w:rFonts w:ascii="Arial" w:hAnsi="Arial" w:cs="Arial"/>
          <w:sz w:val="20"/>
          <w:szCs w:val="20"/>
          <w:lang w:eastAsia="en-US"/>
        </w:rPr>
      </w:pPr>
    </w:p>
    <w:p w14:paraId="7ECDB69D" w14:textId="042FC67B" w:rsidR="006202CA" w:rsidRPr="00EB7911" w:rsidRDefault="00EB7911" w:rsidP="00B41261">
      <w:pPr>
        <w:pStyle w:val="Proposal"/>
        <w:rPr>
          <w:rFonts w:cs="Arial"/>
          <w:lang w:val="en-US" w:eastAsia="en-US"/>
        </w:rPr>
      </w:pPr>
      <w:bookmarkStart w:id="18" w:name="_Ref197684430"/>
      <w:r w:rsidRPr="00EB7911">
        <w:rPr>
          <w:rFonts w:cs="Arial"/>
        </w:rPr>
        <w:t>W</w:t>
      </w:r>
      <w:r>
        <w:rPr>
          <w:rFonts w:cs="Arial"/>
          <w:lang w:eastAsia="en-US"/>
        </w:rPr>
        <w:t xml:space="preserve">e propose that the decision to stop the support of </w:t>
      </w:r>
      <w:r w:rsidRPr="006202CA">
        <w:rPr>
          <w:rFonts w:eastAsiaTheme="minorEastAsia" w:cs="Arial"/>
          <w:lang w:val="en-US" w:eastAsia="en-US"/>
        </w:rPr>
        <w:t>NES Cell gNB’s UL WUS Configuration</w:t>
      </w:r>
      <w:r>
        <w:rPr>
          <w:rFonts w:cs="Arial"/>
          <w:lang w:eastAsia="en-US"/>
        </w:rPr>
        <w:t xml:space="preserve"> transmission also lies with Cell A gNB-CU.</w:t>
      </w:r>
      <w:bookmarkEnd w:id="18"/>
    </w:p>
    <w:p w14:paraId="09E5CFEE" w14:textId="5B1A862E" w:rsidR="00EB7911" w:rsidRDefault="00EB7911" w:rsidP="00EB7911">
      <w:pPr>
        <w:rPr>
          <w:rFonts w:ascii="Arial" w:hAnsi="Arial" w:cs="Arial"/>
          <w:sz w:val="20"/>
          <w:szCs w:val="20"/>
          <w:lang w:eastAsia="en-US"/>
        </w:rPr>
      </w:pPr>
      <w:r w:rsidRPr="00EB7911">
        <w:rPr>
          <w:rFonts w:ascii="Arial" w:hAnsi="Arial" w:cs="Arial"/>
          <w:sz w:val="20"/>
          <w:szCs w:val="20"/>
          <w:lang w:eastAsia="en-US"/>
        </w:rPr>
        <w:t xml:space="preserve">To inform the </w:t>
      </w:r>
      <w:r w:rsidR="002C5044">
        <w:rPr>
          <w:rFonts w:ascii="Arial" w:hAnsi="Arial" w:cs="Arial"/>
          <w:sz w:val="20"/>
          <w:szCs w:val="20"/>
          <w:lang w:eastAsia="en-US"/>
        </w:rPr>
        <w:t>Cell A</w:t>
      </w:r>
      <w:r w:rsidRPr="00EB7911">
        <w:rPr>
          <w:rFonts w:ascii="Arial" w:hAnsi="Arial" w:cs="Arial"/>
          <w:sz w:val="20"/>
          <w:szCs w:val="20"/>
          <w:lang w:eastAsia="en-US"/>
        </w:rPr>
        <w:t xml:space="preserve"> gNB-DU </w:t>
      </w:r>
      <w:r>
        <w:rPr>
          <w:rFonts w:ascii="Arial" w:hAnsi="Arial" w:cs="Arial"/>
          <w:sz w:val="20"/>
          <w:szCs w:val="20"/>
          <w:lang w:eastAsia="en-US"/>
        </w:rPr>
        <w:t>of the same, the Cell A gNB-CU may follow the same process as in NES Deactivation</w:t>
      </w:r>
      <w:r w:rsidR="00700FAB">
        <w:rPr>
          <w:rFonts w:ascii="Arial" w:hAnsi="Arial" w:cs="Arial"/>
          <w:sz w:val="20"/>
          <w:szCs w:val="20"/>
          <w:lang w:eastAsia="en-US"/>
        </w:rPr>
        <w:t xml:space="preserve"> process</w:t>
      </w:r>
      <w:r>
        <w:rPr>
          <w:rFonts w:ascii="Arial" w:hAnsi="Arial" w:cs="Arial"/>
          <w:sz w:val="20"/>
          <w:szCs w:val="20"/>
          <w:lang w:eastAsia="en-US"/>
        </w:rPr>
        <w:t xml:space="preserve">, where the encoded SIBx </w:t>
      </w:r>
      <w:r w:rsidR="00716BD2">
        <w:rPr>
          <w:rFonts w:ascii="Arial" w:hAnsi="Arial" w:cs="Arial"/>
          <w:sz w:val="20"/>
          <w:szCs w:val="20"/>
          <w:lang w:eastAsia="en-US"/>
        </w:rPr>
        <w:t xml:space="preserve">transmitted as part of </w:t>
      </w:r>
      <w:r w:rsidR="00716BD2" w:rsidRPr="000B13E0">
        <w:rPr>
          <w:rFonts w:ascii="Arial" w:hAnsi="Arial" w:cs="Arial"/>
          <w:i/>
          <w:iCs/>
          <w:sz w:val="20"/>
          <w:szCs w:val="20"/>
          <w:lang w:eastAsia="en-US"/>
        </w:rPr>
        <w:t>gNB-CU</w:t>
      </w:r>
      <w:r w:rsidR="00716BD2" w:rsidRPr="000B13E0">
        <w:rPr>
          <w:rFonts w:ascii="Arial" w:hAnsi="Arial" w:cs="Arial"/>
          <w:sz w:val="20"/>
          <w:szCs w:val="20"/>
          <w:lang w:eastAsia="en-US"/>
        </w:rPr>
        <w:t xml:space="preserve"> </w:t>
      </w:r>
      <w:r w:rsidR="00716BD2" w:rsidRPr="000B13E0">
        <w:rPr>
          <w:rFonts w:ascii="Arial" w:hAnsi="Arial" w:cs="Arial"/>
          <w:i/>
          <w:iCs/>
          <w:sz w:val="20"/>
          <w:szCs w:val="20"/>
          <w:lang w:eastAsia="en-US"/>
        </w:rPr>
        <w:t>System Information</w:t>
      </w:r>
      <w:r w:rsidR="00716BD2">
        <w:rPr>
          <w:rFonts w:ascii="Arial" w:hAnsi="Arial" w:cs="Arial"/>
          <w:sz w:val="20"/>
          <w:szCs w:val="20"/>
          <w:lang w:eastAsia="en-US"/>
        </w:rPr>
        <w:t xml:space="preserve"> IE in the </w:t>
      </w:r>
      <w:r w:rsidR="00716BD2" w:rsidRPr="00343438">
        <w:rPr>
          <w:rFonts w:ascii="Arial" w:hAnsi="Arial" w:cs="Arial"/>
          <w:sz w:val="20"/>
          <w:szCs w:val="20"/>
          <w:lang w:eastAsia="en-US"/>
        </w:rPr>
        <w:t>GNB-CU CONFIGURATION UPDATE</w:t>
      </w:r>
      <w:r w:rsidR="00716BD2">
        <w:rPr>
          <w:rFonts w:ascii="Arial" w:hAnsi="Arial" w:cs="Arial"/>
          <w:sz w:val="20"/>
          <w:szCs w:val="20"/>
          <w:lang w:eastAsia="en-US"/>
        </w:rPr>
        <w:t xml:space="preserve"> message sent from Cell A gNB-CU to Cell A gNB-DU over the F1 interface </w:t>
      </w:r>
      <w:r>
        <w:rPr>
          <w:rFonts w:ascii="Arial" w:hAnsi="Arial" w:cs="Arial"/>
          <w:sz w:val="20"/>
          <w:szCs w:val="20"/>
          <w:lang w:eastAsia="en-US"/>
        </w:rPr>
        <w:t>will have null content for NES Cell gNB’s UL WUS Configuration</w:t>
      </w:r>
      <w:r w:rsidR="004E7C2E">
        <w:rPr>
          <w:rFonts w:ascii="Arial" w:hAnsi="Arial" w:cs="Arial"/>
          <w:sz w:val="20"/>
          <w:szCs w:val="20"/>
          <w:lang w:eastAsia="en-US"/>
        </w:rPr>
        <w:t xml:space="preserve">, or absence of </w:t>
      </w:r>
      <w:r w:rsidR="004E7C2E">
        <w:rPr>
          <w:rFonts w:ascii="Arial" w:hAnsi="Arial" w:cs="Arial"/>
          <w:sz w:val="20"/>
          <w:szCs w:val="20"/>
          <w:lang w:eastAsia="en-US"/>
        </w:rPr>
        <w:t>NES Cell gNB’s UL WUS Configuration</w:t>
      </w:r>
      <w:r>
        <w:rPr>
          <w:rFonts w:ascii="Arial" w:hAnsi="Arial" w:cs="Arial"/>
          <w:sz w:val="20"/>
          <w:szCs w:val="20"/>
          <w:lang w:eastAsia="en-US"/>
        </w:rPr>
        <w:t>.</w:t>
      </w:r>
      <w:r w:rsidR="004E7C2E">
        <w:rPr>
          <w:rFonts w:ascii="Arial" w:hAnsi="Arial" w:cs="Arial"/>
          <w:sz w:val="20"/>
          <w:szCs w:val="20"/>
          <w:lang w:eastAsia="en-US"/>
        </w:rPr>
        <w:t xml:space="preserve"> </w:t>
      </w:r>
      <w:r>
        <w:rPr>
          <w:rFonts w:ascii="Arial" w:hAnsi="Arial" w:cs="Arial"/>
          <w:sz w:val="20"/>
          <w:szCs w:val="20"/>
          <w:lang w:eastAsia="en-US"/>
        </w:rPr>
        <w:lastRenderedPageBreak/>
        <w:t xml:space="preserve">From this, the </w:t>
      </w:r>
      <w:r w:rsidR="002C5044">
        <w:rPr>
          <w:rFonts w:ascii="Arial" w:hAnsi="Arial" w:cs="Arial"/>
          <w:sz w:val="20"/>
          <w:szCs w:val="20"/>
          <w:lang w:eastAsia="en-US"/>
        </w:rPr>
        <w:t xml:space="preserve">Cell A </w:t>
      </w:r>
      <w:r>
        <w:rPr>
          <w:rFonts w:ascii="Arial" w:hAnsi="Arial" w:cs="Arial"/>
          <w:sz w:val="20"/>
          <w:szCs w:val="20"/>
          <w:lang w:eastAsia="en-US"/>
        </w:rPr>
        <w:t>gNB-DU may infer that it need not broadcast SIBx for the NES Cell gNB. However, If Cell A gNB is supporting other NES Cell gNBs</w:t>
      </w:r>
      <w:r w:rsidR="00716BD2">
        <w:rPr>
          <w:rFonts w:ascii="Arial" w:hAnsi="Arial" w:cs="Arial"/>
          <w:sz w:val="20"/>
          <w:szCs w:val="20"/>
          <w:lang w:eastAsia="en-US"/>
        </w:rPr>
        <w:t>’</w:t>
      </w:r>
      <w:r>
        <w:rPr>
          <w:rFonts w:ascii="Arial" w:hAnsi="Arial" w:cs="Arial"/>
          <w:sz w:val="20"/>
          <w:szCs w:val="20"/>
          <w:lang w:eastAsia="en-US"/>
        </w:rPr>
        <w:t xml:space="preserve"> NES mode, then Cell A gNB-DU may continue to broadcast SIBx.</w:t>
      </w:r>
    </w:p>
    <w:p w14:paraId="1A33F0EB" w14:textId="77777777" w:rsidR="00E521D1" w:rsidRDefault="00E521D1" w:rsidP="00EB7911">
      <w:pPr>
        <w:rPr>
          <w:rFonts w:ascii="Arial" w:hAnsi="Arial" w:cs="Arial"/>
          <w:sz w:val="20"/>
          <w:szCs w:val="20"/>
          <w:lang w:eastAsia="en-US"/>
        </w:rPr>
      </w:pPr>
    </w:p>
    <w:p w14:paraId="16E65EDD" w14:textId="508EC375" w:rsidR="00E521D1" w:rsidRDefault="00E521D1" w:rsidP="00EB7911">
      <w:pPr>
        <w:rPr>
          <w:rFonts w:ascii="Arial" w:hAnsi="Arial" w:cs="Arial"/>
          <w:sz w:val="20"/>
          <w:szCs w:val="20"/>
          <w:lang w:eastAsia="en-US"/>
        </w:rPr>
      </w:pPr>
      <w:r>
        <w:rPr>
          <w:rFonts w:ascii="Arial" w:hAnsi="Arial" w:cs="Arial"/>
          <w:sz w:val="20"/>
          <w:szCs w:val="20"/>
          <w:lang w:eastAsia="en-US"/>
        </w:rPr>
        <w:t>The Cell A gNB-CU may then use the new Class 2 procedure to inform the NES Cell gNB-CU of its decision to stop the support of UL WUS Configuration transmission in its SIBx.</w:t>
      </w:r>
      <w:r w:rsidR="00FC739E">
        <w:rPr>
          <w:rFonts w:ascii="Arial" w:hAnsi="Arial" w:cs="Arial"/>
          <w:sz w:val="20"/>
          <w:szCs w:val="20"/>
          <w:lang w:eastAsia="en-US"/>
        </w:rPr>
        <w:t xml:space="preserve"> Once the NES Cell gNB-CU gets this information, it may decide to do nothing if there are other Cell As which continue to transmit the UL WUS Configuration of the NES Cell gNB-DU. However, if there are no other Cell As which support the NES mode, then the NES Cell gNB-CU uses another Class 2 procedure to inform the NES Cell gNB-DU of the Cell A’s decision to stop the transmission of UL WUS Configuration. On reception of this message, the NES Cell gNB-DU must stop the NES mode, and transition from OD-SIB1 transmission to default periodic SIB1 transmission.</w:t>
      </w:r>
    </w:p>
    <w:p w14:paraId="19D2013F" w14:textId="77777777" w:rsidR="00FC739E" w:rsidRDefault="00FC739E" w:rsidP="00EB7911">
      <w:pPr>
        <w:rPr>
          <w:rFonts w:ascii="Arial" w:hAnsi="Arial" w:cs="Arial"/>
          <w:sz w:val="20"/>
          <w:szCs w:val="20"/>
          <w:lang w:eastAsia="en-US"/>
        </w:rPr>
      </w:pPr>
    </w:p>
    <w:p w14:paraId="4FB269B1" w14:textId="0640050C" w:rsidR="00FC739E" w:rsidRPr="00AE33B3" w:rsidRDefault="00FC739E" w:rsidP="00A67D7B">
      <w:pPr>
        <w:pStyle w:val="Proposal"/>
        <w:rPr>
          <w:rFonts w:cs="Arial"/>
          <w:lang w:eastAsia="en-US"/>
        </w:rPr>
      </w:pPr>
      <w:bookmarkStart w:id="19" w:name="_Ref197684750"/>
      <w:r w:rsidRPr="00AE33B3">
        <w:rPr>
          <w:rFonts w:cs="Arial"/>
        </w:rPr>
        <w:t>W</w:t>
      </w:r>
      <w:r w:rsidRPr="00AE33B3">
        <w:rPr>
          <w:rFonts w:cs="Arial"/>
          <w:lang w:eastAsia="en-US"/>
        </w:rPr>
        <w:t xml:space="preserve">e propose </w:t>
      </w:r>
      <w:r w:rsidR="00AE33B3" w:rsidRPr="00AE33B3">
        <w:rPr>
          <w:rFonts w:cs="Arial"/>
          <w:lang w:eastAsia="en-US"/>
        </w:rPr>
        <w:t>the use of a new class 2 procedure (yet to be defined) for NES Cell gNB-CU to inform NES Cell gNB-DU to transition from OD-SIB1 mode to the default periodic SIB1 transmission</w:t>
      </w:r>
      <w:r w:rsidRPr="00AE33B3">
        <w:rPr>
          <w:rFonts w:cs="Arial"/>
          <w:lang w:eastAsia="en-US"/>
        </w:rPr>
        <w:t>.</w:t>
      </w:r>
      <w:bookmarkEnd w:id="19"/>
    </w:p>
    <w:p w14:paraId="20006B3A" w14:textId="77777777" w:rsidR="00EB7911" w:rsidRDefault="00EB7911" w:rsidP="00EB7911">
      <w:pPr>
        <w:rPr>
          <w:rFonts w:ascii="Arial" w:hAnsi="Arial" w:cs="Arial"/>
          <w:sz w:val="20"/>
          <w:szCs w:val="20"/>
          <w:lang w:eastAsia="en-US"/>
        </w:rPr>
      </w:pPr>
    </w:p>
    <w:bookmarkEnd w:id="5"/>
    <w:p w14:paraId="0E35054B" w14:textId="5F31CD81" w:rsidR="00A07E02" w:rsidRPr="00FD5243" w:rsidRDefault="00A07E02" w:rsidP="001A6466">
      <w:pPr>
        <w:pStyle w:val="Heading1"/>
        <w:overflowPunct w:val="0"/>
        <w:autoSpaceDE w:val="0"/>
        <w:autoSpaceDN w:val="0"/>
        <w:adjustRightInd w:val="0"/>
        <w:spacing w:before="0" w:after="120"/>
        <w:rPr>
          <w:rFonts w:eastAsia="PMingLiU" w:cs="Arial"/>
        </w:rPr>
      </w:pPr>
      <w:r w:rsidRPr="00FD5243">
        <w:rPr>
          <w:rFonts w:eastAsia="PMingLiU" w:cs="Arial"/>
        </w:rPr>
        <w:t>Conclusion</w:t>
      </w:r>
    </w:p>
    <w:p w14:paraId="797B5009" w14:textId="1A5D1A29" w:rsidR="00990415" w:rsidRDefault="009D77BC" w:rsidP="00990415">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r w:rsidR="00990415">
        <w:rPr>
          <w:rFonts w:ascii="Arial" w:hAnsi="Arial" w:cs="Arial"/>
          <w:sz w:val="20"/>
          <w:szCs w:val="20"/>
          <w:lang w:val="en-GB"/>
        </w:rPr>
        <w:t xml:space="preserve"> and </w:t>
      </w:r>
      <w:r w:rsidR="00606F62" w:rsidRPr="00F31D05">
        <w:rPr>
          <w:rFonts w:ascii="Arial" w:hAnsi="Arial" w:cs="Arial"/>
          <w:sz w:val="20"/>
          <w:szCs w:val="20"/>
          <w:lang w:val="en-GB"/>
        </w:rPr>
        <w:t xml:space="preserve">proposals: </w:t>
      </w:r>
    </w:p>
    <w:p w14:paraId="2C52D424" w14:textId="4CCB9883" w:rsidR="003C19CA" w:rsidRDefault="003C19CA" w:rsidP="003C19CA">
      <w:pPr>
        <w:pStyle w:val="Proposal"/>
        <w:numPr>
          <w:ilvl w:val="0"/>
          <w:numId w:val="0"/>
        </w:numPr>
        <w:ind w:left="1304" w:hanging="1304"/>
        <w:rPr>
          <w:rFonts w:cs="Arial"/>
          <w:lang w:eastAsia="en-US"/>
        </w:rPr>
      </w:pPr>
      <w:r>
        <w:rPr>
          <w:rFonts w:cs="Arial"/>
          <w:lang w:eastAsia="en-US"/>
        </w:rPr>
        <w:fldChar w:fldCharType="begin"/>
      </w:r>
      <w:r>
        <w:rPr>
          <w:rFonts w:cs="Arial"/>
          <w:lang w:eastAsia="en-US"/>
        </w:rPr>
        <w:instrText xml:space="preserve"> REF _Ref197678337 \r \h  \* MERGEFORMAT </w:instrText>
      </w:r>
      <w:r>
        <w:rPr>
          <w:rFonts w:cs="Arial"/>
          <w:lang w:eastAsia="en-US"/>
        </w:rPr>
      </w:r>
      <w:r>
        <w:rPr>
          <w:rFonts w:cs="Arial"/>
          <w:lang w:eastAsia="en-US"/>
        </w:rPr>
        <w:fldChar w:fldCharType="separate"/>
      </w:r>
      <w:r w:rsidR="00EC4D3D">
        <w:rPr>
          <w:rFonts w:cs="Arial"/>
          <w:lang w:eastAsia="en-US"/>
        </w:rPr>
        <w:t>Proposal 1</w:t>
      </w:r>
      <w:r>
        <w:rPr>
          <w:rFonts w:cs="Arial"/>
          <w:lang w:eastAsia="en-US"/>
        </w:rPr>
        <w:fldChar w:fldCharType="end"/>
      </w:r>
      <w:r>
        <w:rPr>
          <w:rFonts w:cs="Arial"/>
          <w:lang w:eastAsia="en-US"/>
        </w:rPr>
        <w:tab/>
      </w:r>
      <w:r>
        <w:rPr>
          <w:rFonts w:cs="Arial"/>
          <w:lang w:eastAsia="en-US"/>
        </w:rPr>
        <w:fldChar w:fldCharType="begin"/>
      </w:r>
      <w:r>
        <w:rPr>
          <w:rFonts w:cs="Arial"/>
          <w:lang w:eastAsia="en-US"/>
        </w:rPr>
        <w:instrText xml:space="preserve"> REF _Ref197678337 \h  \* MERGEFORMAT </w:instrText>
      </w:r>
      <w:r>
        <w:rPr>
          <w:rFonts w:cs="Arial"/>
          <w:lang w:eastAsia="en-US"/>
        </w:rPr>
      </w:r>
      <w:r>
        <w:rPr>
          <w:rFonts w:cs="Arial"/>
          <w:lang w:eastAsia="en-US"/>
        </w:rPr>
        <w:fldChar w:fldCharType="separate"/>
      </w:r>
      <w:r w:rsidR="00EC4D3D">
        <w:rPr>
          <w:rFonts w:cs="Arial"/>
          <w:lang w:eastAsia="en-US"/>
        </w:rPr>
        <w:t xml:space="preserve">We propose that the </w:t>
      </w:r>
      <w:r w:rsidR="00EC4D3D" w:rsidRPr="00EE603F">
        <w:rPr>
          <w:rFonts w:cs="Arial"/>
          <w:lang w:eastAsia="en-US"/>
        </w:rPr>
        <w:t>decision of wh</w:t>
      </w:r>
      <w:r w:rsidR="00EC4D3D">
        <w:rPr>
          <w:rFonts w:cs="Arial"/>
          <w:lang w:eastAsia="en-US"/>
        </w:rPr>
        <w:t xml:space="preserve">ether the NES Cell should transition from default periodic SIB1 transmission to OD-SIB1 transmission and other way round should </w:t>
      </w:r>
      <w:r w:rsidR="00EC4D3D" w:rsidRPr="00EE603F">
        <w:rPr>
          <w:rFonts w:cs="Arial"/>
          <w:lang w:eastAsia="en-US"/>
        </w:rPr>
        <w:t xml:space="preserve">lie with the </w:t>
      </w:r>
      <w:r w:rsidR="00EC4D3D">
        <w:rPr>
          <w:rFonts w:cs="Arial"/>
          <w:lang w:eastAsia="en-US"/>
        </w:rPr>
        <w:t>NES cell gNB-</w:t>
      </w:r>
      <w:r w:rsidR="00EC4D3D" w:rsidRPr="00EE603F">
        <w:rPr>
          <w:rFonts w:cs="Arial"/>
          <w:lang w:eastAsia="en-US"/>
        </w:rPr>
        <w:t>DU</w:t>
      </w:r>
      <w:r w:rsidR="00EC4D3D">
        <w:rPr>
          <w:rFonts w:cs="Arial"/>
          <w:lang w:eastAsia="en-US"/>
        </w:rPr>
        <w:t>.</w:t>
      </w:r>
      <w:r>
        <w:rPr>
          <w:rFonts w:cs="Arial"/>
          <w:lang w:eastAsia="en-US"/>
        </w:rPr>
        <w:fldChar w:fldCharType="end"/>
      </w:r>
    </w:p>
    <w:p w14:paraId="59654108" w14:textId="799EB939" w:rsidR="00EC4D3D" w:rsidRDefault="00EC4D3D" w:rsidP="003C19CA">
      <w:pPr>
        <w:pStyle w:val="Proposal"/>
        <w:numPr>
          <w:ilvl w:val="0"/>
          <w:numId w:val="0"/>
        </w:numPr>
        <w:ind w:left="1304" w:hanging="1304"/>
        <w:rPr>
          <w:rFonts w:cs="Arial"/>
          <w:lang w:eastAsia="en-US"/>
        </w:rPr>
      </w:pPr>
      <w:r>
        <w:rPr>
          <w:rFonts w:cs="Arial"/>
          <w:lang w:eastAsia="en-US"/>
        </w:rPr>
        <w:fldChar w:fldCharType="begin"/>
      </w:r>
      <w:r>
        <w:rPr>
          <w:rFonts w:cs="Arial"/>
          <w:lang w:eastAsia="en-US"/>
        </w:rPr>
        <w:instrText xml:space="preserve"> REF _Ref197681415 \r \h </w:instrText>
      </w:r>
      <w:r>
        <w:rPr>
          <w:rFonts w:cs="Arial"/>
          <w:lang w:eastAsia="en-US"/>
        </w:rPr>
      </w:r>
      <w:r>
        <w:rPr>
          <w:rFonts w:cs="Arial"/>
          <w:lang w:eastAsia="en-US"/>
        </w:rPr>
        <w:fldChar w:fldCharType="separate"/>
      </w:r>
      <w:r>
        <w:rPr>
          <w:rFonts w:cs="Arial"/>
          <w:lang w:eastAsia="en-US"/>
        </w:rPr>
        <w:t>Proposal 2</w:t>
      </w:r>
      <w:r>
        <w:rPr>
          <w:rFonts w:cs="Arial"/>
          <w:lang w:eastAsia="en-US"/>
        </w:rPr>
        <w:fldChar w:fldCharType="end"/>
      </w:r>
      <w:r>
        <w:rPr>
          <w:rFonts w:cs="Arial"/>
          <w:lang w:eastAsia="en-US"/>
        </w:rPr>
        <w:tab/>
      </w:r>
      <w:r>
        <w:rPr>
          <w:rFonts w:cs="Arial"/>
          <w:lang w:eastAsia="en-US"/>
        </w:rPr>
        <w:fldChar w:fldCharType="begin"/>
      </w:r>
      <w:r>
        <w:rPr>
          <w:rFonts w:cs="Arial"/>
          <w:lang w:eastAsia="en-US"/>
        </w:rPr>
        <w:instrText xml:space="preserve"> REF _Ref197681415 \h </w:instrText>
      </w:r>
      <w:r>
        <w:rPr>
          <w:rFonts w:cs="Arial"/>
          <w:lang w:eastAsia="en-US"/>
        </w:rPr>
      </w:r>
      <w:r>
        <w:rPr>
          <w:rFonts w:cs="Arial"/>
          <w:lang w:eastAsia="en-US"/>
        </w:rPr>
        <w:fldChar w:fldCharType="separate"/>
      </w:r>
      <w:r w:rsidRPr="009421B7">
        <w:rPr>
          <w:rFonts w:cs="Arial"/>
        </w:rPr>
        <w:t xml:space="preserve">We propose that </w:t>
      </w:r>
      <w:r>
        <w:rPr>
          <w:rFonts w:cs="Arial"/>
          <w:lang w:eastAsia="en-US"/>
        </w:rPr>
        <w:t>UL</w:t>
      </w:r>
      <w:r w:rsidRPr="0005026B">
        <w:rPr>
          <w:rFonts w:cs="Arial"/>
          <w:lang w:val="en-US" w:eastAsia="en-US"/>
        </w:rPr>
        <w:t xml:space="preserve"> WUS CONFIGURATION PROVISION REQUEST</w:t>
      </w:r>
      <w:r>
        <w:rPr>
          <w:rFonts w:cs="Arial"/>
          <w:lang w:val="en-US" w:eastAsia="en-US"/>
        </w:rPr>
        <w:t xml:space="preserve"> message sent from NES Cell gNB-CU to the Cell A gNB-DU contains the PCI of the NES Cell gNB-DU which is proposing to transition from the default periodic SIB1 transmission to the OD-SIB1 transmission.</w:t>
      </w:r>
      <w:r>
        <w:rPr>
          <w:rFonts w:cs="Arial"/>
          <w:lang w:eastAsia="en-US"/>
        </w:rPr>
        <w:fldChar w:fldCharType="end"/>
      </w:r>
    </w:p>
    <w:p w14:paraId="6C40EB7F" w14:textId="4B8E098B" w:rsidR="003C19CA" w:rsidRDefault="003C19CA" w:rsidP="003C19CA">
      <w:pPr>
        <w:pStyle w:val="Proposal"/>
        <w:numPr>
          <w:ilvl w:val="0"/>
          <w:numId w:val="0"/>
        </w:numPr>
        <w:ind w:left="1304" w:hanging="1304"/>
        <w:rPr>
          <w:rFonts w:cs="Arial"/>
          <w:lang w:eastAsia="en-US"/>
        </w:rPr>
      </w:pPr>
      <w:r>
        <w:rPr>
          <w:rFonts w:cs="Arial"/>
          <w:lang w:eastAsia="en-US"/>
        </w:rPr>
        <w:fldChar w:fldCharType="begin"/>
      </w:r>
      <w:r>
        <w:rPr>
          <w:rFonts w:cs="Arial"/>
          <w:lang w:eastAsia="en-US"/>
        </w:rPr>
        <w:instrText xml:space="preserve"> REF _Ref197678397 \r \h </w:instrText>
      </w:r>
      <w:r>
        <w:rPr>
          <w:rFonts w:cs="Arial"/>
          <w:lang w:eastAsia="en-US"/>
        </w:rPr>
      </w:r>
      <w:r>
        <w:rPr>
          <w:rFonts w:cs="Arial"/>
          <w:lang w:eastAsia="en-US"/>
        </w:rPr>
        <w:fldChar w:fldCharType="separate"/>
      </w:r>
      <w:r w:rsidR="00EC4D3D">
        <w:rPr>
          <w:rFonts w:cs="Arial"/>
          <w:lang w:eastAsia="en-US"/>
        </w:rPr>
        <w:t>Proposal 3</w:t>
      </w:r>
      <w:r>
        <w:rPr>
          <w:rFonts w:cs="Arial"/>
          <w:lang w:eastAsia="en-US"/>
        </w:rPr>
        <w:fldChar w:fldCharType="end"/>
      </w:r>
      <w:r>
        <w:rPr>
          <w:rFonts w:cs="Arial"/>
          <w:lang w:eastAsia="en-US"/>
        </w:rPr>
        <w:tab/>
      </w:r>
      <w:r>
        <w:rPr>
          <w:rFonts w:cs="Arial"/>
          <w:lang w:eastAsia="en-US"/>
        </w:rPr>
        <w:fldChar w:fldCharType="begin"/>
      </w:r>
      <w:r>
        <w:rPr>
          <w:rFonts w:cs="Arial"/>
          <w:lang w:eastAsia="en-US"/>
        </w:rPr>
        <w:instrText xml:space="preserve"> REF _Ref197678397 \h </w:instrText>
      </w:r>
      <w:r>
        <w:rPr>
          <w:rFonts w:cs="Arial"/>
          <w:lang w:eastAsia="en-US"/>
        </w:rPr>
      </w:r>
      <w:r>
        <w:rPr>
          <w:rFonts w:cs="Arial"/>
          <w:lang w:eastAsia="en-US"/>
        </w:rPr>
        <w:fldChar w:fldCharType="separate"/>
      </w:r>
      <w:r w:rsidR="00EC4D3D" w:rsidRPr="009421B7">
        <w:rPr>
          <w:rFonts w:cs="Arial"/>
        </w:rPr>
        <w:t xml:space="preserve">We propose that the </w:t>
      </w:r>
      <w:r w:rsidR="00EC4D3D" w:rsidRPr="009421B7">
        <w:rPr>
          <w:rFonts w:cs="Arial"/>
          <w:lang w:eastAsia="en-US"/>
        </w:rPr>
        <w:t>decision of whether the Cell A gNB should support the NES Ce</w:t>
      </w:r>
      <w:r w:rsidR="00EC4D3D">
        <w:rPr>
          <w:rFonts w:cs="Arial"/>
          <w:lang w:eastAsia="en-US"/>
        </w:rPr>
        <w:t>l</w:t>
      </w:r>
      <w:r w:rsidR="00EC4D3D" w:rsidRPr="009421B7">
        <w:rPr>
          <w:rFonts w:cs="Arial"/>
          <w:lang w:eastAsia="en-US"/>
        </w:rPr>
        <w:t>l</w:t>
      </w:r>
      <w:r w:rsidR="00EC4D3D">
        <w:rPr>
          <w:rFonts w:cs="Arial"/>
          <w:lang w:eastAsia="en-US"/>
        </w:rPr>
        <w:t xml:space="preserve"> gNB’s request of transmitting the NES Cell gNB’s UL WUS Configuration in its SIBx lies with the Cell A gNB-CU.</w:t>
      </w:r>
      <w:r>
        <w:rPr>
          <w:rFonts w:cs="Arial"/>
          <w:lang w:eastAsia="en-US"/>
        </w:rPr>
        <w:fldChar w:fldCharType="end"/>
      </w:r>
    </w:p>
    <w:p w14:paraId="21B3C01B" w14:textId="768729DB" w:rsidR="003C19CA" w:rsidRDefault="003C19CA" w:rsidP="003C19CA">
      <w:pPr>
        <w:pStyle w:val="Proposal"/>
        <w:numPr>
          <w:ilvl w:val="0"/>
          <w:numId w:val="0"/>
        </w:numPr>
        <w:ind w:left="1304" w:hanging="1304"/>
        <w:rPr>
          <w:rFonts w:cs="Arial"/>
          <w:lang w:eastAsia="en-US"/>
        </w:rPr>
      </w:pPr>
      <w:r>
        <w:rPr>
          <w:rFonts w:cs="Arial"/>
          <w:lang w:eastAsia="en-US"/>
        </w:rPr>
        <w:fldChar w:fldCharType="begin"/>
      </w:r>
      <w:r>
        <w:rPr>
          <w:rFonts w:cs="Arial"/>
          <w:lang w:eastAsia="en-US"/>
        </w:rPr>
        <w:instrText xml:space="preserve"> REF _Ref197678657 \r \h </w:instrText>
      </w:r>
      <w:r>
        <w:rPr>
          <w:rFonts w:cs="Arial"/>
          <w:lang w:eastAsia="en-US"/>
        </w:rPr>
      </w:r>
      <w:r>
        <w:rPr>
          <w:rFonts w:cs="Arial"/>
          <w:lang w:eastAsia="en-US"/>
        </w:rPr>
        <w:fldChar w:fldCharType="separate"/>
      </w:r>
      <w:r w:rsidR="00EC4D3D">
        <w:rPr>
          <w:rFonts w:cs="Arial"/>
          <w:lang w:eastAsia="en-US"/>
        </w:rPr>
        <w:t>Proposal 4</w:t>
      </w:r>
      <w:r>
        <w:rPr>
          <w:rFonts w:cs="Arial"/>
          <w:lang w:eastAsia="en-US"/>
        </w:rPr>
        <w:fldChar w:fldCharType="end"/>
      </w:r>
      <w:r>
        <w:rPr>
          <w:rFonts w:cs="Arial"/>
          <w:lang w:eastAsia="en-US"/>
        </w:rPr>
        <w:tab/>
      </w:r>
      <w:r>
        <w:rPr>
          <w:rFonts w:cs="Arial"/>
          <w:lang w:eastAsia="en-US"/>
        </w:rPr>
        <w:fldChar w:fldCharType="begin"/>
      </w:r>
      <w:r>
        <w:rPr>
          <w:rFonts w:cs="Arial"/>
          <w:lang w:eastAsia="en-US"/>
        </w:rPr>
        <w:instrText xml:space="preserve"> REF _Ref197678657 \h </w:instrText>
      </w:r>
      <w:r>
        <w:rPr>
          <w:rFonts w:cs="Arial"/>
          <w:lang w:eastAsia="en-US"/>
        </w:rPr>
      </w:r>
      <w:r>
        <w:rPr>
          <w:rFonts w:cs="Arial"/>
          <w:lang w:eastAsia="en-US"/>
        </w:rPr>
        <w:fldChar w:fldCharType="separate"/>
      </w:r>
      <w:r w:rsidR="00EC4D3D">
        <w:rPr>
          <w:rFonts w:cs="Arial"/>
        </w:rPr>
        <w:t>RAN3 to agree that the choice of Cell A gNB-DU that gets the request to support the transmission of UL WUS Configuration of a NES Cell gNB lies with the Cell A gNB-CU. This can be left to the implementation which can derive its own logic or use OAM configuration for the same.</w:t>
      </w:r>
      <w:r>
        <w:rPr>
          <w:rFonts w:cs="Arial"/>
          <w:lang w:eastAsia="en-US"/>
        </w:rPr>
        <w:fldChar w:fldCharType="end"/>
      </w:r>
    </w:p>
    <w:p w14:paraId="61BF9457" w14:textId="741C0465" w:rsidR="003C19CA" w:rsidRDefault="003C19CA" w:rsidP="003C19CA">
      <w:pPr>
        <w:pStyle w:val="Proposal"/>
        <w:numPr>
          <w:ilvl w:val="0"/>
          <w:numId w:val="0"/>
        </w:numPr>
        <w:ind w:left="1304" w:hanging="1304"/>
        <w:rPr>
          <w:rFonts w:cs="Arial"/>
          <w:lang w:eastAsia="en-US"/>
        </w:rPr>
      </w:pPr>
      <w:r>
        <w:rPr>
          <w:rFonts w:cs="Arial"/>
          <w:lang w:eastAsia="en-US"/>
        </w:rPr>
        <w:fldChar w:fldCharType="begin"/>
      </w:r>
      <w:r>
        <w:rPr>
          <w:rFonts w:cs="Arial"/>
          <w:lang w:eastAsia="en-US"/>
        </w:rPr>
        <w:instrText xml:space="preserve"> REF _Ref197678671 \r \h </w:instrText>
      </w:r>
      <w:r>
        <w:rPr>
          <w:rFonts w:cs="Arial"/>
          <w:lang w:eastAsia="en-US"/>
        </w:rPr>
      </w:r>
      <w:r>
        <w:rPr>
          <w:rFonts w:cs="Arial"/>
          <w:lang w:eastAsia="en-US"/>
        </w:rPr>
        <w:fldChar w:fldCharType="separate"/>
      </w:r>
      <w:r w:rsidR="00EC4D3D">
        <w:rPr>
          <w:rFonts w:cs="Arial"/>
          <w:lang w:eastAsia="en-US"/>
        </w:rPr>
        <w:t>Proposal 5</w:t>
      </w:r>
      <w:r>
        <w:rPr>
          <w:rFonts w:cs="Arial"/>
          <w:lang w:eastAsia="en-US"/>
        </w:rPr>
        <w:fldChar w:fldCharType="end"/>
      </w:r>
      <w:r>
        <w:rPr>
          <w:rFonts w:cs="Arial"/>
          <w:lang w:eastAsia="en-US"/>
        </w:rPr>
        <w:tab/>
      </w:r>
      <w:r>
        <w:rPr>
          <w:rFonts w:cs="Arial"/>
          <w:lang w:eastAsia="en-US"/>
        </w:rPr>
        <w:fldChar w:fldCharType="begin"/>
      </w:r>
      <w:r>
        <w:rPr>
          <w:rFonts w:cs="Arial"/>
          <w:lang w:eastAsia="en-US"/>
        </w:rPr>
        <w:instrText xml:space="preserve"> REF _Ref197678671 \h </w:instrText>
      </w:r>
      <w:r>
        <w:rPr>
          <w:rFonts w:cs="Arial"/>
          <w:lang w:eastAsia="en-US"/>
        </w:rPr>
      </w:r>
      <w:r>
        <w:rPr>
          <w:rFonts w:cs="Arial"/>
          <w:lang w:eastAsia="en-US"/>
        </w:rPr>
        <w:fldChar w:fldCharType="separate"/>
      </w:r>
      <w:r w:rsidR="00EC4D3D">
        <w:rPr>
          <w:rFonts w:cs="Arial"/>
        </w:rPr>
        <w:t xml:space="preserve">We propose that SIBx be encoded with the NES Cell gNB’s UL WUS Configuration by the Cell A gNB-CU and transmitted to Cell A gNB-DU by using the </w:t>
      </w:r>
      <w:r w:rsidR="00EC4D3D" w:rsidRPr="00343438">
        <w:rPr>
          <w:rFonts w:eastAsia="MS Mincho" w:cs="Arial"/>
          <w:lang w:eastAsia="en-US"/>
        </w:rPr>
        <w:t>GNB-CU CONFIGURATION UPDATE</w:t>
      </w:r>
      <w:r w:rsidR="00EC4D3D">
        <w:rPr>
          <w:rFonts w:cs="Arial"/>
          <w:lang w:eastAsia="en-US"/>
        </w:rPr>
        <w:t xml:space="preserve"> message and </w:t>
      </w:r>
      <w:r w:rsidR="00EC4D3D" w:rsidRPr="00343438">
        <w:rPr>
          <w:rFonts w:eastAsia="MS Mincho" w:cs="Arial"/>
          <w:i/>
          <w:iCs/>
          <w:lang w:eastAsia="en-US"/>
        </w:rPr>
        <w:t>gNB-CU System Information</w:t>
      </w:r>
      <w:r w:rsidR="00EC4D3D">
        <w:rPr>
          <w:rFonts w:cs="Arial"/>
          <w:lang w:eastAsia="en-US"/>
        </w:rPr>
        <w:t xml:space="preserve"> IE.</w:t>
      </w:r>
      <w:r>
        <w:rPr>
          <w:rFonts w:cs="Arial"/>
          <w:lang w:eastAsia="en-US"/>
        </w:rPr>
        <w:fldChar w:fldCharType="end"/>
      </w:r>
    </w:p>
    <w:p w14:paraId="4A48BEC2" w14:textId="25EF334C" w:rsidR="00750CEA" w:rsidRDefault="00750CEA" w:rsidP="003C19CA">
      <w:pPr>
        <w:pStyle w:val="Proposal"/>
        <w:numPr>
          <w:ilvl w:val="0"/>
          <w:numId w:val="0"/>
        </w:numPr>
        <w:ind w:left="1304" w:hanging="1304"/>
        <w:rPr>
          <w:rFonts w:cs="Arial"/>
          <w:lang w:eastAsia="en-US"/>
        </w:rPr>
      </w:pPr>
      <w:r>
        <w:rPr>
          <w:rFonts w:cs="Arial"/>
          <w:lang w:eastAsia="en-US"/>
        </w:rPr>
        <w:fldChar w:fldCharType="begin"/>
      </w:r>
      <w:r>
        <w:rPr>
          <w:rFonts w:cs="Arial"/>
          <w:lang w:eastAsia="en-US"/>
        </w:rPr>
        <w:instrText xml:space="preserve"> REF _Ref197680482 \r \h </w:instrText>
      </w:r>
      <w:r>
        <w:rPr>
          <w:rFonts w:cs="Arial"/>
          <w:lang w:eastAsia="en-US"/>
        </w:rPr>
      </w:r>
      <w:r>
        <w:rPr>
          <w:rFonts w:cs="Arial"/>
          <w:lang w:eastAsia="en-US"/>
        </w:rPr>
        <w:fldChar w:fldCharType="separate"/>
      </w:r>
      <w:r w:rsidR="00EC4D3D">
        <w:rPr>
          <w:rFonts w:cs="Arial"/>
          <w:lang w:eastAsia="en-US"/>
        </w:rPr>
        <w:t>Proposal 6</w:t>
      </w:r>
      <w:r>
        <w:rPr>
          <w:rFonts w:cs="Arial"/>
          <w:lang w:eastAsia="en-US"/>
        </w:rPr>
        <w:fldChar w:fldCharType="end"/>
      </w:r>
      <w:r>
        <w:rPr>
          <w:rFonts w:cs="Arial"/>
          <w:lang w:eastAsia="en-US"/>
        </w:rPr>
        <w:tab/>
      </w:r>
      <w:r>
        <w:rPr>
          <w:rFonts w:cs="Arial"/>
          <w:lang w:eastAsia="en-US"/>
        </w:rPr>
        <w:fldChar w:fldCharType="begin"/>
      </w:r>
      <w:r>
        <w:rPr>
          <w:rFonts w:cs="Arial"/>
          <w:lang w:eastAsia="en-US"/>
        </w:rPr>
        <w:instrText xml:space="preserve"> REF _Ref197680482 \h </w:instrText>
      </w:r>
      <w:r>
        <w:rPr>
          <w:rFonts w:cs="Arial"/>
          <w:lang w:eastAsia="en-US"/>
        </w:rPr>
      </w:r>
      <w:r>
        <w:rPr>
          <w:rFonts w:cs="Arial"/>
          <w:lang w:eastAsia="en-US"/>
        </w:rPr>
        <w:fldChar w:fldCharType="separate"/>
      </w:r>
      <w:r w:rsidR="00EC4D3D">
        <w:rPr>
          <w:rFonts w:cs="Arial"/>
        </w:rPr>
        <w:t xml:space="preserve">We propose that once </w:t>
      </w:r>
      <w:r w:rsidR="00EC4D3D">
        <w:rPr>
          <w:rFonts w:cs="Arial"/>
          <w:lang w:eastAsia="en-US"/>
        </w:rPr>
        <w:t xml:space="preserve">the NES Cell gNB-DU transmits </w:t>
      </w:r>
      <w:r w:rsidR="00EC4D3D" w:rsidRPr="00FE4A8E">
        <w:rPr>
          <w:rFonts w:cs="Arial"/>
          <w:lang w:eastAsia="en-US"/>
        </w:rPr>
        <w:t xml:space="preserve">the </w:t>
      </w:r>
      <w:r w:rsidR="00EC4D3D" w:rsidRPr="00FE4A8E">
        <w:rPr>
          <w:rFonts w:cs="Arial"/>
          <w:i/>
          <w:iCs/>
          <w:lang w:eastAsia="en-US"/>
        </w:rPr>
        <w:t>Served Cell Information</w:t>
      </w:r>
      <w:r w:rsidR="00EC4D3D" w:rsidRPr="00FE4A8E">
        <w:rPr>
          <w:rFonts w:cs="Arial"/>
          <w:lang w:eastAsia="en-US"/>
        </w:rPr>
        <w:t xml:space="preserve"> IE</w:t>
      </w:r>
      <w:r w:rsidR="00EC4D3D">
        <w:rPr>
          <w:rFonts w:cs="Arial"/>
          <w:lang w:eastAsia="en-US"/>
        </w:rPr>
        <w:t xml:space="preserve"> in the </w:t>
      </w:r>
      <w:r w:rsidR="00EC4D3D" w:rsidRPr="00FE4A8E">
        <w:rPr>
          <w:rFonts w:eastAsiaTheme="minorEastAsia" w:cs="Arial"/>
          <w:sz w:val="22"/>
          <w:szCs w:val="22"/>
          <w:lang w:val="en-US" w:eastAsia="en-US"/>
        </w:rPr>
        <w:t>GNB-DU CONFIGURATION UPDATE message</w:t>
      </w:r>
      <w:r w:rsidR="00EC4D3D">
        <w:rPr>
          <w:rFonts w:cs="Arial"/>
          <w:lang w:eastAsia="en-US"/>
        </w:rPr>
        <w:t xml:space="preserve"> to the NES Cell gNB-CU</w:t>
      </w:r>
      <w:r w:rsidR="00EC4D3D" w:rsidRPr="00FE4A8E">
        <w:rPr>
          <w:rFonts w:eastAsiaTheme="minorEastAsia" w:cs="Arial"/>
          <w:sz w:val="22"/>
          <w:szCs w:val="22"/>
          <w:lang w:val="en-US" w:eastAsia="en-US"/>
        </w:rPr>
        <w:t>,</w:t>
      </w:r>
      <w:r w:rsidR="00EC4D3D">
        <w:rPr>
          <w:rFonts w:cs="Arial"/>
          <w:lang w:eastAsia="en-US"/>
        </w:rPr>
        <w:t xml:space="preserve"> it may immediately begin the default periodic SIB1 transmission. It need not wait for any acknowledgement from the NES Cell gNB-CU, in spite of using the Class 1 procedure.</w:t>
      </w:r>
      <w:r>
        <w:rPr>
          <w:rFonts w:cs="Arial"/>
          <w:lang w:eastAsia="en-US"/>
        </w:rPr>
        <w:fldChar w:fldCharType="end"/>
      </w:r>
    </w:p>
    <w:p w14:paraId="685219F4" w14:textId="22885EA0" w:rsidR="00750CEA" w:rsidRDefault="00750CEA" w:rsidP="003C19CA">
      <w:pPr>
        <w:pStyle w:val="Proposal"/>
        <w:numPr>
          <w:ilvl w:val="0"/>
          <w:numId w:val="0"/>
        </w:numPr>
        <w:ind w:left="1304" w:hanging="1304"/>
        <w:rPr>
          <w:rFonts w:cs="Arial"/>
          <w:lang w:eastAsia="en-US"/>
        </w:rPr>
      </w:pPr>
      <w:r>
        <w:rPr>
          <w:rFonts w:cs="Arial"/>
          <w:lang w:eastAsia="en-US"/>
        </w:rPr>
        <w:fldChar w:fldCharType="begin"/>
      </w:r>
      <w:r>
        <w:rPr>
          <w:rFonts w:cs="Arial"/>
          <w:lang w:eastAsia="en-US"/>
        </w:rPr>
        <w:instrText xml:space="preserve"> REF _Ref197680498 \r \h </w:instrText>
      </w:r>
      <w:r>
        <w:rPr>
          <w:rFonts w:cs="Arial"/>
          <w:lang w:eastAsia="en-US"/>
        </w:rPr>
      </w:r>
      <w:r>
        <w:rPr>
          <w:rFonts w:cs="Arial"/>
          <w:lang w:eastAsia="en-US"/>
        </w:rPr>
        <w:fldChar w:fldCharType="separate"/>
      </w:r>
      <w:r w:rsidR="00EC4D3D">
        <w:rPr>
          <w:rFonts w:cs="Arial"/>
          <w:lang w:eastAsia="en-US"/>
        </w:rPr>
        <w:t>Proposal 7</w:t>
      </w:r>
      <w:r>
        <w:rPr>
          <w:rFonts w:cs="Arial"/>
          <w:lang w:eastAsia="en-US"/>
        </w:rPr>
        <w:fldChar w:fldCharType="end"/>
      </w:r>
      <w:r>
        <w:rPr>
          <w:rFonts w:cs="Arial"/>
          <w:lang w:eastAsia="en-US"/>
        </w:rPr>
        <w:tab/>
      </w:r>
      <w:r>
        <w:rPr>
          <w:rFonts w:cs="Arial"/>
          <w:lang w:eastAsia="en-US"/>
        </w:rPr>
        <w:fldChar w:fldCharType="begin"/>
      </w:r>
      <w:r>
        <w:rPr>
          <w:rFonts w:cs="Arial"/>
          <w:lang w:eastAsia="en-US"/>
        </w:rPr>
        <w:instrText xml:space="preserve"> REF _Ref197680498 \h </w:instrText>
      </w:r>
      <w:r>
        <w:rPr>
          <w:rFonts w:cs="Arial"/>
          <w:lang w:eastAsia="en-US"/>
        </w:rPr>
      </w:r>
      <w:r>
        <w:rPr>
          <w:rFonts w:cs="Arial"/>
          <w:lang w:eastAsia="en-US"/>
        </w:rPr>
        <w:fldChar w:fldCharType="separate"/>
      </w:r>
      <w:r w:rsidR="00EC4D3D">
        <w:rPr>
          <w:rFonts w:cs="Arial"/>
        </w:rPr>
        <w:t xml:space="preserve">We propose that </w:t>
      </w:r>
      <w:r w:rsidR="00EC4D3D">
        <w:rPr>
          <w:rFonts w:cs="Arial"/>
          <w:lang w:eastAsia="en-US"/>
        </w:rPr>
        <w:t xml:space="preserve">to </w:t>
      </w:r>
      <w:r w:rsidR="00EC4D3D" w:rsidRPr="009E7DF4">
        <w:rPr>
          <w:rFonts w:cs="Arial"/>
          <w:lang w:eastAsia="en-US"/>
        </w:rPr>
        <w:t xml:space="preserve">stop </w:t>
      </w:r>
      <w:r w:rsidR="00EC4D3D">
        <w:rPr>
          <w:rFonts w:cs="Arial"/>
          <w:lang w:eastAsia="en-US"/>
        </w:rPr>
        <w:t xml:space="preserve">the </w:t>
      </w:r>
      <w:r w:rsidR="00EC4D3D" w:rsidRPr="009E7DF4">
        <w:rPr>
          <w:rFonts w:cs="Arial"/>
          <w:lang w:eastAsia="en-US"/>
        </w:rPr>
        <w:t xml:space="preserve">broadcasting of UL WUS Configuration </w:t>
      </w:r>
      <w:r w:rsidR="00EC4D3D">
        <w:rPr>
          <w:rFonts w:cs="Arial"/>
          <w:lang w:eastAsia="en-US"/>
        </w:rPr>
        <w:t xml:space="preserve">of the NES Cell gNB </w:t>
      </w:r>
      <w:r w:rsidR="00EC4D3D" w:rsidRPr="009E7DF4">
        <w:rPr>
          <w:rFonts w:cs="Arial"/>
          <w:lang w:eastAsia="en-US"/>
        </w:rPr>
        <w:t>in SIBx</w:t>
      </w:r>
      <w:r w:rsidR="00EC4D3D">
        <w:rPr>
          <w:rFonts w:cs="Arial"/>
          <w:lang w:eastAsia="en-US"/>
        </w:rPr>
        <w:t xml:space="preserve"> of Cell A gNB-DU, the Cell A gNB-CU uses </w:t>
      </w:r>
      <w:r w:rsidR="00EC4D3D" w:rsidRPr="00343438">
        <w:rPr>
          <w:rFonts w:eastAsia="MS Mincho" w:cs="Arial"/>
          <w:i/>
          <w:iCs/>
          <w:lang w:eastAsia="en-US"/>
        </w:rPr>
        <w:t>gNB-CU System Information</w:t>
      </w:r>
      <w:r w:rsidR="00EC4D3D">
        <w:rPr>
          <w:rFonts w:cs="Arial"/>
          <w:lang w:eastAsia="en-US"/>
        </w:rPr>
        <w:t xml:space="preserve"> IE in the </w:t>
      </w:r>
      <w:r w:rsidR="00EC4D3D" w:rsidRPr="00343438">
        <w:rPr>
          <w:rFonts w:eastAsia="MS Mincho" w:cs="Arial"/>
          <w:lang w:eastAsia="en-US"/>
        </w:rPr>
        <w:t>GNB-CU CONFIGURATION UPDATE</w:t>
      </w:r>
      <w:r w:rsidR="00EC4D3D">
        <w:rPr>
          <w:rFonts w:cs="Arial"/>
          <w:lang w:eastAsia="en-US"/>
        </w:rPr>
        <w:t xml:space="preserve"> message sent from Cell A gNB-CU to Cell A gNB-DU. The content of SIBx encoded by Cell A gNB-CU reflects the absence of NES Cell gNB’s UL WUS Configuration.</w:t>
      </w:r>
      <w:r>
        <w:rPr>
          <w:rFonts w:cs="Arial"/>
          <w:lang w:eastAsia="en-US"/>
        </w:rPr>
        <w:fldChar w:fldCharType="end"/>
      </w:r>
    </w:p>
    <w:p w14:paraId="5B11B238" w14:textId="77777777" w:rsidR="008F18CB" w:rsidRDefault="008F18CB" w:rsidP="008F18CB">
      <w:pPr>
        <w:pStyle w:val="Proposal"/>
        <w:numPr>
          <w:ilvl w:val="0"/>
          <w:numId w:val="0"/>
        </w:numPr>
        <w:ind w:left="1440" w:hanging="1440"/>
        <w:rPr>
          <w:rFonts w:cs="Arial"/>
        </w:rPr>
      </w:pPr>
      <w:r>
        <w:rPr>
          <w:rFonts w:cs="Arial"/>
        </w:rPr>
        <w:t xml:space="preserve">Observation 1 </w:t>
      </w:r>
      <w:r>
        <w:rPr>
          <w:rFonts w:cs="Arial"/>
        </w:rPr>
        <w:tab/>
        <w:t>If Cell A gNB is supporting other NES Cell gNB’s NES mode, then Cell A gNB-DU may continue to broadcast SIBx.</w:t>
      </w:r>
    </w:p>
    <w:p w14:paraId="69E06B71" w14:textId="64448388" w:rsidR="00F157E5" w:rsidRDefault="00F157E5" w:rsidP="008F18CB">
      <w:pPr>
        <w:pStyle w:val="Proposal"/>
        <w:numPr>
          <w:ilvl w:val="0"/>
          <w:numId w:val="0"/>
        </w:numPr>
        <w:ind w:left="1440" w:hanging="1440"/>
        <w:rPr>
          <w:rFonts w:cs="Arial"/>
        </w:rPr>
      </w:pPr>
      <w:r>
        <w:rPr>
          <w:rFonts w:cs="Arial"/>
        </w:rPr>
        <w:fldChar w:fldCharType="begin"/>
      </w:r>
      <w:r>
        <w:rPr>
          <w:rFonts w:cs="Arial"/>
        </w:rPr>
        <w:instrText xml:space="preserve"> REF _Ref197683665 \r \h </w:instrText>
      </w:r>
      <w:r>
        <w:rPr>
          <w:rFonts w:cs="Arial"/>
        </w:rPr>
      </w:r>
      <w:r>
        <w:rPr>
          <w:rFonts w:cs="Arial"/>
        </w:rPr>
        <w:fldChar w:fldCharType="separate"/>
      </w:r>
      <w:r>
        <w:rPr>
          <w:rFonts w:cs="Arial"/>
        </w:rPr>
        <w:t>Proposal 8</w:t>
      </w:r>
      <w:r>
        <w:rPr>
          <w:rFonts w:cs="Arial"/>
        </w:rPr>
        <w:fldChar w:fldCharType="end"/>
      </w:r>
      <w:r>
        <w:rPr>
          <w:rFonts w:cs="Arial"/>
        </w:rPr>
        <w:tab/>
      </w:r>
      <w:r>
        <w:rPr>
          <w:rFonts w:cs="Arial"/>
        </w:rPr>
        <w:fldChar w:fldCharType="begin"/>
      </w:r>
      <w:r>
        <w:rPr>
          <w:rFonts w:cs="Arial"/>
        </w:rPr>
        <w:instrText xml:space="preserve"> REF _Ref197683665 \h </w:instrText>
      </w:r>
      <w:r>
        <w:rPr>
          <w:rFonts w:cs="Arial"/>
        </w:rPr>
      </w:r>
      <w:r>
        <w:rPr>
          <w:rFonts w:cs="Arial"/>
        </w:rPr>
        <w:fldChar w:fldCharType="separate"/>
      </w:r>
      <w:r w:rsidRPr="009B2BE3">
        <w:rPr>
          <w:rFonts w:cs="Arial"/>
        </w:rPr>
        <w:t xml:space="preserve">We propose that </w:t>
      </w:r>
      <w:r>
        <w:rPr>
          <w:rFonts w:cs="Arial"/>
        </w:rPr>
        <w:t>when the UL WUS Configuration changes in the NES Cell gNB, the NES Cell gNB-DU informs the NES Cell gNB-CU using an “Update Provision” in the Served Cell Information IE over the F1 interface.</w:t>
      </w:r>
      <w:r>
        <w:rPr>
          <w:rFonts w:cs="Arial"/>
        </w:rPr>
        <w:fldChar w:fldCharType="end"/>
      </w:r>
      <w:r>
        <w:rPr>
          <w:rFonts w:cs="Arial"/>
        </w:rPr>
        <w:t xml:space="preserve"> </w:t>
      </w:r>
    </w:p>
    <w:p w14:paraId="16387660" w14:textId="7AB609AB" w:rsidR="003C19CA" w:rsidRDefault="00F157E5" w:rsidP="003C19CA">
      <w:pPr>
        <w:pStyle w:val="Proposal"/>
        <w:numPr>
          <w:ilvl w:val="0"/>
          <w:numId w:val="0"/>
        </w:numPr>
        <w:ind w:left="1304" w:hanging="1304"/>
        <w:rPr>
          <w:rFonts w:cs="Arial"/>
          <w:lang w:eastAsia="en-US"/>
        </w:rPr>
      </w:pPr>
      <w:r>
        <w:rPr>
          <w:rFonts w:cs="Arial"/>
          <w:lang w:eastAsia="en-US"/>
        </w:rPr>
        <w:fldChar w:fldCharType="begin"/>
      </w:r>
      <w:r>
        <w:rPr>
          <w:rFonts w:cs="Arial"/>
          <w:lang w:eastAsia="en-US"/>
        </w:rPr>
        <w:instrText xml:space="preserve"> REF _Ref197683698 \r \h </w:instrText>
      </w:r>
      <w:r>
        <w:rPr>
          <w:rFonts w:cs="Arial"/>
          <w:lang w:eastAsia="en-US"/>
        </w:rPr>
      </w:r>
      <w:r>
        <w:rPr>
          <w:rFonts w:cs="Arial"/>
          <w:lang w:eastAsia="en-US"/>
        </w:rPr>
        <w:fldChar w:fldCharType="separate"/>
      </w:r>
      <w:r>
        <w:rPr>
          <w:rFonts w:cs="Arial"/>
          <w:lang w:eastAsia="en-US"/>
        </w:rPr>
        <w:t>Proposal 9</w:t>
      </w:r>
      <w:r>
        <w:rPr>
          <w:rFonts w:cs="Arial"/>
          <w:lang w:eastAsia="en-US"/>
        </w:rPr>
        <w:fldChar w:fldCharType="end"/>
      </w:r>
      <w:r>
        <w:rPr>
          <w:rFonts w:cs="Arial"/>
          <w:lang w:eastAsia="en-US"/>
        </w:rPr>
        <w:tab/>
      </w:r>
      <w:r>
        <w:rPr>
          <w:rFonts w:cs="Arial"/>
          <w:lang w:eastAsia="en-US"/>
        </w:rPr>
        <w:fldChar w:fldCharType="begin"/>
      </w:r>
      <w:r>
        <w:rPr>
          <w:rFonts w:cs="Arial"/>
          <w:lang w:eastAsia="en-US"/>
        </w:rPr>
        <w:instrText xml:space="preserve"> REF _Ref197683698 \h </w:instrText>
      </w:r>
      <w:r>
        <w:rPr>
          <w:rFonts w:cs="Arial"/>
          <w:lang w:eastAsia="en-US"/>
        </w:rPr>
      </w:r>
      <w:r>
        <w:rPr>
          <w:rFonts w:cs="Arial"/>
          <w:lang w:eastAsia="en-US"/>
        </w:rPr>
        <w:fldChar w:fldCharType="separate"/>
      </w:r>
      <w:r w:rsidRPr="009B2BE3">
        <w:rPr>
          <w:rFonts w:cs="Arial"/>
        </w:rPr>
        <w:t xml:space="preserve">We propose that </w:t>
      </w:r>
      <w:r>
        <w:rPr>
          <w:rFonts w:cs="Arial"/>
        </w:rPr>
        <w:t xml:space="preserve">when the UL WUS Configuration changes in the NES Cell gNB, the NES Cell gNB-CU informs the Cell A gNB-CU using an “Update” in the </w:t>
      </w:r>
      <w:r>
        <w:rPr>
          <w:rFonts w:cs="Arial"/>
          <w:lang w:eastAsia="en-US"/>
        </w:rPr>
        <w:t>UL</w:t>
      </w:r>
      <w:r w:rsidRPr="0005026B">
        <w:rPr>
          <w:rFonts w:cs="Arial"/>
          <w:lang w:val="en-US" w:eastAsia="en-US"/>
        </w:rPr>
        <w:t xml:space="preserve"> WUS CONFIGURATION PROVISION REQUEST</w:t>
      </w:r>
      <w:r>
        <w:rPr>
          <w:rFonts w:cs="Arial"/>
          <w:lang w:val="en-US" w:eastAsia="en-US"/>
        </w:rPr>
        <w:t xml:space="preserve"> over the Xn Interface</w:t>
      </w:r>
      <w:r>
        <w:rPr>
          <w:rFonts w:cs="Arial"/>
        </w:rPr>
        <w:t>.</w:t>
      </w:r>
      <w:r>
        <w:rPr>
          <w:rFonts w:cs="Arial"/>
          <w:lang w:eastAsia="en-US"/>
        </w:rPr>
        <w:fldChar w:fldCharType="end"/>
      </w:r>
    </w:p>
    <w:p w14:paraId="499F69B4" w14:textId="77E064A0" w:rsidR="00F157E5" w:rsidRDefault="00F157E5" w:rsidP="003C19CA">
      <w:pPr>
        <w:pStyle w:val="Proposal"/>
        <w:numPr>
          <w:ilvl w:val="0"/>
          <w:numId w:val="0"/>
        </w:numPr>
        <w:ind w:left="1304" w:hanging="1304"/>
        <w:rPr>
          <w:rFonts w:cs="Arial"/>
          <w:lang w:eastAsia="en-US"/>
        </w:rPr>
      </w:pPr>
      <w:r>
        <w:rPr>
          <w:rFonts w:cs="Arial"/>
          <w:lang w:eastAsia="en-US"/>
        </w:rPr>
        <w:fldChar w:fldCharType="begin"/>
      </w:r>
      <w:r>
        <w:rPr>
          <w:rFonts w:cs="Arial"/>
          <w:lang w:eastAsia="en-US"/>
        </w:rPr>
        <w:instrText xml:space="preserve"> REF _Ref197683715 \r \h </w:instrText>
      </w:r>
      <w:r>
        <w:rPr>
          <w:rFonts w:cs="Arial"/>
          <w:lang w:eastAsia="en-US"/>
        </w:rPr>
      </w:r>
      <w:r>
        <w:rPr>
          <w:rFonts w:cs="Arial"/>
          <w:lang w:eastAsia="en-US"/>
        </w:rPr>
        <w:fldChar w:fldCharType="separate"/>
      </w:r>
      <w:r>
        <w:rPr>
          <w:rFonts w:cs="Arial"/>
          <w:lang w:eastAsia="en-US"/>
        </w:rPr>
        <w:t>Proposal 10</w:t>
      </w:r>
      <w:r>
        <w:rPr>
          <w:rFonts w:cs="Arial"/>
          <w:lang w:eastAsia="en-US"/>
        </w:rPr>
        <w:fldChar w:fldCharType="end"/>
      </w:r>
      <w:r>
        <w:rPr>
          <w:rFonts w:cs="Arial"/>
          <w:lang w:eastAsia="en-US"/>
        </w:rPr>
        <w:tab/>
      </w:r>
      <w:r>
        <w:rPr>
          <w:rFonts w:cs="Arial"/>
          <w:lang w:eastAsia="en-US"/>
        </w:rPr>
        <w:fldChar w:fldCharType="begin"/>
      </w:r>
      <w:r>
        <w:rPr>
          <w:rFonts w:cs="Arial"/>
          <w:lang w:eastAsia="en-US"/>
        </w:rPr>
        <w:instrText xml:space="preserve"> REF _Ref197683715 \h </w:instrText>
      </w:r>
      <w:r>
        <w:rPr>
          <w:rFonts w:cs="Arial"/>
          <w:lang w:eastAsia="en-US"/>
        </w:rPr>
      </w:r>
      <w:r>
        <w:rPr>
          <w:rFonts w:cs="Arial"/>
          <w:lang w:eastAsia="en-US"/>
        </w:rPr>
        <w:fldChar w:fldCharType="separate"/>
      </w:r>
      <w:r>
        <w:rPr>
          <w:rFonts w:cs="Arial"/>
        </w:rPr>
        <w:t xml:space="preserve">We propose that </w:t>
      </w:r>
      <w:r>
        <w:rPr>
          <w:rFonts w:cs="Arial"/>
          <w:lang w:eastAsia="en-US"/>
        </w:rPr>
        <w:t>to update the</w:t>
      </w:r>
      <w:r w:rsidRPr="009E7DF4">
        <w:rPr>
          <w:rFonts w:cs="Arial"/>
          <w:lang w:eastAsia="en-US"/>
        </w:rPr>
        <w:t xml:space="preserve"> UL WUS Configuration </w:t>
      </w:r>
      <w:r>
        <w:rPr>
          <w:rFonts w:cs="Arial"/>
          <w:lang w:eastAsia="en-US"/>
        </w:rPr>
        <w:t xml:space="preserve">of the NES Cell gNB, the Cell A gNB-CU uses </w:t>
      </w:r>
      <w:r w:rsidRPr="00343438">
        <w:rPr>
          <w:rFonts w:eastAsia="MS Mincho" w:cs="Arial"/>
          <w:i/>
          <w:iCs/>
          <w:lang w:eastAsia="en-US"/>
        </w:rPr>
        <w:t>gNB-CU System Information</w:t>
      </w:r>
      <w:r>
        <w:rPr>
          <w:rFonts w:cs="Arial"/>
          <w:lang w:eastAsia="en-US"/>
        </w:rPr>
        <w:t xml:space="preserve"> IE in the </w:t>
      </w:r>
      <w:r w:rsidRPr="00343438">
        <w:rPr>
          <w:rFonts w:eastAsia="MS Mincho" w:cs="Arial"/>
          <w:lang w:eastAsia="en-US"/>
        </w:rPr>
        <w:t>GNB-CU CONFIGURATION UPDATE</w:t>
      </w:r>
      <w:r>
        <w:rPr>
          <w:rFonts w:cs="Arial"/>
          <w:lang w:eastAsia="en-US"/>
        </w:rPr>
        <w:t xml:space="preserve"> message sent from Cell A gNB-CU to Cell A gNB-DU over the F1 interface. The content of SIBx encoded by Cell A gNB-CU reflects the update of NES Cell gNB’s UL WUS Configuration.</w:t>
      </w:r>
      <w:r>
        <w:rPr>
          <w:rFonts w:cs="Arial"/>
          <w:lang w:eastAsia="en-US"/>
        </w:rPr>
        <w:fldChar w:fldCharType="end"/>
      </w:r>
    </w:p>
    <w:p w14:paraId="4B5A5125" w14:textId="042C429D" w:rsidR="000B392A" w:rsidRDefault="00F8620A" w:rsidP="003C19CA">
      <w:pPr>
        <w:pStyle w:val="Proposal"/>
        <w:numPr>
          <w:ilvl w:val="0"/>
          <w:numId w:val="0"/>
        </w:numPr>
        <w:ind w:left="1304" w:hanging="1304"/>
        <w:rPr>
          <w:rFonts w:cs="Arial"/>
          <w:lang w:eastAsia="en-US"/>
        </w:rPr>
      </w:pPr>
      <w:r>
        <w:rPr>
          <w:rFonts w:cs="Arial"/>
          <w:lang w:eastAsia="en-US"/>
        </w:rPr>
        <w:lastRenderedPageBreak/>
        <w:fldChar w:fldCharType="begin"/>
      </w:r>
      <w:r>
        <w:rPr>
          <w:rFonts w:cs="Arial"/>
          <w:lang w:eastAsia="en-US"/>
        </w:rPr>
        <w:instrText xml:space="preserve"> REF _Ref197684430 \r \h </w:instrText>
      </w:r>
      <w:r>
        <w:rPr>
          <w:rFonts w:cs="Arial"/>
          <w:lang w:eastAsia="en-US"/>
        </w:rPr>
      </w:r>
      <w:r>
        <w:rPr>
          <w:rFonts w:cs="Arial"/>
          <w:lang w:eastAsia="en-US"/>
        </w:rPr>
        <w:fldChar w:fldCharType="separate"/>
      </w:r>
      <w:r>
        <w:rPr>
          <w:rFonts w:cs="Arial"/>
          <w:lang w:eastAsia="en-US"/>
        </w:rPr>
        <w:t>Proposal 11</w:t>
      </w:r>
      <w:r>
        <w:rPr>
          <w:rFonts w:cs="Arial"/>
          <w:lang w:eastAsia="en-US"/>
        </w:rPr>
        <w:fldChar w:fldCharType="end"/>
      </w:r>
      <w:r>
        <w:rPr>
          <w:rFonts w:cs="Arial"/>
          <w:lang w:eastAsia="en-US"/>
        </w:rPr>
        <w:tab/>
      </w:r>
      <w:r>
        <w:rPr>
          <w:rFonts w:cs="Arial"/>
          <w:lang w:eastAsia="en-US"/>
        </w:rPr>
        <w:fldChar w:fldCharType="begin"/>
      </w:r>
      <w:r>
        <w:rPr>
          <w:rFonts w:cs="Arial"/>
          <w:lang w:eastAsia="en-US"/>
        </w:rPr>
        <w:instrText xml:space="preserve"> REF _Ref197684430 \h </w:instrText>
      </w:r>
      <w:r>
        <w:rPr>
          <w:rFonts w:cs="Arial"/>
          <w:lang w:eastAsia="en-US"/>
        </w:rPr>
      </w:r>
      <w:r>
        <w:rPr>
          <w:rFonts w:cs="Arial"/>
          <w:lang w:eastAsia="en-US"/>
        </w:rPr>
        <w:fldChar w:fldCharType="separate"/>
      </w:r>
      <w:r w:rsidRPr="00EB7911">
        <w:rPr>
          <w:rFonts w:cs="Arial"/>
        </w:rPr>
        <w:t>W</w:t>
      </w:r>
      <w:r>
        <w:rPr>
          <w:rFonts w:cs="Arial"/>
          <w:lang w:eastAsia="en-US"/>
        </w:rPr>
        <w:t xml:space="preserve">e propose that the decision to stop the support of </w:t>
      </w:r>
      <w:r w:rsidRPr="006202CA">
        <w:rPr>
          <w:rFonts w:eastAsiaTheme="minorEastAsia" w:cs="Arial"/>
          <w:lang w:val="en-US" w:eastAsia="en-US"/>
        </w:rPr>
        <w:t>NES Cell gNB’s UL WUS Configuration</w:t>
      </w:r>
      <w:r>
        <w:rPr>
          <w:rFonts w:cs="Arial"/>
          <w:lang w:eastAsia="en-US"/>
        </w:rPr>
        <w:t xml:space="preserve"> transmission also lies with Cell A gNB-CU.</w:t>
      </w:r>
      <w:r>
        <w:rPr>
          <w:rFonts w:cs="Arial"/>
          <w:lang w:eastAsia="en-US"/>
        </w:rPr>
        <w:fldChar w:fldCharType="end"/>
      </w:r>
    </w:p>
    <w:p w14:paraId="6F25ECA1" w14:textId="77777777" w:rsidR="00F8721D" w:rsidRDefault="00F8721D" w:rsidP="003C19CA">
      <w:pPr>
        <w:pStyle w:val="Proposal"/>
        <w:numPr>
          <w:ilvl w:val="0"/>
          <w:numId w:val="0"/>
        </w:numPr>
        <w:ind w:left="1304" w:hanging="1304"/>
        <w:rPr>
          <w:rFonts w:cs="Arial"/>
          <w:lang w:eastAsia="en-US"/>
        </w:rPr>
      </w:pPr>
    </w:p>
    <w:p w14:paraId="4E0821D2" w14:textId="2038155C" w:rsidR="00F8721D" w:rsidRDefault="00F8721D" w:rsidP="003C19CA">
      <w:pPr>
        <w:pStyle w:val="Proposal"/>
        <w:numPr>
          <w:ilvl w:val="0"/>
          <w:numId w:val="0"/>
        </w:numPr>
        <w:ind w:left="1304" w:hanging="1304"/>
        <w:rPr>
          <w:rFonts w:cs="Arial"/>
          <w:lang w:eastAsia="en-US"/>
        </w:rPr>
      </w:pPr>
      <w:r>
        <w:rPr>
          <w:rFonts w:cs="Arial"/>
          <w:lang w:eastAsia="en-US"/>
        </w:rPr>
        <w:fldChar w:fldCharType="begin"/>
      </w:r>
      <w:r>
        <w:rPr>
          <w:rFonts w:cs="Arial"/>
          <w:lang w:eastAsia="en-US"/>
        </w:rPr>
        <w:instrText xml:space="preserve"> REF _Ref197684750 \r \h </w:instrText>
      </w:r>
      <w:r>
        <w:rPr>
          <w:rFonts w:cs="Arial"/>
          <w:lang w:eastAsia="en-US"/>
        </w:rPr>
      </w:r>
      <w:r>
        <w:rPr>
          <w:rFonts w:cs="Arial"/>
          <w:lang w:eastAsia="en-US"/>
        </w:rPr>
        <w:fldChar w:fldCharType="separate"/>
      </w:r>
      <w:r>
        <w:rPr>
          <w:rFonts w:cs="Arial"/>
          <w:lang w:eastAsia="en-US"/>
        </w:rPr>
        <w:t>Proposal 12</w:t>
      </w:r>
      <w:r>
        <w:rPr>
          <w:rFonts w:cs="Arial"/>
          <w:lang w:eastAsia="en-US"/>
        </w:rPr>
        <w:fldChar w:fldCharType="end"/>
      </w:r>
      <w:r>
        <w:rPr>
          <w:rFonts w:cs="Arial"/>
          <w:lang w:eastAsia="en-US"/>
        </w:rPr>
        <w:tab/>
      </w:r>
      <w:r>
        <w:rPr>
          <w:rFonts w:cs="Arial"/>
          <w:lang w:eastAsia="en-US"/>
        </w:rPr>
        <w:fldChar w:fldCharType="begin"/>
      </w:r>
      <w:r>
        <w:rPr>
          <w:rFonts w:cs="Arial"/>
          <w:lang w:eastAsia="en-US"/>
        </w:rPr>
        <w:instrText xml:space="preserve"> REF _Ref197684750 \h </w:instrText>
      </w:r>
      <w:r>
        <w:rPr>
          <w:rFonts w:cs="Arial"/>
          <w:lang w:eastAsia="en-US"/>
        </w:rPr>
      </w:r>
      <w:r>
        <w:rPr>
          <w:rFonts w:cs="Arial"/>
          <w:lang w:eastAsia="en-US"/>
        </w:rPr>
        <w:fldChar w:fldCharType="separate"/>
      </w:r>
      <w:r w:rsidRPr="00AE33B3">
        <w:rPr>
          <w:rFonts w:cs="Arial"/>
        </w:rPr>
        <w:t>W</w:t>
      </w:r>
      <w:r w:rsidRPr="00AE33B3">
        <w:rPr>
          <w:rFonts w:cs="Arial"/>
          <w:lang w:eastAsia="en-US"/>
        </w:rPr>
        <w:t>e propose the use of a new class 2 procedure (yet to be defined) for NES Cell gNB-CU to inform NES Cell gNB-DU to transition from OD-SIB1 mode to the default periodic SIB1 transmission.</w:t>
      </w:r>
      <w:r>
        <w:rPr>
          <w:rFonts w:cs="Arial"/>
          <w:lang w:eastAsia="en-US"/>
        </w:rPr>
        <w:fldChar w:fldCharType="end"/>
      </w:r>
    </w:p>
    <w:p w14:paraId="64ECB574" w14:textId="2EBC5837" w:rsidR="00921AFC" w:rsidRPr="00FD5243" w:rsidRDefault="007E37A2" w:rsidP="00AC0E7B">
      <w:pPr>
        <w:pStyle w:val="Heading1"/>
        <w:overflowPunct w:val="0"/>
        <w:autoSpaceDE w:val="0"/>
        <w:autoSpaceDN w:val="0"/>
        <w:adjustRightInd w:val="0"/>
        <w:spacing w:before="0" w:after="120"/>
        <w:rPr>
          <w:rFonts w:eastAsia="PMingLiU" w:cs="Arial"/>
        </w:rPr>
      </w:pPr>
      <w:r w:rsidRPr="00FD5243">
        <w:rPr>
          <w:rFonts w:eastAsia="PMingLiU" w:cs="Arial"/>
          <w:lang w:eastAsia="zh-TW"/>
        </w:rPr>
        <w:t>R</w:t>
      </w:r>
      <w:r w:rsidR="00A07E02" w:rsidRPr="00FD5243">
        <w:rPr>
          <w:rFonts w:eastAsia="PMingLiU" w:cs="Arial"/>
        </w:rPr>
        <w:t>eference</w:t>
      </w:r>
      <w:bookmarkStart w:id="20" w:name="_Ref149582648"/>
    </w:p>
    <w:bookmarkEnd w:id="20"/>
    <w:p w14:paraId="38611CE7" w14:textId="009EA6C2" w:rsidR="003F64AB" w:rsidRDefault="003F64AB" w:rsidP="00CF2B60">
      <w:pPr>
        <w:pStyle w:val="Reference"/>
      </w:pPr>
      <w:r>
        <w:t>Chairman’s Notes RAN3#125</w:t>
      </w:r>
    </w:p>
    <w:p w14:paraId="4E215055" w14:textId="68023967" w:rsidR="00CF2B60" w:rsidRPr="00FD5243" w:rsidRDefault="00FD5243" w:rsidP="00CF2B60">
      <w:pPr>
        <w:pStyle w:val="Reference"/>
      </w:pPr>
      <w:r>
        <w:t>Chairman’s Notes RAN3#12</w:t>
      </w:r>
      <w:r w:rsidR="00872F25">
        <w:t>5</w:t>
      </w:r>
      <w:r w:rsidR="000E29BC">
        <w:t>-bis</w:t>
      </w:r>
    </w:p>
    <w:p w14:paraId="30C2498D" w14:textId="49E44A2B" w:rsidR="00FD5243" w:rsidRDefault="00CF2B60" w:rsidP="00CF2B60">
      <w:pPr>
        <w:pStyle w:val="Reference"/>
      </w:pPr>
      <w:r>
        <w:t>Chairman’s Notes RAN3#12</w:t>
      </w:r>
      <w:r w:rsidR="000E29BC">
        <w:t>6</w:t>
      </w:r>
    </w:p>
    <w:p w14:paraId="2F96E08E" w14:textId="1F0FFF90" w:rsidR="000E29BC" w:rsidRPr="007218FE" w:rsidRDefault="000E29BC" w:rsidP="00CF2B60">
      <w:pPr>
        <w:pStyle w:val="Reference"/>
      </w:pPr>
      <w:r>
        <w:t xml:space="preserve">Chairman’s Notes </w:t>
      </w:r>
      <w:r>
        <w:rPr>
          <w:rFonts w:cs="Arial"/>
        </w:rPr>
        <w:t>RAN#1</w:t>
      </w:r>
      <w:r w:rsidR="00B57E4C">
        <w:rPr>
          <w:rFonts w:cs="Arial"/>
        </w:rPr>
        <w:t>27</w:t>
      </w:r>
    </w:p>
    <w:p w14:paraId="18B12B93" w14:textId="42A3FFBB" w:rsidR="007218FE" w:rsidRDefault="007218FE" w:rsidP="007218FE">
      <w:pPr>
        <w:pStyle w:val="Reference"/>
      </w:pPr>
      <w:r>
        <w:t xml:space="preserve">Chairman’s Notes </w:t>
      </w:r>
      <w:r>
        <w:rPr>
          <w:rFonts w:cs="Arial"/>
        </w:rPr>
        <w:t>RAN#127</w:t>
      </w:r>
      <w:r>
        <w:t>-bis</w:t>
      </w:r>
    </w:p>
    <w:p w14:paraId="46EB8A99" w14:textId="5530F9C1" w:rsidR="000C41CA" w:rsidRPr="00FD5243" w:rsidRDefault="000C41CA" w:rsidP="007218FE">
      <w:pPr>
        <w:pStyle w:val="Reference"/>
      </w:pPr>
      <w:r w:rsidRPr="000C41CA">
        <w:rPr>
          <w:lang w:eastAsia="en-US"/>
        </w:rPr>
        <w:t>R3-252386</w:t>
      </w:r>
    </w:p>
    <w:p w14:paraId="3BA7CB86" w14:textId="7F935890" w:rsidR="00F942C7" w:rsidRPr="00007010" w:rsidRDefault="00F942C7" w:rsidP="00007010">
      <w:pPr>
        <w:spacing w:after="120"/>
        <w:rPr>
          <w:rFonts w:ascii="Arial" w:hAnsi="Arial" w:cs="Arial"/>
        </w:rPr>
      </w:pPr>
    </w:p>
    <w:sectPr w:rsidR="00F942C7" w:rsidRPr="00007010" w:rsidSect="00CC7C72">
      <w:footerReference w:type="default" r:id="rId17"/>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AEA26" w14:textId="77777777" w:rsidR="00356EF2" w:rsidRDefault="00356EF2">
      <w:pPr>
        <w:pStyle w:val="TAL"/>
      </w:pPr>
      <w:r>
        <w:separator/>
      </w:r>
    </w:p>
  </w:endnote>
  <w:endnote w:type="continuationSeparator" w:id="0">
    <w:p w14:paraId="360F4A5C" w14:textId="77777777" w:rsidR="00356EF2" w:rsidRDefault="00356EF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NewRomanPSMT">
    <w:altName w:val="HGGothicE"/>
    <w:charset w:val="00"/>
    <w:family w:val="roman"/>
    <w:pitch w:val="default"/>
  </w:font>
  <w:font w:name="TimesNewRomanPS-Italic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52A5C" w14:textId="77777777" w:rsidR="00356EF2" w:rsidRDefault="00356EF2">
      <w:pPr>
        <w:pStyle w:val="TAL"/>
      </w:pPr>
      <w:r>
        <w:separator/>
      </w:r>
    </w:p>
  </w:footnote>
  <w:footnote w:type="continuationSeparator" w:id="0">
    <w:p w14:paraId="028FCCA5" w14:textId="77777777" w:rsidR="00356EF2" w:rsidRDefault="00356EF2">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0D20E56"/>
    <w:multiLevelType w:val="hybridMultilevel"/>
    <w:tmpl w:val="93F471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34911E3"/>
    <w:multiLevelType w:val="hybridMultilevel"/>
    <w:tmpl w:val="DE505F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7F6612F"/>
    <w:multiLevelType w:val="hybridMultilevel"/>
    <w:tmpl w:val="1FE4F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7460D"/>
    <w:multiLevelType w:val="hybridMultilevel"/>
    <w:tmpl w:val="49D6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6219A5"/>
    <w:multiLevelType w:val="multilevel"/>
    <w:tmpl w:val="326219A5"/>
    <w:lvl w:ilvl="0">
      <w:start w:val="3"/>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6116AF2"/>
    <w:multiLevelType w:val="hybridMultilevel"/>
    <w:tmpl w:val="68201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D05390"/>
    <w:multiLevelType w:val="hybridMultilevel"/>
    <w:tmpl w:val="EAC4023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E60E85"/>
    <w:multiLevelType w:val="hybridMultilevel"/>
    <w:tmpl w:val="554012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BF09EC"/>
    <w:multiLevelType w:val="hybridMultilevel"/>
    <w:tmpl w:val="8AF42D4A"/>
    <w:lvl w:ilvl="0" w:tplc="D2F0DE5C">
      <w:start w:val="1"/>
      <w:numFmt w:val="bullet"/>
      <w:lvlText w:val="•"/>
      <w:lvlJc w:val="left"/>
      <w:pPr>
        <w:tabs>
          <w:tab w:val="num" w:pos="720"/>
        </w:tabs>
        <w:ind w:left="720" w:hanging="360"/>
      </w:pPr>
      <w:rPr>
        <w:rFonts w:ascii="Arial" w:hAnsi="Arial" w:hint="default"/>
      </w:rPr>
    </w:lvl>
    <w:lvl w:ilvl="1" w:tplc="256ADA82" w:tentative="1">
      <w:start w:val="1"/>
      <w:numFmt w:val="bullet"/>
      <w:lvlText w:val="•"/>
      <w:lvlJc w:val="left"/>
      <w:pPr>
        <w:tabs>
          <w:tab w:val="num" w:pos="1440"/>
        </w:tabs>
        <w:ind w:left="1440" w:hanging="360"/>
      </w:pPr>
      <w:rPr>
        <w:rFonts w:ascii="Arial" w:hAnsi="Arial" w:hint="default"/>
      </w:rPr>
    </w:lvl>
    <w:lvl w:ilvl="2" w:tplc="69928210" w:tentative="1">
      <w:start w:val="1"/>
      <w:numFmt w:val="bullet"/>
      <w:lvlText w:val="•"/>
      <w:lvlJc w:val="left"/>
      <w:pPr>
        <w:tabs>
          <w:tab w:val="num" w:pos="2160"/>
        </w:tabs>
        <w:ind w:left="2160" w:hanging="360"/>
      </w:pPr>
      <w:rPr>
        <w:rFonts w:ascii="Arial" w:hAnsi="Arial" w:hint="default"/>
      </w:rPr>
    </w:lvl>
    <w:lvl w:ilvl="3" w:tplc="1A0821C6" w:tentative="1">
      <w:start w:val="1"/>
      <w:numFmt w:val="bullet"/>
      <w:lvlText w:val="•"/>
      <w:lvlJc w:val="left"/>
      <w:pPr>
        <w:tabs>
          <w:tab w:val="num" w:pos="2880"/>
        </w:tabs>
        <w:ind w:left="2880" w:hanging="360"/>
      </w:pPr>
      <w:rPr>
        <w:rFonts w:ascii="Arial" w:hAnsi="Arial" w:hint="default"/>
      </w:rPr>
    </w:lvl>
    <w:lvl w:ilvl="4" w:tplc="EDD0EB06" w:tentative="1">
      <w:start w:val="1"/>
      <w:numFmt w:val="bullet"/>
      <w:lvlText w:val="•"/>
      <w:lvlJc w:val="left"/>
      <w:pPr>
        <w:tabs>
          <w:tab w:val="num" w:pos="3600"/>
        </w:tabs>
        <w:ind w:left="3600" w:hanging="360"/>
      </w:pPr>
      <w:rPr>
        <w:rFonts w:ascii="Arial" w:hAnsi="Arial" w:hint="default"/>
      </w:rPr>
    </w:lvl>
    <w:lvl w:ilvl="5" w:tplc="E4ECB266" w:tentative="1">
      <w:start w:val="1"/>
      <w:numFmt w:val="bullet"/>
      <w:lvlText w:val="•"/>
      <w:lvlJc w:val="left"/>
      <w:pPr>
        <w:tabs>
          <w:tab w:val="num" w:pos="4320"/>
        </w:tabs>
        <w:ind w:left="4320" w:hanging="360"/>
      </w:pPr>
      <w:rPr>
        <w:rFonts w:ascii="Arial" w:hAnsi="Arial" w:hint="default"/>
      </w:rPr>
    </w:lvl>
    <w:lvl w:ilvl="6" w:tplc="9E4E9F2C" w:tentative="1">
      <w:start w:val="1"/>
      <w:numFmt w:val="bullet"/>
      <w:lvlText w:val="•"/>
      <w:lvlJc w:val="left"/>
      <w:pPr>
        <w:tabs>
          <w:tab w:val="num" w:pos="5040"/>
        </w:tabs>
        <w:ind w:left="5040" w:hanging="360"/>
      </w:pPr>
      <w:rPr>
        <w:rFonts w:ascii="Arial" w:hAnsi="Arial" w:hint="default"/>
      </w:rPr>
    </w:lvl>
    <w:lvl w:ilvl="7" w:tplc="DA1AD800" w:tentative="1">
      <w:start w:val="1"/>
      <w:numFmt w:val="bullet"/>
      <w:lvlText w:val="•"/>
      <w:lvlJc w:val="left"/>
      <w:pPr>
        <w:tabs>
          <w:tab w:val="num" w:pos="5760"/>
        </w:tabs>
        <w:ind w:left="5760" w:hanging="360"/>
      </w:pPr>
      <w:rPr>
        <w:rFonts w:ascii="Arial" w:hAnsi="Arial" w:hint="default"/>
      </w:rPr>
    </w:lvl>
    <w:lvl w:ilvl="8" w:tplc="288A9DA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576022"/>
    <w:multiLevelType w:val="hybridMultilevel"/>
    <w:tmpl w:val="3B489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1" w15:restartNumberingAfterBreak="0">
    <w:nsid w:val="3D8B4A5A"/>
    <w:multiLevelType w:val="hybridMultilevel"/>
    <w:tmpl w:val="2096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A913A0"/>
    <w:multiLevelType w:val="hybridMultilevel"/>
    <w:tmpl w:val="05CA92B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36C3624"/>
    <w:multiLevelType w:val="hybridMultilevel"/>
    <w:tmpl w:val="6150C1E2"/>
    <w:lvl w:ilvl="0" w:tplc="749C1F4E">
      <w:start w:val="1"/>
      <w:numFmt w:val="bullet"/>
      <w:lvlText w:val="•"/>
      <w:lvlJc w:val="left"/>
      <w:pPr>
        <w:tabs>
          <w:tab w:val="num" w:pos="720"/>
        </w:tabs>
        <w:ind w:left="720" w:hanging="360"/>
      </w:pPr>
      <w:rPr>
        <w:rFonts w:ascii="Arial" w:hAnsi="Arial" w:hint="default"/>
      </w:rPr>
    </w:lvl>
    <w:lvl w:ilvl="1" w:tplc="60309FA4" w:tentative="1">
      <w:start w:val="1"/>
      <w:numFmt w:val="bullet"/>
      <w:lvlText w:val="•"/>
      <w:lvlJc w:val="left"/>
      <w:pPr>
        <w:tabs>
          <w:tab w:val="num" w:pos="1440"/>
        </w:tabs>
        <w:ind w:left="1440" w:hanging="360"/>
      </w:pPr>
      <w:rPr>
        <w:rFonts w:ascii="Arial" w:hAnsi="Arial" w:hint="default"/>
      </w:rPr>
    </w:lvl>
    <w:lvl w:ilvl="2" w:tplc="CE52D938" w:tentative="1">
      <w:start w:val="1"/>
      <w:numFmt w:val="bullet"/>
      <w:lvlText w:val="•"/>
      <w:lvlJc w:val="left"/>
      <w:pPr>
        <w:tabs>
          <w:tab w:val="num" w:pos="2160"/>
        </w:tabs>
        <w:ind w:left="2160" w:hanging="360"/>
      </w:pPr>
      <w:rPr>
        <w:rFonts w:ascii="Arial" w:hAnsi="Arial" w:hint="default"/>
      </w:rPr>
    </w:lvl>
    <w:lvl w:ilvl="3" w:tplc="E9DE7FD8" w:tentative="1">
      <w:start w:val="1"/>
      <w:numFmt w:val="bullet"/>
      <w:lvlText w:val="•"/>
      <w:lvlJc w:val="left"/>
      <w:pPr>
        <w:tabs>
          <w:tab w:val="num" w:pos="2880"/>
        </w:tabs>
        <w:ind w:left="2880" w:hanging="360"/>
      </w:pPr>
      <w:rPr>
        <w:rFonts w:ascii="Arial" w:hAnsi="Arial" w:hint="default"/>
      </w:rPr>
    </w:lvl>
    <w:lvl w:ilvl="4" w:tplc="E5F6D0A2" w:tentative="1">
      <w:start w:val="1"/>
      <w:numFmt w:val="bullet"/>
      <w:lvlText w:val="•"/>
      <w:lvlJc w:val="left"/>
      <w:pPr>
        <w:tabs>
          <w:tab w:val="num" w:pos="3600"/>
        </w:tabs>
        <w:ind w:left="3600" w:hanging="360"/>
      </w:pPr>
      <w:rPr>
        <w:rFonts w:ascii="Arial" w:hAnsi="Arial" w:hint="default"/>
      </w:rPr>
    </w:lvl>
    <w:lvl w:ilvl="5" w:tplc="59A2196A" w:tentative="1">
      <w:start w:val="1"/>
      <w:numFmt w:val="bullet"/>
      <w:lvlText w:val="•"/>
      <w:lvlJc w:val="left"/>
      <w:pPr>
        <w:tabs>
          <w:tab w:val="num" w:pos="4320"/>
        </w:tabs>
        <w:ind w:left="4320" w:hanging="360"/>
      </w:pPr>
      <w:rPr>
        <w:rFonts w:ascii="Arial" w:hAnsi="Arial" w:hint="default"/>
      </w:rPr>
    </w:lvl>
    <w:lvl w:ilvl="6" w:tplc="49524CA4" w:tentative="1">
      <w:start w:val="1"/>
      <w:numFmt w:val="bullet"/>
      <w:lvlText w:val="•"/>
      <w:lvlJc w:val="left"/>
      <w:pPr>
        <w:tabs>
          <w:tab w:val="num" w:pos="5040"/>
        </w:tabs>
        <w:ind w:left="5040" w:hanging="360"/>
      </w:pPr>
      <w:rPr>
        <w:rFonts w:ascii="Arial" w:hAnsi="Arial" w:hint="default"/>
      </w:rPr>
    </w:lvl>
    <w:lvl w:ilvl="7" w:tplc="9708AA8C" w:tentative="1">
      <w:start w:val="1"/>
      <w:numFmt w:val="bullet"/>
      <w:lvlText w:val="•"/>
      <w:lvlJc w:val="left"/>
      <w:pPr>
        <w:tabs>
          <w:tab w:val="num" w:pos="5760"/>
        </w:tabs>
        <w:ind w:left="5760" w:hanging="360"/>
      </w:pPr>
      <w:rPr>
        <w:rFonts w:ascii="Arial" w:hAnsi="Arial" w:hint="default"/>
      </w:rPr>
    </w:lvl>
    <w:lvl w:ilvl="8" w:tplc="282EE4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7" w15:restartNumberingAfterBreak="0">
    <w:nsid w:val="50DE1939"/>
    <w:multiLevelType w:val="hybridMultilevel"/>
    <w:tmpl w:val="B6987D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D57325"/>
    <w:multiLevelType w:val="hybridMultilevel"/>
    <w:tmpl w:val="6E10E490"/>
    <w:lvl w:ilvl="0" w:tplc="05D2B774">
      <w:start w:val="1"/>
      <w:numFmt w:val="lowerLetter"/>
      <w:lvlText w:val="%1."/>
      <w:lvlJc w:val="left"/>
      <w:pPr>
        <w:ind w:left="1625" w:hanging="372"/>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30" w15:restartNumberingAfterBreak="0">
    <w:nsid w:val="60F67F92"/>
    <w:multiLevelType w:val="hybridMultilevel"/>
    <w:tmpl w:val="A678DEE0"/>
    <w:lvl w:ilvl="0" w:tplc="B352F93E">
      <w:start w:val="1"/>
      <w:numFmt w:val="bullet"/>
      <w:lvlText w:val="-"/>
      <w:lvlJc w:val="left"/>
      <w:pPr>
        <w:tabs>
          <w:tab w:val="num" w:pos="720"/>
        </w:tabs>
        <w:ind w:left="720" w:hanging="360"/>
      </w:pPr>
      <w:rPr>
        <w:rFonts w:ascii="Times" w:hAnsi="Times" w:hint="default"/>
      </w:rPr>
    </w:lvl>
    <w:lvl w:ilvl="1" w:tplc="6A06CC60" w:tentative="1">
      <w:start w:val="1"/>
      <w:numFmt w:val="bullet"/>
      <w:lvlText w:val="-"/>
      <w:lvlJc w:val="left"/>
      <w:pPr>
        <w:tabs>
          <w:tab w:val="num" w:pos="1440"/>
        </w:tabs>
        <w:ind w:left="1440" w:hanging="360"/>
      </w:pPr>
      <w:rPr>
        <w:rFonts w:ascii="Times" w:hAnsi="Times" w:hint="default"/>
      </w:rPr>
    </w:lvl>
    <w:lvl w:ilvl="2" w:tplc="2F820FD2" w:tentative="1">
      <w:start w:val="1"/>
      <w:numFmt w:val="bullet"/>
      <w:lvlText w:val="-"/>
      <w:lvlJc w:val="left"/>
      <w:pPr>
        <w:tabs>
          <w:tab w:val="num" w:pos="2160"/>
        </w:tabs>
        <w:ind w:left="2160" w:hanging="360"/>
      </w:pPr>
      <w:rPr>
        <w:rFonts w:ascii="Times" w:hAnsi="Times" w:hint="default"/>
      </w:rPr>
    </w:lvl>
    <w:lvl w:ilvl="3" w:tplc="49FA6454" w:tentative="1">
      <w:start w:val="1"/>
      <w:numFmt w:val="bullet"/>
      <w:lvlText w:val="-"/>
      <w:lvlJc w:val="left"/>
      <w:pPr>
        <w:tabs>
          <w:tab w:val="num" w:pos="2880"/>
        </w:tabs>
        <w:ind w:left="2880" w:hanging="360"/>
      </w:pPr>
      <w:rPr>
        <w:rFonts w:ascii="Times" w:hAnsi="Times" w:hint="default"/>
      </w:rPr>
    </w:lvl>
    <w:lvl w:ilvl="4" w:tplc="5E9E5D9A" w:tentative="1">
      <w:start w:val="1"/>
      <w:numFmt w:val="bullet"/>
      <w:lvlText w:val="-"/>
      <w:lvlJc w:val="left"/>
      <w:pPr>
        <w:tabs>
          <w:tab w:val="num" w:pos="3600"/>
        </w:tabs>
        <w:ind w:left="3600" w:hanging="360"/>
      </w:pPr>
      <w:rPr>
        <w:rFonts w:ascii="Times" w:hAnsi="Times" w:hint="default"/>
      </w:rPr>
    </w:lvl>
    <w:lvl w:ilvl="5" w:tplc="54081814" w:tentative="1">
      <w:start w:val="1"/>
      <w:numFmt w:val="bullet"/>
      <w:lvlText w:val="-"/>
      <w:lvlJc w:val="left"/>
      <w:pPr>
        <w:tabs>
          <w:tab w:val="num" w:pos="4320"/>
        </w:tabs>
        <w:ind w:left="4320" w:hanging="360"/>
      </w:pPr>
      <w:rPr>
        <w:rFonts w:ascii="Times" w:hAnsi="Times" w:hint="default"/>
      </w:rPr>
    </w:lvl>
    <w:lvl w:ilvl="6" w:tplc="FBEE78E4" w:tentative="1">
      <w:start w:val="1"/>
      <w:numFmt w:val="bullet"/>
      <w:lvlText w:val="-"/>
      <w:lvlJc w:val="left"/>
      <w:pPr>
        <w:tabs>
          <w:tab w:val="num" w:pos="5040"/>
        </w:tabs>
        <w:ind w:left="5040" w:hanging="360"/>
      </w:pPr>
      <w:rPr>
        <w:rFonts w:ascii="Times" w:hAnsi="Times" w:hint="default"/>
      </w:rPr>
    </w:lvl>
    <w:lvl w:ilvl="7" w:tplc="4E52283C" w:tentative="1">
      <w:start w:val="1"/>
      <w:numFmt w:val="bullet"/>
      <w:lvlText w:val="-"/>
      <w:lvlJc w:val="left"/>
      <w:pPr>
        <w:tabs>
          <w:tab w:val="num" w:pos="5760"/>
        </w:tabs>
        <w:ind w:left="5760" w:hanging="360"/>
      </w:pPr>
      <w:rPr>
        <w:rFonts w:ascii="Times" w:hAnsi="Times" w:hint="default"/>
      </w:rPr>
    </w:lvl>
    <w:lvl w:ilvl="8" w:tplc="D92C09C8" w:tentative="1">
      <w:start w:val="1"/>
      <w:numFmt w:val="bullet"/>
      <w:lvlText w:val="-"/>
      <w:lvlJc w:val="left"/>
      <w:pPr>
        <w:tabs>
          <w:tab w:val="num" w:pos="6480"/>
        </w:tabs>
        <w:ind w:left="6480" w:hanging="360"/>
      </w:pPr>
      <w:rPr>
        <w:rFonts w:ascii="Times" w:hAnsi="Times" w:hint="default"/>
      </w:rPr>
    </w:lvl>
  </w:abstractNum>
  <w:abstractNum w:abstractNumId="31"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5FD5991"/>
    <w:multiLevelType w:val="hybridMultilevel"/>
    <w:tmpl w:val="BB80A9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6354959"/>
    <w:multiLevelType w:val="hybridMultilevel"/>
    <w:tmpl w:val="18DC12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AB4FAC"/>
    <w:multiLevelType w:val="hybridMultilevel"/>
    <w:tmpl w:val="83BC44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C193A76"/>
    <w:multiLevelType w:val="multilevel"/>
    <w:tmpl w:val="01AED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38"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370B58"/>
    <w:multiLevelType w:val="multilevel"/>
    <w:tmpl w:val="A3DCBE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5F7E40"/>
    <w:multiLevelType w:val="hybridMultilevel"/>
    <w:tmpl w:val="87A06F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A911B2"/>
    <w:multiLevelType w:val="hybridMultilevel"/>
    <w:tmpl w:val="156E89CC"/>
    <w:lvl w:ilvl="0" w:tplc="B964AE10">
      <w:start w:val="1"/>
      <w:numFmt w:val="bullet"/>
      <w:lvlText w:val="-"/>
      <w:lvlJc w:val="left"/>
      <w:pPr>
        <w:tabs>
          <w:tab w:val="num" w:pos="720"/>
        </w:tabs>
        <w:ind w:left="720" w:hanging="360"/>
      </w:pPr>
      <w:rPr>
        <w:rFonts w:ascii="Times" w:hAnsi="Times" w:hint="default"/>
      </w:rPr>
    </w:lvl>
    <w:lvl w:ilvl="1" w:tplc="335E257C">
      <w:numFmt w:val="bullet"/>
      <w:lvlText w:val="o"/>
      <w:lvlJc w:val="left"/>
      <w:pPr>
        <w:tabs>
          <w:tab w:val="num" w:pos="1440"/>
        </w:tabs>
        <w:ind w:left="1440" w:hanging="360"/>
      </w:pPr>
      <w:rPr>
        <w:rFonts w:ascii="Courier New" w:hAnsi="Courier New" w:hint="default"/>
      </w:rPr>
    </w:lvl>
    <w:lvl w:ilvl="2" w:tplc="4B4AB7C0" w:tentative="1">
      <w:start w:val="1"/>
      <w:numFmt w:val="bullet"/>
      <w:lvlText w:val="-"/>
      <w:lvlJc w:val="left"/>
      <w:pPr>
        <w:tabs>
          <w:tab w:val="num" w:pos="2160"/>
        </w:tabs>
        <w:ind w:left="2160" w:hanging="360"/>
      </w:pPr>
      <w:rPr>
        <w:rFonts w:ascii="Times" w:hAnsi="Times" w:hint="default"/>
      </w:rPr>
    </w:lvl>
    <w:lvl w:ilvl="3" w:tplc="BBD8C960" w:tentative="1">
      <w:start w:val="1"/>
      <w:numFmt w:val="bullet"/>
      <w:lvlText w:val="-"/>
      <w:lvlJc w:val="left"/>
      <w:pPr>
        <w:tabs>
          <w:tab w:val="num" w:pos="2880"/>
        </w:tabs>
        <w:ind w:left="2880" w:hanging="360"/>
      </w:pPr>
      <w:rPr>
        <w:rFonts w:ascii="Times" w:hAnsi="Times" w:hint="default"/>
      </w:rPr>
    </w:lvl>
    <w:lvl w:ilvl="4" w:tplc="265E390E" w:tentative="1">
      <w:start w:val="1"/>
      <w:numFmt w:val="bullet"/>
      <w:lvlText w:val="-"/>
      <w:lvlJc w:val="left"/>
      <w:pPr>
        <w:tabs>
          <w:tab w:val="num" w:pos="3600"/>
        </w:tabs>
        <w:ind w:left="3600" w:hanging="360"/>
      </w:pPr>
      <w:rPr>
        <w:rFonts w:ascii="Times" w:hAnsi="Times" w:hint="default"/>
      </w:rPr>
    </w:lvl>
    <w:lvl w:ilvl="5" w:tplc="16E00FBA" w:tentative="1">
      <w:start w:val="1"/>
      <w:numFmt w:val="bullet"/>
      <w:lvlText w:val="-"/>
      <w:lvlJc w:val="left"/>
      <w:pPr>
        <w:tabs>
          <w:tab w:val="num" w:pos="4320"/>
        </w:tabs>
        <w:ind w:left="4320" w:hanging="360"/>
      </w:pPr>
      <w:rPr>
        <w:rFonts w:ascii="Times" w:hAnsi="Times" w:hint="default"/>
      </w:rPr>
    </w:lvl>
    <w:lvl w:ilvl="6" w:tplc="CAC6AEC4" w:tentative="1">
      <w:start w:val="1"/>
      <w:numFmt w:val="bullet"/>
      <w:lvlText w:val="-"/>
      <w:lvlJc w:val="left"/>
      <w:pPr>
        <w:tabs>
          <w:tab w:val="num" w:pos="5040"/>
        </w:tabs>
        <w:ind w:left="5040" w:hanging="360"/>
      </w:pPr>
      <w:rPr>
        <w:rFonts w:ascii="Times" w:hAnsi="Times" w:hint="default"/>
      </w:rPr>
    </w:lvl>
    <w:lvl w:ilvl="7" w:tplc="09DC9BE2" w:tentative="1">
      <w:start w:val="1"/>
      <w:numFmt w:val="bullet"/>
      <w:lvlText w:val="-"/>
      <w:lvlJc w:val="left"/>
      <w:pPr>
        <w:tabs>
          <w:tab w:val="num" w:pos="5760"/>
        </w:tabs>
        <w:ind w:left="5760" w:hanging="360"/>
      </w:pPr>
      <w:rPr>
        <w:rFonts w:ascii="Times" w:hAnsi="Times" w:hint="default"/>
      </w:rPr>
    </w:lvl>
    <w:lvl w:ilvl="8" w:tplc="9500B040" w:tentative="1">
      <w:start w:val="1"/>
      <w:numFmt w:val="bullet"/>
      <w:lvlText w:val="-"/>
      <w:lvlJc w:val="left"/>
      <w:pPr>
        <w:tabs>
          <w:tab w:val="num" w:pos="6480"/>
        </w:tabs>
        <w:ind w:left="6480" w:hanging="360"/>
      </w:pPr>
      <w:rPr>
        <w:rFonts w:ascii="Times" w:hAnsi="Times" w:hint="default"/>
      </w:rPr>
    </w:lvl>
  </w:abstractNum>
  <w:abstractNum w:abstractNumId="43"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311A10"/>
    <w:multiLevelType w:val="hybridMultilevel"/>
    <w:tmpl w:val="F0FEC0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20"/>
  </w:num>
  <w:num w:numId="2" w16cid:durableId="1712925209">
    <w:abstractNumId w:val="43"/>
  </w:num>
  <w:num w:numId="3" w16cid:durableId="1459103136">
    <w:abstractNumId w:val="37"/>
  </w:num>
  <w:num w:numId="4" w16cid:durableId="1141001138">
    <w:abstractNumId w:val="26"/>
  </w:num>
  <w:num w:numId="5" w16cid:durableId="734744943">
    <w:abstractNumId w:val="4"/>
  </w:num>
  <w:num w:numId="6" w16cid:durableId="1392147612">
    <w:abstractNumId w:val="37"/>
  </w:num>
  <w:num w:numId="7" w16cid:durableId="1980916596">
    <w:abstractNumId w:val="12"/>
  </w:num>
  <w:num w:numId="8" w16cid:durableId="544022156">
    <w:abstractNumId w:val="7"/>
  </w:num>
  <w:num w:numId="9" w16cid:durableId="223220381">
    <w:abstractNumId w:val="37"/>
  </w:num>
  <w:num w:numId="10" w16cid:durableId="2089769091">
    <w:abstractNumId w:val="38"/>
  </w:num>
  <w:num w:numId="11" w16cid:durableId="1967614257">
    <w:abstractNumId w:val="45"/>
  </w:num>
  <w:num w:numId="12" w16cid:durableId="161240221">
    <w:abstractNumId w:val="24"/>
  </w:num>
  <w:num w:numId="13" w16cid:durableId="1275096279">
    <w:abstractNumId w:val="25"/>
  </w:num>
  <w:num w:numId="14" w16cid:durableId="1135214654">
    <w:abstractNumId w:val="0"/>
  </w:num>
  <w:num w:numId="15" w16cid:durableId="491719827">
    <w:abstractNumId w:val="28"/>
  </w:num>
  <w:num w:numId="16" w16cid:durableId="515073769">
    <w:abstractNumId w:val="19"/>
  </w:num>
  <w:num w:numId="17" w16cid:durableId="774136100">
    <w:abstractNumId w:val="31"/>
  </w:num>
  <w:num w:numId="18" w16cid:durableId="757597741">
    <w:abstractNumId w:val="26"/>
  </w:num>
  <w:num w:numId="19" w16cid:durableId="145899448">
    <w:abstractNumId w:val="2"/>
  </w:num>
  <w:num w:numId="20" w16cid:durableId="1658916639">
    <w:abstractNumId w:val="40"/>
  </w:num>
  <w:num w:numId="21" w16cid:durableId="1589578082">
    <w:abstractNumId w:val="5"/>
  </w:num>
  <w:num w:numId="22" w16cid:durableId="1059286718">
    <w:abstractNumId w:val="9"/>
  </w:num>
  <w:num w:numId="23" w16cid:durableId="840630604">
    <w:abstractNumId w:val="8"/>
  </w:num>
  <w:num w:numId="24" w16cid:durableId="1858808139">
    <w:abstractNumId w:val="1"/>
  </w:num>
  <w:num w:numId="25" w16cid:durableId="1065645226">
    <w:abstractNumId w:val="29"/>
  </w:num>
  <w:num w:numId="26" w16cid:durableId="296112521">
    <w:abstractNumId w:val="22"/>
  </w:num>
  <w:num w:numId="27" w16cid:durableId="599795826">
    <w:abstractNumId w:val="19"/>
  </w:num>
  <w:num w:numId="28" w16cid:durableId="481967997">
    <w:abstractNumId w:val="27"/>
  </w:num>
  <w:num w:numId="29" w16cid:durableId="1391803458">
    <w:abstractNumId w:val="19"/>
  </w:num>
  <w:num w:numId="30" w16cid:durableId="1112240420">
    <w:abstractNumId w:val="26"/>
  </w:num>
  <w:num w:numId="31" w16cid:durableId="266624669">
    <w:abstractNumId w:val="26"/>
  </w:num>
  <w:num w:numId="32" w16cid:durableId="1408574803">
    <w:abstractNumId w:val="34"/>
  </w:num>
  <w:num w:numId="33" w16cid:durableId="1693531675">
    <w:abstractNumId w:val="3"/>
  </w:num>
  <w:num w:numId="34" w16cid:durableId="1408066951">
    <w:abstractNumId w:val="28"/>
  </w:num>
  <w:num w:numId="35" w16cid:durableId="541744757">
    <w:abstractNumId w:val="41"/>
  </w:num>
  <w:num w:numId="36" w16cid:durableId="124009730">
    <w:abstractNumId w:val="26"/>
  </w:num>
  <w:num w:numId="37" w16cid:durableId="942759035">
    <w:abstractNumId w:val="19"/>
  </w:num>
  <w:num w:numId="38" w16cid:durableId="2002074126">
    <w:abstractNumId w:val="33"/>
  </w:num>
  <w:num w:numId="39" w16cid:durableId="1164709996">
    <w:abstractNumId w:val="18"/>
  </w:num>
  <w:num w:numId="40" w16cid:durableId="1912496856">
    <w:abstractNumId w:val="19"/>
    <w:lvlOverride w:ilvl="0">
      <w:startOverride w:val="1"/>
    </w:lvlOverride>
  </w:num>
  <w:num w:numId="41" w16cid:durableId="436488441">
    <w:abstractNumId w:val="25"/>
  </w:num>
  <w:num w:numId="42" w16cid:durableId="1942101963">
    <w:abstractNumId w:val="36"/>
  </w:num>
  <w:num w:numId="43" w16cid:durableId="1399522822">
    <w:abstractNumId w:val="39"/>
  </w:num>
  <w:num w:numId="44" w16cid:durableId="852300334">
    <w:abstractNumId w:val="13"/>
  </w:num>
  <w:num w:numId="45" w16cid:durableId="624434254">
    <w:abstractNumId w:val="6"/>
  </w:num>
  <w:num w:numId="46" w16cid:durableId="276446245">
    <w:abstractNumId w:val="10"/>
  </w:num>
  <w:num w:numId="47" w16cid:durableId="418258793">
    <w:abstractNumId w:val="15"/>
  </w:num>
  <w:num w:numId="48" w16cid:durableId="382411518">
    <w:abstractNumId w:val="19"/>
  </w:num>
  <w:num w:numId="49" w16cid:durableId="384257695">
    <w:abstractNumId w:val="19"/>
  </w:num>
  <w:num w:numId="50" w16cid:durableId="1038581749">
    <w:abstractNumId w:val="14"/>
  </w:num>
  <w:num w:numId="51" w16cid:durableId="442919345">
    <w:abstractNumId w:val="23"/>
  </w:num>
  <w:num w:numId="52" w16cid:durableId="2143881672">
    <w:abstractNumId w:val="42"/>
  </w:num>
  <w:num w:numId="53" w16cid:durableId="1142385332">
    <w:abstractNumId w:val="17"/>
  </w:num>
  <w:num w:numId="54" w16cid:durableId="1291664043">
    <w:abstractNumId w:val="30"/>
  </w:num>
  <w:num w:numId="55" w16cid:durableId="151332876">
    <w:abstractNumId w:val="19"/>
  </w:num>
  <w:num w:numId="56" w16cid:durableId="199051874">
    <w:abstractNumId w:val="19"/>
  </w:num>
  <w:num w:numId="57" w16cid:durableId="1708026377">
    <w:abstractNumId w:val="19"/>
  </w:num>
  <w:num w:numId="58" w16cid:durableId="1673679178">
    <w:abstractNumId w:val="19"/>
  </w:num>
  <w:num w:numId="59" w16cid:durableId="1259290262">
    <w:abstractNumId w:val="19"/>
  </w:num>
  <w:num w:numId="60" w16cid:durableId="1776560969">
    <w:abstractNumId w:val="21"/>
  </w:num>
  <w:num w:numId="61" w16cid:durableId="540284329">
    <w:abstractNumId w:val="19"/>
  </w:num>
  <w:num w:numId="62" w16cid:durableId="1813790351">
    <w:abstractNumId w:val="19"/>
  </w:num>
  <w:num w:numId="63" w16cid:durableId="1132484101">
    <w:abstractNumId w:val="11"/>
  </w:num>
  <w:num w:numId="64" w16cid:durableId="1557929361">
    <w:abstractNumId w:val="44"/>
  </w:num>
  <w:num w:numId="65" w16cid:durableId="1240675003">
    <w:abstractNumId w:val="32"/>
  </w:num>
  <w:num w:numId="66" w16cid:durableId="1879858624">
    <w:abstractNumId w:val="35"/>
  </w:num>
  <w:num w:numId="67" w16cid:durableId="391343823">
    <w:abstractNumId w:val="16"/>
  </w:num>
  <w:num w:numId="68" w16cid:durableId="1752776643">
    <w:abstractNumId w:val="26"/>
  </w:num>
  <w:num w:numId="69" w16cid:durableId="1777941176">
    <w:abstractNumId w:val="19"/>
  </w:num>
  <w:num w:numId="70" w16cid:durableId="306663787">
    <w:abstractNumId w:val="26"/>
  </w:num>
  <w:num w:numId="71" w16cid:durableId="51184301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IN"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782"/>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8E8"/>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7FE"/>
    <w:rsid w:val="000219AC"/>
    <w:rsid w:val="00021DF4"/>
    <w:rsid w:val="00021F10"/>
    <w:rsid w:val="0002218A"/>
    <w:rsid w:val="0002222E"/>
    <w:rsid w:val="00022A1C"/>
    <w:rsid w:val="00023418"/>
    <w:rsid w:val="000235B8"/>
    <w:rsid w:val="000235EC"/>
    <w:rsid w:val="0002371A"/>
    <w:rsid w:val="00023A66"/>
    <w:rsid w:val="00023AE2"/>
    <w:rsid w:val="00023AE7"/>
    <w:rsid w:val="00023CA9"/>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491"/>
    <w:rsid w:val="000276E6"/>
    <w:rsid w:val="000277F1"/>
    <w:rsid w:val="000279DE"/>
    <w:rsid w:val="00027BD5"/>
    <w:rsid w:val="00030479"/>
    <w:rsid w:val="000304AC"/>
    <w:rsid w:val="00030681"/>
    <w:rsid w:val="000307C9"/>
    <w:rsid w:val="00030C38"/>
    <w:rsid w:val="0003109C"/>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5C3F"/>
    <w:rsid w:val="000363DE"/>
    <w:rsid w:val="0003653A"/>
    <w:rsid w:val="0003699F"/>
    <w:rsid w:val="00036FA8"/>
    <w:rsid w:val="000370C3"/>
    <w:rsid w:val="0003726E"/>
    <w:rsid w:val="00037696"/>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B84"/>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47F5C"/>
    <w:rsid w:val="000500A2"/>
    <w:rsid w:val="0005026B"/>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79D"/>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751"/>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4"/>
    <w:rsid w:val="00070B7C"/>
    <w:rsid w:val="00070C9C"/>
    <w:rsid w:val="00070F56"/>
    <w:rsid w:val="000713EB"/>
    <w:rsid w:val="00071865"/>
    <w:rsid w:val="00071B04"/>
    <w:rsid w:val="0007222E"/>
    <w:rsid w:val="0007267B"/>
    <w:rsid w:val="00072A47"/>
    <w:rsid w:val="00072DF5"/>
    <w:rsid w:val="00073520"/>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4CD"/>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9F7"/>
    <w:rsid w:val="000A0A8C"/>
    <w:rsid w:val="000A0C79"/>
    <w:rsid w:val="000A0D17"/>
    <w:rsid w:val="000A0FC2"/>
    <w:rsid w:val="000A1060"/>
    <w:rsid w:val="000A11D2"/>
    <w:rsid w:val="000A15F3"/>
    <w:rsid w:val="000A18F0"/>
    <w:rsid w:val="000A1B88"/>
    <w:rsid w:val="000A1D25"/>
    <w:rsid w:val="000A2082"/>
    <w:rsid w:val="000A3564"/>
    <w:rsid w:val="000A3672"/>
    <w:rsid w:val="000A4844"/>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3E0"/>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92A"/>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45"/>
    <w:rsid w:val="000B7A89"/>
    <w:rsid w:val="000B7B44"/>
    <w:rsid w:val="000B7BF6"/>
    <w:rsid w:val="000C0041"/>
    <w:rsid w:val="000C01C4"/>
    <w:rsid w:val="000C0413"/>
    <w:rsid w:val="000C09A3"/>
    <w:rsid w:val="000C0D03"/>
    <w:rsid w:val="000C0FB5"/>
    <w:rsid w:val="000C1632"/>
    <w:rsid w:val="000C1A43"/>
    <w:rsid w:val="000C1A87"/>
    <w:rsid w:val="000C216C"/>
    <w:rsid w:val="000C2A48"/>
    <w:rsid w:val="000C2ACB"/>
    <w:rsid w:val="000C2DD7"/>
    <w:rsid w:val="000C308F"/>
    <w:rsid w:val="000C30D2"/>
    <w:rsid w:val="000C3326"/>
    <w:rsid w:val="000C3818"/>
    <w:rsid w:val="000C387A"/>
    <w:rsid w:val="000C3A73"/>
    <w:rsid w:val="000C3A74"/>
    <w:rsid w:val="000C3B9D"/>
    <w:rsid w:val="000C3E9B"/>
    <w:rsid w:val="000C41CA"/>
    <w:rsid w:val="000C4215"/>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C4A"/>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CF"/>
    <w:rsid w:val="000D6AF8"/>
    <w:rsid w:val="000D6E96"/>
    <w:rsid w:val="000D72AB"/>
    <w:rsid w:val="000D743D"/>
    <w:rsid w:val="000D7A7E"/>
    <w:rsid w:val="000D7AC5"/>
    <w:rsid w:val="000D7C01"/>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5AE"/>
    <w:rsid w:val="000E2730"/>
    <w:rsid w:val="000E29BC"/>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0CD"/>
    <w:rsid w:val="000F2CBB"/>
    <w:rsid w:val="000F2D73"/>
    <w:rsid w:val="000F2EE0"/>
    <w:rsid w:val="000F2F26"/>
    <w:rsid w:val="000F2F2E"/>
    <w:rsid w:val="000F302D"/>
    <w:rsid w:val="000F3310"/>
    <w:rsid w:val="000F33BA"/>
    <w:rsid w:val="000F37FB"/>
    <w:rsid w:val="000F4104"/>
    <w:rsid w:val="000F4549"/>
    <w:rsid w:val="000F4652"/>
    <w:rsid w:val="000F4EF3"/>
    <w:rsid w:val="000F4F78"/>
    <w:rsid w:val="000F5021"/>
    <w:rsid w:val="000F5057"/>
    <w:rsid w:val="000F54BC"/>
    <w:rsid w:val="000F558F"/>
    <w:rsid w:val="000F5CC8"/>
    <w:rsid w:val="000F606C"/>
    <w:rsid w:val="000F6798"/>
    <w:rsid w:val="000F6C03"/>
    <w:rsid w:val="000F6EE5"/>
    <w:rsid w:val="000F6F23"/>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BF4"/>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2B"/>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AFB"/>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95D"/>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838"/>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6FF"/>
    <w:rsid w:val="001367F5"/>
    <w:rsid w:val="00137428"/>
    <w:rsid w:val="00137935"/>
    <w:rsid w:val="00137A6A"/>
    <w:rsid w:val="00140061"/>
    <w:rsid w:val="001401CB"/>
    <w:rsid w:val="0014058C"/>
    <w:rsid w:val="00140ABD"/>
    <w:rsid w:val="00140B83"/>
    <w:rsid w:val="0014152E"/>
    <w:rsid w:val="001417F3"/>
    <w:rsid w:val="00141EFD"/>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5BC4"/>
    <w:rsid w:val="0015646B"/>
    <w:rsid w:val="00156604"/>
    <w:rsid w:val="001566BC"/>
    <w:rsid w:val="001566D5"/>
    <w:rsid w:val="00156CDD"/>
    <w:rsid w:val="0015728E"/>
    <w:rsid w:val="0015750D"/>
    <w:rsid w:val="001576E1"/>
    <w:rsid w:val="00157E7C"/>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9FE"/>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67EF5"/>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733"/>
    <w:rsid w:val="0017797E"/>
    <w:rsid w:val="00177A7C"/>
    <w:rsid w:val="00177B0B"/>
    <w:rsid w:val="00177FC6"/>
    <w:rsid w:val="001800D7"/>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BB5"/>
    <w:rsid w:val="00183DDA"/>
    <w:rsid w:val="00183FA9"/>
    <w:rsid w:val="00184181"/>
    <w:rsid w:val="00184A69"/>
    <w:rsid w:val="00185221"/>
    <w:rsid w:val="00185585"/>
    <w:rsid w:val="00185893"/>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9D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66"/>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4B1"/>
    <w:rsid w:val="001D0581"/>
    <w:rsid w:val="001D069C"/>
    <w:rsid w:val="001D094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E88"/>
    <w:rsid w:val="001E2F22"/>
    <w:rsid w:val="001E3628"/>
    <w:rsid w:val="001E3820"/>
    <w:rsid w:val="001E411B"/>
    <w:rsid w:val="001E4E5A"/>
    <w:rsid w:val="001E4F6F"/>
    <w:rsid w:val="001E50B2"/>
    <w:rsid w:val="001E5E94"/>
    <w:rsid w:val="001E5F31"/>
    <w:rsid w:val="001E6802"/>
    <w:rsid w:val="001E6840"/>
    <w:rsid w:val="001E6981"/>
    <w:rsid w:val="001E69FB"/>
    <w:rsid w:val="001E7831"/>
    <w:rsid w:val="001E7D1D"/>
    <w:rsid w:val="001F027E"/>
    <w:rsid w:val="001F0310"/>
    <w:rsid w:val="001F06C4"/>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607"/>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84F"/>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5E5E"/>
    <w:rsid w:val="00236F8F"/>
    <w:rsid w:val="00237760"/>
    <w:rsid w:val="0023789B"/>
    <w:rsid w:val="002401B1"/>
    <w:rsid w:val="0024028F"/>
    <w:rsid w:val="00240313"/>
    <w:rsid w:val="00240552"/>
    <w:rsid w:val="002407FF"/>
    <w:rsid w:val="00240CBB"/>
    <w:rsid w:val="00240E9F"/>
    <w:rsid w:val="00240FA7"/>
    <w:rsid w:val="00240FC8"/>
    <w:rsid w:val="00241E99"/>
    <w:rsid w:val="00243012"/>
    <w:rsid w:val="00243E36"/>
    <w:rsid w:val="00243F03"/>
    <w:rsid w:val="002441B2"/>
    <w:rsid w:val="00244724"/>
    <w:rsid w:val="00244753"/>
    <w:rsid w:val="00244788"/>
    <w:rsid w:val="00244E06"/>
    <w:rsid w:val="00245EE7"/>
    <w:rsid w:val="002461FF"/>
    <w:rsid w:val="00246C14"/>
    <w:rsid w:val="0024719A"/>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109"/>
    <w:rsid w:val="002553E0"/>
    <w:rsid w:val="00255A31"/>
    <w:rsid w:val="00255E01"/>
    <w:rsid w:val="00255F29"/>
    <w:rsid w:val="002562A2"/>
    <w:rsid w:val="002569E7"/>
    <w:rsid w:val="00256BA1"/>
    <w:rsid w:val="00256CEC"/>
    <w:rsid w:val="00256F5D"/>
    <w:rsid w:val="00257196"/>
    <w:rsid w:val="00257453"/>
    <w:rsid w:val="00257607"/>
    <w:rsid w:val="002576DA"/>
    <w:rsid w:val="00257722"/>
    <w:rsid w:val="00257BB0"/>
    <w:rsid w:val="00260637"/>
    <w:rsid w:val="00260790"/>
    <w:rsid w:val="00260A4E"/>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39"/>
    <w:rsid w:val="00265F82"/>
    <w:rsid w:val="00266011"/>
    <w:rsid w:val="00266122"/>
    <w:rsid w:val="00266860"/>
    <w:rsid w:val="002668E8"/>
    <w:rsid w:val="002668EE"/>
    <w:rsid w:val="00266B6F"/>
    <w:rsid w:val="00266C70"/>
    <w:rsid w:val="00266D4E"/>
    <w:rsid w:val="00266DD1"/>
    <w:rsid w:val="00266F97"/>
    <w:rsid w:val="00267AF8"/>
    <w:rsid w:val="00267B8B"/>
    <w:rsid w:val="00267D26"/>
    <w:rsid w:val="00267EE4"/>
    <w:rsid w:val="00270531"/>
    <w:rsid w:val="002711CD"/>
    <w:rsid w:val="00271481"/>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92F"/>
    <w:rsid w:val="00275A54"/>
    <w:rsid w:val="0027611E"/>
    <w:rsid w:val="002766AB"/>
    <w:rsid w:val="00276A4C"/>
    <w:rsid w:val="002771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A11"/>
    <w:rsid w:val="00285C59"/>
    <w:rsid w:val="002862B1"/>
    <w:rsid w:val="002863C7"/>
    <w:rsid w:val="00286407"/>
    <w:rsid w:val="0028664F"/>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3E"/>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1EE"/>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1B9"/>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0C8B"/>
    <w:rsid w:val="002B10B0"/>
    <w:rsid w:val="002B14D8"/>
    <w:rsid w:val="002B1792"/>
    <w:rsid w:val="002B18DC"/>
    <w:rsid w:val="002B1DE4"/>
    <w:rsid w:val="002B1E69"/>
    <w:rsid w:val="002B2124"/>
    <w:rsid w:val="002B285A"/>
    <w:rsid w:val="002B2EF6"/>
    <w:rsid w:val="002B3425"/>
    <w:rsid w:val="002B34BE"/>
    <w:rsid w:val="002B3A38"/>
    <w:rsid w:val="002B3CAA"/>
    <w:rsid w:val="002B45F7"/>
    <w:rsid w:val="002B4781"/>
    <w:rsid w:val="002B4C45"/>
    <w:rsid w:val="002B4F81"/>
    <w:rsid w:val="002B4FC7"/>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B7F69"/>
    <w:rsid w:val="002C0A1C"/>
    <w:rsid w:val="002C0B21"/>
    <w:rsid w:val="002C0C0B"/>
    <w:rsid w:val="002C0C65"/>
    <w:rsid w:val="002C1741"/>
    <w:rsid w:val="002C1B10"/>
    <w:rsid w:val="002C1B9C"/>
    <w:rsid w:val="002C1D43"/>
    <w:rsid w:val="002C2116"/>
    <w:rsid w:val="002C2438"/>
    <w:rsid w:val="002C2811"/>
    <w:rsid w:val="002C2985"/>
    <w:rsid w:val="002C2B3E"/>
    <w:rsid w:val="002C2EC0"/>
    <w:rsid w:val="002C2FFB"/>
    <w:rsid w:val="002C3971"/>
    <w:rsid w:val="002C399A"/>
    <w:rsid w:val="002C39F5"/>
    <w:rsid w:val="002C3A2A"/>
    <w:rsid w:val="002C3C52"/>
    <w:rsid w:val="002C3F5D"/>
    <w:rsid w:val="002C44B7"/>
    <w:rsid w:val="002C4EBF"/>
    <w:rsid w:val="002C5018"/>
    <w:rsid w:val="002C5044"/>
    <w:rsid w:val="002C52D6"/>
    <w:rsid w:val="002C59AD"/>
    <w:rsid w:val="002C5A07"/>
    <w:rsid w:val="002C62D8"/>
    <w:rsid w:val="002C663E"/>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4B6"/>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A5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414"/>
    <w:rsid w:val="00302745"/>
    <w:rsid w:val="00302DDE"/>
    <w:rsid w:val="00302F9A"/>
    <w:rsid w:val="00303071"/>
    <w:rsid w:val="0030337E"/>
    <w:rsid w:val="003034D9"/>
    <w:rsid w:val="0030350D"/>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7A0"/>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51F1"/>
    <w:rsid w:val="00316438"/>
    <w:rsid w:val="00316777"/>
    <w:rsid w:val="00316B0B"/>
    <w:rsid w:val="00316B7E"/>
    <w:rsid w:val="00316D2C"/>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048"/>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7FC"/>
    <w:rsid w:val="00333816"/>
    <w:rsid w:val="00333BC7"/>
    <w:rsid w:val="00333BF1"/>
    <w:rsid w:val="00334CAB"/>
    <w:rsid w:val="00334DC0"/>
    <w:rsid w:val="003350F4"/>
    <w:rsid w:val="00335527"/>
    <w:rsid w:val="0033580A"/>
    <w:rsid w:val="00335B2A"/>
    <w:rsid w:val="00336290"/>
    <w:rsid w:val="003368BF"/>
    <w:rsid w:val="00336B0A"/>
    <w:rsid w:val="0033717F"/>
    <w:rsid w:val="0033729C"/>
    <w:rsid w:val="00337A14"/>
    <w:rsid w:val="00337CAA"/>
    <w:rsid w:val="00337E7A"/>
    <w:rsid w:val="00337F2A"/>
    <w:rsid w:val="003405D3"/>
    <w:rsid w:val="00340844"/>
    <w:rsid w:val="00340E02"/>
    <w:rsid w:val="003410F8"/>
    <w:rsid w:val="0034186E"/>
    <w:rsid w:val="00341A1F"/>
    <w:rsid w:val="00341A6F"/>
    <w:rsid w:val="00341B02"/>
    <w:rsid w:val="00341EA2"/>
    <w:rsid w:val="00342217"/>
    <w:rsid w:val="00342B0D"/>
    <w:rsid w:val="00342EFF"/>
    <w:rsid w:val="00343438"/>
    <w:rsid w:val="00343526"/>
    <w:rsid w:val="003435A9"/>
    <w:rsid w:val="0034373D"/>
    <w:rsid w:val="00343E31"/>
    <w:rsid w:val="00343F7B"/>
    <w:rsid w:val="0034467D"/>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725"/>
    <w:rsid w:val="00353856"/>
    <w:rsid w:val="00353E44"/>
    <w:rsid w:val="003546F0"/>
    <w:rsid w:val="00354897"/>
    <w:rsid w:val="00354BB8"/>
    <w:rsid w:val="00354D00"/>
    <w:rsid w:val="003568B9"/>
    <w:rsid w:val="00356C0B"/>
    <w:rsid w:val="00356D66"/>
    <w:rsid w:val="00356DAE"/>
    <w:rsid w:val="00356EF2"/>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204"/>
    <w:rsid w:val="00367E04"/>
    <w:rsid w:val="00367EEB"/>
    <w:rsid w:val="003700D4"/>
    <w:rsid w:val="00370707"/>
    <w:rsid w:val="00370AC1"/>
    <w:rsid w:val="00371080"/>
    <w:rsid w:val="0037121A"/>
    <w:rsid w:val="0037125F"/>
    <w:rsid w:val="00371485"/>
    <w:rsid w:val="0037151C"/>
    <w:rsid w:val="003719F1"/>
    <w:rsid w:val="00371C9B"/>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082"/>
    <w:rsid w:val="003874C3"/>
    <w:rsid w:val="00387E61"/>
    <w:rsid w:val="003904DC"/>
    <w:rsid w:val="0039058C"/>
    <w:rsid w:val="00390598"/>
    <w:rsid w:val="003907EA"/>
    <w:rsid w:val="00390B63"/>
    <w:rsid w:val="00390B9A"/>
    <w:rsid w:val="00390BD2"/>
    <w:rsid w:val="0039128A"/>
    <w:rsid w:val="003912FD"/>
    <w:rsid w:val="003914B2"/>
    <w:rsid w:val="00391B9E"/>
    <w:rsid w:val="003920A5"/>
    <w:rsid w:val="00392243"/>
    <w:rsid w:val="003922D0"/>
    <w:rsid w:val="00392BCB"/>
    <w:rsid w:val="00392FB1"/>
    <w:rsid w:val="00393145"/>
    <w:rsid w:val="0039323E"/>
    <w:rsid w:val="00393651"/>
    <w:rsid w:val="00393FBB"/>
    <w:rsid w:val="00394542"/>
    <w:rsid w:val="00394803"/>
    <w:rsid w:val="00394850"/>
    <w:rsid w:val="003950A4"/>
    <w:rsid w:val="003950D7"/>
    <w:rsid w:val="003954AF"/>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C25"/>
    <w:rsid w:val="003A0EFB"/>
    <w:rsid w:val="003A103F"/>
    <w:rsid w:val="003A1140"/>
    <w:rsid w:val="003A1438"/>
    <w:rsid w:val="003A15A9"/>
    <w:rsid w:val="003A17DD"/>
    <w:rsid w:val="003A1BCF"/>
    <w:rsid w:val="003A1BE0"/>
    <w:rsid w:val="003A1EED"/>
    <w:rsid w:val="003A1FE0"/>
    <w:rsid w:val="003A2008"/>
    <w:rsid w:val="003A26D5"/>
    <w:rsid w:val="003A2A6C"/>
    <w:rsid w:val="003A326B"/>
    <w:rsid w:val="003A32DD"/>
    <w:rsid w:val="003A3847"/>
    <w:rsid w:val="003A38BE"/>
    <w:rsid w:val="003A3B70"/>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A77D5"/>
    <w:rsid w:val="003B0131"/>
    <w:rsid w:val="003B024D"/>
    <w:rsid w:val="003B0343"/>
    <w:rsid w:val="003B07FC"/>
    <w:rsid w:val="003B0A3F"/>
    <w:rsid w:val="003B153B"/>
    <w:rsid w:val="003B1801"/>
    <w:rsid w:val="003B192F"/>
    <w:rsid w:val="003B20EA"/>
    <w:rsid w:val="003B217B"/>
    <w:rsid w:val="003B23AA"/>
    <w:rsid w:val="003B275F"/>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820"/>
    <w:rsid w:val="003B7C7D"/>
    <w:rsid w:val="003C02C3"/>
    <w:rsid w:val="003C02E8"/>
    <w:rsid w:val="003C05F5"/>
    <w:rsid w:val="003C0905"/>
    <w:rsid w:val="003C0992"/>
    <w:rsid w:val="003C0BBA"/>
    <w:rsid w:val="003C0C85"/>
    <w:rsid w:val="003C0DE8"/>
    <w:rsid w:val="003C1938"/>
    <w:rsid w:val="003C19CA"/>
    <w:rsid w:val="003C19EF"/>
    <w:rsid w:val="003C1C77"/>
    <w:rsid w:val="003C1CA3"/>
    <w:rsid w:val="003C1F65"/>
    <w:rsid w:val="003C2188"/>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6DDF"/>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39C8"/>
    <w:rsid w:val="003E411F"/>
    <w:rsid w:val="003E4170"/>
    <w:rsid w:val="003E4348"/>
    <w:rsid w:val="003E445F"/>
    <w:rsid w:val="003E4479"/>
    <w:rsid w:val="003E46BC"/>
    <w:rsid w:val="003E47DA"/>
    <w:rsid w:val="003E48A9"/>
    <w:rsid w:val="003E4F6F"/>
    <w:rsid w:val="003E50BA"/>
    <w:rsid w:val="003E518D"/>
    <w:rsid w:val="003E51F9"/>
    <w:rsid w:val="003E5421"/>
    <w:rsid w:val="003E548F"/>
    <w:rsid w:val="003E559D"/>
    <w:rsid w:val="003E57F0"/>
    <w:rsid w:val="003E61B5"/>
    <w:rsid w:val="003E6864"/>
    <w:rsid w:val="003E6AAB"/>
    <w:rsid w:val="003E6B26"/>
    <w:rsid w:val="003E6BA8"/>
    <w:rsid w:val="003E71AA"/>
    <w:rsid w:val="003E75A6"/>
    <w:rsid w:val="003E76A5"/>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4AB"/>
    <w:rsid w:val="003F6B67"/>
    <w:rsid w:val="003F6D6F"/>
    <w:rsid w:val="003F6F22"/>
    <w:rsid w:val="003F77B5"/>
    <w:rsid w:val="003F7BDA"/>
    <w:rsid w:val="0040008C"/>
    <w:rsid w:val="0040038C"/>
    <w:rsid w:val="00400484"/>
    <w:rsid w:val="00400904"/>
    <w:rsid w:val="0040092D"/>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A67"/>
    <w:rsid w:val="00404CF0"/>
    <w:rsid w:val="00404DA6"/>
    <w:rsid w:val="00404E0C"/>
    <w:rsid w:val="00404EDD"/>
    <w:rsid w:val="00404FE9"/>
    <w:rsid w:val="00405053"/>
    <w:rsid w:val="0040564C"/>
    <w:rsid w:val="004059AF"/>
    <w:rsid w:val="00405CA5"/>
    <w:rsid w:val="00405E7D"/>
    <w:rsid w:val="00405F42"/>
    <w:rsid w:val="00406091"/>
    <w:rsid w:val="00406364"/>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BAD"/>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17DA2"/>
    <w:rsid w:val="004201F2"/>
    <w:rsid w:val="004207B2"/>
    <w:rsid w:val="004208A2"/>
    <w:rsid w:val="00420A03"/>
    <w:rsid w:val="00420B17"/>
    <w:rsid w:val="00420C0C"/>
    <w:rsid w:val="00421A84"/>
    <w:rsid w:val="00421EB5"/>
    <w:rsid w:val="00422343"/>
    <w:rsid w:val="0042242F"/>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0E8"/>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ACD"/>
    <w:rsid w:val="00430E8F"/>
    <w:rsid w:val="0043117D"/>
    <w:rsid w:val="0043163A"/>
    <w:rsid w:val="00431A1B"/>
    <w:rsid w:val="004322F1"/>
    <w:rsid w:val="004328F4"/>
    <w:rsid w:val="00432A57"/>
    <w:rsid w:val="004330C9"/>
    <w:rsid w:val="00433496"/>
    <w:rsid w:val="00433A1B"/>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647"/>
    <w:rsid w:val="00442701"/>
    <w:rsid w:val="0044271E"/>
    <w:rsid w:val="00442935"/>
    <w:rsid w:val="004435FE"/>
    <w:rsid w:val="004436C8"/>
    <w:rsid w:val="0044387F"/>
    <w:rsid w:val="00443A02"/>
    <w:rsid w:val="00443F40"/>
    <w:rsid w:val="004441EC"/>
    <w:rsid w:val="0044436F"/>
    <w:rsid w:val="00444543"/>
    <w:rsid w:val="004445BF"/>
    <w:rsid w:val="004448DE"/>
    <w:rsid w:val="00444E19"/>
    <w:rsid w:val="00445614"/>
    <w:rsid w:val="0044566C"/>
    <w:rsid w:val="00445BE7"/>
    <w:rsid w:val="00445CA3"/>
    <w:rsid w:val="00446106"/>
    <w:rsid w:val="00446409"/>
    <w:rsid w:val="00446450"/>
    <w:rsid w:val="0044668E"/>
    <w:rsid w:val="00446758"/>
    <w:rsid w:val="00446899"/>
    <w:rsid w:val="004468BB"/>
    <w:rsid w:val="00446B83"/>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514"/>
    <w:rsid w:val="00456819"/>
    <w:rsid w:val="00456E83"/>
    <w:rsid w:val="00456EAC"/>
    <w:rsid w:val="004575F3"/>
    <w:rsid w:val="00457C8B"/>
    <w:rsid w:val="0046027C"/>
    <w:rsid w:val="00460461"/>
    <w:rsid w:val="0046072E"/>
    <w:rsid w:val="0046084D"/>
    <w:rsid w:val="004609BB"/>
    <w:rsid w:val="004609CA"/>
    <w:rsid w:val="00461170"/>
    <w:rsid w:val="00461256"/>
    <w:rsid w:val="004614B5"/>
    <w:rsid w:val="00461612"/>
    <w:rsid w:val="00461627"/>
    <w:rsid w:val="00461B58"/>
    <w:rsid w:val="00461B5A"/>
    <w:rsid w:val="00462493"/>
    <w:rsid w:val="0046266F"/>
    <w:rsid w:val="004629C3"/>
    <w:rsid w:val="00462DD8"/>
    <w:rsid w:val="00463191"/>
    <w:rsid w:val="004638FD"/>
    <w:rsid w:val="0046391D"/>
    <w:rsid w:val="0046393D"/>
    <w:rsid w:val="00463C11"/>
    <w:rsid w:val="00463C2D"/>
    <w:rsid w:val="0046426A"/>
    <w:rsid w:val="004642E5"/>
    <w:rsid w:val="00464525"/>
    <w:rsid w:val="00464769"/>
    <w:rsid w:val="00464E3F"/>
    <w:rsid w:val="004656DB"/>
    <w:rsid w:val="00465B64"/>
    <w:rsid w:val="0046600C"/>
    <w:rsid w:val="00466482"/>
    <w:rsid w:val="004669EF"/>
    <w:rsid w:val="00466FA0"/>
    <w:rsid w:val="00467180"/>
    <w:rsid w:val="00467305"/>
    <w:rsid w:val="00467630"/>
    <w:rsid w:val="004676E0"/>
    <w:rsid w:val="00467A13"/>
    <w:rsid w:val="00467A1E"/>
    <w:rsid w:val="00467B68"/>
    <w:rsid w:val="00467BC2"/>
    <w:rsid w:val="00467E2D"/>
    <w:rsid w:val="00467F82"/>
    <w:rsid w:val="00470982"/>
    <w:rsid w:val="00470A80"/>
    <w:rsid w:val="00470A95"/>
    <w:rsid w:val="00470CC0"/>
    <w:rsid w:val="00470FFD"/>
    <w:rsid w:val="0047129E"/>
    <w:rsid w:val="0047187E"/>
    <w:rsid w:val="0047199E"/>
    <w:rsid w:val="00471AE3"/>
    <w:rsid w:val="00471B30"/>
    <w:rsid w:val="00471DE3"/>
    <w:rsid w:val="0047256C"/>
    <w:rsid w:val="0047299C"/>
    <w:rsid w:val="00472ED1"/>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1AFB"/>
    <w:rsid w:val="00481CCD"/>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2A4C"/>
    <w:rsid w:val="004933C4"/>
    <w:rsid w:val="004935B8"/>
    <w:rsid w:val="0049376D"/>
    <w:rsid w:val="004938EB"/>
    <w:rsid w:val="00493B93"/>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5CA"/>
    <w:rsid w:val="004A3872"/>
    <w:rsid w:val="004A3D98"/>
    <w:rsid w:val="004A3FB1"/>
    <w:rsid w:val="004A405C"/>
    <w:rsid w:val="004A410B"/>
    <w:rsid w:val="004A414C"/>
    <w:rsid w:val="004A41D1"/>
    <w:rsid w:val="004A4E09"/>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884"/>
    <w:rsid w:val="004B1A7F"/>
    <w:rsid w:val="004B2099"/>
    <w:rsid w:val="004B212A"/>
    <w:rsid w:val="004B2743"/>
    <w:rsid w:val="004B293C"/>
    <w:rsid w:val="004B294A"/>
    <w:rsid w:val="004B2B31"/>
    <w:rsid w:val="004B3770"/>
    <w:rsid w:val="004B3859"/>
    <w:rsid w:val="004B3920"/>
    <w:rsid w:val="004B3B70"/>
    <w:rsid w:val="004B3B8A"/>
    <w:rsid w:val="004B3C89"/>
    <w:rsid w:val="004B3E92"/>
    <w:rsid w:val="004B4060"/>
    <w:rsid w:val="004B4460"/>
    <w:rsid w:val="004B4502"/>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680"/>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F36"/>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E7C2E"/>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1B8"/>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2B59"/>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0FE"/>
    <w:rsid w:val="0051627B"/>
    <w:rsid w:val="00516506"/>
    <w:rsid w:val="00516CB5"/>
    <w:rsid w:val="0052048D"/>
    <w:rsid w:val="005204B8"/>
    <w:rsid w:val="00520513"/>
    <w:rsid w:val="0052068A"/>
    <w:rsid w:val="005206AA"/>
    <w:rsid w:val="00520813"/>
    <w:rsid w:val="00520A7D"/>
    <w:rsid w:val="00520AF6"/>
    <w:rsid w:val="00520D1F"/>
    <w:rsid w:val="00520DF6"/>
    <w:rsid w:val="00521117"/>
    <w:rsid w:val="00521142"/>
    <w:rsid w:val="005211A4"/>
    <w:rsid w:val="005214D5"/>
    <w:rsid w:val="0052167C"/>
    <w:rsid w:val="00521B0E"/>
    <w:rsid w:val="00521FC8"/>
    <w:rsid w:val="00522380"/>
    <w:rsid w:val="00522912"/>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2B7"/>
    <w:rsid w:val="00533495"/>
    <w:rsid w:val="005335EE"/>
    <w:rsid w:val="00533CBF"/>
    <w:rsid w:val="00533D07"/>
    <w:rsid w:val="00533EAD"/>
    <w:rsid w:val="00534005"/>
    <w:rsid w:val="0053429B"/>
    <w:rsid w:val="0053449C"/>
    <w:rsid w:val="00534BF8"/>
    <w:rsid w:val="00534C44"/>
    <w:rsid w:val="00534E30"/>
    <w:rsid w:val="00534E99"/>
    <w:rsid w:val="00534FA6"/>
    <w:rsid w:val="005353E3"/>
    <w:rsid w:val="00535585"/>
    <w:rsid w:val="005358E3"/>
    <w:rsid w:val="00535968"/>
    <w:rsid w:val="0053612E"/>
    <w:rsid w:val="005364DB"/>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2B6"/>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701"/>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26"/>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0D"/>
    <w:rsid w:val="005757E6"/>
    <w:rsid w:val="0057595E"/>
    <w:rsid w:val="00575D80"/>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292"/>
    <w:rsid w:val="00585662"/>
    <w:rsid w:val="005857A5"/>
    <w:rsid w:val="005857A6"/>
    <w:rsid w:val="00585888"/>
    <w:rsid w:val="005858EE"/>
    <w:rsid w:val="00585CBF"/>
    <w:rsid w:val="00585F38"/>
    <w:rsid w:val="00586458"/>
    <w:rsid w:val="00586722"/>
    <w:rsid w:val="0058678E"/>
    <w:rsid w:val="005868AE"/>
    <w:rsid w:val="0058694A"/>
    <w:rsid w:val="00586B72"/>
    <w:rsid w:val="00586BAB"/>
    <w:rsid w:val="00586C4E"/>
    <w:rsid w:val="00586E3D"/>
    <w:rsid w:val="00587FB4"/>
    <w:rsid w:val="00587FB5"/>
    <w:rsid w:val="0059009C"/>
    <w:rsid w:val="005905B5"/>
    <w:rsid w:val="005905C4"/>
    <w:rsid w:val="005914F6"/>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97F2B"/>
    <w:rsid w:val="005A03A7"/>
    <w:rsid w:val="005A13FD"/>
    <w:rsid w:val="005A1748"/>
    <w:rsid w:val="005A1917"/>
    <w:rsid w:val="005A1BCB"/>
    <w:rsid w:val="005A1C77"/>
    <w:rsid w:val="005A1C8A"/>
    <w:rsid w:val="005A1DE1"/>
    <w:rsid w:val="005A1E4A"/>
    <w:rsid w:val="005A20D2"/>
    <w:rsid w:val="005A2542"/>
    <w:rsid w:val="005A26FF"/>
    <w:rsid w:val="005A2718"/>
    <w:rsid w:val="005A2736"/>
    <w:rsid w:val="005A2847"/>
    <w:rsid w:val="005A2888"/>
    <w:rsid w:val="005A299F"/>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752"/>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ADC"/>
    <w:rsid w:val="005C5DA9"/>
    <w:rsid w:val="005C5DB4"/>
    <w:rsid w:val="005C5E7C"/>
    <w:rsid w:val="005C5F23"/>
    <w:rsid w:val="005C6A15"/>
    <w:rsid w:val="005C6C6C"/>
    <w:rsid w:val="005C6F32"/>
    <w:rsid w:val="005C7280"/>
    <w:rsid w:val="005C7400"/>
    <w:rsid w:val="005C758F"/>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1B0"/>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AD"/>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69"/>
    <w:rsid w:val="006009C2"/>
    <w:rsid w:val="00600DBF"/>
    <w:rsid w:val="00600E91"/>
    <w:rsid w:val="00600EEB"/>
    <w:rsid w:val="00601355"/>
    <w:rsid w:val="00601A8A"/>
    <w:rsid w:val="006025D0"/>
    <w:rsid w:val="00602780"/>
    <w:rsid w:val="00602845"/>
    <w:rsid w:val="00602A9A"/>
    <w:rsid w:val="00603AD6"/>
    <w:rsid w:val="00603BA8"/>
    <w:rsid w:val="00603F5F"/>
    <w:rsid w:val="006041C0"/>
    <w:rsid w:val="00604208"/>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5E"/>
    <w:rsid w:val="006064DF"/>
    <w:rsid w:val="006064FE"/>
    <w:rsid w:val="00606780"/>
    <w:rsid w:val="006069E9"/>
    <w:rsid w:val="00606BEB"/>
    <w:rsid w:val="00606F62"/>
    <w:rsid w:val="0060702A"/>
    <w:rsid w:val="0060716E"/>
    <w:rsid w:val="00607171"/>
    <w:rsid w:val="006071BC"/>
    <w:rsid w:val="0060723B"/>
    <w:rsid w:val="0060740D"/>
    <w:rsid w:val="00607509"/>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CA"/>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5FEE"/>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28B"/>
    <w:rsid w:val="0063040A"/>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7A"/>
    <w:rsid w:val="00637CD8"/>
    <w:rsid w:val="006400F7"/>
    <w:rsid w:val="0064076B"/>
    <w:rsid w:val="006408F0"/>
    <w:rsid w:val="006408F6"/>
    <w:rsid w:val="00640914"/>
    <w:rsid w:val="00640AD6"/>
    <w:rsid w:val="00640BB0"/>
    <w:rsid w:val="00640F1C"/>
    <w:rsid w:val="00640F4B"/>
    <w:rsid w:val="006412A8"/>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89"/>
    <w:rsid w:val="00650CAA"/>
    <w:rsid w:val="00650D45"/>
    <w:rsid w:val="006511AD"/>
    <w:rsid w:val="0065121A"/>
    <w:rsid w:val="0065127D"/>
    <w:rsid w:val="006514CA"/>
    <w:rsid w:val="00651871"/>
    <w:rsid w:val="00652625"/>
    <w:rsid w:val="0065265D"/>
    <w:rsid w:val="0065286D"/>
    <w:rsid w:val="00652C55"/>
    <w:rsid w:val="00652D57"/>
    <w:rsid w:val="006533D9"/>
    <w:rsid w:val="0065371D"/>
    <w:rsid w:val="00653799"/>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0D"/>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98F"/>
    <w:rsid w:val="00661E11"/>
    <w:rsid w:val="00661EC8"/>
    <w:rsid w:val="00662066"/>
    <w:rsid w:val="00662312"/>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324"/>
    <w:rsid w:val="0067044B"/>
    <w:rsid w:val="006705D0"/>
    <w:rsid w:val="0067083C"/>
    <w:rsid w:val="00670F10"/>
    <w:rsid w:val="00670F7D"/>
    <w:rsid w:val="00671D38"/>
    <w:rsid w:val="00671D9A"/>
    <w:rsid w:val="0067200C"/>
    <w:rsid w:val="0067208E"/>
    <w:rsid w:val="006723C3"/>
    <w:rsid w:val="00672D29"/>
    <w:rsid w:val="006732AC"/>
    <w:rsid w:val="0067369D"/>
    <w:rsid w:val="006737DE"/>
    <w:rsid w:val="006744BE"/>
    <w:rsid w:val="00674940"/>
    <w:rsid w:val="00674D1E"/>
    <w:rsid w:val="00674D60"/>
    <w:rsid w:val="00674E5C"/>
    <w:rsid w:val="006750F2"/>
    <w:rsid w:val="0067520C"/>
    <w:rsid w:val="0067566B"/>
    <w:rsid w:val="00675954"/>
    <w:rsid w:val="00675AC0"/>
    <w:rsid w:val="00675AD0"/>
    <w:rsid w:val="00675D8B"/>
    <w:rsid w:val="00675FB6"/>
    <w:rsid w:val="00676046"/>
    <w:rsid w:val="0067614E"/>
    <w:rsid w:val="00676499"/>
    <w:rsid w:val="00676EC1"/>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155"/>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80B"/>
    <w:rsid w:val="00697E89"/>
    <w:rsid w:val="006A03CE"/>
    <w:rsid w:val="006A052E"/>
    <w:rsid w:val="006A05B7"/>
    <w:rsid w:val="006A05CF"/>
    <w:rsid w:val="006A063F"/>
    <w:rsid w:val="006A0C18"/>
    <w:rsid w:val="006A0CDA"/>
    <w:rsid w:val="006A0DFE"/>
    <w:rsid w:val="006A0F78"/>
    <w:rsid w:val="006A10D3"/>
    <w:rsid w:val="006A11C0"/>
    <w:rsid w:val="006A136F"/>
    <w:rsid w:val="006A19C6"/>
    <w:rsid w:val="006A1E16"/>
    <w:rsid w:val="006A22D6"/>
    <w:rsid w:val="006A265B"/>
    <w:rsid w:val="006A2D35"/>
    <w:rsid w:val="006A327C"/>
    <w:rsid w:val="006A35D5"/>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78B"/>
    <w:rsid w:val="006A784B"/>
    <w:rsid w:val="006A79D8"/>
    <w:rsid w:val="006B0711"/>
    <w:rsid w:val="006B08A4"/>
    <w:rsid w:val="006B097C"/>
    <w:rsid w:val="006B0A4A"/>
    <w:rsid w:val="006B187F"/>
    <w:rsid w:val="006B1A0E"/>
    <w:rsid w:val="006B213C"/>
    <w:rsid w:val="006B218D"/>
    <w:rsid w:val="006B26C4"/>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31"/>
    <w:rsid w:val="006C685A"/>
    <w:rsid w:val="006C68C7"/>
    <w:rsid w:val="006C6D79"/>
    <w:rsid w:val="006C6E4D"/>
    <w:rsid w:val="006C6F23"/>
    <w:rsid w:val="006C741A"/>
    <w:rsid w:val="006C7607"/>
    <w:rsid w:val="006C76D7"/>
    <w:rsid w:val="006C7A06"/>
    <w:rsid w:val="006C7DCB"/>
    <w:rsid w:val="006D021C"/>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1DD1"/>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88"/>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0FAB"/>
    <w:rsid w:val="0070108B"/>
    <w:rsid w:val="007013C5"/>
    <w:rsid w:val="00702208"/>
    <w:rsid w:val="00702589"/>
    <w:rsid w:val="0070266C"/>
    <w:rsid w:val="007029E6"/>
    <w:rsid w:val="00702AD4"/>
    <w:rsid w:val="00702B3A"/>
    <w:rsid w:val="00702E8F"/>
    <w:rsid w:val="007030DF"/>
    <w:rsid w:val="00703B17"/>
    <w:rsid w:val="00703BB5"/>
    <w:rsid w:val="00703D74"/>
    <w:rsid w:val="007040A5"/>
    <w:rsid w:val="00704A17"/>
    <w:rsid w:val="00705754"/>
    <w:rsid w:val="0070590C"/>
    <w:rsid w:val="00705987"/>
    <w:rsid w:val="00705C1C"/>
    <w:rsid w:val="00705DFE"/>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5B3"/>
    <w:rsid w:val="00716683"/>
    <w:rsid w:val="0071677E"/>
    <w:rsid w:val="00716BD1"/>
    <w:rsid w:val="00716BD2"/>
    <w:rsid w:val="00716D05"/>
    <w:rsid w:val="007172A2"/>
    <w:rsid w:val="007173FB"/>
    <w:rsid w:val="00717FAD"/>
    <w:rsid w:val="007200CD"/>
    <w:rsid w:val="0072036F"/>
    <w:rsid w:val="0072042E"/>
    <w:rsid w:val="0072087E"/>
    <w:rsid w:val="00720C86"/>
    <w:rsid w:val="0072120F"/>
    <w:rsid w:val="00721249"/>
    <w:rsid w:val="00721844"/>
    <w:rsid w:val="007218FE"/>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94F"/>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4ED"/>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401"/>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6E3E"/>
    <w:rsid w:val="00747A58"/>
    <w:rsid w:val="00747AE6"/>
    <w:rsid w:val="00747E52"/>
    <w:rsid w:val="007502EE"/>
    <w:rsid w:val="007503B9"/>
    <w:rsid w:val="00750B36"/>
    <w:rsid w:val="00750CEA"/>
    <w:rsid w:val="0075131F"/>
    <w:rsid w:val="007513F5"/>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11E"/>
    <w:rsid w:val="0075451C"/>
    <w:rsid w:val="00754650"/>
    <w:rsid w:val="00754741"/>
    <w:rsid w:val="00754C10"/>
    <w:rsid w:val="007551B4"/>
    <w:rsid w:val="007551FC"/>
    <w:rsid w:val="00755696"/>
    <w:rsid w:val="007558BA"/>
    <w:rsid w:val="0075593B"/>
    <w:rsid w:val="0075625D"/>
    <w:rsid w:val="00756488"/>
    <w:rsid w:val="00756550"/>
    <w:rsid w:val="0075656F"/>
    <w:rsid w:val="0075676C"/>
    <w:rsid w:val="00756793"/>
    <w:rsid w:val="00756A14"/>
    <w:rsid w:val="00756AAB"/>
    <w:rsid w:val="00756F98"/>
    <w:rsid w:val="00757303"/>
    <w:rsid w:val="00757886"/>
    <w:rsid w:val="0075798A"/>
    <w:rsid w:val="0075798C"/>
    <w:rsid w:val="00757DAA"/>
    <w:rsid w:val="00757E9F"/>
    <w:rsid w:val="00760078"/>
    <w:rsid w:val="007603B0"/>
    <w:rsid w:val="00760957"/>
    <w:rsid w:val="00761691"/>
    <w:rsid w:val="00761CF4"/>
    <w:rsid w:val="00761D2E"/>
    <w:rsid w:val="00761D98"/>
    <w:rsid w:val="007621DD"/>
    <w:rsid w:val="0076239D"/>
    <w:rsid w:val="007626A8"/>
    <w:rsid w:val="007629E6"/>
    <w:rsid w:val="00762A8A"/>
    <w:rsid w:val="00762A93"/>
    <w:rsid w:val="00763893"/>
    <w:rsid w:val="00763A6E"/>
    <w:rsid w:val="007642C2"/>
    <w:rsid w:val="0076450A"/>
    <w:rsid w:val="007645FE"/>
    <w:rsid w:val="00764BB8"/>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A2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BA8"/>
    <w:rsid w:val="00777DA7"/>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2E06"/>
    <w:rsid w:val="0078300B"/>
    <w:rsid w:val="0078330F"/>
    <w:rsid w:val="00783B54"/>
    <w:rsid w:val="00783C72"/>
    <w:rsid w:val="00783D20"/>
    <w:rsid w:val="0078455B"/>
    <w:rsid w:val="00784727"/>
    <w:rsid w:val="00784A0B"/>
    <w:rsid w:val="00784C4F"/>
    <w:rsid w:val="00784EEA"/>
    <w:rsid w:val="0078505E"/>
    <w:rsid w:val="00785328"/>
    <w:rsid w:val="007853CB"/>
    <w:rsid w:val="007853D0"/>
    <w:rsid w:val="00785762"/>
    <w:rsid w:val="00785D54"/>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663"/>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8F0"/>
    <w:rsid w:val="007A59EB"/>
    <w:rsid w:val="007A5F48"/>
    <w:rsid w:val="007A6441"/>
    <w:rsid w:val="007A64B9"/>
    <w:rsid w:val="007A66B3"/>
    <w:rsid w:val="007A6794"/>
    <w:rsid w:val="007A68E4"/>
    <w:rsid w:val="007A6BFD"/>
    <w:rsid w:val="007A71F1"/>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68B"/>
    <w:rsid w:val="007C2A74"/>
    <w:rsid w:val="007C2BF9"/>
    <w:rsid w:val="007C2C16"/>
    <w:rsid w:val="007C2CFC"/>
    <w:rsid w:val="007C2E2C"/>
    <w:rsid w:val="007C344B"/>
    <w:rsid w:val="007C3466"/>
    <w:rsid w:val="007C3D01"/>
    <w:rsid w:val="007C3D4F"/>
    <w:rsid w:val="007C3FB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618"/>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9A0"/>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1B1"/>
    <w:rsid w:val="007E05E7"/>
    <w:rsid w:val="007E05ED"/>
    <w:rsid w:val="007E0B6C"/>
    <w:rsid w:val="007E0DFD"/>
    <w:rsid w:val="007E0FA8"/>
    <w:rsid w:val="007E103F"/>
    <w:rsid w:val="007E154B"/>
    <w:rsid w:val="007E16D4"/>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31D"/>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0FD"/>
    <w:rsid w:val="007F5147"/>
    <w:rsid w:val="007F5331"/>
    <w:rsid w:val="007F53A2"/>
    <w:rsid w:val="007F56EA"/>
    <w:rsid w:val="007F5869"/>
    <w:rsid w:val="007F5B74"/>
    <w:rsid w:val="007F6776"/>
    <w:rsid w:val="007F695C"/>
    <w:rsid w:val="007F6ADB"/>
    <w:rsid w:val="007F705D"/>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6F8"/>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B5C"/>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BEB"/>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0D9"/>
    <w:rsid w:val="00824569"/>
    <w:rsid w:val="008246FB"/>
    <w:rsid w:val="00824887"/>
    <w:rsid w:val="00824C78"/>
    <w:rsid w:val="0082517D"/>
    <w:rsid w:val="008251BF"/>
    <w:rsid w:val="0082531B"/>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8A9"/>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1F9B"/>
    <w:rsid w:val="0084217D"/>
    <w:rsid w:val="00842377"/>
    <w:rsid w:val="008423BC"/>
    <w:rsid w:val="0084240C"/>
    <w:rsid w:val="008426B0"/>
    <w:rsid w:val="00842A7D"/>
    <w:rsid w:val="00842D5F"/>
    <w:rsid w:val="00842FEA"/>
    <w:rsid w:val="00843107"/>
    <w:rsid w:val="0084318A"/>
    <w:rsid w:val="00843548"/>
    <w:rsid w:val="00843663"/>
    <w:rsid w:val="008439A0"/>
    <w:rsid w:val="008439E8"/>
    <w:rsid w:val="00843AF3"/>
    <w:rsid w:val="00843FBC"/>
    <w:rsid w:val="00844375"/>
    <w:rsid w:val="008444F9"/>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0B7"/>
    <w:rsid w:val="00854AA6"/>
    <w:rsid w:val="00854E37"/>
    <w:rsid w:val="0085507D"/>
    <w:rsid w:val="00855802"/>
    <w:rsid w:val="00855B06"/>
    <w:rsid w:val="00855BA9"/>
    <w:rsid w:val="00855E79"/>
    <w:rsid w:val="00856024"/>
    <w:rsid w:val="008560BD"/>
    <w:rsid w:val="0085616D"/>
    <w:rsid w:val="0085634D"/>
    <w:rsid w:val="0085654A"/>
    <w:rsid w:val="00856A40"/>
    <w:rsid w:val="00856BA3"/>
    <w:rsid w:val="00856F9D"/>
    <w:rsid w:val="00857840"/>
    <w:rsid w:val="00857EBC"/>
    <w:rsid w:val="008604E6"/>
    <w:rsid w:val="00860560"/>
    <w:rsid w:val="0086082A"/>
    <w:rsid w:val="00860C28"/>
    <w:rsid w:val="00860E96"/>
    <w:rsid w:val="008610BA"/>
    <w:rsid w:val="008615B9"/>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CA2"/>
    <w:rsid w:val="00865F97"/>
    <w:rsid w:val="00865FE4"/>
    <w:rsid w:val="00866056"/>
    <w:rsid w:val="008660E2"/>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2F25"/>
    <w:rsid w:val="00873118"/>
    <w:rsid w:val="00873304"/>
    <w:rsid w:val="008734C7"/>
    <w:rsid w:val="008739BD"/>
    <w:rsid w:val="00873BCA"/>
    <w:rsid w:val="00873C9B"/>
    <w:rsid w:val="0087444F"/>
    <w:rsid w:val="008748D5"/>
    <w:rsid w:val="00874ACE"/>
    <w:rsid w:val="00874B4D"/>
    <w:rsid w:val="00874B82"/>
    <w:rsid w:val="0087544D"/>
    <w:rsid w:val="0087565F"/>
    <w:rsid w:val="00875A70"/>
    <w:rsid w:val="00875F82"/>
    <w:rsid w:val="0087697D"/>
    <w:rsid w:val="00876C05"/>
    <w:rsid w:val="00876F4C"/>
    <w:rsid w:val="00877142"/>
    <w:rsid w:val="0087769A"/>
    <w:rsid w:val="008778C3"/>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2F0"/>
    <w:rsid w:val="0089064F"/>
    <w:rsid w:val="008908E5"/>
    <w:rsid w:val="00890BB5"/>
    <w:rsid w:val="00890C80"/>
    <w:rsid w:val="00890DA4"/>
    <w:rsid w:val="00891099"/>
    <w:rsid w:val="00891142"/>
    <w:rsid w:val="0089151D"/>
    <w:rsid w:val="00891D0A"/>
    <w:rsid w:val="00891D0D"/>
    <w:rsid w:val="00891F09"/>
    <w:rsid w:val="00891FE2"/>
    <w:rsid w:val="00892181"/>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E51"/>
    <w:rsid w:val="008B0F4C"/>
    <w:rsid w:val="008B12B5"/>
    <w:rsid w:val="008B1319"/>
    <w:rsid w:val="008B163E"/>
    <w:rsid w:val="008B1A8E"/>
    <w:rsid w:val="008B1A9D"/>
    <w:rsid w:val="008B1B9B"/>
    <w:rsid w:val="008B2559"/>
    <w:rsid w:val="008B2676"/>
    <w:rsid w:val="008B2C46"/>
    <w:rsid w:val="008B2C70"/>
    <w:rsid w:val="008B2EC7"/>
    <w:rsid w:val="008B309D"/>
    <w:rsid w:val="008B3177"/>
    <w:rsid w:val="008B31F6"/>
    <w:rsid w:val="008B3541"/>
    <w:rsid w:val="008B356F"/>
    <w:rsid w:val="008B4292"/>
    <w:rsid w:val="008B46FF"/>
    <w:rsid w:val="008B4868"/>
    <w:rsid w:val="008B49E3"/>
    <w:rsid w:val="008B49FE"/>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5F"/>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18CB"/>
    <w:rsid w:val="008F20E0"/>
    <w:rsid w:val="008F2503"/>
    <w:rsid w:val="008F2620"/>
    <w:rsid w:val="008F266A"/>
    <w:rsid w:val="008F2ACE"/>
    <w:rsid w:val="008F33EA"/>
    <w:rsid w:val="008F344A"/>
    <w:rsid w:val="008F3582"/>
    <w:rsid w:val="008F3761"/>
    <w:rsid w:val="008F394F"/>
    <w:rsid w:val="008F3969"/>
    <w:rsid w:val="008F39DB"/>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A9A"/>
    <w:rsid w:val="00901E37"/>
    <w:rsid w:val="00901F71"/>
    <w:rsid w:val="00902354"/>
    <w:rsid w:val="0090263B"/>
    <w:rsid w:val="00902664"/>
    <w:rsid w:val="009029B0"/>
    <w:rsid w:val="00902A0A"/>
    <w:rsid w:val="00902C6B"/>
    <w:rsid w:val="00902F09"/>
    <w:rsid w:val="0090367B"/>
    <w:rsid w:val="0090416F"/>
    <w:rsid w:val="009041A7"/>
    <w:rsid w:val="00904630"/>
    <w:rsid w:val="00904DB9"/>
    <w:rsid w:val="00904EF5"/>
    <w:rsid w:val="0090592D"/>
    <w:rsid w:val="00905ACB"/>
    <w:rsid w:val="00905C34"/>
    <w:rsid w:val="009068C9"/>
    <w:rsid w:val="0090699F"/>
    <w:rsid w:val="00906B14"/>
    <w:rsid w:val="00906E3C"/>
    <w:rsid w:val="00906F6A"/>
    <w:rsid w:val="00907122"/>
    <w:rsid w:val="009078E5"/>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CE"/>
    <w:rsid w:val="009126DD"/>
    <w:rsid w:val="00912766"/>
    <w:rsid w:val="009131A0"/>
    <w:rsid w:val="00913A89"/>
    <w:rsid w:val="00914449"/>
    <w:rsid w:val="00914C69"/>
    <w:rsid w:val="00914E32"/>
    <w:rsid w:val="00914EC6"/>
    <w:rsid w:val="009152DE"/>
    <w:rsid w:val="009153F7"/>
    <w:rsid w:val="00915456"/>
    <w:rsid w:val="009159B7"/>
    <w:rsid w:val="00916280"/>
    <w:rsid w:val="0091645D"/>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AFC"/>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E41"/>
    <w:rsid w:val="00930FC9"/>
    <w:rsid w:val="00931626"/>
    <w:rsid w:val="00931677"/>
    <w:rsid w:val="009316BF"/>
    <w:rsid w:val="00931AEF"/>
    <w:rsid w:val="00931CE0"/>
    <w:rsid w:val="0093230F"/>
    <w:rsid w:val="009323F5"/>
    <w:rsid w:val="00932794"/>
    <w:rsid w:val="009328AC"/>
    <w:rsid w:val="00932976"/>
    <w:rsid w:val="00932DB5"/>
    <w:rsid w:val="00932F17"/>
    <w:rsid w:val="00933126"/>
    <w:rsid w:val="009332CB"/>
    <w:rsid w:val="0093379F"/>
    <w:rsid w:val="0093390C"/>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C9F"/>
    <w:rsid w:val="00941EAE"/>
    <w:rsid w:val="009421B7"/>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AB2"/>
    <w:rsid w:val="00944B0F"/>
    <w:rsid w:val="00944BDC"/>
    <w:rsid w:val="00945967"/>
    <w:rsid w:val="00945A22"/>
    <w:rsid w:val="009460C2"/>
    <w:rsid w:val="009468C6"/>
    <w:rsid w:val="00946943"/>
    <w:rsid w:val="00946DFF"/>
    <w:rsid w:val="0094743C"/>
    <w:rsid w:val="0094745B"/>
    <w:rsid w:val="0094762C"/>
    <w:rsid w:val="00947677"/>
    <w:rsid w:val="009477CB"/>
    <w:rsid w:val="00947887"/>
    <w:rsid w:val="00950083"/>
    <w:rsid w:val="00950374"/>
    <w:rsid w:val="009503FF"/>
    <w:rsid w:val="009506D0"/>
    <w:rsid w:val="009507A7"/>
    <w:rsid w:val="00950AE4"/>
    <w:rsid w:val="00950C3F"/>
    <w:rsid w:val="00950E93"/>
    <w:rsid w:val="00950FB9"/>
    <w:rsid w:val="0095102A"/>
    <w:rsid w:val="009514E5"/>
    <w:rsid w:val="009518B7"/>
    <w:rsid w:val="00951DC5"/>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4FB1"/>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2A98"/>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28B"/>
    <w:rsid w:val="009723C4"/>
    <w:rsid w:val="009724F0"/>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15"/>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3CDE"/>
    <w:rsid w:val="009A4605"/>
    <w:rsid w:val="009A4A29"/>
    <w:rsid w:val="009A4A9A"/>
    <w:rsid w:val="009A4EF0"/>
    <w:rsid w:val="009A4F39"/>
    <w:rsid w:val="009A5623"/>
    <w:rsid w:val="009A5921"/>
    <w:rsid w:val="009A5A57"/>
    <w:rsid w:val="009A5C41"/>
    <w:rsid w:val="009A5C7E"/>
    <w:rsid w:val="009A5E6B"/>
    <w:rsid w:val="009A6052"/>
    <w:rsid w:val="009A6B4F"/>
    <w:rsid w:val="009A73DA"/>
    <w:rsid w:val="009A76DE"/>
    <w:rsid w:val="009A7891"/>
    <w:rsid w:val="009A7C63"/>
    <w:rsid w:val="009B032E"/>
    <w:rsid w:val="009B03C7"/>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2BE3"/>
    <w:rsid w:val="009B325F"/>
    <w:rsid w:val="009B3661"/>
    <w:rsid w:val="009B3E96"/>
    <w:rsid w:val="009B3F97"/>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D9B"/>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3F4"/>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67C"/>
    <w:rsid w:val="009D67C1"/>
    <w:rsid w:val="009D6CA0"/>
    <w:rsid w:val="009D7581"/>
    <w:rsid w:val="009D76F3"/>
    <w:rsid w:val="009D77BC"/>
    <w:rsid w:val="009D7B68"/>
    <w:rsid w:val="009E052E"/>
    <w:rsid w:val="009E0622"/>
    <w:rsid w:val="009E0867"/>
    <w:rsid w:val="009E0A51"/>
    <w:rsid w:val="009E0FA0"/>
    <w:rsid w:val="009E118F"/>
    <w:rsid w:val="009E121C"/>
    <w:rsid w:val="009E142E"/>
    <w:rsid w:val="009E157A"/>
    <w:rsid w:val="009E25C3"/>
    <w:rsid w:val="009E28E2"/>
    <w:rsid w:val="009E2A1F"/>
    <w:rsid w:val="009E2A56"/>
    <w:rsid w:val="009E2F65"/>
    <w:rsid w:val="009E3067"/>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DF4"/>
    <w:rsid w:val="009E7F1A"/>
    <w:rsid w:val="009F001B"/>
    <w:rsid w:val="009F0186"/>
    <w:rsid w:val="009F01EB"/>
    <w:rsid w:val="009F0305"/>
    <w:rsid w:val="009F0584"/>
    <w:rsid w:val="009F0BAC"/>
    <w:rsid w:val="009F0C76"/>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5ED4"/>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123"/>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09C5"/>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C3E"/>
    <w:rsid w:val="00A21D65"/>
    <w:rsid w:val="00A21EA1"/>
    <w:rsid w:val="00A22856"/>
    <w:rsid w:val="00A229FC"/>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C1D"/>
    <w:rsid w:val="00A25E66"/>
    <w:rsid w:val="00A25F4F"/>
    <w:rsid w:val="00A265E5"/>
    <w:rsid w:val="00A26639"/>
    <w:rsid w:val="00A266A6"/>
    <w:rsid w:val="00A269BC"/>
    <w:rsid w:val="00A27059"/>
    <w:rsid w:val="00A27297"/>
    <w:rsid w:val="00A275E1"/>
    <w:rsid w:val="00A27788"/>
    <w:rsid w:val="00A27977"/>
    <w:rsid w:val="00A30939"/>
    <w:rsid w:val="00A30C85"/>
    <w:rsid w:val="00A30F1E"/>
    <w:rsid w:val="00A31368"/>
    <w:rsid w:val="00A325D6"/>
    <w:rsid w:val="00A32733"/>
    <w:rsid w:val="00A32A2B"/>
    <w:rsid w:val="00A32ADC"/>
    <w:rsid w:val="00A32DFB"/>
    <w:rsid w:val="00A32FF6"/>
    <w:rsid w:val="00A33B1B"/>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6E"/>
    <w:rsid w:val="00A407BD"/>
    <w:rsid w:val="00A407D5"/>
    <w:rsid w:val="00A409A5"/>
    <w:rsid w:val="00A40AFA"/>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5EBA"/>
    <w:rsid w:val="00A46192"/>
    <w:rsid w:val="00A4668F"/>
    <w:rsid w:val="00A46716"/>
    <w:rsid w:val="00A46B31"/>
    <w:rsid w:val="00A46BD7"/>
    <w:rsid w:val="00A46C57"/>
    <w:rsid w:val="00A475D4"/>
    <w:rsid w:val="00A47CB2"/>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5A"/>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6DAA"/>
    <w:rsid w:val="00A67242"/>
    <w:rsid w:val="00A6741A"/>
    <w:rsid w:val="00A67531"/>
    <w:rsid w:val="00A676E6"/>
    <w:rsid w:val="00A67837"/>
    <w:rsid w:val="00A678E4"/>
    <w:rsid w:val="00A7012F"/>
    <w:rsid w:val="00A70A1C"/>
    <w:rsid w:val="00A70B7F"/>
    <w:rsid w:val="00A70EDC"/>
    <w:rsid w:val="00A71020"/>
    <w:rsid w:val="00A710D5"/>
    <w:rsid w:val="00A712C2"/>
    <w:rsid w:val="00A71704"/>
    <w:rsid w:val="00A71BFF"/>
    <w:rsid w:val="00A7206C"/>
    <w:rsid w:val="00A720C8"/>
    <w:rsid w:val="00A7225A"/>
    <w:rsid w:val="00A722F5"/>
    <w:rsid w:val="00A72DEA"/>
    <w:rsid w:val="00A72EA0"/>
    <w:rsid w:val="00A72F6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5BD"/>
    <w:rsid w:val="00A7796C"/>
    <w:rsid w:val="00A779F3"/>
    <w:rsid w:val="00A77A37"/>
    <w:rsid w:val="00A77DD3"/>
    <w:rsid w:val="00A80351"/>
    <w:rsid w:val="00A80536"/>
    <w:rsid w:val="00A806F5"/>
    <w:rsid w:val="00A8112E"/>
    <w:rsid w:val="00A816C4"/>
    <w:rsid w:val="00A81E94"/>
    <w:rsid w:val="00A81F41"/>
    <w:rsid w:val="00A8273B"/>
    <w:rsid w:val="00A82BF5"/>
    <w:rsid w:val="00A8307A"/>
    <w:rsid w:val="00A8319A"/>
    <w:rsid w:val="00A83204"/>
    <w:rsid w:val="00A83486"/>
    <w:rsid w:val="00A83547"/>
    <w:rsid w:val="00A836F0"/>
    <w:rsid w:val="00A83DAE"/>
    <w:rsid w:val="00A83E13"/>
    <w:rsid w:val="00A83E8A"/>
    <w:rsid w:val="00A846AC"/>
    <w:rsid w:val="00A84ACC"/>
    <w:rsid w:val="00A84B6A"/>
    <w:rsid w:val="00A84D4E"/>
    <w:rsid w:val="00A84EDF"/>
    <w:rsid w:val="00A8580A"/>
    <w:rsid w:val="00A85916"/>
    <w:rsid w:val="00A863EE"/>
    <w:rsid w:val="00A86443"/>
    <w:rsid w:val="00A87218"/>
    <w:rsid w:val="00A87345"/>
    <w:rsid w:val="00A876A2"/>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6D13"/>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2F43"/>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4BC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0E7B"/>
    <w:rsid w:val="00AC14A6"/>
    <w:rsid w:val="00AC15BC"/>
    <w:rsid w:val="00AC1CAB"/>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A57"/>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380"/>
    <w:rsid w:val="00AD5541"/>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BD7"/>
    <w:rsid w:val="00AE2CF5"/>
    <w:rsid w:val="00AE328C"/>
    <w:rsid w:val="00AE33B3"/>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62C"/>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3D63"/>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07831"/>
    <w:rsid w:val="00B10485"/>
    <w:rsid w:val="00B10623"/>
    <w:rsid w:val="00B10893"/>
    <w:rsid w:val="00B1099D"/>
    <w:rsid w:val="00B11282"/>
    <w:rsid w:val="00B11332"/>
    <w:rsid w:val="00B117C4"/>
    <w:rsid w:val="00B11C6A"/>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17CD2"/>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3F7"/>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5BD6"/>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79A"/>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07B"/>
    <w:rsid w:val="00B5513C"/>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56A"/>
    <w:rsid w:val="00B57957"/>
    <w:rsid w:val="00B57E4C"/>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78"/>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4FB7"/>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12F"/>
    <w:rsid w:val="00B822FD"/>
    <w:rsid w:val="00B823DF"/>
    <w:rsid w:val="00B826A9"/>
    <w:rsid w:val="00B82819"/>
    <w:rsid w:val="00B828ED"/>
    <w:rsid w:val="00B82FE5"/>
    <w:rsid w:val="00B83567"/>
    <w:rsid w:val="00B83685"/>
    <w:rsid w:val="00B8369B"/>
    <w:rsid w:val="00B8374C"/>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020"/>
    <w:rsid w:val="00B907E3"/>
    <w:rsid w:val="00B91152"/>
    <w:rsid w:val="00B912E8"/>
    <w:rsid w:val="00B91312"/>
    <w:rsid w:val="00B914FD"/>
    <w:rsid w:val="00B9173C"/>
    <w:rsid w:val="00B91FA4"/>
    <w:rsid w:val="00B929B9"/>
    <w:rsid w:val="00B92A34"/>
    <w:rsid w:val="00B92B34"/>
    <w:rsid w:val="00B92D68"/>
    <w:rsid w:val="00B93403"/>
    <w:rsid w:val="00B93441"/>
    <w:rsid w:val="00B9376E"/>
    <w:rsid w:val="00B93F04"/>
    <w:rsid w:val="00B942D3"/>
    <w:rsid w:val="00B942DF"/>
    <w:rsid w:val="00B9450D"/>
    <w:rsid w:val="00B9490B"/>
    <w:rsid w:val="00B94FD9"/>
    <w:rsid w:val="00B953DD"/>
    <w:rsid w:val="00B95576"/>
    <w:rsid w:val="00B95965"/>
    <w:rsid w:val="00B9599C"/>
    <w:rsid w:val="00B95B9D"/>
    <w:rsid w:val="00B95C14"/>
    <w:rsid w:val="00B96386"/>
    <w:rsid w:val="00B96849"/>
    <w:rsid w:val="00B96C9E"/>
    <w:rsid w:val="00B976CB"/>
    <w:rsid w:val="00B97DD2"/>
    <w:rsid w:val="00BA0542"/>
    <w:rsid w:val="00BA0A62"/>
    <w:rsid w:val="00BA0B01"/>
    <w:rsid w:val="00BA0B10"/>
    <w:rsid w:val="00BA0DEE"/>
    <w:rsid w:val="00BA0F56"/>
    <w:rsid w:val="00BA0FB5"/>
    <w:rsid w:val="00BA1076"/>
    <w:rsid w:val="00BA1449"/>
    <w:rsid w:val="00BA1646"/>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59A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CC1"/>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900"/>
    <w:rsid w:val="00BC1A12"/>
    <w:rsid w:val="00BC1E3E"/>
    <w:rsid w:val="00BC215B"/>
    <w:rsid w:val="00BC27B7"/>
    <w:rsid w:val="00BC2822"/>
    <w:rsid w:val="00BC2B7D"/>
    <w:rsid w:val="00BC2CCE"/>
    <w:rsid w:val="00BC3190"/>
    <w:rsid w:val="00BC335A"/>
    <w:rsid w:val="00BC35A7"/>
    <w:rsid w:val="00BC3702"/>
    <w:rsid w:val="00BC39A4"/>
    <w:rsid w:val="00BC3E61"/>
    <w:rsid w:val="00BC3F13"/>
    <w:rsid w:val="00BC4056"/>
    <w:rsid w:val="00BC409B"/>
    <w:rsid w:val="00BC43AB"/>
    <w:rsid w:val="00BC448F"/>
    <w:rsid w:val="00BC4992"/>
    <w:rsid w:val="00BC4A36"/>
    <w:rsid w:val="00BC4DD4"/>
    <w:rsid w:val="00BC5420"/>
    <w:rsid w:val="00BC55A6"/>
    <w:rsid w:val="00BC562E"/>
    <w:rsid w:val="00BC5D79"/>
    <w:rsid w:val="00BC5F64"/>
    <w:rsid w:val="00BC65A3"/>
    <w:rsid w:val="00BC65A9"/>
    <w:rsid w:val="00BC679C"/>
    <w:rsid w:val="00BC6B4D"/>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0C46"/>
    <w:rsid w:val="00BE12CF"/>
    <w:rsid w:val="00BE1A28"/>
    <w:rsid w:val="00BE1A40"/>
    <w:rsid w:val="00BE1A5F"/>
    <w:rsid w:val="00BE1CB5"/>
    <w:rsid w:val="00BE1CE0"/>
    <w:rsid w:val="00BE2707"/>
    <w:rsid w:val="00BE2D29"/>
    <w:rsid w:val="00BE33E9"/>
    <w:rsid w:val="00BE3A34"/>
    <w:rsid w:val="00BE430F"/>
    <w:rsid w:val="00BE4A02"/>
    <w:rsid w:val="00BE4B1C"/>
    <w:rsid w:val="00BE515F"/>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03E"/>
    <w:rsid w:val="00BF4360"/>
    <w:rsid w:val="00BF4371"/>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758"/>
    <w:rsid w:val="00BF7C79"/>
    <w:rsid w:val="00BF7CB3"/>
    <w:rsid w:val="00BF7D0B"/>
    <w:rsid w:val="00BF7E51"/>
    <w:rsid w:val="00C0009C"/>
    <w:rsid w:val="00C00180"/>
    <w:rsid w:val="00C001FB"/>
    <w:rsid w:val="00C00354"/>
    <w:rsid w:val="00C005F1"/>
    <w:rsid w:val="00C00FE4"/>
    <w:rsid w:val="00C01273"/>
    <w:rsid w:val="00C018A5"/>
    <w:rsid w:val="00C01AAA"/>
    <w:rsid w:val="00C01B0C"/>
    <w:rsid w:val="00C01B69"/>
    <w:rsid w:val="00C01C89"/>
    <w:rsid w:val="00C01D35"/>
    <w:rsid w:val="00C01E1C"/>
    <w:rsid w:val="00C01E7B"/>
    <w:rsid w:val="00C027B7"/>
    <w:rsid w:val="00C02B34"/>
    <w:rsid w:val="00C02C27"/>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EAE"/>
    <w:rsid w:val="00C10F05"/>
    <w:rsid w:val="00C113F3"/>
    <w:rsid w:val="00C1176C"/>
    <w:rsid w:val="00C11DEB"/>
    <w:rsid w:val="00C11E30"/>
    <w:rsid w:val="00C11E3A"/>
    <w:rsid w:val="00C11E60"/>
    <w:rsid w:val="00C12291"/>
    <w:rsid w:val="00C12650"/>
    <w:rsid w:val="00C12D62"/>
    <w:rsid w:val="00C12E04"/>
    <w:rsid w:val="00C1305E"/>
    <w:rsid w:val="00C134DC"/>
    <w:rsid w:val="00C1362A"/>
    <w:rsid w:val="00C13A23"/>
    <w:rsid w:val="00C1416B"/>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BE5"/>
    <w:rsid w:val="00C16C14"/>
    <w:rsid w:val="00C170E1"/>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76E"/>
    <w:rsid w:val="00C218D0"/>
    <w:rsid w:val="00C21966"/>
    <w:rsid w:val="00C21DDF"/>
    <w:rsid w:val="00C2229D"/>
    <w:rsid w:val="00C224CB"/>
    <w:rsid w:val="00C227A1"/>
    <w:rsid w:val="00C227C1"/>
    <w:rsid w:val="00C22881"/>
    <w:rsid w:val="00C22AD6"/>
    <w:rsid w:val="00C23387"/>
    <w:rsid w:val="00C234CA"/>
    <w:rsid w:val="00C23508"/>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223"/>
    <w:rsid w:val="00C3549F"/>
    <w:rsid w:val="00C356D1"/>
    <w:rsid w:val="00C35FE0"/>
    <w:rsid w:val="00C364C0"/>
    <w:rsid w:val="00C364C1"/>
    <w:rsid w:val="00C36663"/>
    <w:rsid w:val="00C376AD"/>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D4D"/>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56"/>
    <w:rsid w:val="00C51DDC"/>
    <w:rsid w:val="00C520DF"/>
    <w:rsid w:val="00C5265A"/>
    <w:rsid w:val="00C52B23"/>
    <w:rsid w:val="00C52C94"/>
    <w:rsid w:val="00C52FDB"/>
    <w:rsid w:val="00C52FEA"/>
    <w:rsid w:val="00C531EE"/>
    <w:rsid w:val="00C53678"/>
    <w:rsid w:val="00C53CD2"/>
    <w:rsid w:val="00C53D71"/>
    <w:rsid w:val="00C540FB"/>
    <w:rsid w:val="00C54472"/>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4D"/>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362"/>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23"/>
    <w:rsid w:val="00C75DA7"/>
    <w:rsid w:val="00C75E2E"/>
    <w:rsid w:val="00C75EB7"/>
    <w:rsid w:val="00C75F87"/>
    <w:rsid w:val="00C76A9B"/>
    <w:rsid w:val="00C76B7E"/>
    <w:rsid w:val="00C76D3A"/>
    <w:rsid w:val="00C76F9C"/>
    <w:rsid w:val="00C770DD"/>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38"/>
    <w:rsid w:val="00CA44BD"/>
    <w:rsid w:val="00CA4905"/>
    <w:rsid w:val="00CA49E3"/>
    <w:rsid w:val="00CA4B17"/>
    <w:rsid w:val="00CA4C00"/>
    <w:rsid w:val="00CA4F1A"/>
    <w:rsid w:val="00CA4FF1"/>
    <w:rsid w:val="00CA52C3"/>
    <w:rsid w:val="00CA5367"/>
    <w:rsid w:val="00CA5886"/>
    <w:rsid w:val="00CA597F"/>
    <w:rsid w:val="00CA5C84"/>
    <w:rsid w:val="00CA6662"/>
    <w:rsid w:val="00CA670D"/>
    <w:rsid w:val="00CA68DC"/>
    <w:rsid w:val="00CA6A3B"/>
    <w:rsid w:val="00CA6EE5"/>
    <w:rsid w:val="00CA7100"/>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27EE"/>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B7E64"/>
    <w:rsid w:val="00CC026E"/>
    <w:rsid w:val="00CC0322"/>
    <w:rsid w:val="00CC0902"/>
    <w:rsid w:val="00CC0A4D"/>
    <w:rsid w:val="00CC0B86"/>
    <w:rsid w:val="00CC0F5D"/>
    <w:rsid w:val="00CC109E"/>
    <w:rsid w:val="00CC11A7"/>
    <w:rsid w:val="00CC1446"/>
    <w:rsid w:val="00CC1895"/>
    <w:rsid w:val="00CC1A71"/>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6B4A"/>
    <w:rsid w:val="00CC7442"/>
    <w:rsid w:val="00CC7C7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856"/>
    <w:rsid w:val="00CD2E73"/>
    <w:rsid w:val="00CD31D8"/>
    <w:rsid w:val="00CD351E"/>
    <w:rsid w:val="00CD36A3"/>
    <w:rsid w:val="00CD38A1"/>
    <w:rsid w:val="00CD3D41"/>
    <w:rsid w:val="00CD42FC"/>
    <w:rsid w:val="00CD4D1B"/>
    <w:rsid w:val="00CD4E94"/>
    <w:rsid w:val="00CD5384"/>
    <w:rsid w:val="00CD54B7"/>
    <w:rsid w:val="00CD59BB"/>
    <w:rsid w:val="00CD5D65"/>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2B60"/>
    <w:rsid w:val="00CF31D0"/>
    <w:rsid w:val="00CF36B4"/>
    <w:rsid w:val="00CF384B"/>
    <w:rsid w:val="00CF3876"/>
    <w:rsid w:val="00CF3C39"/>
    <w:rsid w:val="00CF3F14"/>
    <w:rsid w:val="00CF3FEA"/>
    <w:rsid w:val="00CF4C39"/>
    <w:rsid w:val="00CF4DA3"/>
    <w:rsid w:val="00CF525A"/>
    <w:rsid w:val="00CF551E"/>
    <w:rsid w:val="00CF582F"/>
    <w:rsid w:val="00CF58B2"/>
    <w:rsid w:val="00CF5CA1"/>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7F"/>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6BF"/>
    <w:rsid w:val="00D06861"/>
    <w:rsid w:val="00D069FC"/>
    <w:rsid w:val="00D06ADA"/>
    <w:rsid w:val="00D07309"/>
    <w:rsid w:val="00D07705"/>
    <w:rsid w:val="00D07F67"/>
    <w:rsid w:val="00D1049D"/>
    <w:rsid w:val="00D10A07"/>
    <w:rsid w:val="00D10A77"/>
    <w:rsid w:val="00D10B83"/>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77"/>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3D11"/>
    <w:rsid w:val="00D24025"/>
    <w:rsid w:val="00D24053"/>
    <w:rsid w:val="00D24054"/>
    <w:rsid w:val="00D242AA"/>
    <w:rsid w:val="00D245C4"/>
    <w:rsid w:val="00D245E8"/>
    <w:rsid w:val="00D24A35"/>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51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6FCD"/>
    <w:rsid w:val="00D37473"/>
    <w:rsid w:val="00D379E0"/>
    <w:rsid w:val="00D37CCA"/>
    <w:rsid w:val="00D37D4F"/>
    <w:rsid w:val="00D40246"/>
    <w:rsid w:val="00D40C07"/>
    <w:rsid w:val="00D41385"/>
    <w:rsid w:val="00D414AC"/>
    <w:rsid w:val="00D41547"/>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07D"/>
    <w:rsid w:val="00D4638C"/>
    <w:rsid w:val="00D46410"/>
    <w:rsid w:val="00D46994"/>
    <w:rsid w:val="00D46C45"/>
    <w:rsid w:val="00D46E68"/>
    <w:rsid w:val="00D46E8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5089"/>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5A5"/>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4C0"/>
    <w:rsid w:val="00DB1797"/>
    <w:rsid w:val="00DB1CCA"/>
    <w:rsid w:val="00DB21E4"/>
    <w:rsid w:val="00DB23DF"/>
    <w:rsid w:val="00DB2EBF"/>
    <w:rsid w:val="00DB3389"/>
    <w:rsid w:val="00DB366A"/>
    <w:rsid w:val="00DB3E3C"/>
    <w:rsid w:val="00DB405D"/>
    <w:rsid w:val="00DB41EC"/>
    <w:rsid w:val="00DB4264"/>
    <w:rsid w:val="00DB450D"/>
    <w:rsid w:val="00DB45AA"/>
    <w:rsid w:val="00DB4BC8"/>
    <w:rsid w:val="00DB5902"/>
    <w:rsid w:val="00DB5A45"/>
    <w:rsid w:val="00DB5CFF"/>
    <w:rsid w:val="00DB5E8D"/>
    <w:rsid w:val="00DB5ED0"/>
    <w:rsid w:val="00DB6115"/>
    <w:rsid w:val="00DB6129"/>
    <w:rsid w:val="00DB62A4"/>
    <w:rsid w:val="00DB62A7"/>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70"/>
    <w:rsid w:val="00DC33F8"/>
    <w:rsid w:val="00DC34DB"/>
    <w:rsid w:val="00DC3767"/>
    <w:rsid w:val="00DC3D3D"/>
    <w:rsid w:val="00DC40A9"/>
    <w:rsid w:val="00DC40E4"/>
    <w:rsid w:val="00DC4775"/>
    <w:rsid w:val="00DC49ED"/>
    <w:rsid w:val="00DC4FD3"/>
    <w:rsid w:val="00DC5397"/>
    <w:rsid w:val="00DC60AA"/>
    <w:rsid w:val="00DC646F"/>
    <w:rsid w:val="00DC6696"/>
    <w:rsid w:val="00DC6759"/>
    <w:rsid w:val="00DC69F3"/>
    <w:rsid w:val="00DC6F0B"/>
    <w:rsid w:val="00DC7720"/>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418"/>
    <w:rsid w:val="00DE2AAB"/>
    <w:rsid w:val="00DE2F52"/>
    <w:rsid w:val="00DE2FDC"/>
    <w:rsid w:val="00DE38A6"/>
    <w:rsid w:val="00DE3F25"/>
    <w:rsid w:val="00DE420F"/>
    <w:rsid w:val="00DE4232"/>
    <w:rsid w:val="00DE44EB"/>
    <w:rsid w:val="00DE4690"/>
    <w:rsid w:val="00DE558B"/>
    <w:rsid w:val="00DE57E7"/>
    <w:rsid w:val="00DE596A"/>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2A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ACA"/>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17F6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945"/>
    <w:rsid w:val="00E41A58"/>
    <w:rsid w:val="00E41D47"/>
    <w:rsid w:val="00E41E33"/>
    <w:rsid w:val="00E427E7"/>
    <w:rsid w:val="00E42BD3"/>
    <w:rsid w:val="00E430B0"/>
    <w:rsid w:val="00E4346D"/>
    <w:rsid w:val="00E43A42"/>
    <w:rsid w:val="00E44553"/>
    <w:rsid w:val="00E4479F"/>
    <w:rsid w:val="00E44889"/>
    <w:rsid w:val="00E44B5D"/>
    <w:rsid w:val="00E457D0"/>
    <w:rsid w:val="00E459B6"/>
    <w:rsid w:val="00E45BB1"/>
    <w:rsid w:val="00E45E0A"/>
    <w:rsid w:val="00E45EF7"/>
    <w:rsid w:val="00E460B0"/>
    <w:rsid w:val="00E47019"/>
    <w:rsid w:val="00E470C8"/>
    <w:rsid w:val="00E47539"/>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1D1"/>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B7D"/>
    <w:rsid w:val="00E56F73"/>
    <w:rsid w:val="00E56FCF"/>
    <w:rsid w:val="00E57890"/>
    <w:rsid w:val="00E57A1B"/>
    <w:rsid w:val="00E57F68"/>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785"/>
    <w:rsid w:val="00E819A3"/>
    <w:rsid w:val="00E821AF"/>
    <w:rsid w:val="00E82438"/>
    <w:rsid w:val="00E82C5F"/>
    <w:rsid w:val="00E82F94"/>
    <w:rsid w:val="00E834C7"/>
    <w:rsid w:val="00E83650"/>
    <w:rsid w:val="00E839E3"/>
    <w:rsid w:val="00E83D08"/>
    <w:rsid w:val="00E83DB6"/>
    <w:rsid w:val="00E84336"/>
    <w:rsid w:val="00E8437F"/>
    <w:rsid w:val="00E84501"/>
    <w:rsid w:val="00E84816"/>
    <w:rsid w:val="00E84AF0"/>
    <w:rsid w:val="00E85055"/>
    <w:rsid w:val="00E850F1"/>
    <w:rsid w:val="00E851EE"/>
    <w:rsid w:val="00E85336"/>
    <w:rsid w:val="00E8550E"/>
    <w:rsid w:val="00E8598F"/>
    <w:rsid w:val="00E859A2"/>
    <w:rsid w:val="00E85B0F"/>
    <w:rsid w:val="00E85DCA"/>
    <w:rsid w:val="00E8635A"/>
    <w:rsid w:val="00E866C4"/>
    <w:rsid w:val="00E86A5A"/>
    <w:rsid w:val="00E86D56"/>
    <w:rsid w:val="00E86D86"/>
    <w:rsid w:val="00E86EC5"/>
    <w:rsid w:val="00E878B5"/>
    <w:rsid w:val="00E8792F"/>
    <w:rsid w:val="00E87D23"/>
    <w:rsid w:val="00E87E01"/>
    <w:rsid w:val="00E901D3"/>
    <w:rsid w:val="00E9027A"/>
    <w:rsid w:val="00E90468"/>
    <w:rsid w:val="00E90784"/>
    <w:rsid w:val="00E90DA9"/>
    <w:rsid w:val="00E90E9A"/>
    <w:rsid w:val="00E91054"/>
    <w:rsid w:val="00E915FF"/>
    <w:rsid w:val="00E91B3E"/>
    <w:rsid w:val="00E92038"/>
    <w:rsid w:val="00E926F4"/>
    <w:rsid w:val="00E92733"/>
    <w:rsid w:val="00E927FF"/>
    <w:rsid w:val="00E92D25"/>
    <w:rsid w:val="00E93328"/>
    <w:rsid w:val="00E93367"/>
    <w:rsid w:val="00E9340C"/>
    <w:rsid w:val="00E93892"/>
    <w:rsid w:val="00E93BA8"/>
    <w:rsid w:val="00E93D5C"/>
    <w:rsid w:val="00E9481D"/>
    <w:rsid w:val="00E94B65"/>
    <w:rsid w:val="00E94BCD"/>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C2E"/>
    <w:rsid w:val="00EA3D31"/>
    <w:rsid w:val="00EA4720"/>
    <w:rsid w:val="00EA4A59"/>
    <w:rsid w:val="00EA5254"/>
    <w:rsid w:val="00EA52E3"/>
    <w:rsid w:val="00EA541B"/>
    <w:rsid w:val="00EA597A"/>
    <w:rsid w:val="00EA5D43"/>
    <w:rsid w:val="00EA6321"/>
    <w:rsid w:val="00EA68B7"/>
    <w:rsid w:val="00EA6930"/>
    <w:rsid w:val="00EA693C"/>
    <w:rsid w:val="00EA6A1E"/>
    <w:rsid w:val="00EA6A55"/>
    <w:rsid w:val="00EA6AFB"/>
    <w:rsid w:val="00EA6C3C"/>
    <w:rsid w:val="00EA6F43"/>
    <w:rsid w:val="00EA777C"/>
    <w:rsid w:val="00EA78B4"/>
    <w:rsid w:val="00EA7E31"/>
    <w:rsid w:val="00EB04E2"/>
    <w:rsid w:val="00EB07A0"/>
    <w:rsid w:val="00EB0F3B"/>
    <w:rsid w:val="00EB1398"/>
    <w:rsid w:val="00EB1472"/>
    <w:rsid w:val="00EB157D"/>
    <w:rsid w:val="00EB1636"/>
    <w:rsid w:val="00EB19DD"/>
    <w:rsid w:val="00EB1E25"/>
    <w:rsid w:val="00EB2205"/>
    <w:rsid w:val="00EB2297"/>
    <w:rsid w:val="00EB2444"/>
    <w:rsid w:val="00EB24AD"/>
    <w:rsid w:val="00EB24FD"/>
    <w:rsid w:val="00EB3063"/>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A45"/>
    <w:rsid w:val="00EB5B0D"/>
    <w:rsid w:val="00EB5B44"/>
    <w:rsid w:val="00EB6123"/>
    <w:rsid w:val="00EB62FF"/>
    <w:rsid w:val="00EB659D"/>
    <w:rsid w:val="00EB67B9"/>
    <w:rsid w:val="00EB6F3C"/>
    <w:rsid w:val="00EB722E"/>
    <w:rsid w:val="00EB7497"/>
    <w:rsid w:val="00EB7616"/>
    <w:rsid w:val="00EB7629"/>
    <w:rsid w:val="00EB77A4"/>
    <w:rsid w:val="00EB7911"/>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294"/>
    <w:rsid w:val="00EC4B11"/>
    <w:rsid w:val="00EC4D3D"/>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D85"/>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49"/>
    <w:rsid w:val="00ED395E"/>
    <w:rsid w:val="00ED3BB8"/>
    <w:rsid w:val="00ED3BBF"/>
    <w:rsid w:val="00ED3DB9"/>
    <w:rsid w:val="00ED3F24"/>
    <w:rsid w:val="00ED3F99"/>
    <w:rsid w:val="00ED3FF5"/>
    <w:rsid w:val="00ED4126"/>
    <w:rsid w:val="00ED4961"/>
    <w:rsid w:val="00ED4A66"/>
    <w:rsid w:val="00ED4A6C"/>
    <w:rsid w:val="00ED501F"/>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CCE"/>
    <w:rsid w:val="00EE0D1C"/>
    <w:rsid w:val="00EE1290"/>
    <w:rsid w:val="00EE1421"/>
    <w:rsid w:val="00EE154C"/>
    <w:rsid w:val="00EE1978"/>
    <w:rsid w:val="00EE19D9"/>
    <w:rsid w:val="00EE1EF5"/>
    <w:rsid w:val="00EE2164"/>
    <w:rsid w:val="00EE2199"/>
    <w:rsid w:val="00EE222B"/>
    <w:rsid w:val="00EE23FB"/>
    <w:rsid w:val="00EE2562"/>
    <w:rsid w:val="00EE25C4"/>
    <w:rsid w:val="00EE262B"/>
    <w:rsid w:val="00EE283A"/>
    <w:rsid w:val="00EE299E"/>
    <w:rsid w:val="00EE2A80"/>
    <w:rsid w:val="00EE2BB8"/>
    <w:rsid w:val="00EE2EBB"/>
    <w:rsid w:val="00EE34B7"/>
    <w:rsid w:val="00EE37AC"/>
    <w:rsid w:val="00EE43E5"/>
    <w:rsid w:val="00EE4423"/>
    <w:rsid w:val="00EE44B3"/>
    <w:rsid w:val="00EE46D5"/>
    <w:rsid w:val="00EE4BD1"/>
    <w:rsid w:val="00EE4DA5"/>
    <w:rsid w:val="00EE5161"/>
    <w:rsid w:val="00EE5350"/>
    <w:rsid w:val="00EE5B75"/>
    <w:rsid w:val="00EE603F"/>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5F2"/>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350"/>
    <w:rsid w:val="00F14417"/>
    <w:rsid w:val="00F144B8"/>
    <w:rsid w:val="00F14AEE"/>
    <w:rsid w:val="00F14E11"/>
    <w:rsid w:val="00F15237"/>
    <w:rsid w:val="00F1534C"/>
    <w:rsid w:val="00F1538C"/>
    <w:rsid w:val="00F153DE"/>
    <w:rsid w:val="00F15427"/>
    <w:rsid w:val="00F15672"/>
    <w:rsid w:val="00F157E5"/>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6C"/>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63B"/>
    <w:rsid w:val="00F25879"/>
    <w:rsid w:val="00F259AD"/>
    <w:rsid w:val="00F25DEE"/>
    <w:rsid w:val="00F25EC0"/>
    <w:rsid w:val="00F25F0F"/>
    <w:rsid w:val="00F265E0"/>
    <w:rsid w:val="00F26653"/>
    <w:rsid w:val="00F26759"/>
    <w:rsid w:val="00F267D3"/>
    <w:rsid w:val="00F27573"/>
    <w:rsid w:val="00F275F5"/>
    <w:rsid w:val="00F2778C"/>
    <w:rsid w:val="00F300CC"/>
    <w:rsid w:val="00F300EC"/>
    <w:rsid w:val="00F307D3"/>
    <w:rsid w:val="00F3090F"/>
    <w:rsid w:val="00F30978"/>
    <w:rsid w:val="00F30A9C"/>
    <w:rsid w:val="00F30E27"/>
    <w:rsid w:val="00F30EB4"/>
    <w:rsid w:val="00F3173B"/>
    <w:rsid w:val="00F31853"/>
    <w:rsid w:val="00F31C50"/>
    <w:rsid w:val="00F31D05"/>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A95"/>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639"/>
    <w:rsid w:val="00F4178B"/>
    <w:rsid w:val="00F417AB"/>
    <w:rsid w:val="00F41A7D"/>
    <w:rsid w:val="00F41CE5"/>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6A"/>
    <w:rsid w:val="00F60AD2"/>
    <w:rsid w:val="00F60C3C"/>
    <w:rsid w:val="00F61119"/>
    <w:rsid w:val="00F6123D"/>
    <w:rsid w:val="00F61454"/>
    <w:rsid w:val="00F615E9"/>
    <w:rsid w:val="00F61803"/>
    <w:rsid w:val="00F61BC9"/>
    <w:rsid w:val="00F61E01"/>
    <w:rsid w:val="00F61F79"/>
    <w:rsid w:val="00F6203F"/>
    <w:rsid w:val="00F6266C"/>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C5"/>
    <w:rsid w:val="00F70EE2"/>
    <w:rsid w:val="00F70FEA"/>
    <w:rsid w:val="00F71303"/>
    <w:rsid w:val="00F714BB"/>
    <w:rsid w:val="00F71883"/>
    <w:rsid w:val="00F7196A"/>
    <w:rsid w:val="00F71AAE"/>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6DC"/>
    <w:rsid w:val="00F81A70"/>
    <w:rsid w:val="00F81BA3"/>
    <w:rsid w:val="00F8230D"/>
    <w:rsid w:val="00F82528"/>
    <w:rsid w:val="00F825F1"/>
    <w:rsid w:val="00F82640"/>
    <w:rsid w:val="00F826F8"/>
    <w:rsid w:val="00F82703"/>
    <w:rsid w:val="00F82909"/>
    <w:rsid w:val="00F82BDC"/>
    <w:rsid w:val="00F82C7C"/>
    <w:rsid w:val="00F82D1E"/>
    <w:rsid w:val="00F82E32"/>
    <w:rsid w:val="00F82F66"/>
    <w:rsid w:val="00F8318A"/>
    <w:rsid w:val="00F833E4"/>
    <w:rsid w:val="00F8354E"/>
    <w:rsid w:val="00F836CB"/>
    <w:rsid w:val="00F837AB"/>
    <w:rsid w:val="00F83842"/>
    <w:rsid w:val="00F8388A"/>
    <w:rsid w:val="00F838AC"/>
    <w:rsid w:val="00F839B4"/>
    <w:rsid w:val="00F8437A"/>
    <w:rsid w:val="00F847D6"/>
    <w:rsid w:val="00F84F8E"/>
    <w:rsid w:val="00F85484"/>
    <w:rsid w:val="00F85551"/>
    <w:rsid w:val="00F85669"/>
    <w:rsid w:val="00F859A9"/>
    <w:rsid w:val="00F85AA4"/>
    <w:rsid w:val="00F85B42"/>
    <w:rsid w:val="00F85F60"/>
    <w:rsid w:val="00F86001"/>
    <w:rsid w:val="00F86054"/>
    <w:rsid w:val="00F8620A"/>
    <w:rsid w:val="00F864E5"/>
    <w:rsid w:val="00F86988"/>
    <w:rsid w:val="00F86A5F"/>
    <w:rsid w:val="00F86F55"/>
    <w:rsid w:val="00F8721D"/>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66"/>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7E8"/>
    <w:rsid w:val="00FA2A6F"/>
    <w:rsid w:val="00FA2CF8"/>
    <w:rsid w:val="00FA3F29"/>
    <w:rsid w:val="00FA4348"/>
    <w:rsid w:val="00FA5012"/>
    <w:rsid w:val="00FA5141"/>
    <w:rsid w:val="00FA52B5"/>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7AF"/>
    <w:rsid w:val="00FB281B"/>
    <w:rsid w:val="00FB28AB"/>
    <w:rsid w:val="00FB2B74"/>
    <w:rsid w:val="00FB30E9"/>
    <w:rsid w:val="00FB318F"/>
    <w:rsid w:val="00FB3316"/>
    <w:rsid w:val="00FB36D2"/>
    <w:rsid w:val="00FB3713"/>
    <w:rsid w:val="00FB3BCC"/>
    <w:rsid w:val="00FB3E6D"/>
    <w:rsid w:val="00FB3F50"/>
    <w:rsid w:val="00FB4292"/>
    <w:rsid w:val="00FB4671"/>
    <w:rsid w:val="00FB4800"/>
    <w:rsid w:val="00FB4C37"/>
    <w:rsid w:val="00FB4E98"/>
    <w:rsid w:val="00FB4EEB"/>
    <w:rsid w:val="00FB5300"/>
    <w:rsid w:val="00FB55FB"/>
    <w:rsid w:val="00FB56E7"/>
    <w:rsid w:val="00FB6122"/>
    <w:rsid w:val="00FB65CD"/>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068C"/>
    <w:rsid w:val="00FC1093"/>
    <w:rsid w:val="00FC11A2"/>
    <w:rsid w:val="00FC1419"/>
    <w:rsid w:val="00FC14A5"/>
    <w:rsid w:val="00FC14B5"/>
    <w:rsid w:val="00FC22ED"/>
    <w:rsid w:val="00FC28CB"/>
    <w:rsid w:val="00FC2BAF"/>
    <w:rsid w:val="00FC330A"/>
    <w:rsid w:val="00FC3349"/>
    <w:rsid w:val="00FC33DC"/>
    <w:rsid w:val="00FC3540"/>
    <w:rsid w:val="00FC3C46"/>
    <w:rsid w:val="00FC3DC0"/>
    <w:rsid w:val="00FC3EF0"/>
    <w:rsid w:val="00FC4011"/>
    <w:rsid w:val="00FC46B9"/>
    <w:rsid w:val="00FC4EC5"/>
    <w:rsid w:val="00FC4FB6"/>
    <w:rsid w:val="00FC56B0"/>
    <w:rsid w:val="00FC5827"/>
    <w:rsid w:val="00FC58D8"/>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39E"/>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243"/>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A8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4DD9"/>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5243"/>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ListParagraph4">
    <w:name w:val="List Paragraph4"/>
    <w:basedOn w:val="Normal"/>
    <w:rsid w:val="00EE0CCE"/>
    <w:pPr>
      <w:overflowPunct w:val="0"/>
      <w:autoSpaceDE w:val="0"/>
      <w:autoSpaceDN w:val="0"/>
      <w:adjustRightInd w:val="0"/>
      <w:spacing w:before="100" w:beforeAutospacing="1" w:after="180"/>
      <w:ind w:left="720"/>
      <w:contextualSpacing/>
      <w:textAlignment w:val="baseline"/>
    </w:pPr>
    <w:rPr>
      <w:rFonts w:ascii="Times New Roman" w:eastAsia="SimSun" w:hAnsi="Times New Roman"/>
      <w:sz w:val="24"/>
      <w:szCs w:val="24"/>
      <w:lang w:eastAsia="zh-CN"/>
    </w:rPr>
  </w:style>
  <w:style w:type="paragraph" w:customStyle="1" w:styleId="ListParagraph3">
    <w:name w:val="List Paragraph3"/>
    <w:basedOn w:val="Normal"/>
    <w:rsid w:val="00AD5380"/>
    <w:pPr>
      <w:overflowPunct w:val="0"/>
      <w:autoSpaceDE w:val="0"/>
      <w:autoSpaceDN w:val="0"/>
      <w:adjustRightInd w:val="0"/>
      <w:spacing w:before="100" w:after="100"/>
      <w:ind w:left="720"/>
      <w:contextualSpacing/>
    </w:pPr>
    <w:rPr>
      <w:rFonts w:ascii="Times New Roman" w:eastAsia="SimSun" w:hAnsi="Times New Roman"/>
      <w:sz w:val="24"/>
      <w:szCs w:val="24"/>
      <w:lang w:eastAsia="zh-CN"/>
    </w:rPr>
  </w:style>
  <w:style w:type="paragraph" w:customStyle="1" w:styleId="ListParagraph5">
    <w:name w:val="List Paragraph5"/>
    <w:basedOn w:val="Normal"/>
    <w:rsid w:val="0003109C"/>
    <w:pPr>
      <w:overflowPunct w:val="0"/>
      <w:autoSpaceDE w:val="0"/>
      <w:autoSpaceDN w:val="0"/>
      <w:adjustRightInd w:val="0"/>
      <w:spacing w:before="100" w:beforeAutospacing="1" w:after="180"/>
      <w:ind w:left="720"/>
      <w:contextualSpacing/>
      <w:textAlignment w:val="baseline"/>
    </w:pPr>
    <w:rPr>
      <w:rFonts w:ascii="Times New Roman" w:eastAsia="SimSu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76482256">
      <w:bodyDiv w:val="1"/>
      <w:marLeft w:val="0"/>
      <w:marRight w:val="0"/>
      <w:marTop w:val="0"/>
      <w:marBottom w:val="0"/>
      <w:divBdr>
        <w:top w:val="none" w:sz="0" w:space="0" w:color="auto"/>
        <w:left w:val="none" w:sz="0" w:space="0" w:color="auto"/>
        <w:bottom w:val="none" w:sz="0" w:space="0" w:color="auto"/>
        <w:right w:val="none" w:sz="0" w:space="0" w:color="auto"/>
      </w:divBdr>
      <w:divsChild>
        <w:div w:id="1960793313">
          <w:marLeft w:val="360"/>
          <w:marRight w:val="0"/>
          <w:marTop w:val="200"/>
          <w:marBottom w:val="0"/>
          <w:divBdr>
            <w:top w:val="none" w:sz="0" w:space="0" w:color="auto"/>
            <w:left w:val="none" w:sz="0" w:space="0" w:color="auto"/>
            <w:bottom w:val="none" w:sz="0" w:space="0" w:color="auto"/>
            <w:right w:val="none" w:sz="0" w:space="0" w:color="auto"/>
          </w:divBdr>
        </w:div>
        <w:div w:id="1669671045">
          <w:marLeft w:val="547"/>
          <w:marRight w:val="0"/>
          <w:marTop w:val="200"/>
          <w:marBottom w:val="0"/>
          <w:divBdr>
            <w:top w:val="none" w:sz="0" w:space="0" w:color="auto"/>
            <w:left w:val="none" w:sz="0" w:space="0" w:color="auto"/>
            <w:bottom w:val="none" w:sz="0" w:space="0" w:color="auto"/>
            <w:right w:val="none" w:sz="0" w:space="0" w:color="auto"/>
          </w:divBdr>
        </w:div>
        <w:div w:id="921572453">
          <w:marLeft w:val="547"/>
          <w:marRight w:val="0"/>
          <w:marTop w:val="200"/>
          <w:marBottom w:val="0"/>
          <w:divBdr>
            <w:top w:val="none" w:sz="0" w:space="0" w:color="auto"/>
            <w:left w:val="none" w:sz="0" w:space="0" w:color="auto"/>
            <w:bottom w:val="none" w:sz="0" w:space="0" w:color="auto"/>
            <w:right w:val="none" w:sz="0" w:space="0" w:color="auto"/>
          </w:divBdr>
        </w:div>
      </w:divsChild>
    </w:div>
    <w:div w:id="9938119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2528328">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782771">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1454304">
      <w:bodyDiv w:val="1"/>
      <w:marLeft w:val="0"/>
      <w:marRight w:val="0"/>
      <w:marTop w:val="0"/>
      <w:marBottom w:val="0"/>
      <w:divBdr>
        <w:top w:val="none" w:sz="0" w:space="0" w:color="auto"/>
        <w:left w:val="none" w:sz="0" w:space="0" w:color="auto"/>
        <w:bottom w:val="none" w:sz="0" w:space="0" w:color="auto"/>
        <w:right w:val="none" w:sz="0" w:space="0" w:color="auto"/>
      </w:divBdr>
      <w:divsChild>
        <w:div w:id="1011878922">
          <w:marLeft w:val="360"/>
          <w:marRight w:val="0"/>
          <w:marTop w:val="200"/>
          <w:marBottom w:val="0"/>
          <w:divBdr>
            <w:top w:val="none" w:sz="0" w:space="0" w:color="auto"/>
            <w:left w:val="none" w:sz="0" w:space="0" w:color="auto"/>
            <w:bottom w:val="none" w:sz="0" w:space="0" w:color="auto"/>
            <w:right w:val="none" w:sz="0" w:space="0" w:color="auto"/>
          </w:divBdr>
        </w:div>
        <w:div w:id="1102065716">
          <w:marLeft w:val="547"/>
          <w:marRight w:val="0"/>
          <w:marTop w:val="200"/>
          <w:marBottom w:val="0"/>
          <w:divBdr>
            <w:top w:val="none" w:sz="0" w:space="0" w:color="auto"/>
            <w:left w:val="none" w:sz="0" w:space="0" w:color="auto"/>
            <w:bottom w:val="none" w:sz="0" w:space="0" w:color="auto"/>
            <w:right w:val="none" w:sz="0" w:space="0" w:color="auto"/>
          </w:divBdr>
        </w:div>
        <w:div w:id="2049526087">
          <w:marLeft w:val="1166"/>
          <w:marRight w:val="0"/>
          <w:marTop w:val="100"/>
          <w:marBottom w:val="0"/>
          <w:divBdr>
            <w:top w:val="none" w:sz="0" w:space="0" w:color="auto"/>
            <w:left w:val="none" w:sz="0" w:space="0" w:color="auto"/>
            <w:bottom w:val="none" w:sz="0" w:space="0" w:color="auto"/>
            <w:right w:val="none" w:sz="0" w:space="0" w:color="auto"/>
          </w:divBdr>
        </w:div>
        <w:div w:id="1920870432">
          <w:marLeft w:val="1166"/>
          <w:marRight w:val="0"/>
          <w:marTop w:val="100"/>
          <w:marBottom w:val="0"/>
          <w:divBdr>
            <w:top w:val="none" w:sz="0" w:space="0" w:color="auto"/>
            <w:left w:val="none" w:sz="0" w:space="0" w:color="auto"/>
            <w:bottom w:val="none" w:sz="0" w:space="0" w:color="auto"/>
            <w:right w:val="none" w:sz="0" w:space="0" w:color="auto"/>
          </w:divBdr>
        </w:div>
        <w:div w:id="1273591943">
          <w:marLeft w:val="1166"/>
          <w:marRight w:val="0"/>
          <w:marTop w:val="100"/>
          <w:marBottom w:val="0"/>
          <w:divBdr>
            <w:top w:val="none" w:sz="0" w:space="0" w:color="auto"/>
            <w:left w:val="none" w:sz="0" w:space="0" w:color="auto"/>
            <w:bottom w:val="none" w:sz="0" w:space="0" w:color="auto"/>
            <w:right w:val="none" w:sz="0" w:space="0" w:color="auto"/>
          </w:divBdr>
        </w:div>
      </w:divsChild>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4231770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07E765-7CD6-AF48-B57E-4B71DB422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1024</TotalTime>
  <Pages>8</Pages>
  <Words>3364</Words>
  <Characters>19175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Delayed Resource Reservation for inter gNB-DU L1/L2 Triggered Mobility</vt:lpstr>
    </vt:vector>
  </TitlesOfParts>
  <Manager/>
  <Company>Rakuten Symphony Inc</Company>
  <LinksUpToDate>false</LinksUpToDate>
  <CharactersWithSpaces>22495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inter gNB-DU L1/L2 Triggered Mobility</dc:title>
  <dc:subject/>
  <dc:creator>Subramanya Chandrashekar</dc:creator>
  <cp:keywords/>
  <dc:description/>
  <cp:lastModifiedBy>Chhawchharia, Manjari</cp:lastModifiedBy>
  <cp:revision>379</cp:revision>
  <cp:lastPrinted>2007-12-21T04:58:00Z</cp:lastPrinted>
  <dcterms:created xsi:type="dcterms:W3CDTF">2024-10-02T12:33:00Z</dcterms:created>
  <dcterms:modified xsi:type="dcterms:W3CDTF">2025-05-09T06:50:00Z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