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FE918" w14:textId="3A49A48D" w:rsidR="008B7EC5" w:rsidRPr="008B7EC5" w:rsidRDefault="004D36AF" w:rsidP="008B7EC5">
      <w:pPr>
        <w:widowControl/>
        <w:tabs>
          <w:tab w:val="right" w:pos="9639"/>
        </w:tabs>
        <w:jc w:val="left"/>
        <w:rPr>
          <w:rFonts w:ascii="Arial" w:eastAsia="宋体" w:hAnsi="Arial" w:cs="Times New Roman"/>
          <w:b/>
          <w:i/>
          <w:kern w:val="0"/>
          <w:sz w:val="28"/>
          <w:szCs w:val="20"/>
        </w:rPr>
      </w:pPr>
      <w:bookmarkStart w:id="0" w:name="_GoBack"/>
      <w:bookmarkEnd w:id="0"/>
      <w:r>
        <w:rPr>
          <w:rFonts w:ascii="Arial" w:eastAsia="MS Mincho" w:hAnsi="Arial" w:cs="Times New Roman"/>
          <w:b/>
          <w:bCs/>
          <w:kern w:val="0"/>
          <w:sz w:val="24"/>
          <w:szCs w:val="20"/>
        </w:rPr>
        <w:t>3GPP TSG-RAN WG3 #128</w:t>
      </w:r>
      <w:r w:rsidR="008B7EC5" w:rsidRPr="008B7EC5">
        <w:rPr>
          <w:rFonts w:ascii="Arial" w:eastAsia="MS Mincho" w:hAnsi="Arial" w:cs="Times New Roman"/>
          <w:b/>
          <w:bCs/>
          <w:kern w:val="0"/>
          <w:sz w:val="24"/>
          <w:szCs w:val="20"/>
        </w:rPr>
        <w:t xml:space="preserve">         </w:t>
      </w:r>
      <w:r w:rsidR="008B7EC5">
        <w:rPr>
          <w:rFonts w:ascii="Arial" w:eastAsia="MS Mincho" w:hAnsi="Arial" w:cs="Times New Roman"/>
          <w:b/>
          <w:bCs/>
          <w:kern w:val="0"/>
          <w:sz w:val="24"/>
          <w:szCs w:val="20"/>
        </w:rPr>
        <w:t xml:space="preserve">                          </w:t>
      </w:r>
      <w:r>
        <w:rPr>
          <w:rFonts w:ascii="Arial" w:eastAsia="MS Mincho" w:hAnsi="Arial" w:cs="Times New Roman"/>
          <w:b/>
          <w:bCs/>
          <w:kern w:val="0"/>
          <w:sz w:val="24"/>
          <w:szCs w:val="20"/>
        </w:rPr>
        <w:t xml:space="preserve">    </w:t>
      </w:r>
      <w:r w:rsidR="008B7EC5" w:rsidRPr="008B7EC5">
        <w:rPr>
          <w:rFonts w:ascii="Arial" w:eastAsia="MS Mincho" w:hAnsi="Arial" w:cs="Times New Roman" w:hint="eastAsia"/>
          <w:b/>
          <w:bCs/>
          <w:iCs/>
          <w:kern w:val="0"/>
          <w:sz w:val="24"/>
          <w:szCs w:val="18"/>
        </w:rPr>
        <w:t>R</w:t>
      </w:r>
      <w:r w:rsidR="008B7EC5" w:rsidRPr="008B7EC5">
        <w:rPr>
          <w:rFonts w:ascii="Arial" w:eastAsia="MS Mincho" w:hAnsi="Arial" w:cs="Times New Roman"/>
          <w:b/>
          <w:bCs/>
          <w:iCs/>
          <w:kern w:val="0"/>
          <w:sz w:val="24"/>
          <w:szCs w:val="18"/>
        </w:rPr>
        <w:t>3</w:t>
      </w:r>
      <w:r w:rsidR="008B7EC5" w:rsidRPr="008B7EC5">
        <w:rPr>
          <w:rFonts w:ascii="Arial" w:eastAsia="MS Mincho" w:hAnsi="Arial" w:cs="Times New Roman" w:hint="eastAsia"/>
          <w:b/>
          <w:bCs/>
          <w:iCs/>
          <w:kern w:val="0"/>
          <w:sz w:val="24"/>
          <w:szCs w:val="18"/>
        </w:rPr>
        <w:t>-</w:t>
      </w:r>
      <w:r w:rsidR="008B7EC5" w:rsidRPr="008B7EC5">
        <w:rPr>
          <w:rFonts w:ascii="Arial" w:eastAsia="MS Mincho" w:hAnsi="Arial" w:cs="Times New Roman"/>
          <w:b/>
          <w:bCs/>
          <w:iCs/>
          <w:kern w:val="0"/>
          <w:sz w:val="24"/>
          <w:szCs w:val="18"/>
        </w:rPr>
        <w:t>2</w:t>
      </w:r>
      <w:r w:rsidR="008B7EC5" w:rsidRPr="008B7EC5">
        <w:rPr>
          <w:rFonts w:ascii="Arial" w:eastAsia="宋体" w:hAnsi="Arial" w:cs="Times New Roman"/>
          <w:b/>
          <w:bCs/>
          <w:iCs/>
          <w:kern w:val="0"/>
          <w:sz w:val="24"/>
          <w:szCs w:val="18"/>
        </w:rPr>
        <w:t>5</w:t>
      </w:r>
      <w:r w:rsidR="004E6F4C" w:rsidRPr="004E6F4C">
        <w:rPr>
          <w:rFonts w:ascii="Arial" w:eastAsia="宋体" w:hAnsi="Arial" w:cs="Times New Roman"/>
          <w:b/>
          <w:bCs/>
          <w:iCs/>
          <w:kern w:val="0"/>
          <w:sz w:val="24"/>
          <w:szCs w:val="18"/>
        </w:rPr>
        <w:t>3654</w:t>
      </w:r>
      <w:r w:rsidR="008B7EC5" w:rsidRPr="008B7EC5">
        <w:rPr>
          <w:rFonts w:ascii="Arial" w:eastAsia="MS Mincho" w:hAnsi="Arial" w:cs="Times New Roman"/>
          <w:b/>
          <w:bCs/>
          <w:kern w:val="0"/>
          <w:sz w:val="24"/>
          <w:szCs w:val="20"/>
        </w:rPr>
        <w:t xml:space="preserve">                              </w:t>
      </w:r>
      <w:r w:rsidR="008B7EC5" w:rsidRPr="008B7EC5">
        <w:rPr>
          <w:rFonts w:ascii="Arial" w:eastAsia="MS Mincho" w:hAnsi="Arial" w:cs="Times New Roman"/>
          <w:b/>
          <w:i/>
          <w:kern w:val="0"/>
          <w:sz w:val="28"/>
          <w:szCs w:val="20"/>
        </w:rPr>
        <w:t xml:space="preserve">          </w:t>
      </w:r>
      <w:r w:rsidR="008B7EC5">
        <w:rPr>
          <w:rFonts w:ascii="Arial" w:eastAsia="MS Mincho" w:hAnsi="Arial" w:cs="Times New Roman"/>
          <w:b/>
          <w:i/>
          <w:kern w:val="0"/>
          <w:sz w:val="28"/>
          <w:szCs w:val="20"/>
        </w:rPr>
        <w:t xml:space="preserve">   </w:t>
      </w:r>
    </w:p>
    <w:p w14:paraId="242E3216" w14:textId="77777777" w:rsidR="008B7EC5" w:rsidRPr="008B7EC5" w:rsidRDefault="004D36AF" w:rsidP="008B7EC5">
      <w:pPr>
        <w:widowControl/>
        <w:spacing w:after="120"/>
        <w:ind w:left="1980" w:hanging="1980"/>
        <w:jc w:val="left"/>
        <w:rPr>
          <w:rFonts w:ascii="Arial" w:eastAsia="MS Mincho" w:hAnsi="Arial" w:cs="Times New Roman"/>
          <w:b/>
          <w:noProof/>
          <w:kern w:val="0"/>
          <w:sz w:val="24"/>
          <w:szCs w:val="20"/>
        </w:rPr>
      </w:pPr>
      <w:r w:rsidRPr="004D36AF">
        <w:rPr>
          <w:rFonts w:ascii="Arial" w:eastAsia="MS Mincho" w:hAnsi="Arial" w:cs="Times New Roman"/>
          <w:b/>
          <w:noProof/>
          <w:kern w:val="0"/>
          <w:sz w:val="24"/>
          <w:szCs w:val="20"/>
          <w:lang w:val="en-GB"/>
        </w:rPr>
        <w:t>Malta, MT, 19 - 23 May, 2025</w:t>
      </w:r>
    </w:p>
    <w:p w14:paraId="1B442CD8" w14:textId="77777777" w:rsidR="008B7EC5" w:rsidRPr="008B7EC5" w:rsidRDefault="008B7EC5" w:rsidP="008B7EC5">
      <w:pPr>
        <w:widowControl/>
        <w:spacing w:after="120"/>
        <w:ind w:left="1980" w:hanging="1980"/>
        <w:jc w:val="left"/>
        <w:rPr>
          <w:rFonts w:ascii="Arial" w:eastAsia="MS Mincho" w:hAnsi="Arial" w:cs="Arial"/>
          <w:b/>
          <w:bCs/>
          <w:kern w:val="0"/>
          <w:sz w:val="24"/>
          <w:szCs w:val="20"/>
          <w:lang w:val="en-GB" w:eastAsia="en-US"/>
        </w:rPr>
      </w:pPr>
      <w:r w:rsidRPr="008B7EC5">
        <w:rPr>
          <w:rFonts w:ascii="Arial" w:eastAsia="MS Mincho" w:hAnsi="Arial" w:cs="Arial"/>
          <w:b/>
          <w:bCs/>
          <w:kern w:val="0"/>
          <w:sz w:val="24"/>
          <w:szCs w:val="20"/>
          <w:lang w:val="en-GB" w:eastAsia="en-US"/>
        </w:rPr>
        <w:t>Agenda item:</w:t>
      </w:r>
      <w:r w:rsidRPr="008B7EC5">
        <w:rPr>
          <w:rFonts w:ascii="Arial" w:eastAsia="MS Mincho" w:hAnsi="Arial" w:cs="Arial"/>
          <w:b/>
          <w:bCs/>
          <w:kern w:val="0"/>
          <w:sz w:val="24"/>
          <w:szCs w:val="20"/>
          <w:lang w:val="en-GB" w:eastAsia="en-US"/>
        </w:rPr>
        <w:tab/>
        <w:t>13.2</w:t>
      </w:r>
    </w:p>
    <w:p w14:paraId="21790C73" w14:textId="77777777" w:rsidR="008B7EC5" w:rsidRPr="008B7EC5" w:rsidRDefault="008B7EC5" w:rsidP="008B7EC5">
      <w:pPr>
        <w:widowControl/>
        <w:tabs>
          <w:tab w:val="left" w:pos="1985"/>
        </w:tabs>
        <w:overflowPunct w:val="0"/>
        <w:autoSpaceDE w:val="0"/>
        <w:autoSpaceDN w:val="0"/>
        <w:spacing w:after="180"/>
        <w:ind w:left="1985" w:hanging="1985"/>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Source:</w:t>
      </w:r>
      <w:r w:rsidRPr="008B7EC5">
        <w:rPr>
          <w:rFonts w:ascii="Arial" w:eastAsia="Gulim" w:hAnsi="Arial" w:cs="Arial"/>
          <w:b/>
          <w:bCs/>
          <w:kern w:val="0"/>
          <w:sz w:val="24"/>
          <w:szCs w:val="20"/>
          <w:lang w:eastAsia="ja-JP"/>
        </w:rPr>
        <w:tab/>
        <w:t>Samsung</w:t>
      </w:r>
    </w:p>
    <w:p w14:paraId="3BDF512C" w14:textId="77777777" w:rsidR="008B7EC5" w:rsidRPr="008B7EC5" w:rsidRDefault="008B7EC5" w:rsidP="008B7EC5">
      <w:pPr>
        <w:widowControl/>
        <w:overflowPunct w:val="0"/>
        <w:autoSpaceDE w:val="0"/>
        <w:autoSpaceDN w:val="0"/>
        <w:spacing w:after="180"/>
        <w:ind w:left="1985" w:hanging="1985"/>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Title:</w:t>
      </w:r>
      <w:r w:rsidRPr="008B7EC5">
        <w:rPr>
          <w:rFonts w:ascii="Arial" w:eastAsia="Gulim" w:hAnsi="Arial" w:cs="Arial"/>
          <w:b/>
          <w:bCs/>
          <w:kern w:val="0"/>
          <w:sz w:val="24"/>
          <w:szCs w:val="20"/>
          <w:lang w:eastAsia="ja-JP"/>
        </w:rPr>
        <w:tab/>
      </w:r>
      <w:r w:rsidR="00E96CB9">
        <w:rPr>
          <w:rFonts w:ascii="Arial" w:eastAsia="宋体" w:hAnsi="Arial" w:cs="Arial"/>
          <w:b/>
          <w:bCs/>
          <w:kern w:val="0"/>
          <w:sz w:val="24"/>
          <w:szCs w:val="20"/>
        </w:rPr>
        <w:t>Discussion on i</w:t>
      </w:r>
      <w:r w:rsidRPr="008B7EC5">
        <w:rPr>
          <w:rFonts w:ascii="Arial" w:eastAsia="宋体" w:hAnsi="Arial" w:cs="Arial"/>
          <w:b/>
          <w:bCs/>
          <w:kern w:val="0"/>
          <w:sz w:val="24"/>
          <w:szCs w:val="20"/>
        </w:rPr>
        <w:t>nter-gNB-CU LTM</w:t>
      </w:r>
    </w:p>
    <w:p w14:paraId="0139E413" w14:textId="77777777" w:rsidR="008B7EC5" w:rsidRPr="008B7EC5" w:rsidRDefault="008B7EC5" w:rsidP="008B7EC5">
      <w:pPr>
        <w:widowControl/>
        <w:overflowPunct w:val="0"/>
        <w:autoSpaceDE w:val="0"/>
        <w:autoSpaceDN w:val="0"/>
        <w:spacing w:after="180"/>
        <w:ind w:left="1980" w:hanging="1980"/>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Document for:</w:t>
      </w:r>
      <w:r w:rsidRPr="008B7EC5">
        <w:rPr>
          <w:rFonts w:ascii="Arial" w:eastAsia="Gulim" w:hAnsi="Arial" w:cs="Arial"/>
          <w:b/>
          <w:bCs/>
          <w:kern w:val="0"/>
          <w:sz w:val="24"/>
          <w:szCs w:val="20"/>
          <w:lang w:eastAsia="ja-JP"/>
        </w:rPr>
        <w:tab/>
        <w:t>Discussion &amp; Decision</w:t>
      </w:r>
    </w:p>
    <w:p w14:paraId="24EF4D46" w14:textId="77777777" w:rsidR="008B7EC5" w:rsidRPr="008B7EC5" w:rsidRDefault="008F4CEE"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1</w:t>
      </w:r>
      <w:r w:rsidR="00F757FB">
        <w:rPr>
          <w:rFonts w:ascii="Arial" w:eastAsia="宋体" w:hAnsi="Arial" w:cs="Times New Roman"/>
          <w:kern w:val="0"/>
          <w:sz w:val="36"/>
          <w:szCs w:val="20"/>
          <w:lang w:eastAsia="en-US"/>
        </w:rPr>
        <w:t xml:space="preserve"> </w:t>
      </w:r>
      <w:r w:rsidR="008B7EC5" w:rsidRPr="008B7EC5">
        <w:rPr>
          <w:rFonts w:ascii="Arial" w:eastAsia="宋体" w:hAnsi="Arial" w:cs="Times New Roman"/>
          <w:kern w:val="0"/>
          <w:sz w:val="36"/>
          <w:szCs w:val="20"/>
          <w:lang w:eastAsia="en-US"/>
        </w:rPr>
        <w:t>Introduction</w:t>
      </w:r>
    </w:p>
    <w:p w14:paraId="0B743BE5" w14:textId="77777777" w:rsidR="008B7EC5" w:rsidRPr="008B7EC5" w:rsidRDefault="008B7EC5" w:rsidP="008B7EC5">
      <w:pPr>
        <w:widowControl/>
        <w:overflowPunct w:val="0"/>
        <w:autoSpaceDE w:val="0"/>
        <w:autoSpaceDN w:val="0"/>
        <w:spacing w:after="180"/>
        <w:jc w:val="left"/>
        <w:rPr>
          <w:rFonts w:ascii="Times New Roman" w:eastAsia="等线" w:hAnsi="Times New Roman" w:cs="Times New Roman"/>
          <w:kern w:val="0"/>
          <w:sz w:val="20"/>
          <w:szCs w:val="20"/>
        </w:rPr>
      </w:pPr>
      <w:r w:rsidRPr="008B7EC5">
        <w:rPr>
          <w:rFonts w:ascii="Times New Roman" w:eastAsia="等线" w:hAnsi="Times New Roman" w:cs="Times New Roman"/>
          <w:kern w:val="0"/>
          <w:sz w:val="20"/>
          <w:szCs w:val="20"/>
        </w:rPr>
        <w:t xml:space="preserve">RAN3 had some discussions </w:t>
      </w:r>
      <w:r w:rsidRPr="008B7EC5">
        <w:rPr>
          <w:rFonts w:ascii="Times New Roman" w:eastAsia="等线" w:hAnsi="Times New Roman" w:cs="Times New Roman" w:hint="eastAsia"/>
          <w:kern w:val="0"/>
          <w:sz w:val="20"/>
          <w:szCs w:val="20"/>
        </w:rPr>
        <w:t>on</w:t>
      </w:r>
      <w:r w:rsidRPr="008B7EC5">
        <w:rPr>
          <w:rFonts w:ascii="Times New Roman" w:eastAsia="等线" w:hAnsi="Times New Roman" w:cs="Times New Roman"/>
          <w:kern w:val="0"/>
          <w:sz w:val="20"/>
          <w:szCs w:val="20"/>
        </w:rPr>
        <w:t xml:space="preserve"> </w:t>
      </w:r>
      <w:r w:rsidRPr="008B7EC5">
        <w:rPr>
          <w:rFonts w:ascii="Times New Roman" w:eastAsia="等线" w:hAnsi="Times New Roman" w:cs="Times New Roman" w:hint="eastAsia"/>
          <w:kern w:val="0"/>
          <w:sz w:val="20"/>
          <w:szCs w:val="20"/>
        </w:rPr>
        <w:t>inter-</w:t>
      </w:r>
      <w:r w:rsidRPr="008B7EC5">
        <w:rPr>
          <w:rFonts w:ascii="Times New Roman" w:eastAsia="等线" w:hAnsi="Times New Roman" w:cs="Times New Roman"/>
          <w:kern w:val="0"/>
          <w:sz w:val="20"/>
          <w:szCs w:val="20"/>
        </w:rPr>
        <w:t>CU LTM in previous meetings, and below agreements are achieved</w:t>
      </w:r>
      <w:r w:rsidR="00EE68BA">
        <w:rPr>
          <w:rFonts w:ascii="Times New Roman" w:eastAsia="等线" w:hAnsi="Times New Roman" w:cs="Times New Roman"/>
          <w:kern w:val="0"/>
          <w:sz w:val="20"/>
          <w:szCs w:val="20"/>
        </w:rPr>
        <w:t xml:space="preserve"> in last meeting</w:t>
      </w:r>
      <w:r w:rsidRPr="008B7EC5">
        <w:rPr>
          <w:rFonts w:ascii="Times New Roman" w:eastAsia="等线" w:hAnsi="Times New Roman" w:cs="Times New Roman"/>
          <w:kern w:val="0"/>
          <w:sz w:val="20"/>
          <w:szCs w:val="20"/>
        </w:rPr>
        <w:t>:</w:t>
      </w:r>
    </w:p>
    <w:tbl>
      <w:tblPr>
        <w:tblStyle w:val="afb"/>
        <w:tblW w:w="0" w:type="auto"/>
        <w:tblLook w:val="04A0" w:firstRow="1" w:lastRow="0" w:firstColumn="1" w:lastColumn="0" w:noHBand="0" w:noVBand="1"/>
      </w:tblPr>
      <w:tblGrid>
        <w:gridCol w:w="9017"/>
      </w:tblGrid>
      <w:tr w:rsidR="008B7EC5" w:rsidRPr="008B7EC5" w14:paraId="353D0E47" w14:textId="77777777" w:rsidTr="00CB542A">
        <w:trPr>
          <w:trHeight w:val="1216"/>
        </w:trPr>
        <w:tc>
          <w:tcPr>
            <w:tcW w:w="9017" w:type="dxa"/>
          </w:tcPr>
          <w:p w14:paraId="052A676C" w14:textId="77777777" w:rsidR="00402AD8" w:rsidRPr="008B7EC5" w:rsidRDefault="00402AD8" w:rsidP="00402AD8">
            <w:pPr>
              <w:spacing w:before="100" w:beforeAutospacing="1"/>
              <w:ind w:left="144" w:hanging="144"/>
              <w:jc w:val="left"/>
              <w:rPr>
                <w:rFonts w:ascii="Calibri" w:eastAsia="MS Mincho" w:hAnsi="Calibri" w:cs="Calibri"/>
                <w:b/>
                <w:i/>
                <w:sz w:val="16"/>
                <w:szCs w:val="16"/>
                <w:lang w:eastAsia="en-US"/>
              </w:rPr>
            </w:pPr>
            <w:r>
              <w:rPr>
                <w:rFonts w:ascii="Calibri" w:eastAsia="MS Mincho" w:hAnsi="Calibri" w:cs="Calibri"/>
                <w:b/>
                <w:i/>
                <w:sz w:val="16"/>
                <w:szCs w:val="16"/>
                <w:lang w:eastAsia="en-US"/>
              </w:rPr>
              <w:t>RAN3#127</w:t>
            </w:r>
            <w:r w:rsidR="004D36AF">
              <w:rPr>
                <w:rFonts w:asciiTheme="minorEastAsia" w:eastAsiaTheme="minorEastAsia" w:hAnsiTheme="minorEastAsia" w:cs="Calibri"/>
                <w:b/>
                <w:i/>
                <w:sz w:val="16"/>
                <w:szCs w:val="16"/>
              </w:rPr>
              <w:t>-bis</w:t>
            </w:r>
            <w:r w:rsidRPr="008B7EC5">
              <w:rPr>
                <w:rFonts w:ascii="Calibri" w:eastAsia="MS Mincho" w:hAnsi="Calibri" w:cs="Calibri"/>
                <w:b/>
                <w:i/>
                <w:sz w:val="16"/>
                <w:szCs w:val="16"/>
                <w:lang w:eastAsia="en-US"/>
              </w:rPr>
              <w:t>:</w:t>
            </w:r>
          </w:p>
          <w:p w14:paraId="46CE3DF0" w14:textId="77777777" w:rsidR="00A62494" w:rsidRPr="00A62494" w:rsidRDefault="00A62494" w:rsidP="00402AD8">
            <w:pPr>
              <w:spacing w:before="100" w:beforeAutospacing="1"/>
              <w:jc w:val="left"/>
              <w:rPr>
                <w:rFonts w:ascii="Calibri" w:eastAsia="等线" w:hAnsi="Calibri" w:cs="Calibri"/>
                <w:b/>
                <w:iCs/>
                <w:sz w:val="16"/>
                <w:u w:val="single"/>
              </w:rPr>
            </w:pPr>
            <w:r w:rsidRPr="00A62494">
              <w:rPr>
                <w:rFonts w:ascii="Calibri" w:eastAsia="等线" w:hAnsi="Calibri" w:cs="Calibri" w:hint="eastAsia"/>
                <w:b/>
                <w:iCs/>
                <w:sz w:val="16"/>
                <w:u w:val="single"/>
              </w:rPr>
              <w:t>I</w:t>
            </w:r>
            <w:r w:rsidRPr="00A62494">
              <w:rPr>
                <w:rFonts w:ascii="Calibri" w:eastAsia="等线" w:hAnsi="Calibri" w:cs="Calibri"/>
                <w:b/>
                <w:iCs/>
                <w:sz w:val="16"/>
                <w:u w:val="single"/>
              </w:rPr>
              <w:t>nter-CU LTM</w:t>
            </w:r>
          </w:p>
          <w:p w14:paraId="712AFC02" w14:textId="77777777" w:rsidR="00B304D1" w:rsidRDefault="00B304D1" w:rsidP="00B304D1">
            <w:pPr>
              <w:spacing w:after="0"/>
              <w:ind w:left="720"/>
              <w:jc w:val="left"/>
              <w:rPr>
                <w:rFonts w:ascii="Calibri" w:eastAsia="等线" w:hAnsi="Calibri" w:cs="MS Mincho"/>
                <w:b/>
                <w:color w:val="000000"/>
                <w:sz w:val="18"/>
                <w:szCs w:val="18"/>
              </w:rPr>
            </w:pPr>
            <w:r>
              <w:rPr>
                <w:rFonts w:ascii="Calibri" w:eastAsia="BatangChe" w:hAnsi="Calibri" w:cs="Calibri"/>
                <w:bCs/>
                <w:sz w:val="18"/>
                <w:szCs w:val="18"/>
                <w:u w:val="single"/>
                <w:lang w:eastAsia="ko-KR"/>
              </w:rPr>
              <w:t>Semi-Persistent CSI-RS coordination</w:t>
            </w:r>
          </w:p>
          <w:p w14:paraId="1912DCC1" w14:textId="77777777" w:rsidR="00B304D1" w:rsidRDefault="00B304D1" w:rsidP="00B304D1">
            <w:pPr>
              <w:numPr>
                <w:ilvl w:val="0"/>
                <w:numId w:val="22"/>
              </w:numPr>
              <w:spacing w:after="0"/>
              <w:jc w:val="left"/>
              <w:rPr>
                <w:rFonts w:ascii="Calibri" w:eastAsia="BatangChe" w:hAnsi="Calibri" w:cs="Calibri"/>
                <w:color w:val="008000"/>
                <w:sz w:val="18"/>
                <w:szCs w:val="18"/>
                <w:lang w:eastAsia="ko-KR"/>
              </w:rPr>
            </w:pPr>
            <w:r>
              <w:rPr>
                <w:rFonts w:ascii="Calibri" w:eastAsia="BatangChe" w:hAnsi="Calibri" w:cs="Calibri"/>
                <w:color w:val="008000"/>
                <w:sz w:val="18"/>
                <w:szCs w:val="18"/>
                <w:lang w:eastAsia="ko-KR"/>
              </w:rPr>
              <w:t>Introduce two new Class-1 UE-associated procedures over F1AP to support the source gNB-DU to trigger the activation/deactivation of the SP CSI-RS transmission in the candidate cell(s).</w:t>
            </w:r>
          </w:p>
          <w:p w14:paraId="03AB8DB1" w14:textId="77777777" w:rsidR="00B304D1" w:rsidRDefault="00B304D1" w:rsidP="00B304D1">
            <w:pPr>
              <w:numPr>
                <w:ilvl w:val="0"/>
                <w:numId w:val="22"/>
              </w:numPr>
              <w:spacing w:after="0"/>
              <w:jc w:val="left"/>
              <w:rPr>
                <w:rFonts w:ascii="Calibri" w:eastAsia="BatangChe" w:hAnsi="Calibri" w:cs="Calibri"/>
                <w:color w:val="008000"/>
                <w:sz w:val="18"/>
                <w:szCs w:val="18"/>
                <w:lang w:eastAsia="ko-KR"/>
              </w:rPr>
            </w:pPr>
            <w:r>
              <w:rPr>
                <w:rFonts w:ascii="Calibri" w:eastAsia="BatangChe" w:hAnsi="Calibri" w:cs="Calibri"/>
                <w:color w:val="008000"/>
                <w:sz w:val="18"/>
                <w:szCs w:val="18"/>
                <w:lang w:eastAsia="ko-KR"/>
              </w:rPr>
              <w:t>Introduce a new class-1 UE-associated procedures over XnAP for the SP CSI-RS activation/deactivation.</w:t>
            </w:r>
          </w:p>
          <w:p w14:paraId="67676DE7" w14:textId="77777777" w:rsidR="00B304D1" w:rsidRDefault="00B304D1" w:rsidP="00B304D1">
            <w:pPr>
              <w:numPr>
                <w:ilvl w:val="0"/>
                <w:numId w:val="22"/>
              </w:numPr>
              <w:spacing w:after="0"/>
              <w:jc w:val="left"/>
              <w:rPr>
                <w:rFonts w:ascii="Calibri" w:eastAsia="BatangChe" w:hAnsi="Calibri" w:cs="Calibri"/>
                <w:color w:val="0000FF"/>
                <w:sz w:val="18"/>
                <w:szCs w:val="18"/>
                <w:lang w:eastAsia="ko-KR"/>
              </w:rPr>
            </w:pPr>
            <w:r>
              <w:rPr>
                <w:rFonts w:ascii="Calibri" w:eastAsia="BatangChe" w:hAnsi="Calibri" w:cs="Calibri"/>
                <w:color w:val="0000FF"/>
                <w:sz w:val="18"/>
                <w:szCs w:val="18"/>
                <w:lang w:eastAsia="ko-KR"/>
              </w:rPr>
              <w:t>Open issues on the granularity of the CSI-RS resource/resource set, and need to be checked with RAN2 progress.</w:t>
            </w:r>
          </w:p>
          <w:p w14:paraId="05F03660" w14:textId="77777777" w:rsidR="00B304D1" w:rsidRDefault="00B304D1" w:rsidP="00B304D1">
            <w:pPr>
              <w:spacing w:after="0"/>
              <w:ind w:left="720"/>
              <w:jc w:val="left"/>
              <w:rPr>
                <w:rFonts w:ascii="Calibri" w:eastAsia="BatangChe" w:hAnsi="Calibri" w:cs="Calibri"/>
                <w:color w:val="008000"/>
                <w:sz w:val="18"/>
                <w:szCs w:val="18"/>
                <w:lang w:eastAsia="ko-KR"/>
              </w:rPr>
            </w:pPr>
          </w:p>
          <w:p w14:paraId="6B62B339" w14:textId="77777777" w:rsidR="00B304D1" w:rsidRDefault="00B304D1" w:rsidP="00B304D1">
            <w:pPr>
              <w:spacing w:after="0"/>
              <w:ind w:left="720"/>
              <w:jc w:val="left"/>
              <w:rPr>
                <w:rFonts w:ascii="Calibri" w:eastAsia="BatangChe" w:hAnsi="Calibri" w:cs="Calibri"/>
                <w:bCs/>
                <w:sz w:val="18"/>
                <w:szCs w:val="18"/>
                <w:u w:val="single"/>
                <w:lang w:eastAsia="ko-KR"/>
              </w:rPr>
            </w:pPr>
            <w:r>
              <w:rPr>
                <w:rFonts w:ascii="Calibri" w:eastAsia="BatangChe" w:hAnsi="Calibri" w:cs="Calibri"/>
                <w:bCs/>
                <w:sz w:val="18"/>
                <w:szCs w:val="18"/>
                <w:u w:val="single"/>
                <w:lang w:eastAsia="ko-KR"/>
              </w:rPr>
              <w:t>Security Mechanism in inter-CU LTM</w:t>
            </w:r>
          </w:p>
          <w:p w14:paraId="4482944F" w14:textId="77777777" w:rsidR="00B304D1" w:rsidRDefault="00B304D1" w:rsidP="00B304D1">
            <w:pPr>
              <w:numPr>
                <w:ilvl w:val="0"/>
                <w:numId w:val="22"/>
              </w:numPr>
              <w:spacing w:after="0"/>
              <w:jc w:val="left"/>
              <w:rPr>
                <w:rFonts w:ascii="Calibri" w:eastAsia="BatangChe" w:hAnsi="Calibri" w:cs="Calibri"/>
                <w:color w:val="008000"/>
                <w:sz w:val="18"/>
                <w:szCs w:val="18"/>
                <w:lang w:eastAsia="ko-KR"/>
              </w:rPr>
            </w:pPr>
            <w:r>
              <w:rPr>
                <w:rFonts w:ascii="Calibri" w:eastAsia="BatangChe" w:hAnsi="Calibri" w:cs="Calibri"/>
                <w:color w:val="008000"/>
                <w:sz w:val="18"/>
                <w:szCs w:val="18"/>
                <w:lang w:eastAsia="ko-KR"/>
              </w:rPr>
              <w:t>For the initial inter-CU LTM preparation, the source gNB computes the KgNB*(s) (per candidate cell) for the candidate gNB, and forwards the {KgNB*, NCC} pair(s) to the candidate gNB via a Handover Request message as legacy.</w:t>
            </w:r>
          </w:p>
          <w:p w14:paraId="60806540" w14:textId="77777777" w:rsidR="00B304D1" w:rsidRDefault="00B304D1" w:rsidP="00B304D1">
            <w:pPr>
              <w:numPr>
                <w:ilvl w:val="0"/>
                <w:numId w:val="22"/>
              </w:numPr>
              <w:spacing w:after="0"/>
              <w:jc w:val="left"/>
              <w:rPr>
                <w:rFonts w:ascii="Calibri" w:eastAsia="BatangChe" w:hAnsi="Calibri" w:cs="Calibri"/>
                <w:color w:val="0000FF"/>
                <w:sz w:val="18"/>
                <w:szCs w:val="18"/>
                <w:lang w:eastAsia="ko-KR"/>
              </w:rPr>
            </w:pPr>
            <w:bookmarkStart w:id="1" w:name="OLE_LINK20"/>
            <w:r>
              <w:rPr>
                <w:rFonts w:ascii="Calibri" w:eastAsia="BatangChe" w:hAnsi="Calibri" w:cs="Calibri"/>
                <w:color w:val="008000"/>
                <w:sz w:val="18"/>
                <w:szCs w:val="18"/>
                <w:lang w:eastAsia="ko-KR"/>
              </w:rPr>
              <w:t>The new source gNB needs to provide the new KgNB*(s) to the corresponding candidate gNB via a LTM configuration update procedure</w:t>
            </w:r>
            <w:bookmarkEnd w:id="1"/>
            <w:r>
              <w:rPr>
                <w:rFonts w:ascii="Calibri" w:eastAsia="BatangChe" w:hAnsi="Calibri" w:cs="Calibri"/>
                <w:color w:val="008000"/>
                <w:sz w:val="18"/>
                <w:szCs w:val="18"/>
                <w:lang w:eastAsia="ko-KR"/>
              </w:rPr>
              <w:t xml:space="preserve">. </w:t>
            </w:r>
            <w:r>
              <w:rPr>
                <w:rFonts w:ascii="Calibri" w:eastAsia="BatangChe" w:hAnsi="Calibri" w:cs="Calibri"/>
                <w:color w:val="0000FF"/>
                <w:sz w:val="18"/>
                <w:szCs w:val="18"/>
                <w:lang w:eastAsia="ko-KR"/>
              </w:rPr>
              <w:t>FFS on the procedure design either per cell or per gNB.</w:t>
            </w:r>
          </w:p>
          <w:p w14:paraId="38B93E30" w14:textId="77777777" w:rsidR="00B304D1" w:rsidRDefault="00B304D1" w:rsidP="00B304D1">
            <w:pPr>
              <w:numPr>
                <w:ilvl w:val="0"/>
                <w:numId w:val="22"/>
              </w:numPr>
              <w:spacing w:after="0"/>
              <w:jc w:val="left"/>
              <w:rPr>
                <w:rFonts w:ascii="Calibri" w:eastAsia="BatangChe" w:hAnsi="Calibri" w:cs="Calibri"/>
                <w:color w:val="0000FF"/>
                <w:sz w:val="18"/>
                <w:szCs w:val="18"/>
                <w:lang w:eastAsia="ko-KR"/>
              </w:rPr>
            </w:pPr>
            <w:r>
              <w:rPr>
                <w:rFonts w:ascii="Calibri" w:eastAsia="BatangChe" w:hAnsi="Calibri" w:cs="Calibri"/>
                <w:color w:val="008000"/>
                <w:sz w:val="18"/>
                <w:szCs w:val="18"/>
                <w:lang w:eastAsia="ko-KR"/>
              </w:rPr>
              <w:t>The new NCC value needs to be sent from gNB-CU to the gNB-DU via UE context modification procedure.</w:t>
            </w:r>
            <w:r>
              <w:rPr>
                <w:rFonts w:ascii="Calibri" w:eastAsia="BatangChe" w:hAnsi="Calibri" w:cs="Calibri"/>
                <w:color w:val="0000FF"/>
                <w:sz w:val="18"/>
                <w:szCs w:val="18"/>
                <w:lang w:eastAsia="ko-KR"/>
              </w:rPr>
              <w:t xml:space="preserve"> Whether to define additional information from CU to DU to deliver NCC value.</w:t>
            </w:r>
          </w:p>
          <w:p w14:paraId="35938D88" w14:textId="77777777" w:rsidR="00B304D1" w:rsidRDefault="00B304D1" w:rsidP="00B304D1">
            <w:pPr>
              <w:spacing w:after="0"/>
              <w:ind w:left="720"/>
              <w:jc w:val="left"/>
              <w:rPr>
                <w:rFonts w:ascii="Calibri" w:eastAsia="BatangChe" w:hAnsi="Calibri" w:cs="Calibri"/>
                <w:color w:val="0000FF"/>
                <w:sz w:val="18"/>
                <w:szCs w:val="18"/>
                <w:lang w:eastAsia="ko-KR"/>
              </w:rPr>
            </w:pPr>
          </w:p>
          <w:p w14:paraId="78A968EE" w14:textId="77777777" w:rsidR="00B304D1" w:rsidRDefault="00B304D1" w:rsidP="00B304D1">
            <w:pPr>
              <w:spacing w:after="0"/>
              <w:ind w:left="720"/>
              <w:jc w:val="left"/>
              <w:rPr>
                <w:rFonts w:ascii="Calibri" w:eastAsia="BatangChe" w:hAnsi="Calibri" w:cs="Calibri"/>
                <w:bCs/>
                <w:sz w:val="18"/>
                <w:szCs w:val="18"/>
                <w:u w:val="single"/>
                <w:lang w:eastAsia="ko-KR"/>
              </w:rPr>
            </w:pPr>
            <w:r>
              <w:rPr>
                <w:rFonts w:ascii="Calibri" w:eastAsia="BatangChe" w:hAnsi="Calibri" w:cs="Calibri"/>
                <w:bCs/>
                <w:sz w:val="18"/>
                <w:szCs w:val="18"/>
                <w:u w:val="single"/>
                <w:lang w:eastAsia="ko-KR"/>
              </w:rPr>
              <w:t>TA information transfer</w:t>
            </w:r>
          </w:p>
          <w:p w14:paraId="162B5A17" w14:textId="77777777" w:rsidR="00B304D1" w:rsidRDefault="00B304D1" w:rsidP="00B304D1">
            <w:pPr>
              <w:numPr>
                <w:ilvl w:val="0"/>
                <w:numId w:val="22"/>
              </w:numPr>
              <w:spacing w:after="0"/>
              <w:jc w:val="left"/>
              <w:rPr>
                <w:rFonts w:ascii="Calibri" w:eastAsia="BatangChe" w:hAnsi="Calibri" w:cs="Calibri"/>
                <w:color w:val="008000"/>
                <w:sz w:val="18"/>
                <w:szCs w:val="18"/>
                <w:lang w:eastAsia="ko-KR"/>
              </w:rPr>
            </w:pPr>
            <w:bookmarkStart w:id="2" w:name="OLE_LINK12"/>
            <w:r>
              <w:rPr>
                <w:rFonts w:ascii="Calibri" w:eastAsia="BatangChe" w:hAnsi="Calibri" w:cs="Calibri"/>
                <w:color w:val="008000"/>
                <w:sz w:val="18"/>
                <w:szCs w:val="18"/>
                <w:lang w:eastAsia="ko-KR"/>
              </w:rPr>
              <w:t>Turn the WA into agreement: Introduce a new non-UE associated class 2 procedure on Xn, namely TA information Transfer message, to transfer the TA information from the candidate gNB-CU to the source gNB-CU.</w:t>
            </w:r>
          </w:p>
          <w:p w14:paraId="182BDFED" w14:textId="77777777" w:rsidR="00B304D1" w:rsidRDefault="00B304D1" w:rsidP="00B304D1">
            <w:pPr>
              <w:spacing w:after="0"/>
              <w:ind w:left="720"/>
              <w:jc w:val="left"/>
              <w:rPr>
                <w:rFonts w:ascii="Calibri" w:eastAsia="BatangChe" w:hAnsi="Calibri" w:cs="Calibri"/>
                <w:color w:val="008000"/>
                <w:sz w:val="18"/>
                <w:szCs w:val="18"/>
                <w:lang w:eastAsia="ko-KR"/>
              </w:rPr>
            </w:pPr>
            <w:bookmarkStart w:id="3" w:name="OLE_LINK16"/>
            <w:bookmarkStart w:id="4" w:name="OLE_LINK13"/>
            <w:bookmarkEnd w:id="2"/>
            <w:r>
              <w:rPr>
                <w:rFonts w:ascii="Calibri" w:eastAsia="BatangChe" w:hAnsi="Calibri" w:cs="Calibri"/>
                <w:color w:val="008000"/>
                <w:sz w:val="18"/>
                <w:szCs w:val="18"/>
                <w:lang w:eastAsia="ko-KR"/>
              </w:rPr>
              <w:t>Include the following information in the TA information transfer message:</w:t>
            </w:r>
          </w:p>
          <w:p w14:paraId="663A4A15" w14:textId="77777777" w:rsidR="00B304D1" w:rsidRDefault="00B304D1" w:rsidP="00B304D1">
            <w:pPr>
              <w:spacing w:after="0"/>
              <w:ind w:left="720"/>
              <w:jc w:val="left"/>
              <w:rPr>
                <w:rFonts w:ascii="Calibri" w:eastAsia="BatangChe" w:hAnsi="Calibri" w:cs="Calibri"/>
                <w:color w:val="008000"/>
                <w:sz w:val="18"/>
                <w:szCs w:val="18"/>
                <w:lang w:eastAsia="ko-KR"/>
              </w:rPr>
            </w:pPr>
            <w:r>
              <w:rPr>
                <w:rFonts w:ascii="Calibri" w:eastAsia="BatangChe" w:hAnsi="Calibri" w:cs="Calibri"/>
                <w:color w:val="008000"/>
                <w:sz w:val="18"/>
                <w:szCs w:val="18"/>
                <w:lang w:eastAsia="ko-KR"/>
              </w:rPr>
              <w:t>-</w:t>
            </w:r>
            <w:r>
              <w:rPr>
                <w:rFonts w:ascii="Calibri" w:eastAsia="BatangChe" w:hAnsi="Calibri" w:cs="Calibri"/>
                <w:color w:val="008000"/>
                <w:sz w:val="18"/>
                <w:szCs w:val="18"/>
                <w:lang w:eastAsia="ko-KR"/>
              </w:rPr>
              <w:tab/>
              <w:t>Candidate Cell ID</w:t>
            </w:r>
          </w:p>
          <w:p w14:paraId="6538F04D" w14:textId="77777777" w:rsidR="00B304D1" w:rsidRDefault="00B304D1" w:rsidP="00B304D1">
            <w:pPr>
              <w:spacing w:after="0"/>
              <w:ind w:left="720"/>
              <w:jc w:val="left"/>
              <w:rPr>
                <w:rFonts w:ascii="Calibri" w:eastAsia="BatangChe" w:hAnsi="Calibri" w:cs="Calibri"/>
                <w:color w:val="008000"/>
                <w:sz w:val="18"/>
                <w:szCs w:val="18"/>
                <w:lang w:eastAsia="ko-KR"/>
              </w:rPr>
            </w:pPr>
            <w:r>
              <w:rPr>
                <w:rFonts w:ascii="Calibri" w:eastAsia="BatangChe" w:hAnsi="Calibri" w:cs="Calibri"/>
                <w:color w:val="008000"/>
                <w:sz w:val="18"/>
                <w:szCs w:val="18"/>
                <w:lang w:eastAsia="ko-KR"/>
              </w:rPr>
              <w:t>-</w:t>
            </w:r>
            <w:r>
              <w:rPr>
                <w:rFonts w:ascii="Calibri" w:eastAsia="BatangChe" w:hAnsi="Calibri" w:cs="Calibri"/>
                <w:color w:val="008000"/>
                <w:sz w:val="18"/>
                <w:szCs w:val="18"/>
                <w:lang w:eastAsia="ko-KR"/>
              </w:rPr>
              <w:tab/>
              <w:t>TA value</w:t>
            </w:r>
          </w:p>
          <w:p w14:paraId="5467B0A8" w14:textId="77777777" w:rsidR="00B304D1" w:rsidRDefault="00B304D1" w:rsidP="00B304D1">
            <w:pPr>
              <w:spacing w:after="0"/>
              <w:ind w:left="720"/>
              <w:jc w:val="left"/>
              <w:rPr>
                <w:rFonts w:ascii="Calibri" w:eastAsia="BatangChe" w:hAnsi="Calibri" w:cs="Calibri"/>
                <w:color w:val="008000"/>
                <w:sz w:val="18"/>
                <w:szCs w:val="18"/>
                <w:lang w:eastAsia="ko-KR"/>
              </w:rPr>
            </w:pPr>
            <w:r>
              <w:rPr>
                <w:rFonts w:ascii="Calibri" w:eastAsia="BatangChe" w:hAnsi="Calibri" w:cs="Calibri"/>
                <w:color w:val="008000"/>
                <w:sz w:val="18"/>
                <w:szCs w:val="18"/>
                <w:lang w:eastAsia="ko-KR"/>
              </w:rPr>
              <w:t>-</w:t>
            </w:r>
            <w:r>
              <w:rPr>
                <w:rFonts w:ascii="Calibri" w:eastAsia="BatangChe" w:hAnsi="Calibri" w:cs="Calibri"/>
                <w:color w:val="008000"/>
                <w:sz w:val="18"/>
                <w:szCs w:val="18"/>
                <w:lang w:eastAsia="ko-KR"/>
              </w:rPr>
              <w:tab/>
              <w:t xml:space="preserve">Preamble index </w:t>
            </w:r>
          </w:p>
          <w:p w14:paraId="28F11272" w14:textId="77777777" w:rsidR="00B304D1" w:rsidRDefault="00B304D1" w:rsidP="00B304D1">
            <w:pPr>
              <w:spacing w:after="0"/>
              <w:ind w:left="720"/>
              <w:jc w:val="left"/>
              <w:rPr>
                <w:rFonts w:ascii="Calibri" w:eastAsia="BatangChe" w:hAnsi="Calibri" w:cs="Calibri"/>
                <w:color w:val="008000"/>
                <w:sz w:val="18"/>
                <w:szCs w:val="18"/>
                <w:lang w:eastAsia="ko-KR"/>
              </w:rPr>
            </w:pPr>
            <w:r>
              <w:rPr>
                <w:rFonts w:ascii="Calibri" w:eastAsia="BatangChe" w:hAnsi="Calibri" w:cs="Calibri"/>
                <w:color w:val="008000"/>
                <w:sz w:val="18"/>
                <w:szCs w:val="18"/>
                <w:lang w:eastAsia="ko-KR"/>
              </w:rPr>
              <w:t>-</w:t>
            </w:r>
            <w:r>
              <w:rPr>
                <w:rFonts w:ascii="Calibri" w:eastAsia="BatangChe" w:hAnsi="Calibri" w:cs="Calibri"/>
                <w:color w:val="008000"/>
                <w:sz w:val="18"/>
                <w:szCs w:val="18"/>
                <w:lang w:eastAsia="ko-KR"/>
              </w:rPr>
              <w:tab/>
              <w:t>RA-RNTI</w:t>
            </w:r>
          </w:p>
          <w:bookmarkEnd w:id="3"/>
          <w:bookmarkEnd w:id="4"/>
          <w:p w14:paraId="435D6B17" w14:textId="77777777" w:rsidR="00B304D1" w:rsidRDefault="00B304D1" w:rsidP="00B304D1">
            <w:pPr>
              <w:spacing w:after="0"/>
              <w:ind w:left="720"/>
              <w:jc w:val="left"/>
              <w:rPr>
                <w:rFonts w:ascii="Calibri" w:eastAsia="BatangChe" w:hAnsi="Calibri" w:cs="Calibri"/>
                <w:color w:val="0000FF"/>
                <w:sz w:val="18"/>
                <w:szCs w:val="18"/>
                <w:lang w:eastAsia="ko-KR"/>
              </w:rPr>
            </w:pPr>
            <w:r>
              <w:rPr>
                <w:rFonts w:ascii="Calibri" w:eastAsia="BatangChe" w:hAnsi="Calibri" w:cs="Calibri"/>
                <w:color w:val="0000FF"/>
                <w:sz w:val="18"/>
                <w:szCs w:val="18"/>
                <w:lang w:eastAsia="ko-KR"/>
              </w:rPr>
              <w:t>-</w:t>
            </w:r>
            <w:r>
              <w:rPr>
                <w:rFonts w:ascii="Calibri" w:eastAsia="BatangChe" w:hAnsi="Calibri" w:cs="Calibri"/>
                <w:color w:val="0000FF"/>
                <w:sz w:val="18"/>
                <w:szCs w:val="18"/>
                <w:lang w:eastAsia="ko-KR"/>
              </w:rPr>
              <w:tab/>
              <w:t>FFS on the XnAP IDs.</w:t>
            </w:r>
          </w:p>
          <w:p w14:paraId="71E23CBA" w14:textId="77777777" w:rsidR="00B304D1" w:rsidRDefault="00B304D1" w:rsidP="00B304D1">
            <w:pPr>
              <w:spacing w:after="0"/>
              <w:ind w:left="720"/>
              <w:jc w:val="left"/>
              <w:rPr>
                <w:rFonts w:ascii="Calibri" w:eastAsia="BatangChe" w:hAnsi="Calibri" w:cs="Calibri"/>
                <w:color w:val="0000FF"/>
                <w:sz w:val="18"/>
                <w:szCs w:val="18"/>
                <w:lang w:eastAsia="ko-KR"/>
              </w:rPr>
            </w:pPr>
          </w:p>
          <w:p w14:paraId="0F409094" w14:textId="77777777" w:rsidR="00B304D1" w:rsidRDefault="00B304D1" w:rsidP="00B304D1">
            <w:pPr>
              <w:spacing w:after="0"/>
              <w:ind w:left="720"/>
              <w:jc w:val="left"/>
              <w:rPr>
                <w:rFonts w:ascii="Calibri" w:eastAsia="BatangChe" w:hAnsi="Calibri" w:cs="Calibri"/>
                <w:bCs/>
                <w:sz w:val="18"/>
                <w:szCs w:val="18"/>
                <w:u w:val="single"/>
                <w:lang w:eastAsia="ko-KR"/>
              </w:rPr>
            </w:pPr>
            <w:r>
              <w:rPr>
                <w:rFonts w:ascii="Calibri" w:eastAsia="BatangChe" w:hAnsi="Calibri" w:cs="Calibri"/>
                <w:bCs/>
                <w:sz w:val="18"/>
                <w:szCs w:val="18"/>
                <w:u w:val="single"/>
                <w:lang w:eastAsia="ko-KR"/>
              </w:rPr>
              <w:t>LTM Preparation for Parallel messages</w:t>
            </w:r>
          </w:p>
          <w:p w14:paraId="3AF72B8C" w14:textId="77777777" w:rsidR="00B304D1" w:rsidRDefault="00B304D1" w:rsidP="00B304D1">
            <w:pPr>
              <w:numPr>
                <w:ilvl w:val="0"/>
                <w:numId w:val="22"/>
              </w:numPr>
              <w:spacing w:after="0"/>
              <w:jc w:val="left"/>
              <w:rPr>
                <w:rFonts w:ascii="Calibri" w:eastAsia="BatangChe" w:hAnsi="Calibri" w:cs="Calibri"/>
                <w:color w:val="008000"/>
                <w:sz w:val="18"/>
                <w:szCs w:val="18"/>
                <w:lang w:eastAsia="ko-KR"/>
              </w:rPr>
            </w:pPr>
            <w:r>
              <w:rPr>
                <w:rFonts w:ascii="Calibri" w:eastAsia="BatangChe" w:hAnsi="Calibri" w:cs="Calibri"/>
                <w:color w:val="008000"/>
                <w:sz w:val="18"/>
                <w:szCs w:val="18"/>
                <w:lang w:eastAsia="ko-KR"/>
              </w:rPr>
              <w:t>Turn the WA into agreement: Use a single UE association (e.g. identified by a pair of {Source NG-RAN node UE XnAP ID IE and Target NG-RAN node UE XnAP ID IE}) for multiple LTM handover request to the same candidate gNB.</w:t>
            </w:r>
          </w:p>
          <w:p w14:paraId="374E7306" w14:textId="77777777" w:rsidR="00B304D1" w:rsidRDefault="00B304D1" w:rsidP="00B304D1">
            <w:pPr>
              <w:spacing w:after="0"/>
              <w:ind w:left="720"/>
              <w:jc w:val="left"/>
              <w:rPr>
                <w:rFonts w:ascii="Calibri" w:eastAsia="BatangChe" w:hAnsi="Calibri" w:cs="Calibri"/>
                <w:bCs/>
                <w:sz w:val="18"/>
                <w:szCs w:val="18"/>
                <w:u w:val="single"/>
                <w:lang w:eastAsia="ko-KR"/>
              </w:rPr>
            </w:pPr>
          </w:p>
          <w:p w14:paraId="579F8CDD" w14:textId="77777777" w:rsidR="00B304D1" w:rsidRDefault="00B304D1" w:rsidP="00B304D1">
            <w:pPr>
              <w:spacing w:after="0"/>
              <w:ind w:left="720"/>
              <w:jc w:val="left"/>
              <w:rPr>
                <w:rFonts w:ascii="Calibri" w:eastAsia="BatangChe" w:hAnsi="Calibri" w:cs="Calibri"/>
                <w:bCs/>
                <w:sz w:val="18"/>
                <w:szCs w:val="18"/>
                <w:u w:val="single"/>
                <w:lang w:eastAsia="ko-KR"/>
              </w:rPr>
            </w:pPr>
            <w:r>
              <w:rPr>
                <w:rFonts w:ascii="Calibri" w:eastAsia="BatangChe" w:hAnsi="Calibri" w:cs="Calibri"/>
                <w:bCs/>
                <w:sz w:val="18"/>
                <w:szCs w:val="18"/>
                <w:u w:val="single"/>
                <w:lang w:eastAsia="ko-KR"/>
              </w:rPr>
              <w:t>UE associated context setup for subsequent LTM</w:t>
            </w:r>
          </w:p>
          <w:p w14:paraId="1EEBD267" w14:textId="77777777" w:rsidR="00B304D1" w:rsidRDefault="00B304D1" w:rsidP="00B304D1">
            <w:pPr>
              <w:numPr>
                <w:ilvl w:val="0"/>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 xml:space="preserve">For subsequent LTM, the candidate gNB uses the old target UE XnAP ID (the target UE AP ID it previously allocated between it and the old serving gNB) to identify the UE context when receiving the LTM Configuration Update message from the new serving gNB. </w:t>
            </w:r>
            <w:r>
              <w:rPr>
                <w:rFonts w:ascii="Calibri" w:eastAsia="BatangChe" w:hAnsi="Calibri" w:cs="Calibri"/>
                <w:color w:val="0000FF"/>
                <w:sz w:val="18"/>
                <w:szCs w:val="18"/>
                <w:lang w:eastAsia="ko-KR"/>
              </w:rPr>
              <w:t xml:space="preserve">FFS on how to deliver the old target UE XnAP ID(s) to the new serving gNB. </w:t>
            </w:r>
          </w:p>
          <w:p w14:paraId="57F38445" w14:textId="77777777" w:rsidR="00B304D1" w:rsidRDefault="00B304D1" w:rsidP="00B304D1">
            <w:pPr>
              <w:spacing w:after="0"/>
              <w:ind w:left="720"/>
              <w:jc w:val="left"/>
              <w:rPr>
                <w:rFonts w:ascii="Calibri" w:eastAsia="BatangChe" w:hAnsi="Calibri" w:cs="Calibri"/>
                <w:bCs/>
                <w:color w:val="008000"/>
                <w:sz w:val="18"/>
                <w:szCs w:val="18"/>
                <w:lang w:eastAsia="ko-KR"/>
              </w:rPr>
            </w:pPr>
          </w:p>
          <w:p w14:paraId="34263684" w14:textId="77777777" w:rsidR="00B304D1" w:rsidRDefault="00B304D1" w:rsidP="00B304D1">
            <w:pPr>
              <w:spacing w:after="0"/>
              <w:ind w:left="720"/>
              <w:jc w:val="left"/>
              <w:rPr>
                <w:rFonts w:ascii="Calibri" w:eastAsia="BatangChe" w:hAnsi="Calibri" w:cs="Calibri"/>
                <w:bCs/>
                <w:sz w:val="18"/>
                <w:szCs w:val="18"/>
                <w:u w:val="single"/>
                <w:lang w:eastAsia="ko-KR"/>
              </w:rPr>
            </w:pPr>
            <w:r>
              <w:rPr>
                <w:rFonts w:ascii="Calibri" w:eastAsia="BatangChe" w:hAnsi="Calibri" w:cs="Calibri"/>
                <w:bCs/>
                <w:sz w:val="18"/>
                <w:szCs w:val="18"/>
                <w:u w:val="single"/>
                <w:lang w:eastAsia="ko-KR"/>
              </w:rPr>
              <w:t>Data Forwarding Info IE design</w:t>
            </w:r>
          </w:p>
          <w:p w14:paraId="39062B90" w14:textId="77777777" w:rsidR="00B304D1" w:rsidRDefault="00B304D1" w:rsidP="00B304D1">
            <w:pPr>
              <w:numPr>
                <w:ilvl w:val="0"/>
                <w:numId w:val="22"/>
              </w:numPr>
              <w:spacing w:after="0"/>
              <w:jc w:val="left"/>
              <w:rPr>
                <w:rFonts w:ascii="Calibri" w:eastAsia="BatangChe" w:hAnsi="Calibri" w:cs="Calibri"/>
                <w:bCs/>
                <w:color w:val="008000"/>
                <w:sz w:val="18"/>
                <w:szCs w:val="18"/>
                <w:lang w:eastAsia="ko-KR"/>
              </w:rPr>
            </w:pPr>
            <w:bookmarkStart w:id="5" w:name="OLE_LINK17"/>
            <w:r>
              <w:rPr>
                <w:rFonts w:ascii="Calibri" w:eastAsia="BatangChe" w:hAnsi="Calibri" w:cs="Calibri"/>
                <w:bCs/>
                <w:color w:val="008000"/>
                <w:sz w:val="18"/>
                <w:szCs w:val="18"/>
                <w:lang w:eastAsia="ko-KR"/>
              </w:rPr>
              <w:t>Data Forwarding Information IE is a list including multiple data forwarding addresses from each candidate gNB(s).</w:t>
            </w:r>
            <w:bookmarkEnd w:id="5"/>
          </w:p>
          <w:p w14:paraId="3CC20356" w14:textId="77777777" w:rsidR="00A62494" w:rsidRPr="00A62494" w:rsidRDefault="00A62494" w:rsidP="00A62494">
            <w:pPr>
              <w:spacing w:before="100" w:beforeAutospacing="1"/>
              <w:jc w:val="left"/>
              <w:rPr>
                <w:rFonts w:ascii="Calibri" w:eastAsia="等线" w:hAnsi="Calibri" w:cs="Calibri"/>
                <w:b/>
                <w:iCs/>
                <w:sz w:val="16"/>
                <w:u w:val="single"/>
              </w:rPr>
            </w:pPr>
            <w:r w:rsidRPr="00A62494">
              <w:rPr>
                <w:rFonts w:ascii="Calibri" w:eastAsia="等线" w:hAnsi="Calibri" w:cs="Calibri" w:hint="eastAsia"/>
                <w:b/>
                <w:iCs/>
                <w:sz w:val="16"/>
                <w:u w:val="single"/>
              </w:rPr>
              <w:lastRenderedPageBreak/>
              <w:t>I</w:t>
            </w:r>
            <w:r w:rsidRPr="00A62494">
              <w:rPr>
                <w:rFonts w:ascii="Calibri" w:eastAsia="等线" w:hAnsi="Calibri" w:cs="Calibri"/>
                <w:b/>
                <w:iCs/>
                <w:sz w:val="16"/>
                <w:u w:val="single"/>
              </w:rPr>
              <w:t>nter-CU LTM</w:t>
            </w:r>
            <w:r>
              <w:rPr>
                <w:rFonts w:ascii="Calibri" w:eastAsia="等线" w:hAnsi="Calibri" w:cs="Calibri"/>
                <w:b/>
                <w:iCs/>
                <w:sz w:val="16"/>
                <w:u w:val="single"/>
              </w:rPr>
              <w:t xml:space="preserve"> with DC</w:t>
            </w:r>
          </w:p>
          <w:p w14:paraId="7A06D3C7" w14:textId="77777777" w:rsidR="00B304D1" w:rsidRDefault="00B304D1" w:rsidP="00B304D1">
            <w:pPr>
              <w:numPr>
                <w:ilvl w:val="0"/>
                <w:numId w:val="22"/>
              </w:numPr>
              <w:spacing w:after="0"/>
              <w:jc w:val="left"/>
              <w:rPr>
                <w:rFonts w:ascii="Calibri" w:eastAsia="BatangChe" w:hAnsi="Calibri" w:cs="Calibri"/>
                <w:bCs/>
                <w:color w:val="008000"/>
                <w:sz w:val="18"/>
                <w:szCs w:val="18"/>
                <w:lang w:eastAsia="ko-KR"/>
              </w:rPr>
            </w:pPr>
            <w:bookmarkStart w:id="6" w:name="OLE_LINK21"/>
            <w:r>
              <w:rPr>
                <w:rFonts w:ascii="Calibri" w:eastAsia="BatangChe" w:hAnsi="Calibri" w:cs="Calibri"/>
                <w:bCs/>
                <w:color w:val="008000"/>
                <w:sz w:val="18"/>
                <w:szCs w:val="18"/>
                <w:lang w:eastAsia="ko-KR"/>
              </w:rPr>
              <w:t>Include the following information in SN Change Required (Source SN to MN) message:</w:t>
            </w:r>
          </w:p>
          <w:p w14:paraId="72F77BD1" w14:textId="77777777" w:rsidR="00B304D1" w:rsidRDefault="00B304D1" w:rsidP="00B304D1">
            <w:pPr>
              <w:numPr>
                <w:ilvl w:val="1"/>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LTM request indication (explicit way)</w:t>
            </w:r>
          </w:p>
          <w:p w14:paraId="1B55EAF4" w14:textId="77777777" w:rsidR="00B304D1" w:rsidRDefault="00B304D1" w:rsidP="00B304D1">
            <w:pPr>
              <w:numPr>
                <w:ilvl w:val="1"/>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 xml:space="preserve">Suggested PScell list (implicit way in INM, </w:t>
            </w:r>
            <w:r>
              <w:rPr>
                <w:rFonts w:ascii="Calibri" w:eastAsia="BatangChe" w:hAnsi="Calibri" w:cs="Calibri"/>
                <w:color w:val="0000FF"/>
                <w:sz w:val="18"/>
                <w:szCs w:val="18"/>
                <w:lang w:eastAsia="ko-KR"/>
              </w:rPr>
              <w:t>FFS on explicit way</w:t>
            </w:r>
            <w:r>
              <w:rPr>
                <w:rFonts w:ascii="Calibri" w:eastAsia="BatangChe" w:hAnsi="Calibri" w:cs="Calibri"/>
                <w:bCs/>
                <w:color w:val="008000"/>
                <w:sz w:val="18"/>
                <w:szCs w:val="18"/>
                <w:lang w:eastAsia="ko-KR"/>
              </w:rPr>
              <w:t>)</w:t>
            </w:r>
          </w:p>
          <w:p w14:paraId="4A234704" w14:textId="77777777" w:rsidR="00B304D1" w:rsidRDefault="00B304D1" w:rsidP="00B304D1">
            <w:pPr>
              <w:numPr>
                <w:ilvl w:val="1"/>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Measurement results (implicit way in INM)</w:t>
            </w:r>
          </w:p>
          <w:p w14:paraId="46683D05" w14:textId="77777777" w:rsidR="00B304D1" w:rsidRDefault="00B304D1" w:rsidP="00B304D1">
            <w:pPr>
              <w:numPr>
                <w:ilvl w:val="1"/>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Upper limit number of PScell(s) for each candidate SN (FFS)</w:t>
            </w:r>
          </w:p>
          <w:p w14:paraId="27F9B71E" w14:textId="77777777" w:rsidR="00B304D1" w:rsidRDefault="00B304D1" w:rsidP="00B304D1">
            <w:pPr>
              <w:numPr>
                <w:ilvl w:val="1"/>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CSI Resource configuration request (explicit way)</w:t>
            </w:r>
          </w:p>
          <w:p w14:paraId="31F2CC9F" w14:textId="77777777" w:rsidR="00B304D1" w:rsidRDefault="00B304D1" w:rsidP="00B304D1">
            <w:pPr>
              <w:numPr>
                <w:ilvl w:val="1"/>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Early sync information request (explicit way)</w:t>
            </w:r>
          </w:p>
          <w:p w14:paraId="4AA0B79E" w14:textId="77777777" w:rsidR="00B304D1" w:rsidRDefault="00B304D1" w:rsidP="00B304D1">
            <w:pPr>
              <w:numPr>
                <w:ilvl w:val="0"/>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Include the following information in SN Addition Request (MN to Candidate SN) message:</w:t>
            </w:r>
          </w:p>
          <w:p w14:paraId="12B109A9" w14:textId="77777777" w:rsidR="00B304D1" w:rsidRDefault="00B304D1" w:rsidP="00B304D1">
            <w:pPr>
              <w:numPr>
                <w:ilvl w:val="1"/>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LTM request indication (explicit way)</w:t>
            </w:r>
          </w:p>
          <w:p w14:paraId="2CCC4308" w14:textId="77777777" w:rsidR="00B304D1" w:rsidRDefault="00B304D1" w:rsidP="00B304D1">
            <w:pPr>
              <w:numPr>
                <w:ilvl w:val="1"/>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 xml:space="preserve">Suggested PScell list (implicit way in INM, </w:t>
            </w:r>
            <w:r>
              <w:rPr>
                <w:rFonts w:ascii="Calibri" w:eastAsia="BatangChe" w:hAnsi="Calibri" w:cs="Calibri"/>
                <w:color w:val="0000FF"/>
                <w:sz w:val="18"/>
                <w:szCs w:val="18"/>
                <w:lang w:eastAsia="ko-KR"/>
              </w:rPr>
              <w:t>FFS on explicit way)</w:t>
            </w:r>
          </w:p>
          <w:p w14:paraId="33344AF2" w14:textId="77777777" w:rsidR="00B304D1" w:rsidRDefault="00B304D1" w:rsidP="00B304D1">
            <w:pPr>
              <w:numPr>
                <w:ilvl w:val="1"/>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Measurement results (implicit way in INM)</w:t>
            </w:r>
          </w:p>
          <w:p w14:paraId="782BF2DD" w14:textId="77777777" w:rsidR="00B304D1" w:rsidRDefault="00B304D1" w:rsidP="00B304D1">
            <w:pPr>
              <w:numPr>
                <w:ilvl w:val="1"/>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Upper limit number of PScell(s) for the candidate SN (explicit way)</w:t>
            </w:r>
          </w:p>
          <w:p w14:paraId="4910F707" w14:textId="77777777" w:rsidR="00B304D1" w:rsidRDefault="00B304D1" w:rsidP="00B304D1">
            <w:pPr>
              <w:numPr>
                <w:ilvl w:val="1"/>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CSI Resource configuration request (explicit way)</w:t>
            </w:r>
          </w:p>
          <w:p w14:paraId="2AE1B35E" w14:textId="77777777" w:rsidR="00B304D1" w:rsidRDefault="00B304D1" w:rsidP="00B304D1">
            <w:pPr>
              <w:numPr>
                <w:ilvl w:val="1"/>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Early sync information request (explicit way)</w:t>
            </w:r>
          </w:p>
          <w:bookmarkEnd w:id="6"/>
          <w:p w14:paraId="2FAADF3D" w14:textId="77777777" w:rsidR="00B304D1" w:rsidRDefault="00B304D1" w:rsidP="00B304D1">
            <w:pPr>
              <w:numPr>
                <w:ilvl w:val="0"/>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It is the source SN to generate the LTM configuration ID mapping list for the accepted candidate PSCell(s), and send it to the MN for subsequent LTM via SN modification request acknowledge message. Then the MN forwards the LTM configuration ID mapping list to the candidate SN via SN Modification Request message.</w:t>
            </w:r>
          </w:p>
          <w:p w14:paraId="4942E294" w14:textId="77777777" w:rsidR="00B304D1" w:rsidRDefault="00B304D1" w:rsidP="00B304D1">
            <w:pPr>
              <w:numPr>
                <w:ilvl w:val="0"/>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 xml:space="preserve">For SN-initiated inter-CU SCG LTM, the source SN can provide the SCG reference configuration via SN Change Required message. If the source SN does not provide the SCG reference configuration, MN can request SCG reference configuration from one of the candidate SN(s), </w:t>
            </w:r>
            <w:r>
              <w:rPr>
                <w:rFonts w:ascii="Calibri" w:eastAsia="BatangChe" w:hAnsi="Calibri" w:cs="Calibri"/>
                <w:color w:val="0000FF"/>
                <w:sz w:val="18"/>
                <w:szCs w:val="18"/>
                <w:lang w:eastAsia="ko-KR"/>
              </w:rPr>
              <w:t>FFS on whether MN can request SCG reference configuration from the source SN.</w:t>
            </w:r>
          </w:p>
          <w:p w14:paraId="25FB232E" w14:textId="77777777" w:rsidR="00B304D1" w:rsidRDefault="00B304D1" w:rsidP="00B304D1">
            <w:pPr>
              <w:numPr>
                <w:ilvl w:val="0"/>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The TA information transfer message can be reused and enhanced to transfer the TA information from the candidate SN to the source SN via the MN.</w:t>
            </w:r>
          </w:p>
          <w:p w14:paraId="2E816644" w14:textId="77777777" w:rsidR="00402AD8" w:rsidRPr="00402AD8" w:rsidRDefault="00B304D1" w:rsidP="00B304D1">
            <w:pPr>
              <w:numPr>
                <w:ilvl w:val="0"/>
                <w:numId w:val="22"/>
              </w:numPr>
              <w:spacing w:after="0"/>
              <w:jc w:val="left"/>
              <w:rPr>
                <w:rFonts w:ascii="Calibri" w:eastAsia="等线" w:hAnsi="Calibri" w:cs="Calibri"/>
                <w:sz w:val="16"/>
                <w:szCs w:val="16"/>
              </w:rPr>
            </w:pPr>
            <w:r>
              <w:rPr>
                <w:rFonts w:ascii="Calibri" w:eastAsia="BatangChe" w:hAnsi="Calibri" w:cs="Calibri"/>
                <w:bCs/>
                <w:color w:val="008000"/>
                <w:sz w:val="18"/>
                <w:szCs w:val="18"/>
                <w:lang w:eastAsia="ko-KR"/>
              </w:rPr>
              <w:t>Include the target PSCell ID and corresponding TCI State ID(s) in the Cell Switch Notification message.</w:t>
            </w:r>
          </w:p>
        </w:tc>
      </w:tr>
    </w:tbl>
    <w:p w14:paraId="02598FE4" w14:textId="77777777" w:rsidR="008B7EC5" w:rsidRPr="008B7EC5" w:rsidRDefault="008B7EC5" w:rsidP="008B7EC5">
      <w:pPr>
        <w:widowControl/>
        <w:overflowPunct w:val="0"/>
        <w:autoSpaceDE w:val="0"/>
        <w:autoSpaceDN w:val="0"/>
        <w:spacing w:after="180"/>
        <w:jc w:val="left"/>
        <w:rPr>
          <w:rFonts w:ascii="Times New Roman" w:eastAsia="等线" w:hAnsi="Times New Roman" w:cs="Times New Roman"/>
          <w:kern w:val="0"/>
          <w:sz w:val="20"/>
          <w:szCs w:val="20"/>
        </w:rPr>
      </w:pPr>
    </w:p>
    <w:p w14:paraId="40F1C5FD" w14:textId="77777777" w:rsidR="008B7EC5" w:rsidRPr="008B7EC5" w:rsidRDefault="008B7EC5" w:rsidP="008B7EC5">
      <w:pPr>
        <w:widowControl/>
        <w:overflowPunct w:val="0"/>
        <w:autoSpaceDE w:val="0"/>
        <w:autoSpaceDN w:val="0"/>
        <w:spacing w:after="180"/>
        <w:jc w:val="left"/>
        <w:rPr>
          <w:rFonts w:ascii="Times New Roman" w:eastAsia="Gulim" w:hAnsi="Times New Roman" w:cs="Times New Roman"/>
          <w:kern w:val="0"/>
          <w:sz w:val="20"/>
          <w:szCs w:val="20"/>
          <w:lang w:val="en-GB" w:eastAsia="ja-JP"/>
        </w:rPr>
      </w:pPr>
      <w:r w:rsidRPr="008B7EC5">
        <w:rPr>
          <w:rFonts w:ascii="Times New Roman" w:eastAsia="Gulim" w:hAnsi="Times New Roman" w:cs="Times New Roman"/>
          <w:iCs/>
          <w:color w:val="000000"/>
          <w:kern w:val="0"/>
          <w:sz w:val="20"/>
          <w:szCs w:val="20"/>
          <w:lang w:eastAsia="ja-JP"/>
        </w:rPr>
        <w:t>In this paper, we will further discuss the basic procedure for inter-gNB-CU LTM based on agreed BLCR in [1], [2]</w:t>
      </w:r>
      <w:r w:rsidR="00B449E9">
        <w:rPr>
          <w:rFonts w:ascii="Times New Roman" w:eastAsia="Gulim" w:hAnsi="Times New Roman" w:cs="Times New Roman"/>
          <w:iCs/>
          <w:color w:val="000000"/>
          <w:kern w:val="0"/>
          <w:sz w:val="20"/>
          <w:szCs w:val="20"/>
          <w:lang w:eastAsia="ja-JP"/>
        </w:rPr>
        <w:t xml:space="preserve"> and [3]</w:t>
      </w:r>
      <w:r w:rsidRPr="008B7EC5">
        <w:rPr>
          <w:rFonts w:ascii="Times New Roman" w:eastAsia="Gulim" w:hAnsi="Times New Roman" w:cs="Times New Roman"/>
          <w:iCs/>
          <w:color w:val="000000"/>
          <w:kern w:val="0"/>
          <w:sz w:val="20"/>
          <w:szCs w:val="20"/>
          <w:lang w:eastAsia="ja-JP"/>
        </w:rPr>
        <w:t>, and discuss the potential issues on Xn/F1 interface</w:t>
      </w:r>
      <w:r w:rsidRPr="008B7EC5">
        <w:rPr>
          <w:rFonts w:ascii="Times New Roman" w:eastAsia="Gulim" w:hAnsi="Times New Roman" w:cs="Times New Roman" w:hint="eastAsia"/>
          <w:iCs/>
          <w:color w:val="000000"/>
          <w:kern w:val="0"/>
          <w:sz w:val="20"/>
          <w:szCs w:val="20"/>
          <w:lang w:eastAsia="ja-JP"/>
        </w:rPr>
        <w:t>.</w:t>
      </w:r>
    </w:p>
    <w:p w14:paraId="1645628B" w14:textId="77777777" w:rsidR="008B7EC5" w:rsidRPr="008B7EC5" w:rsidRDefault="00F757FB"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 xml:space="preserve">2 </w:t>
      </w:r>
      <w:r w:rsidR="008B7EC5" w:rsidRPr="008B7EC5">
        <w:rPr>
          <w:rFonts w:ascii="Arial" w:eastAsia="宋体" w:hAnsi="Arial" w:cs="Times New Roman"/>
          <w:kern w:val="0"/>
          <w:sz w:val="36"/>
          <w:szCs w:val="20"/>
          <w:lang w:eastAsia="en-US"/>
        </w:rPr>
        <w:t>Discussion</w:t>
      </w:r>
    </w:p>
    <w:p w14:paraId="7EE21AA0" w14:textId="77777777" w:rsidR="008B7EC5" w:rsidRPr="008B7EC5" w:rsidRDefault="008B7EC5" w:rsidP="008B7EC5">
      <w:pPr>
        <w:widowControl/>
        <w:overflowPunct w:val="0"/>
        <w:autoSpaceDE w:val="0"/>
        <w:autoSpaceDN w:val="0"/>
        <w:spacing w:after="180"/>
        <w:jc w:val="left"/>
        <w:rPr>
          <w:rFonts w:ascii="Times New Roman" w:eastAsia="等线" w:hAnsi="Times New Roman" w:cs="Times New Roman"/>
          <w:kern w:val="0"/>
          <w:sz w:val="20"/>
          <w:szCs w:val="20"/>
          <w:lang w:val="en-GB"/>
        </w:rPr>
      </w:pPr>
      <w:r w:rsidRPr="008B7EC5">
        <w:rPr>
          <w:rFonts w:ascii="Times New Roman" w:eastAsia="等线" w:hAnsi="Times New Roman" w:cs="Times New Roman"/>
          <w:kern w:val="0"/>
          <w:sz w:val="20"/>
          <w:szCs w:val="20"/>
        </w:rPr>
        <w:t>T</w:t>
      </w:r>
      <w:r w:rsidRPr="008B7EC5">
        <w:rPr>
          <w:rFonts w:ascii="Times New Roman" w:eastAsia="等线" w:hAnsi="Times New Roman" w:cs="Times New Roman"/>
          <w:kern w:val="0"/>
          <w:sz w:val="20"/>
          <w:szCs w:val="20"/>
          <w:lang w:val="en-GB"/>
        </w:rPr>
        <w:t>o achieve the analysis for network interface impact for the scenario of inter-gNB-CU LTM, we draw the potential message flows of the whole inter-gNB-CU LTM process as shown in the below Fig.1 to provide the basic description for each involved message flows and our view for the issues raised in stage 2</w:t>
      </w:r>
      <w:r w:rsidR="00CE7635">
        <w:rPr>
          <w:rFonts w:ascii="Times New Roman" w:eastAsia="等线" w:hAnsi="Times New Roman" w:cs="Times New Roman"/>
          <w:kern w:val="0"/>
          <w:sz w:val="20"/>
          <w:szCs w:val="20"/>
          <w:lang w:val="en-GB"/>
        </w:rPr>
        <w:t>/3</w:t>
      </w:r>
      <w:r w:rsidRPr="008B7EC5">
        <w:rPr>
          <w:rFonts w:ascii="Times New Roman" w:eastAsia="等线" w:hAnsi="Times New Roman" w:cs="Times New Roman"/>
          <w:kern w:val="0"/>
          <w:sz w:val="20"/>
          <w:szCs w:val="20"/>
          <w:lang w:val="en-GB"/>
        </w:rPr>
        <w:t xml:space="preserve"> BLCR. After that, we finally summarize our proposals.</w:t>
      </w:r>
    </w:p>
    <w:p w14:paraId="43246BCE" w14:textId="77777777" w:rsidR="008B7EC5" w:rsidRPr="008B7EC5" w:rsidRDefault="00F92779" w:rsidP="008B7EC5">
      <w:pPr>
        <w:widowControl/>
        <w:overflowPunct w:val="0"/>
        <w:autoSpaceDE w:val="0"/>
        <w:autoSpaceDN w:val="0"/>
        <w:spacing w:after="180"/>
        <w:jc w:val="left"/>
        <w:rPr>
          <w:rFonts w:ascii="Times New Roman" w:eastAsia="等线" w:hAnsi="Times New Roman" w:cs="Times New Roman"/>
          <w:kern w:val="0"/>
          <w:sz w:val="20"/>
          <w:szCs w:val="20"/>
          <w:lang w:val="en-GB"/>
        </w:rPr>
      </w:pPr>
      <w:r>
        <w:object w:dxaOrig="12204" w:dyaOrig="16392" w14:anchorId="0BC0F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5pt;height:605.35pt" o:ole="">
            <v:imagedata r:id="rId8" o:title=""/>
          </v:shape>
          <o:OLEObject Type="Embed" ProgID="Visio.Drawing.15" ShapeID="_x0000_i1025" DrawAspect="Content" ObjectID="_1808305749" r:id="rId9"/>
        </w:object>
      </w:r>
    </w:p>
    <w:p w14:paraId="67488517" w14:textId="77777777" w:rsidR="008B7EC5" w:rsidRPr="008B7EC5" w:rsidRDefault="008B7EC5" w:rsidP="008B7EC5">
      <w:pPr>
        <w:widowControl/>
        <w:overflowPunct w:val="0"/>
        <w:autoSpaceDE w:val="0"/>
        <w:autoSpaceDN w:val="0"/>
        <w:spacing w:after="180"/>
        <w:jc w:val="center"/>
        <w:rPr>
          <w:rFonts w:ascii="Times New Roman" w:eastAsia="等线" w:hAnsi="Times New Roman" w:cs="Times New Roman"/>
          <w:b/>
          <w:kern w:val="0"/>
          <w:sz w:val="20"/>
          <w:szCs w:val="20"/>
          <w:lang w:val="en-GB"/>
        </w:rPr>
      </w:pPr>
      <w:r w:rsidRPr="008B7EC5">
        <w:rPr>
          <w:rFonts w:ascii="Times New Roman" w:eastAsia="等线" w:hAnsi="Times New Roman" w:cs="Times New Roman"/>
          <w:b/>
          <w:kern w:val="0"/>
          <w:sz w:val="20"/>
          <w:szCs w:val="20"/>
          <w:lang w:val="en-GB"/>
        </w:rPr>
        <w:t>Fig</w:t>
      </w:r>
      <w:r w:rsidRPr="008B7EC5">
        <w:rPr>
          <w:rFonts w:ascii="Times New Roman" w:eastAsia="等线" w:hAnsi="Times New Roman" w:cs="Times New Roman" w:hint="eastAsia"/>
          <w:b/>
          <w:kern w:val="0"/>
          <w:sz w:val="20"/>
          <w:szCs w:val="20"/>
          <w:lang w:val="en-GB"/>
        </w:rPr>
        <w:t>.</w:t>
      </w:r>
      <w:r w:rsidRPr="008B7EC5">
        <w:rPr>
          <w:rFonts w:ascii="Times New Roman" w:eastAsia="等线" w:hAnsi="Times New Roman" w:cs="Times New Roman"/>
          <w:b/>
          <w:kern w:val="0"/>
          <w:sz w:val="20"/>
          <w:szCs w:val="20"/>
          <w:lang w:val="en-GB"/>
        </w:rPr>
        <w:t>1 Message Flows for I</w:t>
      </w:r>
      <w:r w:rsidRPr="008B7EC5">
        <w:rPr>
          <w:rFonts w:ascii="Times New Roman" w:eastAsia="等线" w:hAnsi="Times New Roman" w:cs="Times New Roman" w:hint="eastAsia"/>
          <w:b/>
          <w:kern w:val="0"/>
          <w:sz w:val="20"/>
          <w:szCs w:val="20"/>
          <w:lang w:val="en-GB"/>
        </w:rPr>
        <w:t>nter-</w:t>
      </w:r>
      <w:r w:rsidRPr="008B7EC5">
        <w:rPr>
          <w:rFonts w:ascii="Times New Roman" w:eastAsia="等线" w:hAnsi="Times New Roman" w:cs="Times New Roman"/>
          <w:b/>
          <w:kern w:val="0"/>
          <w:sz w:val="20"/>
          <w:szCs w:val="20"/>
          <w:lang w:val="en-GB"/>
        </w:rPr>
        <w:t>gNB-CU LTM</w:t>
      </w:r>
    </w:p>
    <w:p w14:paraId="6426B997" w14:textId="77777777" w:rsidR="008B7EC5" w:rsidRPr="008B7EC5" w:rsidRDefault="008B7EC5" w:rsidP="008B7EC5">
      <w:pPr>
        <w:widowControl/>
        <w:overflowPunct w:val="0"/>
        <w:autoSpaceDE w:val="0"/>
        <w:autoSpaceDN w:val="0"/>
        <w:adjustRightInd w:val="0"/>
        <w:spacing w:after="180"/>
        <w:jc w:val="left"/>
        <w:rPr>
          <w:rFonts w:ascii="Times New Roman" w:eastAsia="等线" w:hAnsi="Times New Roman" w:cs="Times New Roman"/>
          <w:b/>
          <w:kern w:val="0"/>
          <w:sz w:val="20"/>
          <w:szCs w:val="20"/>
          <w:lang w:val="en-GB"/>
        </w:rPr>
      </w:pPr>
      <w:r w:rsidRPr="008B7EC5">
        <w:rPr>
          <w:rFonts w:ascii="Times New Roman" w:eastAsia="Times New Roman" w:hAnsi="Times New Roman" w:cs="Times New Roman"/>
          <w:kern w:val="0"/>
          <w:sz w:val="20"/>
          <w:szCs w:val="20"/>
          <w:lang w:val="en-GB" w:eastAsia="ja-JP"/>
        </w:rPr>
        <w:t>The procedure for inter-gNB-CU LTM is as follows:</w:t>
      </w:r>
    </w:p>
    <w:p w14:paraId="3CAAC7D2"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1.</w:t>
      </w:r>
      <w:r w:rsidRPr="008B7EC5">
        <w:rPr>
          <w:rFonts w:ascii="Times New Roman" w:eastAsia="Times New Roman" w:hAnsi="Times New Roman" w:cs="Times New Roman"/>
          <w:kern w:val="0"/>
          <w:sz w:val="20"/>
          <w:szCs w:val="20"/>
          <w:lang w:val="en-GB" w:eastAsia="ko-KR"/>
        </w:rPr>
        <w:tab/>
      </w:r>
      <w:r w:rsidRPr="008B7EC5">
        <w:rPr>
          <w:rFonts w:ascii="Times New Roman" w:eastAsia="Times New Roman" w:hAnsi="Times New Roman" w:cs="Times New Roman"/>
          <w:kern w:val="0"/>
          <w:sz w:val="20"/>
          <w:szCs w:val="20"/>
        </w:rPr>
        <w:t xml:space="preserve">The UE sends a </w:t>
      </w:r>
      <w:r w:rsidRPr="008B7EC5">
        <w:rPr>
          <w:rFonts w:ascii="Times New Roman" w:eastAsia="Times New Roman" w:hAnsi="Times New Roman" w:cs="Times New Roman"/>
          <w:i/>
          <w:kern w:val="0"/>
          <w:sz w:val="20"/>
          <w:szCs w:val="20"/>
        </w:rPr>
        <w:t>MeasurementReport</w:t>
      </w:r>
      <w:r w:rsidRPr="008B7EC5">
        <w:rPr>
          <w:rFonts w:ascii="Times New Roman" w:eastAsia="Times New Roman" w:hAnsi="Times New Roman" w:cs="Times New Roman"/>
          <w:kern w:val="0"/>
          <w:sz w:val="20"/>
          <w:szCs w:val="20"/>
        </w:rPr>
        <w:t xml:space="preserve"> message (L3 measurement result) to the source gNB-DU containing measurements of inter-gNB </w:t>
      </w:r>
      <w:r w:rsidRPr="008B7EC5">
        <w:rPr>
          <w:rFonts w:ascii="Times New Roman" w:eastAsia="Times New Roman" w:hAnsi="Times New Roman" w:cs="Times New Roman"/>
          <w:kern w:val="0"/>
          <w:sz w:val="20"/>
          <w:szCs w:val="20"/>
          <w:lang w:val="en-GB" w:eastAsia="ko-KR"/>
        </w:rPr>
        <w:t>neighbouring</w:t>
      </w:r>
      <w:r w:rsidRPr="008B7EC5">
        <w:rPr>
          <w:rFonts w:ascii="Times New Roman" w:eastAsia="Times New Roman" w:hAnsi="Times New Roman" w:cs="Times New Roman"/>
          <w:kern w:val="0"/>
          <w:sz w:val="20"/>
          <w:szCs w:val="20"/>
        </w:rPr>
        <w:t xml:space="preserve"> cells. The source gNB-DU sends an UL RRC MESSAGE TRANSFER message conveying the received </w:t>
      </w:r>
      <w:r w:rsidRPr="008B7EC5">
        <w:rPr>
          <w:rFonts w:ascii="Times New Roman" w:eastAsia="Times New Roman" w:hAnsi="Times New Roman" w:cs="Times New Roman"/>
          <w:i/>
          <w:kern w:val="0"/>
          <w:sz w:val="20"/>
          <w:szCs w:val="20"/>
        </w:rPr>
        <w:t>MeasurementReport</w:t>
      </w:r>
      <w:r w:rsidRPr="008B7EC5">
        <w:rPr>
          <w:rFonts w:ascii="Times New Roman" w:eastAsia="Times New Roman" w:hAnsi="Times New Roman" w:cs="Times New Roman"/>
          <w:kern w:val="0"/>
          <w:sz w:val="20"/>
          <w:szCs w:val="20"/>
        </w:rPr>
        <w:t xml:space="preserve"> message to the gNB-CU.</w:t>
      </w:r>
    </w:p>
    <w:p w14:paraId="7EC0A7B1"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lastRenderedPageBreak/>
        <w:t>2.</w:t>
      </w:r>
      <w:r w:rsidRPr="008B7EC5">
        <w:rPr>
          <w:rFonts w:ascii="Times New Roman" w:eastAsia="Times New Roman" w:hAnsi="Times New Roman" w:cs="Times New Roman"/>
          <w:kern w:val="0"/>
          <w:sz w:val="20"/>
          <w:szCs w:val="20"/>
          <w:lang w:val="en-GB" w:eastAsia="ko-KR"/>
        </w:rPr>
        <w:tab/>
      </w:r>
      <w:r w:rsidRPr="008B7EC5">
        <w:rPr>
          <w:rFonts w:ascii="Times New Roman" w:eastAsia="Times New Roman" w:hAnsi="Times New Roman" w:cs="Times New Roman"/>
          <w:kern w:val="0"/>
          <w:sz w:val="20"/>
          <w:szCs w:val="20"/>
        </w:rPr>
        <w:t>The source gNB-CU determines to initiate inter-gNB-CU LTM configuration.</w:t>
      </w:r>
    </w:p>
    <w:p w14:paraId="3FEE1A6D"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eastAsia="ko-KR"/>
        </w:rPr>
      </w:pPr>
      <w:r w:rsidRPr="008B7EC5">
        <w:rPr>
          <w:rFonts w:ascii="Times New Roman" w:eastAsia="Times New Roman" w:hAnsi="Times New Roman" w:cs="Times New Roman"/>
          <w:kern w:val="0"/>
          <w:sz w:val="20"/>
          <w:szCs w:val="20"/>
        </w:rPr>
        <w:t>3.</w:t>
      </w:r>
      <w:r w:rsidRPr="008B7EC5">
        <w:rPr>
          <w:rFonts w:ascii="Times New Roman" w:eastAsia="Times New Roman" w:hAnsi="Times New Roman" w:cs="Times New Roman"/>
          <w:kern w:val="0"/>
          <w:sz w:val="20"/>
          <w:szCs w:val="20"/>
          <w:lang w:val="en-GB" w:eastAsia="ko-KR"/>
        </w:rPr>
        <w:tab/>
      </w:r>
      <w:r w:rsidR="00DC3875" w:rsidRPr="00DC3875">
        <w:rPr>
          <w:rFonts w:ascii="Times New Roman" w:eastAsia="Times New Roman" w:hAnsi="Times New Roman" w:cs="Times New Roman"/>
          <w:kern w:val="0"/>
          <w:sz w:val="20"/>
          <w:szCs w:val="20"/>
          <w:lang w:val="en-GB" w:eastAsia="ko-KR"/>
        </w:rPr>
        <w:t xml:space="preserve">The source gNB requests inter-gNB LTM for one or more candidate cells belonging to one or more candidate gNB(s). The source gNB initiates a HANDOVER REQUEST message per candidate cell containing one candidate cell ID and the CSI resource configuration for subsequent LTM. </w:t>
      </w:r>
      <w:r w:rsidR="00DC3875" w:rsidRPr="00103FEA">
        <w:rPr>
          <w:rFonts w:ascii="Times New Roman" w:eastAsia="Times New Roman" w:hAnsi="Times New Roman" w:cs="Times New Roman"/>
          <w:kern w:val="0"/>
          <w:sz w:val="20"/>
          <w:szCs w:val="20"/>
          <w:highlight w:val="yellow"/>
          <w:lang w:val="en-GB" w:eastAsia="ko-KR"/>
        </w:rPr>
        <w:t>The source gNB may request the candidate gNB(s) to provide the CSI-RS configuration</w:t>
      </w:r>
      <w:r w:rsidR="00DC3875" w:rsidRPr="00DC3875">
        <w:rPr>
          <w:rFonts w:ascii="Times New Roman" w:eastAsia="Times New Roman" w:hAnsi="Times New Roman" w:cs="Times New Roman"/>
          <w:kern w:val="0"/>
          <w:sz w:val="20"/>
          <w:szCs w:val="20"/>
          <w:lang w:val="en-GB" w:eastAsia="ko-KR"/>
        </w:rPr>
        <w:t>.</w:t>
      </w:r>
    </w:p>
    <w:p w14:paraId="2C789B72"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4.  The candidate gNB-CU sends a UE CONTEXT SETUP REQUEST message to the candidate gNB-DU(s) for each candidate cell to request LTM configurations</w:t>
      </w:r>
      <w:r w:rsidRPr="008B7EC5">
        <w:rPr>
          <w:rFonts w:ascii="等线" w:eastAsia="等线" w:hAnsi="等线" w:cs="Times New Roman" w:hint="eastAsia"/>
          <w:kern w:val="0"/>
          <w:sz w:val="20"/>
          <w:szCs w:val="20"/>
        </w:rPr>
        <w:t>.</w:t>
      </w:r>
    </w:p>
    <w:p w14:paraId="29F021B5"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rPr>
      </w:pPr>
      <w:r w:rsidRPr="008B7EC5">
        <w:rPr>
          <w:rFonts w:ascii="Times New Roman" w:eastAsia="Times New Roman" w:hAnsi="Times New Roman" w:cs="Times New Roman"/>
          <w:kern w:val="0"/>
          <w:sz w:val="20"/>
          <w:szCs w:val="20"/>
        </w:rPr>
        <w:t>5.</w:t>
      </w:r>
      <w:r w:rsidRPr="008B7EC5">
        <w:rPr>
          <w:rFonts w:ascii="Times New Roman" w:eastAsia="Times New Roman" w:hAnsi="Times New Roman" w:cs="Times New Roman"/>
          <w:kern w:val="0"/>
          <w:sz w:val="20"/>
          <w:szCs w:val="20"/>
          <w:lang w:val="en-GB" w:eastAsia="ko-KR"/>
        </w:rPr>
        <w:tab/>
      </w:r>
      <w:r w:rsidRPr="008B7EC5">
        <w:rPr>
          <w:rFonts w:ascii="Times New Roman" w:eastAsia="Times New Roman" w:hAnsi="Times New Roman" w:cs="Times New Roman"/>
          <w:kern w:val="0"/>
          <w:sz w:val="20"/>
          <w:szCs w:val="20"/>
        </w:rPr>
        <w:t>If the candidate gNB-DU accepts the request of LTM configuration, it responds with a UE CONTEXT SETUP RESPONSE message including the LTM lower layer RRC configuration</w:t>
      </w:r>
      <w:r w:rsidRPr="008B7EC5">
        <w:rPr>
          <w:rFonts w:ascii="Times New Roman" w:eastAsia="Times New Roman" w:hAnsi="Times New Roman" w:cs="Times New Roman"/>
          <w:kern w:val="0"/>
          <w:sz w:val="20"/>
        </w:rPr>
        <w:t>s.</w:t>
      </w:r>
    </w:p>
    <w:p w14:paraId="7C49E68E"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MS Mincho" w:hAnsi="Times New Roman" w:cs="Times New Roman"/>
          <w:kern w:val="0"/>
          <w:sz w:val="20"/>
          <w:szCs w:val="20"/>
          <w:lang w:eastAsia="ja-JP"/>
        </w:rPr>
      </w:pPr>
      <w:r w:rsidRPr="008B7EC5">
        <w:rPr>
          <w:rFonts w:ascii="Times New Roman" w:eastAsia="Gulim" w:hAnsi="Times New Roman" w:cs="Times New Roman"/>
          <w:kern w:val="0"/>
          <w:sz w:val="20"/>
          <w:szCs w:val="20"/>
          <w:lang w:eastAsia="ja-JP"/>
        </w:rPr>
        <w:t xml:space="preserve">6.  The candidate gNB(s) prepares the LTM configuration(s) and sends inter-gNB response (HO REQUEST ACKNOWLEDGE) to the source gNB including the generated RRC configurations for the accepted candidate cell. </w:t>
      </w:r>
      <w:r w:rsidRPr="00103FEA">
        <w:rPr>
          <w:rFonts w:ascii="Times New Roman" w:eastAsia="Gulim" w:hAnsi="Times New Roman" w:cs="Times New Roman"/>
          <w:kern w:val="0"/>
          <w:sz w:val="20"/>
          <w:szCs w:val="20"/>
          <w:highlight w:val="yellow"/>
          <w:lang w:eastAsia="ja-JP"/>
        </w:rPr>
        <w:t>The candidate gNB(s) may also include the CSI-RS configuration upon request.</w:t>
      </w:r>
    </w:p>
    <w:p w14:paraId="3A1ED291"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7.</w:t>
      </w:r>
      <w:r w:rsidRPr="008B7EC5">
        <w:rPr>
          <w:rFonts w:ascii="Times New Roman" w:eastAsia="Times New Roman" w:hAnsi="Times New Roman" w:cs="Times New Roman"/>
          <w:kern w:val="0"/>
          <w:sz w:val="20"/>
          <w:szCs w:val="20"/>
        </w:rPr>
        <w:tab/>
        <w:t>The source gNB-CU sends a UE CONTEXT MODIFICATION REQUEST message to the source gNB-DU including the information related to early sync and the LTM configuration IDs for the accepted target candidate cell(s) in other candidate gNB-CU(s).</w:t>
      </w:r>
    </w:p>
    <w:p w14:paraId="4B80DD9E"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8.</w:t>
      </w:r>
      <w:r w:rsidRPr="008B7EC5">
        <w:rPr>
          <w:rFonts w:ascii="Times New Roman" w:eastAsia="Times New Roman" w:hAnsi="Times New Roman" w:cs="Times New Roman"/>
          <w:kern w:val="0"/>
          <w:sz w:val="20"/>
          <w:szCs w:val="20"/>
        </w:rPr>
        <w:tab/>
        <w:t>The source gNB-DU responds with a UE CONTEXT MODIFICATION RESPONSE message which includes an updated lower layer configuration, e.g., containing the updated CSI report configuration of the source cell.</w:t>
      </w:r>
    </w:p>
    <w:p w14:paraId="29C2C12E"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9.</w:t>
      </w:r>
      <w:r w:rsidRPr="008B7EC5">
        <w:rPr>
          <w:rFonts w:ascii="Times New Roman" w:eastAsia="Times New Roman" w:hAnsi="Times New Roman" w:cs="Times New Roman"/>
          <w:kern w:val="0"/>
          <w:sz w:val="20"/>
          <w:szCs w:val="20"/>
        </w:rPr>
        <w:tab/>
        <w:t xml:space="preserve">The source gNB sends an LTM CONFIGURATION UPDATE to the candidate gNB(s) to update the LTM configurations of candidate cell(s). </w:t>
      </w:r>
      <w:r w:rsidRPr="00103FEA">
        <w:rPr>
          <w:rFonts w:ascii="Times New Roman" w:eastAsia="Times New Roman" w:hAnsi="Times New Roman" w:cs="Times New Roman"/>
          <w:kern w:val="0"/>
          <w:sz w:val="20"/>
          <w:szCs w:val="20"/>
          <w:highlight w:val="yellow"/>
        </w:rPr>
        <w:t>The source gNB may include the common CSI-RS resource configuration.</w:t>
      </w:r>
    </w:p>
    <w:p w14:paraId="2F79BFD4" w14:textId="77777777" w:rsidR="008B7EC5" w:rsidRPr="008B7EC5" w:rsidRDefault="008B7EC5" w:rsidP="008B7EC5">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10.</w:t>
      </w:r>
      <w:r w:rsidRPr="008B7EC5">
        <w:rPr>
          <w:rFonts w:ascii="Times New Roman" w:eastAsia="Times New Roman" w:hAnsi="Times New Roman" w:cs="Times New Roman"/>
          <w:kern w:val="0"/>
          <w:sz w:val="20"/>
          <w:szCs w:val="20"/>
        </w:rPr>
        <w:tab/>
        <w:t>The candidate gNB-CU sends a UE CONTEXT MODIFICATION REQUEST message to the candidate gNB-DU(s) containing the information of candidate cells for subsequent LTM.</w:t>
      </w:r>
      <w:r w:rsidRPr="008B7EC5">
        <w:rPr>
          <w:rFonts w:ascii="Times New Roman" w:eastAsia="Gulim" w:hAnsi="Times New Roman" w:cs="Times New Roman"/>
          <w:kern w:val="0"/>
          <w:sz w:val="20"/>
          <w:szCs w:val="20"/>
          <w:lang w:eastAsia="ja-JP"/>
        </w:rPr>
        <w:t xml:space="preserve"> </w:t>
      </w:r>
      <w:r w:rsidRPr="008B7EC5">
        <w:rPr>
          <w:rFonts w:ascii="Times New Roman" w:eastAsia="Times New Roman" w:hAnsi="Times New Roman" w:cs="Times New Roman"/>
          <w:kern w:val="0"/>
          <w:sz w:val="20"/>
          <w:szCs w:val="20"/>
        </w:rPr>
        <w:t>The candidate gNB-CU may include the common CSI-RS resource configuration.</w:t>
      </w:r>
    </w:p>
    <w:p w14:paraId="6CC0F1BE" w14:textId="77777777" w:rsidR="008B7EC5" w:rsidRPr="008B7EC5" w:rsidRDefault="008B7EC5" w:rsidP="008B7EC5">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val="en-GB"/>
        </w:rPr>
      </w:pPr>
      <w:r w:rsidRPr="008B7EC5">
        <w:rPr>
          <w:rFonts w:ascii="Times New Roman" w:eastAsia="Times New Roman" w:hAnsi="Times New Roman" w:cs="Times New Roman"/>
          <w:kern w:val="0"/>
          <w:sz w:val="20"/>
          <w:szCs w:val="20"/>
        </w:rPr>
        <w:t>11.</w:t>
      </w:r>
      <w:r w:rsidRPr="008B7EC5">
        <w:rPr>
          <w:rFonts w:ascii="Times New Roman" w:eastAsia="Times New Roman" w:hAnsi="Times New Roman" w:cs="Times New Roman"/>
          <w:kern w:val="0"/>
          <w:sz w:val="20"/>
          <w:szCs w:val="20"/>
        </w:rPr>
        <w:tab/>
        <w:t>The candidate gNB-DU responds with a UE CONTEXT MODIFICATION RESPONSE message.</w:t>
      </w:r>
      <w:r w:rsidRPr="008B7EC5">
        <w:rPr>
          <w:rFonts w:ascii="Times New Roman" w:eastAsia="Gulim" w:hAnsi="Times New Roman" w:cs="Times New Roman"/>
          <w:kern w:val="0"/>
          <w:sz w:val="20"/>
          <w:szCs w:val="20"/>
          <w:lang w:eastAsia="ja-JP"/>
        </w:rPr>
        <w:t xml:space="preserve"> </w:t>
      </w:r>
      <w:r w:rsidRPr="008B7EC5">
        <w:rPr>
          <w:rFonts w:ascii="Times New Roman" w:eastAsia="Times New Roman" w:hAnsi="Times New Roman" w:cs="Times New Roman"/>
          <w:kern w:val="0"/>
          <w:sz w:val="20"/>
          <w:szCs w:val="20"/>
        </w:rPr>
        <w:t>The candidate gNB-DU may also provide the CSI-RS report configuration.</w:t>
      </w:r>
    </w:p>
    <w:p w14:paraId="4106FC09"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12.</w:t>
      </w:r>
      <w:r w:rsidRPr="008B7EC5">
        <w:rPr>
          <w:rFonts w:ascii="Times New Roman" w:eastAsia="Times New Roman" w:hAnsi="Times New Roman" w:cs="Times New Roman"/>
          <w:kern w:val="0"/>
          <w:sz w:val="20"/>
          <w:szCs w:val="20"/>
        </w:rPr>
        <w:tab/>
        <w:t xml:space="preserve">The candidate gNB(s) sends the LTM CONFIGURATION UPDATE ACKNOWLEDGE message to the source gNB. </w:t>
      </w:r>
      <w:r w:rsidRPr="00103FEA">
        <w:rPr>
          <w:rFonts w:ascii="Times New Roman" w:eastAsia="Times New Roman" w:hAnsi="Times New Roman" w:cs="Times New Roman"/>
          <w:kern w:val="0"/>
          <w:sz w:val="20"/>
          <w:szCs w:val="20"/>
          <w:highlight w:val="yellow"/>
        </w:rPr>
        <w:t>The candidate gNB(s) may also provide the CSI-RS report configuration.</w:t>
      </w:r>
    </w:p>
    <w:p w14:paraId="43FFC268" w14:textId="77777777" w:rsidR="00DE3387" w:rsidRDefault="00DE3387" w:rsidP="00DE3387">
      <w:pPr>
        <w:pStyle w:val="EditorsNote"/>
        <w:rPr>
          <w:i/>
        </w:rPr>
      </w:pPr>
      <w:r w:rsidRPr="005B53C2">
        <w:rPr>
          <w:rFonts w:eastAsia="宋体"/>
          <w:i/>
        </w:rPr>
        <w:t xml:space="preserve">Editor’s Note: FFS on whether step </w:t>
      </w:r>
      <w:r>
        <w:rPr>
          <w:rFonts w:eastAsia="宋体"/>
          <w:i/>
        </w:rPr>
        <w:t>9</w:t>
      </w:r>
      <w:r w:rsidRPr="005B53C2">
        <w:rPr>
          <w:rFonts w:eastAsia="宋体"/>
          <w:i/>
        </w:rPr>
        <w:t xml:space="preserve"> and </w:t>
      </w:r>
      <w:r>
        <w:rPr>
          <w:rFonts w:eastAsia="宋体"/>
          <w:i/>
        </w:rPr>
        <w:t>12</w:t>
      </w:r>
      <w:r w:rsidRPr="005B53C2">
        <w:rPr>
          <w:rFonts w:eastAsia="宋体"/>
          <w:i/>
        </w:rPr>
        <w:t xml:space="preserve"> are mandatory or optional.</w:t>
      </w:r>
    </w:p>
    <w:p w14:paraId="45D1E127" w14:textId="77777777" w:rsidR="00DC3875" w:rsidRPr="00DB7CFE" w:rsidRDefault="00DC3875" w:rsidP="00DC3875">
      <w:pPr>
        <w:pStyle w:val="NO"/>
        <w:rPr>
          <w:lang w:eastAsia="zh-CN"/>
        </w:rPr>
      </w:pPr>
      <w:r>
        <w:rPr>
          <w:rFonts w:hint="eastAsia"/>
          <w:lang w:eastAsia="zh-CN"/>
        </w:rPr>
        <w:t>N</w:t>
      </w:r>
      <w:r>
        <w:rPr>
          <w:lang w:eastAsia="zh-CN"/>
        </w:rPr>
        <w:t xml:space="preserve">OTE: Step </w:t>
      </w:r>
      <w:r>
        <w:rPr>
          <w:lang w:eastAsia="ja-JP"/>
        </w:rPr>
        <w:t>9</w:t>
      </w:r>
      <w:r>
        <w:rPr>
          <w:lang w:eastAsia="zh-CN"/>
        </w:rPr>
        <w:t xml:space="preserve"> may also be triggered after step 2</w:t>
      </w:r>
      <w:r>
        <w:rPr>
          <w:rFonts w:hint="eastAsia"/>
          <w:lang w:eastAsia="ja-JP"/>
        </w:rPr>
        <w:t>4</w:t>
      </w:r>
      <w:r>
        <w:rPr>
          <w:lang w:eastAsia="zh-CN"/>
        </w:rPr>
        <w:t xml:space="preserve">, or after step </w:t>
      </w:r>
      <w:r>
        <w:rPr>
          <w:lang w:eastAsia="ja-JP"/>
        </w:rPr>
        <w:t>32</w:t>
      </w:r>
      <w:r>
        <w:rPr>
          <w:lang w:eastAsia="zh-CN"/>
        </w:rPr>
        <w:t xml:space="preserve"> by implementation for subsequent LTM.</w:t>
      </w:r>
    </w:p>
    <w:p w14:paraId="1FB7790D"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8B7EC5">
        <w:rPr>
          <w:rFonts w:ascii="Times New Roman" w:eastAsia="Times New Roman" w:hAnsi="Times New Roman" w:cs="Times New Roman"/>
          <w:kern w:val="0"/>
          <w:sz w:val="20"/>
          <w:szCs w:val="20"/>
        </w:rPr>
        <w:t>13.</w:t>
      </w:r>
      <w:r w:rsidRPr="008B7EC5">
        <w:rPr>
          <w:rFonts w:ascii="Times New Roman" w:eastAsia="Times New Roman" w:hAnsi="Times New Roman" w:cs="Times New Roman"/>
          <w:kern w:val="0"/>
          <w:sz w:val="20"/>
          <w:szCs w:val="20"/>
        </w:rPr>
        <w:tab/>
        <w:t xml:space="preserve">The </w:t>
      </w:r>
      <w:r w:rsidRPr="008B7EC5">
        <w:rPr>
          <w:rFonts w:ascii="Times New Roman" w:eastAsia="Gulim" w:hAnsi="Times New Roman" w:cs="Times New Roman"/>
          <w:kern w:val="0"/>
          <w:sz w:val="20"/>
          <w:szCs w:val="20"/>
        </w:rPr>
        <w:t>source</w:t>
      </w:r>
      <w:r w:rsidRPr="008B7EC5">
        <w:rPr>
          <w:rFonts w:ascii="Times New Roman" w:eastAsia="Times New Roman" w:hAnsi="Times New Roman" w:cs="Times New Roman"/>
          <w:kern w:val="0"/>
          <w:sz w:val="20"/>
          <w:szCs w:val="20"/>
        </w:rPr>
        <w:t xml:space="preserve"> gNB-CU sends a DL RRC MESSAGE TRANSFER message to the source gNB-DU, which includes the generated </w:t>
      </w:r>
      <w:r w:rsidRPr="008B7EC5">
        <w:rPr>
          <w:rFonts w:ascii="Times New Roman" w:eastAsia="Times New Roman" w:hAnsi="Times New Roman" w:cs="Times New Roman"/>
          <w:i/>
          <w:kern w:val="0"/>
          <w:sz w:val="20"/>
          <w:szCs w:val="20"/>
        </w:rPr>
        <w:t>RRCReconfiguration</w:t>
      </w:r>
      <w:r w:rsidRPr="008B7EC5">
        <w:rPr>
          <w:rFonts w:ascii="Times New Roman" w:eastAsia="Times New Roman" w:hAnsi="Times New Roman" w:cs="Times New Roman"/>
          <w:kern w:val="0"/>
          <w:sz w:val="20"/>
          <w:szCs w:val="20"/>
        </w:rPr>
        <w:t xml:space="preserve"> message with the LTM configuration.</w:t>
      </w:r>
    </w:p>
    <w:p w14:paraId="5CABA011"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rPr>
      </w:pPr>
      <w:r w:rsidRPr="008B7EC5">
        <w:rPr>
          <w:rFonts w:ascii="Times New Roman" w:eastAsia="Malgun Gothic" w:hAnsi="Times New Roman" w:cs="Times New Roman"/>
          <w:kern w:val="0"/>
          <w:sz w:val="20"/>
          <w:szCs w:val="20"/>
          <w:lang w:val="en-GB"/>
        </w:rPr>
        <w:t>14.</w:t>
      </w:r>
      <w:r w:rsidRPr="008B7EC5">
        <w:rPr>
          <w:rFonts w:ascii="Times New Roman" w:eastAsia="Malgun Gothic" w:hAnsi="Times New Roman" w:cs="Times New Roman"/>
          <w:kern w:val="0"/>
          <w:sz w:val="20"/>
          <w:szCs w:val="20"/>
          <w:lang w:val="en-GB"/>
        </w:rPr>
        <w:tab/>
        <w:t xml:space="preserve">The source gNB-DU forwards the received </w:t>
      </w:r>
      <w:r w:rsidRPr="008B7EC5">
        <w:rPr>
          <w:rFonts w:ascii="Times New Roman" w:eastAsia="Malgun Gothic" w:hAnsi="Times New Roman" w:cs="Times New Roman"/>
          <w:i/>
          <w:kern w:val="0"/>
          <w:sz w:val="20"/>
          <w:szCs w:val="20"/>
          <w:lang w:val="en-GB"/>
        </w:rPr>
        <w:t>RRCReconfiguration</w:t>
      </w:r>
      <w:r w:rsidRPr="008B7EC5">
        <w:rPr>
          <w:rFonts w:ascii="Times New Roman" w:eastAsia="Malgun Gothic" w:hAnsi="Times New Roman" w:cs="Times New Roman"/>
          <w:kern w:val="0"/>
          <w:sz w:val="20"/>
          <w:szCs w:val="20"/>
          <w:lang w:val="en-GB"/>
        </w:rPr>
        <w:t xml:space="preserve"> message to the UE.</w:t>
      </w:r>
    </w:p>
    <w:p w14:paraId="3F289CCB"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rPr>
        <w:t>15.</w:t>
      </w:r>
      <w:r w:rsidRPr="008B7EC5">
        <w:rPr>
          <w:rFonts w:ascii="Times New Roman" w:eastAsia="Times New Roman" w:hAnsi="Times New Roman" w:cs="Times New Roman"/>
          <w:kern w:val="0"/>
          <w:sz w:val="20"/>
          <w:szCs w:val="20"/>
        </w:rPr>
        <w:tab/>
        <w:t>The UE stores the LTM candidate configurations and sends an RRCReconfigurationComplete message to the source gNB-DU.</w:t>
      </w:r>
    </w:p>
    <w:p w14:paraId="1413F1D0"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16.</w:t>
      </w:r>
      <w:r w:rsidRPr="008B7EC5">
        <w:rPr>
          <w:rFonts w:ascii="Times New Roman" w:eastAsia="Times New Roman" w:hAnsi="Times New Roman" w:cs="Times New Roman"/>
          <w:kern w:val="0"/>
          <w:sz w:val="20"/>
          <w:szCs w:val="20"/>
        </w:rPr>
        <w:tab/>
        <w:t>The source gNB-DU forwards the</w:t>
      </w:r>
      <w:r w:rsidRPr="008B7EC5">
        <w:rPr>
          <w:rFonts w:ascii="Times New Roman" w:eastAsia="Times New Roman" w:hAnsi="Times New Roman" w:cs="Times New Roman"/>
          <w:i/>
          <w:kern w:val="0"/>
          <w:sz w:val="20"/>
          <w:szCs w:val="20"/>
        </w:rPr>
        <w:t xml:space="preserve"> RRCReconfigurationComplete</w:t>
      </w:r>
      <w:r w:rsidRPr="008B7EC5">
        <w:rPr>
          <w:rFonts w:ascii="Times New Roman" w:eastAsia="Times New Roman" w:hAnsi="Times New Roman" w:cs="Times New Roman"/>
          <w:kern w:val="0"/>
          <w:sz w:val="20"/>
          <w:szCs w:val="20"/>
        </w:rPr>
        <w:t xml:space="preserve"> message to the </w:t>
      </w:r>
      <w:r w:rsidRPr="008B7EC5">
        <w:rPr>
          <w:rFonts w:ascii="Times New Roman" w:eastAsia="Gulim" w:hAnsi="Times New Roman" w:cs="Times New Roman"/>
          <w:kern w:val="0"/>
          <w:sz w:val="20"/>
          <w:szCs w:val="20"/>
        </w:rPr>
        <w:t>source</w:t>
      </w:r>
      <w:r w:rsidRPr="008B7EC5">
        <w:rPr>
          <w:rFonts w:ascii="Times New Roman" w:eastAsia="Times New Roman" w:hAnsi="Times New Roman" w:cs="Times New Roman"/>
          <w:kern w:val="0"/>
          <w:sz w:val="20"/>
          <w:szCs w:val="20"/>
        </w:rPr>
        <w:t xml:space="preserve"> gNB-CU via an UL RRC MESSAGE TRANSFER message.</w:t>
      </w:r>
    </w:p>
    <w:p w14:paraId="5C3078C6"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17. If early data forwarding is applied, the source gNB sends the EARLY STATUS TRANSFER message to other candidate gNB(s).</w:t>
      </w:r>
    </w:p>
    <w:p w14:paraId="4A963752" w14:textId="77777777" w:rsidR="008B7EC5" w:rsidRPr="008B7EC5" w:rsidRDefault="00DC387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NOTE</w:t>
      </w:r>
      <w:r w:rsidR="008B7EC5" w:rsidRPr="008B7EC5">
        <w:rPr>
          <w:rFonts w:ascii="Times New Roman" w:eastAsia="Times New Roman" w:hAnsi="Times New Roman" w:cs="Times New Roman"/>
          <w:kern w:val="0"/>
          <w:sz w:val="20"/>
          <w:szCs w:val="20"/>
        </w:rPr>
        <w:t>: Early data forwarding can be triggered before the source gNB triggers a MAC CE Cell Switch Command to the UE to change cell, timing is left to implementation.</w:t>
      </w:r>
    </w:p>
    <w:p w14:paraId="7FD51422"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Gulim" w:hAnsi="Times New Roman" w:cs="Times New Roman"/>
          <w:kern w:val="0"/>
          <w:sz w:val="20"/>
          <w:szCs w:val="20"/>
          <w:lang w:eastAsia="ja-JP"/>
        </w:rPr>
      </w:pPr>
      <w:r w:rsidRPr="008B7EC5">
        <w:rPr>
          <w:rFonts w:ascii="Times New Roman" w:eastAsia="Times New Roman" w:hAnsi="Times New Roman" w:cs="Times New Roman"/>
          <w:kern w:val="0"/>
          <w:sz w:val="20"/>
          <w:szCs w:val="20"/>
          <w:lang w:eastAsia="ja-JP"/>
        </w:rPr>
        <w:t>18.</w:t>
      </w:r>
      <w:r w:rsidRPr="008B7EC5">
        <w:rPr>
          <w:rFonts w:ascii="Times New Roman" w:eastAsia="Times New Roman" w:hAnsi="Times New Roman" w:cs="Times New Roman"/>
          <w:kern w:val="0"/>
          <w:sz w:val="20"/>
          <w:szCs w:val="20"/>
          <w:lang w:eastAsia="ja-JP"/>
        </w:rPr>
        <w:tab/>
        <w:t>Early synchronization to the target candidate cell(s) may be performed</w:t>
      </w:r>
      <w:r w:rsidRPr="008B7EC5">
        <w:rPr>
          <w:rFonts w:ascii="Times New Roman" w:eastAsia="Gulim" w:hAnsi="Times New Roman" w:cs="Times New Roman"/>
          <w:kern w:val="0"/>
          <w:sz w:val="20"/>
          <w:szCs w:val="20"/>
          <w:lang w:eastAsia="ja-JP"/>
        </w:rPr>
        <w:t>.</w:t>
      </w:r>
    </w:p>
    <w:p w14:paraId="2C726A44"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lang w:eastAsia="ja-JP"/>
        </w:rPr>
        <w:t>19. The candidate gNB-DU sends a DU-CU TA INFORMATION TRANSFER message to the candidate gNB-CU, which includes the TA value, the associated PRACH resource information, and etc.</w:t>
      </w:r>
    </w:p>
    <w:p w14:paraId="3C638DBE"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lastRenderedPageBreak/>
        <w:t>20.</w:t>
      </w:r>
      <w:r w:rsidRPr="008B7EC5">
        <w:rPr>
          <w:rFonts w:ascii="Times New Roman" w:eastAsia="Times New Roman" w:hAnsi="Times New Roman" w:cs="Times New Roman"/>
          <w:kern w:val="0"/>
          <w:sz w:val="20"/>
          <w:szCs w:val="20"/>
        </w:rPr>
        <w:tab/>
        <w:t>The candidate gNB-CU forwards the TA value and the associated CFRA resource information to source gNB-CU via the TA INFORMATION TRANSFER message.</w:t>
      </w:r>
    </w:p>
    <w:p w14:paraId="52418019"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lang w:eastAsia="ja-JP"/>
        </w:rPr>
        <w:t>21. The source gNB-CU forwards the TA value, and the associated CFRA resource information to the source gNB-DU in the CU-DU TA INFORMATION TRANSFER message.</w:t>
      </w:r>
    </w:p>
    <w:p w14:paraId="35DC2343"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lang w:eastAsia="ja-JP"/>
        </w:rPr>
        <w:t>22.</w:t>
      </w:r>
      <w:r w:rsidRPr="008B7EC5">
        <w:rPr>
          <w:rFonts w:ascii="Times New Roman" w:eastAsia="Times New Roman" w:hAnsi="Times New Roman" w:cs="Times New Roman"/>
          <w:kern w:val="0"/>
          <w:sz w:val="20"/>
          <w:szCs w:val="20"/>
          <w:lang w:eastAsia="ja-JP"/>
        </w:rPr>
        <w:tab/>
        <w:t>The UE performs L1 measurements on the configured LTM candidate cell(s) and transmits L1 measurement reports to the source gNB-DU.</w:t>
      </w:r>
      <w:r w:rsidR="00B36E54" w:rsidRPr="00B36E54">
        <w:t xml:space="preserve"> </w:t>
      </w:r>
      <w:r w:rsidR="00B36E54" w:rsidRPr="00B36E54">
        <w:rPr>
          <w:rFonts w:ascii="Times New Roman" w:eastAsia="Times New Roman" w:hAnsi="Times New Roman" w:cs="Times New Roman"/>
          <w:kern w:val="0"/>
          <w:sz w:val="20"/>
          <w:szCs w:val="20"/>
          <w:lang w:eastAsia="ja-JP"/>
        </w:rPr>
        <w:t>L1 measurement should be performed as lon</w:t>
      </w:r>
      <w:r w:rsidR="00B36E54">
        <w:rPr>
          <w:rFonts w:ascii="Times New Roman" w:eastAsia="Times New Roman" w:hAnsi="Times New Roman" w:cs="Times New Roman"/>
          <w:kern w:val="0"/>
          <w:sz w:val="20"/>
          <w:szCs w:val="20"/>
          <w:lang w:eastAsia="ja-JP"/>
        </w:rPr>
        <w:t>g as RRC reconfiguration (step 14</w:t>
      </w:r>
      <w:r w:rsidR="00B36E54" w:rsidRPr="00B36E54">
        <w:rPr>
          <w:rFonts w:ascii="Times New Roman" w:eastAsia="Times New Roman" w:hAnsi="Times New Roman" w:cs="Times New Roman"/>
          <w:kern w:val="0"/>
          <w:sz w:val="20"/>
          <w:szCs w:val="20"/>
          <w:lang w:eastAsia="ja-JP"/>
        </w:rPr>
        <w:t>) is applicable.</w:t>
      </w:r>
    </w:p>
    <w:p w14:paraId="5941958F"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lang w:eastAsia="ja-JP"/>
        </w:rPr>
        <w:t>23.</w:t>
      </w:r>
      <w:r w:rsidRPr="008B7EC5">
        <w:rPr>
          <w:rFonts w:ascii="Times New Roman" w:eastAsia="Times New Roman" w:hAnsi="Times New Roman" w:cs="Times New Roman"/>
          <w:kern w:val="0"/>
          <w:sz w:val="20"/>
          <w:szCs w:val="20"/>
          <w:lang w:eastAsia="ja-JP"/>
        </w:rPr>
        <w:tab/>
        <w:t>The source gNB-DU determines to initiate inter-gNB-CU LTM.</w:t>
      </w:r>
    </w:p>
    <w:p w14:paraId="44136F15" w14:textId="77777777" w:rsid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lang w:eastAsia="ja-JP"/>
        </w:rPr>
        <w:t>24.</w:t>
      </w:r>
      <w:r w:rsidRPr="008B7EC5">
        <w:rPr>
          <w:rFonts w:ascii="Times New Roman" w:eastAsia="Times New Roman" w:hAnsi="Times New Roman" w:cs="Times New Roman"/>
          <w:kern w:val="0"/>
          <w:sz w:val="20"/>
          <w:szCs w:val="20"/>
          <w:lang w:eastAsia="ja-JP"/>
        </w:rPr>
        <w:tab/>
        <w:t>The source gNB-DU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38995431" w14:textId="77777777" w:rsidR="00A6563E" w:rsidRPr="00A6563E" w:rsidRDefault="00A6563E" w:rsidP="00A6563E">
      <w:pPr>
        <w:keepLines/>
        <w:widowControl/>
        <w:spacing w:after="180"/>
        <w:ind w:left="1135" w:hanging="851"/>
        <w:jc w:val="left"/>
        <w:rPr>
          <w:rFonts w:ascii="Times New Roman" w:eastAsia="MS Mincho" w:hAnsi="Times New Roman" w:cs="Times New Roman"/>
          <w:kern w:val="0"/>
          <w:sz w:val="20"/>
          <w:szCs w:val="20"/>
          <w:lang w:val="en-GB" w:eastAsia="en-US"/>
        </w:rPr>
      </w:pPr>
      <w:r w:rsidRPr="00A6563E">
        <w:rPr>
          <w:rFonts w:ascii="Times New Roman" w:eastAsia="MS Mincho" w:hAnsi="Times New Roman" w:cs="Times New Roman"/>
          <w:kern w:val="0"/>
          <w:sz w:val="20"/>
          <w:szCs w:val="20"/>
          <w:lang w:val="en-GB" w:eastAsia="en-US"/>
        </w:rPr>
        <w:t>NOTE :</w:t>
      </w:r>
      <w:r w:rsidRPr="00A6563E">
        <w:rPr>
          <w:rFonts w:ascii="Times New Roman" w:eastAsia="MS Mincho" w:hAnsi="Times New Roman" w:cs="Times New Roman"/>
          <w:kern w:val="0"/>
          <w:sz w:val="20"/>
          <w:szCs w:val="20"/>
          <w:lang w:val="en-GB" w:eastAsia="en-US"/>
        </w:rPr>
        <w:tab/>
        <w:t xml:space="preserve">Up to implementation, data forwarding and SN Status Transfer may be initiated once the source gNB triggers the inter-gNB LTM </w:t>
      </w:r>
      <w:r>
        <w:rPr>
          <w:rFonts w:ascii="Times New Roman" w:eastAsia="MS Mincho" w:hAnsi="Times New Roman" w:cs="Times New Roman"/>
          <w:kern w:val="0"/>
          <w:sz w:val="20"/>
          <w:szCs w:val="20"/>
          <w:lang w:val="en-GB" w:eastAsia="en-US"/>
        </w:rPr>
        <w:t>cell switch for the UE in Step 2</w:t>
      </w:r>
      <w:r w:rsidRPr="00A6563E">
        <w:rPr>
          <w:rFonts w:ascii="Times New Roman" w:eastAsia="MS Mincho" w:hAnsi="Times New Roman" w:cs="Times New Roman"/>
          <w:kern w:val="0"/>
          <w:sz w:val="20"/>
          <w:szCs w:val="20"/>
          <w:lang w:val="en-GB" w:eastAsia="en-US"/>
        </w:rPr>
        <w:t>4.</w:t>
      </w:r>
    </w:p>
    <w:p w14:paraId="6D3FB44A"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lang w:eastAsia="ja-JP"/>
        </w:rPr>
        <w:t>25.</w:t>
      </w:r>
      <w:r w:rsidRPr="008B7EC5">
        <w:rPr>
          <w:rFonts w:ascii="Times New Roman" w:eastAsia="Times New Roman" w:hAnsi="Times New Roman" w:cs="Times New Roman"/>
          <w:kern w:val="0"/>
          <w:sz w:val="20"/>
          <w:szCs w:val="20"/>
          <w:lang w:eastAsia="ja-JP"/>
        </w:rPr>
        <w:tab/>
        <w:t>The source gNB-DU sends the DU-CU CELL SWITCH NOTIFICATION message to source gNB-CU to indicate the initiation of the Cell Switch Command to the UE including the targ</w:t>
      </w:r>
      <w:r w:rsidR="002A6A6E">
        <w:rPr>
          <w:rFonts w:ascii="Times New Roman" w:eastAsia="Times New Roman" w:hAnsi="Times New Roman" w:cs="Times New Roman"/>
          <w:kern w:val="0"/>
          <w:sz w:val="20"/>
          <w:szCs w:val="20"/>
          <w:lang w:eastAsia="ja-JP"/>
        </w:rPr>
        <w:t>et cell ID and the TCI state ID(s)</w:t>
      </w:r>
      <w:r w:rsidRPr="008B7EC5">
        <w:rPr>
          <w:rFonts w:ascii="Times New Roman" w:eastAsia="Times New Roman" w:hAnsi="Times New Roman" w:cs="Times New Roman"/>
          <w:kern w:val="0"/>
          <w:sz w:val="20"/>
          <w:szCs w:val="20"/>
          <w:lang w:eastAsia="ja-JP"/>
        </w:rPr>
        <w:t>.</w:t>
      </w:r>
    </w:p>
    <w:p w14:paraId="3FF46894"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lang w:eastAsia="ja-JP"/>
        </w:rPr>
        <w:t>26.</w:t>
      </w:r>
      <w:r w:rsidRPr="008B7EC5">
        <w:rPr>
          <w:rFonts w:ascii="Times New Roman" w:eastAsia="Times New Roman" w:hAnsi="Times New Roman" w:cs="Times New Roman"/>
          <w:kern w:val="0"/>
          <w:sz w:val="20"/>
          <w:szCs w:val="20"/>
          <w:lang w:eastAsia="ja-JP"/>
        </w:rPr>
        <w:tab/>
      </w:r>
      <w:r w:rsidRPr="008B7EC5">
        <w:rPr>
          <w:rFonts w:ascii="Times New Roman" w:eastAsia="Gulim" w:hAnsi="Times New Roman" w:cs="Times New Roman"/>
          <w:kern w:val="0"/>
          <w:sz w:val="20"/>
          <w:szCs w:val="20"/>
          <w:lang w:eastAsia="ja-JP"/>
        </w:rPr>
        <w:t xml:space="preserve">The source gNB-CU sends the CELL </w:t>
      </w:r>
      <w:r w:rsidRPr="008B7EC5">
        <w:rPr>
          <w:rFonts w:ascii="Times New Roman" w:eastAsia="宋体" w:hAnsi="Times New Roman" w:cs="Times New Roman"/>
          <w:kern w:val="0"/>
          <w:sz w:val="20"/>
          <w:szCs w:val="20"/>
          <w:lang w:eastAsia="ja-JP"/>
        </w:rPr>
        <w:t xml:space="preserve">SWITCH </w:t>
      </w:r>
      <w:r w:rsidRPr="008B7EC5">
        <w:rPr>
          <w:rFonts w:ascii="Times New Roman" w:eastAsia="Gulim" w:hAnsi="Times New Roman" w:cs="Times New Roman"/>
          <w:kern w:val="0"/>
          <w:sz w:val="20"/>
          <w:szCs w:val="20"/>
          <w:lang w:eastAsia="ja-JP"/>
        </w:rPr>
        <w:t>NOTIFICATION message to the target gNB-CU</w:t>
      </w:r>
      <w:r w:rsidRPr="008B7EC5">
        <w:rPr>
          <w:rFonts w:ascii="Times New Roman" w:eastAsia="Malgun Gothic" w:hAnsi="Times New Roman" w:cs="Times New Roman"/>
          <w:kern w:val="0"/>
          <w:sz w:val="20"/>
          <w:szCs w:val="20"/>
          <w:lang w:eastAsia="ko-KR"/>
        </w:rPr>
        <w:t xml:space="preserve"> to indicate the initiation of Cell Switch command to the UE</w:t>
      </w:r>
      <w:r w:rsidRPr="008B7EC5">
        <w:rPr>
          <w:rFonts w:ascii="Times New Roman" w:eastAsia="Gulim" w:hAnsi="Times New Roman" w:cs="Times New Roman"/>
          <w:kern w:val="0"/>
          <w:sz w:val="20"/>
          <w:szCs w:val="20"/>
          <w:lang w:eastAsia="ja-JP"/>
        </w:rPr>
        <w:t>.</w:t>
      </w:r>
    </w:p>
    <w:p w14:paraId="1E5CCC9C"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rPr>
      </w:pPr>
      <w:r w:rsidRPr="008B7EC5">
        <w:rPr>
          <w:rFonts w:ascii="Times New Roman" w:eastAsia="Malgun Gothic" w:hAnsi="Times New Roman" w:cs="Times New Roman"/>
          <w:kern w:val="0"/>
          <w:sz w:val="20"/>
          <w:szCs w:val="20"/>
        </w:rPr>
        <w:t>27.</w:t>
      </w:r>
      <w:r w:rsidRPr="008B7EC5">
        <w:rPr>
          <w:rFonts w:ascii="Times New Roman" w:eastAsia="Malgun Gothic" w:hAnsi="Times New Roman" w:cs="Times New Roman"/>
          <w:kern w:val="0"/>
          <w:sz w:val="20"/>
          <w:szCs w:val="20"/>
        </w:rPr>
        <w:tab/>
        <w:t xml:space="preserve">The target gNB-CU </w:t>
      </w:r>
      <w:r w:rsidRPr="008B7EC5">
        <w:rPr>
          <w:rFonts w:ascii="Times New Roman" w:eastAsia="宋体" w:hAnsi="Times New Roman" w:cs="Times New Roman"/>
          <w:kern w:val="0"/>
          <w:sz w:val="20"/>
          <w:szCs w:val="20"/>
          <w:lang w:val="en-GB"/>
        </w:rPr>
        <w:t xml:space="preserve">forwards </w:t>
      </w:r>
      <w:r w:rsidRPr="008B7EC5">
        <w:rPr>
          <w:rFonts w:ascii="Times New Roman" w:eastAsia="Malgun Gothic" w:hAnsi="Times New Roman" w:cs="Times New Roman"/>
          <w:kern w:val="0"/>
          <w:sz w:val="20"/>
          <w:szCs w:val="20"/>
        </w:rPr>
        <w:t>the ta</w:t>
      </w:r>
      <w:r w:rsidR="002A6A6E">
        <w:rPr>
          <w:rFonts w:ascii="Times New Roman" w:eastAsia="Malgun Gothic" w:hAnsi="Times New Roman" w:cs="Times New Roman"/>
          <w:kern w:val="0"/>
          <w:sz w:val="20"/>
          <w:szCs w:val="20"/>
        </w:rPr>
        <w:t xml:space="preserve">rget cell ID and the TCI state ID </w:t>
      </w:r>
      <w:r w:rsidRPr="008B7EC5">
        <w:rPr>
          <w:rFonts w:ascii="Times New Roman" w:eastAsia="Malgun Gothic" w:hAnsi="Times New Roman" w:cs="Times New Roman"/>
          <w:kern w:val="0"/>
          <w:sz w:val="20"/>
          <w:szCs w:val="20"/>
        </w:rPr>
        <w:t xml:space="preserve">to the target gNB-DU </w:t>
      </w:r>
      <w:r w:rsidRPr="008B7EC5">
        <w:rPr>
          <w:rFonts w:ascii="Times New Roman" w:eastAsia="宋体" w:hAnsi="Times New Roman" w:cs="Times New Roman"/>
          <w:kern w:val="0"/>
          <w:sz w:val="20"/>
          <w:szCs w:val="20"/>
          <w:lang w:val="en-GB"/>
        </w:rPr>
        <w:t>in the CU-DU CELL SWITCH NOTIFICATION message</w:t>
      </w:r>
      <w:r w:rsidRPr="008B7EC5">
        <w:rPr>
          <w:rFonts w:ascii="Times New Roman" w:eastAsia="Malgun Gothic" w:hAnsi="Times New Roman" w:cs="Times New Roman"/>
          <w:kern w:val="0"/>
          <w:sz w:val="20"/>
          <w:szCs w:val="20"/>
        </w:rPr>
        <w:t>.</w:t>
      </w:r>
    </w:p>
    <w:p w14:paraId="69224427"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8B7EC5">
        <w:rPr>
          <w:rFonts w:ascii="Times New Roman" w:eastAsia="Times New Roman" w:hAnsi="Times New Roman" w:cs="Times New Roman"/>
          <w:kern w:val="0"/>
          <w:sz w:val="20"/>
          <w:szCs w:val="20"/>
          <w:lang w:val="en-GB"/>
        </w:rPr>
        <w:t>28.</w:t>
      </w:r>
      <w:r w:rsidRPr="008B7EC5">
        <w:rPr>
          <w:rFonts w:ascii="Times New Roman" w:eastAsia="Times New Roman" w:hAnsi="Times New Roman" w:cs="Times New Roman"/>
          <w:kern w:val="0"/>
          <w:sz w:val="20"/>
          <w:szCs w:val="20"/>
          <w:lang w:val="en-GB"/>
        </w:rPr>
        <w:tab/>
        <w:t>The target gNB-DU detects the UE access.</w:t>
      </w:r>
    </w:p>
    <w:p w14:paraId="629D70F2"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eastAsia="ko-KR"/>
        </w:rPr>
      </w:pPr>
      <w:r w:rsidRPr="008B7EC5">
        <w:rPr>
          <w:rFonts w:ascii="Times New Roman" w:eastAsia="Malgun Gothic" w:hAnsi="Times New Roman" w:cs="Times New Roman"/>
          <w:kern w:val="0"/>
          <w:sz w:val="20"/>
          <w:szCs w:val="20"/>
          <w:lang w:val="en-GB" w:eastAsia="ko-KR"/>
        </w:rPr>
        <w:t>29.</w:t>
      </w:r>
      <w:r w:rsidRPr="008B7EC5">
        <w:rPr>
          <w:rFonts w:ascii="Times New Roman" w:eastAsia="Malgun Gothic" w:hAnsi="Times New Roman" w:cs="Times New Roman"/>
          <w:kern w:val="0"/>
          <w:sz w:val="20"/>
          <w:szCs w:val="20"/>
          <w:lang w:val="en-GB" w:eastAsia="ko-KR"/>
        </w:rPr>
        <w:tab/>
        <w:t>The target gNB-DU sends the ACCESS SUCCESS message to the target gNB-CU with the target cell ID.</w:t>
      </w:r>
    </w:p>
    <w:p w14:paraId="4D02D984"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eastAsia="ko-KR"/>
        </w:rPr>
      </w:pPr>
      <w:r w:rsidRPr="008B7EC5">
        <w:rPr>
          <w:rFonts w:ascii="Times New Roman" w:eastAsia="Malgun Gothic" w:hAnsi="Times New Roman" w:cs="Times New Roman"/>
          <w:kern w:val="0"/>
          <w:sz w:val="20"/>
          <w:szCs w:val="20"/>
          <w:lang w:val="en-GB" w:eastAsia="ko-KR"/>
        </w:rPr>
        <w:t>30.</w:t>
      </w:r>
      <w:r w:rsidRPr="008B7EC5">
        <w:rPr>
          <w:rFonts w:ascii="Times New Roman" w:eastAsia="Malgun Gothic" w:hAnsi="Times New Roman" w:cs="Times New Roman"/>
          <w:kern w:val="0"/>
          <w:sz w:val="20"/>
          <w:szCs w:val="20"/>
          <w:lang w:val="en-GB" w:eastAsia="ko-KR"/>
        </w:rPr>
        <w:tab/>
        <w:t xml:space="preserve">The UE sends an </w:t>
      </w:r>
      <w:r w:rsidRPr="008B7EC5">
        <w:rPr>
          <w:rFonts w:ascii="Times New Roman" w:eastAsia="Malgun Gothic" w:hAnsi="Times New Roman" w:cs="Times New Roman"/>
          <w:i/>
          <w:iCs/>
          <w:kern w:val="0"/>
          <w:sz w:val="20"/>
          <w:szCs w:val="20"/>
          <w:lang w:val="en-GB" w:eastAsia="ko-KR"/>
        </w:rPr>
        <w:t>RRCReconfigurationComplete</w:t>
      </w:r>
      <w:r w:rsidRPr="008B7EC5">
        <w:rPr>
          <w:rFonts w:ascii="Times New Roman" w:eastAsia="Malgun Gothic" w:hAnsi="Times New Roman" w:cs="Times New Roman"/>
          <w:kern w:val="0"/>
          <w:sz w:val="20"/>
          <w:szCs w:val="20"/>
          <w:lang w:val="en-GB" w:eastAsia="ko-KR"/>
        </w:rPr>
        <w:t xml:space="preserve"> message to the target gNB-DU.</w:t>
      </w:r>
    </w:p>
    <w:p w14:paraId="015F827C"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8B7EC5">
        <w:rPr>
          <w:rFonts w:ascii="Times New Roman" w:eastAsia="Malgun Gothic" w:hAnsi="Times New Roman" w:cs="Times New Roman"/>
          <w:kern w:val="0"/>
          <w:sz w:val="20"/>
          <w:szCs w:val="20"/>
          <w:lang w:val="en-GB" w:eastAsia="ko-KR"/>
        </w:rPr>
        <w:t>31.</w:t>
      </w:r>
      <w:r w:rsidRPr="008B7EC5">
        <w:rPr>
          <w:rFonts w:ascii="Times New Roman" w:eastAsia="Malgun Gothic" w:hAnsi="Times New Roman" w:cs="Times New Roman"/>
          <w:kern w:val="0"/>
          <w:sz w:val="20"/>
          <w:szCs w:val="20"/>
          <w:lang w:val="en-GB" w:eastAsia="ko-KR"/>
        </w:rPr>
        <w:tab/>
        <w:t xml:space="preserve">The target gNB-DU forwards the </w:t>
      </w:r>
      <w:r w:rsidRPr="008B7EC5">
        <w:rPr>
          <w:rFonts w:ascii="Times New Roman" w:eastAsia="Malgun Gothic" w:hAnsi="Times New Roman" w:cs="Times New Roman"/>
          <w:i/>
          <w:iCs/>
          <w:kern w:val="0"/>
          <w:sz w:val="20"/>
          <w:szCs w:val="20"/>
          <w:lang w:val="en-GB" w:eastAsia="ko-KR"/>
        </w:rPr>
        <w:t>RRCReconfigurationComplete</w:t>
      </w:r>
      <w:r w:rsidRPr="008B7EC5">
        <w:rPr>
          <w:rFonts w:ascii="Times New Roman" w:eastAsia="Malgun Gothic" w:hAnsi="Times New Roman" w:cs="Times New Roman"/>
          <w:kern w:val="0"/>
          <w:sz w:val="20"/>
          <w:szCs w:val="20"/>
          <w:lang w:val="en-GB" w:eastAsia="ko-KR"/>
        </w:rPr>
        <w:t xml:space="preserve"> message to the target gNB-CU via an UL RRC MESSAGE TRANSFER message.</w:t>
      </w:r>
    </w:p>
    <w:p w14:paraId="481D873E" w14:textId="77777777" w:rsidR="008B7EC5" w:rsidRPr="008B7EC5" w:rsidRDefault="008B7EC5" w:rsidP="008B7EC5">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32/33.</w:t>
      </w:r>
      <w:r w:rsidRPr="008B7EC5">
        <w:rPr>
          <w:rFonts w:ascii="Times New Roman" w:eastAsia="Malgun Gothic" w:hAnsi="Times New Roman" w:cs="Times New Roman"/>
          <w:kern w:val="0"/>
          <w:sz w:val="20"/>
          <w:szCs w:val="20"/>
          <w:lang w:eastAsia="ko-KR"/>
        </w:rPr>
        <w:t xml:space="preserve"> </w:t>
      </w:r>
      <w:r w:rsidRPr="008B7EC5">
        <w:rPr>
          <w:rFonts w:ascii="Times New Roman" w:eastAsia="Times New Roman" w:hAnsi="Times New Roman" w:cs="Times New Roman"/>
          <w:kern w:val="0"/>
          <w:sz w:val="20"/>
          <w:szCs w:val="20"/>
        </w:rPr>
        <w:t>The target gNB-CU sends the HANDOVER SUCCESS message to the source gNB-CU</w:t>
      </w:r>
      <w:r w:rsidRPr="008B7EC5">
        <w:rPr>
          <w:rFonts w:ascii="Times New Roman" w:eastAsia="Malgun Gothic" w:hAnsi="Times New Roman" w:cs="Times New Roman"/>
          <w:kern w:val="0"/>
          <w:sz w:val="20"/>
          <w:szCs w:val="20"/>
          <w:lang w:eastAsia="ko-KR"/>
        </w:rPr>
        <w:t xml:space="preserve"> </w:t>
      </w:r>
      <w:r w:rsidRPr="008B7EC5">
        <w:rPr>
          <w:rFonts w:ascii="Times New Roman" w:eastAsia="Times New Roman" w:hAnsi="Times New Roman" w:cs="Times New Roman"/>
          <w:kern w:val="0"/>
          <w:sz w:val="20"/>
          <w:szCs w:val="20"/>
        </w:rPr>
        <w:t>to inform that the UE has successfully accessed the target cell. In return, the source gNB-CU sends the SN STATUS TRANSFER message following the principles described in step 7 of Intra-AMF/UPF Handover in clause 9.2.3.2.1.</w:t>
      </w:r>
    </w:p>
    <w:p w14:paraId="2FDA3835" w14:textId="77777777" w:rsidR="008B7EC5" w:rsidRPr="008B7EC5" w:rsidRDefault="001B3D0F" w:rsidP="008B7EC5">
      <w:pPr>
        <w:keepLines/>
        <w:widowControl/>
        <w:autoSpaceDN w:val="0"/>
        <w:spacing w:after="180"/>
        <w:ind w:left="1135" w:hanging="851"/>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 xml:space="preserve">NOTE: </w:t>
      </w:r>
      <w:r w:rsidRPr="001B3D0F">
        <w:rPr>
          <w:rFonts w:ascii="Times New Roman" w:eastAsia="Times New Roman" w:hAnsi="Times New Roman" w:cs="Times New Roman"/>
          <w:kern w:val="0"/>
          <w:sz w:val="20"/>
          <w:szCs w:val="20"/>
          <w:lang w:val="en-GB" w:eastAsia="en-US"/>
        </w:rPr>
        <w:t>Late data forwarding may be initiated as soon as the source gNB receives the HANDOVER SUCCESS m</w:t>
      </w:r>
      <w:r w:rsidR="00A6563E">
        <w:rPr>
          <w:rFonts w:ascii="Times New Roman" w:eastAsia="Times New Roman" w:hAnsi="Times New Roman" w:cs="Times New Roman"/>
          <w:kern w:val="0"/>
          <w:sz w:val="20"/>
          <w:szCs w:val="20"/>
          <w:lang w:val="en-GB" w:eastAsia="en-US"/>
        </w:rPr>
        <w:t>essage</w:t>
      </w:r>
      <w:r w:rsidRPr="001B3D0F">
        <w:rPr>
          <w:rFonts w:ascii="Times New Roman" w:eastAsia="Times New Roman" w:hAnsi="Times New Roman" w:cs="Times New Roman"/>
          <w:kern w:val="0"/>
          <w:sz w:val="20"/>
          <w:szCs w:val="20"/>
          <w:lang w:val="en-GB" w:eastAsia="en-US"/>
        </w:rPr>
        <w:t>.</w:t>
      </w:r>
    </w:p>
    <w:p w14:paraId="61AB10A9" w14:textId="77777777" w:rsidR="008B7EC5" w:rsidRPr="008B7EC5" w:rsidRDefault="008B7EC5" w:rsidP="008B7EC5">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rPr>
        <w:t>34. The target gNB-CU sends a PATH SWITCH REQUEST message to 5GC to trigger 5GC to switch the DL data path towards the target gNB</w:t>
      </w:r>
      <w:r w:rsidRPr="008B7EC5">
        <w:rPr>
          <w:rFonts w:ascii="Times New Roman" w:eastAsia="Gulim" w:hAnsi="Times New Roman" w:cs="Times New Roman"/>
          <w:kern w:val="0"/>
          <w:sz w:val="20"/>
          <w:szCs w:val="20"/>
          <w:lang w:eastAsia="ja-JP"/>
        </w:rPr>
        <w:t>-CU</w:t>
      </w:r>
      <w:r w:rsidRPr="008B7EC5">
        <w:rPr>
          <w:rFonts w:ascii="Times New Roman" w:eastAsia="Times New Roman" w:hAnsi="Times New Roman" w:cs="Times New Roman"/>
          <w:kern w:val="0"/>
          <w:sz w:val="20"/>
          <w:szCs w:val="20"/>
        </w:rPr>
        <w:t xml:space="preserve"> and to establish an NG-C interface instance towards the target gNB</w:t>
      </w:r>
      <w:r w:rsidRPr="008B7EC5">
        <w:rPr>
          <w:rFonts w:ascii="Times New Roman" w:eastAsia="Gulim" w:hAnsi="Times New Roman" w:cs="Times New Roman"/>
          <w:kern w:val="0"/>
          <w:sz w:val="20"/>
          <w:szCs w:val="20"/>
          <w:lang w:eastAsia="ja-JP"/>
        </w:rPr>
        <w:t>-CU</w:t>
      </w:r>
      <w:r w:rsidRPr="008B7EC5">
        <w:rPr>
          <w:rFonts w:ascii="Times New Roman" w:eastAsia="Times New Roman" w:hAnsi="Times New Roman" w:cs="Times New Roman"/>
          <w:kern w:val="0"/>
          <w:sz w:val="20"/>
          <w:szCs w:val="20"/>
        </w:rPr>
        <w:t>.</w:t>
      </w:r>
    </w:p>
    <w:p w14:paraId="7AAB0134" w14:textId="77777777" w:rsidR="008B7EC5" w:rsidRPr="008B7EC5" w:rsidRDefault="008B7EC5" w:rsidP="008B7EC5">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35.</w:t>
      </w:r>
      <w:r w:rsidRPr="008B7EC5">
        <w:rPr>
          <w:rFonts w:ascii="Times New Roman" w:eastAsia="Times New Roman" w:hAnsi="Times New Roman" w:cs="Times New Roman"/>
          <w:kern w:val="0"/>
          <w:sz w:val="20"/>
          <w:szCs w:val="20"/>
        </w:rPr>
        <w:tab/>
        <w:t>The 5GC confirms the PATH SWITCH REQUEST message with the PATH SWITCH REQUEST ACKNOWLEDGE message to target gNB-CU.</w:t>
      </w:r>
    </w:p>
    <w:p w14:paraId="0D5A119E" w14:textId="77777777" w:rsidR="001B3D0F" w:rsidRPr="001B3D0F" w:rsidRDefault="008B7EC5" w:rsidP="001B3D0F">
      <w:pPr>
        <w:pStyle w:val="B10"/>
        <w:rPr>
          <w:rFonts w:ascii="Times" w:hAnsi="Times"/>
          <w:lang w:val="en-GB" w:eastAsia="zh-CN"/>
        </w:rPr>
      </w:pPr>
      <w:r w:rsidRPr="008B7EC5">
        <w:rPr>
          <w:rFonts w:eastAsia="等线"/>
        </w:rPr>
        <w:t>36.</w:t>
      </w:r>
      <w:r w:rsidRPr="008B7EC5">
        <w:rPr>
          <w:rFonts w:eastAsia="等线"/>
        </w:rPr>
        <w:tab/>
      </w:r>
      <w:r w:rsidR="001B3D0F" w:rsidRPr="001B3D0F">
        <w:rPr>
          <w:rFonts w:ascii="Times" w:hAnsi="Times"/>
          <w:lang w:val="en-GB" w:eastAsia="zh-CN"/>
        </w:rPr>
        <w:t xml:space="preserve">The </w:t>
      </w:r>
      <w:r w:rsidR="001B3D0F" w:rsidRPr="001B3D0F">
        <w:rPr>
          <w:rFonts w:ascii="Times" w:eastAsia="Malgun Gothic" w:hAnsi="Times" w:hint="eastAsia"/>
          <w:lang w:val="en-GB" w:eastAsia="ko-KR"/>
        </w:rPr>
        <w:t xml:space="preserve">new </w:t>
      </w:r>
      <w:r w:rsidR="001B3D0F" w:rsidRPr="001B3D0F">
        <w:rPr>
          <w:rFonts w:ascii="Times" w:eastAsia="Malgun Gothic" w:hAnsi="Times"/>
          <w:lang w:val="en-GB" w:eastAsia="ko-KR"/>
        </w:rPr>
        <w:t>source</w:t>
      </w:r>
      <w:r w:rsidR="001B3D0F" w:rsidRPr="001B3D0F">
        <w:rPr>
          <w:rFonts w:ascii="Times" w:eastAsia="Malgun Gothic" w:hAnsi="Times" w:hint="eastAsia"/>
          <w:lang w:val="en-GB" w:eastAsia="ko-KR"/>
        </w:rPr>
        <w:t xml:space="preserve"> gNB (i.e.</w:t>
      </w:r>
      <w:r w:rsidR="001B3D0F" w:rsidRPr="001B3D0F">
        <w:rPr>
          <w:rFonts w:ascii="Times" w:eastAsia="Malgun Gothic" w:hAnsi="Times"/>
          <w:lang w:val="en-GB" w:eastAsia="ko-KR"/>
        </w:rPr>
        <w:t>,</w:t>
      </w:r>
      <w:r w:rsidR="001B3D0F" w:rsidRPr="001B3D0F">
        <w:rPr>
          <w:rFonts w:ascii="Times" w:eastAsia="Malgun Gothic" w:hAnsi="Times" w:hint="eastAsia"/>
          <w:lang w:val="en-GB" w:eastAsia="ko-KR"/>
        </w:rPr>
        <w:t xml:space="preserve"> </w:t>
      </w:r>
      <w:r w:rsidR="001B3D0F" w:rsidRPr="001B3D0F">
        <w:rPr>
          <w:rFonts w:ascii="Times" w:eastAsia="Malgun Gothic" w:hAnsi="Times"/>
          <w:lang w:val="en-GB" w:eastAsia="ko-KR"/>
        </w:rPr>
        <w:t xml:space="preserve">the </w:t>
      </w:r>
      <w:r w:rsidR="001B3D0F" w:rsidRPr="001B3D0F">
        <w:rPr>
          <w:rFonts w:ascii="Times" w:hAnsi="Times"/>
          <w:lang w:val="en-GB" w:eastAsia="zh-CN"/>
        </w:rPr>
        <w:t>target gNB</w:t>
      </w:r>
      <w:r w:rsidR="001B3D0F" w:rsidRPr="001B3D0F">
        <w:rPr>
          <w:rFonts w:ascii="Times" w:eastAsia="Malgun Gothic" w:hAnsi="Times" w:hint="eastAsia"/>
          <w:lang w:val="en-GB" w:eastAsia="ko-KR"/>
        </w:rPr>
        <w:t>)</w:t>
      </w:r>
      <w:r w:rsidR="001B3D0F" w:rsidRPr="001B3D0F">
        <w:rPr>
          <w:rFonts w:ascii="Times" w:hAnsi="Times"/>
          <w:lang w:val="en-GB" w:eastAsia="zh-CN"/>
        </w:rPr>
        <w:t xml:space="preserve"> sends the </w:t>
      </w:r>
      <w:r w:rsidR="001B3D0F" w:rsidRPr="001B3D0F">
        <w:rPr>
          <w:rFonts w:eastAsia="Malgun Gothic"/>
          <w:lang w:val="en-GB" w:eastAsia="ko-KR"/>
        </w:rPr>
        <w:t xml:space="preserve">LTM </w:t>
      </w:r>
      <w:r w:rsidR="001B3D0F" w:rsidRPr="001B3D0F">
        <w:rPr>
          <w:lang w:val="en-GB"/>
        </w:rPr>
        <w:t>CONFIGURATION UPDATE</w:t>
      </w:r>
      <w:r w:rsidR="001B3D0F" w:rsidRPr="001B3D0F">
        <w:rPr>
          <w:rFonts w:ascii="Times" w:hAnsi="Times"/>
          <w:lang w:val="en-GB" w:eastAsia="zh-CN"/>
        </w:rPr>
        <w:t xml:space="preserve"> message to the candidate gNBs. </w:t>
      </w:r>
      <w:r w:rsidR="00C944BB" w:rsidRPr="00C944BB">
        <w:rPr>
          <w:rFonts w:ascii="Times" w:hAnsi="Times"/>
          <w:lang w:val="en-GB" w:eastAsia="zh-CN"/>
        </w:rPr>
        <w:t>This message may include the new security key(s) to be used with the UE.</w:t>
      </w:r>
    </w:p>
    <w:p w14:paraId="53629943" w14:textId="77777777" w:rsidR="001B3D0F" w:rsidRPr="001B3D0F" w:rsidRDefault="001B3D0F" w:rsidP="001B3D0F">
      <w:pPr>
        <w:widowControl/>
        <w:spacing w:after="180"/>
        <w:ind w:left="568" w:hanging="284"/>
        <w:jc w:val="left"/>
        <w:rPr>
          <w:rFonts w:ascii="Times" w:eastAsia="MS Mincho" w:hAnsi="Times" w:cs="Times New Roman"/>
          <w:kern w:val="0"/>
          <w:sz w:val="20"/>
          <w:szCs w:val="20"/>
          <w:lang w:val="en-GB" w:eastAsia="ja-JP"/>
        </w:rPr>
      </w:pPr>
      <w:r>
        <w:rPr>
          <w:rFonts w:ascii="Times" w:eastAsia="MS Mincho" w:hAnsi="Times" w:cs="Times New Roman"/>
          <w:kern w:val="0"/>
          <w:sz w:val="20"/>
          <w:szCs w:val="20"/>
          <w:lang w:val="en-GB"/>
        </w:rPr>
        <w:t>37</w:t>
      </w:r>
      <w:r w:rsidRPr="001B3D0F">
        <w:rPr>
          <w:rFonts w:ascii="Times" w:eastAsia="MS Mincho" w:hAnsi="Times" w:cs="Times New Roman"/>
          <w:kern w:val="0"/>
          <w:sz w:val="20"/>
          <w:szCs w:val="20"/>
          <w:lang w:val="en-GB"/>
        </w:rPr>
        <w:t xml:space="preserve">. The </w:t>
      </w:r>
      <w:r w:rsidRPr="001B3D0F">
        <w:rPr>
          <w:rFonts w:ascii="Times New Roman" w:eastAsia="MS Mincho" w:hAnsi="Times New Roman" w:cs="Times New Roman"/>
          <w:kern w:val="0"/>
          <w:sz w:val="20"/>
          <w:szCs w:val="20"/>
          <w:lang w:val="en-GB" w:eastAsia="en-US"/>
        </w:rPr>
        <w:t xml:space="preserve">candidate gNB(s) responds the LTM CONFIGURATION UPDATE ACKNOWLEDGE </w:t>
      </w:r>
      <w:r w:rsidRPr="001B3D0F">
        <w:rPr>
          <w:rFonts w:ascii="Times New Roman" w:eastAsia="MS Mincho" w:hAnsi="Times New Roman" w:cs="Times New Roman" w:hint="eastAsia"/>
          <w:kern w:val="0"/>
          <w:sz w:val="20"/>
          <w:szCs w:val="20"/>
          <w:lang w:val="en-GB"/>
        </w:rPr>
        <w:t>message</w:t>
      </w:r>
      <w:r w:rsidRPr="001B3D0F">
        <w:rPr>
          <w:rFonts w:ascii="Times New Roman" w:eastAsia="MS Mincho" w:hAnsi="Times New Roman" w:cs="Times New Roman"/>
          <w:kern w:val="0"/>
          <w:sz w:val="20"/>
          <w:szCs w:val="20"/>
          <w:lang w:val="en-GB" w:eastAsia="en-US"/>
        </w:rPr>
        <w:t xml:space="preserve"> to the </w:t>
      </w:r>
      <w:r w:rsidRPr="001B3D0F">
        <w:rPr>
          <w:rFonts w:ascii="Times New Roman" w:eastAsia="Malgun Gothic" w:hAnsi="Times New Roman" w:cs="Times New Roman" w:hint="eastAsia"/>
          <w:kern w:val="0"/>
          <w:sz w:val="20"/>
          <w:szCs w:val="20"/>
          <w:lang w:val="en-GB" w:eastAsia="ko-KR"/>
        </w:rPr>
        <w:t xml:space="preserve">new </w:t>
      </w:r>
      <w:r w:rsidRPr="001B3D0F">
        <w:rPr>
          <w:rFonts w:ascii="Times New Roman" w:eastAsia="宋体" w:hAnsi="Times New Roman" w:cs="Times New Roman" w:hint="eastAsia"/>
          <w:kern w:val="0"/>
          <w:sz w:val="20"/>
          <w:szCs w:val="20"/>
        </w:rPr>
        <w:t>source</w:t>
      </w:r>
      <w:r w:rsidRPr="001B3D0F">
        <w:rPr>
          <w:rFonts w:ascii="Times New Roman" w:eastAsia="Malgun Gothic" w:hAnsi="Times New Roman" w:cs="Times New Roman" w:hint="eastAsia"/>
          <w:kern w:val="0"/>
          <w:sz w:val="20"/>
          <w:szCs w:val="20"/>
          <w:lang w:val="en-GB" w:eastAsia="ko-KR"/>
        </w:rPr>
        <w:t xml:space="preserve"> </w:t>
      </w:r>
      <w:r w:rsidRPr="001B3D0F">
        <w:rPr>
          <w:rFonts w:ascii="Times New Roman" w:eastAsia="MS Mincho" w:hAnsi="Times New Roman" w:cs="Times New Roman"/>
          <w:kern w:val="0"/>
          <w:sz w:val="20"/>
          <w:szCs w:val="20"/>
          <w:lang w:val="en-GB" w:eastAsia="en-US"/>
        </w:rPr>
        <w:t>gNB</w:t>
      </w:r>
      <w:r w:rsidRPr="001B3D0F">
        <w:rPr>
          <w:rFonts w:ascii="Times New Roman" w:eastAsia="MS Mincho" w:hAnsi="Times New Roman" w:cs="Times New Roman"/>
          <w:kern w:val="0"/>
          <w:sz w:val="20"/>
          <w:szCs w:val="20"/>
          <w:lang w:val="en-GB"/>
        </w:rPr>
        <w:t>.</w:t>
      </w:r>
    </w:p>
    <w:p w14:paraId="089E8865" w14:textId="77777777" w:rsidR="008B7EC5" w:rsidRPr="008B7EC5" w:rsidRDefault="009E71A3" w:rsidP="008B7EC5">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lastRenderedPageBreak/>
        <w:t>38</w:t>
      </w:r>
      <w:r w:rsidR="008B7EC5" w:rsidRPr="008B7EC5">
        <w:rPr>
          <w:rFonts w:ascii="Times New Roman" w:eastAsia="等线" w:hAnsi="Times New Roman" w:cs="Times New Roman"/>
          <w:kern w:val="0"/>
          <w:sz w:val="20"/>
          <w:szCs w:val="20"/>
        </w:rPr>
        <w:t>. The new source gNB may send the UE CONTEXT RELEASE message to inform the old source gNB to release radio and C-plane related resources associated to the UE context if no LTM candidate cell(s) exist in the old source gNB. Any ongoing data forwarding may continue.</w:t>
      </w:r>
    </w:p>
    <w:p w14:paraId="44E33121" w14:textId="77777777" w:rsidR="008B7EC5" w:rsidRPr="008B7EC5" w:rsidRDefault="009E71A3"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39</w:t>
      </w:r>
      <w:r w:rsidR="008B7EC5" w:rsidRPr="008B7EC5">
        <w:rPr>
          <w:rFonts w:ascii="Times New Roman" w:eastAsia="Times New Roman" w:hAnsi="Times New Roman" w:cs="Times New Roman"/>
          <w:kern w:val="0"/>
          <w:sz w:val="20"/>
          <w:szCs w:val="20"/>
          <w:lang w:val="en-GB"/>
        </w:rPr>
        <w:t>.</w:t>
      </w:r>
      <w:r w:rsidR="008B7EC5" w:rsidRPr="008B7EC5">
        <w:rPr>
          <w:rFonts w:ascii="Times New Roman" w:eastAsia="Times New Roman" w:hAnsi="Times New Roman" w:cs="Times New Roman"/>
          <w:kern w:val="0"/>
          <w:sz w:val="20"/>
          <w:szCs w:val="20"/>
          <w:lang w:val="en-GB"/>
        </w:rPr>
        <w:tab/>
        <w:t>The</w:t>
      </w:r>
      <w:r w:rsidR="008B7EC5" w:rsidRPr="008B7EC5">
        <w:rPr>
          <w:rFonts w:ascii="Times New Roman" w:eastAsia="等线" w:hAnsi="Times New Roman" w:cs="Times New Roman"/>
          <w:kern w:val="0"/>
          <w:sz w:val="20"/>
          <w:szCs w:val="20"/>
          <w:lang w:val="en-GB"/>
        </w:rPr>
        <w:t xml:space="preserve"> </w:t>
      </w:r>
      <w:r w:rsidR="008B7EC5" w:rsidRPr="008B7EC5">
        <w:rPr>
          <w:rFonts w:ascii="Times New Roman" w:eastAsia="等线" w:hAnsi="Times New Roman" w:cs="Times New Roman"/>
          <w:kern w:val="0"/>
          <w:sz w:val="20"/>
          <w:szCs w:val="20"/>
        </w:rPr>
        <w:t>source</w:t>
      </w:r>
      <w:r w:rsidR="008B7EC5" w:rsidRPr="008B7EC5">
        <w:rPr>
          <w:rFonts w:ascii="Times New Roman" w:eastAsia="Times New Roman" w:hAnsi="Times New Roman" w:cs="Times New Roman"/>
          <w:kern w:val="0"/>
          <w:sz w:val="20"/>
          <w:szCs w:val="20"/>
          <w:lang w:val="en-GB"/>
        </w:rPr>
        <w:t xml:space="preserve"> gNB-CU may send the UE CONTEXT RELEASE COMMAND message to the source gNB-DU to release the resources of source cell.</w:t>
      </w:r>
    </w:p>
    <w:p w14:paraId="5AE09FCB" w14:textId="77777777" w:rsidR="008B7EC5" w:rsidRPr="008B7EC5" w:rsidRDefault="009E71A3"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40</w:t>
      </w:r>
      <w:r w:rsidR="008B7EC5" w:rsidRPr="008B7EC5">
        <w:rPr>
          <w:rFonts w:ascii="Times New Roman" w:eastAsia="Times New Roman" w:hAnsi="Times New Roman" w:cs="Times New Roman"/>
          <w:kern w:val="0"/>
          <w:sz w:val="20"/>
          <w:szCs w:val="20"/>
          <w:lang w:val="en-GB"/>
        </w:rPr>
        <w:t>.</w:t>
      </w:r>
      <w:r w:rsidR="008B7EC5" w:rsidRPr="008B7EC5">
        <w:rPr>
          <w:rFonts w:ascii="Times New Roman" w:eastAsia="Times New Roman" w:hAnsi="Times New Roman" w:cs="Times New Roman"/>
          <w:kern w:val="0"/>
          <w:sz w:val="20"/>
          <w:szCs w:val="20"/>
          <w:lang w:val="en-GB"/>
        </w:rPr>
        <w:tab/>
        <w:t>The source gNB-DU responds with a UE CONTEXT RELEASE COMPLETE message.</w:t>
      </w:r>
    </w:p>
    <w:p w14:paraId="765F22A8" w14:textId="77777777" w:rsidR="008B7EC5" w:rsidRPr="008B7EC5" w:rsidRDefault="009E71A3"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NOTE: The steps 17-40</w:t>
      </w:r>
      <w:r w:rsidR="008B7EC5" w:rsidRPr="008B7EC5">
        <w:rPr>
          <w:rFonts w:ascii="Times New Roman" w:eastAsia="Times New Roman" w:hAnsi="Times New Roman" w:cs="Times New Roman"/>
          <w:kern w:val="0"/>
          <w:sz w:val="20"/>
          <w:szCs w:val="20"/>
          <w:lang w:val="en-GB"/>
        </w:rPr>
        <w:t xml:space="preserve"> can be performed multiple times for subsequent LTM</w:t>
      </w:r>
      <w:r w:rsidR="008B7EC5" w:rsidRPr="008B7EC5">
        <w:rPr>
          <w:rFonts w:ascii="Times New Roman" w:eastAsia="Gulim" w:hAnsi="Times New Roman" w:cs="Times New Roman"/>
          <w:kern w:val="0"/>
          <w:sz w:val="20"/>
          <w:szCs w:val="20"/>
          <w:lang w:val="en-GB" w:eastAsia="ja-JP"/>
        </w:rPr>
        <w:t xml:space="preserve"> </w:t>
      </w:r>
      <w:r w:rsidR="008B7EC5" w:rsidRPr="008B7EC5">
        <w:rPr>
          <w:rFonts w:ascii="Times New Roman" w:eastAsia="Gulim" w:hAnsi="Times New Roman" w:cs="Times New Roman"/>
          <w:kern w:val="0"/>
          <w:sz w:val="20"/>
          <w:szCs w:val="20"/>
          <w:lang w:eastAsia="ja-JP"/>
        </w:rPr>
        <w:t xml:space="preserve">cell switch </w:t>
      </w:r>
      <w:r w:rsidR="008B7EC5" w:rsidRPr="008B7EC5">
        <w:rPr>
          <w:rFonts w:ascii="Times New Roman" w:eastAsia="Times New Roman" w:hAnsi="Times New Roman" w:cs="Times New Roman"/>
          <w:kern w:val="0"/>
          <w:sz w:val="20"/>
          <w:szCs w:val="20"/>
          <w:lang w:val="en-GB"/>
        </w:rPr>
        <w:t>executions.</w:t>
      </w:r>
    </w:p>
    <w:p w14:paraId="3AC18729"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p>
    <w:p w14:paraId="2D6AFAC0" w14:textId="77777777" w:rsidR="008B7EC5" w:rsidRPr="008B7EC5" w:rsidRDefault="008B7EC5" w:rsidP="008B7EC5">
      <w:pPr>
        <w:widowControl/>
        <w:overflowPunct w:val="0"/>
        <w:autoSpaceDE w:val="0"/>
        <w:autoSpaceDN w:val="0"/>
        <w:spacing w:after="180"/>
        <w:jc w:val="left"/>
        <w:rPr>
          <w:rFonts w:ascii="Times New Roman" w:eastAsia="等线" w:hAnsi="Times New Roman" w:cs="Times New Roman"/>
          <w:kern w:val="0"/>
          <w:sz w:val="20"/>
          <w:szCs w:val="20"/>
        </w:rPr>
      </w:pPr>
      <w:r w:rsidRPr="008B7EC5">
        <w:rPr>
          <w:rFonts w:ascii="Times New Roman" w:eastAsia="等线" w:hAnsi="Times New Roman" w:cs="Times New Roman"/>
          <w:kern w:val="0"/>
          <w:sz w:val="20"/>
          <w:szCs w:val="20"/>
        </w:rPr>
        <w:t>From the above overview of inter-gNB-CU LTM procedure, the impacts on Xn/F1 interface are mainly reflected in the following aspects:</w:t>
      </w:r>
    </w:p>
    <w:p w14:paraId="7C225CD5" w14:textId="77777777" w:rsidR="008B7EC5" w:rsidRPr="008B7EC5" w:rsidRDefault="008B7EC5" w:rsidP="008B7EC5">
      <w:pPr>
        <w:widowControl/>
        <w:spacing w:after="180"/>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Issue 1: Early TA RACH resource allocation</w:t>
      </w:r>
    </w:p>
    <w:p w14:paraId="4D50435A" w14:textId="77777777" w:rsidR="008B7EC5" w:rsidRDefault="00632B29" w:rsidP="008B7EC5">
      <w:pPr>
        <w:widowControl/>
        <w:overflowPunct w:val="0"/>
        <w:autoSpaceDE w:val="0"/>
        <w:autoSpaceDN w:val="0"/>
        <w:spacing w:after="180"/>
        <w:jc w:val="left"/>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In RAN3</w:t>
      </w:r>
      <w:r w:rsidR="008B7EC5" w:rsidRPr="008B7EC5">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127</w:t>
      </w:r>
      <w:r w:rsidR="008B7EC5" w:rsidRPr="008B7EC5">
        <w:rPr>
          <w:rFonts w:ascii="Times New Roman" w:eastAsia="等线" w:hAnsi="Times New Roman" w:cs="Times New Roman"/>
          <w:kern w:val="0"/>
          <w:sz w:val="20"/>
          <w:szCs w:val="20"/>
          <w:lang w:val="en-GB"/>
        </w:rPr>
        <w:t xml:space="preserve"> meeting, the following agreement was reached on </w:t>
      </w:r>
      <w:r>
        <w:rPr>
          <w:rFonts w:ascii="Times New Roman" w:eastAsia="等线" w:hAnsi="Times New Roman" w:cs="Times New Roman"/>
          <w:kern w:val="0"/>
          <w:sz w:val="20"/>
          <w:szCs w:val="20"/>
          <w:lang w:val="en-GB"/>
        </w:rPr>
        <w:t>this issue</w:t>
      </w:r>
      <w:r w:rsidR="008B7EC5" w:rsidRPr="008B7EC5">
        <w:rPr>
          <w:rFonts w:ascii="Times New Roman" w:eastAsia="等线" w:hAnsi="Times New Roman" w:cs="Times New Roman"/>
          <w:kern w:val="0"/>
          <w:sz w:val="20"/>
          <w:szCs w:val="20"/>
          <w:lang w:val="en-GB"/>
        </w:rPr>
        <w:t>:</w:t>
      </w:r>
    </w:p>
    <w:tbl>
      <w:tblPr>
        <w:tblStyle w:val="afb"/>
        <w:tblW w:w="0" w:type="auto"/>
        <w:tblLook w:val="04A0" w:firstRow="1" w:lastRow="0" w:firstColumn="1" w:lastColumn="0" w:noHBand="0" w:noVBand="1"/>
      </w:tblPr>
      <w:tblGrid>
        <w:gridCol w:w="9017"/>
      </w:tblGrid>
      <w:tr w:rsidR="00632B29" w14:paraId="3CC42CA8" w14:textId="77777777" w:rsidTr="00632B29">
        <w:tc>
          <w:tcPr>
            <w:tcW w:w="9017" w:type="dxa"/>
          </w:tcPr>
          <w:p w14:paraId="1B34A3CC" w14:textId="77777777" w:rsidR="00632B29" w:rsidRPr="0096194B" w:rsidRDefault="00632B29" w:rsidP="00632B29">
            <w:pPr>
              <w:numPr>
                <w:ilvl w:val="0"/>
                <w:numId w:val="17"/>
              </w:numPr>
              <w:spacing w:after="0"/>
              <w:jc w:val="left"/>
              <w:rPr>
                <w:rFonts w:eastAsia="BatangChe"/>
                <w:color w:val="008000"/>
                <w:szCs w:val="18"/>
                <w:lang w:eastAsia="ko-KR"/>
              </w:rPr>
            </w:pPr>
            <w:r w:rsidRPr="0096194B">
              <w:rPr>
                <w:rFonts w:eastAsia="BatangChe"/>
                <w:color w:val="008000"/>
                <w:szCs w:val="18"/>
                <w:lang w:eastAsia="ko-KR"/>
              </w:rPr>
              <w:t>The source gNB-CU sends the pair of (</w:t>
            </w:r>
            <w:r w:rsidRPr="0096194B">
              <w:rPr>
                <w:rFonts w:eastAsia="BatangChe"/>
                <w:color w:val="008000"/>
                <w:szCs w:val="18"/>
                <w:highlight w:val="yellow"/>
                <w:lang w:eastAsia="ko-KR"/>
              </w:rPr>
              <w:t>gNB ID, new ID of early RACH configuration resource</w:t>
            </w:r>
            <w:r w:rsidRPr="0096194B">
              <w:rPr>
                <w:rFonts w:eastAsia="BatangChe"/>
                <w:color w:val="008000"/>
                <w:szCs w:val="18"/>
                <w:lang w:eastAsia="ko-KR"/>
              </w:rPr>
              <w:t xml:space="preserve"> (to be further discussed)) to the candidate gNB-CU to request early RACH configuration.</w:t>
            </w:r>
          </w:p>
          <w:p w14:paraId="4D7C8341" w14:textId="77777777" w:rsidR="00632B29" w:rsidRPr="00632B29" w:rsidRDefault="00632B29" w:rsidP="00632B29">
            <w:pPr>
              <w:numPr>
                <w:ilvl w:val="0"/>
                <w:numId w:val="17"/>
              </w:numPr>
              <w:spacing w:after="0"/>
              <w:jc w:val="left"/>
              <w:rPr>
                <w:rFonts w:eastAsia="等线"/>
              </w:rPr>
            </w:pPr>
            <w:r w:rsidRPr="0096194B">
              <w:rPr>
                <w:rFonts w:eastAsia="BatangChe"/>
                <w:color w:val="008000"/>
                <w:szCs w:val="18"/>
                <w:lang w:eastAsia="ko-KR"/>
              </w:rPr>
              <w:t>The format of the new introduced IE is same with the gNB-DU ID.</w:t>
            </w:r>
          </w:p>
        </w:tc>
      </w:tr>
    </w:tbl>
    <w:p w14:paraId="4CF1ECEA" w14:textId="77777777" w:rsidR="00632B29" w:rsidRDefault="00632B29" w:rsidP="008B7EC5">
      <w:pPr>
        <w:widowControl/>
        <w:overflowPunct w:val="0"/>
        <w:autoSpaceDE w:val="0"/>
        <w:autoSpaceDN w:val="0"/>
        <w:spacing w:after="180"/>
        <w:jc w:val="left"/>
        <w:rPr>
          <w:rFonts w:ascii="Times New Roman" w:eastAsia="等线" w:hAnsi="Times New Roman" w:cs="Times New Roman"/>
          <w:kern w:val="0"/>
          <w:sz w:val="20"/>
          <w:szCs w:val="20"/>
        </w:rPr>
      </w:pPr>
    </w:p>
    <w:p w14:paraId="781ABC93" w14:textId="6EC70C61" w:rsidR="008B7EC5" w:rsidRDefault="00A374A8" w:rsidP="008B7EC5">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t>From the RAN3</w:t>
      </w:r>
      <w:r w:rsidR="008B7EC5" w:rsidRPr="008B7EC5">
        <w:rPr>
          <w:rFonts w:ascii="Times New Roman" w:eastAsia="等线" w:hAnsi="Times New Roman" w:cs="Times New Roman"/>
          <w:kern w:val="0"/>
          <w:sz w:val="20"/>
          <w:szCs w:val="20"/>
        </w:rPr>
        <w:t xml:space="preserve">’s agreements, we note </w:t>
      </w:r>
      <w:r>
        <w:rPr>
          <w:rFonts w:ascii="Times New Roman" w:eastAsia="等线" w:hAnsi="Times New Roman" w:cs="Times New Roman"/>
          <w:kern w:val="0"/>
          <w:sz w:val="20"/>
          <w:szCs w:val="20"/>
        </w:rPr>
        <w:t xml:space="preserve">that </w:t>
      </w:r>
      <w:r w:rsidRPr="00A374A8">
        <w:rPr>
          <w:rFonts w:ascii="Times New Roman" w:eastAsia="等线" w:hAnsi="Times New Roman" w:cs="Times New Roman"/>
          <w:kern w:val="0"/>
          <w:sz w:val="20"/>
          <w:szCs w:val="20"/>
        </w:rPr>
        <w:t>early RACH configuration</w:t>
      </w:r>
      <w:r>
        <w:rPr>
          <w:rFonts w:ascii="Times New Roman" w:eastAsia="等线" w:hAnsi="Times New Roman" w:cs="Times New Roman"/>
          <w:kern w:val="0"/>
          <w:sz w:val="20"/>
          <w:szCs w:val="20"/>
        </w:rPr>
        <w:t xml:space="preserve"> of each candidate cell is allocated based on gNB-DU</w:t>
      </w:r>
      <w:r w:rsidR="000A1050">
        <w:rPr>
          <w:rFonts w:ascii="Times New Roman" w:eastAsia="等线" w:hAnsi="Times New Roman" w:cs="Times New Roman"/>
          <w:kern w:val="0"/>
          <w:sz w:val="20"/>
          <w:szCs w:val="20"/>
        </w:rPr>
        <w:t xml:space="preserve"> which is replaced with an implicit I</w:t>
      </w:r>
      <w:r w:rsidR="000A1050" w:rsidRPr="00F5032C">
        <w:rPr>
          <w:rFonts w:ascii="Times New Roman" w:eastAsia="等线" w:hAnsi="Times New Roman" w:cs="Times New Roman"/>
          <w:kern w:val="0"/>
          <w:sz w:val="20"/>
          <w:szCs w:val="20"/>
        </w:rPr>
        <w:t>D</w:t>
      </w:r>
      <w:r w:rsidR="00270E40">
        <w:rPr>
          <w:rFonts w:ascii="Times New Roman" w:eastAsia="等线" w:hAnsi="Times New Roman" w:cs="Times New Roman"/>
          <w:kern w:val="0"/>
          <w:sz w:val="20"/>
          <w:szCs w:val="20"/>
        </w:rPr>
        <w:t xml:space="preserve"> </w:t>
      </w:r>
      <w:r w:rsidR="000A1050" w:rsidRPr="00F5032C">
        <w:rPr>
          <w:rFonts w:ascii="Times New Roman" w:eastAsia="等线" w:hAnsi="Times New Roman" w:cs="Times New Roman"/>
          <w:kern w:val="0"/>
          <w:sz w:val="20"/>
          <w:szCs w:val="20"/>
        </w:rPr>
        <w:t>(</w:t>
      </w:r>
      <w:r w:rsidR="000A1050" w:rsidRPr="00F5032C">
        <w:rPr>
          <w:rFonts w:ascii="Times New Roman" w:eastAsia="BatangChe" w:hAnsi="Times New Roman" w:cs="Times New Roman"/>
          <w:color w:val="008000"/>
          <w:sz w:val="20"/>
          <w:szCs w:val="20"/>
          <w:highlight w:val="yellow"/>
          <w:lang w:eastAsia="ko-KR"/>
        </w:rPr>
        <w:t>new ID of early RACH configuration resource</w:t>
      </w:r>
      <w:r w:rsidR="000A1050" w:rsidRPr="00F5032C">
        <w:rPr>
          <w:rFonts w:ascii="Times New Roman" w:eastAsia="等线" w:hAnsi="Times New Roman" w:cs="Times New Roman"/>
          <w:kern w:val="0"/>
          <w:sz w:val="20"/>
          <w:szCs w:val="20"/>
        </w:rPr>
        <w:t>)</w:t>
      </w:r>
      <w:r w:rsidR="000A1050">
        <w:rPr>
          <w:rFonts w:ascii="Times New Roman" w:eastAsia="等线" w:hAnsi="Times New Roman" w:cs="Times New Roman"/>
          <w:kern w:val="0"/>
          <w:sz w:val="20"/>
          <w:szCs w:val="20"/>
        </w:rPr>
        <w:t xml:space="preserve"> in XnAP specification</w:t>
      </w:r>
      <w:r w:rsidRPr="00A374A8">
        <w:rPr>
          <w:rFonts w:ascii="Times New Roman" w:eastAsia="等线" w:hAnsi="Times New Roman" w:cs="Times New Roman"/>
          <w:kern w:val="0"/>
          <w:sz w:val="20"/>
          <w:szCs w:val="20"/>
        </w:rPr>
        <w:t>.</w:t>
      </w:r>
      <w:r>
        <w:rPr>
          <w:rFonts w:ascii="Times New Roman" w:eastAsia="等线" w:hAnsi="Times New Roman" w:cs="Times New Roman"/>
          <w:kern w:val="0"/>
          <w:sz w:val="20"/>
          <w:szCs w:val="20"/>
        </w:rPr>
        <w:t xml:space="preserve"> And</w:t>
      </w:r>
      <w:r w:rsidR="008B7EC5" w:rsidRPr="008B7EC5">
        <w:rPr>
          <w:rFonts w:ascii="Times New Roman" w:eastAsia="等线" w:hAnsi="Times New Roman" w:cs="Times New Roman"/>
          <w:kern w:val="0"/>
          <w:sz w:val="20"/>
          <w:szCs w:val="20"/>
        </w:rPr>
        <w:t xml:space="preserve"> the dedicated different </w:t>
      </w:r>
      <w:r w:rsidRPr="00A374A8">
        <w:rPr>
          <w:rFonts w:ascii="Times New Roman" w:eastAsia="等线" w:hAnsi="Times New Roman" w:cs="Times New Roman"/>
          <w:kern w:val="0"/>
          <w:sz w:val="20"/>
          <w:szCs w:val="20"/>
        </w:rPr>
        <w:t>early RACH configuration</w:t>
      </w:r>
      <w:r w:rsidR="008B7EC5" w:rsidRPr="008B7EC5">
        <w:rPr>
          <w:rFonts w:ascii="Times New Roman" w:eastAsia="等线" w:hAnsi="Times New Roman" w:cs="Times New Roman"/>
          <w:kern w:val="0"/>
          <w:sz w:val="20"/>
          <w:szCs w:val="20"/>
        </w:rPr>
        <w:t xml:space="preserve"> is allocated by candidate cell for each candidate gNB-DU.</w:t>
      </w:r>
      <w:r w:rsidR="008B7EC5" w:rsidRPr="008B7EC5">
        <w:rPr>
          <w:rFonts w:ascii="Times New Roman" w:eastAsia="Gulim" w:hAnsi="Times New Roman" w:cs="Times New Roman"/>
          <w:kern w:val="0"/>
          <w:sz w:val="20"/>
          <w:szCs w:val="20"/>
          <w:lang w:eastAsia="ja-JP"/>
        </w:rPr>
        <w:t xml:space="preserve"> </w:t>
      </w:r>
      <w:r>
        <w:rPr>
          <w:rFonts w:ascii="Times New Roman" w:eastAsia="等线" w:hAnsi="Times New Roman" w:cs="Times New Roman"/>
          <w:kern w:val="0"/>
          <w:sz w:val="20"/>
          <w:szCs w:val="20"/>
        </w:rPr>
        <w:t>RACH configuration</w:t>
      </w:r>
      <w:r w:rsidR="008B7EC5" w:rsidRPr="008B7EC5">
        <w:rPr>
          <w:rFonts w:ascii="Times New Roman" w:eastAsia="等线" w:hAnsi="Times New Roman" w:cs="Times New Roman"/>
          <w:kern w:val="0"/>
          <w:sz w:val="20"/>
          <w:szCs w:val="20"/>
        </w:rPr>
        <w:t xml:space="preserve"> could be shared only among the UEs in a single gNB-DU to avoid the RACH access conflict between UEs from different </w:t>
      </w:r>
      <w:r w:rsidRPr="008B7EC5">
        <w:rPr>
          <w:rFonts w:ascii="Times New Roman" w:eastAsia="等线" w:hAnsi="Times New Roman" w:cs="Times New Roman"/>
          <w:kern w:val="0"/>
          <w:sz w:val="20"/>
          <w:szCs w:val="20"/>
        </w:rPr>
        <w:t>gNB-</w:t>
      </w:r>
      <w:r w:rsidR="008B7EC5" w:rsidRPr="008B7EC5">
        <w:rPr>
          <w:rFonts w:ascii="Times New Roman" w:eastAsia="等线" w:hAnsi="Times New Roman" w:cs="Times New Roman"/>
          <w:kern w:val="0"/>
          <w:sz w:val="20"/>
          <w:szCs w:val="20"/>
        </w:rPr>
        <w:t>DU.</w:t>
      </w:r>
    </w:p>
    <w:p w14:paraId="34C13F00" w14:textId="69E19EE3" w:rsidR="00A374A8" w:rsidRDefault="00A374A8" w:rsidP="00A374A8">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H</w:t>
      </w:r>
      <w:r>
        <w:rPr>
          <w:rFonts w:ascii="Times New Roman" w:eastAsia="等线" w:hAnsi="Times New Roman" w:cs="Times New Roman"/>
          <w:kern w:val="0"/>
          <w:sz w:val="20"/>
          <w:szCs w:val="20"/>
        </w:rPr>
        <w:t xml:space="preserve">owever, </w:t>
      </w:r>
      <w:r w:rsidR="0064054F">
        <w:rPr>
          <w:rFonts w:ascii="Times New Roman" w:eastAsia="等线" w:hAnsi="Times New Roman" w:cs="Times New Roman"/>
          <w:kern w:val="0"/>
          <w:sz w:val="20"/>
          <w:szCs w:val="20"/>
        </w:rPr>
        <w:t xml:space="preserve">another case </w:t>
      </w:r>
      <w:r w:rsidR="00270E40">
        <w:rPr>
          <w:rFonts w:ascii="Times New Roman" w:eastAsia="等线" w:hAnsi="Times New Roman" w:cs="Times New Roman"/>
          <w:kern w:val="0"/>
          <w:sz w:val="20"/>
          <w:szCs w:val="20"/>
        </w:rPr>
        <w:t>exists. I</w:t>
      </w:r>
      <w:r>
        <w:rPr>
          <w:rFonts w:ascii="Times New Roman" w:eastAsia="等线" w:hAnsi="Times New Roman" w:cs="Times New Roman"/>
          <w:kern w:val="0"/>
          <w:sz w:val="20"/>
          <w:szCs w:val="20"/>
        </w:rPr>
        <w:t xml:space="preserve">f one LTM gNB is not CU-DU split architecture, how does source gNB </w:t>
      </w:r>
      <w:r w:rsidRPr="00632B29">
        <w:rPr>
          <w:rFonts w:ascii="Times New Roman" w:eastAsia="等线" w:hAnsi="Times New Roman" w:cs="Times New Roman"/>
          <w:kern w:val="0"/>
          <w:sz w:val="20"/>
          <w:szCs w:val="20"/>
        </w:rPr>
        <w:t>request early RACH configuration</w:t>
      </w:r>
      <w:r w:rsidR="00D429A9">
        <w:rPr>
          <w:rFonts w:ascii="Times New Roman" w:eastAsia="等线" w:hAnsi="Times New Roman" w:cs="Times New Roman"/>
          <w:kern w:val="0"/>
          <w:sz w:val="20"/>
          <w:szCs w:val="20"/>
        </w:rPr>
        <w:t xml:space="preserve"> </w:t>
      </w:r>
      <w:r w:rsidR="00270E40">
        <w:rPr>
          <w:rFonts w:ascii="Times New Roman" w:eastAsia="等线" w:hAnsi="Times New Roman" w:cs="Times New Roman"/>
          <w:kern w:val="0"/>
          <w:sz w:val="20"/>
          <w:szCs w:val="20"/>
        </w:rPr>
        <w:t xml:space="preserve">to </w:t>
      </w:r>
      <w:r w:rsidR="00D429A9">
        <w:rPr>
          <w:rFonts w:ascii="Times New Roman" w:eastAsia="等线" w:hAnsi="Times New Roman" w:cs="Times New Roman"/>
          <w:kern w:val="0"/>
          <w:sz w:val="20"/>
          <w:szCs w:val="20"/>
        </w:rPr>
        <w:t>this LTM gNB</w:t>
      </w:r>
      <w:r w:rsidR="0064054F">
        <w:rPr>
          <w:rFonts w:ascii="Times New Roman" w:eastAsia="等线" w:hAnsi="Times New Roman" w:cs="Times New Roman"/>
          <w:kern w:val="0"/>
          <w:sz w:val="20"/>
          <w:szCs w:val="20"/>
        </w:rPr>
        <w:t xml:space="preserve"> </w:t>
      </w:r>
      <w:r w:rsidR="00270E40">
        <w:rPr>
          <w:rFonts w:ascii="Times New Roman" w:eastAsia="等线" w:hAnsi="Times New Roman" w:cs="Times New Roman"/>
          <w:kern w:val="0"/>
          <w:sz w:val="20"/>
          <w:szCs w:val="20"/>
        </w:rPr>
        <w:t>for</w:t>
      </w:r>
      <w:r w:rsidR="0064054F">
        <w:rPr>
          <w:rFonts w:ascii="Times New Roman" w:eastAsia="等线" w:hAnsi="Times New Roman" w:cs="Times New Roman"/>
          <w:kern w:val="0"/>
          <w:sz w:val="20"/>
          <w:szCs w:val="20"/>
        </w:rPr>
        <w:t xml:space="preserve"> each candidate cell? We</w:t>
      </w:r>
      <w:r>
        <w:rPr>
          <w:rFonts w:ascii="Times New Roman" w:eastAsia="等线" w:hAnsi="Times New Roman" w:cs="Times New Roman"/>
          <w:kern w:val="0"/>
          <w:sz w:val="20"/>
          <w:szCs w:val="20"/>
        </w:rPr>
        <w:t xml:space="preserve"> think </w:t>
      </w:r>
      <w:r w:rsidRPr="00632B29">
        <w:rPr>
          <w:rFonts w:ascii="Times New Roman" w:eastAsia="等线" w:hAnsi="Times New Roman" w:cs="Times New Roman"/>
          <w:kern w:val="0"/>
          <w:sz w:val="20"/>
          <w:szCs w:val="20"/>
        </w:rPr>
        <w:t>RACH configuration</w:t>
      </w:r>
      <w:r>
        <w:rPr>
          <w:rFonts w:ascii="Times New Roman" w:eastAsia="等线" w:hAnsi="Times New Roman" w:cs="Times New Roman"/>
          <w:kern w:val="0"/>
          <w:sz w:val="20"/>
          <w:szCs w:val="20"/>
        </w:rPr>
        <w:t xml:space="preserve"> allocation </w:t>
      </w:r>
      <w:r w:rsidR="00270E40">
        <w:rPr>
          <w:rFonts w:ascii="Times New Roman" w:eastAsia="等线" w:hAnsi="Times New Roman" w:cs="Times New Roman"/>
          <w:kern w:val="0"/>
          <w:sz w:val="20"/>
          <w:szCs w:val="20"/>
        </w:rPr>
        <w:t xml:space="preserve">shoult not be </w:t>
      </w:r>
      <w:r>
        <w:rPr>
          <w:rFonts w:ascii="Times New Roman" w:eastAsia="等线" w:hAnsi="Times New Roman" w:cs="Times New Roman"/>
          <w:kern w:val="0"/>
          <w:sz w:val="20"/>
          <w:szCs w:val="20"/>
        </w:rPr>
        <w:t xml:space="preserve">based on </w:t>
      </w:r>
      <w:r w:rsidR="00C31C5E">
        <w:rPr>
          <w:rFonts w:ascii="Times New Roman" w:eastAsia="等线" w:hAnsi="Times New Roman" w:cs="Times New Roman"/>
          <w:kern w:val="0"/>
          <w:sz w:val="20"/>
          <w:szCs w:val="20"/>
        </w:rPr>
        <w:t>gNB</w:t>
      </w:r>
      <w:r>
        <w:rPr>
          <w:rFonts w:ascii="Times New Roman" w:eastAsia="等线" w:hAnsi="Times New Roman" w:cs="Times New Roman"/>
          <w:kern w:val="0"/>
          <w:sz w:val="20"/>
          <w:szCs w:val="20"/>
        </w:rPr>
        <w:t>-</w:t>
      </w:r>
      <w:r w:rsidR="00C31C5E">
        <w:rPr>
          <w:rFonts w:ascii="Times New Roman" w:eastAsia="等线" w:hAnsi="Times New Roman" w:cs="Times New Roman"/>
          <w:kern w:val="0"/>
          <w:sz w:val="20"/>
          <w:szCs w:val="20"/>
        </w:rPr>
        <w:t>DU</w:t>
      </w:r>
      <w:r w:rsidR="00270E40">
        <w:rPr>
          <w:rFonts w:ascii="Times New Roman" w:eastAsia="等线" w:hAnsi="Times New Roman" w:cs="Times New Roman"/>
          <w:kern w:val="0"/>
          <w:sz w:val="20"/>
          <w:szCs w:val="20"/>
        </w:rPr>
        <w:t>,</w:t>
      </w:r>
      <w:r w:rsidR="00C31C5E">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 xml:space="preserve">should be based on </w:t>
      </w:r>
      <w:r w:rsidR="00C31C5E">
        <w:rPr>
          <w:rFonts w:ascii="Times New Roman" w:eastAsia="等线" w:hAnsi="Times New Roman" w:cs="Times New Roman"/>
          <w:kern w:val="0"/>
          <w:sz w:val="20"/>
          <w:szCs w:val="20"/>
        </w:rPr>
        <w:t>gNB</w:t>
      </w:r>
      <w:r w:rsidR="0064054F">
        <w:rPr>
          <w:rFonts w:ascii="Times New Roman" w:eastAsia="等线" w:hAnsi="Times New Roman" w:cs="Times New Roman"/>
          <w:kern w:val="0"/>
          <w:sz w:val="20"/>
          <w:szCs w:val="20"/>
        </w:rPr>
        <w:t xml:space="preserve"> in case of aggregated gNB</w:t>
      </w:r>
      <w:r>
        <w:rPr>
          <w:rFonts w:ascii="Times New Roman" w:eastAsia="等线" w:hAnsi="Times New Roman" w:cs="Times New Roman"/>
          <w:kern w:val="0"/>
          <w:sz w:val="20"/>
          <w:szCs w:val="20"/>
        </w:rPr>
        <w:t>.</w:t>
      </w:r>
    </w:p>
    <w:p w14:paraId="749AB68B" w14:textId="77777777" w:rsidR="00C31C5E" w:rsidRDefault="00C31C5E" w:rsidP="00A374A8">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Therefore, we should announce </w:t>
      </w:r>
      <w:r w:rsidR="00703A75">
        <w:rPr>
          <w:rFonts w:ascii="Times New Roman" w:eastAsia="等线" w:hAnsi="Times New Roman" w:cs="Times New Roman"/>
          <w:kern w:val="0"/>
          <w:sz w:val="20"/>
          <w:szCs w:val="20"/>
        </w:rPr>
        <w:t>below mechanism on</w:t>
      </w:r>
      <w:r>
        <w:rPr>
          <w:rFonts w:ascii="Times New Roman" w:eastAsia="等线" w:hAnsi="Times New Roman" w:cs="Times New Roman"/>
          <w:kern w:val="0"/>
          <w:sz w:val="20"/>
          <w:szCs w:val="20"/>
        </w:rPr>
        <w:t xml:space="preserve"> </w:t>
      </w:r>
      <w:r w:rsidR="00703A75" w:rsidRPr="00A374A8">
        <w:rPr>
          <w:rFonts w:ascii="Times New Roman" w:eastAsia="等线" w:hAnsi="Times New Roman" w:cs="Times New Roman"/>
          <w:kern w:val="0"/>
          <w:sz w:val="20"/>
          <w:szCs w:val="20"/>
        </w:rPr>
        <w:t>early RACH configuration</w:t>
      </w:r>
      <w:r w:rsidR="00703A75">
        <w:rPr>
          <w:rFonts w:ascii="Times New Roman" w:eastAsia="等线" w:hAnsi="Times New Roman" w:cs="Times New Roman"/>
          <w:kern w:val="0"/>
          <w:sz w:val="20"/>
          <w:szCs w:val="20"/>
        </w:rPr>
        <w:t xml:space="preserve"> allocation.</w:t>
      </w:r>
    </w:p>
    <w:p w14:paraId="6E59E0A3" w14:textId="77777777" w:rsidR="00632B29" w:rsidRPr="00703A75" w:rsidRDefault="002D3BB5" w:rsidP="00703A75">
      <w:pPr>
        <w:pStyle w:val="aff1"/>
        <w:numPr>
          <w:ilvl w:val="0"/>
          <w:numId w:val="18"/>
        </w:numPr>
        <w:overflowPunct w:val="0"/>
        <w:autoSpaceDE w:val="0"/>
        <w:autoSpaceDN w:val="0"/>
        <w:spacing w:after="180"/>
        <w:ind w:firstLineChars="0"/>
        <w:rPr>
          <w:rFonts w:ascii="Times New Roman" w:eastAsia="等线" w:hAnsi="Times New Roman"/>
          <w:sz w:val="20"/>
          <w:szCs w:val="20"/>
        </w:rPr>
      </w:pPr>
      <w:r>
        <w:rPr>
          <w:rFonts w:ascii="Times New Roman" w:eastAsia="等线" w:hAnsi="Times New Roman"/>
          <w:sz w:val="20"/>
          <w:szCs w:val="20"/>
        </w:rPr>
        <w:t xml:space="preserve">Case#1: </w:t>
      </w:r>
      <w:r w:rsidR="00C31C5E" w:rsidRPr="00703A75">
        <w:rPr>
          <w:rFonts w:ascii="Times New Roman" w:eastAsia="等线" w:hAnsi="Times New Roman"/>
          <w:sz w:val="20"/>
          <w:szCs w:val="20"/>
        </w:rPr>
        <w:t>If one LTM gNB is CU-DU split architecture, early RACH configuration of candidate cell is allocated based on gNB-DU.</w:t>
      </w:r>
    </w:p>
    <w:p w14:paraId="090BCE05" w14:textId="77777777" w:rsidR="00C31C5E" w:rsidRPr="00703A75" w:rsidRDefault="002D3BB5" w:rsidP="00703A75">
      <w:pPr>
        <w:pStyle w:val="aff1"/>
        <w:numPr>
          <w:ilvl w:val="0"/>
          <w:numId w:val="18"/>
        </w:numPr>
        <w:overflowPunct w:val="0"/>
        <w:autoSpaceDE w:val="0"/>
        <w:autoSpaceDN w:val="0"/>
        <w:spacing w:after="180"/>
        <w:ind w:firstLineChars="0"/>
        <w:rPr>
          <w:rFonts w:ascii="Times New Roman" w:eastAsia="等线" w:hAnsi="Times New Roman"/>
          <w:sz w:val="20"/>
          <w:szCs w:val="20"/>
        </w:rPr>
      </w:pPr>
      <w:r>
        <w:rPr>
          <w:rFonts w:ascii="Times New Roman" w:eastAsia="等线" w:hAnsi="Times New Roman"/>
          <w:sz w:val="20"/>
          <w:szCs w:val="20"/>
        </w:rPr>
        <w:t xml:space="preserve">Case#2: </w:t>
      </w:r>
      <w:r w:rsidR="00C31C5E" w:rsidRPr="00703A75">
        <w:rPr>
          <w:rFonts w:ascii="Times New Roman" w:eastAsia="等线" w:hAnsi="Times New Roman"/>
          <w:sz w:val="20"/>
          <w:szCs w:val="20"/>
        </w:rPr>
        <w:t>If one LTM gNB is not CU-DU split architecture</w:t>
      </w:r>
      <w:r w:rsidR="001313E0">
        <w:rPr>
          <w:rFonts w:ascii="Times New Roman" w:eastAsia="等线" w:hAnsi="Times New Roman"/>
          <w:sz w:val="20"/>
          <w:szCs w:val="20"/>
        </w:rPr>
        <w:t>, i.e., aggregated gNB</w:t>
      </w:r>
      <w:r w:rsidR="00C31C5E" w:rsidRPr="00703A75">
        <w:rPr>
          <w:rFonts w:ascii="Times New Roman" w:eastAsia="等线" w:hAnsi="Times New Roman"/>
          <w:sz w:val="20"/>
          <w:szCs w:val="20"/>
        </w:rPr>
        <w:t>, early RACH configuration of candidate cell is allocated based on gNB.</w:t>
      </w:r>
    </w:p>
    <w:p w14:paraId="24EB5296" w14:textId="77777777" w:rsidR="00DC2C0A" w:rsidRPr="00DC2C0A" w:rsidRDefault="00DC2C0A" w:rsidP="00DC2C0A">
      <w:pPr>
        <w:spacing w:before="120" w:after="120"/>
        <w:rPr>
          <w:rFonts w:ascii="Times New Roman" w:eastAsia="Yu Mincho" w:hAnsi="Times New Roman"/>
          <w:b/>
          <w:sz w:val="20"/>
          <w:szCs w:val="20"/>
          <w:lang w:val="en-GB" w:eastAsia="en-US"/>
        </w:rPr>
      </w:pPr>
      <w:r w:rsidRPr="00DC2C0A">
        <w:rPr>
          <w:rFonts w:ascii="Times New Roman" w:eastAsia="Yu Mincho" w:hAnsi="Times New Roman"/>
          <w:b/>
          <w:sz w:val="20"/>
          <w:szCs w:val="20"/>
          <w:lang w:val="en-GB" w:eastAsia="en-US"/>
        </w:rPr>
        <w:t xml:space="preserve">Proposal 1-1: </w:t>
      </w:r>
      <w:r>
        <w:rPr>
          <w:rFonts w:ascii="Times New Roman" w:eastAsia="Yu Mincho" w:hAnsi="Times New Roman"/>
          <w:b/>
          <w:sz w:val="20"/>
          <w:szCs w:val="20"/>
          <w:lang w:val="en-GB" w:eastAsia="en-US"/>
        </w:rPr>
        <w:t xml:space="preserve">RAN3 support the </w:t>
      </w:r>
      <w:r w:rsidRPr="00DC2C0A">
        <w:rPr>
          <w:rFonts w:ascii="Times New Roman" w:eastAsia="Yu Mincho" w:hAnsi="Times New Roman"/>
          <w:b/>
          <w:sz w:val="20"/>
          <w:szCs w:val="20"/>
          <w:lang w:val="en-GB" w:eastAsia="en-US"/>
        </w:rPr>
        <w:t xml:space="preserve">early </w:t>
      </w:r>
      <w:r w:rsidR="00B25F40">
        <w:rPr>
          <w:rFonts w:ascii="Times New Roman" w:eastAsia="Yu Mincho" w:hAnsi="Times New Roman"/>
          <w:b/>
          <w:sz w:val="20"/>
          <w:szCs w:val="20"/>
          <w:lang w:val="en-GB" w:eastAsia="en-US"/>
        </w:rPr>
        <w:t xml:space="preserve">TA </w:t>
      </w:r>
      <w:r w:rsidRPr="00DC2C0A">
        <w:rPr>
          <w:rFonts w:ascii="Times New Roman" w:eastAsia="Yu Mincho" w:hAnsi="Times New Roman"/>
          <w:b/>
          <w:sz w:val="20"/>
          <w:szCs w:val="20"/>
          <w:lang w:val="en-GB" w:eastAsia="en-US"/>
        </w:rPr>
        <w:t xml:space="preserve">RACH </w:t>
      </w:r>
      <w:r w:rsidR="000C10A6">
        <w:rPr>
          <w:rFonts w:ascii="Times New Roman" w:eastAsia="Yu Mincho" w:hAnsi="Times New Roman"/>
          <w:b/>
          <w:sz w:val="20"/>
          <w:szCs w:val="20"/>
          <w:lang w:val="en-GB" w:eastAsia="en-US"/>
        </w:rPr>
        <w:t>resour</w:t>
      </w:r>
      <w:r w:rsidR="00B25F40">
        <w:rPr>
          <w:rFonts w:ascii="Times New Roman" w:eastAsia="Yu Mincho" w:hAnsi="Times New Roman"/>
          <w:b/>
          <w:sz w:val="20"/>
          <w:szCs w:val="20"/>
          <w:lang w:val="en-GB" w:eastAsia="en-US"/>
        </w:rPr>
        <w:t>ce</w:t>
      </w:r>
      <w:r w:rsidRPr="00DC2C0A">
        <w:rPr>
          <w:rFonts w:ascii="Times New Roman" w:eastAsia="Yu Mincho" w:hAnsi="Times New Roman"/>
          <w:b/>
          <w:sz w:val="20"/>
          <w:szCs w:val="20"/>
          <w:lang w:val="en-GB" w:eastAsia="en-US"/>
        </w:rPr>
        <w:t xml:space="preserve"> allocation </w:t>
      </w:r>
      <w:r>
        <w:rPr>
          <w:rFonts w:ascii="Times New Roman" w:eastAsia="Yu Mincho" w:hAnsi="Times New Roman"/>
          <w:b/>
          <w:sz w:val="20"/>
          <w:szCs w:val="20"/>
          <w:lang w:val="en-GB" w:eastAsia="en-US"/>
        </w:rPr>
        <w:t xml:space="preserve">is based on </w:t>
      </w:r>
      <w:r w:rsidR="003D3B62">
        <w:rPr>
          <w:rFonts w:ascii="Times New Roman" w:eastAsia="Yu Mincho" w:hAnsi="Times New Roman"/>
          <w:b/>
          <w:sz w:val="20"/>
          <w:szCs w:val="20"/>
          <w:lang w:val="en-GB" w:eastAsia="en-US"/>
        </w:rPr>
        <w:t>gNB</w:t>
      </w:r>
      <w:r>
        <w:rPr>
          <w:rFonts w:ascii="Times New Roman" w:eastAsia="Yu Mincho" w:hAnsi="Times New Roman"/>
          <w:b/>
          <w:sz w:val="20"/>
          <w:szCs w:val="20"/>
          <w:lang w:val="en-GB" w:eastAsia="en-US"/>
        </w:rPr>
        <w:t xml:space="preserve">-DU in case of split </w:t>
      </w:r>
      <w:r w:rsidR="003D3B62">
        <w:rPr>
          <w:rFonts w:ascii="Times New Roman" w:eastAsia="Yu Mincho" w:hAnsi="Times New Roman"/>
          <w:b/>
          <w:sz w:val="20"/>
          <w:szCs w:val="20"/>
          <w:lang w:val="en-GB" w:eastAsia="en-US"/>
        </w:rPr>
        <w:t>gNB</w:t>
      </w:r>
      <w:r>
        <w:rPr>
          <w:rFonts w:ascii="Times New Roman" w:eastAsia="Yu Mincho" w:hAnsi="Times New Roman"/>
          <w:b/>
          <w:sz w:val="20"/>
          <w:szCs w:val="20"/>
          <w:lang w:val="en-GB" w:eastAsia="en-US"/>
        </w:rPr>
        <w:t xml:space="preserve"> and</w:t>
      </w:r>
      <w:r w:rsidR="003D3B62">
        <w:rPr>
          <w:rFonts w:ascii="Times New Roman" w:eastAsia="Yu Mincho" w:hAnsi="Times New Roman"/>
          <w:b/>
          <w:sz w:val="20"/>
          <w:szCs w:val="20"/>
          <w:lang w:val="en-GB" w:eastAsia="en-US"/>
        </w:rPr>
        <w:t>/or</w:t>
      </w:r>
      <w:r>
        <w:rPr>
          <w:rFonts w:ascii="Times New Roman" w:eastAsia="Yu Mincho" w:hAnsi="Times New Roman"/>
          <w:b/>
          <w:sz w:val="20"/>
          <w:szCs w:val="20"/>
          <w:lang w:val="en-GB" w:eastAsia="en-US"/>
        </w:rPr>
        <w:t xml:space="preserve"> based on </w:t>
      </w:r>
      <w:r w:rsidR="003D3B62">
        <w:rPr>
          <w:rFonts w:ascii="Times New Roman" w:eastAsia="Yu Mincho" w:hAnsi="Times New Roman"/>
          <w:b/>
          <w:sz w:val="20"/>
          <w:szCs w:val="20"/>
          <w:lang w:val="en-GB" w:eastAsia="en-US"/>
        </w:rPr>
        <w:t>gNB</w:t>
      </w:r>
      <w:r>
        <w:rPr>
          <w:rFonts w:ascii="Times New Roman" w:eastAsia="Yu Mincho" w:hAnsi="Times New Roman"/>
          <w:b/>
          <w:sz w:val="20"/>
          <w:szCs w:val="20"/>
          <w:lang w:val="en-GB" w:eastAsia="en-US"/>
        </w:rPr>
        <w:t xml:space="preserve"> in case of </w:t>
      </w:r>
      <w:r w:rsidRPr="00DC2C0A">
        <w:rPr>
          <w:rFonts w:ascii="Times New Roman" w:eastAsia="Yu Mincho" w:hAnsi="Times New Roman"/>
          <w:b/>
          <w:sz w:val="20"/>
          <w:szCs w:val="20"/>
          <w:lang w:val="en-GB" w:eastAsia="en-US"/>
        </w:rPr>
        <w:t>aggregated gNB</w:t>
      </w:r>
      <w:r>
        <w:rPr>
          <w:rFonts w:ascii="Times New Roman" w:eastAsia="Yu Mincho" w:hAnsi="Times New Roman"/>
          <w:b/>
          <w:sz w:val="20"/>
          <w:szCs w:val="20"/>
          <w:lang w:val="en-GB" w:eastAsia="en-US"/>
        </w:rPr>
        <w:t>.</w:t>
      </w:r>
      <w:r w:rsidRPr="00DC2C0A">
        <w:rPr>
          <w:rFonts w:ascii="Times New Roman" w:eastAsia="Yu Mincho" w:hAnsi="Times New Roman"/>
          <w:b/>
          <w:sz w:val="20"/>
          <w:szCs w:val="20"/>
          <w:lang w:val="en-GB" w:eastAsia="en-US"/>
        </w:rPr>
        <w:t xml:space="preserve"> </w:t>
      </w:r>
    </w:p>
    <w:p w14:paraId="72CC03E1" w14:textId="77777777" w:rsidR="000C10A6" w:rsidRDefault="000C10A6" w:rsidP="008B7EC5">
      <w:pPr>
        <w:widowControl/>
        <w:spacing w:before="120" w:after="120"/>
        <w:rPr>
          <w:rFonts w:ascii="Times New Roman" w:eastAsia="等线" w:hAnsi="Times New Roman" w:cs="Times New Roman"/>
          <w:kern w:val="0"/>
          <w:sz w:val="20"/>
          <w:szCs w:val="20"/>
          <w:lang w:val="en-GB"/>
        </w:rPr>
      </w:pPr>
    </w:p>
    <w:p w14:paraId="17BDC235" w14:textId="77777777" w:rsidR="00B56481" w:rsidRPr="00DC2C0A" w:rsidRDefault="002D3BB5" w:rsidP="008B7EC5">
      <w:pPr>
        <w:widowControl/>
        <w:spacing w:before="120" w:after="120"/>
        <w:rPr>
          <w:rFonts w:ascii="Times New Roman" w:eastAsia="Yu Mincho" w:hAnsi="Times New Roman" w:cs="Times New Roman"/>
          <w:kern w:val="0"/>
          <w:sz w:val="20"/>
          <w:szCs w:val="20"/>
          <w:lang w:val="en-GB" w:eastAsia="en-US"/>
        </w:rPr>
      </w:pPr>
      <w:r>
        <w:rPr>
          <w:rFonts w:ascii="Times New Roman" w:eastAsia="等线" w:hAnsi="Times New Roman" w:cs="Times New Roman"/>
          <w:kern w:val="0"/>
          <w:sz w:val="20"/>
          <w:szCs w:val="20"/>
          <w:lang w:val="en-GB"/>
        </w:rPr>
        <w:t>Additionally</w:t>
      </w:r>
      <w:r w:rsidR="00B56481">
        <w:rPr>
          <w:rFonts w:ascii="Times New Roman" w:eastAsia="等线" w:hAnsi="Times New Roman" w:cs="Times New Roman"/>
          <w:kern w:val="0"/>
          <w:sz w:val="20"/>
          <w:szCs w:val="20"/>
        </w:rPr>
        <w:t xml:space="preserve">, </w:t>
      </w:r>
      <w:r w:rsidR="007D1F4B">
        <w:rPr>
          <w:rFonts w:ascii="Times New Roman" w:eastAsia="等线" w:hAnsi="Times New Roman" w:cs="Times New Roman"/>
          <w:kern w:val="0"/>
          <w:sz w:val="20"/>
          <w:szCs w:val="20"/>
        </w:rPr>
        <w:t xml:space="preserve">in case#1, </w:t>
      </w:r>
      <w:r w:rsidR="00B56481">
        <w:rPr>
          <w:rFonts w:ascii="Times New Roman" w:eastAsia="等线" w:hAnsi="Times New Roman" w:cs="Times New Roman"/>
          <w:kern w:val="0"/>
          <w:sz w:val="20"/>
          <w:szCs w:val="20"/>
        </w:rPr>
        <w:t>we should note before the step tha</w:t>
      </w:r>
      <w:r w:rsidR="00B56481" w:rsidRPr="001F65E4">
        <w:rPr>
          <w:rFonts w:ascii="Times New Roman" w:eastAsia="等线" w:hAnsi="Times New Roman" w:cs="Times New Roman"/>
          <w:kern w:val="0"/>
          <w:sz w:val="20"/>
          <w:szCs w:val="20"/>
        </w:rPr>
        <w:t>t the source gNB-CU sends the pair of (gNB ID, new ID of early RACH configuration resource) to the candidate gNB-CU to request early RACH configuration</w:t>
      </w:r>
      <w:r w:rsidR="00B56481">
        <w:rPr>
          <w:rFonts w:ascii="Times New Roman" w:eastAsia="等线" w:hAnsi="Times New Roman" w:cs="Times New Roman"/>
          <w:kern w:val="0"/>
          <w:sz w:val="20"/>
          <w:szCs w:val="20"/>
        </w:rPr>
        <w:t xml:space="preserve"> is initiated from the source gNB-CU, the source gNB-CU should be aware of the gNB-DU ID of each candidate cell belonging</w:t>
      </w:r>
      <w:r w:rsidR="00B56481" w:rsidRPr="00042573">
        <w:rPr>
          <w:rFonts w:ascii="Times New Roman" w:eastAsia="等线" w:hAnsi="Times New Roman" w:cs="Times New Roman"/>
          <w:kern w:val="0"/>
          <w:sz w:val="20"/>
          <w:szCs w:val="20"/>
        </w:rPr>
        <w:t>.</w:t>
      </w:r>
    </w:p>
    <w:p w14:paraId="65D01B48" w14:textId="0F994F52" w:rsidR="00335F17" w:rsidRDefault="00270E40" w:rsidP="008B7EC5">
      <w:pPr>
        <w:widowControl/>
        <w:spacing w:before="120" w:after="120"/>
        <w:rPr>
          <w:rFonts w:ascii="Times New Roman" w:eastAsia="Yu Mincho" w:hAnsi="Times New Roman" w:cs="Times New Roman"/>
          <w:kern w:val="0"/>
          <w:sz w:val="20"/>
          <w:szCs w:val="20"/>
          <w:lang w:val="en-GB" w:eastAsia="en-US"/>
        </w:rPr>
      </w:pPr>
      <w:r>
        <w:rPr>
          <w:rFonts w:ascii="Times New Roman" w:eastAsia="Yu Mincho" w:hAnsi="Times New Roman" w:cs="Times New Roman"/>
          <w:kern w:val="0"/>
          <w:sz w:val="20"/>
          <w:szCs w:val="20"/>
          <w:lang w:val="en-GB" w:eastAsia="en-US"/>
        </w:rPr>
        <w:t>Then</w:t>
      </w:r>
      <w:r w:rsidR="008B7EC5" w:rsidRPr="008B7EC5">
        <w:rPr>
          <w:rFonts w:ascii="Times New Roman" w:eastAsia="Yu Mincho" w:hAnsi="Times New Roman" w:cs="Times New Roman"/>
          <w:kern w:val="0"/>
          <w:sz w:val="20"/>
          <w:szCs w:val="20"/>
          <w:lang w:val="en-GB" w:eastAsia="en-US"/>
        </w:rPr>
        <w:t xml:space="preserve">, </w:t>
      </w:r>
      <w:r w:rsidR="007B31F1" w:rsidRPr="008052B8">
        <w:rPr>
          <w:rFonts w:ascii="Times New Roman" w:eastAsia="Yu Mincho" w:hAnsi="Times New Roman" w:cs="Times New Roman"/>
          <w:b/>
          <w:kern w:val="0"/>
          <w:sz w:val="20"/>
          <w:szCs w:val="20"/>
          <w:lang w:val="en-GB" w:eastAsia="en-US"/>
        </w:rPr>
        <w:t>how does source gNB</w:t>
      </w:r>
      <w:r w:rsidR="00295CA4">
        <w:rPr>
          <w:rFonts w:ascii="Times New Roman" w:eastAsia="Yu Mincho" w:hAnsi="Times New Roman" w:cs="Times New Roman"/>
          <w:b/>
          <w:kern w:val="0"/>
          <w:sz w:val="20"/>
          <w:szCs w:val="20"/>
          <w:lang w:val="en-GB" w:eastAsia="en-US"/>
        </w:rPr>
        <w:t>-CU</w:t>
      </w:r>
      <w:r w:rsidR="007A7147">
        <w:rPr>
          <w:rFonts w:ascii="Times New Roman" w:eastAsia="Yu Mincho" w:hAnsi="Times New Roman" w:cs="Times New Roman"/>
          <w:b/>
          <w:kern w:val="0"/>
          <w:sz w:val="20"/>
          <w:szCs w:val="20"/>
          <w:lang w:val="en-GB" w:eastAsia="en-US"/>
        </w:rPr>
        <w:t xml:space="preserve"> acquire</w:t>
      </w:r>
      <w:r w:rsidR="007B31F1" w:rsidRPr="008052B8">
        <w:rPr>
          <w:rFonts w:ascii="Times New Roman" w:eastAsia="Yu Mincho" w:hAnsi="Times New Roman" w:cs="Times New Roman"/>
          <w:b/>
          <w:kern w:val="0"/>
          <w:sz w:val="20"/>
          <w:szCs w:val="20"/>
          <w:lang w:val="en-GB" w:eastAsia="en-US"/>
        </w:rPr>
        <w:t xml:space="preserve"> the</w:t>
      </w:r>
      <w:r w:rsidR="008B7EC5" w:rsidRPr="008052B8">
        <w:rPr>
          <w:rFonts w:ascii="Times New Roman" w:eastAsia="Yu Mincho" w:hAnsi="Times New Roman" w:cs="Times New Roman"/>
          <w:b/>
          <w:kern w:val="0"/>
          <w:sz w:val="20"/>
          <w:szCs w:val="20"/>
          <w:lang w:val="en-GB" w:eastAsia="en-US"/>
        </w:rPr>
        <w:t xml:space="preserve"> gNB-DU ID information </w:t>
      </w:r>
      <w:r w:rsidR="007B31F1" w:rsidRPr="008052B8">
        <w:rPr>
          <w:rFonts w:ascii="Times New Roman" w:eastAsia="Yu Mincho" w:hAnsi="Times New Roman" w:cs="Times New Roman"/>
          <w:b/>
          <w:kern w:val="0"/>
          <w:sz w:val="20"/>
          <w:szCs w:val="20"/>
          <w:lang w:val="en-GB" w:eastAsia="en-US"/>
        </w:rPr>
        <w:t xml:space="preserve">to which inter-CU candidate cell belongs? </w:t>
      </w:r>
      <w:r w:rsidR="00C00457">
        <w:rPr>
          <w:rFonts w:ascii="Times New Roman" w:eastAsia="Yu Mincho" w:hAnsi="Times New Roman" w:cs="Times New Roman"/>
          <w:kern w:val="0"/>
          <w:sz w:val="20"/>
          <w:szCs w:val="20"/>
          <w:lang w:val="en-GB" w:eastAsia="en-US"/>
        </w:rPr>
        <w:t>Review</w:t>
      </w:r>
      <w:r>
        <w:rPr>
          <w:rFonts w:ascii="Times New Roman" w:eastAsia="Yu Mincho" w:hAnsi="Times New Roman" w:cs="Times New Roman"/>
          <w:kern w:val="0"/>
          <w:sz w:val="20"/>
          <w:szCs w:val="20"/>
          <w:lang w:val="en-GB" w:eastAsia="en-US"/>
        </w:rPr>
        <w:t>ing</w:t>
      </w:r>
      <w:r w:rsidR="007B31F1">
        <w:rPr>
          <w:rFonts w:ascii="Times New Roman" w:eastAsia="Yu Mincho" w:hAnsi="Times New Roman" w:cs="Times New Roman"/>
          <w:kern w:val="0"/>
          <w:sz w:val="20"/>
          <w:szCs w:val="20"/>
          <w:lang w:val="en-GB" w:eastAsia="en-US"/>
        </w:rPr>
        <w:t xml:space="preserve"> current specification</w:t>
      </w:r>
      <w:r w:rsidR="00997F99">
        <w:rPr>
          <w:rFonts w:ascii="Times New Roman" w:eastAsia="Yu Mincho" w:hAnsi="Times New Roman" w:cs="Times New Roman"/>
          <w:kern w:val="0"/>
          <w:sz w:val="20"/>
          <w:szCs w:val="20"/>
          <w:lang w:val="en-GB" w:eastAsia="en-US"/>
        </w:rPr>
        <w:t xml:space="preserve"> </w:t>
      </w:r>
      <w:r w:rsidR="00CB65E2">
        <w:rPr>
          <w:rFonts w:ascii="Times New Roman" w:eastAsia="Yu Mincho" w:hAnsi="Times New Roman" w:cs="Times New Roman"/>
          <w:kern w:val="0"/>
          <w:sz w:val="20"/>
          <w:szCs w:val="20"/>
          <w:lang w:val="en-GB" w:eastAsia="en-US"/>
        </w:rPr>
        <w:t xml:space="preserve">as below highlight </w:t>
      </w:r>
      <w:r w:rsidR="00997F99">
        <w:rPr>
          <w:rFonts w:ascii="Times New Roman" w:eastAsia="Yu Mincho" w:hAnsi="Times New Roman" w:cs="Times New Roman"/>
          <w:kern w:val="0"/>
          <w:sz w:val="20"/>
          <w:szCs w:val="20"/>
          <w:lang w:val="en-GB" w:eastAsia="en-US"/>
        </w:rPr>
        <w:t>from TS 38473</w:t>
      </w:r>
      <w:r w:rsidR="007B31F1">
        <w:rPr>
          <w:rFonts w:ascii="Times New Roman" w:eastAsia="Yu Mincho" w:hAnsi="Times New Roman" w:cs="Times New Roman"/>
          <w:kern w:val="0"/>
          <w:sz w:val="20"/>
          <w:szCs w:val="20"/>
          <w:lang w:val="en-GB" w:eastAsia="en-US"/>
        </w:rPr>
        <w:t>, it can</w:t>
      </w:r>
      <w:r w:rsidR="00335F17">
        <w:rPr>
          <w:rFonts w:ascii="Times New Roman" w:eastAsia="Yu Mincho" w:hAnsi="Times New Roman" w:cs="Times New Roman"/>
          <w:kern w:val="0"/>
          <w:sz w:val="20"/>
          <w:szCs w:val="20"/>
          <w:lang w:val="en-GB" w:eastAsia="en-US"/>
        </w:rPr>
        <w:t>not</w:t>
      </w:r>
      <w:r w:rsidR="007B31F1">
        <w:rPr>
          <w:rFonts w:ascii="Times New Roman" w:eastAsia="Yu Mincho" w:hAnsi="Times New Roman" w:cs="Times New Roman"/>
          <w:kern w:val="0"/>
          <w:sz w:val="20"/>
          <w:szCs w:val="20"/>
          <w:lang w:val="en-GB" w:eastAsia="en-US"/>
        </w:rPr>
        <w:t xml:space="preserve"> be </w:t>
      </w:r>
      <w:r w:rsidR="00335F17">
        <w:rPr>
          <w:rFonts w:ascii="Times New Roman" w:eastAsia="Yu Mincho" w:hAnsi="Times New Roman" w:cs="Times New Roman"/>
          <w:kern w:val="0"/>
          <w:sz w:val="20"/>
          <w:szCs w:val="20"/>
          <w:lang w:val="en-GB" w:eastAsia="en-US"/>
        </w:rPr>
        <w:t xml:space="preserve">achieved via Cell ID information due to </w:t>
      </w:r>
      <w:r>
        <w:rPr>
          <w:rFonts w:ascii="Times New Roman" w:eastAsia="Yu Mincho" w:hAnsi="Times New Roman" w:cs="Times New Roman"/>
          <w:kern w:val="0"/>
          <w:sz w:val="20"/>
          <w:szCs w:val="20"/>
          <w:lang w:val="en-GB" w:eastAsia="en-US"/>
        </w:rPr>
        <w:t xml:space="preserve">there is </w:t>
      </w:r>
      <w:r w:rsidR="00335F17" w:rsidRPr="00335F17">
        <w:rPr>
          <w:rFonts w:ascii="Times New Roman" w:eastAsia="Yu Mincho" w:hAnsi="Times New Roman" w:cs="Times New Roman"/>
          <w:kern w:val="0"/>
          <w:sz w:val="20"/>
          <w:szCs w:val="20"/>
          <w:lang w:val="en-GB" w:eastAsia="en-US"/>
        </w:rPr>
        <w:t>no connection between gNB-DU ID and cell identifiers.</w:t>
      </w:r>
    </w:p>
    <w:tbl>
      <w:tblPr>
        <w:tblStyle w:val="afb"/>
        <w:tblW w:w="0" w:type="auto"/>
        <w:tblLook w:val="04A0" w:firstRow="1" w:lastRow="0" w:firstColumn="1" w:lastColumn="0" w:noHBand="0" w:noVBand="1"/>
      </w:tblPr>
      <w:tblGrid>
        <w:gridCol w:w="9017"/>
      </w:tblGrid>
      <w:tr w:rsidR="00335F17" w14:paraId="5A9A843B" w14:textId="77777777" w:rsidTr="00335F17">
        <w:tc>
          <w:tcPr>
            <w:tcW w:w="9017" w:type="dxa"/>
          </w:tcPr>
          <w:p w14:paraId="7BB3838D" w14:textId="77777777" w:rsidR="00335F17" w:rsidRPr="00335F17" w:rsidRDefault="00335F17" w:rsidP="00335F17">
            <w:pPr>
              <w:widowControl/>
              <w:spacing w:before="120" w:after="120"/>
              <w:rPr>
                <w:rFonts w:eastAsia="Yu Mincho"/>
                <w:lang w:val="en-GB" w:eastAsia="en-US"/>
              </w:rPr>
            </w:pPr>
            <w:r w:rsidRPr="00335F17">
              <w:rPr>
                <w:rFonts w:eastAsia="Yu Mincho"/>
                <w:b/>
                <w:bCs/>
                <w:lang w:val="en-GB" w:eastAsia="en-US"/>
              </w:rPr>
              <w:t>9.3.1.9</w:t>
            </w:r>
            <w:r w:rsidRPr="00335F17">
              <w:rPr>
                <w:rFonts w:eastAsia="Yu Mincho"/>
                <w:b/>
                <w:bCs/>
                <w:lang w:val="en-GB" w:eastAsia="en-US"/>
              </w:rPr>
              <w:tab/>
              <w:t>gNB-DU ID [F1 IE]</w:t>
            </w:r>
          </w:p>
          <w:p w14:paraId="30CAB5BB" w14:textId="77777777" w:rsidR="00335F17" w:rsidRPr="00335F17" w:rsidRDefault="00335F17" w:rsidP="00335F17">
            <w:pPr>
              <w:widowControl/>
              <w:spacing w:before="120" w:after="120"/>
              <w:rPr>
                <w:rFonts w:eastAsia="Yu Mincho"/>
                <w:lang w:val="en-GB" w:eastAsia="en-US"/>
              </w:rPr>
            </w:pPr>
            <w:r w:rsidRPr="00335F17">
              <w:rPr>
                <w:rFonts w:eastAsia="Yu Mincho"/>
                <w:lang w:val="en-GB" w:eastAsia="en-US"/>
              </w:rPr>
              <w:t>The gNB-DU ID uniquely identifies the gNB-DU at least within a gNB-CU.</w:t>
            </w:r>
          </w:p>
          <w:tbl>
            <w:tblPr>
              <w:tblW w:w="9629" w:type="dxa"/>
              <w:tblCellMar>
                <w:left w:w="0" w:type="dxa"/>
                <w:right w:w="0" w:type="dxa"/>
              </w:tblCellMar>
              <w:tblLook w:val="0600" w:firstRow="0" w:lastRow="0" w:firstColumn="0" w:lastColumn="0" w:noHBand="1" w:noVBand="1"/>
            </w:tblPr>
            <w:tblGrid>
              <w:gridCol w:w="1575"/>
              <w:gridCol w:w="1039"/>
              <w:gridCol w:w="800"/>
              <w:gridCol w:w="1614"/>
              <w:gridCol w:w="4601"/>
            </w:tblGrid>
            <w:tr w:rsidR="00335F17" w:rsidRPr="00335F17" w14:paraId="522C78A4" w14:textId="77777777" w:rsidTr="001B0E69">
              <w:trPr>
                <w:trHeight w:val="216"/>
              </w:trPr>
              <w:tc>
                <w:tcPr>
                  <w:tcW w:w="1575"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14:paraId="6BAA83FF" w14:textId="77777777"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b/>
                      <w:bCs/>
                      <w:kern w:val="0"/>
                      <w:sz w:val="16"/>
                      <w:szCs w:val="20"/>
                      <w:lang w:val="en-GB" w:eastAsia="en-US"/>
                    </w:rPr>
                    <w:t>IE/Group Name</w:t>
                  </w:r>
                </w:p>
              </w:tc>
              <w:tc>
                <w:tcPr>
                  <w:tcW w:w="1039"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14:paraId="0796CF44" w14:textId="77777777"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b/>
                      <w:bCs/>
                      <w:kern w:val="0"/>
                      <w:sz w:val="16"/>
                      <w:szCs w:val="20"/>
                      <w:lang w:val="en-GB" w:eastAsia="en-US"/>
                    </w:rPr>
                    <w:t>Presence</w:t>
                  </w:r>
                </w:p>
              </w:tc>
              <w:tc>
                <w:tcPr>
                  <w:tcW w:w="800"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14:paraId="3F9A2078" w14:textId="77777777"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b/>
                      <w:bCs/>
                      <w:kern w:val="0"/>
                      <w:sz w:val="16"/>
                      <w:szCs w:val="20"/>
                      <w:lang w:val="en-GB" w:eastAsia="en-US"/>
                    </w:rPr>
                    <w:t>Range</w:t>
                  </w:r>
                </w:p>
              </w:tc>
              <w:tc>
                <w:tcPr>
                  <w:tcW w:w="1614"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14:paraId="16DC8159" w14:textId="77777777"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b/>
                      <w:bCs/>
                      <w:kern w:val="0"/>
                      <w:sz w:val="16"/>
                      <w:szCs w:val="20"/>
                      <w:lang w:val="en-GB" w:eastAsia="en-US"/>
                    </w:rPr>
                    <w:t>IE type and reference</w:t>
                  </w:r>
                </w:p>
              </w:tc>
              <w:tc>
                <w:tcPr>
                  <w:tcW w:w="4601"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14:paraId="245B006F" w14:textId="77777777"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b/>
                      <w:bCs/>
                      <w:kern w:val="0"/>
                      <w:sz w:val="16"/>
                      <w:szCs w:val="20"/>
                      <w:lang w:val="en-GB" w:eastAsia="en-US"/>
                    </w:rPr>
                    <w:t>Semantics description</w:t>
                  </w:r>
                </w:p>
              </w:tc>
            </w:tr>
            <w:tr w:rsidR="00335F17" w:rsidRPr="00335F17" w14:paraId="3810012A" w14:textId="77777777" w:rsidTr="001B0E69">
              <w:trPr>
                <w:trHeight w:val="648"/>
              </w:trPr>
              <w:tc>
                <w:tcPr>
                  <w:tcW w:w="1575"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14:paraId="0F1D0F03" w14:textId="77777777"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kern w:val="0"/>
                      <w:sz w:val="16"/>
                      <w:szCs w:val="20"/>
                      <w:lang w:val="en-GB" w:eastAsia="en-US"/>
                    </w:rPr>
                    <w:lastRenderedPageBreak/>
                    <w:t>gNB-DU ID</w:t>
                  </w:r>
                </w:p>
              </w:tc>
              <w:tc>
                <w:tcPr>
                  <w:tcW w:w="1039"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14:paraId="68D59AFD" w14:textId="77777777"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kern w:val="0"/>
                      <w:sz w:val="16"/>
                      <w:szCs w:val="20"/>
                      <w:lang w:val="en-GB" w:eastAsia="en-US"/>
                    </w:rPr>
                    <w:t>M</w:t>
                  </w:r>
                </w:p>
              </w:tc>
              <w:tc>
                <w:tcPr>
                  <w:tcW w:w="800"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14:paraId="65A7BEE3" w14:textId="77777777"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kern w:val="0"/>
                      <w:sz w:val="16"/>
                      <w:szCs w:val="20"/>
                      <w:lang w:val="en-GB" w:eastAsia="en-US"/>
                    </w:rPr>
                    <w:t> </w:t>
                  </w:r>
                </w:p>
              </w:tc>
              <w:tc>
                <w:tcPr>
                  <w:tcW w:w="1614"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14:paraId="6F5308A4" w14:textId="77777777"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kern w:val="0"/>
                      <w:sz w:val="16"/>
                      <w:szCs w:val="20"/>
                      <w:lang w:val="en-GB" w:eastAsia="en-US"/>
                    </w:rPr>
                    <w:t>INTEGER (0 .. 2</w:t>
                  </w:r>
                  <w:r w:rsidRPr="00335F17">
                    <w:rPr>
                      <w:rFonts w:ascii="Times New Roman" w:eastAsia="Yu Mincho" w:hAnsi="Times New Roman" w:cs="Times New Roman" w:hint="eastAsia"/>
                      <w:kern w:val="0"/>
                      <w:sz w:val="16"/>
                      <w:szCs w:val="20"/>
                      <w:vertAlign w:val="superscript"/>
                      <w:lang w:val="en-GB" w:eastAsia="en-US"/>
                    </w:rPr>
                    <w:t>36</w:t>
                  </w:r>
                  <w:r w:rsidRPr="00335F17">
                    <w:rPr>
                      <w:rFonts w:ascii="Times New Roman" w:eastAsia="Yu Mincho" w:hAnsi="Times New Roman" w:cs="Times New Roman" w:hint="eastAsia"/>
                      <w:kern w:val="0"/>
                      <w:sz w:val="16"/>
                      <w:szCs w:val="20"/>
                      <w:lang w:val="en-GB" w:eastAsia="en-US"/>
                    </w:rPr>
                    <w:t>-1)</w:t>
                  </w:r>
                </w:p>
              </w:tc>
              <w:tc>
                <w:tcPr>
                  <w:tcW w:w="4601"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14:paraId="5F7F7748" w14:textId="77777777"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kern w:val="0"/>
                      <w:sz w:val="16"/>
                      <w:szCs w:val="20"/>
                      <w:highlight w:val="yellow"/>
                      <w:lang w:val="en-GB" w:eastAsia="en-US"/>
                    </w:rPr>
                    <w:t>The gNB-DU ID is independently configured from cell identifiers, i.e. no connection between gNB-DU ID and cell identifiers.</w:t>
                  </w:r>
                </w:p>
              </w:tc>
            </w:tr>
          </w:tbl>
          <w:p w14:paraId="59097356" w14:textId="77777777" w:rsidR="00335F17" w:rsidRPr="00335F17" w:rsidRDefault="00335F17" w:rsidP="008B7EC5">
            <w:pPr>
              <w:widowControl/>
              <w:spacing w:before="120" w:after="120"/>
              <w:rPr>
                <w:rFonts w:eastAsia="Yu Mincho"/>
                <w:lang w:val="en-GB" w:eastAsia="en-US"/>
              </w:rPr>
            </w:pPr>
          </w:p>
        </w:tc>
      </w:tr>
    </w:tbl>
    <w:p w14:paraId="74CFAB0A" w14:textId="77777777" w:rsidR="00335F17" w:rsidRDefault="00335F17" w:rsidP="008B7EC5">
      <w:pPr>
        <w:widowControl/>
        <w:spacing w:before="120" w:after="120"/>
        <w:rPr>
          <w:rFonts w:ascii="Times New Roman" w:eastAsia="Yu Mincho" w:hAnsi="Times New Roman" w:cs="Times New Roman"/>
          <w:kern w:val="0"/>
          <w:sz w:val="20"/>
          <w:szCs w:val="20"/>
          <w:lang w:val="en-GB" w:eastAsia="en-US"/>
        </w:rPr>
      </w:pPr>
    </w:p>
    <w:p w14:paraId="5DE19624" w14:textId="0B39920C" w:rsidR="00335F17" w:rsidRPr="008052B8" w:rsidRDefault="008052B8" w:rsidP="008B7EC5">
      <w:pPr>
        <w:widowControl/>
        <w:spacing w:before="120" w:after="12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Pr>
          <w:rFonts w:ascii="Times New Roman" w:hAnsi="Times New Roman" w:cs="Times New Roman"/>
          <w:kern w:val="0"/>
          <w:sz w:val="20"/>
          <w:szCs w:val="20"/>
          <w:lang w:val="en-GB"/>
        </w:rPr>
        <w:t xml:space="preserve">herefore, </w:t>
      </w:r>
      <w:r w:rsidR="00A604D1">
        <w:rPr>
          <w:rFonts w:ascii="Times New Roman" w:hAnsi="Times New Roman" w:cs="Times New Roman"/>
          <w:kern w:val="0"/>
          <w:sz w:val="20"/>
          <w:szCs w:val="20"/>
          <w:lang w:val="en-GB"/>
        </w:rPr>
        <w:t>RAN3 should discuss this i</w:t>
      </w:r>
      <w:r w:rsidR="00A604D1">
        <w:rPr>
          <w:rFonts w:ascii="Times New Roman" w:hAnsi="Times New Roman" w:cs="Times New Roman"/>
          <w:kern w:val="0"/>
          <w:sz w:val="20"/>
          <w:szCs w:val="20"/>
          <w:lang w:val="en-GB"/>
        </w:rPr>
        <w:t xml:space="preserve">ssue on </w:t>
      </w:r>
      <w:r w:rsidR="00295CA4" w:rsidRPr="00C331EA">
        <w:rPr>
          <w:rFonts w:ascii="Times New Roman" w:eastAsia="Yu Mincho" w:hAnsi="Times New Roman" w:cs="Times New Roman"/>
          <w:kern w:val="0"/>
          <w:sz w:val="20"/>
          <w:szCs w:val="20"/>
          <w:lang w:val="en-GB" w:eastAsia="en-US"/>
        </w:rPr>
        <w:t>how does source gNB-CU acquire the gNB-DU ID information to which inter-CU candidate cell belongs</w:t>
      </w:r>
      <w:r w:rsidR="00270E40">
        <w:rPr>
          <w:rFonts w:ascii="Times New Roman" w:eastAsia="Yu Mincho" w:hAnsi="Times New Roman" w:cs="Times New Roman"/>
          <w:kern w:val="0"/>
          <w:sz w:val="20"/>
          <w:szCs w:val="20"/>
          <w:lang w:val="en-GB" w:eastAsia="en-US"/>
        </w:rPr>
        <w:t>.</w:t>
      </w:r>
    </w:p>
    <w:p w14:paraId="3249D87E" w14:textId="77777777" w:rsidR="006068AA" w:rsidRPr="008B7EC5" w:rsidRDefault="00ED6996" w:rsidP="006068AA">
      <w:pPr>
        <w:widowControl/>
        <w:spacing w:before="120" w:after="120"/>
        <w:rPr>
          <w:rFonts w:ascii="Times New Roman" w:eastAsia="Yu Mincho" w:hAnsi="Times New Roman" w:cs="Times New Roman"/>
          <w:b/>
          <w:kern w:val="0"/>
          <w:sz w:val="20"/>
          <w:szCs w:val="20"/>
          <w:lang w:val="en-GB" w:eastAsia="en-US"/>
        </w:rPr>
      </w:pPr>
      <w:r>
        <w:rPr>
          <w:rFonts w:ascii="Times New Roman" w:eastAsia="Yu Mincho" w:hAnsi="Times New Roman" w:cs="Times New Roman"/>
          <w:b/>
          <w:kern w:val="0"/>
          <w:sz w:val="20"/>
          <w:szCs w:val="20"/>
          <w:lang w:val="en-GB" w:eastAsia="en-US"/>
        </w:rPr>
        <w:t>Proposal 1-2</w:t>
      </w:r>
      <w:r w:rsidR="006068AA" w:rsidRPr="008B7EC5">
        <w:rPr>
          <w:rFonts w:ascii="Times New Roman" w:eastAsia="Yu Mincho" w:hAnsi="Times New Roman" w:cs="Times New Roman"/>
          <w:b/>
          <w:kern w:val="0"/>
          <w:sz w:val="20"/>
          <w:szCs w:val="20"/>
          <w:lang w:val="en-GB" w:eastAsia="en-US"/>
        </w:rPr>
        <w:t xml:space="preserve">: </w:t>
      </w:r>
      <w:r w:rsidR="00AE4104">
        <w:rPr>
          <w:rFonts w:ascii="Times New Roman" w:eastAsia="Yu Mincho" w:hAnsi="Times New Roman" w:cs="Times New Roman"/>
          <w:b/>
          <w:kern w:val="0"/>
          <w:sz w:val="20"/>
          <w:szCs w:val="20"/>
          <w:lang w:val="en-GB" w:eastAsia="en-US"/>
        </w:rPr>
        <w:t xml:space="preserve">RAN3 </w:t>
      </w:r>
      <w:r w:rsidR="00A604D1">
        <w:rPr>
          <w:rFonts w:ascii="Times New Roman" w:eastAsia="Yu Mincho" w:hAnsi="Times New Roman" w:cs="Times New Roman"/>
          <w:b/>
          <w:kern w:val="0"/>
          <w:sz w:val="20"/>
          <w:szCs w:val="20"/>
          <w:lang w:val="en-GB" w:eastAsia="en-US"/>
        </w:rPr>
        <w:t>should</w:t>
      </w:r>
      <w:r w:rsidR="00AE4104">
        <w:rPr>
          <w:rFonts w:ascii="Times New Roman" w:eastAsia="Yu Mincho" w:hAnsi="Times New Roman" w:cs="Times New Roman"/>
          <w:b/>
          <w:kern w:val="0"/>
          <w:sz w:val="20"/>
          <w:szCs w:val="20"/>
          <w:lang w:val="en-GB" w:eastAsia="en-US"/>
        </w:rPr>
        <w:t xml:space="preserve"> discuss </w:t>
      </w:r>
      <w:r w:rsidR="007A7147">
        <w:rPr>
          <w:rFonts w:ascii="Times New Roman" w:eastAsia="Yu Mincho" w:hAnsi="Times New Roman" w:cs="Times New Roman"/>
          <w:b/>
          <w:kern w:val="0"/>
          <w:sz w:val="20"/>
          <w:szCs w:val="20"/>
          <w:lang w:val="en-GB" w:eastAsia="en-US"/>
        </w:rPr>
        <w:t>how</w:t>
      </w:r>
      <w:r w:rsidR="00AE4104" w:rsidRPr="008052B8">
        <w:rPr>
          <w:rFonts w:ascii="Times New Roman" w:eastAsia="Yu Mincho" w:hAnsi="Times New Roman" w:cs="Times New Roman"/>
          <w:b/>
          <w:kern w:val="0"/>
          <w:sz w:val="20"/>
          <w:szCs w:val="20"/>
          <w:lang w:val="en-GB" w:eastAsia="en-US"/>
        </w:rPr>
        <w:t xml:space="preserve"> source gNB</w:t>
      </w:r>
      <w:r w:rsidR="00C331EA">
        <w:rPr>
          <w:rFonts w:ascii="Times New Roman" w:eastAsia="Yu Mincho" w:hAnsi="Times New Roman" w:cs="Times New Roman"/>
          <w:b/>
          <w:kern w:val="0"/>
          <w:sz w:val="20"/>
          <w:szCs w:val="20"/>
          <w:lang w:val="en-GB" w:eastAsia="en-US"/>
        </w:rPr>
        <w:t>-CU</w:t>
      </w:r>
      <w:r w:rsidR="007A7147">
        <w:rPr>
          <w:rFonts w:ascii="Times New Roman" w:eastAsia="Yu Mincho" w:hAnsi="Times New Roman" w:cs="Times New Roman"/>
          <w:b/>
          <w:kern w:val="0"/>
          <w:sz w:val="20"/>
          <w:szCs w:val="20"/>
          <w:lang w:val="en-GB" w:eastAsia="en-US"/>
        </w:rPr>
        <w:t xml:space="preserve"> acquires</w:t>
      </w:r>
      <w:r w:rsidR="00AE4104" w:rsidRPr="008052B8">
        <w:rPr>
          <w:rFonts w:ascii="Times New Roman" w:eastAsia="Yu Mincho" w:hAnsi="Times New Roman" w:cs="Times New Roman"/>
          <w:b/>
          <w:kern w:val="0"/>
          <w:sz w:val="20"/>
          <w:szCs w:val="20"/>
          <w:lang w:val="en-GB" w:eastAsia="en-US"/>
        </w:rPr>
        <w:t xml:space="preserve"> the gNB-DU ID information to which inter-CU candidate cell belongs</w:t>
      </w:r>
      <w:r w:rsidR="00AE4104" w:rsidRPr="006068AA">
        <w:rPr>
          <w:rFonts w:ascii="Times New Roman" w:eastAsia="Yu Mincho" w:hAnsi="Times New Roman" w:cs="Times New Roman"/>
          <w:b/>
          <w:kern w:val="0"/>
          <w:sz w:val="20"/>
          <w:szCs w:val="20"/>
          <w:lang w:val="en-GB" w:eastAsia="en-US"/>
        </w:rPr>
        <w:t xml:space="preserve"> </w:t>
      </w:r>
      <w:r w:rsidR="00A604D1">
        <w:rPr>
          <w:rFonts w:ascii="Times New Roman" w:eastAsia="Yu Mincho" w:hAnsi="Times New Roman" w:cs="Times New Roman"/>
          <w:b/>
          <w:kern w:val="0"/>
          <w:sz w:val="20"/>
          <w:szCs w:val="20"/>
          <w:lang w:val="en-GB" w:eastAsia="en-US"/>
        </w:rPr>
        <w:t>before initiation of LTM preparation</w:t>
      </w:r>
      <w:r w:rsidR="006068AA">
        <w:rPr>
          <w:rFonts w:ascii="Times New Roman" w:eastAsia="Yu Mincho" w:hAnsi="Times New Roman" w:cs="Times New Roman"/>
          <w:b/>
          <w:kern w:val="0"/>
          <w:sz w:val="20"/>
          <w:szCs w:val="20"/>
          <w:lang w:val="en-GB" w:eastAsia="en-US"/>
        </w:rPr>
        <w:t>.</w:t>
      </w:r>
      <w:r w:rsidR="006068AA" w:rsidRPr="008B7EC5">
        <w:rPr>
          <w:rFonts w:ascii="Times New Roman" w:eastAsia="Yu Mincho" w:hAnsi="Times New Roman" w:cs="Times New Roman"/>
          <w:b/>
          <w:kern w:val="0"/>
          <w:sz w:val="20"/>
          <w:szCs w:val="20"/>
          <w:lang w:val="en-GB" w:eastAsia="en-US"/>
        </w:rPr>
        <w:t xml:space="preserve"> </w:t>
      </w:r>
    </w:p>
    <w:p w14:paraId="56032573" w14:textId="77777777" w:rsidR="006068AA" w:rsidRDefault="006068AA" w:rsidP="008B7EC5">
      <w:pPr>
        <w:widowControl/>
        <w:spacing w:before="120" w:after="120"/>
        <w:rPr>
          <w:rFonts w:ascii="Times New Roman" w:eastAsia="Yu Mincho" w:hAnsi="Times New Roman" w:cs="Times New Roman"/>
          <w:kern w:val="0"/>
          <w:sz w:val="20"/>
          <w:szCs w:val="20"/>
          <w:lang w:val="en-GB" w:eastAsia="en-US"/>
        </w:rPr>
      </w:pPr>
    </w:p>
    <w:p w14:paraId="51C09826" w14:textId="3AA48EEE" w:rsidR="00FB5ED6" w:rsidRDefault="000C10A6" w:rsidP="00343CDB">
      <w:pPr>
        <w:overflowPunct w:val="0"/>
        <w:autoSpaceDE w:val="0"/>
        <w:autoSpaceDN w:val="0"/>
        <w:spacing w:after="180"/>
        <w:rPr>
          <w:rFonts w:ascii="Times New Roman" w:hAnsi="Times New Roman" w:cs="Times New Roman"/>
          <w:kern w:val="0"/>
          <w:sz w:val="20"/>
          <w:szCs w:val="20"/>
        </w:rPr>
      </w:pPr>
      <w:r w:rsidRPr="00FB5ED6">
        <w:rPr>
          <w:rFonts w:ascii="Times New Roman" w:hAnsi="Times New Roman" w:cs="Times New Roman" w:hint="eastAsia"/>
          <w:kern w:val="0"/>
          <w:sz w:val="20"/>
          <w:szCs w:val="20"/>
          <w:lang w:val="en-GB"/>
        </w:rPr>
        <w:t>Based</w:t>
      </w:r>
      <w:r w:rsidRPr="00FB5ED6">
        <w:rPr>
          <w:rFonts w:ascii="Times New Roman" w:hAnsi="Times New Roman" w:cs="Times New Roman"/>
          <w:kern w:val="0"/>
          <w:sz w:val="20"/>
          <w:szCs w:val="20"/>
          <w:lang w:val="en-GB"/>
        </w:rPr>
        <w:t xml:space="preserve"> on the mechanism of early TA RACH resource allocation proposed by </w:t>
      </w:r>
      <w:r w:rsidRPr="00FB5ED6">
        <w:rPr>
          <w:rFonts w:ascii="Times New Roman" w:eastAsia="Yu Mincho" w:hAnsi="Times New Roman"/>
          <w:sz w:val="20"/>
          <w:szCs w:val="20"/>
          <w:lang w:val="en-GB" w:eastAsia="en-US"/>
        </w:rPr>
        <w:t xml:space="preserve">Proposal 1-1, in the </w:t>
      </w:r>
      <w:r w:rsidRPr="00FB5ED6">
        <w:rPr>
          <w:rFonts w:ascii="Times New Roman" w:eastAsia="等线" w:hAnsi="Times New Roman"/>
          <w:sz w:val="20"/>
          <w:szCs w:val="20"/>
        </w:rPr>
        <w:t>Case#2: If one LTM gNB is not CU-DU split architecture, i.e., aggregated gNB, early RACH configuration of candidate cell is allocated based on gNB</w:t>
      </w:r>
      <w:r w:rsidRPr="00FB5ED6">
        <w:rPr>
          <w:rFonts w:ascii="Times New Roman" w:eastAsia="等线" w:hAnsi="Times New Roman"/>
          <w:sz w:val="20"/>
          <w:szCs w:val="20"/>
        </w:rPr>
        <w:t xml:space="preserve">. </w:t>
      </w:r>
      <w:r w:rsidR="00062C60">
        <w:rPr>
          <w:rFonts w:ascii="Times New Roman" w:eastAsia="等线" w:hAnsi="Times New Roman"/>
          <w:sz w:val="20"/>
          <w:szCs w:val="20"/>
        </w:rPr>
        <w:t xml:space="preserve">Let’s assume the </w:t>
      </w:r>
      <w:r w:rsidRPr="00FB5ED6">
        <w:rPr>
          <w:rFonts w:ascii="Times New Roman" w:eastAsia="等线" w:hAnsi="Times New Roman"/>
          <w:sz w:val="20"/>
          <w:szCs w:val="20"/>
        </w:rPr>
        <w:t>case th</w:t>
      </w:r>
      <w:r w:rsidRPr="00FB5ED6">
        <w:rPr>
          <w:rFonts w:ascii="Times New Roman" w:eastAsia="等线" w:hAnsi="Times New Roman"/>
          <w:sz w:val="20"/>
          <w:szCs w:val="20"/>
        </w:rPr>
        <w:t xml:space="preserve">at source gNB is aggregated </w:t>
      </w:r>
      <w:r w:rsidR="00FB5ED6">
        <w:rPr>
          <w:rFonts w:ascii="Times New Roman" w:eastAsia="等线" w:hAnsi="Times New Roman"/>
          <w:sz w:val="20"/>
          <w:szCs w:val="20"/>
        </w:rPr>
        <w:t>gNB</w:t>
      </w:r>
      <w:r w:rsidRPr="00FB5ED6">
        <w:rPr>
          <w:rFonts w:ascii="Times New Roman" w:eastAsia="等线" w:hAnsi="Times New Roman"/>
          <w:sz w:val="20"/>
          <w:szCs w:val="20"/>
        </w:rPr>
        <w:t xml:space="preserve">, and </w:t>
      </w:r>
      <w:r w:rsidR="00FB5ED6" w:rsidRPr="00FB5ED6">
        <w:rPr>
          <w:rFonts w:ascii="Times New Roman" w:eastAsia="等线" w:hAnsi="Times New Roman"/>
          <w:sz w:val="20"/>
          <w:szCs w:val="20"/>
        </w:rPr>
        <w:t>one candidate gNB</w:t>
      </w:r>
      <w:r w:rsidR="00A14A24">
        <w:rPr>
          <w:rFonts w:ascii="Times New Roman" w:eastAsia="等线" w:hAnsi="Times New Roman"/>
          <w:sz w:val="20"/>
          <w:szCs w:val="20"/>
        </w:rPr>
        <w:t xml:space="preserve"> with one candidate cell</w:t>
      </w:r>
      <w:r w:rsidR="00FB5ED6" w:rsidRPr="00FB5ED6">
        <w:rPr>
          <w:rFonts w:ascii="Times New Roman" w:eastAsia="等线" w:hAnsi="Times New Roman"/>
          <w:sz w:val="20"/>
          <w:szCs w:val="20"/>
        </w:rPr>
        <w:t xml:space="preserve"> is CU-DU split </w:t>
      </w:r>
      <w:r w:rsidR="00FB5ED6">
        <w:rPr>
          <w:rFonts w:ascii="Times New Roman" w:eastAsia="等线" w:hAnsi="Times New Roman"/>
          <w:sz w:val="20"/>
          <w:szCs w:val="20"/>
        </w:rPr>
        <w:t>gNB</w:t>
      </w:r>
      <w:r w:rsidR="009B6041">
        <w:rPr>
          <w:rFonts w:ascii="Times New Roman" w:eastAsia="等线" w:hAnsi="Times New Roman"/>
          <w:sz w:val="20"/>
          <w:szCs w:val="20"/>
        </w:rPr>
        <w:t>.</w:t>
      </w:r>
      <w:r w:rsidR="00FB5ED6" w:rsidRPr="00FB5ED6">
        <w:rPr>
          <w:rFonts w:ascii="Times New Roman" w:eastAsia="等线" w:hAnsi="Times New Roman"/>
          <w:sz w:val="20"/>
          <w:szCs w:val="20"/>
        </w:rPr>
        <w:t xml:space="preserve"> </w:t>
      </w:r>
      <w:r w:rsidR="009B6041">
        <w:rPr>
          <w:rFonts w:ascii="Times New Roman" w:eastAsia="等线" w:hAnsi="Times New Roman"/>
          <w:sz w:val="20"/>
          <w:szCs w:val="20"/>
        </w:rPr>
        <w:t>W</w:t>
      </w:r>
      <w:r w:rsidR="00A14A24">
        <w:rPr>
          <w:rFonts w:ascii="Times New Roman" w:eastAsia="等线" w:hAnsi="Times New Roman"/>
          <w:sz w:val="20"/>
          <w:szCs w:val="20"/>
        </w:rPr>
        <w:t xml:space="preserve">hen source </w:t>
      </w:r>
      <w:r w:rsidR="009B6041">
        <w:rPr>
          <w:rFonts w:ascii="Times New Roman" w:eastAsia="等线" w:hAnsi="Times New Roman"/>
          <w:sz w:val="20"/>
          <w:szCs w:val="20"/>
        </w:rPr>
        <w:t>gNB</w:t>
      </w:r>
      <w:r w:rsidR="00A14A24">
        <w:rPr>
          <w:rFonts w:ascii="Times New Roman" w:eastAsia="等线" w:hAnsi="Times New Roman"/>
          <w:sz w:val="20"/>
          <w:szCs w:val="20"/>
        </w:rPr>
        <w:t xml:space="preserve"> initiates the HO REQ to candidate </w:t>
      </w:r>
      <w:r w:rsidR="009B6041">
        <w:rPr>
          <w:rFonts w:ascii="Times New Roman" w:eastAsia="等线" w:hAnsi="Times New Roman"/>
          <w:sz w:val="20"/>
          <w:szCs w:val="20"/>
        </w:rPr>
        <w:t>gNB</w:t>
      </w:r>
      <w:r w:rsidR="00A14A24">
        <w:rPr>
          <w:rFonts w:ascii="Times New Roman" w:eastAsia="等线" w:hAnsi="Times New Roman"/>
          <w:sz w:val="20"/>
          <w:szCs w:val="20"/>
        </w:rPr>
        <w:t xml:space="preserve"> with Early Sync Information Request</w:t>
      </w:r>
      <w:r w:rsidR="009B6041">
        <w:rPr>
          <w:rFonts w:ascii="Times New Roman" w:eastAsia="等线" w:hAnsi="Times New Roman"/>
          <w:sz w:val="20"/>
          <w:szCs w:val="20"/>
        </w:rPr>
        <w:t xml:space="preserve"> IE for requesting early TA RACH resour</w:t>
      </w:r>
      <w:r w:rsidR="00343CDB">
        <w:rPr>
          <w:rFonts w:ascii="Times New Roman" w:eastAsia="等线" w:hAnsi="Times New Roman"/>
          <w:sz w:val="20"/>
          <w:szCs w:val="20"/>
        </w:rPr>
        <w:t>ce from</w:t>
      </w:r>
      <w:r w:rsidR="009B6041">
        <w:rPr>
          <w:rFonts w:ascii="Times New Roman" w:eastAsia="等线" w:hAnsi="Times New Roman"/>
          <w:sz w:val="20"/>
          <w:szCs w:val="20"/>
        </w:rPr>
        <w:t xml:space="preserve"> candidate cell, </w:t>
      </w:r>
      <w:r w:rsidR="00E672BC">
        <w:rPr>
          <w:rFonts w:ascii="Times New Roman" w:eastAsia="等线" w:hAnsi="Times New Roman"/>
          <w:sz w:val="20"/>
          <w:szCs w:val="20"/>
        </w:rPr>
        <w:t xml:space="preserve">the IE of </w:t>
      </w:r>
      <w:r w:rsidR="00E672BC" w:rsidRPr="00FB5ED6">
        <w:rPr>
          <w:rFonts w:ascii="Times New Roman" w:eastAsia="等线" w:hAnsi="Times New Roman"/>
          <w:sz w:val="20"/>
          <w:szCs w:val="20"/>
        </w:rPr>
        <w:t>Early RACH Resources Requester ID</w:t>
      </w:r>
      <w:r w:rsidR="00E672BC" w:rsidRPr="00E672BC">
        <w:rPr>
          <w:rFonts w:ascii="Times New Roman" w:eastAsia="等线" w:hAnsi="Times New Roman"/>
          <w:sz w:val="20"/>
          <w:szCs w:val="20"/>
        </w:rPr>
        <w:t xml:space="preserve"> seem to be rea</w:t>
      </w:r>
      <w:r w:rsidR="00343CDB">
        <w:rPr>
          <w:rFonts w:ascii="Times New Roman" w:eastAsia="等线" w:hAnsi="Times New Roman"/>
          <w:sz w:val="20"/>
          <w:szCs w:val="20"/>
        </w:rPr>
        <w:t>sonable</w:t>
      </w:r>
      <w:r w:rsidR="00E672BC" w:rsidRPr="00E672BC">
        <w:rPr>
          <w:rFonts w:ascii="Times New Roman" w:eastAsia="等线" w:hAnsi="Times New Roman"/>
          <w:sz w:val="20"/>
          <w:szCs w:val="20"/>
        </w:rPr>
        <w:t xml:space="preserve"> as an optional</w:t>
      </w:r>
      <w:r w:rsidR="009729B9">
        <w:rPr>
          <w:rFonts w:ascii="Times New Roman" w:eastAsia="等线" w:hAnsi="Times New Roman"/>
          <w:sz w:val="20"/>
          <w:szCs w:val="20"/>
        </w:rPr>
        <w:t xml:space="preserve"> IE since source</w:t>
      </w:r>
      <w:r w:rsidR="00E672BC" w:rsidRPr="00E672BC">
        <w:rPr>
          <w:rFonts w:ascii="Times New Roman" w:eastAsia="等线" w:hAnsi="Times New Roman"/>
          <w:sz w:val="20"/>
          <w:szCs w:val="20"/>
        </w:rPr>
        <w:t xml:space="preserve"> gNB</w:t>
      </w:r>
      <w:r w:rsidR="00343CDB">
        <w:rPr>
          <w:rFonts w:ascii="Times New Roman" w:eastAsia="等线" w:hAnsi="Times New Roman"/>
          <w:sz w:val="20"/>
          <w:szCs w:val="20"/>
        </w:rPr>
        <w:t xml:space="preserve"> </w:t>
      </w:r>
      <w:r w:rsidR="00E672BC" w:rsidRPr="00E672BC">
        <w:rPr>
          <w:rFonts w:ascii="Times New Roman" w:eastAsia="等线" w:hAnsi="Times New Roman"/>
          <w:sz w:val="20"/>
          <w:szCs w:val="20"/>
        </w:rPr>
        <w:t>is a</w:t>
      </w:r>
      <w:r w:rsidR="00343CDB">
        <w:rPr>
          <w:rFonts w:ascii="Times New Roman" w:eastAsia="等线" w:hAnsi="Times New Roman"/>
          <w:sz w:val="20"/>
          <w:szCs w:val="20"/>
        </w:rPr>
        <w:t>n</w:t>
      </w:r>
      <w:r w:rsidR="00E672BC" w:rsidRPr="00E672BC">
        <w:rPr>
          <w:rFonts w:ascii="Times New Roman" w:eastAsia="等线" w:hAnsi="Times New Roman"/>
          <w:sz w:val="20"/>
          <w:szCs w:val="20"/>
        </w:rPr>
        <w:t xml:space="preserve"> </w:t>
      </w:r>
      <w:r w:rsidR="00E672BC" w:rsidRPr="00FB5ED6">
        <w:rPr>
          <w:rFonts w:ascii="Times New Roman" w:eastAsia="等线" w:hAnsi="Times New Roman"/>
          <w:sz w:val="20"/>
          <w:szCs w:val="20"/>
        </w:rPr>
        <w:t xml:space="preserve">aggregated </w:t>
      </w:r>
      <w:r w:rsidR="00E672BC">
        <w:rPr>
          <w:rFonts w:ascii="Times New Roman" w:eastAsia="等线" w:hAnsi="Times New Roman"/>
          <w:sz w:val="20"/>
          <w:szCs w:val="20"/>
        </w:rPr>
        <w:t>gNB.</w:t>
      </w:r>
      <w:r w:rsidR="009B6041">
        <w:rPr>
          <w:rFonts w:ascii="Times New Roman" w:eastAsia="等线" w:hAnsi="Times New Roman"/>
          <w:sz w:val="20"/>
          <w:szCs w:val="20"/>
        </w:rPr>
        <w:t xml:space="preserve"> </w:t>
      </w:r>
    </w:p>
    <w:tbl>
      <w:tblPr>
        <w:tblStyle w:val="afb"/>
        <w:tblW w:w="0" w:type="auto"/>
        <w:tblLook w:val="04A0" w:firstRow="1" w:lastRow="0" w:firstColumn="1" w:lastColumn="0" w:noHBand="0" w:noVBand="1"/>
      </w:tblPr>
      <w:tblGrid>
        <w:gridCol w:w="9017"/>
      </w:tblGrid>
      <w:tr w:rsidR="00FB5ED6" w14:paraId="07FD6098" w14:textId="77777777" w:rsidTr="00FB5ED6">
        <w:tc>
          <w:tcPr>
            <w:tcW w:w="9017" w:type="dxa"/>
          </w:tcPr>
          <w:p w14:paraId="6499CECE" w14:textId="77777777" w:rsidR="00BE5002" w:rsidRPr="00BE5002" w:rsidRDefault="00BE5002" w:rsidP="00BE5002">
            <w:pPr>
              <w:widowControl/>
              <w:spacing w:before="120" w:after="120"/>
              <w:rPr>
                <w:rFonts w:eastAsiaTheme="minorEastAsia"/>
                <w:lang w:val="en-GB"/>
              </w:rPr>
            </w:pPr>
            <w:r>
              <w:rPr>
                <w:rFonts w:eastAsiaTheme="minorEastAsia"/>
                <w:lang w:val="en-GB"/>
              </w:rPr>
              <w:t>Below IEs are from BLCR in [2]</w:t>
            </w:r>
          </w:p>
          <w:p w14:paraId="7B9FAF57" w14:textId="77777777" w:rsidR="00FB5ED6" w:rsidRPr="00FB5ED6" w:rsidRDefault="00FB5ED6" w:rsidP="00FB5ED6">
            <w:pPr>
              <w:keepNext/>
              <w:keepLines/>
              <w:widowControl/>
              <w:spacing w:before="120"/>
              <w:ind w:left="864" w:hanging="864"/>
              <w:jc w:val="left"/>
              <w:outlineLvl w:val="3"/>
              <w:rPr>
                <w:ins w:id="7" w:author="Author" w:date="2024-10-30T19:21:00Z"/>
                <w:rFonts w:ascii="Arial" w:hAnsi="Arial"/>
                <w:sz w:val="24"/>
                <w:lang w:val="en-GB" w:eastAsia="en-US"/>
              </w:rPr>
            </w:pPr>
            <w:ins w:id="8" w:author="Author" w:date="2024-10-30T19:21:00Z">
              <w:r w:rsidRPr="00FB5ED6">
                <w:rPr>
                  <w:rFonts w:ascii="Arial" w:hAnsi="Arial"/>
                  <w:sz w:val="24"/>
                  <w:lang w:val="en-GB" w:eastAsia="en-US"/>
                </w:rPr>
                <w:t>9.2.1.xx3</w:t>
              </w:r>
              <w:r w:rsidRPr="00FB5ED6">
                <w:rPr>
                  <w:rFonts w:ascii="Arial" w:hAnsi="Arial"/>
                  <w:sz w:val="24"/>
                  <w:lang w:val="en-GB" w:eastAsia="en-US"/>
                </w:rPr>
                <w:tab/>
                <w:t>Early Sync Information Request</w:t>
              </w:r>
            </w:ins>
          </w:p>
          <w:p w14:paraId="38169C22" w14:textId="77777777" w:rsidR="00FB5ED6" w:rsidRPr="00FB5ED6" w:rsidRDefault="00FB5ED6" w:rsidP="00FB5ED6">
            <w:pPr>
              <w:jc w:val="left"/>
              <w:rPr>
                <w:ins w:id="9" w:author="Author" w:date="2024-10-30T19:21:00Z"/>
                <w:lang w:val="en-GB" w:eastAsia="en-US"/>
              </w:rPr>
            </w:pPr>
            <w:ins w:id="10" w:author="Author" w:date="2024-10-30T19:21:00Z">
              <w:r w:rsidRPr="00FB5ED6">
                <w:rPr>
                  <w:lang w:val="en-GB" w:eastAsia="en-US"/>
                </w:rPr>
                <w:t>This IE contains a request for Early synchronization information.</w:t>
              </w:r>
            </w:ins>
          </w:p>
          <w:p w14:paraId="5670A42F" w14:textId="77777777" w:rsidR="00FB5ED6" w:rsidRPr="00FB5ED6" w:rsidRDefault="00FB5ED6" w:rsidP="00FB5ED6">
            <w:pPr>
              <w:jc w:val="left"/>
              <w:rPr>
                <w:ins w:id="11" w:author="Author" w:date="2024-10-30T19:21:00Z"/>
                <w:i/>
                <w:iCs/>
                <w:lang w:val="en-GB" w:eastAsia="en-US"/>
              </w:rPr>
            </w:pPr>
            <w:ins w:id="12" w:author="Author" w:date="2024-10-30T19:21:00Z">
              <w:r w:rsidRPr="00FB5ED6">
                <w:rPr>
                  <w:i/>
                  <w:iCs/>
                  <w:highlight w:val="yellow"/>
                  <w:lang w:val="en-GB" w:eastAsia="en-US"/>
                </w:rPr>
                <w:t>Editor’s note: Details on IEs need to be continued.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017"/>
              <w:gridCol w:w="2972"/>
              <w:gridCol w:w="1477"/>
              <w:gridCol w:w="1455"/>
            </w:tblGrid>
            <w:tr w:rsidR="00FB5ED6" w:rsidRPr="00FB5ED6" w14:paraId="18645047" w14:textId="77777777" w:rsidTr="00FB5ED6">
              <w:trPr>
                <w:tblHeader/>
                <w:ins w:id="13" w:author="Author" w:date="2024-10-30T19:21:00Z"/>
              </w:trPr>
              <w:tc>
                <w:tcPr>
                  <w:tcW w:w="1132" w:type="pct"/>
                </w:tcPr>
                <w:p w14:paraId="3A578521" w14:textId="77777777" w:rsidR="00FB5ED6" w:rsidRPr="00FB5ED6" w:rsidRDefault="00FB5ED6" w:rsidP="00FB5ED6">
                  <w:pPr>
                    <w:jc w:val="center"/>
                    <w:rPr>
                      <w:ins w:id="14" w:author="Author" w:date="2024-10-30T19:21:00Z"/>
                      <w:rFonts w:ascii="Arial" w:eastAsia="宋体" w:hAnsi="Arial" w:cs="Times New Roman"/>
                      <w:b/>
                      <w:kern w:val="0"/>
                      <w:sz w:val="18"/>
                      <w:szCs w:val="20"/>
                      <w:lang w:val="en-GB" w:eastAsia="ja-JP"/>
                    </w:rPr>
                  </w:pPr>
                </w:p>
                <w:p w14:paraId="4A9B0599" w14:textId="77777777" w:rsidR="00FB5ED6" w:rsidRPr="00FB5ED6" w:rsidRDefault="00FB5ED6" w:rsidP="00FB5ED6">
                  <w:pPr>
                    <w:jc w:val="center"/>
                    <w:rPr>
                      <w:ins w:id="15" w:author="Author" w:date="2024-10-30T19:21:00Z"/>
                      <w:rFonts w:ascii="Arial" w:eastAsia="宋体" w:hAnsi="Arial" w:cs="Times New Roman"/>
                      <w:b/>
                      <w:kern w:val="0"/>
                      <w:sz w:val="18"/>
                      <w:szCs w:val="20"/>
                      <w:lang w:val="en-GB" w:eastAsia="ja-JP"/>
                    </w:rPr>
                  </w:pPr>
                  <w:ins w:id="16" w:author="Author" w:date="2024-10-30T19:21:00Z">
                    <w:r w:rsidRPr="00FB5ED6">
                      <w:rPr>
                        <w:rFonts w:ascii="Arial" w:eastAsia="宋体" w:hAnsi="Arial" w:cs="Times New Roman"/>
                        <w:b/>
                        <w:kern w:val="0"/>
                        <w:sz w:val="18"/>
                        <w:szCs w:val="20"/>
                        <w:lang w:val="en-GB" w:eastAsia="ja-JP"/>
                      </w:rPr>
                      <w:t>IE/Group Name</w:t>
                    </w:r>
                  </w:ins>
                </w:p>
              </w:tc>
              <w:tc>
                <w:tcPr>
                  <w:tcW w:w="536" w:type="pct"/>
                </w:tcPr>
                <w:p w14:paraId="3832AAC7" w14:textId="77777777" w:rsidR="00FB5ED6" w:rsidRPr="00FB5ED6" w:rsidRDefault="00FB5ED6" w:rsidP="00FB5ED6">
                  <w:pPr>
                    <w:jc w:val="center"/>
                    <w:rPr>
                      <w:ins w:id="17" w:author="Author" w:date="2024-10-30T19:21:00Z"/>
                      <w:rFonts w:ascii="Arial" w:eastAsia="宋体" w:hAnsi="Arial" w:cs="Times New Roman"/>
                      <w:b/>
                      <w:kern w:val="0"/>
                      <w:sz w:val="18"/>
                      <w:szCs w:val="20"/>
                      <w:lang w:val="en-GB" w:eastAsia="ja-JP"/>
                    </w:rPr>
                  </w:pPr>
                  <w:ins w:id="18" w:author="Author" w:date="2024-10-30T19:21:00Z">
                    <w:r w:rsidRPr="00FB5ED6">
                      <w:rPr>
                        <w:rFonts w:ascii="Arial" w:eastAsia="宋体" w:hAnsi="Arial" w:cs="Times New Roman"/>
                        <w:b/>
                        <w:kern w:val="0"/>
                        <w:sz w:val="18"/>
                        <w:szCs w:val="20"/>
                        <w:lang w:val="en-GB" w:eastAsia="ja-JP"/>
                      </w:rPr>
                      <w:t>Presence</w:t>
                    </w:r>
                  </w:ins>
                </w:p>
              </w:tc>
              <w:tc>
                <w:tcPr>
                  <w:tcW w:w="1529" w:type="pct"/>
                </w:tcPr>
                <w:p w14:paraId="0ACE793A" w14:textId="77777777" w:rsidR="00FB5ED6" w:rsidRPr="00FB5ED6" w:rsidRDefault="00FB5ED6" w:rsidP="00FB5ED6">
                  <w:pPr>
                    <w:jc w:val="center"/>
                    <w:rPr>
                      <w:ins w:id="19" w:author="Author" w:date="2024-10-30T19:21:00Z"/>
                      <w:rFonts w:ascii="Arial" w:eastAsia="宋体" w:hAnsi="Arial" w:cs="Times New Roman"/>
                      <w:b/>
                      <w:kern w:val="0"/>
                      <w:sz w:val="18"/>
                      <w:szCs w:val="20"/>
                      <w:lang w:val="en-GB" w:eastAsia="ja-JP"/>
                    </w:rPr>
                  </w:pPr>
                  <w:ins w:id="20" w:author="Author" w:date="2024-10-30T19:21:00Z">
                    <w:r w:rsidRPr="00FB5ED6">
                      <w:rPr>
                        <w:rFonts w:ascii="Arial" w:eastAsia="宋体" w:hAnsi="Arial" w:cs="Times New Roman"/>
                        <w:b/>
                        <w:kern w:val="0"/>
                        <w:sz w:val="18"/>
                        <w:szCs w:val="20"/>
                        <w:lang w:val="en-GB" w:eastAsia="ja-JP"/>
                      </w:rPr>
                      <w:t>Range</w:t>
                    </w:r>
                  </w:ins>
                </w:p>
              </w:tc>
              <w:tc>
                <w:tcPr>
                  <w:tcW w:w="841" w:type="pct"/>
                </w:tcPr>
                <w:p w14:paraId="2E0D4CE2" w14:textId="77777777" w:rsidR="00FB5ED6" w:rsidRPr="00FB5ED6" w:rsidRDefault="00FB5ED6" w:rsidP="00FB5ED6">
                  <w:pPr>
                    <w:jc w:val="center"/>
                    <w:rPr>
                      <w:ins w:id="21" w:author="Author" w:date="2024-10-30T19:21:00Z"/>
                      <w:rFonts w:ascii="Arial" w:eastAsia="宋体" w:hAnsi="Arial" w:cs="Times New Roman"/>
                      <w:b/>
                      <w:kern w:val="0"/>
                      <w:sz w:val="18"/>
                      <w:szCs w:val="20"/>
                      <w:lang w:val="en-GB" w:eastAsia="ja-JP"/>
                    </w:rPr>
                  </w:pPr>
                  <w:ins w:id="22" w:author="Author" w:date="2024-10-30T19:21:00Z">
                    <w:r w:rsidRPr="00FB5ED6">
                      <w:rPr>
                        <w:rFonts w:ascii="Arial" w:eastAsia="宋体" w:hAnsi="Arial" w:cs="Times New Roman"/>
                        <w:b/>
                        <w:kern w:val="0"/>
                        <w:sz w:val="18"/>
                        <w:szCs w:val="20"/>
                        <w:lang w:val="en-GB" w:eastAsia="ja-JP"/>
                      </w:rPr>
                      <w:t>IE type and reference</w:t>
                    </w:r>
                  </w:ins>
                </w:p>
              </w:tc>
              <w:tc>
                <w:tcPr>
                  <w:tcW w:w="963" w:type="pct"/>
                </w:tcPr>
                <w:p w14:paraId="4F4B5763" w14:textId="77777777" w:rsidR="00FB5ED6" w:rsidRPr="00FB5ED6" w:rsidRDefault="00FB5ED6" w:rsidP="00FB5ED6">
                  <w:pPr>
                    <w:jc w:val="center"/>
                    <w:rPr>
                      <w:ins w:id="23" w:author="Author" w:date="2024-10-30T19:21:00Z"/>
                      <w:rFonts w:ascii="Arial" w:eastAsia="宋体" w:hAnsi="Arial" w:cs="Times New Roman"/>
                      <w:b/>
                      <w:kern w:val="0"/>
                      <w:sz w:val="18"/>
                      <w:szCs w:val="20"/>
                      <w:lang w:val="en-GB" w:eastAsia="ja-JP"/>
                    </w:rPr>
                  </w:pPr>
                  <w:ins w:id="24" w:author="Author" w:date="2024-10-30T19:21:00Z">
                    <w:r w:rsidRPr="00FB5ED6">
                      <w:rPr>
                        <w:rFonts w:ascii="Arial" w:eastAsia="宋体" w:hAnsi="Arial" w:cs="Times New Roman"/>
                        <w:b/>
                        <w:kern w:val="0"/>
                        <w:sz w:val="18"/>
                        <w:szCs w:val="20"/>
                        <w:lang w:val="en-GB" w:eastAsia="ja-JP"/>
                      </w:rPr>
                      <w:t>Semantics description</w:t>
                    </w:r>
                  </w:ins>
                </w:p>
              </w:tc>
            </w:tr>
            <w:tr w:rsidR="00FB5ED6" w:rsidRPr="00FB5ED6" w14:paraId="285681A4" w14:textId="77777777" w:rsidTr="00FB5ED6">
              <w:trPr>
                <w:ins w:id="25" w:author="Author" w:date="2024-10-30T19:21:00Z"/>
              </w:trPr>
              <w:tc>
                <w:tcPr>
                  <w:tcW w:w="1132" w:type="pct"/>
                </w:tcPr>
                <w:p w14:paraId="5B686911" w14:textId="77777777" w:rsidR="00FB5ED6" w:rsidRPr="00FB5ED6" w:rsidRDefault="00FB5ED6" w:rsidP="00FB5ED6">
                  <w:pPr>
                    <w:jc w:val="left"/>
                    <w:rPr>
                      <w:ins w:id="26" w:author="Author" w:date="2024-10-30T19:21:00Z"/>
                      <w:rFonts w:ascii="Arial" w:eastAsia="宋体" w:hAnsi="Arial" w:cs="Arial"/>
                      <w:kern w:val="0"/>
                      <w:sz w:val="18"/>
                      <w:szCs w:val="20"/>
                      <w:lang w:val="en-GB"/>
                    </w:rPr>
                  </w:pPr>
                  <w:ins w:id="27" w:author="Author" w:date="2024-10-30T19:21:00Z">
                    <w:r w:rsidRPr="00FB5ED6">
                      <w:rPr>
                        <w:rFonts w:ascii="Arial" w:eastAsia="Tahoma" w:hAnsi="Arial" w:cs="Arial"/>
                        <w:kern w:val="0"/>
                        <w:sz w:val="18"/>
                        <w:szCs w:val="18"/>
                        <w:lang w:val="en-GB"/>
                      </w:rPr>
                      <w:t>Early Sync Configuration Request</w:t>
                    </w:r>
                  </w:ins>
                </w:p>
              </w:tc>
              <w:tc>
                <w:tcPr>
                  <w:tcW w:w="536" w:type="pct"/>
                </w:tcPr>
                <w:p w14:paraId="4F9390A2" w14:textId="77777777" w:rsidR="00FB5ED6" w:rsidRPr="00FB5ED6" w:rsidRDefault="00FB5ED6" w:rsidP="00FB5ED6">
                  <w:pPr>
                    <w:jc w:val="left"/>
                    <w:rPr>
                      <w:ins w:id="28" w:author="Author" w:date="2024-10-30T19:21:00Z"/>
                      <w:rFonts w:ascii="Arial" w:eastAsia="宋体" w:hAnsi="Arial" w:cs="Geneva"/>
                      <w:kern w:val="0"/>
                      <w:sz w:val="18"/>
                      <w:szCs w:val="20"/>
                      <w:lang w:val="en-GB" w:eastAsia="ja-JP"/>
                    </w:rPr>
                  </w:pPr>
                  <w:ins w:id="29" w:author="Author" w:date="2025-02-05T23:03:00Z">
                    <w:r w:rsidRPr="00FB5ED6">
                      <w:rPr>
                        <w:rFonts w:ascii="Arial" w:eastAsia="宋体" w:hAnsi="Arial" w:cs="Times New Roman"/>
                        <w:kern w:val="0"/>
                        <w:sz w:val="18"/>
                        <w:szCs w:val="20"/>
                        <w:lang w:val="en-GB" w:eastAsia="en-US"/>
                      </w:rPr>
                      <w:t>M</w:t>
                    </w:r>
                  </w:ins>
                </w:p>
              </w:tc>
              <w:tc>
                <w:tcPr>
                  <w:tcW w:w="1529" w:type="pct"/>
                </w:tcPr>
                <w:p w14:paraId="6B20806C" w14:textId="77777777" w:rsidR="00FB5ED6" w:rsidRPr="00FB5ED6" w:rsidRDefault="00FB5ED6" w:rsidP="00FB5ED6">
                  <w:pPr>
                    <w:jc w:val="left"/>
                    <w:rPr>
                      <w:ins w:id="30" w:author="Author" w:date="2024-10-30T19:21:00Z"/>
                      <w:rFonts w:ascii="Arial" w:eastAsia="宋体" w:hAnsi="Arial" w:cs="Times New Roman"/>
                      <w:bCs/>
                      <w:i/>
                      <w:kern w:val="0"/>
                      <w:sz w:val="18"/>
                      <w:szCs w:val="18"/>
                      <w:lang w:val="en-GB" w:eastAsia="ja-JP"/>
                    </w:rPr>
                  </w:pPr>
                </w:p>
              </w:tc>
              <w:tc>
                <w:tcPr>
                  <w:tcW w:w="841" w:type="pct"/>
                </w:tcPr>
                <w:p w14:paraId="58EBACD0" w14:textId="77777777" w:rsidR="00FB5ED6" w:rsidRPr="00FB5ED6" w:rsidRDefault="00FB5ED6" w:rsidP="00FB5ED6">
                  <w:pPr>
                    <w:jc w:val="left"/>
                    <w:rPr>
                      <w:ins w:id="31" w:author="Author" w:date="2024-10-30T19:21:00Z"/>
                      <w:rFonts w:ascii="Arial" w:eastAsia="宋体" w:hAnsi="Arial" w:cs="Geneva"/>
                      <w:kern w:val="0"/>
                      <w:sz w:val="18"/>
                      <w:szCs w:val="20"/>
                      <w:lang w:val="en-GB" w:eastAsia="ja-JP"/>
                    </w:rPr>
                  </w:pPr>
                  <w:ins w:id="32" w:author="Author" w:date="2024-10-30T19:21:00Z">
                    <w:r w:rsidRPr="00FB5ED6">
                      <w:rPr>
                        <w:rFonts w:ascii="Arial" w:eastAsia="宋体" w:hAnsi="Arial" w:cs="Times New Roman"/>
                        <w:kern w:val="0"/>
                        <w:sz w:val="18"/>
                        <w:szCs w:val="20"/>
                        <w:lang w:val="en-GB" w:eastAsia="en-US"/>
                      </w:rPr>
                      <w:t>E</w:t>
                    </w:r>
                  </w:ins>
                  <w:ins w:id="33" w:author="Author" w:date="2025-02-05T23:04:00Z">
                    <w:r w:rsidRPr="00FB5ED6">
                      <w:rPr>
                        <w:rFonts w:ascii="Arial" w:eastAsia="宋体" w:hAnsi="Arial" w:cs="Times New Roman"/>
                        <w:kern w:val="0"/>
                        <w:sz w:val="18"/>
                        <w:szCs w:val="20"/>
                        <w:lang w:val="en-GB" w:eastAsia="en-US"/>
                      </w:rPr>
                      <w:t>NUMERATED (true, …)</w:t>
                    </w:r>
                  </w:ins>
                </w:p>
              </w:tc>
              <w:tc>
                <w:tcPr>
                  <w:tcW w:w="963" w:type="pct"/>
                </w:tcPr>
                <w:p w14:paraId="645191E2" w14:textId="77777777" w:rsidR="00FB5ED6" w:rsidRPr="00FB5ED6" w:rsidRDefault="00FB5ED6" w:rsidP="00FB5ED6">
                  <w:pPr>
                    <w:jc w:val="left"/>
                    <w:rPr>
                      <w:ins w:id="34" w:author="Author" w:date="2024-10-30T19:21:00Z"/>
                      <w:rFonts w:ascii="Arial" w:eastAsia="宋体" w:hAnsi="Arial" w:cs="Times New Roman"/>
                      <w:iCs/>
                      <w:kern w:val="0"/>
                      <w:sz w:val="18"/>
                      <w:szCs w:val="20"/>
                      <w:lang w:val="en-GB" w:eastAsia="ja-JP"/>
                    </w:rPr>
                  </w:pPr>
                </w:p>
              </w:tc>
            </w:tr>
            <w:tr w:rsidR="00FB5ED6" w:rsidRPr="00FB5ED6" w14:paraId="6F872EEF" w14:textId="77777777" w:rsidTr="00FB5ED6">
              <w:trPr>
                <w:ins w:id="35" w:author="Author" w:date="2025-02-06T09:40:00Z"/>
              </w:trPr>
              <w:tc>
                <w:tcPr>
                  <w:tcW w:w="1132" w:type="pct"/>
                </w:tcPr>
                <w:p w14:paraId="19B831B2" w14:textId="77777777" w:rsidR="00FB5ED6" w:rsidRPr="00FB5ED6" w:rsidRDefault="00FB5ED6" w:rsidP="00FB5ED6">
                  <w:pPr>
                    <w:jc w:val="left"/>
                    <w:rPr>
                      <w:ins w:id="36" w:author="Author" w:date="2025-02-06T09:40:00Z"/>
                      <w:rFonts w:ascii="Arial" w:eastAsia="宋体" w:hAnsi="Arial" w:cs="Times New Roman"/>
                      <w:b/>
                      <w:kern w:val="0"/>
                      <w:sz w:val="18"/>
                      <w:szCs w:val="20"/>
                      <w:lang w:val="en-GB" w:eastAsia="ja-JP"/>
                    </w:rPr>
                  </w:pPr>
                  <w:ins w:id="37" w:author="Author" w:date="2025-02-06T09:40:00Z">
                    <w:r w:rsidRPr="00FB5ED6">
                      <w:rPr>
                        <w:rFonts w:ascii="Arial" w:eastAsia="宋体" w:hAnsi="Arial" w:cs="Times New Roman"/>
                        <w:b/>
                        <w:kern w:val="0"/>
                        <w:sz w:val="18"/>
                        <w:szCs w:val="20"/>
                        <w:lang w:val="en-GB" w:eastAsia="ja-JP"/>
                      </w:rPr>
                      <w:t xml:space="preserve">Early </w:t>
                    </w:r>
                  </w:ins>
                  <w:ins w:id="38" w:author="Author" w:date="2025-02-20T17:24:00Z">
                    <w:r w:rsidRPr="00FB5ED6">
                      <w:rPr>
                        <w:rFonts w:ascii="Arial" w:eastAsia="宋体" w:hAnsi="Arial" w:cs="Times New Roman"/>
                        <w:b/>
                        <w:kern w:val="0"/>
                        <w:sz w:val="18"/>
                        <w:szCs w:val="20"/>
                        <w:lang w:val="en-GB" w:eastAsia="ja-JP"/>
                      </w:rPr>
                      <w:t xml:space="preserve">RACH Resources </w:t>
                    </w:r>
                  </w:ins>
                  <w:ins w:id="39" w:author="Author" w:date="2025-02-06T09:40:00Z">
                    <w:r w:rsidRPr="00FB5ED6">
                      <w:rPr>
                        <w:rFonts w:ascii="Arial" w:eastAsia="宋体" w:hAnsi="Arial" w:cs="Times New Roman"/>
                        <w:b/>
                        <w:kern w:val="0"/>
                        <w:sz w:val="18"/>
                        <w:szCs w:val="20"/>
                        <w:lang w:val="en-GB" w:eastAsia="ja-JP"/>
                      </w:rPr>
                      <w:t>List</w:t>
                    </w:r>
                  </w:ins>
                </w:p>
              </w:tc>
              <w:tc>
                <w:tcPr>
                  <w:tcW w:w="536" w:type="pct"/>
                </w:tcPr>
                <w:p w14:paraId="4A572738" w14:textId="77777777" w:rsidR="00FB5ED6" w:rsidRPr="00FB5ED6" w:rsidRDefault="00FB5ED6" w:rsidP="00FB5ED6">
                  <w:pPr>
                    <w:jc w:val="left"/>
                    <w:rPr>
                      <w:ins w:id="40" w:author="Author" w:date="2025-02-06T09:40:00Z"/>
                      <w:rFonts w:ascii="Arial" w:eastAsia="宋体" w:hAnsi="Arial" w:cs="Times New Roman"/>
                      <w:kern w:val="0"/>
                      <w:sz w:val="18"/>
                      <w:szCs w:val="20"/>
                      <w:lang w:val="en-GB" w:eastAsia="en-US"/>
                    </w:rPr>
                  </w:pPr>
                </w:p>
              </w:tc>
              <w:tc>
                <w:tcPr>
                  <w:tcW w:w="1529" w:type="pct"/>
                </w:tcPr>
                <w:p w14:paraId="0C8879F8" w14:textId="77777777" w:rsidR="00FB5ED6" w:rsidRPr="00FB5ED6" w:rsidRDefault="00FB5ED6" w:rsidP="00FB5ED6">
                  <w:pPr>
                    <w:jc w:val="left"/>
                    <w:rPr>
                      <w:ins w:id="41" w:author="Author" w:date="2025-02-06T09:40:00Z"/>
                      <w:rFonts w:ascii="Arial" w:eastAsia="宋体" w:hAnsi="Arial" w:cs="Times New Roman"/>
                      <w:bCs/>
                      <w:i/>
                      <w:kern w:val="0"/>
                      <w:sz w:val="18"/>
                      <w:szCs w:val="18"/>
                      <w:lang w:val="en-GB" w:eastAsia="ja-JP"/>
                    </w:rPr>
                  </w:pPr>
                  <w:ins w:id="42" w:author="Author" w:date="2025-02-06T09:40:00Z">
                    <w:r w:rsidRPr="00FB5ED6">
                      <w:rPr>
                        <w:rFonts w:ascii="Arial" w:eastAsia="宋体" w:hAnsi="Arial" w:cs="Times New Roman"/>
                        <w:bCs/>
                        <w:i/>
                        <w:kern w:val="0"/>
                        <w:sz w:val="18"/>
                        <w:szCs w:val="18"/>
                        <w:lang w:val="en-GB" w:eastAsia="ja-JP"/>
                      </w:rPr>
                      <w:t>0</w:t>
                    </w:r>
                  </w:ins>
                  <w:ins w:id="43" w:author="Author" w:date="2025-02-06T12:27:00Z">
                    <w:r w:rsidRPr="00FB5ED6">
                      <w:rPr>
                        <w:rFonts w:ascii="Arial" w:eastAsia="宋体" w:hAnsi="Arial" w:cs="Times New Roman"/>
                        <w:bCs/>
                        <w:i/>
                        <w:kern w:val="0"/>
                        <w:sz w:val="18"/>
                        <w:szCs w:val="18"/>
                        <w:lang w:val="en-GB" w:eastAsia="ja-JP"/>
                      </w:rPr>
                      <w:t>..1</w:t>
                    </w:r>
                  </w:ins>
                </w:p>
              </w:tc>
              <w:tc>
                <w:tcPr>
                  <w:tcW w:w="841" w:type="pct"/>
                </w:tcPr>
                <w:p w14:paraId="6ABBE4C6" w14:textId="77777777" w:rsidR="00FB5ED6" w:rsidRPr="00FB5ED6" w:rsidRDefault="00FB5ED6" w:rsidP="00FB5ED6">
                  <w:pPr>
                    <w:jc w:val="left"/>
                    <w:rPr>
                      <w:ins w:id="44" w:author="Author" w:date="2025-02-06T09:40:00Z"/>
                      <w:rFonts w:ascii="Arial" w:eastAsia="宋体" w:hAnsi="Arial" w:cs="Times New Roman"/>
                      <w:kern w:val="0"/>
                      <w:sz w:val="18"/>
                      <w:szCs w:val="20"/>
                      <w:lang w:val="en-GB" w:eastAsia="en-US"/>
                    </w:rPr>
                  </w:pPr>
                </w:p>
              </w:tc>
              <w:tc>
                <w:tcPr>
                  <w:tcW w:w="963" w:type="pct"/>
                </w:tcPr>
                <w:p w14:paraId="45447D49" w14:textId="77777777" w:rsidR="00FB5ED6" w:rsidRPr="00FB5ED6" w:rsidRDefault="00FB5ED6" w:rsidP="00FB5ED6">
                  <w:pPr>
                    <w:jc w:val="left"/>
                    <w:rPr>
                      <w:ins w:id="45" w:author="Author" w:date="2025-02-06T09:40:00Z"/>
                      <w:rFonts w:ascii="Arial" w:eastAsia="宋体" w:hAnsi="Arial" w:cs="Times New Roman"/>
                      <w:iCs/>
                      <w:kern w:val="0"/>
                      <w:sz w:val="18"/>
                      <w:szCs w:val="20"/>
                      <w:lang w:val="en-GB" w:eastAsia="ja-JP"/>
                    </w:rPr>
                  </w:pPr>
                </w:p>
              </w:tc>
            </w:tr>
            <w:tr w:rsidR="00FB5ED6" w:rsidRPr="00FB5ED6" w14:paraId="6DF32E44" w14:textId="77777777" w:rsidTr="00FB5ED6">
              <w:trPr>
                <w:ins w:id="46" w:author="Author" w:date="2025-02-05T23:04:00Z"/>
              </w:trPr>
              <w:tc>
                <w:tcPr>
                  <w:tcW w:w="1132" w:type="pct"/>
                </w:tcPr>
                <w:p w14:paraId="302089BA" w14:textId="77777777" w:rsidR="00FB5ED6" w:rsidRPr="00FB5ED6" w:rsidRDefault="00FB5ED6" w:rsidP="00FB5ED6">
                  <w:pPr>
                    <w:keepNext/>
                    <w:keepLines/>
                    <w:widowControl/>
                    <w:ind w:left="113"/>
                    <w:jc w:val="left"/>
                    <w:rPr>
                      <w:ins w:id="47" w:author="Author" w:date="2025-02-05T23:04:00Z"/>
                      <w:rFonts w:ascii="Arial" w:eastAsia="Tahoma" w:hAnsi="Arial" w:cs="Arial"/>
                      <w:b/>
                      <w:kern w:val="0"/>
                      <w:sz w:val="18"/>
                      <w:szCs w:val="18"/>
                      <w:lang w:val="en-GB"/>
                    </w:rPr>
                  </w:pPr>
                  <w:ins w:id="48" w:author="Author" w:date="2025-02-05T23:04:00Z">
                    <w:r w:rsidRPr="00FB5ED6">
                      <w:rPr>
                        <w:rFonts w:ascii="Arial" w:eastAsia="宋体" w:hAnsi="Arial" w:cs="Times New Roman"/>
                        <w:b/>
                        <w:kern w:val="0"/>
                        <w:sz w:val="18"/>
                        <w:szCs w:val="20"/>
                        <w:lang w:val="en-GB" w:eastAsia="en-US"/>
                      </w:rPr>
                      <w:t>&gt;</w:t>
                    </w:r>
                  </w:ins>
                  <w:ins w:id="49" w:author="Author" w:date="2025-02-06T06:52:00Z">
                    <w:r w:rsidRPr="00FB5ED6">
                      <w:rPr>
                        <w:rFonts w:ascii="Arial" w:eastAsia="宋体" w:hAnsi="Arial" w:cs="Times New Roman"/>
                        <w:b/>
                        <w:kern w:val="0"/>
                        <w:sz w:val="18"/>
                        <w:szCs w:val="20"/>
                        <w:lang w:val="en-GB" w:eastAsia="en-US"/>
                      </w:rPr>
                      <w:t xml:space="preserve">Early </w:t>
                    </w:r>
                  </w:ins>
                  <w:ins w:id="50" w:author="Author" w:date="2025-02-20T17:24:00Z">
                    <w:r w:rsidRPr="00FB5ED6">
                      <w:rPr>
                        <w:rFonts w:ascii="Arial" w:eastAsia="宋体" w:hAnsi="Arial" w:cs="Times New Roman"/>
                        <w:b/>
                        <w:kern w:val="0"/>
                        <w:sz w:val="18"/>
                        <w:szCs w:val="20"/>
                        <w:lang w:val="en-GB" w:eastAsia="ja-JP"/>
                      </w:rPr>
                      <w:t xml:space="preserve">RACH Resources </w:t>
                    </w:r>
                  </w:ins>
                  <w:ins w:id="51" w:author="Author" w:date="2025-02-06T09:40:00Z">
                    <w:r w:rsidRPr="00FB5ED6">
                      <w:rPr>
                        <w:rFonts w:ascii="Arial" w:eastAsia="宋体" w:hAnsi="Arial" w:cs="Times New Roman"/>
                        <w:b/>
                        <w:kern w:val="0"/>
                        <w:sz w:val="18"/>
                        <w:szCs w:val="20"/>
                        <w:lang w:val="en-GB" w:eastAsia="en-US"/>
                      </w:rPr>
                      <w:t>It</w:t>
                    </w:r>
                  </w:ins>
                  <w:ins w:id="52" w:author="Author" w:date="2025-02-06T09:41:00Z">
                    <w:r w:rsidRPr="00FB5ED6">
                      <w:rPr>
                        <w:rFonts w:ascii="Arial" w:eastAsia="宋体" w:hAnsi="Arial" w:cs="Times New Roman"/>
                        <w:b/>
                        <w:kern w:val="0"/>
                        <w:sz w:val="18"/>
                        <w:szCs w:val="20"/>
                        <w:lang w:val="en-GB" w:eastAsia="en-US"/>
                      </w:rPr>
                      <w:t>em</w:t>
                    </w:r>
                  </w:ins>
                </w:p>
              </w:tc>
              <w:tc>
                <w:tcPr>
                  <w:tcW w:w="536" w:type="pct"/>
                </w:tcPr>
                <w:p w14:paraId="6B5064A2" w14:textId="77777777" w:rsidR="00FB5ED6" w:rsidRPr="00FB5ED6" w:rsidDel="003C3000" w:rsidRDefault="00FB5ED6" w:rsidP="00FB5ED6">
                  <w:pPr>
                    <w:jc w:val="left"/>
                    <w:rPr>
                      <w:ins w:id="53" w:author="Author" w:date="2025-02-05T23:04:00Z"/>
                      <w:rFonts w:ascii="Arial" w:eastAsia="宋体" w:hAnsi="Arial" w:cs="Times New Roman"/>
                      <w:kern w:val="0"/>
                      <w:sz w:val="18"/>
                      <w:szCs w:val="20"/>
                      <w:lang w:val="en-GB" w:eastAsia="en-US"/>
                    </w:rPr>
                  </w:pPr>
                </w:p>
              </w:tc>
              <w:tc>
                <w:tcPr>
                  <w:tcW w:w="1529" w:type="pct"/>
                </w:tcPr>
                <w:p w14:paraId="0631804F" w14:textId="77777777" w:rsidR="00FB5ED6" w:rsidRPr="00FB5ED6" w:rsidRDefault="00FB5ED6" w:rsidP="00FB5ED6">
                  <w:pPr>
                    <w:jc w:val="left"/>
                    <w:rPr>
                      <w:ins w:id="54" w:author="Author" w:date="2025-02-05T23:04:00Z"/>
                      <w:rFonts w:ascii="Arial" w:eastAsia="宋体" w:hAnsi="Arial" w:cs="Times New Roman"/>
                      <w:bCs/>
                      <w:i/>
                      <w:kern w:val="0"/>
                      <w:sz w:val="18"/>
                      <w:szCs w:val="18"/>
                      <w:lang w:val="en-GB" w:eastAsia="ja-JP"/>
                    </w:rPr>
                  </w:pPr>
                  <w:ins w:id="55" w:author="Author" w:date="2025-02-05T23:04:00Z">
                    <w:r w:rsidRPr="00FB5ED6">
                      <w:rPr>
                        <w:rFonts w:ascii="Arial" w:eastAsia="宋体" w:hAnsi="Arial" w:cs="Times New Roman"/>
                        <w:i/>
                        <w:iCs/>
                        <w:kern w:val="0"/>
                        <w:sz w:val="18"/>
                        <w:szCs w:val="20"/>
                        <w:lang w:val="en-GB" w:eastAsia="en-US"/>
                      </w:rPr>
                      <w:t>1</w:t>
                    </w:r>
                  </w:ins>
                  <w:ins w:id="56" w:author="Author" w:date="2025-02-06T10:47:00Z">
                    <w:r w:rsidRPr="00FB5ED6">
                      <w:rPr>
                        <w:rFonts w:ascii="Arial" w:eastAsia="宋体" w:hAnsi="Arial" w:cs="Times New Roman"/>
                        <w:i/>
                        <w:iCs/>
                        <w:kern w:val="0"/>
                        <w:sz w:val="18"/>
                        <w:szCs w:val="20"/>
                        <w:lang w:val="en-GB" w:eastAsia="en-US"/>
                      </w:rPr>
                      <w:t>..&lt; maxnoofEarly</w:t>
                    </w:r>
                  </w:ins>
                  <w:ins w:id="57" w:author="Author" w:date="2025-02-20T17:31:00Z">
                    <w:r w:rsidRPr="00FB5ED6">
                      <w:rPr>
                        <w:rFonts w:ascii="Arial" w:eastAsia="宋体" w:hAnsi="Arial" w:cs="Times New Roman"/>
                        <w:i/>
                        <w:iCs/>
                        <w:kern w:val="0"/>
                        <w:sz w:val="18"/>
                        <w:szCs w:val="20"/>
                        <w:lang w:val="en-GB" w:eastAsia="en-US"/>
                      </w:rPr>
                      <w:t>RACHResources</w:t>
                    </w:r>
                  </w:ins>
                  <w:ins w:id="58" w:author="Author" w:date="2025-02-21T09:36:00Z">
                    <w:r w:rsidRPr="00FB5ED6">
                      <w:rPr>
                        <w:rFonts w:ascii="Arial" w:eastAsia="宋体" w:hAnsi="Arial" w:cs="Times New Roman"/>
                        <w:i/>
                        <w:iCs/>
                        <w:kern w:val="0"/>
                        <w:sz w:val="18"/>
                        <w:szCs w:val="20"/>
                        <w:lang w:val="en-GB" w:eastAsia="en-US"/>
                      </w:rPr>
                      <w:t>ID</w:t>
                    </w:r>
                  </w:ins>
                  <w:ins w:id="59" w:author="Author" w:date="2025-02-06T10:47:00Z">
                    <w:r w:rsidRPr="00FB5ED6">
                      <w:rPr>
                        <w:rFonts w:ascii="Arial" w:eastAsia="宋体" w:hAnsi="Arial" w:cs="Times New Roman"/>
                        <w:i/>
                        <w:iCs/>
                        <w:kern w:val="0"/>
                        <w:sz w:val="18"/>
                        <w:szCs w:val="20"/>
                        <w:lang w:val="en-GB" w:eastAsia="en-US"/>
                      </w:rPr>
                      <w:t>&gt;</w:t>
                    </w:r>
                  </w:ins>
                </w:p>
              </w:tc>
              <w:tc>
                <w:tcPr>
                  <w:tcW w:w="841" w:type="pct"/>
                </w:tcPr>
                <w:p w14:paraId="34140814" w14:textId="77777777" w:rsidR="00FB5ED6" w:rsidRPr="00FB5ED6" w:rsidRDefault="00FB5ED6" w:rsidP="00FB5ED6">
                  <w:pPr>
                    <w:jc w:val="left"/>
                    <w:rPr>
                      <w:ins w:id="60" w:author="Author" w:date="2025-02-05T23:04:00Z"/>
                      <w:rFonts w:ascii="Arial" w:eastAsia="宋体" w:hAnsi="Arial" w:cs="Times New Roman"/>
                      <w:kern w:val="0"/>
                      <w:sz w:val="18"/>
                      <w:szCs w:val="20"/>
                      <w:lang w:val="en-GB" w:eastAsia="en-US"/>
                    </w:rPr>
                  </w:pPr>
                </w:p>
              </w:tc>
              <w:tc>
                <w:tcPr>
                  <w:tcW w:w="963" w:type="pct"/>
                </w:tcPr>
                <w:p w14:paraId="7F86B5A3" w14:textId="77777777" w:rsidR="00FB5ED6" w:rsidRPr="00FB5ED6" w:rsidRDefault="00FB5ED6" w:rsidP="00FB5ED6">
                  <w:pPr>
                    <w:jc w:val="left"/>
                    <w:rPr>
                      <w:ins w:id="61" w:author="Author" w:date="2025-02-05T23:04:00Z"/>
                      <w:rFonts w:ascii="Arial" w:eastAsia="宋体" w:hAnsi="Arial" w:cs="Times New Roman"/>
                      <w:iCs/>
                      <w:kern w:val="0"/>
                      <w:sz w:val="18"/>
                      <w:szCs w:val="20"/>
                      <w:lang w:val="en-GB" w:eastAsia="ja-JP"/>
                    </w:rPr>
                  </w:pPr>
                </w:p>
              </w:tc>
            </w:tr>
            <w:tr w:rsidR="00FB5ED6" w:rsidRPr="00FB5ED6" w14:paraId="38BE1AA9" w14:textId="77777777" w:rsidTr="00FB5ED6">
              <w:trPr>
                <w:trHeight w:val="143"/>
                <w:ins w:id="62" w:author="Author" w:date="2025-02-20T18:48:00Z"/>
              </w:trPr>
              <w:tc>
                <w:tcPr>
                  <w:tcW w:w="1132" w:type="pct"/>
                </w:tcPr>
                <w:p w14:paraId="2542D0E1" w14:textId="77777777" w:rsidR="00FB5ED6" w:rsidRPr="00FB5ED6" w:rsidRDefault="00FB5ED6" w:rsidP="00FB5ED6">
                  <w:pPr>
                    <w:overflowPunct w:val="0"/>
                    <w:autoSpaceDE w:val="0"/>
                    <w:autoSpaceDN w:val="0"/>
                    <w:adjustRightInd w:val="0"/>
                    <w:ind w:left="227"/>
                    <w:jc w:val="left"/>
                    <w:textAlignment w:val="baseline"/>
                    <w:rPr>
                      <w:ins w:id="63" w:author="Author" w:date="2025-02-20T18:48:00Z"/>
                      <w:rFonts w:ascii="Arial" w:eastAsia="宋体" w:hAnsi="Arial" w:cs="Times New Roman"/>
                      <w:kern w:val="0"/>
                      <w:sz w:val="18"/>
                      <w:szCs w:val="20"/>
                      <w:lang w:val="en-GB" w:eastAsia="ko-KR"/>
                    </w:rPr>
                  </w:pPr>
                  <w:ins w:id="64" w:author="Author" w:date="2025-02-20T18:48:00Z">
                    <w:r w:rsidRPr="00FB5ED6">
                      <w:rPr>
                        <w:rFonts w:ascii="Arial" w:eastAsia="宋体" w:hAnsi="Arial" w:cs="Times New Roman"/>
                        <w:bCs/>
                        <w:kern w:val="0"/>
                        <w:sz w:val="18"/>
                        <w:szCs w:val="20"/>
                        <w:lang w:val="en-GB" w:eastAsia="en-US"/>
                      </w:rPr>
                      <w:t>&gt;&gt;Global gNB ID</w:t>
                    </w:r>
                  </w:ins>
                </w:p>
              </w:tc>
              <w:tc>
                <w:tcPr>
                  <w:tcW w:w="536" w:type="pct"/>
                </w:tcPr>
                <w:p w14:paraId="0F540A0E" w14:textId="77777777" w:rsidR="00FB5ED6" w:rsidRPr="00FB5ED6" w:rsidRDefault="00FB5ED6" w:rsidP="00FB5ED6">
                  <w:pPr>
                    <w:jc w:val="left"/>
                    <w:rPr>
                      <w:ins w:id="65" w:author="Author" w:date="2025-02-20T18:48:00Z"/>
                      <w:rFonts w:ascii="Arial" w:eastAsia="宋体" w:hAnsi="Arial" w:cs="Times New Roman"/>
                      <w:kern w:val="0"/>
                      <w:sz w:val="18"/>
                      <w:szCs w:val="20"/>
                      <w:lang w:val="en-GB" w:eastAsia="en-US"/>
                    </w:rPr>
                  </w:pPr>
                  <w:ins w:id="66" w:author="Author" w:date="2025-02-20T18:48:00Z">
                    <w:r w:rsidRPr="00FB5ED6">
                      <w:rPr>
                        <w:rFonts w:ascii="Arial" w:eastAsia="宋体" w:hAnsi="Arial" w:cs="Times New Roman"/>
                        <w:kern w:val="0"/>
                        <w:sz w:val="18"/>
                        <w:szCs w:val="20"/>
                        <w:lang w:val="en-GB" w:eastAsia="en-US"/>
                      </w:rPr>
                      <w:t>M</w:t>
                    </w:r>
                  </w:ins>
                </w:p>
              </w:tc>
              <w:tc>
                <w:tcPr>
                  <w:tcW w:w="1529" w:type="pct"/>
                </w:tcPr>
                <w:p w14:paraId="2612650C" w14:textId="77777777" w:rsidR="00FB5ED6" w:rsidRPr="00FB5ED6" w:rsidRDefault="00FB5ED6" w:rsidP="00FB5ED6">
                  <w:pPr>
                    <w:jc w:val="left"/>
                    <w:rPr>
                      <w:ins w:id="67" w:author="Author" w:date="2025-02-20T18:48:00Z"/>
                      <w:rFonts w:ascii="Arial" w:eastAsia="宋体" w:hAnsi="Arial" w:cs="Times New Roman"/>
                      <w:bCs/>
                      <w:i/>
                      <w:kern w:val="0"/>
                      <w:sz w:val="18"/>
                      <w:szCs w:val="18"/>
                      <w:lang w:val="en-GB" w:eastAsia="ja-JP"/>
                    </w:rPr>
                  </w:pPr>
                </w:p>
              </w:tc>
              <w:tc>
                <w:tcPr>
                  <w:tcW w:w="841" w:type="pct"/>
                </w:tcPr>
                <w:p w14:paraId="2ABB4C69" w14:textId="77777777" w:rsidR="00FB5ED6" w:rsidRPr="00FB5ED6" w:rsidRDefault="00FB5ED6" w:rsidP="00FB5ED6">
                  <w:pPr>
                    <w:jc w:val="left"/>
                    <w:rPr>
                      <w:ins w:id="68" w:author="Author" w:date="2025-02-20T18:48:00Z"/>
                      <w:rFonts w:ascii="Arial" w:eastAsia="宋体" w:hAnsi="Arial" w:cs="Times New Roman"/>
                      <w:kern w:val="0"/>
                      <w:sz w:val="18"/>
                      <w:szCs w:val="20"/>
                      <w:lang w:val="en-GB" w:eastAsia="ja-JP"/>
                    </w:rPr>
                  </w:pPr>
                  <w:ins w:id="69" w:author="Author" w:date="2025-02-20T18:48:00Z">
                    <w:r w:rsidRPr="00FB5ED6">
                      <w:rPr>
                        <w:rFonts w:ascii="Arial" w:eastAsia="宋体" w:hAnsi="Arial" w:cs="Times New Roman"/>
                        <w:kern w:val="0"/>
                        <w:sz w:val="18"/>
                        <w:szCs w:val="20"/>
                        <w:lang w:val="en-GB" w:eastAsia="en-US"/>
                      </w:rPr>
                      <w:t>9.2.2.1</w:t>
                    </w:r>
                  </w:ins>
                </w:p>
              </w:tc>
              <w:tc>
                <w:tcPr>
                  <w:tcW w:w="963" w:type="pct"/>
                </w:tcPr>
                <w:p w14:paraId="6E6F23D2" w14:textId="77777777" w:rsidR="00FB5ED6" w:rsidRPr="00FB5ED6" w:rsidRDefault="00FB5ED6" w:rsidP="00FB5ED6">
                  <w:pPr>
                    <w:jc w:val="left"/>
                    <w:rPr>
                      <w:ins w:id="70" w:author="Author" w:date="2025-02-20T18:48:00Z"/>
                      <w:rFonts w:ascii="Arial" w:eastAsia="宋体" w:hAnsi="Arial" w:cs="Times New Roman"/>
                      <w:kern w:val="0"/>
                      <w:sz w:val="18"/>
                      <w:szCs w:val="20"/>
                      <w:lang w:val="en-GB" w:eastAsia="ja-JP"/>
                    </w:rPr>
                  </w:pPr>
                </w:p>
              </w:tc>
            </w:tr>
            <w:tr w:rsidR="00FB5ED6" w:rsidRPr="00FB5ED6" w14:paraId="5F98ED47" w14:textId="77777777" w:rsidTr="00FB5ED6">
              <w:trPr>
                <w:trHeight w:val="143"/>
                <w:ins w:id="71" w:author="Author" w:date="2025-02-05T23:06:00Z"/>
              </w:trPr>
              <w:tc>
                <w:tcPr>
                  <w:tcW w:w="1132" w:type="pct"/>
                </w:tcPr>
                <w:p w14:paraId="7011AA78" w14:textId="77777777" w:rsidR="00FB5ED6" w:rsidRPr="00FB5ED6" w:rsidRDefault="00FB5ED6" w:rsidP="00FB5ED6">
                  <w:pPr>
                    <w:overflowPunct w:val="0"/>
                    <w:autoSpaceDE w:val="0"/>
                    <w:autoSpaceDN w:val="0"/>
                    <w:adjustRightInd w:val="0"/>
                    <w:ind w:left="227"/>
                    <w:jc w:val="left"/>
                    <w:textAlignment w:val="baseline"/>
                    <w:rPr>
                      <w:ins w:id="72" w:author="Author" w:date="2025-02-05T23:06:00Z"/>
                      <w:rFonts w:ascii="Arial" w:eastAsia="宋体" w:hAnsi="Arial" w:cs="Times New Roman"/>
                      <w:kern w:val="0"/>
                      <w:sz w:val="18"/>
                      <w:szCs w:val="20"/>
                      <w:highlight w:val="yellow"/>
                      <w:lang w:val="en-GB" w:eastAsia="ja-JP"/>
                    </w:rPr>
                  </w:pPr>
                  <w:ins w:id="73" w:author="Author" w:date="2025-02-05T23:06:00Z">
                    <w:r w:rsidRPr="00FB5ED6">
                      <w:rPr>
                        <w:rFonts w:ascii="Arial" w:eastAsia="宋体" w:hAnsi="Arial" w:cs="Times New Roman"/>
                        <w:kern w:val="0"/>
                        <w:sz w:val="18"/>
                        <w:szCs w:val="20"/>
                        <w:highlight w:val="yellow"/>
                        <w:lang w:val="en-GB" w:eastAsia="ko-KR"/>
                      </w:rPr>
                      <w:t>&gt;</w:t>
                    </w:r>
                  </w:ins>
                  <w:ins w:id="74" w:author="Author" w:date="2025-02-06T09:41:00Z">
                    <w:r w:rsidRPr="00FB5ED6">
                      <w:rPr>
                        <w:rFonts w:ascii="Arial" w:eastAsia="宋体" w:hAnsi="Arial" w:cs="Times New Roman"/>
                        <w:kern w:val="0"/>
                        <w:sz w:val="18"/>
                        <w:szCs w:val="20"/>
                        <w:highlight w:val="yellow"/>
                        <w:lang w:val="en-GB" w:eastAsia="ko-KR"/>
                      </w:rPr>
                      <w:t>&gt;</w:t>
                    </w:r>
                  </w:ins>
                  <w:ins w:id="75" w:author="Author" w:date="2025-02-06T06:52:00Z">
                    <w:r w:rsidRPr="00FB5ED6">
                      <w:rPr>
                        <w:rFonts w:ascii="Arial" w:eastAsia="宋体" w:hAnsi="Arial" w:cs="Times New Roman"/>
                        <w:kern w:val="0"/>
                        <w:sz w:val="18"/>
                        <w:szCs w:val="20"/>
                        <w:highlight w:val="yellow"/>
                        <w:lang w:val="en-GB" w:eastAsia="ko-KR"/>
                      </w:rPr>
                      <w:t xml:space="preserve">Early </w:t>
                    </w:r>
                  </w:ins>
                  <w:ins w:id="76" w:author="Author" w:date="2025-02-20T17:24:00Z">
                    <w:r w:rsidRPr="00FB5ED6">
                      <w:rPr>
                        <w:rFonts w:ascii="Arial" w:eastAsia="宋体" w:hAnsi="Arial" w:cs="Times New Roman"/>
                        <w:kern w:val="0"/>
                        <w:sz w:val="18"/>
                        <w:szCs w:val="20"/>
                        <w:highlight w:val="yellow"/>
                        <w:lang w:val="en-GB" w:eastAsia="ko-KR"/>
                      </w:rPr>
                      <w:t xml:space="preserve">RACH Resources </w:t>
                    </w:r>
                  </w:ins>
                  <w:ins w:id="77" w:author="Author" w:date="2025-02-21T08:28:00Z">
                    <w:r w:rsidRPr="00FB5ED6">
                      <w:rPr>
                        <w:rFonts w:ascii="Arial" w:eastAsia="宋体" w:hAnsi="Arial" w:cs="Times New Roman"/>
                        <w:kern w:val="0"/>
                        <w:sz w:val="18"/>
                        <w:szCs w:val="20"/>
                        <w:highlight w:val="yellow"/>
                        <w:lang w:val="en-GB" w:eastAsia="ko-KR"/>
                      </w:rPr>
                      <w:t>Requester</w:t>
                    </w:r>
                  </w:ins>
                  <w:ins w:id="78" w:author="Author" w:date="2025-02-20T17:24:00Z">
                    <w:r w:rsidRPr="00FB5ED6">
                      <w:rPr>
                        <w:rFonts w:ascii="Arial" w:eastAsia="宋体" w:hAnsi="Arial" w:cs="Times New Roman"/>
                        <w:kern w:val="0"/>
                        <w:sz w:val="18"/>
                        <w:szCs w:val="20"/>
                        <w:highlight w:val="yellow"/>
                        <w:lang w:val="en-GB" w:eastAsia="ko-KR"/>
                      </w:rPr>
                      <w:t xml:space="preserve"> </w:t>
                    </w:r>
                  </w:ins>
                  <w:ins w:id="79" w:author="Author" w:date="2025-02-06T06:52:00Z">
                    <w:r w:rsidRPr="00FB5ED6">
                      <w:rPr>
                        <w:rFonts w:ascii="Arial" w:eastAsia="宋体" w:hAnsi="Arial" w:cs="Times New Roman"/>
                        <w:kern w:val="0"/>
                        <w:sz w:val="18"/>
                        <w:szCs w:val="20"/>
                        <w:highlight w:val="yellow"/>
                        <w:lang w:val="en-GB" w:eastAsia="ko-KR"/>
                      </w:rPr>
                      <w:t>ID</w:t>
                    </w:r>
                  </w:ins>
                </w:p>
              </w:tc>
              <w:tc>
                <w:tcPr>
                  <w:tcW w:w="536" w:type="pct"/>
                </w:tcPr>
                <w:p w14:paraId="70C5BF11" w14:textId="77777777" w:rsidR="00FB5ED6" w:rsidRPr="00FB5ED6" w:rsidDel="003C3000" w:rsidRDefault="00FB5ED6" w:rsidP="00FB5ED6">
                  <w:pPr>
                    <w:jc w:val="left"/>
                    <w:rPr>
                      <w:ins w:id="80" w:author="Author" w:date="2025-02-05T23:06:00Z"/>
                      <w:rFonts w:ascii="Arial" w:eastAsia="宋体" w:hAnsi="Arial" w:cs="Times New Roman"/>
                      <w:kern w:val="0"/>
                      <w:sz w:val="18"/>
                      <w:szCs w:val="20"/>
                      <w:highlight w:val="yellow"/>
                      <w:lang w:val="en-GB" w:eastAsia="en-US"/>
                    </w:rPr>
                  </w:pPr>
                  <w:ins w:id="81" w:author="Author" w:date="2025-02-05T23:06:00Z">
                    <w:r w:rsidRPr="00FB5ED6">
                      <w:rPr>
                        <w:rFonts w:ascii="Arial" w:eastAsia="宋体" w:hAnsi="Arial" w:cs="Times New Roman"/>
                        <w:kern w:val="0"/>
                        <w:sz w:val="18"/>
                        <w:szCs w:val="20"/>
                        <w:highlight w:val="yellow"/>
                        <w:lang w:val="en-GB" w:eastAsia="en-US"/>
                      </w:rPr>
                      <w:t>M</w:t>
                    </w:r>
                  </w:ins>
                </w:p>
              </w:tc>
              <w:tc>
                <w:tcPr>
                  <w:tcW w:w="1529" w:type="pct"/>
                </w:tcPr>
                <w:p w14:paraId="6D3FEA95" w14:textId="77777777" w:rsidR="00FB5ED6" w:rsidRPr="00FB5ED6" w:rsidRDefault="00FB5ED6" w:rsidP="00FB5ED6">
                  <w:pPr>
                    <w:jc w:val="left"/>
                    <w:rPr>
                      <w:ins w:id="82" w:author="Author" w:date="2025-02-05T23:06:00Z"/>
                      <w:rFonts w:ascii="Arial" w:eastAsia="宋体" w:hAnsi="Arial" w:cs="Times New Roman"/>
                      <w:bCs/>
                      <w:i/>
                      <w:kern w:val="0"/>
                      <w:sz w:val="18"/>
                      <w:szCs w:val="18"/>
                      <w:lang w:val="en-GB" w:eastAsia="ja-JP"/>
                    </w:rPr>
                  </w:pPr>
                </w:p>
              </w:tc>
              <w:tc>
                <w:tcPr>
                  <w:tcW w:w="841" w:type="pct"/>
                </w:tcPr>
                <w:p w14:paraId="48173643" w14:textId="77777777" w:rsidR="00FB5ED6" w:rsidRPr="00FB5ED6" w:rsidRDefault="00FB5ED6" w:rsidP="00FB5ED6">
                  <w:pPr>
                    <w:jc w:val="left"/>
                    <w:rPr>
                      <w:ins w:id="83" w:author="Author" w:date="2025-02-05T23:06:00Z"/>
                      <w:rFonts w:ascii="Arial" w:eastAsia="宋体" w:hAnsi="Arial" w:cs="Times New Roman"/>
                      <w:kern w:val="0"/>
                      <w:sz w:val="18"/>
                      <w:szCs w:val="20"/>
                      <w:lang w:val="en-GB" w:eastAsia="en-US"/>
                    </w:rPr>
                  </w:pPr>
                  <w:ins w:id="84" w:author="Author" w:date="2025-02-05T23:06:00Z">
                    <w:r w:rsidRPr="00FB5ED6">
                      <w:rPr>
                        <w:rFonts w:ascii="Arial" w:eastAsia="宋体" w:hAnsi="Arial" w:cs="Times New Roman"/>
                        <w:kern w:val="0"/>
                        <w:sz w:val="18"/>
                        <w:szCs w:val="20"/>
                        <w:lang w:val="en-GB" w:eastAsia="ja-JP"/>
                      </w:rPr>
                      <w:t>9</w:t>
                    </w:r>
                  </w:ins>
                  <w:ins w:id="85" w:author="Author" w:date="2025-02-06T10:45:00Z">
                    <w:r w:rsidRPr="00FB5ED6">
                      <w:rPr>
                        <w:rFonts w:ascii="Arial" w:eastAsia="宋体" w:hAnsi="Arial" w:cs="Times New Roman"/>
                        <w:kern w:val="0"/>
                        <w:sz w:val="18"/>
                        <w:szCs w:val="20"/>
                        <w:lang w:val="en-GB" w:eastAsia="ja-JP"/>
                      </w:rPr>
                      <w:t>.2.1.xx9</w:t>
                    </w:r>
                  </w:ins>
                </w:p>
              </w:tc>
              <w:tc>
                <w:tcPr>
                  <w:tcW w:w="963" w:type="pct"/>
                </w:tcPr>
                <w:p w14:paraId="3D8983FA" w14:textId="77777777" w:rsidR="00FB5ED6" w:rsidRPr="00FB5ED6" w:rsidRDefault="00FB5ED6" w:rsidP="00FB5ED6">
                  <w:pPr>
                    <w:jc w:val="left"/>
                    <w:rPr>
                      <w:ins w:id="86" w:author="Author" w:date="2025-02-05T23:06:00Z"/>
                      <w:rFonts w:ascii="Arial" w:eastAsia="宋体" w:hAnsi="Arial" w:cs="Times New Roman"/>
                      <w:iCs/>
                      <w:kern w:val="0"/>
                      <w:sz w:val="18"/>
                      <w:szCs w:val="20"/>
                      <w:lang w:val="en-GB" w:eastAsia="ja-JP"/>
                    </w:rPr>
                  </w:pPr>
                  <w:ins w:id="87" w:author="Author" w:date="2025-02-05T23:06:00Z">
                    <w:r w:rsidRPr="00FB5ED6">
                      <w:rPr>
                        <w:rFonts w:ascii="Arial" w:eastAsia="宋体" w:hAnsi="Arial" w:cs="Times New Roman"/>
                        <w:kern w:val="0"/>
                        <w:sz w:val="18"/>
                        <w:szCs w:val="20"/>
                        <w:lang w:val="en-GB" w:eastAsia="ja-JP"/>
                      </w:rPr>
                      <w:t>I</w:t>
                    </w:r>
                  </w:ins>
                  <w:ins w:id="88" w:author="Author" w:date="2025-02-20T17:25:00Z">
                    <w:r w:rsidRPr="00FB5ED6">
                      <w:rPr>
                        <w:rFonts w:ascii="Arial" w:eastAsia="宋体" w:hAnsi="Arial" w:cs="Times New Roman"/>
                        <w:kern w:val="0"/>
                        <w:sz w:val="18"/>
                        <w:szCs w:val="20"/>
                        <w:lang w:val="en-GB" w:eastAsia="ja-JP"/>
                      </w:rPr>
                      <w:t>dentifies</w:t>
                    </w:r>
                  </w:ins>
                  <w:ins w:id="89" w:author="Author" w:date="2025-02-06T08:18:00Z">
                    <w:r w:rsidRPr="00FB5ED6">
                      <w:rPr>
                        <w:rFonts w:ascii="Arial" w:eastAsia="宋体" w:hAnsi="Arial" w:cs="Times New Roman"/>
                        <w:kern w:val="0"/>
                        <w:sz w:val="18"/>
                        <w:szCs w:val="20"/>
                        <w:lang w:val="en-GB" w:eastAsia="ja-JP"/>
                      </w:rPr>
                      <w:t xml:space="preserve"> the </w:t>
                    </w:r>
                  </w:ins>
                  <w:ins w:id="90" w:author="Author" w:date="2025-02-21T08:29:00Z">
                    <w:r w:rsidRPr="00FB5ED6">
                      <w:rPr>
                        <w:rFonts w:ascii="Arial" w:eastAsia="宋体" w:hAnsi="Arial" w:cs="Times New Roman"/>
                        <w:kern w:val="0"/>
                        <w:sz w:val="18"/>
                        <w:szCs w:val="20"/>
                        <w:lang w:val="en-GB" w:eastAsia="ja-JP"/>
                      </w:rPr>
                      <w:t>entity requesting</w:t>
                    </w:r>
                  </w:ins>
                  <w:ins w:id="91" w:author="Author" w:date="2025-02-06T08:18:00Z">
                    <w:r w:rsidRPr="00FB5ED6">
                      <w:rPr>
                        <w:rFonts w:ascii="Arial" w:eastAsia="宋体" w:hAnsi="Arial" w:cs="Times New Roman"/>
                        <w:kern w:val="0"/>
                        <w:sz w:val="18"/>
                        <w:szCs w:val="20"/>
                        <w:lang w:val="en-GB" w:eastAsia="ja-JP"/>
                      </w:rPr>
                      <w:t xml:space="preserve"> Early </w:t>
                    </w:r>
                  </w:ins>
                  <w:ins w:id="92" w:author="Author" w:date="2025-02-20T17:31:00Z">
                    <w:r w:rsidRPr="00FB5ED6">
                      <w:rPr>
                        <w:rFonts w:ascii="Arial" w:eastAsia="宋体" w:hAnsi="Arial" w:cs="Times New Roman"/>
                        <w:kern w:val="0"/>
                        <w:sz w:val="18"/>
                        <w:szCs w:val="20"/>
                        <w:lang w:val="en-GB" w:eastAsia="ja-JP"/>
                      </w:rPr>
                      <w:t>RACH resources</w:t>
                    </w:r>
                  </w:ins>
                  <w:ins w:id="93" w:author="Author" w:date="2025-02-06T08:18:00Z">
                    <w:r w:rsidRPr="00FB5ED6">
                      <w:rPr>
                        <w:rFonts w:ascii="Arial" w:eastAsia="宋体" w:hAnsi="Arial" w:cs="Times New Roman"/>
                        <w:kern w:val="0"/>
                        <w:sz w:val="18"/>
                        <w:szCs w:val="20"/>
                        <w:lang w:val="en-GB" w:eastAsia="ja-JP"/>
                      </w:rPr>
                      <w:t>.</w:t>
                    </w:r>
                  </w:ins>
                </w:p>
              </w:tc>
            </w:tr>
          </w:tbl>
          <w:p w14:paraId="08D3A65F" w14:textId="77777777" w:rsidR="00FB5ED6" w:rsidRPr="00FB5ED6" w:rsidRDefault="00FB5ED6" w:rsidP="00FB5ED6">
            <w:pPr>
              <w:widowControl/>
              <w:jc w:val="left"/>
              <w:rPr>
                <w:ins w:id="94" w:author="Author" w:date="2025-02-06T10:47:00Z"/>
                <w:b/>
                <w:color w:val="FF0000"/>
                <w:sz w:val="22"/>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98"/>
              <w:gridCol w:w="5193"/>
            </w:tblGrid>
            <w:tr w:rsidR="00FB5ED6" w:rsidRPr="00FB5ED6" w14:paraId="441D8758" w14:textId="77777777" w:rsidTr="005A7CD0">
              <w:trPr>
                <w:ins w:id="95"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3AA23B5E" w14:textId="77777777" w:rsidR="00FB5ED6" w:rsidRPr="00FB5ED6" w:rsidRDefault="00FB5ED6" w:rsidP="00FB5ED6">
                  <w:pPr>
                    <w:keepNext/>
                    <w:keepLines/>
                    <w:widowControl/>
                    <w:jc w:val="center"/>
                    <w:rPr>
                      <w:ins w:id="96" w:author="Author" w:date="2025-02-06T10:47:00Z"/>
                      <w:rFonts w:ascii="Arial" w:eastAsia="宋体" w:hAnsi="Arial" w:cs="Arial"/>
                      <w:b/>
                      <w:kern w:val="0"/>
                      <w:sz w:val="18"/>
                      <w:szCs w:val="20"/>
                      <w:lang w:val="en-GB" w:eastAsia="en-US"/>
                    </w:rPr>
                  </w:pPr>
                  <w:ins w:id="97" w:author="Author" w:date="2025-02-06T10:47:00Z">
                    <w:r w:rsidRPr="00FB5ED6">
                      <w:rPr>
                        <w:rFonts w:ascii="Arial" w:eastAsia="宋体" w:hAnsi="Arial" w:cs="Times New Roman"/>
                        <w:b/>
                        <w:kern w:val="0"/>
                        <w:sz w:val="18"/>
                        <w:szCs w:val="20"/>
                        <w:lang w:val="en-GB" w:eastAsia="en-US"/>
                      </w:rPr>
                      <w:t>Range bound</w:t>
                    </w:r>
                  </w:ins>
                </w:p>
              </w:tc>
              <w:tc>
                <w:tcPr>
                  <w:tcW w:w="5670" w:type="dxa"/>
                  <w:tcBorders>
                    <w:top w:val="single" w:sz="4" w:space="0" w:color="auto"/>
                    <w:left w:val="single" w:sz="4" w:space="0" w:color="auto"/>
                    <w:bottom w:val="single" w:sz="4" w:space="0" w:color="auto"/>
                    <w:right w:val="single" w:sz="4" w:space="0" w:color="auto"/>
                  </w:tcBorders>
                </w:tcPr>
                <w:p w14:paraId="7CCC491B" w14:textId="77777777" w:rsidR="00FB5ED6" w:rsidRPr="00FB5ED6" w:rsidRDefault="00FB5ED6" w:rsidP="00FB5ED6">
                  <w:pPr>
                    <w:keepNext/>
                    <w:keepLines/>
                    <w:widowControl/>
                    <w:jc w:val="center"/>
                    <w:rPr>
                      <w:ins w:id="98" w:author="Author" w:date="2025-02-06T10:47:00Z"/>
                      <w:rFonts w:ascii="Arial" w:eastAsia="宋体" w:hAnsi="Arial" w:cs="Times New Roman"/>
                      <w:b/>
                      <w:kern w:val="0"/>
                      <w:sz w:val="18"/>
                      <w:szCs w:val="20"/>
                      <w:lang w:val="en-GB" w:eastAsia="en-US"/>
                    </w:rPr>
                  </w:pPr>
                  <w:ins w:id="99" w:author="Author" w:date="2025-02-06T10:47:00Z">
                    <w:r w:rsidRPr="00FB5ED6">
                      <w:rPr>
                        <w:rFonts w:ascii="Arial" w:eastAsia="宋体" w:hAnsi="Arial" w:cs="Times New Roman"/>
                        <w:b/>
                        <w:kern w:val="0"/>
                        <w:sz w:val="18"/>
                        <w:szCs w:val="20"/>
                        <w:lang w:val="en-GB" w:eastAsia="en-US"/>
                      </w:rPr>
                      <w:t>Explanation</w:t>
                    </w:r>
                  </w:ins>
                </w:p>
              </w:tc>
            </w:tr>
            <w:tr w:rsidR="00FB5ED6" w:rsidRPr="00FB5ED6" w14:paraId="209CD249" w14:textId="77777777" w:rsidTr="005A7CD0">
              <w:trPr>
                <w:ins w:id="100"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3BDE2298" w14:textId="77777777" w:rsidR="00FB5ED6" w:rsidRPr="00FB5ED6" w:rsidRDefault="00FB5ED6" w:rsidP="00FB5ED6">
                  <w:pPr>
                    <w:jc w:val="left"/>
                    <w:rPr>
                      <w:ins w:id="101" w:author="Author" w:date="2025-02-06T10:47:00Z"/>
                      <w:rFonts w:ascii="Arial" w:eastAsia="宋体" w:hAnsi="Arial" w:cs="Arial"/>
                      <w:kern w:val="0"/>
                      <w:sz w:val="18"/>
                      <w:szCs w:val="20"/>
                      <w:lang w:val="en-GB" w:eastAsia="en-US"/>
                    </w:rPr>
                  </w:pPr>
                  <w:ins w:id="102" w:author="Author" w:date="2025-02-06T10:47:00Z">
                    <w:r w:rsidRPr="00FB5ED6">
                      <w:rPr>
                        <w:rFonts w:ascii="Arial" w:eastAsia="宋体" w:hAnsi="Arial" w:cs="Arial"/>
                        <w:kern w:val="0"/>
                        <w:sz w:val="18"/>
                        <w:szCs w:val="20"/>
                        <w:lang w:val="en-GB" w:eastAsia="en-US"/>
                      </w:rPr>
                      <w:t>maxnoofEarly</w:t>
                    </w:r>
                  </w:ins>
                  <w:ins w:id="103" w:author="Author" w:date="2025-02-20T17:31:00Z">
                    <w:r w:rsidRPr="00FB5ED6">
                      <w:rPr>
                        <w:rFonts w:ascii="Arial" w:eastAsia="宋体" w:hAnsi="Arial" w:cs="Arial"/>
                        <w:kern w:val="0"/>
                        <w:sz w:val="18"/>
                        <w:szCs w:val="20"/>
                        <w:lang w:val="en-GB" w:eastAsia="en-US"/>
                      </w:rPr>
                      <w:t>RACHResources</w:t>
                    </w:r>
                  </w:ins>
                  <w:ins w:id="104" w:author="Author" w:date="2025-02-21T09:36:00Z">
                    <w:r w:rsidRPr="00FB5ED6">
                      <w:rPr>
                        <w:rFonts w:ascii="Arial" w:eastAsia="宋体" w:hAnsi="Arial" w:cs="Arial"/>
                        <w:kern w:val="0"/>
                        <w:sz w:val="18"/>
                        <w:szCs w:val="20"/>
                        <w:lang w:val="en-GB" w:eastAsia="en-US"/>
                      </w:rPr>
                      <w:t>ID</w:t>
                    </w:r>
                  </w:ins>
                </w:p>
              </w:tc>
              <w:tc>
                <w:tcPr>
                  <w:tcW w:w="5670" w:type="dxa"/>
                  <w:tcBorders>
                    <w:top w:val="single" w:sz="4" w:space="0" w:color="auto"/>
                    <w:left w:val="single" w:sz="4" w:space="0" w:color="auto"/>
                    <w:bottom w:val="single" w:sz="4" w:space="0" w:color="auto"/>
                    <w:right w:val="single" w:sz="4" w:space="0" w:color="auto"/>
                  </w:tcBorders>
                </w:tcPr>
                <w:p w14:paraId="53E20313" w14:textId="77777777" w:rsidR="00FB5ED6" w:rsidRPr="00FB5ED6" w:rsidRDefault="00FB5ED6" w:rsidP="00FB5ED6">
                  <w:pPr>
                    <w:jc w:val="left"/>
                    <w:rPr>
                      <w:ins w:id="105" w:author="Author" w:date="2025-02-06T10:47:00Z"/>
                      <w:rFonts w:ascii="Arial" w:eastAsia="宋体" w:hAnsi="Arial" w:cs="Times New Roman"/>
                      <w:kern w:val="0"/>
                      <w:sz w:val="18"/>
                      <w:szCs w:val="20"/>
                      <w:lang w:val="en-GB" w:eastAsia="en-US"/>
                    </w:rPr>
                  </w:pPr>
                  <w:ins w:id="106" w:author="Author" w:date="2025-02-06T10:47:00Z">
                    <w:r w:rsidRPr="00FB5ED6">
                      <w:rPr>
                        <w:rFonts w:ascii="Arial" w:eastAsia="宋体" w:hAnsi="Arial" w:cs="Times New Roman"/>
                        <w:kern w:val="0"/>
                        <w:sz w:val="18"/>
                        <w:szCs w:val="20"/>
                        <w:lang w:val="en-GB" w:eastAsia="en-US"/>
                      </w:rPr>
                      <w:t xml:space="preserve">Maximum no. of Early </w:t>
                    </w:r>
                  </w:ins>
                  <w:ins w:id="107" w:author="Author" w:date="2025-02-20T17:31:00Z">
                    <w:r w:rsidRPr="00FB5ED6">
                      <w:rPr>
                        <w:rFonts w:ascii="Arial" w:eastAsia="宋体" w:hAnsi="Arial" w:cs="Times New Roman"/>
                        <w:kern w:val="0"/>
                        <w:sz w:val="18"/>
                        <w:szCs w:val="20"/>
                        <w:lang w:val="en-GB" w:eastAsia="en-US"/>
                      </w:rPr>
                      <w:t xml:space="preserve">RACH </w:t>
                    </w:r>
                  </w:ins>
                  <w:ins w:id="108" w:author="Author" w:date="2025-02-20T17:32:00Z">
                    <w:r w:rsidRPr="00FB5ED6">
                      <w:rPr>
                        <w:rFonts w:ascii="Arial" w:eastAsia="宋体" w:hAnsi="Arial" w:cs="Times New Roman"/>
                        <w:kern w:val="0"/>
                        <w:sz w:val="18"/>
                        <w:szCs w:val="20"/>
                        <w:lang w:val="en-GB" w:eastAsia="en-US"/>
                      </w:rPr>
                      <w:t>r</w:t>
                    </w:r>
                  </w:ins>
                  <w:ins w:id="109" w:author="Author" w:date="2025-02-20T17:31:00Z">
                    <w:r w:rsidRPr="00FB5ED6">
                      <w:rPr>
                        <w:rFonts w:ascii="Arial" w:eastAsia="宋体" w:hAnsi="Arial" w:cs="Times New Roman"/>
                        <w:kern w:val="0"/>
                        <w:sz w:val="18"/>
                        <w:szCs w:val="20"/>
                        <w:lang w:val="en-GB" w:eastAsia="en-US"/>
                      </w:rPr>
                      <w:t>esources</w:t>
                    </w:r>
                  </w:ins>
                  <w:ins w:id="110" w:author="Author" w:date="2025-02-06T10:47:00Z">
                    <w:r w:rsidRPr="00FB5ED6">
                      <w:rPr>
                        <w:rFonts w:ascii="Arial" w:eastAsia="宋体" w:hAnsi="Arial" w:cs="Times New Roman"/>
                        <w:kern w:val="0"/>
                        <w:sz w:val="18"/>
                        <w:szCs w:val="20"/>
                        <w:lang w:val="en-GB" w:eastAsia="en-US"/>
                      </w:rPr>
                      <w:t xml:space="preserve"> </w:t>
                    </w:r>
                  </w:ins>
                  <w:ins w:id="111" w:author="Author" w:date="2025-02-21T09:36:00Z">
                    <w:r w:rsidRPr="00FB5ED6">
                      <w:rPr>
                        <w:rFonts w:ascii="Arial" w:eastAsia="宋体" w:hAnsi="Arial" w:cs="Times New Roman"/>
                        <w:kern w:val="0"/>
                        <w:sz w:val="18"/>
                        <w:szCs w:val="20"/>
                        <w:lang w:val="en-GB" w:eastAsia="en-US"/>
                      </w:rPr>
                      <w:t>identities</w:t>
                    </w:r>
                  </w:ins>
                  <w:ins w:id="112" w:author="Author" w:date="2025-02-06T10:47:00Z">
                    <w:r w:rsidRPr="00FB5ED6">
                      <w:rPr>
                        <w:rFonts w:ascii="Arial" w:eastAsia="宋体" w:hAnsi="Arial" w:cs="Times New Roman"/>
                        <w:kern w:val="0"/>
                        <w:sz w:val="18"/>
                        <w:szCs w:val="20"/>
                        <w:lang w:val="en-GB" w:eastAsia="en-US"/>
                      </w:rPr>
                      <w:t xml:space="preserve"> allowed to be configured with LTM towards one UE, the maximum value is 8.</w:t>
                    </w:r>
                  </w:ins>
                </w:p>
              </w:tc>
            </w:tr>
          </w:tbl>
          <w:p w14:paraId="3B3C00F4" w14:textId="77777777" w:rsidR="00FB5ED6" w:rsidRPr="00FB5ED6" w:rsidRDefault="00FB5ED6" w:rsidP="008B7EC5">
            <w:pPr>
              <w:widowControl/>
              <w:spacing w:before="120" w:after="120"/>
              <w:rPr>
                <w:lang w:val="en-GB"/>
              </w:rPr>
            </w:pPr>
          </w:p>
        </w:tc>
      </w:tr>
    </w:tbl>
    <w:p w14:paraId="1E6F536E" w14:textId="77777777" w:rsidR="00FB5ED6" w:rsidRDefault="00FB5ED6" w:rsidP="008B7EC5">
      <w:pPr>
        <w:widowControl/>
        <w:spacing w:before="120" w:after="120"/>
        <w:rPr>
          <w:rFonts w:ascii="Times New Roman" w:hAnsi="Times New Roman" w:cs="Times New Roman"/>
          <w:kern w:val="0"/>
          <w:sz w:val="20"/>
          <w:szCs w:val="20"/>
        </w:rPr>
      </w:pPr>
    </w:p>
    <w:p w14:paraId="2FE05CE2" w14:textId="77777777" w:rsidR="001C1E03" w:rsidRDefault="00343CDB" w:rsidP="008B7EC5">
      <w:pPr>
        <w:widowControl/>
        <w:spacing w:before="120" w:after="120"/>
        <w:rPr>
          <w:rFonts w:ascii="Times New Roman" w:eastAsia="等线" w:hAnsi="Times New Roman"/>
          <w:sz w:val="20"/>
          <w:szCs w:val="20"/>
        </w:rPr>
      </w:pPr>
      <w:r>
        <w:rPr>
          <w:rFonts w:ascii="Times New Roman" w:hAnsi="Times New Roman" w:cs="Times New Roman"/>
          <w:kern w:val="0"/>
          <w:sz w:val="20"/>
          <w:szCs w:val="20"/>
        </w:rPr>
        <w:t xml:space="preserve">Furthermore, when candidate gNB-CU initiates UE Context Setup Request to candidate </w:t>
      </w:r>
      <w:r w:rsidR="00F46ED6">
        <w:rPr>
          <w:rFonts w:ascii="Times New Roman" w:hAnsi="Times New Roman" w:cs="Times New Roman"/>
          <w:kern w:val="0"/>
          <w:sz w:val="20"/>
          <w:szCs w:val="20"/>
        </w:rPr>
        <w:t>gNB</w:t>
      </w:r>
      <w:r>
        <w:rPr>
          <w:rFonts w:ascii="Times New Roman" w:hAnsi="Times New Roman" w:cs="Times New Roman"/>
          <w:kern w:val="0"/>
          <w:sz w:val="20"/>
          <w:szCs w:val="20"/>
        </w:rPr>
        <w:t xml:space="preserve">-DU with </w:t>
      </w:r>
      <w:r w:rsidRPr="00343CDB">
        <w:rPr>
          <w:rFonts w:ascii="Times New Roman" w:hAnsi="Times New Roman" w:cs="Times New Roman"/>
          <w:kern w:val="0"/>
          <w:sz w:val="20"/>
          <w:szCs w:val="20"/>
        </w:rPr>
        <w:t>Early Sync Information Request</w:t>
      </w:r>
      <w:r>
        <w:rPr>
          <w:rFonts w:ascii="Times New Roman" w:hAnsi="Times New Roman" w:cs="Times New Roman"/>
          <w:kern w:val="0"/>
          <w:sz w:val="20"/>
          <w:szCs w:val="20"/>
        </w:rPr>
        <w:t xml:space="preserve"> IE </w:t>
      </w:r>
      <w:r>
        <w:rPr>
          <w:rFonts w:ascii="Times New Roman" w:eastAsia="等线" w:hAnsi="Times New Roman"/>
          <w:sz w:val="20"/>
          <w:szCs w:val="20"/>
        </w:rPr>
        <w:t>for requesting early TA RACH resource from candidate cell,</w:t>
      </w:r>
      <w:r w:rsidR="00BE5002">
        <w:rPr>
          <w:rFonts w:ascii="Times New Roman" w:eastAsia="等线" w:hAnsi="Times New Roman"/>
          <w:sz w:val="20"/>
          <w:szCs w:val="20"/>
        </w:rPr>
        <w:t xml:space="preserve"> it will introduce another issue if reusing current IE</w:t>
      </w:r>
      <w:r w:rsidR="0061602B">
        <w:rPr>
          <w:rFonts w:ascii="Times New Roman" w:eastAsia="等线" w:hAnsi="Times New Roman"/>
          <w:sz w:val="20"/>
          <w:szCs w:val="20"/>
        </w:rPr>
        <w:t xml:space="preserve"> tabular</w:t>
      </w:r>
      <w:r w:rsidR="00C2105E">
        <w:rPr>
          <w:rFonts w:ascii="Times New Roman" w:eastAsia="等线" w:hAnsi="Times New Roman"/>
          <w:sz w:val="20"/>
          <w:szCs w:val="20"/>
        </w:rPr>
        <w:t xml:space="preserve"> on </w:t>
      </w:r>
      <w:r w:rsidR="00C2105E" w:rsidRPr="00C2105E">
        <w:rPr>
          <w:rFonts w:ascii="Times New Roman" w:eastAsia="等线" w:hAnsi="Times New Roman"/>
          <w:sz w:val="20"/>
          <w:szCs w:val="20"/>
        </w:rPr>
        <w:t>LTM gNB-DUs List</w:t>
      </w:r>
      <w:r w:rsidR="00C2105E">
        <w:rPr>
          <w:rFonts w:ascii="Times New Roman" w:eastAsia="等线" w:hAnsi="Times New Roman"/>
          <w:sz w:val="20"/>
          <w:szCs w:val="20"/>
        </w:rPr>
        <w:t xml:space="preserve"> IE</w:t>
      </w:r>
      <w:r w:rsidR="0061602B">
        <w:rPr>
          <w:rFonts w:ascii="Times New Roman" w:eastAsia="等线" w:hAnsi="Times New Roman"/>
          <w:sz w:val="20"/>
          <w:szCs w:val="20"/>
        </w:rPr>
        <w:t xml:space="preserve">. </w:t>
      </w:r>
      <w:r w:rsidR="00BE5002" w:rsidRPr="00BE5002">
        <w:rPr>
          <w:rFonts w:ascii="Times New Roman" w:eastAsia="等线" w:hAnsi="Times New Roman"/>
          <w:sz w:val="20"/>
          <w:szCs w:val="20"/>
        </w:rPr>
        <w:t xml:space="preserve">LTM gNB-DU ID </w:t>
      </w:r>
      <w:r w:rsidR="00BE5002">
        <w:rPr>
          <w:rFonts w:ascii="Times New Roman" w:eastAsia="等线" w:hAnsi="Times New Roman"/>
          <w:sz w:val="20"/>
          <w:szCs w:val="20"/>
        </w:rPr>
        <w:t>IE is a mandatory IE for intra-CU LTM but it is possible to be an o</w:t>
      </w:r>
      <w:r w:rsidR="00BE5002" w:rsidRPr="00E672BC">
        <w:rPr>
          <w:rFonts w:ascii="Times New Roman" w:eastAsia="等线" w:hAnsi="Times New Roman"/>
          <w:sz w:val="20"/>
          <w:szCs w:val="20"/>
        </w:rPr>
        <w:t xml:space="preserve">ptional IE </w:t>
      </w:r>
      <w:r w:rsidR="009729B9">
        <w:rPr>
          <w:rFonts w:ascii="Times New Roman" w:eastAsia="等线" w:hAnsi="Times New Roman"/>
          <w:sz w:val="20"/>
          <w:szCs w:val="20"/>
        </w:rPr>
        <w:t>for inter-CU LTM in case source</w:t>
      </w:r>
      <w:r w:rsidR="00BE5002" w:rsidRPr="00E672BC">
        <w:rPr>
          <w:rFonts w:ascii="Times New Roman" w:eastAsia="等线" w:hAnsi="Times New Roman"/>
          <w:sz w:val="20"/>
          <w:szCs w:val="20"/>
        </w:rPr>
        <w:t xml:space="preserve"> gNB</w:t>
      </w:r>
      <w:r w:rsidR="00BE5002">
        <w:rPr>
          <w:rFonts w:ascii="Times New Roman" w:eastAsia="等线" w:hAnsi="Times New Roman"/>
          <w:sz w:val="20"/>
          <w:szCs w:val="20"/>
        </w:rPr>
        <w:t xml:space="preserve"> </w:t>
      </w:r>
      <w:r w:rsidR="00BE5002" w:rsidRPr="00E672BC">
        <w:rPr>
          <w:rFonts w:ascii="Times New Roman" w:eastAsia="等线" w:hAnsi="Times New Roman"/>
          <w:sz w:val="20"/>
          <w:szCs w:val="20"/>
        </w:rPr>
        <w:t>is a</w:t>
      </w:r>
      <w:r w:rsidR="00BE5002">
        <w:rPr>
          <w:rFonts w:ascii="Times New Roman" w:eastAsia="等线" w:hAnsi="Times New Roman"/>
          <w:sz w:val="20"/>
          <w:szCs w:val="20"/>
        </w:rPr>
        <w:t>n</w:t>
      </w:r>
      <w:r w:rsidR="00BE5002" w:rsidRPr="00E672BC">
        <w:rPr>
          <w:rFonts w:ascii="Times New Roman" w:eastAsia="等线" w:hAnsi="Times New Roman"/>
          <w:sz w:val="20"/>
          <w:szCs w:val="20"/>
        </w:rPr>
        <w:t xml:space="preserve"> </w:t>
      </w:r>
      <w:r w:rsidR="00BE5002" w:rsidRPr="00FB5ED6">
        <w:rPr>
          <w:rFonts w:ascii="Times New Roman" w:eastAsia="等线" w:hAnsi="Times New Roman"/>
          <w:sz w:val="20"/>
          <w:szCs w:val="20"/>
        </w:rPr>
        <w:t xml:space="preserve">aggregated </w:t>
      </w:r>
      <w:r w:rsidR="00BE5002">
        <w:rPr>
          <w:rFonts w:ascii="Times New Roman" w:eastAsia="等线" w:hAnsi="Times New Roman"/>
          <w:sz w:val="20"/>
          <w:szCs w:val="20"/>
        </w:rPr>
        <w:t>gNB.</w:t>
      </w:r>
      <w:r w:rsidR="001C1E03">
        <w:rPr>
          <w:rFonts w:ascii="Times New Roman" w:eastAsia="等线" w:hAnsi="Times New Roman"/>
          <w:sz w:val="20"/>
          <w:szCs w:val="20"/>
        </w:rPr>
        <w:t xml:space="preserve"> </w:t>
      </w:r>
    </w:p>
    <w:p w14:paraId="4D580D3D" w14:textId="77777777" w:rsidR="00FB5ED6" w:rsidRPr="000C10A6" w:rsidRDefault="001C1E03" w:rsidP="008B7EC5">
      <w:pPr>
        <w:widowControl/>
        <w:spacing w:before="120" w:after="120"/>
        <w:rPr>
          <w:rFonts w:ascii="Times New Roman" w:hAnsi="Times New Roman" w:cs="Times New Roman"/>
          <w:kern w:val="0"/>
          <w:sz w:val="20"/>
          <w:szCs w:val="20"/>
        </w:rPr>
      </w:pPr>
      <w:r>
        <w:rPr>
          <w:rFonts w:ascii="Times New Roman" w:eastAsia="等线" w:hAnsi="Times New Roman"/>
          <w:sz w:val="20"/>
          <w:szCs w:val="20"/>
        </w:rPr>
        <w:t>Regarding the DU-CU TA INFORMATION TRANSFER message, the same issue is existing</w:t>
      </w:r>
      <w:r w:rsidR="00D32FED">
        <w:rPr>
          <w:rFonts w:ascii="Times New Roman" w:eastAsia="等线" w:hAnsi="Times New Roman"/>
          <w:sz w:val="20"/>
          <w:szCs w:val="20"/>
        </w:rPr>
        <w:t xml:space="preserve"> in current IE tabular</w:t>
      </w:r>
      <w:r>
        <w:rPr>
          <w:rFonts w:ascii="Times New Roman" w:eastAsia="等线" w:hAnsi="Times New Roman"/>
          <w:sz w:val="20"/>
          <w:szCs w:val="20"/>
        </w:rPr>
        <w:t>, and</w:t>
      </w:r>
      <w:r w:rsidR="00C2105E">
        <w:rPr>
          <w:rFonts w:ascii="Times New Roman" w:eastAsia="等线" w:hAnsi="Times New Roman"/>
          <w:sz w:val="20"/>
          <w:szCs w:val="20"/>
        </w:rPr>
        <w:t xml:space="preserve"> the</w:t>
      </w:r>
      <w:r>
        <w:rPr>
          <w:rFonts w:ascii="Times New Roman" w:eastAsia="等线" w:hAnsi="Times New Roman"/>
          <w:sz w:val="20"/>
          <w:szCs w:val="20"/>
        </w:rPr>
        <w:t xml:space="preserve"> mandatory IE on the </w:t>
      </w:r>
      <w:r w:rsidRPr="001C1E03">
        <w:rPr>
          <w:rFonts w:ascii="Times New Roman" w:eastAsia="等线" w:hAnsi="Times New Roman"/>
          <w:sz w:val="20"/>
          <w:szCs w:val="20"/>
        </w:rPr>
        <w:t>Source gNB-DU ID</w:t>
      </w:r>
      <w:r>
        <w:rPr>
          <w:rFonts w:ascii="Times New Roman" w:eastAsia="等线" w:hAnsi="Times New Roman"/>
          <w:sz w:val="20"/>
          <w:szCs w:val="20"/>
        </w:rPr>
        <w:t xml:space="preserve"> IE </w:t>
      </w:r>
      <w:r w:rsidR="00C2105E">
        <w:rPr>
          <w:rFonts w:ascii="Times New Roman" w:eastAsia="等线" w:hAnsi="Times New Roman"/>
          <w:sz w:val="20"/>
          <w:szCs w:val="20"/>
        </w:rPr>
        <w:t>is</w:t>
      </w:r>
      <w:r w:rsidR="00541203">
        <w:rPr>
          <w:rFonts w:ascii="Times New Roman" w:eastAsia="等线" w:hAnsi="Times New Roman"/>
          <w:sz w:val="20"/>
          <w:szCs w:val="20"/>
        </w:rPr>
        <w:t xml:space="preserve"> possible to be</w:t>
      </w:r>
      <w:r w:rsidR="00C2105E">
        <w:rPr>
          <w:rFonts w:ascii="Times New Roman" w:eastAsia="等线" w:hAnsi="Times New Roman"/>
          <w:sz w:val="20"/>
          <w:szCs w:val="20"/>
        </w:rPr>
        <w:t xml:space="preserve"> </w:t>
      </w:r>
      <w:r w:rsidR="00D32FED">
        <w:rPr>
          <w:rFonts w:ascii="Times New Roman" w:eastAsia="等线" w:hAnsi="Times New Roman"/>
          <w:sz w:val="20"/>
          <w:szCs w:val="20"/>
        </w:rPr>
        <w:t xml:space="preserve">an </w:t>
      </w:r>
      <w:r w:rsidR="00221FC5">
        <w:rPr>
          <w:rFonts w:ascii="Times New Roman" w:eastAsia="等线" w:hAnsi="Times New Roman"/>
          <w:sz w:val="20"/>
          <w:szCs w:val="20"/>
        </w:rPr>
        <w:t>o</w:t>
      </w:r>
      <w:r w:rsidR="00221FC5" w:rsidRPr="00E672BC">
        <w:rPr>
          <w:rFonts w:ascii="Times New Roman" w:eastAsia="等线" w:hAnsi="Times New Roman"/>
          <w:sz w:val="20"/>
          <w:szCs w:val="20"/>
        </w:rPr>
        <w:t>ptional</w:t>
      </w:r>
      <w:r w:rsidR="00221FC5">
        <w:rPr>
          <w:rFonts w:ascii="Times New Roman" w:eastAsia="等线" w:hAnsi="Times New Roman"/>
          <w:sz w:val="20"/>
          <w:szCs w:val="20"/>
        </w:rPr>
        <w:t xml:space="preserve"> information</w:t>
      </w:r>
      <w:r w:rsidR="00C2105E">
        <w:rPr>
          <w:rFonts w:ascii="Times New Roman" w:eastAsia="等线" w:hAnsi="Times New Roman"/>
          <w:sz w:val="20"/>
          <w:szCs w:val="20"/>
        </w:rPr>
        <w:t xml:space="preserve"> </w:t>
      </w:r>
      <w:bookmarkStart w:id="113" w:name="OLE_LINK48"/>
      <w:bookmarkStart w:id="114" w:name="OLE_LINK49"/>
      <w:r>
        <w:rPr>
          <w:rFonts w:ascii="Times New Roman" w:eastAsia="等线" w:hAnsi="Times New Roman"/>
          <w:sz w:val="20"/>
          <w:szCs w:val="20"/>
        </w:rPr>
        <w:t>for inter-CU LTM in case source</w:t>
      </w:r>
      <w:r w:rsidRPr="00E672BC">
        <w:rPr>
          <w:rFonts w:ascii="Times New Roman" w:eastAsia="等线" w:hAnsi="Times New Roman"/>
          <w:sz w:val="20"/>
          <w:szCs w:val="20"/>
        </w:rPr>
        <w:t xml:space="preserve"> gNB</w:t>
      </w:r>
      <w:r>
        <w:rPr>
          <w:rFonts w:ascii="Times New Roman" w:eastAsia="等线" w:hAnsi="Times New Roman"/>
          <w:sz w:val="20"/>
          <w:szCs w:val="20"/>
        </w:rPr>
        <w:t xml:space="preserve"> </w:t>
      </w:r>
      <w:r w:rsidRPr="00E672BC">
        <w:rPr>
          <w:rFonts w:ascii="Times New Roman" w:eastAsia="等线" w:hAnsi="Times New Roman"/>
          <w:sz w:val="20"/>
          <w:szCs w:val="20"/>
        </w:rPr>
        <w:t>is a</w:t>
      </w:r>
      <w:r>
        <w:rPr>
          <w:rFonts w:ascii="Times New Roman" w:eastAsia="等线" w:hAnsi="Times New Roman"/>
          <w:sz w:val="20"/>
          <w:szCs w:val="20"/>
        </w:rPr>
        <w:t>n</w:t>
      </w:r>
      <w:r w:rsidRPr="00E672BC">
        <w:rPr>
          <w:rFonts w:ascii="Times New Roman" w:eastAsia="等线" w:hAnsi="Times New Roman"/>
          <w:sz w:val="20"/>
          <w:szCs w:val="20"/>
        </w:rPr>
        <w:t xml:space="preserve"> </w:t>
      </w:r>
      <w:r w:rsidRPr="00FB5ED6">
        <w:rPr>
          <w:rFonts w:ascii="Times New Roman" w:eastAsia="等线" w:hAnsi="Times New Roman"/>
          <w:sz w:val="20"/>
          <w:szCs w:val="20"/>
        </w:rPr>
        <w:t xml:space="preserve">aggregated </w:t>
      </w:r>
      <w:r>
        <w:rPr>
          <w:rFonts w:ascii="Times New Roman" w:eastAsia="等线" w:hAnsi="Times New Roman"/>
          <w:sz w:val="20"/>
          <w:szCs w:val="20"/>
        </w:rPr>
        <w:t>gNB.</w:t>
      </w:r>
      <w:bookmarkEnd w:id="113"/>
      <w:bookmarkEnd w:id="114"/>
    </w:p>
    <w:tbl>
      <w:tblPr>
        <w:tblStyle w:val="afb"/>
        <w:tblW w:w="0" w:type="auto"/>
        <w:tblLook w:val="04A0" w:firstRow="1" w:lastRow="0" w:firstColumn="1" w:lastColumn="0" w:noHBand="0" w:noVBand="1"/>
      </w:tblPr>
      <w:tblGrid>
        <w:gridCol w:w="9017"/>
      </w:tblGrid>
      <w:tr w:rsidR="00981C9B" w14:paraId="2EB0A7B1" w14:textId="77777777" w:rsidTr="00981C9B">
        <w:tc>
          <w:tcPr>
            <w:tcW w:w="9017" w:type="dxa"/>
          </w:tcPr>
          <w:p w14:paraId="4600AD69" w14:textId="77777777" w:rsidR="00981C9B" w:rsidRPr="00BE5002" w:rsidRDefault="00BE5002" w:rsidP="008B7EC5">
            <w:pPr>
              <w:widowControl/>
              <w:spacing w:before="120" w:after="120"/>
              <w:rPr>
                <w:rFonts w:eastAsiaTheme="minorEastAsia"/>
                <w:lang w:val="en-GB"/>
              </w:rPr>
            </w:pPr>
            <w:r>
              <w:rPr>
                <w:rFonts w:eastAsiaTheme="minorEastAsia"/>
                <w:lang w:val="en-GB"/>
              </w:rPr>
              <w:t>Below IEs are from BLCR in [3]</w:t>
            </w:r>
          </w:p>
          <w:tbl>
            <w:tblPr>
              <w:tblW w:w="8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0"/>
              <w:gridCol w:w="1588"/>
              <w:gridCol w:w="1810"/>
              <w:gridCol w:w="1336"/>
              <w:gridCol w:w="602"/>
              <w:gridCol w:w="735"/>
            </w:tblGrid>
            <w:tr w:rsidR="00C67740" w14:paraId="02BF4582" w14:textId="77777777" w:rsidTr="00951A3B">
              <w:tc>
                <w:tcPr>
                  <w:tcW w:w="1870" w:type="dxa"/>
                  <w:tcBorders>
                    <w:top w:val="single" w:sz="4" w:space="0" w:color="auto"/>
                    <w:left w:val="single" w:sz="4" w:space="0" w:color="auto"/>
                    <w:bottom w:val="single" w:sz="4" w:space="0" w:color="auto"/>
                    <w:right w:val="single" w:sz="4" w:space="0" w:color="auto"/>
                  </w:tcBorders>
                  <w:hideMark/>
                </w:tcPr>
                <w:p w14:paraId="23095D3A" w14:textId="77777777" w:rsidR="000C10A6" w:rsidRDefault="000C10A6" w:rsidP="000C10A6">
                  <w:pPr>
                    <w:pStyle w:val="TAL"/>
                    <w:keepNext w:val="0"/>
                    <w:keepLines w:val="0"/>
                    <w:widowControl w:val="0"/>
                    <w:rPr>
                      <w:lang w:eastAsia="ko-KR"/>
                    </w:rPr>
                  </w:pPr>
                  <w:r>
                    <w:rPr>
                      <w:rFonts w:eastAsia="Tahoma" w:cs="Arial"/>
                      <w:b/>
                      <w:bCs/>
                      <w:szCs w:val="18"/>
                      <w:lang w:eastAsia="zh-CN"/>
                    </w:rPr>
                    <w:t>Early Sync Information Request</w:t>
                  </w:r>
                </w:p>
              </w:tc>
              <w:tc>
                <w:tcPr>
                  <w:tcW w:w="850" w:type="dxa"/>
                  <w:tcBorders>
                    <w:top w:val="single" w:sz="4" w:space="0" w:color="auto"/>
                    <w:left w:val="single" w:sz="4" w:space="0" w:color="auto"/>
                    <w:bottom w:val="single" w:sz="4" w:space="0" w:color="auto"/>
                    <w:right w:val="single" w:sz="4" w:space="0" w:color="auto"/>
                  </w:tcBorders>
                </w:tcPr>
                <w:p w14:paraId="394A49DF" w14:textId="77777777" w:rsidR="000C10A6" w:rsidRDefault="000C10A6" w:rsidP="000C10A6">
                  <w:pPr>
                    <w:pStyle w:val="TAL"/>
                    <w:keepNext w:val="0"/>
                    <w:keepLines w:val="0"/>
                    <w:widowControl w:val="0"/>
                    <w:rPr>
                      <w:lang w:eastAsia="en-US"/>
                    </w:rPr>
                  </w:pPr>
                </w:p>
              </w:tc>
              <w:tc>
                <w:tcPr>
                  <w:tcW w:w="1588" w:type="dxa"/>
                  <w:tcBorders>
                    <w:top w:val="single" w:sz="4" w:space="0" w:color="auto"/>
                    <w:left w:val="single" w:sz="4" w:space="0" w:color="auto"/>
                    <w:bottom w:val="single" w:sz="4" w:space="0" w:color="auto"/>
                    <w:right w:val="single" w:sz="4" w:space="0" w:color="auto"/>
                  </w:tcBorders>
                  <w:hideMark/>
                </w:tcPr>
                <w:p w14:paraId="7200B4A5" w14:textId="77777777" w:rsidR="000C10A6" w:rsidRDefault="000C10A6" w:rsidP="000C10A6">
                  <w:pPr>
                    <w:pStyle w:val="TAL"/>
                    <w:keepNext w:val="0"/>
                    <w:keepLines w:val="0"/>
                    <w:widowControl w:val="0"/>
                    <w:rPr>
                      <w:i/>
                    </w:rPr>
                  </w:pPr>
                  <w:r>
                    <w:rPr>
                      <w:i/>
                    </w:rPr>
                    <w:t>0..1</w:t>
                  </w:r>
                </w:p>
              </w:tc>
              <w:tc>
                <w:tcPr>
                  <w:tcW w:w="1810" w:type="dxa"/>
                  <w:tcBorders>
                    <w:top w:val="single" w:sz="4" w:space="0" w:color="auto"/>
                    <w:left w:val="single" w:sz="4" w:space="0" w:color="auto"/>
                    <w:bottom w:val="single" w:sz="4" w:space="0" w:color="auto"/>
                    <w:right w:val="single" w:sz="4" w:space="0" w:color="auto"/>
                  </w:tcBorders>
                </w:tcPr>
                <w:p w14:paraId="201F0678" w14:textId="77777777" w:rsidR="000C10A6" w:rsidRDefault="000C10A6" w:rsidP="000C10A6">
                  <w:pPr>
                    <w:pStyle w:val="TAL"/>
                    <w:keepNext w:val="0"/>
                    <w:keepLines w:val="0"/>
                    <w:widowControl w:val="0"/>
                    <w:rPr>
                      <w:lang w:eastAsia="zh-CN"/>
                    </w:rPr>
                  </w:pPr>
                </w:p>
              </w:tc>
              <w:tc>
                <w:tcPr>
                  <w:tcW w:w="1336" w:type="dxa"/>
                  <w:tcBorders>
                    <w:top w:val="single" w:sz="4" w:space="0" w:color="auto"/>
                    <w:left w:val="single" w:sz="4" w:space="0" w:color="auto"/>
                    <w:bottom w:val="single" w:sz="4" w:space="0" w:color="auto"/>
                    <w:right w:val="single" w:sz="4" w:space="0" w:color="auto"/>
                  </w:tcBorders>
                </w:tcPr>
                <w:p w14:paraId="6147EC0E" w14:textId="77777777" w:rsidR="000C10A6" w:rsidRDefault="000C10A6" w:rsidP="000C10A6">
                  <w:pPr>
                    <w:pStyle w:val="TAL"/>
                    <w:keepNext w:val="0"/>
                    <w:keepLines w:val="0"/>
                    <w:widowControl w:val="0"/>
                    <w:rPr>
                      <w:lang w:eastAsia="ko-KR"/>
                    </w:rPr>
                  </w:pPr>
                </w:p>
              </w:tc>
              <w:tc>
                <w:tcPr>
                  <w:tcW w:w="602" w:type="dxa"/>
                  <w:tcBorders>
                    <w:top w:val="single" w:sz="4" w:space="0" w:color="auto"/>
                    <w:left w:val="single" w:sz="4" w:space="0" w:color="auto"/>
                    <w:bottom w:val="single" w:sz="4" w:space="0" w:color="auto"/>
                    <w:right w:val="single" w:sz="4" w:space="0" w:color="auto"/>
                  </w:tcBorders>
                  <w:hideMark/>
                </w:tcPr>
                <w:p w14:paraId="1F37B359" w14:textId="77777777" w:rsidR="000C10A6" w:rsidRDefault="000C10A6" w:rsidP="000C10A6">
                  <w:pPr>
                    <w:pStyle w:val="TAC"/>
                    <w:keepNext w:val="0"/>
                    <w:keepLines w:val="0"/>
                    <w:widowControl w:val="0"/>
                    <w:rPr>
                      <w:lang w:eastAsia="zh-CN"/>
                    </w:rPr>
                  </w:pPr>
                  <w:r>
                    <w:rPr>
                      <w:lang w:eastAsia="zh-CN"/>
                    </w:rPr>
                    <w:t>YES</w:t>
                  </w:r>
                </w:p>
              </w:tc>
              <w:tc>
                <w:tcPr>
                  <w:tcW w:w="735" w:type="dxa"/>
                  <w:tcBorders>
                    <w:top w:val="single" w:sz="4" w:space="0" w:color="auto"/>
                    <w:left w:val="single" w:sz="4" w:space="0" w:color="auto"/>
                    <w:bottom w:val="single" w:sz="4" w:space="0" w:color="auto"/>
                    <w:right w:val="single" w:sz="4" w:space="0" w:color="auto"/>
                  </w:tcBorders>
                  <w:hideMark/>
                </w:tcPr>
                <w:p w14:paraId="36E82424" w14:textId="77777777" w:rsidR="000C10A6" w:rsidRDefault="000C10A6" w:rsidP="000C10A6">
                  <w:pPr>
                    <w:pStyle w:val="TAC"/>
                    <w:keepNext w:val="0"/>
                    <w:keepLines w:val="0"/>
                    <w:widowControl w:val="0"/>
                    <w:rPr>
                      <w:lang w:eastAsia="zh-CN"/>
                    </w:rPr>
                  </w:pPr>
                  <w:r>
                    <w:rPr>
                      <w:lang w:eastAsia="zh-CN"/>
                    </w:rPr>
                    <w:t>ignore</w:t>
                  </w:r>
                </w:p>
              </w:tc>
            </w:tr>
            <w:tr w:rsidR="00C67740" w14:paraId="7120C354" w14:textId="77777777" w:rsidTr="00951A3B">
              <w:tc>
                <w:tcPr>
                  <w:tcW w:w="1870" w:type="dxa"/>
                  <w:tcBorders>
                    <w:top w:val="single" w:sz="4" w:space="0" w:color="auto"/>
                    <w:left w:val="single" w:sz="4" w:space="0" w:color="auto"/>
                    <w:bottom w:val="single" w:sz="4" w:space="0" w:color="auto"/>
                    <w:right w:val="single" w:sz="4" w:space="0" w:color="auto"/>
                  </w:tcBorders>
                  <w:hideMark/>
                </w:tcPr>
                <w:p w14:paraId="7EDA4A30" w14:textId="77777777" w:rsidR="000C10A6" w:rsidRDefault="000C10A6" w:rsidP="000C10A6">
                  <w:pPr>
                    <w:pStyle w:val="TAL"/>
                    <w:ind w:leftChars="50" w:left="105"/>
                    <w:rPr>
                      <w:lang w:eastAsia="ko-KR"/>
                    </w:rPr>
                  </w:pPr>
                  <w:r>
                    <w:rPr>
                      <w:rFonts w:eastAsia="Tahoma" w:cs="Arial"/>
                      <w:szCs w:val="18"/>
                      <w:lang w:eastAsia="zh-CN"/>
                    </w:rPr>
                    <w:lastRenderedPageBreak/>
                    <w:t>&gt;Request for RACH Configuration</w:t>
                  </w:r>
                </w:p>
              </w:tc>
              <w:tc>
                <w:tcPr>
                  <w:tcW w:w="850" w:type="dxa"/>
                  <w:tcBorders>
                    <w:top w:val="single" w:sz="4" w:space="0" w:color="auto"/>
                    <w:left w:val="single" w:sz="4" w:space="0" w:color="auto"/>
                    <w:bottom w:val="single" w:sz="4" w:space="0" w:color="auto"/>
                    <w:right w:val="single" w:sz="4" w:space="0" w:color="auto"/>
                  </w:tcBorders>
                  <w:hideMark/>
                </w:tcPr>
                <w:p w14:paraId="175D1BF6" w14:textId="77777777" w:rsidR="000C10A6" w:rsidRDefault="000C10A6" w:rsidP="000C10A6">
                  <w:pPr>
                    <w:pStyle w:val="TAL"/>
                    <w:keepNext w:val="0"/>
                    <w:keepLines w:val="0"/>
                    <w:widowControl w:val="0"/>
                    <w:rPr>
                      <w:lang w:eastAsia="en-US"/>
                    </w:rPr>
                  </w:pPr>
                  <w:r>
                    <w:t>O</w:t>
                  </w:r>
                </w:p>
              </w:tc>
              <w:tc>
                <w:tcPr>
                  <w:tcW w:w="1588" w:type="dxa"/>
                  <w:tcBorders>
                    <w:top w:val="single" w:sz="4" w:space="0" w:color="auto"/>
                    <w:left w:val="single" w:sz="4" w:space="0" w:color="auto"/>
                    <w:bottom w:val="single" w:sz="4" w:space="0" w:color="auto"/>
                    <w:right w:val="single" w:sz="4" w:space="0" w:color="auto"/>
                  </w:tcBorders>
                </w:tcPr>
                <w:p w14:paraId="6A0674F8" w14:textId="77777777" w:rsidR="000C10A6" w:rsidRDefault="000C10A6" w:rsidP="000C10A6">
                  <w:pPr>
                    <w:pStyle w:val="TAL"/>
                    <w:keepNext w:val="0"/>
                    <w:keepLines w:val="0"/>
                    <w:widowControl w:val="0"/>
                    <w:rPr>
                      <w:i/>
                    </w:rPr>
                  </w:pPr>
                </w:p>
              </w:tc>
              <w:tc>
                <w:tcPr>
                  <w:tcW w:w="1810" w:type="dxa"/>
                  <w:tcBorders>
                    <w:top w:val="single" w:sz="4" w:space="0" w:color="auto"/>
                    <w:left w:val="single" w:sz="4" w:space="0" w:color="auto"/>
                    <w:bottom w:val="single" w:sz="4" w:space="0" w:color="auto"/>
                    <w:right w:val="single" w:sz="4" w:space="0" w:color="auto"/>
                  </w:tcBorders>
                  <w:hideMark/>
                </w:tcPr>
                <w:p w14:paraId="14C24EAC" w14:textId="77777777" w:rsidR="000C10A6" w:rsidRDefault="000C10A6" w:rsidP="000C10A6">
                  <w:pPr>
                    <w:pStyle w:val="TAL"/>
                    <w:keepNext w:val="0"/>
                    <w:keepLines w:val="0"/>
                    <w:widowControl w:val="0"/>
                    <w:rPr>
                      <w:lang w:eastAsia="zh-CN"/>
                    </w:rPr>
                  </w:pPr>
                  <w:r>
                    <w:t>ENUMERATED (true, …)</w:t>
                  </w:r>
                </w:p>
              </w:tc>
              <w:tc>
                <w:tcPr>
                  <w:tcW w:w="1336" w:type="dxa"/>
                  <w:tcBorders>
                    <w:top w:val="single" w:sz="4" w:space="0" w:color="auto"/>
                    <w:left w:val="single" w:sz="4" w:space="0" w:color="auto"/>
                    <w:bottom w:val="single" w:sz="4" w:space="0" w:color="auto"/>
                    <w:right w:val="single" w:sz="4" w:space="0" w:color="auto"/>
                  </w:tcBorders>
                </w:tcPr>
                <w:p w14:paraId="7D50EAA2" w14:textId="77777777" w:rsidR="000C10A6" w:rsidRDefault="000C10A6" w:rsidP="000C10A6">
                  <w:pPr>
                    <w:pStyle w:val="TAL"/>
                    <w:keepNext w:val="0"/>
                    <w:keepLines w:val="0"/>
                    <w:widowControl w:val="0"/>
                    <w:rPr>
                      <w:lang w:eastAsia="ko-KR"/>
                    </w:rPr>
                  </w:pPr>
                </w:p>
              </w:tc>
              <w:tc>
                <w:tcPr>
                  <w:tcW w:w="602" w:type="dxa"/>
                  <w:tcBorders>
                    <w:top w:val="single" w:sz="4" w:space="0" w:color="auto"/>
                    <w:left w:val="single" w:sz="4" w:space="0" w:color="auto"/>
                    <w:bottom w:val="single" w:sz="4" w:space="0" w:color="auto"/>
                    <w:right w:val="single" w:sz="4" w:space="0" w:color="auto"/>
                  </w:tcBorders>
                  <w:hideMark/>
                </w:tcPr>
                <w:p w14:paraId="24463400" w14:textId="77777777" w:rsidR="000C10A6" w:rsidRDefault="000C10A6" w:rsidP="000C10A6">
                  <w:pPr>
                    <w:pStyle w:val="TAC"/>
                    <w:keepNext w:val="0"/>
                    <w:keepLines w:val="0"/>
                    <w:widowControl w:val="0"/>
                    <w:rPr>
                      <w:lang w:eastAsia="zh-CN"/>
                    </w:rPr>
                  </w:pPr>
                  <w:r>
                    <w:rPr>
                      <w:lang w:eastAsia="zh-CN"/>
                    </w:rPr>
                    <w:t>-</w:t>
                  </w:r>
                </w:p>
              </w:tc>
              <w:tc>
                <w:tcPr>
                  <w:tcW w:w="735" w:type="dxa"/>
                  <w:tcBorders>
                    <w:top w:val="single" w:sz="4" w:space="0" w:color="auto"/>
                    <w:left w:val="single" w:sz="4" w:space="0" w:color="auto"/>
                    <w:bottom w:val="single" w:sz="4" w:space="0" w:color="auto"/>
                    <w:right w:val="single" w:sz="4" w:space="0" w:color="auto"/>
                  </w:tcBorders>
                </w:tcPr>
                <w:p w14:paraId="3445B440" w14:textId="77777777" w:rsidR="000C10A6" w:rsidRDefault="000C10A6" w:rsidP="000C10A6">
                  <w:pPr>
                    <w:pStyle w:val="TAC"/>
                    <w:keepNext w:val="0"/>
                    <w:keepLines w:val="0"/>
                    <w:widowControl w:val="0"/>
                    <w:rPr>
                      <w:lang w:eastAsia="zh-CN"/>
                    </w:rPr>
                  </w:pPr>
                </w:p>
              </w:tc>
            </w:tr>
            <w:tr w:rsidR="00C67740" w14:paraId="128F31F7" w14:textId="77777777" w:rsidTr="00951A3B">
              <w:tc>
                <w:tcPr>
                  <w:tcW w:w="1870" w:type="dxa"/>
                  <w:tcBorders>
                    <w:top w:val="single" w:sz="4" w:space="0" w:color="auto"/>
                    <w:left w:val="single" w:sz="4" w:space="0" w:color="auto"/>
                    <w:bottom w:val="single" w:sz="4" w:space="0" w:color="auto"/>
                    <w:right w:val="single" w:sz="4" w:space="0" w:color="auto"/>
                  </w:tcBorders>
                  <w:hideMark/>
                </w:tcPr>
                <w:p w14:paraId="10F263AE" w14:textId="77777777" w:rsidR="000C10A6" w:rsidRDefault="000C10A6" w:rsidP="000C10A6">
                  <w:pPr>
                    <w:pStyle w:val="TAL"/>
                    <w:ind w:leftChars="50" w:left="105"/>
                    <w:rPr>
                      <w:b/>
                      <w:bCs/>
                      <w:lang w:eastAsia="ko-KR"/>
                    </w:rPr>
                  </w:pPr>
                  <w:r>
                    <w:rPr>
                      <w:rFonts w:eastAsia="Tahoma" w:cs="Arial"/>
                      <w:b/>
                      <w:bCs/>
                      <w:szCs w:val="18"/>
                      <w:lang w:eastAsia="zh-CN"/>
                    </w:rPr>
                    <w:t>&gt;LTM gNB-DUs List</w:t>
                  </w:r>
                </w:p>
              </w:tc>
              <w:tc>
                <w:tcPr>
                  <w:tcW w:w="850" w:type="dxa"/>
                  <w:tcBorders>
                    <w:top w:val="single" w:sz="4" w:space="0" w:color="auto"/>
                    <w:left w:val="single" w:sz="4" w:space="0" w:color="auto"/>
                    <w:bottom w:val="single" w:sz="4" w:space="0" w:color="auto"/>
                    <w:right w:val="single" w:sz="4" w:space="0" w:color="auto"/>
                  </w:tcBorders>
                </w:tcPr>
                <w:p w14:paraId="3DE6CEEC" w14:textId="77777777" w:rsidR="000C10A6" w:rsidRDefault="000C10A6" w:rsidP="000C10A6">
                  <w:pPr>
                    <w:pStyle w:val="TAL"/>
                    <w:keepNext w:val="0"/>
                    <w:keepLines w:val="0"/>
                    <w:widowControl w:val="0"/>
                    <w:rPr>
                      <w:lang w:eastAsia="en-US"/>
                    </w:rPr>
                  </w:pPr>
                </w:p>
              </w:tc>
              <w:tc>
                <w:tcPr>
                  <w:tcW w:w="1588" w:type="dxa"/>
                  <w:tcBorders>
                    <w:top w:val="single" w:sz="4" w:space="0" w:color="auto"/>
                    <w:left w:val="single" w:sz="4" w:space="0" w:color="auto"/>
                    <w:bottom w:val="single" w:sz="4" w:space="0" w:color="auto"/>
                    <w:right w:val="single" w:sz="4" w:space="0" w:color="auto"/>
                  </w:tcBorders>
                  <w:hideMark/>
                </w:tcPr>
                <w:p w14:paraId="5A9CFCDD" w14:textId="77777777" w:rsidR="000C10A6" w:rsidRDefault="000C10A6" w:rsidP="000C10A6">
                  <w:pPr>
                    <w:pStyle w:val="TAL"/>
                    <w:keepNext w:val="0"/>
                    <w:keepLines w:val="0"/>
                    <w:widowControl w:val="0"/>
                    <w:rPr>
                      <w:i/>
                    </w:rPr>
                  </w:pPr>
                  <w:r>
                    <w:rPr>
                      <w:i/>
                    </w:rPr>
                    <w:t>0..1</w:t>
                  </w:r>
                </w:p>
              </w:tc>
              <w:tc>
                <w:tcPr>
                  <w:tcW w:w="1810" w:type="dxa"/>
                  <w:tcBorders>
                    <w:top w:val="single" w:sz="4" w:space="0" w:color="auto"/>
                    <w:left w:val="single" w:sz="4" w:space="0" w:color="auto"/>
                    <w:bottom w:val="single" w:sz="4" w:space="0" w:color="auto"/>
                    <w:right w:val="single" w:sz="4" w:space="0" w:color="auto"/>
                  </w:tcBorders>
                </w:tcPr>
                <w:p w14:paraId="539D8EEA" w14:textId="77777777" w:rsidR="000C10A6" w:rsidRDefault="000C10A6" w:rsidP="000C10A6">
                  <w:pPr>
                    <w:pStyle w:val="TAL"/>
                    <w:keepNext w:val="0"/>
                    <w:keepLines w:val="0"/>
                    <w:widowControl w:val="0"/>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5E807EAC" w14:textId="77777777" w:rsidR="000C10A6" w:rsidRDefault="000C10A6" w:rsidP="000C10A6">
                  <w:pPr>
                    <w:pStyle w:val="TAL"/>
                    <w:keepNext w:val="0"/>
                    <w:keepLines w:val="0"/>
                    <w:widowControl w:val="0"/>
                    <w:rPr>
                      <w:lang w:eastAsia="ko-KR"/>
                    </w:rPr>
                  </w:pPr>
                  <w:r>
                    <w:t>This IE contains the IDs of the source gNB-DU and candidate gNB-DU(s).</w:t>
                  </w:r>
                </w:p>
              </w:tc>
              <w:tc>
                <w:tcPr>
                  <w:tcW w:w="602" w:type="dxa"/>
                  <w:tcBorders>
                    <w:top w:val="single" w:sz="4" w:space="0" w:color="auto"/>
                    <w:left w:val="single" w:sz="4" w:space="0" w:color="auto"/>
                    <w:bottom w:val="single" w:sz="4" w:space="0" w:color="auto"/>
                    <w:right w:val="single" w:sz="4" w:space="0" w:color="auto"/>
                  </w:tcBorders>
                  <w:hideMark/>
                </w:tcPr>
                <w:p w14:paraId="02887A42" w14:textId="77777777" w:rsidR="000C10A6" w:rsidRDefault="000C10A6" w:rsidP="000C10A6">
                  <w:pPr>
                    <w:pStyle w:val="TAC"/>
                    <w:keepNext w:val="0"/>
                    <w:keepLines w:val="0"/>
                    <w:widowControl w:val="0"/>
                    <w:rPr>
                      <w:lang w:eastAsia="zh-CN"/>
                    </w:rPr>
                  </w:pPr>
                  <w:r>
                    <w:rPr>
                      <w:rFonts w:cs="Arial"/>
                      <w:szCs w:val="18"/>
                    </w:rPr>
                    <w:t>YES</w:t>
                  </w:r>
                </w:p>
              </w:tc>
              <w:tc>
                <w:tcPr>
                  <w:tcW w:w="735" w:type="dxa"/>
                  <w:tcBorders>
                    <w:top w:val="single" w:sz="4" w:space="0" w:color="auto"/>
                    <w:left w:val="single" w:sz="4" w:space="0" w:color="auto"/>
                    <w:bottom w:val="single" w:sz="4" w:space="0" w:color="auto"/>
                    <w:right w:val="single" w:sz="4" w:space="0" w:color="auto"/>
                  </w:tcBorders>
                  <w:hideMark/>
                </w:tcPr>
                <w:p w14:paraId="48C6ED6C" w14:textId="77777777" w:rsidR="000C10A6" w:rsidRDefault="000C10A6" w:rsidP="000C10A6">
                  <w:pPr>
                    <w:pStyle w:val="TAC"/>
                    <w:keepNext w:val="0"/>
                    <w:keepLines w:val="0"/>
                    <w:widowControl w:val="0"/>
                    <w:rPr>
                      <w:lang w:eastAsia="zh-CN"/>
                    </w:rPr>
                  </w:pPr>
                  <w:r>
                    <w:rPr>
                      <w:rFonts w:cs="Arial"/>
                      <w:szCs w:val="18"/>
                    </w:rPr>
                    <w:t>reject</w:t>
                  </w:r>
                </w:p>
              </w:tc>
            </w:tr>
            <w:tr w:rsidR="00C67740" w14:paraId="70FCD769" w14:textId="77777777" w:rsidTr="00951A3B">
              <w:tc>
                <w:tcPr>
                  <w:tcW w:w="1870" w:type="dxa"/>
                  <w:tcBorders>
                    <w:top w:val="single" w:sz="4" w:space="0" w:color="auto"/>
                    <w:left w:val="single" w:sz="4" w:space="0" w:color="auto"/>
                    <w:bottom w:val="single" w:sz="4" w:space="0" w:color="auto"/>
                    <w:right w:val="single" w:sz="4" w:space="0" w:color="auto"/>
                  </w:tcBorders>
                  <w:hideMark/>
                </w:tcPr>
                <w:p w14:paraId="1A7C802A" w14:textId="77777777" w:rsidR="000C10A6" w:rsidRDefault="000C10A6" w:rsidP="000C10A6">
                  <w:pPr>
                    <w:pStyle w:val="TAL"/>
                    <w:keepNext w:val="0"/>
                    <w:keepLines w:val="0"/>
                    <w:widowControl w:val="0"/>
                    <w:ind w:leftChars="100" w:left="210"/>
                    <w:rPr>
                      <w:rFonts w:eastAsia="Tahoma" w:cs="Arial"/>
                      <w:szCs w:val="18"/>
                      <w:lang w:eastAsia="zh-CN"/>
                    </w:rPr>
                  </w:pPr>
                  <w:r>
                    <w:rPr>
                      <w:b/>
                      <w:bCs/>
                    </w:rPr>
                    <w:t>&gt;&gt;LTM gNB-DUs Item IEs</w:t>
                  </w:r>
                </w:p>
              </w:tc>
              <w:tc>
                <w:tcPr>
                  <w:tcW w:w="850" w:type="dxa"/>
                  <w:tcBorders>
                    <w:top w:val="single" w:sz="4" w:space="0" w:color="auto"/>
                    <w:left w:val="single" w:sz="4" w:space="0" w:color="auto"/>
                    <w:bottom w:val="single" w:sz="4" w:space="0" w:color="auto"/>
                    <w:right w:val="single" w:sz="4" w:space="0" w:color="auto"/>
                  </w:tcBorders>
                </w:tcPr>
                <w:p w14:paraId="354D7DE9" w14:textId="77777777" w:rsidR="000C10A6" w:rsidRDefault="000C10A6" w:rsidP="000C10A6">
                  <w:pPr>
                    <w:pStyle w:val="TAL"/>
                    <w:keepNext w:val="0"/>
                    <w:keepLines w:val="0"/>
                    <w:widowControl w:val="0"/>
                    <w:rPr>
                      <w:rFonts w:eastAsia="Times New Roman"/>
                      <w:lang w:eastAsia="ko-KR"/>
                    </w:rPr>
                  </w:pPr>
                </w:p>
              </w:tc>
              <w:tc>
                <w:tcPr>
                  <w:tcW w:w="1588" w:type="dxa"/>
                  <w:tcBorders>
                    <w:top w:val="single" w:sz="4" w:space="0" w:color="auto"/>
                    <w:left w:val="single" w:sz="4" w:space="0" w:color="auto"/>
                    <w:bottom w:val="single" w:sz="4" w:space="0" w:color="auto"/>
                    <w:right w:val="single" w:sz="4" w:space="0" w:color="auto"/>
                  </w:tcBorders>
                  <w:hideMark/>
                </w:tcPr>
                <w:p w14:paraId="78E42563" w14:textId="77777777" w:rsidR="00951A3B" w:rsidRDefault="000C10A6" w:rsidP="000C10A6">
                  <w:pPr>
                    <w:pStyle w:val="TAL"/>
                    <w:keepNext w:val="0"/>
                    <w:keepLines w:val="0"/>
                    <w:widowControl w:val="0"/>
                    <w:rPr>
                      <w:rFonts w:cs="Arial"/>
                      <w:i/>
                    </w:rPr>
                  </w:pPr>
                  <w:r>
                    <w:rPr>
                      <w:i/>
                      <w:lang w:eastAsia="zh-CN"/>
                    </w:rPr>
                    <w:t>1..&lt;</w:t>
                  </w:r>
                  <w:r>
                    <w:rPr>
                      <w:bCs/>
                      <w:i/>
                    </w:rPr>
                    <w:t xml:space="preserve"> </w:t>
                  </w:r>
                  <w:r>
                    <w:rPr>
                      <w:rFonts w:cs="Arial"/>
                      <w:i/>
                    </w:rPr>
                    <w:t>maxnoofLTMg</w:t>
                  </w:r>
                </w:p>
                <w:p w14:paraId="637B4DAF" w14:textId="77777777" w:rsidR="000C10A6" w:rsidRDefault="000C10A6" w:rsidP="000C10A6">
                  <w:pPr>
                    <w:pStyle w:val="TAL"/>
                    <w:keepNext w:val="0"/>
                    <w:keepLines w:val="0"/>
                    <w:widowControl w:val="0"/>
                    <w:rPr>
                      <w:rFonts w:eastAsiaTheme="minorEastAsia"/>
                      <w:i/>
                      <w:lang w:eastAsia="en-US"/>
                    </w:rPr>
                  </w:pPr>
                  <w:r>
                    <w:rPr>
                      <w:rFonts w:cs="Arial"/>
                      <w:i/>
                    </w:rPr>
                    <w:t>NBDUs</w:t>
                  </w:r>
                  <w:r>
                    <w:rPr>
                      <w:i/>
                      <w:lang w:eastAsia="zh-CN"/>
                    </w:rPr>
                    <w:t>&gt;</w:t>
                  </w:r>
                </w:p>
              </w:tc>
              <w:tc>
                <w:tcPr>
                  <w:tcW w:w="1810" w:type="dxa"/>
                  <w:tcBorders>
                    <w:top w:val="single" w:sz="4" w:space="0" w:color="auto"/>
                    <w:left w:val="single" w:sz="4" w:space="0" w:color="auto"/>
                    <w:bottom w:val="single" w:sz="4" w:space="0" w:color="auto"/>
                    <w:right w:val="single" w:sz="4" w:space="0" w:color="auto"/>
                  </w:tcBorders>
                </w:tcPr>
                <w:p w14:paraId="0C602332" w14:textId="77777777" w:rsidR="000C10A6" w:rsidRDefault="000C10A6" w:rsidP="000C10A6">
                  <w:pPr>
                    <w:pStyle w:val="TAL"/>
                    <w:keepNext w:val="0"/>
                    <w:keepLines w:val="0"/>
                    <w:widowControl w:val="0"/>
                  </w:pPr>
                </w:p>
              </w:tc>
              <w:tc>
                <w:tcPr>
                  <w:tcW w:w="1336" w:type="dxa"/>
                  <w:tcBorders>
                    <w:top w:val="single" w:sz="4" w:space="0" w:color="auto"/>
                    <w:left w:val="single" w:sz="4" w:space="0" w:color="auto"/>
                    <w:bottom w:val="single" w:sz="4" w:space="0" w:color="auto"/>
                    <w:right w:val="single" w:sz="4" w:space="0" w:color="auto"/>
                  </w:tcBorders>
                </w:tcPr>
                <w:p w14:paraId="5F32E8DD" w14:textId="77777777" w:rsidR="000C10A6" w:rsidRDefault="000C10A6" w:rsidP="000C10A6">
                  <w:pPr>
                    <w:pStyle w:val="TAL"/>
                    <w:keepNext w:val="0"/>
                    <w:keepLines w:val="0"/>
                    <w:widowControl w:val="0"/>
                  </w:pPr>
                </w:p>
              </w:tc>
              <w:tc>
                <w:tcPr>
                  <w:tcW w:w="602" w:type="dxa"/>
                  <w:tcBorders>
                    <w:top w:val="single" w:sz="4" w:space="0" w:color="auto"/>
                    <w:left w:val="single" w:sz="4" w:space="0" w:color="auto"/>
                    <w:bottom w:val="single" w:sz="4" w:space="0" w:color="auto"/>
                    <w:right w:val="single" w:sz="4" w:space="0" w:color="auto"/>
                  </w:tcBorders>
                </w:tcPr>
                <w:p w14:paraId="3F1C4CDD" w14:textId="77777777" w:rsidR="000C10A6" w:rsidRDefault="000C10A6" w:rsidP="000C10A6">
                  <w:pPr>
                    <w:pStyle w:val="TAC"/>
                    <w:keepNext w:val="0"/>
                    <w:keepLines w:val="0"/>
                    <w:widowControl w:val="0"/>
                    <w:rPr>
                      <w:rFonts w:cs="Arial"/>
                      <w:szCs w:val="18"/>
                    </w:rPr>
                  </w:pPr>
                </w:p>
              </w:tc>
              <w:tc>
                <w:tcPr>
                  <w:tcW w:w="735" w:type="dxa"/>
                  <w:tcBorders>
                    <w:top w:val="single" w:sz="4" w:space="0" w:color="auto"/>
                    <w:left w:val="single" w:sz="4" w:space="0" w:color="auto"/>
                    <w:bottom w:val="single" w:sz="4" w:space="0" w:color="auto"/>
                    <w:right w:val="single" w:sz="4" w:space="0" w:color="auto"/>
                  </w:tcBorders>
                </w:tcPr>
                <w:p w14:paraId="3BBD8750" w14:textId="77777777" w:rsidR="000C10A6" w:rsidRDefault="000C10A6" w:rsidP="000C10A6">
                  <w:pPr>
                    <w:pStyle w:val="TAC"/>
                    <w:keepNext w:val="0"/>
                    <w:keepLines w:val="0"/>
                    <w:widowControl w:val="0"/>
                    <w:rPr>
                      <w:rFonts w:cs="Arial"/>
                      <w:szCs w:val="18"/>
                    </w:rPr>
                  </w:pPr>
                </w:p>
              </w:tc>
            </w:tr>
            <w:tr w:rsidR="00C67740" w14:paraId="1B9ED793" w14:textId="77777777" w:rsidTr="00951A3B">
              <w:tc>
                <w:tcPr>
                  <w:tcW w:w="1870" w:type="dxa"/>
                  <w:tcBorders>
                    <w:top w:val="single" w:sz="4" w:space="0" w:color="auto"/>
                    <w:left w:val="single" w:sz="4" w:space="0" w:color="auto"/>
                    <w:bottom w:val="single" w:sz="4" w:space="0" w:color="auto"/>
                    <w:right w:val="single" w:sz="4" w:space="0" w:color="auto"/>
                  </w:tcBorders>
                  <w:hideMark/>
                </w:tcPr>
                <w:p w14:paraId="2EE0BEB2" w14:textId="77777777" w:rsidR="000C10A6" w:rsidRPr="0029542E" w:rsidRDefault="000C10A6" w:rsidP="000C10A6">
                  <w:pPr>
                    <w:pStyle w:val="TAL"/>
                    <w:keepNext w:val="0"/>
                    <w:keepLines w:val="0"/>
                    <w:widowControl w:val="0"/>
                    <w:ind w:leftChars="150" w:left="315"/>
                    <w:rPr>
                      <w:rFonts w:eastAsia="Tahoma" w:cs="Arial"/>
                      <w:szCs w:val="18"/>
                      <w:highlight w:val="yellow"/>
                      <w:lang w:eastAsia="zh-CN"/>
                    </w:rPr>
                  </w:pPr>
                  <w:r w:rsidRPr="0029542E">
                    <w:rPr>
                      <w:rFonts w:eastAsia="Tahoma" w:cs="Arial"/>
                      <w:szCs w:val="18"/>
                      <w:highlight w:val="yellow"/>
                      <w:lang w:eastAsia="zh-CN"/>
                    </w:rPr>
                    <w:t>&gt;&gt;&gt;LTM gNB-DU ID</w:t>
                  </w:r>
                </w:p>
              </w:tc>
              <w:tc>
                <w:tcPr>
                  <w:tcW w:w="850" w:type="dxa"/>
                  <w:tcBorders>
                    <w:top w:val="single" w:sz="4" w:space="0" w:color="auto"/>
                    <w:left w:val="single" w:sz="4" w:space="0" w:color="auto"/>
                    <w:bottom w:val="single" w:sz="4" w:space="0" w:color="auto"/>
                    <w:right w:val="single" w:sz="4" w:space="0" w:color="auto"/>
                  </w:tcBorders>
                  <w:hideMark/>
                </w:tcPr>
                <w:p w14:paraId="7F008DB3" w14:textId="77777777" w:rsidR="000C10A6" w:rsidRPr="0029542E" w:rsidRDefault="000C10A6" w:rsidP="000C10A6">
                  <w:pPr>
                    <w:pStyle w:val="TAL"/>
                    <w:keepNext w:val="0"/>
                    <w:keepLines w:val="0"/>
                    <w:widowControl w:val="0"/>
                    <w:rPr>
                      <w:rFonts w:eastAsia="Times New Roman"/>
                      <w:highlight w:val="yellow"/>
                      <w:lang w:eastAsia="ko-KR"/>
                    </w:rPr>
                  </w:pPr>
                  <w:r w:rsidRPr="0029542E">
                    <w:rPr>
                      <w:highlight w:val="yellow"/>
                    </w:rPr>
                    <w:t>M</w:t>
                  </w:r>
                </w:p>
              </w:tc>
              <w:tc>
                <w:tcPr>
                  <w:tcW w:w="1588" w:type="dxa"/>
                  <w:tcBorders>
                    <w:top w:val="single" w:sz="4" w:space="0" w:color="auto"/>
                    <w:left w:val="single" w:sz="4" w:space="0" w:color="auto"/>
                    <w:bottom w:val="single" w:sz="4" w:space="0" w:color="auto"/>
                    <w:right w:val="single" w:sz="4" w:space="0" w:color="auto"/>
                  </w:tcBorders>
                </w:tcPr>
                <w:p w14:paraId="53490077" w14:textId="77777777" w:rsidR="000C10A6" w:rsidRDefault="000C10A6" w:rsidP="000C10A6">
                  <w:pPr>
                    <w:pStyle w:val="TAL"/>
                    <w:keepNext w:val="0"/>
                    <w:keepLines w:val="0"/>
                    <w:widowControl w:val="0"/>
                    <w:rPr>
                      <w:rFonts w:eastAsiaTheme="minorEastAsia"/>
                      <w:i/>
                      <w:lang w:eastAsia="en-US"/>
                    </w:rPr>
                  </w:pPr>
                </w:p>
              </w:tc>
              <w:tc>
                <w:tcPr>
                  <w:tcW w:w="1810" w:type="dxa"/>
                  <w:tcBorders>
                    <w:top w:val="single" w:sz="4" w:space="0" w:color="auto"/>
                    <w:left w:val="single" w:sz="4" w:space="0" w:color="auto"/>
                    <w:bottom w:val="single" w:sz="4" w:space="0" w:color="auto"/>
                    <w:right w:val="single" w:sz="4" w:space="0" w:color="auto"/>
                  </w:tcBorders>
                  <w:hideMark/>
                </w:tcPr>
                <w:p w14:paraId="32A3B990" w14:textId="77777777" w:rsidR="000C10A6" w:rsidRDefault="000C10A6" w:rsidP="000C10A6">
                  <w:pPr>
                    <w:pStyle w:val="TAL"/>
                    <w:keepNext w:val="0"/>
                    <w:keepLines w:val="0"/>
                    <w:widowControl w:val="0"/>
                  </w:pPr>
                  <w:r>
                    <w:t xml:space="preserve">gNB-DU ID </w:t>
                  </w:r>
                </w:p>
                <w:p w14:paraId="4E12851B" w14:textId="77777777" w:rsidR="000C10A6" w:rsidRDefault="000C10A6" w:rsidP="000C10A6">
                  <w:pPr>
                    <w:pStyle w:val="TAL"/>
                    <w:keepNext w:val="0"/>
                    <w:keepLines w:val="0"/>
                    <w:widowControl w:val="0"/>
                    <w:rPr>
                      <w:lang w:eastAsia="ko-KR"/>
                    </w:rPr>
                  </w:pPr>
                  <w:r>
                    <w:t>9.3.1.9</w:t>
                  </w:r>
                </w:p>
              </w:tc>
              <w:tc>
                <w:tcPr>
                  <w:tcW w:w="1336" w:type="dxa"/>
                  <w:tcBorders>
                    <w:top w:val="single" w:sz="4" w:space="0" w:color="auto"/>
                    <w:left w:val="single" w:sz="4" w:space="0" w:color="auto"/>
                    <w:bottom w:val="single" w:sz="4" w:space="0" w:color="auto"/>
                    <w:right w:val="single" w:sz="4" w:space="0" w:color="auto"/>
                  </w:tcBorders>
                </w:tcPr>
                <w:p w14:paraId="378934B3" w14:textId="77777777" w:rsidR="000C10A6" w:rsidRDefault="000C10A6" w:rsidP="000C10A6">
                  <w:pPr>
                    <w:pStyle w:val="TAL"/>
                    <w:keepNext w:val="0"/>
                    <w:keepLines w:val="0"/>
                    <w:widowControl w:val="0"/>
                    <w:rPr>
                      <w:lang w:eastAsia="en-US"/>
                    </w:rPr>
                  </w:pPr>
                </w:p>
              </w:tc>
              <w:tc>
                <w:tcPr>
                  <w:tcW w:w="602" w:type="dxa"/>
                  <w:tcBorders>
                    <w:top w:val="single" w:sz="4" w:space="0" w:color="auto"/>
                    <w:left w:val="single" w:sz="4" w:space="0" w:color="auto"/>
                    <w:bottom w:val="single" w:sz="4" w:space="0" w:color="auto"/>
                    <w:right w:val="single" w:sz="4" w:space="0" w:color="auto"/>
                  </w:tcBorders>
                </w:tcPr>
                <w:p w14:paraId="25B79357" w14:textId="77777777" w:rsidR="000C10A6" w:rsidRDefault="000C10A6" w:rsidP="000C10A6">
                  <w:pPr>
                    <w:pStyle w:val="TAC"/>
                    <w:keepNext w:val="0"/>
                    <w:keepLines w:val="0"/>
                    <w:widowControl w:val="0"/>
                    <w:rPr>
                      <w:rFonts w:cs="Arial"/>
                      <w:szCs w:val="18"/>
                    </w:rPr>
                  </w:pPr>
                </w:p>
              </w:tc>
              <w:tc>
                <w:tcPr>
                  <w:tcW w:w="735" w:type="dxa"/>
                  <w:tcBorders>
                    <w:top w:val="single" w:sz="4" w:space="0" w:color="auto"/>
                    <w:left w:val="single" w:sz="4" w:space="0" w:color="auto"/>
                    <w:bottom w:val="single" w:sz="4" w:space="0" w:color="auto"/>
                    <w:right w:val="single" w:sz="4" w:space="0" w:color="auto"/>
                  </w:tcBorders>
                </w:tcPr>
                <w:p w14:paraId="0E9C420E" w14:textId="77777777" w:rsidR="000C10A6" w:rsidRDefault="000C10A6" w:rsidP="000C10A6">
                  <w:pPr>
                    <w:pStyle w:val="TAC"/>
                    <w:keepNext w:val="0"/>
                    <w:keepLines w:val="0"/>
                    <w:widowControl w:val="0"/>
                    <w:rPr>
                      <w:rFonts w:cs="Arial"/>
                      <w:szCs w:val="18"/>
                    </w:rPr>
                  </w:pPr>
                </w:p>
              </w:tc>
            </w:tr>
            <w:tr w:rsidR="00C67740" w14:paraId="5D7FC076" w14:textId="77777777" w:rsidTr="00951A3B">
              <w:tc>
                <w:tcPr>
                  <w:tcW w:w="1870" w:type="dxa"/>
                  <w:tcBorders>
                    <w:top w:val="single" w:sz="4" w:space="0" w:color="auto"/>
                    <w:left w:val="single" w:sz="4" w:space="0" w:color="auto"/>
                    <w:bottom w:val="single" w:sz="4" w:space="0" w:color="auto"/>
                    <w:right w:val="single" w:sz="4" w:space="0" w:color="auto"/>
                  </w:tcBorders>
                  <w:hideMark/>
                </w:tcPr>
                <w:p w14:paraId="37C0D6A1" w14:textId="77777777" w:rsidR="000C10A6" w:rsidRDefault="000C10A6" w:rsidP="000C10A6">
                  <w:pPr>
                    <w:pStyle w:val="TAL"/>
                    <w:keepNext w:val="0"/>
                    <w:keepLines w:val="0"/>
                    <w:widowControl w:val="0"/>
                    <w:ind w:leftChars="150" w:left="315"/>
                    <w:rPr>
                      <w:rFonts w:eastAsia="Tahoma" w:cs="Arial"/>
                      <w:szCs w:val="18"/>
                      <w:lang w:eastAsia="zh-CN"/>
                    </w:rPr>
                  </w:pPr>
                  <w:ins w:id="115" w:author="作者">
                    <w:r>
                      <w:rPr>
                        <w:rFonts w:cs="Arial"/>
                      </w:rPr>
                      <w:t>&gt;&gt;&gt;LTM gNB ID</w:t>
                    </w:r>
                  </w:ins>
                </w:p>
              </w:tc>
              <w:tc>
                <w:tcPr>
                  <w:tcW w:w="850" w:type="dxa"/>
                  <w:tcBorders>
                    <w:top w:val="single" w:sz="4" w:space="0" w:color="auto"/>
                    <w:left w:val="single" w:sz="4" w:space="0" w:color="auto"/>
                    <w:bottom w:val="single" w:sz="4" w:space="0" w:color="auto"/>
                    <w:right w:val="single" w:sz="4" w:space="0" w:color="auto"/>
                  </w:tcBorders>
                  <w:hideMark/>
                </w:tcPr>
                <w:p w14:paraId="7BF6A91D" w14:textId="77777777" w:rsidR="000C10A6" w:rsidRDefault="000C10A6" w:rsidP="000C10A6">
                  <w:pPr>
                    <w:pStyle w:val="TAL"/>
                    <w:keepNext w:val="0"/>
                    <w:keepLines w:val="0"/>
                    <w:widowControl w:val="0"/>
                    <w:rPr>
                      <w:ins w:id="116" w:author="作者"/>
                      <w:rFonts w:eastAsiaTheme="minorEastAsia"/>
                      <w:lang w:eastAsia="en-US"/>
                    </w:rPr>
                  </w:pPr>
                  <w:ins w:id="117" w:author="作者">
                    <w:r>
                      <w:rPr>
                        <w:rFonts w:cs="Arial"/>
                      </w:rPr>
                      <w:t>O</w:t>
                    </w:r>
                  </w:ins>
                </w:p>
              </w:tc>
              <w:tc>
                <w:tcPr>
                  <w:tcW w:w="1588" w:type="dxa"/>
                  <w:tcBorders>
                    <w:top w:val="single" w:sz="4" w:space="0" w:color="auto"/>
                    <w:left w:val="single" w:sz="4" w:space="0" w:color="auto"/>
                    <w:bottom w:val="single" w:sz="4" w:space="0" w:color="auto"/>
                    <w:right w:val="single" w:sz="4" w:space="0" w:color="auto"/>
                  </w:tcBorders>
                </w:tcPr>
                <w:p w14:paraId="40C2BA71" w14:textId="77777777" w:rsidR="000C10A6" w:rsidRDefault="000C10A6" w:rsidP="000C10A6">
                  <w:pPr>
                    <w:pStyle w:val="TAL"/>
                    <w:keepNext w:val="0"/>
                    <w:keepLines w:val="0"/>
                    <w:widowControl w:val="0"/>
                    <w:rPr>
                      <w:ins w:id="118" w:author="作者"/>
                      <w:i/>
                    </w:rPr>
                  </w:pPr>
                </w:p>
              </w:tc>
              <w:tc>
                <w:tcPr>
                  <w:tcW w:w="1810" w:type="dxa"/>
                  <w:tcBorders>
                    <w:top w:val="single" w:sz="4" w:space="0" w:color="auto"/>
                    <w:left w:val="single" w:sz="4" w:space="0" w:color="auto"/>
                    <w:bottom w:val="single" w:sz="4" w:space="0" w:color="auto"/>
                    <w:right w:val="single" w:sz="4" w:space="0" w:color="auto"/>
                  </w:tcBorders>
                  <w:hideMark/>
                </w:tcPr>
                <w:p w14:paraId="0977531A" w14:textId="77777777" w:rsidR="000C10A6" w:rsidRDefault="000C10A6" w:rsidP="000C10A6">
                  <w:pPr>
                    <w:pStyle w:val="TAL"/>
                    <w:keepNext w:val="0"/>
                    <w:keepLines w:val="0"/>
                    <w:widowControl w:val="0"/>
                    <w:rPr>
                      <w:ins w:id="119" w:author="作者"/>
                    </w:rPr>
                  </w:pPr>
                  <w:ins w:id="120" w:author="作者">
                    <w:r>
                      <w:rPr>
                        <w:rFonts w:cs="Arial"/>
                      </w:rPr>
                      <w:t>Global gNB ID 9.3.1.305</w:t>
                    </w:r>
                  </w:ins>
                </w:p>
              </w:tc>
              <w:tc>
                <w:tcPr>
                  <w:tcW w:w="1336" w:type="dxa"/>
                  <w:tcBorders>
                    <w:top w:val="single" w:sz="4" w:space="0" w:color="auto"/>
                    <w:left w:val="single" w:sz="4" w:space="0" w:color="auto"/>
                    <w:bottom w:val="single" w:sz="4" w:space="0" w:color="auto"/>
                    <w:right w:val="single" w:sz="4" w:space="0" w:color="auto"/>
                  </w:tcBorders>
                </w:tcPr>
                <w:p w14:paraId="41BBBBF3" w14:textId="77777777" w:rsidR="000C10A6" w:rsidRDefault="000C10A6" w:rsidP="000C10A6">
                  <w:pPr>
                    <w:pStyle w:val="TAL"/>
                    <w:keepNext w:val="0"/>
                    <w:keepLines w:val="0"/>
                    <w:widowControl w:val="0"/>
                    <w:rPr>
                      <w:ins w:id="121" w:author="作者"/>
                    </w:rPr>
                  </w:pPr>
                </w:p>
              </w:tc>
              <w:tc>
                <w:tcPr>
                  <w:tcW w:w="602" w:type="dxa"/>
                  <w:tcBorders>
                    <w:top w:val="single" w:sz="4" w:space="0" w:color="auto"/>
                    <w:left w:val="single" w:sz="4" w:space="0" w:color="auto"/>
                    <w:bottom w:val="single" w:sz="4" w:space="0" w:color="auto"/>
                    <w:right w:val="single" w:sz="4" w:space="0" w:color="auto"/>
                  </w:tcBorders>
                  <w:hideMark/>
                </w:tcPr>
                <w:p w14:paraId="5A263942" w14:textId="77777777" w:rsidR="000C10A6" w:rsidRDefault="000C10A6" w:rsidP="000C10A6">
                  <w:pPr>
                    <w:pStyle w:val="TAC"/>
                    <w:keepNext w:val="0"/>
                    <w:keepLines w:val="0"/>
                    <w:widowControl w:val="0"/>
                    <w:rPr>
                      <w:ins w:id="122" w:author="作者"/>
                      <w:rFonts w:cs="Arial"/>
                      <w:szCs w:val="18"/>
                    </w:rPr>
                  </w:pPr>
                  <w:ins w:id="123" w:author="作者">
                    <w:r>
                      <w:rPr>
                        <w:rFonts w:cs="Arial"/>
                      </w:rPr>
                      <w:t>-</w:t>
                    </w:r>
                  </w:ins>
                </w:p>
              </w:tc>
              <w:tc>
                <w:tcPr>
                  <w:tcW w:w="735" w:type="dxa"/>
                  <w:tcBorders>
                    <w:top w:val="single" w:sz="4" w:space="0" w:color="auto"/>
                    <w:left w:val="single" w:sz="4" w:space="0" w:color="auto"/>
                    <w:bottom w:val="single" w:sz="4" w:space="0" w:color="auto"/>
                    <w:right w:val="single" w:sz="4" w:space="0" w:color="auto"/>
                  </w:tcBorders>
                </w:tcPr>
                <w:p w14:paraId="076F8CF8" w14:textId="77777777" w:rsidR="000C10A6" w:rsidRDefault="000C10A6" w:rsidP="000C10A6">
                  <w:pPr>
                    <w:pStyle w:val="TAC"/>
                    <w:keepNext w:val="0"/>
                    <w:keepLines w:val="0"/>
                    <w:widowControl w:val="0"/>
                    <w:rPr>
                      <w:ins w:id="124" w:author="作者"/>
                      <w:rFonts w:cs="Arial"/>
                      <w:szCs w:val="18"/>
                    </w:rPr>
                  </w:pPr>
                </w:p>
              </w:tc>
            </w:tr>
          </w:tbl>
          <w:p w14:paraId="09075BD1" w14:textId="77777777" w:rsidR="00981C9B" w:rsidRDefault="00981C9B" w:rsidP="008B7EC5">
            <w:pPr>
              <w:widowControl/>
              <w:spacing w:before="120" w:after="120"/>
              <w:rPr>
                <w:rFonts w:eastAsia="Yu Mincho"/>
                <w:lang w:val="en-GB" w:eastAsia="en-US"/>
              </w:rPr>
            </w:pPr>
          </w:p>
          <w:p w14:paraId="7A5A1872" w14:textId="77777777" w:rsidR="00C67740" w:rsidRPr="00C67740" w:rsidRDefault="00C67740" w:rsidP="00C67740">
            <w:pPr>
              <w:spacing w:before="120"/>
              <w:jc w:val="left"/>
              <w:outlineLvl w:val="3"/>
              <w:rPr>
                <w:rFonts w:ascii="Arial" w:eastAsia="Times New Roman" w:hAnsi="Arial"/>
                <w:lang w:val="fr-FR" w:eastAsia="ko-KR"/>
              </w:rPr>
            </w:pPr>
            <w:bookmarkStart w:id="125" w:name="_Toc162617450"/>
            <w:r w:rsidRPr="00C67740">
              <w:rPr>
                <w:rFonts w:ascii="Arial" w:hAnsi="Arial"/>
                <w:lang w:val="fr-FR" w:eastAsia="en-US"/>
              </w:rPr>
              <w:t>9.2.1.24</w:t>
            </w:r>
            <w:r w:rsidRPr="00C67740">
              <w:rPr>
                <w:rFonts w:ascii="Arial" w:hAnsi="Arial"/>
                <w:lang w:val="fr-FR" w:eastAsia="en-US"/>
              </w:rPr>
              <w:tab/>
              <w:t>DU-CU TA INFORMATION TRANSFER</w:t>
            </w:r>
            <w:bookmarkEnd w:id="125"/>
          </w:p>
          <w:p w14:paraId="6D68BE1B" w14:textId="77777777" w:rsidR="00C67740" w:rsidRPr="00C67740" w:rsidRDefault="00C67740" w:rsidP="00C67740">
            <w:pPr>
              <w:jc w:val="left"/>
              <w:rPr>
                <w:rFonts w:eastAsia="Calibri"/>
                <w:lang w:val="en-GB" w:eastAsia="en-US"/>
              </w:rPr>
            </w:pPr>
            <w:r w:rsidRPr="00C67740">
              <w:rPr>
                <w:lang w:val="en-GB" w:eastAsia="en-US"/>
              </w:rPr>
              <w:t xml:space="preserve">This message is sent by the gNB-DU to inform the gNB-CU about TA information. </w:t>
            </w:r>
          </w:p>
          <w:p w14:paraId="6651F2D7" w14:textId="77777777" w:rsidR="00C67740" w:rsidRPr="00C67740" w:rsidRDefault="00C67740" w:rsidP="00C67740">
            <w:pPr>
              <w:jc w:val="left"/>
              <w:rPr>
                <w:rFonts w:eastAsia="Times New Roman"/>
                <w:lang w:val="en-GB" w:eastAsia="en-US"/>
              </w:rPr>
            </w:pPr>
            <w:r w:rsidRPr="00C67740">
              <w:rPr>
                <w:lang w:val="en-GB" w:eastAsia="en-US"/>
              </w:rPr>
              <w:t xml:space="preserve">Direction: gNB-DU </w:t>
            </w:r>
            <w:r w:rsidRPr="00C67740">
              <w:rPr>
                <w:lang w:val="en-GB" w:eastAsia="en-US"/>
              </w:rPr>
              <w:sym w:font="Symbol" w:char="F0AE"/>
            </w:r>
            <w:r w:rsidRPr="00C67740">
              <w:rPr>
                <w:lang w:val="en-GB" w:eastAsia="en-US"/>
              </w:rPr>
              <w:t xml:space="preserve"> gNB-CU</w:t>
            </w:r>
          </w:p>
          <w:tbl>
            <w:tblPr>
              <w:tblW w:w="8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019"/>
              <w:gridCol w:w="1475"/>
              <w:gridCol w:w="1287"/>
              <w:gridCol w:w="1371"/>
              <w:gridCol w:w="1037"/>
              <w:gridCol w:w="1037"/>
            </w:tblGrid>
            <w:tr w:rsidR="00951A3B" w:rsidRPr="00C67740" w14:paraId="2A3D6396" w14:textId="77777777" w:rsidTr="00760E35">
              <w:tc>
                <w:tcPr>
                  <w:tcW w:w="1457" w:type="dxa"/>
                  <w:tcBorders>
                    <w:top w:val="single" w:sz="4" w:space="0" w:color="auto"/>
                    <w:left w:val="single" w:sz="4" w:space="0" w:color="auto"/>
                    <w:bottom w:val="single" w:sz="4" w:space="0" w:color="auto"/>
                    <w:right w:val="single" w:sz="4" w:space="0" w:color="auto"/>
                  </w:tcBorders>
                  <w:hideMark/>
                </w:tcPr>
                <w:p w14:paraId="70DE04A2" w14:textId="77777777" w:rsidR="00C67740" w:rsidRPr="00C67740" w:rsidRDefault="00C67740" w:rsidP="00C67740">
                  <w:pPr>
                    <w:jc w:val="center"/>
                    <w:rPr>
                      <w:rFonts w:ascii="Arial" w:eastAsia="宋体" w:hAnsi="Arial" w:cs="Arial"/>
                      <w:b/>
                      <w:kern w:val="0"/>
                      <w:sz w:val="18"/>
                      <w:szCs w:val="20"/>
                      <w:lang w:val="en-GB" w:eastAsia="ja-JP"/>
                    </w:rPr>
                  </w:pPr>
                  <w:r w:rsidRPr="00C67740">
                    <w:rPr>
                      <w:rFonts w:ascii="Arial" w:eastAsia="宋体" w:hAnsi="Arial" w:cs="Arial"/>
                      <w:b/>
                      <w:kern w:val="0"/>
                      <w:sz w:val="18"/>
                      <w:szCs w:val="20"/>
                      <w:lang w:val="en-GB"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064B596" w14:textId="77777777" w:rsidR="00C67740" w:rsidRPr="00C67740" w:rsidRDefault="00C67740" w:rsidP="00C67740">
                  <w:pPr>
                    <w:jc w:val="center"/>
                    <w:rPr>
                      <w:rFonts w:ascii="Arial" w:eastAsia="宋体" w:hAnsi="Arial" w:cs="Arial"/>
                      <w:b/>
                      <w:kern w:val="0"/>
                      <w:sz w:val="18"/>
                      <w:szCs w:val="20"/>
                      <w:lang w:val="en-GB" w:eastAsia="ja-JP"/>
                    </w:rPr>
                  </w:pPr>
                  <w:r w:rsidRPr="00C67740">
                    <w:rPr>
                      <w:rFonts w:ascii="Arial" w:eastAsia="宋体" w:hAnsi="Arial" w:cs="Arial"/>
                      <w:b/>
                      <w:kern w:val="0"/>
                      <w:sz w:val="18"/>
                      <w:szCs w:val="20"/>
                      <w:lang w:val="en-GB" w:eastAsia="ja-JP"/>
                    </w:rPr>
                    <w:t>Presence</w:t>
                  </w:r>
                </w:p>
              </w:tc>
              <w:tc>
                <w:tcPr>
                  <w:tcW w:w="1658" w:type="dxa"/>
                  <w:tcBorders>
                    <w:top w:val="single" w:sz="4" w:space="0" w:color="auto"/>
                    <w:left w:val="single" w:sz="4" w:space="0" w:color="auto"/>
                    <w:bottom w:val="single" w:sz="4" w:space="0" w:color="auto"/>
                    <w:right w:val="single" w:sz="4" w:space="0" w:color="auto"/>
                  </w:tcBorders>
                  <w:hideMark/>
                </w:tcPr>
                <w:p w14:paraId="0297035A" w14:textId="77777777" w:rsidR="00C67740" w:rsidRPr="00C67740" w:rsidRDefault="00C67740" w:rsidP="00C67740">
                  <w:pPr>
                    <w:jc w:val="center"/>
                    <w:rPr>
                      <w:rFonts w:ascii="Arial" w:eastAsia="宋体" w:hAnsi="Arial" w:cs="Arial"/>
                      <w:b/>
                      <w:kern w:val="0"/>
                      <w:sz w:val="18"/>
                      <w:szCs w:val="20"/>
                      <w:lang w:val="en-GB" w:eastAsia="ja-JP"/>
                    </w:rPr>
                  </w:pPr>
                  <w:r w:rsidRPr="00C67740">
                    <w:rPr>
                      <w:rFonts w:ascii="Arial" w:eastAsia="宋体" w:hAnsi="Arial" w:cs="Arial"/>
                      <w:b/>
                      <w:kern w:val="0"/>
                      <w:sz w:val="18"/>
                      <w:szCs w:val="20"/>
                      <w:lang w:val="en-GB" w:eastAsia="ja-JP"/>
                    </w:rPr>
                    <w:t>Range</w:t>
                  </w:r>
                </w:p>
              </w:tc>
              <w:tc>
                <w:tcPr>
                  <w:tcW w:w="1287" w:type="dxa"/>
                  <w:tcBorders>
                    <w:top w:val="single" w:sz="4" w:space="0" w:color="auto"/>
                    <w:left w:val="single" w:sz="4" w:space="0" w:color="auto"/>
                    <w:bottom w:val="single" w:sz="4" w:space="0" w:color="auto"/>
                    <w:right w:val="single" w:sz="4" w:space="0" w:color="auto"/>
                  </w:tcBorders>
                  <w:hideMark/>
                </w:tcPr>
                <w:p w14:paraId="76684E96" w14:textId="77777777" w:rsidR="00C67740" w:rsidRPr="00C67740" w:rsidRDefault="00C67740" w:rsidP="00C67740">
                  <w:pPr>
                    <w:jc w:val="center"/>
                    <w:rPr>
                      <w:rFonts w:ascii="Arial" w:eastAsia="宋体" w:hAnsi="Arial" w:cs="Arial"/>
                      <w:b/>
                      <w:kern w:val="0"/>
                      <w:sz w:val="18"/>
                      <w:szCs w:val="20"/>
                      <w:lang w:val="en-GB" w:eastAsia="ja-JP"/>
                    </w:rPr>
                  </w:pPr>
                  <w:r w:rsidRPr="00C67740">
                    <w:rPr>
                      <w:rFonts w:ascii="Arial" w:eastAsia="宋体" w:hAnsi="Arial" w:cs="Arial"/>
                      <w:b/>
                      <w:kern w:val="0"/>
                      <w:sz w:val="18"/>
                      <w:szCs w:val="20"/>
                      <w:lang w:val="en-GB" w:eastAsia="ja-JP"/>
                    </w:rPr>
                    <w:t>IE type and reference</w:t>
                  </w:r>
                </w:p>
              </w:tc>
              <w:tc>
                <w:tcPr>
                  <w:tcW w:w="1443" w:type="dxa"/>
                  <w:tcBorders>
                    <w:top w:val="single" w:sz="4" w:space="0" w:color="auto"/>
                    <w:left w:val="single" w:sz="4" w:space="0" w:color="auto"/>
                    <w:bottom w:val="single" w:sz="4" w:space="0" w:color="auto"/>
                    <w:right w:val="single" w:sz="4" w:space="0" w:color="auto"/>
                  </w:tcBorders>
                  <w:hideMark/>
                </w:tcPr>
                <w:p w14:paraId="1A9BC7DC" w14:textId="77777777" w:rsidR="00C67740" w:rsidRPr="00C67740" w:rsidRDefault="00C67740" w:rsidP="00C67740">
                  <w:pPr>
                    <w:jc w:val="center"/>
                    <w:rPr>
                      <w:rFonts w:ascii="Arial" w:eastAsia="宋体" w:hAnsi="Arial" w:cs="Arial"/>
                      <w:b/>
                      <w:kern w:val="0"/>
                      <w:sz w:val="18"/>
                      <w:szCs w:val="20"/>
                      <w:lang w:val="en-GB" w:eastAsia="ja-JP"/>
                    </w:rPr>
                  </w:pPr>
                  <w:r w:rsidRPr="00C67740">
                    <w:rPr>
                      <w:rFonts w:ascii="Arial" w:eastAsia="宋体" w:hAnsi="Arial" w:cs="Arial"/>
                      <w:b/>
                      <w:kern w:val="0"/>
                      <w:sz w:val="18"/>
                      <w:szCs w:val="20"/>
                      <w:lang w:val="en-GB" w:eastAsia="ja-JP"/>
                    </w:rPr>
                    <w:t>Semantics description</w:t>
                  </w:r>
                </w:p>
              </w:tc>
              <w:tc>
                <w:tcPr>
                  <w:tcW w:w="781" w:type="dxa"/>
                  <w:tcBorders>
                    <w:top w:val="single" w:sz="4" w:space="0" w:color="auto"/>
                    <w:left w:val="single" w:sz="4" w:space="0" w:color="auto"/>
                    <w:bottom w:val="single" w:sz="4" w:space="0" w:color="auto"/>
                    <w:right w:val="single" w:sz="4" w:space="0" w:color="auto"/>
                  </w:tcBorders>
                  <w:hideMark/>
                </w:tcPr>
                <w:p w14:paraId="654EF499" w14:textId="77777777" w:rsidR="00C67740" w:rsidRPr="00C67740" w:rsidRDefault="00C67740" w:rsidP="00C67740">
                  <w:pPr>
                    <w:jc w:val="center"/>
                    <w:rPr>
                      <w:rFonts w:ascii="Arial" w:eastAsia="宋体" w:hAnsi="Arial" w:cs="Arial"/>
                      <w:b/>
                      <w:kern w:val="0"/>
                      <w:sz w:val="18"/>
                      <w:szCs w:val="20"/>
                      <w:lang w:val="en-GB" w:eastAsia="ja-JP"/>
                    </w:rPr>
                  </w:pPr>
                  <w:r w:rsidRPr="00C67740">
                    <w:rPr>
                      <w:rFonts w:ascii="Arial" w:eastAsia="宋体" w:hAnsi="Arial" w:cs="Arial"/>
                      <w:b/>
                      <w:kern w:val="0"/>
                      <w:sz w:val="18"/>
                      <w:szCs w:val="20"/>
                      <w:lang w:val="en-GB" w:eastAsia="ja-JP"/>
                    </w:rPr>
                    <w:t>Criticality</w:t>
                  </w:r>
                </w:p>
              </w:tc>
              <w:tc>
                <w:tcPr>
                  <w:tcW w:w="1037" w:type="dxa"/>
                  <w:tcBorders>
                    <w:top w:val="single" w:sz="4" w:space="0" w:color="auto"/>
                    <w:left w:val="single" w:sz="4" w:space="0" w:color="auto"/>
                    <w:bottom w:val="single" w:sz="4" w:space="0" w:color="auto"/>
                    <w:right w:val="single" w:sz="4" w:space="0" w:color="auto"/>
                  </w:tcBorders>
                  <w:hideMark/>
                </w:tcPr>
                <w:p w14:paraId="210A7BD5" w14:textId="77777777" w:rsidR="00C67740" w:rsidRPr="00C67740" w:rsidRDefault="00C67740" w:rsidP="00C67740">
                  <w:pPr>
                    <w:jc w:val="center"/>
                    <w:rPr>
                      <w:rFonts w:ascii="Arial" w:eastAsia="宋体" w:hAnsi="Arial" w:cs="Arial"/>
                      <w:b/>
                      <w:kern w:val="0"/>
                      <w:sz w:val="18"/>
                      <w:szCs w:val="20"/>
                      <w:lang w:val="en-GB" w:eastAsia="ja-JP"/>
                    </w:rPr>
                  </w:pPr>
                  <w:r w:rsidRPr="00C67740">
                    <w:rPr>
                      <w:rFonts w:ascii="Arial" w:eastAsia="宋体" w:hAnsi="Arial" w:cs="Arial"/>
                      <w:b/>
                      <w:kern w:val="0"/>
                      <w:sz w:val="18"/>
                      <w:szCs w:val="20"/>
                      <w:lang w:val="en-GB" w:eastAsia="ja-JP"/>
                    </w:rPr>
                    <w:t>Assigned Criticality</w:t>
                  </w:r>
                </w:p>
              </w:tc>
            </w:tr>
            <w:tr w:rsidR="00951A3B" w:rsidRPr="00C67740" w14:paraId="67A8D4AC" w14:textId="77777777" w:rsidTr="00760E35">
              <w:tc>
                <w:tcPr>
                  <w:tcW w:w="1457" w:type="dxa"/>
                  <w:tcBorders>
                    <w:top w:val="single" w:sz="4" w:space="0" w:color="auto"/>
                    <w:left w:val="single" w:sz="4" w:space="0" w:color="auto"/>
                    <w:bottom w:val="single" w:sz="4" w:space="0" w:color="auto"/>
                    <w:right w:val="single" w:sz="4" w:space="0" w:color="auto"/>
                  </w:tcBorders>
                  <w:hideMark/>
                </w:tcPr>
                <w:p w14:paraId="102236BB" w14:textId="77777777"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0B9A511E" w14:textId="77777777"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M</w:t>
                  </w:r>
                </w:p>
              </w:tc>
              <w:tc>
                <w:tcPr>
                  <w:tcW w:w="1658" w:type="dxa"/>
                  <w:tcBorders>
                    <w:top w:val="single" w:sz="4" w:space="0" w:color="auto"/>
                    <w:left w:val="single" w:sz="4" w:space="0" w:color="auto"/>
                    <w:bottom w:val="single" w:sz="4" w:space="0" w:color="auto"/>
                    <w:right w:val="single" w:sz="4" w:space="0" w:color="auto"/>
                  </w:tcBorders>
                </w:tcPr>
                <w:p w14:paraId="3A26B3AE" w14:textId="77777777" w:rsidR="00C67740" w:rsidRPr="00C67740" w:rsidRDefault="00C67740" w:rsidP="00C67740">
                  <w:pPr>
                    <w:jc w:val="left"/>
                    <w:rPr>
                      <w:rFonts w:ascii="Arial" w:eastAsia="宋体" w:hAnsi="Arial" w:cs="Arial"/>
                      <w:kern w:val="0"/>
                      <w:sz w:val="18"/>
                      <w:szCs w:val="20"/>
                      <w:lang w:val="en-GB" w:eastAsia="ja-JP"/>
                    </w:rPr>
                  </w:pPr>
                </w:p>
              </w:tc>
              <w:tc>
                <w:tcPr>
                  <w:tcW w:w="1287" w:type="dxa"/>
                  <w:tcBorders>
                    <w:top w:val="single" w:sz="4" w:space="0" w:color="auto"/>
                    <w:left w:val="single" w:sz="4" w:space="0" w:color="auto"/>
                    <w:bottom w:val="single" w:sz="4" w:space="0" w:color="auto"/>
                    <w:right w:val="single" w:sz="4" w:space="0" w:color="auto"/>
                  </w:tcBorders>
                  <w:hideMark/>
                </w:tcPr>
                <w:p w14:paraId="79C7F47F" w14:textId="77777777"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9.3.1.1</w:t>
                  </w:r>
                </w:p>
              </w:tc>
              <w:tc>
                <w:tcPr>
                  <w:tcW w:w="1443" w:type="dxa"/>
                  <w:tcBorders>
                    <w:top w:val="single" w:sz="4" w:space="0" w:color="auto"/>
                    <w:left w:val="single" w:sz="4" w:space="0" w:color="auto"/>
                    <w:bottom w:val="single" w:sz="4" w:space="0" w:color="auto"/>
                    <w:right w:val="single" w:sz="4" w:space="0" w:color="auto"/>
                  </w:tcBorders>
                </w:tcPr>
                <w:p w14:paraId="06FBA79F" w14:textId="77777777" w:rsidR="00C67740" w:rsidRPr="00C67740" w:rsidRDefault="00C67740" w:rsidP="00C67740">
                  <w:pPr>
                    <w:jc w:val="left"/>
                    <w:rPr>
                      <w:rFonts w:ascii="Arial" w:eastAsia="宋体" w:hAnsi="Arial" w:cs="Arial"/>
                      <w:kern w:val="0"/>
                      <w:sz w:val="18"/>
                      <w:szCs w:val="20"/>
                      <w:lang w:val="en-GB" w:eastAsia="ja-JP"/>
                    </w:rPr>
                  </w:pPr>
                </w:p>
              </w:tc>
              <w:tc>
                <w:tcPr>
                  <w:tcW w:w="781" w:type="dxa"/>
                  <w:tcBorders>
                    <w:top w:val="single" w:sz="4" w:space="0" w:color="auto"/>
                    <w:left w:val="single" w:sz="4" w:space="0" w:color="auto"/>
                    <w:bottom w:val="single" w:sz="4" w:space="0" w:color="auto"/>
                    <w:right w:val="single" w:sz="4" w:space="0" w:color="auto"/>
                  </w:tcBorders>
                  <w:hideMark/>
                </w:tcPr>
                <w:p w14:paraId="7F5A3F6C" w14:textId="77777777" w:rsidR="00C67740" w:rsidRPr="00C67740" w:rsidRDefault="00C67740" w:rsidP="00C67740">
                  <w:pPr>
                    <w:jc w:val="center"/>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YES</w:t>
                  </w:r>
                </w:p>
              </w:tc>
              <w:tc>
                <w:tcPr>
                  <w:tcW w:w="1037" w:type="dxa"/>
                  <w:tcBorders>
                    <w:top w:val="single" w:sz="4" w:space="0" w:color="auto"/>
                    <w:left w:val="single" w:sz="4" w:space="0" w:color="auto"/>
                    <w:bottom w:val="single" w:sz="4" w:space="0" w:color="auto"/>
                    <w:right w:val="single" w:sz="4" w:space="0" w:color="auto"/>
                  </w:tcBorders>
                  <w:hideMark/>
                </w:tcPr>
                <w:p w14:paraId="44400912" w14:textId="77777777" w:rsidR="00C67740" w:rsidRPr="00C67740" w:rsidRDefault="00C67740" w:rsidP="00C67740">
                  <w:pPr>
                    <w:jc w:val="center"/>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ignore</w:t>
                  </w:r>
                </w:p>
              </w:tc>
            </w:tr>
            <w:tr w:rsidR="00951A3B" w:rsidRPr="00C67740" w14:paraId="4CDD19BC" w14:textId="77777777" w:rsidTr="00760E35">
              <w:tc>
                <w:tcPr>
                  <w:tcW w:w="1457" w:type="dxa"/>
                  <w:tcBorders>
                    <w:top w:val="single" w:sz="4" w:space="0" w:color="auto"/>
                    <w:left w:val="single" w:sz="4" w:space="0" w:color="auto"/>
                    <w:bottom w:val="single" w:sz="4" w:space="0" w:color="auto"/>
                    <w:right w:val="single" w:sz="4" w:space="0" w:color="auto"/>
                  </w:tcBorders>
                  <w:hideMark/>
                </w:tcPr>
                <w:p w14:paraId="52F3C238" w14:textId="77777777"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Transaction ID</w:t>
                  </w:r>
                </w:p>
              </w:tc>
              <w:tc>
                <w:tcPr>
                  <w:tcW w:w="1020" w:type="dxa"/>
                  <w:tcBorders>
                    <w:top w:val="single" w:sz="4" w:space="0" w:color="auto"/>
                    <w:left w:val="single" w:sz="4" w:space="0" w:color="auto"/>
                    <w:bottom w:val="single" w:sz="4" w:space="0" w:color="auto"/>
                    <w:right w:val="single" w:sz="4" w:space="0" w:color="auto"/>
                  </w:tcBorders>
                  <w:hideMark/>
                </w:tcPr>
                <w:p w14:paraId="6C6EC239" w14:textId="77777777"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M</w:t>
                  </w:r>
                </w:p>
              </w:tc>
              <w:tc>
                <w:tcPr>
                  <w:tcW w:w="1658" w:type="dxa"/>
                  <w:tcBorders>
                    <w:top w:val="single" w:sz="4" w:space="0" w:color="auto"/>
                    <w:left w:val="single" w:sz="4" w:space="0" w:color="auto"/>
                    <w:bottom w:val="single" w:sz="4" w:space="0" w:color="auto"/>
                    <w:right w:val="single" w:sz="4" w:space="0" w:color="auto"/>
                  </w:tcBorders>
                </w:tcPr>
                <w:p w14:paraId="701DE36A" w14:textId="77777777" w:rsidR="00C67740" w:rsidRPr="00C67740" w:rsidRDefault="00C67740" w:rsidP="00C67740">
                  <w:pPr>
                    <w:jc w:val="left"/>
                    <w:rPr>
                      <w:rFonts w:ascii="Arial" w:eastAsia="宋体" w:hAnsi="Arial" w:cs="Arial"/>
                      <w:kern w:val="0"/>
                      <w:sz w:val="18"/>
                      <w:szCs w:val="20"/>
                      <w:lang w:val="en-GB" w:eastAsia="ja-JP"/>
                    </w:rPr>
                  </w:pPr>
                </w:p>
              </w:tc>
              <w:tc>
                <w:tcPr>
                  <w:tcW w:w="1287" w:type="dxa"/>
                  <w:tcBorders>
                    <w:top w:val="single" w:sz="4" w:space="0" w:color="auto"/>
                    <w:left w:val="single" w:sz="4" w:space="0" w:color="auto"/>
                    <w:bottom w:val="single" w:sz="4" w:space="0" w:color="auto"/>
                    <w:right w:val="single" w:sz="4" w:space="0" w:color="auto"/>
                  </w:tcBorders>
                  <w:hideMark/>
                </w:tcPr>
                <w:p w14:paraId="45AA4A20" w14:textId="77777777"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9.3.1.23</w:t>
                  </w:r>
                </w:p>
              </w:tc>
              <w:tc>
                <w:tcPr>
                  <w:tcW w:w="1443" w:type="dxa"/>
                  <w:tcBorders>
                    <w:top w:val="single" w:sz="4" w:space="0" w:color="auto"/>
                    <w:left w:val="single" w:sz="4" w:space="0" w:color="auto"/>
                    <w:bottom w:val="single" w:sz="4" w:space="0" w:color="auto"/>
                    <w:right w:val="single" w:sz="4" w:space="0" w:color="auto"/>
                  </w:tcBorders>
                </w:tcPr>
                <w:p w14:paraId="30EA87C4" w14:textId="77777777" w:rsidR="00C67740" w:rsidRPr="00C67740" w:rsidRDefault="00C67740" w:rsidP="00C67740">
                  <w:pPr>
                    <w:jc w:val="left"/>
                    <w:rPr>
                      <w:rFonts w:ascii="Arial" w:eastAsia="宋体" w:hAnsi="Arial" w:cs="Arial"/>
                      <w:kern w:val="0"/>
                      <w:sz w:val="18"/>
                      <w:szCs w:val="20"/>
                      <w:lang w:val="en-GB" w:eastAsia="ja-JP"/>
                    </w:rPr>
                  </w:pPr>
                </w:p>
              </w:tc>
              <w:tc>
                <w:tcPr>
                  <w:tcW w:w="781" w:type="dxa"/>
                  <w:tcBorders>
                    <w:top w:val="single" w:sz="4" w:space="0" w:color="auto"/>
                    <w:left w:val="single" w:sz="4" w:space="0" w:color="auto"/>
                    <w:bottom w:val="single" w:sz="4" w:space="0" w:color="auto"/>
                    <w:right w:val="single" w:sz="4" w:space="0" w:color="auto"/>
                  </w:tcBorders>
                  <w:hideMark/>
                </w:tcPr>
                <w:p w14:paraId="30673163" w14:textId="77777777" w:rsidR="00C67740" w:rsidRPr="00C67740" w:rsidRDefault="00C67740" w:rsidP="00C67740">
                  <w:pPr>
                    <w:jc w:val="center"/>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YES</w:t>
                  </w:r>
                </w:p>
              </w:tc>
              <w:tc>
                <w:tcPr>
                  <w:tcW w:w="1037" w:type="dxa"/>
                  <w:tcBorders>
                    <w:top w:val="single" w:sz="4" w:space="0" w:color="auto"/>
                    <w:left w:val="single" w:sz="4" w:space="0" w:color="auto"/>
                    <w:bottom w:val="single" w:sz="4" w:space="0" w:color="auto"/>
                    <w:right w:val="single" w:sz="4" w:space="0" w:color="auto"/>
                  </w:tcBorders>
                  <w:hideMark/>
                </w:tcPr>
                <w:p w14:paraId="01DE6BE0" w14:textId="77777777" w:rsidR="00C67740" w:rsidRPr="00C67740" w:rsidRDefault="00C67740" w:rsidP="00C67740">
                  <w:pPr>
                    <w:jc w:val="center"/>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reject</w:t>
                  </w:r>
                </w:p>
              </w:tc>
            </w:tr>
            <w:tr w:rsidR="00951A3B" w:rsidRPr="00C67740" w14:paraId="559D34E3" w14:textId="77777777" w:rsidTr="00760E35">
              <w:trPr>
                <w:trHeight w:val="60"/>
              </w:trPr>
              <w:tc>
                <w:tcPr>
                  <w:tcW w:w="1457" w:type="dxa"/>
                  <w:tcBorders>
                    <w:top w:val="single" w:sz="4" w:space="0" w:color="auto"/>
                    <w:left w:val="single" w:sz="4" w:space="0" w:color="auto"/>
                    <w:bottom w:val="single" w:sz="4" w:space="0" w:color="auto"/>
                    <w:right w:val="single" w:sz="4" w:space="0" w:color="auto"/>
                  </w:tcBorders>
                  <w:hideMark/>
                </w:tcPr>
                <w:p w14:paraId="59312554" w14:textId="77777777" w:rsidR="00C67740" w:rsidRPr="00C67740" w:rsidRDefault="00C67740" w:rsidP="00C67740">
                  <w:pPr>
                    <w:jc w:val="left"/>
                    <w:rPr>
                      <w:rFonts w:ascii="Arial" w:eastAsia="宋体" w:hAnsi="Arial" w:cs="Arial"/>
                      <w:kern w:val="0"/>
                      <w:sz w:val="18"/>
                      <w:szCs w:val="20"/>
                      <w:lang w:val="fr-FR" w:eastAsia="ko-KR"/>
                    </w:rPr>
                  </w:pPr>
                  <w:r w:rsidRPr="00C67740">
                    <w:rPr>
                      <w:rFonts w:ascii="Arial" w:eastAsia="宋体" w:hAnsi="Arial" w:cs="Arial"/>
                      <w:b/>
                      <w:bCs/>
                      <w:kern w:val="0"/>
                      <w:sz w:val="18"/>
                      <w:szCs w:val="20"/>
                      <w:lang w:val="fr-FR" w:eastAsia="en-US"/>
                    </w:rPr>
                    <w:t>DU to CU TA Information List</w:t>
                  </w:r>
                </w:p>
              </w:tc>
              <w:tc>
                <w:tcPr>
                  <w:tcW w:w="1020" w:type="dxa"/>
                  <w:tcBorders>
                    <w:top w:val="single" w:sz="4" w:space="0" w:color="auto"/>
                    <w:left w:val="single" w:sz="4" w:space="0" w:color="auto"/>
                    <w:bottom w:val="single" w:sz="4" w:space="0" w:color="auto"/>
                    <w:right w:val="single" w:sz="4" w:space="0" w:color="auto"/>
                  </w:tcBorders>
                </w:tcPr>
                <w:p w14:paraId="4D71E4CD" w14:textId="77777777" w:rsidR="00C67740" w:rsidRPr="00C67740" w:rsidRDefault="00C67740" w:rsidP="00C67740">
                  <w:pPr>
                    <w:jc w:val="left"/>
                    <w:rPr>
                      <w:rFonts w:ascii="Arial" w:eastAsia="宋体" w:hAnsi="Arial" w:cs="Arial"/>
                      <w:kern w:val="0"/>
                      <w:sz w:val="18"/>
                      <w:szCs w:val="20"/>
                      <w:lang w:val="fr-FR" w:eastAsia="en-US"/>
                    </w:rPr>
                  </w:pPr>
                </w:p>
              </w:tc>
              <w:tc>
                <w:tcPr>
                  <w:tcW w:w="1658" w:type="dxa"/>
                  <w:tcBorders>
                    <w:top w:val="single" w:sz="4" w:space="0" w:color="auto"/>
                    <w:left w:val="single" w:sz="4" w:space="0" w:color="auto"/>
                    <w:bottom w:val="single" w:sz="4" w:space="0" w:color="auto"/>
                    <w:right w:val="single" w:sz="4" w:space="0" w:color="auto"/>
                  </w:tcBorders>
                  <w:hideMark/>
                </w:tcPr>
                <w:p w14:paraId="25636BC9" w14:textId="77777777" w:rsidR="00C67740" w:rsidRPr="00C67740" w:rsidRDefault="00C67740" w:rsidP="00C67740">
                  <w:pPr>
                    <w:jc w:val="left"/>
                    <w:rPr>
                      <w:rFonts w:ascii="Arial" w:eastAsia="宋体" w:hAnsi="Arial" w:cs="Arial"/>
                      <w:i/>
                      <w:kern w:val="0"/>
                      <w:sz w:val="18"/>
                      <w:szCs w:val="20"/>
                      <w:lang w:val="en-GB" w:eastAsia="ja-JP"/>
                    </w:rPr>
                  </w:pPr>
                  <w:r w:rsidRPr="00C67740">
                    <w:rPr>
                      <w:rFonts w:ascii="Arial" w:eastAsia="宋体" w:hAnsi="Arial" w:cs="Arial"/>
                      <w:i/>
                      <w:kern w:val="0"/>
                      <w:sz w:val="18"/>
                      <w:szCs w:val="18"/>
                      <w:lang w:val="en-GB" w:eastAsia="en-US"/>
                    </w:rPr>
                    <w:t>0..1</w:t>
                  </w:r>
                </w:p>
              </w:tc>
              <w:tc>
                <w:tcPr>
                  <w:tcW w:w="1287" w:type="dxa"/>
                  <w:tcBorders>
                    <w:top w:val="single" w:sz="4" w:space="0" w:color="auto"/>
                    <w:left w:val="single" w:sz="4" w:space="0" w:color="auto"/>
                    <w:bottom w:val="single" w:sz="4" w:space="0" w:color="auto"/>
                    <w:right w:val="single" w:sz="4" w:space="0" w:color="auto"/>
                  </w:tcBorders>
                </w:tcPr>
                <w:p w14:paraId="722AB34A" w14:textId="77777777" w:rsidR="00C67740" w:rsidRPr="00C67740" w:rsidRDefault="00C67740" w:rsidP="00C67740">
                  <w:pPr>
                    <w:jc w:val="left"/>
                    <w:rPr>
                      <w:rFonts w:ascii="Arial" w:eastAsia="Yu Mincho" w:hAnsi="Arial" w:cs="Arial"/>
                      <w:kern w:val="0"/>
                      <w:sz w:val="18"/>
                      <w:szCs w:val="20"/>
                      <w:lang w:val="en-GB" w:eastAsia="ja-JP"/>
                    </w:rPr>
                  </w:pPr>
                </w:p>
              </w:tc>
              <w:tc>
                <w:tcPr>
                  <w:tcW w:w="1443" w:type="dxa"/>
                  <w:tcBorders>
                    <w:top w:val="single" w:sz="4" w:space="0" w:color="auto"/>
                    <w:left w:val="single" w:sz="4" w:space="0" w:color="auto"/>
                    <w:bottom w:val="single" w:sz="4" w:space="0" w:color="auto"/>
                    <w:right w:val="single" w:sz="4" w:space="0" w:color="auto"/>
                  </w:tcBorders>
                </w:tcPr>
                <w:p w14:paraId="6B2D23B4" w14:textId="77777777" w:rsidR="00C67740" w:rsidRPr="00C67740" w:rsidRDefault="00C67740" w:rsidP="00C67740">
                  <w:pPr>
                    <w:jc w:val="left"/>
                    <w:rPr>
                      <w:rFonts w:ascii="Arial" w:eastAsia="Times New Roman" w:hAnsi="Arial" w:cs="Arial"/>
                      <w:kern w:val="0"/>
                      <w:sz w:val="18"/>
                      <w:szCs w:val="20"/>
                      <w:lang w:val="en-GB" w:eastAsia="ko-KR"/>
                    </w:rPr>
                  </w:pPr>
                </w:p>
              </w:tc>
              <w:tc>
                <w:tcPr>
                  <w:tcW w:w="781" w:type="dxa"/>
                  <w:tcBorders>
                    <w:top w:val="single" w:sz="4" w:space="0" w:color="auto"/>
                    <w:left w:val="single" w:sz="4" w:space="0" w:color="auto"/>
                    <w:bottom w:val="single" w:sz="4" w:space="0" w:color="auto"/>
                    <w:right w:val="single" w:sz="4" w:space="0" w:color="auto"/>
                  </w:tcBorders>
                  <w:hideMark/>
                </w:tcPr>
                <w:p w14:paraId="3DBF9A1D" w14:textId="77777777" w:rsidR="00C67740" w:rsidRPr="00C67740" w:rsidRDefault="00C67740" w:rsidP="00C67740">
                  <w:pPr>
                    <w:jc w:val="center"/>
                    <w:rPr>
                      <w:rFonts w:ascii="Arial" w:eastAsia="宋体" w:hAnsi="Arial" w:cs="Arial"/>
                      <w:kern w:val="0"/>
                      <w:sz w:val="18"/>
                      <w:szCs w:val="20"/>
                      <w:lang w:val="en-GB" w:eastAsia="en-US"/>
                    </w:rPr>
                  </w:pPr>
                  <w:r w:rsidRPr="00C67740">
                    <w:rPr>
                      <w:rFonts w:ascii="Arial" w:eastAsia="宋体" w:hAnsi="Arial" w:cs="Arial"/>
                      <w:kern w:val="0"/>
                      <w:sz w:val="18"/>
                      <w:szCs w:val="18"/>
                      <w:lang w:val="en-GB" w:eastAsia="en-US"/>
                    </w:rPr>
                    <w:t>YES</w:t>
                  </w:r>
                </w:p>
              </w:tc>
              <w:tc>
                <w:tcPr>
                  <w:tcW w:w="1037" w:type="dxa"/>
                  <w:tcBorders>
                    <w:top w:val="single" w:sz="4" w:space="0" w:color="auto"/>
                    <w:left w:val="single" w:sz="4" w:space="0" w:color="auto"/>
                    <w:bottom w:val="single" w:sz="4" w:space="0" w:color="auto"/>
                    <w:right w:val="single" w:sz="4" w:space="0" w:color="auto"/>
                  </w:tcBorders>
                  <w:hideMark/>
                </w:tcPr>
                <w:p w14:paraId="7A882FC3" w14:textId="77777777" w:rsidR="00C67740" w:rsidRPr="00C67740" w:rsidRDefault="00C67740" w:rsidP="00C67740">
                  <w:pPr>
                    <w:jc w:val="center"/>
                    <w:rPr>
                      <w:rFonts w:ascii="Arial" w:eastAsia="宋体" w:hAnsi="Arial" w:cs="Arial"/>
                      <w:kern w:val="0"/>
                      <w:sz w:val="18"/>
                      <w:szCs w:val="20"/>
                      <w:lang w:val="en-GB" w:eastAsia="en-US"/>
                    </w:rPr>
                  </w:pPr>
                  <w:r w:rsidRPr="00C67740">
                    <w:rPr>
                      <w:rFonts w:ascii="Arial" w:eastAsia="宋体" w:hAnsi="Arial" w:cs="Arial"/>
                      <w:kern w:val="0"/>
                      <w:sz w:val="18"/>
                      <w:szCs w:val="18"/>
                      <w:lang w:val="en-GB" w:eastAsia="en-US"/>
                    </w:rPr>
                    <w:t>ignore</w:t>
                  </w:r>
                </w:p>
              </w:tc>
            </w:tr>
            <w:tr w:rsidR="00951A3B" w:rsidRPr="00C67740" w14:paraId="0937FABF" w14:textId="77777777" w:rsidTr="00760E35">
              <w:trPr>
                <w:trHeight w:val="60"/>
              </w:trPr>
              <w:tc>
                <w:tcPr>
                  <w:tcW w:w="1457" w:type="dxa"/>
                  <w:tcBorders>
                    <w:top w:val="single" w:sz="4" w:space="0" w:color="auto"/>
                    <w:left w:val="single" w:sz="4" w:space="0" w:color="auto"/>
                    <w:bottom w:val="single" w:sz="4" w:space="0" w:color="auto"/>
                    <w:right w:val="single" w:sz="4" w:space="0" w:color="auto"/>
                  </w:tcBorders>
                  <w:hideMark/>
                </w:tcPr>
                <w:p w14:paraId="0B02DBC8" w14:textId="77777777" w:rsidR="00C67740" w:rsidRPr="00C67740" w:rsidRDefault="00C67740" w:rsidP="00C67740">
                  <w:pPr>
                    <w:keepNext/>
                    <w:keepLines/>
                    <w:widowControl/>
                    <w:ind w:leftChars="50" w:left="105"/>
                    <w:jc w:val="left"/>
                    <w:rPr>
                      <w:rFonts w:ascii="Arial" w:eastAsia="宋体" w:hAnsi="Arial" w:cs="Arial"/>
                      <w:b/>
                      <w:bCs/>
                      <w:kern w:val="0"/>
                      <w:sz w:val="18"/>
                      <w:szCs w:val="20"/>
                      <w:lang w:val="fr-FR" w:eastAsia="en-US"/>
                    </w:rPr>
                  </w:pPr>
                  <w:r w:rsidRPr="00C67740">
                    <w:rPr>
                      <w:rFonts w:ascii="Arial" w:eastAsia="宋体" w:hAnsi="Arial" w:cs="Arial"/>
                      <w:b/>
                      <w:bCs/>
                      <w:kern w:val="0"/>
                      <w:sz w:val="18"/>
                      <w:szCs w:val="20"/>
                      <w:lang w:val="fr-FR" w:eastAsia="en-US"/>
                    </w:rPr>
                    <w:t>&gt;DU to CU TA Information Item IEs</w:t>
                  </w:r>
                </w:p>
              </w:tc>
              <w:tc>
                <w:tcPr>
                  <w:tcW w:w="1020" w:type="dxa"/>
                  <w:tcBorders>
                    <w:top w:val="single" w:sz="4" w:space="0" w:color="auto"/>
                    <w:left w:val="single" w:sz="4" w:space="0" w:color="auto"/>
                    <w:bottom w:val="single" w:sz="4" w:space="0" w:color="auto"/>
                    <w:right w:val="single" w:sz="4" w:space="0" w:color="auto"/>
                  </w:tcBorders>
                </w:tcPr>
                <w:p w14:paraId="07B6500A" w14:textId="77777777" w:rsidR="00C67740" w:rsidRPr="00C67740" w:rsidRDefault="00C67740" w:rsidP="00C67740">
                  <w:pPr>
                    <w:jc w:val="left"/>
                    <w:rPr>
                      <w:rFonts w:ascii="Arial" w:eastAsia="宋体" w:hAnsi="Arial" w:cs="Arial"/>
                      <w:kern w:val="0"/>
                      <w:sz w:val="18"/>
                      <w:szCs w:val="20"/>
                      <w:lang w:val="fr-FR" w:eastAsia="en-US"/>
                    </w:rPr>
                  </w:pPr>
                </w:p>
              </w:tc>
              <w:tc>
                <w:tcPr>
                  <w:tcW w:w="1658" w:type="dxa"/>
                  <w:tcBorders>
                    <w:top w:val="single" w:sz="4" w:space="0" w:color="auto"/>
                    <w:left w:val="single" w:sz="4" w:space="0" w:color="auto"/>
                    <w:bottom w:val="single" w:sz="4" w:space="0" w:color="auto"/>
                    <w:right w:val="single" w:sz="4" w:space="0" w:color="auto"/>
                  </w:tcBorders>
                  <w:hideMark/>
                </w:tcPr>
                <w:p w14:paraId="782954F0" w14:textId="77777777" w:rsidR="00760E35" w:rsidRDefault="00C67740" w:rsidP="00C67740">
                  <w:pPr>
                    <w:jc w:val="left"/>
                    <w:rPr>
                      <w:rFonts w:ascii="Arial" w:eastAsia="宋体" w:hAnsi="Arial" w:cs="Arial"/>
                      <w:i/>
                      <w:kern w:val="0"/>
                      <w:sz w:val="18"/>
                      <w:szCs w:val="20"/>
                      <w:lang w:val="en-GB" w:eastAsia="en-US"/>
                    </w:rPr>
                  </w:pPr>
                  <w:r w:rsidRPr="00C67740">
                    <w:rPr>
                      <w:rFonts w:ascii="Arial" w:eastAsia="宋体" w:hAnsi="Arial" w:cs="Arial"/>
                      <w:i/>
                      <w:kern w:val="0"/>
                      <w:sz w:val="18"/>
                      <w:szCs w:val="20"/>
                      <w:lang w:val="en-GB" w:eastAsia="en-US"/>
                    </w:rPr>
                    <w:t>1 .. &lt;maxnoof</w:t>
                  </w:r>
                </w:p>
                <w:p w14:paraId="64AC7C10" w14:textId="77777777" w:rsidR="00C67740" w:rsidRPr="00C67740" w:rsidRDefault="00C67740" w:rsidP="00C67740">
                  <w:pPr>
                    <w:jc w:val="left"/>
                    <w:rPr>
                      <w:rFonts w:ascii="Arial" w:eastAsia="宋体" w:hAnsi="Arial" w:cs="Arial"/>
                      <w:i/>
                      <w:kern w:val="0"/>
                      <w:sz w:val="18"/>
                      <w:szCs w:val="18"/>
                      <w:lang w:val="en-GB" w:eastAsia="en-US"/>
                    </w:rPr>
                  </w:pPr>
                  <w:r w:rsidRPr="00C67740">
                    <w:rPr>
                      <w:rFonts w:ascii="Arial" w:eastAsia="宋体" w:hAnsi="Arial" w:cs="Arial"/>
                      <w:i/>
                      <w:kern w:val="0"/>
                      <w:sz w:val="18"/>
                      <w:szCs w:val="20"/>
                      <w:lang w:val="en-GB" w:eastAsia="en-US"/>
                    </w:rPr>
                    <w:t>TAList&gt;</w:t>
                  </w:r>
                </w:p>
              </w:tc>
              <w:tc>
                <w:tcPr>
                  <w:tcW w:w="1287" w:type="dxa"/>
                  <w:tcBorders>
                    <w:top w:val="single" w:sz="4" w:space="0" w:color="auto"/>
                    <w:left w:val="single" w:sz="4" w:space="0" w:color="auto"/>
                    <w:bottom w:val="single" w:sz="4" w:space="0" w:color="auto"/>
                    <w:right w:val="single" w:sz="4" w:space="0" w:color="auto"/>
                  </w:tcBorders>
                </w:tcPr>
                <w:p w14:paraId="48205BD6" w14:textId="77777777" w:rsidR="00C67740" w:rsidRPr="00C67740" w:rsidRDefault="00C67740" w:rsidP="00C67740">
                  <w:pPr>
                    <w:jc w:val="left"/>
                    <w:rPr>
                      <w:rFonts w:ascii="Arial" w:eastAsia="Yu Mincho" w:hAnsi="Arial" w:cs="Times New Roman"/>
                      <w:kern w:val="0"/>
                      <w:sz w:val="18"/>
                      <w:szCs w:val="20"/>
                      <w:lang w:val="en-GB" w:eastAsia="ja-JP"/>
                    </w:rPr>
                  </w:pPr>
                </w:p>
              </w:tc>
              <w:tc>
                <w:tcPr>
                  <w:tcW w:w="1443" w:type="dxa"/>
                  <w:tcBorders>
                    <w:top w:val="single" w:sz="4" w:space="0" w:color="auto"/>
                    <w:left w:val="single" w:sz="4" w:space="0" w:color="auto"/>
                    <w:bottom w:val="single" w:sz="4" w:space="0" w:color="auto"/>
                    <w:right w:val="single" w:sz="4" w:space="0" w:color="auto"/>
                  </w:tcBorders>
                </w:tcPr>
                <w:p w14:paraId="1C6FFB68" w14:textId="77777777" w:rsidR="00C67740" w:rsidRPr="00C67740" w:rsidRDefault="00C67740" w:rsidP="00C67740">
                  <w:pPr>
                    <w:jc w:val="left"/>
                    <w:rPr>
                      <w:rFonts w:ascii="Arial" w:eastAsia="Times New Roman" w:hAnsi="Arial" w:cs="Arial"/>
                      <w:kern w:val="0"/>
                      <w:sz w:val="18"/>
                      <w:szCs w:val="20"/>
                      <w:lang w:val="en-GB" w:eastAsia="ko-KR"/>
                    </w:rPr>
                  </w:pPr>
                </w:p>
              </w:tc>
              <w:tc>
                <w:tcPr>
                  <w:tcW w:w="781" w:type="dxa"/>
                  <w:tcBorders>
                    <w:top w:val="single" w:sz="4" w:space="0" w:color="auto"/>
                    <w:left w:val="single" w:sz="4" w:space="0" w:color="auto"/>
                    <w:bottom w:val="single" w:sz="4" w:space="0" w:color="auto"/>
                    <w:right w:val="single" w:sz="4" w:space="0" w:color="auto"/>
                  </w:tcBorders>
                  <w:hideMark/>
                </w:tcPr>
                <w:p w14:paraId="0F0C9662" w14:textId="77777777" w:rsidR="00C67740" w:rsidRPr="00C67740" w:rsidRDefault="00C67740" w:rsidP="00C67740">
                  <w:pPr>
                    <w:jc w:val="center"/>
                    <w:rPr>
                      <w:rFonts w:ascii="Arial" w:eastAsia="宋体" w:hAnsi="Arial" w:cs="Arial"/>
                      <w:kern w:val="0"/>
                      <w:sz w:val="18"/>
                      <w:szCs w:val="18"/>
                      <w:lang w:val="en-GB" w:eastAsia="en-US"/>
                    </w:rPr>
                  </w:pPr>
                  <w:r w:rsidRPr="00C67740">
                    <w:rPr>
                      <w:rFonts w:ascii="Arial" w:eastAsia="宋体" w:hAnsi="Arial" w:cs="Arial"/>
                      <w:kern w:val="0"/>
                      <w:sz w:val="18"/>
                      <w:szCs w:val="18"/>
                      <w:lang w:val="en-GB" w:eastAsia="en-US"/>
                    </w:rPr>
                    <w:t>EACH</w:t>
                  </w:r>
                </w:p>
              </w:tc>
              <w:tc>
                <w:tcPr>
                  <w:tcW w:w="1037" w:type="dxa"/>
                  <w:tcBorders>
                    <w:top w:val="single" w:sz="4" w:space="0" w:color="auto"/>
                    <w:left w:val="single" w:sz="4" w:space="0" w:color="auto"/>
                    <w:bottom w:val="single" w:sz="4" w:space="0" w:color="auto"/>
                    <w:right w:val="single" w:sz="4" w:space="0" w:color="auto"/>
                  </w:tcBorders>
                  <w:hideMark/>
                </w:tcPr>
                <w:p w14:paraId="70F1D9A8" w14:textId="77777777" w:rsidR="00C67740" w:rsidRPr="00C67740" w:rsidRDefault="00C67740" w:rsidP="00C67740">
                  <w:pPr>
                    <w:jc w:val="center"/>
                    <w:rPr>
                      <w:rFonts w:ascii="Arial" w:eastAsia="宋体" w:hAnsi="Arial" w:cs="Arial"/>
                      <w:kern w:val="0"/>
                      <w:sz w:val="18"/>
                      <w:szCs w:val="18"/>
                      <w:lang w:val="en-GB" w:eastAsia="en-US"/>
                    </w:rPr>
                  </w:pPr>
                  <w:r w:rsidRPr="00C67740">
                    <w:rPr>
                      <w:rFonts w:ascii="Arial" w:eastAsia="宋体" w:hAnsi="Arial" w:cs="Arial"/>
                      <w:kern w:val="0"/>
                      <w:sz w:val="18"/>
                      <w:szCs w:val="18"/>
                      <w:lang w:val="en-GB" w:eastAsia="en-US"/>
                    </w:rPr>
                    <w:t>ignore</w:t>
                  </w:r>
                </w:p>
              </w:tc>
            </w:tr>
            <w:tr w:rsidR="00951A3B" w:rsidRPr="00C67740" w14:paraId="27E0123B" w14:textId="77777777" w:rsidTr="00760E35">
              <w:trPr>
                <w:trHeight w:val="60"/>
              </w:trPr>
              <w:tc>
                <w:tcPr>
                  <w:tcW w:w="1457" w:type="dxa"/>
                  <w:tcBorders>
                    <w:top w:val="single" w:sz="4" w:space="0" w:color="auto"/>
                    <w:left w:val="single" w:sz="4" w:space="0" w:color="auto"/>
                    <w:bottom w:val="single" w:sz="4" w:space="0" w:color="auto"/>
                    <w:right w:val="single" w:sz="4" w:space="0" w:color="auto"/>
                  </w:tcBorders>
                  <w:hideMark/>
                </w:tcPr>
                <w:p w14:paraId="439B167A" w14:textId="77777777" w:rsidR="00C67740" w:rsidRPr="00C67740" w:rsidRDefault="00C67740" w:rsidP="00C67740">
                  <w:pPr>
                    <w:keepNext/>
                    <w:keepLines/>
                    <w:widowControl/>
                    <w:ind w:leftChars="100" w:left="210"/>
                    <w:jc w:val="left"/>
                    <w:rPr>
                      <w:rFonts w:ascii="Arial" w:eastAsia="宋体" w:hAnsi="Arial" w:cs="Times New Roman"/>
                      <w:b/>
                      <w:bCs/>
                      <w:kern w:val="0"/>
                      <w:sz w:val="18"/>
                      <w:szCs w:val="20"/>
                      <w:lang w:val="en-GB" w:eastAsia="en-US"/>
                    </w:rPr>
                  </w:pPr>
                  <w:r w:rsidRPr="00C67740">
                    <w:rPr>
                      <w:rFonts w:ascii="Arial" w:eastAsia="宋体" w:hAnsi="Arial" w:cs="Arial"/>
                      <w:kern w:val="0"/>
                      <w:sz w:val="18"/>
                      <w:szCs w:val="20"/>
                      <w:lang w:val="en-GB" w:eastAsia="en-US"/>
                    </w:rPr>
                    <w:t>&gt;&gt;Candidate Cell ID</w:t>
                  </w:r>
                </w:p>
              </w:tc>
              <w:tc>
                <w:tcPr>
                  <w:tcW w:w="1020" w:type="dxa"/>
                  <w:tcBorders>
                    <w:top w:val="single" w:sz="4" w:space="0" w:color="auto"/>
                    <w:left w:val="single" w:sz="4" w:space="0" w:color="auto"/>
                    <w:bottom w:val="single" w:sz="4" w:space="0" w:color="auto"/>
                    <w:right w:val="single" w:sz="4" w:space="0" w:color="auto"/>
                  </w:tcBorders>
                  <w:hideMark/>
                </w:tcPr>
                <w:p w14:paraId="2FBA1CCA" w14:textId="77777777" w:rsidR="00C67740" w:rsidRPr="00C67740" w:rsidRDefault="00C67740" w:rsidP="00C67740">
                  <w:pPr>
                    <w:jc w:val="left"/>
                    <w:rPr>
                      <w:rFonts w:ascii="Arial" w:eastAsia="宋体" w:hAnsi="Arial" w:cs="Arial"/>
                      <w:kern w:val="0"/>
                      <w:sz w:val="18"/>
                      <w:szCs w:val="20"/>
                      <w:lang w:val="en-GB" w:eastAsia="en-US"/>
                    </w:rPr>
                  </w:pPr>
                  <w:r w:rsidRPr="00C67740">
                    <w:rPr>
                      <w:rFonts w:ascii="Arial" w:eastAsia="宋体" w:hAnsi="Arial" w:cs="Arial"/>
                      <w:kern w:val="0"/>
                      <w:sz w:val="18"/>
                      <w:szCs w:val="20"/>
                      <w:lang w:val="en-GB" w:eastAsia="ja-JP"/>
                    </w:rPr>
                    <w:t>M</w:t>
                  </w:r>
                </w:p>
              </w:tc>
              <w:tc>
                <w:tcPr>
                  <w:tcW w:w="1658" w:type="dxa"/>
                  <w:tcBorders>
                    <w:top w:val="single" w:sz="4" w:space="0" w:color="auto"/>
                    <w:left w:val="single" w:sz="4" w:space="0" w:color="auto"/>
                    <w:bottom w:val="single" w:sz="4" w:space="0" w:color="auto"/>
                    <w:right w:val="single" w:sz="4" w:space="0" w:color="auto"/>
                  </w:tcBorders>
                </w:tcPr>
                <w:p w14:paraId="11EF3C64" w14:textId="77777777" w:rsidR="00C67740" w:rsidRPr="00C67740" w:rsidRDefault="00C67740" w:rsidP="00C67740">
                  <w:pPr>
                    <w:jc w:val="left"/>
                    <w:rPr>
                      <w:rFonts w:ascii="Arial" w:eastAsia="宋体" w:hAnsi="Arial" w:cs="Arial"/>
                      <w:i/>
                      <w:kern w:val="0"/>
                      <w:sz w:val="18"/>
                      <w:szCs w:val="20"/>
                      <w:lang w:val="en-GB" w:eastAsia="en-US"/>
                    </w:rPr>
                  </w:pPr>
                </w:p>
              </w:tc>
              <w:tc>
                <w:tcPr>
                  <w:tcW w:w="1287" w:type="dxa"/>
                  <w:tcBorders>
                    <w:top w:val="single" w:sz="4" w:space="0" w:color="auto"/>
                    <w:left w:val="single" w:sz="4" w:space="0" w:color="auto"/>
                    <w:bottom w:val="single" w:sz="4" w:space="0" w:color="auto"/>
                    <w:right w:val="single" w:sz="4" w:space="0" w:color="auto"/>
                  </w:tcBorders>
                  <w:hideMark/>
                </w:tcPr>
                <w:p w14:paraId="21EC74FD" w14:textId="77777777"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NR CGI</w:t>
                  </w:r>
                </w:p>
                <w:p w14:paraId="0750CB48" w14:textId="77777777" w:rsidR="00C67740" w:rsidRPr="00C67740" w:rsidRDefault="00C67740" w:rsidP="00C67740">
                  <w:pPr>
                    <w:jc w:val="left"/>
                    <w:rPr>
                      <w:rFonts w:ascii="Arial" w:eastAsia="Yu Mincho" w:hAnsi="Arial" w:cs="Arial"/>
                      <w:kern w:val="0"/>
                      <w:sz w:val="18"/>
                      <w:szCs w:val="20"/>
                      <w:lang w:val="en-GB" w:eastAsia="ja-JP"/>
                    </w:rPr>
                  </w:pPr>
                  <w:r w:rsidRPr="00C67740">
                    <w:rPr>
                      <w:rFonts w:ascii="Arial" w:eastAsia="宋体" w:hAnsi="Arial" w:cs="Arial"/>
                      <w:kern w:val="0"/>
                      <w:sz w:val="18"/>
                      <w:szCs w:val="20"/>
                      <w:lang w:val="en-GB" w:eastAsia="ja-JP"/>
                    </w:rPr>
                    <w:t>9.3.1.12</w:t>
                  </w:r>
                </w:p>
              </w:tc>
              <w:tc>
                <w:tcPr>
                  <w:tcW w:w="1443" w:type="dxa"/>
                  <w:tcBorders>
                    <w:top w:val="single" w:sz="4" w:space="0" w:color="auto"/>
                    <w:left w:val="single" w:sz="4" w:space="0" w:color="auto"/>
                    <w:bottom w:val="single" w:sz="4" w:space="0" w:color="auto"/>
                    <w:right w:val="single" w:sz="4" w:space="0" w:color="auto"/>
                  </w:tcBorders>
                </w:tcPr>
                <w:p w14:paraId="41933391" w14:textId="77777777" w:rsidR="00C67740" w:rsidRPr="00C67740" w:rsidRDefault="00C67740" w:rsidP="00C67740">
                  <w:pPr>
                    <w:jc w:val="left"/>
                    <w:rPr>
                      <w:rFonts w:ascii="Arial" w:eastAsia="Times New Roman" w:hAnsi="Arial" w:cs="Arial"/>
                      <w:kern w:val="0"/>
                      <w:sz w:val="18"/>
                      <w:szCs w:val="20"/>
                      <w:lang w:val="en-GB" w:eastAsia="ko-KR"/>
                    </w:rPr>
                  </w:pPr>
                </w:p>
              </w:tc>
              <w:tc>
                <w:tcPr>
                  <w:tcW w:w="781" w:type="dxa"/>
                  <w:tcBorders>
                    <w:top w:val="single" w:sz="4" w:space="0" w:color="auto"/>
                    <w:left w:val="single" w:sz="4" w:space="0" w:color="auto"/>
                    <w:bottom w:val="single" w:sz="4" w:space="0" w:color="auto"/>
                    <w:right w:val="single" w:sz="4" w:space="0" w:color="auto"/>
                  </w:tcBorders>
                  <w:hideMark/>
                </w:tcPr>
                <w:p w14:paraId="472E142C" w14:textId="77777777" w:rsidR="00C67740" w:rsidRPr="00C67740" w:rsidRDefault="00C67740" w:rsidP="00C67740">
                  <w:pPr>
                    <w:jc w:val="center"/>
                    <w:rPr>
                      <w:rFonts w:ascii="Arial" w:eastAsia="宋体" w:hAnsi="Arial" w:cs="Arial"/>
                      <w:kern w:val="0"/>
                      <w:sz w:val="18"/>
                      <w:szCs w:val="18"/>
                      <w:lang w:val="en-GB" w:eastAsia="en-US"/>
                    </w:rPr>
                  </w:pPr>
                  <w:r w:rsidRPr="00C67740">
                    <w:rPr>
                      <w:rFonts w:ascii="Arial" w:eastAsia="宋体" w:hAnsi="Arial" w:cs="Arial"/>
                      <w:kern w:val="0"/>
                      <w:sz w:val="18"/>
                      <w:szCs w:val="20"/>
                      <w:lang w:val="en-GB" w:eastAsia="en-US"/>
                    </w:rPr>
                    <w:t>-</w:t>
                  </w:r>
                </w:p>
              </w:tc>
              <w:tc>
                <w:tcPr>
                  <w:tcW w:w="1037" w:type="dxa"/>
                  <w:tcBorders>
                    <w:top w:val="single" w:sz="4" w:space="0" w:color="auto"/>
                    <w:left w:val="single" w:sz="4" w:space="0" w:color="auto"/>
                    <w:bottom w:val="single" w:sz="4" w:space="0" w:color="auto"/>
                    <w:right w:val="single" w:sz="4" w:space="0" w:color="auto"/>
                  </w:tcBorders>
                </w:tcPr>
                <w:p w14:paraId="4DC8B54C" w14:textId="77777777" w:rsidR="00C67740" w:rsidRPr="00C67740" w:rsidRDefault="00C67740" w:rsidP="00C67740">
                  <w:pPr>
                    <w:jc w:val="center"/>
                    <w:rPr>
                      <w:rFonts w:ascii="Arial" w:eastAsia="宋体" w:hAnsi="Arial" w:cs="Arial"/>
                      <w:kern w:val="0"/>
                      <w:sz w:val="18"/>
                      <w:szCs w:val="18"/>
                      <w:lang w:val="en-GB" w:eastAsia="en-US"/>
                    </w:rPr>
                  </w:pPr>
                </w:p>
              </w:tc>
            </w:tr>
            <w:tr w:rsidR="00951A3B" w:rsidRPr="00C67740" w14:paraId="5FEFA128" w14:textId="77777777" w:rsidTr="00760E35">
              <w:trPr>
                <w:trHeight w:val="60"/>
              </w:trPr>
              <w:tc>
                <w:tcPr>
                  <w:tcW w:w="1457" w:type="dxa"/>
                  <w:tcBorders>
                    <w:top w:val="single" w:sz="4" w:space="0" w:color="auto"/>
                    <w:left w:val="single" w:sz="4" w:space="0" w:color="auto"/>
                    <w:bottom w:val="single" w:sz="4" w:space="0" w:color="auto"/>
                    <w:right w:val="single" w:sz="4" w:space="0" w:color="auto"/>
                  </w:tcBorders>
                  <w:hideMark/>
                </w:tcPr>
                <w:p w14:paraId="5A28314E" w14:textId="77777777" w:rsidR="00C67740" w:rsidRPr="00C67740" w:rsidRDefault="00C67740" w:rsidP="00C67740">
                  <w:pPr>
                    <w:keepNext/>
                    <w:keepLines/>
                    <w:widowControl/>
                    <w:ind w:leftChars="100" w:left="210"/>
                    <w:jc w:val="left"/>
                    <w:rPr>
                      <w:rFonts w:ascii="Arial" w:eastAsia="宋体" w:hAnsi="Arial" w:cs="Times New Roman"/>
                      <w:kern w:val="0"/>
                      <w:sz w:val="18"/>
                      <w:szCs w:val="20"/>
                      <w:lang w:val="en-GB" w:eastAsia="en-US"/>
                    </w:rPr>
                  </w:pPr>
                  <w:r w:rsidRPr="00C67740">
                    <w:rPr>
                      <w:rFonts w:ascii="Arial" w:eastAsia="宋体" w:hAnsi="Arial" w:cs="Arial"/>
                      <w:kern w:val="0"/>
                      <w:sz w:val="18"/>
                      <w:szCs w:val="20"/>
                      <w:lang w:val="en-GB" w:eastAsia="en-US"/>
                    </w:rPr>
                    <w:t>&gt;&gt;TA Value</w:t>
                  </w:r>
                </w:p>
              </w:tc>
              <w:tc>
                <w:tcPr>
                  <w:tcW w:w="1020" w:type="dxa"/>
                  <w:tcBorders>
                    <w:top w:val="single" w:sz="4" w:space="0" w:color="auto"/>
                    <w:left w:val="single" w:sz="4" w:space="0" w:color="auto"/>
                    <w:bottom w:val="single" w:sz="4" w:space="0" w:color="auto"/>
                    <w:right w:val="single" w:sz="4" w:space="0" w:color="auto"/>
                  </w:tcBorders>
                  <w:hideMark/>
                </w:tcPr>
                <w:p w14:paraId="52F86F4D" w14:textId="77777777" w:rsidR="00C67740" w:rsidRPr="00C67740" w:rsidRDefault="00C67740" w:rsidP="00C67740">
                  <w:pPr>
                    <w:jc w:val="left"/>
                    <w:rPr>
                      <w:rFonts w:ascii="Arial" w:eastAsia="宋体" w:hAnsi="Arial" w:cs="Arial"/>
                      <w:kern w:val="0"/>
                      <w:sz w:val="18"/>
                      <w:szCs w:val="20"/>
                      <w:lang w:val="en-GB" w:eastAsia="en-US"/>
                    </w:rPr>
                  </w:pPr>
                  <w:r w:rsidRPr="00C67740">
                    <w:rPr>
                      <w:rFonts w:ascii="Arial" w:eastAsia="宋体" w:hAnsi="Arial" w:cs="Arial"/>
                      <w:kern w:val="0"/>
                      <w:sz w:val="18"/>
                      <w:szCs w:val="20"/>
                      <w:lang w:val="en-GB" w:eastAsia="en-US"/>
                    </w:rPr>
                    <w:t>M</w:t>
                  </w:r>
                </w:p>
              </w:tc>
              <w:tc>
                <w:tcPr>
                  <w:tcW w:w="1658" w:type="dxa"/>
                  <w:tcBorders>
                    <w:top w:val="single" w:sz="4" w:space="0" w:color="auto"/>
                    <w:left w:val="single" w:sz="4" w:space="0" w:color="auto"/>
                    <w:bottom w:val="single" w:sz="4" w:space="0" w:color="auto"/>
                    <w:right w:val="single" w:sz="4" w:space="0" w:color="auto"/>
                  </w:tcBorders>
                </w:tcPr>
                <w:p w14:paraId="1FD2C161" w14:textId="77777777" w:rsidR="00C67740" w:rsidRPr="00C67740" w:rsidRDefault="00C67740" w:rsidP="00C67740">
                  <w:pPr>
                    <w:jc w:val="left"/>
                    <w:rPr>
                      <w:rFonts w:ascii="Arial" w:eastAsia="宋体" w:hAnsi="Arial" w:cs="Arial"/>
                      <w:i/>
                      <w:kern w:val="0"/>
                      <w:sz w:val="18"/>
                      <w:szCs w:val="20"/>
                      <w:lang w:val="en-GB" w:eastAsia="en-US"/>
                    </w:rPr>
                  </w:pPr>
                </w:p>
              </w:tc>
              <w:tc>
                <w:tcPr>
                  <w:tcW w:w="1287" w:type="dxa"/>
                  <w:tcBorders>
                    <w:top w:val="single" w:sz="4" w:space="0" w:color="auto"/>
                    <w:left w:val="single" w:sz="4" w:space="0" w:color="auto"/>
                    <w:bottom w:val="single" w:sz="4" w:space="0" w:color="auto"/>
                    <w:right w:val="single" w:sz="4" w:space="0" w:color="auto"/>
                  </w:tcBorders>
                  <w:hideMark/>
                </w:tcPr>
                <w:p w14:paraId="735168FF" w14:textId="77777777" w:rsidR="00C67740" w:rsidRPr="00C67740" w:rsidRDefault="00C67740" w:rsidP="00C67740">
                  <w:pPr>
                    <w:jc w:val="left"/>
                    <w:rPr>
                      <w:rFonts w:ascii="Arial" w:eastAsia="Yu Mincho" w:hAnsi="Arial" w:cs="Arial"/>
                      <w:kern w:val="0"/>
                      <w:sz w:val="18"/>
                      <w:szCs w:val="20"/>
                      <w:lang w:val="en-GB" w:eastAsia="ja-JP"/>
                    </w:rPr>
                  </w:pPr>
                  <w:r w:rsidRPr="00C67740">
                    <w:rPr>
                      <w:rFonts w:ascii="Arial" w:eastAsia="宋体" w:hAnsi="Arial" w:cs="Arial"/>
                      <w:kern w:val="0"/>
                      <w:sz w:val="18"/>
                      <w:szCs w:val="20"/>
                      <w:lang w:val="en-GB" w:eastAsia="ja-JP"/>
                    </w:rPr>
                    <w:t>INTEGER (0..4095)</w:t>
                  </w:r>
                </w:p>
              </w:tc>
              <w:tc>
                <w:tcPr>
                  <w:tcW w:w="1443" w:type="dxa"/>
                  <w:tcBorders>
                    <w:top w:val="single" w:sz="4" w:space="0" w:color="auto"/>
                    <w:left w:val="single" w:sz="4" w:space="0" w:color="auto"/>
                    <w:bottom w:val="single" w:sz="4" w:space="0" w:color="auto"/>
                    <w:right w:val="single" w:sz="4" w:space="0" w:color="auto"/>
                  </w:tcBorders>
                  <w:hideMark/>
                </w:tcPr>
                <w:p w14:paraId="1535F8C6" w14:textId="77777777" w:rsidR="00C67740" w:rsidRPr="00C67740" w:rsidRDefault="00C67740" w:rsidP="00C67740">
                  <w:pPr>
                    <w:jc w:val="left"/>
                    <w:rPr>
                      <w:rFonts w:ascii="Arial" w:eastAsia="Times New Roman" w:hAnsi="Arial" w:cs="Arial"/>
                      <w:kern w:val="0"/>
                      <w:sz w:val="18"/>
                      <w:szCs w:val="20"/>
                      <w:lang w:val="en-GB" w:eastAsia="ko-KR"/>
                    </w:rPr>
                  </w:pPr>
                  <w:r w:rsidRPr="00C67740">
                    <w:rPr>
                      <w:rFonts w:ascii="Arial" w:eastAsia="宋体" w:hAnsi="Arial" w:cs="Arial"/>
                      <w:kern w:val="0"/>
                      <w:sz w:val="18"/>
                      <w:szCs w:val="20"/>
                      <w:lang w:val="en-GB" w:eastAsia="ja-JP"/>
                    </w:rPr>
                    <w:t>Indicates the TA value as defined in TS 38.213 [31].</w:t>
                  </w:r>
                </w:p>
              </w:tc>
              <w:tc>
                <w:tcPr>
                  <w:tcW w:w="781" w:type="dxa"/>
                  <w:tcBorders>
                    <w:top w:val="single" w:sz="4" w:space="0" w:color="auto"/>
                    <w:left w:val="single" w:sz="4" w:space="0" w:color="auto"/>
                    <w:bottom w:val="single" w:sz="4" w:space="0" w:color="auto"/>
                    <w:right w:val="single" w:sz="4" w:space="0" w:color="auto"/>
                  </w:tcBorders>
                  <w:hideMark/>
                </w:tcPr>
                <w:p w14:paraId="52957A67" w14:textId="77777777" w:rsidR="00C67740" w:rsidRPr="00C67740" w:rsidRDefault="00C67740" w:rsidP="00C67740">
                  <w:pPr>
                    <w:jc w:val="center"/>
                    <w:rPr>
                      <w:rFonts w:ascii="Arial" w:eastAsia="宋体" w:hAnsi="Arial" w:cs="Arial"/>
                      <w:kern w:val="0"/>
                      <w:sz w:val="18"/>
                      <w:szCs w:val="18"/>
                      <w:lang w:val="en-GB" w:eastAsia="en-US"/>
                    </w:rPr>
                  </w:pPr>
                  <w:r w:rsidRPr="00C67740">
                    <w:rPr>
                      <w:rFonts w:ascii="Arial" w:eastAsia="宋体" w:hAnsi="Arial" w:cs="Arial"/>
                      <w:kern w:val="0"/>
                      <w:sz w:val="18"/>
                      <w:szCs w:val="20"/>
                      <w:lang w:val="en-GB" w:eastAsia="en-US"/>
                    </w:rPr>
                    <w:t>-</w:t>
                  </w:r>
                </w:p>
              </w:tc>
              <w:tc>
                <w:tcPr>
                  <w:tcW w:w="1037" w:type="dxa"/>
                  <w:tcBorders>
                    <w:top w:val="single" w:sz="4" w:space="0" w:color="auto"/>
                    <w:left w:val="single" w:sz="4" w:space="0" w:color="auto"/>
                    <w:bottom w:val="single" w:sz="4" w:space="0" w:color="auto"/>
                    <w:right w:val="single" w:sz="4" w:space="0" w:color="auto"/>
                  </w:tcBorders>
                </w:tcPr>
                <w:p w14:paraId="4B859D48" w14:textId="77777777" w:rsidR="00C67740" w:rsidRPr="00C67740" w:rsidRDefault="00C67740" w:rsidP="00C67740">
                  <w:pPr>
                    <w:jc w:val="center"/>
                    <w:rPr>
                      <w:rFonts w:ascii="Arial" w:eastAsia="宋体" w:hAnsi="Arial" w:cs="Arial"/>
                      <w:kern w:val="0"/>
                      <w:sz w:val="18"/>
                      <w:szCs w:val="18"/>
                      <w:lang w:val="en-GB" w:eastAsia="en-US"/>
                    </w:rPr>
                  </w:pPr>
                </w:p>
              </w:tc>
            </w:tr>
            <w:tr w:rsidR="00951A3B" w:rsidRPr="00C67740" w14:paraId="7D5B34F0" w14:textId="77777777" w:rsidTr="00760E35">
              <w:trPr>
                <w:trHeight w:val="60"/>
              </w:trPr>
              <w:tc>
                <w:tcPr>
                  <w:tcW w:w="1457" w:type="dxa"/>
                  <w:tcBorders>
                    <w:top w:val="single" w:sz="4" w:space="0" w:color="auto"/>
                    <w:left w:val="single" w:sz="4" w:space="0" w:color="auto"/>
                    <w:bottom w:val="single" w:sz="4" w:space="0" w:color="auto"/>
                    <w:right w:val="single" w:sz="4" w:space="0" w:color="auto"/>
                  </w:tcBorders>
                  <w:hideMark/>
                </w:tcPr>
                <w:p w14:paraId="070658BF" w14:textId="77777777" w:rsidR="00C67740" w:rsidRPr="00C67740" w:rsidRDefault="00C67740" w:rsidP="00C67740">
                  <w:pPr>
                    <w:keepNext/>
                    <w:keepLines/>
                    <w:widowControl/>
                    <w:ind w:leftChars="100" w:left="210"/>
                    <w:jc w:val="left"/>
                    <w:rPr>
                      <w:rFonts w:ascii="Arial" w:eastAsia="宋体" w:hAnsi="Arial" w:cs="Times New Roman"/>
                      <w:kern w:val="0"/>
                      <w:sz w:val="18"/>
                      <w:szCs w:val="20"/>
                      <w:lang w:val="en-GB" w:eastAsia="en-US"/>
                    </w:rPr>
                  </w:pPr>
                  <w:r w:rsidRPr="00C67740">
                    <w:rPr>
                      <w:rFonts w:ascii="Arial" w:eastAsia="宋体" w:hAnsi="Arial" w:cs="Arial"/>
                      <w:kern w:val="0"/>
                      <w:sz w:val="18"/>
                      <w:szCs w:val="20"/>
                      <w:lang w:val="en-GB" w:eastAsia="en-US"/>
                    </w:rPr>
                    <w:t>&gt;&gt;Preamble Index</w:t>
                  </w:r>
                </w:p>
              </w:tc>
              <w:tc>
                <w:tcPr>
                  <w:tcW w:w="1020" w:type="dxa"/>
                  <w:tcBorders>
                    <w:top w:val="single" w:sz="4" w:space="0" w:color="auto"/>
                    <w:left w:val="single" w:sz="4" w:space="0" w:color="auto"/>
                    <w:bottom w:val="single" w:sz="4" w:space="0" w:color="auto"/>
                    <w:right w:val="single" w:sz="4" w:space="0" w:color="auto"/>
                  </w:tcBorders>
                  <w:hideMark/>
                </w:tcPr>
                <w:p w14:paraId="1987495E" w14:textId="77777777" w:rsidR="00C67740" w:rsidRPr="00C67740" w:rsidRDefault="00C67740" w:rsidP="00C67740">
                  <w:pPr>
                    <w:jc w:val="left"/>
                    <w:rPr>
                      <w:rFonts w:ascii="Arial" w:eastAsia="宋体" w:hAnsi="Arial" w:cs="Arial"/>
                      <w:kern w:val="0"/>
                      <w:sz w:val="18"/>
                      <w:szCs w:val="20"/>
                      <w:lang w:val="en-GB" w:eastAsia="en-US"/>
                    </w:rPr>
                  </w:pPr>
                  <w:r w:rsidRPr="00C67740">
                    <w:rPr>
                      <w:rFonts w:ascii="Arial" w:eastAsia="宋体" w:hAnsi="Arial" w:cs="Arial"/>
                      <w:kern w:val="0"/>
                      <w:sz w:val="18"/>
                      <w:szCs w:val="20"/>
                      <w:lang w:val="en-GB" w:eastAsia="en-US"/>
                    </w:rPr>
                    <w:t>M</w:t>
                  </w:r>
                </w:p>
              </w:tc>
              <w:tc>
                <w:tcPr>
                  <w:tcW w:w="1658" w:type="dxa"/>
                  <w:tcBorders>
                    <w:top w:val="single" w:sz="4" w:space="0" w:color="auto"/>
                    <w:left w:val="single" w:sz="4" w:space="0" w:color="auto"/>
                    <w:bottom w:val="single" w:sz="4" w:space="0" w:color="auto"/>
                    <w:right w:val="single" w:sz="4" w:space="0" w:color="auto"/>
                  </w:tcBorders>
                </w:tcPr>
                <w:p w14:paraId="7616548A" w14:textId="77777777" w:rsidR="00C67740" w:rsidRPr="00C67740" w:rsidRDefault="00C67740" w:rsidP="00C67740">
                  <w:pPr>
                    <w:jc w:val="left"/>
                    <w:rPr>
                      <w:rFonts w:ascii="Arial" w:eastAsia="宋体" w:hAnsi="Arial" w:cs="Arial"/>
                      <w:i/>
                      <w:kern w:val="0"/>
                      <w:sz w:val="18"/>
                      <w:szCs w:val="20"/>
                      <w:lang w:val="en-GB" w:eastAsia="en-US"/>
                    </w:rPr>
                  </w:pPr>
                </w:p>
              </w:tc>
              <w:tc>
                <w:tcPr>
                  <w:tcW w:w="1287" w:type="dxa"/>
                  <w:tcBorders>
                    <w:top w:val="single" w:sz="4" w:space="0" w:color="auto"/>
                    <w:left w:val="single" w:sz="4" w:space="0" w:color="auto"/>
                    <w:bottom w:val="single" w:sz="4" w:space="0" w:color="auto"/>
                    <w:right w:val="single" w:sz="4" w:space="0" w:color="auto"/>
                  </w:tcBorders>
                  <w:hideMark/>
                </w:tcPr>
                <w:p w14:paraId="51B63794" w14:textId="77777777"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INTEGER (0..63)</w:t>
                  </w:r>
                </w:p>
              </w:tc>
              <w:tc>
                <w:tcPr>
                  <w:tcW w:w="1443" w:type="dxa"/>
                  <w:tcBorders>
                    <w:top w:val="single" w:sz="4" w:space="0" w:color="auto"/>
                    <w:left w:val="single" w:sz="4" w:space="0" w:color="auto"/>
                    <w:bottom w:val="single" w:sz="4" w:space="0" w:color="auto"/>
                    <w:right w:val="single" w:sz="4" w:space="0" w:color="auto"/>
                  </w:tcBorders>
                </w:tcPr>
                <w:p w14:paraId="567F15EF" w14:textId="77777777" w:rsidR="00C67740" w:rsidRPr="00C67740" w:rsidRDefault="00C67740" w:rsidP="00C67740">
                  <w:pPr>
                    <w:jc w:val="left"/>
                    <w:rPr>
                      <w:rFonts w:ascii="Arial" w:eastAsia="宋体" w:hAnsi="Arial" w:cs="Arial"/>
                      <w:kern w:val="0"/>
                      <w:sz w:val="18"/>
                      <w:szCs w:val="20"/>
                      <w:lang w:val="en-GB" w:eastAsia="ko-KR"/>
                    </w:rPr>
                  </w:pPr>
                </w:p>
              </w:tc>
              <w:tc>
                <w:tcPr>
                  <w:tcW w:w="781" w:type="dxa"/>
                  <w:tcBorders>
                    <w:top w:val="single" w:sz="4" w:space="0" w:color="auto"/>
                    <w:left w:val="single" w:sz="4" w:space="0" w:color="auto"/>
                    <w:bottom w:val="single" w:sz="4" w:space="0" w:color="auto"/>
                    <w:right w:val="single" w:sz="4" w:space="0" w:color="auto"/>
                  </w:tcBorders>
                  <w:hideMark/>
                </w:tcPr>
                <w:p w14:paraId="6479649D" w14:textId="77777777" w:rsidR="00C67740" w:rsidRPr="00C67740" w:rsidRDefault="00C67740" w:rsidP="00C67740">
                  <w:pPr>
                    <w:jc w:val="center"/>
                    <w:rPr>
                      <w:rFonts w:ascii="Arial" w:eastAsia="宋体" w:hAnsi="Arial" w:cs="Arial"/>
                      <w:kern w:val="0"/>
                      <w:sz w:val="18"/>
                      <w:szCs w:val="20"/>
                      <w:lang w:val="en-GB" w:eastAsia="en-US"/>
                    </w:rPr>
                  </w:pPr>
                  <w:r w:rsidRPr="00C67740">
                    <w:rPr>
                      <w:rFonts w:ascii="Arial" w:eastAsia="宋体" w:hAnsi="Arial" w:cs="Arial"/>
                      <w:kern w:val="0"/>
                      <w:sz w:val="18"/>
                      <w:szCs w:val="20"/>
                      <w:lang w:val="en-GB" w:eastAsia="en-US"/>
                    </w:rPr>
                    <w:t>-</w:t>
                  </w:r>
                </w:p>
              </w:tc>
              <w:tc>
                <w:tcPr>
                  <w:tcW w:w="1037" w:type="dxa"/>
                  <w:tcBorders>
                    <w:top w:val="single" w:sz="4" w:space="0" w:color="auto"/>
                    <w:left w:val="single" w:sz="4" w:space="0" w:color="auto"/>
                    <w:bottom w:val="single" w:sz="4" w:space="0" w:color="auto"/>
                    <w:right w:val="single" w:sz="4" w:space="0" w:color="auto"/>
                  </w:tcBorders>
                </w:tcPr>
                <w:p w14:paraId="2015BF5E" w14:textId="77777777" w:rsidR="00C67740" w:rsidRPr="00C67740" w:rsidRDefault="00C67740" w:rsidP="00C67740">
                  <w:pPr>
                    <w:jc w:val="center"/>
                    <w:rPr>
                      <w:rFonts w:ascii="Arial" w:eastAsia="宋体" w:hAnsi="Arial" w:cs="Arial"/>
                      <w:kern w:val="0"/>
                      <w:sz w:val="18"/>
                      <w:szCs w:val="18"/>
                      <w:lang w:val="en-GB" w:eastAsia="en-US"/>
                    </w:rPr>
                  </w:pPr>
                </w:p>
              </w:tc>
            </w:tr>
            <w:tr w:rsidR="00951A3B" w:rsidRPr="00C67740" w14:paraId="210538C4" w14:textId="77777777" w:rsidTr="00760E35">
              <w:trPr>
                <w:trHeight w:val="60"/>
              </w:trPr>
              <w:tc>
                <w:tcPr>
                  <w:tcW w:w="1457" w:type="dxa"/>
                  <w:tcBorders>
                    <w:top w:val="single" w:sz="4" w:space="0" w:color="auto"/>
                    <w:left w:val="single" w:sz="4" w:space="0" w:color="auto"/>
                    <w:bottom w:val="single" w:sz="4" w:space="0" w:color="auto"/>
                    <w:right w:val="single" w:sz="4" w:space="0" w:color="auto"/>
                  </w:tcBorders>
                  <w:hideMark/>
                </w:tcPr>
                <w:p w14:paraId="2F0AD971" w14:textId="77777777" w:rsidR="00C67740" w:rsidRPr="00C67740" w:rsidRDefault="00C67740" w:rsidP="00C67740">
                  <w:pPr>
                    <w:keepNext/>
                    <w:keepLines/>
                    <w:widowControl/>
                    <w:ind w:leftChars="100" w:left="210"/>
                    <w:jc w:val="left"/>
                    <w:rPr>
                      <w:rFonts w:ascii="Arial" w:eastAsia="宋体" w:hAnsi="Arial" w:cs="Times New Roman"/>
                      <w:kern w:val="0"/>
                      <w:sz w:val="18"/>
                      <w:szCs w:val="20"/>
                      <w:lang w:val="en-GB" w:eastAsia="en-US"/>
                    </w:rPr>
                  </w:pPr>
                  <w:r w:rsidRPr="00C67740">
                    <w:rPr>
                      <w:rFonts w:ascii="Arial" w:eastAsia="宋体" w:hAnsi="Arial" w:cs="Arial"/>
                      <w:kern w:val="0"/>
                      <w:sz w:val="18"/>
                      <w:szCs w:val="20"/>
                      <w:lang w:val="en-GB" w:eastAsia="en-US"/>
                    </w:rPr>
                    <w:t>&gt;&gt;RA-RNTI</w:t>
                  </w:r>
                </w:p>
              </w:tc>
              <w:tc>
                <w:tcPr>
                  <w:tcW w:w="1020" w:type="dxa"/>
                  <w:tcBorders>
                    <w:top w:val="single" w:sz="4" w:space="0" w:color="auto"/>
                    <w:left w:val="single" w:sz="4" w:space="0" w:color="auto"/>
                    <w:bottom w:val="single" w:sz="4" w:space="0" w:color="auto"/>
                    <w:right w:val="single" w:sz="4" w:space="0" w:color="auto"/>
                  </w:tcBorders>
                  <w:hideMark/>
                </w:tcPr>
                <w:p w14:paraId="4E44A070" w14:textId="77777777" w:rsidR="00C67740" w:rsidRPr="00C67740" w:rsidRDefault="00C67740" w:rsidP="00C67740">
                  <w:pPr>
                    <w:jc w:val="left"/>
                    <w:rPr>
                      <w:rFonts w:ascii="Arial" w:eastAsia="宋体" w:hAnsi="Arial" w:cs="Arial"/>
                      <w:kern w:val="0"/>
                      <w:sz w:val="18"/>
                      <w:szCs w:val="20"/>
                      <w:lang w:val="en-GB" w:eastAsia="en-US"/>
                    </w:rPr>
                  </w:pPr>
                  <w:r w:rsidRPr="00C67740">
                    <w:rPr>
                      <w:rFonts w:ascii="Arial" w:eastAsia="宋体" w:hAnsi="Arial" w:cs="Arial"/>
                      <w:kern w:val="0"/>
                      <w:sz w:val="18"/>
                      <w:szCs w:val="20"/>
                      <w:lang w:val="en-GB" w:eastAsia="en-US"/>
                    </w:rPr>
                    <w:t>M</w:t>
                  </w:r>
                </w:p>
              </w:tc>
              <w:tc>
                <w:tcPr>
                  <w:tcW w:w="1658" w:type="dxa"/>
                  <w:tcBorders>
                    <w:top w:val="single" w:sz="4" w:space="0" w:color="auto"/>
                    <w:left w:val="single" w:sz="4" w:space="0" w:color="auto"/>
                    <w:bottom w:val="single" w:sz="4" w:space="0" w:color="auto"/>
                    <w:right w:val="single" w:sz="4" w:space="0" w:color="auto"/>
                  </w:tcBorders>
                </w:tcPr>
                <w:p w14:paraId="39CBC11B" w14:textId="77777777" w:rsidR="00C67740" w:rsidRPr="00C67740" w:rsidRDefault="00C67740" w:rsidP="00C67740">
                  <w:pPr>
                    <w:jc w:val="left"/>
                    <w:rPr>
                      <w:rFonts w:ascii="Arial" w:eastAsia="宋体" w:hAnsi="Arial" w:cs="Arial"/>
                      <w:i/>
                      <w:kern w:val="0"/>
                      <w:sz w:val="18"/>
                      <w:szCs w:val="20"/>
                      <w:lang w:val="en-GB" w:eastAsia="en-US"/>
                    </w:rPr>
                  </w:pPr>
                </w:p>
              </w:tc>
              <w:tc>
                <w:tcPr>
                  <w:tcW w:w="1287" w:type="dxa"/>
                  <w:tcBorders>
                    <w:top w:val="single" w:sz="4" w:space="0" w:color="auto"/>
                    <w:left w:val="single" w:sz="4" w:space="0" w:color="auto"/>
                    <w:bottom w:val="single" w:sz="4" w:space="0" w:color="auto"/>
                    <w:right w:val="single" w:sz="4" w:space="0" w:color="auto"/>
                  </w:tcBorders>
                  <w:hideMark/>
                </w:tcPr>
                <w:p w14:paraId="58BBE92C" w14:textId="77777777" w:rsidR="00C67740" w:rsidRPr="00C67740" w:rsidRDefault="00C67740" w:rsidP="00C67740">
                  <w:pPr>
                    <w:jc w:val="left"/>
                    <w:rPr>
                      <w:rFonts w:ascii="Arial" w:eastAsia="宋体" w:hAnsi="Arial" w:cs="Arial"/>
                      <w:kern w:val="0"/>
                      <w:sz w:val="18"/>
                      <w:szCs w:val="20"/>
                      <w:lang w:val="en-GB" w:eastAsia="ja-JP"/>
                    </w:rPr>
                  </w:pPr>
                  <w:r w:rsidRPr="00C67740">
                    <w:rPr>
                      <w:rFonts w:ascii="Arial" w:eastAsia="Yu Mincho" w:hAnsi="Arial" w:cs="Arial"/>
                      <w:kern w:val="0"/>
                      <w:sz w:val="18"/>
                      <w:szCs w:val="20"/>
                      <w:lang w:val="en-GB" w:eastAsia="en-US"/>
                    </w:rPr>
                    <w:t>INTEGER (0..65535, ...)</w:t>
                  </w:r>
                </w:p>
              </w:tc>
              <w:tc>
                <w:tcPr>
                  <w:tcW w:w="1443" w:type="dxa"/>
                  <w:tcBorders>
                    <w:top w:val="single" w:sz="4" w:space="0" w:color="auto"/>
                    <w:left w:val="single" w:sz="4" w:space="0" w:color="auto"/>
                    <w:bottom w:val="single" w:sz="4" w:space="0" w:color="auto"/>
                    <w:right w:val="single" w:sz="4" w:space="0" w:color="auto"/>
                  </w:tcBorders>
                  <w:hideMark/>
                </w:tcPr>
                <w:p w14:paraId="3BED17F3" w14:textId="77777777" w:rsidR="00C67740" w:rsidRPr="00C67740" w:rsidRDefault="00C67740" w:rsidP="00C67740">
                  <w:pPr>
                    <w:jc w:val="left"/>
                    <w:rPr>
                      <w:rFonts w:ascii="Arial" w:eastAsia="宋体" w:hAnsi="Arial" w:cs="Arial"/>
                      <w:kern w:val="0"/>
                      <w:sz w:val="18"/>
                      <w:szCs w:val="20"/>
                      <w:lang w:val="en-GB" w:eastAsia="ko-KR"/>
                    </w:rPr>
                  </w:pPr>
                  <w:r w:rsidRPr="00C67740">
                    <w:rPr>
                      <w:rFonts w:ascii="Arial" w:eastAsia="Yu Mincho" w:hAnsi="Arial" w:cs="Arial"/>
                      <w:kern w:val="0"/>
                      <w:sz w:val="18"/>
                      <w:szCs w:val="20"/>
                      <w:lang w:val="en-GB" w:eastAsia="en-US"/>
                    </w:rPr>
                    <w:t>RA-RNTI as defined in TS 38.321 [16].</w:t>
                  </w:r>
                </w:p>
              </w:tc>
              <w:tc>
                <w:tcPr>
                  <w:tcW w:w="781" w:type="dxa"/>
                  <w:tcBorders>
                    <w:top w:val="single" w:sz="4" w:space="0" w:color="auto"/>
                    <w:left w:val="single" w:sz="4" w:space="0" w:color="auto"/>
                    <w:bottom w:val="single" w:sz="4" w:space="0" w:color="auto"/>
                    <w:right w:val="single" w:sz="4" w:space="0" w:color="auto"/>
                  </w:tcBorders>
                  <w:hideMark/>
                </w:tcPr>
                <w:p w14:paraId="11BC8C63" w14:textId="77777777" w:rsidR="00C67740" w:rsidRPr="00C67740" w:rsidRDefault="00C67740" w:rsidP="00C67740">
                  <w:pPr>
                    <w:jc w:val="center"/>
                    <w:rPr>
                      <w:rFonts w:ascii="Arial" w:eastAsia="宋体" w:hAnsi="Arial" w:cs="Arial"/>
                      <w:kern w:val="0"/>
                      <w:sz w:val="18"/>
                      <w:szCs w:val="20"/>
                      <w:lang w:val="en-GB" w:eastAsia="en-US"/>
                    </w:rPr>
                  </w:pPr>
                  <w:r w:rsidRPr="00C67740">
                    <w:rPr>
                      <w:rFonts w:ascii="Arial" w:eastAsia="宋体" w:hAnsi="Arial" w:cs="Arial"/>
                      <w:kern w:val="0"/>
                      <w:sz w:val="18"/>
                      <w:szCs w:val="20"/>
                      <w:lang w:val="en-GB" w:eastAsia="en-US"/>
                    </w:rPr>
                    <w:t>-</w:t>
                  </w:r>
                </w:p>
              </w:tc>
              <w:tc>
                <w:tcPr>
                  <w:tcW w:w="1037" w:type="dxa"/>
                  <w:tcBorders>
                    <w:top w:val="single" w:sz="4" w:space="0" w:color="auto"/>
                    <w:left w:val="single" w:sz="4" w:space="0" w:color="auto"/>
                    <w:bottom w:val="single" w:sz="4" w:space="0" w:color="auto"/>
                    <w:right w:val="single" w:sz="4" w:space="0" w:color="auto"/>
                  </w:tcBorders>
                </w:tcPr>
                <w:p w14:paraId="096273E8" w14:textId="77777777" w:rsidR="00C67740" w:rsidRPr="00C67740" w:rsidRDefault="00C67740" w:rsidP="00C67740">
                  <w:pPr>
                    <w:jc w:val="center"/>
                    <w:rPr>
                      <w:rFonts w:ascii="Arial" w:eastAsia="宋体" w:hAnsi="Arial" w:cs="Arial"/>
                      <w:kern w:val="0"/>
                      <w:sz w:val="18"/>
                      <w:szCs w:val="18"/>
                      <w:lang w:val="en-GB" w:eastAsia="en-US"/>
                    </w:rPr>
                  </w:pPr>
                </w:p>
              </w:tc>
            </w:tr>
            <w:tr w:rsidR="00951A3B" w:rsidRPr="00C67740" w14:paraId="2C17435F" w14:textId="77777777" w:rsidTr="00760E35">
              <w:trPr>
                <w:trHeight w:val="60"/>
              </w:trPr>
              <w:tc>
                <w:tcPr>
                  <w:tcW w:w="1457" w:type="dxa"/>
                  <w:tcBorders>
                    <w:top w:val="single" w:sz="4" w:space="0" w:color="auto"/>
                    <w:left w:val="single" w:sz="4" w:space="0" w:color="auto"/>
                    <w:bottom w:val="single" w:sz="4" w:space="0" w:color="auto"/>
                    <w:right w:val="single" w:sz="4" w:space="0" w:color="auto"/>
                  </w:tcBorders>
                  <w:hideMark/>
                </w:tcPr>
                <w:p w14:paraId="605F747E" w14:textId="77777777" w:rsidR="00C67740" w:rsidRPr="00C67740" w:rsidRDefault="00C67740" w:rsidP="00C67740">
                  <w:pPr>
                    <w:keepNext/>
                    <w:keepLines/>
                    <w:widowControl/>
                    <w:ind w:leftChars="100" w:left="210"/>
                    <w:jc w:val="left"/>
                    <w:rPr>
                      <w:rFonts w:ascii="Arial" w:eastAsia="宋体" w:hAnsi="Arial" w:cs="Times New Roman"/>
                      <w:kern w:val="0"/>
                      <w:sz w:val="18"/>
                      <w:szCs w:val="20"/>
                      <w:highlight w:val="yellow"/>
                      <w:lang w:val="en-GB" w:eastAsia="en-US"/>
                    </w:rPr>
                  </w:pPr>
                  <w:r w:rsidRPr="00C67740">
                    <w:rPr>
                      <w:rFonts w:ascii="Arial" w:eastAsia="宋体" w:hAnsi="Arial" w:cs="Arial"/>
                      <w:kern w:val="0"/>
                      <w:sz w:val="18"/>
                      <w:szCs w:val="20"/>
                      <w:highlight w:val="yellow"/>
                      <w:lang w:val="en-GB" w:eastAsia="en-US"/>
                    </w:rPr>
                    <w:t>&gt;&gt;Source gNB-DU ID</w:t>
                  </w:r>
                </w:p>
              </w:tc>
              <w:tc>
                <w:tcPr>
                  <w:tcW w:w="1020" w:type="dxa"/>
                  <w:tcBorders>
                    <w:top w:val="single" w:sz="4" w:space="0" w:color="auto"/>
                    <w:left w:val="single" w:sz="4" w:space="0" w:color="auto"/>
                    <w:bottom w:val="single" w:sz="4" w:space="0" w:color="auto"/>
                    <w:right w:val="single" w:sz="4" w:space="0" w:color="auto"/>
                  </w:tcBorders>
                  <w:hideMark/>
                </w:tcPr>
                <w:p w14:paraId="4904F5F1" w14:textId="77777777" w:rsidR="00C67740" w:rsidRPr="00C67740" w:rsidRDefault="00C67740" w:rsidP="00C67740">
                  <w:pPr>
                    <w:jc w:val="left"/>
                    <w:rPr>
                      <w:rFonts w:ascii="Arial" w:eastAsia="宋体" w:hAnsi="Arial" w:cs="Arial"/>
                      <w:kern w:val="0"/>
                      <w:sz w:val="18"/>
                      <w:szCs w:val="20"/>
                      <w:highlight w:val="yellow"/>
                      <w:lang w:val="en-GB" w:eastAsia="en-US"/>
                    </w:rPr>
                  </w:pPr>
                  <w:r w:rsidRPr="00C67740">
                    <w:rPr>
                      <w:rFonts w:ascii="Arial" w:eastAsia="宋体" w:hAnsi="Arial" w:cs="Arial"/>
                      <w:kern w:val="0"/>
                      <w:sz w:val="18"/>
                      <w:szCs w:val="20"/>
                      <w:highlight w:val="yellow"/>
                      <w:lang w:val="en-GB" w:eastAsia="en-US"/>
                    </w:rPr>
                    <w:t>M</w:t>
                  </w:r>
                </w:p>
              </w:tc>
              <w:tc>
                <w:tcPr>
                  <w:tcW w:w="1658" w:type="dxa"/>
                  <w:tcBorders>
                    <w:top w:val="single" w:sz="4" w:space="0" w:color="auto"/>
                    <w:left w:val="single" w:sz="4" w:space="0" w:color="auto"/>
                    <w:bottom w:val="single" w:sz="4" w:space="0" w:color="auto"/>
                    <w:right w:val="single" w:sz="4" w:space="0" w:color="auto"/>
                  </w:tcBorders>
                </w:tcPr>
                <w:p w14:paraId="5E5BF52B" w14:textId="77777777" w:rsidR="00C67740" w:rsidRPr="00C67740" w:rsidRDefault="00C67740" w:rsidP="00C67740">
                  <w:pPr>
                    <w:jc w:val="left"/>
                    <w:rPr>
                      <w:rFonts w:ascii="Arial" w:eastAsia="宋体" w:hAnsi="Arial" w:cs="Arial"/>
                      <w:i/>
                      <w:kern w:val="0"/>
                      <w:sz w:val="18"/>
                      <w:szCs w:val="20"/>
                      <w:lang w:val="en-GB" w:eastAsia="en-US"/>
                    </w:rPr>
                  </w:pPr>
                </w:p>
              </w:tc>
              <w:tc>
                <w:tcPr>
                  <w:tcW w:w="1287" w:type="dxa"/>
                  <w:tcBorders>
                    <w:top w:val="single" w:sz="4" w:space="0" w:color="auto"/>
                    <w:left w:val="single" w:sz="4" w:space="0" w:color="auto"/>
                    <w:bottom w:val="single" w:sz="4" w:space="0" w:color="auto"/>
                    <w:right w:val="single" w:sz="4" w:space="0" w:color="auto"/>
                  </w:tcBorders>
                  <w:hideMark/>
                </w:tcPr>
                <w:p w14:paraId="08D94B91" w14:textId="77777777"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en-US"/>
                    </w:rPr>
                    <w:t>gNB-DU ID</w:t>
                  </w:r>
                  <w:r w:rsidRPr="00C67740">
                    <w:rPr>
                      <w:rFonts w:ascii="Arial" w:eastAsia="宋体" w:hAnsi="Arial" w:cs="Arial"/>
                      <w:kern w:val="0"/>
                      <w:sz w:val="18"/>
                      <w:szCs w:val="20"/>
                      <w:lang w:val="en-GB" w:eastAsia="ja-JP"/>
                    </w:rPr>
                    <w:t xml:space="preserve"> </w:t>
                  </w:r>
                </w:p>
                <w:p w14:paraId="13349E18" w14:textId="77777777"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9.3.1.9</w:t>
                  </w:r>
                </w:p>
              </w:tc>
              <w:tc>
                <w:tcPr>
                  <w:tcW w:w="1443" w:type="dxa"/>
                  <w:tcBorders>
                    <w:top w:val="single" w:sz="4" w:space="0" w:color="auto"/>
                    <w:left w:val="single" w:sz="4" w:space="0" w:color="auto"/>
                    <w:bottom w:val="single" w:sz="4" w:space="0" w:color="auto"/>
                    <w:right w:val="single" w:sz="4" w:space="0" w:color="auto"/>
                  </w:tcBorders>
                </w:tcPr>
                <w:p w14:paraId="64A1BCD5" w14:textId="77777777" w:rsidR="00C67740" w:rsidRPr="00C67740" w:rsidRDefault="00C67740" w:rsidP="00C67740">
                  <w:pPr>
                    <w:jc w:val="left"/>
                    <w:rPr>
                      <w:rFonts w:ascii="Arial" w:eastAsia="宋体" w:hAnsi="Arial" w:cs="Arial"/>
                      <w:kern w:val="0"/>
                      <w:sz w:val="18"/>
                      <w:szCs w:val="20"/>
                      <w:lang w:val="en-GB" w:eastAsia="ko-KR"/>
                    </w:rPr>
                  </w:pPr>
                </w:p>
              </w:tc>
              <w:tc>
                <w:tcPr>
                  <w:tcW w:w="781" w:type="dxa"/>
                  <w:tcBorders>
                    <w:top w:val="single" w:sz="4" w:space="0" w:color="auto"/>
                    <w:left w:val="single" w:sz="4" w:space="0" w:color="auto"/>
                    <w:bottom w:val="single" w:sz="4" w:space="0" w:color="auto"/>
                    <w:right w:val="single" w:sz="4" w:space="0" w:color="auto"/>
                  </w:tcBorders>
                  <w:hideMark/>
                </w:tcPr>
                <w:p w14:paraId="2BD62779" w14:textId="77777777" w:rsidR="00C67740" w:rsidRPr="00C67740" w:rsidRDefault="00C67740" w:rsidP="00C67740">
                  <w:pPr>
                    <w:jc w:val="center"/>
                    <w:rPr>
                      <w:rFonts w:ascii="Arial" w:eastAsia="宋体" w:hAnsi="Arial" w:cs="Arial"/>
                      <w:kern w:val="0"/>
                      <w:sz w:val="18"/>
                      <w:szCs w:val="20"/>
                      <w:lang w:val="en-GB" w:eastAsia="en-US"/>
                    </w:rPr>
                  </w:pPr>
                  <w:r w:rsidRPr="00C67740">
                    <w:rPr>
                      <w:rFonts w:ascii="Arial" w:eastAsia="宋体" w:hAnsi="Arial" w:cs="Arial"/>
                      <w:kern w:val="0"/>
                      <w:sz w:val="18"/>
                      <w:szCs w:val="20"/>
                      <w:lang w:val="en-GB" w:eastAsia="en-US"/>
                    </w:rPr>
                    <w:t>-</w:t>
                  </w:r>
                </w:p>
              </w:tc>
              <w:tc>
                <w:tcPr>
                  <w:tcW w:w="1037" w:type="dxa"/>
                  <w:tcBorders>
                    <w:top w:val="single" w:sz="4" w:space="0" w:color="auto"/>
                    <w:left w:val="single" w:sz="4" w:space="0" w:color="auto"/>
                    <w:bottom w:val="single" w:sz="4" w:space="0" w:color="auto"/>
                    <w:right w:val="single" w:sz="4" w:space="0" w:color="auto"/>
                  </w:tcBorders>
                </w:tcPr>
                <w:p w14:paraId="51B51C9B" w14:textId="77777777" w:rsidR="00C67740" w:rsidRPr="00C67740" w:rsidRDefault="00C67740" w:rsidP="00C67740">
                  <w:pPr>
                    <w:jc w:val="center"/>
                    <w:rPr>
                      <w:rFonts w:ascii="Arial" w:eastAsia="宋体" w:hAnsi="Arial" w:cs="Arial"/>
                      <w:kern w:val="0"/>
                      <w:sz w:val="18"/>
                      <w:szCs w:val="18"/>
                      <w:lang w:val="en-GB" w:eastAsia="en-US"/>
                    </w:rPr>
                  </w:pPr>
                </w:p>
              </w:tc>
            </w:tr>
            <w:tr w:rsidR="00951A3B" w:rsidRPr="00C67740" w14:paraId="459AC5A1" w14:textId="77777777" w:rsidTr="00760E35">
              <w:trPr>
                <w:trHeight w:val="60"/>
              </w:trPr>
              <w:tc>
                <w:tcPr>
                  <w:tcW w:w="1457" w:type="dxa"/>
                  <w:tcBorders>
                    <w:top w:val="single" w:sz="4" w:space="0" w:color="auto"/>
                    <w:left w:val="single" w:sz="4" w:space="0" w:color="auto"/>
                    <w:bottom w:val="single" w:sz="4" w:space="0" w:color="auto"/>
                    <w:right w:val="single" w:sz="4" w:space="0" w:color="auto"/>
                  </w:tcBorders>
                  <w:hideMark/>
                </w:tcPr>
                <w:p w14:paraId="13805DEB" w14:textId="77777777" w:rsidR="00C67740" w:rsidRPr="00C67740" w:rsidRDefault="00C67740" w:rsidP="00C67740">
                  <w:pPr>
                    <w:ind w:leftChars="100" w:left="210"/>
                    <w:jc w:val="left"/>
                    <w:rPr>
                      <w:rFonts w:ascii="Arial" w:eastAsia="宋体" w:hAnsi="Arial" w:cs="Times New Roman"/>
                      <w:sz w:val="18"/>
                      <w:szCs w:val="20"/>
                      <w:lang w:val="en-GB" w:eastAsia="en-US"/>
                    </w:rPr>
                  </w:pPr>
                  <w:r w:rsidRPr="00C67740">
                    <w:rPr>
                      <w:rFonts w:ascii="Arial" w:eastAsia="宋体" w:hAnsi="Arial" w:cs="Arial"/>
                      <w:sz w:val="18"/>
                      <w:lang w:val="en-GB" w:eastAsia="en-US"/>
                    </w:rPr>
                    <w:t>&gt;&gt;Tag ID Pointer</w:t>
                  </w:r>
                </w:p>
              </w:tc>
              <w:tc>
                <w:tcPr>
                  <w:tcW w:w="1020" w:type="dxa"/>
                  <w:tcBorders>
                    <w:top w:val="single" w:sz="4" w:space="0" w:color="auto"/>
                    <w:left w:val="single" w:sz="4" w:space="0" w:color="auto"/>
                    <w:bottom w:val="single" w:sz="4" w:space="0" w:color="auto"/>
                    <w:right w:val="single" w:sz="4" w:space="0" w:color="auto"/>
                  </w:tcBorders>
                  <w:hideMark/>
                </w:tcPr>
                <w:p w14:paraId="3E9FC202" w14:textId="77777777" w:rsidR="00C67740" w:rsidRPr="00C67740" w:rsidRDefault="00C67740" w:rsidP="00C67740">
                  <w:pPr>
                    <w:jc w:val="left"/>
                    <w:rPr>
                      <w:rFonts w:ascii="Arial" w:eastAsia="宋体" w:hAnsi="Arial" w:cs="Arial"/>
                      <w:sz w:val="18"/>
                      <w:lang w:val="en-GB" w:eastAsia="en-US"/>
                    </w:rPr>
                  </w:pPr>
                  <w:r w:rsidRPr="00C67740">
                    <w:rPr>
                      <w:rFonts w:ascii="Arial" w:eastAsia="宋体" w:hAnsi="Arial" w:cs="Arial"/>
                      <w:sz w:val="18"/>
                      <w:lang w:val="en-GB" w:eastAsia="en-US"/>
                    </w:rPr>
                    <w:t>O</w:t>
                  </w:r>
                </w:p>
              </w:tc>
              <w:tc>
                <w:tcPr>
                  <w:tcW w:w="1658" w:type="dxa"/>
                  <w:tcBorders>
                    <w:top w:val="single" w:sz="4" w:space="0" w:color="auto"/>
                    <w:left w:val="single" w:sz="4" w:space="0" w:color="auto"/>
                    <w:bottom w:val="single" w:sz="4" w:space="0" w:color="auto"/>
                    <w:right w:val="single" w:sz="4" w:space="0" w:color="auto"/>
                  </w:tcBorders>
                </w:tcPr>
                <w:p w14:paraId="11E2A510" w14:textId="77777777" w:rsidR="00C67740" w:rsidRPr="00C67740" w:rsidRDefault="00C67740" w:rsidP="00C67740">
                  <w:pPr>
                    <w:jc w:val="left"/>
                    <w:rPr>
                      <w:rFonts w:ascii="Arial" w:eastAsia="宋体" w:hAnsi="Arial" w:cs="Arial"/>
                      <w:i/>
                      <w:sz w:val="18"/>
                      <w:lang w:val="en-GB" w:eastAsia="en-US"/>
                    </w:rPr>
                  </w:pPr>
                </w:p>
              </w:tc>
              <w:tc>
                <w:tcPr>
                  <w:tcW w:w="1287" w:type="dxa"/>
                  <w:tcBorders>
                    <w:top w:val="single" w:sz="4" w:space="0" w:color="auto"/>
                    <w:left w:val="single" w:sz="4" w:space="0" w:color="auto"/>
                    <w:bottom w:val="single" w:sz="4" w:space="0" w:color="auto"/>
                    <w:right w:val="single" w:sz="4" w:space="0" w:color="auto"/>
                  </w:tcBorders>
                  <w:hideMark/>
                </w:tcPr>
                <w:p w14:paraId="3EE32497" w14:textId="77777777" w:rsidR="00C67740" w:rsidRPr="00C67740" w:rsidRDefault="00C67740" w:rsidP="00C67740">
                  <w:pPr>
                    <w:jc w:val="left"/>
                    <w:rPr>
                      <w:rFonts w:ascii="Arial" w:eastAsia="宋体" w:hAnsi="Arial" w:cs="Arial"/>
                      <w:sz w:val="18"/>
                      <w:lang w:val="en-GB" w:eastAsia="en-US"/>
                    </w:rPr>
                  </w:pPr>
                  <w:r w:rsidRPr="00C67740">
                    <w:rPr>
                      <w:rFonts w:ascii="Arial" w:eastAsia="Yu Mincho" w:hAnsi="Arial" w:cs="Arial"/>
                      <w:sz w:val="18"/>
                      <w:szCs w:val="18"/>
                      <w:lang w:val="en-GB" w:eastAsia="ja-JP"/>
                    </w:rPr>
                    <w:t>OCTET STRING</w:t>
                  </w:r>
                </w:p>
              </w:tc>
              <w:tc>
                <w:tcPr>
                  <w:tcW w:w="1443" w:type="dxa"/>
                  <w:tcBorders>
                    <w:top w:val="single" w:sz="4" w:space="0" w:color="auto"/>
                    <w:left w:val="single" w:sz="4" w:space="0" w:color="auto"/>
                    <w:bottom w:val="single" w:sz="4" w:space="0" w:color="auto"/>
                    <w:right w:val="single" w:sz="4" w:space="0" w:color="auto"/>
                  </w:tcBorders>
                  <w:hideMark/>
                </w:tcPr>
                <w:p w14:paraId="2AFF7D2A" w14:textId="77777777" w:rsidR="00C67740" w:rsidRPr="00C67740" w:rsidRDefault="00C67740" w:rsidP="00C67740">
                  <w:pPr>
                    <w:jc w:val="left"/>
                    <w:rPr>
                      <w:rFonts w:ascii="Arial" w:eastAsia="宋体" w:hAnsi="Arial" w:cs="Arial"/>
                      <w:sz w:val="18"/>
                      <w:lang w:val="en-GB"/>
                    </w:rPr>
                  </w:pPr>
                  <w:r w:rsidRPr="00C67740">
                    <w:rPr>
                      <w:rFonts w:ascii="Arial" w:eastAsia="宋体" w:hAnsi="Arial" w:cs="Arial"/>
                      <w:sz w:val="18"/>
                      <w:lang w:val="en-GB"/>
                    </w:rPr>
                    <w:t xml:space="preserve">Includes the </w:t>
                  </w:r>
                  <w:r w:rsidRPr="00C67740">
                    <w:rPr>
                      <w:rFonts w:ascii="Arial" w:eastAsia="宋体" w:hAnsi="Arial" w:cs="Arial"/>
                      <w:i/>
                      <w:sz w:val="18"/>
                      <w:lang w:val="en-GB" w:eastAsia="en-US"/>
                    </w:rPr>
                    <w:t>tag-Id-ptr</w:t>
                  </w:r>
                  <w:r w:rsidRPr="00C67740">
                    <w:rPr>
                      <w:rFonts w:ascii="Arial" w:eastAsia="宋体" w:hAnsi="Arial" w:cs="Arial"/>
                      <w:sz w:val="18"/>
                      <w:lang w:val="en-GB" w:eastAsia="en-US"/>
                    </w:rPr>
                    <w:t xml:space="preserve"> contained in the </w:t>
                  </w:r>
                  <w:r w:rsidRPr="00C67740">
                    <w:rPr>
                      <w:rFonts w:ascii="Arial" w:eastAsia="宋体" w:hAnsi="Arial" w:cs="Arial"/>
                      <w:i/>
                      <w:iCs/>
                      <w:sz w:val="18"/>
                      <w:lang w:val="en-GB" w:eastAsia="en-US"/>
                    </w:rPr>
                    <w:t xml:space="preserve">TCI-UL-State </w:t>
                  </w:r>
                  <w:r w:rsidRPr="00C67740">
                    <w:rPr>
                      <w:rFonts w:ascii="Arial" w:eastAsia="宋体" w:hAnsi="Arial" w:cs="Arial"/>
                      <w:sz w:val="18"/>
                      <w:lang w:val="en-GB" w:eastAsia="en-US"/>
                    </w:rPr>
                    <w:t xml:space="preserve">IE or the </w:t>
                  </w:r>
                  <w:r w:rsidRPr="00C67740">
                    <w:rPr>
                      <w:rFonts w:ascii="Arial" w:eastAsia="宋体" w:hAnsi="Arial" w:cs="Arial"/>
                      <w:i/>
                      <w:iCs/>
                      <w:sz w:val="18"/>
                      <w:lang w:val="en-GB" w:eastAsia="en-US"/>
                    </w:rPr>
                    <w:t>TCI-State</w:t>
                  </w:r>
                  <w:r w:rsidRPr="00C67740">
                    <w:rPr>
                      <w:rFonts w:ascii="Arial" w:eastAsia="宋体" w:hAnsi="Arial" w:cs="Arial"/>
                      <w:sz w:val="18"/>
                      <w:lang w:val="en-GB" w:eastAsia="en-US"/>
                    </w:rPr>
                    <w:t xml:space="preserve"> IE</w:t>
                  </w:r>
                  <w:r w:rsidRPr="00C67740">
                    <w:rPr>
                      <w:rFonts w:ascii="Arial" w:eastAsia="宋体" w:hAnsi="Arial" w:cs="Arial"/>
                      <w:sz w:val="18"/>
                      <w:lang w:val="en-GB"/>
                    </w:rPr>
                    <w:t>, as defined in TS 38.331 [8].</w:t>
                  </w:r>
                </w:p>
              </w:tc>
              <w:tc>
                <w:tcPr>
                  <w:tcW w:w="781" w:type="dxa"/>
                  <w:tcBorders>
                    <w:top w:val="single" w:sz="4" w:space="0" w:color="auto"/>
                    <w:left w:val="single" w:sz="4" w:space="0" w:color="auto"/>
                    <w:bottom w:val="single" w:sz="4" w:space="0" w:color="auto"/>
                    <w:right w:val="single" w:sz="4" w:space="0" w:color="auto"/>
                  </w:tcBorders>
                  <w:hideMark/>
                </w:tcPr>
                <w:p w14:paraId="2671729A" w14:textId="77777777" w:rsidR="00C67740" w:rsidRPr="00C67740" w:rsidRDefault="00C67740" w:rsidP="00C67740">
                  <w:pPr>
                    <w:jc w:val="center"/>
                    <w:rPr>
                      <w:rFonts w:ascii="Arial" w:eastAsia="宋体" w:hAnsi="Arial" w:cs="Arial"/>
                      <w:sz w:val="18"/>
                      <w:lang w:val="en-GB" w:eastAsia="ko-KR"/>
                    </w:rPr>
                  </w:pPr>
                  <w:r w:rsidRPr="00C67740">
                    <w:rPr>
                      <w:rFonts w:ascii="Arial" w:eastAsia="宋体" w:hAnsi="Arial" w:cs="Arial"/>
                      <w:sz w:val="18"/>
                      <w:lang w:val="en-GB" w:eastAsia="en-US"/>
                    </w:rPr>
                    <w:t>-</w:t>
                  </w:r>
                </w:p>
              </w:tc>
              <w:tc>
                <w:tcPr>
                  <w:tcW w:w="1037" w:type="dxa"/>
                  <w:tcBorders>
                    <w:top w:val="single" w:sz="4" w:space="0" w:color="auto"/>
                    <w:left w:val="single" w:sz="4" w:space="0" w:color="auto"/>
                    <w:bottom w:val="single" w:sz="4" w:space="0" w:color="auto"/>
                    <w:right w:val="single" w:sz="4" w:space="0" w:color="auto"/>
                  </w:tcBorders>
                </w:tcPr>
                <w:p w14:paraId="69463637" w14:textId="77777777" w:rsidR="00C67740" w:rsidRPr="00C67740" w:rsidRDefault="00C67740" w:rsidP="00C67740">
                  <w:pPr>
                    <w:jc w:val="center"/>
                    <w:rPr>
                      <w:rFonts w:ascii="Arial" w:eastAsia="宋体" w:hAnsi="Arial" w:cs="Arial"/>
                      <w:sz w:val="18"/>
                      <w:szCs w:val="18"/>
                      <w:lang w:val="en-GB" w:eastAsia="en-US"/>
                    </w:rPr>
                  </w:pPr>
                </w:p>
              </w:tc>
            </w:tr>
            <w:tr w:rsidR="00951A3B" w:rsidRPr="00C67740" w14:paraId="6B359F13" w14:textId="77777777" w:rsidTr="00760E35">
              <w:trPr>
                <w:trHeight w:val="60"/>
                <w:ins w:id="126" w:author="作者" w:date="2025-03-25T15:58:00Z"/>
              </w:trPr>
              <w:tc>
                <w:tcPr>
                  <w:tcW w:w="1457" w:type="dxa"/>
                  <w:tcBorders>
                    <w:top w:val="single" w:sz="4" w:space="0" w:color="auto"/>
                    <w:left w:val="single" w:sz="4" w:space="0" w:color="auto"/>
                    <w:bottom w:val="single" w:sz="4" w:space="0" w:color="auto"/>
                    <w:right w:val="single" w:sz="4" w:space="0" w:color="auto"/>
                  </w:tcBorders>
                  <w:hideMark/>
                </w:tcPr>
                <w:p w14:paraId="5D9C8FAC" w14:textId="77777777" w:rsidR="00C67740" w:rsidRPr="00C67740" w:rsidRDefault="00C67740" w:rsidP="00C67740">
                  <w:pPr>
                    <w:ind w:leftChars="100" w:left="210"/>
                    <w:jc w:val="left"/>
                    <w:rPr>
                      <w:ins w:id="127" w:author="作者"/>
                      <w:rFonts w:ascii="Arial" w:eastAsia="宋体" w:hAnsi="Arial" w:cs="Times New Roman"/>
                      <w:sz w:val="18"/>
                      <w:szCs w:val="20"/>
                      <w:lang w:val="en-GB" w:eastAsia="en-US"/>
                    </w:rPr>
                  </w:pPr>
                  <w:ins w:id="128" w:author="作者">
                    <w:r w:rsidRPr="00C67740">
                      <w:rPr>
                        <w:rFonts w:ascii="Arial" w:eastAsia="宋体" w:hAnsi="Arial" w:cs="Arial"/>
                        <w:sz w:val="18"/>
                        <w:lang w:val="en-GB" w:eastAsia="en-US"/>
                      </w:rPr>
                      <w:t>&gt;&gt;Source gNB ID</w:t>
                    </w:r>
                  </w:ins>
                </w:p>
              </w:tc>
              <w:tc>
                <w:tcPr>
                  <w:tcW w:w="1020" w:type="dxa"/>
                  <w:tcBorders>
                    <w:top w:val="single" w:sz="4" w:space="0" w:color="auto"/>
                    <w:left w:val="single" w:sz="4" w:space="0" w:color="auto"/>
                    <w:bottom w:val="single" w:sz="4" w:space="0" w:color="auto"/>
                    <w:right w:val="single" w:sz="4" w:space="0" w:color="auto"/>
                  </w:tcBorders>
                  <w:hideMark/>
                </w:tcPr>
                <w:p w14:paraId="5A409FAF" w14:textId="77777777" w:rsidR="00C67740" w:rsidRPr="00C67740" w:rsidRDefault="00C67740" w:rsidP="00C67740">
                  <w:pPr>
                    <w:jc w:val="left"/>
                    <w:rPr>
                      <w:ins w:id="129" w:author="作者"/>
                      <w:rFonts w:ascii="Arial" w:eastAsia="宋体" w:hAnsi="Arial" w:cs="Arial"/>
                      <w:sz w:val="18"/>
                      <w:lang w:val="en-GB" w:eastAsia="en-US"/>
                    </w:rPr>
                  </w:pPr>
                  <w:ins w:id="130" w:author="作者">
                    <w:r w:rsidRPr="00C67740">
                      <w:rPr>
                        <w:rFonts w:ascii="Arial" w:eastAsia="Yu Mincho" w:hAnsi="Arial" w:cs="Arial"/>
                        <w:sz w:val="18"/>
                        <w:lang w:val="en-GB" w:eastAsia="ja-JP"/>
                      </w:rPr>
                      <w:t>O</w:t>
                    </w:r>
                  </w:ins>
                </w:p>
              </w:tc>
              <w:tc>
                <w:tcPr>
                  <w:tcW w:w="1658" w:type="dxa"/>
                  <w:tcBorders>
                    <w:top w:val="single" w:sz="4" w:space="0" w:color="auto"/>
                    <w:left w:val="single" w:sz="4" w:space="0" w:color="auto"/>
                    <w:bottom w:val="single" w:sz="4" w:space="0" w:color="auto"/>
                    <w:right w:val="single" w:sz="4" w:space="0" w:color="auto"/>
                  </w:tcBorders>
                </w:tcPr>
                <w:p w14:paraId="7C3AF37B" w14:textId="77777777" w:rsidR="00C67740" w:rsidRPr="00C67740" w:rsidRDefault="00C67740" w:rsidP="00C67740">
                  <w:pPr>
                    <w:jc w:val="left"/>
                    <w:rPr>
                      <w:ins w:id="131" w:author="作者"/>
                      <w:rFonts w:ascii="Arial" w:eastAsia="宋体" w:hAnsi="Arial" w:cs="Arial"/>
                      <w:i/>
                      <w:sz w:val="18"/>
                      <w:lang w:val="en-GB" w:eastAsia="en-US"/>
                    </w:rPr>
                  </w:pPr>
                </w:p>
              </w:tc>
              <w:tc>
                <w:tcPr>
                  <w:tcW w:w="1287" w:type="dxa"/>
                  <w:tcBorders>
                    <w:top w:val="single" w:sz="4" w:space="0" w:color="auto"/>
                    <w:left w:val="single" w:sz="4" w:space="0" w:color="auto"/>
                    <w:bottom w:val="single" w:sz="4" w:space="0" w:color="auto"/>
                    <w:right w:val="single" w:sz="4" w:space="0" w:color="auto"/>
                  </w:tcBorders>
                  <w:hideMark/>
                </w:tcPr>
                <w:p w14:paraId="7C9BBFFF" w14:textId="77777777" w:rsidR="00C67740" w:rsidRPr="00C67740" w:rsidRDefault="00C67740" w:rsidP="00C67740">
                  <w:pPr>
                    <w:jc w:val="left"/>
                    <w:rPr>
                      <w:ins w:id="132" w:author="作者"/>
                      <w:rFonts w:ascii="Arial" w:eastAsia="Yu Mincho" w:hAnsi="Arial" w:cs="Arial"/>
                      <w:sz w:val="18"/>
                      <w:szCs w:val="18"/>
                      <w:lang w:val="en-GB" w:eastAsia="ja-JP"/>
                    </w:rPr>
                  </w:pPr>
                  <w:ins w:id="133" w:author="作者">
                    <w:r w:rsidRPr="00C67740">
                      <w:rPr>
                        <w:rFonts w:ascii="Arial" w:eastAsia="宋体" w:hAnsi="Arial" w:cs="Arial"/>
                        <w:sz w:val="18"/>
                        <w:lang w:val="en-GB" w:eastAsia="en-US"/>
                      </w:rPr>
                      <w:t>Global gNB ID 9.3.1.305</w:t>
                    </w:r>
                  </w:ins>
                </w:p>
              </w:tc>
              <w:tc>
                <w:tcPr>
                  <w:tcW w:w="1443" w:type="dxa"/>
                  <w:tcBorders>
                    <w:top w:val="single" w:sz="4" w:space="0" w:color="auto"/>
                    <w:left w:val="single" w:sz="4" w:space="0" w:color="auto"/>
                    <w:bottom w:val="single" w:sz="4" w:space="0" w:color="auto"/>
                    <w:right w:val="single" w:sz="4" w:space="0" w:color="auto"/>
                  </w:tcBorders>
                </w:tcPr>
                <w:p w14:paraId="7E21A5D3" w14:textId="77777777" w:rsidR="00C67740" w:rsidRPr="00C67740" w:rsidRDefault="00C67740" w:rsidP="00C67740">
                  <w:pPr>
                    <w:jc w:val="left"/>
                    <w:rPr>
                      <w:ins w:id="134" w:author="作者"/>
                      <w:rFonts w:ascii="Arial" w:eastAsia="宋体" w:hAnsi="Arial" w:cs="Times New Roman"/>
                      <w:sz w:val="18"/>
                      <w:szCs w:val="20"/>
                      <w:lang w:val="en-GB"/>
                    </w:rPr>
                  </w:pPr>
                </w:p>
              </w:tc>
              <w:tc>
                <w:tcPr>
                  <w:tcW w:w="781" w:type="dxa"/>
                  <w:tcBorders>
                    <w:top w:val="single" w:sz="4" w:space="0" w:color="auto"/>
                    <w:left w:val="single" w:sz="4" w:space="0" w:color="auto"/>
                    <w:bottom w:val="single" w:sz="4" w:space="0" w:color="auto"/>
                    <w:right w:val="single" w:sz="4" w:space="0" w:color="auto"/>
                  </w:tcBorders>
                  <w:hideMark/>
                </w:tcPr>
                <w:p w14:paraId="6BE38A28" w14:textId="77777777" w:rsidR="00C67740" w:rsidRPr="00C67740" w:rsidRDefault="00C67740" w:rsidP="00C67740">
                  <w:pPr>
                    <w:jc w:val="center"/>
                    <w:rPr>
                      <w:ins w:id="135" w:author="作者"/>
                      <w:rFonts w:ascii="Arial" w:eastAsia="宋体" w:hAnsi="Arial" w:cs="Arial"/>
                      <w:sz w:val="18"/>
                      <w:lang w:val="en-GB" w:eastAsia="en-US"/>
                    </w:rPr>
                  </w:pPr>
                  <w:ins w:id="136" w:author="作者">
                    <w:r w:rsidRPr="00C67740">
                      <w:rPr>
                        <w:rFonts w:ascii="Arial" w:eastAsia="宋体" w:hAnsi="Arial" w:cs="Arial"/>
                        <w:sz w:val="18"/>
                        <w:lang w:val="en-GB" w:eastAsia="en-US"/>
                      </w:rPr>
                      <w:t>-</w:t>
                    </w:r>
                  </w:ins>
                </w:p>
              </w:tc>
              <w:tc>
                <w:tcPr>
                  <w:tcW w:w="1037" w:type="dxa"/>
                  <w:tcBorders>
                    <w:top w:val="single" w:sz="4" w:space="0" w:color="auto"/>
                    <w:left w:val="single" w:sz="4" w:space="0" w:color="auto"/>
                    <w:bottom w:val="single" w:sz="4" w:space="0" w:color="auto"/>
                    <w:right w:val="single" w:sz="4" w:space="0" w:color="auto"/>
                  </w:tcBorders>
                </w:tcPr>
                <w:p w14:paraId="13382023" w14:textId="77777777" w:rsidR="00C67740" w:rsidRPr="00C67740" w:rsidRDefault="00C67740" w:rsidP="00C67740">
                  <w:pPr>
                    <w:jc w:val="center"/>
                    <w:rPr>
                      <w:ins w:id="137" w:author="作者"/>
                      <w:rFonts w:ascii="Arial" w:eastAsia="宋体" w:hAnsi="Arial" w:cs="Arial"/>
                      <w:sz w:val="18"/>
                      <w:szCs w:val="18"/>
                      <w:lang w:val="en-GB" w:eastAsia="en-US"/>
                    </w:rPr>
                  </w:pPr>
                </w:p>
              </w:tc>
            </w:tr>
          </w:tbl>
          <w:p w14:paraId="03249D3C" w14:textId="77777777" w:rsidR="00C67740" w:rsidRPr="0061602B" w:rsidRDefault="00C67740" w:rsidP="008B7EC5">
            <w:pPr>
              <w:widowControl/>
              <w:spacing w:before="120" w:after="120"/>
              <w:rPr>
                <w:rFonts w:eastAsiaTheme="minorEastAsia"/>
                <w:lang w:val="en-GB"/>
              </w:rPr>
            </w:pPr>
            <w:bookmarkStart w:id="138" w:name="_CR9_2_1_25"/>
            <w:bookmarkEnd w:id="138"/>
          </w:p>
        </w:tc>
      </w:tr>
    </w:tbl>
    <w:p w14:paraId="4A1E012D" w14:textId="77777777" w:rsidR="00981C9B" w:rsidRDefault="00981C9B" w:rsidP="008B7EC5">
      <w:pPr>
        <w:widowControl/>
        <w:spacing w:before="120" w:after="120"/>
        <w:rPr>
          <w:rFonts w:ascii="Times New Roman" w:eastAsia="Yu Mincho" w:hAnsi="Times New Roman" w:cs="Times New Roman"/>
          <w:kern w:val="0"/>
          <w:sz w:val="20"/>
          <w:szCs w:val="20"/>
          <w:lang w:val="en-GB" w:eastAsia="en-US"/>
        </w:rPr>
      </w:pPr>
    </w:p>
    <w:p w14:paraId="7C1FFDF3" w14:textId="77777777" w:rsidR="00406943" w:rsidRPr="000C10A6" w:rsidRDefault="00C67740" w:rsidP="00406943">
      <w:pPr>
        <w:widowControl/>
        <w:spacing w:before="120" w:after="120"/>
        <w:rPr>
          <w:rFonts w:ascii="Times New Roman" w:hAnsi="Times New Roman" w:cs="Times New Roman"/>
          <w:kern w:val="0"/>
          <w:sz w:val="20"/>
          <w:szCs w:val="20"/>
        </w:rPr>
      </w:pPr>
      <w:r w:rsidRPr="00DE55EC">
        <w:rPr>
          <w:rFonts w:ascii="Times New Roman" w:hAnsi="Times New Roman" w:cs="Times New Roman" w:hint="eastAsia"/>
          <w:kern w:val="0"/>
          <w:sz w:val="20"/>
          <w:szCs w:val="20"/>
        </w:rPr>
        <w:t>T</w:t>
      </w:r>
      <w:r w:rsidRPr="00DE55EC">
        <w:rPr>
          <w:rFonts w:ascii="Times New Roman" w:hAnsi="Times New Roman" w:cs="Times New Roman"/>
          <w:kern w:val="0"/>
          <w:sz w:val="20"/>
          <w:szCs w:val="20"/>
        </w:rPr>
        <w:t xml:space="preserve">herefore, </w:t>
      </w:r>
      <w:r w:rsidR="00623D8E">
        <w:rPr>
          <w:rFonts w:ascii="Times New Roman" w:hAnsi="Times New Roman" w:cs="Times New Roman"/>
          <w:kern w:val="0"/>
          <w:sz w:val="20"/>
          <w:szCs w:val="20"/>
        </w:rPr>
        <w:t>RAN3</w:t>
      </w:r>
      <w:r w:rsidRPr="00DE55EC">
        <w:rPr>
          <w:rFonts w:ascii="Times New Roman" w:hAnsi="Times New Roman" w:cs="Times New Roman"/>
          <w:kern w:val="0"/>
          <w:sz w:val="20"/>
          <w:szCs w:val="20"/>
        </w:rPr>
        <w:t xml:space="preserve"> should re-think the </w:t>
      </w:r>
      <w:r w:rsidR="003C16D6">
        <w:rPr>
          <w:rFonts w:ascii="Times New Roman" w:hAnsi="Times New Roman" w:cs="Times New Roman"/>
          <w:kern w:val="0"/>
          <w:sz w:val="20"/>
          <w:szCs w:val="20"/>
        </w:rPr>
        <w:t xml:space="preserve">F1/Xn </w:t>
      </w:r>
      <w:r w:rsidRPr="00DE55EC">
        <w:rPr>
          <w:rFonts w:ascii="Times New Roman" w:hAnsi="Times New Roman" w:cs="Times New Roman"/>
          <w:kern w:val="0"/>
          <w:sz w:val="20"/>
          <w:szCs w:val="20"/>
        </w:rPr>
        <w:t>IEs design on early TA RACH resource request &amp; allocation</w:t>
      </w:r>
      <w:r w:rsidR="001C1E03">
        <w:rPr>
          <w:rFonts w:ascii="Times New Roman" w:hAnsi="Times New Roman" w:cs="Times New Roman"/>
          <w:kern w:val="0"/>
          <w:sz w:val="20"/>
          <w:szCs w:val="20"/>
        </w:rPr>
        <w:t xml:space="preserve"> &amp; TA information transfer</w:t>
      </w:r>
      <w:r w:rsidRPr="00DE55EC">
        <w:rPr>
          <w:rFonts w:ascii="Times New Roman" w:hAnsi="Times New Roman" w:cs="Times New Roman"/>
          <w:kern w:val="0"/>
          <w:sz w:val="20"/>
          <w:szCs w:val="20"/>
        </w:rPr>
        <w:t xml:space="preserve">. </w:t>
      </w:r>
      <w:r w:rsidR="00406943">
        <w:rPr>
          <w:rFonts w:ascii="Times New Roman" w:hAnsi="Times New Roman" w:cs="Times New Roman"/>
          <w:kern w:val="0"/>
          <w:sz w:val="20"/>
          <w:szCs w:val="20"/>
        </w:rPr>
        <w:t xml:space="preserve">One simple way is that define the related </w:t>
      </w:r>
      <w:r w:rsidR="00406943" w:rsidRPr="00C67740">
        <w:rPr>
          <w:rFonts w:ascii="Times New Roman" w:hAnsi="Times New Roman" w:cs="Times New Roman"/>
          <w:kern w:val="0"/>
          <w:sz w:val="20"/>
          <w:szCs w:val="20"/>
        </w:rPr>
        <w:t>gNB-DU ID</w:t>
      </w:r>
      <w:r w:rsidR="00406943">
        <w:rPr>
          <w:rFonts w:ascii="Times New Roman" w:hAnsi="Times New Roman" w:cs="Times New Roman"/>
          <w:kern w:val="0"/>
          <w:sz w:val="20"/>
          <w:szCs w:val="20"/>
        </w:rPr>
        <w:t xml:space="preserve"> IE to </w:t>
      </w:r>
      <w:r w:rsidR="00DE605C">
        <w:rPr>
          <w:rFonts w:ascii="Times New Roman" w:hAnsi="Times New Roman" w:cs="Times New Roman"/>
          <w:kern w:val="0"/>
          <w:sz w:val="20"/>
          <w:szCs w:val="20"/>
        </w:rPr>
        <w:t xml:space="preserve">an </w:t>
      </w:r>
      <w:r w:rsidR="00406943">
        <w:rPr>
          <w:rFonts w:ascii="Times New Roman" w:hAnsi="Times New Roman" w:cs="Times New Roman"/>
          <w:kern w:val="0"/>
          <w:sz w:val="20"/>
          <w:szCs w:val="20"/>
        </w:rPr>
        <w:t>optional</w:t>
      </w:r>
      <w:r w:rsidR="00DE605C">
        <w:rPr>
          <w:rFonts w:ascii="Times New Roman" w:hAnsi="Times New Roman" w:cs="Times New Roman"/>
          <w:kern w:val="0"/>
          <w:sz w:val="20"/>
          <w:szCs w:val="20"/>
        </w:rPr>
        <w:t xml:space="preserve"> IE</w:t>
      </w:r>
      <w:r w:rsidR="00406943">
        <w:rPr>
          <w:rFonts w:ascii="Times New Roman" w:hAnsi="Times New Roman" w:cs="Times New Roman"/>
          <w:kern w:val="0"/>
          <w:sz w:val="20"/>
          <w:szCs w:val="20"/>
        </w:rPr>
        <w:t xml:space="preserve"> in t</w:t>
      </w:r>
      <w:r w:rsidR="00CE58B2">
        <w:rPr>
          <w:rFonts w:ascii="Times New Roman" w:hAnsi="Times New Roman" w:cs="Times New Roman"/>
          <w:kern w:val="0"/>
          <w:sz w:val="20"/>
          <w:szCs w:val="20"/>
        </w:rPr>
        <w:t>he Rel-19 specification</w:t>
      </w:r>
      <w:r w:rsidR="00406943">
        <w:rPr>
          <w:rFonts w:ascii="Times New Roman" w:hAnsi="Times New Roman" w:cs="Times New Roman"/>
          <w:kern w:val="0"/>
          <w:sz w:val="20"/>
          <w:szCs w:val="20"/>
        </w:rPr>
        <w:t>.</w:t>
      </w:r>
      <w:r w:rsidR="00DE605C">
        <w:rPr>
          <w:rFonts w:ascii="Times New Roman" w:hAnsi="Times New Roman" w:cs="Times New Roman"/>
          <w:kern w:val="0"/>
          <w:sz w:val="20"/>
          <w:szCs w:val="20"/>
        </w:rPr>
        <w:t xml:space="preserve"> </w:t>
      </w:r>
    </w:p>
    <w:p w14:paraId="725E54FA" w14:textId="77777777" w:rsidR="003C16D6" w:rsidRPr="008B7EC5" w:rsidRDefault="003C16D6" w:rsidP="003C16D6">
      <w:pPr>
        <w:widowControl/>
        <w:spacing w:before="120" w:after="120"/>
        <w:rPr>
          <w:rFonts w:ascii="Times New Roman" w:eastAsia="Yu Mincho" w:hAnsi="Times New Roman" w:cs="Times New Roman"/>
          <w:b/>
          <w:kern w:val="0"/>
          <w:sz w:val="20"/>
          <w:szCs w:val="20"/>
          <w:lang w:val="en-GB" w:eastAsia="en-US"/>
        </w:rPr>
      </w:pPr>
      <w:r>
        <w:rPr>
          <w:rFonts w:ascii="Times New Roman" w:eastAsia="Yu Mincho" w:hAnsi="Times New Roman" w:cs="Times New Roman"/>
          <w:b/>
          <w:kern w:val="0"/>
          <w:sz w:val="20"/>
          <w:szCs w:val="20"/>
          <w:lang w:val="en-GB" w:eastAsia="en-US"/>
        </w:rPr>
        <w:lastRenderedPageBreak/>
        <w:t>Proposal 1-3</w:t>
      </w:r>
      <w:r w:rsidRPr="008B7EC5">
        <w:rPr>
          <w:rFonts w:ascii="Times New Roman" w:eastAsia="Yu Mincho" w:hAnsi="Times New Roman" w:cs="Times New Roman"/>
          <w:b/>
          <w:kern w:val="0"/>
          <w:sz w:val="20"/>
          <w:szCs w:val="20"/>
          <w:lang w:val="en-GB" w:eastAsia="en-US"/>
        </w:rPr>
        <w:t xml:space="preserve">: </w:t>
      </w:r>
      <w:r>
        <w:rPr>
          <w:rFonts w:ascii="Times New Roman" w:eastAsia="Yu Mincho" w:hAnsi="Times New Roman" w:cs="Times New Roman"/>
          <w:b/>
          <w:kern w:val="0"/>
          <w:sz w:val="20"/>
          <w:szCs w:val="20"/>
          <w:lang w:val="en-GB" w:eastAsia="en-US"/>
        </w:rPr>
        <w:t xml:space="preserve">RAN3 should </w:t>
      </w:r>
      <w:r w:rsidR="008E2F22">
        <w:rPr>
          <w:rFonts w:ascii="Times New Roman" w:eastAsia="Yu Mincho" w:hAnsi="Times New Roman" w:cs="Times New Roman"/>
          <w:b/>
          <w:kern w:val="0"/>
          <w:sz w:val="20"/>
          <w:szCs w:val="20"/>
          <w:lang w:val="en-GB" w:eastAsia="en-US"/>
        </w:rPr>
        <w:t>define</w:t>
      </w:r>
      <w:r w:rsidR="00DE605C" w:rsidRPr="00DE605C">
        <w:rPr>
          <w:rFonts w:ascii="Times New Roman" w:eastAsia="Yu Mincho" w:hAnsi="Times New Roman" w:cs="Times New Roman"/>
          <w:b/>
          <w:kern w:val="0"/>
          <w:sz w:val="20"/>
          <w:szCs w:val="20"/>
          <w:lang w:val="en-GB" w:eastAsia="en-US"/>
        </w:rPr>
        <w:t xml:space="preserve"> </w:t>
      </w:r>
      <w:r w:rsidR="001C2FEE">
        <w:rPr>
          <w:rFonts w:ascii="Times New Roman" w:eastAsia="Yu Mincho" w:hAnsi="Times New Roman" w:cs="Times New Roman"/>
          <w:b/>
          <w:kern w:val="0"/>
          <w:sz w:val="20"/>
          <w:szCs w:val="20"/>
          <w:lang w:val="en-GB" w:eastAsia="en-US"/>
        </w:rPr>
        <w:t xml:space="preserve">F1 </w:t>
      </w:r>
      <w:r w:rsidR="00DE605C" w:rsidRPr="00DE605C">
        <w:rPr>
          <w:rFonts w:ascii="Times New Roman" w:eastAsia="Yu Mincho" w:hAnsi="Times New Roman" w:cs="Times New Roman"/>
          <w:b/>
          <w:kern w:val="0"/>
          <w:sz w:val="20"/>
          <w:szCs w:val="20"/>
          <w:lang w:val="en-GB" w:eastAsia="en-US"/>
        </w:rPr>
        <w:t xml:space="preserve">gNB-DU ID IE to </w:t>
      </w:r>
      <w:r w:rsidR="008E2F22">
        <w:rPr>
          <w:rFonts w:ascii="Times New Roman" w:eastAsia="Yu Mincho" w:hAnsi="Times New Roman" w:cs="Times New Roman"/>
          <w:b/>
          <w:kern w:val="0"/>
          <w:sz w:val="20"/>
          <w:szCs w:val="20"/>
          <w:lang w:val="en-GB" w:eastAsia="en-US"/>
        </w:rPr>
        <w:t xml:space="preserve">be </w:t>
      </w:r>
      <w:r w:rsidR="00DE605C" w:rsidRPr="00DE605C">
        <w:rPr>
          <w:rFonts w:ascii="Times New Roman" w:eastAsia="Yu Mincho" w:hAnsi="Times New Roman" w:cs="Times New Roman"/>
          <w:b/>
          <w:kern w:val="0"/>
          <w:sz w:val="20"/>
          <w:szCs w:val="20"/>
          <w:lang w:val="en-GB" w:eastAsia="en-US"/>
        </w:rPr>
        <w:t>an optional IE in the Rel-19 specificatio</w:t>
      </w:r>
      <w:r w:rsidR="00DE605C">
        <w:rPr>
          <w:rFonts w:ascii="Times New Roman" w:eastAsia="Yu Mincho" w:hAnsi="Times New Roman" w:cs="Times New Roman"/>
          <w:b/>
          <w:kern w:val="0"/>
          <w:sz w:val="20"/>
          <w:szCs w:val="20"/>
          <w:lang w:val="en-GB" w:eastAsia="en-US"/>
        </w:rPr>
        <w:t>n</w:t>
      </w:r>
      <w:r w:rsidR="0099379C">
        <w:rPr>
          <w:rFonts w:ascii="Times New Roman" w:eastAsia="Yu Mincho" w:hAnsi="Times New Roman" w:cs="Times New Roman"/>
          <w:b/>
          <w:kern w:val="0"/>
          <w:sz w:val="20"/>
          <w:szCs w:val="20"/>
          <w:lang w:val="en-GB" w:eastAsia="en-US"/>
        </w:rPr>
        <w:t xml:space="preserve"> </w:t>
      </w:r>
      <w:r w:rsidR="001C2FEE">
        <w:rPr>
          <w:rFonts w:ascii="Times New Roman" w:eastAsia="Yu Mincho" w:hAnsi="Times New Roman" w:cs="Times New Roman"/>
          <w:b/>
          <w:kern w:val="0"/>
          <w:sz w:val="20"/>
          <w:szCs w:val="20"/>
          <w:lang w:val="en-GB" w:eastAsia="en-US"/>
        </w:rPr>
        <w:t xml:space="preserve">on the procedure of </w:t>
      </w:r>
      <w:r w:rsidR="0099379C" w:rsidRPr="0099379C">
        <w:rPr>
          <w:rFonts w:ascii="Times New Roman" w:eastAsia="Yu Mincho" w:hAnsi="Times New Roman" w:cs="Times New Roman"/>
          <w:b/>
          <w:kern w:val="0"/>
          <w:sz w:val="20"/>
          <w:szCs w:val="20"/>
          <w:lang w:val="en-GB" w:eastAsia="en-US"/>
        </w:rPr>
        <w:t>early TA RACH resource request &amp; alloc</w:t>
      </w:r>
      <w:r w:rsidR="0099379C">
        <w:rPr>
          <w:rFonts w:ascii="Times New Roman" w:eastAsia="Yu Mincho" w:hAnsi="Times New Roman" w:cs="Times New Roman"/>
          <w:b/>
          <w:kern w:val="0"/>
          <w:sz w:val="20"/>
          <w:szCs w:val="20"/>
          <w:lang w:val="en-GB" w:eastAsia="en-US"/>
        </w:rPr>
        <w:t>ation &amp; TA information transfer</w:t>
      </w:r>
      <w:r>
        <w:rPr>
          <w:rFonts w:ascii="Times New Roman" w:eastAsia="Yu Mincho" w:hAnsi="Times New Roman" w:cs="Times New Roman"/>
          <w:b/>
          <w:kern w:val="0"/>
          <w:sz w:val="20"/>
          <w:szCs w:val="20"/>
          <w:lang w:val="en-GB" w:eastAsia="en-US"/>
        </w:rPr>
        <w:t>.</w:t>
      </w:r>
    </w:p>
    <w:p w14:paraId="27EEE4D8" w14:textId="77777777" w:rsidR="00981C9B" w:rsidRPr="006068AA" w:rsidRDefault="00981C9B" w:rsidP="008B7EC5">
      <w:pPr>
        <w:widowControl/>
        <w:spacing w:before="120" w:after="120"/>
        <w:rPr>
          <w:rFonts w:ascii="Times New Roman" w:eastAsia="Yu Mincho" w:hAnsi="Times New Roman" w:cs="Times New Roman"/>
          <w:kern w:val="0"/>
          <w:sz w:val="20"/>
          <w:szCs w:val="20"/>
          <w:lang w:val="en-GB" w:eastAsia="en-US"/>
        </w:rPr>
      </w:pPr>
    </w:p>
    <w:p w14:paraId="12CE0D36" w14:textId="77777777" w:rsidR="008B7EC5" w:rsidRPr="008B7EC5" w:rsidRDefault="008B7EC5" w:rsidP="008B7EC5">
      <w:pPr>
        <w:widowControl/>
        <w:spacing w:after="180"/>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Issue 2: FFS the detail in TA INFORMATION TRANSFER message</w:t>
      </w:r>
    </w:p>
    <w:p w14:paraId="05DD82D3" w14:textId="560C1F9E" w:rsidR="008B7EC5" w:rsidRPr="008B7EC5" w:rsidRDefault="00062C60" w:rsidP="008B7EC5">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This issue is related to the</w:t>
      </w:r>
      <w:r w:rsidR="008B7EC5" w:rsidRPr="008B7EC5">
        <w:rPr>
          <w:rFonts w:ascii="Times New Roman" w:eastAsia="等线" w:hAnsi="Times New Roman" w:cs="Times New Roman"/>
          <w:kern w:val="0"/>
          <w:sz w:val="20"/>
          <w:szCs w:val="20"/>
          <w:lang w:val="en-GB"/>
        </w:rPr>
        <w:t xml:space="preserve"> early TA information transfer </w:t>
      </w:r>
      <w:bookmarkStart w:id="139" w:name="OLE_LINK1"/>
      <w:r w:rsidR="008B7EC5" w:rsidRPr="008B7EC5">
        <w:rPr>
          <w:rFonts w:ascii="Times New Roman" w:eastAsia="等线" w:hAnsi="Times New Roman" w:cs="Times New Roman" w:hint="eastAsia"/>
          <w:kern w:val="0"/>
          <w:sz w:val="20"/>
          <w:szCs w:val="20"/>
          <w:lang w:val="en-GB"/>
        </w:rPr>
        <w:t>from</w:t>
      </w:r>
      <w:r w:rsidR="008B7EC5" w:rsidRPr="008B7EC5">
        <w:rPr>
          <w:rFonts w:ascii="Times New Roman" w:eastAsia="等线" w:hAnsi="Times New Roman" w:cs="Times New Roman"/>
          <w:kern w:val="0"/>
          <w:sz w:val="20"/>
          <w:szCs w:val="20"/>
          <w:lang w:val="en-GB"/>
        </w:rPr>
        <w:t xml:space="preserve"> </w:t>
      </w:r>
      <w:r w:rsidR="008B7EC5" w:rsidRPr="008B7EC5">
        <w:rPr>
          <w:rFonts w:ascii="Times New Roman" w:eastAsia="等线" w:hAnsi="Times New Roman" w:cs="Times New Roman" w:hint="eastAsia"/>
          <w:kern w:val="0"/>
          <w:sz w:val="20"/>
          <w:szCs w:val="20"/>
          <w:lang w:val="en-GB"/>
        </w:rPr>
        <w:t>candidate</w:t>
      </w:r>
      <w:r w:rsidR="008B7EC5" w:rsidRPr="008B7EC5">
        <w:rPr>
          <w:rFonts w:ascii="Times New Roman" w:eastAsia="等线" w:hAnsi="Times New Roman" w:cs="Times New Roman"/>
          <w:kern w:val="0"/>
          <w:sz w:val="20"/>
          <w:szCs w:val="20"/>
          <w:lang w:val="en-GB"/>
        </w:rPr>
        <w:t xml:space="preserve"> </w:t>
      </w:r>
      <w:r w:rsidR="008B7EC5" w:rsidRPr="008B7EC5">
        <w:rPr>
          <w:rFonts w:ascii="Times New Roman" w:eastAsia="等线" w:hAnsi="Times New Roman" w:cs="Times New Roman" w:hint="eastAsia"/>
          <w:kern w:val="0"/>
          <w:sz w:val="20"/>
          <w:szCs w:val="20"/>
          <w:lang w:val="en-GB"/>
        </w:rPr>
        <w:t>g</w:t>
      </w:r>
      <w:r w:rsidR="008B7EC5" w:rsidRPr="008B7EC5">
        <w:rPr>
          <w:rFonts w:ascii="Times New Roman" w:eastAsia="等线" w:hAnsi="Times New Roman" w:cs="Times New Roman"/>
          <w:kern w:val="0"/>
          <w:sz w:val="20"/>
          <w:szCs w:val="20"/>
          <w:lang w:val="en-GB"/>
        </w:rPr>
        <w:t xml:space="preserve">NB-DU </w:t>
      </w:r>
      <w:r w:rsidR="008B7EC5" w:rsidRPr="008B7EC5">
        <w:rPr>
          <w:rFonts w:ascii="Times New Roman" w:eastAsia="等线" w:hAnsi="Times New Roman" w:cs="Times New Roman" w:hint="eastAsia"/>
          <w:kern w:val="0"/>
          <w:sz w:val="20"/>
          <w:szCs w:val="20"/>
          <w:lang w:val="en-GB"/>
        </w:rPr>
        <w:t>to</w:t>
      </w:r>
      <w:r w:rsidR="008B7EC5" w:rsidRPr="008B7EC5">
        <w:rPr>
          <w:rFonts w:ascii="Times New Roman" w:eastAsia="等线" w:hAnsi="Times New Roman" w:cs="Times New Roman"/>
          <w:kern w:val="0"/>
          <w:sz w:val="20"/>
          <w:szCs w:val="20"/>
          <w:lang w:val="en-GB"/>
        </w:rPr>
        <w:t xml:space="preserve"> </w:t>
      </w:r>
      <w:r w:rsidR="008B7EC5" w:rsidRPr="008B7EC5">
        <w:rPr>
          <w:rFonts w:ascii="Times New Roman" w:eastAsia="等线" w:hAnsi="Times New Roman" w:cs="Times New Roman" w:hint="eastAsia"/>
          <w:kern w:val="0"/>
          <w:sz w:val="20"/>
          <w:szCs w:val="20"/>
          <w:lang w:val="en-GB"/>
        </w:rPr>
        <w:t>source</w:t>
      </w:r>
      <w:r w:rsidR="008B7EC5" w:rsidRPr="008B7EC5">
        <w:rPr>
          <w:rFonts w:ascii="Times New Roman" w:eastAsia="等线" w:hAnsi="Times New Roman" w:cs="Times New Roman"/>
          <w:kern w:val="0"/>
          <w:sz w:val="20"/>
          <w:szCs w:val="20"/>
          <w:lang w:val="en-GB"/>
        </w:rPr>
        <w:t xml:space="preserve"> </w:t>
      </w:r>
      <w:r w:rsidR="008B7EC5" w:rsidRPr="008B7EC5">
        <w:rPr>
          <w:rFonts w:ascii="Times New Roman" w:eastAsia="等线" w:hAnsi="Times New Roman" w:cs="Times New Roman" w:hint="eastAsia"/>
          <w:kern w:val="0"/>
          <w:sz w:val="20"/>
          <w:szCs w:val="20"/>
          <w:lang w:val="en-GB"/>
        </w:rPr>
        <w:t>gNB-D</w:t>
      </w:r>
      <w:r w:rsidR="008B7EC5" w:rsidRPr="008B7EC5">
        <w:rPr>
          <w:rFonts w:ascii="Times New Roman" w:eastAsia="等线" w:hAnsi="Times New Roman" w:cs="Times New Roman"/>
          <w:kern w:val="0"/>
          <w:sz w:val="20"/>
          <w:szCs w:val="20"/>
          <w:lang w:val="en-GB"/>
        </w:rPr>
        <w:t xml:space="preserve">U </w:t>
      </w:r>
      <w:r w:rsidR="008B7EC5" w:rsidRPr="008B7EC5">
        <w:rPr>
          <w:rFonts w:ascii="Times New Roman" w:eastAsia="等线" w:hAnsi="Times New Roman" w:cs="Times New Roman" w:hint="eastAsia"/>
          <w:kern w:val="0"/>
          <w:sz w:val="20"/>
          <w:szCs w:val="20"/>
          <w:lang w:val="en-GB"/>
        </w:rPr>
        <w:t>via</w:t>
      </w:r>
      <w:r w:rsidR="008B7EC5" w:rsidRPr="008B7EC5">
        <w:rPr>
          <w:rFonts w:ascii="Times New Roman" w:eastAsia="等线" w:hAnsi="Times New Roman" w:cs="Times New Roman"/>
          <w:kern w:val="0"/>
          <w:sz w:val="20"/>
          <w:szCs w:val="20"/>
          <w:lang w:val="en-GB"/>
        </w:rPr>
        <w:t xml:space="preserve"> candidate gNB-CU </w:t>
      </w:r>
      <w:r w:rsidR="008B7EC5" w:rsidRPr="008B7EC5">
        <w:rPr>
          <w:rFonts w:ascii="Times New Roman" w:eastAsia="等线" w:hAnsi="Times New Roman" w:cs="Times New Roman" w:hint="eastAsia"/>
          <w:kern w:val="0"/>
          <w:sz w:val="20"/>
          <w:szCs w:val="20"/>
          <w:lang w:val="en-GB"/>
        </w:rPr>
        <w:t>and</w:t>
      </w:r>
      <w:r w:rsidR="008B7EC5" w:rsidRPr="008B7EC5">
        <w:rPr>
          <w:rFonts w:ascii="Times New Roman" w:eastAsia="等线" w:hAnsi="Times New Roman" w:cs="Times New Roman"/>
          <w:kern w:val="0"/>
          <w:sz w:val="20"/>
          <w:szCs w:val="20"/>
          <w:lang w:val="en-GB"/>
        </w:rPr>
        <w:t xml:space="preserve"> </w:t>
      </w:r>
      <w:r w:rsidR="008B7EC5" w:rsidRPr="008B7EC5">
        <w:rPr>
          <w:rFonts w:ascii="Times New Roman" w:eastAsia="等线" w:hAnsi="Times New Roman" w:cs="Times New Roman" w:hint="eastAsia"/>
          <w:kern w:val="0"/>
          <w:sz w:val="20"/>
          <w:szCs w:val="20"/>
          <w:lang w:val="en-GB"/>
        </w:rPr>
        <w:t>source</w:t>
      </w:r>
      <w:r w:rsidR="008B7EC5" w:rsidRPr="008B7EC5">
        <w:rPr>
          <w:rFonts w:ascii="Times New Roman" w:eastAsia="等线" w:hAnsi="Times New Roman" w:cs="Times New Roman"/>
          <w:kern w:val="0"/>
          <w:sz w:val="20"/>
          <w:szCs w:val="20"/>
          <w:lang w:val="en-GB"/>
        </w:rPr>
        <w:t xml:space="preserve"> gNB-CU</w:t>
      </w:r>
      <w:bookmarkEnd w:id="139"/>
      <w:r w:rsidR="008B7EC5" w:rsidRPr="008B7EC5">
        <w:rPr>
          <w:rFonts w:ascii="Times New Roman" w:eastAsia="等线" w:hAnsi="Times New Roman" w:cs="Times New Roman"/>
          <w:kern w:val="0"/>
          <w:sz w:val="20"/>
          <w:szCs w:val="20"/>
          <w:lang w:val="en-GB"/>
        </w:rPr>
        <w:t xml:space="preserve"> in</w:t>
      </w:r>
      <w:r w:rsidR="008B7EC5" w:rsidRPr="008B7EC5">
        <w:rPr>
          <w:rFonts w:ascii="Times New Roman" w:eastAsia="Gulim" w:hAnsi="Times New Roman" w:cs="Times New Roman"/>
          <w:kern w:val="0"/>
          <w:sz w:val="20"/>
          <w:szCs w:val="20"/>
          <w:lang w:eastAsia="ja-JP"/>
        </w:rPr>
        <w:t xml:space="preserve"> </w:t>
      </w:r>
      <w:r w:rsidR="00693022">
        <w:rPr>
          <w:rFonts w:ascii="Times New Roman" w:eastAsia="等线" w:hAnsi="Times New Roman" w:cs="Times New Roman"/>
          <w:kern w:val="0"/>
          <w:sz w:val="20"/>
          <w:szCs w:val="20"/>
          <w:lang w:val="en-GB"/>
        </w:rPr>
        <w:t>step 20.</w:t>
      </w:r>
    </w:p>
    <w:p w14:paraId="1DF08097" w14:textId="77777777" w:rsidR="00971862" w:rsidRDefault="008B7EC5" w:rsidP="00541203">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8B7EC5">
        <w:rPr>
          <w:rFonts w:ascii="Times New Roman" w:eastAsia="Gulim" w:hAnsi="Times New Roman" w:cs="Times New Roman"/>
          <w:kern w:val="0"/>
          <w:sz w:val="20"/>
          <w:szCs w:val="20"/>
          <w:lang w:eastAsia="ja-JP"/>
        </w:rPr>
        <w:t xml:space="preserve">We already agreed to </w:t>
      </w:r>
      <w:r w:rsidRPr="008B7EC5">
        <w:rPr>
          <w:rFonts w:ascii="Times New Roman" w:eastAsia="等线" w:hAnsi="Times New Roman" w:cs="Times New Roman" w:hint="eastAsia"/>
          <w:kern w:val="0"/>
          <w:sz w:val="20"/>
          <w:szCs w:val="20"/>
          <w:lang w:val="en-GB"/>
        </w:rPr>
        <w:t>i</w:t>
      </w:r>
      <w:r w:rsidRPr="008B7EC5">
        <w:rPr>
          <w:rFonts w:ascii="Times New Roman" w:eastAsia="等线" w:hAnsi="Times New Roman" w:cs="Times New Roman"/>
          <w:kern w:val="0"/>
          <w:sz w:val="20"/>
          <w:szCs w:val="20"/>
          <w:lang w:val="en-GB"/>
        </w:rPr>
        <w:t xml:space="preserve">ntroduce a new </w:t>
      </w:r>
      <w:r w:rsidR="00541203" w:rsidRPr="00541203">
        <w:rPr>
          <w:rFonts w:ascii="Times New Roman" w:eastAsia="等线" w:hAnsi="Times New Roman" w:cs="Times New Roman"/>
          <w:kern w:val="0"/>
          <w:sz w:val="20"/>
          <w:szCs w:val="20"/>
          <w:lang w:val="en-GB"/>
        </w:rPr>
        <w:t>non-UE associated class 2 procedure on Xn, namely TA information Transfer message, to transfer the TA information from the candid</w:t>
      </w:r>
      <w:r w:rsidR="00541203">
        <w:rPr>
          <w:rFonts w:ascii="Times New Roman" w:eastAsia="等线" w:hAnsi="Times New Roman" w:cs="Times New Roman"/>
          <w:kern w:val="0"/>
          <w:sz w:val="20"/>
          <w:szCs w:val="20"/>
          <w:lang w:val="en-GB"/>
        </w:rPr>
        <w:t>ate gNB-CU to the source gNB-CU</w:t>
      </w:r>
      <w:r w:rsidRPr="008B7EC5">
        <w:rPr>
          <w:rFonts w:ascii="Times New Roman" w:eastAsia="等线" w:hAnsi="Times New Roman" w:cs="Times New Roman"/>
          <w:kern w:val="0"/>
          <w:sz w:val="20"/>
          <w:szCs w:val="20"/>
          <w:lang w:val="en-GB"/>
        </w:rPr>
        <w:t xml:space="preserve">. </w:t>
      </w:r>
    </w:p>
    <w:tbl>
      <w:tblPr>
        <w:tblStyle w:val="afb"/>
        <w:tblW w:w="0" w:type="auto"/>
        <w:tblLook w:val="04A0" w:firstRow="1" w:lastRow="0" w:firstColumn="1" w:lastColumn="0" w:noHBand="0" w:noVBand="1"/>
      </w:tblPr>
      <w:tblGrid>
        <w:gridCol w:w="9017"/>
      </w:tblGrid>
      <w:tr w:rsidR="00541203" w14:paraId="47258050" w14:textId="77777777" w:rsidTr="00541203">
        <w:tc>
          <w:tcPr>
            <w:tcW w:w="9017" w:type="dxa"/>
          </w:tcPr>
          <w:p w14:paraId="2E81F394" w14:textId="77777777" w:rsidR="00541203" w:rsidRPr="00AB13B1" w:rsidRDefault="00541203" w:rsidP="00541203">
            <w:pPr>
              <w:numPr>
                <w:ilvl w:val="0"/>
                <w:numId w:val="23"/>
              </w:numPr>
              <w:spacing w:after="0"/>
              <w:jc w:val="left"/>
              <w:rPr>
                <w:rFonts w:eastAsia="BatangChe"/>
                <w:color w:val="008000"/>
                <w:szCs w:val="18"/>
                <w:lang w:eastAsia="ko-KR"/>
              </w:rPr>
            </w:pPr>
            <w:r>
              <w:rPr>
                <w:rFonts w:ascii="Calibri" w:eastAsia="BatangChe" w:hAnsi="Calibri" w:cs="Calibri"/>
                <w:color w:val="008000"/>
                <w:sz w:val="18"/>
                <w:szCs w:val="18"/>
                <w:lang w:eastAsia="ko-KR"/>
              </w:rPr>
              <w:t xml:space="preserve">Turn the WA into agreement: Introduce a new non-UE associated class 2 procedure on Xn, namely TA </w:t>
            </w:r>
            <w:r w:rsidRPr="00AB13B1">
              <w:rPr>
                <w:rFonts w:eastAsia="BatangChe"/>
                <w:color w:val="008000"/>
                <w:szCs w:val="18"/>
                <w:lang w:eastAsia="ko-KR"/>
              </w:rPr>
              <w:t>information Transfer message, to transfer the TA information from the candidate gNB-CU to the source gNB-CU.</w:t>
            </w:r>
          </w:p>
          <w:p w14:paraId="4A6A3C9F" w14:textId="77777777" w:rsidR="00541203" w:rsidRPr="00AB13B1" w:rsidRDefault="00541203" w:rsidP="00541203">
            <w:pPr>
              <w:spacing w:after="0"/>
              <w:ind w:left="720"/>
              <w:jc w:val="left"/>
              <w:rPr>
                <w:rFonts w:eastAsia="BatangChe"/>
                <w:color w:val="008000"/>
                <w:szCs w:val="18"/>
                <w:lang w:eastAsia="ko-KR"/>
              </w:rPr>
            </w:pPr>
            <w:r w:rsidRPr="00AB13B1">
              <w:rPr>
                <w:rFonts w:eastAsia="BatangChe"/>
                <w:color w:val="008000"/>
                <w:szCs w:val="18"/>
                <w:lang w:eastAsia="ko-KR"/>
              </w:rPr>
              <w:t>Include the following information in the TA information transfer message:</w:t>
            </w:r>
          </w:p>
          <w:p w14:paraId="68A48104" w14:textId="77777777" w:rsidR="00541203" w:rsidRPr="00AB13B1" w:rsidRDefault="00541203" w:rsidP="00541203">
            <w:pPr>
              <w:spacing w:after="0"/>
              <w:ind w:left="720"/>
              <w:jc w:val="left"/>
              <w:rPr>
                <w:rFonts w:eastAsia="BatangChe"/>
                <w:color w:val="008000"/>
                <w:szCs w:val="18"/>
                <w:lang w:eastAsia="ko-KR"/>
              </w:rPr>
            </w:pPr>
            <w:r w:rsidRPr="00AB13B1">
              <w:rPr>
                <w:rFonts w:eastAsia="BatangChe"/>
                <w:color w:val="008000"/>
                <w:szCs w:val="18"/>
                <w:lang w:eastAsia="ko-KR"/>
              </w:rPr>
              <w:t>-</w:t>
            </w:r>
            <w:r w:rsidRPr="00AB13B1">
              <w:rPr>
                <w:rFonts w:eastAsia="BatangChe"/>
                <w:color w:val="008000"/>
                <w:szCs w:val="18"/>
                <w:lang w:eastAsia="ko-KR"/>
              </w:rPr>
              <w:tab/>
              <w:t>Candidate Cell ID</w:t>
            </w:r>
          </w:p>
          <w:p w14:paraId="09F66DD1" w14:textId="77777777" w:rsidR="00541203" w:rsidRPr="00AB13B1" w:rsidRDefault="00541203" w:rsidP="00541203">
            <w:pPr>
              <w:spacing w:after="0"/>
              <w:ind w:left="720"/>
              <w:jc w:val="left"/>
              <w:rPr>
                <w:rFonts w:eastAsia="BatangChe"/>
                <w:color w:val="008000"/>
                <w:szCs w:val="18"/>
                <w:lang w:eastAsia="ko-KR"/>
              </w:rPr>
            </w:pPr>
            <w:r w:rsidRPr="00AB13B1">
              <w:rPr>
                <w:rFonts w:eastAsia="BatangChe"/>
                <w:color w:val="008000"/>
                <w:szCs w:val="18"/>
                <w:lang w:eastAsia="ko-KR"/>
              </w:rPr>
              <w:t>-</w:t>
            </w:r>
            <w:r w:rsidRPr="00AB13B1">
              <w:rPr>
                <w:rFonts w:eastAsia="BatangChe"/>
                <w:color w:val="008000"/>
                <w:szCs w:val="18"/>
                <w:lang w:eastAsia="ko-KR"/>
              </w:rPr>
              <w:tab/>
              <w:t>TA value</w:t>
            </w:r>
          </w:p>
          <w:p w14:paraId="4DDFABF7" w14:textId="77777777" w:rsidR="00541203" w:rsidRPr="00AB13B1" w:rsidRDefault="00541203" w:rsidP="00541203">
            <w:pPr>
              <w:spacing w:after="0"/>
              <w:ind w:left="720"/>
              <w:jc w:val="left"/>
              <w:rPr>
                <w:rFonts w:eastAsia="BatangChe"/>
                <w:color w:val="008000"/>
                <w:szCs w:val="18"/>
                <w:lang w:eastAsia="ko-KR"/>
              </w:rPr>
            </w:pPr>
            <w:r w:rsidRPr="00AB13B1">
              <w:rPr>
                <w:rFonts w:eastAsia="BatangChe"/>
                <w:color w:val="008000"/>
                <w:szCs w:val="18"/>
                <w:lang w:eastAsia="ko-KR"/>
              </w:rPr>
              <w:t>-</w:t>
            </w:r>
            <w:r w:rsidRPr="00AB13B1">
              <w:rPr>
                <w:rFonts w:eastAsia="BatangChe"/>
                <w:color w:val="008000"/>
                <w:szCs w:val="18"/>
                <w:lang w:eastAsia="ko-KR"/>
              </w:rPr>
              <w:tab/>
              <w:t xml:space="preserve">Preamble index </w:t>
            </w:r>
          </w:p>
          <w:p w14:paraId="18D4EFAF" w14:textId="77777777" w:rsidR="00541203" w:rsidRPr="00AB13B1" w:rsidRDefault="00541203" w:rsidP="00541203">
            <w:pPr>
              <w:spacing w:after="0"/>
              <w:ind w:left="720"/>
              <w:jc w:val="left"/>
              <w:rPr>
                <w:rFonts w:eastAsia="BatangChe"/>
                <w:color w:val="008000"/>
                <w:szCs w:val="18"/>
                <w:lang w:eastAsia="ko-KR"/>
              </w:rPr>
            </w:pPr>
            <w:r w:rsidRPr="00AB13B1">
              <w:rPr>
                <w:rFonts w:eastAsia="BatangChe"/>
                <w:color w:val="008000"/>
                <w:szCs w:val="18"/>
                <w:lang w:eastAsia="ko-KR"/>
              </w:rPr>
              <w:t>-</w:t>
            </w:r>
            <w:r w:rsidRPr="00AB13B1">
              <w:rPr>
                <w:rFonts w:eastAsia="BatangChe"/>
                <w:color w:val="008000"/>
                <w:szCs w:val="18"/>
                <w:lang w:eastAsia="ko-KR"/>
              </w:rPr>
              <w:tab/>
              <w:t>RA-RNTI</w:t>
            </w:r>
          </w:p>
          <w:p w14:paraId="3BFBD4F5" w14:textId="77777777" w:rsidR="00541203" w:rsidRPr="00541203" w:rsidRDefault="00541203" w:rsidP="00541203">
            <w:pPr>
              <w:spacing w:after="0"/>
              <w:ind w:left="720"/>
              <w:jc w:val="left"/>
              <w:rPr>
                <w:rFonts w:eastAsia="Gulim"/>
                <w:b/>
                <w:lang w:eastAsia="ja-JP"/>
              </w:rPr>
            </w:pPr>
            <w:r w:rsidRPr="00AB13B1">
              <w:rPr>
                <w:rFonts w:eastAsia="BatangChe"/>
                <w:color w:val="0000FF"/>
                <w:szCs w:val="18"/>
                <w:lang w:eastAsia="ko-KR"/>
              </w:rPr>
              <w:t>-</w:t>
            </w:r>
            <w:r w:rsidRPr="00AB13B1">
              <w:rPr>
                <w:rFonts w:eastAsia="BatangChe"/>
                <w:color w:val="0000FF"/>
                <w:szCs w:val="18"/>
                <w:lang w:eastAsia="ko-KR"/>
              </w:rPr>
              <w:tab/>
              <w:t>FFS on the XnAP IDs.</w:t>
            </w:r>
          </w:p>
        </w:tc>
      </w:tr>
    </w:tbl>
    <w:p w14:paraId="04B85794" w14:textId="77777777" w:rsidR="00541203" w:rsidRDefault="00541203" w:rsidP="00541203">
      <w:pPr>
        <w:widowControl/>
        <w:overflowPunct w:val="0"/>
        <w:autoSpaceDE w:val="0"/>
        <w:autoSpaceDN w:val="0"/>
        <w:adjustRightInd w:val="0"/>
        <w:spacing w:after="180"/>
        <w:jc w:val="left"/>
        <w:textAlignment w:val="baseline"/>
        <w:rPr>
          <w:rFonts w:ascii="Times New Roman" w:eastAsia="Gulim" w:hAnsi="Times New Roman" w:cs="Times New Roman"/>
          <w:b/>
          <w:kern w:val="0"/>
          <w:sz w:val="20"/>
          <w:szCs w:val="20"/>
          <w:lang w:eastAsia="ja-JP"/>
        </w:rPr>
      </w:pPr>
    </w:p>
    <w:p w14:paraId="2F048C6D" w14:textId="2A25E477" w:rsidR="00670606" w:rsidRPr="00670606" w:rsidRDefault="00971862" w:rsidP="008B7EC5">
      <w:pPr>
        <w:widowControl/>
        <w:overflowPunct w:val="0"/>
        <w:autoSpaceDE w:val="0"/>
        <w:autoSpaceDN w:val="0"/>
        <w:spacing w:after="180"/>
        <w:jc w:val="left"/>
        <w:rPr>
          <w:rFonts w:ascii="Times New Roman" w:eastAsia="等线" w:hAnsi="Times New Roman" w:cs="Times New Roman"/>
          <w:kern w:val="0"/>
          <w:sz w:val="20"/>
          <w:szCs w:val="20"/>
          <w:lang w:val="en-GB"/>
        </w:rPr>
      </w:pPr>
      <w:r w:rsidRPr="008B7EC5">
        <w:rPr>
          <w:rFonts w:ascii="Times New Roman" w:eastAsia="等线" w:hAnsi="Times New Roman" w:cs="Times New Roman"/>
          <w:kern w:val="0"/>
          <w:sz w:val="20"/>
          <w:szCs w:val="20"/>
          <w:lang w:val="en-GB"/>
        </w:rPr>
        <w:t>F</w:t>
      </w:r>
      <w:r w:rsidR="00D14339">
        <w:rPr>
          <w:rFonts w:ascii="Times New Roman" w:eastAsia="等线" w:hAnsi="Times New Roman" w:cs="Times New Roman"/>
          <w:kern w:val="0"/>
          <w:sz w:val="20"/>
          <w:szCs w:val="20"/>
          <w:lang w:val="en-GB"/>
        </w:rPr>
        <w:t>urthermore, the</w:t>
      </w:r>
      <w:r w:rsidRPr="008B7EC5">
        <w:rPr>
          <w:rFonts w:ascii="Times New Roman" w:eastAsia="等线" w:hAnsi="Times New Roman" w:cs="Times New Roman"/>
          <w:kern w:val="0"/>
          <w:sz w:val="20"/>
          <w:szCs w:val="20"/>
          <w:lang w:val="en-GB"/>
        </w:rPr>
        <w:t xml:space="preserve"> detail IEs</w:t>
      </w:r>
      <w:r w:rsidR="00D14339">
        <w:rPr>
          <w:rFonts w:ascii="Times New Roman" w:eastAsia="等线" w:hAnsi="Times New Roman" w:cs="Times New Roman"/>
          <w:kern w:val="0"/>
          <w:sz w:val="20"/>
          <w:szCs w:val="20"/>
          <w:lang w:val="en-GB"/>
        </w:rPr>
        <w:t xml:space="preserve"> are agreed to be included</w:t>
      </w:r>
      <w:r w:rsidRPr="008B7EC5">
        <w:rPr>
          <w:rFonts w:ascii="Times New Roman" w:eastAsia="等线" w:hAnsi="Times New Roman" w:cs="Times New Roman"/>
          <w:kern w:val="0"/>
          <w:sz w:val="20"/>
          <w:szCs w:val="20"/>
          <w:lang w:val="en-GB"/>
        </w:rPr>
        <w:t xml:space="preserve"> in F1AP DU-CU/CU-DU TA </w:t>
      </w:r>
      <w:r w:rsidR="00670606">
        <w:rPr>
          <w:rFonts w:ascii="Times New Roman" w:eastAsia="等线" w:hAnsi="Times New Roman" w:cs="Times New Roman"/>
          <w:kern w:val="0"/>
          <w:sz w:val="20"/>
          <w:szCs w:val="20"/>
          <w:lang w:val="en-GB"/>
        </w:rPr>
        <w:t xml:space="preserve">INFORMATION TRANSFER, </w:t>
      </w:r>
      <w:r w:rsidR="00230B04">
        <w:rPr>
          <w:rFonts w:ascii="Times New Roman" w:eastAsia="等线" w:hAnsi="Times New Roman" w:cs="Times New Roman"/>
          <w:kern w:val="0"/>
          <w:sz w:val="20"/>
          <w:szCs w:val="20"/>
          <w:lang w:val="en-GB"/>
        </w:rPr>
        <w:t>includ</w:t>
      </w:r>
      <w:r w:rsidR="00D14339">
        <w:rPr>
          <w:rFonts w:ascii="Times New Roman" w:eastAsia="等线" w:hAnsi="Times New Roman" w:cs="Times New Roman"/>
          <w:kern w:val="0"/>
          <w:sz w:val="20"/>
          <w:szCs w:val="20"/>
          <w:lang w:val="en-GB"/>
        </w:rPr>
        <w:t>ing</w:t>
      </w:r>
      <w:r w:rsidR="00230B04">
        <w:rPr>
          <w:rFonts w:ascii="Times New Roman" w:eastAsia="等线" w:hAnsi="Times New Roman" w:cs="Times New Roman"/>
          <w:kern w:val="0"/>
          <w:sz w:val="20"/>
          <w:szCs w:val="20"/>
          <w:lang w:val="en-GB"/>
        </w:rPr>
        <w:t xml:space="preserve"> </w:t>
      </w:r>
      <w:r w:rsidR="00670606">
        <w:rPr>
          <w:rFonts w:ascii="Times New Roman" w:eastAsia="等线" w:hAnsi="Times New Roman" w:cs="Times New Roman"/>
          <w:kern w:val="0"/>
          <w:sz w:val="20"/>
          <w:szCs w:val="20"/>
          <w:lang w:val="en-GB"/>
        </w:rPr>
        <w:t xml:space="preserve">a candidate cell list that include </w:t>
      </w:r>
      <w:r w:rsidR="00230B04">
        <w:rPr>
          <w:rFonts w:ascii="Times New Roman" w:eastAsia="等线" w:hAnsi="Times New Roman" w:cs="Times New Roman"/>
          <w:kern w:val="0"/>
          <w:sz w:val="20"/>
          <w:szCs w:val="20"/>
          <w:lang w:val="en-GB"/>
        </w:rPr>
        <w:t xml:space="preserve">related </w:t>
      </w:r>
      <w:r w:rsidR="00230B04">
        <w:rPr>
          <w:rFonts w:ascii="Times New Roman" w:eastAsia="等线" w:hAnsi="Times New Roman" w:cs="Times New Roman"/>
          <w:kern w:val="0"/>
          <w:sz w:val="20"/>
          <w:szCs w:val="20"/>
          <w:lang w:val="en-GB"/>
        </w:rPr>
        <w:t xml:space="preserve">TA information </w:t>
      </w:r>
      <w:r w:rsidR="00670606">
        <w:rPr>
          <w:rFonts w:ascii="Times New Roman" w:eastAsia="等线" w:hAnsi="Times New Roman" w:cs="Times New Roman"/>
          <w:kern w:val="0"/>
          <w:sz w:val="20"/>
          <w:szCs w:val="20"/>
          <w:lang w:val="en-GB"/>
        </w:rPr>
        <w:t xml:space="preserve">and </w:t>
      </w:r>
      <w:r w:rsidR="00062C60">
        <w:rPr>
          <w:rFonts w:ascii="Times New Roman" w:eastAsia="等线" w:hAnsi="Times New Roman" w:cs="Times New Roman"/>
          <w:kern w:val="0"/>
          <w:sz w:val="20"/>
          <w:szCs w:val="20"/>
          <w:lang w:val="en-GB"/>
        </w:rPr>
        <w:t xml:space="preserve">RACH </w:t>
      </w:r>
      <w:r w:rsidR="00670606">
        <w:rPr>
          <w:rFonts w:ascii="Times New Roman" w:eastAsia="等线" w:hAnsi="Times New Roman" w:cs="Times New Roman"/>
          <w:kern w:val="0"/>
          <w:sz w:val="20"/>
          <w:szCs w:val="20"/>
          <w:lang w:val="en-GB"/>
        </w:rPr>
        <w:t>r</w:t>
      </w:r>
      <w:r w:rsidR="00670606">
        <w:rPr>
          <w:rFonts w:ascii="Times New Roman" w:eastAsia="等线" w:hAnsi="Times New Roman" w:cs="Times New Roman"/>
          <w:kern w:val="0"/>
          <w:sz w:val="20"/>
          <w:szCs w:val="20"/>
          <w:lang w:val="en-GB"/>
        </w:rPr>
        <w:t>esource information for each</w:t>
      </w:r>
      <w:r w:rsidR="00230B04">
        <w:rPr>
          <w:rFonts w:ascii="Times New Roman" w:eastAsia="等线" w:hAnsi="Times New Roman" w:cs="Times New Roman"/>
          <w:kern w:val="0"/>
          <w:sz w:val="20"/>
          <w:szCs w:val="20"/>
          <w:lang w:val="en-GB"/>
        </w:rPr>
        <w:t xml:space="preserve"> candidate cell</w:t>
      </w:r>
      <w:r w:rsidRPr="008B7EC5">
        <w:rPr>
          <w:rFonts w:ascii="Times New Roman" w:eastAsia="等线" w:hAnsi="Times New Roman" w:cs="Times New Roman"/>
          <w:kern w:val="0"/>
          <w:sz w:val="20"/>
          <w:szCs w:val="20"/>
          <w:lang w:val="en-GB"/>
        </w:rPr>
        <w:t>.</w:t>
      </w:r>
      <w:r w:rsidR="00670606">
        <w:rPr>
          <w:rFonts w:ascii="Times New Roman" w:eastAsia="等线" w:hAnsi="Times New Roman" w:cs="Times New Roman"/>
          <w:kern w:val="0"/>
          <w:sz w:val="20"/>
          <w:szCs w:val="20"/>
          <w:lang w:val="en-GB"/>
        </w:rPr>
        <w:t xml:space="preserve"> </w:t>
      </w:r>
      <w:r w:rsidR="00B90C20">
        <w:rPr>
          <w:rFonts w:ascii="Times New Roman" w:eastAsia="等线" w:hAnsi="Times New Roman" w:cs="Times New Roman"/>
          <w:kern w:val="0"/>
          <w:sz w:val="20"/>
          <w:szCs w:val="20"/>
          <w:lang w:val="en-GB"/>
        </w:rPr>
        <w:t>Additionally</w:t>
      </w:r>
      <w:r w:rsidR="00670606">
        <w:rPr>
          <w:rFonts w:ascii="Times New Roman" w:eastAsia="等线" w:hAnsi="Times New Roman" w:cs="Times New Roman"/>
          <w:kern w:val="0"/>
          <w:sz w:val="20"/>
          <w:szCs w:val="20"/>
          <w:lang w:val="en-GB"/>
        </w:rPr>
        <w:t xml:space="preserve">, if source gNB is </w:t>
      </w:r>
      <w:r w:rsidR="000C10A6">
        <w:rPr>
          <w:rFonts w:ascii="Times New Roman" w:eastAsia="等线" w:hAnsi="Times New Roman" w:cs="Times New Roman" w:hint="eastAsia"/>
          <w:kern w:val="0"/>
          <w:sz w:val="20"/>
          <w:szCs w:val="20"/>
          <w:lang w:val="en-GB"/>
        </w:rPr>
        <w:t>a</w:t>
      </w:r>
      <w:r w:rsidR="000C10A6">
        <w:rPr>
          <w:rFonts w:ascii="Times New Roman" w:eastAsia="等线" w:hAnsi="Times New Roman" w:cs="Times New Roman"/>
          <w:kern w:val="0"/>
          <w:sz w:val="20"/>
          <w:szCs w:val="20"/>
          <w:lang w:val="en-GB"/>
        </w:rPr>
        <w:t xml:space="preserve"> </w:t>
      </w:r>
      <w:r w:rsidR="00670606">
        <w:rPr>
          <w:rFonts w:ascii="Times New Roman" w:eastAsia="等线" w:hAnsi="Times New Roman" w:cs="Times New Roman"/>
          <w:kern w:val="0"/>
          <w:sz w:val="20"/>
          <w:szCs w:val="20"/>
          <w:lang w:val="en-GB"/>
        </w:rPr>
        <w:t>split gNB and early TA RACH resource is allocate</w:t>
      </w:r>
      <w:r w:rsidR="00B90C20">
        <w:rPr>
          <w:rFonts w:ascii="Times New Roman" w:eastAsia="等线" w:hAnsi="Times New Roman" w:cs="Times New Roman"/>
          <w:kern w:val="0"/>
          <w:sz w:val="20"/>
          <w:szCs w:val="20"/>
          <w:lang w:val="en-GB"/>
        </w:rPr>
        <w:t>d</w:t>
      </w:r>
      <w:r w:rsidR="00670606">
        <w:rPr>
          <w:rFonts w:ascii="Times New Roman" w:eastAsia="等线" w:hAnsi="Times New Roman" w:cs="Times New Roman"/>
          <w:kern w:val="0"/>
          <w:sz w:val="20"/>
          <w:szCs w:val="20"/>
          <w:lang w:val="en-GB"/>
        </w:rPr>
        <w:t xml:space="preserve"> based on gNB-DU as mentioned in the issue#1, the implicit </w:t>
      </w:r>
      <w:r w:rsidR="00BA6C5A">
        <w:rPr>
          <w:rFonts w:ascii="Times New Roman" w:eastAsia="等线" w:hAnsi="Times New Roman" w:cs="Times New Roman"/>
          <w:kern w:val="0"/>
          <w:sz w:val="20"/>
          <w:szCs w:val="20"/>
          <w:lang w:val="en-GB"/>
        </w:rPr>
        <w:t>gNB</w:t>
      </w:r>
      <w:r w:rsidR="00670606">
        <w:rPr>
          <w:rFonts w:ascii="Times New Roman" w:eastAsia="等线" w:hAnsi="Times New Roman" w:cs="Times New Roman"/>
          <w:kern w:val="0"/>
          <w:sz w:val="20"/>
          <w:szCs w:val="20"/>
          <w:lang w:val="en-GB"/>
        </w:rPr>
        <w:t>-</w:t>
      </w:r>
      <w:r w:rsidR="00BA6C5A">
        <w:rPr>
          <w:rFonts w:ascii="Times New Roman" w:eastAsia="等线" w:hAnsi="Times New Roman" w:cs="Times New Roman"/>
          <w:kern w:val="0"/>
          <w:sz w:val="20"/>
          <w:szCs w:val="20"/>
          <w:lang w:val="en-GB"/>
        </w:rPr>
        <w:t>DU</w:t>
      </w:r>
      <w:r w:rsidR="00670606">
        <w:rPr>
          <w:rFonts w:ascii="Times New Roman" w:eastAsia="等线" w:hAnsi="Times New Roman" w:cs="Times New Roman"/>
          <w:kern w:val="0"/>
          <w:sz w:val="20"/>
          <w:szCs w:val="20"/>
          <w:lang w:val="en-GB"/>
        </w:rPr>
        <w:t xml:space="preserve"> ID should be indicated in the XnAP TA INFORMATION TRANSFER message</w:t>
      </w:r>
      <w:r w:rsidR="000C10A6">
        <w:rPr>
          <w:rFonts w:ascii="Times New Roman" w:eastAsia="等线" w:hAnsi="Times New Roman" w:cs="Times New Roman"/>
          <w:kern w:val="0"/>
          <w:sz w:val="20"/>
          <w:szCs w:val="20"/>
          <w:lang w:val="en-GB"/>
        </w:rPr>
        <w:t xml:space="preserve"> </w:t>
      </w:r>
      <w:r w:rsidR="00136732">
        <w:rPr>
          <w:rFonts w:ascii="Times New Roman" w:eastAsia="等线" w:hAnsi="Times New Roman" w:cs="Times New Roman"/>
          <w:kern w:val="0"/>
          <w:sz w:val="20"/>
          <w:szCs w:val="20"/>
          <w:lang w:val="en-GB"/>
        </w:rPr>
        <w:t>to inform</w:t>
      </w:r>
      <w:r w:rsidR="00BA6C5A">
        <w:rPr>
          <w:rFonts w:ascii="Times New Roman" w:eastAsia="等线" w:hAnsi="Times New Roman" w:cs="Times New Roman"/>
          <w:kern w:val="0"/>
          <w:sz w:val="20"/>
          <w:szCs w:val="20"/>
          <w:lang w:val="en-GB"/>
        </w:rPr>
        <w:t xml:space="preserve"> source gNB-CU to forward TA information to the </w:t>
      </w:r>
      <w:r w:rsidR="00136732">
        <w:rPr>
          <w:rFonts w:ascii="Times New Roman" w:eastAsia="等线" w:hAnsi="Times New Roman" w:cs="Times New Roman"/>
          <w:kern w:val="0"/>
          <w:sz w:val="20"/>
          <w:szCs w:val="20"/>
          <w:lang w:val="en-GB"/>
        </w:rPr>
        <w:t>indicated source gNB-DU.</w:t>
      </w:r>
    </w:p>
    <w:p w14:paraId="5C8C0C42" w14:textId="77777777" w:rsidR="008B7EC5" w:rsidRPr="008B7EC5" w:rsidRDefault="00017E8D" w:rsidP="008B7EC5">
      <w:pPr>
        <w:widowControl/>
        <w:overflowPunct w:val="0"/>
        <w:autoSpaceDE w:val="0"/>
        <w:autoSpaceDN w:val="0"/>
        <w:spacing w:after="180"/>
        <w:jc w:val="left"/>
        <w:rPr>
          <w:rFonts w:ascii="Times New Roman" w:eastAsia="Gulim" w:hAnsi="Times New Roman" w:cs="Times New Roman"/>
          <w:b/>
          <w:kern w:val="0"/>
          <w:sz w:val="20"/>
          <w:szCs w:val="20"/>
          <w:lang w:eastAsia="ja-JP"/>
        </w:rPr>
      </w:pPr>
      <w:r>
        <w:rPr>
          <w:rFonts w:ascii="Times New Roman" w:eastAsia="Gulim" w:hAnsi="Times New Roman" w:cs="Times New Roman"/>
          <w:b/>
          <w:kern w:val="0"/>
          <w:sz w:val="20"/>
          <w:szCs w:val="20"/>
          <w:lang w:eastAsia="ja-JP"/>
        </w:rPr>
        <w:t>Proposal 2-1</w:t>
      </w:r>
      <w:r w:rsidR="00B90C20" w:rsidRPr="008B7EC5">
        <w:rPr>
          <w:rFonts w:ascii="Times New Roman" w:eastAsia="Gulim" w:hAnsi="Times New Roman" w:cs="Times New Roman"/>
          <w:b/>
          <w:kern w:val="0"/>
          <w:sz w:val="20"/>
          <w:szCs w:val="20"/>
          <w:lang w:eastAsia="ja-JP"/>
        </w:rPr>
        <w:t xml:space="preserve">: </w:t>
      </w:r>
      <w:r w:rsidR="00B90C20">
        <w:rPr>
          <w:rFonts w:ascii="Times New Roman" w:eastAsia="Gulim" w:hAnsi="Times New Roman" w:cs="Times New Roman"/>
          <w:b/>
          <w:kern w:val="0"/>
          <w:sz w:val="20"/>
          <w:szCs w:val="20"/>
          <w:lang w:eastAsia="ja-JP"/>
        </w:rPr>
        <w:t xml:space="preserve">Propose </w:t>
      </w:r>
      <w:r w:rsidR="00B90C20" w:rsidRPr="008B7EC5">
        <w:rPr>
          <w:rFonts w:ascii="Times New Roman" w:eastAsia="Gulim" w:hAnsi="Times New Roman" w:cs="Times New Roman"/>
          <w:b/>
          <w:kern w:val="0"/>
          <w:sz w:val="20"/>
          <w:szCs w:val="20"/>
          <w:lang w:eastAsia="ja-JP"/>
        </w:rPr>
        <w:t>to include</w:t>
      </w:r>
      <w:r w:rsidR="00B90C20">
        <w:rPr>
          <w:rFonts w:ascii="Times New Roman" w:eastAsia="Gulim" w:hAnsi="Times New Roman" w:cs="Times New Roman"/>
          <w:b/>
          <w:kern w:val="0"/>
          <w:sz w:val="20"/>
          <w:szCs w:val="20"/>
          <w:lang w:eastAsia="ja-JP"/>
        </w:rPr>
        <w:t xml:space="preserve"> </w:t>
      </w:r>
      <w:r w:rsidR="00D14339">
        <w:rPr>
          <w:rFonts w:ascii="Times New Roman" w:eastAsia="Gulim" w:hAnsi="Times New Roman" w:cs="Times New Roman"/>
          <w:b/>
          <w:kern w:val="0"/>
          <w:sz w:val="20"/>
          <w:szCs w:val="20"/>
          <w:lang w:eastAsia="ja-JP"/>
        </w:rPr>
        <w:t xml:space="preserve">an optional </w:t>
      </w:r>
      <w:r w:rsidR="00D14339" w:rsidRPr="00D14339">
        <w:rPr>
          <w:rFonts w:ascii="Times New Roman" w:eastAsia="Gulim" w:hAnsi="Times New Roman" w:cs="Times New Roman"/>
          <w:b/>
          <w:kern w:val="0"/>
          <w:sz w:val="20"/>
          <w:szCs w:val="20"/>
          <w:lang w:eastAsia="ja-JP"/>
        </w:rPr>
        <w:t xml:space="preserve">Early RACH Resources Requester ID </w:t>
      </w:r>
      <w:r w:rsidR="008B7EC5" w:rsidRPr="008B7EC5">
        <w:rPr>
          <w:rFonts w:ascii="Times New Roman" w:eastAsia="Gulim" w:hAnsi="Times New Roman" w:cs="Times New Roman"/>
          <w:b/>
          <w:kern w:val="0"/>
          <w:sz w:val="20"/>
          <w:szCs w:val="20"/>
          <w:lang w:eastAsia="ja-JP"/>
        </w:rPr>
        <w:t xml:space="preserve">information </w:t>
      </w:r>
      <w:r w:rsidR="00B90C20">
        <w:rPr>
          <w:rFonts w:ascii="Times New Roman" w:eastAsia="Gulim" w:hAnsi="Times New Roman" w:cs="Times New Roman"/>
          <w:b/>
          <w:kern w:val="0"/>
          <w:sz w:val="20"/>
          <w:szCs w:val="20"/>
          <w:lang w:eastAsia="ja-JP"/>
        </w:rPr>
        <w:t xml:space="preserve">in </w:t>
      </w:r>
      <w:r w:rsidR="00B90C20" w:rsidRPr="008B7EC5">
        <w:rPr>
          <w:rFonts w:ascii="Times New Roman" w:eastAsia="Gulim" w:hAnsi="Times New Roman" w:cs="Times New Roman"/>
          <w:b/>
          <w:kern w:val="0"/>
          <w:sz w:val="20"/>
          <w:szCs w:val="20"/>
          <w:lang w:eastAsia="ja-JP"/>
        </w:rPr>
        <w:t>XnAP TA INFORMATION TRANSFER message</w:t>
      </w:r>
      <w:r w:rsidR="00D14339">
        <w:rPr>
          <w:rFonts w:ascii="Times New Roman" w:eastAsia="Gulim" w:hAnsi="Times New Roman" w:cs="Times New Roman"/>
          <w:b/>
          <w:kern w:val="0"/>
          <w:sz w:val="20"/>
          <w:szCs w:val="20"/>
          <w:lang w:eastAsia="ja-JP"/>
        </w:rPr>
        <w:t xml:space="preserve"> to </w:t>
      </w:r>
      <w:r w:rsidR="00D14339" w:rsidRPr="00D14339">
        <w:rPr>
          <w:rFonts w:ascii="Times New Roman" w:eastAsia="Gulim" w:hAnsi="Times New Roman" w:cs="Times New Roman"/>
          <w:b/>
          <w:kern w:val="0"/>
          <w:sz w:val="20"/>
          <w:szCs w:val="20"/>
          <w:lang w:eastAsia="ja-JP"/>
        </w:rPr>
        <w:t>inform source gNB-CU to forward TA information to the indicated source gNB-DU</w:t>
      </w:r>
      <w:r w:rsidR="00D14339">
        <w:rPr>
          <w:rFonts w:ascii="Times New Roman" w:eastAsia="Gulim" w:hAnsi="Times New Roman" w:cs="Times New Roman"/>
          <w:b/>
          <w:kern w:val="0"/>
          <w:sz w:val="20"/>
          <w:szCs w:val="20"/>
          <w:lang w:eastAsia="ja-JP"/>
        </w:rPr>
        <w:t xml:space="preserve"> in case of split architecture for source gNB</w:t>
      </w:r>
      <w:r w:rsidR="00D14339" w:rsidRPr="00D14339">
        <w:rPr>
          <w:rFonts w:ascii="Times New Roman" w:eastAsia="Gulim" w:hAnsi="Times New Roman" w:cs="Times New Roman"/>
          <w:b/>
          <w:kern w:val="0"/>
          <w:sz w:val="20"/>
          <w:szCs w:val="20"/>
          <w:lang w:eastAsia="ja-JP"/>
        </w:rPr>
        <w:t>.</w:t>
      </w:r>
    </w:p>
    <w:p w14:paraId="03BF37F1" w14:textId="3D867DC3" w:rsidR="00CD5CCE" w:rsidRDefault="006D7579" w:rsidP="003A7243">
      <w:pPr>
        <w:widowControl/>
        <w:overflowPunct w:val="0"/>
        <w:autoSpaceDE w:val="0"/>
        <w:autoSpaceDN w:val="0"/>
        <w:snapToGrid w:val="0"/>
        <w:spacing w:after="200"/>
        <w:jc w:val="left"/>
        <w:rPr>
          <w:rFonts w:ascii="Times New Roman" w:eastAsia="等线" w:hAnsi="Times New Roman" w:cs="Times New Roman"/>
          <w:kern w:val="0"/>
          <w:sz w:val="20"/>
          <w:szCs w:val="20"/>
          <w:lang w:val="en-GB"/>
        </w:rPr>
      </w:pPr>
      <w:r w:rsidRPr="008B7EC5">
        <w:rPr>
          <w:rFonts w:ascii="Times New Roman" w:eastAsia="等线" w:hAnsi="Times New Roman" w:cs="Times New Roman"/>
          <w:kern w:val="0"/>
          <w:sz w:val="20"/>
          <w:szCs w:val="20"/>
          <w:lang w:val="en-GB"/>
        </w:rPr>
        <w:t>Regarding</w:t>
      </w:r>
      <w:r w:rsidRPr="006D7579">
        <w:t xml:space="preserve"> </w:t>
      </w:r>
      <w:r>
        <w:rPr>
          <w:rFonts w:ascii="Times New Roman" w:eastAsia="等线" w:hAnsi="Times New Roman" w:cs="Times New Roman"/>
          <w:kern w:val="0"/>
          <w:sz w:val="20"/>
          <w:szCs w:val="20"/>
          <w:lang w:val="en-GB"/>
        </w:rPr>
        <w:t xml:space="preserve">FFS on the XnAP IDs to be included in XnAP TA Information Transfer message, we have agreed that this procedure is a </w:t>
      </w:r>
      <w:r w:rsidRPr="006D7579">
        <w:rPr>
          <w:rFonts w:ascii="Times New Roman" w:eastAsia="等线" w:hAnsi="Times New Roman" w:cs="Times New Roman"/>
          <w:kern w:val="0"/>
          <w:sz w:val="20"/>
          <w:szCs w:val="20"/>
          <w:lang w:val="en-GB"/>
        </w:rPr>
        <w:t>non-UE associated</w:t>
      </w:r>
      <w:r>
        <w:rPr>
          <w:rFonts w:ascii="Times New Roman" w:eastAsia="等线" w:hAnsi="Times New Roman" w:cs="Times New Roman"/>
          <w:kern w:val="0"/>
          <w:sz w:val="20"/>
          <w:szCs w:val="20"/>
          <w:lang w:val="en-GB"/>
        </w:rPr>
        <w:t xml:space="preserve"> proce</w:t>
      </w:r>
      <w:r>
        <w:rPr>
          <w:rFonts w:ascii="Times New Roman" w:eastAsia="等线" w:hAnsi="Times New Roman" w:cs="Times New Roman"/>
          <w:kern w:val="0"/>
          <w:sz w:val="20"/>
          <w:szCs w:val="20"/>
          <w:lang w:val="en-GB"/>
        </w:rPr>
        <w:t xml:space="preserve">dure, and </w:t>
      </w:r>
      <w:r w:rsidRPr="006D7579">
        <w:rPr>
          <w:rFonts w:ascii="Times New Roman" w:eastAsia="等线" w:hAnsi="Times New Roman" w:cs="Times New Roman"/>
          <w:kern w:val="0"/>
          <w:sz w:val="20"/>
          <w:szCs w:val="20"/>
          <w:lang w:val="en-GB"/>
        </w:rPr>
        <w:t xml:space="preserve">related </w:t>
      </w:r>
      <w:r w:rsidR="00062C60">
        <w:rPr>
          <w:rFonts w:ascii="Times New Roman" w:eastAsia="等线" w:hAnsi="Times New Roman" w:cs="Times New Roman"/>
          <w:kern w:val="0"/>
          <w:sz w:val="20"/>
          <w:szCs w:val="20"/>
          <w:lang w:val="en-GB"/>
        </w:rPr>
        <w:t>RACH</w:t>
      </w:r>
      <w:r w:rsidR="00062C60" w:rsidRPr="006D7579">
        <w:rPr>
          <w:rFonts w:ascii="Times New Roman" w:eastAsia="等线" w:hAnsi="Times New Roman" w:cs="Times New Roman"/>
          <w:kern w:val="0"/>
          <w:sz w:val="20"/>
          <w:szCs w:val="20"/>
          <w:lang w:val="en-GB"/>
        </w:rPr>
        <w:t xml:space="preserve"> </w:t>
      </w:r>
      <w:r w:rsidRPr="006D7579">
        <w:rPr>
          <w:rFonts w:ascii="Times New Roman" w:eastAsia="等线" w:hAnsi="Times New Roman" w:cs="Times New Roman"/>
          <w:kern w:val="0"/>
          <w:sz w:val="20"/>
          <w:szCs w:val="20"/>
          <w:lang w:val="en-GB"/>
        </w:rPr>
        <w:t>resource information</w:t>
      </w:r>
      <w:r w:rsidR="002A5CE7">
        <w:rPr>
          <w:rFonts w:ascii="Times New Roman" w:eastAsia="等线" w:hAnsi="Times New Roman" w:cs="Times New Roman"/>
          <w:kern w:val="0"/>
          <w:sz w:val="20"/>
          <w:szCs w:val="20"/>
          <w:lang w:val="en-GB"/>
        </w:rPr>
        <w:t xml:space="preserve"> </w:t>
      </w:r>
      <w:r w:rsidR="003A7243">
        <w:rPr>
          <w:rFonts w:ascii="Times New Roman" w:eastAsia="等线" w:hAnsi="Times New Roman" w:cs="Times New Roman"/>
          <w:kern w:val="0"/>
          <w:sz w:val="20"/>
          <w:szCs w:val="20"/>
          <w:lang w:val="en-GB"/>
        </w:rPr>
        <w:t>(</w:t>
      </w:r>
      <w:r w:rsidR="003A7243" w:rsidRPr="003A7243">
        <w:rPr>
          <w:rFonts w:ascii="Times New Roman" w:eastAsia="等线" w:hAnsi="Times New Roman" w:cs="Times New Roman"/>
          <w:kern w:val="0"/>
          <w:sz w:val="20"/>
          <w:szCs w:val="20"/>
          <w:lang w:val="en-GB"/>
        </w:rPr>
        <w:t>Preamble index</w:t>
      </w:r>
      <w:r w:rsidR="002A5CE7">
        <w:rPr>
          <w:rFonts w:ascii="Times New Roman" w:eastAsia="等线" w:hAnsi="Times New Roman" w:cs="Times New Roman"/>
          <w:kern w:val="0"/>
          <w:sz w:val="20"/>
          <w:szCs w:val="20"/>
          <w:lang w:val="en-GB"/>
        </w:rPr>
        <w:t xml:space="preserve"> and </w:t>
      </w:r>
      <w:r w:rsidR="003A7243" w:rsidRPr="003A7243">
        <w:rPr>
          <w:rFonts w:ascii="Times New Roman" w:eastAsia="等线" w:hAnsi="Times New Roman" w:cs="Times New Roman"/>
          <w:kern w:val="0"/>
          <w:sz w:val="20"/>
          <w:szCs w:val="20"/>
          <w:lang w:val="en-GB"/>
        </w:rPr>
        <w:t>RA-RNTI</w:t>
      </w:r>
      <w:r w:rsidR="003A7243">
        <w:rPr>
          <w:rFonts w:ascii="Times New Roman" w:eastAsia="等线" w:hAnsi="Times New Roman" w:cs="Times New Roman"/>
          <w:kern w:val="0"/>
          <w:sz w:val="20"/>
          <w:szCs w:val="20"/>
          <w:lang w:val="en-GB"/>
        </w:rPr>
        <w:t>)</w:t>
      </w:r>
      <w:r>
        <w:rPr>
          <w:rFonts w:ascii="Times New Roman" w:eastAsia="等线" w:hAnsi="Times New Roman" w:cs="Times New Roman"/>
          <w:kern w:val="0"/>
          <w:sz w:val="20"/>
          <w:szCs w:val="20"/>
          <w:lang w:val="en-GB"/>
        </w:rPr>
        <w:t xml:space="preserve"> for the indicated TA </w:t>
      </w:r>
      <w:r w:rsidR="003A7243">
        <w:rPr>
          <w:rFonts w:ascii="Times New Roman" w:eastAsia="等线" w:hAnsi="Times New Roman" w:cs="Times New Roman"/>
          <w:kern w:val="0"/>
          <w:sz w:val="20"/>
          <w:szCs w:val="20"/>
          <w:lang w:val="en-GB"/>
        </w:rPr>
        <w:t>value</w:t>
      </w:r>
      <w:r>
        <w:rPr>
          <w:rFonts w:ascii="Times New Roman" w:eastAsia="等线" w:hAnsi="Times New Roman" w:cs="Times New Roman"/>
          <w:kern w:val="0"/>
          <w:sz w:val="20"/>
          <w:szCs w:val="20"/>
          <w:lang w:val="en-GB"/>
        </w:rPr>
        <w:t xml:space="preserve"> of candidate cell is also carried to source gNB/DU t</w:t>
      </w:r>
      <w:r w:rsidR="003A7243">
        <w:rPr>
          <w:rFonts w:ascii="Times New Roman" w:eastAsia="等线" w:hAnsi="Times New Roman" w:cs="Times New Roman"/>
          <w:kern w:val="0"/>
          <w:sz w:val="20"/>
          <w:szCs w:val="20"/>
          <w:lang w:val="en-GB"/>
        </w:rPr>
        <w:t xml:space="preserve">o identify the UE to which this TA value is belonging. Therefore, it is following the R18 legacy mechanism. So we do not need </w:t>
      </w:r>
      <w:r w:rsidR="00062C60">
        <w:rPr>
          <w:rFonts w:ascii="Times New Roman" w:eastAsia="等线" w:hAnsi="Times New Roman" w:cs="Times New Roman"/>
          <w:kern w:val="0"/>
          <w:sz w:val="20"/>
          <w:szCs w:val="20"/>
          <w:lang w:val="en-GB"/>
        </w:rPr>
        <w:t xml:space="preserve">to </w:t>
      </w:r>
      <w:r w:rsidR="003A7243">
        <w:rPr>
          <w:rFonts w:ascii="Times New Roman" w:eastAsia="等线" w:hAnsi="Times New Roman" w:cs="Times New Roman"/>
          <w:kern w:val="0"/>
          <w:sz w:val="20"/>
          <w:szCs w:val="20"/>
          <w:lang w:val="en-GB"/>
        </w:rPr>
        <w:t xml:space="preserve">include the related </w:t>
      </w:r>
      <w:r w:rsidR="003A7243" w:rsidRPr="003A7243">
        <w:rPr>
          <w:rFonts w:ascii="Times New Roman" w:eastAsia="等线" w:hAnsi="Times New Roman" w:cs="Times New Roman"/>
          <w:kern w:val="0"/>
          <w:sz w:val="20"/>
          <w:szCs w:val="20"/>
          <w:lang w:val="en-GB"/>
        </w:rPr>
        <w:t>XnAP IDs</w:t>
      </w:r>
      <w:r w:rsidR="003A7243">
        <w:rPr>
          <w:rFonts w:ascii="Times New Roman" w:eastAsia="等线" w:hAnsi="Times New Roman" w:cs="Times New Roman"/>
          <w:kern w:val="0"/>
          <w:sz w:val="20"/>
          <w:szCs w:val="20"/>
          <w:lang w:val="en-GB"/>
        </w:rPr>
        <w:t xml:space="preserve"> information to be used to identify UE.</w:t>
      </w:r>
    </w:p>
    <w:p w14:paraId="59D1C49B" w14:textId="6B9368A5" w:rsidR="00017E8D" w:rsidRPr="008B7EC5" w:rsidRDefault="00017E8D" w:rsidP="00017E8D">
      <w:pPr>
        <w:widowControl/>
        <w:overflowPunct w:val="0"/>
        <w:autoSpaceDE w:val="0"/>
        <w:autoSpaceDN w:val="0"/>
        <w:spacing w:after="180"/>
        <w:jc w:val="left"/>
        <w:rPr>
          <w:rFonts w:ascii="Times New Roman" w:eastAsia="Gulim" w:hAnsi="Times New Roman" w:cs="Times New Roman"/>
          <w:b/>
          <w:kern w:val="0"/>
          <w:sz w:val="20"/>
          <w:szCs w:val="20"/>
          <w:lang w:eastAsia="ja-JP"/>
        </w:rPr>
      </w:pPr>
      <w:r>
        <w:rPr>
          <w:rFonts w:ascii="Times New Roman" w:eastAsia="Gulim" w:hAnsi="Times New Roman" w:cs="Times New Roman"/>
          <w:b/>
          <w:kern w:val="0"/>
          <w:sz w:val="20"/>
          <w:szCs w:val="20"/>
          <w:lang w:eastAsia="ja-JP"/>
        </w:rPr>
        <w:t>Proposal 2-2</w:t>
      </w:r>
      <w:r w:rsidRPr="008B7EC5">
        <w:rPr>
          <w:rFonts w:ascii="Times New Roman" w:eastAsia="Gulim" w:hAnsi="Times New Roman" w:cs="Times New Roman"/>
          <w:b/>
          <w:kern w:val="0"/>
          <w:sz w:val="20"/>
          <w:szCs w:val="20"/>
          <w:lang w:eastAsia="ja-JP"/>
        </w:rPr>
        <w:t xml:space="preserve">: </w:t>
      </w:r>
      <w:r w:rsidR="00A5783C">
        <w:rPr>
          <w:rFonts w:ascii="Times New Roman" w:eastAsia="Gulim" w:hAnsi="Times New Roman" w:cs="Times New Roman"/>
          <w:b/>
          <w:kern w:val="0"/>
          <w:sz w:val="20"/>
          <w:szCs w:val="20"/>
          <w:lang w:eastAsia="ja-JP"/>
        </w:rPr>
        <w:t xml:space="preserve">No need to include the </w:t>
      </w:r>
      <w:r w:rsidR="00A5783C" w:rsidRPr="00436C26">
        <w:rPr>
          <w:rFonts w:ascii="Times New Roman" w:eastAsia="Gulim" w:hAnsi="Times New Roman" w:cs="Times New Roman"/>
          <w:b/>
          <w:kern w:val="0"/>
          <w:sz w:val="20"/>
          <w:szCs w:val="20"/>
          <w:lang w:eastAsia="ja-JP"/>
        </w:rPr>
        <w:t xml:space="preserve">XnAP IDs information in the XnAP TA Information Transfer message, since the </w:t>
      </w:r>
      <w:r w:rsidR="00062C60">
        <w:rPr>
          <w:rFonts w:ascii="Times New Roman" w:eastAsia="Gulim" w:hAnsi="Times New Roman" w:cs="Times New Roman"/>
          <w:b/>
          <w:kern w:val="0"/>
          <w:sz w:val="20"/>
          <w:szCs w:val="20"/>
          <w:lang w:eastAsia="ja-JP"/>
        </w:rPr>
        <w:t>RACH</w:t>
      </w:r>
      <w:r w:rsidR="00062C60" w:rsidRPr="00436C26">
        <w:rPr>
          <w:rFonts w:ascii="Times New Roman" w:eastAsia="Gulim" w:hAnsi="Times New Roman" w:cs="Times New Roman"/>
          <w:b/>
          <w:kern w:val="0"/>
          <w:sz w:val="20"/>
          <w:szCs w:val="20"/>
          <w:lang w:eastAsia="ja-JP"/>
        </w:rPr>
        <w:t xml:space="preserve"> </w:t>
      </w:r>
      <w:r w:rsidR="00A5783C" w:rsidRPr="00436C26">
        <w:rPr>
          <w:rFonts w:ascii="Times New Roman" w:eastAsia="Gulim" w:hAnsi="Times New Roman" w:cs="Times New Roman"/>
          <w:b/>
          <w:kern w:val="0"/>
          <w:sz w:val="20"/>
          <w:szCs w:val="20"/>
          <w:lang w:eastAsia="ja-JP"/>
        </w:rPr>
        <w:t xml:space="preserve">resource information for the indicated TA value of </w:t>
      </w:r>
      <w:r w:rsidR="00A5783C" w:rsidRPr="00436C26">
        <w:rPr>
          <w:rFonts w:ascii="Times New Roman" w:eastAsia="Gulim" w:hAnsi="Times New Roman" w:cs="Times New Roman"/>
          <w:b/>
          <w:kern w:val="0"/>
          <w:sz w:val="20"/>
          <w:szCs w:val="20"/>
          <w:lang w:eastAsia="ja-JP"/>
        </w:rPr>
        <w:t>candidate cell is used</w:t>
      </w:r>
      <w:r w:rsidR="005E036D">
        <w:rPr>
          <w:rFonts w:ascii="Times New Roman" w:eastAsia="Gulim" w:hAnsi="Times New Roman" w:cs="Times New Roman"/>
          <w:b/>
          <w:kern w:val="0"/>
          <w:sz w:val="20"/>
          <w:szCs w:val="20"/>
          <w:lang w:eastAsia="ja-JP"/>
        </w:rPr>
        <w:t xml:space="preserve"> for</w:t>
      </w:r>
      <w:r w:rsidR="005E036D" w:rsidRPr="005E036D">
        <w:rPr>
          <w:rFonts w:ascii="Times New Roman" w:eastAsia="Gulim" w:hAnsi="Times New Roman" w:cs="Times New Roman"/>
          <w:b/>
          <w:kern w:val="0"/>
          <w:sz w:val="20"/>
          <w:szCs w:val="20"/>
          <w:lang w:eastAsia="ja-JP"/>
        </w:rPr>
        <w:t xml:space="preserve"> source gNB/DU</w:t>
      </w:r>
      <w:r w:rsidR="00A5783C" w:rsidRPr="00436C26">
        <w:rPr>
          <w:rFonts w:ascii="Times New Roman" w:eastAsia="Gulim" w:hAnsi="Times New Roman" w:cs="Times New Roman"/>
          <w:b/>
          <w:kern w:val="0"/>
          <w:sz w:val="20"/>
          <w:szCs w:val="20"/>
          <w:lang w:eastAsia="ja-JP"/>
        </w:rPr>
        <w:t xml:space="preserve"> to identify </w:t>
      </w:r>
      <w:r w:rsidR="00436C26" w:rsidRPr="00436C26">
        <w:rPr>
          <w:rFonts w:ascii="Times New Roman" w:eastAsia="Gulim" w:hAnsi="Times New Roman" w:cs="Times New Roman"/>
          <w:b/>
          <w:kern w:val="0"/>
          <w:sz w:val="20"/>
          <w:szCs w:val="20"/>
          <w:lang w:eastAsia="ja-JP"/>
        </w:rPr>
        <w:t>the UE to which this TA value is belonging</w:t>
      </w:r>
      <w:r w:rsidR="00A5783C" w:rsidRPr="00436C26">
        <w:rPr>
          <w:rFonts w:ascii="Times New Roman" w:eastAsia="Gulim" w:hAnsi="Times New Roman" w:cs="Times New Roman"/>
          <w:b/>
          <w:kern w:val="0"/>
          <w:sz w:val="20"/>
          <w:szCs w:val="20"/>
          <w:lang w:eastAsia="ja-JP"/>
        </w:rPr>
        <w:t>.</w:t>
      </w:r>
    </w:p>
    <w:p w14:paraId="5F706704" w14:textId="77777777" w:rsidR="008B7EC5" w:rsidRDefault="008B7EC5" w:rsidP="008B7EC5">
      <w:pPr>
        <w:widowControl/>
        <w:spacing w:after="180"/>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sidR="00CD5CCE" w:rsidRPr="00175237">
        <w:rPr>
          <w:rFonts w:ascii="Times New Roman" w:eastAsia="宋体" w:hAnsi="Times New Roman" w:cs="Times New Roman"/>
          <w:i/>
          <w:kern w:val="0"/>
          <w:sz w:val="20"/>
          <w:szCs w:val="24"/>
          <w:u w:val="single"/>
          <w:lang w:val="en-GB"/>
        </w:rPr>
        <w:t>3</w:t>
      </w:r>
      <w:r w:rsidRPr="00175237">
        <w:rPr>
          <w:rFonts w:ascii="Times New Roman" w:eastAsia="宋体" w:hAnsi="Times New Roman" w:cs="Times New Roman"/>
          <w:i/>
          <w:kern w:val="0"/>
          <w:sz w:val="20"/>
          <w:szCs w:val="24"/>
          <w:u w:val="single"/>
          <w:lang w:val="en-GB"/>
        </w:rPr>
        <w:t xml:space="preserve">: </w:t>
      </w:r>
      <w:r w:rsidR="00D038F7">
        <w:rPr>
          <w:rFonts w:ascii="Times New Roman" w:eastAsia="宋体" w:hAnsi="Times New Roman" w:cs="Times New Roman"/>
          <w:i/>
          <w:kern w:val="0"/>
          <w:sz w:val="20"/>
          <w:szCs w:val="24"/>
          <w:u w:val="single"/>
          <w:lang w:val="en-GB"/>
        </w:rPr>
        <w:t>Stage 3 IE</w:t>
      </w:r>
      <w:r w:rsidR="006C7FF7" w:rsidRPr="00175237">
        <w:rPr>
          <w:rFonts w:ascii="Times New Roman" w:eastAsia="宋体" w:hAnsi="Times New Roman" w:cs="Times New Roman"/>
          <w:i/>
          <w:kern w:val="0"/>
          <w:sz w:val="20"/>
          <w:szCs w:val="24"/>
          <w:u w:val="single"/>
          <w:lang w:val="en-GB"/>
        </w:rPr>
        <w:t xml:space="preserve"> design on </w:t>
      </w:r>
      <w:r w:rsidRPr="00175237">
        <w:rPr>
          <w:rFonts w:ascii="Times New Roman" w:eastAsia="宋体" w:hAnsi="Times New Roman" w:cs="Times New Roman"/>
          <w:i/>
          <w:kern w:val="0"/>
          <w:sz w:val="20"/>
          <w:szCs w:val="24"/>
          <w:u w:val="single"/>
          <w:lang w:val="en-GB"/>
        </w:rPr>
        <w:t>Data forwarding</w:t>
      </w:r>
      <w:r w:rsidR="008104A6" w:rsidRPr="00175237">
        <w:rPr>
          <w:rFonts w:ascii="Times New Roman" w:eastAsia="宋体" w:hAnsi="Times New Roman" w:cs="Times New Roman"/>
          <w:i/>
          <w:kern w:val="0"/>
          <w:sz w:val="20"/>
          <w:szCs w:val="24"/>
          <w:u w:val="single"/>
          <w:lang w:val="en-GB"/>
        </w:rPr>
        <w:t xml:space="preserve"> Info in LTM Configuration Update message</w:t>
      </w:r>
    </w:p>
    <w:p w14:paraId="762CF631" w14:textId="77777777" w:rsidR="00000C3F" w:rsidRPr="006C7FF7" w:rsidRDefault="00000C3F" w:rsidP="006C7FF7">
      <w:pPr>
        <w:widowControl/>
        <w:spacing w:after="180"/>
        <w:rPr>
          <w:rFonts w:ascii="Times New Roman" w:eastAsia="Yu Mincho" w:hAnsi="Times New Roman" w:cs="Times New Roman"/>
          <w:kern w:val="0"/>
          <w:sz w:val="20"/>
          <w:szCs w:val="20"/>
          <w:lang w:val="en-GB" w:eastAsia="en-US"/>
        </w:rPr>
      </w:pPr>
      <w:r w:rsidRPr="006C7FF7">
        <w:rPr>
          <w:rFonts w:ascii="Times New Roman" w:eastAsia="Yu Mincho" w:hAnsi="Times New Roman" w:cs="Times New Roman"/>
          <w:kern w:val="0"/>
          <w:sz w:val="20"/>
          <w:szCs w:val="20"/>
          <w:lang w:val="en-GB" w:eastAsia="en-US"/>
        </w:rPr>
        <w:t>For supporting data forwarding in the subsequent inter-CU LTM scenarios, RAN3 have reached the following agreement in last meeting:</w:t>
      </w:r>
    </w:p>
    <w:tbl>
      <w:tblPr>
        <w:tblStyle w:val="afb"/>
        <w:tblW w:w="0" w:type="auto"/>
        <w:tblLook w:val="04A0" w:firstRow="1" w:lastRow="0" w:firstColumn="1" w:lastColumn="0" w:noHBand="0" w:noVBand="1"/>
      </w:tblPr>
      <w:tblGrid>
        <w:gridCol w:w="9017"/>
      </w:tblGrid>
      <w:tr w:rsidR="00000C3F" w14:paraId="4FF8BF87" w14:textId="77777777" w:rsidTr="00000C3F">
        <w:tc>
          <w:tcPr>
            <w:tcW w:w="9017" w:type="dxa"/>
          </w:tcPr>
          <w:p w14:paraId="35EDABAA" w14:textId="77777777" w:rsidR="00000C3F" w:rsidRPr="000E57D5" w:rsidRDefault="00000C3F" w:rsidP="00000C3F">
            <w:pPr>
              <w:widowControl/>
              <w:jc w:val="left"/>
              <w:rPr>
                <w:rFonts w:eastAsia="MS Mincho"/>
                <w:i/>
                <w:iCs/>
                <w:color w:val="00B050"/>
                <w:szCs w:val="16"/>
              </w:rPr>
            </w:pPr>
            <w:r w:rsidRPr="000E57D5">
              <w:rPr>
                <w:rFonts w:eastAsia="MS Mincho"/>
                <w:i/>
                <w:iCs/>
                <w:color w:val="00B050"/>
                <w:szCs w:val="16"/>
                <w:highlight w:val="yellow"/>
              </w:rPr>
              <w:t>Reuse the LTM Configuration Update procedure</w:t>
            </w:r>
            <w:r w:rsidRPr="000E57D5">
              <w:rPr>
                <w:rFonts w:eastAsia="MS Mincho"/>
                <w:i/>
                <w:iCs/>
                <w:color w:val="00B050"/>
                <w:szCs w:val="16"/>
              </w:rPr>
              <w:t xml:space="preserve"> to sync up configurations among candidate gNBs for subsequent LTM, including early sync configuration, configuration ID, and </w:t>
            </w:r>
            <w:r w:rsidRPr="000E57D5">
              <w:rPr>
                <w:rFonts w:eastAsia="MS Mincho"/>
                <w:i/>
                <w:iCs/>
                <w:color w:val="00B050"/>
                <w:szCs w:val="16"/>
                <w:highlight w:val="yellow"/>
              </w:rPr>
              <w:t>data forwarding addresses,</w:t>
            </w:r>
            <w:r w:rsidRPr="000E57D5">
              <w:rPr>
                <w:rFonts w:eastAsia="MS Mincho"/>
                <w:i/>
                <w:iCs/>
                <w:color w:val="00B050"/>
                <w:szCs w:val="16"/>
              </w:rPr>
              <w:t xml:space="preserve"> etc.</w:t>
            </w:r>
          </w:p>
          <w:p w14:paraId="79DF67F4" w14:textId="77777777" w:rsidR="00000C3F" w:rsidRPr="000E57D5" w:rsidRDefault="00000C3F" w:rsidP="00000C3F">
            <w:pPr>
              <w:widowControl/>
              <w:jc w:val="left"/>
              <w:rPr>
                <w:rFonts w:eastAsia="MS Mincho"/>
                <w:i/>
                <w:iCs/>
                <w:color w:val="00B050"/>
                <w:szCs w:val="16"/>
              </w:rPr>
            </w:pPr>
            <w:r w:rsidRPr="000E57D5">
              <w:rPr>
                <w:rFonts w:eastAsia="MS Mincho"/>
                <w:i/>
                <w:iCs/>
                <w:color w:val="00B050"/>
                <w:szCs w:val="16"/>
              </w:rPr>
              <w:t>It is up to the network implementation when the sync up is performed: during the preparation step, or during the cell switch execution step, or after successful cell switch.</w:t>
            </w:r>
          </w:p>
          <w:p w14:paraId="0AA3FB9F" w14:textId="77777777" w:rsidR="008A00CB" w:rsidRPr="00000C3F" w:rsidRDefault="008A00CB" w:rsidP="00000C3F">
            <w:pPr>
              <w:widowControl/>
              <w:jc w:val="left"/>
              <w:rPr>
                <w:rFonts w:ascii="Calibri" w:eastAsiaTheme="minorEastAsia" w:hAnsi="Calibri" w:cs="Calibri"/>
                <w:i/>
                <w:iCs/>
                <w:color w:val="00B050"/>
                <w:sz w:val="16"/>
                <w:szCs w:val="16"/>
              </w:rPr>
            </w:pPr>
            <w:r w:rsidRPr="000E57D5">
              <w:rPr>
                <w:rFonts w:eastAsia="MS Mincho"/>
                <w:i/>
                <w:iCs/>
                <w:color w:val="00B050"/>
                <w:szCs w:val="16"/>
                <w:highlight w:val="yellow"/>
              </w:rPr>
              <w:t>Data Forwarding Information IE is a list including multiple data forwarding addresses from each candidate gNB(s).</w:t>
            </w:r>
          </w:p>
        </w:tc>
      </w:tr>
    </w:tbl>
    <w:p w14:paraId="14D883CC" w14:textId="77777777" w:rsidR="00000C3F" w:rsidRDefault="00000C3F" w:rsidP="008B7EC5">
      <w:pPr>
        <w:widowControl/>
        <w:spacing w:after="180"/>
        <w:rPr>
          <w:rFonts w:ascii="Times New Roman" w:eastAsia="Yu Mincho" w:hAnsi="Times New Roman" w:cs="Times New Roman"/>
          <w:kern w:val="0"/>
          <w:sz w:val="20"/>
          <w:szCs w:val="20"/>
          <w:lang w:val="en-GB" w:eastAsia="en-US"/>
        </w:rPr>
      </w:pPr>
    </w:p>
    <w:p w14:paraId="5144F636" w14:textId="71E50E43" w:rsidR="008B7EC5" w:rsidRDefault="00C94BBD" w:rsidP="008B7EC5">
      <w:pPr>
        <w:widowControl/>
        <w:spacing w:after="180"/>
        <w:rPr>
          <w:rFonts w:ascii="Times New Roman" w:eastAsia="Yu Mincho" w:hAnsi="Times New Roman" w:cs="Times New Roman"/>
          <w:kern w:val="0"/>
          <w:sz w:val="20"/>
          <w:szCs w:val="20"/>
          <w:lang w:val="en-GB" w:eastAsia="en-US"/>
        </w:rPr>
      </w:pPr>
      <w:r>
        <w:rPr>
          <w:rFonts w:ascii="Times New Roman" w:hAnsi="Times New Roman" w:cs="Times New Roman" w:hint="eastAsia"/>
          <w:kern w:val="0"/>
          <w:sz w:val="20"/>
          <w:szCs w:val="20"/>
          <w:lang w:val="en-GB"/>
        </w:rPr>
        <w:t>F</w:t>
      </w:r>
      <w:r w:rsidR="00B51744">
        <w:rPr>
          <w:rFonts w:ascii="Times New Roman" w:hAnsi="Times New Roman" w:cs="Times New Roman"/>
          <w:kern w:val="0"/>
          <w:sz w:val="20"/>
          <w:szCs w:val="20"/>
          <w:lang w:val="en-GB"/>
        </w:rPr>
        <w:t xml:space="preserve">rom the agreement, we </w:t>
      </w:r>
      <w:r w:rsidR="00902178">
        <w:rPr>
          <w:rFonts w:ascii="Times New Roman" w:hAnsi="Times New Roman" w:cs="Times New Roman"/>
          <w:kern w:val="0"/>
          <w:sz w:val="20"/>
          <w:szCs w:val="20"/>
          <w:lang w:val="en-GB"/>
        </w:rPr>
        <w:t>can see</w:t>
      </w:r>
      <w:r w:rsidR="003109E1">
        <w:rPr>
          <w:rFonts w:ascii="Times New Roman" w:hAnsi="Times New Roman" w:cs="Times New Roman"/>
          <w:kern w:val="0"/>
          <w:sz w:val="20"/>
          <w:szCs w:val="20"/>
          <w:lang w:val="en-GB"/>
        </w:rPr>
        <w:t xml:space="preserve"> </w:t>
      </w:r>
      <w:r>
        <w:rPr>
          <w:rFonts w:ascii="Times New Roman" w:hAnsi="Times New Roman" w:cs="Times New Roman"/>
          <w:kern w:val="0"/>
          <w:sz w:val="20"/>
          <w:szCs w:val="20"/>
          <w:lang w:val="en-GB"/>
        </w:rPr>
        <w:t xml:space="preserve">that </w:t>
      </w:r>
      <w:r w:rsidR="00902178" w:rsidRPr="00902178">
        <w:rPr>
          <w:rFonts w:ascii="Times New Roman" w:hAnsi="Times New Roman" w:cs="Times New Roman"/>
          <w:kern w:val="0"/>
          <w:sz w:val="20"/>
          <w:szCs w:val="20"/>
          <w:lang w:val="en-GB"/>
        </w:rPr>
        <w:t>Data Forwarding Info IE is a list including multiple data forwarding addresses from each candidate gNB(s)</w:t>
      </w:r>
      <w:r w:rsidR="00E1126A">
        <w:rPr>
          <w:rFonts w:ascii="Times New Roman" w:hAnsi="Times New Roman" w:cs="Times New Roman"/>
          <w:kern w:val="0"/>
          <w:sz w:val="20"/>
          <w:szCs w:val="20"/>
          <w:lang w:val="en-GB"/>
        </w:rPr>
        <w:t xml:space="preserve"> </w:t>
      </w:r>
      <w:r w:rsidR="00902178">
        <w:rPr>
          <w:rFonts w:ascii="Times New Roman" w:hAnsi="Times New Roman" w:cs="Times New Roman"/>
          <w:kern w:val="0"/>
          <w:sz w:val="20"/>
          <w:szCs w:val="20"/>
          <w:lang w:val="en-GB"/>
        </w:rPr>
        <w:t>which is carried to other cand</w:t>
      </w:r>
      <w:r w:rsidR="00902178">
        <w:rPr>
          <w:rFonts w:ascii="Times New Roman" w:hAnsi="Times New Roman" w:cs="Times New Roman"/>
          <w:kern w:val="0"/>
          <w:sz w:val="20"/>
          <w:szCs w:val="20"/>
          <w:lang w:val="en-GB"/>
        </w:rPr>
        <w:t>idate gNB</w:t>
      </w:r>
      <w:r w:rsidR="003109E1">
        <w:rPr>
          <w:rFonts w:ascii="Times New Roman" w:hAnsi="Times New Roman" w:cs="Times New Roman"/>
          <w:kern w:val="0"/>
          <w:sz w:val="20"/>
          <w:szCs w:val="20"/>
          <w:lang w:val="en-GB"/>
        </w:rPr>
        <w:t>s</w:t>
      </w:r>
      <w:r w:rsidR="00902178">
        <w:rPr>
          <w:rFonts w:ascii="Times New Roman" w:hAnsi="Times New Roman" w:cs="Times New Roman"/>
          <w:kern w:val="0"/>
          <w:sz w:val="20"/>
          <w:szCs w:val="20"/>
          <w:lang w:val="en-GB"/>
        </w:rPr>
        <w:t xml:space="preserve"> </w:t>
      </w:r>
      <w:r w:rsidR="00E1126A">
        <w:rPr>
          <w:rFonts w:ascii="Times New Roman" w:hAnsi="Times New Roman" w:cs="Times New Roman"/>
          <w:kern w:val="0"/>
          <w:sz w:val="20"/>
          <w:szCs w:val="20"/>
          <w:lang w:val="en-GB"/>
        </w:rPr>
        <w:t>via the</w:t>
      </w:r>
      <w:r>
        <w:rPr>
          <w:rFonts w:ascii="Times New Roman" w:hAnsi="Times New Roman" w:cs="Times New Roman"/>
          <w:kern w:val="0"/>
          <w:sz w:val="20"/>
          <w:szCs w:val="20"/>
          <w:lang w:val="en-GB"/>
        </w:rPr>
        <w:t xml:space="preserve"> </w:t>
      </w:r>
      <w:r w:rsidRPr="00C94BBD">
        <w:rPr>
          <w:rFonts w:ascii="Times New Roman" w:hAnsi="Times New Roman" w:cs="Times New Roman"/>
          <w:kern w:val="0"/>
          <w:sz w:val="20"/>
          <w:szCs w:val="20"/>
          <w:lang w:val="en-GB"/>
        </w:rPr>
        <w:t>LTM Configuration Update</w:t>
      </w:r>
      <w:r w:rsidR="00E1126A">
        <w:rPr>
          <w:rFonts w:ascii="Times New Roman" w:hAnsi="Times New Roman" w:cs="Times New Roman"/>
          <w:kern w:val="0"/>
          <w:sz w:val="20"/>
          <w:szCs w:val="20"/>
          <w:lang w:val="en-GB"/>
        </w:rPr>
        <w:t xml:space="preserve"> message</w:t>
      </w:r>
      <w:r w:rsidR="003109E1">
        <w:rPr>
          <w:rFonts w:ascii="Times New Roman" w:hAnsi="Times New Roman" w:cs="Times New Roman"/>
          <w:kern w:val="0"/>
          <w:sz w:val="20"/>
          <w:szCs w:val="20"/>
          <w:lang w:val="en-GB"/>
        </w:rPr>
        <w:t xml:space="preserve"> for supporting early data forwarding in subsequent LTM</w:t>
      </w:r>
      <w:r w:rsidR="00E1126A">
        <w:rPr>
          <w:rFonts w:ascii="Times New Roman" w:hAnsi="Times New Roman" w:cs="Times New Roman"/>
          <w:kern w:val="0"/>
          <w:sz w:val="20"/>
          <w:szCs w:val="20"/>
          <w:lang w:val="en-GB"/>
        </w:rPr>
        <w:t xml:space="preserve">. And </w:t>
      </w:r>
      <w:r w:rsidR="00A45A29">
        <w:rPr>
          <w:rFonts w:ascii="Times New Roman" w:hAnsi="Times New Roman" w:cs="Times New Roman"/>
          <w:kern w:val="0"/>
          <w:sz w:val="20"/>
          <w:szCs w:val="20"/>
          <w:lang w:val="en-GB"/>
        </w:rPr>
        <w:t xml:space="preserve">after </w:t>
      </w:r>
      <w:r w:rsidR="00E1126A">
        <w:rPr>
          <w:rFonts w:ascii="Times New Roman" w:hAnsi="Times New Roman" w:cs="Times New Roman"/>
          <w:kern w:val="0"/>
          <w:sz w:val="20"/>
          <w:szCs w:val="20"/>
          <w:lang w:val="en-GB"/>
        </w:rPr>
        <w:t>las</w:t>
      </w:r>
      <w:r w:rsidR="00E1126A">
        <w:rPr>
          <w:rFonts w:ascii="Times New Roman" w:hAnsi="Times New Roman" w:cs="Times New Roman"/>
          <w:kern w:val="0"/>
          <w:sz w:val="20"/>
          <w:szCs w:val="20"/>
          <w:lang w:val="en-GB"/>
        </w:rPr>
        <w:t xml:space="preserve">t RAN3 meeting, the merged XnAP BLCR </w:t>
      </w:r>
      <w:r w:rsidR="00E1126A">
        <w:rPr>
          <w:rFonts w:ascii="Times New Roman" w:hAnsi="Times New Roman" w:cs="Times New Roman"/>
          <w:kern w:val="0"/>
          <w:sz w:val="20"/>
          <w:szCs w:val="20"/>
          <w:lang w:val="en-GB"/>
        </w:rPr>
        <w:lastRenderedPageBreak/>
        <w:t>in [2] is archived</w:t>
      </w:r>
      <w:r w:rsidR="00E1126A">
        <w:rPr>
          <w:rFonts w:ascii="Times New Roman" w:eastAsia="Yu Mincho" w:hAnsi="Times New Roman" w:cs="Times New Roman"/>
          <w:kern w:val="0"/>
          <w:sz w:val="20"/>
          <w:szCs w:val="20"/>
          <w:lang w:val="en-GB" w:eastAsia="en-US"/>
        </w:rPr>
        <w:t>, we can see t</w:t>
      </w:r>
      <w:r w:rsidR="00E1126A" w:rsidRPr="001C6700">
        <w:rPr>
          <w:rFonts w:ascii="Times New Roman" w:eastAsia="Yu Mincho" w:hAnsi="Times New Roman" w:cs="Times New Roman"/>
          <w:kern w:val="0"/>
          <w:sz w:val="20"/>
          <w:szCs w:val="20"/>
          <w:lang w:val="en-GB" w:eastAsia="en-US"/>
        </w:rPr>
        <w:t>he</w:t>
      </w:r>
      <w:r w:rsidR="00E1126A" w:rsidRPr="001C6700">
        <w:t xml:space="preserve"> </w:t>
      </w:r>
      <w:r w:rsidR="00E1126A" w:rsidRPr="001C6700">
        <w:rPr>
          <w:rFonts w:ascii="Times New Roman" w:eastAsia="Yu Mincho" w:hAnsi="Times New Roman" w:cs="Times New Roman"/>
          <w:kern w:val="0"/>
          <w:sz w:val="20"/>
          <w:szCs w:val="20"/>
          <w:lang w:val="en-GB" w:eastAsia="en-US"/>
        </w:rPr>
        <w:t xml:space="preserve">Data Forwarding Info IE is included in the </w:t>
      </w:r>
      <w:r w:rsidR="00F96820" w:rsidRPr="001C6700">
        <w:rPr>
          <w:rFonts w:ascii="Times New Roman" w:eastAsia="Yu Mincho" w:hAnsi="Times New Roman" w:cs="Times New Roman"/>
          <w:kern w:val="0"/>
          <w:sz w:val="20"/>
          <w:szCs w:val="20"/>
          <w:lang w:val="en-GB" w:eastAsia="en-US"/>
        </w:rPr>
        <w:t>LTM Configuration Update message, and</w:t>
      </w:r>
      <w:r w:rsidR="003109E1">
        <w:rPr>
          <w:rFonts w:ascii="Times New Roman" w:eastAsia="Yu Mincho" w:hAnsi="Times New Roman" w:cs="Times New Roman"/>
          <w:kern w:val="0"/>
          <w:sz w:val="20"/>
          <w:szCs w:val="20"/>
          <w:lang w:val="en-GB" w:eastAsia="en-US"/>
        </w:rPr>
        <w:t xml:space="preserve"> </w:t>
      </w:r>
      <w:r w:rsidR="00C20DA6">
        <w:rPr>
          <w:rFonts w:ascii="Times New Roman" w:eastAsia="Yu Mincho" w:hAnsi="Times New Roman" w:cs="Times New Roman"/>
          <w:kern w:val="0"/>
          <w:sz w:val="20"/>
          <w:szCs w:val="20"/>
          <w:lang w:val="en-GB" w:eastAsia="en-US"/>
        </w:rPr>
        <w:t>Ed</w:t>
      </w:r>
      <w:r w:rsidR="00C20DA6">
        <w:rPr>
          <w:rFonts w:ascii="Times New Roman" w:eastAsia="Yu Mincho" w:hAnsi="Times New Roman" w:cs="Times New Roman"/>
          <w:kern w:val="0"/>
          <w:sz w:val="20"/>
          <w:szCs w:val="20"/>
          <w:lang w:val="en-GB" w:eastAsia="en-US"/>
        </w:rPr>
        <w:t>itor</w:t>
      </w:r>
      <w:r w:rsidR="002F3097">
        <w:rPr>
          <w:rFonts w:ascii="Times New Roman" w:eastAsia="Yu Mincho" w:hAnsi="Times New Roman" w:cs="Times New Roman"/>
          <w:kern w:val="0"/>
          <w:sz w:val="20"/>
          <w:szCs w:val="20"/>
          <w:lang w:val="en-GB" w:eastAsia="en-US"/>
        </w:rPr>
        <w:t>’s</w:t>
      </w:r>
      <w:r w:rsidR="00C20DA6">
        <w:rPr>
          <w:rFonts w:ascii="Times New Roman" w:eastAsia="Yu Mincho" w:hAnsi="Times New Roman" w:cs="Times New Roman"/>
          <w:kern w:val="0"/>
          <w:sz w:val="20"/>
          <w:szCs w:val="20"/>
          <w:lang w:val="en-GB" w:eastAsia="en-US"/>
        </w:rPr>
        <w:t xml:space="preserve"> note</w:t>
      </w:r>
      <w:r w:rsidR="00C20DA6">
        <w:rPr>
          <w:rFonts w:ascii="Times New Roman" w:eastAsia="Yu Mincho" w:hAnsi="Times New Roman" w:cs="Times New Roman"/>
          <w:kern w:val="0"/>
          <w:sz w:val="20"/>
          <w:szCs w:val="20"/>
          <w:lang w:val="en-GB" w:eastAsia="en-US"/>
        </w:rPr>
        <w:t xml:space="preserve"> i</w:t>
      </w:r>
      <w:r w:rsidR="003109E1">
        <w:rPr>
          <w:rFonts w:ascii="Times New Roman" w:eastAsia="Yu Mincho" w:hAnsi="Times New Roman" w:cs="Times New Roman"/>
          <w:kern w:val="0"/>
          <w:sz w:val="20"/>
          <w:szCs w:val="20"/>
          <w:lang w:val="en-GB" w:eastAsia="en-US"/>
        </w:rPr>
        <w:t>s indicated</w:t>
      </w:r>
      <w:r w:rsidR="00CB542A" w:rsidRPr="001C6700">
        <w:rPr>
          <w:rFonts w:ascii="Times New Roman" w:eastAsia="Yu Mincho" w:hAnsi="Times New Roman" w:cs="Times New Roman"/>
          <w:kern w:val="0"/>
          <w:sz w:val="20"/>
          <w:szCs w:val="20"/>
          <w:lang w:val="en-GB" w:eastAsia="en-US"/>
        </w:rPr>
        <w:t xml:space="preserve">. </w:t>
      </w:r>
      <w:r w:rsidR="00C20DA6" w:rsidRPr="00C20DA6">
        <w:rPr>
          <w:rFonts w:ascii="Times New Roman" w:eastAsia="Yu Mincho" w:hAnsi="Times New Roman" w:cs="Times New Roman"/>
          <w:kern w:val="0"/>
          <w:sz w:val="20"/>
          <w:szCs w:val="20"/>
          <w:highlight w:val="yellow"/>
          <w:lang w:val="en-GB" w:eastAsia="en-US"/>
        </w:rPr>
        <w:t>The Data Forwarding Info IE is a list, the granularity is FFS.</w:t>
      </w:r>
      <w:r w:rsidR="00C20DA6">
        <w:rPr>
          <w:rFonts w:ascii="Times New Roman" w:eastAsia="Yu Mincho" w:hAnsi="Times New Roman" w:cs="Times New Roman"/>
          <w:kern w:val="0"/>
          <w:sz w:val="20"/>
          <w:szCs w:val="20"/>
          <w:lang w:val="en-GB" w:eastAsia="en-US"/>
        </w:rPr>
        <w:t xml:space="preserve"> </w:t>
      </w:r>
      <w:r w:rsidR="00CB542A" w:rsidRPr="001C6700">
        <w:rPr>
          <w:rFonts w:ascii="Times New Roman" w:eastAsia="Yu Mincho" w:hAnsi="Times New Roman" w:cs="Times New Roman"/>
          <w:kern w:val="0"/>
          <w:sz w:val="20"/>
          <w:szCs w:val="20"/>
          <w:lang w:val="en-GB" w:eastAsia="en-US"/>
        </w:rPr>
        <w:t xml:space="preserve">Therefore, we </w:t>
      </w:r>
      <w:r w:rsidR="00160703" w:rsidRPr="001C6700">
        <w:rPr>
          <w:rFonts w:ascii="Times New Roman" w:eastAsia="Yu Mincho" w:hAnsi="Times New Roman" w:cs="Times New Roman"/>
          <w:kern w:val="0"/>
          <w:sz w:val="20"/>
          <w:szCs w:val="20"/>
          <w:lang w:val="en-GB" w:eastAsia="en-US"/>
        </w:rPr>
        <w:t>will continue to</w:t>
      </w:r>
      <w:r w:rsidR="00CB542A" w:rsidRPr="001C6700">
        <w:rPr>
          <w:rFonts w:ascii="Times New Roman" w:eastAsia="Yu Mincho" w:hAnsi="Times New Roman" w:cs="Times New Roman"/>
          <w:kern w:val="0"/>
          <w:sz w:val="20"/>
          <w:szCs w:val="20"/>
          <w:lang w:val="en-GB" w:eastAsia="en-US"/>
        </w:rPr>
        <w:t xml:space="preserve"> discuss this issue on </w:t>
      </w:r>
      <w:r w:rsidR="00160703" w:rsidRPr="001C6700">
        <w:rPr>
          <w:rFonts w:ascii="Times New Roman" w:eastAsia="Yu Mincho" w:hAnsi="Times New Roman" w:cs="Times New Roman"/>
          <w:kern w:val="0"/>
          <w:sz w:val="20"/>
          <w:szCs w:val="20"/>
          <w:lang w:val="en-GB" w:eastAsia="en-US"/>
        </w:rPr>
        <w:t xml:space="preserve">FFS the details </w:t>
      </w:r>
      <w:r w:rsidR="00CB542A" w:rsidRPr="001C6700">
        <w:rPr>
          <w:rFonts w:ascii="Times New Roman" w:eastAsia="Yu Mincho" w:hAnsi="Times New Roman" w:cs="Times New Roman"/>
          <w:kern w:val="0"/>
          <w:sz w:val="20"/>
          <w:szCs w:val="20"/>
          <w:lang w:val="en-GB" w:eastAsia="en-US"/>
        </w:rPr>
        <w:t>on data forwarding inf</w:t>
      </w:r>
      <w:r w:rsidR="003109E1">
        <w:rPr>
          <w:rFonts w:ascii="Times New Roman" w:eastAsia="Yu Mincho" w:hAnsi="Times New Roman" w:cs="Times New Roman"/>
          <w:kern w:val="0"/>
          <w:sz w:val="20"/>
          <w:szCs w:val="20"/>
          <w:lang w:val="en-GB" w:eastAsia="en-US"/>
        </w:rPr>
        <w:t>o</w:t>
      </w:r>
      <w:r w:rsidR="00CB542A" w:rsidRPr="001C6700">
        <w:rPr>
          <w:rFonts w:ascii="Times New Roman" w:eastAsia="Yu Mincho" w:hAnsi="Times New Roman" w:cs="Times New Roman"/>
          <w:kern w:val="0"/>
          <w:sz w:val="20"/>
          <w:szCs w:val="20"/>
          <w:lang w:val="en-GB" w:eastAsia="en-US"/>
        </w:rPr>
        <w:t xml:space="preserve"> IE.</w:t>
      </w:r>
    </w:p>
    <w:tbl>
      <w:tblPr>
        <w:tblStyle w:val="afb"/>
        <w:tblW w:w="0" w:type="auto"/>
        <w:tblLook w:val="04A0" w:firstRow="1" w:lastRow="0" w:firstColumn="1" w:lastColumn="0" w:noHBand="0" w:noVBand="1"/>
      </w:tblPr>
      <w:tblGrid>
        <w:gridCol w:w="9017"/>
      </w:tblGrid>
      <w:tr w:rsidR="00570BD2" w14:paraId="02E7A159" w14:textId="77777777" w:rsidTr="00570BD2">
        <w:tc>
          <w:tcPr>
            <w:tcW w:w="9017" w:type="dxa"/>
          </w:tcPr>
          <w:p w14:paraId="5DA64BEF" w14:textId="77777777" w:rsidR="00FF7870" w:rsidRPr="00FF7870" w:rsidRDefault="00FF7870" w:rsidP="00FF7870">
            <w:pPr>
              <w:keepNext/>
              <w:keepLines/>
              <w:widowControl/>
              <w:spacing w:before="120"/>
              <w:ind w:left="864" w:hanging="864"/>
              <w:jc w:val="left"/>
              <w:outlineLvl w:val="3"/>
              <w:rPr>
                <w:ins w:id="140" w:author="Author" w:date="2024-10-30T19:20:00Z"/>
                <w:rFonts w:ascii="Arial" w:hAnsi="Arial"/>
                <w:sz w:val="24"/>
                <w:lang w:val="en-GB"/>
              </w:rPr>
            </w:pPr>
            <w:ins w:id="141" w:author="Author" w:date="2024-10-30T19:20:00Z">
              <w:r w:rsidRPr="00FF7870">
                <w:rPr>
                  <w:rFonts w:ascii="Arial" w:hAnsi="Arial"/>
                  <w:sz w:val="24"/>
                  <w:lang w:val="en-GB"/>
                </w:rPr>
                <w:t>9.1.1.x3</w:t>
              </w:r>
              <w:r w:rsidRPr="00FF7870">
                <w:rPr>
                  <w:rFonts w:ascii="Arial" w:hAnsi="Arial"/>
                  <w:sz w:val="24"/>
                  <w:lang w:val="en-GB"/>
                </w:rPr>
                <w:tab/>
              </w:r>
              <w:r w:rsidRPr="00FF7870">
                <w:rPr>
                  <w:rFonts w:ascii="Arial" w:hAnsi="Arial"/>
                  <w:sz w:val="24"/>
                  <w:lang w:val="en-GB"/>
                </w:rPr>
                <w:tab/>
                <w:t xml:space="preserve">LTM CONFIGURATION UPDATE </w:t>
              </w:r>
            </w:ins>
          </w:p>
          <w:p w14:paraId="4FBBF341" w14:textId="77777777" w:rsidR="00FF7870" w:rsidRPr="00FF7870" w:rsidRDefault="00FF7870" w:rsidP="00FF7870">
            <w:pPr>
              <w:jc w:val="left"/>
              <w:rPr>
                <w:ins w:id="142" w:author="Author" w:date="2024-10-30T19:20:00Z"/>
                <w:lang w:val="en-GB" w:eastAsia="en-US"/>
              </w:rPr>
            </w:pPr>
            <w:ins w:id="143" w:author="Author" w:date="2024-10-30T19:20:00Z">
              <w:r w:rsidRPr="00FF7870">
                <w:rPr>
                  <w:lang w:val="en-GB"/>
                </w:rPr>
                <w:t xml:space="preserve">This message is sent by the </w:t>
              </w:r>
              <w:r w:rsidRPr="00FF7870">
                <w:rPr>
                  <w:lang w:val="en-GB" w:eastAsia="en-US"/>
                </w:rPr>
                <w:t>NG-RAN node</w:t>
              </w:r>
              <w:r w:rsidRPr="00FF7870">
                <w:rPr>
                  <w:vertAlign w:val="subscript"/>
                  <w:lang w:val="en-GB" w:eastAsia="en-US"/>
                </w:rPr>
                <w:t>1</w:t>
              </w:r>
              <w:r w:rsidRPr="00FF7870">
                <w:rPr>
                  <w:lang w:val="en-GB"/>
                </w:rPr>
                <w:t xml:space="preserve"> to update </w:t>
              </w:r>
              <w:r w:rsidRPr="00FF7870">
                <w:rPr>
                  <w:lang w:val="en-GB" w:eastAsia="en-US"/>
                </w:rPr>
                <w:t>LTM configuration data.</w:t>
              </w:r>
            </w:ins>
          </w:p>
          <w:p w14:paraId="786FDFDF" w14:textId="77777777" w:rsidR="00FF7870" w:rsidRPr="00FF7870" w:rsidRDefault="00FF7870" w:rsidP="00FF7870">
            <w:pPr>
              <w:jc w:val="left"/>
              <w:rPr>
                <w:ins w:id="144" w:author="Author" w:date="2024-10-30T19:20:00Z"/>
                <w:lang w:val="en-GB" w:eastAsia="en-US"/>
              </w:rPr>
            </w:pPr>
            <w:ins w:id="145" w:author="Author" w:date="2024-10-30T19:20:00Z">
              <w:r w:rsidRPr="00FF7870">
                <w:rPr>
                  <w:lang w:val="en-GB" w:eastAsia="en-US"/>
                </w:rPr>
                <w:t>Direction: NG-RAN node</w:t>
              </w:r>
              <w:r w:rsidRPr="00FF7870">
                <w:rPr>
                  <w:vertAlign w:val="subscript"/>
                  <w:lang w:val="en-GB" w:eastAsia="en-US"/>
                </w:rPr>
                <w:t>1</w:t>
              </w:r>
              <w:r w:rsidRPr="00FF7870">
                <w:rPr>
                  <w:lang w:val="en-GB" w:eastAsia="en-US"/>
                </w:rPr>
                <w:t xml:space="preserve"> </w:t>
              </w:r>
              <w:r w:rsidRPr="00FF7870">
                <w:rPr>
                  <w:rFonts w:ascii="Symbol" w:eastAsia="Symbol" w:hAnsi="Symbol" w:cs="Symbol"/>
                  <w:lang w:val="en-GB" w:eastAsia="en-US"/>
                </w:rPr>
                <w:t></w:t>
              </w:r>
              <w:r w:rsidRPr="00FF7870">
                <w:rPr>
                  <w:lang w:val="en-GB" w:eastAsia="en-US"/>
                </w:rPr>
                <w:t xml:space="preserve"> NG-RAN node</w:t>
              </w:r>
              <w:r w:rsidRPr="00FF7870">
                <w:rPr>
                  <w:vertAlign w:val="subscript"/>
                  <w:lang w:val="en-GB" w:eastAsia="en-US"/>
                </w:rPr>
                <w:t>2</w:t>
              </w:r>
              <w:r w:rsidRPr="00FF7870">
                <w:rPr>
                  <w:lang w:val="en-GB" w:eastAsia="en-US"/>
                </w:rPr>
                <w:t>.</w:t>
              </w:r>
            </w:ins>
          </w:p>
          <w:p w14:paraId="76EC775A" w14:textId="77777777" w:rsidR="00FF7870" w:rsidRDefault="00FF7870" w:rsidP="00FF7870">
            <w:pPr>
              <w:jc w:val="left"/>
              <w:rPr>
                <w:i/>
                <w:iCs/>
                <w:lang w:val="en-GB" w:eastAsia="en-US"/>
              </w:rPr>
            </w:pPr>
            <w:ins w:id="146" w:author="Author" w:date="2024-10-30T19:20:00Z">
              <w:r w:rsidRPr="00FF7870">
                <w:rPr>
                  <w:i/>
                  <w:iCs/>
                  <w:highlight w:val="yellow"/>
                  <w:lang w:val="en-GB" w:eastAsia="en-US"/>
                </w:rPr>
                <w:t>Editor’s note: Details on IEs need to be continued.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17"/>
              <w:gridCol w:w="937"/>
              <w:gridCol w:w="1328"/>
              <w:gridCol w:w="1523"/>
              <w:gridCol w:w="1037"/>
              <w:gridCol w:w="1037"/>
            </w:tblGrid>
            <w:tr w:rsidR="00C20DA6" w14:paraId="6ED05849" w14:textId="77777777" w:rsidTr="00C20DA6">
              <w:trPr>
                <w:ins w:id="147" w:author="Author" w:date="2024-10-30T19:20:00Z"/>
              </w:trPr>
              <w:tc>
                <w:tcPr>
                  <w:tcW w:w="1111" w:type="pct"/>
                  <w:tcBorders>
                    <w:top w:val="single" w:sz="4" w:space="0" w:color="auto"/>
                    <w:left w:val="single" w:sz="4" w:space="0" w:color="auto"/>
                    <w:bottom w:val="single" w:sz="4" w:space="0" w:color="auto"/>
                    <w:right w:val="single" w:sz="4" w:space="0" w:color="auto"/>
                  </w:tcBorders>
                </w:tcPr>
                <w:p w14:paraId="68ABB5F3" w14:textId="77777777" w:rsidR="00C20DA6" w:rsidRDefault="00C20DA6" w:rsidP="00C20DA6">
                  <w:pPr>
                    <w:pStyle w:val="TAH"/>
                    <w:keepNext w:val="0"/>
                    <w:keepLines w:val="0"/>
                    <w:widowControl w:val="0"/>
                    <w:rPr>
                      <w:ins w:id="148" w:author="Author" w:date="2024-10-30T19:20:00Z"/>
                    </w:rPr>
                  </w:pPr>
                  <w:ins w:id="149" w:author="Author" w:date="2024-10-30T19:20:00Z">
                    <w:r>
                      <w:t>IE/Group Name</w:t>
                    </w:r>
                  </w:ins>
                </w:p>
              </w:tc>
              <w:tc>
                <w:tcPr>
                  <w:tcW w:w="556" w:type="pct"/>
                  <w:tcBorders>
                    <w:top w:val="single" w:sz="4" w:space="0" w:color="auto"/>
                    <w:left w:val="single" w:sz="4" w:space="0" w:color="auto"/>
                    <w:bottom w:val="single" w:sz="4" w:space="0" w:color="auto"/>
                    <w:right w:val="single" w:sz="4" w:space="0" w:color="auto"/>
                  </w:tcBorders>
                </w:tcPr>
                <w:p w14:paraId="1E7007AB" w14:textId="77777777" w:rsidR="00C20DA6" w:rsidRDefault="00C20DA6" w:rsidP="00C20DA6">
                  <w:pPr>
                    <w:pStyle w:val="TAH"/>
                    <w:keepNext w:val="0"/>
                    <w:keepLines w:val="0"/>
                    <w:widowControl w:val="0"/>
                    <w:rPr>
                      <w:ins w:id="150" w:author="Author" w:date="2024-10-30T19:20:00Z"/>
                    </w:rPr>
                  </w:pPr>
                  <w:ins w:id="151" w:author="Author" w:date="2024-10-30T19:20:00Z">
                    <w:r>
                      <w:t>Presence</w:t>
                    </w:r>
                  </w:ins>
                </w:p>
              </w:tc>
              <w:tc>
                <w:tcPr>
                  <w:tcW w:w="556" w:type="pct"/>
                  <w:tcBorders>
                    <w:top w:val="single" w:sz="4" w:space="0" w:color="auto"/>
                    <w:left w:val="single" w:sz="4" w:space="0" w:color="auto"/>
                    <w:bottom w:val="single" w:sz="4" w:space="0" w:color="auto"/>
                    <w:right w:val="single" w:sz="4" w:space="0" w:color="auto"/>
                  </w:tcBorders>
                </w:tcPr>
                <w:p w14:paraId="4AE2DD2C" w14:textId="77777777" w:rsidR="00C20DA6" w:rsidRDefault="00C20DA6" w:rsidP="00C20DA6">
                  <w:pPr>
                    <w:pStyle w:val="TAH"/>
                    <w:keepNext w:val="0"/>
                    <w:keepLines w:val="0"/>
                    <w:widowControl w:val="0"/>
                    <w:rPr>
                      <w:ins w:id="152" w:author="Author" w:date="2024-10-30T19:20:00Z"/>
                    </w:rPr>
                  </w:pPr>
                  <w:ins w:id="153" w:author="Author" w:date="2024-10-30T19:20:00Z">
                    <w:r>
                      <w:t>Range</w:t>
                    </w:r>
                  </w:ins>
                </w:p>
              </w:tc>
              <w:tc>
                <w:tcPr>
                  <w:tcW w:w="778" w:type="pct"/>
                  <w:tcBorders>
                    <w:top w:val="single" w:sz="4" w:space="0" w:color="auto"/>
                    <w:left w:val="single" w:sz="4" w:space="0" w:color="auto"/>
                    <w:bottom w:val="single" w:sz="4" w:space="0" w:color="auto"/>
                    <w:right w:val="single" w:sz="4" w:space="0" w:color="auto"/>
                  </w:tcBorders>
                </w:tcPr>
                <w:p w14:paraId="7C4BC7B5" w14:textId="77777777" w:rsidR="00C20DA6" w:rsidRDefault="00C20DA6" w:rsidP="00C20DA6">
                  <w:pPr>
                    <w:pStyle w:val="TAH"/>
                    <w:keepNext w:val="0"/>
                    <w:keepLines w:val="0"/>
                    <w:widowControl w:val="0"/>
                    <w:rPr>
                      <w:ins w:id="154" w:author="Author" w:date="2024-10-30T19:20:00Z"/>
                    </w:rPr>
                  </w:pPr>
                  <w:ins w:id="155" w:author="Author" w:date="2024-10-30T19:20:00Z">
                    <w:r>
                      <w:t>IE type and reference</w:t>
                    </w:r>
                  </w:ins>
                </w:p>
              </w:tc>
              <w:tc>
                <w:tcPr>
                  <w:tcW w:w="889" w:type="pct"/>
                  <w:tcBorders>
                    <w:top w:val="single" w:sz="4" w:space="0" w:color="auto"/>
                    <w:left w:val="single" w:sz="4" w:space="0" w:color="auto"/>
                    <w:bottom w:val="single" w:sz="4" w:space="0" w:color="auto"/>
                    <w:right w:val="single" w:sz="4" w:space="0" w:color="auto"/>
                  </w:tcBorders>
                </w:tcPr>
                <w:p w14:paraId="02396C16" w14:textId="77777777" w:rsidR="00C20DA6" w:rsidRDefault="00C20DA6" w:rsidP="00C20DA6">
                  <w:pPr>
                    <w:pStyle w:val="TAH"/>
                    <w:keepNext w:val="0"/>
                    <w:keepLines w:val="0"/>
                    <w:widowControl w:val="0"/>
                    <w:rPr>
                      <w:ins w:id="156" w:author="Author" w:date="2024-10-30T19:20:00Z"/>
                    </w:rPr>
                  </w:pPr>
                  <w:ins w:id="157" w:author="Author" w:date="2024-10-30T19:20:00Z">
                    <w:r>
                      <w:t>Semantics description</w:t>
                    </w:r>
                  </w:ins>
                </w:p>
              </w:tc>
              <w:tc>
                <w:tcPr>
                  <w:tcW w:w="556" w:type="pct"/>
                  <w:tcBorders>
                    <w:top w:val="single" w:sz="4" w:space="0" w:color="auto"/>
                    <w:left w:val="single" w:sz="4" w:space="0" w:color="auto"/>
                    <w:bottom w:val="single" w:sz="4" w:space="0" w:color="auto"/>
                    <w:right w:val="single" w:sz="4" w:space="0" w:color="auto"/>
                  </w:tcBorders>
                </w:tcPr>
                <w:p w14:paraId="6FF428E2" w14:textId="77777777" w:rsidR="00C20DA6" w:rsidRDefault="00C20DA6" w:rsidP="00C20DA6">
                  <w:pPr>
                    <w:pStyle w:val="TAH"/>
                    <w:keepNext w:val="0"/>
                    <w:keepLines w:val="0"/>
                    <w:widowControl w:val="0"/>
                    <w:rPr>
                      <w:ins w:id="158" w:author="Author" w:date="2024-10-30T19:20:00Z"/>
                    </w:rPr>
                  </w:pPr>
                  <w:ins w:id="159" w:author="Author" w:date="2024-10-30T19:20:00Z">
                    <w:r>
                      <w:t>Criticality</w:t>
                    </w:r>
                  </w:ins>
                </w:p>
              </w:tc>
              <w:tc>
                <w:tcPr>
                  <w:tcW w:w="556" w:type="pct"/>
                  <w:tcBorders>
                    <w:top w:val="single" w:sz="4" w:space="0" w:color="auto"/>
                    <w:left w:val="single" w:sz="4" w:space="0" w:color="auto"/>
                    <w:bottom w:val="single" w:sz="4" w:space="0" w:color="auto"/>
                    <w:right w:val="single" w:sz="4" w:space="0" w:color="auto"/>
                  </w:tcBorders>
                </w:tcPr>
                <w:p w14:paraId="04D15C58" w14:textId="77777777" w:rsidR="00C20DA6" w:rsidRDefault="00C20DA6" w:rsidP="00C20DA6">
                  <w:pPr>
                    <w:pStyle w:val="TAH"/>
                    <w:keepNext w:val="0"/>
                    <w:keepLines w:val="0"/>
                    <w:widowControl w:val="0"/>
                    <w:rPr>
                      <w:ins w:id="160" w:author="Author" w:date="2024-10-30T19:20:00Z"/>
                    </w:rPr>
                  </w:pPr>
                  <w:ins w:id="161" w:author="Author" w:date="2024-10-30T19:20:00Z">
                    <w:r>
                      <w:t>Assigned Criticality</w:t>
                    </w:r>
                  </w:ins>
                </w:p>
              </w:tc>
            </w:tr>
            <w:tr w:rsidR="00C20DA6" w14:paraId="16CA8601" w14:textId="77777777" w:rsidTr="00C20DA6">
              <w:trPr>
                <w:ins w:id="162" w:author="Author" w:date="2024-10-30T19:20:00Z"/>
              </w:trPr>
              <w:tc>
                <w:tcPr>
                  <w:tcW w:w="1111" w:type="pct"/>
                  <w:tcBorders>
                    <w:top w:val="single" w:sz="4" w:space="0" w:color="auto"/>
                    <w:left w:val="single" w:sz="4" w:space="0" w:color="auto"/>
                    <w:bottom w:val="single" w:sz="4" w:space="0" w:color="auto"/>
                    <w:right w:val="single" w:sz="4" w:space="0" w:color="auto"/>
                  </w:tcBorders>
                </w:tcPr>
                <w:p w14:paraId="49D7CAD3" w14:textId="77777777" w:rsidR="00C20DA6" w:rsidRDefault="00C20DA6" w:rsidP="00C20DA6">
                  <w:pPr>
                    <w:pStyle w:val="TAL"/>
                    <w:keepNext w:val="0"/>
                    <w:keepLines w:val="0"/>
                    <w:widowControl w:val="0"/>
                    <w:rPr>
                      <w:ins w:id="163" w:author="Author" w:date="2024-10-30T19:20:00Z"/>
                    </w:rPr>
                  </w:pPr>
                  <w:ins w:id="164" w:author="Author" w:date="2024-10-30T19:20:00Z">
                    <w:r>
                      <w:t>Message Type</w:t>
                    </w:r>
                  </w:ins>
                </w:p>
              </w:tc>
              <w:tc>
                <w:tcPr>
                  <w:tcW w:w="556" w:type="pct"/>
                  <w:tcBorders>
                    <w:top w:val="single" w:sz="4" w:space="0" w:color="auto"/>
                    <w:left w:val="single" w:sz="4" w:space="0" w:color="auto"/>
                    <w:bottom w:val="single" w:sz="4" w:space="0" w:color="auto"/>
                    <w:right w:val="single" w:sz="4" w:space="0" w:color="auto"/>
                  </w:tcBorders>
                </w:tcPr>
                <w:p w14:paraId="768CE67A" w14:textId="77777777" w:rsidR="00C20DA6" w:rsidRDefault="00C20DA6" w:rsidP="00C20DA6">
                  <w:pPr>
                    <w:pStyle w:val="TAL"/>
                    <w:keepNext w:val="0"/>
                    <w:keepLines w:val="0"/>
                    <w:widowControl w:val="0"/>
                    <w:rPr>
                      <w:ins w:id="165" w:author="Author" w:date="2024-10-30T19:20:00Z"/>
                    </w:rPr>
                  </w:pPr>
                  <w:ins w:id="166" w:author="Author" w:date="2024-10-30T19:20:00Z">
                    <w:r>
                      <w:t>M</w:t>
                    </w:r>
                  </w:ins>
                </w:p>
              </w:tc>
              <w:tc>
                <w:tcPr>
                  <w:tcW w:w="556" w:type="pct"/>
                  <w:tcBorders>
                    <w:top w:val="single" w:sz="4" w:space="0" w:color="auto"/>
                    <w:left w:val="single" w:sz="4" w:space="0" w:color="auto"/>
                    <w:bottom w:val="single" w:sz="4" w:space="0" w:color="auto"/>
                    <w:right w:val="single" w:sz="4" w:space="0" w:color="auto"/>
                  </w:tcBorders>
                </w:tcPr>
                <w:p w14:paraId="1672D0C2" w14:textId="77777777" w:rsidR="00C20DA6" w:rsidRDefault="00C20DA6" w:rsidP="00C20DA6">
                  <w:pPr>
                    <w:pStyle w:val="TAL"/>
                    <w:keepNext w:val="0"/>
                    <w:keepLines w:val="0"/>
                    <w:widowControl w:val="0"/>
                    <w:rPr>
                      <w:ins w:id="167" w:author="Author" w:date="2024-10-30T19:20:00Z"/>
                    </w:rPr>
                  </w:pPr>
                </w:p>
              </w:tc>
              <w:tc>
                <w:tcPr>
                  <w:tcW w:w="778" w:type="pct"/>
                  <w:tcBorders>
                    <w:top w:val="single" w:sz="4" w:space="0" w:color="auto"/>
                    <w:left w:val="single" w:sz="4" w:space="0" w:color="auto"/>
                    <w:bottom w:val="single" w:sz="4" w:space="0" w:color="auto"/>
                    <w:right w:val="single" w:sz="4" w:space="0" w:color="auto"/>
                  </w:tcBorders>
                </w:tcPr>
                <w:p w14:paraId="4DBF4E75" w14:textId="77777777" w:rsidR="00C20DA6" w:rsidRDefault="00C20DA6" w:rsidP="00C20DA6">
                  <w:pPr>
                    <w:pStyle w:val="TAL"/>
                    <w:keepNext w:val="0"/>
                    <w:keepLines w:val="0"/>
                    <w:widowControl w:val="0"/>
                    <w:rPr>
                      <w:ins w:id="168" w:author="Author" w:date="2024-10-30T19:20:00Z"/>
                    </w:rPr>
                  </w:pPr>
                  <w:ins w:id="169" w:author="Author" w:date="2024-10-30T19:20:00Z">
                    <w:r>
                      <w:t>9.2.3.1</w:t>
                    </w:r>
                  </w:ins>
                </w:p>
              </w:tc>
              <w:tc>
                <w:tcPr>
                  <w:tcW w:w="889" w:type="pct"/>
                  <w:tcBorders>
                    <w:top w:val="single" w:sz="4" w:space="0" w:color="auto"/>
                    <w:left w:val="single" w:sz="4" w:space="0" w:color="auto"/>
                    <w:bottom w:val="single" w:sz="4" w:space="0" w:color="auto"/>
                    <w:right w:val="single" w:sz="4" w:space="0" w:color="auto"/>
                  </w:tcBorders>
                </w:tcPr>
                <w:p w14:paraId="3F31D03F" w14:textId="77777777" w:rsidR="00C20DA6" w:rsidRDefault="00C20DA6" w:rsidP="00C20DA6">
                  <w:pPr>
                    <w:pStyle w:val="TAL"/>
                    <w:keepNext w:val="0"/>
                    <w:keepLines w:val="0"/>
                    <w:widowControl w:val="0"/>
                    <w:rPr>
                      <w:ins w:id="170" w:author="Author" w:date="2024-10-30T19:20:00Z"/>
                    </w:rPr>
                  </w:pPr>
                </w:p>
              </w:tc>
              <w:tc>
                <w:tcPr>
                  <w:tcW w:w="556" w:type="pct"/>
                  <w:tcBorders>
                    <w:top w:val="single" w:sz="4" w:space="0" w:color="auto"/>
                    <w:left w:val="single" w:sz="4" w:space="0" w:color="auto"/>
                    <w:bottom w:val="single" w:sz="4" w:space="0" w:color="auto"/>
                    <w:right w:val="single" w:sz="4" w:space="0" w:color="auto"/>
                  </w:tcBorders>
                </w:tcPr>
                <w:p w14:paraId="750ED062" w14:textId="77777777" w:rsidR="00C20DA6" w:rsidRDefault="00C20DA6" w:rsidP="00C20DA6">
                  <w:pPr>
                    <w:pStyle w:val="TAC"/>
                    <w:keepNext w:val="0"/>
                    <w:keepLines w:val="0"/>
                    <w:widowControl w:val="0"/>
                    <w:rPr>
                      <w:ins w:id="171" w:author="Author" w:date="2024-10-30T19:20:00Z"/>
                    </w:rPr>
                  </w:pPr>
                  <w:ins w:id="172" w:author="Author" w:date="2024-10-30T19:20:00Z">
                    <w:r>
                      <w:t>YES</w:t>
                    </w:r>
                  </w:ins>
                </w:p>
              </w:tc>
              <w:tc>
                <w:tcPr>
                  <w:tcW w:w="556" w:type="pct"/>
                  <w:tcBorders>
                    <w:top w:val="single" w:sz="4" w:space="0" w:color="auto"/>
                    <w:left w:val="single" w:sz="4" w:space="0" w:color="auto"/>
                    <w:bottom w:val="single" w:sz="4" w:space="0" w:color="auto"/>
                    <w:right w:val="single" w:sz="4" w:space="0" w:color="auto"/>
                  </w:tcBorders>
                </w:tcPr>
                <w:p w14:paraId="545D3517" w14:textId="77777777" w:rsidR="00C20DA6" w:rsidRDefault="00C20DA6" w:rsidP="00C20DA6">
                  <w:pPr>
                    <w:pStyle w:val="TAC"/>
                    <w:keepNext w:val="0"/>
                    <w:keepLines w:val="0"/>
                    <w:widowControl w:val="0"/>
                    <w:rPr>
                      <w:ins w:id="173" w:author="Author" w:date="2024-10-30T19:20:00Z"/>
                    </w:rPr>
                  </w:pPr>
                  <w:ins w:id="174" w:author="Author" w:date="2024-10-30T19:20:00Z">
                    <w:r>
                      <w:t>reject</w:t>
                    </w:r>
                  </w:ins>
                </w:p>
              </w:tc>
            </w:tr>
            <w:tr w:rsidR="00C20DA6" w14:paraId="32F2D39F" w14:textId="77777777" w:rsidTr="00C20DA6">
              <w:trPr>
                <w:ins w:id="175" w:author="Author" w:date="2024-10-30T19:20:00Z"/>
              </w:trPr>
              <w:tc>
                <w:tcPr>
                  <w:tcW w:w="1111" w:type="pct"/>
                  <w:tcBorders>
                    <w:top w:val="single" w:sz="4" w:space="0" w:color="auto"/>
                    <w:left w:val="single" w:sz="4" w:space="0" w:color="auto"/>
                    <w:bottom w:val="single" w:sz="4" w:space="0" w:color="auto"/>
                    <w:right w:val="single" w:sz="4" w:space="0" w:color="auto"/>
                  </w:tcBorders>
                </w:tcPr>
                <w:p w14:paraId="72839540" w14:textId="77777777" w:rsidR="00C20DA6" w:rsidRDefault="00C20DA6" w:rsidP="00C20DA6">
                  <w:pPr>
                    <w:pStyle w:val="TAL"/>
                    <w:keepNext w:val="0"/>
                    <w:keepLines w:val="0"/>
                    <w:widowControl w:val="0"/>
                    <w:rPr>
                      <w:ins w:id="176" w:author="Author" w:date="2024-10-30T19:20:00Z"/>
                    </w:rPr>
                  </w:pPr>
                  <w:ins w:id="177" w:author="Author" w:date="2024-10-30T19:20:00Z">
                    <w:r>
                      <w:t>NG-RAN node 1 UE XnAP ID</w:t>
                    </w:r>
                  </w:ins>
                </w:p>
              </w:tc>
              <w:tc>
                <w:tcPr>
                  <w:tcW w:w="556" w:type="pct"/>
                  <w:tcBorders>
                    <w:top w:val="single" w:sz="4" w:space="0" w:color="auto"/>
                    <w:left w:val="single" w:sz="4" w:space="0" w:color="auto"/>
                    <w:bottom w:val="single" w:sz="4" w:space="0" w:color="auto"/>
                    <w:right w:val="single" w:sz="4" w:space="0" w:color="auto"/>
                  </w:tcBorders>
                </w:tcPr>
                <w:p w14:paraId="3D019DA1" w14:textId="77777777" w:rsidR="00C20DA6" w:rsidRDefault="00C20DA6" w:rsidP="00C20DA6">
                  <w:pPr>
                    <w:pStyle w:val="TAL"/>
                    <w:keepNext w:val="0"/>
                    <w:keepLines w:val="0"/>
                    <w:widowControl w:val="0"/>
                    <w:rPr>
                      <w:ins w:id="178" w:author="Author" w:date="2024-10-30T19:20:00Z"/>
                    </w:rPr>
                  </w:pPr>
                  <w:ins w:id="179" w:author="Author" w:date="2024-10-30T19:20:00Z">
                    <w:r>
                      <w:t>M</w:t>
                    </w:r>
                  </w:ins>
                </w:p>
              </w:tc>
              <w:tc>
                <w:tcPr>
                  <w:tcW w:w="556" w:type="pct"/>
                  <w:tcBorders>
                    <w:top w:val="single" w:sz="4" w:space="0" w:color="auto"/>
                    <w:left w:val="single" w:sz="4" w:space="0" w:color="auto"/>
                    <w:bottom w:val="single" w:sz="4" w:space="0" w:color="auto"/>
                    <w:right w:val="single" w:sz="4" w:space="0" w:color="auto"/>
                  </w:tcBorders>
                </w:tcPr>
                <w:p w14:paraId="0208FA31" w14:textId="77777777" w:rsidR="00C20DA6" w:rsidRDefault="00C20DA6" w:rsidP="00C20DA6">
                  <w:pPr>
                    <w:pStyle w:val="TAL"/>
                    <w:keepNext w:val="0"/>
                    <w:keepLines w:val="0"/>
                    <w:widowControl w:val="0"/>
                    <w:rPr>
                      <w:ins w:id="180" w:author="Author" w:date="2024-10-30T19:20:00Z"/>
                    </w:rPr>
                  </w:pPr>
                </w:p>
              </w:tc>
              <w:tc>
                <w:tcPr>
                  <w:tcW w:w="778" w:type="pct"/>
                  <w:tcBorders>
                    <w:top w:val="single" w:sz="4" w:space="0" w:color="auto"/>
                    <w:left w:val="single" w:sz="4" w:space="0" w:color="auto"/>
                    <w:bottom w:val="single" w:sz="4" w:space="0" w:color="auto"/>
                    <w:right w:val="single" w:sz="4" w:space="0" w:color="auto"/>
                  </w:tcBorders>
                </w:tcPr>
                <w:p w14:paraId="2D72CEF7" w14:textId="77777777" w:rsidR="00C20DA6" w:rsidRDefault="00C20DA6" w:rsidP="00C20DA6">
                  <w:pPr>
                    <w:pStyle w:val="TAL"/>
                    <w:keepNext w:val="0"/>
                    <w:keepLines w:val="0"/>
                    <w:widowControl w:val="0"/>
                    <w:rPr>
                      <w:ins w:id="181" w:author="Author" w:date="2024-10-30T19:20:00Z"/>
                    </w:rPr>
                  </w:pPr>
                  <w:ins w:id="182" w:author="Author" w:date="2024-10-30T19:20:00Z">
                    <w:r>
                      <w:t>NG-RAN node UE XnAP ID</w:t>
                    </w:r>
                    <w:r>
                      <w:br/>
                      <w:t>9.2.3.16</w:t>
                    </w:r>
                  </w:ins>
                </w:p>
              </w:tc>
              <w:tc>
                <w:tcPr>
                  <w:tcW w:w="889" w:type="pct"/>
                  <w:tcBorders>
                    <w:top w:val="single" w:sz="4" w:space="0" w:color="auto"/>
                    <w:left w:val="single" w:sz="4" w:space="0" w:color="auto"/>
                    <w:bottom w:val="single" w:sz="4" w:space="0" w:color="auto"/>
                    <w:right w:val="single" w:sz="4" w:space="0" w:color="auto"/>
                  </w:tcBorders>
                </w:tcPr>
                <w:p w14:paraId="287AB72C" w14:textId="77777777" w:rsidR="00C20DA6" w:rsidRDefault="00C20DA6" w:rsidP="00C20DA6">
                  <w:pPr>
                    <w:pStyle w:val="TAL"/>
                    <w:keepNext w:val="0"/>
                    <w:keepLines w:val="0"/>
                    <w:widowControl w:val="0"/>
                    <w:rPr>
                      <w:ins w:id="183" w:author="Author" w:date="2024-10-30T19:20:00Z"/>
                    </w:rPr>
                  </w:pPr>
                  <w:ins w:id="184" w:author="Author" w:date="2024-10-30T19:20:00Z">
                    <w:r>
                      <w:t>Allocated at the NG-RAN node 1</w:t>
                    </w:r>
                  </w:ins>
                </w:p>
              </w:tc>
              <w:tc>
                <w:tcPr>
                  <w:tcW w:w="556" w:type="pct"/>
                  <w:tcBorders>
                    <w:top w:val="single" w:sz="4" w:space="0" w:color="auto"/>
                    <w:left w:val="single" w:sz="4" w:space="0" w:color="auto"/>
                    <w:bottom w:val="single" w:sz="4" w:space="0" w:color="auto"/>
                    <w:right w:val="single" w:sz="4" w:space="0" w:color="auto"/>
                  </w:tcBorders>
                </w:tcPr>
                <w:p w14:paraId="06D1CA83" w14:textId="77777777" w:rsidR="00C20DA6" w:rsidRDefault="00C20DA6" w:rsidP="00C20DA6">
                  <w:pPr>
                    <w:pStyle w:val="TAC"/>
                    <w:keepNext w:val="0"/>
                    <w:keepLines w:val="0"/>
                    <w:widowControl w:val="0"/>
                    <w:rPr>
                      <w:ins w:id="185" w:author="Author" w:date="2024-10-30T19:20:00Z"/>
                    </w:rPr>
                  </w:pPr>
                  <w:ins w:id="186" w:author="Author" w:date="2024-10-30T19:20:00Z">
                    <w:r>
                      <w:t>YES</w:t>
                    </w:r>
                  </w:ins>
                </w:p>
              </w:tc>
              <w:tc>
                <w:tcPr>
                  <w:tcW w:w="556" w:type="pct"/>
                  <w:tcBorders>
                    <w:top w:val="single" w:sz="4" w:space="0" w:color="auto"/>
                    <w:left w:val="single" w:sz="4" w:space="0" w:color="auto"/>
                    <w:bottom w:val="single" w:sz="4" w:space="0" w:color="auto"/>
                    <w:right w:val="single" w:sz="4" w:space="0" w:color="auto"/>
                  </w:tcBorders>
                </w:tcPr>
                <w:p w14:paraId="3952A78E" w14:textId="77777777" w:rsidR="00C20DA6" w:rsidRDefault="00C20DA6" w:rsidP="00C20DA6">
                  <w:pPr>
                    <w:pStyle w:val="TAC"/>
                    <w:keepNext w:val="0"/>
                    <w:keepLines w:val="0"/>
                    <w:widowControl w:val="0"/>
                    <w:rPr>
                      <w:ins w:id="187" w:author="Author" w:date="2024-10-30T19:20:00Z"/>
                    </w:rPr>
                  </w:pPr>
                  <w:ins w:id="188" w:author="Author" w:date="2024-10-30T19:20:00Z">
                    <w:r>
                      <w:t>reject</w:t>
                    </w:r>
                  </w:ins>
                </w:p>
              </w:tc>
            </w:tr>
            <w:tr w:rsidR="00C20DA6" w14:paraId="3CF47991" w14:textId="77777777" w:rsidTr="00C20DA6">
              <w:trPr>
                <w:ins w:id="189" w:author="Author" w:date="2024-10-30T19:20:00Z"/>
              </w:trPr>
              <w:tc>
                <w:tcPr>
                  <w:tcW w:w="1111" w:type="pct"/>
                  <w:tcBorders>
                    <w:top w:val="single" w:sz="4" w:space="0" w:color="auto"/>
                    <w:left w:val="single" w:sz="4" w:space="0" w:color="auto"/>
                    <w:bottom w:val="single" w:sz="4" w:space="0" w:color="auto"/>
                    <w:right w:val="single" w:sz="4" w:space="0" w:color="auto"/>
                  </w:tcBorders>
                </w:tcPr>
                <w:p w14:paraId="28AD36DB" w14:textId="77777777" w:rsidR="00C20DA6" w:rsidRDefault="00C20DA6" w:rsidP="00C20DA6">
                  <w:pPr>
                    <w:pStyle w:val="TAL"/>
                    <w:keepNext w:val="0"/>
                    <w:keepLines w:val="0"/>
                    <w:widowControl w:val="0"/>
                    <w:rPr>
                      <w:ins w:id="190" w:author="Author" w:date="2024-10-30T19:20:00Z"/>
                    </w:rPr>
                  </w:pPr>
                  <w:ins w:id="191" w:author="Author" w:date="2024-10-30T19:20:00Z">
                    <w:r>
                      <w:t>NG-RAN node 2 UE XnAP ID</w:t>
                    </w:r>
                  </w:ins>
                </w:p>
              </w:tc>
              <w:tc>
                <w:tcPr>
                  <w:tcW w:w="556" w:type="pct"/>
                  <w:tcBorders>
                    <w:top w:val="single" w:sz="4" w:space="0" w:color="auto"/>
                    <w:left w:val="single" w:sz="4" w:space="0" w:color="auto"/>
                    <w:bottom w:val="single" w:sz="4" w:space="0" w:color="auto"/>
                    <w:right w:val="single" w:sz="4" w:space="0" w:color="auto"/>
                  </w:tcBorders>
                </w:tcPr>
                <w:p w14:paraId="181E3CF6" w14:textId="77777777" w:rsidR="00C20DA6" w:rsidRDefault="00C20DA6" w:rsidP="00C20DA6">
                  <w:pPr>
                    <w:pStyle w:val="TAL"/>
                    <w:keepNext w:val="0"/>
                    <w:keepLines w:val="0"/>
                    <w:widowControl w:val="0"/>
                    <w:rPr>
                      <w:ins w:id="192" w:author="Author" w:date="2024-10-30T19:20:00Z"/>
                    </w:rPr>
                  </w:pPr>
                  <w:ins w:id="193" w:author="Author" w:date="2024-10-30T19:20:00Z">
                    <w:r>
                      <w:t>O</w:t>
                    </w:r>
                  </w:ins>
                </w:p>
              </w:tc>
              <w:tc>
                <w:tcPr>
                  <w:tcW w:w="556" w:type="pct"/>
                  <w:tcBorders>
                    <w:top w:val="single" w:sz="4" w:space="0" w:color="auto"/>
                    <w:left w:val="single" w:sz="4" w:space="0" w:color="auto"/>
                    <w:bottom w:val="single" w:sz="4" w:space="0" w:color="auto"/>
                    <w:right w:val="single" w:sz="4" w:space="0" w:color="auto"/>
                  </w:tcBorders>
                </w:tcPr>
                <w:p w14:paraId="5B157531" w14:textId="77777777" w:rsidR="00C20DA6" w:rsidRDefault="00C20DA6" w:rsidP="00C20DA6">
                  <w:pPr>
                    <w:pStyle w:val="TAL"/>
                    <w:keepNext w:val="0"/>
                    <w:keepLines w:val="0"/>
                    <w:widowControl w:val="0"/>
                    <w:rPr>
                      <w:ins w:id="194" w:author="Author" w:date="2024-10-30T19:20:00Z"/>
                    </w:rPr>
                  </w:pPr>
                </w:p>
              </w:tc>
              <w:tc>
                <w:tcPr>
                  <w:tcW w:w="778" w:type="pct"/>
                  <w:tcBorders>
                    <w:top w:val="single" w:sz="4" w:space="0" w:color="auto"/>
                    <w:left w:val="single" w:sz="4" w:space="0" w:color="auto"/>
                    <w:bottom w:val="single" w:sz="4" w:space="0" w:color="auto"/>
                    <w:right w:val="single" w:sz="4" w:space="0" w:color="auto"/>
                  </w:tcBorders>
                </w:tcPr>
                <w:p w14:paraId="613DD21C" w14:textId="77777777" w:rsidR="00C20DA6" w:rsidRDefault="00C20DA6" w:rsidP="00C20DA6">
                  <w:pPr>
                    <w:pStyle w:val="TAL"/>
                    <w:keepNext w:val="0"/>
                    <w:keepLines w:val="0"/>
                    <w:widowControl w:val="0"/>
                    <w:rPr>
                      <w:ins w:id="195" w:author="Author" w:date="2024-10-30T19:20:00Z"/>
                    </w:rPr>
                  </w:pPr>
                  <w:ins w:id="196" w:author="Author" w:date="2024-10-30T19:20:00Z">
                    <w:r>
                      <w:t>NG-RAN node UE XnAP ID</w:t>
                    </w:r>
                    <w:r>
                      <w:br/>
                      <w:t>9.2.3.16</w:t>
                    </w:r>
                  </w:ins>
                </w:p>
              </w:tc>
              <w:tc>
                <w:tcPr>
                  <w:tcW w:w="889" w:type="pct"/>
                  <w:tcBorders>
                    <w:top w:val="single" w:sz="4" w:space="0" w:color="auto"/>
                    <w:left w:val="single" w:sz="4" w:space="0" w:color="auto"/>
                    <w:bottom w:val="single" w:sz="4" w:space="0" w:color="auto"/>
                    <w:right w:val="single" w:sz="4" w:space="0" w:color="auto"/>
                  </w:tcBorders>
                </w:tcPr>
                <w:p w14:paraId="1BB258F0" w14:textId="77777777" w:rsidR="00C20DA6" w:rsidRDefault="00C20DA6" w:rsidP="00C20DA6">
                  <w:pPr>
                    <w:pStyle w:val="TAL"/>
                    <w:keepNext w:val="0"/>
                    <w:keepLines w:val="0"/>
                    <w:widowControl w:val="0"/>
                    <w:rPr>
                      <w:ins w:id="197" w:author="Author" w:date="2024-10-30T19:20:00Z"/>
                    </w:rPr>
                  </w:pPr>
                  <w:ins w:id="198" w:author="Author" w:date="2024-10-30T19:20:00Z">
                    <w:r>
                      <w:t>Allocated at the NG-RAN node 2</w:t>
                    </w:r>
                  </w:ins>
                </w:p>
              </w:tc>
              <w:tc>
                <w:tcPr>
                  <w:tcW w:w="556" w:type="pct"/>
                  <w:tcBorders>
                    <w:top w:val="single" w:sz="4" w:space="0" w:color="auto"/>
                    <w:left w:val="single" w:sz="4" w:space="0" w:color="auto"/>
                    <w:bottom w:val="single" w:sz="4" w:space="0" w:color="auto"/>
                    <w:right w:val="single" w:sz="4" w:space="0" w:color="auto"/>
                  </w:tcBorders>
                </w:tcPr>
                <w:p w14:paraId="240A9DB8" w14:textId="77777777" w:rsidR="00C20DA6" w:rsidRDefault="00C20DA6" w:rsidP="00C20DA6">
                  <w:pPr>
                    <w:pStyle w:val="TAC"/>
                    <w:keepNext w:val="0"/>
                    <w:keepLines w:val="0"/>
                    <w:widowControl w:val="0"/>
                    <w:rPr>
                      <w:ins w:id="199" w:author="Author" w:date="2024-10-30T19:20:00Z"/>
                    </w:rPr>
                  </w:pPr>
                  <w:ins w:id="200" w:author="Author" w:date="2024-10-30T19:20:00Z">
                    <w:r>
                      <w:t>YES</w:t>
                    </w:r>
                  </w:ins>
                </w:p>
              </w:tc>
              <w:tc>
                <w:tcPr>
                  <w:tcW w:w="556" w:type="pct"/>
                  <w:tcBorders>
                    <w:top w:val="single" w:sz="4" w:space="0" w:color="auto"/>
                    <w:left w:val="single" w:sz="4" w:space="0" w:color="auto"/>
                    <w:bottom w:val="single" w:sz="4" w:space="0" w:color="auto"/>
                    <w:right w:val="single" w:sz="4" w:space="0" w:color="auto"/>
                  </w:tcBorders>
                </w:tcPr>
                <w:p w14:paraId="46516DF7" w14:textId="77777777" w:rsidR="00C20DA6" w:rsidRDefault="00C20DA6" w:rsidP="00C20DA6">
                  <w:pPr>
                    <w:pStyle w:val="TAC"/>
                    <w:keepNext w:val="0"/>
                    <w:keepLines w:val="0"/>
                    <w:widowControl w:val="0"/>
                    <w:rPr>
                      <w:ins w:id="201" w:author="Author" w:date="2024-10-30T19:20:00Z"/>
                    </w:rPr>
                  </w:pPr>
                  <w:ins w:id="202" w:author="Author" w:date="2024-10-30T19:20:00Z">
                    <w:r>
                      <w:t>reject</w:t>
                    </w:r>
                  </w:ins>
                </w:p>
              </w:tc>
            </w:tr>
            <w:tr w:rsidR="00C20DA6" w14:paraId="3A00DCFB" w14:textId="77777777" w:rsidTr="00C20DA6">
              <w:trPr>
                <w:ins w:id="203" w:author="Author" w:date="2024-10-30T19:20:00Z"/>
              </w:trPr>
              <w:tc>
                <w:tcPr>
                  <w:tcW w:w="1111" w:type="pct"/>
                  <w:tcBorders>
                    <w:top w:val="single" w:sz="4" w:space="0" w:color="auto"/>
                    <w:left w:val="single" w:sz="4" w:space="0" w:color="auto"/>
                    <w:bottom w:val="single" w:sz="4" w:space="0" w:color="auto"/>
                    <w:right w:val="single" w:sz="4" w:space="0" w:color="auto"/>
                  </w:tcBorders>
                </w:tcPr>
                <w:p w14:paraId="09E88B8B" w14:textId="77777777" w:rsidR="00C20DA6" w:rsidRDefault="00C20DA6" w:rsidP="00C20DA6">
                  <w:pPr>
                    <w:pStyle w:val="TAL"/>
                    <w:keepNext w:val="0"/>
                    <w:keepLines w:val="0"/>
                    <w:widowControl w:val="0"/>
                    <w:rPr>
                      <w:ins w:id="204" w:author="Author" w:date="2024-10-30T19:20:00Z"/>
                    </w:rPr>
                  </w:pPr>
                  <w:ins w:id="205" w:author="Author" w:date="2024-10-30T19:20:00Z">
                    <w:r>
                      <w:t>Target Cell Global ID</w:t>
                    </w:r>
                  </w:ins>
                  <w:ins w:id="206" w:author="Author" w:date="2025-02-21T08:26:00Z">
                    <w:r>
                      <w:t xml:space="preserve"> (FFS)</w:t>
                    </w:r>
                  </w:ins>
                  <w:ins w:id="207" w:author="Author" w:date="2024-10-30T19:20:00Z">
                    <w:r>
                      <w:t xml:space="preserve"> </w:t>
                    </w:r>
                  </w:ins>
                </w:p>
              </w:tc>
              <w:tc>
                <w:tcPr>
                  <w:tcW w:w="556" w:type="pct"/>
                  <w:tcBorders>
                    <w:top w:val="single" w:sz="4" w:space="0" w:color="auto"/>
                    <w:left w:val="single" w:sz="4" w:space="0" w:color="auto"/>
                    <w:bottom w:val="single" w:sz="4" w:space="0" w:color="auto"/>
                    <w:right w:val="single" w:sz="4" w:space="0" w:color="auto"/>
                  </w:tcBorders>
                </w:tcPr>
                <w:p w14:paraId="393DFB22" w14:textId="77777777" w:rsidR="00C20DA6" w:rsidRDefault="00C20DA6" w:rsidP="00C20DA6">
                  <w:pPr>
                    <w:pStyle w:val="TAL"/>
                    <w:keepNext w:val="0"/>
                    <w:keepLines w:val="0"/>
                    <w:widowControl w:val="0"/>
                    <w:rPr>
                      <w:ins w:id="208" w:author="Author" w:date="2024-10-30T19:20:00Z"/>
                    </w:rPr>
                  </w:pPr>
                  <w:ins w:id="209" w:author="Author" w:date="2024-10-30T19:20:00Z">
                    <w:r>
                      <w:t>M</w:t>
                    </w:r>
                  </w:ins>
                </w:p>
              </w:tc>
              <w:tc>
                <w:tcPr>
                  <w:tcW w:w="556" w:type="pct"/>
                  <w:tcBorders>
                    <w:top w:val="single" w:sz="4" w:space="0" w:color="auto"/>
                    <w:left w:val="single" w:sz="4" w:space="0" w:color="auto"/>
                    <w:bottom w:val="single" w:sz="4" w:space="0" w:color="auto"/>
                    <w:right w:val="single" w:sz="4" w:space="0" w:color="auto"/>
                  </w:tcBorders>
                </w:tcPr>
                <w:p w14:paraId="19D82491" w14:textId="77777777" w:rsidR="00C20DA6" w:rsidRDefault="00C20DA6" w:rsidP="00C20DA6">
                  <w:pPr>
                    <w:pStyle w:val="TAL"/>
                    <w:keepNext w:val="0"/>
                    <w:keepLines w:val="0"/>
                    <w:widowControl w:val="0"/>
                    <w:rPr>
                      <w:ins w:id="210" w:author="Author" w:date="2024-10-30T19:20:00Z"/>
                    </w:rPr>
                  </w:pPr>
                </w:p>
              </w:tc>
              <w:tc>
                <w:tcPr>
                  <w:tcW w:w="778" w:type="pct"/>
                  <w:tcBorders>
                    <w:top w:val="single" w:sz="4" w:space="0" w:color="auto"/>
                    <w:left w:val="single" w:sz="4" w:space="0" w:color="auto"/>
                    <w:bottom w:val="single" w:sz="4" w:space="0" w:color="auto"/>
                    <w:right w:val="single" w:sz="4" w:space="0" w:color="auto"/>
                  </w:tcBorders>
                </w:tcPr>
                <w:p w14:paraId="13FF80A8" w14:textId="77777777" w:rsidR="00C20DA6" w:rsidRDefault="00C20DA6" w:rsidP="00C20DA6">
                  <w:pPr>
                    <w:pStyle w:val="TAL"/>
                    <w:keepNext w:val="0"/>
                    <w:keepLines w:val="0"/>
                    <w:widowControl w:val="0"/>
                    <w:rPr>
                      <w:ins w:id="211" w:author="Author" w:date="2024-10-30T19:20:00Z"/>
                    </w:rPr>
                  </w:pPr>
                  <w:ins w:id="212" w:author="Author" w:date="2024-10-30T19:20:00Z">
                    <w:r>
                      <w:t>NR CGI</w:t>
                    </w:r>
                  </w:ins>
                </w:p>
                <w:p w14:paraId="4BF7666D" w14:textId="77777777" w:rsidR="00C20DA6" w:rsidRDefault="00C20DA6" w:rsidP="00C20DA6">
                  <w:pPr>
                    <w:pStyle w:val="TAL"/>
                    <w:keepNext w:val="0"/>
                    <w:keepLines w:val="0"/>
                    <w:widowControl w:val="0"/>
                    <w:rPr>
                      <w:ins w:id="213" w:author="Author" w:date="2024-10-30T19:20:00Z"/>
                    </w:rPr>
                  </w:pPr>
                  <w:ins w:id="214" w:author="Author" w:date="2024-10-30T19:20:00Z">
                    <w:r>
                      <w:t>9.2.2.7</w:t>
                    </w:r>
                  </w:ins>
                </w:p>
              </w:tc>
              <w:tc>
                <w:tcPr>
                  <w:tcW w:w="889" w:type="pct"/>
                  <w:tcBorders>
                    <w:top w:val="single" w:sz="4" w:space="0" w:color="auto"/>
                    <w:left w:val="single" w:sz="4" w:space="0" w:color="auto"/>
                    <w:bottom w:val="single" w:sz="4" w:space="0" w:color="auto"/>
                    <w:right w:val="single" w:sz="4" w:space="0" w:color="auto"/>
                  </w:tcBorders>
                </w:tcPr>
                <w:p w14:paraId="6D2142AE" w14:textId="77777777" w:rsidR="00C20DA6" w:rsidRDefault="00C20DA6" w:rsidP="00C20DA6">
                  <w:pPr>
                    <w:pStyle w:val="TAL"/>
                    <w:keepNext w:val="0"/>
                    <w:keepLines w:val="0"/>
                    <w:widowControl w:val="0"/>
                    <w:rPr>
                      <w:ins w:id="215" w:author="Author" w:date="2024-10-30T19:20:00Z"/>
                    </w:rPr>
                  </w:pPr>
                </w:p>
              </w:tc>
              <w:tc>
                <w:tcPr>
                  <w:tcW w:w="556" w:type="pct"/>
                  <w:tcBorders>
                    <w:top w:val="single" w:sz="4" w:space="0" w:color="auto"/>
                    <w:left w:val="single" w:sz="4" w:space="0" w:color="auto"/>
                    <w:bottom w:val="single" w:sz="4" w:space="0" w:color="auto"/>
                    <w:right w:val="single" w:sz="4" w:space="0" w:color="auto"/>
                  </w:tcBorders>
                </w:tcPr>
                <w:p w14:paraId="3007FA4F" w14:textId="77777777" w:rsidR="00C20DA6" w:rsidRDefault="00C20DA6" w:rsidP="00C20DA6">
                  <w:pPr>
                    <w:pStyle w:val="TAC"/>
                    <w:keepNext w:val="0"/>
                    <w:keepLines w:val="0"/>
                    <w:widowControl w:val="0"/>
                    <w:rPr>
                      <w:ins w:id="216" w:author="Author" w:date="2024-10-30T19:20:00Z"/>
                    </w:rPr>
                  </w:pPr>
                  <w:ins w:id="217" w:author="Author" w:date="2024-10-30T19:20:00Z">
                    <w:r>
                      <w:t>YES</w:t>
                    </w:r>
                  </w:ins>
                </w:p>
              </w:tc>
              <w:tc>
                <w:tcPr>
                  <w:tcW w:w="556" w:type="pct"/>
                  <w:tcBorders>
                    <w:top w:val="single" w:sz="4" w:space="0" w:color="auto"/>
                    <w:left w:val="single" w:sz="4" w:space="0" w:color="auto"/>
                    <w:bottom w:val="single" w:sz="4" w:space="0" w:color="auto"/>
                    <w:right w:val="single" w:sz="4" w:space="0" w:color="auto"/>
                  </w:tcBorders>
                </w:tcPr>
                <w:p w14:paraId="3D1A6E29" w14:textId="77777777" w:rsidR="00C20DA6" w:rsidRDefault="00C20DA6" w:rsidP="00C20DA6">
                  <w:pPr>
                    <w:pStyle w:val="TAC"/>
                    <w:keepNext w:val="0"/>
                    <w:keepLines w:val="0"/>
                    <w:widowControl w:val="0"/>
                    <w:rPr>
                      <w:ins w:id="218" w:author="Author" w:date="2024-10-30T19:20:00Z"/>
                    </w:rPr>
                  </w:pPr>
                  <w:ins w:id="219" w:author="Author" w:date="2024-10-30T19:20:00Z">
                    <w:r>
                      <w:t>reject</w:t>
                    </w:r>
                  </w:ins>
                </w:p>
              </w:tc>
            </w:tr>
            <w:tr w:rsidR="00C20DA6" w14:paraId="6576C0BF" w14:textId="77777777" w:rsidTr="00C20DA6">
              <w:trPr>
                <w:ins w:id="220" w:author="Author" w:date="2025-02-21T08:42:00Z"/>
              </w:trPr>
              <w:tc>
                <w:tcPr>
                  <w:tcW w:w="1111" w:type="pct"/>
                  <w:tcBorders>
                    <w:top w:val="single" w:sz="4" w:space="0" w:color="auto"/>
                    <w:left w:val="single" w:sz="4" w:space="0" w:color="auto"/>
                    <w:bottom w:val="single" w:sz="4" w:space="0" w:color="auto"/>
                    <w:right w:val="single" w:sz="4" w:space="0" w:color="auto"/>
                  </w:tcBorders>
                  <w:shd w:val="clear" w:color="auto" w:fill="auto"/>
                </w:tcPr>
                <w:p w14:paraId="4E2A6AF7" w14:textId="77777777" w:rsidR="00C20DA6" w:rsidRDefault="00C20DA6" w:rsidP="00C20DA6">
                  <w:pPr>
                    <w:pStyle w:val="TAL"/>
                    <w:keepNext w:val="0"/>
                    <w:keepLines w:val="0"/>
                    <w:widowControl w:val="0"/>
                    <w:rPr>
                      <w:ins w:id="221" w:author="Author" w:date="2025-02-21T08:42:00Z"/>
                    </w:rPr>
                  </w:pPr>
                  <w:ins w:id="222" w:author="Author" w:date="2025-02-21T08:42:00Z">
                    <w:r>
                      <w:t>LTM Information Request</w:t>
                    </w:r>
                  </w:ins>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4C566124" w14:textId="77777777" w:rsidR="00C20DA6" w:rsidRDefault="00C20DA6" w:rsidP="00C20DA6">
                  <w:pPr>
                    <w:pStyle w:val="TAL"/>
                    <w:keepNext w:val="0"/>
                    <w:keepLines w:val="0"/>
                    <w:widowControl w:val="0"/>
                    <w:rPr>
                      <w:ins w:id="223" w:author="Author" w:date="2025-02-21T08:42:00Z"/>
                      <w:lang w:eastAsia="zh-CN"/>
                    </w:rPr>
                  </w:pPr>
                  <w:ins w:id="224" w:author="Author" w:date="2025-02-21T08:42:00Z">
                    <w:r>
                      <w:rPr>
                        <w:lang w:eastAsia="zh-CN"/>
                      </w:rPr>
                      <w:t>O</w:t>
                    </w:r>
                  </w:ins>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28D992FF" w14:textId="77777777" w:rsidR="00C20DA6" w:rsidRDefault="00C20DA6" w:rsidP="00C20DA6">
                  <w:pPr>
                    <w:pStyle w:val="TAL"/>
                    <w:keepNext w:val="0"/>
                    <w:keepLines w:val="0"/>
                    <w:widowControl w:val="0"/>
                    <w:rPr>
                      <w:ins w:id="225" w:author="Author" w:date="2025-02-21T08:42:00Z"/>
                      <w:i/>
                    </w:rPr>
                  </w:pPr>
                </w:p>
              </w:tc>
              <w:tc>
                <w:tcPr>
                  <w:tcW w:w="778" w:type="pct"/>
                  <w:tcBorders>
                    <w:top w:val="single" w:sz="4" w:space="0" w:color="auto"/>
                    <w:left w:val="single" w:sz="4" w:space="0" w:color="auto"/>
                    <w:bottom w:val="single" w:sz="4" w:space="0" w:color="auto"/>
                    <w:right w:val="single" w:sz="4" w:space="0" w:color="auto"/>
                  </w:tcBorders>
                  <w:shd w:val="clear" w:color="auto" w:fill="auto"/>
                </w:tcPr>
                <w:p w14:paraId="3DE91036" w14:textId="77777777" w:rsidR="00C20DA6" w:rsidRDefault="00C20DA6" w:rsidP="00C20DA6">
                  <w:pPr>
                    <w:pStyle w:val="TAL"/>
                    <w:keepNext w:val="0"/>
                    <w:keepLines w:val="0"/>
                    <w:widowControl w:val="0"/>
                    <w:rPr>
                      <w:ins w:id="226" w:author="Author" w:date="2025-02-21T08:42:00Z"/>
                      <w:rFonts w:eastAsia="Batang"/>
                      <w:bCs/>
                    </w:rPr>
                  </w:pPr>
                  <w:ins w:id="227" w:author="Author" w:date="2025-02-21T08:42:00Z">
                    <w:r>
                      <w:rPr>
                        <w:rFonts w:eastAsia="Batang"/>
                        <w:bCs/>
                      </w:rPr>
                      <w:t>9.2.1.xx1</w:t>
                    </w:r>
                  </w:ins>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311FBDB6" w14:textId="77777777" w:rsidR="00C20DA6" w:rsidRDefault="00C20DA6" w:rsidP="00C20DA6">
                  <w:pPr>
                    <w:pStyle w:val="TAR"/>
                    <w:jc w:val="left"/>
                    <w:rPr>
                      <w:ins w:id="228" w:author="Author" w:date="2025-02-21T08:42:00Z"/>
                    </w:rPr>
                  </w:pP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29BDBDA5" w14:textId="77777777" w:rsidR="00C20DA6" w:rsidRDefault="00C20DA6" w:rsidP="00C20DA6">
                  <w:pPr>
                    <w:pStyle w:val="TAC"/>
                    <w:keepNext w:val="0"/>
                    <w:keepLines w:val="0"/>
                    <w:widowControl w:val="0"/>
                    <w:rPr>
                      <w:ins w:id="229" w:author="Author" w:date="2025-02-21T08:42:00Z"/>
                      <w:lang w:eastAsia="zh-CN"/>
                    </w:rPr>
                  </w:pPr>
                  <w:ins w:id="230" w:author="Author" w:date="2025-02-21T08:42:00Z">
                    <w:r>
                      <w:t>YES</w:t>
                    </w:r>
                  </w:ins>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6F212434" w14:textId="77777777" w:rsidR="00C20DA6" w:rsidRDefault="00C20DA6" w:rsidP="00C20DA6">
                  <w:pPr>
                    <w:pStyle w:val="TAC"/>
                    <w:keepNext w:val="0"/>
                    <w:keepLines w:val="0"/>
                    <w:widowControl w:val="0"/>
                    <w:rPr>
                      <w:ins w:id="231" w:author="Author" w:date="2025-02-21T08:42:00Z"/>
                      <w:rFonts w:cs="Arial"/>
                    </w:rPr>
                  </w:pPr>
                  <w:ins w:id="232" w:author="Author" w:date="2025-02-21T08:42:00Z">
                    <w:r>
                      <w:rPr>
                        <w:rFonts w:cs="Arial"/>
                      </w:rPr>
                      <w:t>ignore</w:t>
                    </w:r>
                  </w:ins>
                </w:p>
              </w:tc>
            </w:tr>
            <w:tr w:rsidR="00C20DA6" w14:paraId="0FFB988B" w14:textId="77777777" w:rsidTr="00C20DA6">
              <w:trPr>
                <w:ins w:id="233" w:author="Author" w:date="2025-02-21T08:40:00Z"/>
              </w:trPr>
              <w:tc>
                <w:tcPr>
                  <w:tcW w:w="1111" w:type="pct"/>
                </w:tcPr>
                <w:p w14:paraId="17CD41EC" w14:textId="77777777" w:rsidR="00C20DA6" w:rsidRDefault="00C20DA6" w:rsidP="00C20DA6">
                  <w:pPr>
                    <w:pStyle w:val="TAL"/>
                    <w:keepNext w:val="0"/>
                    <w:keepLines w:val="0"/>
                    <w:widowControl w:val="0"/>
                    <w:rPr>
                      <w:ins w:id="234" w:author="Author" w:date="2025-02-21T08:40:00Z"/>
                      <w:lang w:eastAsia="zh-CN"/>
                    </w:rPr>
                  </w:pPr>
                  <w:ins w:id="235" w:author="Author" w:date="2025-02-21T08:40:00Z">
                    <w:r>
                      <w:t>Early Sync Information Request</w:t>
                    </w:r>
                  </w:ins>
                </w:p>
              </w:tc>
              <w:tc>
                <w:tcPr>
                  <w:tcW w:w="556" w:type="pct"/>
                </w:tcPr>
                <w:p w14:paraId="3866A8BE" w14:textId="77777777" w:rsidR="00C20DA6" w:rsidRDefault="00C20DA6" w:rsidP="00C20DA6">
                  <w:pPr>
                    <w:pStyle w:val="TAL"/>
                    <w:keepNext w:val="0"/>
                    <w:keepLines w:val="0"/>
                    <w:widowControl w:val="0"/>
                    <w:rPr>
                      <w:ins w:id="236" w:author="Author" w:date="2025-02-21T08:40:00Z"/>
                      <w:lang w:eastAsia="zh-CN"/>
                    </w:rPr>
                  </w:pPr>
                  <w:ins w:id="237" w:author="Author" w:date="2025-02-21T08:40:00Z">
                    <w:r>
                      <w:rPr>
                        <w:rFonts w:hint="eastAsia"/>
                        <w:lang w:eastAsia="zh-CN"/>
                      </w:rPr>
                      <w:t>O</w:t>
                    </w:r>
                  </w:ins>
                </w:p>
              </w:tc>
              <w:tc>
                <w:tcPr>
                  <w:tcW w:w="556" w:type="pct"/>
                </w:tcPr>
                <w:p w14:paraId="556448BB" w14:textId="77777777" w:rsidR="00C20DA6" w:rsidRDefault="00C20DA6" w:rsidP="00C20DA6">
                  <w:pPr>
                    <w:pStyle w:val="TAL"/>
                    <w:keepNext w:val="0"/>
                    <w:keepLines w:val="0"/>
                    <w:widowControl w:val="0"/>
                    <w:rPr>
                      <w:ins w:id="238" w:author="Author" w:date="2025-02-21T08:40:00Z"/>
                    </w:rPr>
                  </w:pPr>
                </w:p>
              </w:tc>
              <w:tc>
                <w:tcPr>
                  <w:tcW w:w="778" w:type="pct"/>
                </w:tcPr>
                <w:p w14:paraId="03470142" w14:textId="77777777" w:rsidR="00C20DA6" w:rsidRDefault="00C20DA6" w:rsidP="00C20DA6">
                  <w:pPr>
                    <w:pStyle w:val="TAL"/>
                    <w:rPr>
                      <w:ins w:id="239" w:author="Author" w:date="2025-02-21T08:40:00Z"/>
                    </w:rPr>
                  </w:pPr>
                  <w:ins w:id="240" w:author="Author" w:date="2025-02-21T08:40:00Z">
                    <w:r>
                      <w:rPr>
                        <w:rFonts w:cs="Arial"/>
                      </w:rPr>
                      <w:t>9.2.1.xx3</w:t>
                    </w:r>
                  </w:ins>
                </w:p>
              </w:tc>
              <w:tc>
                <w:tcPr>
                  <w:tcW w:w="889" w:type="pct"/>
                </w:tcPr>
                <w:p w14:paraId="5607F3DA" w14:textId="77777777" w:rsidR="00C20DA6" w:rsidRDefault="00C20DA6" w:rsidP="00C20DA6">
                  <w:pPr>
                    <w:pStyle w:val="TAL"/>
                    <w:keepNext w:val="0"/>
                    <w:keepLines w:val="0"/>
                    <w:widowControl w:val="0"/>
                    <w:rPr>
                      <w:ins w:id="241" w:author="Author" w:date="2025-02-21T08:40:00Z"/>
                      <w:rFonts w:eastAsia="Malgun Gothic" w:cs="Arial"/>
                    </w:rPr>
                  </w:pPr>
                </w:p>
              </w:tc>
              <w:tc>
                <w:tcPr>
                  <w:tcW w:w="556" w:type="pct"/>
                </w:tcPr>
                <w:p w14:paraId="0A22D8DA" w14:textId="77777777" w:rsidR="00C20DA6" w:rsidRDefault="00C20DA6" w:rsidP="00C20DA6">
                  <w:pPr>
                    <w:pStyle w:val="TAC"/>
                    <w:keepNext w:val="0"/>
                    <w:keepLines w:val="0"/>
                    <w:widowControl w:val="0"/>
                    <w:rPr>
                      <w:ins w:id="242" w:author="Author" w:date="2025-02-21T08:40:00Z"/>
                      <w:lang w:eastAsia="zh-CN"/>
                    </w:rPr>
                  </w:pPr>
                  <w:ins w:id="243" w:author="Author" w:date="2025-02-21T08:40:00Z">
                    <w:r>
                      <w:rPr>
                        <w:lang w:eastAsia="zh-CN"/>
                      </w:rPr>
                      <w:t>YES</w:t>
                    </w:r>
                  </w:ins>
                </w:p>
              </w:tc>
              <w:tc>
                <w:tcPr>
                  <w:tcW w:w="556" w:type="pct"/>
                </w:tcPr>
                <w:p w14:paraId="75E5E7D4" w14:textId="77777777" w:rsidR="00C20DA6" w:rsidRDefault="00C20DA6" w:rsidP="00C20DA6">
                  <w:pPr>
                    <w:pStyle w:val="TAC"/>
                    <w:keepNext w:val="0"/>
                    <w:keepLines w:val="0"/>
                    <w:widowControl w:val="0"/>
                    <w:rPr>
                      <w:ins w:id="244" w:author="Author" w:date="2025-02-21T08:40:00Z"/>
                      <w:lang w:eastAsia="zh-CN"/>
                    </w:rPr>
                  </w:pPr>
                  <w:ins w:id="245" w:author="Author" w:date="2025-02-21T08:40:00Z">
                    <w:r>
                      <w:t>ignore</w:t>
                    </w:r>
                  </w:ins>
                </w:p>
              </w:tc>
            </w:tr>
            <w:tr w:rsidR="00C20DA6" w14:paraId="5A50D8E2" w14:textId="77777777" w:rsidTr="00C20DA6">
              <w:trPr>
                <w:trHeight w:val="80"/>
                <w:ins w:id="246" w:author="Author" w:date="2024-10-30T19:20:00Z"/>
              </w:trPr>
              <w:tc>
                <w:tcPr>
                  <w:tcW w:w="1111" w:type="pct"/>
                  <w:tcBorders>
                    <w:top w:val="single" w:sz="4" w:space="0" w:color="auto"/>
                    <w:left w:val="single" w:sz="4" w:space="0" w:color="auto"/>
                    <w:bottom w:val="single" w:sz="4" w:space="0" w:color="auto"/>
                    <w:right w:val="single" w:sz="4" w:space="0" w:color="auto"/>
                  </w:tcBorders>
                </w:tcPr>
                <w:p w14:paraId="4217CEF5" w14:textId="77777777" w:rsidR="00C20DA6" w:rsidRDefault="00C20DA6" w:rsidP="00C20DA6">
                  <w:pPr>
                    <w:pStyle w:val="TAL"/>
                    <w:keepNext w:val="0"/>
                    <w:keepLines w:val="0"/>
                    <w:widowControl w:val="0"/>
                    <w:rPr>
                      <w:ins w:id="247" w:author="Author" w:date="2024-10-30T19:20:00Z"/>
                    </w:rPr>
                  </w:pPr>
                  <w:ins w:id="248" w:author="Author" w:date="2024-10-30T19:20:00Z">
                    <w:r>
                      <w:t>Early Sync Information</w:t>
                    </w:r>
                  </w:ins>
                </w:p>
              </w:tc>
              <w:tc>
                <w:tcPr>
                  <w:tcW w:w="556" w:type="pct"/>
                  <w:tcBorders>
                    <w:top w:val="single" w:sz="4" w:space="0" w:color="auto"/>
                    <w:left w:val="single" w:sz="4" w:space="0" w:color="auto"/>
                    <w:bottom w:val="single" w:sz="4" w:space="0" w:color="auto"/>
                    <w:right w:val="single" w:sz="4" w:space="0" w:color="auto"/>
                  </w:tcBorders>
                </w:tcPr>
                <w:p w14:paraId="266B6B44" w14:textId="77777777" w:rsidR="00C20DA6" w:rsidRDefault="00C20DA6" w:rsidP="00C20DA6">
                  <w:pPr>
                    <w:pStyle w:val="TAL"/>
                    <w:keepNext w:val="0"/>
                    <w:keepLines w:val="0"/>
                    <w:widowControl w:val="0"/>
                    <w:rPr>
                      <w:ins w:id="249" w:author="Author" w:date="2024-10-30T19:20:00Z"/>
                    </w:rPr>
                  </w:pPr>
                  <w:ins w:id="250" w:author="Author" w:date="2024-10-30T19:20:00Z">
                    <w:r>
                      <w:t>O</w:t>
                    </w:r>
                  </w:ins>
                </w:p>
              </w:tc>
              <w:tc>
                <w:tcPr>
                  <w:tcW w:w="556" w:type="pct"/>
                  <w:tcBorders>
                    <w:top w:val="single" w:sz="4" w:space="0" w:color="auto"/>
                    <w:left w:val="single" w:sz="4" w:space="0" w:color="auto"/>
                    <w:bottom w:val="single" w:sz="4" w:space="0" w:color="auto"/>
                    <w:right w:val="single" w:sz="4" w:space="0" w:color="auto"/>
                  </w:tcBorders>
                </w:tcPr>
                <w:p w14:paraId="01FED684" w14:textId="77777777" w:rsidR="00C20DA6" w:rsidRDefault="00C20DA6" w:rsidP="00C20DA6">
                  <w:pPr>
                    <w:pStyle w:val="TAL"/>
                    <w:keepNext w:val="0"/>
                    <w:keepLines w:val="0"/>
                    <w:widowControl w:val="0"/>
                    <w:rPr>
                      <w:ins w:id="251" w:author="Author" w:date="2024-10-30T19:20:00Z"/>
                      <w:i/>
                    </w:rPr>
                  </w:pPr>
                </w:p>
              </w:tc>
              <w:tc>
                <w:tcPr>
                  <w:tcW w:w="778" w:type="pct"/>
                  <w:tcBorders>
                    <w:top w:val="single" w:sz="4" w:space="0" w:color="auto"/>
                    <w:left w:val="single" w:sz="4" w:space="0" w:color="auto"/>
                    <w:bottom w:val="single" w:sz="4" w:space="0" w:color="auto"/>
                    <w:right w:val="single" w:sz="4" w:space="0" w:color="auto"/>
                  </w:tcBorders>
                </w:tcPr>
                <w:p w14:paraId="28782C05" w14:textId="77777777" w:rsidR="00C20DA6" w:rsidRDefault="00C20DA6" w:rsidP="00C20DA6">
                  <w:pPr>
                    <w:pStyle w:val="TAL"/>
                    <w:keepNext w:val="0"/>
                    <w:keepLines w:val="0"/>
                    <w:widowControl w:val="0"/>
                    <w:rPr>
                      <w:ins w:id="252" w:author="Author" w:date="2024-10-30T19:20:00Z"/>
                    </w:rPr>
                  </w:pPr>
                  <w:ins w:id="253" w:author="Author" w:date="2025-02-05T22:50:00Z">
                    <w:r>
                      <w:rPr>
                        <w:rFonts w:cs="Geneva"/>
                      </w:rPr>
                      <w:t>9.2.</w:t>
                    </w:r>
                  </w:ins>
                  <w:ins w:id="254" w:author="Author" w:date="2025-02-05T22:51:00Z">
                    <w:r>
                      <w:rPr>
                        <w:rFonts w:cs="Geneva"/>
                      </w:rPr>
                      <w:t>1.xx6</w:t>
                    </w:r>
                  </w:ins>
                </w:p>
              </w:tc>
              <w:tc>
                <w:tcPr>
                  <w:tcW w:w="889" w:type="pct"/>
                  <w:tcBorders>
                    <w:top w:val="single" w:sz="4" w:space="0" w:color="auto"/>
                    <w:left w:val="single" w:sz="4" w:space="0" w:color="auto"/>
                    <w:bottom w:val="single" w:sz="4" w:space="0" w:color="auto"/>
                    <w:right w:val="single" w:sz="4" w:space="0" w:color="auto"/>
                  </w:tcBorders>
                </w:tcPr>
                <w:p w14:paraId="253D79C9" w14:textId="77777777" w:rsidR="00C20DA6" w:rsidRDefault="00C20DA6" w:rsidP="00C20DA6">
                  <w:pPr>
                    <w:pStyle w:val="TAL"/>
                    <w:keepNext w:val="0"/>
                    <w:keepLines w:val="0"/>
                    <w:widowControl w:val="0"/>
                    <w:rPr>
                      <w:ins w:id="255" w:author="Author" w:date="2024-10-30T19:20:00Z"/>
                    </w:rPr>
                  </w:pPr>
                </w:p>
              </w:tc>
              <w:tc>
                <w:tcPr>
                  <w:tcW w:w="556" w:type="pct"/>
                  <w:tcBorders>
                    <w:top w:val="single" w:sz="4" w:space="0" w:color="auto"/>
                    <w:left w:val="single" w:sz="4" w:space="0" w:color="auto"/>
                    <w:bottom w:val="single" w:sz="4" w:space="0" w:color="auto"/>
                    <w:right w:val="single" w:sz="4" w:space="0" w:color="auto"/>
                  </w:tcBorders>
                </w:tcPr>
                <w:p w14:paraId="4275E6D1" w14:textId="77777777" w:rsidR="00C20DA6" w:rsidRDefault="00C20DA6" w:rsidP="00C20DA6">
                  <w:pPr>
                    <w:pStyle w:val="TAC"/>
                    <w:keepNext w:val="0"/>
                    <w:keepLines w:val="0"/>
                    <w:widowControl w:val="0"/>
                    <w:rPr>
                      <w:ins w:id="256" w:author="Author" w:date="2024-10-30T19:20:00Z"/>
                    </w:rPr>
                  </w:pPr>
                  <w:ins w:id="257" w:author="Author" w:date="2024-10-30T19:20:00Z">
                    <w:r>
                      <w:rPr>
                        <w:rFonts w:cs="Arial"/>
                      </w:rPr>
                      <w:t>YES</w:t>
                    </w:r>
                  </w:ins>
                </w:p>
              </w:tc>
              <w:tc>
                <w:tcPr>
                  <w:tcW w:w="556" w:type="pct"/>
                  <w:tcBorders>
                    <w:top w:val="single" w:sz="4" w:space="0" w:color="auto"/>
                    <w:left w:val="single" w:sz="4" w:space="0" w:color="auto"/>
                    <w:bottom w:val="single" w:sz="4" w:space="0" w:color="auto"/>
                    <w:right w:val="single" w:sz="4" w:space="0" w:color="auto"/>
                  </w:tcBorders>
                </w:tcPr>
                <w:p w14:paraId="4024AEC0" w14:textId="77777777" w:rsidR="00C20DA6" w:rsidRDefault="00C20DA6" w:rsidP="00C20DA6">
                  <w:pPr>
                    <w:pStyle w:val="TAC"/>
                    <w:keepNext w:val="0"/>
                    <w:keepLines w:val="0"/>
                    <w:widowControl w:val="0"/>
                    <w:rPr>
                      <w:ins w:id="258" w:author="Author" w:date="2024-10-30T19:20:00Z"/>
                    </w:rPr>
                  </w:pPr>
                  <w:ins w:id="259" w:author="Author" w:date="2024-10-30T19:20:00Z">
                    <w:r>
                      <w:rPr>
                        <w:rFonts w:cs="Arial"/>
                      </w:rPr>
                      <w:t>ignore</w:t>
                    </w:r>
                  </w:ins>
                </w:p>
              </w:tc>
            </w:tr>
            <w:tr w:rsidR="00C20DA6" w14:paraId="2CDB4FB3" w14:textId="77777777" w:rsidTr="00C20DA6">
              <w:trPr>
                <w:ins w:id="260" w:author="Author" w:date="2024-10-30T19:20:00Z"/>
              </w:trPr>
              <w:tc>
                <w:tcPr>
                  <w:tcW w:w="1111" w:type="pct"/>
                  <w:tcBorders>
                    <w:top w:val="single" w:sz="4" w:space="0" w:color="auto"/>
                    <w:left w:val="single" w:sz="4" w:space="0" w:color="auto"/>
                    <w:bottom w:val="single" w:sz="4" w:space="0" w:color="auto"/>
                    <w:right w:val="single" w:sz="4" w:space="0" w:color="auto"/>
                  </w:tcBorders>
                </w:tcPr>
                <w:p w14:paraId="6A9D4DD6" w14:textId="77777777" w:rsidR="00C20DA6" w:rsidRDefault="00C20DA6" w:rsidP="00C20DA6">
                  <w:pPr>
                    <w:pStyle w:val="TAL"/>
                    <w:keepNext w:val="0"/>
                    <w:keepLines w:val="0"/>
                    <w:widowControl w:val="0"/>
                    <w:rPr>
                      <w:ins w:id="261" w:author="Author" w:date="2024-10-30T19:20:00Z"/>
                      <w:b/>
                      <w:bCs/>
                    </w:rPr>
                  </w:pPr>
                  <w:ins w:id="262" w:author="Author" w:date="2024-10-30T19:20:00Z">
                    <w:r>
                      <w:t>Early Sync Information for SUL</w:t>
                    </w:r>
                  </w:ins>
                </w:p>
              </w:tc>
              <w:tc>
                <w:tcPr>
                  <w:tcW w:w="556" w:type="pct"/>
                  <w:tcBorders>
                    <w:top w:val="single" w:sz="4" w:space="0" w:color="auto"/>
                    <w:left w:val="single" w:sz="4" w:space="0" w:color="auto"/>
                    <w:bottom w:val="single" w:sz="4" w:space="0" w:color="auto"/>
                    <w:right w:val="single" w:sz="4" w:space="0" w:color="auto"/>
                  </w:tcBorders>
                </w:tcPr>
                <w:p w14:paraId="2FBFEE9F" w14:textId="77777777" w:rsidR="00C20DA6" w:rsidRDefault="00C20DA6" w:rsidP="00C20DA6">
                  <w:pPr>
                    <w:pStyle w:val="TAL"/>
                    <w:keepNext w:val="0"/>
                    <w:keepLines w:val="0"/>
                    <w:widowControl w:val="0"/>
                    <w:rPr>
                      <w:ins w:id="263" w:author="Author" w:date="2024-10-30T19:20:00Z"/>
                    </w:rPr>
                  </w:pPr>
                  <w:ins w:id="264" w:author="Author" w:date="2024-10-30T19:20:00Z">
                    <w:r>
                      <w:t>O</w:t>
                    </w:r>
                  </w:ins>
                </w:p>
              </w:tc>
              <w:tc>
                <w:tcPr>
                  <w:tcW w:w="556" w:type="pct"/>
                  <w:tcBorders>
                    <w:top w:val="single" w:sz="4" w:space="0" w:color="auto"/>
                    <w:left w:val="single" w:sz="4" w:space="0" w:color="auto"/>
                    <w:bottom w:val="single" w:sz="4" w:space="0" w:color="auto"/>
                    <w:right w:val="single" w:sz="4" w:space="0" w:color="auto"/>
                  </w:tcBorders>
                </w:tcPr>
                <w:p w14:paraId="71322878" w14:textId="77777777" w:rsidR="00C20DA6" w:rsidRDefault="00C20DA6" w:rsidP="00C20DA6">
                  <w:pPr>
                    <w:pStyle w:val="TAL"/>
                    <w:keepNext w:val="0"/>
                    <w:keepLines w:val="0"/>
                    <w:widowControl w:val="0"/>
                    <w:rPr>
                      <w:ins w:id="265" w:author="Author" w:date="2024-10-30T19:20:00Z"/>
                      <w:i/>
                    </w:rPr>
                  </w:pPr>
                </w:p>
              </w:tc>
              <w:tc>
                <w:tcPr>
                  <w:tcW w:w="778" w:type="pct"/>
                  <w:tcBorders>
                    <w:top w:val="single" w:sz="4" w:space="0" w:color="auto"/>
                    <w:left w:val="single" w:sz="4" w:space="0" w:color="auto"/>
                    <w:bottom w:val="single" w:sz="4" w:space="0" w:color="auto"/>
                    <w:right w:val="single" w:sz="4" w:space="0" w:color="auto"/>
                  </w:tcBorders>
                </w:tcPr>
                <w:p w14:paraId="2C477436" w14:textId="77777777" w:rsidR="00C20DA6" w:rsidRDefault="00C20DA6" w:rsidP="00C20DA6">
                  <w:pPr>
                    <w:pStyle w:val="TAL"/>
                    <w:keepNext w:val="0"/>
                    <w:keepLines w:val="0"/>
                    <w:widowControl w:val="0"/>
                    <w:rPr>
                      <w:ins w:id="266" w:author="Author" w:date="2024-10-30T19:20:00Z"/>
                    </w:rPr>
                  </w:pPr>
                  <w:ins w:id="267" w:author="Author" w:date="2025-02-05T22:51:00Z">
                    <w:r>
                      <w:rPr>
                        <w:rFonts w:cs="Geneva"/>
                      </w:rPr>
                      <w:t>9.2.1.xx6</w:t>
                    </w:r>
                  </w:ins>
                </w:p>
              </w:tc>
              <w:tc>
                <w:tcPr>
                  <w:tcW w:w="889" w:type="pct"/>
                  <w:tcBorders>
                    <w:top w:val="single" w:sz="4" w:space="0" w:color="auto"/>
                    <w:left w:val="single" w:sz="4" w:space="0" w:color="auto"/>
                    <w:bottom w:val="single" w:sz="4" w:space="0" w:color="auto"/>
                    <w:right w:val="single" w:sz="4" w:space="0" w:color="auto"/>
                  </w:tcBorders>
                </w:tcPr>
                <w:p w14:paraId="4C4215C1" w14:textId="77777777" w:rsidR="00C20DA6" w:rsidRDefault="00C20DA6" w:rsidP="00C20DA6">
                  <w:pPr>
                    <w:pStyle w:val="TAL"/>
                    <w:keepNext w:val="0"/>
                    <w:keepLines w:val="0"/>
                    <w:widowControl w:val="0"/>
                    <w:rPr>
                      <w:ins w:id="268" w:author="Author" w:date="2024-10-30T19:20:00Z"/>
                    </w:rPr>
                  </w:pPr>
                </w:p>
              </w:tc>
              <w:tc>
                <w:tcPr>
                  <w:tcW w:w="556" w:type="pct"/>
                  <w:tcBorders>
                    <w:top w:val="single" w:sz="4" w:space="0" w:color="auto"/>
                    <w:left w:val="single" w:sz="4" w:space="0" w:color="auto"/>
                    <w:bottom w:val="single" w:sz="4" w:space="0" w:color="auto"/>
                    <w:right w:val="single" w:sz="4" w:space="0" w:color="auto"/>
                  </w:tcBorders>
                </w:tcPr>
                <w:p w14:paraId="1E497AA9" w14:textId="77777777" w:rsidR="00C20DA6" w:rsidRDefault="00C20DA6" w:rsidP="00C20DA6">
                  <w:pPr>
                    <w:pStyle w:val="TAC"/>
                    <w:keepNext w:val="0"/>
                    <w:keepLines w:val="0"/>
                    <w:widowControl w:val="0"/>
                    <w:rPr>
                      <w:ins w:id="269" w:author="Author" w:date="2024-10-30T19:20:00Z"/>
                      <w:rFonts w:cs="Arial"/>
                    </w:rPr>
                  </w:pPr>
                  <w:ins w:id="270" w:author="Author" w:date="2024-10-30T19:20:00Z">
                    <w:r>
                      <w:rPr>
                        <w:rFonts w:cs="Arial"/>
                      </w:rPr>
                      <w:t>YES</w:t>
                    </w:r>
                  </w:ins>
                </w:p>
              </w:tc>
              <w:tc>
                <w:tcPr>
                  <w:tcW w:w="556" w:type="pct"/>
                  <w:tcBorders>
                    <w:top w:val="single" w:sz="4" w:space="0" w:color="auto"/>
                    <w:left w:val="single" w:sz="4" w:space="0" w:color="auto"/>
                    <w:bottom w:val="single" w:sz="4" w:space="0" w:color="auto"/>
                    <w:right w:val="single" w:sz="4" w:space="0" w:color="auto"/>
                  </w:tcBorders>
                </w:tcPr>
                <w:p w14:paraId="03F36E4E" w14:textId="77777777" w:rsidR="00C20DA6" w:rsidRDefault="00C20DA6" w:rsidP="00C20DA6">
                  <w:pPr>
                    <w:pStyle w:val="TAC"/>
                    <w:keepNext w:val="0"/>
                    <w:keepLines w:val="0"/>
                    <w:widowControl w:val="0"/>
                    <w:rPr>
                      <w:ins w:id="271" w:author="Author" w:date="2024-10-30T19:20:00Z"/>
                      <w:rFonts w:cs="Arial"/>
                    </w:rPr>
                  </w:pPr>
                  <w:ins w:id="272" w:author="Author" w:date="2024-10-30T19:20:00Z">
                    <w:r>
                      <w:rPr>
                        <w:rFonts w:cs="Arial"/>
                      </w:rPr>
                      <w:t>Ignore</w:t>
                    </w:r>
                  </w:ins>
                </w:p>
              </w:tc>
            </w:tr>
            <w:tr w:rsidR="00C20DA6" w14:paraId="58E51757" w14:textId="77777777" w:rsidTr="00C20DA6">
              <w:trPr>
                <w:ins w:id="273" w:author="Author" w:date="2025-02-20T17:54:00Z"/>
              </w:trPr>
              <w:tc>
                <w:tcPr>
                  <w:tcW w:w="1111" w:type="pct"/>
                  <w:tcBorders>
                    <w:top w:val="single" w:sz="4" w:space="0" w:color="auto"/>
                    <w:left w:val="single" w:sz="4" w:space="0" w:color="auto"/>
                    <w:bottom w:val="single" w:sz="4" w:space="0" w:color="auto"/>
                    <w:right w:val="single" w:sz="4" w:space="0" w:color="auto"/>
                  </w:tcBorders>
                  <w:shd w:val="clear" w:color="auto" w:fill="auto"/>
                </w:tcPr>
                <w:p w14:paraId="748D43B1" w14:textId="77777777" w:rsidR="00C20DA6" w:rsidRPr="00D300E8" w:rsidRDefault="00C20DA6" w:rsidP="00C20DA6">
                  <w:pPr>
                    <w:pStyle w:val="TAL"/>
                    <w:rPr>
                      <w:ins w:id="274" w:author="Author" w:date="2025-02-20T17:54:00Z"/>
                    </w:rPr>
                  </w:pPr>
                  <w:ins w:id="275" w:author="Author" w:date="2025-02-20T17:55:00Z">
                    <w:r w:rsidRPr="000F61A6">
                      <w:t>Data Forwarding Info</w:t>
                    </w:r>
                  </w:ins>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6A6AC9F2" w14:textId="77777777" w:rsidR="00C20DA6" w:rsidRDefault="00C20DA6" w:rsidP="00C20DA6">
                  <w:pPr>
                    <w:pStyle w:val="TAL"/>
                    <w:keepNext w:val="0"/>
                    <w:keepLines w:val="0"/>
                    <w:widowControl w:val="0"/>
                    <w:rPr>
                      <w:ins w:id="276" w:author="Author" w:date="2025-02-20T17:54:00Z"/>
                      <w:lang w:eastAsia="zh-CN"/>
                    </w:rPr>
                  </w:pPr>
                  <w:ins w:id="277" w:author="Author" w:date="2025-02-21T09:52:00Z">
                    <w:r>
                      <w:t>FFS</w:t>
                    </w:r>
                  </w:ins>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1DD23171" w14:textId="77777777" w:rsidR="00C20DA6" w:rsidRPr="00AC5D17" w:rsidRDefault="00C20DA6" w:rsidP="00C20DA6">
                  <w:pPr>
                    <w:pStyle w:val="TAL"/>
                    <w:keepNext w:val="0"/>
                    <w:keepLines w:val="0"/>
                    <w:widowControl w:val="0"/>
                    <w:rPr>
                      <w:ins w:id="278" w:author="Author" w:date="2025-02-20T17:54:00Z"/>
                      <w:i/>
                    </w:rPr>
                  </w:pPr>
                </w:p>
              </w:tc>
              <w:tc>
                <w:tcPr>
                  <w:tcW w:w="778" w:type="pct"/>
                  <w:tcBorders>
                    <w:top w:val="single" w:sz="4" w:space="0" w:color="auto"/>
                    <w:left w:val="single" w:sz="4" w:space="0" w:color="auto"/>
                    <w:bottom w:val="single" w:sz="4" w:space="0" w:color="auto"/>
                    <w:right w:val="single" w:sz="4" w:space="0" w:color="auto"/>
                  </w:tcBorders>
                  <w:shd w:val="clear" w:color="auto" w:fill="auto"/>
                </w:tcPr>
                <w:p w14:paraId="23BF7E70" w14:textId="77777777" w:rsidR="00C20DA6" w:rsidRDefault="00C20DA6" w:rsidP="00C20DA6">
                  <w:pPr>
                    <w:pStyle w:val="TAL"/>
                    <w:keepNext w:val="0"/>
                    <w:keepLines w:val="0"/>
                    <w:widowControl w:val="0"/>
                    <w:rPr>
                      <w:ins w:id="279" w:author="Author" w:date="2025-02-20T17:54:00Z"/>
                    </w:rPr>
                  </w:pP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046265FC" w14:textId="77777777" w:rsidR="00C20DA6" w:rsidRPr="00AC5D17" w:rsidRDefault="00C20DA6" w:rsidP="00C20DA6">
                  <w:pPr>
                    <w:pStyle w:val="TAR"/>
                    <w:jc w:val="left"/>
                    <w:rPr>
                      <w:ins w:id="280" w:author="Author" w:date="2025-02-20T17:54:00Z"/>
                    </w:rPr>
                  </w:pP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4DEF191D" w14:textId="77777777" w:rsidR="00C20DA6" w:rsidRDefault="00C20DA6" w:rsidP="00C20DA6">
                  <w:pPr>
                    <w:pStyle w:val="TAC"/>
                    <w:keepNext w:val="0"/>
                    <w:keepLines w:val="0"/>
                    <w:widowControl w:val="0"/>
                    <w:rPr>
                      <w:ins w:id="281" w:author="Author" w:date="2025-02-20T17:54:00Z"/>
                    </w:rPr>
                  </w:pPr>
                  <w:ins w:id="282" w:author="Author" w:date="2025-02-20T17:55:00Z">
                    <w:r>
                      <w:t>YES</w:t>
                    </w:r>
                  </w:ins>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68A33996" w14:textId="77777777" w:rsidR="00C20DA6" w:rsidRDefault="00C20DA6" w:rsidP="00C20DA6">
                  <w:pPr>
                    <w:pStyle w:val="TAC"/>
                    <w:keepNext w:val="0"/>
                    <w:keepLines w:val="0"/>
                    <w:widowControl w:val="0"/>
                    <w:rPr>
                      <w:ins w:id="283" w:author="Author" w:date="2025-02-20T17:54:00Z"/>
                      <w:rFonts w:cs="Arial"/>
                    </w:rPr>
                  </w:pPr>
                  <w:ins w:id="284" w:author="Author" w:date="2025-02-20T17:55:00Z">
                    <w:del w:id="285" w:author="Author" w:date="2025-04-09T15:49:00Z">
                      <w:r w:rsidDel="0028763D">
                        <w:rPr>
                          <w:rFonts w:cs="Arial"/>
                        </w:rPr>
                        <w:delText>I</w:delText>
                      </w:r>
                    </w:del>
                  </w:ins>
                  <w:ins w:id="286" w:author="Author" w:date="2025-04-09T15:49:00Z">
                    <w:r>
                      <w:rPr>
                        <w:rFonts w:cs="Arial"/>
                      </w:rPr>
                      <w:t>i</w:t>
                    </w:r>
                  </w:ins>
                  <w:ins w:id="287" w:author="Author" w:date="2025-02-20T17:55:00Z">
                    <w:r>
                      <w:rPr>
                        <w:rFonts w:cs="Arial"/>
                      </w:rPr>
                      <w:t>gnore</w:t>
                    </w:r>
                  </w:ins>
                </w:p>
              </w:tc>
            </w:tr>
            <w:tr w:rsidR="00C20DA6" w14:paraId="59A4A0F7" w14:textId="77777777" w:rsidTr="00C20DA6">
              <w:trPr>
                <w:ins w:id="288" w:author="Author" w:date="2025-04-09T15:49:00Z"/>
              </w:trPr>
              <w:tc>
                <w:tcPr>
                  <w:tcW w:w="1111" w:type="pct"/>
                  <w:tcBorders>
                    <w:top w:val="single" w:sz="4" w:space="0" w:color="auto"/>
                    <w:left w:val="single" w:sz="4" w:space="0" w:color="auto"/>
                    <w:bottom w:val="single" w:sz="4" w:space="0" w:color="auto"/>
                    <w:right w:val="single" w:sz="4" w:space="0" w:color="auto"/>
                  </w:tcBorders>
                  <w:shd w:val="clear" w:color="auto" w:fill="auto"/>
                </w:tcPr>
                <w:p w14:paraId="67BD5B5D" w14:textId="77777777" w:rsidR="00C20DA6" w:rsidRPr="000F61A6" w:rsidRDefault="00C20DA6" w:rsidP="00C20DA6">
                  <w:pPr>
                    <w:pStyle w:val="TAL"/>
                    <w:rPr>
                      <w:ins w:id="289" w:author="Author" w:date="2025-04-09T15:49:00Z"/>
                    </w:rPr>
                  </w:pPr>
                  <w:bookmarkStart w:id="290" w:name="_Hlk195106402"/>
                  <w:ins w:id="291" w:author="Author" w:date="2025-04-09T15:49:00Z">
                    <w:r w:rsidRPr="00FD0425">
                      <w:t>Key NG-RAN Star</w:t>
                    </w:r>
                  </w:ins>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6666FB2A" w14:textId="77777777" w:rsidR="00C20DA6" w:rsidRDefault="00C20DA6" w:rsidP="00C20DA6">
                  <w:pPr>
                    <w:pStyle w:val="TAL"/>
                    <w:keepNext w:val="0"/>
                    <w:keepLines w:val="0"/>
                    <w:widowControl w:val="0"/>
                    <w:rPr>
                      <w:ins w:id="292" w:author="Author" w:date="2025-04-09T15:49:00Z"/>
                    </w:rPr>
                  </w:pPr>
                  <w:ins w:id="293" w:author="Author" w:date="2025-04-09T15:49:00Z">
                    <w:r>
                      <w:t>O</w:t>
                    </w:r>
                  </w:ins>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17BE682E" w14:textId="77777777" w:rsidR="00C20DA6" w:rsidRPr="00AC5D17" w:rsidRDefault="00C20DA6" w:rsidP="00C20DA6">
                  <w:pPr>
                    <w:pStyle w:val="TAL"/>
                    <w:keepNext w:val="0"/>
                    <w:keepLines w:val="0"/>
                    <w:widowControl w:val="0"/>
                    <w:rPr>
                      <w:ins w:id="294" w:author="Author" w:date="2025-04-09T15:49:00Z"/>
                      <w:i/>
                    </w:rPr>
                  </w:pPr>
                </w:p>
              </w:tc>
              <w:tc>
                <w:tcPr>
                  <w:tcW w:w="778" w:type="pct"/>
                  <w:tcBorders>
                    <w:top w:val="single" w:sz="4" w:space="0" w:color="auto"/>
                    <w:left w:val="single" w:sz="4" w:space="0" w:color="auto"/>
                    <w:bottom w:val="single" w:sz="4" w:space="0" w:color="auto"/>
                    <w:right w:val="single" w:sz="4" w:space="0" w:color="auto"/>
                  </w:tcBorders>
                  <w:shd w:val="clear" w:color="auto" w:fill="auto"/>
                </w:tcPr>
                <w:p w14:paraId="7EAF7217" w14:textId="77777777" w:rsidR="00C20DA6" w:rsidRPr="00FD0425" w:rsidRDefault="00C20DA6" w:rsidP="00C20DA6">
                  <w:pPr>
                    <w:pStyle w:val="TAL"/>
                    <w:keepNext w:val="0"/>
                    <w:keepLines w:val="0"/>
                    <w:widowControl w:val="0"/>
                    <w:rPr>
                      <w:ins w:id="295" w:author="Author" w:date="2025-04-09T15:49:00Z"/>
                      <w:lang w:val="sv-SE"/>
                    </w:rPr>
                  </w:pPr>
                  <w:ins w:id="296" w:author="Author" w:date="2025-04-09T15:49:00Z">
                    <w:r w:rsidRPr="00FD0425">
                      <w:t>BIT STRING (256)</w:t>
                    </w:r>
                  </w:ins>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2BB8E434" w14:textId="77777777" w:rsidR="00C20DA6" w:rsidRPr="00AC5D17" w:rsidRDefault="00C20DA6" w:rsidP="00C20DA6">
                  <w:pPr>
                    <w:pStyle w:val="TAR"/>
                    <w:jc w:val="left"/>
                    <w:rPr>
                      <w:ins w:id="297" w:author="Author" w:date="2025-04-09T15:49:00Z"/>
                    </w:rPr>
                  </w:pPr>
                  <w:ins w:id="298" w:author="Author" w:date="2025-04-09T15:49:00Z">
                    <w:r w:rsidRPr="00FD0425">
                      <w:rPr>
                        <w:lang w:eastAsia="ja-JP"/>
                      </w:rPr>
                      <w:t>K</w:t>
                    </w:r>
                    <w:r w:rsidRPr="00FD0425">
                      <w:rPr>
                        <w:vertAlign w:val="subscript"/>
                        <w:lang w:eastAsia="ja-JP"/>
                      </w:rPr>
                      <w:t>NG-RAN</w:t>
                    </w:r>
                    <w:r w:rsidRPr="00FD0425">
                      <w:rPr>
                        <w:lang w:eastAsia="ja-JP"/>
                      </w:rPr>
                      <w:t>* defined in TS 33.501 [</w:t>
                    </w:r>
                    <w:r w:rsidRPr="00FD0425">
                      <w:rPr>
                        <w:lang w:val="de-DE" w:eastAsia="ja-JP"/>
                      </w:rPr>
                      <w:t>28</w:t>
                    </w:r>
                    <w:r w:rsidRPr="00FD0425">
                      <w:rPr>
                        <w:lang w:eastAsia="ja-JP"/>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6F175E81" w14:textId="77777777" w:rsidR="00C20DA6" w:rsidRDefault="00C20DA6" w:rsidP="00C20DA6">
                  <w:pPr>
                    <w:pStyle w:val="TAC"/>
                    <w:keepNext w:val="0"/>
                    <w:keepLines w:val="0"/>
                    <w:widowControl w:val="0"/>
                    <w:rPr>
                      <w:ins w:id="299" w:author="Author" w:date="2025-04-09T15:49:00Z"/>
                    </w:rPr>
                  </w:pPr>
                  <w:ins w:id="300" w:author="Author" w:date="2025-04-09T15:50:00Z">
                    <w:r>
                      <w:t>YES</w:t>
                    </w:r>
                  </w:ins>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6E915CDE" w14:textId="77777777" w:rsidR="00C20DA6" w:rsidRDefault="00C20DA6" w:rsidP="00C20DA6">
                  <w:pPr>
                    <w:pStyle w:val="TAC"/>
                    <w:keepNext w:val="0"/>
                    <w:keepLines w:val="0"/>
                    <w:widowControl w:val="0"/>
                    <w:rPr>
                      <w:ins w:id="301" w:author="Author" w:date="2025-04-09T15:49:00Z"/>
                      <w:rFonts w:cs="Arial"/>
                    </w:rPr>
                  </w:pPr>
                  <w:ins w:id="302" w:author="Author" w:date="2025-04-09T16:11:00Z">
                    <w:r>
                      <w:rPr>
                        <w:rFonts w:cs="Arial"/>
                      </w:rPr>
                      <w:t>i</w:t>
                    </w:r>
                  </w:ins>
                  <w:ins w:id="303" w:author="Author" w:date="2025-04-09T15:50:00Z">
                    <w:r>
                      <w:rPr>
                        <w:rFonts w:cs="Arial"/>
                      </w:rPr>
                      <w:t>gnore</w:t>
                    </w:r>
                  </w:ins>
                </w:p>
              </w:tc>
            </w:tr>
            <w:tr w:rsidR="00C20DA6" w14:paraId="43C70D0D" w14:textId="77777777" w:rsidTr="00C20DA6">
              <w:trPr>
                <w:ins w:id="304" w:author="Author" w:date="2025-04-09T15:59:00Z"/>
              </w:trPr>
              <w:tc>
                <w:tcPr>
                  <w:tcW w:w="1111" w:type="pct"/>
                  <w:tcBorders>
                    <w:top w:val="single" w:sz="4" w:space="0" w:color="auto"/>
                    <w:left w:val="single" w:sz="4" w:space="0" w:color="auto"/>
                    <w:bottom w:val="single" w:sz="4" w:space="0" w:color="auto"/>
                    <w:right w:val="single" w:sz="4" w:space="0" w:color="auto"/>
                  </w:tcBorders>
                  <w:shd w:val="clear" w:color="auto" w:fill="auto"/>
                </w:tcPr>
                <w:p w14:paraId="1BC0085D" w14:textId="77777777" w:rsidR="00C20DA6" w:rsidRPr="00FD0425" w:rsidRDefault="00C20DA6" w:rsidP="00C20DA6">
                  <w:pPr>
                    <w:pStyle w:val="TAL"/>
                    <w:rPr>
                      <w:ins w:id="305" w:author="Author" w:date="2025-04-09T15:59:00Z"/>
                    </w:rPr>
                  </w:pPr>
                  <w:ins w:id="306" w:author="Author" w:date="2025-04-09T18:26:00Z">
                    <w:r>
                      <w:t>Security</w:t>
                    </w:r>
                    <w:r w:rsidRPr="00E13B38">
                      <w:t xml:space="preserve"> Information for LTM (FFS on the name)</w:t>
                    </w:r>
                  </w:ins>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310D8917" w14:textId="77777777" w:rsidR="00C20DA6" w:rsidRDefault="00C20DA6" w:rsidP="00C20DA6">
                  <w:pPr>
                    <w:pStyle w:val="TAL"/>
                    <w:keepNext w:val="0"/>
                    <w:keepLines w:val="0"/>
                    <w:widowControl w:val="0"/>
                    <w:rPr>
                      <w:ins w:id="307" w:author="Author" w:date="2025-04-09T15:59:00Z"/>
                    </w:rPr>
                  </w:pPr>
                  <w:ins w:id="308" w:author="Author" w:date="2025-04-09T18:26:00Z">
                    <w:r>
                      <w:t>O</w:t>
                    </w:r>
                  </w:ins>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6F50FEC2" w14:textId="77777777" w:rsidR="00C20DA6" w:rsidRPr="006C2D92" w:rsidRDefault="00C20DA6" w:rsidP="00C20DA6">
                  <w:pPr>
                    <w:pStyle w:val="TAL"/>
                    <w:keepNext w:val="0"/>
                    <w:keepLines w:val="0"/>
                    <w:widowControl w:val="0"/>
                    <w:rPr>
                      <w:ins w:id="309" w:author="Author" w:date="2025-04-09T15:59:00Z"/>
                      <w:iCs/>
                    </w:rPr>
                  </w:pPr>
                </w:p>
              </w:tc>
              <w:tc>
                <w:tcPr>
                  <w:tcW w:w="778" w:type="pct"/>
                  <w:tcBorders>
                    <w:top w:val="single" w:sz="4" w:space="0" w:color="auto"/>
                    <w:left w:val="single" w:sz="4" w:space="0" w:color="auto"/>
                    <w:bottom w:val="single" w:sz="4" w:space="0" w:color="auto"/>
                    <w:right w:val="single" w:sz="4" w:space="0" w:color="auto"/>
                  </w:tcBorders>
                  <w:shd w:val="clear" w:color="auto" w:fill="auto"/>
                </w:tcPr>
                <w:p w14:paraId="114A5CA7" w14:textId="77777777" w:rsidR="00C20DA6" w:rsidRPr="00FD0425" w:rsidRDefault="00C20DA6" w:rsidP="00C20DA6">
                  <w:pPr>
                    <w:pStyle w:val="TAL"/>
                    <w:keepNext w:val="0"/>
                    <w:keepLines w:val="0"/>
                    <w:widowControl w:val="0"/>
                    <w:rPr>
                      <w:ins w:id="310" w:author="Author" w:date="2025-04-09T15:59:00Z"/>
                    </w:rPr>
                  </w:pPr>
                  <w:ins w:id="311" w:author="Author" w:date="2025-04-09T16:10:00Z">
                    <w:r w:rsidRPr="00FD0425">
                      <w:t>9.2.1.</w:t>
                    </w:r>
                  </w:ins>
                  <w:ins w:id="312" w:author="Author" w:date="2025-04-09T18:26:00Z">
                    <w:r>
                      <w:t>x12</w:t>
                    </w:r>
                  </w:ins>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6CD13607" w14:textId="77777777" w:rsidR="00C20DA6" w:rsidRPr="00FD0425" w:rsidRDefault="00C20DA6" w:rsidP="00C20DA6">
                  <w:pPr>
                    <w:pStyle w:val="TAR"/>
                    <w:jc w:val="left"/>
                    <w:rPr>
                      <w:ins w:id="313" w:author="Author" w:date="2025-04-09T15:59:00Z"/>
                      <w:lang w:eastAsia="ja-JP"/>
                    </w:rPr>
                  </w:pP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31128FB3" w14:textId="77777777" w:rsidR="00C20DA6" w:rsidRDefault="00C20DA6" w:rsidP="00C20DA6">
                  <w:pPr>
                    <w:pStyle w:val="TAC"/>
                    <w:keepNext w:val="0"/>
                    <w:keepLines w:val="0"/>
                    <w:widowControl w:val="0"/>
                    <w:rPr>
                      <w:ins w:id="314" w:author="Author" w:date="2025-04-09T15:59:00Z"/>
                    </w:rPr>
                  </w:pPr>
                  <w:ins w:id="315" w:author="Author" w:date="2025-04-09T16:11:00Z">
                    <w:r>
                      <w:t>YES</w:t>
                    </w:r>
                  </w:ins>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301F81E5" w14:textId="77777777" w:rsidR="00C20DA6" w:rsidRDefault="00C20DA6" w:rsidP="00C20DA6">
                  <w:pPr>
                    <w:pStyle w:val="TAC"/>
                    <w:keepNext w:val="0"/>
                    <w:keepLines w:val="0"/>
                    <w:widowControl w:val="0"/>
                    <w:rPr>
                      <w:ins w:id="316" w:author="Author" w:date="2025-04-09T15:59:00Z"/>
                      <w:rFonts w:cs="Arial"/>
                    </w:rPr>
                  </w:pPr>
                  <w:ins w:id="317" w:author="Author" w:date="2025-04-09T16:11:00Z">
                    <w:r>
                      <w:rPr>
                        <w:rFonts w:cs="Arial"/>
                      </w:rPr>
                      <w:t>ignore</w:t>
                    </w:r>
                  </w:ins>
                </w:p>
              </w:tc>
            </w:tr>
            <w:bookmarkEnd w:id="290"/>
          </w:tbl>
          <w:p w14:paraId="464C83EA" w14:textId="77777777" w:rsidR="00C20DA6" w:rsidRDefault="00C20DA6" w:rsidP="00FF7870">
            <w:pPr>
              <w:jc w:val="left"/>
              <w:rPr>
                <w:i/>
                <w:iCs/>
                <w:lang w:val="en-GB" w:eastAsia="en-US"/>
              </w:rPr>
            </w:pPr>
          </w:p>
          <w:p w14:paraId="006D79D5" w14:textId="77777777" w:rsidR="00570BD2" w:rsidRPr="00A65AA9" w:rsidRDefault="00C20DA6" w:rsidP="00A65AA9">
            <w:pPr>
              <w:jc w:val="left"/>
              <w:rPr>
                <w:i/>
                <w:iCs/>
                <w:lang w:val="en-GB" w:eastAsia="en-US"/>
              </w:rPr>
            </w:pPr>
            <w:ins w:id="318" w:author="Author" w:date="2025-04-10T17:04:00Z">
              <w:r w:rsidRPr="00C20DA6">
                <w:rPr>
                  <w:i/>
                  <w:iCs/>
                  <w:highlight w:val="yellow"/>
                  <w:lang w:val="en-GB" w:eastAsia="en-US"/>
                </w:rPr>
                <w:t xml:space="preserve">Editor’s note: </w:t>
              </w:r>
            </w:ins>
            <w:ins w:id="319" w:author="Author" w:date="2025-04-10T17:07:00Z">
              <w:r w:rsidRPr="00C20DA6">
                <w:rPr>
                  <w:i/>
                  <w:iCs/>
                  <w:highlight w:val="yellow"/>
                  <w:lang w:val="en-GB" w:eastAsia="en-US"/>
                </w:rPr>
                <w:t xml:space="preserve">The </w:t>
              </w:r>
            </w:ins>
            <w:ins w:id="320" w:author="Author" w:date="2025-04-10T17:04:00Z">
              <w:r w:rsidRPr="00C20DA6">
                <w:rPr>
                  <w:i/>
                  <w:iCs/>
                  <w:highlight w:val="yellow"/>
                  <w:lang w:val="en-GB" w:eastAsia="en-US"/>
                </w:rPr>
                <w:t>Data Forwarding</w:t>
              </w:r>
            </w:ins>
            <w:ins w:id="321" w:author="Author" w:date="2025-04-10T17:06:00Z">
              <w:r w:rsidRPr="00C20DA6">
                <w:rPr>
                  <w:i/>
                  <w:iCs/>
                  <w:highlight w:val="yellow"/>
                  <w:lang w:val="en-GB" w:eastAsia="en-US"/>
                </w:rPr>
                <w:t xml:space="preserve"> Info </w:t>
              </w:r>
            </w:ins>
            <w:ins w:id="322" w:author="Author" w:date="2025-04-10T17:07:00Z">
              <w:r w:rsidRPr="00C20DA6">
                <w:rPr>
                  <w:i/>
                  <w:iCs/>
                  <w:highlight w:val="yellow"/>
                  <w:lang w:val="en-GB" w:eastAsia="en-US"/>
                </w:rPr>
                <w:t xml:space="preserve">IE </w:t>
              </w:r>
            </w:ins>
            <w:ins w:id="323" w:author="Author" w:date="2025-04-10T17:06:00Z">
              <w:r w:rsidRPr="00C20DA6">
                <w:rPr>
                  <w:i/>
                  <w:iCs/>
                  <w:highlight w:val="yellow"/>
                  <w:lang w:val="en-GB" w:eastAsia="en-US"/>
                </w:rPr>
                <w:t>is a list, the granularity is FFS</w:t>
              </w:r>
            </w:ins>
            <w:ins w:id="324" w:author="Author" w:date="2025-04-10T17:04:00Z">
              <w:r w:rsidRPr="00C20DA6">
                <w:rPr>
                  <w:i/>
                  <w:iCs/>
                  <w:highlight w:val="yellow"/>
                  <w:lang w:val="en-GB" w:eastAsia="en-US"/>
                </w:rPr>
                <w:t>.</w:t>
              </w:r>
            </w:ins>
          </w:p>
        </w:tc>
      </w:tr>
    </w:tbl>
    <w:p w14:paraId="0B2572F5" w14:textId="77777777" w:rsidR="00570BD2" w:rsidRPr="008B7EC5" w:rsidRDefault="00570BD2" w:rsidP="008B7EC5">
      <w:pPr>
        <w:widowControl/>
        <w:spacing w:after="180"/>
        <w:rPr>
          <w:rFonts w:ascii="Times New Roman" w:eastAsia="Yu Mincho" w:hAnsi="Times New Roman" w:cs="Times New Roman"/>
          <w:kern w:val="0"/>
          <w:sz w:val="20"/>
          <w:szCs w:val="20"/>
          <w:lang w:val="en-GB" w:eastAsia="en-US"/>
        </w:rPr>
      </w:pPr>
    </w:p>
    <w:p w14:paraId="36B7D2A4" w14:textId="2C8C9AAC" w:rsidR="00995B1D" w:rsidRPr="00097152" w:rsidRDefault="003109E1" w:rsidP="008B7EC5">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Regarding </w:t>
      </w:r>
      <w:r w:rsidR="00DA3FB4" w:rsidRPr="00097152">
        <w:rPr>
          <w:rFonts w:ascii="Times New Roman" w:hAnsi="Times New Roman" w:cs="Times New Roman"/>
          <w:kern w:val="0"/>
          <w:sz w:val="20"/>
          <w:szCs w:val="20"/>
          <w:lang w:val="en-GB"/>
        </w:rPr>
        <w:t>FF</w:t>
      </w:r>
      <w:r w:rsidR="00DA3FB4" w:rsidRPr="00097152">
        <w:rPr>
          <w:rFonts w:ascii="Times New Roman" w:hAnsi="Times New Roman" w:cs="Times New Roman"/>
          <w:kern w:val="0"/>
          <w:sz w:val="20"/>
          <w:szCs w:val="20"/>
          <w:lang w:val="en-GB"/>
        </w:rPr>
        <w:t>S</w:t>
      </w:r>
      <w:r w:rsidR="002F3097">
        <w:rPr>
          <w:rFonts w:ascii="Times New Roman" w:hAnsi="Times New Roman" w:cs="Times New Roman"/>
          <w:kern w:val="0"/>
          <w:sz w:val="20"/>
          <w:szCs w:val="20"/>
          <w:lang w:val="en-GB"/>
        </w:rPr>
        <w:t xml:space="preserve"> on</w:t>
      </w:r>
      <w:r w:rsidR="00DA3FB4" w:rsidRPr="00097152">
        <w:rPr>
          <w:rFonts w:ascii="Times New Roman" w:hAnsi="Times New Roman" w:cs="Times New Roman"/>
          <w:kern w:val="0"/>
          <w:sz w:val="20"/>
          <w:szCs w:val="20"/>
          <w:lang w:val="en-GB"/>
        </w:rPr>
        <w:t xml:space="preserve"> the details on Data Forwarding Info IE, </w:t>
      </w:r>
      <w:r w:rsidR="002F3097">
        <w:rPr>
          <w:rFonts w:ascii="Times New Roman" w:hAnsi="Times New Roman" w:cs="Times New Roman"/>
          <w:kern w:val="0"/>
          <w:sz w:val="20"/>
          <w:szCs w:val="20"/>
          <w:lang w:val="en-GB"/>
        </w:rPr>
        <w:t xml:space="preserve">when </w:t>
      </w:r>
      <w:r w:rsidR="00DA3FB4" w:rsidRPr="00097152">
        <w:rPr>
          <w:rFonts w:ascii="Times New Roman" w:hAnsi="Times New Roman" w:cs="Times New Roman"/>
          <w:kern w:val="0"/>
          <w:sz w:val="20"/>
          <w:szCs w:val="20"/>
          <w:lang w:val="en-GB"/>
        </w:rPr>
        <w:t>review</w:t>
      </w:r>
      <w:r w:rsidR="002F3097">
        <w:rPr>
          <w:rFonts w:ascii="Times New Roman" w:hAnsi="Times New Roman" w:cs="Times New Roman"/>
          <w:kern w:val="0"/>
          <w:sz w:val="20"/>
          <w:szCs w:val="20"/>
          <w:lang w:val="en-GB"/>
        </w:rPr>
        <w:t>ing</w:t>
      </w:r>
      <w:r w:rsidR="00DA3FB4" w:rsidRPr="00097152">
        <w:rPr>
          <w:rFonts w:ascii="Times New Roman" w:hAnsi="Times New Roman" w:cs="Times New Roman"/>
          <w:kern w:val="0"/>
          <w:sz w:val="20"/>
          <w:szCs w:val="20"/>
          <w:lang w:val="en-GB"/>
        </w:rPr>
        <w:t xml:space="preserve"> the </w:t>
      </w:r>
      <w:r w:rsidR="004D496C" w:rsidRPr="00097152">
        <w:rPr>
          <w:rFonts w:ascii="Times New Roman" w:hAnsi="Times New Roman" w:cs="Times New Roman"/>
          <w:kern w:val="0"/>
          <w:sz w:val="20"/>
          <w:szCs w:val="20"/>
          <w:lang w:val="en-GB"/>
        </w:rPr>
        <w:t>current the specification in XnAP TS 38.42</w:t>
      </w:r>
      <w:r w:rsidR="003E5BBC" w:rsidRPr="00097152">
        <w:rPr>
          <w:rFonts w:ascii="Times New Roman" w:hAnsi="Times New Roman" w:cs="Times New Roman"/>
          <w:kern w:val="0"/>
          <w:sz w:val="20"/>
          <w:szCs w:val="20"/>
          <w:lang w:val="en-GB"/>
        </w:rPr>
        <w:t xml:space="preserve">3, the basic principle is that </w:t>
      </w:r>
      <w:r w:rsidR="004D4CBE" w:rsidRPr="00097152">
        <w:rPr>
          <w:rFonts w:ascii="Times New Roman" w:hAnsi="Times New Roman" w:cs="Times New Roman"/>
          <w:kern w:val="0"/>
          <w:sz w:val="20"/>
          <w:szCs w:val="20"/>
          <w:lang w:val="en-GB"/>
        </w:rPr>
        <w:t>one</w:t>
      </w:r>
      <w:r w:rsidR="003E5BBC" w:rsidRPr="00097152">
        <w:rPr>
          <w:rFonts w:ascii="Times New Roman" w:hAnsi="Times New Roman" w:cs="Times New Roman"/>
          <w:kern w:val="0"/>
          <w:sz w:val="20"/>
          <w:szCs w:val="20"/>
          <w:lang w:val="en-GB"/>
        </w:rPr>
        <w:t xml:space="preserve"> data forwarding address is allocated based on each SN in case of </w:t>
      </w:r>
      <w:r>
        <w:rPr>
          <w:rFonts w:ascii="Times New Roman" w:hAnsi="Times New Roman" w:cs="Times New Roman"/>
          <w:kern w:val="0"/>
          <w:sz w:val="20"/>
          <w:szCs w:val="20"/>
          <w:lang w:val="en-GB"/>
        </w:rPr>
        <w:t>MR-</w:t>
      </w:r>
      <w:r w:rsidR="00097152" w:rsidRPr="00097152">
        <w:rPr>
          <w:rFonts w:ascii="Times New Roman" w:hAnsi="Times New Roman" w:cs="Times New Roman"/>
          <w:kern w:val="0"/>
          <w:sz w:val="20"/>
          <w:szCs w:val="20"/>
          <w:lang w:val="en-GB"/>
        </w:rPr>
        <w:t>DC</w:t>
      </w:r>
      <w:r w:rsidR="003E5BBC" w:rsidRPr="00097152">
        <w:rPr>
          <w:rFonts w:ascii="Times New Roman" w:hAnsi="Times New Roman" w:cs="Times New Roman"/>
          <w:kern w:val="0"/>
          <w:sz w:val="20"/>
          <w:szCs w:val="20"/>
          <w:lang w:val="en-GB"/>
        </w:rPr>
        <w:t>, but different data forwarding address can be allocated based on each candidate PCell</w:t>
      </w:r>
      <w:r w:rsidR="001C6700" w:rsidRPr="00097152">
        <w:rPr>
          <w:rFonts w:ascii="Times New Roman" w:hAnsi="Times New Roman" w:cs="Times New Roman"/>
          <w:kern w:val="0"/>
          <w:sz w:val="20"/>
          <w:szCs w:val="20"/>
          <w:lang w:val="en-GB"/>
        </w:rPr>
        <w:t xml:space="preserve"> in case of </w:t>
      </w:r>
      <w:r w:rsidR="00097152" w:rsidRPr="00097152">
        <w:rPr>
          <w:rFonts w:ascii="Times New Roman" w:hAnsi="Times New Roman" w:cs="Times New Roman"/>
          <w:kern w:val="0"/>
          <w:sz w:val="20"/>
          <w:szCs w:val="20"/>
          <w:lang w:val="en-GB"/>
        </w:rPr>
        <w:t>SA</w:t>
      </w:r>
      <w:r w:rsidR="002F3097">
        <w:rPr>
          <w:rFonts w:ascii="Times New Roman" w:hAnsi="Times New Roman" w:cs="Times New Roman"/>
          <w:kern w:val="0"/>
          <w:sz w:val="20"/>
          <w:szCs w:val="20"/>
          <w:lang w:val="en-GB"/>
        </w:rPr>
        <w:t>.</w:t>
      </w:r>
      <w:r w:rsidR="00995B1D" w:rsidRPr="00097152">
        <w:rPr>
          <w:rFonts w:ascii="Times New Roman" w:hAnsi="Times New Roman" w:cs="Times New Roman"/>
          <w:kern w:val="0"/>
          <w:sz w:val="20"/>
          <w:szCs w:val="20"/>
          <w:lang w:val="en-GB"/>
        </w:rPr>
        <w:t xml:space="preserve"> </w:t>
      </w:r>
      <w:r w:rsidR="002F3097">
        <w:rPr>
          <w:rFonts w:ascii="Times New Roman" w:hAnsi="Times New Roman" w:cs="Times New Roman"/>
          <w:kern w:val="0"/>
          <w:sz w:val="20"/>
          <w:szCs w:val="20"/>
          <w:lang w:val="en-GB"/>
        </w:rPr>
        <w:t>T</w:t>
      </w:r>
      <w:r w:rsidR="00995B1D" w:rsidRPr="00097152">
        <w:rPr>
          <w:rFonts w:ascii="Times New Roman" w:hAnsi="Times New Roman" w:cs="Times New Roman"/>
          <w:kern w:val="0"/>
          <w:sz w:val="20"/>
          <w:szCs w:val="20"/>
          <w:lang w:val="en-GB"/>
        </w:rPr>
        <w:t xml:space="preserve">herefore, we </w:t>
      </w:r>
      <w:r w:rsidR="002F3097">
        <w:rPr>
          <w:rFonts w:ascii="Times New Roman" w:hAnsi="Times New Roman" w:cs="Times New Roman"/>
          <w:kern w:val="0"/>
          <w:sz w:val="20"/>
          <w:szCs w:val="20"/>
          <w:lang w:val="en-GB"/>
        </w:rPr>
        <w:t xml:space="preserve">think </w:t>
      </w:r>
      <w:r w:rsidR="00995B1D" w:rsidRPr="00097152">
        <w:rPr>
          <w:rFonts w:ascii="Times New Roman" w:hAnsi="Times New Roman" w:cs="Times New Roman"/>
          <w:kern w:val="0"/>
          <w:sz w:val="20"/>
          <w:szCs w:val="20"/>
          <w:lang w:val="en-GB"/>
        </w:rPr>
        <w:t>that data fo</w:t>
      </w:r>
      <w:r w:rsidR="00782DE6">
        <w:rPr>
          <w:rFonts w:ascii="Times New Roman" w:hAnsi="Times New Roman" w:cs="Times New Roman"/>
          <w:kern w:val="0"/>
          <w:sz w:val="20"/>
          <w:szCs w:val="20"/>
          <w:lang w:val="en-GB"/>
        </w:rPr>
        <w:t>rwarding address per-candidate c</w:t>
      </w:r>
      <w:r w:rsidR="00995B1D" w:rsidRPr="00097152">
        <w:rPr>
          <w:rFonts w:ascii="Times New Roman" w:hAnsi="Times New Roman" w:cs="Times New Roman"/>
          <w:kern w:val="0"/>
          <w:sz w:val="20"/>
          <w:szCs w:val="20"/>
          <w:lang w:val="en-GB"/>
        </w:rPr>
        <w:t>ell is reasonable for inter-CU LTM</w:t>
      </w:r>
      <w:r w:rsidR="003E5BBC" w:rsidRPr="00097152">
        <w:rPr>
          <w:rFonts w:ascii="Times New Roman" w:hAnsi="Times New Roman" w:cs="Times New Roman"/>
          <w:kern w:val="0"/>
          <w:sz w:val="20"/>
          <w:szCs w:val="20"/>
          <w:lang w:val="en-GB"/>
        </w:rPr>
        <w:t xml:space="preserve">. </w:t>
      </w:r>
    </w:p>
    <w:p w14:paraId="4518C088" w14:textId="77777777" w:rsidR="00995B1D" w:rsidRPr="00995B1D" w:rsidRDefault="00995B1D" w:rsidP="008B7EC5">
      <w:pPr>
        <w:widowControl/>
        <w:spacing w:after="180"/>
        <w:rPr>
          <w:rFonts w:ascii="Times New Roman" w:hAnsi="Times New Roman" w:cs="Times New Roman"/>
          <w:kern w:val="0"/>
          <w:sz w:val="20"/>
          <w:szCs w:val="20"/>
        </w:rPr>
      </w:pPr>
      <w:r w:rsidRPr="00097152">
        <w:rPr>
          <w:rFonts w:ascii="Times New Roman" w:eastAsia="Gulim" w:hAnsi="Times New Roman" w:cs="Times New Roman"/>
          <w:b/>
          <w:kern w:val="0"/>
          <w:sz w:val="20"/>
          <w:szCs w:val="20"/>
          <w:lang w:eastAsia="ja-JP"/>
        </w:rPr>
        <w:t xml:space="preserve">Proposal </w:t>
      </w:r>
      <w:r w:rsidR="00CD5CCE" w:rsidRPr="00097152">
        <w:rPr>
          <w:rFonts w:ascii="Times New Roman" w:eastAsia="Gulim" w:hAnsi="Times New Roman" w:cs="Times New Roman"/>
          <w:b/>
          <w:kern w:val="0"/>
          <w:sz w:val="20"/>
          <w:szCs w:val="20"/>
          <w:lang w:eastAsia="ja-JP"/>
        </w:rPr>
        <w:t>3</w:t>
      </w:r>
      <w:r w:rsidR="003109E1">
        <w:rPr>
          <w:rFonts w:ascii="Times New Roman" w:eastAsia="Gulim" w:hAnsi="Times New Roman" w:cs="Times New Roman"/>
          <w:b/>
          <w:kern w:val="0"/>
          <w:sz w:val="20"/>
          <w:szCs w:val="20"/>
          <w:lang w:eastAsia="ja-JP"/>
        </w:rPr>
        <w:t>-1</w:t>
      </w:r>
      <w:r w:rsidRPr="00097152">
        <w:rPr>
          <w:rFonts w:ascii="Times New Roman" w:eastAsia="Gulim" w:hAnsi="Times New Roman" w:cs="Times New Roman"/>
          <w:b/>
          <w:kern w:val="0"/>
          <w:sz w:val="20"/>
          <w:szCs w:val="20"/>
          <w:lang w:eastAsia="ja-JP"/>
        </w:rPr>
        <w:t xml:space="preserve">: </w:t>
      </w:r>
      <w:r w:rsidR="00DB2352" w:rsidRPr="00097152">
        <w:rPr>
          <w:rFonts w:ascii="Times New Roman" w:eastAsia="Gulim" w:hAnsi="Times New Roman" w:cs="Times New Roman"/>
          <w:b/>
          <w:kern w:val="0"/>
          <w:sz w:val="20"/>
          <w:szCs w:val="20"/>
          <w:lang w:eastAsia="ja-JP"/>
        </w:rPr>
        <w:t xml:space="preserve">Regarding inter-CU LTM, </w:t>
      </w:r>
      <w:r w:rsidR="001D08D6" w:rsidRPr="00097152">
        <w:rPr>
          <w:rFonts w:ascii="Times New Roman" w:eastAsia="Gulim" w:hAnsi="Times New Roman" w:cs="Times New Roman"/>
          <w:b/>
          <w:kern w:val="0"/>
          <w:sz w:val="20"/>
          <w:szCs w:val="20"/>
          <w:lang w:eastAsia="ja-JP"/>
        </w:rPr>
        <w:t>D</w:t>
      </w:r>
      <w:r w:rsidRPr="00097152">
        <w:rPr>
          <w:rFonts w:ascii="Times New Roman" w:eastAsia="Gulim" w:hAnsi="Times New Roman" w:cs="Times New Roman"/>
          <w:b/>
          <w:kern w:val="0"/>
          <w:sz w:val="20"/>
          <w:szCs w:val="20"/>
          <w:lang w:eastAsia="ja-JP"/>
        </w:rPr>
        <w:t xml:space="preserve">ata forwarding address is </w:t>
      </w:r>
      <w:r w:rsidR="001D08D6" w:rsidRPr="00097152">
        <w:rPr>
          <w:rFonts w:ascii="Times New Roman" w:eastAsia="Gulim" w:hAnsi="Times New Roman" w:cs="Times New Roman"/>
          <w:b/>
          <w:kern w:val="0"/>
          <w:sz w:val="20"/>
          <w:szCs w:val="20"/>
          <w:lang w:eastAsia="ja-JP"/>
        </w:rPr>
        <w:t>based on</w:t>
      </w:r>
      <w:r w:rsidR="00782DE6">
        <w:rPr>
          <w:rFonts w:ascii="Times New Roman" w:eastAsia="Gulim" w:hAnsi="Times New Roman" w:cs="Times New Roman"/>
          <w:b/>
          <w:kern w:val="0"/>
          <w:sz w:val="20"/>
          <w:szCs w:val="20"/>
          <w:lang w:eastAsia="ja-JP"/>
        </w:rPr>
        <w:t xml:space="preserve"> candidate c</w:t>
      </w:r>
      <w:r w:rsidRPr="00097152">
        <w:rPr>
          <w:rFonts w:ascii="Times New Roman" w:eastAsia="Gulim" w:hAnsi="Times New Roman" w:cs="Times New Roman"/>
          <w:b/>
          <w:kern w:val="0"/>
          <w:sz w:val="20"/>
          <w:szCs w:val="20"/>
          <w:lang w:eastAsia="ja-JP"/>
        </w:rPr>
        <w:t xml:space="preserve">ell </w:t>
      </w:r>
      <w:r w:rsidR="001D08D6" w:rsidRPr="00097152">
        <w:rPr>
          <w:rFonts w:ascii="Times New Roman" w:eastAsia="Gulim" w:hAnsi="Times New Roman" w:cs="Times New Roman"/>
          <w:b/>
          <w:kern w:val="0"/>
          <w:sz w:val="20"/>
          <w:szCs w:val="20"/>
          <w:lang w:eastAsia="ja-JP"/>
        </w:rPr>
        <w:t>not candidate gNB</w:t>
      </w:r>
      <w:r w:rsidRPr="00097152">
        <w:rPr>
          <w:rFonts w:ascii="Times New Roman" w:eastAsia="Gulim" w:hAnsi="Times New Roman" w:cs="Times New Roman"/>
          <w:b/>
          <w:kern w:val="0"/>
          <w:sz w:val="20"/>
          <w:szCs w:val="20"/>
          <w:lang w:eastAsia="ja-JP"/>
        </w:rPr>
        <w:t xml:space="preserve">. </w:t>
      </w:r>
    </w:p>
    <w:p w14:paraId="619EF1CD" w14:textId="069B88CA" w:rsidR="00901D00" w:rsidRDefault="002F3097" w:rsidP="008B7EC5">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To indicate</w:t>
      </w:r>
      <w:r w:rsidR="00995B1D">
        <w:rPr>
          <w:rFonts w:ascii="Times New Roman" w:hAnsi="Times New Roman" w:cs="Times New Roman"/>
          <w:kern w:val="0"/>
          <w:sz w:val="20"/>
          <w:szCs w:val="20"/>
          <w:lang w:val="en-GB"/>
        </w:rPr>
        <w:t xml:space="preserve"> the </w:t>
      </w:r>
      <w:r w:rsidR="004D496C">
        <w:rPr>
          <w:rFonts w:ascii="Times New Roman" w:hAnsi="Times New Roman" w:cs="Times New Roman"/>
          <w:kern w:val="0"/>
          <w:sz w:val="20"/>
          <w:szCs w:val="20"/>
          <w:lang w:val="en-GB"/>
        </w:rPr>
        <w:t xml:space="preserve">data forwarding address </w:t>
      </w:r>
      <w:r w:rsidR="00995B1D">
        <w:rPr>
          <w:rFonts w:ascii="Times New Roman" w:hAnsi="Times New Roman" w:cs="Times New Roman"/>
          <w:kern w:val="0"/>
          <w:sz w:val="20"/>
          <w:szCs w:val="20"/>
          <w:lang w:val="en-GB"/>
        </w:rPr>
        <w:t xml:space="preserve">for each candidate </w:t>
      </w:r>
      <w:r w:rsidR="00782DE6">
        <w:rPr>
          <w:rFonts w:ascii="Times New Roman" w:hAnsi="Times New Roman" w:cs="Times New Roman"/>
          <w:kern w:val="0"/>
          <w:sz w:val="20"/>
          <w:szCs w:val="20"/>
          <w:lang w:val="en-GB"/>
        </w:rPr>
        <w:t>c</w:t>
      </w:r>
      <w:r w:rsidR="00995B1D">
        <w:rPr>
          <w:rFonts w:ascii="Times New Roman" w:hAnsi="Times New Roman" w:cs="Times New Roman"/>
          <w:kern w:val="0"/>
          <w:sz w:val="20"/>
          <w:szCs w:val="20"/>
          <w:lang w:val="en-GB"/>
        </w:rPr>
        <w:t>ell</w:t>
      </w:r>
      <w:r w:rsidR="00CB0130">
        <w:rPr>
          <w:rFonts w:ascii="Times New Roman" w:hAnsi="Times New Roman" w:cs="Times New Roman"/>
          <w:kern w:val="0"/>
          <w:sz w:val="20"/>
          <w:szCs w:val="20"/>
          <w:lang w:val="en-GB"/>
        </w:rPr>
        <w:t xml:space="preserve">, </w:t>
      </w:r>
      <w:r w:rsidR="00CB0130" w:rsidRPr="004D496C">
        <w:rPr>
          <w:rFonts w:ascii="Times New Roman" w:hAnsi="Times New Roman" w:cs="Times New Roman"/>
          <w:kern w:val="0"/>
          <w:sz w:val="20"/>
          <w:szCs w:val="20"/>
          <w:lang w:val="en-GB"/>
        </w:rPr>
        <w:t>Data Forwarding Info from target NG-RAN node</w:t>
      </w:r>
      <w:r w:rsidR="00CB0130">
        <w:rPr>
          <w:rFonts w:ascii="Times New Roman" w:hAnsi="Times New Roman" w:cs="Times New Roman"/>
          <w:kern w:val="0"/>
          <w:sz w:val="20"/>
          <w:szCs w:val="20"/>
          <w:lang w:val="en-GB"/>
        </w:rPr>
        <w:t xml:space="preserve"> IE</w:t>
      </w:r>
      <w:r>
        <w:rPr>
          <w:rFonts w:ascii="Times New Roman" w:hAnsi="Times New Roman" w:cs="Times New Roman"/>
          <w:kern w:val="0"/>
          <w:sz w:val="20"/>
          <w:szCs w:val="20"/>
          <w:lang w:val="en-GB"/>
        </w:rPr>
        <w:t xml:space="preserve"> is generally used</w:t>
      </w:r>
      <w:r w:rsidR="003F1DD7" w:rsidRPr="003F1DD7">
        <w:t xml:space="preserve"> </w:t>
      </w:r>
      <w:r w:rsidR="00782DE6">
        <w:rPr>
          <w:rFonts w:ascii="Times New Roman" w:hAnsi="Times New Roman" w:cs="Times New Roman"/>
          <w:kern w:val="0"/>
          <w:sz w:val="20"/>
          <w:szCs w:val="20"/>
        </w:rPr>
        <w:t>in</w:t>
      </w:r>
      <w:r w:rsidR="003F1DD7" w:rsidRPr="003F1DD7">
        <w:rPr>
          <w:rFonts w:ascii="Times New Roman" w:hAnsi="Times New Roman" w:cs="Times New Roman"/>
          <w:kern w:val="0"/>
          <w:sz w:val="20"/>
          <w:szCs w:val="20"/>
          <w:lang w:val="en-GB"/>
        </w:rPr>
        <w:t xml:space="preserve"> the </w:t>
      </w:r>
      <w:r>
        <w:rPr>
          <w:rFonts w:ascii="Times New Roman" w:hAnsi="Times New Roman" w:cs="Times New Roman"/>
          <w:kern w:val="0"/>
          <w:sz w:val="20"/>
          <w:szCs w:val="20"/>
          <w:lang w:val="en-GB"/>
        </w:rPr>
        <w:t xml:space="preserve">some </w:t>
      </w:r>
      <w:r w:rsidR="003F1DD7" w:rsidRPr="003F1DD7">
        <w:rPr>
          <w:rFonts w:ascii="Times New Roman" w:hAnsi="Times New Roman" w:cs="Times New Roman"/>
          <w:kern w:val="0"/>
          <w:sz w:val="20"/>
          <w:szCs w:val="20"/>
          <w:lang w:val="en-GB"/>
        </w:rPr>
        <w:t>previous example</w:t>
      </w:r>
      <w:r w:rsidR="003F1DD7">
        <w:rPr>
          <w:rFonts w:ascii="Times New Roman" w:hAnsi="Times New Roman" w:cs="Times New Roman"/>
          <w:kern w:val="0"/>
          <w:sz w:val="20"/>
          <w:szCs w:val="20"/>
          <w:lang w:val="en-GB"/>
        </w:rPr>
        <w:t>s</w:t>
      </w:r>
      <w:r w:rsidR="00373DAB">
        <w:rPr>
          <w:rFonts w:ascii="Times New Roman" w:hAnsi="Times New Roman" w:cs="Times New Roman"/>
          <w:kern w:val="0"/>
          <w:sz w:val="20"/>
          <w:szCs w:val="20"/>
          <w:lang w:val="en-GB"/>
        </w:rPr>
        <w:t>. S</w:t>
      </w:r>
      <w:r w:rsidR="00CB0130">
        <w:rPr>
          <w:rFonts w:ascii="Times New Roman" w:hAnsi="Times New Roman" w:cs="Times New Roman"/>
          <w:kern w:val="0"/>
          <w:sz w:val="20"/>
          <w:szCs w:val="20"/>
          <w:lang w:val="en-GB"/>
        </w:rPr>
        <w:t>ince this IE is per-PDU session</w:t>
      </w:r>
      <w:r w:rsidR="00373DAB">
        <w:rPr>
          <w:rFonts w:ascii="Times New Roman" w:hAnsi="Times New Roman" w:cs="Times New Roman"/>
          <w:kern w:val="0"/>
          <w:sz w:val="20"/>
          <w:szCs w:val="20"/>
          <w:lang w:val="en-GB"/>
        </w:rPr>
        <w:t>,</w:t>
      </w:r>
      <w:r w:rsidR="00CB0130">
        <w:rPr>
          <w:rFonts w:ascii="Times New Roman" w:hAnsi="Times New Roman" w:cs="Times New Roman"/>
          <w:kern w:val="0"/>
          <w:sz w:val="20"/>
          <w:szCs w:val="20"/>
          <w:lang w:val="en-GB"/>
        </w:rPr>
        <w:t xml:space="preserve"> we can design</w:t>
      </w:r>
      <w:r w:rsidR="00782DE6">
        <w:rPr>
          <w:rFonts w:ascii="Times New Roman" w:hAnsi="Times New Roman" w:cs="Times New Roman"/>
          <w:kern w:val="0"/>
          <w:sz w:val="20"/>
          <w:szCs w:val="20"/>
          <w:lang w:val="en-GB"/>
        </w:rPr>
        <w:t xml:space="preserve"> the Data Forwarding Info</w:t>
      </w:r>
      <w:r w:rsidR="00CB0130">
        <w:rPr>
          <w:rFonts w:ascii="Times New Roman" w:hAnsi="Times New Roman" w:cs="Times New Roman"/>
          <w:kern w:val="0"/>
          <w:sz w:val="20"/>
          <w:szCs w:val="20"/>
          <w:lang w:val="en-GB"/>
        </w:rPr>
        <w:t xml:space="preserve"> IE as below</w:t>
      </w:r>
      <w:r w:rsidR="00995B1D">
        <w:rPr>
          <w:rFonts w:ascii="Times New Roman" w:hAnsi="Times New Roman" w:cs="Times New Roman"/>
          <w:kern w:val="0"/>
          <w:sz w:val="20"/>
          <w:szCs w:val="20"/>
          <w:lang w:val="en-GB"/>
        </w:rPr>
        <w:t>:</w:t>
      </w:r>
    </w:p>
    <w:tbl>
      <w:tblPr>
        <w:tblStyle w:val="afb"/>
        <w:tblW w:w="0" w:type="auto"/>
        <w:tblLook w:val="04A0" w:firstRow="1" w:lastRow="0" w:firstColumn="1" w:lastColumn="0" w:noHBand="0" w:noVBand="1"/>
      </w:tblPr>
      <w:tblGrid>
        <w:gridCol w:w="9017"/>
      </w:tblGrid>
      <w:tr w:rsidR="00CA0E33" w14:paraId="1F42B961" w14:textId="77777777" w:rsidTr="00CA0E33">
        <w:tc>
          <w:tcPr>
            <w:tcW w:w="9017" w:type="dxa"/>
          </w:tcPr>
          <w:p w14:paraId="29AF41DB" w14:textId="77777777" w:rsidR="00CA0E33" w:rsidRDefault="00CA0E33" w:rsidP="00CA0E33">
            <w:pPr>
              <w:widowControl/>
              <w:jc w:val="left"/>
              <w:rPr>
                <w:ins w:id="325" w:author="Samsung" w:date="2025-02-21T17:17:00Z"/>
                <w:rFonts w:ascii="Arial" w:hAnsi="Arial" w:cs="Arial"/>
                <w:sz w:val="24"/>
                <w:szCs w:val="24"/>
                <w:lang w:val="en-GB" w:eastAsia="en-US"/>
              </w:rPr>
            </w:pPr>
            <w:ins w:id="326" w:author="Samsung" w:date="2025-02-21T17:16:00Z">
              <w:r>
                <w:rPr>
                  <w:rFonts w:ascii="Arial" w:hAnsi="Arial" w:cs="Arial"/>
                  <w:sz w:val="24"/>
                  <w:szCs w:val="24"/>
                  <w:lang w:val="en-GB" w:eastAsia="en-US"/>
                </w:rPr>
                <w:t xml:space="preserve">9.2.1.xx </w:t>
              </w:r>
            </w:ins>
            <w:ins w:id="327" w:author="Samsung" w:date="2025-02-21T17:15:00Z">
              <w:r w:rsidRPr="00BF41EC">
                <w:rPr>
                  <w:rFonts w:ascii="Arial" w:hAnsi="Arial" w:cs="Arial"/>
                  <w:sz w:val="24"/>
                  <w:szCs w:val="24"/>
                  <w:lang w:val="en-GB" w:eastAsia="en-US"/>
                  <w:rPrChange w:id="328" w:author="Samsung" w:date="2025-02-21T17:16:00Z">
                    <w:rPr>
                      <w:lang w:val="en-GB" w:eastAsia="en-US"/>
                    </w:rPr>
                  </w:rPrChange>
                </w:rPr>
                <w:t>Data Forwarding Info</w:t>
              </w:r>
            </w:ins>
            <w:r w:rsidR="006819BF">
              <w:rPr>
                <w:rFonts w:ascii="Arial" w:hAnsi="Arial" w:cs="Arial"/>
                <w:sz w:val="24"/>
                <w:szCs w:val="24"/>
                <w:lang w:val="en-GB" w:eastAsia="en-US"/>
              </w:rPr>
              <w:t xml:space="preserve"> </w:t>
            </w:r>
          </w:p>
          <w:p w14:paraId="437E361D" w14:textId="77777777" w:rsidR="00CA0E33" w:rsidRPr="001F5368" w:rsidRDefault="00CA0E33" w:rsidP="00CA0E33">
            <w:pPr>
              <w:widowControl/>
              <w:jc w:val="left"/>
              <w:rPr>
                <w:rFonts w:eastAsia="等线"/>
                <w:rPrChange w:id="329" w:author="Samsung" w:date="2025-02-21T17:19:00Z">
                  <w:rPr>
                    <w:rFonts w:eastAsia="Yu Mincho"/>
                    <w:b/>
                    <w:lang w:eastAsia="ja-JP"/>
                  </w:rPr>
                </w:rPrChange>
              </w:rPr>
            </w:pPr>
            <w:ins w:id="330" w:author="Samsung" w:date="2025-02-21T17:18:00Z">
              <w:r w:rsidRPr="00253D41">
                <w:rPr>
                  <w:rFonts w:eastAsia="等线"/>
                </w:rPr>
                <w:t xml:space="preserve">This IE </w:t>
              </w:r>
              <w:r w:rsidRPr="001F5368">
                <w:rPr>
                  <w:rFonts w:eastAsia="Yu Mincho"/>
                  <w:lang w:eastAsia="ja-JP"/>
                </w:rPr>
                <w:t>contai</w:t>
              </w:r>
              <w:r w:rsidRPr="001F5368">
                <w:rPr>
                  <w:rFonts w:eastAsia="等线"/>
                </w:rPr>
                <w:t>ns</w:t>
              </w:r>
            </w:ins>
            <w:ins w:id="331" w:author="Samsung" w:date="2025-02-21T17:19:00Z">
              <w:r w:rsidRPr="00782DE6">
                <w:rPr>
                  <w:rFonts w:asciiTheme="minorHAnsi" w:eastAsia="等线" w:hAnsiTheme="minorHAnsi" w:cstheme="minorBidi"/>
                  <w:sz w:val="21"/>
                  <w:szCs w:val="22"/>
                  <w:rPrChange w:id="332" w:author="Samsung" w:date="2025-02-21T17:19:00Z">
                    <w:rPr>
                      <w:rFonts w:ascii="Arial" w:eastAsia="Yu Mincho" w:hAnsi="Arial" w:cs="Arial"/>
                      <w:b/>
                      <w:sz w:val="24"/>
                      <w:szCs w:val="24"/>
                      <w:lang w:eastAsia="ja-JP"/>
                    </w:rPr>
                  </w:rPrChange>
                </w:rPr>
                <w:t xml:space="preserve"> </w:t>
              </w:r>
            </w:ins>
            <w:ins w:id="333" w:author="Samsung" w:date="2025-02-21T17:18:00Z">
              <w:r w:rsidRPr="00782DE6">
                <w:rPr>
                  <w:rFonts w:asciiTheme="minorHAnsi" w:eastAsia="等线" w:hAnsiTheme="minorHAnsi" w:cstheme="minorBidi"/>
                  <w:sz w:val="21"/>
                  <w:szCs w:val="22"/>
                  <w:rPrChange w:id="334" w:author="Samsung" w:date="2025-02-21T17:19:00Z">
                    <w:rPr>
                      <w:rFonts w:ascii="Arial" w:eastAsia="Yu Mincho" w:hAnsi="Arial" w:cs="Arial"/>
                      <w:b/>
                      <w:sz w:val="24"/>
                      <w:szCs w:val="24"/>
                      <w:lang w:eastAsia="ja-JP"/>
                    </w:rPr>
                  </w:rPrChange>
                </w:rPr>
                <w:t xml:space="preserve">different data forwarding addresses </w:t>
              </w:r>
            </w:ins>
            <w:ins w:id="335" w:author="Samsung" w:date="2025-02-21T17:31:00Z">
              <w:r w:rsidRPr="001F5368">
                <w:rPr>
                  <w:rFonts w:eastAsia="等线"/>
                </w:rPr>
                <w:t xml:space="preserve">information </w:t>
              </w:r>
            </w:ins>
            <w:ins w:id="336" w:author="Samsung" w:date="2025-03-18T10:57:00Z">
              <w:r w:rsidRPr="001F5368">
                <w:rPr>
                  <w:rFonts w:eastAsia="等线"/>
                </w:rPr>
                <w:t xml:space="preserve">per-PDU session </w:t>
              </w:r>
            </w:ins>
            <w:ins w:id="337" w:author="Samsung" w:date="2025-02-21T17:18:00Z">
              <w:r w:rsidRPr="00782DE6">
                <w:rPr>
                  <w:rFonts w:asciiTheme="minorHAnsi" w:eastAsia="等线" w:hAnsiTheme="minorHAnsi" w:cstheme="minorBidi"/>
                  <w:sz w:val="21"/>
                  <w:szCs w:val="22"/>
                  <w:rPrChange w:id="338" w:author="Samsung" w:date="2025-02-21T17:19:00Z">
                    <w:rPr>
                      <w:rFonts w:ascii="Arial" w:eastAsia="Yu Mincho" w:hAnsi="Arial" w:cs="Arial"/>
                      <w:b/>
                      <w:sz w:val="24"/>
                      <w:szCs w:val="24"/>
                      <w:lang w:eastAsia="ja-JP"/>
                    </w:rPr>
                  </w:rPrChange>
                </w:rPr>
                <w:t xml:space="preserve">for </w:t>
              </w:r>
            </w:ins>
            <w:ins w:id="339" w:author="Samsung" w:date="2025-03-18T10:56:00Z">
              <w:r w:rsidRPr="001F5368">
                <w:rPr>
                  <w:rFonts w:eastAsia="等线"/>
                </w:rPr>
                <w:t>different candidate LTM cells</w:t>
              </w:r>
            </w:ins>
            <w:ins w:id="340" w:author="Samsung" w:date="2025-02-21T17:18:00Z">
              <w:r w:rsidRPr="00782DE6">
                <w:rPr>
                  <w:rFonts w:asciiTheme="minorHAnsi" w:eastAsia="等线" w:hAnsiTheme="minorHAnsi" w:cstheme="minorBidi"/>
                  <w:sz w:val="21"/>
                  <w:szCs w:val="22"/>
                  <w:rPrChange w:id="341" w:author="Samsung" w:date="2025-02-21T17:19:00Z">
                    <w:rPr>
                      <w:rFonts w:ascii="Arial" w:eastAsia="Yu Mincho" w:hAnsi="Arial" w:cs="Arial"/>
                      <w:b/>
                      <w:sz w:val="24"/>
                      <w:szCs w:val="24"/>
                      <w:lang w:eastAsia="ja-JP"/>
                    </w:rPr>
                  </w:rPrChange>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1017"/>
              <w:gridCol w:w="1442"/>
              <w:gridCol w:w="1027"/>
              <w:gridCol w:w="1187"/>
              <w:gridCol w:w="1037"/>
              <w:gridCol w:w="1037"/>
            </w:tblGrid>
            <w:tr w:rsidR="00CA0E33" w:rsidRPr="00BF41EC" w14:paraId="3A7755E7" w14:textId="77777777" w:rsidTr="007C26FA">
              <w:trPr>
                <w:tblHeader/>
                <w:ins w:id="342" w:author="Samsung" w:date="2025-02-21T17:14:00Z"/>
              </w:trPr>
              <w:tc>
                <w:tcPr>
                  <w:tcW w:w="1222" w:type="pct"/>
                  <w:tcBorders>
                    <w:top w:val="single" w:sz="4" w:space="0" w:color="auto"/>
                    <w:left w:val="single" w:sz="4" w:space="0" w:color="auto"/>
                    <w:bottom w:val="single" w:sz="4" w:space="0" w:color="auto"/>
                    <w:right w:val="single" w:sz="4" w:space="0" w:color="auto"/>
                  </w:tcBorders>
                  <w:hideMark/>
                </w:tcPr>
                <w:p w14:paraId="5BEEE248" w14:textId="77777777" w:rsidR="00CA0E33" w:rsidRPr="00BF41EC" w:rsidRDefault="00CA0E33" w:rsidP="00CA0E33">
                  <w:pPr>
                    <w:overflowPunct w:val="0"/>
                    <w:autoSpaceDE w:val="0"/>
                    <w:autoSpaceDN w:val="0"/>
                    <w:adjustRightInd w:val="0"/>
                    <w:jc w:val="center"/>
                    <w:rPr>
                      <w:ins w:id="343" w:author="Samsung" w:date="2025-02-21T17:14:00Z"/>
                      <w:rFonts w:ascii="Arial" w:eastAsia="等线" w:hAnsi="Arial" w:cs="Arial"/>
                      <w:b/>
                      <w:sz w:val="18"/>
                      <w:lang w:eastAsia="ja-JP"/>
                    </w:rPr>
                  </w:pPr>
                  <w:ins w:id="344" w:author="Samsung" w:date="2025-02-21T17:14:00Z">
                    <w:r w:rsidRPr="00BF41EC">
                      <w:rPr>
                        <w:rFonts w:ascii="Arial" w:eastAsia="等线" w:hAnsi="Arial" w:cs="Arial"/>
                        <w:b/>
                        <w:sz w:val="18"/>
                        <w:lang w:eastAsia="ja-JP"/>
                      </w:rPr>
                      <w:lastRenderedPageBreak/>
                      <w:t>IE/Group Name</w:t>
                    </w:r>
                  </w:ins>
                </w:p>
              </w:tc>
              <w:tc>
                <w:tcPr>
                  <w:tcW w:w="519" w:type="pct"/>
                  <w:tcBorders>
                    <w:top w:val="single" w:sz="4" w:space="0" w:color="auto"/>
                    <w:left w:val="single" w:sz="4" w:space="0" w:color="auto"/>
                    <w:bottom w:val="single" w:sz="4" w:space="0" w:color="auto"/>
                    <w:right w:val="single" w:sz="4" w:space="0" w:color="auto"/>
                  </w:tcBorders>
                  <w:hideMark/>
                </w:tcPr>
                <w:p w14:paraId="766BC5A3" w14:textId="77777777" w:rsidR="00CA0E33" w:rsidRPr="00BF41EC" w:rsidRDefault="00CA0E33" w:rsidP="00CA0E33">
                  <w:pPr>
                    <w:overflowPunct w:val="0"/>
                    <w:autoSpaceDE w:val="0"/>
                    <w:autoSpaceDN w:val="0"/>
                    <w:adjustRightInd w:val="0"/>
                    <w:jc w:val="center"/>
                    <w:rPr>
                      <w:ins w:id="345" w:author="Samsung" w:date="2025-02-21T17:14:00Z"/>
                      <w:rFonts w:ascii="Arial" w:eastAsia="等线" w:hAnsi="Arial" w:cs="Arial"/>
                      <w:b/>
                      <w:sz w:val="18"/>
                      <w:lang w:eastAsia="ja-JP"/>
                    </w:rPr>
                  </w:pPr>
                  <w:ins w:id="346" w:author="Samsung" w:date="2025-02-21T17:14:00Z">
                    <w:r w:rsidRPr="00BF41EC">
                      <w:rPr>
                        <w:rFonts w:ascii="Arial" w:eastAsia="等线" w:hAnsi="Arial" w:cs="Arial"/>
                        <w:b/>
                        <w:sz w:val="18"/>
                        <w:lang w:eastAsia="ja-JP"/>
                      </w:rPr>
                      <w:t>Presence</w:t>
                    </w:r>
                  </w:ins>
                </w:p>
              </w:tc>
              <w:tc>
                <w:tcPr>
                  <w:tcW w:w="820" w:type="pct"/>
                  <w:tcBorders>
                    <w:top w:val="single" w:sz="4" w:space="0" w:color="auto"/>
                    <w:left w:val="single" w:sz="4" w:space="0" w:color="auto"/>
                    <w:bottom w:val="single" w:sz="4" w:space="0" w:color="auto"/>
                    <w:right w:val="single" w:sz="4" w:space="0" w:color="auto"/>
                  </w:tcBorders>
                  <w:hideMark/>
                </w:tcPr>
                <w:p w14:paraId="1F89E41F" w14:textId="77777777" w:rsidR="00CA0E33" w:rsidRPr="00BF41EC" w:rsidRDefault="00CA0E33" w:rsidP="00CA0E33">
                  <w:pPr>
                    <w:overflowPunct w:val="0"/>
                    <w:autoSpaceDE w:val="0"/>
                    <w:autoSpaceDN w:val="0"/>
                    <w:adjustRightInd w:val="0"/>
                    <w:jc w:val="center"/>
                    <w:rPr>
                      <w:ins w:id="347" w:author="Samsung" w:date="2025-02-21T17:14:00Z"/>
                      <w:rFonts w:ascii="Arial" w:eastAsia="等线" w:hAnsi="Arial" w:cs="Arial"/>
                      <w:b/>
                      <w:sz w:val="18"/>
                      <w:lang w:eastAsia="ja-JP"/>
                    </w:rPr>
                  </w:pPr>
                  <w:ins w:id="348" w:author="Samsung" w:date="2025-02-21T17:14:00Z">
                    <w:r w:rsidRPr="00BF41EC">
                      <w:rPr>
                        <w:rFonts w:ascii="Arial" w:eastAsia="等线" w:hAnsi="Arial" w:cs="Arial"/>
                        <w:b/>
                        <w:sz w:val="18"/>
                        <w:lang w:eastAsia="ja-JP"/>
                      </w:rPr>
                      <w:t>Range</w:t>
                    </w:r>
                  </w:ins>
                </w:p>
              </w:tc>
              <w:tc>
                <w:tcPr>
                  <w:tcW w:w="584" w:type="pct"/>
                  <w:tcBorders>
                    <w:top w:val="single" w:sz="4" w:space="0" w:color="auto"/>
                    <w:left w:val="single" w:sz="4" w:space="0" w:color="auto"/>
                    <w:bottom w:val="single" w:sz="4" w:space="0" w:color="auto"/>
                    <w:right w:val="single" w:sz="4" w:space="0" w:color="auto"/>
                  </w:tcBorders>
                  <w:hideMark/>
                </w:tcPr>
                <w:p w14:paraId="08012DF1" w14:textId="77777777" w:rsidR="00CA0E33" w:rsidRPr="00BF41EC" w:rsidRDefault="00CA0E33" w:rsidP="00CA0E33">
                  <w:pPr>
                    <w:overflowPunct w:val="0"/>
                    <w:autoSpaceDE w:val="0"/>
                    <w:autoSpaceDN w:val="0"/>
                    <w:adjustRightInd w:val="0"/>
                    <w:jc w:val="center"/>
                    <w:rPr>
                      <w:ins w:id="349" w:author="Samsung" w:date="2025-02-21T17:14:00Z"/>
                      <w:rFonts w:ascii="Arial" w:eastAsia="等线" w:hAnsi="Arial" w:cs="Arial"/>
                      <w:b/>
                      <w:sz w:val="18"/>
                      <w:lang w:eastAsia="ja-JP"/>
                    </w:rPr>
                  </w:pPr>
                  <w:ins w:id="350" w:author="Samsung" w:date="2025-02-21T17:14:00Z">
                    <w:r w:rsidRPr="00BF41EC">
                      <w:rPr>
                        <w:rFonts w:ascii="Arial" w:eastAsia="等线" w:hAnsi="Arial" w:cs="Arial"/>
                        <w:b/>
                        <w:sz w:val="18"/>
                        <w:lang w:eastAsia="ja-JP"/>
                      </w:rPr>
                      <w:t>IE type and reference</w:t>
                    </w:r>
                  </w:ins>
                </w:p>
              </w:tc>
              <w:tc>
                <w:tcPr>
                  <w:tcW w:w="675" w:type="pct"/>
                  <w:tcBorders>
                    <w:top w:val="single" w:sz="4" w:space="0" w:color="auto"/>
                    <w:left w:val="single" w:sz="4" w:space="0" w:color="auto"/>
                    <w:bottom w:val="single" w:sz="4" w:space="0" w:color="auto"/>
                    <w:right w:val="single" w:sz="4" w:space="0" w:color="auto"/>
                  </w:tcBorders>
                  <w:hideMark/>
                </w:tcPr>
                <w:p w14:paraId="304C1E44" w14:textId="77777777" w:rsidR="00CA0E33" w:rsidRPr="00BF41EC" w:rsidRDefault="00CA0E33" w:rsidP="00CA0E33">
                  <w:pPr>
                    <w:overflowPunct w:val="0"/>
                    <w:autoSpaceDE w:val="0"/>
                    <w:autoSpaceDN w:val="0"/>
                    <w:adjustRightInd w:val="0"/>
                    <w:jc w:val="center"/>
                    <w:rPr>
                      <w:ins w:id="351" w:author="Samsung" w:date="2025-02-21T17:14:00Z"/>
                      <w:rFonts w:ascii="Arial" w:eastAsia="等线" w:hAnsi="Arial" w:cs="Arial"/>
                      <w:b/>
                      <w:sz w:val="18"/>
                      <w:lang w:eastAsia="ja-JP"/>
                    </w:rPr>
                  </w:pPr>
                  <w:ins w:id="352" w:author="Samsung" w:date="2025-02-21T17:14:00Z">
                    <w:r w:rsidRPr="00BF41EC">
                      <w:rPr>
                        <w:rFonts w:ascii="Arial" w:eastAsia="等线" w:hAnsi="Arial" w:cs="Arial"/>
                        <w:b/>
                        <w:sz w:val="18"/>
                        <w:lang w:eastAsia="ja-JP"/>
                      </w:rPr>
                      <w:t>Semantics description</w:t>
                    </w:r>
                  </w:ins>
                </w:p>
              </w:tc>
              <w:tc>
                <w:tcPr>
                  <w:tcW w:w="590" w:type="pct"/>
                  <w:tcBorders>
                    <w:top w:val="single" w:sz="4" w:space="0" w:color="auto"/>
                    <w:left w:val="single" w:sz="4" w:space="0" w:color="auto"/>
                    <w:bottom w:val="single" w:sz="4" w:space="0" w:color="auto"/>
                    <w:right w:val="single" w:sz="4" w:space="0" w:color="auto"/>
                  </w:tcBorders>
                  <w:hideMark/>
                </w:tcPr>
                <w:p w14:paraId="7331D484" w14:textId="77777777" w:rsidR="00CA0E33" w:rsidRPr="00BF41EC" w:rsidRDefault="00CA0E33" w:rsidP="00CA0E33">
                  <w:pPr>
                    <w:overflowPunct w:val="0"/>
                    <w:autoSpaceDE w:val="0"/>
                    <w:autoSpaceDN w:val="0"/>
                    <w:adjustRightInd w:val="0"/>
                    <w:jc w:val="center"/>
                    <w:rPr>
                      <w:ins w:id="353" w:author="Samsung" w:date="2025-02-21T17:14:00Z"/>
                      <w:rFonts w:ascii="Arial" w:eastAsia="等线" w:hAnsi="Arial" w:cs="Arial"/>
                      <w:b/>
                      <w:sz w:val="18"/>
                      <w:lang w:eastAsia="ja-JP"/>
                    </w:rPr>
                  </w:pPr>
                  <w:ins w:id="354" w:author="Samsung" w:date="2025-02-21T17:14:00Z">
                    <w:r w:rsidRPr="00BF41EC">
                      <w:rPr>
                        <w:rFonts w:ascii="Arial" w:eastAsia="等线" w:hAnsi="Arial" w:cs="Arial"/>
                        <w:b/>
                        <w:sz w:val="18"/>
                        <w:lang w:eastAsia="ja-JP"/>
                      </w:rPr>
                      <w:t>Criticality</w:t>
                    </w:r>
                  </w:ins>
                </w:p>
              </w:tc>
              <w:tc>
                <w:tcPr>
                  <w:tcW w:w="590" w:type="pct"/>
                  <w:tcBorders>
                    <w:top w:val="single" w:sz="4" w:space="0" w:color="auto"/>
                    <w:left w:val="single" w:sz="4" w:space="0" w:color="auto"/>
                    <w:bottom w:val="single" w:sz="4" w:space="0" w:color="auto"/>
                    <w:right w:val="single" w:sz="4" w:space="0" w:color="auto"/>
                  </w:tcBorders>
                  <w:hideMark/>
                </w:tcPr>
                <w:p w14:paraId="59B2C689" w14:textId="77777777" w:rsidR="00CA0E33" w:rsidRPr="00BF41EC" w:rsidRDefault="00CA0E33" w:rsidP="00CA0E33">
                  <w:pPr>
                    <w:overflowPunct w:val="0"/>
                    <w:autoSpaceDE w:val="0"/>
                    <w:autoSpaceDN w:val="0"/>
                    <w:adjustRightInd w:val="0"/>
                    <w:jc w:val="center"/>
                    <w:rPr>
                      <w:ins w:id="355" w:author="Samsung" w:date="2025-02-21T17:14:00Z"/>
                      <w:rFonts w:ascii="Arial" w:eastAsia="等线" w:hAnsi="Arial" w:cs="Arial"/>
                      <w:b/>
                      <w:sz w:val="18"/>
                      <w:lang w:eastAsia="ja-JP"/>
                    </w:rPr>
                  </w:pPr>
                  <w:ins w:id="356" w:author="Samsung" w:date="2025-02-21T17:14:00Z">
                    <w:r w:rsidRPr="00BF41EC">
                      <w:rPr>
                        <w:rFonts w:ascii="Arial" w:eastAsia="等线" w:hAnsi="Arial" w:cs="Arial"/>
                        <w:b/>
                        <w:sz w:val="18"/>
                        <w:lang w:eastAsia="ja-JP"/>
                      </w:rPr>
                      <w:t>Assigned Criticality</w:t>
                    </w:r>
                  </w:ins>
                </w:p>
              </w:tc>
            </w:tr>
            <w:tr w:rsidR="00CA0E33" w:rsidRPr="00BF41EC" w14:paraId="4A83B055" w14:textId="77777777" w:rsidTr="007C26FA">
              <w:trPr>
                <w:ins w:id="357" w:author="Samsung" w:date="2025-02-21T17:15:00Z"/>
              </w:trPr>
              <w:tc>
                <w:tcPr>
                  <w:tcW w:w="1222" w:type="pct"/>
                  <w:tcBorders>
                    <w:top w:val="single" w:sz="4" w:space="0" w:color="auto"/>
                    <w:left w:val="single" w:sz="4" w:space="0" w:color="auto"/>
                    <w:bottom w:val="single" w:sz="4" w:space="0" w:color="auto"/>
                    <w:right w:val="single" w:sz="4" w:space="0" w:color="auto"/>
                  </w:tcBorders>
                </w:tcPr>
                <w:p w14:paraId="0F275A7C" w14:textId="77777777" w:rsidR="00CA0E33" w:rsidRPr="00253D41" w:rsidRDefault="00CA0E33" w:rsidP="006819BF">
                  <w:pPr>
                    <w:overflowPunct w:val="0"/>
                    <w:autoSpaceDE w:val="0"/>
                    <w:autoSpaceDN w:val="0"/>
                    <w:adjustRightInd w:val="0"/>
                    <w:jc w:val="left"/>
                    <w:rPr>
                      <w:ins w:id="358" w:author="Samsung" w:date="2025-02-21T17:15:00Z"/>
                      <w:rFonts w:ascii="Arial" w:eastAsia="等线" w:hAnsi="Arial" w:cs="Arial"/>
                      <w:b/>
                      <w:sz w:val="18"/>
                      <w:rPrChange w:id="359" w:author="Samsung" w:date="2025-02-21T17:29:00Z">
                        <w:rPr>
                          <w:ins w:id="360" w:author="Samsung" w:date="2025-02-21T17:15:00Z"/>
                          <w:rFonts w:ascii="Arial" w:eastAsia="等线" w:hAnsi="Arial" w:cs="Arial"/>
                          <w:sz w:val="18"/>
                        </w:rPr>
                      </w:rPrChange>
                    </w:rPr>
                  </w:pPr>
                  <w:ins w:id="361" w:author="Samsung" w:date="2025-02-21T17:23:00Z">
                    <w:r w:rsidRPr="00253D41">
                      <w:rPr>
                        <w:rFonts w:ascii="Arial" w:eastAsia="等线" w:hAnsi="Arial" w:cs="Arial"/>
                        <w:b/>
                        <w:sz w:val="18"/>
                        <w:rPrChange w:id="362" w:author="Samsung" w:date="2025-02-21T17:29:00Z">
                          <w:rPr>
                            <w:rFonts w:ascii="Arial" w:eastAsia="等线" w:hAnsi="Arial" w:cs="Arial"/>
                            <w:sz w:val="18"/>
                          </w:rPr>
                        </w:rPrChange>
                      </w:rPr>
                      <w:t>Data Forwarding Info List</w:t>
                    </w:r>
                  </w:ins>
                </w:p>
              </w:tc>
              <w:tc>
                <w:tcPr>
                  <w:tcW w:w="519" w:type="pct"/>
                  <w:tcBorders>
                    <w:top w:val="single" w:sz="4" w:space="0" w:color="auto"/>
                    <w:left w:val="single" w:sz="4" w:space="0" w:color="auto"/>
                    <w:bottom w:val="single" w:sz="4" w:space="0" w:color="auto"/>
                    <w:right w:val="single" w:sz="4" w:space="0" w:color="auto"/>
                  </w:tcBorders>
                </w:tcPr>
                <w:p w14:paraId="73C6F92C" w14:textId="77777777" w:rsidR="00CA0E33" w:rsidRPr="00BF41EC" w:rsidRDefault="00CA0E33" w:rsidP="00CA0E33">
                  <w:pPr>
                    <w:overflowPunct w:val="0"/>
                    <w:autoSpaceDE w:val="0"/>
                    <w:autoSpaceDN w:val="0"/>
                    <w:adjustRightInd w:val="0"/>
                    <w:jc w:val="left"/>
                    <w:rPr>
                      <w:ins w:id="363" w:author="Samsung" w:date="2025-02-21T17:15:00Z"/>
                      <w:rFonts w:ascii="Arial" w:eastAsia="Batang" w:hAnsi="Arial" w:cs="Arial"/>
                      <w:sz w:val="18"/>
                      <w:lang w:eastAsia="ja-JP"/>
                    </w:rPr>
                  </w:pPr>
                </w:p>
              </w:tc>
              <w:tc>
                <w:tcPr>
                  <w:tcW w:w="820" w:type="pct"/>
                  <w:tcBorders>
                    <w:top w:val="single" w:sz="4" w:space="0" w:color="auto"/>
                    <w:left w:val="single" w:sz="4" w:space="0" w:color="auto"/>
                    <w:bottom w:val="single" w:sz="4" w:space="0" w:color="auto"/>
                    <w:right w:val="single" w:sz="4" w:space="0" w:color="auto"/>
                  </w:tcBorders>
                </w:tcPr>
                <w:p w14:paraId="3351FAAE" w14:textId="77777777" w:rsidR="00CA0E33" w:rsidRPr="00BF41EC" w:rsidRDefault="00CA0E33" w:rsidP="00CA0E33">
                  <w:pPr>
                    <w:overflowPunct w:val="0"/>
                    <w:autoSpaceDE w:val="0"/>
                    <w:autoSpaceDN w:val="0"/>
                    <w:adjustRightInd w:val="0"/>
                    <w:jc w:val="left"/>
                    <w:rPr>
                      <w:ins w:id="364" w:author="Samsung" w:date="2025-02-21T17:15:00Z"/>
                      <w:rFonts w:ascii="Arial" w:eastAsia="等线" w:hAnsi="Arial" w:cs="Arial"/>
                      <w:bCs/>
                      <w:i/>
                      <w:sz w:val="18"/>
                      <w:szCs w:val="18"/>
                    </w:rPr>
                  </w:pPr>
                  <w:ins w:id="365" w:author="Samsung" w:date="2025-03-18T11:06:00Z">
                    <w:r>
                      <w:rPr>
                        <w:rFonts w:ascii="Arial" w:eastAsia="等线" w:hAnsi="Arial" w:cs="Arial" w:hint="eastAsia"/>
                        <w:bCs/>
                        <w:i/>
                        <w:sz w:val="18"/>
                        <w:szCs w:val="18"/>
                      </w:rPr>
                      <w:t>1</w:t>
                    </w:r>
                  </w:ins>
                </w:p>
              </w:tc>
              <w:tc>
                <w:tcPr>
                  <w:tcW w:w="584" w:type="pct"/>
                  <w:tcBorders>
                    <w:top w:val="single" w:sz="4" w:space="0" w:color="auto"/>
                    <w:left w:val="single" w:sz="4" w:space="0" w:color="auto"/>
                    <w:bottom w:val="single" w:sz="4" w:space="0" w:color="auto"/>
                    <w:right w:val="single" w:sz="4" w:space="0" w:color="auto"/>
                  </w:tcBorders>
                </w:tcPr>
                <w:p w14:paraId="6B0ABC0D" w14:textId="77777777" w:rsidR="00CA0E33" w:rsidRPr="00BF41EC" w:rsidRDefault="00CA0E33" w:rsidP="00CA0E33">
                  <w:pPr>
                    <w:overflowPunct w:val="0"/>
                    <w:autoSpaceDE w:val="0"/>
                    <w:autoSpaceDN w:val="0"/>
                    <w:adjustRightInd w:val="0"/>
                    <w:jc w:val="left"/>
                    <w:rPr>
                      <w:ins w:id="366" w:author="Samsung" w:date="2025-02-21T17:15:00Z"/>
                      <w:rFonts w:ascii="Arial" w:eastAsia="等线" w:hAnsi="Arial" w:cs="Arial"/>
                      <w:sz w:val="18"/>
                      <w:lang w:eastAsia="ja-JP"/>
                    </w:rPr>
                  </w:pPr>
                </w:p>
              </w:tc>
              <w:tc>
                <w:tcPr>
                  <w:tcW w:w="675" w:type="pct"/>
                  <w:tcBorders>
                    <w:top w:val="single" w:sz="4" w:space="0" w:color="auto"/>
                    <w:left w:val="single" w:sz="4" w:space="0" w:color="auto"/>
                    <w:bottom w:val="single" w:sz="4" w:space="0" w:color="auto"/>
                    <w:right w:val="single" w:sz="4" w:space="0" w:color="auto"/>
                  </w:tcBorders>
                </w:tcPr>
                <w:p w14:paraId="15DD2C92" w14:textId="77777777" w:rsidR="00CA0E33" w:rsidRPr="00BF41EC" w:rsidRDefault="00CA0E33" w:rsidP="00CA0E33">
                  <w:pPr>
                    <w:overflowPunct w:val="0"/>
                    <w:autoSpaceDE w:val="0"/>
                    <w:autoSpaceDN w:val="0"/>
                    <w:adjustRightInd w:val="0"/>
                    <w:jc w:val="left"/>
                    <w:rPr>
                      <w:ins w:id="367" w:author="Samsung" w:date="2025-02-21T17:15:00Z"/>
                      <w:rFonts w:ascii="Arial" w:eastAsia="等线" w:hAnsi="Arial" w:cs="Arial"/>
                      <w:sz w:val="18"/>
                      <w:lang w:val="en-GB" w:eastAsia="ja-JP"/>
                    </w:rPr>
                  </w:pPr>
                </w:p>
              </w:tc>
              <w:tc>
                <w:tcPr>
                  <w:tcW w:w="590" w:type="pct"/>
                </w:tcPr>
                <w:p w14:paraId="61039B9A" w14:textId="77777777" w:rsidR="00CA0E33" w:rsidRPr="0062544F" w:rsidRDefault="00CA0E33" w:rsidP="00CA0E33">
                  <w:pPr>
                    <w:overflowPunct w:val="0"/>
                    <w:autoSpaceDE w:val="0"/>
                    <w:autoSpaceDN w:val="0"/>
                    <w:adjustRightInd w:val="0"/>
                    <w:jc w:val="center"/>
                    <w:rPr>
                      <w:ins w:id="368" w:author="Samsung" w:date="2025-02-21T17:15:00Z"/>
                      <w:rFonts w:ascii="Arial" w:eastAsia="等线" w:hAnsi="Arial" w:cs="Arial"/>
                      <w:sz w:val="18"/>
                      <w:lang w:eastAsia="ja-JP"/>
                    </w:rPr>
                  </w:pPr>
                  <w:ins w:id="369" w:author="Samsung" w:date="2025-03-18T11:11:00Z">
                    <w:r w:rsidRPr="0062544F">
                      <w:rPr>
                        <w:rFonts w:ascii="Arial" w:hAnsi="Arial" w:cs="Arial"/>
                        <w:sz w:val="18"/>
                        <w:lang w:eastAsia="ja-JP"/>
                      </w:rPr>
                      <w:t>YES</w:t>
                    </w:r>
                  </w:ins>
                </w:p>
              </w:tc>
              <w:tc>
                <w:tcPr>
                  <w:tcW w:w="590" w:type="pct"/>
                </w:tcPr>
                <w:p w14:paraId="6275567C" w14:textId="77777777" w:rsidR="00CA0E33" w:rsidRPr="0062544F" w:rsidRDefault="00CA0E33" w:rsidP="00CA0E33">
                  <w:pPr>
                    <w:overflowPunct w:val="0"/>
                    <w:autoSpaceDE w:val="0"/>
                    <w:autoSpaceDN w:val="0"/>
                    <w:adjustRightInd w:val="0"/>
                    <w:jc w:val="center"/>
                    <w:rPr>
                      <w:ins w:id="370" w:author="Samsung" w:date="2025-02-21T17:15:00Z"/>
                      <w:rFonts w:ascii="Arial" w:eastAsia="等线" w:hAnsi="Arial" w:cs="Arial"/>
                      <w:sz w:val="18"/>
                      <w:lang w:eastAsia="ja-JP"/>
                    </w:rPr>
                  </w:pPr>
                  <w:ins w:id="371" w:author="Samsung" w:date="2025-03-18T11:11:00Z">
                    <w:r w:rsidRPr="0062544F">
                      <w:rPr>
                        <w:rFonts w:ascii="Arial" w:hAnsi="Arial" w:cs="Arial"/>
                        <w:sz w:val="18"/>
                        <w:lang w:eastAsia="ja-JP"/>
                      </w:rPr>
                      <w:t>ignore</w:t>
                    </w:r>
                  </w:ins>
                </w:p>
              </w:tc>
            </w:tr>
            <w:tr w:rsidR="00CA0E33" w:rsidRPr="00BF41EC" w14:paraId="60C2AB39" w14:textId="77777777" w:rsidTr="007C26FA">
              <w:trPr>
                <w:ins w:id="372" w:author="Samsung" w:date="2025-02-21T17:15:00Z"/>
              </w:trPr>
              <w:tc>
                <w:tcPr>
                  <w:tcW w:w="1222" w:type="pct"/>
                  <w:tcBorders>
                    <w:top w:val="single" w:sz="4" w:space="0" w:color="auto"/>
                    <w:left w:val="single" w:sz="4" w:space="0" w:color="auto"/>
                    <w:bottom w:val="single" w:sz="4" w:space="0" w:color="auto"/>
                    <w:right w:val="single" w:sz="4" w:space="0" w:color="auto"/>
                  </w:tcBorders>
                </w:tcPr>
                <w:p w14:paraId="39108C30" w14:textId="77777777" w:rsidR="00CA0E33" w:rsidRPr="00253D41" w:rsidRDefault="00CA0E33" w:rsidP="006819BF">
                  <w:pPr>
                    <w:overflowPunct w:val="0"/>
                    <w:autoSpaceDE w:val="0"/>
                    <w:autoSpaceDN w:val="0"/>
                    <w:adjustRightInd w:val="0"/>
                    <w:jc w:val="left"/>
                    <w:rPr>
                      <w:ins w:id="373" w:author="Samsung" w:date="2025-02-21T17:15:00Z"/>
                      <w:rFonts w:ascii="Arial" w:eastAsia="等线" w:hAnsi="Arial" w:cs="Arial"/>
                      <w:b/>
                      <w:sz w:val="18"/>
                      <w:rPrChange w:id="374" w:author="Samsung" w:date="2025-02-21T17:30:00Z">
                        <w:rPr>
                          <w:ins w:id="375" w:author="Samsung" w:date="2025-02-21T17:15:00Z"/>
                          <w:rFonts w:ascii="Arial" w:eastAsia="等线" w:hAnsi="Arial" w:cs="Arial"/>
                          <w:sz w:val="18"/>
                        </w:rPr>
                      </w:rPrChange>
                    </w:rPr>
                  </w:pPr>
                  <w:ins w:id="376" w:author="Samsung" w:date="2025-02-21T17:23:00Z">
                    <w:r w:rsidRPr="00253D41">
                      <w:rPr>
                        <w:rFonts w:ascii="Arial" w:eastAsia="等线" w:hAnsi="Arial" w:cs="Arial"/>
                        <w:b/>
                        <w:sz w:val="18"/>
                        <w:rPrChange w:id="377" w:author="Samsung" w:date="2025-02-21T17:30:00Z">
                          <w:rPr>
                            <w:rFonts w:ascii="Arial" w:eastAsia="等线" w:hAnsi="Arial" w:cs="Arial"/>
                            <w:sz w:val="18"/>
                          </w:rPr>
                        </w:rPrChange>
                      </w:rPr>
                      <w:t>&gt;Da</w:t>
                    </w:r>
                    <w:r w:rsidR="006819BF" w:rsidRPr="006819BF">
                      <w:rPr>
                        <w:rFonts w:ascii="Arial" w:eastAsia="等线" w:hAnsi="Arial" w:cs="Arial"/>
                        <w:b/>
                        <w:sz w:val="18"/>
                      </w:rPr>
                      <w:t>ta Forwarding Info</w:t>
                    </w:r>
                    <w:r w:rsidRPr="00253D41">
                      <w:rPr>
                        <w:rFonts w:ascii="Arial" w:eastAsia="等线" w:hAnsi="Arial" w:cs="Arial"/>
                        <w:b/>
                        <w:sz w:val="18"/>
                        <w:rPrChange w:id="378" w:author="Samsung" w:date="2025-02-21T17:30:00Z">
                          <w:rPr>
                            <w:rFonts w:ascii="Arial" w:eastAsia="等线" w:hAnsi="Arial" w:cs="Arial"/>
                            <w:sz w:val="18"/>
                          </w:rPr>
                        </w:rPrChange>
                      </w:rPr>
                      <w:t xml:space="preserve"> Item</w:t>
                    </w:r>
                  </w:ins>
                </w:p>
              </w:tc>
              <w:tc>
                <w:tcPr>
                  <w:tcW w:w="519" w:type="pct"/>
                  <w:tcBorders>
                    <w:top w:val="single" w:sz="4" w:space="0" w:color="auto"/>
                    <w:left w:val="single" w:sz="4" w:space="0" w:color="auto"/>
                    <w:bottom w:val="single" w:sz="4" w:space="0" w:color="auto"/>
                    <w:right w:val="single" w:sz="4" w:space="0" w:color="auto"/>
                  </w:tcBorders>
                </w:tcPr>
                <w:p w14:paraId="4ADEE913" w14:textId="77777777" w:rsidR="00CA0E33" w:rsidRPr="00BF41EC" w:rsidRDefault="00CA0E33" w:rsidP="00CA0E33">
                  <w:pPr>
                    <w:overflowPunct w:val="0"/>
                    <w:autoSpaceDE w:val="0"/>
                    <w:autoSpaceDN w:val="0"/>
                    <w:adjustRightInd w:val="0"/>
                    <w:jc w:val="left"/>
                    <w:rPr>
                      <w:ins w:id="379" w:author="Samsung" w:date="2025-02-21T17:15:00Z"/>
                      <w:rFonts w:ascii="Arial" w:eastAsia="Batang" w:hAnsi="Arial" w:cs="Arial"/>
                      <w:sz w:val="18"/>
                      <w:lang w:eastAsia="ja-JP"/>
                    </w:rPr>
                  </w:pPr>
                </w:p>
              </w:tc>
              <w:tc>
                <w:tcPr>
                  <w:tcW w:w="820" w:type="pct"/>
                  <w:tcBorders>
                    <w:top w:val="single" w:sz="4" w:space="0" w:color="auto"/>
                    <w:left w:val="single" w:sz="4" w:space="0" w:color="auto"/>
                    <w:bottom w:val="single" w:sz="4" w:space="0" w:color="auto"/>
                    <w:right w:val="single" w:sz="4" w:space="0" w:color="auto"/>
                  </w:tcBorders>
                </w:tcPr>
                <w:p w14:paraId="64A05D5C" w14:textId="77777777" w:rsidR="00CA0E33" w:rsidRDefault="00CA0E33" w:rsidP="00CA0E33">
                  <w:pPr>
                    <w:overflowPunct w:val="0"/>
                    <w:autoSpaceDE w:val="0"/>
                    <w:autoSpaceDN w:val="0"/>
                    <w:adjustRightInd w:val="0"/>
                    <w:jc w:val="left"/>
                    <w:rPr>
                      <w:rFonts w:ascii="Arial" w:eastAsia="等线" w:hAnsi="Arial" w:cs="Arial"/>
                      <w:bCs/>
                      <w:i/>
                      <w:sz w:val="18"/>
                      <w:szCs w:val="18"/>
                    </w:rPr>
                  </w:pPr>
                  <w:ins w:id="380" w:author="Samsung" w:date="2025-02-21T17:24:00Z">
                    <w:r>
                      <w:rPr>
                        <w:rFonts w:ascii="Arial" w:eastAsia="等线" w:hAnsi="Arial" w:cs="Arial" w:hint="eastAsia"/>
                        <w:bCs/>
                        <w:i/>
                        <w:sz w:val="18"/>
                        <w:szCs w:val="18"/>
                      </w:rPr>
                      <w:t>1</w:t>
                    </w:r>
                    <w:r>
                      <w:rPr>
                        <w:rFonts w:ascii="Arial" w:eastAsia="等线" w:hAnsi="Arial" w:cs="Arial"/>
                        <w:bCs/>
                        <w:i/>
                        <w:sz w:val="18"/>
                        <w:szCs w:val="18"/>
                      </w:rPr>
                      <w:t>..</w:t>
                    </w:r>
                  </w:ins>
                </w:p>
                <w:p w14:paraId="772A7BFE" w14:textId="77777777" w:rsidR="00CA0E33" w:rsidRDefault="00CA0E33" w:rsidP="00CA0E33">
                  <w:pPr>
                    <w:overflowPunct w:val="0"/>
                    <w:autoSpaceDE w:val="0"/>
                    <w:autoSpaceDN w:val="0"/>
                    <w:adjustRightInd w:val="0"/>
                    <w:jc w:val="left"/>
                    <w:rPr>
                      <w:rFonts w:ascii="Arial" w:eastAsia="等线" w:hAnsi="Arial" w:cs="Arial"/>
                      <w:bCs/>
                      <w:i/>
                      <w:sz w:val="18"/>
                      <w:szCs w:val="18"/>
                    </w:rPr>
                  </w:pPr>
                  <w:ins w:id="381" w:author="Samsung" w:date="2025-02-21T17:25:00Z">
                    <w:r>
                      <w:rPr>
                        <w:rFonts w:ascii="Arial" w:eastAsia="等线" w:hAnsi="Arial" w:cs="Arial"/>
                        <w:bCs/>
                        <w:i/>
                        <w:sz w:val="18"/>
                        <w:szCs w:val="18"/>
                      </w:rPr>
                      <w:t>&lt;</w:t>
                    </w:r>
                  </w:ins>
                  <w:ins w:id="382" w:author="Samsung" w:date="2025-03-18T10:58:00Z">
                    <w:r w:rsidRPr="00B56068">
                      <w:rPr>
                        <w:rFonts w:ascii="Arial" w:eastAsia="等线" w:hAnsi="Arial" w:cs="Arial"/>
                        <w:bCs/>
                        <w:i/>
                        <w:sz w:val="18"/>
                        <w:szCs w:val="18"/>
                      </w:rPr>
                      <w:t>maxnoof</w:t>
                    </w:r>
                  </w:ins>
                </w:p>
                <w:p w14:paraId="33E3BCDB" w14:textId="77777777" w:rsidR="00CA0E33" w:rsidRPr="00BF41EC" w:rsidRDefault="00CA0E33" w:rsidP="00CA0E33">
                  <w:pPr>
                    <w:overflowPunct w:val="0"/>
                    <w:autoSpaceDE w:val="0"/>
                    <w:autoSpaceDN w:val="0"/>
                    <w:adjustRightInd w:val="0"/>
                    <w:jc w:val="left"/>
                    <w:rPr>
                      <w:ins w:id="383" w:author="Samsung" w:date="2025-02-21T17:15:00Z"/>
                      <w:rFonts w:ascii="Arial" w:eastAsia="等线" w:hAnsi="Arial" w:cs="Arial"/>
                      <w:bCs/>
                      <w:i/>
                      <w:sz w:val="18"/>
                      <w:szCs w:val="18"/>
                    </w:rPr>
                  </w:pPr>
                  <w:ins w:id="384" w:author="Samsung" w:date="2025-03-18T10:58:00Z">
                    <w:r w:rsidRPr="00B56068">
                      <w:rPr>
                        <w:rFonts w:ascii="Arial" w:eastAsia="等线" w:hAnsi="Arial" w:cs="Arial"/>
                        <w:bCs/>
                        <w:i/>
                        <w:sz w:val="18"/>
                        <w:szCs w:val="18"/>
                      </w:rPr>
                      <w:t>LTMCells</w:t>
                    </w:r>
                  </w:ins>
                  <w:ins w:id="385" w:author="Samsung" w:date="2025-02-21T17:29:00Z">
                    <w:r>
                      <w:rPr>
                        <w:rFonts w:ascii="Arial" w:eastAsia="等线" w:hAnsi="Arial" w:cs="Arial"/>
                        <w:bCs/>
                        <w:i/>
                        <w:sz w:val="18"/>
                        <w:szCs w:val="18"/>
                      </w:rPr>
                      <w:t>&gt;</w:t>
                    </w:r>
                  </w:ins>
                </w:p>
              </w:tc>
              <w:tc>
                <w:tcPr>
                  <w:tcW w:w="584" w:type="pct"/>
                  <w:tcBorders>
                    <w:top w:val="single" w:sz="4" w:space="0" w:color="auto"/>
                    <w:left w:val="single" w:sz="4" w:space="0" w:color="auto"/>
                    <w:bottom w:val="single" w:sz="4" w:space="0" w:color="auto"/>
                    <w:right w:val="single" w:sz="4" w:space="0" w:color="auto"/>
                  </w:tcBorders>
                </w:tcPr>
                <w:p w14:paraId="42D0E185" w14:textId="77777777" w:rsidR="00CA0E33" w:rsidRPr="00BF41EC" w:rsidRDefault="00CA0E33" w:rsidP="00CA0E33">
                  <w:pPr>
                    <w:overflowPunct w:val="0"/>
                    <w:autoSpaceDE w:val="0"/>
                    <w:autoSpaceDN w:val="0"/>
                    <w:adjustRightInd w:val="0"/>
                    <w:jc w:val="left"/>
                    <w:rPr>
                      <w:ins w:id="386" w:author="Samsung" w:date="2025-02-21T17:15:00Z"/>
                      <w:rFonts w:ascii="Arial" w:eastAsia="等线" w:hAnsi="Arial" w:cs="Arial"/>
                      <w:sz w:val="18"/>
                      <w:lang w:eastAsia="ja-JP"/>
                    </w:rPr>
                  </w:pPr>
                </w:p>
              </w:tc>
              <w:tc>
                <w:tcPr>
                  <w:tcW w:w="675" w:type="pct"/>
                  <w:tcBorders>
                    <w:top w:val="single" w:sz="4" w:space="0" w:color="auto"/>
                    <w:left w:val="single" w:sz="4" w:space="0" w:color="auto"/>
                    <w:bottom w:val="single" w:sz="4" w:space="0" w:color="auto"/>
                    <w:right w:val="single" w:sz="4" w:space="0" w:color="auto"/>
                  </w:tcBorders>
                </w:tcPr>
                <w:p w14:paraId="62687B7D" w14:textId="77777777" w:rsidR="00CA0E33" w:rsidRPr="00BF41EC" w:rsidRDefault="00CA0E33" w:rsidP="00CA0E33">
                  <w:pPr>
                    <w:overflowPunct w:val="0"/>
                    <w:autoSpaceDE w:val="0"/>
                    <w:autoSpaceDN w:val="0"/>
                    <w:adjustRightInd w:val="0"/>
                    <w:jc w:val="left"/>
                    <w:rPr>
                      <w:ins w:id="387" w:author="Samsung" w:date="2025-02-21T17:15:00Z"/>
                      <w:rFonts w:ascii="Arial" w:eastAsia="等线" w:hAnsi="Arial" w:cs="Arial"/>
                      <w:sz w:val="18"/>
                      <w:lang w:val="en-GB" w:eastAsia="ja-JP"/>
                    </w:rPr>
                  </w:pPr>
                </w:p>
              </w:tc>
              <w:tc>
                <w:tcPr>
                  <w:tcW w:w="590" w:type="pct"/>
                  <w:tcBorders>
                    <w:top w:val="single" w:sz="4" w:space="0" w:color="auto"/>
                    <w:left w:val="single" w:sz="4" w:space="0" w:color="auto"/>
                    <w:bottom w:val="single" w:sz="4" w:space="0" w:color="auto"/>
                    <w:right w:val="single" w:sz="4" w:space="0" w:color="auto"/>
                  </w:tcBorders>
                </w:tcPr>
                <w:p w14:paraId="5D5651E2" w14:textId="77777777" w:rsidR="00CA0E33" w:rsidRPr="00BF41EC" w:rsidRDefault="00CA0E33" w:rsidP="00CA0E33">
                  <w:pPr>
                    <w:overflowPunct w:val="0"/>
                    <w:autoSpaceDE w:val="0"/>
                    <w:autoSpaceDN w:val="0"/>
                    <w:adjustRightInd w:val="0"/>
                    <w:jc w:val="center"/>
                    <w:rPr>
                      <w:ins w:id="388" w:author="Samsung" w:date="2025-02-21T17:15:00Z"/>
                      <w:rFonts w:ascii="Arial" w:eastAsia="等线" w:hAnsi="Arial" w:cs="Arial"/>
                      <w:sz w:val="18"/>
                      <w:lang w:eastAsia="ja-JP"/>
                    </w:rPr>
                  </w:pPr>
                  <w:ins w:id="389" w:author="Samsung" w:date="2025-03-18T11:11:00Z">
                    <w:r w:rsidRPr="00FD0425">
                      <w:rPr>
                        <w:lang w:eastAsia="ja-JP"/>
                      </w:rPr>
                      <w:t>–</w:t>
                    </w:r>
                  </w:ins>
                </w:p>
              </w:tc>
              <w:tc>
                <w:tcPr>
                  <w:tcW w:w="590" w:type="pct"/>
                  <w:tcBorders>
                    <w:top w:val="single" w:sz="4" w:space="0" w:color="auto"/>
                    <w:left w:val="single" w:sz="4" w:space="0" w:color="auto"/>
                    <w:bottom w:val="single" w:sz="4" w:space="0" w:color="auto"/>
                    <w:right w:val="single" w:sz="4" w:space="0" w:color="auto"/>
                  </w:tcBorders>
                </w:tcPr>
                <w:p w14:paraId="53904562" w14:textId="77777777" w:rsidR="00CA0E33" w:rsidRPr="00BF41EC" w:rsidRDefault="00CA0E33" w:rsidP="00CA0E33">
                  <w:pPr>
                    <w:overflowPunct w:val="0"/>
                    <w:autoSpaceDE w:val="0"/>
                    <w:autoSpaceDN w:val="0"/>
                    <w:adjustRightInd w:val="0"/>
                    <w:jc w:val="center"/>
                    <w:rPr>
                      <w:ins w:id="390" w:author="Samsung" w:date="2025-02-21T17:15:00Z"/>
                      <w:rFonts w:ascii="Arial" w:eastAsia="等线" w:hAnsi="Arial" w:cs="Arial"/>
                      <w:sz w:val="18"/>
                      <w:lang w:eastAsia="ja-JP"/>
                    </w:rPr>
                  </w:pPr>
                </w:p>
              </w:tc>
            </w:tr>
            <w:tr w:rsidR="00CA0E33" w:rsidRPr="00BF41EC" w14:paraId="79C4C057" w14:textId="77777777" w:rsidTr="007C26FA">
              <w:trPr>
                <w:ins w:id="391" w:author="Samsung" w:date="2025-03-05T10:37:00Z"/>
              </w:trPr>
              <w:tc>
                <w:tcPr>
                  <w:tcW w:w="1222" w:type="pct"/>
                  <w:tcBorders>
                    <w:top w:val="single" w:sz="4" w:space="0" w:color="auto"/>
                    <w:left w:val="single" w:sz="4" w:space="0" w:color="auto"/>
                    <w:bottom w:val="single" w:sz="4" w:space="0" w:color="auto"/>
                    <w:right w:val="single" w:sz="4" w:space="0" w:color="auto"/>
                  </w:tcBorders>
                </w:tcPr>
                <w:p w14:paraId="272F95C1" w14:textId="77777777" w:rsidR="00CA0E33" w:rsidRPr="00B56068" w:rsidRDefault="00CA0E33">
                  <w:pPr>
                    <w:overflowPunct w:val="0"/>
                    <w:autoSpaceDE w:val="0"/>
                    <w:autoSpaceDN w:val="0"/>
                    <w:adjustRightInd w:val="0"/>
                    <w:ind w:firstLineChars="50" w:firstLine="90"/>
                    <w:jc w:val="left"/>
                    <w:rPr>
                      <w:ins w:id="392" w:author="Samsung" w:date="2025-03-05T10:37:00Z"/>
                      <w:rFonts w:ascii="Arial" w:eastAsia="等线" w:hAnsi="Arial" w:cs="Arial"/>
                      <w:sz w:val="18"/>
                      <w:rPrChange w:id="393" w:author="Samsung" w:date="2025-03-18T11:00:00Z">
                        <w:rPr>
                          <w:ins w:id="394" w:author="Samsung" w:date="2025-03-05T10:37:00Z"/>
                          <w:rFonts w:ascii="Arial" w:eastAsia="等线" w:hAnsi="Arial" w:cs="Arial"/>
                          <w:b/>
                          <w:sz w:val="18"/>
                        </w:rPr>
                      </w:rPrChange>
                    </w:rPr>
                    <w:pPrChange w:id="395" w:author="Samsung" w:date="2025-03-18T11:12:00Z">
                      <w:pPr>
                        <w:overflowPunct w:val="0"/>
                        <w:autoSpaceDE w:val="0"/>
                        <w:autoSpaceDN w:val="0"/>
                        <w:adjustRightInd w:val="0"/>
                        <w:jc w:val="left"/>
                      </w:pPr>
                    </w:pPrChange>
                  </w:pPr>
                  <w:ins w:id="396" w:author="Samsung" w:date="2025-03-18T11:00:00Z">
                    <w:r w:rsidRPr="00B56068">
                      <w:rPr>
                        <w:rFonts w:ascii="Arial" w:eastAsia="等线" w:hAnsi="Arial" w:cs="Arial"/>
                        <w:sz w:val="18"/>
                        <w:rPrChange w:id="397" w:author="Samsung" w:date="2025-03-18T11:00:00Z">
                          <w:rPr>
                            <w:rFonts w:ascii="Arial" w:eastAsia="等线" w:hAnsi="Arial" w:cs="Arial"/>
                            <w:b/>
                            <w:sz w:val="18"/>
                          </w:rPr>
                        </w:rPrChange>
                      </w:rPr>
                      <w:t>&gt;&gt;</w:t>
                    </w:r>
                    <w:r>
                      <w:rPr>
                        <w:rFonts w:ascii="Arial" w:eastAsia="等线" w:hAnsi="Arial" w:cs="Arial"/>
                        <w:sz w:val="18"/>
                      </w:rPr>
                      <w:t>LTM</w:t>
                    </w:r>
                  </w:ins>
                  <w:ins w:id="398" w:author="Samsung" w:date="2025-03-05T10:37:00Z">
                    <w:r w:rsidRPr="00B56068">
                      <w:rPr>
                        <w:rFonts w:ascii="Arial" w:eastAsia="等线" w:hAnsi="Arial" w:cs="Arial"/>
                        <w:sz w:val="18"/>
                        <w:rPrChange w:id="399" w:author="Samsung" w:date="2025-03-18T11:00:00Z">
                          <w:rPr>
                            <w:rFonts w:ascii="Arial" w:eastAsia="等线" w:hAnsi="Arial" w:cs="Arial"/>
                            <w:b/>
                            <w:sz w:val="18"/>
                          </w:rPr>
                        </w:rPrChange>
                      </w:rPr>
                      <w:t xml:space="preserve"> Cell</w:t>
                    </w:r>
                  </w:ins>
                  <w:ins w:id="400" w:author="Samsung" w:date="2025-03-18T11:01:00Z">
                    <w:r>
                      <w:rPr>
                        <w:rFonts w:ascii="Arial" w:eastAsia="等线" w:hAnsi="Arial" w:cs="Arial"/>
                        <w:sz w:val="18"/>
                      </w:rPr>
                      <w:t xml:space="preserve"> ID</w:t>
                    </w:r>
                  </w:ins>
                </w:p>
              </w:tc>
              <w:tc>
                <w:tcPr>
                  <w:tcW w:w="519" w:type="pct"/>
                  <w:tcBorders>
                    <w:top w:val="single" w:sz="4" w:space="0" w:color="auto"/>
                    <w:left w:val="single" w:sz="4" w:space="0" w:color="auto"/>
                    <w:bottom w:val="single" w:sz="4" w:space="0" w:color="auto"/>
                    <w:right w:val="single" w:sz="4" w:space="0" w:color="auto"/>
                  </w:tcBorders>
                </w:tcPr>
                <w:p w14:paraId="6790E41A" w14:textId="77777777" w:rsidR="00CA0E33" w:rsidRPr="00BF41EC" w:rsidRDefault="00CA0E33" w:rsidP="00CA0E33">
                  <w:pPr>
                    <w:overflowPunct w:val="0"/>
                    <w:autoSpaceDE w:val="0"/>
                    <w:autoSpaceDN w:val="0"/>
                    <w:adjustRightInd w:val="0"/>
                    <w:jc w:val="left"/>
                    <w:rPr>
                      <w:ins w:id="401" w:author="Samsung" w:date="2025-03-05T10:37:00Z"/>
                      <w:rFonts w:ascii="Arial" w:eastAsia="Batang" w:hAnsi="Arial" w:cs="Arial"/>
                      <w:sz w:val="18"/>
                      <w:lang w:eastAsia="ja-JP"/>
                    </w:rPr>
                  </w:pPr>
                  <w:ins w:id="402" w:author="Samsung" w:date="2025-03-18T11:15:00Z">
                    <w:r>
                      <w:rPr>
                        <w:rFonts w:ascii="Arial" w:eastAsia="等线" w:hAnsi="Arial" w:cs="Arial" w:hint="eastAsia"/>
                        <w:sz w:val="18"/>
                        <w:lang w:val="en-GB"/>
                      </w:rPr>
                      <w:t>M</w:t>
                    </w:r>
                  </w:ins>
                </w:p>
              </w:tc>
              <w:tc>
                <w:tcPr>
                  <w:tcW w:w="820" w:type="pct"/>
                  <w:tcBorders>
                    <w:top w:val="single" w:sz="4" w:space="0" w:color="auto"/>
                    <w:left w:val="single" w:sz="4" w:space="0" w:color="auto"/>
                    <w:bottom w:val="single" w:sz="4" w:space="0" w:color="auto"/>
                    <w:right w:val="single" w:sz="4" w:space="0" w:color="auto"/>
                  </w:tcBorders>
                </w:tcPr>
                <w:p w14:paraId="3C8BB53A" w14:textId="77777777" w:rsidR="00CA0E33" w:rsidRDefault="00CA0E33" w:rsidP="00CA0E33">
                  <w:pPr>
                    <w:overflowPunct w:val="0"/>
                    <w:autoSpaceDE w:val="0"/>
                    <w:autoSpaceDN w:val="0"/>
                    <w:adjustRightInd w:val="0"/>
                    <w:jc w:val="left"/>
                    <w:rPr>
                      <w:ins w:id="403" w:author="Samsung" w:date="2025-03-05T10:37:00Z"/>
                      <w:rFonts w:ascii="Arial" w:eastAsia="等线" w:hAnsi="Arial" w:cs="Arial"/>
                      <w:bCs/>
                      <w:i/>
                      <w:sz w:val="18"/>
                      <w:szCs w:val="18"/>
                    </w:rPr>
                  </w:pPr>
                </w:p>
              </w:tc>
              <w:tc>
                <w:tcPr>
                  <w:tcW w:w="584" w:type="pct"/>
                  <w:tcBorders>
                    <w:top w:val="single" w:sz="4" w:space="0" w:color="auto"/>
                    <w:left w:val="single" w:sz="4" w:space="0" w:color="auto"/>
                    <w:bottom w:val="single" w:sz="4" w:space="0" w:color="auto"/>
                    <w:right w:val="single" w:sz="4" w:space="0" w:color="auto"/>
                  </w:tcBorders>
                </w:tcPr>
                <w:p w14:paraId="56B44E9B" w14:textId="77777777" w:rsidR="00CA0E33" w:rsidRPr="00261C7D" w:rsidRDefault="00CA0E33" w:rsidP="00CA0E33">
                  <w:pPr>
                    <w:overflowPunct w:val="0"/>
                    <w:autoSpaceDE w:val="0"/>
                    <w:autoSpaceDN w:val="0"/>
                    <w:adjustRightInd w:val="0"/>
                    <w:jc w:val="left"/>
                    <w:rPr>
                      <w:ins w:id="404" w:author="Samsung" w:date="2025-03-18T11:15:00Z"/>
                      <w:rFonts w:ascii="Arial" w:eastAsia="等线" w:hAnsi="Arial" w:cs="Arial"/>
                      <w:sz w:val="18"/>
                      <w:lang w:eastAsia="ja-JP"/>
                    </w:rPr>
                  </w:pPr>
                  <w:ins w:id="405" w:author="Samsung" w:date="2025-03-18T11:15:00Z">
                    <w:r w:rsidRPr="00261C7D">
                      <w:rPr>
                        <w:rFonts w:ascii="Arial" w:eastAsia="等线" w:hAnsi="Arial" w:cs="Arial"/>
                        <w:sz w:val="18"/>
                        <w:lang w:eastAsia="ja-JP"/>
                      </w:rPr>
                      <w:t>NR CGI</w:t>
                    </w:r>
                  </w:ins>
                </w:p>
                <w:p w14:paraId="5E3876A9" w14:textId="77777777" w:rsidR="00CA0E33" w:rsidRPr="00BF41EC" w:rsidRDefault="00CA0E33" w:rsidP="00CA0E33">
                  <w:pPr>
                    <w:overflowPunct w:val="0"/>
                    <w:autoSpaceDE w:val="0"/>
                    <w:autoSpaceDN w:val="0"/>
                    <w:adjustRightInd w:val="0"/>
                    <w:jc w:val="left"/>
                    <w:rPr>
                      <w:ins w:id="406" w:author="Samsung" w:date="2025-03-05T10:37:00Z"/>
                      <w:rFonts w:ascii="Arial" w:eastAsia="等线" w:hAnsi="Arial" w:cs="Arial"/>
                      <w:sz w:val="18"/>
                      <w:lang w:eastAsia="ja-JP"/>
                    </w:rPr>
                  </w:pPr>
                  <w:ins w:id="407" w:author="Samsung" w:date="2025-03-18T11:15:00Z">
                    <w:r w:rsidRPr="00261C7D">
                      <w:rPr>
                        <w:rFonts w:ascii="Arial" w:eastAsia="等线" w:hAnsi="Arial" w:cs="Arial"/>
                        <w:sz w:val="18"/>
                        <w:lang w:eastAsia="ja-JP"/>
                      </w:rPr>
                      <w:t>9.2.2.7</w:t>
                    </w:r>
                  </w:ins>
                </w:p>
              </w:tc>
              <w:tc>
                <w:tcPr>
                  <w:tcW w:w="675" w:type="pct"/>
                  <w:tcBorders>
                    <w:top w:val="single" w:sz="4" w:space="0" w:color="auto"/>
                    <w:left w:val="single" w:sz="4" w:space="0" w:color="auto"/>
                    <w:bottom w:val="single" w:sz="4" w:space="0" w:color="auto"/>
                    <w:right w:val="single" w:sz="4" w:space="0" w:color="auto"/>
                  </w:tcBorders>
                </w:tcPr>
                <w:p w14:paraId="372D0FE1" w14:textId="77777777" w:rsidR="00CA0E33" w:rsidRPr="00BF41EC" w:rsidRDefault="00CA0E33" w:rsidP="00CA0E33">
                  <w:pPr>
                    <w:overflowPunct w:val="0"/>
                    <w:autoSpaceDE w:val="0"/>
                    <w:autoSpaceDN w:val="0"/>
                    <w:adjustRightInd w:val="0"/>
                    <w:jc w:val="left"/>
                    <w:rPr>
                      <w:ins w:id="408" w:author="Samsung" w:date="2025-03-05T10:37:00Z"/>
                      <w:rFonts w:ascii="Arial" w:eastAsia="等线" w:hAnsi="Arial" w:cs="Arial"/>
                      <w:sz w:val="18"/>
                      <w:lang w:val="en-GB" w:eastAsia="ja-JP"/>
                    </w:rPr>
                  </w:pPr>
                </w:p>
              </w:tc>
              <w:tc>
                <w:tcPr>
                  <w:tcW w:w="590" w:type="pct"/>
                  <w:tcBorders>
                    <w:top w:val="single" w:sz="4" w:space="0" w:color="auto"/>
                    <w:left w:val="single" w:sz="4" w:space="0" w:color="auto"/>
                    <w:bottom w:val="single" w:sz="4" w:space="0" w:color="auto"/>
                    <w:right w:val="single" w:sz="4" w:space="0" w:color="auto"/>
                  </w:tcBorders>
                </w:tcPr>
                <w:p w14:paraId="56C70673" w14:textId="77777777" w:rsidR="00CA0E33" w:rsidRPr="00BF41EC" w:rsidRDefault="00CA0E33" w:rsidP="00CA0E33">
                  <w:pPr>
                    <w:overflowPunct w:val="0"/>
                    <w:autoSpaceDE w:val="0"/>
                    <w:autoSpaceDN w:val="0"/>
                    <w:adjustRightInd w:val="0"/>
                    <w:jc w:val="center"/>
                    <w:rPr>
                      <w:ins w:id="409" w:author="Samsung" w:date="2025-03-05T10:37:00Z"/>
                      <w:rFonts w:ascii="Arial" w:eastAsia="等线" w:hAnsi="Arial" w:cs="Arial"/>
                      <w:sz w:val="18"/>
                      <w:lang w:eastAsia="ja-JP"/>
                    </w:rPr>
                  </w:pPr>
                  <w:ins w:id="410" w:author="Samsung" w:date="2025-03-18T11:12:00Z">
                    <w:r w:rsidRPr="00FD0425">
                      <w:rPr>
                        <w:lang w:eastAsia="ja-JP"/>
                      </w:rPr>
                      <w:t>–</w:t>
                    </w:r>
                  </w:ins>
                </w:p>
              </w:tc>
              <w:tc>
                <w:tcPr>
                  <w:tcW w:w="590" w:type="pct"/>
                  <w:tcBorders>
                    <w:top w:val="single" w:sz="4" w:space="0" w:color="auto"/>
                    <w:left w:val="single" w:sz="4" w:space="0" w:color="auto"/>
                    <w:bottom w:val="single" w:sz="4" w:space="0" w:color="auto"/>
                    <w:right w:val="single" w:sz="4" w:space="0" w:color="auto"/>
                  </w:tcBorders>
                </w:tcPr>
                <w:p w14:paraId="2C4F5035" w14:textId="77777777" w:rsidR="00CA0E33" w:rsidRPr="00BF41EC" w:rsidRDefault="00CA0E33" w:rsidP="00CA0E33">
                  <w:pPr>
                    <w:overflowPunct w:val="0"/>
                    <w:autoSpaceDE w:val="0"/>
                    <w:autoSpaceDN w:val="0"/>
                    <w:adjustRightInd w:val="0"/>
                    <w:jc w:val="center"/>
                    <w:rPr>
                      <w:ins w:id="411" w:author="Samsung" w:date="2025-03-05T10:37:00Z"/>
                      <w:rFonts w:ascii="Arial" w:eastAsia="等线" w:hAnsi="Arial" w:cs="Arial"/>
                      <w:sz w:val="18"/>
                      <w:lang w:eastAsia="ja-JP"/>
                    </w:rPr>
                  </w:pPr>
                </w:p>
              </w:tc>
            </w:tr>
            <w:tr w:rsidR="00CA0E33" w:rsidRPr="00BF41EC" w14:paraId="309518D9" w14:textId="77777777" w:rsidTr="007C26FA">
              <w:trPr>
                <w:ins w:id="412" w:author="Samsung" w:date="2025-03-18T11:02:00Z"/>
              </w:trPr>
              <w:tc>
                <w:tcPr>
                  <w:tcW w:w="1222" w:type="pct"/>
                  <w:tcBorders>
                    <w:top w:val="single" w:sz="4" w:space="0" w:color="auto"/>
                    <w:left w:val="single" w:sz="4" w:space="0" w:color="auto"/>
                    <w:bottom w:val="single" w:sz="4" w:space="0" w:color="auto"/>
                    <w:right w:val="single" w:sz="4" w:space="0" w:color="auto"/>
                  </w:tcBorders>
                </w:tcPr>
                <w:p w14:paraId="0C13C790" w14:textId="77777777" w:rsidR="00CA0E33" w:rsidRPr="00B56068" w:rsidRDefault="00CA0E33">
                  <w:pPr>
                    <w:overflowPunct w:val="0"/>
                    <w:autoSpaceDE w:val="0"/>
                    <w:autoSpaceDN w:val="0"/>
                    <w:adjustRightInd w:val="0"/>
                    <w:ind w:firstLineChars="50" w:firstLine="90"/>
                    <w:jc w:val="left"/>
                    <w:rPr>
                      <w:ins w:id="413" w:author="Samsung" w:date="2025-03-18T11:02:00Z"/>
                      <w:rFonts w:ascii="Arial" w:eastAsia="等线" w:hAnsi="Arial" w:cs="Arial"/>
                      <w:sz w:val="18"/>
                    </w:rPr>
                    <w:pPrChange w:id="414" w:author="Samsung" w:date="2025-03-18T11:12:00Z">
                      <w:pPr>
                        <w:overflowPunct w:val="0"/>
                        <w:autoSpaceDE w:val="0"/>
                        <w:autoSpaceDN w:val="0"/>
                        <w:adjustRightInd w:val="0"/>
                        <w:jc w:val="left"/>
                      </w:pPr>
                    </w:pPrChange>
                  </w:pPr>
                  <w:ins w:id="415" w:author="Samsung" w:date="2025-03-18T11:02:00Z">
                    <w:r w:rsidRPr="00431DDD">
                      <w:rPr>
                        <w:rFonts w:ascii="Arial" w:eastAsia="等线" w:hAnsi="Arial" w:cs="Arial"/>
                        <w:sz w:val="18"/>
                      </w:rPr>
                      <w:t>&gt;&gt;</w:t>
                    </w:r>
                    <w:r w:rsidRPr="00B56068">
                      <w:rPr>
                        <w:rFonts w:ascii="Arial" w:eastAsia="等线" w:hAnsi="Arial" w:cs="Arial"/>
                        <w:sz w:val="18"/>
                      </w:rPr>
                      <w:t>PDU Session Resources List</w:t>
                    </w:r>
                  </w:ins>
                </w:p>
              </w:tc>
              <w:tc>
                <w:tcPr>
                  <w:tcW w:w="519" w:type="pct"/>
                  <w:tcBorders>
                    <w:top w:val="single" w:sz="4" w:space="0" w:color="auto"/>
                    <w:left w:val="single" w:sz="4" w:space="0" w:color="auto"/>
                    <w:bottom w:val="single" w:sz="4" w:space="0" w:color="auto"/>
                    <w:right w:val="single" w:sz="4" w:space="0" w:color="auto"/>
                  </w:tcBorders>
                </w:tcPr>
                <w:p w14:paraId="6DDB9FD3" w14:textId="77777777" w:rsidR="00CA0E33" w:rsidRPr="00B56068" w:rsidRDefault="00CA0E33" w:rsidP="00CA0E33">
                  <w:pPr>
                    <w:overflowPunct w:val="0"/>
                    <w:autoSpaceDE w:val="0"/>
                    <w:autoSpaceDN w:val="0"/>
                    <w:adjustRightInd w:val="0"/>
                    <w:jc w:val="left"/>
                    <w:rPr>
                      <w:ins w:id="416" w:author="Samsung" w:date="2025-03-18T11:02:00Z"/>
                      <w:rFonts w:ascii="Arial" w:eastAsia="Batang" w:hAnsi="Arial" w:cs="Arial"/>
                      <w:sz w:val="18"/>
                      <w:lang w:eastAsia="ja-JP"/>
                    </w:rPr>
                  </w:pPr>
                </w:p>
              </w:tc>
              <w:tc>
                <w:tcPr>
                  <w:tcW w:w="820" w:type="pct"/>
                  <w:tcBorders>
                    <w:top w:val="single" w:sz="4" w:space="0" w:color="auto"/>
                    <w:left w:val="single" w:sz="4" w:space="0" w:color="auto"/>
                    <w:bottom w:val="single" w:sz="4" w:space="0" w:color="auto"/>
                    <w:right w:val="single" w:sz="4" w:space="0" w:color="auto"/>
                  </w:tcBorders>
                </w:tcPr>
                <w:p w14:paraId="1D8F4A8E" w14:textId="77777777" w:rsidR="00CA0E33" w:rsidRDefault="00CA0E33" w:rsidP="00CA0E33">
                  <w:pPr>
                    <w:overflowPunct w:val="0"/>
                    <w:autoSpaceDE w:val="0"/>
                    <w:autoSpaceDN w:val="0"/>
                    <w:adjustRightInd w:val="0"/>
                    <w:jc w:val="left"/>
                    <w:rPr>
                      <w:ins w:id="417" w:author="Samsung" w:date="2025-03-18T11:02:00Z"/>
                      <w:rFonts w:ascii="Arial" w:eastAsia="等线" w:hAnsi="Arial" w:cs="Arial"/>
                      <w:bCs/>
                      <w:i/>
                      <w:sz w:val="18"/>
                      <w:szCs w:val="18"/>
                    </w:rPr>
                  </w:pPr>
                  <w:ins w:id="418" w:author="Samsung" w:date="2025-03-18T11:06:00Z">
                    <w:r>
                      <w:rPr>
                        <w:rFonts w:ascii="Arial" w:eastAsia="等线" w:hAnsi="Arial" w:cs="Arial" w:hint="eastAsia"/>
                        <w:bCs/>
                        <w:i/>
                        <w:sz w:val="18"/>
                        <w:szCs w:val="18"/>
                      </w:rPr>
                      <w:t>1</w:t>
                    </w:r>
                  </w:ins>
                </w:p>
              </w:tc>
              <w:tc>
                <w:tcPr>
                  <w:tcW w:w="584" w:type="pct"/>
                  <w:tcBorders>
                    <w:top w:val="single" w:sz="4" w:space="0" w:color="auto"/>
                    <w:left w:val="single" w:sz="4" w:space="0" w:color="auto"/>
                    <w:bottom w:val="single" w:sz="4" w:space="0" w:color="auto"/>
                    <w:right w:val="single" w:sz="4" w:space="0" w:color="auto"/>
                  </w:tcBorders>
                </w:tcPr>
                <w:p w14:paraId="1D2BE874" w14:textId="77777777" w:rsidR="00CA0E33" w:rsidRPr="00BF41EC" w:rsidRDefault="00CA0E33" w:rsidP="00CA0E33">
                  <w:pPr>
                    <w:overflowPunct w:val="0"/>
                    <w:autoSpaceDE w:val="0"/>
                    <w:autoSpaceDN w:val="0"/>
                    <w:adjustRightInd w:val="0"/>
                    <w:jc w:val="left"/>
                    <w:rPr>
                      <w:ins w:id="419" w:author="Samsung" w:date="2025-03-18T11:02:00Z"/>
                      <w:rFonts w:ascii="Arial" w:eastAsia="等线" w:hAnsi="Arial" w:cs="Arial"/>
                      <w:sz w:val="18"/>
                      <w:lang w:eastAsia="ja-JP"/>
                    </w:rPr>
                  </w:pPr>
                </w:p>
              </w:tc>
              <w:tc>
                <w:tcPr>
                  <w:tcW w:w="675" w:type="pct"/>
                  <w:tcBorders>
                    <w:top w:val="single" w:sz="4" w:space="0" w:color="auto"/>
                    <w:left w:val="single" w:sz="4" w:space="0" w:color="auto"/>
                    <w:bottom w:val="single" w:sz="4" w:space="0" w:color="auto"/>
                    <w:right w:val="single" w:sz="4" w:space="0" w:color="auto"/>
                  </w:tcBorders>
                </w:tcPr>
                <w:p w14:paraId="38816CD4" w14:textId="77777777" w:rsidR="00CA0E33" w:rsidRPr="00BF41EC" w:rsidRDefault="00CA0E33" w:rsidP="00CA0E33">
                  <w:pPr>
                    <w:overflowPunct w:val="0"/>
                    <w:autoSpaceDE w:val="0"/>
                    <w:autoSpaceDN w:val="0"/>
                    <w:adjustRightInd w:val="0"/>
                    <w:jc w:val="left"/>
                    <w:rPr>
                      <w:ins w:id="420" w:author="Samsung" w:date="2025-03-18T11:02:00Z"/>
                      <w:rFonts w:ascii="Arial" w:eastAsia="等线" w:hAnsi="Arial" w:cs="Arial"/>
                      <w:sz w:val="18"/>
                      <w:lang w:val="en-GB" w:eastAsia="ja-JP"/>
                    </w:rPr>
                  </w:pPr>
                </w:p>
              </w:tc>
              <w:tc>
                <w:tcPr>
                  <w:tcW w:w="590" w:type="pct"/>
                  <w:tcBorders>
                    <w:top w:val="single" w:sz="4" w:space="0" w:color="auto"/>
                    <w:left w:val="single" w:sz="4" w:space="0" w:color="auto"/>
                    <w:bottom w:val="single" w:sz="4" w:space="0" w:color="auto"/>
                    <w:right w:val="single" w:sz="4" w:space="0" w:color="auto"/>
                  </w:tcBorders>
                </w:tcPr>
                <w:p w14:paraId="5838CDD1" w14:textId="77777777" w:rsidR="00CA0E33" w:rsidRPr="00BF41EC" w:rsidRDefault="00CA0E33" w:rsidP="00CA0E33">
                  <w:pPr>
                    <w:overflowPunct w:val="0"/>
                    <w:autoSpaceDE w:val="0"/>
                    <w:autoSpaceDN w:val="0"/>
                    <w:adjustRightInd w:val="0"/>
                    <w:jc w:val="center"/>
                    <w:rPr>
                      <w:ins w:id="421" w:author="Samsung" w:date="2025-03-18T11:02:00Z"/>
                      <w:rFonts w:ascii="Arial" w:eastAsia="等线" w:hAnsi="Arial" w:cs="Arial"/>
                      <w:sz w:val="18"/>
                      <w:lang w:eastAsia="ja-JP"/>
                    </w:rPr>
                  </w:pPr>
                  <w:ins w:id="422" w:author="Samsung" w:date="2025-03-18T11:12:00Z">
                    <w:r w:rsidRPr="00FD0425">
                      <w:rPr>
                        <w:lang w:eastAsia="ja-JP"/>
                      </w:rPr>
                      <w:t>–</w:t>
                    </w:r>
                  </w:ins>
                </w:p>
              </w:tc>
              <w:tc>
                <w:tcPr>
                  <w:tcW w:w="590" w:type="pct"/>
                  <w:tcBorders>
                    <w:top w:val="single" w:sz="4" w:space="0" w:color="auto"/>
                    <w:left w:val="single" w:sz="4" w:space="0" w:color="auto"/>
                    <w:bottom w:val="single" w:sz="4" w:space="0" w:color="auto"/>
                    <w:right w:val="single" w:sz="4" w:space="0" w:color="auto"/>
                  </w:tcBorders>
                </w:tcPr>
                <w:p w14:paraId="163CABBC" w14:textId="77777777" w:rsidR="00CA0E33" w:rsidRPr="00BF41EC" w:rsidRDefault="00CA0E33" w:rsidP="00CA0E33">
                  <w:pPr>
                    <w:overflowPunct w:val="0"/>
                    <w:autoSpaceDE w:val="0"/>
                    <w:autoSpaceDN w:val="0"/>
                    <w:adjustRightInd w:val="0"/>
                    <w:jc w:val="center"/>
                    <w:rPr>
                      <w:ins w:id="423" w:author="Samsung" w:date="2025-03-18T11:02:00Z"/>
                      <w:rFonts w:ascii="Arial" w:eastAsia="等线" w:hAnsi="Arial" w:cs="Arial"/>
                      <w:sz w:val="18"/>
                      <w:lang w:eastAsia="ja-JP"/>
                    </w:rPr>
                  </w:pPr>
                </w:p>
              </w:tc>
            </w:tr>
            <w:tr w:rsidR="00CA0E33" w:rsidRPr="00BF41EC" w14:paraId="079F66FC" w14:textId="77777777" w:rsidTr="007C26FA">
              <w:trPr>
                <w:ins w:id="424" w:author="Samsung" w:date="2025-03-18T11:02:00Z"/>
              </w:trPr>
              <w:tc>
                <w:tcPr>
                  <w:tcW w:w="1222" w:type="pct"/>
                  <w:tcBorders>
                    <w:top w:val="single" w:sz="4" w:space="0" w:color="auto"/>
                    <w:left w:val="single" w:sz="4" w:space="0" w:color="auto"/>
                    <w:bottom w:val="single" w:sz="4" w:space="0" w:color="auto"/>
                    <w:right w:val="single" w:sz="4" w:space="0" w:color="auto"/>
                  </w:tcBorders>
                </w:tcPr>
                <w:p w14:paraId="62E71698" w14:textId="77777777" w:rsidR="00CA0E33" w:rsidRPr="00B56068" w:rsidRDefault="00CA0E33">
                  <w:pPr>
                    <w:overflowPunct w:val="0"/>
                    <w:autoSpaceDE w:val="0"/>
                    <w:autoSpaceDN w:val="0"/>
                    <w:adjustRightInd w:val="0"/>
                    <w:ind w:firstLineChars="100" w:firstLine="180"/>
                    <w:jc w:val="left"/>
                    <w:rPr>
                      <w:ins w:id="425" w:author="Samsung" w:date="2025-03-18T11:02:00Z"/>
                      <w:rFonts w:ascii="Arial" w:eastAsia="等线" w:hAnsi="Arial" w:cs="Arial"/>
                      <w:sz w:val="18"/>
                    </w:rPr>
                    <w:pPrChange w:id="426" w:author="Samsung" w:date="2025-03-18T11:12:00Z">
                      <w:pPr>
                        <w:overflowPunct w:val="0"/>
                        <w:autoSpaceDE w:val="0"/>
                        <w:autoSpaceDN w:val="0"/>
                        <w:adjustRightInd w:val="0"/>
                        <w:jc w:val="left"/>
                      </w:pPr>
                    </w:pPrChange>
                  </w:pPr>
                  <w:ins w:id="427" w:author="Samsung" w:date="2025-03-18T11:06:00Z">
                    <w:r w:rsidRPr="00431DDD">
                      <w:rPr>
                        <w:rFonts w:ascii="Arial" w:eastAsia="等线" w:hAnsi="Arial" w:cs="Arial"/>
                        <w:sz w:val="18"/>
                      </w:rPr>
                      <w:t>&gt;&gt;</w:t>
                    </w:r>
                    <w:r>
                      <w:rPr>
                        <w:rFonts w:ascii="Arial" w:eastAsia="等线" w:hAnsi="Arial" w:cs="Arial"/>
                        <w:sz w:val="18"/>
                      </w:rPr>
                      <w:t>&gt;</w:t>
                    </w:r>
                    <w:r w:rsidRPr="00B56068">
                      <w:rPr>
                        <w:rFonts w:ascii="Arial" w:eastAsia="等线" w:hAnsi="Arial" w:cs="Arial"/>
                        <w:sz w:val="18"/>
                      </w:rPr>
                      <w:t>PDU Session Resources Item</w:t>
                    </w:r>
                  </w:ins>
                </w:p>
              </w:tc>
              <w:tc>
                <w:tcPr>
                  <w:tcW w:w="519" w:type="pct"/>
                  <w:tcBorders>
                    <w:top w:val="single" w:sz="4" w:space="0" w:color="auto"/>
                    <w:left w:val="single" w:sz="4" w:space="0" w:color="auto"/>
                    <w:bottom w:val="single" w:sz="4" w:space="0" w:color="auto"/>
                    <w:right w:val="single" w:sz="4" w:space="0" w:color="auto"/>
                  </w:tcBorders>
                </w:tcPr>
                <w:p w14:paraId="565AB649" w14:textId="77777777" w:rsidR="00CA0E33" w:rsidRPr="00BF41EC" w:rsidRDefault="00CA0E33" w:rsidP="00CA0E33">
                  <w:pPr>
                    <w:overflowPunct w:val="0"/>
                    <w:autoSpaceDE w:val="0"/>
                    <w:autoSpaceDN w:val="0"/>
                    <w:adjustRightInd w:val="0"/>
                    <w:jc w:val="left"/>
                    <w:rPr>
                      <w:ins w:id="428" w:author="Samsung" w:date="2025-03-18T11:02:00Z"/>
                      <w:rFonts w:ascii="Arial" w:eastAsia="Batang" w:hAnsi="Arial" w:cs="Arial"/>
                      <w:sz w:val="18"/>
                      <w:lang w:eastAsia="ja-JP"/>
                    </w:rPr>
                  </w:pPr>
                </w:p>
              </w:tc>
              <w:tc>
                <w:tcPr>
                  <w:tcW w:w="820" w:type="pct"/>
                  <w:tcBorders>
                    <w:top w:val="single" w:sz="4" w:space="0" w:color="auto"/>
                    <w:left w:val="single" w:sz="4" w:space="0" w:color="auto"/>
                    <w:bottom w:val="single" w:sz="4" w:space="0" w:color="auto"/>
                    <w:right w:val="single" w:sz="4" w:space="0" w:color="auto"/>
                  </w:tcBorders>
                </w:tcPr>
                <w:p w14:paraId="710FEC07" w14:textId="77777777" w:rsidR="00CA0E33" w:rsidRDefault="00CA0E33" w:rsidP="00CA0E33">
                  <w:pPr>
                    <w:overflowPunct w:val="0"/>
                    <w:autoSpaceDE w:val="0"/>
                    <w:autoSpaceDN w:val="0"/>
                    <w:adjustRightInd w:val="0"/>
                    <w:jc w:val="left"/>
                    <w:rPr>
                      <w:rFonts w:ascii="Arial" w:eastAsia="等线" w:hAnsi="Arial" w:cs="Arial"/>
                      <w:bCs/>
                      <w:i/>
                      <w:sz w:val="18"/>
                      <w:szCs w:val="18"/>
                    </w:rPr>
                  </w:pPr>
                  <w:ins w:id="429" w:author="Samsung" w:date="2025-03-18T11:06:00Z">
                    <w:r w:rsidRPr="00B56068">
                      <w:rPr>
                        <w:rFonts w:ascii="Arial" w:eastAsia="等线" w:hAnsi="Arial" w:cs="Arial"/>
                        <w:bCs/>
                        <w:i/>
                        <w:sz w:val="18"/>
                        <w:szCs w:val="18"/>
                      </w:rPr>
                      <w:t>1.</w:t>
                    </w:r>
                  </w:ins>
                </w:p>
                <w:p w14:paraId="0ADEBCC3" w14:textId="77777777" w:rsidR="00CA0E33" w:rsidRDefault="00CA0E33" w:rsidP="00CA0E33">
                  <w:pPr>
                    <w:overflowPunct w:val="0"/>
                    <w:autoSpaceDE w:val="0"/>
                    <w:autoSpaceDN w:val="0"/>
                    <w:adjustRightInd w:val="0"/>
                    <w:jc w:val="left"/>
                    <w:rPr>
                      <w:rFonts w:ascii="Arial" w:eastAsia="等线" w:hAnsi="Arial" w:cs="Arial"/>
                      <w:bCs/>
                      <w:i/>
                      <w:sz w:val="18"/>
                      <w:szCs w:val="18"/>
                    </w:rPr>
                  </w:pPr>
                  <w:ins w:id="430" w:author="Samsung" w:date="2025-03-18T11:06:00Z">
                    <w:r w:rsidRPr="00B56068">
                      <w:rPr>
                        <w:rFonts w:ascii="Arial" w:eastAsia="等线" w:hAnsi="Arial" w:cs="Arial"/>
                        <w:bCs/>
                        <w:i/>
                        <w:sz w:val="18"/>
                        <w:szCs w:val="18"/>
                      </w:rPr>
                      <w:t>.&lt;maxnoofPDU</w:t>
                    </w:r>
                  </w:ins>
                </w:p>
                <w:p w14:paraId="1DFC2DD4" w14:textId="77777777" w:rsidR="00CA0E33" w:rsidRDefault="00CA0E33" w:rsidP="00CA0E33">
                  <w:pPr>
                    <w:overflowPunct w:val="0"/>
                    <w:autoSpaceDE w:val="0"/>
                    <w:autoSpaceDN w:val="0"/>
                    <w:adjustRightInd w:val="0"/>
                    <w:jc w:val="left"/>
                    <w:rPr>
                      <w:ins w:id="431" w:author="Samsung" w:date="2025-03-18T11:02:00Z"/>
                      <w:rFonts w:ascii="Arial" w:eastAsia="等线" w:hAnsi="Arial" w:cs="Arial"/>
                      <w:bCs/>
                      <w:i/>
                      <w:sz w:val="18"/>
                      <w:szCs w:val="18"/>
                    </w:rPr>
                  </w:pPr>
                  <w:ins w:id="432" w:author="Samsung" w:date="2025-03-18T11:06:00Z">
                    <w:r w:rsidRPr="00B56068">
                      <w:rPr>
                        <w:rFonts w:ascii="Arial" w:eastAsia="等线" w:hAnsi="Arial" w:cs="Arial"/>
                        <w:bCs/>
                        <w:i/>
                        <w:sz w:val="18"/>
                        <w:szCs w:val="18"/>
                      </w:rPr>
                      <w:t>Sessions&gt;</w:t>
                    </w:r>
                  </w:ins>
                </w:p>
              </w:tc>
              <w:tc>
                <w:tcPr>
                  <w:tcW w:w="584" w:type="pct"/>
                  <w:tcBorders>
                    <w:top w:val="single" w:sz="4" w:space="0" w:color="auto"/>
                    <w:left w:val="single" w:sz="4" w:space="0" w:color="auto"/>
                    <w:bottom w:val="single" w:sz="4" w:space="0" w:color="auto"/>
                    <w:right w:val="single" w:sz="4" w:space="0" w:color="auto"/>
                  </w:tcBorders>
                </w:tcPr>
                <w:p w14:paraId="6E76DF33" w14:textId="77777777" w:rsidR="00CA0E33" w:rsidRPr="00BF41EC" w:rsidRDefault="00CA0E33" w:rsidP="00CA0E33">
                  <w:pPr>
                    <w:overflowPunct w:val="0"/>
                    <w:autoSpaceDE w:val="0"/>
                    <w:autoSpaceDN w:val="0"/>
                    <w:adjustRightInd w:val="0"/>
                    <w:jc w:val="left"/>
                    <w:rPr>
                      <w:ins w:id="433" w:author="Samsung" w:date="2025-03-18T11:02:00Z"/>
                      <w:rFonts w:ascii="Arial" w:eastAsia="等线" w:hAnsi="Arial" w:cs="Arial"/>
                      <w:sz w:val="18"/>
                      <w:lang w:eastAsia="ja-JP"/>
                    </w:rPr>
                  </w:pPr>
                </w:p>
              </w:tc>
              <w:tc>
                <w:tcPr>
                  <w:tcW w:w="675" w:type="pct"/>
                  <w:tcBorders>
                    <w:top w:val="single" w:sz="4" w:space="0" w:color="auto"/>
                    <w:left w:val="single" w:sz="4" w:space="0" w:color="auto"/>
                    <w:bottom w:val="single" w:sz="4" w:space="0" w:color="auto"/>
                    <w:right w:val="single" w:sz="4" w:space="0" w:color="auto"/>
                  </w:tcBorders>
                </w:tcPr>
                <w:p w14:paraId="615DA8C7" w14:textId="77777777" w:rsidR="00CA0E33" w:rsidRPr="00BF41EC" w:rsidRDefault="00CA0E33" w:rsidP="00CA0E33">
                  <w:pPr>
                    <w:overflowPunct w:val="0"/>
                    <w:autoSpaceDE w:val="0"/>
                    <w:autoSpaceDN w:val="0"/>
                    <w:adjustRightInd w:val="0"/>
                    <w:jc w:val="left"/>
                    <w:rPr>
                      <w:ins w:id="434" w:author="Samsung" w:date="2025-03-18T11:02:00Z"/>
                      <w:rFonts w:ascii="Arial" w:eastAsia="等线" w:hAnsi="Arial" w:cs="Arial"/>
                      <w:sz w:val="18"/>
                      <w:lang w:val="en-GB" w:eastAsia="ja-JP"/>
                    </w:rPr>
                  </w:pPr>
                </w:p>
              </w:tc>
              <w:tc>
                <w:tcPr>
                  <w:tcW w:w="590" w:type="pct"/>
                  <w:tcBorders>
                    <w:top w:val="single" w:sz="4" w:space="0" w:color="auto"/>
                    <w:left w:val="single" w:sz="4" w:space="0" w:color="auto"/>
                    <w:bottom w:val="single" w:sz="4" w:space="0" w:color="auto"/>
                    <w:right w:val="single" w:sz="4" w:space="0" w:color="auto"/>
                  </w:tcBorders>
                </w:tcPr>
                <w:p w14:paraId="6120C0DE" w14:textId="77777777" w:rsidR="00CA0E33" w:rsidRPr="00BF41EC" w:rsidRDefault="00CA0E33" w:rsidP="00CA0E33">
                  <w:pPr>
                    <w:overflowPunct w:val="0"/>
                    <w:autoSpaceDE w:val="0"/>
                    <w:autoSpaceDN w:val="0"/>
                    <w:adjustRightInd w:val="0"/>
                    <w:jc w:val="center"/>
                    <w:rPr>
                      <w:ins w:id="435" w:author="Samsung" w:date="2025-03-18T11:02:00Z"/>
                      <w:rFonts w:ascii="Arial" w:eastAsia="等线" w:hAnsi="Arial" w:cs="Arial"/>
                      <w:sz w:val="18"/>
                      <w:lang w:eastAsia="ja-JP"/>
                    </w:rPr>
                  </w:pPr>
                  <w:ins w:id="436" w:author="Samsung" w:date="2025-03-18T11:11:00Z">
                    <w:r w:rsidRPr="00FD0425">
                      <w:rPr>
                        <w:lang w:eastAsia="ja-JP"/>
                      </w:rPr>
                      <w:t>–</w:t>
                    </w:r>
                  </w:ins>
                </w:p>
              </w:tc>
              <w:tc>
                <w:tcPr>
                  <w:tcW w:w="590" w:type="pct"/>
                  <w:tcBorders>
                    <w:top w:val="single" w:sz="4" w:space="0" w:color="auto"/>
                    <w:left w:val="single" w:sz="4" w:space="0" w:color="auto"/>
                    <w:bottom w:val="single" w:sz="4" w:space="0" w:color="auto"/>
                    <w:right w:val="single" w:sz="4" w:space="0" w:color="auto"/>
                  </w:tcBorders>
                </w:tcPr>
                <w:p w14:paraId="4093F80A" w14:textId="77777777" w:rsidR="00CA0E33" w:rsidRPr="00BF41EC" w:rsidRDefault="00CA0E33" w:rsidP="00CA0E33">
                  <w:pPr>
                    <w:overflowPunct w:val="0"/>
                    <w:autoSpaceDE w:val="0"/>
                    <w:autoSpaceDN w:val="0"/>
                    <w:adjustRightInd w:val="0"/>
                    <w:jc w:val="center"/>
                    <w:rPr>
                      <w:ins w:id="437" w:author="Samsung" w:date="2025-03-18T11:02:00Z"/>
                      <w:rFonts w:ascii="Arial" w:eastAsia="等线" w:hAnsi="Arial" w:cs="Arial"/>
                      <w:sz w:val="18"/>
                      <w:lang w:eastAsia="ja-JP"/>
                    </w:rPr>
                  </w:pPr>
                </w:p>
              </w:tc>
            </w:tr>
            <w:tr w:rsidR="00CA0E33" w:rsidRPr="00BF41EC" w14:paraId="0B9EDE08" w14:textId="77777777" w:rsidTr="007C26FA">
              <w:trPr>
                <w:ins w:id="438" w:author="Samsung" w:date="2025-03-05T10:39:00Z"/>
              </w:trPr>
              <w:tc>
                <w:tcPr>
                  <w:tcW w:w="1222" w:type="pct"/>
                  <w:tcBorders>
                    <w:top w:val="single" w:sz="4" w:space="0" w:color="auto"/>
                    <w:left w:val="single" w:sz="4" w:space="0" w:color="auto"/>
                    <w:bottom w:val="single" w:sz="4" w:space="0" w:color="auto"/>
                    <w:right w:val="single" w:sz="4" w:space="0" w:color="auto"/>
                  </w:tcBorders>
                </w:tcPr>
                <w:p w14:paraId="093E92BD" w14:textId="77777777" w:rsidR="00CA0E33" w:rsidRPr="00B56068" w:rsidRDefault="00CA0E33">
                  <w:pPr>
                    <w:overflowPunct w:val="0"/>
                    <w:autoSpaceDE w:val="0"/>
                    <w:autoSpaceDN w:val="0"/>
                    <w:adjustRightInd w:val="0"/>
                    <w:ind w:firstLineChars="150" w:firstLine="270"/>
                    <w:jc w:val="left"/>
                    <w:rPr>
                      <w:ins w:id="439" w:author="Samsung" w:date="2025-03-05T10:39:00Z"/>
                      <w:rFonts w:ascii="Arial" w:eastAsia="等线" w:hAnsi="Arial" w:cs="Arial"/>
                      <w:sz w:val="18"/>
                      <w:rPrChange w:id="440" w:author="Samsung" w:date="2025-03-18T11:06:00Z">
                        <w:rPr>
                          <w:ins w:id="441" w:author="Samsung" w:date="2025-03-05T10:39:00Z"/>
                          <w:rFonts w:ascii="Arial" w:eastAsia="等线" w:hAnsi="Arial" w:cs="Arial"/>
                          <w:b/>
                          <w:sz w:val="18"/>
                        </w:rPr>
                      </w:rPrChange>
                    </w:rPr>
                    <w:pPrChange w:id="442" w:author="Samsung" w:date="2025-03-18T11:12:00Z">
                      <w:pPr>
                        <w:overflowPunct w:val="0"/>
                        <w:autoSpaceDE w:val="0"/>
                        <w:autoSpaceDN w:val="0"/>
                        <w:adjustRightInd w:val="0"/>
                        <w:jc w:val="left"/>
                      </w:pPr>
                    </w:pPrChange>
                  </w:pPr>
                  <w:ins w:id="443" w:author="Samsung" w:date="2025-03-18T11:06:00Z">
                    <w:r w:rsidRPr="00B56068">
                      <w:rPr>
                        <w:rFonts w:ascii="Arial" w:eastAsia="等线" w:hAnsi="Arial" w:cs="Arial"/>
                        <w:sz w:val="18"/>
                        <w:rPrChange w:id="444" w:author="Samsung" w:date="2025-03-18T11:06:00Z">
                          <w:rPr>
                            <w:rFonts w:ascii="Arial" w:eastAsia="等线" w:hAnsi="Arial" w:cs="Arial"/>
                            <w:b/>
                            <w:sz w:val="18"/>
                          </w:rPr>
                        </w:rPrChange>
                      </w:rPr>
                      <w:t>&gt;&gt;</w:t>
                    </w:r>
                  </w:ins>
                  <w:ins w:id="445" w:author="Samsung" w:date="2025-03-05T10:39:00Z">
                    <w:r w:rsidRPr="00B56068">
                      <w:rPr>
                        <w:rFonts w:ascii="Arial" w:eastAsia="等线" w:hAnsi="Arial" w:cs="Arial"/>
                        <w:sz w:val="18"/>
                        <w:rPrChange w:id="446" w:author="Samsung" w:date="2025-03-18T11:06:00Z">
                          <w:rPr>
                            <w:rFonts w:ascii="Arial" w:eastAsia="等线" w:hAnsi="Arial" w:cs="Arial"/>
                            <w:b/>
                            <w:sz w:val="18"/>
                          </w:rPr>
                        </w:rPrChange>
                      </w:rPr>
                      <w:t>&gt;&gt;PDU Session ID</w:t>
                    </w:r>
                  </w:ins>
                </w:p>
              </w:tc>
              <w:tc>
                <w:tcPr>
                  <w:tcW w:w="519" w:type="pct"/>
                  <w:tcBorders>
                    <w:top w:val="single" w:sz="4" w:space="0" w:color="auto"/>
                    <w:left w:val="single" w:sz="4" w:space="0" w:color="auto"/>
                    <w:bottom w:val="single" w:sz="4" w:space="0" w:color="auto"/>
                    <w:right w:val="single" w:sz="4" w:space="0" w:color="auto"/>
                  </w:tcBorders>
                </w:tcPr>
                <w:p w14:paraId="4090112F" w14:textId="77777777" w:rsidR="00CA0E33" w:rsidRPr="00BF41EC" w:rsidRDefault="00CA0E33" w:rsidP="00CA0E33">
                  <w:pPr>
                    <w:overflowPunct w:val="0"/>
                    <w:autoSpaceDE w:val="0"/>
                    <w:autoSpaceDN w:val="0"/>
                    <w:adjustRightInd w:val="0"/>
                    <w:jc w:val="left"/>
                    <w:rPr>
                      <w:ins w:id="447" w:author="Samsung" w:date="2025-03-05T10:39:00Z"/>
                      <w:rFonts w:ascii="Arial" w:eastAsia="Batang" w:hAnsi="Arial" w:cs="Arial"/>
                      <w:sz w:val="18"/>
                      <w:lang w:eastAsia="ja-JP"/>
                    </w:rPr>
                  </w:pPr>
                  <w:ins w:id="448" w:author="Samsung" w:date="2025-03-18T11:07:00Z">
                    <w:r>
                      <w:rPr>
                        <w:rFonts w:ascii="Arial" w:eastAsia="等线" w:hAnsi="Arial" w:cs="Arial" w:hint="eastAsia"/>
                        <w:sz w:val="18"/>
                        <w:lang w:val="en-GB"/>
                      </w:rPr>
                      <w:t>M</w:t>
                    </w:r>
                  </w:ins>
                </w:p>
              </w:tc>
              <w:tc>
                <w:tcPr>
                  <w:tcW w:w="820" w:type="pct"/>
                  <w:tcBorders>
                    <w:top w:val="single" w:sz="4" w:space="0" w:color="auto"/>
                    <w:left w:val="single" w:sz="4" w:space="0" w:color="auto"/>
                    <w:bottom w:val="single" w:sz="4" w:space="0" w:color="auto"/>
                    <w:right w:val="single" w:sz="4" w:space="0" w:color="auto"/>
                  </w:tcBorders>
                </w:tcPr>
                <w:p w14:paraId="71F01E93" w14:textId="77777777" w:rsidR="00CA0E33" w:rsidRDefault="00CA0E33" w:rsidP="00CA0E33">
                  <w:pPr>
                    <w:overflowPunct w:val="0"/>
                    <w:autoSpaceDE w:val="0"/>
                    <w:autoSpaceDN w:val="0"/>
                    <w:adjustRightInd w:val="0"/>
                    <w:jc w:val="left"/>
                    <w:rPr>
                      <w:ins w:id="449" w:author="Samsung" w:date="2025-03-05T10:39:00Z"/>
                      <w:rFonts w:ascii="Arial" w:eastAsia="等线" w:hAnsi="Arial" w:cs="Arial"/>
                      <w:bCs/>
                      <w:i/>
                      <w:sz w:val="18"/>
                      <w:szCs w:val="18"/>
                    </w:rPr>
                  </w:pPr>
                </w:p>
              </w:tc>
              <w:tc>
                <w:tcPr>
                  <w:tcW w:w="584" w:type="pct"/>
                  <w:tcBorders>
                    <w:top w:val="single" w:sz="4" w:space="0" w:color="auto"/>
                    <w:left w:val="single" w:sz="4" w:space="0" w:color="auto"/>
                    <w:bottom w:val="single" w:sz="4" w:space="0" w:color="auto"/>
                    <w:right w:val="single" w:sz="4" w:space="0" w:color="auto"/>
                  </w:tcBorders>
                </w:tcPr>
                <w:p w14:paraId="23D1D9D3" w14:textId="77777777" w:rsidR="00CA0E33" w:rsidRPr="00BF41EC" w:rsidRDefault="00CA0E33" w:rsidP="00CA0E33">
                  <w:pPr>
                    <w:overflowPunct w:val="0"/>
                    <w:autoSpaceDE w:val="0"/>
                    <w:autoSpaceDN w:val="0"/>
                    <w:adjustRightInd w:val="0"/>
                    <w:jc w:val="left"/>
                    <w:rPr>
                      <w:ins w:id="450" w:author="Samsung" w:date="2025-03-05T10:39:00Z"/>
                      <w:rFonts w:ascii="Arial" w:eastAsia="等线" w:hAnsi="Arial" w:cs="Arial"/>
                      <w:sz w:val="18"/>
                      <w:lang w:eastAsia="ja-JP"/>
                    </w:rPr>
                  </w:pPr>
                  <w:ins w:id="451" w:author="Samsung" w:date="2025-03-18T11:07:00Z">
                    <w:r w:rsidRPr="00B56068">
                      <w:rPr>
                        <w:rFonts w:ascii="Arial" w:eastAsia="等线" w:hAnsi="Arial" w:cs="Arial"/>
                        <w:sz w:val="18"/>
                        <w:lang w:eastAsia="ja-JP"/>
                      </w:rPr>
                      <w:t>9.2.3.18</w:t>
                    </w:r>
                  </w:ins>
                </w:p>
              </w:tc>
              <w:tc>
                <w:tcPr>
                  <w:tcW w:w="675" w:type="pct"/>
                  <w:tcBorders>
                    <w:top w:val="single" w:sz="4" w:space="0" w:color="auto"/>
                    <w:left w:val="single" w:sz="4" w:space="0" w:color="auto"/>
                    <w:bottom w:val="single" w:sz="4" w:space="0" w:color="auto"/>
                    <w:right w:val="single" w:sz="4" w:space="0" w:color="auto"/>
                  </w:tcBorders>
                </w:tcPr>
                <w:p w14:paraId="449E4733" w14:textId="77777777" w:rsidR="00CA0E33" w:rsidRPr="00BF41EC" w:rsidRDefault="00CA0E33" w:rsidP="00CA0E33">
                  <w:pPr>
                    <w:overflowPunct w:val="0"/>
                    <w:autoSpaceDE w:val="0"/>
                    <w:autoSpaceDN w:val="0"/>
                    <w:adjustRightInd w:val="0"/>
                    <w:jc w:val="left"/>
                    <w:rPr>
                      <w:ins w:id="452" w:author="Samsung" w:date="2025-03-05T10:39:00Z"/>
                      <w:rFonts w:ascii="Arial" w:eastAsia="等线" w:hAnsi="Arial" w:cs="Arial"/>
                      <w:sz w:val="18"/>
                      <w:lang w:val="en-GB" w:eastAsia="ja-JP"/>
                    </w:rPr>
                  </w:pPr>
                </w:p>
              </w:tc>
              <w:tc>
                <w:tcPr>
                  <w:tcW w:w="590" w:type="pct"/>
                  <w:tcBorders>
                    <w:top w:val="single" w:sz="4" w:space="0" w:color="auto"/>
                    <w:left w:val="single" w:sz="4" w:space="0" w:color="auto"/>
                    <w:bottom w:val="single" w:sz="4" w:space="0" w:color="auto"/>
                    <w:right w:val="single" w:sz="4" w:space="0" w:color="auto"/>
                  </w:tcBorders>
                </w:tcPr>
                <w:p w14:paraId="071E3750" w14:textId="77777777" w:rsidR="00CA0E33" w:rsidRPr="00BF41EC" w:rsidRDefault="00CA0E33" w:rsidP="00CA0E33">
                  <w:pPr>
                    <w:overflowPunct w:val="0"/>
                    <w:autoSpaceDE w:val="0"/>
                    <w:autoSpaceDN w:val="0"/>
                    <w:adjustRightInd w:val="0"/>
                    <w:jc w:val="center"/>
                    <w:rPr>
                      <w:ins w:id="453" w:author="Samsung" w:date="2025-03-05T10:39:00Z"/>
                      <w:rFonts w:ascii="Arial" w:eastAsia="等线" w:hAnsi="Arial" w:cs="Arial"/>
                      <w:sz w:val="18"/>
                      <w:lang w:eastAsia="ja-JP"/>
                    </w:rPr>
                  </w:pPr>
                  <w:ins w:id="454" w:author="Samsung" w:date="2025-03-18T11:11:00Z">
                    <w:r w:rsidRPr="00FD0425">
                      <w:rPr>
                        <w:lang w:eastAsia="ja-JP"/>
                      </w:rPr>
                      <w:t>–</w:t>
                    </w:r>
                  </w:ins>
                </w:p>
              </w:tc>
              <w:tc>
                <w:tcPr>
                  <w:tcW w:w="590" w:type="pct"/>
                  <w:tcBorders>
                    <w:top w:val="single" w:sz="4" w:space="0" w:color="auto"/>
                    <w:left w:val="single" w:sz="4" w:space="0" w:color="auto"/>
                    <w:bottom w:val="single" w:sz="4" w:space="0" w:color="auto"/>
                    <w:right w:val="single" w:sz="4" w:space="0" w:color="auto"/>
                  </w:tcBorders>
                </w:tcPr>
                <w:p w14:paraId="2D3CABFD" w14:textId="77777777" w:rsidR="00CA0E33" w:rsidRPr="00BF41EC" w:rsidRDefault="00CA0E33" w:rsidP="00CA0E33">
                  <w:pPr>
                    <w:overflowPunct w:val="0"/>
                    <w:autoSpaceDE w:val="0"/>
                    <w:autoSpaceDN w:val="0"/>
                    <w:adjustRightInd w:val="0"/>
                    <w:jc w:val="center"/>
                    <w:rPr>
                      <w:ins w:id="455" w:author="Samsung" w:date="2025-03-05T10:39:00Z"/>
                      <w:rFonts w:ascii="Arial" w:eastAsia="等线" w:hAnsi="Arial" w:cs="Arial"/>
                      <w:sz w:val="18"/>
                      <w:lang w:eastAsia="ja-JP"/>
                    </w:rPr>
                  </w:pPr>
                </w:p>
              </w:tc>
            </w:tr>
            <w:tr w:rsidR="00CA0E33" w:rsidRPr="00BF41EC" w14:paraId="622CD1E9" w14:textId="77777777" w:rsidTr="007C26FA">
              <w:trPr>
                <w:ins w:id="456" w:author="Samsung" w:date="2025-02-21T17:14:00Z"/>
              </w:trPr>
              <w:tc>
                <w:tcPr>
                  <w:tcW w:w="1222" w:type="pct"/>
                  <w:tcBorders>
                    <w:top w:val="single" w:sz="4" w:space="0" w:color="auto"/>
                    <w:left w:val="single" w:sz="4" w:space="0" w:color="auto"/>
                    <w:bottom w:val="single" w:sz="4" w:space="0" w:color="auto"/>
                    <w:right w:val="single" w:sz="4" w:space="0" w:color="auto"/>
                  </w:tcBorders>
                  <w:hideMark/>
                </w:tcPr>
                <w:p w14:paraId="68B89991" w14:textId="77777777" w:rsidR="00CA0E33" w:rsidRPr="00BF41EC" w:rsidRDefault="00CA0E33">
                  <w:pPr>
                    <w:overflowPunct w:val="0"/>
                    <w:autoSpaceDE w:val="0"/>
                    <w:autoSpaceDN w:val="0"/>
                    <w:adjustRightInd w:val="0"/>
                    <w:ind w:firstLineChars="150" w:firstLine="270"/>
                    <w:jc w:val="left"/>
                    <w:rPr>
                      <w:ins w:id="457" w:author="Samsung" w:date="2025-02-21T17:14:00Z"/>
                      <w:rFonts w:ascii="Arial" w:eastAsia="等线" w:hAnsi="Arial" w:cs="Arial"/>
                      <w:sz w:val="18"/>
                      <w:lang w:val="sv-SE" w:eastAsia="ja-JP"/>
                    </w:rPr>
                    <w:pPrChange w:id="458" w:author="Samsung" w:date="2025-03-18T11:12:00Z">
                      <w:pPr>
                        <w:overflowPunct w:val="0"/>
                        <w:autoSpaceDE w:val="0"/>
                        <w:autoSpaceDN w:val="0"/>
                        <w:adjustRightInd w:val="0"/>
                        <w:jc w:val="left"/>
                      </w:pPr>
                    </w:pPrChange>
                  </w:pPr>
                  <w:ins w:id="459" w:author="Samsung" w:date="2025-02-21T17:22:00Z">
                    <w:r>
                      <w:rPr>
                        <w:rFonts w:ascii="Arial" w:eastAsia="等线" w:hAnsi="Arial" w:cs="Arial"/>
                        <w:sz w:val="18"/>
                      </w:rPr>
                      <w:t>&gt;</w:t>
                    </w:r>
                  </w:ins>
                  <w:ins w:id="460" w:author="Samsung" w:date="2025-03-18T11:06:00Z">
                    <w:r>
                      <w:rPr>
                        <w:rFonts w:ascii="Arial" w:eastAsia="等线" w:hAnsi="Arial" w:cs="Arial"/>
                        <w:sz w:val="18"/>
                      </w:rPr>
                      <w:t>&gt;&gt;</w:t>
                    </w:r>
                  </w:ins>
                  <w:ins w:id="461" w:author="Samsung" w:date="2025-02-21T17:23:00Z">
                    <w:r>
                      <w:rPr>
                        <w:rFonts w:ascii="Arial" w:eastAsia="等线" w:hAnsi="Arial" w:cs="Arial"/>
                        <w:sz w:val="18"/>
                      </w:rPr>
                      <w:t>&gt;</w:t>
                    </w:r>
                  </w:ins>
                  <w:ins w:id="462" w:author="Samsung" w:date="2025-02-21T17:14:00Z">
                    <w:r w:rsidRPr="00BF41EC">
                      <w:rPr>
                        <w:rFonts w:ascii="Arial" w:eastAsia="等线" w:hAnsi="Arial" w:cs="Arial"/>
                        <w:sz w:val="18"/>
                      </w:rPr>
                      <w:t>Data Forwarding Info from target NG-RAN node</w:t>
                    </w:r>
                  </w:ins>
                </w:p>
              </w:tc>
              <w:tc>
                <w:tcPr>
                  <w:tcW w:w="519" w:type="pct"/>
                  <w:tcBorders>
                    <w:top w:val="single" w:sz="4" w:space="0" w:color="auto"/>
                    <w:left w:val="single" w:sz="4" w:space="0" w:color="auto"/>
                    <w:bottom w:val="single" w:sz="4" w:space="0" w:color="auto"/>
                    <w:right w:val="single" w:sz="4" w:space="0" w:color="auto"/>
                  </w:tcBorders>
                  <w:hideMark/>
                </w:tcPr>
                <w:p w14:paraId="0CE84684" w14:textId="77777777" w:rsidR="00CA0E33" w:rsidRPr="00BF41EC" w:rsidRDefault="00CA0E33" w:rsidP="00CA0E33">
                  <w:pPr>
                    <w:overflowPunct w:val="0"/>
                    <w:autoSpaceDE w:val="0"/>
                    <w:autoSpaceDN w:val="0"/>
                    <w:adjustRightInd w:val="0"/>
                    <w:jc w:val="left"/>
                    <w:rPr>
                      <w:ins w:id="463" w:author="Samsung" w:date="2025-02-21T17:14:00Z"/>
                      <w:rFonts w:ascii="Arial" w:eastAsia="等线" w:hAnsi="Arial" w:cs="Arial"/>
                      <w:sz w:val="18"/>
                      <w:lang w:val="en-GB"/>
                    </w:rPr>
                  </w:pPr>
                  <w:ins w:id="464" w:author="Samsung" w:date="2025-02-21T17:31:00Z">
                    <w:r>
                      <w:rPr>
                        <w:rFonts w:ascii="Arial" w:eastAsia="等线" w:hAnsi="Arial" w:cs="Arial" w:hint="eastAsia"/>
                        <w:sz w:val="18"/>
                        <w:lang w:val="en-GB"/>
                      </w:rPr>
                      <w:t>M</w:t>
                    </w:r>
                  </w:ins>
                </w:p>
              </w:tc>
              <w:tc>
                <w:tcPr>
                  <w:tcW w:w="820" w:type="pct"/>
                  <w:tcBorders>
                    <w:top w:val="single" w:sz="4" w:space="0" w:color="auto"/>
                    <w:left w:val="single" w:sz="4" w:space="0" w:color="auto"/>
                    <w:bottom w:val="single" w:sz="4" w:space="0" w:color="auto"/>
                    <w:right w:val="single" w:sz="4" w:space="0" w:color="auto"/>
                  </w:tcBorders>
                </w:tcPr>
                <w:p w14:paraId="45E5EC93" w14:textId="77777777" w:rsidR="00CA0E33" w:rsidRPr="00BF41EC" w:rsidRDefault="00CA0E33" w:rsidP="00CA0E33">
                  <w:pPr>
                    <w:overflowPunct w:val="0"/>
                    <w:autoSpaceDE w:val="0"/>
                    <w:autoSpaceDN w:val="0"/>
                    <w:adjustRightInd w:val="0"/>
                    <w:jc w:val="left"/>
                    <w:rPr>
                      <w:ins w:id="465" w:author="Samsung" w:date="2025-02-21T17:14:00Z"/>
                      <w:rFonts w:ascii="Arial" w:eastAsia="等线" w:hAnsi="Arial" w:cs="Arial"/>
                      <w:bCs/>
                      <w:i/>
                      <w:sz w:val="18"/>
                      <w:szCs w:val="18"/>
                      <w:lang w:eastAsia="ja-JP"/>
                    </w:rPr>
                  </w:pPr>
                </w:p>
              </w:tc>
              <w:tc>
                <w:tcPr>
                  <w:tcW w:w="584" w:type="pct"/>
                  <w:tcBorders>
                    <w:top w:val="single" w:sz="4" w:space="0" w:color="auto"/>
                    <w:left w:val="single" w:sz="4" w:space="0" w:color="auto"/>
                    <w:bottom w:val="single" w:sz="4" w:space="0" w:color="auto"/>
                    <w:right w:val="single" w:sz="4" w:space="0" w:color="auto"/>
                  </w:tcBorders>
                  <w:hideMark/>
                </w:tcPr>
                <w:p w14:paraId="20B1AD34" w14:textId="77777777" w:rsidR="00CA0E33" w:rsidRPr="00BF41EC" w:rsidRDefault="00CA0E33" w:rsidP="00CA0E33">
                  <w:pPr>
                    <w:overflowPunct w:val="0"/>
                    <w:autoSpaceDE w:val="0"/>
                    <w:autoSpaceDN w:val="0"/>
                    <w:adjustRightInd w:val="0"/>
                    <w:jc w:val="left"/>
                    <w:rPr>
                      <w:ins w:id="466" w:author="Samsung" w:date="2025-02-21T17:14:00Z"/>
                      <w:rFonts w:ascii="Arial" w:eastAsia="等线" w:hAnsi="Arial" w:cs="Arial"/>
                      <w:sz w:val="18"/>
                      <w:szCs w:val="20"/>
                      <w:lang w:val="sv-SE" w:eastAsia="ja-JP"/>
                    </w:rPr>
                  </w:pPr>
                  <w:ins w:id="467" w:author="Samsung" w:date="2025-02-21T17:14:00Z">
                    <w:r w:rsidRPr="00BF41EC">
                      <w:rPr>
                        <w:rFonts w:ascii="Arial" w:eastAsia="等线" w:hAnsi="Arial" w:cs="Arial"/>
                        <w:sz w:val="18"/>
                        <w:lang w:eastAsia="ja-JP"/>
                      </w:rPr>
                      <w:t>9.2.1.16</w:t>
                    </w:r>
                  </w:ins>
                </w:p>
              </w:tc>
              <w:tc>
                <w:tcPr>
                  <w:tcW w:w="675" w:type="pct"/>
                  <w:tcBorders>
                    <w:top w:val="single" w:sz="4" w:space="0" w:color="auto"/>
                    <w:left w:val="single" w:sz="4" w:space="0" w:color="auto"/>
                    <w:bottom w:val="single" w:sz="4" w:space="0" w:color="auto"/>
                    <w:right w:val="single" w:sz="4" w:space="0" w:color="auto"/>
                  </w:tcBorders>
                </w:tcPr>
                <w:p w14:paraId="5B4E69A6" w14:textId="77777777" w:rsidR="00CA0E33" w:rsidRPr="00BF41EC" w:rsidRDefault="00CA0E33" w:rsidP="00CA0E33">
                  <w:pPr>
                    <w:overflowPunct w:val="0"/>
                    <w:autoSpaceDE w:val="0"/>
                    <w:autoSpaceDN w:val="0"/>
                    <w:adjustRightInd w:val="0"/>
                    <w:jc w:val="left"/>
                    <w:rPr>
                      <w:ins w:id="468" w:author="Samsung" w:date="2025-02-21T17:14:00Z"/>
                      <w:rFonts w:ascii="Arial" w:eastAsia="等线" w:hAnsi="Arial" w:cs="Arial"/>
                      <w:sz w:val="18"/>
                      <w:lang w:val="en-GB" w:eastAsia="ja-JP"/>
                    </w:rPr>
                  </w:pPr>
                </w:p>
              </w:tc>
              <w:tc>
                <w:tcPr>
                  <w:tcW w:w="590" w:type="pct"/>
                  <w:tcBorders>
                    <w:top w:val="single" w:sz="4" w:space="0" w:color="auto"/>
                    <w:left w:val="single" w:sz="4" w:space="0" w:color="auto"/>
                    <w:bottom w:val="single" w:sz="4" w:space="0" w:color="auto"/>
                    <w:right w:val="single" w:sz="4" w:space="0" w:color="auto"/>
                  </w:tcBorders>
                  <w:hideMark/>
                </w:tcPr>
                <w:p w14:paraId="6A37E343" w14:textId="77777777" w:rsidR="00CA0E33" w:rsidRPr="00BF41EC" w:rsidRDefault="00CA0E33" w:rsidP="00CA0E33">
                  <w:pPr>
                    <w:overflowPunct w:val="0"/>
                    <w:autoSpaceDE w:val="0"/>
                    <w:autoSpaceDN w:val="0"/>
                    <w:adjustRightInd w:val="0"/>
                    <w:jc w:val="center"/>
                    <w:rPr>
                      <w:ins w:id="469" w:author="Samsung" w:date="2025-02-21T17:14:00Z"/>
                      <w:rFonts w:ascii="Arial" w:eastAsia="等线" w:hAnsi="Arial" w:cs="Arial"/>
                      <w:sz w:val="18"/>
                      <w:lang w:eastAsia="ja-JP"/>
                    </w:rPr>
                  </w:pPr>
                  <w:ins w:id="470" w:author="Samsung" w:date="2025-02-21T17:14:00Z">
                    <w:r w:rsidRPr="00BF41EC">
                      <w:rPr>
                        <w:rFonts w:ascii="Arial" w:eastAsia="等线" w:hAnsi="Arial" w:cs="Arial"/>
                        <w:sz w:val="18"/>
                        <w:lang w:eastAsia="ja-JP"/>
                      </w:rPr>
                      <w:t>–</w:t>
                    </w:r>
                  </w:ins>
                </w:p>
              </w:tc>
              <w:tc>
                <w:tcPr>
                  <w:tcW w:w="590" w:type="pct"/>
                  <w:tcBorders>
                    <w:top w:val="single" w:sz="4" w:space="0" w:color="auto"/>
                    <w:left w:val="single" w:sz="4" w:space="0" w:color="auto"/>
                    <w:bottom w:val="single" w:sz="4" w:space="0" w:color="auto"/>
                    <w:right w:val="single" w:sz="4" w:space="0" w:color="auto"/>
                  </w:tcBorders>
                </w:tcPr>
                <w:p w14:paraId="7D1678FF" w14:textId="77777777" w:rsidR="00CA0E33" w:rsidRPr="00BF41EC" w:rsidRDefault="00CA0E33" w:rsidP="00CA0E33">
                  <w:pPr>
                    <w:overflowPunct w:val="0"/>
                    <w:autoSpaceDE w:val="0"/>
                    <w:autoSpaceDN w:val="0"/>
                    <w:adjustRightInd w:val="0"/>
                    <w:jc w:val="center"/>
                    <w:rPr>
                      <w:ins w:id="471" w:author="Samsung" w:date="2025-02-21T17:14:00Z"/>
                      <w:rFonts w:ascii="Arial" w:eastAsia="等线" w:hAnsi="Arial" w:cs="Arial"/>
                      <w:sz w:val="18"/>
                      <w:lang w:eastAsia="ja-JP"/>
                    </w:rPr>
                  </w:pPr>
                </w:p>
              </w:tc>
            </w:tr>
          </w:tbl>
          <w:p w14:paraId="6C7DBA79" w14:textId="77777777" w:rsidR="00CA0E33" w:rsidRDefault="00CA0E33" w:rsidP="00CA0E33">
            <w:pPr>
              <w:widowControl/>
              <w:rPr>
                <w:lang w:val="en-GB"/>
              </w:rPr>
            </w:pPr>
          </w:p>
          <w:tbl>
            <w:tblPr>
              <w:tblpPr w:leftFromText="180" w:rightFromText="180" w:vertAnchor="text" w:horzAnchor="margin" w:tblpXSpec="center" w:tblpY="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72" w:author="Samsung" w:date="2025-03-18T11:09:00Z">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458"/>
              <w:gridCol w:w="5333"/>
              <w:tblGridChange w:id="473">
                <w:tblGrid>
                  <w:gridCol w:w="2785"/>
                  <w:gridCol w:w="6571"/>
                </w:tblGrid>
              </w:tblGridChange>
            </w:tblGrid>
            <w:tr w:rsidR="00CA0E33" w:rsidRPr="00FD0425" w14:paraId="4C49EB18" w14:textId="77777777" w:rsidTr="00CA0E33">
              <w:trPr>
                <w:ins w:id="474" w:author="Samsung" w:date="2025-03-18T11:09:00Z"/>
              </w:trPr>
              <w:tc>
                <w:tcPr>
                  <w:tcW w:w="1967" w:type="pct"/>
                  <w:tcPrChange w:id="475" w:author="Samsung" w:date="2025-03-18T11:09:00Z">
                    <w:tcPr>
                      <w:tcW w:w="2785" w:type="dxa"/>
                    </w:tcPr>
                  </w:tcPrChange>
                </w:tcPr>
                <w:p w14:paraId="2E67A433" w14:textId="77777777" w:rsidR="00CA0E33" w:rsidRPr="00FD0425" w:rsidRDefault="00CA0E33" w:rsidP="00CA0E33">
                  <w:pPr>
                    <w:pStyle w:val="TAH"/>
                    <w:keepNext w:val="0"/>
                    <w:keepLines w:val="0"/>
                    <w:widowControl w:val="0"/>
                    <w:rPr>
                      <w:ins w:id="476" w:author="Samsung" w:date="2025-03-18T11:09:00Z"/>
                    </w:rPr>
                  </w:pPr>
                  <w:ins w:id="477" w:author="Samsung" w:date="2025-03-18T11:09:00Z">
                    <w:r w:rsidRPr="00FD0425">
                      <w:t>Range bound</w:t>
                    </w:r>
                  </w:ins>
                </w:p>
              </w:tc>
              <w:tc>
                <w:tcPr>
                  <w:tcW w:w="3033" w:type="pct"/>
                  <w:tcPrChange w:id="478" w:author="Samsung" w:date="2025-03-18T11:09:00Z">
                    <w:tcPr>
                      <w:tcW w:w="6571" w:type="dxa"/>
                    </w:tcPr>
                  </w:tcPrChange>
                </w:tcPr>
                <w:p w14:paraId="59131643" w14:textId="77777777" w:rsidR="00CA0E33" w:rsidRPr="00FD0425" w:rsidRDefault="00CA0E33" w:rsidP="00CA0E33">
                  <w:pPr>
                    <w:pStyle w:val="TAH"/>
                    <w:keepNext w:val="0"/>
                    <w:keepLines w:val="0"/>
                    <w:widowControl w:val="0"/>
                    <w:rPr>
                      <w:ins w:id="479" w:author="Samsung" w:date="2025-03-18T11:09:00Z"/>
                    </w:rPr>
                  </w:pPr>
                  <w:ins w:id="480" w:author="Samsung" w:date="2025-03-18T11:09:00Z">
                    <w:r w:rsidRPr="00FD0425">
                      <w:t>Explanation</w:t>
                    </w:r>
                  </w:ins>
                </w:p>
              </w:tc>
            </w:tr>
            <w:tr w:rsidR="00CA0E33" w:rsidRPr="00FD0425" w14:paraId="28B5DEA1" w14:textId="77777777" w:rsidTr="00CA0E33">
              <w:trPr>
                <w:ins w:id="481" w:author="Samsung" w:date="2025-03-18T11:09:00Z"/>
              </w:trPr>
              <w:tc>
                <w:tcPr>
                  <w:tcW w:w="1967" w:type="pct"/>
                  <w:tcPrChange w:id="482" w:author="Samsung" w:date="2025-03-18T11:09:00Z">
                    <w:tcPr>
                      <w:tcW w:w="2785" w:type="dxa"/>
                    </w:tcPr>
                  </w:tcPrChange>
                </w:tcPr>
                <w:p w14:paraId="4ACCE0FE" w14:textId="77777777" w:rsidR="00CA0E33" w:rsidRPr="00FB0C49" w:rsidRDefault="00CA0E33" w:rsidP="00CA0E33">
                  <w:pPr>
                    <w:pStyle w:val="TAL"/>
                    <w:keepNext w:val="0"/>
                    <w:keepLines w:val="0"/>
                    <w:widowControl w:val="0"/>
                    <w:rPr>
                      <w:ins w:id="483" w:author="Samsung" w:date="2025-03-18T11:09:00Z"/>
                      <w:iCs/>
                    </w:rPr>
                  </w:pPr>
                  <w:ins w:id="484" w:author="Samsung" w:date="2025-03-18T11:09:00Z">
                    <w:r w:rsidRPr="00FB0C49">
                      <w:rPr>
                        <w:bCs/>
                        <w:iCs/>
                        <w:szCs w:val="18"/>
                      </w:rPr>
                      <w:t>maxnoof</w:t>
                    </w:r>
                    <w:r w:rsidRPr="00FB0C49">
                      <w:rPr>
                        <w:iCs/>
                      </w:rPr>
                      <w:t>LTMCells</w:t>
                    </w:r>
                  </w:ins>
                </w:p>
              </w:tc>
              <w:tc>
                <w:tcPr>
                  <w:tcW w:w="3033" w:type="pct"/>
                  <w:tcPrChange w:id="485" w:author="Samsung" w:date="2025-03-18T11:09:00Z">
                    <w:tcPr>
                      <w:tcW w:w="6571" w:type="dxa"/>
                    </w:tcPr>
                  </w:tcPrChange>
                </w:tcPr>
                <w:p w14:paraId="30E051FB" w14:textId="77777777" w:rsidR="00CA0E33" w:rsidRPr="00FD0425" w:rsidRDefault="00CA0E33" w:rsidP="00CA0E33">
                  <w:pPr>
                    <w:pStyle w:val="TAL"/>
                    <w:keepNext w:val="0"/>
                    <w:keepLines w:val="0"/>
                    <w:widowControl w:val="0"/>
                    <w:rPr>
                      <w:ins w:id="486" w:author="Samsung" w:date="2025-03-18T11:09:00Z"/>
                    </w:rPr>
                  </w:pPr>
                  <w:ins w:id="487" w:author="Samsung" w:date="2025-03-18T11:09:00Z">
                    <w:r>
                      <w:t>Maximum no. of Cells configured for LTM allowed towards one UE, the maximum value is 8.</w:t>
                    </w:r>
                  </w:ins>
                </w:p>
              </w:tc>
            </w:tr>
          </w:tbl>
          <w:p w14:paraId="642A9529" w14:textId="77777777" w:rsidR="00CA0E33" w:rsidRPr="00923B5A" w:rsidRDefault="00CA0E33" w:rsidP="00CA0E33">
            <w:pPr>
              <w:widowControl/>
              <w:rPr>
                <w:ins w:id="488" w:author="Samsung" w:date="2025-03-18T11:09: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8"/>
              <w:gridCol w:w="5253"/>
            </w:tblGrid>
            <w:tr w:rsidR="00CA0E33" w:rsidRPr="00FD0425" w14:paraId="42154F07" w14:textId="77777777" w:rsidTr="00CA0E33">
              <w:trPr>
                <w:ins w:id="489" w:author="Samsung" w:date="2025-03-18T11:09:00Z"/>
              </w:trPr>
              <w:tc>
                <w:tcPr>
                  <w:tcW w:w="3686" w:type="dxa"/>
                </w:tcPr>
                <w:p w14:paraId="50A93B75" w14:textId="77777777" w:rsidR="00CA0E33" w:rsidRPr="00FD0425" w:rsidRDefault="00CA0E33" w:rsidP="00CA0E33">
                  <w:pPr>
                    <w:pStyle w:val="TAH"/>
                    <w:keepNext w:val="0"/>
                    <w:keepLines w:val="0"/>
                    <w:widowControl w:val="0"/>
                    <w:rPr>
                      <w:ins w:id="490" w:author="Samsung" w:date="2025-03-18T11:09:00Z"/>
                    </w:rPr>
                  </w:pPr>
                  <w:ins w:id="491" w:author="Samsung" w:date="2025-03-18T11:09:00Z">
                    <w:r w:rsidRPr="00FD0425">
                      <w:t>Range bound</w:t>
                    </w:r>
                  </w:ins>
                </w:p>
              </w:tc>
              <w:tc>
                <w:tcPr>
                  <w:tcW w:w="5670" w:type="dxa"/>
                </w:tcPr>
                <w:p w14:paraId="075AD11F" w14:textId="77777777" w:rsidR="00CA0E33" w:rsidRPr="00FD0425" w:rsidRDefault="00CA0E33" w:rsidP="00CA0E33">
                  <w:pPr>
                    <w:pStyle w:val="TAH"/>
                    <w:keepNext w:val="0"/>
                    <w:keepLines w:val="0"/>
                    <w:widowControl w:val="0"/>
                    <w:rPr>
                      <w:ins w:id="492" w:author="Samsung" w:date="2025-03-18T11:09:00Z"/>
                    </w:rPr>
                  </w:pPr>
                  <w:ins w:id="493" w:author="Samsung" w:date="2025-03-18T11:09:00Z">
                    <w:r w:rsidRPr="00FD0425">
                      <w:t>Explanation</w:t>
                    </w:r>
                  </w:ins>
                </w:p>
              </w:tc>
            </w:tr>
            <w:tr w:rsidR="00CA0E33" w:rsidRPr="00FD0425" w14:paraId="2ED11970" w14:textId="77777777" w:rsidTr="00CA0E33">
              <w:trPr>
                <w:ins w:id="494" w:author="Samsung" w:date="2025-03-18T11:09:00Z"/>
              </w:trPr>
              <w:tc>
                <w:tcPr>
                  <w:tcW w:w="3686" w:type="dxa"/>
                </w:tcPr>
                <w:p w14:paraId="4685A54C" w14:textId="77777777" w:rsidR="00CA0E33" w:rsidRPr="00FD0425" w:rsidRDefault="00CA0E33" w:rsidP="00CA0E33">
                  <w:pPr>
                    <w:pStyle w:val="TAL"/>
                    <w:keepNext w:val="0"/>
                    <w:keepLines w:val="0"/>
                    <w:widowControl w:val="0"/>
                    <w:rPr>
                      <w:ins w:id="495" w:author="Samsung" w:date="2025-03-18T11:09:00Z"/>
                    </w:rPr>
                  </w:pPr>
                  <w:ins w:id="496" w:author="Samsung" w:date="2025-03-18T11:09:00Z">
                    <w:r w:rsidRPr="00FD0425">
                      <w:t>maxnoofPDUSsessions</w:t>
                    </w:r>
                  </w:ins>
                </w:p>
              </w:tc>
              <w:tc>
                <w:tcPr>
                  <w:tcW w:w="5670" w:type="dxa"/>
                </w:tcPr>
                <w:p w14:paraId="102321B7" w14:textId="77777777" w:rsidR="00CA0E33" w:rsidRPr="00FD0425" w:rsidRDefault="00CA0E33" w:rsidP="00CA0E33">
                  <w:pPr>
                    <w:pStyle w:val="TAL"/>
                    <w:keepNext w:val="0"/>
                    <w:keepLines w:val="0"/>
                    <w:widowControl w:val="0"/>
                    <w:rPr>
                      <w:ins w:id="497" w:author="Samsung" w:date="2025-03-18T11:09:00Z"/>
                    </w:rPr>
                  </w:pPr>
                  <w:ins w:id="498" w:author="Samsung" w:date="2025-03-18T11:09:00Z">
                    <w:r w:rsidRPr="00FD0425">
                      <w:t>Maximum no. of PDU sessions. Value is 256</w:t>
                    </w:r>
                  </w:ins>
                </w:p>
              </w:tc>
            </w:tr>
          </w:tbl>
          <w:p w14:paraId="26C99AC2" w14:textId="77777777" w:rsidR="00CA0E33" w:rsidRDefault="00CA0E33" w:rsidP="008B7EC5">
            <w:pPr>
              <w:widowControl/>
              <w:rPr>
                <w:lang w:val="en-GB"/>
              </w:rPr>
            </w:pPr>
          </w:p>
        </w:tc>
      </w:tr>
    </w:tbl>
    <w:p w14:paraId="5DCE7ADB" w14:textId="77777777" w:rsidR="00CA0E33" w:rsidRDefault="00CA0E33" w:rsidP="008B7EC5">
      <w:pPr>
        <w:widowControl/>
        <w:spacing w:after="180"/>
        <w:rPr>
          <w:rFonts w:ascii="Times New Roman" w:hAnsi="Times New Roman" w:cs="Times New Roman"/>
          <w:kern w:val="0"/>
          <w:sz w:val="20"/>
          <w:szCs w:val="20"/>
          <w:lang w:val="en-GB"/>
        </w:rPr>
      </w:pPr>
    </w:p>
    <w:p w14:paraId="554BFB60" w14:textId="77777777" w:rsidR="008B7EC5" w:rsidRPr="008B7EC5" w:rsidRDefault="008B7EC5" w:rsidP="008B7EC5">
      <w:pPr>
        <w:widowControl/>
        <w:spacing w:after="180"/>
        <w:rPr>
          <w:rFonts w:ascii="Times New Roman" w:eastAsia="Gulim" w:hAnsi="Times New Roman" w:cs="Times New Roman"/>
          <w:b/>
          <w:kern w:val="0"/>
          <w:sz w:val="20"/>
          <w:szCs w:val="20"/>
          <w:lang w:eastAsia="ja-JP"/>
        </w:rPr>
      </w:pPr>
      <w:r w:rsidRPr="00097152">
        <w:rPr>
          <w:rFonts w:ascii="Times New Roman" w:eastAsia="Gulim" w:hAnsi="Times New Roman" w:cs="Times New Roman"/>
          <w:b/>
          <w:kern w:val="0"/>
          <w:sz w:val="20"/>
          <w:szCs w:val="20"/>
          <w:lang w:eastAsia="ja-JP"/>
        </w:rPr>
        <w:t xml:space="preserve">Proposal </w:t>
      </w:r>
      <w:r w:rsidR="00CD5CCE" w:rsidRPr="00097152">
        <w:rPr>
          <w:rFonts w:ascii="Times New Roman" w:eastAsia="Gulim" w:hAnsi="Times New Roman" w:cs="Times New Roman"/>
          <w:b/>
          <w:kern w:val="0"/>
          <w:sz w:val="20"/>
          <w:szCs w:val="20"/>
          <w:lang w:eastAsia="ja-JP"/>
        </w:rPr>
        <w:t>3</w:t>
      </w:r>
      <w:r w:rsidR="00782DE6">
        <w:rPr>
          <w:rFonts w:ascii="Times New Roman" w:eastAsia="Gulim" w:hAnsi="Times New Roman" w:cs="Times New Roman"/>
          <w:b/>
          <w:kern w:val="0"/>
          <w:sz w:val="20"/>
          <w:szCs w:val="20"/>
          <w:lang w:eastAsia="ja-JP"/>
        </w:rPr>
        <w:t>-2</w:t>
      </w:r>
      <w:r w:rsidRPr="00097152">
        <w:rPr>
          <w:rFonts w:ascii="Times New Roman" w:eastAsia="Gulim" w:hAnsi="Times New Roman" w:cs="Times New Roman"/>
          <w:b/>
          <w:kern w:val="0"/>
          <w:sz w:val="20"/>
          <w:szCs w:val="20"/>
          <w:lang w:eastAsia="ja-JP"/>
        </w:rPr>
        <w:t xml:space="preserve">: </w:t>
      </w:r>
      <w:r w:rsidR="00370AFF" w:rsidRPr="00097152">
        <w:rPr>
          <w:rFonts w:ascii="Times New Roman" w:eastAsia="Gulim" w:hAnsi="Times New Roman" w:cs="Times New Roman"/>
          <w:b/>
          <w:kern w:val="0"/>
          <w:sz w:val="20"/>
          <w:szCs w:val="20"/>
          <w:lang w:eastAsia="ja-JP"/>
        </w:rPr>
        <w:t xml:space="preserve">RAN3 to agree to use Data Forwarding Info from target NG-RAN node IE per-PDU session per-candidate </w:t>
      </w:r>
      <w:r w:rsidR="00782DE6">
        <w:rPr>
          <w:rFonts w:ascii="Times New Roman" w:eastAsia="Gulim" w:hAnsi="Times New Roman" w:cs="Times New Roman"/>
          <w:b/>
          <w:kern w:val="0"/>
          <w:sz w:val="20"/>
          <w:szCs w:val="20"/>
          <w:lang w:eastAsia="ja-JP"/>
        </w:rPr>
        <w:t>c</w:t>
      </w:r>
      <w:r w:rsidR="00370AFF" w:rsidRPr="00097152">
        <w:rPr>
          <w:rFonts w:ascii="Times New Roman" w:eastAsia="Gulim" w:hAnsi="Times New Roman" w:cs="Times New Roman"/>
          <w:b/>
          <w:kern w:val="0"/>
          <w:sz w:val="20"/>
          <w:szCs w:val="20"/>
          <w:lang w:eastAsia="ja-JP"/>
        </w:rPr>
        <w:t>ell as the included deta</w:t>
      </w:r>
      <w:r w:rsidR="006900D5">
        <w:rPr>
          <w:rFonts w:ascii="Times New Roman" w:eastAsia="Gulim" w:hAnsi="Times New Roman" w:cs="Times New Roman"/>
          <w:b/>
          <w:kern w:val="0"/>
          <w:sz w:val="20"/>
          <w:szCs w:val="20"/>
          <w:lang w:eastAsia="ja-JP"/>
        </w:rPr>
        <w:t xml:space="preserve">ils in the Data Forwarding Info </w:t>
      </w:r>
      <w:r w:rsidR="00370AFF" w:rsidRPr="00097152">
        <w:rPr>
          <w:rFonts w:ascii="Times New Roman" w:eastAsia="Gulim" w:hAnsi="Times New Roman" w:cs="Times New Roman"/>
          <w:b/>
          <w:kern w:val="0"/>
          <w:sz w:val="20"/>
          <w:szCs w:val="20"/>
          <w:lang w:eastAsia="ja-JP"/>
        </w:rPr>
        <w:t>IE.</w:t>
      </w:r>
    </w:p>
    <w:p w14:paraId="5EF76737" w14:textId="77777777" w:rsidR="008B7EC5" w:rsidRPr="008B7EC5" w:rsidRDefault="008B7EC5" w:rsidP="008B7EC5">
      <w:pPr>
        <w:widowControl/>
        <w:spacing w:after="180"/>
        <w:rPr>
          <w:rFonts w:ascii="Times New Roman" w:eastAsia="Gulim" w:hAnsi="Times New Roman" w:cs="Times New Roman"/>
          <w:b/>
          <w:kern w:val="0"/>
          <w:sz w:val="20"/>
          <w:szCs w:val="20"/>
          <w:lang w:eastAsia="ja-JP"/>
        </w:rPr>
      </w:pPr>
    </w:p>
    <w:p w14:paraId="543FA4E9" w14:textId="77777777" w:rsidR="008B7EC5" w:rsidRPr="008B7EC5" w:rsidRDefault="008B7EC5" w:rsidP="008B7EC5">
      <w:pPr>
        <w:widowControl/>
        <w:spacing w:after="180"/>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sidR="00CD5CCE" w:rsidRPr="00175237">
        <w:rPr>
          <w:rFonts w:ascii="Times New Roman" w:eastAsia="宋体" w:hAnsi="Times New Roman" w:cs="Times New Roman"/>
          <w:i/>
          <w:kern w:val="0"/>
          <w:sz w:val="20"/>
          <w:szCs w:val="24"/>
          <w:u w:val="single"/>
          <w:lang w:val="en-GB"/>
        </w:rPr>
        <w:t>4</w:t>
      </w:r>
      <w:r w:rsidRPr="00175237">
        <w:rPr>
          <w:rFonts w:ascii="Times New Roman" w:eastAsia="宋体" w:hAnsi="Times New Roman" w:cs="Times New Roman"/>
          <w:i/>
          <w:kern w:val="0"/>
          <w:sz w:val="20"/>
          <w:szCs w:val="24"/>
          <w:u w:val="single"/>
          <w:lang w:val="en-GB"/>
        </w:rPr>
        <w:t>: FFS</w:t>
      </w:r>
      <w:r w:rsidR="003B74D5" w:rsidRPr="00A65AA9">
        <w:rPr>
          <w:u w:val="single"/>
        </w:rPr>
        <w:t xml:space="preserve"> </w:t>
      </w:r>
      <w:r w:rsidR="003B74D5" w:rsidRPr="00175237">
        <w:rPr>
          <w:rFonts w:ascii="Times New Roman" w:eastAsia="宋体" w:hAnsi="Times New Roman" w:cs="Times New Roman"/>
          <w:i/>
          <w:kern w:val="0"/>
          <w:sz w:val="20"/>
          <w:szCs w:val="24"/>
          <w:u w:val="single"/>
          <w:lang w:val="en-GB"/>
        </w:rPr>
        <w:t>TA Information List IE</w:t>
      </w:r>
      <w:r w:rsidRPr="00175237">
        <w:rPr>
          <w:rFonts w:ascii="Times New Roman" w:eastAsia="宋体" w:hAnsi="Times New Roman" w:cs="Times New Roman"/>
          <w:i/>
          <w:kern w:val="0"/>
          <w:sz w:val="20"/>
          <w:szCs w:val="24"/>
          <w:u w:val="single"/>
          <w:lang w:val="en-GB"/>
        </w:rPr>
        <w:t xml:space="preserve"> in Cell Switch Notification message</w:t>
      </w:r>
    </w:p>
    <w:p w14:paraId="28A6691F" w14:textId="77777777" w:rsidR="008B7EC5" w:rsidRPr="008B7EC5" w:rsidRDefault="008B7EC5" w:rsidP="008B7EC5">
      <w:pPr>
        <w:widowControl/>
        <w:overflowPunct w:val="0"/>
        <w:autoSpaceDE w:val="0"/>
        <w:autoSpaceDN w:val="0"/>
        <w:adjustRightInd w:val="0"/>
        <w:spacing w:after="180"/>
        <w:jc w:val="left"/>
        <w:textAlignment w:val="baseline"/>
        <w:rPr>
          <w:rFonts w:ascii="Times New Roman" w:eastAsia="等线" w:hAnsi="Times New Roman" w:cs="Times New Roman"/>
          <w:i/>
          <w:color w:val="00B050"/>
          <w:kern w:val="0"/>
          <w:sz w:val="18"/>
          <w:szCs w:val="20"/>
          <w:lang w:val="en-GB"/>
        </w:rPr>
      </w:pPr>
      <w:r w:rsidRPr="008B7EC5">
        <w:rPr>
          <w:rFonts w:ascii="Times New Roman" w:eastAsia="等线" w:hAnsi="Times New Roman" w:cs="Times New Roman"/>
          <w:kern w:val="0"/>
          <w:sz w:val="20"/>
          <w:szCs w:val="20"/>
          <w:lang w:val="en-GB"/>
        </w:rPr>
        <w:t>Regarding Cell Switch Notification</w:t>
      </w:r>
      <w:r w:rsidRPr="008B7EC5">
        <w:rPr>
          <w:rFonts w:ascii="Times New Roman" w:eastAsia="等线" w:hAnsi="Times New Roman" w:cs="Times New Roman" w:hint="eastAsia"/>
          <w:kern w:val="0"/>
          <w:sz w:val="20"/>
          <w:szCs w:val="20"/>
          <w:lang w:val="en-GB"/>
        </w:rPr>
        <w:t xml:space="preserve"> from</w:t>
      </w:r>
      <w:r w:rsidRPr="008B7EC5">
        <w:rPr>
          <w:rFonts w:ascii="Times New Roman" w:eastAsia="等线" w:hAnsi="Times New Roman" w:cs="Times New Roman"/>
          <w:kern w:val="0"/>
          <w:sz w:val="20"/>
          <w:szCs w:val="20"/>
          <w:lang w:val="en-GB"/>
        </w:rPr>
        <w:t xml:space="preserve"> source </w:t>
      </w:r>
      <w:r w:rsidRPr="008B7EC5">
        <w:rPr>
          <w:rFonts w:ascii="Times New Roman" w:eastAsia="等线" w:hAnsi="Times New Roman" w:cs="Times New Roman" w:hint="eastAsia"/>
          <w:kern w:val="0"/>
          <w:sz w:val="20"/>
          <w:szCs w:val="20"/>
          <w:lang w:val="en-GB"/>
        </w:rPr>
        <w:t>g</w:t>
      </w:r>
      <w:r w:rsidRPr="008B7EC5">
        <w:rPr>
          <w:rFonts w:ascii="Times New Roman" w:eastAsia="等线" w:hAnsi="Times New Roman" w:cs="Times New Roman"/>
          <w:kern w:val="0"/>
          <w:sz w:val="20"/>
          <w:szCs w:val="20"/>
          <w:lang w:val="en-GB"/>
        </w:rPr>
        <w:t xml:space="preserve">NB-DU </w:t>
      </w:r>
      <w:r w:rsidRPr="008B7EC5">
        <w:rPr>
          <w:rFonts w:ascii="Times New Roman" w:eastAsia="等线" w:hAnsi="Times New Roman" w:cs="Times New Roman" w:hint="eastAsia"/>
          <w:kern w:val="0"/>
          <w:sz w:val="20"/>
          <w:szCs w:val="20"/>
          <w:lang w:val="en-GB"/>
        </w:rPr>
        <w:t>to</w:t>
      </w:r>
      <w:r w:rsidRPr="008B7EC5">
        <w:rPr>
          <w:rFonts w:ascii="Times New Roman" w:eastAsia="等线" w:hAnsi="Times New Roman" w:cs="Times New Roman"/>
          <w:kern w:val="0"/>
          <w:sz w:val="20"/>
          <w:szCs w:val="20"/>
          <w:lang w:val="en-GB"/>
        </w:rPr>
        <w:t xml:space="preserve"> candidate </w:t>
      </w:r>
      <w:r w:rsidRPr="008B7EC5">
        <w:rPr>
          <w:rFonts w:ascii="Times New Roman" w:eastAsia="等线" w:hAnsi="Times New Roman" w:cs="Times New Roman" w:hint="eastAsia"/>
          <w:kern w:val="0"/>
          <w:sz w:val="20"/>
          <w:szCs w:val="20"/>
          <w:lang w:val="en-GB"/>
        </w:rPr>
        <w:t>gNB-D</w:t>
      </w:r>
      <w:r w:rsidRPr="008B7EC5">
        <w:rPr>
          <w:rFonts w:ascii="Times New Roman" w:eastAsia="等线" w:hAnsi="Times New Roman" w:cs="Times New Roman"/>
          <w:kern w:val="0"/>
          <w:sz w:val="20"/>
          <w:szCs w:val="20"/>
          <w:lang w:val="en-GB"/>
        </w:rPr>
        <w:t xml:space="preserve">U </w:t>
      </w:r>
      <w:r w:rsidRPr="008B7EC5">
        <w:rPr>
          <w:rFonts w:ascii="Times New Roman" w:eastAsia="等线" w:hAnsi="Times New Roman" w:cs="Times New Roman" w:hint="eastAsia"/>
          <w:kern w:val="0"/>
          <w:sz w:val="20"/>
          <w:szCs w:val="20"/>
          <w:lang w:val="en-GB"/>
        </w:rPr>
        <w:t>via</w:t>
      </w:r>
      <w:r w:rsidRPr="008B7EC5">
        <w:rPr>
          <w:rFonts w:ascii="Times New Roman" w:eastAsia="等线" w:hAnsi="Times New Roman" w:cs="Times New Roman"/>
          <w:kern w:val="0"/>
          <w:sz w:val="20"/>
          <w:szCs w:val="20"/>
          <w:lang w:val="en-GB"/>
        </w:rPr>
        <w:t xml:space="preserve"> source gNB-CU </w:t>
      </w:r>
      <w:r w:rsidRPr="008B7EC5">
        <w:rPr>
          <w:rFonts w:ascii="Times New Roman" w:eastAsia="等线" w:hAnsi="Times New Roman" w:cs="Times New Roman" w:hint="eastAsia"/>
          <w:kern w:val="0"/>
          <w:sz w:val="20"/>
          <w:szCs w:val="20"/>
          <w:lang w:val="en-GB"/>
        </w:rPr>
        <w:t>and</w:t>
      </w:r>
      <w:r w:rsidRPr="008B7EC5">
        <w:rPr>
          <w:rFonts w:ascii="Times New Roman" w:eastAsia="等线" w:hAnsi="Times New Roman" w:cs="Times New Roman"/>
          <w:kern w:val="0"/>
          <w:sz w:val="20"/>
          <w:szCs w:val="20"/>
          <w:lang w:val="en-GB"/>
        </w:rPr>
        <w:t xml:space="preserve"> candidate gNB-CU, we already agree to introduce a new XnAP </w:t>
      </w:r>
      <w:r w:rsidR="003B74D5" w:rsidRPr="003B74D5">
        <w:rPr>
          <w:rFonts w:ascii="Times New Roman" w:eastAsia="等线" w:hAnsi="Times New Roman" w:cs="Times New Roman"/>
          <w:kern w:val="0"/>
          <w:sz w:val="20"/>
          <w:szCs w:val="20"/>
          <w:lang w:val="en-GB"/>
        </w:rPr>
        <w:t xml:space="preserve">UE-associated </w:t>
      </w:r>
      <w:r w:rsidR="003B74D5">
        <w:rPr>
          <w:rFonts w:ascii="Times New Roman" w:eastAsia="等线" w:hAnsi="Times New Roman" w:cs="Times New Roman"/>
          <w:kern w:val="0"/>
          <w:sz w:val="20"/>
          <w:szCs w:val="20"/>
          <w:lang w:val="en-GB"/>
        </w:rPr>
        <w:t xml:space="preserve">procedure, namely </w:t>
      </w:r>
      <w:r w:rsidR="003B74D5" w:rsidRPr="008B7EC5">
        <w:rPr>
          <w:rFonts w:ascii="Times New Roman" w:eastAsia="等线" w:hAnsi="Times New Roman" w:cs="Times New Roman"/>
          <w:kern w:val="0"/>
          <w:sz w:val="20"/>
          <w:szCs w:val="20"/>
          <w:lang w:val="en-GB"/>
        </w:rPr>
        <w:t>Cell Switch Notification</w:t>
      </w:r>
      <w:r w:rsidR="003B74D5">
        <w:rPr>
          <w:rFonts w:ascii="Times New Roman" w:eastAsia="等线" w:hAnsi="Times New Roman" w:cs="Times New Roman"/>
          <w:kern w:val="0"/>
          <w:sz w:val="20"/>
          <w:szCs w:val="20"/>
          <w:lang w:val="en-GB"/>
        </w:rPr>
        <w:t xml:space="preserve"> message</w:t>
      </w:r>
      <w:r w:rsidRPr="008B7EC5">
        <w:rPr>
          <w:rFonts w:ascii="Times New Roman" w:eastAsia="等线" w:hAnsi="Times New Roman" w:cs="Times New Roman"/>
          <w:kern w:val="0"/>
          <w:sz w:val="20"/>
          <w:szCs w:val="20"/>
          <w:lang w:val="en-GB"/>
        </w:rPr>
        <w:t>.</w:t>
      </w:r>
    </w:p>
    <w:p w14:paraId="131B8203" w14:textId="77777777" w:rsidR="008B7EC5" w:rsidRPr="008B7EC5" w:rsidRDefault="008B7EC5" w:rsidP="008B7EC5">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8B7EC5">
        <w:rPr>
          <w:rFonts w:ascii="Times New Roman" w:eastAsia="等线" w:hAnsi="Times New Roman" w:cs="Times New Roman"/>
          <w:kern w:val="0"/>
          <w:sz w:val="20"/>
          <w:szCs w:val="20"/>
          <w:lang w:val="en-GB"/>
        </w:rPr>
        <w:t>Following the current detail IEs in F1AP DU-CU CELL SWITCH NOTIFICATION in R18 intra-CU LTM, since TA values</w:t>
      </w:r>
      <w:r w:rsidR="003B74D5">
        <w:rPr>
          <w:rFonts w:ascii="Times New Roman" w:eastAsia="等线" w:hAnsi="Times New Roman" w:cs="Times New Roman"/>
          <w:kern w:val="0"/>
          <w:sz w:val="20"/>
          <w:szCs w:val="20"/>
          <w:lang w:val="en-GB"/>
        </w:rPr>
        <w:t xml:space="preserve"> of candidate cells</w:t>
      </w:r>
      <w:r w:rsidRPr="008B7EC5">
        <w:rPr>
          <w:rFonts w:ascii="Times New Roman" w:eastAsia="等线" w:hAnsi="Times New Roman" w:cs="Times New Roman"/>
          <w:kern w:val="0"/>
          <w:sz w:val="20"/>
          <w:szCs w:val="20"/>
          <w:lang w:val="en-GB"/>
        </w:rPr>
        <w:t xml:space="preserve"> may be also forwarded from source gNB-DU to candidate gNB-DU</w:t>
      </w:r>
      <w:r w:rsidRPr="008B7EC5">
        <w:rPr>
          <w:rFonts w:ascii="Times New Roman" w:eastAsia="Gulim" w:hAnsi="Times New Roman" w:cs="Times New Roman"/>
          <w:kern w:val="0"/>
          <w:sz w:val="20"/>
          <w:szCs w:val="20"/>
          <w:lang w:eastAsia="ja-JP"/>
        </w:rPr>
        <w:t xml:space="preserve"> </w:t>
      </w:r>
      <w:r w:rsidRPr="008B7EC5">
        <w:rPr>
          <w:rFonts w:ascii="Times New Roman" w:eastAsia="等线" w:hAnsi="Times New Roman" w:cs="Times New Roman"/>
          <w:kern w:val="0"/>
          <w:sz w:val="20"/>
          <w:szCs w:val="20"/>
          <w:lang w:val="en-GB"/>
        </w:rPr>
        <w:t xml:space="preserve">for subsequent LTM use, we </w:t>
      </w:r>
      <w:r w:rsidR="00C008DA">
        <w:rPr>
          <w:rFonts w:ascii="Times New Roman" w:eastAsia="等线" w:hAnsi="Times New Roman" w:cs="Times New Roman"/>
          <w:kern w:val="0"/>
          <w:sz w:val="20"/>
          <w:szCs w:val="20"/>
          <w:lang w:val="en-GB"/>
        </w:rPr>
        <w:t xml:space="preserve">also propose to include </w:t>
      </w:r>
      <w:r w:rsidR="00C008DA" w:rsidRPr="008B7EC5">
        <w:rPr>
          <w:rFonts w:ascii="Times New Roman" w:eastAsia="Gulim" w:hAnsi="Times New Roman" w:cs="Times New Roman"/>
          <w:b/>
          <w:i/>
          <w:kern w:val="0"/>
          <w:sz w:val="20"/>
          <w:szCs w:val="20"/>
          <w:lang w:eastAsia="ja-JP"/>
        </w:rPr>
        <w:t>TA Information List</w:t>
      </w:r>
      <w:r w:rsidR="00C008DA" w:rsidRPr="008B7EC5">
        <w:rPr>
          <w:rFonts w:ascii="Times New Roman" w:eastAsia="Gulim" w:hAnsi="Times New Roman" w:cs="Times New Roman"/>
          <w:b/>
          <w:kern w:val="0"/>
          <w:sz w:val="20"/>
          <w:szCs w:val="20"/>
          <w:lang w:eastAsia="ja-JP"/>
        </w:rPr>
        <w:t xml:space="preserve"> IE</w:t>
      </w:r>
      <w:r w:rsidR="00C008DA">
        <w:rPr>
          <w:rFonts w:ascii="Times New Roman" w:eastAsia="等线" w:hAnsi="Times New Roman" w:cs="Times New Roman"/>
          <w:kern w:val="0"/>
          <w:sz w:val="20"/>
          <w:szCs w:val="20"/>
          <w:lang w:val="en-GB"/>
        </w:rPr>
        <w:t xml:space="preserve"> in the XnAP CELL SWITCH NOTIFICATION message for subsequent LTM use in new source gNB</w:t>
      </w:r>
      <w:r w:rsidRPr="008B7EC5">
        <w:rPr>
          <w:rFonts w:ascii="Times New Roman" w:eastAsia="等线" w:hAnsi="Times New Roman" w:cs="Times New Roman"/>
          <w:kern w:val="0"/>
          <w:sz w:val="20"/>
          <w:szCs w:val="20"/>
          <w:lang w:val="en-GB"/>
        </w:rPr>
        <w:t>.</w:t>
      </w:r>
    </w:p>
    <w:p w14:paraId="215765F6" w14:textId="77777777" w:rsidR="008B7EC5" w:rsidRPr="008B7EC5" w:rsidRDefault="00CD5CCE" w:rsidP="008B7EC5">
      <w:pPr>
        <w:widowControl/>
        <w:overflowPunct w:val="0"/>
        <w:autoSpaceDE w:val="0"/>
        <w:autoSpaceDN w:val="0"/>
        <w:spacing w:after="180"/>
        <w:jc w:val="left"/>
        <w:rPr>
          <w:rFonts w:ascii="Times New Roman" w:eastAsia="Gulim" w:hAnsi="Times New Roman" w:cs="Times New Roman"/>
          <w:b/>
          <w:kern w:val="0"/>
          <w:sz w:val="20"/>
          <w:szCs w:val="20"/>
          <w:lang w:eastAsia="ja-JP"/>
        </w:rPr>
      </w:pPr>
      <w:r>
        <w:rPr>
          <w:rFonts w:ascii="Times New Roman" w:eastAsia="Gulim" w:hAnsi="Times New Roman" w:cs="Times New Roman"/>
          <w:b/>
          <w:kern w:val="0"/>
          <w:sz w:val="20"/>
          <w:szCs w:val="20"/>
          <w:lang w:eastAsia="ja-JP"/>
        </w:rPr>
        <w:t>Proposal 4</w:t>
      </w:r>
      <w:r w:rsidR="008B7EC5" w:rsidRPr="008B7EC5">
        <w:rPr>
          <w:rFonts w:ascii="Times New Roman" w:eastAsia="Gulim" w:hAnsi="Times New Roman" w:cs="Times New Roman"/>
          <w:b/>
          <w:kern w:val="0"/>
          <w:sz w:val="20"/>
          <w:szCs w:val="20"/>
          <w:lang w:eastAsia="ja-JP"/>
        </w:rPr>
        <w:t xml:space="preserve">: </w:t>
      </w:r>
      <w:r w:rsidR="008B7EC5" w:rsidRPr="008B7EC5">
        <w:rPr>
          <w:rFonts w:ascii="Times New Roman" w:eastAsia="Gulim" w:hAnsi="Times New Roman" w:cs="Times New Roman"/>
          <w:b/>
          <w:i/>
          <w:kern w:val="0"/>
          <w:sz w:val="20"/>
          <w:szCs w:val="20"/>
          <w:lang w:eastAsia="ja-JP"/>
        </w:rPr>
        <w:t>TA Information List</w:t>
      </w:r>
      <w:r w:rsidR="008B7EC5" w:rsidRPr="008B7EC5">
        <w:rPr>
          <w:rFonts w:ascii="Times New Roman" w:eastAsia="Gulim" w:hAnsi="Times New Roman" w:cs="Times New Roman"/>
          <w:b/>
          <w:kern w:val="0"/>
          <w:sz w:val="20"/>
          <w:szCs w:val="20"/>
          <w:lang w:eastAsia="ja-JP"/>
        </w:rPr>
        <w:t xml:space="preserve"> IE can be included in XnAP Cell Switch Notification message to forward the valid TA values of candidate cells for reuse in subsequent LTM.</w:t>
      </w:r>
    </w:p>
    <w:p w14:paraId="30EF630A" w14:textId="77777777" w:rsidR="008B7EC5" w:rsidRPr="008B7EC5" w:rsidRDefault="008B7EC5" w:rsidP="008B7EC5">
      <w:pPr>
        <w:widowControl/>
        <w:spacing w:after="180"/>
        <w:rPr>
          <w:rFonts w:ascii="Times New Roman" w:eastAsia="宋体" w:hAnsi="Times New Roman" w:cs="Times New Roman"/>
          <w:i/>
          <w:kern w:val="0"/>
          <w:sz w:val="20"/>
          <w:szCs w:val="24"/>
          <w:u w:val="single"/>
          <w:lang w:val="en-GB"/>
        </w:rPr>
      </w:pPr>
    </w:p>
    <w:p w14:paraId="6AB733D9" w14:textId="77777777" w:rsidR="008B7EC5" w:rsidRPr="008B7EC5" w:rsidRDefault="008B7EC5" w:rsidP="008B7EC5">
      <w:pPr>
        <w:widowControl/>
        <w:spacing w:after="180"/>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sidR="00CD5CCE" w:rsidRPr="00175237">
        <w:rPr>
          <w:rFonts w:ascii="Times New Roman" w:eastAsia="宋体" w:hAnsi="Times New Roman" w:cs="Times New Roman"/>
          <w:i/>
          <w:kern w:val="0"/>
          <w:sz w:val="20"/>
          <w:szCs w:val="24"/>
          <w:u w:val="single"/>
          <w:lang w:val="en-GB"/>
        </w:rPr>
        <w:t>5</w:t>
      </w:r>
      <w:r w:rsidR="008104A6" w:rsidRPr="00175237">
        <w:rPr>
          <w:rFonts w:ascii="Times New Roman" w:eastAsia="宋体" w:hAnsi="Times New Roman" w:cs="Times New Roman"/>
          <w:i/>
          <w:kern w:val="0"/>
          <w:sz w:val="20"/>
          <w:szCs w:val="24"/>
          <w:u w:val="single"/>
          <w:lang w:val="en-GB"/>
        </w:rPr>
        <w:t xml:space="preserve">: </w:t>
      </w:r>
      <w:r w:rsidR="000C11AD" w:rsidRPr="000C11AD">
        <w:rPr>
          <w:rFonts w:ascii="Times New Roman" w:eastAsia="宋体" w:hAnsi="Times New Roman" w:cs="Times New Roman"/>
          <w:i/>
          <w:kern w:val="0"/>
          <w:sz w:val="20"/>
          <w:szCs w:val="24"/>
          <w:u w:val="single"/>
          <w:lang w:val="en-GB"/>
        </w:rPr>
        <w:t xml:space="preserve">FFS on how to deliver the old target UE XnAP ID(s) to the new serving gNB </w:t>
      </w:r>
    </w:p>
    <w:p w14:paraId="114CF509" w14:textId="77777777" w:rsidR="008B7EC5" w:rsidRPr="008B7EC5" w:rsidRDefault="003112F0" w:rsidP="008B7EC5">
      <w:pPr>
        <w:widowControl/>
        <w:spacing w:after="180"/>
        <w:rPr>
          <w:rFonts w:ascii="Times New Roman" w:eastAsia="Yu Mincho" w:hAnsi="Times New Roman" w:cs="Times New Roman"/>
          <w:kern w:val="0"/>
          <w:sz w:val="20"/>
          <w:szCs w:val="20"/>
          <w:lang w:val="en-GB" w:eastAsia="en-US"/>
        </w:rPr>
      </w:pPr>
      <w:r>
        <w:rPr>
          <w:rFonts w:ascii="Times New Roman" w:eastAsia="Yu Mincho" w:hAnsi="Times New Roman" w:cs="Times New Roman"/>
          <w:kern w:val="0"/>
          <w:sz w:val="20"/>
          <w:szCs w:val="20"/>
          <w:lang w:val="en-GB" w:eastAsia="en-US"/>
        </w:rPr>
        <w:t xml:space="preserve">In </w:t>
      </w:r>
      <w:r w:rsidR="002C5F24">
        <w:rPr>
          <w:rFonts w:ascii="Times New Roman" w:eastAsia="Yu Mincho" w:hAnsi="Times New Roman" w:cs="Times New Roman"/>
          <w:kern w:val="0"/>
          <w:sz w:val="20"/>
          <w:szCs w:val="20"/>
          <w:lang w:val="en-GB" w:eastAsia="en-US"/>
        </w:rPr>
        <w:t>RAN3#126</w:t>
      </w:r>
      <w:r w:rsidR="008B7EC5" w:rsidRPr="008B7EC5">
        <w:rPr>
          <w:rFonts w:ascii="Times New Roman" w:eastAsia="Yu Mincho" w:hAnsi="Times New Roman" w:cs="Times New Roman"/>
          <w:kern w:val="0"/>
          <w:sz w:val="20"/>
          <w:szCs w:val="20"/>
          <w:lang w:val="en-GB" w:eastAsia="en-US"/>
        </w:rPr>
        <w:t xml:space="preserve"> meeting, below agreement is reached to support establish</w:t>
      </w:r>
      <w:r w:rsidR="002C5F24">
        <w:rPr>
          <w:rFonts w:ascii="Times New Roman" w:eastAsia="Yu Mincho" w:hAnsi="Times New Roman" w:cs="Times New Roman"/>
          <w:kern w:val="0"/>
          <w:sz w:val="20"/>
          <w:szCs w:val="20"/>
          <w:lang w:val="en-GB" w:eastAsia="en-US"/>
        </w:rPr>
        <w:t>ing</w:t>
      </w:r>
      <w:r w:rsidR="008B7EC5" w:rsidRPr="008B7EC5">
        <w:rPr>
          <w:rFonts w:ascii="Times New Roman" w:eastAsia="Yu Mincho" w:hAnsi="Times New Roman" w:cs="Times New Roman"/>
          <w:kern w:val="0"/>
          <w:sz w:val="20"/>
          <w:szCs w:val="20"/>
          <w:lang w:val="en-GB" w:eastAsia="en-US"/>
        </w:rPr>
        <w:t xml:space="preserve"> UE association between the new source gNB and the other candidate gNB(s) after each inter-CU LTM Cell Switch. </w:t>
      </w:r>
    </w:p>
    <w:tbl>
      <w:tblPr>
        <w:tblStyle w:val="afb"/>
        <w:tblW w:w="0" w:type="auto"/>
        <w:tblLook w:val="04A0" w:firstRow="1" w:lastRow="0" w:firstColumn="1" w:lastColumn="0" w:noHBand="0" w:noVBand="1"/>
      </w:tblPr>
      <w:tblGrid>
        <w:gridCol w:w="9017"/>
      </w:tblGrid>
      <w:tr w:rsidR="008B7EC5" w:rsidRPr="008B7EC5" w14:paraId="367BA882" w14:textId="77777777" w:rsidTr="00CB542A">
        <w:tc>
          <w:tcPr>
            <w:tcW w:w="9017" w:type="dxa"/>
          </w:tcPr>
          <w:p w14:paraId="50610EA5" w14:textId="77777777" w:rsidR="004C5619" w:rsidRPr="00993742" w:rsidRDefault="008B7EC5" w:rsidP="002C5F24">
            <w:pPr>
              <w:widowControl/>
              <w:spacing w:before="100" w:beforeAutospacing="1"/>
              <w:jc w:val="left"/>
              <w:rPr>
                <w:rFonts w:eastAsia="等线"/>
                <w:i/>
                <w:iCs/>
                <w:color w:val="00B050"/>
                <w:sz w:val="16"/>
                <w:szCs w:val="16"/>
              </w:rPr>
            </w:pPr>
            <w:r w:rsidRPr="00993742">
              <w:rPr>
                <w:rFonts w:eastAsia="MS Mincho"/>
                <w:i/>
                <w:iCs/>
                <w:color w:val="00B050"/>
                <w:szCs w:val="16"/>
              </w:rPr>
              <w:t xml:space="preserve">To support subsequent LTM, the LTM Configuration Update procedure is reused to establish UE association between the new source gNB and the other candidate gNB(s) </w:t>
            </w:r>
            <w:bookmarkStart w:id="499" w:name="OLE_LINK2"/>
            <w:bookmarkStart w:id="500" w:name="OLE_LINK3"/>
            <w:r w:rsidRPr="00993742">
              <w:rPr>
                <w:rFonts w:eastAsia="MS Mincho"/>
                <w:i/>
                <w:iCs/>
                <w:color w:val="00B050"/>
                <w:szCs w:val="16"/>
              </w:rPr>
              <w:t>after each inter-CU LTM Cell Switch</w:t>
            </w:r>
            <w:bookmarkEnd w:id="499"/>
            <w:bookmarkEnd w:id="500"/>
            <w:r w:rsidRPr="00993742">
              <w:rPr>
                <w:rFonts w:eastAsia="MS Mincho"/>
                <w:i/>
                <w:iCs/>
                <w:color w:val="00B050"/>
                <w:szCs w:val="16"/>
              </w:rPr>
              <w:t>.</w:t>
            </w:r>
          </w:p>
        </w:tc>
      </w:tr>
    </w:tbl>
    <w:p w14:paraId="40FC5187" w14:textId="7C5EDE12" w:rsidR="009518F3" w:rsidRDefault="008B7EC5" w:rsidP="008B7EC5">
      <w:pPr>
        <w:widowControl/>
        <w:spacing w:after="180"/>
        <w:rPr>
          <w:rFonts w:ascii="Times New Roman" w:hAnsi="Times New Roman"/>
          <w:bCs/>
          <w:color w:val="000000"/>
        </w:rPr>
      </w:pPr>
      <w:r w:rsidRPr="008B7EC5">
        <w:rPr>
          <w:rFonts w:ascii="Times New Roman" w:eastAsia="等线" w:hAnsi="Times New Roman" w:cs="Arial"/>
          <w:bCs/>
          <w:color w:val="000000"/>
          <w:kern w:val="0"/>
          <w:sz w:val="20"/>
          <w:szCs w:val="20"/>
        </w:rPr>
        <w:t xml:space="preserve">In plus, we need to consider how to identify the same UE when candidate gNB receives the LTM Configuration Update message from new source gNB. </w:t>
      </w:r>
      <w:r w:rsidR="009518F3">
        <w:rPr>
          <w:rFonts w:ascii="Times New Roman" w:eastAsia="等线" w:hAnsi="Times New Roman" w:cs="Arial"/>
          <w:bCs/>
          <w:color w:val="000000"/>
          <w:kern w:val="0"/>
          <w:sz w:val="20"/>
          <w:szCs w:val="20"/>
        </w:rPr>
        <w:t>As below figure sh</w:t>
      </w:r>
      <w:r w:rsidR="009518F3">
        <w:rPr>
          <w:rFonts w:ascii="Times New Roman" w:eastAsia="等线" w:hAnsi="Times New Roman" w:cs="Arial"/>
          <w:bCs/>
          <w:color w:val="000000"/>
          <w:kern w:val="0"/>
          <w:sz w:val="20"/>
          <w:szCs w:val="20"/>
        </w:rPr>
        <w:t>ow</w:t>
      </w:r>
      <w:r w:rsidR="00F46640">
        <w:rPr>
          <w:rFonts w:ascii="Times New Roman" w:eastAsia="等线" w:hAnsi="Times New Roman" w:cs="Arial"/>
          <w:bCs/>
          <w:color w:val="000000"/>
          <w:kern w:val="0"/>
          <w:sz w:val="20"/>
          <w:szCs w:val="20"/>
        </w:rPr>
        <w:t>s</w:t>
      </w:r>
      <w:r w:rsidR="009518F3">
        <w:rPr>
          <w:rFonts w:ascii="Times New Roman" w:eastAsia="等线" w:hAnsi="Times New Roman" w:cs="Arial"/>
          <w:bCs/>
          <w:color w:val="000000"/>
          <w:kern w:val="0"/>
          <w:sz w:val="20"/>
          <w:szCs w:val="20"/>
        </w:rPr>
        <w:t xml:space="preserve">, </w:t>
      </w:r>
      <w:r w:rsidR="009518F3" w:rsidRPr="00767C43">
        <w:rPr>
          <w:rFonts w:ascii="Times New Roman" w:hAnsi="Times New Roman"/>
          <w:bCs/>
          <w:color w:val="000000"/>
        </w:rPr>
        <w:t xml:space="preserve">the </w:t>
      </w:r>
      <w:r w:rsidR="009518F3">
        <w:rPr>
          <w:rFonts w:ascii="Times New Roman" w:hAnsi="Times New Roman"/>
          <w:bCs/>
          <w:color w:val="000000"/>
        </w:rPr>
        <w:t>C-</w:t>
      </w:r>
      <w:r w:rsidR="009518F3" w:rsidRPr="00767C43">
        <w:rPr>
          <w:rFonts w:ascii="Times New Roman" w:hAnsi="Times New Roman"/>
          <w:bCs/>
          <w:color w:val="000000"/>
        </w:rPr>
        <w:t xml:space="preserve">gNB2 </w:t>
      </w:r>
      <w:r w:rsidR="009518F3">
        <w:rPr>
          <w:rFonts w:ascii="Times New Roman" w:hAnsi="Times New Roman"/>
          <w:bCs/>
          <w:color w:val="000000"/>
        </w:rPr>
        <w:t>(new source gNB</w:t>
      </w:r>
      <w:r w:rsidR="00F57DC9">
        <w:rPr>
          <w:rFonts w:ascii="Times New Roman" w:hAnsi="Times New Roman"/>
          <w:bCs/>
          <w:color w:val="000000"/>
        </w:rPr>
        <w:t>2</w:t>
      </w:r>
      <w:r w:rsidR="009518F3">
        <w:rPr>
          <w:rFonts w:ascii="Times New Roman" w:hAnsi="Times New Roman"/>
          <w:bCs/>
          <w:color w:val="000000"/>
        </w:rPr>
        <w:t xml:space="preserve">) </w:t>
      </w:r>
      <w:r w:rsidR="003112F0">
        <w:rPr>
          <w:rFonts w:ascii="Times New Roman" w:hAnsi="Times New Roman"/>
          <w:bCs/>
          <w:color w:val="000000"/>
        </w:rPr>
        <w:t xml:space="preserve">initiates to </w:t>
      </w:r>
      <w:r w:rsidR="009518F3" w:rsidRPr="00767C43">
        <w:rPr>
          <w:rFonts w:ascii="Times New Roman" w:hAnsi="Times New Roman"/>
          <w:bCs/>
          <w:color w:val="000000"/>
        </w:rPr>
        <w:t xml:space="preserve">establish UE association with </w:t>
      </w:r>
      <w:r w:rsidR="009518F3">
        <w:rPr>
          <w:rFonts w:ascii="Times New Roman" w:hAnsi="Times New Roman"/>
          <w:bCs/>
          <w:color w:val="000000"/>
        </w:rPr>
        <w:t>C-</w:t>
      </w:r>
      <w:r w:rsidR="009518F3" w:rsidRPr="00767C43">
        <w:rPr>
          <w:rFonts w:ascii="Times New Roman" w:hAnsi="Times New Roman"/>
          <w:bCs/>
          <w:color w:val="000000"/>
        </w:rPr>
        <w:t>gNB3</w:t>
      </w:r>
      <w:r w:rsidR="009518F3">
        <w:rPr>
          <w:rFonts w:ascii="Times New Roman" w:hAnsi="Times New Roman"/>
          <w:bCs/>
          <w:color w:val="000000"/>
        </w:rPr>
        <w:t xml:space="preserve">, </w:t>
      </w:r>
      <w:r w:rsidR="00F46640">
        <w:rPr>
          <w:rFonts w:ascii="Times New Roman" w:hAnsi="Times New Roman"/>
          <w:bCs/>
          <w:color w:val="000000"/>
        </w:rPr>
        <w:t xml:space="preserve">by </w:t>
      </w:r>
      <w:r w:rsidR="009518F3">
        <w:rPr>
          <w:rFonts w:ascii="Times New Roman" w:hAnsi="Times New Roman"/>
          <w:bCs/>
          <w:color w:val="000000"/>
        </w:rPr>
        <w:t>send</w:t>
      </w:r>
      <w:r w:rsidR="003112F0">
        <w:rPr>
          <w:rFonts w:ascii="Times New Roman" w:hAnsi="Times New Roman"/>
          <w:bCs/>
          <w:color w:val="000000"/>
        </w:rPr>
        <w:t>ing</w:t>
      </w:r>
      <w:r w:rsidR="009518F3">
        <w:rPr>
          <w:rFonts w:ascii="Times New Roman" w:hAnsi="Times New Roman"/>
          <w:bCs/>
          <w:color w:val="000000"/>
        </w:rPr>
        <w:t xml:space="preserve"> LTM Configuration Update carrying one UE ID reference info</w:t>
      </w:r>
      <w:r w:rsidR="003112F0">
        <w:rPr>
          <w:rFonts w:ascii="Times New Roman" w:hAnsi="Times New Roman"/>
          <w:bCs/>
          <w:color w:val="000000"/>
        </w:rPr>
        <w:t xml:space="preserve"> </w:t>
      </w:r>
      <w:r w:rsidR="007D2349">
        <w:rPr>
          <w:rFonts w:ascii="Times New Roman" w:eastAsia="等线" w:hAnsi="Times New Roman" w:cs="Arial"/>
          <w:bCs/>
          <w:color w:val="000000"/>
          <w:kern w:val="0"/>
          <w:sz w:val="20"/>
          <w:szCs w:val="20"/>
        </w:rPr>
        <w:t>for the</w:t>
      </w:r>
      <w:r w:rsidR="003112F0" w:rsidRPr="008B7EC5">
        <w:rPr>
          <w:rFonts w:ascii="Times New Roman" w:eastAsia="等线" w:hAnsi="Times New Roman" w:cs="Arial"/>
          <w:bCs/>
          <w:color w:val="000000"/>
          <w:kern w:val="0"/>
          <w:sz w:val="20"/>
          <w:szCs w:val="20"/>
        </w:rPr>
        <w:t xml:space="preserve"> candidate gNB </w:t>
      </w:r>
      <w:r w:rsidR="003112F0">
        <w:rPr>
          <w:rFonts w:ascii="Times New Roman" w:eastAsia="等线" w:hAnsi="Times New Roman" w:cs="Arial"/>
          <w:bCs/>
          <w:color w:val="000000"/>
          <w:kern w:val="0"/>
          <w:sz w:val="20"/>
          <w:szCs w:val="20"/>
        </w:rPr>
        <w:t xml:space="preserve">to </w:t>
      </w:r>
      <w:r w:rsidR="003112F0" w:rsidRPr="008B7EC5">
        <w:rPr>
          <w:rFonts w:ascii="Times New Roman" w:eastAsia="等线" w:hAnsi="Times New Roman" w:cs="Arial"/>
          <w:bCs/>
          <w:color w:val="000000"/>
          <w:kern w:val="0"/>
          <w:sz w:val="20"/>
          <w:szCs w:val="20"/>
        </w:rPr>
        <w:t xml:space="preserve">identify the same </w:t>
      </w:r>
      <w:r w:rsidR="003112F0">
        <w:rPr>
          <w:rFonts w:ascii="Times New Roman" w:eastAsia="等线" w:hAnsi="Times New Roman" w:cs="Arial"/>
          <w:bCs/>
          <w:color w:val="000000"/>
          <w:kern w:val="0"/>
          <w:sz w:val="20"/>
          <w:szCs w:val="20"/>
        </w:rPr>
        <w:t>UE</w:t>
      </w:r>
      <w:r w:rsidR="009518F3">
        <w:rPr>
          <w:rFonts w:ascii="Times New Roman" w:hAnsi="Times New Roman"/>
          <w:bCs/>
          <w:color w:val="000000"/>
        </w:rPr>
        <w:t>.</w:t>
      </w:r>
    </w:p>
    <w:p w14:paraId="2AD07AC4" w14:textId="77777777" w:rsidR="002C5F24" w:rsidRDefault="002C5F24" w:rsidP="008B7EC5">
      <w:pPr>
        <w:widowControl/>
        <w:spacing w:after="180"/>
        <w:rPr>
          <w:rFonts w:ascii="Times New Roman" w:eastAsia="等线" w:hAnsi="Times New Roman" w:cs="Arial"/>
          <w:bCs/>
          <w:color w:val="000000"/>
          <w:kern w:val="0"/>
          <w:sz w:val="20"/>
          <w:szCs w:val="20"/>
        </w:rPr>
      </w:pPr>
    </w:p>
    <w:p w14:paraId="1B027910" w14:textId="77777777" w:rsidR="009518F3" w:rsidRDefault="009518F3" w:rsidP="009518F3">
      <w:pPr>
        <w:widowControl/>
        <w:spacing w:after="180"/>
        <w:jc w:val="center"/>
        <w:rPr>
          <w:rFonts w:ascii="Times New Roman" w:eastAsia="等线" w:hAnsi="Times New Roman" w:cs="Arial"/>
          <w:bCs/>
          <w:color w:val="000000"/>
          <w:kern w:val="0"/>
          <w:sz w:val="20"/>
          <w:szCs w:val="20"/>
        </w:rPr>
      </w:pPr>
      <w:r>
        <w:rPr>
          <w:noProof/>
        </w:rPr>
        <w:drawing>
          <wp:inline distT="0" distB="0" distL="0" distR="0" wp14:anchorId="041BC047" wp14:editId="37AC0A88">
            <wp:extent cx="3002001" cy="1391931"/>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25579" cy="1402863"/>
                    </a:xfrm>
                    <a:prstGeom prst="rect">
                      <a:avLst/>
                    </a:prstGeom>
                  </pic:spPr>
                </pic:pic>
              </a:graphicData>
            </a:graphic>
          </wp:inline>
        </w:drawing>
      </w:r>
    </w:p>
    <w:p w14:paraId="48EB15B5" w14:textId="77777777" w:rsidR="009518F3" w:rsidRDefault="009518F3" w:rsidP="008B7EC5">
      <w:pPr>
        <w:widowControl/>
        <w:spacing w:after="180"/>
        <w:rPr>
          <w:rFonts w:ascii="Times New Roman" w:eastAsia="等线" w:hAnsi="Times New Roman" w:cs="Arial"/>
          <w:bCs/>
          <w:color w:val="000000"/>
          <w:kern w:val="0"/>
          <w:sz w:val="20"/>
          <w:szCs w:val="20"/>
        </w:rPr>
      </w:pPr>
      <w:r>
        <w:rPr>
          <w:rFonts w:ascii="Times New Roman" w:eastAsia="等线" w:hAnsi="Times New Roman" w:cs="Arial"/>
          <w:bCs/>
          <w:color w:val="000000"/>
          <w:kern w:val="0"/>
          <w:sz w:val="20"/>
          <w:szCs w:val="20"/>
        </w:rPr>
        <w:t>Through the discussion in las</w:t>
      </w:r>
      <w:r w:rsidR="009E5360">
        <w:rPr>
          <w:rFonts w:ascii="Times New Roman" w:eastAsia="等线" w:hAnsi="Times New Roman" w:cs="Arial"/>
          <w:bCs/>
          <w:color w:val="000000"/>
          <w:kern w:val="0"/>
          <w:sz w:val="20"/>
          <w:szCs w:val="20"/>
        </w:rPr>
        <w:t xml:space="preserve">t </w:t>
      </w:r>
      <w:r w:rsidR="002C5F24">
        <w:rPr>
          <w:rFonts w:ascii="Times New Roman" w:eastAsia="等线" w:hAnsi="Times New Roman" w:cs="Arial"/>
          <w:bCs/>
          <w:color w:val="000000"/>
          <w:kern w:val="0"/>
          <w:sz w:val="20"/>
          <w:szCs w:val="20"/>
        </w:rPr>
        <w:t xml:space="preserve">RAN3#127bis </w:t>
      </w:r>
      <w:r w:rsidR="009E5360">
        <w:rPr>
          <w:rFonts w:ascii="Times New Roman" w:eastAsia="等线" w:hAnsi="Times New Roman" w:cs="Arial"/>
          <w:bCs/>
          <w:color w:val="000000"/>
          <w:kern w:val="0"/>
          <w:sz w:val="20"/>
          <w:szCs w:val="20"/>
        </w:rPr>
        <w:t xml:space="preserve">meeting, the below </w:t>
      </w:r>
      <w:r w:rsidR="002C5F24">
        <w:rPr>
          <w:rFonts w:ascii="Times New Roman" w:eastAsia="等线" w:hAnsi="Times New Roman" w:cs="Arial"/>
          <w:bCs/>
          <w:color w:val="000000"/>
          <w:kern w:val="0"/>
          <w:sz w:val="20"/>
          <w:szCs w:val="20"/>
        </w:rPr>
        <w:t>agreements</w:t>
      </w:r>
      <w:r>
        <w:rPr>
          <w:rFonts w:ascii="Times New Roman" w:eastAsia="等线" w:hAnsi="Times New Roman" w:cs="Arial"/>
          <w:bCs/>
          <w:color w:val="000000"/>
          <w:kern w:val="0"/>
          <w:sz w:val="20"/>
          <w:szCs w:val="20"/>
        </w:rPr>
        <w:t xml:space="preserve"> </w:t>
      </w:r>
      <w:r w:rsidR="009C6F05">
        <w:rPr>
          <w:rFonts w:ascii="Times New Roman" w:eastAsia="等线" w:hAnsi="Times New Roman" w:cs="Arial"/>
          <w:bCs/>
          <w:color w:val="000000"/>
          <w:kern w:val="0"/>
          <w:sz w:val="20"/>
          <w:szCs w:val="20"/>
        </w:rPr>
        <w:t xml:space="preserve">are reached and </w:t>
      </w:r>
      <w:r w:rsidR="00BC199B" w:rsidRPr="00BC199B">
        <w:rPr>
          <w:rFonts w:ascii="Times New Roman" w:eastAsia="等线" w:hAnsi="Times New Roman" w:cs="Arial"/>
          <w:bCs/>
          <w:color w:val="000000"/>
          <w:kern w:val="0"/>
          <w:sz w:val="20"/>
          <w:szCs w:val="20"/>
        </w:rPr>
        <w:t xml:space="preserve">old target UE XnAP ID </w:t>
      </w:r>
      <w:r>
        <w:rPr>
          <w:rFonts w:ascii="Times New Roman" w:eastAsia="等线" w:hAnsi="Times New Roman" w:cs="Arial"/>
          <w:bCs/>
          <w:color w:val="000000"/>
          <w:kern w:val="0"/>
          <w:sz w:val="20"/>
          <w:szCs w:val="20"/>
        </w:rPr>
        <w:t>can be</w:t>
      </w:r>
      <w:r w:rsidR="009E5360">
        <w:rPr>
          <w:rFonts w:ascii="Times New Roman" w:eastAsia="等线" w:hAnsi="Times New Roman" w:cs="Arial"/>
          <w:bCs/>
          <w:color w:val="000000"/>
          <w:kern w:val="0"/>
          <w:sz w:val="20"/>
          <w:szCs w:val="20"/>
        </w:rPr>
        <w:t xml:space="preserve"> included </w:t>
      </w:r>
      <w:r w:rsidR="009E2BC6">
        <w:rPr>
          <w:rFonts w:ascii="Times New Roman" w:eastAsia="等线" w:hAnsi="Times New Roman" w:cs="Arial"/>
          <w:bCs/>
          <w:color w:val="000000"/>
          <w:kern w:val="0"/>
          <w:sz w:val="20"/>
          <w:szCs w:val="20"/>
        </w:rPr>
        <w:t>as</w:t>
      </w:r>
      <w:r w:rsidR="009E5360">
        <w:rPr>
          <w:rFonts w:ascii="Times New Roman" w:eastAsia="等线" w:hAnsi="Times New Roman" w:cs="Arial"/>
          <w:bCs/>
          <w:color w:val="000000"/>
          <w:kern w:val="0"/>
          <w:sz w:val="20"/>
          <w:szCs w:val="20"/>
        </w:rPr>
        <w:t xml:space="preserve"> the related UE ID reference info</w:t>
      </w:r>
      <w:r w:rsidR="009E2BC6">
        <w:rPr>
          <w:rFonts w:ascii="Times New Roman" w:eastAsia="等线" w:hAnsi="Times New Roman" w:cs="Arial"/>
          <w:bCs/>
          <w:color w:val="000000"/>
          <w:kern w:val="0"/>
          <w:sz w:val="20"/>
          <w:szCs w:val="20"/>
        </w:rPr>
        <w:t xml:space="preserve"> for the</w:t>
      </w:r>
      <w:r w:rsidR="009E2BC6" w:rsidRPr="008B7EC5">
        <w:rPr>
          <w:rFonts w:ascii="Times New Roman" w:eastAsia="等线" w:hAnsi="Times New Roman" w:cs="Arial"/>
          <w:bCs/>
          <w:color w:val="000000"/>
          <w:kern w:val="0"/>
          <w:sz w:val="20"/>
          <w:szCs w:val="20"/>
        </w:rPr>
        <w:t xml:space="preserve"> candidate gNB </w:t>
      </w:r>
      <w:r w:rsidR="009E2BC6">
        <w:rPr>
          <w:rFonts w:ascii="Times New Roman" w:eastAsia="等线" w:hAnsi="Times New Roman" w:cs="Arial"/>
          <w:bCs/>
          <w:color w:val="000000"/>
          <w:kern w:val="0"/>
          <w:sz w:val="20"/>
          <w:szCs w:val="20"/>
        </w:rPr>
        <w:t xml:space="preserve">to </w:t>
      </w:r>
      <w:r w:rsidR="009E2BC6" w:rsidRPr="008B7EC5">
        <w:rPr>
          <w:rFonts w:ascii="Times New Roman" w:eastAsia="等线" w:hAnsi="Times New Roman" w:cs="Arial"/>
          <w:bCs/>
          <w:color w:val="000000"/>
          <w:kern w:val="0"/>
          <w:sz w:val="20"/>
          <w:szCs w:val="20"/>
        </w:rPr>
        <w:t xml:space="preserve">identify the same </w:t>
      </w:r>
      <w:r w:rsidR="009E2BC6">
        <w:rPr>
          <w:rFonts w:ascii="Times New Roman" w:eastAsia="等线" w:hAnsi="Times New Roman" w:cs="Arial"/>
          <w:bCs/>
          <w:color w:val="000000"/>
          <w:kern w:val="0"/>
          <w:sz w:val="20"/>
          <w:szCs w:val="20"/>
        </w:rPr>
        <w:t>UE</w:t>
      </w:r>
      <w:r>
        <w:rPr>
          <w:rFonts w:ascii="Times New Roman" w:eastAsia="等线" w:hAnsi="Times New Roman" w:cs="Arial"/>
          <w:bCs/>
          <w:color w:val="000000"/>
          <w:kern w:val="0"/>
          <w:sz w:val="20"/>
          <w:szCs w:val="20"/>
        </w:rPr>
        <w:t>.</w:t>
      </w:r>
    </w:p>
    <w:tbl>
      <w:tblPr>
        <w:tblStyle w:val="afb"/>
        <w:tblW w:w="0" w:type="auto"/>
        <w:tblLook w:val="04A0" w:firstRow="1" w:lastRow="0" w:firstColumn="1" w:lastColumn="0" w:noHBand="0" w:noVBand="1"/>
      </w:tblPr>
      <w:tblGrid>
        <w:gridCol w:w="9017"/>
      </w:tblGrid>
      <w:tr w:rsidR="002C5F24" w14:paraId="60605A26" w14:textId="77777777" w:rsidTr="002C5F24">
        <w:tc>
          <w:tcPr>
            <w:tcW w:w="9017" w:type="dxa"/>
          </w:tcPr>
          <w:p w14:paraId="7DAC91BF" w14:textId="77777777" w:rsidR="002C5F24" w:rsidRPr="00E4520E" w:rsidRDefault="002C5F24" w:rsidP="002C5F24">
            <w:pPr>
              <w:widowControl/>
              <w:overflowPunct/>
              <w:autoSpaceDE/>
              <w:autoSpaceDN/>
              <w:adjustRightInd/>
              <w:textAlignment w:val="auto"/>
              <w:rPr>
                <w:rFonts w:eastAsia="等线"/>
                <w:bCs/>
                <w:color w:val="000000"/>
              </w:rPr>
            </w:pPr>
            <w:r w:rsidRPr="004C5619">
              <w:rPr>
                <w:rFonts w:eastAsia="BatangChe"/>
                <w:bCs/>
                <w:color w:val="008000"/>
                <w:szCs w:val="18"/>
                <w:lang w:eastAsia="ko-KR"/>
              </w:rPr>
              <w:t xml:space="preserve">For subsequent LTM, the candidate gNB uses the old target UE XnAP ID (the target UE AP ID it previously allocated between it and the old serving gNB) to identify the UE context when receiving the LTM Configuration Update message from the new serving gNB. </w:t>
            </w:r>
            <w:r w:rsidRPr="004C5619">
              <w:rPr>
                <w:rFonts w:eastAsia="BatangChe"/>
                <w:color w:val="0000FF"/>
                <w:szCs w:val="18"/>
                <w:lang w:eastAsia="ko-KR"/>
              </w:rPr>
              <w:t>FFS on how to deliver the old target UE XnAP ID(s) to the new serving gNB.</w:t>
            </w:r>
          </w:p>
        </w:tc>
      </w:tr>
    </w:tbl>
    <w:p w14:paraId="6B6F571E" w14:textId="77777777" w:rsidR="00BF2612" w:rsidRDefault="00BF2612" w:rsidP="008B7EC5">
      <w:pPr>
        <w:widowControl/>
        <w:spacing w:after="180"/>
        <w:rPr>
          <w:rFonts w:ascii="Times New Roman" w:eastAsia="等线" w:hAnsi="Times New Roman" w:cs="Arial"/>
          <w:bCs/>
          <w:color w:val="000000"/>
          <w:kern w:val="0"/>
          <w:sz w:val="20"/>
          <w:szCs w:val="20"/>
        </w:rPr>
      </w:pPr>
    </w:p>
    <w:p w14:paraId="296E08A5" w14:textId="77777777" w:rsidR="00BC199B" w:rsidRPr="002C5F24" w:rsidRDefault="00BC199B" w:rsidP="008B7EC5">
      <w:pPr>
        <w:widowControl/>
        <w:spacing w:after="180"/>
        <w:rPr>
          <w:rFonts w:ascii="Times New Roman" w:eastAsia="等线" w:hAnsi="Times New Roman" w:cs="Arial"/>
          <w:bCs/>
          <w:color w:val="000000"/>
          <w:kern w:val="0"/>
          <w:sz w:val="20"/>
          <w:szCs w:val="20"/>
        </w:rPr>
      </w:pPr>
      <w:r>
        <w:rPr>
          <w:rFonts w:ascii="Times New Roman" w:eastAsia="等线" w:hAnsi="Times New Roman" w:cs="Arial" w:hint="eastAsia"/>
          <w:bCs/>
          <w:color w:val="000000"/>
          <w:kern w:val="0"/>
          <w:sz w:val="20"/>
          <w:szCs w:val="20"/>
        </w:rPr>
        <w:t>A</w:t>
      </w:r>
      <w:r>
        <w:rPr>
          <w:rFonts w:ascii="Times New Roman" w:eastAsia="等线" w:hAnsi="Times New Roman" w:cs="Arial"/>
          <w:bCs/>
          <w:color w:val="000000"/>
          <w:kern w:val="0"/>
          <w:sz w:val="20"/>
          <w:szCs w:val="20"/>
        </w:rPr>
        <w:t xml:space="preserve">nd next, the new issue is raised </w:t>
      </w:r>
      <w:r w:rsidRPr="00BC199B">
        <w:rPr>
          <w:rFonts w:ascii="Times New Roman" w:eastAsia="等线" w:hAnsi="Times New Roman" w:cs="Arial"/>
          <w:bCs/>
          <w:color w:val="000000"/>
          <w:kern w:val="0"/>
          <w:sz w:val="20"/>
          <w:szCs w:val="20"/>
        </w:rPr>
        <w:t>FFS on how to deliver the old target UE XnAP ID(s) to the new serving gNB.</w:t>
      </w:r>
    </w:p>
    <w:p w14:paraId="7D4E6766" w14:textId="77777777" w:rsidR="00BC199B" w:rsidRDefault="00771099" w:rsidP="008B7EC5">
      <w:pPr>
        <w:widowControl/>
        <w:spacing w:after="180"/>
        <w:rPr>
          <w:rFonts w:ascii="Times New Roman" w:eastAsia="等线" w:hAnsi="Times New Roman" w:cs="Arial"/>
          <w:bCs/>
          <w:color w:val="000000"/>
          <w:kern w:val="0"/>
          <w:sz w:val="20"/>
          <w:szCs w:val="20"/>
        </w:rPr>
      </w:pPr>
      <w:r>
        <w:rPr>
          <w:rFonts w:ascii="Times New Roman" w:eastAsia="等线" w:hAnsi="Times New Roman" w:cs="Arial"/>
          <w:bCs/>
          <w:color w:val="000000"/>
          <w:kern w:val="0"/>
          <w:sz w:val="20"/>
          <w:szCs w:val="20"/>
        </w:rPr>
        <w:t>Regarding this issue</w:t>
      </w:r>
      <w:r w:rsidR="00BC199B">
        <w:rPr>
          <w:rFonts w:ascii="Times New Roman" w:eastAsia="等线" w:hAnsi="Times New Roman" w:cs="Arial"/>
          <w:bCs/>
          <w:color w:val="000000"/>
          <w:kern w:val="0"/>
          <w:sz w:val="20"/>
          <w:szCs w:val="20"/>
        </w:rPr>
        <w:t>, it is possible to have two options:</w:t>
      </w:r>
    </w:p>
    <w:p w14:paraId="43E19C81" w14:textId="5E7A48C8" w:rsidR="00EC708D" w:rsidRDefault="00BC199B" w:rsidP="008B7EC5">
      <w:pPr>
        <w:widowControl/>
        <w:spacing w:after="180"/>
        <w:rPr>
          <w:rFonts w:ascii="Times New Roman" w:eastAsia="等线" w:hAnsi="Times New Roman" w:cs="Arial"/>
          <w:bCs/>
          <w:color w:val="000000"/>
          <w:kern w:val="0"/>
          <w:sz w:val="20"/>
          <w:szCs w:val="20"/>
        </w:rPr>
      </w:pPr>
      <w:r>
        <w:rPr>
          <w:rFonts w:ascii="Times New Roman" w:eastAsia="等线" w:hAnsi="Times New Roman" w:cs="Arial"/>
          <w:bCs/>
          <w:color w:val="000000"/>
          <w:kern w:val="0"/>
          <w:sz w:val="20"/>
          <w:szCs w:val="20"/>
        </w:rPr>
        <w:t xml:space="preserve">Option#1: </w:t>
      </w:r>
      <w:r w:rsidR="00EC708D">
        <w:rPr>
          <w:rFonts w:ascii="Times New Roman" w:eastAsia="等线" w:hAnsi="Times New Roman" w:cs="Arial"/>
          <w:bCs/>
          <w:color w:val="000000"/>
          <w:kern w:val="0"/>
          <w:sz w:val="20"/>
          <w:szCs w:val="20"/>
        </w:rPr>
        <w:t xml:space="preserve">Reuse </w:t>
      </w:r>
      <w:r w:rsidR="00EC708D" w:rsidRPr="00EC708D">
        <w:rPr>
          <w:rFonts w:ascii="Times New Roman" w:eastAsia="等线" w:hAnsi="Times New Roman" w:cs="Arial"/>
          <w:bCs/>
          <w:color w:val="000000"/>
          <w:kern w:val="0"/>
          <w:sz w:val="20"/>
          <w:szCs w:val="20"/>
        </w:rPr>
        <w:t xml:space="preserve">Cell Switch Notification </w:t>
      </w:r>
      <w:r w:rsidR="00EC708D">
        <w:rPr>
          <w:rFonts w:ascii="Times New Roman" w:eastAsia="等线" w:hAnsi="Times New Roman" w:cs="Arial"/>
          <w:bCs/>
          <w:color w:val="000000"/>
          <w:kern w:val="0"/>
          <w:sz w:val="20"/>
          <w:szCs w:val="20"/>
        </w:rPr>
        <w:t>messa</w:t>
      </w:r>
      <w:r w:rsidR="00EC708D">
        <w:rPr>
          <w:rFonts w:ascii="Times New Roman" w:eastAsia="等线" w:hAnsi="Times New Roman" w:cs="Arial"/>
          <w:bCs/>
          <w:color w:val="000000"/>
          <w:kern w:val="0"/>
          <w:sz w:val="20"/>
          <w:szCs w:val="20"/>
        </w:rPr>
        <w:t xml:space="preserve">ge </w:t>
      </w:r>
      <w:r w:rsidR="00972C84">
        <w:rPr>
          <w:rFonts w:ascii="Times New Roman" w:eastAsia="等线" w:hAnsi="Times New Roman" w:cs="Arial"/>
          <w:bCs/>
          <w:color w:val="000000"/>
          <w:kern w:val="0"/>
          <w:sz w:val="20"/>
          <w:szCs w:val="20"/>
        </w:rPr>
        <w:t xml:space="preserve">when </w:t>
      </w:r>
      <w:r>
        <w:rPr>
          <w:rFonts w:ascii="Times New Roman" w:eastAsia="等线" w:hAnsi="Times New Roman" w:cs="Arial"/>
          <w:bCs/>
          <w:color w:val="000000"/>
          <w:kern w:val="0"/>
          <w:sz w:val="20"/>
          <w:szCs w:val="20"/>
        </w:rPr>
        <w:t>LT</w:t>
      </w:r>
      <w:r>
        <w:rPr>
          <w:rFonts w:ascii="Times New Roman" w:eastAsia="等线" w:hAnsi="Times New Roman" w:cs="Arial"/>
          <w:bCs/>
          <w:color w:val="000000"/>
          <w:kern w:val="0"/>
          <w:sz w:val="20"/>
          <w:szCs w:val="20"/>
        </w:rPr>
        <w:t xml:space="preserve">M </w:t>
      </w:r>
      <w:r w:rsidR="00EC708D">
        <w:rPr>
          <w:rFonts w:ascii="Times New Roman" w:eastAsia="等线" w:hAnsi="Times New Roman" w:cs="Arial"/>
          <w:bCs/>
          <w:color w:val="000000"/>
          <w:kern w:val="0"/>
          <w:sz w:val="20"/>
          <w:szCs w:val="20"/>
        </w:rPr>
        <w:t>is triggered.</w:t>
      </w:r>
      <w:r w:rsidR="00F57DC9" w:rsidRPr="00F57DC9">
        <w:rPr>
          <w:rFonts w:ascii="Times New Roman" w:eastAsia="等线" w:hAnsi="Times New Roman" w:cs="Arial"/>
          <w:bCs/>
          <w:color w:val="000000"/>
          <w:kern w:val="0"/>
          <w:sz w:val="20"/>
          <w:szCs w:val="20"/>
        </w:rPr>
        <w:t xml:space="preserve"> </w:t>
      </w:r>
    </w:p>
    <w:p w14:paraId="413DE2CB" w14:textId="77777777" w:rsidR="00EC708D" w:rsidRPr="00EC708D" w:rsidRDefault="00BC199B" w:rsidP="00EC708D">
      <w:pPr>
        <w:widowControl/>
        <w:spacing w:after="180"/>
        <w:rPr>
          <w:rFonts w:ascii="Times New Roman" w:eastAsia="等线" w:hAnsi="Times New Roman" w:cs="Arial"/>
          <w:bCs/>
          <w:color w:val="000000"/>
          <w:kern w:val="0"/>
          <w:sz w:val="20"/>
          <w:szCs w:val="20"/>
        </w:rPr>
      </w:pPr>
      <w:r>
        <w:rPr>
          <w:rFonts w:ascii="Times New Roman" w:eastAsia="等线" w:hAnsi="Times New Roman" w:cs="Arial"/>
          <w:bCs/>
          <w:color w:val="000000"/>
          <w:kern w:val="0"/>
          <w:sz w:val="20"/>
          <w:szCs w:val="20"/>
        </w:rPr>
        <w:t xml:space="preserve">Option#2: </w:t>
      </w:r>
      <w:r w:rsidR="00EC708D" w:rsidRPr="00EC708D">
        <w:rPr>
          <w:rFonts w:ascii="Times New Roman" w:eastAsia="等线" w:hAnsi="Times New Roman" w:cs="Arial"/>
          <w:bCs/>
          <w:color w:val="000000"/>
          <w:kern w:val="0"/>
          <w:sz w:val="20"/>
          <w:szCs w:val="20"/>
        </w:rPr>
        <w:t xml:space="preserve">Reuse the </w:t>
      </w:r>
      <w:bookmarkStart w:id="501" w:name="OLE_LINK4"/>
      <w:bookmarkStart w:id="502" w:name="OLE_LINK5"/>
      <w:r w:rsidR="00EC708D" w:rsidRPr="00EC708D">
        <w:rPr>
          <w:rFonts w:ascii="Times New Roman" w:eastAsia="等线" w:hAnsi="Times New Roman" w:cs="Arial"/>
          <w:bCs/>
          <w:color w:val="000000"/>
          <w:kern w:val="0"/>
          <w:sz w:val="20"/>
          <w:szCs w:val="20"/>
        </w:rPr>
        <w:t>LT</w:t>
      </w:r>
      <w:r w:rsidR="009B6804">
        <w:rPr>
          <w:rFonts w:ascii="Times New Roman" w:eastAsia="等线" w:hAnsi="Times New Roman" w:cs="Arial"/>
          <w:bCs/>
          <w:color w:val="000000"/>
          <w:kern w:val="0"/>
          <w:sz w:val="20"/>
          <w:szCs w:val="20"/>
        </w:rPr>
        <w:t>M Configuration Update message</w:t>
      </w:r>
      <w:bookmarkEnd w:id="501"/>
      <w:bookmarkEnd w:id="502"/>
      <w:r w:rsidR="00EC708D" w:rsidRPr="00EC708D">
        <w:rPr>
          <w:rFonts w:ascii="Times New Roman" w:eastAsia="等线" w:hAnsi="Times New Roman" w:cs="Arial"/>
          <w:bCs/>
          <w:color w:val="000000"/>
          <w:kern w:val="0"/>
          <w:sz w:val="20"/>
          <w:szCs w:val="20"/>
        </w:rPr>
        <w:t xml:space="preserve"> </w:t>
      </w:r>
      <w:r w:rsidR="002317D0">
        <w:rPr>
          <w:rFonts w:ascii="Times New Roman" w:eastAsia="等线" w:hAnsi="Times New Roman" w:cs="Arial"/>
          <w:bCs/>
          <w:color w:val="000000"/>
          <w:kern w:val="0"/>
          <w:sz w:val="20"/>
          <w:szCs w:val="20"/>
        </w:rPr>
        <w:t xml:space="preserve">when the procedure of </w:t>
      </w:r>
      <w:r w:rsidR="002317D0" w:rsidRPr="00EC708D">
        <w:rPr>
          <w:rFonts w:ascii="Times New Roman" w:eastAsia="等线" w:hAnsi="Times New Roman" w:cs="Arial"/>
          <w:bCs/>
          <w:color w:val="000000"/>
          <w:kern w:val="0"/>
          <w:sz w:val="20"/>
          <w:szCs w:val="20"/>
        </w:rPr>
        <w:t>sync up configurations is performed</w:t>
      </w:r>
      <w:r w:rsidR="002317D0">
        <w:rPr>
          <w:rFonts w:ascii="Times New Roman" w:eastAsia="等线" w:hAnsi="Times New Roman" w:cs="Arial"/>
          <w:bCs/>
          <w:color w:val="000000"/>
          <w:kern w:val="0"/>
          <w:sz w:val="20"/>
          <w:szCs w:val="20"/>
        </w:rPr>
        <w:t xml:space="preserve"> </w:t>
      </w:r>
      <w:r w:rsidR="00EC708D">
        <w:rPr>
          <w:rFonts w:ascii="Times New Roman" w:eastAsia="等线" w:hAnsi="Times New Roman" w:cs="Arial"/>
          <w:bCs/>
          <w:color w:val="000000"/>
          <w:kern w:val="0"/>
          <w:sz w:val="20"/>
          <w:szCs w:val="20"/>
        </w:rPr>
        <w:t>for subsequent</w:t>
      </w:r>
      <w:r w:rsidR="009B6804">
        <w:rPr>
          <w:rFonts w:ascii="Times New Roman" w:eastAsia="等线" w:hAnsi="Times New Roman" w:cs="Arial"/>
          <w:bCs/>
          <w:color w:val="000000"/>
          <w:kern w:val="0"/>
          <w:sz w:val="20"/>
          <w:szCs w:val="20"/>
        </w:rPr>
        <w:t xml:space="preserve"> LTM</w:t>
      </w:r>
      <w:r w:rsidR="00EC708D" w:rsidRPr="00EC708D">
        <w:rPr>
          <w:rFonts w:ascii="Times New Roman" w:eastAsia="等线" w:hAnsi="Times New Roman" w:cs="Arial"/>
          <w:bCs/>
          <w:color w:val="000000"/>
          <w:kern w:val="0"/>
          <w:sz w:val="20"/>
          <w:szCs w:val="20"/>
        </w:rPr>
        <w:t>.</w:t>
      </w:r>
    </w:p>
    <w:p w14:paraId="7E326F18" w14:textId="77777777" w:rsidR="00771099" w:rsidRDefault="00EC708D" w:rsidP="00EC708D">
      <w:pPr>
        <w:widowControl/>
        <w:spacing w:after="180"/>
        <w:rPr>
          <w:rFonts w:ascii="Times New Roman" w:eastAsia="等线" w:hAnsi="Times New Roman" w:cs="Arial"/>
          <w:bCs/>
          <w:color w:val="000000"/>
          <w:kern w:val="0"/>
          <w:sz w:val="20"/>
          <w:szCs w:val="20"/>
        </w:rPr>
      </w:pPr>
      <w:r w:rsidRPr="00EC708D">
        <w:rPr>
          <w:rFonts w:ascii="Times New Roman" w:eastAsia="等线" w:hAnsi="Times New Roman" w:cs="Arial"/>
          <w:bCs/>
          <w:color w:val="000000"/>
          <w:kern w:val="0"/>
          <w:sz w:val="20"/>
          <w:szCs w:val="20"/>
        </w:rPr>
        <w:t>It is up to the network implementation when the sync up is performed: during the preparation step, or during the cell sw</w:t>
      </w:r>
      <w:r w:rsidRPr="00EC708D">
        <w:rPr>
          <w:rFonts w:ascii="Times New Roman" w:eastAsia="等线" w:hAnsi="Times New Roman" w:cs="Arial"/>
          <w:bCs/>
          <w:color w:val="000000"/>
          <w:kern w:val="0"/>
          <w:sz w:val="20"/>
          <w:szCs w:val="20"/>
        </w:rPr>
        <w:t>itch execution step, or after successful cell switch.</w:t>
      </w:r>
      <w:r w:rsidR="002317D0">
        <w:rPr>
          <w:rFonts w:ascii="Times New Roman" w:eastAsia="等线" w:hAnsi="Times New Roman" w:cs="Arial"/>
          <w:bCs/>
          <w:color w:val="000000"/>
          <w:kern w:val="0"/>
          <w:sz w:val="20"/>
          <w:szCs w:val="20"/>
        </w:rPr>
        <w:t xml:space="preserve"> </w:t>
      </w:r>
    </w:p>
    <w:p w14:paraId="6FDCD464" w14:textId="3B7BCCD6" w:rsidR="00F57DC9" w:rsidRDefault="00771099" w:rsidP="00EC708D">
      <w:pPr>
        <w:widowControl/>
        <w:spacing w:after="180"/>
        <w:rPr>
          <w:rFonts w:ascii="Times New Roman" w:eastAsia="等线" w:hAnsi="Times New Roman" w:cs="Arial"/>
          <w:bCs/>
          <w:color w:val="000000"/>
          <w:kern w:val="0"/>
          <w:sz w:val="20"/>
          <w:szCs w:val="20"/>
        </w:rPr>
      </w:pPr>
      <w:r>
        <w:rPr>
          <w:rFonts w:ascii="Times New Roman" w:eastAsia="等线" w:hAnsi="Times New Roman" w:cs="Arial"/>
          <w:bCs/>
          <w:color w:val="000000"/>
          <w:kern w:val="0"/>
          <w:sz w:val="20"/>
          <w:szCs w:val="20"/>
        </w:rPr>
        <w:t xml:space="preserve">From </w:t>
      </w:r>
      <w:r w:rsidR="00972C84">
        <w:rPr>
          <w:rFonts w:ascii="Times New Roman" w:eastAsia="等线" w:hAnsi="Times New Roman" w:cs="Arial"/>
          <w:bCs/>
          <w:color w:val="000000"/>
          <w:kern w:val="0"/>
          <w:sz w:val="20"/>
          <w:szCs w:val="20"/>
        </w:rPr>
        <w:t xml:space="preserve">our </w:t>
      </w:r>
      <w:r>
        <w:rPr>
          <w:rFonts w:ascii="Times New Roman" w:eastAsia="等线" w:hAnsi="Times New Roman" w:cs="Arial"/>
          <w:bCs/>
          <w:color w:val="000000"/>
          <w:kern w:val="0"/>
          <w:sz w:val="20"/>
          <w:szCs w:val="20"/>
        </w:rPr>
        <w:t xml:space="preserve">view, </w:t>
      </w:r>
      <w:r w:rsidR="00B4694D">
        <w:rPr>
          <w:rFonts w:ascii="Times New Roman" w:eastAsia="等线" w:hAnsi="Times New Roman" w:cs="Arial"/>
          <w:bCs/>
          <w:color w:val="000000"/>
          <w:kern w:val="0"/>
          <w:sz w:val="20"/>
          <w:szCs w:val="20"/>
        </w:rPr>
        <w:t>even</w:t>
      </w:r>
      <w:r w:rsidR="00972C84">
        <w:rPr>
          <w:rFonts w:ascii="Times New Roman" w:eastAsia="等线" w:hAnsi="Times New Roman" w:cs="Arial"/>
          <w:bCs/>
          <w:color w:val="000000"/>
          <w:kern w:val="0"/>
          <w:sz w:val="20"/>
          <w:szCs w:val="20"/>
        </w:rPr>
        <w:t xml:space="preserve"> </w:t>
      </w:r>
      <w:r>
        <w:rPr>
          <w:rFonts w:ascii="Times New Roman" w:eastAsia="等线" w:hAnsi="Times New Roman" w:cs="Arial"/>
          <w:bCs/>
          <w:color w:val="000000"/>
          <w:kern w:val="0"/>
          <w:sz w:val="20"/>
          <w:szCs w:val="20"/>
        </w:rPr>
        <w:t>two options both can work</w:t>
      </w:r>
      <w:r w:rsidR="00856C79">
        <w:rPr>
          <w:rFonts w:ascii="Times New Roman" w:eastAsia="等线" w:hAnsi="Times New Roman" w:cs="Arial"/>
          <w:bCs/>
          <w:color w:val="000000"/>
          <w:kern w:val="0"/>
          <w:sz w:val="20"/>
          <w:szCs w:val="20"/>
        </w:rPr>
        <w:t xml:space="preserve">, </w:t>
      </w:r>
      <w:r w:rsidR="00B4694D">
        <w:rPr>
          <w:rFonts w:ascii="Times New Roman" w:eastAsia="等线" w:hAnsi="Times New Roman" w:cs="Arial"/>
          <w:bCs/>
          <w:color w:val="000000"/>
          <w:kern w:val="0"/>
          <w:sz w:val="20"/>
          <w:szCs w:val="20"/>
        </w:rPr>
        <w:t>con</w:t>
      </w:r>
      <w:r w:rsidR="00593369">
        <w:rPr>
          <w:rFonts w:ascii="Times New Roman" w:eastAsia="等线" w:hAnsi="Times New Roman" w:cs="Arial"/>
          <w:bCs/>
          <w:color w:val="000000"/>
          <w:kern w:val="0"/>
          <w:sz w:val="20"/>
          <w:szCs w:val="20"/>
        </w:rPr>
        <w:t>sidering</w:t>
      </w:r>
      <w:r w:rsidR="00856C79">
        <w:rPr>
          <w:rFonts w:ascii="Times New Roman" w:eastAsia="等线" w:hAnsi="Times New Roman" w:cs="Arial"/>
          <w:bCs/>
          <w:color w:val="000000"/>
          <w:kern w:val="0"/>
          <w:sz w:val="20"/>
          <w:szCs w:val="20"/>
        </w:rPr>
        <w:t xml:space="preserve"> </w:t>
      </w:r>
      <w:r>
        <w:rPr>
          <w:rFonts w:ascii="Times New Roman" w:eastAsia="等线" w:hAnsi="Times New Roman" w:cs="Arial"/>
          <w:bCs/>
          <w:color w:val="000000"/>
          <w:kern w:val="0"/>
          <w:sz w:val="20"/>
          <w:szCs w:val="20"/>
        </w:rPr>
        <w:t>UE reco</w:t>
      </w:r>
      <w:r w:rsidR="00856C79">
        <w:rPr>
          <w:rFonts w:ascii="Times New Roman" w:eastAsia="等线" w:hAnsi="Times New Roman" w:cs="Arial"/>
          <w:bCs/>
          <w:color w:val="000000"/>
          <w:kern w:val="0"/>
          <w:sz w:val="20"/>
          <w:szCs w:val="20"/>
        </w:rPr>
        <w:t>very in</w:t>
      </w:r>
      <w:r>
        <w:rPr>
          <w:rFonts w:ascii="Times New Roman" w:eastAsia="等线" w:hAnsi="Times New Roman" w:cs="Arial"/>
          <w:bCs/>
          <w:color w:val="000000"/>
          <w:kern w:val="0"/>
          <w:sz w:val="20"/>
          <w:szCs w:val="20"/>
        </w:rPr>
        <w:t xml:space="preserve"> </w:t>
      </w:r>
      <w:r w:rsidR="00433AAF">
        <w:rPr>
          <w:rFonts w:ascii="Times New Roman" w:eastAsia="等线" w:hAnsi="Times New Roman" w:cs="Arial"/>
          <w:bCs/>
          <w:color w:val="000000"/>
          <w:kern w:val="0"/>
          <w:sz w:val="20"/>
          <w:szCs w:val="20"/>
        </w:rPr>
        <w:t xml:space="preserve">another </w:t>
      </w:r>
      <w:r>
        <w:rPr>
          <w:rFonts w:ascii="Times New Roman" w:eastAsia="等线" w:hAnsi="Times New Roman" w:cs="Arial"/>
          <w:bCs/>
          <w:color w:val="000000"/>
          <w:kern w:val="0"/>
          <w:sz w:val="20"/>
          <w:szCs w:val="20"/>
        </w:rPr>
        <w:t xml:space="preserve">LTM </w:t>
      </w:r>
      <w:r w:rsidR="00433AAF">
        <w:rPr>
          <w:rFonts w:ascii="Times New Roman" w:eastAsia="等线" w:hAnsi="Times New Roman" w:cs="Arial"/>
          <w:bCs/>
          <w:color w:val="000000"/>
          <w:kern w:val="0"/>
          <w:sz w:val="20"/>
          <w:szCs w:val="20"/>
        </w:rPr>
        <w:t xml:space="preserve">candidate </w:t>
      </w:r>
      <w:r w:rsidR="00856C79">
        <w:rPr>
          <w:rFonts w:ascii="Times New Roman" w:eastAsia="等线" w:hAnsi="Times New Roman" w:cs="Arial"/>
          <w:bCs/>
          <w:color w:val="000000"/>
          <w:kern w:val="0"/>
          <w:sz w:val="20"/>
          <w:szCs w:val="20"/>
        </w:rPr>
        <w:t>gNB</w:t>
      </w:r>
      <w:r>
        <w:rPr>
          <w:rFonts w:ascii="Times New Roman" w:eastAsia="等线" w:hAnsi="Times New Roman" w:cs="Arial"/>
          <w:bCs/>
          <w:color w:val="000000"/>
          <w:kern w:val="0"/>
          <w:sz w:val="20"/>
          <w:szCs w:val="20"/>
        </w:rPr>
        <w:t xml:space="preserve"> in case of LTM failure</w:t>
      </w:r>
      <w:r w:rsidR="00433AAF">
        <w:rPr>
          <w:rFonts w:ascii="Times New Roman" w:eastAsia="等线" w:hAnsi="Times New Roman" w:cs="Arial"/>
          <w:bCs/>
          <w:color w:val="000000"/>
          <w:kern w:val="0"/>
          <w:sz w:val="20"/>
          <w:szCs w:val="20"/>
        </w:rPr>
        <w:t xml:space="preserve"> to target gNB</w:t>
      </w:r>
      <w:r w:rsidR="00856C79">
        <w:rPr>
          <w:rFonts w:ascii="Times New Roman" w:eastAsia="等线" w:hAnsi="Times New Roman" w:cs="Arial"/>
          <w:bCs/>
          <w:color w:val="000000"/>
          <w:kern w:val="0"/>
          <w:sz w:val="20"/>
          <w:szCs w:val="20"/>
        </w:rPr>
        <w:t xml:space="preserve">, </w:t>
      </w:r>
      <w:r w:rsidR="00856C79" w:rsidRPr="00EC708D">
        <w:rPr>
          <w:rFonts w:ascii="Times New Roman" w:eastAsia="等线" w:hAnsi="Times New Roman" w:cs="Arial"/>
          <w:bCs/>
          <w:color w:val="000000"/>
          <w:kern w:val="0"/>
          <w:sz w:val="20"/>
          <w:szCs w:val="20"/>
        </w:rPr>
        <w:t>LT</w:t>
      </w:r>
      <w:r w:rsidR="00856C79">
        <w:rPr>
          <w:rFonts w:ascii="Times New Roman" w:eastAsia="等线" w:hAnsi="Times New Roman" w:cs="Arial"/>
          <w:bCs/>
          <w:color w:val="000000"/>
          <w:kern w:val="0"/>
          <w:sz w:val="20"/>
          <w:szCs w:val="20"/>
        </w:rPr>
        <w:t>M Configuration Update message</w:t>
      </w:r>
      <w:r w:rsidR="00B4694D">
        <w:rPr>
          <w:rFonts w:ascii="Times New Roman" w:eastAsia="等线" w:hAnsi="Times New Roman" w:cs="Arial"/>
          <w:bCs/>
          <w:color w:val="000000"/>
          <w:kern w:val="0"/>
          <w:sz w:val="20"/>
          <w:szCs w:val="20"/>
        </w:rPr>
        <w:t xml:space="preserve"> seems to be better option</w:t>
      </w:r>
      <w:r w:rsidR="00856C79">
        <w:rPr>
          <w:rFonts w:ascii="Times New Roman" w:eastAsia="等线" w:hAnsi="Times New Roman" w:cs="Arial"/>
          <w:bCs/>
          <w:color w:val="000000"/>
          <w:kern w:val="0"/>
          <w:sz w:val="20"/>
          <w:szCs w:val="20"/>
        </w:rPr>
        <w:t>.</w:t>
      </w:r>
    </w:p>
    <w:p w14:paraId="05CCF718" w14:textId="77777777" w:rsidR="008B7EC5" w:rsidRPr="008B7EC5" w:rsidRDefault="008B7EC5" w:rsidP="008B7EC5">
      <w:pPr>
        <w:widowControl/>
        <w:spacing w:after="180"/>
        <w:rPr>
          <w:rFonts w:ascii="Times New Roman" w:eastAsia="Gulim" w:hAnsi="Times New Roman" w:cs="Times New Roman"/>
          <w:b/>
          <w:kern w:val="0"/>
          <w:sz w:val="20"/>
          <w:szCs w:val="20"/>
          <w:lang w:eastAsia="ja-JP"/>
        </w:rPr>
      </w:pPr>
      <w:r w:rsidRPr="008B7EC5">
        <w:rPr>
          <w:rFonts w:ascii="Times New Roman" w:eastAsia="Gulim" w:hAnsi="Times New Roman" w:cs="Times New Roman"/>
          <w:b/>
          <w:kern w:val="0"/>
          <w:sz w:val="20"/>
          <w:szCs w:val="20"/>
          <w:lang w:eastAsia="ja-JP"/>
        </w:rPr>
        <w:t xml:space="preserve">Proposal </w:t>
      </w:r>
      <w:r w:rsidR="00CD5CCE">
        <w:rPr>
          <w:rFonts w:ascii="Times New Roman" w:eastAsia="Gulim" w:hAnsi="Times New Roman" w:cs="Times New Roman"/>
          <w:b/>
          <w:kern w:val="0"/>
          <w:sz w:val="20"/>
          <w:szCs w:val="20"/>
          <w:lang w:eastAsia="ja-JP"/>
        </w:rPr>
        <w:t>5</w:t>
      </w:r>
      <w:r w:rsidRPr="008B7EC5">
        <w:rPr>
          <w:rFonts w:ascii="Times New Roman" w:eastAsia="Gulim" w:hAnsi="Times New Roman" w:cs="Times New Roman"/>
          <w:b/>
          <w:kern w:val="0"/>
          <w:sz w:val="20"/>
          <w:szCs w:val="20"/>
          <w:lang w:eastAsia="ja-JP"/>
        </w:rPr>
        <w:t xml:space="preserve">: </w:t>
      </w:r>
      <w:r w:rsidR="00D6266D" w:rsidRPr="00D6266D">
        <w:rPr>
          <w:rFonts w:ascii="Times New Roman" w:eastAsia="Gulim" w:hAnsi="Times New Roman" w:cs="Times New Roman"/>
          <w:b/>
          <w:kern w:val="0"/>
          <w:sz w:val="20"/>
          <w:szCs w:val="20"/>
          <w:lang w:eastAsia="ja-JP"/>
        </w:rPr>
        <w:t xml:space="preserve">Reuse the LTM Configuration Update message </w:t>
      </w:r>
      <w:r w:rsidR="00D6266D">
        <w:rPr>
          <w:rFonts w:ascii="Times New Roman" w:eastAsia="Gulim" w:hAnsi="Times New Roman" w:cs="Times New Roman"/>
          <w:b/>
          <w:kern w:val="0"/>
          <w:sz w:val="20"/>
          <w:szCs w:val="20"/>
          <w:lang w:eastAsia="ja-JP"/>
        </w:rPr>
        <w:t xml:space="preserve">to transfer </w:t>
      </w:r>
      <w:r w:rsidR="00D6266D" w:rsidRPr="00D6266D">
        <w:rPr>
          <w:rFonts w:ascii="Times New Roman" w:eastAsia="Gulim" w:hAnsi="Times New Roman" w:cs="Times New Roman"/>
          <w:b/>
          <w:kern w:val="0"/>
          <w:sz w:val="20"/>
          <w:szCs w:val="20"/>
          <w:lang w:eastAsia="ja-JP"/>
        </w:rPr>
        <w:t>old target UE XnAP ID(s)</w:t>
      </w:r>
      <w:r w:rsidR="00D6266D">
        <w:rPr>
          <w:rFonts w:ascii="Times New Roman" w:eastAsia="Gulim" w:hAnsi="Times New Roman" w:cs="Times New Roman"/>
          <w:b/>
          <w:kern w:val="0"/>
          <w:sz w:val="20"/>
          <w:szCs w:val="20"/>
          <w:lang w:eastAsia="ja-JP"/>
        </w:rPr>
        <w:t xml:space="preserve"> to new serving gNB </w:t>
      </w:r>
      <w:r w:rsidR="00D6266D" w:rsidRPr="00D6266D">
        <w:rPr>
          <w:rFonts w:ascii="Times New Roman" w:eastAsia="Gulim" w:hAnsi="Times New Roman" w:cs="Times New Roman"/>
          <w:b/>
          <w:kern w:val="0"/>
          <w:sz w:val="20"/>
          <w:szCs w:val="20"/>
          <w:lang w:eastAsia="ja-JP"/>
        </w:rPr>
        <w:t>when the procedure of sync up configurations is performed for subsequent LTM.</w:t>
      </w:r>
    </w:p>
    <w:p w14:paraId="23300373" w14:textId="77777777" w:rsidR="008B7EC5" w:rsidRPr="008B7EC5" w:rsidRDefault="008B7EC5" w:rsidP="008B7EC5">
      <w:pPr>
        <w:widowControl/>
        <w:spacing w:after="180"/>
        <w:jc w:val="left"/>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sidR="00CD5CCE" w:rsidRPr="00175237">
        <w:rPr>
          <w:rFonts w:ascii="Times New Roman" w:eastAsia="宋体" w:hAnsi="Times New Roman" w:cs="Times New Roman"/>
          <w:i/>
          <w:kern w:val="0"/>
          <w:sz w:val="20"/>
          <w:szCs w:val="24"/>
          <w:u w:val="single"/>
          <w:lang w:val="en-GB"/>
        </w:rPr>
        <w:t>6</w:t>
      </w:r>
      <w:r w:rsidRPr="00175237">
        <w:rPr>
          <w:rFonts w:ascii="Times New Roman" w:eastAsia="宋体" w:hAnsi="Times New Roman" w:cs="Times New Roman"/>
          <w:i/>
          <w:kern w:val="0"/>
          <w:sz w:val="20"/>
          <w:szCs w:val="24"/>
          <w:u w:val="single"/>
          <w:lang w:val="en-GB"/>
        </w:rPr>
        <w:t>: Enhancement for the LTM candidate cells cancel via the procedure of LTM Configuration Update/Acknowledge</w:t>
      </w:r>
    </w:p>
    <w:p w14:paraId="0401214E" w14:textId="77777777" w:rsidR="008B7EC5" w:rsidRPr="008B7EC5" w:rsidRDefault="008B7EC5" w:rsidP="008B7EC5">
      <w:pPr>
        <w:widowControl/>
        <w:overflowPunct w:val="0"/>
        <w:autoSpaceDE w:val="0"/>
        <w:autoSpaceDN w:val="0"/>
        <w:spacing w:after="180"/>
        <w:jc w:val="left"/>
        <w:rPr>
          <w:rFonts w:ascii="Times New Roman" w:eastAsia="等线" w:hAnsi="Times New Roman" w:cs="Times New Roman"/>
          <w:kern w:val="0"/>
          <w:sz w:val="20"/>
          <w:szCs w:val="20"/>
          <w:lang w:val="en-GB"/>
        </w:rPr>
      </w:pPr>
      <w:r w:rsidRPr="008B7EC5">
        <w:rPr>
          <w:rFonts w:ascii="Times New Roman" w:eastAsia="等线" w:hAnsi="Times New Roman" w:cs="Times New Roman"/>
          <w:kern w:val="0"/>
          <w:sz w:val="20"/>
          <w:szCs w:val="20"/>
          <w:lang w:val="en-GB"/>
        </w:rPr>
        <w:t xml:space="preserve">Regarding the LTM candidate cells cancel or release, based on previous agreements, source gNB or candidate gNB can initiate LTM cells cancel/release by Handover Cancel message or LTM Cancel message. </w:t>
      </w:r>
    </w:p>
    <w:tbl>
      <w:tblPr>
        <w:tblStyle w:val="afb"/>
        <w:tblW w:w="0" w:type="auto"/>
        <w:tblLook w:val="04A0" w:firstRow="1" w:lastRow="0" w:firstColumn="1" w:lastColumn="0" w:noHBand="0" w:noVBand="1"/>
      </w:tblPr>
      <w:tblGrid>
        <w:gridCol w:w="9017"/>
      </w:tblGrid>
      <w:tr w:rsidR="008B7EC5" w:rsidRPr="008B7EC5" w14:paraId="2C48D468" w14:textId="77777777" w:rsidTr="00CB542A">
        <w:tc>
          <w:tcPr>
            <w:tcW w:w="9017" w:type="dxa"/>
          </w:tcPr>
          <w:p w14:paraId="3A676E99" w14:textId="77777777" w:rsidR="008B7EC5" w:rsidRPr="00257464" w:rsidRDefault="008B7EC5" w:rsidP="008B7EC5">
            <w:pPr>
              <w:widowControl/>
              <w:spacing w:before="100" w:beforeAutospacing="1"/>
              <w:jc w:val="left"/>
              <w:rPr>
                <w:rFonts w:eastAsia="MS Mincho"/>
                <w:i/>
                <w:iCs/>
                <w:color w:val="00B050"/>
                <w:szCs w:val="16"/>
              </w:rPr>
            </w:pPr>
            <w:r w:rsidRPr="00257464">
              <w:rPr>
                <w:rFonts w:eastAsia="MS Mincho"/>
                <w:i/>
                <w:iCs/>
                <w:color w:val="00B050"/>
                <w:szCs w:val="16"/>
              </w:rPr>
              <w:t>The Handover Cancel message is reused by the source gNB to release the reserved resource for LTM candidate cells in the candidate gNBs.</w:t>
            </w:r>
          </w:p>
          <w:p w14:paraId="2D0AC571" w14:textId="77777777" w:rsidR="008B7EC5" w:rsidRPr="00257464" w:rsidRDefault="008B7EC5" w:rsidP="008B7EC5">
            <w:pPr>
              <w:widowControl/>
              <w:spacing w:before="100" w:beforeAutospacing="1"/>
              <w:jc w:val="left"/>
              <w:rPr>
                <w:rFonts w:eastAsia="MS Mincho"/>
                <w:i/>
                <w:iCs/>
                <w:color w:val="00B050"/>
                <w:szCs w:val="16"/>
              </w:rPr>
            </w:pPr>
            <w:r w:rsidRPr="00257464">
              <w:rPr>
                <w:rFonts w:eastAsia="MS Mincho"/>
                <w:i/>
                <w:iCs/>
                <w:color w:val="00B050"/>
                <w:szCs w:val="16"/>
              </w:rPr>
              <w:t xml:space="preserve">A candidate gNB can initiate cancellation of configured LTM candidate cell(s) of its own. </w:t>
            </w:r>
          </w:p>
          <w:p w14:paraId="11453C12" w14:textId="77777777" w:rsidR="008B7EC5" w:rsidRPr="00257464" w:rsidRDefault="008B7EC5" w:rsidP="008B7EC5">
            <w:pPr>
              <w:widowControl/>
              <w:spacing w:before="100" w:beforeAutospacing="1"/>
              <w:jc w:val="left"/>
              <w:rPr>
                <w:rFonts w:eastAsia="MS Mincho"/>
                <w:i/>
                <w:iCs/>
                <w:color w:val="00B050"/>
                <w:szCs w:val="16"/>
              </w:rPr>
            </w:pPr>
            <w:r w:rsidRPr="00257464">
              <w:rPr>
                <w:rFonts w:eastAsia="MS Mincho"/>
                <w:i/>
                <w:iCs/>
                <w:color w:val="00B050"/>
                <w:szCs w:val="16"/>
              </w:rPr>
              <w:t xml:space="preserve">Adopt Class-2 procedure for candidate gNB-initiated LTM cancellation. </w:t>
            </w:r>
          </w:p>
          <w:p w14:paraId="281E44F9" w14:textId="77777777" w:rsidR="008B7EC5" w:rsidRPr="008B7EC5" w:rsidRDefault="008B7EC5" w:rsidP="008B7EC5">
            <w:pPr>
              <w:widowControl/>
              <w:spacing w:before="100" w:beforeAutospacing="1"/>
              <w:jc w:val="left"/>
              <w:rPr>
                <w:rFonts w:eastAsia="Yu Mincho"/>
                <w:b/>
                <w:lang w:eastAsia="ja-JP"/>
              </w:rPr>
            </w:pPr>
            <w:r w:rsidRPr="00257464">
              <w:rPr>
                <w:rFonts w:eastAsia="MS Mincho"/>
                <w:i/>
                <w:iCs/>
                <w:color w:val="00B050"/>
                <w:szCs w:val="16"/>
              </w:rPr>
              <w:t>Confirm the message name as LTM Cancel for candidate gNB-initiated LTM cancellation.</w:t>
            </w:r>
          </w:p>
        </w:tc>
      </w:tr>
    </w:tbl>
    <w:p w14:paraId="01096C5B" w14:textId="77777777" w:rsidR="008B7EC5" w:rsidRPr="008B7EC5" w:rsidRDefault="008B7EC5" w:rsidP="008B7EC5">
      <w:pPr>
        <w:widowControl/>
        <w:overflowPunct w:val="0"/>
        <w:autoSpaceDE w:val="0"/>
        <w:autoSpaceDN w:val="0"/>
        <w:spacing w:after="180"/>
        <w:jc w:val="left"/>
        <w:rPr>
          <w:rFonts w:ascii="Times New Roman" w:eastAsia="等线" w:hAnsi="Times New Roman" w:cs="Times New Roman"/>
          <w:kern w:val="0"/>
          <w:sz w:val="20"/>
          <w:szCs w:val="20"/>
          <w:lang w:val="en-GB"/>
        </w:rPr>
      </w:pPr>
    </w:p>
    <w:p w14:paraId="618E98FA" w14:textId="176DF9B9" w:rsidR="008B7EC5" w:rsidRPr="008B7EC5" w:rsidRDefault="008B7EC5" w:rsidP="008B7EC5">
      <w:pPr>
        <w:widowControl/>
        <w:overflowPunct w:val="0"/>
        <w:autoSpaceDE w:val="0"/>
        <w:autoSpaceDN w:val="0"/>
        <w:spacing w:after="180"/>
        <w:jc w:val="left"/>
        <w:rPr>
          <w:rFonts w:ascii="Times New Roman" w:eastAsia="等线" w:hAnsi="Times New Roman" w:cs="Times New Roman"/>
          <w:kern w:val="0"/>
          <w:sz w:val="20"/>
          <w:szCs w:val="20"/>
          <w:lang w:val="en-GB"/>
        </w:rPr>
      </w:pPr>
      <w:r w:rsidRPr="008B7EC5">
        <w:rPr>
          <w:rFonts w:ascii="Times New Roman" w:eastAsia="等线" w:hAnsi="Times New Roman" w:cs="Times New Roman"/>
          <w:kern w:val="0"/>
          <w:sz w:val="20"/>
          <w:szCs w:val="20"/>
          <w:lang w:val="en-GB"/>
        </w:rPr>
        <w:t>However, after each inter-CU LTM Cell Switch, new source gNB may initiate t</w:t>
      </w:r>
      <w:r w:rsidR="001F5368">
        <w:rPr>
          <w:rFonts w:ascii="Times New Roman" w:eastAsia="等线" w:hAnsi="Times New Roman" w:cs="Times New Roman"/>
          <w:kern w:val="0"/>
          <w:sz w:val="20"/>
          <w:szCs w:val="20"/>
          <w:lang w:val="en-GB"/>
        </w:rPr>
        <w:t>o setup the UE associated Xn si</w:t>
      </w:r>
      <w:r w:rsidRPr="008B7EC5">
        <w:rPr>
          <w:rFonts w:ascii="Times New Roman" w:eastAsia="等线" w:hAnsi="Times New Roman" w:cs="Times New Roman"/>
          <w:kern w:val="0"/>
          <w:sz w:val="20"/>
          <w:szCs w:val="20"/>
          <w:lang w:val="en-GB"/>
        </w:rPr>
        <w:t>gnalling connection with the candidate gNBs via LTM Configuration Update/Acknowledge. If some LTM candidate cells are released due to some reasons, this procedure cannot be initiated by source gNB or candidate gNB until the se</w:t>
      </w:r>
      <w:r w:rsidR="001F5368">
        <w:rPr>
          <w:rFonts w:ascii="Times New Roman" w:eastAsia="等线" w:hAnsi="Times New Roman" w:cs="Times New Roman"/>
          <w:kern w:val="0"/>
          <w:sz w:val="20"/>
          <w:szCs w:val="20"/>
          <w:lang w:val="en-GB"/>
        </w:rPr>
        <w:t>tup for the UE associated Xn si</w:t>
      </w:r>
      <w:r w:rsidRPr="008B7EC5">
        <w:rPr>
          <w:rFonts w:ascii="Times New Roman" w:eastAsia="等线" w:hAnsi="Times New Roman" w:cs="Times New Roman"/>
          <w:kern w:val="0"/>
          <w:sz w:val="20"/>
          <w:szCs w:val="20"/>
          <w:lang w:val="en-GB"/>
        </w:rPr>
        <w:t>gnalling connection between new source gNB and candidate gNB. Therefore, if LTM candidate cells cancel/release</w:t>
      </w:r>
      <w:r w:rsidR="0086333C">
        <w:rPr>
          <w:rFonts w:ascii="Times New Roman" w:eastAsia="等线" w:hAnsi="Times New Roman" w:cs="Times New Roman"/>
          <w:kern w:val="0"/>
          <w:sz w:val="20"/>
          <w:szCs w:val="20"/>
          <w:lang w:val="en-GB"/>
        </w:rPr>
        <w:t xml:space="preserve"> information can be included in</w:t>
      </w:r>
      <w:r w:rsidRPr="008B7EC5">
        <w:rPr>
          <w:rFonts w:ascii="Times New Roman" w:eastAsia="等线" w:hAnsi="Times New Roman" w:cs="Times New Roman"/>
          <w:kern w:val="0"/>
          <w:sz w:val="20"/>
          <w:szCs w:val="20"/>
          <w:lang w:val="en-GB"/>
        </w:rPr>
        <w:t xml:space="preserve"> the LTM Configuration </w:t>
      </w:r>
      <w:r w:rsidRPr="008B7EC5">
        <w:rPr>
          <w:rFonts w:ascii="Times New Roman" w:eastAsia="等线" w:hAnsi="Times New Roman" w:cs="Times New Roman"/>
          <w:kern w:val="0"/>
          <w:sz w:val="20"/>
          <w:szCs w:val="20"/>
          <w:lang w:val="en-GB"/>
        </w:rPr>
        <w:lastRenderedPageBreak/>
        <w:t>Update/Acknowl</w:t>
      </w:r>
      <w:r w:rsidRPr="008B7EC5">
        <w:rPr>
          <w:rFonts w:ascii="Times New Roman" w:eastAsia="等线" w:hAnsi="Times New Roman" w:cs="Times New Roman"/>
          <w:kern w:val="0"/>
          <w:sz w:val="20"/>
          <w:szCs w:val="20"/>
          <w:lang w:val="en-GB"/>
        </w:rPr>
        <w:t xml:space="preserve">edge message, the following Handover Cancel or LTM Cancel does not need be initiated </w:t>
      </w:r>
      <w:r w:rsidR="00F139E9">
        <w:rPr>
          <w:rFonts w:ascii="Times New Roman" w:eastAsia="等线" w:hAnsi="Times New Roman" w:cs="Times New Roman"/>
          <w:kern w:val="0"/>
          <w:sz w:val="20"/>
          <w:szCs w:val="20"/>
          <w:lang w:val="en-GB"/>
        </w:rPr>
        <w:t>so that</w:t>
      </w:r>
      <w:r w:rsidR="00F139E9" w:rsidRPr="008B7EC5">
        <w:rPr>
          <w:rFonts w:ascii="Times New Roman" w:eastAsia="等线" w:hAnsi="Times New Roman" w:cs="Times New Roman"/>
          <w:kern w:val="0"/>
          <w:sz w:val="20"/>
          <w:szCs w:val="20"/>
          <w:lang w:val="en-GB"/>
        </w:rPr>
        <w:t xml:space="preserve"> </w:t>
      </w:r>
      <w:r w:rsidRPr="008B7EC5">
        <w:rPr>
          <w:rFonts w:ascii="Times New Roman" w:eastAsia="等线" w:hAnsi="Times New Roman" w:cs="Times New Roman"/>
          <w:kern w:val="0"/>
          <w:sz w:val="20"/>
          <w:szCs w:val="20"/>
          <w:lang w:val="en-GB"/>
        </w:rPr>
        <w:t>can save signalling procedure.</w:t>
      </w:r>
    </w:p>
    <w:p w14:paraId="368F9852" w14:textId="5719FC17" w:rsidR="008B7EC5" w:rsidRPr="008B7EC5" w:rsidRDefault="00F139E9" w:rsidP="008B7EC5">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t>In other words</w:t>
      </w:r>
      <w:r w:rsidR="008B7EC5" w:rsidRPr="008B7EC5">
        <w:rPr>
          <w:rFonts w:ascii="Times New Roman" w:eastAsia="等线" w:hAnsi="Times New Roman" w:cs="Times New Roman"/>
          <w:kern w:val="0"/>
          <w:sz w:val="20"/>
          <w:szCs w:val="20"/>
        </w:rPr>
        <w:t>, it has a benefit to introduce LTM Candidate Cells To Be Cancelled List IE in the LTM Configuration Update/Acknowle</w:t>
      </w:r>
      <w:r w:rsidR="008B7EC5" w:rsidRPr="008B7EC5">
        <w:rPr>
          <w:rFonts w:ascii="Times New Roman" w:eastAsia="等线" w:hAnsi="Times New Roman" w:cs="Times New Roman"/>
          <w:kern w:val="0"/>
          <w:sz w:val="20"/>
          <w:szCs w:val="20"/>
        </w:rPr>
        <w:t xml:space="preserve">dge if there are LTM candidate cells to be released during the setup for </w:t>
      </w:r>
      <w:r w:rsidR="001F5368">
        <w:rPr>
          <w:rFonts w:ascii="Times New Roman" w:eastAsia="等线" w:hAnsi="Times New Roman" w:cs="Times New Roman"/>
          <w:kern w:val="0"/>
          <w:sz w:val="20"/>
          <w:szCs w:val="20"/>
          <w:lang w:val="en-GB"/>
        </w:rPr>
        <w:t>UE associated Xn si</w:t>
      </w:r>
      <w:r w:rsidR="008B7EC5" w:rsidRPr="008B7EC5">
        <w:rPr>
          <w:rFonts w:ascii="Times New Roman" w:eastAsia="等线" w:hAnsi="Times New Roman" w:cs="Times New Roman"/>
          <w:kern w:val="0"/>
          <w:sz w:val="20"/>
          <w:szCs w:val="20"/>
          <w:lang w:val="en-GB"/>
        </w:rPr>
        <w:t>gnalling connection</w:t>
      </w:r>
      <w:r w:rsidR="008B6836">
        <w:rPr>
          <w:rFonts w:ascii="Times New Roman" w:eastAsia="等线" w:hAnsi="Times New Roman" w:cs="Times New Roman"/>
          <w:kern w:val="0"/>
          <w:sz w:val="20"/>
          <w:szCs w:val="20"/>
          <w:lang w:val="en-GB"/>
        </w:rPr>
        <w:t xml:space="preserve"> between new source gNB and candidate gNB</w:t>
      </w:r>
      <w:r w:rsidR="008B7EC5" w:rsidRPr="008B7EC5">
        <w:rPr>
          <w:rFonts w:ascii="Times New Roman" w:eastAsia="等线" w:hAnsi="Times New Roman" w:cs="Times New Roman"/>
          <w:kern w:val="0"/>
          <w:sz w:val="20"/>
          <w:szCs w:val="20"/>
        </w:rPr>
        <w:t>.</w:t>
      </w:r>
    </w:p>
    <w:p w14:paraId="3DD35D80" w14:textId="77777777" w:rsidR="008B7EC5" w:rsidRPr="008B7EC5" w:rsidRDefault="008B7EC5" w:rsidP="008B7EC5">
      <w:pPr>
        <w:widowControl/>
        <w:spacing w:after="180"/>
        <w:rPr>
          <w:rFonts w:ascii="Times New Roman" w:eastAsia="Gulim" w:hAnsi="Times New Roman" w:cs="Times New Roman"/>
          <w:b/>
          <w:kern w:val="0"/>
          <w:sz w:val="20"/>
          <w:szCs w:val="20"/>
          <w:lang w:eastAsia="ja-JP"/>
        </w:rPr>
      </w:pPr>
      <w:r w:rsidRPr="008B7EC5">
        <w:rPr>
          <w:rFonts w:ascii="Times New Roman" w:eastAsia="Gulim" w:hAnsi="Times New Roman" w:cs="Times New Roman"/>
          <w:b/>
          <w:kern w:val="0"/>
          <w:sz w:val="20"/>
          <w:szCs w:val="20"/>
          <w:lang w:eastAsia="ja-JP"/>
        </w:rPr>
        <w:t xml:space="preserve">Proposal </w:t>
      </w:r>
      <w:r w:rsidR="009F0ED5">
        <w:rPr>
          <w:rFonts w:ascii="Times New Roman" w:eastAsia="Gulim" w:hAnsi="Times New Roman" w:cs="Times New Roman"/>
          <w:b/>
          <w:kern w:val="0"/>
          <w:sz w:val="20"/>
          <w:szCs w:val="20"/>
          <w:lang w:eastAsia="ja-JP"/>
        </w:rPr>
        <w:t>6</w:t>
      </w:r>
      <w:r w:rsidRPr="008B7EC5">
        <w:rPr>
          <w:rFonts w:ascii="Times New Roman" w:eastAsia="Gulim" w:hAnsi="Times New Roman" w:cs="Times New Roman"/>
          <w:b/>
          <w:kern w:val="0"/>
          <w:sz w:val="20"/>
          <w:szCs w:val="20"/>
          <w:lang w:eastAsia="ja-JP"/>
        </w:rPr>
        <w:t xml:space="preserve">: </w:t>
      </w:r>
      <w:r w:rsidRPr="008B7EC5">
        <w:rPr>
          <w:rFonts w:ascii="Times New Roman" w:eastAsia="等线" w:hAnsi="Times New Roman" w:cs="Times New Roman"/>
          <w:b/>
          <w:kern w:val="0"/>
          <w:sz w:val="20"/>
          <w:szCs w:val="20"/>
        </w:rPr>
        <w:t>Introduce LTM Candidate Cells To Be Cancelled List IE in the LTM Configuration Update/Acknowledge</w:t>
      </w:r>
      <w:r w:rsidRPr="008B7EC5">
        <w:rPr>
          <w:rFonts w:ascii="Times New Roman" w:eastAsia="Gulim" w:hAnsi="Times New Roman" w:cs="Times New Roman"/>
          <w:b/>
          <w:kern w:val="0"/>
          <w:sz w:val="20"/>
          <w:szCs w:val="20"/>
          <w:lang w:eastAsia="ja-JP"/>
        </w:rPr>
        <w:t xml:space="preserve"> from new source gNB or other candidate gNB to trigger LTM candidate cells cancel.</w:t>
      </w:r>
    </w:p>
    <w:p w14:paraId="70B6DDED" w14:textId="77777777" w:rsidR="00391FA3" w:rsidRDefault="00391FA3" w:rsidP="008B7EC5">
      <w:pPr>
        <w:widowControl/>
        <w:overflowPunct w:val="0"/>
        <w:autoSpaceDE w:val="0"/>
        <w:autoSpaceDN w:val="0"/>
        <w:spacing w:after="180"/>
        <w:jc w:val="left"/>
        <w:rPr>
          <w:rFonts w:ascii="Times New Roman" w:eastAsia="Yu Mincho" w:hAnsi="Times New Roman" w:cs="Times New Roman"/>
          <w:b/>
          <w:kern w:val="0"/>
          <w:sz w:val="20"/>
          <w:szCs w:val="20"/>
          <w:lang w:eastAsia="ja-JP"/>
        </w:rPr>
      </w:pPr>
    </w:p>
    <w:p w14:paraId="326CB28D" w14:textId="77777777" w:rsidR="00367B00" w:rsidRDefault="00367B00" w:rsidP="008B7EC5">
      <w:pPr>
        <w:widowControl/>
        <w:overflowPunct w:val="0"/>
        <w:autoSpaceDE w:val="0"/>
        <w:autoSpaceDN w:val="0"/>
        <w:spacing w:after="180"/>
        <w:jc w:val="left"/>
        <w:rPr>
          <w:rFonts w:ascii="Times New Roman" w:eastAsia="Yu Mincho" w:hAnsi="Times New Roman" w:cs="Times New Roman"/>
          <w:b/>
          <w:kern w:val="0"/>
          <w:sz w:val="20"/>
          <w:szCs w:val="20"/>
          <w:lang w:eastAsia="ja-JP"/>
        </w:rPr>
      </w:pPr>
    </w:p>
    <w:p w14:paraId="0F0AA2F8" w14:textId="77777777" w:rsidR="00367B00" w:rsidRDefault="00367B00" w:rsidP="008B7EC5">
      <w:pPr>
        <w:widowControl/>
        <w:overflowPunct w:val="0"/>
        <w:autoSpaceDE w:val="0"/>
        <w:autoSpaceDN w:val="0"/>
        <w:spacing w:after="180"/>
        <w:jc w:val="left"/>
        <w:rPr>
          <w:rFonts w:ascii="Times New Roman" w:eastAsia="Yu Mincho" w:hAnsi="Times New Roman" w:cs="Times New Roman"/>
          <w:b/>
          <w:kern w:val="0"/>
          <w:sz w:val="20"/>
          <w:szCs w:val="20"/>
          <w:lang w:eastAsia="ja-JP"/>
        </w:rPr>
      </w:pPr>
    </w:p>
    <w:p w14:paraId="261AAC1B" w14:textId="77777777" w:rsidR="00367B00" w:rsidRDefault="00367B00" w:rsidP="008B7EC5">
      <w:pPr>
        <w:widowControl/>
        <w:overflowPunct w:val="0"/>
        <w:autoSpaceDE w:val="0"/>
        <w:autoSpaceDN w:val="0"/>
        <w:spacing w:after="180"/>
        <w:jc w:val="left"/>
        <w:rPr>
          <w:rFonts w:ascii="Times New Roman" w:eastAsia="Yu Mincho" w:hAnsi="Times New Roman" w:cs="Times New Roman"/>
          <w:b/>
          <w:kern w:val="0"/>
          <w:sz w:val="20"/>
          <w:szCs w:val="20"/>
          <w:lang w:eastAsia="ja-JP"/>
        </w:rPr>
      </w:pPr>
    </w:p>
    <w:p w14:paraId="6849617F" w14:textId="77777777" w:rsidR="00367B00" w:rsidRDefault="00367B00" w:rsidP="008B7EC5">
      <w:pPr>
        <w:widowControl/>
        <w:overflowPunct w:val="0"/>
        <w:autoSpaceDE w:val="0"/>
        <w:autoSpaceDN w:val="0"/>
        <w:spacing w:after="180"/>
        <w:jc w:val="left"/>
        <w:rPr>
          <w:rFonts w:ascii="Times New Roman" w:eastAsia="Yu Mincho" w:hAnsi="Times New Roman" w:cs="Times New Roman"/>
          <w:b/>
          <w:kern w:val="0"/>
          <w:sz w:val="20"/>
          <w:szCs w:val="20"/>
          <w:lang w:eastAsia="ja-JP"/>
        </w:rPr>
      </w:pPr>
    </w:p>
    <w:p w14:paraId="622E2F3C" w14:textId="77777777" w:rsidR="00821D1C" w:rsidRPr="008B7EC5" w:rsidRDefault="00821D1C" w:rsidP="00821D1C">
      <w:pPr>
        <w:widowControl/>
        <w:spacing w:after="180"/>
        <w:jc w:val="left"/>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Pr>
          <w:rFonts w:ascii="Times New Roman" w:eastAsia="宋体" w:hAnsi="Times New Roman" w:cs="Times New Roman"/>
          <w:i/>
          <w:kern w:val="0"/>
          <w:sz w:val="20"/>
          <w:szCs w:val="24"/>
          <w:u w:val="single"/>
          <w:lang w:val="en-GB"/>
        </w:rPr>
        <w:t>7</w:t>
      </w:r>
      <w:r w:rsidRPr="00175237">
        <w:rPr>
          <w:rFonts w:ascii="Times New Roman" w:eastAsia="宋体" w:hAnsi="Times New Roman" w:cs="Times New Roman"/>
          <w:i/>
          <w:kern w:val="0"/>
          <w:sz w:val="20"/>
          <w:szCs w:val="24"/>
          <w:u w:val="single"/>
          <w:lang w:val="en-GB"/>
        </w:rPr>
        <w:t xml:space="preserve">: </w:t>
      </w:r>
      <w:r>
        <w:rPr>
          <w:rFonts w:ascii="Times New Roman" w:eastAsia="宋体" w:hAnsi="Times New Roman" w:cs="Times New Roman"/>
          <w:i/>
          <w:kern w:val="0"/>
          <w:sz w:val="20"/>
          <w:szCs w:val="24"/>
          <w:u w:val="single"/>
          <w:lang w:val="en-GB"/>
        </w:rPr>
        <w:t>C</w:t>
      </w:r>
      <w:r w:rsidRPr="00821D1C">
        <w:rPr>
          <w:rFonts w:ascii="Times New Roman" w:eastAsia="宋体" w:hAnsi="Times New Roman" w:cs="Times New Roman"/>
          <w:i/>
          <w:kern w:val="0"/>
          <w:sz w:val="20"/>
          <w:szCs w:val="24"/>
          <w:u w:val="single"/>
          <w:lang w:val="en-GB"/>
        </w:rPr>
        <w:t xml:space="preserve">o-existence between L3 </w:t>
      </w:r>
      <w:r>
        <w:rPr>
          <w:rFonts w:ascii="Times New Roman" w:eastAsia="宋体" w:hAnsi="Times New Roman" w:cs="Times New Roman"/>
          <w:i/>
          <w:kern w:val="0"/>
          <w:sz w:val="20"/>
          <w:szCs w:val="24"/>
          <w:u w:val="single"/>
          <w:lang w:val="en-GB"/>
        </w:rPr>
        <w:t>SN change</w:t>
      </w:r>
      <w:r w:rsidRPr="00821D1C">
        <w:rPr>
          <w:rFonts w:ascii="Times New Roman" w:eastAsia="宋体" w:hAnsi="Times New Roman" w:cs="Times New Roman"/>
          <w:i/>
          <w:kern w:val="0"/>
          <w:sz w:val="20"/>
          <w:szCs w:val="24"/>
          <w:u w:val="single"/>
          <w:lang w:val="en-GB"/>
        </w:rPr>
        <w:t xml:space="preserve"> and inter-CU </w:t>
      </w:r>
      <w:r>
        <w:rPr>
          <w:rFonts w:ascii="Times New Roman" w:eastAsia="宋体" w:hAnsi="Times New Roman" w:cs="Times New Roman"/>
          <w:i/>
          <w:kern w:val="0"/>
          <w:sz w:val="20"/>
          <w:szCs w:val="24"/>
          <w:u w:val="single"/>
          <w:lang w:val="en-GB"/>
        </w:rPr>
        <w:t>SCG LTM</w:t>
      </w:r>
    </w:p>
    <w:p w14:paraId="20D6F26E" w14:textId="5C31E1AA" w:rsidR="00821D1C" w:rsidRPr="00DA3992" w:rsidRDefault="00F139E9" w:rsidP="00821D1C">
      <w:pPr>
        <w:widowControl/>
        <w:overflowPunct w:val="0"/>
        <w:autoSpaceDE w:val="0"/>
        <w:autoSpaceDN w:val="0"/>
        <w:adjustRightInd w:val="0"/>
        <w:spacing w:after="180"/>
        <w:jc w:val="left"/>
        <w:textAlignment w:val="baseline"/>
        <w:rPr>
          <w:sz w:val="18"/>
        </w:rPr>
      </w:pPr>
      <w:r>
        <w:rPr>
          <w:rFonts w:ascii="Times New Roman" w:eastAsia="MS Mincho" w:hAnsi="Times New Roman" w:cs="Times New Roman"/>
          <w:kern w:val="0"/>
          <w:sz w:val="20"/>
          <w:szCs w:val="24"/>
          <w:lang w:eastAsia="ja-JP"/>
        </w:rPr>
        <w:t>Regarding to</w:t>
      </w:r>
      <w:r w:rsidR="00821D1C" w:rsidRPr="00DA3992">
        <w:rPr>
          <w:rFonts w:ascii="Times New Roman" w:eastAsia="MS Mincho" w:hAnsi="Times New Roman" w:cs="Times New Roman"/>
          <w:kern w:val="0"/>
          <w:sz w:val="20"/>
          <w:szCs w:val="24"/>
          <w:lang w:eastAsia="ja-JP"/>
        </w:rPr>
        <w:t xml:space="preserve"> the </w:t>
      </w:r>
      <w:r w:rsidR="00611CC3">
        <w:rPr>
          <w:rFonts w:ascii="Times New Roman" w:eastAsia="MS Mincho" w:hAnsi="Times New Roman" w:cs="Times New Roman"/>
          <w:kern w:val="0"/>
          <w:sz w:val="20"/>
          <w:szCs w:val="24"/>
          <w:lang w:eastAsia="ja-JP"/>
        </w:rPr>
        <w:t>R19</w:t>
      </w:r>
      <w:r w:rsidR="00CD5E7E">
        <w:rPr>
          <w:rFonts w:ascii="Times New Roman" w:eastAsia="MS Mincho" w:hAnsi="Times New Roman" w:cs="Times New Roman"/>
          <w:kern w:val="0"/>
          <w:sz w:val="20"/>
          <w:szCs w:val="24"/>
          <w:lang w:eastAsia="ja-JP"/>
        </w:rPr>
        <w:t xml:space="preserve"> </w:t>
      </w:r>
      <w:r w:rsidR="00821D1C" w:rsidRPr="00DA3992">
        <w:rPr>
          <w:rFonts w:ascii="Times New Roman" w:eastAsia="MS Mincho" w:hAnsi="Times New Roman" w:cs="Times New Roman"/>
          <w:kern w:val="0"/>
          <w:sz w:val="20"/>
          <w:szCs w:val="24"/>
          <w:lang w:eastAsia="ja-JP"/>
        </w:rPr>
        <w:t>discussion on the co-existence between L3 HO and inter-CU LTM, below agreement is reached in the RAN2#127</w:t>
      </w:r>
    </w:p>
    <w:tbl>
      <w:tblPr>
        <w:tblStyle w:val="afb"/>
        <w:tblW w:w="0" w:type="auto"/>
        <w:tblLook w:val="04A0" w:firstRow="1" w:lastRow="0" w:firstColumn="1" w:lastColumn="0" w:noHBand="0" w:noVBand="1"/>
      </w:tblPr>
      <w:tblGrid>
        <w:gridCol w:w="9017"/>
      </w:tblGrid>
      <w:tr w:rsidR="00821D1C" w14:paraId="4E3E7A11" w14:textId="77777777" w:rsidTr="00821D1C">
        <w:tc>
          <w:tcPr>
            <w:tcW w:w="9017" w:type="dxa"/>
          </w:tcPr>
          <w:p w14:paraId="711F336F" w14:textId="77777777" w:rsidR="00821D1C" w:rsidRPr="00CD5E7E" w:rsidRDefault="00821D1C" w:rsidP="00821D1C">
            <w:pPr>
              <w:widowControl/>
              <w:jc w:val="left"/>
              <w:rPr>
                <w:color w:val="00B050"/>
                <w:szCs w:val="22"/>
              </w:rPr>
            </w:pPr>
            <w:r w:rsidRPr="00CD5E7E">
              <w:rPr>
                <w:color w:val="00B050"/>
                <w:szCs w:val="22"/>
              </w:rPr>
              <w:t>L3 mobility (including both the network triggered L3 HO and CHO) can be configured to UE, while the inter-CU LTM is configured (w/o DC), and the following items can be considered (follow Rel-18 intra-CU LTM):</w:t>
            </w:r>
          </w:p>
          <w:p w14:paraId="5505227B" w14:textId="77777777" w:rsidR="00821D1C" w:rsidRPr="00CD5E7E" w:rsidRDefault="00821D1C" w:rsidP="00821D1C">
            <w:pPr>
              <w:widowControl/>
              <w:jc w:val="left"/>
              <w:rPr>
                <w:color w:val="00B050"/>
                <w:szCs w:val="22"/>
              </w:rPr>
            </w:pPr>
            <w:r w:rsidRPr="00CD5E7E">
              <w:rPr>
                <w:color w:val="00B050"/>
                <w:szCs w:val="22"/>
              </w:rPr>
              <w:tab/>
              <w:t>- When performing the L3 mobility (HO or CHO), the UE does not autonomously release inter-CU LTM configurations, unless these are explicitly released by the network.</w:t>
            </w:r>
          </w:p>
          <w:p w14:paraId="4108BDF2" w14:textId="77777777" w:rsidR="00821D1C" w:rsidRPr="00CD5E7E" w:rsidRDefault="00821D1C" w:rsidP="00821D1C">
            <w:pPr>
              <w:widowControl/>
              <w:jc w:val="left"/>
              <w:rPr>
                <w:color w:val="00B050"/>
                <w:szCs w:val="22"/>
              </w:rPr>
            </w:pPr>
            <w:r w:rsidRPr="00CD5E7E">
              <w:rPr>
                <w:color w:val="00B050"/>
                <w:szCs w:val="22"/>
              </w:rPr>
              <w:tab/>
              <w:t>- The RRCReconfiguration message to execute an L3 mobility (HO or CHO) procedure may reconfigure inter-CU LTM configurations.</w:t>
            </w:r>
          </w:p>
          <w:p w14:paraId="076BD106" w14:textId="77777777" w:rsidR="00821D1C" w:rsidRPr="00821D1C" w:rsidRDefault="00821D1C" w:rsidP="00821D1C">
            <w:pPr>
              <w:widowControl/>
              <w:jc w:val="left"/>
            </w:pPr>
            <w:r w:rsidRPr="00CD5E7E">
              <w:rPr>
                <w:color w:val="00B050"/>
                <w:szCs w:val="22"/>
              </w:rPr>
              <w:tab/>
              <w:t>- For the execution order between CHO and LTM, Rel-18 principle is applied.</w:t>
            </w:r>
          </w:p>
        </w:tc>
      </w:tr>
    </w:tbl>
    <w:p w14:paraId="4DDDC26E" w14:textId="77777777" w:rsidR="00821D1C" w:rsidRDefault="00821D1C" w:rsidP="008B7EC5">
      <w:pPr>
        <w:widowControl/>
        <w:overflowPunct w:val="0"/>
        <w:autoSpaceDE w:val="0"/>
        <w:autoSpaceDN w:val="0"/>
        <w:spacing w:after="180"/>
        <w:jc w:val="left"/>
      </w:pPr>
    </w:p>
    <w:p w14:paraId="4F78D126" w14:textId="77777777" w:rsidR="00821D1C" w:rsidRPr="00DA3992" w:rsidRDefault="00D338E5" w:rsidP="00D338E5">
      <w:pPr>
        <w:widowControl/>
        <w:overflowPunct w:val="0"/>
        <w:autoSpaceDE w:val="0"/>
        <w:autoSpaceDN w:val="0"/>
        <w:adjustRightInd w:val="0"/>
        <w:spacing w:after="180"/>
        <w:jc w:val="left"/>
        <w:textAlignment w:val="baseline"/>
        <w:rPr>
          <w:rFonts w:ascii="Times New Roman" w:hAnsi="Times New Roman" w:cs="Times New Roman"/>
          <w:b/>
          <w:kern w:val="0"/>
          <w:sz w:val="16"/>
          <w:szCs w:val="20"/>
        </w:rPr>
      </w:pPr>
      <w:r w:rsidRPr="00DA3992">
        <w:rPr>
          <w:rFonts w:ascii="Times New Roman" w:eastAsia="MS Mincho" w:hAnsi="Times New Roman" w:cs="Times New Roman"/>
          <w:kern w:val="0"/>
          <w:sz w:val="20"/>
          <w:szCs w:val="24"/>
          <w:lang w:eastAsia="ja-JP"/>
        </w:rPr>
        <w:t xml:space="preserve">Let us review the </w:t>
      </w:r>
      <w:r w:rsidR="00931D88" w:rsidRPr="00DA3992">
        <w:rPr>
          <w:rFonts w:ascii="Times New Roman" w:eastAsia="MS Mincho" w:hAnsi="Times New Roman" w:cs="Times New Roman"/>
          <w:kern w:val="0"/>
          <w:sz w:val="20"/>
          <w:szCs w:val="24"/>
          <w:lang w:eastAsia="ja-JP"/>
        </w:rPr>
        <w:t>R18 discussion</w:t>
      </w:r>
      <w:r w:rsidR="00CD5E7E">
        <w:rPr>
          <w:rFonts w:ascii="Times New Roman" w:eastAsia="MS Mincho" w:hAnsi="Times New Roman" w:cs="Times New Roman"/>
          <w:kern w:val="0"/>
          <w:sz w:val="20"/>
          <w:szCs w:val="24"/>
          <w:lang w:eastAsia="ja-JP"/>
        </w:rPr>
        <w:t xml:space="preserve"> from RAN3</w:t>
      </w:r>
      <w:r w:rsidR="00931D88" w:rsidRPr="00DA3992">
        <w:rPr>
          <w:rFonts w:ascii="Times New Roman" w:eastAsia="MS Mincho" w:hAnsi="Times New Roman" w:cs="Times New Roman"/>
          <w:kern w:val="0"/>
          <w:sz w:val="20"/>
          <w:szCs w:val="24"/>
          <w:lang w:eastAsia="ja-JP"/>
        </w:rPr>
        <w:t xml:space="preserve">, the </w:t>
      </w:r>
      <w:r w:rsidRPr="00DA3992">
        <w:rPr>
          <w:rFonts w:ascii="Times New Roman" w:eastAsia="MS Mincho" w:hAnsi="Times New Roman" w:cs="Times New Roman"/>
          <w:kern w:val="0"/>
          <w:sz w:val="20"/>
          <w:szCs w:val="24"/>
          <w:lang w:eastAsia="ja-JP"/>
        </w:rPr>
        <w:t xml:space="preserve">below agreements on LTM and L3 handover collision is </w:t>
      </w:r>
      <w:r w:rsidR="00611CC3">
        <w:rPr>
          <w:rFonts w:ascii="Times New Roman" w:eastAsia="MS Mincho" w:hAnsi="Times New Roman" w:cs="Times New Roman"/>
          <w:kern w:val="0"/>
          <w:sz w:val="20"/>
          <w:szCs w:val="24"/>
          <w:lang w:eastAsia="ja-JP"/>
        </w:rPr>
        <w:t xml:space="preserve">achieved </w:t>
      </w:r>
      <w:r w:rsidRPr="00DA3992">
        <w:rPr>
          <w:rFonts w:ascii="Times New Roman" w:eastAsia="MS Mincho" w:hAnsi="Times New Roman" w:cs="Times New Roman"/>
          <w:kern w:val="0"/>
          <w:sz w:val="20"/>
          <w:szCs w:val="24"/>
          <w:lang w:eastAsia="ja-JP"/>
        </w:rPr>
        <w:t>in the RAN3#121(</w:t>
      </w:r>
      <w:r w:rsidR="00F32BAE">
        <w:rPr>
          <w:rFonts w:ascii="Times New Roman" w:eastAsia="MS Mincho" w:hAnsi="Times New Roman" w:cs="Times New Roman"/>
          <w:kern w:val="0"/>
          <w:sz w:val="20"/>
          <w:szCs w:val="24"/>
          <w:lang w:eastAsia="ja-JP"/>
        </w:rPr>
        <w:t>-</w:t>
      </w:r>
      <w:r w:rsidRPr="00DA3992">
        <w:rPr>
          <w:rFonts w:ascii="Times New Roman" w:eastAsia="MS Mincho" w:hAnsi="Times New Roman" w:cs="Times New Roman"/>
          <w:kern w:val="0"/>
          <w:sz w:val="20"/>
          <w:szCs w:val="24"/>
          <w:lang w:eastAsia="ja-JP"/>
        </w:rPr>
        <w:t>bis)</w:t>
      </w:r>
    </w:p>
    <w:tbl>
      <w:tblPr>
        <w:tblStyle w:val="afb"/>
        <w:tblW w:w="0" w:type="auto"/>
        <w:tblLook w:val="04A0" w:firstRow="1" w:lastRow="0" w:firstColumn="1" w:lastColumn="0" w:noHBand="0" w:noVBand="1"/>
      </w:tblPr>
      <w:tblGrid>
        <w:gridCol w:w="9017"/>
      </w:tblGrid>
      <w:tr w:rsidR="005A7CD0" w14:paraId="2D0094B4" w14:textId="77777777" w:rsidTr="005A7CD0">
        <w:tc>
          <w:tcPr>
            <w:tcW w:w="9017" w:type="dxa"/>
          </w:tcPr>
          <w:p w14:paraId="68FC7AD1" w14:textId="77777777" w:rsidR="005A7CD0" w:rsidRPr="00CD5E7E" w:rsidRDefault="005A7CD0" w:rsidP="005A7CD0">
            <w:pPr>
              <w:widowControl/>
              <w:tabs>
                <w:tab w:val="left" w:pos="720"/>
              </w:tabs>
              <w:rPr>
                <w:rFonts w:ascii="宋体" w:hAnsi="宋体" w:cs="宋体"/>
                <w:color w:val="00B050"/>
                <w:szCs w:val="24"/>
              </w:rPr>
            </w:pPr>
            <w:r w:rsidRPr="00CD5E7E">
              <w:rPr>
                <w:rFonts w:cs="Calibri"/>
                <w:color w:val="00B050"/>
                <w:kern w:val="24"/>
                <w:szCs w:val="24"/>
                <w:lang w:val="en-GB"/>
              </w:rPr>
              <w:t>In case that L3 handover is triggered earlier than LTM (the gNB-DU receives the L3 handover command before LTM is triggered), L3 handover has high priority.</w:t>
            </w:r>
          </w:p>
          <w:p w14:paraId="39007FDD" w14:textId="77777777" w:rsidR="005A7CD0" w:rsidRPr="00CD5E7E" w:rsidRDefault="005A7CD0" w:rsidP="005A7CD0">
            <w:pPr>
              <w:widowControl/>
              <w:tabs>
                <w:tab w:val="left" w:pos="720"/>
              </w:tabs>
              <w:rPr>
                <w:rFonts w:ascii="宋体" w:hAnsi="宋体" w:cs="宋体"/>
                <w:color w:val="00B050"/>
                <w:szCs w:val="24"/>
              </w:rPr>
            </w:pPr>
            <w:r w:rsidRPr="00CD5E7E">
              <w:rPr>
                <w:rFonts w:cs="Calibri"/>
                <w:color w:val="00B050"/>
                <w:kern w:val="24"/>
                <w:szCs w:val="24"/>
                <w:lang w:val="en-GB"/>
              </w:rPr>
              <w:t>In case that LTM is triggered earlier than L3 (the gNB-CU receives the LTM notify message from gNB-DU before L3 handover is triggered), LTM has high priority,</w:t>
            </w:r>
          </w:p>
          <w:p w14:paraId="63361641" w14:textId="77777777" w:rsidR="005A7CD0" w:rsidRPr="005A7CD0" w:rsidRDefault="005A7CD0" w:rsidP="005A7CD0">
            <w:pPr>
              <w:widowControl/>
              <w:tabs>
                <w:tab w:val="left" w:pos="720"/>
              </w:tabs>
              <w:rPr>
                <w:b/>
              </w:rPr>
            </w:pPr>
            <w:r w:rsidRPr="00CD5E7E">
              <w:rPr>
                <w:rFonts w:cs="Calibri"/>
                <w:color w:val="00B050"/>
                <w:kern w:val="24"/>
                <w:szCs w:val="24"/>
                <w:lang w:val="en-GB"/>
              </w:rPr>
              <w:t xml:space="preserve">In case that LTM and L3 handover are triggered almost simultaneously (cross signaling on F1). The (source) gNB-DU fails the L3 handover by responding with UE Context Modification Failure message with proper cause meaning LTM has high priority. </w:t>
            </w:r>
          </w:p>
        </w:tc>
      </w:tr>
    </w:tbl>
    <w:p w14:paraId="0A55961C" w14:textId="77777777" w:rsidR="00A93F75" w:rsidRDefault="00A93F75" w:rsidP="008B7EC5">
      <w:pPr>
        <w:widowControl/>
        <w:overflowPunct w:val="0"/>
        <w:autoSpaceDE w:val="0"/>
        <w:autoSpaceDN w:val="0"/>
        <w:spacing w:after="180"/>
        <w:jc w:val="left"/>
        <w:rPr>
          <w:rFonts w:ascii="Times New Roman" w:hAnsi="Times New Roman" w:cs="Times New Roman"/>
          <w:b/>
          <w:kern w:val="0"/>
          <w:sz w:val="20"/>
          <w:szCs w:val="20"/>
        </w:rPr>
      </w:pPr>
    </w:p>
    <w:p w14:paraId="106C660C" w14:textId="00AB2E6C" w:rsidR="00D338E5" w:rsidRPr="00DA3992" w:rsidRDefault="00931D88" w:rsidP="00140121">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4"/>
          <w:lang w:eastAsia="ja-JP"/>
        </w:rPr>
      </w:pPr>
      <w:r w:rsidRPr="00DA3992">
        <w:rPr>
          <w:rFonts w:ascii="Times New Roman" w:eastAsia="MS Mincho" w:hAnsi="Times New Roman" w:cs="Times New Roman"/>
          <w:kern w:val="0"/>
          <w:sz w:val="20"/>
          <w:szCs w:val="24"/>
          <w:lang w:eastAsia="ja-JP"/>
        </w:rPr>
        <w:t>Lo</w:t>
      </w:r>
      <w:r w:rsidRPr="00DA3992">
        <w:rPr>
          <w:rFonts w:ascii="Times New Roman" w:eastAsia="MS Mincho" w:hAnsi="Times New Roman" w:cs="Times New Roman"/>
          <w:kern w:val="0"/>
          <w:sz w:val="20"/>
          <w:szCs w:val="24"/>
          <w:lang w:eastAsia="ja-JP"/>
        </w:rPr>
        <w:t>ok</w:t>
      </w:r>
      <w:r w:rsidR="00F139E9">
        <w:rPr>
          <w:rFonts w:ascii="Times New Roman" w:eastAsia="MS Mincho" w:hAnsi="Times New Roman" w:cs="Times New Roman"/>
          <w:kern w:val="0"/>
          <w:sz w:val="20"/>
          <w:szCs w:val="24"/>
          <w:lang w:eastAsia="ja-JP"/>
        </w:rPr>
        <w:t>ing</w:t>
      </w:r>
      <w:r w:rsidRPr="00DA3992">
        <w:rPr>
          <w:rFonts w:ascii="Times New Roman" w:eastAsia="MS Mincho" w:hAnsi="Times New Roman" w:cs="Times New Roman"/>
          <w:kern w:val="0"/>
          <w:sz w:val="20"/>
          <w:szCs w:val="24"/>
          <w:lang w:eastAsia="ja-JP"/>
        </w:rPr>
        <w:t xml:space="preserve"> through the above </w:t>
      </w:r>
      <w:r w:rsidR="007A7368" w:rsidRPr="00DA3992">
        <w:rPr>
          <w:rFonts w:ascii="Times New Roman" w:eastAsia="MS Mincho" w:hAnsi="Times New Roman" w:cs="Times New Roman"/>
          <w:kern w:val="0"/>
          <w:sz w:val="20"/>
          <w:szCs w:val="24"/>
          <w:lang w:eastAsia="ja-JP"/>
        </w:rPr>
        <w:t xml:space="preserve">conclusions, one important enhancement is </w:t>
      </w:r>
      <w:r w:rsidR="00F139E9">
        <w:rPr>
          <w:rFonts w:ascii="Times New Roman" w:eastAsia="MS Mincho" w:hAnsi="Times New Roman" w:cs="Times New Roman"/>
          <w:kern w:val="0"/>
          <w:sz w:val="20"/>
          <w:szCs w:val="24"/>
          <w:lang w:eastAsia="ja-JP"/>
        </w:rPr>
        <w:t>to</w:t>
      </w:r>
      <w:r w:rsidR="00F139E9" w:rsidRPr="00DA3992">
        <w:rPr>
          <w:rFonts w:ascii="Times New Roman" w:eastAsia="MS Mincho" w:hAnsi="Times New Roman" w:cs="Times New Roman"/>
          <w:kern w:val="0"/>
          <w:sz w:val="20"/>
          <w:szCs w:val="24"/>
          <w:lang w:eastAsia="ja-JP"/>
        </w:rPr>
        <w:t xml:space="preserve"> </w:t>
      </w:r>
      <w:r w:rsidR="007A7368" w:rsidRPr="00DA3992">
        <w:rPr>
          <w:rFonts w:ascii="Times New Roman" w:eastAsia="MS Mincho" w:hAnsi="Times New Roman" w:cs="Times New Roman"/>
          <w:kern w:val="0"/>
          <w:sz w:val="20"/>
          <w:szCs w:val="24"/>
          <w:lang w:eastAsia="ja-JP"/>
        </w:rPr>
        <w:t>introduce a cause i</w:t>
      </w:r>
      <w:r w:rsidR="00140121" w:rsidRPr="00DA3992">
        <w:rPr>
          <w:rFonts w:ascii="Times New Roman" w:eastAsia="MS Mincho" w:hAnsi="Times New Roman" w:cs="Times New Roman"/>
          <w:kern w:val="0"/>
          <w:sz w:val="20"/>
          <w:szCs w:val="24"/>
          <w:lang w:eastAsia="ja-JP"/>
        </w:rPr>
        <w:t xml:space="preserve">ndication of LTM command </w:t>
      </w:r>
      <w:r w:rsidR="007A7368" w:rsidRPr="00DA3992">
        <w:rPr>
          <w:rFonts w:ascii="Times New Roman" w:eastAsia="MS Mincho" w:hAnsi="Times New Roman" w:cs="Times New Roman"/>
          <w:kern w:val="0"/>
          <w:sz w:val="20"/>
          <w:szCs w:val="24"/>
          <w:lang w:eastAsia="ja-JP"/>
        </w:rPr>
        <w:t>trigger</w:t>
      </w:r>
      <w:r w:rsidR="00140121" w:rsidRPr="00DA3992">
        <w:rPr>
          <w:rFonts w:ascii="Times New Roman" w:eastAsia="MS Mincho" w:hAnsi="Times New Roman" w:cs="Times New Roman"/>
          <w:kern w:val="0"/>
          <w:sz w:val="20"/>
          <w:szCs w:val="24"/>
          <w:lang w:eastAsia="ja-JP"/>
        </w:rPr>
        <w:t>ed</w:t>
      </w:r>
      <w:r w:rsidR="007A7368" w:rsidRPr="00DA3992">
        <w:rPr>
          <w:rFonts w:ascii="Times New Roman" w:eastAsia="MS Mincho" w:hAnsi="Times New Roman" w:cs="Times New Roman"/>
          <w:kern w:val="0"/>
          <w:sz w:val="20"/>
          <w:szCs w:val="24"/>
          <w:lang w:eastAsia="ja-JP"/>
        </w:rPr>
        <w:t xml:space="preserve"> in the UE Context Modification Failure message</w:t>
      </w:r>
      <w:r w:rsidR="00140121" w:rsidRPr="00DA3992">
        <w:rPr>
          <w:rFonts w:ascii="Times New Roman" w:eastAsia="MS Mincho" w:hAnsi="Times New Roman" w:cs="Times New Roman"/>
          <w:kern w:val="0"/>
          <w:sz w:val="20"/>
          <w:szCs w:val="24"/>
          <w:lang w:eastAsia="ja-JP"/>
        </w:rPr>
        <w:t xml:space="preserve"> when</w:t>
      </w:r>
      <w:r w:rsidR="00140121" w:rsidRPr="00DA3992">
        <w:rPr>
          <w:sz w:val="18"/>
        </w:rPr>
        <w:t xml:space="preserve"> </w:t>
      </w:r>
      <w:r w:rsidR="00140121" w:rsidRPr="00DA3992">
        <w:rPr>
          <w:rFonts w:ascii="Times New Roman" w:eastAsia="MS Mincho" w:hAnsi="Times New Roman" w:cs="Times New Roman"/>
          <w:kern w:val="0"/>
          <w:sz w:val="20"/>
          <w:szCs w:val="24"/>
          <w:lang w:eastAsia="ja-JP"/>
        </w:rPr>
        <w:t>L</w:t>
      </w:r>
      <w:r w:rsidR="00140121" w:rsidRPr="00DA3992">
        <w:rPr>
          <w:rFonts w:ascii="Times New Roman" w:eastAsia="MS Mincho" w:hAnsi="Times New Roman" w:cs="Times New Roman"/>
          <w:kern w:val="0"/>
          <w:sz w:val="20"/>
          <w:szCs w:val="24"/>
          <w:lang w:eastAsia="ja-JP"/>
        </w:rPr>
        <w:t>TM and L3 handover are triggered almost simultaneously</w:t>
      </w:r>
      <w:r w:rsidR="001F5368">
        <w:rPr>
          <w:rFonts w:ascii="Times New Roman" w:eastAsia="MS Mincho" w:hAnsi="Times New Roman" w:cs="Times New Roman"/>
          <w:kern w:val="0"/>
          <w:sz w:val="20"/>
          <w:szCs w:val="24"/>
          <w:lang w:eastAsia="ja-JP"/>
        </w:rPr>
        <w:t xml:space="preserve"> </w:t>
      </w:r>
      <w:r w:rsidR="00DA3992">
        <w:rPr>
          <w:rFonts w:ascii="Times New Roman" w:eastAsia="MS Mincho" w:hAnsi="Times New Roman" w:cs="Times New Roman"/>
          <w:kern w:val="0"/>
          <w:sz w:val="20"/>
          <w:szCs w:val="24"/>
          <w:lang w:eastAsia="ja-JP"/>
        </w:rPr>
        <w:t>(refer to below figure)</w:t>
      </w:r>
      <w:r w:rsidR="00140121" w:rsidRPr="00DA3992">
        <w:rPr>
          <w:rFonts w:ascii="Times New Roman" w:eastAsia="MS Mincho" w:hAnsi="Times New Roman" w:cs="Times New Roman"/>
          <w:kern w:val="0"/>
          <w:sz w:val="20"/>
          <w:szCs w:val="24"/>
          <w:lang w:eastAsia="ja-JP"/>
        </w:rPr>
        <w:t>.</w:t>
      </w:r>
      <w:r w:rsidR="00376538" w:rsidRPr="00DA3992">
        <w:rPr>
          <w:rFonts w:ascii="Times New Roman" w:eastAsia="MS Mincho" w:hAnsi="Times New Roman" w:cs="Times New Roman"/>
          <w:kern w:val="0"/>
          <w:sz w:val="20"/>
          <w:szCs w:val="24"/>
          <w:lang w:eastAsia="ja-JP"/>
        </w:rPr>
        <w:t xml:space="preserve"> And below procedure text is specified in TS 38.473.</w:t>
      </w:r>
    </w:p>
    <w:p w14:paraId="2993A4D7" w14:textId="77777777" w:rsidR="00140121" w:rsidRDefault="00376538" w:rsidP="00140121">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4"/>
          <w:lang w:eastAsia="ja-JP"/>
        </w:rPr>
      </w:pPr>
      <w:r w:rsidRPr="00DA3992">
        <w:rPr>
          <w:rFonts w:ascii="Times New Roman" w:eastAsia="MS Mincho" w:hAnsi="Times New Roman" w:cs="Times New Roman"/>
          <w:kern w:val="0"/>
          <w:sz w:val="20"/>
          <w:szCs w:val="24"/>
          <w:lang w:eastAsia="ja-JP"/>
        </w:rPr>
        <w:t>“</w:t>
      </w:r>
      <w:r w:rsidR="00140121" w:rsidRPr="00DA3992">
        <w:rPr>
          <w:rFonts w:ascii="Times New Roman" w:eastAsia="MS Mincho" w:hAnsi="Times New Roman" w:cs="Times New Roman"/>
          <w:kern w:val="0"/>
          <w:sz w:val="20"/>
          <w:szCs w:val="24"/>
          <w:lang w:eastAsia="ja-JP"/>
        </w:rPr>
        <w:t>If the gNB-DU is not able to accept the UE CONTEXT MODIFICATION REQUEST message for mobility because an LTM command has been triggered to the UE, it shall reply with the UE CONTEXT MODIFICATION FAILURE message with an appropriate cause value.</w:t>
      </w:r>
      <w:r w:rsidRPr="00DA3992">
        <w:rPr>
          <w:rFonts w:ascii="Times New Roman" w:eastAsia="MS Mincho" w:hAnsi="Times New Roman" w:cs="Times New Roman"/>
          <w:kern w:val="0"/>
          <w:sz w:val="20"/>
          <w:szCs w:val="24"/>
          <w:lang w:eastAsia="ja-JP"/>
        </w:rPr>
        <w:t>”</w:t>
      </w:r>
    </w:p>
    <w:p w14:paraId="202794B7" w14:textId="77777777" w:rsidR="00367B00" w:rsidRPr="00DA3992" w:rsidRDefault="00367B00" w:rsidP="00140121">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4"/>
          <w:lang w:eastAsia="ja-JP"/>
        </w:rPr>
      </w:pPr>
      <w:r w:rsidRPr="00367B00">
        <w:rPr>
          <w:rFonts w:ascii="Times New Roman" w:eastAsia="MS Mincho" w:hAnsi="Times New Roman" w:cs="Times New Roman"/>
          <w:noProof/>
          <w:kern w:val="0"/>
          <w:sz w:val="20"/>
          <w:szCs w:val="24"/>
        </w:rPr>
        <w:lastRenderedPageBreak/>
        <w:drawing>
          <wp:inline distT="0" distB="0" distL="0" distR="0" wp14:anchorId="60C2F380" wp14:editId="3204546F">
            <wp:extent cx="4207362" cy="1574439"/>
            <wp:effectExtent l="0" t="0" r="3175"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20488" cy="1579351"/>
                    </a:xfrm>
                    <a:prstGeom prst="rect">
                      <a:avLst/>
                    </a:prstGeom>
                  </pic:spPr>
                </pic:pic>
              </a:graphicData>
            </a:graphic>
          </wp:inline>
        </w:drawing>
      </w:r>
    </w:p>
    <w:p w14:paraId="2980E455" w14:textId="77777777" w:rsidR="003530BD" w:rsidRPr="003530BD" w:rsidRDefault="00EE3D06" w:rsidP="003530BD">
      <w:pPr>
        <w:widowControl/>
        <w:overflowPunct w:val="0"/>
        <w:autoSpaceDE w:val="0"/>
        <w:autoSpaceDN w:val="0"/>
        <w:spacing w:after="180"/>
        <w:jc w:val="left"/>
        <w:rPr>
          <w:rFonts w:ascii="Times New Roman" w:hAnsi="Times New Roman" w:cs="Times New Roman"/>
          <w:kern w:val="0"/>
          <w:sz w:val="20"/>
          <w:szCs w:val="20"/>
        </w:rPr>
      </w:pPr>
      <w:r w:rsidRPr="00EE3D06">
        <w:rPr>
          <w:rFonts w:ascii="Times New Roman" w:hAnsi="Times New Roman" w:cs="Times New Roman" w:hint="eastAsia"/>
          <w:kern w:val="0"/>
          <w:sz w:val="20"/>
          <w:szCs w:val="20"/>
        </w:rPr>
        <w:t>T</w:t>
      </w:r>
      <w:r w:rsidRPr="00EE3D06">
        <w:rPr>
          <w:rFonts w:ascii="Times New Roman" w:hAnsi="Times New Roman" w:cs="Times New Roman"/>
          <w:kern w:val="0"/>
          <w:sz w:val="20"/>
          <w:szCs w:val="20"/>
        </w:rPr>
        <w:t>his enhancement is also applicable for the case</w:t>
      </w:r>
      <w:r w:rsidR="003530BD">
        <w:rPr>
          <w:rFonts w:ascii="Times New Roman" w:hAnsi="Times New Roman" w:cs="Times New Roman"/>
          <w:kern w:val="0"/>
          <w:sz w:val="20"/>
          <w:szCs w:val="20"/>
        </w:rPr>
        <w:t xml:space="preserve"> of inter-CU LTM with SA and </w:t>
      </w:r>
      <w:r w:rsidR="003530BD" w:rsidRPr="003530BD">
        <w:rPr>
          <w:rFonts w:ascii="Times New Roman" w:hAnsi="Times New Roman" w:cs="Times New Roman"/>
          <w:kern w:val="0"/>
          <w:sz w:val="20"/>
          <w:szCs w:val="20"/>
        </w:rPr>
        <w:t>following scenarios</w:t>
      </w:r>
      <w:r w:rsidR="000A03F7">
        <w:rPr>
          <w:rFonts w:ascii="Times New Roman" w:hAnsi="Times New Roman" w:cs="Times New Roman"/>
          <w:kern w:val="0"/>
          <w:sz w:val="20"/>
          <w:szCs w:val="20"/>
        </w:rPr>
        <w:t xml:space="preserve"> on</w:t>
      </w:r>
      <w:r w:rsidR="003530BD">
        <w:rPr>
          <w:rFonts w:ascii="Times New Roman" w:hAnsi="Times New Roman" w:cs="Times New Roman"/>
          <w:kern w:val="0"/>
          <w:sz w:val="20"/>
          <w:szCs w:val="20"/>
        </w:rPr>
        <w:t xml:space="preserve"> </w:t>
      </w:r>
      <w:r w:rsidR="003530BD" w:rsidRPr="003530BD">
        <w:rPr>
          <w:rFonts w:ascii="Times New Roman" w:hAnsi="Times New Roman" w:cs="Times New Roman"/>
          <w:kern w:val="0"/>
          <w:sz w:val="20"/>
          <w:szCs w:val="20"/>
        </w:rPr>
        <w:t xml:space="preserve">LTM with NR-DC </w:t>
      </w:r>
    </w:p>
    <w:p w14:paraId="50C45F07" w14:textId="77777777" w:rsidR="003530BD" w:rsidRPr="003530BD" w:rsidRDefault="003530BD" w:rsidP="003530BD">
      <w:pPr>
        <w:widowControl/>
        <w:overflowPunct w:val="0"/>
        <w:autoSpaceDE w:val="0"/>
        <w:autoSpaceDN w:val="0"/>
        <w:spacing w:after="180"/>
        <w:ind w:leftChars="100" w:left="210"/>
        <w:jc w:val="left"/>
        <w:rPr>
          <w:rFonts w:ascii="Times New Roman" w:hAnsi="Times New Roman" w:cs="Times New Roman"/>
          <w:kern w:val="0"/>
          <w:sz w:val="20"/>
          <w:szCs w:val="20"/>
        </w:rPr>
      </w:pPr>
      <w:r>
        <w:rPr>
          <w:rFonts w:ascii="Times New Roman" w:hAnsi="Times New Roman" w:cs="Times New Roman"/>
          <w:kern w:val="0"/>
          <w:sz w:val="20"/>
          <w:szCs w:val="20"/>
        </w:rPr>
        <w:t>1</w:t>
      </w:r>
      <w:r w:rsidRPr="003530BD">
        <w:rPr>
          <w:rFonts w:ascii="Times New Roman" w:hAnsi="Times New Roman" w:cs="Times New Roman"/>
          <w:kern w:val="0"/>
          <w:sz w:val="20"/>
          <w:szCs w:val="20"/>
        </w:rPr>
        <w:t>.</w:t>
      </w:r>
      <w:r w:rsidR="001D0201">
        <w:rPr>
          <w:rFonts w:ascii="Times New Roman" w:hAnsi="Times New Roman" w:cs="Times New Roman"/>
          <w:kern w:val="0"/>
          <w:sz w:val="20"/>
          <w:szCs w:val="20"/>
        </w:rPr>
        <w:t xml:space="preserve"> </w:t>
      </w:r>
      <w:r w:rsidRPr="003530BD">
        <w:rPr>
          <w:rFonts w:ascii="Times New Roman" w:hAnsi="Times New Roman" w:cs="Times New Roman"/>
          <w:kern w:val="0"/>
          <w:sz w:val="20"/>
          <w:szCs w:val="20"/>
        </w:rPr>
        <w:t>Inter-CU MCG LTM without SN release</w:t>
      </w:r>
    </w:p>
    <w:p w14:paraId="187E7AB1" w14:textId="77777777" w:rsidR="003530BD" w:rsidRPr="003530BD" w:rsidRDefault="003530BD" w:rsidP="003530BD">
      <w:pPr>
        <w:widowControl/>
        <w:overflowPunct w:val="0"/>
        <w:autoSpaceDE w:val="0"/>
        <w:autoSpaceDN w:val="0"/>
        <w:spacing w:after="180"/>
        <w:ind w:leftChars="100" w:left="210"/>
        <w:jc w:val="left"/>
        <w:rPr>
          <w:rFonts w:ascii="Times New Roman" w:hAnsi="Times New Roman" w:cs="Times New Roman"/>
          <w:kern w:val="0"/>
          <w:sz w:val="20"/>
          <w:szCs w:val="20"/>
        </w:rPr>
      </w:pPr>
      <w:r>
        <w:rPr>
          <w:rFonts w:ascii="Times New Roman" w:hAnsi="Times New Roman" w:cs="Times New Roman"/>
          <w:kern w:val="0"/>
          <w:sz w:val="20"/>
          <w:szCs w:val="20"/>
        </w:rPr>
        <w:t>2</w:t>
      </w:r>
      <w:r w:rsidRPr="003530BD">
        <w:rPr>
          <w:rFonts w:ascii="Times New Roman" w:hAnsi="Times New Roman" w:cs="Times New Roman"/>
          <w:kern w:val="0"/>
          <w:sz w:val="20"/>
          <w:szCs w:val="20"/>
        </w:rPr>
        <w:t>.</w:t>
      </w:r>
      <w:r w:rsidR="001D0201">
        <w:rPr>
          <w:rFonts w:ascii="Times New Roman" w:hAnsi="Times New Roman" w:cs="Times New Roman"/>
          <w:kern w:val="0"/>
          <w:sz w:val="20"/>
          <w:szCs w:val="20"/>
        </w:rPr>
        <w:t xml:space="preserve"> </w:t>
      </w:r>
      <w:r w:rsidRPr="003530BD">
        <w:rPr>
          <w:rFonts w:ascii="Times New Roman" w:hAnsi="Times New Roman" w:cs="Times New Roman"/>
          <w:kern w:val="0"/>
          <w:sz w:val="20"/>
          <w:szCs w:val="20"/>
        </w:rPr>
        <w:t>Inter-CU MCG LTM with SN release</w:t>
      </w:r>
    </w:p>
    <w:p w14:paraId="4735A866" w14:textId="77777777" w:rsidR="003530BD" w:rsidRDefault="003530BD" w:rsidP="003530BD">
      <w:pPr>
        <w:widowControl/>
        <w:overflowPunct w:val="0"/>
        <w:autoSpaceDE w:val="0"/>
        <w:autoSpaceDN w:val="0"/>
        <w:spacing w:after="180"/>
        <w:ind w:leftChars="100" w:left="210"/>
        <w:jc w:val="left"/>
        <w:rPr>
          <w:rFonts w:ascii="Times New Roman" w:hAnsi="Times New Roman" w:cs="Times New Roman"/>
          <w:kern w:val="0"/>
          <w:sz w:val="20"/>
          <w:szCs w:val="20"/>
        </w:rPr>
      </w:pPr>
      <w:r>
        <w:rPr>
          <w:rFonts w:ascii="Times New Roman" w:hAnsi="Times New Roman" w:cs="Times New Roman"/>
          <w:kern w:val="0"/>
          <w:sz w:val="20"/>
          <w:szCs w:val="20"/>
        </w:rPr>
        <w:t>3</w:t>
      </w:r>
      <w:r w:rsidRPr="003530BD">
        <w:rPr>
          <w:rFonts w:ascii="Times New Roman" w:hAnsi="Times New Roman" w:cs="Times New Roman"/>
          <w:kern w:val="0"/>
          <w:sz w:val="20"/>
          <w:szCs w:val="20"/>
        </w:rPr>
        <w:t>.</w:t>
      </w:r>
      <w:r w:rsidR="001D0201">
        <w:rPr>
          <w:rFonts w:ascii="Times New Roman" w:hAnsi="Times New Roman" w:cs="Times New Roman"/>
          <w:kern w:val="0"/>
          <w:sz w:val="20"/>
          <w:szCs w:val="20"/>
        </w:rPr>
        <w:t xml:space="preserve"> </w:t>
      </w:r>
      <w:r w:rsidRPr="003530BD">
        <w:rPr>
          <w:rFonts w:ascii="Times New Roman" w:hAnsi="Times New Roman" w:cs="Times New Roman"/>
          <w:kern w:val="0"/>
          <w:sz w:val="20"/>
          <w:szCs w:val="20"/>
        </w:rPr>
        <w:t>Inter-CU MCG LTM with SN addition</w:t>
      </w:r>
      <w:r w:rsidR="00EE3D06" w:rsidRPr="00EE3D06">
        <w:rPr>
          <w:rFonts w:ascii="Times New Roman" w:hAnsi="Times New Roman" w:cs="Times New Roman"/>
          <w:kern w:val="0"/>
          <w:sz w:val="20"/>
          <w:szCs w:val="20"/>
        </w:rPr>
        <w:t xml:space="preserve"> </w:t>
      </w:r>
    </w:p>
    <w:p w14:paraId="708A318F" w14:textId="793BD2C0" w:rsidR="00C17AAE" w:rsidRPr="00DA3992" w:rsidRDefault="000A03F7" w:rsidP="003530BD">
      <w:pPr>
        <w:widowControl/>
        <w:overflowPunct w:val="0"/>
        <w:autoSpaceDE w:val="0"/>
        <w:autoSpaceDN w:val="0"/>
        <w:spacing w:after="180"/>
        <w:jc w:val="left"/>
        <w:rPr>
          <w:rFonts w:ascii="Times New Roman" w:hAnsi="Times New Roman" w:cs="Times New Roman"/>
          <w:kern w:val="0"/>
          <w:sz w:val="20"/>
          <w:szCs w:val="20"/>
        </w:rPr>
      </w:pPr>
      <w:r>
        <w:rPr>
          <w:rFonts w:ascii="Times New Roman" w:hAnsi="Times New Roman" w:cs="Times New Roman"/>
          <w:kern w:val="0"/>
          <w:sz w:val="20"/>
          <w:szCs w:val="20"/>
        </w:rPr>
        <w:t xml:space="preserve">In above scenarios, when L3 HO is triggered, </w:t>
      </w:r>
      <w:r w:rsidR="00F35667">
        <w:rPr>
          <w:rFonts w:ascii="Times New Roman" w:hAnsi="Times New Roman" w:cs="Times New Roman"/>
          <w:kern w:val="0"/>
          <w:sz w:val="20"/>
          <w:szCs w:val="20"/>
        </w:rPr>
        <w:t xml:space="preserve">source </w:t>
      </w:r>
      <w:r w:rsidR="00895DE7">
        <w:rPr>
          <w:rFonts w:ascii="Times New Roman" w:hAnsi="Times New Roman" w:cs="Times New Roman"/>
          <w:kern w:val="0"/>
          <w:sz w:val="20"/>
          <w:szCs w:val="20"/>
        </w:rPr>
        <w:t>gNB-</w:t>
      </w:r>
      <w:r w:rsidR="00F35667">
        <w:rPr>
          <w:rFonts w:ascii="Times New Roman" w:hAnsi="Times New Roman" w:cs="Times New Roman"/>
          <w:kern w:val="0"/>
          <w:sz w:val="20"/>
          <w:szCs w:val="20"/>
        </w:rPr>
        <w:t xml:space="preserve">CU </w:t>
      </w:r>
      <w:r w:rsidR="00895DE7">
        <w:rPr>
          <w:rFonts w:ascii="Times New Roman" w:hAnsi="Times New Roman" w:cs="Times New Roman"/>
          <w:kern w:val="0"/>
          <w:sz w:val="20"/>
          <w:szCs w:val="20"/>
        </w:rPr>
        <w:t>al</w:t>
      </w:r>
      <w:r w:rsidR="00895DE7">
        <w:rPr>
          <w:rFonts w:ascii="Times New Roman" w:hAnsi="Times New Roman" w:cs="Times New Roman"/>
          <w:kern w:val="0"/>
          <w:sz w:val="20"/>
          <w:szCs w:val="20"/>
        </w:rPr>
        <w:t xml:space="preserve">so </w:t>
      </w:r>
      <w:r w:rsidR="00F35667">
        <w:rPr>
          <w:rFonts w:ascii="Times New Roman" w:hAnsi="Times New Roman" w:cs="Times New Roman"/>
          <w:kern w:val="0"/>
          <w:sz w:val="20"/>
          <w:szCs w:val="20"/>
        </w:rPr>
        <w:t>send</w:t>
      </w:r>
      <w:r w:rsidR="00F139E9">
        <w:rPr>
          <w:rFonts w:ascii="Times New Roman" w:hAnsi="Times New Roman" w:cs="Times New Roman"/>
          <w:kern w:val="0"/>
          <w:sz w:val="20"/>
          <w:szCs w:val="20"/>
        </w:rPr>
        <w:t>s</w:t>
      </w:r>
      <w:r w:rsidR="00F35667">
        <w:rPr>
          <w:rFonts w:ascii="Times New Roman" w:hAnsi="Times New Roman" w:cs="Times New Roman"/>
          <w:kern w:val="0"/>
          <w:sz w:val="20"/>
          <w:szCs w:val="20"/>
        </w:rPr>
        <w:t xml:space="preserve"> </w:t>
      </w:r>
      <w:r w:rsidR="00895DE7">
        <w:rPr>
          <w:rFonts w:ascii="Times New Roman" w:hAnsi="Times New Roman" w:cs="Times New Roman"/>
          <w:kern w:val="0"/>
          <w:sz w:val="20"/>
          <w:szCs w:val="20"/>
        </w:rPr>
        <w:t>UE</w:t>
      </w:r>
      <w:r w:rsidR="00895DE7">
        <w:rPr>
          <w:rFonts w:ascii="Times New Roman" w:hAnsi="Times New Roman" w:cs="Times New Roman"/>
          <w:kern w:val="0"/>
          <w:sz w:val="20"/>
          <w:szCs w:val="20"/>
        </w:rPr>
        <w:t xml:space="preserve"> Context Modification Request message containing RRC Reconfiguration</w:t>
      </w:r>
      <w:r w:rsidR="00C17AAE">
        <w:rPr>
          <w:rFonts w:ascii="Times New Roman" w:hAnsi="Times New Roman" w:cs="Times New Roman"/>
          <w:kern w:val="0"/>
          <w:sz w:val="20"/>
          <w:szCs w:val="20"/>
        </w:rPr>
        <w:t xml:space="preserve"> to source gNB-DU</w:t>
      </w:r>
      <w:r>
        <w:rPr>
          <w:rFonts w:ascii="Times New Roman" w:hAnsi="Times New Roman" w:cs="Times New Roman"/>
          <w:kern w:val="0"/>
          <w:sz w:val="20"/>
          <w:szCs w:val="20"/>
        </w:rPr>
        <w:t>, in case i</w:t>
      </w:r>
      <w:r w:rsidR="003907A9">
        <w:rPr>
          <w:rFonts w:ascii="Times New Roman" w:hAnsi="Times New Roman" w:cs="Times New Roman"/>
          <w:kern w:val="0"/>
          <w:sz w:val="20"/>
          <w:szCs w:val="20"/>
        </w:rPr>
        <w:t>f LTM is triggered by source gNB-DU at this moment,</w:t>
      </w:r>
      <w:r w:rsidR="003907A9" w:rsidRPr="003907A9">
        <w:rPr>
          <w:rFonts w:ascii="Times New Roman" w:eastAsia="MS Mincho" w:hAnsi="Times New Roman" w:cs="Times New Roman"/>
          <w:kern w:val="0"/>
          <w:sz w:val="22"/>
          <w:szCs w:val="24"/>
          <w:lang w:eastAsia="ja-JP"/>
        </w:rPr>
        <w:t xml:space="preserve"> </w:t>
      </w:r>
      <w:r w:rsidR="003907A9">
        <w:rPr>
          <w:rFonts w:ascii="Times New Roman" w:hAnsi="Times New Roman" w:cs="Times New Roman"/>
          <w:kern w:val="0"/>
          <w:sz w:val="20"/>
          <w:szCs w:val="20"/>
        </w:rPr>
        <w:t>source gNB-DU</w:t>
      </w:r>
      <w:r w:rsidR="003907A9" w:rsidRPr="00140121">
        <w:rPr>
          <w:rFonts w:ascii="Times New Roman" w:eastAsia="MS Mincho" w:hAnsi="Times New Roman" w:cs="Times New Roman"/>
          <w:kern w:val="0"/>
          <w:sz w:val="22"/>
          <w:szCs w:val="24"/>
          <w:lang w:eastAsia="ja-JP"/>
        </w:rPr>
        <w:t xml:space="preserve"> </w:t>
      </w:r>
      <w:r w:rsidR="003907A9">
        <w:rPr>
          <w:rFonts w:ascii="Times New Roman" w:eastAsia="MS Mincho" w:hAnsi="Times New Roman" w:cs="Times New Roman"/>
          <w:kern w:val="0"/>
          <w:sz w:val="22"/>
          <w:szCs w:val="24"/>
          <w:lang w:eastAsia="ja-JP"/>
        </w:rPr>
        <w:t>resp</w:t>
      </w:r>
      <w:r w:rsidR="003907A9">
        <w:rPr>
          <w:rFonts w:ascii="Times New Roman" w:eastAsia="MS Mincho" w:hAnsi="Times New Roman" w:cs="Times New Roman"/>
          <w:kern w:val="0"/>
          <w:sz w:val="22"/>
          <w:szCs w:val="24"/>
          <w:lang w:eastAsia="ja-JP"/>
        </w:rPr>
        <w:t>on</w:t>
      </w:r>
      <w:r w:rsidR="00F139E9">
        <w:rPr>
          <w:rFonts w:ascii="Times New Roman" w:eastAsia="MS Mincho" w:hAnsi="Times New Roman" w:cs="Times New Roman"/>
          <w:kern w:val="0"/>
          <w:sz w:val="22"/>
          <w:szCs w:val="24"/>
          <w:lang w:eastAsia="ja-JP"/>
        </w:rPr>
        <w:t>d</w:t>
      </w:r>
      <w:r w:rsidR="003907A9">
        <w:rPr>
          <w:rFonts w:ascii="Times New Roman" w:eastAsia="MS Mincho" w:hAnsi="Times New Roman" w:cs="Times New Roman"/>
          <w:kern w:val="0"/>
          <w:sz w:val="22"/>
          <w:szCs w:val="24"/>
          <w:lang w:eastAsia="ja-JP"/>
        </w:rPr>
        <w:t xml:space="preserve">s with </w:t>
      </w:r>
      <w:r w:rsidR="003907A9" w:rsidRPr="00140121">
        <w:rPr>
          <w:rFonts w:ascii="Times New Roman" w:eastAsia="MS Mincho" w:hAnsi="Times New Roman" w:cs="Times New Roman"/>
          <w:kern w:val="0"/>
          <w:sz w:val="22"/>
          <w:szCs w:val="24"/>
          <w:lang w:eastAsia="ja-JP"/>
        </w:rPr>
        <w:t xml:space="preserve">the </w:t>
      </w:r>
      <w:r w:rsidR="003907A9" w:rsidRPr="000A03F7">
        <w:rPr>
          <w:rFonts w:ascii="Times New Roman" w:hAnsi="Times New Roman" w:cs="Times New Roman"/>
          <w:kern w:val="0"/>
          <w:sz w:val="20"/>
          <w:szCs w:val="20"/>
        </w:rPr>
        <w:t>UE Context Modification Failure message including a cause indication of LTM command triggered.</w:t>
      </w:r>
      <w:r w:rsidRPr="000A03F7">
        <w:rPr>
          <w:rFonts w:ascii="Times New Roman" w:hAnsi="Times New Roman" w:cs="Times New Roman"/>
          <w:kern w:val="0"/>
          <w:sz w:val="20"/>
          <w:szCs w:val="20"/>
        </w:rPr>
        <w:t xml:space="preserve"> It can avoid trigger</w:t>
      </w:r>
      <w:r w:rsidR="00F139E9">
        <w:rPr>
          <w:rFonts w:ascii="Times New Roman" w:hAnsi="Times New Roman" w:cs="Times New Roman"/>
          <w:kern w:val="0"/>
          <w:sz w:val="20"/>
          <w:szCs w:val="20"/>
        </w:rPr>
        <w:t>ing</w:t>
      </w:r>
      <w:r>
        <w:rPr>
          <w:rFonts w:ascii="Times New Roman" w:hAnsi="Times New Roman" w:cs="Times New Roman"/>
          <w:kern w:val="0"/>
          <w:sz w:val="20"/>
          <w:szCs w:val="20"/>
        </w:rPr>
        <w:t xml:space="preserve"> </w:t>
      </w:r>
      <w:r w:rsidRPr="000A03F7">
        <w:rPr>
          <w:rFonts w:ascii="Times New Roman" w:hAnsi="Times New Roman" w:cs="Times New Roman"/>
          <w:kern w:val="0"/>
          <w:sz w:val="20"/>
          <w:szCs w:val="20"/>
        </w:rPr>
        <w:t>simultaneous LT</w:t>
      </w:r>
      <w:r>
        <w:rPr>
          <w:rFonts w:ascii="Times New Roman" w:eastAsia="MS Mincho" w:hAnsi="Times New Roman" w:cs="Times New Roman"/>
          <w:kern w:val="0"/>
          <w:sz w:val="20"/>
          <w:szCs w:val="20"/>
          <w:lang w:eastAsia="ja-JP"/>
        </w:rPr>
        <w:t xml:space="preserve">M and </w:t>
      </w:r>
      <w:r>
        <w:rPr>
          <w:rFonts w:ascii="Times New Roman" w:hAnsi="Times New Roman" w:cs="Times New Roman"/>
          <w:kern w:val="0"/>
          <w:sz w:val="20"/>
          <w:szCs w:val="20"/>
        </w:rPr>
        <w:t>L3 HO</w:t>
      </w:r>
      <w:r>
        <w:rPr>
          <w:rFonts w:ascii="Times New Roman" w:eastAsia="MS Mincho" w:hAnsi="Times New Roman" w:cs="Times New Roman"/>
          <w:kern w:val="0"/>
          <w:sz w:val="20"/>
          <w:szCs w:val="20"/>
          <w:lang w:eastAsia="ja-JP"/>
        </w:rPr>
        <w:t xml:space="preserve"> from the view of UE.</w:t>
      </w:r>
    </w:p>
    <w:p w14:paraId="009C395C" w14:textId="33FCDCA1" w:rsidR="00DB5C1A" w:rsidRPr="00DB5C1A" w:rsidRDefault="00EE3D4A" w:rsidP="00EE3D4A">
      <w:pPr>
        <w:widowControl/>
        <w:overflowPunct w:val="0"/>
        <w:autoSpaceDE w:val="0"/>
        <w:autoSpaceDN w:val="0"/>
        <w:spacing w:after="180"/>
        <w:jc w:val="left"/>
        <w:rPr>
          <w:rFonts w:ascii="Times New Roman" w:eastAsia="MS Mincho" w:hAnsi="Times New Roman" w:cs="Times New Roman"/>
          <w:kern w:val="0"/>
          <w:sz w:val="16"/>
          <w:szCs w:val="24"/>
          <w:lang w:eastAsia="ja-JP"/>
        </w:rPr>
      </w:pPr>
      <w:r>
        <w:rPr>
          <w:rFonts w:ascii="Times New Roman" w:hAnsi="Times New Roman" w:cs="Times New Roman"/>
          <w:kern w:val="0"/>
          <w:sz w:val="20"/>
          <w:szCs w:val="20"/>
        </w:rPr>
        <w:t>However, regarding</w:t>
      </w:r>
      <w:r w:rsidR="00F139E9">
        <w:rPr>
          <w:rFonts w:ascii="Times New Roman" w:hAnsi="Times New Roman" w:cs="Times New Roman"/>
          <w:kern w:val="0"/>
          <w:sz w:val="20"/>
          <w:szCs w:val="20"/>
        </w:rPr>
        <w:t xml:space="preserve"> to</w:t>
      </w:r>
      <w:r>
        <w:rPr>
          <w:rFonts w:ascii="Times New Roman" w:hAnsi="Times New Roman" w:cs="Times New Roman"/>
          <w:kern w:val="0"/>
          <w:sz w:val="20"/>
          <w:szCs w:val="20"/>
        </w:rPr>
        <w:t xml:space="preserve"> R19 </w:t>
      </w:r>
      <w:r w:rsidR="003530BD" w:rsidRPr="003530BD">
        <w:rPr>
          <w:rFonts w:ascii="Times New Roman" w:hAnsi="Times New Roman" w:cs="Times New Roman"/>
          <w:kern w:val="0"/>
          <w:sz w:val="20"/>
          <w:szCs w:val="20"/>
        </w:rPr>
        <w:t>SN initiated inter-CU SCG LTM</w:t>
      </w:r>
      <w:r w:rsidR="00C17AAE">
        <w:rPr>
          <w:rFonts w:ascii="Times New Roman" w:hAnsi="Times New Roman" w:cs="Times New Roman"/>
          <w:kern w:val="0"/>
          <w:sz w:val="20"/>
          <w:szCs w:val="20"/>
        </w:rPr>
        <w:t xml:space="preserve">, LTM </w:t>
      </w:r>
      <w:r w:rsidR="00643158">
        <w:rPr>
          <w:rFonts w:ascii="Times New Roman" w:hAnsi="Times New Roman" w:cs="Times New Roman"/>
          <w:kern w:val="0"/>
          <w:sz w:val="20"/>
          <w:szCs w:val="20"/>
        </w:rPr>
        <w:t>is triggered in</w:t>
      </w:r>
      <w:r w:rsidR="00B5197D">
        <w:rPr>
          <w:rFonts w:ascii="Times New Roman" w:hAnsi="Times New Roman" w:cs="Times New Roman"/>
          <w:kern w:val="0"/>
          <w:sz w:val="20"/>
          <w:szCs w:val="20"/>
        </w:rPr>
        <w:t xml:space="preserve"> </w:t>
      </w:r>
      <w:r w:rsidR="00B5197D">
        <w:rPr>
          <w:rFonts w:ascii="Times New Roman" w:hAnsi="Times New Roman" w:cs="Times New Roman" w:hint="eastAsia"/>
          <w:kern w:val="0"/>
          <w:sz w:val="20"/>
          <w:szCs w:val="20"/>
        </w:rPr>
        <w:t>source</w:t>
      </w:r>
      <w:r w:rsidR="00B5197D">
        <w:rPr>
          <w:rFonts w:ascii="Times New Roman" w:hAnsi="Times New Roman" w:cs="Times New Roman"/>
          <w:kern w:val="0"/>
          <w:sz w:val="20"/>
          <w:szCs w:val="20"/>
        </w:rPr>
        <w:t xml:space="preserve"> </w:t>
      </w:r>
      <w:r w:rsidR="00C17AAE">
        <w:rPr>
          <w:rFonts w:ascii="Times New Roman" w:hAnsi="Times New Roman" w:cs="Times New Roman"/>
          <w:kern w:val="0"/>
          <w:sz w:val="20"/>
          <w:szCs w:val="20"/>
        </w:rPr>
        <w:t>SN-DU</w:t>
      </w:r>
      <w:r w:rsidR="009B3ED0">
        <w:rPr>
          <w:rFonts w:ascii="Times New Roman" w:hAnsi="Times New Roman" w:cs="Times New Roman"/>
          <w:kern w:val="0"/>
          <w:sz w:val="20"/>
          <w:szCs w:val="20"/>
        </w:rPr>
        <w:t xml:space="preserve"> in case S-SN is a split gNB</w:t>
      </w:r>
      <w:r>
        <w:rPr>
          <w:rFonts w:ascii="Times New Roman" w:hAnsi="Times New Roman" w:cs="Times New Roman"/>
          <w:kern w:val="0"/>
          <w:sz w:val="20"/>
          <w:szCs w:val="20"/>
        </w:rPr>
        <w:t>.</w:t>
      </w:r>
      <w:r w:rsidR="00D33D28">
        <w:rPr>
          <w:rFonts w:ascii="Times New Roman" w:hAnsi="Times New Roman" w:cs="Times New Roman"/>
          <w:kern w:val="0"/>
          <w:sz w:val="20"/>
          <w:szCs w:val="20"/>
        </w:rPr>
        <w:t xml:space="preserve"> W</w:t>
      </w:r>
      <w:r w:rsidR="004B6850">
        <w:rPr>
          <w:rFonts w:ascii="Times New Roman" w:hAnsi="Times New Roman" w:cs="Times New Roman"/>
          <w:kern w:val="0"/>
          <w:sz w:val="20"/>
          <w:szCs w:val="20"/>
        </w:rPr>
        <w:t>hen L3 SN c</w:t>
      </w:r>
      <w:r w:rsidR="00D12B86">
        <w:rPr>
          <w:rFonts w:ascii="Times New Roman" w:hAnsi="Times New Roman" w:cs="Times New Roman"/>
          <w:kern w:val="0"/>
          <w:sz w:val="20"/>
          <w:szCs w:val="20"/>
        </w:rPr>
        <w:t xml:space="preserve">hange </w:t>
      </w:r>
      <w:r w:rsidR="004B6850">
        <w:rPr>
          <w:rFonts w:ascii="Times New Roman" w:hAnsi="Times New Roman" w:cs="Times New Roman"/>
          <w:kern w:val="0"/>
          <w:sz w:val="20"/>
          <w:szCs w:val="20"/>
        </w:rPr>
        <w:t>is triggered,</w:t>
      </w:r>
      <w:r w:rsidR="009B3ED0">
        <w:rPr>
          <w:rFonts w:ascii="Times New Roman" w:hAnsi="Times New Roman" w:cs="Times New Roman"/>
          <w:kern w:val="0"/>
          <w:sz w:val="20"/>
          <w:szCs w:val="20"/>
        </w:rPr>
        <w:t xml:space="preserve"> MN sends the RRC Reconfiguration message to UE </w:t>
      </w:r>
      <w:r w:rsidR="00643158">
        <w:rPr>
          <w:rFonts w:ascii="Times New Roman" w:hAnsi="Times New Roman" w:cs="Times New Roman"/>
          <w:kern w:val="0"/>
          <w:sz w:val="20"/>
          <w:szCs w:val="20"/>
        </w:rPr>
        <w:t>after the complet</w:t>
      </w:r>
      <w:r w:rsidR="00F139E9">
        <w:rPr>
          <w:rFonts w:ascii="Times New Roman" w:hAnsi="Times New Roman" w:cs="Times New Roman"/>
          <w:kern w:val="0"/>
          <w:sz w:val="20"/>
          <w:szCs w:val="20"/>
        </w:rPr>
        <w:t>ion</w:t>
      </w:r>
      <w:r w:rsidR="00643158">
        <w:rPr>
          <w:rFonts w:ascii="Times New Roman" w:hAnsi="Times New Roman" w:cs="Times New Roman"/>
          <w:kern w:val="0"/>
          <w:sz w:val="20"/>
          <w:szCs w:val="20"/>
        </w:rPr>
        <w:t xml:space="preserve"> of target PSCell resource preparation</w:t>
      </w:r>
      <w:r w:rsidR="009B3ED0">
        <w:rPr>
          <w:rFonts w:ascii="Times New Roman" w:hAnsi="Times New Roman" w:cs="Times New Roman"/>
          <w:kern w:val="0"/>
          <w:sz w:val="20"/>
          <w:szCs w:val="20"/>
        </w:rPr>
        <w:t xml:space="preserve"> regardl</w:t>
      </w:r>
      <w:r w:rsidR="00B5197D">
        <w:rPr>
          <w:rFonts w:ascii="Times New Roman" w:hAnsi="Times New Roman" w:cs="Times New Roman"/>
          <w:kern w:val="0"/>
          <w:sz w:val="20"/>
          <w:szCs w:val="20"/>
        </w:rPr>
        <w:t>ess</w:t>
      </w:r>
      <w:r w:rsidR="009B3ED0">
        <w:rPr>
          <w:rFonts w:ascii="Times New Roman" w:hAnsi="Times New Roman" w:cs="Times New Roman"/>
          <w:kern w:val="0"/>
          <w:sz w:val="20"/>
          <w:szCs w:val="20"/>
        </w:rPr>
        <w:t xml:space="preserve"> SN change is initiated by </w:t>
      </w:r>
      <w:r w:rsidR="009B3ED0">
        <w:rPr>
          <w:rFonts w:ascii="Times New Roman" w:hAnsi="Times New Roman" w:cs="Times New Roman"/>
          <w:kern w:val="0"/>
          <w:sz w:val="20"/>
          <w:szCs w:val="20"/>
        </w:rPr>
        <w:t>MN or S-SN</w:t>
      </w:r>
      <w:r w:rsidR="004D60ED">
        <w:rPr>
          <w:rFonts w:ascii="Times New Roman" w:hAnsi="Times New Roman" w:cs="Times New Roman"/>
          <w:kern w:val="0"/>
          <w:sz w:val="20"/>
          <w:szCs w:val="20"/>
        </w:rPr>
        <w:t xml:space="preserve"> (refer </w:t>
      </w:r>
      <w:r w:rsidR="00DA3992">
        <w:rPr>
          <w:rFonts w:ascii="Times New Roman" w:hAnsi="Times New Roman" w:cs="Times New Roman"/>
          <w:kern w:val="0"/>
          <w:sz w:val="20"/>
          <w:szCs w:val="20"/>
        </w:rPr>
        <w:t xml:space="preserve">to </w:t>
      </w:r>
      <w:r w:rsidR="004D60ED">
        <w:rPr>
          <w:rFonts w:ascii="Times New Roman" w:hAnsi="Times New Roman" w:cs="Times New Roman"/>
          <w:kern w:val="0"/>
          <w:sz w:val="20"/>
          <w:szCs w:val="20"/>
        </w:rPr>
        <w:t>the message flow</w:t>
      </w:r>
      <w:r w:rsidR="00DA3992">
        <w:rPr>
          <w:rFonts w:ascii="Times New Roman" w:hAnsi="Times New Roman" w:cs="Times New Roman"/>
          <w:kern w:val="0"/>
          <w:sz w:val="20"/>
          <w:szCs w:val="20"/>
        </w:rPr>
        <w:t>s</w:t>
      </w:r>
      <w:r w:rsidR="004D60ED">
        <w:rPr>
          <w:rFonts w:ascii="Times New Roman" w:hAnsi="Times New Roman" w:cs="Times New Roman"/>
          <w:kern w:val="0"/>
          <w:sz w:val="20"/>
          <w:szCs w:val="20"/>
        </w:rPr>
        <w:t xml:space="preserve"> in below figures on SN change procedure-SN/MN initiated)</w:t>
      </w:r>
      <w:r w:rsidR="00F139E9">
        <w:rPr>
          <w:rFonts w:ascii="Times New Roman" w:hAnsi="Times New Roman" w:cs="Times New Roman"/>
          <w:kern w:val="0"/>
          <w:sz w:val="20"/>
          <w:szCs w:val="20"/>
        </w:rPr>
        <w:t>.</w:t>
      </w:r>
      <w:r w:rsidR="00DB5C1A">
        <w:rPr>
          <w:rFonts w:ascii="Times New Roman" w:eastAsia="MS Mincho" w:hAnsi="Times New Roman" w:cs="Times New Roman"/>
          <w:kern w:val="0"/>
          <w:sz w:val="18"/>
          <w:szCs w:val="24"/>
          <w:lang w:eastAsia="ja-JP"/>
        </w:rPr>
        <w:t xml:space="preserve">      </w:t>
      </w:r>
    </w:p>
    <w:p w14:paraId="04511C06" w14:textId="77777777" w:rsidR="00255625" w:rsidRPr="00DB5C1A" w:rsidRDefault="004D60ED" w:rsidP="00C17AAE">
      <w:pPr>
        <w:widowControl/>
        <w:overflowPunct w:val="0"/>
        <w:autoSpaceDE w:val="0"/>
        <w:autoSpaceDN w:val="0"/>
        <w:spacing w:after="180"/>
        <w:jc w:val="left"/>
        <w:rPr>
          <w:rFonts w:cs="Calibri"/>
          <w:color w:val="008000"/>
          <w:kern w:val="24"/>
          <w:sz w:val="22"/>
          <w:szCs w:val="24"/>
        </w:rPr>
      </w:pPr>
      <w:r>
        <w:rPr>
          <w:noProof/>
        </w:rPr>
        <w:drawing>
          <wp:inline distT="0" distB="0" distL="0" distR="0" wp14:anchorId="17E9557B" wp14:editId="6D810C4C">
            <wp:extent cx="5732145" cy="1456055"/>
            <wp:effectExtent l="0" t="0" r="190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2145" cy="1456055"/>
                    </a:xfrm>
                    <a:prstGeom prst="rect">
                      <a:avLst/>
                    </a:prstGeom>
                  </pic:spPr>
                </pic:pic>
              </a:graphicData>
            </a:graphic>
          </wp:inline>
        </w:drawing>
      </w:r>
    </w:p>
    <w:p w14:paraId="36ACBBFE" w14:textId="77777777" w:rsidR="002B7D26" w:rsidRDefault="003B155B" w:rsidP="00C17AAE">
      <w:pPr>
        <w:widowControl/>
        <w:overflowPunct w:val="0"/>
        <w:autoSpaceDE w:val="0"/>
        <w:autoSpaceDN w:val="0"/>
        <w:spacing w:after="180"/>
        <w:jc w:val="left"/>
        <w:rPr>
          <w:rFonts w:ascii="Times New Roman" w:eastAsia="MS Mincho" w:hAnsi="Times New Roman" w:cs="Times New Roman"/>
          <w:kern w:val="0"/>
          <w:sz w:val="20"/>
          <w:szCs w:val="24"/>
          <w:lang w:eastAsia="ja-JP"/>
        </w:rPr>
      </w:pPr>
      <w:r>
        <w:rPr>
          <w:rFonts w:ascii="Times New Roman" w:eastAsia="MS Mincho" w:hAnsi="Times New Roman" w:cs="Times New Roman"/>
          <w:kern w:val="0"/>
          <w:sz w:val="20"/>
          <w:szCs w:val="24"/>
          <w:lang w:eastAsia="ja-JP"/>
        </w:rPr>
        <w:t>D</w:t>
      </w:r>
      <w:r w:rsidR="00B5197D">
        <w:rPr>
          <w:rFonts w:ascii="Times New Roman" w:eastAsia="MS Mincho" w:hAnsi="Times New Roman" w:cs="Times New Roman"/>
          <w:kern w:val="0"/>
          <w:sz w:val="20"/>
          <w:szCs w:val="24"/>
          <w:lang w:eastAsia="ja-JP"/>
        </w:rPr>
        <w:t>ue to different node finally sends L3 SN change command</w:t>
      </w:r>
      <w:r w:rsidR="00367B00">
        <w:rPr>
          <w:rFonts w:ascii="Times New Roman" w:eastAsia="MS Mincho" w:hAnsi="Times New Roman" w:cs="Times New Roman"/>
          <w:kern w:val="0"/>
          <w:sz w:val="20"/>
          <w:szCs w:val="24"/>
          <w:lang w:eastAsia="ja-JP"/>
        </w:rPr>
        <w:t xml:space="preserve"> (RRC Reconfiguration message)</w:t>
      </w:r>
      <w:r w:rsidR="00B5197D">
        <w:rPr>
          <w:rFonts w:ascii="Times New Roman" w:eastAsia="MS Mincho" w:hAnsi="Times New Roman" w:cs="Times New Roman"/>
          <w:kern w:val="0"/>
          <w:sz w:val="20"/>
          <w:szCs w:val="24"/>
          <w:lang w:eastAsia="ja-JP"/>
        </w:rPr>
        <w:t xml:space="preserve"> and LTM cell switch command message</w:t>
      </w:r>
      <w:r>
        <w:rPr>
          <w:rFonts w:ascii="Times New Roman" w:eastAsia="MS Mincho" w:hAnsi="Times New Roman" w:cs="Times New Roman"/>
          <w:kern w:val="0"/>
          <w:sz w:val="20"/>
          <w:szCs w:val="24"/>
          <w:lang w:eastAsia="ja-JP"/>
        </w:rPr>
        <w:t xml:space="preserve"> to UE</w:t>
      </w:r>
      <w:r w:rsidR="00D33D28">
        <w:rPr>
          <w:rFonts w:ascii="Times New Roman" w:eastAsia="MS Mincho" w:hAnsi="Times New Roman" w:cs="Times New Roman"/>
          <w:kern w:val="0"/>
          <w:sz w:val="20"/>
          <w:szCs w:val="24"/>
          <w:lang w:eastAsia="ja-JP"/>
        </w:rPr>
        <w:t xml:space="preserve">, it is possible for the UE to almost </w:t>
      </w:r>
      <w:r w:rsidR="00D33D28" w:rsidRPr="000A03F7">
        <w:rPr>
          <w:rFonts w:ascii="Times New Roman" w:hAnsi="Times New Roman" w:cs="Times New Roman"/>
          <w:kern w:val="0"/>
          <w:sz w:val="20"/>
          <w:szCs w:val="20"/>
        </w:rPr>
        <w:t xml:space="preserve">simultaneously </w:t>
      </w:r>
      <w:r w:rsidR="00D33D28">
        <w:rPr>
          <w:rFonts w:ascii="Times New Roman" w:eastAsia="MS Mincho" w:hAnsi="Times New Roman" w:cs="Times New Roman"/>
          <w:kern w:val="0"/>
          <w:sz w:val="20"/>
          <w:szCs w:val="24"/>
          <w:lang w:eastAsia="ja-JP"/>
        </w:rPr>
        <w:t xml:space="preserve">receive LTM Cell Switch Command from source SN-DU and RRC Reconfiguration message from MN. In order </w:t>
      </w:r>
      <w:r w:rsidR="00D65E8D">
        <w:rPr>
          <w:rFonts w:ascii="Times New Roman" w:eastAsia="MS Mincho" w:hAnsi="Times New Roman" w:cs="Times New Roman"/>
          <w:kern w:val="0"/>
          <w:sz w:val="20"/>
          <w:szCs w:val="24"/>
          <w:lang w:eastAsia="ja-JP"/>
        </w:rPr>
        <w:t xml:space="preserve">to avoid </w:t>
      </w:r>
      <w:r w:rsidR="00D65E8D" w:rsidRPr="00D65E8D">
        <w:rPr>
          <w:rFonts w:ascii="Times New Roman" w:eastAsia="MS Mincho" w:hAnsi="Times New Roman" w:cs="Times New Roman"/>
          <w:kern w:val="0"/>
          <w:sz w:val="20"/>
          <w:szCs w:val="24"/>
          <w:lang w:eastAsia="ja-JP"/>
        </w:rPr>
        <w:t>inte</w:t>
      </w:r>
      <w:r w:rsidR="00D65E8D">
        <w:rPr>
          <w:rFonts w:ascii="Times New Roman" w:eastAsia="MS Mincho" w:hAnsi="Times New Roman" w:cs="Times New Roman"/>
          <w:kern w:val="0"/>
          <w:sz w:val="20"/>
          <w:szCs w:val="24"/>
          <w:lang w:eastAsia="ja-JP"/>
        </w:rPr>
        <w:t>r</w:t>
      </w:r>
      <w:r w:rsidR="00D65E8D" w:rsidRPr="00D65E8D">
        <w:rPr>
          <w:rFonts w:ascii="Times New Roman" w:eastAsia="MS Mincho" w:hAnsi="Times New Roman" w:cs="Times New Roman"/>
          <w:kern w:val="0"/>
          <w:sz w:val="20"/>
          <w:szCs w:val="24"/>
          <w:lang w:eastAsia="ja-JP"/>
        </w:rPr>
        <w:t xml:space="preserve">-CU SCG </w:t>
      </w:r>
      <w:r w:rsidR="00D65E8D" w:rsidRPr="00DA3992">
        <w:rPr>
          <w:rFonts w:ascii="Times New Roman" w:eastAsia="MS Mincho" w:hAnsi="Times New Roman" w:cs="Times New Roman"/>
          <w:kern w:val="0"/>
          <w:sz w:val="20"/>
          <w:szCs w:val="24"/>
          <w:lang w:eastAsia="ja-JP"/>
        </w:rPr>
        <w:t>LTM and</w:t>
      </w:r>
      <w:r w:rsidR="00D65E8D">
        <w:rPr>
          <w:rFonts w:ascii="Times New Roman" w:eastAsia="MS Mincho" w:hAnsi="Times New Roman" w:cs="Times New Roman"/>
          <w:kern w:val="0"/>
          <w:sz w:val="20"/>
          <w:szCs w:val="24"/>
          <w:lang w:eastAsia="ja-JP"/>
        </w:rPr>
        <w:t xml:space="preserve"> </w:t>
      </w:r>
      <w:r w:rsidR="00D65E8D" w:rsidRPr="00DA3992">
        <w:rPr>
          <w:rFonts w:ascii="Times New Roman" w:eastAsia="MS Mincho" w:hAnsi="Times New Roman" w:cs="Times New Roman"/>
          <w:kern w:val="0"/>
          <w:sz w:val="20"/>
          <w:szCs w:val="24"/>
          <w:lang w:eastAsia="ja-JP"/>
        </w:rPr>
        <w:t xml:space="preserve">L3 </w:t>
      </w:r>
      <w:r w:rsidR="00D65E8D">
        <w:rPr>
          <w:rFonts w:ascii="Times New Roman" w:eastAsia="MS Mincho" w:hAnsi="Times New Roman" w:cs="Times New Roman"/>
          <w:kern w:val="0"/>
          <w:sz w:val="20"/>
          <w:szCs w:val="24"/>
          <w:lang w:eastAsia="ja-JP"/>
        </w:rPr>
        <w:t>SN change</w:t>
      </w:r>
      <w:r w:rsidR="00D65E8D" w:rsidRPr="00DA3992">
        <w:rPr>
          <w:rFonts w:ascii="Times New Roman" w:eastAsia="MS Mincho" w:hAnsi="Times New Roman" w:cs="Times New Roman"/>
          <w:kern w:val="0"/>
          <w:sz w:val="20"/>
          <w:szCs w:val="24"/>
          <w:lang w:eastAsia="ja-JP"/>
        </w:rPr>
        <w:t xml:space="preserve"> </w:t>
      </w:r>
      <w:r w:rsidR="0005326E" w:rsidRPr="00DA3992">
        <w:rPr>
          <w:rFonts w:ascii="Times New Roman" w:eastAsia="MS Mincho" w:hAnsi="Times New Roman" w:cs="Times New Roman"/>
          <w:kern w:val="0"/>
          <w:sz w:val="20"/>
          <w:szCs w:val="24"/>
          <w:lang w:eastAsia="ja-JP"/>
        </w:rPr>
        <w:t>collision</w:t>
      </w:r>
      <w:r w:rsidR="00D33D28">
        <w:rPr>
          <w:rFonts w:ascii="Times New Roman" w:eastAsia="MS Mincho" w:hAnsi="Times New Roman" w:cs="Times New Roman"/>
          <w:kern w:val="0"/>
          <w:sz w:val="20"/>
          <w:szCs w:val="24"/>
          <w:lang w:eastAsia="ja-JP"/>
        </w:rPr>
        <w:t xml:space="preserve">, </w:t>
      </w:r>
      <w:r w:rsidR="00B5197D">
        <w:rPr>
          <w:rFonts w:ascii="Times New Roman" w:eastAsia="MS Mincho" w:hAnsi="Times New Roman" w:cs="Times New Roman"/>
          <w:kern w:val="0"/>
          <w:sz w:val="20"/>
          <w:szCs w:val="24"/>
          <w:lang w:eastAsia="ja-JP"/>
        </w:rPr>
        <w:t>we propose to introduce</w:t>
      </w:r>
      <w:r w:rsidR="00D33D28">
        <w:rPr>
          <w:rFonts w:ascii="Times New Roman" w:eastAsia="MS Mincho" w:hAnsi="Times New Roman" w:cs="Times New Roman"/>
          <w:kern w:val="0"/>
          <w:sz w:val="20"/>
          <w:szCs w:val="24"/>
          <w:lang w:eastAsia="ja-JP"/>
        </w:rPr>
        <w:t xml:space="preserve"> one coordination mechanism</w:t>
      </w:r>
      <w:r w:rsidR="003E015D">
        <w:rPr>
          <w:rFonts w:ascii="Times New Roman" w:eastAsia="MS Mincho" w:hAnsi="Times New Roman" w:cs="Times New Roman"/>
          <w:kern w:val="0"/>
          <w:sz w:val="20"/>
          <w:szCs w:val="24"/>
          <w:lang w:eastAsia="ja-JP"/>
        </w:rPr>
        <w:t xml:space="preserve"> to solve this issue</w:t>
      </w:r>
      <w:r w:rsidR="00D33D28">
        <w:rPr>
          <w:rFonts w:ascii="Times New Roman" w:eastAsia="MS Mincho" w:hAnsi="Times New Roman" w:cs="Times New Roman"/>
          <w:kern w:val="0"/>
          <w:sz w:val="20"/>
          <w:szCs w:val="24"/>
          <w:lang w:eastAsia="ja-JP"/>
        </w:rPr>
        <w:t>.</w:t>
      </w:r>
    </w:p>
    <w:p w14:paraId="1BB4CBE3" w14:textId="77777777" w:rsidR="00367B00" w:rsidRPr="002463CF" w:rsidRDefault="00367B00" w:rsidP="00C17AAE">
      <w:pPr>
        <w:widowControl/>
        <w:overflowPunct w:val="0"/>
        <w:autoSpaceDE w:val="0"/>
        <w:autoSpaceDN w:val="0"/>
        <w:spacing w:after="180"/>
        <w:jc w:val="left"/>
        <w:rPr>
          <w:rFonts w:ascii="Times New Roman" w:hAnsi="Times New Roman" w:cs="Times New Roman"/>
          <w:kern w:val="0"/>
          <w:sz w:val="20"/>
          <w:szCs w:val="20"/>
          <w:highlight w:val="yellow"/>
        </w:rPr>
      </w:pPr>
      <w:r w:rsidRPr="00367B00">
        <w:rPr>
          <w:rFonts w:ascii="Times New Roman" w:hAnsi="Times New Roman" w:cs="Times New Roman"/>
          <w:noProof/>
          <w:kern w:val="0"/>
          <w:sz w:val="20"/>
          <w:szCs w:val="20"/>
          <w:highlight w:val="yellow"/>
        </w:rPr>
        <w:drawing>
          <wp:inline distT="0" distB="0" distL="0" distR="0" wp14:anchorId="22572FFC" wp14:editId="05D8A886">
            <wp:extent cx="5732145" cy="1448435"/>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2145" cy="1448435"/>
                    </a:xfrm>
                    <a:prstGeom prst="rect">
                      <a:avLst/>
                    </a:prstGeom>
                  </pic:spPr>
                </pic:pic>
              </a:graphicData>
            </a:graphic>
          </wp:inline>
        </w:drawing>
      </w:r>
    </w:p>
    <w:p w14:paraId="01FE7812" w14:textId="77777777" w:rsidR="00D155DA" w:rsidRDefault="00D65E8D" w:rsidP="003E015D">
      <w:pPr>
        <w:widowControl/>
        <w:spacing w:after="180"/>
        <w:rPr>
          <w:rFonts w:ascii="Times New Roman" w:eastAsia="等线" w:hAnsi="Times New Roman" w:cs="Times New Roman"/>
          <w:b/>
          <w:kern w:val="0"/>
          <w:sz w:val="20"/>
          <w:szCs w:val="20"/>
        </w:rPr>
      </w:pPr>
      <w:r w:rsidRPr="008B7EC5">
        <w:rPr>
          <w:rFonts w:ascii="Times New Roman" w:eastAsia="Gulim" w:hAnsi="Times New Roman" w:cs="Times New Roman"/>
          <w:b/>
          <w:kern w:val="0"/>
          <w:sz w:val="20"/>
          <w:szCs w:val="20"/>
          <w:lang w:eastAsia="ja-JP"/>
        </w:rPr>
        <w:t xml:space="preserve">Proposal </w:t>
      </w:r>
      <w:r>
        <w:rPr>
          <w:rFonts w:ascii="Times New Roman" w:eastAsia="Gulim" w:hAnsi="Times New Roman" w:cs="Times New Roman"/>
          <w:b/>
          <w:kern w:val="0"/>
          <w:sz w:val="20"/>
          <w:szCs w:val="20"/>
          <w:lang w:eastAsia="ja-JP"/>
        </w:rPr>
        <w:t>7</w:t>
      </w:r>
      <w:r w:rsidRPr="008B7EC5">
        <w:rPr>
          <w:rFonts w:ascii="Times New Roman" w:eastAsia="Gulim" w:hAnsi="Times New Roman" w:cs="Times New Roman"/>
          <w:b/>
          <w:kern w:val="0"/>
          <w:sz w:val="20"/>
          <w:szCs w:val="20"/>
          <w:lang w:eastAsia="ja-JP"/>
        </w:rPr>
        <w:t xml:space="preserve">: </w:t>
      </w:r>
      <w:r>
        <w:rPr>
          <w:rFonts w:ascii="Times New Roman" w:eastAsia="等线" w:hAnsi="Times New Roman" w:cs="Times New Roman"/>
          <w:b/>
          <w:kern w:val="0"/>
          <w:sz w:val="20"/>
          <w:szCs w:val="20"/>
        </w:rPr>
        <w:t>RAN3</w:t>
      </w:r>
      <w:r w:rsidRPr="00D65E8D">
        <w:rPr>
          <w:rFonts w:ascii="Times New Roman" w:eastAsia="等线" w:hAnsi="Times New Roman" w:cs="Times New Roman"/>
          <w:b/>
          <w:kern w:val="0"/>
          <w:sz w:val="20"/>
          <w:szCs w:val="20"/>
        </w:rPr>
        <w:t xml:space="preserve"> to discuss one coordination mechanism to avoid inter-CU SCG </w:t>
      </w:r>
      <w:r w:rsidR="00C07E2D">
        <w:rPr>
          <w:rFonts w:ascii="Times New Roman" w:eastAsia="等线" w:hAnsi="Times New Roman" w:cs="Times New Roman"/>
          <w:b/>
          <w:kern w:val="0"/>
          <w:sz w:val="20"/>
          <w:szCs w:val="20"/>
        </w:rPr>
        <w:t xml:space="preserve">LTM and L3 SN change </w:t>
      </w:r>
      <w:r w:rsidR="00C07E2D" w:rsidRPr="00C07E2D">
        <w:rPr>
          <w:rFonts w:ascii="Times New Roman" w:eastAsia="等线" w:hAnsi="Times New Roman" w:cs="Times New Roman"/>
          <w:b/>
          <w:kern w:val="0"/>
          <w:sz w:val="20"/>
          <w:szCs w:val="20"/>
        </w:rPr>
        <w:t>triggered almost simultaneously</w:t>
      </w:r>
      <w:r>
        <w:rPr>
          <w:rFonts w:ascii="Times New Roman" w:eastAsia="等线" w:hAnsi="Times New Roman" w:cs="Times New Roman"/>
          <w:b/>
          <w:kern w:val="0"/>
          <w:sz w:val="20"/>
          <w:szCs w:val="20"/>
        </w:rPr>
        <w:t>.</w:t>
      </w:r>
    </w:p>
    <w:p w14:paraId="1A50EB49" w14:textId="77777777" w:rsidR="001F5368" w:rsidRDefault="001F5368" w:rsidP="003E015D">
      <w:pPr>
        <w:widowControl/>
        <w:spacing w:after="180"/>
        <w:rPr>
          <w:rFonts w:ascii="Times New Roman" w:eastAsia="Yu Mincho" w:hAnsi="Times New Roman" w:cs="Times New Roman"/>
          <w:b/>
          <w:kern w:val="0"/>
          <w:sz w:val="20"/>
          <w:szCs w:val="20"/>
          <w:lang w:eastAsia="ja-JP"/>
        </w:rPr>
      </w:pPr>
    </w:p>
    <w:p w14:paraId="2D5F1176" w14:textId="77777777" w:rsidR="001F5368" w:rsidRPr="008B7EC5" w:rsidRDefault="001F5368" w:rsidP="001F5368">
      <w:pPr>
        <w:widowControl/>
        <w:spacing w:after="180"/>
        <w:jc w:val="left"/>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lastRenderedPageBreak/>
        <w:t xml:space="preserve">Issue </w:t>
      </w:r>
      <w:r>
        <w:rPr>
          <w:rFonts w:ascii="Times New Roman" w:eastAsia="宋体" w:hAnsi="Times New Roman" w:cs="Times New Roman"/>
          <w:i/>
          <w:kern w:val="0"/>
          <w:sz w:val="20"/>
          <w:szCs w:val="24"/>
          <w:u w:val="single"/>
          <w:lang w:val="en-GB"/>
        </w:rPr>
        <w:t>8</w:t>
      </w:r>
      <w:r w:rsidRPr="00175237">
        <w:rPr>
          <w:rFonts w:ascii="Times New Roman" w:eastAsia="宋体" w:hAnsi="Times New Roman" w:cs="Times New Roman"/>
          <w:i/>
          <w:kern w:val="0"/>
          <w:sz w:val="20"/>
          <w:szCs w:val="24"/>
          <w:u w:val="single"/>
          <w:lang w:val="en-GB"/>
        </w:rPr>
        <w:t xml:space="preserve">: </w:t>
      </w:r>
      <w:r>
        <w:rPr>
          <w:rFonts w:ascii="Times New Roman" w:eastAsia="宋体" w:hAnsi="Times New Roman" w:cs="Times New Roman"/>
          <w:i/>
          <w:kern w:val="0"/>
          <w:sz w:val="20"/>
          <w:szCs w:val="24"/>
          <w:u w:val="single"/>
          <w:lang w:val="en-GB"/>
        </w:rPr>
        <w:t>Reference Configuration</w:t>
      </w:r>
    </w:p>
    <w:p w14:paraId="5E235070" w14:textId="3739B205" w:rsidR="008D00DC" w:rsidRDefault="008D00DC" w:rsidP="001F5368">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4"/>
          <w:lang w:eastAsia="ja-JP"/>
        </w:rPr>
      </w:pPr>
      <w:r>
        <w:rPr>
          <w:rFonts w:ascii="Times New Roman" w:eastAsia="MS Mincho" w:hAnsi="Times New Roman" w:cs="Times New Roman"/>
          <w:kern w:val="0"/>
          <w:sz w:val="20"/>
          <w:szCs w:val="24"/>
          <w:lang w:eastAsia="ja-JP"/>
        </w:rPr>
        <w:t xml:space="preserve">In last RAN3 meeting, there was no conclusion whether the source gNB can request the candidate gNB to generate reference configuration. </w:t>
      </w:r>
    </w:p>
    <w:p w14:paraId="2B723628" w14:textId="77777777" w:rsidR="008D00DC" w:rsidRPr="008D00DC" w:rsidRDefault="008D00DC" w:rsidP="008D00DC">
      <w:pPr>
        <w:widowControl/>
        <w:numPr>
          <w:ilvl w:val="0"/>
          <w:numId w:val="31"/>
        </w:numPr>
        <w:overflowPunct w:val="0"/>
        <w:autoSpaceDE w:val="0"/>
        <w:autoSpaceDN w:val="0"/>
        <w:adjustRightInd w:val="0"/>
        <w:spacing w:after="180"/>
        <w:jc w:val="left"/>
        <w:textAlignment w:val="baseline"/>
        <w:rPr>
          <w:rFonts w:ascii="Times New Roman" w:eastAsia="MS Mincho" w:hAnsi="Times New Roman" w:cs="Times New Roman"/>
          <w:i/>
          <w:iCs/>
          <w:kern w:val="0"/>
          <w:sz w:val="20"/>
          <w:szCs w:val="24"/>
          <w:lang w:eastAsia="ja-JP"/>
        </w:rPr>
      </w:pPr>
      <w:r w:rsidRPr="008D00DC">
        <w:rPr>
          <w:rFonts w:ascii="Times New Roman" w:eastAsia="MS Mincho" w:hAnsi="Times New Roman" w:cs="Times New Roman" w:hint="eastAsia"/>
          <w:b/>
          <w:bCs/>
          <w:i/>
          <w:iCs/>
          <w:kern w:val="0"/>
          <w:sz w:val="20"/>
          <w:szCs w:val="24"/>
          <w:lang w:eastAsia="ja-JP"/>
        </w:rPr>
        <w:t>Approach 1</w:t>
      </w:r>
      <w:r w:rsidRPr="008D00DC">
        <w:rPr>
          <w:rFonts w:ascii="Times New Roman" w:eastAsia="MS Mincho" w:hAnsi="Times New Roman" w:cs="Times New Roman" w:hint="eastAsia"/>
          <w:i/>
          <w:iCs/>
          <w:kern w:val="0"/>
          <w:sz w:val="20"/>
          <w:szCs w:val="24"/>
          <w:lang w:eastAsia="ja-JP"/>
        </w:rPr>
        <w:t>: S</w:t>
      </w:r>
      <w:r w:rsidRPr="008D00DC">
        <w:rPr>
          <w:rFonts w:ascii="Times New Roman" w:eastAsia="MS Mincho" w:hAnsi="Times New Roman" w:cs="Times New Roman"/>
          <w:i/>
          <w:iCs/>
          <w:kern w:val="0"/>
          <w:sz w:val="20"/>
          <w:szCs w:val="24"/>
          <w:lang w:eastAsia="ja-JP"/>
        </w:rPr>
        <w:t>imilar</w:t>
      </w:r>
      <w:r w:rsidRPr="008D00DC">
        <w:rPr>
          <w:rFonts w:ascii="Times New Roman" w:eastAsia="MS Mincho" w:hAnsi="Times New Roman" w:cs="Times New Roman" w:hint="eastAsia"/>
          <w:i/>
          <w:iCs/>
          <w:kern w:val="0"/>
          <w:sz w:val="20"/>
          <w:szCs w:val="24"/>
          <w:lang w:eastAsia="ja-JP"/>
        </w:rPr>
        <w:t xml:space="preserve"> as F1AP, the source gNB can request </w:t>
      </w:r>
      <w:r w:rsidRPr="008D00DC">
        <w:rPr>
          <w:rFonts w:ascii="Times New Roman" w:eastAsia="MS Mincho" w:hAnsi="Times New Roman" w:cs="Times New Roman"/>
          <w:i/>
          <w:iCs/>
          <w:kern w:val="0"/>
          <w:sz w:val="20"/>
          <w:szCs w:val="24"/>
          <w:lang w:eastAsia="ja-JP"/>
        </w:rPr>
        <w:t xml:space="preserve">a </w:t>
      </w:r>
      <w:r w:rsidRPr="008D00DC">
        <w:rPr>
          <w:rFonts w:ascii="Times New Roman" w:eastAsia="MS Mincho" w:hAnsi="Times New Roman" w:cs="Times New Roman" w:hint="eastAsia"/>
          <w:i/>
          <w:iCs/>
          <w:kern w:val="0"/>
          <w:sz w:val="20"/>
          <w:szCs w:val="24"/>
          <w:lang w:eastAsia="ja-JP"/>
        </w:rPr>
        <w:t>c</w:t>
      </w:r>
      <w:r w:rsidRPr="008D00DC">
        <w:rPr>
          <w:rFonts w:ascii="Times New Roman" w:eastAsia="MS Mincho" w:hAnsi="Times New Roman" w:cs="Times New Roman"/>
          <w:i/>
          <w:iCs/>
          <w:kern w:val="0"/>
          <w:sz w:val="20"/>
          <w:szCs w:val="24"/>
          <w:lang w:eastAsia="ja-JP"/>
        </w:rPr>
        <w:t>andidate-gNB to provide a reference configuration. [</w:t>
      </w:r>
      <w:r w:rsidRPr="008D00DC">
        <w:rPr>
          <w:rFonts w:ascii="Times New Roman" w:eastAsia="MS Mincho" w:hAnsi="Times New Roman" w:cs="Times New Roman" w:hint="eastAsia"/>
          <w:b/>
          <w:bCs/>
          <w:i/>
          <w:iCs/>
          <w:kern w:val="0"/>
          <w:sz w:val="20"/>
          <w:szCs w:val="24"/>
          <w:lang w:eastAsia="ja-JP"/>
        </w:rPr>
        <w:t>Nokia, Google, CATT, China Telecom, ZTE, Lenovo, Huawei, NTT Docomo, Samsung, CMCC</w:t>
      </w:r>
      <w:r w:rsidRPr="008D00DC">
        <w:rPr>
          <w:rFonts w:ascii="Times New Roman" w:eastAsia="MS Mincho" w:hAnsi="Times New Roman" w:cs="Times New Roman" w:hint="eastAsia"/>
          <w:i/>
          <w:iCs/>
          <w:kern w:val="0"/>
          <w:sz w:val="20"/>
          <w:szCs w:val="24"/>
          <w:lang w:eastAsia="ja-JP"/>
        </w:rPr>
        <w:t>]</w:t>
      </w:r>
    </w:p>
    <w:p w14:paraId="579466B6" w14:textId="77777777" w:rsidR="008D00DC" w:rsidRPr="008D00DC" w:rsidRDefault="008D00DC" w:rsidP="008D00DC">
      <w:pPr>
        <w:widowControl/>
        <w:numPr>
          <w:ilvl w:val="0"/>
          <w:numId w:val="31"/>
        </w:numPr>
        <w:overflowPunct w:val="0"/>
        <w:autoSpaceDE w:val="0"/>
        <w:autoSpaceDN w:val="0"/>
        <w:adjustRightInd w:val="0"/>
        <w:spacing w:after="180"/>
        <w:jc w:val="left"/>
        <w:textAlignment w:val="baseline"/>
        <w:rPr>
          <w:rFonts w:ascii="Times New Roman" w:eastAsia="MS Mincho" w:hAnsi="Times New Roman" w:cs="Times New Roman"/>
          <w:i/>
          <w:iCs/>
          <w:kern w:val="0"/>
          <w:sz w:val="20"/>
          <w:szCs w:val="24"/>
          <w:lang w:eastAsia="ja-JP"/>
        </w:rPr>
      </w:pPr>
      <w:r w:rsidRPr="008D00DC">
        <w:rPr>
          <w:rFonts w:ascii="Times New Roman" w:eastAsia="MS Mincho" w:hAnsi="Times New Roman" w:cs="Times New Roman" w:hint="eastAsia"/>
          <w:b/>
          <w:bCs/>
          <w:i/>
          <w:iCs/>
          <w:kern w:val="0"/>
          <w:sz w:val="20"/>
          <w:szCs w:val="24"/>
          <w:lang w:eastAsia="ja-JP"/>
        </w:rPr>
        <w:t>Approach 2</w:t>
      </w:r>
      <w:r w:rsidRPr="008D00DC">
        <w:rPr>
          <w:rFonts w:ascii="Times New Roman" w:eastAsia="MS Mincho" w:hAnsi="Times New Roman" w:cs="Times New Roman" w:hint="eastAsia"/>
          <w:i/>
          <w:iCs/>
          <w:kern w:val="0"/>
          <w:sz w:val="20"/>
          <w:szCs w:val="24"/>
          <w:lang w:eastAsia="ja-JP"/>
        </w:rPr>
        <w:t xml:space="preserve">: For inter-CU LTM, only the source gNB can provide the reference </w:t>
      </w:r>
      <w:r w:rsidRPr="008D00DC">
        <w:rPr>
          <w:rFonts w:ascii="Times New Roman" w:eastAsia="MS Mincho" w:hAnsi="Times New Roman" w:cs="Times New Roman"/>
          <w:i/>
          <w:iCs/>
          <w:kern w:val="0"/>
          <w:sz w:val="20"/>
          <w:szCs w:val="24"/>
          <w:lang w:eastAsia="ja-JP"/>
        </w:rPr>
        <w:t>configuration</w:t>
      </w:r>
      <w:r w:rsidRPr="008D00DC">
        <w:rPr>
          <w:rFonts w:ascii="Times New Roman" w:eastAsia="MS Mincho" w:hAnsi="Times New Roman" w:cs="Times New Roman" w:hint="eastAsia"/>
          <w:i/>
          <w:iCs/>
          <w:kern w:val="0"/>
          <w:sz w:val="20"/>
          <w:szCs w:val="24"/>
          <w:lang w:eastAsia="ja-JP"/>
        </w:rPr>
        <w:t>. [</w:t>
      </w:r>
      <w:r w:rsidRPr="008D00DC">
        <w:rPr>
          <w:rFonts w:ascii="Times New Roman" w:eastAsia="MS Mincho" w:hAnsi="Times New Roman" w:cs="Times New Roman" w:hint="eastAsia"/>
          <w:b/>
          <w:bCs/>
          <w:i/>
          <w:iCs/>
          <w:kern w:val="0"/>
          <w:sz w:val="20"/>
          <w:szCs w:val="24"/>
          <w:lang w:eastAsia="ja-JP"/>
        </w:rPr>
        <w:t>Qualcomm, Ericsson</w:t>
      </w:r>
      <w:r w:rsidRPr="008D00DC">
        <w:rPr>
          <w:rFonts w:ascii="Times New Roman" w:eastAsia="MS Mincho" w:hAnsi="Times New Roman" w:cs="Times New Roman" w:hint="eastAsia"/>
          <w:i/>
          <w:iCs/>
          <w:kern w:val="0"/>
          <w:sz w:val="20"/>
          <w:szCs w:val="24"/>
          <w:lang w:eastAsia="ja-JP"/>
        </w:rPr>
        <w:t>]</w:t>
      </w:r>
    </w:p>
    <w:p w14:paraId="73352736" w14:textId="77777777" w:rsidR="008D00DC" w:rsidRPr="008D00DC" w:rsidRDefault="008D00DC" w:rsidP="008D00DC">
      <w:pPr>
        <w:widowControl/>
        <w:numPr>
          <w:ilvl w:val="0"/>
          <w:numId w:val="31"/>
        </w:numPr>
        <w:overflowPunct w:val="0"/>
        <w:autoSpaceDE w:val="0"/>
        <w:autoSpaceDN w:val="0"/>
        <w:adjustRightInd w:val="0"/>
        <w:spacing w:after="180"/>
        <w:jc w:val="left"/>
        <w:textAlignment w:val="baseline"/>
        <w:rPr>
          <w:rFonts w:ascii="Times New Roman" w:eastAsia="MS Mincho" w:hAnsi="Times New Roman" w:cs="Times New Roman"/>
          <w:i/>
          <w:iCs/>
          <w:kern w:val="0"/>
          <w:sz w:val="20"/>
          <w:szCs w:val="24"/>
          <w:lang w:eastAsia="ja-JP"/>
        </w:rPr>
      </w:pPr>
      <w:r w:rsidRPr="008D00DC">
        <w:rPr>
          <w:rFonts w:ascii="Times New Roman" w:eastAsia="MS Mincho" w:hAnsi="Times New Roman" w:cs="Times New Roman" w:hint="eastAsia"/>
          <w:b/>
          <w:bCs/>
          <w:i/>
          <w:iCs/>
          <w:kern w:val="0"/>
          <w:sz w:val="20"/>
          <w:szCs w:val="24"/>
          <w:lang w:eastAsia="ja-JP"/>
        </w:rPr>
        <w:t>Approach 3</w:t>
      </w:r>
      <w:r w:rsidRPr="008D00DC">
        <w:rPr>
          <w:rFonts w:ascii="Times New Roman" w:eastAsia="MS Mincho" w:hAnsi="Times New Roman" w:cs="Times New Roman" w:hint="eastAsia"/>
          <w:i/>
          <w:iCs/>
          <w:kern w:val="0"/>
          <w:sz w:val="20"/>
          <w:szCs w:val="24"/>
          <w:lang w:eastAsia="ja-JP"/>
        </w:rPr>
        <w:t xml:space="preserve">: If the source CU does not provide the reference configuration, it is up to the candidate DU to provide the reference configuration to the source CU and the </w:t>
      </w:r>
      <w:r w:rsidRPr="008D00DC">
        <w:rPr>
          <w:rFonts w:ascii="Times New Roman" w:eastAsia="MS Mincho" w:hAnsi="Times New Roman" w:cs="Times New Roman"/>
          <w:i/>
          <w:iCs/>
          <w:kern w:val="0"/>
          <w:sz w:val="20"/>
          <w:szCs w:val="24"/>
          <w:lang w:eastAsia="ja-JP"/>
        </w:rPr>
        <w:t>sour</w:t>
      </w:r>
      <w:r w:rsidRPr="008D00DC">
        <w:rPr>
          <w:rFonts w:ascii="Times New Roman" w:eastAsia="MS Mincho" w:hAnsi="Times New Roman" w:cs="Times New Roman" w:hint="eastAsia"/>
          <w:i/>
          <w:iCs/>
          <w:kern w:val="0"/>
          <w:sz w:val="20"/>
          <w:szCs w:val="24"/>
          <w:lang w:eastAsia="ja-JP"/>
        </w:rPr>
        <w:t xml:space="preserve">ce DU can decide which one to adopt as a reference </w:t>
      </w:r>
      <w:r w:rsidRPr="008D00DC">
        <w:rPr>
          <w:rFonts w:ascii="Times New Roman" w:eastAsia="MS Mincho" w:hAnsi="Times New Roman" w:cs="Times New Roman"/>
          <w:i/>
          <w:iCs/>
          <w:kern w:val="0"/>
          <w:sz w:val="20"/>
          <w:szCs w:val="24"/>
          <w:lang w:eastAsia="ja-JP"/>
        </w:rPr>
        <w:t>configuration</w:t>
      </w:r>
      <w:r w:rsidRPr="008D00DC">
        <w:rPr>
          <w:rFonts w:ascii="Times New Roman" w:eastAsia="MS Mincho" w:hAnsi="Times New Roman" w:cs="Times New Roman" w:hint="eastAsia"/>
          <w:i/>
          <w:iCs/>
          <w:kern w:val="0"/>
          <w:sz w:val="20"/>
          <w:szCs w:val="24"/>
          <w:lang w:eastAsia="ja-JP"/>
        </w:rPr>
        <w:t xml:space="preserve">. </w:t>
      </w:r>
      <w:r w:rsidRPr="008D00DC">
        <w:rPr>
          <w:rFonts w:ascii="Times New Roman" w:eastAsia="MS Mincho" w:hAnsi="Times New Roman" w:cs="Times New Roman" w:hint="eastAsia"/>
          <w:b/>
          <w:bCs/>
          <w:i/>
          <w:iCs/>
          <w:kern w:val="0"/>
          <w:sz w:val="20"/>
          <w:szCs w:val="24"/>
          <w:lang w:eastAsia="ja-JP"/>
        </w:rPr>
        <w:t xml:space="preserve">[LG </w:t>
      </w:r>
      <w:r w:rsidRPr="008D00DC">
        <w:rPr>
          <w:rFonts w:ascii="Times New Roman" w:eastAsia="MS Mincho" w:hAnsi="Times New Roman" w:cs="Times New Roman"/>
          <w:b/>
          <w:bCs/>
          <w:i/>
          <w:iCs/>
          <w:kern w:val="0"/>
          <w:sz w:val="20"/>
          <w:szCs w:val="24"/>
          <w:lang w:eastAsia="ja-JP"/>
        </w:rPr>
        <w:t>Electronics</w:t>
      </w:r>
      <w:r w:rsidRPr="008D00DC">
        <w:rPr>
          <w:rFonts w:ascii="Times New Roman" w:eastAsia="MS Mincho" w:hAnsi="Times New Roman" w:cs="Times New Roman" w:hint="eastAsia"/>
          <w:b/>
          <w:bCs/>
          <w:i/>
          <w:iCs/>
          <w:kern w:val="0"/>
          <w:sz w:val="20"/>
          <w:szCs w:val="24"/>
          <w:lang w:eastAsia="ja-JP"/>
        </w:rPr>
        <w:t>]</w:t>
      </w:r>
    </w:p>
    <w:p w14:paraId="3B6F3AAA" w14:textId="55C799DA" w:rsidR="008D00DC" w:rsidRDefault="008D00DC" w:rsidP="001F5368">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4"/>
          <w:lang w:eastAsia="ja-JP"/>
        </w:rPr>
      </w:pPr>
    </w:p>
    <w:p w14:paraId="65661A42" w14:textId="19A3CEC2" w:rsidR="008D00DC" w:rsidRDefault="008D00DC" w:rsidP="001F5368">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4"/>
          <w:lang w:eastAsia="ja-JP"/>
        </w:rPr>
      </w:pPr>
      <w:r>
        <w:rPr>
          <w:rFonts w:ascii="Times New Roman" w:eastAsia="MS Mincho" w:hAnsi="Times New Roman" w:cs="Times New Roman"/>
          <w:kern w:val="0"/>
          <w:sz w:val="20"/>
          <w:szCs w:val="24"/>
          <w:lang w:eastAsia="ja-JP"/>
        </w:rPr>
        <w:t xml:space="preserve">Majority companies support Approach 1 while some companies think it should be only the source gNB which is in charge of generating the reference configuration. One company brought another solution to exchange the reference configuration, based on the assumption that both source gNB and candidate gNB is allowed to generate reference configuration. </w:t>
      </w:r>
    </w:p>
    <w:p w14:paraId="3C3FB102" w14:textId="4A9895AE" w:rsidR="008D00DC" w:rsidRDefault="008D00DC" w:rsidP="001F5368">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4"/>
          <w:lang w:eastAsia="ja-JP"/>
        </w:rPr>
      </w:pPr>
      <w:r>
        <w:rPr>
          <w:rFonts w:ascii="Times New Roman" w:eastAsia="MS Mincho" w:hAnsi="Times New Roman" w:cs="Times New Roman"/>
          <w:kern w:val="0"/>
          <w:sz w:val="20"/>
          <w:szCs w:val="24"/>
          <w:lang w:eastAsia="ja-JP"/>
        </w:rPr>
        <w:t xml:space="preserve">As we showed our view in last meeting, we still support Approach 1 in terms of following same principle to intra-CU LTM in Rel-18. </w:t>
      </w:r>
    </w:p>
    <w:p w14:paraId="5AB31F5B" w14:textId="6E39A426" w:rsidR="008D00DC" w:rsidRDefault="008D00DC" w:rsidP="001F5368">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4"/>
          <w:lang w:eastAsia="ja-JP"/>
        </w:rPr>
      </w:pPr>
      <w:r>
        <w:rPr>
          <w:rFonts w:ascii="Times New Roman" w:eastAsia="MS Mincho" w:hAnsi="Times New Roman" w:cs="Times New Roman"/>
          <w:kern w:val="0"/>
          <w:sz w:val="20"/>
          <w:szCs w:val="24"/>
          <w:lang w:eastAsia="ja-JP"/>
        </w:rPr>
        <w:t>We believe all the companies, no matter which Approach they support, have same understanding that it is source gNB who decides</w:t>
      </w:r>
      <w:r w:rsidR="00E30151">
        <w:rPr>
          <w:rFonts w:ascii="Times New Roman" w:eastAsia="MS Mincho" w:hAnsi="Times New Roman" w:cs="Times New Roman"/>
          <w:kern w:val="0"/>
          <w:sz w:val="20"/>
          <w:szCs w:val="24"/>
          <w:lang w:eastAsia="ja-JP"/>
        </w:rPr>
        <w:t xml:space="preserve"> which gNB, source or candidate, is likely to have most common configurations, which becomes reference configuration. </w:t>
      </w:r>
    </w:p>
    <w:p w14:paraId="193C87A3" w14:textId="43F6FEAE" w:rsidR="00E30151" w:rsidRDefault="00E30151" w:rsidP="001F5368">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4"/>
          <w:lang w:eastAsia="ja-JP"/>
        </w:rPr>
      </w:pPr>
      <w:r>
        <w:rPr>
          <w:rFonts w:ascii="Times New Roman" w:eastAsia="MS Mincho" w:hAnsi="Times New Roman" w:cs="Times New Roman"/>
          <w:kern w:val="0"/>
          <w:sz w:val="20"/>
          <w:szCs w:val="24"/>
          <w:lang w:eastAsia="ja-JP"/>
        </w:rPr>
        <w:t>When we follow Approach 1, the operation is simple and straightforward. When source think itself has the common configuration, it can simply provide the reference configuration to the candidate gNB. On the other side, if the source gNB has the thought that one of the candidate gNB has configuration in common, it will request to the corresponding gNB to generate the reference configuration.</w:t>
      </w:r>
    </w:p>
    <w:p w14:paraId="58D2EE47" w14:textId="2B363777" w:rsidR="001E06A7" w:rsidRDefault="00E30151" w:rsidP="001F5368">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4"/>
          <w:lang w:eastAsia="ja-JP"/>
        </w:rPr>
      </w:pPr>
      <w:r>
        <w:rPr>
          <w:rFonts w:ascii="Times New Roman" w:eastAsia="MS Mincho" w:hAnsi="Times New Roman" w:cs="Times New Roman"/>
          <w:kern w:val="0"/>
          <w:sz w:val="20"/>
          <w:szCs w:val="24"/>
          <w:lang w:eastAsia="ja-JP"/>
        </w:rPr>
        <w:t>When we go with Approach 2, when source gNB decides one of the candidate gNB might have configuration in common, there is nothing to do. Providing the reference configuration which is generated by the source gNB is meaningless in this case</w:t>
      </w:r>
      <w:r w:rsidR="001E06A7">
        <w:rPr>
          <w:rFonts w:ascii="Times New Roman" w:eastAsia="MS Mincho" w:hAnsi="Times New Roman" w:cs="Times New Roman"/>
          <w:kern w:val="0"/>
          <w:sz w:val="20"/>
          <w:szCs w:val="24"/>
          <w:lang w:eastAsia="ja-JP"/>
        </w:rPr>
        <w:t xml:space="preserve">. When we bring extreme case, which there is no candidate cells under the source gNB, we cannot get any benefit from the reference configuration, as source gNB cannot generate the reference configuration without candidate cells with it. </w:t>
      </w:r>
    </w:p>
    <w:p w14:paraId="50A57349" w14:textId="25CFED87" w:rsidR="001E06A7" w:rsidRDefault="001E06A7" w:rsidP="001F5368">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4"/>
          <w:lang w:eastAsia="ja-JP"/>
        </w:rPr>
      </w:pPr>
      <w:r>
        <w:rPr>
          <w:rFonts w:ascii="Times New Roman" w:eastAsia="MS Mincho" w:hAnsi="Times New Roman" w:cs="Times New Roman"/>
          <w:kern w:val="0"/>
          <w:sz w:val="20"/>
          <w:szCs w:val="24"/>
          <w:lang w:eastAsia="ja-JP"/>
        </w:rPr>
        <w:t xml:space="preserve">With Approach 3, when source gNB does not provide reference configuration to the candidate gNB, it will always receive the reference configuration generated by each candidate gNB. To decide best one among them, the source gNB will always have to compare all the configurations. This might be helpful to achieve the better performance, but we think this cause another burden to the source gNB. </w:t>
      </w:r>
    </w:p>
    <w:p w14:paraId="34D81741" w14:textId="4BAAAC7F" w:rsidR="00286C97" w:rsidRDefault="00286C97" w:rsidP="001F5368">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4"/>
          <w:lang w:eastAsia="ja-JP"/>
        </w:rPr>
      </w:pPr>
      <w:r>
        <w:rPr>
          <w:rFonts w:ascii="Times New Roman" w:eastAsia="MS Mincho" w:hAnsi="Times New Roman" w:cs="Times New Roman"/>
          <w:kern w:val="0"/>
          <w:sz w:val="20"/>
          <w:szCs w:val="24"/>
          <w:lang w:eastAsia="ja-JP"/>
        </w:rPr>
        <w:t xml:space="preserve">Therefore, we support Approach 1, which follows the basic principle mentioned above. </w:t>
      </w:r>
    </w:p>
    <w:p w14:paraId="2C4B9D3D" w14:textId="77777777" w:rsidR="001F5368" w:rsidRPr="001F5368" w:rsidRDefault="001F5368" w:rsidP="001F5368">
      <w:pPr>
        <w:widowControl/>
        <w:overflowPunct w:val="0"/>
        <w:autoSpaceDE w:val="0"/>
        <w:autoSpaceDN w:val="0"/>
        <w:adjustRightInd w:val="0"/>
        <w:spacing w:after="180"/>
        <w:jc w:val="left"/>
        <w:textAlignment w:val="baseline"/>
        <w:rPr>
          <w:b/>
          <w:bCs/>
          <w:sz w:val="18"/>
        </w:rPr>
      </w:pPr>
      <w:r w:rsidRPr="001F5368">
        <w:rPr>
          <w:rFonts w:ascii="Times New Roman" w:eastAsia="MS Mincho" w:hAnsi="Times New Roman" w:cs="Times New Roman"/>
          <w:b/>
          <w:bCs/>
          <w:kern w:val="0"/>
          <w:sz w:val="20"/>
          <w:szCs w:val="24"/>
          <w:lang w:eastAsia="ja-JP"/>
        </w:rPr>
        <w:t xml:space="preserve">Proposal 8: </w:t>
      </w:r>
      <w:r w:rsidRPr="00E0284B">
        <w:rPr>
          <w:rFonts w:ascii="Times New Roman" w:eastAsia="MS Mincho" w:hAnsi="Times New Roman" w:cs="Times New Roman"/>
          <w:b/>
          <w:bCs/>
          <w:kern w:val="0"/>
          <w:sz w:val="20"/>
          <w:szCs w:val="24"/>
          <w:lang w:eastAsia="ja-JP"/>
        </w:rPr>
        <w:t xml:space="preserve">RAN3 agree </w:t>
      </w:r>
      <w:r>
        <w:rPr>
          <w:rFonts w:ascii="Times New Roman" w:eastAsia="MS Mincho" w:hAnsi="Times New Roman" w:cs="Times New Roman"/>
          <w:b/>
          <w:bCs/>
          <w:kern w:val="0"/>
          <w:sz w:val="20"/>
          <w:szCs w:val="24"/>
          <w:lang w:eastAsia="ja-JP"/>
        </w:rPr>
        <w:t xml:space="preserve">to allow </w:t>
      </w:r>
      <w:r w:rsidRPr="00E0284B">
        <w:rPr>
          <w:rFonts w:ascii="Times New Roman" w:eastAsia="MS Mincho" w:hAnsi="Times New Roman" w:cs="Times New Roman"/>
          <w:b/>
          <w:bCs/>
          <w:kern w:val="0"/>
          <w:sz w:val="20"/>
          <w:szCs w:val="24"/>
          <w:lang w:eastAsia="ja-JP"/>
        </w:rPr>
        <w:t xml:space="preserve">the source gNB </w:t>
      </w:r>
      <w:r>
        <w:rPr>
          <w:rFonts w:ascii="Times New Roman" w:eastAsia="MS Mincho" w:hAnsi="Times New Roman" w:cs="Times New Roman"/>
          <w:b/>
          <w:bCs/>
          <w:kern w:val="0"/>
          <w:sz w:val="20"/>
          <w:szCs w:val="24"/>
          <w:lang w:eastAsia="ja-JP"/>
        </w:rPr>
        <w:t xml:space="preserve">to </w:t>
      </w:r>
      <w:r w:rsidRPr="00E0284B">
        <w:rPr>
          <w:rFonts w:ascii="Times New Roman" w:eastAsia="MS Mincho" w:hAnsi="Times New Roman" w:cs="Times New Roman"/>
          <w:b/>
          <w:bCs/>
          <w:kern w:val="0"/>
          <w:sz w:val="20"/>
          <w:szCs w:val="24"/>
          <w:lang w:eastAsia="ja-JP"/>
        </w:rPr>
        <w:t>request a candidate gNB to provide a reference configuration.</w:t>
      </w:r>
    </w:p>
    <w:p w14:paraId="6BDBEAF9" w14:textId="77777777" w:rsidR="00900468" w:rsidRPr="003C0104" w:rsidRDefault="00900468">
      <w:pPr>
        <w:widowControl/>
        <w:jc w:val="left"/>
        <w:rPr>
          <w:rFonts w:ascii="Times New Roman" w:eastAsia="Yu Mincho" w:hAnsi="Times New Roman" w:cs="Times New Roman"/>
          <w:b/>
          <w:kern w:val="0"/>
          <w:sz w:val="20"/>
          <w:szCs w:val="20"/>
          <w:lang w:eastAsia="ja-JP"/>
        </w:rPr>
      </w:pPr>
    </w:p>
    <w:p w14:paraId="6ED24D0A" w14:textId="77777777" w:rsidR="00900468" w:rsidRPr="008B7EC5" w:rsidRDefault="00900468" w:rsidP="00900468">
      <w:pPr>
        <w:widowControl/>
        <w:spacing w:after="180"/>
        <w:jc w:val="left"/>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Pr>
          <w:rFonts w:ascii="Times New Roman" w:eastAsia="宋体" w:hAnsi="Times New Roman" w:cs="Times New Roman"/>
          <w:i/>
          <w:kern w:val="0"/>
          <w:sz w:val="20"/>
          <w:szCs w:val="24"/>
          <w:u w:val="single"/>
          <w:lang w:val="en-GB"/>
        </w:rPr>
        <w:t>9</w:t>
      </w:r>
      <w:r w:rsidRPr="00175237">
        <w:rPr>
          <w:rFonts w:ascii="Times New Roman" w:eastAsia="宋体" w:hAnsi="Times New Roman" w:cs="Times New Roman"/>
          <w:i/>
          <w:kern w:val="0"/>
          <w:sz w:val="20"/>
          <w:szCs w:val="24"/>
          <w:u w:val="single"/>
          <w:lang w:val="en-GB"/>
        </w:rPr>
        <w:t xml:space="preserve">: </w:t>
      </w:r>
      <w:r w:rsidR="00AF0ACF">
        <w:rPr>
          <w:rFonts w:ascii="Times New Roman" w:eastAsia="宋体" w:hAnsi="Times New Roman" w:cs="Times New Roman"/>
          <w:i/>
          <w:kern w:val="0"/>
          <w:sz w:val="20"/>
          <w:szCs w:val="24"/>
          <w:u w:val="single"/>
          <w:lang w:val="en-GB"/>
        </w:rPr>
        <w:t xml:space="preserve">Security </w:t>
      </w:r>
      <w:r w:rsidR="005224DB" w:rsidRPr="005224DB">
        <w:rPr>
          <w:rFonts w:ascii="Times New Roman" w:eastAsia="宋体" w:hAnsi="Times New Roman" w:cs="Times New Roman"/>
          <w:i/>
          <w:kern w:val="0"/>
          <w:sz w:val="20"/>
          <w:szCs w:val="24"/>
          <w:u w:val="single"/>
          <w:lang w:val="en-GB"/>
        </w:rPr>
        <w:t>Mechanism in inter-CU LTM</w:t>
      </w:r>
    </w:p>
    <w:p w14:paraId="14E258C5" w14:textId="77777777" w:rsidR="00900468" w:rsidRPr="00BF2612" w:rsidRDefault="00BF2612">
      <w:pPr>
        <w:widowControl/>
        <w:jc w:val="left"/>
        <w:rPr>
          <w:rFonts w:ascii="Times New Roman" w:hAnsi="Times New Roman" w:cs="Times New Roman"/>
          <w:b/>
          <w:kern w:val="0"/>
          <w:sz w:val="20"/>
          <w:szCs w:val="20"/>
        </w:rPr>
      </w:pPr>
      <w:r>
        <w:rPr>
          <w:rFonts w:ascii="Times New Roman" w:eastAsia="等线" w:hAnsi="Times New Roman" w:cs="Times New Roman"/>
          <w:kern w:val="0"/>
          <w:sz w:val="20"/>
          <w:szCs w:val="20"/>
          <w:lang w:val="en-GB"/>
        </w:rPr>
        <w:t>Re</w:t>
      </w:r>
      <w:r w:rsidRPr="008B7EC5">
        <w:rPr>
          <w:rFonts w:ascii="Times New Roman" w:eastAsia="等线" w:hAnsi="Times New Roman" w:cs="Times New Roman"/>
          <w:kern w:val="0"/>
          <w:sz w:val="20"/>
          <w:szCs w:val="20"/>
          <w:lang w:val="en-GB"/>
        </w:rPr>
        <w:t xml:space="preserve">garding the </w:t>
      </w:r>
      <w:r w:rsidR="00E91BFA" w:rsidRPr="00E91BFA">
        <w:rPr>
          <w:rFonts w:ascii="Times New Roman" w:eastAsia="等线" w:hAnsi="Times New Roman" w:cs="Times New Roman"/>
          <w:kern w:val="0"/>
          <w:sz w:val="20"/>
          <w:szCs w:val="20"/>
          <w:lang w:val="en-GB"/>
        </w:rPr>
        <w:t>Security Mechanism in inter-CU LTM</w:t>
      </w:r>
      <w:r w:rsidR="00E91BFA">
        <w:rPr>
          <w:rFonts w:ascii="Times New Roman" w:eastAsia="等线" w:hAnsi="Times New Roman" w:cs="Times New Roman"/>
          <w:kern w:val="0"/>
          <w:sz w:val="20"/>
          <w:szCs w:val="20"/>
          <w:lang w:val="en-GB"/>
        </w:rPr>
        <w:t>, below agreement is reached in last RAN3#127bis meeting</w:t>
      </w:r>
    </w:p>
    <w:p w14:paraId="4A7432D7" w14:textId="77777777" w:rsidR="00900468" w:rsidRDefault="00900468">
      <w:pPr>
        <w:widowControl/>
        <w:jc w:val="left"/>
        <w:rPr>
          <w:rFonts w:ascii="Times New Roman" w:eastAsia="Yu Mincho" w:hAnsi="Times New Roman" w:cs="Times New Roman"/>
          <w:b/>
          <w:kern w:val="0"/>
          <w:sz w:val="20"/>
          <w:szCs w:val="20"/>
          <w:lang w:eastAsia="ja-JP"/>
        </w:rPr>
      </w:pPr>
    </w:p>
    <w:tbl>
      <w:tblPr>
        <w:tblStyle w:val="afb"/>
        <w:tblW w:w="0" w:type="auto"/>
        <w:tblLook w:val="04A0" w:firstRow="1" w:lastRow="0" w:firstColumn="1" w:lastColumn="0" w:noHBand="0" w:noVBand="1"/>
      </w:tblPr>
      <w:tblGrid>
        <w:gridCol w:w="9017"/>
      </w:tblGrid>
      <w:tr w:rsidR="00900468" w14:paraId="4FFB4DAE" w14:textId="77777777" w:rsidTr="00900468">
        <w:tc>
          <w:tcPr>
            <w:tcW w:w="9017" w:type="dxa"/>
          </w:tcPr>
          <w:p w14:paraId="66CF4190" w14:textId="77777777" w:rsidR="00900468" w:rsidRPr="00A65288" w:rsidRDefault="00900468" w:rsidP="00900468">
            <w:pPr>
              <w:widowControl/>
              <w:numPr>
                <w:ilvl w:val="0"/>
                <w:numId w:val="23"/>
              </w:numPr>
              <w:spacing w:line="256" w:lineRule="auto"/>
              <w:jc w:val="left"/>
              <w:rPr>
                <w:rFonts w:eastAsia="BatangChe"/>
                <w:color w:val="0000FF"/>
                <w:szCs w:val="18"/>
                <w:lang w:eastAsia="ko-KR"/>
              </w:rPr>
            </w:pPr>
            <w:r w:rsidRPr="00A65288">
              <w:rPr>
                <w:rFonts w:eastAsia="BatangChe"/>
                <w:color w:val="008000"/>
                <w:szCs w:val="18"/>
                <w:lang w:eastAsia="ko-KR"/>
              </w:rPr>
              <w:t xml:space="preserve">The new source gNB needs to provide the new KgNB*(s) to the corresponding candidate gNB via a LTM configuration update procedure. </w:t>
            </w:r>
            <w:r w:rsidRPr="00A65288">
              <w:rPr>
                <w:rFonts w:eastAsia="BatangChe"/>
                <w:color w:val="0000FF"/>
                <w:szCs w:val="18"/>
                <w:lang w:eastAsia="ko-KR"/>
              </w:rPr>
              <w:t>FFS on the procedure design either per cell or per gNB.</w:t>
            </w:r>
          </w:p>
          <w:p w14:paraId="38131AE3" w14:textId="77777777" w:rsidR="00900468" w:rsidRPr="00900468" w:rsidRDefault="00900468" w:rsidP="00900468">
            <w:pPr>
              <w:widowControl/>
              <w:numPr>
                <w:ilvl w:val="0"/>
                <w:numId w:val="23"/>
              </w:numPr>
              <w:spacing w:line="256" w:lineRule="auto"/>
              <w:jc w:val="left"/>
              <w:rPr>
                <w:rFonts w:eastAsia="Yu Mincho"/>
                <w:b/>
                <w:lang w:eastAsia="ja-JP"/>
              </w:rPr>
            </w:pPr>
            <w:r w:rsidRPr="00A65288">
              <w:rPr>
                <w:rFonts w:eastAsia="BatangChe"/>
                <w:color w:val="008000"/>
                <w:szCs w:val="18"/>
                <w:lang w:eastAsia="ko-KR"/>
              </w:rPr>
              <w:t>The new NCC value needs to be sent from gNB-CU to the gNB-DU via UE context modification procedure.</w:t>
            </w:r>
            <w:r w:rsidRPr="00A65288">
              <w:rPr>
                <w:rFonts w:eastAsia="BatangChe"/>
                <w:color w:val="0000FF"/>
                <w:szCs w:val="18"/>
                <w:lang w:eastAsia="ko-KR"/>
              </w:rPr>
              <w:t xml:space="preserve"> Whether to define additional information from CU to DU to deliver NCC value.</w:t>
            </w:r>
          </w:p>
        </w:tc>
      </w:tr>
    </w:tbl>
    <w:p w14:paraId="76DFF688" w14:textId="77777777" w:rsidR="00E91BFA" w:rsidRDefault="00E91BFA">
      <w:pPr>
        <w:widowControl/>
        <w:jc w:val="left"/>
        <w:rPr>
          <w:rFonts w:ascii="Times New Roman" w:eastAsia="Yu Mincho" w:hAnsi="Times New Roman" w:cs="Times New Roman"/>
          <w:b/>
          <w:kern w:val="0"/>
          <w:sz w:val="20"/>
          <w:szCs w:val="20"/>
          <w:lang w:eastAsia="ja-JP"/>
        </w:rPr>
      </w:pPr>
    </w:p>
    <w:p w14:paraId="0901B5F2" w14:textId="3EC3397D" w:rsidR="00E91BFA" w:rsidRDefault="00E91BFA">
      <w:pPr>
        <w:widowControl/>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lastRenderedPageBreak/>
        <w:t>After inter-CU LTM cell switch, the n</w:t>
      </w:r>
      <w:r w:rsidRPr="00E91BFA">
        <w:rPr>
          <w:rFonts w:ascii="Times New Roman" w:eastAsia="Yu Mincho" w:hAnsi="Times New Roman" w:cs="Times New Roman"/>
          <w:kern w:val="0"/>
          <w:sz w:val="20"/>
          <w:szCs w:val="20"/>
          <w:lang w:eastAsia="ja-JP"/>
        </w:rPr>
        <w:t xml:space="preserve">ew Source gNB-CU </w:t>
      </w:r>
      <w:r>
        <w:rPr>
          <w:rFonts w:ascii="Times New Roman" w:eastAsia="Yu Mincho" w:hAnsi="Times New Roman" w:cs="Times New Roman"/>
          <w:kern w:val="0"/>
          <w:sz w:val="20"/>
          <w:szCs w:val="20"/>
          <w:lang w:eastAsia="ja-JP"/>
        </w:rPr>
        <w:t>will get new NCC value from CN via path switch request acknowledge message. Based on the agreement, new sou</w:t>
      </w:r>
      <w:r>
        <w:rPr>
          <w:rFonts w:ascii="Times New Roman" w:eastAsia="Yu Mincho" w:hAnsi="Times New Roman" w:cs="Times New Roman"/>
          <w:kern w:val="0"/>
          <w:sz w:val="20"/>
          <w:szCs w:val="20"/>
          <w:lang w:eastAsia="ja-JP"/>
        </w:rPr>
        <w:t>rce gNB need</w:t>
      </w:r>
      <w:r w:rsidR="00FC36C7">
        <w:rPr>
          <w:rFonts w:ascii="Times New Roman" w:eastAsia="Yu Mincho" w:hAnsi="Times New Roman" w:cs="Times New Roman"/>
          <w:kern w:val="0"/>
          <w:sz w:val="20"/>
          <w:szCs w:val="20"/>
          <w:lang w:eastAsia="ja-JP"/>
        </w:rPr>
        <w:t>s to</w:t>
      </w:r>
      <w:r>
        <w:rPr>
          <w:rFonts w:ascii="Times New Roman" w:eastAsia="Yu Mincho" w:hAnsi="Times New Roman" w:cs="Times New Roman"/>
          <w:kern w:val="0"/>
          <w:sz w:val="20"/>
          <w:szCs w:val="20"/>
          <w:lang w:eastAsia="ja-JP"/>
        </w:rPr>
        <w:t xml:space="preserve"> </w:t>
      </w:r>
      <w:r w:rsidRPr="00E91BFA">
        <w:rPr>
          <w:rFonts w:ascii="Times New Roman" w:eastAsia="Yu Mincho" w:hAnsi="Times New Roman" w:cs="Times New Roman"/>
          <w:kern w:val="0"/>
          <w:sz w:val="20"/>
          <w:szCs w:val="20"/>
          <w:lang w:eastAsia="ja-JP"/>
        </w:rPr>
        <w:t xml:space="preserve">generate a </w:t>
      </w:r>
      <w:r>
        <w:rPr>
          <w:rFonts w:ascii="Times New Roman" w:eastAsia="Yu Mincho" w:hAnsi="Times New Roman" w:cs="Times New Roman"/>
          <w:kern w:val="0"/>
          <w:sz w:val="20"/>
          <w:szCs w:val="20"/>
          <w:lang w:eastAsia="ja-JP"/>
        </w:rPr>
        <w:t xml:space="preserve">new </w:t>
      </w:r>
      <w:r w:rsidRPr="00E91BFA">
        <w:rPr>
          <w:rFonts w:ascii="Times New Roman" w:eastAsia="Yu Mincho" w:hAnsi="Times New Roman" w:cs="Times New Roman"/>
          <w:kern w:val="0"/>
          <w:sz w:val="20"/>
          <w:szCs w:val="20"/>
          <w:lang w:eastAsia="ja-JP"/>
        </w:rPr>
        <w:t xml:space="preserve">KgNB* </w:t>
      </w:r>
      <w:r>
        <w:rPr>
          <w:rFonts w:ascii="Times New Roman" w:eastAsia="Yu Mincho" w:hAnsi="Times New Roman" w:cs="Times New Roman"/>
          <w:kern w:val="0"/>
          <w:sz w:val="20"/>
          <w:szCs w:val="20"/>
          <w:lang w:eastAsia="ja-JP"/>
        </w:rPr>
        <w:t xml:space="preserve">for corresponding candidate cell, </w:t>
      </w:r>
      <w:r w:rsidRPr="00E91BFA">
        <w:rPr>
          <w:rFonts w:ascii="Times New Roman" w:eastAsia="Yu Mincho" w:hAnsi="Times New Roman" w:cs="Times New Roman"/>
          <w:kern w:val="0"/>
          <w:sz w:val="20"/>
          <w:szCs w:val="20"/>
          <w:lang w:eastAsia="ja-JP"/>
        </w:rPr>
        <w:t>and provide the new KgNB*(s) to the corresponding candidate gNB via a LTM configuration update procedure.</w:t>
      </w:r>
      <w:r>
        <w:rPr>
          <w:rFonts w:ascii="Times New Roman" w:eastAsia="Yu Mincho" w:hAnsi="Times New Roman" w:cs="Times New Roman"/>
          <w:kern w:val="0"/>
          <w:sz w:val="20"/>
          <w:szCs w:val="20"/>
          <w:lang w:eastAsia="ja-JP"/>
        </w:rPr>
        <w:t xml:space="preserve"> Because </w:t>
      </w:r>
      <w:r w:rsidR="004C35C0">
        <w:rPr>
          <w:rFonts w:ascii="Times New Roman" w:eastAsia="Yu Mincho" w:hAnsi="Times New Roman" w:cs="Times New Roman"/>
          <w:kern w:val="0"/>
          <w:sz w:val="20"/>
          <w:szCs w:val="20"/>
          <w:lang w:eastAsia="ja-JP"/>
        </w:rPr>
        <w:t xml:space="preserve">it is possible that </w:t>
      </w:r>
      <w:r>
        <w:rPr>
          <w:rFonts w:ascii="Times New Roman" w:eastAsia="Yu Mincho" w:hAnsi="Times New Roman" w:cs="Times New Roman"/>
          <w:kern w:val="0"/>
          <w:sz w:val="20"/>
          <w:szCs w:val="20"/>
          <w:lang w:eastAsia="ja-JP"/>
        </w:rPr>
        <w:t>multiple LTM candidate</w:t>
      </w:r>
      <w:r w:rsidR="004C35C0">
        <w:rPr>
          <w:rFonts w:ascii="Times New Roman" w:eastAsia="Yu Mincho" w:hAnsi="Times New Roman" w:cs="Times New Roman"/>
          <w:kern w:val="0"/>
          <w:sz w:val="20"/>
          <w:szCs w:val="20"/>
          <w:lang w:eastAsia="ja-JP"/>
        </w:rPr>
        <w:t xml:space="preserve"> cells </w:t>
      </w:r>
      <w:r>
        <w:rPr>
          <w:rFonts w:ascii="Times New Roman" w:eastAsia="Yu Mincho" w:hAnsi="Times New Roman" w:cs="Times New Roman"/>
          <w:kern w:val="0"/>
          <w:sz w:val="20"/>
          <w:szCs w:val="20"/>
          <w:lang w:eastAsia="ja-JP"/>
        </w:rPr>
        <w:t>exist in one candidate gNB, fr</w:t>
      </w:r>
      <w:r w:rsidR="00FC36C7">
        <w:rPr>
          <w:rFonts w:ascii="Times New Roman" w:eastAsia="Yu Mincho" w:hAnsi="Times New Roman" w:cs="Times New Roman"/>
          <w:kern w:val="0"/>
          <w:sz w:val="20"/>
          <w:szCs w:val="20"/>
          <w:lang w:eastAsia="ja-JP"/>
        </w:rPr>
        <w:t>o</w:t>
      </w:r>
      <w:r>
        <w:rPr>
          <w:rFonts w:ascii="Times New Roman" w:eastAsia="Yu Mincho" w:hAnsi="Times New Roman" w:cs="Times New Roman"/>
          <w:kern w:val="0"/>
          <w:sz w:val="20"/>
          <w:szCs w:val="20"/>
          <w:lang w:eastAsia="ja-JP"/>
        </w:rPr>
        <w:t xml:space="preserve">m the view of saving signaling, </w:t>
      </w:r>
      <w:r w:rsidR="00FC36C7">
        <w:rPr>
          <w:rFonts w:ascii="Times New Roman" w:eastAsia="Yu Mincho" w:hAnsi="Times New Roman" w:cs="Times New Roman"/>
          <w:kern w:val="0"/>
          <w:sz w:val="20"/>
          <w:szCs w:val="20"/>
          <w:lang w:eastAsia="ja-JP"/>
        </w:rPr>
        <w:t>there</w:t>
      </w:r>
      <w:r>
        <w:rPr>
          <w:rFonts w:ascii="Times New Roman" w:eastAsia="Yu Mincho" w:hAnsi="Times New Roman" w:cs="Times New Roman"/>
          <w:kern w:val="0"/>
          <w:sz w:val="20"/>
          <w:szCs w:val="20"/>
          <w:lang w:eastAsia="ja-JP"/>
        </w:rPr>
        <w:t xml:space="preserve"> seems </w:t>
      </w:r>
      <w:r w:rsidR="00FC36C7">
        <w:rPr>
          <w:rFonts w:ascii="Times New Roman" w:eastAsia="Yu Mincho" w:hAnsi="Times New Roman" w:cs="Times New Roman"/>
          <w:kern w:val="0"/>
          <w:sz w:val="20"/>
          <w:szCs w:val="20"/>
          <w:lang w:eastAsia="ja-JP"/>
        </w:rPr>
        <w:t xml:space="preserve">to be </w:t>
      </w:r>
      <w:r>
        <w:rPr>
          <w:rFonts w:ascii="Times New Roman" w:eastAsia="Yu Mincho" w:hAnsi="Times New Roman" w:cs="Times New Roman"/>
          <w:kern w:val="0"/>
          <w:sz w:val="20"/>
          <w:szCs w:val="20"/>
          <w:lang w:eastAsia="ja-JP"/>
        </w:rPr>
        <w:t xml:space="preserve">no </w:t>
      </w:r>
      <w:r w:rsidRPr="00E91BFA">
        <w:rPr>
          <w:rFonts w:ascii="Times New Roman" w:eastAsia="Yu Mincho" w:hAnsi="Times New Roman" w:cs="Times New Roman"/>
          <w:kern w:val="0"/>
          <w:sz w:val="20"/>
          <w:szCs w:val="20"/>
          <w:lang w:eastAsia="ja-JP"/>
        </w:rPr>
        <w:t>obstacle</w:t>
      </w:r>
      <w:r>
        <w:rPr>
          <w:rFonts w:ascii="Times New Roman" w:eastAsia="Yu Mincho" w:hAnsi="Times New Roman" w:cs="Times New Roman"/>
          <w:kern w:val="0"/>
          <w:sz w:val="20"/>
          <w:szCs w:val="20"/>
          <w:lang w:eastAsia="ja-JP"/>
        </w:rPr>
        <w:t xml:space="preserve"> </w:t>
      </w:r>
      <w:r w:rsidR="00FC36C7">
        <w:rPr>
          <w:rFonts w:ascii="Times New Roman" w:eastAsia="Yu Mincho" w:hAnsi="Times New Roman" w:cs="Times New Roman"/>
          <w:kern w:val="0"/>
          <w:sz w:val="20"/>
          <w:szCs w:val="20"/>
          <w:lang w:eastAsia="ja-JP"/>
        </w:rPr>
        <w:t xml:space="preserve">to triggering </w:t>
      </w:r>
      <w:r>
        <w:rPr>
          <w:rFonts w:ascii="Times New Roman" w:eastAsia="Yu Mincho" w:hAnsi="Times New Roman" w:cs="Times New Roman"/>
          <w:kern w:val="0"/>
          <w:sz w:val="20"/>
          <w:szCs w:val="20"/>
          <w:lang w:eastAsia="ja-JP"/>
        </w:rPr>
        <w:t>LTM Configuration Update procedure per-gNB</w:t>
      </w:r>
      <w:r w:rsidR="004C35C0">
        <w:rPr>
          <w:rFonts w:ascii="Times New Roman" w:eastAsia="Yu Mincho" w:hAnsi="Times New Roman" w:cs="Times New Roman"/>
          <w:kern w:val="0"/>
          <w:sz w:val="20"/>
          <w:szCs w:val="20"/>
          <w:lang w:eastAsia="ja-JP"/>
        </w:rPr>
        <w:t>.</w:t>
      </w:r>
    </w:p>
    <w:p w14:paraId="21ADC62E" w14:textId="77777777" w:rsidR="00E91BFA" w:rsidRDefault="00E91BFA">
      <w:pPr>
        <w:widowControl/>
        <w:jc w:val="left"/>
        <w:rPr>
          <w:rFonts w:ascii="Times New Roman" w:eastAsia="Yu Mincho" w:hAnsi="Times New Roman" w:cs="Times New Roman"/>
          <w:kern w:val="0"/>
          <w:sz w:val="20"/>
          <w:szCs w:val="20"/>
          <w:lang w:eastAsia="ja-JP"/>
        </w:rPr>
      </w:pPr>
    </w:p>
    <w:p w14:paraId="22988E35" w14:textId="77777777" w:rsidR="004C35C0" w:rsidRDefault="004C35C0" w:rsidP="004C35C0">
      <w:pPr>
        <w:widowControl/>
        <w:overflowPunct w:val="0"/>
        <w:autoSpaceDE w:val="0"/>
        <w:autoSpaceDN w:val="0"/>
        <w:adjustRightInd w:val="0"/>
        <w:spacing w:after="180"/>
        <w:jc w:val="left"/>
        <w:textAlignment w:val="baseline"/>
        <w:rPr>
          <w:rFonts w:ascii="Times New Roman" w:eastAsia="MS Mincho" w:hAnsi="Times New Roman" w:cs="Times New Roman"/>
          <w:b/>
          <w:bCs/>
          <w:kern w:val="0"/>
          <w:sz w:val="20"/>
          <w:szCs w:val="24"/>
          <w:lang w:eastAsia="ja-JP"/>
        </w:rPr>
      </w:pPr>
      <w:r>
        <w:rPr>
          <w:rFonts w:ascii="Times New Roman" w:eastAsia="MS Mincho" w:hAnsi="Times New Roman" w:cs="Times New Roman"/>
          <w:b/>
          <w:bCs/>
          <w:kern w:val="0"/>
          <w:sz w:val="20"/>
          <w:szCs w:val="24"/>
          <w:lang w:eastAsia="ja-JP"/>
        </w:rPr>
        <w:t>Proposal 9</w:t>
      </w:r>
      <w:r w:rsidR="00921677">
        <w:rPr>
          <w:rFonts w:ascii="Times New Roman" w:eastAsia="MS Mincho" w:hAnsi="Times New Roman" w:cs="Times New Roman"/>
          <w:b/>
          <w:bCs/>
          <w:kern w:val="0"/>
          <w:sz w:val="20"/>
          <w:szCs w:val="24"/>
          <w:lang w:eastAsia="ja-JP"/>
        </w:rPr>
        <w:t>-1</w:t>
      </w:r>
      <w:r w:rsidRPr="001F5368">
        <w:rPr>
          <w:rFonts w:ascii="Times New Roman" w:eastAsia="MS Mincho" w:hAnsi="Times New Roman" w:cs="Times New Roman"/>
          <w:b/>
          <w:bCs/>
          <w:kern w:val="0"/>
          <w:sz w:val="20"/>
          <w:szCs w:val="24"/>
          <w:lang w:eastAsia="ja-JP"/>
        </w:rPr>
        <w:t xml:space="preserve">: </w:t>
      </w:r>
      <w:r w:rsidR="005F3637">
        <w:rPr>
          <w:rFonts w:ascii="Times New Roman" w:eastAsia="MS Mincho" w:hAnsi="Times New Roman" w:cs="Times New Roman"/>
          <w:b/>
          <w:bCs/>
          <w:kern w:val="0"/>
          <w:sz w:val="20"/>
          <w:szCs w:val="24"/>
          <w:lang w:eastAsia="ja-JP"/>
        </w:rPr>
        <w:t>RAN3</w:t>
      </w:r>
      <w:r w:rsidRPr="00E0284B">
        <w:rPr>
          <w:rFonts w:ascii="Times New Roman" w:eastAsia="MS Mincho" w:hAnsi="Times New Roman" w:cs="Times New Roman"/>
          <w:b/>
          <w:bCs/>
          <w:kern w:val="0"/>
          <w:sz w:val="20"/>
          <w:szCs w:val="24"/>
          <w:lang w:eastAsia="ja-JP"/>
        </w:rPr>
        <w:t xml:space="preserve"> </w:t>
      </w:r>
      <w:r>
        <w:rPr>
          <w:rFonts w:ascii="Times New Roman" w:eastAsia="MS Mincho" w:hAnsi="Times New Roman" w:cs="Times New Roman"/>
          <w:b/>
          <w:bCs/>
          <w:kern w:val="0"/>
          <w:sz w:val="20"/>
          <w:szCs w:val="24"/>
          <w:lang w:eastAsia="ja-JP"/>
        </w:rPr>
        <w:t>to</w:t>
      </w:r>
      <w:r w:rsidR="00AB2BCC">
        <w:rPr>
          <w:rFonts w:ascii="Times New Roman" w:eastAsia="MS Mincho" w:hAnsi="Times New Roman" w:cs="Times New Roman"/>
          <w:b/>
          <w:bCs/>
          <w:kern w:val="0"/>
          <w:sz w:val="20"/>
          <w:szCs w:val="24"/>
          <w:lang w:eastAsia="ja-JP"/>
        </w:rPr>
        <w:t xml:space="preserve"> allow to use</w:t>
      </w:r>
      <w:r w:rsidR="005F3637">
        <w:rPr>
          <w:rFonts w:ascii="Times New Roman" w:eastAsia="MS Mincho" w:hAnsi="Times New Roman" w:cs="Times New Roman"/>
          <w:b/>
          <w:bCs/>
          <w:kern w:val="0"/>
          <w:sz w:val="20"/>
          <w:szCs w:val="24"/>
          <w:lang w:eastAsia="ja-JP"/>
        </w:rPr>
        <w:t xml:space="preserve"> </w:t>
      </w:r>
      <w:r w:rsidR="00652EF1" w:rsidRPr="00AB2BCC">
        <w:rPr>
          <w:rFonts w:ascii="Times New Roman" w:eastAsia="MS Mincho" w:hAnsi="Times New Roman" w:cs="Times New Roman"/>
          <w:b/>
          <w:bCs/>
          <w:kern w:val="0"/>
          <w:sz w:val="20"/>
          <w:szCs w:val="24"/>
          <w:lang w:eastAsia="ja-JP"/>
        </w:rPr>
        <w:t>LTM Configuration Update procedure</w:t>
      </w:r>
      <w:r w:rsidR="00777522">
        <w:rPr>
          <w:rFonts w:ascii="Times New Roman" w:eastAsia="MS Mincho" w:hAnsi="Times New Roman" w:cs="Times New Roman"/>
          <w:b/>
          <w:bCs/>
          <w:kern w:val="0"/>
          <w:sz w:val="20"/>
          <w:szCs w:val="24"/>
          <w:lang w:eastAsia="ja-JP"/>
        </w:rPr>
        <w:t xml:space="preserve"> per gNB</w:t>
      </w:r>
      <w:r w:rsidR="00652EF1" w:rsidRPr="00AB2BCC">
        <w:rPr>
          <w:rFonts w:ascii="Times New Roman" w:eastAsia="MS Mincho" w:hAnsi="Times New Roman" w:cs="Times New Roman"/>
          <w:b/>
          <w:bCs/>
          <w:kern w:val="0"/>
          <w:sz w:val="20"/>
          <w:szCs w:val="24"/>
          <w:lang w:eastAsia="ja-JP"/>
        </w:rPr>
        <w:t xml:space="preserve"> to transfer a key list (</w:t>
      </w:r>
      <w:r w:rsidR="00E023E3">
        <w:rPr>
          <w:rFonts w:ascii="Times New Roman" w:eastAsia="MS Mincho" w:hAnsi="Times New Roman" w:cs="Times New Roman"/>
          <w:b/>
          <w:bCs/>
          <w:kern w:val="0"/>
          <w:sz w:val="20"/>
          <w:szCs w:val="24"/>
          <w:lang w:eastAsia="ja-JP"/>
        </w:rPr>
        <w:t>one</w:t>
      </w:r>
      <w:r w:rsidR="00652EF1" w:rsidRPr="00AB2BCC">
        <w:rPr>
          <w:rFonts w:ascii="Times New Roman" w:eastAsia="MS Mincho" w:hAnsi="Times New Roman" w:cs="Times New Roman"/>
          <w:b/>
          <w:bCs/>
          <w:kern w:val="0"/>
          <w:sz w:val="20"/>
          <w:szCs w:val="24"/>
          <w:lang w:eastAsia="ja-JP"/>
        </w:rPr>
        <w:t xml:space="preserve"> KgNB*</w:t>
      </w:r>
      <w:r w:rsidR="00292E3B">
        <w:rPr>
          <w:rFonts w:ascii="Times New Roman" w:eastAsia="MS Mincho" w:hAnsi="Times New Roman" w:cs="Times New Roman"/>
          <w:b/>
          <w:bCs/>
          <w:kern w:val="0"/>
          <w:sz w:val="20"/>
          <w:szCs w:val="24"/>
          <w:lang w:eastAsia="ja-JP"/>
        </w:rPr>
        <w:t xml:space="preserve"> corresponding to</w:t>
      </w:r>
      <w:r w:rsidR="00652EF1" w:rsidRPr="00AB2BCC">
        <w:rPr>
          <w:rFonts w:ascii="Times New Roman" w:eastAsia="MS Mincho" w:hAnsi="Times New Roman" w:cs="Times New Roman"/>
          <w:b/>
          <w:bCs/>
          <w:kern w:val="0"/>
          <w:sz w:val="20"/>
          <w:szCs w:val="24"/>
          <w:lang w:eastAsia="ja-JP"/>
        </w:rPr>
        <w:t xml:space="preserve"> </w:t>
      </w:r>
      <w:r w:rsidR="00F315A4">
        <w:rPr>
          <w:rFonts w:ascii="Times New Roman" w:eastAsia="MS Mincho" w:hAnsi="Times New Roman" w:cs="Times New Roman"/>
          <w:b/>
          <w:bCs/>
          <w:kern w:val="0"/>
          <w:sz w:val="20"/>
          <w:szCs w:val="24"/>
          <w:lang w:eastAsia="ja-JP"/>
        </w:rPr>
        <w:t xml:space="preserve">one </w:t>
      </w:r>
      <w:r w:rsidR="00652EF1" w:rsidRPr="00AB2BCC">
        <w:rPr>
          <w:rFonts w:ascii="Times New Roman" w:eastAsia="MS Mincho" w:hAnsi="Times New Roman" w:cs="Times New Roman"/>
          <w:b/>
          <w:bCs/>
          <w:kern w:val="0"/>
          <w:sz w:val="20"/>
          <w:szCs w:val="24"/>
          <w:lang w:eastAsia="ja-JP"/>
        </w:rPr>
        <w:t>candidate cell)</w:t>
      </w:r>
      <w:r w:rsidR="00AB2BCC">
        <w:rPr>
          <w:rFonts w:ascii="Times New Roman" w:eastAsia="MS Mincho" w:hAnsi="Times New Roman" w:cs="Times New Roman"/>
          <w:b/>
          <w:bCs/>
          <w:kern w:val="0"/>
          <w:sz w:val="20"/>
          <w:szCs w:val="24"/>
          <w:lang w:eastAsia="ja-JP"/>
        </w:rPr>
        <w:t xml:space="preserve"> to </w:t>
      </w:r>
      <w:r w:rsidR="00AB2BCC" w:rsidRPr="00AB2BCC">
        <w:rPr>
          <w:rFonts w:ascii="Times New Roman" w:eastAsia="MS Mincho" w:hAnsi="Times New Roman" w:cs="Times New Roman"/>
          <w:b/>
          <w:bCs/>
          <w:kern w:val="0"/>
          <w:sz w:val="20"/>
          <w:szCs w:val="24"/>
          <w:lang w:eastAsia="ja-JP"/>
        </w:rPr>
        <w:t xml:space="preserve">corresponding candidate </w:t>
      </w:r>
      <w:r w:rsidR="00E2704F">
        <w:rPr>
          <w:rFonts w:ascii="Times New Roman" w:eastAsia="MS Mincho" w:hAnsi="Times New Roman" w:cs="Times New Roman"/>
          <w:b/>
          <w:bCs/>
          <w:kern w:val="0"/>
          <w:sz w:val="20"/>
          <w:szCs w:val="24"/>
          <w:lang w:eastAsia="ja-JP"/>
        </w:rPr>
        <w:t>gNB from the view of saving signaling overhead</w:t>
      </w:r>
      <w:r w:rsidR="00AB2BCC">
        <w:rPr>
          <w:rFonts w:ascii="Times New Roman" w:eastAsia="MS Mincho" w:hAnsi="Times New Roman" w:cs="Times New Roman"/>
          <w:b/>
          <w:bCs/>
          <w:kern w:val="0"/>
          <w:sz w:val="20"/>
          <w:szCs w:val="24"/>
          <w:lang w:eastAsia="ja-JP"/>
        </w:rPr>
        <w:t>.</w:t>
      </w:r>
    </w:p>
    <w:p w14:paraId="51944345" w14:textId="77777777" w:rsidR="00A67BC3" w:rsidRDefault="00300AA3" w:rsidP="004C35C0">
      <w:pPr>
        <w:widowControl/>
        <w:overflowPunct w:val="0"/>
        <w:autoSpaceDE w:val="0"/>
        <w:autoSpaceDN w:val="0"/>
        <w:adjustRightInd w:val="0"/>
        <w:spacing w:after="180"/>
        <w:jc w:val="left"/>
        <w:textAlignment w:val="baseline"/>
        <w:rPr>
          <w:rFonts w:ascii="Times New Roman" w:eastAsia="BatangChe" w:hAnsi="Times New Roman" w:cs="Times New Roman"/>
          <w:color w:val="0000FF"/>
          <w:sz w:val="20"/>
          <w:szCs w:val="18"/>
          <w:lang w:eastAsia="ko-KR"/>
        </w:rPr>
      </w:pPr>
      <w:r w:rsidRPr="00300AA3">
        <w:rPr>
          <w:rFonts w:ascii="Times New Roman" w:eastAsia="BatangChe" w:hAnsi="Times New Roman" w:cs="Times New Roman"/>
          <w:sz w:val="20"/>
          <w:szCs w:val="18"/>
          <w:lang w:eastAsia="ko-KR"/>
        </w:rPr>
        <w:t xml:space="preserve">Regarding the issue that </w:t>
      </w:r>
      <w:r>
        <w:rPr>
          <w:rFonts w:ascii="Times New Roman" w:eastAsia="BatangChe" w:hAnsi="Times New Roman" w:cs="Times New Roman"/>
          <w:color w:val="0000FF"/>
          <w:sz w:val="20"/>
          <w:szCs w:val="18"/>
          <w:lang w:eastAsia="ko-KR"/>
        </w:rPr>
        <w:t>w</w:t>
      </w:r>
      <w:r w:rsidR="00A67BC3" w:rsidRPr="00A65288">
        <w:rPr>
          <w:rFonts w:ascii="Times New Roman" w:eastAsia="BatangChe" w:hAnsi="Times New Roman" w:cs="Times New Roman"/>
          <w:color w:val="0000FF"/>
          <w:sz w:val="20"/>
          <w:szCs w:val="18"/>
          <w:lang w:eastAsia="ko-KR"/>
        </w:rPr>
        <w:t>hether to define additional information from CU to DU to deliver NCC value.</w:t>
      </w:r>
      <w:r>
        <w:rPr>
          <w:rFonts w:ascii="Times New Roman" w:eastAsia="BatangChe" w:hAnsi="Times New Roman" w:cs="Times New Roman"/>
          <w:color w:val="0000FF"/>
          <w:sz w:val="20"/>
          <w:szCs w:val="18"/>
          <w:lang w:eastAsia="ko-KR"/>
        </w:rPr>
        <w:t xml:space="preserve"> </w:t>
      </w:r>
      <w:r w:rsidRPr="00300AA3">
        <w:rPr>
          <w:rFonts w:ascii="Times New Roman" w:eastAsia="BatangChe" w:hAnsi="Times New Roman" w:cs="Times New Roman"/>
          <w:sz w:val="20"/>
          <w:szCs w:val="18"/>
          <w:lang w:eastAsia="ko-KR"/>
        </w:rPr>
        <w:t>RAN2 has achieved the below agreements:</w:t>
      </w:r>
    </w:p>
    <w:tbl>
      <w:tblPr>
        <w:tblStyle w:val="afb"/>
        <w:tblW w:w="0" w:type="auto"/>
        <w:tblLook w:val="04A0" w:firstRow="1" w:lastRow="0" w:firstColumn="1" w:lastColumn="0" w:noHBand="0" w:noVBand="1"/>
      </w:tblPr>
      <w:tblGrid>
        <w:gridCol w:w="9017"/>
      </w:tblGrid>
      <w:tr w:rsidR="00300AA3" w14:paraId="6011305E" w14:textId="77777777" w:rsidTr="00300AA3">
        <w:tc>
          <w:tcPr>
            <w:tcW w:w="9017" w:type="dxa"/>
          </w:tcPr>
          <w:p w14:paraId="3FE59ADD" w14:textId="77777777" w:rsidR="00300AA3" w:rsidRPr="00300AA3" w:rsidRDefault="00300AA3" w:rsidP="00300AA3">
            <w:pPr>
              <w:widowControl/>
              <w:numPr>
                <w:ilvl w:val="0"/>
                <w:numId w:val="24"/>
              </w:numPr>
              <w:spacing w:afterLines="50" w:after="120"/>
              <w:jc w:val="left"/>
              <w:rPr>
                <w:rFonts w:eastAsia="BatangChe"/>
                <w:color w:val="008000"/>
                <w:szCs w:val="18"/>
                <w:lang w:eastAsia="ko-KR"/>
              </w:rPr>
            </w:pPr>
            <w:r w:rsidRPr="00300AA3">
              <w:rPr>
                <w:rFonts w:eastAsia="BatangChe"/>
                <w:color w:val="008000"/>
                <w:szCs w:val="18"/>
                <w:lang w:eastAsia="ko-KR"/>
              </w:rPr>
              <w:t>For security key update in inter-CU LTM, RAN2 agree to include actual NCC value in the LTM cell switch command MAC CE.</w:t>
            </w:r>
          </w:p>
          <w:p w14:paraId="6672E03B" w14:textId="77777777" w:rsidR="00300AA3" w:rsidRPr="00300AA3" w:rsidRDefault="00300AA3" w:rsidP="004C35C0">
            <w:pPr>
              <w:widowControl/>
              <w:numPr>
                <w:ilvl w:val="0"/>
                <w:numId w:val="24"/>
              </w:numPr>
              <w:spacing w:afterLines="50" w:after="120"/>
              <w:jc w:val="left"/>
              <w:rPr>
                <w:rFonts w:eastAsia="BatangChe"/>
                <w:color w:val="008000"/>
                <w:szCs w:val="18"/>
                <w:lang w:eastAsia="ko-KR"/>
              </w:rPr>
            </w:pPr>
            <w:r w:rsidRPr="00300AA3">
              <w:rPr>
                <w:rFonts w:eastAsia="BatangChe"/>
                <w:color w:val="008000"/>
                <w:szCs w:val="18"/>
                <w:lang w:eastAsia="ko-KR"/>
              </w:rPr>
              <w:t xml:space="preserve">NCC is included in the LTM cell switch command MAC CE if the R19 set ID is different between the target cell and source cell. Conversely, if the R19 set ID is same for both cells, the NCC will not be included. </w:t>
            </w:r>
          </w:p>
        </w:tc>
      </w:tr>
    </w:tbl>
    <w:p w14:paraId="0E79666F" w14:textId="77777777" w:rsidR="00300AA3" w:rsidRDefault="00300AA3" w:rsidP="004C35C0">
      <w:pPr>
        <w:widowControl/>
        <w:overflowPunct w:val="0"/>
        <w:autoSpaceDE w:val="0"/>
        <w:autoSpaceDN w:val="0"/>
        <w:adjustRightInd w:val="0"/>
        <w:spacing w:after="180"/>
        <w:jc w:val="left"/>
        <w:textAlignment w:val="baseline"/>
        <w:rPr>
          <w:b/>
          <w:bCs/>
          <w:sz w:val="18"/>
        </w:rPr>
      </w:pPr>
    </w:p>
    <w:p w14:paraId="625B7375" w14:textId="77777777" w:rsidR="007E3533" w:rsidRPr="007E3533" w:rsidRDefault="007E3533" w:rsidP="004C35C0">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eastAsia="ja-JP"/>
        </w:rPr>
      </w:pPr>
      <w:r w:rsidRPr="007E3533">
        <w:rPr>
          <w:rFonts w:ascii="Times New Roman" w:eastAsia="Yu Mincho" w:hAnsi="Times New Roman" w:cs="Times New Roman" w:hint="eastAsia"/>
          <w:kern w:val="0"/>
          <w:sz w:val="20"/>
          <w:szCs w:val="20"/>
          <w:lang w:eastAsia="ja-JP"/>
        </w:rPr>
        <w:t>A</w:t>
      </w:r>
      <w:r w:rsidRPr="007E3533">
        <w:rPr>
          <w:rFonts w:ascii="Times New Roman" w:eastAsia="Yu Mincho" w:hAnsi="Times New Roman" w:cs="Times New Roman"/>
          <w:kern w:val="0"/>
          <w:sz w:val="20"/>
          <w:szCs w:val="20"/>
          <w:lang w:eastAsia="ja-JP"/>
        </w:rPr>
        <w:t>nd furthermore, RAN2 h</w:t>
      </w:r>
      <w:r>
        <w:rPr>
          <w:rFonts w:ascii="Times New Roman" w:eastAsia="Yu Mincho" w:hAnsi="Times New Roman" w:cs="Times New Roman"/>
          <w:kern w:val="0"/>
          <w:sz w:val="20"/>
          <w:szCs w:val="20"/>
          <w:lang w:eastAsia="ja-JP"/>
        </w:rPr>
        <w:t>as clarified</w:t>
      </w:r>
      <w:r w:rsidRPr="007E3533">
        <w:rPr>
          <w:rFonts w:ascii="Times New Roman" w:eastAsia="Yu Mincho" w:hAnsi="Times New Roman" w:cs="Times New Roman"/>
          <w:kern w:val="0"/>
          <w:sz w:val="20"/>
          <w:szCs w:val="20"/>
          <w:lang w:eastAsia="ja-JP"/>
        </w:rPr>
        <w:t xml:space="preserve"> the usage on the term “R19 set ID”</w:t>
      </w:r>
      <w:r>
        <w:rPr>
          <w:rFonts w:ascii="Times New Roman" w:eastAsia="Yu Mincho" w:hAnsi="Times New Roman" w:cs="Times New Roman"/>
          <w:kern w:val="0"/>
          <w:sz w:val="20"/>
          <w:szCs w:val="20"/>
          <w:lang w:eastAsia="ja-JP"/>
        </w:rPr>
        <w:t xml:space="preserve"> from the view of UE.</w:t>
      </w:r>
    </w:p>
    <w:tbl>
      <w:tblPr>
        <w:tblStyle w:val="afb"/>
        <w:tblW w:w="0" w:type="auto"/>
        <w:tblLook w:val="04A0" w:firstRow="1" w:lastRow="0" w:firstColumn="1" w:lastColumn="0" w:noHBand="0" w:noVBand="1"/>
      </w:tblPr>
      <w:tblGrid>
        <w:gridCol w:w="9017"/>
      </w:tblGrid>
      <w:tr w:rsidR="007E3533" w14:paraId="06B3B4FC" w14:textId="77777777" w:rsidTr="007E3533">
        <w:tc>
          <w:tcPr>
            <w:tcW w:w="9017" w:type="dxa"/>
          </w:tcPr>
          <w:p w14:paraId="6969461D" w14:textId="77777777" w:rsidR="007E3533" w:rsidRPr="007E3533" w:rsidRDefault="007E3533" w:rsidP="007E3533">
            <w:pPr>
              <w:widowControl/>
              <w:spacing w:beforeLines="50" w:before="120" w:afterLines="50" w:after="120" w:line="254" w:lineRule="auto"/>
              <w:jc w:val="left"/>
              <w:rPr>
                <w:b/>
                <w:bCs/>
                <w:sz w:val="18"/>
              </w:rPr>
            </w:pPr>
            <w:r w:rsidRPr="00300AA3">
              <w:rPr>
                <w:rFonts w:eastAsia="Yu Mincho"/>
                <w:lang w:eastAsia="ja-JP"/>
              </w:rPr>
              <w:t xml:space="preserve">The term “R19 set ID” refers to the “LTM no security change ID” configured to the UE for serving cell and candidate cells separately. RAN2 assumes that even for intra-CU LTM, the network is allowed to configure different R19 set IDs for different cells (including serving and/or intra-CU candidate cells) if the network wants to trigger security key update. From UE perspective, security key update is performed when the R19 set IDs are different between the serving cell and the target cell, whether it is intra-CU or inter-CU LTM can be transparent to the UE. </w:t>
            </w:r>
          </w:p>
        </w:tc>
      </w:tr>
    </w:tbl>
    <w:p w14:paraId="3732D0FC" w14:textId="77777777" w:rsidR="00300AA3" w:rsidRDefault="00300AA3" w:rsidP="004C35C0">
      <w:pPr>
        <w:widowControl/>
        <w:overflowPunct w:val="0"/>
        <w:autoSpaceDE w:val="0"/>
        <w:autoSpaceDN w:val="0"/>
        <w:adjustRightInd w:val="0"/>
        <w:spacing w:after="180"/>
        <w:jc w:val="left"/>
        <w:textAlignment w:val="baseline"/>
        <w:rPr>
          <w:b/>
          <w:bCs/>
          <w:sz w:val="18"/>
        </w:rPr>
      </w:pPr>
    </w:p>
    <w:p w14:paraId="3388182F" w14:textId="16ADF80B" w:rsidR="007E3533" w:rsidRPr="00300AA3" w:rsidRDefault="007E3533" w:rsidP="004C35C0">
      <w:pPr>
        <w:widowControl/>
        <w:overflowPunct w:val="0"/>
        <w:autoSpaceDE w:val="0"/>
        <w:autoSpaceDN w:val="0"/>
        <w:adjustRightInd w:val="0"/>
        <w:spacing w:after="180"/>
        <w:jc w:val="left"/>
        <w:textAlignment w:val="baseline"/>
        <w:rPr>
          <w:b/>
          <w:bCs/>
          <w:sz w:val="18"/>
        </w:rPr>
      </w:pPr>
      <w:r w:rsidRPr="007E3533">
        <w:rPr>
          <w:rFonts w:ascii="Times New Roman" w:eastAsia="Yu Mincho" w:hAnsi="Times New Roman" w:cs="Times New Roman" w:hint="eastAsia"/>
          <w:kern w:val="0"/>
          <w:sz w:val="20"/>
          <w:szCs w:val="20"/>
          <w:lang w:eastAsia="ja-JP"/>
        </w:rPr>
        <w:t>T</w:t>
      </w:r>
      <w:r w:rsidRPr="007E3533">
        <w:rPr>
          <w:rFonts w:ascii="Times New Roman" w:eastAsia="Yu Mincho" w:hAnsi="Times New Roman" w:cs="Times New Roman"/>
          <w:kern w:val="0"/>
          <w:sz w:val="20"/>
          <w:szCs w:val="20"/>
          <w:lang w:eastAsia="ja-JP"/>
        </w:rPr>
        <w:t>herefore, from the view of network node,</w:t>
      </w:r>
      <w:r w:rsidR="00AC07BC">
        <w:rPr>
          <w:rFonts w:ascii="Times New Roman" w:eastAsia="Yu Mincho" w:hAnsi="Times New Roman" w:cs="Times New Roman"/>
          <w:kern w:val="0"/>
          <w:sz w:val="20"/>
          <w:szCs w:val="20"/>
          <w:lang w:eastAsia="ja-JP"/>
        </w:rPr>
        <w:t xml:space="preserve"> in case of split gNB,</w:t>
      </w:r>
      <w:r w:rsidRPr="007E3533">
        <w:rPr>
          <w:rFonts w:ascii="Times New Roman" w:eastAsia="Yu Mincho" w:hAnsi="Times New Roman" w:cs="Times New Roman"/>
          <w:kern w:val="0"/>
          <w:sz w:val="20"/>
          <w:szCs w:val="20"/>
          <w:lang w:eastAsia="ja-JP"/>
        </w:rPr>
        <w:t xml:space="preserve"> </w:t>
      </w:r>
      <w:r w:rsidR="00921677">
        <w:rPr>
          <w:rFonts w:ascii="Times New Roman" w:eastAsia="Yu Mincho" w:hAnsi="Times New Roman" w:cs="Times New Roman"/>
          <w:kern w:val="0"/>
          <w:sz w:val="20"/>
          <w:szCs w:val="20"/>
          <w:lang w:eastAsia="ja-JP"/>
        </w:rPr>
        <w:t>w</w:t>
      </w:r>
      <w:r w:rsidR="00921677">
        <w:rPr>
          <w:rFonts w:ascii="Times New Roman" w:eastAsia="Yu Mincho" w:hAnsi="Times New Roman" w:cs="Times New Roman"/>
          <w:kern w:val="0"/>
          <w:sz w:val="20"/>
          <w:szCs w:val="20"/>
          <w:lang w:eastAsia="ja-JP"/>
        </w:rPr>
        <w:t xml:space="preserve">e can follow the conclusions from RAN2, </w:t>
      </w:r>
      <w:r w:rsidRPr="007E3533">
        <w:rPr>
          <w:rFonts w:ascii="Times New Roman" w:eastAsia="Yu Mincho" w:hAnsi="Times New Roman" w:cs="Times New Roman"/>
          <w:kern w:val="0"/>
          <w:sz w:val="20"/>
          <w:szCs w:val="20"/>
          <w:lang w:eastAsia="ja-JP"/>
        </w:rPr>
        <w:t>the “R19 set ID”</w:t>
      </w:r>
      <w:r>
        <w:rPr>
          <w:rFonts w:ascii="Times New Roman" w:eastAsia="Yu Mincho" w:hAnsi="Times New Roman" w:cs="Times New Roman"/>
          <w:kern w:val="0"/>
          <w:sz w:val="20"/>
          <w:szCs w:val="20"/>
          <w:lang w:eastAsia="ja-JP"/>
        </w:rPr>
        <w:t xml:space="preserve"> </w:t>
      </w:r>
      <w:r w:rsidR="00AC07BC">
        <w:rPr>
          <w:rFonts w:ascii="Times New Roman" w:eastAsia="Yu Mincho" w:hAnsi="Times New Roman" w:cs="Times New Roman"/>
          <w:kern w:val="0"/>
          <w:sz w:val="20"/>
          <w:szCs w:val="20"/>
          <w:lang w:eastAsia="ja-JP"/>
        </w:rPr>
        <w:t xml:space="preserve">value </w:t>
      </w:r>
      <w:r w:rsidR="00332784">
        <w:rPr>
          <w:rFonts w:ascii="Times New Roman" w:eastAsia="Yu Mincho" w:hAnsi="Times New Roman" w:cs="Times New Roman"/>
          <w:kern w:val="0"/>
          <w:sz w:val="20"/>
          <w:szCs w:val="20"/>
          <w:lang w:eastAsia="ja-JP"/>
        </w:rPr>
        <w:t xml:space="preserve">of each LTM </w:t>
      </w:r>
      <w:r w:rsidR="00AC07BC">
        <w:rPr>
          <w:rFonts w:ascii="Times New Roman" w:eastAsia="Yu Mincho" w:hAnsi="Times New Roman" w:cs="Times New Roman"/>
          <w:kern w:val="0"/>
          <w:sz w:val="20"/>
          <w:szCs w:val="20"/>
          <w:lang w:eastAsia="ja-JP"/>
        </w:rPr>
        <w:t xml:space="preserve">cell </w:t>
      </w:r>
      <w:r>
        <w:rPr>
          <w:rFonts w:ascii="Times New Roman" w:eastAsia="Yu Mincho" w:hAnsi="Times New Roman" w:cs="Times New Roman"/>
          <w:kern w:val="0"/>
          <w:sz w:val="20"/>
          <w:szCs w:val="20"/>
          <w:lang w:eastAsia="ja-JP"/>
        </w:rPr>
        <w:t>may be transferred from C</w:t>
      </w:r>
      <w:r>
        <w:rPr>
          <w:rFonts w:ascii="Times New Roman" w:eastAsia="Yu Mincho" w:hAnsi="Times New Roman" w:cs="Times New Roman"/>
          <w:kern w:val="0"/>
          <w:sz w:val="20"/>
          <w:szCs w:val="20"/>
          <w:lang w:eastAsia="ja-JP"/>
        </w:rPr>
        <w:t>U to DU, and let DU de</w:t>
      </w:r>
      <w:r w:rsidR="00921677">
        <w:rPr>
          <w:rFonts w:ascii="Times New Roman" w:eastAsia="Yu Mincho" w:hAnsi="Times New Roman" w:cs="Times New Roman"/>
          <w:kern w:val="0"/>
          <w:sz w:val="20"/>
          <w:szCs w:val="20"/>
          <w:lang w:eastAsia="ja-JP"/>
        </w:rPr>
        <w:t>cide whether to carry NCC in the</w:t>
      </w:r>
      <w:r w:rsidR="00921677" w:rsidRPr="00921677">
        <w:rPr>
          <w:rFonts w:ascii="Times New Roman" w:eastAsia="Yu Mincho" w:hAnsi="Times New Roman" w:cs="Times New Roman"/>
          <w:kern w:val="0"/>
          <w:sz w:val="20"/>
          <w:szCs w:val="20"/>
          <w:lang w:eastAsia="ja-JP"/>
        </w:rPr>
        <w:t xml:space="preserve"> LTM cell switch command MAC CE</w:t>
      </w:r>
      <w:r w:rsidR="00AC07BC">
        <w:rPr>
          <w:rFonts w:ascii="Times New Roman" w:eastAsia="Yu Mincho" w:hAnsi="Times New Roman" w:cs="Times New Roman"/>
          <w:kern w:val="0"/>
          <w:sz w:val="20"/>
          <w:szCs w:val="20"/>
          <w:lang w:eastAsia="ja-JP"/>
        </w:rPr>
        <w:t xml:space="preserve"> comparing to the</w:t>
      </w:r>
      <w:r w:rsidR="00AC07BC" w:rsidRPr="007E3533">
        <w:rPr>
          <w:rFonts w:ascii="Times New Roman" w:eastAsia="Yu Mincho" w:hAnsi="Times New Roman" w:cs="Times New Roman"/>
          <w:kern w:val="0"/>
          <w:sz w:val="20"/>
          <w:szCs w:val="20"/>
          <w:lang w:eastAsia="ja-JP"/>
        </w:rPr>
        <w:t xml:space="preserve"> “R19 set ID”</w:t>
      </w:r>
      <w:r w:rsidR="00AC07BC">
        <w:rPr>
          <w:rFonts w:ascii="Times New Roman" w:eastAsia="Yu Mincho" w:hAnsi="Times New Roman" w:cs="Times New Roman"/>
          <w:kern w:val="0"/>
          <w:sz w:val="20"/>
          <w:szCs w:val="20"/>
          <w:lang w:eastAsia="ja-JP"/>
        </w:rPr>
        <w:t xml:space="preserve"> value between source cell and target cell</w:t>
      </w:r>
      <w:r>
        <w:rPr>
          <w:rFonts w:ascii="Times New Roman" w:eastAsia="Yu Mincho" w:hAnsi="Times New Roman" w:cs="Times New Roman"/>
          <w:kern w:val="0"/>
          <w:sz w:val="20"/>
          <w:szCs w:val="20"/>
          <w:lang w:eastAsia="ja-JP"/>
        </w:rPr>
        <w:t xml:space="preserve">. </w:t>
      </w:r>
    </w:p>
    <w:p w14:paraId="0714853D" w14:textId="77777777" w:rsidR="00921677" w:rsidRDefault="00921677" w:rsidP="00921677">
      <w:pPr>
        <w:widowControl/>
        <w:overflowPunct w:val="0"/>
        <w:autoSpaceDE w:val="0"/>
        <w:autoSpaceDN w:val="0"/>
        <w:adjustRightInd w:val="0"/>
        <w:spacing w:after="180"/>
        <w:jc w:val="left"/>
        <w:textAlignment w:val="baseline"/>
        <w:rPr>
          <w:rFonts w:ascii="Times New Roman" w:eastAsia="MS Mincho" w:hAnsi="Times New Roman" w:cs="Times New Roman"/>
          <w:b/>
          <w:bCs/>
          <w:kern w:val="0"/>
          <w:sz w:val="20"/>
          <w:szCs w:val="24"/>
          <w:lang w:eastAsia="ja-JP"/>
        </w:rPr>
      </w:pPr>
      <w:r>
        <w:rPr>
          <w:rFonts w:ascii="Times New Roman" w:eastAsia="MS Mincho" w:hAnsi="Times New Roman" w:cs="Times New Roman"/>
          <w:b/>
          <w:bCs/>
          <w:kern w:val="0"/>
          <w:sz w:val="20"/>
          <w:szCs w:val="24"/>
          <w:lang w:eastAsia="ja-JP"/>
        </w:rPr>
        <w:t>Proposal 9-2</w:t>
      </w:r>
      <w:r w:rsidRPr="001F5368">
        <w:rPr>
          <w:rFonts w:ascii="Times New Roman" w:eastAsia="MS Mincho" w:hAnsi="Times New Roman" w:cs="Times New Roman"/>
          <w:b/>
          <w:bCs/>
          <w:kern w:val="0"/>
          <w:sz w:val="20"/>
          <w:szCs w:val="24"/>
          <w:lang w:eastAsia="ja-JP"/>
        </w:rPr>
        <w:t xml:space="preserve">: </w:t>
      </w:r>
      <w:r w:rsidR="004E015E">
        <w:rPr>
          <w:rFonts w:ascii="Times New Roman" w:eastAsia="MS Mincho" w:hAnsi="Times New Roman" w:cs="Times New Roman"/>
          <w:b/>
          <w:bCs/>
          <w:kern w:val="0"/>
          <w:sz w:val="20"/>
          <w:szCs w:val="24"/>
          <w:lang w:eastAsia="ja-JP"/>
        </w:rPr>
        <w:t>RAN3 to agree to transfer</w:t>
      </w:r>
      <w:r>
        <w:rPr>
          <w:rFonts w:ascii="Times New Roman" w:eastAsia="MS Mincho" w:hAnsi="Times New Roman" w:cs="Times New Roman"/>
          <w:b/>
          <w:bCs/>
          <w:kern w:val="0"/>
          <w:sz w:val="20"/>
          <w:szCs w:val="24"/>
          <w:lang w:eastAsia="ja-JP"/>
        </w:rPr>
        <w:t xml:space="preserve"> </w:t>
      </w:r>
      <w:r w:rsidR="004E015E" w:rsidRPr="004E015E">
        <w:rPr>
          <w:rFonts w:ascii="Times New Roman" w:eastAsia="MS Mincho" w:hAnsi="Times New Roman" w:cs="Times New Roman" w:hint="eastAsia"/>
          <w:b/>
          <w:bCs/>
          <w:kern w:val="0"/>
          <w:sz w:val="20"/>
          <w:szCs w:val="24"/>
          <w:lang w:eastAsia="ja-JP"/>
        </w:rPr>
        <w:t>“</w:t>
      </w:r>
      <w:r w:rsidR="004E015E" w:rsidRPr="004E015E">
        <w:rPr>
          <w:rFonts w:ascii="Times New Roman" w:eastAsia="MS Mincho" w:hAnsi="Times New Roman" w:cs="Times New Roman"/>
          <w:b/>
          <w:bCs/>
          <w:kern w:val="0"/>
          <w:sz w:val="20"/>
          <w:szCs w:val="24"/>
          <w:lang w:eastAsia="ja-JP"/>
        </w:rPr>
        <w:t xml:space="preserve">R19 set ID” value of each </w:t>
      </w:r>
      <w:r w:rsidR="00332784">
        <w:rPr>
          <w:rFonts w:ascii="Times New Roman" w:eastAsia="MS Mincho" w:hAnsi="Times New Roman" w:cs="Times New Roman"/>
          <w:b/>
          <w:bCs/>
          <w:kern w:val="0"/>
          <w:sz w:val="20"/>
          <w:szCs w:val="24"/>
          <w:lang w:eastAsia="ja-JP"/>
        </w:rPr>
        <w:t>LTM</w:t>
      </w:r>
      <w:r w:rsidR="004E015E" w:rsidRPr="004E015E">
        <w:rPr>
          <w:rFonts w:ascii="Times New Roman" w:eastAsia="MS Mincho" w:hAnsi="Times New Roman" w:cs="Times New Roman"/>
          <w:b/>
          <w:bCs/>
          <w:kern w:val="0"/>
          <w:sz w:val="20"/>
          <w:szCs w:val="24"/>
          <w:lang w:eastAsia="ja-JP"/>
        </w:rPr>
        <w:t xml:space="preserve"> cell from CU to DU</w:t>
      </w:r>
      <w:r w:rsidR="004E015E">
        <w:rPr>
          <w:rFonts w:ascii="Times New Roman" w:eastAsia="MS Mincho" w:hAnsi="Times New Roman" w:cs="Times New Roman"/>
          <w:b/>
          <w:bCs/>
          <w:kern w:val="0"/>
          <w:sz w:val="20"/>
          <w:szCs w:val="24"/>
          <w:lang w:eastAsia="ja-JP"/>
        </w:rPr>
        <w:t xml:space="preserve"> and let DU</w:t>
      </w:r>
      <w:r w:rsidR="004E015E" w:rsidRPr="004E015E">
        <w:rPr>
          <w:rFonts w:ascii="Times New Roman" w:eastAsia="MS Mincho" w:hAnsi="Times New Roman" w:cs="Times New Roman"/>
          <w:b/>
          <w:bCs/>
          <w:kern w:val="0"/>
          <w:sz w:val="20"/>
          <w:szCs w:val="24"/>
          <w:lang w:eastAsia="ja-JP"/>
        </w:rPr>
        <w:t xml:space="preserve"> decide whether to carry NCC in the LTM cell switch command MAC CE comparing to the “R19 set ID” value between source cell and target cell.</w:t>
      </w:r>
    </w:p>
    <w:p w14:paraId="3948378C" w14:textId="77777777" w:rsidR="001F1FD5" w:rsidRDefault="001F1FD5" w:rsidP="00921677">
      <w:pPr>
        <w:widowControl/>
        <w:overflowPunct w:val="0"/>
        <w:autoSpaceDE w:val="0"/>
        <w:autoSpaceDN w:val="0"/>
        <w:adjustRightInd w:val="0"/>
        <w:spacing w:after="180"/>
        <w:jc w:val="left"/>
        <w:textAlignment w:val="baseline"/>
        <w:rPr>
          <w:rFonts w:ascii="Times New Roman" w:eastAsia="MS Mincho" w:hAnsi="Times New Roman" w:cs="Times New Roman"/>
          <w:b/>
          <w:bCs/>
          <w:kern w:val="0"/>
          <w:sz w:val="20"/>
          <w:szCs w:val="24"/>
          <w:lang w:eastAsia="ja-JP"/>
        </w:rPr>
      </w:pPr>
    </w:p>
    <w:p w14:paraId="2287CD27" w14:textId="77777777" w:rsidR="001F1FD5" w:rsidRPr="00C870ED" w:rsidRDefault="00692354" w:rsidP="00921677">
      <w:pPr>
        <w:widowControl/>
        <w:overflowPunct w:val="0"/>
        <w:autoSpaceDE w:val="0"/>
        <w:autoSpaceDN w:val="0"/>
        <w:adjustRightInd w:val="0"/>
        <w:spacing w:after="180"/>
        <w:jc w:val="left"/>
        <w:textAlignment w:val="baseline"/>
        <w:rPr>
          <w:rFonts w:ascii="Times New Roman" w:hAnsi="Times New Roman" w:cs="Times New Roman"/>
          <w:bCs/>
          <w:kern w:val="0"/>
          <w:sz w:val="20"/>
          <w:szCs w:val="24"/>
        </w:rPr>
      </w:pPr>
      <w:r>
        <w:rPr>
          <w:rFonts w:ascii="Times New Roman" w:hAnsi="Times New Roman" w:cs="Times New Roman"/>
          <w:bCs/>
          <w:kern w:val="0"/>
          <w:sz w:val="20"/>
          <w:szCs w:val="24"/>
        </w:rPr>
        <w:t>I</w:t>
      </w:r>
      <w:r>
        <w:rPr>
          <w:rFonts w:ascii="Times New Roman" w:hAnsi="Times New Roman" w:cs="Times New Roman" w:hint="eastAsia"/>
          <w:bCs/>
          <w:kern w:val="0"/>
          <w:sz w:val="20"/>
          <w:szCs w:val="24"/>
        </w:rPr>
        <w:t>n</w:t>
      </w:r>
      <w:r>
        <w:rPr>
          <w:rFonts w:ascii="Times New Roman" w:hAnsi="Times New Roman" w:cs="Times New Roman"/>
          <w:bCs/>
          <w:kern w:val="0"/>
          <w:sz w:val="20"/>
          <w:szCs w:val="24"/>
        </w:rPr>
        <w:t xml:space="preserve"> plus, r</w:t>
      </w:r>
      <w:r w:rsidR="001F1FD5" w:rsidRPr="00C870ED">
        <w:rPr>
          <w:rFonts w:ascii="Times New Roman" w:hAnsi="Times New Roman" w:cs="Times New Roman"/>
          <w:bCs/>
          <w:kern w:val="0"/>
          <w:sz w:val="20"/>
          <w:szCs w:val="24"/>
        </w:rPr>
        <w:t>egarding the inter-</w:t>
      </w:r>
      <w:r w:rsidR="00AC73D7" w:rsidRPr="00C870ED">
        <w:rPr>
          <w:rFonts w:ascii="Times New Roman" w:hAnsi="Times New Roman" w:cs="Times New Roman"/>
          <w:bCs/>
          <w:kern w:val="0"/>
          <w:sz w:val="20"/>
          <w:szCs w:val="24"/>
        </w:rPr>
        <w:t xml:space="preserve">CU SCG LTM, </w:t>
      </w:r>
      <w:r w:rsidR="00417373" w:rsidRPr="00C870ED">
        <w:rPr>
          <w:rFonts w:ascii="Times New Roman" w:hAnsi="Times New Roman" w:cs="Times New Roman"/>
          <w:bCs/>
          <w:kern w:val="0"/>
          <w:sz w:val="20"/>
          <w:szCs w:val="24"/>
        </w:rPr>
        <w:t xml:space="preserve">from the UE side, </w:t>
      </w:r>
      <w:r w:rsidR="00AC73D7" w:rsidRPr="00C870ED">
        <w:rPr>
          <w:rFonts w:ascii="Times New Roman" w:hAnsi="Times New Roman" w:cs="Times New Roman"/>
          <w:bCs/>
          <w:kern w:val="0"/>
          <w:sz w:val="20"/>
          <w:szCs w:val="24"/>
        </w:rPr>
        <w:t xml:space="preserve">RAN2 has </w:t>
      </w:r>
      <w:r w:rsidR="00417373" w:rsidRPr="00C870ED">
        <w:rPr>
          <w:rFonts w:ascii="Times New Roman" w:hAnsi="Times New Roman" w:cs="Times New Roman"/>
          <w:bCs/>
          <w:kern w:val="0"/>
          <w:sz w:val="20"/>
          <w:szCs w:val="24"/>
        </w:rPr>
        <w:t>archived</w:t>
      </w:r>
      <w:r w:rsidR="00AC73D7" w:rsidRPr="00C870ED">
        <w:rPr>
          <w:rFonts w:ascii="Times New Roman" w:hAnsi="Times New Roman" w:cs="Times New Roman"/>
          <w:bCs/>
          <w:kern w:val="0"/>
          <w:sz w:val="20"/>
          <w:szCs w:val="24"/>
        </w:rPr>
        <w:t xml:space="preserve"> below agreements on the </w:t>
      </w:r>
      <w:r w:rsidR="00AC73D7" w:rsidRPr="00C870ED">
        <w:rPr>
          <w:rFonts w:ascii="Times New Roman" w:hAnsi="Times New Roman" w:cs="Times New Roman" w:hint="eastAsia"/>
          <w:bCs/>
          <w:kern w:val="0"/>
          <w:sz w:val="20"/>
          <w:szCs w:val="24"/>
        </w:rPr>
        <w:t>“</w:t>
      </w:r>
      <w:r w:rsidR="00AC73D7" w:rsidRPr="00C870ED">
        <w:rPr>
          <w:rFonts w:ascii="Times New Roman" w:hAnsi="Times New Roman" w:cs="Times New Roman"/>
          <w:bCs/>
          <w:kern w:val="0"/>
          <w:sz w:val="20"/>
          <w:szCs w:val="24"/>
        </w:rPr>
        <w:t>R19 set ID” configuration.</w:t>
      </w:r>
    </w:p>
    <w:tbl>
      <w:tblPr>
        <w:tblStyle w:val="afb"/>
        <w:tblW w:w="0" w:type="auto"/>
        <w:tblLook w:val="04A0" w:firstRow="1" w:lastRow="0" w:firstColumn="1" w:lastColumn="0" w:noHBand="0" w:noVBand="1"/>
      </w:tblPr>
      <w:tblGrid>
        <w:gridCol w:w="9017"/>
      </w:tblGrid>
      <w:tr w:rsidR="001F1FD5" w:rsidRPr="00C870ED" w14:paraId="6297E6DF" w14:textId="77777777" w:rsidTr="001F1FD5">
        <w:tc>
          <w:tcPr>
            <w:tcW w:w="9017" w:type="dxa"/>
          </w:tcPr>
          <w:p w14:paraId="4ED61C18" w14:textId="77777777" w:rsidR="001F1FD5" w:rsidRPr="00C870ED" w:rsidRDefault="001F1FD5" w:rsidP="001F1FD5">
            <w:pPr>
              <w:widowControl/>
              <w:jc w:val="left"/>
              <w:rPr>
                <w:bCs/>
                <w:color w:val="00B050"/>
                <w:szCs w:val="24"/>
              </w:rPr>
            </w:pPr>
            <w:r w:rsidRPr="00C870ED">
              <w:rPr>
                <w:bCs/>
                <w:color w:val="00B050"/>
                <w:szCs w:val="24"/>
              </w:rPr>
              <w:t>1.</w:t>
            </w:r>
            <w:r w:rsidRPr="00C870ED">
              <w:rPr>
                <w:bCs/>
                <w:color w:val="00B050"/>
                <w:szCs w:val="24"/>
              </w:rPr>
              <w:tab/>
              <w:t>Rel-19 Set ID is configured for a candidate configuration. For DRB:</w:t>
            </w:r>
          </w:p>
          <w:p w14:paraId="0700B723" w14:textId="77777777" w:rsidR="001F1FD5" w:rsidRPr="00C870ED" w:rsidRDefault="001F1FD5" w:rsidP="001F1FD5">
            <w:pPr>
              <w:widowControl/>
              <w:jc w:val="left"/>
              <w:rPr>
                <w:bCs/>
                <w:color w:val="00B050"/>
                <w:szCs w:val="24"/>
              </w:rPr>
            </w:pPr>
            <w:r w:rsidRPr="00C870ED">
              <w:rPr>
                <w:bCs/>
                <w:color w:val="00B050"/>
                <w:szCs w:val="24"/>
              </w:rPr>
              <w:tab/>
              <w:t>- Inter-CU SCG LTM: When Rel-19 Set ID of candidate cell is different from serving cell,</w:t>
            </w:r>
          </w:p>
          <w:p w14:paraId="417E7B34" w14:textId="77777777" w:rsidR="001F1FD5" w:rsidRPr="00C870ED" w:rsidRDefault="001F1FD5" w:rsidP="001F1FD5">
            <w:pPr>
              <w:widowControl/>
              <w:jc w:val="left"/>
              <w:rPr>
                <w:bCs/>
                <w:color w:val="00B050"/>
                <w:szCs w:val="24"/>
              </w:rPr>
            </w:pPr>
            <w:r w:rsidRPr="00C870ED">
              <w:rPr>
                <w:bCs/>
                <w:color w:val="00B050"/>
                <w:szCs w:val="24"/>
              </w:rPr>
              <w:tab/>
            </w:r>
            <w:r w:rsidRPr="00C870ED">
              <w:rPr>
                <w:bCs/>
                <w:color w:val="00B050"/>
                <w:szCs w:val="24"/>
              </w:rPr>
              <w:tab/>
              <w:t>&gt; For MN terminated bearer without change of termination point, UE does not perform PDCP re-establishment. PDCP recovery is needed if it is split bearer.</w:t>
            </w:r>
          </w:p>
          <w:p w14:paraId="2C494A4A" w14:textId="77777777" w:rsidR="001F1FD5" w:rsidRPr="00C870ED" w:rsidRDefault="001F1FD5" w:rsidP="001F1FD5">
            <w:pPr>
              <w:widowControl/>
              <w:jc w:val="left"/>
              <w:rPr>
                <w:bCs/>
                <w:color w:val="00B050"/>
                <w:szCs w:val="24"/>
              </w:rPr>
            </w:pPr>
            <w:r w:rsidRPr="00C870ED">
              <w:rPr>
                <w:bCs/>
                <w:color w:val="00B050"/>
                <w:szCs w:val="24"/>
              </w:rPr>
              <w:tab/>
            </w:r>
            <w:r w:rsidRPr="00C870ED">
              <w:rPr>
                <w:bCs/>
                <w:color w:val="00B050"/>
                <w:szCs w:val="24"/>
              </w:rPr>
              <w:tab/>
              <w:t>&gt; For SN terminated bearer without change of termination point, UE performs PDCP re-establishment.</w:t>
            </w:r>
          </w:p>
          <w:p w14:paraId="12B3CEE7" w14:textId="77777777" w:rsidR="001F1FD5" w:rsidRPr="00C870ED" w:rsidRDefault="001F1FD5" w:rsidP="001F1FD5">
            <w:pPr>
              <w:widowControl/>
              <w:jc w:val="left"/>
              <w:rPr>
                <w:bCs/>
                <w:color w:val="00B050"/>
                <w:szCs w:val="24"/>
              </w:rPr>
            </w:pPr>
            <w:r w:rsidRPr="00C870ED">
              <w:rPr>
                <w:bCs/>
                <w:color w:val="00B050"/>
                <w:szCs w:val="24"/>
              </w:rPr>
              <w:tab/>
            </w:r>
            <w:r w:rsidRPr="00C870ED">
              <w:rPr>
                <w:bCs/>
                <w:color w:val="00B050"/>
                <w:szCs w:val="24"/>
              </w:rPr>
              <w:tab/>
              <w:t>&gt; If there is change of termination point for a radio bearer (the keyToUse in the RadioBearerConfig is different from the keyToUse in the current UE configuration), UE performs PDCP re-establishment.</w:t>
            </w:r>
          </w:p>
          <w:p w14:paraId="17153B7A" w14:textId="77777777" w:rsidR="001F1FD5" w:rsidRPr="00C870ED" w:rsidRDefault="001F1FD5" w:rsidP="001F1FD5">
            <w:pPr>
              <w:widowControl/>
              <w:jc w:val="left"/>
              <w:rPr>
                <w:bCs/>
                <w:color w:val="00B050"/>
                <w:szCs w:val="24"/>
              </w:rPr>
            </w:pPr>
            <w:r w:rsidRPr="00C870ED">
              <w:rPr>
                <w:bCs/>
                <w:color w:val="00B050"/>
                <w:szCs w:val="24"/>
              </w:rPr>
              <w:lastRenderedPageBreak/>
              <w:t>2.</w:t>
            </w:r>
            <w:r w:rsidRPr="00C870ED">
              <w:rPr>
                <w:bCs/>
                <w:color w:val="00B050"/>
                <w:szCs w:val="24"/>
              </w:rPr>
              <w:tab/>
              <w:t>For SRBs in inter-CU SCG LTM, Rel-19 ID is used to determine whether PDCP re-establishment or PDCP SDU discard is performed for LTM execution for SRB3.</w:t>
            </w:r>
          </w:p>
          <w:p w14:paraId="24977CB5" w14:textId="77777777" w:rsidR="001F1FD5" w:rsidRPr="00C870ED" w:rsidRDefault="001F1FD5" w:rsidP="001F1FD5">
            <w:pPr>
              <w:widowControl/>
              <w:jc w:val="left"/>
              <w:rPr>
                <w:b/>
                <w:bCs/>
                <w:szCs w:val="24"/>
              </w:rPr>
            </w:pPr>
            <w:r w:rsidRPr="00C870ED">
              <w:rPr>
                <w:bCs/>
                <w:color w:val="00B050"/>
                <w:szCs w:val="24"/>
              </w:rPr>
              <w:t>3.</w:t>
            </w:r>
            <w:r w:rsidRPr="00C870ED">
              <w:rPr>
                <w:bCs/>
                <w:color w:val="00B050"/>
                <w:szCs w:val="24"/>
              </w:rPr>
              <w:tab/>
              <w:t>For SRB1/2 in inter-CU SCG LTM, PDCP re-established is not performed based on NW configuration (PDCP re-establishment flag and SDU discard).</w:t>
            </w:r>
          </w:p>
        </w:tc>
      </w:tr>
    </w:tbl>
    <w:p w14:paraId="7880DEE9" w14:textId="77777777" w:rsidR="001F1FD5" w:rsidRPr="00C870ED" w:rsidRDefault="001F1FD5" w:rsidP="00921677">
      <w:pPr>
        <w:widowControl/>
        <w:overflowPunct w:val="0"/>
        <w:autoSpaceDE w:val="0"/>
        <w:autoSpaceDN w:val="0"/>
        <w:adjustRightInd w:val="0"/>
        <w:spacing w:after="180"/>
        <w:jc w:val="left"/>
        <w:textAlignment w:val="baseline"/>
        <w:rPr>
          <w:rFonts w:ascii="Times New Roman" w:hAnsi="Times New Roman" w:cs="Times New Roman"/>
          <w:b/>
          <w:bCs/>
          <w:kern w:val="0"/>
          <w:sz w:val="20"/>
          <w:szCs w:val="24"/>
        </w:rPr>
      </w:pPr>
    </w:p>
    <w:tbl>
      <w:tblPr>
        <w:tblStyle w:val="afb"/>
        <w:tblW w:w="0" w:type="auto"/>
        <w:tblLook w:val="04A0" w:firstRow="1" w:lastRow="0" w:firstColumn="1" w:lastColumn="0" w:noHBand="0" w:noVBand="1"/>
      </w:tblPr>
      <w:tblGrid>
        <w:gridCol w:w="9017"/>
      </w:tblGrid>
      <w:tr w:rsidR="001F1FD5" w:rsidRPr="00C870ED" w14:paraId="7B93A482" w14:textId="77777777" w:rsidTr="001F1FD5">
        <w:tc>
          <w:tcPr>
            <w:tcW w:w="9017" w:type="dxa"/>
          </w:tcPr>
          <w:p w14:paraId="02F4920D" w14:textId="77777777" w:rsidR="001F1FD5" w:rsidRPr="00C870ED" w:rsidRDefault="001F1FD5" w:rsidP="001F1FD5">
            <w:pPr>
              <w:widowControl/>
              <w:numPr>
                <w:ilvl w:val="0"/>
                <w:numId w:val="28"/>
              </w:numPr>
              <w:spacing w:afterLines="50" w:after="120" w:line="256" w:lineRule="auto"/>
              <w:jc w:val="left"/>
              <w:rPr>
                <w:color w:val="00B050"/>
                <w:lang w:bidi="ar"/>
              </w:rPr>
            </w:pPr>
            <w:r w:rsidRPr="001F1FD5">
              <w:rPr>
                <w:color w:val="00B050"/>
                <w:lang w:bidi="ar"/>
              </w:rPr>
              <w:t>A list of sk-counters is linked to a Rel-19 set ID configured by the SN.</w:t>
            </w:r>
          </w:p>
        </w:tc>
      </w:tr>
    </w:tbl>
    <w:p w14:paraId="6A1AFA60" w14:textId="77777777" w:rsidR="001F1FD5" w:rsidRPr="00C870ED" w:rsidRDefault="001F1FD5" w:rsidP="00921677">
      <w:pPr>
        <w:widowControl/>
        <w:overflowPunct w:val="0"/>
        <w:autoSpaceDE w:val="0"/>
        <w:autoSpaceDN w:val="0"/>
        <w:adjustRightInd w:val="0"/>
        <w:spacing w:after="180"/>
        <w:jc w:val="left"/>
        <w:textAlignment w:val="baseline"/>
        <w:rPr>
          <w:rFonts w:ascii="Times New Roman" w:eastAsia="MS Mincho" w:hAnsi="Times New Roman" w:cs="Times New Roman"/>
          <w:b/>
          <w:bCs/>
          <w:kern w:val="0"/>
          <w:sz w:val="20"/>
          <w:szCs w:val="24"/>
          <w:lang w:eastAsia="ja-JP"/>
        </w:rPr>
      </w:pPr>
    </w:p>
    <w:p w14:paraId="28041C0E" w14:textId="77777777" w:rsidR="00E91BFA" w:rsidRPr="00C870ED" w:rsidRDefault="005D3FA4">
      <w:pPr>
        <w:widowControl/>
        <w:jc w:val="left"/>
        <w:rPr>
          <w:rFonts w:ascii="Times New Roman" w:hAnsi="Times New Roman" w:cs="Times New Roman"/>
          <w:kern w:val="0"/>
          <w:sz w:val="20"/>
          <w:szCs w:val="20"/>
        </w:rPr>
      </w:pPr>
      <w:r w:rsidRPr="00C870ED">
        <w:rPr>
          <w:rFonts w:ascii="Times New Roman" w:hAnsi="Times New Roman" w:cs="Times New Roman"/>
          <w:kern w:val="0"/>
          <w:sz w:val="20"/>
          <w:szCs w:val="20"/>
        </w:rPr>
        <w:t xml:space="preserve">From the agreements, we can see that a list of sk-counters is linked to a Rel-19 set ID configured by the SN. Therefore, </w:t>
      </w:r>
      <w:r w:rsidR="00B21A6B" w:rsidRPr="00C870ED">
        <w:rPr>
          <w:rFonts w:ascii="Times New Roman" w:hAnsi="Times New Roman" w:cs="Times New Roman"/>
          <w:kern w:val="0"/>
          <w:sz w:val="20"/>
          <w:szCs w:val="20"/>
        </w:rPr>
        <w:t>one SN is configured with a Rel-19 set ID</w:t>
      </w:r>
      <w:r w:rsidR="00400879" w:rsidRPr="00C870ED">
        <w:rPr>
          <w:rFonts w:ascii="Times New Roman" w:hAnsi="Times New Roman" w:cs="Times New Roman"/>
          <w:kern w:val="0"/>
          <w:sz w:val="20"/>
          <w:szCs w:val="20"/>
        </w:rPr>
        <w:t xml:space="preserve">, which is decided by Source SN or MN, </w:t>
      </w:r>
      <w:r w:rsidR="00467A91" w:rsidRPr="00C870ED">
        <w:rPr>
          <w:rFonts w:ascii="Times New Roman" w:hAnsi="Times New Roman" w:cs="Times New Roman"/>
          <w:kern w:val="0"/>
          <w:sz w:val="20"/>
          <w:szCs w:val="20"/>
        </w:rPr>
        <w:t xml:space="preserve">RAN3 need </w:t>
      </w:r>
      <w:r w:rsidR="00400879" w:rsidRPr="00C870ED">
        <w:rPr>
          <w:rFonts w:ascii="Times New Roman" w:hAnsi="Times New Roman" w:cs="Times New Roman"/>
          <w:kern w:val="0"/>
          <w:sz w:val="20"/>
          <w:szCs w:val="20"/>
        </w:rPr>
        <w:t>FFS</w:t>
      </w:r>
      <w:r w:rsidR="00467A91" w:rsidRPr="00C870ED">
        <w:rPr>
          <w:rFonts w:ascii="Times New Roman" w:hAnsi="Times New Roman" w:cs="Times New Roman"/>
          <w:kern w:val="0"/>
          <w:sz w:val="20"/>
          <w:szCs w:val="20"/>
        </w:rPr>
        <w:t xml:space="preserve"> on this issue.</w:t>
      </w:r>
    </w:p>
    <w:p w14:paraId="40B4FD22" w14:textId="77777777" w:rsidR="002378A0" w:rsidRPr="00C870ED" w:rsidRDefault="002378A0">
      <w:pPr>
        <w:widowControl/>
        <w:jc w:val="left"/>
        <w:rPr>
          <w:rFonts w:ascii="Times New Roman" w:hAnsi="Times New Roman" w:cs="Times New Roman"/>
          <w:kern w:val="0"/>
          <w:sz w:val="20"/>
          <w:szCs w:val="20"/>
        </w:rPr>
      </w:pPr>
    </w:p>
    <w:p w14:paraId="7A5FD618" w14:textId="77777777" w:rsidR="005D3FA4" w:rsidRPr="00C870ED" w:rsidRDefault="00E33D7F">
      <w:pPr>
        <w:widowControl/>
        <w:jc w:val="left"/>
        <w:rPr>
          <w:rFonts w:ascii="Times New Roman" w:hAnsi="Times New Roman" w:cs="Times New Roman"/>
          <w:kern w:val="0"/>
          <w:sz w:val="20"/>
          <w:szCs w:val="20"/>
        </w:rPr>
      </w:pPr>
      <w:r w:rsidRPr="00C870ED">
        <w:rPr>
          <w:rFonts w:ascii="Times New Roman" w:hAnsi="Times New Roman" w:cs="Times New Roman"/>
          <w:kern w:val="0"/>
          <w:sz w:val="20"/>
          <w:szCs w:val="20"/>
        </w:rPr>
        <w:t>Due to the list of sk-counters is configuration by MN in the either MN-initiated or SN-initiated S-CPAC, following the similar mechanism, MN can decide the Rel-19 set ID configured for each SN</w:t>
      </w:r>
      <w:r w:rsidR="002378A0" w:rsidRPr="00C870ED">
        <w:rPr>
          <w:rFonts w:ascii="Times New Roman" w:hAnsi="Times New Roman" w:cs="Times New Roman"/>
          <w:kern w:val="0"/>
          <w:sz w:val="20"/>
          <w:szCs w:val="20"/>
        </w:rPr>
        <w:t>.</w:t>
      </w:r>
    </w:p>
    <w:p w14:paraId="49A54144" w14:textId="77777777" w:rsidR="002378A0" w:rsidRPr="00C870ED" w:rsidRDefault="002378A0">
      <w:pPr>
        <w:widowControl/>
        <w:jc w:val="left"/>
        <w:rPr>
          <w:rFonts w:ascii="Times New Roman" w:hAnsi="Times New Roman" w:cs="Times New Roman"/>
          <w:kern w:val="0"/>
          <w:sz w:val="20"/>
          <w:szCs w:val="20"/>
        </w:rPr>
      </w:pPr>
    </w:p>
    <w:p w14:paraId="63C5B2EE" w14:textId="77777777" w:rsidR="002378A0" w:rsidRDefault="002378A0">
      <w:pPr>
        <w:widowControl/>
        <w:jc w:val="left"/>
        <w:rPr>
          <w:rFonts w:ascii="Times New Roman" w:hAnsi="Times New Roman" w:cs="Times New Roman"/>
          <w:kern w:val="0"/>
          <w:sz w:val="20"/>
          <w:szCs w:val="20"/>
        </w:rPr>
      </w:pPr>
      <w:r w:rsidRPr="00C870ED">
        <w:rPr>
          <w:rFonts w:ascii="Times New Roman" w:hAnsi="Times New Roman" w:cs="Times New Roman"/>
          <w:kern w:val="0"/>
          <w:sz w:val="20"/>
          <w:szCs w:val="20"/>
        </w:rPr>
        <w:t>But f</w:t>
      </w:r>
      <w:r w:rsidRPr="00C870ED">
        <w:rPr>
          <w:rFonts w:ascii="Times New Roman" w:hAnsi="Times New Roman" w:cs="Times New Roman"/>
          <w:bCs/>
          <w:kern w:val="0"/>
          <w:sz w:val="20"/>
          <w:szCs w:val="24"/>
        </w:rPr>
        <w:t xml:space="preserve">or the </w:t>
      </w:r>
      <w:r w:rsidR="001F0C45" w:rsidRPr="00C870ED">
        <w:rPr>
          <w:rFonts w:ascii="Times New Roman" w:hAnsi="Times New Roman" w:cs="Times New Roman"/>
          <w:bCs/>
          <w:kern w:val="0"/>
          <w:sz w:val="20"/>
          <w:szCs w:val="24"/>
        </w:rPr>
        <w:t xml:space="preserve">only SN-initiated </w:t>
      </w:r>
      <w:r w:rsidRPr="00C870ED">
        <w:rPr>
          <w:rFonts w:ascii="Times New Roman" w:hAnsi="Times New Roman" w:cs="Times New Roman"/>
          <w:bCs/>
          <w:kern w:val="0"/>
          <w:sz w:val="20"/>
          <w:szCs w:val="24"/>
        </w:rPr>
        <w:t>inter-CU SCG LTM</w:t>
      </w:r>
      <w:r w:rsidR="001F0C45" w:rsidRPr="00C870ED">
        <w:rPr>
          <w:rFonts w:ascii="Times New Roman" w:hAnsi="Times New Roman" w:cs="Times New Roman"/>
          <w:bCs/>
          <w:kern w:val="0"/>
          <w:sz w:val="20"/>
          <w:szCs w:val="24"/>
        </w:rPr>
        <w:t xml:space="preserve">, </w:t>
      </w:r>
      <w:r w:rsidR="001F0C45" w:rsidRPr="00C870ED">
        <w:rPr>
          <w:rFonts w:ascii="Times New Roman" w:hAnsi="Times New Roman" w:cs="Times New Roman" w:hint="eastAsia"/>
          <w:bCs/>
          <w:kern w:val="0"/>
          <w:sz w:val="20"/>
          <w:szCs w:val="24"/>
        </w:rPr>
        <w:t>another</w:t>
      </w:r>
      <w:r w:rsidRPr="00C870ED">
        <w:rPr>
          <w:rFonts w:ascii="Times New Roman" w:hAnsi="Times New Roman" w:cs="Times New Roman"/>
          <w:bCs/>
          <w:kern w:val="0"/>
          <w:sz w:val="20"/>
          <w:szCs w:val="24"/>
        </w:rPr>
        <w:t xml:space="preserve"> view may be existing </w:t>
      </w:r>
      <w:r w:rsidR="001F0C45" w:rsidRPr="00C870ED">
        <w:rPr>
          <w:rFonts w:ascii="Times New Roman" w:hAnsi="Times New Roman" w:cs="Times New Roman" w:hint="eastAsia"/>
          <w:bCs/>
          <w:kern w:val="0"/>
          <w:sz w:val="20"/>
          <w:szCs w:val="24"/>
        </w:rPr>
        <w:t>s</w:t>
      </w:r>
      <w:r w:rsidRPr="00C870ED">
        <w:rPr>
          <w:rFonts w:ascii="Times New Roman" w:hAnsi="Times New Roman" w:cs="Times New Roman"/>
          <w:bCs/>
          <w:kern w:val="0"/>
          <w:sz w:val="20"/>
          <w:szCs w:val="24"/>
        </w:rPr>
        <w:t xml:space="preserve">ource SN decides to configure the </w:t>
      </w:r>
      <w:r w:rsidR="001F0C45" w:rsidRPr="00C870ED">
        <w:rPr>
          <w:rFonts w:ascii="Times New Roman" w:hAnsi="Times New Roman" w:cs="Times New Roman"/>
          <w:kern w:val="0"/>
          <w:sz w:val="20"/>
          <w:szCs w:val="20"/>
        </w:rPr>
        <w:t>Rel-19 set ID</w:t>
      </w:r>
      <w:r w:rsidRPr="00C870ED">
        <w:rPr>
          <w:rFonts w:ascii="Times New Roman" w:hAnsi="Times New Roman" w:cs="Times New Roman"/>
          <w:kern w:val="0"/>
          <w:sz w:val="20"/>
          <w:szCs w:val="20"/>
        </w:rPr>
        <w:t xml:space="preserve"> for each SN</w:t>
      </w:r>
      <w:r w:rsidR="00215526">
        <w:rPr>
          <w:rFonts w:ascii="Times New Roman" w:hAnsi="Times New Roman" w:cs="Times New Roman"/>
          <w:kern w:val="0"/>
          <w:sz w:val="20"/>
          <w:szCs w:val="20"/>
        </w:rPr>
        <w:t xml:space="preserve">. Therefore, RAN3 </w:t>
      </w:r>
      <w:r w:rsidRPr="00C870ED">
        <w:rPr>
          <w:rFonts w:ascii="Times New Roman" w:hAnsi="Times New Roman" w:cs="Times New Roman"/>
          <w:kern w:val="0"/>
          <w:sz w:val="20"/>
          <w:szCs w:val="20"/>
        </w:rPr>
        <w:t>need</w:t>
      </w:r>
      <w:r w:rsidR="00215526">
        <w:rPr>
          <w:rFonts w:ascii="Times New Roman" w:hAnsi="Times New Roman" w:cs="Times New Roman"/>
          <w:kern w:val="0"/>
          <w:sz w:val="20"/>
          <w:szCs w:val="20"/>
        </w:rPr>
        <w:t>s</w:t>
      </w:r>
      <w:r w:rsidRPr="00C870ED">
        <w:rPr>
          <w:rFonts w:ascii="Times New Roman" w:hAnsi="Times New Roman" w:cs="Times New Roman"/>
          <w:kern w:val="0"/>
          <w:sz w:val="20"/>
          <w:szCs w:val="20"/>
        </w:rPr>
        <w:t xml:space="preserve"> </w:t>
      </w:r>
      <w:r w:rsidR="00215526">
        <w:rPr>
          <w:rFonts w:ascii="Times New Roman" w:hAnsi="Times New Roman" w:cs="Times New Roman"/>
          <w:kern w:val="0"/>
          <w:sz w:val="20"/>
          <w:szCs w:val="20"/>
        </w:rPr>
        <w:t xml:space="preserve">to </w:t>
      </w:r>
      <w:r w:rsidRPr="00C870ED">
        <w:rPr>
          <w:rFonts w:ascii="Times New Roman" w:hAnsi="Times New Roman" w:cs="Times New Roman"/>
          <w:kern w:val="0"/>
          <w:sz w:val="20"/>
          <w:szCs w:val="20"/>
        </w:rPr>
        <w:t>discuss this issue.</w:t>
      </w:r>
    </w:p>
    <w:p w14:paraId="326E3D83" w14:textId="77777777" w:rsidR="002378A0" w:rsidRDefault="002378A0">
      <w:pPr>
        <w:widowControl/>
        <w:jc w:val="left"/>
        <w:rPr>
          <w:rFonts w:ascii="Times New Roman" w:hAnsi="Times New Roman" w:cs="Times New Roman"/>
          <w:kern w:val="0"/>
          <w:sz w:val="20"/>
          <w:szCs w:val="20"/>
        </w:rPr>
      </w:pPr>
    </w:p>
    <w:p w14:paraId="4A3A9764" w14:textId="77777777" w:rsidR="002378A0" w:rsidRDefault="002378A0" w:rsidP="002378A0">
      <w:pPr>
        <w:widowControl/>
        <w:overflowPunct w:val="0"/>
        <w:autoSpaceDE w:val="0"/>
        <w:autoSpaceDN w:val="0"/>
        <w:adjustRightInd w:val="0"/>
        <w:spacing w:after="180"/>
        <w:jc w:val="left"/>
        <w:textAlignment w:val="baseline"/>
        <w:rPr>
          <w:rFonts w:ascii="Times New Roman" w:eastAsia="MS Mincho" w:hAnsi="Times New Roman" w:cs="Times New Roman"/>
          <w:b/>
          <w:bCs/>
          <w:kern w:val="0"/>
          <w:sz w:val="20"/>
          <w:szCs w:val="24"/>
          <w:lang w:eastAsia="ja-JP"/>
        </w:rPr>
      </w:pPr>
      <w:r>
        <w:rPr>
          <w:rFonts w:ascii="Times New Roman" w:eastAsia="MS Mincho" w:hAnsi="Times New Roman" w:cs="Times New Roman"/>
          <w:b/>
          <w:bCs/>
          <w:kern w:val="0"/>
          <w:sz w:val="20"/>
          <w:szCs w:val="24"/>
          <w:lang w:eastAsia="ja-JP"/>
        </w:rPr>
        <w:t>Proposal 9-3</w:t>
      </w:r>
      <w:r w:rsidRPr="001F5368">
        <w:rPr>
          <w:rFonts w:ascii="Times New Roman" w:eastAsia="MS Mincho" w:hAnsi="Times New Roman" w:cs="Times New Roman"/>
          <w:b/>
          <w:bCs/>
          <w:kern w:val="0"/>
          <w:sz w:val="20"/>
          <w:szCs w:val="24"/>
          <w:lang w:eastAsia="ja-JP"/>
        </w:rPr>
        <w:t xml:space="preserve">: </w:t>
      </w:r>
      <w:r>
        <w:rPr>
          <w:rFonts w:ascii="Times New Roman" w:eastAsia="MS Mincho" w:hAnsi="Times New Roman" w:cs="Times New Roman"/>
          <w:b/>
          <w:bCs/>
          <w:kern w:val="0"/>
          <w:sz w:val="20"/>
          <w:szCs w:val="24"/>
          <w:lang w:eastAsia="ja-JP"/>
        </w:rPr>
        <w:t xml:space="preserve">RAN3 to discuss the </w:t>
      </w:r>
      <w:r w:rsidRPr="004E015E">
        <w:rPr>
          <w:rFonts w:ascii="Times New Roman" w:eastAsia="MS Mincho" w:hAnsi="Times New Roman" w:cs="Times New Roman" w:hint="eastAsia"/>
          <w:b/>
          <w:bCs/>
          <w:kern w:val="0"/>
          <w:sz w:val="20"/>
          <w:szCs w:val="24"/>
          <w:lang w:eastAsia="ja-JP"/>
        </w:rPr>
        <w:t>“</w:t>
      </w:r>
      <w:r>
        <w:rPr>
          <w:rFonts w:ascii="Times New Roman" w:eastAsia="MS Mincho" w:hAnsi="Times New Roman" w:cs="Times New Roman"/>
          <w:b/>
          <w:bCs/>
          <w:kern w:val="0"/>
          <w:sz w:val="20"/>
          <w:szCs w:val="24"/>
          <w:lang w:eastAsia="ja-JP"/>
        </w:rPr>
        <w:t>R19 set ID</w:t>
      </w:r>
      <w:r w:rsidRPr="004E015E">
        <w:rPr>
          <w:rFonts w:ascii="Times New Roman" w:eastAsia="MS Mincho" w:hAnsi="Times New Roman" w:cs="Times New Roman" w:hint="eastAsia"/>
          <w:b/>
          <w:bCs/>
          <w:kern w:val="0"/>
          <w:sz w:val="20"/>
          <w:szCs w:val="24"/>
          <w:lang w:eastAsia="ja-JP"/>
        </w:rPr>
        <w:t>“</w:t>
      </w:r>
      <w:r>
        <w:rPr>
          <w:rFonts w:asciiTheme="minorEastAsia" w:hAnsiTheme="minorEastAsia" w:cs="Times New Roman" w:hint="eastAsia"/>
          <w:b/>
          <w:bCs/>
          <w:kern w:val="0"/>
          <w:sz w:val="20"/>
          <w:szCs w:val="24"/>
        </w:rPr>
        <w:t xml:space="preserve"> </w:t>
      </w:r>
      <w:r>
        <w:rPr>
          <w:rFonts w:ascii="Times New Roman" w:eastAsia="MS Mincho" w:hAnsi="Times New Roman" w:cs="Times New Roman"/>
          <w:b/>
          <w:bCs/>
          <w:kern w:val="0"/>
          <w:sz w:val="20"/>
          <w:szCs w:val="24"/>
          <w:lang w:eastAsia="ja-JP"/>
        </w:rPr>
        <w:t xml:space="preserve">for each SN is decided to be configured </w:t>
      </w:r>
      <w:r w:rsidRPr="002378A0">
        <w:rPr>
          <w:rFonts w:ascii="Times New Roman" w:eastAsia="MS Mincho" w:hAnsi="Times New Roman" w:cs="Times New Roman"/>
          <w:b/>
          <w:bCs/>
          <w:kern w:val="0"/>
          <w:sz w:val="20"/>
          <w:szCs w:val="24"/>
          <w:lang w:eastAsia="ja-JP"/>
        </w:rPr>
        <w:t>by Source SN or MN</w:t>
      </w:r>
      <w:r w:rsidR="00661337">
        <w:rPr>
          <w:rFonts w:ascii="Times New Roman" w:eastAsia="MS Mincho" w:hAnsi="Times New Roman" w:cs="Times New Roman"/>
          <w:b/>
          <w:bCs/>
          <w:kern w:val="0"/>
          <w:sz w:val="20"/>
          <w:szCs w:val="24"/>
          <w:lang w:eastAsia="ja-JP"/>
        </w:rPr>
        <w:t xml:space="preserve"> in scenario of</w:t>
      </w:r>
      <w:r w:rsidR="00661337" w:rsidRPr="00661337">
        <w:t xml:space="preserve"> </w:t>
      </w:r>
      <w:r w:rsidR="00661337" w:rsidRPr="00661337">
        <w:rPr>
          <w:rFonts w:ascii="Times New Roman" w:eastAsia="MS Mincho" w:hAnsi="Times New Roman" w:cs="Times New Roman"/>
          <w:b/>
          <w:bCs/>
          <w:kern w:val="0"/>
          <w:sz w:val="20"/>
          <w:szCs w:val="24"/>
          <w:lang w:eastAsia="ja-JP"/>
        </w:rPr>
        <w:t>inter-CU SCG LTM</w:t>
      </w:r>
      <w:r>
        <w:rPr>
          <w:rFonts w:ascii="Times New Roman" w:eastAsia="MS Mincho" w:hAnsi="Times New Roman" w:cs="Times New Roman"/>
          <w:b/>
          <w:bCs/>
          <w:kern w:val="0"/>
          <w:sz w:val="20"/>
          <w:szCs w:val="24"/>
          <w:lang w:eastAsia="ja-JP"/>
        </w:rPr>
        <w:t>.</w:t>
      </w:r>
    </w:p>
    <w:p w14:paraId="44CEB823" w14:textId="77777777" w:rsidR="002378A0" w:rsidRPr="002378A0" w:rsidRDefault="002378A0">
      <w:pPr>
        <w:widowControl/>
        <w:jc w:val="left"/>
        <w:rPr>
          <w:rFonts w:ascii="Times New Roman" w:hAnsi="Times New Roman" w:cs="Times New Roman"/>
          <w:kern w:val="0"/>
          <w:sz w:val="20"/>
          <w:szCs w:val="20"/>
        </w:rPr>
      </w:pPr>
    </w:p>
    <w:p w14:paraId="497AE444" w14:textId="77777777" w:rsidR="00624610" w:rsidRPr="002378A0" w:rsidRDefault="00624610">
      <w:pPr>
        <w:widowControl/>
        <w:jc w:val="left"/>
        <w:rPr>
          <w:rFonts w:ascii="Times New Roman" w:eastAsia="Yu Mincho" w:hAnsi="Times New Roman" w:cs="Times New Roman"/>
          <w:kern w:val="0"/>
          <w:sz w:val="20"/>
          <w:szCs w:val="20"/>
          <w:lang w:eastAsia="ja-JP"/>
        </w:rPr>
      </w:pPr>
    </w:p>
    <w:p w14:paraId="0A93DE79" w14:textId="77777777" w:rsidR="00A3474A" w:rsidRPr="008B7EC5" w:rsidRDefault="00A3474A" w:rsidP="00A3474A">
      <w:pPr>
        <w:widowControl/>
        <w:spacing w:after="180"/>
        <w:jc w:val="left"/>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Pr>
          <w:rFonts w:ascii="Times New Roman" w:eastAsia="宋体" w:hAnsi="Times New Roman" w:cs="Times New Roman"/>
          <w:i/>
          <w:kern w:val="0"/>
          <w:sz w:val="20"/>
          <w:szCs w:val="24"/>
          <w:u w:val="single"/>
          <w:lang w:val="en-GB"/>
        </w:rPr>
        <w:t>10</w:t>
      </w:r>
      <w:r w:rsidRPr="00175237">
        <w:rPr>
          <w:rFonts w:ascii="Times New Roman" w:eastAsia="宋体" w:hAnsi="Times New Roman" w:cs="Times New Roman"/>
          <w:i/>
          <w:kern w:val="0"/>
          <w:sz w:val="20"/>
          <w:szCs w:val="24"/>
          <w:u w:val="single"/>
          <w:lang w:val="en-GB"/>
        </w:rPr>
        <w:t xml:space="preserve">: </w:t>
      </w:r>
      <w:r>
        <w:rPr>
          <w:rFonts w:ascii="Times New Roman" w:eastAsia="宋体" w:hAnsi="Times New Roman" w:cs="Times New Roman"/>
          <w:i/>
          <w:kern w:val="0"/>
          <w:sz w:val="20"/>
          <w:szCs w:val="24"/>
          <w:u w:val="single"/>
          <w:lang w:val="en-GB"/>
        </w:rPr>
        <w:t>FFS on</w:t>
      </w:r>
      <w:r w:rsidR="001A74FF">
        <w:rPr>
          <w:rFonts w:ascii="Times New Roman" w:eastAsia="宋体" w:hAnsi="Times New Roman" w:cs="Times New Roman"/>
          <w:i/>
          <w:kern w:val="0"/>
          <w:sz w:val="20"/>
          <w:szCs w:val="24"/>
          <w:u w:val="single"/>
          <w:lang w:val="en-GB"/>
        </w:rPr>
        <w:t xml:space="preserve"> IE in</w:t>
      </w:r>
      <w:r w:rsidR="001A74FF" w:rsidRPr="003F4B19">
        <w:rPr>
          <w:rFonts w:ascii="Times New Roman" w:eastAsia="宋体" w:hAnsi="Times New Roman" w:cs="Times New Roman"/>
          <w:i/>
          <w:kern w:val="0"/>
          <w:sz w:val="20"/>
          <w:szCs w:val="24"/>
          <w:u w:val="single"/>
          <w:lang w:val="en-GB"/>
        </w:rPr>
        <w:t>cluding</w:t>
      </w:r>
      <w:r w:rsidR="003F4B19" w:rsidRPr="003F4B19">
        <w:rPr>
          <w:u w:val="single"/>
        </w:rPr>
        <w:t xml:space="preserve"> </w:t>
      </w:r>
      <w:r w:rsidRPr="003F4B19">
        <w:rPr>
          <w:rFonts w:ascii="Times New Roman" w:eastAsia="宋体" w:hAnsi="Times New Roman" w:cs="Times New Roman"/>
          <w:i/>
          <w:kern w:val="0"/>
          <w:sz w:val="20"/>
          <w:szCs w:val="24"/>
          <w:u w:val="single"/>
          <w:lang w:val="en-GB"/>
        </w:rPr>
        <w:t>CSI-</w:t>
      </w:r>
      <w:r w:rsidR="001A74FF">
        <w:rPr>
          <w:rFonts w:ascii="Times New Roman" w:eastAsia="宋体" w:hAnsi="Times New Roman" w:cs="Times New Roman"/>
          <w:i/>
          <w:kern w:val="0"/>
          <w:sz w:val="20"/>
          <w:szCs w:val="24"/>
          <w:u w:val="single"/>
          <w:lang w:val="en-GB"/>
        </w:rPr>
        <w:t xml:space="preserve">RS </w:t>
      </w:r>
      <w:r>
        <w:rPr>
          <w:rFonts w:ascii="Times New Roman" w:eastAsia="宋体" w:hAnsi="Times New Roman" w:cs="Times New Roman"/>
          <w:i/>
          <w:kern w:val="0"/>
          <w:sz w:val="20"/>
          <w:szCs w:val="24"/>
          <w:u w:val="single"/>
          <w:lang w:val="en-GB"/>
        </w:rPr>
        <w:t>ReportConfig</w:t>
      </w:r>
      <w:r w:rsidR="006014B1">
        <w:rPr>
          <w:rFonts w:ascii="Times New Roman" w:eastAsia="宋体" w:hAnsi="Times New Roman" w:cs="Times New Roman"/>
          <w:i/>
          <w:kern w:val="0"/>
          <w:sz w:val="20"/>
          <w:szCs w:val="24"/>
          <w:u w:val="single"/>
          <w:lang w:val="en-GB"/>
        </w:rPr>
        <w:t xml:space="preserve"> in LTM Configuration Update Acknowledge</w:t>
      </w:r>
    </w:p>
    <w:p w14:paraId="65CA6C4C" w14:textId="77777777" w:rsidR="00615689" w:rsidRDefault="00600E42" w:rsidP="00600E42">
      <w:pPr>
        <w:widowControl/>
        <w:ind w:left="100" w:hangingChars="50" w:hanging="100"/>
        <w:jc w:val="left"/>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Regarding CSI resource and CSI report configu</w:t>
      </w:r>
      <w:r w:rsidR="002628B5">
        <w:rPr>
          <w:rFonts w:ascii="Times New Roman" w:eastAsia="等线" w:hAnsi="Times New Roman" w:cs="Times New Roman"/>
          <w:kern w:val="0"/>
          <w:sz w:val="20"/>
          <w:szCs w:val="20"/>
          <w:lang w:val="en-GB"/>
        </w:rPr>
        <w:t xml:space="preserve">ration procedure, </w:t>
      </w:r>
      <w:r w:rsidR="00615689">
        <w:rPr>
          <w:rFonts w:ascii="Times New Roman" w:eastAsia="等线" w:hAnsi="Times New Roman" w:cs="Times New Roman"/>
          <w:kern w:val="0"/>
          <w:sz w:val="20"/>
          <w:szCs w:val="20"/>
          <w:lang w:val="en-GB"/>
        </w:rPr>
        <w:t>below agreements have been reached</w:t>
      </w:r>
      <w:r w:rsidR="00071A1E">
        <w:rPr>
          <w:rFonts w:ascii="Times New Roman" w:eastAsia="等线" w:hAnsi="Times New Roman" w:cs="Times New Roman"/>
          <w:kern w:val="0"/>
          <w:sz w:val="20"/>
          <w:szCs w:val="20"/>
          <w:lang w:val="en-GB"/>
        </w:rPr>
        <w:t xml:space="preserve"> in RAN2/3</w:t>
      </w:r>
      <w:r w:rsidR="00615689">
        <w:rPr>
          <w:rFonts w:ascii="Times New Roman" w:eastAsia="等线" w:hAnsi="Times New Roman" w:cs="Times New Roman"/>
          <w:kern w:val="0"/>
          <w:sz w:val="20"/>
          <w:szCs w:val="20"/>
          <w:lang w:val="en-GB"/>
        </w:rPr>
        <w:t>.</w:t>
      </w:r>
    </w:p>
    <w:tbl>
      <w:tblPr>
        <w:tblStyle w:val="afb"/>
        <w:tblW w:w="0" w:type="auto"/>
        <w:tblInd w:w="100" w:type="dxa"/>
        <w:tblLook w:val="04A0" w:firstRow="1" w:lastRow="0" w:firstColumn="1" w:lastColumn="0" w:noHBand="0" w:noVBand="1"/>
      </w:tblPr>
      <w:tblGrid>
        <w:gridCol w:w="8917"/>
      </w:tblGrid>
      <w:tr w:rsidR="00615689" w14:paraId="791368CE" w14:textId="77777777" w:rsidTr="00615689">
        <w:tc>
          <w:tcPr>
            <w:tcW w:w="9017" w:type="dxa"/>
          </w:tcPr>
          <w:p w14:paraId="21A97D1F" w14:textId="77777777" w:rsidR="00071A1E" w:rsidRPr="00071A1E" w:rsidRDefault="00071A1E" w:rsidP="00071A1E">
            <w:pPr>
              <w:widowControl/>
              <w:pBdr>
                <w:top w:val="single" w:sz="4" w:space="1" w:color="auto"/>
                <w:left w:val="single" w:sz="4" w:space="4" w:color="auto"/>
                <w:bottom w:val="single" w:sz="4" w:space="1" w:color="auto"/>
                <w:right w:val="single" w:sz="4" w:space="4" w:color="auto"/>
              </w:pBdr>
              <w:tabs>
                <w:tab w:val="left" w:pos="1622"/>
              </w:tabs>
              <w:ind w:left="1622" w:rightChars="113" w:right="237" w:hanging="363"/>
              <w:jc w:val="left"/>
              <w:rPr>
                <w:rFonts w:eastAsia="Times New Roman"/>
                <w:lang w:eastAsia="ja-JP"/>
              </w:rPr>
            </w:pPr>
            <w:r w:rsidRPr="00071A1E">
              <w:rPr>
                <w:rFonts w:eastAsia="Times New Roman"/>
                <w:lang w:eastAsia="ja-JP"/>
              </w:rPr>
              <w:t>CSI resource and report configuration:</w:t>
            </w:r>
          </w:p>
          <w:p w14:paraId="7E31DC1C" w14:textId="77777777" w:rsidR="00071A1E" w:rsidRPr="00071A1E" w:rsidRDefault="00071A1E" w:rsidP="00071A1E">
            <w:pPr>
              <w:widowControl/>
              <w:numPr>
                <w:ilvl w:val="0"/>
                <w:numId w:val="21"/>
              </w:numPr>
              <w:pBdr>
                <w:top w:val="single" w:sz="4" w:space="1" w:color="auto"/>
                <w:left w:val="single" w:sz="4" w:space="4" w:color="auto"/>
                <w:bottom w:val="single" w:sz="4" w:space="1" w:color="auto"/>
                <w:right w:val="single" w:sz="4" w:space="4" w:color="auto"/>
              </w:pBdr>
              <w:tabs>
                <w:tab w:val="left" w:pos="1622"/>
              </w:tabs>
              <w:spacing w:line="256" w:lineRule="auto"/>
              <w:ind w:rightChars="113" w:right="237"/>
              <w:jc w:val="left"/>
              <w:rPr>
                <w:rFonts w:eastAsia="Times New Roman"/>
                <w:lang w:eastAsia="ja-JP"/>
              </w:rPr>
            </w:pPr>
            <w:r w:rsidRPr="00071A1E">
              <w:rPr>
                <w:rFonts w:eastAsia="Times New Roman"/>
                <w:lang w:eastAsia="ja-JP"/>
              </w:rPr>
              <w:t>The Rel-18 signaling structure for LTM CSI resource and report configuration is reused for inter-CU LTM, i.e. a common CSI resource configuration and cell-specific CSI report configuration.</w:t>
            </w:r>
          </w:p>
          <w:p w14:paraId="59D613CF" w14:textId="77777777" w:rsidR="00071A1E" w:rsidRPr="00071A1E" w:rsidRDefault="00071A1E" w:rsidP="00071A1E">
            <w:pPr>
              <w:widowControl/>
              <w:numPr>
                <w:ilvl w:val="0"/>
                <w:numId w:val="21"/>
              </w:numPr>
              <w:pBdr>
                <w:top w:val="single" w:sz="4" w:space="1" w:color="auto"/>
                <w:left w:val="single" w:sz="4" w:space="4" w:color="auto"/>
                <w:bottom w:val="single" w:sz="4" w:space="1" w:color="auto"/>
                <w:right w:val="single" w:sz="4" w:space="4" w:color="auto"/>
              </w:pBdr>
              <w:tabs>
                <w:tab w:val="left" w:pos="1622"/>
              </w:tabs>
              <w:spacing w:line="256" w:lineRule="auto"/>
              <w:ind w:rightChars="113" w:right="237"/>
              <w:jc w:val="left"/>
              <w:rPr>
                <w:rFonts w:eastAsia="Times New Roman"/>
                <w:lang w:eastAsia="ja-JP"/>
              </w:rPr>
            </w:pPr>
            <w:r w:rsidRPr="00071A1E">
              <w:rPr>
                <w:rFonts w:eastAsia="Times New Roman"/>
                <w:lang w:eastAsia="ja-JP"/>
              </w:rPr>
              <w:t>The source CU is responsible to generate the common CSI resource configuration.</w:t>
            </w:r>
          </w:p>
          <w:p w14:paraId="04C2CCF0" w14:textId="77777777" w:rsidR="00071A1E" w:rsidRPr="00071A1E" w:rsidRDefault="00071A1E" w:rsidP="00071A1E">
            <w:pPr>
              <w:widowControl/>
              <w:numPr>
                <w:ilvl w:val="0"/>
                <w:numId w:val="23"/>
              </w:numPr>
              <w:spacing w:line="256" w:lineRule="auto"/>
              <w:jc w:val="left"/>
              <w:rPr>
                <w:rFonts w:eastAsia="BatangChe"/>
                <w:bCs/>
                <w:color w:val="0066FF"/>
                <w:szCs w:val="24"/>
                <w:lang w:eastAsia="ko-KR"/>
              </w:rPr>
            </w:pPr>
            <w:r w:rsidRPr="00071A1E">
              <w:rPr>
                <w:rFonts w:eastAsia="BatangChe"/>
                <w:color w:val="008000"/>
                <w:szCs w:val="18"/>
                <w:lang w:eastAsia="ko-KR"/>
              </w:rPr>
              <w:t>Current SSB information in Xn Setup and Configuration Update procedures can be reused for LTM preparation phase.</w:t>
            </w:r>
          </w:p>
          <w:p w14:paraId="403CB368" w14:textId="77777777" w:rsidR="00071A1E" w:rsidRPr="00071A1E" w:rsidRDefault="00071A1E" w:rsidP="00071A1E">
            <w:pPr>
              <w:widowControl/>
              <w:numPr>
                <w:ilvl w:val="0"/>
                <w:numId w:val="23"/>
              </w:numPr>
              <w:spacing w:line="256" w:lineRule="auto"/>
              <w:jc w:val="left"/>
              <w:rPr>
                <w:rFonts w:eastAsia="BatangChe"/>
                <w:bCs/>
                <w:color w:val="008000"/>
                <w:szCs w:val="18"/>
                <w:lang w:eastAsia="ko-KR"/>
              </w:rPr>
            </w:pPr>
            <w:r w:rsidRPr="00071A1E">
              <w:rPr>
                <w:rFonts w:eastAsia="BatangChe"/>
                <w:bCs/>
                <w:color w:val="008000"/>
                <w:szCs w:val="18"/>
                <w:lang w:eastAsia="ko-KR"/>
              </w:rPr>
              <w:t>Follow F1AP, the source gNB-CU sends the CSI resource configuration of candidate cells to candidate gNB-CUs via Handover Request message for subsequent LTM, and the candidate gNB-CU sends the CSI report configuration to the source gNB-CU via Handover Request ACK message.</w:t>
            </w:r>
          </w:p>
          <w:p w14:paraId="73BB7AAA" w14:textId="77777777" w:rsidR="00615689" w:rsidRPr="00697B6E" w:rsidRDefault="00615689" w:rsidP="00615689">
            <w:pPr>
              <w:numPr>
                <w:ilvl w:val="0"/>
                <w:numId w:val="23"/>
              </w:numPr>
              <w:spacing w:after="0"/>
              <w:jc w:val="left"/>
              <w:rPr>
                <w:rFonts w:eastAsia="BatangChe"/>
                <w:color w:val="008000"/>
                <w:szCs w:val="18"/>
                <w:lang w:eastAsia="ko-KR"/>
              </w:rPr>
            </w:pPr>
            <w:r w:rsidRPr="00697B6E">
              <w:rPr>
                <w:rFonts w:eastAsia="BatangChe"/>
                <w:color w:val="008000"/>
                <w:szCs w:val="18"/>
                <w:lang w:eastAsia="ko-KR"/>
              </w:rPr>
              <w:t>The source CU can request candidate CU to provide CSI-RS configuration in HANDOVER REQUEST message, and candidate CU signals the CSI-RS configuration in HANDOVER REQUEST ACKNOWLEDGEMENT message.</w:t>
            </w:r>
          </w:p>
          <w:p w14:paraId="7A5DBC72" w14:textId="77777777" w:rsidR="00615689" w:rsidRPr="00615689" w:rsidRDefault="00615689" w:rsidP="00615689">
            <w:pPr>
              <w:numPr>
                <w:ilvl w:val="0"/>
                <w:numId w:val="23"/>
              </w:numPr>
              <w:spacing w:after="0"/>
              <w:jc w:val="left"/>
              <w:rPr>
                <w:rFonts w:eastAsia="等线"/>
              </w:rPr>
            </w:pPr>
            <w:r w:rsidRPr="00697B6E">
              <w:rPr>
                <w:rFonts w:eastAsia="BatangChe"/>
                <w:color w:val="008000"/>
                <w:szCs w:val="18"/>
                <w:lang w:eastAsia="ko-KR"/>
              </w:rPr>
              <w:t>The source CU generates common CSI-RS Resource Configuration and sends it to candidate CU in LTM CONFIGURATION UPDATE message, the candidate CU signals the CSI-RS Report Configuration in LTM CONFIGURATION UPDATE ACKNOWLEDGEMENT message.</w:t>
            </w:r>
          </w:p>
        </w:tc>
      </w:tr>
    </w:tbl>
    <w:p w14:paraId="78A8AFBA" w14:textId="77777777" w:rsidR="00615689" w:rsidRDefault="00615689" w:rsidP="00600E42">
      <w:pPr>
        <w:widowControl/>
        <w:ind w:left="100" w:hangingChars="50" w:hanging="100"/>
        <w:jc w:val="left"/>
        <w:rPr>
          <w:rFonts w:ascii="Times New Roman" w:eastAsia="等线" w:hAnsi="Times New Roman" w:cs="Times New Roman"/>
          <w:kern w:val="0"/>
          <w:sz w:val="20"/>
          <w:szCs w:val="20"/>
          <w:lang w:val="en-GB"/>
        </w:rPr>
      </w:pPr>
    </w:p>
    <w:p w14:paraId="7A6A6D60" w14:textId="77777777" w:rsidR="00103FEA" w:rsidRPr="00260A54" w:rsidRDefault="0061028A" w:rsidP="00600E42">
      <w:pPr>
        <w:widowControl/>
        <w:ind w:left="100" w:hangingChars="50" w:hanging="100"/>
        <w:jc w:val="left"/>
        <w:rPr>
          <w:rFonts w:ascii="Times New Roman" w:eastAsia="Yu Mincho" w:hAnsi="Times New Roman" w:cs="Times New Roman"/>
          <w:kern w:val="0"/>
          <w:sz w:val="20"/>
          <w:szCs w:val="20"/>
          <w:lang w:eastAsia="ja-JP"/>
        </w:rPr>
      </w:pPr>
      <w:r>
        <w:rPr>
          <w:rFonts w:ascii="Times New Roman" w:eastAsia="等线" w:hAnsi="Times New Roman" w:cs="Times New Roman"/>
          <w:kern w:val="0"/>
          <w:sz w:val="20"/>
          <w:szCs w:val="20"/>
          <w:lang w:val="en-GB"/>
        </w:rPr>
        <w:t>And in the</w:t>
      </w:r>
      <w:r w:rsidRPr="0061028A">
        <w:rPr>
          <w:rFonts w:ascii="Times New Roman" w:eastAsia="Yu Mincho" w:hAnsi="Times New Roman" w:cs="Times New Roman"/>
          <w:kern w:val="0"/>
          <w:sz w:val="20"/>
          <w:szCs w:val="20"/>
          <w:lang w:eastAsia="ja-JP"/>
        </w:rPr>
        <w:t xml:space="preserve"> </w:t>
      </w:r>
      <w:r>
        <w:rPr>
          <w:rFonts w:ascii="Times New Roman" w:eastAsia="Yu Mincho" w:hAnsi="Times New Roman" w:cs="Times New Roman"/>
          <w:kern w:val="0"/>
          <w:sz w:val="20"/>
          <w:szCs w:val="20"/>
          <w:lang w:eastAsia="ja-JP"/>
        </w:rPr>
        <w:t>c</w:t>
      </w:r>
      <w:r w:rsidRPr="00F56F1B">
        <w:rPr>
          <w:rFonts w:ascii="Times New Roman" w:eastAsia="Yu Mincho" w:hAnsi="Times New Roman" w:cs="Times New Roman"/>
          <w:kern w:val="0"/>
          <w:sz w:val="20"/>
          <w:szCs w:val="20"/>
          <w:lang w:eastAsia="ja-JP"/>
        </w:rPr>
        <w:t>urrent the BLCR</w:t>
      </w:r>
      <w:r>
        <w:rPr>
          <w:rFonts w:ascii="Times New Roman" w:eastAsia="Yu Mincho" w:hAnsi="Times New Roman" w:cs="Times New Roman"/>
          <w:kern w:val="0"/>
          <w:sz w:val="20"/>
          <w:szCs w:val="20"/>
          <w:lang w:eastAsia="ja-JP"/>
        </w:rPr>
        <w:t xml:space="preserve"> in [2], below procedure is included</w:t>
      </w:r>
      <w:r w:rsidR="005133EE">
        <w:rPr>
          <w:rFonts w:ascii="Times New Roman" w:eastAsia="Yu Mincho" w:hAnsi="Times New Roman" w:cs="Times New Roman"/>
          <w:kern w:val="0"/>
          <w:sz w:val="20"/>
          <w:szCs w:val="20"/>
          <w:lang w:eastAsia="ja-JP"/>
        </w:rPr>
        <w:t xml:space="preserve"> on CSI resource and report configuration</w:t>
      </w:r>
      <w:r w:rsidR="00F87E1E">
        <w:rPr>
          <w:rFonts w:ascii="Times New Roman" w:eastAsia="Yu Mincho" w:hAnsi="Times New Roman" w:cs="Times New Roman"/>
          <w:kern w:val="0"/>
          <w:sz w:val="20"/>
          <w:szCs w:val="20"/>
          <w:lang w:eastAsia="ja-JP"/>
        </w:rPr>
        <w:t xml:space="preserve"> with highlight</w:t>
      </w:r>
      <w:r w:rsidR="00C12EB7">
        <w:rPr>
          <w:rFonts w:ascii="Times New Roman" w:eastAsia="Yu Mincho" w:hAnsi="Times New Roman" w:cs="Times New Roman"/>
          <w:lang w:eastAsia="ja-JP"/>
        </w:rPr>
        <w:t>.</w:t>
      </w:r>
    </w:p>
    <w:tbl>
      <w:tblPr>
        <w:tblStyle w:val="afb"/>
        <w:tblW w:w="0" w:type="auto"/>
        <w:tblLook w:val="04A0" w:firstRow="1" w:lastRow="0" w:firstColumn="1" w:lastColumn="0" w:noHBand="0" w:noVBand="1"/>
      </w:tblPr>
      <w:tblGrid>
        <w:gridCol w:w="9017"/>
      </w:tblGrid>
      <w:tr w:rsidR="00103FEA" w14:paraId="37882CBD" w14:textId="77777777" w:rsidTr="00103FEA">
        <w:tc>
          <w:tcPr>
            <w:tcW w:w="9017" w:type="dxa"/>
          </w:tcPr>
          <w:p w14:paraId="5FF2F0FC" w14:textId="77777777" w:rsidR="00796577" w:rsidRDefault="00796577" w:rsidP="00796577">
            <w:pPr>
              <w:widowControl/>
              <w:jc w:val="left"/>
              <w:rPr>
                <w:rFonts w:eastAsia="Yu Mincho"/>
                <w:lang w:eastAsia="ja-JP"/>
              </w:rPr>
            </w:pPr>
            <w:r w:rsidRPr="00796577">
              <w:rPr>
                <w:rFonts w:eastAsia="Yu Mincho"/>
                <w:lang w:eastAsia="ja-JP"/>
              </w:rPr>
              <w:t>3.</w:t>
            </w:r>
            <w:r w:rsidRPr="00796577">
              <w:rPr>
                <w:rFonts w:eastAsia="Yu Mincho"/>
                <w:lang w:eastAsia="ja-JP"/>
              </w:rPr>
              <w:tab/>
              <w:t xml:space="preserve">The source gNB requests inter-gNB LTM for one or more candidate cells belonging to one or more candidate gNB(s). The source gNB initiates a HANDOVER REQUEST message per candidate cell containing one candidate cell ID and the CSI resource configuration for subsequent LTM. </w:t>
            </w:r>
            <w:r w:rsidRPr="00796577">
              <w:rPr>
                <w:rFonts w:eastAsia="Yu Mincho"/>
                <w:highlight w:val="yellow"/>
                <w:lang w:eastAsia="ja-JP"/>
              </w:rPr>
              <w:t>The source gNB may request the candidate gNB(s) to provide the CSI-RS configuration.</w:t>
            </w:r>
          </w:p>
          <w:p w14:paraId="0613F028" w14:textId="77777777" w:rsidR="005133EE" w:rsidRPr="00796577" w:rsidRDefault="005133EE" w:rsidP="00796577">
            <w:pPr>
              <w:widowControl/>
              <w:jc w:val="left"/>
              <w:rPr>
                <w:rFonts w:eastAsia="Yu Mincho"/>
                <w:lang w:eastAsia="ja-JP"/>
              </w:rPr>
            </w:pPr>
            <w:r>
              <w:rPr>
                <w:rFonts w:eastAsia="Yu Mincho"/>
                <w:lang w:eastAsia="ja-JP"/>
              </w:rPr>
              <w:lastRenderedPageBreak/>
              <w:t>4</w:t>
            </w:r>
            <w:r w:rsidRPr="005133EE">
              <w:rPr>
                <w:rFonts w:eastAsia="Yu Mincho"/>
                <w:lang w:eastAsia="ja-JP"/>
              </w:rPr>
              <w:t>.</w:t>
            </w:r>
            <w:r w:rsidRPr="005133EE">
              <w:rPr>
                <w:rFonts w:eastAsia="Yu Mincho"/>
                <w:lang w:eastAsia="ja-JP"/>
              </w:rPr>
              <w:tab/>
              <w:t>Admission Control may be performed by the candidate gNB(s).</w:t>
            </w:r>
          </w:p>
          <w:p w14:paraId="45F0E4A1" w14:textId="77777777" w:rsidR="00796577" w:rsidRDefault="005133EE" w:rsidP="00796577">
            <w:pPr>
              <w:widowControl/>
              <w:jc w:val="left"/>
              <w:rPr>
                <w:rFonts w:eastAsia="Yu Mincho"/>
                <w:lang w:eastAsia="ja-JP"/>
              </w:rPr>
            </w:pPr>
            <w:r>
              <w:rPr>
                <w:rFonts w:eastAsia="Yu Mincho"/>
                <w:lang w:eastAsia="ja-JP"/>
              </w:rPr>
              <w:t>5</w:t>
            </w:r>
            <w:r w:rsidR="00796577" w:rsidRPr="00796577">
              <w:rPr>
                <w:rFonts w:eastAsia="Yu Mincho"/>
                <w:lang w:eastAsia="ja-JP"/>
              </w:rPr>
              <w:t xml:space="preserve">.  The candidate gNB(s) prepares the LTM configuration(s) and sends inter-gNB response (HO REQUEST ACKNOWLEDGE) to the source gNB including the generated RRC configurations for the accepted candidate cell. </w:t>
            </w:r>
            <w:r w:rsidR="00796577" w:rsidRPr="00796577">
              <w:rPr>
                <w:rFonts w:eastAsia="Yu Mincho"/>
                <w:highlight w:val="yellow"/>
                <w:lang w:eastAsia="ja-JP"/>
              </w:rPr>
              <w:t>The candidate gNB(s) may also include the CSI-RS configuration upon request.</w:t>
            </w:r>
          </w:p>
          <w:p w14:paraId="457FD3DF" w14:textId="77777777" w:rsidR="00260A54" w:rsidRPr="00260A54" w:rsidRDefault="005133EE">
            <w:pPr>
              <w:widowControl/>
              <w:jc w:val="left"/>
              <w:rPr>
                <w:rFonts w:eastAsia="Yu Mincho"/>
                <w:lang w:eastAsia="ja-JP"/>
              </w:rPr>
            </w:pPr>
            <w:r>
              <w:rPr>
                <w:rFonts w:eastAsia="Yu Mincho"/>
                <w:lang w:eastAsia="ja-JP"/>
              </w:rPr>
              <w:t>6</w:t>
            </w:r>
            <w:r w:rsidR="00260A54" w:rsidRPr="00260A54">
              <w:rPr>
                <w:rFonts w:eastAsia="Yu Mincho"/>
                <w:lang w:eastAsia="ja-JP"/>
              </w:rPr>
              <w:t>.</w:t>
            </w:r>
            <w:r w:rsidR="00260A54" w:rsidRPr="00260A54">
              <w:rPr>
                <w:rFonts w:eastAsia="Yu Mincho"/>
                <w:lang w:eastAsia="ja-JP"/>
              </w:rPr>
              <w:tab/>
              <w:t xml:space="preserve">The source gNB sends an LTM CONFIGURATION UPDATE to the candidate gNB(s) to update the LTM configurations of candidate cell(s). </w:t>
            </w:r>
            <w:r w:rsidR="00260A54" w:rsidRPr="00796577">
              <w:rPr>
                <w:rFonts w:eastAsia="Yu Mincho"/>
                <w:highlight w:val="yellow"/>
                <w:lang w:eastAsia="ja-JP"/>
              </w:rPr>
              <w:t>The source gNB may include the common CSI-RS resource configuration.</w:t>
            </w:r>
          </w:p>
          <w:p w14:paraId="53EFF49E" w14:textId="77777777" w:rsidR="00103FEA" w:rsidRDefault="005133EE">
            <w:pPr>
              <w:widowControl/>
              <w:jc w:val="left"/>
              <w:rPr>
                <w:rFonts w:eastAsia="Yu Mincho"/>
                <w:b/>
                <w:lang w:eastAsia="ja-JP"/>
              </w:rPr>
            </w:pPr>
            <w:r>
              <w:rPr>
                <w:rFonts w:eastAsia="Yu Mincho"/>
                <w:lang w:eastAsia="ja-JP"/>
              </w:rPr>
              <w:t>7</w:t>
            </w:r>
            <w:r w:rsidR="00103FEA" w:rsidRPr="00260A54">
              <w:rPr>
                <w:rFonts w:eastAsia="Yu Mincho"/>
                <w:lang w:eastAsia="ja-JP"/>
              </w:rPr>
              <w:t>.</w:t>
            </w:r>
            <w:r w:rsidR="00103FEA" w:rsidRPr="00260A54">
              <w:rPr>
                <w:rFonts w:eastAsia="Yu Mincho"/>
                <w:lang w:eastAsia="ja-JP"/>
              </w:rPr>
              <w:tab/>
              <w:t xml:space="preserve">The candidate gNB(s) sends the LTM CONFIGURATION UPDATE ACKNOWLEDGE message to the source gNB. </w:t>
            </w:r>
            <w:r w:rsidR="00103FEA" w:rsidRPr="00796577">
              <w:rPr>
                <w:rFonts w:eastAsia="Yu Mincho"/>
                <w:highlight w:val="yellow"/>
                <w:lang w:eastAsia="ja-JP"/>
              </w:rPr>
              <w:t>The candidate gNB(s) may also provide the CSI-RS report configuration.</w:t>
            </w:r>
          </w:p>
        </w:tc>
      </w:tr>
    </w:tbl>
    <w:p w14:paraId="7E29123E" w14:textId="77777777" w:rsidR="00397D04" w:rsidRDefault="00397D04">
      <w:pPr>
        <w:widowControl/>
        <w:jc w:val="left"/>
        <w:rPr>
          <w:rFonts w:ascii="Times New Roman" w:eastAsia="Yu Mincho" w:hAnsi="Times New Roman" w:cs="Times New Roman"/>
          <w:b/>
          <w:kern w:val="0"/>
          <w:sz w:val="20"/>
          <w:szCs w:val="20"/>
          <w:lang w:eastAsia="ja-JP"/>
        </w:rPr>
      </w:pPr>
    </w:p>
    <w:p w14:paraId="08ADCE96" w14:textId="58FB6C74" w:rsidR="00A912F1" w:rsidRPr="00B751D6" w:rsidRDefault="00397D04">
      <w:pPr>
        <w:widowControl/>
        <w:jc w:val="left"/>
        <w:rPr>
          <w:rFonts w:ascii="Times New Roman" w:eastAsia="Yu Mincho" w:hAnsi="Times New Roman" w:cs="Times New Roman"/>
          <w:sz w:val="20"/>
          <w:szCs w:val="20"/>
          <w:lang w:eastAsia="ja-JP"/>
        </w:rPr>
      </w:pPr>
      <w:r w:rsidRPr="00B751D6">
        <w:rPr>
          <w:rFonts w:ascii="Times New Roman" w:hAnsi="Times New Roman" w:cs="Times New Roman" w:hint="eastAsia"/>
          <w:kern w:val="0"/>
          <w:sz w:val="20"/>
          <w:szCs w:val="20"/>
        </w:rPr>
        <w:t>R</w:t>
      </w:r>
      <w:r w:rsidRPr="00B751D6">
        <w:rPr>
          <w:rFonts w:ascii="Times New Roman" w:hAnsi="Times New Roman" w:cs="Times New Roman"/>
          <w:kern w:val="0"/>
          <w:sz w:val="20"/>
          <w:szCs w:val="20"/>
        </w:rPr>
        <w:t>egarding the</w:t>
      </w:r>
      <w:r w:rsidR="00C12EB7" w:rsidRPr="00B751D6">
        <w:rPr>
          <w:rFonts w:ascii="Times New Roman" w:eastAsia="Yu Mincho" w:hAnsi="Times New Roman" w:cs="Times New Roman"/>
          <w:kern w:val="0"/>
          <w:sz w:val="20"/>
          <w:szCs w:val="20"/>
          <w:lang w:eastAsia="ja-JP"/>
        </w:rPr>
        <w:t xml:space="preserve"> candidate gNB</w:t>
      </w:r>
      <w:r w:rsidR="00891A1C" w:rsidRPr="00B751D6">
        <w:rPr>
          <w:rFonts w:ascii="Times New Roman" w:eastAsia="Yu Mincho" w:hAnsi="Times New Roman" w:cs="Times New Roman"/>
          <w:kern w:val="0"/>
          <w:sz w:val="20"/>
          <w:szCs w:val="20"/>
          <w:lang w:eastAsia="ja-JP"/>
        </w:rPr>
        <w:t xml:space="preserve"> providing</w:t>
      </w:r>
      <w:r w:rsidR="00C12EB7" w:rsidRPr="00B751D6">
        <w:rPr>
          <w:rFonts w:ascii="Times New Roman" w:eastAsia="Yu Mincho" w:hAnsi="Times New Roman" w:cs="Times New Roman"/>
          <w:kern w:val="0"/>
          <w:sz w:val="20"/>
          <w:szCs w:val="20"/>
          <w:lang w:eastAsia="ja-JP"/>
        </w:rPr>
        <w:t xml:space="preserve"> the CSI-RS report configuration via </w:t>
      </w:r>
      <w:r w:rsidR="00C12EB7" w:rsidRPr="00B751D6">
        <w:rPr>
          <w:rFonts w:ascii="Times New Roman" w:eastAsia="Yu Mincho" w:hAnsi="Times New Roman" w:cs="Times New Roman"/>
          <w:sz w:val="20"/>
          <w:szCs w:val="20"/>
          <w:lang w:eastAsia="ja-JP"/>
        </w:rPr>
        <w:t>LTM Configuration Update Acknowledge in the</w:t>
      </w:r>
      <w:r w:rsidR="00C12EB7" w:rsidRPr="00B751D6">
        <w:rPr>
          <w:rFonts w:ascii="Times New Roman" w:eastAsia="Yu Mincho" w:hAnsi="Times New Roman" w:cs="Times New Roman"/>
          <w:kern w:val="0"/>
          <w:sz w:val="20"/>
          <w:szCs w:val="20"/>
          <w:lang w:eastAsia="ja-JP"/>
        </w:rPr>
        <w:t xml:space="preserve"> step </w:t>
      </w:r>
      <w:r w:rsidR="005133EE" w:rsidRPr="00B751D6">
        <w:rPr>
          <w:rFonts w:ascii="Times New Roman" w:eastAsia="Yu Mincho" w:hAnsi="Times New Roman" w:cs="Times New Roman"/>
          <w:kern w:val="0"/>
          <w:sz w:val="20"/>
          <w:szCs w:val="20"/>
          <w:lang w:eastAsia="ja-JP"/>
        </w:rPr>
        <w:t>7</w:t>
      </w:r>
      <w:r w:rsidR="003E3F13" w:rsidRPr="00B751D6">
        <w:rPr>
          <w:rFonts w:ascii="Times New Roman" w:eastAsia="Yu Mincho" w:hAnsi="Times New Roman" w:cs="Times New Roman"/>
          <w:kern w:val="0"/>
          <w:sz w:val="20"/>
          <w:szCs w:val="20"/>
          <w:lang w:eastAsia="ja-JP"/>
        </w:rPr>
        <w:t>, since c</w:t>
      </w:r>
      <w:r w:rsidR="009468E3" w:rsidRPr="00B751D6">
        <w:rPr>
          <w:rFonts w:ascii="Times New Roman" w:eastAsia="Yu Mincho" w:hAnsi="Times New Roman" w:cs="Times New Roman"/>
          <w:kern w:val="0"/>
          <w:sz w:val="20"/>
          <w:szCs w:val="20"/>
          <w:lang w:eastAsia="ja-JP"/>
        </w:rPr>
        <w:t xml:space="preserve">urrent the </w:t>
      </w:r>
      <w:r w:rsidR="000C0891" w:rsidRPr="00B751D6">
        <w:rPr>
          <w:rFonts w:ascii="Times New Roman" w:eastAsia="Yu Mincho" w:hAnsi="Times New Roman" w:cs="Times New Roman"/>
          <w:kern w:val="0"/>
          <w:sz w:val="20"/>
          <w:szCs w:val="20"/>
          <w:lang w:eastAsia="ja-JP"/>
        </w:rPr>
        <w:t xml:space="preserve">stage 3 </w:t>
      </w:r>
      <w:r w:rsidR="009468E3" w:rsidRPr="00B751D6">
        <w:rPr>
          <w:rFonts w:ascii="Times New Roman" w:eastAsia="Yu Mincho" w:hAnsi="Times New Roman" w:cs="Times New Roman"/>
          <w:kern w:val="0"/>
          <w:sz w:val="20"/>
          <w:szCs w:val="20"/>
          <w:lang w:eastAsia="ja-JP"/>
        </w:rPr>
        <w:t>BLCR</w:t>
      </w:r>
      <w:r w:rsidR="003E3F13" w:rsidRPr="00B751D6">
        <w:rPr>
          <w:rFonts w:ascii="Times New Roman" w:eastAsia="Yu Mincho" w:hAnsi="Times New Roman" w:cs="Times New Roman"/>
          <w:kern w:val="0"/>
          <w:sz w:val="20"/>
          <w:szCs w:val="20"/>
          <w:lang w:eastAsia="ja-JP"/>
        </w:rPr>
        <w:t xml:space="preserve"> in [2]</w:t>
      </w:r>
      <w:r w:rsidR="009468E3" w:rsidRPr="00B751D6">
        <w:rPr>
          <w:rFonts w:ascii="Times New Roman" w:eastAsia="Yu Mincho" w:hAnsi="Times New Roman" w:cs="Times New Roman"/>
          <w:kern w:val="0"/>
          <w:sz w:val="20"/>
          <w:szCs w:val="20"/>
          <w:lang w:eastAsia="ja-JP"/>
        </w:rPr>
        <w:t xml:space="preserve"> </w:t>
      </w:r>
      <w:r w:rsidR="003E3F13" w:rsidRPr="00B751D6">
        <w:rPr>
          <w:rFonts w:ascii="Times New Roman" w:eastAsia="Yu Mincho" w:hAnsi="Times New Roman" w:cs="Times New Roman"/>
          <w:sz w:val="20"/>
          <w:szCs w:val="20"/>
          <w:lang w:eastAsia="ja-JP"/>
        </w:rPr>
        <w:t>LTM Configuration Update Acknowledge</w:t>
      </w:r>
      <w:r w:rsidR="003E3F13" w:rsidRPr="00B751D6">
        <w:rPr>
          <w:rFonts w:ascii="Times New Roman" w:eastAsia="Yu Mincho" w:hAnsi="Times New Roman" w:cs="Times New Roman"/>
          <w:kern w:val="0"/>
          <w:sz w:val="20"/>
          <w:szCs w:val="20"/>
          <w:lang w:eastAsia="ja-JP"/>
        </w:rPr>
        <w:t xml:space="preserve"> </w:t>
      </w:r>
      <w:r w:rsidR="009468E3" w:rsidRPr="00B751D6">
        <w:rPr>
          <w:rFonts w:ascii="Times New Roman" w:eastAsia="Yu Mincho" w:hAnsi="Times New Roman" w:cs="Times New Roman"/>
          <w:kern w:val="0"/>
          <w:sz w:val="20"/>
          <w:szCs w:val="20"/>
          <w:lang w:eastAsia="ja-JP"/>
        </w:rPr>
        <w:t xml:space="preserve">does not </w:t>
      </w:r>
      <w:r w:rsidR="00F56F1B" w:rsidRPr="00B751D6">
        <w:rPr>
          <w:rFonts w:ascii="Times New Roman" w:eastAsia="Yu Mincho" w:hAnsi="Times New Roman" w:cs="Times New Roman"/>
          <w:kern w:val="0"/>
          <w:sz w:val="20"/>
          <w:szCs w:val="20"/>
          <w:lang w:eastAsia="ja-JP"/>
        </w:rPr>
        <w:t>include correspond</w:t>
      </w:r>
      <w:r w:rsidR="00F56F1B" w:rsidRPr="00B751D6">
        <w:rPr>
          <w:rFonts w:ascii="Times New Roman" w:eastAsia="Yu Mincho" w:hAnsi="Times New Roman" w:cs="Times New Roman"/>
          <w:kern w:val="0"/>
          <w:sz w:val="20"/>
          <w:szCs w:val="20"/>
          <w:lang w:eastAsia="ja-JP"/>
        </w:rPr>
        <w:t>ing IE,</w:t>
      </w:r>
      <w:r w:rsidR="00FC36C7">
        <w:rPr>
          <w:rFonts w:ascii="Times New Roman" w:eastAsia="Yu Mincho" w:hAnsi="Times New Roman" w:cs="Times New Roman"/>
          <w:kern w:val="0"/>
          <w:sz w:val="20"/>
          <w:szCs w:val="20"/>
          <w:lang w:eastAsia="ja-JP"/>
        </w:rPr>
        <w:t xml:space="preserve">it is </w:t>
      </w:r>
      <w:r w:rsidR="003E3F13" w:rsidRPr="00B751D6">
        <w:rPr>
          <w:rFonts w:ascii="Times New Roman" w:eastAsia="Yu Mincho" w:hAnsi="Times New Roman" w:cs="Times New Roman"/>
          <w:kern w:val="0"/>
          <w:sz w:val="20"/>
          <w:szCs w:val="20"/>
          <w:lang w:eastAsia="ja-JP"/>
        </w:rPr>
        <w:t>FFS on this IE for CSI-RS report configuration</w:t>
      </w:r>
      <w:r w:rsidR="00F56F1B" w:rsidRPr="00B751D6">
        <w:rPr>
          <w:rFonts w:ascii="Times New Roman" w:eastAsia="Yu Mincho" w:hAnsi="Times New Roman" w:cs="Times New Roman"/>
          <w:sz w:val="20"/>
          <w:szCs w:val="20"/>
          <w:lang w:eastAsia="ja-JP"/>
        </w:rPr>
        <w:t>.</w:t>
      </w:r>
    </w:p>
    <w:p w14:paraId="0EDAFFED" w14:textId="77777777" w:rsidR="00A912F1" w:rsidRPr="00B751D6" w:rsidRDefault="00A912F1">
      <w:pPr>
        <w:widowControl/>
        <w:jc w:val="left"/>
        <w:rPr>
          <w:rFonts w:ascii="Times New Roman" w:eastAsia="Yu Mincho" w:hAnsi="Times New Roman" w:cs="Times New Roman"/>
          <w:sz w:val="20"/>
          <w:szCs w:val="20"/>
          <w:lang w:eastAsia="ja-JP"/>
        </w:rPr>
      </w:pPr>
    </w:p>
    <w:p w14:paraId="0298D9C1" w14:textId="1BDCDF0D" w:rsidR="00A912F1" w:rsidRPr="00B751D6" w:rsidRDefault="00B751D6">
      <w:pPr>
        <w:widowControl/>
        <w:jc w:val="left"/>
        <w:rPr>
          <w:rFonts w:ascii="Times New Roman" w:eastAsia="Yu Mincho" w:hAnsi="Times New Roman" w:cs="Times New Roman"/>
          <w:kern w:val="0"/>
          <w:sz w:val="20"/>
          <w:szCs w:val="20"/>
          <w:lang w:eastAsia="ja-JP"/>
        </w:rPr>
      </w:pPr>
      <w:r w:rsidRPr="00B751D6">
        <w:rPr>
          <w:rFonts w:ascii="Times New Roman" w:hAnsi="Times New Roman" w:cs="Times New Roman"/>
          <w:sz w:val="20"/>
          <w:szCs w:val="20"/>
        </w:rPr>
        <w:t xml:space="preserve">From </w:t>
      </w:r>
      <w:r w:rsidR="00FC36C7">
        <w:rPr>
          <w:rFonts w:ascii="Times New Roman" w:hAnsi="Times New Roman" w:cs="Times New Roman"/>
          <w:sz w:val="20"/>
          <w:szCs w:val="20"/>
        </w:rPr>
        <w:t>our</w:t>
      </w:r>
      <w:r w:rsidRPr="00B751D6">
        <w:rPr>
          <w:rFonts w:ascii="Times New Roman" w:hAnsi="Times New Roman" w:cs="Times New Roman"/>
          <w:sz w:val="20"/>
          <w:szCs w:val="20"/>
        </w:rPr>
        <w:t xml:space="preserve"> understanding, </w:t>
      </w:r>
      <w:r w:rsidRPr="00B751D6">
        <w:rPr>
          <w:rFonts w:ascii="Times New Roman" w:eastAsia="Yu Mincho" w:hAnsi="Times New Roman" w:cs="Times New Roman"/>
          <w:kern w:val="0"/>
          <w:sz w:val="20"/>
          <w:szCs w:val="20"/>
          <w:lang w:eastAsia="ja-JP"/>
        </w:rPr>
        <w:t xml:space="preserve">cell specific CSI-RS report configuration is included in the </w:t>
      </w:r>
      <w:r w:rsidR="000C0891" w:rsidRPr="00B751D6">
        <w:rPr>
          <w:rFonts w:ascii="Times New Roman" w:eastAsia="Yu Mincho" w:hAnsi="Times New Roman" w:cs="Times New Roman"/>
          <w:kern w:val="0"/>
          <w:sz w:val="20"/>
          <w:szCs w:val="20"/>
          <w:lang w:eastAsia="ja-JP"/>
        </w:rPr>
        <w:t>ltm-CSI-ReportConfigToAddModList</w:t>
      </w:r>
      <w:r w:rsidRPr="00B751D6">
        <w:rPr>
          <w:rFonts w:ascii="Times New Roman" w:eastAsia="Yu Mincho" w:hAnsi="Times New Roman" w:cs="Times New Roman"/>
          <w:kern w:val="0"/>
          <w:sz w:val="20"/>
          <w:szCs w:val="20"/>
          <w:lang w:eastAsia="ja-JP"/>
        </w:rPr>
        <w:t xml:space="preserve"> IE</w:t>
      </w:r>
      <w:r w:rsidR="000C0891" w:rsidRPr="00B751D6">
        <w:rPr>
          <w:rFonts w:ascii="Times New Roman" w:eastAsia="Yu Mincho" w:hAnsi="Times New Roman" w:cs="Times New Roman"/>
          <w:kern w:val="0"/>
          <w:sz w:val="20"/>
          <w:szCs w:val="20"/>
          <w:lang w:eastAsia="ja-JP"/>
        </w:rPr>
        <w:t xml:space="preserve"> </w:t>
      </w:r>
      <w:r w:rsidR="000C0891" w:rsidRPr="00B751D6">
        <w:rPr>
          <w:rFonts w:ascii="Times New Roman" w:eastAsia="Yu Mincho" w:hAnsi="Times New Roman" w:cs="Times New Roman" w:hint="eastAsia"/>
          <w:kern w:val="0"/>
          <w:sz w:val="20"/>
          <w:szCs w:val="20"/>
          <w:lang w:eastAsia="ja-JP"/>
        </w:rPr>
        <w:t>in</w:t>
      </w:r>
      <w:r w:rsidR="000C0891" w:rsidRPr="00B751D6">
        <w:rPr>
          <w:rFonts w:ascii="Times New Roman" w:eastAsia="Yu Mincho" w:hAnsi="Times New Roman" w:cs="Times New Roman"/>
          <w:kern w:val="0"/>
          <w:sz w:val="20"/>
          <w:szCs w:val="20"/>
          <w:lang w:eastAsia="ja-JP"/>
        </w:rPr>
        <w:t xml:space="preserve"> </w:t>
      </w:r>
      <w:r w:rsidR="000C0891" w:rsidRPr="00B751D6">
        <w:rPr>
          <w:rFonts w:ascii="Times New Roman" w:eastAsia="Yu Mincho" w:hAnsi="Times New Roman" w:cs="Times New Roman" w:hint="eastAsia"/>
          <w:kern w:val="0"/>
          <w:sz w:val="20"/>
          <w:szCs w:val="20"/>
          <w:lang w:eastAsia="ja-JP"/>
        </w:rPr>
        <w:t>the</w:t>
      </w:r>
      <w:r w:rsidR="000C0891" w:rsidRPr="00B751D6">
        <w:rPr>
          <w:rFonts w:ascii="Times New Roman" w:eastAsia="Yu Mincho" w:hAnsi="Times New Roman" w:cs="Times New Roman"/>
          <w:kern w:val="0"/>
          <w:sz w:val="20"/>
          <w:szCs w:val="20"/>
          <w:lang w:eastAsia="ja-JP"/>
        </w:rPr>
        <w:t xml:space="preserve"> CellGroupConfig IE</w:t>
      </w:r>
      <w:r w:rsidR="00FC36C7">
        <w:rPr>
          <w:rFonts w:ascii="Times New Roman" w:eastAsia="Yu Mincho" w:hAnsi="Times New Roman" w:cs="Times New Roman"/>
          <w:kern w:val="0"/>
          <w:sz w:val="20"/>
          <w:szCs w:val="20"/>
          <w:lang w:eastAsia="ja-JP"/>
        </w:rPr>
        <w:t>, a</w:t>
      </w:r>
      <w:r w:rsidRPr="00B751D6">
        <w:rPr>
          <w:rFonts w:ascii="Times New Roman" w:eastAsia="Yu Mincho" w:hAnsi="Times New Roman" w:cs="Times New Roman"/>
          <w:kern w:val="0"/>
          <w:sz w:val="20"/>
          <w:szCs w:val="20"/>
          <w:lang w:eastAsia="ja-JP"/>
        </w:rPr>
        <w:t>nd in Xn interface, the inter-node RRC message</w:t>
      </w:r>
      <w:r w:rsidR="00053CE7" w:rsidRPr="00B751D6">
        <w:rPr>
          <w:rFonts w:ascii="Times New Roman" w:eastAsia="Yu Mincho" w:hAnsi="Times New Roman" w:cs="Times New Roman"/>
          <w:kern w:val="0"/>
          <w:sz w:val="20"/>
          <w:szCs w:val="20"/>
          <w:lang w:eastAsia="ja-JP"/>
        </w:rPr>
        <w:t xml:space="preserve"> </w:t>
      </w:r>
      <w:r w:rsidR="00A912F1" w:rsidRPr="00B751D6">
        <w:rPr>
          <w:rFonts w:ascii="Times New Roman" w:eastAsia="Yu Mincho" w:hAnsi="Times New Roman" w:cs="Times New Roman"/>
          <w:kern w:val="0"/>
          <w:sz w:val="20"/>
          <w:szCs w:val="20"/>
          <w:lang w:eastAsia="ja-JP"/>
        </w:rPr>
        <w:t>HandoverCommand message incl</w:t>
      </w:r>
      <w:r w:rsidR="00A26E1E">
        <w:rPr>
          <w:rFonts w:ascii="Times New Roman" w:eastAsia="Yu Mincho" w:hAnsi="Times New Roman" w:cs="Times New Roman"/>
          <w:kern w:val="0"/>
          <w:sz w:val="20"/>
          <w:szCs w:val="20"/>
          <w:lang w:eastAsia="ja-JP"/>
        </w:rPr>
        <w:t xml:space="preserve">udes </w:t>
      </w:r>
      <w:r w:rsidR="00C25E1A">
        <w:rPr>
          <w:rFonts w:ascii="Times New Roman" w:eastAsia="Yu Mincho" w:hAnsi="Times New Roman" w:cs="Times New Roman"/>
          <w:kern w:val="0"/>
          <w:sz w:val="20"/>
          <w:szCs w:val="20"/>
          <w:lang w:eastAsia="ja-JP"/>
        </w:rPr>
        <w:t xml:space="preserve">this </w:t>
      </w:r>
      <w:r w:rsidR="00A26E1E">
        <w:rPr>
          <w:rFonts w:ascii="Times New Roman" w:eastAsia="Yu Mincho" w:hAnsi="Times New Roman" w:cs="Times New Roman"/>
          <w:kern w:val="0"/>
          <w:sz w:val="20"/>
          <w:szCs w:val="20"/>
          <w:lang w:eastAsia="ja-JP"/>
        </w:rPr>
        <w:t xml:space="preserve">information. Therefore, </w:t>
      </w:r>
      <w:r w:rsidR="00A26E1E" w:rsidRPr="00B751D6">
        <w:rPr>
          <w:rFonts w:ascii="Times New Roman" w:eastAsia="Yu Mincho" w:hAnsi="Times New Roman" w:cs="Times New Roman"/>
          <w:kern w:val="0"/>
          <w:sz w:val="20"/>
          <w:szCs w:val="20"/>
          <w:lang w:eastAsia="ja-JP"/>
        </w:rPr>
        <w:t>CSI-RS report configuration</w:t>
      </w:r>
      <w:r w:rsidR="00A26E1E">
        <w:rPr>
          <w:rFonts w:ascii="Times New Roman" w:eastAsia="Yu Mincho" w:hAnsi="Times New Roman" w:cs="Times New Roman"/>
          <w:kern w:val="0"/>
          <w:sz w:val="20"/>
          <w:szCs w:val="20"/>
          <w:lang w:eastAsia="ja-JP"/>
        </w:rPr>
        <w:t xml:space="preserve"> information can </w:t>
      </w:r>
      <w:r w:rsidR="008D712B">
        <w:rPr>
          <w:rFonts w:ascii="Times New Roman" w:eastAsia="Yu Mincho" w:hAnsi="Times New Roman" w:cs="Times New Roman"/>
          <w:kern w:val="0"/>
          <w:sz w:val="20"/>
          <w:szCs w:val="20"/>
          <w:lang w:eastAsia="ja-JP"/>
        </w:rPr>
        <w:t xml:space="preserve">be </w:t>
      </w:r>
      <w:r w:rsidR="00A26E1E">
        <w:rPr>
          <w:rFonts w:ascii="Times New Roman" w:eastAsia="Yu Mincho" w:hAnsi="Times New Roman" w:cs="Times New Roman"/>
          <w:kern w:val="0"/>
          <w:sz w:val="20"/>
          <w:szCs w:val="20"/>
          <w:lang w:eastAsia="ja-JP"/>
        </w:rPr>
        <w:t xml:space="preserve">indicated by the HandoverCommand message in </w:t>
      </w:r>
      <w:r w:rsidR="00A26E1E">
        <w:rPr>
          <w:rFonts w:ascii="Times New Roman" w:eastAsia="Yu Mincho" w:hAnsi="Times New Roman" w:cs="Times New Roman"/>
          <w:kern w:val="0"/>
          <w:sz w:val="20"/>
          <w:szCs w:val="20"/>
          <w:lang w:eastAsia="ja-JP"/>
        </w:rPr>
        <w:t>LTM Configuration Update Acknowledge.</w:t>
      </w:r>
      <w:r w:rsidR="008D712B">
        <w:rPr>
          <w:rFonts w:ascii="Times New Roman" w:eastAsia="Yu Mincho" w:hAnsi="Times New Roman" w:cs="Times New Roman"/>
          <w:kern w:val="0"/>
          <w:sz w:val="20"/>
          <w:szCs w:val="20"/>
          <w:lang w:eastAsia="ja-JP"/>
        </w:rPr>
        <w:t xml:space="preserve">  </w:t>
      </w:r>
    </w:p>
    <w:p w14:paraId="3CE66C7F" w14:textId="77777777" w:rsidR="00A912F1" w:rsidRPr="00A912F1" w:rsidRDefault="00A912F1">
      <w:pPr>
        <w:widowControl/>
        <w:jc w:val="left"/>
        <w:rPr>
          <w:rFonts w:ascii="Times New Roman" w:hAnsi="Times New Roman" w:cs="Times New Roman"/>
        </w:rPr>
      </w:pPr>
    </w:p>
    <w:p w14:paraId="6EDD247F" w14:textId="77777777" w:rsidR="008D712B" w:rsidRPr="008D712B" w:rsidRDefault="008D712B" w:rsidP="00A912F1">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eastAsia="ja-JP"/>
        </w:rPr>
      </w:pPr>
      <w:r w:rsidRPr="008D712B">
        <w:rPr>
          <w:rFonts w:ascii="Times New Roman" w:eastAsia="Yu Mincho" w:hAnsi="Times New Roman" w:cs="Times New Roman"/>
          <w:kern w:val="0"/>
          <w:sz w:val="20"/>
          <w:szCs w:val="20"/>
          <w:lang w:eastAsia="ja-JP"/>
        </w:rPr>
        <w:t>In plus,</w:t>
      </w:r>
      <w:r>
        <w:rPr>
          <w:rFonts w:ascii="Times New Roman" w:eastAsia="Yu Mincho" w:hAnsi="Times New Roman" w:cs="Times New Roman"/>
          <w:kern w:val="0"/>
          <w:sz w:val="20"/>
          <w:szCs w:val="20"/>
          <w:lang w:eastAsia="ja-JP"/>
        </w:rPr>
        <w:t xml:space="preserve"> LTM Configuration Update procedure is triggered per-cell or pe</w:t>
      </w:r>
      <w:r w:rsidR="006A408F">
        <w:rPr>
          <w:rFonts w:ascii="Times New Roman" w:eastAsia="Yu Mincho" w:hAnsi="Times New Roman" w:cs="Times New Roman"/>
          <w:kern w:val="0"/>
          <w:sz w:val="20"/>
          <w:szCs w:val="20"/>
          <w:lang w:eastAsia="ja-JP"/>
        </w:rPr>
        <w:t>r-gNB</w:t>
      </w:r>
      <w:r>
        <w:rPr>
          <w:rFonts w:ascii="Times New Roman" w:eastAsia="Yu Mincho" w:hAnsi="Times New Roman" w:cs="Times New Roman"/>
          <w:kern w:val="0"/>
          <w:sz w:val="20"/>
          <w:szCs w:val="20"/>
          <w:lang w:eastAsia="ja-JP"/>
        </w:rPr>
        <w:t xml:space="preserve">, this issue needs also to be discussed and make a decision for RAN3. </w:t>
      </w:r>
      <w:r w:rsidR="00F0402F">
        <w:rPr>
          <w:rFonts w:ascii="Times New Roman" w:eastAsia="Yu Mincho" w:hAnsi="Times New Roman" w:cs="Times New Roman"/>
          <w:kern w:val="0"/>
          <w:sz w:val="20"/>
          <w:szCs w:val="20"/>
          <w:lang w:eastAsia="ja-JP"/>
        </w:rPr>
        <w:t xml:space="preserve">From the view of signaling overhead, </w:t>
      </w:r>
      <w:r>
        <w:rPr>
          <w:rFonts w:ascii="Times New Roman" w:eastAsia="Yu Mincho" w:hAnsi="Times New Roman" w:cs="Times New Roman"/>
          <w:kern w:val="0"/>
          <w:sz w:val="20"/>
          <w:szCs w:val="20"/>
          <w:lang w:eastAsia="ja-JP"/>
        </w:rPr>
        <w:t>the procedure</w:t>
      </w:r>
      <w:r w:rsidR="00F0402F">
        <w:rPr>
          <w:rFonts w:ascii="Times New Roman" w:eastAsia="Yu Mincho" w:hAnsi="Times New Roman" w:cs="Times New Roman"/>
          <w:kern w:val="0"/>
          <w:sz w:val="20"/>
          <w:szCs w:val="20"/>
          <w:lang w:eastAsia="ja-JP"/>
        </w:rPr>
        <w:t xml:space="preserve"> can be</w:t>
      </w:r>
      <w:r>
        <w:rPr>
          <w:rFonts w:ascii="Times New Roman" w:eastAsia="Yu Mincho" w:hAnsi="Times New Roman" w:cs="Times New Roman"/>
          <w:kern w:val="0"/>
          <w:sz w:val="20"/>
          <w:szCs w:val="20"/>
          <w:lang w:eastAsia="ja-JP"/>
        </w:rPr>
        <w:t xml:space="preserve"> designed </w:t>
      </w:r>
      <w:r w:rsidR="006A408F">
        <w:rPr>
          <w:rFonts w:ascii="Times New Roman" w:eastAsia="Yu Mincho" w:hAnsi="Times New Roman" w:cs="Times New Roman"/>
          <w:kern w:val="0"/>
          <w:sz w:val="20"/>
          <w:szCs w:val="20"/>
          <w:lang w:eastAsia="ja-JP"/>
        </w:rPr>
        <w:t>per-gNB</w:t>
      </w:r>
      <w:r w:rsidR="00F0402F">
        <w:rPr>
          <w:rFonts w:ascii="Times New Roman" w:eastAsia="Yu Mincho" w:hAnsi="Times New Roman" w:cs="Times New Roman"/>
          <w:kern w:val="0"/>
          <w:sz w:val="20"/>
          <w:szCs w:val="20"/>
          <w:lang w:eastAsia="ja-JP"/>
        </w:rPr>
        <w:t xml:space="preserve">. In that case, </w:t>
      </w:r>
      <w:r>
        <w:rPr>
          <w:rFonts w:ascii="Times New Roman" w:eastAsia="Yu Mincho" w:hAnsi="Times New Roman" w:cs="Times New Roman"/>
          <w:kern w:val="0"/>
          <w:sz w:val="20"/>
          <w:szCs w:val="20"/>
          <w:lang w:eastAsia="ja-JP"/>
        </w:rPr>
        <w:t xml:space="preserve">a list including </w:t>
      </w:r>
      <w:r w:rsidR="00EF5DC9">
        <w:rPr>
          <w:rFonts w:ascii="Times New Roman" w:eastAsia="Yu Mincho" w:hAnsi="Times New Roman" w:cs="Times New Roman"/>
          <w:kern w:val="0"/>
          <w:sz w:val="20"/>
          <w:szCs w:val="20"/>
          <w:lang w:eastAsia="ja-JP"/>
        </w:rPr>
        <w:t xml:space="preserve">one or </w:t>
      </w:r>
      <w:r>
        <w:rPr>
          <w:rFonts w:ascii="Times New Roman" w:eastAsia="Yu Mincho" w:hAnsi="Times New Roman" w:cs="Times New Roman"/>
          <w:kern w:val="0"/>
          <w:sz w:val="20"/>
          <w:szCs w:val="20"/>
          <w:lang w:eastAsia="ja-JP"/>
        </w:rPr>
        <w:t xml:space="preserve">multiple </w:t>
      </w:r>
      <w:r w:rsidR="00F0402F">
        <w:rPr>
          <w:rFonts w:ascii="Times New Roman" w:eastAsia="Yu Mincho" w:hAnsi="Times New Roman" w:cs="Times New Roman"/>
          <w:kern w:val="0"/>
          <w:sz w:val="20"/>
          <w:szCs w:val="20"/>
          <w:lang w:eastAsia="ja-JP"/>
        </w:rPr>
        <w:t>cell</w:t>
      </w:r>
      <w:r w:rsidR="00EF5DC9">
        <w:rPr>
          <w:rFonts w:ascii="Times New Roman" w:eastAsia="Yu Mincho" w:hAnsi="Times New Roman" w:cs="Times New Roman"/>
          <w:kern w:val="0"/>
          <w:sz w:val="20"/>
          <w:szCs w:val="20"/>
          <w:lang w:eastAsia="ja-JP"/>
        </w:rPr>
        <w:t>s</w:t>
      </w:r>
      <w:r w:rsidR="00F0402F">
        <w:rPr>
          <w:rFonts w:ascii="Times New Roman" w:eastAsia="Yu Mincho" w:hAnsi="Times New Roman" w:cs="Times New Roman"/>
          <w:kern w:val="0"/>
          <w:sz w:val="20"/>
          <w:szCs w:val="20"/>
          <w:lang w:eastAsia="ja-JP"/>
        </w:rPr>
        <w:t xml:space="preserve">’ </w:t>
      </w:r>
      <w:r w:rsidRPr="00B751D6">
        <w:rPr>
          <w:rFonts w:ascii="Times New Roman" w:eastAsia="Yu Mincho" w:hAnsi="Times New Roman" w:cs="Times New Roman"/>
          <w:kern w:val="0"/>
          <w:sz w:val="20"/>
          <w:szCs w:val="20"/>
          <w:lang w:eastAsia="ja-JP"/>
        </w:rPr>
        <w:t>CSI-RS report configuration</w:t>
      </w:r>
      <w:r w:rsidR="00F0402F">
        <w:rPr>
          <w:rFonts w:ascii="Times New Roman" w:eastAsia="Yu Mincho" w:hAnsi="Times New Roman" w:cs="Times New Roman"/>
          <w:kern w:val="0"/>
          <w:sz w:val="20"/>
          <w:szCs w:val="20"/>
          <w:lang w:eastAsia="ja-JP"/>
        </w:rPr>
        <w:t xml:space="preserve"> </w:t>
      </w:r>
      <w:r>
        <w:rPr>
          <w:rFonts w:ascii="Times New Roman" w:eastAsia="Yu Mincho" w:hAnsi="Times New Roman" w:cs="Times New Roman"/>
          <w:kern w:val="0"/>
          <w:sz w:val="20"/>
          <w:szCs w:val="20"/>
          <w:lang w:eastAsia="ja-JP"/>
        </w:rPr>
        <w:t>is transferred by the LTM Configuration Update Acknowledge.</w:t>
      </w:r>
    </w:p>
    <w:p w14:paraId="34CDFD3F" w14:textId="77777777" w:rsidR="00F0402F" w:rsidRDefault="00F0402F" w:rsidP="00F0402F">
      <w:pPr>
        <w:widowControl/>
        <w:overflowPunct w:val="0"/>
        <w:autoSpaceDE w:val="0"/>
        <w:autoSpaceDN w:val="0"/>
        <w:adjustRightInd w:val="0"/>
        <w:spacing w:after="180"/>
        <w:jc w:val="left"/>
        <w:textAlignment w:val="baseline"/>
        <w:rPr>
          <w:rFonts w:ascii="Times New Roman" w:eastAsia="MS Mincho" w:hAnsi="Times New Roman" w:cs="Times New Roman"/>
          <w:b/>
          <w:bCs/>
          <w:kern w:val="0"/>
          <w:sz w:val="20"/>
          <w:szCs w:val="24"/>
          <w:lang w:eastAsia="ja-JP"/>
        </w:rPr>
      </w:pPr>
      <w:r>
        <w:rPr>
          <w:rFonts w:ascii="Times New Roman" w:eastAsia="MS Mincho" w:hAnsi="Times New Roman" w:cs="Times New Roman"/>
          <w:b/>
          <w:bCs/>
          <w:kern w:val="0"/>
          <w:sz w:val="20"/>
          <w:szCs w:val="24"/>
          <w:lang w:eastAsia="ja-JP"/>
        </w:rPr>
        <w:t>Proposal 10</w:t>
      </w:r>
      <w:r w:rsidRPr="001F5368">
        <w:rPr>
          <w:rFonts w:ascii="Times New Roman" w:eastAsia="MS Mincho" w:hAnsi="Times New Roman" w:cs="Times New Roman"/>
          <w:b/>
          <w:bCs/>
          <w:kern w:val="0"/>
          <w:sz w:val="20"/>
          <w:szCs w:val="24"/>
          <w:lang w:eastAsia="ja-JP"/>
        </w:rPr>
        <w:t xml:space="preserve">: </w:t>
      </w:r>
      <w:r>
        <w:rPr>
          <w:rFonts w:ascii="Times New Roman" w:eastAsia="MS Mincho" w:hAnsi="Times New Roman" w:cs="Times New Roman"/>
          <w:b/>
          <w:bCs/>
          <w:kern w:val="0"/>
          <w:sz w:val="20"/>
          <w:szCs w:val="24"/>
          <w:lang w:eastAsia="ja-JP"/>
        </w:rPr>
        <w:t>RAN3</w:t>
      </w:r>
      <w:r w:rsidRPr="00E0284B">
        <w:rPr>
          <w:rFonts w:ascii="Times New Roman" w:eastAsia="MS Mincho" w:hAnsi="Times New Roman" w:cs="Times New Roman"/>
          <w:b/>
          <w:bCs/>
          <w:kern w:val="0"/>
          <w:sz w:val="20"/>
          <w:szCs w:val="24"/>
          <w:lang w:eastAsia="ja-JP"/>
        </w:rPr>
        <w:t xml:space="preserve"> </w:t>
      </w:r>
      <w:r>
        <w:rPr>
          <w:rFonts w:ascii="Times New Roman" w:eastAsia="MS Mincho" w:hAnsi="Times New Roman" w:cs="Times New Roman"/>
          <w:b/>
          <w:bCs/>
          <w:kern w:val="0"/>
          <w:sz w:val="20"/>
          <w:szCs w:val="24"/>
          <w:lang w:eastAsia="ja-JP"/>
        </w:rPr>
        <w:t xml:space="preserve">to add an IE on </w:t>
      </w:r>
      <w:r w:rsidRPr="00A26E1E">
        <w:rPr>
          <w:rFonts w:ascii="Times New Roman" w:eastAsia="MS Mincho" w:hAnsi="Times New Roman" w:cs="Times New Roman"/>
          <w:b/>
          <w:bCs/>
          <w:kern w:val="0"/>
          <w:sz w:val="20"/>
          <w:szCs w:val="24"/>
          <w:lang w:eastAsia="ja-JP"/>
        </w:rPr>
        <w:t xml:space="preserve">CSI-RS report configuration in LTM Configuration Update Acknowledge and this IE is </w:t>
      </w:r>
      <w:r w:rsidR="00CB0344" w:rsidRPr="00CB0344">
        <w:rPr>
          <w:rFonts w:ascii="Times New Roman" w:eastAsia="MS Mincho" w:hAnsi="Times New Roman" w:cs="Times New Roman"/>
          <w:b/>
          <w:bCs/>
          <w:kern w:val="0"/>
          <w:sz w:val="20"/>
          <w:szCs w:val="24"/>
          <w:lang w:eastAsia="ja-JP"/>
        </w:rPr>
        <w:t xml:space="preserve">a list which </w:t>
      </w:r>
      <w:r w:rsidRPr="00A26E1E">
        <w:rPr>
          <w:rFonts w:ascii="Times New Roman" w:eastAsia="MS Mincho" w:hAnsi="Times New Roman" w:cs="Times New Roman"/>
          <w:b/>
          <w:bCs/>
          <w:kern w:val="0"/>
          <w:sz w:val="20"/>
          <w:szCs w:val="24"/>
          <w:lang w:eastAsia="ja-JP"/>
        </w:rPr>
        <w:t xml:space="preserve">include </w:t>
      </w:r>
      <w:r w:rsidR="00CB0344">
        <w:rPr>
          <w:rFonts w:ascii="Times New Roman" w:eastAsia="MS Mincho" w:hAnsi="Times New Roman" w:cs="Times New Roman"/>
          <w:b/>
          <w:bCs/>
          <w:kern w:val="0"/>
          <w:sz w:val="20"/>
          <w:szCs w:val="24"/>
          <w:lang w:eastAsia="ja-JP"/>
        </w:rPr>
        <w:t xml:space="preserve">one or more candidate cell’s </w:t>
      </w:r>
      <w:r w:rsidR="00CB0344" w:rsidRPr="00A26E1E">
        <w:rPr>
          <w:rFonts w:ascii="Times New Roman" w:eastAsia="MS Mincho" w:hAnsi="Times New Roman" w:cs="Times New Roman"/>
          <w:b/>
          <w:bCs/>
          <w:kern w:val="0"/>
          <w:sz w:val="20"/>
          <w:szCs w:val="24"/>
          <w:lang w:eastAsia="ja-JP"/>
        </w:rPr>
        <w:t>CSI-RS report configuration</w:t>
      </w:r>
      <w:r w:rsidR="00CB0344">
        <w:rPr>
          <w:rFonts w:ascii="Times New Roman" w:eastAsia="MS Mincho" w:hAnsi="Times New Roman" w:cs="Times New Roman"/>
          <w:b/>
          <w:bCs/>
          <w:kern w:val="0"/>
          <w:sz w:val="20"/>
          <w:szCs w:val="24"/>
          <w:lang w:eastAsia="ja-JP"/>
        </w:rPr>
        <w:t xml:space="preserve">, and each cell’s </w:t>
      </w:r>
      <w:r w:rsidR="00CB0344" w:rsidRPr="00A26E1E">
        <w:rPr>
          <w:rFonts w:ascii="Times New Roman" w:eastAsia="MS Mincho" w:hAnsi="Times New Roman" w:cs="Times New Roman"/>
          <w:b/>
          <w:bCs/>
          <w:kern w:val="0"/>
          <w:sz w:val="20"/>
          <w:szCs w:val="24"/>
          <w:lang w:eastAsia="ja-JP"/>
        </w:rPr>
        <w:t>CSI-RS report configuration</w:t>
      </w:r>
      <w:r w:rsidR="00CB0344">
        <w:rPr>
          <w:rFonts w:ascii="Times New Roman" w:eastAsia="MS Mincho" w:hAnsi="Times New Roman" w:cs="Times New Roman"/>
          <w:b/>
          <w:bCs/>
          <w:kern w:val="0"/>
          <w:sz w:val="20"/>
          <w:szCs w:val="24"/>
          <w:lang w:eastAsia="ja-JP"/>
        </w:rPr>
        <w:t xml:space="preserve"> is included in </w:t>
      </w:r>
      <w:r w:rsidRPr="00A26E1E">
        <w:rPr>
          <w:rFonts w:ascii="Times New Roman" w:eastAsia="MS Mincho" w:hAnsi="Times New Roman" w:cs="Times New Roman"/>
          <w:b/>
          <w:bCs/>
          <w:kern w:val="0"/>
          <w:sz w:val="20"/>
          <w:szCs w:val="24"/>
          <w:lang w:eastAsia="ja-JP"/>
        </w:rPr>
        <w:t>the HandoverCommand message</w:t>
      </w:r>
      <w:r>
        <w:rPr>
          <w:rFonts w:ascii="Times New Roman" w:eastAsia="MS Mincho" w:hAnsi="Times New Roman" w:cs="Times New Roman"/>
          <w:b/>
          <w:bCs/>
          <w:kern w:val="0"/>
          <w:sz w:val="20"/>
          <w:szCs w:val="24"/>
          <w:lang w:eastAsia="ja-JP"/>
        </w:rPr>
        <w:t>.</w:t>
      </w:r>
      <w:r w:rsidR="006A408F">
        <w:rPr>
          <w:rFonts w:ascii="Times New Roman" w:eastAsia="MS Mincho" w:hAnsi="Times New Roman" w:cs="Times New Roman"/>
          <w:b/>
          <w:bCs/>
          <w:kern w:val="0"/>
          <w:sz w:val="20"/>
          <w:szCs w:val="24"/>
          <w:lang w:eastAsia="ja-JP"/>
        </w:rPr>
        <w:t xml:space="preserve"> </w:t>
      </w:r>
    </w:p>
    <w:p w14:paraId="5D791CF2" w14:textId="77777777" w:rsidR="00BB5625" w:rsidRDefault="00BB5625">
      <w:pPr>
        <w:widowControl/>
        <w:jc w:val="left"/>
        <w:rPr>
          <w:rFonts w:ascii="Times New Roman" w:eastAsia="Yu Mincho" w:hAnsi="Times New Roman" w:cs="Times New Roman"/>
          <w:b/>
          <w:kern w:val="0"/>
          <w:sz w:val="20"/>
          <w:szCs w:val="20"/>
          <w:lang w:eastAsia="ja-JP"/>
        </w:rPr>
      </w:pPr>
    </w:p>
    <w:p w14:paraId="0A585F90" w14:textId="77777777" w:rsidR="00733F54" w:rsidRDefault="00733F54">
      <w:pPr>
        <w:widowControl/>
        <w:jc w:val="left"/>
        <w:rPr>
          <w:rFonts w:ascii="Times New Roman" w:hAnsi="Times New Roman" w:cs="Times New Roman"/>
          <w:kern w:val="0"/>
          <w:sz w:val="20"/>
          <w:szCs w:val="20"/>
        </w:rPr>
      </w:pPr>
      <w:r>
        <w:rPr>
          <w:rFonts w:ascii="Times New Roman" w:hAnsi="Times New Roman" w:cs="Times New Roman"/>
          <w:kern w:val="0"/>
          <w:sz w:val="20"/>
          <w:szCs w:val="20"/>
        </w:rPr>
        <w:br w:type="page"/>
      </w:r>
    </w:p>
    <w:p w14:paraId="7B56BD26" w14:textId="77777777" w:rsidR="008B7EC5" w:rsidRPr="008B7EC5" w:rsidRDefault="00F757FB"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lastRenderedPageBreak/>
        <w:t xml:space="preserve">3 </w:t>
      </w:r>
      <w:r w:rsidR="008B7EC5" w:rsidRPr="008B7EC5">
        <w:rPr>
          <w:rFonts w:ascii="Arial" w:eastAsia="宋体" w:hAnsi="Arial" w:cs="Times New Roman"/>
          <w:kern w:val="0"/>
          <w:sz w:val="36"/>
          <w:szCs w:val="20"/>
          <w:lang w:eastAsia="en-US"/>
        </w:rPr>
        <w:t>Conclusion</w:t>
      </w:r>
    </w:p>
    <w:p w14:paraId="49A35097" w14:textId="77777777" w:rsidR="008B7EC5" w:rsidRPr="008B7EC5" w:rsidRDefault="008B7EC5" w:rsidP="008B7EC5">
      <w:pPr>
        <w:widowControl/>
        <w:overflowPunct w:val="0"/>
        <w:autoSpaceDE w:val="0"/>
        <w:autoSpaceDN w:val="0"/>
        <w:spacing w:before="240" w:after="180"/>
        <w:jc w:val="left"/>
        <w:rPr>
          <w:rFonts w:ascii="Times New Roman" w:eastAsia="等线" w:hAnsi="Times New Roman" w:cs="Times New Roman"/>
          <w:kern w:val="0"/>
          <w:sz w:val="20"/>
          <w:szCs w:val="20"/>
        </w:rPr>
      </w:pPr>
      <w:r w:rsidRPr="008B7EC5">
        <w:rPr>
          <w:rFonts w:ascii="Times New Roman" w:eastAsia="等线" w:hAnsi="Times New Roman" w:cs="Times New Roman"/>
          <w:kern w:val="0"/>
          <w:sz w:val="20"/>
          <w:szCs w:val="20"/>
        </w:rPr>
        <w:t xml:space="preserve">This contribution firstly </w:t>
      </w:r>
      <w:r w:rsidRPr="008B7EC5">
        <w:rPr>
          <w:rFonts w:ascii="Times New Roman" w:eastAsia="Gulim" w:hAnsi="Times New Roman" w:cs="Times New Roman"/>
          <w:kern w:val="0"/>
          <w:sz w:val="20"/>
          <w:szCs w:val="20"/>
          <w:lang w:eastAsia="ja-JP"/>
        </w:rPr>
        <w:t>analyses the</w:t>
      </w:r>
      <w:r w:rsidRPr="008B7EC5">
        <w:rPr>
          <w:rFonts w:ascii="Times New Roman" w:eastAsia="等线" w:hAnsi="Times New Roman" w:cs="Times New Roman"/>
          <w:kern w:val="0"/>
          <w:sz w:val="20"/>
          <w:szCs w:val="20"/>
        </w:rPr>
        <w:t xml:space="preserve"> whole message flows of inter-CU LTM and propose some enhancements for Xn interface on below aspects. Therefore, we invite RAN3 to agree below proposals for supporting the basic inter-CU LTM procedure.</w:t>
      </w:r>
    </w:p>
    <w:p w14:paraId="19579F61" w14:textId="77777777" w:rsidR="008B7EC5" w:rsidRPr="008B7EC5" w:rsidRDefault="008B7EC5" w:rsidP="008B7EC5">
      <w:pPr>
        <w:widowControl/>
        <w:spacing w:after="180"/>
        <w:outlineLvl w:val="1"/>
        <w:rPr>
          <w:rFonts w:ascii="Times New Roman" w:eastAsia="宋体" w:hAnsi="Times New Roman" w:cs="Times New Roman"/>
          <w:i/>
          <w:kern w:val="0"/>
          <w:sz w:val="20"/>
          <w:szCs w:val="24"/>
          <w:u w:val="single"/>
          <w:lang w:val="en-GB"/>
        </w:rPr>
      </w:pPr>
      <w:r w:rsidRPr="008B7EC5">
        <w:rPr>
          <w:rFonts w:ascii="Times New Roman" w:eastAsia="宋体" w:hAnsi="Times New Roman" w:cs="Times New Roman"/>
          <w:i/>
          <w:kern w:val="0"/>
          <w:sz w:val="20"/>
          <w:szCs w:val="24"/>
          <w:u w:val="single"/>
          <w:lang w:val="en-GB"/>
        </w:rPr>
        <w:t>Issue 1: Early TA RACH resource allocation</w:t>
      </w:r>
    </w:p>
    <w:p w14:paraId="5189FCA4" w14:textId="77777777" w:rsidR="00D479C8" w:rsidRPr="00DC2C0A" w:rsidRDefault="00D479C8" w:rsidP="00D479C8">
      <w:pPr>
        <w:spacing w:before="120" w:after="120"/>
        <w:rPr>
          <w:rFonts w:ascii="Times New Roman" w:eastAsia="Yu Mincho" w:hAnsi="Times New Roman"/>
          <w:b/>
          <w:sz w:val="20"/>
          <w:szCs w:val="20"/>
          <w:lang w:val="en-GB" w:eastAsia="en-US"/>
        </w:rPr>
      </w:pPr>
      <w:r w:rsidRPr="00DC2C0A">
        <w:rPr>
          <w:rFonts w:ascii="Times New Roman" w:eastAsia="Yu Mincho" w:hAnsi="Times New Roman"/>
          <w:b/>
          <w:sz w:val="20"/>
          <w:szCs w:val="20"/>
          <w:lang w:val="en-GB" w:eastAsia="en-US"/>
        </w:rPr>
        <w:t xml:space="preserve">Proposal 1-1: </w:t>
      </w:r>
      <w:r>
        <w:rPr>
          <w:rFonts w:ascii="Times New Roman" w:eastAsia="Yu Mincho" w:hAnsi="Times New Roman"/>
          <w:b/>
          <w:sz w:val="20"/>
          <w:szCs w:val="20"/>
          <w:lang w:val="en-GB" w:eastAsia="en-US"/>
        </w:rPr>
        <w:t xml:space="preserve">RAN3 support the </w:t>
      </w:r>
      <w:r w:rsidRPr="00DC2C0A">
        <w:rPr>
          <w:rFonts w:ascii="Times New Roman" w:eastAsia="Yu Mincho" w:hAnsi="Times New Roman"/>
          <w:b/>
          <w:sz w:val="20"/>
          <w:szCs w:val="20"/>
          <w:lang w:val="en-GB" w:eastAsia="en-US"/>
        </w:rPr>
        <w:t xml:space="preserve">early </w:t>
      </w:r>
      <w:r>
        <w:rPr>
          <w:rFonts w:ascii="Times New Roman" w:eastAsia="Yu Mincho" w:hAnsi="Times New Roman"/>
          <w:b/>
          <w:sz w:val="20"/>
          <w:szCs w:val="20"/>
          <w:lang w:val="en-GB" w:eastAsia="en-US"/>
        </w:rPr>
        <w:t xml:space="preserve">TA </w:t>
      </w:r>
      <w:r w:rsidRPr="00DC2C0A">
        <w:rPr>
          <w:rFonts w:ascii="Times New Roman" w:eastAsia="Yu Mincho" w:hAnsi="Times New Roman"/>
          <w:b/>
          <w:sz w:val="20"/>
          <w:szCs w:val="20"/>
          <w:lang w:val="en-GB" w:eastAsia="en-US"/>
        </w:rPr>
        <w:t xml:space="preserve">RACH </w:t>
      </w:r>
      <w:r>
        <w:rPr>
          <w:rFonts w:ascii="Times New Roman" w:eastAsia="Yu Mincho" w:hAnsi="Times New Roman"/>
          <w:b/>
          <w:sz w:val="20"/>
          <w:szCs w:val="20"/>
          <w:lang w:val="en-GB" w:eastAsia="en-US"/>
        </w:rPr>
        <w:t>resource</w:t>
      </w:r>
      <w:r w:rsidRPr="00DC2C0A">
        <w:rPr>
          <w:rFonts w:ascii="Times New Roman" w:eastAsia="Yu Mincho" w:hAnsi="Times New Roman"/>
          <w:b/>
          <w:sz w:val="20"/>
          <w:szCs w:val="20"/>
          <w:lang w:val="en-GB" w:eastAsia="en-US"/>
        </w:rPr>
        <w:t xml:space="preserve"> allocation </w:t>
      </w:r>
      <w:r>
        <w:rPr>
          <w:rFonts w:ascii="Times New Roman" w:eastAsia="Yu Mincho" w:hAnsi="Times New Roman"/>
          <w:b/>
          <w:sz w:val="20"/>
          <w:szCs w:val="20"/>
          <w:lang w:val="en-GB" w:eastAsia="en-US"/>
        </w:rPr>
        <w:t xml:space="preserve">is based on gNB-DU in case of split gNB and/or based on gNB in case of </w:t>
      </w:r>
      <w:r w:rsidRPr="00DC2C0A">
        <w:rPr>
          <w:rFonts w:ascii="Times New Roman" w:eastAsia="Yu Mincho" w:hAnsi="Times New Roman"/>
          <w:b/>
          <w:sz w:val="20"/>
          <w:szCs w:val="20"/>
          <w:lang w:val="en-GB" w:eastAsia="en-US"/>
        </w:rPr>
        <w:t>aggregated gNB</w:t>
      </w:r>
      <w:r>
        <w:rPr>
          <w:rFonts w:ascii="Times New Roman" w:eastAsia="Yu Mincho" w:hAnsi="Times New Roman"/>
          <w:b/>
          <w:sz w:val="20"/>
          <w:szCs w:val="20"/>
          <w:lang w:val="en-GB" w:eastAsia="en-US"/>
        </w:rPr>
        <w:t>.</w:t>
      </w:r>
      <w:r w:rsidRPr="00DC2C0A">
        <w:rPr>
          <w:rFonts w:ascii="Times New Roman" w:eastAsia="Yu Mincho" w:hAnsi="Times New Roman"/>
          <w:b/>
          <w:sz w:val="20"/>
          <w:szCs w:val="20"/>
          <w:lang w:val="en-GB" w:eastAsia="en-US"/>
        </w:rPr>
        <w:t xml:space="preserve"> </w:t>
      </w:r>
    </w:p>
    <w:p w14:paraId="35AE0675" w14:textId="77777777" w:rsidR="00D479C8" w:rsidRPr="008B7EC5" w:rsidRDefault="00D479C8" w:rsidP="00D479C8">
      <w:pPr>
        <w:widowControl/>
        <w:spacing w:before="120" w:after="120"/>
        <w:rPr>
          <w:rFonts w:ascii="Times New Roman" w:eastAsia="Yu Mincho" w:hAnsi="Times New Roman" w:cs="Times New Roman"/>
          <w:b/>
          <w:kern w:val="0"/>
          <w:sz w:val="20"/>
          <w:szCs w:val="20"/>
          <w:lang w:val="en-GB" w:eastAsia="en-US"/>
        </w:rPr>
      </w:pPr>
      <w:r>
        <w:rPr>
          <w:rFonts w:ascii="Times New Roman" w:eastAsia="Yu Mincho" w:hAnsi="Times New Roman" w:cs="Times New Roman"/>
          <w:b/>
          <w:kern w:val="0"/>
          <w:sz w:val="20"/>
          <w:szCs w:val="20"/>
          <w:lang w:val="en-GB" w:eastAsia="en-US"/>
        </w:rPr>
        <w:t>Proposal 1-2</w:t>
      </w:r>
      <w:r w:rsidRPr="008B7EC5">
        <w:rPr>
          <w:rFonts w:ascii="Times New Roman" w:eastAsia="Yu Mincho" w:hAnsi="Times New Roman" w:cs="Times New Roman"/>
          <w:b/>
          <w:kern w:val="0"/>
          <w:sz w:val="20"/>
          <w:szCs w:val="20"/>
          <w:lang w:val="en-GB" w:eastAsia="en-US"/>
        </w:rPr>
        <w:t xml:space="preserve">: </w:t>
      </w:r>
      <w:r>
        <w:rPr>
          <w:rFonts w:ascii="Times New Roman" w:eastAsia="Yu Mincho" w:hAnsi="Times New Roman" w:cs="Times New Roman"/>
          <w:b/>
          <w:kern w:val="0"/>
          <w:sz w:val="20"/>
          <w:szCs w:val="20"/>
          <w:lang w:val="en-GB" w:eastAsia="en-US"/>
        </w:rPr>
        <w:t>RAN3 should discuss how</w:t>
      </w:r>
      <w:r w:rsidRPr="008052B8">
        <w:rPr>
          <w:rFonts w:ascii="Times New Roman" w:eastAsia="Yu Mincho" w:hAnsi="Times New Roman" w:cs="Times New Roman"/>
          <w:b/>
          <w:kern w:val="0"/>
          <w:sz w:val="20"/>
          <w:szCs w:val="20"/>
          <w:lang w:val="en-GB" w:eastAsia="en-US"/>
        </w:rPr>
        <w:t xml:space="preserve"> source gNB</w:t>
      </w:r>
      <w:r>
        <w:rPr>
          <w:rFonts w:ascii="Times New Roman" w:eastAsia="Yu Mincho" w:hAnsi="Times New Roman" w:cs="Times New Roman"/>
          <w:b/>
          <w:kern w:val="0"/>
          <w:sz w:val="20"/>
          <w:szCs w:val="20"/>
          <w:lang w:val="en-GB" w:eastAsia="en-US"/>
        </w:rPr>
        <w:t>-CU acquires</w:t>
      </w:r>
      <w:r w:rsidRPr="008052B8">
        <w:rPr>
          <w:rFonts w:ascii="Times New Roman" w:eastAsia="Yu Mincho" w:hAnsi="Times New Roman" w:cs="Times New Roman"/>
          <w:b/>
          <w:kern w:val="0"/>
          <w:sz w:val="20"/>
          <w:szCs w:val="20"/>
          <w:lang w:val="en-GB" w:eastAsia="en-US"/>
        </w:rPr>
        <w:t xml:space="preserve"> the gNB-DU ID information to which inter-CU candidate cell belongs</w:t>
      </w:r>
      <w:r w:rsidRPr="006068AA">
        <w:rPr>
          <w:rFonts w:ascii="Times New Roman" w:eastAsia="Yu Mincho" w:hAnsi="Times New Roman" w:cs="Times New Roman"/>
          <w:b/>
          <w:kern w:val="0"/>
          <w:sz w:val="20"/>
          <w:szCs w:val="20"/>
          <w:lang w:val="en-GB" w:eastAsia="en-US"/>
        </w:rPr>
        <w:t xml:space="preserve"> </w:t>
      </w:r>
      <w:r>
        <w:rPr>
          <w:rFonts w:ascii="Times New Roman" w:eastAsia="Yu Mincho" w:hAnsi="Times New Roman" w:cs="Times New Roman"/>
          <w:b/>
          <w:kern w:val="0"/>
          <w:sz w:val="20"/>
          <w:szCs w:val="20"/>
          <w:lang w:val="en-GB" w:eastAsia="en-US"/>
        </w:rPr>
        <w:t>before initiation of LTM preparation.</w:t>
      </w:r>
      <w:r w:rsidRPr="008B7EC5">
        <w:rPr>
          <w:rFonts w:ascii="Times New Roman" w:eastAsia="Yu Mincho" w:hAnsi="Times New Roman" w:cs="Times New Roman"/>
          <w:b/>
          <w:kern w:val="0"/>
          <w:sz w:val="20"/>
          <w:szCs w:val="20"/>
          <w:lang w:val="en-GB" w:eastAsia="en-US"/>
        </w:rPr>
        <w:t xml:space="preserve"> </w:t>
      </w:r>
    </w:p>
    <w:p w14:paraId="703A790A" w14:textId="77777777" w:rsidR="00D479C8" w:rsidRPr="008B7EC5" w:rsidRDefault="00D479C8" w:rsidP="00D479C8">
      <w:pPr>
        <w:widowControl/>
        <w:spacing w:before="120" w:after="120"/>
        <w:rPr>
          <w:rFonts w:ascii="Times New Roman" w:eastAsia="Yu Mincho" w:hAnsi="Times New Roman" w:cs="Times New Roman"/>
          <w:b/>
          <w:kern w:val="0"/>
          <w:sz w:val="20"/>
          <w:szCs w:val="20"/>
          <w:lang w:val="en-GB" w:eastAsia="en-US"/>
        </w:rPr>
      </w:pPr>
      <w:r>
        <w:rPr>
          <w:rFonts w:ascii="Times New Roman" w:eastAsia="Yu Mincho" w:hAnsi="Times New Roman" w:cs="Times New Roman"/>
          <w:b/>
          <w:kern w:val="0"/>
          <w:sz w:val="20"/>
          <w:szCs w:val="20"/>
          <w:lang w:val="en-GB" w:eastAsia="en-US"/>
        </w:rPr>
        <w:t>Proposal 1-3</w:t>
      </w:r>
      <w:r w:rsidRPr="008B7EC5">
        <w:rPr>
          <w:rFonts w:ascii="Times New Roman" w:eastAsia="Yu Mincho" w:hAnsi="Times New Roman" w:cs="Times New Roman"/>
          <w:b/>
          <w:kern w:val="0"/>
          <w:sz w:val="20"/>
          <w:szCs w:val="20"/>
          <w:lang w:val="en-GB" w:eastAsia="en-US"/>
        </w:rPr>
        <w:t xml:space="preserve">: </w:t>
      </w:r>
      <w:r>
        <w:rPr>
          <w:rFonts w:ascii="Times New Roman" w:eastAsia="Yu Mincho" w:hAnsi="Times New Roman" w:cs="Times New Roman"/>
          <w:b/>
          <w:kern w:val="0"/>
          <w:sz w:val="20"/>
          <w:szCs w:val="20"/>
          <w:lang w:val="en-GB" w:eastAsia="en-US"/>
        </w:rPr>
        <w:t>RAN3 should define</w:t>
      </w:r>
      <w:r w:rsidRPr="00DE605C">
        <w:rPr>
          <w:rFonts w:ascii="Times New Roman" w:eastAsia="Yu Mincho" w:hAnsi="Times New Roman" w:cs="Times New Roman"/>
          <w:b/>
          <w:kern w:val="0"/>
          <w:sz w:val="20"/>
          <w:szCs w:val="20"/>
          <w:lang w:val="en-GB" w:eastAsia="en-US"/>
        </w:rPr>
        <w:t xml:space="preserve"> </w:t>
      </w:r>
      <w:r>
        <w:rPr>
          <w:rFonts w:ascii="Times New Roman" w:eastAsia="Yu Mincho" w:hAnsi="Times New Roman" w:cs="Times New Roman"/>
          <w:b/>
          <w:kern w:val="0"/>
          <w:sz w:val="20"/>
          <w:szCs w:val="20"/>
          <w:lang w:val="en-GB" w:eastAsia="en-US"/>
        </w:rPr>
        <w:t xml:space="preserve">F1 </w:t>
      </w:r>
      <w:r w:rsidRPr="00DE605C">
        <w:rPr>
          <w:rFonts w:ascii="Times New Roman" w:eastAsia="Yu Mincho" w:hAnsi="Times New Roman" w:cs="Times New Roman"/>
          <w:b/>
          <w:kern w:val="0"/>
          <w:sz w:val="20"/>
          <w:szCs w:val="20"/>
          <w:lang w:val="en-GB" w:eastAsia="en-US"/>
        </w:rPr>
        <w:t xml:space="preserve">gNB-DU ID IE to </w:t>
      </w:r>
      <w:r>
        <w:rPr>
          <w:rFonts w:ascii="Times New Roman" w:eastAsia="Yu Mincho" w:hAnsi="Times New Roman" w:cs="Times New Roman"/>
          <w:b/>
          <w:kern w:val="0"/>
          <w:sz w:val="20"/>
          <w:szCs w:val="20"/>
          <w:lang w:val="en-GB" w:eastAsia="en-US"/>
        </w:rPr>
        <w:t xml:space="preserve">be </w:t>
      </w:r>
      <w:r w:rsidRPr="00DE605C">
        <w:rPr>
          <w:rFonts w:ascii="Times New Roman" w:eastAsia="Yu Mincho" w:hAnsi="Times New Roman" w:cs="Times New Roman"/>
          <w:b/>
          <w:kern w:val="0"/>
          <w:sz w:val="20"/>
          <w:szCs w:val="20"/>
          <w:lang w:val="en-GB" w:eastAsia="en-US"/>
        </w:rPr>
        <w:t>an optional IE in the Rel-19 specificatio</w:t>
      </w:r>
      <w:r>
        <w:rPr>
          <w:rFonts w:ascii="Times New Roman" w:eastAsia="Yu Mincho" w:hAnsi="Times New Roman" w:cs="Times New Roman"/>
          <w:b/>
          <w:kern w:val="0"/>
          <w:sz w:val="20"/>
          <w:szCs w:val="20"/>
          <w:lang w:val="en-GB" w:eastAsia="en-US"/>
        </w:rPr>
        <w:t xml:space="preserve">n on the procedure of </w:t>
      </w:r>
      <w:r w:rsidRPr="0099379C">
        <w:rPr>
          <w:rFonts w:ascii="Times New Roman" w:eastAsia="Yu Mincho" w:hAnsi="Times New Roman" w:cs="Times New Roman"/>
          <w:b/>
          <w:kern w:val="0"/>
          <w:sz w:val="20"/>
          <w:szCs w:val="20"/>
          <w:lang w:val="en-GB" w:eastAsia="en-US"/>
        </w:rPr>
        <w:t>early TA RACH resource request &amp; alloc</w:t>
      </w:r>
      <w:r>
        <w:rPr>
          <w:rFonts w:ascii="Times New Roman" w:eastAsia="Yu Mincho" w:hAnsi="Times New Roman" w:cs="Times New Roman"/>
          <w:b/>
          <w:kern w:val="0"/>
          <w:sz w:val="20"/>
          <w:szCs w:val="20"/>
          <w:lang w:val="en-GB" w:eastAsia="en-US"/>
        </w:rPr>
        <w:t>ation &amp; TA information transfer.</w:t>
      </w:r>
    </w:p>
    <w:p w14:paraId="0E4259DD" w14:textId="77777777" w:rsidR="00716399" w:rsidRPr="0054185E" w:rsidRDefault="00497B73" w:rsidP="00D479C8">
      <w:pPr>
        <w:spacing w:before="120" w:after="120"/>
        <w:rPr>
          <w:rFonts w:ascii="Times New Roman" w:eastAsia="Yu Mincho" w:hAnsi="Times New Roman" w:cs="Times New Roman"/>
          <w:b/>
          <w:kern w:val="0"/>
          <w:sz w:val="20"/>
          <w:szCs w:val="20"/>
          <w:lang w:val="en-GB" w:eastAsia="en-US"/>
        </w:rPr>
      </w:pPr>
      <w:r w:rsidRPr="00DC2C0A">
        <w:rPr>
          <w:rFonts w:ascii="Times New Roman" w:eastAsia="Yu Mincho" w:hAnsi="Times New Roman"/>
          <w:b/>
          <w:sz w:val="20"/>
          <w:szCs w:val="20"/>
          <w:lang w:val="en-GB" w:eastAsia="en-US"/>
        </w:rPr>
        <w:t xml:space="preserve"> </w:t>
      </w:r>
    </w:p>
    <w:p w14:paraId="227E360C" w14:textId="77777777" w:rsidR="00D479C8" w:rsidRPr="008B7EC5" w:rsidRDefault="00D479C8" w:rsidP="00D479C8">
      <w:pPr>
        <w:widowControl/>
        <w:spacing w:after="180"/>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Issue 2: FFS the detail in TA INFORMATION TRANSFER message</w:t>
      </w:r>
    </w:p>
    <w:p w14:paraId="5EEC3E21" w14:textId="77777777" w:rsidR="00D479C8" w:rsidRPr="008B7EC5" w:rsidRDefault="00D479C8" w:rsidP="00D479C8">
      <w:pPr>
        <w:widowControl/>
        <w:overflowPunct w:val="0"/>
        <w:autoSpaceDE w:val="0"/>
        <w:autoSpaceDN w:val="0"/>
        <w:spacing w:after="180"/>
        <w:jc w:val="left"/>
        <w:rPr>
          <w:rFonts w:ascii="Times New Roman" w:eastAsia="Gulim" w:hAnsi="Times New Roman" w:cs="Times New Roman"/>
          <w:b/>
          <w:kern w:val="0"/>
          <w:sz w:val="20"/>
          <w:szCs w:val="20"/>
          <w:lang w:eastAsia="ja-JP"/>
        </w:rPr>
      </w:pPr>
      <w:r>
        <w:rPr>
          <w:rFonts w:ascii="Times New Roman" w:eastAsia="Gulim" w:hAnsi="Times New Roman" w:cs="Times New Roman"/>
          <w:b/>
          <w:kern w:val="0"/>
          <w:sz w:val="20"/>
          <w:szCs w:val="20"/>
          <w:lang w:eastAsia="ja-JP"/>
        </w:rPr>
        <w:t>Proposal 2-1</w:t>
      </w:r>
      <w:r w:rsidRPr="008B7EC5">
        <w:rPr>
          <w:rFonts w:ascii="Times New Roman" w:eastAsia="Gulim" w:hAnsi="Times New Roman" w:cs="Times New Roman"/>
          <w:b/>
          <w:kern w:val="0"/>
          <w:sz w:val="20"/>
          <w:szCs w:val="20"/>
          <w:lang w:eastAsia="ja-JP"/>
        </w:rPr>
        <w:t xml:space="preserve">: </w:t>
      </w:r>
      <w:r>
        <w:rPr>
          <w:rFonts w:ascii="Times New Roman" w:eastAsia="Gulim" w:hAnsi="Times New Roman" w:cs="Times New Roman"/>
          <w:b/>
          <w:kern w:val="0"/>
          <w:sz w:val="20"/>
          <w:szCs w:val="20"/>
          <w:lang w:eastAsia="ja-JP"/>
        </w:rPr>
        <w:t xml:space="preserve">Propose </w:t>
      </w:r>
      <w:r w:rsidRPr="008B7EC5">
        <w:rPr>
          <w:rFonts w:ascii="Times New Roman" w:eastAsia="Gulim" w:hAnsi="Times New Roman" w:cs="Times New Roman"/>
          <w:b/>
          <w:kern w:val="0"/>
          <w:sz w:val="20"/>
          <w:szCs w:val="20"/>
          <w:lang w:eastAsia="ja-JP"/>
        </w:rPr>
        <w:t>to include</w:t>
      </w:r>
      <w:r>
        <w:rPr>
          <w:rFonts w:ascii="Times New Roman" w:eastAsia="Gulim" w:hAnsi="Times New Roman" w:cs="Times New Roman"/>
          <w:b/>
          <w:kern w:val="0"/>
          <w:sz w:val="20"/>
          <w:szCs w:val="20"/>
          <w:lang w:eastAsia="ja-JP"/>
        </w:rPr>
        <w:t xml:space="preserve"> an optional </w:t>
      </w:r>
      <w:r w:rsidRPr="00D14339">
        <w:rPr>
          <w:rFonts w:ascii="Times New Roman" w:eastAsia="Gulim" w:hAnsi="Times New Roman" w:cs="Times New Roman"/>
          <w:b/>
          <w:kern w:val="0"/>
          <w:sz w:val="20"/>
          <w:szCs w:val="20"/>
          <w:lang w:eastAsia="ja-JP"/>
        </w:rPr>
        <w:t xml:space="preserve">Early RACH Resources Requester ID </w:t>
      </w:r>
      <w:r w:rsidRPr="008B7EC5">
        <w:rPr>
          <w:rFonts w:ascii="Times New Roman" w:eastAsia="Gulim" w:hAnsi="Times New Roman" w:cs="Times New Roman"/>
          <w:b/>
          <w:kern w:val="0"/>
          <w:sz w:val="20"/>
          <w:szCs w:val="20"/>
          <w:lang w:eastAsia="ja-JP"/>
        </w:rPr>
        <w:t xml:space="preserve">information </w:t>
      </w:r>
      <w:r>
        <w:rPr>
          <w:rFonts w:ascii="Times New Roman" w:eastAsia="Gulim" w:hAnsi="Times New Roman" w:cs="Times New Roman"/>
          <w:b/>
          <w:kern w:val="0"/>
          <w:sz w:val="20"/>
          <w:szCs w:val="20"/>
          <w:lang w:eastAsia="ja-JP"/>
        </w:rPr>
        <w:t xml:space="preserve">in </w:t>
      </w:r>
      <w:r w:rsidRPr="008B7EC5">
        <w:rPr>
          <w:rFonts w:ascii="Times New Roman" w:eastAsia="Gulim" w:hAnsi="Times New Roman" w:cs="Times New Roman"/>
          <w:b/>
          <w:kern w:val="0"/>
          <w:sz w:val="20"/>
          <w:szCs w:val="20"/>
          <w:lang w:eastAsia="ja-JP"/>
        </w:rPr>
        <w:t>XnAP TA INFORMATION TRANSFER message</w:t>
      </w:r>
      <w:r>
        <w:rPr>
          <w:rFonts w:ascii="Times New Roman" w:eastAsia="Gulim" w:hAnsi="Times New Roman" w:cs="Times New Roman"/>
          <w:b/>
          <w:kern w:val="0"/>
          <w:sz w:val="20"/>
          <w:szCs w:val="20"/>
          <w:lang w:eastAsia="ja-JP"/>
        </w:rPr>
        <w:t xml:space="preserve"> to </w:t>
      </w:r>
      <w:r w:rsidRPr="00D14339">
        <w:rPr>
          <w:rFonts w:ascii="Times New Roman" w:eastAsia="Gulim" w:hAnsi="Times New Roman" w:cs="Times New Roman"/>
          <w:b/>
          <w:kern w:val="0"/>
          <w:sz w:val="20"/>
          <w:szCs w:val="20"/>
          <w:lang w:eastAsia="ja-JP"/>
        </w:rPr>
        <w:t>inform source gNB-CU to forward TA information to the indicated source gNB-DU</w:t>
      </w:r>
      <w:r>
        <w:rPr>
          <w:rFonts w:ascii="Times New Roman" w:eastAsia="Gulim" w:hAnsi="Times New Roman" w:cs="Times New Roman"/>
          <w:b/>
          <w:kern w:val="0"/>
          <w:sz w:val="20"/>
          <w:szCs w:val="20"/>
          <w:lang w:eastAsia="ja-JP"/>
        </w:rPr>
        <w:t xml:space="preserve"> in case of split architecture for source gNB</w:t>
      </w:r>
      <w:r w:rsidRPr="00D14339">
        <w:rPr>
          <w:rFonts w:ascii="Times New Roman" w:eastAsia="Gulim" w:hAnsi="Times New Roman" w:cs="Times New Roman"/>
          <w:b/>
          <w:kern w:val="0"/>
          <w:sz w:val="20"/>
          <w:szCs w:val="20"/>
          <w:lang w:eastAsia="ja-JP"/>
        </w:rPr>
        <w:t>.</w:t>
      </w:r>
    </w:p>
    <w:p w14:paraId="281854AD" w14:textId="0365A36F" w:rsidR="00D479C8" w:rsidRPr="008B7EC5" w:rsidRDefault="00D479C8" w:rsidP="00D479C8">
      <w:pPr>
        <w:widowControl/>
        <w:overflowPunct w:val="0"/>
        <w:autoSpaceDE w:val="0"/>
        <w:autoSpaceDN w:val="0"/>
        <w:spacing w:after="180"/>
        <w:jc w:val="left"/>
        <w:rPr>
          <w:rFonts w:ascii="Times New Roman" w:eastAsia="Gulim" w:hAnsi="Times New Roman" w:cs="Times New Roman"/>
          <w:b/>
          <w:kern w:val="0"/>
          <w:sz w:val="20"/>
          <w:szCs w:val="20"/>
          <w:lang w:eastAsia="ja-JP"/>
        </w:rPr>
      </w:pPr>
      <w:r>
        <w:rPr>
          <w:rFonts w:ascii="Times New Roman" w:eastAsia="Gulim" w:hAnsi="Times New Roman" w:cs="Times New Roman"/>
          <w:b/>
          <w:kern w:val="0"/>
          <w:sz w:val="20"/>
          <w:szCs w:val="20"/>
          <w:lang w:eastAsia="ja-JP"/>
        </w:rPr>
        <w:t>Proposal 2-2</w:t>
      </w:r>
      <w:r w:rsidRPr="008B7EC5">
        <w:rPr>
          <w:rFonts w:ascii="Times New Roman" w:eastAsia="Gulim" w:hAnsi="Times New Roman" w:cs="Times New Roman"/>
          <w:b/>
          <w:kern w:val="0"/>
          <w:sz w:val="20"/>
          <w:szCs w:val="20"/>
          <w:lang w:eastAsia="ja-JP"/>
        </w:rPr>
        <w:t xml:space="preserve">: </w:t>
      </w:r>
      <w:r>
        <w:rPr>
          <w:rFonts w:ascii="Times New Roman" w:eastAsia="Gulim" w:hAnsi="Times New Roman" w:cs="Times New Roman"/>
          <w:b/>
          <w:kern w:val="0"/>
          <w:sz w:val="20"/>
          <w:szCs w:val="20"/>
          <w:lang w:eastAsia="ja-JP"/>
        </w:rPr>
        <w:t xml:space="preserve">No need to include the </w:t>
      </w:r>
      <w:r w:rsidRPr="00436C26">
        <w:rPr>
          <w:rFonts w:ascii="Times New Roman" w:eastAsia="Gulim" w:hAnsi="Times New Roman" w:cs="Times New Roman"/>
          <w:b/>
          <w:kern w:val="0"/>
          <w:sz w:val="20"/>
          <w:szCs w:val="20"/>
          <w:lang w:eastAsia="ja-JP"/>
        </w:rPr>
        <w:t xml:space="preserve">XnAP IDs information in the XnAP TA Information Transfer message, since the </w:t>
      </w:r>
      <w:r w:rsidR="00062C60">
        <w:rPr>
          <w:rFonts w:ascii="Times New Roman" w:eastAsia="Gulim" w:hAnsi="Times New Roman" w:cs="Times New Roman"/>
          <w:b/>
          <w:kern w:val="0"/>
          <w:sz w:val="20"/>
          <w:szCs w:val="20"/>
          <w:lang w:eastAsia="ja-JP"/>
        </w:rPr>
        <w:t>RACH</w:t>
      </w:r>
      <w:r w:rsidR="00062C60" w:rsidRPr="00436C26">
        <w:rPr>
          <w:rFonts w:ascii="Times New Roman" w:eastAsia="Gulim" w:hAnsi="Times New Roman" w:cs="Times New Roman"/>
          <w:b/>
          <w:kern w:val="0"/>
          <w:sz w:val="20"/>
          <w:szCs w:val="20"/>
          <w:lang w:eastAsia="ja-JP"/>
        </w:rPr>
        <w:t xml:space="preserve"> </w:t>
      </w:r>
      <w:r w:rsidRPr="00436C26">
        <w:rPr>
          <w:rFonts w:ascii="Times New Roman" w:eastAsia="Gulim" w:hAnsi="Times New Roman" w:cs="Times New Roman"/>
          <w:b/>
          <w:kern w:val="0"/>
          <w:sz w:val="20"/>
          <w:szCs w:val="20"/>
          <w:lang w:eastAsia="ja-JP"/>
        </w:rPr>
        <w:t>r</w:t>
      </w:r>
      <w:r w:rsidRPr="00436C26">
        <w:rPr>
          <w:rFonts w:ascii="Times New Roman" w:eastAsia="Gulim" w:hAnsi="Times New Roman" w:cs="Times New Roman"/>
          <w:b/>
          <w:kern w:val="0"/>
          <w:sz w:val="20"/>
          <w:szCs w:val="20"/>
          <w:lang w:eastAsia="ja-JP"/>
        </w:rPr>
        <w:t>esource information for the indicated TA value of candidate cell is used</w:t>
      </w:r>
      <w:r>
        <w:rPr>
          <w:rFonts w:ascii="Times New Roman" w:eastAsia="Gulim" w:hAnsi="Times New Roman" w:cs="Times New Roman"/>
          <w:b/>
          <w:kern w:val="0"/>
          <w:sz w:val="20"/>
          <w:szCs w:val="20"/>
          <w:lang w:eastAsia="ja-JP"/>
        </w:rPr>
        <w:t xml:space="preserve"> for</w:t>
      </w:r>
      <w:r w:rsidRPr="005E036D">
        <w:rPr>
          <w:rFonts w:ascii="Times New Roman" w:eastAsia="Gulim" w:hAnsi="Times New Roman" w:cs="Times New Roman"/>
          <w:b/>
          <w:kern w:val="0"/>
          <w:sz w:val="20"/>
          <w:szCs w:val="20"/>
          <w:lang w:eastAsia="ja-JP"/>
        </w:rPr>
        <w:t xml:space="preserve"> source gNB/DU</w:t>
      </w:r>
      <w:r w:rsidRPr="00436C26">
        <w:rPr>
          <w:rFonts w:ascii="Times New Roman" w:eastAsia="Gulim" w:hAnsi="Times New Roman" w:cs="Times New Roman"/>
          <w:b/>
          <w:kern w:val="0"/>
          <w:sz w:val="20"/>
          <w:szCs w:val="20"/>
          <w:lang w:eastAsia="ja-JP"/>
        </w:rPr>
        <w:t xml:space="preserve"> to identify the UE to which this TA value is belonging.</w:t>
      </w:r>
    </w:p>
    <w:p w14:paraId="48753EC6" w14:textId="77777777" w:rsidR="00716399" w:rsidRPr="00F76F95" w:rsidRDefault="00716399" w:rsidP="00716399">
      <w:pPr>
        <w:widowControl/>
        <w:overflowPunct w:val="0"/>
        <w:autoSpaceDE w:val="0"/>
        <w:autoSpaceDN w:val="0"/>
        <w:snapToGrid w:val="0"/>
        <w:spacing w:after="200"/>
        <w:ind w:left="1500"/>
        <w:jc w:val="left"/>
        <w:rPr>
          <w:rFonts w:ascii="Times New Roman" w:eastAsia="Gulim" w:hAnsi="Times New Roman" w:cs="Times New Roman"/>
          <w:b/>
          <w:kern w:val="0"/>
          <w:sz w:val="20"/>
          <w:szCs w:val="20"/>
          <w:lang w:eastAsia="ja-JP"/>
        </w:rPr>
      </w:pPr>
    </w:p>
    <w:p w14:paraId="54F6082C" w14:textId="77777777" w:rsidR="00A65AA9" w:rsidRDefault="00A65AA9" w:rsidP="00A65AA9">
      <w:pPr>
        <w:widowControl/>
        <w:spacing w:after="180"/>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3: </w:t>
      </w:r>
      <w:r>
        <w:rPr>
          <w:rFonts w:ascii="Times New Roman" w:eastAsia="宋体" w:hAnsi="Times New Roman" w:cs="Times New Roman"/>
          <w:i/>
          <w:kern w:val="0"/>
          <w:sz w:val="20"/>
          <w:szCs w:val="24"/>
          <w:u w:val="single"/>
          <w:lang w:val="en-GB"/>
        </w:rPr>
        <w:t>Stage 3 IE</w:t>
      </w:r>
      <w:r w:rsidRPr="00175237">
        <w:rPr>
          <w:rFonts w:ascii="Times New Roman" w:eastAsia="宋体" w:hAnsi="Times New Roman" w:cs="Times New Roman"/>
          <w:i/>
          <w:kern w:val="0"/>
          <w:sz w:val="20"/>
          <w:szCs w:val="24"/>
          <w:u w:val="single"/>
          <w:lang w:val="en-GB"/>
        </w:rPr>
        <w:t xml:space="preserve"> design on Data forwarding Info in LTM Configuration Update message</w:t>
      </w:r>
    </w:p>
    <w:p w14:paraId="7DA45C71" w14:textId="77777777" w:rsidR="00A65AA9" w:rsidRPr="00995B1D" w:rsidRDefault="00A65AA9" w:rsidP="00A65AA9">
      <w:pPr>
        <w:widowControl/>
        <w:spacing w:after="180"/>
        <w:rPr>
          <w:rFonts w:ascii="Times New Roman" w:hAnsi="Times New Roman" w:cs="Times New Roman"/>
          <w:kern w:val="0"/>
          <w:sz w:val="20"/>
          <w:szCs w:val="20"/>
        </w:rPr>
      </w:pPr>
      <w:r w:rsidRPr="00097152">
        <w:rPr>
          <w:rFonts w:ascii="Times New Roman" w:eastAsia="Gulim" w:hAnsi="Times New Roman" w:cs="Times New Roman"/>
          <w:b/>
          <w:kern w:val="0"/>
          <w:sz w:val="20"/>
          <w:szCs w:val="20"/>
          <w:lang w:eastAsia="ja-JP"/>
        </w:rPr>
        <w:t>Proposal 3</w:t>
      </w:r>
      <w:r>
        <w:rPr>
          <w:rFonts w:ascii="Times New Roman" w:eastAsia="Gulim" w:hAnsi="Times New Roman" w:cs="Times New Roman"/>
          <w:b/>
          <w:kern w:val="0"/>
          <w:sz w:val="20"/>
          <w:szCs w:val="20"/>
          <w:lang w:eastAsia="ja-JP"/>
        </w:rPr>
        <w:t>-1</w:t>
      </w:r>
      <w:r w:rsidRPr="00097152">
        <w:rPr>
          <w:rFonts w:ascii="Times New Roman" w:eastAsia="Gulim" w:hAnsi="Times New Roman" w:cs="Times New Roman"/>
          <w:b/>
          <w:kern w:val="0"/>
          <w:sz w:val="20"/>
          <w:szCs w:val="20"/>
          <w:lang w:eastAsia="ja-JP"/>
        </w:rPr>
        <w:t>: Regarding inter-CU LTM, Data forwarding address is based on</w:t>
      </w:r>
      <w:r>
        <w:rPr>
          <w:rFonts w:ascii="Times New Roman" w:eastAsia="Gulim" w:hAnsi="Times New Roman" w:cs="Times New Roman"/>
          <w:b/>
          <w:kern w:val="0"/>
          <w:sz w:val="20"/>
          <w:szCs w:val="20"/>
          <w:lang w:eastAsia="ja-JP"/>
        </w:rPr>
        <w:t xml:space="preserve"> candidate c</w:t>
      </w:r>
      <w:r w:rsidRPr="00097152">
        <w:rPr>
          <w:rFonts w:ascii="Times New Roman" w:eastAsia="Gulim" w:hAnsi="Times New Roman" w:cs="Times New Roman"/>
          <w:b/>
          <w:kern w:val="0"/>
          <w:sz w:val="20"/>
          <w:szCs w:val="20"/>
          <w:lang w:eastAsia="ja-JP"/>
        </w:rPr>
        <w:t xml:space="preserve">ell not candidate gNB. </w:t>
      </w:r>
    </w:p>
    <w:p w14:paraId="257B60CD" w14:textId="77777777" w:rsidR="00A65AA9" w:rsidRPr="008B7EC5" w:rsidRDefault="00A65AA9" w:rsidP="00A65AA9">
      <w:pPr>
        <w:widowControl/>
        <w:spacing w:after="180"/>
        <w:rPr>
          <w:rFonts w:ascii="Times New Roman" w:eastAsia="Gulim" w:hAnsi="Times New Roman" w:cs="Times New Roman"/>
          <w:b/>
          <w:kern w:val="0"/>
          <w:sz w:val="20"/>
          <w:szCs w:val="20"/>
          <w:lang w:eastAsia="ja-JP"/>
        </w:rPr>
      </w:pPr>
      <w:r w:rsidRPr="00097152">
        <w:rPr>
          <w:rFonts w:ascii="Times New Roman" w:eastAsia="Gulim" w:hAnsi="Times New Roman" w:cs="Times New Roman"/>
          <w:b/>
          <w:kern w:val="0"/>
          <w:sz w:val="20"/>
          <w:szCs w:val="20"/>
          <w:lang w:eastAsia="ja-JP"/>
        </w:rPr>
        <w:t>Proposal 3</w:t>
      </w:r>
      <w:r>
        <w:rPr>
          <w:rFonts w:ascii="Times New Roman" w:eastAsia="Gulim" w:hAnsi="Times New Roman" w:cs="Times New Roman"/>
          <w:b/>
          <w:kern w:val="0"/>
          <w:sz w:val="20"/>
          <w:szCs w:val="20"/>
          <w:lang w:eastAsia="ja-JP"/>
        </w:rPr>
        <w:t>-2</w:t>
      </w:r>
      <w:r w:rsidRPr="00097152">
        <w:rPr>
          <w:rFonts w:ascii="Times New Roman" w:eastAsia="Gulim" w:hAnsi="Times New Roman" w:cs="Times New Roman"/>
          <w:b/>
          <w:kern w:val="0"/>
          <w:sz w:val="20"/>
          <w:szCs w:val="20"/>
          <w:lang w:eastAsia="ja-JP"/>
        </w:rPr>
        <w:t xml:space="preserve">: RAN3 to agree to use Data Forwarding Info from target NG-RAN node IE per-PDU session per-candidate </w:t>
      </w:r>
      <w:r>
        <w:rPr>
          <w:rFonts w:ascii="Times New Roman" w:eastAsia="Gulim" w:hAnsi="Times New Roman" w:cs="Times New Roman"/>
          <w:b/>
          <w:kern w:val="0"/>
          <w:sz w:val="20"/>
          <w:szCs w:val="20"/>
          <w:lang w:eastAsia="ja-JP"/>
        </w:rPr>
        <w:t>c</w:t>
      </w:r>
      <w:r w:rsidRPr="00097152">
        <w:rPr>
          <w:rFonts w:ascii="Times New Roman" w:eastAsia="Gulim" w:hAnsi="Times New Roman" w:cs="Times New Roman"/>
          <w:b/>
          <w:kern w:val="0"/>
          <w:sz w:val="20"/>
          <w:szCs w:val="20"/>
          <w:lang w:eastAsia="ja-JP"/>
        </w:rPr>
        <w:t>ell as the included deta</w:t>
      </w:r>
      <w:r>
        <w:rPr>
          <w:rFonts w:ascii="Times New Roman" w:eastAsia="Gulim" w:hAnsi="Times New Roman" w:cs="Times New Roman"/>
          <w:b/>
          <w:kern w:val="0"/>
          <w:sz w:val="20"/>
          <w:szCs w:val="20"/>
          <w:lang w:eastAsia="ja-JP"/>
        </w:rPr>
        <w:t xml:space="preserve">ils in the Data Forwarding Info </w:t>
      </w:r>
      <w:r w:rsidRPr="00097152">
        <w:rPr>
          <w:rFonts w:ascii="Times New Roman" w:eastAsia="Gulim" w:hAnsi="Times New Roman" w:cs="Times New Roman"/>
          <w:b/>
          <w:kern w:val="0"/>
          <w:sz w:val="20"/>
          <w:szCs w:val="20"/>
          <w:lang w:eastAsia="ja-JP"/>
        </w:rPr>
        <w:t>IE.</w:t>
      </w:r>
    </w:p>
    <w:p w14:paraId="093D54CB" w14:textId="77777777" w:rsidR="00C647E5" w:rsidRPr="003860A8" w:rsidRDefault="00C647E5" w:rsidP="00C647E5">
      <w:pPr>
        <w:widowControl/>
        <w:spacing w:after="180"/>
        <w:rPr>
          <w:rFonts w:ascii="Times New Roman" w:eastAsia="Gulim" w:hAnsi="Times New Roman" w:cs="Times New Roman"/>
          <w:b/>
          <w:kern w:val="0"/>
          <w:sz w:val="20"/>
          <w:szCs w:val="20"/>
          <w:lang w:eastAsia="ja-JP"/>
        </w:rPr>
      </w:pPr>
    </w:p>
    <w:p w14:paraId="10EAABB1" w14:textId="77777777" w:rsidR="00A65AA9" w:rsidRPr="008B7EC5" w:rsidRDefault="00A65AA9" w:rsidP="00A65AA9">
      <w:pPr>
        <w:widowControl/>
        <w:spacing w:after="180"/>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Issue 4: FFS</w:t>
      </w:r>
      <w:r w:rsidRPr="00A65AA9">
        <w:rPr>
          <w:u w:val="single"/>
        </w:rPr>
        <w:t xml:space="preserve"> </w:t>
      </w:r>
      <w:r w:rsidRPr="00175237">
        <w:rPr>
          <w:rFonts w:ascii="Times New Roman" w:eastAsia="宋体" w:hAnsi="Times New Roman" w:cs="Times New Roman"/>
          <w:i/>
          <w:kern w:val="0"/>
          <w:sz w:val="20"/>
          <w:szCs w:val="24"/>
          <w:u w:val="single"/>
          <w:lang w:val="en-GB"/>
        </w:rPr>
        <w:t>TA Information List IE in Cell Switch Notification message</w:t>
      </w:r>
    </w:p>
    <w:p w14:paraId="15C964C5" w14:textId="77777777" w:rsidR="00A65AA9" w:rsidRPr="008B7EC5" w:rsidRDefault="00A65AA9" w:rsidP="00A65AA9">
      <w:pPr>
        <w:widowControl/>
        <w:overflowPunct w:val="0"/>
        <w:autoSpaceDE w:val="0"/>
        <w:autoSpaceDN w:val="0"/>
        <w:spacing w:after="180"/>
        <w:jc w:val="left"/>
        <w:rPr>
          <w:rFonts w:ascii="Times New Roman" w:eastAsia="Gulim" w:hAnsi="Times New Roman" w:cs="Times New Roman"/>
          <w:b/>
          <w:kern w:val="0"/>
          <w:sz w:val="20"/>
          <w:szCs w:val="20"/>
          <w:lang w:eastAsia="ja-JP"/>
        </w:rPr>
      </w:pPr>
      <w:r>
        <w:rPr>
          <w:rFonts w:ascii="Times New Roman" w:eastAsia="Gulim" w:hAnsi="Times New Roman" w:cs="Times New Roman"/>
          <w:b/>
          <w:kern w:val="0"/>
          <w:sz w:val="20"/>
          <w:szCs w:val="20"/>
          <w:lang w:eastAsia="ja-JP"/>
        </w:rPr>
        <w:t>Proposal 4</w:t>
      </w:r>
      <w:r w:rsidRPr="008B7EC5">
        <w:rPr>
          <w:rFonts w:ascii="Times New Roman" w:eastAsia="Gulim" w:hAnsi="Times New Roman" w:cs="Times New Roman"/>
          <w:b/>
          <w:kern w:val="0"/>
          <w:sz w:val="20"/>
          <w:szCs w:val="20"/>
          <w:lang w:eastAsia="ja-JP"/>
        </w:rPr>
        <w:t xml:space="preserve">: </w:t>
      </w:r>
      <w:r w:rsidRPr="008B7EC5">
        <w:rPr>
          <w:rFonts w:ascii="Times New Roman" w:eastAsia="Gulim" w:hAnsi="Times New Roman" w:cs="Times New Roman"/>
          <w:b/>
          <w:i/>
          <w:kern w:val="0"/>
          <w:sz w:val="20"/>
          <w:szCs w:val="20"/>
          <w:lang w:eastAsia="ja-JP"/>
        </w:rPr>
        <w:t>TA Information List</w:t>
      </w:r>
      <w:r w:rsidRPr="008B7EC5">
        <w:rPr>
          <w:rFonts w:ascii="Times New Roman" w:eastAsia="Gulim" w:hAnsi="Times New Roman" w:cs="Times New Roman"/>
          <w:b/>
          <w:kern w:val="0"/>
          <w:sz w:val="20"/>
          <w:szCs w:val="20"/>
          <w:lang w:eastAsia="ja-JP"/>
        </w:rPr>
        <w:t xml:space="preserve"> IE can be included in XnAP Cell Switch Notification message to forward the valid TA values of candidate cells for reuse in subsequent LTM.</w:t>
      </w:r>
    </w:p>
    <w:p w14:paraId="6A2B8745" w14:textId="77777777" w:rsidR="00716399" w:rsidRPr="00A65AA9" w:rsidRDefault="00716399" w:rsidP="00C647E5">
      <w:pPr>
        <w:widowControl/>
        <w:overflowPunct w:val="0"/>
        <w:autoSpaceDE w:val="0"/>
        <w:autoSpaceDN w:val="0"/>
        <w:spacing w:after="180"/>
        <w:jc w:val="left"/>
        <w:rPr>
          <w:rFonts w:ascii="Times New Roman" w:eastAsia="Gulim" w:hAnsi="Times New Roman" w:cs="Times New Roman"/>
          <w:b/>
          <w:kern w:val="0"/>
          <w:sz w:val="20"/>
          <w:szCs w:val="20"/>
          <w:lang w:eastAsia="ja-JP"/>
        </w:rPr>
      </w:pPr>
    </w:p>
    <w:p w14:paraId="22F15AA1" w14:textId="77777777" w:rsidR="00A65AA9" w:rsidRPr="008B7EC5" w:rsidRDefault="00A65AA9" w:rsidP="00A65AA9">
      <w:pPr>
        <w:widowControl/>
        <w:spacing w:after="180"/>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5: </w:t>
      </w:r>
      <w:r w:rsidRPr="000C11AD">
        <w:rPr>
          <w:rFonts w:ascii="Times New Roman" w:eastAsia="宋体" w:hAnsi="Times New Roman" w:cs="Times New Roman"/>
          <w:i/>
          <w:kern w:val="0"/>
          <w:sz w:val="20"/>
          <w:szCs w:val="24"/>
          <w:u w:val="single"/>
          <w:lang w:val="en-GB"/>
        </w:rPr>
        <w:t xml:space="preserve">FFS on how to deliver the old target UE XnAP ID(s) to the new serving gNB </w:t>
      </w:r>
    </w:p>
    <w:p w14:paraId="202E8FEF" w14:textId="77777777" w:rsidR="00A65AA9" w:rsidRDefault="00A65AA9" w:rsidP="00A65AA9">
      <w:pPr>
        <w:widowControl/>
        <w:spacing w:after="180"/>
        <w:rPr>
          <w:rFonts w:ascii="Times New Roman" w:eastAsia="Gulim" w:hAnsi="Times New Roman" w:cs="Times New Roman"/>
          <w:b/>
          <w:kern w:val="0"/>
          <w:sz w:val="20"/>
          <w:szCs w:val="20"/>
          <w:lang w:eastAsia="ja-JP"/>
        </w:rPr>
      </w:pPr>
      <w:r w:rsidRPr="008B7EC5">
        <w:rPr>
          <w:rFonts w:ascii="Times New Roman" w:eastAsia="Gulim" w:hAnsi="Times New Roman" w:cs="Times New Roman"/>
          <w:b/>
          <w:kern w:val="0"/>
          <w:sz w:val="20"/>
          <w:szCs w:val="20"/>
          <w:lang w:eastAsia="ja-JP"/>
        </w:rPr>
        <w:t xml:space="preserve">Proposal </w:t>
      </w:r>
      <w:r>
        <w:rPr>
          <w:rFonts w:ascii="Times New Roman" w:eastAsia="Gulim" w:hAnsi="Times New Roman" w:cs="Times New Roman"/>
          <w:b/>
          <w:kern w:val="0"/>
          <w:sz w:val="20"/>
          <w:szCs w:val="20"/>
          <w:lang w:eastAsia="ja-JP"/>
        </w:rPr>
        <w:t>5</w:t>
      </w:r>
      <w:r w:rsidRPr="008B7EC5">
        <w:rPr>
          <w:rFonts w:ascii="Times New Roman" w:eastAsia="Gulim" w:hAnsi="Times New Roman" w:cs="Times New Roman"/>
          <w:b/>
          <w:kern w:val="0"/>
          <w:sz w:val="20"/>
          <w:szCs w:val="20"/>
          <w:lang w:eastAsia="ja-JP"/>
        </w:rPr>
        <w:t xml:space="preserve">: </w:t>
      </w:r>
      <w:r w:rsidRPr="00D6266D">
        <w:rPr>
          <w:rFonts w:ascii="Times New Roman" w:eastAsia="Gulim" w:hAnsi="Times New Roman" w:cs="Times New Roman"/>
          <w:b/>
          <w:kern w:val="0"/>
          <w:sz w:val="20"/>
          <w:szCs w:val="20"/>
          <w:lang w:eastAsia="ja-JP"/>
        </w:rPr>
        <w:t xml:space="preserve">Reuse the LTM Configuration Update message </w:t>
      </w:r>
      <w:r>
        <w:rPr>
          <w:rFonts w:ascii="Times New Roman" w:eastAsia="Gulim" w:hAnsi="Times New Roman" w:cs="Times New Roman"/>
          <w:b/>
          <w:kern w:val="0"/>
          <w:sz w:val="20"/>
          <w:szCs w:val="20"/>
          <w:lang w:eastAsia="ja-JP"/>
        </w:rPr>
        <w:t xml:space="preserve">to transfer </w:t>
      </w:r>
      <w:r w:rsidRPr="00D6266D">
        <w:rPr>
          <w:rFonts w:ascii="Times New Roman" w:eastAsia="Gulim" w:hAnsi="Times New Roman" w:cs="Times New Roman"/>
          <w:b/>
          <w:kern w:val="0"/>
          <w:sz w:val="20"/>
          <w:szCs w:val="20"/>
          <w:lang w:eastAsia="ja-JP"/>
        </w:rPr>
        <w:t>old target UE XnAP ID(s)</w:t>
      </w:r>
      <w:r>
        <w:rPr>
          <w:rFonts w:ascii="Times New Roman" w:eastAsia="Gulim" w:hAnsi="Times New Roman" w:cs="Times New Roman"/>
          <w:b/>
          <w:kern w:val="0"/>
          <w:sz w:val="20"/>
          <w:szCs w:val="20"/>
          <w:lang w:eastAsia="ja-JP"/>
        </w:rPr>
        <w:t xml:space="preserve"> to new serving gNB </w:t>
      </w:r>
      <w:r w:rsidRPr="00D6266D">
        <w:rPr>
          <w:rFonts w:ascii="Times New Roman" w:eastAsia="Gulim" w:hAnsi="Times New Roman" w:cs="Times New Roman"/>
          <w:b/>
          <w:kern w:val="0"/>
          <w:sz w:val="20"/>
          <w:szCs w:val="20"/>
          <w:lang w:eastAsia="ja-JP"/>
        </w:rPr>
        <w:t>when the procedure of sync up configurations is performed for subsequent LTM.</w:t>
      </w:r>
    </w:p>
    <w:p w14:paraId="35547534" w14:textId="77777777" w:rsidR="00185146" w:rsidRPr="008B7EC5" w:rsidRDefault="00185146" w:rsidP="00A65AA9">
      <w:pPr>
        <w:widowControl/>
        <w:spacing w:after="180"/>
        <w:rPr>
          <w:rFonts w:ascii="Times New Roman" w:eastAsia="Gulim" w:hAnsi="Times New Roman" w:cs="Times New Roman"/>
          <w:b/>
          <w:kern w:val="0"/>
          <w:sz w:val="20"/>
          <w:szCs w:val="20"/>
          <w:lang w:eastAsia="ja-JP"/>
        </w:rPr>
      </w:pPr>
    </w:p>
    <w:p w14:paraId="04211A45" w14:textId="77777777" w:rsidR="008104A6" w:rsidRDefault="008104A6" w:rsidP="008104A6">
      <w:pPr>
        <w:widowControl/>
        <w:spacing w:after="180"/>
        <w:jc w:val="left"/>
        <w:outlineLvl w:val="1"/>
        <w:rPr>
          <w:rFonts w:ascii="Times New Roman" w:eastAsia="宋体" w:hAnsi="Times New Roman" w:cs="Times New Roman"/>
          <w:i/>
          <w:kern w:val="0"/>
          <w:sz w:val="20"/>
          <w:szCs w:val="24"/>
          <w:u w:val="single"/>
          <w:lang w:val="en-GB"/>
        </w:rPr>
      </w:pPr>
      <w:r w:rsidRPr="003860A8">
        <w:rPr>
          <w:rFonts w:ascii="Times New Roman" w:eastAsia="宋体" w:hAnsi="Times New Roman" w:cs="Times New Roman"/>
          <w:i/>
          <w:kern w:val="0"/>
          <w:sz w:val="20"/>
          <w:szCs w:val="24"/>
          <w:u w:val="single"/>
          <w:lang w:val="en-GB"/>
        </w:rPr>
        <w:t>Issue 6: Enhancement for the LTM candidate cells cancel via the procedure of LTM Configuration Update/Acknowledge</w:t>
      </w:r>
    </w:p>
    <w:p w14:paraId="04F97C65" w14:textId="77777777" w:rsidR="00A65AA9" w:rsidRPr="008B7EC5" w:rsidRDefault="00A65AA9" w:rsidP="00A65AA9">
      <w:pPr>
        <w:widowControl/>
        <w:spacing w:after="180"/>
        <w:rPr>
          <w:rFonts w:ascii="Times New Roman" w:eastAsia="Gulim" w:hAnsi="Times New Roman" w:cs="Times New Roman"/>
          <w:b/>
          <w:kern w:val="0"/>
          <w:sz w:val="20"/>
          <w:szCs w:val="20"/>
          <w:lang w:eastAsia="ja-JP"/>
        </w:rPr>
      </w:pPr>
      <w:r w:rsidRPr="008B7EC5">
        <w:rPr>
          <w:rFonts w:ascii="Times New Roman" w:eastAsia="Gulim" w:hAnsi="Times New Roman" w:cs="Times New Roman"/>
          <w:b/>
          <w:kern w:val="0"/>
          <w:sz w:val="20"/>
          <w:szCs w:val="20"/>
          <w:lang w:eastAsia="ja-JP"/>
        </w:rPr>
        <w:t xml:space="preserve">Proposal </w:t>
      </w:r>
      <w:r>
        <w:rPr>
          <w:rFonts w:ascii="Times New Roman" w:eastAsia="Gulim" w:hAnsi="Times New Roman" w:cs="Times New Roman"/>
          <w:b/>
          <w:kern w:val="0"/>
          <w:sz w:val="20"/>
          <w:szCs w:val="20"/>
          <w:lang w:eastAsia="ja-JP"/>
        </w:rPr>
        <w:t>6</w:t>
      </w:r>
      <w:r w:rsidRPr="008B7EC5">
        <w:rPr>
          <w:rFonts w:ascii="Times New Roman" w:eastAsia="Gulim" w:hAnsi="Times New Roman" w:cs="Times New Roman"/>
          <w:b/>
          <w:kern w:val="0"/>
          <w:sz w:val="20"/>
          <w:szCs w:val="20"/>
          <w:lang w:eastAsia="ja-JP"/>
        </w:rPr>
        <w:t xml:space="preserve">: </w:t>
      </w:r>
      <w:r w:rsidRPr="008B7EC5">
        <w:rPr>
          <w:rFonts w:ascii="Times New Roman" w:eastAsia="等线" w:hAnsi="Times New Roman" w:cs="Times New Roman"/>
          <w:b/>
          <w:kern w:val="0"/>
          <w:sz w:val="20"/>
          <w:szCs w:val="20"/>
        </w:rPr>
        <w:t>Introduce LTM Candidate Cells To Be Cancelled List IE in the LTM Configuration Update/Acknowledge</w:t>
      </w:r>
      <w:r w:rsidRPr="008B7EC5">
        <w:rPr>
          <w:rFonts w:ascii="Times New Roman" w:eastAsia="Gulim" w:hAnsi="Times New Roman" w:cs="Times New Roman"/>
          <w:b/>
          <w:kern w:val="0"/>
          <w:sz w:val="20"/>
          <w:szCs w:val="20"/>
          <w:lang w:eastAsia="ja-JP"/>
        </w:rPr>
        <w:t xml:space="preserve"> from new source gNB or other candidate gNB to trigger LTM candidate cells cancel.</w:t>
      </w:r>
    </w:p>
    <w:p w14:paraId="7225F26D" w14:textId="77777777" w:rsidR="00912D9D" w:rsidRPr="00A65AA9" w:rsidRDefault="00912D9D" w:rsidP="00C647E5">
      <w:pPr>
        <w:widowControl/>
        <w:spacing w:after="180"/>
        <w:rPr>
          <w:rFonts w:ascii="Times New Roman" w:eastAsia="Gulim" w:hAnsi="Times New Roman" w:cs="Times New Roman"/>
          <w:b/>
          <w:kern w:val="0"/>
          <w:sz w:val="20"/>
          <w:szCs w:val="20"/>
          <w:lang w:eastAsia="ja-JP"/>
        </w:rPr>
      </w:pPr>
    </w:p>
    <w:p w14:paraId="34D2213B" w14:textId="77777777" w:rsidR="00661337" w:rsidRPr="008B7EC5" w:rsidRDefault="00661337" w:rsidP="00661337">
      <w:pPr>
        <w:widowControl/>
        <w:spacing w:after="180"/>
        <w:jc w:val="left"/>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Pr>
          <w:rFonts w:ascii="Times New Roman" w:eastAsia="宋体" w:hAnsi="Times New Roman" w:cs="Times New Roman"/>
          <w:i/>
          <w:kern w:val="0"/>
          <w:sz w:val="20"/>
          <w:szCs w:val="24"/>
          <w:u w:val="single"/>
          <w:lang w:val="en-GB"/>
        </w:rPr>
        <w:t>7</w:t>
      </w:r>
      <w:r w:rsidRPr="00175237">
        <w:rPr>
          <w:rFonts w:ascii="Times New Roman" w:eastAsia="宋体" w:hAnsi="Times New Roman" w:cs="Times New Roman"/>
          <w:i/>
          <w:kern w:val="0"/>
          <w:sz w:val="20"/>
          <w:szCs w:val="24"/>
          <w:u w:val="single"/>
          <w:lang w:val="en-GB"/>
        </w:rPr>
        <w:t xml:space="preserve">: </w:t>
      </w:r>
      <w:r>
        <w:rPr>
          <w:rFonts w:ascii="Times New Roman" w:eastAsia="宋体" w:hAnsi="Times New Roman" w:cs="Times New Roman"/>
          <w:i/>
          <w:kern w:val="0"/>
          <w:sz w:val="20"/>
          <w:szCs w:val="24"/>
          <w:u w:val="single"/>
          <w:lang w:val="en-GB"/>
        </w:rPr>
        <w:t>C</w:t>
      </w:r>
      <w:r w:rsidRPr="00821D1C">
        <w:rPr>
          <w:rFonts w:ascii="Times New Roman" w:eastAsia="宋体" w:hAnsi="Times New Roman" w:cs="Times New Roman"/>
          <w:i/>
          <w:kern w:val="0"/>
          <w:sz w:val="20"/>
          <w:szCs w:val="24"/>
          <w:u w:val="single"/>
          <w:lang w:val="en-GB"/>
        </w:rPr>
        <w:t xml:space="preserve">o-existence between L3 </w:t>
      </w:r>
      <w:r>
        <w:rPr>
          <w:rFonts w:ascii="Times New Roman" w:eastAsia="宋体" w:hAnsi="Times New Roman" w:cs="Times New Roman"/>
          <w:i/>
          <w:kern w:val="0"/>
          <w:sz w:val="20"/>
          <w:szCs w:val="24"/>
          <w:u w:val="single"/>
          <w:lang w:val="en-GB"/>
        </w:rPr>
        <w:t>SN change</w:t>
      </w:r>
      <w:r w:rsidRPr="00821D1C">
        <w:rPr>
          <w:rFonts w:ascii="Times New Roman" w:eastAsia="宋体" w:hAnsi="Times New Roman" w:cs="Times New Roman"/>
          <w:i/>
          <w:kern w:val="0"/>
          <w:sz w:val="20"/>
          <w:szCs w:val="24"/>
          <w:u w:val="single"/>
          <w:lang w:val="en-GB"/>
        </w:rPr>
        <w:t xml:space="preserve"> and inter-CU </w:t>
      </w:r>
      <w:r>
        <w:rPr>
          <w:rFonts w:ascii="Times New Roman" w:eastAsia="宋体" w:hAnsi="Times New Roman" w:cs="Times New Roman"/>
          <w:i/>
          <w:kern w:val="0"/>
          <w:sz w:val="20"/>
          <w:szCs w:val="24"/>
          <w:u w:val="single"/>
          <w:lang w:val="en-GB"/>
        </w:rPr>
        <w:t>SCG LTM</w:t>
      </w:r>
    </w:p>
    <w:p w14:paraId="7C51A1FB" w14:textId="77777777" w:rsidR="00661337" w:rsidRDefault="00661337" w:rsidP="00661337">
      <w:pPr>
        <w:widowControl/>
        <w:spacing w:after="180"/>
        <w:rPr>
          <w:rFonts w:ascii="Times New Roman" w:eastAsia="等线" w:hAnsi="Times New Roman" w:cs="Times New Roman"/>
          <w:b/>
          <w:kern w:val="0"/>
          <w:sz w:val="20"/>
          <w:szCs w:val="20"/>
        </w:rPr>
      </w:pPr>
      <w:r w:rsidRPr="008B7EC5">
        <w:rPr>
          <w:rFonts w:ascii="Times New Roman" w:eastAsia="Gulim" w:hAnsi="Times New Roman" w:cs="Times New Roman"/>
          <w:b/>
          <w:kern w:val="0"/>
          <w:sz w:val="20"/>
          <w:szCs w:val="20"/>
          <w:lang w:eastAsia="ja-JP"/>
        </w:rPr>
        <w:lastRenderedPageBreak/>
        <w:t xml:space="preserve">Proposal </w:t>
      </w:r>
      <w:r>
        <w:rPr>
          <w:rFonts w:ascii="Times New Roman" w:eastAsia="Gulim" w:hAnsi="Times New Roman" w:cs="Times New Roman"/>
          <w:b/>
          <w:kern w:val="0"/>
          <w:sz w:val="20"/>
          <w:szCs w:val="20"/>
          <w:lang w:eastAsia="ja-JP"/>
        </w:rPr>
        <w:t>7</w:t>
      </w:r>
      <w:r w:rsidRPr="008B7EC5">
        <w:rPr>
          <w:rFonts w:ascii="Times New Roman" w:eastAsia="Gulim" w:hAnsi="Times New Roman" w:cs="Times New Roman"/>
          <w:b/>
          <w:kern w:val="0"/>
          <w:sz w:val="20"/>
          <w:szCs w:val="20"/>
          <w:lang w:eastAsia="ja-JP"/>
        </w:rPr>
        <w:t xml:space="preserve">: </w:t>
      </w:r>
      <w:r>
        <w:rPr>
          <w:rFonts w:ascii="Times New Roman" w:eastAsia="等线" w:hAnsi="Times New Roman" w:cs="Times New Roman"/>
          <w:b/>
          <w:kern w:val="0"/>
          <w:sz w:val="20"/>
          <w:szCs w:val="20"/>
        </w:rPr>
        <w:t>RAN3</w:t>
      </w:r>
      <w:r w:rsidRPr="00D65E8D">
        <w:rPr>
          <w:rFonts w:ascii="Times New Roman" w:eastAsia="等线" w:hAnsi="Times New Roman" w:cs="Times New Roman"/>
          <w:b/>
          <w:kern w:val="0"/>
          <w:sz w:val="20"/>
          <w:szCs w:val="20"/>
        </w:rPr>
        <w:t xml:space="preserve"> to discuss one coordination mechanism to avoid inter-CU SCG </w:t>
      </w:r>
      <w:r>
        <w:rPr>
          <w:rFonts w:ascii="Times New Roman" w:eastAsia="等线" w:hAnsi="Times New Roman" w:cs="Times New Roman"/>
          <w:b/>
          <w:kern w:val="0"/>
          <w:sz w:val="20"/>
          <w:szCs w:val="20"/>
        </w:rPr>
        <w:t xml:space="preserve">LTM and L3 SN change </w:t>
      </w:r>
      <w:r w:rsidRPr="00C07E2D">
        <w:rPr>
          <w:rFonts w:ascii="Times New Roman" w:eastAsia="等线" w:hAnsi="Times New Roman" w:cs="Times New Roman"/>
          <w:b/>
          <w:kern w:val="0"/>
          <w:sz w:val="20"/>
          <w:szCs w:val="20"/>
        </w:rPr>
        <w:t>triggered almost simultaneously</w:t>
      </w:r>
      <w:r>
        <w:rPr>
          <w:rFonts w:ascii="Times New Roman" w:eastAsia="等线" w:hAnsi="Times New Roman" w:cs="Times New Roman"/>
          <w:b/>
          <w:kern w:val="0"/>
          <w:sz w:val="20"/>
          <w:szCs w:val="20"/>
        </w:rPr>
        <w:t>.</w:t>
      </w:r>
    </w:p>
    <w:p w14:paraId="62C01A4F" w14:textId="77777777" w:rsidR="0022282C" w:rsidRPr="00661337" w:rsidRDefault="0022282C" w:rsidP="00C07E2D">
      <w:pPr>
        <w:widowControl/>
        <w:spacing w:after="180"/>
        <w:rPr>
          <w:rFonts w:ascii="Times New Roman" w:eastAsia="等线" w:hAnsi="Times New Roman" w:cs="Times New Roman"/>
          <w:b/>
          <w:kern w:val="0"/>
          <w:sz w:val="20"/>
          <w:szCs w:val="20"/>
        </w:rPr>
      </w:pPr>
    </w:p>
    <w:p w14:paraId="7EBE39EA" w14:textId="77777777" w:rsidR="0022282C" w:rsidRPr="008B7EC5" w:rsidRDefault="0022282C" w:rsidP="0022282C">
      <w:pPr>
        <w:widowControl/>
        <w:spacing w:after="180"/>
        <w:jc w:val="left"/>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Pr>
          <w:rFonts w:ascii="Times New Roman" w:eastAsia="宋体" w:hAnsi="Times New Roman" w:cs="Times New Roman"/>
          <w:i/>
          <w:kern w:val="0"/>
          <w:sz w:val="20"/>
          <w:szCs w:val="24"/>
          <w:u w:val="single"/>
          <w:lang w:val="en-GB"/>
        </w:rPr>
        <w:t>8</w:t>
      </w:r>
      <w:r w:rsidRPr="00175237">
        <w:rPr>
          <w:rFonts w:ascii="Times New Roman" w:eastAsia="宋体" w:hAnsi="Times New Roman" w:cs="Times New Roman"/>
          <w:i/>
          <w:kern w:val="0"/>
          <w:sz w:val="20"/>
          <w:szCs w:val="24"/>
          <w:u w:val="single"/>
          <w:lang w:val="en-GB"/>
        </w:rPr>
        <w:t xml:space="preserve">: </w:t>
      </w:r>
      <w:r>
        <w:rPr>
          <w:rFonts w:ascii="Times New Roman" w:eastAsia="宋体" w:hAnsi="Times New Roman" w:cs="Times New Roman"/>
          <w:i/>
          <w:kern w:val="0"/>
          <w:sz w:val="20"/>
          <w:szCs w:val="24"/>
          <w:u w:val="single"/>
          <w:lang w:val="en-GB"/>
        </w:rPr>
        <w:t>Reference Configuration</w:t>
      </w:r>
    </w:p>
    <w:p w14:paraId="62C0B174" w14:textId="77777777" w:rsidR="0022282C" w:rsidRPr="0022282C" w:rsidRDefault="0022282C" w:rsidP="0022282C">
      <w:pPr>
        <w:widowControl/>
        <w:overflowPunct w:val="0"/>
        <w:autoSpaceDE w:val="0"/>
        <w:autoSpaceDN w:val="0"/>
        <w:adjustRightInd w:val="0"/>
        <w:spacing w:after="180"/>
        <w:jc w:val="left"/>
        <w:textAlignment w:val="baseline"/>
        <w:rPr>
          <w:b/>
          <w:bCs/>
          <w:sz w:val="18"/>
        </w:rPr>
      </w:pPr>
      <w:r w:rsidRPr="0022282C">
        <w:rPr>
          <w:rFonts w:ascii="Times New Roman" w:eastAsia="MS Mincho" w:hAnsi="Times New Roman" w:cs="Times New Roman"/>
          <w:b/>
          <w:bCs/>
          <w:kern w:val="0"/>
          <w:sz w:val="20"/>
          <w:szCs w:val="24"/>
          <w:lang w:eastAsia="ja-JP"/>
        </w:rPr>
        <w:t xml:space="preserve">Proposal 8: RAN3 agree </w:t>
      </w:r>
      <w:r>
        <w:rPr>
          <w:rFonts w:ascii="Times New Roman" w:eastAsia="MS Mincho" w:hAnsi="Times New Roman" w:cs="Times New Roman"/>
          <w:b/>
          <w:bCs/>
          <w:kern w:val="0"/>
          <w:sz w:val="20"/>
          <w:szCs w:val="24"/>
          <w:lang w:eastAsia="ja-JP"/>
        </w:rPr>
        <w:t xml:space="preserve">to allow </w:t>
      </w:r>
      <w:r w:rsidRPr="0022282C">
        <w:rPr>
          <w:rFonts w:ascii="Times New Roman" w:eastAsia="MS Mincho" w:hAnsi="Times New Roman" w:cs="Times New Roman"/>
          <w:b/>
          <w:bCs/>
          <w:kern w:val="0"/>
          <w:sz w:val="20"/>
          <w:szCs w:val="24"/>
          <w:lang w:eastAsia="ja-JP"/>
        </w:rPr>
        <w:t xml:space="preserve">the source gNB </w:t>
      </w:r>
      <w:r>
        <w:rPr>
          <w:rFonts w:ascii="Times New Roman" w:eastAsia="MS Mincho" w:hAnsi="Times New Roman" w:cs="Times New Roman"/>
          <w:b/>
          <w:bCs/>
          <w:kern w:val="0"/>
          <w:sz w:val="20"/>
          <w:szCs w:val="24"/>
          <w:lang w:eastAsia="ja-JP"/>
        </w:rPr>
        <w:t xml:space="preserve">to </w:t>
      </w:r>
      <w:r w:rsidRPr="0022282C">
        <w:rPr>
          <w:rFonts w:ascii="Times New Roman" w:eastAsia="MS Mincho" w:hAnsi="Times New Roman" w:cs="Times New Roman"/>
          <w:b/>
          <w:bCs/>
          <w:kern w:val="0"/>
          <w:sz w:val="20"/>
          <w:szCs w:val="24"/>
          <w:lang w:eastAsia="ja-JP"/>
        </w:rPr>
        <w:t xml:space="preserve">request a candidate gNB to provide a reference configuration. </w:t>
      </w:r>
    </w:p>
    <w:p w14:paraId="15649B44" w14:textId="77777777" w:rsidR="0022282C" w:rsidRDefault="0022282C" w:rsidP="00C07E2D">
      <w:pPr>
        <w:widowControl/>
        <w:spacing w:after="180"/>
        <w:rPr>
          <w:rFonts w:ascii="Times New Roman" w:eastAsia="Yu Mincho" w:hAnsi="Times New Roman" w:cs="Times New Roman"/>
          <w:b/>
          <w:kern w:val="0"/>
          <w:sz w:val="20"/>
          <w:szCs w:val="20"/>
          <w:lang w:eastAsia="ja-JP"/>
        </w:rPr>
      </w:pPr>
    </w:p>
    <w:p w14:paraId="4FA5374D" w14:textId="77777777" w:rsidR="00661337" w:rsidRPr="008B7EC5" w:rsidRDefault="00661337" w:rsidP="00661337">
      <w:pPr>
        <w:widowControl/>
        <w:spacing w:after="180"/>
        <w:jc w:val="left"/>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Pr>
          <w:rFonts w:ascii="Times New Roman" w:eastAsia="宋体" w:hAnsi="Times New Roman" w:cs="Times New Roman"/>
          <w:i/>
          <w:kern w:val="0"/>
          <w:sz w:val="20"/>
          <w:szCs w:val="24"/>
          <w:u w:val="single"/>
          <w:lang w:val="en-GB"/>
        </w:rPr>
        <w:t>9</w:t>
      </w:r>
      <w:r w:rsidRPr="00175237">
        <w:rPr>
          <w:rFonts w:ascii="Times New Roman" w:eastAsia="宋体" w:hAnsi="Times New Roman" w:cs="Times New Roman"/>
          <w:i/>
          <w:kern w:val="0"/>
          <w:sz w:val="20"/>
          <w:szCs w:val="24"/>
          <w:u w:val="single"/>
          <w:lang w:val="en-GB"/>
        </w:rPr>
        <w:t xml:space="preserve">: </w:t>
      </w:r>
      <w:r>
        <w:rPr>
          <w:rFonts w:ascii="Times New Roman" w:eastAsia="宋体" w:hAnsi="Times New Roman" w:cs="Times New Roman"/>
          <w:i/>
          <w:kern w:val="0"/>
          <w:sz w:val="20"/>
          <w:szCs w:val="24"/>
          <w:u w:val="single"/>
          <w:lang w:val="en-GB"/>
        </w:rPr>
        <w:t xml:space="preserve">Security </w:t>
      </w:r>
      <w:r w:rsidRPr="005224DB">
        <w:rPr>
          <w:rFonts w:ascii="Times New Roman" w:eastAsia="宋体" w:hAnsi="Times New Roman" w:cs="Times New Roman"/>
          <w:i/>
          <w:kern w:val="0"/>
          <w:sz w:val="20"/>
          <w:szCs w:val="24"/>
          <w:u w:val="single"/>
          <w:lang w:val="en-GB"/>
        </w:rPr>
        <w:t>Mechanism in inter-CU LTM</w:t>
      </w:r>
    </w:p>
    <w:p w14:paraId="10475646" w14:textId="77777777" w:rsidR="00661337" w:rsidRDefault="00661337" w:rsidP="00661337">
      <w:pPr>
        <w:widowControl/>
        <w:overflowPunct w:val="0"/>
        <w:autoSpaceDE w:val="0"/>
        <w:autoSpaceDN w:val="0"/>
        <w:adjustRightInd w:val="0"/>
        <w:spacing w:after="180"/>
        <w:jc w:val="left"/>
        <w:textAlignment w:val="baseline"/>
        <w:rPr>
          <w:rFonts w:ascii="Times New Roman" w:eastAsia="MS Mincho" w:hAnsi="Times New Roman" w:cs="Times New Roman"/>
          <w:b/>
          <w:bCs/>
          <w:kern w:val="0"/>
          <w:sz w:val="20"/>
          <w:szCs w:val="24"/>
          <w:lang w:eastAsia="ja-JP"/>
        </w:rPr>
      </w:pPr>
      <w:r>
        <w:rPr>
          <w:rFonts w:ascii="Times New Roman" w:eastAsia="MS Mincho" w:hAnsi="Times New Roman" w:cs="Times New Roman"/>
          <w:b/>
          <w:bCs/>
          <w:kern w:val="0"/>
          <w:sz w:val="20"/>
          <w:szCs w:val="24"/>
          <w:lang w:eastAsia="ja-JP"/>
        </w:rPr>
        <w:t>Proposal 9-1</w:t>
      </w:r>
      <w:r w:rsidRPr="001F5368">
        <w:rPr>
          <w:rFonts w:ascii="Times New Roman" w:eastAsia="MS Mincho" w:hAnsi="Times New Roman" w:cs="Times New Roman"/>
          <w:b/>
          <w:bCs/>
          <w:kern w:val="0"/>
          <w:sz w:val="20"/>
          <w:szCs w:val="24"/>
          <w:lang w:eastAsia="ja-JP"/>
        </w:rPr>
        <w:t xml:space="preserve">: </w:t>
      </w:r>
      <w:r>
        <w:rPr>
          <w:rFonts w:ascii="Times New Roman" w:eastAsia="MS Mincho" w:hAnsi="Times New Roman" w:cs="Times New Roman"/>
          <w:b/>
          <w:bCs/>
          <w:kern w:val="0"/>
          <w:sz w:val="20"/>
          <w:szCs w:val="24"/>
          <w:lang w:eastAsia="ja-JP"/>
        </w:rPr>
        <w:t>RAN3</w:t>
      </w:r>
      <w:r w:rsidRPr="00E0284B">
        <w:rPr>
          <w:rFonts w:ascii="Times New Roman" w:eastAsia="MS Mincho" w:hAnsi="Times New Roman" w:cs="Times New Roman"/>
          <w:b/>
          <w:bCs/>
          <w:kern w:val="0"/>
          <w:sz w:val="20"/>
          <w:szCs w:val="24"/>
          <w:lang w:eastAsia="ja-JP"/>
        </w:rPr>
        <w:t xml:space="preserve"> </w:t>
      </w:r>
      <w:r>
        <w:rPr>
          <w:rFonts w:ascii="Times New Roman" w:eastAsia="MS Mincho" w:hAnsi="Times New Roman" w:cs="Times New Roman"/>
          <w:b/>
          <w:bCs/>
          <w:kern w:val="0"/>
          <w:sz w:val="20"/>
          <w:szCs w:val="24"/>
          <w:lang w:eastAsia="ja-JP"/>
        </w:rPr>
        <w:t xml:space="preserve">to allow to use </w:t>
      </w:r>
      <w:r w:rsidRPr="00AB2BCC">
        <w:rPr>
          <w:rFonts w:ascii="Times New Roman" w:eastAsia="MS Mincho" w:hAnsi="Times New Roman" w:cs="Times New Roman"/>
          <w:b/>
          <w:bCs/>
          <w:kern w:val="0"/>
          <w:sz w:val="20"/>
          <w:szCs w:val="24"/>
          <w:lang w:eastAsia="ja-JP"/>
        </w:rPr>
        <w:t>LTM Configuration Update procedure</w:t>
      </w:r>
      <w:r>
        <w:rPr>
          <w:rFonts w:ascii="Times New Roman" w:eastAsia="MS Mincho" w:hAnsi="Times New Roman" w:cs="Times New Roman"/>
          <w:b/>
          <w:bCs/>
          <w:kern w:val="0"/>
          <w:sz w:val="20"/>
          <w:szCs w:val="24"/>
          <w:lang w:eastAsia="ja-JP"/>
        </w:rPr>
        <w:t xml:space="preserve"> per gNB</w:t>
      </w:r>
      <w:r w:rsidRPr="00AB2BCC">
        <w:rPr>
          <w:rFonts w:ascii="Times New Roman" w:eastAsia="MS Mincho" w:hAnsi="Times New Roman" w:cs="Times New Roman"/>
          <w:b/>
          <w:bCs/>
          <w:kern w:val="0"/>
          <w:sz w:val="20"/>
          <w:szCs w:val="24"/>
          <w:lang w:eastAsia="ja-JP"/>
        </w:rPr>
        <w:t xml:space="preserve"> to transfer a key list (</w:t>
      </w:r>
      <w:r>
        <w:rPr>
          <w:rFonts w:ascii="Times New Roman" w:eastAsia="MS Mincho" w:hAnsi="Times New Roman" w:cs="Times New Roman"/>
          <w:b/>
          <w:bCs/>
          <w:kern w:val="0"/>
          <w:sz w:val="20"/>
          <w:szCs w:val="24"/>
          <w:lang w:eastAsia="ja-JP"/>
        </w:rPr>
        <w:t>one</w:t>
      </w:r>
      <w:r w:rsidRPr="00AB2BCC">
        <w:rPr>
          <w:rFonts w:ascii="Times New Roman" w:eastAsia="MS Mincho" w:hAnsi="Times New Roman" w:cs="Times New Roman"/>
          <w:b/>
          <w:bCs/>
          <w:kern w:val="0"/>
          <w:sz w:val="20"/>
          <w:szCs w:val="24"/>
          <w:lang w:eastAsia="ja-JP"/>
        </w:rPr>
        <w:t xml:space="preserve"> KgNB*</w:t>
      </w:r>
      <w:r>
        <w:rPr>
          <w:rFonts w:ascii="Times New Roman" w:eastAsia="MS Mincho" w:hAnsi="Times New Roman" w:cs="Times New Roman"/>
          <w:b/>
          <w:bCs/>
          <w:kern w:val="0"/>
          <w:sz w:val="20"/>
          <w:szCs w:val="24"/>
          <w:lang w:eastAsia="ja-JP"/>
        </w:rPr>
        <w:t xml:space="preserve"> corresponding to</w:t>
      </w:r>
      <w:r w:rsidRPr="00AB2BCC">
        <w:rPr>
          <w:rFonts w:ascii="Times New Roman" w:eastAsia="MS Mincho" w:hAnsi="Times New Roman" w:cs="Times New Roman"/>
          <w:b/>
          <w:bCs/>
          <w:kern w:val="0"/>
          <w:sz w:val="20"/>
          <w:szCs w:val="24"/>
          <w:lang w:eastAsia="ja-JP"/>
        </w:rPr>
        <w:t xml:space="preserve"> </w:t>
      </w:r>
      <w:r>
        <w:rPr>
          <w:rFonts w:ascii="Times New Roman" w:eastAsia="MS Mincho" w:hAnsi="Times New Roman" w:cs="Times New Roman"/>
          <w:b/>
          <w:bCs/>
          <w:kern w:val="0"/>
          <w:sz w:val="20"/>
          <w:szCs w:val="24"/>
          <w:lang w:eastAsia="ja-JP"/>
        </w:rPr>
        <w:t xml:space="preserve">one </w:t>
      </w:r>
      <w:r w:rsidRPr="00AB2BCC">
        <w:rPr>
          <w:rFonts w:ascii="Times New Roman" w:eastAsia="MS Mincho" w:hAnsi="Times New Roman" w:cs="Times New Roman"/>
          <w:b/>
          <w:bCs/>
          <w:kern w:val="0"/>
          <w:sz w:val="20"/>
          <w:szCs w:val="24"/>
          <w:lang w:eastAsia="ja-JP"/>
        </w:rPr>
        <w:t>candidate cell)</w:t>
      </w:r>
      <w:r>
        <w:rPr>
          <w:rFonts w:ascii="Times New Roman" w:eastAsia="MS Mincho" w:hAnsi="Times New Roman" w:cs="Times New Roman"/>
          <w:b/>
          <w:bCs/>
          <w:kern w:val="0"/>
          <w:sz w:val="20"/>
          <w:szCs w:val="24"/>
          <w:lang w:eastAsia="ja-JP"/>
        </w:rPr>
        <w:t xml:space="preserve"> to </w:t>
      </w:r>
      <w:r w:rsidRPr="00AB2BCC">
        <w:rPr>
          <w:rFonts w:ascii="Times New Roman" w:eastAsia="MS Mincho" w:hAnsi="Times New Roman" w:cs="Times New Roman"/>
          <w:b/>
          <w:bCs/>
          <w:kern w:val="0"/>
          <w:sz w:val="20"/>
          <w:szCs w:val="24"/>
          <w:lang w:eastAsia="ja-JP"/>
        </w:rPr>
        <w:t xml:space="preserve">corresponding candidate </w:t>
      </w:r>
      <w:r>
        <w:rPr>
          <w:rFonts w:ascii="Times New Roman" w:eastAsia="MS Mincho" w:hAnsi="Times New Roman" w:cs="Times New Roman"/>
          <w:b/>
          <w:bCs/>
          <w:kern w:val="0"/>
          <w:sz w:val="20"/>
          <w:szCs w:val="24"/>
          <w:lang w:eastAsia="ja-JP"/>
        </w:rPr>
        <w:t>gNB from the view of saving signaling overhead.</w:t>
      </w:r>
    </w:p>
    <w:p w14:paraId="1BC571FB" w14:textId="77777777" w:rsidR="00661337" w:rsidRDefault="00661337" w:rsidP="00661337">
      <w:pPr>
        <w:widowControl/>
        <w:overflowPunct w:val="0"/>
        <w:autoSpaceDE w:val="0"/>
        <w:autoSpaceDN w:val="0"/>
        <w:adjustRightInd w:val="0"/>
        <w:spacing w:after="180"/>
        <w:jc w:val="left"/>
        <w:textAlignment w:val="baseline"/>
        <w:rPr>
          <w:rFonts w:ascii="Times New Roman" w:eastAsia="MS Mincho" w:hAnsi="Times New Roman" w:cs="Times New Roman"/>
          <w:b/>
          <w:bCs/>
          <w:kern w:val="0"/>
          <w:sz w:val="20"/>
          <w:szCs w:val="24"/>
          <w:lang w:eastAsia="ja-JP"/>
        </w:rPr>
      </w:pPr>
      <w:r>
        <w:rPr>
          <w:rFonts w:ascii="Times New Roman" w:eastAsia="MS Mincho" w:hAnsi="Times New Roman" w:cs="Times New Roman"/>
          <w:b/>
          <w:bCs/>
          <w:kern w:val="0"/>
          <w:sz w:val="20"/>
          <w:szCs w:val="24"/>
          <w:lang w:eastAsia="ja-JP"/>
        </w:rPr>
        <w:t>Proposal 9-2</w:t>
      </w:r>
      <w:r w:rsidRPr="001F5368">
        <w:rPr>
          <w:rFonts w:ascii="Times New Roman" w:eastAsia="MS Mincho" w:hAnsi="Times New Roman" w:cs="Times New Roman"/>
          <w:b/>
          <w:bCs/>
          <w:kern w:val="0"/>
          <w:sz w:val="20"/>
          <w:szCs w:val="24"/>
          <w:lang w:eastAsia="ja-JP"/>
        </w:rPr>
        <w:t xml:space="preserve">: </w:t>
      </w:r>
      <w:r>
        <w:rPr>
          <w:rFonts w:ascii="Times New Roman" w:eastAsia="MS Mincho" w:hAnsi="Times New Roman" w:cs="Times New Roman"/>
          <w:b/>
          <w:bCs/>
          <w:kern w:val="0"/>
          <w:sz w:val="20"/>
          <w:szCs w:val="24"/>
          <w:lang w:eastAsia="ja-JP"/>
        </w:rPr>
        <w:t xml:space="preserve">RAN3 to agree to transfer </w:t>
      </w:r>
      <w:r w:rsidRPr="004E015E">
        <w:rPr>
          <w:rFonts w:ascii="Times New Roman" w:eastAsia="MS Mincho" w:hAnsi="Times New Roman" w:cs="Times New Roman" w:hint="eastAsia"/>
          <w:b/>
          <w:bCs/>
          <w:kern w:val="0"/>
          <w:sz w:val="20"/>
          <w:szCs w:val="24"/>
          <w:lang w:eastAsia="ja-JP"/>
        </w:rPr>
        <w:t>“</w:t>
      </w:r>
      <w:r w:rsidRPr="004E015E">
        <w:rPr>
          <w:rFonts w:ascii="Times New Roman" w:eastAsia="MS Mincho" w:hAnsi="Times New Roman" w:cs="Times New Roman"/>
          <w:b/>
          <w:bCs/>
          <w:kern w:val="0"/>
          <w:sz w:val="20"/>
          <w:szCs w:val="24"/>
          <w:lang w:eastAsia="ja-JP"/>
        </w:rPr>
        <w:t xml:space="preserve">R19 set ID” value of each </w:t>
      </w:r>
      <w:r>
        <w:rPr>
          <w:rFonts w:ascii="Times New Roman" w:eastAsia="MS Mincho" w:hAnsi="Times New Roman" w:cs="Times New Roman"/>
          <w:b/>
          <w:bCs/>
          <w:kern w:val="0"/>
          <w:sz w:val="20"/>
          <w:szCs w:val="24"/>
          <w:lang w:eastAsia="ja-JP"/>
        </w:rPr>
        <w:t>LTM</w:t>
      </w:r>
      <w:r w:rsidRPr="004E015E">
        <w:rPr>
          <w:rFonts w:ascii="Times New Roman" w:eastAsia="MS Mincho" w:hAnsi="Times New Roman" w:cs="Times New Roman"/>
          <w:b/>
          <w:bCs/>
          <w:kern w:val="0"/>
          <w:sz w:val="20"/>
          <w:szCs w:val="24"/>
          <w:lang w:eastAsia="ja-JP"/>
        </w:rPr>
        <w:t xml:space="preserve"> cell from CU to DU</w:t>
      </w:r>
      <w:r>
        <w:rPr>
          <w:rFonts w:ascii="Times New Roman" w:eastAsia="MS Mincho" w:hAnsi="Times New Roman" w:cs="Times New Roman"/>
          <w:b/>
          <w:bCs/>
          <w:kern w:val="0"/>
          <w:sz w:val="20"/>
          <w:szCs w:val="24"/>
          <w:lang w:eastAsia="ja-JP"/>
        </w:rPr>
        <w:t xml:space="preserve"> and let DU</w:t>
      </w:r>
      <w:r w:rsidRPr="004E015E">
        <w:rPr>
          <w:rFonts w:ascii="Times New Roman" w:eastAsia="MS Mincho" w:hAnsi="Times New Roman" w:cs="Times New Roman"/>
          <w:b/>
          <w:bCs/>
          <w:kern w:val="0"/>
          <w:sz w:val="20"/>
          <w:szCs w:val="24"/>
          <w:lang w:eastAsia="ja-JP"/>
        </w:rPr>
        <w:t xml:space="preserve"> decide whether to carry NCC in the LTM cell switch command MAC CE comparing to the “R19 set ID” value between source cell and target cell.</w:t>
      </w:r>
    </w:p>
    <w:p w14:paraId="00B266A8" w14:textId="77777777" w:rsidR="00661337" w:rsidRDefault="00661337" w:rsidP="00661337">
      <w:pPr>
        <w:widowControl/>
        <w:overflowPunct w:val="0"/>
        <w:autoSpaceDE w:val="0"/>
        <w:autoSpaceDN w:val="0"/>
        <w:adjustRightInd w:val="0"/>
        <w:spacing w:after="180"/>
        <w:jc w:val="left"/>
        <w:textAlignment w:val="baseline"/>
        <w:rPr>
          <w:rFonts w:ascii="Times New Roman" w:eastAsia="MS Mincho" w:hAnsi="Times New Roman" w:cs="Times New Roman"/>
          <w:b/>
          <w:bCs/>
          <w:kern w:val="0"/>
          <w:sz w:val="20"/>
          <w:szCs w:val="24"/>
          <w:lang w:eastAsia="ja-JP"/>
        </w:rPr>
      </w:pPr>
      <w:r>
        <w:rPr>
          <w:rFonts w:ascii="Times New Roman" w:eastAsia="MS Mincho" w:hAnsi="Times New Roman" w:cs="Times New Roman"/>
          <w:b/>
          <w:bCs/>
          <w:kern w:val="0"/>
          <w:sz w:val="20"/>
          <w:szCs w:val="24"/>
          <w:lang w:eastAsia="ja-JP"/>
        </w:rPr>
        <w:t>Proposal 9-3</w:t>
      </w:r>
      <w:r w:rsidRPr="001F5368">
        <w:rPr>
          <w:rFonts w:ascii="Times New Roman" w:eastAsia="MS Mincho" w:hAnsi="Times New Roman" w:cs="Times New Roman"/>
          <w:b/>
          <w:bCs/>
          <w:kern w:val="0"/>
          <w:sz w:val="20"/>
          <w:szCs w:val="24"/>
          <w:lang w:eastAsia="ja-JP"/>
        </w:rPr>
        <w:t xml:space="preserve">: </w:t>
      </w:r>
      <w:r>
        <w:rPr>
          <w:rFonts w:ascii="Times New Roman" w:eastAsia="MS Mincho" w:hAnsi="Times New Roman" w:cs="Times New Roman"/>
          <w:b/>
          <w:bCs/>
          <w:kern w:val="0"/>
          <w:sz w:val="20"/>
          <w:szCs w:val="24"/>
          <w:lang w:eastAsia="ja-JP"/>
        </w:rPr>
        <w:t xml:space="preserve">RAN3 to discuss the </w:t>
      </w:r>
      <w:r w:rsidRPr="004E015E">
        <w:rPr>
          <w:rFonts w:ascii="Times New Roman" w:eastAsia="MS Mincho" w:hAnsi="Times New Roman" w:cs="Times New Roman" w:hint="eastAsia"/>
          <w:b/>
          <w:bCs/>
          <w:kern w:val="0"/>
          <w:sz w:val="20"/>
          <w:szCs w:val="24"/>
          <w:lang w:eastAsia="ja-JP"/>
        </w:rPr>
        <w:t>“</w:t>
      </w:r>
      <w:r>
        <w:rPr>
          <w:rFonts w:ascii="Times New Roman" w:eastAsia="MS Mincho" w:hAnsi="Times New Roman" w:cs="Times New Roman"/>
          <w:b/>
          <w:bCs/>
          <w:kern w:val="0"/>
          <w:sz w:val="20"/>
          <w:szCs w:val="24"/>
          <w:lang w:eastAsia="ja-JP"/>
        </w:rPr>
        <w:t>R19 set ID</w:t>
      </w:r>
      <w:r w:rsidRPr="004E015E">
        <w:rPr>
          <w:rFonts w:ascii="Times New Roman" w:eastAsia="MS Mincho" w:hAnsi="Times New Roman" w:cs="Times New Roman" w:hint="eastAsia"/>
          <w:b/>
          <w:bCs/>
          <w:kern w:val="0"/>
          <w:sz w:val="20"/>
          <w:szCs w:val="24"/>
          <w:lang w:eastAsia="ja-JP"/>
        </w:rPr>
        <w:t>“</w:t>
      </w:r>
      <w:r>
        <w:rPr>
          <w:rFonts w:asciiTheme="minorEastAsia" w:hAnsiTheme="minorEastAsia" w:cs="Times New Roman" w:hint="eastAsia"/>
          <w:b/>
          <w:bCs/>
          <w:kern w:val="0"/>
          <w:sz w:val="20"/>
          <w:szCs w:val="24"/>
        </w:rPr>
        <w:t xml:space="preserve"> </w:t>
      </w:r>
      <w:r>
        <w:rPr>
          <w:rFonts w:ascii="Times New Roman" w:eastAsia="MS Mincho" w:hAnsi="Times New Roman" w:cs="Times New Roman"/>
          <w:b/>
          <w:bCs/>
          <w:kern w:val="0"/>
          <w:sz w:val="20"/>
          <w:szCs w:val="24"/>
          <w:lang w:eastAsia="ja-JP"/>
        </w:rPr>
        <w:t xml:space="preserve">for each SN is decided to be configured </w:t>
      </w:r>
      <w:r w:rsidRPr="002378A0">
        <w:rPr>
          <w:rFonts w:ascii="Times New Roman" w:eastAsia="MS Mincho" w:hAnsi="Times New Roman" w:cs="Times New Roman"/>
          <w:b/>
          <w:bCs/>
          <w:kern w:val="0"/>
          <w:sz w:val="20"/>
          <w:szCs w:val="24"/>
          <w:lang w:eastAsia="ja-JP"/>
        </w:rPr>
        <w:t>by Source SN or MN</w:t>
      </w:r>
      <w:r>
        <w:rPr>
          <w:rFonts w:ascii="Times New Roman" w:eastAsia="MS Mincho" w:hAnsi="Times New Roman" w:cs="Times New Roman"/>
          <w:b/>
          <w:bCs/>
          <w:kern w:val="0"/>
          <w:sz w:val="20"/>
          <w:szCs w:val="24"/>
          <w:lang w:eastAsia="ja-JP"/>
        </w:rPr>
        <w:t xml:space="preserve"> in scenario of</w:t>
      </w:r>
      <w:r w:rsidRPr="00661337">
        <w:t xml:space="preserve"> </w:t>
      </w:r>
      <w:r w:rsidRPr="00661337">
        <w:rPr>
          <w:rFonts w:ascii="Times New Roman" w:eastAsia="MS Mincho" w:hAnsi="Times New Roman" w:cs="Times New Roman"/>
          <w:b/>
          <w:bCs/>
          <w:kern w:val="0"/>
          <w:sz w:val="20"/>
          <w:szCs w:val="24"/>
          <w:lang w:eastAsia="ja-JP"/>
        </w:rPr>
        <w:t>inter-CU SCG LTM</w:t>
      </w:r>
      <w:r>
        <w:rPr>
          <w:rFonts w:ascii="Times New Roman" w:eastAsia="MS Mincho" w:hAnsi="Times New Roman" w:cs="Times New Roman"/>
          <w:b/>
          <w:bCs/>
          <w:kern w:val="0"/>
          <w:sz w:val="20"/>
          <w:szCs w:val="24"/>
          <w:lang w:eastAsia="ja-JP"/>
        </w:rPr>
        <w:t>.</w:t>
      </w:r>
    </w:p>
    <w:p w14:paraId="5718DE8C" w14:textId="77777777" w:rsidR="00661337" w:rsidRDefault="00661337" w:rsidP="00661337">
      <w:pPr>
        <w:widowControl/>
        <w:overflowPunct w:val="0"/>
        <w:autoSpaceDE w:val="0"/>
        <w:autoSpaceDN w:val="0"/>
        <w:adjustRightInd w:val="0"/>
        <w:spacing w:after="180"/>
        <w:jc w:val="left"/>
        <w:textAlignment w:val="baseline"/>
        <w:rPr>
          <w:rFonts w:ascii="Times New Roman" w:eastAsia="MS Mincho" w:hAnsi="Times New Roman" w:cs="Times New Roman"/>
          <w:b/>
          <w:bCs/>
          <w:kern w:val="0"/>
          <w:sz w:val="20"/>
          <w:szCs w:val="24"/>
          <w:lang w:eastAsia="ja-JP"/>
        </w:rPr>
      </w:pPr>
    </w:p>
    <w:p w14:paraId="701E7E72" w14:textId="77777777" w:rsidR="00661337" w:rsidRPr="008B7EC5" w:rsidRDefault="00661337" w:rsidP="00661337">
      <w:pPr>
        <w:widowControl/>
        <w:spacing w:after="180"/>
        <w:jc w:val="left"/>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Pr>
          <w:rFonts w:ascii="Times New Roman" w:eastAsia="宋体" w:hAnsi="Times New Roman" w:cs="Times New Roman"/>
          <w:i/>
          <w:kern w:val="0"/>
          <w:sz w:val="20"/>
          <w:szCs w:val="24"/>
          <w:u w:val="single"/>
          <w:lang w:val="en-GB"/>
        </w:rPr>
        <w:t>10</w:t>
      </w:r>
      <w:r w:rsidRPr="00175237">
        <w:rPr>
          <w:rFonts w:ascii="Times New Roman" w:eastAsia="宋体" w:hAnsi="Times New Roman" w:cs="Times New Roman"/>
          <w:i/>
          <w:kern w:val="0"/>
          <w:sz w:val="20"/>
          <w:szCs w:val="24"/>
          <w:u w:val="single"/>
          <w:lang w:val="en-GB"/>
        </w:rPr>
        <w:t xml:space="preserve">: </w:t>
      </w:r>
      <w:r>
        <w:rPr>
          <w:rFonts w:ascii="Times New Roman" w:eastAsia="宋体" w:hAnsi="Times New Roman" w:cs="Times New Roman"/>
          <w:i/>
          <w:kern w:val="0"/>
          <w:sz w:val="20"/>
          <w:szCs w:val="24"/>
          <w:u w:val="single"/>
          <w:lang w:val="en-GB"/>
        </w:rPr>
        <w:t>FFS on IE in</w:t>
      </w:r>
      <w:r w:rsidRPr="003F4B19">
        <w:rPr>
          <w:rFonts w:ascii="Times New Roman" w:eastAsia="宋体" w:hAnsi="Times New Roman" w:cs="Times New Roman"/>
          <w:i/>
          <w:kern w:val="0"/>
          <w:sz w:val="20"/>
          <w:szCs w:val="24"/>
          <w:u w:val="single"/>
          <w:lang w:val="en-GB"/>
        </w:rPr>
        <w:t>cluding</w:t>
      </w:r>
      <w:r w:rsidRPr="003F4B19">
        <w:rPr>
          <w:u w:val="single"/>
        </w:rPr>
        <w:t xml:space="preserve"> </w:t>
      </w:r>
      <w:r w:rsidRPr="003F4B19">
        <w:rPr>
          <w:rFonts w:ascii="Times New Roman" w:eastAsia="宋体" w:hAnsi="Times New Roman" w:cs="Times New Roman"/>
          <w:i/>
          <w:kern w:val="0"/>
          <w:sz w:val="20"/>
          <w:szCs w:val="24"/>
          <w:u w:val="single"/>
          <w:lang w:val="en-GB"/>
        </w:rPr>
        <w:t>CSI-</w:t>
      </w:r>
      <w:r>
        <w:rPr>
          <w:rFonts w:ascii="Times New Roman" w:eastAsia="宋体" w:hAnsi="Times New Roman" w:cs="Times New Roman"/>
          <w:i/>
          <w:kern w:val="0"/>
          <w:sz w:val="20"/>
          <w:szCs w:val="24"/>
          <w:u w:val="single"/>
          <w:lang w:val="en-GB"/>
        </w:rPr>
        <w:t>RS ReportConfig in LTM Configuration Update Acknowledge</w:t>
      </w:r>
    </w:p>
    <w:p w14:paraId="5CE5BBB2" w14:textId="77777777" w:rsidR="00661337" w:rsidRDefault="00661337" w:rsidP="00661337">
      <w:pPr>
        <w:widowControl/>
        <w:overflowPunct w:val="0"/>
        <w:autoSpaceDE w:val="0"/>
        <w:autoSpaceDN w:val="0"/>
        <w:adjustRightInd w:val="0"/>
        <w:spacing w:after="180"/>
        <w:jc w:val="left"/>
        <w:textAlignment w:val="baseline"/>
        <w:rPr>
          <w:rFonts w:ascii="Times New Roman" w:eastAsia="MS Mincho" w:hAnsi="Times New Roman" w:cs="Times New Roman"/>
          <w:b/>
          <w:bCs/>
          <w:kern w:val="0"/>
          <w:sz w:val="20"/>
          <w:szCs w:val="24"/>
          <w:lang w:eastAsia="ja-JP"/>
        </w:rPr>
      </w:pPr>
      <w:r>
        <w:rPr>
          <w:rFonts w:ascii="Times New Roman" w:eastAsia="MS Mincho" w:hAnsi="Times New Roman" w:cs="Times New Roman"/>
          <w:b/>
          <w:bCs/>
          <w:kern w:val="0"/>
          <w:sz w:val="20"/>
          <w:szCs w:val="24"/>
          <w:lang w:eastAsia="ja-JP"/>
        </w:rPr>
        <w:t>Proposal 10</w:t>
      </w:r>
      <w:r w:rsidRPr="001F5368">
        <w:rPr>
          <w:rFonts w:ascii="Times New Roman" w:eastAsia="MS Mincho" w:hAnsi="Times New Roman" w:cs="Times New Roman"/>
          <w:b/>
          <w:bCs/>
          <w:kern w:val="0"/>
          <w:sz w:val="20"/>
          <w:szCs w:val="24"/>
          <w:lang w:eastAsia="ja-JP"/>
        </w:rPr>
        <w:t xml:space="preserve">: </w:t>
      </w:r>
      <w:r>
        <w:rPr>
          <w:rFonts w:ascii="Times New Roman" w:eastAsia="MS Mincho" w:hAnsi="Times New Roman" w:cs="Times New Roman"/>
          <w:b/>
          <w:bCs/>
          <w:kern w:val="0"/>
          <w:sz w:val="20"/>
          <w:szCs w:val="24"/>
          <w:lang w:eastAsia="ja-JP"/>
        </w:rPr>
        <w:t>RAN3</w:t>
      </w:r>
      <w:r w:rsidRPr="00E0284B">
        <w:rPr>
          <w:rFonts w:ascii="Times New Roman" w:eastAsia="MS Mincho" w:hAnsi="Times New Roman" w:cs="Times New Roman"/>
          <w:b/>
          <w:bCs/>
          <w:kern w:val="0"/>
          <w:sz w:val="20"/>
          <w:szCs w:val="24"/>
          <w:lang w:eastAsia="ja-JP"/>
        </w:rPr>
        <w:t xml:space="preserve"> </w:t>
      </w:r>
      <w:r>
        <w:rPr>
          <w:rFonts w:ascii="Times New Roman" w:eastAsia="MS Mincho" w:hAnsi="Times New Roman" w:cs="Times New Roman"/>
          <w:b/>
          <w:bCs/>
          <w:kern w:val="0"/>
          <w:sz w:val="20"/>
          <w:szCs w:val="24"/>
          <w:lang w:eastAsia="ja-JP"/>
        </w:rPr>
        <w:t xml:space="preserve">to add an IE on </w:t>
      </w:r>
      <w:r w:rsidRPr="00A26E1E">
        <w:rPr>
          <w:rFonts w:ascii="Times New Roman" w:eastAsia="MS Mincho" w:hAnsi="Times New Roman" w:cs="Times New Roman"/>
          <w:b/>
          <w:bCs/>
          <w:kern w:val="0"/>
          <w:sz w:val="20"/>
          <w:szCs w:val="24"/>
          <w:lang w:eastAsia="ja-JP"/>
        </w:rPr>
        <w:t xml:space="preserve">CSI-RS report configuration in LTM Configuration Update Acknowledge and this IE is </w:t>
      </w:r>
      <w:r w:rsidRPr="00CB0344">
        <w:rPr>
          <w:rFonts w:ascii="Times New Roman" w:eastAsia="MS Mincho" w:hAnsi="Times New Roman" w:cs="Times New Roman"/>
          <w:b/>
          <w:bCs/>
          <w:kern w:val="0"/>
          <w:sz w:val="20"/>
          <w:szCs w:val="24"/>
          <w:lang w:eastAsia="ja-JP"/>
        </w:rPr>
        <w:t xml:space="preserve">a list which </w:t>
      </w:r>
      <w:r w:rsidRPr="00A26E1E">
        <w:rPr>
          <w:rFonts w:ascii="Times New Roman" w:eastAsia="MS Mincho" w:hAnsi="Times New Roman" w:cs="Times New Roman"/>
          <w:b/>
          <w:bCs/>
          <w:kern w:val="0"/>
          <w:sz w:val="20"/>
          <w:szCs w:val="24"/>
          <w:lang w:eastAsia="ja-JP"/>
        </w:rPr>
        <w:t xml:space="preserve">include </w:t>
      </w:r>
      <w:r>
        <w:rPr>
          <w:rFonts w:ascii="Times New Roman" w:eastAsia="MS Mincho" w:hAnsi="Times New Roman" w:cs="Times New Roman"/>
          <w:b/>
          <w:bCs/>
          <w:kern w:val="0"/>
          <w:sz w:val="20"/>
          <w:szCs w:val="24"/>
          <w:lang w:eastAsia="ja-JP"/>
        </w:rPr>
        <w:t xml:space="preserve">one or more candidate cell’s </w:t>
      </w:r>
      <w:r w:rsidRPr="00A26E1E">
        <w:rPr>
          <w:rFonts w:ascii="Times New Roman" w:eastAsia="MS Mincho" w:hAnsi="Times New Roman" w:cs="Times New Roman"/>
          <w:b/>
          <w:bCs/>
          <w:kern w:val="0"/>
          <w:sz w:val="20"/>
          <w:szCs w:val="24"/>
          <w:lang w:eastAsia="ja-JP"/>
        </w:rPr>
        <w:t>CSI-RS report configuration</w:t>
      </w:r>
      <w:r>
        <w:rPr>
          <w:rFonts w:ascii="Times New Roman" w:eastAsia="MS Mincho" w:hAnsi="Times New Roman" w:cs="Times New Roman"/>
          <w:b/>
          <w:bCs/>
          <w:kern w:val="0"/>
          <w:sz w:val="20"/>
          <w:szCs w:val="24"/>
          <w:lang w:eastAsia="ja-JP"/>
        </w:rPr>
        <w:t xml:space="preserve">, and each cell’s </w:t>
      </w:r>
      <w:r w:rsidRPr="00A26E1E">
        <w:rPr>
          <w:rFonts w:ascii="Times New Roman" w:eastAsia="MS Mincho" w:hAnsi="Times New Roman" w:cs="Times New Roman"/>
          <w:b/>
          <w:bCs/>
          <w:kern w:val="0"/>
          <w:sz w:val="20"/>
          <w:szCs w:val="24"/>
          <w:lang w:eastAsia="ja-JP"/>
        </w:rPr>
        <w:t>CSI-RS report configuration</w:t>
      </w:r>
      <w:r>
        <w:rPr>
          <w:rFonts w:ascii="Times New Roman" w:eastAsia="MS Mincho" w:hAnsi="Times New Roman" w:cs="Times New Roman"/>
          <w:b/>
          <w:bCs/>
          <w:kern w:val="0"/>
          <w:sz w:val="20"/>
          <w:szCs w:val="24"/>
          <w:lang w:eastAsia="ja-JP"/>
        </w:rPr>
        <w:t xml:space="preserve"> is included in </w:t>
      </w:r>
      <w:r w:rsidRPr="00A26E1E">
        <w:rPr>
          <w:rFonts w:ascii="Times New Roman" w:eastAsia="MS Mincho" w:hAnsi="Times New Roman" w:cs="Times New Roman"/>
          <w:b/>
          <w:bCs/>
          <w:kern w:val="0"/>
          <w:sz w:val="20"/>
          <w:szCs w:val="24"/>
          <w:lang w:eastAsia="ja-JP"/>
        </w:rPr>
        <w:t>the HandoverCommand message</w:t>
      </w:r>
      <w:r>
        <w:rPr>
          <w:rFonts w:ascii="Times New Roman" w:eastAsia="MS Mincho" w:hAnsi="Times New Roman" w:cs="Times New Roman"/>
          <w:b/>
          <w:bCs/>
          <w:kern w:val="0"/>
          <w:sz w:val="20"/>
          <w:szCs w:val="24"/>
          <w:lang w:eastAsia="ja-JP"/>
        </w:rPr>
        <w:t xml:space="preserve">. </w:t>
      </w:r>
    </w:p>
    <w:p w14:paraId="745E853C" w14:textId="77777777" w:rsidR="00661337" w:rsidRPr="0022282C" w:rsidRDefault="00661337" w:rsidP="00C07E2D">
      <w:pPr>
        <w:widowControl/>
        <w:spacing w:after="180"/>
        <w:rPr>
          <w:rFonts w:ascii="Times New Roman" w:eastAsia="Yu Mincho" w:hAnsi="Times New Roman" w:cs="Times New Roman"/>
          <w:b/>
          <w:kern w:val="0"/>
          <w:sz w:val="20"/>
          <w:szCs w:val="20"/>
          <w:lang w:eastAsia="ja-JP"/>
        </w:rPr>
      </w:pPr>
    </w:p>
    <w:p w14:paraId="692A4C60" w14:textId="77777777" w:rsidR="008B7EC5" w:rsidRPr="008B7EC5" w:rsidRDefault="00F757FB"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 xml:space="preserve">4 </w:t>
      </w:r>
      <w:r w:rsidR="008B7EC5" w:rsidRPr="008B7EC5">
        <w:rPr>
          <w:rFonts w:ascii="Arial" w:eastAsia="宋体" w:hAnsi="Arial" w:cs="Times New Roman"/>
          <w:kern w:val="0"/>
          <w:sz w:val="36"/>
          <w:szCs w:val="20"/>
          <w:lang w:eastAsia="en-US"/>
        </w:rPr>
        <w:t>Reference</w:t>
      </w:r>
    </w:p>
    <w:p w14:paraId="16C0E933" w14:textId="77777777" w:rsidR="0073736A" w:rsidRDefault="0073736A" w:rsidP="008B7EC5">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[1] </w:t>
      </w:r>
      <w:r w:rsidRPr="0073736A">
        <w:rPr>
          <w:rFonts w:ascii="Times New Roman" w:eastAsia="等线" w:hAnsi="Times New Roman" w:cs="Times New Roman"/>
          <w:kern w:val="0"/>
          <w:sz w:val="20"/>
          <w:szCs w:val="20"/>
        </w:rPr>
        <w:t>R3-252517</w:t>
      </w:r>
      <w:r>
        <w:rPr>
          <w:rFonts w:ascii="Times New Roman" w:eastAsia="等线" w:hAnsi="Times New Roman" w:cs="Times New Roman"/>
          <w:kern w:val="0"/>
          <w:sz w:val="20"/>
          <w:szCs w:val="20"/>
        </w:rPr>
        <w:t xml:space="preserve"> </w:t>
      </w:r>
      <w:r w:rsidRPr="0073736A">
        <w:rPr>
          <w:rFonts w:ascii="Times New Roman" w:eastAsia="等线" w:hAnsi="Times New Roman" w:cs="Times New Roman"/>
          <w:kern w:val="0"/>
          <w:sz w:val="20"/>
          <w:szCs w:val="20"/>
        </w:rPr>
        <w:t>(BL CR to 38.300) Support for Inter-CU LTM</w:t>
      </w:r>
    </w:p>
    <w:p w14:paraId="01BF19B4" w14:textId="77777777" w:rsidR="0073736A" w:rsidRPr="0073736A" w:rsidRDefault="0073736A" w:rsidP="0073736A">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[2] </w:t>
      </w:r>
      <w:r w:rsidRPr="0073736A">
        <w:rPr>
          <w:rFonts w:ascii="Times New Roman" w:eastAsia="等线" w:hAnsi="Times New Roman" w:cs="Times New Roman"/>
          <w:kern w:val="0"/>
          <w:sz w:val="20"/>
          <w:szCs w:val="20"/>
        </w:rPr>
        <w:t>R3-252520</w:t>
      </w:r>
      <w:r w:rsidRPr="0073736A">
        <w:rPr>
          <w:rFonts w:ascii="Times New Roman" w:eastAsia="等线" w:hAnsi="Times New Roman" w:cs="Times New Roman"/>
          <w:kern w:val="0"/>
          <w:sz w:val="20"/>
          <w:szCs w:val="20"/>
        </w:rPr>
        <w:tab/>
        <w:t>(BL CR to 38.423) Xn support for inter-CU LTM</w:t>
      </w:r>
    </w:p>
    <w:p w14:paraId="1B49CF82" w14:textId="77777777" w:rsidR="0073736A" w:rsidRPr="008B7EC5" w:rsidRDefault="0073736A" w:rsidP="0073736A">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[3] </w:t>
      </w:r>
      <w:r w:rsidRPr="0073736A">
        <w:rPr>
          <w:rFonts w:ascii="Times New Roman" w:eastAsia="等线" w:hAnsi="Times New Roman" w:cs="Times New Roman"/>
          <w:kern w:val="0"/>
          <w:sz w:val="20"/>
          <w:szCs w:val="20"/>
        </w:rPr>
        <w:t>R3-252522</w:t>
      </w:r>
      <w:r w:rsidRPr="0073736A">
        <w:rPr>
          <w:rFonts w:ascii="Times New Roman" w:eastAsia="等线" w:hAnsi="Times New Roman" w:cs="Times New Roman"/>
          <w:kern w:val="0"/>
          <w:sz w:val="20"/>
          <w:szCs w:val="20"/>
        </w:rPr>
        <w:tab/>
        <w:t>(BL CR to 38.473) Inter-CU LTM and intra-CU conditional LTM</w:t>
      </w:r>
    </w:p>
    <w:p w14:paraId="79AA5BC8" w14:textId="77777777" w:rsidR="008B7EC5" w:rsidRPr="00570BD2" w:rsidRDefault="008B7EC5" w:rsidP="008B7EC5">
      <w:pPr>
        <w:widowControl/>
        <w:overflowPunct w:val="0"/>
        <w:autoSpaceDE w:val="0"/>
        <w:autoSpaceDN w:val="0"/>
        <w:spacing w:after="180"/>
        <w:jc w:val="left"/>
        <w:rPr>
          <w:rFonts w:ascii="Times New Roman" w:eastAsia="等线" w:hAnsi="Times New Roman" w:cs="Times New Roman"/>
          <w:kern w:val="0"/>
          <w:sz w:val="20"/>
          <w:szCs w:val="20"/>
        </w:rPr>
      </w:pPr>
    </w:p>
    <w:p w14:paraId="17900949" w14:textId="77777777" w:rsidR="00E076AE" w:rsidRPr="008B7EC5" w:rsidRDefault="00E076AE"/>
    <w:sectPr w:rsidR="00E076AE" w:rsidRPr="008B7EC5" w:rsidSect="00CB542A">
      <w:pgSz w:w="11907" w:h="16839"/>
      <w:pgMar w:top="1440" w:right="1440" w:bottom="1440" w:left="1440"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61FC35" w16cid:durableId="2BC7966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63E9D" w14:textId="77777777" w:rsidR="0004391A" w:rsidRDefault="0004391A" w:rsidP="001F49B4">
      <w:r>
        <w:separator/>
      </w:r>
    </w:p>
  </w:endnote>
  <w:endnote w:type="continuationSeparator" w:id="0">
    <w:p w14:paraId="3AC8AFB3" w14:textId="77777777" w:rsidR="0004391A" w:rsidRDefault="0004391A" w:rsidP="001F4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Malgun Gothic Semilight"/>
    <w:panose1 w:val="020B0600000101010101"/>
    <w:charset w:val="81"/>
    <w:family w:val="moder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Che">
    <w:altName w:val="Malgun Gothic Semilight"/>
    <w:charset w:val="81"/>
    <w:family w:val="roman"/>
    <w:pitch w:val="fixed"/>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B9F8B" w14:textId="77777777" w:rsidR="0004391A" w:rsidRDefault="0004391A" w:rsidP="001F49B4">
      <w:r>
        <w:separator/>
      </w:r>
    </w:p>
  </w:footnote>
  <w:footnote w:type="continuationSeparator" w:id="0">
    <w:p w14:paraId="7CC5EE75" w14:textId="77777777" w:rsidR="0004391A" w:rsidRDefault="0004391A" w:rsidP="001F4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175800"/>
    <w:multiLevelType w:val="hybridMultilevel"/>
    <w:tmpl w:val="8ACC59FE"/>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19D8177B"/>
    <w:multiLevelType w:val="hybridMultilevel"/>
    <w:tmpl w:val="FF3A17BA"/>
    <w:lvl w:ilvl="0" w:tplc="E0D4BAF8">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hAnsi="微软雅黑" w:hint="default"/>
      </w:rPr>
    </w:lvl>
    <w:lvl w:ilvl="3" w:tplc="C86C5526" w:tentative="1">
      <w:start w:val="1"/>
      <w:numFmt w:val="bullet"/>
      <w:lvlText w:val="∂"/>
      <w:lvlJc w:val="left"/>
      <w:pPr>
        <w:tabs>
          <w:tab w:val="num" w:pos="2880"/>
        </w:tabs>
        <w:ind w:left="2880" w:hanging="360"/>
      </w:pPr>
      <w:rPr>
        <w:rFonts w:ascii="微软雅黑" w:hAnsi="微软雅黑" w:hint="default"/>
      </w:rPr>
    </w:lvl>
    <w:lvl w:ilvl="4" w:tplc="E8B4C7EE" w:tentative="1">
      <w:start w:val="1"/>
      <w:numFmt w:val="bullet"/>
      <w:lvlText w:val="∂"/>
      <w:lvlJc w:val="left"/>
      <w:pPr>
        <w:tabs>
          <w:tab w:val="num" w:pos="3600"/>
        </w:tabs>
        <w:ind w:left="3600" w:hanging="360"/>
      </w:pPr>
      <w:rPr>
        <w:rFonts w:ascii="微软雅黑" w:hAnsi="微软雅黑" w:hint="default"/>
      </w:rPr>
    </w:lvl>
    <w:lvl w:ilvl="5" w:tplc="820C8E88" w:tentative="1">
      <w:start w:val="1"/>
      <w:numFmt w:val="bullet"/>
      <w:lvlText w:val="∂"/>
      <w:lvlJc w:val="left"/>
      <w:pPr>
        <w:tabs>
          <w:tab w:val="num" w:pos="4320"/>
        </w:tabs>
        <w:ind w:left="4320" w:hanging="360"/>
      </w:pPr>
      <w:rPr>
        <w:rFonts w:ascii="微软雅黑" w:hAnsi="微软雅黑" w:hint="default"/>
      </w:rPr>
    </w:lvl>
    <w:lvl w:ilvl="6" w:tplc="66ECF766" w:tentative="1">
      <w:start w:val="1"/>
      <w:numFmt w:val="bullet"/>
      <w:lvlText w:val="∂"/>
      <w:lvlJc w:val="left"/>
      <w:pPr>
        <w:tabs>
          <w:tab w:val="num" w:pos="5040"/>
        </w:tabs>
        <w:ind w:left="5040" w:hanging="360"/>
      </w:pPr>
      <w:rPr>
        <w:rFonts w:ascii="微软雅黑" w:hAnsi="微软雅黑" w:hint="default"/>
      </w:rPr>
    </w:lvl>
    <w:lvl w:ilvl="7" w:tplc="C7F480C6" w:tentative="1">
      <w:start w:val="1"/>
      <w:numFmt w:val="bullet"/>
      <w:lvlText w:val="∂"/>
      <w:lvlJc w:val="left"/>
      <w:pPr>
        <w:tabs>
          <w:tab w:val="num" w:pos="5760"/>
        </w:tabs>
        <w:ind w:left="5760" w:hanging="360"/>
      </w:pPr>
      <w:rPr>
        <w:rFonts w:ascii="微软雅黑" w:hAnsi="微软雅黑" w:hint="default"/>
      </w:rPr>
    </w:lvl>
    <w:lvl w:ilvl="8" w:tplc="8C42219C" w:tentative="1">
      <w:start w:val="1"/>
      <w:numFmt w:val="bullet"/>
      <w:lvlText w:val="∂"/>
      <w:lvlJc w:val="left"/>
      <w:pPr>
        <w:tabs>
          <w:tab w:val="num" w:pos="6480"/>
        </w:tabs>
        <w:ind w:left="6480" w:hanging="360"/>
      </w:pPr>
      <w:rPr>
        <w:rFonts w:ascii="微软雅黑" w:hAnsi="微软雅黑" w:hint="default"/>
      </w:rPr>
    </w:lvl>
  </w:abstractNum>
  <w:abstractNum w:abstractNumId="5" w15:restartNumberingAfterBreak="0">
    <w:nsid w:val="24B57E10"/>
    <w:multiLevelType w:val="hybridMultilevel"/>
    <w:tmpl w:val="0D409F28"/>
    <w:lvl w:ilvl="0" w:tplc="04090003">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166473"/>
    <w:multiLevelType w:val="hybridMultilevel"/>
    <w:tmpl w:val="595A3842"/>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56A5F78"/>
    <w:multiLevelType w:val="hybridMultilevel"/>
    <w:tmpl w:val="B75E147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CEF2BB4"/>
    <w:multiLevelType w:val="hybridMultilevel"/>
    <w:tmpl w:val="EB384BE2"/>
    <w:lvl w:ilvl="0" w:tplc="B9F46F4A">
      <w:start w:val="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F443E8"/>
    <w:multiLevelType w:val="hybridMultilevel"/>
    <w:tmpl w:val="B57CDBD0"/>
    <w:lvl w:ilvl="0" w:tplc="04090001">
      <w:start w:val="1"/>
      <w:numFmt w:val="bullet"/>
      <w:lvlText w:val=""/>
      <w:lvlJc w:val="left"/>
      <w:pPr>
        <w:ind w:left="780" w:hanging="360"/>
      </w:pPr>
      <w:rPr>
        <w:rFonts w:ascii="Symbol" w:hAnsi="Symbol" w:hint="default"/>
      </w:rPr>
    </w:lvl>
    <w:lvl w:ilvl="1" w:tplc="0409000B">
      <w:start w:val="1"/>
      <w:numFmt w:val="bullet"/>
      <w:lvlText w:val=""/>
      <w:lvlJc w:val="left"/>
      <w:pPr>
        <w:ind w:left="1500" w:hanging="360"/>
      </w:pPr>
      <w:rPr>
        <w:rFonts w:ascii="Wingdings" w:hAnsi="Wingdings"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3"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59DE5DA8"/>
    <w:multiLevelType w:val="hybridMultilevel"/>
    <w:tmpl w:val="7D9422D4"/>
    <w:lvl w:ilvl="0" w:tplc="8B363370">
      <w:start w:val="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2345E0"/>
    <w:multiLevelType w:val="hybridMultilevel"/>
    <w:tmpl w:val="BC360224"/>
    <w:lvl w:ilvl="0" w:tplc="95627158">
      <w:start w:val="1"/>
      <w:numFmt w:val="bullet"/>
      <w:lvlText w:val="−"/>
      <w:lvlJc w:val="left"/>
      <w:pPr>
        <w:tabs>
          <w:tab w:val="num" w:pos="720"/>
        </w:tabs>
        <w:ind w:left="720" w:hanging="360"/>
      </w:pPr>
      <w:rPr>
        <w:rFonts w:ascii="Arial" w:hAnsi="Arial" w:hint="default"/>
      </w:rPr>
    </w:lvl>
    <w:lvl w:ilvl="1" w:tplc="BE96EFF4" w:tentative="1">
      <w:start w:val="1"/>
      <w:numFmt w:val="bullet"/>
      <w:lvlText w:val="−"/>
      <w:lvlJc w:val="left"/>
      <w:pPr>
        <w:tabs>
          <w:tab w:val="num" w:pos="1440"/>
        </w:tabs>
        <w:ind w:left="1440" w:hanging="360"/>
      </w:pPr>
      <w:rPr>
        <w:rFonts w:ascii="Arial" w:hAnsi="Arial" w:hint="default"/>
      </w:rPr>
    </w:lvl>
    <w:lvl w:ilvl="2" w:tplc="0B0892B6" w:tentative="1">
      <w:start w:val="1"/>
      <w:numFmt w:val="bullet"/>
      <w:lvlText w:val="−"/>
      <w:lvlJc w:val="left"/>
      <w:pPr>
        <w:tabs>
          <w:tab w:val="num" w:pos="2160"/>
        </w:tabs>
        <w:ind w:left="2160" w:hanging="360"/>
      </w:pPr>
      <w:rPr>
        <w:rFonts w:ascii="Arial" w:hAnsi="Arial" w:hint="default"/>
      </w:rPr>
    </w:lvl>
    <w:lvl w:ilvl="3" w:tplc="EF3EC39C" w:tentative="1">
      <w:start w:val="1"/>
      <w:numFmt w:val="bullet"/>
      <w:lvlText w:val="−"/>
      <w:lvlJc w:val="left"/>
      <w:pPr>
        <w:tabs>
          <w:tab w:val="num" w:pos="2880"/>
        </w:tabs>
        <w:ind w:left="2880" w:hanging="360"/>
      </w:pPr>
      <w:rPr>
        <w:rFonts w:ascii="Arial" w:hAnsi="Arial" w:hint="default"/>
      </w:rPr>
    </w:lvl>
    <w:lvl w:ilvl="4" w:tplc="ED64C448" w:tentative="1">
      <w:start w:val="1"/>
      <w:numFmt w:val="bullet"/>
      <w:lvlText w:val="−"/>
      <w:lvlJc w:val="left"/>
      <w:pPr>
        <w:tabs>
          <w:tab w:val="num" w:pos="3600"/>
        </w:tabs>
        <w:ind w:left="3600" w:hanging="360"/>
      </w:pPr>
      <w:rPr>
        <w:rFonts w:ascii="Arial" w:hAnsi="Arial" w:hint="default"/>
      </w:rPr>
    </w:lvl>
    <w:lvl w:ilvl="5" w:tplc="A826397E" w:tentative="1">
      <w:start w:val="1"/>
      <w:numFmt w:val="bullet"/>
      <w:lvlText w:val="−"/>
      <w:lvlJc w:val="left"/>
      <w:pPr>
        <w:tabs>
          <w:tab w:val="num" w:pos="4320"/>
        </w:tabs>
        <w:ind w:left="4320" w:hanging="360"/>
      </w:pPr>
      <w:rPr>
        <w:rFonts w:ascii="Arial" w:hAnsi="Arial" w:hint="default"/>
      </w:rPr>
    </w:lvl>
    <w:lvl w:ilvl="6" w:tplc="1CE27CAA" w:tentative="1">
      <w:start w:val="1"/>
      <w:numFmt w:val="bullet"/>
      <w:lvlText w:val="−"/>
      <w:lvlJc w:val="left"/>
      <w:pPr>
        <w:tabs>
          <w:tab w:val="num" w:pos="5040"/>
        </w:tabs>
        <w:ind w:left="5040" w:hanging="360"/>
      </w:pPr>
      <w:rPr>
        <w:rFonts w:ascii="Arial" w:hAnsi="Arial" w:hint="default"/>
      </w:rPr>
    </w:lvl>
    <w:lvl w:ilvl="7" w:tplc="E8B61104" w:tentative="1">
      <w:start w:val="1"/>
      <w:numFmt w:val="bullet"/>
      <w:lvlText w:val="−"/>
      <w:lvlJc w:val="left"/>
      <w:pPr>
        <w:tabs>
          <w:tab w:val="num" w:pos="5760"/>
        </w:tabs>
        <w:ind w:left="5760" w:hanging="360"/>
      </w:pPr>
      <w:rPr>
        <w:rFonts w:ascii="Arial" w:hAnsi="Arial" w:hint="default"/>
      </w:rPr>
    </w:lvl>
    <w:lvl w:ilvl="8" w:tplc="4522B1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DF12E8"/>
    <w:multiLevelType w:val="multilevel"/>
    <w:tmpl w:val="68DF12E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6B5A3553"/>
    <w:multiLevelType w:val="hybridMultilevel"/>
    <w:tmpl w:val="F7B4690C"/>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962909"/>
    <w:multiLevelType w:val="hybridMultilevel"/>
    <w:tmpl w:val="32600ED0"/>
    <w:lvl w:ilvl="0" w:tplc="2C3427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72A873C8"/>
    <w:multiLevelType w:val="hybridMultilevel"/>
    <w:tmpl w:val="DDCA2DC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76BF5667"/>
    <w:multiLevelType w:val="hybridMultilevel"/>
    <w:tmpl w:val="B2589136"/>
    <w:lvl w:ilvl="0" w:tplc="0C324642">
      <w:numFmt w:val="bullet"/>
      <w:lvlText w:val=""/>
      <w:lvlJc w:val="left"/>
      <w:pPr>
        <w:ind w:left="360" w:hanging="360"/>
      </w:pPr>
      <w:rPr>
        <w:rFonts w:ascii="Wingdings" w:eastAsiaTheme="minorEastAsia" w:hAnsi="Wingdings"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23"/>
  </w:num>
  <w:num w:numId="3">
    <w:abstractNumId w:val="22"/>
  </w:num>
  <w:num w:numId="4">
    <w:abstractNumId w:val="6"/>
  </w:num>
  <w:num w:numId="5">
    <w:abstractNumId w:val="18"/>
  </w:num>
  <w:num w:numId="6">
    <w:abstractNumId w:val="10"/>
  </w:num>
  <w:num w:numId="7">
    <w:abstractNumId w:val="24"/>
  </w:num>
  <w:num w:numId="8">
    <w:abstractNumId w:val="1"/>
  </w:num>
  <w:num w:numId="9">
    <w:abstractNumId w:val="12"/>
  </w:num>
  <w:num w:numId="10">
    <w:abstractNumId w:val="2"/>
  </w:num>
  <w:num w:numId="11">
    <w:abstractNumId w:val="4"/>
  </w:num>
  <w:num w:numId="12">
    <w:abstractNumId w:val="7"/>
  </w:num>
  <w:num w:numId="13">
    <w:abstractNumId w:val="9"/>
  </w:num>
  <w:num w:numId="14">
    <w:abstractNumId w:val="2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1"/>
  </w:num>
  <w:num w:numId="19">
    <w:abstractNumId w:val="5"/>
  </w:num>
  <w:num w:numId="20">
    <w:abstractNumId w:val="15"/>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4"/>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4"/>
  </w:num>
  <w:num w:numId="29">
    <w:abstractNumId w:val="4"/>
  </w:num>
  <w:num w:numId="30">
    <w:abstractNumId w:val="21"/>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7EC5"/>
    <w:rsid w:val="00000C3F"/>
    <w:rsid w:val="00002711"/>
    <w:rsid w:val="000067FC"/>
    <w:rsid w:val="00017E8D"/>
    <w:rsid w:val="00021B0A"/>
    <w:rsid w:val="00023162"/>
    <w:rsid w:val="00024C4F"/>
    <w:rsid w:val="0002533C"/>
    <w:rsid w:val="00042573"/>
    <w:rsid w:val="0004391A"/>
    <w:rsid w:val="0004742B"/>
    <w:rsid w:val="0005326E"/>
    <w:rsid w:val="00053CE7"/>
    <w:rsid w:val="0006116A"/>
    <w:rsid w:val="00062C60"/>
    <w:rsid w:val="00071A1E"/>
    <w:rsid w:val="00091B0E"/>
    <w:rsid w:val="00097152"/>
    <w:rsid w:val="000A03F7"/>
    <w:rsid w:val="000A1050"/>
    <w:rsid w:val="000A7768"/>
    <w:rsid w:val="000B3BC8"/>
    <w:rsid w:val="000B5299"/>
    <w:rsid w:val="000C0891"/>
    <w:rsid w:val="000C10A6"/>
    <w:rsid w:val="000C11AD"/>
    <w:rsid w:val="000C6014"/>
    <w:rsid w:val="000D164B"/>
    <w:rsid w:val="000D758C"/>
    <w:rsid w:val="000E53D3"/>
    <w:rsid w:val="000E573F"/>
    <w:rsid w:val="000E57D5"/>
    <w:rsid w:val="000F32B3"/>
    <w:rsid w:val="000F5FA4"/>
    <w:rsid w:val="000F6854"/>
    <w:rsid w:val="000F78BD"/>
    <w:rsid w:val="00103FEA"/>
    <w:rsid w:val="0010422C"/>
    <w:rsid w:val="001158A6"/>
    <w:rsid w:val="001271F5"/>
    <w:rsid w:val="00130A27"/>
    <w:rsid w:val="001313E0"/>
    <w:rsid w:val="001353C9"/>
    <w:rsid w:val="00136732"/>
    <w:rsid w:val="00137D04"/>
    <w:rsid w:val="00140121"/>
    <w:rsid w:val="001436CB"/>
    <w:rsid w:val="0015013B"/>
    <w:rsid w:val="001542BA"/>
    <w:rsid w:val="001576EA"/>
    <w:rsid w:val="00157BE9"/>
    <w:rsid w:val="00160703"/>
    <w:rsid w:val="001608E0"/>
    <w:rsid w:val="00167D37"/>
    <w:rsid w:val="00171AAE"/>
    <w:rsid w:val="00175237"/>
    <w:rsid w:val="00175C82"/>
    <w:rsid w:val="00175D20"/>
    <w:rsid w:val="00185146"/>
    <w:rsid w:val="00185D47"/>
    <w:rsid w:val="001A70D2"/>
    <w:rsid w:val="001A74FF"/>
    <w:rsid w:val="001B0E69"/>
    <w:rsid w:val="001B0F19"/>
    <w:rsid w:val="001B3D0F"/>
    <w:rsid w:val="001B547D"/>
    <w:rsid w:val="001C1E03"/>
    <w:rsid w:val="001C29F7"/>
    <w:rsid w:val="001C2E99"/>
    <w:rsid w:val="001C2FEE"/>
    <w:rsid w:val="001C500A"/>
    <w:rsid w:val="001C5EA5"/>
    <w:rsid w:val="001C614D"/>
    <w:rsid w:val="001C6700"/>
    <w:rsid w:val="001D0201"/>
    <w:rsid w:val="001D08D6"/>
    <w:rsid w:val="001E06A7"/>
    <w:rsid w:val="001E6EDE"/>
    <w:rsid w:val="001F0C45"/>
    <w:rsid w:val="001F1FD5"/>
    <w:rsid w:val="001F49B4"/>
    <w:rsid w:val="001F5368"/>
    <w:rsid w:val="001F65E4"/>
    <w:rsid w:val="00215526"/>
    <w:rsid w:val="00221FC5"/>
    <w:rsid w:val="0022282C"/>
    <w:rsid w:val="00225528"/>
    <w:rsid w:val="002259C6"/>
    <w:rsid w:val="00230B04"/>
    <w:rsid w:val="002317D0"/>
    <w:rsid w:val="00233755"/>
    <w:rsid w:val="00234BBE"/>
    <w:rsid w:val="00236E62"/>
    <w:rsid w:val="002378A0"/>
    <w:rsid w:val="00240433"/>
    <w:rsid w:val="00240F6A"/>
    <w:rsid w:val="00242451"/>
    <w:rsid w:val="002463CF"/>
    <w:rsid w:val="00246855"/>
    <w:rsid w:val="00247E65"/>
    <w:rsid w:val="00253D41"/>
    <w:rsid w:val="00255625"/>
    <w:rsid w:val="00256AFA"/>
    <w:rsid w:val="00257464"/>
    <w:rsid w:val="00260A54"/>
    <w:rsid w:val="00261C7D"/>
    <w:rsid w:val="002628B5"/>
    <w:rsid w:val="002661B9"/>
    <w:rsid w:val="00270E40"/>
    <w:rsid w:val="00272932"/>
    <w:rsid w:val="00286C97"/>
    <w:rsid w:val="00286E3B"/>
    <w:rsid w:val="00287ACB"/>
    <w:rsid w:val="00292E3B"/>
    <w:rsid w:val="0029542E"/>
    <w:rsid w:val="00295CA4"/>
    <w:rsid w:val="002967FB"/>
    <w:rsid w:val="002A5CE7"/>
    <w:rsid w:val="002A6A6E"/>
    <w:rsid w:val="002A6BC1"/>
    <w:rsid w:val="002B7D26"/>
    <w:rsid w:val="002C1B23"/>
    <w:rsid w:val="002C5F24"/>
    <w:rsid w:val="002C6E2F"/>
    <w:rsid w:val="002D3BB5"/>
    <w:rsid w:val="002D4F66"/>
    <w:rsid w:val="002D784F"/>
    <w:rsid w:val="002F0B50"/>
    <w:rsid w:val="002F12F5"/>
    <w:rsid w:val="002F15A1"/>
    <w:rsid w:val="002F3097"/>
    <w:rsid w:val="002F6400"/>
    <w:rsid w:val="00300AA3"/>
    <w:rsid w:val="003109E1"/>
    <w:rsid w:val="003112F0"/>
    <w:rsid w:val="003121ED"/>
    <w:rsid w:val="003207C9"/>
    <w:rsid w:val="00322D49"/>
    <w:rsid w:val="0032414E"/>
    <w:rsid w:val="00332784"/>
    <w:rsid w:val="00335F17"/>
    <w:rsid w:val="00343CDB"/>
    <w:rsid w:val="00347F32"/>
    <w:rsid w:val="00350AE4"/>
    <w:rsid w:val="003530BD"/>
    <w:rsid w:val="00353EA2"/>
    <w:rsid w:val="00354B7B"/>
    <w:rsid w:val="00363165"/>
    <w:rsid w:val="00367B00"/>
    <w:rsid w:val="00370AFF"/>
    <w:rsid w:val="00373DAB"/>
    <w:rsid w:val="00376538"/>
    <w:rsid w:val="00383B5F"/>
    <w:rsid w:val="00384458"/>
    <w:rsid w:val="003860A8"/>
    <w:rsid w:val="003863AA"/>
    <w:rsid w:val="003907A9"/>
    <w:rsid w:val="00391FA3"/>
    <w:rsid w:val="00394234"/>
    <w:rsid w:val="003950A6"/>
    <w:rsid w:val="00395441"/>
    <w:rsid w:val="003963B0"/>
    <w:rsid w:val="00397D04"/>
    <w:rsid w:val="003A35D2"/>
    <w:rsid w:val="003A7243"/>
    <w:rsid w:val="003B155B"/>
    <w:rsid w:val="003B3656"/>
    <w:rsid w:val="003B4F09"/>
    <w:rsid w:val="003B74D5"/>
    <w:rsid w:val="003C0104"/>
    <w:rsid w:val="003C0BAB"/>
    <w:rsid w:val="003C16D6"/>
    <w:rsid w:val="003C236E"/>
    <w:rsid w:val="003C3037"/>
    <w:rsid w:val="003D2B42"/>
    <w:rsid w:val="003D3B62"/>
    <w:rsid w:val="003D4B8C"/>
    <w:rsid w:val="003D6B73"/>
    <w:rsid w:val="003D7DD3"/>
    <w:rsid w:val="003E015D"/>
    <w:rsid w:val="003E08AA"/>
    <w:rsid w:val="003E2251"/>
    <w:rsid w:val="003E3F13"/>
    <w:rsid w:val="003E5BBC"/>
    <w:rsid w:val="003F032F"/>
    <w:rsid w:val="003F1DD7"/>
    <w:rsid w:val="003F4B19"/>
    <w:rsid w:val="00400879"/>
    <w:rsid w:val="00402AD8"/>
    <w:rsid w:val="004048AA"/>
    <w:rsid w:val="00406943"/>
    <w:rsid w:val="00414C64"/>
    <w:rsid w:val="00416276"/>
    <w:rsid w:val="00417373"/>
    <w:rsid w:val="00423C5F"/>
    <w:rsid w:val="00431067"/>
    <w:rsid w:val="00432992"/>
    <w:rsid w:val="00433AAF"/>
    <w:rsid w:val="0043548B"/>
    <w:rsid w:val="00436A31"/>
    <w:rsid w:val="00436C26"/>
    <w:rsid w:val="00450D22"/>
    <w:rsid w:val="00454BBC"/>
    <w:rsid w:val="00465052"/>
    <w:rsid w:val="00467A91"/>
    <w:rsid w:val="004751F9"/>
    <w:rsid w:val="0048031A"/>
    <w:rsid w:val="004847EC"/>
    <w:rsid w:val="00486FC5"/>
    <w:rsid w:val="00494C15"/>
    <w:rsid w:val="0049698E"/>
    <w:rsid w:val="00497B73"/>
    <w:rsid w:val="004B228E"/>
    <w:rsid w:val="004B6850"/>
    <w:rsid w:val="004C04A1"/>
    <w:rsid w:val="004C35C0"/>
    <w:rsid w:val="004C5619"/>
    <w:rsid w:val="004C5EE1"/>
    <w:rsid w:val="004D36AF"/>
    <w:rsid w:val="004D39B6"/>
    <w:rsid w:val="004D496C"/>
    <w:rsid w:val="004D4CBE"/>
    <w:rsid w:val="004D60ED"/>
    <w:rsid w:val="004E015E"/>
    <w:rsid w:val="004E3848"/>
    <w:rsid w:val="004E6F4C"/>
    <w:rsid w:val="004F4545"/>
    <w:rsid w:val="005133EE"/>
    <w:rsid w:val="005224DB"/>
    <w:rsid w:val="00525B2D"/>
    <w:rsid w:val="00534836"/>
    <w:rsid w:val="00540647"/>
    <w:rsid w:val="00541203"/>
    <w:rsid w:val="0054185E"/>
    <w:rsid w:val="00544327"/>
    <w:rsid w:val="0055153E"/>
    <w:rsid w:val="0055744B"/>
    <w:rsid w:val="005624F7"/>
    <w:rsid w:val="005636CF"/>
    <w:rsid w:val="00570BD2"/>
    <w:rsid w:val="005713FA"/>
    <w:rsid w:val="00583143"/>
    <w:rsid w:val="00593369"/>
    <w:rsid w:val="00593ADD"/>
    <w:rsid w:val="0059623F"/>
    <w:rsid w:val="005A44AC"/>
    <w:rsid w:val="005A58A8"/>
    <w:rsid w:val="005A5B4A"/>
    <w:rsid w:val="005A7CD0"/>
    <w:rsid w:val="005B0C24"/>
    <w:rsid w:val="005B5A33"/>
    <w:rsid w:val="005C3237"/>
    <w:rsid w:val="005C648C"/>
    <w:rsid w:val="005C77FE"/>
    <w:rsid w:val="005D075F"/>
    <w:rsid w:val="005D1824"/>
    <w:rsid w:val="005D3FA4"/>
    <w:rsid w:val="005E036D"/>
    <w:rsid w:val="005E631A"/>
    <w:rsid w:val="005F3637"/>
    <w:rsid w:val="00600E42"/>
    <w:rsid w:val="006014B1"/>
    <w:rsid w:val="006024CA"/>
    <w:rsid w:val="00604E8E"/>
    <w:rsid w:val="006068AA"/>
    <w:rsid w:val="0061028A"/>
    <w:rsid w:val="00611CC3"/>
    <w:rsid w:val="00612819"/>
    <w:rsid w:val="00615689"/>
    <w:rsid w:val="0061602B"/>
    <w:rsid w:val="00620CDE"/>
    <w:rsid w:val="00623D8E"/>
    <w:rsid w:val="00624610"/>
    <w:rsid w:val="0062544F"/>
    <w:rsid w:val="00625A0A"/>
    <w:rsid w:val="00627118"/>
    <w:rsid w:val="00632B29"/>
    <w:rsid w:val="006342E0"/>
    <w:rsid w:val="006343BC"/>
    <w:rsid w:val="006402ED"/>
    <w:rsid w:val="0064054F"/>
    <w:rsid w:val="00643158"/>
    <w:rsid w:val="006441E9"/>
    <w:rsid w:val="00652E03"/>
    <w:rsid w:val="00652EF1"/>
    <w:rsid w:val="0066123B"/>
    <w:rsid w:val="00661337"/>
    <w:rsid w:val="00666C89"/>
    <w:rsid w:val="00670606"/>
    <w:rsid w:val="006741CC"/>
    <w:rsid w:val="006819BF"/>
    <w:rsid w:val="00683298"/>
    <w:rsid w:val="00686993"/>
    <w:rsid w:val="006900D5"/>
    <w:rsid w:val="00692354"/>
    <w:rsid w:val="00693022"/>
    <w:rsid w:val="00693E57"/>
    <w:rsid w:val="00697B6E"/>
    <w:rsid w:val="006A3AE1"/>
    <w:rsid w:val="006A408F"/>
    <w:rsid w:val="006A6CB2"/>
    <w:rsid w:val="006B1206"/>
    <w:rsid w:val="006B6059"/>
    <w:rsid w:val="006C1FD2"/>
    <w:rsid w:val="006C2AC5"/>
    <w:rsid w:val="006C3786"/>
    <w:rsid w:val="006C709C"/>
    <w:rsid w:val="006C7FF7"/>
    <w:rsid w:val="006D0A10"/>
    <w:rsid w:val="006D7579"/>
    <w:rsid w:val="006D7EE8"/>
    <w:rsid w:val="006E2A36"/>
    <w:rsid w:val="007006BF"/>
    <w:rsid w:val="00702036"/>
    <w:rsid w:val="00703A75"/>
    <w:rsid w:val="00705EE5"/>
    <w:rsid w:val="00716399"/>
    <w:rsid w:val="00716FAC"/>
    <w:rsid w:val="00725259"/>
    <w:rsid w:val="00733F54"/>
    <w:rsid w:val="00734439"/>
    <w:rsid w:val="0073736A"/>
    <w:rsid w:val="0075266E"/>
    <w:rsid w:val="00760E35"/>
    <w:rsid w:val="00767EBE"/>
    <w:rsid w:val="007706F0"/>
    <w:rsid w:val="00771099"/>
    <w:rsid w:val="00777522"/>
    <w:rsid w:val="00782DE6"/>
    <w:rsid w:val="00782F31"/>
    <w:rsid w:val="00784528"/>
    <w:rsid w:val="0079382B"/>
    <w:rsid w:val="00796577"/>
    <w:rsid w:val="007978AE"/>
    <w:rsid w:val="007A2DC9"/>
    <w:rsid w:val="007A7147"/>
    <w:rsid w:val="007A7368"/>
    <w:rsid w:val="007B31F1"/>
    <w:rsid w:val="007C26FA"/>
    <w:rsid w:val="007C7E39"/>
    <w:rsid w:val="007D1F4B"/>
    <w:rsid w:val="007D2349"/>
    <w:rsid w:val="007E1475"/>
    <w:rsid w:val="007E313B"/>
    <w:rsid w:val="007E3533"/>
    <w:rsid w:val="007F3236"/>
    <w:rsid w:val="007F7487"/>
    <w:rsid w:val="008052B8"/>
    <w:rsid w:val="008062A8"/>
    <w:rsid w:val="008104A6"/>
    <w:rsid w:val="00810856"/>
    <w:rsid w:val="00814240"/>
    <w:rsid w:val="0081592B"/>
    <w:rsid w:val="00821484"/>
    <w:rsid w:val="00821D1C"/>
    <w:rsid w:val="00822537"/>
    <w:rsid w:val="0082631F"/>
    <w:rsid w:val="0084025C"/>
    <w:rsid w:val="00842F88"/>
    <w:rsid w:val="00856C79"/>
    <w:rsid w:val="0086333C"/>
    <w:rsid w:val="0086391C"/>
    <w:rsid w:val="00871D25"/>
    <w:rsid w:val="00875440"/>
    <w:rsid w:val="00882C48"/>
    <w:rsid w:val="00884F2F"/>
    <w:rsid w:val="008871FA"/>
    <w:rsid w:val="00891A1C"/>
    <w:rsid w:val="00893E51"/>
    <w:rsid w:val="00895DE7"/>
    <w:rsid w:val="00897441"/>
    <w:rsid w:val="008A00CB"/>
    <w:rsid w:val="008A17AC"/>
    <w:rsid w:val="008A2FBA"/>
    <w:rsid w:val="008A4082"/>
    <w:rsid w:val="008A5ACC"/>
    <w:rsid w:val="008B6836"/>
    <w:rsid w:val="008B7EC5"/>
    <w:rsid w:val="008D00DC"/>
    <w:rsid w:val="008D712B"/>
    <w:rsid w:val="008D76E5"/>
    <w:rsid w:val="008E05B3"/>
    <w:rsid w:val="008E2F22"/>
    <w:rsid w:val="008E5204"/>
    <w:rsid w:val="008F4CEE"/>
    <w:rsid w:val="008F72A0"/>
    <w:rsid w:val="008F7D12"/>
    <w:rsid w:val="009002FF"/>
    <w:rsid w:val="00900468"/>
    <w:rsid w:val="00901D00"/>
    <w:rsid w:val="00901E7C"/>
    <w:rsid w:val="00902178"/>
    <w:rsid w:val="00902975"/>
    <w:rsid w:val="00912D9D"/>
    <w:rsid w:val="00921677"/>
    <w:rsid w:val="00922C5C"/>
    <w:rsid w:val="00923B5A"/>
    <w:rsid w:val="00930408"/>
    <w:rsid w:val="00931D88"/>
    <w:rsid w:val="00944BD9"/>
    <w:rsid w:val="009468E3"/>
    <w:rsid w:val="009518F3"/>
    <w:rsid w:val="00951A3B"/>
    <w:rsid w:val="0096194B"/>
    <w:rsid w:val="00961F5B"/>
    <w:rsid w:val="0096498F"/>
    <w:rsid w:val="009673DA"/>
    <w:rsid w:val="00971862"/>
    <w:rsid w:val="009729B9"/>
    <w:rsid w:val="00972C84"/>
    <w:rsid w:val="00973D65"/>
    <w:rsid w:val="00976E55"/>
    <w:rsid w:val="00981C9B"/>
    <w:rsid w:val="009824FC"/>
    <w:rsid w:val="00983B6F"/>
    <w:rsid w:val="009840EF"/>
    <w:rsid w:val="00990C5C"/>
    <w:rsid w:val="00993742"/>
    <w:rsid w:val="0099379C"/>
    <w:rsid w:val="00993ABE"/>
    <w:rsid w:val="009943BD"/>
    <w:rsid w:val="009944AA"/>
    <w:rsid w:val="00995B1D"/>
    <w:rsid w:val="00997F99"/>
    <w:rsid w:val="009A0715"/>
    <w:rsid w:val="009A3A48"/>
    <w:rsid w:val="009A3EBA"/>
    <w:rsid w:val="009B3ED0"/>
    <w:rsid w:val="009B6041"/>
    <w:rsid w:val="009B6804"/>
    <w:rsid w:val="009C6F05"/>
    <w:rsid w:val="009C7DFB"/>
    <w:rsid w:val="009D1A05"/>
    <w:rsid w:val="009D61F7"/>
    <w:rsid w:val="009D7800"/>
    <w:rsid w:val="009E2BC6"/>
    <w:rsid w:val="009E5360"/>
    <w:rsid w:val="009E61D8"/>
    <w:rsid w:val="009E71A3"/>
    <w:rsid w:val="009F0ED5"/>
    <w:rsid w:val="009F1A09"/>
    <w:rsid w:val="00A14A24"/>
    <w:rsid w:val="00A221E0"/>
    <w:rsid w:val="00A26E1E"/>
    <w:rsid w:val="00A3474A"/>
    <w:rsid w:val="00A36A41"/>
    <w:rsid w:val="00A374A8"/>
    <w:rsid w:val="00A37AF1"/>
    <w:rsid w:val="00A4252B"/>
    <w:rsid w:val="00A45A29"/>
    <w:rsid w:val="00A50FE4"/>
    <w:rsid w:val="00A54394"/>
    <w:rsid w:val="00A56C57"/>
    <w:rsid w:val="00A5783C"/>
    <w:rsid w:val="00A604D1"/>
    <w:rsid w:val="00A62494"/>
    <w:rsid w:val="00A65288"/>
    <w:rsid w:val="00A6563E"/>
    <w:rsid w:val="00A65AA9"/>
    <w:rsid w:val="00A66651"/>
    <w:rsid w:val="00A67BC3"/>
    <w:rsid w:val="00A743E7"/>
    <w:rsid w:val="00A778E3"/>
    <w:rsid w:val="00A77C4D"/>
    <w:rsid w:val="00A804A4"/>
    <w:rsid w:val="00A804FA"/>
    <w:rsid w:val="00A82113"/>
    <w:rsid w:val="00A82208"/>
    <w:rsid w:val="00A84996"/>
    <w:rsid w:val="00A85909"/>
    <w:rsid w:val="00A8608E"/>
    <w:rsid w:val="00A912F1"/>
    <w:rsid w:val="00A93F75"/>
    <w:rsid w:val="00A94B7D"/>
    <w:rsid w:val="00AB0A55"/>
    <w:rsid w:val="00AB1061"/>
    <w:rsid w:val="00AB13B1"/>
    <w:rsid w:val="00AB2BCC"/>
    <w:rsid w:val="00AB39DD"/>
    <w:rsid w:val="00AC01D2"/>
    <w:rsid w:val="00AC07BC"/>
    <w:rsid w:val="00AC40F5"/>
    <w:rsid w:val="00AC73D7"/>
    <w:rsid w:val="00AD3306"/>
    <w:rsid w:val="00AE4104"/>
    <w:rsid w:val="00AF0ACF"/>
    <w:rsid w:val="00B00E62"/>
    <w:rsid w:val="00B1224C"/>
    <w:rsid w:val="00B170D9"/>
    <w:rsid w:val="00B21A6B"/>
    <w:rsid w:val="00B25F40"/>
    <w:rsid w:val="00B304D1"/>
    <w:rsid w:val="00B32833"/>
    <w:rsid w:val="00B36E54"/>
    <w:rsid w:val="00B449E9"/>
    <w:rsid w:val="00B44A7D"/>
    <w:rsid w:val="00B4694D"/>
    <w:rsid w:val="00B51744"/>
    <w:rsid w:val="00B5197D"/>
    <w:rsid w:val="00B528F8"/>
    <w:rsid w:val="00B544F6"/>
    <w:rsid w:val="00B56068"/>
    <w:rsid w:val="00B56481"/>
    <w:rsid w:val="00B63558"/>
    <w:rsid w:val="00B64483"/>
    <w:rsid w:val="00B66A1D"/>
    <w:rsid w:val="00B74E32"/>
    <w:rsid w:val="00B75133"/>
    <w:rsid w:val="00B751D6"/>
    <w:rsid w:val="00B80E15"/>
    <w:rsid w:val="00B8699F"/>
    <w:rsid w:val="00B90C20"/>
    <w:rsid w:val="00B92721"/>
    <w:rsid w:val="00B930AF"/>
    <w:rsid w:val="00B96837"/>
    <w:rsid w:val="00B97FC7"/>
    <w:rsid w:val="00BA564D"/>
    <w:rsid w:val="00BA6C5A"/>
    <w:rsid w:val="00BB04CA"/>
    <w:rsid w:val="00BB5625"/>
    <w:rsid w:val="00BB6642"/>
    <w:rsid w:val="00BC199B"/>
    <w:rsid w:val="00BC5B1D"/>
    <w:rsid w:val="00BD3340"/>
    <w:rsid w:val="00BD62BE"/>
    <w:rsid w:val="00BD7CD3"/>
    <w:rsid w:val="00BE5002"/>
    <w:rsid w:val="00BE7A9A"/>
    <w:rsid w:val="00BF2612"/>
    <w:rsid w:val="00BF41EC"/>
    <w:rsid w:val="00C00457"/>
    <w:rsid w:val="00C008DA"/>
    <w:rsid w:val="00C03A1E"/>
    <w:rsid w:val="00C07E2D"/>
    <w:rsid w:val="00C12EB7"/>
    <w:rsid w:val="00C17AAE"/>
    <w:rsid w:val="00C2089A"/>
    <w:rsid w:val="00C20DA6"/>
    <w:rsid w:val="00C2105E"/>
    <w:rsid w:val="00C25E1A"/>
    <w:rsid w:val="00C31C5E"/>
    <w:rsid w:val="00C331EA"/>
    <w:rsid w:val="00C50047"/>
    <w:rsid w:val="00C502DB"/>
    <w:rsid w:val="00C505F7"/>
    <w:rsid w:val="00C61A8D"/>
    <w:rsid w:val="00C6321D"/>
    <w:rsid w:val="00C63A11"/>
    <w:rsid w:val="00C647E5"/>
    <w:rsid w:val="00C67740"/>
    <w:rsid w:val="00C77D30"/>
    <w:rsid w:val="00C805CD"/>
    <w:rsid w:val="00C870ED"/>
    <w:rsid w:val="00C944BB"/>
    <w:rsid w:val="00C94BBD"/>
    <w:rsid w:val="00CA0E33"/>
    <w:rsid w:val="00CA3E01"/>
    <w:rsid w:val="00CB0130"/>
    <w:rsid w:val="00CB0344"/>
    <w:rsid w:val="00CB0CFF"/>
    <w:rsid w:val="00CB16D4"/>
    <w:rsid w:val="00CB542A"/>
    <w:rsid w:val="00CB65E2"/>
    <w:rsid w:val="00CB6F2D"/>
    <w:rsid w:val="00CC2C25"/>
    <w:rsid w:val="00CC3DED"/>
    <w:rsid w:val="00CD2BE9"/>
    <w:rsid w:val="00CD45C1"/>
    <w:rsid w:val="00CD5CCE"/>
    <w:rsid w:val="00CD5E7E"/>
    <w:rsid w:val="00CE1E63"/>
    <w:rsid w:val="00CE58B2"/>
    <w:rsid w:val="00CE60DB"/>
    <w:rsid w:val="00CE7635"/>
    <w:rsid w:val="00CE785F"/>
    <w:rsid w:val="00CF619D"/>
    <w:rsid w:val="00CF769E"/>
    <w:rsid w:val="00D038F7"/>
    <w:rsid w:val="00D12B86"/>
    <w:rsid w:val="00D14339"/>
    <w:rsid w:val="00D155DA"/>
    <w:rsid w:val="00D16687"/>
    <w:rsid w:val="00D2258F"/>
    <w:rsid w:val="00D32FED"/>
    <w:rsid w:val="00D338E5"/>
    <w:rsid w:val="00D33D28"/>
    <w:rsid w:val="00D429A9"/>
    <w:rsid w:val="00D42B2C"/>
    <w:rsid w:val="00D437B0"/>
    <w:rsid w:val="00D479C8"/>
    <w:rsid w:val="00D5472B"/>
    <w:rsid w:val="00D60E8D"/>
    <w:rsid w:val="00D6266D"/>
    <w:rsid w:val="00D65E8D"/>
    <w:rsid w:val="00D71C09"/>
    <w:rsid w:val="00D72F6E"/>
    <w:rsid w:val="00D73F87"/>
    <w:rsid w:val="00D7693C"/>
    <w:rsid w:val="00D779F3"/>
    <w:rsid w:val="00DA3992"/>
    <w:rsid w:val="00DA3FB4"/>
    <w:rsid w:val="00DB2352"/>
    <w:rsid w:val="00DB5C1A"/>
    <w:rsid w:val="00DC2C0A"/>
    <w:rsid w:val="00DC31F7"/>
    <w:rsid w:val="00DC3875"/>
    <w:rsid w:val="00DC3FB9"/>
    <w:rsid w:val="00DC4AF8"/>
    <w:rsid w:val="00DD4680"/>
    <w:rsid w:val="00DD548F"/>
    <w:rsid w:val="00DE3387"/>
    <w:rsid w:val="00DE55EC"/>
    <w:rsid w:val="00DE605C"/>
    <w:rsid w:val="00DF03C6"/>
    <w:rsid w:val="00DF43A7"/>
    <w:rsid w:val="00E00E6E"/>
    <w:rsid w:val="00E023E3"/>
    <w:rsid w:val="00E076AE"/>
    <w:rsid w:val="00E10A73"/>
    <w:rsid w:val="00E1126A"/>
    <w:rsid w:val="00E2704F"/>
    <w:rsid w:val="00E272C9"/>
    <w:rsid w:val="00E278CB"/>
    <w:rsid w:val="00E30151"/>
    <w:rsid w:val="00E33D7F"/>
    <w:rsid w:val="00E359B1"/>
    <w:rsid w:val="00E4485C"/>
    <w:rsid w:val="00E4520E"/>
    <w:rsid w:val="00E601D5"/>
    <w:rsid w:val="00E672BC"/>
    <w:rsid w:val="00E700DD"/>
    <w:rsid w:val="00E8168D"/>
    <w:rsid w:val="00E8343C"/>
    <w:rsid w:val="00E855DC"/>
    <w:rsid w:val="00E871EA"/>
    <w:rsid w:val="00E875B3"/>
    <w:rsid w:val="00E90ED0"/>
    <w:rsid w:val="00E91BFA"/>
    <w:rsid w:val="00E95D94"/>
    <w:rsid w:val="00E96CB9"/>
    <w:rsid w:val="00EB6A46"/>
    <w:rsid w:val="00EC0250"/>
    <w:rsid w:val="00EC1A72"/>
    <w:rsid w:val="00EC708D"/>
    <w:rsid w:val="00ED6996"/>
    <w:rsid w:val="00ED75A2"/>
    <w:rsid w:val="00EE0D32"/>
    <w:rsid w:val="00EE3D06"/>
    <w:rsid w:val="00EE3D4A"/>
    <w:rsid w:val="00EE68BA"/>
    <w:rsid w:val="00EF30CD"/>
    <w:rsid w:val="00EF5DC9"/>
    <w:rsid w:val="00F00E45"/>
    <w:rsid w:val="00F0258A"/>
    <w:rsid w:val="00F0402F"/>
    <w:rsid w:val="00F044DD"/>
    <w:rsid w:val="00F06A1F"/>
    <w:rsid w:val="00F076CF"/>
    <w:rsid w:val="00F1025A"/>
    <w:rsid w:val="00F10C08"/>
    <w:rsid w:val="00F10C83"/>
    <w:rsid w:val="00F139E9"/>
    <w:rsid w:val="00F210A0"/>
    <w:rsid w:val="00F26D99"/>
    <w:rsid w:val="00F315A4"/>
    <w:rsid w:val="00F32BAE"/>
    <w:rsid w:val="00F35667"/>
    <w:rsid w:val="00F377FB"/>
    <w:rsid w:val="00F37F43"/>
    <w:rsid w:val="00F402AC"/>
    <w:rsid w:val="00F421D1"/>
    <w:rsid w:val="00F45ACB"/>
    <w:rsid w:val="00F46640"/>
    <w:rsid w:val="00F46ED6"/>
    <w:rsid w:val="00F5032C"/>
    <w:rsid w:val="00F56F1B"/>
    <w:rsid w:val="00F57DC9"/>
    <w:rsid w:val="00F61F90"/>
    <w:rsid w:val="00F64187"/>
    <w:rsid w:val="00F757FB"/>
    <w:rsid w:val="00F76F95"/>
    <w:rsid w:val="00F77CEC"/>
    <w:rsid w:val="00F83E84"/>
    <w:rsid w:val="00F84125"/>
    <w:rsid w:val="00F87E1E"/>
    <w:rsid w:val="00F92779"/>
    <w:rsid w:val="00F96820"/>
    <w:rsid w:val="00F973E5"/>
    <w:rsid w:val="00F97CE0"/>
    <w:rsid w:val="00FA354A"/>
    <w:rsid w:val="00FA536C"/>
    <w:rsid w:val="00FA6123"/>
    <w:rsid w:val="00FA70A5"/>
    <w:rsid w:val="00FB5ED6"/>
    <w:rsid w:val="00FC36C7"/>
    <w:rsid w:val="00FD4D43"/>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DB0BEB"/>
  <w15:chartTrackingRefBased/>
  <w15:docId w15:val="{613B6C16-4B39-4C07-A2BD-A386E256B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79C8"/>
    <w:pPr>
      <w:widowControl w:val="0"/>
      <w:jc w:val="both"/>
    </w:pPr>
  </w:style>
  <w:style w:type="paragraph" w:styleId="1">
    <w:name w:val="heading 1"/>
    <w:next w:val="a"/>
    <w:link w:val="11"/>
    <w:qFormat/>
    <w:rsid w:val="008B7EC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rsid w:val="008B7EC5"/>
    <w:pPr>
      <w:keepNext/>
      <w:widowControl/>
      <w:overflowPunct w:val="0"/>
      <w:autoSpaceDE w:val="0"/>
      <w:autoSpaceDN w:val="0"/>
      <w:spacing w:before="240" w:after="60"/>
      <w:jc w:val="left"/>
      <w:outlineLvl w:val="1"/>
    </w:pPr>
    <w:rPr>
      <w:rFonts w:ascii="Arial" w:eastAsia="Gulim" w:hAnsi="Arial" w:cs="Arial"/>
      <w:bCs/>
      <w:iCs/>
      <w:kern w:val="0"/>
      <w:sz w:val="28"/>
      <w:szCs w:val="28"/>
      <w:lang w:eastAsia="ja-JP"/>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rsid w:val="008B7EC5"/>
    <w:pPr>
      <w:keepNext/>
      <w:widowControl/>
      <w:numPr>
        <w:ilvl w:val="2"/>
        <w:numId w:val="1"/>
      </w:numPr>
      <w:tabs>
        <w:tab w:val="left" w:pos="720"/>
      </w:tabs>
      <w:overflowPunct w:val="0"/>
      <w:autoSpaceDE w:val="0"/>
      <w:autoSpaceDN w:val="0"/>
      <w:spacing w:before="240" w:after="60"/>
      <w:jc w:val="left"/>
      <w:outlineLvl w:val="2"/>
    </w:pPr>
    <w:rPr>
      <w:rFonts w:ascii="Arial" w:eastAsia="宋体" w:hAnsi="Arial" w:cs="Times New Roman"/>
      <w:b/>
      <w:bCs/>
      <w:kern w:val="0"/>
      <w:sz w:val="26"/>
      <w:szCs w:val="26"/>
      <w:lang w:eastAsia="ja-JP"/>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8B7EC5"/>
    <w:pPr>
      <w:keepNext/>
      <w:widowControl/>
      <w:numPr>
        <w:ilvl w:val="3"/>
        <w:numId w:val="1"/>
      </w:numPr>
      <w:tabs>
        <w:tab w:val="left" w:pos="864"/>
      </w:tabs>
      <w:overflowPunct w:val="0"/>
      <w:autoSpaceDE w:val="0"/>
      <w:autoSpaceDN w:val="0"/>
      <w:spacing w:before="240" w:after="60"/>
      <w:jc w:val="left"/>
      <w:outlineLvl w:val="3"/>
    </w:pPr>
    <w:rPr>
      <w:rFonts w:ascii="Times New Roman" w:eastAsia="Gulim" w:hAnsi="Times New Roman" w:cs="Times New Roman"/>
      <w:b/>
      <w:bCs/>
      <w:kern w:val="0"/>
      <w:sz w:val="28"/>
      <w:szCs w:val="28"/>
      <w:lang w:eastAsia="ja-JP"/>
    </w:rPr>
  </w:style>
  <w:style w:type="paragraph" w:styleId="5">
    <w:name w:val="heading 5"/>
    <w:aliases w:val="H5,h5,Head5,Heading5,M5,mh2,Module heading 2,heading 8,Numbered Sub-list"/>
    <w:basedOn w:val="4"/>
    <w:next w:val="a"/>
    <w:link w:val="50"/>
    <w:qFormat/>
    <w:rsid w:val="008B7EC5"/>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8B7EC5"/>
    <w:pPr>
      <w:keepNext/>
      <w:keepLines/>
      <w:widowControl/>
      <w:spacing w:before="120" w:after="180"/>
      <w:ind w:left="1985" w:hanging="1985"/>
      <w:jc w:val="left"/>
      <w:outlineLvl w:val="5"/>
    </w:pPr>
    <w:rPr>
      <w:rFonts w:ascii="Arial" w:eastAsia="宋体" w:hAnsi="Arial" w:cs="Times New Roman"/>
      <w:kern w:val="0"/>
      <w:sz w:val="20"/>
      <w:szCs w:val="20"/>
      <w:lang w:val="en-GB" w:eastAsia="en-US"/>
    </w:rPr>
  </w:style>
  <w:style w:type="paragraph" w:styleId="7">
    <w:name w:val="heading 7"/>
    <w:basedOn w:val="a"/>
    <w:next w:val="a"/>
    <w:link w:val="70"/>
    <w:qFormat/>
    <w:rsid w:val="008B7EC5"/>
    <w:pPr>
      <w:keepNext/>
      <w:keepLines/>
      <w:widowControl/>
      <w:spacing w:before="120" w:after="180"/>
      <w:ind w:left="1985" w:hanging="1985"/>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rsid w:val="008B7EC5"/>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8B7EC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8B7EC5"/>
    <w:rPr>
      <w:rFonts w:ascii="Arial" w:eastAsia="宋体" w:hAnsi="Arial" w:cs="Times New Roman"/>
      <w:kern w:val="0"/>
      <w:sz w:val="36"/>
      <w:szCs w:val="20"/>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0"/>
    <w:link w:val="20"/>
    <w:qFormat/>
    <w:rsid w:val="008B7EC5"/>
    <w:rPr>
      <w:rFonts w:ascii="Arial" w:eastAsia="Gulim" w:hAnsi="Arial" w:cs="Arial"/>
      <w:bCs/>
      <w:iCs/>
      <w:kern w:val="0"/>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basedOn w:val="a0"/>
    <w:link w:val="3"/>
    <w:qFormat/>
    <w:rsid w:val="008B7EC5"/>
    <w:rPr>
      <w:rFonts w:ascii="Arial" w:eastAsia="宋体" w:hAnsi="Arial" w:cs="Times New Roman"/>
      <w:b/>
      <w:bCs/>
      <w:kern w:val="0"/>
      <w:sz w:val="26"/>
      <w:szCs w:val="26"/>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8B7EC5"/>
    <w:rPr>
      <w:rFonts w:ascii="Times New Roman" w:eastAsia="Gulim" w:hAnsi="Times New Roman" w:cs="Times New Roman"/>
      <w:b/>
      <w:bCs/>
      <w:kern w:val="0"/>
      <w:sz w:val="28"/>
      <w:szCs w:val="28"/>
      <w:lang w:eastAsia="ja-JP"/>
    </w:rPr>
  </w:style>
  <w:style w:type="character" w:customStyle="1" w:styleId="50">
    <w:name w:val="标题 5 字符"/>
    <w:aliases w:val="H5 字符,h5 字符,Head5 字符,Heading5 字符,M5 字符,mh2 字符,Module heading 2 字符,heading 8 字符,Numbered Sub-list 字符"/>
    <w:basedOn w:val="a0"/>
    <w:link w:val="5"/>
    <w:qFormat/>
    <w:rsid w:val="008B7EC5"/>
    <w:rPr>
      <w:rFonts w:ascii="Arial" w:eastAsia="宋体" w:hAnsi="Arial" w:cs="Times New Roman"/>
      <w:kern w:val="0"/>
      <w:sz w:val="22"/>
      <w:szCs w:val="20"/>
      <w:lang w:val="en-GB" w:eastAsia="en-US"/>
    </w:rPr>
  </w:style>
  <w:style w:type="character" w:customStyle="1" w:styleId="60">
    <w:name w:val="标题 6 字符"/>
    <w:basedOn w:val="a0"/>
    <w:link w:val="6"/>
    <w:qFormat/>
    <w:rsid w:val="008B7EC5"/>
    <w:rPr>
      <w:rFonts w:ascii="Arial" w:eastAsia="宋体" w:hAnsi="Arial" w:cs="Times New Roman"/>
      <w:kern w:val="0"/>
      <w:sz w:val="20"/>
      <w:szCs w:val="20"/>
      <w:lang w:val="en-GB" w:eastAsia="en-US"/>
    </w:rPr>
  </w:style>
  <w:style w:type="character" w:customStyle="1" w:styleId="70">
    <w:name w:val="标题 7 字符"/>
    <w:basedOn w:val="a0"/>
    <w:link w:val="7"/>
    <w:qFormat/>
    <w:rsid w:val="008B7EC5"/>
    <w:rPr>
      <w:rFonts w:ascii="Arial" w:eastAsia="宋体" w:hAnsi="Arial" w:cs="Times New Roman"/>
      <w:kern w:val="0"/>
      <w:sz w:val="20"/>
      <w:szCs w:val="20"/>
      <w:lang w:val="en-GB" w:eastAsia="en-US"/>
    </w:rPr>
  </w:style>
  <w:style w:type="character" w:customStyle="1" w:styleId="80">
    <w:name w:val="标题 8 字符"/>
    <w:basedOn w:val="a0"/>
    <w:link w:val="8"/>
    <w:qFormat/>
    <w:rsid w:val="008B7EC5"/>
    <w:rPr>
      <w:rFonts w:ascii="Arial" w:eastAsia="宋体" w:hAnsi="Arial" w:cs="Times New Roman"/>
      <w:kern w:val="0"/>
      <w:sz w:val="36"/>
      <w:szCs w:val="20"/>
      <w:lang w:val="en-GB" w:eastAsia="en-US"/>
    </w:rPr>
  </w:style>
  <w:style w:type="character" w:customStyle="1" w:styleId="90">
    <w:name w:val="标题 9 字符"/>
    <w:basedOn w:val="a0"/>
    <w:link w:val="9"/>
    <w:qFormat/>
    <w:rsid w:val="008B7EC5"/>
    <w:rPr>
      <w:rFonts w:ascii="Arial" w:eastAsia="宋体" w:hAnsi="Arial" w:cs="Times New Roman"/>
      <w:kern w:val="0"/>
      <w:sz w:val="36"/>
      <w:szCs w:val="20"/>
      <w:lang w:val="en-GB" w:eastAsia="en-US"/>
    </w:rPr>
  </w:style>
  <w:style w:type="numbering" w:customStyle="1" w:styleId="12">
    <w:name w:val="无列表1"/>
    <w:next w:val="a2"/>
    <w:uiPriority w:val="99"/>
    <w:semiHidden/>
    <w:unhideWhenUsed/>
    <w:rsid w:val="008B7EC5"/>
  </w:style>
  <w:style w:type="paragraph" w:styleId="31">
    <w:name w:val="List 3"/>
    <w:basedOn w:val="a"/>
    <w:qFormat/>
    <w:rsid w:val="008B7EC5"/>
    <w:pPr>
      <w:widowControl/>
      <w:overflowPunct w:val="0"/>
      <w:autoSpaceDE w:val="0"/>
      <w:autoSpaceDN w:val="0"/>
      <w:spacing w:after="180"/>
      <w:ind w:left="849" w:hanging="283"/>
      <w:jc w:val="left"/>
    </w:pPr>
    <w:rPr>
      <w:rFonts w:ascii="Times New Roman" w:eastAsia="Gulim" w:hAnsi="Times New Roman" w:cs="Times New Roman"/>
      <w:kern w:val="0"/>
      <w:sz w:val="20"/>
      <w:szCs w:val="20"/>
      <w:lang w:eastAsia="ja-JP"/>
    </w:rPr>
  </w:style>
  <w:style w:type="paragraph" w:styleId="a3">
    <w:name w:val="List Number"/>
    <w:basedOn w:val="a4"/>
    <w:qFormat/>
    <w:rsid w:val="008B7EC5"/>
    <w:pPr>
      <w:ind w:left="568" w:hanging="284"/>
    </w:pPr>
  </w:style>
  <w:style w:type="paragraph" w:styleId="a4">
    <w:name w:val="List"/>
    <w:basedOn w:val="a"/>
    <w:link w:val="a5"/>
    <w:qFormat/>
    <w:rsid w:val="008B7EC5"/>
    <w:pPr>
      <w:widowControl/>
      <w:overflowPunct w:val="0"/>
      <w:autoSpaceDE w:val="0"/>
      <w:autoSpaceDN w:val="0"/>
      <w:spacing w:after="180"/>
      <w:ind w:left="283" w:hanging="283"/>
      <w:jc w:val="left"/>
    </w:pPr>
    <w:rPr>
      <w:rFonts w:ascii="Times New Roman" w:eastAsia="Gulim" w:hAnsi="Times New Roman" w:cs="Times New Roman"/>
      <w:kern w:val="0"/>
      <w:sz w:val="20"/>
      <w:szCs w:val="20"/>
      <w:lang w:eastAsia="ja-JP"/>
    </w:rPr>
  </w:style>
  <w:style w:type="paragraph" w:styleId="a6">
    <w:name w:val="Normal Indent"/>
    <w:basedOn w:val="a"/>
    <w:uiPriority w:val="99"/>
    <w:unhideWhenUsed/>
    <w:qFormat/>
    <w:rsid w:val="008B7EC5"/>
    <w:pPr>
      <w:widowControl/>
      <w:ind w:left="720"/>
    </w:pPr>
    <w:rPr>
      <w:rFonts w:ascii="Times New Roman" w:eastAsia="宋体" w:hAnsi="Times New Roman" w:cs="Times New Roman"/>
      <w:kern w:val="0"/>
      <w:szCs w:val="21"/>
    </w:rPr>
  </w:style>
  <w:style w:type="paragraph" w:styleId="a7">
    <w:name w:val="caption"/>
    <w:aliases w:val="cap"/>
    <w:basedOn w:val="a"/>
    <w:next w:val="a"/>
    <w:qFormat/>
    <w:rsid w:val="008B7EC5"/>
    <w:pPr>
      <w:widowControl/>
      <w:overflowPunct w:val="0"/>
      <w:autoSpaceDE w:val="0"/>
      <w:autoSpaceDN w:val="0"/>
      <w:spacing w:after="180"/>
      <w:jc w:val="left"/>
    </w:pPr>
    <w:rPr>
      <w:rFonts w:ascii="Times New Roman" w:eastAsia="Gulim" w:hAnsi="Times New Roman" w:cs="Times New Roman"/>
      <w:b/>
      <w:bCs/>
      <w:kern w:val="0"/>
      <w:sz w:val="20"/>
      <w:szCs w:val="20"/>
      <w:lang w:eastAsia="ja-JP"/>
    </w:rPr>
  </w:style>
  <w:style w:type="paragraph" w:styleId="a8">
    <w:name w:val="Document Map"/>
    <w:basedOn w:val="a"/>
    <w:link w:val="a9"/>
    <w:qFormat/>
    <w:rsid w:val="008B7EC5"/>
    <w:pPr>
      <w:widowControl/>
      <w:overflowPunct w:val="0"/>
      <w:autoSpaceDE w:val="0"/>
      <w:autoSpaceDN w:val="0"/>
      <w:spacing w:after="180"/>
      <w:jc w:val="left"/>
    </w:pPr>
    <w:rPr>
      <w:rFonts w:ascii="Tahoma" w:eastAsia="Gulim" w:hAnsi="Tahoma" w:cs="Times New Roman"/>
      <w:kern w:val="0"/>
      <w:sz w:val="16"/>
      <w:szCs w:val="16"/>
      <w:lang w:eastAsia="ja-JP"/>
    </w:rPr>
  </w:style>
  <w:style w:type="character" w:customStyle="1" w:styleId="a9">
    <w:name w:val="文档结构图 字符"/>
    <w:basedOn w:val="a0"/>
    <w:link w:val="a8"/>
    <w:qFormat/>
    <w:rsid w:val="008B7EC5"/>
    <w:rPr>
      <w:rFonts w:ascii="Tahoma" w:eastAsia="Gulim" w:hAnsi="Tahoma" w:cs="Times New Roman"/>
      <w:kern w:val="0"/>
      <w:sz w:val="16"/>
      <w:szCs w:val="16"/>
      <w:lang w:eastAsia="ja-JP"/>
    </w:rPr>
  </w:style>
  <w:style w:type="paragraph" w:styleId="aa">
    <w:name w:val="annotation text"/>
    <w:basedOn w:val="a"/>
    <w:link w:val="ab"/>
    <w:qFormat/>
    <w:rsid w:val="008B7EC5"/>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character" w:customStyle="1" w:styleId="ab">
    <w:name w:val="批注文字 字符"/>
    <w:basedOn w:val="a0"/>
    <w:link w:val="aa"/>
    <w:qFormat/>
    <w:rsid w:val="008B7EC5"/>
    <w:rPr>
      <w:rFonts w:ascii="Times New Roman" w:eastAsia="Gulim" w:hAnsi="Times New Roman" w:cs="Times New Roman"/>
      <w:kern w:val="0"/>
      <w:sz w:val="20"/>
      <w:szCs w:val="20"/>
      <w:lang w:eastAsia="ja-JP"/>
    </w:rPr>
  </w:style>
  <w:style w:type="paragraph" w:styleId="32">
    <w:name w:val="List Bullet 3"/>
    <w:basedOn w:val="22"/>
    <w:qFormat/>
    <w:rsid w:val="008B7EC5"/>
    <w:pPr>
      <w:ind w:left="1135" w:hanging="284"/>
    </w:pPr>
  </w:style>
  <w:style w:type="paragraph" w:styleId="22">
    <w:name w:val="List Bullet 2"/>
    <w:basedOn w:val="a"/>
    <w:uiPriority w:val="99"/>
    <w:qFormat/>
    <w:rsid w:val="008B7EC5"/>
    <w:pPr>
      <w:widowControl/>
      <w:overflowPunct w:val="0"/>
      <w:autoSpaceDE w:val="0"/>
      <w:autoSpaceDN w:val="0"/>
      <w:spacing w:after="180"/>
      <w:ind w:left="567" w:hanging="283"/>
      <w:jc w:val="left"/>
    </w:pPr>
    <w:rPr>
      <w:rFonts w:ascii="Times New Roman" w:eastAsia="Gulim" w:hAnsi="Times New Roman" w:cs="Times New Roman"/>
      <w:kern w:val="0"/>
      <w:sz w:val="20"/>
      <w:szCs w:val="20"/>
      <w:lang w:eastAsia="ja-JP"/>
    </w:rPr>
  </w:style>
  <w:style w:type="paragraph" w:styleId="ac">
    <w:name w:val="Body Text"/>
    <w:basedOn w:val="a"/>
    <w:link w:val="ad"/>
    <w:qFormat/>
    <w:rsid w:val="008B7EC5"/>
    <w:pPr>
      <w:widowControl/>
      <w:overflowPunct w:val="0"/>
      <w:autoSpaceDE w:val="0"/>
      <w:autoSpaceDN w:val="0"/>
      <w:spacing w:after="120"/>
    </w:pPr>
    <w:rPr>
      <w:rFonts w:ascii="Times New Roman" w:eastAsia="宋体" w:hAnsi="Times New Roman" w:cs="Times New Roman"/>
      <w:kern w:val="0"/>
      <w:sz w:val="22"/>
      <w:szCs w:val="20"/>
    </w:rPr>
  </w:style>
  <w:style w:type="character" w:customStyle="1" w:styleId="ad">
    <w:name w:val="正文文本 字符"/>
    <w:basedOn w:val="a0"/>
    <w:link w:val="ac"/>
    <w:qFormat/>
    <w:rsid w:val="008B7EC5"/>
    <w:rPr>
      <w:rFonts w:ascii="Times New Roman" w:eastAsia="宋体" w:hAnsi="Times New Roman" w:cs="Times New Roman"/>
      <w:kern w:val="0"/>
      <w:sz w:val="22"/>
      <w:szCs w:val="20"/>
    </w:rPr>
  </w:style>
  <w:style w:type="paragraph" w:styleId="23">
    <w:name w:val="List 2"/>
    <w:basedOn w:val="a"/>
    <w:qFormat/>
    <w:rsid w:val="008B7EC5"/>
    <w:pPr>
      <w:widowControl/>
      <w:overflowPunct w:val="0"/>
      <w:autoSpaceDE w:val="0"/>
      <w:autoSpaceDN w:val="0"/>
      <w:spacing w:after="180"/>
      <w:ind w:left="566" w:hanging="283"/>
      <w:jc w:val="left"/>
    </w:pPr>
    <w:rPr>
      <w:rFonts w:ascii="Times New Roman" w:eastAsia="Gulim" w:hAnsi="Times New Roman" w:cs="Times New Roman"/>
      <w:kern w:val="0"/>
      <w:sz w:val="20"/>
      <w:szCs w:val="20"/>
      <w:lang w:eastAsia="ja-JP"/>
    </w:rPr>
  </w:style>
  <w:style w:type="paragraph" w:styleId="51">
    <w:name w:val="toc 5"/>
    <w:basedOn w:val="41"/>
    <w:uiPriority w:val="39"/>
    <w:qFormat/>
    <w:rsid w:val="008B7EC5"/>
    <w:pPr>
      <w:ind w:left="1701" w:hanging="1701"/>
    </w:pPr>
  </w:style>
  <w:style w:type="paragraph" w:styleId="41">
    <w:name w:val="toc 4"/>
    <w:basedOn w:val="33"/>
    <w:uiPriority w:val="39"/>
    <w:qFormat/>
    <w:rsid w:val="008B7EC5"/>
    <w:pPr>
      <w:ind w:left="1418" w:hanging="1418"/>
    </w:pPr>
  </w:style>
  <w:style w:type="paragraph" w:styleId="33">
    <w:name w:val="toc 3"/>
    <w:basedOn w:val="24"/>
    <w:uiPriority w:val="39"/>
    <w:qFormat/>
    <w:rsid w:val="008B7EC5"/>
    <w:pPr>
      <w:ind w:left="1134" w:hanging="1134"/>
    </w:pPr>
  </w:style>
  <w:style w:type="paragraph" w:styleId="24">
    <w:name w:val="toc 2"/>
    <w:basedOn w:val="13"/>
    <w:uiPriority w:val="39"/>
    <w:qFormat/>
    <w:rsid w:val="008B7EC5"/>
    <w:pPr>
      <w:keepNext w:val="0"/>
      <w:spacing w:before="0"/>
      <w:ind w:left="851" w:hanging="851"/>
    </w:pPr>
    <w:rPr>
      <w:sz w:val="20"/>
    </w:rPr>
  </w:style>
  <w:style w:type="paragraph" w:styleId="13">
    <w:name w:val="toc 1"/>
    <w:uiPriority w:val="39"/>
    <w:qFormat/>
    <w:rsid w:val="008B7EC5"/>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eastAsia="en-US"/>
    </w:rPr>
  </w:style>
  <w:style w:type="paragraph" w:styleId="ae">
    <w:name w:val="Balloon Text"/>
    <w:basedOn w:val="a"/>
    <w:link w:val="af"/>
    <w:uiPriority w:val="99"/>
    <w:qFormat/>
    <w:rsid w:val="008B7EC5"/>
    <w:pPr>
      <w:widowControl/>
      <w:overflowPunct w:val="0"/>
      <w:autoSpaceDE w:val="0"/>
      <w:autoSpaceDN w:val="0"/>
      <w:spacing w:after="180"/>
      <w:jc w:val="left"/>
    </w:pPr>
    <w:rPr>
      <w:rFonts w:ascii="Tahoma" w:eastAsia="Gulim" w:hAnsi="Tahoma" w:cs="Tahoma"/>
      <w:kern w:val="0"/>
      <w:sz w:val="16"/>
      <w:szCs w:val="16"/>
      <w:lang w:eastAsia="ja-JP"/>
    </w:rPr>
  </w:style>
  <w:style w:type="character" w:customStyle="1" w:styleId="af">
    <w:name w:val="批注框文本 字符"/>
    <w:basedOn w:val="a0"/>
    <w:link w:val="ae"/>
    <w:uiPriority w:val="99"/>
    <w:qFormat/>
    <w:rsid w:val="008B7EC5"/>
    <w:rPr>
      <w:rFonts w:ascii="Tahoma" w:eastAsia="Gulim" w:hAnsi="Tahoma" w:cs="Tahoma"/>
      <w:kern w:val="0"/>
      <w:sz w:val="16"/>
      <w:szCs w:val="16"/>
      <w:lang w:eastAsia="ja-JP"/>
    </w:rPr>
  </w:style>
  <w:style w:type="paragraph" w:styleId="af0">
    <w:name w:val="footer"/>
    <w:basedOn w:val="a"/>
    <w:link w:val="af1"/>
    <w:qFormat/>
    <w:rsid w:val="008B7EC5"/>
    <w:pPr>
      <w:widowControl/>
      <w:tabs>
        <w:tab w:val="center" w:pos="4513"/>
        <w:tab w:val="right" w:pos="9026"/>
      </w:tabs>
      <w:overflowPunct w:val="0"/>
      <w:autoSpaceDE w:val="0"/>
      <w:autoSpaceDN w:val="0"/>
      <w:snapToGrid w:val="0"/>
      <w:spacing w:after="180"/>
      <w:jc w:val="left"/>
    </w:pPr>
    <w:rPr>
      <w:rFonts w:ascii="Times New Roman" w:eastAsia="Gulim" w:hAnsi="Times New Roman" w:cs="Times New Roman"/>
      <w:kern w:val="0"/>
      <w:sz w:val="20"/>
      <w:szCs w:val="20"/>
      <w:lang w:eastAsia="ja-JP"/>
    </w:rPr>
  </w:style>
  <w:style w:type="character" w:customStyle="1" w:styleId="af1">
    <w:name w:val="页脚 字符"/>
    <w:basedOn w:val="a0"/>
    <w:link w:val="af0"/>
    <w:qFormat/>
    <w:rsid w:val="008B7EC5"/>
    <w:rPr>
      <w:rFonts w:ascii="Times New Roman" w:eastAsia="Gulim" w:hAnsi="Times New Roman" w:cs="Times New Roman"/>
      <w:kern w:val="0"/>
      <w:sz w:val="20"/>
      <w:szCs w:val="20"/>
      <w:lang w:eastAsia="ja-JP"/>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rsid w:val="008B7EC5"/>
    <w:pPr>
      <w:widowControl w:val="0"/>
      <w:overflowPunct w:val="0"/>
      <w:autoSpaceDE w:val="0"/>
      <w:autoSpaceDN w:val="0"/>
      <w:adjustRightInd w:val="0"/>
      <w:textAlignment w:val="baseline"/>
    </w:pPr>
    <w:rPr>
      <w:rFonts w:ascii="Arial" w:eastAsia="Times New Roman" w:hAnsi="Arial" w:cs="Times New Roman"/>
      <w:b/>
      <w:kern w:val="0"/>
      <w:sz w:val="18"/>
      <w:szCs w:val="20"/>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2"/>
    <w:qFormat/>
    <w:rsid w:val="008B7EC5"/>
    <w:rPr>
      <w:rFonts w:ascii="Arial" w:eastAsia="Times New Roman" w:hAnsi="Arial" w:cs="Times New Roman"/>
      <w:b/>
      <w:kern w:val="0"/>
      <w:sz w:val="18"/>
      <w:szCs w:val="20"/>
      <w:lang w:eastAsia="en-US"/>
    </w:rPr>
  </w:style>
  <w:style w:type="paragraph" w:styleId="af4">
    <w:name w:val="footnote text"/>
    <w:basedOn w:val="a"/>
    <w:link w:val="af5"/>
    <w:qFormat/>
    <w:rsid w:val="008B7EC5"/>
    <w:pPr>
      <w:keepLines/>
      <w:widowControl/>
      <w:ind w:left="454" w:hanging="454"/>
      <w:jc w:val="left"/>
    </w:pPr>
    <w:rPr>
      <w:rFonts w:ascii="Times New Roman" w:eastAsia="宋体" w:hAnsi="Times New Roman" w:cs="Times New Roman"/>
      <w:kern w:val="0"/>
      <w:sz w:val="16"/>
      <w:szCs w:val="20"/>
      <w:lang w:eastAsia="ja-JP"/>
    </w:rPr>
  </w:style>
  <w:style w:type="character" w:customStyle="1" w:styleId="af5">
    <w:name w:val="脚注文本 字符"/>
    <w:basedOn w:val="a0"/>
    <w:link w:val="af4"/>
    <w:qFormat/>
    <w:rsid w:val="008B7EC5"/>
    <w:rPr>
      <w:rFonts w:ascii="Times New Roman" w:eastAsia="宋体" w:hAnsi="Times New Roman" w:cs="Times New Roman"/>
      <w:kern w:val="0"/>
      <w:sz w:val="16"/>
      <w:szCs w:val="20"/>
      <w:lang w:eastAsia="ja-JP"/>
    </w:rPr>
  </w:style>
  <w:style w:type="paragraph" w:styleId="af6">
    <w:name w:val="Normal (Web)"/>
    <w:basedOn w:val="a"/>
    <w:uiPriority w:val="99"/>
    <w:unhideWhenUsed/>
    <w:qFormat/>
    <w:rsid w:val="008B7EC5"/>
    <w:pPr>
      <w:widowControl/>
      <w:spacing w:before="75" w:after="75"/>
      <w:jc w:val="left"/>
    </w:pPr>
    <w:rPr>
      <w:rFonts w:ascii="Arial" w:eastAsia="Gulim" w:hAnsi="Arial" w:cs="Arial"/>
      <w:kern w:val="0"/>
      <w:sz w:val="20"/>
      <w:szCs w:val="20"/>
      <w:lang w:eastAsia="ko-KR"/>
    </w:rPr>
  </w:style>
  <w:style w:type="paragraph" w:styleId="af7">
    <w:name w:val="annotation subject"/>
    <w:basedOn w:val="aa"/>
    <w:next w:val="aa"/>
    <w:link w:val="af8"/>
    <w:qFormat/>
    <w:rsid w:val="008B7EC5"/>
    <w:rPr>
      <w:b/>
      <w:bCs/>
    </w:rPr>
  </w:style>
  <w:style w:type="character" w:customStyle="1" w:styleId="af8">
    <w:name w:val="批注主题 字符"/>
    <w:basedOn w:val="ab"/>
    <w:link w:val="af7"/>
    <w:qFormat/>
    <w:rsid w:val="008B7EC5"/>
    <w:rPr>
      <w:rFonts w:ascii="Times New Roman" w:eastAsia="Gulim" w:hAnsi="Times New Roman" w:cs="Times New Roman"/>
      <w:b/>
      <w:bCs/>
      <w:kern w:val="0"/>
      <w:sz w:val="20"/>
      <w:szCs w:val="20"/>
      <w:lang w:eastAsia="ja-JP"/>
    </w:rPr>
  </w:style>
  <w:style w:type="paragraph" w:styleId="af9">
    <w:name w:val="Body Text First Indent"/>
    <w:basedOn w:val="ac"/>
    <w:link w:val="afa"/>
    <w:rsid w:val="008B7EC5"/>
    <w:pPr>
      <w:ind w:firstLine="210"/>
      <w:jc w:val="left"/>
    </w:pPr>
    <w:rPr>
      <w:rFonts w:eastAsia="Times New Roman"/>
      <w:sz w:val="20"/>
      <w:lang w:eastAsia="en-US"/>
    </w:rPr>
  </w:style>
  <w:style w:type="character" w:customStyle="1" w:styleId="afa">
    <w:name w:val="正文首行缩进 字符"/>
    <w:basedOn w:val="ad"/>
    <w:link w:val="af9"/>
    <w:rsid w:val="008B7EC5"/>
    <w:rPr>
      <w:rFonts w:ascii="Times New Roman" w:eastAsia="Times New Roman" w:hAnsi="Times New Roman" w:cs="Times New Roman"/>
      <w:kern w:val="0"/>
      <w:sz w:val="20"/>
      <w:szCs w:val="20"/>
      <w:lang w:eastAsia="en-US"/>
    </w:rPr>
  </w:style>
  <w:style w:type="table" w:styleId="afb">
    <w:name w:val="Table Grid"/>
    <w:basedOn w:val="a1"/>
    <w:uiPriority w:val="39"/>
    <w:qFormat/>
    <w:rsid w:val="008B7EC5"/>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qFormat/>
    <w:rsid w:val="008B7EC5"/>
    <w:rPr>
      <w:color w:val="800080"/>
      <w:u w:val="single"/>
    </w:rPr>
  </w:style>
  <w:style w:type="character" w:styleId="afd">
    <w:name w:val="Emphasis"/>
    <w:uiPriority w:val="20"/>
    <w:qFormat/>
    <w:rsid w:val="008B7EC5"/>
    <w:rPr>
      <w:i/>
      <w:iCs/>
    </w:rPr>
  </w:style>
  <w:style w:type="character" w:styleId="afe">
    <w:name w:val="Hyperlink"/>
    <w:qFormat/>
    <w:rsid w:val="008B7EC5"/>
    <w:rPr>
      <w:color w:val="0000FF"/>
      <w:u w:val="single"/>
    </w:rPr>
  </w:style>
  <w:style w:type="character" w:styleId="aff">
    <w:name w:val="annotation reference"/>
    <w:qFormat/>
    <w:rsid w:val="008B7EC5"/>
    <w:rPr>
      <w:sz w:val="16"/>
      <w:szCs w:val="16"/>
    </w:rPr>
  </w:style>
  <w:style w:type="character" w:styleId="aff0">
    <w:name w:val="footnote reference"/>
    <w:qFormat/>
    <w:rsid w:val="008B7EC5"/>
    <w:rPr>
      <w:vertAlign w:val="superscript"/>
    </w:rPr>
  </w:style>
  <w:style w:type="paragraph" w:customStyle="1" w:styleId="CRCoverPage">
    <w:name w:val="CR Cover Page"/>
    <w:link w:val="CRCoverPageZchn"/>
    <w:qFormat/>
    <w:rsid w:val="008B7EC5"/>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B7EC5"/>
    <w:rPr>
      <w:rFonts w:ascii="Arial" w:eastAsia="MS Mincho" w:hAnsi="Arial" w:cs="Times New Roman"/>
      <w:kern w:val="0"/>
      <w:sz w:val="20"/>
      <w:szCs w:val="20"/>
      <w:lang w:val="en-GB" w:eastAsia="en-US"/>
    </w:rPr>
  </w:style>
  <w:style w:type="paragraph" w:customStyle="1" w:styleId="B10">
    <w:name w:val="B1"/>
    <w:basedOn w:val="a4"/>
    <w:link w:val="B1Char"/>
    <w:qFormat/>
    <w:rsid w:val="008B7EC5"/>
    <w:pPr>
      <w:overflowPunct/>
      <w:autoSpaceDE/>
      <w:autoSpaceDN/>
      <w:ind w:left="568" w:hanging="284"/>
    </w:pPr>
    <w:rPr>
      <w:rFonts w:eastAsia="MS Mincho"/>
    </w:rPr>
  </w:style>
  <w:style w:type="character" w:customStyle="1" w:styleId="B1Char">
    <w:name w:val="B1 Char"/>
    <w:link w:val="B10"/>
    <w:qFormat/>
    <w:rsid w:val="008B7EC5"/>
    <w:rPr>
      <w:rFonts w:ascii="Times New Roman" w:eastAsia="MS Mincho" w:hAnsi="Times New Roman" w:cs="Times New Roman"/>
      <w:kern w:val="0"/>
      <w:sz w:val="20"/>
      <w:szCs w:val="20"/>
      <w:lang w:eastAsia="ja-JP"/>
    </w:rPr>
  </w:style>
  <w:style w:type="paragraph" w:customStyle="1" w:styleId="B2">
    <w:name w:val="B2"/>
    <w:basedOn w:val="23"/>
    <w:link w:val="B2Char"/>
    <w:qFormat/>
    <w:rsid w:val="008B7EC5"/>
    <w:pPr>
      <w:overflowPunct/>
      <w:autoSpaceDE/>
      <w:autoSpaceDN/>
      <w:ind w:left="851" w:hanging="284"/>
    </w:pPr>
    <w:rPr>
      <w:rFonts w:eastAsia="MS Mincho"/>
    </w:rPr>
  </w:style>
  <w:style w:type="character" w:customStyle="1" w:styleId="B2Char">
    <w:name w:val="B2 Char"/>
    <w:link w:val="B2"/>
    <w:qFormat/>
    <w:rsid w:val="008B7EC5"/>
    <w:rPr>
      <w:rFonts w:ascii="Times New Roman" w:eastAsia="MS Mincho" w:hAnsi="Times New Roman" w:cs="Times New Roman"/>
      <w:kern w:val="0"/>
      <w:sz w:val="20"/>
      <w:szCs w:val="20"/>
      <w:lang w:eastAsia="ja-JP"/>
    </w:rPr>
  </w:style>
  <w:style w:type="paragraph" w:customStyle="1" w:styleId="B3">
    <w:name w:val="B3"/>
    <w:basedOn w:val="31"/>
    <w:link w:val="B3Char"/>
    <w:qFormat/>
    <w:rsid w:val="008B7EC5"/>
    <w:pPr>
      <w:overflowPunct/>
      <w:autoSpaceDE/>
      <w:autoSpaceDN/>
      <w:ind w:left="1135" w:hanging="284"/>
    </w:pPr>
    <w:rPr>
      <w:rFonts w:eastAsia="MS Mincho"/>
    </w:rPr>
  </w:style>
  <w:style w:type="character" w:customStyle="1" w:styleId="B3Char">
    <w:name w:val="B3 Char"/>
    <w:link w:val="B3"/>
    <w:qFormat/>
    <w:rsid w:val="008B7EC5"/>
    <w:rPr>
      <w:rFonts w:ascii="Times New Roman" w:eastAsia="MS Mincho" w:hAnsi="Times New Roman" w:cs="Times New Roman"/>
      <w:kern w:val="0"/>
      <w:sz w:val="20"/>
      <w:szCs w:val="20"/>
      <w:lang w:eastAsia="ja-JP"/>
    </w:rPr>
  </w:style>
  <w:style w:type="paragraph" w:customStyle="1" w:styleId="TAH">
    <w:name w:val="TAH"/>
    <w:basedOn w:val="TAC"/>
    <w:link w:val="TAHCar"/>
    <w:qFormat/>
    <w:rsid w:val="008B7EC5"/>
    <w:rPr>
      <w:b/>
    </w:rPr>
  </w:style>
  <w:style w:type="paragraph" w:customStyle="1" w:styleId="TAC">
    <w:name w:val="TAC"/>
    <w:basedOn w:val="a"/>
    <w:link w:val="TACChar"/>
    <w:qFormat/>
    <w:rsid w:val="008B7EC5"/>
    <w:pPr>
      <w:keepNext/>
      <w:keepLines/>
      <w:widowControl/>
      <w:jc w:val="center"/>
    </w:pPr>
    <w:rPr>
      <w:rFonts w:ascii="Arial" w:eastAsia="宋体" w:hAnsi="Arial" w:cs="Times New Roman"/>
      <w:kern w:val="0"/>
      <w:sz w:val="18"/>
      <w:szCs w:val="20"/>
      <w:lang w:eastAsia="ja-JP"/>
    </w:rPr>
  </w:style>
  <w:style w:type="character" w:customStyle="1" w:styleId="TACChar">
    <w:name w:val="TAC Char"/>
    <w:link w:val="TAC"/>
    <w:qFormat/>
    <w:rsid w:val="008B7EC5"/>
    <w:rPr>
      <w:rFonts w:ascii="Arial" w:eastAsia="宋体" w:hAnsi="Arial" w:cs="Times New Roman"/>
      <w:kern w:val="0"/>
      <w:sz w:val="18"/>
      <w:szCs w:val="20"/>
      <w:lang w:eastAsia="ja-JP"/>
    </w:rPr>
  </w:style>
  <w:style w:type="character" w:customStyle="1" w:styleId="TAHCar">
    <w:name w:val="TAH Car"/>
    <w:link w:val="TAH"/>
    <w:qFormat/>
    <w:locked/>
    <w:rsid w:val="008B7EC5"/>
    <w:rPr>
      <w:rFonts w:ascii="Arial" w:eastAsia="宋体" w:hAnsi="Arial" w:cs="Times New Roman"/>
      <w:b/>
      <w:kern w:val="0"/>
      <w:sz w:val="18"/>
      <w:szCs w:val="20"/>
      <w:lang w:eastAsia="ja-JP"/>
    </w:rPr>
  </w:style>
  <w:style w:type="paragraph" w:customStyle="1" w:styleId="TH">
    <w:name w:val="TH"/>
    <w:basedOn w:val="a"/>
    <w:link w:val="THChar"/>
    <w:qFormat/>
    <w:rsid w:val="008B7EC5"/>
    <w:pPr>
      <w:keepNext/>
      <w:keepLines/>
      <w:widowControl/>
      <w:spacing w:before="60" w:after="180"/>
      <w:jc w:val="center"/>
    </w:pPr>
    <w:rPr>
      <w:rFonts w:ascii="Arial" w:eastAsia="Gulim" w:hAnsi="Arial" w:cs="Times New Roman"/>
      <w:b/>
      <w:kern w:val="0"/>
      <w:sz w:val="20"/>
      <w:szCs w:val="20"/>
      <w:lang w:eastAsia="ja-JP"/>
    </w:rPr>
  </w:style>
  <w:style w:type="character" w:customStyle="1" w:styleId="THChar">
    <w:name w:val="TH Char"/>
    <w:link w:val="TH"/>
    <w:qFormat/>
    <w:rsid w:val="008B7EC5"/>
    <w:rPr>
      <w:rFonts w:ascii="Arial" w:eastAsia="Gulim" w:hAnsi="Arial" w:cs="Times New Roman"/>
      <w:b/>
      <w:kern w:val="0"/>
      <w:sz w:val="20"/>
      <w:szCs w:val="20"/>
      <w:lang w:eastAsia="ja-JP"/>
    </w:rPr>
  </w:style>
  <w:style w:type="paragraph" w:customStyle="1" w:styleId="TAL">
    <w:name w:val="TAL"/>
    <w:basedOn w:val="a"/>
    <w:link w:val="TALCar"/>
    <w:qFormat/>
    <w:rsid w:val="008B7EC5"/>
    <w:pPr>
      <w:keepNext/>
      <w:keepLines/>
      <w:widowControl/>
      <w:jc w:val="left"/>
    </w:pPr>
    <w:rPr>
      <w:rFonts w:ascii="Arial" w:eastAsia="Gulim" w:hAnsi="Arial" w:cs="Times New Roman"/>
      <w:kern w:val="0"/>
      <w:sz w:val="18"/>
      <w:szCs w:val="20"/>
      <w:lang w:eastAsia="ja-JP"/>
    </w:rPr>
  </w:style>
  <w:style w:type="character" w:customStyle="1" w:styleId="TALCar">
    <w:name w:val="TAL Car"/>
    <w:link w:val="TAL"/>
    <w:qFormat/>
    <w:rsid w:val="008B7EC5"/>
    <w:rPr>
      <w:rFonts w:ascii="Arial" w:eastAsia="Gulim" w:hAnsi="Arial" w:cs="Times New Roman"/>
      <w:kern w:val="0"/>
      <w:sz w:val="18"/>
      <w:szCs w:val="20"/>
      <w:lang w:eastAsia="ja-JP"/>
    </w:rPr>
  </w:style>
  <w:style w:type="paragraph" w:customStyle="1" w:styleId="TT">
    <w:name w:val="TT"/>
    <w:basedOn w:val="1"/>
    <w:next w:val="a"/>
    <w:rsid w:val="008B7EC5"/>
    <w:pPr>
      <w:tabs>
        <w:tab w:val="left" w:pos="432"/>
      </w:tabs>
      <w:outlineLvl w:val="9"/>
    </w:pPr>
  </w:style>
  <w:style w:type="paragraph" w:customStyle="1" w:styleId="PL">
    <w:name w:val="PL"/>
    <w:link w:val="PLChar"/>
    <w:qFormat/>
    <w:rsid w:val="008B7E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eastAsia="en-US"/>
    </w:rPr>
  </w:style>
  <w:style w:type="character" w:customStyle="1" w:styleId="PLChar">
    <w:name w:val="PL Char"/>
    <w:link w:val="PL"/>
    <w:qFormat/>
    <w:rsid w:val="008B7EC5"/>
    <w:rPr>
      <w:rFonts w:ascii="Courier New" w:eastAsia="Times New Roman" w:hAnsi="Courier New" w:cs="Times New Roman"/>
      <w:kern w:val="0"/>
      <w:sz w:val="16"/>
      <w:szCs w:val="20"/>
      <w:lang w:eastAsia="en-US"/>
    </w:rPr>
  </w:style>
  <w:style w:type="paragraph" w:customStyle="1" w:styleId="LD">
    <w:name w:val="LD"/>
    <w:qFormat/>
    <w:rsid w:val="008B7EC5"/>
    <w:pPr>
      <w:keepNext/>
      <w:keepLines/>
      <w:overflowPunct w:val="0"/>
      <w:autoSpaceDE w:val="0"/>
      <w:autoSpaceDN w:val="0"/>
      <w:adjustRightInd w:val="0"/>
      <w:spacing w:line="180" w:lineRule="exact"/>
      <w:textAlignment w:val="baseline"/>
    </w:pPr>
    <w:rPr>
      <w:rFonts w:ascii="Courier New" w:eastAsia="Times New Roman" w:hAnsi="Courier New" w:cs="Times New Roman"/>
      <w:kern w:val="0"/>
      <w:sz w:val="20"/>
      <w:szCs w:val="20"/>
      <w:lang w:eastAsia="en-US"/>
    </w:rPr>
  </w:style>
  <w:style w:type="paragraph" w:customStyle="1" w:styleId="FP">
    <w:name w:val="FP"/>
    <w:basedOn w:val="a"/>
    <w:rsid w:val="008B7EC5"/>
    <w:pPr>
      <w:widowControl/>
      <w:overflowPunct w:val="0"/>
      <w:autoSpaceDE w:val="0"/>
      <w:autoSpaceDN w:val="0"/>
      <w:jc w:val="left"/>
    </w:pPr>
    <w:rPr>
      <w:rFonts w:ascii="Times New Roman" w:eastAsia="Gulim" w:hAnsi="Times New Roman" w:cs="Times New Roman"/>
      <w:kern w:val="0"/>
      <w:sz w:val="20"/>
      <w:szCs w:val="20"/>
      <w:lang w:eastAsia="ja-JP"/>
    </w:rPr>
  </w:style>
  <w:style w:type="paragraph" w:customStyle="1" w:styleId="EQ">
    <w:name w:val="EQ"/>
    <w:basedOn w:val="a"/>
    <w:next w:val="a"/>
    <w:rsid w:val="008B7EC5"/>
    <w:pPr>
      <w:keepLines/>
      <w:widowControl/>
      <w:tabs>
        <w:tab w:val="center" w:pos="4536"/>
        <w:tab w:val="right" w:pos="9072"/>
      </w:tabs>
      <w:overflowPunct w:val="0"/>
      <w:autoSpaceDE w:val="0"/>
      <w:autoSpaceDN w:val="0"/>
      <w:spacing w:after="180"/>
      <w:jc w:val="left"/>
    </w:pPr>
    <w:rPr>
      <w:rFonts w:ascii="Times New Roman" w:eastAsia="Gulim" w:hAnsi="Times New Roman" w:cs="Times New Roman"/>
      <w:kern w:val="0"/>
      <w:sz w:val="20"/>
      <w:szCs w:val="20"/>
    </w:rPr>
  </w:style>
  <w:style w:type="paragraph" w:customStyle="1" w:styleId="CharChar1CharCharCharCharCharCharCharCharCharCharCharCharCharCharChar">
    <w:name w:val="Char Char1 Char Char Char Char Char Char Char Char Char Char Char Char Char Char Char"/>
    <w:semiHidden/>
    <w:rsid w:val="008B7EC5"/>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B11">
    <w:name w:val="B1 (文字)"/>
    <w:rsid w:val="008B7EC5"/>
    <w:rPr>
      <w:lang w:val="en-GB" w:eastAsia="ja-JP" w:bidi="ar-SA"/>
    </w:rPr>
  </w:style>
  <w:style w:type="paragraph" w:styleId="aff1">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列表段落"/>
    <w:basedOn w:val="a"/>
    <w:link w:val="aff2"/>
    <w:uiPriority w:val="34"/>
    <w:qFormat/>
    <w:rsid w:val="008B7EC5"/>
    <w:pPr>
      <w:widowControl/>
      <w:snapToGrid w:val="0"/>
      <w:spacing w:after="200"/>
      <w:ind w:firstLineChars="200" w:firstLine="420"/>
      <w:jc w:val="left"/>
    </w:pPr>
    <w:rPr>
      <w:rFonts w:ascii="Tahoma" w:eastAsia="微软雅黑" w:hAnsi="Tahoma" w:cs="Times New Roman"/>
      <w:kern w:val="0"/>
      <w:sz w:val="22"/>
    </w:rPr>
  </w:style>
  <w:style w:type="character" w:customStyle="1" w:styleId="aff2">
    <w:name w:val="列出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ff1"/>
    <w:uiPriority w:val="34"/>
    <w:qFormat/>
    <w:rsid w:val="008B7EC5"/>
    <w:rPr>
      <w:rFonts w:ascii="Tahoma" w:eastAsia="微软雅黑" w:hAnsi="Tahoma" w:cs="Times New Roman"/>
      <w:kern w:val="0"/>
      <w:sz w:val="22"/>
    </w:rPr>
  </w:style>
  <w:style w:type="paragraph" w:styleId="aff3">
    <w:name w:val="Revision"/>
    <w:uiPriority w:val="99"/>
    <w:semiHidden/>
    <w:rsid w:val="008B7EC5"/>
    <w:rPr>
      <w:rFonts w:ascii="Times New Roman" w:eastAsia="Times New Roman" w:hAnsi="Times New Roman" w:cs="Times New Roman"/>
      <w:kern w:val="0"/>
      <w:sz w:val="20"/>
      <w:szCs w:val="20"/>
      <w:lang w:val="en-GB" w:eastAsia="en-US"/>
    </w:rPr>
  </w:style>
  <w:style w:type="paragraph" w:customStyle="1" w:styleId="ZT">
    <w:name w:val="ZT"/>
    <w:rsid w:val="008B7EC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Doc-text2">
    <w:name w:val="Doc-text2"/>
    <w:basedOn w:val="a"/>
    <w:link w:val="Doc-text2Char"/>
    <w:qFormat/>
    <w:rsid w:val="008B7EC5"/>
    <w:pPr>
      <w:widowControl/>
      <w:tabs>
        <w:tab w:val="left" w:pos="1622"/>
      </w:tabs>
      <w:ind w:left="1622" w:hanging="363"/>
      <w:jc w:val="left"/>
    </w:pPr>
    <w:rPr>
      <w:rFonts w:ascii="Arial" w:eastAsia="MS Mincho" w:hAnsi="Arial" w:cs="Times New Roman"/>
      <w:kern w:val="0"/>
      <w:sz w:val="20"/>
      <w:szCs w:val="24"/>
      <w:lang w:eastAsia="ja-JP"/>
    </w:rPr>
  </w:style>
  <w:style w:type="character" w:customStyle="1" w:styleId="Doc-text2Char">
    <w:name w:val="Doc-text2 Char"/>
    <w:link w:val="Doc-text2"/>
    <w:qFormat/>
    <w:rsid w:val="008B7EC5"/>
    <w:rPr>
      <w:rFonts w:ascii="Arial" w:eastAsia="MS Mincho" w:hAnsi="Arial" w:cs="Times New Roman"/>
      <w:kern w:val="0"/>
      <w:sz w:val="20"/>
      <w:szCs w:val="24"/>
      <w:lang w:eastAsia="ja-JP"/>
    </w:rPr>
  </w:style>
  <w:style w:type="paragraph" w:customStyle="1" w:styleId="Comments">
    <w:name w:val="Comments"/>
    <w:basedOn w:val="a"/>
    <w:link w:val="CommentsChar"/>
    <w:qFormat/>
    <w:rsid w:val="008B7EC5"/>
    <w:pPr>
      <w:widowControl/>
      <w:spacing w:before="40"/>
      <w:jc w:val="left"/>
    </w:pPr>
    <w:rPr>
      <w:rFonts w:ascii="Arial" w:eastAsia="MS Mincho" w:hAnsi="Arial" w:cs="Times New Roman"/>
      <w:i/>
      <w:kern w:val="0"/>
      <w:sz w:val="18"/>
      <w:szCs w:val="24"/>
      <w:lang w:eastAsia="en-GB"/>
    </w:rPr>
  </w:style>
  <w:style w:type="character" w:customStyle="1" w:styleId="CommentsChar">
    <w:name w:val="Comments Char"/>
    <w:link w:val="Comments"/>
    <w:rsid w:val="008B7EC5"/>
    <w:rPr>
      <w:rFonts w:ascii="Arial" w:eastAsia="MS Mincho" w:hAnsi="Arial" w:cs="Times New Roman"/>
      <w:i/>
      <w:kern w:val="0"/>
      <w:sz w:val="18"/>
      <w:szCs w:val="24"/>
      <w:lang w:eastAsia="en-GB"/>
    </w:rPr>
  </w:style>
  <w:style w:type="paragraph" w:customStyle="1" w:styleId="TdocHeader2">
    <w:name w:val="Tdoc_Header_2"/>
    <w:basedOn w:val="a"/>
    <w:rsid w:val="008B7EC5"/>
    <w:pPr>
      <w:tabs>
        <w:tab w:val="left" w:pos="1701"/>
        <w:tab w:val="right" w:pos="9072"/>
        <w:tab w:val="right" w:pos="10206"/>
      </w:tabs>
    </w:pPr>
    <w:rPr>
      <w:rFonts w:ascii="Arial" w:eastAsia="Batang" w:hAnsi="Arial" w:cs="Times New Roman"/>
      <w:b/>
      <w:kern w:val="0"/>
      <w:sz w:val="18"/>
      <w:szCs w:val="20"/>
      <w:lang w:eastAsia="ja-JP"/>
    </w:rPr>
  </w:style>
  <w:style w:type="paragraph" w:customStyle="1" w:styleId="TF">
    <w:name w:val="TF"/>
    <w:aliases w:val="left"/>
    <w:basedOn w:val="TH"/>
    <w:link w:val="TFChar"/>
    <w:qFormat/>
    <w:rsid w:val="008B7EC5"/>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8B7EC5"/>
    <w:rPr>
      <w:rFonts w:ascii="Arial" w:eastAsia="Gulim" w:hAnsi="Arial" w:cs="Times New Roman"/>
      <w:b/>
      <w:kern w:val="0"/>
      <w:sz w:val="20"/>
      <w:szCs w:val="20"/>
      <w:lang w:eastAsia="en-GB"/>
    </w:rPr>
  </w:style>
  <w:style w:type="character" w:customStyle="1" w:styleId="B1Char1">
    <w:name w:val="B1 Char1"/>
    <w:qFormat/>
    <w:rsid w:val="008B7EC5"/>
  </w:style>
  <w:style w:type="paragraph" w:customStyle="1" w:styleId="Doc-title">
    <w:name w:val="Doc-title"/>
    <w:basedOn w:val="a"/>
    <w:next w:val="Doc-text2"/>
    <w:link w:val="Doc-titleChar"/>
    <w:qFormat/>
    <w:rsid w:val="008B7EC5"/>
    <w:pPr>
      <w:widowControl/>
      <w:spacing w:before="60"/>
      <w:ind w:left="1259" w:hanging="1259"/>
      <w:jc w:val="left"/>
    </w:pPr>
    <w:rPr>
      <w:rFonts w:ascii="Arial" w:eastAsia="MS Mincho" w:hAnsi="Arial" w:cs="Times New Roman"/>
      <w:kern w:val="0"/>
      <w:sz w:val="20"/>
      <w:szCs w:val="24"/>
      <w:lang w:eastAsia="en-GB"/>
    </w:rPr>
  </w:style>
  <w:style w:type="character" w:customStyle="1" w:styleId="Doc-titleChar">
    <w:name w:val="Doc-title Char"/>
    <w:link w:val="Doc-title"/>
    <w:rsid w:val="008B7EC5"/>
    <w:rPr>
      <w:rFonts w:ascii="Arial" w:eastAsia="MS Mincho" w:hAnsi="Arial" w:cs="Times New Roman"/>
      <w:kern w:val="0"/>
      <w:sz w:val="20"/>
      <w:szCs w:val="24"/>
      <w:lang w:eastAsia="en-GB"/>
    </w:rPr>
  </w:style>
  <w:style w:type="paragraph" w:customStyle="1" w:styleId="NO">
    <w:name w:val="NO"/>
    <w:basedOn w:val="a"/>
    <w:link w:val="NOChar"/>
    <w:qFormat/>
    <w:rsid w:val="008B7EC5"/>
    <w:pPr>
      <w:keepLines/>
      <w:widowControl/>
      <w:overflowPunct w:val="0"/>
      <w:autoSpaceDE w:val="0"/>
      <w:autoSpaceDN w:val="0"/>
      <w:spacing w:after="180"/>
      <w:ind w:left="1135" w:hanging="851"/>
      <w:jc w:val="left"/>
    </w:pPr>
    <w:rPr>
      <w:rFonts w:ascii="Times New Roman" w:eastAsia="Gulim" w:hAnsi="Times New Roman" w:cs="Times New Roman"/>
      <w:kern w:val="0"/>
      <w:sz w:val="20"/>
      <w:szCs w:val="20"/>
      <w:lang w:eastAsia="en-GB"/>
    </w:rPr>
  </w:style>
  <w:style w:type="character" w:customStyle="1" w:styleId="NOChar">
    <w:name w:val="NO Char"/>
    <w:link w:val="NO"/>
    <w:qFormat/>
    <w:rsid w:val="008B7EC5"/>
    <w:rPr>
      <w:rFonts w:ascii="Times New Roman" w:eastAsia="Gulim" w:hAnsi="Times New Roman" w:cs="Times New Roman"/>
      <w:kern w:val="0"/>
      <w:sz w:val="20"/>
      <w:szCs w:val="20"/>
      <w:lang w:eastAsia="en-GB"/>
    </w:rPr>
  </w:style>
  <w:style w:type="character" w:customStyle="1" w:styleId="B3Char2">
    <w:name w:val="B3 Char2"/>
    <w:qFormat/>
    <w:rsid w:val="008B7EC5"/>
  </w:style>
  <w:style w:type="paragraph" w:customStyle="1" w:styleId="FigureTitle">
    <w:name w:val="Figure_Title"/>
    <w:basedOn w:val="a"/>
    <w:next w:val="a"/>
    <w:rsid w:val="008B7EC5"/>
    <w:pPr>
      <w:keepLines/>
      <w:widowControl/>
      <w:tabs>
        <w:tab w:val="left" w:pos="794"/>
        <w:tab w:val="left" w:pos="1191"/>
        <w:tab w:val="left" w:pos="1588"/>
        <w:tab w:val="left" w:pos="1985"/>
      </w:tabs>
      <w:spacing w:before="120" w:after="480"/>
      <w:jc w:val="center"/>
    </w:pPr>
    <w:rPr>
      <w:rFonts w:ascii="Times New Roman" w:eastAsia="Gulim" w:hAnsi="Times New Roman" w:cs="Times New Roman"/>
      <w:b/>
      <w:kern w:val="0"/>
      <w:sz w:val="24"/>
      <w:szCs w:val="20"/>
      <w:lang w:eastAsia="ja-JP"/>
    </w:rPr>
  </w:style>
  <w:style w:type="paragraph" w:customStyle="1" w:styleId="ZchnZchn">
    <w:name w:val="Zchn Zchn"/>
    <w:semiHidden/>
    <w:rsid w:val="008B7EC5"/>
    <w:pPr>
      <w:keepNext/>
      <w:numPr>
        <w:numId w:val="2"/>
      </w:numPr>
      <w:tabs>
        <w:tab w:val="num" w:pos="704"/>
        <w:tab w:val="left" w:pos="851"/>
      </w:tabs>
      <w:autoSpaceDE w:val="0"/>
      <w:autoSpaceDN w:val="0"/>
      <w:adjustRightInd w:val="0"/>
      <w:spacing w:before="60" w:after="60"/>
      <w:ind w:left="704" w:hanging="420"/>
      <w:jc w:val="both"/>
    </w:pPr>
    <w:rPr>
      <w:rFonts w:ascii="Arial" w:eastAsia="宋体" w:hAnsi="Arial" w:cs="Arial"/>
      <w:color w:val="0000FF"/>
      <w:sz w:val="20"/>
      <w:szCs w:val="20"/>
    </w:rPr>
  </w:style>
  <w:style w:type="paragraph" w:customStyle="1" w:styleId="3GPPHeader">
    <w:name w:val="3GPP_Header"/>
    <w:basedOn w:val="a"/>
    <w:link w:val="3GPPHeaderChar"/>
    <w:rsid w:val="008B7EC5"/>
    <w:pPr>
      <w:widowControl/>
      <w:tabs>
        <w:tab w:val="left" w:pos="1701"/>
        <w:tab w:val="right" w:pos="9639"/>
      </w:tabs>
      <w:overflowPunct w:val="0"/>
      <w:autoSpaceDE w:val="0"/>
      <w:autoSpaceDN w:val="0"/>
      <w:spacing w:after="240"/>
    </w:pPr>
    <w:rPr>
      <w:rFonts w:ascii="Arial" w:eastAsia="Gulim" w:hAnsi="Arial" w:cs="Times New Roman"/>
      <w:b/>
      <w:kern w:val="0"/>
      <w:sz w:val="24"/>
      <w:szCs w:val="20"/>
    </w:rPr>
  </w:style>
  <w:style w:type="character" w:customStyle="1" w:styleId="aff4">
    <w:name w:val="首标题"/>
    <w:qFormat/>
    <w:rsid w:val="008B7EC5"/>
    <w:rPr>
      <w:rFonts w:ascii="Arial" w:eastAsia="宋体" w:hAnsi="Arial"/>
      <w:sz w:val="24"/>
      <w:lang w:val="en-US" w:eastAsia="zh-CN" w:bidi="ar-SA"/>
    </w:rPr>
  </w:style>
  <w:style w:type="paragraph" w:customStyle="1" w:styleId="EditorsNote">
    <w:name w:val="Editor's Note"/>
    <w:aliases w:val="EN"/>
    <w:basedOn w:val="NO"/>
    <w:link w:val="EditorsNoteChar"/>
    <w:qFormat/>
    <w:rsid w:val="008B7EC5"/>
    <w:rPr>
      <w:color w:val="FF0000"/>
      <w:lang w:val="en-GB" w:eastAsia="ja-JP"/>
    </w:rPr>
  </w:style>
  <w:style w:type="character" w:customStyle="1" w:styleId="EditorsNoteChar">
    <w:name w:val="Editor's Note Char"/>
    <w:aliases w:val="EN Char"/>
    <w:link w:val="EditorsNote"/>
    <w:qFormat/>
    <w:rsid w:val="008B7EC5"/>
    <w:rPr>
      <w:rFonts w:ascii="Times New Roman" w:eastAsia="Gulim" w:hAnsi="Times New Roman" w:cs="Times New Roman"/>
      <w:color w:val="FF0000"/>
      <w:kern w:val="0"/>
      <w:sz w:val="20"/>
      <w:szCs w:val="20"/>
      <w:lang w:val="en-GB" w:eastAsia="ja-JP"/>
    </w:rPr>
  </w:style>
  <w:style w:type="paragraph" w:customStyle="1" w:styleId="EX">
    <w:name w:val="EX"/>
    <w:basedOn w:val="a"/>
    <w:link w:val="EXChar"/>
    <w:qFormat/>
    <w:rsid w:val="008B7EC5"/>
    <w:pPr>
      <w:keepLines/>
      <w:widowControl/>
      <w:spacing w:after="180"/>
      <w:ind w:left="1702" w:hanging="1418"/>
      <w:jc w:val="left"/>
    </w:pPr>
    <w:rPr>
      <w:rFonts w:ascii="Times New Roman" w:eastAsia="Malgun Gothic" w:hAnsi="Times New Roman" w:cs="Times New Roman"/>
      <w:kern w:val="0"/>
      <w:sz w:val="20"/>
      <w:szCs w:val="20"/>
      <w:lang w:eastAsia="ja-JP"/>
    </w:rPr>
  </w:style>
  <w:style w:type="character" w:customStyle="1" w:styleId="EXChar">
    <w:name w:val="EX Char"/>
    <w:link w:val="EX"/>
    <w:qFormat/>
    <w:locked/>
    <w:rsid w:val="008B7EC5"/>
    <w:rPr>
      <w:rFonts w:ascii="Times New Roman" w:eastAsia="Malgun Gothic" w:hAnsi="Times New Roman" w:cs="Times New Roman"/>
      <w:kern w:val="0"/>
      <w:sz w:val="20"/>
      <w:szCs w:val="20"/>
      <w:lang w:eastAsia="ja-JP"/>
    </w:rPr>
  </w:style>
  <w:style w:type="character" w:customStyle="1" w:styleId="B1Zchn">
    <w:name w:val="B1 Zchn"/>
    <w:qFormat/>
    <w:rsid w:val="008B7EC5"/>
    <w:rPr>
      <w:rFonts w:ascii="Times New Roman" w:hAnsi="Times New Roman"/>
      <w:lang w:val="en-GB" w:eastAsia="en-US"/>
    </w:rPr>
  </w:style>
  <w:style w:type="paragraph" w:customStyle="1" w:styleId="LGTdoc">
    <w:name w:val="LGTdoc_본문"/>
    <w:basedOn w:val="a"/>
    <w:link w:val="LGTdocChar"/>
    <w:qFormat/>
    <w:rsid w:val="008B7EC5"/>
    <w:pPr>
      <w:autoSpaceDE w:val="0"/>
      <w:autoSpaceDN w:val="0"/>
      <w:snapToGrid w:val="0"/>
      <w:spacing w:afterLines="50" w:line="264" w:lineRule="auto"/>
    </w:pPr>
    <w:rPr>
      <w:rFonts w:ascii="Times New Roman" w:eastAsia="Batang" w:hAnsi="Times New Roman" w:cs="Times New Roman"/>
      <w:sz w:val="22"/>
      <w:szCs w:val="24"/>
      <w:lang w:eastAsia="ko-KR"/>
    </w:rPr>
  </w:style>
  <w:style w:type="character" w:customStyle="1" w:styleId="LGTdocChar">
    <w:name w:val="LGTdoc_본문 Char"/>
    <w:link w:val="LGTdoc"/>
    <w:qFormat/>
    <w:rsid w:val="008B7EC5"/>
    <w:rPr>
      <w:rFonts w:ascii="Times New Roman" w:eastAsia="Batang" w:hAnsi="Times New Roman" w:cs="Times New Roman"/>
      <w:sz w:val="22"/>
      <w:szCs w:val="24"/>
      <w:lang w:eastAsia="ko-KR"/>
    </w:rPr>
  </w:style>
  <w:style w:type="paragraph" w:customStyle="1" w:styleId="PatSpecNumPara0-99">
    <w:name w:val="PatSpec Num Para 0-99"/>
    <w:basedOn w:val="a"/>
    <w:rsid w:val="008B7EC5"/>
    <w:pPr>
      <w:widowControl/>
      <w:numPr>
        <w:numId w:val="3"/>
      </w:numPr>
      <w:tabs>
        <w:tab w:val="left" w:pos="1440"/>
        <w:tab w:val="left" w:pos="3414"/>
      </w:tabs>
      <w:spacing w:line="480" w:lineRule="auto"/>
    </w:pPr>
    <w:rPr>
      <w:rFonts w:ascii="Courier New" w:eastAsia="Malgun Gothic" w:hAnsi="Courier New" w:cs="Courier New"/>
      <w:kern w:val="0"/>
      <w:sz w:val="24"/>
      <w:szCs w:val="24"/>
      <w:lang w:eastAsia="ja-JP"/>
    </w:rPr>
  </w:style>
  <w:style w:type="paragraph" w:customStyle="1" w:styleId="0Maintext">
    <w:name w:val="0 Main text"/>
    <w:basedOn w:val="a"/>
    <w:link w:val="0MaintextChar"/>
    <w:qFormat/>
    <w:rsid w:val="008B7EC5"/>
    <w:pPr>
      <w:widowControl/>
      <w:spacing w:after="100" w:afterAutospacing="1" w:line="288" w:lineRule="auto"/>
      <w:ind w:firstLine="360"/>
    </w:pPr>
    <w:rPr>
      <w:rFonts w:ascii="Times New Roman" w:eastAsia="Malgun Gothic" w:hAnsi="Times New Roman" w:cs="Batang"/>
      <w:kern w:val="0"/>
      <w:sz w:val="20"/>
      <w:szCs w:val="20"/>
      <w:lang w:eastAsia="ja-JP"/>
    </w:rPr>
  </w:style>
  <w:style w:type="character" w:customStyle="1" w:styleId="0MaintextChar">
    <w:name w:val="0 Main text Char"/>
    <w:link w:val="0Maintext"/>
    <w:rsid w:val="008B7EC5"/>
    <w:rPr>
      <w:rFonts w:ascii="Times New Roman" w:eastAsia="Malgun Gothic" w:hAnsi="Times New Roman" w:cs="Batang"/>
      <w:kern w:val="0"/>
      <w:sz w:val="20"/>
      <w:szCs w:val="20"/>
      <w:lang w:eastAsia="ja-JP"/>
    </w:rPr>
  </w:style>
  <w:style w:type="paragraph" w:customStyle="1" w:styleId="B4">
    <w:name w:val="B4"/>
    <w:basedOn w:val="a"/>
    <w:link w:val="B4Char"/>
    <w:qFormat/>
    <w:rsid w:val="008B7EC5"/>
    <w:pPr>
      <w:widowControl/>
      <w:spacing w:after="180"/>
      <w:ind w:left="1418" w:hanging="284"/>
      <w:jc w:val="left"/>
    </w:pPr>
    <w:rPr>
      <w:rFonts w:ascii="Times New Roman" w:eastAsia="Malgun Gothic" w:hAnsi="Times New Roman" w:cs="Times New Roman"/>
      <w:kern w:val="0"/>
      <w:sz w:val="20"/>
      <w:szCs w:val="20"/>
      <w:lang w:eastAsia="ja-JP"/>
    </w:rPr>
  </w:style>
  <w:style w:type="character" w:customStyle="1" w:styleId="B4Char">
    <w:name w:val="B4 Char"/>
    <w:link w:val="B4"/>
    <w:qFormat/>
    <w:rsid w:val="008B7EC5"/>
    <w:rPr>
      <w:rFonts w:ascii="Times New Roman" w:eastAsia="Malgun Gothic" w:hAnsi="Times New Roman" w:cs="Times New Roman"/>
      <w:kern w:val="0"/>
      <w:sz w:val="20"/>
      <w:szCs w:val="20"/>
      <w:lang w:eastAsia="ja-JP"/>
    </w:rPr>
  </w:style>
  <w:style w:type="paragraph" w:customStyle="1" w:styleId="B5">
    <w:name w:val="B5"/>
    <w:basedOn w:val="a"/>
    <w:link w:val="B5Char"/>
    <w:qFormat/>
    <w:rsid w:val="008B7EC5"/>
    <w:pPr>
      <w:widowControl/>
      <w:spacing w:after="180"/>
      <w:ind w:left="1702" w:hanging="284"/>
      <w:jc w:val="left"/>
    </w:pPr>
    <w:rPr>
      <w:rFonts w:ascii="Times New Roman" w:eastAsia="Malgun Gothic" w:hAnsi="Times New Roman" w:cs="Times New Roman"/>
      <w:kern w:val="0"/>
      <w:sz w:val="20"/>
      <w:szCs w:val="20"/>
      <w:lang w:eastAsia="ja-JP"/>
    </w:rPr>
  </w:style>
  <w:style w:type="character" w:customStyle="1" w:styleId="B5Char">
    <w:name w:val="B5 Char"/>
    <w:link w:val="B5"/>
    <w:qFormat/>
    <w:rsid w:val="008B7EC5"/>
    <w:rPr>
      <w:rFonts w:ascii="Times New Roman" w:eastAsia="Malgun Gothic" w:hAnsi="Times New Roman" w:cs="Times New Roman"/>
      <w:kern w:val="0"/>
      <w:sz w:val="20"/>
      <w:szCs w:val="20"/>
      <w:lang w:eastAsia="ja-JP"/>
    </w:rPr>
  </w:style>
  <w:style w:type="paragraph" w:customStyle="1" w:styleId="B6">
    <w:name w:val="B6"/>
    <w:basedOn w:val="B5"/>
    <w:link w:val="B6Char"/>
    <w:qFormat/>
    <w:rsid w:val="008B7EC5"/>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8B7EC5"/>
    <w:rPr>
      <w:rFonts w:ascii="Times New Roman" w:eastAsia="Times New Roman" w:hAnsi="Times New Roman" w:cs="Times New Roman"/>
      <w:kern w:val="0"/>
      <w:sz w:val="20"/>
      <w:szCs w:val="20"/>
      <w:lang w:val="zh-CN" w:eastAsia="ja-JP"/>
    </w:rPr>
  </w:style>
  <w:style w:type="paragraph" w:customStyle="1" w:styleId="B7">
    <w:name w:val="B7"/>
    <w:basedOn w:val="B6"/>
    <w:link w:val="B7Char"/>
    <w:qFormat/>
    <w:rsid w:val="008B7EC5"/>
    <w:pPr>
      <w:ind w:left="2269"/>
    </w:pPr>
  </w:style>
  <w:style w:type="character" w:customStyle="1" w:styleId="B7Char">
    <w:name w:val="B7 Char"/>
    <w:link w:val="B7"/>
    <w:qFormat/>
    <w:rsid w:val="008B7EC5"/>
    <w:rPr>
      <w:rFonts w:ascii="Times New Roman" w:eastAsia="Times New Roman" w:hAnsi="Times New Roman" w:cs="Times New Roman"/>
      <w:kern w:val="0"/>
      <w:sz w:val="20"/>
      <w:szCs w:val="20"/>
      <w:lang w:val="zh-CN" w:eastAsia="ja-JP"/>
    </w:rPr>
  </w:style>
  <w:style w:type="paragraph" w:customStyle="1" w:styleId="B8">
    <w:name w:val="B8"/>
    <w:basedOn w:val="B7"/>
    <w:qFormat/>
    <w:rsid w:val="008B7EC5"/>
    <w:pPr>
      <w:ind w:left="2552"/>
    </w:pPr>
  </w:style>
  <w:style w:type="paragraph" w:customStyle="1" w:styleId="B9">
    <w:name w:val="B9"/>
    <w:basedOn w:val="B8"/>
    <w:qFormat/>
    <w:rsid w:val="008B7EC5"/>
    <w:pPr>
      <w:ind w:left="2836"/>
    </w:pPr>
  </w:style>
  <w:style w:type="character" w:customStyle="1" w:styleId="B2Car">
    <w:name w:val="B2 Car"/>
    <w:rsid w:val="008B7EC5"/>
    <w:rPr>
      <w:rFonts w:eastAsia="Times New Roman"/>
    </w:rPr>
  </w:style>
  <w:style w:type="character" w:customStyle="1" w:styleId="TALChar">
    <w:name w:val="TAL Char"/>
    <w:qFormat/>
    <w:rsid w:val="008B7EC5"/>
    <w:rPr>
      <w:rFonts w:ascii="Arial" w:eastAsia="Times New Roman" w:hAnsi="Arial"/>
      <w:sz w:val="18"/>
    </w:rPr>
  </w:style>
  <w:style w:type="paragraph" w:customStyle="1" w:styleId="TAR">
    <w:name w:val="TAR"/>
    <w:basedOn w:val="TAL"/>
    <w:qFormat/>
    <w:rsid w:val="008B7EC5"/>
    <w:pPr>
      <w:jc w:val="right"/>
    </w:pPr>
    <w:rPr>
      <w:rFonts w:eastAsia="等线"/>
      <w:lang w:val="en-GB" w:eastAsia="en-US"/>
    </w:rPr>
  </w:style>
  <w:style w:type="paragraph" w:customStyle="1" w:styleId="B1">
    <w:name w:val="B1+"/>
    <w:basedOn w:val="B10"/>
    <w:link w:val="B1Car"/>
    <w:qFormat/>
    <w:rsid w:val="008B7EC5"/>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rsid w:val="008B7EC5"/>
    <w:pPr>
      <w:widowControl/>
      <w:numPr>
        <w:numId w:val="5"/>
      </w:numPr>
      <w:tabs>
        <w:tab w:val="left" w:pos="1619"/>
      </w:tabs>
      <w:spacing w:before="60"/>
      <w:jc w:val="left"/>
    </w:pPr>
    <w:rPr>
      <w:rFonts w:ascii="Arial" w:eastAsia="MS Mincho" w:hAnsi="Arial" w:cs="Times New Roman"/>
      <w:b/>
      <w:kern w:val="0"/>
      <w:sz w:val="20"/>
      <w:szCs w:val="24"/>
      <w:lang w:val="en-GB" w:eastAsia="en-GB"/>
    </w:rPr>
  </w:style>
  <w:style w:type="character" w:customStyle="1" w:styleId="TAHChar">
    <w:name w:val="TAH Char"/>
    <w:qFormat/>
    <w:rsid w:val="008B7EC5"/>
    <w:rPr>
      <w:rFonts w:ascii="Arial" w:hAnsi="Arial" w:cs="Times New Roman"/>
      <w:b/>
      <w:kern w:val="0"/>
      <w:sz w:val="18"/>
      <w:szCs w:val="20"/>
      <w:lang w:val="en-GB" w:eastAsia="en-US"/>
    </w:rPr>
  </w:style>
  <w:style w:type="paragraph" w:styleId="71">
    <w:name w:val="toc 7"/>
    <w:basedOn w:val="61"/>
    <w:next w:val="a"/>
    <w:uiPriority w:val="39"/>
    <w:qFormat/>
    <w:rsid w:val="008B7EC5"/>
    <w:pPr>
      <w:ind w:left="2268" w:hanging="2268"/>
    </w:pPr>
  </w:style>
  <w:style w:type="paragraph" w:styleId="61">
    <w:name w:val="toc 6"/>
    <w:basedOn w:val="51"/>
    <w:next w:val="a"/>
    <w:uiPriority w:val="39"/>
    <w:qFormat/>
    <w:rsid w:val="008B7EC5"/>
    <w:pPr>
      <w:overflowPunct w:val="0"/>
      <w:autoSpaceDE w:val="0"/>
      <w:autoSpaceDN w:val="0"/>
      <w:adjustRightInd w:val="0"/>
      <w:ind w:left="1985" w:hanging="1985"/>
      <w:textAlignment w:val="baseline"/>
    </w:pPr>
    <w:rPr>
      <w:lang w:eastAsia="ko-KR"/>
    </w:rPr>
  </w:style>
  <w:style w:type="paragraph" w:styleId="25">
    <w:name w:val="List Number 2"/>
    <w:basedOn w:val="a3"/>
    <w:qFormat/>
    <w:rsid w:val="008B7EC5"/>
    <w:pPr>
      <w:adjustRightInd w:val="0"/>
      <w:ind w:left="851"/>
      <w:textAlignment w:val="baseline"/>
    </w:pPr>
    <w:rPr>
      <w:rFonts w:eastAsia="Times New Roman"/>
      <w:lang w:val="en-GB" w:eastAsia="ko-KR"/>
    </w:rPr>
  </w:style>
  <w:style w:type="paragraph" w:styleId="42">
    <w:name w:val="List Bullet 4"/>
    <w:basedOn w:val="32"/>
    <w:uiPriority w:val="99"/>
    <w:qFormat/>
    <w:rsid w:val="008B7EC5"/>
    <w:pPr>
      <w:adjustRightInd w:val="0"/>
      <w:ind w:left="1418"/>
      <w:textAlignment w:val="baseline"/>
    </w:pPr>
    <w:rPr>
      <w:rFonts w:eastAsia="Times New Roman"/>
      <w:lang w:val="en-GB" w:eastAsia="ko-KR"/>
    </w:rPr>
  </w:style>
  <w:style w:type="paragraph" w:styleId="aff5">
    <w:name w:val="List Bullet"/>
    <w:basedOn w:val="a4"/>
    <w:link w:val="aff6"/>
    <w:qFormat/>
    <w:rsid w:val="008B7EC5"/>
    <w:pPr>
      <w:adjustRightInd w:val="0"/>
      <w:ind w:left="568" w:hanging="284"/>
      <w:textAlignment w:val="baseline"/>
    </w:pPr>
    <w:rPr>
      <w:rFonts w:eastAsia="Times New Roman"/>
      <w:lang w:val="en-GB" w:eastAsia="ko-KR"/>
    </w:rPr>
  </w:style>
  <w:style w:type="paragraph" w:styleId="aff7">
    <w:name w:val="Body Text Indent"/>
    <w:basedOn w:val="a"/>
    <w:link w:val="aff8"/>
    <w:rsid w:val="008B7EC5"/>
    <w:pPr>
      <w:widowControl/>
      <w:spacing w:after="120"/>
      <w:ind w:left="283"/>
      <w:jc w:val="left"/>
    </w:pPr>
    <w:rPr>
      <w:rFonts w:ascii="Times New Roman" w:eastAsia="MS Mincho" w:hAnsi="Times New Roman" w:cs="Times New Roman"/>
      <w:kern w:val="0"/>
      <w:sz w:val="20"/>
      <w:szCs w:val="20"/>
      <w:lang w:val="en-GB"/>
    </w:rPr>
  </w:style>
  <w:style w:type="character" w:customStyle="1" w:styleId="aff8">
    <w:name w:val="正文文本缩进 字符"/>
    <w:basedOn w:val="a0"/>
    <w:link w:val="aff7"/>
    <w:rsid w:val="008B7EC5"/>
    <w:rPr>
      <w:rFonts w:ascii="Times New Roman" w:eastAsia="MS Mincho" w:hAnsi="Times New Roman" w:cs="Times New Roman"/>
      <w:kern w:val="0"/>
      <w:sz w:val="20"/>
      <w:szCs w:val="20"/>
      <w:lang w:val="en-GB"/>
    </w:rPr>
  </w:style>
  <w:style w:type="paragraph" w:styleId="aff9">
    <w:name w:val="Plain Text"/>
    <w:basedOn w:val="a"/>
    <w:link w:val="affa"/>
    <w:uiPriority w:val="99"/>
    <w:rsid w:val="008B7EC5"/>
    <w:pPr>
      <w:widowControl/>
      <w:spacing w:after="180"/>
      <w:jc w:val="left"/>
    </w:pPr>
    <w:rPr>
      <w:rFonts w:ascii="Courier New" w:eastAsia="MS Mincho" w:hAnsi="Courier New" w:cs="Times New Roman"/>
      <w:kern w:val="0"/>
      <w:sz w:val="20"/>
      <w:szCs w:val="20"/>
      <w:lang w:val="nb-NO"/>
    </w:rPr>
  </w:style>
  <w:style w:type="character" w:customStyle="1" w:styleId="affa">
    <w:name w:val="纯文本 字符"/>
    <w:basedOn w:val="a0"/>
    <w:link w:val="aff9"/>
    <w:uiPriority w:val="99"/>
    <w:rsid w:val="008B7EC5"/>
    <w:rPr>
      <w:rFonts w:ascii="Courier New" w:eastAsia="MS Mincho" w:hAnsi="Courier New" w:cs="Times New Roman"/>
      <w:kern w:val="0"/>
      <w:sz w:val="20"/>
      <w:szCs w:val="20"/>
      <w:lang w:val="nb-NO"/>
    </w:rPr>
  </w:style>
  <w:style w:type="paragraph" w:styleId="52">
    <w:name w:val="List Bullet 5"/>
    <w:basedOn w:val="42"/>
    <w:uiPriority w:val="99"/>
    <w:qFormat/>
    <w:rsid w:val="008B7EC5"/>
    <w:pPr>
      <w:ind w:left="1702"/>
    </w:pPr>
  </w:style>
  <w:style w:type="paragraph" w:styleId="81">
    <w:name w:val="toc 8"/>
    <w:basedOn w:val="13"/>
    <w:next w:val="a"/>
    <w:uiPriority w:val="39"/>
    <w:qFormat/>
    <w:rsid w:val="008B7EC5"/>
    <w:pPr>
      <w:overflowPunct w:val="0"/>
      <w:autoSpaceDE w:val="0"/>
      <w:autoSpaceDN w:val="0"/>
      <w:adjustRightInd w:val="0"/>
      <w:spacing w:before="180"/>
      <w:ind w:left="2693" w:hanging="2693"/>
      <w:textAlignment w:val="baseline"/>
    </w:pPr>
    <w:rPr>
      <w:b/>
      <w:lang w:eastAsia="ko-KR"/>
    </w:rPr>
  </w:style>
  <w:style w:type="paragraph" w:styleId="14">
    <w:name w:val="index 1"/>
    <w:basedOn w:val="a"/>
    <w:next w:val="a"/>
    <w:autoRedefine/>
    <w:qFormat/>
    <w:rsid w:val="008B7EC5"/>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paragraph" w:styleId="affb">
    <w:name w:val="index heading"/>
    <w:basedOn w:val="a"/>
    <w:next w:val="a"/>
    <w:rsid w:val="008B7EC5"/>
    <w:pPr>
      <w:widowControl/>
      <w:pBdr>
        <w:top w:val="single" w:sz="12" w:space="0" w:color="auto"/>
      </w:pBdr>
      <w:spacing w:before="360" w:after="240"/>
      <w:jc w:val="left"/>
    </w:pPr>
    <w:rPr>
      <w:rFonts w:ascii="Times New Roman" w:eastAsia="MS Mincho" w:hAnsi="Times New Roman" w:cs="Times New Roman"/>
      <w:b/>
      <w:i/>
      <w:kern w:val="0"/>
      <w:sz w:val="26"/>
      <w:szCs w:val="20"/>
      <w:lang w:val="en-GB" w:eastAsia="en-US"/>
    </w:rPr>
  </w:style>
  <w:style w:type="paragraph" w:styleId="53">
    <w:name w:val="List 5"/>
    <w:basedOn w:val="43"/>
    <w:qFormat/>
    <w:rsid w:val="008B7EC5"/>
    <w:pPr>
      <w:ind w:left="1702"/>
    </w:pPr>
  </w:style>
  <w:style w:type="paragraph" w:styleId="43">
    <w:name w:val="List 4"/>
    <w:basedOn w:val="31"/>
    <w:qFormat/>
    <w:rsid w:val="008B7EC5"/>
    <w:pPr>
      <w:adjustRightInd w:val="0"/>
      <w:ind w:left="1418" w:hanging="284"/>
      <w:textAlignment w:val="baseline"/>
    </w:pPr>
    <w:rPr>
      <w:rFonts w:eastAsia="Times New Roman"/>
      <w:lang w:val="en-GB" w:eastAsia="ko-KR"/>
    </w:rPr>
  </w:style>
  <w:style w:type="paragraph" w:styleId="91">
    <w:name w:val="toc 9"/>
    <w:basedOn w:val="81"/>
    <w:next w:val="a"/>
    <w:uiPriority w:val="39"/>
    <w:qFormat/>
    <w:rsid w:val="008B7EC5"/>
    <w:pPr>
      <w:ind w:left="1418" w:hanging="1418"/>
    </w:pPr>
  </w:style>
  <w:style w:type="paragraph" w:styleId="26">
    <w:name w:val="index 2"/>
    <w:basedOn w:val="14"/>
    <w:next w:val="a"/>
    <w:qFormat/>
    <w:rsid w:val="008B7EC5"/>
    <w:pPr>
      <w:keepLines/>
      <w:adjustRightInd w:val="0"/>
      <w:spacing w:after="0"/>
      <w:ind w:left="284"/>
      <w:textAlignment w:val="baseline"/>
    </w:pPr>
    <w:rPr>
      <w:rFonts w:eastAsia="Times New Roman"/>
      <w:lang w:val="en-GB" w:eastAsia="ko-KR"/>
    </w:rPr>
  </w:style>
  <w:style w:type="character" w:styleId="affc">
    <w:name w:val="Strong"/>
    <w:uiPriority w:val="22"/>
    <w:qFormat/>
    <w:rsid w:val="008B7EC5"/>
    <w:rPr>
      <w:rFonts w:eastAsia="宋体"/>
      <w:b/>
      <w:bCs/>
      <w:lang w:val="en-US" w:eastAsia="zh-CN" w:bidi="ar-SA"/>
    </w:rPr>
  </w:style>
  <w:style w:type="character" w:styleId="affd">
    <w:name w:val="page number"/>
    <w:qFormat/>
    <w:rsid w:val="008B7EC5"/>
  </w:style>
  <w:style w:type="character" w:styleId="affe">
    <w:name w:val="line number"/>
    <w:unhideWhenUsed/>
    <w:qFormat/>
    <w:rsid w:val="008B7EC5"/>
  </w:style>
  <w:style w:type="paragraph" w:customStyle="1" w:styleId="ZH">
    <w:name w:val="ZH"/>
    <w:rsid w:val="008B7EC5"/>
    <w:pPr>
      <w:framePr w:wrap="notBeside" w:vAnchor="page" w:hAnchor="margin" w:xAlign="center" w:y="6805"/>
      <w:widowControl w:val="0"/>
    </w:pPr>
    <w:rPr>
      <w:rFonts w:ascii="Arial" w:eastAsia="宋体" w:hAnsi="Arial" w:cs="Times New Roman"/>
      <w:kern w:val="0"/>
      <w:sz w:val="20"/>
      <w:szCs w:val="20"/>
      <w:lang w:val="en-GB" w:eastAsia="en-US"/>
    </w:rPr>
  </w:style>
  <w:style w:type="paragraph" w:customStyle="1" w:styleId="NW">
    <w:name w:val="NW"/>
    <w:basedOn w:val="NO"/>
    <w:rsid w:val="008B7EC5"/>
    <w:pPr>
      <w:overflowPunct/>
      <w:autoSpaceDE/>
      <w:autoSpaceDN/>
      <w:spacing w:after="0"/>
    </w:pPr>
    <w:rPr>
      <w:rFonts w:eastAsia="宋体"/>
      <w:lang w:val="en-GB" w:eastAsia="en-US"/>
    </w:rPr>
  </w:style>
  <w:style w:type="paragraph" w:customStyle="1" w:styleId="EW">
    <w:name w:val="EW"/>
    <w:basedOn w:val="EX"/>
    <w:qFormat/>
    <w:rsid w:val="008B7EC5"/>
    <w:pPr>
      <w:spacing w:after="0"/>
    </w:pPr>
    <w:rPr>
      <w:rFonts w:eastAsia="宋体"/>
      <w:lang w:val="en-GB" w:eastAsia="en-US"/>
    </w:rPr>
  </w:style>
  <w:style w:type="paragraph" w:customStyle="1" w:styleId="NF">
    <w:name w:val="NF"/>
    <w:basedOn w:val="NO"/>
    <w:rsid w:val="008B7EC5"/>
    <w:pPr>
      <w:keepNext/>
      <w:overflowPunct/>
      <w:autoSpaceDE/>
      <w:autoSpaceDN/>
      <w:spacing w:after="0"/>
    </w:pPr>
    <w:rPr>
      <w:rFonts w:ascii="Arial" w:eastAsia="宋体" w:hAnsi="Arial"/>
      <w:sz w:val="18"/>
      <w:lang w:val="en-GB" w:eastAsia="en-US"/>
    </w:rPr>
  </w:style>
  <w:style w:type="paragraph" w:customStyle="1" w:styleId="TAN">
    <w:name w:val="TAN"/>
    <w:basedOn w:val="TAL"/>
    <w:rsid w:val="008B7EC5"/>
    <w:pPr>
      <w:ind w:left="851" w:hanging="851"/>
    </w:pPr>
    <w:rPr>
      <w:rFonts w:eastAsia="宋体"/>
      <w:lang w:val="en-GB" w:eastAsia="en-US"/>
    </w:rPr>
  </w:style>
  <w:style w:type="paragraph" w:customStyle="1" w:styleId="ZA">
    <w:name w:val="ZA"/>
    <w:rsid w:val="008B7EC5"/>
    <w:pPr>
      <w:framePr w:w="10206" w:h="794" w:hRule="exact" w:wrap="notBeside" w:vAnchor="page" w:hAnchor="margin" w:y="1135"/>
      <w:widowControl w:val="0"/>
      <w:pBdr>
        <w:bottom w:val="single" w:sz="12" w:space="1" w:color="auto"/>
      </w:pBdr>
      <w:jc w:val="right"/>
    </w:pPr>
    <w:rPr>
      <w:rFonts w:ascii="Arial" w:eastAsia="宋体" w:hAnsi="Arial" w:cs="Times New Roman"/>
      <w:kern w:val="0"/>
      <w:sz w:val="40"/>
      <w:szCs w:val="20"/>
      <w:lang w:val="en-GB" w:eastAsia="en-US"/>
    </w:rPr>
  </w:style>
  <w:style w:type="paragraph" w:customStyle="1" w:styleId="ZB">
    <w:name w:val="ZB"/>
    <w:rsid w:val="008B7EC5"/>
    <w:pPr>
      <w:framePr w:w="10206" w:h="284" w:hRule="exact" w:wrap="notBeside" w:vAnchor="page" w:hAnchor="margin" w:y="1986"/>
      <w:widowControl w:val="0"/>
      <w:ind w:right="28"/>
      <w:jc w:val="right"/>
    </w:pPr>
    <w:rPr>
      <w:rFonts w:ascii="Arial" w:eastAsia="宋体" w:hAnsi="Arial" w:cs="Times New Roman"/>
      <w:i/>
      <w:kern w:val="0"/>
      <w:sz w:val="20"/>
      <w:szCs w:val="20"/>
      <w:lang w:val="en-GB" w:eastAsia="en-US"/>
    </w:rPr>
  </w:style>
  <w:style w:type="paragraph" w:customStyle="1" w:styleId="ZD">
    <w:name w:val="ZD"/>
    <w:rsid w:val="008B7EC5"/>
    <w:pPr>
      <w:framePr w:wrap="notBeside" w:vAnchor="page" w:hAnchor="margin" w:y="15764"/>
      <w:widowControl w:val="0"/>
    </w:pPr>
    <w:rPr>
      <w:rFonts w:ascii="Arial" w:eastAsia="宋体" w:hAnsi="Arial" w:cs="Times New Roman"/>
      <w:kern w:val="0"/>
      <w:sz w:val="32"/>
      <w:szCs w:val="20"/>
      <w:lang w:val="en-GB" w:eastAsia="en-US"/>
    </w:rPr>
  </w:style>
  <w:style w:type="paragraph" w:customStyle="1" w:styleId="ZU">
    <w:name w:val="ZU"/>
    <w:rsid w:val="008B7EC5"/>
    <w:pPr>
      <w:framePr w:w="10206" w:wrap="notBeside" w:vAnchor="page" w:hAnchor="margin" w:y="6238"/>
      <w:widowControl w:val="0"/>
      <w:pBdr>
        <w:top w:val="single" w:sz="12" w:space="1" w:color="auto"/>
      </w:pBdr>
      <w:jc w:val="right"/>
    </w:pPr>
    <w:rPr>
      <w:rFonts w:ascii="Arial" w:eastAsia="宋体" w:hAnsi="Arial" w:cs="Times New Roman"/>
      <w:kern w:val="0"/>
      <w:sz w:val="20"/>
      <w:szCs w:val="20"/>
      <w:lang w:val="en-GB" w:eastAsia="en-US"/>
    </w:rPr>
  </w:style>
  <w:style w:type="paragraph" w:customStyle="1" w:styleId="ZV">
    <w:name w:val="ZV"/>
    <w:basedOn w:val="ZU"/>
    <w:rsid w:val="008B7EC5"/>
    <w:pPr>
      <w:framePr w:wrap="notBeside" w:y="16161"/>
    </w:pPr>
  </w:style>
  <w:style w:type="character" w:customStyle="1" w:styleId="ZGSM">
    <w:name w:val="ZGSM"/>
    <w:rsid w:val="008B7EC5"/>
  </w:style>
  <w:style w:type="paragraph" w:customStyle="1" w:styleId="ZG">
    <w:name w:val="ZG"/>
    <w:rsid w:val="008B7EC5"/>
    <w:pPr>
      <w:framePr w:wrap="notBeside" w:vAnchor="page" w:hAnchor="margin" w:xAlign="right" w:y="6805"/>
      <w:widowControl w:val="0"/>
      <w:jc w:val="right"/>
    </w:pPr>
    <w:rPr>
      <w:rFonts w:ascii="Arial" w:eastAsia="宋体" w:hAnsi="Arial" w:cs="Times New Roman"/>
      <w:kern w:val="0"/>
      <w:sz w:val="20"/>
      <w:szCs w:val="20"/>
      <w:lang w:val="en-GB" w:eastAsia="en-US"/>
    </w:rPr>
  </w:style>
  <w:style w:type="paragraph" w:customStyle="1" w:styleId="ZTD">
    <w:name w:val="ZTD"/>
    <w:basedOn w:val="ZB"/>
    <w:rsid w:val="008B7EC5"/>
    <w:pPr>
      <w:framePr w:hRule="auto" w:wrap="notBeside" w:y="852"/>
    </w:pPr>
    <w:rPr>
      <w:i w:val="0"/>
      <w:sz w:val="40"/>
    </w:rPr>
  </w:style>
  <w:style w:type="paragraph" w:customStyle="1" w:styleId="TAJ">
    <w:name w:val="TAJ"/>
    <w:basedOn w:val="TH"/>
    <w:rsid w:val="008B7EC5"/>
    <w:pPr>
      <w:overflowPunct w:val="0"/>
      <w:autoSpaceDE w:val="0"/>
      <w:autoSpaceDN w:val="0"/>
      <w:adjustRightInd w:val="0"/>
      <w:textAlignment w:val="baseline"/>
    </w:pPr>
    <w:rPr>
      <w:rFonts w:eastAsia="宋体"/>
      <w:lang w:val="en-GB" w:eastAsia="ko-KR"/>
    </w:rPr>
  </w:style>
  <w:style w:type="paragraph" w:customStyle="1" w:styleId="15">
    <w:name w:val="修订1"/>
    <w:hidden/>
    <w:uiPriority w:val="99"/>
    <w:semiHidden/>
    <w:rsid w:val="008B7EC5"/>
    <w:rPr>
      <w:rFonts w:ascii="Times New Roman" w:eastAsia="宋体" w:hAnsi="Times New Roman" w:cs="Times New Roman"/>
      <w:kern w:val="0"/>
      <w:sz w:val="20"/>
      <w:szCs w:val="20"/>
      <w:lang w:val="en-GB" w:eastAsia="en-US"/>
    </w:rPr>
  </w:style>
  <w:style w:type="character" w:customStyle="1" w:styleId="16">
    <w:name w:val="未处理的提及1"/>
    <w:uiPriority w:val="99"/>
    <w:semiHidden/>
    <w:unhideWhenUsed/>
    <w:rsid w:val="008B7EC5"/>
    <w:rPr>
      <w:color w:val="808080"/>
      <w:shd w:val="clear" w:color="auto" w:fill="E6E6E6"/>
    </w:rPr>
  </w:style>
  <w:style w:type="character" w:customStyle="1" w:styleId="110">
    <w:name w:val="标题 1 字符1"/>
    <w:rsid w:val="008B7EC5"/>
    <w:rPr>
      <w:rFonts w:ascii="Arial" w:hAnsi="Arial"/>
      <w:sz w:val="36"/>
      <w:lang w:val="en-GB" w:eastAsia="en-US"/>
    </w:rPr>
  </w:style>
  <w:style w:type="character" w:customStyle="1" w:styleId="NOZchn">
    <w:name w:val="NO Zchn"/>
    <w:qFormat/>
    <w:locked/>
    <w:rsid w:val="008B7EC5"/>
    <w:rPr>
      <w:rFonts w:ascii="Times New Roman" w:hAnsi="Times New Roman"/>
      <w:lang w:val="en-GB" w:eastAsia="en-US"/>
    </w:rPr>
  </w:style>
  <w:style w:type="paragraph" w:customStyle="1" w:styleId="FirstChange">
    <w:name w:val="First Change"/>
    <w:basedOn w:val="a"/>
    <w:qFormat/>
    <w:rsid w:val="008B7EC5"/>
    <w:pPr>
      <w:widowControl/>
      <w:spacing w:after="180"/>
      <w:jc w:val="center"/>
    </w:pPr>
    <w:rPr>
      <w:rFonts w:ascii="Times New Roman" w:eastAsia="宋体" w:hAnsi="Times New Roman" w:cs="Times New Roman"/>
      <w:color w:val="FF0000"/>
      <w:kern w:val="0"/>
      <w:sz w:val="20"/>
      <w:szCs w:val="20"/>
      <w:lang w:val="en-GB" w:eastAsia="en-US"/>
    </w:rPr>
  </w:style>
  <w:style w:type="character" w:customStyle="1" w:styleId="UnresolvedMention1">
    <w:name w:val="Unresolved Mention1"/>
    <w:uiPriority w:val="99"/>
    <w:semiHidden/>
    <w:unhideWhenUsed/>
    <w:qFormat/>
    <w:rsid w:val="008B7EC5"/>
    <w:rPr>
      <w:color w:val="808080"/>
      <w:shd w:val="clear" w:color="auto" w:fill="E6E6E6"/>
    </w:rPr>
  </w:style>
  <w:style w:type="table" w:customStyle="1" w:styleId="17">
    <w:name w:val="网格型1"/>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8B7EC5"/>
    <w:rPr>
      <w:color w:val="808080"/>
      <w:shd w:val="clear" w:color="auto" w:fill="E6E6E6"/>
    </w:rPr>
  </w:style>
  <w:style w:type="character" w:customStyle="1" w:styleId="18">
    <w:name w:val="@他1"/>
    <w:uiPriority w:val="99"/>
    <w:semiHidden/>
    <w:unhideWhenUsed/>
    <w:qFormat/>
    <w:rsid w:val="008B7EC5"/>
    <w:rPr>
      <w:color w:val="2B579A"/>
      <w:shd w:val="clear" w:color="auto" w:fill="E6E6E6"/>
    </w:rPr>
  </w:style>
  <w:style w:type="paragraph" w:customStyle="1" w:styleId="FL">
    <w:name w:val="FL"/>
    <w:basedOn w:val="a"/>
    <w:qFormat/>
    <w:rsid w:val="008B7EC5"/>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ko-KR"/>
    </w:rPr>
  </w:style>
  <w:style w:type="character" w:customStyle="1" w:styleId="3GPPHeaderChar">
    <w:name w:val="3GPP_Header Char"/>
    <w:link w:val="3GPPHeader"/>
    <w:qFormat/>
    <w:rsid w:val="008B7EC5"/>
    <w:rPr>
      <w:rFonts w:ascii="Arial" w:eastAsia="Gulim" w:hAnsi="Arial" w:cs="Times New Roman"/>
      <w:b/>
      <w:kern w:val="0"/>
      <w:sz w:val="24"/>
      <w:szCs w:val="20"/>
    </w:rPr>
  </w:style>
  <w:style w:type="paragraph" w:customStyle="1" w:styleId="BalloonText1">
    <w:name w:val="Balloon Text1"/>
    <w:basedOn w:val="a"/>
    <w:semiHidden/>
    <w:qFormat/>
    <w:rsid w:val="008B7EC5"/>
    <w:pPr>
      <w:widowControl/>
      <w:spacing w:after="180"/>
      <w:jc w:val="left"/>
    </w:pPr>
    <w:rPr>
      <w:rFonts w:ascii="Tahoma" w:eastAsia="MS Mincho" w:hAnsi="Tahoma" w:cs="Tahoma"/>
      <w:kern w:val="0"/>
      <w:sz w:val="16"/>
      <w:szCs w:val="16"/>
      <w:lang w:val="en-GB" w:eastAsia="en-US"/>
    </w:rPr>
  </w:style>
  <w:style w:type="paragraph" w:customStyle="1" w:styleId="ZchnZchn2">
    <w:name w:val="Zchn Zchn2"/>
    <w:semiHidden/>
    <w:qFormat/>
    <w:rsid w:val="008B7EC5"/>
    <w:pPr>
      <w:keepNext/>
      <w:tabs>
        <w:tab w:val="left"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qFormat/>
    <w:rsid w:val="008B7EC5"/>
    <w:pPr>
      <w:widowControl/>
      <w:spacing w:after="180"/>
      <w:jc w:val="left"/>
    </w:pPr>
    <w:rPr>
      <w:rFonts w:ascii="Times New Roman" w:eastAsia="MS Mincho" w:hAnsi="Times New Roman" w:cs="Times New Roman"/>
      <w:b/>
      <w:bCs/>
      <w:kern w:val="0"/>
      <w:sz w:val="20"/>
      <w:szCs w:val="20"/>
      <w:lang w:val="en-GB"/>
    </w:rPr>
  </w:style>
  <w:style w:type="paragraph" w:customStyle="1" w:styleId="Char3CharCharCharCharChar">
    <w:name w:val="Char3 Char Char Char (文字) (文字) Char 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
    <w:name w:val="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qFormat/>
    <w:rsid w:val="008B7EC5"/>
    <w:pPr>
      <w:widowControl/>
      <w:spacing w:after="180"/>
      <w:jc w:val="left"/>
    </w:pPr>
    <w:rPr>
      <w:rFonts w:ascii="Arial" w:eastAsia="MS Gothic" w:hAnsi="Arial" w:cs="Times New Roman"/>
      <w:kern w:val="0"/>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qFormat/>
    <w:rsid w:val="008B7EC5"/>
    <w:pPr>
      <w:keepNext/>
      <w:tabs>
        <w:tab w:val="left" w:pos="720"/>
      </w:tabs>
      <w:autoSpaceDE w:val="0"/>
      <w:autoSpaceDN w:val="0"/>
      <w:adjustRightInd w:val="0"/>
      <w:spacing w:before="60" w:after="60"/>
      <w:ind w:left="720" w:hanging="360"/>
      <w:jc w:val="both"/>
    </w:pPr>
    <w:rPr>
      <w:rFonts w:ascii="Arial" w:eastAsia="宋体" w:hAnsi="Arial" w:cs="Arial"/>
      <w:color w:val="0000FF"/>
      <w:sz w:val="20"/>
      <w:szCs w:val="20"/>
    </w:rPr>
  </w:style>
  <w:style w:type="paragraph" w:customStyle="1" w:styleId="TOC1">
    <w:name w:val="TOC 标题1"/>
    <w:basedOn w:val="1"/>
    <w:next w:val="a"/>
    <w:uiPriority w:val="39"/>
    <w:semiHidden/>
    <w:unhideWhenUsed/>
    <w:qFormat/>
    <w:rsid w:val="008B7EC5"/>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8B7EC5"/>
    <w:rPr>
      <w:color w:val="2B579A"/>
      <w:shd w:val="clear" w:color="auto" w:fill="E6E6E6"/>
    </w:rPr>
  </w:style>
  <w:style w:type="character" w:customStyle="1" w:styleId="3Char1">
    <w:name w:val="标题 3 Char1"/>
    <w:aliases w:val="Underrubrik2 Char1,H3 Char1"/>
    <w:semiHidden/>
    <w:qFormat/>
    <w:rsid w:val="008B7EC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8B7EC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8B7EC5"/>
    <w:rPr>
      <w:rFonts w:ascii="Times New Roman" w:eastAsia="Times New Roman" w:hAnsi="Times New Roman"/>
      <w:sz w:val="18"/>
      <w:szCs w:val="18"/>
      <w:lang w:val="en-GB" w:eastAsia="ko-KR"/>
    </w:rPr>
  </w:style>
  <w:style w:type="character" w:styleId="afff">
    <w:name w:val="Placeholder Text"/>
    <w:uiPriority w:val="99"/>
    <w:semiHidden/>
    <w:qFormat/>
    <w:rsid w:val="008B7EC5"/>
    <w:rPr>
      <w:color w:val="808080"/>
    </w:rPr>
  </w:style>
  <w:style w:type="paragraph" w:customStyle="1" w:styleId="H6">
    <w:name w:val="H6"/>
    <w:basedOn w:val="5"/>
    <w:next w:val="a"/>
    <w:link w:val="H6Char"/>
    <w:qFormat/>
    <w:rsid w:val="008B7EC5"/>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B1Car">
    <w:name w:val="B1+ Car"/>
    <w:link w:val="B1"/>
    <w:qFormat/>
    <w:rsid w:val="008B7EC5"/>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qFormat/>
    <w:rsid w:val="008B7EC5"/>
    <w:pPr>
      <w:keepNext/>
      <w:keepLines/>
      <w:widowControl/>
      <w:overflowPunct w:val="0"/>
      <w:autoSpaceDE w:val="0"/>
      <w:autoSpaceDN w:val="0"/>
      <w:adjustRightInd w:val="0"/>
      <w:ind w:left="284"/>
      <w:jc w:val="left"/>
      <w:textAlignment w:val="baseline"/>
    </w:pPr>
    <w:rPr>
      <w:rFonts w:ascii="Arial" w:eastAsia="Times New Roman" w:hAnsi="Arial" w:cs="Arial"/>
      <w:bCs/>
      <w:kern w:val="0"/>
      <w:sz w:val="18"/>
      <w:szCs w:val="18"/>
      <w:lang w:val="en-GB" w:eastAsia="ko-KR"/>
    </w:rPr>
  </w:style>
  <w:style w:type="paragraph" w:customStyle="1" w:styleId="TALLeft1cm">
    <w:name w:val="TAL + Left:  1 cm"/>
    <w:basedOn w:val="TAL"/>
    <w:qFormat/>
    <w:rsid w:val="008B7EC5"/>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8B7EC5"/>
    <w:rPr>
      <w:rFonts w:ascii="Arial" w:hAnsi="Arial"/>
      <w:b/>
      <w:lang w:val="en-GB" w:eastAsia="en-US"/>
    </w:rPr>
  </w:style>
  <w:style w:type="paragraph" w:customStyle="1" w:styleId="IvDInstructiontext">
    <w:name w:val="IvD Instructiontext"/>
    <w:basedOn w:val="ac"/>
    <w:link w:val="IvDInstructiontextChar"/>
    <w:uiPriority w:val="99"/>
    <w:qFormat/>
    <w:rsid w:val="008B7EC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8B7EC5"/>
    <w:rPr>
      <w:rFonts w:ascii="Arial" w:eastAsia="Batang" w:hAnsi="Arial" w:cs="Times New Roman"/>
      <w:i/>
      <w:color w:val="7F7F7F"/>
      <w:spacing w:val="2"/>
      <w:kern w:val="0"/>
      <w:sz w:val="18"/>
      <w:szCs w:val="18"/>
      <w:lang w:eastAsia="en-US"/>
    </w:rPr>
  </w:style>
  <w:style w:type="paragraph" w:customStyle="1" w:styleId="IvDbodytext">
    <w:name w:val="IvD bodytext"/>
    <w:basedOn w:val="ac"/>
    <w:link w:val="IvDbodytextChar"/>
    <w:qFormat/>
    <w:rsid w:val="008B7EC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8B7EC5"/>
    <w:rPr>
      <w:rFonts w:ascii="Arial" w:eastAsia="Batang" w:hAnsi="Arial" w:cs="Times New Roman"/>
      <w:spacing w:val="2"/>
      <w:kern w:val="0"/>
      <w:sz w:val="20"/>
      <w:szCs w:val="20"/>
      <w:lang w:eastAsia="en-US"/>
    </w:rPr>
  </w:style>
  <w:style w:type="paragraph" w:customStyle="1" w:styleId="19">
    <w:name w:val="正文1"/>
    <w:qFormat/>
    <w:rsid w:val="008B7EC5"/>
    <w:pPr>
      <w:spacing w:after="160" w:line="259" w:lineRule="auto"/>
      <w:jc w:val="both"/>
    </w:pPr>
    <w:rPr>
      <w:rFonts w:ascii="Times New Roman" w:eastAsia="宋体" w:hAnsi="Times New Roman" w:cs="Times New Roman"/>
      <w:szCs w:val="21"/>
    </w:rPr>
  </w:style>
  <w:style w:type="paragraph" w:customStyle="1" w:styleId="tdoc-header">
    <w:name w:val="tdoc-header"/>
    <w:qFormat/>
    <w:rsid w:val="008B7EC5"/>
    <w:rPr>
      <w:rFonts w:ascii="Arial" w:eastAsia="宋体" w:hAnsi="Arial" w:cs="Times New Roman"/>
      <w:kern w:val="0"/>
      <w:sz w:val="24"/>
      <w:szCs w:val="20"/>
      <w:lang w:val="en-GB" w:eastAsia="en-US"/>
    </w:rPr>
  </w:style>
  <w:style w:type="character" w:customStyle="1" w:styleId="msoins0">
    <w:name w:val="msoins"/>
    <w:qFormat/>
    <w:rsid w:val="008B7EC5"/>
  </w:style>
  <w:style w:type="paragraph" w:customStyle="1" w:styleId="TALLeft0">
    <w:name w:val="TAL + Left:  0"/>
    <w:aliases w:val="25 cm,19 cm"/>
    <w:basedOn w:val="TAL"/>
    <w:qFormat/>
    <w:rsid w:val="008B7EC5"/>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8B7EC5"/>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8B7EC5"/>
    <w:pPr>
      <w:ind w:left="425"/>
    </w:pPr>
  </w:style>
  <w:style w:type="paragraph" w:customStyle="1" w:styleId="TALLeft02cm">
    <w:name w:val="TAL + Left: 0.2 cm"/>
    <w:basedOn w:val="TAL"/>
    <w:qFormat/>
    <w:rsid w:val="008B7EC5"/>
    <w:pPr>
      <w:ind w:left="113"/>
    </w:pPr>
    <w:rPr>
      <w:rFonts w:eastAsia="宋体"/>
      <w:bCs/>
      <w:lang w:val="en-GB" w:eastAsia="en-US"/>
    </w:rPr>
  </w:style>
  <w:style w:type="paragraph" w:customStyle="1" w:styleId="TALLeft04cm">
    <w:name w:val="TAL + Left: 0.4 cm"/>
    <w:basedOn w:val="TALLeft02cm"/>
    <w:qFormat/>
    <w:rsid w:val="008B7EC5"/>
    <w:pPr>
      <w:ind w:left="227"/>
    </w:pPr>
  </w:style>
  <w:style w:type="paragraph" w:customStyle="1" w:styleId="TALLeft06cm">
    <w:name w:val="TAL + Left: 0.6 cm"/>
    <w:basedOn w:val="TALLeft04cm"/>
    <w:qFormat/>
    <w:rsid w:val="008B7EC5"/>
    <w:pPr>
      <w:ind w:left="340"/>
    </w:pPr>
  </w:style>
  <w:style w:type="paragraph" w:customStyle="1" w:styleId="Guidance">
    <w:name w:val="Guidance"/>
    <w:basedOn w:val="a"/>
    <w:qFormat/>
    <w:rsid w:val="008B7EC5"/>
    <w:pPr>
      <w:widowControl/>
      <w:overflowPunct w:val="0"/>
      <w:autoSpaceDE w:val="0"/>
      <w:autoSpaceDN w:val="0"/>
      <w:adjustRightInd w:val="0"/>
      <w:spacing w:after="180"/>
      <w:jc w:val="left"/>
      <w:textAlignment w:val="baseline"/>
    </w:pPr>
    <w:rPr>
      <w:rFonts w:ascii="Times New Roman" w:eastAsia="等线" w:hAnsi="Times New Roman" w:cs="Times New Roman"/>
      <w:i/>
      <w:color w:val="0000FF"/>
      <w:kern w:val="0"/>
      <w:sz w:val="20"/>
      <w:szCs w:val="20"/>
      <w:lang w:val="en-GB" w:eastAsia="en-GB"/>
    </w:rPr>
  </w:style>
  <w:style w:type="paragraph" w:customStyle="1" w:styleId="INDENT2">
    <w:name w:val="INDENT2"/>
    <w:basedOn w:val="a"/>
    <w:qFormat/>
    <w:rsid w:val="008B7EC5"/>
    <w:pPr>
      <w:widowControl/>
      <w:overflowPunct w:val="0"/>
      <w:autoSpaceDE w:val="0"/>
      <w:autoSpaceDN w:val="0"/>
      <w:adjustRightInd w:val="0"/>
      <w:spacing w:after="180"/>
      <w:ind w:left="1135" w:hanging="284"/>
      <w:jc w:val="left"/>
      <w:textAlignment w:val="baseline"/>
    </w:pPr>
    <w:rPr>
      <w:rFonts w:ascii="Times New Roman" w:eastAsia="等线" w:hAnsi="Times New Roman" w:cs="Times New Roman"/>
      <w:kern w:val="0"/>
      <w:sz w:val="20"/>
      <w:szCs w:val="20"/>
      <w:lang w:val="en-GB" w:eastAsia="en-GB"/>
    </w:rPr>
  </w:style>
  <w:style w:type="paragraph" w:customStyle="1" w:styleId="SpecText">
    <w:name w:val="SpecText"/>
    <w:basedOn w:val="a"/>
    <w:qFormat/>
    <w:rsid w:val="008B7EC5"/>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paragraph" w:customStyle="1" w:styleId="ListBullet6">
    <w:name w:val="List Bullet 6"/>
    <w:basedOn w:val="52"/>
    <w:qFormat/>
    <w:rsid w:val="008B7EC5"/>
  </w:style>
  <w:style w:type="paragraph" w:customStyle="1" w:styleId="StyleTALLeft075cm">
    <w:name w:val="Style TAL + Left:  075 cm"/>
    <w:basedOn w:val="TAL"/>
    <w:qFormat/>
    <w:rsid w:val="008B7EC5"/>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8B7EC5"/>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8B7EC5"/>
    <w:rPr>
      <w:rFonts w:ascii="Arial" w:eastAsia="等线" w:hAnsi="Arial" w:cs="Times New Roman"/>
      <w:kern w:val="0"/>
      <w:sz w:val="18"/>
      <w:szCs w:val="20"/>
      <w:lang w:val="en-GB" w:eastAsia="en-GB"/>
    </w:rPr>
  </w:style>
  <w:style w:type="paragraph" w:customStyle="1" w:styleId="TALLeft125cm">
    <w:name w:val="TAL + Left: 125 cm"/>
    <w:basedOn w:val="StyleTALLeft075cm"/>
    <w:qFormat/>
    <w:rsid w:val="008B7EC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8B7EC5"/>
    <w:pPr>
      <w:ind w:left="851"/>
    </w:pPr>
    <w:rPr>
      <w:rFonts w:eastAsia="Batang"/>
    </w:rPr>
  </w:style>
  <w:style w:type="paragraph" w:customStyle="1" w:styleId="INDENT1">
    <w:name w:val="INDENT1"/>
    <w:basedOn w:val="a"/>
    <w:rsid w:val="008B7EC5"/>
    <w:pPr>
      <w:widowControl/>
      <w:spacing w:after="180"/>
      <w:ind w:left="851"/>
      <w:jc w:val="left"/>
    </w:pPr>
    <w:rPr>
      <w:rFonts w:ascii="Times New Roman" w:eastAsia="MS Mincho" w:hAnsi="Times New Roman" w:cs="Times New Roman"/>
      <w:kern w:val="0"/>
      <w:sz w:val="20"/>
      <w:szCs w:val="20"/>
      <w:lang w:val="en-GB" w:eastAsia="en-US"/>
    </w:rPr>
  </w:style>
  <w:style w:type="paragraph" w:customStyle="1" w:styleId="INDENT3">
    <w:name w:val="INDENT3"/>
    <w:basedOn w:val="a"/>
    <w:rsid w:val="008B7EC5"/>
    <w:pPr>
      <w:widowControl/>
      <w:spacing w:after="180"/>
      <w:ind w:left="1701" w:hanging="567"/>
      <w:jc w:val="left"/>
    </w:pPr>
    <w:rPr>
      <w:rFonts w:ascii="Times New Roman" w:eastAsia="MS Mincho" w:hAnsi="Times New Roman" w:cs="Times New Roman"/>
      <w:kern w:val="0"/>
      <w:sz w:val="20"/>
      <w:szCs w:val="20"/>
      <w:lang w:val="en-GB" w:eastAsia="en-US"/>
    </w:rPr>
  </w:style>
  <w:style w:type="paragraph" w:customStyle="1" w:styleId="RecCCITT">
    <w:name w:val="Rec_CCITT_#"/>
    <w:basedOn w:val="a"/>
    <w:rsid w:val="008B7EC5"/>
    <w:pPr>
      <w:keepNext/>
      <w:keepLines/>
      <w:widowControl/>
      <w:spacing w:after="180"/>
      <w:jc w:val="left"/>
    </w:pPr>
    <w:rPr>
      <w:rFonts w:ascii="Times New Roman" w:eastAsia="MS Mincho" w:hAnsi="Times New Roman" w:cs="Times New Roman"/>
      <w:b/>
      <w:kern w:val="0"/>
      <w:sz w:val="20"/>
      <w:szCs w:val="20"/>
      <w:lang w:val="en-GB" w:eastAsia="en-US"/>
    </w:rPr>
  </w:style>
  <w:style w:type="paragraph" w:customStyle="1" w:styleId="CouvRecTitle">
    <w:name w:val="Couv Rec Title"/>
    <w:basedOn w:val="a"/>
    <w:rsid w:val="008B7EC5"/>
    <w:pPr>
      <w:keepNext/>
      <w:keepLines/>
      <w:widowControl/>
      <w:spacing w:before="240" w:after="180"/>
      <w:ind w:left="1418"/>
      <w:jc w:val="left"/>
    </w:pPr>
    <w:rPr>
      <w:rFonts w:ascii="Arial" w:eastAsia="MS Mincho" w:hAnsi="Arial" w:cs="Times New Roman"/>
      <w:b/>
      <w:kern w:val="0"/>
      <w:sz w:val="36"/>
      <w:szCs w:val="20"/>
      <w:lang w:eastAsia="en-US"/>
    </w:rPr>
  </w:style>
  <w:style w:type="paragraph" w:customStyle="1" w:styleId="00BodyText">
    <w:name w:val="00 BodyText"/>
    <w:basedOn w:val="a"/>
    <w:rsid w:val="008B7EC5"/>
    <w:pPr>
      <w:widowControl/>
      <w:spacing w:after="220"/>
      <w:jc w:val="left"/>
    </w:pPr>
    <w:rPr>
      <w:rFonts w:ascii="Arial" w:eastAsia="MS Mincho" w:hAnsi="Arial" w:cs="Times New Roman"/>
      <w:kern w:val="0"/>
      <w:sz w:val="22"/>
      <w:szCs w:val="20"/>
      <w:lang w:eastAsia="en-US"/>
    </w:rPr>
  </w:style>
  <w:style w:type="paragraph" w:customStyle="1" w:styleId="Note">
    <w:name w:val="Note"/>
    <w:basedOn w:val="a"/>
    <w:rsid w:val="008B7EC5"/>
    <w:pPr>
      <w:widowControl/>
      <w:spacing w:after="120"/>
      <w:ind w:left="1134" w:hanging="567"/>
      <w:jc w:val="left"/>
    </w:pPr>
    <w:rPr>
      <w:rFonts w:ascii="Times New Roman" w:eastAsia="MS Mincho" w:hAnsi="Times New Roman" w:cs="Times New Roman"/>
      <w:kern w:val="0"/>
      <w:sz w:val="20"/>
      <w:lang w:val="en-GB" w:eastAsia="en-US"/>
    </w:rPr>
  </w:style>
  <w:style w:type="paragraph" w:customStyle="1" w:styleId="11BodyText">
    <w:name w:val="11 BodyText"/>
    <w:basedOn w:val="a"/>
    <w:rsid w:val="008B7EC5"/>
    <w:pPr>
      <w:widowControl/>
      <w:spacing w:after="220"/>
      <w:ind w:left="1298"/>
      <w:jc w:val="left"/>
    </w:pPr>
    <w:rPr>
      <w:rFonts w:ascii="Arial" w:eastAsia="MS Mincho" w:hAnsi="Arial" w:cs="Times New Roman"/>
      <w:kern w:val="0"/>
      <w:sz w:val="22"/>
      <w:szCs w:val="20"/>
      <w:lang w:eastAsia="en-US"/>
    </w:rPr>
  </w:style>
  <w:style w:type="paragraph" w:customStyle="1" w:styleId="SectionXX">
    <w:name w:val="Section X.X"/>
    <w:basedOn w:val="a"/>
    <w:next w:val="a"/>
    <w:rsid w:val="008B7EC5"/>
    <w:pPr>
      <w:spacing w:beforeLines="50" w:afterLines="50" w:after="180"/>
      <w:outlineLvl w:val="1"/>
    </w:pPr>
    <w:rPr>
      <w:rFonts w:ascii="Arial" w:eastAsia="Arial" w:hAnsi="Arial" w:cs="Times New Roman"/>
      <w:sz w:val="24"/>
      <w:szCs w:val="24"/>
      <w:lang w:val="en-GB" w:eastAsia="ja-JP"/>
    </w:rPr>
  </w:style>
  <w:style w:type="paragraph" w:customStyle="1" w:styleId="List0">
    <w:name w:val="List 0"/>
    <w:basedOn w:val="a"/>
    <w:rsid w:val="008B7EC5"/>
    <w:pPr>
      <w:widowControl/>
      <w:spacing w:after="120"/>
      <w:ind w:left="284" w:hanging="284"/>
      <w:jc w:val="left"/>
    </w:pPr>
    <w:rPr>
      <w:rFonts w:ascii="Arial" w:eastAsia="MS Mincho" w:hAnsi="Arial" w:cs="Times New Roman"/>
      <w:kern w:val="0"/>
      <w:sz w:val="20"/>
      <w:lang w:val="en-GB" w:eastAsia="en-US"/>
    </w:rPr>
  </w:style>
  <w:style w:type="paragraph" w:customStyle="1" w:styleId="tf0">
    <w:name w:val="tf"/>
    <w:basedOn w:val="a"/>
    <w:rsid w:val="008B7EC5"/>
    <w:pPr>
      <w:widowControl/>
      <w:spacing w:before="100" w:beforeAutospacing="1" w:after="100" w:afterAutospacing="1"/>
      <w:jc w:val="left"/>
    </w:pPr>
    <w:rPr>
      <w:rFonts w:ascii="Times New Roman" w:eastAsia="MS Mincho" w:hAnsi="Times New Roman" w:cs="Times New Roman"/>
      <w:kern w:val="0"/>
      <w:sz w:val="24"/>
      <w:szCs w:val="24"/>
      <w:lang w:eastAsia="ja-JP"/>
    </w:rPr>
  </w:style>
  <w:style w:type="character" w:customStyle="1" w:styleId="msoins00">
    <w:name w:val="msoins0"/>
    <w:rsid w:val="008B7EC5"/>
    <w:rPr>
      <w:rFonts w:ascii="Arial" w:eastAsia="宋体" w:hAnsi="Arial" w:cs="Arial"/>
      <w:color w:val="0000FF"/>
      <w:kern w:val="2"/>
      <w:lang w:val="en-US" w:eastAsia="zh-CN" w:bidi="ar-SA"/>
    </w:rPr>
  </w:style>
  <w:style w:type="character" w:customStyle="1" w:styleId="CharChar2">
    <w:name w:val="Char Char2"/>
    <w:rsid w:val="008B7EC5"/>
    <w:rPr>
      <w:rFonts w:ascii="Times New Roman" w:eastAsia="MS Mincho" w:hAnsi="Times New Roman"/>
      <w:lang w:val="en-GB" w:eastAsia="en-US"/>
    </w:rPr>
  </w:style>
  <w:style w:type="character" w:customStyle="1" w:styleId="H6Char">
    <w:name w:val="H6 Char"/>
    <w:link w:val="H6"/>
    <w:rsid w:val="008B7EC5"/>
    <w:rPr>
      <w:rFonts w:ascii="Arial" w:eastAsia="Times New Roman" w:hAnsi="Arial" w:cs="Times New Roman"/>
      <w:kern w:val="0"/>
      <w:sz w:val="20"/>
      <w:szCs w:val="20"/>
      <w:lang w:val="en-GB" w:eastAsia="ko-KR"/>
    </w:rPr>
  </w:style>
  <w:style w:type="paragraph" w:customStyle="1" w:styleId="Reference">
    <w:name w:val="Reference"/>
    <w:basedOn w:val="a"/>
    <w:rsid w:val="008B7EC5"/>
    <w:pPr>
      <w:widowControl/>
      <w:tabs>
        <w:tab w:val="left" w:pos="567"/>
      </w:tabs>
      <w:overflowPunct w:val="0"/>
      <w:autoSpaceDE w:val="0"/>
      <w:autoSpaceDN w:val="0"/>
      <w:adjustRightInd w:val="0"/>
      <w:spacing w:after="120"/>
      <w:ind w:left="567" w:hanging="567"/>
      <w:jc w:val="left"/>
      <w:textAlignment w:val="baseline"/>
    </w:pPr>
    <w:rPr>
      <w:rFonts w:ascii="Times New Roman" w:eastAsia="宋体" w:hAnsi="Times New Roman" w:cs="Times New Roman"/>
      <w:kern w:val="0"/>
      <w:sz w:val="22"/>
      <w:szCs w:val="20"/>
      <w:lang w:val="en-GB"/>
    </w:rPr>
  </w:style>
  <w:style w:type="character" w:customStyle="1" w:styleId="a5">
    <w:name w:val="列表 字符"/>
    <w:link w:val="a4"/>
    <w:rsid w:val="008B7EC5"/>
    <w:rPr>
      <w:rFonts w:ascii="Times New Roman" w:eastAsia="Gulim" w:hAnsi="Times New Roman" w:cs="Times New Roman"/>
      <w:kern w:val="0"/>
      <w:sz w:val="20"/>
      <w:szCs w:val="20"/>
      <w:lang w:eastAsia="ja-JP"/>
    </w:rPr>
  </w:style>
  <w:style w:type="paragraph" w:customStyle="1" w:styleId="MTDisplayEquation">
    <w:name w:val="MTDisplayEquation"/>
    <w:basedOn w:val="a"/>
    <w:rsid w:val="008B7EC5"/>
    <w:pPr>
      <w:widowControl/>
      <w:tabs>
        <w:tab w:val="center" w:pos="4820"/>
        <w:tab w:val="right" w:pos="9640"/>
      </w:tabs>
      <w:spacing w:after="180"/>
      <w:jc w:val="left"/>
    </w:pPr>
    <w:rPr>
      <w:rFonts w:ascii="Times New Roman" w:eastAsia="Times New Roman" w:hAnsi="Times New Roman" w:cs="Times New Roman"/>
      <w:kern w:val="0"/>
      <w:sz w:val="20"/>
      <w:szCs w:val="20"/>
      <w:lang w:eastAsia="en-US"/>
    </w:rPr>
  </w:style>
  <w:style w:type="paragraph" w:customStyle="1" w:styleId="Proposal">
    <w:name w:val="Proposal"/>
    <w:basedOn w:val="a"/>
    <w:link w:val="ProposalChar"/>
    <w:qFormat/>
    <w:rsid w:val="008B7EC5"/>
    <w:pPr>
      <w:widowControl/>
      <w:numPr>
        <w:numId w:val="6"/>
      </w:numPr>
      <w:tabs>
        <w:tab w:val="left" w:pos="1560"/>
      </w:tabs>
      <w:spacing w:after="180"/>
      <w:ind w:left="1560" w:hanging="1200"/>
      <w:jc w:val="left"/>
    </w:pPr>
    <w:rPr>
      <w:rFonts w:ascii="Times New Roman" w:eastAsia="Times New Roman" w:hAnsi="Times New Roman" w:cs="Times New Roman"/>
      <w:b/>
      <w:kern w:val="0"/>
      <w:sz w:val="20"/>
      <w:szCs w:val="20"/>
      <w:lang w:val="en-GB" w:eastAsia="en-US"/>
    </w:rPr>
  </w:style>
  <w:style w:type="character" w:customStyle="1" w:styleId="ProposalChar">
    <w:name w:val="Proposal Char"/>
    <w:link w:val="Proposal"/>
    <w:rsid w:val="008B7EC5"/>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8B7EC5"/>
    <w:pPr>
      <w:numPr>
        <w:numId w:val="0"/>
      </w:numPr>
      <w:ind w:left="1560" w:hanging="1134"/>
    </w:pPr>
  </w:style>
  <w:style w:type="character" w:customStyle="1" w:styleId="ProposallistChar">
    <w:name w:val="Proposal list Char"/>
    <w:link w:val="Proposallist"/>
    <w:rsid w:val="008B7EC5"/>
    <w:rPr>
      <w:rFonts w:ascii="Times New Roman" w:eastAsia="Times New Roman" w:hAnsi="Times New Roman" w:cs="Times New Roman"/>
      <w:b/>
      <w:kern w:val="0"/>
      <w:sz w:val="20"/>
      <w:szCs w:val="20"/>
      <w:lang w:val="en-GB" w:eastAsia="en-US"/>
    </w:rPr>
  </w:style>
  <w:style w:type="paragraph" w:customStyle="1" w:styleId="afff0">
    <w:name w:val="a"/>
    <w:basedOn w:val="CRCoverPage"/>
    <w:rsid w:val="008B7EC5"/>
    <w:pPr>
      <w:tabs>
        <w:tab w:val="left" w:pos="1985"/>
      </w:tabs>
    </w:pPr>
    <w:rPr>
      <w:rFonts w:eastAsia="等线" w:cs="Arial"/>
      <w:b/>
      <w:bCs/>
      <w:color w:val="000000"/>
      <w:sz w:val="24"/>
      <w:szCs w:val="24"/>
      <w:lang w:val="en-US"/>
    </w:rPr>
  </w:style>
  <w:style w:type="paragraph" w:customStyle="1" w:styleId="Discussion">
    <w:name w:val="Discussion"/>
    <w:basedOn w:val="a"/>
    <w:rsid w:val="008B7EC5"/>
    <w:pPr>
      <w:widowControl/>
      <w:spacing w:after="180"/>
      <w:jc w:val="left"/>
    </w:pPr>
    <w:rPr>
      <w:rFonts w:ascii="Arial" w:eastAsia="等线" w:hAnsi="Arial" w:cs="Arial"/>
      <w:kern w:val="0"/>
      <w:sz w:val="20"/>
      <w:szCs w:val="20"/>
      <w:lang w:val="en-GB" w:eastAsia="en-US"/>
    </w:rPr>
  </w:style>
  <w:style w:type="character" w:customStyle="1" w:styleId="aff6">
    <w:name w:val="列表项目符号 字符"/>
    <w:link w:val="aff5"/>
    <w:qFormat/>
    <w:rsid w:val="008B7EC5"/>
    <w:rPr>
      <w:rFonts w:ascii="Times New Roman" w:eastAsia="Times New Roman" w:hAnsi="Times New Roman" w:cs="Times New Roman"/>
      <w:kern w:val="0"/>
      <w:sz w:val="20"/>
      <w:szCs w:val="20"/>
      <w:lang w:val="en-GB" w:eastAsia="ko-KR"/>
    </w:rPr>
  </w:style>
  <w:style w:type="character" w:customStyle="1" w:styleId="TFChar1">
    <w:name w:val="TF Char1"/>
    <w:rsid w:val="008B7EC5"/>
    <w:rPr>
      <w:rFonts w:ascii="Arial" w:hAnsi="Arial"/>
      <w:b/>
      <w:lang w:val="en-GB" w:eastAsia="en-US"/>
    </w:rPr>
  </w:style>
  <w:style w:type="character" w:customStyle="1" w:styleId="1Char1">
    <w:name w:val="标题 1 Char1"/>
    <w:aliases w:val="H1 Char1"/>
    <w:rsid w:val="008B7EC5"/>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8B7EC5"/>
    <w:rPr>
      <w:rFonts w:ascii="Times New Roman" w:eastAsia="宋体" w:hAnsi="Times New Roman" w:cs="Times New Roman"/>
      <w:szCs w:val="24"/>
    </w:rPr>
  </w:style>
  <w:style w:type="paragraph" w:customStyle="1" w:styleId="textintend1">
    <w:name w:val="text intend 1"/>
    <w:basedOn w:val="a"/>
    <w:rsid w:val="008B7EC5"/>
    <w:pPr>
      <w:widowControl/>
      <w:tabs>
        <w:tab w:val="left" w:pos="992"/>
      </w:tabs>
      <w:spacing w:after="120"/>
      <w:ind w:left="567" w:hanging="283"/>
    </w:pPr>
    <w:rPr>
      <w:rFonts w:ascii="Times New Roman" w:eastAsia="MS Mincho" w:hAnsi="Times New Roman" w:cs="Times New Roman"/>
      <w:kern w:val="0"/>
      <w:sz w:val="24"/>
      <w:szCs w:val="20"/>
      <w:lang w:eastAsia="en-US"/>
    </w:rPr>
  </w:style>
  <w:style w:type="character" w:customStyle="1" w:styleId="ui-provider">
    <w:name w:val="ui-provider"/>
    <w:rsid w:val="008B7EC5"/>
  </w:style>
  <w:style w:type="character" w:customStyle="1" w:styleId="TALLeft100cmCharChar1">
    <w:name w:val="TAL + Left:  1.00 cm Char Char1"/>
    <w:qFormat/>
    <w:rsid w:val="008B7EC5"/>
    <w:rPr>
      <w:rFonts w:ascii="Arial" w:eastAsia="等线" w:hAnsi="Arial"/>
      <w:sz w:val="18"/>
      <w:lang w:val="en-GB" w:eastAsia="en-GB"/>
    </w:rPr>
  </w:style>
  <w:style w:type="character" w:customStyle="1" w:styleId="1a">
    <w:name w:val="확인되지 않은 멘션1"/>
    <w:uiPriority w:val="99"/>
    <w:semiHidden/>
    <w:unhideWhenUsed/>
    <w:rsid w:val="008B7EC5"/>
    <w:rPr>
      <w:color w:val="808080"/>
      <w:shd w:val="clear" w:color="auto" w:fill="E6E6E6"/>
    </w:rPr>
  </w:style>
  <w:style w:type="character" w:customStyle="1" w:styleId="1b">
    <w:name w:val="멘션1"/>
    <w:uiPriority w:val="99"/>
    <w:semiHidden/>
    <w:unhideWhenUsed/>
    <w:rsid w:val="008B7EC5"/>
    <w:rPr>
      <w:color w:val="2B579A"/>
      <w:shd w:val="clear" w:color="auto" w:fill="E6E6E6"/>
    </w:rPr>
  </w:style>
  <w:style w:type="numbering" w:customStyle="1" w:styleId="2">
    <w:name w:val="列表编号2"/>
    <w:basedOn w:val="a2"/>
    <w:rsid w:val="008B7EC5"/>
    <w:pPr>
      <w:numPr>
        <w:numId w:val="8"/>
      </w:numPr>
    </w:pPr>
  </w:style>
  <w:style w:type="numbering" w:customStyle="1" w:styleId="10">
    <w:name w:val="项目编号1"/>
    <w:basedOn w:val="a2"/>
    <w:rsid w:val="008B7EC5"/>
    <w:pPr>
      <w:numPr>
        <w:numId w:val="7"/>
      </w:numPr>
    </w:pPr>
  </w:style>
  <w:style w:type="paragraph" w:styleId="TOC">
    <w:name w:val="TOC Heading"/>
    <w:basedOn w:val="1"/>
    <w:next w:val="a"/>
    <w:uiPriority w:val="39"/>
    <w:semiHidden/>
    <w:unhideWhenUsed/>
    <w:qFormat/>
    <w:rsid w:val="008B7EC5"/>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8B7EC5"/>
    <w:rPr>
      <w:rFonts w:ascii="Arial" w:eastAsia="MS Gothic" w:hAnsi="Arial"/>
      <w:sz w:val="18"/>
      <w:szCs w:val="18"/>
      <w:lang w:val="en-GB" w:eastAsia="en-US"/>
    </w:rPr>
  </w:style>
  <w:style w:type="numbering" w:customStyle="1" w:styleId="111">
    <w:name w:val="无列表11"/>
    <w:next w:val="a2"/>
    <w:uiPriority w:val="99"/>
    <w:semiHidden/>
    <w:unhideWhenUsed/>
    <w:rsid w:val="008B7EC5"/>
  </w:style>
  <w:style w:type="numbering" w:customStyle="1" w:styleId="1110">
    <w:name w:val="无列表111"/>
    <w:next w:val="a2"/>
    <w:uiPriority w:val="99"/>
    <w:semiHidden/>
    <w:unhideWhenUsed/>
    <w:rsid w:val="008B7EC5"/>
  </w:style>
  <w:style w:type="table" w:customStyle="1" w:styleId="44">
    <w:name w:val="网格型4"/>
    <w:basedOn w:val="a1"/>
    <w:next w:val="afb"/>
    <w:rsid w:val="008B7EC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8B7EC5"/>
  </w:style>
  <w:style w:type="numbering" w:customStyle="1" w:styleId="112">
    <w:name w:val="项目编号11"/>
    <w:basedOn w:val="a2"/>
    <w:rsid w:val="008B7EC5"/>
  </w:style>
  <w:style w:type="paragraph" w:customStyle="1" w:styleId="1c">
    <w:name w:val="批注框文本1"/>
    <w:basedOn w:val="a"/>
    <w:next w:val="ae"/>
    <w:qFormat/>
    <w:rsid w:val="008B7EC5"/>
    <w:pPr>
      <w:widowControl/>
      <w:spacing w:after="180" w:line="259" w:lineRule="auto"/>
      <w:jc w:val="left"/>
    </w:pPr>
    <w:rPr>
      <w:rFonts w:ascii="Tahoma" w:eastAsia="Malgun Gothic" w:hAnsi="Tahoma" w:cs="Tahoma"/>
      <w:sz w:val="16"/>
      <w:szCs w:val="16"/>
      <w:lang w:eastAsia="en-US"/>
    </w:rPr>
  </w:style>
  <w:style w:type="paragraph" w:customStyle="1" w:styleId="28">
    <w:name w:val="正文2"/>
    <w:qFormat/>
    <w:rsid w:val="008B7EC5"/>
    <w:pPr>
      <w:jc w:val="both"/>
    </w:pPr>
    <w:rPr>
      <w:rFonts w:ascii="Times New Roman" w:eastAsia="宋体" w:hAnsi="Times New Roman" w:cs="Times New Roman"/>
      <w:szCs w:val="21"/>
    </w:rPr>
  </w:style>
  <w:style w:type="paragraph" w:customStyle="1" w:styleId="211">
    <w:name w:val="列表项目符号 21"/>
    <w:basedOn w:val="aff5"/>
    <w:next w:val="22"/>
    <w:link w:val="29"/>
    <w:uiPriority w:val="99"/>
    <w:rsid w:val="008B7EC5"/>
    <w:pPr>
      <w:overflowPunct/>
      <w:autoSpaceDE/>
      <w:autoSpaceDN/>
      <w:adjustRightInd/>
      <w:ind w:left="851"/>
      <w:textAlignment w:val="auto"/>
    </w:pPr>
    <w:rPr>
      <w:rFonts w:eastAsia="Malgun Gothic"/>
      <w:lang w:eastAsia="en-US"/>
    </w:rPr>
  </w:style>
  <w:style w:type="character" w:customStyle="1" w:styleId="29">
    <w:name w:val="列表项目符号 2 字符"/>
    <w:basedOn w:val="a0"/>
    <w:link w:val="211"/>
    <w:uiPriority w:val="99"/>
    <w:rsid w:val="008B7EC5"/>
    <w:rPr>
      <w:rFonts w:ascii="Times New Roman" w:eastAsia="Malgun Gothic" w:hAnsi="Times New Roman" w:cs="Times New Roman"/>
      <w:kern w:val="0"/>
      <w:sz w:val="20"/>
      <w:szCs w:val="20"/>
      <w:lang w:val="en-GB" w:eastAsia="en-US"/>
    </w:rPr>
  </w:style>
  <w:style w:type="character" w:customStyle="1" w:styleId="1d">
    <w:name w:val="批注框文本 字符1"/>
    <w:basedOn w:val="a0"/>
    <w:uiPriority w:val="99"/>
    <w:semiHidden/>
    <w:rsid w:val="008B7EC5"/>
    <w:rPr>
      <w:sz w:val="18"/>
      <w:szCs w:val="18"/>
    </w:rPr>
  </w:style>
  <w:style w:type="numbering" w:customStyle="1" w:styleId="2a">
    <w:name w:val="无列表2"/>
    <w:next w:val="a2"/>
    <w:uiPriority w:val="99"/>
    <w:semiHidden/>
    <w:unhideWhenUsed/>
    <w:rsid w:val="008B7EC5"/>
  </w:style>
  <w:style w:type="numbering" w:customStyle="1" w:styleId="120">
    <w:name w:val="无列表12"/>
    <w:next w:val="a2"/>
    <w:uiPriority w:val="99"/>
    <w:semiHidden/>
    <w:unhideWhenUsed/>
    <w:rsid w:val="008B7EC5"/>
  </w:style>
  <w:style w:type="table" w:customStyle="1" w:styleId="54">
    <w:name w:val="网格型5"/>
    <w:basedOn w:val="a1"/>
    <w:next w:val="afb"/>
    <w:rsid w:val="008B7EC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8B7EC5"/>
  </w:style>
  <w:style w:type="numbering" w:customStyle="1" w:styleId="121">
    <w:name w:val="项目编号12"/>
    <w:basedOn w:val="a2"/>
    <w:rsid w:val="008B7E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56835">
      <w:bodyDiv w:val="1"/>
      <w:marLeft w:val="0"/>
      <w:marRight w:val="0"/>
      <w:marTop w:val="0"/>
      <w:marBottom w:val="0"/>
      <w:divBdr>
        <w:top w:val="none" w:sz="0" w:space="0" w:color="auto"/>
        <w:left w:val="none" w:sz="0" w:space="0" w:color="auto"/>
        <w:bottom w:val="none" w:sz="0" w:space="0" w:color="auto"/>
        <w:right w:val="none" w:sz="0" w:space="0" w:color="auto"/>
      </w:divBdr>
      <w:divsChild>
        <w:div w:id="1919050676">
          <w:marLeft w:val="547"/>
          <w:marRight w:val="0"/>
          <w:marTop w:val="0"/>
          <w:marBottom w:val="0"/>
          <w:divBdr>
            <w:top w:val="none" w:sz="0" w:space="0" w:color="auto"/>
            <w:left w:val="none" w:sz="0" w:space="0" w:color="auto"/>
            <w:bottom w:val="none" w:sz="0" w:space="0" w:color="auto"/>
            <w:right w:val="none" w:sz="0" w:space="0" w:color="auto"/>
          </w:divBdr>
        </w:div>
        <w:div w:id="1547909439">
          <w:marLeft w:val="547"/>
          <w:marRight w:val="0"/>
          <w:marTop w:val="0"/>
          <w:marBottom w:val="0"/>
          <w:divBdr>
            <w:top w:val="none" w:sz="0" w:space="0" w:color="auto"/>
            <w:left w:val="none" w:sz="0" w:space="0" w:color="auto"/>
            <w:bottom w:val="none" w:sz="0" w:space="0" w:color="auto"/>
            <w:right w:val="none" w:sz="0" w:space="0" w:color="auto"/>
          </w:divBdr>
        </w:div>
        <w:div w:id="922033698">
          <w:marLeft w:val="547"/>
          <w:marRight w:val="0"/>
          <w:marTop w:val="0"/>
          <w:marBottom w:val="0"/>
          <w:divBdr>
            <w:top w:val="none" w:sz="0" w:space="0" w:color="auto"/>
            <w:left w:val="none" w:sz="0" w:space="0" w:color="auto"/>
            <w:bottom w:val="none" w:sz="0" w:space="0" w:color="auto"/>
            <w:right w:val="none" w:sz="0" w:space="0" w:color="auto"/>
          </w:divBdr>
        </w:div>
      </w:divsChild>
    </w:div>
    <w:div w:id="39675612">
      <w:bodyDiv w:val="1"/>
      <w:marLeft w:val="0"/>
      <w:marRight w:val="0"/>
      <w:marTop w:val="0"/>
      <w:marBottom w:val="0"/>
      <w:divBdr>
        <w:top w:val="none" w:sz="0" w:space="0" w:color="auto"/>
        <w:left w:val="none" w:sz="0" w:space="0" w:color="auto"/>
        <w:bottom w:val="none" w:sz="0" w:space="0" w:color="auto"/>
        <w:right w:val="none" w:sz="0" w:space="0" w:color="auto"/>
      </w:divBdr>
    </w:div>
    <w:div w:id="44527466">
      <w:bodyDiv w:val="1"/>
      <w:marLeft w:val="0"/>
      <w:marRight w:val="0"/>
      <w:marTop w:val="0"/>
      <w:marBottom w:val="0"/>
      <w:divBdr>
        <w:top w:val="none" w:sz="0" w:space="0" w:color="auto"/>
        <w:left w:val="none" w:sz="0" w:space="0" w:color="auto"/>
        <w:bottom w:val="none" w:sz="0" w:space="0" w:color="auto"/>
        <w:right w:val="none" w:sz="0" w:space="0" w:color="auto"/>
      </w:divBdr>
    </w:div>
    <w:div w:id="45882959">
      <w:bodyDiv w:val="1"/>
      <w:marLeft w:val="0"/>
      <w:marRight w:val="0"/>
      <w:marTop w:val="0"/>
      <w:marBottom w:val="0"/>
      <w:divBdr>
        <w:top w:val="none" w:sz="0" w:space="0" w:color="auto"/>
        <w:left w:val="none" w:sz="0" w:space="0" w:color="auto"/>
        <w:bottom w:val="none" w:sz="0" w:space="0" w:color="auto"/>
        <w:right w:val="none" w:sz="0" w:space="0" w:color="auto"/>
      </w:divBdr>
    </w:div>
    <w:div w:id="56323206">
      <w:bodyDiv w:val="1"/>
      <w:marLeft w:val="0"/>
      <w:marRight w:val="0"/>
      <w:marTop w:val="0"/>
      <w:marBottom w:val="0"/>
      <w:divBdr>
        <w:top w:val="none" w:sz="0" w:space="0" w:color="auto"/>
        <w:left w:val="none" w:sz="0" w:space="0" w:color="auto"/>
        <w:bottom w:val="none" w:sz="0" w:space="0" w:color="auto"/>
        <w:right w:val="none" w:sz="0" w:space="0" w:color="auto"/>
      </w:divBdr>
    </w:div>
    <w:div w:id="165095192">
      <w:bodyDiv w:val="1"/>
      <w:marLeft w:val="0"/>
      <w:marRight w:val="0"/>
      <w:marTop w:val="0"/>
      <w:marBottom w:val="0"/>
      <w:divBdr>
        <w:top w:val="none" w:sz="0" w:space="0" w:color="auto"/>
        <w:left w:val="none" w:sz="0" w:space="0" w:color="auto"/>
        <w:bottom w:val="none" w:sz="0" w:space="0" w:color="auto"/>
        <w:right w:val="none" w:sz="0" w:space="0" w:color="auto"/>
      </w:divBdr>
    </w:div>
    <w:div w:id="186600598">
      <w:bodyDiv w:val="1"/>
      <w:marLeft w:val="0"/>
      <w:marRight w:val="0"/>
      <w:marTop w:val="0"/>
      <w:marBottom w:val="0"/>
      <w:divBdr>
        <w:top w:val="none" w:sz="0" w:space="0" w:color="auto"/>
        <w:left w:val="none" w:sz="0" w:space="0" w:color="auto"/>
        <w:bottom w:val="none" w:sz="0" w:space="0" w:color="auto"/>
        <w:right w:val="none" w:sz="0" w:space="0" w:color="auto"/>
      </w:divBdr>
    </w:div>
    <w:div w:id="239874265">
      <w:bodyDiv w:val="1"/>
      <w:marLeft w:val="0"/>
      <w:marRight w:val="0"/>
      <w:marTop w:val="0"/>
      <w:marBottom w:val="0"/>
      <w:divBdr>
        <w:top w:val="none" w:sz="0" w:space="0" w:color="auto"/>
        <w:left w:val="none" w:sz="0" w:space="0" w:color="auto"/>
        <w:bottom w:val="none" w:sz="0" w:space="0" w:color="auto"/>
        <w:right w:val="none" w:sz="0" w:space="0" w:color="auto"/>
      </w:divBdr>
    </w:div>
    <w:div w:id="250432749">
      <w:bodyDiv w:val="1"/>
      <w:marLeft w:val="0"/>
      <w:marRight w:val="0"/>
      <w:marTop w:val="0"/>
      <w:marBottom w:val="0"/>
      <w:divBdr>
        <w:top w:val="none" w:sz="0" w:space="0" w:color="auto"/>
        <w:left w:val="none" w:sz="0" w:space="0" w:color="auto"/>
        <w:bottom w:val="none" w:sz="0" w:space="0" w:color="auto"/>
        <w:right w:val="none" w:sz="0" w:space="0" w:color="auto"/>
      </w:divBdr>
    </w:div>
    <w:div w:id="255409364">
      <w:bodyDiv w:val="1"/>
      <w:marLeft w:val="0"/>
      <w:marRight w:val="0"/>
      <w:marTop w:val="0"/>
      <w:marBottom w:val="0"/>
      <w:divBdr>
        <w:top w:val="none" w:sz="0" w:space="0" w:color="auto"/>
        <w:left w:val="none" w:sz="0" w:space="0" w:color="auto"/>
        <w:bottom w:val="none" w:sz="0" w:space="0" w:color="auto"/>
        <w:right w:val="none" w:sz="0" w:space="0" w:color="auto"/>
      </w:divBdr>
    </w:div>
    <w:div w:id="274869329">
      <w:bodyDiv w:val="1"/>
      <w:marLeft w:val="0"/>
      <w:marRight w:val="0"/>
      <w:marTop w:val="0"/>
      <w:marBottom w:val="0"/>
      <w:divBdr>
        <w:top w:val="none" w:sz="0" w:space="0" w:color="auto"/>
        <w:left w:val="none" w:sz="0" w:space="0" w:color="auto"/>
        <w:bottom w:val="none" w:sz="0" w:space="0" w:color="auto"/>
        <w:right w:val="none" w:sz="0" w:space="0" w:color="auto"/>
      </w:divBdr>
    </w:div>
    <w:div w:id="287198448">
      <w:bodyDiv w:val="1"/>
      <w:marLeft w:val="0"/>
      <w:marRight w:val="0"/>
      <w:marTop w:val="0"/>
      <w:marBottom w:val="0"/>
      <w:divBdr>
        <w:top w:val="none" w:sz="0" w:space="0" w:color="auto"/>
        <w:left w:val="none" w:sz="0" w:space="0" w:color="auto"/>
        <w:bottom w:val="none" w:sz="0" w:space="0" w:color="auto"/>
        <w:right w:val="none" w:sz="0" w:space="0" w:color="auto"/>
      </w:divBdr>
    </w:div>
    <w:div w:id="287518115">
      <w:bodyDiv w:val="1"/>
      <w:marLeft w:val="0"/>
      <w:marRight w:val="0"/>
      <w:marTop w:val="0"/>
      <w:marBottom w:val="0"/>
      <w:divBdr>
        <w:top w:val="none" w:sz="0" w:space="0" w:color="auto"/>
        <w:left w:val="none" w:sz="0" w:space="0" w:color="auto"/>
        <w:bottom w:val="none" w:sz="0" w:space="0" w:color="auto"/>
        <w:right w:val="none" w:sz="0" w:space="0" w:color="auto"/>
      </w:divBdr>
    </w:div>
    <w:div w:id="292448031">
      <w:bodyDiv w:val="1"/>
      <w:marLeft w:val="0"/>
      <w:marRight w:val="0"/>
      <w:marTop w:val="0"/>
      <w:marBottom w:val="0"/>
      <w:divBdr>
        <w:top w:val="none" w:sz="0" w:space="0" w:color="auto"/>
        <w:left w:val="none" w:sz="0" w:space="0" w:color="auto"/>
        <w:bottom w:val="none" w:sz="0" w:space="0" w:color="auto"/>
        <w:right w:val="none" w:sz="0" w:space="0" w:color="auto"/>
      </w:divBdr>
    </w:div>
    <w:div w:id="296641357">
      <w:bodyDiv w:val="1"/>
      <w:marLeft w:val="0"/>
      <w:marRight w:val="0"/>
      <w:marTop w:val="0"/>
      <w:marBottom w:val="0"/>
      <w:divBdr>
        <w:top w:val="none" w:sz="0" w:space="0" w:color="auto"/>
        <w:left w:val="none" w:sz="0" w:space="0" w:color="auto"/>
        <w:bottom w:val="none" w:sz="0" w:space="0" w:color="auto"/>
        <w:right w:val="none" w:sz="0" w:space="0" w:color="auto"/>
      </w:divBdr>
    </w:div>
    <w:div w:id="401636756">
      <w:bodyDiv w:val="1"/>
      <w:marLeft w:val="0"/>
      <w:marRight w:val="0"/>
      <w:marTop w:val="0"/>
      <w:marBottom w:val="0"/>
      <w:divBdr>
        <w:top w:val="none" w:sz="0" w:space="0" w:color="auto"/>
        <w:left w:val="none" w:sz="0" w:space="0" w:color="auto"/>
        <w:bottom w:val="none" w:sz="0" w:space="0" w:color="auto"/>
        <w:right w:val="none" w:sz="0" w:space="0" w:color="auto"/>
      </w:divBdr>
    </w:div>
    <w:div w:id="444153856">
      <w:bodyDiv w:val="1"/>
      <w:marLeft w:val="0"/>
      <w:marRight w:val="0"/>
      <w:marTop w:val="0"/>
      <w:marBottom w:val="0"/>
      <w:divBdr>
        <w:top w:val="none" w:sz="0" w:space="0" w:color="auto"/>
        <w:left w:val="none" w:sz="0" w:space="0" w:color="auto"/>
        <w:bottom w:val="none" w:sz="0" w:space="0" w:color="auto"/>
        <w:right w:val="none" w:sz="0" w:space="0" w:color="auto"/>
      </w:divBdr>
    </w:div>
    <w:div w:id="483089315">
      <w:bodyDiv w:val="1"/>
      <w:marLeft w:val="0"/>
      <w:marRight w:val="0"/>
      <w:marTop w:val="0"/>
      <w:marBottom w:val="0"/>
      <w:divBdr>
        <w:top w:val="none" w:sz="0" w:space="0" w:color="auto"/>
        <w:left w:val="none" w:sz="0" w:space="0" w:color="auto"/>
        <w:bottom w:val="none" w:sz="0" w:space="0" w:color="auto"/>
        <w:right w:val="none" w:sz="0" w:space="0" w:color="auto"/>
      </w:divBdr>
    </w:div>
    <w:div w:id="492256861">
      <w:bodyDiv w:val="1"/>
      <w:marLeft w:val="0"/>
      <w:marRight w:val="0"/>
      <w:marTop w:val="0"/>
      <w:marBottom w:val="0"/>
      <w:divBdr>
        <w:top w:val="none" w:sz="0" w:space="0" w:color="auto"/>
        <w:left w:val="none" w:sz="0" w:space="0" w:color="auto"/>
        <w:bottom w:val="none" w:sz="0" w:space="0" w:color="auto"/>
        <w:right w:val="none" w:sz="0" w:space="0" w:color="auto"/>
      </w:divBdr>
    </w:div>
    <w:div w:id="629361174">
      <w:bodyDiv w:val="1"/>
      <w:marLeft w:val="0"/>
      <w:marRight w:val="0"/>
      <w:marTop w:val="0"/>
      <w:marBottom w:val="0"/>
      <w:divBdr>
        <w:top w:val="none" w:sz="0" w:space="0" w:color="auto"/>
        <w:left w:val="none" w:sz="0" w:space="0" w:color="auto"/>
        <w:bottom w:val="none" w:sz="0" w:space="0" w:color="auto"/>
        <w:right w:val="none" w:sz="0" w:space="0" w:color="auto"/>
      </w:divBdr>
    </w:div>
    <w:div w:id="629828405">
      <w:bodyDiv w:val="1"/>
      <w:marLeft w:val="0"/>
      <w:marRight w:val="0"/>
      <w:marTop w:val="0"/>
      <w:marBottom w:val="0"/>
      <w:divBdr>
        <w:top w:val="none" w:sz="0" w:space="0" w:color="auto"/>
        <w:left w:val="none" w:sz="0" w:space="0" w:color="auto"/>
        <w:bottom w:val="none" w:sz="0" w:space="0" w:color="auto"/>
        <w:right w:val="none" w:sz="0" w:space="0" w:color="auto"/>
      </w:divBdr>
    </w:div>
    <w:div w:id="700788258">
      <w:bodyDiv w:val="1"/>
      <w:marLeft w:val="0"/>
      <w:marRight w:val="0"/>
      <w:marTop w:val="0"/>
      <w:marBottom w:val="0"/>
      <w:divBdr>
        <w:top w:val="none" w:sz="0" w:space="0" w:color="auto"/>
        <w:left w:val="none" w:sz="0" w:space="0" w:color="auto"/>
        <w:bottom w:val="none" w:sz="0" w:space="0" w:color="auto"/>
        <w:right w:val="none" w:sz="0" w:space="0" w:color="auto"/>
      </w:divBdr>
    </w:div>
    <w:div w:id="814101660">
      <w:bodyDiv w:val="1"/>
      <w:marLeft w:val="0"/>
      <w:marRight w:val="0"/>
      <w:marTop w:val="0"/>
      <w:marBottom w:val="0"/>
      <w:divBdr>
        <w:top w:val="none" w:sz="0" w:space="0" w:color="auto"/>
        <w:left w:val="none" w:sz="0" w:space="0" w:color="auto"/>
        <w:bottom w:val="none" w:sz="0" w:space="0" w:color="auto"/>
        <w:right w:val="none" w:sz="0" w:space="0" w:color="auto"/>
      </w:divBdr>
    </w:div>
    <w:div w:id="933394429">
      <w:bodyDiv w:val="1"/>
      <w:marLeft w:val="0"/>
      <w:marRight w:val="0"/>
      <w:marTop w:val="0"/>
      <w:marBottom w:val="0"/>
      <w:divBdr>
        <w:top w:val="none" w:sz="0" w:space="0" w:color="auto"/>
        <w:left w:val="none" w:sz="0" w:space="0" w:color="auto"/>
        <w:bottom w:val="none" w:sz="0" w:space="0" w:color="auto"/>
        <w:right w:val="none" w:sz="0" w:space="0" w:color="auto"/>
      </w:divBdr>
    </w:div>
    <w:div w:id="969288364">
      <w:bodyDiv w:val="1"/>
      <w:marLeft w:val="0"/>
      <w:marRight w:val="0"/>
      <w:marTop w:val="0"/>
      <w:marBottom w:val="0"/>
      <w:divBdr>
        <w:top w:val="none" w:sz="0" w:space="0" w:color="auto"/>
        <w:left w:val="none" w:sz="0" w:space="0" w:color="auto"/>
        <w:bottom w:val="none" w:sz="0" w:space="0" w:color="auto"/>
        <w:right w:val="none" w:sz="0" w:space="0" w:color="auto"/>
      </w:divBdr>
      <w:divsChild>
        <w:div w:id="115028148">
          <w:marLeft w:val="547"/>
          <w:marRight w:val="0"/>
          <w:marTop w:val="0"/>
          <w:marBottom w:val="0"/>
          <w:divBdr>
            <w:top w:val="none" w:sz="0" w:space="0" w:color="auto"/>
            <w:left w:val="none" w:sz="0" w:space="0" w:color="auto"/>
            <w:bottom w:val="none" w:sz="0" w:space="0" w:color="auto"/>
            <w:right w:val="none" w:sz="0" w:space="0" w:color="auto"/>
          </w:divBdr>
        </w:div>
        <w:div w:id="1666009947">
          <w:marLeft w:val="547"/>
          <w:marRight w:val="0"/>
          <w:marTop w:val="0"/>
          <w:marBottom w:val="0"/>
          <w:divBdr>
            <w:top w:val="none" w:sz="0" w:space="0" w:color="auto"/>
            <w:left w:val="none" w:sz="0" w:space="0" w:color="auto"/>
            <w:bottom w:val="none" w:sz="0" w:space="0" w:color="auto"/>
            <w:right w:val="none" w:sz="0" w:space="0" w:color="auto"/>
          </w:divBdr>
        </w:div>
        <w:div w:id="1819567853">
          <w:marLeft w:val="547"/>
          <w:marRight w:val="0"/>
          <w:marTop w:val="0"/>
          <w:marBottom w:val="0"/>
          <w:divBdr>
            <w:top w:val="none" w:sz="0" w:space="0" w:color="auto"/>
            <w:left w:val="none" w:sz="0" w:space="0" w:color="auto"/>
            <w:bottom w:val="none" w:sz="0" w:space="0" w:color="auto"/>
            <w:right w:val="none" w:sz="0" w:space="0" w:color="auto"/>
          </w:divBdr>
        </w:div>
      </w:divsChild>
    </w:div>
    <w:div w:id="984821498">
      <w:bodyDiv w:val="1"/>
      <w:marLeft w:val="0"/>
      <w:marRight w:val="0"/>
      <w:marTop w:val="0"/>
      <w:marBottom w:val="0"/>
      <w:divBdr>
        <w:top w:val="none" w:sz="0" w:space="0" w:color="auto"/>
        <w:left w:val="none" w:sz="0" w:space="0" w:color="auto"/>
        <w:bottom w:val="none" w:sz="0" w:space="0" w:color="auto"/>
        <w:right w:val="none" w:sz="0" w:space="0" w:color="auto"/>
      </w:divBdr>
    </w:div>
    <w:div w:id="1011026258">
      <w:bodyDiv w:val="1"/>
      <w:marLeft w:val="0"/>
      <w:marRight w:val="0"/>
      <w:marTop w:val="0"/>
      <w:marBottom w:val="0"/>
      <w:divBdr>
        <w:top w:val="none" w:sz="0" w:space="0" w:color="auto"/>
        <w:left w:val="none" w:sz="0" w:space="0" w:color="auto"/>
        <w:bottom w:val="none" w:sz="0" w:space="0" w:color="auto"/>
        <w:right w:val="none" w:sz="0" w:space="0" w:color="auto"/>
      </w:divBdr>
    </w:div>
    <w:div w:id="1096561037">
      <w:bodyDiv w:val="1"/>
      <w:marLeft w:val="0"/>
      <w:marRight w:val="0"/>
      <w:marTop w:val="0"/>
      <w:marBottom w:val="0"/>
      <w:divBdr>
        <w:top w:val="none" w:sz="0" w:space="0" w:color="auto"/>
        <w:left w:val="none" w:sz="0" w:space="0" w:color="auto"/>
        <w:bottom w:val="none" w:sz="0" w:space="0" w:color="auto"/>
        <w:right w:val="none" w:sz="0" w:space="0" w:color="auto"/>
      </w:divBdr>
    </w:div>
    <w:div w:id="1114711148">
      <w:bodyDiv w:val="1"/>
      <w:marLeft w:val="0"/>
      <w:marRight w:val="0"/>
      <w:marTop w:val="0"/>
      <w:marBottom w:val="0"/>
      <w:divBdr>
        <w:top w:val="none" w:sz="0" w:space="0" w:color="auto"/>
        <w:left w:val="none" w:sz="0" w:space="0" w:color="auto"/>
        <w:bottom w:val="none" w:sz="0" w:space="0" w:color="auto"/>
        <w:right w:val="none" w:sz="0" w:space="0" w:color="auto"/>
      </w:divBdr>
    </w:div>
    <w:div w:id="1217819549">
      <w:bodyDiv w:val="1"/>
      <w:marLeft w:val="0"/>
      <w:marRight w:val="0"/>
      <w:marTop w:val="0"/>
      <w:marBottom w:val="0"/>
      <w:divBdr>
        <w:top w:val="none" w:sz="0" w:space="0" w:color="auto"/>
        <w:left w:val="none" w:sz="0" w:space="0" w:color="auto"/>
        <w:bottom w:val="none" w:sz="0" w:space="0" w:color="auto"/>
        <w:right w:val="none" w:sz="0" w:space="0" w:color="auto"/>
      </w:divBdr>
    </w:div>
    <w:div w:id="1355692372">
      <w:bodyDiv w:val="1"/>
      <w:marLeft w:val="0"/>
      <w:marRight w:val="0"/>
      <w:marTop w:val="0"/>
      <w:marBottom w:val="0"/>
      <w:divBdr>
        <w:top w:val="none" w:sz="0" w:space="0" w:color="auto"/>
        <w:left w:val="none" w:sz="0" w:space="0" w:color="auto"/>
        <w:bottom w:val="none" w:sz="0" w:space="0" w:color="auto"/>
        <w:right w:val="none" w:sz="0" w:space="0" w:color="auto"/>
      </w:divBdr>
    </w:div>
    <w:div w:id="1390760726">
      <w:bodyDiv w:val="1"/>
      <w:marLeft w:val="0"/>
      <w:marRight w:val="0"/>
      <w:marTop w:val="0"/>
      <w:marBottom w:val="0"/>
      <w:divBdr>
        <w:top w:val="none" w:sz="0" w:space="0" w:color="auto"/>
        <w:left w:val="none" w:sz="0" w:space="0" w:color="auto"/>
        <w:bottom w:val="none" w:sz="0" w:space="0" w:color="auto"/>
        <w:right w:val="none" w:sz="0" w:space="0" w:color="auto"/>
      </w:divBdr>
    </w:div>
    <w:div w:id="1465125823">
      <w:bodyDiv w:val="1"/>
      <w:marLeft w:val="0"/>
      <w:marRight w:val="0"/>
      <w:marTop w:val="0"/>
      <w:marBottom w:val="0"/>
      <w:divBdr>
        <w:top w:val="none" w:sz="0" w:space="0" w:color="auto"/>
        <w:left w:val="none" w:sz="0" w:space="0" w:color="auto"/>
        <w:bottom w:val="none" w:sz="0" w:space="0" w:color="auto"/>
        <w:right w:val="none" w:sz="0" w:space="0" w:color="auto"/>
      </w:divBdr>
    </w:div>
    <w:div w:id="1539704710">
      <w:bodyDiv w:val="1"/>
      <w:marLeft w:val="0"/>
      <w:marRight w:val="0"/>
      <w:marTop w:val="0"/>
      <w:marBottom w:val="0"/>
      <w:divBdr>
        <w:top w:val="none" w:sz="0" w:space="0" w:color="auto"/>
        <w:left w:val="none" w:sz="0" w:space="0" w:color="auto"/>
        <w:bottom w:val="none" w:sz="0" w:space="0" w:color="auto"/>
        <w:right w:val="none" w:sz="0" w:space="0" w:color="auto"/>
      </w:divBdr>
    </w:div>
    <w:div w:id="1579243601">
      <w:bodyDiv w:val="1"/>
      <w:marLeft w:val="0"/>
      <w:marRight w:val="0"/>
      <w:marTop w:val="0"/>
      <w:marBottom w:val="0"/>
      <w:divBdr>
        <w:top w:val="none" w:sz="0" w:space="0" w:color="auto"/>
        <w:left w:val="none" w:sz="0" w:space="0" w:color="auto"/>
        <w:bottom w:val="none" w:sz="0" w:space="0" w:color="auto"/>
        <w:right w:val="none" w:sz="0" w:space="0" w:color="auto"/>
      </w:divBdr>
    </w:div>
    <w:div w:id="1632634437">
      <w:bodyDiv w:val="1"/>
      <w:marLeft w:val="0"/>
      <w:marRight w:val="0"/>
      <w:marTop w:val="0"/>
      <w:marBottom w:val="0"/>
      <w:divBdr>
        <w:top w:val="none" w:sz="0" w:space="0" w:color="auto"/>
        <w:left w:val="none" w:sz="0" w:space="0" w:color="auto"/>
        <w:bottom w:val="none" w:sz="0" w:space="0" w:color="auto"/>
        <w:right w:val="none" w:sz="0" w:space="0" w:color="auto"/>
      </w:divBdr>
    </w:div>
    <w:div w:id="1739010443">
      <w:bodyDiv w:val="1"/>
      <w:marLeft w:val="0"/>
      <w:marRight w:val="0"/>
      <w:marTop w:val="0"/>
      <w:marBottom w:val="0"/>
      <w:divBdr>
        <w:top w:val="none" w:sz="0" w:space="0" w:color="auto"/>
        <w:left w:val="none" w:sz="0" w:space="0" w:color="auto"/>
        <w:bottom w:val="none" w:sz="0" w:space="0" w:color="auto"/>
        <w:right w:val="none" w:sz="0" w:space="0" w:color="auto"/>
      </w:divBdr>
    </w:div>
    <w:div w:id="1839347149">
      <w:bodyDiv w:val="1"/>
      <w:marLeft w:val="0"/>
      <w:marRight w:val="0"/>
      <w:marTop w:val="0"/>
      <w:marBottom w:val="0"/>
      <w:divBdr>
        <w:top w:val="none" w:sz="0" w:space="0" w:color="auto"/>
        <w:left w:val="none" w:sz="0" w:space="0" w:color="auto"/>
        <w:bottom w:val="none" w:sz="0" w:space="0" w:color="auto"/>
        <w:right w:val="none" w:sz="0" w:space="0" w:color="auto"/>
      </w:divBdr>
    </w:div>
    <w:div w:id="1842968643">
      <w:bodyDiv w:val="1"/>
      <w:marLeft w:val="0"/>
      <w:marRight w:val="0"/>
      <w:marTop w:val="0"/>
      <w:marBottom w:val="0"/>
      <w:divBdr>
        <w:top w:val="none" w:sz="0" w:space="0" w:color="auto"/>
        <w:left w:val="none" w:sz="0" w:space="0" w:color="auto"/>
        <w:bottom w:val="none" w:sz="0" w:space="0" w:color="auto"/>
        <w:right w:val="none" w:sz="0" w:space="0" w:color="auto"/>
      </w:divBdr>
    </w:div>
    <w:div w:id="1932930561">
      <w:bodyDiv w:val="1"/>
      <w:marLeft w:val="0"/>
      <w:marRight w:val="0"/>
      <w:marTop w:val="0"/>
      <w:marBottom w:val="0"/>
      <w:divBdr>
        <w:top w:val="none" w:sz="0" w:space="0" w:color="auto"/>
        <w:left w:val="none" w:sz="0" w:space="0" w:color="auto"/>
        <w:bottom w:val="none" w:sz="0" w:space="0" w:color="auto"/>
        <w:right w:val="none" w:sz="0" w:space="0" w:color="auto"/>
      </w:divBdr>
    </w:div>
    <w:div w:id="1999378726">
      <w:bodyDiv w:val="1"/>
      <w:marLeft w:val="0"/>
      <w:marRight w:val="0"/>
      <w:marTop w:val="0"/>
      <w:marBottom w:val="0"/>
      <w:divBdr>
        <w:top w:val="none" w:sz="0" w:space="0" w:color="auto"/>
        <w:left w:val="none" w:sz="0" w:space="0" w:color="auto"/>
        <w:bottom w:val="none" w:sz="0" w:space="0" w:color="auto"/>
        <w:right w:val="none" w:sz="0" w:space="0" w:color="auto"/>
      </w:divBdr>
    </w:div>
    <w:div w:id="2002349217">
      <w:bodyDiv w:val="1"/>
      <w:marLeft w:val="0"/>
      <w:marRight w:val="0"/>
      <w:marTop w:val="0"/>
      <w:marBottom w:val="0"/>
      <w:divBdr>
        <w:top w:val="none" w:sz="0" w:space="0" w:color="auto"/>
        <w:left w:val="none" w:sz="0" w:space="0" w:color="auto"/>
        <w:bottom w:val="none" w:sz="0" w:space="0" w:color="auto"/>
        <w:right w:val="none" w:sz="0" w:space="0" w:color="auto"/>
      </w:divBdr>
    </w:div>
    <w:div w:id="2014333316">
      <w:bodyDiv w:val="1"/>
      <w:marLeft w:val="0"/>
      <w:marRight w:val="0"/>
      <w:marTop w:val="0"/>
      <w:marBottom w:val="0"/>
      <w:divBdr>
        <w:top w:val="none" w:sz="0" w:space="0" w:color="auto"/>
        <w:left w:val="none" w:sz="0" w:space="0" w:color="auto"/>
        <w:bottom w:val="none" w:sz="0" w:space="0" w:color="auto"/>
        <w:right w:val="none" w:sz="0" w:space="0" w:color="auto"/>
      </w:divBdr>
    </w:div>
    <w:div w:id="2021816087">
      <w:bodyDiv w:val="1"/>
      <w:marLeft w:val="0"/>
      <w:marRight w:val="0"/>
      <w:marTop w:val="0"/>
      <w:marBottom w:val="0"/>
      <w:divBdr>
        <w:top w:val="none" w:sz="0" w:space="0" w:color="auto"/>
        <w:left w:val="none" w:sz="0" w:space="0" w:color="auto"/>
        <w:bottom w:val="none" w:sz="0" w:space="0" w:color="auto"/>
        <w:right w:val="none" w:sz="0" w:space="0" w:color="auto"/>
      </w:divBdr>
    </w:div>
    <w:div w:id="2032023073">
      <w:bodyDiv w:val="1"/>
      <w:marLeft w:val="0"/>
      <w:marRight w:val="0"/>
      <w:marTop w:val="0"/>
      <w:marBottom w:val="0"/>
      <w:divBdr>
        <w:top w:val="none" w:sz="0" w:space="0" w:color="auto"/>
        <w:left w:val="none" w:sz="0" w:space="0" w:color="auto"/>
        <w:bottom w:val="none" w:sz="0" w:space="0" w:color="auto"/>
        <w:right w:val="none" w:sz="0" w:space="0" w:color="auto"/>
      </w:divBdr>
    </w:div>
    <w:div w:id="2063674552">
      <w:bodyDiv w:val="1"/>
      <w:marLeft w:val="0"/>
      <w:marRight w:val="0"/>
      <w:marTop w:val="0"/>
      <w:marBottom w:val="0"/>
      <w:divBdr>
        <w:top w:val="none" w:sz="0" w:space="0" w:color="auto"/>
        <w:left w:val="none" w:sz="0" w:space="0" w:color="auto"/>
        <w:bottom w:val="none" w:sz="0" w:space="0" w:color="auto"/>
        <w:right w:val="none" w:sz="0" w:space="0" w:color="auto"/>
      </w:divBdr>
    </w:div>
    <w:div w:id="2109614566">
      <w:bodyDiv w:val="1"/>
      <w:marLeft w:val="0"/>
      <w:marRight w:val="0"/>
      <w:marTop w:val="0"/>
      <w:marBottom w:val="0"/>
      <w:divBdr>
        <w:top w:val="none" w:sz="0" w:space="0" w:color="auto"/>
        <w:left w:val="none" w:sz="0" w:space="0" w:color="auto"/>
        <w:bottom w:val="none" w:sz="0" w:space="0" w:color="auto"/>
        <w:right w:val="none" w:sz="0" w:space="0" w:color="auto"/>
      </w:divBdr>
    </w:div>
    <w:div w:id="213420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FD6C6-27A8-423D-AECB-70BE95FCC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20</Pages>
  <Words>7500</Words>
  <Characters>42756</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5</cp:revision>
  <dcterms:created xsi:type="dcterms:W3CDTF">2025-05-09T06:17:00Z</dcterms:created>
  <dcterms:modified xsi:type="dcterms:W3CDTF">2025-05-09T06:22:00Z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06B6A6BBC3E7848B411A33FAA0AC327656869BA9024BC8F6E9AB824F213F341066E7D7DAD808D1F53A2801A4B8DB31818DFEFB1471B6CFC3A2C486592BDA93A0</vt:lpwstr>
  </property>
</Properties>
</file>