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25E" w:rsidRDefault="000D5238">
      <w:pPr>
        <w:tabs>
          <w:tab w:val="right" w:pos="9639"/>
        </w:tabs>
        <w:rPr>
          <w:rFonts w:ascii="Arial" w:eastAsia="宋体" w:hAnsi="Arial" w:cs="Arial"/>
          <w:b/>
          <w:i/>
          <w:sz w:val="28"/>
        </w:rPr>
      </w:pPr>
      <w:bookmarkStart w:id="0" w:name="_Toc193024528"/>
      <w:r>
        <w:rPr>
          <w:rFonts w:ascii="Arial" w:eastAsia="宋体" w:hAnsi="Arial" w:cs="Arial"/>
          <w:b/>
          <w:sz w:val="24"/>
        </w:rPr>
        <w:t xml:space="preserve">3GPP </w:t>
      </w:r>
      <w:r>
        <w:rPr>
          <w:rFonts w:ascii="Arial" w:eastAsia="宋体" w:hAnsi="Arial" w:cs="Arial"/>
          <w:b/>
          <w:sz w:val="24"/>
          <w:lang w:eastAsia="zh-CN"/>
        </w:rPr>
        <w:t>RAN WG3</w:t>
      </w:r>
      <w:r>
        <w:rPr>
          <w:rFonts w:ascii="Arial" w:eastAsia="宋体" w:hAnsi="Arial" w:cs="Arial"/>
          <w:b/>
          <w:sz w:val="24"/>
        </w:rPr>
        <w:t xml:space="preserve"> Meeting #</w:t>
      </w:r>
      <w:r>
        <w:rPr>
          <w:rFonts w:ascii="Arial" w:eastAsia="宋体" w:hAnsi="Arial" w:cs="Arial"/>
          <w:b/>
          <w:sz w:val="24"/>
          <w:lang w:eastAsia="zh-CN"/>
        </w:rPr>
        <w:t>128</w:t>
      </w:r>
      <w:r>
        <w:rPr>
          <w:rFonts w:ascii="Arial" w:eastAsia="宋体" w:hAnsi="Arial" w:cs="Arial"/>
          <w:b/>
          <w:i/>
          <w:sz w:val="28"/>
        </w:rPr>
        <w:tab/>
      </w:r>
      <w:r>
        <w:rPr>
          <w:rFonts w:ascii="Arial" w:eastAsia="宋体" w:hAnsi="Arial" w:cs="Arial"/>
          <w:b/>
          <w:iCs/>
          <w:sz w:val="28"/>
          <w:lang w:eastAsia="zh-CN"/>
        </w:rPr>
        <w:t>R3-25</w:t>
      </w:r>
      <w:r w:rsidR="00F05834">
        <w:rPr>
          <w:rFonts w:ascii="Arial" w:eastAsia="宋体" w:hAnsi="Arial" w:cs="Arial" w:hint="eastAsia"/>
          <w:b/>
          <w:iCs/>
          <w:sz w:val="28"/>
          <w:lang w:eastAsia="zh-CN"/>
        </w:rPr>
        <w:t>3623</w:t>
      </w:r>
      <w:r>
        <w:rPr>
          <w:rFonts w:ascii="Arial" w:eastAsia="宋体" w:hAnsi="Arial" w:cs="Arial"/>
        </w:rPr>
        <w:fldChar w:fldCharType="begin"/>
      </w:r>
      <w:r>
        <w:rPr>
          <w:rFonts w:ascii="Arial" w:eastAsia="宋体" w:hAnsi="Arial" w:cs="Arial"/>
        </w:rPr>
        <w:instrText xml:space="preserve"> DOCPROPERTY  Tdoc#  \* MERGEFORMAT </w:instrText>
      </w:r>
      <w:r>
        <w:rPr>
          <w:rFonts w:ascii="Arial" w:eastAsia="宋体" w:hAnsi="Arial" w:cs="Arial"/>
        </w:rPr>
        <w:fldChar w:fldCharType="end"/>
      </w:r>
    </w:p>
    <w:p w:rsidR="00FC425E" w:rsidRDefault="000D5238">
      <w:pPr>
        <w:spacing w:after="120"/>
        <w:outlineLvl w:val="0"/>
        <w:rPr>
          <w:rFonts w:ascii="Arial" w:eastAsia="宋体" w:hAnsi="Arial" w:cs="Arial"/>
          <w:b/>
          <w:sz w:val="24"/>
          <w:lang w:eastAsia="zh-CN"/>
        </w:rPr>
      </w:pPr>
      <w:r>
        <w:rPr>
          <w:rFonts w:ascii="Arial" w:eastAsia="宋体" w:hAnsi="Arial" w:cs="Arial"/>
          <w:b/>
          <w:sz w:val="24"/>
          <w:lang w:eastAsia="zh-CN"/>
        </w:rPr>
        <w:t>Malta, 19th – 23rd May 2025</w:t>
      </w:r>
    </w:p>
    <w:p w:rsidR="00FC425E" w:rsidRDefault="00FC425E">
      <w:pPr>
        <w:pStyle w:val="ae"/>
        <w:jc w:val="both"/>
        <w:rPr>
          <w:rFonts w:eastAsia="宋体"/>
          <w:b w:val="0"/>
          <w:i w:val="0"/>
          <w:sz w:val="24"/>
          <w:lang w:eastAsia="zh-CN"/>
        </w:rPr>
      </w:pPr>
    </w:p>
    <w:p w:rsidR="00FC425E" w:rsidRDefault="000D5238">
      <w:pPr>
        <w:tabs>
          <w:tab w:val="left" w:pos="1985"/>
        </w:tabs>
        <w:ind w:left="1980" w:hanging="1980"/>
        <w:rPr>
          <w:rStyle w:val="aff0"/>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B4758">
        <w:rPr>
          <w:rFonts w:ascii="Arial" w:eastAsiaTheme="minorEastAsia" w:hAnsi="Arial" w:hint="eastAsia"/>
          <w:sz w:val="24"/>
          <w:lang w:val="en-US" w:eastAsia="zh-CN"/>
        </w:rPr>
        <w:t xml:space="preserve">Discussion on the </w:t>
      </w:r>
      <w:r w:rsidR="000B4758">
        <w:rPr>
          <w:rFonts w:ascii="Arial" w:eastAsiaTheme="minorEastAsia" w:hAnsi="Arial"/>
          <w:sz w:val="24"/>
          <w:lang w:val="en-US" w:eastAsia="zh-CN"/>
        </w:rPr>
        <w:t>definition</w:t>
      </w:r>
      <w:r w:rsidR="000B4758">
        <w:rPr>
          <w:rFonts w:ascii="Arial" w:eastAsiaTheme="minorEastAsia" w:hAnsi="Arial" w:hint="eastAsia"/>
          <w:sz w:val="24"/>
          <w:lang w:val="en-US" w:eastAsia="zh-CN"/>
        </w:rPr>
        <w:t xml:space="preserve"> of </w:t>
      </w:r>
      <w:r>
        <w:rPr>
          <w:rFonts w:ascii="Arial" w:hAnsi="Arial" w:hint="eastAsia"/>
          <w:sz w:val="24"/>
          <w:lang w:val="en-US"/>
        </w:rPr>
        <w:t>UE Throughput</w:t>
      </w:r>
      <w:r>
        <w:rPr>
          <w:rFonts w:ascii="Arial" w:hAnsi="Arial"/>
          <w:sz w:val="24"/>
          <w:lang w:val="en-US"/>
        </w:rPr>
        <w:t xml:space="preserve"> </w:t>
      </w:r>
    </w:p>
    <w:p w:rsidR="00FC425E" w:rsidRDefault="000D5238">
      <w:pPr>
        <w:tabs>
          <w:tab w:val="left" w:pos="1985"/>
        </w:tabs>
        <w:rPr>
          <w:rStyle w:val="aff0"/>
        </w:rPr>
      </w:pPr>
      <w:r>
        <w:rPr>
          <w:rFonts w:ascii="Arial" w:hAnsi="Arial"/>
          <w:b/>
          <w:sz w:val="24"/>
        </w:rPr>
        <w:t xml:space="preserve">Source: </w:t>
      </w:r>
      <w:r>
        <w:rPr>
          <w:rFonts w:ascii="Arial" w:hAnsi="Arial"/>
          <w:b/>
          <w:sz w:val="24"/>
        </w:rPr>
        <w:tab/>
      </w:r>
      <w:proofErr w:type="spellStart"/>
      <w:r>
        <w:rPr>
          <w:rStyle w:val="aff0"/>
          <w:rFonts w:hint="eastAsia"/>
        </w:rPr>
        <w:t>CATT</w:t>
      </w:r>
      <w:proofErr w:type="gramStart"/>
      <w:r w:rsidR="000B4758">
        <w:rPr>
          <w:rStyle w:val="aff0"/>
          <w:rFonts w:hint="eastAsia"/>
        </w:rPr>
        <w:t>,ZTE</w:t>
      </w:r>
      <w:r w:rsidR="00E53FBD">
        <w:rPr>
          <w:rStyle w:val="aff0"/>
          <w:rFonts w:hint="eastAsia"/>
        </w:rPr>
        <w:t>,Samsung</w:t>
      </w:r>
      <w:proofErr w:type="spellEnd"/>
      <w:proofErr w:type="gramEnd"/>
    </w:p>
    <w:p w:rsidR="00FC425E" w:rsidRDefault="000D5238">
      <w:pPr>
        <w:tabs>
          <w:tab w:val="left" w:pos="1985"/>
        </w:tabs>
        <w:rPr>
          <w:rStyle w:val="aff0"/>
          <w:lang w:val="en-GB"/>
        </w:rPr>
      </w:pPr>
      <w:r>
        <w:rPr>
          <w:rFonts w:ascii="Arial" w:hAnsi="Arial"/>
          <w:b/>
          <w:sz w:val="24"/>
        </w:rPr>
        <w:t>Agenda item:</w:t>
      </w:r>
      <w:r>
        <w:rPr>
          <w:rFonts w:ascii="Arial" w:hAnsi="Arial"/>
          <w:sz w:val="24"/>
        </w:rPr>
        <w:tab/>
        <w:t>9.2</w:t>
      </w:r>
    </w:p>
    <w:p w:rsidR="00FC425E" w:rsidRDefault="000D5238">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0"/>
    <w:p w:rsidR="00FC425E" w:rsidRDefault="000D5238">
      <w:pPr>
        <w:pStyle w:val="1"/>
        <w:rPr>
          <w:rFonts w:eastAsia="宋体"/>
          <w:lang w:eastAsia="zh-CN"/>
        </w:rPr>
      </w:pPr>
      <w:r>
        <w:rPr>
          <w:rFonts w:eastAsia="宋体"/>
          <w:lang w:eastAsia="zh-CN"/>
        </w:rPr>
        <w:t>1. Introduction</w:t>
      </w:r>
    </w:p>
    <w:p w:rsidR="00FC425E" w:rsidRDefault="000D5238">
      <w:bookmarkStart w:id="1" w:name="OLE_LINK1"/>
      <w:bookmarkStart w:id="2" w:name="OLE_LINK2"/>
      <w:r>
        <w:t xml:space="preserve">In this contribution, we discuss aspects related to the </w:t>
      </w:r>
      <w:r>
        <w:rPr>
          <w:rFonts w:hint="eastAsia"/>
        </w:rPr>
        <w:t>Average UE Throughput</w:t>
      </w:r>
      <w:r>
        <w:t xml:space="preserve"> metric, which is part of UE performance measurements. In the discussion below</w:t>
      </w:r>
      <w:r>
        <w:rPr>
          <w:rFonts w:eastAsia="宋体" w:hint="eastAsia"/>
          <w:lang w:val="en-US" w:eastAsia="zh-CN"/>
        </w:rPr>
        <w:t xml:space="preserve"> w</w:t>
      </w:r>
      <w:r>
        <w:rPr>
          <w:rFonts w:hint="eastAsia"/>
        </w:rPr>
        <w:t>e show</w:t>
      </w:r>
      <w:r>
        <w:rPr>
          <w:rFonts w:eastAsia="宋体" w:hint="eastAsia"/>
          <w:lang w:val="en-US" w:eastAsia="zh-CN"/>
        </w:rPr>
        <w:t xml:space="preserve"> </w:t>
      </w:r>
      <w:r>
        <w:rPr>
          <w:rFonts w:hint="eastAsia"/>
        </w:rPr>
        <w:t xml:space="preserve">that there </w:t>
      </w:r>
      <w:proofErr w:type="gramStart"/>
      <w:r>
        <w:rPr>
          <w:rFonts w:hint="eastAsia"/>
        </w:rPr>
        <w:t xml:space="preserve">exist </w:t>
      </w:r>
      <w:r>
        <w:rPr>
          <w:rFonts w:eastAsiaTheme="minorEastAsia" w:hint="eastAsia"/>
          <w:lang w:eastAsia="zh-CN"/>
        </w:rPr>
        <w:t>a mismatch</w:t>
      </w:r>
      <w:proofErr w:type="gramEnd"/>
      <w:r>
        <w:rPr>
          <w:rFonts w:hint="eastAsia"/>
        </w:rPr>
        <w:t xml:space="preserve"> in </w:t>
      </w:r>
      <w:r>
        <w:rPr>
          <w:rFonts w:eastAsia="宋体" w:hint="eastAsia"/>
          <w:lang w:val="en-US" w:eastAsia="zh-CN"/>
        </w:rPr>
        <w:t>definition of</w:t>
      </w:r>
      <w:r>
        <w:rPr>
          <w:rFonts w:hint="eastAsia"/>
        </w:rPr>
        <w:t xml:space="preserve"> the Average UE Throughput metric.</w:t>
      </w:r>
    </w:p>
    <w:p w:rsidR="00FC425E" w:rsidRDefault="000D5238">
      <w:pPr>
        <w:pStyle w:val="1"/>
        <w:jc w:val="both"/>
        <w:rPr>
          <w:rFonts w:eastAsia="宋体"/>
          <w:lang w:eastAsia="zh-CN"/>
        </w:rPr>
      </w:pPr>
      <w:r>
        <w:rPr>
          <w:rFonts w:eastAsia="宋体"/>
          <w:lang w:eastAsia="zh-CN"/>
        </w:rPr>
        <w:t>2. Discussion</w:t>
      </w:r>
    </w:p>
    <w:p w:rsidR="00FC425E" w:rsidRDefault="000D5238">
      <w:pPr>
        <w:rPr>
          <w:lang w:val="en-US" w:eastAsia="zh-CN"/>
        </w:rPr>
      </w:pPr>
      <w:r>
        <w:rPr>
          <w:rFonts w:hint="eastAsia"/>
          <w:lang w:eastAsia="zh-CN"/>
        </w:rPr>
        <w:t>According to TS 28.558 clauses 6.3.1.4.1 and 6.3.1.4.2., the Average UE Throughput DL and UL are calculated through the Data Volume in RLC level:</w:t>
      </w:r>
    </w:p>
    <w:tbl>
      <w:tblPr>
        <w:tblStyle w:val="af4"/>
        <w:tblW w:w="0" w:type="auto"/>
        <w:tblLook w:val="04A0" w:firstRow="1" w:lastRow="0" w:firstColumn="1" w:lastColumn="0" w:noHBand="0" w:noVBand="1"/>
      </w:tblPr>
      <w:tblGrid>
        <w:gridCol w:w="9631"/>
      </w:tblGrid>
      <w:tr w:rsidR="00FC425E">
        <w:trPr>
          <w:trHeight w:val="537"/>
        </w:trPr>
        <w:tc>
          <w:tcPr>
            <w:tcW w:w="9631" w:type="dxa"/>
          </w:tcPr>
          <w:p w:rsidR="00FC425E" w:rsidRDefault="000D5238">
            <w:pPr>
              <w:pStyle w:val="5"/>
              <w:outlineLvl w:val="4"/>
            </w:pPr>
            <w:bookmarkStart w:id="3" w:name="_Toc193453772"/>
            <w:r>
              <w:lastRenderedPageBreak/>
              <w:t>6.3.1.4.1</w:t>
            </w:r>
            <w:r>
              <w:tab/>
              <w:t xml:space="preserve">Average DL UE throughput in </w:t>
            </w:r>
            <w:proofErr w:type="spellStart"/>
            <w:r>
              <w:t>gNB</w:t>
            </w:r>
            <w:bookmarkEnd w:id="3"/>
            <w:proofErr w:type="spellEnd"/>
          </w:p>
          <w:p w:rsidR="00FC425E" w:rsidRDefault="000D5238">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w:t>
            </w:r>
            <w:proofErr w:type="spellStart"/>
            <w:r>
              <w:rPr>
                <w:lang w:val="en-US" w:bidi="ar"/>
              </w:rPr>
              <w:t>subcounters</w:t>
            </w:r>
            <w:proofErr w:type="spellEnd"/>
            <w:r>
              <w:rPr>
                <w:lang w:val="en-US" w:bidi="ar"/>
              </w:rPr>
              <w:t xml:space="preserve"> per </w:t>
            </w:r>
            <w:proofErr w:type="spellStart"/>
            <w:r>
              <w:rPr>
                <w:lang w:val="en-US" w:bidi="ar"/>
              </w:rPr>
              <w:t>QoS</w:t>
            </w:r>
            <w:proofErr w:type="spellEnd"/>
            <w:r>
              <w:rPr>
                <w:lang w:val="en-US" w:bidi="ar"/>
              </w:rPr>
              <w:t xml:space="preserve"> level (mapped 5QI or QCI in EN-DC architecture [16])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Pr>
                <w:rFonts w:hint="eastAsia"/>
                <w:lang w:eastAsia="zh-CN"/>
              </w:rPr>
              <w:t>DL</w:t>
            </w:r>
            <w:r>
              <w:t xml:space="preserve"> M5 in TS 37.320 [9].</w:t>
            </w:r>
          </w:p>
          <w:p w:rsidR="00FC425E" w:rsidRDefault="000D5238">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rsidR="00FC425E" w:rsidRDefault="000D5238">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r>
              <w:rPr>
                <w:rFonts w:hint="eastAsia"/>
                <w:lang w:eastAsia="zh-CN"/>
              </w:rPr>
              <w:br/>
            </w:r>
          </w:p>
          <w:p w:rsidR="00FC425E" w:rsidRDefault="000D5238">
            <w:pPr>
              <w:pStyle w:val="B10"/>
              <w:ind w:hanging="1"/>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w:t>
            </w:r>
            <w:proofErr w:type="spellStart"/>
            <w:r>
              <w:t>kbit</w:t>
            </w:r>
            <w:proofErr w:type="spellEnd"/>
            <w:r>
              <w:t>/s]</w:t>
            </w:r>
          </w:p>
          <w:p w:rsidR="00FC425E" w:rsidRDefault="000D5238">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rsidR="00FC425E" w:rsidRDefault="000D5238">
            <w:pPr>
              <w:ind w:left="630" w:hanging="63"/>
            </w:pPr>
            <w:r>
              <w:t>For small data bursts, where all buffered data is included in one initial HARQ transmission,</w:t>
            </w:r>
            <w:r>
              <w:rPr>
                <w:position w:val="-10"/>
              </w:rPr>
              <w:object w:dxaOrig="1368"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5pt;height:13.85pt" o:ole="">
                  <v:imagedata r:id="rId12" o:title=""/>
                </v:shape>
                <o:OLEObject Type="Embed" ProgID="Equation.3" ShapeID="_x0000_i1025" DrawAspect="Content" ObjectID="_1808289968" r:id="rId13"/>
              </w:object>
            </w:r>
            <w:r>
              <w:t xml:space="preserve">, otherwise </w:t>
            </w:r>
            <w:r>
              <w:rPr>
                <w:position w:val="-10"/>
              </w:rPr>
              <w:object w:dxaOrig="2244" w:dyaOrig="300">
                <v:shape id="_x0000_i1026" type="#_x0000_t75" style="width:112.05pt;height:15pt" o:ole="">
                  <v:imagedata r:id="rId14" o:title=""/>
                </v:shape>
                <o:OLEObject Type="Embed" ProgID="Equation.3" ShapeID="_x0000_i1026" DrawAspect="Content" ObjectID="_1808289969" r:id="rId15"/>
              </w:object>
            </w:r>
          </w:p>
          <w:p w:rsidR="00FC425E" w:rsidRDefault="00FC425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FC425E">
              <w:trPr>
                <w:trHeight w:val="90"/>
                <w:jc w:val="center"/>
              </w:trPr>
              <w:tc>
                <w:tcPr>
                  <w:tcW w:w="177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highlight w:val="yellow"/>
                      <w:lang w:eastAsia="zh-CN"/>
                    </w:rPr>
                    <w:t>The time to transmit a data burst excluding the data transmitted in the slot when the buffer is emptied</w:t>
                  </w:r>
                  <w:r>
                    <w:rPr>
                      <w:rFonts w:ascii="Arial" w:eastAsia="MS Mincho" w:hAnsi="Arial"/>
                      <w:sz w:val="18"/>
                      <w:lang w:eastAsia="zh-CN"/>
                    </w:rPr>
                    <w:t>.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FC425E">
              <w:trPr>
                <w:trHeight w:val="179"/>
                <w:jc w:val="center"/>
              </w:trPr>
              <w:tc>
                <w:tcPr>
                  <w:tcW w:w="177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176FC283" wp14:editId="3585C720">
                        <wp:extent cx="190500" cy="167640"/>
                        <wp:effectExtent l="0" t="0" r="0" b="317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120504" name="Picture 4241205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C425E">
              <w:trPr>
                <w:trHeight w:val="179"/>
                <w:jc w:val="center"/>
              </w:trPr>
              <w:tc>
                <w:tcPr>
                  <w:tcW w:w="177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6834DE8E" wp14:editId="4F4AD5D0">
                        <wp:extent cx="213360" cy="167640"/>
                        <wp:effectExtent l="0" t="0" r="1524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C425E">
              <w:trPr>
                <w:trHeight w:val="179"/>
                <w:jc w:val="center"/>
              </w:trPr>
              <w:tc>
                <w:tcPr>
                  <w:tcW w:w="177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04F95971" wp14:editId="6CE90576">
                        <wp:extent cx="647700" cy="198120"/>
                        <wp:effectExtent l="0" t="0" r="0" b="1270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rsidR="00FC425E" w:rsidRDefault="000D5238">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highlight w:val="yellow"/>
                      <w:lang w:eastAsia="zh-CN"/>
                    </w:rPr>
                    <w:t>The RLC level volume of a data burst, excluding the data transmitted in the slot when the buffer is emptied</w:t>
                  </w:r>
                  <w:r>
                    <w:rPr>
                      <w:rFonts w:ascii="Arial" w:eastAsia="MS Mincho" w:hAnsi="Arial"/>
                      <w:sz w:val="18"/>
                      <w:lang w:eastAsia="zh-CN"/>
                    </w:rPr>
                    <w:t xml:space="preserve">.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w:t>
                  </w:r>
                  <w:proofErr w:type="spellStart"/>
                  <w:r>
                    <w:rPr>
                      <w:rFonts w:ascii="Arial" w:eastAsia="MS Mincho" w:hAnsi="Arial"/>
                      <w:sz w:val="18"/>
                      <w:lang w:eastAsia="zh-CN"/>
                    </w:rPr>
                    <w:t>kbit</w:t>
                  </w:r>
                  <w:proofErr w:type="spellEnd"/>
                  <w:r>
                    <w:rPr>
                      <w:rFonts w:ascii="Arial" w:eastAsia="MS Mincho" w:hAnsi="Arial"/>
                      <w:sz w:val="18"/>
                      <w:lang w:eastAsia="zh-CN"/>
                    </w:rPr>
                    <w:t xml:space="preserve">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rsidR="00FC425E" w:rsidRDefault="00FC425E">
            <w:pPr>
              <w:overflowPunct w:val="0"/>
              <w:autoSpaceDE w:val="0"/>
              <w:autoSpaceDN w:val="0"/>
              <w:adjustRightInd w:val="0"/>
              <w:textAlignment w:val="baseline"/>
              <w:rPr>
                <w:lang w:val="en-US" w:eastAsia="zh-CN"/>
              </w:rPr>
            </w:pPr>
          </w:p>
          <w:p w:rsidR="00FC425E" w:rsidRDefault="000D5238">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w:t>
            </w:r>
            <w:proofErr w:type="spellStart"/>
            <w:r>
              <w:rPr>
                <w:rFonts w:hint="eastAsia"/>
              </w:rPr>
              <w:t>kbit</w:t>
            </w:r>
            <w:proofErr w:type="spellEnd"/>
            <w:r>
              <w:rPr>
                <w:rFonts w:hint="eastAsia"/>
              </w:rPr>
              <w:t xml:space="preserve"> per second. The number of measurements is equal to one. If the optional </w:t>
            </w:r>
            <w:proofErr w:type="spellStart"/>
            <w:r>
              <w:rPr>
                <w:rFonts w:hint="eastAsia"/>
              </w:rPr>
              <w:t>QoS</w:t>
            </w:r>
            <w:proofErr w:type="spellEnd"/>
            <w:r>
              <w:rPr>
                <w:rFonts w:hint="eastAsia"/>
              </w:rPr>
              <w:t xml:space="preserve">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rsidR="00FC425E" w:rsidRDefault="000D5238">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Pr>
                <w:lang w:val="en-US" w:bidi="ar"/>
              </w:rPr>
              <w:br/>
            </w:r>
            <w:proofErr w:type="spellStart"/>
            <w:r>
              <w:rPr>
                <w:lang w:val="en-US" w:bidi="ar"/>
              </w:rPr>
              <w:t>DRB.UEThpDl.</w:t>
            </w:r>
            <w:r>
              <w:rPr>
                <w:i/>
                <w:lang w:val="en-US" w:bidi="ar"/>
              </w:rPr>
              <w:t>QoS</w:t>
            </w:r>
            <w:proofErr w:type="spellEnd"/>
            <w:r>
              <w:rPr>
                <w:i/>
                <w:lang w:val="en-US" w:bidi="ar"/>
              </w:rPr>
              <w:t xml:space="preserve">, </w:t>
            </w:r>
            <w:r>
              <w:rPr>
                <w:lang w:val="en-US" w:bidi="ar"/>
              </w:rPr>
              <w:t xml:space="preserve">where </w:t>
            </w:r>
            <w:proofErr w:type="spellStart"/>
            <w:r>
              <w:rPr>
                <w:i/>
                <w:lang w:val="en-US" w:bidi="ar"/>
              </w:rPr>
              <w:t>QoS</w:t>
            </w:r>
            <w:proofErr w:type="spellEnd"/>
            <w:r>
              <w:rPr>
                <w:lang w:val="en-US" w:bidi="ar"/>
              </w:rPr>
              <w:t xml:space="preserve"> identifies the target quality of service class, and </w:t>
            </w:r>
            <w:r>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rsidR="00FC425E" w:rsidRDefault="000D5238">
            <w:pPr>
              <w:overflowPunct w:val="0"/>
              <w:autoSpaceDE w:val="0"/>
              <w:autoSpaceDN w:val="0"/>
              <w:adjustRightInd w:val="0"/>
              <w:ind w:left="568" w:hanging="284"/>
              <w:textAlignment w:val="baseline"/>
            </w:pPr>
            <w:r>
              <w:t>f)</w:t>
            </w:r>
            <w:r>
              <w:tab/>
            </w:r>
            <w:proofErr w:type="spellStart"/>
            <w:r>
              <w:t>NRCellDU</w:t>
            </w:r>
            <w:proofErr w:type="spellEnd"/>
            <w:r>
              <w:t xml:space="preserve"> </w:t>
            </w:r>
          </w:p>
          <w:p w:rsidR="00FC425E" w:rsidRDefault="000D5238">
            <w:pPr>
              <w:pStyle w:val="B10"/>
              <w:rPr>
                <w:lang w:eastAsia="zh-CN"/>
              </w:rPr>
            </w:pPr>
            <w:r>
              <w:rPr>
                <w:lang w:eastAsia="zh-CN"/>
              </w:rPr>
              <w:t>g)</w:t>
            </w:r>
            <w:r>
              <w:rPr>
                <w:lang w:eastAsia="zh-CN"/>
              </w:rPr>
              <w:tab/>
              <w:t>5G-S-</w:t>
            </w:r>
            <w:r>
              <w:rPr>
                <w:color w:val="000000"/>
                <w:lang w:eastAsia="zh-CN"/>
              </w:rPr>
              <w:t>TMSI</w:t>
            </w:r>
          </w:p>
          <w:p w:rsidR="00FC425E" w:rsidRDefault="000D5238">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tc>
      </w:tr>
    </w:tbl>
    <w:p w:rsidR="00FC425E" w:rsidRDefault="00FC425E">
      <w:pPr>
        <w:rPr>
          <w:rFonts w:ascii="Calibri" w:eastAsia="宋体" w:hAnsi="Calibri" w:cs="Calibri"/>
          <w:sz w:val="18"/>
          <w:szCs w:val="24"/>
          <w:lang w:val="en-US" w:eastAsia="zh-CN"/>
        </w:rPr>
      </w:pPr>
    </w:p>
    <w:p w:rsidR="00FC425E" w:rsidRDefault="000D5238">
      <w:pPr>
        <w:spacing w:after="0"/>
        <w:rPr>
          <w:rFonts w:eastAsiaTheme="minorEastAsia"/>
          <w:lang w:val="en-US" w:eastAsia="zh-CN"/>
        </w:rPr>
      </w:pPr>
      <w:r>
        <w:rPr>
          <w:rFonts w:eastAsiaTheme="minorEastAsia" w:hint="eastAsia"/>
          <w:lang w:val="en-US" w:eastAsia="zh-CN"/>
        </w:rPr>
        <w:lastRenderedPageBreak/>
        <w:t xml:space="preserve">And </w:t>
      </w:r>
      <w:r>
        <w:rPr>
          <w:rFonts w:eastAsia="宋体" w:hint="eastAsia"/>
          <w:bCs/>
          <w:color w:val="000000"/>
          <w:lang w:eastAsia="zh-CN"/>
        </w:rPr>
        <w:t>the Average UE throughput DL and Average UE throughput UL</w:t>
      </w:r>
      <w:r>
        <w:rPr>
          <w:rFonts w:eastAsia="宋体"/>
          <w:bCs/>
          <w:color w:val="000000"/>
          <w:lang w:eastAsia="zh-CN"/>
        </w:rPr>
        <w:t xml:space="preserve"> defined during Release 18 had the following definition (TS 38.423, clause 9.2.3.4)</w:t>
      </w:r>
      <w:r>
        <w:rPr>
          <w:rFonts w:eastAsia="宋体" w:hint="eastAsia"/>
          <w:bCs/>
          <w:color w:val="000000"/>
          <w:lang w:val="en-US" w:eastAsia="zh-CN"/>
        </w:rPr>
        <w:t>.</w:t>
      </w:r>
    </w:p>
    <w:p w:rsidR="00FC425E" w:rsidRDefault="00FC425E">
      <w:pPr>
        <w:spacing w:after="0"/>
        <w:rPr>
          <w:rFonts w:eastAsiaTheme="minorEastAsia"/>
          <w:lang w:val="en-US" w:eastAsia="zh-CN"/>
        </w:rPr>
      </w:pPr>
    </w:p>
    <w:tbl>
      <w:tblPr>
        <w:tblStyle w:val="af4"/>
        <w:tblW w:w="0" w:type="auto"/>
        <w:tblLook w:val="04A0" w:firstRow="1" w:lastRow="0" w:firstColumn="1" w:lastColumn="0" w:noHBand="0" w:noVBand="1"/>
      </w:tblPr>
      <w:tblGrid>
        <w:gridCol w:w="9857"/>
      </w:tblGrid>
      <w:tr w:rsidR="00FC425E">
        <w:trPr>
          <w:trHeight w:val="5268"/>
        </w:trPr>
        <w:tc>
          <w:tcPr>
            <w:tcW w:w="9631" w:type="dxa"/>
          </w:tcPr>
          <w:p w:rsidR="00FC425E" w:rsidRDefault="000D523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 w:name="_Toc192842891"/>
            <w:r>
              <w:rPr>
                <w:rFonts w:ascii="Arial" w:eastAsia="宋体" w:hAnsi="Arial"/>
                <w:sz w:val="24"/>
                <w:lang w:eastAsia="ko-KR"/>
              </w:rPr>
              <w:t>9.2.3.179</w:t>
            </w:r>
            <w:r>
              <w:rPr>
                <w:rFonts w:ascii="Arial" w:eastAsia="宋体" w:hAnsi="Arial"/>
                <w:sz w:val="24"/>
                <w:lang w:eastAsia="ko-KR"/>
              </w:rPr>
              <w:tab/>
              <w:t>UE Performance</w:t>
            </w:r>
            <w:bookmarkEnd w:id="4"/>
          </w:p>
          <w:p w:rsidR="00FC425E" w:rsidRDefault="000D5238">
            <w:pPr>
              <w:overflowPunct w:val="0"/>
              <w:autoSpaceDE w:val="0"/>
              <w:autoSpaceDN w:val="0"/>
              <w:adjustRightInd w:val="0"/>
              <w:textAlignment w:val="baseline"/>
              <w:rPr>
                <w:rFonts w:eastAsia="宋体"/>
                <w:lang w:eastAsia="ko-KR"/>
              </w:rPr>
            </w:pPr>
            <w:r>
              <w:rPr>
                <w:rFonts w:eastAsia="宋体"/>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FC425E">
              <w:trPr>
                <w:cantSplit/>
                <w:tblHeader/>
              </w:trPr>
              <w:tc>
                <w:tcPr>
                  <w:tcW w:w="2451"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jc w:val="center"/>
                    <w:textAlignment w:val="baseline"/>
                    <w:rPr>
                      <w:rFonts w:ascii="Arial" w:eastAsia="Malgun Gothic" w:hAnsi="Arial"/>
                      <w:b/>
                      <w:sz w:val="18"/>
                      <w:lang w:eastAsia="ko-KR"/>
                    </w:rPr>
                  </w:pPr>
                  <w:r>
                    <w:rPr>
                      <w:rFonts w:ascii="Arial" w:eastAsia="Malgun Gothic" w:hAnsi="Arial"/>
                      <w:b/>
                      <w:sz w:val="18"/>
                      <w:lang w:eastAsia="ko-KR"/>
                    </w:rPr>
                    <w:t>Semantics Description</w:t>
                  </w:r>
                </w:p>
              </w:tc>
            </w:tr>
            <w:tr w:rsidR="00FC425E">
              <w:trPr>
                <w:cantSplit/>
              </w:trPr>
              <w:tc>
                <w:tcPr>
                  <w:tcW w:w="2451"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宋体"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highlight w:val="yellow"/>
                      <w:lang w:eastAsia="ko-KR"/>
                    </w:rPr>
                  </w:pPr>
                  <w:r>
                    <w:rPr>
                      <w:rFonts w:ascii="Arial" w:eastAsia="宋体" w:hAnsi="Arial"/>
                      <w:sz w:val="18"/>
                      <w:highlight w:val="yellow"/>
                      <w:lang w:eastAsia="ko-KR"/>
                    </w:rPr>
                    <w:t>Bit Rate</w:t>
                  </w:r>
                </w:p>
                <w:p w:rsidR="00FC425E" w:rsidRDefault="000D5238">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highlight w:val="yellow"/>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宋体" w:hAnsi="Arial"/>
                      <w:bCs/>
                      <w:sz w:val="18"/>
                      <w:lang w:eastAsia="zh-CN"/>
                    </w:rPr>
                  </w:pPr>
                </w:p>
              </w:tc>
            </w:tr>
            <w:tr w:rsidR="00FC425E">
              <w:trPr>
                <w:cantSplit/>
              </w:trPr>
              <w:tc>
                <w:tcPr>
                  <w:tcW w:w="2451"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宋体"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Bit Rate</w:t>
                  </w:r>
                </w:p>
                <w:p w:rsidR="00FC425E" w:rsidRDefault="000D5238">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宋体" w:hAnsi="Arial"/>
                      <w:bCs/>
                      <w:sz w:val="18"/>
                      <w:lang w:eastAsia="zh-CN"/>
                    </w:rPr>
                  </w:pPr>
                </w:p>
              </w:tc>
            </w:tr>
            <w:tr w:rsidR="00FC425E">
              <w:trPr>
                <w:cantSplit/>
              </w:trPr>
              <w:tc>
                <w:tcPr>
                  <w:tcW w:w="2451"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lang w:val="en-US" w:eastAsia="zh-CN"/>
                    </w:rPr>
                  </w:pPr>
                  <w:r>
                    <w:rPr>
                      <w:rFonts w:ascii="Arial" w:eastAsia="宋体" w:hAnsi="Arial" w:hint="eastAsia"/>
                      <w:sz w:val="18"/>
                      <w:lang w:eastAsia="zh-CN"/>
                    </w:rPr>
                    <w:t>A</w:t>
                  </w:r>
                  <w:r>
                    <w:rPr>
                      <w:rFonts w:ascii="Arial" w:eastAsia="宋体"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highlight w:val="yellow"/>
                      <w:lang w:eastAsia="zh-CN"/>
                    </w:rPr>
                  </w:pPr>
                  <w:r>
                    <w:rPr>
                      <w:rFonts w:ascii="Arial" w:eastAsia="宋体"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宋体" w:hAnsi="Arial"/>
                      <w:bCs/>
                      <w:sz w:val="18"/>
                      <w:lang w:eastAsia="zh-CN"/>
                    </w:rPr>
                  </w:pPr>
                </w:p>
              </w:tc>
            </w:tr>
            <w:tr w:rsidR="00FC425E">
              <w:trPr>
                <w:cantSplit/>
              </w:trPr>
              <w:tc>
                <w:tcPr>
                  <w:tcW w:w="2451"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lang w:val="en-US" w:eastAsia="zh-CN"/>
                    </w:rPr>
                  </w:pPr>
                  <w:r>
                    <w:rPr>
                      <w:rFonts w:ascii="Arial" w:eastAsia="宋体" w:hAnsi="Arial" w:hint="eastAsia"/>
                      <w:sz w:val="18"/>
                      <w:lang w:eastAsia="zh-CN"/>
                    </w:rPr>
                    <w:t>A</w:t>
                  </w:r>
                  <w:r>
                    <w:rPr>
                      <w:rFonts w:ascii="Arial" w:eastAsia="宋体" w:hAnsi="Arial"/>
                      <w:sz w:val="18"/>
                      <w:lang w:eastAsia="zh-CN"/>
                    </w:rPr>
                    <w:t>verage Packet Loss</w:t>
                  </w:r>
                  <w:r>
                    <w:rPr>
                      <w:rFonts w:ascii="Arial" w:eastAsia="宋体"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FC425E" w:rsidRDefault="000D5238">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Packet Loss Rate</w:t>
                  </w:r>
                </w:p>
                <w:p w:rsidR="00FC425E" w:rsidRDefault="000D5238">
                  <w:pPr>
                    <w:keepNext/>
                    <w:keepLines/>
                    <w:overflowPunct w:val="0"/>
                    <w:autoSpaceDE w:val="0"/>
                    <w:autoSpaceDN w:val="0"/>
                    <w:adjustRightInd w:val="0"/>
                    <w:spacing w:after="0"/>
                    <w:textAlignment w:val="baseline"/>
                    <w:rPr>
                      <w:rFonts w:ascii="Arial" w:eastAsia="宋体" w:hAnsi="Arial"/>
                      <w:sz w:val="18"/>
                      <w:highlight w:val="yellow"/>
                      <w:lang w:eastAsia="zh-CN"/>
                    </w:rPr>
                  </w:pPr>
                  <w:r>
                    <w:rPr>
                      <w:rFonts w:ascii="Arial" w:eastAsia="宋体" w:hAnsi="Arial"/>
                      <w:sz w:val="18"/>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FC425E" w:rsidRDefault="00FC425E">
                  <w:pPr>
                    <w:keepNext/>
                    <w:keepLines/>
                    <w:overflowPunct w:val="0"/>
                    <w:autoSpaceDE w:val="0"/>
                    <w:autoSpaceDN w:val="0"/>
                    <w:adjustRightInd w:val="0"/>
                    <w:spacing w:after="0"/>
                    <w:textAlignment w:val="baseline"/>
                    <w:rPr>
                      <w:rFonts w:ascii="Arial" w:eastAsia="宋体" w:hAnsi="Arial"/>
                      <w:bCs/>
                      <w:sz w:val="18"/>
                      <w:lang w:eastAsia="zh-CN"/>
                    </w:rPr>
                  </w:pPr>
                </w:p>
              </w:tc>
            </w:tr>
          </w:tbl>
          <w:p w:rsidR="00FC425E" w:rsidRDefault="00FC425E">
            <w:pPr>
              <w:rPr>
                <w:rFonts w:eastAsia="宋体"/>
                <w:lang w:val="en-US" w:eastAsia="zh-CN"/>
              </w:rPr>
            </w:pPr>
          </w:p>
          <w:p w:rsidR="00FC425E" w:rsidRDefault="000D5238">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 w:name="_Toc20955313"/>
            <w:bookmarkStart w:id="6" w:name="_Toc45901669"/>
            <w:bookmarkStart w:id="7" w:name="_Toc29991516"/>
            <w:bookmarkStart w:id="8" w:name="_Toc98868430"/>
            <w:bookmarkStart w:id="9" w:name="_Toc74151487"/>
            <w:bookmarkStart w:id="10" w:name="_Toc36555917"/>
            <w:bookmarkStart w:id="11" w:name="_Toc97904316"/>
            <w:bookmarkStart w:id="12" w:name="_Toc51850750"/>
            <w:bookmarkStart w:id="13" w:name="_Toc113825373"/>
            <w:bookmarkStart w:id="14" w:name="_Toc64447298"/>
            <w:bookmarkStart w:id="15" w:name="_Toc66286792"/>
            <w:bookmarkStart w:id="16" w:name="_Toc192842715"/>
            <w:bookmarkStart w:id="17" w:name="_Toc106109552"/>
            <w:bookmarkStart w:id="18" w:name="_Toc45108049"/>
            <w:bookmarkStart w:id="19" w:name="_Toc88653960"/>
            <w:bookmarkStart w:id="20" w:name="_Toc105174715"/>
            <w:bookmarkStart w:id="21" w:name="_Toc44497662"/>
            <w:bookmarkStart w:id="22" w:name="_Toc56693754"/>
            <w:r>
              <w:rPr>
                <w:rFonts w:ascii="Arial" w:eastAsia="宋体" w:hAnsi="Arial"/>
                <w:sz w:val="24"/>
                <w:lang w:eastAsia="ko-KR"/>
              </w:rPr>
              <w:t>9.2.3.4</w:t>
            </w:r>
            <w:r>
              <w:rPr>
                <w:rFonts w:ascii="Arial" w:eastAsia="宋体" w:hAnsi="Arial"/>
                <w:sz w:val="24"/>
                <w:lang w:eastAsia="ko-KR"/>
              </w:rPr>
              <w:tab/>
              <w:t>Bit Rate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FC425E" w:rsidRDefault="000D5238">
            <w:pPr>
              <w:widowControl w:val="0"/>
              <w:overflowPunct w:val="0"/>
              <w:autoSpaceDE w:val="0"/>
              <w:autoSpaceDN w:val="0"/>
              <w:adjustRightInd w:val="0"/>
              <w:textAlignment w:val="baseline"/>
              <w:rPr>
                <w:rFonts w:eastAsia="宋体"/>
                <w:lang w:val="en-US" w:eastAsia="zh-CN"/>
              </w:rPr>
            </w:pPr>
            <w:r>
              <w:rPr>
                <w:rFonts w:eastAsia="宋体"/>
                <w:lang w:eastAsia="ko-KR"/>
              </w:rPr>
              <w:t xml:space="preserve">This IE indicates </w:t>
            </w:r>
            <w:r>
              <w:rPr>
                <w:rFonts w:eastAsia="宋体"/>
                <w:highlight w:val="yellow"/>
                <w:lang w:eastAsia="ko-KR"/>
              </w:rPr>
              <w:t xml:space="preserve">the number of bits delivered by NG-RAN in UL or to NG-RAN in DL </w:t>
            </w:r>
            <w:r>
              <w:rPr>
                <w:rFonts w:eastAsia="宋体" w:cs="Arial"/>
                <w:szCs w:val="18"/>
                <w:highlight w:val="yellow"/>
                <w:lang w:eastAsia="zh-CN"/>
              </w:rPr>
              <w:t xml:space="preserve">or by the UE in </w:t>
            </w:r>
            <w:proofErr w:type="spellStart"/>
            <w:r>
              <w:rPr>
                <w:rFonts w:eastAsia="宋体" w:cs="Arial"/>
                <w:szCs w:val="18"/>
                <w:highlight w:val="yellow"/>
                <w:lang w:eastAsia="zh-CN"/>
              </w:rPr>
              <w:t>sidelink</w:t>
            </w:r>
            <w:proofErr w:type="spellEnd"/>
            <w:r>
              <w:rPr>
                <w:rFonts w:eastAsia="宋体"/>
                <w:highlight w:val="yellow"/>
                <w:lang w:eastAsia="ko-KR"/>
              </w:rPr>
              <w:t xml:space="preserve"> within a period of time, divided by the duration of the period</w:t>
            </w:r>
            <w:r>
              <w:rPr>
                <w:rFonts w:eastAsia="宋体"/>
                <w:lang w:eastAsia="ko-KR"/>
              </w:rPr>
              <w:t xml:space="preserve">. It is used, for example, to indicate the maximum or guaranteed bit rate for a GBR </w:t>
            </w:r>
            <w:proofErr w:type="spellStart"/>
            <w:r>
              <w:rPr>
                <w:rFonts w:eastAsia="宋体"/>
                <w:lang w:eastAsia="ko-KR"/>
              </w:rPr>
              <w:t>QoS</w:t>
            </w:r>
            <w:proofErr w:type="spellEnd"/>
            <w:r>
              <w:rPr>
                <w:rFonts w:eastAsia="宋体"/>
                <w:lang w:eastAsia="ko-KR"/>
              </w:rPr>
              <w:t xml:space="preserve"> flow, or an aggregate maximum bit rate.</w:t>
            </w:r>
            <w:r>
              <w:rPr>
                <w:rFonts w:eastAsia="宋体"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1072"/>
              <w:gridCol w:w="1356"/>
              <w:gridCol w:w="2268"/>
              <w:gridCol w:w="2670"/>
            </w:tblGrid>
            <w:tr w:rsidR="00FC425E">
              <w:trPr>
                <w:jc w:val="center"/>
              </w:trPr>
              <w:tc>
                <w:tcPr>
                  <w:tcW w:w="2448" w:type="dxa"/>
                </w:tcPr>
                <w:p w:rsidR="00FC425E" w:rsidRDefault="000D5238">
                  <w:pPr>
                    <w:widowControl w:val="0"/>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IE/Group Name</w:t>
                  </w:r>
                </w:p>
              </w:tc>
              <w:tc>
                <w:tcPr>
                  <w:tcW w:w="1080" w:type="dxa"/>
                </w:tcPr>
                <w:p w:rsidR="00FC425E" w:rsidRDefault="000D5238">
                  <w:pPr>
                    <w:widowControl w:val="0"/>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40" w:type="dxa"/>
                </w:tcPr>
                <w:p w:rsidR="00FC425E" w:rsidRDefault="000D5238">
                  <w:pPr>
                    <w:widowControl w:val="0"/>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872" w:type="dxa"/>
                </w:tcPr>
                <w:p w:rsidR="00FC425E" w:rsidRDefault="000D5238">
                  <w:pPr>
                    <w:widowControl w:val="0"/>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2880" w:type="dxa"/>
                </w:tcPr>
                <w:p w:rsidR="00FC425E" w:rsidRDefault="000D5238">
                  <w:pPr>
                    <w:widowControl w:val="0"/>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r>
            <w:tr w:rsidR="00FC425E">
              <w:trPr>
                <w:jc w:val="center"/>
              </w:trPr>
              <w:tc>
                <w:tcPr>
                  <w:tcW w:w="2448" w:type="dxa"/>
                </w:tcPr>
                <w:p w:rsidR="00FC425E" w:rsidRDefault="000D5238">
                  <w:pPr>
                    <w:widowControl w:val="0"/>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szCs w:val="18"/>
                      <w:lang w:eastAsia="ja-JP"/>
                    </w:rPr>
                    <w:t>Bit Rate</w:t>
                  </w:r>
                </w:p>
              </w:tc>
              <w:tc>
                <w:tcPr>
                  <w:tcW w:w="1080" w:type="dxa"/>
                </w:tcPr>
                <w:p w:rsidR="00FC425E" w:rsidRDefault="000D5238">
                  <w:pPr>
                    <w:widowControl w:val="0"/>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40" w:type="dxa"/>
                </w:tcPr>
                <w:p w:rsidR="00FC425E" w:rsidRDefault="00FC425E">
                  <w:pPr>
                    <w:widowControl w:val="0"/>
                    <w:overflowPunct w:val="0"/>
                    <w:autoSpaceDE w:val="0"/>
                    <w:autoSpaceDN w:val="0"/>
                    <w:adjustRightInd w:val="0"/>
                    <w:spacing w:after="0"/>
                    <w:textAlignment w:val="baseline"/>
                    <w:rPr>
                      <w:rFonts w:ascii="Arial" w:eastAsia="宋体" w:hAnsi="Arial"/>
                      <w:sz w:val="18"/>
                      <w:lang w:eastAsia="ja-JP"/>
                    </w:rPr>
                  </w:pPr>
                </w:p>
              </w:tc>
              <w:tc>
                <w:tcPr>
                  <w:tcW w:w="1872" w:type="dxa"/>
                </w:tcPr>
                <w:p w:rsidR="00FC425E" w:rsidRDefault="000D5238">
                  <w:pPr>
                    <w:widowControl w:val="0"/>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szCs w:val="18"/>
                      <w:lang w:eastAsia="ja-JP"/>
                    </w:rPr>
                    <w:t>INTEGER (0</w:t>
                  </w:r>
                  <w:proofErr w:type="gramStart"/>
                  <w:r>
                    <w:rPr>
                      <w:rFonts w:ascii="Arial" w:eastAsia="宋体" w:hAnsi="Arial" w:cs="Arial"/>
                      <w:sz w:val="18"/>
                      <w:szCs w:val="18"/>
                      <w:lang w:eastAsia="ja-JP"/>
                    </w:rPr>
                    <w:t>..4,000,000,000,000</w:t>
                  </w:r>
                  <w:proofErr w:type="gramEnd"/>
                  <w:r>
                    <w:rPr>
                      <w:rFonts w:ascii="Arial" w:eastAsia="宋体" w:hAnsi="Arial" w:cs="Arial"/>
                      <w:sz w:val="18"/>
                      <w:szCs w:val="18"/>
                      <w:lang w:eastAsia="ja-JP"/>
                    </w:rPr>
                    <w:t>,…)</w:t>
                  </w:r>
                </w:p>
              </w:tc>
              <w:tc>
                <w:tcPr>
                  <w:tcW w:w="2880" w:type="dxa"/>
                </w:tcPr>
                <w:p w:rsidR="00FC425E" w:rsidRDefault="000D5238">
                  <w:pPr>
                    <w:widowControl w:val="0"/>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The unit is: bit/s</w:t>
                  </w:r>
                </w:p>
              </w:tc>
            </w:tr>
          </w:tbl>
          <w:p w:rsidR="00FC425E" w:rsidRDefault="00FC425E"/>
        </w:tc>
      </w:tr>
    </w:tbl>
    <w:p w:rsidR="00FC425E" w:rsidRDefault="00FC425E">
      <w:pPr>
        <w:rPr>
          <w:rFonts w:eastAsia="宋体"/>
          <w:lang w:val="en-US" w:eastAsia="zh-CN"/>
        </w:rPr>
      </w:pPr>
    </w:p>
    <w:p w:rsidR="00FC425E" w:rsidRDefault="000D5238">
      <w:pPr>
        <w:rPr>
          <w:rFonts w:eastAsia="宋体"/>
          <w:lang w:val="en-US" w:eastAsia="zh-CN"/>
        </w:rPr>
      </w:pPr>
      <w:r>
        <w:rPr>
          <w:rFonts w:eastAsia="宋体" w:hint="eastAsia"/>
          <w:lang w:val="en-US" w:eastAsia="zh-CN"/>
        </w:rPr>
        <w:t xml:space="preserve">Consider the following example shown in Figure 1: For a single UE, the measurement period is 5s, the transmitted data volume is 10Mbit, and it takes 2s to deliver. The time length when the RLC buffer is not empty is 2s. </w:t>
      </w:r>
    </w:p>
    <w:p w:rsidR="00FC425E" w:rsidRDefault="000D5238">
      <w:pPr>
        <w:spacing w:after="0"/>
        <w:jc w:val="center"/>
        <w:rPr>
          <w:rFonts w:eastAsia="宋体"/>
          <w:i/>
          <w:lang w:eastAsia="ko-KR"/>
        </w:rPr>
      </w:pPr>
      <w:r>
        <w:rPr>
          <w:rFonts w:eastAsia="宋体"/>
          <w:i/>
          <w:lang w:eastAsia="ko-KR"/>
        </w:rPr>
        <w:object w:dxaOrig="6192" w:dyaOrig="2856">
          <v:shape id="_x0000_i1027" type="#_x0000_t75" style="width:309.55pt;height:142.85pt" o:ole="">
            <v:imagedata r:id="rId19" o:title=""/>
            <o:lock v:ext="edit" aspectratio="f"/>
          </v:shape>
          <o:OLEObject Type="Embed" ProgID="Visio.Drawing.15" ShapeID="_x0000_i1027" DrawAspect="Content" ObjectID="_1808289970" r:id="rId20"/>
        </w:object>
      </w:r>
    </w:p>
    <w:p w:rsidR="00FC425E" w:rsidRDefault="000D5238">
      <w:pPr>
        <w:spacing w:after="0"/>
        <w:jc w:val="center"/>
        <w:rPr>
          <w:rFonts w:eastAsia="宋体"/>
          <w:i/>
          <w:lang w:val="en-US" w:eastAsia="zh-CN"/>
        </w:rPr>
      </w:pPr>
      <w:proofErr w:type="gramStart"/>
      <w:r>
        <w:rPr>
          <w:rFonts w:eastAsia="宋体" w:hint="eastAsia"/>
          <w:lang w:val="en-US" w:eastAsia="zh-CN"/>
        </w:rPr>
        <w:t>Figure 1.</w:t>
      </w:r>
      <w:proofErr w:type="gramEnd"/>
      <w:r>
        <w:rPr>
          <w:rFonts w:eastAsia="宋体" w:hint="eastAsia"/>
          <w:lang w:val="en-US" w:eastAsia="zh-CN"/>
        </w:rPr>
        <w:t xml:space="preserve"> Average UE Throughput</w:t>
      </w:r>
    </w:p>
    <w:p w:rsidR="00FC425E" w:rsidRDefault="000D5238">
      <w:pPr>
        <w:rPr>
          <w:szCs w:val="24"/>
          <w:lang w:val="en-US"/>
        </w:rPr>
      </w:pPr>
      <w:r>
        <w:rPr>
          <w:rFonts w:eastAsia="宋体" w:hint="eastAsia"/>
          <w:szCs w:val="24"/>
          <w:lang w:val="en-US" w:eastAsia="zh-CN"/>
        </w:rPr>
        <w:t xml:space="preserve">The definition of </w:t>
      </w:r>
      <w:proofErr w:type="spellStart"/>
      <w:r>
        <w:rPr>
          <w:rFonts w:hint="eastAsia"/>
          <w:szCs w:val="24"/>
          <w:lang w:val="en-US"/>
        </w:rPr>
        <w:t>ThpTime</w:t>
      </w:r>
      <w:proofErr w:type="spellEnd"/>
      <w:r>
        <w:rPr>
          <w:rFonts w:eastAsia="宋体" w:hint="eastAsia"/>
          <w:szCs w:val="24"/>
          <w:lang w:val="en-US" w:eastAsia="zh-CN"/>
        </w:rPr>
        <w:t xml:space="preserve"> is the time to transmit a data burst excluding the data transmitted in the slot when the buffer is emptied, so the </w:t>
      </w:r>
      <w:proofErr w:type="spellStart"/>
      <w:r>
        <w:rPr>
          <w:rFonts w:hint="eastAsia"/>
          <w:szCs w:val="24"/>
          <w:lang w:val="en-US"/>
        </w:rPr>
        <w:t>ThpTime</w:t>
      </w:r>
      <w:proofErr w:type="spellEnd"/>
      <w:r>
        <w:rPr>
          <w:rFonts w:eastAsia="宋体" w:hint="eastAsia"/>
          <w:szCs w:val="24"/>
          <w:lang w:val="en-US" w:eastAsia="zh-CN"/>
        </w:rPr>
        <w:t xml:space="preserve"> is 2s. </w:t>
      </w:r>
      <w:r>
        <w:rPr>
          <w:szCs w:val="24"/>
          <w:lang w:val="en-US"/>
        </w:rPr>
        <w:t xml:space="preserve">Applying the </w:t>
      </w:r>
      <w:r>
        <w:rPr>
          <w:rFonts w:eastAsiaTheme="minorEastAsia" w:hint="eastAsia"/>
          <w:lang w:val="en-US" w:eastAsia="zh-CN"/>
        </w:rPr>
        <w:t xml:space="preserve">above </w:t>
      </w:r>
      <w:r>
        <w:rPr>
          <w:szCs w:val="24"/>
          <w:lang w:val="en-US"/>
        </w:rPr>
        <w:t xml:space="preserve">formula </w:t>
      </w:r>
      <m:oMath>
        <m:f>
          <m:fPr>
            <m:ctrlPr>
              <w:rPr>
                <w:rFonts w:ascii="Cambria Math" w:hAnsi="Cambria Math"/>
                <w:i/>
              </w:rPr>
            </m:ctrlPr>
          </m:fPr>
          <m:num>
            <m:nary>
              <m:naryPr>
                <m:chr m:val="∑"/>
                <m:subHide m:val="1"/>
                <m:supHide m:val="1"/>
                <m:ctrlPr>
                  <w:rPr>
                    <w:rFonts w:ascii="Cambria Math" w:hAnsi="Cambria Math"/>
                    <w:i/>
                  </w:rPr>
                </m:ctrlPr>
              </m:naryPr>
              <m:sub/>
              <m:sup/>
              <m:e>
                <m:r>
                  <w:rPr>
                    <w:rFonts w:ascii="Cambria Math" w:hAnsi="Cambria Math"/>
                  </w:rPr>
                  <m:t>ThpVolDl</m:t>
                </m:r>
              </m:e>
            </m:nary>
          </m:num>
          <m:den>
            <m:nary>
              <m:naryPr>
                <m:chr m:val="∑"/>
                <m:subHide m:val="1"/>
                <m:supHide m:val="1"/>
                <m:ctrlPr>
                  <w:rPr>
                    <w:rFonts w:ascii="Cambria Math" w:hAnsi="Cambria Math"/>
                    <w:i/>
                  </w:rPr>
                </m:ctrlPr>
              </m:naryPr>
              <m:sub/>
              <m:sup/>
              <m:e>
                <m:r>
                  <w:rPr>
                    <w:rFonts w:ascii="Cambria Math" w:hAnsi="Cambria Math"/>
                  </w:rPr>
                  <m:t>ThpTimeDl</m:t>
                </m:r>
              </m:e>
            </m:nary>
          </m:den>
        </m:f>
      </m:oMath>
      <w:r>
        <w:rPr>
          <w:rFonts w:eastAsia="宋体" w:cs="Arial"/>
          <w:i/>
          <w:lang w:eastAsia="ko-KR"/>
        </w:rPr>
        <w:t>×</w:t>
      </w:r>
      <w:r>
        <w:rPr>
          <w:rFonts w:eastAsia="宋体"/>
          <w:i/>
          <w:lang w:eastAsia="ko-KR"/>
        </w:rPr>
        <w:t>1000 [</w:t>
      </w:r>
      <w:proofErr w:type="spellStart"/>
      <w:r>
        <w:rPr>
          <w:rFonts w:eastAsia="宋体"/>
          <w:i/>
          <w:lang w:eastAsia="ko-KR"/>
        </w:rPr>
        <w:t>kbit</w:t>
      </w:r>
      <w:proofErr w:type="spellEnd"/>
      <w:r>
        <w:rPr>
          <w:rFonts w:eastAsia="宋体"/>
          <w:i/>
          <w:lang w:eastAsia="ko-KR"/>
        </w:rPr>
        <w:t>/s]</w:t>
      </w:r>
      <w:r>
        <w:rPr>
          <w:szCs w:val="24"/>
          <w:lang w:val="en-US"/>
        </w:rPr>
        <w:t xml:space="preserve"> results in a UE-level throughput of </w:t>
      </w:r>
      <w:r>
        <w:rPr>
          <w:rFonts w:eastAsia="宋体" w:hint="eastAsia"/>
          <w:szCs w:val="24"/>
          <w:lang w:val="en-US" w:eastAsia="zh-CN"/>
        </w:rPr>
        <w:t xml:space="preserve">10 Mbit </w:t>
      </w:r>
      <w:r>
        <w:rPr>
          <w:szCs w:val="24"/>
          <w:lang w:val="en-US"/>
        </w:rPr>
        <w:t>/</w:t>
      </w:r>
      <w:r>
        <w:rPr>
          <w:rFonts w:eastAsia="宋体" w:hint="eastAsia"/>
          <w:szCs w:val="24"/>
          <w:lang w:val="en-US" w:eastAsia="zh-CN"/>
        </w:rPr>
        <w:t xml:space="preserve"> 2</w:t>
      </w:r>
      <w:r>
        <w:rPr>
          <w:szCs w:val="24"/>
          <w:lang w:val="en-US"/>
        </w:rPr>
        <w:t xml:space="preserve"> </w:t>
      </w:r>
      <w:r>
        <w:rPr>
          <w:rFonts w:eastAsia="宋体" w:hint="eastAsia"/>
          <w:szCs w:val="24"/>
          <w:lang w:val="en-US" w:eastAsia="zh-CN"/>
        </w:rPr>
        <w:t xml:space="preserve">s </w:t>
      </w:r>
      <w:r>
        <w:rPr>
          <w:szCs w:val="24"/>
          <w:lang w:val="en-US"/>
        </w:rPr>
        <w:t xml:space="preserve">= </w:t>
      </w:r>
      <w:r>
        <w:rPr>
          <w:rFonts w:eastAsia="宋体" w:hint="eastAsia"/>
          <w:szCs w:val="24"/>
          <w:lang w:val="en-US" w:eastAsia="zh-CN"/>
        </w:rPr>
        <w:t>5Mbps</w:t>
      </w:r>
      <w:r>
        <w:rPr>
          <w:szCs w:val="24"/>
          <w:lang w:val="en-US"/>
        </w:rPr>
        <w:t>.</w:t>
      </w:r>
    </w:p>
    <w:p w:rsidR="00FC425E" w:rsidRDefault="000D5238">
      <w:pPr>
        <w:rPr>
          <w:rFonts w:eastAsia="宋体"/>
          <w:lang w:val="en-US" w:eastAsia="zh-CN"/>
        </w:rPr>
      </w:pPr>
      <w:r>
        <w:rPr>
          <w:rFonts w:eastAsia="宋体" w:hint="eastAsia"/>
          <w:szCs w:val="24"/>
          <w:lang w:val="en-US" w:eastAsia="zh-CN"/>
        </w:rPr>
        <w:t>However, The IE of throughput introduced in Rel-18 refers to TS 38.423, clause 9.2.3.4</w:t>
      </w:r>
      <w:r>
        <w:rPr>
          <w:rFonts w:eastAsia="宋体"/>
          <w:szCs w:val="24"/>
          <w:lang w:val="en-US" w:eastAsia="zh-CN"/>
        </w:rPr>
        <w:t>“</w:t>
      </w:r>
      <w:r>
        <w:rPr>
          <w:rFonts w:eastAsia="宋体" w:hint="eastAsia"/>
          <w:szCs w:val="24"/>
          <w:lang w:val="en-US" w:eastAsia="zh-CN"/>
        </w:rPr>
        <w:t>Bit Rate</w:t>
      </w:r>
      <w:r>
        <w:rPr>
          <w:rFonts w:eastAsia="宋体"/>
          <w:szCs w:val="24"/>
          <w:lang w:val="en-US" w:eastAsia="zh-CN"/>
        </w:rPr>
        <w:t>”</w:t>
      </w:r>
      <w:r>
        <w:rPr>
          <w:rFonts w:eastAsia="宋体" w:hint="eastAsia"/>
          <w:szCs w:val="24"/>
          <w:lang w:val="en-US" w:eastAsia="zh-CN"/>
        </w:rPr>
        <w:t xml:space="preserve">, and the </w:t>
      </w:r>
      <w:r>
        <w:rPr>
          <w:rFonts w:eastAsia="宋体"/>
          <w:szCs w:val="24"/>
          <w:lang w:val="en-US" w:eastAsia="zh-CN"/>
        </w:rPr>
        <w:t>descriptio</w:t>
      </w:r>
      <w:r>
        <w:rPr>
          <w:rFonts w:eastAsia="宋体" w:hint="eastAsia"/>
          <w:szCs w:val="24"/>
          <w:lang w:val="en-US" w:eastAsia="zh-CN"/>
        </w:rPr>
        <w:t xml:space="preserve">n of </w:t>
      </w:r>
      <w:r>
        <w:rPr>
          <w:rFonts w:eastAsia="宋体"/>
          <w:szCs w:val="24"/>
          <w:lang w:val="en-US" w:eastAsia="zh-CN"/>
        </w:rPr>
        <w:t>“</w:t>
      </w:r>
      <w:r>
        <w:rPr>
          <w:rFonts w:eastAsia="宋体" w:hint="eastAsia"/>
          <w:szCs w:val="24"/>
          <w:lang w:val="en-US" w:eastAsia="zh-CN"/>
        </w:rPr>
        <w:t>Bit Rate</w:t>
      </w:r>
      <w:r>
        <w:rPr>
          <w:rFonts w:eastAsia="宋体"/>
          <w:szCs w:val="24"/>
          <w:lang w:val="en-US" w:eastAsia="zh-CN"/>
        </w:rPr>
        <w:t>”</w:t>
      </w:r>
      <w:r>
        <w:rPr>
          <w:rFonts w:eastAsia="宋体" w:hint="eastAsia"/>
          <w:szCs w:val="24"/>
          <w:lang w:val="en-US" w:eastAsia="zh-CN"/>
        </w:rPr>
        <w:t xml:space="preserve"> states that: </w:t>
      </w:r>
      <w:r>
        <w:rPr>
          <w:rFonts w:eastAsia="宋体"/>
          <w:szCs w:val="24"/>
          <w:lang w:val="en-US" w:eastAsia="zh-CN"/>
        </w:rPr>
        <w:t>“</w:t>
      </w:r>
      <w:r>
        <w:rPr>
          <w:rFonts w:eastAsia="宋体" w:hint="eastAsia"/>
          <w:szCs w:val="24"/>
          <w:lang w:val="en-US" w:eastAsia="zh-CN"/>
        </w:rPr>
        <w:t xml:space="preserve">This IE indicates the number of bits delivered by NG-RAN in UL or to NG-RAN in DL or by the UE in </w:t>
      </w:r>
      <w:proofErr w:type="spellStart"/>
      <w:r>
        <w:rPr>
          <w:rFonts w:eastAsia="宋体" w:hint="eastAsia"/>
          <w:szCs w:val="24"/>
          <w:lang w:val="en-US" w:eastAsia="zh-CN"/>
        </w:rPr>
        <w:t>sidelink</w:t>
      </w:r>
      <w:proofErr w:type="spellEnd"/>
      <w:r>
        <w:rPr>
          <w:rFonts w:eastAsia="宋体" w:hint="eastAsia"/>
          <w:szCs w:val="24"/>
          <w:lang w:val="en-US" w:eastAsia="zh-CN"/>
        </w:rPr>
        <w:t xml:space="preserve"> within a period of time, divided by the duration of the period</w:t>
      </w:r>
      <w:r>
        <w:rPr>
          <w:rFonts w:eastAsia="宋体"/>
          <w:szCs w:val="24"/>
          <w:lang w:val="en-US" w:eastAsia="zh-CN"/>
        </w:rPr>
        <w:t>”</w:t>
      </w:r>
      <w:r>
        <w:rPr>
          <w:rFonts w:eastAsia="宋体" w:hint="eastAsia"/>
          <w:szCs w:val="24"/>
          <w:lang w:val="en-US" w:eastAsia="zh-CN"/>
        </w:rPr>
        <w:t xml:space="preserve">. It seems to imply that the divisor is the measurement period, i.e. 5s, rather than the </w:t>
      </w:r>
      <w:proofErr w:type="spellStart"/>
      <w:r>
        <w:rPr>
          <w:rFonts w:eastAsia="宋体" w:hint="eastAsia"/>
          <w:szCs w:val="24"/>
          <w:lang w:val="en-US" w:eastAsia="zh-CN"/>
        </w:rPr>
        <w:t>ThpTime</w:t>
      </w:r>
      <w:proofErr w:type="spellEnd"/>
      <w:r>
        <w:rPr>
          <w:rFonts w:eastAsia="宋体" w:hint="eastAsia"/>
          <w:szCs w:val="24"/>
          <w:lang w:val="en-US" w:eastAsia="zh-CN"/>
        </w:rPr>
        <w:t xml:space="preserve">. The result is thus </w:t>
      </w:r>
      <w:proofErr w:type="spellStart"/>
      <w:r>
        <w:rPr>
          <w:rFonts w:eastAsia="宋体" w:hint="eastAsia"/>
          <w:szCs w:val="24"/>
          <w:lang w:val="en-US" w:eastAsia="zh-CN"/>
        </w:rPr>
        <w:t>impled</w:t>
      </w:r>
      <w:proofErr w:type="spellEnd"/>
      <w:r>
        <w:rPr>
          <w:rFonts w:eastAsia="宋体" w:hint="eastAsia"/>
          <w:szCs w:val="24"/>
          <w:lang w:val="en-US" w:eastAsia="zh-CN"/>
        </w:rPr>
        <w:t xml:space="preserve"> </w:t>
      </w:r>
      <w:proofErr w:type="gramStart"/>
      <w:r>
        <w:rPr>
          <w:rFonts w:eastAsia="宋体" w:hint="eastAsia"/>
          <w:szCs w:val="24"/>
          <w:lang w:val="en-US" w:eastAsia="zh-CN"/>
        </w:rPr>
        <w:t xml:space="preserve">as </w:t>
      </w:r>
      <w:proofErr w:type="gramEnd"/>
      <m:oMath>
        <m:f>
          <m:fPr>
            <m:ctrlPr>
              <w:rPr>
                <w:rFonts w:ascii="Cambria Math" w:hAnsi="Cambria Math"/>
                <w:i/>
              </w:rPr>
            </m:ctrlPr>
          </m:fPr>
          <m:num>
            <m:r>
              <w:rPr>
                <w:rFonts w:ascii="Cambria Math" w:eastAsia="宋体" w:hAnsi="Cambria Math"/>
                <w:lang w:val="en-US" w:eastAsia="zh-CN"/>
              </w:rPr>
              <m:t>Total Data volume</m:t>
            </m:r>
          </m:num>
          <m:den>
            <m:r>
              <w:rPr>
                <w:rFonts w:ascii="Cambria Math" w:eastAsia="宋体" w:hAnsi="Cambria Math"/>
                <w:lang w:val="en-US" w:eastAsia="zh-CN"/>
              </w:rPr>
              <m:t>The Measurement period</m:t>
            </m:r>
          </m:den>
        </m:f>
      </m:oMath>
      <w:r>
        <w:rPr>
          <w:rFonts w:eastAsia="宋体" w:hAnsi="Cambria Math" w:hint="eastAsia"/>
          <w:lang w:val="en-US" w:eastAsia="zh-CN"/>
        </w:rPr>
        <w:t>, i.e.</w:t>
      </w:r>
      <w:r>
        <w:rPr>
          <w:rFonts w:hint="eastAsia"/>
        </w:rPr>
        <w:t xml:space="preserve"> 1</w:t>
      </w:r>
      <w:r>
        <w:rPr>
          <w:rFonts w:eastAsia="宋体" w:hint="eastAsia"/>
          <w:lang w:val="en-US" w:eastAsia="zh-CN"/>
        </w:rPr>
        <w:t>0</w:t>
      </w:r>
      <w:r>
        <w:rPr>
          <w:rFonts w:hint="eastAsia"/>
        </w:rPr>
        <w:t>Mb</w:t>
      </w:r>
      <w:r>
        <w:rPr>
          <w:rFonts w:eastAsia="宋体" w:hint="eastAsia"/>
          <w:lang w:val="en-US" w:eastAsia="zh-CN"/>
        </w:rPr>
        <w:t>it</w:t>
      </w:r>
      <w:r>
        <w:rPr>
          <w:rFonts w:hint="eastAsia"/>
        </w:rPr>
        <w:t>/5s = 2</w:t>
      </w:r>
      <w:r>
        <w:rPr>
          <w:rFonts w:eastAsia="宋体" w:hint="eastAsia"/>
          <w:lang w:val="en-US" w:eastAsia="zh-CN"/>
        </w:rPr>
        <w:t xml:space="preserve">Mbps, same as the </w:t>
      </w:r>
      <w:r>
        <w:rPr>
          <w:rFonts w:eastAsia="宋体"/>
          <w:lang w:val="en-US" w:eastAsia="zh-CN"/>
        </w:rPr>
        <w:t>“</w:t>
      </w:r>
      <w:r>
        <w:rPr>
          <w:rFonts w:eastAsia="宋体" w:hint="eastAsia"/>
          <w:lang w:val="en-US" w:eastAsia="zh-CN"/>
        </w:rPr>
        <w:t>Average Bit Rate</w:t>
      </w:r>
      <w:r>
        <w:rPr>
          <w:rFonts w:eastAsia="宋体"/>
          <w:lang w:val="en-US" w:eastAsia="zh-CN"/>
        </w:rPr>
        <w:t>”</w:t>
      </w:r>
      <w:r>
        <w:rPr>
          <w:rFonts w:eastAsia="宋体" w:hint="eastAsia"/>
          <w:lang w:val="en-US" w:eastAsia="zh-CN"/>
        </w:rPr>
        <w:t>.</w:t>
      </w:r>
    </w:p>
    <w:tbl>
      <w:tblPr>
        <w:tblStyle w:val="af4"/>
        <w:tblW w:w="9856" w:type="dxa"/>
        <w:jc w:val="center"/>
        <w:tblLook w:val="04A0" w:firstRow="1" w:lastRow="0" w:firstColumn="1" w:lastColumn="0" w:noHBand="0" w:noVBand="1"/>
      </w:tblPr>
      <w:tblGrid>
        <w:gridCol w:w="2464"/>
        <w:gridCol w:w="2464"/>
        <w:gridCol w:w="2464"/>
        <w:gridCol w:w="2464"/>
      </w:tblGrid>
      <w:tr w:rsidR="00FC425E">
        <w:trPr>
          <w:jc w:val="center"/>
        </w:trPr>
        <w:tc>
          <w:tcPr>
            <w:tcW w:w="2464" w:type="dxa"/>
            <w:vAlign w:val="center"/>
          </w:tcPr>
          <w:p w:rsidR="00FC425E" w:rsidRDefault="00FC425E">
            <w:pPr>
              <w:rPr>
                <w:rFonts w:eastAsia="宋体"/>
                <w:lang w:val="en-US" w:eastAsia="zh-CN"/>
              </w:rPr>
            </w:pPr>
          </w:p>
        </w:tc>
        <w:tc>
          <w:tcPr>
            <w:tcW w:w="2464" w:type="dxa"/>
            <w:vAlign w:val="center"/>
          </w:tcPr>
          <w:p w:rsidR="00FC425E" w:rsidRDefault="000D5238">
            <w:pPr>
              <w:rPr>
                <w:rFonts w:eastAsia="宋体"/>
                <w:lang w:val="en-US" w:eastAsia="zh-CN"/>
              </w:rPr>
            </w:pPr>
            <w:r>
              <w:rPr>
                <w:rFonts w:eastAsia="宋体" w:hint="eastAsia"/>
                <w:szCs w:val="24"/>
                <w:lang w:val="en-US" w:eastAsia="zh-CN"/>
              </w:rPr>
              <w:t>Formula</w:t>
            </w:r>
          </w:p>
        </w:tc>
        <w:tc>
          <w:tcPr>
            <w:tcW w:w="2464" w:type="dxa"/>
            <w:vAlign w:val="center"/>
          </w:tcPr>
          <w:p w:rsidR="00FC425E" w:rsidRDefault="000D5238">
            <w:pPr>
              <w:rPr>
                <w:rFonts w:eastAsia="宋体"/>
                <w:lang w:val="en-US" w:eastAsia="zh-CN"/>
              </w:rPr>
            </w:pPr>
            <w:r>
              <w:rPr>
                <w:rFonts w:hint="eastAsia"/>
              </w:rPr>
              <w:t>Denominator</w:t>
            </w:r>
            <w:r>
              <w:rPr>
                <w:rFonts w:hint="eastAsia"/>
                <w:lang w:val="en-US" w:eastAsia="zh-CN"/>
              </w:rPr>
              <w:t>(</w:t>
            </w:r>
            <w:r>
              <w:rPr>
                <w:rFonts w:hint="eastAsia"/>
              </w:rPr>
              <w:t>Time Scope</w:t>
            </w:r>
            <w:r>
              <w:rPr>
                <w:rFonts w:hint="eastAsia"/>
                <w:lang w:val="en-US" w:eastAsia="zh-CN"/>
              </w:rPr>
              <w:t>)</w:t>
            </w:r>
          </w:p>
        </w:tc>
        <w:tc>
          <w:tcPr>
            <w:tcW w:w="2464" w:type="dxa"/>
            <w:vAlign w:val="center"/>
          </w:tcPr>
          <w:p w:rsidR="00FC425E" w:rsidRDefault="000D5238">
            <w:r>
              <w:rPr>
                <w:rFonts w:hint="eastAsia"/>
              </w:rPr>
              <w:t>Example (10 Mbit in 5s, 2s active)</w:t>
            </w:r>
          </w:p>
        </w:tc>
      </w:tr>
      <w:tr w:rsidR="00FC425E">
        <w:trPr>
          <w:jc w:val="center"/>
        </w:trPr>
        <w:tc>
          <w:tcPr>
            <w:tcW w:w="2464" w:type="dxa"/>
            <w:vAlign w:val="center"/>
          </w:tcPr>
          <w:p w:rsidR="00FC425E" w:rsidRDefault="000D5238">
            <w:pPr>
              <w:rPr>
                <w:rFonts w:eastAsia="宋体"/>
                <w:szCs w:val="24"/>
                <w:lang w:val="en-US" w:eastAsia="zh-CN"/>
              </w:rPr>
            </w:pPr>
            <w:r>
              <w:rPr>
                <w:rFonts w:eastAsia="宋体" w:hint="eastAsia"/>
                <w:szCs w:val="24"/>
                <w:lang w:eastAsia="zh-CN"/>
              </w:rPr>
              <w:t>Average UE Throughput</w:t>
            </w:r>
          </w:p>
        </w:tc>
        <w:tc>
          <w:tcPr>
            <w:tcW w:w="2464" w:type="dxa"/>
            <w:vAlign w:val="center"/>
          </w:tcPr>
          <w:p w:rsidR="00FC425E" w:rsidRDefault="00C43C6E">
            <w:pPr>
              <w:rPr>
                <w:rFonts w:eastAsia="宋体"/>
                <w:lang w:val="en-US" w:eastAsia="zh-CN"/>
              </w:rPr>
            </w:pPr>
            <m:oMath>
              <m:f>
                <m:fPr>
                  <m:ctrlPr>
                    <w:rPr>
                      <w:rFonts w:ascii="Cambria Math" w:hAnsi="Cambria Math"/>
                      <w:i/>
                    </w:rPr>
                  </m:ctrlPr>
                </m:fPr>
                <m:num>
                  <m:nary>
                    <m:naryPr>
                      <m:chr m:val="∑"/>
                      <m:subHide m:val="1"/>
                      <m:supHide m:val="1"/>
                      <m:ctrlPr>
                        <w:rPr>
                          <w:rFonts w:ascii="Cambria Math" w:hAnsi="Cambria Math"/>
                          <w:i/>
                        </w:rPr>
                      </m:ctrlPr>
                    </m:naryPr>
                    <m:sub/>
                    <m:sup/>
                    <m:e>
                      <m:r>
                        <w:rPr>
                          <w:rFonts w:ascii="Cambria Math" w:hAnsi="Cambria Math"/>
                        </w:rPr>
                        <m:t>ThpVol</m:t>
                      </m:r>
                    </m:e>
                  </m:nary>
                </m:num>
                <m:den>
                  <m:nary>
                    <m:naryPr>
                      <m:chr m:val="∑"/>
                      <m:subHide m:val="1"/>
                      <m:supHide m:val="1"/>
                      <m:ctrlPr>
                        <w:rPr>
                          <w:rFonts w:ascii="Cambria Math" w:hAnsi="Cambria Math"/>
                          <w:i/>
                        </w:rPr>
                      </m:ctrlPr>
                    </m:naryPr>
                    <m:sub/>
                    <m:sup/>
                    <m:e>
                      <m:r>
                        <w:rPr>
                          <w:rFonts w:ascii="Cambria Math" w:hAnsi="Cambria Math"/>
                        </w:rPr>
                        <m:t>ThpTime</m:t>
                      </m:r>
                    </m:e>
                  </m:nary>
                </m:den>
              </m:f>
            </m:oMath>
            <w:r w:rsidR="000D5238">
              <w:rPr>
                <w:rFonts w:eastAsia="宋体" w:cs="Arial"/>
                <w:i/>
                <w:lang w:eastAsia="ko-KR"/>
              </w:rPr>
              <w:t>×</w:t>
            </w:r>
            <w:r w:rsidR="000D5238">
              <w:rPr>
                <w:rFonts w:eastAsia="宋体"/>
                <w:i/>
                <w:lang w:eastAsia="ko-KR"/>
              </w:rPr>
              <w:t>1000 [</w:t>
            </w:r>
            <w:proofErr w:type="spellStart"/>
            <w:r w:rsidR="000D5238">
              <w:rPr>
                <w:rFonts w:eastAsia="宋体"/>
                <w:i/>
                <w:lang w:eastAsia="ko-KR"/>
              </w:rPr>
              <w:t>kbit</w:t>
            </w:r>
            <w:proofErr w:type="spellEnd"/>
            <w:r w:rsidR="000D5238">
              <w:rPr>
                <w:rFonts w:eastAsia="宋体"/>
                <w:i/>
                <w:lang w:eastAsia="ko-KR"/>
              </w:rPr>
              <w:t>/s]</w:t>
            </w:r>
          </w:p>
        </w:tc>
        <w:tc>
          <w:tcPr>
            <w:tcW w:w="2464" w:type="dxa"/>
            <w:vAlign w:val="center"/>
          </w:tcPr>
          <w:p w:rsidR="00FC425E" w:rsidRDefault="000D5238">
            <w:pPr>
              <w:rPr>
                <w:rFonts w:eastAsia="宋体"/>
                <w:lang w:val="en-US" w:eastAsia="zh-CN"/>
              </w:rPr>
            </w:pPr>
            <w:r>
              <w:rPr>
                <w:rFonts w:hint="eastAsia"/>
              </w:rPr>
              <w:t>Only when RLC buffer is non-empty (2s)</w:t>
            </w:r>
          </w:p>
        </w:tc>
        <w:tc>
          <w:tcPr>
            <w:tcW w:w="2464" w:type="dxa"/>
            <w:vAlign w:val="center"/>
          </w:tcPr>
          <w:p w:rsidR="00FC425E" w:rsidRDefault="000D5238">
            <w:r>
              <w:rPr>
                <w:rFonts w:hint="eastAsia"/>
              </w:rPr>
              <w:t>10 Mbit / 2 s = 5 Mbps</w:t>
            </w:r>
          </w:p>
        </w:tc>
      </w:tr>
      <w:tr w:rsidR="00FC425E">
        <w:trPr>
          <w:jc w:val="center"/>
        </w:trPr>
        <w:tc>
          <w:tcPr>
            <w:tcW w:w="2464" w:type="dxa"/>
            <w:vAlign w:val="center"/>
          </w:tcPr>
          <w:p w:rsidR="00FC425E" w:rsidRDefault="000D5238">
            <w:pPr>
              <w:rPr>
                <w:rFonts w:eastAsia="宋体"/>
                <w:szCs w:val="24"/>
                <w:lang w:val="en-US" w:eastAsia="zh-CN"/>
              </w:rPr>
            </w:pPr>
            <w:r>
              <w:rPr>
                <w:rFonts w:eastAsia="宋体" w:hint="eastAsia"/>
                <w:szCs w:val="24"/>
                <w:lang w:eastAsia="zh-CN"/>
              </w:rPr>
              <w:lastRenderedPageBreak/>
              <w:t>Average Bit Rate</w:t>
            </w:r>
          </w:p>
        </w:tc>
        <w:tc>
          <w:tcPr>
            <w:tcW w:w="2464" w:type="dxa"/>
            <w:vAlign w:val="center"/>
          </w:tcPr>
          <w:p w:rsidR="00FC425E" w:rsidRDefault="00C43C6E">
            <w:pPr>
              <w:rPr>
                <w:rFonts w:eastAsia="宋体"/>
                <w:lang w:val="en-US" w:eastAsia="zh-CN"/>
              </w:rPr>
            </w:pPr>
            <m:oMath>
              <m:f>
                <m:fPr>
                  <m:ctrlPr>
                    <w:rPr>
                      <w:rFonts w:ascii="Cambria Math" w:hAnsi="Cambria Math"/>
                      <w:i/>
                    </w:rPr>
                  </m:ctrlPr>
                </m:fPr>
                <m:num>
                  <m:r>
                    <w:rPr>
                      <w:rFonts w:ascii="Cambria Math" w:eastAsia="宋体" w:hAnsi="Cambria Math"/>
                      <w:lang w:val="en-US" w:eastAsia="zh-CN"/>
                    </w:rPr>
                    <m:t>Total Data volume</m:t>
                  </m:r>
                </m:num>
                <m:den>
                  <m:r>
                    <w:rPr>
                      <w:rFonts w:ascii="Cambria Math" w:eastAsia="宋体" w:hAnsi="Cambria Math"/>
                      <w:lang w:val="en-US" w:eastAsia="zh-CN"/>
                    </w:rPr>
                    <m:t>The Measurement period</m:t>
                  </m:r>
                </m:den>
              </m:f>
            </m:oMath>
            <w:r w:rsidR="000D5238">
              <w:rPr>
                <w:rFonts w:eastAsia="宋体" w:hAnsi="Cambria Math" w:hint="eastAsia"/>
                <w:lang w:val="en-US" w:eastAsia="zh-CN"/>
              </w:rPr>
              <w:t xml:space="preserve"> </w:t>
            </w:r>
          </w:p>
        </w:tc>
        <w:tc>
          <w:tcPr>
            <w:tcW w:w="2464" w:type="dxa"/>
            <w:vAlign w:val="center"/>
          </w:tcPr>
          <w:p w:rsidR="00FC425E" w:rsidRDefault="000D5238">
            <w:pPr>
              <w:rPr>
                <w:rFonts w:eastAsia="宋体"/>
                <w:lang w:val="en-US" w:eastAsia="zh-CN"/>
              </w:rPr>
            </w:pPr>
            <w:r>
              <w:rPr>
                <w:rFonts w:hint="eastAsia"/>
              </w:rPr>
              <w:t>Entire period (5s)</w:t>
            </w:r>
          </w:p>
        </w:tc>
        <w:tc>
          <w:tcPr>
            <w:tcW w:w="2464" w:type="dxa"/>
            <w:vAlign w:val="center"/>
          </w:tcPr>
          <w:p w:rsidR="00FC425E" w:rsidRDefault="000D5238">
            <w:r>
              <w:rPr>
                <w:rFonts w:hint="eastAsia"/>
              </w:rPr>
              <w:t>10 Mbit / 5 s = 2 Mbps</w:t>
            </w:r>
          </w:p>
        </w:tc>
      </w:tr>
    </w:tbl>
    <w:p w:rsidR="00FC425E" w:rsidRDefault="00FC425E">
      <w:pPr>
        <w:rPr>
          <w:rFonts w:eastAsia="宋体"/>
          <w:lang w:val="en-US" w:eastAsia="zh-CN"/>
        </w:rPr>
      </w:pPr>
    </w:p>
    <w:p w:rsidR="00FC425E" w:rsidRDefault="000D5238">
      <w:pPr>
        <w:rPr>
          <w:rFonts w:eastAsia="宋体"/>
          <w:szCs w:val="24"/>
          <w:lang w:val="en-US" w:eastAsia="zh-CN"/>
        </w:rPr>
      </w:pPr>
      <w:r>
        <w:rPr>
          <w:rFonts w:eastAsia="宋体" w:hint="eastAsia"/>
          <w:szCs w:val="24"/>
          <w:lang w:val="en-US" w:eastAsia="zh-CN"/>
        </w:rPr>
        <w:t xml:space="preserve">Therefore, the reference of </w:t>
      </w:r>
      <w:r>
        <w:rPr>
          <w:rFonts w:eastAsia="宋体"/>
          <w:szCs w:val="24"/>
          <w:lang w:val="en-US" w:eastAsia="zh-CN"/>
        </w:rPr>
        <w:t>“</w:t>
      </w:r>
      <w:r>
        <w:rPr>
          <w:rFonts w:eastAsia="宋体" w:hint="eastAsia"/>
          <w:szCs w:val="24"/>
          <w:lang w:val="en-US" w:eastAsia="zh-CN"/>
        </w:rPr>
        <w:t>9.2.3.4 Bit Rate</w:t>
      </w:r>
      <w:r>
        <w:rPr>
          <w:rFonts w:eastAsia="宋体"/>
          <w:szCs w:val="24"/>
          <w:lang w:val="en-US" w:eastAsia="zh-CN"/>
        </w:rPr>
        <w:t>”</w:t>
      </w:r>
      <w:r>
        <w:rPr>
          <w:rFonts w:eastAsia="宋体" w:hint="eastAsia"/>
          <w:szCs w:val="24"/>
          <w:lang w:val="en-US" w:eastAsia="zh-CN"/>
        </w:rPr>
        <w:t xml:space="preserve"> incurred a mismatch in the definition of the Average UE Throughput.</w:t>
      </w:r>
    </w:p>
    <w:p w:rsidR="00FC425E" w:rsidRDefault="000D5238">
      <w:pPr>
        <w:rPr>
          <w:rFonts w:eastAsia="宋体"/>
          <w:b/>
          <w:bCs/>
          <w:lang w:val="en-US" w:eastAsia="zh-CN"/>
        </w:rPr>
      </w:pPr>
      <w:r>
        <w:rPr>
          <w:rFonts w:eastAsia="宋体"/>
          <w:b/>
          <w:bCs/>
          <w:lang w:val="en-US" w:eastAsia="zh-CN"/>
        </w:rPr>
        <w:t>Observation 1:</w:t>
      </w:r>
      <w:r>
        <w:rPr>
          <w:rFonts w:eastAsia="宋体" w:hint="eastAsia"/>
          <w:b/>
          <w:bCs/>
          <w:lang w:val="en-US" w:eastAsia="zh-CN"/>
        </w:rPr>
        <w:t xml:space="preserve"> The reference of </w:t>
      </w:r>
      <w:r>
        <w:rPr>
          <w:rFonts w:eastAsia="宋体"/>
          <w:b/>
          <w:bCs/>
          <w:lang w:val="en-US" w:eastAsia="zh-CN"/>
        </w:rPr>
        <w:t>“</w:t>
      </w:r>
      <w:r>
        <w:rPr>
          <w:rFonts w:eastAsia="宋体" w:hint="eastAsia"/>
          <w:b/>
          <w:bCs/>
          <w:lang w:val="en-US" w:eastAsia="zh-CN"/>
        </w:rPr>
        <w:t>9.2.3.4 Bit Rate</w:t>
      </w:r>
      <w:r>
        <w:rPr>
          <w:rFonts w:eastAsia="宋体"/>
          <w:b/>
          <w:bCs/>
          <w:lang w:val="en-US" w:eastAsia="zh-CN"/>
        </w:rPr>
        <w:t>”</w:t>
      </w:r>
      <w:r>
        <w:rPr>
          <w:rFonts w:eastAsia="宋体" w:hint="eastAsia"/>
          <w:b/>
          <w:bCs/>
          <w:lang w:val="en-US" w:eastAsia="zh-CN"/>
        </w:rPr>
        <w:t xml:space="preserve"> as the IE type of UE throughputs incurred a mismatch in the definition of the Average UE Throughput in TS 28.558 and the definition in TS 38.423.</w:t>
      </w:r>
    </w:p>
    <w:p w:rsidR="00FC425E" w:rsidRDefault="000D5238">
      <w:pPr>
        <w:rPr>
          <w:rFonts w:eastAsia="宋体"/>
          <w:lang w:val="en-US" w:eastAsia="zh-CN"/>
        </w:rPr>
      </w:pPr>
      <w:r>
        <w:rPr>
          <w:rFonts w:eastAsia="宋体" w:hint="eastAsia"/>
          <w:lang w:val="en-US" w:eastAsia="zh-CN"/>
        </w:rPr>
        <w:t>T</w:t>
      </w:r>
      <w:r>
        <w:rPr>
          <w:rFonts w:hint="eastAsia"/>
          <w:lang w:val="en-US"/>
        </w:rPr>
        <w:t>here are two solution</w:t>
      </w:r>
      <w:r>
        <w:rPr>
          <w:rFonts w:eastAsia="宋体" w:hint="eastAsia"/>
          <w:lang w:val="en-US" w:eastAsia="zh-CN"/>
        </w:rPr>
        <w:t>s</w:t>
      </w:r>
      <w:r>
        <w:rPr>
          <w:rFonts w:hint="eastAsia"/>
          <w:lang w:val="en-US"/>
        </w:rPr>
        <w:t xml:space="preserve"> available for the aforementioned issues with Average UE Throughput. The </w:t>
      </w:r>
      <w:r>
        <w:rPr>
          <w:rFonts w:eastAsia="宋体" w:hint="eastAsia"/>
          <w:lang w:val="en-US" w:eastAsia="zh-CN"/>
        </w:rPr>
        <w:t>first</w:t>
      </w:r>
      <w:r>
        <w:rPr>
          <w:rFonts w:hint="eastAsia"/>
          <w:lang w:val="en-US"/>
        </w:rPr>
        <w:t xml:space="preserve"> solution</w:t>
      </w:r>
      <w:r>
        <w:rPr>
          <w:rFonts w:eastAsia="宋体" w:hint="eastAsia"/>
          <w:lang w:val="en-US" w:eastAsia="zh-CN"/>
        </w:rPr>
        <w:t xml:space="preserve"> is to introduce a new IE type for the Average UE Throughput. This solution is </w:t>
      </w:r>
      <w:proofErr w:type="spellStart"/>
      <w:r>
        <w:rPr>
          <w:rFonts w:eastAsia="宋体" w:hint="eastAsia"/>
          <w:lang w:val="en-US" w:eastAsia="zh-CN"/>
        </w:rPr>
        <w:t>non backwards</w:t>
      </w:r>
      <w:proofErr w:type="spellEnd"/>
      <w:r>
        <w:rPr>
          <w:rFonts w:eastAsia="宋体" w:hint="eastAsia"/>
          <w:lang w:val="en-US" w:eastAsia="zh-CN"/>
        </w:rPr>
        <w:t xml:space="preserve"> compatible, but only impacts the AI/ML for NG-RAN. T</w:t>
      </w:r>
      <w:r>
        <w:rPr>
          <w:rFonts w:hint="eastAsia"/>
          <w:lang w:val="en-US"/>
        </w:rPr>
        <w:t xml:space="preserve">he </w:t>
      </w:r>
      <w:r>
        <w:rPr>
          <w:rFonts w:eastAsia="宋体" w:hint="eastAsia"/>
          <w:lang w:val="en-US" w:eastAsia="zh-CN"/>
        </w:rPr>
        <w:t>second</w:t>
      </w:r>
      <w:r>
        <w:rPr>
          <w:rFonts w:hint="eastAsia"/>
          <w:lang w:val="en-US"/>
        </w:rPr>
        <w:t xml:space="preserve"> </w:t>
      </w:r>
      <w:r>
        <w:rPr>
          <w:rFonts w:eastAsia="宋体" w:hint="eastAsia"/>
          <w:lang w:val="en-US" w:eastAsia="zh-CN"/>
        </w:rPr>
        <w:t xml:space="preserve">solution is to </w:t>
      </w:r>
      <w:r>
        <w:rPr>
          <w:rFonts w:eastAsia="宋体"/>
          <w:lang w:val="en-US" w:eastAsia="zh-CN"/>
        </w:rPr>
        <w:t>revise</w:t>
      </w:r>
      <w:r>
        <w:rPr>
          <w:rFonts w:eastAsia="宋体" w:hint="eastAsia"/>
          <w:lang w:val="en-US" w:eastAsia="zh-CN"/>
        </w:rPr>
        <w:t xml:space="preserve"> the description of the Bit Rate IE in TS 38.423 to make it applicable for Average UE Throughput, i.e. indicating that it can also be used to indicate Average UE Throughput. RAN3 needs to discuss the above solutions.</w:t>
      </w:r>
    </w:p>
    <w:p w:rsidR="00FC425E" w:rsidRDefault="000D5238">
      <w:pPr>
        <w:rPr>
          <w:rFonts w:eastAsia="宋体"/>
          <w:b/>
          <w:bCs/>
          <w:iCs/>
          <w:lang w:val="en-US" w:eastAsia="zh-CN"/>
        </w:rPr>
      </w:pPr>
      <w:r>
        <w:rPr>
          <w:rFonts w:hint="eastAsia"/>
          <w:b/>
          <w:bCs/>
          <w:iCs/>
          <w:lang w:val="en-US"/>
        </w:rPr>
        <w:t xml:space="preserve">Proposal </w:t>
      </w:r>
      <w:r>
        <w:rPr>
          <w:rFonts w:eastAsia="宋体" w:hint="eastAsia"/>
          <w:b/>
          <w:bCs/>
          <w:iCs/>
          <w:lang w:val="en-US" w:eastAsia="zh-CN"/>
        </w:rPr>
        <w:t>1: RAN3 needs to discuss the following solutions:</w:t>
      </w:r>
    </w:p>
    <w:p w:rsidR="00FC425E" w:rsidRDefault="000D5238">
      <w:pPr>
        <w:numPr>
          <w:ilvl w:val="0"/>
          <w:numId w:val="11"/>
        </w:numPr>
        <w:rPr>
          <w:rFonts w:eastAsia="宋体"/>
          <w:b/>
          <w:bCs/>
          <w:iCs/>
          <w:lang w:val="en-US" w:eastAsia="zh-CN"/>
        </w:rPr>
      </w:pPr>
      <w:r>
        <w:rPr>
          <w:rFonts w:eastAsia="宋体" w:hint="eastAsia"/>
          <w:b/>
          <w:bCs/>
          <w:iCs/>
          <w:lang w:val="en-US" w:eastAsia="zh-CN"/>
        </w:rPr>
        <w:t>Solution 1: Introduce a new IE</w:t>
      </w:r>
      <w:r w:rsidRPr="00E53FBD">
        <w:rPr>
          <w:rFonts w:eastAsia="宋体"/>
          <w:b/>
          <w:bCs/>
          <w:iCs/>
          <w:lang w:val="en-US" w:eastAsia="zh-CN"/>
        </w:rPr>
        <w:t xml:space="preserve"> type for the</w:t>
      </w:r>
      <w:r>
        <w:rPr>
          <w:rFonts w:eastAsia="宋体" w:hint="eastAsia"/>
          <w:b/>
          <w:bCs/>
          <w:iCs/>
          <w:lang w:val="en-US" w:eastAsia="zh-CN"/>
        </w:rPr>
        <w:t xml:space="preserve"> Average UE Throughput.</w:t>
      </w:r>
    </w:p>
    <w:p w:rsidR="00FC425E" w:rsidRDefault="000D5238">
      <w:pPr>
        <w:numPr>
          <w:ilvl w:val="0"/>
          <w:numId w:val="11"/>
        </w:numPr>
        <w:rPr>
          <w:rFonts w:eastAsia="宋体"/>
          <w:b/>
          <w:bCs/>
          <w:iCs/>
          <w:lang w:val="en-US" w:eastAsia="zh-CN"/>
        </w:rPr>
      </w:pPr>
      <w:r>
        <w:rPr>
          <w:rFonts w:eastAsia="宋体" w:hint="eastAsia"/>
          <w:b/>
          <w:bCs/>
          <w:iCs/>
          <w:lang w:val="en-US" w:eastAsia="zh-CN"/>
        </w:rPr>
        <w:t>Solution 2: Revise the description of the Bit Rate IE in TS 38.423 to explicitly specify that it can also be used for Average UE Throughput</w:t>
      </w:r>
    </w:p>
    <w:p w:rsidR="00FC425E" w:rsidRDefault="000D5238">
      <w:pPr>
        <w:tabs>
          <w:tab w:val="left" w:pos="1624"/>
        </w:tabs>
        <w:rPr>
          <w:rFonts w:eastAsia="宋体"/>
          <w:lang w:val="en-US" w:eastAsia="zh-CN"/>
        </w:rPr>
      </w:pPr>
      <w:r>
        <w:rPr>
          <w:rFonts w:eastAsia="宋体"/>
          <w:lang w:val="en-US" w:eastAsia="zh-CN"/>
        </w:rPr>
        <w:t xml:space="preserve">CR reflecting the main proposals in this paper </w:t>
      </w:r>
      <w:r w:rsidR="00F05834">
        <w:rPr>
          <w:rFonts w:eastAsia="宋体" w:hint="eastAsia"/>
          <w:lang w:val="en-US" w:eastAsia="zh-CN"/>
        </w:rPr>
        <w:t>are</w:t>
      </w:r>
      <w:r>
        <w:rPr>
          <w:rFonts w:eastAsia="宋体"/>
          <w:lang w:val="en-US" w:eastAsia="zh-CN"/>
        </w:rPr>
        <w:t xml:space="preserve"> presented</w:t>
      </w:r>
      <w:r w:rsidRPr="00F05834">
        <w:rPr>
          <w:rFonts w:eastAsiaTheme="minorEastAsia"/>
          <w:lang w:val="en-US" w:eastAsia="zh-CN"/>
        </w:rPr>
        <w:t xml:space="preserve"> in </w:t>
      </w:r>
      <w:r w:rsidR="006E1A3E">
        <w:rPr>
          <w:rFonts w:eastAsiaTheme="minorEastAsia" w:hint="eastAsia"/>
          <w:lang w:val="en-US" w:eastAsia="zh-CN"/>
        </w:rPr>
        <w:t>[</w:t>
      </w:r>
      <w:bookmarkStart w:id="23" w:name="_GoBack"/>
      <w:bookmarkEnd w:id="23"/>
      <w:r w:rsidR="006E1A3E">
        <w:rPr>
          <w:rFonts w:eastAsiaTheme="minorEastAsia" w:hint="eastAsia"/>
          <w:lang w:val="en-US" w:eastAsia="zh-CN"/>
        </w:rPr>
        <w:t>1]</w:t>
      </w:r>
      <w:r w:rsidR="00F05834">
        <w:rPr>
          <w:rFonts w:eastAsiaTheme="minorEastAsia" w:hint="eastAsia"/>
          <w:lang w:val="en-US" w:eastAsia="zh-CN"/>
        </w:rPr>
        <w:t xml:space="preserve"> and </w:t>
      </w:r>
      <w:r w:rsidR="006E1A3E">
        <w:rPr>
          <w:rFonts w:eastAsiaTheme="minorEastAsia" w:hint="eastAsia"/>
          <w:lang w:val="en-US" w:eastAsia="zh-CN"/>
        </w:rPr>
        <w:t>[2]</w:t>
      </w:r>
      <w:r>
        <w:rPr>
          <w:rFonts w:eastAsia="宋体"/>
          <w:lang w:val="en-US" w:eastAsia="zh-CN"/>
        </w:rPr>
        <w:t>.</w:t>
      </w:r>
    </w:p>
    <w:bookmarkEnd w:id="1"/>
    <w:bookmarkEnd w:id="2"/>
    <w:p w:rsidR="00FC425E" w:rsidRDefault="000D5238">
      <w:pPr>
        <w:pStyle w:val="1"/>
        <w:rPr>
          <w:rFonts w:eastAsia="宋体"/>
          <w:lang w:val="en-US" w:eastAsia="zh-CN"/>
        </w:rPr>
      </w:pPr>
      <w:r>
        <w:rPr>
          <w:rFonts w:eastAsia="宋体"/>
          <w:lang w:val="en-US" w:eastAsia="zh-CN"/>
        </w:rPr>
        <w:t>3. Conclusions</w:t>
      </w:r>
    </w:p>
    <w:p w:rsidR="00FC425E" w:rsidRDefault="000D5238">
      <w:pPr>
        <w:adjustRightInd w:val="0"/>
        <w:snapToGrid w:val="0"/>
        <w:rPr>
          <w:lang w:val="en-US" w:eastAsia="zh-CN"/>
        </w:rPr>
      </w:pPr>
      <w:r>
        <w:rPr>
          <w:lang w:val="en-US" w:eastAsia="zh-CN"/>
        </w:rPr>
        <w:t>This paper makes the following observations and proposals:</w:t>
      </w:r>
    </w:p>
    <w:p w:rsidR="00FC425E" w:rsidRDefault="000D5238">
      <w:pPr>
        <w:rPr>
          <w:rFonts w:eastAsia="宋体"/>
          <w:b/>
          <w:bCs/>
          <w:lang w:val="en-US" w:eastAsia="zh-CN"/>
        </w:rPr>
      </w:pPr>
      <w:r>
        <w:rPr>
          <w:rFonts w:eastAsia="宋体"/>
          <w:b/>
          <w:bCs/>
          <w:lang w:val="en-US" w:eastAsia="zh-CN"/>
        </w:rPr>
        <w:t>Observation 1:</w:t>
      </w:r>
      <w:r>
        <w:rPr>
          <w:rFonts w:eastAsia="宋体" w:hint="eastAsia"/>
          <w:b/>
          <w:bCs/>
          <w:lang w:val="en-US" w:eastAsia="zh-CN"/>
        </w:rPr>
        <w:t xml:space="preserve"> The reference of </w:t>
      </w:r>
      <w:r>
        <w:rPr>
          <w:rFonts w:eastAsia="宋体"/>
          <w:b/>
          <w:bCs/>
          <w:lang w:val="en-US" w:eastAsia="zh-CN"/>
        </w:rPr>
        <w:t>“</w:t>
      </w:r>
      <w:r>
        <w:rPr>
          <w:rFonts w:eastAsia="宋体" w:hint="eastAsia"/>
          <w:b/>
          <w:bCs/>
          <w:lang w:val="en-US" w:eastAsia="zh-CN"/>
        </w:rPr>
        <w:t>9.2.3.4 Bit Rate</w:t>
      </w:r>
      <w:r>
        <w:rPr>
          <w:rFonts w:eastAsia="宋体"/>
          <w:b/>
          <w:bCs/>
          <w:lang w:val="en-US" w:eastAsia="zh-CN"/>
        </w:rPr>
        <w:t>”</w:t>
      </w:r>
      <w:r>
        <w:rPr>
          <w:rFonts w:eastAsia="宋体" w:hint="eastAsia"/>
          <w:b/>
          <w:bCs/>
          <w:lang w:val="en-US" w:eastAsia="zh-CN"/>
        </w:rPr>
        <w:t xml:space="preserve"> as the IE type of UE throughputs incurred a mismatch in the definition of the Average UE Throughput in TS 28.558 and the definition in TS 38.423.</w:t>
      </w:r>
    </w:p>
    <w:p w:rsidR="00FC425E" w:rsidRDefault="000D5238">
      <w:pPr>
        <w:rPr>
          <w:rFonts w:eastAsia="宋体"/>
          <w:b/>
          <w:bCs/>
          <w:iCs/>
          <w:lang w:val="en-US" w:eastAsia="zh-CN"/>
        </w:rPr>
      </w:pPr>
      <w:r>
        <w:rPr>
          <w:rFonts w:hint="eastAsia"/>
          <w:b/>
          <w:bCs/>
          <w:iCs/>
          <w:lang w:val="en-US"/>
        </w:rPr>
        <w:t xml:space="preserve">Proposal </w:t>
      </w:r>
      <w:r>
        <w:rPr>
          <w:rFonts w:eastAsia="宋体" w:hint="eastAsia"/>
          <w:b/>
          <w:bCs/>
          <w:iCs/>
          <w:lang w:val="en-US" w:eastAsia="zh-CN"/>
        </w:rPr>
        <w:t>1: RAN3 needs to discuss the following solutions:</w:t>
      </w:r>
    </w:p>
    <w:p w:rsidR="00FC425E" w:rsidRDefault="000D5238">
      <w:pPr>
        <w:numPr>
          <w:ilvl w:val="0"/>
          <w:numId w:val="11"/>
        </w:numPr>
        <w:rPr>
          <w:rFonts w:eastAsia="宋体"/>
          <w:b/>
          <w:bCs/>
          <w:iCs/>
          <w:lang w:val="en-US" w:eastAsia="zh-CN"/>
        </w:rPr>
      </w:pPr>
      <w:r>
        <w:rPr>
          <w:rFonts w:eastAsia="宋体" w:hint="eastAsia"/>
          <w:b/>
          <w:bCs/>
          <w:iCs/>
          <w:lang w:val="en-US" w:eastAsia="zh-CN"/>
        </w:rPr>
        <w:t xml:space="preserve">Solution 1: Introduce a new IE </w:t>
      </w:r>
      <w:r w:rsidRPr="00E53FBD">
        <w:rPr>
          <w:rFonts w:eastAsia="宋体"/>
          <w:b/>
          <w:bCs/>
          <w:iCs/>
          <w:lang w:val="en-US" w:eastAsia="zh-CN"/>
        </w:rPr>
        <w:t>type for the</w:t>
      </w:r>
      <w:r>
        <w:rPr>
          <w:rFonts w:eastAsia="宋体" w:hint="eastAsia"/>
          <w:b/>
          <w:bCs/>
          <w:iCs/>
          <w:lang w:val="en-US" w:eastAsia="zh-CN"/>
        </w:rPr>
        <w:t xml:space="preserve"> Average UE Throughput.</w:t>
      </w:r>
    </w:p>
    <w:p w:rsidR="00FC425E" w:rsidRPr="00F05834" w:rsidRDefault="000D5238" w:rsidP="00E53FBD">
      <w:pPr>
        <w:numPr>
          <w:ilvl w:val="0"/>
          <w:numId w:val="11"/>
        </w:numPr>
        <w:rPr>
          <w:rFonts w:eastAsia="宋体" w:hint="eastAsia"/>
          <w:b/>
          <w:bCs/>
          <w:lang w:val="en-US" w:eastAsia="zh-CN"/>
        </w:rPr>
      </w:pPr>
      <w:r>
        <w:rPr>
          <w:rFonts w:eastAsia="宋体" w:hint="eastAsia"/>
          <w:b/>
          <w:bCs/>
          <w:iCs/>
          <w:lang w:val="en-US" w:eastAsia="zh-CN"/>
        </w:rPr>
        <w:t>Solution 2: Revise the description of the Bit Rate IE in TS 38.423 to explicitly specify that it can also be used for Average UE Throughput</w:t>
      </w:r>
    </w:p>
    <w:p w:rsidR="00F05834" w:rsidRDefault="00F05834" w:rsidP="00F05834">
      <w:pPr>
        <w:pStyle w:val="1"/>
        <w:rPr>
          <w:rFonts w:eastAsia="宋体"/>
          <w:lang w:val="en-US" w:eastAsia="zh-CN"/>
        </w:rPr>
      </w:pPr>
      <w:r>
        <w:rPr>
          <w:rFonts w:eastAsia="宋体" w:hint="eastAsia"/>
          <w:lang w:val="en-US" w:eastAsia="zh-CN"/>
        </w:rPr>
        <w:t>4</w:t>
      </w:r>
      <w:r>
        <w:rPr>
          <w:rFonts w:eastAsia="宋体"/>
          <w:lang w:val="en-US" w:eastAsia="zh-CN"/>
        </w:rPr>
        <w:t xml:space="preserve">. </w:t>
      </w:r>
      <w:r>
        <w:rPr>
          <w:rFonts w:eastAsia="宋体" w:hint="eastAsia"/>
          <w:lang w:val="en-US" w:eastAsia="zh-CN"/>
        </w:rPr>
        <w:t>Reference</w:t>
      </w:r>
    </w:p>
    <w:p w:rsidR="00FC425E" w:rsidRPr="006E1A3E" w:rsidRDefault="00F05834">
      <w:pPr>
        <w:rPr>
          <w:rFonts w:eastAsiaTheme="minorEastAsia" w:hint="eastAsia"/>
          <w:lang w:val="en-US" w:eastAsia="zh-CN"/>
        </w:rPr>
      </w:pPr>
      <w:r>
        <w:rPr>
          <w:rFonts w:eastAsiaTheme="minorEastAsia" w:hint="eastAsia"/>
          <w:lang w:val="en-US" w:eastAsia="zh-CN"/>
        </w:rPr>
        <w:t>[1] R3-253624</w:t>
      </w:r>
      <w:r w:rsidR="006E1A3E">
        <w:rPr>
          <w:rFonts w:eastAsiaTheme="minorEastAsia" w:hint="eastAsia"/>
          <w:lang w:val="en-US" w:eastAsia="zh-CN"/>
        </w:rPr>
        <w:t xml:space="preserve"> </w:t>
      </w:r>
      <w:r w:rsidR="006E1A3E">
        <w:rPr>
          <w:rFonts w:eastAsiaTheme="minorEastAsia" w:hint="eastAsia"/>
          <w:lang w:val="en-US" w:eastAsia="zh-CN"/>
        </w:rPr>
        <w:t xml:space="preserve">Correction on the definition on UE throughput </w:t>
      </w:r>
      <w:proofErr w:type="spellStart"/>
      <w:r w:rsidR="006E1A3E">
        <w:rPr>
          <w:rFonts w:eastAsiaTheme="minorEastAsia" w:hint="eastAsia"/>
          <w:lang w:val="en-US" w:eastAsia="zh-CN"/>
        </w:rPr>
        <w:t>CATT.ZTE</w:t>
      </w:r>
      <w:proofErr w:type="gramStart"/>
      <w:r w:rsidR="006E1A3E">
        <w:rPr>
          <w:rFonts w:eastAsiaTheme="minorEastAsia" w:hint="eastAsia"/>
          <w:lang w:val="en-US" w:eastAsia="zh-CN"/>
        </w:rPr>
        <w:t>,Samsung</w:t>
      </w:r>
      <w:proofErr w:type="spellEnd"/>
      <w:proofErr w:type="gramEnd"/>
    </w:p>
    <w:p w:rsidR="00F05834" w:rsidRDefault="00F05834">
      <w:pPr>
        <w:rPr>
          <w:rFonts w:eastAsiaTheme="minorEastAsia" w:hint="eastAsia"/>
          <w:lang w:val="en-US" w:eastAsia="zh-CN"/>
        </w:rPr>
      </w:pPr>
      <w:r>
        <w:rPr>
          <w:rFonts w:eastAsiaTheme="minorEastAsia" w:hint="eastAsia"/>
          <w:lang w:val="en-US" w:eastAsia="zh-CN"/>
        </w:rPr>
        <w:t>[2] R3-</w:t>
      </w:r>
      <w:proofErr w:type="gramStart"/>
      <w:r>
        <w:rPr>
          <w:rFonts w:eastAsiaTheme="minorEastAsia" w:hint="eastAsia"/>
          <w:lang w:val="en-US" w:eastAsia="zh-CN"/>
        </w:rPr>
        <w:t xml:space="preserve">253625  </w:t>
      </w:r>
      <w:r w:rsidR="006E1A3E">
        <w:rPr>
          <w:rFonts w:eastAsiaTheme="minorEastAsia" w:hint="eastAsia"/>
          <w:lang w:val="en-US" w:eastAsia="zh-CN"/>
        </w:rPr>
        <w:t>Correction</w:t>
      </w:r>
      <w:proofErr w:type="gramEnd"/>
      <w:r w:rsidR="006E1A3E">
        <w:rPr>
          <w:rFonts w:eastAsiaTheme="minorEastAsia" w:hint="eastAsia"/>
          <w:lang w:val="en-US" w:eastAsia="zh-CN"/>
        </w:rPr>
        <w:t xml:space="preserve"> on the definition on UE throughput </w:t>
      </w:r>
      <w:proofErr w:type="spellStart"/>
      <w:r w:rsidR="006E1A3E">
        <w:rPr>
          <w:rFonts w:eastAsiaTheme="minorEastAsia" w:hint="eastAsia"/>
          <w:lang w:val="en-US" w:eastAsia="zh-CN"/>
        </w:rPr>
        <w:t>CATT.ZTE,Samsung</w:t>
      </w:r>
      <w:proofErr w:type="spellEnd"/>
    </w:p>
    <w:p w:rsidR="00F05834" w:rsidRPr="006E1A3E" w:rsidRDefault="00F05834">
      <w:pPr>
        <w:rPr>
          <w:rFonts w:eastAsiaTheme="minorEastAsia" w:hint="eastAsia"/>
          <w:lang w:val="en-US" w:eastAsia="zh-CN"/>
        </w:rPr>
      </w:pPr>
    </w:p>
    <w:p w:rsidR="00FC425E" w:rsidRDefault="00FC425E">
      <w:pPr>
        <w:rPr>
          <w:lang w:val="en-US" w:eastAsia="zh-CN"/>
        </w:rPr>
      </w:pPr>
    </w:p>
    <w:sectPr w:rsidR="00FC425E">
      <w:footerReference w:type="default" r:id="rId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C6E" w:rsidRDefault="00C43C6E">
      <w:pPr>
        <w:spacing w:after="0"/>
      </w:pPr>
      <w:r>
        <w:separator/>
      </w:r>
    </w:p>
  </w:endnote>
  <w:endnote w:type="continuationSeparator" w:id="0">
    <w:p w:rsidR="00C43C6E" w:rsidRDefault="00C43C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25E" w:rsidRDefault="000D5238">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C6E" w:rsidRDefault="00C43C6E">
      <w:pPr>
        <w:spacing w:after="0"/>
      </w:pPr>
      <w:r>
        <w:separator/>
      </w:r>
    </w:p>
  </w:footnote>
  <w:footnote w:type="continuationSeparator" w:id="0">
    <w:p w:rsidR="00C43C6E" w:rsidRDefault="00C43C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nsid w:val="0DF9DA5E"/>
    <w:multiLevelType w:val="singleLevel"/>
    <w:tmpl w:val="0DF9DA5E"/>
    <w:lvl w:ilvl="0">
      <w:start w:val="1"/>
      <w:numFmt w:val="bullet"/>
      <w:lvlText w:val=""/>
      <w:lvlJc w:val="left"/>
      <w:pPr>
        <w:ind w:left="420" w:hanging="420"/>
      </w:pPr>
      <w:rPr>
        <w:rFonts w:ascii="Wingdings" w:hAnsi="Wingdings" w:hint="default"/>
      </w:rPr>
    </w:lvl>
  </w:abstractNum>
  <w:abstractNum w:abstractNumId="3">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6A34518"/>
    <w:multiLevelType w:val="multilevel"/>
    <w:tmpl w:val="36A34518"/>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1"/>
  </w:num>
  <w:num w:numId="6">
    <w:abstractNumId w:val="0"/>
  </w:num>
  <w:num w:numId="7">
    <w:abstractNumId w:val="5"/>
  </w:num>
  <w:num w:numId="8">
    <w:abstractNumId w:val="4"/>
  </w:num>
  <w:num w:numId="9">
    <w:abstractNumId w:val="8"/>
  </w:num>
  <w:num w:numId="10">
    <w:abstractNumId w:val="1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ye">
    <w15:presenceInfo w15:providerId="None" w15:userId="zhouy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758"/>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238"/>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B6D"/>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5CC9"/>
    <w:rsid w:val="001260BE"/>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46A30"/>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51A"/>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43D"/>
    <w:rsid w:val="001D3C66"/>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2661"/>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801CA"/>
    <w:rsid w:val="0048080F"/>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D6"/>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46BF"/>
    <w:rsid w:val="00564827"/>
    <w:rsid w:val="005650FA"/>
    <w:rsid w:val="00565172"/>
    <w:rsid w:val="005666AD"/>
    <w:rsid w:val="00566E79"/>
    <w:rsid w:val="00566E95"/>
    <w:rsid w:val="00566EFA"/>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7EF"/>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714"/>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5E4"/>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170E"/>
    <w:rsid w:val="006E1A3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07A"/>
    <w:rsid w:val="007125B7"/>
    <w:rsid w:val="00712AA2"/>
    <w:rsid w:val="00712F5A"/>
    <w:rsid w:val="007132D7"/>
    <w:rsid w:val="0071369B"/>
    <w:rsid w:val="007136BA"/>
    <w:rsid w:val="007156C4"/>
    <w:rsid w:val="00715D55"/>
    <w:rsid w:val="00716FF9"/>
    <w:rsid w:val="0071703E"/>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1276"/>
    <w:rsid w:val="007816F1"/>
    <w:rsid w:val="00781E7F"/>
    <w:rsid w:val="00783003"/>
    <w:rsid w:val="007831B3"/>
    <w:rsid w:val="007832CE"/>
    <w:rsid w:val="00783551"/>
    <w:rsid w:val="00784587"/>
    <w:rsid w:val="0078499D"/>
    <w:rsid w:val="00784F3E"/>
    <w:rsid w:val="00785258"/>
    <w:rsid w:val="0078572C"/>
    <w:rsid w:val="00785739"/>
    <w:rsid w:val="00785BBC"/>
    <w:rsid w:val="0078604A"/>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2603"/>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216E"/>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96"/>
    <w:rsid w:val="009031F0"/>
    <w:rsid w:val="009035C5"/>
    <w:rsid w:val="0090387F"/>
    <w:rsid w:val="009038B4"/>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7B7"/>
    <w:rsid w:val="00A24D57"/>
    <w:rsid w:val="00A25C75"/>
    <w:rsid w:val="00A25FCD"/>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89A"/>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577"/>
    <w:rsid w:val="00AB6D89"/>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4C2"/>
    <w:rsid w:val="00AF7515"/>
    <w:rsid w:val="00AF75BC"/>
    <w:rsid w:val="00AF7ACF"/>
    <w:rsid w:val="00B00341"/>
    <w:rsid w:val="00B010E3"/>
    <w:rsid w:val="00B0198A"/>
    <w:rsid w:val="00B01C1D"/>
    <w:rsid w:val="00B01D5E"/>
    <w:rsid w:val="00B01F58"/>
    <w:rsid w:val="00B039EC"/>
    <w:rsid w:val="00B04537"/>
    <w:rsid w:val="00B04FDC"/>
    <w:rsid w:val="00B0550E"/>
    <w:rsid w:val="00B05534"/>
    <w:rsid w:val="00B05620"/>
    <w:rsid w:val="00B05BC0"/>
    <w:rsid w:val="00B05FDB"/>
    <w:rsid w:val="00B0609B"/>
    <w:rsid w:val="00B06531"/>
    <w:rsid w:val="00B07449"/>
    <w:rsid w:val="00B075E1"/>
    <w:rsid w:val="00B0760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5EA"/>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3C9"/>
    <w:rsid w:val="00B8244B"/>
    <w:rsid w:val="00B82661"/>
    <w:rsid w:val="00B82E23"/>
    <w:rsid w:val="00B831E8"/>
    <w:rsid w:val="00B83BC7"/>
    <w:rsid w:val="00B83ED6"/>
    <w:rsid w:val="00B83F14"/>
    <w:rsid w:val="00B84852"/>
    <w:rsid w:val="00B854E1"/>
    <w:rsid w:val="00B85BE9"/>
    <w:rsid w:val="00B86576"/>
    <w:rsid w:val="00B86AE6"/>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3AA9"/>
    <w:rsid w:val="00C2412B"/>
    <w:rsid w:val="00C2428F"/>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16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C6E"/>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489"/>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0E90"/>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8B9"/>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4ED"/>
    <w:rsid w:val="00CE6634"/>
    <w:rsid w:val="00CE6EDE"/>
    <w:rsid w:val="00CE7085"/>
    <w:rsid w:val="00CE714B"/>
    <w:rsid w:val="00CE7152"/>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9FB"/>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19A"/>
    <w:rsid w:val="00D44952"/>
    <w:rsid w:val="00D44FD4"/>
    <w:rsid w:val="00D45167"/>
    <w:rsid w:val="00D4539E"/>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A00B4"/>
    <w:rsid w:val="00DA0F26"/>
    <w:rsid w:val="00DA1627"/>
    <w:rsid w:val="00DA18DB"/>
    <w:rsid w:val="00DA20EE"/>
    <w:rsid w:val="00DA32E6"/>
    <w:rsid w:val="00DA32F7"/>
    <w:rsid w:val="00DA34AF"/>
    <w:rsid w:val="00DA3FCD"/>
    <w:rsid w:val="00DA41DD"/>
    <w:rsid w:val="00DA46AD"/>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36"/>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2F3"/>
    <w:rsid w:val="00E1054A"/>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6ADB"/>
    <w:rsid w:val="00E27731"/>
    <w:rsid w:val="00E30210"/>
    <w:rsid w:val="00E3066A"/>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3FBD"/>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2E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34"/>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17341"/>
    <w:rsid w:val="00F20394"/>
    <w:rsid w:val="00F207D5"/>
    <w:rsid w:val="00F20821"/>
    <w:rsid w:val="00F20997"/>
    <w:rsid w:val="00F20A47"/>
    <w:rsid w:val="00F20DAC"/>
    <w:rsid w:val="00F20F18"/>
    <w:rsid w:val="00F20FFD"/>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67EC"/>
    <w:rsid w:val="00FB6839"/>
    <w:rsid w:val="00FB700F"/>
    <w:rsid w:val="00FB736B"/>
    <w:rsid w:val="00FB7F73"/>
    <w:rsid w:val="00FC09B6"/>
    <w:rsid w:val="00FC15C1"/>
    <w:rsid w:val="00FC1BBA"/>
    <w:rsid w:val="00FC283B"/>
    <w:rsid w:val="00FC29D1"/>
    <w:rsid w:val="00FC2B07"/>
    <w:rsid w:val="00FC312B"/>
    <w:rsid w:val="00FC4015"/>
    <w:rsid w:val="00FC425E"/>
    <w:rsid w:val="00FC433B"/>
    <w:rsid w:val="00FC45C9"/>
    <w:rsid w:val="00FC46CF"/>
    <w:rsid w:val="00FC4959"/>
    <w:rsid w:val="00FC4E0F"/>
    <w:rsid w:val="00FC4EA1"/>
    <w:rsid w:val="00FC4F55"/>
    <w:rsid w:val="00FC573A"/>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A9D"/>
    <w:rsid w:val="00FF7BBC"/>
    <w:rsid w:val="00FF7D8D"/>
    <w:rsid w:val="036D022B"/>
    <w:rsid w:val="04286797"/>
    <w:rsid w:val="047A5783"/>
    <w:rsid w:val="05A351AD"/>
    <w:rsid w:val="07C642C5"/>
    <w:rsid w:val="0893986A"/>
    <w:rsid w:val="0F6B26FD"/>
    <w:rsid w:val="15092E44"/>
    <w:rsid w:val="15D037F4"/>
    <w:rsid w:val="15FE7461"/>
    <w:rsid w:val="19CE1521"/>
    <w:rsid w:val="1A32B781"/>
    <w:rsid w:val="1B7F8159"/>
    <w:rsid w:val="20926ACF"/>
    <w:rsid w:val="26FF477F"/>
    <w:rsid w:val="2896212A"/>
    <w:rsid w:val="2ACB21DF"/>
    <w:rsid w:val="30C73259"/>
    <w:rsid w:val="32183EC6"/>
    <w:rsid w:val="333F324F"/>
    <w:rsid w:val="33737CBA"/>
    <w:rsid w:val="33CF5A94"/>
    <w:rsid w:val="3C42661B"/>
    <w:rsid w:val="3EE75890"/>
    <w:rsid w:val="3FD50A5A"/>
    <w:rsid w:val="3FFEB893"/>
    <w:rsid w:val="42F3C9A3"/>
    <w:rsid w:val="461B3AA5"/>
    <w:rsid w:val="4BEA26A6"/>
    <w:rsid w:val="4F876C1D"/>
    <w:rsid w:val="4F8B1BBF"/>
    <w:rsid w:val="598F30D2"/>
    <w:rsid w:val="5B3ADF44"/>
    <w:rsid w:val="667C7CCE"/>
    <w:rsid w:val="685B4D0D"/>
    <w:rsid w:val="6CD67829"/>
    <w:rsid w:val="726B5B54"/>
    <w:rsid w:val="75481873"/>
    <w:rsid w:val="785ABACE"/>
    <w:rsid w:val="7DD722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link w:val="3Char"/>
    <w:qFormat/>
    <w:pPr>
      <w:spacing w:before="120"/>
      <w:outlineLvl w:val="2"/>
    </w:pPr>
    <w:rPr>
      <w:sz w:val="28"/>
    </w:rPr>
  </w:style>
  <w:style w:type="paragraph" w:styleId="41">
    <w:name w:val="heading 4"/>
    <w:basedOn w:val="3"/>
    <w:next w:val="a2"/>
    <w:link w:val="4Char"/>
    <w:qFormat/>
    <w:pPr>
      <w:ind w:left="1418" w:hanging="1418"/>
      <w:outlineLvl w:val="3"/>
    </w:pPr>
    <w:rPr>
      <w:sz w:val="24"/>
    </w:rPr>
  </w:style>
  <w:style w:type="paragraph" w:styleId="5">
    <w:name w:val="heading 5"/>
    <w:basedOn w:val="41"/>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2"/>
    <w:next w:val="a2"/>
    <w:uiPriority w:val="39"/>
    <w:qFormat/>
    <w:pPr>
      <w:ind w:left="1701" w:hanging="1701"/>
    </w:pPr>
  </w:style>
  <w:style w:type="paragraph" w:styleId="42">
    <w:name w:val="toc 4"/>
    <w:basedOn w:val="31"/>
    <w:next w:val="a2"/>
    <w:uiPriority w:val="39"/>
    <w:qFormat/>
    <w:pPr>
      <w:ind w:left="1418" w:hanging="1418"/>
    </w:pPr>
  </w:style>
  <w:style w:type="paragraph" w:styleId="31">
    <w:name w:val="toc 3"/>
    <w:basedOn w:val="22"/>
    <w:next w:val="a2"/>
    <w:uiPriority w:val="39"/>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1"/>
    <w:qFormat/>
    <w:pPr>
      <w:numPr>
        <w:numId w:val="0"/>
      </w:numPr>
      <w:ind w:left="851" w:hanging="284"/>
    </w:pPr>
    <w:rPr>
      <w:rFonts w:eastAsiaTheme="minorEastAsia"/>
    </w:rPr>
  </w:style>
  <w:style w:type="paragraph" w:styleId="a1">
    <w:name w:val="List Number"/>
    <w:basedOn w:val="a6"/>
    <w:qFormat/>
    <w:pPr>
      <w:numPr>
        <w:numId w:val="1"/>
      </w:numPr>
    </w:pPr>
  </w:style>
  <w:style w:type="paragraph" w:styleId="40">
    <w:name w:val="List Bullet 4"/>
    <w:basedOn w:val="a2"/>
    <w:qFormat/>
    <w:pPr>
      <w:numPr>
        <w:numId w:val="2"/>
      </w:numPr>
      <w:tabs>
        <w:tab w:val="clear" w:pos="1418"/>
        <w:tab w:val="left" w:pos="1600"/>
      </w:tabs>
      <w:ind w:left="1543"/>
    </w:pPr>
    <w:rPr>
      <w:rFonts w:eastAsia="宋体"/>
    </w:r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link w:val="Char0"/>
    <w:uiPriority w:val="99"/>
    <w:qFormat/>
    <w:pPr>
      <w:shd w:val="clear" w:color="auto" w:fill="000080"/>
    </w:pPr>
    <w:rPr>
      <w:rFonts w:ascii="Tahoma" w:hAnsi="Tahoma" w:cs="Tahoma"/>
    </w:rPr>
  </w:style>
  <w:style w:type="paragraph" w:styleId="aa">
    <w:name w:val="annotation text"/>
    <w:basedOn w:val="a2"/>
    <w:link w:val="Char1"/>
    <w:uiPriority w:val="99"/>
    <w:qFormat/>
  </w:style>
  <w:style w:type="paragraph" w:styleId="32">
    <w:name w:val="List Bullet 3"/>
    <w:basedOn w:val="24"/>
    <w:qFormat/>
    <w:pPr>
      <w:ind w:left="1135"/>
    </w:pPr>
  </w:style>
  <w:style w:type="paragraph" w:styleId="24">
    <w:name w:val="List Bullet 2"/>
    <w:basedOn w:val="a8"/>
    <w:qFormat/>
    <w:pPr>
      <w:ind w:left="851" w:hanging="284"/>
    </w:pPr>
    <w:rPr>
      <w:rFonts w:eastAsiaTheme="minorEastAsia"/>
    </w:rPr>
  </w:style>
  <w:style w:type="paragraph" w:styleId="ab">
    <w:name w:val="Body Text"/>
    <w:basedOn w:val="a2"/>
    <w:link w:val="Char2"/>
    <w:qFormat/>
    <w:pPr>
      <w:overflowPunct w:val="0"/>
      <w:autoSpaceDE w:val="0"/>
      <w:autoSpaceDN w:val="0"/>
      <w:adjustRightInd w:val="0"/>
      <w:textAlignment w:val="baseline"/>
    </w:pPr>
    <w:rPr>
      <w:rFonts w:eastAsiaTheme="minorEastAsia"/>
      <w:lang w:val="zh-CN" w:eastAsia="en-GB"/>
    </w:rPr>
  </w:style>
  <w:style w:type="paragraph" w:styleId="ac">
    <w:name w:val="Plain Text"/>
    <w:basedOn w:val="a2"/>
    <w:link w:val="Char3"/>
    <w:qFormat/>
    <w:pPr>
      <w:spacing w:line="259" w:lineRule="auto"/>
    </w:pPr>
    <w:rPr>
      <w:rFonts w:ascii="Courier New" w:eastAsia="Yu Mincho" w:hAnsi="Courier New"/>
      <w:lang w:val="nb-NO"/>
    </w:rPr>
  </w:style>
  <w:style w:type="paragraph" w:styleId="51">
    <w:name w:val="List Bullet 5"/>
    <w:basedOn w:val="40"/>
    <w:qFormat/>
    <w:pPr>
      <w:numPr>
        <w:numId w:val="0"/>
      </w:numPr>
      <w:tabs>
        <w:tab w:val="clear" w:pos="1418"/>
      </w:tabs>
      <w:ind w:left="1702" w:hanging="284"/>
    </w:pPr>
    <w:rPr>
      <w:rFonts w:eastAsiaTheme="minorEastAsia"/>
    </w:rPr>
  </w:style>
  <w:style w:type="paragraph" w:styleId="80">
    <w:name w:val="toc 8"/>
    <w:basedOn w:val="10"/>
    <w:next w:val="a2"/>
    <w:uiPriority w:val="39"/>
    <w:qFormat/>
    <w:pPr>
      <w:spacing w:before="180"/>
      <w:ind w:left="2693" w:hanging="2693"/>
    </w:pPr>
    <w:rPr>
      <w:b/>
    </w:rPr>
  </w:style>
  <w:style w:type="paragraph" w:styleId="ad">
    <w:name w:val="Balloon Text"/>
    <w:basedOn w:val="a2"/>
    <w:link w:val="Char4"/>
    <w:qFormat/>
    <w:pPr>
      <w:spacing w:after="0"/>
    </w:pPr>
    <w:rPr>
      <w:rFonts w:ascii="Segoe UI" w:hAnsi="Segoe UI" w:cs="Segoe UI"/>
      <w:sz w:val="18"/>
      <w:szCs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2"/>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1">
    <w:name w:val="table of figures"/>
    <w:basedOn w:val="a2"/>
    <w:next w:val="a2"/>
    <w:uiPriority w:val="99"/>
    <w:qFormat/>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90">
    <w:name w:val="toc 9"/>
    <w:basedOn w:val="80"/>
    <w:next w:val="a2"/>
    <w:qFormat/>
    <w:pPr>
      <w:ind w:left="1418" w:hanging="1418"/>
    </w:pPr>
  </w:style>
  <w:style w:type="paragraph" w:styleId="HTML">
    <w:name w:val="HTML Preformatted"/>
    <w:basedOn w:val="a2"/>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paragraph" w:styleId="af2">
    <w:name w:val="Normal (Web)"/>
    <w:basedOn w:val="a2"/>
    <w:uiPriority w:val="99"/>
    <w:unhideWhenUsed/>
    <w:qFormat/>
    <w:pPr>
      <w:overflowPunct w:val="0"/>
      <w:autoSpaceDE w:val="0"/>
      <w:autoSpaceDN w:val="0"/>
      <w:adjustRightInd w:val="0"/>
      <w:spacing w:beforeAutospacing="1" w:after="0" w:afterAutospacing="1"/>
      <w:textAlignment w:val="baseline"/>
    </w:pPr>
    <w:rPr>
      <w:rFonts w:eastAsia="宋体"/>
      <w:sz w:val="24"/>
      <w:lang w:val="en-US" w:eastAsia="zh-CN"/>
    </w:rPr>
  </w:style>
  <w:style w:type="paragraph" w:styleId="11">
    <w:name w:val="index 1"/>
    <w:basedOn w:val="a2"/>
    <w:next w:val="a2"/>
    <w:qFormat/>
    <w:pPr>
      <w:keepLines/>
      <w:spacing w:after="0"/>
    </w:pPr>
  </w:style>
  <w:style w:type="paragraph" w:styleId="25">
    <w:name w:val="index 2"/>
    <w:basedOn w:val="11"/>
    <w:next w:val="a2"/>
    <w:qFormat/>
    <w:pPr>
      <w:ind w:left="284"/>
    </w:pPr>
  </w:style>
  <w:style w:type="paragraph" w:styleId="af3">
    <w:name w:val="annotation subject"/>
    <w:basedOn w:val="aa"/>
    <w:next w:val="aa"/>
    <w:link w:val="Char8"/>
    <w:qFormat/>
    <w:rPr>
      <w:b/>
      <w:bCs/>
    </w:rPr>
  </w:style>
  <w:style w:type="table" w:styleId="af4">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Pr>
      <w:b/>
    </w:rPr>
  </w:style>
  <w:style w:type="character" w:styleId="af6">
    <w:name w:val="page number"/>
    <w:qFormat/>
  </w:style>
  <w:style w:type="character" w:styleId="af7">
    <w:name w:val="FollowedHyperlink"/>
    <w:qFormat/>
    <w:rPr>
      <w:rFonts w:eastAsia="宋体"/>
      <w:color w:val="800080"/>
      <w:u w:val="single"/>
      <w:lang w:val="en-US" w:eastAsia="zh-CN" w:bidi="ar-SA"/>
    </w:rPr>
  </w:style>
  <w:style w:type="character" w:styleId="af8">
    <w:name w:val="Emphasis"/>
    <w:uiPriority w:val="20"/>
    <w:qFormat/>
    <w:rPr>
      <w:i/>
      <w:iCs/>
    </w:rPr>
  </w:style>
  <w:style w:type="character" w:styleId="af9">
    <w:name w:val="line number"/>
    <w:unhideWhenUsed/>
    <w:qFormat/>
  </w:style>
  <w:style w:type="character" w:styleId="afa">
    <w:name w:val="Hyperlink"/>
    <w:qFormat/>
    <w:rPr>
      <w:color w:val="0563C1"/>
      <w:u w:val="single"/>
    </w:rPr>
  </w:style>
  <w:style w:type="character" w:styleId="afb">
    <w:name w:val="annotation reference"/>
    <w:uiPriority w:val="99"/>
    <w:qFormat/>
    <w:rPr>
      <w:rFonts w:eastAsia="宋体"/>
      <w:sz w:val="16"/>
      <w:lang w:val="en-US" w:eastAsia="zh-CN" w:bidi="ar-SA"/>
    </w:rPr>
  </w:style>
  <w:style w:type="character" w:styleId="afc">
    <w:name w:val="footnote reference"/>
    <w:qFormat/>
    <w:rPr>
      <w:rFonts w:eastAsia="宋体"/>
      <w:b/>
      <w:position w:val="6"/>
      <w:sz w:val="16"/>
      <w:lang w:val="en-US" w:eastAsia="zh-CN" w:bidi="ar-SA"/>
    </w:rPr>
  </w:style>
  <w:style w:type="character" w:customStyle="1" w:styleId="1Char">
    <w:name w:val="标题 1 Char"/>
    <w:link w:val="1"/>
    <w:qFormat/>
    <w:rPr>
      <w:rFonts w:ascii="Arial" w:eastAsia="Times New Roman" w:hAnsi="Arial"/>
      <w:sz w:val="36"/>
      <w:lang w:eastAsia="en-US"/>
    </w:rPr>
  </w:style>
  <w:style w:type="character" w:customStyle="1" w:styleId="2Char">
    <w:name w:val="标题 2 Char"/>
    <w:link w:val="20"/>
    <w:qFormat/>
    <w:rPr>
      <w:rFonts w:ascii="Arial" w:eastAsia="Times New Roman" w:hAnsi="Arial"/>
      <w:sz w:val="32"/>
      <w:lang w:eastAsia="en-US"/>
    </w:rPr>
  </w:style>
  <w:style w:type="character" w:customStyle="1" w:styleId="3Char">
    <w:name w:val="标题 3 Char"/>
    <w:basedOn w:val="a3"/>
    <w:link w:val="3"/>
    <w:qFormat/>
    <w:rPr>
      <w:rFonts w:ascii="Arial" w:eastAsia="Times New Roman" w:hAnsi="Arial"/>
      <w:sz w:val="28"/>
      <w:lang w:val="en-GB"/>
    </w:rPr>
  </w:style>
  <w:style w:type="character" w:customStyle="1" w:styleId="4Char">
    <w:name w:val="标题 4 Char"/>
    <w:basedOn w:val="a3"/>
    <w:link w:val="41"/>
    <w:qFormat/>
    <w:rPr>
      <w:rFonts w:ascii="Arial" w:eastAsia="Times New Roman" w:hAnsi="Arial"/>
      <w:sz w:val="24"/>
      <w:lang w:val="en-GB"/>
    </w:rPr>
  </w:style>
  <w:style w:type="character" w:customStyle="1" w:styleId="5Char">
    <w:name w:val="标题 5 Char"/>
    <w:basedOn w:val="a3"/>
    <w:link w:val="5"/>
    <w:qFormat/>
    <w:rPr>
      <w:rFonts w:ascii="Arial" w:eastAsia="Times New Roman" w:hAnsi="Arial"/>
      <w:sz w:val="22"/>
      <w:lang w:val="en-GB"/>
    </w:rPr>
  </w:style>
  <w:style w:type="character" w:customStyle="1" w:styleId="H6Char">
    <w:name w:val="H6 Char"/>
    <w:link w:val="H6"/>
    <w:qFormat/>
    <w:rPr>
      <w:rFonts w:ascii="Arial" w:eastAsia="Times New Roman" w:hAnsi="Arial"/>
      <w:lang w:val="en-GB"/>
    </w:rPr>
  </w:style>
  <w:style w:type="character" w:customStyle="1" w:styleId="6Char">
    <w:name w:val="标题 6 Char"/>
    <w:basedOn w:val="a3"/>
    <w:link w:val="6"/>
    <w:qFormat/>
    <w:rPr>
      <w:rFonts w:ascii="Arial" w:eastAsia="Times New Roman" w:hAnsi="Arial"/>
      <w:lang w:val="en-GB"/>
    </w:rPr>
  </w:style>
  <w:style w:type="character" w:customStyle="1" w:styleId="7Char">
    <w:name w:val="标题 7 Char"/>
    <w:basedOn w:val="a3"/>
    <w:link w:val="7"/>
    <w:qFormat/>
    <w:rPr>
      <w:rFonts w:ascii="Arial" w:eastAsia="Times New Roman" w:hAnsi="Arial"/>
      <w:lang w:val="en-GB"/>
    </w:rPr>
  </w:style>
  <w:style w:type="character" w:customStyle="1" w:styleId="8Char">
    <w:name w:val="标题 8 Char"/>
    <w:basedOn w:val="a3"/>
    <w:link w:val="8"/>
    <w:qFormat/>
    <w:rPr>
      <w:rFonts w:ascii="Arial" w:eastAsia="Times New Roman" w:hAnsi="Arial"/>
      <w:sz w:val="36"/>
      <w:lang w:val="en-GB"/>
    </w:rPr>
  </w:style>
  <w:style w:type="character" w:customStyle="1" w:styleId="9Char">
    <w:name w:val="标题 9 Char"/>
    <w:basedOn w:val="a3"/>
    <w:link w:val="9"/>
    <w:qFormat/>
    <w:rPr>
      <w:rFonts w:ascii="Arial" w:eastAsia="Times New Roman" w:hAnsi="Arial"/>
      <w:sz w:val="36"/>
      <w:lang w:val="en-GB"/>
    </w:rPr>
  </w:style>
  <w:style w:type="character" w:customStyle="1" w:styleId="Char">
    <w:name w:val="列表 Char"/>
    <w:link w:val="a6"/>
    <w:qFormat/>
    <w:rPr>
      <w:rFonts w:eastAsia="宋体"/>
      <w:lang w:val="en-GB" w:eastAsia="en-US" w:bidi="ar-SA"/>
    </w:rPr>
  </w:style>
  <w:style w:type="character" w:customStyle="1" w:styleId="Char0">
    <w:name w:val="文档结构图 Char"/>
    <w:basedOn w:val="a3"/>
    <w:link w:val="a9"/>
    <w:uiPriority w:val="99"/>
    <w:qFormat/>
    <w:rPr>
      <w:rFonts w:ascii="Tahoma" w:eastAsia="Times New Roman" w:hAnsi="Tahoma" w:cs="Tahoma"/>
      <w:shd w:val="clear" w:color="auto" w:fill="000080"/>
      <w:lang w:val="en-GB"/>
    </w:rPr>
  </w:style>
  <w:style w:type="character" w:customStyle="1" w:styleId="Char1">
    <w:name w:val="批注文字 Char"/>
    <w:link w:val="aa"/>
    <w:uiPriority w:val="99"/>
    <w:qFormat/>
    <w:locked/>
    <w:rPr>
      <w:rFonts w:eastAsia="Times New Roman"/>
      <w:lang w:val="en-GB"/>
    </w:rPr>
  </w:style>
  <w:style w:type="character" w:customStyle="1" w:styleId="Char2">
    <w:name w:val="正文文本 Char"/>
    <w:basedOn w:val="a3"/>
    <w:link w:val="ab"/>
    <w:qFormat/>
    <w:rPr>
      <w:rFonts w:eastAsiaTheme="minorEastAsia"/>
      <w:lang w:val="zh-CN" w:eastAsia="en-GB"/>
    </w:rPr>
  </w:style>
  <w:style w:type="character" w:customStyle="1" w:styleId="Char4">
    <w:name w:val="批注框文本 Char"/>
    <w:link w:val="ad"/>
    <w:qFormat/>
    <w:rPr>
      <w:rFonts w:ascii="Segoe UI" w:eastAsia="Times New Roman" w:hAnsi="Segoe UI" w:cs="Segoe UI"/>
      <w:sz w:val="18"/>
      <w:szCs w:val="18"/>
      <w:lang w:eastAsia="en-US"/>
    </w:rPr>
  </w:style>
  <w:style w:type="character" w:customStyle="1" w:styleId="Char6">
    <w:name w:val="页眉 Char"/>
    <w:basedOn w:val="a3"/>
    <w:link w:val="af"/>
    <w:qFormat/>
    <w:rPr>
      <w:rFonts w:ascii="Arial" w:eastAsia="Times New Roman" w:hAnsi="Arial"/>
      <w:b/>
      <w:sz w:val="18"/>
      <w:lang w:val="en-GB" w:eastAsia="ja-JP"/>
    </w:rPr>
  </w:style>
  <w:style w:type="character" w:customStyle="1" w:styleId="Char5">
    <w:name w:val="页脚 Char"/>
    <w:basedOn w:val="a3"/>
    <w:link w:val="ae"/>
    <w:qFormat/>
    <w:rPr>
      <w:rFonts w:ascii="Arial" w:eastAsia="Times New Roman" w:hAnsi="Arial"/>
      <w:b/>
      <w:i/>
      <w:sz w:val="18"/>
      <w:lang w:val="en-GB" w:eastAsia="ja-JP"/>
    </w:rPr>
  </w:style>
  <w:style w:type="character" w:customStyle="1" w:styleId="Char7">
    <w:name w:val="脚注文本 Char"/>
    <w:basedOn w:val="a3"/>
    <w:link w:val="af0"/>
    <w:qFormat/>
    <w:rPr>
      <w:rFonts w:eastAsia="Times New Roman"/>
      <w:sz w:val="16"/>
      <w:lang w:val="en-GB"/>
    </w:rPr>
  </w:style>
  <w:style w:type="character" w:customStyle="1" w:styleId="HTMLChar">
    <w:name w:val="HTML 预设格式 Char"/>
    <w:basedOn w:val="a3"/>
    <w:link w:val="HTML"/>
    <w:uiPriority w:val="99"/>
    <w:qFormat/>
    <w:rPr>
      <w:rFonts w:ascii="Courier New" w:eastAsiaTheme="minorEastAsia" w:hAnsi="Courier New" w:cs="Courier New"/>
      <w:lang w:eastAsia="ko-KR"/>
    </w:rPr>
  </w:style>
  <w:style w:type="character" w:customStyle="1" w:styleId="Char8">
    <w:name w:val="批注主题 Char"/>
    <w:basedOn w:val="Char1"/>
    <w:link w:val="af3"/>
    <w:qFormat/>
    <w:rPr>
      <w:rFonts w:eastAsia="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B3">
    <w:name w:val="B3"/>
    <w:basedOn w:val="a2"/>
    <w:link w:val="B3Char"/>
    <w:qFormat/>
    <w:pPr>
      <w:ind w:left="1135" w:hanging="284"/>
    </w:pPr>
  </w:style>
  <w:style w:type="character" w:customStyle="1" w:styleId="B3Char">
    <w:name w:val="B3 Char"/>
    <w:link w:val="B3"/>
    <w:qFormat/>
    <w:rPr>
      <w:rFonts w:eastAsia="Times New Roman"/>
      <w:lang w:val="en-GB"/>
    </w:rPr>
  </w:style>
  <w:style w:type="paragraph" w:customStyle="1" w:styleId="00BodyText">
    <w:name w:val="00 BodyText"/>
    <w:basedOn w:val="a2"/>
    <w:qFormat/>
    <w:pPr>
      <w:spacing w:after="220"/>
    </w:pPr>
    <w:rPr>
      <w:rFonts w:ascii="Arial" w:hAnsi="Arial"/>
      <w:sz w:val="22"/>
      <w:lang w:val="en-US"/>
    </w:rPr>
  </w:style>
  <w:style w:type="paragraph" w:customStyle="1" w:styleId="afe">
    <w:name w:val="样式 图表标题 + (中文) 宋体"/>
    <w:basedOn w:val="aff"/>
    <w:qFormat/>
    <w:rPr>
      <w:rFonts w:eastAsia="Arial"/>
    </w:rPr>
  </w:style>
  <w:style w:type="paragraph" w:customStyle="1" w:styleId="aff">
    <w:name w:val="图表标题"/>
    <w:basedOn w:val="a2"/>
    <w:next w:val="a2"/>
    <w:qFormat/>
    <w:pPr>
      <w:spacing w:before="60" w:after="60"/>
      <w:jc w:val="center"/>
    </w:pPr>
    <w:rPr>
      <w:rFonts w:ascii="Arial" w:eastAsia="Batang" w:hAnsi="Arial" w:cs="宋体"/>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ff0">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1">
    <w:name w:val="List Paragraph"/>
    <w:basedOn w:val="a2"/>
    <w:link w:val="Char9"/>
    <w:uiPriority w:val="34"/>
    <w:qFormat/>
    <w:pPr>
      <w:ind w:firstLineChars="200" w:firstLine="420"/>
    </w:pPr>
  </w:style>
  <w:style w:type="character" w:customStyle="1" w:styleId="Char9">
    <w:name w:val="列出段落 Char"/>
    <w:link w:val="aff1"/>
    <w:uiPriority w:val="34"/>
    <w:qFormat/>
    <w:locked/>
    <w:rPr>
      <w:rFonts w:eastAsia="Times New Roman"/>
      <w:lang w:val="en-GB"/>
    </w:rPr>
  </w:style>
  <w:style w:type="character" w:customStyle="1" w:styleId="NOZchn">
    <w:name w:val="NO Zchn"/>
    <w:qFormat/>
    <w:locked/>
    <w:rPr>
      <w:rFonts w:eastAsia="Times New Roman"/>
    </w:rPr>
  </w:style>
  <w:style w:type="paragraph" w:customStyle="1" w:styleId="26">
    <w:name w:val="列表段落2"/>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3">
    <w:name w:val="列表段落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Pr>
      <w:rFonts w:eastAsia="宋体"/>
      <w:lang w:val="en-GB" w:eastAsia="en-US"/>
    </w:rPr>
  </w:style>
  <w:style w:type="paragraph" w:customStyle="1" w:styleId="Source">
    <w:name w:val="Source"/>
    <w:basedOn w:val="a2"/>
    <w:qFormat/>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a2"/>
    <w:qFormat/>
    <w:pPr>
      <w:jc w:val="center"/>
    </w:pPr>
    <w:rPr>
      <w:rFonts w:eastAsiaTheme="minorEastAsia"/>
      <w:color w:val="FF0000"/>
    </w:rPr>
  </w:style>
  <w:style w:type="paragraph" w:customStyle="1" w:styleId="13">
    <w:name w:val="修订1"/>
    <w:hidden/>
    <w:uiPriority w:val="99"/>
    <w:semiHidden/>
    <w:qFormat/>
    <w:rPr>
      <w:rFonts w:eastAsia="Times New Roman"/>
      <w:lang w:val="en-GB" w:eastAsia="en-US"/>
    </w:rPr>
  </w:style>
  <w:style w:type="paragraph" w:customStyle="1" w:styleId="ListParagraph3">
    <w:name w:val="List Paragraph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a2"/>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qFormat/>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B1Zchn">
    <w:name w:val="B1 Zchn"/>
    <w:qFormat/>
    <w:locked/>
    <w:rPr>
      <w:lang w:val="en-GB" w:eastAsia="en-US"/>
    </w:rPr>
  </w:style>
  <w:style w:type="paragraph" w:customStyle="1" w:styleId="Standard1">
    <w:name w:val="Standard1"/>
    <w:basedOn w:val="a2"/>
    <w:link w:val="StandardZchn"/>
    <w:qFormat/>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qFormat/>
    <w:rPr>
      <w:rFonts w:eastAsiaTheme="minorEastAsia"/>
      <w:szCs w:val="22"/>
      <w:lang w:val="en-GB" w:eastAsia="en-GB"/>
    </w:rPr>
  </w:style>
  <w:style w:type="paragraph" w:customStyle="1" w:styleId="pl0">
    <w:name w:val="pl"/>
    <w:basedOn w:val="a2"/>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a2"/>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qFormat/>
    <w:rPr>
      <w:rFonts w:ascii="Arial" w:eastAsiaTheme="minorEastAsia"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a2"/>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paragraph" w:customStyle="1" w:styleId="TALLeft0">
    <w:name w:val="TAL + Left:  0"/>
    <w:basedOn w:val="a2"/>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6">
    <w:name w:val="网格型1"/>
    <w:basedOn w:val="a4"/>
    <w:qFormat/>
    <w:rPr>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网格型2"/>
    <w:basedOn w:val="a4"/>
    <w:qFormat/>
    <w:rPr>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4"/>
    <w:qFormat/>
    <w:rPr>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Theme="minorEastAsia"/>
      <w:lang w:val="zh-CN" w:eastAsia="en-GB"/>
    </w:rPr>
  </w:style>
  <w:style w:type="character" w:customStyle="1" w:styleId="17">
    <w:name w:val="@他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a2"/>
    <w:next w:val="a2"/>
    <w:qFormat/>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ff2">
    <w:name w:val="a"/>
    <w:basedOn w:val="CRCoverPage"/>
    <w:qFormat/>
    <w:pPr>
      <w:tabs>
        <w:tab w:val="left" w:pos="1985"/>
      </w:tabs>
    </w:pPr>
    <w:rPr>
      <w:rFonts w:eastAsiaTheme="minorEastAsia"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qFormat/>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qFormat/>
    <w:rPr>
      <w:rFonts w:eastAsiaTheme="minorEastAsia"/>
      <w:lang w:val="en-GB" w:eastAsia="ko-KR"/>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rPr>
  </w:style>
  <w:style w:type="paragraph" w:customStyle="1" w:styleId="18">
    <w:name w:val="正文1"/>
    <w:qFormat/>
    <w:pPr>
      <w:spacing w:after="160" w:line="259" w:lineRule="auto"/>
      <w:jc w:val="both"/>
    </w:pPr>
    <w:rPr>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a2"/>
    <w:next w:val="a7"/>
    <w:qFormat/>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qFormat/>
    <w:rPr>
      <w:rFonts w:ascii="Arial" w:hAnsi="Arial"/>
      <w:szCs w:val="24"/>
      <w:lang w:val="en-GB" w:eastAsia="ko-KR"/>
    </w:rPr>
  </w:style>
  <w:style w:type="paragraph" w:customStyle="1" w:styleId="DECISION">
    <w:name w:val="DECISION"/>
    <w:basedOn w:val="a2"/>
    <w:qFormat/>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a2"/>
    <w:qFormat/>
    <w:pPr>
      <w:spacing w:before="100" w:beforeAutospacing="1" w:after="100" w:afterAutospacing="1"/>
    </w:pPr>
    <w:rPr>
      <w:rFonts w:eastAsiaTheme="minorEastAsia"/>
      <w:sz w:val="24"/>
      <w:szCs w:val="24"/>
      <w:lang w:val="en-US"/>
    </w:rPr>
  </w:style>
  <w:style w:type="paragraph" w:customStyle="1" w:styleId="28">
    <w:name w:val="修订2"/>
    <w:hidden/>
    <w:uiPriority w:val="99"/>
    <w:semiHidden/>
    <w:qFormat/>
    <w:rPr>
      <w:rFonts w:eastAsia="Times New Roman"/>
      <w:lang w:val="en-GB" w:eastAsia="en-US"/>
    </w:rPr>
  </w:style>
  <w:style w:type="character" w:customStyle="1" w:styleId="29">
    <w:name w:val="未处理的提及2"/>
    <w:basedOn w:val="a3"/>
    <w:uiPriority w:val="99"/>
    <w:semiHidden/>
    <w:unhideWhenUsed/>
    <w:qFormat/>
    <w:rPr>
      <w:color w:val="605E5C"/>
      <w:shd w:val="clear" w:color="auto" w:fill="E1DFDD"/>
    </w:rPr>
  </w:style>
  <w:style w:type="character" w:customStyle="1" w:styleId="TFChar1">
    <w:name w:val="TF Char1"/>
    <w:qFormat/>
    <w:rPr>
      <w:rFonts w:ascii="Arial" w:hAnsi="Arial"/>
      <w:b/>
      <w:lang w:val="en-GB" w:eastAsia="en-US"/>
    </w:rPr>
  </w:style>
  <w:style w:type="character" w:customStyle="1" w:styleId="B3Char2">
    <w:name w:val="B3 Char2"/>
    <w:qFormat/>
    <w:rPr>
      <w:rFonts w:ascii="Times New Roman" w:hAnsi="Times New Roman"/>
      <w:lang w:val="en-GB" w:eastAsia="en-US"/>
    </w:rPr>
  </w:style>
  <w:style w:type="character" w:customStyle="1" w:styleId="B5Char">
    <w:name w:val="B5 Char"/>
    <w:link w:val="B5"/>
    <w:qFormat/>
    <w:rPr>
      <w:rFonts w:eastAsia="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lang w:val="en-GB" w:eastAsia="zh-CN"/>
    </w:rPr>
  </w:style>
  <w:style w:type="paragraph" w:customStyle="1" w:styleId="B7">
    <w:name w:val="B7"/>
    <w:basedOn w:val="B6"/>
    <w:link w:val="B7Char"/>
    <w:qFormat/>
    <w:pPr>
      <w:ind w:left="2269"/>
    </w:pPr>
  </w:style>
  <w:style w:type="character" w:customStyle="1" w:styleId="B7Char">
    <w:name w:val="B7 Char"/>
    <w:link w:val="B7"/>
    <w:qFormat/>
    <w:rPr>
      <w:lang w:val="en-GB" w:eastAsia="zh-CN"/>
    </w:rPr>
  </w:style>
  <w:style w:type="paragraph" w:customStyle="1" w:styleId="LGTdoc1">
    <w:name w:val="LGTdoc_제목1"/>
    <w:basedOn w:val="a2"/>
    <w:qFormat/>
    <w:pPr>
      <w:adjustRightInd w:val="0"/>
      <w:snapToGrid w:val="0"/>
      <w:spacing w:beforeLines="50" w:before="120" w:after="100" w:afterAutospacing="1"/>
      <w:jc w:val="both"/>
    </w:pPr>
    <w:rPr>
      <w:rFonts w:eastAsia="Batang"/>
      <w:b/>
      <w:sz w:val="28"/>
      <w:lang w:eastAsia="ko-KR"/>
    </w:rPr>
  </w:style>
  <w:style w:type="character" w:customStyle="1" w:styleId="Char3">
    <w:name w:val="纯文本 Char"/>
    <w:basedOn w:val="a3"/>
    <w:link w:val="ac"/>
    <w:qFormat/>
    <w:rPr>
      <w:rFonts w:ascii="Courier New" w:eastAsia="Yu Mincho" w:hAnsi="Courier New"/>
      <w:lang w:val="nb-NO" w:eastAsia="en-US"/>
    </w:rPr>
  </w:style>
  <w:style w:type="character" w:customStyle="1" w:styleId="cf01">
    <w:name w:val="cf01"/>
    <w:basedOn w:val="a3"/>
    <w:qFormat/>
    <w:rPr>
      <w:rFonts w:ascii="Segoe UI" w:hAnsi="Segoe UI" w:cs="Segoe UI" w:hint="default"/>
      <w:sz w:val="18"/>
      <w:szCs w:val="18"/>
    </w:rPr>
  </w:style>
  <w:style w:type="character" w:customStyle="1" w:styleId="cf11">
    <w:name w:val="cf11"/>
    <w:basedOn w:val="a3"/>
    <w:qFormat/>
    <w:rPr>
      <w:rFonts w:ascii="Segoe UI" w:hAnsi="Segoe UI" w:cs="Segoe UI" w:hint="default"/>
      <w:i/>
      <w:iCs/>
      <w:sz w:val="18"/>
      <w:szCs w:val="18"/>
    </w:rPr>
  </w:style>
  <w:style w:type="character" w:customStyle="1" w:styleId="TANChar">
    <w:name w:val="TAN Char"/>
    <w:link w:val="TAN"/>
    <w:uiPriority w:val="99"/>
    <w:qFormat/>
    <w:locked/>
    <w:rPr>
      <w:rFonts w:ascii="Arial" w:eastAsia="Times New Roman" w:hAnsi="Arial"/>
      <w:sz w:val="18"/>
      <w:lang w:val="en-GB" w:eastAsia="en-US"/>
    </w:rPr>
  </w:style>
  <w:style w:type="paragraph" w:customStyle="1" w:styleId="ListParagraph4">
    <w:name w:val="List Paragraph4"/>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a">
    <w:name w:val="@他2"/>
    <w:basedOn w:val="a3"/>
    <w:uiPriority w:val="99"/>
    <w:unhideWhenUsed/>
    <w:qFormat/>
    <w:rPr>
      <w:color w:val="2B579A"/>
      <w:shd w:val="clear" w:color="auto" w:fill="E1DFDD"/>
    </w:rPr>
  </w:style>
  <w:style w:type="paragraph" w:customStyle="1" w:styleId="PropObs">
    <w:name w:val="PropObs"/>
    <w:basedOn w:val="a2"/>
    <w:qFormat/>
    <w:pPr>
      <w:overflowPunct w:val="0"/>
      <w:autoSpaceDE w:val="0"/>
      <w:autoSpaceDN w:val="0"/>
      <w:adjustRightInd w:val="0"/>
      <w:spacing w:before="100" w:beforeAutospacing="1"/>
      <w:textAlignment w:val="baseline"/>
    </w:pPr>
    <w:rPr>
      <w:rFonts w:eastAsia="宋体" w:cs="Calibri"/>
      <w:b/>
      <w:bCs/>
      <w:sz w:val="22"/>
      <w:szCs w:val="22"/>
      <w:lang w:val="en-US" w:eastAsia="zh-CN"/>
    </w:rPr>
  </w:style>
  <w:style w:type="paragraph" w:customStyle="1" w:styleId="35">
    <w:name w:val="修订3"/>
    <w:hidden/>
    <w:uiPriority w:val="99"/>
    <w:unhideWhenUsed/>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link w:val="3Char"/>
    <w:qFormat/>
    <w:pPr>
      <w:spacing w:before="120"/>
      <w:outlineLvl w:val="2"/>
    </w:pPr>
    <w:rPr>
      <w:sz w:val="28"/>
    </w:rPr>
  </w:style>
  <w:style w:type="paragraph" w:styleId="41">
    <w:name w:val="heading 4"/>
    <w:basedOn w:val="3"/>
    <w:next w:val="a2"/>
    <w:link w:val="4Char"/>
    <w:qFormat/>
    <w:pPr>
      <w:ind w:left="1418" w:hanging="1418"/>
      <w:outlineLvl w:val="3"/>
    </w:pPr>
    <w:rPr>
      <w:sz w:val="24"/>
    </w:rPr>
  </w:style>
  <w:style w:type="paragraph" w:styleId="5">
    <w:name w:val="heading 5"/>
    <w:basedOn w:val="41"/>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2"/>
    <w:next w:val="a2"/>
    <w:uiPriority w:val="39"/>
    <w:qFormat/>
    <w:pPr>
      <w:ind w:left="1701" w:hanging="1701"/>
    </w:pPr>
  </w:style>
  <w:style w:type="paragraph" w:styleId="42">
    <w:name w:val="toc 4"/>
    <w:basedOn w:val="31"/>
    <w:next w:val="a2"/>
    <w:uiPriority w:val="39"/>
    <w:qFormat/>
    <w:pPr>
      <w:ind w:left="1418" w:hanging="1418"/>
    </w:pPr>
  </w:style>
  <w:style w:type="paragraph" w:styleId="31">
    <w:name w:val="toc 3"/>
    <w:basedOn w:val="22"/>
    <w:next w:val="a2"/>
    <w:uiPriority w:val="39"/>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1"/>
    <w:qFormat/>
    <w:pPr>
      <w:numPr>
        <w:numId w:val="0"/>
      </w:numPr>
      <w:ind w:left="851" w:hanging="284"/>
    </w:pPr>
    <w:rPr>
      <w:rFonts w:eastAsiaTheme="minorEastAsia"/>
    </w:rPr>
  </w:style>
  <w:style w:type="paragraph" w:styleId="a1">
    <w:name w:val="List Number"/>
    <w:basedOn w:val="a6"/>
    <w:qFormat/>
    <w:pPr>
      <w:numPr>
        <w:numId w:val="1"/>
      </w:numPr>
    </w:pPr>
  </w:style>
  <w:style w:type="paragraph" w:styleId="40">
    <w:name w:val="List Bullet 4"/>
    <w:basedOn w:val="a2"/>
    <w:qFormat/>
    <w:pPr>
      <w:numPr>
        <w:numId w:val="2"/>
      </w:numPr>
      <w:tabs>
        <w:tab w:val="clear" w:pos="1418"/>
        <w:tab w:val="left" w:pos="1600"/>
      </w:tabs>
      <w:ind w:left="1543"/>
    </w:pPr>
    <w:rPr>
      <w:rFonts w:eastAsia="宋体"/>
    </w:r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link w:val="Char0"/>
    <w:uiPriority w:val="99"/>
    <w:qFormat/>
    <w:pPr>
      <w:shd w:val="clear" w:color="auto" w:fill="000080"/>
    </w:pPr>
    <w:rPr>
      <w:rFonts w:ascii="Tahoma" w:hAnsi="Tahoma" w:cs="Tahoma"/>
    </w:rPr>
  </w:style>
  <w:style w:type="paragraph" w:styleId="aa">
    <w:name w:val="annotation text"/>
    <w:basedOn w:val="a2"/>
    <w:link w:val="Char1"/>
    <w:uiPriority w:val="99"/>
    <w:qFormat/>
  </w:style>
  <w:style w:type="paragraph" w:styleId="32">
    <w:name w:val="List Bullet 3"/>
    <w:basedOn w:val="24"/>
    <w:qFormat/>
    <w:pPr>
      <w:ind w:left="1135"/>
    </w:pPr>
  </w:style>
  <w:style w:type="paragraph" w:styleId="24">
    <w:name w:val="List Bullet 2"/>
    <w:basedOn w:val="a8"/>
    <w:qFormat/>
    <w:pPr>
      <w:ind w:left="851" w:hanging="284"/>
    </w:pPr>
    <w:rPr>
      <w:rFonts w:eastAsiaTheme="minorEastAsia"/>
    </w:rPr>
  </w:style>
  <w:style w:type="paragraph" w:styleId="ab">
    <w:name w:val="Body Text"/>
    <w:basedOn w:val="a2"/>
    <w:link w:val="Char2"/>
    <w:qFormat/>
    <w:pPr>
      <w:overflowPunct w:val="0"/>
      <w:autoSpaceDE w:val="0"/>
      <w:autoSpaceDN w:val="0"/>
      <w:adjustRightInd w:val="0"/>
      <w:textAlignment w:val="baseline"/>
    </w:pPr>
    <w:rPr>
      <w:rFonts w:eastAsiaTheme="minorEastAsia"/>
      <w:lang w:val="zh-CN" w:eastAsia="en-GB"/>
    </w:rPr>
  </w:style>
  <w:style w:type="paragraph" w:styleId="ac">
    <w:name w:val="Plain Text"/>
    <w:basedOn w:val="a2"/>
    <w:link w:val="Char3"/>
    <w:qFormat/>
    <w:pPr>
      <w:spacing w:line="259" w:lineRule="auto"/>
    </w:pPr>
    <w:rPr>
      <w:rFonts w:ascii="Courier New" w:eastAsia="Yu Mincho" w:hAnsi="Courier New"/>
      <w:lang w:val="nb-NO"/>
    </w:rPr>
  </w:style>
  <w:style w:type="paragraph" w:styleId="51">
    <w:name w:val="List Bullet 5"/>
    <w:basedOn w:val="40"/>
    <w:qFormat/>
    <w:pPr>
      <w:numPr>
        <w:numId w:val="0"/>
      </w:numPr>
      <w:tabs>
        <w:tab w:val="clear" w:pos="1418"/>
      </w:tabs>
      <w:ind w:left="1702" w:hanging="284"/>
    </w:pPr>
    <w:rPr>
      <w:rFonts w:eastAsiaTheme="minorEastAsia"/>
    </w:rPr>
  </w:style>
  <w:style w:type="paragraph" w:styleId="80">
    <w:name w:val="toc 8"/>
    <w:basedOn w:val="10"/>
    <w:next w:val="a2"/>
    <w:uiPriority w:val="39"/>
    <w:qFormat/>
    <w:pPr>
      <w:spacing w:before="180"/>
      <w:ind w:left="2693" w:hanging="2693"/>
    </w:pPr>
    <w:rPr>
      <w:b/>
    </w:rPr>
  </w:style>
  <w:style w:type="paragraph" w:styleId="ad">
    <w:name w:val="Balloon Text"/>
    <w:basedOn w:val="a2"/>
    <w:link w:val="Char4"/>
    <w:qFormat/>
    <w:pPr>
      <w:spacing w:after="0"/>
    </w:pPr>
    <w:rPr>
      <w:rFonts w:ascii="Segoe UI" w:hAnsi="Segoe UI" w:cs="Segoe UI"/>
      <w:sz w:val="18"/>
      <w:szCs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2"/>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1">
    <w:name w:val="table of figures"/>
    <w:basedOn w:val="a2"/>
    <w:next w:val="a2"/>
    <w:uiPriority w:val="99"/>
    <w:qFormat/>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90">
    <w:name w:val="toc 9"/>
    <w:basedOn w:val="80"/>
    <w:next w:val="a2"/>
    <w:qFormat/>
    <w:pPr>
      <w:ind w:left="1418" w:hanging="1418"/>
    </w:pPr>
  </w:style>
  <w:style w:type="paragraph" w:styleId="HTML">
    <w:name w:val="HTML Preformatted"/>
    <w:basedOn w:val="a2"/>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paragraph" w:styleId="af2">
    <w:name w:val="Normal (Web)"/>
    <w:basedOn w:val="a2"/>
    <w:uiPriority w:val="99"/>
    <w:unhideWhenUsed/>
    <w:qFormat/>
    <w:pPr>
      <w:overflowPunct w:val="0"/>
      <w:autoSpaceDE w:val="0"/>
      <w:autoSpaceDN w:val="0"/>
      <w:adjustRightInd w:val="0"/>
      <w:spacing w:beforeAutospacing="1" w:after="0" w:afterAutospacing="1"/>
      <w:textAlignment w:val="baseline"/>
    </w:pPr>
    <w:rPr>
      <w:rFonts w:eastAsia="宋体"/>
      <w:sz w:val="24"/>
      <w:lang w:val="en-US" w:eastAsia="zh-CN"/>
    </w:rPr>
  </w:style>
  <w:style w:type="paragraph" w:styleId="11">
    <w:name w:val="index 1"/>
    <w:basedOn w:val="a2"/>
    <w:next w:val="a2"/>
    <w:qFormat/>
    <w:pPr>
      <w:keepLines/>
      <w:spacing w:after="0"/>
    </w:pPr>
  </w:style>
  <w:style w:type="paragraph" w:styleId="25">
    <w:name w:val="index 2"/>
    <w:basedOn w:val="11"/>
    <w:next w:val="a2"/>
    <w:qFormat/>
    <w:pPr>
      <w:ind w:left="284"/>
    </w:pPr>
  </w:style>
  <w:style w:type="paragraph" w:styleId="af3">
    <w:name w:val="annotation subject"/>
    <w:basedOn w:val="aa"/>
    <w:next w:val="aa"/>
    <w:link w:val="Char8"/>
    <w:qFormat/>
    <w:rPr>
      <w:b/>
      <w:bCs/>
    </w:rPr>
  </w:style>
  <w:style w:type="table" w:styleId="af4">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Pr>
      <w:b/>
    </w:rPr>
  </w:style>
  <w:style w:type="character" w:styleId="af6">
    <w:name w:val="page number"/>
    <w:qFormat/>
  </w:style>
  <w:style w:type="character" w:styleId="af7">
    <w:name w:val="FollowedHyperlink"/>
    <w:qFormat/>
    <w:rPr>
      <w:rFonts w:eastAsia="宋体"/>
      <w:color w:val="800080"/>
      <w:u w:val="single"/>
      <w:lang w:val="en-US" w:eastAsia="zh-CN" w:bidi="ar-SA"/>
    </w:rPr>
  </w:style>
  <w:style w:type="character" w:styleId="af8">
    <w:name w:val="Emphasis"/>
    <w:uiPriority w:val="20"/>
    <w:qFormat/>
    <w:rPr>
      <w:i/>
      <w:iCs/>
    </w:rPr>
  </w:style>
  <w:style w:type="character" w:styleId="af9">
    <w:name w:val="line number"/>
    <w:unhideWhenUsed/>
    <w:qFormat/>
  </w:style>
  <w:style w:type="character" w:styleId="afa">
    <w:name w:val="Hyperlink"/>
    <w:qFormat/>
    <w:rPr>
      <w:color w:val="0563C1"/>
      <w:u w:val="single"/>
    </w:rPr>
  </w:style>
  <w:style w:type="character" w:styleId="afb">
    <w:name w:val="annotation reference"/>
    <w:uiPriority w:val="99"/>
    <w:qFormat/>
    <w:rPr>
      <w:rFonts w:eastAsia="宋体"/>
      <w:sz w:val="16"/>
      <w:lang w:val="en-US" w:eastAsia="zh-CN" w:bidi="ar-SA"/>
    </w:rPr>
  </w:style>
  <w:style w:type="character" w:styleId="afc">
    <w:name w:val="footnote reference"/>
    <w:qFormat/>
    <w:rPr>
      <w:rFonts w:eastAsia="宋体"/>
      <w:b/>
      <w:position w:val="6"/>
      <w:sz w:val="16"/>
      <w:lang w:val="en-US" w:eastAsia="zh-CN" w:bidi="ar-SA"/>
    </w:rPr>
  </w:style>
  <w:style w:type="character" w:customStyle="1" w:styleId="1Char">
    <w:name w:val="标题 1 Char"/>
    <w:link w:val="1"/>
    <w:qFormat/>
    <w:rPr>
      <w:rFonts w:ascii="Arial" w:eastAsia="Times New Roman" w:hAnsi="Arial"/>
      <w:sz w:val="36"/>
      <w:lang w:eastAsia="en-US"/>
    </w:rPr>
  </w:style>
  <w:style w:type="character" w:customStyle="1" w:styleId="2Char">
    <w:name w:val="标题 2 Char"/>
    <w:link w:val="20"/>
    <w:qFormat/>
    <w:rPr>
      <w:rFonts w:ascii="Arial" w:eastAsia="Times New Roman" w:hAnsi="Arial"/>
      <w:sz w:val="32"/>
      <w:lang w:eastAsia="en-US"/>
    </w:rPr>
  </w:style>
  <w:style w:type="character" w:customStyle="1" w:styleId="3Char">
    <w:name w:val="标题 3 Char"/>
    <w:basedOn w:val="a3"/>
    <w:link w:val="3"/>
    <w:qFormat/>
    <w:rPr>
      <w:rFonts w:ascii="Arial" w:eastAsia="Times New Roman" w:hAnsi="Arial"/>
      <w:sz w:val="28"/>
      <w:lang w:val="en-GB"/>
    </w:rPr>
  </w:style>
  <w:style w:type="character" w:customStyle="1" w:styleId="4Char">
    <w:name w:val="标题 4 Char"/>
    <w:basedOn w:val="a3"/>
    <w:link w:val="41"/>
    <w:qFormat/>
    <w:rPr>
      <w:rFonts w:ascii="Arial" w:eastAsia="Times New Roman" w:hAnsi="Arial"/>
      <w:sz w:val="24"/>
      <w:lang w:val="en-GB"/>
    </w:rPr>
  </w:style>
  <w:style w:type="character" w:customStyle="1" w:styleId="5Char">
    <w:name w:val="标题 5 Char"/>
    <w:basedOn w:val="a3"/>
    <w:link w:val="5"/>
    <w:qFormat/>
    <w:rPr>
      <w:rFonts w:ascii="Arial" w:eastAsia="Times New Roman" w:hAnsi="Arial"/>
      <w:sz w:val="22"/>
      <w:lang w:val="en-GB"/>
    </w:rPr>
  </w:style>
  <w:style w:type="character" w:customStyle="1" w:styleId="H6Char">
    <w:name w:val="H6 Char"/>
    <w:link w:val="H6"/>
    <w:qFormat/>
    <w:rPr>
      <w:rFonts w:ascii="Arial" w:eastAsia="Times New Roman" w:hAnsi="Arial"/>
      <w:lang w:val="en-GB"/>
    </w:rPr>
  </w:style>
  <w:style w:type="character" w:customStyle="1" w:styleId="6Char">
    <w:name w:val="标题 6 Char"/>
    <w:basedOn w:val="a3"/>
    <w:link w:val="6"/>
    <w:qFormat/>
    <w:rPr>
      <w:rFonts w:ascii="Arial" w:eastAsia="Times New Roman" w:hAnsi="Arial"/>
      <w:lang w:val="en-GB"/>
    </w:rPr>
  </w:style>
  <w:style w:type="character" w:customStyle="1" w:styleId="7Char">
    <w:name w:val="标题 7 Char"/>
    <w:basedOn w:val="a3"/>
    <w:link w:val="7"/>
    <w:qFormat/>
    <w:rPr>
      <w:rFonts w:ascii="Arial" w:eastAsia="Times New Roman" w:hAnsi="Arial"/>
      <w:lang w:val="en-GB"/>
    </w:rPr>
  </w:style>
  <w:style w:type="character" w:customStyle="1" w:styleId="8Char">
    <w:name w:val="标题 8 Char"/>
    <w:basedOn w:val="a3"/>
    <w:link w:val="8"/>
    <w:qFormat/>
    <w:rPr>
      <w:rFonts w:ascii="Arial" w:eastAsia="Times New Roman" w:hAnsi="Arial"/>
      <w:sz w:val="36"/>
      <w:lang w:val="en-GB"/>
    </w:rPr>
  </w:style>
  <w:style w:type="character" w:customStyle="1" w:styleId="9Char">
    <w:name w:val="标题 9 Char"/>
    <w:basedOn w:val="a3"/>
    <w:link w:val="9"/>
    <w:qFormat/>
    <w:rPr>
      <w:rFonts w:ascii="Arial" w:eastAsia="Times New Roman" w:hAnsi="Arial"/>
      <w:sz w:val="36"/>
      <w:lang w:val="en-GB"/>
    </w:rPr>
  </w:style>
  <w:style w:type="character" w:customStyle="1" w:styleId="Char">
    <w:name w:val="列表 Char"/>
    <w:link w:val="a6"/>
    <w:qFormat/>
    <w:rPr>
      <w:rFonts w:eastAsia="宋体"/>
      <w:lang w:val="en-GB" w:eastAsia="en-US" w:bidi="ar-SA"/>
    </w:rPr>
  </w:style>
  <w:style w:type="character" w:customStyle="1" w:styleId="Char0">
    <w:name w:val="文档结构图 Char"/>
    <w:basedOn w:val="a3"/>
    <w:link w:val="a9"/>
    <w:uiPriority w:val="99"/>
    <w:qFormat/>
    <w:rPr>
      <w:rFonts w:ascii="Tahoma" w:eastAsia="Times New Roman" w:hAnsi="Tahoma" w:cs="Tahoma"/>
      <w:shd w:val="clear" w:color="auto" w:fill="000080"/>
      <w:lang w:val="en-GB"/>
    </w:rPr>
  </w:style>
  <w:style w:type="character" w:customStyle="1" w:styleId="Char1">
    <w:name w:val="批注文字 Char"/>
    <w:link w:val="aa"/>
    <w:uiPriority w:val="99"/>
    <w:qFormat/>
    <w:locked/>
    <w:rPr>
      <w:rFonts w:eastAsia="Times New Roman"/>
      <w:lang w:val="en-GB"/>
    </w:rPr>
  </w:style>
  <w:style w:type="character" w:customStyle="1" w:styleId="Char2">
    <w:name w:val="正文文本 Char"/>
    <w:basedOn w:val="a3"/>
    <w:link w:val="ab"/>
    <w:qFormat/>
    <w:rPr>
      <w:rFonts w:eastAsiaTheme="minorEastAsia"/>
      <w:lang w:val="zh-CN" w:eastAsia="en-GB"/>
    </w:rPr>
  </w:style>
  <w:style w:type="character" w:customStyle="1" w:styleId="Char4">
    <w:name w:val="批注框文本 Char"/>
    <w:link w:val="ad"/>
    <w:qFormat/>
    <w:rPr>
      <w:rFonts w:ascii="Segoe UI" w:eastAsia="Times New Roman" w:hAnsi="Segoe UI" w:cs="Segoe UI"/>
      <w:sz w:val="18"/>
      <w:szCs w:val="18"/>
      <w:lang w:eastAsia="en-US"/>
    </w:rPr>
  </w:style>
  <w:style w:type="character" w:customStyle="1" w:styleId="Char6">
    <w:name w:val="页眉 Char"/>
    <w:basedOn w:val="a3"/>
    <w:link w:val="af"/>
    <w:qFormat/>
    <w:rPr>
      <w:rFonts w:ascii="Arial" w:eastAsia="Times New Roman" w:hAnsi="Arial"/>
      <w:b/>
      <w:sz w:val="18"/>
      <w:lang w:val="en-GB" w:eastAsia="ja-JP"/>
    </w:rPr>
  </w:style>
  <w:style w:type="character" w:customStyle="1" w:styleId="Char5">
    <w:name w:val="页脚 Char"/>
    <w:basedOn w:val="a3"/>
    <w:link w:val="ae"/>
    <w:qFormat/>
    <w:rPr>
      <w:rFonts w:ascii="Arial" w:eastAsia="Times New Roman" w:hAnsi="Arial"/>
      <w:b/>
      <w:i/>
      <w:sz w:val="18"/>
      <w:lang w:val="en-GB" w:eastAsia="ja-JP"/>
    </w:rPr>
  </w:style>
  <w:style w:type="character" w:customStyle="1" w:styleId="Char7">
    <w:name w:val="脚注文本 Char"/>
    <w:basedOn w:val="a3"/>
    <w:link w:val="af0"/>
    <w:qFormat/>
    <w:rPr>
      <w:rFonts w:eastAsia="Times New Roman"/>
      <w:sz w:val="16"/>
      <w:lang w:val="en-GB"/>
    </w:rPr>
  </w:style>
  <w:style w:type="character" w:customStyle="1" w:styleId="HTMLChar">
    <w:name w:val="HTML 预设格式 Char"/>
    <w:basedOn w:val="a3"/>
    <w:link w:val="HTML"/>
    <w:uiPriority w:val="99"/>
    <w:qFormat/>
    <w:rPr>
      <w:rFonts w:ascii="Courier New" w:eastAsiaTheme="minorEastAsia" w:hAnsi="Courier New" w:cs="Courier New"/>
      <w:lang w:eastAsia="ko-KR"/>
    </w:rPr>
  </w:style>
  <w:style w:type="character" w:customStyle="1" w:styleId="Char8">
    <w:name w:val="批注主题 Char"/>
    <w:basedOn w:val="Char1"/>
    <w:link w:val="af3"/>
    <w:qFormat/>
    <w:rPr>
      <w:rFonts w:eastAsia="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B3">
    <w:name w:val="B3"/>
    <w:basedOn w:val="a2"/>
    <w:link w:val="B3Char"/>
    <w:qFormat/>
    <w:pPr>
      <w:ind w:left="1135" w:hanging="284"/>
    </w:pPr>
  </w:style>
  <w:style w:type="character" w:customStyle="1" w:styleId="B3Char">
    <w:name w:val="B3 Char"/>
    <w:link w:val="B3"/>
    <w:qFormat/>
    <w:rPr>
      <w:rFonts w:eastAsia="Times New Roman"/>
      <w:lang w:val="en-GB"/>
    </w:rPr>
  </w:style>
  <w:style w:type="paragraph" w:customStyle="1" w:styleId="00BodyText">
    <w:name w:val="00 BodyText"/>
    <w:basedOn w:val="a2"/>
    <w:qFormat/>
    <w:pPr>
      <w:spacing w:after="220"/>
    </w:pPr>
    <w:rPr>
      <w:rFonts w:ascii="Arial" w:hAnsi="Arial"/>
      <w:sz w:val="22"/>
      <w:lang w:val="en-US"/>
    </w:rPr>
  </w:style>
  <w:style w:type="paragraph" w:customStyle="1" w:styleId="afe">
    <w:name w:val="样式 图表标题 + (中文) 宋体"/>
    <w:basedOn w:val="aff"/>
    <w:qFormat/>
    <w:rPr>
      <w:rFonts w:eastAsia="Arial"/>
    </w:rPr>
  </w:style>
  <w:style w:type="paragraph" w:customStyle="1" w:styleId="aff">
    <w:name w:val="图表标题"/>
    <w:basedOn w:val="a2"/>
    <w:next w:val="a2"/>
    <w:qFormat/>
    <w:pPr>
      <w:spacing w:before="60" w:after="60"/>
      <w:jc w:val="center"/>
    </w:pPr>
    <w:rPr>
      <w:rFonts w:ascii="Arial" w:eastAsia="Batang" w:hAnsi="Arial" w:cs="宋体"/>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ff0">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1">
    <w:name w:val="List Paragraph"/>
    <w:basedOn w:val="a2"/>
    <w:link w:val="Char9"/>
    <w:uiPriority w:val="34"/>
    <w:qFormat/>
    <w:pPr>
      <w:ind w:firstLineChars="200" w:firstLine="420"/>
    </w:pPr>
  </w:style>
  <w:style w:type="character" w:customStyle="1" w:styleId="Char9">
    <w:name w:val="列出段落 Char"/>
    <w:link w:val="aff1"/>
    <w:uiPriority w:val="34"/>
    <w:qFormat/>
    <w:locked/>
    <w:rPr>
      <w:rFonts w:eastAsia="Times New Roman"/>
      <w:lang w:val="en-GB"/>
    </w:rPr>
  </w:style>
  <w:style w:type="character" w:customStyle="1" w:styleId="NOZchn">
    <w:name w:val="NO Zchn"/>
    <w:qFormat/>
    <w:locked/>
    <w:rPr>
      <w:rFonts w:eastAsia="Times New Roman"/>
    </w:rPr>
  </w:style>
  <w:style w:type="paragraph" w:customStyle="1" w:styleId="26">
    <w:name w:val="列表段落2"/>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3">
    <w:name w:val="列表段落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Pr>
      <w:rFonts w:eastAsia="宋体"/>
      <w:lang w:val="en-GB" w:eastAsia="en-US"/>
    </w:rPr>
  </w:style>
  <w:style w:type="paragraph" w:customStyle="1" w:styleId="Source">
    <w:name w:val="Source"/>
    <w:basedOn w:val="a2"/>
    <w:qFormat/>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a2"/>
    <w:qFormat/>
    <w:pPr>
      <w:jc w:val="center"/>
    </w:pPr>
    <w:rPr>
      <w:rFonts w:eastAsiaTheme="minorEastAsia"/>
      <w:color w:val="FF0000"/>
    </w:rPr>
  </w:style>
  <w:style w:type="paragraph" w:customStyle="1" w:styleId="13">
    <w:name w:val="修订1"/>
    <w:hidden/>
    <w:uiPriority w:val="99"/>
    <w:semiHidden/>
    <w:qFormat/>
    <w:rPr>
      <w:rFonts w:eastAsia="Times New Roman"/>
      <w:lang w:val="en-GB" w:eastAsia="en-US"/>
    </w:rPr>
  </w:style>
  <w:style w:type="paragraph" w:customStyle="1" w:styleId="ListParagraph3">
    <w:name w:val="List Paragraph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a2"/>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qFormat/>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B1Zchn">
    <w:name w:val="B1 Zchn"/>
    <w:qFormat/>
    <w:locked/>
    <w:rPr>
      <w:lang w:val="en-GB" w:eastAsia="en-US"/>
    </w:rPr>
  </w:style>
  <w:style w:type="paragraph" w:customStyle="1" w:styleId="Standard1">
    <w:name w:val="Standard1"/>
    <w:basedOn w:val="a2"/>
    <w:link w:val="StandardZchn"/>
    <w:qFormat/>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qFormat/>
    <w:rPr>
      <w:rFonts w:eastAsiaTheme="minorEastAsia"/>
      <w:szCs w:val="22"/>
      <w:lang w:val="en-GB" w:eastAsia="en-GB"/>
    </w:rPr>
  </w:style>
  <w:style w:type="paragraph" w:customStyle="1" w:styleId="pl0">
    <w:name w:val="pl"/>
    <w:basedOn w:val="a2"/>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a2"/>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qFormat/>
    <w:rPr>
      <w:rFonts w:ascii="Arial" w:eastAsiaTheme="minorEastAsia"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a2"/>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paragraph" w:customStyle="1" w:styleId="TALLeft0">
    <w:name w:val="TAL + Left:  0"/>
    <w:basedOn w:val="a2"/>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6">
    <w:name w:val="网格型1"/>
    <w:basedOn w:val="a4"/>
    <w:qFormat/>
    <w:rPr>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网格型2"/>
    <w:basedOn w:val="a4"/>
    <w:qFormat/>
    <w:rPr>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4"/>
    <w:qFormat/>
    <w:rPr>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Theme="minorEastAsia"/>
      <w:lang w:val="zh-CN" w:eastAsia="en-GB"/>
    </w:rPr>
  </w:style>
  <w:style w:type="character" w:customStyle="1" w:styleId="17">
    <w:name w:val="@他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a2"/>
    <w:next w:val="a2"/>
    <w:qFormat/>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ff2">
    <w:name w:val="a"/>
    <w:basedOn w:val="CRCoverPage"/>
    <w:qFormat/>
    <w:pPr>
      <w:tabs>
        <w:tab w:val="left" w:pos="1985"/>
      </w:tabs>
    </w:pPr>
    <w:rPr>
      <w:rFonts w:eastAsiaTheme="minorEastAsia"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qFormat/>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qFormat/>
    <w:rPr>
      <w:rFonts w:eastAsiaTheme="minorEastAsia"/>
      <w:lang w:val="en-GB" w:eastAsia="ko-KR"/>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rPr>
  </w:style>
  <w:style w:type="paragraph" w:customStyle="1" w:styleId="18">
    <w:name w:val="正文1"/>
    <w:qFormat/>
    <w:pPr>
      <w:spacing w:after="160" w:line="259" w:lineRule="auto"/>
      <w:jc w:val="both"/>
    </w:pPr>
    <w:rPr>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a2"/>
    <w:next w:val="a7"/>
    <w:qFormat/>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qFormat/>
    <w:rPr>
      <w:rFonts w:ascii="Arial" w:hAnsi="Arial"/>
      <w:szCs w:val="24"/>
      <w:lang w:val="en-GB" w:eastAsia="ko-KR"/>
    </w:rPr>
  </w:style>
  <w:style w:type="paragraph" w:customStyle="1" w:styleId="DECISION">
    <w:name w:val="DECISION"/>
    <w:basedOn w:val="a2"/>
    <w:qFormat/>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a2"/>
    <w:qFormat/>
    <w:pPr>
      <w:spacing w:before="100" w:beforeAutospacing="1" w:after="100" w:afterAutospacing="1"/>
    </w:pPr>
    <w:rPr>
      <w:rFonts w:eastAsiaTheme="minorEastAsia"/>
      <w:sz w:val="24"/>
      <w:szCs w:val="24"/>
      <w:lang w:val="en-US"/>
    </w:rPr>
  </w:style>
  <w:style w:type="paragraph" w:customStyle="1" w:styleId="28">
    <w:name w:val="修订2"/>
    <w:hidden/>
    <w:uiPriority w:val="99"/>
    <w:semiHidden/>
    <w:qFormat/>
    <w:rPr>
      <w:rFonts w:eastAsia="Times New Roman"/>
      <w:lang w:val="en-GB" w:eastAsia="en-US"/>
    </w:rPr>
  </w:style>
  <w:style w:type="character" w:customStyle="1" w:styleId="29">
    <w:name w:val="未处理的提及2"/>
    <w:basedOn w:val="a3"/>
    <w:uiPriority w:val="99"/>
    <w:semiHidden/>
    <w:unhideWhenUsed/>
    <w:qFormat/>
    <w:rPr>
      <w:color w:val="605E5C"/>
      <w:shd w:val="clear" w:color="auto" w:fill="E1DFDD"/>
    </w:rPr>
  </w:style>
  <w:style w:type="character" w:customStyle="1" w:styleId="TFChar1">
    <w:name w:val="TF Char1"/>
    <w:qFormat/>
    <w:rPr>
      <w:rFonts w:ascii="Arial" w:hAnsi="Arial"/>
      <w:b/>
      <w:lang w:val="en-GB" w:eastAsia="en-US"/>
    </w:rPr>
  </w:style>
  <w:style w:type="character" w:customStyle="1" w:styleId="B3Char2">
    <w:name w:val="B3 Char2"/>
    <w:qFormat/>
    <w:rPr>
      <w:rFonts w:ascii="Times New Roman" w:hAnsi="Times New Roman"/>
      <w:lang w:val="en-GB" w:eastAsia="en-US"/>
    </w:rPr>
  </w:style>
  <w:style w:type="character" w:customStyle="1" w:styleId="B5Char">
    <w:name w:val="B5 Char"/>
    <w:link w:val="B5"/>
    <w:qFormat/>
    <w:rPr>
      <w:rFonts w:eastAsia="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lang w:val="en-GB" w:eastAsia="zh-CN"/>
    </w:rPr>
  </w:style>
  <w:style w:type="paragraph" w:customStyle="1" w:styleId="B7">
    <w:name w:val="B7"/>
    <w:basedOn w:val="B6"/>
    <w:link w:val="B7Char"/>
    <w:qFormat/>
    <w:pPr>
      <w:ind w:left="2269"/>
    </w:pPr>
  </w:style>
  <w:style w:type="character" w:customStyle="1" w:styleId="B7Char">
    <w:name w:val="B7 Char"/>
    <w:link w:val="B7"/>
    <w:qFormat/>
    <w:rPr>
      <w:lang w:val="en-GB" w:eastAsia="zh-CN"/>
    </w:rPr>
  </w:style>
  <w:style w:type="paragraph" w:customStyle="1" w:styleId="LGTdoc1">
    <w:name w:val="LGTdoc_제목1"/>
    <w:basedOn w:val="a2"/>
    <w:qFormat/>
    <w:pPr>
      <w:adjustRightInd w:val="0"/>
      <w:snapToGrid w:val="0"/>
      <w:spacing w:beforeLines="50" w:before="120" w:after="100" w:afterAutospacing="1"/>
      <w:jc w:val="both"/>
    </w:pPr>
    <w:rPr>
      <w:rFonts w:eastAsia="Batang"/>
      <w:b/>
      <w:sz w:val="28"/>
      <w:lang w:eastAsia="ko-KR"/>
    </w:rPr>
  </w:style>
  <w:style w:type="character" w:customStyle="1" w:styleId="Char3">
    <w:name w:val="纯文本 Char"/>
    <w:basedOn w:val="a3"/>
    <w:link w:val="ac"/>
    <w:qFormat/>
    <w:rPr>
      <w:rFonts w:ascii="Courier New" w:eastAsia="Yu Mincho" w:hAnsi="Courier New"/>
      <w:lang w:val="nb-NO" w:eastAsia="en-US"/>
    </w:rPr>
  </w:style>
  <w:style w:type="character" w:customStyle="1" w:styleId="cf01">
    <w:name w:val="cf01"/>
    <w:basedOn w:val="a3"/>
    <w:qFormat/>
    <w:rPr>
      <w:rFonts w:ascii="Segoe UI" w:hAnsi="Segoe UI" w:cs="Segoe UI" w:hint="default"/>
      <w:sz w:val="18"/>
      <w:szCs w:val="18"/>
    </w:rPr>
  </w:style>
  <w:style w:type="character" w:customStyle="1" w:styleId="cf11">
    <w:name w:val="cf11"/>
    <w:basedOn w:val="a3"/>
    <w:qFormat/>
    <w:rPr>
      <w:rFonts w:ascii="Segoe UI" w:hAnsi="Segoe UI" w:cs="Segoe UI" w:hint="default"/>
      <w:i/>
      <w:iCs/>
      <w:sz w:val="18"/>
      <w:szCs w:val="18"/>
    </w:rPr>
  </w:style>
  <w:style w:type="character" w:customStyle="1" w:styleId="TANChar">
    <w:name w:val="TAN Char"/>
    <w:link w:val="TAN"/>
    <w:uiPriority w:val="99"/>
    <w:qFormat/>
    <w:locked/>
    <w:rPr>
      <w:rFonts w:ascii="Arial" w:eastAsia="Times New Roman" w:hAnsi="Arial"/>
      <w:sz w:val="18"/>
      <w:lang w:val="en-GB" w:eastAsia="en-US"/>
    </w:rPr>
  </w:style>
  <w:style w:type="paragraph" w:customStyle="1" w:styleId="ListParagraph4">
    <w:name w:val="List Paragraph4"/>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a">
    <w:name w:val="@他2"/>
    <w:basedOn w:val="a3"/>
    <w:uiPriority w:val="99"/>
    <w:unhideWhenUsed/>
    <w:qFormat/>
    <w:rPr>
      <w:color w:val="2B579A"/>
      <w:shd w:val="clear" w:color="auto" w:fill="E1DFDD"/>
    </w:rPr>
  </w:style>
  <w:style w:type="paragraph" w:customStyle="1" w:styleId="PropObs">
    <w:name w:val="PropObs"/>
    <w:basedOn w:val="a2"/>
    <w:qFormat/>
    <w:pPr>
      <w:overflowPunct w:val="0"/>
      <w:autoSpaceDE w:val="0"/>
      <w:autoSpaceDN w:val="0"/>
      <w:adjustRightInd w:val="0"/>
      <w:spacing w:before="100" w:beforeAutospacing="1"/>
      <w:textAlignment w:val="baseline"/>
    </w:pPr>
    <w:rPr>
      <w:rFonts w:eastAsia="宋体" w:cs="Calibri"/>
      <w:b/>
      <w:bCs/>
      <w:sz w:val="22"/>
      <w:szCs w:val="22"/>
      <w:lang w:val="en-US" w:eastAsia="zh-CN"/>
    </w:rPr>
  </w:style>
  <w:style w:type="paragraph" w:customStyle="1" w:styleId="35">
    <w:name w:val="修订3"/>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629B3-A9A1-47B1-8B6F-B823DC85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6585</Characters>
  <Application>Microsoft Office Word</Application>
  <DocSecurity>0</DocSecurity>
  <Lines>54</Lines>
  <Paragraphs>15</Paragraphs>
  <ScaleCrop>false</ScaleCrop>
  <Company>Huawei Technologies Co.,Ltd.</Company>
  <LinksUpToDate>false</LinksUpToDate>
  <CharactersWithSpaces>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2</cp:revision>
  <cp:lastPrinted>2009-04-24T03:01:00Z</cp:lastPrinted>
  <dcterms:created xsi:type="dcterms:W3CDTF">2025-05-09T01:59:00Z</dcterms:created>
  <dcterms:modified xsi:type="dcterms:W3CDTF">2025-05-09T01:59:00Z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2052-12.1.0.20784</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y fmtid="{D5CDD505-2E9C-101B-9397-08002B2CF9AE}" pid="34" name="KSOTemplateDocerSaveRecord">
    <vt:lpwstr>eyJoZGlkIjoiNjE5NGYwMDk5YzU3NWIzYjc1MmRjMDNkMmFiNzA0ZDMifQ==</vt:lpwstr>
  </property>
  <property fmtid="{D5CDD505-2E9C-101B-9397-08002B2CF9AE}" pid="35" name="ICV">
    <vt:lpwstr>EFFB5D7060E8404A9BA6CD6DA1CBFF99_13</vt:lpwstr>
  </property>
</Properties>
</file>