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CEE7F" w14:textId="2B7C34CE" w:rsidR="00226BEB" w:rsidRPr="00226BEB" w:rsidRDefault="00226BEB" w:rsidP="00226BEB">
      <w:pPr>
        <w:tabs>
          <w:tab w:val="left" w:pos="1701"/>
          <w:tab w:val="right" w:pos="9639"/>
        </w:tabs>
        <w:spacing w:after="60"/>
        <w:jc w:val="both"/>
        <w:rPr>
          <w:rFonts w:ascii="Arial" w:eastAsia="Times New Roman" w:hAnsi="Arial"/>
          <w:b/>
          <w:sz w:val="32"/>
          <w:szCs w:val="32"/>
          <w:highlight w:val="yellow"/>
          <w:lang w:eastAsia="zh-CN"/>
        </w:rPr>
      </w:pPr>
      <w:r w:rsidRPr="00226BEB">
        <w:rPr>
          <w:rFonts w:ascii="Arial" w:eastAsia="Times New Roman" w:hAnsi="Arial"/>
          <w:b/>
          <w:sz w:val="24"/>
          <w:lang w:eastAsia="zh-CN"/>
        </w:rPr>
        <w:t>3GPP TSG-RAN WG3 #12</w:t>
      </w:r>
      <w:r w:rsidR="002F1058">
        <w:rPr>
          <w:rFonts w:ascii="Arial" w:eastAsia="Times New Roman" w:hAnsi="Arial"/>
          <w:b/>
          <w:sz w:val="24"/>
          <w:lang w:eastAsia="zh-CN"/>
        </w:rPr>
        <w:t>8</w:t>
      </w:r>
      <w:r w:rsidRPr="00226BEB">
        <w:rPr>
          <w:rFonts w:ascii="Arial" w:eastAsia="Times New Roman" w:hAnsi="Arial"/>
          <w:b/>
          <w:sz w:val="24"/>
          <w:lang w:eastAsia="zh-CN"/>
        </w:rPr>
        <w:tab/>
      </w:r>
      <w:r w:rsidR="00B518E3" w:rsidRPr="00B518E3">
        <w:rPr>
          <w:rFonts w:ascii="Arial" w:eastAsia="Times New Roman" w:hAnsi="Arial"/>
          <w:b/>
          <w:bCs/>
          <w:sz w:val="24"/>
          <w:szCs w:val="24"/>
          <w:lang w:eastAsia="zh-CN"/>
        </w:rPr>
        <w:t>R3-253551</w:t>
      </w:r>
    </w:p>
    <w:p w14:paraId="11C3D470" w14:textId="05B19B9A" w:rsidR="001431E8" w:rsidRDefault="000E2F4D" w:rsidP="00226BEB">
      <w:pPr>
        <w:overflowPunct/>
        <w:autoSpaceDE/>
        <w:autoSpaceDN/>
        <w:adjustRightInd/>
        <w:spacing w:after="120"/>
        <w:textAlignment w:val="auto"/>
        <w:outlineLvl w:val="0"/>
        <w:rPr>
          <w:rFonts w:ascii="Arial" w:eastAsia="Times New Roman" w:hAnsi="Arial"/>
          <w:b/>
          <w:sz w:val="24"/>
          <w:lang w:eastAsia="zh-CN"/>
        </w:rPr>
      </w:pPr>
      <w:bookmarkStart w:id="0" w:name="_Hlk57190503"/>
      <w:r w:rsidRPr="000E2F4D">
        <w:rPr>
          <w:rFonts w:ascii="Arial" w:eastAsia="Times New Roman" w:hAnsi="Arial"/>
          <w:b/>
          <w:sz w:val="24"/>
          <w:lang w:eastAsia="zh-CN"/>
        </w:rPr>
        <w:t>St Julian’s, Malta, 19</w:t>
      </w:r>
      <w:r w:rsidRPr="000E2F4D">
        <w:rPr>
          <w:rFonts w:ascii="Arial" w:eastAsia="Times New Roman" w:hAnsi="Arial"/>
          <w:b/>
          <w:sz w:val="24"/>
          <w:vertAlign w:val="superscript"/>
          <w:lang w:eastAsia="zh-CN"/>
        </w:rPr>
        <w:t>th</w:t>
      </w:r>
      <w:r>
        <w:rPr>
          <w:rFonts w:ascii="Arial" w:eastAsia="Times New Roman" w:hAnsi="Arial"/>
          <w:b/>
          <w:sz w:val="24"/>
          <w:lang w:eastAsia="zh-CN"/>
        </w:rPr>
        <w:t xml:space="preserve"> </w:t>
      </w:r>
      <w:r w:rsidRPr="000E2F4D">
        <w:rPr>
          <w:rFonts w:ascii="Arial" w:eastAsia="Times New Roman" w:hAnsi="Arial"/>
          <w:b/>
          <w:sz w:val="24"/>
          <w:lang w:eastAsia="zh-CN"/>
        </w:rPr>
        <w:t>– 23</w:t>
      </w:r>
      <w:r w:rsidRPr="000E2F4D">
        <w:rPr>
          <w:rFonts w:ascii="Arial" w:eastAsia="Times New Roman" w:hAnsi="Arial"/>
          <w:b/>
          <w:sz w:val="24"/>
          <w:vertAlign w:val="superscript"/>
          <w:lang w:eastAsia="zh-CN"/>
        </w:rPr>
        <w:t>rd</w:t>
      </w:r>
      <w:r>
        <w:rPr>
          <w:rFonts w:ascii="Arial" w:eastAsia="Times New Roman" w:hAnsi="Arial"/>
          <w:b/>
          <w:sz w:val="24"/>
          <w:lang w:eastAsia="zh-CN"/>
        </w:rPr>
        <w:t xml:space="preserve"> May</w:t>
      </w:r>
      <w:r w:rsidRPr="000E2F4D">
        <w:rPr>
          <w:rFonts w:ascii="Arial" w:eastAsia="Times New Roman" w:hAnsi="Arial"/>
          <w:b/>
          <w:sz w:val="24"/>
          <w:lang w:eastAsia="zh-CN"/>
        </w:rPr>
        <w:t xml:space="preserve"> 2025</w:t>
      </w:r>
      <w:bookmarkEnd w:id="0"/>
    </w:p>
    <w:p w14:paraId="32A83666" w14:textId="77777777" w:rsidR="005140E0" w:rsidRDefault="005140E0" w:rsidP="008C49E9">
      <w:pPr>
        <w:pStyle w:val="CRCoverPage"/>
        <w:tabs>
          <w:tab w:val="left" w:pos="1985"/>
        </w:tabs>
        <w:rPr>
          <w:rFonts w:cs="Arial"/>
          <w:b/>
          <w:bCs/>
          <w:color w:val="000000"/>
          <w:sz w:val="24"/>
          <w:szCs w:val="24"/>
          <w:lang w:val="en-US"/>
        </w:rPr>
      </w:pPr>
    </w:p>
    <w:p w14:paraId="0C87B9C8" w14:textId="77668278" w:rsidR="008C49E9" w:rsidRPr="000C0003" w:rsidRDefault="00FD73DF" w:rsidP="008C49E9">
      <w:pPr>
        <w:pStyle w:val="CRCoverPage"/>
        <w:tabs>
          <w:tab w:val="left" w:pos="1985"/>
        </w:tabs>
        <w:rPr>
          <w:rFonts w:cs="Arial"/>
          <w:b/>
          <w:bCs/>
          <w:color w:val="000000"/>
          <w:sz w:val="24"/>
          <w:szCs w:val="24"/>
          <w:lang w:val="en-US" w:eastAsia="ja-JP"/>
        </w:rPr>
      </w:pPr>
      <w:r w:rsidRPr="000C0003">
        <w:rPr>
          <w:rFonts w:cs="Arial"/>
          <w:b/>
          <w:bCs/>
          <w:color w:val="000000"/>
          <w:sz w:val="24"/>
          <w:szCs w:val="24"/>
          <w:lang w:val="en-US"/>
        </w:rPr>
        <w:t>Agenda Item:</w:t>
      </w:r>
      <w:r w:rsidRPr="000C0003">
        <w:rPr>
          <w:rFonts w:cs="Arial"/>
          <w:b/>
          <w:bCs/>
          <w:color w:val="000000"/>
          <w:sz w:val="24"/>
          <w:szCs w:val="24"/>
          <w:lang w:val="en-US"/>
        </w:rPr>
        <w:tab/>
      </w:r>
      <w:r w:rsidR="00B4476D">
        <w:rPr>
          <w:rFonts w:cs="Arial"/>
          <w:b/>
          <w:bCs/>
          <w:sz w:val="24"/>
          <w:szCs w:val="24"/>
          <w:lang w:val="en-US"/>
        </w:rPr>
        <w:t>17</w:t>
      </w:r>
      <w:r w:rsidR="00C55DDF" w:rsidRPr="000C0003">
        <w:rPr>
          <w:rFonts w:cs="Arial"/>
          <w:b/>
          <w:bCs/>
          <w:sz w:val="24"/>
          <w:szCs w:val="24"/>
          <w:lang w:val="en-US"/>
        </w:rPr>
        <w:t>.</w:t>
      </w:r>
      <w:r w:rsidR="00B4476D">
        <w:rPr>
          <w:rFonts w:cs="Arial"/>
          <w:b/>
          <w:bCs/>
          <w:sz w:val="24"/>
          <w:szCs w:val="24"/>
          <w:lang w:val="en-US"/>
        </w:rPr>
        <w:t>1</w:t>
      </w:r>
    </w:p>
    <w:p w14:paraId="4DEED8AA" w14:textId="2CF5EC6E"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5C591D49"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B4476D" w:rsidRPr="00B4476D">
        <w:rPr>
          <w:rFonts w:cs="Arial"/>
          <w:b/>
          <w:bCs/>
          <w:color w:val="000000"/>
          <w:sz w:val="24"/>
          <w:szCs w:val="24"/>
        </w:rPr>
        <w:t>WI Work plan for R1</w:t>
      </w:r>
      <w:r w:rsidR="00B4476D">
        <w:rPr>
          <w:rFonts w:cs="Arial"/>
          <w:b/>
          <w:bCs/>
          <w:color w:val="000000"/>
          <w:sz w:val="24"/>
          <w:szCs w:val="24"/>
        </w:rPr>
        <w:t>9</w:t>
      </w:r>
      <w:r w:rsidR="00B4476D" w:rsidRPr="00B4476D">
        <w:rPr>
          <w:rFonts w:cs="Arial"/>
          <w:b/>
          <w:bCs/>
          <w:color w:val="000000"/>
          <w:sz w:val="24"/>
          <w:szCs w:val="24"/>
        </w:rPr>
        <w:t xml:space="preserve"> </w:t>
      </w:r>
      <w:r w:rsidR="00B4476D">
        <w:rPr>
          <w:rFonts w:cs="Arial"/>
          <w:b/>
          <w:bCs/>
          <w:color w:val="000000"/>
          <w:sz w:val="24"/>
          <w:szCs w:val="24"/>
        </w:rPr>
        <w:t>N</w:t>
      </w:r>
      <w:r w:rsidR="00B4476D" w:rsidRPr="00B4476D">
        <w:rPr>
          <w:rFonts w:cs="Arial"/>
          <w:b/>
          <w:bCs/>
          <w:color w:val="000000"/>
          <w:sz w:val="24"/>
          <w:szCs w:val="24"/>
        </w:rPr>
        <w:t xml:space="preserve">etwork </w:t>
      </w:r>
      <w:r w:rsidR="00B4476D">
        <w:rPr>
          <w:rFonts w:cs="Arial"/>
          <w:b/>
          <w:bCs/>
          <w:color w:val="000000"/>
          <w:sz w:val="24"/>
          <w:szCs w:val="24"/>
        </w:rPr>
        <w:t>E</w:t>
      </w:r>
      <w:r w:rsidR="00B4476D" w:rsidRPr="00B4476D">
        <w:rPr>
          <w:rFonts w:cs="Arial"/>
          <w:b/>
          <w:bCs/>
          <w:color w:val="000000"/>
          <w:sz w:val="24"/>
          <w:szCs w:val="24"/>
        </w:rPr>
        <w:t xml:space="preserve">nergy </w:t>
      </w:r>
      <w:r w:rsidR="00B4476D">
        <w:rPr>
          <w:rFonts w:cs="Arial"/>
          <w:b/>
          <w:bCs/>
          <w:color w:val="000000"/>
          <w:sz w:val="24"/>
          <w:szCs w:val="24"/>
        </w:rPr>
        <w:t>S</w:t>
      </w:r>
      <w:r w:rsidR="00B4476D" w:rsidRPr="00B4476D">
        <w:rPr>
          <w:rFonts w:cs="Arial"/>
          <w:b/>
          <w:bCs/>
          <w:color w:val="000000"/>
          <w:sz w:val="24"/>
          <w:szCs w:val="24"/>
        </w:rPr>
        <w:t>avings</w:t>
      </w:r>
    </w:p>
    <w:p w14:paraId="57E2ACEC" w14:textId="3D3D4102"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C55DDF">
        <w:rPr>
          <w:rFonts w:cs="Arial"/>
          <w:b/>
          <w:bCs/>
          <w:sz w:val="24"/>
          <w:szCs w:val="24"/>
        </w:rPr>
        <w:t>Discussion and Approval</w:t>
      </w:r>
      <w:r w:rsidR="00B4476D">
        <w:rPr>
          <w:rFonts w:cs="Arial"/>
          <w:b/>
          <w:bCs/>
          <w:sz w:val="24"/>
          <w:szCs w:val="24"/>
        </w:rPr>
        <w:t xml:space="preserve"> (</w:t>
      </w:r>
      <w:r w:rsidR="00B4476D" w:rsidRPr="00B4476D">
        <w:rPr>
          <w:rFonts w:cs="Arial"/>
          <w:b/>
          <w:bCs/>
          <w:sz w:val="24"/>
          <w:szCs w:val="24"/>
        </w:rPr>
        <w:t>Work Plan</w:t>
      </w:r>
      <w:r w:rsidR="00B4476D">
        <w:rPr>
          <w:rFonts w:cs="Arial"/>
          <w:b/>
          <w:bCs/>
          <w:sz w:val="24"/>
          <w:szCs w:val="24"/>
        </w:rPr>
        <w:t>)</w:t>
      </w:r>
    </w:p>
    <w:p w14:paraId="46BECFE3" w14:textId="7F306CB5" w:rsidR="006E5ECE" w:rsidRDefault="006E5ECE" w:rsidP="006E5ECE">
      <w:pPr>
        <w:pStyle w:val="Heading1"/>
        <w:ind w:left="0" w:firstLine="0"/>
      </w:pPr>
      <w:r>
        <w:rPr>
          <w:lang w:eastAsia="zh-CN"/>
        </w:rPr>
        <w:t>1</w:t>
      </w:r>
      <w:r>
        <w:rPr>
          <w:lang w:eastAsia="zh-CN"/>
        </w:rPr>
        <w:tab/>
      </w:r>
      <w:r w:rsidR="007240E8">
        <w:rPr>
          <w:lang w:eastAsia="zh-CN"/>
        </w:rPr>
        <w:t>Introduction</w:t>
      </w:r>
    </w:p>
    <w:p w14:paraId="63FB6108" w14:textId="19EB0AC0" w:rsidR="005E1564" w:rsidRPr="005E1564" w:rsidRDefault="005E1564" w:rsidP="005E1564">
      <w:pPr>
        <w:pStyle w:val="BodyText"/>
        <w:rPr>
          <w:rFonts w:ascii="Times New Roman" w:hAnsi="Times New Roman" w:cs="Times New Roman"/>
          <w:color w:val="auto"/>
        </w:rPr>
      </w:pPr>
      <w:r w:rsidRPr="005E1564">
        <w:rPr>
          <w:rFonts w:ascii="Times New Roman" w:hAnsi="Times New Roman" w:cs="Times New Roman"/>
          <w:color w:val="auto"/>
        </w:rPr>
        <w:t>The latest WID for Rel-19 network energy savings is in [1]. Core part objectives:</w:t>
      </w:r>
    </w:p>
    <w:tbl>
      <w:tblPr>
        <w:tblStyle w:val="TableGrid"/>
        <w:tblW w:w="0" w:type="auto"/>
        <w:tblLook w:val="04A0" w:firstRow="1" w:lastRow="0" w:firstColumn="1" w:lastColumn="0" w:noHBand="0" w:noVBand="1"/>
      </w:tblPr>
      <w:tblGrid>
        <w:gridCol w:w="9629"/>
      </w:tblGrid>
      <w:tr w:rsidR="005E1564" w:rsidRPr="003351D8" w14:paraId="7A9DD109" w14:textId="77777777" w:rsidTr="009B6746">
        <w:tc>
          <w:tcPr>
            <w:tcW w:w="9629" w:type="dxa"/>
          </w:tcPr>
          <w:p w14:paraId="20E5074C" w14:textId="77777777" w:rsidR="008C2070" w:rsidRPr="00F949B7" w:rsidRDefault="008C2070" w:rsidP="008C2070">
            <w:pPr>
              <w:numPr>
                <w:ilvl w:val="0"/>
                <w:numId w:val="42"/>
              </w:numPr>
              <w:spacing w:after="0"/>
              <w:rPr>
                <w:bCs/>
                <w:sz w:val="18"/>
                <w:szCs w:val="18"/>
                <w:lang w:eastAsia="zh-CN"/>
              </w:rPr>
            </w:pPr>
            <w:r w:rsidRPr="00F949B7">
              <w:rPr>
                <w:bCs/>
                <w:sz w:val="18"/>
                <w:szCs w:val="18"/>
                <w:lang w:eastAsia="zh-CN"/>
              </w:rPr>
              <w:t>Specify procedures</w:t>
            </w:r>
            <w:r w:rsidRPr="00F949B7">
              <w:rPr>
                <w:sz w:val="18"/>
                <w:szCs w:val="18"/>
              </w:rPr>
              <w:t xml:space="preserve"> and </w:t>
            </w:r>
            <w:proofErr w:type="spellStart"/>
            <w:r w:rsidRPr="00F949B7">
              <w:rPr>
                <w:sz w:val="18"/>
                <w:szCs w:val="18"/>
              </w:rPr>
              <w:t>signaling</w:t>
            </w:r>
            <w:proofErr w:type="spellEnd"/>
            <w:r w:rsidRPr="00F949B7">
              <w:rPr>
                <w:sz w:val="18"/>
                <w:szCs w:val="18"/>
              </w:rPr>
              <w:t xml:space="preserve"> method(s) to support </w:t>
            </w:r>
            <w:r w:rsidRPr="00F949B7">
              <w:rPr>
                <w:bCs/>
                <w:sz w:val="18"/>
                <w:szCs w:val="18"/>
                <w:lang w:eastAsia="zh-CN"/>
              </w:rPr>
              <w:t xml:space="preserve">on-demand SSB </w:t>
            </w:r>
            <w:proofErr w:type="spellStart"/>
            <w:r w:rsidRPr="00F949B7">
              <w:rPr>
                <w:bCs/>
                <w:sz w:val="18"/>
                <w:szCs w:val="18"/>
                <w:lang w:eastAsia="zh-CN"/>
              </w:rPr>
              <w:t>SCell</w:t>
            </w:r>
            <w:proofErr w:type="spellEnd"/>
            <w:r w:rsidRPr="00F949B7">
              <w:rPr>
                <w:bCs/>
                <w:sz w:val="18"/>
                <w:szCs w:val="18"/>
                <w:lang w:eastAsia="zh-CN"/>
              </w:rPr>
              <w:t xml:space="preserve"> operation for UEs in connected mode configured with CA, for both intra-/inter-band CA. [RAN1/2/3/4]</w:t>
            </w:r>
          </w:p>
          <w:p w14:paraId="0D55A503" w14:textId="77777777" w:rsidR="008C2070" w:rsidRPr="00F949B7" w:rsidRDefault="008C2070" w:rsidP="008C2070">
            <w:pPr>
              <w:numPr>
                <w:ilvl w:val="1"/>
                <w:numId w:val="42"/>
              </w:numPr>
              <w:spacing w:beforeLines="50" w:before="120" w:afterLines="50" w:after="120"/>
              <w:ind w:left="1049" w:hanging="329"/>
              <w:jc w:val="both"/>
              <w:rPr>
                <w:bCs/>
                <w:sz w:val="18"/>
                <w:szCs w:val="18"/>
                <w:lang w:eastAsia="zh-CN"/>
              </w:rPr>
            </w:pPr>
            <w:r w:rsidRPr="00F949B7">
              <w:rPr>
                <w:bCs/>
                <w:sz w:val="18"/>
                <w:szCs w:val="18"/>
                <w:lang w:eastAsia="zh-CN"/>
              </w:rPr>
              <w:t xml:space="preserve">Specify triggering method(s) (select from UE uplink wake-up-signal using an existing signal/channel, cell on/off indication via backhaul, </w:t>
            </w:r>
            <w:proofErr w:type="spellStart"/>
            <w:r w:rsidRPr="00F949B7">
              <w:rPr>
                <w:bCs/>
                <w:sz w:val="18"/>
                <w:szCs w:val="18"/>
                <w:lang w:eastAsia="zh-CN"/>
              </w:rPr>
              <w:t>Scell</w:t>
            </w:r>
            <w:proofErr w:type="spellEnd"/>
            <w:r w:rsidRPr="00F949B7">
              <w:rPr>
                <w:bCs/>
                <w:sz w:val="18"/>
                <w:szCs w:val="18"/>
                <w:lang w:eastAsia="zh-CN"/>
              </w:rPr>
              <w:t xml:space="preserve"> activation/deactivation </w:t>
            </w:r>
            <w:proofErr w:type="spellStart"/>
            <w:r w:rsidRPr="00F949B7">
              <w:rPr>
                <w:bCs/>
                <w:sz w:val="18"/>
                <w:szCs w:val="18"/>
                <w:lang w:eastAsia="zh-CN"/>
              </w:rPr>
              <w:t>signaling</w:t>
            </w:r>
            <w:proofErr w:type="spellEnd"/>
            <w:r w:rsidRPr="00F949B7">
              <w:rPr>
                <w:bCs/>
                <w:sz w:val="18"/>
                <w:szCs w:val="18"/>
                <w:lang w:eastAsia="zh-CN"/>
              </w:rPr>
              <w:t>)</w:t>
            </w:r>
          </w:p>
          <w:p w14:paraId="29A8129F" w14:textId="77777777" w:rsidR="008C2070" w:rsidRPr="00F949B7" w:rsidRDefault="008C2070" w:rsidP="008C2070">
            <w:pPr>
              <w:numPr>
                <w:ilvl w:val="1"/>
                <w:numId w:val="42"/>
              </w:numPr>
              <w:spacing w:beforeLines="50" w:before="120" w:afterLines="50" w:after="120"/>
              <w:ind w:left="1049" w:hanging="329"/>
              <w:jc w:val="both"/>
              <w:rPr>
                <w:bCs/>
                <w:sz w:val="18"/>
                <w:szCs w:val="18"/>
                <w:lang w:eastAsia="zh-CN"/>
              </w:rPr>
            </w:pPr>
            <w:r w:rsidRPr="00F949B7">
              <w:rPr>
                <w:bCs/>
                <w:sz w:val="18"/>
                <w:szCs w:val="18"/>
                <w:lang w:eastAsia="zh-CN"/>
              </w:rPr>
              <w:t xml:space="preserve">Note1: On-demand SSB transmission can be used by UE for at least </w:t>
            </w:r>
            <w:proofErr w:type="spellStart"/>
            <w:r w:rsidRPr="00F949B7">
              <w:rPr>
                <w:bCs/>
                <w:sz w:val="18"/>
                <w:szCs w:val="18"/>
                <w:lang w:eastAsia="zh-CN"/>
              </w:rPr>
              <w:t>SCell</w:t>
            </w:r>
            <w:proofErr w:type="spellEnd"/>
            <w:r w:rsidRPr="00F949B7">
              <w:rPr>
                <w:bCs/>
                <w:sz w:val="18"/>
                <w:szCs w:val="18"/>
                <w:lang w:eastAsia="zh-CN"/>
              </w:rPr>
              <w:t xml:space="preserve"> time/frequency synchronization, L1/L3 measurements and </w:t>
            </w:r>
            <w:proofErr w:type="spellStart"/>
            <w:r w:rsidRPr="00F949B7">
              <w:rPr>
                <w:bCs/>
                <w:sz w:val="18"/>
                <w:szCs w:val="18"/>
                <w:lang w:eastAsia="zh-CN"/>
              </w:rPr>
              <w:t>SCell</w:t>
            </w:r>
            <w:proofErr w:type="spellEnd"/>
            <w:r w:rsidRPr="00F949B7">
              <w:rPr>
                <w:bCs/>
                <w:sz w:val="18"/>
                <w:szCs w:val="18"/>
                <w:lang w:eastAsia="zh-CN"/>
              </w:rPr>
              <w:t xml:space="preserve"> activation, and is supported for FR1 and FR2 in non-shared spectrum.</w:t>
            </w:r>
          </w:p>
          <w:p w14:paraId="2FDF2FE2" w14:textId="77777777" w:rsidR="008C2070" w:rsidRPr="00F949B7" w:rsidRDefault="008C2070" w:rsidP="008C2070">
            <w:pPr>
              <w:spacing w:after="0"/>
              <w:ind w:left="420"/>
              <w:rPr>
                <w:bCs/>
                <w:sz w:val="18"/>
                <w:szCs w:val="18"/>
                <w:lang w:eastAsia="zh-CN"/>
              </w:rPr>
            </w:pPr>
          </w:p>
          <w:p w14:paraId="203CCDF1" w14:textId="77777777" w:rsidR="008C2070" w:rsidRPr="00F949B7" w:rsidRDefault="008C2070" w:rsidP="008C2070">
            <w:pPr>
              <w:numPr>
                <w:ilvl w:val="0"/>
                <w:numId w:val="42"/>
              </w:numPr>
              <w:spacing w:after="0"/>
              <w:rPr>
                <w:bCs/>
                <w:sz w:val="18"/>
                <w:szCs w:val="18"/>
                <w:lang w:eastAsia="zh-CN"/>
              </w:rPr>
            </w:pPr>
            <w:r w:rsidRPr="00F949B7">
              <w:rPr>
                <w:bCs/>
                <w:sz w:val="18"/>
                <w:szCs w:val="18"/>
                <w:lang w:eastAsia="zh-CN"/>
              </w:rPr>
              <w:t>Specify support for on-demand SIB1 for UEs in idle/inactive mode [RAN1/2/3]</w:t>
            </w:r>
          </w:p>
          <w:p w14:paraId="57B54C0C" w14:textId="77777777" w:rsidR="008C2070" w:rsidRPr="00F949B7" w:rsidRDefault="008C2070" w:rsidP="008C2070">
            <w:pPr>
              <w:numPr>
                <w:ilvl w:val="1"/>
                <w:numId w:val="42"/>
              </w:numPr>
              <w:spacing w:beforeLines="50" w:before="120" w:afterLines="50" w:after="120"/>
              <w:ind w:left="1049" w:hanging="329"/>
              <w:jc w:val="both"/>
              <w:rPr>
                <w:sz w:val="18"/>
                <w:szCs w:val="18"/>
              </w:rPr>
            </w:pPr>
            <w:r w:rsidRPr="00F949B7">
              <w:rPr>
                <w:sz w:val="18"/>
                <w:szCs w:val="18"/>
              </w:rPr>
              <w:t xml:space="preserve">Specify procedures and </w:t>
            </w:r>
            <w:proofErr w:type="spellStart"/>
            <w:r w:rsidRPr="00F949B7">
              <w:rPr>
                <w:sz w:val="18"/>
                <w:szCs w:val="18"/>
              </w:rPr>
              <w:t>signaling</w:t>
            </w:r>
            <w:proofErr w:type="spellEnd"/>
            <w:r w:rsidRPr="00F949B7">
              <w:rPr>
                <w:sz w:val="18"/>
                <w:szCs w:val="18"/>
              </w:rPr>
              <w:t xml:space="preserve"> method(s) for Case 2 [RAN1/2]</w:t>
            </w:r>
          </w:p>
          <w:p w14:paraId="61335CB9" w14:textId="77777777" w:rsidR="008C2070" w:rsidRPr="00F949B7" w:rsidRDefault="008C2070" w:rsidP="008C2070">
            <w:pPr>
              <w:pStyle w:val="ListParagraph"/>
              <w:numPr>
                <w:ilvl w:val="2"/>
                <w:numId w:val="42"/>
              </w:numPr>
              <w:rPr>
                <w:bCs/>
                <w:sz w:val="18"/>
                <w:szCs w:val="18"/>
                <w:lang w:eastAsia="zh-CN"/>
              </w:rPr>
            </w:pPr>
            <w:r w:rsidRPr="00F949B7">
              <w:rPr>
                <w:bCs/>
                <w:sz w:val="18"/>
                <w:szCs w:val="18"/>
                <w:lang w:eastAsia="zh-CN"/>
              </w:rPr>
              <w:t>Case 2: UE obtains UL WUS configuration from Cell A, UE transmits UL WUS on NES Cell, UE receives on-demand SIB1 from NES Cell</w:t>
            </w:r>
          </w:p>
          <w:p w14:paraId="0A79026C" w14:textId="77777777" w:rsidR="008C2070" w:rsidRPr="00F949B7" w:rsidRDefault="008C2070" w:rsidP="008C2070">
            <w:pPr>
              <w:numPr>
                <w:ilvl w:val="2"/>
                <w:numId w:val="42"/>
              </w:numPr>
              <w:spacing w:beforeLines="50" w:before="120" w:afterLines="50" w:after="120"/>
              <w:jc w:val="both"/>
              <w:rPr>
                <w:bCs/>
                <w:sz w:val="18"/>
                <w:szCs w:val="18"/>
                <w:lang w:eastAsia="zh-CN"/>
              </w:rPr>
            </w:pPr>
            <w:r w:rsidRPr="00F949B7">
              <w:rPr>
                <w:bCs/>
                <w:sz w:val="18"/>
                <w:szCs w:val="18"/>
                <w:lang w:eastAsia="zh-CN"/>
              </w:rPr>
              <w:t>Triggering method by UL WUS using PRACH</w:t>
            </w:r>
          </w:p>
          <w:p w14:paraId="5F5E9B36" w14:textId="77777777" w:rsidR="008C2070" w:rsidRPr="00F949B7" w:rsidRDefault="008C2070" w:rsidP="008C2070">
            <w:pPr>
              <w:numPr>
                <w:ilvl w:val="1"/>
                <w:numId w:val="42"/>
              </w:numPr>
              <w:spacing w:beforeLines="50" w:before="120" w:afterLines="50" w:after="120"/>
              <w:ind w:left="1049" w:hanging="329"/>
              <w:jc w:val="both"/>
              <w:rPr>
                <w:bCs/>
                <w:sz w:val="18"/>
                <w:szCs w:val="18"/>
                <w:lang w:eastAsia="zh-CN"/>
              </w:rPr>
            </w:pPr>
            <w:r w:rsidRPr="00F949B7">
              <w:rPr>
                <w:sz w:val="18"/>
                <w:szCs w:val="18"/>
              </w:rPr>
              <w:t xml:space="preserve">Specify inter NG-RAN node signalling </w:t>
            </w:r>
            <w:r w:rsidRPr="00F949B7">
              <w:rPr>
                <w:bCs/>
                <w:sz w:val="18"/>
                <w:szCs w:val="18"/>
                <w:lang w:eastAsia="zh-CN"/>
              </w:rPr>
              <w:t>at least for the configuration of UL WUS [RAN3]</w:t>
            </w:r>
          </w:p>
          <w:p w14:paraId="4B754660" w14:textId="77777777" w:rsidR="008C2070" w:rsidRPr="00F949B7" w:rsidRDefault="008C2070" w:rsidP="008C2070">
            <w:pPr>
              <w:numPr>
                <w:ilvl w:val="1"/>
                <w:numId w:val="42"/>
              </w:numPr>
              <w:spacing w:beforeLines="50" w:before="120" w:afterLines="50" w:after="120"/>
              <w:ind w:left="1049" w:hanging="329"/>
              <w:jc w:val="both"/>
              <w:rPr>
                <w:sz w:val="18"/>
                <w:szCs w:val="18"/>
              </w:rPr>
            </w:pPr>
            <w:r w:rsidRPr="00F949B7">
              <w:rPr>
                <w:sz w:val="18"/>
                <w:szCs w:val="18"/>
              </w:rPr>
              <w:t>Note 1: No modification of SSB will be discussed under this objective</w:t>
            </w:r>
          </w:p>
          <w:p w14:paraId="6D19AFF5" w14:textId="77777777" w:rsidR="008C2070" w:rsidRPr="00F949B7" w:rsidRDefault="008C2070" w:rsidP="008C2070">
            <w:pPr>
              <w:numPr>
                <w:ilvl w:val="1"/>
                <w:numId w:val="42"/>
              </w:numPr>
              <w:spacing w:beforeLines="50" w:before="120" w:afterLines="50" w:after="120"/>
              <w:ind w:left="1049" w:hanging="329"/>
              <w:jc w:val="both"/>
              <w:rPr>
                <w:bCs/>
                <w:sz w:val="18"/>
                <w:szCs w:val="18"/>
                <w:lang w:eastAsia="zh-CN"/>
              </w:rPr>
            </w:pPr>
            <w:r w:rsidRPr="00F949B7">
              <w:rPr>
                <w:bCs/>
                <w:sz w:val="18"/>
                <w:szCs w:val="18"/>
                <w:lang w:eastAsia="zh-CN"/>
              </w:rPr>
              <w:t>Note 2:</w:t>
            </w:r>
          </w:p>
          <w:p w14:paraId="0D80371A" w14:textId="77777777" w:rsidR="008C2070" w:rsidRPr="00F949B7" w:rsidRDefault="008C2070" w:rsidP="008C2070">
            <w:pPr>
              <w:numPr>
                <w:ilvl w:val="2"/>
                <w:numId w:val="42"/>
              </w:numPr>
              <w:spacing w:beforeLines="50" w:before="120" w:afterLines="50" w:after="120"/>
              <w:jc w:val="both"/>
              <w:rPr>
                <w:bCs/>
                <w:sz w:val="18"/>
                <w:szCs w:val="18"/>
                <w:lang w:eastAsia="zh-CN"/>
              </w:rPr>
            </w:pPr>
            <w:r w:rsidRPr="00F949B7">
              <w:rPr>
                <w:bCs/>
                <w:sz w:val="18"/>
                <w:szCs w:val="18"/>
                <w:lang w:eastAsia="zh-CN"/>
              </w:rPr>
              <w:t>UL WUS: Uplink wake-up signal</w:t>
            </w:r>
          </w:p>
          <w:p w14:paraId="0ACEA5E8" w14:textId="77777777" w:rsidR="008C2070" w:rsidRPr="00F949B7" w:rsidRDefault="008C2070" w:rsidP="008C2070">
            <w:pPr>
              <w:numPr>
                <w:ilvl w:val="2"/>
                <w:numId w:val="42"/>
              </w:numPr>
              <w:spacing w:beforeLines="50" w:before="120" w:afterLines="50" w:after="120"/>
              <w:jc w:val="both"/>
              <w:rPr>
                <w:bCs/>
                <w:sz w:val="18"/>
                <w:szCs w:val="18"/>
                <w:lang w:eastAsia="zh-CN"/>
              </w:rPr>
            </w:pPr>
            <w:r w:rsidRPr="00F949B7">
              <w:rPr>
                <w:bCs/>
                <w:sz w:val="18"/>
                <w:szCs w:val="18"/>
                <w:lang w:eastAsia="zh-CN"/>
              </w:rPr>
              <w:t>Cell A: A cell that is periodically transmitting at least its own SIB1</w:t>
            </w:r>
          </w:p>
          <w:p w14:paraId="34BF775E" w14:textId="77777777" w:rsidR="008C2070" w:rsidRPr="00F949B7" w:rsidRDefault="008C2070" w:rsidP="008C2070">
            <w:pPr>
              <w:numPr>
                <w:ilvl w:val="2"/>
                <w:numId w:val="42"/>
              </w:numPr>
              <w:spacing w:beforeLines="50" w:before="120" w:afterLines="50" w:after="120"/>
              <w:jc w:val="both"/>
              <w:rPr>
                <w:bCs/>
                <w:sz w:val="18"/>
                <w:szCs w:val="18"/>
                <w:lang w:eastAsia="zh-CN"/>
              </w:rPr>
            </w:pPr>
            <w:r w:rsidRPr="00F949B7">
              <w:rPr>
                <w:bCs/>
                <w:sz w:val="18"/>
                <w:szCs w:val="18"/>
                <w:lang w:eastAsia="zh-CN"/>
              </w:rPr>
              <w:t>NES Cell: A cell that may transmit SIB1 transmission in response to UL WUS from a UE</w:t>
            </w:r>
          </w:p>
          <w:p w14:paraId="305332EE" w14:textId="77777777" w:rsidR="008C2070" w:rsidRPr="00F949B7" w:rsidRDefault="008C2070" w:rsidP="008C2070">
            <w:pPr>
              <w:numPr>
                <w:ilvl w:val="1"/>
                <w:numId w:val="42"/>
              </w:numPr>
              <w:spacing w:beforeLines="50" w:before="120" w:afterLines="50" w:after="120"/>
              <w:ind w:left="1049" w:hanging="329"/>
              <w:jc w:val="both"/>
              <w:rPr>
                <w:bCs/>
                <w:sz w:val="18"/>
                <w:szCs w:val="18"/>
                <w:lang w:eastAsia="zh-CN"/>
              </w:rPr>
            </w:pPr>
            <w:r w:rsidRPr="00F949B7">
              <w:rPr>
                <w:bCs/>
                <w:sz w:val="18"/>
                <w:szCs w:val="18"/>
                <w:lang w:eastAsia="zh-CN"/>
              </w:rPr>
              <w:t>Note 3:</w:t>
            </w:r>
          </w:p>
          <w:p w14:paraId="02D5AFE1" w14:textId="77777777" w:rsidR="008C2070" w:rsidRPr="00F949B7" w:rsidRDefault="008C2070" w:rsidP="008C2070">
            <w:pPr>
              <w:numPr>
                <w:ilvl w:val="2"/>
                <w:numId w:val="42"/>
              </w:numPr>
              <w:spacing w:beforeLines="50" w:before="120" w:afterLines="50" w:after="120"/>
              <w:jc w:val="both"/>
              <w:rPr>
                <w:bCs/>
                <w:sz w:val="18"/>
                <w:szCs w:val="18"/>
                <w:lang w:eastAsia="zh-CN"/>
              </w:rPr>
            </w:pPr>
            <w:r w:rsidRPr="00F949B7">
              <w:rPr>
                <w:bCs/>
                <w:sz w:val="18"/>
                <w:szCs w:val="18"/>
                <w:lang w:eastAsia="zh-CN"/>
              </w:rPr>
              <w:t>RAN1 strives to minimize impact to legacy UE</w:t>
            </w:r>
          </w:p>
          <w:p w14:paraId="5AC8EEED" w14:textId="77777777" w:rsidR="008C2070" w:rsidRPr="00F949B7" w:rsidRDefault="008C2070" w:rsidP="008C2070">
            <w:pPr>
              <w:numPr>
                <w:ilvl w:val="2"/>
                <w:numId w:val="42"/>
              </w:numPr>
              <w:spacing w:beforeLines="50" w:before="120" w:afterLines="50" w:after="120"/>
              <w:jc w:val="both"/>
              <w:rPr>
                <w:bCs/>
                <w:sz w:val="18"/>
                <w:szCs w:val="18"/>
                <w:lang w:eastAsia="zh-CN"/>
              </w:rPr>
            </w:pPr>
            <w:r w:rsidRPr="00F949B7">
              <w:rPr>
                <w:bCs/>
                <w:sz w:val="18"/>
                <w:szCs w:val="18"/>
                <w:lang w:eastAsia="zh-CN"/>
              </w:rPr>
              <w:t>RAN1 specification impact to support this feature should be minimized</w:t>
            </w:r>
          </w:p>
          <w:p w14:paraId="6982F009" w14:textId="77777777" w:rsidR="008C2070" w:rsidRPr="00F949B7" w:rsidRDefault="008C2070" w:rsidP="008C2070">
            <w:pPr>
              <w:spacing w:after="0"/>
              <w:ind w:left="420"/>
              <w:rPr>
                <w:sz w:val="18"/>
                <w:szCs w:val="18"/>
                <w:lang w:eastAsia="zh-CN"/>
              </w:rPr>
            </w:pPr>
          </w:p>
          <w:p w14:paraId="5F3F765D" w14:textId="77777777" w:rsidR="008C2070" w:rsidRPr="00F949B7" w:rsidRDefault="008C2070" w:rsidP="008C2070">
            <w:pPr>
              <w:numPr>
                <w:ilvl w:val="0"/>
                <w:numId w:val="42"/>
              </w:numPr>
              <w:spacing w:after="0"/>
              <w:rPr>
                <w:sz w:val="18"/>
                <w:szCs w:val="18"/>
                <w:lang w:eastAsia="zh-CN"/>
              </w:rPr>
            </w:pPr>
            <w:r w:rsidRPr="00F949B7">
              <w:rPr>
                <w:sz w:val="18"/>
                <w:szCs w:val="18"/>
                <w:lang w:eastAsia="zh-CN"/>
              </w:rPr>
              <w:t>Specify a</w:t>
            </w:r>
            <w:r w:rsidRPr="00F949B7">
              <w:rPr>
                <w:sz w:val="18"/>
                <w:szCs w:val="18"/>
              </w:rPr>
              <w:t xml:space="preserve">daptation of common signal/channel transmissions. </w:t>
            </w:r>
            <w:r w:rsidRPr="00F949B7">
              <w:rPr>
                <w:sz w:val="18"/>
                <w:szCs w:val="18"/>
                <w:lang w:eastAsia="zh-CN"/>
              </w:rPr>
              <w:t>[RAN1/2/3/4]</w:t>
            </w:r>
          </w:p>
          <w:p w14:paraId="20ACB99C" w14:textId="77777777" w:rsidR="008C2070" w:rsidRPr="00F949B7" w:rsidRDefault="008C2070" w:rsidP="008C2070">
            <w:pPr>
              <w:numPr>
                <w:ilvl w:val="1"/>
                <w:numId w:val="42"/>
              </w:numPr>
              <w:spacing w:beforeLines="50" w:before="120" w:afterLines="50" w:after="120"/>
              <w:ind w:left="1049" w:hanging="329"/>
              <w:jc w:val="both"/>
              <w:rPr>
                <w:bCs/>
                <w:sz w:val="18"/>
                <w:szCs w:val="18"/>
                <w:lang w:eastAsia="zh-CN"/>
              </w:rPr>
            </w:pPr>
            <w:r w:rsidRPr="00F949B7">
              <w:rPr>
                <w:bCs/>
                <w:sz w:val="18"/>
                <w:szCs w:val="18"/>
                <w:lang w:eastAsia="zh-CN"/>
              </w:rPr>
              <w:t xml:space="preserve">Adaptation of SSB in time domain, e.g. adapting periodicity </w:t>
            </w:r>
          </w:p>
          <w:p w14:paraId="1D5957C3" w14:textId="77777777" w:rsidR="008C2070" w:rsidRPr="00F949B7" w:rsidRDefault="008C2070" w:rsidP="008C2070">
            <w:pPr>
              <w:numPr>
                <w:ilvl w:val="1"/>
                <w:numId w:val="42"/>
              </w:numPr>
              <w:spacing w:beforeLines="50" w:before="120" w:afterLines="50" w:after="120"/>
              <w:ind w:left="1049" w:hanging="329"/>
              <w:jc w:val="both"/>
              <w:rPr>
                <w:sz w:val="18"/>
                <w:szCs w:val="18"/>
                <w:lang w:eastAsia="zh-CN"/>
              </w:rPr>
            </w:pPr>
            <w:r w:rsidRPr="00F949B7">
              <w:rPr>
                <w:sz w:val="18"/>
                <w:szCs w:val="18"/>
              </w:rPr>
              <w:t>Adaptation of PRACH in time domain</w:t>
            </w:r>
          </w:p>
          <w:p w14:paraId="07888F43" w14:textId="77777777" w:rsidR="008C2070" w:rsidRPr="00F949B7" w:rsidRDefault="008C2070" w:rsidP="008C2070">
            <w:pPr>
              <w:numPr>
                <w:ilvl w:val="1"/>
                <w:numId w:val="42"/>
              </w:numPr>
              <w:spacing w:beforeLines="50" w:before="120" w:afterLines="50" w:after="120"/>
              <w:ind w:left="1049" w:hanging="329"/>
              <w:jc w:val="both"/>
              <w:rPr>
                <w:sz w:val="18"/>
                <w:szCs w:val="18"/>
                <w:lang w:eastAsia="zh-CN"/>
              </w:rPr>
            </w:pPr>
            <w:r w:rsidRPr="00F949B7">
              <w:rPr>
                <w:sz w:val="18"/>
                <w:szCs w:val="18"/>
                <w:lang w:eastAsia="zh-CN"/>
              </w:rPr>
              <w:t>Adaptation of paging occasions including confining the paging occasions in the time domain</w:t>
            </w:r>
          </w:p>
          <w:p w14:paraId="1CECB264" w14:textId="77777777" w:rsidR="008C2070" w:rsidRPr="00F949B7" w:rsidRDefault="008C2070" w:rsidP="008C2070">
            <w:pPr>
              <w:numPr>
                <w:ilvl w:val="2"/>
                <w:numId w:val="42"/>
              </w:numPr>
              <w:spacing w:beforeLines="50" w:before="120" w:afterLines="50" w:after="120"/>
              <w:jc w:val="both"/>
              <w:rPr>
                <w:sz w:val="18"/>
                <w:szCs w:val="18"/>
                <w:lang w:eastAsia="zh-CN"/>
              </w:rPr>
            </w:pPr>
            <w:r w:rsidRPr="00F949B7">
              <w:rPr>
                <w:sz w:val="18"/>
                <w:szCs w:val="18"/>
                <w:lang w:eastAsia="zh-CN"/>
              </w:rPr>
              <w:t>Note: there shall be no paging latency increase</w:t>
            </w:r>
          </w:p>
          <w:p w14:paraId="3F8470E2" w14:textId="77777777" w:rsidR="008C2070" w:rsidRPr="00F949B7" w:rsidRDefault="008C2070" w:rsidP="008C2070">
            <w:pPr>
              <w:numPr>
                <w:ilvl w:val="1"/>
                <w:numId w:val="42"/>
              </w:numPr>
              <w:spacing w:beforeLines="50" w:before="120" w:afterLines="50" w:after="120"/>
              <w:ind w:left="1049" w:hanging="329"/>
              <w:jc w:val="both"/>
              <w:rPr>
                <w:sz w:val="18"/>
                <w:szCs w:val="18"/>
                <w:lang w:eastAsia="zh-CN"/>
              </w:rPr>
            </w:pPr>
            <w:r w:rsidRPr="00F949B7">
              <w:rPr>
                <w:sz w:val="18"/>
                <w:szCs w:val="18"/>
                <w:lang w:eastAsia="zh-CN"/>
              </w:rPr>
              <w:lastRenderedPageBreak/>
              <w:t xml:space="preserve">Note: there shall be no negative impact to legacy UEs, unless significant benefits are shown </w:t>
            </w:r>
          </w:p>
          <w:p w14:paraId="1655F4D2" w14:textId="56EB5DAD" w:rsidR="005E1564" w:rsidRPr="008C2070" w:rsidRDefault="008C2070" w:rsidP="008C2070">
            <w:pPr>
              <w:spacing w:after="0"/>
              <w:rPr>
                <w:rFonts w:eastAsia="SimSun"/>
                <w:sz w:val="18"/>
                <w:szCs w:val="16"/>
                <w:lang w:eastAsia="zh-CN"/>
              </w:rPr>
            </w:pPr>
            <w:r w:rsidRPr="00F949B7">
              <w:rPr>
                <w:bCs/>
                <w:sz w:val="18"/>
                <w:szCs w:val="18"/>
              </w:rPr>
              <w:t>Specify the corresponding core requirements, for the above features [RAN4].</w:t>
            </w:r>
          </w:p>
        </w:tc>
      </w:tr>
    </w:tbl>
    <w:p w14:paraId="136941AE" w14:textId="77777777" w:rsidR="005E1564" w:rsidRPr="003351D8" w:rsidRDefault="005E1564" w:rsidP="005E1564">
      <w:pPr>
        <w:pStyle w:val="BodyText"/>
        <w:rPr>
          <w:rFonts w:ascii="Times New Roman" w:hAnsi="Times New Roman" w:cs="Times New Roman"/>
        </w:rPr>
      </w:pPr>
    </w:p>
    <w:p w14:paraId="701AD251" w14:textId="77777777" w:rsidR="008C2070" w:rsidRPr="00626D05" w:rsidRDefault="008C2070" w:rsidP="008C2070">
      <w:pPr>
        <w:pStyle w:val="BodyText"/>
        <w:rPr>
          <w:rFonts w:ascii="Times New Roman" w:hAnsi="Times New Roman" w:cs="Times New Roman"/>
          <w:color w:val="auto"/>
        </w:rPr>
      </w:pPr>
      <w:r w:rsidRPr="00626D05">
        <w:rPr>
          <w:rFonts w:ascii="Times New Roman" w:hAnsi="Times New Roman" w:cs="Times New Roman"/>
          <w:color w:val="auto"/>
        </w:rPr>
        <w:t xml:space="preserve">Performance part objective according to </w:t>
      </w:r>
      <w:r w:rsidRPr="00626D05">
        <w:rPr>
          <w:rFonts w:ascii="Times New Roman" w:hAnsi="Times New Roman" w:cs="Times New Roman"/>
          <w:color w:val="auto"/>
        </w:rPr>
        <w:fldChar w:fldCharType="begin"/>
      </w:r>
      <w:r w:rsidRPr="00626D05">
        <w:rPr>
          <w:rFonts w:ascii="Times New Roman" w:hAnsi="Times New Roman" w:cs="Times New Roman"/>
          <w:color w:val="auto"/>
        </w:rPr>
        <w:instrText xml:space="preserve"> REF _Ref79043627 \r \h  \* MERGEFORMAT </w:instrText>
      </w:r>
      <w:r w:rsidRPr="00626D05">
        <w:rPr>
          <w:rFonts w:ascii="Times New Roman" w:hAnsi="Times New Roman" w:cs="Times New Roman"/>
          <w:color w:val="auto"/>
        </w:rPr>
      </w:r>
      <w:r w:rsidRPr="00626D05">
        <w:rPr>
          <w:rFonts w:ascii="Times New Roman" w:hAnsi="Times New Roman" w:cs="Times New Roman"/>
          <w:color w:val="auto"/>
        </w:rPr>
        <w:fldChar w:fldCharType="separate"/>
      </w:r>
      <w:r w:rsidRPr="00626D05">
        <w:rPr>
          <w:rFonts w:ascii="Times New Roman" w:hAnsi="Times New Roman" w:cs="Times New Roman"/>
          <w:color w:val="auto"/>
        </w:rPr>
        <w:t>[1]</w:t>
      </w:r>
      <w:r w:rsidRPr="00626D05">
        <w:rPr>
          <w:rFonts w:ascii="Times New Roman" w:hAnsi="Times New Roman" w:cs="Times New Roman"/>
          <w:color w:val="auto"/>
        </w:rPr>
        <w:fldChar w:fldCharType="end"/>
      </w:r>
      <w:r w:rsidRPr="00626D05">
        <w:rPr>
          <w:rFonts w:ascii="Times New Roman" w:hAnsi="Times New Roman" w:cs="Times New Roman"/>
          <w:color w:val="auto"/>
        </w:rPr>
        <w:t>:</w:t>
      </w:r>
    </w:p>
    <w:tbl>
      <w:tblPr>
        <w:tblStyle w:val="TableGrid"/>
        <w:tblW w:w="0" w:type="auto"/>
        <w:tblLook w:val="04A0" w:firstRow="1" w:lastRow="0" w:firstColumn="1" w:lastColumn="0" w:noHBand="0" w:noVBand="1"/>
      </w:tblPr>
      <w:tblGrid>
        <w:gridCol w:w="9629"/>
      </w:tblGrid>
      <w:tr w:rsidR="008C2070" w:rsidRPr="003351D8" w14:paraId="2F0D25C0" w14:textId="77777777" w:rsidTr="00B7098A">
        <w:tc>
          <w:tcPr>
            <w:tcW w:w="9629" w:type="dxa"/>
          </w:tcPr>
          <w:p w14:paraId="500370D9" w14:textId="77777777" w:rsidR="008C2070" w:rsidRPr="009E02B0" w:rsidRDefault="008C2070" w:rsidP="00B7098A">
            <w:pPr>
              <w:spacing w:after="0"/>
              <w:rPr>
                <w:rFonts w:eastAsia="SimSun"/>
                <w:bCs/>
                <w:lang w:eastAsia="zh-CN"/>
              </w:rPr>
            </w:pPr>
            <w:r w:rsidRPr="009E02B0">
              <w:rPr>
                <w:rFonts w:eastAsia="SimSun" w:hint="eastAsia"/>
                <w:bCs/>
                <w:sz w:val="18"/>
                <w:szCs w:val="16"/>
                <w:lang w:eastAsia="zh-CN"/>
              </w:rPr>
              <w:t>Specify corresponding performance requirements and test cases for the network energy saving techniques [RAN4].</w:t>
            </w:r>
          </w:p>
        </w:tc>
      </w:tr>
    </w:tbl>
    <w:p w14:paraId="0E5577F0" w14:textId="56EC75AD" w:rsidR="007614DF" w:rsidRPr="007614DF" w:rsidRDefault="007614DF" w:rsidP="007614DF">
      <w:pPr>
        <w:rPr>
          <w:b/>
          <w:color w:val="00B050"/>
          <w:lang w:eastAsia="zh-CN"/>
        </w:rPr>
      </w:pPr>
    </w:p>
    <w:p w14:paraId="1BEB099D" w14:textId="094EE4AD" w:rsidR="00A9146E" w:rsidRDefault="00A9146E" w:rsidP="005E1564">
      <w:pPr>
        <w:pStyle w:val="Heading1"/>
      </w:pPr>
      <w:r>
        <w:t>2</w:t>
      </w:r>
      <w:r>
        <w:tab/>
      </w:r>
      <w:r w:rsidR="007240E8">
        <w:t xml:space="preserve">Work Plan </w:t>
      </w:r>
    </w:p>
    <w:p w14:paraId="5D1A445C" w14:textId="77777777" w:rsidR="00CF0673" w:rsidRPr="00CF0673" w:rsidRDefault="00CF0673" w:rsidP="00CF0673">
      <w:pPr>
        <w:overflowPunct/>
        <w:autoSpaceDE/>
        <w:autoSpaceDN/>
        <w:adjustRightInd/>
        <w:spacing w:after="120" w:line="259" w:lineRule="auto"/>
        <w:jc w:val="both"/>
        <w:textAlignment w:val="auto"/>
        <w:rPr>
          <w:rFonts w:eastAsia="Calibri"/>
          <w:lang w:eastAsia="zh-CN"/>
        </w:rPr>
      </w:pPr>
      <w:r w:rsidRPr="00CF0673">
        <w:rPr>
          <w:rFonts w:eastAsia="Calibri"/>
          <w:lang w:eastAsia="zh-CN"/>
        </w:rPr>
        <w:t>The WI plan for RAN1,2,3,4 is shown in the table below</w:t>
      </w:r>
      <w:bookmarkStart w:id="1" w:name="_Hlk158930705"/>
      <w:r w:rsidRPr="00CF0673">
        <w:rPr>
          <w:rFonts w:eastAsia="Calibri"/>
          <w:lang w:eastAsia="zh-CN"/>
        </w:rPr>
        <w:t>.</w:t>
      </w:r>
    </w:p>
    <w:bookmarkEnd w:id="1"/>
    <w:p w14:paraId="53BD53BD" w14:textId="77777777" w:rsidR="00CF0673" w:rsidRPr="00CF0673" w:rsidRDefault="00CF0673" w:rsidP="00CF0673">
      <w:pPr>
        <w:overflowPunct/>
        <w:autoSpaceDE/>
        <w:autoSpaceDN/>
        <w:adjustRightInd/>
        <w:spacing w:after="120" w:line="259" w:lineRule="auto"/>
        <w:jc w:val="both"/>
        <w:textAlignment w:val="auto"/>
        <w:rPr>
          <w:rFonts w:eastAsia="Calibri"/>
          <w:lang w:eastAsia="zh-CN"/>
        </w:rPr>
      </w:pPr>
      <w:r w:rsidRPr="00CF0673">
        <w:rPr>
          <w:rFonts w:eastAsia="Calibri"/>
          <w:lang w:eastAsia="zh-CN"/>
        </w:rPr>
        <w:t xml:space="preserve">The plan also includes (towards the end of WI) providing relevant input on RRC signalling, UE features, and agreeing on the CRs for introducing Rel-19 NES functionality into the Rel-19 specifications.  </w:t>
      </w:r>
    </w:p>
    <w:p w14:paraId="21425D18" w14:textId="77777777" w:rsidR="00CF0673" w:rsidRPr="00CF0673" w:rsidRDefault="00CF0673" w:rsidP="00CF0673">
      <w:pPr>
        <w:overflowPunct/>
        <w:autoSpaceDE/>
        <w:autoSpaceDN/>
        <w:adjustRightInd/>
        <w:spacing w:after="120" w:line="259" w:lineRule="auto"/>
        <w:jc w:val="both"/>
        <w:textAlignment w:val="auto"/>
        <w:rPr>
          <w:rFonts w:eastAsia="Calibri"/>
          <w:lang w:eastAsia="zh-CN"/>
        </w:rPr>
      </w:pPr>
    </w:p>
    <w:tbl>
      <w:tblPr>
        <w:tblW w:w="9536" w:type="dxa"/>
        <w:shd w:val="clear" w:color="auto" w:fill="FFFFFF"/>
        <w:tblLook w:val="04A0" w:firstRow="1" w:lastRow="0" w:firstColumn="1" w:lastColumn="0" w:noHBand="0" w:noVBand="1"/>
      </w:tblPr>
      <w:tblGrid>
        <w:gridCol w:w="844"/>
        <w:gridCol w:w="985"/>
        <w:gridCol w:w="1365"/>
        <w:gridCol w:w="6342"/>
      </w:tblGrid>
      <w:tr w:rsidR="00CF0673" w:rsidRPr="00CF0673" w14:paraId="5136B687" w14:textId="77777777" w:rsidTr="00CF0673">
        <w:trPr>
          <w:trHeight w:val="255"/>
        </w:trPr>
        <w:tc>
          <w:tcPr>
            <w:tcW w:w="84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09FA169F"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tc>
        <w:tc>
          <w:tcPr>
            <w:tcW w:w="985" w:type="dxa"/>
            <w:tcBorders>
              <w:top w:val="single" w:sz="4" w:space="0" w:color="auto"/>
              <w:left w:val="nil"/>
              <w:bottom w:val="single" w:sz="4" w:space="0" w:color="auto"/>
              <w:right w:val="single" w:sz="4" w:space="0" w:color="auto"/>
            </w:tcBorders>
            <w:shd w:val="clear" w:color="auto" w:fill="FFFFFF"/>
            <w:hideMark/>
          </w:tcPr>
          <w:p w14:paraId="5A428E61"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p>
        </w:tc>
        <w:tc>
          <w:tcPr>
            <w:tcW w:w="1365" w:type="dxa"/>
            <w:tcBorders>
              <w:top w:val="single" w:sz="4" w:space="0" w:color="auto"/>
              <w:left w:val="nil"/>
              <w:bottom w:val="single" w:sz="4" w:space="0" w:color="auto"/>
              <w:right w:val="single" w:sz="4" w:space="0" w:color="auto"/>
            </w:tcBorders>
            <w:shd w:val="clear" w:color="auto" w:fill="FFFFFF"/>
            <w:hideMark/>
          </w:tcPr>
          <w:p w14:paraId="465CF70E"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8"/>
                <w:szCs w:val="18"/>
                <w:lang w:val="en-US"/>
              </w:rPr>
            </w:pPr>
            <w:r w:rsidRPr="00CF0673">
              <w:rPr>
                <w:rFonts w:ascii="Arial" w:eastAsia="Times New Roman" w:hAnsi="Arial" w:cs="Arial"/>
                <w:color w:val="000000"/>
                <w:sz w:val="18"/>
                <w:szCs w:val="18"/>
                <w:lang w:val="en-US"/>
              </w:rPr>
              <w:t>TUs</w:t>
            </w:r>
          </w:p>
        </w:tc>
        <w:tc>
          <w:tcPr>
            <w:tcW w:w="6342" w:type="dxa"/>
            <w:tcBorders>
              <w:top w:val="single" w:sz="4" w:space="0" w:color="auto"/>
              <w:left w:val="nil"/>
              <w:bottom w:val="single" w:sz="4" w:space="0" w:color="auto"/>
              <w:right w:val="single" w:sz="4" w:space="0" w:color="auto"/>
            </w:tcBorders>
            <w:shd w:val="clear" w:color="auto" w:fill="FFFFFF"/>
            <w:hideMark/>
          </w:tcPr>
          <w:p w14:paraId="777EA96D"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8"/>
                <w:szCs w:val="18"/>
                <w:lang w:val="en-US"/>
              </w:rPr>
            </w:pPr>
            <w:r w:rsidRPr="00CF0673">
              <w:rPr>
                <w:rFonts w:ascii="Arial" w:eastAsia="Times New Roman" w:hAnsi="Arial" w:cs="Arial"/>
                <w:color w:val="000000"/>
                <w:sz w:val="18"/>
                <w:szCs w:val="18"/>
                <w:lang w:val="en-US"/>
              </w:rPr>
              <w:t> Work plan for Rel-19 WI</w:t>
            </w:r>
          </w:p>
        </w:tc>
      </w:tr>
      <w:tr w:rsidR="00CF0673" w:rsidRPr="00CF0673" w14:paraId="336319C3" w14:textId="77777777" w:rsidTr="00CF0673">
        <w:trPr>
          <w:trHeight w:val="279"/>
        </w:trPr>
        <w:tc>
          <w:tcPr>
            <w:tcW w:w="844" w:type="dxa"/>
            <w:vMerge w:val="restart"/>
            <w:tcBorders>
              <w:top w:val="nil"/>
              <w:left w:val="single" w:sz="4" w:space="0" w:color="auto"/>
              <w:right w:val="single" w:sz="4" w:space="0" w:color="auto"/>
            </w:tcBorders>
            <w:shd w:val="clear" w:color="auto" w:fill="FFFFFF"/>
            <w:noWrap/>
            <w:vAlign w:val="bottom"/>
            <w:hideMark/>
          </w:tcPr>
          <w:p w14:paraId="3B0543AB"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October 2024</w:t>
            </w:r>
          </w:p>
          <w:p w14:paraId="5401BCCE"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61B501D3"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7813F76E"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310839DD"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23A0935A"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p w14:paraId="6241A2C8"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p w14:paraId="0B0ED09D"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BE4D5"/>
            <w:hideMark/>
          </w:tcPr>
          <w:p w14:paraId="5265D779"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R1#</w:t>
            </w:r>
          </w:p>
          <w:p w14:paraId="28081EE4"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118bis</w:t>
            </w:r>
          </w:p>
        </w:tc>
        <w:tc>
          <w:tcPr>
            <w:tcW w:w="1365" w:type="dxa"/>
            <w:tcBorders>
              <w:top w:val="nil"/>
              <w:left w:val="nil"/>
              <w:bottom w:val="single" w:sz="4" w:space="0" w:color="auto"/>
              <w:right w:val="single" w:sz="4" w:space="0" w:color="auto"/>
            </w:tcBorders>
            <w:shd w:val="clear" w:color="auto" w:fill="FBE4D5"/>
            <w:hideMark/>
          </w:tcPr>
          <w:p w14:paraId="5A95D3D0"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2</w:t>
            </w:r>
          </w:p>
        </w:tc>
        <w:tc>
          <w:tcPr>
            <w:tcW w:w="6342" w:type="dxa"/>
            <w:tcBorders>
              <w:top w:val="nil"/>
              <w:left w:val="nil"/>
              <w:bottom w:val="single" w:sz="4" w:space="0" w:color="auto"/>
              <w:right w:val="single" w:sz="4" w:space="0" w:color="auto"/>
            </w:tcBorders>
            <w:shd w:val="clear" w:color="auto" w:fill="FBE4D5"/>
            <w:hideMark/>
          </w:tcPr>
          <w:p w14:paraId="40EBBB3D"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RAN1 impacts for on-demand SSB </w:t>
            </w:r>
            <w:proofErr w:type="spellStart"/>
            <w:r w:rsidRPr="00CF0673">
              <w:rPr>
                <w:rFonts w:eastAsia="SimSun"/>
                <w:sz w:val="16"/>
                <w:szCs w:val="14"/>
                <w:lang w:eastAsia="en-GB"/>
              </w:rPr>
              <w:t>SCell</w:t>
            </w:r>
            <w:proofErr w:type="spellEnd"/>
            <w:r w:rsidRPr="00CF0673">
              <w:rPr>
                <w:rFonts w:eastAsia="SimSun"/>
                <w:sz w:val="16"/>
                <w:szCs w:val="14"/>
                <w:lang w:eastAsia="en-GB"/>
              </w:rPr>
              <w:t xml:space="preserve"> operation.</w:t>
            </w:r>
          </w:p>
          <w:p w14:paraId="2E7AE37C"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RAN1 impacts for on-demand SIB1 for UEs in idle/inactive mode. </w:t>
            </w:r>
          </w:p>
          <w:p w14:paraId="3B75DB19"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8"/>
                <w:szCs w:val="18"/>
                <w:lang w:val="en-US"/>
              </w:rPr>
            </w:pPr>
            <w:r w:rsidRPr="00CF0673">
              <w:rPr>
                <w:rFonts w:eastAsia="SimSun"/>
                <w:sz w:val="16"/>
                <w:szCs w:val="14"/>
                <w:lang w:eastAsia="en-GB"/>
              </w:rPr>
              <w:t>Continue discussion on RAN1 impacts for adaptation of common signal/channel transmissions.</w:t>
            </w:r>
          </w:p>
        </w:tc>
      </w:tr>
      <w:tr w:rsidR="00CF0673" w:rsidRPr="00CF0673" w14:paraId="618C580E" w14:textId="77777777" w:rsidTr="00CF0673">
        <w:trPr>
          <w:trHeight w:val="279"/>
        </w:trPr>
        <w:tc>
          <w:tcPr>
            <w:tcW w:w="844" w:type="dxa"/>
            <w:vMerge/>
            <w:tcBorders>
              <w:left w:val="single" w:sz="4" w:space="0" w:color="auto"/>
              <w:right w:val="single" w:sz="4" w:space="0" w:color="auto"/>
            </w:tcBorders>
            <w:shd w:val="clear" w:color="auto" w:fill="FFFFFF"/>
            <w:noWrap/>
            <w:vAlign w:val="bottom"/>
            <w:hideMark/>
          </w:tcPr>
          <w:p w14:paraId="7BE012D8"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FF2CC"/>
            <w:hideMark/>
          </w:tcPr>
          <w:p w14:paraId="5E3FF3D5"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R2#</w:t>
            </w:r>
          </w:p>
          <w:p w14:paraId="567A2CE3"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127bis</w:t>
            </w:r>
          </w:p>
        </w:tc>
        <w:tc>
          <w:tcPr>
            <w:tcW w:w="1365" w:type="dxa"/>
            <w:tcBorders>
              <w:top w:val="nil"/>
              <w:left w:val="nil"/>
              <w:bottom w:val="single" w:sz="4" w:space="0" w:color="auto"/>
              <w:right w:val="single" w:sz="4" w:space="0" w:color="auto"/>
            </w:tcBorders>
            <w:shd w:val="clear" w:color="auto" w:fill="FFF2CC"/>
            <w:hideMark/>
          </w:tcPr>
          <w:p w14:paraId="2818D9A2"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1</w:t>
            </w:r>
          </w:p>
        </w:tc>
        <w:tc>
          <w:tcPr>
            <w:tcW w:w="6342" w:type="dxa"/>
            <w:tcBorders>
              <w:top w:val="nil"/>
              <w:left w:val="nil"/>
              <w:bottom w:val="single" w:sz="4" w:space="0" w:color="auto"/>
              <w:right w:val="single" w:sz="4" w:space="0" w:color="auto"/>
            </w:tcBorders>
            <w:shd w:val="clear" w:color="auto" w:fill="FFF2CC"/>
            <w:hideMark/>
          </w:tcPr>
          <w:p w14:paraId="5C61D52C"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RAN2 impacts for on-demand SSB </w:t>
            </w:r>
            <w:proofErr w:type="spellStart"/>
            <w:r w:rsidRPr="00CF0673">
              <w:rPr>
                <w:rFonts w:eastAsia="SimSun"/>
                <w:sz w:val="16"/>
                <w:szCs w:val="14"/>
                <w:lang w:eastAsia="en-GB"/>
              </w:rPr>
              <w:t>SCell</w:t>
            </w:r>
            <w:proofErr w:type="spellEnd"/>
            <w:r w:rsidRPr="00CF0673">
              <w:rPr>
                <w:rFonts w:eastAsia="SimSun"/>
                <w:sz w:val="16"/>
                <w:szCs w:val="14"/>
                <w:lang w:eastAsia="en-GB"/>
              </w:rPr>
              <w:t xml:space="preserve"> operation.</w:t>
            </w:r>
          </w:p>
          <w:p w14:paraId="303BD11A"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RAN2 impacts for on-demand SIB1 for UEs in idle/inactive mode. </w:t>
            </w:r>
          </w:p>
          <w:p w14:paraId="01D19D4E"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8"/>
                <w:szCs w:val="18"/>
                <w:lang w:val="en-US"/>
              </w:rPr>
            </w:pPr>
            <w:r w:rsidRPr="00CF0673">
              <w:rPr>
                <w:rFonts w:eastAsia="SimSun"/>
                <w:sz w:val="16"/>
                <w:szCs w:val="14"/>
                <w:lang w:eastAsia="en-GB"/>
              </w:rPr>
              <w:t>Continue discussion on RAN2 impacts for adaptation of common signal/channel transmissions.</w:t>
            </w:r>
          </w:p>
        </w:tc>
      </w:tr>
      <w:tr w:rsidR="00CF0673" w:rsidRPr="00CF0673" w14:paraId="04D87CA9" w14:textId="77777777" w:rsidTr="00CF0673">
        <w:trPr>
          <w:trHeight w:val="279"/>
        </w:trPr>
        <w:tc>
          <w:tcPr>
            <w:tcW w:w="844" w:type="dxa"/>
            <w:vMerge/>
            <w:tcBorders>
              <w:left w:val="single" w:sz="4" w:space="0" w:color="auto"/>
              <w:right w:val="single" w:sz="4" w:space="0" w:color="auto"/>
            </w:tcBorders>
            <w:shd w:val="clear" w:color="auto" w:fill="FFFFFF"/>
            <w:noWrap/>
            <w:vAlign w:val="bottom"/>
            <w:hideMark/>
          </w:tcPr>
          <w:p w14:paraId="601AFD0F"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BDD6EE"/>
            <w:hideMark/>
          </w:tcPr>
          <w:p w14:paraId="066B0F7B"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R3#</w:t>
            </w:r>
          </w:p>
          <w:p w14:paraId="543D8BCB"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125bis</w:t>
            </w:r>
          </w:p>
        </w:tc>
        <w:tc>
          <w:tcPr>
            <w:tcW w:w="1365" w:type="dxa"/>
            <w:tcBorders>
              <w:top w:val="nil"/>
              <w:left w:val="nil"/>
              <w:bottom w:val="single" w:sz="4" w:space="0" w:color="auto"/>
              <w:right w:val="single" w:sz="4" w:space="0" w:color="auto"/>
            </w:tcBorders>
            <w:shd w:val="clear" w:color="auto" w:fill="BDD6EE"/>
            <w:hideMark/>
          </w:tcPr>
          <w:p w14:paraId="5828C7BB"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0.5</w:t>
            </w:r>
          </w:p>
        </w:tc>
        <w:tc>
          <w:tcPr>
            <w:tcW w:w="6342" w:type="dxa"/>
            <w:tcBorders>
              <w:top w:val="nil"/>
              <w:left w:val="nil"/>
              <w:bottom w:val="single" w:sz="4" w:space="0" w:color="auto"/>
              <w:right w:val="single" w:sz="4" w:space="0" w:color="auto"/>
            </w:tcBorders>
            <w:shd w:val="clear" w:color="auto" w:fill="BDD6EE"/>
            <w:hideMark/>
          </w:tcPr>
          <w:p w14:paraId="2F833ABC"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RAN3 impacts for on-demand SSB </w:t>
            </w:r>
            <w:proofErr w:type="spellStart"/>
            <w:r w:rsidRPr="00CF0673">
              <w:rPr>
                <w:rFonts w:eastAsia="SimSun"/>
                <w:sz w:val="16"/>
                <w:szCs w:val="14"/>
                <w:lang w:eastAsia="en-GB"/>
              </w:rPr>
              <w:t>SCell</w:t>
            </w:r>
            <w:proofErr w:type="spellEnd"/>
            <w:r w:rsidRPr="00CF0673">
              <w:rPr>
                <w:rFonts w:eastAsia="SimSun"/>
                <w:sz w:val="16"/>
                <w:szCs w:val="14"/>
                <w:lang w:eastAsia="en-GB"/>
              </w:rPr>
              <w:t xml:space="preserve"> operation.</w:t>
            </w:r>
          </w:p>
          <w:p w14:paraId="5871040E"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RAN3 impacts for on-demand SIB1 for UEs in idle/inactive mode. </w:t>
            </w:r>
          </w:p>
          <w:p w14:paraId="02B56B0D" w14:textId="68841610" w:rsidR="00CF0673" w:rsidRPr="00CF0673" w:rsidRDefault="00E419A0" w:rsidP="00CF0673">
            <w:pPr>
              <w:overflowPunct/>
              <w:autoSpaceDE/>
              <w:autoSpaceDN/>
              <w:adjustRightInd/>
              <w:spacing w:after="0"/>
              <w:textAlignment w:val="auto"/>
              <w:rPr>
                <w:rFonts w:ascii="Arial" w:eastAsia="Times New Roman" w:hAnsi="Arial" w:cs="Arial"/>
                <w:color w:val="000000"/>
                <w:sz w:val="18"/>
                <w:szCs w:val="18"/>
                <w:lang w:val="en-US"/>
              </w:rPr>
            </w:pPr>
            <w:r>
              <w:rPr>
                <w:rFonts w:eastAsia="SimSun"/>
                <w:color w:val="FF0000"/>
                <w:sz w:val="16"/>
                <w:szCs w:val="14"/>
                <w:lang w:eastAsia="en-GB"/>
              </w:rPr>
              <w:t>D</w:t>
            </w:r>
            <w:r w:rsidR="00CF0673" w:rsidRPr="00CF0673">
              <w:rPr>
                <w:rFonts w:eastAsia="SimSun"/>
                <w:color w:val="FF0000"/>
                <w:sz w:val="16"/>
                <w:szCs w:val="14"/>
                <w:lang w:eastAsia="en-GB"/>
              </w:rPr>
              <w:t>iscussion on RAN3 impacts for adaptation of common signal/channel transmissions.</w:t>
            </w:r>
          </w:p>
        </w:tc>
      </w:tr>
      <w:tr w:rsidR="00CF0673" w:rsidRPr="00CF0673" w14:paraId="4D7889A5" w14:textId="77777777" w:rsidTr="00CF0673">
        <w:trPr>
          <w:trHeight w:val="305"/>
        </w:trPr>
        <w:tc>
          <w:tcPr>
            <w:tcW w:w="844" w:type="dxa"/>
            <w:vMerge/>
            <w:tcBorders>
              <w:left w:val="single" w:sz="4" w:space="0" w:color="auto"/>
              <w:bottom w:val="single" w:sz="4" w:space="0" w:color="auto"/>
              <w:right w:val="single" w:sz="4" w:space="0" w:color="auto"/>
            </w:tcBorders>
            <w:shd w:val="clear" w:color="auto" w:fill="FFFFFF"/>
            <w:noWrap/>
            <w:vAlign w:val="bottom"/>
            <w:hideMark/>
          </w:tcPr>
          <w:p w14:paraId="003315F3"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FC000"/>
            <w:hideMark/>
          </w:tcPr>
          <w:p w14:paraId="42DDB860"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R4#112bis</w:t>
            </w:r>
          </w:p>
          <w:p w14:paraId="4EF712CB"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p>
        </w:tc>
        <w:tc>
          <w:tcPr>
            <w:tcW w:w="1365" w:type="dxa"/>
            <w:tcBorders>
              <w:top w:val="nil"/>
              <w:left w:val="nil"/>
              <w:bottom w:val="single" w:sz="4" w:space="0" w:color="auto"/>
              <w:right w:val="single" w:sz="4" w:space="0" w:color="auto"/>
            </w:tcBorders>
            <w:shd w:val="clear" w:color="auto" w:fill="FFC000"/>
            <w:hideMark/>
          </w:tcPr>
          <w:p w14:paraId="7798E7DC" w14:textId="77777777" w:rsidR="00CF0673" w:rsidRPr="00CF0673" w:rsidRDefault="00CF0673" w:rsidP="00CF0673">
            <w:pPr>
              <w:overflowPunct/>
              <w:autoSpaceDE/>
              <w:autoSpaceDN/>
              <w:adjustRightInd/>
              <w:spacing w:after="0"/>
              <w:textAlignment w:val="auto"/>
              <w:rPr>
                <w:rFonts w:ascii="Arial" w:eastAsia="Times New Roman" w:hAnsi="Arial" w:cs="Arial"/>
                <w:color w:val="FF0000"/>
                <w:sz w:val="14"/>
                <w:szCs w:val="14"/>
                <w:lang w:val="en-US"/>
              </w:rPr>
            </w:pPr>
            <w:r w:rsidRPr="00CF0673">
              <w:rPr>
                <w:rFonts w:ascii="Arial" w:eastAsia="Times New Roman" w:hAnsi="Arial" w:cs="Arial"/>
                <w:color w:val="000000"/>
                <w:sz w:val="14"/>
                <w:szCs w:val="14"/>
                <w:lang w:val="en-US"/>
              </w:rPr>
              <w:t>1 (core R4RD)</w:t>
            </w:r>
          </w:p>
        </w:tc>
        <w:tc>
          <w:tcPr>
            <w:tcW w:w="6342" w:type="dxa"/>
            <w:tcBorders>
              <w:top w:val="nil"/>
              <w:left w:val="nil"/>
              <w:bottom w:val="single" w:sz="4" w:space="0" w:color="auto"/>
              <w:right w:val="single" w:sz="4" w:space="0" w:color="auto"/>
            </w:tcBorders>
            <w:shd w:val="clear" w:color="auto" w:fill="FFC000"/>
            <w:hideMark/>
          </w:tcPr>
          <w:p w14:paraId="4003D543"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RAN4 impacts for on-demand SSB </w:t>
            </w:r>
            <w:proofErr w:type="spellStart"/>
            <w:r w:rsidRPr="00CF0673">
              <w:rPr>
                <w:rFonts w:eastAsia="SimSun"/>
                <w:sz w:val="16"/>
                <w:szCs w:val="14"/>
                <w:lang w:eastAsia="en-GB"/>
              </w:rPr>
              <w:t>SCell</w:t>
            </w:r>
            <w:proofErr w:type="spellEnd"/>
            <w:r w:rsidRPr="00CF0673">
              <w:rPr>
                <w:rFonts w:eastAsia="SimSun"/>
                <w:sz w:val="16"/>
                <w:szCs w:val="14"/>
                <w:lang w:eastAsia="en-GB"/>
              </w:rPr>
              <w:t xml:space="preserve"> operation.</w:t>
            </w:r>
          </w:p>
          <w:p w14:paraId="6E194C5F"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Continue discussion on RAN4 impacts for adaptation of common signal/channel transmissions.</w:t>
            </w:r>
          </w:p>
          <w:p w14:paraId="5B93BAF7" w14:textId="77777777" w:rsidR="00CF0673" w:rsidRPr="00CF0673" w:rsidRDefault="00CF0673" w:rsidP="00CF0673">
            <w:pPr>
              <w:overflowPunct/>
              <w:autoSpaceDE/>
              <w:autoSpaceDN/>
              <w:adjustRightInd/>
              <w:spacing w:after="120" w:line="259" w:lineRule="auto"/>
              <w:jc w:val="both"/>
              <w:textAlignment w:val="auto"/>
              <w:rPr>
                <w:rFonts w:ascii="Arial" w:eastAsia="Times New Roman" w:hAnsi="Arial" w:cs="Arial"/>
                <w:color w:val="000000"/>
                <w:sz w:val="18"/>
                <w:szCs w:val="18"/>
                <w:lang w:val="en-US" w:eastAsia="zh-CN"/>
              </w:rPr>
            </w:pPr>
            <w:r w:rsidRPr="00CF0673">
              <w:rPr>
                <w:rFonts w:eastAsia="SimSun"/>
                <w:sz w:val="16"/>
                <w:szCs w:val="14"/>
                <w:lang w:eastAsia="en-GB"/>
              </w:rPr>
              <w:t>Continue discussion on the core requirements.</w:t>
            </w:r>
          </w:p>
        </w:tc>
      </w:tr>
      <w:tr w:rsidR="00CF0673" w:rsidRPr="00CF0673" w14:paraId="17E733DD" w14:textId="77777777" w:rsidTr="00CF0673">
        <w:trPr>
          <w:trHeight w:val="279"/>
        </w:trPr>
        <w:tc>
          <w:tcPr>
            <w:tcW w:w="844" w:type="dxa"/>
            <w:vMerge w:val="restart"/>
            <w:tcBorders>
              <w:top w:val="nil"/>
              <w:left w:val="single" w:sz="4" w:space="0" w:color="auto"/>
              <w:right w:val="single" w:sz="4" w:space="0" w:color="auto"/>
            </w:tcBorders>
            <w:shd w:val="clear" w:color="auto" w:fill="FFFFFF"/>
            <w:noWrap/>
            <w:vAlign w:val="bottom"/>
            <w:hideMark/>
          </w:tcPr>
          <w:p w14:paraId="244558B5"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November 2024</w:t>
            </w:r>
          </w:p>
          <w:p w14:paraId="1368E276"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39C48004"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426FE74E"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5A096A9C"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tc>
        <w:tc>
          <w:tcPr>
            <w:tcW w:w="985" w:type="dxa"/>
            <w:tcBorders>
              <w:top w:val="nil"/>
              <w:left w:val="nil"/>
              <w:bottom w:val="single" w:sz="4" w:space="0" w:color="auto"/>
              <w:right w:val="single" w:sz="4" w:space="0" w:color="auto"/>
            </w:tcBorders>
            <w:shd w:val="clear" w:color="auto" w:fill="FBE4D5"/>
            <w:hideMark/>
          </w:tcPr>
          <w:p w14:paraId="364BC341"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R1#119</w:t>
            </w:r>
          </w:p>
        </w:tc>
        <w:tc>
          <w:tcPr>
            <w:tcW w:w="1365" w:type="dxa"/>
            <w:tcBorders>
              <w:top w:val="nil"/>
              <w:left w:val="nil"/>
              <w:bottom w:val="single" w:sz="4" w:space="0" w:color="auto"/>
              <w:right w:val="single" w:sz="4" w:space="0" w:color="auto"/>
            </w:tcBorders>
            <w:shd w:val="clear" w:color="auto" w:fill="FBE4D5"/>
            <w:hideMark/>
          </w:tcPr>
          <w:p w14:paraId="138E73A0"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2</w:t>
            </w:r>
          </w:p>
        </w:tc>
        <w:tc>
          <w:tcPr>
            <w:tcW w:w="6342" w:type="dxa"/>
            <w:tcBorders>
              <w:top w:val="nil"/>
              <w:left w:val="nil"/>
              <w:bottom w:val="single" w:sz="4" w:space="0" w:color="auto"/>
              <w:right w:val="single" w:sz="4" w:space="0" w:color="auto"/>
            </w:tcBorders>
            <w:shd w:val="clear" w:color="auto" w:fill="FBE4D5"/>
            <w:hideMark/>
          </w:tcPr>
          <w:p w14:paraId="5AF680E3"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RAN1 impacts for on-demand SSB </w:t>
            </w:r>
            <w:proofErr w:type="spellStart"/>
            <w:r w:rsidRPr="00CF0673">
              <w:rPr>
                <w:rFonts w:eastAsia="SimSun"/>
                <w:sz w:val="16"/>
                <w:szCs w:val="14"/>
                <w:lang w:eastAsia="en-GB"/>
              </w:rPr>
              <w:t>SCell</w:t>
            </w:r>
            <w:proofErr w:type="spellEnd"/>
            <w:r w:rsidRPr="00CF0673">
              <w:rPr>
                <w:rFonts w:eastAsia="SimSun"/>
                <w:sz w:val="16"/>
                <w:szCs w:val="14"/>
                <w:lang w:eastAsia="en-GB"/>
              </w:rPr>
              <w:t xml:space="preserve"> operation.</w:t>
            </w:r>
          </w:p>
          <w:p w14:paraId="3DBB7468"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Continue discussion on RAN1 impacts for on-demand SIB1 for UEs in idle/inactive mode.</w:t>
            </w:r>
          </w:p>
          <w:p w14:paraId="5B6DA1DB"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8"/>
                <w:szCs w:val="18"/>
                <w:lang w:val="en-US"/>
              </w:rPr>
            </w:pPr>
            <w:r w:rsidRPr="00CF0673">
              <w:rPr>
                <w:rFonts w:eastAsia="SimSun"/>
                <w:sz w:val="16"/>
                <w:szCs w:val="14"/>
                <w:lang w:eastAsia="en-GB"/>
              </w:rPr>
              <w:t>Continue discussion on RAN1 impacts for adaptation of common signal/channel transmissions.</w:t>
            </w:r>
          </w:p>
        </w:tc>
      </w:tr>
      <w:tr w:rsidR="00CF0673" w:rsidRPr="00CF0673" w14:paraId="0ABF30E2" w14:textId="77777777" w:rsidTr="00CF0673">
        <w:trPr>
          <w:trHeight w:val="279"/>
        </w:trPr>
        <w:tc>
          <w:tcPr>
            <w:tcW w:w="844" w:type="dxa"/>
            <w:vMerge/>
            <w:tcBorders>
              <w:left w:val="single" w:sz="4" w:space="0" w:color="auto"/>
              <w:right w:val="single" w:sz="4" w:space="0" w:color="auto"/>
            </w:tcBorders>
            <w:shd w:val="clear" w:color="auto" w:fill="FFFFFF"/>
            <w:noWrap/>
            <w:vAlign w:val="bottom"/>
            <w:hideMark/>
          </w:tcPr>
          <w:p w14:paraId="1BBD6EF1"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FF2CC"/>
            <w:hideMark/>
          </w:tcPr>
          <w:p w14:paraId="4D55DC3B"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R2#128</w:t>
            </w:r>
          </w:p>
        </w:tc>
        <w:tc>
          <w:tcPr>
            <w:tcW w:w="1365" w:type="dxa"/>
            <w:tcBorders>
              <w:top w:val="nil"/>
              <w:left w:val="nil"/>
              <w:bottom w:val="single" w:sz="4" w:space="0" w:color="auto"/>
              <w:right w:val="single" w:sz="4" w:space="0" w:color="auto"/>
            </w:tcBorders>
            <w:shd w:val="clear" w:color="auto" w:fill="FFF2CC"/>
            <w:hideMark/>
          </w:tcPr>
          <w:p w14:paraId="71EEA49D"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1</w:t>
            </w:r>
          </w:p>
        </w:tc>
        <w:tc>
          <w:tcPr>
            <w:tcW w:w="6342" w:type="dxa"/>
            <w:tcBorders>
              <w:top w:val="nil"/>
              <w:left w:val="nil"/>
              <w:bottom w:val="single" w:sz="4" w:space="0" w:color="auto"/>
              <w:right w:val="single" w:sz="4" w:space="0" w:color="auto"/>
            </w:tcBorders>
            <w:shd w:val="clear" w:color="auto" w:fill="FFF2CC"/>
            <w:hideMark/>
          </w:tcPr>
          <w:p w14:paraId="6B2E0B6D"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RAN2 impacts for on-demand SSB </w:t>
            </w:r>
            <w:proofErr w:type="spellStart"/>
            <w:r w:rsidRPr="00CF0673">
              <w:rPr>
                <w:rFonts w:eastAsia="SimSun"/>
                <w:sz w:val="16"/>
                <w:szCs w:val="14"/>
                <w:lang w:eastAsia="en-GB"/>
              </w:rPr>
              <w:t>SCell</w:t>
            </w:r>
            <w:proofErr w:type="spellEnd"/>
            <w:r w:rsidRPr="00CF0673">
              <w:rPr>
                <w:rFonts w:eastAsia="SimSun"/>
                <w:sz w:val="16"/>
                <w:szCs w:val="14"/>
                <w:lang w:eastAsia="en-GB"/>
              </w:rPr>
              <w:t xml:space="preserve"> operation.</w:t>
            </w:r>
          </w:p>
          <w:p w14:paraId="6079401E"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RAN2 impacts for on-demand SIB1 for UEs in idle/inactive mode. </w:t>
            </w:r>
          </w:p>
          <w:p w14:paraId="269DB1EA"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8"/>
                <w:szCs w:val="18"/>
                <w:lang w:val="en-US"/>
              </w:rPr>
            </w:pPr>
            <w:r w:rsidRPr="00CF0673">
              <w:rPr>
                <w:rFonts w:eastAsia="SimSun"/>
                <w:sz w:val="16"/>
                <w:szCs w:val="14"/>
                <w:lang w:eastAsia="en-GB"/>
              </w:rPr>
              <w:t>Continue discussion on RAN2 impacts for adaptation of common signal/channel transmissions.</w:t>
            </w:r>
          </w:p>
        </w:tc>
      </w:tr>
      <w:tr w:rsidR="00CF0673" w:rsidRPr="00CF0673" w14:paraId="0336BB4B" w14:textId="77777777" w:rsidTr="00CF0673">
        <w:trPr>
          <w:trHeight w:val="279"/>
        </w:trPr>
        <w:tc>
          <w:tcPr>
            <w:tcW w:w="844" w:type="dxa"/>
            <w:vMerge/>
            <w:tcBorders>
              <w:left w:val="single" w:sz="4" w:space="0" w:color="auto"/>
              <w:right w:val="single" w:sz="4" w:space="0" w:color="auto"/>
            </w:tcBorders>
            <w:shd w:val="clear" w:color="auto" w:fill="FFFFFF"/>
            <w:noWrap/>
            <w:vAlign w:val="bottom"/>
            <w:hideMark/>
          </w:tcPr>
          <w:p w14:paraId="63C2FD88"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BDD6EE"/>
            <w:hideMark/>
          </w:tcPr>
          <w:p w14:paraId="4A85236C"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R3#126</w:t>
            </w:r>
          </w:p>
        </w:tc>
        <w:tc>
          <w:tcPr>
            <w:tcW w:w="1365" w:type="dxa"/>
            <w:tcBorders>
              <w:top w:val="nil"/>
              <w:left w:val="nil"/>
              <w:bottom w:val="single" w:sz="4" w:space="0" w:color="auto"/>
              <w:right w:val="single" w:sz="4" w:space="0" w:color="auto"/>
            </w:tcBorders>
            <w:shd w:val="clear" w:color="auto" w:fill="BDD6EE"/>
            <w:hideMark/>
          </w:tcPr>
          <w:p w14:paraId="70ACB7FA"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0.5</w:t>
            </w:r>
          </w:p>
        </w:tc>
        <w:tc>
          <w:tcPr>
            <w:tcW w:w="6342" w:type="dxa"/>
            <w:tcBorders>
              <w:top w:val="nil"/>
              <w:left w:val="nil"/>
              <w:bottom w:val="single" w:sz="4" w:space="0" w:color="auto"/>
              <w:right w:val="single" w:sz="4" w:space="0" w:color="auto"/>
            </w:tcBorders>
            <w:shd w:val="clear" w:color="auto" w:fill="BDD6EE"/>
            <w:hideMark/>
          </w:tcPr>
          <w:p w14:paraId="2D1AF88B"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RAN3 impacts for on-demand SSB </w:t>
            </w:r>
            <w:proofErr w:type="spellStart"/>
            <w:r w:rsidRPr="00CF0673">
              <w:rPr>
                <w:rFonts w:eastAsia="SimSun"/>
                <w:sz w:val="16"/>
                <w:szCs w:val="14"/>
                <w:lang w:eastAsia="en-GB"/>
              </w:rPr>
              <w:t>SCell</w:t>
            </w:r>
            <w:proofErr w:type="spellEnd"/>
            <w:r w:rsidRPr="00CF0673">
              <w:rPr>
                <w:rFonts w:eastAsia="SimSun"/>
                <w:sz w:val="16"/>
                <w:szCs w:val="14"/>
                <w:lang w:eastAsia="en-GB"/>
              </w:rPr>
              <w:t xml:space="preserve"> operation.</w:t>
            </w:r>
          </w:p>
          <w:p w14:paraId="7EBDB6BF" w14:textId="39E6FE8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RAN3 impacts for on-demand SIB1 for UEs in idle/inactive mode. </w:t>
            </w:r>
            <w:r w:rsidR="00D23BC7">
              <w:rPr>
                <w:rFonts w:eastAsia="SimSun"/>
                <w:sz w:val="16"/>
                <w:szCs w:val="14"/>
                <w:lang w:eastAsia="en-GB"/>
              </w:rPr>
              <w:t>Produce baseline CRs.</w:t>
            </w:r>
          </w:p>
          <w:p w14:paraId="4F18BDD0" w14:textId="71BA7922" w:rsidR="00CF0673" w:rsidRPr="00CF0673" w:rsidRDefault="00B66151" w:rsidP="00CF0673">
            <w:pPr>
              <w:overflowPunct/>
              <w:autoSpaceDE/>
              <w:autoSpaceDN/>
              <w:adjustRightInd/>
              <w:spacing w:after="0"/>
              <w:textAlignment w:val="auto"/>
              <w:rPr>
                <w:rFonts w:ascii="Arial" w:eastAsia="Times New Roman" w:hAnsi="Arial" w:cs="Arial"/>
                <w:color w:val="000000"/>
                <w:sz w:val="18"/>
                <w:szCs w:val="18"/>
                <w:lang w:val="en-US"/>
              </w:rPr>
            </w:pPr>
            <w:r>
              <w:rPr>
                <w:rFonts w:eastAsia="SimSun"/>
                <w:sz w:val="16"/>
                <w:szCs w:val="14"/>
                <w:lang w:eastAsia="en-GB"/>
              </w:rPr>
              <w:t>Start</w:t>
            </w:r>
            <w:r w:rsidR="00CF0673" w:rsidRPr="00CF0673">
              <w:rPr>
                <w:rFonts w:eastAsia="SimSun"/>
                <w:sz w:val="16"/>
                <w:szCs w:val="14"/>
                <w:lang w:eastAsia="en-GB"/>
              </w:rPr>
              <w:t xml:space="preserve"> discussion on RAN3 impacts for adaptation of common signal/channel transmissions.</w:t>
            </w:r>
          </w:p>
        </w:tc>
      </w:tr>
      <w:tr w:rsidR="00CF0673" w:rsidRPr="00CF0673" w14:paraId="6911D413" w14:textId="77777777" w:rsidTr="00CF0673">
        <w:trPr>
          <w:trHeight w:val="387"/>
        </w:trPr>
        <w:tc>
          <w:tcPr>
            <w:tcW w:w="844" w:type="dxa"/>
            <w:vMerge/>
            <w:tcBorders>
              <w:left w:val="single" w:sz="4" w:space="0" w:color="auto"/>
              <w:bottom w:val="single" w:sz="4" w:space="0" w:color="auto"/>
              <w:right w:val="single" w:sz="4" w:space="0" w:color="auto"/>
            </w:tcBorders>
            <w:shd w:val="clear" w:color="auto" w:fill="FFFFFF"/>
            <w:noWrap/>
            <w:vAlign w:val="bottom"/>
            <w:hideMark/>
          </w:tcPr>
          <w:p w14:paraId="65BBE0D8"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FC000"/>
            <w:hideMark/>
          </w:tcPr>
          <w:p w14:paraId="73ADABF0"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 xml:space="preserve">R4#113 </w:t>
            </w:r>
          </w:p>
          <w:p w14:paraId="68AA157D"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p>
        </w:tc>
        <w:tc>
          <w:tcPr>
            <w:tcW w:w="1365" w:type="dxa"/>
            <w:tcBorders>
              <w:top w:val="nil"/>
              <w:left w:val="nil"/>
              <w:bottom w:val="single" w:sz="4" w:space="0" w:color="auto"/>
              <w:right w:val="single" w:sz="4" w:space="0" w:color="auto"/>
            </w:tcBorders>
            <w:shd w:val="clear" w:color="auto" w:fill="FFC000"/>
            <w:hideMark/>
          </w:tcPr>
          <w:p w14:paraId="60074DA0" w14:textId="77777777" w:rsidR="00CF0673" w:rsidRPr="00CF0673" w:rsidRDefault="00CF0673" w:rsidP="00CF0673">
            <w:pPr>
              <w:overflowPunct/>
              <w:autoSpaceDE/>
              <w:autoSpaceDN/>
              <w:adjustRightInd/>
              <w:spacing w:after="0"/>
              <w:textAlignment w:val="auto"/>
              <w:rPr>
                <w:rFonts w:ascii="Arial" w:eastAsia="Times New Roman" w:hAnsi="Arial" w:cs="Arial"/>
                <w:color w:val="FF0000"/>
                <w:sz w:val="14"/>
                <w:szCs w:val="14"/>
                <w:lang w:val="en-US"/>
              </w:rPr>
            </w:pPr>
            <w:r w:rsidRPr="00CF0673">
              <w:rPr>
                <w:rFonts w:ascii="Arial" w:eastAsia="Times New Roman" w:hAnsi="Arial" w:cs="Arial"/>
                <w:color w:val="000000"/>
                <w:sz w:val="14"/>
                <w:szCs w:val="14"/>
                <w:lang w:val="en-US"/>
              </w:rPr>
              <w:t>1 (core R4RD)</w:t>
            </w:r>
          </w:p>
        </w:tc>
        <w:tc>
          <w:tcPr>
            <w:tcW w:w="6342" w:type="dxa"/>
            <w:tcBorders>
              <w:top w:val="nil"/>
              <w:left w:val="nil"/>
              <w:bottom w:val="single" w:sz="4" w:space="0" w:color="auto"/>
              <w:right w:val="single" w:sz="4" w:space="0" w:color="auto"/>
            </w:tcBorders>
            <w:shd w:val="clear" w:color="auto" w:fill="FFC000"/>
            <w:hideMark/>
          </w:tcPr>
          <w:p w14:paraId="1339DE93"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RAN4 impacts for on-demand SSB </w:t>
            </w:r>
            <w:proofErr w:type="spellStart"/>
            <w:r w:rsidRPr="00CF0673">
              <w:rPr>
                <w:rFonts w:eastAsia="SimSun"/>
                <w:sz w:val="16"/>
                <w:szCs w:val="14"/>
                <w:lang w:eastAsia="en-GB"/>
              </w:rPr>
              <w:t>SCell</w:t>
            </w:r>
            <w:proofErr w:type="spellEnd"/>
            <w:r w:rsidRPr="00CF0673">
              <w:rPr>
                <w:rFonts w:eastAsia="SimSun"/>
                <w:sz w:val="16"/>
                <w:szCs w:val="14"/>
                <w:lang w:eastAsia="en-GB"/>
              </w:rPr>
              <w:t xml:space="preserve"> operation.</w:t>
            </w:r>
          </w:p>
          <w:p w14:paraId="2E1C7303"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Continue discussion on RAN4 impacts for adaptation of common signal/channel transmissions.</w:t>
            </w:r>
          </w:p>
          <w:p w14:paraId="14750A1E" w14:textId="77777777" w:rsidR="00CF0673" w:rsidRPr="00CF0673" w:rsidRDefault="00CF0673" w:rsidP="00CF0673">
            <w:pPr>
              <w:overflowPunct/>
              <w:autoSpaceDE/>
              <w:autoSpaceDN/>
              <w:adjustRightInd/>
              <w:spacing w:after="120" w:line="259" w:lineRule="auto"/>
              <w:jc w:val="both"/>
              <w:textAlignment w:val="auto"/>
              <w:rPr>
                <w:rFonts w:ascii="Arial" w:eastAsia="Times New Roman" w:hAnsi="Arial" w:cs="Arial"/>
                <w:color w:val="000000"/>
                <w:sz w:val="18"/>
                <w:szCs w:val="18"/>
                <w:lang w:val="en-US" w:eastAsia="zh-CN"/>
              </w:rPr>
            </w:pPr>
            <w:r w:rsidRPr="00CF0673">
              <w:rPr>
                <w:rFonts w:eastAsia="SimSun"/>
                <w:sz w:val="16"/>
                <w:szCs w:val="14"/>
                <w:lang w:eastAsia="en-GB"/>
              </w:rPr>
              <w:t>Continue discussion on the core requirements.</w:t>
            </w:r>
          </w:p>
        </w:tc>
      </w:tr>
      <w:tr w:rsidR="00CF0673" w:rsidRPr="00CF0673" w14:paraId="18B000E9" w14:textId="77777777" w:rsidTr="00CF0673">
        <w:trPr>
          <w:trHeight w:val="279"/>
        </w:trPr>
        <w:tc>
          <w:tcPr>
            <w:tcW w:w="844" w:type="dxa"/>
            <w:vMerge w:val="restart"/>
            <w:tcBorders>
              <w:top w:val="nil"/>
              <w:left w:val="single" w:sz="4" w:space="0" w:color="auto"/>
              <w:right w:val="single" w:sz="4" w:space="0" w:color="auto"/>
            </w:tcBorders>
            <w:shd w:val="clear" w:color="auto" w:fill="FFFFFF"/>
            <w:noWrap/>
            <w:vAlign w:val="bottom"/>
            <w:hideMark/>
          </w:tcPr>
          <w:p w14:paraId="6C01B910"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February 2025</w:t>
            </w:r>
          </w:p>
          <w:p w14:paraId="192584B0"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4F6020BD"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35D4D378"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40C17025"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57F81534"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p w14:paraId="63525CF5"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BE4D5"/>
            <w:hideMark/>
          </w:tcPr>
          <w:p w14:paraId="69C50083"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R1#</w:t>
            </w:r>
          </w:p>
          <w:p w14:paraId="45B195CE"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120</w:t>
            </w:r>
          </w:p>
        </w:tc>
        <w:tc>
          <w:tcPr>
            <w:tcW w:w="1365" w:type="dxa"/>
            <w:tcBorders>
              <w:top w:val="nil"/>
              <w:left w:val="nil"/>
              <w:bottom w:val="single" w:sz="4" w:space="0" w:color="auto"/>
              <w:right w:val="single" w:sz="4" w:space="0" w:color="auto"/>
            </w:tcBorders>
            <w:shd w:val="clear" w:color="auto" w:fill="FBE4D5"/>
            <w:hideMark/>
          </w:tcPr>
          <w:p w14:paraId="48CCCF1C"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2</w:t>
            </w:r>
          </w:p>
        </w:tc>
        <w:tc>
          <w:tcPr>
            <w:tcW w:w="6342" w:type="dxa"/>
            <w:tcBorders>
              <w:top w:val="nil"/>
              <w:left w:val="nil"/>
              <w:bottom w:val="single" w:sz="4" w:space="0" w:color="auto"/>
              <w:right w:val="single" w:sz="4" w:space="0" w:color="auto"/>
            </w:tcBorders>
            <w:shd w:val="clear" w:color="auto" w:fill="FBE4D5"/>
            <w:hideMark/>
          </w:tcPr>
          <w:p w14:paraId="743245C0"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RAN1 impacts for on-demand SSB </w:t>
            </w:r>
            <w:proofErr w:type="spellStart"/>
            <w:r w:rsidRPr="00CF0673">
              <w:rPr>
                <w:rFonts w:eastAsia="SimSun"/>
                <w:sz w:val="16"/>
                <w:szCs w:val="14"/>
                <w:lang w:eastAsia="en-GB"/>
              </w:rPr>
              <w:t>SCell</w:t>
            </w:r>
            <w:proofErr w:type="spellEnd"/>
            <w:r w:rsidRPr="00CF0673">
              <w:rPr>
                <w:rFonts w:eastAsia="SimSun"/>
                <w:sz w:val="16"/>
                <w:szCs w:val="14"/>
                <w:lang w:eastAsia="en-GB"/>
              </w:rPr>
              <w:t xml:space="preserve"> operation.</w:t>
            </w:r>
          </w:p>
          <w:p w14:paraId="47AADC1F"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RAN1 impacts for on-demand SIB1 for UEs in idle/inactive mode. </w:t>
            </w:r>
          </w:p>
          <w:p w14:paraId="00CB7765"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8"/>
                <w:szCs w:val="18"/>
                <w:lang w:val="en-US"/>
              </w:rPr>
            </w:pPr>
            <w:r w:rsidRPr="00CF0673">
              <w:rPr>
                <w:rFonts w:eastAsia="SimSun"/>
                <w:sz w:val="16"/>
                <w:szCs w:val="14"/>
                <w:lang w:eastAsia="en-GB"/>
              </w:rPr>
              <w:t>Continue discussion on RAN1 impacts for adaptation of common signal/channel transmissions.</w:t>
            </w:r>
          </w:p>
        </w:tc>
      </w:tr>
      <w:tr w:rsidR="00CF0673" w:rsidRPr="00CF0673" w14:paraId="38DB8D03" w14:textId="77777777" w:rsidTr="00CF0673">
        <w:trPr>
          <w:trHeight w:val="279"/>
        </w:trPr>
        <w:tc>
          <w:tcPr>
            <w:tcW w:w="844" w:type="dxa"/>
            <w:vMerge/>
            <w:tcBorders>
              <w:left w:val="single" w:sz="4" w:space="0" w:color="auto"/>
              <w:right w:val="single" w:sz="4" w:space="0" w:color="auto"/>
            </w:tcBorders>
            <w:shd w:val="clear" w:color="auto" w:fill="FFFFFF"/>
            <w:noWrap/>
            <w:vAlign w:val="bottom"/>
            <w:hideMark/>
          </w:tcPr>
          <w:p w14:paraId="331FAC5C"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FF2CC"/>
            <w:hideMark/>
          </w:tcPr>
          <w:p w14:paraId="61240FDD"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R2#129</w:t>
            </w:r>
          </w:p>
        </w:tc>
        <w:tc>
          <w:tcPr>
            <w:tcW w:w="1365" w:type="dxa"/>
            <w:tcBorders>
              <w:top w:val="nil"/>
              <w:left w:val="nil"/>
              <w:bottom w:val="single" w:sz="4" w:space="0" w:color="auto"/>
              <w:right w:val="single" w:sz="4" w:space="0" w:color="auto"/>
            </w:tcBorders>
            <w:shd w:val="clear" w:color="auto" w:fill="FFF2CC"/>
            <w:hideMark/>
          </w:tcPr>
          <w:p w14:paraId="3F816997"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1</w:t>
            </w:r>
          </w:p>
        </w:tc>
        <w:tc>
          <w:tcPr>
            <w:tcW w:w="6342" w:type="dxa"/>
            <w:tcBorders>
              <w:top w:val="nil"/>
              <w:left w:val="nil"/>
              <w:bottom w:val="single" w:sz="4" w:space="0" w:color="auto"/>
              <w:right w:val="single" w:sz="4" w:space="0" w:color="auto"/>
            </w:tcBorders>
            <w:shd w:val="clear" w:color="auto" w:fill="FFF2CC"/>
            <w:hideMark/>
          </w:tcPr>
          <w:p w14:paraId="62BC8EFC"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RAN2 impacts for on-demand SSB </w:t>
            </w:r>
            <w:proofErr w:type="spellStart"/>
            <w:r w:rsidRPr="00CF0673">
              <w:rPr>
                <w:rFonts w:eastAsia="SimSun"/>
                <w:sz w:val="16"/>
                <w:szCs w:val="14"/>
                <w:lang w:eastAsia="en-GB"/>
              </w:rPr>
              <w:t>SCell</w:t>
            </w:r>
            <w:proofErr w:type="spellEnd"/>
            <w:r w:rsidRPr="00CF0673">
              <w:rPr>
                <w:rFonts w:eastAsia="SimSun"/>
                <w:sz w:val="16"/>
                <w:szCs w:val="14"/>
                <w:lang w:eastAsia="en-GB"/>
              </w:rPr>
              <w:t xml:space="preserve"> operation.</w:t>
            </w:r>
          </w:p>
          <w:p w14:paraId="76C63E2C"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RAN2 impacts for on-demand SIB1 for UEs in idle/inactive mode. </w:t>
            </w:r>
          </w:p>
          <w:p w14:paraId="2E4C1C04"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8"/>
                <w:szCs w:val="18"/>
                <w:lang w:val="en-US"/>
              </w:rPr>
            </w:pPr>
            <w:r w:rsidRPr="00CF0673">
              <w:rPr>
                <w:rFonts w:eastAsia="SimSun"/>
                <w:sz w:val="16"/>
                <w:szCs w:val="14"/>
                <w:lang w:eastAsia="en-GB"/>
              </w:rPr>
              <w:t>Continue discussion on RAN2 impacts for adaptation of common signal/channel transmissions.</w:t>
            </w:r>
          </w:p>
        </w:tc>
      </w:tr>
      <w:tr w:rsidR="00CF0673" w:rsidRPr="00CF0673" w14:paraId="67AB9252" w14:textId="77777777" w:rsidTr="00CF0673">
        <w:trPr>
          <w:trHeight w:val="279"/>
        </w:trPr>
        <w:tc>
          <w:tcPr>
            <w:tcW w:w="844" w:type="dxa"/>
            <w:vMerge/>
            <w:tcBorders>
              <w:left w:val="single" w:sz="4" w:space="0" w:color="auto"/>
              <w:right w:val="single" w:sz="4" w:space="0" w:color="auto"/>
            </w:tcBorders>
            <w:shd w:val="clear" w:color="auto" w:fill="FFFFFF"/>
            <w:noWrap/>
            <w:vAlign w:val="bottom"/>
            <w:hideMark/>
          </w:tcPr>
          <w:p w14:paraId="59BD7179"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BDD6EE"/>
            <w:hideMark/>
          </w:tcPr>
          <w:p w14:paraId="53B71070"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R3#127</w:t>
            </w:r>
          </w:p>
        </w:tc>
        <w:tc>
          <w:tcPr>
            <w:tcW w:w="1365" w:type="dxa"/>
            <w:tcBorders>
              <w:top w:val="nil"/>
              <w:left w:val="nil"/>
              <w:bottom w:val="single" w:sz="4" w:space="0" w:color="auto"/>
              <w:right w:val="single" w:sz="4" w:space="0" w:color="auto"/>
            </w:tcBorders>
            <w:shd w:val="clear" w:color="auto" w:fill="BDD6EE"/>
            <w:hideMark/>
          </w:tcPr>
          <w:p w14:paraId="30FE7E97"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0.5</w:t>
            </w:r>
          </w:p>
        </w:tc>
        <w:tc>
          <w:tcPr>
            <w:tcW w:w="6342" w:type="dxa"/>
            <w:tcBorders>
              <w:top w:val="nil"/>
              <w:left w:val="nil"/>
              <w:bottom w:val="single" w:sz="4" w:space="0" w:color="auto"/>
              <w:right w:val="single" w:sz="4" w:space="0" w:color="auto"/>
            </w:tcBorders>
            <w:shd w:val="clear" w:color="auto" w:fill="BDD6EE"/>
            <w:hideMark/>
          </w:tcPr>
          <w:p w14:paraId="2E4B41E5"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RAN3 impacts for on-demand SSB </w:t>
            </w:r>
            <w:proofErr w:type="spellStart"/>
            <w:r w:rsidRPr="00CF0673">
              <w:rPr>
                <w:rFonts w:eastAsia="SimSun"/>
                <w:sz w:val="16"/>
                <w:szCs w:val="14"/>
                <w:lang w:eastAsia="en-GB"/>
              </w:rPr>
              <w:t>SCell</w:t>
            </w:r>
            <w:proofErr w:type="spellEnd"/>
            <w:r w:rsidRPr="00CF0673">
              <w:rPr>
                <w:rFonts w:eastAsia="SimSun"/>
                <w:sz w:val="16"/>
                <w:szCs w:val="14"/>
                <w:lang w:eastAsia="en-GB"/>
              </w:rPr>
              <w:t xml:space="preserve"> operation.</w:t>
            </w:r>
          </w:p>
          <w:p w14:paraId="182BBC45"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RAN3 impacts for on-demand SIB1 for UEs in idle/inactive mode. </w:t>
            </w:r>
          </w:p>
          <w:p w14:paraId="1D0D08E1" w14:textId="77777777" w:rsidR="00CD2739" w:rsidRDefault="00CF0673" w:rsidP="00CF0673">
            <w:pPr>
              <w:overflowPunct/>
              <w:autoSpaceDE/>
              <w:autoSpaceDN/>
              <w:adjustRightInd/>
              <w:spacing w:after="0"/>
              <w:textAlignment w:val="auto"/>
              <w:rPr>
                <w:rFonts w:eastAsia="SimSun"/>
                <w:sz w:val="16"/>
                <w:szCs w:val="14"/>
                <w:lang w:eastAsia="en-GB"/>
              </w:rPr>
            </w:pPr>
            <w:r w:rsidRPr="00CF0673">
              <w:rPr>
                <w:rFonts w:eastAsia="SimSun"/>
                <w:sz w:val="16"/>
                <w:szCs w:val="14"/>
                <w:lang w:eastAsia="en-GB"/>
              </w:rPr>
              <w:lastRenderedPageBreak/>
              <w:t>Continue discussion on RAN3 impacts for adaptation of common signal/channel transmissions</w:t>
            </w:r>
          </w:p>
          <w:p w14:paraId="4AE45F4A" w14:textId="77777777" w:rsidR="002022F0" w:rsidRDefault="002022F0" w:rsidP="00CF0673">
            <w:pPr>
              <w:overflowPunct/>
              <w:autoSpaceDE/>
              <w:autoSpaceDN/>
              <w:adjustRightInd/>
              <w:spacing w:after="0"/>
              <w:textAlignment w:val="auto"/>
              <w:rPr>
                <w:rFonts w:eastAsia="SimSun"/>
                <w:sz w:val="16"/>
                <w:szCs w:val="14"/>
                <w:lang w:eastAsia="en-GB"/>
              </w:rPr>
            </w:pPr>
          </w:p>
          <w:p w14:paraId="60E260E1" w14:textId="163358DA" w:rsidR="00CF0673" w:rsidRPr="00CF0673" w:rsidRDefault="00CD2739" w:rsidP="00CF0673">
            <w:pPr>
              <w:overflowPunct/>
              <w:autoSpaceDE/>
              <w:autoSpaceDN/>
              <w:adjustRightInd/>
              <w:spacing w:after="0"/>
              <w:textAlignment w:val="auto"/>
              <w:rPr>
                <w:rFonts w:ascii="Arial" w:eastAsia="Times New Roman" w:hAnsi="Arial" w:cs="Arial"/>
                <w:color w:val="000000"/>
                <w:sz w:val="18"/>
                <w:szCs w:val="18"/>
                <w:lang w:val="en-US"/>
              </w:rPr>
            </w:pPr>
            <w:r>
              <w:rPr>
                <w:rFonts w:eastAsia="SimSun"/>
                <w:sz w:val="16"/>
                <w:szCs w:val="14"/>
                <w:lang w:eastAsia="en-GB"/>
              </w:rPr>
              <w:t>Discuss the incoming LS on</w:t>
            </w:r>
            <w:r>
              <w:t xml:space="preserve"> </w:t>
            </w:r>
            <w:r w:rsidRPr="00CD2739">
              <w:rPr>
                <w:rFonts w:eastAsia="SimSun"/>
                <w:sz w:val="16"/>
                <w:szCs w:val="14"/>
                <w:lang w:eastAsia="en-GB"/>
              </w:rPr>
              <w:t>energy saving indication from CN to RAN</w:t>
            </w:r>
            <w:r>
              <w:rPr>
                <w:rFonts w:eastAsia="SimSun"/>
                <w:sz w:val="16"/>
                <w:szCs w:val="14"/>
                <w:lang w:eastAsia="en-GB"/>
              </w:rPr>
              <w:t>. Agree the Reply LS and finalize the topic.</w:t>
            </w:r>
          </w:p>
        </w:tc>
      </w:tr>
      <w:tr w:rsidR="00CF0673" w:rsidRPr="00CF0673" w14:paraId="3600C20C" w14:textId="77777777" w:rsidTr="00CF0673">
        <w:trPr>
          <w:trHeight w:val="296"/>
        </w:trPr>
        <w:tc>
          <w:tcPr>
            <w:tcW w:w="844" w:type="dxa"/>
            <w:vMerge/>
            <w:tcBorders>
              <w:left w:val="single" w:sz="4" w:space="0" w:color="auto"/>
              <w:bottom w:val="single" w:sz="4" w:space="0" w:color="auto"/>
              <w:right w:val="single" w:sz="4" w:space="0" w:color="auto"/>
            </w:tcBorders>
            <w:shd w:val="clear" w:color="auto" w:fill="FFFFFF"/>
            <w:noWrap/>
            <w:vAlign w:val="bottom"/>
            <w:hideMark/>
          </w:tcPr>
          <w:p w14:paraId="3C1933EC"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FC000"/>
            <w:hideMark/>
          </w:tcPr>
          <w:p w14:paraId="2DE9C04C"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R4#114</w:t>
            </w:r>
          </w:p>
          <w:p w14:paraId="7B82FC19"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p>
        </w:tc>
        <w:tc>
          <w:tcPr>
            <w:tcW w:w="1365" w:type="dxa"/>
            <w:tcBorders>
              <w:top w:val="nil"/>
              <w:left w:val="nil"/>
              <w:bottom w:val="single" w:sz="4" w:space="0" w:color="auto"/>
              <w:right w:val="single" w:sz="4" w:space="0" w:color="auto"/>
            </w:tcBorders>
            <w:shd w:val="clear" w:color="auto" w:fill="FFC000"/>
            <w:hideMark/>
          </w:tcPr>
          <w:p w14:paraId="6B0E38C6" w14:textId="77777777" w:rsidR="00CF0673" w:rsidRPr="00CF0673" w:rsidRDefault="00CF0673" w:rsidP="00CF0673">
            <w:pPr>
              <w:overflowPunct/>
              <w:autoSpaceDE/>
              <w:autoSpaceDN/>
              <w:adjustRightInd/>
              <w:spacing w:after="0"/>
              <w:textAlignment w:val="auto"/>
              <w:rPr>
                <w:rFonts w:ascii="Arial" w:eastAsia="Times New Roman" w:hAnsi="Arial" w:cs="Arial"/>
                <w:color w:val="FF0000"/>
                <w:sz w:val="14"/>
                <w:szCs w:val="14"/>
                <w:lang w:val="en-US"/>
              </w:rPr>
            </w:pPr>
            <w:r w:rsidRPr="00CF0673">
              <w:rPr>
                <w:rFonts w:ascii="Arial" w:eastAsia="Times New Roman" w:hAnsi="Arial" w:cs="Arial"/>
                <w:color w:val="000000"/>
                <w:sz w:val="14"/>
                <w:szCs w:val="14"/>
                <w:lang w:val="en-US"/>
              </w:rPr>
              <w:t>1 (Core R4RD)</w:t>
            </w:r>
          </w:p>
        </w:tc>
        <w:tc>
          <w:tcPr>
            <w:tcW w:w="6342" w:type="dxa"/>
            <w:tcBorders>
              <w:top w:val="nil"/>
              <w:left w:val="nil"/>
              <w:bottom w:val="single" w:sz="4" w:space="0" w:color="auto"/>
              <w:right w:val="single" w:sz="4" w:space="0" w:color="auto"/>
            </w:tcBorders>
            <w:shd w:val="clear" w:color="auto" w:fill="FFC000"/>
            <w:hideMark/>
          </w:tcPr>
          <w:p w14:paraId="1BA50123"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RAN4 impacts for on-demand SSB </w:t>
            </w:r>
            <w:proofErr w:type="spellStart"/>
            <w:r w:rsidRPr="00CF0673">
              <w:rPr>
                <w:rFonts w:eastAsia="SimSun"/>
                <w:sz w:val="16"/>
                <w:szCs w:val="14"/>
                <w:lang w:eastAsia="en-GB"/>
              </w:rPr>
              <w:t>SCell</w:t>
            </w:r>
            <w:proofErr w:type="spellEnd"/>
            <w:r w:rsidRPr="00CF0673">
              <w:rPr>
                <w:rFonts w:eastAsia="SimSun"/>
                <w:sz w:val="16"/>
                <w:szCs w:val="14"/>
                <w:lang w:eastAsia="en-GB"/>
              </w:rPr>
              <w:t xml:space="preserve"> operation.</w:t>
            </w:r>
          </w:p>
          <w:p w14:paraId="24296346"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Continue discussion on RAN4 impacts for adaptation of common signal/channel transmissions.</w:t>
            </w:r>
          </w:p>
          <w:p w14:paraId="62D239D0" w14:textId="77777777" w:rsidR="00CF0673" w:rsidRPr="00CF0673" w:rsidRDefault="00CF0673" w:rsidP="00CF0673">
            <w:pPr>
              <w:overflowPunct/>
              <w:autoSpaceDE/>
              <w:autoSpaceDN/>
              <w:adjustRightInd/>
              <w:spacing w:after="120" w:line="259" w:lineRule="auto"/>
              <w:jc w:val="both"/>
              <w:textAlignment w:val="auto"/>
              <w:rPr>
                <w:rFonts w:ascii="Arial" w:eastAsia="Times New Roman" w:hAnsi="Arial" w:cs="Arial"/>
                <w:color w:val="000000"/>
                <w:sz w:val="18"/>
                <w:szCs w:val="18"/>
                <w:lang w:val="en-US" w:eastAsia="zh-CN"/>
              </w:rPr>
            </w:pPr>
            <w:r w:rsidRPr="00CF0673">
              <w:rPr>
                <w:rFonts w:eastAsia="SimSun"/>
                <w:sz w:val="16"/>
                <w:szCs w:val="14"/>
                <w:lang w:eastAsia="en-GB"/>
              </w:rPr>
              <w:t>Continue discussion on the core requirements.</w:t>
            </w:r>
          </w:p>
        </w:tc>
      </w:tr>
      <w:tr w:rsidR="00CF0673" w:rsidRPr="00CF0673" w14:paraId="4A80F60F" w14:textId="77777777" w:rsidTr="00CF0673">
        <w:trPr>
          <w:trHeight w:val="57"/>
        </w:trPr>
        <w:tc>
          <w:tcPr>
            <w:tcW w:w="844" w:type="dxa"/>
            <w:vMerge w:val="restart"/>
            <w:tcBorders>
              <w:top w:val="nil"/>
              <w:left w:val="single" w:sz="4" w:space="0" w:color="auto"/>
              <w:right w:val="single" w:sz="4" w:space="0" w:color="auto"/>
            </w:tcBorders>
            <w:shd w:val="clear" w:color="auto" w:fill="FFFFFF"/>
            <w:noWrap/>
            <w:vAlign w:val="bottom"/>
            <w:hideMark/>
          </w:tcPr>
          <w:p w14:paraId="562105E6"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April 2025</w:t>
            </w:r>
          </w:p>
          <w:p w14:paraId="4BEC2398"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3D1E4C4B"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4E61BD6D"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16ACD2D2"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tc>
        <w:tc>
          <w:tcPr>
            <w:tcW w:w="985" w:type="dxa"/>
            <w:tcBorders>
              <w:top w:val="nil"/>
              <w:left w:val="nil"/>
              <w:bottom w:val="single" w:sz="4" w:space="0" w:color="auto"/>
              <w:right w:val="single" w:sz="4" w:space="0" w:color="auto"/>
            </w:tcBorders>
            <w:shd w:val="clear" w:color="auto" w:fill="FBE4D5"/>
            <w:hideMark/>
          </w:tcPr>
          <w:p w14:paraId="7F207C0E"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R1#</w:t>
            </w:r>
          </w:p>
          <w:p w14:paraId="1C442704"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120bis</w:t>
            </w:r>
          </w:p>
        </w:tc>
        <w:tc>
          <w:tcPr>
            <w:tcW w:w="1365" w:type="dxa"/>
            <w:tcBorders>
              <w:top w:val="nil"/>
              <w:left w:val="nil"/>
              <w:bottom w:val="single" w:sz="4" w:space="0" w:color="auto"/>
              <w:right w:val="single" w:sz="4" w:space="0" w:color="auto"/>
            </w:tcBorders>
            <w:shd w:val="clear" w:color="auto" w:fill="FBE4D5"/>
            <w:hideMark/>
          </w:tcPr>
          <w:p w14:paraId="7D9976BA"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2</w:t>
            </w:r>
          </w:p>
        </w:tc>
        <w:tc>
          <w:tcPr>
            <w:tcW w:w="6342" w:type="dxa"/>
            <w:tcBorders>
              <w:top w:val="nil"/>
              <w:left w:val="nil"/>
              <w:bottom w:val="single" w:sz="4" w:space="0" w:color="auto"/>
              <w:right w:val="single" w:sz="4" w:space="0" w:color="auto"/>
            </w:tcBorders>
            <w:shd w:val="clear" w:color="auto" w:fill="FBE4D5"/>
            <w:hideMark/>
          </w:tcPr>
          <w:p w14:paraId="036CB935"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RAN1 impacts for on-demand SSB </w:t>
            </w:r>
            <w:proofErr w:type="spellStart"/>
            <w:r w:rsidRPr="00CF0673">
              <w:rPr>
                <w:rFonts w:eastAsia="SimSun"/>
                <w:sz w:val="16"/>
                <w:szCs w:val="14"/>
                <w:lang w:eastAsia="en-GB"/>
              </w:rPr>
              <w:t>SCell</w:t>
            </w:r>
            <w:proofErr w:type="spellEnd"/>
            <w:r w:rsidRPr="00CF0673">
              <w:rPr>
                <w:rFonts w:eastAsia="SimSun"/>
                <w:sz w:val="16"/>
                <w:szCs w:val="14"/>
                <w:lang w:eastAsia="en-GB"/>
              </w:rPr>
              <w:t xml:space="preserve"> operation.</w:t>
            </w:r>
          </w:p>
          <w:p w14:paraId="7D09CEA3"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RAN1 impacts for on-demand SIB1 for UEs in idle/inactive mode. </w:t>
            </w:r>
          </w:p>
          <w:p w14:paraId="7C493FBE"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Continue discussion on RAN1 impacts for adaptation of common signal/channel transmissions.</w:t>
            </w:r>
          </w:p>
          <w:p w14:paraId="211F5808"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Provide initial RAN1 input to RAN2 work on RRC configuration parameters.</w:t>
            </w:r>
          </w:p>
        </w:tc>
      </w:tr>
      <w:tr w:rsidR="00CF0673" w:rsidRPr="00CF0673" w14:paraId="48C34860" w14:textId="77777777" w:rsidTr="00CF0673">
        <w:trPr>
          <w:trHeight w:val="279"/>
        </w:trPr>
        <w:tc>
          <w:tcPr>
            <w:tcW w:w="844" w:type="dxa"/>
            <w:vMerge/>
            <w:tcBorders>
              <w:left w:val="single" w:sz="4" w:space="0" w:color="auto"/>
              <w:right w:val="single" w:sz="4" w:space="0" w:color="auto"/>
            </w:tcBorders>
            <w:shd w:val="clear" w:color="auto" w:fill="FFFFFF"/>
            <w:noWrap/>
            <w:vAlign w:val="bottom"/>
            <w:hideMark/>
          </w:tcPr>
          <w:p w14:paraId="506C7E68"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FF2CC"/>
            <w:hideMark/>
          </w:tcPr>
          <w:p w14:paraId="6D3A3744"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R2#</w:t>
            </w:r>
          </w:p>
          <w:p w14:paraId="6D672396"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129bis</w:t>
            </w:r>
          </w:p>
        </w:tc>
        <w:tc>
          <w:tcPr>
            <w:tcW w:w="1365" w:type="dxa"/>
            <w:tcBorders>
              <w:top w:val="nil"/>
              <w:left w:val="nil"/>
              <w:bottom w:val="single" w:sz="4" w:space="0" w:color="auto"/>
              <w:right w:val="single" w:sz="4" w:space="0" w:color="auto"/>
            </w:tcBorders>
            <w:shd w:val="clear" w:color="auto" w:fill="FFF2CC"/>
            <w:hideMark/>
          </w:tcPr>
          <w:p w14:paraId="28CD234F"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1</w:t>
            </w:r>
          </w:p>
        </w:tc>
        <w:tc>
          <w:tcPr>
            <w:tcW w:w="6342" w:type="dxa"/>
            <w:tcBorders>
              <w:top w:val="nil"/>
              <w:left w:val="nil"/>
              <w:bottom w:val="single" w:sz="4" w:space="0" w:color="auto"/>
              <w:right w:val="single" w:sz="4" w:space="0" w:color="auto"/>
            </w:tcBorders>
            <w:shd w:val="clear" w:color="auto" w:fill="FFF2CC"/>
            <w:hideMark/>
          </w:tcPr>
          <w:p w14:paraId="60D0643D"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RAN2 impacts for on-demand SSB </w:t>
            </w:r>
            <w:proofErr w:type="spellStart"/>
            <w:r w:rsidRPr="00CF0673">
              <w:rPr>
                <w:rFonts w:eastAsia="SimSun"/>
                <w:sz w:val="16"/>
                <w:szCs w:val="14"/>
                <w:lang w:eastAsia="en-GB"/>
              </w:rPr>
              <w:t>SCell</w:t>
            </w:r>
            <w:proofErr w:type="spellEnd"/>
            <w:r w:rsidRPr="00CF0673">
              <w:rPr>
                <w:rFonts w:eastAsia="SimSun"/>
                <w:sz w:val="16"/>
                <w:szCs w:val="14"/>
                <w:lang w:eastAsia="en-GB"/>
              </w:rPr>
              <w:t xml:space="preserve"> operation.</w:t>
            </w:r>
          </w:p>
          <w:p w14:paraId="35A2707F"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RAN2 impacts for on-demand SIB1 for UEs in idle/inactive mode. </w:t>
            </w:r>
          </w:p>
          <w:p w14:paraId="33C2870A"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8"/>
                <w:szCs w:val="18"/>
                <w:lang w:val="en-US"/>
              </w:rPr>
            </w:pPr>
            <w:r w:rsidRPr="00CF0673">
              <w:rPr>
                <w:rFonts w:eastAsia="SimSun"/>
                <w:sz w:val="16"/>
                <w:szCs w:val="14"/>
                <w:lang w:eastAsia="en-GB"/>
              </w:rPr>
              <w:t>Continue discussion on RAN2 impacts for adaptation of common signal/channel transmissions.</w:t>
            </w:r>
          </w:p>
        </w:tc>
      </w:tr>
      <w:tr w:rsidR="00CF0673" w:rsidRPr="00CF0673" w14:paraId="67339C95" w14:textId="77777777" w:rsidTr="00CF0673">
        <w:trPr>
          <w:trHeight w:val="279"/>
        </w:trPr>
        <w:tc>
          <w:tcPr>
            <w:tcW w:w="844" w:type="dxa"/>
            <w:vMerge/>
            <w:tcBorders>
              <w:left w:val="single" w:sz="4" w:space="0" w:color="auto"/>
              <w:right w:val="single" w:sz="4" w:space="0" w:color="auto"/>
            </w:tcBorders>
            <w:shd w:val="clear" w:color="auto" w:fill="FFFFFF"/>
            <w:noWrap/>
            <w:vAlign w:val="bottom"/>
            <w:hideMark/>
          </w:tcPr>
          <w:p w14:paraId="06BC5821"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BDD6EE"/>
            <w:hideMark/>
          </w:tcPr>
          <w:p w14:paraId="028DA7E2"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R3#</w:t>
            </w:r>
          </w:p>
          <w:p w14:paraId="0F6E3DEE"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127bis</w:t>
            </w:r>
          </w:p>
        </w:tc>
        <w:tc>
          <w:tcPr>
            <w:tcW w:w="1365" w:type="dxa"/>
            <w:tcBorders>
              <w:top w:val="nil"/>
              <w:left w:val="nil"/>
              <w:bottom w:val="single" w:sz="4" w:space="0" w:color="auto"/>
              <w:right w:val="single" w:sz="4" w:space="0" w:color="auto"/>
            </w:tcBorders>
            <w:shd w:val="clear" w:color="auto" w:fill="BDD6EE"/>
            <w:hideMark/>
          </w:tcPr>
          <w:p w14:paraId="134A891D"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0.5</w:t>
            </w:r>
          </w:p>
        </w:tc>
        <w:tc>
          <w:tcPr>
            <w:tcW w:w="6342" w:type="dxa"/>
            <w:tcBorders>
              <w:top w:val="nil"/>
              <w:left w:val="nil"/>
              <w:bottom w:val="single" w:sz="4" w:space="0" w:color="auto"/>
              <w:right w:val="single" w:sz="4" w:space="0" w:color="auto"/>
            </w:tcBorders>
            <w:shd w:val="clear" w:color="auto" w:fill="BDD6EE"/>
            <w:hideMark/>
          </w:tcPr>
          <w:p w14:paraId="2D7AEA1D"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RAN3 impacts for on-demand SSB </w:t>
            </w:r>
            <w:proofErr w:type="spellStart"/>
            <w:r w:rsidRPr="00CF0673">
              <w:rPr>
                <w:rFonts w:eastAsia="SimSun"/>
                <w:sz w:val="16"/>
                <w:szCs w:val="14"/>
                <w:lang w:eastAsia="en-GB"/>
              </w:rPr>
              <w:t>SCell</w:t>
            </w:r>
            <w:proofErr w:type="spellEnd"/>
            <w:r w:rsidRPr="00CF0673">
              <w:rPr>
                <w:rFonts w:eastAsia="SimSun"/>
                <w:sz w:val="16"/>
                <w:szCs w:val="14"/>
                <w:lang w:eastAsia="en-GB"/>
              </w:rPr>
              <w:t xml:space="preserve"> operation.</w:t>
            </w:r>
          </w:p>
          <w:p w14:paraId="5F742670"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RAN3 impacts for on-demand SIB1 for UEs in idle/inactive mode. </w:t>
            </w:r>
          </w:p>
          <w:p w14:paraId="05F3709B" w14:textId="11F9596D" w:rsidR="00CF0673" w:rsidRPr="00CF0673" w:rsidRDefault="00850D19" w:rsidP="00CF0673">
            <w:pPr>
              <w:overflowPunct/>
              <w:autoSpaceDE/>
              <w:autoSpaceDN/>
              <w:adjustRightInd/>
              <w:spacing w:after="0"/>
              <w:textAlignment w:val="auto"/>
              <w:rPr>
                <w:rFonts w:ascii="Arial" w:eastAsia="Times New Roman" w:hAnsi="Arial" w:cs="Arial"/>
                <w:color w:val="000000"/>
                <w:sz w:val="18"/>
                <w:szCs w:val="18"/>
                <w:lang w:val="en-US"/>
              </w:rPr>
            </w:pPr>
            <w:r>
              <w:rPr>
                <w:rFonts w:eastAsia="SimSun"/>
                <w:sz w:val="16"/>
                <w:szCs w:val="14"/>
                <w:lang w:eastAsia="en-GB"/>
              </w:rPr>
              <w:t xml:space="preserve">Start the </w:t>
            </w:r>
            <w:r w:rsidR="00CF0673" w:rsidRPr="00CF0673">
              <w:rPr>
                <w:rFonts w:eastAsia="SimSun"/>
                <w:sz w:val="16"/>
                <w:szCs w:val="14"/>
                <w:lang w:eastAsia="en-GB"/>
              </w:rPr>
              <w:t>discussion on RAN3 impacts for adaptation of common signal/channel transmissions.</w:t>
            </w:r>
          </w:p>
        </w:tc>
      </w:tr>
      <w:tr w:rsidR="00CF0673" w:rsidRPr="00CF0673" w14:paraId="6048C795" w14:textId="77777777" w:rsidTr="00CF0673">
        <w:trPr>
          <w:trHeight w:val="290"/>
        </w:trPr>
        <w:tc>
          <w:tcPr>
            <w:tcW w:w="844" w:type="dxa"/>
            <w:vMerge/>
            <w:tcBorders>
              <w:left w:val="single" w:sz="4" w:space="0" w:color="auto"/>
              <w:bottom w:val="single" w:sz="4" w:space="0" w:color="auto"/>
              <w:right w:val="single" w:sz="4" w:space="0" w:color="auto"/>
            </w:tcBorders>
            <w:shd w:val="clear" w:color="auto" w:fill="FFFFFF"/>
            <w:noWrap/>
            <w:vAlign w:val="bottom"/>
            <w:hideMark/>
          </w:tcPr>
          <w:p w14:paraId="420AFBC3"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FC000"/>
            <w:hideMark/>
          </w:tcPr>
          <w:p w14:paraId="3A693671"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R4#114bis</w:t>
            </w:r>
          </w:p>
          <w:p w14:paraId="715A5547"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p>
        </w:tc>
        <w:tc>
          <w:tcPr>
            <w:tcW w:w="1365" w:type="dxa"/>
            <w:tcBorders>
              <w:top w:val="nil"/>
              <w:left w:val="nil"/>
              <w:bottom w:val="single" w:sz="4" w:space="0" w:color="auto"/>
              <w:right w:val="single" w:sz="4" w:space="0" w:color="auto"/>
            </w:tcBorders>
            <w:shd w:val="clear" w:color="auto" w:fill="FFC000"/>
            <w:hideMark/>
          </w:tcPr>
          <w:p w14:paraId="318688E5" w14:textId="77777777" w:rsidR="00CF0673" w:rsidRPr="00CF0673" w:rsidRDefault="00CF0673" w:rsidP="00CF0673">
            <w:pPr>
              <w:overflowPunct/>
              <w:autoSpaceDE/>
              <w:autoSpaceDN/>
              <w:adjustRightInd/>
              <w:spacing w:after="0"/>
              <w:textAlignment w:val="auto"/>
              <w:rPr>
                <w:rFonts w:ascii="Arial" w:eastAsia="Times New Roman" w:hAnsi="Arial" w:cs="Arial"/>
                <w:color w:val="FF0000"/>
                <w:sz w:val="14"/>
                <w:szCs w:val="14"/>
                <w:lang w:val="en-US"/>
              </w:rPr>
            </w:pPr>
            <w:r w:rsidRPr="00CF0673">
              <w:rPr>
                <w:rFonts w:ascii="Arial" w:eastAsia="Times New Roman" w:hAnsi="Arial" w:cs="Arial"/>
                <w:color w:val="000000"/>
                <w:sz w:val="14"/>
                <w:szCs w:val="14"/>
                <w:lang w:val="en-US"/>
              </w:rPr>
              <w:t>1 (Core R4RD)</w:t>
            </w:r>
          </w:p>
          <w:p w14:paraId="113E75A9" w14:textId="77777777" w:rsidR="00CF0673" w:rsidRPr="00CF0673" w:rsidRDefault="00CF0673" w:rsidP="00CF0673">
            <w:pPr>
              <w:overflowPunct/>
              <w:autoSpaceDE/>
              <w:autoSpaceDN/>
              <w:adjustRightInd/>
              <w:spacing w:after="0"/>
              <w:textAlignment w:val="auto"/>
              <w:rPr>
                <w:rFonts w:ascii="Arial" w:eastAsia="Times New Roman" w:hAnsi="Arial" w:cs="Arial"/>
                <w:color w:val="FF0000"/>
                <w:sz w:val="14"/>
                <w:szCs w:val="14"/>
                <w:lang w:val="en-US"/>
              </w:rPr>
            </w:pPr>
            <w:r w:rsidRPr="00CF0673">
              <w:rPr>
                <w:rFonts w:ascii="Arial" w:eastAsia="Times New Roman" w:hAnsi="Arial" w:cs="Arial"/>
                <w:color w:val="000000"/>
                <w:sz w:val="14"/>
                <w:szCs w:val="14"/>
                <w:lang w:val="en-US"/>
              </w:rPr>
              <w:t> </w:t>
            </w:r>
          </w:p>
        </w:tc>
        <w:tc>
          <w:tcPr>
            <w:tcW w:w="6342" w:type="dxa"/>
            <w:tcBorders>
              <w:top w:val="nil"/>
              <w:left w:val="nil"/>
              <w:bottom w:val="single" w:sz="4" w:space="0" w:color="auto"/>
              <w:right w:val="single" w:sz="4" w:space="0" w:color="auto"/>
            </w:tcBorders>
            <w:shd w:val="clear" w:color="auto" w:fill="FFC000"/>
            <w:hideMark/>
          </w:tcPr>
          <w:p w14:paraId="24349E47"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RAN4 impacts for on-demand SSB </w:t>
            </w:r>
            <w:proofErr w:type="spellStart"/>
            <w:r w:rsidRPr="00CF0673">
              <w:rPr>
                <w:rFonts w:eastAsia="SimSun"/>
                <w:sz w:val="16"/>
                <w:szCs w:val="14"/>
                <w:lang w:eastAsia="en-GB"/>
              </w:rPr>
              <w:t>SCell</w:t>
            </w:r>
            <w:proofErr w:type="spellEnd"/>
            <w:r w:rsidRPr="00CF0673">
              <w:rPr>
                <w:rFonts w:eastAsia="SimSun"/>
                <w:sz w:val="16"/>
                <w:szCs w:val="14"/>
                <w:lang w:eastAsia="en-GB"/>
              </w:rPr>
              <w:t xml:space="preserve"> operation.</w:t>
            </w:r>
          </w:p>
          <w:p w14:paraId="11A8C105"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Continue discussion on RAN4 impacts for adaptation of common signal/channel transmissions.</w:t>
            </w:r>
          </w:p>
          <w:p w14:paraId="12018B46" w14:textId="77777777" w:rsidR="00CF0673" w:rsidRPr="00CF0673" w:rsidRDefault="00CF0673" w:rsidP="00CF0673">
            <w:pPr>
              <w:overflowPunct/>
              <w:autoSpaceDE/>
              <w:autoSpaceDN/>
              <w:adjustRightInd/>
              <w:spacing w:after="0"/>
              <w:textAlignment w:val="auto"/>
              <w:rPr>
                <w:rFonts w:eastAsia="Calibri" w:cs="Arial"/>
                <w:sz w:val="16"/>
                <w:szCs w:val="22"/>
              </w:rPr>
            </w:pPr>
            <w:r w:rsidRPr="00CF0673">
              <w:rPr>
                <w:rFonts w:eastAsia="SimSun"/>
                <w:sz w:val="16"/>
                <w:szCs w:val="14"/>
                <w:lang w:eastAsia="en-GB"/>
              </w:rPr>
              <w:t>Continue discussion on the core requirements.</w:t>
            </w:r>
          </w:p>
        </w:tc>
      </w:tr>
      <w:tr w:rsidR="00CF0673" w:rsidRPr="00CF0673" w14:paraId="43C8ACEA" w14:textId="77777777" w:rsidTr="00CF0673">
        <w:trPr>
          <w:trHeight w:val="279"/>
        </w:trPr>
        <w:tc>
          <w:tcPr>
            <w:tcW w:w="844" w:type="dxa"/>
            <w:vMerge w:val="restart"/>
            <w:tcBorders>
              <w:top w:val="nil"/>
              <w:left w:val="single" w:sz="4" w:space="0" w:color="auto"/>
              <w:right w:val="single" w:sz="4" w:space="0" w:color="auto"/>
            </w:tcBorders>
            <w:shd w:val="clear" w:color="auto" w:fill="FFFFFF"/>
            <w:noWrap/>
            <w:vAlign w:val="bottom"/>
            <w:hideMark/>
          </w:tcPr>
          <w:p w14:paraId="631D8016"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May 2025</w:t>
            </w:r>
          </w:p>
          <w:p w14:paraId="7DC7A77A"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6F70EB34"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59FC1BB5"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37BFC54C"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tc>
        <w:tc>
          <w:tcPr>
            <w:tcW w:w="985" w:type="dxa"/>
            <w:tcBorders>
              <w:top w:val="nil"/>
              <w:left w:val="nil"/>
              <w:bottom w:val="single" w:sz="4" w:space="0" w:color="auto"/>
              <w:right w:val="single" w:sz="4" w:space="0" w:color="auto"/>
            </w:tcBorders>
            <w:shd w:val="clear" w:color="auto" w:fill="FBE4D5"/>
            <w:hideMark/>
          </w:tcPr>
          <w:p w14:paraId="5300C695"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R1#121</w:t>
            </w:r>
          </w:p>
        </w:tc>
        <w:tc>
          <w:tcPr>
            <w:tcW w:w="1365" w:type="dxa"/>
            <w:tcBorders>
              <w:top w:val="nil"/>
              <w:left w:val="nil"/>
              <w:bottom w:val="single" w:sz="4" w:space="0" w:color="auto"/>
              <w:right w:val="single" w:sz="4" w:space="0" w:color="auto"/>
            </w:tcBorders>
            <w:shd w:val="clear" w:color="auto" w:fill="FBE4D5"/>
            <w:hideMark/>
          </w:tcPr>
          <w:p w14:paraId="5FCF1107"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2</w:t>
            </w:r>
          </w:p>
        </w:tc>
        <w:tc>
          <w:tcPr>
            <w:tcW w:w="6342" w:type="dxa"/>
            <w:tcBorders>
              <w:top w:val="nil"/>
              <w:left w:val="nil"/>
              <w:bottom w:val="single" w:sz="4" w:space="0" w:color="auto"/>
              <w:right w:val="single" w:sz="4" w:space="0" w:color="auto"/>
            </w:tcBorders>
            <w:shd w:val="clear" w:color="auto" w:fill="FBE4D5"/>
            <w:hideMark/>
          </w:tcPr>
          <w:p w14:paraId="25CD1DA6"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Finalize discussion on RAN1 impacts for on-demand SSB </w:t>
            </w:r>
            <w:proofErr w:type="spellStart"/>
            <w:r w:rsidRPr="00CF0673">
              <w:rPr>
                <w:rFonts w:eastAsia="SimSun"/>
                <w:sz w:val="16"/>
                <w:szCs w:val="14"/>
                <w:lang w:eastAsia="en-GB"/>
              </w:rPr>
              <w:t>SCell</w:t>
            </w:r>
            <w:proofErr w:type="spellEnd"/>
            <w:r w:rsidRPr="00CF0673">
              <w:rPr>
                <w:rFonts w:eastAsia="SimSun"/>
                <w:sz w:val="16"/>
                <w:szCs w:val="14"/>
                <w:lang w:eastAsia="en-GB"/>
              </w:rPr>
              <w:t xml:space="preserve"> operation.</w:t>
            </w:r>
          </w:p>
          <w:p w14:paraId="48F7368E"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Finalize discussion on RAN1 impacts for on-demand SIB1 for UEs in idle/inactive mode. </w:t>
            </w:r>
          </w:p>
          <w:p w14:paraId="4EF4C9D7"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Finalize discussion on RAN1 impacts for adaptation of common signal/channel transmissions.</w:t>
            </w:r>
          </w:p>
          <w:p w14:paraId="1FF0184C"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Provide RAN1 input to RAN2 work on RRC configuration parameters and UE features.</w:t>
            </w:r>
          </w:p>
          <w:p w14:paraId="58E0D142" w14:textId="77777777" w:rsidR="00CF0673" w:rsidRPr="00CF0673" w:rsidRDefault="00CF0673" w:rsidP="00CF0673">
            <w:pPr>
              <w:overflowPunct/>
              <w:autoSpaceDE/>
              <w:autoSpaceDN/>
              <w:adjustRightInd/>
              <w:spacing w:after="120" w:line="259" w:lineRule="auto"/>
              <w:jc w:val="both"/>
              <w:textAlignment w:val="auto"/>
              <w:rPr>
                <w:rFonts w:ascii="Arial" w:eastAsia="Times New Roman" w:hAnsi="Arial" w:cs="Arial"/>
                <w:color w:val="000000"/>
                <w:sz w:val="18"/>
                <w:szCs w:val="18"/>
                <w:lang w:val="en-US" w:eastAsia="zh-CN"/>
              </w:rPr>
            </w:pPr>
            <w:r w:rsidRPr="00CF0673">
              <w:rPr>
                <w:rFonts w:eastAsia="SimSun"/>
                <w:sz w:val="16"/>
                <w:szCs w:val="14"/>
                <w:lang w:eastAsia="en-GB"/>
              </w:rPr>
              <w:t>Agree on CRs to RAN1 specification for introducing the Rel-19 NES functionality.</w:t>
            </w:r>
          </w:p>
        </w:tc>
      </w:tr>
      <w:tr w:rsidR="00CF0673" w:rsidRPr="00CF0673" w14:paraId="3B30AC35" w14:textId="77777777" w:rsidTr="00CF0673">
        <w:trPr>
          <w:trHeight w:val="279"/>
        </w:trPr>
        <w:tc>
          <w:tcPr>
            <w:tcW w:w="844" w:type="dxa"/>
            <w:vMerge/>
            <w:tcBorders>
              <w:left w:val="single" w:sz="4" w:space="0" w:color="auto"/>
              <w:right w:val="single" w:sz="4" w:space="0" w:color="auto"/>
            </w:tcBorders>
            <w:shd w:val="clear" w:color="auto" w:fill="FFFFFF"/>
            <w:noWrap/>
            <w:vAlign w:val="bottom"/>
            <w:hideMark/>
          </w:tcPr>
          <w:p w14:paraId="049E61FB"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FF2CC"/>
            <w:hideMark/>
          </w:tcPr>
          <w:p w14:paraId="4B218CE9"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R2#130</w:t>
            </w:r>
          </w:p>
        </w:tc>
        <w:tc>
          <w:tcPr>
            <w:tcW w:w="1365" w:type="dxa"/>
            <w:tcBorders>
              <w:top w:val="nil"/>
              <w:left w:val="nil"/>
              <w:bottom w:val="single" w:sz="4" w:space="0" w:color="auto"/>
              <w:right w:val="single" w:sz="4" w:space="0" w:color="auto"/>
            </w:tcBorders>
            <w:shd w:val="clear" w:color="auto" w:fill="FFF2CC"/>
            <w:hideMark/>
          </w:tcPr>
          <w:p w14:paraId="61279F5C"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1</w:t>
            </w:r>
          </w:p>
        </w:tc>
        <w:tc>
          <w:tcPr>
            <w:tcW w:w="6342" w:type="dxa"/>
            <w:tcBorders>
              <w:top w:val="nil"/>
              <w:left w:val="nil"/>
              <w:bottom w:val="single" w:sz="4" w:space="0" w:color="auto"/>
              <w:right w:val="single" w:sz="4" w:space="0" w:color="auto"/>
            </w:tcBorders>
            <w:shd w:val="clear" w:color="auto" w:fill="FFF2CC"/>
            <w:hideMark/>
          </w:tcPr>
          <w:p w14:paraId="481968A9"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RAN2 impacts for on-demand SSB </w:t>
            </w:r>
            <w:proofErr w:type="spellStart"/>
            <w:r w:rsidRPr="00CF0673">
              <w:rPr>
                <w:rFonts w:eastAsia="SimSun"/>
                <w:sz w:val="16"/>
                <w:szCs w:val="14"/>
                <w:lang w:eastAsia="en-GB"/>
              </w:rPr>
              <w:t>SCell</w:t>
            </w:r>
            <w:proofErr w:type="spellEnd"/>
            <w:r w:rsidRPr="00CF0673">
              <w:rPr>
                <w:rFonts w:eastAsia="SimSun"/>
                <w:sz w:val="16"/>
                <w:szCs w:val="14"/>
                <w:lang w:eastAsia="en-GB"/>
              </w:rPr>
              <w:t xml:space="preserve"> operation.</w:t>
            </w:r>
          </w:p>
          <w:p w14:paraId="11D0E5E0"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RAN2 impacts for on-demand SIB1 for UEs in idle/inactive mode. </w:t>
            </w:r>
          </w:p>
          <w:p w14:paraId="160F8AFC"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Continue discussion on RAN2 impacts for adaptation of common signal/channel transmissions.</w:t>
            </w:r>
          </w:p>
          <w:p w14:paraId="6D539965" w14:textId="77777777" w:rsidR="00CF0673" w:rsidRPr="00CF0673" w:rsidRDefault="00CF0673" w:rsidP="00CF0673">
            <w:pPr>
              <w:overflowPunct/>
              <w:autoSpaceDE/>
              <w:autoSpaceDN/>
              <w:adjustRightInd/>
              <w:spacing w:after="120" w:line="259" w:lineRule="auto"/>
              <w:jc w:val="both"/>
              <w:textAlignment w:val="auto"/>
              <w:rPr>
                <w:rFonts w:ascii="Arial" w:eastAsia="Times New Roman" w:hAnsi="Arial" w:cs="Arial"/>
                <w:color w:val="000000"/>
                <w:sz w:val="18"/>
                <w:szCs w:val="18"/>
                <w:lang w:val="en-US" w:eastAsia="zh-CN"/>
              </w:rPr>
            </w:pPr>
            <w:r w:rsidRPr="00CF0673">
              <w:rPr>
                <w:rFonts w:eastAsia="SimSun"/>
                <w:sz w:val="16"/>
                <w:szCs w:val="14"/>
                <w:lang w:eastAsia="en-GB"/>
              </w:rPr>
              <w:t>Initial discussions on RRC configuration parameters.</w:t>
            </w:r>
            <w:r w:rsidRPr="00CF0673" w:rsidDel="002D6CD3">
              <w:rPr>
                <w:rFonts w:eastAsia="SimSun"/>
                <w:sz w:val="16"/>
                <w:szCs w:val="14"/>
                <w:lang w:eastAsia="en-GB"/>
              </w:rPr>
              <w:t xml:space="preserve"> </w:t>
            </w:r>
          </w:p>
        </w:tc>
      </w:tr>
      <w:tr w:rsidR="00CF0673" w:rsidRPr="00CF0673" w14:paraId="1AB92E4A" w14:textId="77777777" w:rsidTr="00CF0673">
        <w:trPr>
          <w:trHeight w:val="279"/>
        </w:trPr>
        <w:tc>
          <w:tcPr>
            <w:tcW w:w="844" w:type="dxa"/>
            <w:vMerge/>
            <w:tcBorders>
              <w:left w:val="single" w:sz="4" w:space="0" w:color="auto"/>
              <w:right w:val="single" w:sz="4" w:space="0" w:color="auto"/>
            </w:tcBorders>
            <w:shd w:val="clear" w:color="auto" w:fill="FFFFFF"/>
            <w:noWrap/>
            <w:vAlign w:val="bottom"/>
            <w:hideMark/>
          </w:tcPr>
          <w:p w14:paraId="554B321D"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BDD6EE"/>
            <w:hideMark/>
          </w:tcPr>
          <w:p w14:paraId="40CE599A"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R3#128</w:t>
            </w:r>
          </w:p>
        </w:tc>
        <w:tc>
          <w:tcPr>
            <w:tcW w:w="1365" w:type="dxa"/>
            <w:tcBorders>
              <w:top w:val="nil"/>
              <w:left w:val="nil"/>
              <w:bottom w:val="single" w:sz="4" w:space="0" w:color="auto"/>
              <w:right w:val="single" w:sz="4" w:space="0" w:color="auto"/>
            </w:tcBorders>
            <w:shd w:val="clear" w:color="auto" w:fill="BDD6EE"/>
            <w:hideMark/>
          </w:tcPr>
          <w:p w14:paraId="47504555"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0.5</w:t>
            </w:r>
          </w:p>
        </w:tc>
        <w:tc>
          <w:tcPr>
            <w:tcW w:w="6342" w:type="dxa"/>
            <w:tcBorders>
              <w:top w:val="nil"/>
              <w:left w:val="nil"/>
              <w:bottom w:val="single" w:sz="4" w:space="0" w:color="auto"/>
              <w:right w:val="single" w:sz="4" w:space="0" w:color="auto"/>
            </w:tcBorders>
            <w:shd w:val="clear" w:color="auto" w:fill="BDD6EE"/>
            <w:hideMark/>
          </w:tcPr>
          <w:p w14:paraId="6D80A64B"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RAN3 impacts for on-demand SSB </w:t>
            </w:r>
            <w:proofErr w:type="spellStart"/>
            <w:r w:rsidRPr="00CF0673">
              <w:rPr>
                <w:rFonts w:eastAsia="SimSun"/>
                <w:sz w:val="16"/>
                <w:szCs w:val="14"/>
                <w:lang w:eastAsia="en-GB"/>
              </w:rPr>
              <w:t>SCell</w:t>
            </w:r>
            <w:proofErr w:type="spellEnd"/>
            <w:r w:rsidRPr="00CF0673">
              <w:rPr>
                <w:rFonts w:eastAsia="SimSun"/>
                <w:sz w:val="16"/>
                <w:szCs w:val="14"/>
                <w:lang w:eastAsia="en-GB"/>
              </w:rPr>
              <w:t xml:space="preserve"> operation.</w:t>
            </w:r>
          </w:p>
          <w:p w14:paraId="7B7871F8" w14:textId="763F8E84"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RAN3 impacts for on-demand SIB1 for UEs in idle/inactive mode. </w:t>
            </w:r>
            <w:r w:rsidR="002F1058">
              <w:rPr>
                <w:rFonts w:eastAsia="SimSun"/>
                <w:sz w:val="16"/>
                <w:szCs w:val="14"/>
                <w:lang w:eastAsia="en-GB"/>
              </w:rPr>
              <w:t xml:space="preserve">The baseline CRs </w:t>
            </w:r>
            <w:r w:rsidR="004A4EC0">
              <w:rPr>
                <w:rFonts w:eastAsia="SimSun"/>
                <w:sz w:val="16"/>
                <w:szCs w:val="14"/>
                <w:lang w:eastAsia="en-GB"/>
              </w:rPr>
              <w:t xml:space="preserve">in good shape and </w:t>
            </w:r>
            <w:r w:rsidR="002F1058">
              <w:rPr>
                <w:rFonts w:eastAsia="SimSun"/>
                <w:sz w:val="16"/>
                <w:szCs w:val="14"/>
                <w:lang w:eastAsia="en-GB"/>
              </w:rPr>
              <w:t>have ASN.1 part completed.</w:t>
            </w:r>
            <w:r w:rsidR="002E2475">
              <w:rPr>
                <w:rFonts w:eastAsia="SimSun"/>
                <w:sz w:val="16"/>
                <w:szCs w:val="14"/>
                <w:lang w:eastAsia="en-GB"/>
              </w:rPr>
              <w:t xml:space="preserve"> All Stage 2 Baseline CRs are updated and in good shape.</w:t>
            </w:r>
          </w:p>
          <w:p w14:paraId="56B9387E"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8"/>
                <w:szCs w:val="18"/>
                <w:lang w:val="en-US"/>
              </w:rPr>
            </w:pPr>
            <w:r w:rsidRPr="00CF0673">
              <w:rPr>
                <w:rFonts w:eastAsia="SimSun"/>
                <w:sz w:val="16"/>
                <w:szCs w:val="14"/>
                <w:lang w:eastAsia="en-GB"/>
              </w:rPr>
              <w:t>Continue discussion on RAN3 impacts for adaptation of common signal/channel transmissions.</w:t>
            </w:r>
          </w:p>
        </w:tc>
      </w:tr>
      <w:tr w:rsidR="00CF0673" w:rsidRPr="00CF0673" w14:paraId="76A00468" w14:textId="77777777" w:rsidTr="00CF0673">
        <w:trPr>
          <w:trHeight w:val="387"/>
        </w:trPr>
        <w:tc>
          <w:tcPr>
            <w:tcW w:w="844" w:type="dxa"/>
            <w:vMerge/>
            <w:tcBorders>
              <w:left w:val="single" w:sz="4" w:space="0" w:color="auto"/>
              <w:bottom w:val="single" w:sz="4" w:space="0" w:color="auto"/>
              <w:right w:val="single" w:sz="4" w:space="0" w:color="auto"/>
            </w:tcBorders>
            <w:shd w:val="clear" w:color="auto" w:fill="FFFFFF"/>
            <w:noWrap/>
            <w:vAlign w:val="bottom"/>
            <w:hideMark/>
          </w:tcPr>
          <w:p w14:paraId="4D3191AB"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FC000"/>
            <w:hideMark/>
          </w:tcPr>
          <w:p w14:paraId="01AE1D39"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 xml:space="preserve">R4#115 </w:t>
            </w:r>
          </w:p>
          <w:p w14:paraId="0FA3CDDB"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p>
        </w:tc>
        <w:tc>
          <w:tcPr>
            <w:tcW w:w="1365" w:type="dxa"/>
            <w:tcBorders>
              <w:top w:val="nil"/>
              <w:left w:val="nil"/>
              <w:bottom w:val="single" w:sz="4" w:space="0" w:color="auto"/>
              <w:right w:val="single" w:sz="4" w:space="0" w:color="auto"/>
            </w:tcBorders>
            <w:shd w:val="clear" w:color="auto" w:fill="FFC000"/>
            <w:hideMark/>
          </w:tcPr>
          <w:p w14:paraId="1A1CFC3E"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0.5 (Core R4RD)</w:t>
            </w:r>
          </w:p>
          <w:p w14:paraId="65058B0C" w14:textId="77777777" w:rsidR="00CF0673" w:rsidRPr="00CF0673" w:rsidRDefault="00CF0673" w:rsidP="00CF0673">
            <w:pPr>
              <w:overflowPunct/>
              <w:autoSpaceDE/>
              <w:autoSpaceDN/>
              <w:adjustRightInd/>
              <w:spacing w:after="0"/>
              <w:textAlignment w:val="auto"/>
              <w:rPr>
                <w:rFonts w:ascii="Arial" w:eastAsia="Times New Roman" w:hAnsi="Arial" w:cs="Arial"/>
                <w:color w:val="FF0000"/>
                <w:sz w:val="14"/>
                <w:szCs w:val="14"/>
                <w:lang w:val="en-US"/>
              </w:rPr>
            </w:pPr>
            <w:r w:rsidRPr="00CF0673">
              <w:rPr>
                <w:rFonts w:ascii="Arial" w:eastAsia="Times New Roman" w:hAnsi="Arial" w:cs="Arial"/>
                <w:color w:val="000000"/>
                <w:sz w:val="14"/>
                <w:szCs w:val="14"/>
                <w:lang w:val="en-US"/>
              </w:rPr>
              <w:t>0.5 (Perf R4RD)</w:t>
            </w:r>
          </w:p>
        </w:tc>
        <w:tc>
          <w:tcPr>
            <w:tcW w:w="6342" w:type="dxa"/>
            <w:tcBorders>
              <w:top w:val="nil"/>
              <w:left w:val="nil"/>
              <w:bottom w:val="single" w:sz="4" w:space="0" w:color="auto"/>
              <w:right w:val="single" w:sz="4" w:space="0" w:color="auto"/>
            </w:tcBorders>
            <w:shd w:val="clear" w:color="auto" w:fill="FFC000"/>
            <w:hideMark/>
          </w:tcPr>
          <w:p w14:paraId="20B431DD"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RAN4 impacts for on-demand SSB </w:t>
            </w:r>
            <w:proofErr w:type="spellStart"/>
            <w:r w:rsidRPr="00CF0673">
              <w:rPr>
                <w:rFonts w:eastAsia="SimSun"/>
                <w:sz w:val="16"/>
                <w:szCs w:val="14"/>
                <w:lang w:eastAsia="en-GB"/>
              </w:rPr>
              <w:t>SCell</w:t>
            </w:r>
            <w:proofErr w:type="spellEnd"/>
            <w:r w:rsidRPr="00CF0673">
              <w:rPr>
                <w:rFonts w:eastAsia="SimSun"/>
                <w:sz w:val="16"/>
                <w:szCs w:val="14"/>
                <w:lang w:eastAsia="en-GB"/>
              </w:rPr>
              <w:t xml:space="preserve"> operation.</w:t>
            </w:r>
          </w:p>
          <w:p w14:paraId="3BE9B158"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Continue discussion on RAN4 impacts for adaptation of common signal/channel transmissions.</w:t>
            </w:r>
          </w:p>
          <w:p w14:paraId="0F455071"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Continue discussion on the core requirements.</w:t>
            </w:r>
          </w:p>
          <w:p w14:paraId="712BBFDC"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Initial discussions on performance requirements and test cases for network energy savings techniques.</w:t>
            </w:r>
          </w:p>
          <w:p w14:paraId="366C5FB2" w14:textId="77777777" w:rsidR="00CF0673" w:rsidRPr="00CF0673" w:rsidRDefault="00CF0673" w:rsidP="00CF0673">
            <w:pPr>
              <w:overflowPunct/>
              <w:autoSpaceDE/>
              <w:autoSpaceDN/>
              <w:adjustRightInd/>
              <w:spacing w:after="0"/>
              <w:textAlignment w:val="auto"/>
              <w:rPr>
                <w:rFonts w:ascii="Arial" w:eastAsia="Times New Roman" w:hAnsi="Arial" w:cs="Arial"/>
                <w:color w:val="FF0000"/>
                <w:sz w:val="18"/>
                <w:szCs w:val="18"/>
                <w:lang w:val="en-US"/>
              </w:rPr>
            </w:pPr>
          </w:p>
        </w:tc>
      </w:tr>
      <w:tr w:rsidR="00CF0673" w:rsidRPr="00CF0673" w14:paraId="6360E6BD" w14:textId="77777777" w:rsidTr="00CF0673">
        <w:trPr>
          <w:trHeight w:val="279"/>
        </w:trPr>
        <w:tc>
          <w:tcPr>
            <w:tcW w:w="844" w:type="dxa"/>
            <w:vMerge w:val="restart"/>
            <w:tcBorders>
              <w:top w:val="nil"/>
              <w:left w:val="single" w:sz="4" w:space="0" w:color="auto"/>
              <w:right w:val="single" w:sz="4" w:space="0" w:color="auto"/>
            </w:tcBorders>
            <w:shd w:val="clear" w:color="auto" w:fill="FFFFFF"/>
            <w:noWrap/>
            <w:vAlign w:val="bottom"/>
            <w:hideMark/>
          </w:tcPr>
          <w:p w14:paraId="73D5F454"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August 2025</w:t>
            </w:r>
          </w:p>
          <w:p w14:paraId="720B1FBE"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2FCDA526"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tc>
        <w:tc>
          <w:tcPr>
            <w:tcW w:w="985" w:type="dxa"/>
            <w:tcBorders>
              <w:top w:val="nil"/>
              <w:left w:val="nil"/>
              <w:bottom w:val="single" w:sz="4" w:space="0" w:color="auto"/>
              <w:right w:val="single" w:sz="4" w:space="0" w:color="auto"/>
            </w:tcBorders>
            <w:shd w:val="clear" w:color="auto" w:fill="FFF2CC"/>
            <w:hideMark/>
          </w:tcPr>
          <w:p w14:paraId="7F4576A5"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R2#131</w:t>
            </w:r>
          </w:p>
        </w:tc>
        <w:tc>
          <w:tcPr>
            <w:tcW w:w="1365" w:type="dxa"/>
            <w:tcBorders>
              <w:top w:val="nil"/>
              <w:left w:val="nil"/>
              <w:bottom w:val="single" w:sz="4" w:space="0" w:color="auto"/>
              <w:right w:val="single" w:sz="4" w:space="0" w:color="auto"/>
            </w:tcBorders>
            <w:shd w:val="clear" w:color="auto" w:fill="FFF2CC"/>
            <w:hideMark/>
          </w:tcPr>
          <w:p w14:paraId="26E5A1F6"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1</w:t>
            </w:r>
          </w:p>
        </w:tc>
        <w:tc>
          <w:tcPr>
            <w:tcW w:w="6342" w:type="dxa"/>
            <w:tcBorders>
              <w:top w:val="nil"/>
              <w:left w:val="nil"/>
              <w:bottom w:val="single" w:sz="4" w:space="0" w:color="auto"/>
              <w:right w:val="single" w:sz="4" w:space="0" w:color="auto"/>
            </w:tcBorders>
            <w:shd w:val="clear" w:color="auto" w:fill="FFF2CC"/>
            <w:hideMark/>
          </w:tcPr>
          <w:p w14:paraId="52832452"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Finalize discussion on RAN2 impacts for on-demand SSB </w:t>
            </w:r>
            <w:proofErr w:type="spellStart"/>
            <w:r w:rsidRPr="00CF0673">
              <w:rPr>
                <w:rFonts w:eastAsia="SimSun"/>
                <w:sz w:val="16"/>
                <w:szCs w:val="14"/>
                <w:lang w:eastAsia="en-GB"/>
              </w:rPr>
              <w:t>SCell</w:t>
            </w:r>
            <w:proofErr w:type="spellEnd"/>
            <w:r w:rsidRPr="00CF0673">
              <w:rPr>
                <w:rFonts w:eastAsia="SimSun"/>
                <w:sz w:val="16"/>
                <w:szCs w:val="14"/>
                <w:lang w:eastAsia="en-GB"/>
              </w:rPr>
              <w:t xml:space="preserve"> operation.</w:t>
            </w:r>
          </w:p>
          <w:p w14:paraId="0C154259"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Finalize discussion on RAN2 impacts for on-demand SIB1 for UEs in idle/inactive mode. </w:t>
            </w:r>
          </w:p>
          <w:p w14:paraId="269EFAAB"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Finalize discussion on RAN2 impacts for adaptation of common signal/channel transmissions.</w:t>
            </w:r>
          </w:p>
          <w:p w14:paraId="3C033DA6"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8"/>
                <w:szCs w:val="18"/>
                <w:lang w:val="en-US"/>
              </w:rPr>
            </w:pPr>
            <w:r w:rsidRPr="00CF0673">
              <w:rPr>
                <w:rFonts w:eastAsia="SimSun"/>
                <w:sz w:val="16"/>
                <w:szCs w:val="14"/>
                <w:lang w:eastAsia="en-GB"/>
              </w:rPr>
              <w:t>Agree on CRs to RAN2 specification for introducing the Rel-19 NES functionality.</w:t>
            </w:r>
          </w:p>
        </w:tc>
      </w:tr>
      <w:tr w:rsidR="00CF0673" w:rsidRPr="00CF0673" w14:paraId="0E75C0C6" w14:textId="77777777" w:rsidTr="00CF0673">
        <w:trPr>
          <w:trHeight w:val="279"/>
        </w:trPr>
        <w:tc>
          <w:tcPr>
            <w:tcW w:w="844" w:type="dxa"/>
            <w:vMerge/>
            <w:tcBorders>
              <w:left w:val="single" w:sz="4" w:space="0" w:color="auto"/>
              <w:right w:val="single" w:sz="4" w:space="0" w:color="auto"/>
            </w:tcBorders>
            <w:shd w:val="clear" w:color="auto" w:fill="FFFFFF"/>
            <w:noWrap/>
            <w:vAlign w:val="bottom"/>
            <w:hideMark/>
          </w:tcPr>
          <w:p w14:paraId="1780CDE9"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BDD6EE"/>
            <w:hideMark/>
          </w:tcPr>
          <w:p w14:paraId="436810AD"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R3#129</w:t>
            </w:r>
          </w:p>
        </w:tc>
        <w:tc>
          <w:tcPr>
            <w:tcW w:w="1365" w:type="dxa"/>
            <w:tcBorders>
              <w:top w:val="nil"/>
              <w:left w:val="nil"/>
              <w:bottom w:val="single" w:sz="4" w:space="0" w:color="auto"/>
              <w:right w:val="single" w:sz="4" w:space="0" w:color="auto"/>
            </w:tcBorders>
            <w:shd w:val="clear" w:color="auto" w:fill="BDD6EE"/>
            <w:hideMark/>
          </w:tcPr>
          <w:p w14:paraId="0A549D0F"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0.5</w:t>
            </w:r>
          </w:p>
        </w:tc>
        <w:tc>
          <w:tcPr>
            <w:tcW w:w="6342" w:type="dxa"/>
            <w:tcBorders>
              <w:top w:val="nil"/>
              <w:left w:val="nil"/>
              <w:bottom w:val="single" w:sz="4" w:space="0" w:color="auto"/>
              <w:right w:val="single" w:sz="4" w:space="0" w:color="auto"/>
            </w:tcBorders>
            <w:shd w:val="clear" w:color="auto" w:fill="BDD6EE"/>
            <w:hideMark/>
          </w:tcPr>
          <w:p w14:paraId="6B1A049D"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Finalize discussion on RAN3 impacts for on-demand SSB </w:t>
            </w:r>
            <w:proofErr w:type="spellStart"/>
            <w:r w:rsidRPr="00CF0673">
              <w:rPr>
                <w:rFonts w:eastAsia="SimSun"/>
                <w:sz w:val="16"/>
                <w:szCs w:val="14"/>
                <w:lang w:eastAsia="en-GB"/>
              </w:rPr>
              <w:t>SCell</w:t>
            </w:r>
            <w:proofErr w:type="spellEnd"/>
            <w:r w:rsidRPr="00CF0673">
              <w:rPr>
                <w:rFonts w:eastAsia="SimSun"/>
                <w:sz w:val="16"/>
                <w:szCs w:val="14"/>
                <w:lang w:eastAsia="en-GB"/>
              </w:rPr>
              <w:t xml:space="preserve"> operation.</w:t>
            </w:r>
          </w:p>
          <w:p w14:paraId="602FF5C4"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Finalize discussion on RAN3 impacts for on-demand SIB1 for UEs in idle/inactive mode. </w:t>
            </w:r>
          </w:p>
          <w:p w14:paraId="2AF44E6D"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Finalize discussion on RAN2 impacts for adaptation of common signal/channel transmissions.</w:t>
            </w:r>
          </w:p>
          <w:p w14:paraId="7971667D"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8"/>
                <w:szCs w:val="18"/>
                <w:lang w:val="en-US"/>
              </w:rPr>
            </w:pPr>
            <w:r w:rsidRPr="00CF0673">
              <w:rPr>
                <w:rFonts w:eastAsia="SimSun"/>
                <w:sz w:val="16"/>
                <w:szCs w:val="14"/>
                <w:lang w:eastAsia="en-GB"/>
              </w:rPr>
              <w:t>Agree on CRs to RAN3 specification for introducing the Rel-19 NES functionality.</w:t>
            </w:r>
          </w:p>
        </w:tc>
      </w:tr>
      <w:tr w:rsidR="00CF0673" w:rsidRPr="00CF0673" w14:paraId="00FC71E5" w14:textId="77777777" w:rsidTr="00CF0673">
        <w:trPr>
          <w:trHeight w:val="622"/>
        </w:trPr>
        <w:tc>
          <w:tcPr>
            <w:tcW w:w="844" w:type="dxa"/>
            <w:vMerge/>
            <w:tcBorders>
              <w:left w:val="single" w:sz="4" w:space="0" w:color="auto"/>
              <w:right w:val="single" w:sz="4" w:space="0" w:color="auto"/>
            </w:tcBorders>
            <w:shd w:val="clear" w:color="auto" w:fill="FFFFFF"/>
            <w:noWrap/>
            <w:vAlign w:val="bottom"/>
            <w:hideMark/>
          </w:tcPr>
          <w:p w14:paraId="56712D0B"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vMerge w:val="restart"/>
            <w:tcBorders>
              <w:top w:val="nil"/>
              <w:left w:val="nil"/>
              <w:right w:val="single" w:sz="4" w:space="0" w:color="auto"/>
            </w:tcBorders>
            <w:shd w:val="clear" w:color="auto" w:fill="FFC000"/>
            <w:hideMark/>
          </w:tcPr>
          <w:p w14:paraId="4ED9D2EA"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R4#116</w:t>
            </w:r>
          </w:p>
          <w:p w14:paraId="157D45A2"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p>
        </w:tc>
        <w:tc>
          <w:tcPr>
            <w:tcW w:w="1365" w:type="dxa"/>
            <w:vMerge w:val="restart"/>
            <w:tcBorders>
              <w:top w:val="nil"/>
              <w:left w:val="nil"/>
              <w:right w:val="single" w:sz="4" w:space="0" w:color="auto"/>
            </w:tcBorders>
            <w:shd w:val="clear" w:color="auto" w:fill="FFC000"/>
            <w:hideMark/>
          </w:tcPr>
          <w:p w14:paraId="01E51D8A"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0.5 (Core R4RD)</w:t>
            </w:r>
          </w:p>
          <w:p w14:paraId="4DAAE7C3"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0.5 (Perf R4RD)</w:t>
            </w:r>
          </w:p>
          <w:p w14:paraId="3089F943" w14:textId="77777777" w:rsidR="00CF0673" w:rsidRPr="00CF0673" w:rsidRDefault="00CF0673" w:rsidP="00CF0673">
            <w:pPr>
              <w:overflowPunct/>
              <w:autoSpaceDE/>
              <w:autoSpaceDN/>
              <w:adjustRightInd/>
              <w:spacing w:after="0"/>
              <w:textAlignment w:val="auto"/>
              <w:rPr>
                <w:rFonts w:ascii="Arial" w:eastAsia="Times New Roman" w:hAnsi="Arial" w:cs="Arial"/>
                <w:color w:val="FF0000"/>
                <w:sz w:val="14"/>
                <w:szCs w:val="14"/>
                <w:lang w:val="en-US"/>
              </w:rPr>
            </w:pPr>
          </w:p>
        </w:tc>
        <w:tc>
          <w:tcPr>
            <w:tcW w:w="6342" w:type="dxa"/>
            <w:vMerge w:val="restart"/>
            <w:tcBorders>
              <w:top w:val="nil"/>
              <w:left w:val="nil"/>
              <w:right w:val="single" w:sz="4" w:space="0" w:color="auto"/>
            </w:tcBorders>
            <w:shd w:val="clear" w:color="auto" w:fill="FFC000"/>
            <w:hideMark/>
          </w:tcPr>
          <w:p w14:paraId="382C4C84"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Finalize discussion on RAN4 impacts for on-demand SSB </w:t>
            </w:r>
            <w:proofErr w:type="spellStart"/>
            <w:r w:rsidRPr="00CF0673">
              <w:rPr>
                <w:rFonts w:eastAsia="SimSun"/>
                <w:sz w:val="16"/>
                <w:szCs w:val="14"/>
                <w:lang w:eastAsia="en-GB"/>
              </w:rPr>
              <w:t>SCell</w:t>
            </w:r>
            <w:proofErr w:type="spellEnd"/>
            <w:r w:rsidRPr="00CF0673">
              <w:rPr>
                <w:rFonts w:eastAsia="SimSun"/>
                <w:sz w:val="16"/>
                <w:szCs w:val="14"/>
                <w:lang w:eastAsia="en-GB"/>
              </w:rPr>
              <w:t xml:space="preserve"> operation.</w:t>
            </w:r>
          </w:p>
          <w:p w14:paraId="1680413E"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Finalize discussion on RAN4 impacts for adaptation of common signal/channel transmissions.</w:t>
            </w:r>
          </w:p>
          <w:p w14:paraId="5153A078"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lastRenderedPageBreak/>
              <w:t>Finalize discussion on the core requirements and agree on CRs to RAN4 specification for introducing the Rel-19 NES functionality.</w:t>
            </w:r>
          </w:p>
          <w:p w14:paraId="103FF73C" w14:textId="77777777" w:rsidR="00CF0673" w:rsidRPr="00CF0673" w:rsidRDefault="00CF0673" w:rsidP="00CF0673">
            <w:pPr>
              <w:overflowPunct/>
              <w:autoSpaceDE/>
              <w:autoSpaceDN/>
              <w:adjustRightInd/>
              <w:spacing w:after="160" w:line="259" w:lineRule="auto"/>
              <w:textAlignment w:val="auto"/>
              <w:rPr>
                <w:rFonts w:ascii="Arial" w:eastAsia="Times New Roman" w:hAnsi="Arial" w:cs="Arial"/>
                <w:color w:val="FF0000"/>
                <w:sz w:val="18"/>
                <w:szCs w:val="18"/>
                <w:lang w:val="en-US"/>
              </w:rPr>
            </w:pPr>
            <w:r w:rsidRPr="00CF0673">
              <w:rPr>
                <w:rFonts w:eastAsia="SimSun"/>
                <w:sz w:val="16"/>
                <w:szCs w:val="14"/>
                <w:lang w:eastAsia="en-GB"/>
              </w:rPr>
              <w:t>Continue discussions on performance requirements and test cases for network energy savings techniques.</w:t>
            </w:r>
          </w:p>
        </w:tc>
      </w:tr>
      <w:tr w:rsidR="00CF0673" w:rsidRPr="00CF0673" w14:paraId="1077C6D4" w14:textId="77777777" w:rsidTr="00CF0673">
        <w:trPr>
          <w:trHeight w:val="70"/>
        </w:trPr>
        <w:tc>
          <w:tcPr>
            <w:tcW w:w="844" w:type="dxa"/>
            <w:tcBorders>
              <w:left w:val="single" w:sz="4" w:space="0" w:color="auto"/>
              <w:bottom w:val="single" w:sz="4" w:space="0" w:color="auto"/>
              <w:right w:val="single" w:sz="4" w:space="0" w:color="auto"/>
            </w:tcBorders>
            <w:shd w:val="clear" w:color="auto" w:fill="FFFFFF"/>
            <w:noWrap/>
            <w:vAlign w:val="bottom"/>
          </w:tcPr>
          <w:p w14:paraId="6FAA2166"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vMerge/>
            <w:tcBorders>
              <w:left w:val="nil"/>
              <w:bottom w:val="single" w:sz="4" w:space="0" w:color="auto"/>
              <w:right w:val="single" w:sz="4" w:space="0" w:color="auto"/>
            </w:tcBorders>
            <w:shd w:val="clear" w:color="auto" w:fill="FFC000"/>
          </w:tcPr>
          <w:p w14:paraId="6CD043A2"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8"/>
                <w:szCs w:val="18"/>
                <w:lang w:val="en-US"/>
              </w:rPr>
            </w:pPr>
          </w:p>
        </w:tc>
        <w:tc>
          <w:tcPr>
            <w:tcW w:w="1365" w:type="dxa"/>
            <w:vMerge/>
            <w:tcBorders>
              <w:left w:val="nil"/>
              <w:bottom w:val="single" w:sz="4" w:space="0" w:color="auto"/>
              <w:right w:val="single" w:sz="4" w:space="0" w:color="auto"/>
            </w:tcBorders>
            <w:shd w:val="clear" w:color="auto" w:fill="FFC000"/>
          </w:tcPr>
          <w:p w14:paraId="0CBF93B8"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p>
        </w:tc>
        <w:tc>
          <w:tcPr>
            <w:tcW w:w="6342" w:type="dxa"/>
            <w:vMerge/>
            <w:tcBorders>
              <w:left w:val="nil"/>
              <w:bottom w:val="single" w:sz="4" w:space="0" w:color="auto"/>
              <w:right w:val="single" w:sz="4" w:space="0" w:color="auto"/>
            </w:tcBorders>
            <w:shd w:val="clear" w:color="auto" w:fill="FFC000"/>
          </w:tcPr>
          <w:p w14:paraId="2C92A2AE"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8"/>
                <w:szCs w:val="18"/>
                <w:lang w:val="en-US"/>
              </w:rPr>
            </w:pPr>
          </w:p>
        </w:tc>
      </w:tr>
      <w:tr w:rsidR="00CF0673" w:rsidRPr="00CF0673" w14:paraId="2AB43169" w14:textId="77777777" w:rsidTr="00CF0673">
        <w:trPr>
          <w:trHeight w:val="242"/>
        </w:trPr>
        <w:tc>
          <w:tcPr>
            <w:tcW w:w="9536" w:type="dxa"/>
            <w:gridSpan w:val="4"/>
            <w:tcBorders>
              <w:left w:val="single" w:sz="4" w:space="0" w:color="auto"/>
              <w:bottom w:val="single" w:sz="4" w:space="0" w:color="auto"/>
              <w:right w:val="single" w:sz="4" w:space="0" w:color="auto"/>
            </w:tcBorders>
            <w:shd w:val="clear" w:color="auto" w:fill="D0CECE"/>
            <w:noWrap/>
            <w:vAlign w:val="bottom"/>
          </w:tcPr>
          <w:p w14:paraId="5E136FC8" w14:textId="77777777" w:rsidR="00CF0673" w:rsidRPr="00CF0673" w:rsidRDefault="00CF0673" w:rsidP="00CF0673">
            <w:pPr>
              <w:overflowPunct/>
              <w:autoSpaceDE/>
              <w:autoSpaceDN/>
              <w:adjustRightInd/>
              <w:spacing w:after="120" w:line="259" w:lineRule="auto"/>
              <w:jc w:val="center"/>
              <w:textAlignment w:val="auto"/>
              <w:rPr>
                <w:rFonts w:eastAsia="SimSun"/>
                <w:sz w:val="16"/>
                <w:szCs w:val="14"/>
                <w:lang w:eastAsia="en-GB"/>
              </w:rPr>
            </w:pPr>
            <w:r w:rsidRPr="00CF0673">
              <w:rPr>
                <w:rFonts w:eastAsia="SimSun"/>
                <w:sz w:val="16"/>
                <w:szCs w:val="14"/>
                <w:lang w:eastAsia="en-GB"/>
              </w:rPr>
              <w:t>REL-19 freeze at RAN#109 Sep 2025.</w:t>
            </w:r>
          </w:p>
        </w:tc>
      </w:tr>
    </w:tbl>
    <w:p w14:paraId="5DD8563F" w14:textId="77777777" w:rsidR="00CF0673" w:rsidRPr="00CF0673" w:rsidRDefault="00CF0673" w:rsidP="00CF0673">
      <w:pPr>
        <w:overflowPunct/>
        <w:autoSpaceDE/>
        <w:autoSpaceDN/>
        <w:adjustRightInd/>
        <w:spacing w:after="120" w:line="259" w:lineRule="auto"/>
        <w:jc w:val="both"/>
        <w:textAlignment w:val="auto"/>
        <w:rPr>
          <w:rFonts w:eastAsia="Calibri"/>
          <w:lang w:eastAsia="zh-CN"/>
        </w:rPr>
      </w:pPr>
    </w:p>
    <w:p w14:paraId="5B733B81" w14:textId="619D5EAA" w:rsidR="00850D19" w:rsidRDefault="00850D19" w:rsidP="007240E8">
      <w:pPr>
        <w:rPr>
          <w:b/>
          <w:bCs/>
        </w:rPr>
      </w:pPr>
      <w:r>
        <w:rPr>
          <w:b/>
          <w:bCs/>
        </w:rPr>
        <w:t xml:space="preserve">Proposal </w:t>
      </w:r>
      <w:r w:rsidR="002F1058">
        <w:rPr>
          <w:b/>
          <w:bCs/>
        </w:rPr>
        <w:t>1</w:t>
      </w:r>
      <w:r>
        <w:rPr>
          <w:b/>
          <w:bCs/>
        </w:rPr>
        <w:t>: RAN3 to further work on objective 1 and objective 2</w:t>
      </w:r>
      <w:r w:rsidR="002F1058">
        <w:rPr>
          <w:b/>
          <w:bCs/>
        </w:rPr>
        <w:t xml:space="preserve"> and objective 3</w:t>
      </w:r>
      <w:r>
        <w:rPr>
          <w:b/>
          <w:bCs/>
        </w:rPr>
        <w:t>.</w:t>
      </w:r>
    </w:p>
    <w:p w14:paraId="5ED71061" w14:textId="2A7377E8" w:rsidR="002F1058" w:rsidRPr="004C105C" w:rsidRDefault="002F1058" w:rsidP="007240E8">
      <w:pPr>
        <w:rPr>
          <w:b/>
          <w:bCs/>
        </w:rPr>
      </w:pPr>
      <w:r>
        <w:rPr>
          <w:b/>
          <w:bCs/>
        </w:rPr>
        <w:t xml:space="preserve">Proposal 2: </w:t>
      </w:r>
      <w:r w:rsidR="00C84078">
        <w:rPr>
          <w:b/>
          <w:bCs/>
        </w:rPr>
        <w:t>All the baseline CRs are in good shape, and the ASN.1 part</w:t>
      </w:r>
      <w:r w:rsidR="00A2488A">
        <w:rPr>
          <w:b/>
          <w:bCs/>
        </w:rPr>
        <w:t xml:space="preserve"> is completed</w:t>
      </w:r>
      <w:r>
        <w:rPr>
          <w:b/>
          <w:bCs/>
        </w:rPr>
        <w:t>.</w:t>
      </w:r>
    </w:p>
    <w:p w14:paraId="5BE4444E" w14:textId="715CA66C" w:rsidR="007240E8" w:rsidRPr="00EE1CC1" w:rsidRDefault="007240E8" w:rsidP="007240E8">
      <w:pPr>
        <w:pStyle w:val="Heading1"/>
      </w:pPr>
      <w:r>
        <w:t>3</w:t>
      </w:r>
      <w:r w:rsidRPr="00EE1CC1">
        <w:tab/>
      </w:r>
      <w:r>
        <w:t>Proposal for</w:t>
      </w:r>
      <w:r w:rsidR="00457323">
        <w:t xml:space="preserve"> RAN3</w:t>
      </w:r>
      <w:r>
        <w:t xml:space="preserve"> BL CR Responsible</w:t>
      </w:r>
    </w:p>
    <w:p w14:paraId="020EFD31" w14:textId="7596596F" w:rsidR="007240E8" w:rsidRDefault="007240E8" w:rsidP="007240E8">
      <w:r>
        <w:t xml:space="preserve">It is a common understanding that the NES WID will be further refined at the check point RAN#105. The RAN3 specification impacts in the below list are potential. </w:t>
      </w:r>
      <w:r w:rsidR="00CA4965">
        <w:t>New impacted specifications may be added.</w:t>
      </w:r>
    </w:p>
    <w:p w14:paraId="52CC9CB4" w14:textId="77777777" w:rsidR="007240E8" w:rsidRPr="007240E8" w:rsidRDefault="007240E8" w:rsidP="007240E8">
      <w:r>
        <w:t>The below registers the potential Baseline CRs and the responsible companies.</w:t>
      </w:r>
    </w:p>
    <w:tbl>
      <w:tblPr>
        <w:tblW w:w="0" w:type="auto"/>
        <w:tblCellMar>
          <w:left w:w="0" w:type="dxa"/>
          <w:right w:w="0" w:type="dxa"/>
        </w:tblCellMar>
        <w:tblLook w:val="04A0" w:firstRow="1" w:lastRow="0" w:firstColumn="1" w:lastColumn="0" w:noHBand="0" w:noVBand="1"/>
      </w:tblPr>
      <w:tblGrid>
        <w:gridCol w:w="1691"/>
        <w:gridCol w:w="4662"/>
      </w:tblGrid>
      <w:tr w:rsidR="007240E8" w14:paraId="56A5C4A4" w14:textId="77777777" w:rsidTr="007240E8">
        <w:trPr>
          <w:cantSplit/>
        </w:trPr>
        <w:tc>
          <w:tcPr>
            <w:tcW w:w="1691"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hideMark/>
          </w:tcPr>
          <w:p w14:paraId="0EA48D52" w14:textId="77777777" w:rsidR="007240E8" w:rsidRDefault="007240E8" w:rsidP="00B62BC6">
            <w:pPr>
              <w:pStyle w:val="TAL"/>
              <w:wordWrap w:val="0"/>
              <w:spacing w:line="252" w:lineRule="auto"/>
              <w:jc w:val="center"/>
            </w:pPr>
            <w:r>
              <w:t> </w:t>
            </w:r>
            <w:r>
              <w:rPr>
                <w:b/>
                <w:bCs/>
              </w:rPr>
              <w:t xml:space="preserve"> Baseline CRs </w:t>
            </w:r>
          </w:p>
        </w:tc>
        <w:tc>
          <w:tcPr>
            <w:tcW w:w="4662" w:type="dxa"/>
            <w:tcBorders>
              <w:top w:val="single" w:sz="8" w:space="0" w:color="000000"/>
              <w:left w:val="nil"/>
              <w:bottom w:val="single" w:sz="8" w:space="0" w:color="000000"/>
              <w:right w:val="single" w:sz="8" w:space="0" w:color="000000"/>
            </w:tcBorders>
            <w:hideMark/>
          </w:tcPr>
          <w:p w14:paraId="59CE33CA" w14:textId="77777777" w:rsidR="007240E8" w:rsidRDefault="007240E8" w:rsidP="00B62BC6">
            <w:pPr>
              <w:pStyle w:val="TAL"/>
              <w:wordWrap w:val="0"/>
              <w:spacing w:line="252" w:lineRule="auto"/>
              <w:jc w:val="center"/>
            </w:pPr>
            <w:r>
              <w:rPr>
                <w:b/>
                <w:bCs/>
              </w:rPr>
              <w:t xml:space="preserve">BL CR Responsible Company </w:t>
            </w:r>
          </w:p>
        </w:tc>
      </w:tr>
      <w:tr w:rsidR="00F63563" w14:paraId="59483509" w14:textId="77777777" w:rsidTr="007240E8">
        <w:trPr>
          <w:cantSplit/>
        </w:trPr>
        <w:tc>
          <w:tcPr>
            <w:tcW w:w="1691" w:type="dxa"/>
            <w:tcBorders>
              <w:top w:val="nil"/>
              <w:left w:val="single" w:sz="8" w:space="0" w:color="000000"/>
              <w:bottom w:val="single" w:sz="8" w:space="0" w:color="000000"/>
              <w:right w:val="single" w:sz="8" w:space="0" w:color="000000"/>
            </w:tcBorders>
            <w:tcMar>
              <w:top w:w="0" w:type="dxa"/>
              <w:left w:w="28" w:type="dxa"/>
              <w:bottom w:w="0" w:type="dxa"/>
              <w:right w:w="28" w:type="dxa"/>
            </w:tcMar>
            <w:hideMark/>
          </w:tcPr>
          <w:p w14:paraId="3075B5E0" w14:textId="77777777" w:rsidR="00F63563" w:rsidRPr="00F63563" w:rsidRDefault="00F63563" w:rsidP="00F63563">
            <w:pPr>
              <w:pStyle w:val="TAL"/>
              <w:wordWrap w:val="0"/>
              <w:spacing w:line="252" w:lineRule="auto"/>
              <w:rPr>
                <w:bCs/>
              </w:rPr>
            </w:pPr>
            <w:r w:rsidRPr="00F63563">
              <w:rPr>
                <w:rFonts w:ascii="Calibri" w:hAnsi="Calibri" w:cs="Calibri"/>
                <w:bCs/>
              </w:rPr>
              <w:t>BLCR to 38.413</w:t>
            </w:r>
          </w:p>
        </w:tc>
        <w:tc>
          <w:tcPr>
            <w:tcW w:w="4662" w:type="dxa"/>
            <w:tcBorders>
              <w:top w:val="nil"/>
              <w:left w:val="nil"/>
              <w:bottom w:val="single" w:sz="8" w:space="0" w:color="000000"/>
              <w:right w:val="single" w:sz="8" w:space="0" w:color="000000"/>
            </w:tcBorders>
            <w:hideMark/>
          </w:tcPr>
          <w:p w14:paraId="2ECF143D" w14:textId="77777777" w:rsidR="00F63563" w:rsidRPr="00F63563" w:rsidRDefault="00F63563" w:rsidP="00F63563">
            <w:pPr>
              <w:pStyle w:val="TAL"/>
              <w:wordWrap w:val="0"/>
              <w:spacing w:line="252" w:lineRule="auto"/>
              <w:rPr>
                <w:bCs/>
              </w:rPr>
            </w:pPr>
            <w:r w:rsidRPr="00F63563">
              <w:rPr>
                <w:rFonts w:ascii="Calibri" w:hAnsi="Calibri" w:cs="Calibri"/>
                <w:bCs/>
              </w:rPr>
              <w:t>Nokia (TS38.413 is not included in WID yet)</w:t>
            </w:r>
          </w:p>
        </w:tc>
      </w:tr>
      <w:tr w:rsidR="00F63563" w14:paraId="33945286" w14:textId="77777777" w:rsidTr="007240E8">
        <w:trPr>
          <w:cantSplit/>
        </w:trPr>
        <w:tc>
          <w:tcPr>
            <w:tcW w:w="1691" w:type="dxa"/>
            <w:tcBorders>
              <w:top w:val="nil"/>
              <w:left w:val="single" w:sz="8" w:space="0" w:color="000000"/>
              <w:bottom w:val="single" w:sz="8" w:space="0" w:color="000000"/>
              <w:right w:val="single" w:sz="8" w:space="0" w:color="000000"/>
            </w:tcBorders>
            <w:tcMar>
              <w:top w:w="0" w:type="dxa"/>
              <w:left w:w="28" w:type="dxa"/>
              <w:bottom w:w="0" w:type="dxa"/>
              <w:right w:w="28" w:type="dxa"/>
            </w:tcMar>
            <w:hideMark/>
          </w:tcPr>
          <w:p w14:paraId="4227820C" w14:textId="77777777" w:rsidR="00F63563" w:rsidRPr="00F63563" w:rsidRDefault="00F63563" w:rsidP="00F63563">
            <w:pPr>
              <w:pStyle w:val="TAL"/>
              <w:wordWrap w:val="0"/>
              <w:spacing w:line="252" w:lineRule="auto"/>
              <w:rPr>
                <w:bCs/>
              </w:rPr>
            </w:pPr>
            <w:r w:rsidRPr="00F63563">
              <w:rPr>
                <w:rFonts w:ascii="Calibri" w:hAnsi="Calibri" w:cs="Calibri"/>
                <w:bCs/>
              </w:rPr>
              <w:t>BLCR to 38.410</w:t>
            </w:r>
          </w:p>
        </w:tc>
        <w:tc>
          <w:tcPr>
            <w:tcW w:w="4662" w:type="dxa"/>
            <w:tcBorders>
              <w:top w:val="nil"/>
              <w:left w:val="nil"/>
              <w:bottom w:val="single" w:sz="8" w:space="0" w:color="000000"/>
              <w:right w:val="single" w:sz="8" w:space="0" w:color="000000"/>
            </w:tcBorders>
            <w:hideMark/>
          </w:tcPr>
          <w:p w14:paraId="00B4CFCB" w14:textId="77777777" w:rsidR="00F63563" w:rsidRPr="00F63563" w:rsidRDefault="00F63563" w:rsidP="00F63563">
            <w:pPr>
              <w:pStyle w:val="TAL"/>
              <w:wordWrap w:val="0"/>
              <w:spacing w:line="252" w:lineRule="auto"/>
              <w:rPr>
                <w:bCs/>
              </w:rPr>
            </w:pPr>
            <w:r w:rsidRPr="00F63563">
              <w:rPr>
                <w:rFonts w:ascii="Calibri" w:hAnsi="Calibri" w:cs="Calibri"/>
                <w:bCs/>
              </w:rPr>
              <w:t>Lenovo (TS38.410 is not included in WID yet)</w:t>
            </w:r>
          </w:p>
        </w:tc>
      </w:tr>
      <w:tr w:rsidR="00F63563" w14:paraId="3834DBB6" w14:textId="77777777" w:rsidTr="007240E8">
        <w:trPr>
          <w:cantSplit/>
        </w:trPr>
        <w:tc>
          <w:tcPr>
            <w:tcW w:w="1691" w:type="dxa"/>
            <w:tcBorders>
              <w:top w:val="nil"/>
              <w:left w:val="single" w:sz="8" w:space="0" w:color="000000"/>
              <w:bottom w:val="single" w:sz="8" w:space="0" w:color="000000"/>
              <w:right w:val="single" w:sz="8" w:space="0" w:color="000000"/>
            </w:tcBorders>
            <w:tcMar>
              <w:top w:w="0" w:type="dxa"/>
              <w:left w:w="28" w:type="dxa"/>
              <w:bottom w:w="0" w:type="dxa"/>
              <w:right w:w="28" w:type="dxa"/>
            </w:tcMar>
          </w:tcPr>
          <w:p w14:paraId="5C2EA5DD" w14:textId="77777777" w:rsidR="00F63563" w:rsidRPr="00F63563" w:rsidRDefault="00F63563" w:rsidP="00F63563">
            <w:pPr>
              <w:pStyle w:val="TAL"/>
              <w:wordWrap w:val="0"/>
              <w:spacing w:line="252" w:lineRule="auto"/>
              <w:rPr>
                <w:bCs/>
                <w:szCs w:val="18"/>
              </w:rPr>
            </w:pPr>
            <w:r w:rsidRPr="00F63563">
              <w:rPr>
                <w:rFonts w:ascii="Calibri" w:hAnsi="Calibri" w:cs="Calibri"/>
                <w:bCs/>
              </w:rPr>
              <w:t>BLCR to 38.423</w:t>
            </w:r>
          </w:p>
        </w:tc>
        <w:tc>
          <w:tcPr>
            <w:tcW w:w="4662" w:type="dxa"/>
            <w:tcBorders>
              <w:top w:val="nil"/>
              <w:left w:val="nil"/>
              <w:bottom w:val="single" w:sz="8" w:space="0" w:color="000000"/>
              <w:right w:val="single" w:sz="8" w:space="0" w:color="000000"/>
            </w:tcBorders>
          </w:tcPr>
          <w:p w14:paraId="049DE3B2" w14:textId="77777777" w:rsidR="00F63563" w:rsidRPr="00F63563" w:rsidRDefault="00F63563" w:rsidP="00F63563">
            <w:pPr>
              <w:pStyle w:val="TAL"/>
              <w:wordWrap w:val="0"/>
              <w:spacing w:line="252" w:lineRule="auto"/>
              <w:rPr>
                <w:bCs/>
              </w:rPr>
            </w:pPr>
            <w:r w:rsidRPr="00F63563">
              <w:rPr>
                <w:rFonts w:ascii="Calibri" w:hAnsi="Calibri" w:cs="Calibri"/>
                <w:bCs/>
              </w:rPr>
              <w:t>Ericsson</w:t>
            </w:r>
          </w:p>
        </w:tc>
      </w:tr>
      <w:tr w:rsidR="00F63563" w14:paraId="0324ABAD" w14:textId="77777777" w:rsidTr="007240E8">
        <w:trPr>
          <w:cantSplit/>
        </w:trPr>
        <w:tc>
          <w:tcPr>
            <w:tcW w:w="1691" w:type="dxa"/>
            <w:tcBorders>
              <w:top w:val="nil"/>
              <w:left w:val="single" w:sz="8" w:space="0" w:color="000000"/>
              <w:bottom w:val="single" w:sz="8" w:space="0" w:color="000000"/>
              <w:right w:val="single" w:sz="8" w:space="0" w:color="000000"/>
            </w:tcBorders>
            <w:tcMar>
              <w:top w:w="0" w:type="dxa"/>
              <w:left w:w="28" w:type="dxa"/>
              <w:bottom w:w="0" w:type="dxa"/>
              <w:right w:w="28" w:type="dxa"/>
            </w:tcMar>
          </w:tcPr>
          <w:p w14:paraId="5EDDA9DC" w14:textId="77777777" w:rsidR="00F63563" w:rsidRPr="00F63563" w:rsidRDefault="00F63563" w:rsidP="00F63563">
            <w:pPr>
              <w:pStyle w:val="TAL"/>
              <w:wordWrap w:val="0"/>
              <w:spacing w:line="252" w:lineRule="auto"/>
              <w:rPr>
                <w:bCs/>
                <w:szCs w:val="18"/>
              </w:rPr>
            </w:pPr>
            <w:r w:rsidRPr="00F63563">
              <w:rPr>
                <w:rFonts w:ascii="Calibri" w:hAnsi="Calibri" w:cs="Calibri"/>
                <w:bCs/>
              </w:rPr>
              <w:t>BLCR to 38.473</w:t>
            </w:r>
          </w:p>
        </w:tc>
        <w:tc>
          <w:tcPr>
            <w:tcW w:w="4662" w:type="dxa"/>
            <w:tcBorders>
              <w:top w:val="nil"/>
              <w:left w:val="nil"/>
              <w:bottom w:val="single" w:sz="8" w:space="0" w:color="000000"/>
              <w:right w:val="single" w:sz="8" w:space="0" w:color="000000"/>
            </w:tcBorders>
          </w:tcPr>
          <w:p w14:paraId="78CA4777" w14:textId="77777777" w:rsidR="00F63563" w:rsidRPr="00F63563" w:rsidRDefault="00F63563" w:rsidP="00F63563">
            <w:pPr>
              <w:pStyle w:val="TAL"/>
              <w:wordWrap w:val="0"/>
              <w:spacing w:line="252" w:lineRule="auto"/>
              <w:rPr>
                <w:bCs/>
              </w:rPr>
            </w:pPr>
            <w:r w:rsidRPr="00F63563">
              <w:rPr>
                <w:rFonts w:ascii="Calibri" w:hAnsi="Calibri" w:cs="Calibri"/>
                <w:bCs/>
              </w:rPr>
              <w:t>Huawei</w:t>
            </w:r>
          </w:p>
        </w:tc>
      </w:tr>
      <w:tr w:rsidR="00F63563" w14:paraId="4FB59513" w14:textId="77777777" w:rsidTr="00AF1239">
        <w:trPr>
          <w:cantSplit/>
        </w:trPr>
        <w:tc>
          <w:tcPr>
            <w:tcW w:w="1691" w:type="dxa"/>
            <w:tcBorders>
              <w:top w:val="nil"/>
              <w:left w:val="single" w:sz="8" w:space="0" w:color="000000"/>
              <w:bottom w:val="single" w:sz="8" w:space="0" w:color="000000"/>
              <w:right w:val="single" w:sz="8" w:space="0" w:color="000000"/>
            </w:tcBorders>
            <w:tcMar>
              <w:top w:w="0" w:type="dxa"/>
              <w:left w:w="28" w:type="dxa"/>
              <w:bottom w:w="0" w:type="dxa"/>
              <w:right w:w="28" w:type="dxa"/>
            </w:tcMar>
          </w:tcPr>
          <w:p w14:paraId="30DAC0AC" w14:textId="77777777" w:rsidR="00F63563" w:rsidRPr="00F63563" w:rsidRDefault="00F63563" w:rsidP="00F63563">
            <w:pPr>
              <w:pStyle w:val="TAL"/>
              <w:wordWrap w:val="0"/>
              <w:spacing w:line="252" w:lineRule="auto"/>
              <w:rPr>
                <w:bCs/>
              </w:rPr>
            </w:pPr>
            <w:r w:rsidRPr="00F63563">
              <w:rPr>
                <w:rFonts w:ascii="Calibri" w:hAnsi="Calibri" w:cs="Calibri"/>
                <w:bCs/>
              </w:rPr>
              <w:t>BLCR to 38.420</w:t>
            </w:r>
          </w:p>
        </w:tc>
        <w:tc>
          <w:tcPr>
            <w:tcW w:w="4662" w:type="dxa"/>
            <w:tcBorders>
              <w:top w:val="nil"/>
              <w:left w:val="nil"/>
              <w:bottom w:val="single" w:sz="8" w:space="0" w:color="000000"/>
              <w:right w:val="single" w:sz="8" w:space="0" w:color="000000"/>
            </w:tcBorders>
          </w:tcPr>
          <w:p w14:paraId="531E627F" w14:textId="77777777" w:rsidR="00F63563" w:rsidRPr="00F63563" w:rsidRDefault="00F63563" w:rsidP="00F63563">
            <w:pPr>
              <w:pStyle w:val="TAL"/>
              <w:wordWrap w:val="0"/>
              <w:spacing w:line="252" w:lineRule="auto"/>
              <w:rPr>
                <w:bCs/>
              </w:rPr>
            </w:pPr>
            <w:r w:rsidRPr="00F63563">
              <w:rPr>
                <w:rFonts w:ascii="Calibri" w:hAnsi="Calibri" w:cs="Calibri"/>
                <w:bCs/>
              </w:rPr>
              <w:t>ZTE</w:t>
            </w:r>
          </w:p>
        </w:tc>
      </w:tr>
      <w:tr w:rsidR="00F63563" w14:paraId="657EEB68" w14:textId="77777777" w:rsidTr="00AF1239">
        <w:trPr>
          <w:cantSplit/>
        </w:trPr>
        <w:tc>
          <w:tcPr>
            <w:tcW w:w="1691" w:type="dxa"/>
            <w:tcBorders>
              <w:top w:val="nil"/>
              <w:left w:val="single" w:sz="8" w:space="0" w:color="000000"/>
              <w:bottom w:val="single" w:sz="8" w:space="0" w:color="000000"/>
              <w:right w:val="single" w:sz="8" w:space="0" w:color="000000"/>
            </w:tcBorders>
            <w:tcMar>
              <w:top w:w="0" w:type="dxa"/>
              <w:left w:w="28" w:type="dxa"/>
              <w:bottom w:w="0" w:type="dxa"/>
              <w:right w:w="28" w:type="dxa"/>
            </w:tcMar>
          </w:tcPr>
          <w:p w14:paraId="0424EC2C" w14:textId="77777777" w:rsidR="00F63563" w:rsidRPr="00F63563" w:rsidRDefault="00F63563" w:rsidP="00F63563">
            <w:pPr>
              <w:pStyle w:val="TAL"/>
              <w:wordWrap w:val="0"/>
              <w:spacing w:line="252" w:lineRule="auto"/>
              <w:rPr>
                <w:bCs/>
              </w:rPr>
            </w:pPr>
            <w:r w:rsidRPr="00F63563">
              <w:rPr>
                <w:rFonts w:ascii="Calibri" w:hAnsi="Calibri" w:cs="Calibri"/>
                <w:bCs/>
              </w:rPr>
              <w:t>BLCR to 38.300</w:t>
            </w:r>
          </w:p>
        </w:tc>
        <w:tc>
          <w:tcPr>
            <w:tcW w:w="4662" w:type="dxa"/>
            <w:tcBorders>
              <w:top w:val="nil"/>
              <w:left w:val="nil"/>
              <w:bottom w:val="single" w:sz="8" w:space="0" w:color="000000"/>
              <w:right w:val="single" w:sz="8" w:space="0" w:color="000000"/>
            </w:tcBorders>
          </w:tcPr>
          <w:p w14:paraId="1785078A" w14:textId="77777777" w:rsidR="00F63563" w:rsidRPr="00F63563" w:rsidRDefault="00F63563" w:rsidP="00F63563">
            <w:pPr>
              <w:pStyle w:val="TAL"/>
              <w:wordWrap w:val="0"/>
              <w:spacing w:line="252" w:lineRule="auto"/>
              <w:rPr>
                <w:bCs/>
              </w:rPr>
            </w:pPr>
            <w:r w:rsidRPr="00F63563">
              <w:rPr>
                <w:rFonts w:ascii="Calibri" w:hAnsi="Calibri" w:cs="Calibri"/>
                <w:bCs/>
              </w:rPr>
              <w:t>CATT</w:t>
            </w:r>
          </w:p>
        </w:tc>
      </w:tr>
      <w:tr w:rsidR="00F63563" w14:paraId="1A50B768" w14:textId="77777777" w:rsidTr="00AF1239">
        <w:trPr>
          <w:cantSplit/>
        </w:trPr>
        <w:tc>
          <w:tcPr>
            <w:tcW w:w="1691" w:type="dxa"/>
            <w:tcBorders>
              <w:top w:val="nil"/>
              <w:left w:val="single" w:sz="8" w:space="0" w:color="000000"/>
              <w:bottom w:val="single" w:sz="8" w:space="0" w:color="000000"/>
              <w:right w:val="single" w:sz="8" w:space="0" w:color="000000"/>
            </w:tcBorders>
            <w:tcMar>
              <w:top w:w="0" w:type="dxa"/>
              <w:left w:w="28" w:type="dxa"/>
              <w:bottom w:w="0" w:type="dxa"/>
              <w:right w:w="28" w:type="dxa"/>
            </w:tcMar>
          </w:tcPr>
          <w:p w14:paraId="5119F06A" w14:textId="77777777" w:rsidR="00F63563" w:rsidRPr="00F63563" w:rsidRDefault="00F63563" w:rsidP="00F63563">
            <w:pPr>
              <w:pStyle w:val="TAL"/>
              <w:wordWrap w:val="0"/>
              <w:spacing w:line="252" w:lineRule="auto"/>
              <w:rPr>
                <w:bCs/>
              </w:rPr>
            </w:pPr>
            <w:r w:rsidRPr="00F63563">
              <w:rPr>
                <w:rFonts w:ascii="Calibri" w:hAnsi="Calibri" w:cs="Calibri"/>
                <w:bCs/>
              </w:rPr>
              <w:t>BLCR to 38.470</w:t>
            </w:r>
          </w:p>
        </w:tc>
        <w:tc>
          <w:tcPr>
            <w:tcW w:w="4662" w:type="dxa"/>
            <w:tcBorders>
              <w:top w:val="nil"/>
              <w:left w:val="nil"/>
              <w:bottom w:val="single" w:sz="8" w:space="0" w:color="000000"/>
              <w:right w:val="single" w:sz="8" w:space="0" w:color="000000"/>
            </w:tcBorders>
          </w:tcPr>
          <w:p w14:paraId="6B28E11B" w14:textId="77777777" w:rsidR="00F63563" w:rsidRPr="00F63563" w:rsidRDefault="00F63563" w:rsidP="00F63563">
            <w:pPr>
              <w:pStyle w:val="TAL"/>
              <w:wordWrap w:val="0"/>
              <w:spacing w:line="252" w:lineRule="auto"/>
              <w:rPr>
                <w:bCs/>
              </w:rPr>
            </w:pPr>
            <w:r w:rsidRPr="00F63563">
              <w:rPr>
                <w:rFonts w:ascii="Calibri" w:hAnsi="Calibri" w:cs="Calibri"/>
                <w:bCs/>
              </w:rPr>
              <w:t>Samsung</w:t>
            </w:r>
          </w:p>
        </w:tc>
      </w:tr>
      <w:tr w:rsidR="00F63563" w:rsidRPr="00F535D8" w14:paraId="4136E102" w14:textId="77777777" w:rsidTr="00AF1239">
        <w:trPr>
          <w:cantSplit/>
        </w:trPr>
        <w:tc>
          <w:tcPr>
            <w:tcW w:w="1691" w:type="dxa"/>
            <w:tcBorders>
              <w:top w:val="nil"/>
              <w:left w:val="single" w:sz="8" w:space="0" w:color="000000"/>
              <w:bottom w:val="single" w:sz="8" w:space="0" w:color="000000"/>
              <w:right w:val="single" w:sz="8" w:space="0" w:color="000000"/>
            </w:tcBorders>
            <w:tcMar>
              <w:top w:w="0" w:type="dxa"/>
              <w:left w:w="28" w:type="dxa"/>
              <w:bottom w:w="0" w:type="dxa"/>
              <w:right w:w="28" w:type="dxa"/>
            </w:tcMar>
          </w:tcPr>
          <w:p w14:paraId="2598C828" w14:textId="77777777" w:rsidR="00F63563" w:rsidRPr="00F63563" w:rsidRDefault="00F63563" w:rsidP="00F63563">
            <w:pPr>
              <w:pStyle w:val="TAL"/>
              <w:wordWrap w:val="0"/>
              <w:spacing w:line="252" w:lineRule="auto"/>
              <w:rPr>
                <w:bCs/>
              </w:rPr>
            </w:pPr>
            <w:r w:rsidRPr="00F63563">
              <w:rPr>
                <w:rFonts w:ascii="Calibri" w:hAnsi="Calibri" w:cs="Calibri"/>
                <w:bCs/>
              </w:rPr>
              <w:t>BLCR to 38.401</w:t>
            </w:r>
          </w:p>
        </w:tc>
        <w:tc>
          <w:tcPr>
            <w:tcW w:w="4662" w:type="dxa"/>
            <w:tcBorders>
              <w:top w:val="nil"/>
              <w:left w:val="nil"/>
              <w:bottom w:val="single" w:sz="8" w:space="0" w:color="000000"/>
              <w:right w:val="single" w:sz="8" w:space="0" w:color="000000"/>
            </w:tcBorders>
          </w:tcPr>
          <w:p w14:paraId="714362EC" w14:textId="53B684BB" w:rsidR="00F63563" w:rsidRPr="00F63563" w:rsidRDefault="00F63563" w:rsidP="00F63563">
            <w:pPr>
              <w:pStyle w:val="TAL"/>
              <w:wordWrap w:val="0"/>
              <w:spacing w:line="252" w:lineRule="auto"/>
              <w:rPr>
                <w:bCs/>
              </w:rPr>
            </w:pPr>
            <w:r w:rsidRPr="00F63563">
              <w:rPr>
                <w:rFonts w:ascii="Calibri" w:hAnsi="Calibri" w:cs="Calibri"/>
                <w:bCs/>
              </w:rPr>
              <w:t>Qualcomm (TS38.401</w:t>
            </w:r>
            <w:r w:rsidR="00D23BC7">
              <w:rPr>
                <w:rFonts w:ascii="Calibri" w:hAnsi="Calibri" w:cs="Calibri"/>
                <w:bCs/>
              </w:rPr>
              <w:t>)</w:t>
            </w:r>
          </w:p>
        </w:tc>
      </w:tr>
    </w:tbl>
    <w:p w14:paraId="7C83F58A" w14:textId="77777777" w:rsidR="00D23BC7" w:rsidRDefault="00D23BC7" w:rsidP="00D23BC7"/>
    <w:p w14:paraId="6D6F9ACD" w14:textId="4D978E28" w:rsidR="00D23BC7" w:rsidRPr="00006881" w:rsidRDefault="00D23BC7" w:rsidP="00D23BC7">
      <w:pPr>
        <w:pStyle w:val="Heading1"/>
      </w:pPr>
      <w:r>
        <w:t>4</w:t>
      </w:r>
      <w:r>
        <w:tab/>
        <w:t>Proposals</w:t>
      </w:r>
    </w:p>
    <w:p w14:paraId="4255A623" w14:textId="77777777" w:rsidR="00D23BC7" w:rsidRDefault="00D23BC7" w:rsidP="007240E8"/>
    <w:p w14:paraId="646C4CEB" w14:textId="77777777" w:rsidR="000A2E20" w:rsidRDefault="000A2E20" w:rsidP="000A2E20">
      <w:pPr>
        <w:rPr>
          <w:b/>
          <w:bCs/>
        </w:rPr>
      </w:pPr>
      <w:r>
        <w:rPr>
          <w:b/>
          <w:bCs/>
        </w:rPr>
        <w:t>Proposal 1: RAN3 to further work on objective 1 and objective 2 and objective 3.</w:t>
      </w:r>
    </w:p>
    <w:p w14:paraId="2782E350" w14:textId="77777777" w:rsidR="00B94D76" w:rsidRPr="004C105C" w:rsidRDefault="00B94D76" w:rsidP="00B94D76">
      <w:pPr>
        <w:rPr>
          <w:b/>
          <w:bCs/>
        </w:rPr>
      </w:pPr>
      <w:r>
        <w:rPr>
          <w:b/>
          <w:bCs/>
        </w:rPr>
        <w:t>Proposal 2: All the baseline CRs are in good shape, and the ASN.1 part is completed.</w:t>
      </w:r>
    </w:p>
    <w:p w14:paraId="4CC433BB" w14:textId="77777777" w:rsidR="00D23BC7" w:rsidRDefault="00D23BC7" w:rsidP="007240E8"/>
    <w:p w14:paraId="1498DF4F" w14:textId="6F2CCDA0" w:rsidR="005E1564" w:rsidRPr="00006881" w:rsidRDefault="00C47E20" w:rsidP="005E1564">
      <w:pPr>
        <w:pStyle w:val="Heading1"/>
      </w:pPr>
      <w:r>
        <w:t>5</w:t>
      </w:r>
      <w:r w:rsidR="005E1564">
        <w:tab/>
      </w:r>
      <w:r w:rsidR="005E1564" w:rsidRPr="00006881">
        <w:t>References</w:t>
      </w:r>
    </w:p>
    <w:bookmarkStart w:id="2" w:name="_Ref79043627"/>
    <w:bookmarkStart w:id="3" w:name="_Ref68618355"/>
    <w:p w14:paraId="4E0B1BCF" w14:textId="77777777" w:rsidR="00DC4671" w:rsidRPr="00F14A6B" w:rsidRDefault="00626D05" w:rsidP="00DC4671">
      <w:pPr>
        <w:pStyle w:val="Reference"/>
        <w:keepLines w:val="0"/>
        <w:numPr>
          <w:ilvl w:val="0"/>
          <w:numId w:val="43"/>
        </w:numPr>
        <w:overflowPunct/>
        <w:autoSpaceDE/>
        <w:autoSpaceDN/>
        <w:adjustRightInd/>
        <w:spacing w:after="120" w:line="259" w:lineRule="auto"/>
        <w:jc w:val="both"/>
        <w:rPr>
          <w:lang w:val="en-GB"/>
        </w:rPr>
      </w:pPr>
      <w:r>
        <w:fldChar w:fldCharType="begin"/>
      </w:r>
      <w:r>
        <w:instrText>HYPERLINK "https://www.3gpp.org/ftp/tsg_ran/TSG_RAN/TSGR_105/Docs/RP-242354.zip"</w:instrText>
      </w:r>
      <w:r>
        <w:fldChar w:fldCharType="separate"/>
      </w:r>
      <w:r w:rsidRPr="00DC4671">
        <w:rPr>
          <w:rStyle w:val="Hyperlink"/>
          <w:sz w:val="19"/>
          <w:szCs w:val="19"/>
        </w:rPr>
        <w:t>RP-242354</w:t>
      </w:r>
      <w:r>
        <w:fldChar w:fldCharType="end"/>
      </w:r>
      <w:bookmarkEnd w:id="2"/>
      <w:bookmarkEnd w:id="3"/>
      <w:r w:rsidR="005E1564" w:rsidRPr="00F14A6B">
        <w:rPr>
          <w:lang w:val="en-GB"/>
        </w:rPr>
        <w:t xml:space="preserve">, </w:t>
      </w:r>
      <w:r w:rsidR="00DC4671" w:rsidRPr="00F14A6B">
        <w:rPr>
          <w:lang w:val="en-GB"/>
        </w:rPr>
        <w:t>, “Revised WID: Enhancements of network energy savings for NR”, RAN#10</w:t>
      </w:r>
      <w:r w:rsidR="00DC4671">
        <w:rPr>
          <w:lang w:val="en-GB"/>
        </w:rPr>
        <w:t>5</w:t>
      </w:r>
      <w:r w:rsidR="00DC4671" w:rsidRPr="00F14A6B">
        <w:rPr>
          <w:lang w:val="en-GB"/>
        </w:rPr>
        <w:t xml:space="preserve">, </w:t>
      </w:r>
      <w:r w:rsidR="00DC4671">
        <w:rPr>
          <w:lang w:val="en-GB"/>
        </w:rPr>
        <w:t>Melbourne, Australia, Sep. 2024</w:t>
      </w:r>
      <w:r w:rsidR="00DC4671" w:rsidRPr="00F14A6B">
        <w:rPr>
          <w:lang w:val="en-GB"/>
        </w:rPr>
        <w:t>.</w:t>
      </w:r>
    </w:p>
    <w:p w14:paraId="04F8E7E1" w14:textId="1B36AAD2" w:rsidR="007240E8" w:rsidRPr="007240E8" w:rsidRDefault="007240E8" w:rsidP="00D23BC7">
      <w:pPr>
        <w:pStyle w:val="Reference"/>
        <w:keepLines w:val="0"/>
        <w:tabs>
          <w:tab w:val="clear" w:pos="0"/>
        </w:tabs>
        <w:overflowPunct/>
        <w:autoSpaceDE/>
        <w:autoSpaceDN/>
        <w:adjustRightInd/>
        <w:spacing w:after="120" w:line="259" w:lineRule="auto"/>
        <w:ind w:left="567" w:firstLine="0"/>
        <w:jc w:val="both"/>
        <w:rPr>
          <w:lang w:eastAsia="zh-CN"/>
        </w:rPr>
      </w:pPr>
    </w:p>
    <w:sectPr w:rsidR="007240E8" w:rsidRPr="007240E8" w:rsidSect="007240E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74579" w14:textId="77777777" w:rsidR="00C954A1" w:rsidRDefault="00C954A1">
      <w:pPr>
        <w:spacing w:after="0"/>
      </w:pPr>
      <w:r>
        <w:separator/>
      </w:r>
    </w:p>
  </w:endnote>
  <w:endnote w:type="continuationSeparator" w:id="0">
    <w:p w14:paraId="41A5A7FC" w14:textId="77777777" w:rsidR="00C954A1" w:rsidRDefault="00C954A1">
      <w:pPr>
        <w:spacing w:after="0"/>
      </w:pPr>
      <w:r>
        <w:continuationSeparator/>
      </w:r>
    </w:p>
  </w:endnote>
  <w:endnote w:type="continuationNotice" w:id="1">
    <w:p w14:paraId="716F80E4" w14:textId="77777777" w:rsidR="00C954A1" w:rsidRDefault="00C954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SimSu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crosoft JhengHei"/>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eneva">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085F4" w14:textId="77777777" w:rsidR="00C954A1" w:rsidRDefault="00C954A1">
      <w:pPr>
        <w:spacing w:after="0"/>
      </w:pPr>
      <w:r>
        <w:separator/>
      </w:r>
    </w:p>
  </w:footnote>
  <w:footnote w:type="continuationSeparator" w:id="0">
    <w:p w14:paraId="40A24441" w14:textId="77777777" w:rsidR="00C954A1" w:rsidRDefault="00C954A1">
      <w:pPr>
        <w:spacing w:after="0"/>
      </w:pPr>
      <w:r>
        <w:continuationSeparator/>
      </w:r>
    </w:p>
  </w:footnote>
  <w:footnote w:type="continuationNotice" w:id="1">
    <w:p w14:paraId="1461126D" w14:textId="77777777" w:rsidR="00C954A1" w:rsidRDefault="00C954A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4"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2FB20290"/>
    <w:multiLevelType w:val="hybridMultilevel"/>
    <w:tmpl w:val="EFC4C4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7"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F34B23"/>
    <w:multiLevelType w:val="hybridMultilevel"/>
    <w:tmpl w:val="6E3C94A6"/>
    <w:lvl w:ilvl="0" w:tplc="041D0001">
      <w:start w:val="1"/>
      <w:numFmt w:val="bullet"/>
      <w:pStyle w:val="bullet3"/>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3"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6"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7"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1"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3"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8" w15:restartNumberingAfterBreak="0">
    <w:nsid w:val="6E2D06EB"/>
    <w:multiLevelType w:val="hybridMultilevel"/>
    <w:tmpl w:val="25FC7A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906599816">
    <w:abstractNumId w:val="35"/>
  </w:num>
  <w:num w:numId="2" w16cid:durableId="1938246355">
    <w:abstractNumId w:val="32"/>
  </w:num>
  <w:num w:numId="3" w16cid:durableId="1645623878">
    <w:abstractNumId w:val="18"/>
  </w:num>
  <w:num w:numId="4" w16cid:durableId="797142164">
    <w:abstractNumId w:val="7"/>
  </w:num>
  <w:num w:numId="5" w16cid:durableId="634801629">
    <w:abstractNumId w:val="4"/>
  </w:num>
  <w:num w:numId="6" w16cid:durableId="936248803">
    <w:abstractNumId w:val="27"/>
  </w:num>
  <w:num w:numId="7" w16cid:durableId="569466953">
    <w:abstractNumId w:val="5"/>
  </w:num>
  <w:num w:numId="8" w16cid:durableId="1103571716">
    <w:abstractNumId w:val="15"/>
  </w:num>
  <w:num w:numId="9" w16cid:durableId="855534864">
    <w:abstractNumId w:val="14"/>
  </w:num>
  <w:num w:numId="10" w16cid:durableId="521744643">
    <w:abstractNumId w:val="26"/>
  </w:num>
  <w:num w:numId="11" w16cid:durableId="1646932450">
    <w:abstractNumId w:val="20"/>
  </w:num>
  <w:num w:numId="12" w16cid:durableId="1248884774">
    <w:abstractNumId w:val="0"/>
  </w:num>
  <w:num w:numId="13" w16cid:durableId="1589852383">
    <w:abstractNumId w:val="29"/>
  </w:num>
  <w:num w:numId="14" w16cid:durableId="555700125">
    <w:abstractNumId w:val="43"/>
  </w:num>
  <w:num w:numId="15" w16cid:durableId="1733697230">
    <w:abstractNumId w:val="34"/>
  </w:num>
  <w:num w:numId="16" w16cid:durableId="1638100303">
    <w:abstractNumId w:val="23"/>
  </w:num>
  <w:num w:numId="17" w16cid:durableId="1610427219">
    <w:abstractNumId w:val="6"/>
  </w:num>
  <w:num w:numId="18" w16cid:durableId="1737821928">
    <w:abstractNumId w:val="8"/>
  </w:num>
  <w:num w:numId="19" w16cid:durableId="1715689298">
    <w:abstractNumId w:val="33"/>
  </w:num>
  <w:num w:numId="20" w16cid:durableId="823738552">
    <w:abstractNumId w:val="31"/>
  </w:num>
  <w:num w:numId="21" w16cid:durableId="2139639649">
    <w:abstractNumId w:val="3"/>
    <w:lvlOverride w:ilvl="0">
      <w:startOverride w:val="1"/>
    </w:lvlOverride>
  </w:num>
  <w:num w:numId="22" w16cid:durableId="130064470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38939055">
    <w:abstractNumId w:val="24"/>
  </w:num>
  <w:num w:numId="24" w16cid:durableId="993142987">
    <w:abstractNumId w:val="25"/>
  </w:num>
  <w:num w:numId="25" w16cid:durableId="95641989">
    <w:abstractNumId w:val="41"/>
  </w:num>
  <w:num w:numId="26" w16cid:durableId="1441998329">
    <w:abstractNumId w:val="16"/>
    <w:lvlOverride w:ilvl="0">
      <w:startOverride w:val="1"/>
    </w:lvlOverride>
  </w:num>
  <w:num w:numId="27" w16cid:durableId="1564575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30589173">
    <w:abstractNumId w:val="9"/>
  </w:num>
  <w:num w:numId="29" w16cid:durableId="1025982881">
    <w:abstractNumId w:val="1"/>
  </w:num>
  <w:num w:numId="30" w16cid:durableId="197548613">
    <w:abstractNumId w:val="2"/>
  </w:num>
  <w:num w:numId="31" w16cid:durableId="316500590">
    <w:abstractNumId w:val="39"/>
  </w:num>
  <w:num w:numId="32" w16cid:durableId="172170714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69898593">
    <w:abstractNumId w:val="42"/>
  </w:num>
  <w:num w:numId="34" w16cid:durableId="2036883364">
    <w:abstractNumId w:val="19"/>
    <w:lvlOverride w:ilvl="0">
      <w:startOverride w:val="1"/>
    </w:lvlOverride>
    <w:lvlOverride w:ilvl="1"/>
    <w:lvlOverride w:ilvl="2"/>
    <w:lvlOverride w:ilvl="3"/>
    <w:lvlOverride w:ilvl="4"/>
    <w:lvlOverride w:ilvl="5"/>
    <w:lvlOverride w:ilvl="6"/>
    <w:lvlOverride w:ilvl="7"/>
    <w:lvlOverride w:ilvl="8"/>
  </w:num>
  <w:num w:numId="35" w16cid:durableId="1226993811">
    <w:abstractNumId w:val="11"/>
  </w:num>
  <w:num w:numId="36" w16cid:durableId="1718702224">
    <w:abstractNumId w:val="13"/>
  </w:num>
  <w:num w:numId="37" w16cid:durableId="493841232">
    <w:abstractNumId w:val="12"/>
  </w:num>
  <w:num w:numId="38" w16cid:durableId="1831674156">
    <w:abstractNumId w:val="17"/>
  </w:num>
  <w:num w:numId="39" w16cid:durableId="517813864">
    <w:abstractNumId w:val="37"/>
  </w:num>
  <w:num w:numId="40" w16cid:durableId="520896279">
    <w:abstractNumId w:val="36"/>
  </w:num>
  <w:num w:numId="41" w16cid:durableId="1914008099">
    <w:abstractNumId w:val="38"/>
  </w:num>
  <w:num w:numId="42" w16cid:durableId="924151710">
    <w:abstractNumId w:val="40"/>
  </w:num>
  <w:num w:numId="43" w16cid:durableId="897057463">
    <w:abstractNumId w:val="28"/>
  </w:num>
  <w:num w:numId="44" w16cid:durableId="1931154794">
    <w:abstractNumId w:val="1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085"/>
    <w:rsid w:val="000008BA"/>
    <w:rsid w:val="000015E8"/>
    <w:rsid w:val="00001BF8"/>
    <w:rsid w:val="0000252B"/>
    <w:rsid w:val="00002880"/>
    <w:rsid w:val="00002A38"/>
    <w:rsid w:val="0000344E"/>
    <w:rsid w:val="00006186"/>
    <w:rsid w:val="00006236"/>
    <w:rsid w:val="0000715B"/>
    <w:rsid w:val="000071AF"/>
    <w:rsid w:val="00007C94"/>
    <w:rsid w:val="000104C6"/>
    <w:rsid w:val="0001193A"/>
    <w:rsid w:val="00013C7B"/>
    <w:rsid w:val="00014411"/>
    <w:rsid w:val="0001447C"/>
    <w:rsid w:val="000144A2"/>
    <w:rsid w:val="00014A21"/>
    <w:rsid w:val="000152BF"/>
    <w:rsid w:val="00015561"/>
    <w:rsid w:val="000158FD"/>
    <w:rsid w:val="0001626E"/>
    <w:rsid w:val="00016BD5"/>
    <w:rsid w:val="00016F2D"/>
    <w:rsid w:val="00017F23"/>
    <w:rsid w:val="00021499"/>
    <w:rsid w:val="00023372"/>
    <w:rsid w:val="00023376"/>
    <w:rsid w:val="000238CF"/>
    <w:rsid w:val="00025480"/>
    <w:rsid w:val="00025E02"/>
    <w:rsid w:val="0002710A"/>
    <w:rsid w:val="0003069D"/>
    <w:rsid w:val="00030819"/>
    <w:rsid w:val="00030DFF"/>
    <w:rsid w:val="00032316"/>
    <w:rsid w:val="000329FC"/>
    <w:rsid w:val="00032A3D"/>
    <w:rsid w:val="0003318D"/>
    <w:rsid w:val="00033DF9"/>
    <w:rsid w:val="00034600"/>
    <w:rsid w:val="00034F96"/>
    <w:rsid w:val="000352E6"/>
    <w:rsid w:val="00035AE0"/>
    <w:rsid w:val="00036372"/>
    <w:rsid w:val="00037418"/>
    <w:rsid w:val="000377CE"/>
    <w:rsid w:val="00040335"/>
    <w:rsid w:val="0004170C"/>
    <w:rsid w:val="00041BCE"/>
    <w:rsid w:val="000423C8"/>
    <w:rsid w:val="000429F1"/>
    <w:rsid w:val="00042CB1"/>
    <w:rsid w:val="00042E45"/>
    <w:rsid w:val="0004378D"/>
    <w:rsid w:val="00043A56"/>
    <w:rsid w:val="00043E70"/>
    <w:rsid w:val="00045418"/>
    <w:rsid w:val="000463B2"/>
    <w:rsid w:val="00047121"/>
    <w:rsid w:val="00047E8A"/>
    <w:rsid w:val="00050AF9"/>
    <w:rsid w:val="00051EF1"/>
    <w:rsid w:val="00052481"/>
    <w:rsid w:val="00052ACC"/>
    <w:rsid w:val="00052C2A"/>
    <w:rsid w:val="00052C92"/>
    <w:rsid w:val="00053581"/>
    <w:rsid w:val="00054910"/>
    <w:rsid w:val="00055D38"/>
    <w:rsid w:val="00056D6C"/>
    <w:rsid w:val="000570B0"/>
    <w:rsid w:val="00057D99"/>
    <w:rsid w:val="00060097"/>
    <w:rsid w:val="000600EA"/>
    <w:rsid w:val="000603E4"/>
    <w:rsid w:val="00060788"/>
    <w:rsid w:val="0006150D"/>
    <w:rsid w:val="00061D47"/>
    <w:rsid w:val="00062235"/>
    <w:rsid w:val="000626A6"/>
    <w:rsid w:val="00062808"/>
    <w:rsid w:val="00064369"/>
    <w:rsid w:val="000646FF"/>
    <w:rsid w:val="000660B9"/>
    <w:rsid w:val="00066263"/>
    <w:rsid w:val="00066282"/>
    <w:rsid w:val="00066616"/>
    <w:rsid w:val="0006710A"/>
    <w:rsid w:val="0006778A"/>
    <w:rsid w:val="00071784"/>
    <w:rsid w:val="00071F1D"/>
    <w:rsid w:val="00072189"/>
    <w:rsid w:val="0007222A"/>
    <w:rsid w:val="00073385"/>
    <w:rsid w:val="0007340C"/>
    <w:rsid w:val="00073879"/>
    <w:rsid w:val="000740A3"/>
    <w:rsid w:val="000744D6"/>
    <w:rsid w:val="00074ABA"/>
    <w:rsid w:val="00074EE0"/>
    <w:rsid w:val="000757F3"/>
    <w:rsid w:val="00075DA1"/>
    <w:rsid w:val="00076495"/>
    <w:rsid w:val="00077485"/>
    <w:rsid w:val="00077829"/>
    <w:rsid w:val="00077FC5"/>
    <w:rsid w:val="000800E3"/>
    <w:rsid w:val="00080F66"/>
    <w:rsid w:val="00081CE6"/>
    <w:rsid w:val="00082186"/>
    <w:rsid w:val="00082AEA"/>
    <w:rsid w:val="0008470A"/>
    <w:rsid w:val="00084976"/>
    <w:rsid w:val="00084A1A"/>
    <w:rsid w:val="00084FF1"/>
    <w:rsid w:val="00085158"/>
    <w:rsid w:val="00085C27"/>
    <w:rsid w:val="00086F1C"/>
    <w:rsid w:val="00090F1D"/>
    <w:rsid w:val="00091598"/>
    <w:rsid w:val="00092E5A"/>
    <w:rsid w:val="000933D3"/>
    <w:rsid w:val="00095918"/>
    <w:rsid w:val="00095F23"/>
    <w:rsid w:val="0009613F"/>
    <w:rsid w:val="00096F96"/>
    <w:rsid w:val="00097AFE"/>
    <w:rsid w:val="000A0696"/>
    <w:rsid w:val="000A1CD0"/>
    <w:rsid w:val="000A2815"/>
    <w:rsid w:val="000A2E20"/>
    <w:rsid w:val="000A31C9"/>
    <w:rsid w:val="000A41AE"/>
    <w:rsid w:val="000A44D2"/>
    <w:rsid w:val="000A4924"/>
    <w:rsid w:val="000A5804"/>
    <w:rsid w:val="000A7197"/>
    <w:rsid w:val="000A7670"/>
    <w:rsid w:val="000A76C4"/>
    <w:rsid w:val="000A76FD"/>
    <w:rsid w:val="000A79B3"/>
    <w:rsid w:val="000A7A01"/>
    <w:rsid w:val="000B0645"/>
    <w:rsid w:val="000B13AB"/>
    <w:rsid w:val="000B180C"/>
    <w:rsid w:val="000B2C42"/>
    <w:rsid w:val="000B30B1"/>
    <w:rsid w:val="000B3699"/>
    <w:rsid w:val="000B3A1B"/>
    <w:rsid w:val="000B3E2C"/>
    <w:rsid w:val="000B59F1"/>
    <w:rsid w:val="000B5CAE"/>
    <w:rsid w:val="000B6070"/>
    <w:rsid w:val="000B67CB"/>
    <w:rsid w:val="000B75D3"/>
    <w:rsid w:val="000C0003"/>
    <w:rsid w:val="000C0771"/>
    <w:rsid w:val="000C1ED8"/>
    <w:rsid w:val="000C20FC"/>
    <w:rsid w:val="000C26F5"/>
    <w:rsid w:val="000C2B8B"/>
    <w:rsid w:val="000C3C9C"/>
    <w:rsid w:val="000C3FCD"/>
    <w:rsid w:val="000C4397"/>
    <w:rsid w:val="000C49B6"/>
    <w:rsid w:val="000C4BEC"/>
    <w:rsid w:val="000C56D1"/>
    <w:rsid w:val="000C5AB1"/>
    <w:rsid w:val="000C6343"/>
    <w:rsid w:val="000C676A"/>
    <w:rsid w:val="000C6F57"/>
    <w:rsid w:val="000C6FFA"/>
    <w:rsid w:val="000C703E"/>
    <w:rsid w:val="000D0030"/>
    <w:rsid w:val="000D018E"/>
    <w:rsid w:val="000D0B63"/>
    <w:rsid w:val="000D1AAB"/>
    <w:rsid w:val="000D2493"/>
    <w:rsid w:val="000D2F0D"/>
    <w:rsid w:val="000D33F1"/>
    <w:rsid w:val="000D3E31"/>
    <w:rsid w:val="000D51B2"/>
    <w:rsid w:val="000D58BB"/>
    <w:rsid w:val="000D6A09"/>
    <w:rsid w:val="000D6EA7"/>
    <w:rsid w:val="000D7853"/>
    <w:rsid w:val="000D7B99"/>
    <w:rsid w:val="000E1A14"/>
    <w:rsid w:val="000E287D"/>
    <w:rsid w:val="000E2A97"/>
    <w:rsid w:val="000E2F4D"/>
    <w:rsid w:val="000E38DA"/>
    <w:rsid w:val="000E4197"/>
    <w:rsid w:val="000E47EF"/>
    <w:rsid w:val="000E4C25"/>
    <w:rsid w:val="000E5058"/>
    <w:rsid w:val="000F0B78"/>
    <w:rsid w:val="000F1E92"/>
    <w:rsid w:val="000F2411"/>
    <w:rsid w:val="000F2E40"/>
    <w:rsid w:val="000F3001"/>
    <w:rsid w:val="000F32B7"/>
    <w:rsid w:val="000F4084"/>
    <w:rsid w:val="000F433E"/>
    <w:rsid w:val="000F44B4"/>
    <w:rsid w:val="000F498C"/>
    <w:rsid w:val="000F5F2D"/>
    <w:rsid w:val="000F6242"/>
    <w:rsid w:val="000F676B"/>
    <w:rsid w:val="000F73D4"/>
    <w:rsid w:val="000F7521"/>
    <w:rsid w:val="000F7971"/>
    <w:rsid w:val="000F7D31"/>
    <w:rsid w:val="00101777"/>
    <w:rsid w:val="00101856"/>
    <w:rsid w:val="00101EE9"/>
    <w:rsid w:val="00102032"/>
    <w:rsid w:val="00102845"/>
    <w:rsid w:val="00102D7D"/>
    <w:rsid w:val="001033B4"/>
    <w:rsid w:val="001039EF"/>
    <w:rsid w:val="00104FF1"/>
    <w:rsid w:val="001061B5"/>
    <w:rsid w:val="0011026A"/>
    <w:rsid w:val="001112DF"/>
    <w:rsid w:val="001123BF"/>
    <w:rsid w:val="00112B52"/>
    <w:rsid w:val="00112B53"/>
    <w:rsid w:val="001145F1"/>
    <w:rsid w:val="00115A5A"/>
    <w:rsid w:val="00115DAD"/>
    <w:rsid w:val="00120199"/>
    <w:rsid w:val="001203DA"/>
    <w:rsid w:val="001217E0"/>
    <w:rsid w:val="001228B0"/>
    <w:rsid w:val="0012389C"/>
    <w:rsid w:val="00123FF4"/>
    <w:rsid w:val="001247F8"/>
    <w:rsid w:val="001248AC"/>
    <w:rsid w:val="00125E1B"/>
    <w:rsid w:val="00127EC8"/>
    <w:rsid w:val="001307B0"/>
    <w:rsid w:val="0013096F"/>
    <w:rsid w:val="00131266"/>
    <w:rsid w:val="0013141A"/>
    <w:rsid w:val="00131DD5"/>
    <w:rsid w:val="0013281A"/>
    <w:rsid w:val="001346E6"/>
    <w:rsid w:val="0013505D"/>
    <w:rsid w:val="001358F0"/>
    <w:rsid w:val="00136125"/>
    <w:rsid w:val="0013624D"/>
    <w:rsid w:val="001367AD"/>
    <w:rsid w:val="00136B1D"/>
    <w:rsid w:val="00141227"/>
    <w:rsid w:val="00141482"/>
    <w:rsid w:val="00141CDF"/>
    <w:rsid w:val="001423AA"/>
    <w:rsid w:val="001431E8"/>
    <w:rsid w:val="00144919"/>
    <w:rsid w:val="001454FD"/>
    <w:rsid w:val="001455D9"/>
    <w:rsid w:val="0014617A"/>
    <w:rsid w:val="001463F9"/>
    <w:rsid w:val="00147072"/>
    <w:rsid w:val="00147C0E"/>
    <w:rsid w:val="00150518"/>
    <w:rsid w:val="001524A5"/>
    <w:rsid w:val="001535A5"/>
    <w:rsid w:val="00153FD3"/>
    <w:rsid w:val="0015440A"/>
    <w:rsid w:val="00154EFB"/>
    <w:rsid w:val="00156A9B"/>
    <w:rsid w:val="00157A82"/>
    <w:rsid w:val="001607E5"/>
    <w:rsid w:val="00161886"/>
    <w:rsid w:val="00163EF4"/>
    <w:rsid w:val="001644B8"/>
    <w:rsid w:val="00164B5F"/>
    <w:rsid w:val="00164BC6"/>
    <w:rsid w:val="001665AD"/>
    <w:rsid w:val="00166832"/>
    <w:rsid w:val="001674FE"/>
    <w:rsid w:val="00167893"/>
    <w:rsid w:val="0017021F"/>
    <w:rsid w:val="00170416"/>
    <w:rsid w:val="00170B88"/>
    <w:rsid w:val="001714C1"/>
    <w:rsid w:val="00171E9E"/>
    <w:rsid w:val="00172A2E"/>
    <w:rsid w:val="00172E8E"/>
    <w:rsid w:val="001746AD"/>
    <w:rsid w:val="001747D2"/>
    <w:rsid w:val="001747FE"/>
    <w:rsid w:val="001751D0"/>
    <w:rsid w:val="00176FF9"/>
    <w:rsid w:val="00180085"/>
    <w:rsid w:val="00180BE7"/>
    <w:rsid w:val="001813AD"/>
    <w:rsid w:val="00181484"/>
    <w:rsid w:val="00182C64"/>
    <w:rsid w:val="0018332A"/>
    <w:rsid w:val="001835CB"/>
    <w:rsid w:val="00183C1A"/>
    <w:rsid w:val="00184014"/>
    <w:rsid w:val="001856B0"/>
    <w:rsid w:val="00185C8F"/>
    <w:rsid w:val="001870C1"/>
    <w:rsid w:val="00187DC1"/>
    <w:rsid w:val="00190632"/>
    <w:rsid w:val="00191666"/>
    <w:rsid w:val="00192C72"/>
    <w:rsid w:val="001934DB"/>
    <w:rsid w:val="001943E7"/>
    <w:rsid w:val="00194427"/>
    <w:rsid w:val="001944C0"/>
    <w:rsid w:val="001959BB"/>
    <w:rsid w:val="00196BEF"/>
    <w:rsid w:val="00196DFD"/>
    <w:rsid w:val="00197BD9"/>
    <w:rsid w:val="00197FB3"/>
    <w:rsid w:val="001A06F8"/>
    <w:rsid w:val="001A0A68"/>
    <w:rsid w:val="001A23E5"/>
    <w:rsid w:val="001A4232"/>
    <w:rsid w:val="001A53F4"/>
    <w:rsid w:val="001A6B09"/>
    <w:rsid w:val="001A77C1"/>
    <w:rsid w:val="001A7893"/>
    <w:rsid w:val="001B07D3"/>
    <w:rsid w:val="001B08E2"/>
    <w:rsid w:val="001B1320"/>
    <w:rsid w:val="001B1DB2"/>
    <w:rsid w:val="001B2295"/>
    <w:rsid w:val="001B331D"/>
    <w:rsid w:val="001B334C"/>
    <w:rsid w:val="001B492B"/>
    <w:rsid w:val="001B5212"/>
    <w:rsid w:val="001B6E72"/>
    <w:rsid w:val="001B778A"/>
    <w:rsid w:val="001B7E93"/>
    <w:rsid w:val="001C01D2"/>
    <w:rsid w:val="001C0CB6"/>
    <w:rsid w:val="001C140C"/>
    <w:rsid w:val="001C21B6"/>
    <w:rsid w:val="001C289A"/>
    <w:rsid w:val="001C341F"/>
    <w:rsid w:val="001C5CB0"/>
    <w:rsid w:val="001C6A81"/>
    <w:rsid w:val="001C6B66"/>
    <w:rsid w:val="001C718C"/>
    <w:rsid w:val="001D173C"/>
    <w:rsid w:val="001D17FA"/>
    <w:rsid w:val="001D190A"/>
    <w:rsid w:val="001D2049"/>
    <w:rsid w:val="001D23DC"/>
    <w:rsid w:val="001D2903"/>
    <w:rsid w:val="001D3949"/>
    <w:rsid w:val="001D4D6D"/>
    <w:rsid w:val="001D606E"/>
    <w:rsid w:val="001D62A4"/>
    <w:rsid w:val="001D73DD"/>
    <w:rsid w:val="001D7919"/>
    <w:rsid w:val="001E0432"/>
    <w:rsid w:val="001E11DA"/>
    <w:rsid w:val="001E1F5C"/>
    <w:rsid w:val="001E2093"/>
    <w:rsid w:val="001E3F0F"/>
    <w:rsid w:val="001E4E86"/>
    <w:rsid w:val="001E51A7"/>
    <w:rsid w:val="001E53FF"/>
    <w:rsid w:val="001E69CD"/>
    <w:rsid w:val="001F1A9C"/>
    <w:rsid w:val="001F1D2C"/>
    <w:rsid w:val="001F252A"/>
    <w:rsid w:val="001F437B"/>
    <w:rsid w:val="001F5B2E"/>
    <w:rsid w:val="001F60D7"/>
    <w:rsid w:val="001F65A7"/>
    <w:rsid w:val="002003AE"/>
    <w:rsid w:val="002008FD"/>
    <w:rsid w:val="00201AE9"/>
    <w:rsid w:val="00201FD2"/>
    <w:rsid w:val="002022F0"/>
    <w:rsid w:val="0020252F"/>
    <w:rsid w:val="0020311B"/>
    <w:rsid w:val="00203579"/>
    <w:rsid w:val="00203654"/>
    <w:rsid w:val="002037AA"/>
    <w:rsid w:val="0020389E"/>
    <w:rsid w:val="0020423E"/>
    <w:rsid w:val="00204752"/>
    <w:rsid w:val="0020492C"/>
    <w:rsid w:val="00204BFA"/>
    <w:rsid w:val="002051D3"/>
    <w:rsid w:val="00206576"/>
    <w:rsid w:val="00206876"/>
    <w:rsid w:val="00206DDC"/>
    <w:rsid w:val="00210E72"/>
    <w:rsid w:val="002111DD"/>
    <w:rsid w:val="00214E61"/>
    <w:rsid w:val="002152A9"/>
    <w:rsid w:val="00215CD3"/>
    <w:rsid w:val="00216055"/>
    <w:rsid w:val="00217979"/>
    <w:rsid w:val="00217AE3"/>
    <w:rsid w:val="00217C91"/>
    <w:rsid w:val="002201A1"/>
    <w:rsid w:val="0022072C"/>
    <w:rsid w:val="00221DA4"/>
    <w:rsid w:val="00221DC2"/>
    <w:rsid w:val="00221F21"/>
    <w:rsid w:val="00222190"/>
    <w:rsid w:val="00223609"/>
    <w:rsid w:val="0022363A"/>
    <w:rsid w:val="00223A82"/>
    <w:rsid w:val="00223BF6"/>
    <w:rsid w:val="002241A5"/>
    <w:rsid w:val="00224374"/>
    <w:rsid w:val="00224C08"/>
    <w:rsid w:val="002250DF"/>
    <w:rsid w:val="002263EC"/>
    <w:rsid w:val="0022661C"/>
    <w:rsid w:val="00226662"/>
    <w:rsid w:val="00226B56"/>
    <w:rsid w:val="00226BEB"/>
    <w:rsid w:val="00230104"/>
    <w:rsid w:val="00231520"/>
    <w:rsid w:val="00231571"/>
    <w:rsid w:val="00231827"/>
    <w:rsid w:val="00231864"/>
    <w:rsid w:val="00231A34"/>
    <w:rsid w:val="00232F6B"/>
    <w:rsid w:val="00232FE5"/>
    <w:rsid w:val="00232FEA"/>
    <w:rsid w:val="00233608"/>
    <w:rsid w:val="00233D34"/>
    <w:rsid w:val="00234D38"/>
    <w:rsid w:val="00234D81"/>
    <w:rsid w:val="00240CEC"/>
    <w:rsid w:val="00242685"/>
    <w:rsid w:val="00242AB4"/>
    <w:rsid w:val="00243DB2"/>
    <w:rsid w:val="00244263"/>
    <w:rsid w:val="002448BE"/>
    <w:rsid w:val="00245596"/>
    <w:rsid w:val="00245CFA"/>
    <w:rsid w:val="00246389"/>
    <w:rsid w:val="0024681C"/>
    <w:rsid w:val="00247113"/>
    <w:rsid w:val="002473ED"/>
    <w:rsid w:val="00247821"/>
    <w:rsid w:val="00247CB4"/>
    <w:rsid w:val="00247D30"/>
    <w:rsid w:val="00247F1E"/>
    <w:rsid w:val="00250568"/>
    <w:rsid w:val="00250B03"/>
    <w:rsid w:val="00251466"/>
    <w:rsid w:val="00251E4A"/>
    <w:rsid w:val="00252409"/>
    <w:rsid w:val="00253517"/>
    <w:rsid w:val="00253DBD"/>
    <w:rsid w:val="0025412E"/>
    <w:rsid w:val="0025450E"/>
    <w:rsid w:val="002565D2"/>
    <w:rsid w:val="002574F6"/>
    <w:rsid w:val="00257B72"/>
    <w:rsid w:val="0026013F"/>
    <w:rsid w:val="002603ED"/>
    <w:rsid w:val="00260EE4"/>
    <w:rsid w:val="002623E8"/>
    <w:rsid w:val="00263D3E"/>
    <w:rsid w:val="00264263"/>
    <w:rsid w:val="002645E2"/>
    <w:rsid w:val="00264AD8"/>
    <w:rsid w:val="00264C3A"/>
    <w:rsid w:val="00265959"/>
    <w:rsid w:val="00265F4A"/>
    <w:rsid w:val="002672F8"/>
    <w:rsid w:val="00267A07"/>
    <w:rsid w:val="002701EE"/>
    <w:rsid w:val="00270BD2"/>
    <w:rsid w:val="00273123"/>
    <w:rsid w:val="0027312C"/>
    <w:rsid w:val="00273456"/>
    <w:rsid w:val="002738A6"/>
    <w:rsid w:val="0027465B"/>
    <w:rsid w:val="0027575A"/>
    <w:rsid w:val="00275ABF"/>
    <w:rsid w:val="00276F7B"/>
    <w:rsid w:val="0027763E"/>
    <w:rsid w:val="00277CC9"/>
    <w:rsid w:val="00280289"/>
    <w:rsid w:val="00280E34"/>
    <w:rsid w:val="00281F7A"/>
    <w:rsid w:val="00282E68"/>
    <w:rsid w:val="0028383C"/>
    <w:rsid w:val="002842CA"/>
    <w:rsid w:val="0028528D"/>
    <w:rsid w:val="00285740"/>
    <w:rsid w:val="00286120"/>
    <w:rsid w:val="00290DA5"/>
    <w:rsid w:val="00290E4D"/>
    <w:rsid w:val="0029190E"/>
    <w:rsid w:val="00291A94"/>
    <w:rsid w:val="00292430"/>
    <w:rsid w:val="0029298F"/>
    <w:rsid w:val="00293236"/>
    <w:rsid w:val="00293377"/>
    <w:rsid w:val="0029341E"/>
    <w:rsid w:val="002934B8"/>
    <w:rsid w:val="00293A54"/>
    <w:rsid w:val="00295261"/>
    <w:rsid w:val="00296159"/>
    <w:rsid w:val="002967A2"/>
    <w:rsid w:val="002970F6"/>
    <w:rsid w:val="002A0404"/>
    <w:rsid w:val="002A18A9"/>
    <w:rsid w:val="002A18FF"/>
    <w:rsid w:val="002A2E3E"/>
    <w:rsid w:val="002A45E4"/>
    <w:rsid w:val="002A49B0"/>
    <w:rsid w:val="002A51FB"/>
    <w:rsid w:val="002A66DA"/>
    <w:rsid w:val="002A6E64"/>
    <w:rsid w:val="002B212F"/>
    <w:rsid w:val="002B2177"/>
    <w:rsid w:val="002B79A6"/>
    <w:rsid w:val="002B7ABA"/>
    <w:rsid w:val="002B7E69"/>
    <w:rsid w:val="002C2B6A"/>
    <w:rsid w:val="002C491F"/>
    <w:rsid w:val="002C4A45"/>
    <w:rsid w:val="002C4CD3"/>
    <w:rsid w:val="002C6350"/>
    <w:rsid w:val="002C649B"/>
    <w:rsid w:val="002C686C"/>
    <w:rsid w:val="002C722B"/>
    <w:rsid w:val="002C7721"/>
    <w:rsid w:val="002D0506"/>
    <w:rsid w:val="002D08F2"/>
    <w:rsid w:val="002D0AEF"/>
    <w:rsid w:val="002D1332"/>
    <w:rsid w:val="002D1FBB"/>
    <w:rsid w:val="002D2189"/>
    <w:rsid w:val="002D3106"/>
    <w:rsid w:val="002D4D29"/>
    <w:rsid w:val="002D5C17"/>
    <w:rsid w:val="002D6601"/>
    <w:rsid w:val="002D67F3"/>
    <w:rsid w:val="002D6BA2"/>
    <w:rsid w:val="002D76BC"/>
    <w:rsid w:val="002D7F54"/>
    <w:rsid w:val="002E0F93"/>
    <w:rsid w:val="002E2475"/>
    <w:rsid w:val="002E2618"/>
    <w:rsid w:val="002E26AC"/>
    <w:rsid w:val="002E2DB8"/>
    <w:rsid w:val="002E3177"/>
    <w:rsid w:val="002E400B"/>
    <w:rsid w:val="002E43B0"/>
    <w:rsid w:val="002E4DF2"/>
    <w:rsid w:val="002E5E40"/>
    <w:rsid w:val="002E682D"/>
    <w:rsid w:val="002E6E2F"/>
    <w:rsid w:val="002E79E3"/>
    <w:rsid w:val="002E7D34"/>
    <w:rsid w:val="002E7EC8"/>
    <w:rsid w:val="002F00F4"/>
    <w:rsid w:val="002F0B2B"/>
    <w:rsid w:val="002F0B97"/>
    <w:rsid w:val="002F1058"/>
    <w:rsid w:val="002F1425"/>
    <w:rsid w:val="002F1712"/>
    <w:rsid w:val="002F1940"/>
    <w:rsid w:val="002F2159"/>
    <w:rsid w:val="002F2D4A"/>
    <w:rsid w:val="002F3127"/>
    <w:rsid w:val="002F315B"/>
    <w:rsid w:val="002F33C9"/>
    <w:rsid w:val="002F39AA"/>
    <w:rsid w:val="002F39B5"/>
    <w:rsid w:val="002F73B4"/>
    <w:rsid w:val="002F7BC7"/>
    <w:rsid w:val="002F7CA1"/>
    <w:rsid w:val="00300261"/>
    <w:rsid w:val="003012A4"/>
    <w:rsid w:val="00301FCF"/>
    <w:rsid w:val="003026A8"/>
    <w:rsid w:val="003041A6"/>
    <w:rsid w:val="003041C7"/>
    <w:rsid w:val="00304253"/>
    <w:rsid w:val="00305A3F"/>
    <w:rsid w:val="00307162"/>
    <w:rsid w:val="0030717C"/>
    <w:rsid w:val="0030723B"/>
    <w:rsid w:val="0030733B"/>
    <w:rsid w:val="003106E0"/>
    <w:rsid w:val="00310D49"/>
    <w:rsid w:val="0031139C"/>
    <w:rsid w:val="00311454"/>
    <w:rsid w:val="003115ED"/>
    <w:rsid w:val="00311953"/>
    <w:rsid w:val="00312232"/>
    <w:rsid w:val="0031619A"/>
    <w:rsid w:val="003164ED"/>
    <w:rsid w:val="00316929"/>
    <w:rsid w:val="0031776D"/>
    <w:rsid w:val="0032055A"/>
    <w:rsid w:val="00321CF2"/>
    <w:rsid w:val="00322A0A"/>
    <w:rsid w:val="00322CEF"/>
    <w:rsid w:val="00323675"/>
    <w:rsid w:val="00323738"/>
    <w:rsid w:val="00323931"/>
    <w:rsid w:val="00323950"/>
    <w:rsid w:val="003256F0"/>
    <w:rsid w:val="00325C9E"/>
    <w:rsid w:val="00326430"/>
    <w:rsid w:val="00327913"/>
    <w:rsid w:val="003301E8"/>
    <w:rsid w:val="00330880"/>
    <w:rsid w:val="00330980"/>
    <w:rsid w:val="003309D9"/>
    <w:rsid w:val="00330C73"/>
    <w:rsid w:val="00330D81"/>
    <w:rsid w:val="0033153B"/>
    <w:rsid w:val="003317CD"/>
    <w:rsid w:val="0033223B"/>
    <w:rsid w:val="0033452C"/>
    <w:rsid w:val="0033466C"/>
    <w:rsid w:val="00335347"/>
    <w:rsid w:val="003355AC"/>
    <w:rsid w:val="00335754"/>
    <w:rsid w:val="0033735B"/>
    <w:rsid w:val="0034038A"/>
    <w:rsid w:val="00340CD3"/>
    <w:rsid w:val="00341129"/>
    <w:rsid w:val="00342265"/>
    <w:rsid w:val="003441DF"/>
    <w:rsid w:val="0034420F"/>
    <w:rsid w:val="0034456F"/>
    <w:rsid w:val="00344CD0"/>
    <w:rsid w:val="00344EB8"/>
    <w:rsid w:val="00345030"/>
    <w:rsid w:val="003452E1"/>
    <w:rsid w:val="00345499"/>
    <w:rsid w:val="00345A09"/>
    <w:rsid w:val="00345E50"/>
    <w:rsid w:val="00346BCC"/>
    <w:rsid w:val="00346FDC"/>
    <w:rsid w:val="00347650"/>
    <w:rsid w:val="0035246E"/>
    <w:rsid w:val="00355672"/>
    <w:rsid w:val="00355A58"/>
    <w:rsid w:val="003569BD"/>
    <w:rsid w:val="0035712A"/>
    <w:rsid w:val="00357A30"/>
    <w:rsid w:val="00360198"/>
    <w:rsid w:val="003612DD"/>
    <w:rsid w:val="00361391"/>
    <w:rsid w:val="003614B0"/>
    <w:rsid w:val="00361F76"/>
    <w:rsid w:val="00362BDE"/>
    <w:rsid w:val="00362D02"/>
    <w:rsid w:val="0036354C"/>
    <w:rsid w:val="00363A1B"/>
    <w:rsid w:val="00363E36"/>
    <w:rsid w:val="00363F4D"/>
    <w:rsid w:val="0036425E"/>
    <w:rsid w:val="00364BD3"/>
    <w:rsid w:val="0036531B"/>
    <w:rsid w:val="00367986"/>
    <w:rsid w:val="00367D36"/>
    <w:rsid w:val="00367F7D"/>
    <w:rsid w:val="00371AD1"/>
    <w:rsid w:val="00372A38"/>
    <w:rsid w:val="00372BDD"/>
    <w:rsid w:val="00372C18"/>
    <w:rsid w:val="003731E0"/>
    <w:rsid w:val="00375FFB"/>
    <w:rsid w:val="00376077"/>
    <w:rsid w:val="00377FD9"/>
    <w:rsid w:val="00380003"/>
    <w:rsid w:val="00383545"/>
    <w:rsid w:val="00384100"/>
    <w:rsid w:val="0038675F"/>
    <w:rsid w:val="00387446"/>
    <w:rsid w:val="0038768F"/>
    <w:rsid w:val="0039003F"/>
    <w:rsid w:val="00390735"/>
    <w:rsid w:val="00390986"/>
    <w:rsid w:val="00390CB1"/>
    <w:rsid w:val="00392AEB"/>
    <w:rsid w:val="0039545B"/>
    <w:rsid w:val="0039698A"/>
    <w:rsid w:val="0039713F"/>
    <w:rsid w:val="00397B74"/>
    <w:rsid w:val="00397FDA"/>
    <w:rsid w:val="003A0F5D"/>
    <w:rsid w:val="003A11C5"/>
    <w:rsid w:val="003A18D4"/>
    <w:rsid w:val="003A403B"/>
    <w:rsid w:val="003A4497"/>
    <w:rsid w:val="003A4C6E"/>
    <w:rsid w:val="003A4F35"/>
    <w:rsid w:val="003A5512"/>
    <w:rsid w:val="003A5E0F"/>
    <w:rsid w:val="003A635A"/>
    <w:rsid w:val="003A63F3"/>
    <w:rsid w:val="003A79A3"/>
    <w:rsid w:val="003A7CC4"/>
    <w:rsid w:val="003B05B1"/>
    <w:rsid w:val="003B1D12"/>
    <w:rsid w:val="003B34A4"/>
    <w:rsid w:val="003B5451"/>
    <w:rsid w:val="003B6047"/>
    <w:rsid w:val="003B6329"/>
    <w:rsid w:val="003B64C2"/>
    <w:rsid w:val="003B697D"/>
    <w:rsid w:val="003B6D6E"/>
    <w:rsid w:val="003B6DEC"/>
    <w:rsid w:val="003B7DAB"/>
    <w:rsid w:val="003C0FE7"/>
    <w:rsid w:val="003C16B6"/>
    <w:rsid w:val="003C1886"/>
    <w:rsid w:val="003C2025"/>
    <w:rsid w:val="003C3872"/>
    <w:rsid w:val="003C4057"/>
    <w:rsid w:val="003C41FE"/>
    <w:rsid w:val="003C43EF"/>
    <w:rsid w:val="003C54C9"/>
    <w:rsid w:val="003C6582"/>
    <w:rsid w:val="003C6856"/>
    <w:rsid w:val="003C7040"/>
    <w:rsid w:val="003D00A2"/>
    <w:rsid w:val="003D05D4"/>
    <w:rsid w:val="003D09A1"/>
    <w:rsid w:val="003D1AC2"/>
    <w:rsid w:val="003D207E"/>
    <w:rsid w:val="003D26B5"/>
    <w:rsid w:val="003D2956"/>
    <w:rsid w:val="003D38A5"/>
    <w:rsid w:val="003D3E5B"/>
    <w:rsid w:val="003D3F18"/>
    <w:rsid w:val="003D457D"/>
    <w:rsid w:val="003D704C"/>
    <w:rsid w:val="003E0764"/>
    <w:rsid w:val="003E11D0"/>
    <w:rsid w:val="003E1570"/>
    <w:rsid w:val="003E1B11"/>
    <w:rsid w:val="003E3516"/>
    <w:rsid w:val="003E3B07"/>
    <w:rsid w:val="003E3EB8"/>
    <w:rsid w:val="003E4261"/>
    <w:rsid w:val="003E4337"/>
    <w:rsid w:val="003E5DBD"/>
    <w:rsid w:val="003E639C"/>
    <w:rsid w:val="003E6891"/>
    <w:rsid w:val="003E6944"/>
    <w:rsid w:val="003E6A26"/>
    <w:rsid w:val="003E7759"/>
    <w:rsid w:val="003F031C"/>
    <w:rsid w:val="003F0FC5"/>
    <w:rsid w:val="003F1678"/>
    <w:rsid w:val="003F24B2"/>
    <w:rsid w:val="003F2AA2"/>
    <w:rsid w:val="003F3687"/>
    <w:rsid w:val="003F403A"/>
    <w:rsid w:val="003F41D0"/>
    <w:rsid w:val="003F42F0"/>
    <w:rsid w:val="003F4968"/>
    <w:rsid w:val="003F4B95"/>
    <w:rsid w:val="003F4E03"/>
    <w:rsid w:val="003F5277"/>
    <w:rsid w:val="003F5389"/>
    <w:rsid w:val="003F6601"/>
    <w:rsid w:val="003F6D9A"/>
    <w:rsid w:val="003F7808"/>
    <w:rsid w:val="00400165"/>
    <w:rsid w:val="00400CF3"/>
    <w:rsid w:val="00402011"/>
    <w:rsid w:val="00402474"/>
    <w:rsid w:val="004029E8"/>
    <w:rsid w:val="00403CD5"/>
    <w:rsid w:val="00403F15"/>
    <w:rsid w:val="00404686"/>
    <w:rsid w:val="00405099"/>
    <w:rsid w:val="0040517E"/>
    <w:rsid w:val="00411E2D"/>
    <w:rsid w:val="00411F13"/>
    <w:rsid w:val="00412495"/>
    <w:rsid w:val="0041364A"/>
    <w:rsid w:val="004137DB"/>
    <w:rsid w:val="00415426"/>
    <w:rsid w:val="004156CD"/>
    <w:rsid w:val="004157AC"/>
    <w:rsid w:val="004160AF"/>
    <w:rsid w:val="004169EF"/>
    <w:rsid w:val="00417297"/>
    <w:rsid w:val="00417391"/>
    <w:rsid w:val="004213FC"/>
    <w:rsid w:val="00421CEA"/>
    <w:rsid w:val="00422174"/>
    <w:rsid w:val="0042380D"/>
    <w:rsid w:val="00423E17"/>
    <w:rsid w:val="00424105"/>
    <w:rsid w:val="00424650"/>
    <w:rsid w:val="0042544B"/>
    <w:rsid w:val="00425B9A"/>
    <w:rsid w:val="00425FCA"/>
    <w:rsid w:val="004263AD"/>
    <w:rsid w:val="00427205"/>
    <w:rsid w:val="00427A11"/>
    <w:rsid w:val="00430481"/>
    <w:rsid w:val="0043153F"/>
    <w:rsid w:val="0043179F"/>
    <w:rsid w:val="00431969"/>
    <w:rsid w:val="00431DD4"/>
    <w:rsid w:val="00432003"/>
    <w:rsid w:val="00432C3F"/>
    <w:rsid w:val="00433500"/>
    <w:rsid w:val="0043359D"/>
    <w:rsid w:val="004335E1"/>
    <w:rsid w:val="00433E6B"/>
    <w:rsid w:val="00433F71"/>
    <w:rsid w:val="00436101"/>
    <w:rsid w:val="004364D3"/>
    <w:rsid w:val="004376E8"/>
    <w:rsid w:val="00437F4D"/>
    <w:rsid w:val="00440BB4"/>
    <w:rsid w:val="00441087"/>
    <w:rsid w:val="00441295"/>
    <w:rsid w:val="004413AA"/>
    <w:rsid w:val="00441F50"/>
    <w:rsid w:val="00442222"/>
    <w:rsid w:val="0044246A"/>
    <w:rsid w:val="0044326A"/>
    <w:rsid w:val="00444369"/>
    <w:rsid w:val="00444609"/>
    <w:rsid w:val="00444AD4"/>
    <w:rsid w:val="00444D46"/>
    <w:rsid w:val="00446298"/>
    <w:rsid w:val="00447C61"/>
    <w:rsid w:val="004500F0"/>
    <w:rsid w:val="00450F7A"/>
    <w:rsid w:val="0045298F"/>
    <w:rsid w:val="0045424B"/>
    <w:rsid w:val="004559D0"/>
    <w:rsid w:val="004563E8"/>
    <w:rsid w:val="00456885"/>
    <w:rsid w:val="00457235"/>
    <w:rsid w:val="00457323"/>
    <w:rsid w:val="00457C4D"/>
    <w:rsid w:val="004604C5"/>
    <w:rsid w:val="0046166E"/>
    <w:rsid w:val="0046167D"/>
    <w:rsid w:val="00461912"/>
    <w:rsid w:val="004628AD"/>
    <w:rsid w:val="00462A10"/>
    <w:rsid w:val="004630CD"/>
    <w:rsid w:val="00463C79"/>
    <w:rsid w:val="004644A5"/>
    <w:rsid w:val="0046511B"/>
    <w:rsid w:val="00465977"/>
    <w:rsid w:val="00465FDF"/>
    <w:rsid w:val="00467679"/>
    <w:rsid w:val="00467B9C"/>
    <w:rsid w:val="00467F13"/>
    <w:rsid w:val="004706F9"/>
    <w:rsid w:val="00470CA4"/>
    <w:rsid w:val="00471152"/>
    <w:rsid w:val="00471287"/>
    <w:rsid w:val="004718D4"/>
    <w:rsid w:val="004721CA"/>
    <w:rsid w:val="0047222A"/>
    <w:rsid w:val="00472E3F"/>
    <w:rsid w:val="00473EF3"/>
    <w:rsid w:val="0047543D"/>
    <w:rsid w:val="00476195"/>
    <w:rsid w:val="0047664A"/>
    <w:rsid w:val="004770CF"/>
    <w:rsid w:val="004770F9"/>
    <w:rsid w:val="00477F29"/>
    <w:rsid w:val="004817E4"/>
    <w:rsid w:val="00481F35"/>
    <w:rsid w:val="00484529"/>
    <w:rsid w:val="00485492"/>
    <w:rsid w:val="00485DF9"/>
    <w:rsid w:val="004861E3"/>
    <w:rsid w:val="004865D9"/>
    <w:rsid w:val="004872F6"/>
    <w:rsid w:val="00487915"/>
    <w:rsid w:val="004900CD"/>
    <w:rsid w:val="00490EFC"/>
    <w:rsid w:val="00491384"/>
    <w:rsid w:val="0049139D"/>
    <w:rsid w:val="00491C77"/>
    <w:rsid w:val="00491E7E"/>
    <w:rsid w:val="00493209"/>
    <w:rsid w:val="00493613"/>
    <w:rsid w:val="004947FD"/>
    <w:rsid w:val="00494816"/>
    <w:rsid w:val="00494A24"/>
    <w:rsid w:val="00494AFE"/>
    <w:rsid w:val="00496480"/>
    <w:rsid w:val="004975F4"/>
    <w:rsid w:val="004A001C"/>
    <w:rsid w:val="004A04E5"/>
    <w:rsid w:val="004A118D"/>
    <w:rsid w:val="004A179D"/>
    <w:rsid w:val="004A2339"/>
    <w:rsid w:val="004A3197"/>
    <w:rsid w:val="004A3A60"/>
    <w:rsid w:val="004A40B4"/>
    <w:rsid w:val="004A43D1"/>
    <w:rsid w:val="004A443E"/>
    <w:rsid w:val="004A48DE"/>
    <w:rsid w:val="004A4EC0"/>
    <w:rsid w:val="004A5668"/>
    <w:rsid w:val="004A5FA8"/>
    <w:rsid w:val="004A5FF7"/>
    <w:rsid w:val="004A683F"/>
    <w:rsid w:val="004A706C"/>
    <w:rsid w:val="004A7100"/>
    <w:rsid w:val="004A72A8"/>
    <w:rsid w:val="004B0BB0"/>
    <w:rsid w:val="004B1370"/>
    <w:rsid w:val="004B14AF"/>
    <w:rsid w:val="004B1B8C"/>
    <w:rsid w:val="004B209C"/>
    <w:rsid w:val="004B2438"/>
    <w:rsid w:val="004B2823"/>
    <w:rsid w:val="004B2DBC"/>
    <w:rsid w:val="004B3070"/>
    <w:rsid w:val="004B3F0D"/>
    <w:rsid w:val="004B4612"/>
    <w:rsid w:val="004B5DFB"/>
    <w:rsid w:val="004B62F9"/>
    <w:rsid w:val="004B697F"/>
    <w:rsid w:val="004B74D5"/>
    <w:rsid w:val="004B7621"/>
    <w:rsid w:val="004C01A5"/>
    <w:rsid w:val="004C105C"/>
    <w:rsid w:val="004C1750"/>
    <w:rsid w:val="004C283C"/>
    <w:rsid w:val="004C2ED1"/>
    <w:rsid w:val="004C423E"/>
    <w:rsid w:val="004C53EA"/>
    <w:rsid w:val="004C5F68"/>
    <w:rsid w:val="004D053E"/>
    <w:rsid w:val="004D15DB"/>
    <w:rsid w:val="004D1ED0"/>
    <w:rsid w:val="004D3958"/>
    <w:rsid w:val="004D430B"/>
    <w:rsid w:val="004D4338"/>
    <w:rsid w:val="004D485E"/>
    <w:rsid w:val="004D566E"/>
    <w:rsid w:val="004D5B59"/>
    <w:rsid w:val="004D616F"/>
    <w:rsid w:val="004D6222"/>
    <w:rsid w:val="004D64E6"/>
    <w:rsid w:val="004D70E3"/>
    <w:rsid w:val="004D72F9"/>
    <w:rsid w:val="004D78D3"/>
    <w:rsid w:val="004E0967"/>
    <w:rsid w:val="004E0FE2"/>
    <w:rsid w:val="004E1275"/>
    <w:rsid w:val="004E1322"/>
    <w:rsid w:val="004E1EE7"/>
    <w:rsid w:val="004E1F75"/>
    <w:rsid w:val="004E3686"/>
    <w:rsid w:val="004E3939"/>
    <w:rsid w:val="004E3B3D"/>
    <w:rsid w:val="004E4682"/>
    <w:rsid w:val="004E5CD0"/>
    <w:rsid w:val="004E5DDF"/>
    <w:rsid w:val="004E6612"/>
    <w:rsid w:val="004E66BB"/>
    <w:rsid w:val="004E6C13"/>
    <w:rsid w:val="004F0209"/>
    <w:rsid w:val="004F06CC"/>
    <w:rsid w:val="004F1A05"/>
    <w:rsid w:val="004F2F8C"/>
    <w:rsid w:val="004F3FD1"/>
    <w:rsid w:val="004F4B44"/>
    <w:rsid w:val="004F53BF"/>
    <w:rsid w:val="004F54D6"/>
    <w:rsid w:val="004F6BBA"/>
    <w:rsid w:val="004F6CCB"/>
    <w:rsid w:val="004F7116"/>
    <w:rsid w:val="004F78AE"/>
    <w:rsid w:val="004F7FAB"/>
    <w:rsid w:val="00500027"/>
    <w:rsid w:val="005001DE"/>
    <w:rsid w:val="0050088C"/>
    <w:rsid w:val="00501B06"/>
    <w:rsid w:val="00501CBC"/>
    <w:rsid w:val="00501EF3"/>
    <w:rsid w:val="00502CA9"/>
    <w:rsid w:val="0050360F"/>
    <w:rsid w:val="00503F31"/>
    <w:rsid w:val="00504F5D"/>
    <w:rsid w:val="0050544D"/>
    <w:rsid w:val="00506DA8"/>
    <w:rsid w:val="005073AA"/>
    <w:rsid w:val="005108F0"/>
    <w:rsid w:val="00511214"/>
    <w:rsid w:val="00511A56"/>
    <w:rsid w:val="0051227E"/>
    <w:rsid w:val="00513575"/>
    <w:rsid w:val="00513943"/>
    <w:rsid w:val="00513DD9"/>
    <w:rsid w:val="005140E0"/>
    <w:rsid w:val="00514511"/>
    <w:rsid w:val="00514672"/>
    <w:rsid w:val="005155F8"/>
    <w:rsid w:val="00515805"/>
    <w:rsid w:val="00515AAF"/>
    <w:rsid w:val="005175C0"/>
    <w:rsid w:val="00517943"/>
    <w:rsid w:val="00520766"/>
    <w:rsid w:val="00520AB0"/>
    <w:rsid w:val="0052127C"/>
    <w:rsid w:val="0052185B"/>
    <w:rsid w:val="005218C4"/>
    <w:rsid w:val="0052370D"/>
    <w:rsid w:val="005237E7"/>
    <w:rsid w:val="005240E7"/>
    <w:rsid w:val="0052708E"/>
    <w:rsid w:val="00527B6F"/>
    <w:rsid w:val="00530F4E"/>
    <w:rsid w:val="005312C1"/>
    <w:rsid w:val="0053262B"/>
    <w:rsid w:val="00533960"/>
    <w:rsid w:val="00533A98"/>
    <w:rsid w:val="0053565A"/>
    <w:rsid w:val="005364EC"/>
    <w:rsid w:val="00537628"/>
    <w:rsid w:val="0054146E"/>
    <w:rsid w:val="00541ED0"/>
    <w:rsid w:val="00542AC9"/>
    <w:rsid w:val="00543A43"/>
    <w:rsid w:val="00543BA1"/>
    <w:rsid w:val="00543CA3"/>
    <w:rsid w:val="005449E6"/>
    <w:rsid w:val="005465EC"/>
    <w:rsid w:val="00546F03"/>
    <w:rsid w:val="0054720F"/>
    <w:rsid w:val="0054731F"/>
    <w:rsid w:val="005512C9"/>
    <w:rsid w:val="00551678"/>
    <w:rsid w:val="00551F9E"/>
    <w:rsid w:val="00552313"/>
    <w:rsid w:val="00552FA4"/>
    <w:rsid w:val="00553921"/>
    <w:rsid w:val="005542C2"/>
    <w:rsid w:val="00554BEA"/>
    <w:rsid w:val="00555A03"/>
    <w:rsid w:val="0055787B"/>
    <w:rsid w:val="0056095A"/>
    <w:rsid w:val="00561138"/>
    <w:rsid w:val="00561375"/>
    <w:rsid w:val="0056167C"/>
    <w:rsid w:val="00562FF8"/>
    <w:rsid w:val="00563333"/>
    <w:rsid w:val="005665D0"/>
    <w:rsid w:val="005679BD"/>
    <w:rsid w:val="00567A3E"/>
    <w:rsid w:val="005706DE"/>
    <w:rsid w:val="00570CB7"/>
    <w:rsid w:val="00570E77"/>
    <w:rsid w:val="00571043"/>
    <w:rsid w:val="00571A75"/>
    <w:rsid w:val="00571E21"/>
    <w:rsid w:val="005727FD"/>
    <w:rsid w:val="00572AC7"/>
    <w:rsid w:val="00572B35"/>
    <w:rsid w:val="00573519"/>
    <w:rsid w:val="005737B9"/>
    <w:rsid w:val="00573DED"/>
    <w:rsid w:val="005744AD"/>
    <w:rsid w:val="005746EE"/>
    <w:rsid w:val="00574EBA"/>
    <w:rsid w:val="00575B1E"/>
    <w:rsid w:val="00576FF0"/>
    <w:rsid w:val="00580326"/>
    <w:rsid w:val="005807E8"/>
    <w:rsid w:val="00580FD3"/>
    <w:rsid w:val="00581F2C"/>
    <w:rsid w:val="00582B60"/>
    <w:rsid w:val="00583201"/>
    <w:rsid w:val="00583359"/>
    <w:rsid w:val="00587508"/>
    <w:rsid w:val="005911CD"/>
    <w:rsid w:val="00593057"/>
    <w:rsid w:val="0059306A"/>
    <w:rsid w:val="00593532"/>
    <w:rsid w:val="00593D85"/>
    <w:rsid w:val="005952C6"/>
    <w:rsid w:val="005959D7"/>
    <w:rsid w:val="00596EE3"/>
    <w:rsid w:val="00597648"/>
    <w:rsid w:val="00597987"/>
    <w:rsid w:val="00597B8D"/>
    <w:rsid w:val="00597E92"/>
    <w:rsid w:val="005A1B30"/>
    <w:rsid w:val="005A2A85"/>
    <w:rsid w:val="005A41A1"/>
    <w:rsid w:val="005A72CB"/>
    <w:rsid w:val="005A7864"/>
    <w:rsid w:val="005A7FAB"/>
    <w:rsid w:val="005B034B"/>
    <w:rsid w:val="005B0E5B"/>
    <w:rsid w:val="005B1BA5"/>
    <w:rsid w:val="005B26C4"/>
    <w:rsid w:val="005B3F65"/>
    <w:rsid w:val="005B4457"/>
    <w:rsid w:val="005B5477"/>
    <w:rsid w:val="005B5A5D"/>
    <w:rsid w:val="005B6EDD"/>
    <w:rsid w:val="005B6FA8"/>
    <w:rsid w:val="005B7A8F"/>
    <w:rsid w:val="005C016A"/>
    <w:rsid w:val="005C1E42"/>
    <w:rsid w:val="005C32E8"/>
    <w:rsid w:val="005C34C8"/>
    <w:rsid w:val="005C492F"/>
    <w:rsid w:val="005C49C3"/>
    <w:rsid w:val="005C4C73"/>
    <w:rsid w:val="005C4DB4"/>
    <w:rsid w:val="005C54FF"/>
    <w:rsid w:val="005C6C77"/>
    <w:rsid w:val="005C749F"/>
    <w:rsid w:val="005C7B43"/>
    <w:rsid w:val="005C7EDC"/>
    <w:rsid w:val="005D062F"/>
    <w:rsid w:val="005D0F79"/>
    <w:rsid w:val="005D1606"/>
    <w:rsid w:val="005D28B4"/>
    <w:rsid w:val="005D3EF7"/>
    <w:rsid w:val="005D4184"/>
    <w:rsid w:val="005D495F"/>
    <w:rsid w:val="005D4BB6"/>
    <w:rsid w:val="005D6305"/>
    <w:rsid w:val="005D6619"/>
    <w:rsid w:val="005D762D"/>
    <w:rsid w:val="005E063F"/>
    <w:rsid w:val="005E091D"/>
    <w:rsid w:val="005E1564"/>
    <w:rsid w:val="005E2CBA"/>
    <w:rsid w:val="005E33FF"/>
    <w:rsid w:val="005E39D6"/>
    <w:rsid w:val="005E3B9E"/>
    <w:rsid w:val="005E3C94"/>
    <w:rsid w:val="005E4973"/>
    <w:rsid w:val="005E5E6E"/>
    <w:rsid w:val="005E6907"/>
    <w:rsid w:val="005E709E"/>
    <w:rsid w:val="005E7F6D"/>
    <w:rsid w:val="005F0150"/>
    <w:rsid w:val="005F08BB"/>
    <w:rsid w:val="005F1FA5"/>
    <w:rsid w:val="005F23D1"/>
    <w:rsid w:val="005F3055"/>
    <w:rsid w:val="005F50A3"/>
    <w:rsid w:val="005F5D82"/>
    <w:rsid w:val="005F66DB"/>
    <w:rsid w:val="00600E15"/>
    <w:rsid w:val="00601497"/>
    <w:rsid w:val="00602106"/>
    <w:rsid w:val="006033AC"/>
    <w:rsid w:val="0060385E"/>
    <w:rsid w:val="00605B86"/>
    <w:rsid w:val="006101A0"/>
    <w:rsid w:val="00610288"/>
    <w:rsid w:val="00610614"/>
    <w:rsid w:val="00613107"/>
    <w:rsid w:val="0061390D"/>
    <w:rsid w:val="00613CF0"/>
    <w:rsid w:val="00613F59"/>
    <w:rsid w:val="006149FE"/>
    <w:rsid w:val="00614F8D"/>
    <w:rsid w:val="00616F02"/>
    <w:rsid w:val="00621799"/>
    <w:rsid w:val="006218BE"/>
    <w:rsid w:val="00621FBD"/>
    <w:rsid w:val="00622113"/>
    <w:rsid w:val="00622674"/>
    <w:rsid w:val="00623E58"/>
    <w:rsid w:val="006258D5"/>
    <w:rsid w:val="00626093"/>
    <w:rsid w:val="00626D02"/>
    <w:rsid w:val="00626D05"/>
    <w:rsid w:val="006272ED"/>
    <w:rsid w:val="0062790C"/>
    <w:rsid w:val="00627BC6"/>
    <w:rsid w:val="006302A9"/>
    <w:rsid w:val="00630BC9"/>
    <w:rsid w:val="006312B8"/>
    <w:rsid w:val="00631EC3"/>
    <w:rsid w:val="00632CE6"/>
    <w:rsid w:val="00633451"/>
    <w:rsid w:val="006337C0"/>
    <w:rsid w:val="00634780"/>
    <w:rsid w:val="00640F09"/>
    <w:rsid w:val="00641725"/>
    <w:rsid w:val="0064273E"/>
    <w:rsid w:val="006437AC"/>
    <w:rsid w:val="0064389C"/>
    <w:rsid w:val="00646F4C"/>
    <w:rsid w:val="0064784F"/>
    <w:rsid w:val="006500C3"/>
    <w:rsid w:val="006501EE"/>
    <w:rsid w:val="00652767"/>
    <w:rsid w:val="00654086"/>
    <w:rsid w:val="0065425F"/>
    <w:rsid w:val="00655AD0"/>
    <w:rsid w:val="00655D26"/>
    <w:rsid w:val="00655DC0"/>
    <w:rsid w:val="006574A8"/>
    <w:rsid w:val="006622F6"/>
    <w:rsid w:val="0066272C"/>
    <w:rsid w:val="00663EED"/>
    <w:rsid w:val="006645E3"/>
    <w:rsid w:val="0066563F"/>
    <w:rsid w:val="006659C1"/>
    <w:rsid w:val="00665B05"/>
    <w:rsid w:val="0066604C"/>
    <w:rsid w:val="00666432"/>
    <w:rsid w:val="00670633"/>
    <w:rsid w:val="00670696"/>
    <w:rsid w:val="00670D58"/>
    <w:rsid w:val="0067155C"/>
    <w:rsid w:val="00671719"/>
    <w:rsid w:val="00672626"/>
    <w:rsid w:val="00672D48"/>
    <w:rsid w:val="00673A7F"/>
    <w:rsid w:val="00673C3C"/>
    <w:rsid w:val="00673F3F"/>
    <w:rsid w:val="00673F64"/>
    <w:rsid w:val="00674294"/>
    <w:rsid w:val="0067551B"/>
    <w:rsid w:val="00675FE2"/>
    <w:rsid w:val="006765B6"/>
    <w:rsid w:val="00676D47"/>
    <w:rsid w:val="00677399"/>
    <w:rsid w:val="00677A42"/>
    <w:rsid w:val="006814B1"/>
    <w:rsid w:val="00682753"/>
    <w:rsid w:val="00683A66"/>
    <w:rsid w:val="00684D52"/>
    <w:rsid w:val="00685872"/>
    <w:rsid w:val="00685DFD"/>
    <w:rsid w:val="006868A8"/>
    <w:rsid w:val="006868B8"/>
    <w:rsid w:val="00687D39"/>
    <w:rsid w:val="006900C4"/>
    <w:rsid w:val="0069044A"/>
    <w:rsid w:val="006922A2"/>
    <w:rsid w:val="006924B6"/>
    <w:rsid w:val="0069304E"/>
    <w:rsid w:val="006938C5"/>
    <w:rsid w:val="00695E82"/>
    <w:rsid w:val="0069707C"/>
    <w:rsid w:val="006979D1"/>
    <w:rsid w:val="006A009A"/>
    <w:rsid w:val="006A2314"/>
    <w:rsid w:val="006A2E0F"/>
    <w:rsid w:val="006A30D8"/>
    <w:rsid w:val="006A31C8"/>
    <w:rsid w:val="006A3C8F"/>
    <w:rsid w:val="006A464E"/>
    <w:rsid w:val="006A46F3"/>
    <w:rsid w:val="006A520D"/>
    <w:rsid w:val="006A58AF"/>
    <w:rsid w:val="006A5E2A"/>
    <w:rsid w:val="006A5F4F"/>
    <w:rsid w:val="006A63F4"/>
    <w:rsid w:val="006A696D"/>
    <w:rsid w:val="006B09EC"/>
    <w:rsid w:val="006B17F4"/>
    <w:rsid w:val="006B25BA"/>
    <w:rsid w:val="006B286C"/>
    <w:rsid w:val="006B2B07"/>
    <w:rsid w:val="006B309B"/>
    <w:rsid w:val="006B3547"/>
    <w:rsid w:val="006B4A30"/>
    <w:rsid w:val="006B4C7C"/>
    <w:rsid w:val="006B6ACD"/>
    <w:rsid w:val="006C0B0C"/>
    <w:rsid w:val="006C10D2"/>
    <w:rsid w:val="006C5A8E"/>
    <w:rsid w:val="006C5DF7"/>
    <w:rsid w:val="006C651A"/>
    <w:rsid w:val="006C6914"/>
    <w:rsid w:val="006C7467"/>
    <w:rsid w:val="006C7788"/>
    <w:rsid w:val="006C7DB8"/>
    <w:rsid w:val="006D0BDD"/>
    <w:rsid w:val="006D273A"/>
    <w:rsid w:val="006D2765"/>
    <w:rsid w:val="006D46A6"/>
    <w:rsid w:val="006D47ED"/>
    <w:rsid w:val="006D5125"/>
    <w:rsid w:val="006D58FD"/>
    <w:rsid w:val="006D5C7F"/>
    <w:rsid w:val="006D6DE3"/>
    <w:rsid w:val="006D6F59"/>
    <w:rsid w:val="006E0145"/>
    <w:rsid w:val="006E0158"/>
    <w:rsid w:val="006E078B"/>
    <w:rsid w:val="006E11C3"/>
    <w:rsid w:val="006E149D"/>
    <w:rsid w:val="006E1DD6"/>
    <w:rsid w:val="006E2882"/>
    <w:rsid w:val="006E2D40"/>
    <w:rsid w:val="006E31C7"/>
    <w:rsid w:val="006E3AC5"/>
    <w:rsid w:val="006E53DB"/>
    <w:rsid w:val="006E5ECE"/>
    <w:rsid w:val="006E6460"/>
    <w:rsid w:val="006E68F5"/>
    <w:rsid w:val="006E701A"/>
    <w:rsid w:val="006E70E9"/>
    <w:rsid w:val="006E786E"/>
    <w:rsid w:val="006E7CFD"/>
    <w:rsid w:val="006E7E45"/>
    <w:rsid w:val="006F5A9E"/>
    <w:rsid w:val="006F5C26"/>
    <w:rsid w:val="006F5D4D"/>
    <w:rsid w:val="006F6144"/>
    <w:rsid w:val="006F6CCA"/>
    <w:rsid w:val="00700102"/>
    <w:rsid w:val="00701925"/>
    <w:rsid w:val="00701B6D"/>
    <w:rsid w:val="00701E6D"/>
    <w:rsid w:val="007028C4"/>
    <w:rsid w:val="00702E47"/>
    <w:rsid w:val="007036DE"/>
    <w:rsid w:val="00703B5D"/>
    <w:rsid w:val="007043AD"/>
    <w:rsid w:val="007053E3"/>
    <w:rsid w:val="00705497"/>
    <w:rsid w:val="00705659"/>
    <w:rsid w:val="00706209"/>
    <w:rsid w:val="00706920"/>
    <w:rsid w:val="00706DC7"/>
    <w:rsid w:val="00707B2E"/>
    <w:rsid w:val="00707DDE"/>
    <w:rsid w:val="00710194"/>
    <w:rsid w:val="00711677"/>
    <w:rsid w:val="007119BC"/>
    <w:rsid w:val="00712739"/>
    <w:rsid w:val="007129A1"/>
    <w:rsid w:val="00715808"/>
    <w:rsid w:val="00715C10"/>
    <w:rsid w:val="00715E93"/>
    <w:rsid w:val="00716514"/>
    <w:rsid w:val="00717A41"/>
    <w:rsid w:val="00717B31"/>
    <w:rsid w:val="00720D1E"/>
    <w:rsid w:val="00720ECD"/>
    <w:rsid w:val="00722AB3"/>
    <w:rsid w:val="00722BC3"/>
    <w:rsid w:val="00722C59"/>
    <w:rsid w:val="007231C6"/>
    <w:rsid w:val="007233A7"/>
    <w:rsid w:val="00723E52"/>
    <w:rsid w:val="007240E8"/>
    <w:rsid w:val="0072459F"/>
    <w:rsid w:val="007249F4"/>
    <w:rsid w:val="00724F6A"/>
    <w:rsid w:val="00725B63"/>
    <w:rsid w:val="0072606E"/>
    <w:rsid w:val="007269A8"/>
    <w:rsid w:val="00726B99"/>
    <w:rsid w:val="007278B6"/>
    <w:rsid w:val="00727CA4"/>
    <w:rsid w:val="00727D5D"/>
    <w:rsid w:val="00727F8A"/>
    <w:rsid w:val="0073029A"/>
    <w:rsid w:val="00730AA4"/>
    <w:rsid w:val="00730F3E"/>
    <w:rsid w:val="00731158"/>
    <w:rsid w:val="00731A11"/>
    <w:rsid w:val="00732143"/>
    <w:rsid w:val="007323A5"/>
    <w:rsid w:val="00733E4F"/>
    <w:rsid w:val="007342CA"/>
    <w:rsid w:val="00734651"/>
    <w:rsid w:val="00734B20"/>
    <w:rsid w:val="00734D58"/>
    <w:rsid w:val="0073585B"/>
    <w:rsid w:val="00735CA3"/>
    <w:rsid w:val="00737D0C"/>
    <w:rsid w:val="00740154"/>
    <w:rsid w:val="007413C2"/>
    <w:rsid w:val="00741C8A"/>
    <w:rsid w:val="00741EAC"/>
    <w:rsid w:val="00742630"/>
    <w:rsid w:val="00744644"/>
    <w:rsid w:val="00745EF3"/>
    <w:rsid w:val="00746156"/>
    <w:rsid w:val="0074752A"/>
    <w:rsid w:val="0075024C"/>
    <w:rsid w:val="00751164"/>
    <w:rsid w:val="007531DC"/>
    <w:rsid w:val="00753F87"/>
    <w:rsid w:val="00754D43"/>
    <w:rsid w:val="0075573A"/>
    <w:rsid w:val="00755B1C"/>
    <w:rsid w:val="00757280"/>
    <w:rsid w:val="00757884"/>
    <w:rsid w:val="00757C14"/>
    <w:rsid w:val="00760A00"/>
    <w:rsid w:val="00760A52"/>
    <w:rsid w:val="007614DF"/>
    <w:rsid w:val="00762CAE"/>
    <w:rsid w:val="00762D40"/>
    <w:rsid w:val="0076375F"/>
    <w:rsid w:val="00763F08"/>
    <w:rsid w:val="00765401"/>
    <w:rsid w:val="00765596"/>
    <w:rsid w:val="00766420"/>
    <w:rsid w:val="0076695B"/>
    <w:rsid w:val="007677F9"/>
    <w:rsid w:val="00770D6B"/>
    <w:rsid w:val="00772F84"/>
    <w:rsid w:val="00773EF9"/>
    <w:rsid w:val="00773F93"/>
    <w:rsid w:val="007746E2"/>
    <w:rsid w:val="00774973"/>
    <w:rsid w:val="00774FCA"/>
    <w:rsid w:val="0077502F"/>
    <w:rsid w:val="007752A4"/>
    <w:rsid w:val="007759C7"/>
    <w:rsid w:val="00775A02"/>
    <w:rsid w:val="0077791A"/>
    <w:rsid w:val="00780B2E"/>
    <w:rsid w:val="00780E1E"/>
    <w:rsid w:val="00782D87"/>
    <w:rsid w:val="00783180"/>
    <w:rsid w:val="00784EE4"/>
    <w:rsid w:val="0078553A"/>
    <w:rsid w:val="0078580F"/>
    <w:rsid w:val="00786339"/>
    <w:rsid w:val="007868AE"/>
    <w:rsid w:val="00786B12"/>
    <w:rsid w:val="00791065"/>
    <w:rsid w:val="00791283"/>
    <w:rsid w:val="00791FCA"/>
    <w:rsid w:val="0079324C"/>
    <w:rsid w:val="007934DB"/>
    <w:rsid w:val="00793698"/>
    <w:rsid w:val="00795128"/>
    <w:rsid w:val="00795534"/>
    <w:rsid w:val="007957EC"/>
    <w:rsid w:val="00796761"/>
    <w:rsid w:val="00796ADA"/>
    <w:rsid w:val="00796C0A"/>
    <w:rsid w:val="0079763B"/>
    <w:rsid w:val="00797BFE"/>
    <w:rsid w:val="007A0080"/>
    <w:rsid w:val="007A0678"/>
    <w:rsid w:val="007A2A89"/>
    <w:rsid w:val="007A2F2E"/>
    <w:rsid w:val="007A3652"/>
    <w:rsid w:val="007A3C78"/>
    <w:rsid w:val="007A3E34"/>
    <w:rsid w:val="007A4050"/>
    <w:rsid w:val="007A44FA"/>
    <w:rsid w:val="007A4A3E"/>
    <w:rsid w:val="007A5112"/>
    <w:rsid w:val="007A5F4A"/>
    <w:rsid w:val="007A5FF6"/>
    <w:rsid w:val="007A668A"/>
    <w:rsid w:val="007A6ADA"/>
    <w:rsid w:val="007B0268"/>
    <w:rsid w:val="007B0CED"/>
    <w:rsid w:val="007B26BE"/>
    <w:rsid w:val="007B2818"/>
    <w:rsid w:val="007B3EF8"/>
    <w:rsid w:val="007B6AC4"/>
    <w:rsid w:val="007C0072"/>
    <w:rsid w:val="007C191E"/>
    <w:rsid w:val="007C2CAD"/>
    <w:rsid w:val="007C3C99"/>
    <w:rsid w:val="007C5005"/>
    <w:rsid w:val="007C74BB"/>
    <w:rsid w:val="007C7824"/>
    <w:rsid w:val="007C7F4C"/>
    <w:rsid w:val="007D0284"/>
    <w:rsid w:val="007D0902"/>
    <w:rsid w:val="007D0D94"/>
    <w:rsid w:val="007D1632"/>
    <w:rsid w:val="007D189C"/>
    <w:rsid w:val="007D22EF"/>
    <w:rsid w:val="007D349F"/>
    <w:rsid w:val="007D48F7"/>
    <w:rsid w:val="007D4A3F"/>
    <w:rsid w:val="007D53B9"/>
    <w:rsid w:val="007D62AA"/>
    <w:rsid w:val="007D6363"/>
    <w:rsid w:val="007D669D"/>
    <w:rsid w:val="007D693D"/>
    <w:rsid w:val="007D6BE0"/>
    <w:rsid w:val="007D711E"/>
    <w:rsid w:val="007D7340"/>
    <w:rsid w:val="007D7F0E"/>
    <w:rsid w:val="007E0B59"/>
    <w:rsid w:val="007E1018"/>
    <w:rsid w:val="007E165D"/>
    <w:rsid w:val="007E27B3"/>
    <w:rsid w:val="007E3A2E"/>
    <w:rsid w:val="007E50F4"/>
    <w:rsid w:val="007E57AE"/>
    <w:rsid w:val="007E5B46"/>
    <w:rsid w:val="007E6494"/>
    <w:rsid w:val="007E6A97"/>
    <w:rsid w:val="007E6AEB"/>
    <w:rsid w:val="007E6D82"/>
    <w:rsid w:val="007E7764"/>
    <w:rsid w:val="007E7B6D"/>
    <w:rsid w:val="007F0F5A"/>
    <w:rsid w:val="007F3D1B"/>
    <w:rsid w:val="007F449E"/>
    <w:rsid w:val="007F47DD"/>
    <w:rsid w:val="007F4F0E"/>
    <w:rsid w:val="007F4F92"/>
    <w:rsid w:val="007F5630"/>
    <w:rsid w:val="007F6EB2"/>
    <w:rsid w:val="007F6F4A"/>
    <w:rsid w:val="007F72BD"/>
    <w:rsid w:val="007F77B2"/>
    <w:rsid w:val="007F7B6D"/>
    <w:rsid w:val="00800853"/>
    <w:rsid w:val="00800891"/>
    <w:rsid w:val="0080142E"/>
    <w:rsid w:val="008015C8"/>
    <w:rsid w:val="00801EE2"/>
    <w:rsid w:val="0080278C"/>
    <w:rsid w:val="0080351A"/>
    <w:rsid w:val="008036CF"/>
    <w:rsid w:val="00803B03"/>
    <w:rsid w:val="00803B8B"/>
    <w:rsid w:val="0080491B"/>
    <w:rsid w:val="00804A90"/>
    <w:rsid w:val="008051AE"/>
    <w:rsid w:val="0080590D"/>
    <w:rsid w:val="00805D93"/>
    <w:rsid w:val="0080643B"/>
    <w:rsid w:val="00806ACB"/>
    <w:rsid w:val="00806C9B"/>
    <w:rsid w:val="00806EB2"/>
    <w:rsid w:val="00807103"/>
    <w:rsid w:val="0080744C"/>
    <w:rsid w:val="00807B9F"/>
    <w:rsid w:val="00807D48"/>
    <w:rsid w:val="008101C2"/>
    <w:rsid w:val="00810FDD"/>
    <w:rsid w:val="00813334"/>
    <w:rsid w:val="00813765"/>
    <w:rsid w:val="008137C5"/>
    <w:rsid w:val="008143C1"/>
    <w:rsid w:val="008143FC"/>
    <w:rsid w:val="00814AFA"/>
    <w:rsid w:val="00814BC3"/>
    <w:rsid w:val="008161E4"/>
    <w:rsid w:val="0081793E"/>
    <w:rsid w:val="00820829"/>
    <w:rsid w:val="00820AB5"/>
    <w:rsid w:val="00820CDC"/>
    <w:rsid w:val="00820E0E"/>
    <w:rsid w:val="00821BDB"/>
    <w:rsid w:val="00821D91"/>
    <w:rsid w:val="00822F53"/>
    <w:rsid w:val="00823541"/>
    <w:rsid w:val="00823DD7"/>
    <w:rsid w:val="00824B03"/>
    <w:rsid w:val="008251E5"/>
    <w:rsid w:val="008254F7"/>
    <w:rsid w:val="00826D2B"/>
    <w:rsid w:val="00826E24"/>
    <w:rsid w:val="008278A1"/>
    <w:rsid w:val="00827E45"/>
    <w:rsid w:val="00827FDC"/>
    <w:rsid w:val="008307F2"/>
    <w:rsid w:val="008316F1"/>
    <w:rsid w:val="00833386"/>
    <w:rsid w:val="00833DDE"/>
    <w:rsid w:val="00834335"/>
    <w:rsid w:val="008344BB"/>
    <w:rsid w:val="008346AC"/>
    <w:rsid w:val="00835A6B"/>
    <w:rsid w:val="00837A2F"/>
    <w:rsid w:val="008402C0"/>
    <w:rsid w:val="0084237E"/>
    <w:rsid w:val="00842C27"/>
    <w:rsid w:val="00842F6C"/>
    <w:rsid w:val="0084334B"/>
    <w:rsid w:val="00845303"/>
    <w:rsid w:val="00845C0C"/>
    <w:rsid w:val="00845F81"/>
    <w:rsid w:val="00846279"/>
    <w:rsid w:val="008471A8"/>
    <w:rsid w:val="008503E0"/>
    <w:rsid w:val="008507B5"/>
    <w:rsid w:val="00850D19"/>
    <w:rsid w:val="008512F1"/>
    <w:rsid w:val="00851FF9"/>
    <w:rsid w:val="0085214B"/>
    <w:rsid w:val="00852889"/>
    <w:rsid w:val="0085497C"/>
    <w:rsid w:val="0085521E"/>
    <w:rsid w:val="00855FC6"/>
    <w:rsid w:val="00856CB3"/>
    <w:rsid w:val="008571AF"/>
    <w:rsid w:val="00860024"/>
    <w:rsid w:val="00860031"/>
    <w:rsid w:val="0086306C"/>
    <w:rsid w:val="008634D2"/>
    <w:rsid w:val="00864605"/>
    <w:rsid w:val="0086509D"/>
    <w:rsid w:val="00865A14"/>
    <w:rsid w:val="00866B74"/>
    <w:rsid w:val="00866D68"/>
    <w:rsid w:val="00866E54"/>
    <w:rsid w:val="0087038C"/>
    <w:rsid w:val="00870E2F"/>
    <w:rsid w:val="00870FDA"/>
    <w:rsid w:val="00870FEE"/>
    <w:rsid w:val="0087132C"/>
    <w:rsid w:val="008715DE"/>
    <w:rsid w:val="008716EE"/>
    <w:rsid w:val="00871773"/>
    <w:rsid w:val="00871FE0"/>
    <w:rsid w:val="0087265C"/>
    <w:rsid w:val="008728D3"/>
    <w:rsid w:val="00873B78"/>
    <w:rsid w:val="00873C9C"/>
    <w:rsid w:val="008742F5"/>
    <w:rsid w:val="00876073"/>
    <w:rsid w:val="00877494"/>
    <w:rsid w:val="008775A4"/>
    <w:rsid w:val="008776F1"/>
    <w:rsid w:val="00880780"/>
    <w:rsid w:val="00881031"/>
    <w:rsid w:val="008833AF"/>
    <w:rsid w:val="00883C38"/>
    <w:rsid w:val="0088430D"/>
    <w:rsid w:val="00884BC8"/>
    <w:rsid w:val="00884BE4"/>
    <w:rsid w:val="00884F61"/>
    <w:rsid w:val="0088650B"/>
    <w:rsid w:val="008867D6"/>
    <w:rsid w:val="00886B76"/>
    <w:rsid w:val="00886CE5"/>
    <w:rsid w:val="00887AB2"/>
    <w:rsid w:val="008913F2"/>
    <w:rsid w:val="008919F7"/>
    <w:rsid w:val="008927E8"/>
    <w:rsid w:val="008927F9"/>
    <w:rsid w:val="00893908"/>
    <w:rsid w:val="008942C4"/>
    <w:rsid w:val="00895C6D"/>
    <w:rsid w:val="00896457"/>
    <w:rsid w:val="0089674B"/>
    <w:rsid w:val="00896A5B"/>
    <w:rsid w:val="008A04E1"/>
    <w:rsid w:val="008A1673"/>
    <w:rsid w:val="008A1A79"/>
    <w:rsid w:val="008A1B15"/>
    <w:rsid w:val="008A21B4"/>
    <w:rsid w:val="008A26D4"/>
    <w:rsid w:val="008A3765"/>
    <w:rsid w:val="008A3A82"/>
    <w:rsid w:val="008A3EE6"/>
    <w:rsid w:val="008A4B6F"/>
    <w:rsid w:val="008A59D9"/>
    <w:rsid w:val="008A63DC"/>
    <w:rsid w:val="008A7EDC"/>
    <w:rsid w:val="008A7FCC"/>
    <w:rsid w:val="008A7FD3"/>
    <w:rsid w:val="008B0E43"/>
    <w:rsid w:val="008B0EFB"/>
    <w:rsid w:val="008B19ED"/>
    <w:rsid w:val="008B2C3C"/>
    <w:rsid w:val="008B3AE0"/>
    <w:rsid w:val="008B4744"/>
    <w:rsid w:val="008B491B"/>
    <w:rsid w:val="008B4964"/>
    <w:rsid w:val="008B4CBF"/>
    <w:rsid w:val="008B4E33"/>
    <w:rsid w:val="008B5060"/>
    <w:rsid w:val="008B5CA7"/>
    <w:rsid w:val="008B70CB"/>
    <w:rsid w:val="008C1EE7"/>
    <w:rsid w:val="008C2070"/>
    <w:rsid w:val="008C2B7B"/>
    <w:rsid w:val="008C31AF"/>
    <w:rsid w:val="008C32B6"/>
    <w:rsid w:val="008C3488"/>
    <w:rsid w:val="008C37BE"/>
    <w:rsid w:val="008C3F15"/>
    <w:rsid w:val="008C49E9"/>
    <w:rsid w:val="008C4C73"/>
    <w:rsid w:val="008C5330"/>
    <w:rsid w:val="008C5F57"/>
    <w:rsid w:val="008C7EC5"/>
    <w:rsid w:val="008D05C4"/>
    <w:rsid w:val="008D0976"/>
    <w:rsid w:val="008D13A5"/>
    <w:rsid w:val="008D2023"/>
    <w:rsid w:val="008D2F79"/>
    <w:rsid w:val="008D340D"/>
    <w:rsid w:val="008D352A"/>
    <w:rsid w:val="008D3FFE"/>
    <w:rsid w:val="008D4498"/>
    <w:rsid w:val="008D47CC"/>
    <w:rsid w:val="008D4A93"/>
    <w:rsid w:val="008D4FCC"/>
    <w:rsid w:val="008D650D"/>
    <w:rsid w:val="008D70B1"/>
    <w:rsid w:val="008D772F"/>
    <w:rsid w:val="008D7B44"/>
    <w:rsid w:val="008D7C06"/>
    <w:rsid w:val="008E1021"/>
    <w:rsid w:val="008E1966"/>
    <w:rsid w:val="008E1BAC"/>
    <w:rsid w:val="008E2113"/>
    <w:rsid w:val="008E5AEA"/>
    <w:rsid w:val="008E6A5F"/>
    <w:rsid w:val="008E7485"/>
    <w:rsid w:val="008F0B68"/>
    <w:rsid w:val="008F0E9D"/>
    <w:rsid w:val="008F201E"/>
    <w:rsid w:val="008F2347"/>
    <w:rsid w:val="008F251B"/>
    <w:rsid w:val="008F2880"/>
    <w:rsid w:val="008F32D0"/>
    <w:rsid w:val="008F35B6"/>
    <w:rsid w:val="008F4134"/>
    <w:rsid w:val="008F42C8"/>
    <w:rsid w:val="008F4E55"/>
    <w:rsid w:val="008F51BA"/>
    <w:rsid w:val="008F5635"/>
    <w:rsid w:val="008F6913"/>
    <w:rsid w:val="008F777E"/>
    <w:rsid w:val="008F79BB"/>
    <w:rsid w:val="009016FE"/>
    <w:rsid w:val="009018F7"/>
    <w:rsid w:val="00901F3F"/>
    <w:rsid w:val="009023EC"/>
    <w:rsid w:val="00902985"/>
    <w:rsid w:val="009035F3"/>
    <w:rsid w:val="00906138"/>
    <w:rsid w:val="009076DF"/>
    <w:rsid w:val="00907F64"/>
    <w:rsid w:val="00910A46"/>
    <w:rsid w:val="00911509"/>
    <w:rsid w:val="00912844"/>
    <w:rsid w:val="00914E09"/>
    <w:rsid w:val="009158A2"/>
    <w:rsid w:val="00915A64"/>
    <w:rsid w:val="009212B6"/>
    <w:rsid w:val="009213C0"/>
    <w:rsid w:val="009223E8"/>
    <w:rsid w:val="00922D2D"/>
    <w:rsid w:val="00922D7D"/>
    <w:rsid w:val="0092324C"/>
    <w:rsid w:val="009248BD"/>
    <w:rsid w:val="00924FEC"/>
    <w:rsid w:val="00925174"/>
    <w:rsid w:val="009251D7"/>
    <w:rsid w:val="009253BB"/>
    <w:rsid w:val="00925D6E"/>
    <w:rsid w:val="00926053"/>
    <w:rsid w:val="009260C9"/>
    <w:rsid w:val="00927304"/>
    <w:rsid w:val="009313C7"/>
    <w:rsid w:val="00934BAC"/>
    <w:rsid w:val="00935576"/>
    <w:rsid w:val="00935577"/>
    <w:rsid w:val="00935FE4"/>
    <w:rsid w:val="00940413"/>
    <w:rsid w:val="00940BCE"/>
    <w:rsid w:val="00942559"/>
    <w:rsid w:val="00943245"/>
    <w:rsid w:val="009434D7"/>
    <w:rsid w:val="009444BB"/>
    <w:rsid w:val="00944A0F"/>
    <w:rsid w:val="00945443"/>
    <w:rsid w:val="0094547B"/>
    <w:rsid w:val="00945791"/>
    <w:rsid w:val="00945EA8"/>
    <w:rsid w:val="009465CA"/>
    <w:rsid w:val="00947351"/>
    <w:rsid w:val="00947CEF"/>
    <w:rsid w:val="009518A0"/>
    <w:rsid w:val="00952668"/>
    <w:rsid w:val="00952BE3"/>
    <w:rsid w:val="00952C88"/>
    <w:rsid w:val="00952FC4"/>
    <w:rsid w:val="00954347"/>
    <w:rsid w:val="00954621"/>
    <w:rsid w:val="00956F7F"/>
    <w:rsid w:val="009572AB"/>
    <w:rsid w:val="00957387"/>
    <w:rsid w:val="0095760C"/>
    <w:rsid w:val="0096030E"/>
    <w:rsid w:val="0096240D"/>
    <w:rsid w:val="00962DD8"/>
    <w:rsid w:val="009634C9"/>
    <w:rsid w:val="009636BD"/>
    <w:rsid w:val="00963ED0"/>
    <w:rsid w:val="0096404F"/>
    <w:rsid w:val="009653C8"/>
    <w:rsid w:val="00966940"/>
    <w:rsid w:val="009672CA"/>
    <w:rsid w:val="0097091A"/>
    <w:rsid w:val="00972390"/>
    <w:rsid w:val="009724C5"/>
    <w:rsid w:val="0097295A"/>
    <w:rsid w:val="0097354E"/>
    <w:rsid w:val="009748AA"/>
    <w:rsid w:val="00974B2D"/>
    <w:rsid w:val="009757A9"/>
    <w:rsid w:val="0097790F"/>
    <w:rsid w:val="009809D5"/>
    <w:rsid w:val="00982076"/>
    <w:rsid w:val="009821F4"/>
    <w:rsid w:val="009833F3"/>
    <w:rsid w:val="00983F16"/>
    <w:rsid w:val="00986616"/>
    <w:rsid w:val="00986A1E"/>
    <w:rsid w:val="00987368"/>
    <w:rsid w:val="00987540"/>
    <w:rsid w:val="00987BE9"/>
    <w:rsid w:val="009902FF"/>
    <w:rsid w:val="00990A89"/>
    <w:rsid w:val="00991ECE"/>
    <w:rsid w:val="009928DD"/>
    <w:rsid w:val="00992974"/>
    <w:rsid w:val="00994A5A"/>
    <w:rsid w:val="0099518D"/>
    <w:rsid w:val="0099577A"/>
    <w:rsid w:val="0099585E"/>
    <w:rsid w:val="00995DA7"/>
    <w:rsid w:val="00996F32"/>
    <w:rsid w:val="00997077"/>
    <w:rsid w:val="0099764C"/>
    <w:rsid w:val="009A0036"/>
    <w:rsid w:val="009A0F29"/>
    <w:rsid w:val="009A0F7B"/>
    <w:rsid w:val="009A290D"/>
    <w:rsid w:val="009A2DA9"/>
    <w:rsid w:val="009A3BBA"/>
    <w:rsid w:val="009A4CEA"/>
    <w:rsid w:val="009A4EDA"/>
    <w:rsid w:val="009A6197"/>
    <w:rsid w:val="009A62C1"/>
    <w:rsid w:val="009B013F"/>
    <w:rsid w:val="009B1269"/>
    <w:rsid w:val="009B216B"/>
    <w:rsid w:val="009B245B"/>
    <w:rsid w:val="009B2B26"/>
    <w:rsid w:val="009B2EF6"/>
    <w:rsid w:val="009B3DB9"/>
    <w:rsid w:val="009B4E0F"/>
    <w:rsid w:val="009B6788"/>
    <w:rsid w:val="009B7038"/>
    <w:rsid w:val="009B76B1"/>
    <w:rsid w:val="009C0647"/>
    <w:rsid w:val="009C1580"/>
    <w:rsid w:val="009C1C60"/>
    <w:rsid w:val="009C1F9C"/>
    <w:rsid w:val="009C248E"/>
    <w:rsid w:val="009C2C7B"/>
    <w:rsid w:val="009C2EF4"/>
    <w:rsid w:val="009C3459"/>
    <w:rsid w:val="009C3C7B"/>
    <w:rsid w:val="009C4AB5"/>
    <w:rsid w:val="009C4D8A"/>
    <w:rsid w:val="009C60CC"/>
    <w:rsid w:val="009C726E"/>
    <w:rsid w:val="009C7377"/>
    <w:rsid w:val="009C7DD3"/>
    <w:rsid w:val="009D1CE2"/>
    <w:rsid w:val="009D2118"/>
    <w:rsid w:val="009D328C"/>
    <w:rsid w:val="009D413F"/>
    <w:rsid w:val="009D4C05"/>
    <w:rsid w:val="009D6E26"/>
    <w:rsid w:val="009D7C41"/>
    <w:rsid w:val="009E1ACE"/>
    <w:rsid w:val="009E1BC3"/>
    <w:rsid w:val="009E3711"/>
    <w:rsid w:val="009E3A54"/>
    <w:rsid w:val="009E3EF9"/>
    <w:rsid w:val="009E50DC"/>
    <w:rsid w:val="009E54BD"/>
    <w:rsid w:val="009E5606"/>
    <w:rsid w:val="009E64DF"/>
    <w:rsid w:val="009E6928"/>
    <w:rsid w:val="009E6F41"/>
    <w:rsid w:val="009E6F83"/>
    <w:rsid w:val="009E7503"/>
    <w:rsid w:val="009F0E33"/>
    <w:rsid w:val="009F13C5"/>
    <w:rsid w:val="009F1B43"/>
    <w:rsid w:val="009F2B62"/>
    <w:rsid w:val="009F2D4C"/>
    <w:rsid w:val="009F40D4"/>
    <w:rsid w:val="009F49B3"/>
    <w:rsid w:val="009F65D1"/>
    <w:rsid w:val="009F6DC6"/>
    <w:rsid w:val="00A00960"/>
    <w:rsid w:val="00A00C70"/>
    <w:rsid w:val="00A01538"/>
    <w:rsid w:val="00A02289"/>
    <w:rsid w:val="00A0255C"/>
    <w:rsid w:val="00A026E7"/>
    <w:rsid w:val="00A03A12"/>
    <w:rsid w:val="00A043E8"/>
    <w:rsid w:val="00A046F7"/>
    <w:rsid w:val="00A04FE0"/>
    <w:rsid w:val="00A05367"/>
    <w:rsid w:val="00A0580F"/>
    <w:rsid w:val="00A07087"/>
    <w:rsid w:val="00A10143"/>
    <w:rsid w:val="00A1022C"/>
    <w:rsid w:val="00A12332"/>
    <w:rsid w:val="00A128BC"/>
    <w:rsid w:val="00A137FC"/>
    <w:rsid w:val="00A1446E"/>
    <w:rsid w:val="00A14986"/>
    <w:rsid w:val="00A1595F"/>
    <w:rsid w:val="00A15C63"/>
    <w:rsid w:val="00A15E56"/>
    <w:rsid w:val="00A204C5"/>
    <w:rsid w:val="00A206FC"/>
    <w:rsid w:val="00A207F1"/>
    <w:rsid w:val="00A2272D"/>
    <w:rsid w:val="00A228BC"/>
    <w:rsid w:val="00A22B28"/>
    <w:rsid w:val="00A22DD7"/>
    <w:rsid w:val="00A22DFF"/>
    <w:rsid w:val="00A23626"/>
    <w:rsid w:val="00A24479"/>
    <w:rsid w:val="00A2488A"/>
    <w:rsid w:val="00A24EA9"/>
    <w:rsid w:val="00A25CBD"/>
    <w:rsid w:val="00A25E44"/>
    <w:rsid w:val="00A25EE1"/>
    <w:rsid w:val="00A276BB"/>
    <w:rsid w:val="00A27733"/>
    <w:rsid w:val="00A27984"/>
    <w:rsid w:val="00A30AEF"/>
    <w:rsid w:val="00A311D5"/>
    <w:rsid w:val="00A31D5B"/>
    <w:rsid w:val="00A31F9F"/>
    <w:rsid w:val="00A33459"/>
    <w:rsid w:val="00A339D0"/>
    <w:rsid w:val="00A33BB9"/>
    <w:rsid w:val="00A349F7"/>
    <w:rsid w:val="00A353DC"/>
    <w:rsid w:val="00A36D13"/>
    <w:rsid w:val="00A37D25"/>
    <w:rsid w:val="00A40310"/>
    <w:rsid w:val="00A40B83"/>
    <w:rsid w:val="00A41520"/>
    <w:rsid w:val="00A41E6A"/>
    <w:rsid w:val="00A421CE"/>
    <w:rsid w:val="00A423E5"/>
    <w:rsid w:val="00A42478"/>
    <w:rsid w:val="00A42D54"/>
    <w:rsid w:val="00A4534E"/>
    <w:rsid w:val="00A457B0"/>
    <w:rsid w:val="00A4795F"/>
    <w:rsid w:val="00A51129"/>
    <w:rsid w:val="00A522CB"/>
    <w:rsid w:val="00A524AE"/>
    <w:rsid w:val="00A52A31"/>
    <w:rsid w:val="00A53733"/>
    <w:rsid w:val="00A53AC2"/>
    <w:rsid w:val="00A53E0B"/>
    <w:rsid w:val="00A53E8A"/>
    <w:rsid w:val="00A54D5F"/>
    <w:rsid w:val="00A55D1F"/>
    <w:rsid w:val="00A55D23"/>
    <w:rsid w:val="00A56501"/>
    <w:rsid w:val="00A57A59"/>
    <w:rsid w:val="00A60763"/>
    <w:rsid w:val="00A60B4B"/>
    <w:rsid w:val="00A61BD7"/>
    <w:rsid w:val="00A6210A"/>
    <w:rsid w:val="00A62AF0"/>
    <w:rsid w:val="00A63719"/>
    <w:rsid w:val="00A63D09"/>
    <w:rsid w:val="00A63EF4"/>
    <w:rsid w:val="00A64237"/>
    <w:rsid w:val="00A67D38"/>
    <w:rsid w:val="00A70FC6"/>
    <w:rsid w:val="00A730C1"/>
    <w:rsid w:val="00A73F68"/>
    <w:rsid w:val="00A73FFB"/>
    <w:rsid w:val="00A746A9"/>
    <w:rsid w:val="00A747DE"/>
    <w:rsid w:val="00A74D97"/>
    <w:rsid w:val="00A75C39"/>
    <w:rsid w:val="00A75C3B"/>
    <w:rsid w:val="00A76283"/>
    <w:rsid w:val="00A770A1"/>
    <w:rsid w:val="00A808A5"/>
    <w:rsid w:val="00A8186E"/>
    <w:rsid w:val="00A81ED3"/>
    <w:rsid w:val="00A827F2"/>
    <w:rsid w:val="00A832D2"/>
    <w:rsid w:val="00A838F3"/>
    <w:rsid w:val="00A841CB"/>
    <w:rsid w:val="00A8435B"/>
    <w:rsid w:val="00A84A21"/>
    <w:rsid w:val="00A84A53"/>
    <w:rsid w:val="00A853B9"/>
    <w:rsid w:val="00A86A42"/>
    <w:rsid w:val="00A903A4"/>
    <w:rsid w:val="00A9146E"/>
    <w:rsid w:val="00A9149A"/>
    <w:rsid w:val="00A91C3B"/>
    <w:rsid w:val="00A91F43"/>
    <w:rsid w:val="00A92389"/>
    <w:rsid w:val="00A92667"/>
    <w:rsid w:val="00A93FFE"/>
    <w:rsid w:val="00A95578"/>
    <w:rsid w:val="00A96740"/>
    <w:rsid w:val="00AA0A81"/>
    <w:rsid w:val="00AA0B83"/>
    <w:rsid w:val="00AA1AD9"/>
    <w:rsid w:val="00AA2391"/>
    <w:rsid w:val="00AA2398"/>
    <w:rsid w:val="00AA26A7"/>
    <w:rsid w:val="00AA3373"/>
    <w:rsid w:val="00AA36D1"/>
    <w:rsid w:val="00AA4219"/>
    <w:rsid w:val="00AA45BA"/>
    <w:rsid w:val="00AA759A"/>
    <w:rsid w:val="00AB238C"/>
    <w:rsid w:val="00AB250B"/>
    <w:rsid w:val="00AB3029"/>
    <w:rsid w:val="00AB359C"/>
    <w:rsid w:val="00AB49DB"/>
    <w:rsid w:val="00AB4E4D"/>
    <w:rsid w:val="00AB554B"/>
    <w:rsid w:val="00AB737C"/>
    <w:rsid w:val="00AC090D"/>
    <w:rsid w:val="00AC0E93"/>
    <w:rsid w:val="00AC140E"/>
    <w:rsid w:val="00AC1942"/>
    <w:rsid w:val="00AC209E"/>
    <w:rsid w:val="00AC21C4"/>
    <w:rsid w:val="00AC3050"/>
    <w:rsid w:val="00AC37CB"/>
    <w:rsid w:val="00AC394D"/>
    <w:rsid w:val="00AC566D"/>
    <w:rsid w:val="00AC69F4"/>
    <w:rsid w:val="00AC6AF6"/>
    <w:rsid w:val="00AC6FB3"/>
    <w:rsid w:val="00AD0F15"/>
    <w:rsid w:val="00AD173C"/>
    <w:rsid w:val="00AD199F"/>
    <w:rsid w:val="00AD2C0D"/>
    <w:rsid w:val="00AD4393"/>
    <w:rsid w:val="00AD4A4D"/>
    <w:rsid w:val="00AD50B6"/>
    <w:rsid w:val="00AD5C85"/>
    <w:rsid w:val="00AD5FF0"/>
    <w:rsid w:val="00AD6A49"/>
    <w:rsid w:val="00AD70FD"/>
    <w:rsid w:val="00AD7776"/>
    <w:rsid w:val="00AD7DC3"/>
    <w:rsid w:val="00AE098B"/>
    <w:rsid w:val="00AE0F89"/>
    <w:rsid w:val="00AE1143"/>
    <w:rsid w:val="00AE13C9"/>
    <w:rsid w:val="00AE3E73"/>
    <w:rsid w:val="00AE45FA"/>
    <w:rsid w:val="00AE4A57"/>
    <w:rsid w:val="00AE6449"/>
    <w:rsid w:val="00AE7198"/>
    <w:rsid w:val="00AE7CD6"/>
    <w:rsid w:val="00AF0211"/>
    <w:rsid w:val="00AF1239"/>
    <w:rsid w:val="00AF14A0"/>
    <w:rsid w:val="00AF1D8D"/>
    <w:rsid w:val="00AF1EE7"/>
    <w:rsid w:val="00AF2A86"/>
    <w:rsid w:val="00AF365D"/>
    <w:rsid w:val="00AF3B16"/>
    <w:rsid w:val="00AF4340"/>
    <w:rsid w:val="00AF4737"/>
    <w:rsid w:val="00AF5584"/>
    <w:rsid w:val="00AF5B7B"/>
    <w:rsid w:val="00AF7A81"/>
    <w:rsid w:val="00B0081F"/>
    <w:rsid w:val="00B01690"/>
    <w:rsid w:val="00B01781"/>
    <w:rsid w:val="00B031C8"/>
    <w:rsid w:val="00B03D7B"/>
    <w:rsid w:val="00B05536"/>
    <w:rsid w:val="00B05D98"/>
    <w:rsid w:val="00B05DC3"/>
    <w:rsid w:val="00B05FE2"/>
    <w:rsid w:val="00B0671D"/>
    <w:rsid w:val="00B07A30"/>
    <w:rsid w:val="00B105F3"/>
    <w:rsid w:val="00B10AD3"/>
    <w:rsid w:val="00B114E8"/>
    <w:rsid w:val="00B13699"/>
    <w:rsid w:val="00B138EC"/>
    <w:rsid w:val="00B1393A"/>
    <w:rsid w:val="00B13F23"/>
    <w:rsid w:val="00B13F7D"/>
    <w:rsid w:val="00B1598C"/>
    <w:rsid w:val="00B160B1"/>
    <w:rsid w:val="00B160FB"/>
    <w:rsid w:val="00B16D64"/>
    <w:rsid w:val="00B17782"/>
    <w:rsid w:val="00B17C6A"/>
    <w:rsid w:val="00B21466"/>
    <w:rsid w:val="00B221A6"/>
    <w:rsid w:val="00B221C5"/>
    <w:rsid w:val="00B2233B"/>
    <w:rsid w:val="00B2282C"/>
    <w:rsid w:val="00B23208"/>
    <w:rsid w:val="00B24583"/>
    <w:rsid w:val="00B26460"/>
    <w:rsid w:val="00B277CD"/>
    <w:rsid w:val="00B30BE2"/>
    <w:rsid w:val="00B30F5B"/>
    <w:rsid w:val="00B31BAB"/>
    <w:rsid w:val="00B32905"/>
    <w:rsid w:val="00B3325A"/>
    <w:rsid w:val="00B334EE"/>
    <w:rsid w:val="00B34FFF"/>
    <w:rsid w:val="00B36786"/>
    <w:rsid w:val="00B37503"/>
    <w:rsid w:val="00B40FD4"/>
    <w:rsid w:val="00B427D4"/>
    <w:rsid w:val="00B42914"/>
    <w:rsid w:val="00B433C6"/>
    <w:rsid w:val="00B4364F"/>
    <w:rsid w:val="00B43CD7"/>
    <w:rsid w:val="00B44392"/>
    <w:rsid w:val="00B4476D"/>
    <w:rsid w:val="00B448E9"/>
    <w:rsid w:val="00B458BE"/>
    <w:rsid w:val="00B45E9A"/>
    <w:rsid w:val="00B4619B"/>
    <w:rsid w:val="00B4638E"/>
    <w:rsid w:val="00B465D4"/>
    <w:rsid w:val="00B46623"/>
    <w:rsid w:val="00B47B6A"/>
    <w:rsid w:val="00B518E3"/>
    <w:rsid w:val="00B53DE7"/>
    <w:rsid w:val="00B546FF"/>
    <w:rsid w:val="00B54A4C"/>
    <w:rsid w:val="00B57537"/>
    <w:rsid w:val="00B61C55"/>
    <w:rsid w:val="00B620B9"/>
    <w:rsid w:val="00B62509"/>
    <w:rsid w:val="00B643E7"/>
    <w:rsid w:val="00B64A1D"/>
    <w:rsid w:val="00B6527A"/>
    <w:rsid w:val="00B655F2"/>
    <w:rsid w:val="00B66151"/>
    <w:rsid w:val="00B664FF"/>
    <w:rsid w:val="00B66BF8"/>
    <w:rsid w:val="00B66EAA"/>
    <w:rsid w:val="00B66EB5"/>
    <w:rsid w:val="00B6774B"/>
    <w:rsid w:val="00B67EAC"/>
    <w:rsid w:val="00B67F57"/>
    <w:rsid w:val="00B7021F"/>
    <w:rsid w:val="00B70372"/>
    <w:rsid w:val="00B70BE5"/>
    <w:rsid w:val="00B71039"/>
    <w:rsid w:val="00B7142C"/>
    <w:rsid w:val="00B717C7"/>
    <w:rsid w:val="00B726BD"/>
    <w:rsid w:val="00B72AEE"/>
    <w:rsid w:val="00B72B5D"/>
    <w:rsid w:val="00B7450A"/>
    <w:rsid w:val="00B75411"/>
    <w:rsid w:val="00B75DED"/>
    <w:rsid w:val="00B770AA"/>
    <w:rsid w:val="00B7737C"/>
    <w:rsid w:val="00B77781"/>
    <w:rsid w:val="00B77A6E"/>
    <w:rsid w:val="00B800C4"/>
    <w:rsid w:val="00B806F6"/>
    <w:rsid w:val="00B8194A"/>
    <w:rsid w:val="00B82947"/>
    <w:rsid w:val="00B82D07"/>
    <w:rsid w:val="00B82D5C"/>
    <w:rsid w:val="00B84599"/>
    <w:rsid w:val="00B845F5"/>
    <w:rsid w:val="00B84EBD"/>
    <w:rsid w:val="00B85CDC"/>
    <w:rsid w:val="00B86196"/>
    <w:rsid w:val="00B86695"/>
    <w:rsid w:val="00B869C7"/>
    <w:rsid w:val="00B86CDC"/>
    <w:rsid w:val="00B87399"/>
    <w:rsid w:val="00B87F99"/>
    <w:rsid w:val="00B90233"/>
    <w:rsid w:val="00B90971"/>
    <w:rsid w:val="00B91D51"/>
    <w:rsid w:val="00B93BDF"/>
    <w:rsid w:val="00B94D76"/>
    <w:rsid w:val="00B94F25"/>
    <w:rsid w:val="00B961F4"/>
    <w:rsid w:val="00B96609"/>
    <w:rsid w:val="00B97103"/>
    <w:rsid w:val="00B973F1"/>
    <w:rsid w:val="00B97703"/>
    <w:rsid w:val="00B97960"/>
    <w:rsid w:val="00BA0B62"/>
    <w:rsid w:val="00BA147F"/>
    <w:rsid w:val="00BA2299"/>
    <w:rsid w:val="00BA5244"/>
    <w:rsid w:val="00BA6C25"/>
    <w:rsid w:val="00BB10DC"/>
    <w:rsid w:val="00BB211B"/>
    <w:rsid w:val="00BB2671"/>
    <w:rsid w:val="00BB30CA"/>
    <w:rsid w:val="00BB636B"/>
    <w:rsid w:val="00BB6A23"/>
    <w:rsid w:val="00BB6BDE"/>
    <w:rsid w:val="00BB793D"/>
    <w:rsid w:val="00BB797B"/>
    <w:rsid w:val="00BB7C51"/>
    <w:rsid w:val="00BC007C"/>
    <w:rsid w:val="00BC01BA"/>
    <w:rsid w:val="00BC11F0"/>
    <w:rsid w:val="00BC172B"/>
    <w:rsid w:val="00BC17CE"/>
    <w:rsid w:val="00BC257F"/>
    <w:rsid w:val="00BC2D5C"/>
    <w:rsid w:val="00BC32E2"/>
    <w:rsid w:val="00BC3521"/>
    <w:rsid w:val="00BC3561"/>
    <w:rsid w:val="00BC389A"/>
    <w:rsid w:val="00BC3D0F"/>
    <w:rsid w:val="00BC45E4"/>
    <w:rsid w:val="00BC4BDC"/>
    <w:rsid w:val="00BC74EE"/>
    <w:rsid w:val="00BC78EE"/>
    <w:rsid w:val="00BC795A"/>
    <w:rsid w:val="00BD0C4F"/>
    <w:rsid w:val="00BD309B"/>
    <w:rsid w:val="00BD4F51"/>
    <w:rsid w:val="00BD5059"/>
    <w:rsid w:val="00BD5A61"/>
    <w:rsid w:val="00BD5F5C"/>
    <w:rsid w:val="00BD6CF6"/>
    <w:rsid w:val="00BD792C"/>
    <w:rsid w:val="00BD7CFB"/>
    <w:rsid w:val="00BE08B1"/>
    <w:rsid w:val="00BE0C55"/>
    <w:rsid w:val="00BE0F57"/>
    <w:rsid w:val="00BE16A5"/>
    <w:rsid w:val="00BE1B0F"/>
    <w:rsid w:val="00BE205F"/>
    <w:rsid w:val="00BE2C65"/>
    <w:rsid w:val="00BE3FB9"/>
    <w:rsid w:val="00BE4282"/>
    <w:rsid w:val="00BE49EB"/>
    <w:rsid w:val="00BE519D"/>
    <w:rsid w:val="00BE5928"/>
    <w:rsid w:val="00BE667F"/>
    <w:rsid w:val="00BE66F4"/>
    <w:rsid w:val="00BE6DF5"/>
    <w:rsid w:val="00BF0CFA"/>
    <w:rsid w:val="00BF10A9"/>
    <w:rsid w:val="00BF16B5"/>
    <w:rsid w:val="00BF2B7B"/>
    <w:rsid w:val="00BF3777"/>
    <w:rsid w:val="00BF39A1"/>
    <w:rsid w:val="00BF45AE"/>
    <w:rsid w:val="00BF487B"/>
    <w:rsid w:val="00BF51E3"/>
    <w:rsid w:val="00BF526D"/>
    <w:rsid w:val="00BF5768"/>
    <w:rsid w:val="00BF5779"/>
    <w:rsid w:val="00BF6CC9"/>
    <w:rsid w:val="00C0101F"/>
    <w:rsid w:val="00C01507"/>
    <w:rsid w:val="00C0261E"/>
    <w:rsid w:val="00C02939"/>
    <w:rsid w:val="00C02AE4"/>
    <w:rsid w:val="00C04674"/>
    <w:rsid w:val="00C05556"/>
    <w:rsid w:val="00C0564F"/>
    <w:rsid w:val="00C06B65"/>
    <w:rsid w:val="00C1130F"/>
    <w:rsid w:val="00C11471"/>
    <w:rsid w:val="00C11F91"/>
    <w:rsid w:val="00C120B6"/>
    <w:rsid w:val="00C1216B"/>
    <w:rsid w:val="00C13005"/>
    <w:rsid w:val="00C14B33"/>
    <w:rsid w:val="00C14D99"/>
    <w:rsid w:val="00C16435"/>
    <w:rsid w:val="00C16CB4"/>
    <w:rsid w:val="00C177C2"/>
    <w:rsid w:val="00C201E7"/>
    <w:rsid w:val="00C20EAB"/>
    <w:rsid w:val="00C2274D"/>
    <w:rsid w:val="00C2278A"/>
    <w:rsid w:val="00C23C17"/>
    <w:rsid w:val="00C23CB9"/>
    <w:rsid w:val="00C23FD1"/>
    <w:rsid w:val="00C241C9"/>
    <w:rsid w:val="00C246C2"/>
    <w:rsid w:val="00C24F3D"/>
    <w:rsid w:val="00C2644A"/>
    <w:rsid w:val="00C30CB8"/>
    <w:rsid w:val="00C31497"/>
    <w:rsid w:val="00C34017"/>
    <w:rsid w:val="00C341E4"/>
    <w:rsid w:val="00C35876"/>
    <w:rsid w:val="00C40FCD"/>
    <w:rsid w:val="00C41130"/>
    <w:rsid w:val="00C4265E"/>
    <w:rsid w:val="00C42B96"/>
    <w:rsid w:val="00C433CE"/>
    <w:rsid w:val="00C4396A"/>
    <w:rsid w:val="00C43A33"/>
    <w:rsid w:val="00C44D07"/>
    <w:rsid w:val="00C4500B"/>
    <w:rsid w:val="00C450BC"/>
    <w:rsid w:val="00C45368"/>
    <w:rsid w:val="00C462C3"/>
    <w:rsid w:val="00C46669"/>
    <w:rsid w:val="00C4754D"/>
    <w:rsid w:val="00C47E20"/>
    <w:rsid w:val="00C502F6"/>
    <w:rsid w:val="00C50AD1"/>
    <w:rsid w:val="00C5250E"/>
    <w:rsid w:val="00C5426E"/>
    <w:rsid w:val="00C54612"/>
    <w:rsid w:val="00C55263"/>
    <w:rsid w:val="00C5599A"/>
    <w:rsid w:val="00C55DDF"/>
    <w:rsid w:val="00C57BF6"/>
    <w:rsid w:val="00C603B3"/>
    <w:rsid w:val="00C603F7"/>
    <w:rsid w:val="00C6044B"/>
    <w:rsid w:val="00C61938"/>
    <w:rsid w:val="00C62893"/>
    <w:rsid w:val="00C631D9"/>
    <w:rsid w:val="00C633EA"/>
    <w:rsid w:val="00C6351D"/>
    <w:rsid w:val="00C64655"/>
    <w:rsid w:val="00C65F9F"/>
    <w:rsid w:val="00C665EC"/>
    <w:rsid w:val="00C66929"/>
    <w:rsid w:val="00C66FA2"/>
    <w:rsid w:val="00C67861"/>
    <w:rsid w:val="00C67A4A"/>
    <w:rsid w:val="00C67EEA"/>
    <w:rsid w:val="00C70A4D"/>
    <w:rsid w:val="00C70BBC"/>
    <w:rsid w:val="00C72D6F"/>
    <w:rsid w:val="00C73671"/>
    <w:rsid w:val="00C73F07"/>
    <w:rsid w:val="00C74509"/>
    <w:rsid w:val="00C745A8"/>
    <w:rsid w:val="00C74AC3"/>
    <w:rsid w:val="00C755B0"/>
    <w:rsid w:val="00C75EDD"/>
    <w:rsid w:val="00C76D98"/>
    <w:rsid w:val="00C77A3A"/>
    <w:rsid w:val="00C8209F"/>
    <w:rsid w:val="00C822C4"/>
    <w:rsid w:val="00C8287E"/>
    <w:rsid w:val="00C82985"/>
    <w:rsid w:val="00C82A24"/>
    <w:rsid w:val="00C83D34"/>
    <w:rsid w:val="00C84078"/>
    <w:rsid w:val="00C8482E"/>
    <w:rsid w:val="00C850AB"/>
    <w:rsid w:val="00C8514D"/>
    <w:rsid w:val="00C85166"/>
    <w:rsid w:val="00C853DA"/>
    <w:rsid w:val="00C86C2E"/>
    <w:rsid w:val="00C871C8"/>
    <w:rsid w:val="00C87DD9"/>
    <w:rsid w:val="00C914A2"/>
    <w:rsid w:val="00C92760"/>
    <w:rsid w:val="00C932CF"/>
    <w:rsid w:val="00C93A99"/>
    <w:rsid w:val="00C93BA6"/>
    <w:rsid w:val="00C9493F"/>
    <w:rsid w:val="00C94B45"/>
    <w:rsid w:val="00C94F36"/>
    <w:rsid w:val="00C950DF"/>
    <w:rsid w:val="00C954A1"/>
    <w:rsid w:val="00C97018"/>
    <w:rsid w:val="00C97B87"/>
    <w:rsid w:val="00CA0F67"/>
    <w:rsid w:val="00CA13C0"/>
    <w:rsid w:val="00CA1E7B"/>
    <w:rsid w:val="00CA35C5"/>
    <w:rsid w:val="00CA4965"/>
    <w:rsid w:val="00CA5414"/>
    <w:rsid w:val="00CA58AF"/>
    <w:rsid w:val="00CB078B"/>
    <w:rsid w:val="00CB1F7D"/>
    <w:rsid w:val="00CB21FE"/>
    <w:rsid w:val="00CB4D63"/>
    <w:rsid w:val="00CB6AC8"/>
    <w:rsid w:val="00CC1555"/>
    <w:rsid w:val="00CC235B"/>
    <w:rsid w:val="00CC30EC"/>
    <w:rsid w:val="00CC4836"/>
    <w:rsid w:val="00CC51E2"/>
    <w:rsid w:val="00CC6A9A"/>
    <w:rsid w:val="00CC6B55"/>
    <w:rsid w:val="00CC7D7C"/>
    <w:rsid w:val="00CC7E2B"/>
    <w:rsid w:val="00CD0260"/>
    <w:rsid w:val="00CD2001"/>
    <w:rsid w:val="00CD2144"/>
    <w:rsid w:val="00CD2739"/>
    <w:rsid w:val="00CD2C3A"/>
    <w:rsid w:val="00CD4139"/>
    <w:rsid w:val="00CD41D4"/>
    <w:rsid w:val="00CD4403"/>
    <w:rsid w:val="00CD50C9"/>
    <w:rsid w:val="00CD6B68"/>
    <w:rsid w:val="00CD7ECD"/>
    <w:rsid w:val="00CE008C"/>
    <w:rsid w:val="00CE03D1"/>
    <w:rsid w:val="00CE06EC"/>
    <w:rsid w:val="00CE1150"/>
    <w:rsid w:val="00CE1363"/>
    <w:rsid w:val="00CE1453"/>
    <w:rsid w:val="00CE15FB"/>
    <w:rsid w:val="00CE1C05"/>
    <w:rsid w:val="00CE20C6"/>
    <w:rsid w:val="00CE34D1"/>
    <w:rsid w:val="00CE3F6D"/>
    <w:rsid w:val="00CE4049"/>
    <w:rsid w:val="00CE4A0A"/>
    <w:rsid w:val="00CE4A32"/>
    <w:rsid w:val="00CE504F"/>
    <w:rsid w:val="00CE5266"/>
    <w:rsid w:val="00CE6950"/>
    <w:rsid w:val="00CE6A0F"/>
    <w:rsid w:val="00CE7F16"/>
    <w:rsid w:val="00CF03F6"/>
    <w:rsid w:val="00CF0673"/>
    <w:rsid w:val="00CF0B28"/>
    <w:rsid w:val="00CF1BC8"/>
    <w:rsid w:val="00CF220E"/>
    <w:rsid w:val="00CF237F"/>
    <w:rsid w:val="00CF24BA"/>
    <w:rsid w:val="00CF28DB"/>
    <w:rsid w:val="00CF458D"/>
    <w:rsid w:val="00CF5548"/>
    <w:rsid w:val="00CF59A1"/>
    <w:rsid w:val="00CF6B47"/>
    <w:rsid w:val="00CF7F21"/>
    <w:rsid w:val="00D00B0E"/>
    <w:rsid w:val="00D03EF0"/>
    <w:rsid w:val="00D049B1"/>
    <w:rsid w:val="00D04CAF"/>
    <w:rsid w:val="00D04F26"/>
    <w:rsid w:val="00D055A2"/>
    <w:rsid w:val="00D059E3"/>
    <w:rsid w:val="00D064F8"/>
    <w:rsid w:val="00D078BA"/>
    <w:rsid w:val="00D07D5A"/>
    <w:rsid w:val="00D10320"/>
    <w:rsid w:val="00D10C04"/>
    <w:rsid w:val="00D10FE9"/>
    <w:rsid w:val="00D121E7"/>
    <w:rsid w:val="00D12572"/>
    <w:rsid w:val="00D13682"/>
    <w:rsid w:val="00D13724"/>
    <w:rsid w:val="00D1374A"/>
    <w:rsid w:val="00D13C78"/>
    <w:rsid w:val="00D14AB9"/>
    <w:rsid w:val="00D156E5"/>
    <w:rsid w:val="00D15C06"/>
    <w:rsid w:val="00D15DA1"/>
    <w:rsid w:val="00D16C9A"/>
    <w:rsid w:val="00D16E7C"/>
    <w:rsid w:val="00D17335"/>
    <w:rsid w:val="00D206BD"/>
    <w:rsid w:val="00D20F39"/>
    <w:rsid w:val="00D21035"/>
    <w:rsid w:val="00D21176"/>
    <w:rsid w:val="00D23587"/>
    <w:rsid w:val="00D23BC7"/>
    <w:rsid w:val="00D25192"/>
    <w:rsid w:val="00D2558A"/>
    <w:rsid w:val="00D256AB"/>
    <w:rsid w:val="00D25A76"/>
    <w:rsid w:val="00D26E10"/>
    <w:rsid w:val="00D27BFE"/>
    <w:rsid w:val="00D313F6"/>
    <w:rsid w:val="00D32D20"/>
    <w:rsid w:val="00D3339A"/>
    <w:rsid w:val="00D335DB"/>
    <w:rsid w:val="00D34FBB"/>
    <w:rsid w:val="00D358CA"/>
    <w:rsid w:val="00D363F0"/>
    <w:rsid w:val="00D36688"/>
    <w:rsid w:val="00D36728"/>
    <w:rsid w:val="00D40942"/>
    <w:rsid w:val="00D40E0D"/>
    <w:rsid w:val="00D41708"/>
    <w:rsid w:val="00D427E1"/>
    <w:rsid w:val="00D441DA"/>
    <w:rsid w:val="00D45D6D"/>
    <w:rsid w:val="00D5146A"/>
    <w:rsid w:val="00D518CD"/>
    <w:rsid w:val="00D5221E"/>
    <w:rsid w:val="00D52F4A"/>
    <w:rsid w:val="00D5553B"/>
    <w:rsid w:val="00D55ABA"/>
    <w:rsid w:val="00D56A8D"/>
    <w:rsid w:val="00D56CD0"/>
    <w:rsid w:val="00D57E58"/>
    <w:rsid w:val="00D60757"/>
    <w:rsid w:val="00D61EEF"/>
    <w:rsid w:val="00D627E2"/>
    <w:rsid w:val="00D62980"/>
    <w:rsid w:val="00D63E18"/>
    <w:rsid w:val="00D66B44"/>
    <w:rsid w:val="00D66F1C"/>
    <w:rsid w:val="00D676AC"/>
    <w:rsid w:val="00D71652"/>
    <w:rsid w:val="00D7293F"/>
    <w:rsid w:val="00D72F2B"/>
    <w:rsid w:val="00D74E37"/>
    <w:rsid w:val="00D761AD"/>
    <w:rsid w:val="00D76954"/>
    <w:rsid w:val="00D76BD6"/>
    <w:rsid w:val="00D802B9"/>
    <w:rsid w:val="00D80F91"/>
    <w:rsid w:val="00D8341E"/>
    <w:rsid w:val="00D83F77"/>
    <w:rsid w:val="00D8466F"/>
    <w:rsid w:val="00D84E0B"/>
    <w:rsid w:val="00D850B7"/>
    <w:rsid w:val="00D852AF"/>
    <w:rsid w:val="00D85CEF"/>
    <w:rsid w:val="00D8643E"/>
    <w:rsid w:val="00D86479"/>
    <w:rsid w:val="00D86535"/>
    <w:rsid w:val="00D874D6"/>
    <w:rsid w:val="00D9096F"/>
    <w:rsid w:val="00D90C65"/>
    <w:rsid w:val="00D92A4E"/>
    <w:rsid w:val="00D92DE9"/>
    <w:rsid w:val="00D937E4"/>
    <w:rsid w:val="00D9564D"/>
    <w:rsid w:val="00D957C4"/>
    <w:rsid w:val="00D9631B"/>
    <w:rsid w:val="00D96794"/>
    <w:rsid w:val="00D96F68"/>
    <w:rsid w:val="00D97173"/>
    <w:rsid w:val="00D97B58"/>
    <w:rsid w:val="00D97E23"/>
    <w:rsid w:val="00DA0082"/>
    <w:rsid w:val="00DA0E89"/>
    <w:rsid w:val="00DA21D5"/>
    <w:rsid w:val="00DA2AF7"/>
    <w:rsid w:val="00DA2C2B"/>
    <w:rsid w:val="00DA3520"/>
    <w:rsid w:val="00DA3D15"/>
    <w:rsid w:val="00DA4960"/>
    <w:rsid w:val="00DA5348"/>
    <w:rsid w:val="00DA61D5"/>
    <w:rsid w:val="00DA79ED"/>
    <w:rsid w:val="00DB006E"/>
    <w:rsid w:val="00DB010D"/>
    <w:rsid w:val="00DB0245"/>
    <w:rsid w:val="00DB0815"/>
    <w:rsid w:val="00DB34D5"/>
    <w:rsid w:val="00DB3A39"/>
    <w:rsid w:val="00DB45BB"/>
    <w:rsid w:val="00DB46A0"/>
    <w:rsid w:val="00DB480B"/>
    <w:rsid w:val="00DB4A7A"/>
    <w:rsid w:val="00DB4E0C"/>
    <w:rsid w:val="00DB5B13"/>
    <w:rsid w:val="00DB6CF2"/>
    <w:rsid w:val="00DB793D"/>
    <w:rsid w:val="00DB7F3D"/>
    <w:rsid w:val="00DC048C"/>
    <w:rsid w:val="00DC1283"/>
    <w:rsid w:val="00DC16E9"/>
    <w:rsid w:val="00DC21CC"/>
    <w:rsid w:val="00DC2B06"/>
    <w:rsid w:val="00DC3B82"/>
    <w:rsid w:val="00DC3C27"/>
    <w:rsid w:val="00DC4671"/>
    <w:rsid w:val="00DC46DC"/>
    <w:rsid w:val="00DC48A7"/>
    <w:rsid w:val="00DC4DBB"/>
    <w:rsid w:val="00DC54C9"/>
    <w:rsid w:val="00DC5F4E"/>
    <w:rsid w:val="00DC7567"/>
    <w:rsid w:val="00DD0341"/>
    <w:rsid w:val="00DD0B6D"/>
    <w:rsid w:val="00DD0BC4"/>
    <w:rsid w:val="00DD0EBB"/>
    <w:rsid w:val="00DD1B2E"/>
    <w:rsid w:val="00DD2380"/>
    <w:rsid w:val="00DD27D8"/>
    <w:rsid w:val="00DD48D6"/>
    <w:rsid w:val="00DD4EA3"/>
    <w:rsid w:val="00DD51C5"/>
    <w:rsid w:val="00DD6516"/>
    <w:rsid w:val="00DD718D"/>
    <w:rsid w:val="00DD71B5"/>
    <w:rsid w:val="00DD72F7"/>
    <w:rsid w:val="00DD7B6B"/>
    <w:rsid w:val="00DE1E95"/>
    <w:rsid w:val="00DE21F8"/>
    <w:rsid w:val="00DE29DE"/>
    <w:rsid w:val="00DE41D5"/>
    <w:rsid w:val="00DE4DDD"/>
    <w:rsid w:val="00DE64C5"/>
    <w:rsid w:val="00DE6BB0"/>
    <w:rsid w:val="00DF0B73"/>
    <w:rsid w:val="00DF297C"/>
    <w:rsid w:val="00DF3323"/>
    <w:rsid w:val="00DF3488"/>
    <w:rsid w:val="00DF34FA"/>
    <w:rsid w:val="00DF35E0"/>
    <w:rsid w:val="00DF48DE"/>
    <w:rsid w:val="00DF5C71"/>
    <w:rsid w:val="00DF6F52"/>
    <w:rsid w:val="00DF769C"/>
    <w:rsid w:val="00E00D5E"/>
    <w:rsid w:val="00E015CE"/>
    <w:rsid w:val="00E018A3"/>
    <w:rsid w:val="00E018FE"/>
    <w:rsid w:val="00E01E3D"/>
    <w:rsid w:val="00E03354"/>
    <w:rsid w:val="00E033BD"/>
    <w:rsid w:val="00E03407"/>
    <w:rsid w:val="00E04125"/>
    <w:rsid w:val="00E044AB"/>
    <w:rsid w:val="00E04898"/>
    <w:rsid w:val="00E06327"/>
    <w:rsid w:val="00E10DDA"/>
    <w:rsid w:val="00E129B4"/>
    <w:rsid w:val="00E13E88"/>
    <w:rsid w:val="00E14EBC"/>
    <w:rsid w:val="00E158A6"/>
    <w:rsid w:val="00E1650D"/>
    <w:rsid w:val="00E17FF8"/>
    <w:rsid w:val="00E200FC"/>
    <w:rsid w:val="00E20397"/>
    <w:rsid w:val="00E20A84"/>
    <w:rsid w:val="00E20AA2"/>
    <w:rsid w:val="00E20B70"/>
    <w:rsid w:val="00E21396"/>
    <w:rsid w:val="00E2249A"/>
    <w:rsid w:val="00E23615"/>
    <w:rsid w:val="00E236F5"/>
    <w:rsid w:val="00E24A27"/>
    <w:rsid w:val="00E26A68"/>
    <w:rsid w:val="00E2778D"/>
    <w:rsid w:val="00E30325"/>
    <w:rsid w:val="00E31D6F"/>
    <w:rsid w:val="00E322B0"/>
    <w:rsid w:val="00E35688"/>
    <w:rsid w:val="00E36F4D"/>
    <w:rsid w:val="00E370D4"/>
    <w:rsid w:val="00E3726F"/>
    <w:rsid w:val="00E3735E"/>
    <w:rsid w:val="00E377AD"/>
    <w:rsid w:val="00E37E35"/>
    <w:rsid w:val="00E37F64"/>
    <w:rsid w:val="00E401FA"/>
    <w:rsid w:val="00E4057E"/>
    <w:rsid w:val="00E419A0"/>
    <w:rsid w:val="00E41A0E"/>
    <w:rsid w:val="00E41BC0"/>
    <w:rsid w:val="00E43AD9"/>
    <w:rsid w:val="00E4506A"/>
    <w:rsid w:val="00E468DA"/>
    <w:rsid w:val="00E46C15"/>
    <w:rsid w:val="00E47315"/>
    <w:rsid w:val="00E47440"/>
    <w:rsid w:val="00E50F0D"/>
    <w:rsid w:val="00E50FAE"/>
    <w:rsid w:val="00E527CC"/>
    <w:rsid w:val="00E52A58"/>
    <w:rsid w:val="00E52C49"/>
    <w:rsid w:val="00E5317A"/>
    <w:rsid w:val="00E545F5"/>
    <w:rsid w:val="00E549FA"/>
    <w:rsid w:val="00E56555"/>
    <w:rsid w:val="00E56678"/>
    <w:rsid w:val="00E5724B"/>
    <w:rsid w:val="00E57491"/>
    <w:rsid w:val="00E57B0B"/>
    <w:rsid w:val="00E61064"/>
    <w:rsid w:val="00E61327"/>
    <w:rsid w:val="00E62238"/>
    <w:rsid w:val="00E62921"/>
    <w:rsid w:val="00E63FCC"/>
    <w:rsid w:val="00E6418D"/>
    <w:rsid w:val="00E65B7C"/>
    <w:rsid w:val="00E65FF0"/>
    <w:rsid w:val="00E675CC"/>
    <w:rsid w:val="00E67627"/>
    <w:rsid w:val="00E705EF"/>
    <w:rsid w:val="00E70607"/>
    <w:rsid w:val="00E70734"/>
    <w:rsid w:val="00E7168D"/>
    <w:rsid w:val="00E7264B"/>
    <w:rsid w:val="00E72F31"/>
    <w:rsid w:val="00E73CDD"/>
    <w:rsid w:val="00E73D1C"/>
    <w:rsid w:val="00E74CA6"/>
    <w:rsid w:val="00E75532"/>
    <w:rsid w:val="00E7572F"/>
    <w:rsid w:val="00E75DF9"/>
    <w:rsid w:val="00E75EA7"/>
    <w:rsid w:val="00E75F5E"/>
    <w:rsid w:val="00E762BC"/>
    <w:rsid w:val="00E80755"/>
    <w:rsid w:val="00E80D4B"/>
    <w:rsid w:val="00E81968"/>
    <w:rsid w:val="00E82A9B"/>
    <w:rsid w:val="00E84338"/>
    <w:rsid w:val="00E84597"/>
    <w:rsid w:val="00E8670A"/>
    <w:rsid w:val="00E867C8"/>
    <w:rsid w:val="00E87F61"/>
    <w:rsid w:val="00E90A26"/>
    <w:rsid w:val="00E90C26"/>
    <w:rsid w:val="00E92303"/>
    <w:rsid w:val="00E93B04"/>
    <w:rsid w:val="00E96316"/>
    <w:rsid w:val="00E9660E"/>
    <w:rsid w:val="00E96681"/>
    <w:rsid w:val="00E966AA"/>
    <w:rsid w:val="00E97D30"/>
    <w:rsid w:val="00EA100B"/>
    <w:rsid w:val="00EA10EC"/>
    <w:rsid w:val="00EA35C9"/>
    <w:rsid w:val="00EA40CA"/>
    <w:rsid w:val="00EA4AB6"/>
    <w:rsid w:val="00EA546E"/>
    <w:rsid w:val="00EA58A1"/>
    <w:rsid w:val="00EA7399"/>
    <w:rsid w:val="00EA7F25"/>
    <w:rsid w:val="00EB01C2"/>
    <w:rsid w:val="00EB0DF8"/>
    <w:rsid w:val="00EB12B5"/>
    <w:rsid w:val="00EB294C"/>
    <w:rsid w:val="00EB2CC9"/>
    <w:rsid w:val="00EB368D"/>
    <w:rsid w:val="00EB560F"/>
    <w:rsid w:val="00EB5A9F"/>
    <w:rsid w:val="00EB5AE5"/>
    <w:rsid w:val="00EB61AD"/>
    <w:rsid w:val="00EB685F"/>
    <w:rsid w:val="00EB7C04"/>
    <w:rsid w:val="00EC04CE"/>
    <w:rsid w:val="00EC1735"/>
    <w:rsid w:val="00EC68F7"/>
    <w:rsid w:val="00EC7BE0"/>
    <w:rsid w:val="00EC7DCB"/>
    <w:rsid w:val="00EC7F43"/>
    <w:rsid w:val="00ED0275"/>
    <w:rsid w:val="00ED02B5"/>
    <w:rsid w:val="00ED068D"/>
    <w:rsid w:val="00ED1168"/>
    <w:rsid w:val="00ED182C"/>
    <w:rsid w:val="00ED1ADF"/>
    <w:rsid w:val="00ED2586"/>
    <w:rsid w:val="00ED2DE4"/>
    <w:rsid w:val="00ED4C9A"/>
    <w:rsid w:val="00ED4DDC"/>
    <w:rsid w:val="00ED5020"/>
    <w:rsid w:val="00ED6A8E"/>
    <w:rsid w:val="00ED7E41"/>
    <w:rsid w:val="00EE0B70"/>
    <w:rsid w:val="00EE19C3"/>
    <w:rsid w:val="00EE1E05"/>
    <w:rsid w:val="00EE2AE3"/>
    <w:rsid w:val="00EE2DB0"/>
    <w:rsid w:val="00EE3792"/>
    <w:rsid w:val="00EE3BC1"/>
    <w:rsid w:val="00EE4740"/>
    <w:rsid w:val="00EE4A84"/>
    <w:rsid w:val="00EE4F87"/>
    <w:rsid w:val="00EE5225"/>
    <w:rsid w:val="00EE582C"/>
    <w:rsid w:val="00EE5AB4"/>
    <w:rsid w:val="00EE602B"/>
    <w:rsid w:val="00EE7CE9"/>
    <w:rsid w:val="00EF08EE"/>
    <w:rsid w:val="00EF0E3B"/>
    <w:rsid w:val="00EF1339"/>
    <w:rsid w:val="00EF1EB0"/>
    <w:rsid w:val="00EF20E6"/>
    <w:rsid w:val="00EF24CD"/>
    <w:rsid w:val="00EF2719"/>
    <w:rsid w:val="00EF2EF0"/>
    <w:rsid w:val="00EF2F1B"/>
    <w:rsid w:val="00EF3C80"/>
    <w:rsid w:val="00EF4831"/>
    <w:rsid w:val="00EF51F1"/>
    <w:rsid w:val="00F015B6"/>
    <w:rsid w:val="00F01D9E"/>
    <w:rsid w:val="00F02929"/>
    <w:rsid w:val="00F02CF5"/>
    <w:rsid w:val="00F03BE4"/>
    <w:rsid w:val="00F04174"/>
    <w:rsid w:val="00F05830"/>
    <w:rsid w:val="00F058DF"/>
    <w:rsid w:val="00F07092"/>
    <w:rsid w:val="00F0724C"/>
    <w:rsid w:val="00F07987"/>
    <w:rsid w:val="00F1188E"/>
    <w:rsid w:val="00F12633"/>
    <w:rsid w:val="00F13619"/>
    <w:rsid w:val="00F14110"/>
    <w:rsid w:val="00F14B10"/>
    <w:rsid w:val="00F15078"/>
    <w:rsid w:val="00F15CB4"/>
    <w:rsid w:val="00F160A9"/>
    <w:rsid w:val="00F16530"/>
    <w:rsid w:val="00F16B65"/>
    <w:rsid w:val="00F16DF7"/>
    <w:rsid w:val="00F20E2F"/>
    <w:rsid w:val="00F21079"/>
    <w:rsid w:val="00F21FBD"/>
    <w:rsid w:val="00F22B9A"/>
    <w:rsid w:val="00F2447A"/>
    <w:rsid w:val="00F247F5"/>
    <w:rsid w:val="00F25A3B"/>
    <w:rsid w:val="00F25AF6"/>
    <w:rsid w:val="00F261C5"/>
    <w:rsid w:val="00F263AA"/>
    <w:rsid w:val="00F26C14"/>
    <w:rsid w:val="00F26D56"/>
    <w:rsid w:val="00F27ABA"/>
    <w:rsid w:val="00F30306"/>
    <w:rsid w:val="00F3061E"/>
    <w:rsid w:val="00F30B75"/>
    <w:rsid w:val="00F322B3"/>
    <w:rsid w:val="00F32D20"/>
    <w:rsid w:val="00F35676"/>
    <w:rsid w:val="00F3570F"/>
    <w:rsid w:val="00F377F2"/>
    <w:rsid w:val="00F40927"/>
    <w:rsid w:val="00F40B8A"/>
    <w:rsid w:val="00F40ED2"/>
    <w:rsid w:val="00F41B86"/>
    <w:rsid w:val="00F41D10"/>
    <w:rsid w:val="00F4291D"/>
    <w:rsid w:val="00F42997"/>
    <w:rsid w:val="00F42A9A"/>
    <w:rsid w:val="00F42DBE"/>
    <w:rsid w:val="00F43303"/>
    <w:rsid w:val="00F445B4"/>
    <w:rsid w:val="00F446E5"/>
    <w:rsid w:val="00F44815"/>
    <w:rsid w:val="00F450CD"/>
    <w:rsid w:val="00F451FA"/>
    <w:rsid w:val="00F46345"/>
    <w:rsid w:val="00F46671"/>
    <w:rsid w:val="00F4696A"/>
    <w:rsid w:val="00F47D6D"/>
    <w:rsid w:val="00F504F1"/>
    <w:rsid w:val="00F51A52"/>
    <w:rsid w:val="00F552B4"/>
    <w:rsid w:val="00F555CE"/>
    <w:rsid w:val="00F5568E"/>
    <w:rsid w:val="00F55AB8"/>
    <w:rsid w:val="00F55B65"/>
    <w:rsid w:val="00F56DD2"/>
    <w:rsid w:val="00F56E2E"/>
    <w:rsid w:val="00F57B82"/>
    <w:rsid w:val="00F57E60"/>
    <w:rsid w:val="00F57FE9"/>
    <w:rsid w:val="00F613A2"/>
    <w:rsid w:val="00F616EF"/>
    <w:rsid w:val="00F62128"/>
    <w:rsid w:val="00F62C00"/>
    <w:rsid w:val="00F62D83"/>
    <w:rsid w:val="00F63379"/>
    <w:rsid w:val="00F63563"/>
    <w:rsid w:val="00F64569"/>
    <w:rsid w:val="00F67A29"/>
    <w:rsid w:val="00F71235"/>
    <w:rsid w:val="00F71322"/>
    <w:rsid w:val="00F71881"/>
    <w:rsid w:val="00F72A6B"/>
    <w:rsid w:val="00F72C37"/>
    <w:rsid w:val="00F73250"/>
    <w:rsid w:val="00F74204"/>
    <w:rsid w:val="00F74B0A"/>
    <w:rsid w:val="00F751DC"/>
    <w:rsid w:val="00F7684E"/>
    <w:rsid w:val="00F77566"/>
    <w:rsid w:val="00F77674"/>
    <w:rsid w:val="00F80648"/>
    <w:rsid w:val="00F80802"/>
    <w:rsid w:val="00F80C32"/>
    <w:rsid w:val="00F813FD"/>
    <w:rsid w:val="00F82C67"/>
    <w:rsid w:val="00F830E4"/>
    <w:rsid w:val="00F83EE3"/>
    <w:rsid w:val="00F848CE"/>
    <w:rsid w:val="00F86A12"/>
    <w:rsid w:val="00F873FF"/>
    <w:rsid w:val="00F91E55"/>
    <w:rsid w:val="00F91EF9"/>
    <w:rsid w:val="00F925B0"/>
    <w:rsid w:val="00F94841"/>
    <w:rsid w:val="00F948A9"/>
    <w:rsid w:val="00F94E90"/>
    <w:rsid w:val="00F95AF4"/>
    <w:rsid w:val="00F95BEC"/>
    <w:rsid w:val="00F9671F"/>
    <w:rsid w:val="00FA0674"/>
    <w:rsid w:val="00FA111F"/>
    <w:rsid w:val="00FA11AD"/>
    <w:rsid w:val="00FA1B86"/>
    <w:rsid w:val="00FA4EE8"/>
    <w:rsid w:val="00FA5CC4"/>
    <w:rsid w:val="00FB28F2"/>
    <w:rsid w:val="00FB5154"/>
    <w:rsid w:val="00FB7CD3"/>
    <w:rsid w:val="00FC01D7"/>
    <w:rsid w:val="00FC0E29"/>
    <w:rsid w:val="00FC0E88"/>
    <w:rsid w:val="00FC1105"/>
    <w:rsid w:val="00FC1D83"/>
    <w:rsid w:val="00FC1D86"/>
    <w:rsid w:val="00FC216E"/>
    <w:rsid w:val="00FC221C"/>
    <w:rsid w:val="00FC292D"/>
    <w:rsid w:val="00FC3489"/>
    <w:rsid w:val="00FC36C3"/>
    <w:rsid w:val="00FC3EC8"/>
    <w:rsid w:val="00FC453C"/>
    <w:rsid w:val="00FC4DF8"/>
    <w:rsid w:val="00FC5494"/>
    <w:rsid w:val="00FC5711"/>
    <w:rsid w:val="00FC57A4"/>
    <w:rsid w:val="00FC6143"/>
    <w:rsid w:val="00FD0DFA"/>
    <w:rsid w:val="00FD1C3A"/>
    <w:rsid w:val="00FD1DF0"/>
    <w:rsid w:val="00FD20F6"/>
    <w:rsid w:val="00FD345A"/>
    <w:rsid w:val="00FD3E30"/>
    <w:rsid w:val="00FD53BC"/>
    <w:rsid w:val="00FD551C"/>
    <w:rsid w:val="00FD5FAF"/>
    <w:rsid w:val="00FD69B2"/>
    <w:rsid w:val="00FD721B"/>
    <w:rsid w:val="00FD7346"/>
    <w:rsid w:val="00FD73DF"/>
    <w:rsid w:val="00FD7FF4"/>
    <w:rsid w:val="00FE03A4"/>
    <w:rsid w:val="00FE061D"/>
    <w:rsid w:val="00FE06F5"/>
    <w:rsid w:val="00FE0F47"/>
    <w:rsid w:val="00FE1062"/>
    <w:rsid w:val="00FE2373"/>
    <w:rsid w:val="00FE45D2"/>
    <w:rsid w:val="00FE535B"/>
    <w:rsid w:val="00FE573F"/>
    <w:rsid w:val="00FE6A63"/>
    <w:rsid w:val="00FE72DF"/>
    <w:rsid w:val="00FE7763"/>
    <w:rsid w:val="00FE793E"/>
    <w:rsid w:val="00FF10D5"/>
    <w:rsid w:val="00FF306C"/>
    <w:rsid w:val="00FF673C"/>
    <w:rsid w:val="00FF6763"/>
    <w:rsid w:val="00FF6A4C"/>
    <w:rsid w:val="01D7D22F"/>
    <w:rsid w:val="0AE4BAB0"/>
    <w:rsid w:val="0F5D69C6"/>
    <w:rsid w:val="1116F510"/>
    <w:rsid w:val="153B0072"/>
    <w:rsid w:val="1EF0C2EF"/>
    <w:rsid w:val="2016A067"/>
    <w:rsid w:val="203F04D5"/>
    <w:rsid w:val="2161FE8F"/>
    <w:rsid w:val="21B6D1A2"/>
    <w:rsid w:val="2623A1BB"/>
    <w:rsid w:val="27A27E3C"/>
    <w:rsid w:val="27EF6CAF"/>
    <w:rsid w:val="28650501"/>
    <w:rsid w:val="2868AC35"/>
    <w:rsid w:val="2B44BE5C"/>
    <w:rsid w:val="2DCD6389"/>
    <w:rsid w:val="31AA4F32"/>
    <w:rsid w:val="31D3F1FF"/>
    <w:rsid w:val="31E75656"/>
    <w:rsid w:val="35B0F9C7"/>
    <w:rsid w:val="36A593D3"/>
    <w:rsid w:val="392B3E23"/>
    <w:rsid w:val="414C830D"/>
    <w:rsid w:val="44800316"/>
    <w:rsid w:val="47609A9D"/>
    <w:rsid w:val="4E9E915D"/>
    <w:rsid w:val="51FBD74E"/>
    <w:rsid w:val="63FEE018"/>
    <w:rsid w:val="6C2F972C"/>
    <w:rsid w:val="71A9B4F7"/>
    <w:rsid w:val="73A9368F"/>
    <w:rsid w:val="75A62702"/>
    <w:rsid w:val="7AB0C4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AD98A1BA-6C6C-4E08-89DE-79C930F00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72A8"/>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no"/>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qFormat/>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A74D97"/>
    <w:rPr>
      <w:rFonts w:ascii="Arial" w:hAnsi="Arial" w:cs="Arial"/>
      <w:color w:val="FF0000"/>
    </w:rPr>
  </w:style>
  <w:style w:type="paragraph" w:styleId="BalloonText">
    <w:name w:val="Balloon Text"/>
    <w:basedOn w:val="Normal"/>
    <w:link w:val="BalloonTextChar"/>
    <w:unhideWhenUsed/>
    <w:qFormat/>
    <w:rsid w:val="004E3939"/>
    <w:rPr>
      <w:rFonts w:ascii="Tahoma" w:hAnsi="Tahoma" w:cs="Tahoma"/>
      <w:sz w:val="16"/>
      <w:szCs w:val="16"/>
    </w:rPr>
  </w:style>
  <w:style w:type="character" w:customStyle="1" w:styleId="BalloonTextChar">
    <w:name w:val="Balloon Text Char"/>
    <w:basedOn w:val="DefaultParagraphFont"/>
    <w:link w:val="BalloonText"/>
    <w:qForma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E3939"/>
    <w:rPr>
      <w:rFonts w:ascii="Arial" w:hAnsi="Arial"/>
      <w:b/>
      <w:noProof/>
      <w:sz w:val="18"/>
      <w:lang w:val="en-US" w:eastAsia="en-US" w:bidi="ar-SA"/>
    </w:rPr>
  </w:style>
  <w:style w:type="paragraph" w:styleId="TOC8">
    <w:name w:val="toc 8"/>
    <w:basedOn w:val="TOC1"/>
    <w:uiPriority w:val="39"/>
    <w:qFormat/>
    <w:rsid w:val="009260C9"/>
    <w:pPr>
      <w:spacing w:before="180"/>
      <w:ind w:left="2693" w:hanging="2693"/>
    </w:pPr>
    <w:rPr>
      <w:b/>
    </w:rPr>
  </w:style>
  <w:style w:type="paragraph" w:styleId="TOC1">
    <w:name w:val="toc 1"/>
    <w:aliases w:val="Observation TOC2"/>
    <w:uiPriority w:val="39"/>
    <w:qFormat/>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qForma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qFormat/>
    <w:rsid w:val="009260C9"/>
    <w:pPr>
      <w:ind w:left="1701" w:hanging="1701"/>
    </w:pPr>
  </w:style>
  <w:style w:type="paragraph" w:styleId="TOC4">
    <w:name w:val="toc 4"/>
    <w:basedOn w:val="TOC3"/>
    <w:uiPriority w:val="39"/>
    <w:qFormat/>
    <w:rsid w:val="009260C9"/>
    <w:pPr>
      <w:ind w:left="1418" w:hanging="1418"/>
    </w:pPr>
  </w:style>
  <w:style w:type="paragraph" w:styleId="TOC3">
    <w:name w:val="toc 3"/>
    <w:basedOn w:val="TOC2"/>
    <w:uiPriority w:val="39"/>
    <w:rsid w:val="009260C9"/>
    <w:pPr>
      <w:ind w:left="1134" w:hanging="1134"/>
    </w:pPr>
  </w:style>
  <w:style w:type="paragraph" w:styleId="TOC2">
    <w:name w:val="toc 2"/>
    <w:basedOn w:val="TOC1"/>
    <w:uiPriority w:val="39"/>
    <w:qFormat/>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qForma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qFormat/>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uiPriority w:val="39"/>
    <w:qFormat/>
    <w:rsid w:val="009260C9"/>
    <w:pPr>
      <w:ind w:left="1418" w:hanging="1418"/>
    </w:pPr>
  </w:style>
  <w:style w:type="paragraph" w:customStyle="1" w:styleId="EX">
    <w:name w:val="EX"/>
    <w:basedOn w:val="Normal"/>
    <w:link w:val="EXChar"/>
    <w:rsid w:val="009260C9"/>
    <w:pPr>
      <w:keepLines/>
      <w:ind w:left="1702" w:hanging="1418"/>
    </w:pPr>
  </w:style>
  <w:style w:type="paragraph" w:customStyle="1" w:styleId="FP">
    <w:name w:val="FP"/>
    <w:basedOn w:val="Normal"/>
    <w:qFormat/>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uiPriority w:val="39"/>
    <w:qFormat/>
    <w:rsid w:val="009260C9"/>
    <w:pPr>
      <w:ind w:left="1985" w:hanging="1985"/>
    </w:pPr>
  </w:style>
  <w:style w:type="paragraph" w:styleId="TOC7">
    <w:name w:val="toc 7"/>
    <w:basedOn w:val="TOC6"/>
    <w:next w:val="Normal"/>
    <w:uiPriority w:val="39"/>
    <w:qFormat/>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qFormat/>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qFormat/>
    <w:rsid w:val="009260C9"/>
    <w:pPr>
      <w:ind w:left="851" w:hanging="851"/>
    </w:pPr>
  </w:style>
  <w:style w:type="paragraph" w:customStyle="1" w:styleId="TAL">
    <w:name w:val="TAL"/>
    <w:basedOn w:val="Normal"/>
    <w:link w:val="TALChar"/>
    <w:qFormat/>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9260C9"/>
    <w:pPr>
      <w:framePr w:wrap="notBeside" w:y="16161"/>
    </w:pPr>
  </w:style>
  <w:style w:type="character" w:customStyle="1" w:styleId="ZGSM">
    <w:name w:val="ZGSM"/>
    <w:qFormat/>
    <w:rsid w:val="009260C9"/>
  </w:style>
  <w:style w:type="paragraph" w:styleId="List2">
    <w:name w:val="List 2"/>
    <w:basedOn w:val="List"/>
    <w:link w:val="List2Char"/>
    <w:rsid w:val="009260C9"/>
    <w:pPr>
      <w:ind w:left="851"/>
    </w:pPr>
  </w:style>
  <w:style w:type="paragraph" w:customStyle="1" w:styleId="ZG">
    <w:name w:val="ZG"/>
    <w:qFormat/>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qFormat/>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qFormat/>
    <w:rsid w:val="002A49B0"/>
    <w:rPr>
      <w:rFonts w:ascii="Arial" w:hAnsi="Arial"/>
      <w:b/>
      <w:lang w:val="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qFormat/>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B85CDC"/>
    <w:rPr>
      <w:rFonts w:ascii="Arial" w:hAnsi="Arial"/>
      <w:lang w:val="en-GB"/>
    </w:rPr>
  </w:style>
  <w:style w:type="character" w:customStyle="1" w:styleId="CommentSubjectChar">
    <w:name w:val="Comment Subject Char"/>
    <w:basedOn w:val="CommentTextChar"/>
    <w:link w:val="CommentSubject"/>
    <w:qForma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uiPriority w:val="3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qFormat/>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qFormat/>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qFormat/>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F498C"/>
    <w:rPr>
      <w:rFonts w:ascii="Arial" w:hAnsi="Arial"/>
      <w:sz w:val="24"/>
      <w:lang w:val="en-GB"/>
    </w:rPr>
  </w:style>
  <w:style w:type="character" w:customStyle="1" w:styleId="Heading5Char">
    <w:name w:val="Heading 5 Char"/>
    <w:aliases w:val="h5 Char,Heading5 Char,H5 Char"/>
    <w:link w:val="Heading5"/>
    <w:qFormat/>
    <w:rsid w:val="000F498C"/>
    <w:rPr>
      <w:rFonts w:ascii="Arial" w:hAnsi="Arial"/>
      <w:sz w:val="22"/>
      <w:lang w:val="en-GB"/>
    </w:rPr>
  </w:style>
  <w:style w:type="character" w:customStyle="1" w:styleId="Heading6Char">
    <w:name w:val="Heading 6 Char"/>
    <w:aliases w:val="h6 Char"/>
    <w:link w:val="Heading6"/>
    <w:qFormat/>
    <w:rsid w:val="000F498C"/>
    <w:rPr>
      <w:rFonts w:ascii="Arial" w:hAnsi="Arial"/>
      <w:lang w:val="en-GB"/>
    </w:rPr>
  </w:style>
  <w:style w:type="character" w:customStyle="1" w:styleId="Heading7Char">
    <w:name w:val="Heading 7 Char"/>
    <w:link w:val="Heading7"/>
    <w:rsid w:val="000F498C"/>
    <w:rPr>
      <w:rFonts w:ascii="Arial" w:hAnsi="Arial"/>
      <w:lang w:val="en-GB"/>
    </w:rPr>
  </w:style>
  <w:style w:type="character" w:customStyle="1" w:styleId="Heading8Char">
    <w:name w:val="Heading 8 Char"/>
    <w:aliases w:val="Table Heading Char"/>
    <w:link w:val="Heading8"/>
    <w:qFormat/>
    <w:rsid w:val="000F498C"/>
    <w:rPr>
      <w:rFonts w:ascii="Arial" w:hAnsi="Arial"/>
      <w:sz w:val="36"/>
      <w:lang w:val="en-GB"/>
    </w:rPr>
  </w:style>
  <w:style w:type="character" w:customStyle="1" w:styleId="Heading9Char">
    <w:name w:val="Heading 9 Char"/>
    <w:aliases w:val="Figure Heading Char,FH Char"/>
    <w:link w:val="Heading9"/>
    <w:qFormat/>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qFormat/>
    <w:rsid w:val="000F498C"/>
    <w:rPr>
      <w:lang w:val="en-GB"/>
    </w:rPr>
  </w:style>
  <w:style w:type="character" w:customStyle="1" w:styleId="FooterChar">
    <w:name w:val="Footer Char"/>
    <w:link w:val="Footer"/>
    <w:qFormat/>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0"/>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qFormat/>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1"/>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2"/>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3"/>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4"/>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5"/>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6"/>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overflowPunct/>
      <w:autoSpaceDE/>
      <w:autoSpaceDN/>
      <w:adjustRightInd/>
      <w:spacing w:after="0"/>
      <w:ind w:left="720" w:hanging="36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7"/>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8"/>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29"/>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0"/>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1"/>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link w:val="3GPPHeaderChar"/>
    <w:qFormat/>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2"/>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3"/>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4"/>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5"/>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6"/>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7"/>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qFormat/>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38"/>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qFormat/>
    <w:rsid w:val="000F498C"/>
    <w:rPr>
      <w:rFonts w:ascii="Arial" w:hAnsi="Arial"/>
      <w:sz w:val="32"/>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4 cm"/>
    <w:basedOn w:val="Normal"/>
    <w:qFormat/>
    <w:rsid w:val="000F498C"/>
    <w:pPr>
      <w:keepNext/>
      <w:keepLines/>
      <w:spacing w:after="0"/>
      <w:ind w:left="284"/>
    </w:pPr>
    <w:rPr>
      <w:rFonts w:ascii="Arial" w:eastAsia="Batang" w:hAnsi="Arial" w:cs="Arial"/>
      <w:bCs/>
      <w:sz w:val="18"/>
      <w:lang w:eastAsia="ja-JP"/>
    </w:rPr>
  </w:style>
  <w:style w:type="character" w:customStyle="1" w:styleId="ng-star-inserted">
    <w:name w:val="ng-star-inserted"/>
    <w:rsid w:val="000A7670"/>
  </w:style>
  <w:style w:type="paragraph" w:customStyle="1" w:styleId="paragraph">
    <w:name w:val="paragraph"/>
    <w:basedOn w:val="Normal"/>
    <w:rsid w:val="000A7670"/>
    <w:pPr>
      <w:overflowPunct/>
      <w:autoSpaceDE/>
      <w:autoSpaceDN/>
      <w:adjustRightInd/>
      <w:spacing w:before="100" w:beforeAutospacing="1" w:after="100" w:afterAutospacing="1"/>
      <w:textAlignment w:val="auto"/>
    </w:pPr>
    <w:rPr>
      <w:rFonts w:eastAsia="Times New Roman"/>
      <w:sz w:val="24"/>
      <w:szCs w:val="24"/>
      <w:lang w:val="de-DE" w:eastAsia="zh-CN"/>
    </w:rPr>
  </w:style>
  <w:style w:type="character" w:customStyle="1" w:styleId="normaltextrun">
    <w:name w:val="normaltextrun"/>
    <w:basedOn w:val="DefaultParagraphFont"/>
    <w:rsid w:val="000A7670"/>
  </w:style>
  <w:style w:type="character" w:customStyle="1" w:styleId="eop">
    <w:name w:val="eop"/>
    <w:basedOn w:val="DefaultParagraphFont"/>
    <w:rsid w:val="000A7670"/>
  </w:style>
  <w:style w:type="character" w:customStyle="1" w:styleId="EXChar">
    <w:name w:val="EX Char"/>
    <w:link w:val="EX"/>
    <w:qFormat/>
    <w:locked/>
    <w:rsid w:val="00501B06"/>
    <w:rPr>
      <w:lang w:val="en-GB"/>
    </w:rPr>
  </w:style>
  <w:style w:type="paragraph" w:customStyle="1" w:styleId="TALLeft1cm">
    <w:name w:val="TAL + Left:  1 cm"/>
    <w:basedOn w:val="TAL"/>
    <w:qFormat/>
    <w:rsid w:val="00501B06"/>
    <w:pPr>
      <w:ind w:left="567"/>
    </w:pPr>
    <w:rPr>
      <w:rFonts w:eastAsia="Times New Roman"/>
      <w:lang w:val="x-none" w:eastAsia="en-GB"/>
    </w:rPr>
  </w:style>
  <w:style w:type="character" w:styleId="Mention">
    <w:name w:val="Mention"/>
    <w:uiPriority w:val="99"/>
    <w:semiHidden/>
    <w:unhideWhenUsed/>
    <w:rsid w:val="00501B06"/>
    <w:rPr>
      <w:color w:val="2B579A"/>
      <w:shd w:val="clear" w:color="auto" w:fill="E6E6E6"/>
    </w:rPr>
  </w:style>
  <w:style w:type="character" w:customStyle="1" w:styleId="EditorsNoteZchn">
    <w:name w:val="Editor's Note Zchn"/>
    <w:rsid w:val="00501B0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qFormat/>
    <w:rsid w:val="00501B06"/>
    <w:pPr>
      <w:ind w:left="64"/>
    </w:pPr>
    <w:rPr>
      <w:rFonts w:eastAsia="Times New Roman" w:cs="Arial"/>
      <w:b/>
      <w:lang w:eastAsia="ja-JP"/>
    </w:rPr>
  </w:style>
  <w:style w:type="paragraph" w:customStyle="1" w:styleId="Head6">
    <w:name w:val="Head 6"/>
    <w:basedOn w:val="Normal"/>
    <w:next w:val="Normal"/>
    <w:rsid w:val="00501B06"/>
    <w:pPr>
      <w:spacing w:before="120"/>
      <w:ind w:left="1985" w:hanging="1985"/>
    </w:pPr>
    <w:rPr>
      <w:rFonts w:ascii="Arial" w:eastAsia="Times New Roman" w:hAnsi="Arial"/>
    </w:rPr>
  </w:style>
  <w:style w:type="character" w:styleId="Strong">
    <w:name w:val="Strong"/>
    <w:qFormat/>
    <w:rsid w:val="00501B06"/>
    <w:rPr>
      <w:b/>
    </w:rPr>
  </w:style>
  <w:style w:type="character" w:customStyle="1" w:styleId="CRCoverPageZchn">
    <w:name w:val="CR Cover Page Zchn"/>
    <w:link w:val="CRCoverPage"/>
    <w:qFormat/>
    <w:rsid w:val="00501B06"/>
    <w:rPr>
      <w:rFonts w:ascii="Arial" w:hAnsi="Arial"/>
      <w:lang w:val="en-GB"/>
    </w:rPr>
  </w:style>
  <w:style w:type="paragraph" w:customStyle="1" w:styleId="a7">
    <w:name w:val="a"/>
    <w:basedOn w:val="CRCoverPage"/>
    <w:rsid w:val="00501B06"/>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501B06"/>
    <w:pPr>
      <w:keepNext w:val="0"/>
      <w:spacing w:before="0" w:after="240"/>
    </w:pPr>
    <w:rPr>
      <w:rFonts w:eastAsia="Times New Roman"/>
      <w:lang w:eastAsia="ko-KR"/>
    </w:rPr>
  </w:style>
  <w:style w:type="character" w:customStyle="1" w:styleId="TALNotBoldChar">
    <w:name w:val="TAL + Not Bold Char"/>
    <w:aliases w:val="Left Char"/>
    <w:link w:val="TALNotBold"/>
    <w:rsid w:val="00501B06"/>
    <w:rPr>
      <w:rFonts w:ascii="Arial" w:eastAsia="Times New Roman" w:hAnsi="Arial"/>
      <w:b/>
      <w:lang w:val="en-GB" w:eastAsia="ko-KR"/>
    </w:rPr>
  </w:style>
  <w:style w:type="paragraph" w:customStyle="1" w:styleId="IvDInstructiontext">
    <w:name w:val="IvD Instructiontext"/>
    <w:basedOn w:val="BodyText"/>
    <w:link w:val="IvDInstructiontextChar"/>
    <w:uiPriority w:val="99"/>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6645E3"/>
    <w:rPr>
      <w:rFonts w:ascii="Arial" w:eastAsia="Times New Roman" w:hAnsi="Arial"/>
      <w:i/>
      <w:color w:val="7F7F7F" w:themeColor="text1" w:themeTint="80"/>
      <w:spacing w:val="2"/>
      <w:sz w:val="18"/>
      <w:szCs w:val="18"/>
    </w:rPr>
  </w:style>
  <w:style w:type="paragraph" w:customStyle="1" w:styleId="IvDbodytext">
    <w:name w:val="IvD bodytext"/>
    <w:basedOn w:val="BodyText"/>
    <w:link w:val="IvDbodytextChar"/>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color w:val="auto"/>
      <w:spacing w:val="2"/>
      <w:lang w:val="en-US"/>
    </w:rPr>
  </w:style>
  <w:style w:type="character" w:customStyle="1" w:styleId="IvDbodytextChar">
    <w:name w:val="IvD bodytext Char"/>
    <w:basedOn w:val="DefaultParagraphFont"/>
    <w:link w:val="IvDbodytext"/>
    <w:rsid w:val="006645E3"/>
    <w:rPr>
      <w:rFonts w:ascii="Arial" w:eastAsia="Times New Roman" w:hAnsi="Arial"/>
      <w:spacing w:val="2"/>
    </w:rPr>
  </w:style>
  <w:style w:type="character" w:styleId="PlaceholderText">
    <w:name w:val="Placeholder Text"/>
    <w:basedOn w:val="DefaultParagraphFont"/>
    <w:uiPriority w:val="99"/>
    <w:semiHidden/>
    <w:rsid w:val="00B82D5C"/>
    <w:rPr>
      <w:color w:val="808080"/>
    </w:rPr>
  </w:style>
  <w:style w:type="paragraph" w:customStyle="1" w:styleId="FL">
    <w:name w:val="FL"/>
    <w:basedOn w:val="Normal"/>
    <w:qFormat/>
    <w:rsid w:val="00E52C49"/>
    <w:pPr>
      <w:keepNext/>
      <w:keepLines/>
      <w:spacing w:before="60"/>
      <w:jc w:val="center"/>
    </w:pPr>
    <w:rPr>
      <w:rFonts w:ascii="Arial" w:eastAsia="Times New Roman" w:hAnsi="Arial"/>
      <w:b/>
      <w:lang w:eastAsia="ko-KR"/>
    </w:rPr>
  </w:style>
  <w:style w:type="paragraph" w:customStyle="1" w:styleId="TALLeft00">
    <w:name w:val="TAL + Left: 0"/>
    <w:basedOn w:val="Normal"/>
    <w:qFormat/>
    <w:rsid w:val="00E52C49"/>
    <w:pPr>
      <w:keepNext/>
      <w:keepLines/>
      <w:spacing w:after="0" w:line="0" w:lineRule="atLeast"/>
      <w:ind w:left="425"/>
    </w:pPr>
    <w:rPr>
      <w:rFonts w:ascii="Arial" w:eastAsia="SimSun" w:hAnsi="Arial"/>
      <w:sz w:val="18"/>
      <w:lang w:eastAsia="ko-KR"/>
    </w:rPr>
  </w:style>
  <w:style w:type="paragraph" w:customStyle="1" w:styleId="TALLeft02cm">
    <w:name w:val="TAL + Left: 0.2 cm"/>
    <w:basedOn w:val="TAL"/>
    <w:qFormat/>
    <w:rsid w:val="00E52C49"/>
    <w:pPr>
      <w:overflowPunct/>
      <w:autoSpaceDE/>
      <w:autoSpaceDN/>
      <w:adjustRightInd/>
      <w:ind w:left="113"/>
      <w:textAlignment w:val="auto"/>
    </w:pPr>
    <w:rPr>
      <w:rFonts w:eastAsia="SimSun"/>
      <w:bCs/>
    </w:rPr>
  </w:style>
  <w:style w:type="paragraph" w:customStyle="1" w:styleId="TALLeft04cm">
    <w:name w:val="TAL + Left: 0.4 cm"/>
    <w:basedOn w:val="TALLeft02cm"/>
    <w:qFormat/>
    <w:rsid w:val="00E52C49"/>
    <w:pPr>
      <w:ind w:left="227"/>
    </w:pPr>
  </w:style>
  <w:style w:type="paragraph" w:customStyle="1" w:styleId="TALLeft06cm">
    <w:name w:val="TAL + Left: 0.6 cm"/>
    <w:basedOn w:val="TALLeft04cm"/>
    <w:qFormat/>
    <w:rsid w:val="00E52C49"/>
    <w:pPr>
      <w:ind w:left="340"/>
    </w:pPr>
  </w:style>
  <w:style w:type="character" w:customStyle="1" w:styleId="3GPPHeaderChar">
    <w:name w:val="3GPP_Header Char"/>
    <w:link w:val="3GPPHeader"/>
    <w:qFormat/>
    <w:rsid w:val="00E52C49"/>
    <w:rPr>
      <w:rFonts w:ascii="Calibri" w:eastAsia="Calibri" w:hAnsi="Calibri"/>
      <w:b/>
      <w:sz w:val="24"/>
      <w:szCs w:val="22"/>
    </w:rPr>
  </w:style>
  <w:style w:type="paragraph" w:customStyle="1" w:styleId="Revision1">
    <w:name w:val="Revision1"/>
    <w:hidden/>
    <w:uiPriority w:val="99"/>
    <w:semiHidden/>
    <w:qFormat/>
    <w:rsid w:val="00E52C49"/>
    <w:rPr>
      <w:lang w:val="en-GB"/>
    </w:rPr>
  </w:style>
  <w:style w:type="character" w:customStyle="1" w:styleId="Mention1">
    <w:name w:val="Mention1"/>
    <w:uiPriority w:val="99"/>
    <w:semiHidden/>
    <w:unhideWhenUsed/>
    <w:qFormat/>
    <w:rsid w:val="00E52C49"/>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74976">
      <w:bodyDiv w:val="1"/>
      <w:marLeft w:val="0"/>
      <w:marRight w:val="0"/>
      <w:marTop w:val="0"/>
      <w:marBottom w:val="0"/>
      <w:divBdr>
        <w:top w:val="none" w:sz="0" w:space="0" w:color="auto"/>
        <w:left w:val="none" w:sz="0" w:space="0" w:color="auto"/>
        <w:bottom w:val="none" w:sz="0" w:space="0" w:color="auto"/>
        <w:right w:val="none" w:sz="0" w:space="0" w:color="auto"/>
      </w:divBdr>
    </w:div>
    <w:div w:id="35545785">
      <w:bodyDiv w:val="1"/>
      <w:marLeft w:val="0"/>
      <w:marRight w:val="0"/>
      <w:marTop w:val="0"/>
      <w:marBottom w:val="0"/>
      <w:divBdr>
        <w:top w:val="none" w:sz="0" w:space="0" w:color="auto"/>
        <w:left w:val="none" w:sz="0" w:space="0" w:color="auto"/>
        <w:bottom w:val="none" w:sz="0" w:space="0" w:color="auto"/>
        <w:right w:val="none" w:sz="0" w:space="0" w:color="auto"/>
      </w:divBdr>
    </w:div>
    <w:div w:id="302925698">
      <w:bodyDiv w:val="1"/>
      <w:marLeft w:val="0"/>
      <w:marRight w:val="0"/>
      <w:marTop w:val="0"/>
      <w:marBottom w:val="0"/>
      <w:divBdr>
        <w:top w:val="none" w:sz="0" w:space="0" w:color="auto"/>
        <w:left w:val="none" w:sz="0" w:space="0" w:color="auto"/>
        <w:bottom w:val="none" w:sz="0" w:space="0" w:color="auto"/>
        <w:right w:val="none" w:sz="0" w:space="0" w:color="auto"/>
      </w:divBdr>
    </w:div>
    <w:div w:id="387263195">
      <w:bodyDiv w:val="1"/>
      <w:marLeft w:val="0"/>
      <w:marRight w:val="0"/>
      <w:marTop w:val="0"/>
      <w:marBottom w:val="0"/>
      <w:divBdr>
        <w:top w:val="none" w:sz="0" w:space="0" w:color="auto"/>
        <w:left w:val="none" w:sz="0" w:space="0" w:color="auto"/>
        <w:bottom w:val="none" w:sz="0" w:space="0" w:color="auto"/>
        <w:right w:val="none" w:sz="0" w:space="0" w:color="auto"/>
      </w:divBdr>
    </w:div>
    <w:div w:id="387414754">
      <w:bodyDiv w:val="1"/>
      <w:marLeft w:val="0"/>
      <w:marRight w:val="0"/>
      <w:marTop w:val="0"/>
      <w:marBottom w:val="0"/>
      <w:divBdr>
        <w:top w:val="none" w:sz="0" w:space="0" w:color="auto"/>
        <w:left w:val="none" w:sz="0" w:space="0" w:color="auto"/>
        <w:bottom w:val="none" w:sz="0" w:space="0" w:color="auto"/>
        <w:right w:val="none" w:sz="0" w:space="0" w:color="auto"/>
      </w:divBdr>
    </w:div>
    <w:div w:id="762796393">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12873463">
      <w:bodyDiv w:val="1"/>
      <w:marLeft w:val="0"/>
      <w:marRight w:val="0"/>
      <w:marTop w:val="0"/>
      <w:marBottom w:val="0"/>
      <w:divBdr>
        <w:top w:val="none" w:sz="0" w:space="0" w:color="auto"/>
        <w:left w:val="none" w:sz="0" w:space="0" w:color="auto"/>
        <w:bottom w:val="none" w:sz="0" w:space="0" w:color="auto"/>
        <w:right w:val="none" w:sz="0" w:space="0" w:color="auto"/>
      </w:divBdr>
    </w:div>
    <w:div w:id="1040592450">
      <w:bodyDiv w:val="1"/>
      <w:marLeft w:val="0"/>
      <w:marRight w:val="0"/>
      <w:marTop w:val="0"/>
      <w:marBottom w:val="0"/>
      <w:divBdr>
        <w:top w:val="none" w:sz="0" w:space="0" w:color="auto"/>
        <w:left w:val="none" w:sz="0" w:space="0" w:color="auto"/>
        <w:bottom w:val="none" w:sz="0" w:space="0" w:color="auto"/>
        <w:right w:val="none" w:sz="0" w:space="0" w:color="auto"/>
      </w:divBdr>
      <w:divsChild>
        <w:div w:id="446004414">
          <w:marLeft w:val="1166"/>
          <w:marRight w:val="0"/>
          <w:marTop w:val="0"/>
          <w:marBottom w:val="60"/>
          <w:divBdr>
            <w:top w:val="none" w:sz="0" w:space="0" w:color="auto"/>
            <w:left w:val="none" w:sz="0" w:space="0" w:color="auto"/>
            <w:bottom w:val="none" w:sz="0" w:space="0" w:color="auto"/>
            <w:right w:val="none" w:sz="0" w:space="0" w:color="auto"/>
          </w:divBdr>
        </w:div>
        <w:div w:id="668823955">
          <w:marLeft w:val="1166"/>
          <w:marRight w:val="0"/>
          <w:marTop w:val="0"/>
          <w:marBottom w:val="60"/>
          <w:divBdr>
            <w:top w:val="none" w:sz="0" w:space="0" w:color="auto"/>
            <w:left w:val="none" w:sz="0" w:space="0" w:color="auto"/>
            <w:bottom w:val="none" w:sz="0" w:space="0" w:color="auto"/>
            <w:right w:val="none" w:sz="0" w:space="0" w:color="auto"/>
          </w:divBdr>
        </w:div>
        <w:div w:id="787355198">
          <w:marLeft w:val="1166"/>
          <w:marRight w:val="0"/>
          <w:marTop w:val="0"/>
          <w:marBottom w:val="60"/>
          <w:divBdr>
            <w:top w:val="none" w:sz="0" w:space="0" w:color="auto"/>
            <w:left w:val="none" w:sz="0" w:space="0" w:color="auto"/>
            <w:bottom w:val="none" w:sz="0" w:space="0" w:color="auto"/>
            <w:right w:val="none" w:sz="0" w:space="0" w:color="auto"/>
          </w:divBdr>
        </w:div>
        <w:div w:id="1028219864">
          <w:marLeft w:val="1166"/>
          <w:marRight w:val="0"/>
          <w:marTop w:val="0"/>
          <w:marBottom w:val="6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426730809">
      <w:bodyDiv w:val="1"/>
      <w:marLeft w:val="0"/>
      <w:marRight w:val="0"/>
      <w:marTop w:val="0"/>
      <w:marBottom w:val="0"/>
      <w:divBdr>
        <w:top w:val="none" w:sz="0" w:space="0" w:color="auto"/>
        <w:left w:val="none" w:sz="0" w:space="0" w:color="auto"/>
        <w:bottom w:val="none" w:sz="0" w:space="0" w:color="auto"/>
        <w:right w:val="none" w:sz="0" w:space="0" w:color="auto"/>
      </w:divBdr>
    </w:div>
    <w:div w:id="152281303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714098">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4C330D-B4F2-41A6-9073-46A884AE1ECC}">
  <ds:schemaRefs>
    <ds:schemaRef ds:uri="http://schemas.microsoft.com/sharepoint/v3/contenttype/forms"/>
  </ds:schemaRefs>
</ds:datastoreItem>
</file>

<file path=customXml/itemProps2.xml><?xml version="1.0" encoding="utf-8"?>
<ds:datastoreItem xmlns:ds="http://schemas.openxmlformats.org/officeDocument/2006/customXml" ds:itemID="{C41D3FE2-B8DB-4C36-96AB-B16442B885CF}">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4EA78473-ACCC-424C-8675-D0E887E8EAA2}">
  <ds:schemaRefs>
    <ds:schemaRef ds:uri="http://schemas.openxmlformats.org/officeDocument/2006/bibliography"/>
  </ds:schemaRefs>
</ds:datastoreItem>
</file>

<file path=customXml/itemProps4.xml><?xml version="1.0" encoding="utf-8"?>
<ds:datastoreItem xmlns:ds="http://schemas.openxmlformats.org/officeDocument/2006/customXml" ds:itemID="{C24499CF-9B25-41C6-B0A8-77F5D3EC54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1620</Words>
  <Characters>9238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Ericsson</cp:lastModifiedBy>
  <cp:revision>4</cp:revision>
  <cp:lastPrinted>2018-05-23T04:28:00Z</cp:lastPrinted>
  <dcterms:created xsi:type="dcterms:W3CDTF">2025-05-08T18:31:00Z</dcterms:created>
  <dcterms:modified xsi:type="dcterms:W3CDTF">2025-05-08T18:32:00Z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