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1A6387" w14:textId="685008F8" w:rsidR="00E547B4" w:rsidRPr="00112D81" w:rsidRDefault="00E547B4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bookmarkStart w:id="0" w:name="OLE_LINK7"/>
      <w:bookmarkStart w:id="1" w:name="OLE_LINK8"/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="006314CE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DRAFT_</w:t>
      </w:r>
      <w:r w:rsidRPr="006314CE">
        <w:rPr>
          <w:rFonts w:eastAsiaTheme="minorEastAsia" w:cs="Arial"/>
          <w:b/>
          <w:bCs/>
          <w:noProof/>
          <w:sz w:val="24"/>
          <w:szCs w:val="24"/>
          <w:highlight w:val="yellow"/>
          <w:lang w:val="de-DE" w:eastAsia="en-US"/>
        </w:rPr>
        <w:t>R3-</w:t>
      </w:r>
      <w:r w:rsidR="006314CE" w:rsidRPr="006314CE">
        <w:rPr>
          <w:rFonts w:eastAsiaTheme="minorEastAsia" w:cs="Arial"/>
          <w:b/>
          <w:bCs/>
          <w:noProof/>
          <w:sz w:val="24"/>
          <w:szCs w:val="24"/>
          <w:highlight w:val="yellow"/>
          <w:lang w:val="de-DE" w:eastAsia="en-US"/>
        </w:rPr>
        <w:t>250763</w:t>
      </w:r>
    </w:p>
    <w:p w14:paraId="6469177E" w14:textId="61612C8A" w:rsidR="00E547B4" w:rsidRDefault="006314CE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At</w:t>
      </w:r>
      <w:r w:rsidR="008619B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ns, Greece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 w:rsid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21st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February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5</w:t>
      </w:r>
    </w:p>
    <w:p w14:paraId="62161257" w14:textId="77777777" w:rsidR="004B0C36" w:rsidRPr="004B0C36" w:rsidRDefault="004B0C36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487B9E">
        <w:rPr>
          <w:rFonts w:eastAsiaTheme="minorEastAsia" w:cs="Arial"/>
          <w:b/>
          <w:sz w:val="22"/>
          <w:szCs w:val="22"/>
          <w:lang w:eastAsia="en-US"/>
        </w:rPr>
        <w:t>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54E4D23C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11166" w:rsidRPr="003B4620">
        <w:rPr>
          <w:rFonts w:eastAsiaTheme="minorEastAsia" w:cs="Arial"/>
          <w:b/>
          <w:sz w:val="22"/>
          <w:szCs w:val="22"/>
          <w:lang w:eastAsia="en-US"/>
        </w:rPr>
        <w:t>R3-247013</w:t>
      </w:r>
    </w:p>
    <w:p w14:paraId="3FFD9671" w14:textId="2F419A65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5B9D89EF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3B4620" w:rsidRPr="003B4620">
        <w:rPr>
          <w:rFonts w:eastAsiaTheme="minorEastAsia" w:cs="Arial"/>
          <w:b/>
          <w:sz w:val="22"/>
          <w:szCs w:val="22"/>
          <w:highlight w:val="yellow"/>
          <w:lang w:eastAsia="en-US"/>
        </w:rPr>
        <w:t xml:space="preserve">VODAFONE [ to be replaced by </w:t>
      </w:r>
      <w:r w:rsidR="00487B9E" w:rsidRPr="003B4620">
        <w:rPr>
          <w:rFonts w:eastAsiaTheme="minorEastAsia" w:cs="Arial"/>
          <w:b/>
          <w:sz w:val="22"/>
          <w:szCs w:val="22"/>
          <w:highlight w:val="yellow"/>
          <w:lang w:eastAsia="en-US"/>
        </w:rPr>
        <w:t>RAN3</w:t>
      </w:r>
      <w:r w:rsidR="003B4620" w:rsidRPr="003B4620">
        <w:rPr>
          <w:rFonts w:eastAsiaTheme="minorEastAsia" w:cs="Arial"/>
          <w:b/>
          <w:sz w:val="22"/>
          <w:szCs w:val="22"/>
          <w:highlight w:val="yellow"/>
          <w:lang w:eastAsia="en-US"/>
        </w:rPr>
        <w:t>]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27BCB7F4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  <w:r w:rsidR="003218C6">
        <w:rPr>
          <w:rFonts w:eastAsiaTheme="minorEastAsia" w:cs="Arial"/>
          <w:b/>
          <w:sz w:val="22"/>
          <w:szCs w:val="22"/>
          <w:lang w:eastAsia="en-US"/>
        </w:rPr>
        <w:t>, RAN Plenary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570A51BC" w14:textId="2EB57B23" w:rsidR="00026B98" w:rsidRDefault="00026B98" w:rsidP="00026B98">
      <w:pPr>
        <w:pStyle w:val="berschrift1"/>
        <w:rPr>
          <w:sz w:val="20"/>
          <w:szCs w:val="20"/>
          <w:lang w:eastAsia="zh-CN"/>
        </w:rPr>
      </w:pPr>
      <w:r w:rsidRPr="00026B98">
        <w:rPr>
          <w:sz w:val="20"/>
          <w:szCs w:val="20"/>
          <w:lang w:eastAsia="zh-CN"/>
        </w:rPr>
        <w:t>RAN</w:t>
      </w:r>
      <w:r>
        <w:rPr>
          <w:sz w:val="20"/>
          <w:szCs w:val="20"/>
          <w:lang w:eastAsia="zh-CN"/>
        </w:rPr>
        <w:t>3</w:t>
      </w:r>
      <w:r w:rsidRPr="00026B9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thanks</w:t>
      </w:r>
      <w:r w:rsidRPr="00026B98">
        <w:rPr>
          <w:sz w:val="20"/>
          <w:szCs w:val="20"/>
          <w:lang w:eastAsia="zh-CN"/>
        </w:rPr>
        <w:t xml:space="preserve"> RAN</w:t>
      </w:r>
      <w:r>
        <w:rPr>
          <w:sz w:val="20"/>
          <w:szCs w:val="20"/>
          <w:lang w:eastAsia="zh-CN"/>
        </w:rPr>
        <w:t>2</w:t>
      </w:r>
      <w:r w:rsidRPr="00026B98">
        <w:rPr>
          <w:sz w:val="20"/>
          <w:szCs w:val="20"/>
          <w:lang w:eastAsia="zh-CN"/>
        </w:rPr>
        <w:t xml:space="preserve"> for their LS in R3-</w:t>
      </w:r>
      <w:r>
        <w:rPr>
          <w:sz w:val="20"/>
          <w:szCs w:val="20"/>
          <w:lang w:eastAsia="zh-CN"/>
        </w:rPr>
        <w:t>247013</w:t>
      </w:r>
      <w:r w:rsidRPr="00026B98">
        <w:rPr>
          <w:sz w:val="20"/>
          <w:szCs w:val="20"/>
          <w:lang w:eastAsia="zh-CN"/>
        </w:rPr>
        <w:t>.</w:t>
      </w:r>
    </w:p>
    <w:p w14:paraId="158B757D" w14:textId="3EA85B2B" w:rsidR="003218C6" w:rsidRDefault="003218C6" w:rsidP="003B4620">
      <w:pPr>
        <w:jc w:val="left"/>
      </w:pPr>
      <w:r w:rsidRPr="003218C6">
        <w:t xml:space="preserve">RAN WG3 </w:t>
      </w:r>
      <w:r w:rsidR="000E3551">
        <w:t xml:space="preserve">has discussed </w:t>
      </w:r>
      <w:r w:rsidR="000E3551">
        <w:rPr>
          <w:lang w:val="en-US"/>
        </w:rPr>
        <w:t xml:space="preserve">the solutions, however </w:t>
      </w:r>
      <w:r w:rsidR="006A253F">
        <w:t>does not reach a consensus</w:t>
      </w:r>
      <w:r w:rsidRPr="003218C6">
        <w:t xml:space="preserve"> to specify the support for L3 measurement based LTM for CU/DU distributed architecture. As a result, F1 support for L3 measurement based LTM will not be specified in Release 18</w:t>
      </w:r>
      <w:r>
        <w:t>.</w:t>
      </w:r>
    </w:p>
    <w:p w14:paraId="04DF31BC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360F9978" w14:textId="082C696F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</w:t>
      </w:r>
      <w:r w:rsidR="006314CE">
        <w:t xml:space="preserve"> take this information into account.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437DC724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</w:t>
      </w:r>
      <w:r w:rsidR="008619BD">
        <w:rPr>
          <w:rFonts w:cs="Arial"/>
          <w:bCs/>
          <w:color w:val="000000"/>
        </w:rPr>
        <w:t xml:space="preserve">28  </w:t>
      </w:r>
      <w:r w:rsidR="008619BD">
        <w:rPr>
          <w:rFonts w:cs="Arial"/>
          <w:bCs/>
          <w:color w:val="000000"/>
        </w:rPr>
        <w:tab/>
      </w:r>
      <w:r w:rsidR="008619BD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6314CE">
        <w:rPr>
          <w:rFonts w:eastAsiaTheme="minorEastAsia" w:cs="Arial"/>
          <w:bCs/>
          <w:color w:val="000000"/>
        </w:rPr>
        <w:t>07 April- 11 April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6314CE">
        <w:rPr>
          <w:rFonts w:eastAsiaTheme="minorEastAsia" w:cs="Arial"/>
          <w:bCs/>
          <w:color w:val="000000"/>
        </w:rPr>
        <w:t>5</w:t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6314CE">
        <w:rPr>
          <w:rFonts w:eastAsiaTheme="minorEastAsia" w:cs="Arial"/>
          <w:bCs/>
          <w:color w:val="000000"/>
        </w:rPr>
        <w:t>Wuhan China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5A88D" w14:textId="77777777" w:rsidR="009F408E" w:rsidRDefault="009F408E" w:rsidP="009C0AC0">
      <w:pPr>
        <w:spacing w:after="0"/>
      </w:pPr>
      <w:r>
        <w:separator/>
      </w:r>
    </w:p>
  </w:endnote>
  <w:endnote w:type="continuationSeparator" w:id="0">
    <w:p w14:paraId="1D0D1147" w14:textId="77777777" w:rsidR="009F408E" w:rsidRDefault="009F408E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60D29" w14:textId="0A514AA4" w:rsidR="007A68DA" w:rsidRDefault="00112D81" w:rsidP="00A42AA5">
    <w:pPr>
      <w:pStyle w:val="Fuzeile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25D81D5F">
              <wp:simplePos x="0" y="0"/>
              <wp:positionH relativeFrom="page">
                <wp:posOffset>0</wp:posOffset>
              </wp:positionH>
              <wp:positionV relativeFrom="page">
                <wp:posOffset>10229850</wp:posOffset>
              </wp:positionV>
              <wp:extent cx="7560945" cy="273050"/>
              <wp:effectExtent l="0" t="0" r="0" b="12700"/>
              <wp:wrapNone/>
              <wp:docPr id="1" name="MSIPCMf61d469c8d139a8d01b5f098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7B1AB2CC" w:rsidR="00112D81" w:rsidRPr="00487B9E" w:rsidRDefault="00487B9E" w:rsidP="00487B9E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87B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f61d469c8d139a8d01b5f098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margin-left:0;margin-top:805.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" o:allowincell="f" filled="f" stroked="f" strokeweight=".5pt">
              <v:textbox inset="20pt,0,,0">
                <w:txbxContent>
                  <w:p w14:paraId="2A2BD83B" w14:textId="7B1AB2CC" w:rsidR="00112D81" w:rsidRPr="00487B9E" w:rsidRDefault="00487B9E" w:rsidP="00487B9E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87B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PAGE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>/</w:t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NUMPAGES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3A167" w14:textId="77777777" w:rsidR="009F408E" w:rsidRDefault="009F408E" w:rsidP="009C0AC0">
      <w:pPr>
        <w:spacing w:after="0"/>
      </w:pPr>
      <w:r>
        <w:separator/>
      </w:r>
    </w:p>
  </w:footnote>
  <w:footnote w:type="continuationSeparator" w:id="0">
    <w:p w14:paraId="16E6921F" w14:textId="77777777" w:rsidR="009F408E" w:rsidRDefault="009F408E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6B98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54EF9"/>
    <w:rsid w:val="00962A4A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Standard"/>
    <w:next w:val="Standard"/>
    <w:link w:val="berschrift1Zchn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berschrift2">
    <w:name w:val="heading 2"/>
    <w:aliases w:val="Head2A,2,H2,UNDERRUBRIK 1-2,DO NOT USE_h2,h2,h21,Heading 2 Char,H2 Char,h2 Char,Heading 2 3GPP"/>
    <w:basedOn w:val="berschrift1"/>
    <w:next w:val="Standard"/>
    <w:link w:val="berschrift2Zchn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berschrift2"/>
    <w:next w:val="Standard"/>
    <w:link w:val="berschrift3Zchn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berschrift8">
    <w:name w:val="heading 8"/>
    <w:basedOn w:val="berschrift7"/>
    <w:next w:val="Standard"/>
    <w:link w:val="berschrift8Zchn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Standard"/>
    <w:link w:val="KopfzeileZchn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basedOn w:val="Absatz-Standardschriftart"/>
    <w:link w:val="Kopfzeile"/>
    <w:rsid w:val="009C0A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0AC0"/>
    <w:rPr>
      <w:sz w:val="18"/>
      <w:szCs w:val="18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"/>
    <w:basedOn w:val="Absatz-Standardschriftart"/>
    <w:link w:val="berschrift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berschrift2Zchn">
    <w:name w:val="Überschrift 2 Zchn"/>
    <w:aliases w:val="Head2A Zchn,2 Zchn,H2 Zchn,UNDERRUBRIK 1-2 Zchn,DO NOT USE_h2 Zchn,h2 Zchn,h21 Zchn,Heading 2 Char Zchn,H2 Char Zchn,h2 Char Zchn,Heading 2 3GPP Zchn"/>
    <w:basedOn w:val="Absatz-Standardschriftart"/>
    <w:link w:val="berschrift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berschrift3Zchn">
    <w:name w:val="Überschrift 3 Zchn"/>
    <w:aliases w:val="h3 Zchn,H3 Zchn,Underrubrik2 Zchn,no break Zchn,Memo Heading 3 Zchn,0H Zchn,l3 Zchn,list 3 Zchn,Head 3 Zchn,1.1.1 Zchn,3rd level Zchn,Major Section Sub Section Zchn,PA Minor Section Zchn,Head3 Zchn,Level 3 Head Zchn,31 Zchn,32 Zchn"/>
    <w:basedOn w:val="Absatz-Standardschriftart"/>
    <w:link w:val="berschrift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Standard"/>
    <w:uiPriority w:val="99"/>
    <w:rsid w:val="009C0AC0"/>
    <w:pPr>
      <w:numPr>
        <w:numId w:val="2"/>
      </w:numPr>
    </w:pPr>
  </w:style>
  <w:style w:type="character" w:styleId="Seitenzahl">
    <w:name w:val="page number"/>
    <w:uiPriority w:val="99"/>
    <w:semiHidden/>
    <w:rsid w:val="009C0AC0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C0AC0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ellenraster">
    <w:name w:val="Table Grid"/>
    <w:basedOn w:val="NormaleTabelle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e">
    <w:name w:val="List"/>
    <w:basedOn w:val="Standard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7FC7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FD7FC7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F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Alexey Kulakov, Vodafone</cp:lastModifiedBy>
  <cp:revision>2</cp:revision>
  <dcterms:created xsi:type="dcterms:W3CDTF">2025-02-20T08:24:00Z</dcterms:created>
  <dcterms:modified xsi:type="dcterms:W3CDTF">2025-02-20T08:24:00Z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10dda9e-e2e2-4af8-b1b5-a3b06c6d8782_Enabled">
    <vt:lpwstr>true</vt:lpwstr>
  </property>
  <property fmtid="{D5CDD505-2E9C-101B-9397-08002B2CF9AE}" pid="4" name="MSIP_Label_910dda9e-e2e2-4af8-b1b5-a3b06c6d8782_SetDate">
    <vt:lpwstr>2024-10-14T11:58:53Z</vt:lpwstr>
  </property>
  <property fmtid="{D5CDD505-2E9C-101B-9397-08002B2CF9AE}" pid="5" name="MSIP_Label_910dda9e-e2e2-4af8-b1b5-a3b06c6d8782_Method">
    <vt:lpwstr>Privileged</vt:lpwstr>
  </property>
  <property fmtid="{D5CDD505-2E9C-101B-9397-08002B2CF9AE}" pid="6" name="MSIP_Label_910dda9e-e2e2-4af8-b1b5-a3b06c6d8782_Name">
    <vt:lpwstr>910dda9e-e2e2-4af8-b1b5-a3b06c6d8782</vt:lpwstr>
  </property>
  <property fmtid="{D5CDD505-2E9C-101B-9397-08002B2CF9AE}" pid="7" name="MSIP_Label_910dda9e-e2e2-4af8-b1b5-a3b06c6d8782_SiteId">
    <vt:lpwstr>68283f3b-8487-4c86-adb3-a5228f18b893</vt:lpwstr>
  </property>
  <property fmtid="{D5CDD505-2E9C-101B-9397-08002B2CF9AE}" pid="8" name="MSIP_Label_910dda9e-e2e2-4af8-b1b5-a3b06c6d8782_ActionId">
    <vt:lpwstr>7175bfd4-c813-4d4e-bf61-4e5116d15719</vt:lpwstr>
  </property>
  <property fmtid="{D5CDD505-2E9C-101B-9397-08002B2CF9AE}" pid="9" name="MSIP_Label_910dda9e-e2e2-4af8-b1b5-a3b06c6d8782_ContentBits">
    <vt:lpwstr>2</vt:lpwstr>
  </property>
</Properties>
</file>