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1653D82"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w:t>
      </w:r>
      <w:r w:rsidR="00DC79D7">
        <w:rPr>
          <w:rFonts w:eastAsia="Times New Roman"/>
          <w:b/>
          <w:sz w:val="24"/>
          <w:lang w:eastAsia="zh-CN"/>
        </w:rPr>
        <w:t>27</w:t>
      </w:r>
      <w:r w:rsidRPr="007D17A6">
        <w:rPr>
          <w:rFonts w:eastAsia="Times New Roman"/>
          <w:b/>
          <w:sz w:val="24"/>
          <w:lang w:eastAsia="zh-CN"/>
        </w:rPr>
        <w:tab/>
      </w:r>
      <w:r w:rsidR="006A3267" w:rsidRPr="006A3267">
        <w:rPr>
          <w:rFonts w:eastAsia="Times New Roman"/>
          <w:b/>
          <w:sz w:val="24"/>
          <w:szCs w:val="24"/>
          <w:lang w:eastAsia="zh-CN"/>
        </w:rPr>
        <w:t>R3-250552</w:t>
      </w:r>
    </w:p>
    <w:p w14:paraId="11C3D470" w14:textId="5005AB71" w:rsidR="001431E8" w:rsidRDefault="001329B5" w:rsidP="00226BEB">
      <w:pPr>
        <w:overflowPunct/>
        <w:autoSpaceDE/>
        <w:autoSpaceDN/>
        <w:adjustRightInd/>
        <w:spacing w:after="120"/>
        <w:textAlignment w:val="auto"/>
        <w:outlineLvl w:val="0"/>
        <w:rPr>
          <w:rFonts w:eastAsia="Times New Roman"/>
          <w:b/>
          <w:sz w:val="24"/>
          <w:lang w:eastAsia="zh-CN"/>
        </w:rPr>
      </w:pPr>
      <w:r w:rsidRPr="001329B5">
        <w:rPr>
          <w:rFonts w:eastAsia="Times New Roman"/>
          <w:b/>
          <w:sz w:val="24"/>
          <w:lang w:eastAsia="zh-CN"/>
        </w:rPr>
        <w:t>Athens</w:t>
      </w:r>
      <w:r w:rsidR="009A4E81" w:rsidRPr="009A4E81">
        <w:rPr>
          <w:rFonts w:eastAsia="Times New Roman"/>
          <w:b/>
          <w:sz w:val="24"/>
          <w:lang w:eastAsia="zh-CN"/>
        </w:rPr>
        <w:t xml:space="preserve">, </w:t>
      </w:r>
      <w:r w:rsidR="00383EB9" w:rsidRPr="00383EB9">
        <w:rPr>
          <w:rFonts w:eastAsia="Times New Roman"/>
          <w:b/>
          <w:sz w:val="24"/>
          <w:lang w:eastAsia="zh-CN"/>
        </w:rPr>
        <w:t>Greece</w:t>
      </w:r>
      <w:r w:rsidR="009A4E81" w:rsidRPr="009A4E81">
        <w:rPr>
          <w:rFonts w:eastAsia="Times New Roman"/>
          <w:b/>
          <w:sz w:val="24"/>
          <w:lang w:eastAsia="zh-CN"/>
        </w:rPr>
        <w:t xml:space="preserve">, </w:t>
      </w:r>
      <w:r w:rsidR="00383EB9">
        <w:rPr>
          <w:rFonts w:eastAsia="Times New Roman"/>
          <w:b/>
          <w:sz w:val="24"/>
          <w:lang w:eastAsia="zh-CN"/>
        </w:rPr>
        <w:t>17</w:t>
      </w:r>
      <w:r w:rsidR="009A4E81" w:rsidRPr="00CC2AC4">
        <w:rPr>
          <w:rFonts w:eastAsia="Times New Roman"/>
          <w:b/>
          <w:sz w:val="24"/>
          <w:vertAlign w:val="superscript"/>
          <w:lang w:eastAsia="zh-CN"/>
        </w:rPr>
        <w:t>th</w:t>
      </w:r>
      <w:r w:rsidR="009A4E81" w:rsidRPr="009A4E81">
        <w:rPr>
          <w:rFonts w:eastAsia="Times New Roman"/>
          <w:b/>
          <w:sz w:val="24"/>
          <w:lang w:eastAsia="zh-CN"/>
        </w:rPr>
        <w:t xml:space="preserve"> – </w:t>
      </w:r>
      <w:r w:rsidR="00383EB9">
        <w:rPr>
          <w:rFonts w:eastAsia="Times New Roman"/>
          <w:b/>
          <w:sz w:val="24"/>
          <w:lang w:eastAsia="zh-CN"/>
        </w:rPr>
        <w:t>21</w:t>
      </w:r>
      <w:r w:rsidR="00383EB9">
        <w:rPr>
          <w:rFonts w:eastAsia="Times New Roman"/>
          <w:b/>
          <w:sz w:val="24"/>
          <w:vertAlign w:val="superscript"/>
          <w:lang w:eastAsia="zh-CN"/>
        </w:rPr>
        <w:t>st</w:t>
      </w:r>
      <w:r w:rsidR="009A4E81" w:rsidRPr="009A4E81">
        <w:rPr>
          <w:rFonts w:eastAsia="Times New Roman"/>
          <w:b/>
          <w:sz w:val="24"/>
          <w:lang w:eastAsia="zh-CN"/>
        </w:rPr>
        <w:t xml:space="preserve"> </w:t>
      </w:r>
      <w:r w:rsidR="00383EB9">
        <w:rPr>
          <w:rFonts w:eastAsia="Times New Roman"/>
          <w:b/>
          <w:sz w:val="24"/>
          <w:lang w:eastAsia="zh-CN"/>
        </w:rPr>
        <w:t>February</w:t>
      </w:r>
      <w:r w:rsidR="009A4E81" w:rsidRPr="009A4E81">
        <w:rPr>
          <w:rFonts w:eastAsia="Times New Roman"/>
          <w:b/>
          <w:sz w:val="24"/>
          <w:lang w:eastAsia="zh-CN"/>
        </w:rPr>
        <w:t xml:space="preserve"> </w:t>
      </w:r>
      <w:r w:rsidR="00383EB9">
        <w:rPr>
          <w:rFonts w:eastAsia="Times New Roman"/>
          <w:b/>
          <w:sz w:val="24"/>
          <w:lang w:eastAsia="zh-CN"/>
        </w:rPr>
        <w:t>2025</w:t>
      </w:r>
    </w:p>
    <w:p w14:paraId="1905A519" w14:textId="77777777" w:rsidR="009A4E81" w:rsidRPr="007D17A6" w:rsidRDefault="009A4E81" w:rsidP="00226BEB">
      <w:pPr>
        <w:overflowPunct/>
        <w:autoSpaceDE/>
        <w:autoSpaceDN/>
        <w:adjustRightInd/>
        <w:spacing w:after="120"/>
        <w:textAlignment w:val="auto"/>
        <w:outlineLvl w:val="0"/>
        <w:rPr>
          <w:rFonts w:eastAsia="Times New Roman"/>
          <w:b/>
          <w:noProof/>
          <w:sz w:val="24"/>
          <w:lang w:eastAsia="ko-KR"/>
        </w:rPr>
      </w:pPr>
    </w:p>
    <w:p w14:paraId="0C87B9C8" w14:textId="7F82FCC0"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701A2B">
        <w:rPr>
          <w:rFonts w:ascii="Times New Roman" w:eastAsia="Times New Roman" w:hAnsi="Times New Roman"/>
          <w:b/>
          <w:sz w:val="24"/>
          <w:szCs w:val="24"/>
          <w:lang w:eastAsia="zh-CN"/>
        </w:rPr>
        <w:t>17.</w:t>
      </w:r>
      <w:r w:rsidR="005368AD">
        <w:rPr>
          <w:rFonts w:ascii="Times New Roman" w:eastAsia="Times New Roman" w:hAnsi="Times New Roman"/>
          <w:b/>
          <w:sz w:val="24"/>
          <w:szCs w:val="24"/>
          <w:lang w:eastAsia="zh-CN"/>
        </w:rPr>
        <w:t>4</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176356C7"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44331F" w:rsidRPr="0044331F">
        <w:rPr>
          <w:rFonts w:eastAsia="Times New Roman"/>
          <w:b/>
          <w:sz w:val="24"/>
          <w:szCs w:val="24"/>
          <w:lang w:eastAsia="zh-CN"/>
        </w:rPr>
        <w:t>Adaptation of common signal</w:t>
      </w:r>
      <w:r w:rsidR="005B7285">
        <w:rPr>
          <w:rFonts w:eastAsia="Times New Roman"/>
          <w:b/>
          <w:sz w:val="24"/>
          <w:szCs w:val="24"/>
          <w:lang w:eastAsia="zh-CN"/>
        </w:rPr>
        <w:t>/</w:t>
      </w:r>
      <w:r w:rsidR="0044331F" w:rsidRPr="0044331F">
        <w:rPr>
          <w:rFonts w:eastAsia="Times New Roman"/>
          <w:b/>
          <w:sz w:val="24"/>
          <w:szCs w:val="24"/>
          <w:lang w:eastAsia="zh-CN"/>
        </w:rPr>
        <w:t>channel transmissions</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76417491" w:rsidR="00CF28DB" w:rsidRDefault="00651C78" w:rsidP="00733E4F">
      <w:pPr>
        <w:rPr>
          <w:lang w:eastAsia="zh-CN"/>
        </w:rPr>
      </w:pPr>
      <w:r>
        <w:rPr>
          <w:lang w:eastAsia="zh-CN"/>
        </w:rPr>
        <w:t>T</w:t>
      </w:r>
      <w:r w:rsidR="001F3D2B" w:rsidRPr="001F3D2B">
        <w:rPr>
          <w:lang w:eastAsia="zh-CN"/>
        </w:rPr>
        <w:t xml:space="preserve">he </w:t>
      </w:r>
      <w:r>
        <w:rPr>
          <w:lang w:eastAsia="zh-CN"/>
        </w:rPr>
        <w:t xml:space="preserve">revised </w:t>
      </w:r>
      <w:r w:rsidR="001F3D2B" w:rsidRPr="001F3D2B">
        <w:rPr>
          <w:lang w:eastAsia="zh-CN"/>
        </w:rPr>
        <w:t>WID for “Enhancements of network energy savings for NR” [1]</w:t>
      </w:r>
      <w:r w:rsidR="00EF47B4">
        <w:rPr>
          <w:lang w:eastAsia="zh-CN"/>
        </w:rPr>
        <w:t xml:space="preserve"> </w:t>
      </w:r>
      <w:r w:rsidR="006F5619">
        <w:rPr>
          <w:lang w:eastAsia="zh-CN"/>
        </w:rPr>
        <w:t>in</w:t>
      </w:r>
      <w:r w:rsidR="00EF47B4">
        <w:rPr>
          <w:lang w:eastAsia="zh-CN"/>
        </w:rPr>
        <w:t xml:space="preserve"> Rel-19</w:t>
      </w:r>
      <w:r w:rsidR="001F3D2B" w:rsidRPr="001F3D2B">
        <w:rPr>
          <w:lang w:eastAsia="zh-CN"/>
        </w:rPr>
        <w:t xml:space="preserve"> </w:t>
      </w:r>
      <w:r w:rsidR="006F5619">
        <w:rPr>
          <w:lang w:eastAsia="zh-CN"/>
        </w:rPr>
        <w:t>lists</w:t>
      </w:r>
      <w:r w:rsidR="001F3D2B" w:rsidRPr="001F3D2B">
        <w:rPr>
          <w:lang w:eastAsia="zh-CN"/>
        </w:rPr>
        <w:t xml:space="preserve"> the following objective</w:t>
      </w:r>
      <w:r w:rsidR="00BA0405">
        <w:rPr>
          <w:lang w:eastAsia="zh-CN"/>
        </w:rPr>
        <w:t>s</w:t>
      </w:r>
      <w:r w:rsidR="001F3D2B" w:rsidRPr="001F3D2B">
        <w:rPr>
          <w:lang w:eastAsia="zh-CN"/>
        </w:rPr>
        <w:t>:</w:t>
      </w: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24DC98B2" w14:textId="77777777" w:rsidR="009F3019" w:rsidRDefault="009F3019" w:rsidP="009F3019">
            <w:pPr>
              <w:spacing w:after="0"/>
              <w:rPr>
                <w:lang w:val="en-US"/>
              </w:rPr>
            </w:pPr>
          </w:p>
          <w:p w14:paraId="3DDAA58D" w14:textId="77777777" w:rsidR="009F3019" w:rsidRDefault="009F3019" w:rsidP="009F3019">
            <w:pPr>
              <w:numPr>
                <w:ilvl w:val="0"/>
                <w:numId w:val="66"/>
              </w:numPr>
              <w:overflowPunct/>
              <w:autoSpaceDE/>
              <w:autoSpaceDN/>
              <w:adjustRightInd/>
              <w:spacing w:after="0" w:line="256" w:lineRule="auto"/>
              <w:textAlignment w:val="auto"/>
              <w:rPr>
                <w:lang w:val="en-US" w:eastAsia="zh-CN"/>
              </w:rPr>
            </w:pPr>
            <w:r>
              <w:rPr>
                <w:lang w:val="en-US" w:eastAsia="zh-CN"/>
              </w:rPr>
              <w:t>Specify procedures</w:t>
            </w:r>
            <w:r>
              <w:rPr>
                <w:lang w:val="en-US"/>
              </w:rPr>
              <w:t xml:space="preserve"> and signaling method(s) to support </w:t>
            </w:r>
            <w:r>
              <w:rPr>
                <w:lang w:val="en-US" w:eastAsia="zh-CN"/>
              </w:rPr>
              <w:t xml:space="preserve">on-demand SSB </w:t>
            </w:r>
            <w:proofErr w:type="spellStart"/>
            <w:r>
              <w:rPr>
                <w:lang w:val="en-US" w:eastAsia="zh-CN"/>
              </w:rPr>
              <w:t>SCell</w:t>
            </w:r>
            <w:proofErr w:type="spellEnd"/>
            <w:r>
              <w:rPr>
                <w:lang w:val="en-US" w:eastAsia="zh-CN"/>
              </w:rPr>
              <w:t xml:space="preserve"> operation for UEs in connected mode configured with CA, for both intra-/inter-band CA. [RAN1/2/3/4]</w:t>
            </w:r>
          </w:p>
          <w:p w14:paraId="080DF79B"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p>
          <w:p w14:paraId="1AE09F92"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 xml:space="preserve">Note1: On-demand SSB transmission can be used by UE for </w:t>
            </w:r>
            <w:r>
              <w:rPr>
                <w:lang w:val="en-US" w:eastAsia="zh-CN"/>
              </w:rPr>
              <w:t xml:space="preserve">at least </w:t>
            </w:r>
            <w:proofErr w:type="spellStart"/>
            <w:r>
              <w:rPr>
                <w:lang w:val="en-US" w:eastAsia="zh-CN"/>
              </w:rPr>
              <w:t>SCell</w:t>
            </w:r>
            <w:proofErr w:type="spellEnd"/>
            <w:r>
              <w:rPr>
                <w:lang w:val="en-US" w:eastAsia="zh-CN"/>
              </w:rPr>
              <w:t xml:space="preserve"> time/frequency synchronization, L1/L3 measurements and </w:t>
            </w:r>
            <w:proofErr w:type="spellStart"/>
            <w:r>
              <w:rPr>
                <w:lang w:val="en-US" w:eastAsia="zh-CN"/>
              </w:rPr>
              <w:t>SCell</w:t>
            </w:r>
            <w:proofErr w:type="spellEnd"/>
            <w:r>
              <w:rPr>
                <w:lang w:val="en-US" w:eastAsia="zh-CN"/>
              </w:rPr>
              <w:t xml:space="preserve"> activation, and is supported for FR1 and FR2 in non-shared spectrum.</w:t>
            </w:r>
          </w:p>
          <w:p w14:paraId="36566899" w14:textId="77777777" w:rsidR="009F3019" w:rsidRDefault="009F3019" w:rsidP="009F3019">
            <w:pPr>
              <w:spacing w:after="0"/>
              <w:ind w:left="420"/>
              <w:rPr>
                <w:lang w:val="en-US" w:eastAsia="zh-CN"/>
              </w:rPr>
            </w:pPr>
          </w:p>
          <w:p w14:paraId="2BF79724" w14:textId="77777777" w:rsidR="009F3019" w:rsidRDefault="009F3019" w:rsidP="009F3019">
            <w:pPr>
              <w:numPr>
                <w:ilvl w:val="0"/>
                <w:numId w:val="66"/>
              </w:numPr>
              <w:overflowPunct/>
              <w:autoSpaceDE/>
              <w:autoSpaceDN/>
              <w:adjustRightInd/>
              <w:spacing w:after="0" w:line="256" w:lineRule="auto"/>
              <w:textAlignment w:val="auto"/>
              <w:rPr>
                <w:lang w:val="en-US" w:eastAsia="zh-CN"/>
              </w:rPr>
            </w:pPr>
            <w:r>
              <w:rPr>
                <w:lang w:val="en-US" w:eastAsia="zh-CN"/>
              </w:rPr>
              <w:t>Specify support for on-demand SIB1 for UEs in idle/inactive mode [RAN1/2/3]</w:t>
            </w:r>
          </w:p>
          <w:p w14:paraId="546E0696"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lang w:val="en-US"/>
              </w:rPr>
            </w:pPr>
            <w:r>
              <w:rPr>
                <w:lang w:val="en-US"/>
              </w:rPr>
              <w:t>Specify procedures and signaling method(s) for Case 2 [RAN1/2]</w:t>
            </w:r>
          </w:p>
          <w:p w14:paraId="1BFF7F69" w14:textId="77777777" w:rsidR="009F3019" w:rsidRDefault="009F3019" w:rsidP="009F3019">
            <w:pPr>
              <w:pStyle w:val="ListParagraph"/>
              <w:numPr>
                <w:ilvl w:val="2"/>
                <w:numId w:val="66"/>
              </w:numPr>
              <w:overflowPunct/>
              <w:autoSpaceDE/>
              <w:autoSpaceDN/>
              <w:adjustRightInd/>
              <w:spacing w:after="160" w:line="256" w:lineRule="auto"/>
              <w:textAlignment w:val="auto"/>
              <w:rPr>
                <w:lang w:val="en-US" w:eastAsia="zh-CN"/>
              </w:rPr>
            </w:pPr>
            <w:r>
              <w:rPr>
                <w:lang w:val="en-US" w:eastAsia="zh-CN"/>
              </w:rPr>
              <w:t>Case 2: UE obtains UL WUS configuration from Cell A, UE transmits UL WUS on NES Cell, UE receives on-demand SIB1 from NES Cell</w:t>
            </w:r>
          </w:p>
          <w:p w14:paraId="33C7AD98" w14:textId="77777777" w:rsidR="009F3019" w:rsidRDefault="009F3019" w:rsidP="009F3019">
            <w:pPr>
              <w:numPr>
                <w:ilvl w:val="2"/>
                <w:numId w:val="66"/>
              </w:numPr>
              <w:overflowPunct/>
              <w:autoSpaceDE/>
              <w:autoSpaceDN/>
              <w:adjustRightInd/>
              <w:spacing w:beforeLines="50" w:before="120" w:afterLines="50" w:after="120" w:line="256" w:lineRule="auto"/>
              <w:jc w:val="both"/>
              <w:textAlignment w:val="auto"/>
              <w:rPr>
                <w:lang w:val="en-US" w:eastAsia="zh-CN"/>
              </w:rPr>
            </w:pPr>
            <w:r>
              <w:rPr>
                <w:bCs/>
                <w:lang w:val="en-US" w:eastAsia="zh-CN"/>
              </w:rPr>
              <w:t>Triggering method by UL WUS using PRACH</w:t>
            </w:r>
          </w:p>
          <w:p w14:paraId="0E5B80E1"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bCs/>
                <w:lang w:val="en-US" w:eastAsia="zh-CN"/>
              </w:rPr>
            </w:pPr>
            <w:r>
              <w:rPr>
                <w:lang w:val="en-US"/>
              </w:rPr>
              <w:t xml:space="preserve">Specify inter NG-RAN node </w:t>
            </w:r>
            <w:proofErr w:type="spellStart"/>
            <w:r>
              <w:rPr>
                <w:lang w:val="en-US"/>
              </w:rPr>
              <w:t>signalling</w:t>
            </w:r>
            <w:proofErr w:type="spellEnd"/>
            <w:r>
              <w:rPr>
                <w:lang w:val="en-US"/>
              </w:rPr>
              <w:t xml:space="preserve"> </w:t>
            </w:r>
            <w:r>
              <w:rPr>
                <w:bCs/>
                <w:lang w:val="en-US" w:eastAsia="zh-CN"/>
              </w:rPr>
              <w:t>at least for the configuration of UL WUS [RAN3]</w:t>
            </w:r>
          </w:p>
          <w:p w14:paraId="676BF75A"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lang w:val="en-US"/>
              </w:rPr>
            </w:pPr>
            <w:r>
              <w:rPr>
                <w:lang w:val="en-US"/>
              </w:rPr>
              <w:t>Note 1: No modification of SSB will be discussed under this objective</w:t>
            </w:r>
          </w:p>
          <w:p w14:paraId="33FD19B4"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Note 2:</w:t>
            </w:r>
          </w:p>
          <w:p w14:paraId="0FCFD859" w14:textId="77777777" w:rsidR="009F3019" w:rsidRDefault="009F3019" w:rsidP="009F3019">
            <w:pPr>
              <w:numPr>
                <w:ilvl w:val="2"/>
                <w:numId w:val="66"/>
              </w:numPr>
              <w:overflowPunct/>
              <w:autoSpaceDE/>
              <w:autoSpaceDN/>
              <w:adjustRightInd/>
              <w:spacing w:beforeLines="50" w:before="120" w:afterLines="50" w:after="120" w:line="256" w:lineRule="auto"/>
              <w:jc w:val="both"/>
              <w:textAlignment w:val="auto"/>
              <w:rPr>
                <w:bCs/>
                <w:lang w:val="en-US" w:eastAsia="zh-CN"/>
              </w:rPr>
            </w:pPr>
            <w:r>
              <w:rPr>
                <w:bCs/>
                <w:lang w:val="en-US" w:eastAsia="zh-CN"/>
              </w:rPr>
              <w:t>UL WUS: Uplink wake-up signal</w:t>
            </w:r>
          </w:p>
          <w:p w14:paraId="33AB8C86" w14:textId="77777777" w:rsidR="009F3019" w:rsidRDefault="009F3019" w:rsidP="009F3019">
            <w:pPr>
              <w:numPr>
                <w:ilvl w:val="2"/>
                <w:numId w:val="66"/>
              </w:numPr>
              <w:overflowPunct/>
              <w:autoSpaceDE/>
              <w:autoSpaceDN/>
              <w:adjustRightInd/>
              <w:spacing w:beforeLines="50" w:before="120" w:afterLines="50" w:after="120" w:line="256" w:lineRule="auto"/>
              <w:jc w:val="both"/>
              <w:textAlignment w:val="auto"/>
              <w:rPr>
                <w:bCs/>
                <w:lang w:val="en-US" w:eastAsia="zh-CN"/>
              </w:rPr>
            </w:pPr>
            <w:r>
              <w:rPr>
                <w:bCs/>
                <w:lang w:val="en-US" w:eastAsia="zh-CN"/>
              </w:rPr>
              <w:t>Cell A: A cell that is periodically transmitting at least its own SIB1</w:t>
            </w:r>
          </w:p>
          <w:p w14:paraId="573AC160" w14:textId="77777777" w:rsidR="009F3019" w:rsidRDefault="009F3019" w:rsidP="009F3019">
            <w:pPr>
              <w:numPr>
                <w:ilvl w:val="2"/>
                <w:numId w:val="66"/>
              </w:numPr>
              <w:overflowPunct/>
              <w:autoSpaceDE/>
              <w:autoSpaceDN/>
              <w:adjustRightInd/>
              <w:spacing w:beforeLines="50" w:before="120" w:afterLines="50" w:after="120" w:line="256" w:lineRule="auto"/>
              <w:jc w:val="both"/>
              <w:textAlignment w:val="auto"/>
              <w:rPr>
                <w:bCs/>
                <w:lang w:val="en-US" w:eastAsia="zh-CN"/>
              </w:rPr>
            </w:pPr>
            <w:r>
              <w:rPr>
                <w:bCs/>
                <w:lang w:val="en-US" w:eastAsia="zh-CN"/>
              </w:rPr>
              <w:t>NES Cell: A cell that may transmit SIB1 transmission in response to UL WUS from a UE</w:t>
            </w:r>
          </w:p>
          <w:p w14:paraId="041971C5" w14:textId="77777777" w:rsid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Note 3:</w:t>
            </w:r>
          </w:p>
          <w:p w14:paraId="5F2E49A3" w14:textId="77777777" w:rsidR="009F3019" w:rsidRDefault="009F3019" w:rsidP="009F3019">
            <w:pPr>
              <w:numPr>
                <w:ilvl w:val="2"/>
                <w:numId w:val="66"/>
              </w:numPr>
              <w:overflowPunct/>
              <w:autoSpaceDE/>
              <w:autoSpaceDN/>
              <w:adjustRightInd/>
              <w:spacing w:beforeLines="50" w:before="120" w:afterLines="50" w:after="120" w:line="256" w:lineRule="auto"/>
              <w:jc w:val="both"/>
              <w:textAlignment w:val="auto"/>
              <w:rPr>
                <w:bCs/>
                <w:lang w:val="en-US" w:eastAsia="zh-CN"/>
              </w:rPr>
            </w:pPr>
            <w:r>
              <w:rPr>
                <w:bCs/>
                <w:lang w:val="en-US" w:eastAsia="zh-CN"/>
              </w:rPr>
              <w:t>RAN1 strives to minimize impact to legacy UE</w:t>
            </w:r>
          </w:p>
          <w:p w14:paraId="0DCBDF77" w14:textId="77777777" w:rsidR="009F3019" w:rsidRDefault="009F3019" w:rsidP="009F3019">
            <w:pPr>
              <w:numPr>
                <w:ilvl w:val="2"/>
                <w:numId w:val="66"/>
              </w:numPr>
              <w:overflowPunct/>
              <w:autoSpaceDE/>
              <w:autoSpaceDN/>
              <w:adjustRightInd/>
              <w:spacing w:beforeLines="50" w:before="120" w:afterLines="50" w:after="120" w:line="256" w:lineRule="auto"/>
              <w:jc w:val="both"/>
              <w:textAlignment w:val="auto"/>
              <w:rPr>
                <w:bCs/>
                <w:lang w:val="en-US" w:eastAsia="zh-CN"/>
              </w:rPr>
            </w:pPr>
            <w:r>
              <w:rPr>
                <w:bCs/>
                <w:lang w:val="en-US" w:eastAsia="zh-CN"/>
              </w:rPr>
              <w:t>RAN1 specification impact to support this feature should be minimized</w:t>
            </w:r>
          </w:p>
          <w:p w14:paraId="61488543" w14:textId="77777777" w:rsidR="009F3019" w:rsidRDefault="009F3019" w:rsidP="009F3019">
            <w:pPr>
              <w:spacing w:after="0"/>
              <w:ind w:left="420"/>
              <w:rPr>
                <w:lang w:val="en-US" w:eastAsia="zh-CN"/>
              </w:rPr>
            </w:pPr>
          </w:p>
          <w:p w14:paraId="362D3B8C" w14:textId="77777777" w:rsidR="009F3019" w:rsidRPr="009F3019" w:rsidRDefault="009F3019" w:rsidP="009F3019">
            <w:pPr>
              <w:numPr>
                <w:ilvl w:val="0"/>
                <w:numId w:val="66"/>
              </w:numPr>
              <w:overflowPunct/>
              <w:autoSpaceDE/>
              <w:autoSpaceDN/>
              <w:adjustRightInd/>
              <w:spacing w:after="0" w:line="256" w:lineRule="auto"/>
              <w:textAlignment w:val="auto"/>
              <w:rPr>
                <w:highlight w:val="yellow"/>
                <w:lang w:val="en-US" w:eastAsia="zh-CN"/>
              </w:rPr>
            </w:pPr>
            <w:r w:rsidRPr="009F3019">
              <w:rPr>
                <w:highlight w:val="yellow"/>
                <w:lang w:val="en-US" w:eastAsia="zh-CN"/>
              </w:rPr>
              <w:t>Specify a</w:t>
            </w:r>
            <w:r w:rsidRPr="009F3019">
              <w:rPr>
                <w:highlight w:val="yellow"/>
                <w:lang w:val="en-US"/>
              </w:rPr>
              <w:t xml:space="preserve">daptation of common signal/channel transmissions. </w:t>
            </w:r>
            <w:r w:rsidRPr="009F3019">
              <w:rPr>
                <w:highlight w:val="yellow"/>
                <w:lang w:val="en-US" w:eastAsia="zh-CN"/>
              </w:rPr>
              <w:t>[RAN1/2/3/4]</w:t>
            </w:r>
          </w:p>
          <w:p w14:paraId="00524C65" w14:textId="77777777" w:rsidR="009F3019" w:rsidRP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F3019">
              <w:rPr>
                <w:bCs/>
                <w:highlight w:val="yellow"/>
                <w:lang w:val="en-US" w:eastAsia="zh-CN"/>
              </w:rPr>
              <w:t xml:space="preserve">Adaptation of SSB in time domain, e.g. adapting periodicity </w:t>
            </w:r>
          </w:p>
          <w:p w14:paraId="70496CB2" w14:textId="77777777" w:rsidR="009F3019" w:rsidRP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highlight w:val="yellow"/>
                <w:lang w:val="en-US" w:eastAsia="zh-CN"/>
              </w:rPr>
            </w:pPr>
            <w:r w:rsidRPr="009F3019">
              <w:rPr>
                <w:highlight w:val="yellow"/>
                <w:lang w:val="en-US"/>
              </w:rPr>
              <w:lastRenderedPageBreak/>
              <w:t>Adaptation of PRACH in time domain</w:t>
            </w:r>
          </w:p>
          <w:p w14:paraId="4BDBD6BC" w14:textId="77777777" w:rsidR="009F3019" w:rsidRP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highlight w:val="yellow"/>
                <w:lang w:val="en-US" w:eastAsia="zh-CN"/>
              </w:rPr>
            </w:pPr>
            <w:r w:rsidRPr="009F3019">
              <w:rPr>
                <w:highlight w:val="yellow"/>
                <w:lang w:val="en-US" w:eastAsia="zh-CN"/>
              </w:rPr>
              <w:t>Adaptation of paging occasions including confining the paging occasions in the time domain</w:t>
            </w:r>
          </w:p>
          <w:p w14:paraId="4BC9CC14" w14:textId="77777777" w:rsidR="009F3019" w:rsidRPr="009F3019" w:rsidRDefault="009F3019" w:rsidP="009F3019">
            <w:pPr>
              <w:numPr>
                <w:ilvl w:val="2"/>
                <w:numId w:val="66"/>
              </w:numPr>
              <w:overflowPunct/>
              <w:autoSpaceDE/>
              <w:autoSpaceDN/>
              <w:adjustRightInd/>
              <w:spacing w:beforeLines="50" w:before="120" w:afterLines="50" w:after="120" w:line="256" w:lineRule="auto"/>
              <w:jc w:val="both"/>
              <w:textAlignment w:val="auto"/>
              <w:rPr>
                <w:highlight w:val="yellow"/>
                <w:lang w:val="en-US" w:eastAsia="zh-CN"/>
              </w:rPr>
            </w:pPr>
            <w:r w:rsidRPr="009F3019">
              <w:rPr>
                <w:highlight w:val="yellow"/>
                <w:lang w:val="en-US" w:eastAsia="zh-CN"/>
              </w:rPr>
              <w:t>Note: there shall be no paging latency increase</w:t>
            </w:r>
          </w:p>
          <w:p w14:paraId="7B523BC3" w14:textId="40C19896" w:rsidR="009F3019" w:rsidRPr="009F3019" w:rsidRDefault="009F3019" w:rsidP="009F3019">
            <w:pPr>
              <w:numPr>
                <w:ilvl w:val="1"/>
                <w:numId w:val="66"/>
              </w:numPr>
              <w:overflowPunct/>
              <w:autoSpaceDE/>
              <w:autoSpaceDN/>
              <w:adjustRightInd/>
              <w:spacing w:beforeLines="50" w:before="120" w:afterLines="50" w:after="120" w:line="256" w:lineRule="auto"/>
              <w:ind w:left="1049" w:hanging="329"/>
              <w:jc w:val="both"/>
              <w:textAlignment w:val="auto"/>
              <w:rPr>
                <w:highlight w:val="yellow"/>
                <w:lang w:val="en-US" w:eastAsia="zh-CN"/>
              </w:rPr>
            </w:pPr>
            <w:r w:rsidRPr="009F3019">
              <w:rPr>
                <w:highlight w:val="yellow"/>
                <w:lang w:val="en-US" w:eastAsia="zh-CN"/>
              </w:rPr>
              <w:t xml:space="preserve">Note: there shall be no negative impact to legacy UEs, unless significant benefits are shown </w:t>
            </w:r>
          </w:p>
          <w:p w14:paraId="333BC7C6" w14:textId="3A846711" w:rsidR="00CF28DB" w:rsidRPr="009F3019" w:rsidRDefault="009F3019" w:rsidP="009F3019">
            <w:pPr>
              <w:numPr>
                <w:ilvl w:val="0"/>
                <w:numId w:val="66"/>
              </w:numPr>
              <w:overflowPunct/>
              <w:autoSpaceDE/>
              <w:autoSpaceDN/>
              <w:adjustRightInd/>
              <w:spacing w:beforeLines="50" w:before="120" w:afterLines="50" w:after="120" w:line="256" w:lineRule="auto"/>
              <w:jc w:val="both"/>
              <w:textAlignment w:val="auto"/>
              <w:rPr>
                <w:lang w:val="en-US" w:eastAsia="zh-CN"/>
              </w:rPr>
            </w:pPr>
            <w:r>
              <w:rPr>
                <w:lang w:val="en-US"/>
              </w:rPr>
              <w:t>Specify the corresponding core requirements, for the above features [RAN4].</w:t>
            </w:r>
          </w:p>
        </w:tc>
      </w:tr>
    </w:tbl>
    <w:p w14:paraId="15481120" w14:textId="0FA03719" w:rsidR="00CF28DB" w:rsidRDefault="00CF28DB" w:rsidP="00CF28DB">
      <w:pPr>
        <w:rPr>
          <w:lang w:eastAsia="zh-CN"/>
        </w:rPr>
      </w:pPr>
    </w:p>
    <w:p w14:paraId="0E5577F0" w14:textId="3D7C541E" w:rsidR="007614DF" w:rsidRDefault="0087770A" w:rsidP="007614DF">
      <w:pPr>
        <w:rPr>
          <w:lang w:eastAsia="zh-CN"/>
        </w:rPr>
      </w:pPr>
      <w:r>
        <w:rPr>
          <w:lang w:eastAsia="zh-CN"/>
        </w:rPr>
        <w:t>This paper discusses the “</w:t>
      </w:r>
      <w:r w:rsidR="00AD14CA" w:rsidRPr="00AD14CA">
        <w:rPr>
          <w:lang w:eastAsia="zh-CN"/>
        </w:rPr>
        <w:t>adaptation of common signal/channel transmissions</w:t>
      </w:r>
      <w:r>
        <w:rPr>
          <w:lang w:eastAsia="zh-CN"/>
        </w:rPr>
        <w:t>” related topic</w:t>
      </w:r>
      <w:r w:rsidR="00AD14CA">
        <w:rPr>
          <w:lang w:eastAsia="zh-CN"/>
        </w:rPr>
        <w:t>s</w:t>
      </w:r>
      <w:r w:rsidR="00A75E4C">
        <w:rPr>
          <w:lang w:eastAsia="zh-CN"/>
        </w:rPr>
        <w:t xml:space="preserve"> </w:t>
      </w:r>
      <w:r w:rsidR="00A83FA2">
        <w:rPr>
          <w:lang w:eastAsia="zh-CN"/>
        </w:rPr>
        <w:t>(</w:t>
      </w:r>
      <w:r w:rsidR="00915467">
        <w:rPr>
          <w:lang w:eastAsia="zh-CN"/>
        </w:rPr>
        <w:t>O</w:t>
      </w:r>
      <w:r w:rsidR="00A75E4C">
        <w:rPr>
          <w:lang w:eastAsia="zh-CN"/>
        </w:rPr>
        <w:t xml:space="preserve">bjective </w:t>
      </w:r>
      <w:r w:rsidR="00107D64">
        <w:rPr>
          <w:lang w:eastAsia="zh-CN"/>
        </w:rPr>
        <w:t>3</w:t>
      </w:r>
      <w:r w:rsidR="00A83FA2">
        <w:rPr>
          <w:lang w:eastAsia="zh-CN"/>
        </w:rPr>
        <w:t>)</w:t>
      </w:r>
      <w:r>
        <w:rPr>
          <w:lang w:eastAsia="zh-CN"/>
        </w:rPr>
        <w:t>.</w:t>
      </w:r>
    </w:p>
    <w:p w14:paraId="3779140E" w14:textId="77777777" w:rsidR="00722B36" w:rsidRPr="007A34E1" w:rsidRDefault="00722B36" w:rsidP="007614DF">
      <w:pPr>
        <w:rPr>
          <w:b/>
          <w:lang w:eastAsia="zh-CN"/>
        </w:rPr>
      </w:pPr>
    </w:p>
    <w:p w14:paraId="6BE9FA41" w14:textId="633F5732" w:rsidR="004839C7" w:rsidRPr="007A34E1" w:rsidRDefault="00A9146E" w:rsidP="007A34E1">
      <w:pPr>
        <w:pStyle w:val="Heading1"/>
        <w:ind w:left="0" w:firstLine="0"/>
        <w:rPr>
          <w:lang w:eastAsia="zh-CN"/>
        </w:rPr>
      </w:pPr>
      <w:r w:rsidRPr="007A34E1">
        <w:rPr>
          <w:lang w:eastAsia="zh-CN"/>
        </w:rPr>
        <w:t>2</w:t>
      </w:r>
      <w:r w:rsidRPr="007A34E1">
        <w:rPr>
          <w:lang w:eastAsia="zh-CN"/>
        </w:rPr>
        <w:tab/>
      </w:r>
      <w:r w:rsidR="003A2979" w:rsidRPr="007A34E1">
        <w:rPr>
          <w:lang w:eastAsia="zh-CN"/>
        </w:rPr>
        <w:t>RAN1</w:t>
      </w:r>
      <w:r w:rsidR="00AE1DBA" w:rsidRPr="007A34E1">
        <w:rPr>
          <w:lang w:eastAsia="zh-CN"/>
        </w:rPr>
        <w:t>&amp;2</w:t>
      </w:r>
      <w:r w:rsidR="00B14E39" w:rsidRPr="007A34E1">
        <w:rPr>
          <w:lang w:eastAsia="zh-CN"/>
        </w:rPr>
        <w:t xml:space="preserve"> </w:t>
      </w:r>
      <w:r w:rsidR="00915467">
        <w:rPr>
          <w:lang w:eastAsia="zh-CN"/>
        </w:rPr>
        <w:t>agreements</w:t>
      </w:r>
      <w:r w:rsidR="003A2979" w:rsidRPr="007A34E1">
        <w:rPr>
          <w:lang w:eastAsia="zh-CN"/>
        </w:rPr>
        <w:t xml:space="preserve"> </w:t>
      </w:r>
      <w:r w:rsidR="00915467">
        <w:rPr>
          <w:lang w:eastAsia="zh-CN"/>
        </w:rPr>
        <w:t>for</w:t>
      </w:r>
      <w:r w:rsidR="003A2979" w:rsidRPr="007A34E1">
        <w:rPr>
          <w:lang w:eastAsia="zh-CN"/>
        </w:rPr>
        <w:t xml:space="preserve"> Objective </w:t>
      </w:r>
      <w:r w:rsidR="00201CDE" w:rsidRPr="007A34E1">
        <w:rPr>
          <w:lang w:eastAsia="zh-CN"/>
        </w:rPr>
        <w:t>3</w:t>
      </w:r>
      <w:r w:rsidR="003A2979" w:rsidRPr="007A34E1">
        <w:rPr>
          <w:lang w:eastAsia="zh-CN"/>
        </w:rPr>
        <w:t xml:space="preserve"> </w:t>
      </w:r>
    </w:p>
    <w:p w14:paraId="11EF78BD" w14:textId="086DAB9E" w:rsidR="007A34E1" w:rsidRPr="007A34E1" w:rsidRDefault="00474197" w:rsidP="007A34E1">
      <w:pPr>
        <w:keepNext/>
        <w:widowControl w:val="0"/>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b/>
          <w:bCs/>
          <w:i/>
          <w:iCs/>
          <w:sz w:val="24"/>
          <w:szCs w:val="28"/>
          <w:lang w:eastAsia="x-none"/>
        </w:rPr>
      </w:pPr>
      <w:bookmarkStart w:id="0" w:name="_Toc164440678"/>
      <w:r>
        <w:rPr>
          <w:rFonts w:ascii="Arial" w:eastAsia="Batang" w:hAnsi="Arial"/>
          <w:b/>
          <w:bCs/>
          <w:i/>
          <w:iCs/>
          <w:sz w:val="24"/>
          <w:szCs w:val="28"/>
          <w:lang w:eastAsia="x-none"/>
        </w:rPr>
        <w:t xml:space="preserve">RAN1: </w:t>
      </w:r>
      <w:r w:rsidR="007A34E1" w:rsidRPr="007A34E1">
        <w:rPr>
          <w:rFonts w:ascii="Arial" w:eastAsia="Batang" w:hAnsi="Arial"/>
          <w:b/>
          <w:bCs/>
          <w:i/>
          <w:iCs/>
          <w:sz w:val="24"/>
          <w:szCs w:val="28"/>
          <w:lang w:eastAsia="x-none"/>
        </w:rPr>
        <w:t>Adaptation of common channels/signals</w:t>
      </w:r>
      <w:bookmarkEnd w:id="0"/>
      <w:r w:rsidR="007A34E1" w:rsidRPr="007A34E1">
        <w:rPr>
          <w:rFonts w:ascii="Arial" w:eastAsia="Batang" w:hAnsi="Arial"/>
          <w:b/>
          <w:bCs/>
          <w:i/>
          <w:iCs/>
          <w:sz w:val="24"/>
          <w:szCs w:val="28"/>
          <w:lang w:eastAsia="x-none"/>
        </w:rPr>
        <w:t xml:space="preserve"> (AI 9.5.3)</w:t>
      </w:r>
    </w:p>
    <w:p w14:paraId="2AF7B571" w14:textId="77777777" w:rsidR="007A34E1" w:rsidRPr="007A34E1" w:rsidRDefault="007A34E1" w:rsidP="007A34E1">
      <w:pPr>
        <w:keepNext/>
        <w:numPr>
          <w:ilvl w:val="2"/>
          <w:numId w:val="0"/>
        </w:numPr>
        <w:tabs>
          <w:tab w:val="num" w:pos="720"/>
        </w:tabs>
        <w:overflowPunct/>
        <w:autoSpaceDE/>
        <w:autoSpaceDN/>
        <w:adjustRightInd/>
        <w:spacing w:before="240" w:after="60"/>
        <w:ind w:left="720" w:hanging="720"/>
        <w:textAlignment w:val="auto"/>
        <w:outlineLvl w:val="2"/>
        <w:rPr>
          <w:rFonts w:ascii="Arial" w:eastAsia="Batang" w:hAnsi="Arial"/>
          <w:b/>
          <w:szCs w:val="26"/>
          <w:lang w:eastAsia="x-none"/>
        </w:rPr>
      </w:pPr>
      <w:bookmarkStart w:id="1" w:name="_Toc164440679"/>
      <w:r w:rsidRPr="007A34E1">
        <w:rPr>
          <w:rFonts w:ascii="Arial" w:eastAsia="Batang" w:hAnsi="Arial"/>
          <w:b/>
          <w:szCs w:val="26"/>
          <w:lang w:eastAsia="x-none"/>
        </w:rPr>
        <w:t>RAN1#116</w:t>
      </w:r>
      <w:bookmarkEnd w:id="1"/>
    </w:p>
    <w:p w14:paraId="7BF879AA"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06606D81"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3C559799" w14:textId="77777777" w:rsidR="007A34E1" w:rsidRPr="007A34E1" w:rsidRDefault="007A34E1" w:rsidP="007A34E1">
      <w:pPr>
        <w:overflowPunct/>
        <w:autoSpaceDE/>
        <w:autoSpaceDN/>
        <w:adjustRightInd/>
        <w:spacing w:after="0"/>
        <w:textAlignment w:val="auto"/>
        <w:rPr>
          <w:rFonts w:ascii="Times" w:eastAsia="Batang" w:hAnsi="Times" w:cs="Times"/>
        </w:rPr>
      </w:pPr>
      <w:r w:rsidRPr="007A34E1">
        <w:rPr>
          <w:rFonts w:ascii="Times" w:eastAsia="Batang" w:hAnsi="Times" w:cs="Times"/>
        </w:rPr>
        <w:t xml:space="preserve">For adaptation of SSB in time-domain, consider the following adaptation mechanisms for further study </w:t>
      </w:r>
    </w:p>
    <w:p w14:paraId="3AA5A917" w14:textId="77777777" w:rsidR="007A34E1" w:rsidRPr="007A34E1" w:rsidRDefault="007A34E1" w:rsidP="007A34E1">
      <w:pPr>
        <w:numPr>
          <w:ilvl w:val="0"/>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Adaptation of SSB burst periodicity</w:t>
      </w:r>
    </w:p>
    <w:p w14:paraId="0054AF67" w14:textId="77777777" w:rsidR="007A34E1" w:rsidRPr="007A34E1" w:rsidRDefault="007A34E1" w:rsidP="007A34E1">
      <w:pPr>
        <w:numPr>
          <w:ilvl w:val="0"/>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Adaptation based on two SSB configurations where up to two configurations can be active</w:t>
      </w:r>
    </w:p>
    <w:p w14:paraId="4BD99FF0" w14:textId="77777777" w:rsidR="007A34E1" w:rsidRPr="007A34E1" w:rsidRDefault="007A34E1" w:rsidP="007A34E1">
      <w:pPr>
        <w:numPr>
          <w:ilvl w:val="0"/>
          <w:numId w:val="47"/>
        </w:numPr>
        <w:overflowPunct/>
        <w:autoSpaceDE/>
        <w:autoSpaceDN/>
        <w:adjustRightInd/>
        <w:spacing w:after="0"/>
        <w:textAlignment w:val="auto"/>
        <w:rPr>
          <w:rFonts w:ascii="Times" w:eastAsia="Batang" w:hAnsi="Times" w:cs="Times"/>
          <w:lang w:eastAsia="x-none"/>
        </w:rPr>
      </w:pPr>
      <w:r w:rsidRPr="007A34E1">
        <w:rPr>
          <w:rFonts w:ascii="Times" w:eastAsia="Batang" w:hAnsi="Times" w:cs="Times"/>
          <w:lang w:eastAsia="x-none"/>
        </w:rPr>
        <w:t>Adaptation based on skipping/transmitting some SSB bursts non-uniformly with single SSB configuration</w:t>
      </w:r>
    </w:p>
    <w:p w14:paraId="76D9A9C1" w14:textId="77777777" w:rsidR="007A34E1" w:rsidRPr="007A34E1" w:rsidRDefault="007A34E1" w:rsidP="007A34E1">
      <w:pPr>
        <w:numPr>
          <w:ilvl w:val="0"/>
          <w:numId w:val="47"/>
        </w:numPr>
        <w:overflowPunct/>
        <w:autoSpaceDE/>
        <w:autoSpaceDN/>
        <w:adjustRightInd/>
        <w:spacing w:after="0"/>
        <w:textAlignment w:val="auto"/>
        <w:rPr>
          <w:rFonts w:ascii="Times" w:eastAsia="Batang" w:hAnsi="Times" w:cs="Times"/>
          <w:lang w:eastAsia="x-none"/>
        </w:rPr>
      </w:pPr>
      <w:r w:rsidRPr="007A34E1">
        <w:rPr>
          <w:rFonts w:ascii="Times" w:eastAsia="Batang" w:hAnsi="Times" w:cs="Times"/>
          <w:lang w:eastAsia="x-none"/>
        </w:rPr>
        <w:t>Adapting the transmitted number of SSBs within a SSB burst</w:t>
      </w:r>
    </w:p>
    <w:p w14:paraId="17524B19" w14:textId="77777777" w:rsidR="007A34E1" w:rsidRPr="007A34E1" w:rsidRDefault="007A34E1" w:rsidP="007A34E1">
      <w:pPr>
        <w:numPr>
          <w:ilvl w:val="0"/>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Cell DTX for SSB adaptation</w:t>
      </w:r>
    </w:p>
    <w:p w14:paraId="4B17CCD5" w14:textId="77777777" w:rsidR="007A34E1" w:rsidRPr="007A34E1" w:rsidRDefault="007A34E1" w:rsidP="007A34E1">
      <w:pPr>
        <w:numPr>
          <w:ilvl w:val="0"/>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Whether to support new SSB burst periodicity value(s)</w:t>
      </w:r>
    </w:p>
    <w:p w14:paraId="6B19DD8B" w14:textId="77777777" w:rsidR="007A34E1" w:rsidRPr="007A34E1" w:rsidRDefault="007A34E1" w:rsidP="007A34E1">
      <w:pPr>
        <w:numPr>
          <w:ilvl w:val="0"/>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Whether to support new SSB burst(s) (i.e. how SSB transmission is made within a burst)</w:t>
      </w:r>
    </w:p>
    <w:p w14:paraId="5A55195A" w14:textId="77777777" w:rsidR="007A34E1" w:rsidRPr="007A34E1" w:rsidRDefault="007A34E1" w:rsidP="007A34E1">
      <w:pPr>
        <w:numPr>
          <w:ilvl w:val="1"/>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 xml:space="preserve">New compact SSB burst(s) </w:t>
      </w:r>
    </w:p>
    <w:p w14:paraId="0DBA7547" w14:textId="77777777" w:rsidR="007A34E1" w:rsidRPr="007A34E1" w:rsidRDefault="007A34E1" w:rsidP="007A34E1">
      <w:pPr>
        <w:numPr>
          <w:ilvl w:val="1"/>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Adapting the position of SSBs within a SSB burst</w:t>
      </w:r>
    </w:p>
    <w:p w14:paraId="4531E7A1" w14:textId="77777777" w:rsidR="007A34E1" w:rsidRPr="007A34E1" w:rsidRDefault="007A34E1" w:rsidP="007A34E1">
      <w:pPr>
        <w:numPr>
          <w:ilvl w:val="0"/>
          <w:numId w:val="47"/>
        </w:numPr>
        <w:suppressAutoHyphens/>
        <w:overflowPunct/>
        <w:autoSpaceDE/>
        <w:autoSpaceDN/>
        <w:adjustRightInd/>
        <w:spacing w:after="0"/>
        <w:jc w:val="both"/>
        <w:textAlignment w:val="auto"/>
        <w:rPr>
          <w:rFonts w:ascii="Times" w:eastAsia="Batang" w:hAnsi="Times" w:cs="Times"/>
          <w:lang w:eastAsia="x-none"/>
        </w:rPr>
      </w:pPr>
      <w:r w:rsidRPr="007A34E1">
        <w:rPr>
          <w:rFonts w:ascii="Times" w:eastAsia="Batang" w:hAnsi="Times" w:cs="Times"/>
          <w:lang w:eastAsia="x-none"/>
        </w:rPr>
        <w:t>Other mechanisms/combinations are not precluded</w:t>
      </w:r>
    </w:p>
    <w:p w14:paraId="268FE63A"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798017A2"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42179684" w14:textId="77777777" w:rsidR="007A34E1" w:rsidRPr="007A34E1" w:rsidRDefault="007A34E1" w:rsidP="007A34E1">
      <w:pPr>
        <w:suppressAutoHyphens/>
        <w:overflowPunct/>
        <w:autoSpaceDE/>
        <w:autoSpaceDN/>
        <w:adjustRightInd/>
        <w:spacing w:after="0"/>
        <w:jc w:val="both"/>
        <w:textAlignment w:val="auto"/>
        <w:rPr>
          <w:rFonts w:eastAsia="Batang"/>
          <w:szCs w:val="24"/>
          <w:lang w:eastAsia="x-none"/>
        </w:rPr>
      </w:pPr>
      <w:r w:rsidRPr="007A34E1">
        <w:rPr>
          <w:rFonts w:eastAsia="Batang"/>
          <w:szCs w:val="24"/>
          <w:lang w:eastAsia="x-none"/>
        </w:rPr>
        <w:t>For adaptation of PRACH in time-domain, consider the following adaptation mechanisms for further study</w:t>
      </w:r>
    </w:p>
    <w:p w14:paraId="1DF618C0" w14:textId="77777777" w:rsidR="007A34E1" w:rsidRPr="007A34E1" w:rsidRDefault="007A34E1" w:rsidP="007A34E1">
      <w:pPr>
        <w:numPr>
          <w:ilvl w:val="0"/>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Adaptation based on configuration of additional[/different] PRACH resources for NES-capable UEs in addition to PRACH resources for legacy UEs (if any)</w:t>
      </w:r>
    </w:p>
    <w:p w14:paraId="05204C94" w14:textId="77777777" w:rsidR="007A34E1" w:rsidRPr="007A34E1" w:rsidRDefault="007A34E1" w:rsidP="007A34E1">
      <w:pPr>
        <w:numPr>
          <w:ilvl w:val="1"/>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Note: NES-capable UEs can use both additional PRACH resources and PRACH resources for legacy UEs</w:t>
      </w:r>
    </w:p>
    <w:p w14:paraId="4326808A" w14:textId="77777777" w:rsidR="007A34E1" w:rsidRPr="007A34E1" w:rsidRDefault="007A34E1" w:rsidP="007A34E1">
      <w:pPr>
        <w:numPr>
          <w:ilvl w:val="0"/>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For the additional PRACH resources,</w:t>
      </w:r>
    </w:p>
    <w:p w14:paraId="371DFF81" w14:textId="77777777" w:rsidR="007A34E1" w:rsidRPr="007A34E1" w:rsidRDefault="007A34E1" w:rsidP="007A34E1">
      <w:pPr>
        <w:numPr>
          <w:ilvl w:val="1"/>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 xml:space="preserve">Adaptation of PRACH resource periodicity/PRACH occasion </w:t>
      </w:r>
    </w:p>
    <w:p w14:paraId="14DFDBBF" w14:textId="77777777" w:rsidR="007A34E1" w:rsidRPr="007A34E1" w:rsidRDefault="007A34E1" w:rsidP="007A34E1">
      <w:pPr>
        <w:numPr>
          <w:ilvl w:val="1"/>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Adaptation at PRACH configuration/association period/association pattern period level and SSB to RO mapping cycle</w:t>
      </w:r>
    </w:p>
    <w:p w14:paraId="6AFDE6BB" w14:textId="77777777" w:rsidR="007A34E1" w:rsidRPr="007A34E1" w:rsidRDefault="007A34E1" w:rsidP="007A34E1">
      <w:pPr>
        <w:numPr>
          <w:ilvl w:val="1"/>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Adaptation based on extending cell DRX operation for PRACH</w:t>
      </w:r>
    </w:p>
    <w:p w14:paraId="2989848D" w14:textId="77777777" w:rsidR="007A34E1" w:rsidRPr="007A34E1" w:rsidRDefault="007A34E1" w:rsidP="007A34E1">
      <w:pPr>
        <w:numPr>
          <w:ilvl w:val="1"/>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Concentrating ROs in time domain</w:t>
      </w:r>
    </w:p>
    <w:p w14:paraId="1BAEEF5D" w14:textId="77777777" w:rsidR="007A34E1" w:rsidRPr="007A34E1" w:rsidRDefault="007A34E1" w:rsidP="007A34E1">
      <w:pPr>
        <w:numPr>
          <w:ilvl w:val="0"/>
          <w:numId w:val="47"/>
        </w:numPr>
        <w:suppressAutoHyphens/>
        <w:overflowPunct/>
        <w:autoSpaceDE/>
        <w:autoSpaceDN/>
        <w:adjustRightInd/>
        <w:spacing w:after="0"/>
        <w:textAlignment w:val="auto"/>
        <w:rPr>
          <w:rFonts w:eastAsia="Batang"/>
          <w:szCs w:val="24"/>
          <w:lang w:eastAsia="x-none"/>
        </w:rPr>
      </w:pPr>
      <w:r w:rsidRPr="007A34E1">
        <w:rPr>
          <w:rFonts w:eastAsia="Batang"/>
          <w:szCs w:val="24"/>
          <w:lang w:eastAsia="x-none"/>
        </w:rPr>
        <w:t>Other options are not precluded</w:t>
      </w:r>
    </w:p>
    <w:p w14:paraId="212189F8"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1EB6B800"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62BDA7B9"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eastAsia="Batang"/>
          <w:szCs w:val="24"/>
          <w:lang w:eastAsia="x-none"/>
        </w:rPr>
        <w:t xml:space="preserve">For adaptation of paging, </w:t>
      </w:r>
    </w:p>
    <w:p w14:paraId="20D8483D" w14:textId="77777777" w:rsidR="007A34E1" w:rsidRPr="007A34E1" w:rsidRDefault="007A34E1" w:rsidP="007A34E1">
      <w:pPr>
        <w:numPr>
          <w:ilvl w:val="0"/>
          <w:numId w:val="49"/>
        </w:numPr>
        <w:overflowPunct/>
        <w:autoSpaceDE/>
        <w:autoSpaceDN/>
        <w:adjustRightInd/>
        <w:spacing w:after="0"/>
        <w:textAlignment w:val="auto"/>
        <w:rPr>
          <w:rFonts w:eastAsia="Batang"/>
          <w:szCs w:val="24"/>
          <w:lang w:eastAsia="x-none"/>
        </w:rPr>
      </w:pPr>
      <w:r w:rsidRPr="007A34E1">
        <w:rPr>
          <w:rFonts w:eastAsia="Batang"/>
          <w:szCs w:val="24"/>
          <w:lang w:eastAsia="x-none"/>
        </w:rPr>
        <w:t>Study further from RAN1 perspective, techniques for adaptation of paging occasions in time-domain and achievable network energy savings</w:t>
      </w:r>
    </w:p>
    <w:p w14:paraId="24581272" w14:textId="77777777" w:rsidR="007A34E1" w:rsidRPr="007A34E1" w:rsidRDefault="007A34E1" w:rsidP="007A34E1">
      <w:pPr>
        <w:numPr>
          <w:ilvl w:val="0"/>
          <w:numId w:val="49"/>
        </w:numPr>
        <w:overflowPunct/>
        <w:autoSpaceDE/>
        <w:autoSpaceDN/>
        <w:adjustRightInd/>
        <w:spacing w:after="0"/>
        <w:textAlignment w:val="auto"/>
        <w:rPr>
          <w:rFonts w:eastAsia="Batang"/>
          <w:szCs w:val="24"/>
          <w:lang w:eastAsia="x-none"/>
        </w:rPr>
      </w:pPr>
      <w:r w:rsidRPr="007A34E1">
        <w:rPr>
          <w:rFonts w:eastAsia="Batang"/>
          <w:szCs w:val="24"/>
          <w:lang w:eastAsia="x-none"/>
        </w:rPr>
        <w:t>Note: Specification details for PO/PF determination and paging-related configuration/procedures to be handled by RAN2</w:t>
      </w:r>
    </w:p>
    <w:p w14:paraId="61C8616D"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5F4E6D69"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5EC834AD"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eastAsia="Batang"/>
          <w:szCs w:val="24"/>
          <w:lang w:eastAsia="x-none"/>
        </w:rPr>
        <w:lastRenderedPageBreak/>
        <w:t xml:space="preserve">For the adaptation mechanisms of SSB in time-domain, study further applicable scenarios and associated legacy UE impact/handling (if any) based on the following: </w:t>
      </w:r>
    </w:p>
    <w:p w14:paraId="4199C164" w14:textId="77777777" w:rsidR="007A34E1" w:rsidRPr="007A34E1" w:rsidRDefault="007A34E1" w:rsidP="007A34E1">
      <w:pPr>
        <w:numPr>
          <w:ilvl w:val="0"/>
          <w:numId w:val="48"/>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Applicability to UE in idle/inactive and/or connected mode </w:t>
      </w:r>
    </w:p>
    <w:p w14:paraId="429CEC6C" w14:textId="77777777" w:rsidR="007A34E1" w:rsidRPr="007A34E1" w:rsidRDefault="007A34E1" w:rsidP="007A34E1">
      <w:pPr>
        <w:numPr>
          <w:ilvl w:val="0"/>
          <w:numId w:val="48"/>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Applicability to </w:t>
      </w:r>
      <w:proofErr w:type="spellStart"/>
      <w:r w:rsidRPr="007A34E1">
        <w:rPr>
          <w:rFonts w:eastAsia="Batang"/>
          <w:szCs w:val="24"/>
          <w:lang w:eastAsia="x-none"/>
        </w:rPr>
        <w:t>PCell</w:t>
      </w:r>
      <w:proofErr w:type="spellEnd"/>
      <w:r w:rsidRPr="007A34E1">
        <w:rPr>
          <w:rFonts w:eastAsia="Batang"/>
          <w:szCs w:val="24"/>
          <w:lang w:eastAsia="x-none"/>
        </w:rPr>
        <w:t xml:space="preserve"> and/or </w:t>
      </w:r>
      <w:proofErr w:type="spellStart"/>
      <w:r w:rsidRPr="007A34E1">
        <w:rPr>
          <w:rFonts w:eastAsia="Batang"/>
          <w:szCs w:val="24"/>
          <w:lang w:eastAsia="x-none"/>
        </w:rPr>
        <w:t>SCell</w:t>
      </w:r>
      <w:proofErr w:type="spellEnd"/>
      <w:r w:rsidRPr="007A34E1">
        <w:rPr>
          <w:rFonts w:eastAsia="Batang"/>
          <w:szCs w:val="24"/>
          <w:lang w:eastAsia="x-none"/>
        </w:rPr>
        <w:t>(s)</w:t>
      </w:r>
    </w:p>
    <w:p w14:paraId="1926D5EF"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01E9FE7B"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08D46132"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eastAsia="Batang"/>
          <w:szCs w:val="24"/>
          <w:lang w:eastAsia="x-none"/>
        </w:rPr>
        <w:t xml:space="preserve">For the adaptation mechanisms of SSB in time-domain, study further following mechanisms: </w:t>
      </w:r>
    </w:p>
    <w:p w14:paraId="56A16A98" w14:textId="77777777" w:rsidR="007A34E1" w:rsidRPr="007A34E1" w:rsidRDefault="007A34E1" w:rsidP="007A34E1">
      <w:pPr>
        <w:numPr>
          <w:ilvl w:val="0"/>
          <w:numId w:val="48"/>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Adaptation mechanism indicated or configured by </w:t>
      </w:r>
      <w:proofErr w:type="spellStart"/>
      <w:r w:rsidRPr="007A34E1">
        <w:rPr>
          <w:rFonts w:eastAsia="Batang"/>
          <w:szCs w:val="24"/>
          <w:lang w:eastAsia="x-none"/>
        </w:rPr>
        <w:t>gNB</w:t>
      </w:r>
      <w:proofErr w:type="spellEnd"/>
      <w:r w:rsidRPr="007A34E1">
        <w:rPr>
          <w:rFonts w:eastAsia="Batang"/>
          <w:szCs w:val="24"/>
          <w:lang w:eastAsia="x-none"/>
        </w:rPr>
        <w:t xml:space="preserve"> without UE trigger</w:t>
      </w:r>
    </w:p>
    <w:p w14:paraId="0983393B" w14:textId="77777777" w:rsidR="007A34E1" w:rsidRPr="007A34E1" w:rsidRDefault="007A34E1" w:rsidP="007A34E1">
      <w:pPr>
        <w:numPr>
          <w:ilvl w:val="0"/>
          <w:numId w:val="48"/>
        </w:numPr>
        <w:overflowPunct/>
        <w:autoSpaceDE/>
        <w:autoSpaceDN/>
        <w:adjustRightInd/>
        <w:spacing w:after="0"/>
        <w:textAlignment w:val="auto"/>
        <w:rPr>
          <w:rFonts w:eastAsia="Batang"/>
          <w:szCs w:val="24"/>
          <w:lang w:eastAsia="x-none"/>
        </w:rPr>
      </w:pPr>
      <w:r w:rsidRPr="007A34E1">
        <w:rPr>
          <w:rFonts w:eastAsia="Batang"/>
          <w:szCs w:val="24"/>
          <w:lang w:eastAsia="x-none"/>
        </w:rPr>
        <w:t>Adaptation triggered by UE (if any)</w:t>
      </w:r>
    </w:p>
    <w:p w14:paraId="0A3745D5"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 xml:space="preserve">FFS: Details of associated </w:t>
      </w:r>
      <w:proofErr w:type="spellStart"/>
      <w:r w:rsidRPr="007A34E1">
        <w:rPr>
          <w:rFonts w:ascii="Times" w:eastAsia="Batang" w:hAnsi="Times"/>
          <w:szCs w:val="24"/>
          <w:lang w:eastAsia="x-none"/>
        </w:rPr>
        <w:t>signaling</w:t>
      </w:r>
      <w:proofErr w:type="spellEnd"/>
      <w:r w:rsidRPr="007A34E1">
        <w:rPr>
          <w:rFonts w:ascii="Times" w:eastAsia="Batang" w:hAnsi="Times"/>
          <w:szCs w:val="24"/>
          <w:lang w:eastAsia="x-none"/>
        </w:rPr>
        <w:t>/indication/configuration</w:t>
      </w:r>
    </w:p>
    <w:p w14:paraId="057EB51B"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68F66D2D"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50C7432B"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eastAsia="Batang"/>
          <w:szCs w:val="24"/>
          <w:lang w:eastAsia="x-none"/>
        </w:rPr>
        <w:t>For the adaptation mechanisms of PRACH in time-domain</w:t>
      </w:r>
    </w:p>
    <w:p w14:paraId="0768B113" w14:textId="77777777" w:rsidR="007A34E1" w:rsidRPr="007A34E1" w:rsidRDefault="007A34E1" w:rsidP="007A34E1">
      <w:pPr>
        <w:numPr>
          <w:ilvl w:val="0"/>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Support at least PRACH adaptation provided by </w:t>
      </w:r>
      <w:proofErr w:type="spellStart"/>
      <w:r w:rsidRPr="007A34E1">
        <w:rPr>
          <w:rFonts w:eastAsia="Batang"/>
          <w:szCs w:val="24"/>
          <w:lang w:eastAsia="x-none"/>
        </w:rPr>
        <w:t>gNB</w:t>
      </w:r>
      <w:proofErr w:type="spellEnd"/>
      <w:r w:rsidRPr="007A34E1">
        <w:rPr>
          <w:rFonts w:eastAsia="Batang"/>
          <w:szCs w:val="24"/>
          <w:lang w:eastAsia="x-none"/>
        </w:rPr>
        <w:t xml:space="preserve"> without UE trigger</w:t>
      </w:r>
    </w:p>
    <w:p w14:paraId="565DE152" w14:textId="77777777" w:rsidR="007A34E1" w:rsidRPr="007A34E1" w:rsidRDefault="007A34E1" w:rsidP="007A34E1">
      <w:pPr>
        <w:numPr>
          <w:ilvl w:val="1"/>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FFS: PRACH adaptation with UE trigger</w:t>
      </w:r>
    </w:p>
    <w:p w14:paraId="6A99E233" w14:textId="77777777" w:rsidR="007A34E1" w:rsidRPr="007A34E1" w:rsidRDefault="007A34E1" w:rsidP="007A34E1">
      <w:pPr>
        <w:numPr>
          <w:ilvl w:val="1"/>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Note: UE trigger means UE requests adaptation of PRACH</w:t>
      </w:r>
    </w:p>
    <w:p w14:paraId="2C87AF72" w14:textId="77777777" w:rsidR="007A34E1" w:rsidRPr="007A34E1" w:rsidRDefault="007A34E1" w:rsidP="007A34E1">
      <w:pPr>
        <w:numPr>
          <w:ilvl w:val="0"/>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Study at least the following,</w:t>
      </w:r>
    </w:p>
    <w:p w14:paraId="6C6277FC" w14:textId="77777777" w:rsidR="007A34E1" w:rsidRPr="007A34E1" w:rsidRDefault="007A34E1" w:rsidP="007A34E1">
      <w:pPr>
        <w:numPr>
          <w:ilvl w:val="1"/>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Dynamic </w:t>
      </w:r>
      <w:proofErr w:type="spellStart"/>
      <w:r w:rsidRPr="007A34E1">
        <w:rPr>
          <w:rFonts w:eastAsia="Batang"/>
          <w:szCs w:val="24"/>
          <w:lang w:eastAsia="x-none"/>
        </w:rPr>
        <w:t>signaling</w:t>
      </w:r>
      <w:proofErr w:type="spellEnd"/>
      <w:r w:rsidRPr="007A34E1">
        <w:rPr>
          <w:rFonts w:eastAsia="Batang"/>
          <w:szCs w:val="24"/>
          <w:lang w:eastAsia="x-none"/>
        </w:rPr>
        <w:t xml:space="preserve"> and/or semi-static </w:t>
      </w:r>
      <w:proofErr w:type="spellStart"/>
      <w:r w:rsidRPr="007A34E1">
        <w:rPr>
          <w:rFonts w:eastAsia="Batang"/>
          <w:szCs w:val="24"/>
          <w:lang w:eastAsia="x-none"/>
        </w:rPr>
        <w:t>signaling</w:t>
      </w:r>
      <w:proofErr w:type="spellEnd"/>
      <w:r w:rsidRPr="007A34E1">
        <w:rPr>
          <w:rFonts w:eastAsia="Batang"/>
          <w:szCs w:val="24"/>
          <w:lang w:eastAsia="x-none"/>
        </w:rPr>
        <w:t xml:space="preserve"> of PRACH adaptation </w:t>
      </w:r>
    </w:p>
    <w:p w14:paraId="18A1FB01" w14:textId="77777777" w:rsidR="007A34E1" w:rsidRPr="007A34E1" w:rsidRDefault="007A34E1" w:rsidP="007A34E1">
      <w:pPr>
        <w:numPr>
          <w:ilvl w:val="1"/>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Adaptation of PRACH transmission according to certain condition </w:t>
      </w:r>
    </w:p>
    <w:p w14:paraId="192723F7" w14:textId="77777777" w:rsidR="007A34E1" w:rsidRPr="007A34E1" w:rsidRDefault="007A34E1" w:rsidP="007A34E1">
      <w:pPr>
        <w:numPr>
          <w:ilvl w:val="1"/>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Applicability to idle/inactive and/or connected mode UEs</w:t>
      </w:r>
    </w:p>
    <w:p w14:paraId="0D9B82F7" w14:textId="77777777" w:rsidR="007A34E1" w:rsidRPr="007A34E1" w:rsidRDefault="007A34E1" w:rsidP="007A34E1">
      <w:pPr>
        <w:numPr>
          <w:ilvl w:val="1"/>
          <w:numId w:val="50"/>
        </w:numPr>
        <w:overflowPunct/>
        <w:autoSpaceDE/>
        <w:autoSpaceDN/>
        <w:adjustRightInd/>
        <w:spacing w:after="0"/>
        <w:textAlignment w:val="auto"/>
        <w:rPr>
          <w:rFonts w:eastAsia="Batang"/>
          <w:szCs w:val="24"/>
          <w:lang w:eastAsia="x-none"/>
        </w:rPr>
      </w:pPr>
      <w:r w:rsidRPr="007A34E1">
        <w:rPr>
          <w:rFonts w:eastAsia="Batang"/>
          <w:szCs w:val="24"/>
          <w:lang w:eastAsia="x-none"/>
        </w:rPr>
        <w:t>Which scenarios the adaptation mechanism is applicable to (e.g. cell with both legacy and Rel-19 UE, cell with only Rel-19 UEs)</w:t>
      </w:r>
    </w:p>
    <w:p w14:paraId="21FBF51B" w14:textId="77777777" w:rsidR="007A34E1" w:rsidRPr="007A34E1" w:rsidRDefault="007A34E1" w:rsidP="007A34E1">
      <w:pPr>
        <w:keepNext/>
        <w:numPr>
          <w:ilvl w:val="2"/>
          <w:numId w:val="0"/>
        </w:numPr>
        <w:tabs>
          <w:tab w:val="num" w:pos="720"/>
        </w:tabs>
        <w:overflowPunct/>
        <w:autoSpaceDE/>
        <w:autoSpaceDN/>
        <w:adjustRightInd/>
        <w:spacing w:before="240" w:after="60"/>
        <w:ind w:left="720" w:hanging="720"/>
        <w:textAlignment w:val="auto"/>
        <w:outlineLvl w:val="2"/>
        <w:rPr>
          <w:rFonts w:ascii="Arial" w:eastAsia="Batang" w:hAnsi="Arial"/>
          <w:b/>
          <w:szCs w:val="26"/>
          <w:lang w:eastAsia="x-none"/>
        </w:rPr>
      </w:pPr>
      <w:bookmarkStart w:id="2" w:name="_Toc164440680"/>
      <w:r w:rsidRPr="007A34E1">
        <w:rPr>
          <w:rFonts w:ascii="Arial" w:eastAsia="Batang" w:hAnsi="Arial"/>
          <w:b/>
          <w:szCs w:val="26"/>
          <w:lang w:eastAsia="x-none"/>
        </w:rPr>
        <w:t>RAN1#116bis</w:t>
      </w:r>
      <w:bookmarkEnd w:id="2"/>
    </w:p>
    <w:p w14:paraId="59F6C933"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p>
    <w:p w14:paraId="6B9192CD"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4AB9A42E" w14:textId="77777777" w:rsidR="007A34E1" w:rsidRPr="007A34E1" w:rsidRDefault="007A34E1" w:rsidP="007A34E1">
      <w:pPr>
        <w:suppressAutoHyphens/>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 xml:space="preserve">For indication of adaptation of SSB in time-domain, </w:t>
      </w:r>
    </w:p>
    <w:p w14:paraId="4EDC4D28" w14:textId="77777777" w:rsidR="007A34E1" w:rsidRPr="007A34E1" w:rsidRDefault="007A34E1" w:rsidP="007A34E1">
      <w:pPr>
        <w:numPr>
          <w:ilvl w:val="0"/>
          <w:numId w:val="43"/>
        </w:numPr>
        <w:suppressAutoHyphens/>
        <w:overflowPunct/>
        <w:autoSpaceDE/>
        <w:autoSpaceDN/>
        <w:adjustRightInd/>
        <w:spacing w:after="0" w:line="259" w:lineRule="auto"/>
        <w:textAlignment w:val="auto"/>
        <w:rPr>
          <w:rFonts w:ascii="Times" w:eastAsia="Batang" w:hAnsi="Times"/>
          <w:szCs w:val="24"/>
          <w:lang w:eastAsia="x-none"/>
        </w:rPr>
      </w:pPr>
      <w:r w:rsidRPr="007A34E1">
        <w:rPr>
          <w:rFonts w:ascii="Times" w:eastAsia="Batang" w:hAnsi="Times"/>
          <w:szCs w:val="24"/>
          <w:lang w:eastAsia="x-none"/>
        </w:rPr>
        <w:t xml:space="preserve">Support at least SSB adaptation provided by </w:t>
      </w:r>
      <w:proofErr w:type="spellStart"/>
      <w:r w:rsidRPr="007A34E1">
        <w:rPr>
          <w:rFonts w:ascii="Times" w:eastAsia="Batang" w:hAnsi="Times"/>
          <w:szCs w:val="24"/>
          <w:lang w:eastAsia="x-none"/>
        </w:rPr>
        <w:t>gNB</w:t>
      </w:r>
      <w:proofErr w:type="spellEnd"/>
      <w:r w:rsidRPr="007A34E1">
        <w:rPr>
          <w:rFonts w:ascii="Times" w:eastAsia="Batang" w:hAnsi="Times"/>
          <w:szCs w:val="24"/>
          <w:lang w:eastAsia="x-none"/>
        </w:rPr>
        <w:t xml:space="preserve"> without UE trigger</w:t>
      </w:r>
    </w:p>
    <w:p w14:paraId="7488C634"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3E28AE74"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39B971D5"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For adaptation of PRACH in time-domain, support at least the following: </w:t>
      </w:r>
    </w:p>
    <w:p w14:paraId="1A50BC1E" w14:textId="77777777" w:rsidR="007A34E1" w:rsidRPr="007A34E1" w:rsidRDefault="007A34E1" w:rsidP="007A34E1">
      <w:pPr>
        <w:numPr>
          <w:ilvl w:val="0"/>
          <w:numId w:val="43"/>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Adaptation based on additional PRACH resources for NES-capable UEs in addition to PRACH resources for legacy UEs (if any)</w:t>
      </w:r>
    </w:p>
    <w:p w14:paraId="264D862B"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Note: NES-capable UEs can use both additional PRACH resources and PRACH resources for legacy UEs</w:t>
      </w:r>
    </w:p>
    <w:p w14:paraId="0720ED1A"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Configuration of additional PRACH resources is provided by semi-static signalling</w:t>
      </w:r>
    </w:p>
    <w:p w14:paraId="1534AAE1" w14:textId="77777777" w:rsidR="007A34E1" w:rsidRPr="007A34E1" w:rsidRDefault="007A34E1" w:rsidP="007A34E1">
      <w:pPr>
        <w:numPr>
          <w:ilvl w:val="2"/>
          <w:numId w:val="48"/>
        </w:numPr>
        <w:overflowPunct/>
        <w:autoSpaceDE/>
        <w:autoSpaceDN/>
        <w:adjustRightInd/>
        <w:spacing w:after="0" w:line="259" w:lineRule="auto"/>
        <w:ind w:left="1800"/>
        <w:textAlignment w:val="auto"/>
        <w:rPr>
          <w:rFonts w:eastAsia="Batang"/>
          <w:szCs w:val="24"/>
          <w:lang w:eastAsia="x-none"/>
        </w:rPr>
      </w:pPr>
      <w:r w:rsidRPr="007A34E1">
        <w:rPr>
          <w:rFonts w:eastAsia="Batang"/>
          <w:szCs w:val="24"/>
          <w:lang w:eastAsia="x-none"/>
        </w:rPr>
        <w:t>FFS: details including whether there is overlap of additional PRACH resources and PRACH resources for legacy UEs</w:t>
      </w:r>
    </w:p>
    <w:p w14:paraId="208C4891"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FFS: adaptation mechanism for additional PRACH resources</w:t>
      </w:r>
    </w:p>
    <w:p w14:paraId="40C89973"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Note: No change to the existing PRACH configuration tables in 38.211</w:t>
      </w:r>
    </w:p>
    <w:p w14:paraId="6AB3A226"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08606FB0"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76A96B48"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For adaptation of PRACH in time-domain, support the following: </w:t>
      </w:r>
    </w:p>
    <w:p w14:paraId="5C8599C6" w14:textId="77777777" w:rsidR="007A34E1" w:rsidRPr="007A34E1" w:rsidRDefault="007A34E1" w:rsidP="007A34E1">
      <w:pPr>
        <w:numPr>
          <w:ilvl w:val="0"/>
          <w:numId w:val="43"/>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SSB-RO mapping for the additional PRACH resources is separate from the SSB-RO mapping of the PRACH resources for legacy UEs (if any)</w:t>
      </w:r>
    </w:p>
    <w:p w14:paraId="0C691B12"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FFS: whether/how to handle SSB-RO mapping if the additional PRACH resources overlap in both time and frequency with the PRACH resources for legacy UEs</w:t>
      </w:r>
    </w:p>
    <w:p w14:paraId="374048B9"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Note: SSB-RO mapping of the PRACH resources for legacy UEs is not impacted if Rel-19 UE uses these PRACH resources</w:t>
      </w:r>
    </w:p>
    <w:p w14:paraId="3832AA1D" w14:textId="77777777" w:rsidR="007A34E1" w:rsidRPr="007A34E1" w:rsidRDefault="007A34E1" w:rsidP="007A34E1">
      <w:pPr>
        <w:numPr>
          <w:ilvl w:val="1"/>
          <w:numId w:val="48"/>
        </w:numPr>
        <w:overflowPunct/>
        <w:autoSpaceDE/>
        <w:autoSpaceDN/>
        <w:adjustRightInd/>
        <w:spacing w:after="0" w:line="259" w:lineRule="auto"/>
        <w:ind w:left="1080"/>
        <w:textAlignment w:val="auto"/>
        <w:rPr>
          <w:rFonts w:eastAsia="Batang"/>
          <w:szCs w:val="24"/>
          <w:lang w:eastAsia="x-none"/>
        </w:rPr>
      </w:pPr>
      <w:r w:rsidRPr="007A34E1">
        <w:rPr>
          <w:rFonts w:eastAsia="Batang"/>
          <w:szCs w:val="24"/>
          <w:lang w:eastAsia="x-none"/>
        </w:rPr>
        <w:t xml:space="preserve">FFS: SSB-RO mapping for the additional PRACH resources </w:t>
      </w:r>
    </w:p>
    <w:p w14:paraId="0AB4EA43"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598BCA01"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62D17502"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Support adaptation mechanisms of PRACH in time-domain for following:   </w:t>
      </w:r>
    </w:p>
    <w:p w14:paraId="1882B61B" w14:textId="77777777" w:rsidR="007A34E1" w:rsidRPr="007A34E1" w:rsidRDefault="007A34E1" w:rsidP="007A34E1">
      <w:pPr>
        <w:numPr>
          <w:ilvl w:val="0"/>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UE in idle/inactive mode</w:t>
      </w:r>
    </w:p>
    <w:p w14:paraId="6990DE42" w14:textId="77777777" w:rsidR="007A34E1" w:rsidRPr="007A34E1" w:rsidRDefault="007A34E1" w:rsidP="007A34E1">
      <w:pPr>
        <w:numPr>
          <w:ilvl w:val="0"/>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UE in connected mode</w:t>
      </w:r>
    </w:p>
    <w:p w14:paraId="75AB6982"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4BFB90C5" w14:textId="77777777" w:rsidR="007A34E1" w:rsidRPr="007A34E1" w:rsidRDefault="007A34E1" w:rsidP="007A34E1">
      <w:pPr>
        <w:overflowPunct/>
        <w:autoSpaceDE/>
        <w:autoSpaceDN/>
        <w:adjustRightInd/>
        <w:spacing w:after="0"/>
        <w:textAlignment w:val="auto"/>
        <w:rPr>
          <w:rFonts w:ascii="Times" w:eastAsia="Batang" w:hAnsi="Times"/>
          <w:b/>
          <w:bCs/>
          <w:szCs w:val="24"/>
          <w:highlight w:val="green"/>
          <w:lang w:eastAsia="x-none"/>
        </w:rPr>
      </w:pPr>
      <w:r w:rsidRPr="007A34E1">
        <w:rPr>
          <w:rFonts w:ascii="Times" w:eastAsia="Batang" w:hAnsi="Times"/>
          <w:b/>
          <w:bCs/>
          <w:szCs w:val="24"/>
          <w:highlight w:val="green"/>
          <w:lang w:eastAsia="x-none"/>
        </w:rPr>
        <w:t>Agreement</w:t>
      </w:r>
    </w:p>
    <w:p w14:paraId="0CEDA8D1"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Adaptation mechanism(s) of SSB in time-domain is supported at least for one of the following </w:t>
      </w:r>
      <w:proofErr w:type="gramStart"/>
      <w:r w:rsidRPr="007A34E1">
        <w:rPr>
          <w:rFonts w:eastAsia="Batang"/>
          <w:szCs w:val="24"/>
          <w:lang w:eastAsia="x-none"/>
        </w:rPr>
        <w:t>scenario</w:t>
      </w:r>
      <w:proofErr w:type="gramEnd"/>
      <w:r w:rsidRPr="007A34E1">
        <w:rPr>
          <w:rFonts w:eastAsia="Batang"/>
          <w:szCs w:val="24"/>
          <w:lang w:eastAsia="x-none"/>
        </w:rPr>
        <w:t xml:space="preserve">(s): </w:t>
      </w:r>
    </w:p>
    <w:p w14:paraId="147205D6" w14:textId="77777777" w:rsidR="007A34E1" w:rsidRPr="007A34E1" w:rsidRDefault="007A34E1" w:rsidP="007A34E1">
      <w:pPr>
        <w:numPr>
          <w:ilvl w:val="0"/>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 xml:space="preserve">For cell with both legacy UEs and Rel-19 NES-capable UEs </w:t>
      </w:r>
    </w:p>
    <w:p w14:paraId="7556A726" w14:textId="77777777" w:rsidR="007A34E1" w:rsidRPr="007A34E1" w:rsidRDefault="007A34E1" w:rsidP="007A34E1">
      <w:pPr>
        <w:numPr>
          <w:ilvl w:val="1"/>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 xml:space="preserve">Rel-19 NES-capable UE’s </w:t>
      </w:r>
      <w:proofErr w:type="spellStart"/>
      <w:r w:rsidRPr="007A34E1">
        <w:rPr>
          <w:rFonts w:eastAsia="Batang"/>
          <w:szCs w:val="24"/>
          <w:lang w:eastAsia="x-none"/>
        </w:rPr>
        <w:t>PCell</w:t>
      </w:r>
      <w:proofErr w:type="spellEnd"/>
      <w:r w:rsidRPr="007A34E1">
        <w:rPr>
          <w:rFonts w:eastAsia="Batang"/>
          <w:szCs w:val="24"/>
          <w:lang w:eastAsia="x-none"/>
        </w:rPr>
        <w:t xml:space="preserve"> (Connected mode) </w:t>
      </w:r>
    </w:p>
    <w:p w14:paraId="185756CA" w14:textId="77777777" w:rsidR="007A34E1" w:rsidRPr="007A34E1" w:rsidRDefault="007A34E1" w:rsidP="007A34E1">
      <w:pPr>
        <w:numPr>
          <w:ilvl w:val="2"/>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lastRenderedPageBreak/>
        <w:t>Study from the following options:</w:t>
      </w:r>
    </w:p>
    <w:p w14:paraId="69A95221" w14:textId="77777777" w:rsidR="007A34E1" w:rsidRPr="007A34E1" w:rsidRDefault="007A34E1" w:rsidP="007A34E1">
      <w:pPr>
        <w:numPr>
          <w:ilvl w:val="3"/>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Option A1: adaptation for CD-SSB</w:t>
      </w:r>
    </w:p>
    <w:p w14:paraId="1FC0B885" w14:textId="77777777" w:rsidR="007A34E1" w:rsidRPr="007A34E1" w:rsidRDefault="007A34E1" w:rsidP="007A34E1">
      <w:pPr>
        <w:numPr>
          <w:ilvl w:val="3"/>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Option A2: adaptation for SSB that is not CD-SSB</w:t>
      </w:r>
    </w:p>
    <w:p w14:paraId="3F739BCF" w14:textId="77777777" w:rsidR="007A34E1" w:rsidRPr="007A34E1" w:rsidRDefault="007A34E1" w:rsidP="007A34E1">
      <w:pPr>
        <w:numPr>
          <w:ilvl w:val="3"/>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Option A3: adaptation for SSB not on sync raster</w:t>
      </w:r>
    </w:p>
    <w:p w14:paraId="512D37B4" w14:textId="77777777" w:rsidR="007A34E1" w:rsidRPr="007A34E1" w:rsidRDefault="007A34E1" w:rsidP="007A34E1">
      <w:pPr>
        <w:numPr>
          <w:ilvl w:val="1"/>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 xml:space="preserve">Rel-19 NES-capable UE’s </w:t>
      </w:r>
      <w:proofErr w:type="spellStart"/>
      <w:r w:rsidRPr="007A34E1">
        <w:rPr>
          <w:rFonts w:eastAsia="Batang"/>
          <w:szCs w:val="24"/>
          <w:lang w:eastAsia="x-none"/>
        </w:rPr>
        <w:t>SCell</w:t>
      </w:r>
      <w:proofErr w:type="spellEnd"/>
      <w:r w:rsidRPr="007A34E1">
        <w:rPr>
          <w:rFonts w:eastAsia="Batang"/>
          <w:szCs w:val="24"/>
          <w:lang w:eastAsia="x-none"/>
        </w:rPr>
        <w:t xml:space="preserve"> </w:t>
      </w:r>
    </w:p>
    <w:p w14:paraId="4EBED69F" w14:textId="77777777" w:rsidR="007A34E1" w:rsidRPr="007A34E1" w:rsidRDefault="007A34E1" w:rsidP="007A34E1">
      <w:pPr>
        <w:numPr>
          <w:ilvl w:val="2"/>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Study from the following options:</w:t>
      </w:r>
    </w:p>
    <w:p w14:paraId="0A3C70A0" w14:textId="77777777" w:rsidR="007A34E1" w:rsidRPr="007A34E1" w:rsidRDefault="007A34E1" w:rsidP="007A34E1">
      <w:pPr>
        <w:numPr>
          <w:ilvl w:val="3"/>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Option B1: adaptation for CD-SSB</w:t>
      </w:r>
    </w:p>
    <w:p w14:paraId="4BB95BF4" w14:textId="77777777" w:rsidR="007A34E1" w:rsidRPr="007A34E1" w:rsidRDefault="007A34E1" w:rsidP="007A34E1">
      <w:pPr>
        <w:numPr>
          <w:ilvl w:val="3"/>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Option B2: adaptation for SSB that is not CD-SSB</w:t>
      </w:r>
    </w:p>
    <w:p w14:paraId="21097177" w14:textId="77777777" w:rsidR="007A34E1" w:rsidRPr="007A34E1" w:rsidRDefault="007A34E1" w:rsidP="007A34E1">
      <w:pPr>
        <w:numPr>
          <w:ilvl w:val="3"/>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Option B3: adaptation for SSB not on sync raster</w:t>
      </w:r>
    </w:p>
    <w:p w14:paraId="0252A333" w14:textId="77777777" w:rsidR="007A34E1" w:rsidRPr="007A34E1" w:rsidRDefault="007A34E1" w:rsidP="007A34E1">
      <w:pPr>
        <w:numPr>
          <w:ilvl w:val="1"/>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FFS: Rel-19 NES-capable UE in idle/inactive mode</w:t>
      </w:r>
    </w:p>
    <w:p w14:paraId="374B7B26" w14:textId="77777777" w:rsidR="007A34E1" w:rsidRPr="007A34E1" w:rsidRDefault="007A34E1" w:rsidP="007A34E1">
      <w:pPr>
        <w:numPr>
          <w:ilvl w:val="0"/>
          <w:numId w:val="48"/>
        </w:numPr>
        <w:overflowPunct/>
        <w:autoSpaceDE/>
        <w:autoSpaceDN/>
        <w:adjustRightInd/>
        <w:spacing w:after="0" w:line="259" w:lineRule="auto"/>
        <w:textAlignment w:val="auto"/>
        <w:rPr>
          <w:rFonts w:eastAsia="Batang"/>
          <w:szCs w:val="24"/>
          <w:lang w:eastAsia="x-none"/>
        </w:rPr>
      </w:pPr>
      <w:r w:rsidRPr="007A34E1">
        <w:rPr>
          <w:rFonts w:eastAsia="Batang"/>
          <w:szCs w:val="24"/>
          <w:lang w:eastAsia="x-none"/>
        </w:rPr>
        <w:t xml:space="preserve">Note: Impact to idle/inactive UEs shall be minimized </w:t>
      </w:r>
    </w:p>
    <w:p w14:paraId="65C02D4F"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18970BA4" w14:textId="77777777" w:rsidR="007A34E1" w:rsidRPr="007A34E1" w:rsidRDefault="007A34E1" w:rsidP="007A34E1">
      <w:pPr>
        <w:overflowPunct/>
        <w:autoSpaceDE/>
        <w:autoSpaceDN/>
        <w:adjustRightInd/>
        <w:spacing w:after="0"/>
        <w:textAlignment w:val="auto"/>
        <w:rPr>
          <w:rFonts w:ascii="Times" w:eastAsia="Batang" w:hAnsi="Times"/>
          <w:szCs w:val="24"/>
          <w:highlight w:val="green"/>
          <w:lang w:eastAsia="x-none"/>
        </w:rPr>
      </w:pPr>
      <w:r w:rsidRPr="007A34E1">
        <w:rPr>
          <w:rFonts w:ascii="Times" w:eastAsia="Batang" w:hAnsi="Times"/>
          <w:szCs w:val="24"/>
          <w:highlight w:val="green"/>
          <w:lang w:eastAsia="x-none"/>
        </w:rPr>
        <w:t>Agreement</w:t>
      </w:r>
    </w:p>
    <w:p w14:paraId="75A6412E" w14:textId="77777777" w:rsidR="007A34E1" w:rsidRPr="007A34E1" w:rsidRDefault="007A34E1" w:rsidP="007A34E1">
      <w:pPr>
        <w:overflowPunct/>
        <w:autoSpaceDE/>
        <w:autoSpaceDN/>
        <w:adjustRightInd/>
        <w:spacing w:after="0"/>
        <w:textAlignment w:val="auto"/>
        <w:rPr>
          <w:rFonts w:ascii="Times" w:eastAsia="PMingLiU" w:hAnsi="Times"/>
          <w:szCs w:val="24"/>
          <w:lang w:eastAsia="zh-TW"/>
        </w:rPr>
      </w:pPr>
      <w:r w:rsidRPr="007A34E1">
        <w:rPr>
          <w:rFonts w:ascii="Times" w:eastAsia="PMingLiU" w:hAnsi="Times"/>
          <w:szCs w:val="24"/>
          <w:lang w:eastAsia="zh-TW"/>
        </w:rPr>
        <w:t xml:space="preserve">For adaptation of PRACH in spatial domain, </w:t>
      </w:r>
    </w:p>
    <w:p w14:paraId="061F812B" w14:textId="77777777" w:rsidR="007A34E1" w:rsidRPr="007A34E1" w:rsidRDefault="007A34E1" w:rsidP="007A34E1">
      <w:pPr>
        <w:numPr>
          <w:ilvl w:val="0"/>
          <w:numId w:val="43"/>
        </w:numPr>
        <w:overflowPunct/>
        <w:autoSpaceDE/>
        <w:autoSpaceDN/>
        <w:adjustRightInd/>
        <w:spacing w:after="0" w:line="259" w:lineRule="auto"/>
        <w:textAlignment w:val="auto"/>
        <w:rPr>
          <w:rFonts w:ascii="Times" w:eastAsia="PMingLiU" w:hAnsi="Times"/>
          <w:szCs w:val="24"/>
          <w:lang w:eastAsia="zh-TW"/>
        </w:rPr>
      </w:pPr>
      <w:r w:rsidRPr="007A34E1">
        <w:rPr>
          <w:rFonts w:ascii="Times" w:eastAsia="PMingLiU" w:hAnsi="Times"/>
          <w:szCs w:val="24"/>
          <w:lang w:eastAsia="zh-TW"/>
        </w:rPr>
        <w:t xml:space="preserve">Study possibility of scenarios with non-uniform distribution of UEs in different beams </w:t>
      </w:r>
    </w:p>
    <w:p w14:paraId="01AB010D" w14:textId="77777777" w:rsidR="007A34E1" w:rsidRPr="007A34E1" w:rsidRDefault="007A34E1" w:rsidP="007A34E1">
      <w:pPr>
        <w:numPr>
          <w:ilvl w:val="2"/>
          <w:numId w:val="43"/>
        </w:numPr>
        <w:overflowPunct/>
        <w:autoSpaceDE/>
        <w:autoSpaceDN/>
        <w:adjustRightInd/>
        <w:spacing w:after="0" w:line="259" w:lineRule="auto"/>
        <w:ind w:left="720"/>
        <w:textAlignment w:val="auto"/>
        <w:rPr>
          <w:rFonts w:ascii="Times" w:eastAsia="PMingLiU" w:hAnsi="Times"/>
          <w:szCs w:val="24"/>
          <w:lang w:eastAsia="zh-TW"/>
        </w:rPr>
      </w:pPr>
      <w:r w:rsidRPr="007A34E1">
        <w:rPr>
          <w:rFonts w:ascii="Times" w:eastAsia="PMingLiU" w:hAnsi="Times"/>
          <w:szCs w:val="24"/>
          <w:lang w:eastAsia="zh-TW"/>
        </w:rPr>
        <w:t>Note 6: Companies are encouraged to provide details on how they map UEs to different beams</w:t>
      </w:r>
    </w:p>
    <w:p w14:paraId="18540C91" w14:textId="77777777" w:rsidR="007A34E1" w:rsidRPr="007A34E1" w:rsidRDefault="007A34E1" w:rsidP="007A34E1">
      <w:pPr>
        <w:numPr>
          <w:ilvl w:val="0"/>
          <w:numId w:val="43"/>
        </w:numPr>
        <w:overflowPunct/>
        <w:autoSpaceDE/>
        <w:autoSpaceDN/>
        <w:adjustRightInd/>
        <w:spacing w:after="0" w:line="259" w:lineRule="auto"/>
        <w:textAlignment w:val="auto"/>
        <w:rPr>
          <w:rFonts w:ascii="Times" w:eastAsia="PMingLiU" w:hAnsi="Times"/>
          <w:szCs w:val="24"/>
          <w:lang w:eastAsia="zh-TW"/>
        </w:rPr>
      </w:pPr>
      <w:r w:rsidRPr="007A34E1">
        <w:rPr>
          <w:rFonts w:ascii="Times" w:eastAsia="PMingLiU" w:hAnsi="Times"/>
          <w:szCs w:val="24"/>
          <w:lang w:eastAsia="zh-TW"/>
        </w:rPr>
        <w:t xml:space="preserve">Study network energy savings gain achieved by </w:t>
      </w:r>
      <w:r w:rsidRPr="007A34E1">
        <w:rPr>
          <w:rFonts w:eastAsia="Batang"/>
          <w:szCs w:val="24"/>
        </w:rPr>
        <w:t xml:space="preserve">non-uniform PRACH resource allocation across SSBs </w:t>
      </w:r>
      <w:r w:rsidRPr="007A34E1">
        <w:rPr>
          <w:rFonts w:ascii="Times" w:eastAsia="PMingLiU" w:hAnsi="Times"/>
          <w:szCs w:val="24"/>
          <w:lang w:eastAsia="zh-TW"/>
        </w:rPr>
        <w:t xml:space="preserve">for scenarios with non-uniform distribution of UEs in different beams (if any), </w:t>
      </w:r>
    </w:p>
    <w:p w14:paraId="6B72DD09" w14:textId="77777777" w:rsidR="007A34E1" w:rsidRPr="007A34E1" w:rsidRDefault="007A34E1" w:rsidP="007A34E1">
      <w:pPr>
        <w:numPr>
          <w:ilvl w:val="2"/>
          <w:numId w:val="43"/>
        </w:numPr>
        <w:overflowPunct/>
        <w:autoSpaceDE/>
        <w:autoSpaceDN/>
        <w:adjustRightInd/>
        <w:spacing w:after="0" w:line="259" w:lineRule="auto"/>
        <w:ind w:left="720"/>
        <w:textAlignment w:val="auto"/>
        <w:rPr>
          <w:rFonts w:ascii="Times" w:eastAsia="PMingLiU" w:hAnsi="Times"/>
          <w:szCs w:val="24"/>
          <w:lang w:eastAsia="zh-TW"/>
        </w:rPr>
      </w:pPr>
      <w:r w:rsidRPr="007A34E1">
        <w:rPr>
          <w:rFonts w:ascii="Times" w:eastAsia="PMingLiU" w:hAnsi="Times"/>
          <w:szCs w:val="24"/>
          <w:lang w:eastAsia="zh-TW"/>
        </w:rPr>
        <w:t>Assume the following framework for network energy evaluation in FR1 and companies to report at least the below settings used in the evaluation/simulation</w:t>
      </w:r>
    </w:p>
    <w:p w14:paraId="30968241"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20ms SSB period</w:t>
      </w:r>
    </w:p>
    <w:p w14:paraId="190FC551"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30kHz SCS, DDDSU TDD pattern</w:t>
      </w:r>
    </w:p>
    <w:p w14:paraId="0D1175C4"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Setting A: SIB1 period (20ms/40ms/160ms)</w:t>
      </w:r>
    </w:p>
    <w:p w14:paraId="71DFA2A9"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Setting B1: Cell load (Empty/low/medium)</w:t>
      </w:r>
    </w:p>
    <w:p w14:paraId="2B703205"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Setting B2: Traffic model</w:t>
      </w:r>
    </w:p>
    <w:p w14:paraId="0A3BB0C7"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Setting C: SIB1 PDSCH time domain resource index in 38.214 Table 5.1.2.1.1-2</w:t>
      </w:r>
    </w:p>
    <w:p w14:paraId="2EF9764B"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 xml:space="preserve">Setting D: CORESET0/SSB multiplexing pattern including </w:t>
      </w:r>
      <w:proofErr w:type="spellStart"/>
      <w:r w:rsidRPr="007A34E1">
        <w:rPr>
          <w:rFonts w:ascii="Times" w:eastAsia="PMingLiU" w:hAnsi="Times"/>
          <w:szCs w:val="24"/>
          <w:lang w:eastAsia="zh-TW"/>
        </w:rPr>
        <w:t>controlResourceSetZero</w:t>
      </w:r>
      <w:proofErr w:type="spellEnd"/>
      <w:r w:rsidRPr="007A34E1">
        <w:rPr>
          <w:rFonts w:ascii="Times" w:eastAsia="PMingLiU" w:hAnsi="Times"/>
          <w:szCs w:val="24"/>
          <w:lang w:eastAsia="zh-TW"/>
        </w:rPr>
        <w:t xml:space="preserve"> (index) in 38.213 Table 13-6, and </w:t>
      </w:r>
      <w:proofErr w:type="spellStart"/>
      <w:r w:rsidRPr="007A34E1">
        <w:rPr>
          <w:rFonts w:ascii="Times" w:eastAsia="PMingLiU" w:hAnsi="Times"/>
          <w:szCs w:val="24"/>
          <w:lang w:eastAsia="zh-TW"/>
        </w:rPr>
        <w:t>searchSpaceZero</w:t>
      </w:r>
      <w:proofErr w:type="spellEnd"/>
      <w:r w:rsidRPr="007A34E1">
        <w:rPr>
          <w:rFonts w:ascii="Times" w:eastAsia="PMingLiU" w:hAnsi="Times"/>
          <w:szCs w:val="24"/>
          <w:lang w:eastAsia="zh-TW"/>
        </w:rPr>
        <w:t xml:space="preserve"> (index) in 38.213 Table 13-11</w:t>
      </w:r>
    </w:p>
    <w:p w14:paraId="333BF756"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 xml:space="preserve">Setting E1: PRACH configurations </w:t>
      </w:r>
    </w:p>
    <w:p w14:paraId="1E8C5AC9" w14:textId="77777777" w:rsidR="007A34E1" w:rsidRPr="007A34E1" w:rsidRDefault="007A34E1" w:rsidP="007A34E1">
      <w:pPr>
        <w:numPr>
          <w:ilvl w:val="4"/>
          <w:numId w:val="43"/>
        </w:numPr>
        <w:overflowPunct/>
        <w:autoSpaceDE/>
        <w:autoSpaceDN/>
        <w:adjustRightInd/>
        <w:spacing w:after="0" w:line="259" w:lineRule="auto"/>
        <w:ind w:left="2160"/>
        <w:textAlignment w:val="auto"/>
        <w:rPr>
          <w:rFonts w:ascii="Times" w:eastAsia="PMingLiU" w:hAnsi="Times"/>
          <w:szCs w:val="24"/>
          <w:lang w:eastAsia="zh-TW"/>
        </w:rPr>
      </w:pPr>
      <w:r w:rsidRPr="007A34E1">
        <w:rPr>
          <w:rFonts w:ascii="Times" w:eastAsia="PMingLiU" w:hAnsi="Times"/>
          <w:szCs w:val="24"/>
          <w:lang w:eastAsia="zh-TW"/>
        </w:rPr>
        <w:t>(legacy) PRACH resources according to the following PRACH configuration for all transmitted SSBs</w:t>
      </w:r>
    </w:p>
    <w:p w14:paraId="0983A1DF"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Case A1-1: PRACH configuration #5 (20ms) </w:t>
      </w:r>
    </w:p>
    <w:p w14:paraId="19E59B1E"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Case A1-2: PRACH configuration #17 (10ms) </w:t>
      </w:r>
    </w:p>
    <w:p w14:paraId="187C7CBB"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Case A2-1: PRACH configuration #0 (160ms) </w:t>
      </w:r>
    </w:p>
    <w:p w14:paraId="7AC9D990" w14:textId="77777777" w:rsidR="007A34E1" w:rsidRPr="007A34E1" w:rsidRDefault="007A34E1" w:rsidP="007A34E1">
      <w:pPr>
        <w:numPr>
          <w:ilvl w:val="4"/>
          <w:numId w:val="43"/>
        </w:numPr>
        <w:overflowPunct/>
        <w:autoSpaceDE/>
        <w:autoSpaceDN/>
        <w:adjustRightInd/>
        <w:spacing w:after="0" w:line="259" w:lineRule="auto"/>
        <w:ind w:left="2160"/>
        <w:textAlignment w:val="auto"/>
        <w:rPr>
          <w:rFonts w:ascii="Times" w:eastAsia="PMingLiU" w:hAnsi="Times"/>
          <w:szCs w:val="24"/>
          <w:lang w:eastAsia="zh-TW"/>
        </w:rPr>
      </w:pPr>
      <w:r w:rsidRPr="007A34E1">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2CAC5C07"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Case B1: PRACH configuration #17 (10ms) </w:t>
      </w:r>
    </w:p>
    <w:p w14:paraId="6B5355FA"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Case B2: PRACH configuration #0 (160ms)</w:t>
      </w:r>
    </w:p>
    <w:p w14:paraId="77164510"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Companies to report details of assumed time domain adaptation mechanism </w:t>
      </w:r>
    </w:p>
    <w:p w14:paraId="2C6470B9" w14:textId="77777777" w:rsidR="007A34E1" w:rsidRPr="007A34E1" w:rsidRDefault="007A34E1" w:rsidP="007A34E1">
      <w:pPr>
        <w:numPr>
          <w:ilvl w:val="4"/>
          <w:numId w:val="43"/>
        </w:numPr>
        <w:overflowPunct/>
        <w:autoSpaceDE/>
        <w:autoSpaceDN/>
        <w:adjustRightInd/>
        <w:spacing w:after="0" w:line="259" w:lineRule="auto"/>
        <w:ind w:left="2160"/>
        <w:textAlignment w:val="auto"/>
        <w:rPr>
          <w:rFonts w:ascii="Times" w:eastAsia="PMingLiU" w:hAnsi="Times"/>
          <w:szCs w:val="24"/>
          <w:lang w:eastAsia="zh-TW"/>
        </w:rPr>
      </w:pPr>
      <w:r w:rsidRPr="007A34E1">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24453111"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Case C1: PRACH configuration #17 (10ms) </w:t>
      </w:r>
    </w:p>
    <w:p w14:paraId="0D781413"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Case C2: PRACH configuration #0 (160ms)</w:t>
      </w:r>
    </w:p>
    <w:p w14:paraId="52A6C789" w14:textId="77777777" w:rsidR="007A34E1" w:rsidRPr="007A34E1" w:rsidRDefault="007A34E1" w:rsidP="007A34E1">
      <w:pPr>
        <w:numPr>
          <w:ilvl w:val="3"/>
          <w:numId w:val="43"/>
        </w:numPr>
        <w:overflowPunct/>
        <w:autoSpaceDE/>
        <w:autoSpaceDN/>
        <w:adjustRightInd/>
        <w:spacing w:after="0" w:line="259" w:lineRule="auto"/>
        <w:ind w:left="2520"/>
        <w:textAlignment w:val="auto"/>
        <w:rPr>
          <w:rFonts w:ascii="Times" w:eastAsia="PMingLiU" w:hAnsi="Times"/>
          <w:szCs w:val="24"/>
          <w:lang w:eastAsia="zh-TW"/>
        </w:rPr>
      </w:pPr>
      <w:r w:rsidRPr="007A34E1">
        <w:rPr>
          <w:rFonts w:ascii="Times" w:eastAsia="PMingLiU" w:hAnsi="Times"/>
          <w:szCs w:val="24"/>
          <w:lang w:eastAsia="zh-TW"/>
        </w:rPr>
        <w:t xml:space="preserve">Companies to report details of assumed spatial domain adaptation mechanism, including details of </w:t>
      </w:r>
      <w:r w:rsidRPr="007A34E1">
        <w:rPr>
          <w:rFonts w:eastAsia="Batang"/>
          <w:szCs w:val="24"/>
        </w:rPr>
        <w:t>non-uniform PRACH resource allocation across SSBs</w:t>
      </w:r>
    </w:p>
    <w:p w14:paraId="6341BA2B"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 xml:space="preserve">Setting F: </w:t>
      </w:r>
      <w:r w:rsidRPr="007A34E1">
        <w:rPr>
          <w:rFonts w:ascii="Times" w:eastAsia="PMingLiU" w:hAnsi="Times" w:hint="eastAsia"/>
          <w:szCs w:val="24"/>
          <w:lang w:eastAsia="zh-TW"/>
        </w:rPr>
        <w:t>C</w:t>
      </w:r>
      <w:r w:rsidRPr="007A34E1">
        <w:rPr>
          <w:rFonts w:ascii="Times" w:eastAsia="PMingLiU" w:hAnsi="Times"/>
          <w:szCs w:val="24"/>
          <w:lang w:eastAsia="zh-TW"/>
        </w:rPr>
        <w:t>at 1/Cat 2 BS as defined in TR38.864</w:t>
      </w:r>
    </w:p>
    <w:p w14:paraId="6B8FF6EF" w14:textId="77777777" w:rsidR="007A34E1" w:rsidRPr="007A34E1" w:rsidRDefault="007A34E1" w:rsidP="007A34E1">
      <w:pPr>
        <w:numPr>
          <w:ilvl w:val="3"/>
          <w:numId w:val="43"/>
        </w:numPr>
        <w:overflowPunct/>
        <w:autoSpaceDE/>
        <w:autoSpaceDN/>
        <w:adjustRightInd/>
        <w:spacing w:after="0" w:line="259" w:lineRule="auto"/>
        <w:ind w:left="1440"/>
        <w:textAlignment w:val="auto"/>
        <w:rPr>
          <w:rFonts w:ascii="Times" w:eastAsia="PMingLiU" w:hAnsi="Times"/>
          <w:szCs w:val="24"/>
          <w:lang w:eastAsia="zh-TW"/>
        </w:rPr>
      </w:pPr>
      <w:r w:rsidRPr="007A34E1">
        <w:rPr>
          <w:rFonts w:ascii="Times" w:eastAsia="PMingLiU" w:hAnsi="Times"/>
          <w:szCs w:val="24"/>
          <w:lang w:eastAsia="zh-TW"/>
        </w:rPr>
        <w:t>Setting G1: Number of SSB beams: 4,8 SSBs in a SSB burst with SSB pattern case C</w:t>
      </w:r>
    </w:p>
    <w:p w14:paraId="0D011D92" w14:textId="77777777" w:rsidR="007A34E1" w:rsidRPr="007A34E1" w:rsidRDefault="007A34E1" w:rsidP="007A34E1">
      <w:pPr>
        <w:numPr>
          <w:ilvl w:val="3"/>
          <w:numId w:val="43"/>
        </w:numPr>
        <w:overflowPunct/>
        <w:autoSpaceDE/>
        <w:autoSpaceDN/>
        <w:adjustRightInd/>
        <w:spacing w:after="0" w:line="259" w:lineRule="auto"/>
        <w:ind w:left="1440"/>
        <w:contextualSpacing/>
        <w:textAlignment w:val="auto"/>
        <w:rPr>
          <w:rFonts w:ascii="Times" w:eastAsia="PMingLiU" w:hAnsi="Times"/>
          <w:szCs w:val="24"/>
          <w:lang w:eastAsia="zh-TW"/>
        </w:rPr>
      </w:pPr>
      <w:r w:rsidRPr="007A34E1">
        <w:rPr>
          <w:rFonts w:ascii="Times" w:eastAsia="PMingLiU" w:hAnsi="Times"/>
          <w:szCs w:val="24"/>
          <w:lang w:eastAsia="zh-TW"/>
        </w:rPr>
        <w:t>Note 1: Baseline to compare is Case C1 vs Case B1/A1-1/A1-2, Case C2 vs Case B2/A2-1</w:t>
      </w:r>
    </w:p>
    <w:p w14:paraId="7ED82F7E" w14:textId="77777777" w:rsidR="007A34E1" w:rsidRPr="007A34E1" w:rsidRDefault="007A34E1" w:rsidP="007A34E1">
      <w:pPr>
        <w:numPr>
          <w:ilvl w:val="3"/>
          <w:numId w:val="43"/>
        </w:numPr>
        <w:overflowPunct/>
        <w:autoSpaceDE/>
        <w:autoSpaceDN/>
        <w:adjustRightInd/>
        <w:spacing w:after="0" w:line="259" w:lineRule="auto"/>
        <w:ind w:left="1440"/>
        <w:contextualSpacing/>
        <w:textAlignment w:val="auto"/>
        <w:rPr>
          <w:rFonts w:ascii="Times" w:eastAsia="PMingLiU" w:hAnsi="Times"/>
          <w:szCs w:val="24"/>
          <w:lang w:eastAsia="zh-TW"/>
        </w:rPr>
      </w:pPr>
      <w:r w:rsidRPr="007A34E1">
        <w:rPr>
          <w:rFonts w:ascii="Times" w:eastAsia="PMingLiU" w:hAnsi="Times"/>
          <w:szCs w:val="24"/>
          <w:lang w:eastAsia="zh-TW"/>
        </w:rPr>
        <w:t xml:space="preserve">Note 2: It is up to company to report the SSB-RO mapping ratio and </w:t>
      </w:r>
      <w:proofErr w:type="spellStart"/>
      <w:r w:rsidRPr="007A34E1">
        <w:rPr>
          <w:rFonts w:ascii="Times" w:eastAsia="PMingLiU" w:hAnsi="Times"/>
          <w:szCs w:val="24"/>
          <w:lang w:eastAsia="zh-TW"/>
        </w:rPr>
        <w:t>FDMed</w:t>
      </w:r>
      <w:proofErr w:type="spellEnd"/>
      <w:r w:rsidRPr="007A34E1">
        <w:rPr>
          <w:rFonts w:ascii="Times" w:eastAsia="PMingLiU" w:hAnsi="Times"/>
          <w:szCs w:val="24"/>
          <w:lang w:eastAsia="zh-TW"/>
        </w:rPr>
        <w:t xml:space="preserve"> RO number, etc</w:t>
      </w:r>
    </w:p>
    <w:p w14:paraId="46A30396" w14:textId="77777777" w:rsidR="007A34E1" w:rsidRPr="007A34E1" w:rsidRDefault="007A34E1" w:rsidP="007A34E1">
      <w:pPr>
        <w:numPr>
          <w:ilvl w:val="3"/>
          <w:numId w:val="43"/>
        </w:numPr>
        <w:overflowPunct/>
        <w:autoSpaceDE/>
        <w:autoSpaceDN/>
        <w:adjustRightInd/>
        <w:spacing w:after="0" w:line="259" w:lineRule="auto"/>
        <w:ind w:left="1440"/>
        <w:contextualSpacing/>
        <w:textAlignment w:val="auto"/>
        <w:rPr>
          <w:rFonts w:ascii="Times" w:eastAsia="PMingLiU" w:hAnsi="Times"/>
          <w:szCs w:val="24"/>
          <w:lang w:eastAsia="zh-TW"/>
        </w:rPr>
      </w:pPr>
      <w:r w:rsidRPr="007A34E1">
        <w:rPr>
          <w:rFonts w:ascii="Times" w:eastAsia="PMingLiU" w:hAnsi="Times"/>
          <w:szCs w:val="24"/>
          <w:lang w:eastAsia="zh-TW"/>
        </w:rPr>
        <w:t>Note 3: Other PRACH configuration index with different PRACH format other than format 0 is not precluded</w:t>
      </w:r>
    </w:p>
    <w:p w14:paraId="76CD736C" w14:textId="77777777" w:rsidR="007A34E1" w:rsidRPr="007A34E1" w:rsidRDefault="007A34E1" w:rsidP="007A34E1">
      <w:pPr>
        <w:numPr>
          <w:ilvl w:val="3"/>
          <w:numId w:val="43"/>
        </w:numPr>
        <w:overflowPunct/>
        <w:autoSpaceDE/>
        <w:autoSpaceDN/>
        <w:adjustRightInd/>
        <w:spacing w:after="0" w:line="259" w:lineRule="auto"/>
        <w:ind w:left="1440"/>
        <w:contextualSpacing/>
        <w:textAlignment w:val="auto"/>
        <w:rPr>
          <w:rFonts w:ascii="Times" w:eastAsia="PMingLiU" w:hAnsi="Times"/>
          <w:szCs w:val="24"/>
          <w:lang w:eastAsia="zh-TW"/>
        </w:rPr>
      </w:pPr>
      <w:r w:rsidRPr="007A34E1">
        <w:rPr>
          <w:rFonts w:ascii="Times" w:eastAsia="PMingLiU" w:hAnsi="Times"/>
          <w:szCs w:val="24"/>
          <w:lang w:eastAsia="zh-TW"/>
        </w:rPr>
        <w:t>Note 4: Other SSB/SIB1/RACH periodicity/PRACH resource/configuration assumptions are not precluded (up to companies to report)</w:t>
      </w:r>
    </w:p>
    <w:p w14:paraId="42D1DF95" w14:textId="77777777" w:rsidR="007A34E1" w:rsidRPr="007A34E1" w:rsidRDefault="007A34E1" w:rsidP="007A34E1">
      <w:pPr>
        <w:numPr>
          <w:ilvl w:val="2"/>
          <w:numId w:val="43"/>
        </w:numPr>
        <w:overflowPunct/>
        <w:autoSpaceDE/>
        <w:autoSpaceDN/>
        <w:adjustRightInd/>
        <w:spacing w:after="0" w:line="259" w:lineRule="auto"/>
        <w:ind w:left="720"/>
        <w:textAlignment w:val="auto"/>
        <w:rPr>
          <w:rFonts w:ascii="Times" w:eastAsia="PMingLiU" w:hAnsi="Times"/>
          <w:szCs w:val="24"/>
          <w:lang w:eastAsia="zh-TW"/>
        </w:rPr>
      </w:pPr>
      <w:r w:rsidRPr="007A34E1">
        <w:rPr>
          <w:rFonts w:ascii="Times" w:eastAsia="PMingLiU" w:hAnsi="Times"/>
          <w:szCs w:val="24"/>
          <w:lang w:eastAsia="zh-TW"/>
        </w:rPr>
        <w:t>Other frameworks for network energy evaluation are not precluded, e.g. including for FR2</w:t>
      </w:r>
    </w:p>
    <w:p w14:paraId="087B3FF5" w14:textId="77777777" w:rsidR="007A34E1" w:rsidRPr="007A34E1" w:rsidRDefault="007A34E1" w:rsidP="007A34E1">
      <w:pPr>
        <w:keepNext/>
        <w:numPr>
          <w:ilvl w:val="2"/>
          <w:numId w:val="0"/>
        </w:numPr>
        <w:tabs>
          <w:tab w:val="num" w:pos="720"/>
        </w:tabs>
        <w:overflowPunct/>
        <w:autoSpaceDE/>
        <w:autoSpaceDN/>
        <w:adjustRightInd/>
        <w:spacing w:before="240" w:after="60"/>
        <w:ind w:left="720" w:hanging="720"/>
        <w:textAlignment w:val="auto"/>
        <w:outlineLvl w:val="2"/>
        <w:rPr>
          <w:rFonts w:ascii="Arial" w:eastAsia="Batang" w:hAnsi="Arial"/>
          <w:b/>
          <w:szCs w:val="26"/>
          <w:lang w:eastAsia="x-none"/>
        </w:rPr>
      </w:pPr>
      <w:bookmarkStart w:id="3" w:name="_Toc164440681"/>
      <w:r w:rsidRPr="007A34E1">
        <w:rPr>
          <w:rFonts w:ascii="Arial" w:eastAsia="Batang" w:hAnsi="Arial"/>
          <w:b/>
          <w:szCs w:val="26"/>
          <w:lang w:eastAsia="x-none"/>
        </w:rPr>
        <w:lastRenderedPageBreak/>
        <w:t>RAN1#117</w:t>
      </w:r>
      <w:bookmarkEnd w:id="3"/>
    </w:p>
    <w:p w14:paraId="7B5151E6"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79BFD1B9"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ko-KR"/>
        </w:rPr>
      </w:pPr>
      <w:bookmarkStart w:id="4" w:name="_Hlk167825444"/>
      <w:r w:rsidRPr="007A34E1">
        <w:rPr>
          <w:rFonts w:ascii="Times" w:eastAsia="Batang" w:hAnsi="Times"/>
          <w:b/>
          <w:bCs/>
          <w:szCs w:val="24"/>
          <w:highlight w:val="green"/>
          <w:lang w:eastAsia="ko-KR"/>
        </w:rPr>
        <w:t>Agreement</w:t>
      </w:r>
    </w:p>
    <w:p w14:paraId="4EDD9912"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For the study of adaptation of PRACH in spatial domain, following network energy savings gains were reported by sources based on the evaluation framework agreed in RAN1#116bis:</w:t>
      </w:r>
    </w:p>
    <w:p w14:paraId="264632EA"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Two sources showed following NES gain for TDD, CAT1 BS power model, case C1 vs A1-1, zero load [R1-2404409, R1-2405107]</w:t>
      </w:r>
    </w:p>
    <w:p w14:paraId="6E1BF9A5"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-4% ~ -45% </w:t>
      </w:r>
    </w:p>
    <w:p w14:paraId="42452973" w14:textId="77777777" w:rsidR="007A34E1" w:rsidRPr="007A34E1" w:rsidRDefault="007A34E1" w:rsidP="007A34E1">
      <w:pPr>
        <w:numPr>
          <w:ilvl w:val="0"/>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Seven sources showed following NES gain for TDD, CAT1 BS power model, case C1 vs B1/A1-2, zero load [R1-2404225, R1-2404185, R1-2404334, R1-2404123, R1-2404562, R1-2405107, R1-2405163]</w:t>
      </w:r>
    </w:p>
    <w:p w14:paraId="7253FA04" w14:textId="77777777" w:rsidR="007A34E1" w:rsidRPr="007A34E1" w:rsidRDefault="007A34E1" w:rsidP="007A34E1">
      <w:pPr>
        <w:numPr>
          <w:ilvl w:val="1"/>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0% ~ 31% </w:t>
      </w:r>
    </w:p>
    <w:p w14:paraId="1AAB521C"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Five sources assumed that case B1 has same PRACH resources as case A1-2. Remaining two sources evaluated only A1-2.</w:t>
      </w:r>
    </w:p>
    <w:p w14:paraId="3979A9F4"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Three sources showed NES gains 0% ~ 10% [R1-2404225, R1-2404185, R1-2404334]</w:t>
      </w:r>
    </w:p>
    <w:p w14:paraId="0B79CECF" w14:textId="77777777" w:rsidR="007A34E1" w:rsidRPr="007A34E1" w:rsidRDefault="007A34E1" w:rsidP="007A34E1">
      <w:pPr>
        <w:numPr>
          <w:ilvl w:val="0"/>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CAT1 BS power model, case C1 vs B1, zero load [R1-2404464]</w:t>
      </w:r>
    </w:p>
    <w:p w14:paraId="5AFF9485"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1.0%~8.8% </w:t>
      </w:r>
    </w:p>
    <w:p w14:paraId="19F18A6F"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The evaluation results provide the extra NES gain of spatial domain PRACH adaptation compared to time domain PRACH adaptation</w:t>
      </w:r>
      <w:r w:rsidRPr="007A34E1">
        <w:rPr>
          <w:rFonts w:eastAsia="Batang" w:hint="eastAsia"/>
          <w:szCs w:val="24"/>
          <w:lang w:eastAsia="ko-KR"/>
        </w:rPr>
        <w:t xml:space="preserve">, where </w:t>
      </w:r>
      <w:r w:rsidRPr="007A34E1">
        <w:rPr>
          <w:rFonts w:eastAsia="Batang"/>
          <w:szCs w:val="24"/>
          <w:lang w:eastAsia="x-none"/>
        </w:rPr>
        <w:t xml:space="preserve">spatial domain </w:t>
      </w:r>
      <w:r w:rsidRPr="007A34E1">
        <w:rPr>
          <w:rFonts w:eastAsia="Batang" w:hint="eastAsia"/>
          <w:szCs w:val="24"/>
          <w:lang w:eastAsia="ko-KR"/>
        </w:rPr>
        <w:t xml:space="preserve">and time domain </w:t>
      </w:r>
      <w:r w:rsidRPr="007A34E1">
        <w:rPr>
          <w:rFonts w:eastAsia="Batang"/>
          <w:szCs w:val="24"/>
          <w:lang w:eastAsia="x-none"/>
        </w:rPr>
        <w:t>PRACH adaptation</w:t>
      </w:r>
      <w:r w:rsidRPr="007A34E1">
        <w:rPr>
          <w:rFonts w:eastAsia="Batang" w:hint="eastAsia"/>
          <w:szCs w:val="24"/>
          <w:lang w:eastAsia="ko-KR"/>
        </w:rPr>
        <w:t>s</w:t>
      </w:r>
      <w:r w:rsidRPr="007A34E1">
        <w:rPr>
          <w:rFonts w:eastAsia="Batang"/>
          <w:szCs w:val="24"/>
          <w:lang w:eastAsia="x-none"/>
        </w:rPr>
        <w:t xml:space="preserve"> </w:t>
      </w:r>
      <w:r w:rsidRPr="007A34E1">
        <w:rPr>
          <w:rFonts w:eastAsia="Batang" w:hint="eastAsia"/>
          <w:szCs w:val="24"/>
          <w:lang w:eastAsia="ko-KR"/>
        </w:rPr>
        <w:t>are</w:t>
      </w:r>
      <w:r w:rsidRPr="007A34E1">
        <w:rPr>
          <w:rFonts w:eastAsia="Batang"/>
          <w:szCs w:val="24"/>
          <w:lang w:eastAsia="x-none"/>
        </w:rPr>
        <w:t xml:space="preserve"> based on dynamic switching between PRACH resources according to two PRACH configuration indexes.</w:t>
      </w:r>
    </w:p>
    <w:p w14:paraId="62588F2D" w14:textId="77777777" w:rsidR="007A34E1" w:rsidRPr="007A34E1" w:rsidRDefault="007A34E1" w:rsidP="007A34E1">
      <w:pPr>
        <w:numPr>
          <w:ilvl w:val="0"/>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CAT1 BS power model, case C1 vs B1, zero load [R1-2404626]</w:t>
      </w:r>
    </w:p>
    <w:p w14:paraId="7A799CCB"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-48.41%~0%</w:t>
      </w:r>
    </w:p>
    <w:p w14:paraId="268103B8"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For B1, it was assumed that periodicity of PRACH resources can be adapted. For C1, it was assumed that periodicity of PRACH resources is not adapted and some ROs within a periodicity can be deactivated.</w:t>
      </w:r>
    </w:p>
    <w:p w14:paraId="3E7879F1"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CAT1 BS power model, for case C1 vs A1-2, zero load [</w:t>
      </w:r>
      <w:r w:rsidRPr="007A34E1">
        <w:rPr>
          <w:rFonts w:eastAsia="Yu Mincho" w:hint="cs"/>
          <w:szCs w:val="24"/>
          <w:lang w:eastAsia="x-none"/>
        </w:rPr>
        <w:t>R1-2404626</w:t>
      </w:r>
      <w:r w:rsidRPr="007A34E1">
        <w:rPr>
          <w:rFonts w:eastAsia="Batang"/>
          <w:szCs w:val="24"/>
          <w:lang w:eastAsia="x-none"/>
        </w:rPr>
        <w:t>]</w:t>
      </w:r>
    </w:p>
    <w:p w14:paraId="2EEAF30F"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hint="eastAsia"/>
          <w:szCs w:val="24"/>
          <w:lang w:eastAsia="x-none"/>
        </w:rPr>
        <w:t>4</w:t>
      </w:r>
      <w:r w:rsidRPr="007A34E1">
        <w:rPr>
          <w:rFonts w:eastAsia="Batang"/>
          <w:szCs w:val="24"/>
          <w:lang w:eastAsia="x-none"/>
        </w:rPr>
        <w:t xml:space="preserve">.59%~38.04% </w:t>
      </w:r>
    </w:p>
    <w:p w14:paraId="067B5E7E"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Note: For C1, it was assumed that periodicity of PRACH resources is not adapted and some ROs within a periodicity can be deactivated. </w:t>
      </w:r>
    </w:p>
    <w:p w14:paraId="45E4CBA9" w14:textId="77777777" w:rsidR="007A34E1" w:rsidRPr="007A34E1" w:rsidRDefault="007A34E1" w:rsidP="007A34E1">
      <w:pPr>
        <w:numPr>
          <w:ilvl w:val="0"/>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Four sources showed following NES gain for TDD, CAT2 BS power model, case C1 vs B1/A1-2, zero load [R1-2404562, R1-2404225, R1-2403943, R1-2404626]</w:t>
      </w:r>
    </w:p>
    <w:p w14:paraId="7565DB99" w14:textId="77777777" w:rsidR="007A34E1" w:rsidRPr="007A34E1" w:rsidRDefault="007A34E1" w:rsidP="007A34E1">
      <w:pPr>
        <w:numPr>
          <w:ilvl w:val="1"/>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0% ~ 3.5% </w:t>
      </w:r>
    </w:p>
    <w:p w14:paraId="5FA6682D"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Three sources assumed that case B1 has same PRACH resources as case A1-2. One source evaluated only A1-2.</w:t>
      </w:r>
    </w:p>
    <w:p w14:paraId="0DF78042" w14:textId="77777777" w:rsidR="007A34E1" w:rsidRPr="007A34E1" w:rsidRDefault="007A34E1" w:rsidP="007A34E1">
      <w:pPr>
        <w:numPr>
          <w:ilvl w:val="0"/>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CAT2 BS power model, case C1 vs B1, zero load [R1-2404464]</w:t>
      </w:r>
    </w:p>
    <w:p w14:paraId="6B002BC1" w14:textId="77777777" w:rsidR="007A34E1" w:rsidRPr="007A34E1" w:rsidRDefault="007A34E1" w:rsidP="007A34E1">
      <w:pPr>
        <w:numPr>
          <w:ilvl w:val="1"/>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0%~0.2% </w:t>
      </w:r>
    </w:p>
    <w:p w14:paraId="009B8BC5"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The evaluation results provide the extra NES gain of spatial domain PRACH adaptation compared to time domain PRACH adaptation</w:t>
      </w:r>
      <w:r w:rsidRPr="007A34E1">
        <w:rPr>
          <w:rFonts w:eastAsia="Batang" w:hint="eastAsia"/>
          <w:szCs w:val="24"/>
          <w:lang w:eastAsia="ko-KR"/>
        </w:rPr>
        <w:t xml:space="preserve">, where </w:t>
      </w:r>
      <w:r w:rsidRPr="007A34E1">
        <w:rPr>
          <w:rFonts w:eastAsia="Batang"/>
          <w:szCs w:val="24"/>
          <w:lang w:eastAsia="x-none"/>
        </w:rPr>
        <w:t xml:space="preserve">spatial domain </w:t>
      </w:r>
      <w:r w:rsidRPr="007A34E1">
        <w:rPr>
          <w:rFonts w:eastAsia="Batang" w:hint="eastAsia"/>
          <w:szCs w:val="24"/>
          <w:lang w:eastAsia="ko-KR"/>
        </w:rPr>
        <w:t xml:space="preserve">and time domain </w:t>
      </w:r>
      <w:r w:rsidRPr="007A34E1">
        <w:rPr>
          <w:rFonts w:eastAsia="Batang"/>
          <w:szCs w:val="24"/>
          <w:lang w:eastAsia="x-none"/>
        </w:rPr>
        <w:t>PRACH adaptation</w:t>
      </w:r>
      <w:r w:rsidRPr="007A34E1">
        <w:rPr>
          <w:rFonts w:eastAsia="Batang" w:hint="eastAsia"/>
          <w:szCs w:val="24"/>
          <w:lang w:eastAsia="ko-KR"/>
        </w:rPr>
        <w:t>s</w:t>
      </w:r>
      <w:r w:rsidRPr="007A34E1">
        <w:rPr>
          <w:rFonts w:eastAsia="Batang"/>
          <w:szCs w:val="24"/>
          <w:lang w:eastAsia="x-none"/>
        </w:rPr>
        <w:t xml:space="preserve"> </w:t>
      </w:r>
      <w:r w:rsidRPr="007A34E1">
        <w:rPr>
          <w:rFonts w:eastAsia="Batang" w:hint="eastAsia"/>
          <w:szCs w:val="24"/>
          <w:lang w:eastAsia="ko-KR"/>
        </w:rPr>
        <w:t>are</w:t>
      </w:r>
      <w:r w:rsidRPr="007A34E1">
        <w:rPr>
          <w:rFonts w:eastAsia="Batang"/>
          <w:szCs w:val="24"/>
          <w:lang w:eastAsia="x-none"/>
        </w:rPr>
        <w:t xml:space="preserve"> based on dynamic switching between PRACH resources according to two PRACH configuration indexes</w:t>
      </w:r>
    </w:p>
    <w:p w14:paraId="6A4DB365" w14:textId="77777777" w:rsidR="007A34E1" w:rsidRPr="007A34E1" w:rsidRDefault="007A34E1" w:rsidP="007A34E1">
      <w:pPr>
        <w:numPr>
          <w:ilvl w:val="0"/>
          <w:numId w:val="51"/>
        </w:numPr>
        <w:shd w:val="clear" w:color="auto" w:fill="FFFFFF"/>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CAT2 BS power model, case C1 vs B1, zero load [R1-2404626]</w:t>
      </w:r>
    </w:p>
    <w:p w14:paraId="41E817B0"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-1.19%~0% </w:t>
      </w:r>
    </w:p>
    <w:p w14:paraId="7FE192C0"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For B1, it was assumed that periodicity of PRACH resources can be adapted. For C1, it was assumed that periodicity of PRACH resources is not adapted and some ROs within a periodicity can be deactivated.</w:t>
      </w:r>
    </w:p>
    <w:p w14:paraId="0BC7CB76"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Two sources showed following NES gain for TDD, CAT1 or CAT2 BS power model, case C2 vs B2, zero load [R1-2403943, R1-2405107]</w:t>
      </w:r>
    </w:p>
    <w:p w14:paraId="0AD51D27"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Less than 0.2% </w:t>
      </w:r>
    </w:p>
    <w:p w14:paraId="2CCC05E2"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CAT1 BS power model, (C1 vs A1-2 with changed PRACH format), PRACH format A, 10ms PRACH periodicity, different loads [R1-2403980]</w:t>
      </w:r>
    </w:p>
    <w:p w14:paraId="2A0A8918"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13.7%/8.7%/4.9%/2.6% for zero/low/light/medium cell load </w:t>
      </w:r>
    </w:p>
    <w:p w14:paraId="713A16F6"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CAT1 BS power model, (C1 vs B1 with changed PRACH format), PRACH format A, 10ms PRACH periodicity, different loads [R1-2403980]</w:t>
      </w:r>
    </w:p>
    <w:p w14:paraId="5C8FD2E0"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8.03%/5.1%/3.06%/1.74% for zero/low/light/medium cell load </w:t>
      </w:r>
    </w:p>
    <w:p w14:paraId="1499D0CA"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C1 vs B1/A1-2, different loads [R1-2404562]</w:t>
      </w:r>
    </w:p>
    <w:p w14:paraId="6BEBA10F"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16%/4.78% for light/medium cell load for CAT1 BS power model</w:t>
      </w:r>
    </w:p>
    <w:p w14:paraId="498EA7D2"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lastRenderedPageBreak/>
        <w:t>0.65%/0.29% for light/medium cell load for CAT2 BS power model</w:t>
      </w:r>
    </w:p>
    <w:p w14:paraId="00C9085F"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C1 vs B1, different loads [</w:t>
      </w:r>
      <w:r w:rsidRPr="007A34E1">
        <w:rPr>
          <w:rFonts w:eastAsia="Yu Mincho"/>
          <w:szCs w:val="24"/>
          <w:lang w:eastAsia="x-none"/>
        </w:rPr>
        <w:t>R1-2404626</w:t>
      </w:r>
      <w:r w:rsidRPr="007A34E1">
        <w:rPr>
          <w:rFonts w:eastAsia="Batang"/>
          <w:szCs w:val="24"/>
          <w:lang w:eastAsia="x-none"/>
        </w:rPr>
        <w:t>]</w:t>
      </w:r>
    </w:p>
    <w:p w14:paraId="3B52D943"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-18.57%~0%/-2.52%~0% for low /medium cell load for CAT1 BS power model</w:t>
      </w:r>
    </w:p>
    <w:p w14:paraId="7465B462"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-0.81%~0%/-0.42%~0% for low /medium cell load for CAT2 BS power model</w:t>
      </w:r>
    </w:p>
    <w:p w14:paraId="7CC5FF1F"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For B1, it was assumed that periodicity of PRACH resources can be adapted. For C1, it was assumed that periodicity of PRACH resources is not adapted and some ROs within a periodicity can be deactivated.</w:t>
      </w:r>
    </w:p>
    <w:p w14:paraId="52D93B47"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following NES gain for TDD, C1 vs A1-2, different loads [</w:t>
      </w:r>
      <w:r w:rsidRPr="007A34E1">
        <w:rPr>
          <w:rFonts w:eastAsia="Yu Mincho"/>
          <w:szCs w:val="24"/>
          <w:lang w:eastAsia="x-none"/>
        </w:rPr>
        <w:t>R1-2404626</w:t>
      </w:r>
      <w:r w:rsidRPr="007A34E1">
        <w:rPr>
          <w:rFonts w:eastAsia="Batang"/>
          <w:szCs w:val="24"/>
          <w:lang w:eastAsia="x-none"/>
        </w:rPr>
        <w:t>]</w:t>
      </w:r>
    </w:p>
    <w:p w14:paraId="72C3E5BC"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3.67%~19.88%/2.29%~5.22% for low /medium cell load for CAT1 BS power model</w:t>
      </w:r>
    </w:p>
    <w:p w14:paraId="6051606B"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0.67%~1.75%/0.39%~0.91% for low /medium cell load for CAT2 BS power model</w:t>
      </w:r>
    </w:p>
    <w:p w14:paraId="2CECE448"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For C1, it was assumed that periodicity of PRACH resources is not adapted and some ROs within a periodicity can be deactivated.</w:t>
      </w:r>
    </w:p>
    <w:p w14:paraId="16FE57DB"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NES gain for FDD, C1 vs B1, zero load [R1-2404464]</w:t>
      </w:r>
    </w:p>
    <w:p w14:paraId="367D1ACA"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1.4%~7% for CAT1 BS power model</w:t>
      </w:r>
    </w:p>
    <w:p w14:paraId="787993FE"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0%~0.3% for CAT2 BS power model</w:t>
      </w:r>
    </w:p>
    <w:p w14:paraId="6B2F6497"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Note: The evaluation results provide the extra NES gain of spatial domain PRACH adaptation compared to time domain PRACH adaptation</w:t>
      </w:r>
      <w:r w:rsidRPr="007A34E1">
        <w:rPr>
          <w:rFonts w:eastAsia="Batang" w:hint="eastAsia"/>
          <w:szCs w:val="24"/>
          <w:lang w:eastAsia="ko-KR"/>
        </w:rPr>
        <w:t xml:space="preserve">, where </w:t>
      </w:r>
      <w:r w:rsidRPr="007A34E1">
        <w:rPr>
          <w:rFonts w:eastAsia="Batang"/>
          <w:szCs w:val="24"/>
          <w:lang w:eastAsia="x-none"/>
        </w:rPr>
        <w:t xml:space="preserve">spatial domain </w:t>
      </w:r>
      <w:r w:rsidRPr="007A34E1">
        <w:rPr>
          <w:rFonts w:eastAsia="Batang" w:hint="eastAsia"/>
          <w:szCs w:val="24"/>
          <w:lang w:eastAsia="ko-KR"/>
        </w:rPr>
        <w:t xml:space="preserve">and time domain </w:t>
      </w:r>
      <w:r w:rsidRPr="007A34E1">
        <w:rPr>
          <w:rFonts w:eastAsia="Batang"/>
          <w:szCs w:val="24"/>
          <w:lang w:eastAsia="x-none"/>
        </w:rPr>
        <w:t>PRACH adaptation</w:t>
      </w:r>
      <w:r w:rsidRPr="007A34E1">
        <w:rPr>
          <w:rFonts w:eastAsia="Batang" w:hint="eastAsia"/>
          <w:szCs w:val="24"/>
          <w:lang w:eastAsia="ko-KR"/>
        </w:rPr>
        <w:t>s</w:t>
      </w:r>
      <w:r w:rsidRPr="007A34E1">
        <w:rPr>
          <w:rFonts w:eastAsia="Batang"/>
          <w:szCs w:val="24"/>
          <w:lang w:eastAsia="x-none"/>
        </w:rPr>
        <w:t xml:space="preserve"> </w:t>
      </w:r>
      <w:r w:rsidRPr="007A34E1">
        <w:rPr>
          <w:rFonts w:eastAsia="Batang" w:hint="eastAsia"/>
          <w:szCs w:val="24"/>
          <w:lang w:eastAsia="ko-KR"/>
        </w:rPr>
        <w:t>are</w:t>
      </w:r>
      <w:r w:rsidRPr="007A34E1">
        <w:rPr>
          <w:rFonts w:eastAsia="Batang"/>
          <w:szCs w:val="24"/>
          <w:lang w:eastAsia="x-none"/>
        </w:rPr>
        <w:t xml:space="preserve"> based on dynamic switching between PRACH resources according to two PRACH configuration indexes</w:t>
      </w:r>
    </w:p>
    <w:p w14:paraId="1432F5A9"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One source showed NES gain for FR2, CAT1 BS power model, spatial domain adaptation of PRACH configuration index 75 vs a time domain adaptation of PRACH configuration index 75, zero load [R1-2405163]</w:t>
      </w:r>
    </w:p>
    <w:p w14:paraId="0207112A" w14:textId="77777777" w:rsidR="007A34E1" w:rsidRPr="007A34E1" w:rsidRDefault="007A34E1" w:rsidP="007A34E1">
      <w:pPr>
        <w:numPr>
          <w:ilvl w:val="1"/>
          <w:numId w:val="51"/>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4%~7% </w:t>
      </w:r>
    </w:p>
    <w:p w14:paraId="642A37A5"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lang w:eastAsia="x-none"/>
        </w:rPr>
      </w:pPr>
      <w:r w:rsidRPr="007A34E1">
        <w:rPr>
          <w:rFonts w:eastAsia="Batang"/>
          <w:lang w:eastAsia="x-none"/>
        </w:rPr>
        <w:t xml:space="preserve">Note 1: About possibility of scenarios with non-uniform distribution of UEs in different beams </w:t>
      </w:r>
    </w:p>
    <w:p w14:paraId="42A5A869" w14:textId="77777777" w:rsidR="007A34E1" w:rsidRPr="007A34E1" w:rsidRDefault="007A34E1" w:rsidP="007A34E1">
      <w:pPr>
        <w:numPr>
          <w:ilvl w:val="1"/>
          <w:numId w:val="51"/>
        </w:numPr>
        <w:overflowPunct/>
        <w:autoSpaceDE/>
        <w:autoSpaceDN/>
        <w:adjustRightInd/>
        <w:spacing w:after="120"/>
        <w:ind w:left="1080"/>
        <w:contextualSpacing/>
        <w:jc w:val="both"/>
        <w:textAlignment w:val="auto"/>
        <w:rPr>
          <w:rFonts w:eastAsia="Batang"/>
          <w:lang w:eastAsia="x-none"/>
        </w:rPr>
      </w:pPr>
      <w:r w:rsidRPr="007A34E1">
        <w:rPr>
          <w:rFonts w:eastAsia="Batang"/>
          <w:lang w:eastAsia="x-none"/>
        </w:rPr>
        <w:t xml:space="preserve">Several companies indicated (and three companies showed data/analysis) that there can be scenarios with non-uniform distribution of UEs in different beams. </w:t>
      </w:r>
    </w:p>
    <w:p w14:paraId="683A8B19" w14:textId="77777777" w:rsidR="007A34E1" w:rsidRPr="007A34E1" w:rsidRDefault="007A34E1" w:rsidP="007A34E1">
      <w:pPr>
        <w:numPr>
          <w:ilvl w:val="1"/>
          <w:numId w:val="51"/>
        </w:numPr>
        <w:overflowPunct/>
        <w:autoSpaceDE/>
        <w:autoSpaceDN/>
        <w:adjustRightInd/>
        <w:spacing w:after="120"/>
        <w:ind w:left="1080"/>
        <w:contextualSpacing/>
        <w:jc w:val="both"/>
        <w:textAlignment w:val="auto"/>
        <w:rPr>
          <w:rFonts w:eastAsia="Batang"/>
          <w:lang w:eastAsia="x-none"/>
        </w:rPr>
      </w:pPr>
      <w:r w:rsidRPr="007A34E1">
        <w:rPr>
          <w:rFonts w:eastAsia="Batang"/>
          <w:lang w:eastAsia="x-none"/>
        </w:rPr>
        <w:t xml:space="preserve">Several companies mentioned that for non-uniform UE distribution, it can be addressed by </w:t>
      </w:r>
      <w:proofErr w:type="spellStart"/>
      <w:r w:rsidRPr="007A34E1">
        <w:rPr>
          <w:rFonts w:eastAsia="Batang"/>
          <w:lang w:eastAsia="x-none"/>
        </w:rPr>
        <w:t>gNB</w:t>
      </w:r>
      <w:proofErr w:type="spellEnd"/>
      <w:r w:rsidRPr="007A34E1">
        <w:rPr>
          <w:rFonts w:eastAsia="Batang"/>
          <w:lang w:eastAsia="x-none"/>
        </w:rPr>
        <w:t xml:space="preserve"> implementation e.g. by adjusting SSB beamwidth, etc. Several companies also mentioned that it is not clear how </w:t>
      </w:r>
      <w:proofErr w:type="spellStart"/>
      <w:r w:rsidRPr="007A34E1">
        <w:rPr>
          <w:rFonts w:eastAsia="Batang"/>
          <w:lang w:eastAsia="x-none"/>
        </w:rPr>
        <w:t>gNB</w:t>
      </w:r>
      <w:proofErr w:type="spellEnd"/>
      <w:r w:rsidRPr="007A34E1">
        <w:rPr>
          <w:rFonts w:eastAsia="Batang"/>
          <w:lang w:eastAsia="x-none"/>
        </w:rPr>
        <w:t xml:space="preserve"> can predict the distribution of UEs in different beams, especially for Idle/Inactive UEs.</w:t>
      </w:r>
    </w:p>
    <w:p w14:paraId="28F73ED0"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lang w:eastAsia="x-none"/>
        </w:rPr>
      </w:pPr>
      <w:r w:rsidRPr="007A34E1">
        <w:rPr>
          <w:rFonts w:eastAsia="Batang"/>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031674A" w14:textId="77777777" w:rsidR="007A34E1" w:rsidRPr="007A34E1" w:rsidRDefault="007A34E1" w:rsidP="007A34E1">
      <w:pPr>
        <w:numPr>
          <w:ilvl w:val="0"/>
          <w:numId w:val="51"/>
        </w:numPr>
        <w:overflowPunct/>
        <w:autoSpaceDE/>
        <w:autoSpaceDN/>
        <w:adjustRightInd/>
        <w:spacing w:after="120"/>
        <w:contextualSpacing/>
        <w:jc w:val="both"/>
        <w:textAlignment w:val="auto"/>
        <w:rPr>
          <w:rFonts w:eastAsia="Batang"/>
          <w:lang w:eastAsia="x-none"/>
        </w:rPr>
      </w:pPr>
      <w:r w:rsidRPr="007A34E1">
        <w:rPr>
          <w:rFonts w:eastAsia="Batang"/>
          <w:lang w:eastAsia="x-none"/>
        </w:rPr>
        <w:t xml:space="preserve">Note 3: The evaluation results assumed the non-uniform distribution of UE is static during the evaluation </w:t>
      </w:r>
      <w:proofErr w:type="gramStart"/>
      <w:r w:rsidRPr="007A34E1">
        <w:rPr>
          <w:rFonts w:eastAsia="Batang"/>
          <w:lang w:eastAsia="x-none"/>
        </w:rPr>
        <w:t>time period</w:t>
      </w:r>
      <w:proofErr w:type="gramEnd"/>
      <w:r w:rsidRPr="007A34E1">
        <w:rPr>
          <w:rFonts w:eastAsia="Batang"/>
          <w:lang w:eastAsia="x-none"/>
        </w:rPr>
        <w:t>.</w:t>
      </w:r>
    </w:p>
    <w:p w14:paraId="72543E6C" w14:textId="77777777" w:rsidR="007A34E1" w:rsidRPr="007A34E1" w:rsidRDefault="007A34E1" w:rsidP="007A34E1">
      <w:pPr>
        <w:overflowPunct/>
        <w:autoSpaceDE/>
        <w:autoSpaceDN/>
        <w:adjustRightInd/>
        <w:spacing w:after="0"/>
        <w:textAlignment w:val="auto"/>
        <w:rPr>
          <w:rFonts w:ascii="Times" w:eastAsia="Batang" w:hAnsi="Times"/>
          <w:szCs w:val="24"/>
          <w:lang w:eastAsia="ko-KR"/>
        </w:rPr>
      </w:pPr>
    </w:p>
    <w:p w14:paraId="24EBAC73" w14:textId="77777777" w:rsidR="007A34E1" w:rsidRPr="007A34E1" w:rsidRDefault="007A34E1" w:rsidP="007A34E1">
      <w:pPr>
        <w:overflowPunct/>
        <w:autoSpaceDE/>
        <w:autoSpaceDN/>
        <w:adjustRightInd/>
        <w:spacing w:after="0"/>
        <w:textAlignment w:val="auto"/>
        <w:rPr>
          <w:rFonts w:eastAsia="Batang"/>
          <w:b/>
          <w:bCs/>
          <w:lang w:val="en-US" w:eastAsia="ko-KR"/>
        </w:rPr>
      </w:pPr>
      <w:r w:rsidRPr="007A34E1">
        <w:rPr>
          <w:rFonts w:eastAsia="Batang" w:hint="eastAsia"/>
          <w:b/>
          <w:bCs/>
          <w:lang w:val="en-US" w:eastAsia="ko-KR"/>
        </w:rPr>
        <w:t>C</w:t>
      </w:r>
      <w:r w:rsidRPr="007A34E1">
        <w:rPr>
          <w:rFonts w:eastAsia="Batang"/>
          <w:b/>
          <w:bCs/>
          <w:lang w:val="en-US" w:eastAsia="ko-KR"/>
        </w:rPr>
        <w:t>onclusion</w:t>
      </w:r>
    </w:p>
    <w:p w14:paraId="00436AF5" w14:textId="77777777" w:rsidR="007A34E1" w:rsidRPr="007A34E1" w:rsidRDefault="007A34E1" w:rsidP="007A34E1">
      <w:pPr>
        <w:overflowPunct/>
        <w:autoSpaceDE/>
        <w:autoSpaceDN/>
        <w:adjustRightInd/>
        <w:spacing w:after="0"/>
        <w:textAlignment w:val="auto"/>
        <w:rPr>
          <w:rFonts w:eastAsia="Batang"/>
          <w:lang w:val="en-US" w:eastAsia="ko-KR"/>
        </w:rPr>
      </w:pPr>
      <w:r w:rsidRPr="007A34E1">
        <w:rPr>
          <w:rFonts w:eastAsia="Batang" w:hint="eastAsia"/>
          <w:lang w:val="en-US" w:eastAsia="ko-KR"/>
        </w:rPr>
        <w:t>T</w:t>
      </w:r>
      <w:r w:rsidRPr="007A34E1">
        <w:rPr>
          <w:rFonts w:eastAsia="Batang"/>
          <w:lang w:val="en-US" w:eastAsia="ko-KR"/>
        </w:rPr>
        <w:t>here is no consensus in RAN1 on the support of PRACH adaptation in spatial domain</w:t>
      </w:r>
    </w:p>
    <w:p w14:paraId="356AEECE" w14:textId="77777777" w:rsidR="007A34E1" w:rsidRPr="007A34E1" w:rsidRDefault="007A34E1" w:rsidP="007A34E1">
      <w:pPr>
        <w:overflowPunct/>
        <w:autoSpaceDE/>
        <w:autoSpaceDN/>
        <w:adjustRightInd/>
        <w:spacing w:after="0"/>
        <w:textAlignment w:val="auto"/>
        <w:rPr>
          <w:rFonts w:ascii="Times" w:eastAsia="Batang" w:hAnsi="Times"/>
          <w:szCs w:val="24"/>
          <w:lang w:val="en-US" w:eastAsia="ko-KR"/>
        </w:rPr>
      </w:pPr>
    </w:p>
    <w:p w14:paraId="62581859" w14:textId="77777777" w:rsidR="007A34E1" w:rsidRPr="007A34E1" w:rsidRDefault="007A34E1" w:rsidP="007A34E1">
      <w:pPr>
        <w:overflowPunct/>
        <w:autoSpaceDE/>
        <w:autoSpaceDN/>
        <w:adjustRightInd/>
        <w:spacing w:after="0"/>
        <w:textAlignment w:val="auto"/>
        <w:rPr>
          <w:rFonts w:eastAsia="Batang"/>
          <w:b/>
          <w:bCs/>
          <w:szCs w:val="24"/>
          <w:lang w:val="en-US" w:eastAsia="ko-KR"/>
        </w:rPr>
      </w:pPr>
      <w:r w:rsidRPr="007A34E1">
        <w:rPr>
          <w:rFonts w:eastAsia="Batang"/>
          <w:b/>
          <w:bCs/>
          <w:szCs w:val="24"/>
          <w:highlight w:val="green"/>
          <w:lang w:val="en-US" w:eastAsia="ko-KR"/>
        </w:rPr>
        <w:t>Agreement</w:t>
      </w:r>
    </w:p>
    <w:p w14:paraId="68AAE971"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For adaptation of PRACH in time-domain, support at least the following case(s) </w:t>
      </w:r>
    </w:p>
    <w:p w14:paraId="7FCA8F74"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Case 1: no time-domain overlap between the additional PRACH resources for NES-capable UEs and the PRACH resources for legacy UEs</w:t>
      </w:r>
    </w:p>
    <w:p w14:paraId="18EE5B91"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Case 2: time-domain overlap but no overlap in frequency domain between the additional PRACH resources for NES-capable UEs and the PRACH resources for legacy UEs</w:t>
      </w:r>
    </w:p>
    <w:p w14:paraId="0B3B780F"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Case 3: additional PRACH resources for NES-capable UEs and legacy PRACH resources overlap neither in time nor frequency domains</w:t>
      </w:r>
    </w:p>
    <w:p w14:paraId="03799BA3"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ko-KR"/>
        </w:rPr>
        <w:t>FFS: whether additional conditions are needed to support the above cases</w:t>
      </w:r>
    </w:p>
    <w:p w14:paraId="6B547AED"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FFS: Additional case whether full/partial overlap in both time and frequency is allowed</w:t>
      </w:r>
    </w:p>
    <w:p w14:paraId="22FCD793"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ko-KR"/>
        </w:rPr>
        <w:t>Above does not preclude discussion for the case where the configuration for additional PRACH resources contains legacy PRACH resources</w:t>
      </w:r>
    </w:p>
    <w:p w14:paraId="58E6F772" w14:textId="77777777" w:rsidR="007A34E1" w:rsidRPr="007A34E1" w:rsidRDefault="007A34E1" w:rsidP="007A34E1">
      <w:pPr>
        <w:overflowPunct/>
        <w:autoSpaceDE/>
        <w:autoSpaceDN/>
        <w:adjustRightInd/>
        <w:spacing w:after="0"/>
        <w:textAlignment w:val="auto"/>
        <w:rPr>
          <w:rFonts w:ascii="Times" w:eastAsia="Batang" w:hAnsi="Times"/>
          <w:szCs w:val="24"/>
          <w:lang w:eastAsia="ko-KR"/>
        </w:rPr>
      </w:pPr>
    </w:p>
    <w:p w14:paraId="2FAFB079" w14:textId="77777777" w:rsidR="007A34E1" w:rsidRPr="007A34E1" w:rsidRDefault="007A34E1" w:rsidP="007A34E1">
      <w:pPr>
        <w:overflowPunct/>
        <w:autoSpaceDE/>
        <w:autoSpaceDN/>
        <w:adjustRightInd/>
        <w:spacing w:after="0"/>
        <w:textAlignment w:val="auto"/>
        <w:rPr>
          <w:rFonts w:eastAsia="Batang"/>
          <w:b/>
          <w:bCs/>
          <w:szCs w:val="24"/>
          <w:lang w:val="en-US" w:eastAsia="ko-KR"/>
        </w:rPr>
      </w:pPr>
      <w:r w:rsidRPr="007A34E1">
        <w:rPr>
          <w:rFonts w:eastAsia="Batang"/>
          <w:b/>
          <w:bCs/>
          <w:szCs w:val="24"/>
          <w:highlight w:val="green"/>
          <w:lang w:val="en-US" w:eastAsia="ko-KR"/>
        </w:rPr>
        <w:t>Agreement</w:t>
      </w:r>
    </w:p>
    <w:p w14:paraId="0211E68E" w14:textId="77777777" w:rsidR="007A34E1" w:rsidRPr="007A34E1" w:rsidRDefault="007A34E1" w:rsidP="007A34E1">
      <w:pPr>
        <w:overflowPunct/>
        <w:autoSpaceDE/>
        <w:autoSpaceDN/>
        <w:adjustRightInd/>
        <w:spacing w:after="0"/>
        <w:textAlignment w:val="auto"/>
        <w:rPr>
          <w:rFonts w:eastAsia="Batang"/>
          <w:lang w:eastAsia="x-none"/>
        </w:rPr>
      </w:pPr>
      <w:r w:rsidRPr="007A34E1">
        <w:rPr>
          <w:rFonts w:eastAsia="Batang"/>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3C68BD7" w14:textId="77777777" w:rsidR="007A34E1" w:rsidRPr="007A34E1" w:rsidRDefault="007A34E1" w:rsidP="007A34E1">
      <w:pPr>
        <w:numPr>
          <w:ilvl w:val="0"/>
          <w:numId w:val="53"/>
        </w:numPr>
        <w:overflowPunct/>
        <w:autoSpaceDE/>
        <w:autoSpaceDN/>
        <w:adjustRightInd/>
        <w:spacing w:after="120"/>
        <w:contextualSpacing/>
        <w:jc w:val="both"/>
        <w:textAlignment w:val="auto"/>
        <w:rPr>
          <w:rFonts w:eastAsia="Batang"/>
          <w:lang w:eastAsia="x-none"/>
        </w:rPr>
      </w:pPr>
      <w:r w:rsidRPr="007A34E1">
        <w:rPr>
          <w:rFonts w:eastAsia="Batang"/>
          <w:lang w:eastAsia="x-none"/>
        </w:rPr>
        <w:t>Mapping SS/PBCH block indexes to valid additional PRACH occasions provided by semi-static signalling follows the legacy mapping order for preamble/time resource/frequency/PRACH slot indexes.</w:t>
      </w:r>
    </w:p>
    <w:p w14:paraId="72EF57B3" w14:textId="77777777" w:rsidR="007A34E1" w:rsidRPr="007A34E1" w:rsidRDefault="007A34E1" w:rsidP="007A34E1">
      <w:pPr>
        <w:numPr>
          <w:ilvl w:val="1"/>
          <w:numId w:val="53"/>
        </w:numPr>
        <w:overflowPunct/>
        <w:autoSpaceDE/>
        <w:autoSpaceDN/>
        <w:adjustRightInd/>
        <w:spacing w:after="120"/>
        <w:contextualSpacing/>
        <w:jc w:val="both"/>
        <w:textAlignment w:val="auto"/>
        <w:rPr>
          <w:rFonts w:eastAsia="Batang"/>
          <w:lang w:eastAsia="x-none"/>
        </w:rPr>
      </w:pPr>
      <w:r w:rsidRPr="007A34E1">
        <w:rPr>
          <w:rFonts w:eastAsia="Batang" w:hint="eastAsia"/>
          <w:lang w:eastAsia="ko-KR"/>
        </w:rPr>
        <w:t>N</w:t>
      </w:r>
      <w:r w:rsidRPr="007A34E1">
        <w:rPr>
          <w:rFonts w:eastAsia="Batang"/>
          <w:lang w:eastAsia="ko-KR"/>
        </w:rPr>
        <w:t>ote: This mapping is not impacted by time domain PRACH adaptation</w:t>
      </w:r>
    </w:p>
    <w:p w14:paraId="63045F62" w14:textId="77777777" w:rsidR="007A34E1" w:rsidRPr="007A34E1" w:rsidRDefault="007A34E1" w:rsidP="007A34E1">
      <w:pPr>
        <w:numPr>
          <w:ilvl w:val="0"/>
          <w:numId w:val="53"/>
        </w:numPr>
        <w:overflowPunct/>
        <w:autoSpaceDE/>
        <w:autoSpaceDN/>
        <w:adjustRightInd/>
        <w:spacing w:after="120"/>
        <w:contextualSpacing/>
        <w:jc w:val="both"/>
        <w:textAlignment w:val="auto"/>
        <w:rPr>
          <w:rFonts w:eastAsia="Batang"/>
          <w:lang w:eastAsia="x-none"/>
        </w:rPr>
      </w:pPr>
      <w:r w:rsidRPr="007A34E1">
        <w:rPr>
          <w:rFonts w:eastAsia="Batang"/>
          <w:lang w:eastAsia="x-none"/>
        </w:rPr>
        <w:t>Validation rules for the additional PRACH resources follow the legacy validation rules for PRACH resources configured for legacy UEs.</w:t>
      </w:r>
    </w:p>
    <w:p w14:paraId="39CC1CC7" w14:textId="77777777" w:rsidR="007A34E1" w:rsidRPr="007A34E1" w:rsidRDefault="007A34E1" w:rsidP="007A34E1">
      <w:pPr>
        <w:overflowPunct/>
        <w:autoSpaceDE/>
        <w:autoSpaceDN/>
        <w:adjustRightInd/>
        <w:spacing w:after="0"/>
        <w:textAlignment w:val="auto"/>
        <w:rPr>
          <w:rFonts w:ascii="Times" w:eastAsia="Batang" w:hAnsi="Times"/>
          <w:b/>
          <w:bCs/>
          <w:szCs w:val="24"/>
          <w:lang w:val="en-US" w:eastAsia="x-none"/>
        </w:rPr>
      </w:pPr>
      <w:r w:rsidRPr="007A34E1">
        <w:rPr>
          <w:rFonts w:ascii="Times" w:eastAsia="Batang" w:hAnsi="Times"/>
          <w:b/>
          <w:bCs/>
          <w:szCs w:val="24"/>
          <w:highlight w:val="green"/>
          <w:lang w:val="en-US" w:eastAsia="x-none"/>
        </w:rPr>
        <w:t>Agreement</w:t>
      </w:r>
    </w:p>
    <w:p w14:paraId="6678C087" w14:textId="77777777" w:rsidR="007A34E1" w:rsidRPr="007A34E1" w:rsidRDefault="007A34E1" w:rsidP="007A34E1">
      <w:pPr>
        <w:overflowPunct/>
        <w:autoSpaceDE/>
        <w:autoSpaceDN/>
        <w:adjustRightInd/>
        <w:spacing w:after="0"/>
        <w:textAlignment w:val="auto"/>
        <w:rPr>
          <w:rFonts w:eastAsia="Batang"/>
          <w:lang w:eastAsia="x-none"/>
        </w:rPr>
      </w:pPr>
      <w:r w:rsidRPr="007A34E1">
        <w:rPr>
          <w:rFonts w:eastAsia="Batang"/>
          <w:lang w:eastAsia="x-none"/>
        </w:rPr>
        <w:t>For adaptation of SSB in time-domain, Option 1 is supported</w:t>
      </w:r>
    </w:p>
    <w:p w14:paraId="417EEAC3" w14:textId="77777777" w:rsidR="007A34E1" w:rsidRPr="007A34E1" w:rsidRDefault="007A34E1" w:rsidP="007A34E1">
      <w:pPr>
        <w:numPr>
          <w:ilvl w:val="0"/>
          <w:numId w:val="47"/>
        </w:numPr>
        <w:suppressAutoHyphens/>
        <w:overflowPunct/>
        <w:autoSpaceDE/>
        <w:autoSpaceDN/>
        <w:adjustRightInd/>
        <w:spacing w:after="0"/>
        <w:textAlignment w:val="auto"/>
        <w:rPr>
          <w:rFonts w:ascii="Times" w:eastAsia="Batang" w:hAnsi="Times" w:cs="Times"/>
          <w:lang w:eastAsia="x-none"/>
        </w:rPr>
      </w:pPr>
      <w:r w:rsidRPr="007A34E1">
        <w:rPr>
          <w:rFonts w:ascii="Times" w:eastAsia="Batang" w:hAnsi="Times" w:cs="Times"/>
          <w:lang w:eastAsia="x-none"/>
        </w:rPr>
        <w:lastRenderedPageBreak/>
        <w:t>Option 1: Adaptation of SSB burst periodicity using one or more SSB burst periodicity value(s)</w:t>
      </w:r>
    </w:p>
    <w:p w14:paraId="3D010E03" w14:textId="77777777" w:rsidR="007A34E1" w:rsidRPr="007A34E1" w:rsidRDefault="007A34E1" w:rsidP="007A34E1">
      <w:pPr>
        <w:numPr>
          <w:ilvl w:val="0"/>
          <w:numId w:val="47"/>
        </w:numPr>
        <w:suppressAutoHyphens/>
        <w:overflowPunct/>
        <w:autoSpaceDE/>
        <w:autoSpaceDN/>
        <w:adjustRightInd/>
        <w:spacing w:after="0"/>
        <w:textAlignment w:val="auto"/>
        <w:rPr>
          <w:rFonts w:ascii="Times" w:eastAsia="Batang" w:hAnsi="Times" w:cs="Times"/>
          <w:lang w:eastAsia="x-none"/>
        </w:rPr>
      </w:pPr>
      <w:r w:rsidRPr="007A34E1">
        <w:rPr>
          <w:rFonts w:ascii="Times" w:eastAsia="Batang" w:hAnsi="Times" w:cs="Times"/>
          <w:lang w:eastAsia="ko-KR"/>
        </w:rPr>
        <w:t>Note: Using Option 2 to realize Option 1 is not precluded</w:t>
      </w:r>
    </w:p>
    <w:p w14:paraId="6C835464" w14:textId="77777777" w:rsidR="007A34E1" w:rsidRPr="007A34E1" w:rsidRDefault="007A34E1" w:rsidP="007A34E1">
      <w:pPr>
        <w:numPr>
          <w:ilvl w:val="1"/>
          <w:numId w:val="47"/>
        </w:numPr>
        <w:suppressAutoHyphens/>
        <w:overflowPunct/>
        <w:autoSpaceDE/>
        <w:autoSpaceDN/>
        <w:adjustRightInd/>
        <w:spacing w:after="0"/>
        <w:textAlignment w:val="auto"/>
        <w:rPr>
          <w:rFonts w:ascii="Times" w:eastAsia="Batang" w:hAnsi="Times" w:cs="Times"/>
        </w:rPr>
      </w:pPr>
      <w:r w:rsidRPr="007A34E1">
        <w:rPr>
          <w:rFonts w:ascii="Times" w:eastAsia="Batang" w:hAnsi="Times" w:cs="Times"/>
        </w:rPr>
        <w:t>Option 2: Adaptation based on two SSB configurations [where up to two configurations can be active]</w:t>
      </w:r>
    </w:p>
    <w:p w14:paraId="05496F3A" w14:textId="77777777" w:rsidR="007A34E1" w:rsidRPr="007A34E1" w:rsidRDefault="007A34E1" w:rsidP="007A34E1">
      <w:pPr>
        <w:numPr>
          <w:ilvl w:val="2"/>
          <w:numId w:val="47"/>
        </w:numPr>
        <w:suppressAutoHyphens/>
        <w:overflowPunct/>
        <w:autoSpaceDE/>
        <w:autoSpaceDN/>
        <w:adjustRightInd/>
        <w:spacing w:after="0"/>
        <w:textAlignment w:val="auto"/>
        <w:rPr>
          <w:rFonts w:ascii="Times" w:eastAsia="Batang" w:hAnsi="Times" w:cs="Times"/>
        </w:rPr>
      </w:pPr>
      <w:r w:rsidRPr="007A34E1">
        <w:rPr>
          <w:rFonts w:ascii="Times" w:eastAsia="Batang" w:hAnsi="Times" w:cs="Times"/>
        </w:rPr>
        <w:t>FFS: details of the differences between the two SSB configurations, e.g. two different periodicities</w:t>
      </w:r>
    </w:p>
    <w:p w14:paraId="6D3CB0F3" w14:textId="77777777" w:rsidR="007A34E1" w:rsidRPr="007A34E1" w:rsidRDefault="007A34E1" w:rsidP="007A34E1">
      <w:pPr>
        <w:numPr>
          <w:ilvl w:val="0"/>
          <w:numId w:val="47"/>
        </w:numPr>
        <w:suppressAutoHyphens/>
        <w:overflowPunct/>
        <w:autoSpaceDE/>
        <w:autoSpaceDN/>
        <w:adjustRightInd/>
        <w:spacing w:after="0"/>
        <w:textAlignment w:val="auto"/>
        <w:rPr>
          <w:rFonts w:ascii="Times" w:eastAsia="Batang" w:hAnsi="Times" w:cs="Times"/>
          <w:lang w:eastAsia="x-none"/>
        </w:rPr>
      </w:pPr>
      <w:r w:rsidRPr="007A34E1">
        <w:rPr>
          <w:rFonts w:ascii="Times" w:eastAsia="Batang" w:hAnsi="Times" w:cs="Times"/>
          <w:lang w:eastAsia="x-none"/>
        </w:rPr>
        <w:t xml:space="preserve">FFS: Details including applicable scenarios </w:t>
      </w:r>
    </w:p>
    <w:p w14:paraId="4C5D52E9" w14:textId="77777777" w:rsidR="007A34E1" w:rsidRPr="007A34E1" w:rsidRDefault="007A34E1" w:rsidP="007A34E1">
      <w:pPr>
        <w:numPr>
          <w:ilvl w:val="0"/>
          <w:numId w:val="47"/>
        </w:numPr>
        <w:suppressAutoHyphens/>
        <w:overflowPunct/>
        <w:autoSpaceDE/>
        <w:autoSpaceDN/>
        <w:adjustRightInd/>
        <w:spacing w:after="0"/>
        <w:textAlignment w:val="auto"/>
        <w:rPr>
          <w:rFonts w:ascii="Times" w:eastAsia="Batang" w:hAnsi="Times" w:cs="Times"/>
          <w:lang w:eastAsia="x-none"/>
        </w:rPr>
      </w:pPr>
      <w:r w:rsidRPr="007A34E1">
        <w:rPr>
          <w:rFonts w:ascii="Times" w:eastAsia="Batang" w:hAnsi="Times" w:cs="Times"/>
          <w:lang w:eastAsia="x-none"/>
        </w:rPr>
        <w:t>FFS: Support of Cell DTX for connected mode UEs for SSB</w:t>
      </w:r>
    </w:p>
    <w:p w14:paraId="33429F91" w14:textId="77777777" w:rsidR="007A34E1" w:rsidRPr="007A34E1" w:rsidRDefault="007A34E1" w:rsidP="007A34E1">
      <w:pPr>
        <w:overflowPunct/>
        <w:autoSpaceDE/>
        <w:autoSpaceDN/>
        <w:adjustRightInd/>
        <w:spacing w:after="0"/>
        <w:textAlignment w:val="auto"/>
        <w:rPr>
          <w:rFonts w:ascii="Times" w:eastAsia="Batang" w:hAnsi="Times"/>
          <w:szCs w:val="24"/>
          <w:lang w:eastAsia="ko-KR"/>
        </w:rPr>
      </w:pPr>
    </w:p>
    <w:p w14:paraId="1DF05F3C" w14:textId="77777777" w:rsidR="007A34E1" w:rsidRPr="007A34E1" w:rsidRDefault="007A34E1" w:rsidP="007A34E1">
      <w:pPr>
        <w:overflowPunct/>
        <w:autoSpaceDE/>
        <w:autoSpaceDN/>
        <w:adjustRightInd/>
        <w:spacing w:after="0"/>
        <w:textAlignment w:val="auto"/>
        <w:rPr>
          <w:rFonts w:ascii="Times" w:eastAsia="Batang" w:hAnsi="Times"/>
          <w:b/>
          <w:bCs/>
          <w:szCs w:val="24"/>
          <w:lang w:val="en-US" w:eastAsia="x-none"/>
        </w:rPr>
      </w:pPr>
      <w:r w:rsidRPr="007A34E1">
        <w:rPr>
          <w:rFonts w:ascii="Times" w:eastAsia="Batang" w:hAnsi="Times"/>
          <w:b/>
          <w:bCs/>
          <w:szCs w:val="24"/>
          <w:highlight w:val="green"/>
          <w:lang w:val="en-US" w:eastAsia="x-none"/>
        </w:rPr>
        <w:t>Agreement</w:t>
      </w:r>
    </w:p>
    <w:p w14:paraId="2982474E"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 xml:space="preserve">For adaptation of PRACH in time-domain, the additional PRACH resources are configured based on at least: </w:t>
      </w:r>
    </w:p>
    <w:p w14:paraId="05F65242"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a PRACH configuration index </w:t>
      </w:r>
    </w:p>
    <w:p w14:paraId="55BE5610"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FFS: whether the PRACH configuration index is same and/or different from the PRACH configuration index for the legacy PRACH resources </w:t>
      </w:r>
    </w:p>
    <w:p w14:paraId="01F88479"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Study further the following</w:t>
      </w:r>
    </w:p>
    <w:p w14:paraId="35FED592"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When the PRACH configuration index for the additional PRACH resources is same as the PRACH configuration index for the legacy resource, </w:t>
      </w:r>
    </w:p>
    <w:p w14:paraId="0C54240D" w14:textId="77777777" w:rsidR="007A34E1" w:rsidRPr="007A34E1" w:rsidRDefault="007A34E1" w:rsidP="007A34E1">
      <w:pPr>
        <w:numPr>
          <w:ilvl w:val="1"/>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Additional parameter(s) for determining the additional PRACH resources e.g.</w:t>
      </w:r>
    </w:p>
    <w:p w14:paraId="12F7C152"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Scaled/adjusted PRACH configuration period </w:t>
      </w:r>
    </w:p>
    <w:p w14:paraId="45C01BEA"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Additional timing offset</w:t>
      </w:r>
    </w:p>
    <w:p w14:paraId="75FBB187"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Adjusting the parameters (e.g., (x, y) value and slot number) of the PRACH configuration </w:t>
      </w:r>
    </w:p>
    <w:p w14:paraId="53D679DC"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Muting/masking ROs</w:t>
      </w:r>
    </w:p>
    <w:p w14:paraId="660DC376"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When the PRACH configuration index for the additional PRACH resources is different from the PRACH configuration index for the legacy resource</w:t>
      </w:r>
    </w:p>
    <w:p w14:paraId="39107E34" w14:textId="77777777" w:rsidR="007A34E1" w:rsidRPr="007A34E1" w:rsidRDefault="007A34E1" w:rsidP="007A34E1">
      <w:pPr>
        <w:numPr>
          <w:ilvl w:val="1"/>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Additional mechanisms (if any) for determining the additional PRACH resources e.g. </w:t>
      </w:r>
    </w:p>
    <w:p w14:paraId="48C65FCA"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Muting/masking ROs (e.g. for the case when the PRACH configuration index for the additional PRACH resources contains legacy resources)</w:t>
      </w:r>
    </w:p>
    <w:p w14:paraId="7D55AC7C"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Additional parameters to facilitate condensed/cluster RACH resources in time-domain (including whether needed)</w:t>
      </w:r>
    </w:p>
    <w:p w14:paraId="5AC704A9" w14:textId="77777777" w:rsidR="007A34E1" w:rsidRPr="007A34E1" w:rsidRDefault="007A34E1" w:rsidP="007A34E1">
      <w:pPr>
        <w:overflowPunct/>
        <w:autoSpaceDE/>
        <w:autoSpaceDN/>
        <w:adjustRightInd/>
        <w:spacing w:after="0"/>
        <w:textAlignment w:val="auto"/>
        <w:rPr>
          <w:rFonts w:ascii="Times" w:eastAsia="Batang" w:hAnsi="Times"/>
          <w:szCs w:val="24"/>
          <w:lang w:eastAsia="ko-KR"/>
        </w:rPr>
      </w:pPr>
    </w:p>
    <w:p w14:paraId="200AABBA"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ko-KR"/>
        </w:rPr>
      </w:pPr>
      <w:r w:rsidRPr="007A34E1">
        <w:rPr>
          <w:rFonts w:ascii="Times" w:eastAsia="Batang" w:hAnsi="Times"/>
          <w:b/>
          <w:bCs/>
          <w:szCs w:val="24"/>
          <w:highlight w:val="green"/>
          <w:lang w:eastAsia="ko-KR"/>
        </w:rPr>
        <w:t>Agreement</w:t>
      </w:r>
    </w:p>
    <w:p w14:paraId="546ABA5D"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r w:rsidRPr="007A34E1">
        <w:rPr>
          <w:rFonts w:eastAsia="Batang"/>
          <w:szCs w:val="24"/>
          <w:lang w:eastAsia="x-none"/>
        </w:rPr>
        <w:t xml:space="preserve">For the adaptation mechanism for additional PRACH resources, study further the following: </w:t>
      </w:r>
    </w:p>
    <w:p w14:paraId="1D7C59AE"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Option 1: Higher layer signalling (with potential enhancements) based PRACH resource adaptation </w:t>
      </w:r>
    </w:p>
    <w:p w14:paraId="46891E29"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Option 2: L1-based adaptation to indicate whether the additional PRACH resources provided by semi-static signalling are available or not </w:t>
      </w:r>
    </w:p>
    <w:p w14:paraId="1556DC58" w14:textId="77777777" w:rsidR="007A34E1" w:rsidRPr="007A34E1" w:rsidRDefault="007A34E1" w:rsidP="007A34E1">
      <w:pPr>
        <w:numPr>
          <w:ilvl w:val="1"/>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FFS: details</w:t>
      </w:r>
    </w:p>
    <w:p w14:paraId="404FE074" w14:textId="77777777" w:rsidR="007A34E1" w:rsidRPr="007A34E1" w:rsidRDefault="007A34E1" w:rsidP="007A34E1">
      <w:pPr>
        <w:numPr>
          <w:ilvl w:val="1"/>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Strive to re-use existing DCI format(s)</w:t>
      </w:r>
    </w:p>
    <w:p w14:paraId="53629CBA"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Option 3: Adaptation of PRACH transmission according to predefined condition(s)</w:t>
      </w:r>
    </w:p>
    <w:p w14:paraId="09237C91" w14:textId="77777777" w:rsidR="007A34E1" w:rsidRPr="007A34E1" w:rsidRDefault="007A34E1" w:rsidP="007A34E1">
      <w:pPr>
        <w:numPr>
          <w:ilvl w:val="1"/>
          <w:numId w:val="52"/>
        </w:numPr>
        <w:overflowPunct/>
        <w:autoSpaceDE/>
        <w:autoSpaceDN/>
        <w:adjustRightInd/>
        <w:spacing w:after="0"/>
        <w:textAlignment w:val="auto"/>
        <w:rPr>
          <w:rFonts w:eastAsia="Batang"/>
          <w:szCs w:val="24"/>
          <w:lang w:eastAsia="x-none"/>
        </w:rPr>
      </w:pPr>
      <w:r w:rsidRPr="007A34E1">
        <w:rPr>
          <w:rFonts w:eastAsia="Batang"/>
          <w:szCs w:val="24"/>
          <w:lang w:eastAsia="x-none"/>
        </w:rPr>
        <w:t>FFS: details</w:t>
      </w:r>
    </w:p>
    <w:p w14:paraId="316E76DB" w14:textId="77777777" w:rsidR="007A34E1" w:rsidRPr="007A34E1" w:rsidRDefault="007A34E1" w:rsidP="007A34E1">
      <w:pPr>
        <w:numPr>
          <w:ilvl w:val="0"/>
          <w:numId w:val="52"/>
        </w:numPr>
        <w:overflowPunct/>
        <w:autoSpaceDE/>
        <w:autoSpaceDN/>
        <w:adjustRightInd/>
        <w:spacing w:after="0"/>
        <w:jc w:val="both"/>
        <w:textAlignment w:val="auto"/>
        <w:rPr>
          <w:rFonts w:ascii="Calibri" w:eastAsia="Batang" w:hAnsi="Calibri"/>
          <w:sz w:val="16"/>
          <w:szCs w:val="16"/>
          <w:lang w:val="en-US"/>
        </w:rPr>
      </w:pPr>
      <w:r w:rsidRPr="007A34E1">
        <w:rPr>
          <w:rFonts w:eastAsia="Batang"/>
          <w:szCs w:val="24"/>
          <w:lang w:eastAsia="x-none"/>
        </w:rPr>
        <w:t>Option 4-rev1: L1-based adaptation to indicate whether a subset of the additional PRACH resources provided by semi-static signalling are available or not </w:t>
      </w:r>
    </w:p>
    <w:p w14:paraId="75D28187" w14:textId="77777777" w:rsidR="007A34E1" w:rsidRPr="007A34E1" w:rsidRDefault="007A34E1" w:rsidP="007A34E1">
      <w:pPr>
        <w:numPr>
          <w:ilvl w:val="1"/>
          <w:numId w:val="52"/>
        </w:numPr>
        <w:overflowPunct/>
        <w:autoSpaceDE/>
        <w:autoSpaceDN/>
        <w:adjustRightInd/>
        <w:spacing w:after="0"/>
        <w:jc w:val="both"/>
        <w:textAlignment w:val="auto"/>
        <w:rPr>
          <w:rFonts w:ascii="Calibri" w:eastAsia="Batang" w:hAnsi="Calibri"/>
          <w:sz w:val="16"/>
          <w:szCs w:val="16"/>
          <w:lang w:val="en-US"/>
        </w:rPr>
      </w:pPr>
      <w:r w:rsidRPr="007A34E1">
        <w:rPr>
          <w:rFonts w:eastAsia="Batang"/>
          <w:szCs w:val="24"/>
          <w:lang w:eastAsia="x-none"/>
        </w:rPr>
        <w:t>FFS: whether the subset of the additional PRACH resources is in RO level / SSB-to-RO mapping cycle level/PRACH association period level/PRACH association pattern period level for time-domain PRACH adaptation </w:t>
      </w:r>
    </w:p>
    <w:p w14:paraId="27C00D4F" w14:textId="77777777" w:rsidR="007A34E1" w:rsidRPr="007A34E1" w:rsidRDefault="007A34E1" w:rsidP="007A34E1">
      <w:pPr>
        <w:numPr>
          <w:ilvl w:val="1"/>
          <w:numId w:val="52"/>
        </w:numPr>
        <w:overflowPunct/>
        <w:autoSpaceDE/>
        <w:autoSpaceDN/>
        <w:adjustRightInd/>
        <w:spacing w:after="0"/>
        <w:jc w:val="both"/>
        <w:textAlignment w:val="auto"/>
        <w:rPr>
          <w:rFonts w:ascii="Calibri" w:eastAsia="Batang" w:hAnsi="Calibri"/>
          <w:sz w:val="16"/>
          <w:szCs w:val="16"/>
          <w:lang w:val="en-US"/>
        </w:rPr>
      </w:pPr>
      <w:r w:rsidRPr="007A34E1">
        <w:rPr>
          <w:rFonts w:eastAsia="Batang"/>
          <w:szCs w:val="24"/>
          <w:lang w:eastAsia="x-none"/>
        </w:rPr>
        <w:t>Strive to re-use existing DCI format(s)</w:t>
      </w:r>
    </w:p>
    <w:p w14:paraId="0DCB4D85" w14:textId="77777777" w:rsidR="007A34E1" w:rsidRPr="007A34E1" w:rsidRDefault="007A34E1" w:rsidP="007A34E1">
      <w:pPr>
        <w:numPr>
          <w:ilvl w:val="0"/>
          <w:numId w:val="52"/>
        </w:numPr>
        <w:overflowPunct/>
        <w:autoSpaceDE/>
        <w:autoSpaceDN/>
        <w:adjustRightInd/>
        <w:spacing w:after="0"/>
        <w:textAlignment w:val="auto"/>
        <w:rPr>
          <w:rFonts w:eastAsia="Batang"/>
          <w:szCs w:val="24"/>
          <w:lang w:eastAsia="x-none"/>
        </w:rPr>
      </w:pPr>
      <w:r w:rsidRPr="007A34E1">
        <w:rPr>
          <w:rFonts w:eastAsia="Batang"/>
          <w:szCs w:val="24"/>
          <w:lang w:eastAsia="ko-KR"/>
        </w:rPr>
        <w:t>Option 5: Enhanced cell DRX</w:t>
      </w:r>
    </w:p>
    <w:p w14:paraId="4B69952C" w14:textId="77777777" w:rsidR="007A34E1" w:rsidRPr="007A34E1" w:rsidRDefault="007A34E1" w:rsidP="007A34E1">
      <w:pPr>
        <w:keepNext/>
        <w:numPr>
          <w:ilvl w:val="2"/>
          <w:numId w:val="0"/>
        </w:numPr>
        <w:tabs>
          <w:tab w:val="num" w:pos="720"/>
        </w:tabs>
        <w:overflowPunct/>
        <w:autoSpaceDE/>
        <w:autoSpaceDN/>
        <w:adjustRightInd/>
        <w:spacing w:before="240" w:after="60"/>
        <w:ind w:left="720" w:hanging="720"/>
        <w:textAlignment w:val="auto"/>
        <w:outlineLvl w:val="2"/>
        <w:rPr>
          <w:rFonts w:ascii="Arial" w:eastAsia="Batang" w:hAnsi="Arial"/>
          <w:b/>
          <w:szCs w:val="26"/>
          <w:lang w:eastAsia="x-none"/>
        </w:rPr>
      </w:pPr>
      <w:bookmarkStart w:id="5" w:name="_Toc164440682"/>
      <w:bookmarkEnd w:id="4"/>
      <w:r w:rsidRPr="007A34E1">
        <w:rPr>
          <w:rFonts w:ascii="Arial" w:eastAsia="Batang" w:hAnsi="Arial"/>
          <w:b/>
          <w:szCs w:val="26"/>
          <w:lang w:eastAsia="x-none"/>
        </w:rPr>
        <w:t>RAN1#118</w:t>
      </w:r>
      <w:bookmarkEnd w:id="5"/>
    </w:p>
    <w:p w14:paraId="2C8C991E"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28DAEF76" w14:textId="77777777" w:rsidR="007A34E1" w:rsidRPr="007A34E1" w:rsidRDefault="007A34E1" w:rsidP="007A34E1">
      <w:pPr>
        <w:overflowPunct/>
        <w:autoSpaceDE/>
        <w:autoSpaceDN/>
        <w:adjustRightInd/>
        <w:spacing w:after="0"/>
        <w:textAlignment w:val="auto"/>
        <w:rPr>
          <w:rFonts w:ascii="Times" w:eastAsia="Batang" w:hAnsi="Times" w:cs="Times"/>
          <w:b/>
          <w:bCs/>
          <w:szCs w:val="24"/>
          <w:highlight w:val="green"/>
          <w:lang w:eastAsia="x-none"/>
        </w:rPr>
      </w:pPr>
      <w:r w:rsidRPr="007A34E1">
        <w:rPr>
          <w:rFonts w:ascii="Times" w:eastAsia="Batang" w:hAnsi="Times" w:cs="Times"/>
          <w:b/>
          <w:bCs/>
          <w:szCs w:val="24"/>
          <w:highlight w:val="green"/>
          <w:lang w:eastAsia="x-none"/>
        </w:rPr>
        <w:t>Agreement</w:t>
      </w:r>
    </w:p>
    <w:p w14:paraId="72215A5B"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For adaptation of PRACH in time-domain, select at least one from the following alternatives for configuration of the additional PRACH resources</w:t>
      </w:r>
    </w:p>
    <w:p w14:paraId="049442C2"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Alt 1: The PRACH configuration index for the additional PRACH resources is same as the PRACH configuration index for the legacy resources and </w:t>
      </w:r>
    </w:p>
    <w:p w14:paraId="46D1BCF5" w14:textId="77777777" w:rsidR="007A34E1" w:rsidRPr="007A34E1" w:rsidRDefault="007A34E1" w:rsidP="007A34E1">
      <w:pPr>
        <w:numPr>
          <w:ilvl w:val="1"/>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Discuss further additional mechanism(s) for determining the additional PRACH resources, e.g.</w:t>
      </w:r>
    </w:p>
    <w:p w14:paraId="774ACA7C"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1-1: Scaled/adjusted PRACH configuration period </w:t>
      </w:r>
    </w:p>
    <w:p w14:paraId="0B46DBD4"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1-2: Adjusting the parameters (e.g., (x, y) value and slot number) of the PRACH configuration</w:t>
      </w:r>
    </w:p>
    <w:p w14:paraId="386C1355"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1-3: Muting/masking ROs</w:t>
      </w:r>
    </w:p>
    <w:p w14:paraId="252E6A04"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1-4: additional timing offset(s)</w:t>
      </w:r>
    </w:p>
    <w:p w14:paraId="00A5CF88"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lastRenderedPageBreak/>
        <w:t xml:space="preserve">Alt 2: The PRACH configuration index for the additional PRACH resources is different from the PRACH configuration index for the legacy resources, </w:t>
      </w:r>
    </w:p>
    <w:p w14:paraId="74175118" w14:textId="77777777" w:rsidR="007A34E1" w:rsidRPr="007A34E1" w:rsidRDefault="007A34E1" w:rsidP="007A34E1">
      <w:pPr>
        <w:numPr>
          <w:ilvl w:val="1"/>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Discuss further additional mechanism(s) for determining the additional PRACH resources, e.g.</w:t>
      </w:r>
    </w:p>
    <w:p w14:paraId="3D8F0ADE"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2-1: Muting/masking ROs (e.g. for the case when the PRACH configuration index for the additional PRACH resources contains legacy resources)</w:t>
      </w:r>
    </w:p>
    <w:p w14:paraId="33A0C37C" w14:textId="77777777" w:rsidR="007A34E1" w:rsidRPr="007A34E1" w:rsidRDefault="007A34E1" w:rsidP="007A34E1">
      <w:pPr>
        <w:numPr>
          <w:ilvl w:val="2"/>
          <w:numId w:val="54"/>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2-2: Additional timing offset(s)</w:t>
      </w:r>
    </w:p>
    <w:p w14:paraId="397847E9"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Additional parameters to facilitate condensed/cluster RACH resources in time-domain (including whether needed)</w:t>
      </w:r>
    </w:p>
    <w:p w14:paraId="566B83A5"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Additional frequency domain parameter(s) (e.g., freq. starting offset)</w:t>
      </w:r>
    </w:p>
    <w:p w14:paraId="75A62E26"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03456683" w14:textId="77777777" w:rsidR="007A34E1" w:rsidRPr="007A34E1" w:rsidRDefault="007A34E1" w:rsidP="007A34E1">
      <w:pPr>
        <w:overflowPunct/>
        <w:autoSpaceDE/>
        <w:autoSpaceDN/>
        <w:adjustRightInd/>
        <w:spacing w:after="0"/>
        <w:textAlignment w:val="auto"/>
        <w:rPr>
          <w:rFonts w:ascii="Times" w:eastAsia="Batang" w:hAnsi="Times" w:cs="Times"/>
          <w:b/>
          <w:bCs/>
          <w:szCs w:val="24"/>
          <w:highlight w:val="green"/>
          <w:lang w:eastAsia="x-none"/>
        </w:rPr>
      </w:pPr>
      <w:r w:rsidRPr="007A34E1">
        <w:rPr>
          <w:rFonts w:ascii="Times" w:eastAsia="Batang" w:hAnsi="Times" w:cs="Times"/>
          <w:b/>
          <w:bCs/>
          <w:szCs w:val="24"/>
          <w:highlight w:val="green"/>
          <w:lang w:eastAsia="x-none"/>
        </w:rPr>
        <w:t>Agreement</w:t>
      </w:r>
    </w:p>
    <w:p w14:paraId="187A6910"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Extend the RAN1#117 agreement on SSB-RO mapping rule for additional PRACH resources to Case 1 </w:t>
      </w:r>
    </w:p>
    <w:p w14:paraId="2B1D4A81" w14:textId="77777777" w:rsidR="007A34E1" w:rsidRPr="007A34E1" w:rsidRDefault="007A34E1" w:rsidP="007A34E1">
      <w:pPr>
        <w:numPr>
          <w:ilvl w:val="0"/>
          <w:numId w:val="55"/>
        </w:numPr>
        <w:overflowPunct/>
        <w:autoSpaceDE/>
        <w:autoSpaceDN/>
        <w:adjustRightInd/>
        <w:spacing w:after="0"/>
        <w:textAlignment w:val="auto"/>
        <w:rPr>
          <w:rFonts w:eastAsia="Batang"/>
          <w:szCs w:val="24"/>
          <w:lang w:eastAsia="x-none"/>
        </w:rPr>
      </w:pPr>
      <w:r w:rsidRPr="007A34E1">
        <w:rPr>
          <w:rFonts w:eastAsia="Batang"/>
          <w:szCs w:val="24"/>
          <w:lang w:eastAsia="x-none"/>
        </w:rPr>
        <w:t>Case 1: no time-domain overlap between the additional PRACH resources for NES-capable UEs and the PRACH resources for legacy UEs</w:t>
      </w:r>
    </w:p>
    <w:p w14:paraId="1DC0107B" w14:textId="77777777" w:rsidR="007A34E1" w:rsidRPr="007A34E1" w:rsidRDefault="007A34E1" w:rsidP="007A34E1">
      <w:pPr>
        <w:overflowPunct/>
        <w:autoSpaceDE/>
        <w:autoSpaceDN/>
        <w:adjustRightInd/>
        <w:spacing w:after="0"/>
        <w:ind w:left="720"/>
        <w:textAlignment w:val="auto"/>
        <w:rPr>
          <w:rFonts w:eastAsia="Batang"/>
          <w:szCs w:val="24"/>
          <w:lang w:eastAsia="x-none"/>
        </w:rPr>
      </w:pPr>
    </w:p>
    <w:p w14:paraId="6C44FB73" w14:textId="77777777" w:rsidR="007A34E1" w:rsidRPr="007A34E1" w:rsidRDefault="007A34E1" w:rsidP="007A34E1">
      <w:pPr>
        <w:overflowPunct/>
        <w:autoSpaceDE/>
        <w:autoSpaceDN/>
        <w:adjustRightInd/>
        <w:spacing w:after="120"/>
        <w:jc w:val="both"/>
        <w:textAlignment w:val="auto"/>
        <w:rPr>
          <w:rFonts w:eastAsia="Batang"/>
          <w:szCs w:val="24"/>
          <w:lang w:eastAsia="x-none"/>
        </w:rPr>
      </w:pPr>
      <w:r w:rsidRPr="007A34E1">
        <w:rPr>
          <w:rFonts w:ascii="Times" w:eastAsia="Batang" w:hAnsi="Times"/>
          <w:noProof/>
          <w:szCs w:val="24"/>
          <w:lang w:eastAsia="x-none"/>
        </w:rPr>
        <mc:AlternateContent>
          <mc:Choice Requires="wps">
            <w:drawing>
              <wp:inline distT="0" distB="0" distL="0" distR="0" wp14:anchorId="6235A0AA" wp14:editId="3E617B17">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2E29DD28" w14:textId="77777777" w:rsidR="007A34E1" w:rsidRPr="00B900F7" w:rsidRDefault="007A34E1" w:rsidP="007A34E1">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17161B61" w14:textId="77777777" w:rsidR="007A34E1" w:rsidRPr="00B900F7" w:rsidRDefault="007A34E1" w:rsidP="007A34E1">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6251588" w14:textId="77777777" w:rsidR="007A34E1" w:rsidRPr="00B900F7" w:rsidRDefault="007A34E1" w:rsidP="007A34E1">
                            <w:pPr>
                              <w:numPr>
                                <w:ilvl w:val="0"/>
                                <w:numId w:val="53"/>
                              </w:numPr>
                              <w:overflowPunct/>
                              <w:autoSpaceDE/>
                              <w:autoSpaceDN/>
                              <w:adjustRightInd/>
                              <w:spacing w:after="0"/>
                              <w:contextualSpacing/>
                              <w:textAlignment w:val="auto"/>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17B7CC37" w14:textId="77777777" w:rsidR="007A34E1" w:rsidRPr="00B900F7" w:rsidRDefault="007A34E1" w:rsidP="007A34E1">
                            <w:pPr>
                              <w:numPr>
                                <w:ilvl w:val="1"/>
                                <w:numId w:val="53"/>
                              </w:numPr>
                              <w:overflowPunct/>
                              <w:autoSpaceDE/>
                              <w:autoSpaceDN/>
                              <w:adjustRightInd/>
                              <w:spacing w:after="0"/>
                              <w:contextualSpacing/>
                              <w:textAlignment w:val="auto"/>
                              <w:rPr>
                                <w:i/>
                                <w:iCs/>
                                <w:lang w:eastAsia="x-none"/>
                              </w:rPr>
                            </w:pPr>
                            <w:r w:rsidRPr="00B900F7">
                              <w:rPr>
                                <w:rFonts w:hint="eastAsia"/>
                                <w:i/>
                                <w:iCs/>
                                <w:lang w:eastAsia="ko-KR"/>
                              </w:rPr>
                              <w:t>N</w:t>
                            </w:r>
                            <w:r w:rsidRPr="00B900F7">
                              <w:rPr>
                                <w:i/>
                                <w:iCs/>
                                <w:lang w:eastAsia="ko-KR"/>
                              </w:rPr>
                              <w:t>ote: This mapping is not impacted by time domain PRACH adaptation</w:t>
                            </w:r>
                          </w:p>
                          <w:p w14:paraId="01220A3D" w14:textId="77777777" w:rsidR="007A34E1" w:rsidRPr="00B900F7" w:rsidRDefault="007A34E1" w:rsidP="007A34E1">
                            <w:pPr>
                              <w:numPr>
                                <w:ilvl w:val="0"/>
                                <w:numId w:val="53"/>
                              </w:numPr>
                              <w:overflowPunct/>
                              <w:autoSpaceDE/>
                              <w:autoSpaceDN/>
                              <w:adjustRightInd/>
                              <w:spacing w:after="0"/>
                              <w:contextualSpacing/>
                              <w:textAlignment w:val="auto"/>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6235A0AA"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2E29DD28" w14:textId="77777777" w:rsidR="007A34E1" w:rsidRPr="00B900F7" w:rsidRDefault="007A34E1" w:rsidP="007A34E1">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17161B61" w14:textId="77777777" w:rsidR="007A34E1" w:rsidRPr="00B900F7" w:rsidRDefault="007A34E1" w:rsidP="007A34E1">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6251588" w14:textId="77777777" w:rsidR="007A34E1" w:rsidRPr="00B900F7" w:rsidRDefault="007A34E1" w:rsidP="007A34E1">
                      <w:pPr>
                        <w:numPr>
                          <w:ilvl w:val="0"/>
                          <w:numId w:val="53"/>
                        </w:numPr>
                        <w:overflowPunct/>
                        <w:autoSpaceDE/>
                        <w:autoSpaceDN/>
                        <w:adjustRightInd/>
                        <w:spacing w:after="0"/>
                        <w:contextualSpacing/>
                        <w:textAlignment w:val="auto"/>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17B7CC37" w14:textId="77777777" w:rsidR="007A34E1" w:rsidRPr="00B900F7" w:rsidRDefault="007A34E1" w:rsidP="007A34E1">
                      <w:pPr>
                        <w:numPr>
                          <w:ilvl w:val="1"/>
                          <w:numId w:val="53"/>
                        </w:numPr>
                        <w:overflowPunct/>
                        <w:autoSpaceDE/>
                        <w:autoSpaceDN/>
                        <w:adjustRightInd/>
                        <w:spacing w:after="0"/>
                        <w:contextualSpacing/>
                        <w:textAlignment w:val="auto"/>
                        <w:rPr>
                          <w:i/>
                          <w:iCs/>
                          <w:lang w:eastAsia="x-none"/>
                        </w:rPr>
                      </w:pPr>
                      <w:r w:rsidRPr="00B900F7">
                        <w:rPr>
                          <w:rFonts w:hint="eastAsia"/>
                          <w:i/>
                          <w:iCs/>
                          <w:lang w:eastAsia="ko-KR"/>
                        </w:rPr>
                        <w:t>N</w:t>
                      </w:r>
                      <w:r w:rsidRPr="00B900F7">
                        <w:rPr>
                          <w:i/>
                          <w:iCs/>
                          <w:lang w:eastAsia="ko-KR"/>
                        </w:rPr>
                        <w:t>ote: This mapping is not impacted by time domain PRACH adaptation</w:t>
                      </w:r>
                    </w:p>
                    <w:p w14:paraId="01220A3D" w14:textId="77777777" w:rsidR="007A34E1" w:rsidRPr="00B900F7" w:rsidRDefault="007A34E1" w:rsidP="007A34E1">
                      <w:pPr>
                        <w:numPr>
                          <w:ilvl w:val="0"/>
                          <w:numId w:val="53"/>
                        </w:numPr>
                        <w:overflowPunct/>
                        <w:autoSpaceDE/>
                        <w:autoSpaceDN/>
                        <w:adjustRightInd/>
                        <w:spacing w:after="0"/>
                        <w:contextualSpacing/>
                        <w:textAlignment w:val="auto"/>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2D6F5088"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22713EA9" w14:textId="77777777" w:rsidR="007A34E1" w:rsidRPr="007A34E1" w:rsidRDefault="007A34E1" w:rsidP="007A34E1">
      <w:pPr>
        <w:overflowPunct/>
        <w:autoSpaceDE/>
        <w:autoSpaceDN/>
        <w:adjustRightInd/>
        <w:spacing w:after="0"/>
        <w:textAlignment w:val="auto"/>
        <w:rPr>
          <w:rFonts w:ascii="Times" w:eastAsia="Batang" w:hAnsi="Times" w:cs="Times"/>
          <w:b/>
          <w:bCs/>
          <w:szCs w:val="24"/>
          <w:highlight w:val="green"/>
          <w:lang w:eastAsia="x-none"/>
        </w:rPr>
      </w:pPr>
      <w:r w:rsidRPr="007A34E1">
        <w:rPr>
          <w:rFonts w:ascii="Times" w:eastAsia="Batang" w:hAnsi="Times" w:cs="Times"/>
          <w:b/>
          <w:bCs/>
          <w:szCs w:val="24"/>
          <w:highlight w:val="green"/>
          <w:lang w:eastAsia="x-none"/>
        </w:rPr>
        <w:t>Agreement</w:t>
      </w:r>
    </w:p>
    <w:p w14:paraId="6D7D9748"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For SSB-RO mapping rule for additional PRACH resources for Case 2. </w:t>
      </w:r>
    </w:p>
    <w:p w14:paraId="0621A6B6" w14:textId="77777777" w:rsidR="007A34E1" w:rsidRPr="007A34E1" w:rsidRDefault="007A34E1" w:rsidP="007A34E1">
      <w:pPr>
        <w:numPr>
          <w:ilvl w:val="0"/>
          <w:numId w:val="55"/>
        </w:numPr>
        <w:overflowPunct/>
        <w:autoSpaceDE/>
        <w:autoSpaceDN/>
        <w:adjustRightInd/>
        <w:spacing w:after="0"/>
        <w:textAlignment w:val="auto"/>
        <w:rPr>
          <w:rFonts w:eastAsia="Batang"/>
          <w:szCs w:val="24"/>
          <w:lang w:eastAsia="x-none"/>
        </w:rPr>
      </w:pPr>
      <w:r w:rsidRPr="007A34E1">
        <w:rPr>
          <w:rFonts w:eastAsia="Batang"/>
          <w:szCs w:val="24"/>
          <w:lang w:eastAsia="x-none"/>
        </w:rPr>
        <w:t>Extend the RAN1#117 and RAN1#118 agreements on SSB-RO mapping</w:t>
      </w:r>
    </w:p>
    <w:p w14:paraId="540549D7"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69EEA002" w14:textId="77777777" w:rsidR="007A34E1" w:rsidRPr="007A34E1" w:rsidRDefault="007A34E1" w:rsidP="007A34E1">
      <w:pPr>
        <w:overflowPunct/>
        <w:autoSpaceDE/>
        <w:autoSpaceDN/>
        <w:adjustRightInd/>
        <w:spacing w:after="0"/>
        <w:textAlignment w:val="auto"/>
        <w:rPr>
          <w:rFonts w:ascii="Times" w:eastAsia="Batang" w:hAnsi="Times" w:cs="Times"/>
          <w:b/>
          <w:bCs/>
          <w:szCs w:val="24"/>
          <w:highlight w:val="green"/>
          <w:lang w:eastAsia="x-none"/>
        </w:rPr>
      </w:pPr>
      <w:r w:rsidRPr="007A34E1">
        <w:rPr>
          <w:rFonts w:ascii="Times" w:eastAsia="Batang" w:hAnsi="Times" w:cs="Times"/>
          <w:b/>
          <w:bCs/>
          <w:szCs w:val="24"/>
          <w:highlight w:val="green"/>
          <w:lang w:eastAsia="x-none"/>
        </w:rPr>
        <w:t>Agreement</w:t>
      </w:r>
    </w:p>
    <w:p w14:paraId="027D63F1"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For the adaptation mechanism for additional PRACH resources (for CONNECTED mode UE and IDLE/INACTIVE mode UE), </w:t>
      </w:r>
    </w:p>
    <w:p w14:paraId="1F6FC7A7" w14:textId="77777777" w:rsidR="007A34E1" w:rsidRPr="007A34E1" w:rsidRDefault="007A34E1" w:rsidP="007A34E1">
      <w:pPr>
        <w:numPr>
          <w:ilvl w:val="0"/>
          <w:numId w:val="56"/>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At least DCI based adaptation is supported. No introduction of new DCI format.</w:t>
      </w:r>
    </w:p>
    <w:p w14:paraId="1E4B26DE" w14:textId="77777777" w:rsidR="007A34E1" w:rsidRPr="007A34E1" w:rsidRDefault="007A34E1" w:rsidP="007A34E1">
      <w:pPr>
        <w:overflowPunct/>
        <w:autoSpaceDE/>
        <w:autoSpaceDN/>
        <w:adjustRightInd/>
        <w:spacing w:after="0"/>
        <w:textAlignment w:val="auto"/>
        <w:rPr>
          <w:rFonts w:ascii="Times" w:eastAsia="Batang" w:hAnsi="Times" w:cs="Times"/>
          <w:b/>
          <w:bCs/>
          <w:szCs w:val="24"/>
          <w:highlight w:val="green"/>
          <w:lang w:eastAsia="x-none"/>
        </w:rPr>
      </w:pPr>
      <w:r w:rsidRPr="007A34E1">
        <w:rPr>
          <w:rFonts w:ascii="Times" w:eastAsia="Batang" w:hAnsi="Times" w:cs="Times"/>
          <w:b/>
          <w:bCs/>
          <w:szCs w:val="24"/>
          <w:highlight w:val="green"/>
          <w:lang w:eastAsia="x-none"/>
        </w:rPr>
        <w:t>Agreement</w:t>
      </w:r>
    </w:p>
    <w:p w14:paraId="441ECAEB" w14:textId="77777777" w:rsidR="007A34E1" w:rsidRPr="007A34E1" w:rsidRDefault="007A34E1" w:rsidP="007A34E1">
      <w:pPr>
        <w:overflowPunct/>
        <w:autoSpaceDE/>
        <w:autoSpaceDN/>
        <w:adjustRightInd/>
        <w:spacing w:after="0"/>
        <w:textAlignment w:val="auto"/>
        <w:rPr>
          <w:rFonts w:ascii="Times" w:eastAsia="Batang" w:hAnsi="Times"/>
          <w:szCs w:val="24"/>
        </w:rPr>
      </w:pPr>
      <w:r w:rsidRPr="007A34E1">
        <w:rPr>
          <w:rFonts w:eastAsia="Batang"/>
          <w:szCs w:val="24"/>
        </w:rPr>
        <w:t>For adaptation mechanism(s) of SSB in time-domain,</w:t>
      </w:r>
    </w:p>
    <w:p w14:paraId="6C5B8305" w14:textId="77777777" w:rsidR="007A34E1" w:rsidRPr="007A34E1" w:rsidRDefault="007A34E1" w:rsidP="007A34E1">
      <w:pPr>
        <w:numPr>
          <w:ilvl w:val="0"/>
          <w:numId w:val="48"/>
        </w:numPr>
        <w:overflowPunct/>
        <w:autoSpaceDE/>
        <w:autoSpaceDN/>
        <w:adjustRightInd/>
        <w:spacing w:after="0" w:line="259" w:lineRule="auto"/>
        <w:ind w:left="1080"/>
        <w:textAlignment w:val="auto"/>
        <w:rPr>
          <w:rFonts w:eastAsia="Batang"/>
          <w:szCs w:val="24"/>
        </w:rPr>
      </w:pPr>
      <w:r w:rsidRPr="007A34E1">
        <w:rPr>
          <w:rFonts w:eastAsia="Batang"/>
          <w:szCs w:val="24"/>
        </w:rPr>
        <w:t xml:space="preserve">For Rel-19 NES-capable UE’s </w:t>
      </w:r>
      <w:proofErr w:type="spellStart"/>
      <w:r w:rsidRPr="007A34E1">
        <w:rPr>
          <w:rFonts w:eastAsia="Batang"/>
          <w:szCs w:val="24"/>
        </w:rPr>
        <w:t>PCell</w:t>
      </w:r>
      <w:proofErr w:type="spellEnd"/>
      <w:r w:rsidRPr="007A34E1">
        <w:rPr>
          <w:rFonts w:eastAsia="Batang"/>
          <w:szCs w:val="24"/>
        </w:rPr>
        <w:t xml:space="preserve"> (Connected mode), adaptation of CD-SSB on sync raster is not supported </w:t>
      </w:r>
    </w:p>
    <w:p w14:paraId="0DBE3501" w14:textId="77777777" w:rsidR="007A34E1" w:rsidRPr="007A34E1" w:rsidRDefault="007A34E1" w:rsidP="007A34E1">
      <w:pPr>
        <w:numPr>
          <w:ilvl w:val="1"/>
          <w:numId w:val="48"/>
        </w:numPr>
        <w:overflowPunct/>
        <w:autoSpaceDE/>
        <w:autoSpaceDN/>
        <w:adjustRightInd/>
        <w:spacing w:after="0" w:line="259" w:lineRule="auto"/>
        <w:ind w:left="1800"/>
        <w:textAlignment w:val="auto"/>
        <w:rPr>
          <w:rFonts w:eastAsia="Batang"/>
          <w:szCs w:val="24"/>
        </w:rPr>
      </w:pPr>
      <w:r w:rsidRPr="007A34E1">
        <w:rPr>
          <w:rFonts w:eastAsia="Batang"/>
          <w:szCs w:val="24"/>
        </w:rPr>
        <w:t>FFS: Adaptation for SSB that is not CD-SSB is supported (A2)</w:t>
      </w:r>
    </w:p>
    <w:p w14:paraId="55042747" w14:textId="77777777" w:rsidR="007A34E1" w:rsidRPr="007A34E1" w:rsidRDefault="007A34E1" w:rsidP="007A34E1">
      <w:pPr>
        <w:numPr>
          <w:ilvl w:val="1"/>
          <w:numId w:val="48"/>
        </w:numPr>
        <w:overflowPunct/>
        <w:autoSpaceDE/>
        <w:autoSpaceDN/>
        <w:adjustRightInd/>
        <w:spacing w:after="0" w:line="259" w:lineRule="auto"/>
        <w:ind w:left="1800"/>
        <w:textAlignment w:val="auto"/>
        <w:rPr>
          <w:rFonts w:eastAsia="Batang"/>
          <w:szCs w:val="24"/>
        </w:rPr>
      </w:pPr>
      <w:r w:rsidRPr="007A34E1">
        <w:rPr>
          <w:rFonts w:eastAsia="Batang"/>
          <w:szCs w:val="24"/>
        </w:rPr>
        <w:t>FFS: Adaptation for SSB not on sync raster is supported (A3)</w:t>
      </w:r>
    </w:p>
    <w:p w14:paraId="1B63A650" w14:textId="77777777" w:rsidR="007A34E1" w:rsidRPr="007A34E1" w:rsidRDefault="007A34E1" w:rsidP="007A34E1">
      <w:pPr>
        <w:numPr>
          <w:ilvl w:val="0"/>
          <w:numId w:val="48"/>
        </w:numPr>
        <w:overflowPunct/>
        <w:autoSpaceDE/>
        <w:autoSpaceDN/>
        <w:adjustRightInd/>
        <w:spacing w:after="0" w:line="259" w:lineRule="auto"/>
        <w:ind w:left="1080"/>
        <w:contextualSpacing/>
        <w:textAlignment w:val="auto"/>
        <w:rPr>
          <w:rFonts w:eastAsia="Batang"/>
          <w:szCs w:val="24"/>
          <w:lang w:eastAsia="x-none"/>
        </w:rPr>
      </w:pPr>
      <w:r w:rsidRPr="007A34E1">
        <w:rPr>
          <w:rFonts w:eastAsia="Batang"/>
          <w:szCs w:val="24"/>
          <w:lang w:eastAsia="x-none"/>
        </w:rPr>
        <w:t xml:space="preserve">For Rel-19 NES-capable UE’s </w:t>
      </w:r>
      <w:proofErr w:type="spellStart"/>
      <w:r w:rsidRPr="007A34E1">
        <w:rPr>
          <w:rFonts w:eastAsia="Batang"/>
          <w:szCs w:val="24"/>
          <w:lang w:eastAsia="x-none"/>
        </w:rPr>
        <w:t>SCell</w:t>
      </w:r>
      <w:proofErr w:type="spellEnd"/>
    </w:p>
    <w:p w14:paraId="58F00488" w14:textId="77777777" w:rsidR="007A34E1" w:rsidRPr="007A34E1" w:rsidRDefault="007A34E1" w:rsidP="007A34E1">
      <w:pPr>
        <w:numPr>
          <w:ilvl w:val="1"/>
          <w:numId w:val="48"/>
        </w:numPr>
        <w:overflowPunct/>
        <w:autoSpaceDE/>
        <w:autoSpaceDN/>
        <w:adjustRightInd/>
        <w:spacing w:after="0" w:line="259" w:lineRule="auto"/>
        <w:ind w:left="1800"/>
        <w:textAlignment w:val="auto"/>
        <w:rPr>
          <w:rFonts w:eastAsia="Batang"/>
          <w:szCs w:val="24"/>
        </w:rPr>
      </w:pPr>
      <w:r w:rsidRPr="007A34E1">
        <w:rPr>
          <w:rFonts w:eastAsia="Batang"/>
          <w:szCs w:val="24"/>
        </w:rPr>
        <w:t xml:space="preserve">Adaptation of SSB configured for the </w:t>
      </w:r>
      <w:proofErr w:type="spellStart"/>
      <w:r w:rsidRPr="007A34E1">
        <w:rPr>
          <w:rFonts w:eastAsia="Batang"/>
          <w:szCs w:val="24"/>
        </w:rPr>
        <w:t>SCell</w:t>
      </w:r>
      <w:proofErr w:type="spellEnd"/>
      <w:r w:rsidRPr="007A34E1">
        <w:rPr>
          <w:rFonts w:eastAsia="Batang"/>
          <w:szCs w:val="24"/>
        </w:rPr>
        <w:t xml:space="preserve"> is supported for the following cases</w:t>
      </w:r>
    </w:p>
    <w:p w14:paraId="0AEABB76" w14:textId="77777777" w:rsidR="007A34E1" w:rsidRPr="007A34E1" w:rsidRDefault="007A34E1" w:rsidP="007A34E1">
      <w:pPr>
        <w:numPr>
          <w:ilvl w:val="2"/>
          <w:numId w:val="48"/>
        </w:numPr>
        <w:overflowPunct/>
        <w:autoSpaceDE/>
        <w:autoSpaceDN/>
        <w:adjustRightInd/>
        <w:spacing w:after="0" w:line="259" w:lineRule="auto"/>
        <w:ind w:left="2520"/>
        <w:textAlignment w:val="auto"/>
        <w:rPr>
          <w:rFonts w:eastAsia="Batang"/>
          <w:szCs w:val="24"/>
        </w:rPr>
      </w:pPr>
      <w:r w:rsidRPr="007A34E1">
        <w:rPr>
          <w:rFonts w:eastAsia="Batang"/>
          <w:szCs w:val="24"/>
        </w:rPr>
        <w:t xml:space="preserve">FFS: Adaptation for CD-SSB (B1) including UE impact compared to legacy operation where the SSB is configured with periodicity&gt;20msec for </w:t>
      </w:r>
      <w:proofErr w:type="spellStart"/>
      <w:r w:rsidRPr="007A34E1">
        <w:rPr>
          <w:rFonts w:eastAsia="Batang"/>
          <w:szCs w:val="24"/>
        </w:rPr>
        <w:t>SCell</w:t>
      </w:r>
      <w:proofErr w:type="spellEnd"/>
    </w:p>
    <w:p w14:paraId="6A26607A" w14:textId="77777777" w:rsidR="007A34E1" w:rsidRPr="007A34E1" w:rsidRDefault="007A34E1" w:rsidP="007A34E1">
      <w:pPr>
        <w:numPr>
          <w:ilvl w:val="2"/>
          <w:numId w:val="48"/>
        </w:numPr>
        <w:overflowPunct/>
        <w:autoSpaceDE/>
        <w:autoSpaceDN/>
        <w:adjustRightInd/>
        <w:spacing w:after="0" w:line="259" w:lineRule="auto"/>
        <w:ind w:left="2520"/>
        <w:textAlignment w:val="auto"/>
        <w:rPr>
          <w:rFonts w:eastAsia="Batang"/>
          <w:szCs w:val="24"/>
        </w:rPr>
      </w:pPr>
      <w:r w:rsidRPr="007A34E1">
        <w:rPr>
          <w:rFonts w:eastAsia="Batang"/>
          <w:szCs w:val="24"/>
        </w:rPr>
        <w:t>Adaptation for SSB that is not CD-SSB on sync raster (B2’)</w:t>
      </w:r>
    </w:p>
    <w:p w14:paraId="5D501484" w14:textId="77777777" w:rsidR="007A34E1" w:rsidRPr="007A34E1" w:rsidRDefault="007A34E1" w:rsidP="007A34E1">
      <w:pPr>
        <w:numPr>
          <w:ilvl w:val="2"/>
          <w:numId w:val="48"/>
        </w:numPr>
        <w:overflowPunct/>
        <w:autoSpaceDE/>
        <w:autoSpaceDN/>
        <w:adjustRightInd/>
        <w:spacing w:after="0" w:line="259" w:lineRule="auto"/>
        <w:ind w:left="2520"/>
        <w:textAlignment w:val="auto"/>
        <w:rPr>
          <w:rFonts w:eastAsia="Batang"/>
          <w:szCs w:val="24"/>
        </w:rPr>
      </w:pPr>
      <w:r w:rsidRPr="007A34E1">
        <w:rPr>
          <w:rFonts w:eastAsia="Batang"/>
          <w:szCs w:val="24"/>
        </w:rPr>
        <w:t>Adaptation for SSB that is not CD-SSB not on sync raster (B3’)</w:t>
      </w:r>
    </w:p>
    <w:p w14:paraId="642FF0E1" w14:textId="77777777" w:rsidR="007A34E1" w:rsidRPr="007A34E1" w:rsidRDefault="007A34E1" w:rsidP="007A34E1">
      <w:pPr>
        <w:overflowPunct/>
        <w:autoSpaceDE/>
        <w:autoSpaceDN/>
        <w:adjustRightInd/>
        <w:spacing w:after="0"/>
        <w:textAlignment w:val="auto"/>
        <w:rPr>
          <w:rFonts w:ascii="Times" w:eastAsia="Batang" w:hAnsi="Times" w:cs="Times"/>
          <w:b/>
          <w:bCs/>
          <w:szCs w:val="24"/>
          <w:highlight w:val="green"/>
          <w:lang w:eastAsia="x-none"/>
        </w:rPr>
      </w:pPr>
      <w:r w:rsidRPr="007A34E1">
        <w:rPr>
          <w:rFonts w:ascii="Times" w:eastAsia="Batang" w:hAnsi="Times" w:cs="Times"/>
          <w:b/>
          <w:bCs/>
          <w:szCs w:val="24"/>
          <w:highlight w:val="green"/>
          <w:lang w:eastAsia="x-none"/>
        </w:rPr>
        <w:t>Agreement</w:t>
      </w:r>
    </w:p>
    <w:p w14:paraId="1E38DB48"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 xml:space="preserve">For DCI-based adaptation for additional PRACH resources, </w:t>
      </w:r>
    </w:p>
    <w:p w14:paraId="06411015" w14:textId="77777777" w:rsidR="007A34E1" w:rsidRPr="007A34E1" w:rsidRDefault="007A34E1" w:rsidP="007A34E1">
      <w:pPr>
        <w:numPr>
          <w:ilvl w:val="0"/>
          <w:numId w:val="56"/>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Select from the following DCI format(s) to carry the adaptation indication. </w:t>
      </w:r>
    </w:p>
    <w:p w14:paraId="0912AE94" w14:textId="77777777" w:rsidR="007A34E1" w:rsidRPr="007A34E1" w:rsidRDefault="007A34E1" w:rsidP="007A34E1">
      <w:pPr>
        <w:numPr>
          <w:ilvl w:val="1"/>
          <w:numId w:val="56"/>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DCI format 1_0</w:t>
      </w:r>
    </w:p>
    <w:p w14:paraId="2CC0190B" w14:textId="77777777" w:rsidR="007A34E1" w:rsidRPr="007A34E1" w:rsidRDefault="007A34E1" w:rsidP="007A34E1">
      <w:pPr>
        <w:numPr>
          <w:ilvl w:val="1"/>
          <w:numId w:val="56"/>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DCI format 2_7</w:t>
      </w:r>
    </w:p>
    <w:p w14:paraId="608D7417" w14:textId="77777777" w:rsidR="007A34E1" w:rsidRPr="007A34E1" w:rsidRDefault="007A34E1" w:rsidP="007A34E1">
      <w:pPr>
        <w:numPr>
          <w:ilvl w:val="1"/>
          <w:numId w:val="56"/>
        </w:numPr>
        <w:overflowPunct/>
        <w:autoSpaceDE/>
        <w:autoSpaceDN/>
        <w:adjustRightInd/>
        <w:spacing w:after="120"/>
        <w:contextualSpacing/>
        <w:jc w:val="both"/>
        <w:textAlignment w:val="auto"/>
        <w:rPr>
          <w:rFonts w:eastAsia="Batang"/>
          <w:strike/>
          <w:szCs w:val="24"/>
          <w:lang w:eastAsia="x-none"/>
        </w:rPr>
      </w:pPr>
      <w:r w:rsidRPr="007A34E1">
        <w:rPr>
          <w:rFonts w:eastAsia="Batang"/>
          <w:szCs w:val="24"/>
          <w:lang w:eastAsia="x-none"/>
        </w:rPr>
        <w:t>DCI format 2_9</w:t>
      </w:r>
    </w:p>
    <w:p w14:paraId="2DAB7FEE" w14:textId="77777777" w:rsidR="007A34E1" w:rsidRPr="007A34E1" w:rsidRDefault="007A34E1" w:rsidP="007A34E1">
      <w:pPr>
        <w:numPr>
          <w:ilvl w:val="0"/>
          <w:numId w:val="56"/>
        </w:numPr>
        <w:overflowPunct/>
        <w:autoSpaceDE/>
        <w:autoSpaceDN/>
        <w:adjustRightInd/>
        <w:spacing w:after="120"/>
        <w:contextualSpacing/>
        <w:jc w:val="both"/>
        <w:textAlignment w:val="auto"/>
        <w:rPr>
          <w:rFonts w:eastAsia="Batang"/>
          <w:szCs w:val="24"/>
          <w:lang w:eastAsia="x-none"/>
        </w:rPr>
      </w:pPr>
      <w:r w:rsidRPr="007A34E1">
        <w:rPr>
          <w:rFonts w:eastAsia="Batang"/>
          <w:szCs w:val="24"/>
          <w:lang w:eastAsia="x-none"/>
        </w:rPr>
        <w:t xml:space="preserve">FFS: existing (P-RNTI, SI-RNTI, </w:t>
      </w:r>
      <w:proofErr w:type="spellStart"/>
      <w:r w:rsidRPr="007A34E1">
        <w:rPr>
          <w:rFonts w:eastAsia="Batang"/>
          <w:szCs w:val="24"/>
          <w:lang w:eastAsia="x-none"/>
        </w:rPr>
        <w:t>CellDTRX</w:t>
      </w:r>
      <w:proofErr w:type="spellEnd"/>
      <w:r w:rsidRPr="007A34E1">
        <w:rPr>
          <w:rFonts w:eastAsia="Batang"/>
          <w:szCs w:val="24"/>
          <w:lang w:eastAsia="x-none"/>
        </w:rPr>
        <w:t>-RNTI, PEI-RNTI, C-RNTI) or new RNTI used for detecting the DCI format</w:t>
      </w:r>
    </w:p>
    <w:p w14:paraId="2757A4AE"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green"/>
          <w:lang w:eastAsia="x-none"/>
        </w:rPr>
        <w:t>Agreement</w:t>
      </w:r>
    </w:p>
    <w:p w14:paraId="68556B2B" w14:textId="77777777" w:rsidR="007A34E1" w:rsidRPr="007A34E1" w:rsidRDefault="007A34E1" w:rsidP="007A34E1">
      <w:pPr>
        <w:overflowPunct/>
        <w:autoSpaceDE/>
        <w:autoSpaceDN/>
        <w:adjustRightInd/>
        <w:spacing w:after="0"/>
        <w:textAlignment w:val="auto"/>
        <w:rPr>
          <w:rFonts w:ascii="Times" w:eastAsia="Batang" w:hAnsi="Times" w:cs="Times"/>
          <w:szCs w:val="24"/>
        </w:rPr>
      </w:pPr>
      <w:r w:rsidRPr="007A34E1">
        <w:rPr>
          <w:rFonts w:ascii="Times" w:eastAsia="Batang" w:hAnsi="Times" w:cs="Times"/>
          <w:szCs w:val="24"/>
        </w:rPr>
        <w:t>For Cell DTX extension to SSBs not on sync-raster for connected mode UEs, select from following options</w:t>
      </w:r>
    </w:p>
    <w:p w14:paraId="2FFD4729" w14:textId="77777777" w:rsidR="007A34E1" w:rsidRPr="007A34E1" w:rsidRDefault="007A34E1" w:rsidP="007A34E1">
      <w:pPr>
        <w:numPr>
          <w:ilvl w:val="0"/>
          <w:numId w:val="57"/>
        </w:numPr>
        <w:overflowPunct/>
        <w:autoSpaceDE/>
        <w:autoSpaceDN/>
        <w:adjustRightInd/>
        <w:spacing w:after="0"/>
        <w:contextualSpacing/>
        <w:textAlignment w:val="auto"/>
        <w:rPr>
          <w:rFonts w:eastAsia="Batang"/>
          <w:szCs w:val="24"/>
          <w:lang w:eastAsia="x-none"/>
        </w:rPr>
      </w:pPr>
      <w:r w:rsidRPr="007A34E1">
        <w:rPr>
          <w:rFonts w:eastAsia="Batang"/>
          <w:szCs w:val="24"/>
          <w:lang w:eastAsia="x-none"/>
        </w:rPr>
        <w:t xml:space="preserve">Option 1: One SSB burst periodicity is configured for the UE and UEs assumes SSB transmissions are not present during Cell DTX non-active period </w:t>
      </w:r>
    </w:p>
    <w:p w14:paraId="229FB102" w14:textId="77777777" w:rsidR="007A34E1" w:rsidRPr="007A34E1" w:rsidRDefault="007A34E1" w:rsidP="007A34E1">
      <w:pPr>
        <w:numPr>
          <w:ilvl w:val="0"/>
          <w:numId w:val="57"/>
        </w:numPr>
        <w:overflowPunct/>
        <w:autoSpaceDE/>
        <w:autoSpaceDN/>
        <w:adjustRightInd/>
        <w:spacing w:after="0"/>
        <w:contextualSpacing/>
        <w:textAlignment w:val="auto"/>
        <w:rPr>
          <w:rFonts w:eastAsia="Batang"/>
          <w:szCs w:val="24"/>
          <w:lang w:eastAsia="x-none"/>
        </w:rPr>
      </w:pPr>
      <w:r w:rsidRPr="007A34E1">
        <w:rPr>
          <w:rFonts w:eastAsia="Batang"/>
          <w:szCs w:val="24"/>
          <w:lang w:eastAsia="x-none"/>
        </w:rPr>
        <w:lastRenderedPageBreak/>
        <w:t xml:space="preserve">Option 2: UE assumes SSB transmission with different periodicities during Cell DTX non-active period and during Cell DTX active period </w:t>
      </w:r>
    </w:p>
    <w:p w14:paraId="63566DA5" w14:textId="77777777" w:rsidR="007A34E1" w:rsidRPr="007A34E1" w:rsidRDefault="007A34E1" w:rsidP="007A34E1">
      <w:pPr>
        <w:numPr>
          <w:ilvl w:val="0"/>
          <w:numId w:val="57"/>
        </w:numPr>
        <w:overflowPunct/>
        <w:autoSpaceDE/>
        <w:autoSpaceDN/>
        <w:adjustRightInd/>
        <w:spacing w:after="0"/>
        <w:contextualSpacing/>
        <w:textAlignment w:val="auto"/>
        <w:rPr>
          <w:rFonts w:eastAsia="Batang"/>
          <w:szCs w:val="24"/>
          <w:lang w:eastAsia="x-none"/>
        </w:rPr>
      </w:pPr>
      <w:r w:rsidRPr="007A34E1">
        <w:rPr>
          <w:rFonts w:eastAsia="Batang"/>
          <w:szCs w:val="24"/>
          <w:lang w:eastAsia="x-none"/>
        </w:rPr>
        <w:t xml:space="preserve">Option 3: Cell DTX does not impact UE assumption on SSB transmissions (i.e. legacy </w:t>
      </w:r>
      <w:proofErr w:type="spellStart"/>
      <w:r w:rsidRPr="007A34E1">
        <w:rPr>
          <w:rFonts w:eastAsia="Batang"/>
          <w:szCs w:val="24"/>
          <w:lang w:eastAsia="x-none"/>
        </w:rPr>
        <w:t>behavior</w:t>
      </w:r>
      <w:proofErr w:type="spellEnd"/>
      <w:r w:rsidRPr="007A34E1">
        <w:rPr>
          <w:rFonts w:eastAsia="Batang"/>
          <w:szCs w:val="24"/>
          <w:lang w:eastAsia="x-none"/>
        </w:rPr>
        <w:t>) – no spec impact</w:t>
      </w:r>
    </w:p>
    <w:p w14:paraId="05B93D91"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2E7BA95C"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green"/>
          <w:lang w:eastAsia="x-none"/>
        </w:rPr>
        <w:t>Agreement</w:t>
      </w:r>
    </w:p>
    <w:p w14:paraId="591D056A" w14:textId="77777777" w:rsidR="007A34E1" w:rsidRPr="007A34E1" w:rsidRDefault="007A34E1" w:rsidP="007A34E1">
      <w:pPr>
        <w:overflowPunct/>
        <w:autoSpaceDE/>
        <w:autoSpaceDN/>
        <w:adjustRightInd/>
        <w:spacing w:after="0"/>
        <w:textAlignment w:val="auto"/>
        <w:rPr>
          <w:rFonts w:eastAsia="Batang"/>
          <w:szCs w:val="24"/>
          <w:lang w:eastAsia="x-none"/>
        </w:rPr>
      </w:pPr>
      <w:r w:rsidRPr="007A34E1">
        <w:rPr>
          <w:rFonts w:eastAsia="Batang"/>
          <w:szCs w:val="24"/>
          <w:lang w:eastAsia="x-none"/>
        </w:rPr>
        <w:t>For DCI-based adaptation for additional PRACH resources, select only from the following alternatives</w:t>
      </w:r>
    </w:p>
    <w:p w14:paraId="496588ED" w14:textId="77777777" w:rsidR="007A34E1" w:rsidRPr="007A34E1" w:rsidRDefault="007A34E1" w:rsidP="007A34E1">
      <w:pPr>
        <w:numPr>
          <w:ilvl w:val="0"/>
          <w:numId w:val="57"/>
        </w:numPr>
        <w:overflowPunct/>
        <w:autoSpaceDE/>
        <w:autoSpaceDN/>
        <w:adjustRightInd/>
        <w:spacing w:after="0"/>
        <w:textAlignment w:val="auto"/>
        <w:rPr>
          <w:rFonts w:eastAsia="Batang"/>
          <w:szCs w:val="24"/>
        </w:rPr>
      </w:pPr>
      <w:r w:rsidRPr="007A34E1">
        <w:rPr>
          <w:rFonts w:eastAsia="Batang"/>
          <w:szCs w:val="24"/>
        </w:rPr>
        <w:t>Alt 1: (PRACH resource configuration level) DCI-based adaptation to indicate whether the additional PRACH resources provided by semi-static signalling are available or not</w:t>
      </w:r>
    </w:p>
    <w:p w14:paraId="5742C8A2" w14:textId="77777777" w:rsidR="007A34E1" w:rsidRPr="007A34E1" w:rsidRDefault="007A34E1" w:rsidP="007A34E1">
      <w:pPr>
        <w:numPr>
          <w:ilvl w:val="1"/>
          <w:numId w:val="57"/>
        </w:numPr>
        <w:overflowPunct/>
        <w:autoSpaceDE/>
        <w:autoSpaceDN/>
        <w:adjustRightInd/>
        <w:spacing w:after="0"/>
        <w:textAlignment w:val="auto"/>
        <w:rPr>
          <w:rFonts w:eastAsia="Batang"/>
          <w:szCs w:val="24"/>
        </w:rPr>
      </w:pPr>
      <w:r w:rsidRPr="007A34E1">
        <w:rPr>
          <w:rFonts w:eastAsia="Batang"/>
          <w:szCs w:val="24"/>
        </w:rPr>
        <w:t>FFS: details</w:t>
      </w:r>
    </w:p>
    <w:p w14:paraId="3817D534" w14:textId="77777777" w:rsidR="007A34E1" w:rsidRPr="007A34E1" w:rsidRDefault="007A34E1" w:rsidP="007A34E1">
      <w:pPr>
        <w:numPr>
          <w:ilvl w:val="0"/>
          <w:numId w:val="57"/>
        </w:numPr>
        <w:overflowPunct/>
        <w:autoSpaceDE/>
        <w:autoSpaceDN/>
        <w:adjustRightInd/>
        <w:spacing w:after="0"/>
        <w:textAlignment w:val="auto"/>
        <w:rPr>
          <w:rFonts w:eastAsia="Batang"/>
          <w:szCs w:val="24"/>
        </w:rPr>
      </w:pPr>
      <w:r w:rsidRPr="007A34E1">
        <w:rPr>
          <w:rFonts w:eastAsia="Batang"/>
          <w:szCs w:val="24"/>
        </w:rPr>
        <w:t>Alt 2: (subset of PRACH resource level) DCI-based adaptation to indicate whether a subset of the additional PRACH resources provided by semi-static signalling are available or not</w:t>
      </w:r>
    </w:p>
    <w:p w14:paraId="055B0A61" w14:textId="77777777" w:rsidR="007A34E1" w:rsidRPr="007A34E1" w:rsidRDefault="007A34E1" w:rsidP="007A34E1">
      <w:pPr>
        <w:numPr>
          <w:ilvl w:val="1"/>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 xml:space="preserve">FFS: whether the subset of the additional PRACH resources is in </w:t>
      </w:r>
    </w:p>
    <w:p w14:paraId="10A9E097"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2-1: RO level per SSB</w:t>
      </w:r>
    </w:p>
    <w:p w14:paraId="6019C0EB"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2-2: SSB-to-RO mapping cycle level</w:t>
      </w:r>
    </w:p>
    <w:p w14:paraId="570ADCD3"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2-3: PRACH association period level</w:t>
      </w:r>
    </w:p>
    <w:p w14:paraId="56C6623E"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2-4: PRACH association pattern period level </w:t>
      </w:r>
    </w:p>
    <w:p w14:paraId="13B3CB54"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2-5: SFN level</w:t>
      </w:r>
    </w:p>
    <w:p w14:paraId="738C1115" w14:textId="77777777" w:rsidR="007A34E1" w:rsidRPr="007A34E1" w:rsidRDefault="007A34E1" w:rsidP="007A34E1">
      <w:pPr>
        <w:numPr>
          <w:ilvl w:val="0"/>
          <w:numId w:val="57"/>
        </w:numPr>
        <w:overflowPunct/>
        <w:autoSpaceDE/>
        <w:autoSpaceDN/>
        <w:adjustRightInd/>
        <w:spacing w:after="0"/>
        <w:textAlignment w:val="auto"/>
        <w:rPr>
          <w:rFonts w:eastAsia="Batang"/>
          <w:szCs w:val="24"/>
        </w:rPr>
      </w:pPr>
      <w:r w:rsidRPr="007A34E1">
        <w:rPr>
          <w:rFonts w:eastAsia="Batang"/>
          <w:szCs w:val="24"/>
          <w:lang w:eastAsia="ko-KR"/>
        </w:rPr>
        <w:t xml:space="preserve">Alt 3: </w:t>
      </w:r>
      <w:r w:rsidRPr="007A34E1">
        <w:rPr>
          <w:rFonts w:eastAsia="Batang"/>
          <w:szCs w:val="24"/>
        </w:rPr>
        <w:t>DCI-based Enhanced/new Cell DRX to indicate whether the enhanced/new Cell DRX is activated or deactivated.</w:t>
      </w:r>
    </w:p>
    <w:p w14:paraId="5F783BFA" w14:textId="77777777" w:rsidR="007A34E1" w:rsidRPr="007A34E1" w:rsidRDefault="007A34E1" w:rsidP="007A34E1">
      <w:pPr>
        <w:numPr>
          <w:ilvl w:val="1"/>
          <w:numId w:val="57"/>
        </w:numPr>
        <w:overflowPunct/>
        <w:autoSpaceDE/>
        <w:autoSpaceDN/>
        <w:adjustRightInd/>
        <w:spacing w:after="0"/>
        <w:textAlignment w:val="auto"/>
        <w:rPr>
          <w:rFonts w:eastAsia="Batang"/>
          <w:szCs w:val="24"/>
        </w:rPr>
      </w:pPr>
      <w:r w:rsidRPr="007A34E1">
        <w:rPr>
          <w:rFonts w:eastAsia="Batang"/>
          <w:szCs w:val="24"/>
        </w:rPr>
        <w:t>If activated, the additional configured PRACH provided by semi-static signalling within non-active period are not available.</w:t>
      </w:r>
    </w:p>
    <w:p w14:paraId="22A1CEA6" w14:textId="77777777" w:rsidR="007A34E1" w:rsidRPr="007A34E1" w:rsidRDefault="007A34E1" w:rsidP="007A34E1">
      <w:pPr>
        <w:numPr>
          <w:ilvl w:val="1"/>
          <w:numId w:val="57"/>
        </w:numPr>
        <w:overflowPunct/>
        <w:autoSpaceDE/>
        <w:autoSpaceDN/>
        <w:adjustRightInd/>
        <w:spacing w:after="0"/>
        <w:textAlignment w:val="auto"/>
        <w:rPr>
          <w:rFonts w:eastAsia="Batang"/>
          <w:szCs w:val="24"/>
        </w:rPr>
      </w:pPr>
      <w:r w:rsidRPr="007A34E1">
        <w:rPr>
          <w:rFonts w:eastAsia="Batang"/>
          <w:szCs w:val="24"/>
        </w:rPr>
        <w:t>FFS: whether Alt 1 and/or Alt 2 can be applied to the active period</w:t>
      </w:r>
    </w:p>
    <w:p w14:paraId="34816E34" w14:textId="77777777" w:rsidR="007A34E1" w:rsidRPr="007A34E1" w:rsidRDefault="007A34E1" w:rsidP="007A34E1">
      <w:pPr>
        <w:numPr>
          <w:ilvl w:val="1"/>
          <w:numId w:val="57"/>
        </w:numPr>
        <w:overflowPunct/>
        <w:autoSpaceDE/>
        <w:autoSpaceDN/>
        <w:adjustRightInd/>
        <w:spacing w:after="0"/>
        <w:textAlignment w:val="auto"/>
        <w:rPr>
          <w:rFonts w:eastAsia="Batang"/>
          <w:szCs w:val="24"/>
        </w:rPr>
      </w:pPr>
      <w:r w:rsidRPr="007A34E1">
        <w:rPr>
          <w:rFonts w:eastAsia="Batang"/>
          <w:szCs w:val="24"/>
        </w:rPr>
        <w:t>FFS: details</w:t>
      </w:r>
    </w:p>
    <w:p w14:paraId="646D87B2"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58FBAA74" w14:textId="77777777" w:rsidR="007A34E1" w:rsidRPr="007A34E1" w:rsidRDefault="007A34E1" w:rsidP="007A34E1">
      <w:pPr>
        <w:keepNext/>
        <w:numPr>
          <w:ilvl w:val="2"/>
          <w:numId w:val="0"/>
        </w:numPr>
        <w:tabs>
          <w:tab w:val="num" w:pos="720"/>
        </w:tabs>
        <w:overflowPunct/>
        <w:autoSpaceDE/>
        <w:autoSpaceDN/>
        <w:adjustRightInd/>
        <w:spacing w:before="240" w:after="60"/>
        <w:ind w:left="720" w:hanging="720"/>
        <w:textAlignment w:val="auto"/>
        <w:outlineLvl w:val="2"/>
        <w:rPr>
          <w:rFonts w:ascii="Arial" w:eastAsia="Batang" w:hAnsi="Arial"/>
          <w:b/>
          <w:szCs w:val="26"/>
          <w:lang w:eastAsia="x-none"/>
        </w:rPr>
      </w:pPr>
      <w:bookmarkStart w:id="6" w:name="_Toc164440683"/>
      <w:r w:rsidRPr="007A34E1">
        <w:rPr>
          <w:rFonts w:ascii="Arial" w:eastAsia="Batang" w:hAnsi="Arial"/>
          <w:b/>
          <w:szCs w:val="26"/>
          <w:lang w:eastAsia="x-none"/>
        </w:rPr>
        <w:t>RAN1#118bis</w:t>
      </w:r>
      <w:bookmarkEnd w:id="6"/>
    </w:p>
    <w:p w14:paraId="49C70878"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739CC5BF"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green"/>
          <w:lang w:eastAsia="x-none"/>
        </w:rPr>
        <w:t>Agreement</w:t>
      </w:r>
    </w:p>
    <w:p w14:paraId="605B2EA4" w14:textId="77777777" w:rsidR="007A34E1" w:rsidRPr="007A34E1" w:rsidRDefault="007A34E1" w:rsidP="007A34E1">
      <w:pPr>
        <w:overflowPunct/>
        <w:autoSpaceDE/>
        <w:autoSpaceDN/>
        <w:adjustRightInd/>
        <w:spacing w:after="0"/>
        <w:textAlignment w:val="auto"/>
        <w:rPr>
          <w:rFonts w:eastAsia="Batang"/>
          <w:szCs w:val="24"/>
          <w:lang w:val="en-US"/>
        </w:rPr>
      </w:pPr>
      <w:r w:rsidRPr="007A34E1">
        <w:rPr>
          <w:rFonts w:eastAsia="Batang"/>
          <w:szCs w:val="24"/>
        </w:rPr>
        <w:t xml:space="preserve">For adaptation of PRACH in time-domain, the same </w:t>
      </w:r>
      <w:r w:rsidRPr="007A34E1">
        <w:rPr>
          <w:rFonts w:eastAsia="Batang"/>
          <w:szCs w:val="24"/>
          <w:lang w:val="en-US"/>
        </w:rPr>
        <w:t>PRACH preamble format is used for the additional RACH resources and legacy PRACH resources.</w:t>
      </w:r>
    </w:p>
    <w:p w14:paraId="251925F7" w14:textId="77777777" w:rsidR="007A34E1" w:rsidRPr="007A34E1" w:rsidRDefault="007A34E1" w:rsidP="007A34E1">
      <w:pPr>
        <w:overflowPunct/>
        <w:autoSpaceDE/>
        <w:autoSpaceDN/>
        <w:adjustRightInd/>
        <w:spacing w:after="0"/>
        <w:textAlignment w:val="auto"/>
        <w:rPr>
          <w:rFonts w:eastAsia="Batang"/>
          <w:szCs w:val="24"/>
          <w:lang w:val="en-US"/>
        </w:rPr>
      </w:pPr>
    </w:p>
    <w:p w14:paraId="50D24D25" w14:textId="77777777" w:rsidR="007A34E1" w:rsidRPr="007A34E1" w:rsidRDefault="007A34E1" w:rsidP="007A34E1">
      <w:pPr>
        <w:overflowPunct/>
        <w:autoSpaceDE/>
        <w:autoSpaceDN/>
        <w:adjustRightInd/>
        <w:spacing w:after="0"/>
        <w:textAlignment w:val="auto"/>
        <w:rPr>
          <w:rFonts w:eastAsia="Batang"/>
          <w:b/>
          <w:bCs/>
          <w:szCs w:val="24"/>
          <w:lang w:val="en-US"/>
        </w:rPr>
      </w:pPr>
      <w:r w:rsidRPr="007A34E1">
        <w:rPr>
          <w:rFonts w:eastAsia="Batang"/>
          <w:b/>
          <w:bCs/>
          <w:szCs w:val="24"/>
          <w:highlight w:val="green"/>
          <w:lang w:val="en-US"/>
        </w:rPr>
        <w:t>Agreement</w:t>
      </w:r>
    </w:p>
    <w:p w14:paraId="2EE66B2B"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 xml:space="preserve">For adaptation of PRACH in time-domain, support both of the following </w:t>
      </w:r>
    </w:p>
    <w:p w14:paraId="58AA2B95" w14:textId="77777777" w:rsidR="007A34E1" w:rsidRPr="007A34E1" w:rsidRDefault="007A34E1" w:rsidP="007A34E1">
      <w:pPr>
        <w:numPr>
          <w:ilvl w:val="0"/>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Alt 1: The PRACH configuration index for the additional PRACH resources is same as the PRACH configuration index for the legacy resources </w:t>
      </w:r>
    </w:p>
    <w:p w14:paraId="1356E09A"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Alt 2: The PRACH configuration index for the additional PRACH resources is different from the PRACH configuration index for the legacy resources</w:t>
      </w:r>
    </w:p>
    <w:p w14:paraId="06F335E3" w14:textId="77777777" w:rsidR="007A34E1" w:rsidRPr="007A34E1" w:rsidRDefault="007A34E1" w:rsidP="007A34E1">
      <w:pPr>
        <w:numPr>
          <w:ilvl w:val="0"/>
          <w:numId w:val="54"/>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FFS: Additional details </w:t>
      </w:r>
    </w:p>
    <w:p w14:paraId="3B66F2F2" w14:textId="77777777" w:rsidR="007A34E1" w:rsidRPr="007A34E1" w:rsidRDefault="007A34E1" w:rsidP="007A34E1">
      <w:pPr>
        <w:overflowPunct/>
        <w:autoSpaceDE/>
        <w:autoSpaceDN/>
        <w:adjustRightInd/>
        <w:spacing w:after="0"/>
        <w:textAlignment w:val="auto"/>
        <w:rPr>
          <w:rFonts w:eastAsia="Batang"/>
          <w:szCs w:val="24"/>
          <w:lang w:eastAsia="x-none"/>
        </w:rPr>
      </w:pPr>
    </w:p>
    <w:p w14:paraId="77831191"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darkYellow"/>
          <w:lang w:eastAsia="x-none"/>
        </w:rPr>
        <w:t>Working Assumption</w:t>
      </w:r>
    </w:p>
    <w:p w14:paraId="7A45D7D7"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For DCI-based adaptation for additional PRACH resources, at least DCI format 1_0 can carry the adaptation indication for UEs in idle/inactive and connected mode.</w:t>
      </w:r>
    </w:p>
    <w:p w14:paraId="64765029" w14:textId="77777777" w:rsidR="007A34E1" w:rsidRPr="007A34E1" w:rsidRDefault="007A34E1" w:rsidP="007A34E1">
      <w:pPr>
        <w:numPr>
          <w:ilvl w:val="0"/>
          <w:numId w:val="43"/>
        </w:numPr>
        <w:overflowPunct/>
        <w:autoSpaceDE/>
        <w:autoSpaceDN/>
        <w:adjustRightInd/>
        <w:spacing w:after="0"/>
        <w:textAlignment w:val="auto"/>
        <w:rPr>
          <w:rFonts w:eastAsia="Batang"/>
          <w:szCs w:val="24"/>
          <w:lang w:eastAsia="x-none"/>
        </w:rPr>
      </w:pPr>
      <w:r w:rsidRPr="007A34E1">
        <w:rPr>
          <w:rFonts w:eastAsia="Batang"/>
          <w:szCs w:val="24"/>
          <w:lang w:eastAsia="x-none"/>
        </w:rPr>
        <w:t>P-RNTI is used</w:t>
      </w:r>
    </w:p>
    <w:p w14:paraId="29EE14E1"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2DA3C95E"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green"/>
          <w:lang w:eastAsia="x-none"/>
        </w:rPr>
        <w:t>Agreement</w:t>
      </w:r>
    </w:p>
    <w:p w14:paraId="7F70D584"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 xml:space="preserve">For adaptation of PRACH in time-domain, the frequency domain resources for the additional PRACH resources and legacy PRACH resources can be same or different </w:t>
      </w:r>
    </w:p>
    <w:p w14:paraId="26BC15E7" w14:textId="77777777" w:rsidR="007A34E1" w:rsidRPr="007A34E1" w:rsidRDefault="007A34E1" w:rsidP="007A34E1">
      <w:pPr>
        <w:numPr>
          <w:ilvl w:val="0"/>
          <w:numId w:val="60"/>
        </w:numPr>
        <w:overflowPunct/>
        <w:autoSpaceDE/>
        <w:autoSpaceDN/>
        <w:adjustRightInd/>
        <w:spacing w:after="0"/>
        <w:textAlignment w:val="auto"/>
        <w:rPr>
          <w:rFonts w:eastAsia="Batang"/>
          <w:szCs w:val="24"/>
        </w:rPr>
      </w:pPr>
      <w:r w:rsidRPr="007A34E1">
        <w:rPr>
          <w:rFonts w:eastAsia="Batang"/>
          <w:szCs w:val="24"/>
        </w:rPr>
        <w:t>FFS: applicable case(s) (i.e. case(s) from the RAN1#117 agreement).</w:t>
      </w:r>
    </w:p>
    <w:p w14:paraId="18A0F698" w14:textId="77777777" w:rsidR="007A34E1" w:rsidRPr="007A34E1" w:rsidRDefault="007A34E1" w:rsidP="007A34E1">
      <w:pPr>
        <w:numPr>
          <w:ilvl w:val="0"/>
          <w:numId w:val="60"/>
        </w:numPr>
        <w:overflowPunct/>
        <w:autoSpaceDE/>
        <w:autoSpaceDN/>
        <w:adjustRightInd/>
        <w:spacing w:after="0"/>
        <w:textAlignment w:val="auto"/>
        <w:rPr>
          <w:rFonts w:eastAsia="Batang"/>
          <w:szCs w:val="24"/>
        </w:rPr>
      </w:pPr>
      <w:r w:rsidRPr="007A34E1">
        <w:rPr>
          <w:rFonts w:eastAsia="Batang"/>
          <w:szCs w:val="24"/>
        </w:rPr>
        <w:t xml:space="preserve">Discuss further following options for </w:t>
      </w:r>
      <w:proofErr w:type="spellStart"/>
      <w:r w:rsidRPr="007A34E1">
        <w:rPr>
          <w:rFonts w:eastAsia="Batang"/>
          <w:szCs w:val="24"/>
        </w:rPr>
        <w:t>signaling</w:t>
      </w:r>
      <w:proofErr w:type="spellEnd"/>
      <w:r w:rsidRPr="007A34E1">
        <w:rPr>
          <w:rFonts w:eastAsia="Batang"/>
          <w:szCs w:val="24"/>
        </w:rPr>
        <w:t xml:space="preserve"> </w:t>
      </w:r>
    </w:p>
    <w:p w14:paraId="7220D71E" w14:textId="77777777" w:rsidR="007A34E1" w:rsidRPr="007A34E1" w:rsidRDefault="007A34E1" w:rsidP="007A34E1">
      <w:pPr>
        <w:numPr>
          <w:ilvl w:val="0"/>
          <w:numId w:val="60"/>
        </w:numPr>
        <w:overflowPunct/>
        <w:autoSpaceDE/>
        <w:autoSpaceDN/>
        <w:adjustRightInd/>
        <w:spacing w:after="0"/>
        <w:ind w:left="1080"/>
        <w:textAlignment w:val="auto"/>
        <w:rPr>
          <w:rFonts w:eastAsia="Batang"/>
          <w:szCs w:val="24"/>
        </w:rPr>
      </w:pPr>
      <w:r w:rsidRPr="007A34E1">
        <w:rPr>
          <w:rFonts w:eastAsia="Batang"/>
          <w:szCs w:val="24"/>
        </w:rPr>
        <w:t>Option 1: at least the following parameter(s) can be configured separately for the additional PRACH resources.</w:t>
      </w:r>
    </w:p>
    <w:p w14:paraId="70E9990D" w14:textId="77777777" w:rsidR="007A34E1" w:rsidRPr="007A34E1" w:rsidRDefault="007A34E1" w:rsidP="007A34E1">
      <w:pPr>
        <w:numPr>
          <w:ilvl w:val="1"/>
          <w:numId w:val="60"/>
        </w:numPr>
        <w:overflowPunct/>
        <w:autoSpaceDE/>
        <w:autoSpaceDN/>
        <w:adjustRightInd/>
        <w:spacing w:after="0"/>
        <w:ind w:left="1800"/>
        <w:textAlignment w:val="auto"/>
        <w:rPr>
          <w:rFonts w:eastAsia="Batang"/>
          <w:szCs w:val="24"/>
        </w:rPr>
      </w:pPr>
      <w:r w:rsidRPr="007A34E1">
        <w:rPr>
          <w:rFonts w:eastAsia="Batang"/>
          <w:szCs w:val="24"/>
        </w:rPr>
        <w:t xml:space="preserve">msg1-FrequencyStart at least for 4-step RACH </w:t>
      </w:r>
    </w:p>
    <w:p w14:paraId="4CA16B01" w14:textId="77777777" w:rsidR="007A34E1" w:rsidRPr="007A34E1" w:rsidRDefault="007A34E1" w:rsidP="007A34E1">
      <w:pPr>
        <w:numPr>
          <w:ilvl w:val="1"/>
          <w:numId w:val="60"/>
        </w:numPr>
        <w:overflowPunct/>
        <w:autoSpaceDE/>
        <w:autoSpaceDN/>
        <w:adjustRightInd/>
        <w:spacing w:after="0"/>
        <w:ind w:left="1800"/>
        <w:textAlignment w:val="auto"/>
        <w:rPr>
          <w:rFonts w:eastAsia="Batang"/>
          <w:szCs w:val="24"/>
        </w:rPr>
      </w:pPr>
      <w:r w:rsidRPr="007A34E1">
        <w:rPr>
          <w:rFonts w:eastAsia="Batang"/>
          <w:szCs w:val="24"/>
          <w:lang w:eastAsia="x-none"/>
        </w:rPr>
        <w:t>FFS: other applicable legacy frequency domain parameter(s)</w:t>
      </w:r>
    </w:p>
    <w:p w14:paraId="6792D2C3" w14:textId="77777777" w:rsidR="007A34E1" w:rsidRPr="007A34E1" w:rsidRDefault="007A34E1" w:rsidP="007A34E1">
      <w:pPr>
        <w:numPr>
          <w:ilvl w:val="0"/>
          <w:numId w:val="59"/>
        </w:numPr>
        <w:overflowPunct/>
        <w:autoSpaceDE/>
        <w:autoSpaceDN/>
        <w:adjustRightInd/>
        <w:spacing w:after="0"/>
        <w:ind w:left="1028"/>
        <w:textAlignment w:val="auto"/>
        <w:rPr>
          <w:rFonts w:eastAsia="Batang"/>
          <w:szCs w:val="24"/>
          <w:lang w:eastAsia="x-none"/>
        </w:rPr>
      </w:pPr>
      <w:r w:rsidRPr="007A34E1">
        <w:rPr>
          <w:rFonts w:eastAsia="Batang"/>
          <w:szCs w:val="24"/>
        </w:rPr>
        <w:t xml:space="preserve">Option 2: </w:t>
      </w:r>
      <w:r w:rsidRPr="007A34E1">
        <w:rPr>
          <w:rFonts w:eastAsia="Batang"/>
          <w:szCs w:val="24"/>
          <w:lang w:eastAsia="x-none"/>
        </w:rPr>
        <w:t>Offset to legacy frequency domain parameter(s) are configured for the additional PRACH resources</w:t>
      </w:r>
    </w:p>
    <w:p w14:paraId="06AC7509" w14:textId="77777777" w:rsidR="007A34E1" w:rsidRPr="007A34E1" w:rsidRDefault="007A34E1" w:rsidP="007A34E1">
      <w:pPr>
        <w:numPr>
          <w:ilvl w:val="1"/>
          <w:numId w:val="59"/>
        </w:numPr>
        <w:overflowPunct/>
        <w:autoSpaceDE/>
        <w:autoSpaceDN/>
        <w:adjustRightInd/>
        <w:spacing w:after="0"/>
        <w:textAlignment w:val="auto"/>
        <w:rPr>
          <w:rFonts w:eastAsia="Batang"/>
          <w:szCs w:val="24"/>
          <w:lang w:eastAsia="x-none"/>
        </w:rPr>
      </w:pPr>
      <w:r w:rsidRPr="007A34E1">
        <w:rPr>
          <w:rFonts w:eastAsia="Batang"/>
          <w:szCs w:val="24"/>
          <w:lang w:eastAsia="x-none"/>
        </w:rPr>
        <w:t>Note: Offset to legacy frequency domain parameter(s) is a new parameter</w:t>
      </w:r>
    </w:p>
    <w:p w14:paraId="211286DB" w14:textId="77777777" w:rsidR="007A34E1" w:rsidRPr="007A34E1" w:rsidRDefault="007A34E1" w:rsidP="007A34E1">
      <w:pPr>
        <w:numPr>
          <w:ilvl w:val="1"/>
          <w:numId w:val="59"/>
        </w:numPr>
        <w:overflowPunct/>
        <w:autoSpaceDE/>
        <w:autoSpaceDN/>
        <w:adjustRightInd/>
        <w:spacing w:after="0"/>
        <w:textAlignment w:val="auto"/>
        <w:rPr>
          <w:rFonts w:eastAsia="Batang"/>
          <w:szCs w:val="24"/>
          <w:lang w:eastAsia="x-none"/>
        </w:rPr>
      </w:pPr>
      <w:r w:rsidRPr="007A34E1">
        <w:rPr>
          <w:rFonts w:eastAsia="Batang"/>
          <w:szCs w:val="24"/>
          <w:lang w:eastAsia="x-none"/>
        </w:rPr>
        <w:t>FFS: applicable legacy frequency domain parameter(s)</w:t>
      </w:r>
    </w:p>
    <w:p w14:paraId="5ECC35F4"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5B3ECCE5" w14:textId="77777777" w:rsidR="007A34E1" w:rsidRPr="007A34E1" w:rsidRDefault="007A34E1" w:rsidP="007A34E1">
      <w:pPr>
        <w:spacing w:after="120"/>
        <w:contextualSpacing/>
        <w:jc w:val="both"/>
        <w:rPr>
          <w:rFonts w:eastAsia="Batang"/>
          <w:b/>
          <w:bCs/>
          <w:szCs w:val="24"/>
        </w:rPr>
      </w:pPr>
      <w:r w:rsidRPr="007A34E1">
        <w:rPr>
          <w:rFonts w:eastAsia="Batang"/>
          <w:b/>
          <w:bCs/>
          <w:szCs w:val="24"/>
        </w:rPr>
        <w:t>Conclusion</w:t>
      </w:r>
    </w:p>
    <w:p w14:paraId="134765AE" w14:textId="77777777" w:rsidR="007A34E1" w:rsidRPr="007A34E1" w:rsidRDefault="007A34E1" w:rsidP="007A34E1">
      <w:pPr>
        <w:spacing w:after="120"/>
        <w:contextualSpacing/>
        <w:jc w:val="both"/>
        <w:rPr>
          <w:rFonts w:eastAsia="Batang"/>
          <w:szCs w:val="24"/>
        </w:rPr>
      </w:pPr>
      <w:r w:rsidRPr="007A34E1">
        <w:rPr>
          <w:rFonts w:eastAsia="Batang"/>
          <w:szCs w:val="24"/>
        </w:rPr>
        <w:t>There is no consensus on the support of adaptation of SSB for idle mode UEs in Rel-19</w:t>
      </w:r>
    </w:p>
    <w:p w14:paraId="35147AAF"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6DB3676F" w14:textId="77777777" w:rsidR="007A34E1" w:rsidRPr="007A34E1" w:rsidRDefault="007A34E1" w:rsidP="007A34E1">
      <w:pPr>
        <w:overflowPunct/>
        <w:autoSpaceDE/>
        <w:autoSpaceDN/>
        <w:adjustRightInd/>
        <w:spacing w:after="0" w:line="259" w:lineRule="auto"/>
        <w:contextualSpacing/>
        <w:textAlignment w:val="auto"/>
        <w:rPr>
          <w:rFonts w:eastAsia="Batang"/>
          <w:b/>
          <w:bCs/>
          <w:szCs w:val="24"/>
        </w:rPr>
      </w:pPr>
      <w:r w:rsidRPr="007A34E1">
        <w:rPr>
          <w:rFonts w:eastAsia="Batang"/>
          <w:b/>
          <w:bCs/>
          <w:szCs w:val="24"/>
          <w:highlight w:val="green"/>
        </w:rPr>
        <w:t>Agreement</w:t>
      </w:r>
    </w:p>
    <w:p w14:paraId="169401B1" w14:textId="77777777" w:rsidR="007A34E1" w:rsidRPr="007A34E1" w:rsidRDefault="007A34E1" w:rsidP="007A34E1">
      <w:pPr>
        <w:overflowPunct/>
        <w:autoSpaceDE/>
        <w:autoSpaceDN/>
        <w:adjustRightInd/>
        <w:spacing w:after="0" w:line="259" w:lineRule="auto"/>
        <w:textAlignment w:val="auto"/>
        <w:rPr>
          <w:rFonts w:ascii="Times" w:eastAsia="Batang" w:hAnsi="Times" w:cs="Times"/>
          <w:szCs w:val="24"/>
        </w:rPr>
      </w:pPr>
      <w:r w:rsidRPr="007A34E1">
        <w:rPr>
          <w:rFonts w:ascii="Times" w:eastAsia="Batang" w:hAnsi="Times" w:cs="Times"/>
          <w:szCs w:val="24"/>
        </w:rPr>
        <w:t xml:space="preserve">For Cell DTX extension to SSBs not on sync-raster for connected mode UEs, select Option 3, i.e. </w:t>
      </w:r>
      <w:r w:rsidRPr="007A34E1">
        <w:rPr>
          <w:rFonts w:eastAsia="Batang"/>
          <w:szCs w:val="24"/>
        </w:rPr>
        <w:t xml:space="preserve">Cell DTX does not impact UE assumption on SSB transmissions (i.e. legacy </w:t>
      </w:r>
      <w:proofErr w:type="spellStart"/>
      <w:r w:rsidRPr="007A34E1">
        <w:rPr>
          <w:rFonts w:eastAsia="Batang"/>
          <w:szCs w:val="24"/>
        </w:rPr>
        <w:t>behavior</w:t>
      </w:r>
      <w:proofErr w:type="spellEnd"/>
      <w:r w:rsidRPr="007A34E1">
        <w:rPr>
          <w:rFonts w:eastAsia="Batang"/>
          <w:szCs w:val="24"/>
        </w:rPr>
        <w:t>).</w:t>
      </w:r>
    </w:p>
    <w:p w14:paraId="47119A39" w14:textId="77777777" w:rsidR="007A34E1" w:rsidRPr="007A34E1" w:rsidRDefault="007A34E1" w:rsidP="007A34E1">
      <w:pPr>
        <w:numPr>
          <w:ilvl w:val="0"/>
          <w:numId w:val="61"/>
        </w:numPr>
        <w:overflowPunct/>
        <w:autoSpaceDE/>
        <w:autoSpaceDN/>
        <w:adjustRightInd/>
        <w:spacing w:after="0" w:line="259" w:lineRule="auto"/>
        <w:contextualSpacing/>
        <w:textAlignment w:val="auto"/>
        <w:rPr>
          <w:rFonts w:eastAsia="Batang"/>
          <w:szCs w:val="24"/>
          <w:lang w:eastAsia="x-none"/>
        </w:rPr>
      </w:pPr>
      <w:r w:rsidRPr="007A34E1">
        <w:rPr>
          <w:rFonts w:eastAsia="Batang"/>
          <w:szCs w:val="24"/>
          <w:lang w:eastAsia="x-none"/>
        </w:rPr>
        <w:t>No spec impact</w:t>
      </w:r>
    </w:p>
    <w:p w14:paraId="09565C05" w14:textId="77777777" w:rsidR="007A34E1" w:rsidRPr="007A34E1" w:rsidRDefault="007A34E1" w:rsidP="007A34E1">
      <w:pPr>
        <w:overflowPunct/>
        <w:autoSpaceDE/>
        <w:autoSpaceDN/>
        <w:adjustRightInd/>
        <w:spacing w:after="0" w:line="259" w:lineRule="auto"/>
        <w:contextualSpacing/>
        <w:textAlignment w:val="auto"/>
        <w:rPr>
          <w:rFonts w:eastAsia="Batang"/>
          <w:szCs w:val="24"/>
        </w:rPr>
      </w:pPr>
    </w:p>
    <w:p w14:paraId="5114E117" w14:textId="77777777" w:rsidR="007A34E1" w:rsidRPr="007A34E1" w:rsidRDefault="007A34E1" w:rsidP="007A34E1">
      <w:pPr>
        <w:overflowPunct/>
        <w:autoSpaceDE/>
        <w:autoSpaceDN/>
        <w:adjustRightInd/>
        <w:spacing w:after="0" w:line="259" w:lineRule="auto"/>
        <w:contextualSpacing/>
        <w:textAlignment w:val="auto"/>
        <w:rPr>
          <w:rFonts w:eastAsia="Batang"/>
          <w:b/>
          <w:bCs/>
          <w:szCs w:val="24"/>
        </w:rPr>
      </w:pPr>
      <w:r w:rsidRPr="007A34E1">
        <w:rPr>
          <w:rFonts w:eastAsia="Batang"/>
          <w:b/>
          <w:bCs/>
          <w:szCs w:val="24"/>
          <w:highlight w:val="green"/>
        </w:rPr>
        <w:t>Agreement</w:t>
      </w:r>
    </w:p>
    <w:p w14:paraId="290C0ED1"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 xml:space="preserve">For adaptation of PRACH in time-domain, for determining the additional PRACH resources in time-domain, </w:t>
      </w:r>
    </w:p>
    <w:p w14:paraId="4EA12B23" w14:textId="77777777" w:rsidR="007A34E1" w:rsidRPr="007A34E1" w:rsidRDefault="007A34E1" w:rsidP="007A34E1">
      <w:pPr>
        <w:numPr>
          <w:ilvl w:val="0"/>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For Alt 1 (same PRACH configuration index for additional and legacy PRACH resources), select one or more of the following additional </w:t>
      </w:r>
      <w:proofErr w:type="gramStart"/>
      <w:r w:rsidRPr="007A34E1">
        <w:rPr>
          <w:rFonts w:eastAsia="Batang"/>
          <w:szCs w:val="24"/>
          <w:lang w:val="en-US"/>
        </w:rPr>
        <w:t>mechanism</w:t>
      </w:r>
      <w:proofErr w:type="gramEnd"/>
      <w:r w:rsidRPr="007A34E1">
        <w:rPr>
          <w:rFonts w:eastAsia="Batang"/>
          <w:szCs w:val="24"/>
          <w:lang w:val="en-US"/>
        </w:rPr>
        <w:t>(s),</w:t>
      </w:r>
    </w:p>
    <w:p w14:paraId="1800B4EF"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1-2a: up to N1 additional value(s) of (x, y) </w:t>
      </w:r>
    </w:p>
    <w:p w14:paraId="6E29F8C8"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value of N1(&gt;=1)</w:t>
      </w:r>
    </w:p>
    <w:p w14:paraId="5B3A0731"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1-2b: up to N2 additional value(s) of y </w:t>
      </w:r>
    </w:p>
    <w:p w14:paraId="5C32CA6D"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value of N2 (&gt;=1)</w:t>
      </w:r>
    </w:p>
    <w:p w14:paraId="238C9975"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1-3: Muting/masking ROs</w:t>
      </w:r>
    </w:p>
    <w:p w14:paraId="63E7D985"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1-4: </w:t>
      </w:r>
    </w:p>
    <w:p w14:paraId="5090B01D"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up to N4_1 additional timing offset(s) at frame-level</w:t>
      </w:r>
    </w:p>
    <w:p w14:paraId="59C1187B"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up to N4_2 additional timing offset(s) at slot-level</w:t>
      </w:r>
    </w:p>
    <w:p w14:paraId="5FD51F9E"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values of N4_1(&gt;=1) and N4_2(&gt;=1)</w:t>
      </w:r>
    </w:p>
    <w:p w14:paraId="0E2AD0AF"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1-5: No additional mechanism is selected.</w:t>
      </w:r>
    </w:p>
    <w:p w14:paraId="1B948CB6"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Note: x and y refer to the parameters from the random-access configuration tables (from 38.211)</w:t>
      </w:r>
    </w:p>
    <w:p w14:paraId="2CE6F25E" w14:textId="77777777" w:rsidR="007A34E1" w:rsidRPr="007A34E1" w:rsidRDefault="007A34E1" w:rsidP="007A34E1">
      <w:pPr>
        <w:numPr>
          <w:ilvl w:val="0"/>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 xml:space="preserve">For Alt 2 (different PRACH configuration index for additional and legacy PRACH resources), select one or more of the following additional </w:t>
      </w:r>
      <w:proofErr w:type="gramStart"/>
      <w:r w:rsidRPr="007A34E1">
        <w:rPr>
          <w:rFonts w:eastAsia="Batang"/>
          <w:szCs w:val="24"/>
          <w:lang w:val="en-US"/>
        </w:rPr>
        <w:t>mechanism</w:t>
      </w:r>
      <w:proofErr w:type="gramEnd"/>
      <w:r w:rsidRPr="007A34E1">
        <w:rPr>
          <w:rFonts w:eastAsia="Batang"/>
          <w:szCs w:val="24"/>
          <w:lang w:val="en-US"/>
        </w:rPr>
        <w:t>(s),</w:t>
      </w:r>
    </w:p>
    <w:p w14:paraId="32ECC83B"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1-2a: up to N1 additional value(s) of (x, y) </w:t>
      </w:r>
    </w:p>
    <w:p w14:paraId="40CA4F3C"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value of N1(&gt;=1)</w:t>
      </w:r>
    </w:p>
    <w:p w14:paraId="2C4E756F"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1-2b: up to N2 additional value(s) of y </w:t>
      </w:r>
    </w:p>
    <w:p w14:paraId="58FBE57C"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value of N2 (&gt;=1)</w:t>
      </w:r>
    </w:p>
    <w:p w14:paraId="529FAECC"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1-3: Muting/masking ROs</w:t>
      </w:r>
    </w:p>
    <w:p w14:paraId="53019F66"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1-4: </w:t>
      </w:r>
    </w:p>
    <w:p w14:paraId="004CFD5A"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up to N4_1 additional timing offset(s) at frame-level</w:t>
      </w:r>
    </w:p>
    <w:p w14:paraId="24A00B63"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up to N4_2 additional timing offset(s) at slot-level</w:t>
      </w:r>
    </w:p>
    <w:p w14:paraId="2AE19675" w14:textId="77777777" w:rsidR="007A34E1" w:rsidRPr="007A34E1" w:rsidRDefault="007A34E1" w:rsidP="007A34E1">
      <w:pPr>
        <w:numPr>
          <w:ilvl w:val="2"/>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FFS: values of N4_1(&gt;=1) and N4_2(&gt;=1)</w:t>
      </w:r>
    </w:p>
    <w:p w14:paraId="2B55BEED"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proofErr w:type="spellStart"/>
      <w:r w:rsidRPr="007A34E1">
        <w:rPr>
          <w:rFonts w:eastAsia="Batang"/>
          <w:szCs w:val="24"/>
          <w:lang w:val="en-US"/>
        </w:rPr>
        <w:t>Opt</w:t>
      </w:r>
      <w:proofErr w:type="spellEnd"/>
      <w:r w:rsidRPr="007A34E1">
        <w:rPr>
          <w:rFonts w:eastAsia="Batang"/>
          <w:szCs w:val="24"/>
          <w:lang w:val="en-US"/>
        </w:rPr>
        <w:t xml:space="preserve"> 1-5: No additional mechanism is selected.</w:t>
      </w:r>
    </w:p>
    <w:p w14:paraId="138A5B53" w14:textId="77777777" w:rsidR="007A34E1" w:rsidRPr="007A34E1" w:rsidRDefault="007A34E1" w:rsidP="007A34E1">
      <w:pPr>
        <w:numPr>
          <w:ilvl w:val="1"/>
          <w:numId w:val="58"/>
        </w:numPr>
        <w:overflowPunct/>
        <w:autoSpaceDE/>
        <w:autoSpaceDN/>
        <w:adjustRightInd/>
        <w:spacing w:after="0"/>
        <w:contextualSpacing/>
        <w:textAlignment w:val="auto"/>
        <w:rPr>
          <w:rFonts w:eastAsia="Batang"/>
          <w:szCs w:val="24"/>
          <w:lang w:val="en-US"/>
        </w:rPr>
      </w:pPr>
      <w:r w:rsidRPr="007A34E1">
        <w:rPr>
          <w:rFonts w:eastAsia="Batang"/>
          <w:szCs w:val="24"/>
          <w:lang w:val="en-US"/>
        </w:rPr>
        <w:t>Note: x and y refer to the parameters from the random-access configuration tables (from 38.211)</w:t>
      </w:r>
    </w:p>
    <w:p w14:paraId="3DDE2EBB"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0FB3A2E3" w14:textId="77777777" w:rsidR="007A34E1" w:rsidRPr="007A34E1" w:rsidRDefault="007A34E1" w:rsidP="007A34E1">
      <w:pPr>
        <w:keepNext/>
        <w:numPr>
          <w:ilvl w:val="2"/>
          <w:numId w:val="0"/>
        </w:numPr>
        <w:tabs>
          <w:tab w:val="num" w:pos="720"/>
        </w:tabs>
        <w:overflowPunct/>
        <w:autoSpaceDE/>
        <w:autoSpaceDN/>
        <w:adjustRightInd/>
        <w:spacing w:before="240" w:after="60"/>
        <w:ind w:left="720" w:hanging="720"/>
        <w:textAlignment w:val="auto"/>
        <w:outlineLvl w:val="2"/>
        <w:rPr>
          <w:rFonts w:ascii="Arial" w:eastAsia="Batang" w:hAnsi="Arial"/>
          <w:b/>
          <w:szCs w:val="26"/>
          <w:lang w:eastAsia="x-none"/>
        </w:rPr>
      </w:pPr>
      <w:bookmarkStart w:id="7" w:name="_Toc164440684"/>
      <w:r w:rsidRPr="007A34E1">
        <w:rPr>
          <w:rFonts w:ascii="Arial" w:eastAsia="Batang" w:hAnsi="Arial"/>
          <w:b/>
          <w:szCs w:val="26"/>
          <w:lang w:eastAsia="x-none"/>
        </w:rPr>
        <w:t>RAN1#119</w:t>
      </w:r>
      <w:bookmarkEnd w:id="7"/>
    </w:p>
    <w:p w14:paraId="797CA7F7"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3E44B634"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green"/>
          <w:lang w:eastAsia="x-none"/>
        </w:rPr>
        <w:t>Agreement</w:t>
      </w:r>
    </w:p>
    <w:p w14:paraId="6D0EABF3"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Reply to Q1(What is the relation in terms of time location before and after SSB adaptation?):</w:t>
      </w:r>
    </w:p>
    <w:p w14:paraId="66E778EB" w14:textId="77777777" w:rsidR="007A34E1" w:rsidRPr="007A34E1" w:rsidRDefault="007A34E1" w:rsidP="007A34E1">
      <w:pPr>
        <w:numPr>
          <w:ilvl w:val="0"/>
          <w:numId w:val="43"/>
        </w:num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 xml:space="preserve">RAN1 agreed that at least SSB burst periodicity is adapted. </w:t>
      </w:r>
    </w:p>
    <w:p w14:paraId="5916C216" w14:textId="77777777" w:rsidR="007A34E1" w:rsidRPr="007A34E1" w:rsidRDefault="007A34E1" w:rsidP="007A34E1">
      <w:pPr>
        <w:numPr>
          <w:ilvl w:val="0"/>
          <w:numId w:val="43"/>
        </w:num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There are no RAN1 agreements to adapt the time location of the SSB burst other than the periodicity but RAN1 is still discussing other options.</w:t>
      </w:r>
    </w:p>
    <w:p w14:paraId="5920A35A"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p>
    <w:p w14:paraId="542799F9" w14:textId="77777777" w:rsidR="007A34E1" w:rsidRPr="007A34E1" w:rsidRDefault="007A34E1" w:rsidP="007A34E1">
      <w:pPr>
        <w:overflowPunct/>
        <w:autoSpaceDE/>
        <w:autoSpaceDN/>
        <w:adjustRightInd/>
        <w:spacing w:after="0"/>
        <w:textAlignment w:val="auto"/>
        <w:rPr>
          <w:rFonts w:ascii="Times" w:eastAsia="Batang" w:hAnsi="Times"/>
          <w:b/>
          <w:bCs/>
          <w:szCs w:val="24"/>
          <w:lang w:eastAsia="x-none"/>
        </w:rPr>
      </w:pPr>
      <w:r w:rsidRPr="007A34E1">
        <w:rPr>
          <w:rFonts w:ascii="Times" w:eastAsia="Batang" w:hAnsi="Times"/>
          <w:b/>
          <w:bCs/>
          <w:szCs w:val="24"/>
          <w:highlight w:val="green"/>
          <w:lang w:eastAsia="x-none"/>
        </w:rPr>
        <w:t>Agreement</w:t>
      </w:r>
    </w:p>
    <w:p w14:paraId="0E4ABCFA" w14:textId="77777777" w:rsidR="007A34E1" w:rsidRPr="007A34E1" w:rsidRDefault="007A34E1" w:rsidP="007A34E1">
      <w:p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Reply to Q2(What is the relation in terms of frequency location before and after SSB adaptation?):</w:t>
      </w:r>
    </w:p>
    <w:p w14:paraId="64407C4A" w14:textId="77777777" w:rsidR="007A34E1" w:rsidRPr="007A34E1" w:rsidRDefault="007A34E1" w:rsidP="007A34E1">
      <w:pPr>
        <w:numPr>
          <w:ilvl w:val="0"/>
          <w:numId w:val="43"/>
        </w:num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The frequency location is same before and after SSB adaptation.</w:t>
      </w:r>
    </w:p>
    <w:p w14:paraId="18ED08F0" w14:textId="77777777" w:rsidR="007A34E1" w:rsidRPr="007A34E1" w:rsidRDefault="007A34E1" w:rsidP="007A34E1">
      <w:pPr>
        <w:overflowPunct/>
        <w:autoSpaceDE/>
        <w:autoSpaceDN/>
        <w:adjustRightInd/>
        <w:spacing w:after="0"/>
        <w:textAlignment w:val="auto"/>
        <w:rPr>
          <w:rFonts w:ascii="Times" w:eastAsia="Batang" w:hAnsi="Times"/>
          <w:szCs w:val="24"/>
        </w:rPr>
      </w:pPr>
    </w:p>
    <w:p w14:paraId="587CA1CC" w14:textId="77777777" w:rsidR="007A34E1" w:rsidRPr="007A34E1" w:rsidRDefault="007A34E1" w:rsidP="007A34E1">
      <w:pPr>
        <w:overflowPunct/>
        <w:autoSpaceDE/>
        <w:autoSpaceDN/>
        <w:adjustRightInd/>
        <w:spacing w:after="0"/>
        <w:textAlignment w:val="auto"/>
        <w:rPr>
          <w:rFonts w:ascii="Times" w:eastAsia="Batang" w:hAnsi="Times"/>
          <w:b/>
          <w:bCs/>
          <w:szCs w:val="24"/>
          <w:lang w:val="en-US" w:eastAsia="x-none"/>
        </w:rPr>
      </w:pPr>
      <w:r w:rsidRPr="007A34E1">
        <w:rPr>
          <w:rFonts w:ascii="Times" w:eastAsia="Batang" w:hAnsi="Times"/>
          <w:b/>
          <w:bCs/>
          <w:szCs w:val="24"/>
          <w:highlight w:val="green"/>
          <w:lang w:val="en-US" w:eastAsia="x-none"/>
        </w:rPr>
        <w:t>Agreement</w:t>
      </w:r>
    </w:p>
    <w:p w14:paraId="4057FB4E" w14:textId="77777777" w:rsidR="007A34E1" w:rsidRPr="007A34E1" w:rsidRDefault="007A34E1" w:rsidP="007A34E1">
      <w:pPr>
        <w:overflowPunct/>
        <w:autoSpaceDE/>
        <w:autoSpaceDN/>
        <w:adjustRightInd/>
        <w:spacing w:after="0"/>
        <w:textAlignment w:val="auto"/>
        <w:rPr>
          <w:rFonts w:ascii="Times" w:eastAsia="Batang" w:hAnsi="Times"/>
          <w:szCs w:val="24"/>
        </w:rPr>
      </w:pPr>
      <w:r w:rsidRPr="007A34E1">
        <w:rPr>
          <w:rFonts w:ascii="Times" w:eastAsia="Batang" w:hAnsi="Times"/>
          <w:szCs w:val="24"/>
        </w:rPr>
        <w:t>Reply to Q3(What is the spatial relation before and after SSB adaptation?):</w:t>
      </w:r>
    </w:p>
    <w:p w14:paraId="0A50C445" w14:textId="77777777" w:rsidR="007A34E1" w:rsidRPr="007A34E1" w:rsidRDefault="007A34E1" w:rsidP="007A34E1">
      <w:pPr>
        <w:numPr>
          <w:ilvl w:val="0"/>
          <w:numId w:val="43"/>
        </w:num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 xml:space="preserve">There is no change to spatial relation (in terms of QCL assumption) for the same SSB index before and after SSB adaptation. </w:t>
      </w:r>
    </w:p>
    <w:p w14:paraId="578631E1" w14:textId="77777777" w:rsidR="007A34E1" w:rsidRPr="007A34E1" w:rsidRDefault="007A34E1" w:rsidP="007A34E1">
      <w:pPr>
        <w:numPr>
          <w:ilvl w:val="0"/>
          <w:numId w:val="43"/>
        </w:numPr>
        <w:overflowPunct/>
        <w:autoSpaceDE/>
        <w:autoSpaceDN/>
        <w:adjustRightInd/>
        <w:spacing w:after="0"/>
        <w:textAlignment w:val="auto"/>
        <w:rPr>
          <w:rFonts w:ascii="Times" w:eastAsia="Batang" w:hAnsi="Times"/>
          <w:szCs w:val="24"/>
          <w:lang w:eastAsia="x-none"/>
        </w:rPr>
      </w:pPr>
      <w:r w:rsidRPr="007A34E1">
        <w:rPr>
          <w:rFonts w:ascii="Times" w:eastAsia="Batang" w:hAnsi="Times"/>
          <w:szCs w:val="24"/>
          <w:lang w:eastAsia="x-none"/>
        </w:rPr>
        <w:t xml:space="preserve">At least the case where there is no change to </w:t>
      </w:r>
      <w:proofErr w:type="gramStart"/>
      <w:r w:rsidRPr="007A34E1">
        <w:rPr>
          <w:rFonts w:ascii="Times" w:eastAsia="Batang" w:hAnsi="Times"/>
          <w:szCs w:val="24"/>
          <w:lang w:eastAsia="x-none"/>
        </w:rPr>
        <w:t>actually transmitted</w:t>
      </w:r>
      <w:proofErr w:type="gramEnd"/>
      <w:r w:rsidRPr="007A34E1">
        <w:rPr>
          <w:rFonts w:ascii="Times" w:eastAsia="Batang" w:hAnsi="Times"/>
          <w:szCs w:val="24"/>
          <w:lang w:eastAsia="x-none"/>
        </w:rPr>
        <w:t xml:space="preserve"> SSBs within a burst before and after SSB adaptation is supported.</w:t>
      </w:r>
    </w:p>
    <w:p w14:paraId="52346206" w14:textId="77777777" w:rsidR="007A34E1" w:rsidRPr="007A34E1" w:rsidRDefault="007A34E1" w:rsidP="007A34E1">
      <w:pPr>
        <w:overflowPunct/>
        <w:autoSpaceDE/>
        <w:autoSpaceDN/>
        <w:adjustRightInd/>
        <w:spacing w:after="0"/>
        <w:contextualSpacing/>
        <w:jc w:val="both"/>
        <w:textAlignment w:val="auto"/>
        <w:rPr>
          <w:rFonts w:ascii="Times" w:eastAsia="Malgun Gothic" w:hAnsi="Times"/>
          <w:lang w:eastAsia="zh-CN"/>
        </w:rPr>
      </w:pPr>
      <w:r w:rsidRPr="007A34E1">
        <w:rPr>
          <w:rFonts w:ascii="Times" w:eastAsia="Malgun Gothic" w:hAnsi="Times"/>
          <w:lang w:eastAsia="zh-CN"/>
        </w:rPr>
        <w:t>Further update to be made based on RAN1#119 progress if any.</w:t>
      </w:r>
    </w:p>
    <w:p w14:paraId="3EA15F7D" w14:textId="77777777" w:rsidR="007A34E1" w:rsidRPr="007A34E1" w:rsidRDefault="007A34E1" w:rsidP="007A34E1">
      <w:pPr>
        <w:overflowPunct/>
        <w:autoSpaceDE/>
        <w:autoSpaceDN/>
        <w:adjustRightInd/>
        <w:spacing w:after="0"/>
        <w:contextualSpacing/>
        <w:jc w:val="both"/>
        <w:textAlignment w:val="auto"/>
        <w:rPr>
          <w:rFonts w:ascii="Times" w:eastAsia="Malgun Gothic" w:hAnsi="Times"/>
          <w:lang w:eastAsia="zh-CN"/>
        </w:rPr>
      </w:pPr>
    </w:p>
    <w:p w14:paraId="4FD91A0C" w14:textId="77777777" w:rsidR="007A34E1" w:rsidRPr="007A34E1" w:rsidRDefault="007A34E1" w:rsidP="007A34E1">
      <w:pPr>
        <w:overflowPunct/>
        <w:autoSpaceDE/>
        <w:autoSpaceDN/>
        <w:adjustRightInd/>
        <w:spacing w:after="0"/>
        <w:textAlignment w:val="auto"/>
        <w:rPr>
          <w:rFonts w:ascii="Times" w:eastAsia="Batang" w:hAnsi="Times"/>
          <w:b/>
          <w:bCs/>
          <w:szCs w:val="24"/>
          <w:lang w:val="en-US" w:eastAsia="x-none"/>
        </w:rPr>
      </w:pPr>
      <w:r w:rsidRPr="007A34E1">
        <w:rPr>
          <w:rFonts w:ascii="Times" w:eastAsia="Batang" w:hAnsi="Times"/>
          <w:b/>
          <w:bCs/>
          <w:szCs w:val="24"/>
          <w:highlight w:val="green"/>
          <w:lang w:val="en-US" w:eastAsia="x-none"/>
        </w:rPr>
        <w:t>Agreement</w:t>
      </w:r>
    </w:p>
    <w:p w14:paraId="56C91DD1" w14:textId="77777777" w:rsidR="007A34E1" w:rsidRPr="007A34E1" w:rsidRDefault="007A34E1" w:rsidP="007A34E1">
      <w:pPr>
        <w:overflowPunct/>
        <w:autoSpaceDE/>
        <w:autoSpaceDN/>
        <w:adjustRightInd/>
        <w:spacing w:after="0"/>
        <w:contextualSpacing/>
        <w:jc w:val="both"/>
        <w:textAlignment w:val="auto"/>
        <w:rPr>
          <w:rFonts w:ascii="Times" w:eastAsia="Malgun Gothic" w:hAnsi="Times"/>
          <w:lang w:eastAsia="zh-CN"/>
        </w:rPr>
      </w:pPr>
      <w:r w:rsidRPr="007A34E1">
        <w:rPr>
          <w:rFonts w:ascii="Times" w:eastAsia="Malgun Gothic" w:hAnsi="Times"/>
          <w:lang w:eastAsia="zh-CN"/>
        </w:rPr>
        <w:t>At least msg1-FrequencyStart can be configured separately for the additional PRACH resources at least for 4-step RACH.</w:t>
      </w:r>
    </w:p>
    <w:p w14:paraId="7C89C47F" w14:textId="77777777" w:rsidR="007A34E1" w:rsidRPr="007A34E1" w:rsidRDefault="007A34E1" w:rsidP="007A34E1">
      <w:pPr>
        <w:overflowPunct/>
        <w:autoSpaceDE/>
        <w:autoSpaceDN/>
        <w:adjustRightInd/>
        <w:spacing w:after="0"/>
        <w:textAlignment w:val="auto"/>
        <w:rPr>
          <w:rFonts w:ascii="Times" w:eastAsia="Batang" w:hAnsi="Times"/>
          <w:szCs w:val="24"/>
        </w:rPr>
      </w:pPr>
    </w:p>
    <w:p w14:paraId="4C4439B7" w14:textId="77777777" w:rsidR="007A34E1" w:rsidRPr="007A34E1" w:rsidRDefault="007A34E1" w:rsidP="007A34E1">
      <w:pPr>
        <w:overflowPunct/>
        <w:autoSpaceDE/>
        <w:autoSpaceDN/>
        <w:adjustRightInd/>
        <w:spacing w:after="0"/>
        <w:textAlignment w:val="auto"/>
        <w:rPr>
          <w:rFonts w:ascii="Times" w:eastAsia="Batang" w:hAnsi="Times"/>
          <w:b/>
          <w:bCs/>
          <w:szCs w:val="24"/>
          <w:lang w:val="en-US" w:eastAsia="x-none"/>
        </w:rPr>
      </w:pPr>
      <w:r w:rsidRPr="007A34E1">
        <w:rPr>
          <w:rFonts w:ascii="Times" w:eastAsia="Batang" w:hAnsi="Times"/>
          <w:b/>
          <w:bCs/>
          <w:szCs w:val="24"/>
          <w:highlight w:val="green"/>
          <w:lang w:val="en-US" w:eastAsia="x-none"/>
        </w:rPr>
        <w:t>Agreement</w:t>
      </w:r>
    </w:p>
    <w:p w14:paraId="70670BCD"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For DCI-based adaptation for additional PRACH resources, select only from the following alternatives:</w:t>
      </w:r>
    </w:p>
    <w:p w14:paraId="3C3CAE03" w14:textId="77777777" w:rsidR="007A34E1" w:rsidRPr="007A34E1" w:rsidRDefault="007A34E1" w:rsidP="007A34E1">
      <w:pPr>
        <w:numPr>
          <w:ilvl w:val="0"/>
          <w:numId w:val="57"/>
        </w:numPr>
        <w:overflowPunct/>
        <w:autoSpaceDE/>
        <w:autoSpaceDN/>
        <w:adjustRightInd/>
        <w:spacing w:after="0"/>
        <w:textAlignment w:val="auto"/>
        <w:rPr>
          <w:rFonts w:eastAsia="Batang"/>
          <w:szCs w:val="24"/>
        </w:rPr>
      </w:pPr>
      <w:r w:rsidRPr="007A34E1">
        <w:rPr>
          <w:rFonts w:eastAsia="Batang"/>
          <w:szCs w:val="24"/>
        </w:rPr>
        <w:lastRenderedPageBreak/>
        <w:t>Alt 1: (PRACH resource configuration level) DCI-based adaptation to indicate whether the additional PRACH resources provided by semi-static signalling are available or not</w:t>
      </w:r>
    </w:p>
    <w:p w14:paraId="7EEC6A59" w14:textId="77777777" w:rsidR="007A34E1" w:rsidRPr="007A34E1" w:rsidRDefault="007A34E1" w:rsidP="007A34E1">
      <w:pPr>
        <w:numPr>
          <w:ilvl w:val="1"/>
          <w:numId w:val="57"/>
        </w:numPr>
        <w:overflowPunct/>
        <w:autoSpaceDE/>
        <w:autoSpaceDN/>
        <w:adjustRightInd/>
        <w:spacing w:after="0"/>
        <w:textAlignment w:val="auto"/>
        <w:rPr>
          <w:rFonts w:eastAsia="Batang"/>
          <w:szCs w:val="24"/>
        </w:rPr>
      </w:pPr>
      <w:r w:rsidRPr="007A34E1">
        <w:rPr>
          <w:rFonts w:eastAsia="Batang"/>
          <w:szCs w:val="24"/>
        </w:rPr>
        <w:t>FFS: details</w:t>
      </w:r>
    </w:p>
    <w:p w14:paraId="4EB8E08D" w14:textId="77777777" w:rsidR="007A34E1" w:rsidRPr="007A34E1" w:rsidRDefault="007A34E1" w:rsidP="007A34E1">
      <w:pPr>
        <w:numPr>
          <w:ilvl w:val="0"/>
          <w:numId w:val="57"/>
        </w:numPr>
        <w:overflowPunct/>
        <w:autoSpaceDE/>
        <w:autoSpaceDN/>
        <w:adjustRightInd/>
        <w:spacing w:after="0"/>
        <w:textAlignment w:val="auto"/>
        <w:rPr>
          <w:rFonts w:eastAsia="Batang"/>
          <w:szCs w:val="24"/>
        </w:rPr>
      </w:pPr>
      <w:r w:rsidRPr="007A34E1">
        <w:rPr>
          <w:rFonts w:eastAsia="Batang"/>
          <w:szCs w:val="24"/>
        </w:rPr>
        <w:t>Alt 2: (subset of PRACH resource level) DCI-based adaptation to indicate whether a subset of the additional PRACH resources provided by semi-static signalling are available or not</w:t>
      </w:r>
    </w:p>
    <w:p w14:paraId="258B63C1" w14:textId="77777777" w:rsidR="007A34E1" w:rsidRPr="007A34E1" w:rsidRDefault="007A34E1" w:rsidP="007A34E1">
      <w:pPr>
        <w:numPr>
          <w:ilvl w:val="1"/>
          <w:numId w:val="57"/>
        </w:numPr>
        <w:overflowPunct/>
        <w:autoSpaceDE/>
        <w:autoSpaceDN/>
        <w:adjustRightInd/>
        <w:spacing w:after="0"/>
        <w:textAlignment w:val="auto"/>
        <w:rPr>
          <w:rFonts w:eastAsia="Batang"/>
          <w:color w:val="FF0000"/>
          <w:szCs w:val="24"/>
        </w:rPr>
      </w:pPr>
      <w:r w:rsidRPr="007A34E1">
        <w:rPr>
          <w:rFonts w:eastAsia="Batang"/>
          <w:color w:val="FF0000"/>
          <w:szCs w:val="24"/>
        </w:rPr>
        <w:t>FFS: Maximum number of subsets of the additional PRACH resources= [2 or 3 or 4 or 16]</w:t>
      </w:r>
    </w:p>
    <w:p w14:paraId="6F7EB77B" w14:textId="77777777" w:rsidR="007A34E1" w:rsidRPr="007A34E1" w:rsidRDefault="007A34E1" w:rsidP="007A34E1">
      <w:pPr>
        <w:numPr>
          <w:ilvl w:val="1"/>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 xml:space="preserve">FFS: whether the subset of the additional PRACH resources is in </w:t>
      </w:r>
    </w:p>
    <w:p w14:paraId="6B51D7C0"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2-1: RO level per SSB</w:t>
      </w:r>
    </w:p>
    <w:p w14:paraId="3DCEDA82"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sz w:val="16"/>
          <w:szCs w:val="16"/>
          <w:lang w:val="en-US"/>
        </w:rPr>
      </w:pPr>
      <w:r w:rsidRPr="007A34E1">
        <w:rPr>
          <w:rFonts w:eastAsia="Batang"/>
          <w:szCs w:val="24"/>
        </w:rPr>
        <w:t>Alt 2-2: SSB-to-RO mapping cycle level</w:t>
      </w:r>
    </w:p>
    <w:p w14:paraId="43A18D82"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color w:val="FF0000"/>
          <w:sz w:val="16"/>
          <w:szCs w:val="16"/>
          <w:lang w:val="en-US"/>
        </w:rPr>
      </w:pPr>
      <w:r w:rsidRPr="007A34E1">
        <w:rPr>
          <w:rFonts w:eastAsia="Batang"/>
          <w:color w:val="FF0000"/>
          <w:szCs w:val="24"/>
        </w:rPr>
        <w:t>Alt 2-3: PRACH association period level</w:t>
      </w:r>
    </w:p>
    <w:p w14:paraId="27BE9DBA"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color w:val="FF0000"/>
          <w:sz w:val="16"/>
          <w:szCs w:val="16"/>
          <w:lang w:val="en-US"/>
        </w:rPr>
      </w:pPr>
      <w:r w:rsidRPr="007A34E1">
        <w:rPr>
          <w:rFonts w:eastAsia="Batang"/>
          <w:color w:val="FF0000"/>
          <w:szCs w:val="24"/>
        </w:rPr>
        <w:t>Alt 2-4: PRACH association pattern period level </w:t>
      </w:r>
    </w:p>
    <w:p w14:paraId="56B5B8D1"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color w:val="FF0000"/>
          <w:sz w:val="16"/>
          <w:szCs w:val="16"/>
          <w:lang w:val="en-US"/>
        </w:rPr>
      </w:pPr>
      <w:r w:rsidRPr="007A34E1">
        <w:rPr>
          <w:rFonts w:eastAsia="Batang"/>
          <w:color w:val="FF0000"/>
          <w:szCs w:val="24"/>
        </w:rPr>
        <w:t>Alt 2-5: SFN level</w:t>
      </w:r>
    </w:p>
    <w:p w14:paraId="14801860" w14:textId="77777777" w:rsidR="007A34E1" w:rsidRPr="007A34E1" w:rsidRDefault="007A34E1" w:rsidP="007A34E1">
      <w:pPr>
        <w:numPr>
          <w:ilvl w:val="2"/>
          <w:numId w:val="57"/>
        </w:numPr>
        <w:overflowPunct/>
        <w:autoSpaceDE/>
        <w:autoSpaceDN/>
        <w:adjustRightInd/>
        <w:spacing w:after="0"/>
        <w:textAlignment w:val="auto"/>
        <w:rPr>
          <w:rFonts w:ascii="Calibri" w:eastAsia="Batang" w:hAnsi="Calibri"/>
          <w:color w:val="FF0000"/>
          <w:sz w:val="16"/>
          <w:szCs w:val="16"/>
          <w:lang w:val="en-US"/>
        </w:rPr>
      </w:pPr>
      <w:r w:rsidRPr="007A34E1">
        <w:rPr>
          <w:rFonts w:eastAsia="Batang"/>
          <w:color w:val="FF0000"/>
          <w:szCs w:val="24"/>
        </w:rPr>
        <w:t xml:space="preserve">Alt 2-6: Network configured </w:t>
      </w:r>
      <w:proofErr w:type="gramStart"/>
      <w:r w:rsidRPr="007A34E1">
        <w:rPr>
          <w:rFonts w:eastAsia="Batang"/>
          <w:color w:val="FF0000"/>
          <w:szCs w:val="24"/>
        </w:rPr>
        <w:t>time period</w:t>
      </w:r>
      <w:proofErr w:type="gramEnd"/>
    </w:p>
    <w:p w14:paraId="1133C450" w14:textId="77777777" w:rsidR="007A34E1" w:rsidRPr="007A34E1" w:rsidRDefault="007A34E1" w:rsidP="007A34E1">
      <w:pPr>
        <w:overflowPunct/>
        <w:autoSpaceDE/>
        <w:autoSpaceDN/>
        <w:adjustRightInd/>
        <w:spacing w:after="0" w:line="259" w:lineRule="auto"/>
        <w:textAlignment w:val="auto"/>
        <w:rPr>
          <w:rFonts w:eastAsia="Batang"/>
          <w:b/>
          <w:bCs/>
          <w:szCs w:val="24"/>
        </w:rPr>
      </w:pPr>
      <w:r w:rsidRPr="007A34E1">
        <w:rPr>
          <w:rFonts w:eastAsia="Batang"/>
          <w:b/>
          <w:bCs/>
          <w:szCs w:val="24"/>
        </w:rPr>
        <w:t>Conclusion</w:t>
      </w:r>
    </w:p>
    <w:p w14:paraId="09FEF5B3"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 xml:space="preserve">There is no RAN1 consensus to support SSB adaptation in time domain for Rel-19 NES-capable UE’s </w:t>
      </w:r>
      <w:proofErr w:type="spellStart"/>
      <w:r w:rsidRPr="007A34E1">
        <w:rPr>
          <w:rFonts w:eastAsia="Batang"/>
          <w:szCs w:val="24"/>
        </w:rPr>
        <w:t>PCell</w:t>
      </w:r>
      <w:proofErr w:type="spellEnd"/>
      <w:r w:rsidRPr="007A34E1">
        <w:rPr>
          <w:rFonts w:eastAsia="Batang"/>
          <w:szCs w:val="24"/>
        </w:rPr>
        <w:t xml:space="preserve"> (connected mode)</w:t>
      </w:r>
    </w:p>
    <w:p w14:paraId="15249631" w14:textId="77777777" w:rsidR="007A34E1" w:rsidRPr="007A34E1" w:rsidRDefault="007A34E1" w:rsidP="007A34E1">
      <w:pPr>
        <w:overflowPunct/>
        <w:autoSpaceDE/>
        <w:autoSpaceDN/>
        <w:adjustRightInd/>
        <w:spacing w:after="0"/>
        <w:textAlignment w:val="auto"/>
        <w:rPr>
          <w:rFonts w:eastAsia="Batang"/>
          <w:szCs w:val="24"/>
        </w:rPr>
      </w:pPr>
    </w:p>
    <w:p w14:paraId="37A29830" w14:textId="77777777" w:rsidR="007A34E1" w:rsidRPr="007A34E1" w:rsidRDefault="007A34E1" w:rsidP="007A34E1">
      <w:pPr>
        <w:overflowPunct/>
        <w:autoSpaceDE/>
        <w:autoSpaceDN/>
        <w:adjustRightInd/>
        <w:spacing w:after="0"/>
        <w:textAlignment w:val="auto"/>
        <w:rPr>
          <w:rFonts w:eastAsia="Batang"/>
          <w:b/>
          <w:bCs/>
          <w:szCs w:val="24"/>
        </w:rPr>
      </w:pPr>
      <w:r w:rsidRPr="007A34E1">
        <w:rPr>
          <w:rFonts w:eastAsia="Batang"/>
          <w:b/>
          <w:bCs/>
          <w:szCs w:val="24"/>
          <w:highlight w:val="darkYellow"/>
        </w:rPr>
        <w:t>Working Assumption</w:t>
      </w:r>
    </w:p>
    <w:p w14:paraId="73B540BA"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eastAsia="Batang"/>
          <w:szCs w:val="24"/>
          <w:lang w:eastAsia="x-none"/>
        </w:rPr>
        <w:t xml:space="preserve">For DCI-based adaptation for additional PRACH resources, </w:t>
      </w:r>
    </w:p>
    <w:p w14:paraId="0B8110DE" w14:textId="77777777" w:rsidR="007A34E1" w:rsidRPr="007A34E1" w:rsidRDefault="007A34E1" w:rsidP="007A34E1">
      <w:pPr>
        <w:numPr>
          <w:ilvl w:val="0"/>
          <w:numId w:val="63"/>
        </w:numPr>
        <w:overflowPunct/>
        <w:autoSpaceDE/>
        <w:autoSpaceDN/>
        <w:adjustRightInd/>
        <w:spacing w:after="0"/>
        <w:jc w:val="both"/>
        <w:textAlignment w:val="auto"/>
        <w:rPr>
          <w:rFonts w:eastAsia="Batang"/>
          <w:szCs w:val="24"/>
          <w:lang w:eastAsia="x-none"/>
        </w:rPr>
      </w:pPr>
      <w:r w:rsidRPr="007A34E1">
        <w:rPr>
          <w:rFonts w:eastAsia="Batang"/>
          <w:szCs w:val="24"/>
          <w:lang w:eastAsia="x-none"/>
        </w:rPr>
        <w:t>Select from the following options for carrying the adaptation indication in DCI format 1_0 with P-RNTI</w:t>
      </w:r>
    </w:p>
    <w:p w14:paraId="7170BA56" w14:textId="77777777" w:rsidR="007A34E1" w:rsidRPr="007A34E1" w:rsidRDefault="007A34E1" w:rsidP="007A34E1">
      <w:pPr>
        <w:numPr>
          <w:ilvl w:val="0"/>
          <w:numId w:val="62"/>
        </w:numPr>
        <w:overflowPunct/>
        <w:autoSpaceDE/>
        <w:autoSpaceDN/>
        <w:adjustRightInd/>
        <w:spacing w:after="0"/>
        <w:jc w:val="both"/>
        <w:textAlignment w:val="auto"/>
        <w:rPr>
          <w:rFonts w:eastAsia="Batang"/>
          <w:szCs w:val="24"/>
          <w:lang w:eastAsia="x-none"/>
        </w:rPr>
      </w:pPr>
      <w:r w:rsidRPr="007A34E1">
        <w:rPr>
          <w:rFonts w:eastAsia="Batang"/>
          <w:szCs w:val="24"/>
          <w:lang w:eastAsia="x-none"/>
        </w:rPr>
        <w:t>Option 1: Use reserved bits in the DCI format</w:t>
      </w:r>
    </w:p>
    <w:p w14:paraId="0CA95D19" w14:textId="77777777" w:rsidR="007A34E1" w:rsidRPr="007A34E1" w:rsidRDefault="007A34E1" w:rsidP="007A34E1">
      <w:pPr>
        <w:numPr>
          <w:ilvl w:val="1"/>
          <w:numId w:val="62"/>
        </w:numPr>
        <w:overflowPunct/>
        <w:autoSpaceDE/>
        <w:autoSpaceDN/>
        <w:adjustRightInd/>
        <w:spacing w:after="0"/>
        <w:jc w:val="both"/>
        <w:textAlignment w:val="auto"/>
        <w:rPr>
          <w:rFonts w:eastAsia="Batang"/>
          <w:szCs w:val="24"/>
          <w:lang w:eastAsia="x-none"/>
        </w:rPr>
      </w:pPr>
      <w:r w:rsidRPr="007A34E1">
        <w:rPr>
          <w:rFonts w:eastAsia="Batang"/>
          <w:szCs w:val="24"/>
          <w:lang w:eastAsia="x-none"/>
        </w:rPr>
        <w:t xml:space="preserve">FFS: relation (if any) to TRS availability bits / short message indicator in the DCI format  </w:t>
      </w:r>
    </w:p>
    <w:p w14:paraId="58653244" w14:textId="77777777" w:rsidR="007A34E1" w:rsidRPr="007A34E1" w:rsidRDefault="007A34E1" w:rsidP="007A34E1">
      <w:pPr>
        <w:numPr>
          <w:ilvl w:val="0"/>
          <w:numId w:val="62"/>
        </w:numPr>
        <w:overflowPunct/>
        <w:autoSpaceDE/>
        <w:autoSpaceDN/>
        <w:adjustRightInd/>
        <w:spacing w:after="0"/>
        <w:jc w:val="both"/>
        <w:textAlignment w:val="auto"/>
        <w:rPr>
          <w:rFonts w:eastAsia="Batang"/>
          <w:szCs w:val="24"/>
          <w:lang w:eastAsia="x-none"/>
        </w:rPr>
      </w:pPr>
      <w:r w:rsidRPr="007A34E1">
        <w:rPr>
          <w:rFonts w:eastAsia="Batang"/>
          <w:szCs w:val="24"/>
          <w:lang w:eastAsia="x-none"/>
        </w:rPr>
        <w:t>Option 2: Use Bits 5-8 within the Short Message (from upper layers)</w:t>
      </w:r>
    </w:p>
    <w:p w14:paraId="3D463EA8" w14:textId="77777777" w:rsidR="007A34E1" w:rsidRPr="007A34E1" w:rsidRDefault="007A34E1" w:rsidP="007A34E1">
      <w:pPr>
        <w:numPr>
          <w:ilvl w:val="1"/>
          <w:numId w:val="62"/>
        </w:numPr>
        <w:overflowPunct/>
        <w:autoSpaceDE/>
        <w:autoSpaceDN/>
        <w:adjustRightInd/>
        <w:spacing w:after="0"/>
        <w:jc w:val="both"/>
        <w:textAlignment w:val="auto"/>
        <w:rPr>
          <w:rFonts w:eastAsia="Batang"/>
          <w:szCs w:val="24"/>
          <w:lang w:eastAsia="x-none"/>
        </w:rPr>
      </w:pPr>
      <w:r w:rsidRPr="007A34E1">
        <w:rPr>
          <w:rFonts w:eastAsia="Batang"/>
          <w:szCs w:val="24"/>
          <w:lang w:eastAsia="x-none"/>
        </w:rPr>
        <w:t>Note: Availability should be confirmed by checking with RAN2.</w:t>
      </w:r>
    </w:p>
    <w:p w14:paraId="4ADE98B5" w14:textId="77777777" w:rsidR="007A34E1" w:rsidRPr="007A34E1" w:rsidRDefault="007A34E1" w:rsidP="007A34E1">
      <w:pPr>
        <w:numPr>
          <w:ilvl w:val="0"/>
          <w:numId w:val="62"/>
        </w:numPr>
        <w:overflowPunct/>
        <w:autoSpaceDE/>
        <w:autoSpaceDN/>
        <w:adjustRightInd/>
        <w:spacing w:after="0"/>
        <w:jc w:val="both"/>
        <w:textAlignment w:val="auto"/>
        <w:rPr>
          <w:rFonts w:eastAsia="Batang"/>
          <w:szCs w:val="24"/>
          <w:lang w:eastAsia="x-none"/>
        </w:rPr>
      </w:pPr>
      <w:r w:rsidRPr="007A34E1">
        <w:rPr>
          <w:rFonts w:eastAsia="Batang"/>
          <w:szCs w:val="24"/>
          <w:lang w:eastAsia="x-none"/>
        </w:rPr>
        <w:t>Option 3: Use bits available for both Option 1 and Option 2</w:t>
      </w:r>
    </w:p>
    <w:p w14:paraId="58954440"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ascii="Times" w:eastAsia="Batang" w:hAnsi="Times" w:cs="Arial"/>
          <w:szCs w:val="24"/>
          <w:lang w:eastAsia="x-none"/>
        </w:rPr>
        <w:t xml:space="preserve">FFS: Payload size for </w:t>
      </w:r>
      <w:r w:rsidRPr="007A34E1">
        <w:rPr>
          <w:rFonts w:eastAsia="Batang"/>
          <w:szCs w:val="24"/>
          <w:lang w:eastAsia="x-none"/>
        </w:rPr>
        <w:t>adaptation for additional PRACH resources</w:t>
      </w:r>
    </w:p>
    <w:p w14:paraId="716825B0" w14:textId="77777777" w:rsidR="007A34E1" w:rsidRPr="007A34E1" w:rsidRDefault="007A34E1" w:rsidP="007A34E1">
      <w:pPr>
        <w:overflowPunct/>
        <w:autoSpaceDE/>
        <w:autoSpaceDN/>
        <w:adjustRightInd/>
        <w:spacing w:after="0"/>
        <w:jc w:val="both"/>
        <w:textAlignment w:val="auto"/>
        <w:rPr>
          <w:rFonts w:eastAsia="Batang"/>
          <w:szCs w:val="24"/>
          <w:lang w:eastAsia="x-none"/>
        </w:rPr>
      </w:pPr>
    </w:p>
    <w:p w14:paraId="437AB3FE" w14:textId="77777777" w:rsidR="007A34E1" w:rsidRPr="007A34E1" w:rsidRDefault="007A34E1" w:rsidP="007A34E1">
      <w:pPr>
        <w:overflowPunct/>
        <w:autoSpaceDE/>
        <w:autoSpaceDN/>
        <w:adjustRightInd/>
        <w:spacing w:after="0"/>
        <w:textAlignment w:val="auto"/>
        <w:rPr>
          <w:rFonts w:ascii="Times" w:eastAsia="Batang" w:hAnsi="Times"/>
          <w:b/>
          <w:bCs/>
          <w:szCs w:val="24"/>
          <w:lang w:val="en-US" w:eastAsia="x-none"/>
        </w:rPr>
      </w:pPr>
      <w:r w:rsidRPr="007A34E1">
        <w:rPr>
          <w:rFonts w:ascii="Times" w:eastAsia="Batang" w:hAnsi="Times"/>
          <w:b/>
          <w:bCs/>
          <w:szCs w:val="24"/>
          <w:highlight w:val="green"/>
          <w:lang w:val="en-US" w:eastAsia="x-none"/>
        </w:rPr>
        <w:t>Agreement</w:t>
      </w:r>
    </w:p>
    <w:p w14:paraId="5557F635" w14:textId="77777777" w:rsidR="007A34E1" w:rsidRPr="007A34E1" w:rsidRDefault="007A34E1" w:rsidP="007A34E1">
      <w:pPr>
        <w:overflowPunct/>
        <w:autoSpaceDE/>
        <w:autoSpaceDN/>
        <w:adjustRightInd/>
        <w:spacing w:after="0"/>
        <w:textAlignment w:val="auto"/>
        <w:rPr>
          <w:rFonts w:eastAsia="Batang"/>
          <w:szCs w:val="24"/>
        </w:rPr>
      </w:pPr>
      <w:r w:rsidRPr="007A34E1">
        <w:rPr>
          <w:rFonts w:eastAsia="Batang"/>
          <w:szCs w:val="24"/>
        </w:rPr>
        <w:t>For DCI-based adaptation for additional PRACH resources, select only from the following alternatives:</w:t>
      </w:r>
    </w:p>
    <w:p w14:paraId="2A8D2E6A" w14:textId="77777777" w:rsidR="007A34E1" w:rsidRPr="007A34E1" w:rsidRDefault="007A34E1" w:rsidP="007A34E1">
      <w:pPr>
        <w:numPr>
          <w:ilvl w:val="0"/>
          <w:numId w:val="57"/>
        </w:numPr>
        <w:overflowPunct/>
        <w:autoSpaceDE/>
        <w:autoSpaceDN/>
        <w:adjustRightInd/>
        <w:spacing w:after="0"/>
        <w:textAlignment w:val="auto"/>
        <w:rPr>
          <w:rFonts w:eastAsia="Batang"/>
          <w:szCs w:val="24"/>
        </w:rPr>
      </w:pPr>
      <w:r w:rsidRPr="007A34E1">
        <w:rPr>
          <w:rFonts w:eastAsia="Batang"/>
          <w:szCs w:val="24"/>
        </w:rPr>
        <w:t>Alt 1: DCI-based adaptation to indicate whether the additional PRACH resources provided by semi-static signalling are available or not</w:t>
      </w:r>
      <w:r w:rsidRPr="007A34E1">
        <w:rPr>
          <w:rFonts w:eastAsia="Batang"/>
          <w:color w:val="FF0000"/>
          <w:szCs w:val="24"/>
        </w:rPr>
        <w:t xml:space="preserve"> </w:t>
      </w:r>
    </w:p>
    <w:p w14:paraId="053A6636" w14:textId="77777777" w:rsidR="007A34E1" w:rsidRPr="007A34E1" w:rsidRDefault="007A34E1" w:rsidP="007A34E1">
      <w:pPr>
        <w:numPr>
          <w:ilvl w:val="1"/>
          <w:numId w:val="57"/>
        </w:numPr>
        <w:overflowPunct/>
        <w:autoSpaceDE/>
        <w:autoSpaceDN/>
        <w:adjustRightInd/>
        <w:spacing w:after="0"/>
        <w:textAlignment w:val="auto"/>
        <w:rPr>
          <w:rFonts w:eastAsia="Batang"/>
          <w:color w:val="FF0000"/>
          <w:szCs w:val="24"/>
        </w:rPr>
      </w:pPr>
      <w:r w:rsidRPr="007A34E1">
        <w:rPr>
          <w:rFonts w:eastAsia="Batang"/>
          <w:color w:val="FF0000"/>
          <w:szCs w:val="24"/>
        </w:rPr>
        <w:t>[DCI payload size = 1 bit]</w:t>
      </w:r>
    </w:p>
    <w:p w14:paraId="2C6FE6F5" w14:textId="77777777" w:rsidR="007A34E1" w:rsidRPr="007A34E1" w:rsidRDefault="007A34E1" w:rsidP="007A34E1">
      <w:pPr>
        <w:numPr>
          <w:ilvl w:val="1"/>
          <w:numId w:val="57"/>
        </w:numPr>
        <w:tabs>
          <w:tab w:val="left" w:pos="1440"/>
        </w:tabs>
        <w:overflowPunct/>
        <w:autoSpaceDE/>
        <w:autoSpaceDN/>
        <w:adjustRightInd/>
        <w:spacing w:after="0"/>
        <w:textAlignment w:val="auto"/>
        <w:rPr>
          <w:rFonts w:eastAsia="Batang"/>
          <w:color w:val="FF0000"/>
          <w:szCs w:val="24"/>
        </w:rPr>
      </w:pPr>
      <w:r w:rsidRPr="007A34E1">
        <w:rPr>
          <w:rFonts w:eastAsia="Batang"/>
          <w:color w:val="FF0000"/>
          <w:szCs w:val="24"/>
        </w:rPr>
        <w:t>FFS: A single PRACH mask provided by semi-static signalling is used to identify the subset of the additional PRACH resources</w:t>
      </w:r>
    </w:p>
    <w:p w14:paraId="5BFC0777" w14:textId="77777777" w:rsidR="007A34E1" w:rsidRPr="007A34E1" w:rsidRDefault="007A34E1" w:rsidP="007A34E1">
      <w:pPr>
        <w:numPr>
          <w:ilvl w:val="1"/>
          <w:numId w:val="57"/>
        </w:numPr>
        <w:overflowPunct/>
        <w:autoSpaceDE/>
        <w:autoSpaceDN/>
        <w:adjustRightInd/>
        <w:spacing w:after="0"/>
        <w:textAlignment w:val="auto"/>
        <w:rPr>
          <w:rFonts w:eastAsia="Batang"/>
          <w:szCs w:val="24"/>
        </w:rPr>
      </w:pPr>
      <w:r w:rsidRPr="007A34E1">
        <w:rPr>
          <w:rFonts w:eastAsia="Batang"/>
          <w:szCs w:val="24"/>
        </w:rPr>
        <w:t>FFS: details</w:t>
      </w:r>
    </w:p>
    <w:p w14:paraId="6EB73E7D" w14:textId="77777777" w:rsidR="007A34E1" w:rsidRPr="007A34E1" w:rsidRDefault="007A34E1" w:rsidP="007A34E1">
      <w:pPr>
        <w:overflowPunct/>
        <w:autoSpaceDE/>
        <w:autoSpaceDN/>
        <w:adjustRightInd/>
        <w:spacing w:after="0"/>
        <w:textAlignment w:val="auto"/>
        <w:rPr>
          <w:rFonts w:eastAsia="Batang"/>
          <w:szCs w:val="24"/>
        </w:rPr>
      </w:pPr>
    </w:p>
    <w:p w14:paraId="06E52E96" w14:textId="77777777" w:rsidR="007A34E1" w:rsidRPr="007A34E1" w:rsidRDefault="007A34E1" w:rsidP="007A34E1">
      <w:pPr>
        <w:overflowPunct/>
        <w:autoSpaceDE/>
        <w:autoSpaceDN/>
        <w:adjustRightInd/>
        <w:spacing w:after="0"/>
        <w:textAlignment w:val="auto"/>
        <w:rPr>
          <w:rFonts w:eastAsia="Batang"/>
          <w:b/>
          <w:bCs/>
          <w:szCs w:val="24"/>
        </w:rPr>
      </w:pPr>
      <w:r w:rsidRPr="007A34E1">
        <w:rPr>
          <w:rFonts w:eastAsia="Batang"/>
          <w:b/>
          <w:bCs/>
          <w:szCs w:val="24"/>
          <w:highlight w:val="green"/>
        </w:rPr>
        <w:t>Agreement</w:t>
      </w:r>
    </w:p>
    <w:p w14:paraId="2138D6A2" w14:textId="77777777" w:rsidR="007A34E1" w:rsidRPr="007A34E1" w:rsidRDefault="007A34E1" w:rsidP="007A34E1">
      <w:pPr>
        <w:overflowPunct/>
        <w:autoSpaceDE/>
        <w:autoSpaceDN/>
        <w:adjustRightInd/>
        <w:spacing w:after="0"/>
        <w:jc w:val="both"/>
        <w:textAlignment w:val="auto"/>
        <w:rPr>
          <w:rFonts w:eastAsia="Batang"/>
          <w:szCs w:val="24"/>
          <w:lang w:eastAsia="x-none"/>
        </w:rPr>
      </w:pPr>
      <w:r w:rsidRPr="007A34E1">
        <w:rPr>
          <w:rFonts w:eastAsia="Batang"/>
          <w:szCs w:val="24"/>
          <w:lang w:eastAsia="x-none"/>
        </w:rPr>
        <w:t xml:space="preserve">Confirm the following working assumption from RAN1#118bis. </w:t>
      </w:r>
    </w:p>
    <w:p w14:paraId="1C8EC9CA" w14:textId="77777777" w:rsidR="007A34E1" w:rsidRPr="007A34E1" w:rsidRDefault="007A34E1" w:rsidP="007A34E1">
      <w:pPr>
        <w:overflowPunct/>
        <w:autoSpaceDE/>
        <w:autoSpaceDN/>
        <w:adjustRightInd/>
        <w:spacing w:after="0"/>
        <w:textAlignment w:val="auto"/>
        <w:rPr>
          <w:rFonts w:eastAsia="Batang"/>
          <w:b/>
          <w:bCs/>
          <w:szCs w:val="24"/>
        </w:rPr>
      </w:pPr>
      <w:r w:rsidRPr="007A34E1">
        <w:rPr>
          <w:rFonts w:eastAsia="Batang"/>
          <w:b/>
          <w:bCs/>
          <w:szCs w:val="24"/>
          <w:highlight w:val="darkYellow"/>
        </w:rPr>
        <w:t>Working Assumption</w:t>
      </w:r>
    </w:p>
    <w:p w14:paraId="2CE0020E" w14:textId="77777777" w:rsidR="007A34E1" w:rsidRPr="007A34E1" w:rsidRDefault="007A34E1" w:rsidP="007A34E1">
      <w:pPr>
        <w:overflowPunct/>
        <w:autoSpaceDE/>
        <w:autoSpaceDN/>
        <w:adjustRightInd/>
        <w:spacing w:after="0"/>
        <w:textAlignment w:val="auto"/>
        <w:rPr>
          <w:rFonts w:eastAsia="Batang"/>
          <w:szCs w:val="24"/>
        </w:rPr>
      </w:pPr>
      <w:bookmarkStart w:id="8" w:name="_Hlk182811792"/>
      <w:r w:rsidRPr="007A34E1">
        <w:rPr>
          <w:rFonts w:eastAsia="Batang"/>
          <w:szCs w:val="24"/>
        </w:rPr>
        <w:t xml:space="preserve">For DCI-based adaptation for additional PRACH resources, </w:t>
      </w:r>
      <w:bookmarkEnd w:id="8"/>
      <w:r w:rsidRPr="007A34E1">
        <w:rPr>
          <w:rFonts w:eastAsia="Batang"/>
          <w:szCs w:val="24"/>
        </w:rPr>
        <w:t>at least DCI format 1_0 can carry the adaptation indication for UEs in idle/inactive and connected mode.</w:t>
      </w:r>
    </w:p>
    <w:p w14:paraId="28BBAB5A" w14:textId="77777777" w:rsidR="007A34E1" w:rsidRPr="007A34E1" w:rsidRDefault="007A34E1" w:rsidP="007A34E1">
      <w:pPr>
        <w:numPr>
          <w:ilvl w:val="0"/>
          <w:numId w:val="43"/>
        </w:numPr>
        <w:overflowPunct/>
        <w:autoSpaceDE/>
        <w:autoSpaceDN/>
        <w:adjustRightInd/>
        <w:spacing w:after="0"/>
        <w:textAlignment w:val="auto"/>
        <w:rPr>
          <w:rFonts w:eastAsia="Batang"/>
          <w:szCs w:val="24"/>
          <w:lang w:eastAsia="x-none"/>
        </w:rPr>
      </w:pPr>
      <w:r w:rsidRPr="007A34E1">
        <w:rPr>
          <w:rFonts w:eastAsia="Batang"/>
          <w:szCs w:val="24"/>
          <w:lang w:eastAsia="x-none"/>
        </w:rPr>
        <w:t>P-RNTI is used</w:t>
      </w:r>
    </w:p>
    <w:p w14:paraId="42A9747C" w14:textId="77777777" w:rsidR="007A34E1" w:rsidRPr="007A34E1" w:rsidRDefault="007A34E1" w:rsidP="007A34E1">
      <w:pPr>
        <w:overflowPunct/>
        <w:autoSpaceDE/>
        <w:autoSpaceDN/>
        <w:adjustRightInd/>
        <w:spacing w:after="0"/>
        <w:jc w:val="both"/>
        <w:textAlignment w:val="auto"/>
        <w:rPr>
          <w:rFonts w:eastAsia="Batang"/>
          <w:szCs w:val="24"/>
          <w:lang w:eastAsia="x-none"/>
        </w:rPr>
      </w:pPr>
    </w:p>
    <w:p w14:paraId="4D2F1FDA" w14:textId="77777777" w:rsidR="004839C7" w:rsidRDefault="004839C7" w:rsidP="00201CDE">
      <w:pPr>
        <w:pStyle w:val="ListParagraph1"/>
        <w:spacing w:after="160" w:line="256" w:lineRule="auto"/>
        <w:ind w:left="0"/>
        <w:jc w:val="both"/>
        <w:rPr>
          <w:rFonts w:eastAsia="Malgun Gothic"/>
          <w:sz w:val="20"/>
          <w:szCs w:val="20"/>
        </w:rPr>
      </w:pPr>
    </w:p>
    <w:p w14:paraId="147267EE" w14:textId="3473DD14" w:rsidR="00AE4963" w:rsidRPr="00424059" w:rsidRDefault="00474197" w:rsidP="00AE4963">
      <w:pPr>
        <w:pStyle w:val="Heading2"/>
      </w:pPr>
      <w:bookmarkStart w:id="9" w:name="_Toc164695479"/>
      <w:r>
        <w:t xml:space="preserve">RAN2: </w:t>
      </w:r>
      <w:r w:rsidR="00AE4963">
        <w:t>Adaptation of common channels/signals</w:t>
      </w:r>
      <w:bookmarkEnd w:id="9"/>
    </w:p>
    <w:p w14:paraId="0409C040" w14:textId="77777777" w:rsidR="00AE4963" w:rsidRDefault="00AE4963" w:rsidP="00AE4963">
      <w:pPr>
        <w:pStyle w:val="Heading3"/>
      </w:pPr>
      <w:bookmarkStart w:id="10" w:name="_Toc164695480"/>
      <w:r w:rsidRPr="002A760B">
        <w:t>RAN</w:t>
      </w:r>
      <w:r>
        <w:t>2</w:t>
      </w:r>
      <w:r w:rsidRPr="002A760B">
        <w:t>#1</w:t>
      </w:r>
      <w:r>
        <w:t>25bis</w:t>
      </w:r>
      <w:bookmarkEnd w:id="10"/>
    </w:p>
    <w:p w14:paraId="0520FFDD" w14:textId="77777777" w:rsidR="00AE4963" w:rsidRPr="009D3240" w:rsidRDefault="00AE4963" w:rsidP="00AE4963">
      <w:pPr>
        <w:numPr>
          <w:ilvl w:val="0"/>
          <w:numId w:val="65"/>
        </w:numPr>
        <w:overflowPunct/>
        <w:autoSpaceDE/>
        <w:autoSpaceDN/>
        <w:adjustRightInd/>
        <w:spacing w:after="0"/>
        <w:textAlignment w:val="auto"/>
        <w:rPr>
          <w:rFonts w:ascii="Arial" w:hAnsi="Arial" w:cs="Arial"/>
          <w:lang w:eastAsia="x-none"/>
        </w:rPr>
      </w:pPr>
      <w:r w:rsidRPr="009D3240">
        <w:rPr>
          <w:rFonts w:ascii="Arial" w:hAnsi="Arial" w:cs="Arial"/>
          <w:lang w:val="en-US" w:eastAsia="x-none"/>
        </w:rPr>
        <w:t>From the UE point of view, UE will monitor one PEI/PO every paging DRX cycle, i.e. the UE doesn’t skip PO in paging DRX cycle.</w:t>
      </w:r>
    </w:p>
    <w:p w14:paraId="5E0485FE" w14:textId="77777777" w:rsidR="00AE4963" w:rsidRPr="009D3240" w:rsidRDefault="00AE4963" w:rsidP="00AE4963">
      <w:pPr>
        <w:numPr>
          <w:ilvl w:val="0"/>
          <w:numId w:val="65"/>
        </w:numPr>
        <w:overflowPunct/>
        <w:autoSpaceDE/>
        <w:autoSpaceDN/>
        <w:adjustRightInd/>
        <w:spacing w:after="0"/>
        <w:textAlignment w:val="auto"/>
        <w:rPr>
          <w:rFonts w:ascii="Arial" w:hAnsi="Arial" w:cs="Arial"/>
          <w:lang w:eastAsia="x-none"/>
        </w:rPr>
      </w:pPr>
      <w:r w:rsidRPr="009D3240">
        <w:rPr>
          <w:rFonts w:ascii="Arial" w:hAnsi="Arial" w:cs="Arial"/>
          <w:lang w:val="en-US" w:eastAsia="x-none"/>
        </w:rPr>
        <w:t>For adaptation of paging occasions in time domain, RAN2 to study a) bundle paging frames and b) extend the values of N to have increased interval between PFs (e.g. T/64, T/128 ...) and compensating decrease in number of PFs by increasing POs per PF.</w:t>
      </w:r>
    </w:p>
    <w:p w14:paraId="6E9550C4" w14:textId="77777777" w:rsidR="00AE4963" w:rsidRPr="009D3240" w:rsidRDefault="00AE4963" w:rsidP="00AE4963">
      <w:pPr>
        <w:numPr>
          <w:ilvl w:val="0"/>
          <w:numId w:val="65"/>
        </w:numPr>
        <w:overflowPunct/>
        <w:autoSpaceDE/>
        <w:autoSpaceDN/>
        <w:adjustRightInd/>
        <w:spacing w:after="0"/>
        <w:textAlignment w:val="auto"/>
        <w:rPr>
          <w:rFonts w:ascii="Arial" w:hAnsi="Arial" w:cs="Arial"/>
          <w:lang w:eastAsia="x-none"/>
        </w:rPr>
      </w:pPr>
      <w:r w:rsidRPr="009D3240">
        <w:rPr>
          <w:rFonts w:ascii="Arial" w:hAnsi="Arial" w:cs="Arial"/>
          <w:lang w:val="en-US" w:eastAsia="x-none"/>
        </w:rPr>
        <w:t>For Paging adaptation, R2 discusses the following options on compatibility of legacy RRC_IDLE/RRC_INACTIVE UE:</w:t>
      </w:r>
    </w:p>
    <w:p w14:paraId="714853D4" w14:textId="77777777" w:rsidR="00AE4963" w:rsidRPr="009D3240" w:rsidRDefault="00AE4963" w:rsidP="00AE4963">
      <w:pPr>
        <w:numPr>
          <w:ilvl w:val="1"/>
          <w:numId w:val="65"/>
        </w:numPr>
        <w:overflowPunct/>
        <w:autoSpaceDE/>
        <w:autoSpaceDN/>
        <w:adjustRightInd/>
        <w:spacing w:after="0"/>
        <w:textAlignment w:val="auto"/>
        <w:rPr>
          <w:rFonts w:ascii="Arial" w:hAnsi="Arial" w:cs="Arial"/>
          <w:lang w:eastAsia="x-none"/>
        </w:rPr>
      </w:pPr>
      <w:r w:rsidRPr="009D3240">
        <w:rPr>
          <w:rFonts w:ascii="Arial" w:hAnsi="Arial" w:cs="Arial"/>
          <w:lang w:val="en-US" w:eastAsia="x-none"/>
        </w:rPr>
        <w:t xml:space="preserve">Option 1: Prevent the access of legacy UE via </w:t>
      </w:r>
      <w:proofErr w:type="gramStart"/>
      <w:r w:rsidRPr="009D3240">
        <w:rPr>
          <w:rFonts w:ascii="Arial" w:hAnsi="Arial" w:cs="Arial"/>
          <w:lang w:val="en-US" w:eastAsia="x-none"/>
        </w:rPr>
        <w:t>barring;</w:t>
      </w:r>
      <w:proofErr w:type="gramEnd"/>
    </w:p>
    <w:p w14:paraId="635675B6" w14:textId="1F8C5AE4" w:rsidR="00AE4963" w:rsidRPr="00AE4963" w:rsidRDefault="00AE4963" w:rsidP="00AE4963">
      <w:pPr>
        <w:numPr>
          <w:ilvl w:val="1"/>
          <w:numId w:val="65"/>
        </w:numPr>
        <w:overflowPunct/>
        <w:autoSpaceDE/>
        <w:autoSpaceDN/>
        <w:adjustRightInd/>
        <w:spacing w:after="0"/>
        <w:textAlignment w:val="auto"/>
        <w:rPr>
          <w:rFonts w:ascii="Arial" w:hAnsi="Arial" w:cs="Arial"/>
          <w:lang w:eastAsia="x-none"/>
        </w:rPr>
      </w:pPr>
      <w:r w:rsidRPr="009D3240">
        <w:rPr>
          <w:rFonts w:ascii="Arial" w:hAnsi="Arial" w:cs="Arial"/>
          <w:lang w:val="en-US" w:eastAsia="x-none"/>
        </w:rPr>
        <w:t>Option 2: Separate paging resources for legacy UEs and Rel-19 NES UEs (assuming there are legacy UEs)</w:t>
      </w:r>
    </w:p>
    <w:p w14:paraId="06EEA7DA" w14:textId="77777777" w:rsidR="00AE4963" w:rsidRDefault="00AE4963" w:rsidP="00AE4963">
      <w:pPr>
        <w:pStyle w:val="Heading3"/>
      </w:pPr>
      <w:bookmarkStart w:id="11" w:name="_Toc164695481"/>
      <w:r w:rsidRPr="002A760B">
        <w:lastRenderedPageBreak/>
        <w:t>RAN</w:t>
      </w:r>
      <w:r>
        <w:t>2</w:t>
      </w:r>
      <w:r w:rsidRPr="002A760B">
        <w:t>#1</w:t>
      </w:r>
      <w:r>
        <w:t>2</w:t>
      </w:r>
      <w:r w:rsidRPr="002A760B">
        <w:t>6</w:t>
      </w:r>
      <w:bookmarkEnd w:id="11"/>
    </w:p>
    <w:p w14:paraId="0CAA1CC8" w14:textId="77777777" w:rsidR="00AE4963" w:rsidRPr="00D22965" w:rsidRDefault="00AE4963" w:rsidP="00AE4963">
      <w:pPr>
        <w:ind w:left="360"/>
        <w:rPr>
          <w:b/>
        </w:rPr>
      </w:pPr>
      <w:r w:rsidRPr="00D22965">
        <w:rPr>
          <w:b/>
        </w:rPr>
        <w:t>RACH adaptation in spatial domain</w:t>
      </w:r>
    </w:p>
    <w:p w14:paraId="751EDC2D" w14:textId="77777777" w:rsidR="00AE4963" w:rsidRPr="00D22965" w:rsidRDefault="00AE4963" w:rsidP="00AE4963">
      <w:pPr>
        <w:numPr>
          <w:ilvl w:val="0"/>
          <w:numId w:val="64"/>
        </w:numPr>
        <w:overflowPunct/>
        <w:autoSpaceDE/>
        <w:autoSpaceDN/>
        <w:adjustRightInd/>
        <w:spacing w:after="0"/>
        <w:textAlignment w:val="auto"/>
      </w:pPr>
      <w:r w:rsidRPr="00D22965">
        <w:t>RAN2 counts on RAN1 evaluation and conclusion.</w:t>
      </w:r>
    </w:p>
    <w:p w14:paraId="3BF19B0A" w14:textId="77777777" w:rsidR="00AE4963" w:rsidRDefault="00AE4963" w:rsidP="00AE4963">
      <w:pPr>
        <w:pStyle w:val="Heading3"/>
      </w:pPr>
      <w:bookmarkStart w:id="12" w:name="_Toc164695482"/>
      <w:r w:rsidRPr="002A760B">
        <w:t>RAN</w:t>
      </w:r>
      <w:r>
        <w:t>2</w:t>
      </w:r>
      <w:r w:rsidRPr="002A760B">
        <w:t>#1</w:t>
      </w:r>
      <w:r>
        <w:t>2</w:t>
      </w:r>
      <w:r w:rsidRPr="002A760B">
        <w:t>7</w:t>
      </w:r>
      <w:bookmarkEnd w:id="12"/>
    </w:p>
    <w:p w14:paraId="3ED5AFAA" w14:textId="77777777" w:rsidR="00AE4963" w:rsidRPr="006150EF" w:rsidRDefault="00AE4963" w:rsidP="00AE4963">
      <w:pPr>
        <w:ind w:left="360"/>
        <w:rPr>
          <w:b/>
        </w:rPr>
      </w:pPr>
      <w:r w:rsidRPr="006150EF">
        <w:rPr>
          <w:b/>
        </w:rPr>
        <w:t>Agreements on paging adaptation</w:t>
      </w:r>
    </w:p>
    <w:p w14:paraId="26C0EF37" w14:textId="77777777" w:rsidR="00AE4963" w:rsidRDefault="00AE4963" w:rsidP="00AE4963">
      <w:pPr>
        <w:numPr>
          <w:ilvl w:val="0"/>
          <w:numId w:val="64"/>
        </w:numPr>
        <w:overflowPunct/>
        <w:autoSpaceDE/>
        <w:autoSpaceDN/>
        <w:adjustRightInd/>
        <w:spacing w:after="0"/>
        <w:textAlignment w:val="auto"/>
      </w:pPr>
      <w:r>
        <w:t>Option-a) is about the bundling of PF for R19 NES UEs.</w:t>
      </w:r>
    </w:p>
    <w:p w14:paraId="52A5DE61" w14:textId="77777777" w:rsidR="00AE4963" w:rsidRPr="006150EF" w:rsidRDefault="00AE4963" w:rsidP="00AE4963">
      <w:pPr>
        <w:numPr>
          <w:ilvl w:val="0"/>
          <w:numId w:val="64"/>
        </w:numPr>
        <w:overflowPunct/>
        <w:autoSpaceDE/>
        <w:autoSpaceDN/>
        <w:adjustRightInd/>
        <w:spacing w:after="0"/>
        <w:textAlignment w:val="auto"/>
      </w:pPr>
      <w:r>
        <w:t xml:space="preserve">R2 observe that the option-a) and option-b) can be designed to configure the </w:t>
      </w:r>
      <w:proofErr w:type="gramStart"/>
      <w:r>
        <w:t>PO:s</w:t>
      </w:r>
      <w:proofErr w:type="gramEnd"/>
      <w:r>
        <w:t xml:space="preserve"> at same time position.</w:t>
      </w:r>
    </w:p>
    <w:p w14:paraId="037C4BE9" w14:textId="44DF4F8F" w:rsidR="00AE4963" w:rsidRDefault="00AE4963" w:rsidP="00AE4963">
      <w:pPr>
        <w:pStyle w:val="Heading3"/>
      </w:pPr>
      <w:bookmarkStart w:id="13" w:name="_Toc164695483"/>
      <w:r w:rsidRPr="002A760B">
        <w:t>RAN</w:t>
      </w:r>
      <w:r>
        <w:t>2</w:t>
      </w:r>
      <w:r w:rsidRPr="002A760B">
        <w:t>#1</w:t>
      </w:r>
      <w:r>
        <w:t>27bis</w:t>
      </w:r>
      <w:bookmarkEnd w:id="13"/>
    </w:p>
    <w:p w14:paraId="5278E00B" w14:textId="77777777" w:rsidR="00AE4963" w:rsidRPr="0020561C" w:rsidRDefault="00AE4963" w:rsidP="00AE4963">
      <w:pPr>
        <w:ind w:left="360"/>
        <w:rPr>
          <w:b/>
          <w:bCs/>
        </w:rPr>
      </w:pPr>
      <w:r w:rsidRPr="0020561C">
        <w:rPr>
          <w:b/>
          <w:bCs/>
        </w:rPr>
        <w:t>Agreements on paging adaptation</w:t>
      </w:r>
    </w:p>
    <w:p w14:paraId="0237DAE5" w14:textId="77777777" w:rsidR="00AE4963" w:rsidRPr="0020561C" w:rsidRDefault="00AE4963" w:rsidP="00AE4963">
      <w:pPr>
        <w:numPr>
          <w:ilvl w:val="0"/>
          <w:numId w:val="64"/>
        </w:numPr>
        <w:overflowPunct/>
        <w:autoSpaceDE/>
        <w:autoSpaceDN/>
        <w:adjustRightInd/>
        <w:spacing w:after="0"/>
        <w:textAlignment w:val="auto"/>
      </w:pPr>
      <w:r>
        <w:t>Select option-b as baseline for R19 NES paging enhancement.</w:t>
      </w:r>
    </w:p>
    <w:p w14:paraId="33D52EF3" w14:textId="77777777" w:rsidR="00AE4963" w:rsidRPr="0020561C" w:rsidRDefault="00AE4963" w:rsidP="00AE4963">
      <w:pPr>
        <w:numPr>
          <w:ilvl w:val="0"/>
          <w:numId w:val="64"/>
        </w:numPr>
        <w:overflowPunct/>
        <w:autoSpaceDE/>
        <w:autoSpaceDN/>
        <w:adjustRightInd/>
        <w:spacing w:after="0"/>
        <w:textAlignment w:val="auto"/>
      </w:pPr>
      <w:r>
        <w:t xml:space="preserve">R2 should aim at </w:t>
      </w:r>
      <w:proofErr w:type="spellStart"/>
      <w:r>
        <w:t>signaling</w:t>
      </w:r>
      <w:proofErr w:type="spellEnd"/>
      <w:r>
        <w:t xml:space="preserve"> overhead minimization (e.g., Ns=8 and FFS for other larger values)</w:t>
      </w:r>
    </w:p>
    <w:p w14:paraId="1476FD1E" w14:textId="77777777" w:rsidR="00AE4963" w:rsidRPr="0020561C" w:rsidRDefault="00AE4963" w:rsidP="00AE4963">
      <w:pPr>
        <w:numPr>
          <w:ilvl w:val="0"/>
          <w:numId w:val="64"/>
        </w:numPr>
        <w:overflowPunct/>
        <w:autoSpaceDE/>
        <w:autoSpaceDN/>
        <w:adjustRightInd/>
        <w:spacing w:after="0"/>
        <w:textAlignment w:val="auto"/>
      </w:pPr>
      <w:r>
        <w:t>Allowing legacy and R19 UEs to co-ex in the same PF/PO is possible, based on NW configuration.</w:t>
      </w:r>
    </w:p>
    <w:p w14:paraId="33D93467" w14:textId="77777777" w:rsidR="00AE4963" w:rsidRPr="0020561C" w:rsidRDefault="00AE4963" w:rsidP="00AE4963">
      <w:pPr>
        <w:numPr>
          <w:ilvl w:val="0"/>
          <w:numId w:val="64"/>
        </w:numPr>
        <w:overflowPunct/>
        <w:autoSpaceDE/>
        <w:autoSpaceDN/>
        <w:adjustRightInd/>
        <w:spacing w:after="0"/>
        <w:textAlignment w:val="auto"/>
      </w:pPr>
      <w:r w:rsidRPr="0020561C">
        <w:t>Legacy UE is not barred.</w:t>
      </w:r>
    </w:p>
    <w:p w14:paraId="00FF12BC" w14:textId="03D61532" w:rsidR="00AE4963" w:rsidRPr="0020561C" w:rsidRDefault="00AE4963" w:rsidP="00AE4963">
      <w:pPr>
        <w:numPr>
          <w:ilvl w:val="0"/>
          <w:numId w:val="64"/>
        </w:numPr>
        <w:overflowPunct/>
        <w:autoSpaceDE/>
        <w:autoSpaceDN/>
        <w:adjustRightInd/>
        <w:spacing w:after="0"/>
        <w:textAlignment w:val="auto"/>
      </w:pPr>
      <w:r w:rsidRPr="00E36045">
        <w:t>Rel-19 UEs only monitor the PO(s)</w:t>
      </w:r>
      <w:r>
        <w:t xml:space="preserve"> according to Rel-19 paging configuration.</w:t>
      </w:r>
    </w:p>
    <w:p w14:paraId="10704552" w14:textId="46B963D7" w:rsidR="00AE4963" w:rsidRDefault="00AE4963" w:rsidP="00AE4963">
      <w:pPr>
        <w:pStyle w:val="Heading3"/>
      </w:pPr>
      <w:bookmarkStart w:id="14" w:name="_Toc164695484"/>
      <w:r w:rsidRPr="002A760B">
        <w:t>RAN</w:t>
      </w:r>
      <w:r>
        <w:t>2</w:t>
      </w:r>
      <w:r w:rsidRPr="002A760B">
        <w:t>#1</w:t>
      </w:r>
      <w:r>
        <w:t>2</w:t>
      </w:r>
      <w:r w:rsidRPr="002A760B">
        <w:t>8</w:t>
      </w:r>
      <w:bookmarkEnd w:id="14"/>
    </w:p>
    <w:p w14:paraId="3E202318" w14:textId="77777777" w:rsidR="00AE4963" w:rsidRPr="00AD6498" w:rsidRDefault="00AE4963" w:rsidP="00AE4963">
      <w:pPr>
        <w:ind w:left="360"/>
        <w:rPr>
          <w:b/>
          <w:bCs/>
        </w:rPr>
      </w:pPr>
      <w:r w:rsidRPr="00AD6498">
        <w:rPr>
          <w:b/>
          <w:bCs/>
        </w:rPr>
        <w:t>Agreements on paging adaptation</w:t>
      </w:r>
    </w:p>
    <w:p w14:paraId="71EF346B" w14:textId="77777777" w:rsidR="00AE4963" w:rsidRDefault="00AE4963" w:rsidP="00AE4963">
      <w:pPr>
        <w:numPr>
          <w:ilvl w:val="0"/>
          <w:numId w:val="64"/>
        </w:numPr>
        <w:overflowPunct/>
        <w:autoSpaceDE/>
        <w:autoSpaceDN/>
        <w:adjustRightInd/>
        <w:spacing w:after="0"/>
        <w:textAlignment w:val="auto"/>
      </w:pPr>
      <w:r>
        <w:t>Introduce value for Ns=8. FFS on 16.</w:t>
      </w:r>
    </w:p>
    <w:p w14:paraId="00BAF1DF" w14:textId="77777777" w:rsidR="00AE4963" w:rsidRPr="00AD6498" w:rsidRDefault="00AE4963" w:rsidP="00AE4963">
      <w:pPr>
        <w:numPr>
          <w:ilvl w:val="0"/>
          <w:numId w:val="64"/>
        </w:numPr>
        <w:overflowPunct/>
        <w:autoSpaceDE/>
        <w:autoSpaceDN/>
        <w:adjustRightInd/>
        <w:spacing w:after="0"/>
        <w:textAlignment w:val="auto"/>
      </w:pPr>
      <w:r>
        <w:t>Introduce value for N= T/32. FFS on T/64, T/128, T/256.</w:t>
      </w:r>
    </w:p>
    <w:p w14:paraId="416E6454" w14:textId="77777777" w:rsidR="00190CCD" w:rsidRDefault="00190CCD" w:rsidP="00201CDE">
      <w:pPr>
        <w:pStyle w:val="ListParagraph1"/>
        <w:spacing w:after="160" w:line="256" w:lineRule="auto"/>
        <w:ind w:left="0"/>
        <w:jc w:val="both"/>
        <w:rPr>
          <w:rFonts w:eastAsia="Malgun Gothic"/>
          <w:sz w:val="20"/>
          <w:szCs w:val="20"/>
        </w:rPr>
      </w:pPr>
    </w:p>
    <w:p w14:paraId="73ACE99F" w14:textId="0670BB53" w:rsidR="00AE4963" w:rsidRPr="00AE4963" w:rsidRDefault="00AE4963" w:rsidP="00201CDE">
      <w:pPr>
        <w:pStyle w:val="ListParagraph1"/>
        <w:spacing w:after="160" w:line="256" w:lineRule="auto"/>
        <w:ind w:left="0"/>
        <w:jc w:val="both"/>
        <w:rPr>
          <w:sz w:val="20"/>
          <w:szCs w:val="20"/>
        </w:rPr>
      </w:pPr>
    </w:p>
    <w:p w14:paraId="5E84DF43" w14:textId="103BD37B" w:rsidR="004E33AC" w:rsidRPr="007A34E1" w:rsidRDefault="007734E3" w:rsidP="00116836">
      <w:pPr>
        <w:pStyle w:val="Heading1"/>
        <w:ind w:left="0" w:firstLine="0"/>
        <w:rPr>
          <w:rStyle w:val="IvDbodytextChar"/>
          <w:rFonts w:eastAsiaTheme="minorEastAsia"/>
          <w:spacing w:val="0"/>
          <w:lang w:eastAsia="zh-CN"/>
        </w:rPr>
      </w:pPr>
      <w:r w:rsidRPr="007A34E1">
        <w:rPr>
          <w:lang w:eastAsia="zh-CN"/>
        </w:rPr>
        <w:t>3</w:t>
      </w:r>
      <w:r w:rsidR="003A2979" w:rsidRPr="007A34E1">
        <w:rPr>
          <w:lang w:eastAsia="zh-CN"/>
        </w:rPr>
        <w:tab/>
        <w:t>Discussion</w:t>
      </w:r>
    </w:p>
    <w:p w14:paraId="16256206" w14:textId="1B191FA7" w:rsidR="00EF207C" w:rsidRPr="00F3491C" w:rsidRDefault="00FB038C" w:rsidP="004C2267">
      <w:pPr>
        <w:pStyle w:val="Heading3"/>
        <w:tabs>
          <w:tab w:val="left" w:pos="709"/>
        </w:tabs>
        <w:rPr>
          <w:lang w:eastAsia="zh-CN"/>
        </w:rPr>
      </w:pPr>
      <w:r>
        <w:rPr>
          <w:lang w:eastAsia="zh-CN"/>
        </w:rPr>
        <w:t>3.1</w:t>
      </w:r>
      <w:r>
        <w:rPr>
          <w:lang w:eastAsia="zh-CN"/>
        </w:rPr>
        <w:tab/>
      </w:r>
      <w:r w:rsidR="006E07CE" w:rsidRPr="00F3491C">
        <w:rPr>
          <w:lang w:eastAsia="zh-CN"/>
        </w:rPr>
        <w:t>Adaptation of SSB</w:t>
      </w:r>
      <w:r w:rsidR="007C0EEF" w:rsidRPr="00F3491C">
        <w:rPr>
          <w:lang w:eastAsia="zh-CN"/>
        </w:rPr>
        <w:t xml:space="preserve"> transmission</w:t>
      </w:r>
    </w:p>
    <w:p w14:paraId="7B9F2A3A" w14:textId="0256F510" w:rsidR="00F31C79" w:rsidRDefault="00B8070E" w:rsidP="004A706C">
      <w:pPr>
        <w:rPr>
          <w:lang w:eastAsia="zh-CN"/>
        </w:rPr>
      </w:pPr>
      <w:r>
        <w:rPr>
          <w:lang w:eastAsia="zh-CN"/>
        </w:rPr>
        <w:t>On</w:t>
      </w:r>
      <w:r w:rsidR="003A2710">
        <w:rPr>
          <w:lang w:eastAsia="zh-CN"/>
        </w:rPr>
        <w:t xml:space="preserve"> the </w:t>
      </w:r>
      <w:r w:rsidR="00426683">
        <w:rPr>
          <w:lang w:eastAsia="zh-CN"/>
        </w:rPr>
        <w:t xml:space="preserve">topic of </w:t>
      </w:r>
      <w:r w:rsidR="003A2710">
        <w:rPr>
          <w:lang w:eastAsia="zh-CN"/>
        </w:rPr>
        <w:t>a</w:t>
      </w:r>
      <w:r w:rsidR="003A2710" w:rsidRPr="003A2710">
        <w:rPr>
          <w:lang w:eastAsia="zh-CN"/>
        </w:rPr>
        <w:t>daptation of SSB transmission</w:t>
      </w:r>
      <w:r w:rsidR="003A2710">
        <w:rPr>
          <w:lang w:eastAsia="zh-CN"/>
        </w:rPr>
        <w:t xml:space="preserve">, </w:t>
      </w:r>
      <w:r w:rsidR="00F31C79">
        <w:rPr>
          <w:lang w:eastAsia="zh-CN"/>
        </w:rPr>
        <w:t>RAN1 has concluded the following (</w:t>
      </w:r>
      <w:r w:rsidR="00401C93">
        <w:rPr>
          <w:lang w:eastAsia="zh-CN"/>
        </w:rPr>
        <w:t>see</w:t>
      </w:r>
      <w:r w:rsidR="00632293">
        <w:rPr>
          <w:lang w:eastAsia="zh-CN"/>
        </w:rPr>
        <w:t xml:space="preserve"> </w:t>
      </w:r>
      <w:r w:rsidR="00F31C79">
        <w:rPr>
          <w:lang w:eastAsia="zh-CN"/>
        </w:rPr>
        <w:t>Section 2):</w:t>
      </w:r>
    </w:p>
    <w:p w14:paraId="0FCE91E9" w14:textId="5C2B02EC" w:rsidR="00F31C79" w:rsidRDefault="003A2710" w:rsidP="004A706C">
      <w:pPr>
        <w:rPr>
          <w:lang w:eastAsia="zh-CN"/>
        </w:rPr>
      </w:pPr>
      <w:r>
        <w:rPr>
          <w:noProof/>
        </w:rPr>
        <mc:AlternateContent>
          <mc:Choice Requires="wps">
            <w:drawing>
              <wp:anchor distT="0" distB="0" distL="114300" distR="114300" simplePos="0" relativeHeight="251658240" behindDoc="0" locked="0" layoutInCell="1" allowOverlap="1" wp14:anchorId="68065E5B" wp14:editId="575EB1BC">
                <wp:simplePos x="0" y="0"/>
                <wp:positionH relativeFrom="column">
                  <wp:posOffset>0</wp:posOffset>
                </wp:positionH>
                <wp:positionV relativeFrom="paragraph">
                  <wp:posOffset>0</wp:posOffset>
                </wp:positionV>
                <wp:extent cx="1828800" cy="1828800"/>
                <wp:effectExtent l="0" t="0" r="0" b="0"/>
                <wp:wrapSquare wrapText="bothSides"/>
                <wp:docPr id="8734912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AFCB95" w14:textId="77777777" w:rsidR="003A2710" w:rsidRPr="007A34E1" w:rsidRDefault="003A2710" w:rsidP="00F31C79">
                            <w:pPr>
                              <w:spacing w:after="120"/>
                              <w:contextualSpacing/>
                              <w:jc w:val="both"/>
                              <w:rPr>
                                <w:rFonts w:eastAsia="Batang"/>
                                <w:b/>
                                <w:bCs/>
                                <w:szCs w:val="24"/>
                              </w:rPr>
                            </w:pPr>
                            <w:r w:rsidRPr="007A34E1">
                              <w:rPr>
                                <w:rFonts w:eastAsia="Batang"/>
                                <w:b/>
                                <w:bCs/>
                                <w:szCs w:val="24"/>
                              </w:rPr>
                              <w:t>Conclusion</w:t>
                            </w:r>
                          </w:p>
                          <w:p w14:paraId="6F21D357" w14:textId="77777777" w:rsidR="003A2710" w:rsidRDefault="003A2710" w:rsidP="00F31C79">
                            <w:pPr>
                              <w:spacing w:after="120"/>
                              <w:contextualSpacing/>
                              <w:jc w:val="both"/>
                              <w:rPr>
                                <w:rFonts w:eastAsia="Batang"/>
                                <w:szCs w:val="24"/>
                              </w:rPr>
                            </w:pPr>
                            <w:r w:rsidRPr="007A34E1">
                              <w:rPr>
                                <w:rFonts w:eastAsia="Batang"/>
                                <w:szCs w:val="24"/>
                              </w:rPr>
                              <w:t>There is no consensus on the support of adaptation of SSB for idle mode UEs in Rel-19</w:t>
                            </w:r>
                          </w:p>
                          <w:p w14:paraId="7FB5A3FE" w14:textId="77777777" w:rsidR="003A2710" w:rsidRPr="007A34E1" w:rsidRDefault="003A2710" w:rsidP="00F31C79">
                            <w:pPr>
                              <w:spacing w:after="120"/>
                              <w:contextualSpacing/>
                              <w:jc w:val="both"/>
                              <w:rPr>
                                <w:rFonts w:eastAsia="Batang"/>
                                <w:szCs w:val="24"/>
                              </w:rPr>
                            </w:pPr>
                          </w:p>
                          <w:p w14:paraId="76613CFC" w14:textId="77777777" w:rsidR="003A2710" w:rsidRPr="007A34E1" w:rsidRDefault="003A2710" w:rsidP="00F31C79">
                            <w:pPr>
                              <w:overflowPunct/>
                              <w:autoSpaceDE/>
                              <w:autoSpaceDN/>
                              <w:adjustRightInd/>
                              <w:spacing w:after="0" w:line="259" w:lineRule="auto"/>
                              <w:textAlignment w:val="auto"/>
                              <w:rPr>
                                <w:rFonts w:eastAsia="Batang"/>
                                <w:b/>
                                <w:bCs/>
                                <w:szCs w:val="24"/>
                              </w:rPr>
                            </w:pPr>
                            <w:r w:rsidRPr="007A34E1">
                              <w:rPr>
                                <w:rFonts w:eastAsia="Batang"/>
                                <w:b/>
                                <w:bCs/>
                                <w:szCs w:val="24"/>
                              </w:rPr>
                              <w:t>Conclusion</w:t>
                            </w:r>
                          </w:p>
                          <w:p w14:paraId="0B6D772D" w14:textId="77777777" w:rsidR="003A2710" w:rsidRPr="00C85F71" w:rsidRDefault="003A2710" w:rsidP="00AD29E9">
                            <w:pPr>
                              <w:spacing w:after="0"/>
                              <w:rPr>
                                <w:rFonts w:eastAsia="Batang"/>
                                <w:szCs w:val="24"/>
                              </w:rPr>
                            </w:pPr>
                            <w:r w:rsidRPr="007A34E1">
                              <w:rPr>
                                <w:rFonts w:eastAsia="Batang"/>
                                <w:szCs w:val="24"/>
                              </w:rPr>
                              <w:t>There is no RAN1 consensus to support SSB adaptation in time domain for Rel-19 NES-capable UE’s PCell (connected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065E5B" id="_x0000_s1027"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CAFCB95" w14:textId="77777777" w:rsidR="003A2710" w:rsidRPr="007A34E1" w:rsidRDefault="003A2710" w:rsidP="00F31C79">
                      <w:pPr>
                        <w:spacing w:after="120"/>
                        <w:contextualSpacing/>
                        <w:jc w:val="both"/>
                        <w:rPr>
                          <w:rFonts w:eastAsia="Batang"/>
                          <w:b/>
                          <w:bCs/>
                          <w:szCs w:val="24"/>
                        </w:rPr>
                      </w:pPr>
                      <w:r w:rsidRPr="007A34E1">
                        <w:rPr>
                          <w:rFonts w:eastAsia="Batang"/>
                          <w:b/>
                          <w:bCs/>
                          <w:szCs w:val="24"/>
                        </w:rPr>
                        <w:t>Conclusion</w:t>
                      </w:r>
                    </w:p>
                    <w:p w14:paraId="6F21D357" w14:textId="77777777" w:rsidR="003A2710" w:rsidRDefault="003A2710" w:rsidP="00F31C79">
                      <w:pPr>
                        <w:spacing w:after="120"/>
                        <w:contextualSpacing/>
                        <w:jc w:val="both"/>
                        <w:rPr>
                          <w:rFonts w:eastAsia="Batang"/>
                          <w:szCs w:val="24"/>
                        </w:rPr>
                      </w:pPr>
                      <w:r w:rsidRPr="007A34E1">
                        <w:rPr>
                          <w:rFonts w:eastAsia="Batang"/>
                          <w:szCs w:val="24"/>
                        </w:rPr>
                        <w:t>There is no consensus on the support of adaptation of SSB for idle mode UEs in Rel-19</w:t>
                      </w:r>
                    </w:p>
                    <w:p w14:paraId="7FB5A3FE" w14:textId="77777777" w:rsidR="003A2710" w:rsidRPr="007A34E1" w:rsidRDefault="003A2710" w:rsidP="00F31C79">
                      <w:pPr>
                        <w:spacing w:after="120"/>
                        <w:contextualSpacing/>
                        <w:jc w:val="both"/>
                        <w:rPr>
                          <w:rFonts w:eastAsia="Batang"/>
                          <w:szCs w:val="24"/>
                        </w:rPr>
                      </w:pPr>
                    </w:p>
                    <w:p w14:paraId="76613CFC" w14:textId="77777777" w:rsidR="003A2710" w:rsidRPr="007A34E1" w:rsidRDefault="003A2710" w:rsidP="00F31C79">
                      <w:pPr>
                        <w:overflowPunct/>
                        <w:autoSpaceDE/>
                        <w:autoSpaceDN/>
                        <w:adjustRightInd/>
                        <w:spacing w:after="0" w:line="259" w:lineRule="auto"/>
                        <w:textAlignment w:val="auto"/>
                        <w:rPr>
                          <w:rFonts w:eastAsia="Batang"/>
                          <w:b/>
                          <w:bCs/>
                          <w:szCs w:val="24"/>
                        </w:rPr>
                      </w:pPr>
                      <w:r w:rsidRPr="007A34E1">
                        <w:rPr>
                          <w:rFonts w:eastAsia="Batang"/>
                          <w:b/>
                          <w:bCs/>
                          <w:szCs w:val="24"/>
                        </w:rPr>
                        <w:t>Conclusion</w:t>
                      </w:r>
                    </w:p>
                    <w:p w14:paraId="0B6D772D" w14:textId="77777777" w:rsidR="003A2710" w:rsidRPr="00C85F71" w:rsidRDefault="003A2710" w:rsidP="00AD29E9">
                      <w:pPr>
                        <w:spacing w:after="0"/>
                        <w:rPr>
                          <w:rFonts w:eastAsia="Batang"/>
                          <w:szCs w:val="24"/>
                        </w:rPr>
                      </w:pPr>
                      <w:r w:rsidRPr="007A34E1">
                        <w:rPr>
                          <w:rFonts w:eastAsia="Batang"/>
                          <w:szCs w:val="24"/>
                        </w:rPr>
                        <w:t>There is no RAN1 consensus to support SSB adaptation in time domain for Rel-19 NES-capable UE’s PCell (connected mode)</w:t>
                      </w:r>
                    </w:p>
                  </w:txbxContent>
                </v:textbox>
                <w10:wrap type="square"/>
              </v:shape>
            </w:pict>
          </mc:Fallback>
        </mc:AlternateContent>
      </w:r>
    </w:p>
    <w:p w14:paraId="5A7E8A80" w14:textId="7D1122F4" w:rsidR="008C63F7" w:rsidRDefault="004E7054" w:rsidP="004A706C">
      <w:pPr>
        <w:rPr>
          <w:lang w:eastAsia="zh-CN"/>
        </w:rPr>
      </w:pPr>
      <w:r>
        <w:rPr>
          <w:lang w:eastAsia="zh-CN"/>
        </w:rPr>
        <w:t>Consequently</w:t>
      </w:r>
      <w:r w:rsidR="009869BB">
        <w:rPr>
          <w:lang w:eastAsia="zh-CN"/>
        </w:rPr>
        <w:t xml:space="preserve">, </w:t>
      </w:r>
      <w:r w:rsidR="008754B0" w:rsidRPr="008D151B">
        <w:rPr>
          <w:lang w:eastAsia="zh-CN"/>
        </w:rPr>
        <w:t xml:space="preserve">adaptation of SSB transmission is </w:t>
      </w:r>
      <w:r w:rsidR="008754B0" w:rsidRPr="008D151B">
        <w:rPr>
          <w:u w:val="single"/>
          <w:lang w:eastAsia="zh-CN"/>
        </w:rPr>
        <w:t>only</w:t>
      </w:r>
      <w:r w:rsidR="008754B0" w:rsidRPr="00A0106B">
        <w:rPr>
          <w:lang w:eastAsia="zh-CN"/>
        </w:rPr>
        <w:t xml:space="preserve"> for</w:t>
      </w:r>
      <w:r w:rsidR="008754B0">
        <w:rPr>
          <w:lang w:eastAsia="zh-CN"/>
        </w:rPr>
        <w:t xml:space="preserve"> </w:t>
      </w:r>
      <w:r w:rsidR="009869BB" w:rsidRPr="007A34E1">
        <w:rPr>
          <w:rFonts w:eastAsia="Batang"/>
          <w:szCs w:val="24"/>
        </w:rPr>
        <w:t>Rel-19 NES-capable UE’s</w:t>
      </w:r>
      <w:r w:rsidR="00D3517D">
        <w:rPr>
          <w:rFonts w:eastAsia="Batang"/>
          <w:szCs w:val="24"/>
        </w:rPr>
        <w:t xml:space="preserve"> </w:t>
      </w:r>
      <w:proofErr w:type="spellStart"/>
      <w:r w:rsidR="00D3517D" w:rsidRPr="008D151B">
        <w:rPr>
          <w:rFonts w:eastAsia="Batang"/>
          <w:szCs w:val="24"/>
          <w:u w:val="single"/>
        </w:rPr>
        <w:t>SCell</w:t>
      </w:r>
      <w:proofErr w:type="spellEnd"/>
      <w:r w:rsidR="000E6FF8">
        <w:rPr>
          <w:rFonts w:eastAsia="Batang"/>
          <w:szCs w:val="24"/>
          <w:u w:val="single"/>
        </w:rPr>
        <w:t>(</w:t>
      </w:r>
      <w:r w:rsidR="00D3517D" w:rsidRPr="008D151B">
        <w:rPr>
          <w:rFonts w:eastAsia="Batang"/>
          <w:szCs w:val="24"/>
          <w:u w:val="single"/>
        </w:rPr>
        <w:t>s</w:t>
      </w:r>
      <w:r w:rsidR="000E6FF8">
        <w:rPr>
          <w:rFonts w:eastAsia="Batang"/>
          <w:szCs w:val="24"/>
          <w:u w:val="single"/>
        </w:rPr>
        <w:t>)</w:t>
      </w:r>
      <w:r w:rsidR="006202E1">
        <w:rPr>
          <w:rFonts w:eastAsia="Batang"/>
          <w:szCs w:val="24"/>
        </w:rPr>
        <w:t xml:space="preserve">, </w:t>
      </w:r>
      <w:r w:rsidR="00567547">
        <w:rPr>
          <w:rFonts w:eastAsia="Batang"/>
          <w:szCs w:val="24"/>
        </w:rPr>
        <w:t>and</w:t>
      </w:r>
      <w:r w:rsidR="006202E1">
        <w:rPr>
          <w:rFonts w:eastAsia="Batang"/>
          <w:szCs w:val="24"/>
        </w:rPr>
        <w:t xml:space="preserve"> only for </w:t>
      </w:r>
      <w:r w:rsidR="00A54D0A" w:rsidRPr="00A54D0A">
        <w:rPr>
          <w:rFonts w:eastAsia="Batang"/>
          <w:szCs w:val="24"/>
        </w:rPr>
        <w:t xml:space="preserve">RRC_CONNECTED </w:t>
      </w:r>
      <w:r w:rsidR="00A17CA9">
        <w:rPr>
          <w:rFonts w:eastAsia="Batang"/>
          <w:szCs w:val="24"/>
        </w:rPr>
        <w:t>state</w:t>
      </w:r>
      <w:r w:rsidR="00A80D86">
        <w:rPr>
          <w:rFonts w:eastAsia="Batang"/>
          <w:szCs w:val="24"/>
        </w:rPr>
        <w:t>.</w:t>
      </w:r>
    </w:p>
    <w:p w14:paraId="0DE946C1" w14:textId="3F400D47" w:rsidR="00F340D2" w:rsidRPr="00EC5B48" w:rsidRDefault="00A54D0A" w:rsidP="004A706C">
      <w:pPr>
        <w:rPr>
          <w:rFonts w:eastAsia="Batang"/>
          <w:b/>
          <w:bCs/>
          <w:lang w:eastAsia="ko-KR"/>
        </w:rPr>
      </w:pPr>
      <w:r w:rsidRPr="00AB3FD9">
        <w:rPr>
          <w:rFonts w:eastAsia="Batang"/>
          <w:b/>
          <w:bCs/>
          <w:lang w:eastAsia="ko-KR"/>
        </w:rPr>
        <w:t xml:space="preserve">Observation 1: </w:t>
      </w:r>
      <w:r>
        <w:rPr>
          <w:rFonts w:eastAsia="Batang"/>
          <w:b/>
          <w:bCs/>
          <w:lang w:eastAsia="ko-KR"/>
        </w:rPr>
        <w:t>A</w:t>
      </w:r>
      <w:r w:rsidRPr="00A54D0A">
        <w:rPr>
          <w:rFonts w:eastAsia="Batang"/>
          <w:b/>
          <w:bCs/>
          <w:lang w:eastAsia="ko-KR"/>
        </w:rPr>
        <w:t xml:space="preserve">daptation of SSB transmission is only for </w:t>
      </w:r>
      <w:r w:rsidRPr="007A34E1">
        <w:rPr>
          <w:rFonts w:eastAsia="Batang"/>
          <w:b/>
          <w:bCs/>
          <w:lang w:eastAsia="ko-KR"/>
        </w:rPr>
        <w:t>Rel-19 NES-capable UE’s</w:t>
      </w:r>
      <w:r w:rsidRPr="00A54D0A">
        <w:rPr>
          <w:rFonts w:eastAsia="Batang"/>
          <w:b/>
          <w:bCs/>
          <w:lang w:eastAsia="ko-KR"/>
        </w:rPr>
        <w:t xml:space="preserve"> </w:t>
      </w:r>
      <w:proofErr w:type="spellStart"/>
      <w:r w:rsidRPr="00A54D0A">
        <w:rPr>
          <w:rFonts w:eastAsia="Batang"/>
          <w:b/>
          <w:bCs/>
          <w:lang w:eastAsia="ko-KR"/>
        </w:rPr>
        <w:t>SCell</w:t>
      </w:r>
      <w:proofErr w:type="spellEnd"/>
      <w:r w:rsidRPr="00A54D0A">
        <w:rPr>
          <w:rFonts w:eastAsia="Batang"/>
          <w:b/>
          <w:bCs/>
          <w:lang w:eastAsia="ko-KR"/>
        </w:rPr>
        <w:t>(s).</w:t>
      </w:r>
    </w:p>
    <w:p w14:paraId="0B63EB82" w14:textId="6A2BA93E" w:rsidR="007C26A1" w:rsidRDefault="00C84CD0" w:rsidP="004A706C">
      <w:pPr>
        <w:rPr>
          <w:lang w:eastAsia="zh-CN"/>
        </w:rPr>
      </w:pPr>
      <w:r>
        <w:rPr>
          <w:lang w:eastAsia="zh-CN"/>
        </w:rPr>
        <w:t>A</w:t>
      </w:r>
      <w:r w:rsidR="008031C4">
        <w:rPr>
          <w:lang w:eastAsia="zh-CN"/>
        </w:rPr>
        <w:t xml:space="preserve"> </w:t>
      </w:r>
      <w:r w:rsidR="00F35B08">
        <w:rPr>
          <w:lang w:eastAsia="zh-CN"/>
        </w:rPr>
        <w:t xml:space="preserve">cell is an </w:t>
      </w:r>
      <w:proofErr w:type="spellStart"/>
      <w:r w:rsidR="00F35B08">
        <w:rPr>
          <w:lang w:eastAsia="zh-CN"/>
        </w:rPr>
        <w:t>SCell</w:t>
      </w:r>
      <w:proofErr w:type="spellEnd"/>
      <w:r w:rsidR="00F35B08">
        <w:rPr>
          <w:lang w:eastAsia="zh-CN"/>
        </w:rPr>
        <w:t xml:space="preserve"> of a UE </w:t>
      </w:r>
      <w:r w:rsidR="002D1655">
        <w:rPr>
          <w:lang w:eastAsia="zh-CN"/>
        </w:rPr>
        <w:t xml:space="preserve">if the cell is </w:t>
      </w:r>
      <w:r w:rsidR="00401DA1">
        <w:rPr>
          <w:lang w:eastAsia="zh-CN"/>
        </w:rPr>
        <w:t>configured</w:t>
      </w:r>
      <w:r w:rsidR="002D1655">
        <w:rPr>
          <w:lang w:eastAsia="zh-CN"/>
        </w:rPr>
        <w:t xml:space="preserve"> as </w:t>
      </w:r>
      <w:proofErr w:type="spellStart"/>
      <w:r w:rsidR="002D1655">
        <w:rPr>
          <w:lang w:eastAsia="zh-CN"/>
        </w:rPr>
        <w:t>SCell</w:t>
      </w:r>
      <w:proofErr w:type="spellEnd"/>
      <w:r w:rsidR="002D1655">
        <w:rPr>
          <w:lang w:eastAsia="zh-CN"/>
        </w:rPr>
        <w:t xml:space="preserve"> </w:t>
      </w:r>
      <w:r w:rsidR="00530091">
        <w:rPr>
          <w:lang w:eastAsia="zh-CN"/>
        </w:rPr>
        <w:t>at</w:t>
      </w:r>
      <w:r w:rsidR="002D1655">
        <w:rPr>
          <w:lang w:eastAsia="zh-CN"/>
        </w:rPr>
        <w:t xml:space="preserve"> the UE.</w:t>
      </w:r>
      <w:r w:rsidR="00DF3CB8">
        <w:rPr>
          <w:lang w:eastAsia="zh-CN"/>
        </w:rPr>
        <w:t xml:space="preserve"> </w:t>
      </w:r>
      <w:r w:rsidR="00214AEA">
        <w:rPr>
          <w:lang w:eastAsia="zh-CN"/>
        </w:rPr>
        <w:t>Consequently</w:t>
      </w:r>
      <w:r w:rsidR="002879E6">
        <w:rPr>
          <w:lang w:eastAsia="zh-CN"/>
        </w:rPr>
        <w:t>,</w:t>
      </w:r>
      <w:r w:rsidR="00357473">
        <w:rPr>
          <w:lang w:eastAsia="zh-CN"/>
        </w:rPr>
        <w:t xml:space="preserve"> </w:t>
      </w:r>
      <w:r w:rsidR="00333108" w:rsidRPr="00E70F5A">
        <w:rPr>
          <w:lang w:eastAsia="zh-CN"/>
        </w:rPr>
        <w:t xml:space="preserve">SSB </w:t>
      </w:r>
      <w:r w:rsidR="00E70F5A">
        <w:rPr>
          <w:lang w:eastAsia="zh-CN"/>
        </w:rPr>
        <w:t>a</w:t>
      </w:r>
      <w:r w:rsidR="00E70F5A" w:rsidRPr="00E70F5A">
        <w:rPr>
          <w:lang w:eastAsia="zh-CN"/>
        </w:rPr>
        <w:t xml:space="preserve">daptation </w:t>
      </w:r>
      <w:r w:rsidR="00424BBE">
        <w:rPr>
          <w:lang w:eastAsia="zh-CN"/>
        </w:rPr>
        <w:t xml:space="preserve">on </w:t>
      </w:r>
      <w:r w:rsidR="00D14B1F">
        <w:rPr>
          <w:lang w:eastAsia="zh-CN"/>
        </w:rPr>
        <w:t>such</w:t>
      </w:r>
      <w:r w:rsidR="00424BBE">
        <w:rPr>
          <w:lang w:eastAsia="zh-CN"/>
        </w:rPr>
        <w:t xml:space="preserve"> </w:t>
      </w:r>
      <w:r w:rsidR="0068591C">
        <w:rPr>
          <w:lang w:eastAsia="zh-CN"/>
        </w:rPr>
        <w:t xml:space="preserve">a </w:t>
      </w:r>
      <w:r w:rsidR="00424BBE">
        <w:rPr>
          <w:lang w:eastAsia="zh-CN"/>
        </w:rPr>
        <w:t>cell is</w:t>
      </w:r>
      <w:r w:rsidR="008E1EAF">
        <w:rPr>
          <w:lang w:eastAsia="zh-CN"/>
        </w:rPr>
        <w:t xml:space="preserve"> </w:t>
      </w:r>
      <w:r w:rsidR="008351BB">
        <w:rPr>
          <w:lang w:eastAsia="zh-CN"/>
        </w:rPr>
        <w:t xml:space="preserve">not </w:t>
      </w:r>
      <w:r w:rsidR="00424BBE">
        <w:rPr>
          <w:lang w:eastAsia="zh-CN"/>
        </w:rPr>
        <w:t xml:space="preserve">visible to UEs </w:t>
      </w:r>
      <w:r w:rsidR="000D6F01">
        <w:rPr>
          <w:lang w:eastAsia="zh-CN"/>
        </w:rPr>
        <w:t xml:space="preserve">for which </w:t>
      </w:r>
      <w:r w:rsidR="00FD098D">
        <w:rPr>
          <w:lang w:eastAsia="zh-CN"/>
        </w:rPr>
        <w:t xml:space="preserve">the cell is not (configured as) an </w:t>
      </w:r>
      <w:proofErr w:type="spellStart"/>
      <w:r w:rsidR="00FD098D">
        <w:rPr>
          <w:lang w:eastAsia="zh-CN"/>
        </w:rPr>
        <w:t>SCell</w:t>
      </w:r>
      <w:proofErr w:type="spellEnd"/>
      <w:r w:rsidR="0064376B">
        <w:rPr>
          <w:lang w:eastAsia="zh-CN"/>
        </w:rPr>
        <w:t xml:space="preserve"> and </w:t>
      </w:r>
      <w:r w:rsidR="00214AEA">
        <w:rPr>
          <w:lang w:eastAsia="zh-CN"/>
        </w:rPr>
        <w:t>can</w:t>
      </w:r>
      <w:r w:rsidR="0064376B">
        <w:rPr>
          <w:lang w:eastAsia="zh-CN"/>
        </w:rPr>
        <w:t>not</w:t>
      </w:r>
      <w:r w:rsidR="00D96975">
        <w:rPr>
          <w:lang w:eastAsia="zh-CN"/>
        </w:rPr>
        <w:t xml:space="preserve"> </w:t>
      </w:r>
      <w:r w:rsidR="0064376B">
        <w:rPr>
          <w:lang w:eastAsia="zh-CN"/>
        </w:rPr>
        <w:t xml:space="preserve">impact </w:t>
      </w:r>
      <w:r w:rsidR="007F4AAF">
        <w:rPr>
          <w:lang w:eastAsia="zh-CN"/>
        </w:rPr>
        <w:t>them</w:t>
      </w:r>
      <w:r w:rsidR="0064376B">
        <w:rPr>
          <w:lang w:eastAsia="zh-CN"/>
        </w:rPr>
        <w:t>.</w:t>
      </w:r>
      <w:r w:rsidR="003119AB">
        <w:rPr>
          <w:lang w:eastAsia="zh-CN"/>
        </w:rPr>
        <w:t xml:space="preserve"> </w:t>
      </w:r>
    </w:p>
    <w:p w14:paraId="65770013" w14:textId="1868E69E" w:rsidR="00583CE1" w:rsidRPr="00132F04" w:rsidRDefault="000E2FDC" w:rsidP="004A706C">
      <w:pPr>
        <w:rPr>
          <w:lang w:eastAsia="zh-CN"/>
        </w:rPr>
      </w:pPr>
      <w:r>
        <w:rPr>
          <w:lang w:eastAsia="zh-CN"/>
        </w:rPr>
        <w:t>Moreover,</w:t>
      </w:r>
      <w:r w:rsidR="008844B7">
        <w:rPr>
          <w:lang w:eastAsia="zh-CN"/>
        </w:rPr>
        <w:t xml:space="preserve"> i</w:t>
      </w:r>
      <w:r w:rsidR="002B75BC">
        <w:rPr>
          <w:lang w:eastAsia="zh-CN"/>
        </w:rPr>
        <w:t>n CA operation</w:t>
      </w:r>
      <w:r w:rsidR="00677704">
        <w:rPr>
          <w:lang w:eastAsia="zh-CN"/>
        </w:rPr>
        <w:t>,</w:t>
      </w:r>
      <w:r w:rsidR="002B75BC">
        <w:rPr>
          <w:lang w:eastAsia="zh-CN"/>
        </w:rPr>
        <w:t xml:space="preserve"> a</w:t>
      </w:r>
      <w:r w:rsidR="007C1343">
        <w:rPr>
          <w:lang w:eastAsia="zh-CN"/>
        </w:rPr>
        <w:t xml:space="preserve">ll </w:t>
      </w:r>
      <w:r w:rsidR="005C6F7B">
        <w:rPr>
          <w:lang w:eastAsia="zh-CN"/>
        </w:rPr>
        <w:t>serving</w:t>
      </w:r>
      <w:r w:rsidR="007C1343">
        <w:rPr>
          <w:lang w:eastAsia="zh-CN"/>
        </w:rPr>
        <w:t xml:space="preserve"> </w:t>
      </w:r>
      <w:r w:rsidR="005C6F7B">
        <w:rPr>
          <w:lang w:eastAsia="zh-CN"/>
        </w:rPr>
        <w:t>cells</w:t>
      </w:r>
      <w:r w:rsidR="007C1343">
        <w:rPr>
          <w:lang w:eastAsia="zh-CN"/>
        </w:rPr>
        <w:t xml:space="preserve"> </w:t>
      </w:r>
      <w:r w:rsidR="005C2811">
        <w:rPr>
          <w:bCs/>
          <w:lang w:eastAsia="zh-CN"/>
        </w:rPr>
        <w:t>of</w:t>
      </w:r>
      <w:r w:rsidR="00F1217A" w:rsidRPr="004D3320">
        <w:rPr>
          <w:bCs/>
          <w:lang w:eastAsia="zh-CN"/>
        </w:rPr>
        <w:t xml:space="preserve"> </w:t>
      </w:r>
      <w:r w:rsidR="007C1343">
        <w:rPr>
          <w:bCs/>
          <w:lang w:eastAsia="zh-CN"/>
        </w:rPr>
        <w:t xml:space="preserve">a </w:t>
      </w:r>
      <w:r w:rsidR="00F1217A" w:rsidRPr="004D3320">
        <w:rPr>
          <w:bCs/>
          <w:lang w:eastAsia="zh-CN"/>
        </w:rPr>
        <w:t>UE</w:t>
      </w:r>
      <w:r w:rsidR="00CC25BB">
        <w:rPr>
          <w:bCs/>
          <w:lang w:eastAsia="zh-CN"/>
        </w:rPr>
        <w:t xml:space="preserve"> </w:t>
      </w:r>
      <w:r w:rsidR="00431D33">
        <w:rPr>
          <w:bCs/>
          <w:lang w:eastAsia="zh-CN"/>
        </w:rPr>
        <w:t xml:space="preserve">belong to </w:t>
      </w:r>
      <w:r w:rsidR="00A3212D">
        <w:rPr>
          <w:bCs/>
          <w:lang w:eastAsia="zh-CN"/>
        </w:rPr>
        <w:t>one</w:t>
      </w:r>
      <w:r w:rsidR="00431D33">
        <w:rPr>
          <w:bCs/>
          <w:lang w:eastAsia="zh-CN"/>
        </w:rPr>
        <w:t xml:space="preserve"> </w:t>
      </w:r>
      <w:proofErr w:type="spellStart"/>
      <w:r w:rsidR="00431D33">
        <w:rPr>
          <w:bCs/>
          <w:lang w:eastAsia="zh-CN"/>
        </w:rPr>
        <w:t>gNB</w:t>
      </w:r>
      <w:proofErr w:type="spellEnd"/>
      <w:r w:rsidR="006D08F0">
        <w:rPr>
          <w:bCs/>
          <w:lang w:eastAsia="zh-CN"/>
        </w:rPr>
        <w:t xml:space="preserve">, more specifically, </w:t>
      </w:r>
      <w:r w:rsidR="00A3212D">
        <w:rPr>
          <w:bCs/>
          <w:lang w:eastAsia="zh-CN"/>
        </w:rPr>
        <w:t>one</w:t>
      </w:r>
      <w:r w:rsidR="006D08F0">
        <w:rPr>
          <w:bCs/>
          <w:lang w:eastAsia="zh-CN"/>
        </w:rPr>
        <w:t xml:space="preserve"> </w:t>
      </w:r>
      <w:proofErr w:type="spellStart"/>
      <w:r w:rsidR="006D08F0">
        <w:rPr>
          <w:bCs/>
          <w:lang w:eastAsia="zh-CN"/>
        </w:rPr>
        <w:t>gNB</w:t>
      </w:r>
      <w:proofErr w:type="spellEnd"/>
      <w:r w:rsidR="006D08F0">
        <w:rPr>
          <w:bCs/>
          <w:lang w:eastAsia="zh-CN"/>
        </w:rPr>
        <w:t xml:space="preserve">-DU. </w:t>
      </w:r>
    </w:p>
    <w:p w14:paraId="44E9A525" w14:textId="29CB5073" w:rsidR="00A74172" w:rsidRDefault="0066545E" w:rsidP="004A706C">
      <w:pPr>
        <w:rPr>
          <w:bCs/>
          <w:lang w:eastAsia="zh-CN"/>
        </w:rPr>
      </w:pPr>
      <w:r>
        <w:rPr>
          <w:bCs/>
          <w:lang w:eastAsia="zh-CN"/>
        </w:rPr>
        <w:t>Considering</w:t>
      </w:r>
      <w:r w:rsidRPr="0066545E">
        <w:rPr>
          <w:bCs/>
          <w:lang w:eastAsia="zh-CN"/>
        </w:rPr>
        <w:t xml:space="preserve"> </w:t>
      </w:r>
      <w:r w:rsidR="00EA35C3">
        <w:rPr>
          <w:bCs/>
          <w:lang w:eastAsia="zh-CN"/>
        </w:rPr>
        <w:t>the above</w:t>
      </w:r>
      <w:r w:rsidR="009074D8">
        <w:rPr>
          <w:bCs/>
          <w:lang w:eastAsia="zh-CN"/>
        </w:rPr>
        <w:t>,</w:t>
      </w:r>
      <w:r w:rsidR="00984838">
        <w:rPr>
          <w:bCs/>
          <w:lang w:eastAsia="zh-CN"/>
        </w:rPr>
        <w:t xml:space="preserve"> we observe that</w:t>
      </w:r>
      <w:r w:rsidR="009074D8">
        <w:rPr>
          <w:bCs/>
          <w:lang w:eastAsia="zh-CN"/>
        </w:rPr>
        <w:t xml:space="preserve"> </w:t>
      </w:r>
      <w:r w:rsidR="00C13807">
        <w:rPr>
          <w:bCs/>
          <w:lang w:eastAsia="zh-CN"/>
        </w:rPr>
        <w:t>a</w:t>
      </w:r>
      <w:r w:rsidR="00C13807" w:rsidRPr="00C13807">
        <w:rPr>
          <w:bCs/>
          <w:lang w:eastAsia="zh-CN"/>
        </w:rPr>
        <w:t xml:space="preserve">daptation of SSB transmission </w:t>
      </w:r>
      <w:r w:rsidR="00443DFC">
        <w:rPr>
          <w:bCs/>
          <w:lang w:eastAsia="zh-CN"/>
        </w:rPr>
        <w:t xml:space="preserve">in a cell of a </w:t>
      </w:r>
      <w:proofErr w:type="spellStart"/>
      <w:r w:rsidR="00443DFC">
        <w:rPr>
          <w:bCs/>
          <w:lang w:eastAsia="zh-CN"/>
        </w:rPr>
        <w:t>gNB</w:t>
      </w:r>
      <w:proofErr w:type="spellEnd"/>
      <w:r w:rsidR="00443DFC">
        <w:rPr>
          <w:bCs/>
          <w:lang w:eastAsia="zh-CN"/>
        </w:rPr>
        <w:t xml:space="preserve"> </w:t>
      </w:r>
      <w:r w:rsidR="00C13807" w:rsidRPr="00C13807">
        <w:rPr>
          <w:bCs/>
          <w:lang w:eastAsia="zh-CN"/>
        </w:rPr>
        <w:t>may be visible</w:t>
      </w:r>
      <w:r w:rsidR="00730BF0">
        <w:rPr>
          <w:bCs/>
          <w:lang w:eastAsia="zh-CN"/>
        </w:rPr>
        <w:t xml:space="preserve"> to</w:t>
      </w:r>
      <w:r w:rsidR="00C13807" w:rsidRPr="00C13807">
        <w:rPr>
          <w:bCs/>
          <w:lang w:eastAsia="zh-CN"/>
        </w:rPr>
        <w:t xml:space="preserve"> </w:t>
      </w:r>
      <w:r w:rsidR="009B0415">
        <w:rPr>
          <w:bCs/>
          <w:lang w:eastAsia="zh-CN"/>
        </w:rPr>
        <w:t>(</w:t>
      </w:r>
      <w:r w:rsidR="00C13807" w:rsidRPr="00C13807">
        <w:rPr>
          <w:bCs/>
          <w:lang w:eastAsia="zh-CN"/>
        </w:rPr>
        <w:t>and impact</w:t>
      </w:r>
      <w:r w:rsidR="002D6931">
        <w:rPr>
          <w:bCs/>
          <w:lang w:eastAsia="zh-CN"/>
        </w:rPr>
        <w:t xml:space="preserve">, </w:t>
      </w:r>
      <w:r w:rsidR="00621115">
        <w:rPr>
          <w:bCs/>
          <w:lang w:eastAsia="zh-CN"/>
        </w:rPr>
        <w:t>e.g., benefit</w:t>
      </w:r>
      <w:r w:rsidR="009B0415">
        <w:rPr>
          <w:bCs/>
          <w:lang w:eastAsia="zh-CN"/>
        </w:rPr>
        <w:t>)</w:t>
      </w:r>
      <w:r w:rsidR="00C13807" w:rsidRPr="00C13807">
        <w:rPr>
          <w:bCs/>
          <w:lang w:eastAsia="zh-CN"/>
        </w:rPr>
        <w:t xml:space="preserve"> only UEs served </w:t>
      </w:r>
      <w:r w:rsidR="004230E9">
        <w:rPr>
          <w:bCs/>
          <w:lang w:eastAsia="zh-CN"/>
        </w:rPr>
        <w:t xml:space="preserve">by </w:t>
      </w:r>
      <w:r w:rsidR="0085491A">
        <w:rPr>
          <w:bCs/>
          <w:lang w:eastAsia="zh-CN"/>
        </w:rPr>
        <w:t>that cell/</w:t>
      </w:r>
      <w:proofErr w:type="spellStart"/>
      <w:r w:rsidR="0085491A">
        <w:rPr>
          <w:bCs/>
          <w:lang w:eastAsia="zh-CN"/>
        </w:rPr>
        <w:t>gNB</w:t>
      </w:r>
      <w:proofErr w:type="spellEnd"/>
      <w:r w:rsidR="001A2DD4">
        <w:rPr>
          <w:bCs/>
          <w:lang w:eastAsia="zh-CN"/>
        </w:rPr>
        <w:t xml:space="preserve">, </w:t>
      </w:r>
      <w:r w:rsidR="00CE6E42">
        <w:rPr>
          <w:bCs/>
          <w:lang w:eastAsia="zh-CN"/>
        </w:rPr>
        <w:t xml:space="preserve">and </w:t>
      </w:r>
      <w:r w:rsidR="00DC2A6E">
        <w:rPr>
          <w:bCs/>
          <w:lang w:eastAsia="zh-CN"/>
        </w:rPr>
        <w:t xml:space="preserve">more specifically, </w:t>
      </w:r>
      <w:r w:rsidR="007858EA" w:rsidRPr="00C13807">
        <w:rPr>
          <w:bCs/>
          <w:lang w:eastAsia="zh-CN"/>
        </w:rPr>
        <w:t xml:space="preserve">only UEs </w:t>
      </w:r>
      <w:r w:rsidR="00F54387">
        <w:rPr>
          <w:bCs/>
          <w:lang w:eastAsia="zh-CN"/>
        </w:rPr>
        <w:t>for which</w:t>
      </w:r>
      <w:r w:rsidR="007858EA">
        <w:rPr>
          <w:bCs/>
          <w:lang w:eastAsia="zh-CN"/>
        </w:rPr>
        <w:t xml:space="preserve"> that cell </w:t>
      </w:r>
      <w:r w:rsidR="00F54387">
        <w:rPr>
          <w:bCs/>
          <w:lang w:eastAsia="zh-CN"/>
        </w:rPr>
        <w:t>is</w:t>
      </w:r>
      <w:r w:rsidR="007858EA">
        <w:rPr>
          <w:bCs/>
          <w:lang w:eastAsia="zh-CN"/>
        </w:rPr>
        <w:t xml:space="preserve"> an </w:t>
      </w:r>
      <w:proofErr w:type="spellStart"/>
      <w:r w:rsidR="007858EA">
        <w:rPr>
          <w:bCs/>
          <w:lang w:eastAsia="zh-CN"/>
        </w:rPr>
        <w:t>SCell</w:t>
      </w:r>
      <w:proofErr w:type="spellEnd"/>
      <w:r w:rsidR="007858EA">
        <w:rPr>
          <w:bCs/>
          <w:lang w:eastAsia="zh-CN"/>
        </w:rPr>
        <w:t>.</w:t>
      </w:r>
    </w:p>
    <w:p w14:paraId="27302EB4" w14:textId="68ECD25F" w:rsidR="00E66CCF" w:rsidRPr="0049058F" w:rsidRDefault="00E66CCF" w:rsidP="004A706C">
      <w:pPr>
        <w:rPr>
          <w:rFonts w:eastAsia="Batang"/>
          <w:b/>
          <w:bCs/>
          <w:lang w:eastAsia="ko-KR"/>
        </w:rPr>
      </w:pPr>
      <w:r w:rsidRPr="00AB3FD9">
        <w:rPr>
          <w:rFonts w:eastAsia="Batang"/>
          <w:b/>
          <w:bCs/>
          <w:lang w:eastAsia="ko-KR"/>
        </w:rPr>
        <w:t xml:space="preserve">Observation </w:t>
      </w:r>
      <w:r>
        <w:rPr>
          <w:rFonts w:eastAsia="Batang"/>
          <w:b/>
          <w:bCs/>
          <w:lang w:eastAsia="ko-KR"/>
        </w:rPr>
        <w:t>2</w:t>
      </w:r>
      <w:r w:rsidRPr="00AB3FD9">
        <w:rPr>
          <w:rFonts w:eastAsia="Batang"/>
          <w:b/>
          <w:bCs/>
          <w:lang w:eastAsia="ko-KR"/>
        </w:rPr>
        <w:t>:</w:t>
      </w:r>
      <w:r w:rsidR="00C13807">
        <w:rPr>
          <w:rFonts w:eastAsia="Batang"/>
          <w:b/>
          <w:bCs/>
          <w:lang w:eastAsia="ko-KR"/>
        </w:rPr>
        <w:t xml:space="preserve"> </w:t>
      </w:r>
      <w:r w:rsidR="00F54387">
        <w:rPr>
          <w:rFonts w:eastAsia="Batang"/>
          <w:b/>
          <w:bCs/>
          <w:lang w:eastAsia="ko-KR"/>
        </w:rPr>
        <w:t>A</w:t>
      </w:r>
      <w:r w:rsidR="00F54387" w:rsidRPr="00F54387">
        <w:rPr>
          <w:rFonts w:eastAsia="Batang"/>
          <w:b/>
          <w:bCs/>
          <w:lang w:eastAsia="ko-KR"/>
        </w:rPr>
        <w:t xml:space="preserve">daptation of SSB transmission in a cell of a </w:t>
      </w:r>
      <w:proofErr w:type="spellStart"/>
      <w:r w:rsidR="00F54387" w:rsidRPr="00F54387">
        <w:rPr>
          <w:rFonts w:eastAsia="Batang"/>
          <w:b/>
          <w:bCs/>
          <w:lang w:eastAsia="ko-KR"/>
        </w:rPr>
        <w:t>gNB</w:t>
      </w:r>
      <w:proofErr w:type="spellEnd"/>
      <w:r w:rsidR="00F54387" w:rsidRPr="00F54387">
        <w:rPr>
          <w:rFonts w:eastAsia="Batang"/>
          <w:b/>
          <w:bCs/>
          <w:lang w:eastAsia="ko-KR"/>
        </w:rPr>
        <w:t xml:space="preserve"> may be visible to and impact</w:t>
      </w:r>
      <w:r w:rsidR="00F54387">
        <w:rPr>
          <w:rFonts w:eastAsia="Batang"/>
          <w:b/>
          <w:bCs/>
          <w:lang w:eastAsia="ko-KR"/>
        </w:rPr>
        <w:t xml:space="preserve"> </w:t>
      </w:r>
      <w:r w:rsidR="00F54387" w:rsidRPr="00F54387">
        <w:rPr>
          <w:rFonts w:eastAsia="Batang"/>
          <w:b/>
          <w:bCs/>
          <w:lang w:eastAsia="ko-KR"/>
        </w:rPr>
        <w:t xml:space="preserve">only </w:t>
      </w:r>
      <w:r w:rsidR="009C1F2C">
        <w:rPr>
          <w:rFonts w:eastAsia="Batang"/>
          <w:b/>
          <w:bCs/>
          <w:lang w:eastAsia="ko-KR"/>
        </w:rPr>
        <w:t>(</w:t>
      </w:r>
      <w:r w:rsidR="009C1F2C" w:rsidRPr="007A34E1">
        <w:rPr>
          <w:rFonts w:eastAsia="Batang"/>
          <w:b/>
          <w:bCs/>
          <w:lang w:eastAsia="ko-KR"/>
        </w:rPr>
        <w:t>Rel-19 NES-capable</w:t>
      </w:r>
      <w:r w:rsidR="009C1F2C">
        <w:rPr>
          <w:rFonts w:eastAsia="Batang"/>
          <w:b/>
          <w:bCs/>
          <w:lang w:eastAsia="ko-KR"/>
        </w:rPr>
        <w:t xml:space="preserve">) </w:t>
      </w:r>
      <w:r w:rsidR="00F54387" w:rsidRPr="00F54387">
        <w:rPr>
          <w:rFonts w:eastAsia="Batang"/>
          <w:b/>
          <w:bCs/>
          <w:lang w:eastAsia="ko-KR"/>
        </w:rPr>
        <w:t>UEs served by that cell/</w:t>
      </w:r>
      <w:proofErr w:type="spellStart"/>
      <w:r w:rsidR="00F54387" w:rsidRPr="00F54387">
        <w:rPr>
          <w:rFonts w:eastAsia="Batang"/>
          <w:b/>
          <w:bCs/>
          <w:lang w:eastAsia="ko-KR"/>
        </w:rPr>
        <w:t>gNB</w:t>
      </w:r>
      <w:proofErr w:type="spellEnd"/>
      <w:r w:rsidR="00F11085">
        <w:rPr>
          <w:rFonts w:eastAsia="Batang"/>
          <w:b/>
          <w:bCs/>
          <w:lang w:eastAsia="ko-KR"/>
        </w:rPr>
        <w:t xml:space="preserve"> (as an </w:t>
      </w:r>
      <w:proofErr w:type="spellStart"/>
      <w:r w:rsidR="00F11085">
        <w:rPr>
          <w:rFonts w:eastAsia="Batang"/>
          <w:b/>
          <w:bCs/>
          <w:lang w:eastAsia="ko-KR"/>
        </w:rPr>
        <w:t>SCell</w:t>
      </w:r>
      <w:proofErr w:type="spellEnd"/>
      <w:r w:rsidR="00F11085">
        <w:rPr>
          <w:rFonts w:eastAsia="Batang"/>
          <w:b/>
          <w:bCs/>
          <w:lang w:eastAsia="ko-KR"/>
        </w:rPr>
        <w:t>)</w:t>
      </w:r>
      <w:r w:rsidR="003034E4">
        <w:rPr>
          <w:rFonts w:eastAsia="Batang"/>
          <w:b/>
          <w:bCs/>
          <w:lang w:eastAsia="ko-KR"/>
        </w:rPr>
        <w:t>.</w:t>
      </w:r>
    </w:p>
    <w:p w14:paraId="5E2EC96B" w14:textId="0FF1393B" w:rsidR="00BA0A2F" w:rsidRDefault="00CA228C" w:rsidP="004A706C">
      <w:pPr>
        <w:rPr>
          <w:lang w:eastAsia="zh-CN"/>
        </w:rPr>
      </w:pPr>
      <w:r>
        <w:rPr>
          <w:lang w:eastAsia="zh-CN"/>
        </w:rPr>
        <w:lastRenderedPageBreak/>
        <w:t>Consequently, t</w:t>
      </w:r>
      <w:r w:rsidR="00D31CC7">
        <w:rPr>
          <w:lang w:eastAsia="zh-CN"/>
        </w:rPr>
        <w:t xml:space="preserve">here is no need to </w:t>
      </w:r>
      <w:r w:rsidR="00E416A4">
        <w:rPr>
          <w:lang w:eastAsia="zh-CN"/>
        </w:rPr>
        <w:t xml:space="preserve">inform a </w:t>
      </w:r>
      <w:r w:rsidR="002C1D4D">
        <w:rPr>
          <w:lang w:eastAsia="zh-CN"/>
        </w:rPr>
        <w:t>neighbour</w:t>
      </w:r>
      <w:r w:rsidR="00E416A4">
        <w:rPr>
          <w:lang w:eastAsia="zh-CN"/>
        </w:rPr>
        <w:t xml:space="preserve"> </w:t>
      </w:r>
      <w:r w:rsidR="00AA29DF">
        <w:rPr>
          <w:lang w:eastAsia="zh-CN"/>
        </w:rPr>
        <w:t>node</w:t>
      </w:r>
      <w:r w:rsidR="00E416A4">
        <w:rPr>
          <w:lang w:eastAsia="zh-CN"/>
        </w:rPr>
        <w:t xml:space="preserve"> about SSB</w:t>
      </w:r>
      <w:r w:rsidR="002C1D4D">
        <w:rPr>
          <w:lang w:eastAsia="zh-CN"/>
        </w:rPr>
        <w:t xml:space="preserve"> adaptation or request a neighbour </w:t>
      </w:r>
      <w:r w:rsidR="00AA29DF">
        <w:rPr>
          <w:lang w:eastAsia="zh-CN"/>
        </w:rPr>
        <w:t>node</w:t>
      </w:r>
      <w:r w:rsidR="002C1D4D">
        <w:rPr>
          <w:lang w:eastAsia="zh-CN"/>
        </w:rPr>
        <w:t xml:space="preserve"> to perform</w:t>
      </w:r>
      <w:r w:rsidR="00390192">
        <w:rPr>
          <w:lang w:eastAsia="zh-CN"/>
        </w:rPr>
        <w:t xml:space="preserve"> some form of</w:t>
      </w:r>
      <w:r w:rsidR="002C1D4D">
        <w:rPr>
          <w:lang w:eastAsia="zh-CN"/>
        </w:rPr>
        <w:t xml:space="preserve"> SSB adaptation</w:t>
      </w:r>
      <w:r w:rsidR="00773A57">
        <w:rPr>
          <w:lang w:eastAsia="zh-CN"/>
        </w:rPr>
        <w:t>.</w:t>
      </w:r>
      <w:r w:rsidR="004C5489">
        <w:rPr>
          <w:lang w:eastAsia="zh-CN"/>
        </w:rPr>
        <w:t xml:space="preserve"> </w:t>
      </w:r>
      <w:r w:rsidR="00773A57">
        <w:rPr>
          <w:lang w:eastAsia="zh-CN"/>
        </w:rPr>
        <w:t>W</w:t>
      </w:r>
      <w:r w:rsidR="00CC7219">
        <w:rPr>
          <w:lang w:eastAsia="zh-CN"/>
        </w:rPr>
        <w:t>e</w:t>
      </w:r>
      <w:r w:rsidR="00773A57">
        <w:rPr>
          <w:lang w:eastAsia="zh-CN"/>
        </w:rPr>
        <w:t xml:space="preserve"> </w:t>
      </w:r>
      <w:r w:rsidR="00CC7219">
        <w:rPr>
          <w:lang w:eastAsia="zh-CN"/>
        </w:rPr>
        <w:t xml:space="preserve">conclude that </w:t>
      </w:r>
      <w:r w:rsidR="00333108" w:rsidRPr="00CC7219">
        <w:rPr>
          <w:lang w:eastAsia="zh-CN"/>
        </w:rPr>
        <w:t xml:space="preserve">SSB </w:t>
      </w:r>
      <w:r w:rsidR="00CC7219">
        <w:rPr>
          <w:lang w:eastAsia="zh-CN"/>
        </w:rPr>
        <w:t>a</w:t>
      </w:r>
      <w:r w:rsidR="00CC7219" w:rsidRPr="00CC7219">
        <w:rPr>
          <w:lang w:eastAsia="zh-CN"/>
        </w:rPr>
        <w:t>daptation</w:t>
      </w:r>
      <w:r w:rsidR="00333108">
        <w:rPr>
          <w:lang w:eastAsia="zh-CN"/>
        </w:rPr>
        <w:t xml:space="preserve"> </w:t>
      </w:r>
      <w:r w:rsidR="00CC7219">
        <w:rPr>
          <w:lang w:eastAsia="zh-CN"/>
        </w:rPr>
        <w:t xml:space="preserve">has no </w:t>
      </w:r>
      <w:proofErr w:type="spellStart"/>
      <w:r w:rsidR="00CC7219">
        <w:rPr>
          <w:lang w:eastAsia="zh-CN"/>
        </w:rPr>
        <w:t>Xn</w:t>
      </w:r>
      <w:proofErr w:type="spellEnd"/>
      <w:r w:rsidR="00CC7219">
        <w:rPr>
          <w:lang w:eastAsia="zh-CN"/>
        </w:rPr>
        <w:t xml:space="preserve"> </w:t>
      </w:r>
      <w:r w:rsidR="00893D93" w:rsidRPr="00893D93">
        <w:rPr>
          <w:lang w:eastAsia="zh-CN"/>
        </w:rPr>
        <w:t>specificat</w:t>
      </w:r>
      <w:r w:rsidR="00893D93">
        <w:rPr>
          <w:lang w:eastAsia="zh-CN"/>
        </w:rPr>
        <w:t>i</w:t>
      </w:r>
      <w:r w:rsidR="00893D93" w:rsidRPr="00893D93">
        <w:rPr>
          <w:lang w:eastAsia="zh-CN"/>
        </w:rPr>
        <w:t xml:space="preserve">on </w:t>
      </w:r>
      <w:r w:rsidR="00CC7219">
        <w:rPr>
          <w:lang w:eastAsia="zh-CN"/>
        </w:rPr>
        <w:t>impact.</w:t>
      </w:r>
      <w:r w:rsidR="004E3735">
        <w:rPr>
          <w:lang w:eastAsia="zh-CN"/>
        </w:rPr>
        <w:t xml:space="preserve"> </w:t>
      </w:r>
    </w:p>
    <w:p w14:paraId="3F8F7DFC" w14:textId="54FCBF3A" w:rsidR="00D3783C" w:rsidRDefault="00A7374F" w:rsidP="004A706C">
      <w:pPr>
        <w:rPr>
          <w:lang w:eastAsia="zh-CN"/>
        </w:rPr>
      </w:pPr>
      <w:r>
        <w:rPr>
          <w:rFonts w:eastAsia="Batang"/>
          <w:b/>
          <w:bCs/>
          <w:lang w:eastAsia="ko-KR"/>
        </w:rPr>
        <w:t>Proposal</w:t>
      </w:r>
      <w:r w:rsidR="00CC7219" w:rsidRPr="00AB3FD9">
        <w:rPr>
          <w:rFonts w:eastAsia="Batang"/>
          <w:b/>
          <w:bCs/>
          <w:lang w:eastAsia="ko-KR"/>
        </w:rPr>
        <w:t xml:space="preserve"> 1:</w:t>
      </w:r>
      <w:r w:rsidR="00CC7219">
        <w:rPr>
          <w:rFonts w:eastAsia="Batang"/>
          <w:b/>
          <w:bCs/>
          <w:lang w:eastAsia="ko-KR"/>
        </w:rPr>
        <w:t xml:space="preserve"> </w:t>
      </w:r>
      <w:r>
        <w:rPr>
          <w:rFonts w:eastAsia="Batang"/>
          <w:b/>
          <w:bCs/>
          <w:lang w:eastAsia="ko-KR"/>
        </w:rPr>
        <w:t>RAN3 to conclude that a</w:t>
      </w:r>
      <w:r w:rsidR="00CC7219" w:rsidRPr="00CC7219">
        <w:rPr>
          <w:rFonts w:eastAsia="Batang"/>
          <w:b/>
          <w:bCs/>
          <w:lang w:eastAsia="ko-KR"/>
        </w:rPr>
        <w:t xml:space="preserve">daptation of SSB transmission has no </w:t>
      </w:r>
      <w:proofErr w:type="spellStart"/>
      <w:r w:rsidR="00CC7219" w:rsidRPr="00CC7219">
        <w:rPr>
          <w:rFonts w:eastAsia="Batang"/>
          <w:b/>
          <w:bCs/>
          <w:lang w:eastAsia="ko-KR"/>
        </w:rPr>
        <w:t>Xn</w:t>
      </w:r>
      <w:proofErr w:type="spellEnd"/>
      <w:r w:rsidR="00CC7219" w:rsidRPr="00CC7219">
        <w:rPr>
          <w:rFonts w:eastAsia="Batang"/>
          <w:b/>
          <w:bCs/>
          <w:lang w:eastAsia="ko-KR"/>
        </w:rPr>
        <w:t xml:space="preserve"> </w:t>
      </w:r>
      <w:r w:rsidR="00893D93">
        <w:rPr>
          <w:rFonts w:eastAsia="Batang"/>
          <w:b/>
          <w:bCs/>
          <w:lang w:eastAsia="ko-KR"/>
        </w:rPr>
        <w:t xml:space="preserve">specification </w:t>
      </w:r>
      <w:r w:rsidR="00CC7219" w:rsidRPr="00CC7219">
        <w:rPr>
          <w:rFonts w:eastAsia="Batang"/>
          <w:b/>
          <w:bCs/>
          <w:lang w:eastAsia="ko-KR"/>
        </w:rPr>
        <w:t>impact</w:t>
      </w:r>
      <w:r w:rsidR="00CC7219">
        <w:rPr>
          <w:rFonts w:eastAsia="Batang"/>
          <w:b/>
          <w:bCs/>
          <w:lang w:eastAsia="ko-KR"/>
        </w:rPr>
        <w:t>.</w:t>
      </w:r>
    </w:p>
    <w:p w14:paraId="54980713" w14:textId="77777777" w:rsidR="00C23B1F" w:rsidRDefault="00C23B1F" w:rsidP="004A706C">
      <w:pPr>
        <w:rPr>
          <w:lang w:eastAsia="zh-CN"/>
        </w:rPr>
      </w:pPr>
    </w:p>
    <w:p w14:paraId="4FF4F709" w14:textId="11E16A3E" w:rsidR="0026700E" w:rsidRDefault="00625EEF" w:rsidP="008A7D9C">
      <w:r>
        <w:rPr>
          <w:lang w:eastAsia="zh-CN"/>
        </w:rPr>
        <w:t>In legacy</w:t>
      </w:r>
      <w:r w:rsidR="003B1581">
        <w:rPr>
          <w:lang w:eastAsia="zh-CN"/>
        </w:rPr>
        <w:t xml:space="preserve">, </w:t>
      </w:r>
      <w:r w:rsidR="00BB1E38">
        <w:rPr>
          <w:lang w:eastAsia="zh-CN"/>
        </w:rPr>
        <w:t xml:space="preserve">the </w:t>
      </w:r>
      <w:r w:rsidR="00A76FF2">
        <w:rPr>
          <w:lang w:eastAsia="zh-CN"/>
        </w:rPr>
        <w:t>SSB</w:t>
      </w:r>
      <w:r w:rsidR="00BB1E38">
        <w:rPr>
          <w:lang w:eastAsia="zh-CN"/>
        </w:rPr>
        <w:t xml:space="preserve"> transmission</w:t>
      </w:r>
      <w:r w:rsidR="00A76FF2">
        <w:rPr>
          <w:lang w:eastAsia="zh-CN"/>
        </w:rPr>
        <w:t xml:space="preserve"> </w:t>
      </w:r>
      <w:r w:rsidR="00604B1B">
        <w:rPr>
          <w:lang w:eastAsia="zh-CN"/>
        </w:rPr>
        <w:t>characteristics</w:t>
      </w:r>
      <w:r w:rsidR="00407A86">
        <w:rPr>
          <w:lang w:eastAsia="zh-CN"/>
        </w:rPr>
        <w:t xml:space="preserve"> like </w:t>
      </w:r>
      <w:r w:rsidR="004F0E32" w:rsidRPr="004F0E32">
        <w:rPr>
          <w:lang w:eastAsia="zh-CN"/>
        </w:rPr>
        <w:t>ARFCN</w:t>
      </w:r>
      <w:r w:rsidR="004F0E32">
        <w:rPr>
          <w:lang w:eastAsia="zh-CN"/>
        </w:rPr>
        <w:t xml:space="preserve"> </w:t>
      </w:r>
      <w:r w:rsidR="00082438">
        <w:rPr>
          <w:lang w:eastAsia="zh-CN"/>
        </w:rPr>
        <w:t xml:space="preserve">frequency, </w:t>
      </w:r>
      <w:r w:rsidR="00082438">
        <w:t>subcarrier spacing</w:t>
      </w:r>
      <w:r w:rsidR="00082438">
        <w:rPr>
          <w:lang w:eastAsia="zh-CN"/>
        </w:rPr>
        <w:t xml:space="preserve">, </w:t>
      </w:r>
      <w:r w:rsidR="002C4ACC">
        <w:rPr>
          <w:lang w:eastAsia="zh-CN"/>
        </w:rPr>
        <w:t xml:space="preserve">periodicity, time offset, </w:t>
      </w:r>
      <w:r w:rsidR="00745D56">
        <w:rPr>
          <w:lang w:eastAsia="zh-CN"/>
        </w:rPr>
        <w:t>transmit power, etc.</w:t>
      </w:r>
      <w:r w:rsidR="00045FA2">
        <w:rPr>
          <w:lang w:eastAsia="zh-CN"/>
        </w:rPr>
        <w:t>,</w:t>
      </w:r>
      <w:r w:rsidR="002D5EBA">
        <w:rPr>
          <w:lang w:eastAsia="zh-CN"/>
        </w:rPr>
        <w:t xml:space="preserve"> are</w:t>
      </w:r>
      <w:r w:rsidR="007136FE">
        <w:rPr>
          <w:lang w:eastAsia="zh-CN"/>
        </w:rPr>
        <w:t xml:space="preserve"> decided by the </w:t>
      </w:r>
      <w:proofErr w:type="spellStart"/>
      <w:r w:rsidR="00605845">
        <w:rPr>
          <w:lang w:eastAsia="zh-CN"/>
        </w:rPr>
        <w:t>gNB</w:t>
      </w:r>
      <w:proofErr w:type="spellEnd"/>
      <w:r w:rsidR="00605845">
        <w:rPr>
          <w:lang w:eastAsia="zh-CN"/>
        </w:rPr>
        <w:t>-</w:t>
      </w:r>
      <w:r w:rsidR="007136FE">
        <w:rPr>
          <w:lang w:eastAsia="zh-CN"/>
        </w:rPr>
        <w:t>DU</w:t>
      </w:r>
      <w:r w:rsidR="0007412B">
        <w:rPr>
          <w:lang w:eastAsia="zh-CN"/>
        </w:rPr>
        <w:t xml:space="preserve">, </w:t>
      </w:r>
      <w:r w:rsidR="0090249E">
        <w:rPr>
          <w:lang w:eastAsia="zh-CN"/>
        </w:rPr>
        <w:t>e.g., based on OAM configuration</w:t>
      </w:r>
      <w:r w:rsidR="0057112E">
        <w:rPr>
          <w:lang w:eastAsia="zh-CN"/>
        </w:rPr>
        <w:t xml:space="preserve">. </w:t>
      </w:r>
      <w:r w:rsidR="00EB1CA1">
        <w:rPr>
          <w:lang w:eastAsia="zh-CN"/>
        </w:rPr>
        <w:t xml:space="preserve">Subsequently, they </w:t>
      </w:r>
      <w:r w:rsidR="00C95D5D">
        <w:rPr>
          <w:lang w:eastAsia="zh-CN"/>
        </w:rPr>
        <w:t xml:space="preserve">are </w:t>
      </w:r>
      <w:r w:rsidR="00964003">
        <w:rPr>
          <w:lang w:eastAsia="zh-CN"/>
        </w:rPr>
        <w:t xml:space="preserve">indirectly </w:t>
      </w:r>
      <w:r w:rsidR="002D5EBA">
        <w:rPr>
          <w:lang w:eastAsia="zh-CN"/>
        </w:rPr>
        <w:t>communicate</w:t>
      </w:r>
      <w:r w:rsidR="001D0539">
        <w:rPr>
          <w:lang w:eastAsia="zh-CN"/>
        </w:rPr>
        <w:t>d</w:t>
      </w:r>
      <w:r w:rsidR="002D5EBA">
        <w:rPr>
          <w:lang w:eastAsia="zh-CN"/>
        </w:rPr>
        <w:t xml:space="preserve"> to the </w:t>
      </w:r>
      <w:proofErr w:type="spellStart"/>
      <w:r w:rsidR="00605845">
        <w:rPr>
          <w:lang w:eastAsia="zh-CN"/>
        </w:rPr>
        <w:t>gNB</w:t>
      </w:r>
      <w:proofErr w:type="spellEnd"/>
      <w:r w:rsidR="00605845">
        <w:rPr>
          <w:lang w:eastAsia="zh-CN"/>
        </w:rPr>
        <w:t>-</w:t>
      </w:r>
      <w:r w:rsidR="002D5EBA">
        <w:rPr>
          <w:lang w:eastAsia="zh-CN"/>
        </w:rPr>
        <w:t>CU</w:t>
      </w:r>
      <w:r w:rsidR="00CE2B35">
        <w:rPr>
          <w:lang w:eastAsia="zh-CN"/>
        </w:rPr>
        <w:t xml:space="preserve"> (via </w:t>
      </w:r>
      <w:r w:rsidR="00605845">
        <w:rPr>
          <w:lang w:eastAsia="zh-CN"/>
        </w:rPr>
        <w:t xml:space="preserve">the </w:t>
      </w:r>
      <w:r w:rsidR="00CE2B35">
        <w:rPr>
          <w:lang w:eastAsia="zh-CN"/>
        </w:rPr>
        <w:t>F1</w:t>
      </w:r>
      <w:r w:rsidR="00605845">
        <w:rPr>
          <w:lang w:eastAsia="zh-CN"/>
        </w:rPr>
        <w:t xml:space="preserve"> interface</w:t>
      </w:r>
      <w:r w:rsidR="00CE2B35">
        <w:rPr>
          <w:lang w:eastAsia="zh-CN"/>
        </w:rPr>
        <w:t xml:space="preserve">) </w:t>
      </w:r>
      <w:r w:rsidR="00B5183E">
        <w:rPr>
          <w:lang w:eastAsia="zh-CN"/>
        </w:rPr>
        <w:t>through</w:t>
      </w:r>
      <w:r w:rsidR="00343094">
        <w:rPr>
          <w:lang w:eastAsia="zh-CN"/>
        </w:rPr>
        <w:t xml:space="preserve"> the</w:t>
      </w:r>
      <w:r w:rsidR="002D5EBA">
        <w:rPr>
          <w:lang w:eastAsia="zh-CN"/>
        </w:rPr>
        <w:t xml:space="preserve"> </w:t>
      </w:r>
      <w:r w:rsidR="00343094" w:rsidRPr="00343094">
        <w:rPr>
          <w:i/>
          <w:iCs/>
        </w:rPr>
        <w:t>Measurement Timing Configuration</w:t>
      </w:r>
      <w:r w:rsidR="00343094">
        <w:t xml:space="preserve"> IE</w:t>
      </w:r>
      <w:r w:rsidR="00B53829">
        <w:t xml:space="preserve">, which is </w:t>
      </w:r>
      <w:r w:rsidR="00C72744">
        <w:t xml:space="preserve">a </w:t>
      </w:r>
      <w:r w:rsidR="00BE01D3" w:rsidRPr="00BE01D3">
        <w:t xml:space="preserve">mandatory </w:t>
      </w:r>
      <w:r w:rsidR="00C72744">
        <w:t>part of</w:t>
      </w:r>
      <w:r w:rsidR="00977DE7">
        <w:t xml:space="preserve"> the</w:t>
      </w:r>
      <w:r w:rsidR="003546F9">
        <w:t xml:space="preserve"> </w:t>
      </w:r>
      <w:r w:rsidR="003546F9" w:rsidRPr="003546F9">
        <w:rPr>
          <w:i/>
          <w:iCs/>
        </w:rPr>
        <w:t>Served Cell Information</w:t>
      </w:r>
      <w:r w:rsidR="003546F9">
        <w:t xml:space="preserve"> IE</w:t>
      </w:r>
      <w:r w:rsidR="003F267E">
        <w:t xml:space="preserve"> (see TS </w:t>
      </w:r>
      <w:r w:rsidR="003F267E" w:rsidRPr="00B81B90">
        <w:t>38.473</w:t>
      </w:r>
      <w:r w:rsidR="003F267E">
        <w:t xml:space="preserve">). </w:t>
      </w:r>
      <w:r w:rsidR="008B5006">
        <w:t xml:space="preserve">Note that, </w:t>
      </w:r>
      <w:r w:rsidR="008B5006">
        <w:rPr>
          <w:lang w:eastAsia="zh-CN"/>
        </w:rPr>
        <w:t xml:space="preserve">the SSB configuration comprising such information </w:t>
      </w:r>
      <w:r w:rsidR="008B5006">
        <w:t xml:space="preserve">can also be </w:t>
      </w:r>
      <w:r w:rsidR="00964003">
        <w:t xml:space="preserve">directly </w:t>
      </w:r>
      <w:r w:rsidR="008B5006">
        <w:t xml:space="preserve">requested by the </w:t>
      </w:r>
      <w:proofErr w:type="spellStart"/>
      <w:r w:rsidR="008B5006">
        <w:t>gNB</w:t>
      </w:r>
      <w:proofErr w:type="spellEnd"/>
      <w:r w:rsidR="008B5006">
        <w:t xml:space="preserve">-CU using the TRP Information Exchange procedure. </w:t>
      </w:r>
    </w:p>
    <w:p w14:paraId="3A38FB34" w14:textId="69719BFD" w:rsidR="005757B6" w:rsidRDefault="00613B4F" w:rsidP="008C58EF">
      <w:r>
        <w:t>This information</w:t>
      </w:r>
      <w:r w:rsidR="00566405">
        <w:t>,</w:t>
      </w:r>
      <w:r w:rsidR="00DE430A">
        <w:t xml:space="preserve"> </w:t>
      </w:r>
      <w:r w:rsidR="009D21FF">
        <w:t>comprised</w:t>
      </w:r>
      <w:r w:rsidR="00DE430A">
        <w:t xml:space="preserve"> in</w:t>
      </w:r>
      <w:r>
        <w:t xml:space="preserve"> </w:t>
      </w:r>
      <w:r w:rsidR="00DE430A">
        <w:rPr>
          <w:lang w:eastAsia="zh-CN"/>
        </w:rPr>
        <w:t xml:space="preserve">the </w:t>
      </w:r>
      <w:r w:rsidR="00DE430A" w:rsidRPr="00343094">
        <w:rPr>
          <w:i/>
          <w:iCs/>
        </w:rPr>
        <w:t>Measurement Timing Configuration</w:t>
      </w:r>
      <w:r w:rsidR="00DE430A">
        <w:t xml:space="preserve"> IE</w:t>
      </w:r>
      <w:r w:rsidR="00566405">
        <w:t>,</w:t>
      </w:r>
      <w:r w:rsidR="00DE430A">
        <w:t xml:space="preserve"> i</w:t>
      </w:r>
      <w:r>
        <w:t xml:space="preserve">s used by the </w:t>
      </w:r>
      <w:proofErr w:type="spellStart"/>
      <w:r>
        <w:t>gNB</w:t>
      </w:r>
      <w:proofErr w:type="spellEnd"/>
      <w:r>
        <w:t>-CU, e.g., when configuring UEs for measurements.</w:t>
      </w:r>
      <w:r w:rsidR="00A836BC">
        <w:t xml:space="preserve"> </w:t>
      </w:r>
      <w:r w:rsidR="009D0A74">
        <w:t>The information</w:t>
      </w:r>
      <w:r w:rsidR="008E0E94">
        <w:t xml:space="preserve"> includes t</w:t>
      </w:r>
      <w:r w:rsidR="00A836BC">
        <w:t>he</w:t>
      </w:r>
      <w:r w:rsidR="00C02A15">
        <w:t xml:space="preserve"> </w:t>
      </w:r>
      <w:r w:rsidR="00A836BC">
        <w:t xml:space="preserve">SSB </w:t>
      </w:r>
      <w:r w:rsidR="00A836BC" w:rsidRPr="009B0A74">
        <w:t>Measurement Timing Configuration</w:t>
      </w:r>
      <w:r w:rsidR="00A836BC">
        <w:t xml:space="preserve"> (SMTC) information</w:t>
      </w:r>
      <w:r w:rsidR="0012689A">
        <w:t>, which</w:t>
      </w:r>
      <w:r w:rsidR="001F11AA">
        <w:t xml:space="preserve"> </w:t>
      </w:r>
      <w:r w:rsidR="00D450CB">
        <w:t xml:space="preserve">is configured to </w:t>
      </w:r>
      <w:r w:rsidR="002777F8">
        <w:t xml:space="preserve">the </w:t>
      </w:r>
      <w:r w:rsidR="00D450CB">
        <w:t>UEs</w:t>
      </w:r>
      <w:r w:rsidR="0006344F" w:rsidRPr="0006344F">
        <w:t xml:space="preserve"> for performing cell measurement</w:t>
      </w:r>
      <w:r w:rsidR="00425959">
        <w:t>s</w:t>
      </w:r>
      <w:r w:rsidR="00893340">
        <w:t xml:space="preserve">, </w:t>
      </w:r>
      <w:r w:rsidR="00292020">
        <w:t>specifically,</w:t>
      </w:r>
      <w:r w:rsidR="00000D80">
        <w:t xml:space="preserve"> </w:t>
      </w:r>
      <w:r w:rsidR="00893340">
        <w:t xml:space="preserve">so that the UEs </w:t>
      </w:r>
      <w:r w:rsidR="00E369BE">
        <w:t xml:space="preserve">know when </w:t>
      </w:r>
      <w:r w:rsidR="00F23AC1">
        <w:t>SSB transmissions</w:t>
      </w:r>
      <w:r w:rsidR="00664F65">
        <w:t xml:space="preserve"> occur</w:t>
      </w:r>
      <w:r w:rsidR="00F23AC1">
        <w:t xml:space="preserve"> and hence</w:t>
      </w:r>
      <w:r w:rsidR="00774EDF">
        <w:t xml:space="preserve"> when</w:t>
      </w:r>
      <w:r w:rsidR="002F53CF">
        <w:t xml:space="preserve"> to</w:t>
      </w:r>
      <w:r w:rsidR="00F23AC1">
        <w:t xml:space="preserve"> </w:t>
      </w:r>
      <w:r w:rsidR="00E369BE">
        <w:t>measure.</w:t>
      </w:r>
      <w:r w:rsidR="006F6562">
        <w:t xml:space="preserve"> </w:t>
      </w:r>
    </w:p>
    <w:p w14:paraId="52CBBECB" w14:textId="5B8EE518" w:rsidR="006F6562" w:rsidRPr="00FB57A4" w:rsidRDefault="005757B6" w:rsidP="004A706C">
      <w:r w:rsidRPr="00AB3FD9">
        <w:rPr>
          <w:rFonts w:eastAsia="Batang"/>
          <w:b/>
          <w:bCs/>
          <w:lang w:eastAsia="ko-KR"/>
        </w:rPr>
        <w:t xml:space="preserve">Observation </w:t>
      </w:r>
      <w:r>
        <w:rPr>
          <w:rFonts w:eastAsia="Batang"/>
          <w:b/>
          <w:bCs/>
          <w:lang w:eastAsia="ko-KR"/>
        </w:rPr>
        <w:t>3</w:t>
      </w:r>
      <w:r w:rsidRPr="00AB3FD9">
        <w:rPr>
          <w:rFonts w:eastAsia="Batang"/>
          <w:b/>
          <w:bCs/>
          <w:lang w:eastAsia="ko-KR"/>
        </w:rPr>
        <w:t>:</w:t>
      </w:r>
      <w:r>
        <w:rPr>
          <w:rFonts w:eastAsia="Batang"/>
          <w:b/>
          <w:bCs/>
          <w:lang w:eastAsia="ko-KR"/>
        </w:rPr>
        <w:t xml:space="preserve"> S</w:t>
      </w:r>
      <w:r w:rsidRPr="000D2A50">
        <w:rPr>
          <w:rFonts w:eastAsia="Batang"/>
          <w:b/>
          <w:bCs/>
          <w:lang w:eastAsia="ko-KR"/>
        </w:rPr>
        <w:t>MTC information</w:t>
      </w:r>
      <w:r>
        <w:rPr>
          <w:rFonts w:eastAsia="Batang"/>
          <w:b/>
          <w:bCs/>
          <w:lang w:eastAsia="ko-KR"/>
        </w:rPr>
        <w:t xml:space="preserve"> is exchanged between </w:t>
      </w:r>
      <w:proofErr w:type="spellStart"/>
      <w:r>
        <w:rPr>
          <w:rFonts w:eastAsia="Batang"/>
          <w:b/>
          <w:bCs/>
          <w:lang w:eastAsia="ko-KR"/>
        </w:rPr>
        <w:t>gNB</w:t>
      </w:r>
      <w:proofErr w:type="spellEnd"/>
      <w:r>
        <w:rPr>
          <w:rFonts w:eastAsia="Batang"/>
          <w:b/>
          <w:bCs/>
          <w:lang w:eastAsia="ko-KR"/>
        </w:rPr>
        <w:t xml:space="preserve">-DU and </w:t>
      </w:r>
      <w:proofErr w:type="spellStart"/>
      <w:r>
        <w:rPr>
          <w:rFonts w:eastAsia="Batang"/>
          <w:b/>
          <w:bCs/>
          <w:lang w:eastAsia="ko-KR"/>
        </w:rPr>
        <w:t>gNB</w:t>
      </w:r>
      <w:proofErr w:type="spellEnd"/>
      <w:r>
        <w:rPr>
          <w:rFonts w:eastAsia="Batang"/>
          <w:b/>
          <w:bCs/>
          <w:lang w:eastAsia="ko-KR"/>
        </w:rPr>
        <w:t>-CU</w:t>
      </w:r>
      <w:r w:rsidR="00675650">
        <w:rPr>
          <w:rFonts w:eastAsia="Batang"/>
          <w:b/>
          <w:bCs/>
          <w:lang w:eastAsia="ko-KR"/>
        </w:rPr>
        <w:t xml:space="preserve"> and </w:t>
      </w:r>
      <w:r w:rsidR="005D7EA6" w:rsidRPr="005D7EA6">
        <w:rPr>
          <w:rFonts w:eastAsia="Batang"/>
          <w:b/>
          <w:bCs/>
          <w:lang w:eastAsia="ko-KR"/>
        </w:rPr>
        <w:t>is configured to the UEs for performing cell measurements</w:t>
      </w:r>
      <w:r>
        <w:rPr>
          <w:rFonts w:eastAsia="Batang"/>
          <w:b/>
          <w:bCs/>
          <w:lang w:eastAsia="ko-KR"/>
        </w:rPr>
        <w:t>.</w:t>
      </w:r>
    </w:p>
    <w:p w14:paraId="2B73CB04" w14:textId="0FF406D8" w:rsidR="00F8096C" w:rsidRDefault="008C58EF" w:rsidP="004A706C">
      <w:r>
        <w:t xml:space="preserve">This means that SSBs must be transmitted </w:t>
      </w:r>
      <w:r w:rsidR="005F694D">
        <w:t>(</w:t>
      </w:r>
      <w:r>
        <w:t>at least</w:t>
      </w:r>
      <w:r w:rsidR="00C95F8B">
        <w:t>)</w:t>
      </w:r>
      <w:r>
        <w:t xml:space="preserve"> according to the </w:t>
      </w:r>
      <w:r w:rsidRPr="001F5246">
        <w:t>indicated SMTC information</w:t>
      </w:r>
      <w:r>
        <w:t xml:space="preserve">. </w:t>
      </w:r>
    </w:p>
    <w:p w14:paraId="26C6E20C" w14:textId="007AA73C" w:rsidR="00C31631" w:rsidRDefault="00B10BDC" w:rsidP="004A706C">
      <w:r>
        <w:t>Consequently, a</w:t>
      </w:r>
      <w:r w:rsidR="00915101">
        <w:t xml:space="preserve">daptation </w:t>
      </w:r>
      <w:r w:rsidR="007D7390">
        <w:t xml:space="preserve">of SSB transmissions </w:t>
      </w:r>
      <w:r w:rsidR="00C255E3">
        <w:t xml:space="preserve">in a cell </w:t>
      </w:r>
      <w:r w:rsidR="007D7390" w:rsidRPr="0070744D">
        <w:rPr>
          <w:u w:val="single"/>
        </w:rPr>
        <w:t>may</w:t>
      </w:r>
      <w:r w:rsidR="00D01A20" w:rsidRPr="0070744D">
        <w:rPr>
          <w:u w:val="single"/>
        </w:rPr>
        <w:t xml:space="preserve"> only</w:t>
      </w:r>
      <w:r w:rsidR="00D1008F" w:rsidRPr="0070744D">
        <w:rPr>
          <w:u w:val="single"/>
        </w:rPr>
        <w:t xml:space="preserve"> </w:t>
      </w:r>
      <w:r w:rsidR="007D7390" w:rsidRPr="0070744D">
        <w:rPr>
          <w:u w:val="single"/>
        </w:rPr>
        <w:t>lead to more SSB transmissions</w:t>
      </w:r>
      <w:r w:rsidR="00B610DD" w:rsidRPr="00B610DD">
        <w:t xml:space="preserve"> </w:t>
      </w:r>
      <w:r w:rsidR="00B610DD">
        <w:t xml:space="preserve">than </w:t>
      </w:r>
      <w:r w:rsidR="00B610DD" w:rsidRPr="005C2750">
        <w:t>indicated</w:t>
      </w:r>
      <w:r w:rsidR="00B610DD">
        <w:t xml:space="preserve"> in the SMTC information</w:t>
      </w:r>
      <w:r w:rsidR="00232B4C">
        <w:t xml:space="preserve">. </w:t>
      </w:r>
      <w:r>
        <w:t>T</w:t>
      </w:r>
      <w:r w:rsidR="00232B4C">
        <w:t>he additional SSB</w:t>
      </w:r>
      <w:r w:rsidR="00085A8F">
        <w:t xml:space="preserve">s </w:t>
      </w:r>
      <w:r w:rsidR="0085058D">
        <w:t xml:space="preserve">are </w:t>
      </w:r>
      <w:r w:rsidR="001C4066">
        <w:t xml:space="preserve">only </w:t>
      </w:r>
      <w:r w:rsidR="0085058D">
        <w:t>visible</w:t>
      </w:r>
      <w:r w:rsidR="00381032">
        <w:t xml:space="preserve"> </w:t>
      </w:r>
      <w:r w:rsidR="006D0200">
        <w:t>to UEs that</w:t>
      </w:r>
      <w:r>
        <w:t xml:space="preserve"> have the </w:t>
      </w:r>
      <w:r w:rsidR="0082683A">
        <w:t xml:space="preserve">cell as an </w:t>
      </w:r>
      <w:proofErr w:type="spellStart"/>
      <w:r w:rsidR="0082683A">
        <w:t>SCell</w:t>
      </w:r>
      <w:proofErr w:type="spellEnd"/>
      <w:r w:rsidR="00B91498">
        <w:t xml:space="preserve"> </w:t>
      </w:r>
      <w:r w:rsidR="00E422CD">
        <w:t>and that are</w:t>
      </w:r>
      <w:r w:rsidR="0056049B">
        <w:t xml:space="preserve"> capable </w:t>
      </w:r>
      <w:r w:rsidR="00082A4C">
        <w:t>of</w:t>
      </w:r>
      <w:r w:rsidR="00BD4025">
        <w:t xml:space="preserve"> and configured with</w:t>
      </w:r>
      <w:r w:rsidR="00082A4C">
        <w:t xml:space="preserve"> the</w:t>
      </w:r>
      <w:r w:rsidR="001B1242">
        <w:t xml:space="preserve"> SSB adaptation</w:t>
      </w:r>
      <w:r w:rsidR="00082A4C">
        <w:t xml:space="preserve"> feature. </w:t>
      </w:r>
      <w:r w:rsidR="00E44474">
        <w:t>They</w:t>
      </w:r>
      <w:r w:rsidR="00082A4C">
        <w:t xml:space="preserve"> are not visible to other UEs</w:t>
      </w:r>
      <w:r w:rsidR="00646C82">
        <w:t xml:space="preserve"> (see Observation 2). </w:t>
      </w:r>
    </w:p>
    <w:p w14:paraId="45C954D0" w14:textId="661D496A" w:rsidR="00B11E70" w:rsidRDefault="00A14F12" w:rsidP="004A706C">
      <w:r>
        <w:t xml:space="preserve">SSB adaptation </w:t>
      </w:r>
      <w:r w:rsidR="009066C9" w:rsidRPr="0070744D">
        <w:rPr>
          <w:u w:val="single"/>
        </w:rPr>
        <w:t>cannot lead to less SSB transmissions</w:t>
      </w:r>
      <w:r w:rsidR="009066C9" w:rsidRPr="00B610DD">
        <w:t xml:space="preserve"> </w:t>
      </w:r>
      <w:r w:rsidR="009066C9">
        <w:t xml:space="preserve">than </w:t>
      </w:r>
      <w:r w:rsidR="009066C9" w:rsidRPr="005C2750">
        <w:t>indicated</w:t>
      </w:r>
      <w:r w:rsidR="009066C9">
        <w:t xml:space="preserve"> in the SMTC information. </w:t>
      </w:r>
      <w:r w:rsidR="00633F5A">
        <w:t xml:space="preserve">Otherwise, </w:t>
      </w:r>
      <w:r w:rsidR="009066C9">
        <w:t xml:space="preserve">other </w:t>
      </w:r>
      <w:r w:rsidR="00633F5A">
        <w:t xml:space="preserve">UEs </w:t>
      </w:r>
      <w:r w:rsidR="00E66D2B">
        <w:t>are</w:t>
      </w:r>
      <w:r w:rsidR="00633F5A">
        <w:t xml:space="preserve"> impacted, e.g., when performing cell measurements, which </w:t>
      </w:r>
      <w:r w:rsidR="008D1C54">
        <w:t>would</w:t>
      </w:r>
      <w:r w:rsidR="00633F5A">
        <w:t xml:space="preserve"> contradict the conclusions drawn in RAN1.</w:t>
      </w:r>
    </w:p>
    <w:p w14:paraId="5B686A1E" w14:textId="12D51557" w:rsidR="00EE69FF" w:rsidRPr="0049058F" w:rsidRDefault="00EE69FF" w:rsidP="00EE69FF">
      <w:pPr>
        <w:rPr>
          <w:rFonts w:eastAsia="Batang"/>
          <w:b/>
          <w:bCs/>
          <w:lang w:eastAsia="ko-KR"/>
        </w:rPr>
      </w:pPr>
      <w:r w:rsidRPr="00AB3FD9">
        <w:rPr>
          <w:rFonts w:eastAsia="Batang"/>
          <w:b/>
          <w:bCs/>
          <w:lang w:eastAsia="ko-KR"/>
        </w:rPr>
        <w:t xml:space="preserve">Observation </w:t>
      </w:r>
      <w:r w:rsidR="00010A2F">
        <w:rPr>
          <w:rFonts w:eastAsia="Batang"/>
          <w:b/>
          <w:bCs/>
          <w:lang w:eastAsia="ko-KR"/>
        </w:rPr>
        <w:t>4</w:t>
      </w:r>
      <w:r w:rsidRPr="00AB3FD9">
        <w:rPr>
          <w:rFonts w:eastAsia="Batang"/>
          <w:b/>
          <w:bCs/>
          <w:lang w:eastAsia="ko-KR"/>
        </w:rPr>
        <w:t>:</w:t>
      </w:r>
      <w:r>
        <w:rPr>
          <w:rFonts w:eastAsia="Batang"/>
          <w:b/>
          <w:bCs/>
          <w:lang w:eastAsia="ko-KR"/>
        </w:rPr>
        <w:t xml:space="preserve"> </w:t>
      </w:r>
      <w:r w:rsidR="00310B54" w:rsidRPr="00310B54">
        <w:rPr>
          <w:rFonts w:eastAsia="Batang"/>
          <w:b/>
          <w:bCs/>
          <w:lang w:eastAsia="ko-KR"/>
        </w:rPr>
        <w:t>SSBs must be transmitted according to the indicated SMTC information</w:t>
      </w:r>
      <w:r w:rsidR="00B66481">
        <w:rPr>
          <w:rFonts w:eastAsia="Batang"/>
          <w:b/>
          <w:bCs/>
          <w:lang w:eastAsia="ko-KR"/>
        </w:rPr>
        <w:t>.</w:t>
      </w:r>
      <w:r w:rsidR="00BC3D67">
        <w:rPr>
          <w:rFonts w:eastAsia="Batang"/>
          <w:b/>
          <w:bCs/>
          <w:lang w:eastAsia="ko-KR"/>
        </w:rPr>
        <w:t xml:space="preserve"> Additional SSB transmissions according to </w:t>
      </w:r>
      <w:r w:rsidR="0077709E">
        <w:rPr>
          <w:rFonts w:eastAsia="Batang"/>
          <w:b/>
          <w:bCs/>
          <w:lang w:eastAsia="ko-KR"/>
        </w:rPr>
        <w:t xml:space="preserve">SSB </w:t>
      </w:r>
      <w:r w:rsidR="001F57F2">
        <w:rPr>
          <w:rFonts w:eastAsia="Batang"/>
          <w:b/>
          <w:bCs/>
          <w:lang w:eastAsia="ko-KR"/>
        </w:rPr>
        <w:t>adaptation</w:t>
      </w:r>
      <w:r w:rsidR="00BC3D67" w:rsidDel="006C49E2">
        <w:rPr>
          <w:rFonts w:eastAsia="Batang"/>
          <w:b/>
          <w:bCs/>
          <w:lang w:eastAsia="ko-KR"/>
        </w:rPr>
        <w:t xml:space="preserve"> </w:t>
      </w:r>
      <w:r w:rsidR="00FE6CC5">
        <w:rPr>
          <w:rFonts w:eastAsia="Batang"/>
          <w:b/>
          <w:bCs/>
          <w:lang w:eastAsia="ko-KR"/>
        </w:rPr>
        <w:t xml:space="preserve">are </w:t>
      </w:r>
      <w:r w:rsidR="00FE6CC5" w:rsidDel="006C49E2">
        <w:rPr>
          <w:rFonts w:eastAsia="Batang"/>
          <w:b/>
          <w:bCs/>
          <w:lang w:eastAsia="ko-KR"/>
        </w:rPr>
        <w:t>possibl</w:t>
      </w:r>
      <w:r w:rsidR="001F57F2" w:rsidDel="006C49E2">
        <w:rPr>
          <w:rFonts w:eastAsia="Batang"/>
          <w:b/>
          <w:bCs/>
          <w:lang w:eastAsia="ko-KR"/>
        </w:rPr>
        <w:t>e</w:t>
      </w:r>
      <w:r w:rsidR="006C49E2">
        <w:rPr>
          <w:rFonts w:eastAsia="Batang"/>
          <w:b/>
          <w:bCs/>
          <w:lang w:eastAsia="ko-KR"/>
        </w:rPr>
        <w:t>, but they</w:t>
      </w:r>
      <w:r w:rsidR="003C2854">
        <w:rPr>
          <w:rFonts w:eastAsia="Batang"/>
          <w:b/>
          <w:bCs/>
          <w:lang w:eastAsia="ko-KR"/>
        </w:rPr>
        <w:t xml:space="preserve"> </w:t>
      </w:r>
      <w:r w:rsidR="006C49E2">
        <w:rPr>
          <w:rFonts w:eastAsia="Batang"/>
          <w:b/>
          <w:bCs/>
          <w:lang w:eastAsia="ko-KR"/>
        </w:rPr>
        <w:t xml:space="preserve">are </w:t>
      </w:r>
      <w:r w:rsidR="0073324E">
        <w:rPr>
          <w:rFonts w:eastAsia="Batang"/>
          <w:b/>
          <w:bCs/>
          <w:lang w:eastAsia="ko-KR"/>
        </w:rPr>
        <w:t xml:space="preserve">only visible to UEs that are </w:t>
      </w:r>
      <w:r w:rsidR="00B91498" w:rsidRPr="00B91498">
        <w:rPr>
          <w:rFonts w:eastAsia="Batang"/>
          <w:b/>
          <w:bCs/>
          <w:lang w:eastAsia="ko-KR"/>
        </w:rPr>
        <w:t xml:space="preserve">configured with </w:t>
      </w:r>
      <w:r w:rsidR="00084425">
        <w:rPr>
          <w:rFonts w:eastAsia="Batang"/>
          <w:b/>
          <w:bCs/>
          <w:lang w:eastAsia="ko-KR"/>
        </w:rPr>
        <w:t>the</w:t>
      </w:r>
      <w:r w:rsidR="00E55929">
        <w:rPr>
          <w:rFonts w:eastAsia="Batang"/>
          <w:b/>
          <w:bCs/>
          <w:lang w:eastAsia="ko-KR"/>
        </w:rPr>
        <w:t xml:space="preserve"> </w:t>
      </w:r>
      <w:r w:rsidR="007C69CF">
        <w:rPr>
          <w:rFonts w:eastAsia="Batang"/>
          <w:b/>
          <w:bCs/>
          <w:lang w:eastAsia="ko-KR"/>
        </w:rPr>
        <w:t xml:space="preserve">feature and </w:t>
      </w:r>
      <w:r w:rsidR="00813C1A">
        <w:rPr>
          <w:rFonts w:eastAsia="Batang"/>
          <w:b/>
          <w:bCs/>
          <w:lang w:eastAsia="ko-KR"/>
        </w:rPr>
        <w:t>do</w:t>
      </w:r>
      <w:r w:rsidR="007C69CF">
        <w:rPr>
          <w:rFonts w:eastAsia="Batang"/>
          <w:b/>
          <w:bCs/>
          <w:lang w:eastAsia="ko-KR"/>
        </w:rPr>
        <w:t xml:space="preserve"> not</w:t>
      </w:r>
      <w:r w:rsidR="00097DB8">
        <w:rPr>
          <w:rFonts w:eastAsia="Batang"/>
          <w:b/>
          <w:bCs/>
          <w:lang w:eastAsia="ko-KR"/>
        </w:rPr>
        <w:t xml:space="preserve"> impact other UEs</w:t>
      </w:r>
      <w:r w:rsidR="001F57F2" w:rsidDel="0073324E">
        <w:rPr>
          <w:rFonts w:eastAsia="Batang"/>
          <w:b/>
          <w:bCs/>
          <w:lang w:eastAsia="ko-KR"/>
        </w:rPr>
        <w:t>.</w:t>
      </w:r>
    </w:p>
    <w:p w14:paraId="64D1F0CB" w14:textId="77777777" w:rsidR="00E12E76" w:rsidRDefault="002A50A4" w:rsidP="004A706C">
      <w:pPr>
        <w:rPr>
          <w:lang w:eastAsia="x-none"/>
        </w:rPr>
      </w:pPr>
      <w:r w:rsidRPr="00FB57A4">
        <w:rPr>
          <w:lang w:val="en-US" w:eastAsia="zh-CN"/>
        </w:rPr>
        <w:t xml:space="preserve">Considering </w:t>
      </w:r>
      <w:r w:rsidR="00BF721E">
        <w:rPr>
          <w:lang w:val="en-US" w:eastAsia="zh-CN"/>
        </w:rPr>
        <w:t>the above</w:t>
      </w:r>
      <w:r w:rsidR="00232F1E" w:rsidRPr="00FB57A4">
        <w:rPr>
          <w:lang w:val="en-US" w:eastAsia="zh-CN"/>
        </w:rPr>
        <w:t xml:space="preserve">, </w:t>
      </w:r>
      <w:r w:rsidR="0039311C" w:rsidRPr="00FB57A4">
        <w:rPr>
          <w:lang w:val="en-US" w:eastAsia="zh-CN"/>
        </w:rPr>
        <w:t>we believe</w:t>
      </w:r>
      <w:r w:rsidR="00BF721E">
        <w:rPr>
          <w:lang w:val="en-US" w:eastAsia="zh-CN"/>
        </w:rPr>
        <w:t xml:space="preserve"> that</w:t>
      </w:r>
      <w:r w:rsidR="0039311C" w:rsidRPr="00FB57A4">
        <w:rPr>
          <w:lang w:val="en-US" w:eastAsia="zh-CN"/>
        </w:rPr>
        <w:t xml:space="preserve"> </w:t>
      </w:r>
      <w:r w:rsidR="00502FA3" w:rsidRPr="00FB57A4">
        <w:rPr>
          <w:lang w:val="en-US"/>
        </w:rPr>
        <w:t>SSB adaptation</w:t>
      </w:r>
      <w:r w:rsidR="00727E3B">
        <w:rPr>
          <w:lang w:val="en-US"/>
        </w:rPr>
        <w:t xml:space="preserve">, </w:t>
      </w:r>
      <w:r w:rsidR="000171DD">
        <w:rPr>
          <w:lang w:val="en-US"/>
        </w:rPr>
        <w:t xml:space="preserve">including </w:t>
      </w:r>
      <w:r w:rsidR="000171DD">
        <w:rPr>
          <w:lang w:eastAsia="zh-CN"/>
        </w:rPr>
        <w:t>the</w:t>
      </w:r>
      <w:r w:rsidR="00A238F2" w:rsidRPr="00A238F2">
        <w:t xml:space="preserve"> </w:t>
      </w:r>
      <w:r w:rsidR="00A238F2" w:rsidRPr="00A238F2">
        <w:rPr>
          <w:lang w:eastAsia="zh-CN"/>
        </w:rPr>
        <w:t>associated</w:t>
      </w:r>
      <w:r w:rsidR="000171DD">
        <w:rPr>
          <w:lang w:eastAsia="zh-CN"/>
        </w:rPr>
        <w:t xml:space="preserve"> SSB transmission characteristics</w:t>
      </w:r>
      <w:r w:rsidR="00727E3B">
        <w:rPr>
          <w:lang w:eastAsia="zh-CN"/>
        </w:rPr>
        <w:t>,</w:t>
      </w:r>
      <w:r w:rsidR="000171DD">
        <w:rPr>
          <w:lang w:eastAsia="zh-CN"/>
        </w:rPr>
        <w:t xml:space="preserve"> </w:t>
      </w:r>
      <w:r w:rsidR="00A238F2">
        <w:rPr>
          <w:lang w:val="en-US" w:eastAsia="zh-CN"/>
        </w:rPr>
        <w:t>can</w:t>
      </w:r>
      <w:r w:rsidR="0039311C" w:rsidRPr="0070744D">
        <w:rPr>
          <w:lang w:val="en-US" w:eastAsia="zh-CN"/>
        </w:rPr>
        <w:t xml:space="preserve"> be </w:t>
      </w:r>
      <w:r w:rsidR="00917F49" w:rsidRPr="0070744D">
        <w:rPr>
          <w:lang w:val="en-US" w:eastAsia="zh-CN"/>
        </w:rPr>
        <w:t xml:space="preserve">decided by the </w:t>
      </w:r>
      <w:proofErr w:type="spellStart"/>
      <w:r w:rsidR="00F02DA5" w:rsidRPr="0070744D">
        <w:rPr>
          <w:lang w:val="en-US" w:eastAsia="zh-CN"/>
        </w:rPr>
        <w:t>gNB</w:t>
      </w:r>
      <w:proofErr w:type="spellEnd"/>
      <w:r w:rsidR="00F02DA5" w:rsidRPr="0070744D">
        <w:rPr>
          <w:lang w:val="en-US" w:eastAsia="zh-CN"/>
        </w:rPr>
        <w:t>-</w:t>
      </w:r>
      <w:r w:rsidR="00917F49" w:rsidRPr="0070744D">
        <w:rPr>
          <w:lang w:val="en-US" w:eastAsia="zh-CN"/>
        </w:rPr>
        <w:t>DU</w:t>
      </w:r>
      <w:r w:rsidR="00C51DD8">
        <w:rPr>
          <w:lang w:val="en-US" w:eastAsia="zh-CN"/>
        </w:rPr>
        <w:t>, like in legacy</w:t>
      </w:r>
      <w:r w:rsidR="008B6C15">
        <w:rPr>
          <w:lang w:val="en-US" w:eastAsia="zh-CN"/>
        </w:rPr>
        <w:t xml:space="preserve">. </w:t>
      </w:r>
      <w:r w:rsidR="00366358">
        <w:rPr>
          <w:lang w:eastAsia="x-none"/>
        </w:rPr>
        <w:t xml:space="preserve">We think that the SSB adaptation related configuration is best included in the </w:t>
      </w:r>
      <w:proofErr w:type="spellStart"/>
      <w:r w:rsidR="00366358">
        <w:rPr>
          <w:lang w:eastAsia="x-none"/>
        </w:rPr>
        <w:t>gNB</w:t>
      </w:r>
      <w:proofErr w:type="spellEnd"/>
      <w:r w:rsidR="00366358">
        <w:rPr>
          <w:lang w:eastAsia="x-none"/>
        </w:rPr>
        <w:t xml:space="preserve">-DU-owned part of the UE configuration </w:t>
      </w:r>
      <w:r w:rsidR="00C946F7">
        <w:rPr>
          <w:lang w:eastAsia="x-none"/>
        </w:rPr>
        <w:t>(</w:t>
      </w:r>
      <w:r w:rsidR="00366358">
        <w:rPr>
          <w:lang w:eastAsia="x-none"/>
        </w:rPr>
        <w:t>in cell config</w:t>
      </w:r>
      <w:r w:rsidR="00C946F7">
        <w:rPr>
          <w:lang w:eastAsia="x-none"/>
        </w:rPr>
        <w:t>).</w:t>
      </w:r>
      <w:r w:rsidR="00CE5F58" w:rsidRPr="00CE5F58">
        <w:rPr>
          <w:lang w:eastAsia="x-none"/>
        </w:rPr>
        <w:t xml:space="preserve"> </w:t>
      </w:r>
    </w:p>
    <w:p w14:paraId="78B2C744" w14:textId="5B0E3573" w:rsidR="00D9730F" w:rsidRPr="001C1B10" w:rsidRDefault="00D9730F" w:rsidP="004A706C">
      <w:pPr>
        <w:rPr>
          <w:b/>
          <w:bCs/>
          <w:spacing w:val="2"/>
        </w:rPr>
      </w:pPr>
      <w:r w:rsidRPr="00F14A0E">
        <w:rPr>
          <w:rStyle w:val="IvDbodytextChar"/>
          <w:rFonts w:ascii="Times New Roman" w:eastAsiaTheme="minorEastAsia" w:hAnsi="Times New Roman"/>
          <w:b/>
          <w:bCs/>
        </w:rPr>
        <w:t xml:space="preserve">Proposal </w:t>
      </w:r>
      <w:r w:rsidR="006959B9">
        <w:rPr>
          <w:rStyle w:val="IvDbodytextChar"/>
          <w:rFonts w:ascii="Times New Roman" w:eastAsiaTheme="minorEastAsia" w:hAnsi="Times New Roman"/>
          <w:b/>
          <w:bCs/>
        </w:rPr>
        <w:t>2</w:t>
      </w:r>
      <w:r w:rsidRPr="00F14A0E">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 xml:space="preserve">Introduce the </w:t>
      </w:r>
      <w:r w:rsidR="0031774D" w:rsidRPr="0031774D">
        <w:rPr>
          <w:rStyle w:val="IvDbodytextChar"/>
          <w:rFonts w:ascii="Times New Roman" w:eastAsiaTheme="minorEastAsia" w:hAnsi="Times New Roman"/>
          <w:b/>
          <w:bCs/>
        </w:rPr>
        <w:t xml:space="preserve">SSB adaptation related </w:t>
      </w:r>
      <w:r>
        <w:rPr>
          <w:rStyle w:val="IvDbodytextChar"/>
          <w:rFonts w:ascii="Times New Roman" w:eastAsiaTheme="minorEastAsia" w:hAnsi="Times New Roman"/>
          <w:b/>
          <w:bCs/>
        </w:rPr>
        <w:t xml:space="preserve">configuration in the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-DU-owned part of the UE configuration, </w:t>
      </w:r>
      <w:r w:rsidRPr="002F1B1A">
        <w:rPr>
          <w:b/>
          <w:bCs/>
        </w:rPr>
        <w:t>but it is up to RAN2 to discuss and decide</w:t>
      </w:r>
      <w:r w:rsidRPr="00F14A0E">
        <w:rPr>
          <w:rStyle w:val="IvDbodytextChar"/>
          <w:rFonts w:ascii="Times New Roman" w:eastAsiaTheme="minorEastAsia" w:hAnsi="Times New Roman"/>
          <w:b/>
          <w:bCs/>
        </w:rPr>
        <w:t>.</w:t>
      </w:r>
    </w:p>
    <w:p w14:paraId="54DA155A" w14:textId="77777777" w:rsidR="00E12E76" w:rsidRDefault="00CE5F58" w:rsidP="004A706C">
      <w:pPr>
        <w:rPr>
          <w:lang w:val="en-US" w:eastAsia="zh-CN"/>
        </w:rPr>
      </w:pPr>
      <w:r>
        <w:rPr>
          <w:lang w:eastAsia="x-none"/>
        </w:rPr>
        <w:t xml:space="preserve">As such, the legacy F1 signalling, e.g., the existing </w:t>
      </w:r>
      <w:r>
        <w:t>UE context management procedures</w:t>
      </w:r>
      <w:r>
        <w:rPr>
          <w:lang w:eastAsia="x-none"/>
        </w:rPr>
        <w:t xml:space="preserve">, would suffice to enable the </w:t>
      </w:r>
      <w:proofErr w:type="spellStart"/>
      <w:r>
        <w:rPr>
          <w:rFonts w:eastAsia="Times New Roman"/>
          <w:lang w:eastAsia="zh-CN"/>
        </w:rPr>
        <w:t>gNB</w:t>
      </w:r>
      <w:proofErr w:type="spellEnd"/>
      <w:r>
        <w:rPr>
          <w:rFonts w:eastAsia="Times New Roman"/>
          <w:lang w:eastAsia="zh-CN"/>
        </w:rPr>
        <w:t>-</w:t>
      </w:r>
      <w:r>
        <w:rPr>
          <w:lang w:eastAsia="x-none"/>
        </w:rPr>
        <w:t xml:space="preserve">DU to </w:t>
      </w:r>
      <w:r w:rsidR="00C852C9">
        <w:rPr>
          <w:lang w:eastAsia="x-none"/>
        </w:rPr>
        <w:t>apply</w:t>
      </w:r>
      <w:r w:rsidR="000B2D22">
        <w:rPr>
          <w:lang w:eastAsia="x-none"/>
        </w:rPr>
        <w:t xml:space="preserve"> SSB adaptation.</w:t>
      </w:r>
      <w:r w:rsidR="00E12E76">
        <w:rPr>
          <w:lang w:val="en-US" w:eastAsia="zh-CN"/>
        </w:rPr>
        <w:t xml:space="preserve"> </w:t>
      </w:r>
      <w:r w:rsidR="00FC094B">
        <w:rPr>
          <w:lang w:val="en-US" w:eastAsia="zh-CN"/>
        </w:rPr>
        <w:t>Moreover, t</w:t>
      </w:r>
      <w:r w:rsidR="00FC094B" w:rsidRPr="00AF5328">
        <w:rPr>
          <w:lang w:val="en-US" w:eastAsia="zh-CN"/>
        </w:rPr>
        <w:t>he existing SMTC information signaling</w:t>
      </w:r>
      <w:r w:rsidR="00FC094B">
        <w:rPr>
          <w:lang w:val="en-US" w:eastAsia="zh-CN"/>
        </w:rPr>
        <w:t xml:space="preserve"> may not need to be enhanced</w:t>
      </w:r>
      <w:r w:rsidR="00FC094B" w:rsidRPr="00AF5328">
        <w:rPr>
          <w:lang w:val="en-US" w:eastAsia="zh-CN"/>
        </w:rPr>
        <w:t xml:space="preserve">. </w:t>
      </w:r>
    </w:p>
    <w:p w14:paraId="0ACD5736" w14:textId="5C842707" w:rsidR="002A50A4" w:rsidRDefault="00502FA3" w:rsidP="004A706C">
      <w:pPr>
        <w:rPr>
          <w:lang w:val="en-US" w:eastAsia="zh-CN"/>
        </w:rPr>
      </w:pPr>
      <w:r w:rsidRPr="00FB57A4">
        <w:rPr>
          <w:lang w:val="en-US" w:eastAsia="zh-CN"/>
        </w:rPr>
        <w:t>So far</w:t>
      </w:r>
      <w:r w:rsidR="00EF6BD7" w:rsidRPr="00FB57A4">
        <w:rPr>
          <w:lang w:val="en-US" w:eastAsia="zh-CN"/>
        </w:rPr>
        <w:t xml:space="preserve">, we </w:t>
      </w:r>
      <w:r w:rsidR="002A50A4" w:rsidRPr="00FB57A4">
        <w:rPr>
          <w:lang w:val="en-US" w:eastAsia="zh-CN"/>
        </w:rPr>
        <w:t xml:space="preserve">see no obvious F1 </w:t>
      </w:r>
      <w:r w:rsidR="00893D93" w:rsidRPr="00893D93">
        <w:rPr>
          <w:lang w:val="en-US" w:eastAsia="zh-CN"/>
        </w:rPr>
        <w:t xml:space="preserve">specification </w:t>
      </w:r>
      <w:r w:rsidR="002A50A4" w:rsidRPr="00FB57A4">
        <w:rPr>
          <w:lang w:val="en-US" w:eastAsia="zh-CN"/>
        </w:rPr>
        <w:t>impact.</w:t>
      </w:r>
      <w:r w:rsidR="00EF6BD7" w:rsidRPr="00FB57A4">
        <w:rPr>
          <w:lang w:val="en-US" w:eastAsia="zh-CN"/>
        </w:rPr>
        <w:t xml:space="preserve"> However, RAN2 does not have any agreements on </w:t>
      </w:r>
      <w:r w:rsidR="0024481F" w:rsidRPr="00FB57A4">
        <w:rPr>
          <w:lang w:val="en-US" w:eastAsia="zh-CN"/>
        </w:rPr>
        <w:t>this</w:t>
      </w:r>
      <w:r w:rsidR="00EF6BD7" w:rsidRPr="00FB57A4">
        <w:rPr>
          <w:lang w:val="en-US" w:eastAsia="zh-CN"/>
        </w:rPr>
        <w:t xml:space="preserve"> topic</w:t>
      </w:r>
      <w:r w:rsidR="00140714" w:rsidRPr="00FB57A4">
        <w:rPr>
          <w:lang w:val="en-US" w:eastAsia="zh-CN"/>
        </w:rPr>
        <w:t xml:space="preserve"> yet</w:t>
      </w:r>
      <w:r w:rsidR="00EF6BD7" w:rsidRPr="00FB57A4">
        <w:rPr>
          <w:lang w:val="en-US" w:eastAsia="zh-CN"/>
        </w:rPr>
        <w:t>.</w:t>
      </w:r>
      <w:r w:rsidR="00140714" w:rsidRPr="00FB57A4">
        <w:rPr>
          <w:lang w:val="en-US" w:eastAsia="zh-CN"/>
        </w:rPr>
        <w:t xml:space="preserve"> </w:t>
      </w:r>
      <w:r w:rsidR="00B067BC" w:rsidRPr="00FB57A4">
        <w:rPr>
          <w:lang w:val="en-US" w:eastAsia="zh-CN"/>
        </w:rPr>
        <w:t>We thus propose to wait for further progress in RAN1/2.</w:t>
      </w:r>
    </w:p>
    <w:p w14:paraId="2C7E898B" w14:textId="06DADAD4" w:rsidR="00893D93" w:rsidRPr="00FB57A4" w:rsidRDefault="00893D93" w:rsidP="004A706C">
      <w:pPr>
        <w:rPr>
          <w:rFonts w:eastAsia="Batang"/>
          <w:b/>
          <w:lang w:eastAsia="ko-KR"/>
        </w:rPr>
      </w:pPr>
      <w:r>
        <w:rPr>
          <w:rFonts w:eastAsia="Batang"/>
          <w:b/>
          <w:bCs/>
          <w:lang w:eastAsia="ko-KR"/>
        </w:rPr>
        <w:t>Conclusion</w:t>
      </w:r>
      <w:r w:rsidRPr="00AB3FD9">
        <w:rPr>
          <w:rFonts w:eastAsia="Batang"/>
          <w:b/>
          <w:bCs/>
          <w:lang w:eastAsia="ko-KR"/>
        </w:rPr>
        <w:t xml:space="preserve"> </w:t>
      </w:r>
      <w:r>
        <w:rPr>
          <w:rFonts w:eastAsia="Batang"/>
          <w:b/>
          <w:bCs/>
          <w:lang w:eastAsia="ko-KR"/>
        </w:rPr>
        <w:t>1</w:t>
      </w:r>
      <w:r w:rsidRPr="00AB3FD9">
        <w:rPr>
          <w:rFonts w:eastAsia="Batang"/>
          <w:b/>
          <w:bCs/>
          <w:lang w:eastAsia="ko-KR"/>
        </w:rPr>
        <w:t>:</w:t>
      </w:r>
      <w:r>
        <w:rPr>
          <w:rFonts w:eastAsia="Batang"/>
          <w:b/>
          <w:bCs/>
          <w:lang w:eastAsia="ko-KR"/>
        </w:rPr>
        <w:t xml:space="preserve"> Until further agreements in RAN1/2</w:t>
      </w:r>
      <w:r w:rsidRPr="00A5487B">
        <w:rPr>
          <w:rFonts w:eastAsia="Batang"/>
          <w:b/>
          <w:bCs/>
          <w:lang w:eastAsia="ko-KR"/>
        </w:rPr>
        <w:t xml:space="preserve">, </w:t>
      </w:r>
      <w:r w:rsidR="00BA7029" w:rsidRPr="00BA7029">
        <w:rPr>
          <w:rFonts w:eastAsia="Batang"/>
          <w:b/>
          <w:bCs/>
          <w:lang w:eastAsia="ko-KR"/>
        </w:rPr>
        <w:t xml:space="preserve">SSB adaptation </w:t>
      </w:r>
      <w:r w:rsidRPr="00A5487B">
        <w:rPr>
          <w:rFonts w:eastAsia="Batang"/>
          <w:b/>
          <w:bCs/>
          <w:lang w:eastAsia="ko-KR"/>
        </w:rPr>
        <w:t>has no F1 specification impact.</w:t>
      </w:r>
    </w:p>
    <w:p w14:paraId="4BCB3489" w14:textId="746726D3" w:rsidR="004D1640" w:rsidRPr="004D1640" w:rsidRDefault="004D1640" w:rsidP="004A706C">
      <w:pPr>
        <w:rPr>
          <w:b/>
          <w:bCs/>
          <w:lang w:eastAsia="zh-CN"/>
        </w:rPr>
      </w:pPr>
      <w:r w:rsidRPr="004D1640">
        <w:rPr>
          <w:b/>
          <w:bCs/>
          <w:lang w:eastAsia="zh-CN"/>
        </w:rPr>
        <w:t xml:space="preserve">Proposal </w:t>
      </w:r>
      <w:r w:rsidR="006959B9">
        <w:rPr>
          <w:b/>
          <w:bCs/>
          <w:lang w:eastAsia="zh-CN"/>
        </w:rPr>
        <w:t>3</w:t>
      </w:r>
      <w:r w:rsidRPr="004D1640">
        <w:rPr>
          <w:b/>
          <w:bCs/>
          <w:lang w:eastAsia="zh-CN"/>
        </w:rPr>
        <w:t>:</w:t>
      </w:r>
      <w:r w:rsidR="001A1E4F">
        <w:rPr>
          <w:b/>
          <w:bCs/>
          <w:lang w:eastAsia="zh-CN"/>
        </w:rPr>
        <w:t xml:space="preserve"> </w:t>
      </w:r>
      <w:r w:rsidR="00E256E6">
        <w:rPr>
          <w:b/>
          <w:bCs/>
          <w:lang w:eastAsia="zh-CN"/>
        </w:rPr>
        <w:t xml:space="preserve">For </w:t>
      </w:r>
      <w:r w:rsidR="00866535" w:rsidRPr="00BA7029">
        <w:rPr>
          <w:rFonts w:eastAsia="Batang"/>
          <w:b/>
          <w:bCs/>
          <w:lang w:eastAsia="ko-KR"/>
        </w:rPr>
        <w:t>adaptation</w:t>
      </w:r>
      <w:r w:rsidR="00694E5C">
        <w:rPr>
          <w:rFonts w:eastAsia="Batang"/>
          <w:b/>
          <w:bCs/>
          <w:lang w:eastAsia="ko-KR"/>
        </w:rPr>
        <w:t xml:space="preserve"> of SSB transmission</w:t>
      </w:r>
      <w:r w:rsidR="00AB7D25">
        <w:rPr>
          <w:b/>
          <w:bCs/>
          <w:lang w:eastAsia="zh-CN"/>
        </w:rPr>
        <w:t>, w</w:t>
      </w:r>
      <w:r w:rsidRPr="004D1640">
        <w:rPr>
          <w:b/>
          <w:bCs/>
          <w:lang w:eastAsia="zh-CN"/>
        </w:rPr>
        <w:t>ait for</w:t>
      </w:r>
      <w:r w:rsidR="0044100E">
        <w:rPr>
          <w:b/>
          <w:bCs/>
          <w:lang w:eastAsia="zh-CN"/>
        </w:rPr>
        <w:t xml:space="preserve"> further</w:t>
      </w:r>
      <w:r w:rsidRPr="004D1640">
        <w:rPr>
          <w:b/>
          <w:bCs/>
          <w:lang w:eastAsia="zh-CN"/>
        </w:rPr>
        <w:t xml:space="preserve"> progress in RAN1/2.</w:t>
      </w:r>
    </w:p>
    <w:p w14:paraId="58885129" w14:textId="77777777" w:rsidR="00A74A15" w:rsidRPr="008C63F7" w:rsidRDefault="00A74A15" w:rsidP="004A706C">
      <w:pPr>
        <w:rPr>
          <w:lang w:eastAsia="zh-CN"/>
        </w:rPr>
      </w:pPr>
    </w:p>
    <w:p w14:paraId="7A9B8145" w14:textId="36B743CA" w:rsidR="00D55E12" w:rsidRDefault="004C2267" w:rsidP="00014469">
      <w:pPr>
        <w:pStyle w:val="Heading3"/>
        <w:tabs>
          <w:tab w:val="left" w:pos="709"/>
        </w:tabs>
        <w:rPr>
          <w:lang w:eastAsia="zh-CN"/>
        </w:rPr>
      </w:pPr>
      <w:r>
        <w:rPr>
          <w:lang w:eastAsia="zh-CN"/>
        </w:rPr>
        <w:t>3.2</w:t>
      </w:r>
      <w:r>
        <w:rPr>
          <w:lang w:eastAsia="zh-CN"/>
        </w:rPr>
        <w:tab/>
      </w:r>
      <w:r w:rsidR="00D55E12" w:rsidRPr="0049058F">
        <w:rPr>
          <w:lang w:eastAsia="zh-CN"/>
        </w:rPr>
        <w:t>Adaptation of PRACH</w:t>
      </w:r>
    </w:p>
    <w:p w14:paraId="28FA9CD1" w14:textId="726C999F" w:rsidR="008C63F7" w:rsidRDefault="00401C93" w:rsidP="004A706C">
      <w:pPr>
        <w:rPr>
          <w:lang w:eastAsia="zh-CN"/>
        </w:rPr>
      </w:pPr>
      <w:r>
        <w:rPr>
          <w:lang w:eastAsia="zh-CN"/>
        </w:rPr>
        <w:t xml:space="preserve">According to various RAN1 agreements (see Section 2), </w:t>
      </w:r>
      <w:bookmarkStart w:id="15" w:name="_Hlk187919504"/>
      <w:r w:rsidR="00C31E32">
        <w:rPr>
          <w:lang w:eastAsia="zh-CN"/>
        </w:rPr>
        <w:t>a</w:t>
      </w:r>
      <w:r w:rsidR="00C31E32" w:rsidRPr="00C31E32">
        <w:rPr>
          <w:lang w:eastAsia="zh-CN"/>
        </w:rPr>
        <w:t>daptation of PRACH in time domain</w:t>
      </w:r>
      <w:r w:rsidR="00C31E32">
        <w:rPr>
          <w:lang w:eastAsia="zh-CN"/>
        </w:rPr>
        <w:t xml:space="preserve"> </w:t>
      </w:r>
      <w:bookmarkEnd w:id="15"/>
      <w:r w:rsidR="00BC3DBA">
        <w:rPr>
          <w:lang w:eastAsia="zh-CN"/>
        </w:rPr>
        <w:t xml:space="preserve">can be summarized as follows: </w:t>
      </w:r>
    </w:p>
    <w:p w14:paraId="7C34EA71" w14:textId="2C276369" w:rsidR="008A27DF" w:rsidRPr="003922A8" w:rsidRDefault="008A27DF" w:rsidP="004A706C">
      <w:pPr>
        <w:rPr>
          <w:rFonts w:eastAsia="Batang"/>
          <w:szCs w:val="24"/>
        </w:rPr>
      </w:pPr>
      <w:r>
        <w:rPr>
          <w:rFonts w:eastAsia="Batang"/>
          <w:szCs w:val="24"/>
          <w:lang w:eastAsia="x-none"/>
        </w:rPr>
        <w:t>A</w:t>
      </w:r>
      <w:r w:rsidRPr="007A34E1">
        <w:rPr>
          <w:rFonts w:eastAsia="Batang"/>
          <w:szCs w:val="24"/>
          <w:lang w:eastAsia="x-none"/>
        </w:rPr>
        <w:t xml:space="preserve">dditional PRACH resources </w:t>
      </w:r>
      <w:r>
        <w:rPr>
          <w:rFonts w:eastAsia="Batang"/>
          <w:szCs w:val="24"/>
          <w:lang w:eastAsia="x-none"/>
        </w:rPr>
        <w:t xml:space="preserve">(in addition to </w:t>
      </w:r>
      <w:r w:rsidR="0042791D">
        <w:rPr>
          <w:rFonts w:eastAsia="Batang"/>
          <w:szCs w:val="24"/>
          <w:lang w:eastAsia="x-none"/>
        </w:rPr>
        <w:t>the</w:t>
      </w:r>
      <w:r>
        <w:rPr>
          <w:rFonts w:eastAsia="Batang"/>
          <w:szCs w:val="24"/>
          <w:lang w:eastAsia="x-none"/>
        </w:rPr>
        <w:t xml:space="preserve"> </w:t>
      </w:r>
      <w:r w:rsidRPr="007A34E1">
        <w:rPr>
          <w:rFonts w:eastAsia="Batang"/>
          <w:szCs w:val="24"/>
          <w:lang w:eastAsia="x-none"/>
        </w:rPr>
        <w:t xml:space="preserve">PRACH resources </w:t>
      </w:r>
      <w:r w:rsidR="00CF734D">
        <w:rPr>
          <w:rFonts w:eastAsia="Batang"/>
          <w:szCs w:val="24"/>
          <w:lang w:eastAsia="x-none"/>
        </w:rPr>
        <w:t>available to</w:t>
      </w:r>
      <w:r w:rsidRPr="007A34E1">
        <w:rPr>
          <w:rFonts w:eastAsia="Batang"/>
          <w:szCs w:val="24"/>
          <w:lang w:eastAsia="x-none"/>
        </w:rPr>
        <w:t xml:space="preserve"> legacy UEs</w:t>
      </w:r>
      <w:r w:rsidR="004048DA">
        <w:rPr>
          <w:rFonts w:eastAsia="Batang"/>
          <w:szCs w:val="24"/>
          <w:lang w:eastAsia="x-none"/>
        </w:rPr>
        <w:t>)</w:t>
      </w:r>
      <w:r w:rsidR="00D31223">
        <w:rPr>
          <w:rFonts w:eastAsia="Batang"/>
          <w:szCs w:val="24"/>
          <w:lang w:eastAsia="x-none"/>
        </w:rPr>
        <w:t xml:space="preserve"> </w:t>
      </w:r>
      <w:r w:rsidR="0028175C">
        <w:rPr>
          <w:rFonts w:eastAsia="Batang"/>
          <w:szCs w:val="24"/>
          <w:lang w:eastAsia="x-none"/>
        </w:rPr>
        <w:t>can be</w:t>
      </w:r>
      <w:r w:rsidR="00D31223">
        <w:rPr>
          <w:rFonts w:eastAsia="Batang"/>
          <w:szCs w:val="24"/>
          <w:lang w:eastAsia="x-none"/>
        </w:rPr>
        <w:t xml:space="preserve"> </w:t>
      </w:r>
      <w:r w:rsidR="0028175C">
        <w:rPr>
          <w:rFonts w:eastAsia="Batang"/>
          <w:szCs w:val="24"/>
          <w:lang w:eastAsia="x-none"/>
        </w:rPr>
        <w:t>provided</w:t>
      </w:r>
      <w:r w:rsidR="00AC5229">
        <w:rPr>
          <w:rFonts w:eastAsia="Batang"/>
          <w:szCs w:val="24"/>
          <w:lang w:eastAsia="x-none"/>
        </w:rPr>
        <w:t xml:space="preserve"> </w:t>
      </w:r>
      <w:r w:rsidR="0028175C">
        <w:rPr>
          <w:rFonts w:eastAsia="Batang"/>
          <w:szCs w:val="24"/>
          <w:lang w:eastAsia="x-none"/>
        </w:rPr>
        <w:t>to</w:t>
      </w:r>
      <w:r w:rsidR="00AC5229">
        <w:rPr>
          <w:rFonts w:eastAsia="Batang"/>
          <w:szCs w:val="24"/>
          <w:lang w:eastAsia="x-none"/>
        </w:rPr>
        <w:t xml:space="preserve"> </w:t>
      </w:r>
      <w:r w:rsidR="0028175C" w:rsidRPr="007A34E1">
        <w:rPr>
          <w:rFonts w:eastAsia="Batang"/>
          <w:szCs w:val="24"/>
        </w:rPr>
        <w:t>Rel-19 NES-capable UE</w:t>
      </w:r>
      <w:r w:rsidR="0028175C">
        <w:rPr>
          <w:rFonts w:eastAsia="Batang"/>
          <w:szCs w:val="24"/>
        </w:rPr>
        <w:t>s</w:t>
      </w:r>
      <w:r w:rsidR="0028175C">
        <w:rPr>
          <w:rFonts w:eastAsia="Batang"/>
          <w:szCs w:val="24"/>
          <w:lang w:eastAsia="x-none"/>
        </w:rPr>
        <w:t xml:space="preserve"> </w:t>
      </w:r>
      <w:r w:rsidR="00AC5229">
        <w:rPr>
          <w:rFonts w:eastAsia="Batang"/>
          <w:szCs w:val="24"/>
          <w:lang w:eastAsia="x-none"/>
        </w:rPr>
        <w:t xml:space="preserve">via </w:t>
      </w:r>
      <w:r w:rsidR="00AC5229" w:rsidRPr="007A34E1">
        <w:rPr>
          <w:rFonts w:eastAsia="Batang"/>
          <w:szCs w:val="24"/>
        </w:rPr>
        <w:t>semi-static signalling</w:t>
      </w:r>
      <w:r w:rsidR="00987799">
        <w:rPr>
          <w:rFonts w:eastAsia="Batang"/>
          <w:szCs w:val="24"/>
        </w:rPr>
        <w:t>. This is</w:t>
      </w:r>
      <w:r w:rsidR="00AC5229">
        <w:rPr>
          <w:rFonts w:eastAsia="Batang"/>
          <w:szCs w:val="24"/>
        </w:rPr>
        <w:t xml:space="preserve"> </w:t>
      </w:r>
      <w:r w:rsidR="00813AC9">
        <w:rPr>
          <w:rFonts w:eastAsia="Batang"/>
          <w:szCs w:val="24"/>
        </w:rPr>
        <w:t>simply an</w:t>
      </w:r>
      <w:r w:rsidR="00C52650">
        <w:rPr>
          <w:rFonts w:eastAsia="Batang"/>
          <w:szCs w:val="24"/>
        </w:rPr>
        <w:t xml:space="preserve"> additional PRACH configuration.</w:t>
      </w:r>
      <w:r w:rsidR="003922A8">
        <w:rPr>
          <w:rFonts w:eastAsia="Batang"/>
          <w:szCs w:val="24"/>
        </w:rPr>
        <w:t xml:space="preserve"> </w:t>
      </w:r>
      <w:r w:rsidR="00431472">
        <w:rPr>
          <w:rFonts w:eastAsia="Batang"/>
          <w:szCs w:val="24"/>
        </w:rPr>
        <w:t xml:space="preserve">Moreover, </w:t>
      </w:r>
      <w:r w:rsidR="00DB5831">
        <w:rPr>
          <w:rFonts w:eastAsia="Batang"/>
          <w:szCs w:val="24"/>
        </w:rPr>
        <w:t>the</w:t>
      </w:r>
      <w:r w:rsidR="00431472">
        <w:rPr>
          <w:rFonts w:eastAsia="Batang"/>
          <w:szCs w:val="24"/>
        </w:rPr>
        <w:t xml:space="preserve"> a</w:t>
      </w:r>
      <w:r w:rsidR="00431472" w:rsidRPr="00431472">
        <w:rPr>
          <w:rFonts w:eastAsia="Batang"/>
          <w:szCs w:val="24"/>
        </w:rPr>
        <w:t>dditional PRACH resources</w:t>
      </w:r>
      <w:r w:rsidR="00431472">
        <w:rPr>
          <w:rFonts w:eastAsia="Batang"/>
          <w:szCs w:val="24"/>
        </w:rPr>
        <w:t xml:space="preserve"> can be </w:t>
      </w:r>
      <w:r w:rsidR="00EA14EF">
        <w:rPr>
          <w:rFonts w:eastAsia="Batang"/>
          <w:szCs w:val="24"/>
        </w:rPr>
        <w:t>indicated</w:t>
      </w:r>
      <w:r w:rsidR="00431472">
        <w:rPr>
          <w:rFonts w:eastAsia="Batang"/>
          <w:szCs w:val="24"/>
        </w:rPr>
        <w:t xml:space="preserve"> as available or not available </w:t>
      </w:r>
      <w:r w:rsidR="00FC4299">
        <w:rPr>
          <w:rFonts w:eastAsia="Batang"/>
          <w:szCs w:val="24"/>
        </w:rPr>
        <w:t xml:space="preserve">via DCI-based </w:t>
      </w:r>
      <w:r w:rsidR="00FC4299" w:rsidRPr="007A34E1">
        <w:rPr>
          <w:rFonts w:eastAsia="Batang"/>
          <w:szCs w:val="24"/>
        </w:rPr>
        <w:t>signalling</w:t>
      </w:r>
      <w:r w:rsidR="005F6F60">
        <w:rPr>
          <w:rFonts w:eastAsia="Batang"/>
          <w:szCs w:val="24"/>
        </w:rPr>
        <w:t xml:space="preserve">, </w:t>
      </w:r>
      <w:r w:rsidR="005317DE">
        <w:rPr>
          <w:rFonts w:eastAsia="Batang"/>
          <w:szCs w:val="24"/>
        </w:rPr>
        <w:t>thus</w:t>
      </w:r>
      <w:r w:rsidR="005F6F60">
        <w:rPr>
          <w:rFonts w:eastAsia="Batang"/>
          <w:szCs w:val="24"/>
        </w:rPr>
        <w:t xml:space="preserve"> dynamically adapted.</w:t>
      </w:r>
    </w:p>
    <w:p w14:paraId="1EADAA32" w14:textId="33CCE0BC" w:rsidR="008C63F7" w:rsidRDefault="005E1A41" w:rsidP="004A706C">
      <w:pPr>
        <w:rPr>
          <w:lang w:eastAsia="zh-CN"/>
        </w:rPr>
      </w:pPr>
      <w:r w:rsidRPr="00AB3FD9">
        <w:rPr>
          <w:rFonts w:eastAsia="Batang"/>
          <w:b/>
          <w:bCs/>
          <w:lang w:eastAsia="ko-KR"/>
        </w:rPr>
        <w:t xml:space="preserve">Observation </w:t>
      </w:r>
      <w:r w:rsidR="00472D58">
        <w:rPr>
          <w:rFonts w:eastAsia="Batang"/>
          <w:b/>
          <w:bCs/>
          <w:lang w:eastAsia="ko-KR"/>
        </w:rPr>
        <w:t>5</w:t>
      </w:r>
      <w:r w:rsidRPr="00AB3FD9">
        <w:rPr>
          <w:rFonts w:eastAsia="Batang"/>
          <w:b/>
          <w:bCs/>
          <w:lang w:eastAsia="ko-KR"/>
        </w:rPr>
        <w:t>:</w:t>
      </w:r>
      <w:r w:rsidR="000A778B">
        <w:rPr>
          <w:rFonts w:eastAsia="Batang"/>
          <w:b/>
          <w:bCs/>
          <w:lang w:eastAsia="ko-KR"/>
        </w:rPr>
        <w:t xml:space="preserve"> </w:t>
      </w:r>
      <w:r w:rsidR="005309D0">
        <w:rPr>
          <w:rFonts w:eastAsia="Batang"/>
          <w:b/>
          <w:bCs/>
          <w:lang w:eastAsia="ko-KR"/>
        </w:rPr>
        <w:t>A</w:t>
      </w:r>
      <w:r w:rsidR="000A778B" w:rsidRPr="000A778B">
        <w:rPr>
          <w:rFonts w:eastAsia="Batang"/>
          <w:b/>
          <w:bCs/>
          <w:lang w:eastAsia="ko-KR"/>
        </w:rPr>
        <w:t>daptation of PRACH in time domain</w:t>
      </w:r>
      <w:r w:rsidR="000A778B">
        <w:rPr>
          <w:rFonts w:eastAsia="Batang"/>
          <w:b/>
          <w:bCs/>
          <w:lang w:eastAsia="ko-KR"/>
        </w:rPr>
        <w:t xml:space="preserve"> relies on </w:t>
      </w:r>
      <w:r w:rsidR="0054724B">
        <w:rPr>
          <w:rFonts w:eastAsia="Batang"/>
          <w:b/>
          <w:bCs/>
          <w:lang w:eastAsia="ko-KR"/>
        </w:rPr>
        <w:t xml:space="preserve">semi-statically </w:t>
      </w:r>
      <w:r w:rsidR="005309D0">
        <w:rPr>
          <w:rFonts w:eastAsia="Batang"/>
          <w:b/>
          <w:bCs/>
          <w:lang w:eastAsia="ko-KR"/>
        </w:rPr>
        <w:t>configured</w:t>
      </w:r>
      <w:r w:rsidR="0054724B">
        <w:rPr>
          <w:rFonts w:eastAsia="Batang"/>
          <w:b/>
          <w:bCs/>
          <w:lang w:eastAsia="ko-KR"/>
        </w:rPr>
        <w:t xml:space="preserve"> </w:t>
      </w:r>
      <w:r w:rsidR="005309D0">
        <w:rPr>
          <w:rFonts w:eastAsia="Batang"/>
          <w:b/>
          <w:bCs/>
          <w:lang w:eastAsia="ko-KR"/>
        </w:rPr>
        <w:t>a</w:t>
      </w:r>
      <w:r w:rsidR="0054724B" w:rsidRPr="0054724B">
        <w:rPr>
          <w:rFonts w:eastAsia="Batang"/>
          <w:b/>
          <w:bCs/>
          <w:lang w:eastAsia="ko-KR"/>
        </w:rPr>
        <w:t>dditional PRACH resources</w:t>
      </w:r>
      <w:r w:rsidR="0054724B">
        <w:rPr>
          <w:rFonts w:eastAsia="Batang"/>
          <w:b/>
          <w:bCs/>
          <w:lang w:eastAsia="ko-KR"/>
        </w:rPr>
        <w:t xml:space="preserve"> that </w:t>
      </w:r>
      <w:r w:rsidR="005309D0">
        <w:rPr>
          <w:rFonts w:eastAsia="Batang"/>
          <w:b/>
          <w:bCs/>
          <w:lang w:eastAsia="ko-KR"/>
        </w:rPr>
        <w:t>can be</w:t>
      </w:r>
      <w:r w:rsidR="0054724B">
        <w:rPr>
          <w:rFonts w:eastAsia="Batang"/>
          <w:b/>
          <w:bCs/>
          <w:lang w:eastAsia="ko-KR"/>
        </w:rPr>
        <w:t xml:space="preserve"> dynamically </w:t>
      </w:r>
      <w:r w:rsidR="0069276E">
        <w:rPr>
          <w:rFonts w:eastAsia="Batang"/>
          <w:b/>
          <w:bCs/>
          <w:lang w:eastAsia="ko-KR"/>
        </w:rPr>
        <w:t>de</w:t>
      </w:r>
      <w:r w:rsidR="005309D0">
        <w:rPr>
          <w:rFonts w:eastAsia="Batang"/>
          <w:b/>
          <w:bCs/>
          <w:lang w:eastAsia="ko-KR"/>
        </w:rPr>
        <w:t>-</w:t>
      </w:r>
      <w:r w:rsidR="0069276E">
        <w:rPr>
          <w:rFonts w:eastAsia="Batang"/>
          <w:b/>
          <w:bCs/>
          <w:lang w:eastAsia="ko-KR"/>
        </w:rPr>
        <w:t>/</w:t>
      </w:r>
      <w:r w:rsidR="0054724B">
        <w:rPr>
          <w:rFonts w:eastAsia="Batang"/>
          <w:b/>
          <w:bCs/>
          <w:lang w:eastAsia="ko-KR"/>
        </w:rPr>
        <w:t>activated</w:t>
      </w:r>
      <w:r w:rsidR="005309D0">
        <w:rPr>
          <w:rFonts w:eastAsia="Batang"/>
          <w:b/>
          <w:bCs/>
          <w:lang w:eastAsia="ko-KR"/>
        </w:rPr>
        <w:t>.</w:t>
      </w:r>
    </w:p>
    <w:p w14:paraId="5B42AF62" w14:textId="42480BC0" w:rsidR="00651910" w:rsidRDefault="00651910" w:rsidP="004A706C">
      <w:pPr>
        <w:rPr>
          <w:lang w:eastAsia="zh-CN"/>
        </w:rPr>
      </w:pPr>
    </w:p>
    <w:p w14:paraId="7A6ED4C4" w14:textId="77777777" w:rsidR="008E129A" w:rsidRDefault="00E26234" w:rsidP="004A706C">
      <w:pPr>
        <w:rPr>
          <w:lang w:eastAsia="zh-CN"/>
        </w:rPr>
      </w:pPr>
      <w:r>
        <w:rPr>
          <w:lang w:eastAsia="zh-CN"/>
        </w:rPr>
        <w:t xml:space="preserve">To avoid </w:t>
      </w:r>
      <w:r w:rsidR="000A21AF">
        <w:rPr>
          <w:lang w:eastAsia="zh-CN"/>
        </w:rPr>
        <w:t xml:space="preserve">excessive </w:t>
      </w:r>
      <w:r>
        <w:rPr>
          <w:lang w:eastAsia="zh-CN"/>
        </w:rPr>
        <w:t>inter-cell interference on PRACH</w:t>
      </w:r>
      <w:r w:rsidR="000A21AF">
        <w:rPr>
          <w:lang w:eastAsia="zh-CN"/>
        </w:rPr>
        <w:t xml:space="preserve">, it must be </w:t>
      </w:r>
      <w:r w:rsidR="00FE1790">
        <w:rPr>
          <w:lang w:eastAsia="zh-CN"/>
        </w:rPr>
        <w:t>assured</w:t>
      </w:r>
      <w:r w:rsidR="000A21AF">
        <w:rPr>
          <w:lang w:eastAsia="zh-CN"/>
        </w:rPr>
        <w:t xml:space="preserve"> that</w:t>
      </w:r>
      <w:r w:rsidR="00B2673F">
        <w:rPr>
          <w:lang w:eastAsia="zh-CN"/>
        </w:rPr>
        <w:t xml:space="preserve"> intra-</w:t>
      </w:r>
      <w:r w:rsidR="0091461C">
        <w:rPr>
          <w:lang w:eastAsia="zh-CN"/>
        </w:rPr>
        <w:t>frequency</w:t>
      </w:r>
      <w:r w:rsidR="00B2673F">
        <w:rPr>
          <w:lang w:eastAsia="zh-CN"/>
        </w:rPr>
        <w:t xml:space="preserve"> </w:t>
      </w:r>
      <w:r w:rsidR="0091461C">
        <w:rPr>
          <w:lang w:eastAsia="zh-CN"/>
        </w:rPr>
        <w:t>neighbour</w:t>
      </w:r>
      <w:r w:rsidR="00B2673F">
        <w:rPr>
          <w:lang w:eastAsia="zh-CN"/>
        </w:rPr>
        <w:t xml:space="preserve"> cells </w:t>
      </w:r>
      <w:r w:rsidR="0091461C">
        <w:rPr>
          <w:lang w:eastAsia="zh-CN"/>
        </w:rPr>
        <w:t xml:space="preserve">use </w:t>
      </w:r>
      <w:r w:rsidR="007F6118">
        <w:rPr>
          <w:lang w:eastAsia="zh-CN"/>
        </w:rPr>
        <w:t>different</w:t>
      </w:r>
      <w:r w:rsidR="0091461C">
        <w:rPr>
          <w:lang w:eastAsia="zh-CN"/>
        </w:rPr>
        <w:t xml:space="preserve"> PRACH</w:t>
      </w:r>
      <w:r w:rsidR="007F6118">
        <w:rPr>
          <w:lang w:eastAsia="zh-CN"/>
        </w:rPr>
        <w:t xml:space="preserve"> resources</w:t>
      </w:r>
      <w:r w:rsidR="00AD4236">
        <w:rPr>
          <w:lang w:eastAsia="zh-CN"/>
        </w:rPr>
        <w:t xml:space="preserve"> in time</w:t>
      </w:r>
      <w:r w:rsidR="00342173">
        <w:rPr>
          <w:lang w:eastAsia="zh-CN"/>
        </w:rPr>
        <w:t>, frequency, or code domain</w:t>
      </w:r>
      <w:r w:rsidR="00E97347">
        <w:rPr>
          <w:lang w:eastAsia="zh-CN"/>
        </w:rPr>
        <w:t>, e.g.,</w:t>
      </w:r>
      <w:r w:rsidR="003A631A">
        <w:rPr>
          <w:lang w:eastAsia="zh-CN"/>
        </w:rPr>
        <w:t xml:space="preserve"> by using</w:t>
      </w:r>
      <w:r w:rsidR="00E97347">
        <w:rPr>
          <w:lang w:eastAsia="zh-CN"/>
        </w:rPr>
        <w:t xml:space="preserve"> different root sequences for </w:t>
      </w:r>
      <w:r w:rsidR="003A631A">
        <w:rPr>
          <w:lang w:eastAsia="zh-CN"/>
        </w:rPr>
        <w:t>deriving</w:t>
      </w:r>
      <w:r w:rsidR="00E97347">
        <w:rPr>
          <w:lang w:eastAsia="zh-CN"/>
        </w:rPr>
        <w:t xml:space="preserve"> preamble </w:t>
      </w:r>
      <w:r w:rsidR="00BD7AB3">
        <w:rPr>
          <w:lang w:eastAsia="zh-CN"/>
        </w:rPr>
        <w:t>sequences</w:t>
      </w:r>
      <w:r w:rsidR="00E97347">
        <w:rPr>
          <w:lang w:eastAsia="zh-CN"/>
        </w:rPr>
        <w:t>.</w:t>
      </w:r>
      <w:r w:rsidR="00123BDB">
        <w:rPr>
          <w:lang w:eastAsia="zh-CN"/>
        </w:rPr>
        <w:t xml:space="preserve"> </w:t>
      </w:r>
    </w:p>
    <w:p w14:paraId="4BB0402A" w14:textId="0324BF1E" w:rsidR="00CA0EA2" w:rsidRDefault="00C4087C" w:rsidP="004A706C">
      <w:pPr>
        <w:rPr>
          <w:lang w:eastAsia="zh-CN"/>
        </w:rPr>
      </w:pPr>
      <w:r>
        <w:rPr>
          <w:lang w:eastAsia="zh-CN"/>
        </w:rPr>
        <w:t>To automate this</w:t>
      </w:r>
      <w:r w:rsidR="00CA0EA2">
        <w:rPr>
          <w:lang w:eastAsia="zh-CN"/>
        </w:rPr>
        <w:t xml:space="preserve">, </w:t>
      </w:r>
      <w:r w:rsidR="002D5B62">
        <w:rPr>
          <w:lang w:eastAsia="zh-CN"/>
        </w:rPr>
        <w:t>RAN3</w:t>
      </w:r>
      <w:r w:rsidR="00CA0EA2">
        <w:rPr>
          <w:lang w:eastAsia="zh-CN"/>
        </w:rPr>
        <w:t xml:space="preserve"> has introduced the exchange</w:t>
      </w:r>
      <w:r w:rsidR="00DA28F3">
        <w:rPr>
          <w:lang w:eastAsia="zh-CN"/>
        </w:rPr>
        <w:t xml:space="preserve"> of</w:t>
      </w:r>
      <w:r w:rsidR="00926F09">
        <w:rPr>
          <w:lang w:eastAsia="zh-CN"/>
        </w:rPr>
        <w:t xml:space="preserve"> </w:t>
      </w:r>
      <w:r w:rsidR="00AF4C94">
        <w:rPr>
          <w:lang w:eastAsia="zh-CN"/>
        </w:rPr>
        <w:t xml:space="preserve">information on </w:t>
      </w:r>
      <w:r w:rsidR="003618EB">
        <w:rPr>
          <w:lang w:eastAsia="zh-CN"/>
        </w:rPr>
        <w:t>configured</w:t>
      </w:r>
      <w:r w:rsidR="00AF4C94">
        <w:rPr>
          <w:lang w:eastAsia="zh-CN"/>
        </w:rPr>
        <w:t xml:space="preserve"> PRACH resources per cell over F1 and </w:t>
      </w:r>
      <w:proofErr w:type="spellStart"/>
      <w:r w:rsidR="00AF4C94">
        <w:rPr>
          <w:lang w:eastAsia="zh-CN"/>
        </w:rPr>
        <w:t>Xn</w:t>
      </w:r>
      <w:proofErr w:type="spellEnd"/>
      <w:r w:rsidR="00AF4C94">
        <w:rPr>
          <w:lang w:eastAsia="zh-CN"/>
        </w:rPr>
        <w:t>.</w:t>
      </w:r>
      <w:r w:rsidR="00C26F71">
        <w:rPr>
          <w:lang w:eastAsia="zh-CN"/>
        </w:rPr>
        <w:t xml:space="preserve"> A </w:t>
      </w:r>
      <w:proofErr w:type="spellStart"/>
      <w:r w:rsidR="00C26F71">
        <w:rPr>
          <w:lang w:eastAsia="zh-CN"/>
        </w:rPr>
        <w:t>gNB</w:t>
      </w:r>
      <w:proofErr w:type="spellEnd"/>
      <w:r w:rsidR="00C26F71">
        <w:rPr>
          <w:lang w:eastAsia="zh-CN"/>
        </w:rPr>
        <w:t>-DU</w:t>
      </w:r>
      <w:r w:rsidR="001276F9">
        <w:rPr>
          <w:lang w:eastAsia="zh-CN"/>
        </w:rPr>
        <w:t xml:space="preserve"> can</w:t>
      </w:r>
      <w:r w:rsidR="00C26F71">
        <w:rPr>
          <w:lang w:eastAsia="zh-CN"/>
        </w:rPr>
        <w:t xml:space="preserve"> </w:t>
      </w:r>
      <w:r w:rsidR="0096073B">
        <w:rPr>
          <w:lang w:eastAsia="zh-CN"/>
        </w:rPr>
        <w:t>share</w:t>
      </w:r>
      <w:r w:rsidR="003117D3">
        <w:rPr>
          <w:lang w:eastAsia="zh-CN"/>
        </w:rPr>
        <w:t xml:space="preserve"> this information </w:t>
      </w:r>
      <w:r w:rsidR="0028280C">
        <w:rPr>
          <w:lang w:eastAsia="zh-CN"/>
        </w:rPr>
        <w:t>(</w:t>
      </w:r>
      <w:r w:rsidR="003117D3">
        <w:rPr>
          <w:lang w:eastAsia="zh-CN"/>
        </w:rPr>
        <w:t xml:space="preserve">a list of PRACH </w:t>
      </w:r>
      <w:r w:rsidR="00380BAF">
        <w:rPr>
          <w:lang w:eastAsia="zh-CN"/>
        </w:rPr>
        <w:t>configuration</w:t>
      </w:r>
      <w:r w:rsidR="00A8043A">
        <w:rPr>
          <w:lang w:eastAsia="zh-CN"/>
        </w:rPr>
        <w:t>s</w:t>
      </w:r>
      <w:r w:rsidR="0028280C">
        <w:rPr>
          <w:lang w:eastAsia="zh-CN"/>
        </w:rPr>
        <w:t>)</w:t>
      </w:r>
      <w:r w:rsidR="007B1BDF">
        <w:rPr>
          <w:lang w:eastAsia="zh-CN"/>
        </w:rPr>
        <w:t xml:space="preserve"> to its </w:t>
      </w:r>
      <w:proofErr w:type="spellStart"/>
      <w:r w:rsidR="007B1BDF">
        <w:rPr>
          <w:lang w:eastAsia="zh-CN"/>
        </w:rPr>
        <w:t>gNB</w:t>
      </w:r>
      <w:proofErr w:type="spellEnd"/>
      <w:r w:rsidR="007B1BDF">
        <w:rPr>
          <w:lang w:eastAsia="zh-CN"/>
        </w:rPr>
        <w:t>-CU</w:t>
      </w:r>
      <w:r w:rsidR="00D5666D">
        <w:rPr>
          <w:lang w:eastAsia="zh-CN"/>
        </w:rPr>
        <w:t xml:space="preserve"> via F1</w:t>
      </w:r>
      <w:r w:rsidR="007B1BDF">
        <w:rPr>
          <w:lang w:eastAsia="zh-CN"/>
        </w:rPr>
        <w:t xml:space="preserve">, which </w:t>
      </w:r>
      <w:r w:rsidR="00356935">
        <w:rPr>
          <w:lang w:eastAsia="zh-CN"/>
        </w:rPr>
        <w:t xml:space="preserve">can </w:t>
      </w:r>
      <w:r w:rsidR="00EB08D2">
        <w:rPr>
          <w:lang w:eastAsia="zh-CN"/>
        </w:rPr>
        <w:t>forward</w:t>
      </w:r>
      <w:r w:rsidR="007B1BDF">
        <w:rPr>
          <w:lang w:eastAsia="zh-CN"/>
        </w:rPr>
        <w:t xml:space="preserve"> </w:t>
      </w:r>
      <w:r w:rsidR="001276F9">
        <w:rPr>
          <w:lang w:eastAsia="zh-CN"/>
        </w:rPr>
        <w:t xml:space="preserve">the information </w:t>
      </w:r>
      <w:r w:rsidR="00D5666D">
        <w:rPr>
          <w:lang w:eastAsia="zh-CN"/>
        </w:rPr>
        <w:t xml:space="preserve">to neighbour </w:t>
      </w:r>
      <w:proofErr w:type="spellStart"/>
      <w:r w:rsidR="00D5666D">
        <w:rPr>
          <w:lang w:eastAsia="zh-CN"/>
        </w:rPr>
        <w:t>gNB</w:t>
      </w:r>
      <w:proofErr w:type="spellEnd"/>
      <w:r w:rsidR="00D5666D">
        <w:rPr>
          <w:lang w:eastAsia="zh-CN"/>
        </w:rPr>
        <w:t xml:space="preserve">-CUs via </w:t>
      </w:r>
      <w:proofErr w:type="spellStart"/>
      <w:r w:rsidR="00D5666D">
        <w:rPr>
          <w:lang w:eastAsia="zh-CN"/>
        </w:rPr>
        <w:t>Xn</w:t>
      </w:r>
      <w:proofErr w:type="spellEnd"/>
      <w:r w:rsidR="008E129A">
        <w:rPr>
          <w:lang w:eastAsia="zh-CN"/>
        </w:rPr>
        <w:t xml:space="preserve">, which can in turn distribute the information to their </w:t>
      </w:r>
      <w:proofErr w:type="spellStart"/>
      <w:r w:rsidR="008E129A">
        <w:rPr>
          <w:lang w:eastAsia="zh-CN"/>
        </w:rPr>
        <w:t>gNB</w:t>
      </w:r>
      <w:proofErr w:type="spellEnd"/>
      <w:r w:rsidR="008E129A">
        <w:rPr>
          <w:lang w:eastAsia="zh-CN"/>
        </w:rPr>
        <w:t>-DUs via F1.</w:t>
      </w:r>
      <w:r w:rsidR="00696C73">
        <w:rPr>
          <w:lang w:eastAsia="zh-CN"/>
        </w:rPr>
        <w:t xml:space="preserve"> </w:t>
      </w:r>
      <w:r w:rsidR="00A12C92">
        <w:rPr>
          <w:lang w:eastAsia="zh-CN"/>
        </w:rPr>
        <w:t>With knowledge of</w:t>
      </w:r>
      <w:r w:rsidR="00530A64">
        <w:rPr>
          <w:lang w:eastAsia="zh-CN"/>
        </w:rPr>
        <w:t xml:space="preserve"> </w:t>
      </w:r>
      <w:r w:rsidR="00C7756C">
        <w:rPr>
          <w:lang w:eastAsia="zh-CN"/>
        </w:rPr>
        <w:t>the</w:t>
      </w:r>
      <w:r w:rsidR="00530A64">
        <w:rPr>
          <w:lang w:eastAsia="zh-CN"/>
        </w:rPr>
        <w:t xml:space="preserve"> PRACH configurations </w:t>
      </w:r>
      <w:r w:rsidR="00320367">
        <w:rPr>
          <w:lang w:eastAsia="zh-CN"/>
        </w:rPr>
        <w:t>of</w:t>
      </w:r>
      <w:r w:rsidR="00CB62D9">
        <w:rPr>
          <w:lang w:eastAsia="zh-CN"/>
        </w:rPr>
        <w:t xml:space="preserve"> cells </w:t>
      </w:r>
      <w:r w:rsidR="00260656">
        <w:rPr>
          <w:lang w:eastAsia="zh-CN"/>
        </w:rPr>
        <w:t>of</w:t>
      </w:r>
      <w:r w:rsidR="00CB62D9">
        <w:rPr>
          <w:lang w:eastAsia="zh-CN"/>
        </w:rPr>
        <w:t xml:space="preserve"> </w:t>
      </w:r>
      <w:r w:rsidR="00C7756C">
        <w:rPr>
          <w:lang w:eastAsia="zh-CN"/>
        </w:rPr>
        <w:t>neighbour</w:t>
      </w:r>
      <w:r w:rsidR="004F70AE">
        <w:rPr>
          <w:lang w:eastAsia="zh-CN"/>
        </w:rPr>
        <w:t xml:space="preserve"> </w:t>
      </w:r>
      <w:proofErr w:type="spellStart"/>
      <w:r w:rsidR="00FE4512">
        <w:rPr>
          <w:lang w:eastAsia="zh-CN"/>
        </w:rPr>
        <w:t>gNB</w:t>
      </w:r>
      <w:proofErr w:type="spellEnd"/>
      <w:r w:rsidR="00FE4512">
        <w:rPr>
          <w:lang w:eastAsia="zh-CN"/>
        </w:rPr>
        <w:t>-</w:t>
      </w:r>
      <w:r w:rsidR="00CD72E8">
        <w:rPr>
          <w:lang w:eastAsia="zh-CN"/>
        </w:rPr>
        <w:t>DUs</w:t>
      </w:r>
      <w:r w:rsidR="00260656">
        <w:rPr>
          <w:lang w:eastAsia="zh-CN"/>
        </w:rPr>
        <w:t xml:space="preserve">, a </w:t>
      </w:r>
      <w:proofErr w:type="spellStart"/>
      <w:r w:rsidR="00FE4512">
        <w:rPr>
          <w:lang w:eastAsia="zh-CN"/>
        </w:rPr>
        <w:t>gNB</w:t>
      </w:r>
      <w:proofErr w:type="spellEnd"/>
      <w:r w:rsidR="00FE4512">
        <w:rPr>
          <w:lang w:eastAsia="zh-CN"/>
        </w:rPr>
        <w:t>-</w:t>
      </w:r>
      <w:r w:rsidR="00260656">
        <w:rPr>
          <w:lang w:eastAsia="zh-CN"/>
        </w:rPr>
        <w:t xml:space="preserve">DU can </w:t>
      </w:r>
      <w:r w:rsidR="00EF6004">
        <w:rPr>
          <w:lang w:eastAsia="zh-CN"/>
        </w:rPr>
        <w:t>choose</w:t>
      </w:r>
      <w:r w:rsidR="007B6162">
        <w:rPr>
          <w:lang w:eastAsia="zh-CN"/>
        </w:rPr>
        <w:t xml:space="preserve"> the PRACH configurations </w:t>
      </w:r>
      <w:r w:rsidR="00320367">
        <w:rPr>
          <w:lang w:eastAsia="zh-CN"/>
        </w:rPr>
        <w:t>of</w:t>
      </w:r>
      <w:r w:rsidR="007B6162">
        <w:rPr>
          <w:lang w:eastAsia="zh-CN"/>
        </w:rPr>
        <w:t xml:space="preserve"> </w:t>
      </w:r>
      <w:r w:rsidR="00367275">
        <w:rPr>
          <w:lang w:eastAsia="zh-CN"/>
        </w:rPr>
        <w:t>its</w:t>
      </w:r>
      <w:r w:rsidR="007B6162">
        <w:rPr>
          <w:lang w:eastAsia="zh-CN"/>
        </w:rPr>
        <w:t xml:space="preserve"> cells</w:t>
      </w:r>
      <w:r w:rsidR="004D5CD1">
        <w:rPr>
          <w:lang w:eastAsia="zh-CN"/>
        </w:rPr>
        <w:t xml:space="preserve"> </w:t>
      </w:r>
      <w:r w:rsidR="00696C73">
        <w:rPr>
          <w:lang w:eastAsia="zh-CN"/>
        </w:rPr>
        <w:t>accordingly</w:t>
      </w:r>
      <w:r w:rsidR="00786FCC">
        <w:rPr>
          <w:lang w:eastAsia="zh-CN"/>
        </w:rPr>
        <w:t>.</w:t>
      </w:r>
      <w:r w:rsidR="00861FFF">
        <w:rPr>
          <w:lang w:eastAsia="zh-CN"/>
        </w:rPr>
        <w:t xml:space="preserve"> </w:t>
      </w:r>
    </w:p>
    <w:p w14:paraId="7E5A16EC" w14:textId="55D65E6B" w:rsidR="00EA08DC" w:rsidRDefault="00F02088" w:rsidP="004A706C">
      <w:pPr>
        <w:rPr>
          <w:rFonts w:eastAsia="Batang"/>
          <w:szCs w:val="24"/>
        </w:rPr>
      </w:pPr>
      <w:r>
        <w:rPr>
          <w:lang w:eastAsia="zh-CN"/>
        </w:rPr>
        <w:t>In</w:t>
      </w:r>
      <w:r w:rsidR="00C96E71">
        <w:rPr>
          <w:lang w:eastAsia="zh-CN"/>
        </w:rPr>
        <w:t xml:space="preserve"> current </w:t>
      </w:r>
      <w:r w:rsidR="002D5B62">
        <w:rPr>
          <w:lang w:eastAsia="zh-CN"/>
        </w:rPr>
        <w:t>RAN3</w:t>
      </w:r>
      <w:r w:rsidR="00C96E71">
        <w:rPr>
          <w:lang w:eastAsia="zh-CN"/>
        </w:rPr>
        <w:t xml:space="preserve"> </w:t>
      </w:r>
      <w:r w:rsidR="008F3208">
        <w:rPr>
          <w:lang w:eastAsia="zh-CN"/>
        </w:rPr>
        <w:t xml:space="preserve">specifications, </w:t>
      </w:r>
      <w:proofErr w:type="spellStart"/>
      <w:r w:rsidR="00361DA6">
        <w:rPr>
          <w:lang w:eastAsia="zh-CN"/>
        </w:rPr>
        <w:t>gNB</w:t>
      </w:r>
      <w:proofErr w:type="spellEnd"/>
      <w:r w:rsidR="00361DA6">
        <w:rPr>
          <w:lang w:eastAsia="zh-CN"/>
        </w:rPr>
        <w:t>-</w:t>
      </w:r>
      <w:r w:rsidR="00442C2A">
        <w:rPr>
          <w:lang w:eastAsia="zh-CN"/>
        </w:rPr>
        <w:t>DU</w:t>
      </w:r>
      <w:r w:rsidR="00916F7D">
        <w:rPr>
          <w:lang w:eastAsia="zh-CN"/>
        </w:rPr>
        <w:t>s</w:t>
      </w:r>
      <w:r w:rsidR="00442C2A">
        <w:rPr>
          <w:lang w:eastAsia="zh-CN"/>
        </w:rPr>
        <w:t xml:space="preserve"> can</w:t>
      </w:r>
      <w:r w:rsidR="006B04C8">
        <w:rPr>
          <w:lang w:eastAsia="zh-CN"/>
        </w:rPr>
        <w:t xml:space="preserve">, indirectly via their </w:t>
      </w:r>
      <w:proofErr w:type="spellStart"/>
      <w:r w:rsidR="00361DA6">
        <w:rPr>
          <w:lang w:eastAsia="zh-CN"/>
        </w:rPr>
        <w:t>gNB</w:t>
      </w:r>
      <w:proofErr w:type="spellEnd"/>
      <w:r w:rsidR="00361DA6">
        <w:rPr>
          <w:lang w:eastAsia="zh-CN"/>
        </w:rPr>
        <w:t>-</w:t>
      </w:r>
      <w:r w:rsidR="006B04C8">
        <w:rPr>
          <w:lang w:eastAsia="zh-CN"/>
        </w:rPr>
        <w:t xml:space="preserve">CU(s), exchange up to 16 PRACH </w:t>
      </w:r>
      <w:r>
        <w:rPr>
          <w:lang w:eastAsia="zh-CN"/>
        </w:rPr>
        <w:t>configuration</w:t>
      </w:r>
      <w:r w:rsidR="005835A6">
        <w:rPr>
          <w:lang w:eastAsia="zh-CN"/>
        </w:rPr>
        <w:t>s</w:t>
      </w:r>
      <w:r w:rsidR="006B04C8">
        <w:rPr>
          <w:lang w:eastAsia="zh-CN"/>
        </w:rPr>
        <w:t xml:space="preserve"> per cell.</w:t>
      </w:r>
      <w:r w:rsidR="004C42F7">
        <w:rPr>
          <w:lang w:eastAsia="zh-CN"/>
        </w:rPr>
        <w:t xml:space="preserve"> </w:t>
      </w:r>
      <w:r w:rsidR="00DF3772">
        <w:rPr>
          <w:lang w:eastAsia="zh-CN"/>
        </w:rPr>
        <w:t>Hence</w:t>
      </w:r>
      <w:r w:rsidR="009F14C0">
        <w:rPr>
          <w:lang w:eastAsia="zh-CN"/>
        </w:rPr>
        <w:t xml:space="preserve"> the </w:t>
      </w:r>
      <w:r w:rsidR="009F14C0">
        <w:rPr>
          <w:rFonts w:eastAsia="Batang"/>
          <w:szCs w:val="24"/>
        </w:rPr>
        <w:t>additional PRACH configuration</w:t>
      </w:r>
      <w:r w:rsidR="00202E71">
        <w:rPr>
          <w:rFonts w:eastAsia="Batang"/>
          <w:szCs w:val="24"/>
        </w:rPr>
        <w:t xml:space="preserve"> </w:t>
      </w:r>
      <w:r w:rsidR="00923923">
        <w:rPr>
          <w:rFonts w:eastAsia="Batang"/>
          <w:szCs w:val="24"/>
        </w:rPr>
        <w:t xml:space="preserve">that is </w:t>
      </w:r>
      <w:r w:rsidR="00403928">
        <w:rPr>
          <w:rFonts w:eastAsia="Batang"/>
          <w:szCs w:val="24"/>
        </w:rPr>
        <w:t>used</w:t>
      </w:r>
      <w:r w:rsidR="00DF3772">
        <w:rPr>
          <w:rFonts w:eastAsia="Batang"/>
          <w:szCs w:val="24"/>
        </w:rPr>
        <w:t xml:space="preserve"> for</w:t>
      </w:r>
      <w:r w:rsidR="00202E71">
        <w:rPr>
          <w:rFonts w:eastAsia="Batang"/>
          <w:szCs w:val="24"/>
        </w:rPr>
        <w:t xml:space="preserve"> </w:t>
      </w:r>
      <w:r w:rsidR="00923923">
        <w:rPr>
          <w:rFonts w:eastAsia="Batang"/>
          <w:szCs w:val="24"/>
        </w:rPr>
        <w:t>(</w:t>
      </w:r>
      <w:r w:rsidR="00DF3772">
        <w:rPr>
          <w:rFonts w:eastAsia="Batang"/>
          <w:szCs w:val="24"/>
        </w:rPr>
        <w:t>dynamic</w:t>
      </w:r>
      <w:r w:rsidR="00923923">
        <w:rPr>
          <w:rFonts w:eastAsia="Batang"/>
          <w:szCs w:val="24"/>
        </w:rPr>
        <w:t>)</w:t>
      </w:r>
      <w:r w:rsidR="00DF3772">
        <w:rPr>
          <w:rFonts w:eastAsia="Batang"/>
          <w:szCs w:val="24"/>
        </w:rPr>
        <w:t xml:space="preserve"> a</w:t>
      </w:r>
      <w:r w:rsidR="00DF3772" w:rsidRPr="00DF3772">
        <w:rPr>
          <w:rFonts w:eastAsia="Batang"/>
          <w:szCs w:val="24"/>
        </w:rPr>
        <w:t>daptation of PRACH</w:t>
      </w:r>
      <w:r w:rsidR="00DF3772">
        <w:rPr>
          <w:rFonts w:eastAsia="Batang"/>
          <w:szCs w:val="24"/>
        </w:rPr>
        <w:t xml:space="preserve"> can be coordinated in the same way.</w:t>
      </w:r>
      <w:r w:rsidR="00793D0A">
        <w:rPr>
          <w:rFonts w:eastAsia="Batang"/>
          <w:szCs w:val="24"/>
        </w:rPr>
        <w:t xml:space="preserve"> </w:t>
      </w:r>
      <w:r w:rsidR="00B94411">
        <w:rPr>
          <w:rFonts w:eastAsia="Batang"/>
          <w:szCs w:val="24"/>
        </w:rPr>
        <w:t xml:space="preserve">The existing </w:t>
      </w:r>
      <w:r w:rsidR="00086C6E">
        <w:rPr>
          <w:rFonts w:eastAsia="Batang"/>
          <w:szCs w:val="24"/>
        </w:rPr>
        <w:t>signalling</w:t>
      </w:r>
      <w:r w:rsidR="00B94411">
        <w:rPr>
          <w:rFonts w:eastAsia="Batang"/>
          <w:szCs w:val="24"/>
        </w:rPr>
        <w:t xml:space="preserve"> </w:t>
      </w:r>
      <w:r w:rsidR="00086C6E">
        <w:rPr>
          <w:rFonts w:eastAsia="Batang"/>
          <w:szCs w:val="24"/>
        </w:rPr>
        <w:t>is still</w:t>
      </w:r>
      <w:r w:rsidR="00C422AB">
        <w:rPr>
          <w:rFonts w:eastAsia="Batang"/>
          <w:szCs w:val="24"/>
        </w:rPr>
        <w:t xml:space="preserve"> </w:t>
      </w:r>
      <w:r w:rsidR="00086C6E">
        <w:rPr>
          <w:rFonts w:eastAsia="Batang"/>
          <w:szCs w:val="24"/>
        </w:rPr>
        <w:t>futureproof</w:t>
      </w:r>
      <w:r w:rsidR="005732A4">
        <w:rPr>
          <w:rFonts w:eastAsia="Batang"/>
          <w:szCs w:val="24"/>
        </w:rPr>
        <w:t xml:space="preserve"> and can be reused</w:t>
      </w:r>
      <w:r w:rsidR="00C422AB">
        <w:rPr>
          <w:rFonts w:eastAsia="Batang"/>
          <w:szCs w:val="24"/>
        </w:rPr>
        <w:t xml:space="preserve">. </w:t>
      </w:r>
      <w:r w:rsidR="00190FFE">
        <w:rPr>
          <w:rFonts w:eastAsia="Batang"/>
          <w:szCs w:val="24"/>
        </w:rPr>
        <w:t xml:space="preserve">We </w:t>
      </w:r>
      <w:r w:rsidR="005833B5">
        <w:rPr>
          <w:rFonts w:eastAsia="Batang"/>
          <w:szCs w:val="24"/>
        </w:rPr>
        <w:t xml:space="preserve">currently </w:t>
      </w:r>
      <w:r w:rsidR="00190FFE">
        <w:rPr>
          <w:rFonts w:eastAsia="Batang"/>
          <w:szCs w:val="24"/>
        </w:rPr>
        <w:t xml:space="preserve">see no need to </w:t>
      </w:r>
      <w:r w:rsidR="000845A2">
        <w:rPr>
          <w:rFonts w:eastAsia="Batang"/>
          <w:szCs w:val="24"/>
        </w:rPr>
        <w:t>discuss</w:t>
      </w:r>
      <w:r w:rsidR="00190FFE">
        <w:rPr>
          <w:rFonts w:eastAsia="Batang"/>
          <w:szCs w:val="24"/>
        </w:rPr>
        <w:t xml:space="preserve"> new </w:t>
      </w:r>
      <w:r w:rsidR="00086C6E">
        <w:rPr>
          <w:rFonts w:eastAsia="Batang"/>
          <w:szCs w:val="24"/>
        </w:rPr>
        <w:t>signalling</w:t>
      </w:r>
      <w:r w:rsidR="00190FFE">
        <w:rPr>
          <w:rFonts w:eastAsia="Batang"/>
          <w:szCs w:val="24"/>
        </w:rPr>
        <w:t>.</w:t>
      </w:r>
    </w:p>
    <w:p w14:paraId="4E55D9EE" w14:textId="1BF10BB6" w:rsidR="00D22F9F" w:rsidRDefault="00D22F9F" w:rsidP="004A706C">
      <w:pPr>
        <w:rPr>
          <w:rFonts w:eastAsia="Batang"/>
          <w:szCs w:val="24"/>
        </w:rPr>
      </w:pPr>
      <w:r w:rsidRPr="00AB3FD9">
        <w:rPr>
          <w:rFonts w:eastAsia="Batang"/>
          <w:b/>
          <w:bCs/>
          <w:lang w:eastAsia="ko-KR"/>
        </w:rPr>
        <w:t xml:space="preserve">Observation </w:t>
      </w:r>
      <w:r w:rsidR="00472D58">
        <w:rPr>
          <w:rFonts w:eastAsia="Batang"/>
          <w:b/>
          <w:bCs/>
          <w:lang w:eastAsia="ko-KR"/>
        </w:rPr>
        <w:t>6</w:t>
      </w:r>
      <w:r w:rsidRPr="00AB3FD9">
        <w:rPr>
          <w:rFonts w:eastAsia="Batang"/>
          <w:b/>
          <w:bCs/>
          <w:lang w:eastAsia="ko-KR"/>
        </w:rPr>
        <w:t>:</w:t>
      </w:r>
      <w:r w:rsidR="00BA0092">
        <w:rPr>
          <w:rFonts w:eastAsia="Batang"/>
          <w:b/>
          <w:bCs/>
          <w:lang w:eastAsia="ko-KR"/>
        </w:rPr>
        <w:t xml:space="preserve"> </w:t>
      </w:r>
      <w:r w:rsidR="00892B43" w:rsidRPr="00892B43">
        <w:rPr>
          <w:rFonts w:eastAsia="Batang"/>
          <w:b/>
          <w:bCs/>
          <w:lang w:eastAsia="ko-KR"/>
        </w:rPr>
        <w:t>The existing signalling</w:t>
      </w:r>
      <w:r w:rsidR="00892B43">
        <w:rPr>
          <w:rFonts w:eastAsia="Batang"/>
          <w:b/>
          <w:bCs/>
          <w:lang w:eastAsia="ko-KR"/>
        </w:rPr>
        <w:t xml:space="preserve"> for coordinating </w:t>
      </w:r>
      <w:r w:rsidR="006A5002">
        <w:rPr>
          <w:rFonts w:eastAsia="Batang"/>
          <w:b/>
          <w:bCs/>
          <w:lang w:eastAsia="ko-KR"/>
        </w:rPr>
        <w:t xml:space="preserve">PRACH resources among </w:t>
      </w:r>
      <w:proofErr w:type="spellStart"/>
      <w:r w:rsidR="005A1DB4">
        <w:rPr>
          <w:rFonts w:eastAsia="Batang"/>
          <w:b/>
          <w:bCs/>
          <w:lang w:eastAsia="ko-KR"/>
        </w:rPr>
        <w:t>gNBs</w:t>
      </w:r>
      <w:proofErr w:type="spellEnd"/>
      <w:r w:rsidR="005A1DB4">
        <w:rPr>
          <w:rFonts w:eastAsia="Batang"/>
          <w:b/>
          <w:bCs/>
          <w:lang w:eastAsia="ko-KR"/>
        </w:rPr>
        <w:t>/</w:t>
      </w:r>
      <w:proofErr w:type="spellStart"/>
      <w:r w:rsidR="006A5002">
        <w:rPr>
          <w:rFonts w:eastAsia="Batang"/>
          <w:b/>
          <w:bCs/>
          <w:lang w:eastAsia="ko-KR"/>
        </w:rPr>
        <w:t>gNB</w:t>
      </w:r>
      <w:proofErr w:type="spellEnd"/>
      <w:r w:rsidR="006A5002">
        <w:rPr>
          <w:rFonts w:eastAsia="Batang"/>
          <w:b/>
          <w:bCs/>
          <w:lang w:eastAsia="ko-KR"/>
        </w:rPr>
        <w:t xml:space="preserve">-DUs </w:t>
      </w:r>
      <w:r w:rsidR="00A400B4" w:rsidRPr="00A400B4">
        <w:rPr>
          <w:rFonts w:eastAsia="Batang"/>
          <w:b/>
          <w:bCs/>
          <w:lang w:eastAsia="ko-KR"/>
        </w:rPr>
        <w:t>can be reused</w:t>
      </w:r>
      <w:r w:rsidR="00A400B4">
        <w:rPr>
          <w:rFonts w:eastAsia="Batang"/>
          <w:b/>
          <w:bCs/>
          <w:lang w:eastAsia="ko-KR"/>
        </w:rPr>
        <w:t xml:space="preserve"> </w:t>
      </w:r>
      <w:r w:rsidR="00F167B1">
        <w:rPr>
          <w:rFonts w:eastAsia="Batang"/>
          <w:b/>
          <w:bCs/>
          <w:lang w:eastAsia="ko-KR"/>
        </w:rPr>
        <w:t>for coordinating dynamically adaptable PRACH resources</w:t>
      </w:r>
      <w:r w:rsidR="00024847">
        <w:rPr>
          <w:rFonts w:eastAsia="Batang"/>
          <w:b/>
          <w:bCs/>
          <w:lang w:eastAsia="ko-KR"/>
        </w:rPr>
        <w:t xml:space="preserve"> in Rel-19</w:t>
      </w:r>
      <w:r w:rsidR="00F167B1">
        <w:rPr>
          <w:rFonts w:eastAsia="Batang"/>
          <w:b/>
          <w:bCs/>
          <w:lang w:eastAsia="ko-KR"/>
        </w:rPr>
        <w:t xml:space="preserve">. </w:t>
      </w:r>
    </w:p>
    <w:p w14:paraId="4F96B3C2" w14:textId="5196F311" w:rsidR="001A5C80" w:rsidRDefault="00BA0092" w:rsidP="004A706C">
      <w:pPr>
        <w:rPr>
          <w:rFonts w:eastAsia="Batang"/>
          <w:szCs w:val="24"/>
        </w:rPr>
      </w:pPr>
      <w:r>
        <w:rPr>
          <w:rFonts w:eastAsia="Batang"/>
          <w:szCs w:val="24"/>
        </w:rPr>
        <w:t>We believe that, t</w:t>
      </w:r>
      <w:r w:rsidR="00B63A74">
        <w:rPr>
          <w:rFonts w:eastAsia="Batang"/>
          <w:szCs w:val="24"/>
        </w:rPr>
        <w:t>o this point, a</w:t>
      </w:r>
      <w:r w:rsidR="00B63A74" w:rsidRPr="00DF3772">
        <w:rPr>
          <w:rFonts w:eastAsia="Batang"/>
          <w:szCs w:val="24"/>
        </w:rPr>
        <w:t>daptation of PRACH</w:t>
      </w:r>
      <w:r w:rsidR="00B63A74">
        <w:rPr>
          <w:rFonts w:eastAsia="Batang"/>
          <w:szCs w:val="24"/>
        </w:rPr>
        <w:t xml:space="preserve"> has </w:t>
      </w:r>
      <w:r w:rsidR="001A5C80">
        <w:rPr>
          <w:rFonts w:eastAsia="Batang"/>
          <w:szCs w:val="24"/>
        </w:rPr>
        <w:t xml:space="preserve">no </w:t>
      </w:r>
      <w:proofErr w:type="spellStart"/>
      <w:r w:rsidR="001A5C80">
        <w:rPr>
          <w:rFonts w:eastAsia="Batang"/>
          <w:szCs w:val="24"/>
        </w:rPr>
        <w:t>Xn</w:t>
      </w:r>
      <w:proofErr w:type="spellEnd"/>
      <w:r w:rsidR="001A5C80">
        <w:rPr>
          <w:rFonts w:eastAsia="Batang"/>
          <w:szCs w:val="24"/>
        </w:rPr>
        <w:t xml:space="preserve"> or F1 specification impact.</w:t>
      </w:r>
      <w:r w:rsidR="00CA6FCD">
        <w:rPr>
          <w:rFonts w:eastAsia="Batang"/>
          <w:szCs w:val="24"/>
        </w:rPr>
        <w:t xml:space="preserve"> However, </w:t>
      </w:r>
      <w:r w:rsidR="00142863">
        <w:rPr>
          <w:rFonts w:eastAsia="Batang"/>
          <w:szCs w:val="24"/>
        </w:rPr>
        <w:t>RAN1 is still discussing this topic</w:t>
      </w:r>
      <w:r w:rsidR="00CA6FCD">
        <w:rPr>
          <w:rFonts w:eastAsia="Batang"/>
          <w:szCs w:val="24"/>
        </w:rPr>
        <w:t xml:space="preserve">, and RAN2 has not even started </w:t>
      </w:r>
      <w:r w:rsidR="009C3E28">
        <w:rPr>
          <w:rFonts w:eastAsia="Batang"/>
          <w:szCs w:val="24"/>
        </w:rPr>
        <w:t>the discussion</w:t>
      </w:r>
      <w:r w:rsidR="00CA6FCD">
        <w:rPr>
          <w:rFonts w:eastAsia="Batang"/>
          <w:szCs w:val="24"/>
        </w:rPr>
        <w:t>.</w:t>
      </w:r>
    </w:p>
    <w:p w14:paraId="750222EB" w14:textId="02B80AC6" w:rsidR="00B04E34" w:rsidRDefault="00B04E34" w:rsidP="004A706C">
      <w:pPr>
        <w:rPr>
          <w:rFonts w:eastAsia="Batang"/>
          <w:b/>
          <w:bCs/>
          <w:lang w:eastAsia="ko-KR"/>
        </w:rPr>
      </w:pPr>
      <w:r>
        <w:rPr>
          <w:rFonts w:eastAsia="Batang"/>
          <w:b/>
          <w:bCs/>
          <w:lang w:eastAsia="ko-KR"/>
        </w:rPr>
        <w:t>Conclusion</w:t>
      </w:r>
      <w:r w:rsidRPr="00AB3FD9">
        <w:rPr>
          <w:rFonts w:eastAsia="Batang"/>
          <w:b/>
          <w:bCs/>
          <w:lang w:eastAsia="ko-KR"/>
        </w:rPr>
        <w:t xml:space="preserve"> </w:t>
      </w:r>
      <w:r w:rsidR="00893D93">
        <w:rPr>
          <w:rFonts w:eastAsia="Batang"/>
          <w:b/>
          <w:bCs/>
          <w:lang w:eastAsia="ko-KR"/>
        </w:rPr>
        <w:t>2</w:t>
      </w:r>
      <w:r w:rsidRPr="00AB3FD9">
        <w:rPr>
          <w:rFonts w:eastAsia="Batang"/>
          <w:b/>
          <w:bCs/>
          <w:lang w:eastAsia="ko-KR"/>
        </w:rPr>
        <w:t>:</w:t>
      </w:r>
      <w:r>
        <w:rPr>
          <w:rFonts w:eastAsia="Batang"/>
          <w:b/>
          <w:bCs/>
          <w:lang w:eastAsia="ko-KR"/>
        </w:rPr>
        <w:t xml:space="preserve"> </w:t>
      </w:r>
      <w:r w:rsidR="007138FF">
        <w:rPr>
          <w:rFonts w:eastAsia="Batang"/>
          <w:b/>
          <w:bCs/>
          <w:lang w:eastAsia="ko-KR"/>
        </w:rPr>
        <w:t xml:space="preserve">Until further agreements </w:t>
      </w:r>
      <w:r w:rsidR="00DA4B5E">
        <w:rPr>
          <w:rFonts w:eastAsia="Batang"/>
          <w:b/>
          <w:bCs/>
          <w:lang w:eastAsia="ko-KR"/>
        </w:rPr>
        <w:t>in RAN1/2</w:t>
      </w:r>
      <w:r w:rsidR="00A5487B" w:rsidRPr="00A5487B">
        <w:rPr>
          <w:rFonts w:eastAsia="Batang"/>
          <w:b/>
          <w:bCs/>
          <w:lang w:eastAsia="ko-KR"/>
        </w:rPr>
        <w:t xml:space="preserve">, adaptation of PRACH has no </w:t>
      </w:r>
      <w:proofErr w:type="spellStart"/>
      <w:r w:rsidR="00A5487B" w:rsidRPr="00A5487B">
        <w:rPr>
          <w:rFonts w:eastAsia="Batang"/>
          <w:b/>
          <w:bCs/>
          <w:lang w:eastAsia="ko-KR"/>
        </w:rPr>
        <w:t>Xn</w:t>
      </w:r>
      <w:proofErr w:type="spellEnd"/>
      <w:r w:rsidR="00A5487B" w:rsidRPr="00A5487B">
        <w:rPr>
          <w:rFonts w:eastAsia="Batang"/>
          <w:b/>
          <w:bCs/>
          <w:lang w:eastAsia="ko-KR"/>
        </w:rPr>
        <w:t xml:space="preserve"> or F1 specification impact.</w:t>
      </w:r>
    </w:p>
    <w:p w14:paraId="14EE1EAC" w14:textId="7D133FA2" w:rsidR="004D1640" w:rsidRPr="00F04B85" w:rsidRDefault="004D1640" w:rsidP="004A706C">
      <w:pPr>
        <w:rPr>
          <w:b/>
          <w:bCs/>
          <w:lang w:eastAsia="zh-CN"/>
        </w:rPr>
      </w:pPr>
      <w:r w:rsidRPr="004D1640">
        <w:rPr>
          <w:b/>
          <w:bCs/>
          <w:lang w:eastAsia="zh-CN"/>
        </w:rPr>
        <w:t xml:space="preserve">Proposal </w:t>
      </w:r>
      <w:r w:rsidR="006959B9">
        <w:rPr>
          <w:b/>
          <w:bCs/>
          <w:lang w:eastAsia="zh-CN"/>
        </w:rPr>
        <w:t>4</w:t>
      </w:r>
      <w:r w:rsidRPr="004D1640">
        <w:rPr>
          <w:b/>
          <w:bCs/>
          <w:lang w:eastAsia="zh-CN"/>
        </w:rPr>
        <w:t xml:space="preserve">: </w:t>
      </w:r>
      <w:r w:rsidR="00E256E6">
        <w:rPr>
          <w:b/>
          <w:bCs/>
          <w:lang w:eastAsia="zh-CN"/>
        </w:rPr>
        <w:t xml:space="preserve">For </w:t>
      </w:r>
      <w:r w:rsidR="00E256E6" w:rsidRPr="00A5487B">
        <w:rPr>
          <w:rFonts w:eastAsia="Batang"/>
          <w:b/>
          <w:bCs/>
          <w:lang w:eastAsia="ko-KR"/>
        </w:rPr>
        <w:t>adaptation of PRACH</w:t>
      </w:r>
      <w:r w:rsidR="00E256E6">
        <w:rPr>
          <w:b/>
          <w:bCs/>
          <w:lang w:eastAsia="zh-CN"/>
        </w:rPr>
        <w:t>, w</w:t>
      </w:r>
      <w:r w:rsidR="00E256E6" w:rsidRPr="004D1640">
        <w:rPr>
          <w:b/>
          <w:bCs/>
          <w:lang w:eastAsia="zh-CN"/>
        </w:rPr>
        <w:t xml:space="preserve">ait </w:t>
      </w:r>
      <w:r w:rsidR="0044100E" w:rsidRPr="004D1640">
        <w:rPr>
          <w:b/>
          <w:bCs/>
          <w:lang w:eastAsia="zh-CN"/>
        </w:rPr>
        <w:t>for</w:t>
      </w:r>
      <w:r w:rsidR="0044100E">
        <w:rPr>
          <w:b/>
          <w:bCs/>
          <w:lang w:eastAsia="zh-CN"/>
        </w:rPr>
        <w:t xml:space="preserve"> further</w:t>
      </w:r>
      <w:r w:rsidR="0044100E" w:rsidRPr="004D1640">
        <w:rPr>
          <w:b/>
          <w:bCs/>
          <w:lang w:eastAsia="zh-CN"/>
        </w:rPr>
        <w:t xml:space="preserve"> progress in RAN1/2.</w:t>
      </w:r>
    </w:p>
    <w:p w14:paraId="3C3112F1" w14:textId="3DA9EB5A" w:rsidR="000845A2" w:rsidRPr="008C63F7" w:rsidRDefault="000845A2" w:rsidP="004A706C">
      <w:pPr>
        <w:rPr>
          <w:lang w:eastAsia="zh-CN"/>
        </w:rPr>
      </w:pPr>
    </w:p>
    <w:p w14:paraId="75377828" w14:textId="2B8AAB89" w:rsidR="00D55E12" w:rsidRPr="0049058F" w:rsidRDefault="004C2267" w:rsidP="00014469">
      <w:pPr>
        <w:pStyle w:val="Heading3"/>
        <w:tabs>
          <w:tab w:val="left" w:pos="709"/>
        </w:tabs>
        <w:rPr>
          <w:lang w:eastAsia="zh-CN"/>
        </w:rPr>
      </w:pPr>
      <w:bookmarkStart w:id="16" w:name="_Hlk188001728"/>
      <w:r>
        <w:rPr>
          <w:lang w:eastAsia="zh-CN"/>
        </w:rPr>
        <w:t>3.3</w:t>
      </w:r>
      <w:r>
        <w:rPr>
          <w:lang w:eastAsia="zh-CN"/>
        </w:rPr>
        <w:tab/>
      </w:r>
      <w:r w:rsidR="00D55E12" w:rsidRPr="0049058F">
        <w:rPr>
          <w:lang w:eastAsia="zh-CN"/>
        </w:rPr>
        <w:t>Adaptation of paging occasions</w:t>
      </w:r>
    </w:p>
    <w:bookmarkEnd w:id="16"/>
    <w:p w14:paraId="6764C91D" w14:textId="06C29BFD" w:rsidR="000C3E0F" w:rsidRDefault="006A44FD" w:rsidP="004A706C">
      <w:pPr>
        <w:rPr>
          <w:lang w:eastAsia="zh-CN"/>
        </w:rPr>
      </w:pPr>
      <w:r>
        <w:rPr>
          <w:lang w:eastAsia="zh-CN"/>
        </w:rPr>
        <w:t>A</w:t>
      </w:r>
      <w:r w:rsidR="003E179B" w:rsidRPr="003E179B">
        <w:rPr>
          <w:lang w:eastAsia="zh-CN"/>
        </w:rPr>
        <w:t xml:space="preserve">daptation of paging occasions </w:t>
      </w:r>
      <w:r w:rsidR="00A27839">
        <w:rPr>
          <w:lang w:eastAsia="zh-CN"/>
        </w:rPr>
        <w:t>has</w:t>
      </w:r>
      <w:r w:rsidR="00DF37E1">
        <w:rPr>
          <w:lang w:eastAsia="zh-CN"/>
        </w:rPr>
        <w:t xml:space="preserve"> </w:t>
      </w:r>
      <w:r>
        <w:rPr>
          <w:lang w:eastAsia="zh-CN"/>
        </w:rPr>
        <w:t>primarily</w:t>
      </w:r>
      <w:r w:rsidR="00A27839">
        <w:rPr>
          <w:lang w:eastAsia="zh-CN"/>
        </w:rPr>
        <w:t xml:space="preserve"> been</w:t>
      </w:r>
      <w:r w:rsidR="00DF37E1">
        <w:rPr>
          <w:lang w:eastAsia="zh-CN"/>
        </w:rPr>
        <w:t xml:space="preserve"> discussed in RAN2.</w:t>
      </w:r>
      <w:r w:rsidR="00122F24">
        <w:rPr>
          <w:lang w:eastAsia="zh-CN"/>
        </w:rPr>
        <w:t xml:space="preserve"> </w:t>
      </w:r>
      <w:r w:rsidR="007A2223">
        <w:rPr>
          <w:lang w:eastAsia="zh-CN"/>
        </w:rPr>
        <w:t xml:space="preserve">According to the </w:t>
      </w:r>
      <w:r w:rsidR="008D538A">
        <w:rPr>
          <w:lang w:eastAsia="zh-CN"/>
        </w:rPr>
        <w:t xml:space="preserve">existing </w:t>
      </w:r>
      <w:r w:rsidR="007A2223">
        <w:rPr>
          <w:lang w:eastAsia="zh-CN"/>
        </w:rPr>
        <w:t xml:space="preserve">agreements (see Section 2), </w:t>
      </w:r>
      <w:r w:rsidR="008D538A">
        <w:rPr>
          <w:lang w:eastAsia="zh-CN"/>
        </w:rPr>
        <w:t xml:space="preserve">RAN2 </w:t>
      </w:r>
      <w:r w:rsidR="0096246C">
        <w:rPr>
          <w:lang w:eastAsia="zh-CN"/>
        </w:rPr>
        <w:t>will</w:t>
      </w:r>
      <w:r w:rsidR="00154753">
        <w:rPr>
          <w:lang w:eastAsia="zh-CN"/>
        </w:rPr>
        <w:t xml:space="preserve"> </w:t>
      </w:r>
      <w:r w:rsidR="00122F24">
        <w:rPr>
          <w:lang w:eastAsia="zh-CN"/>
        </w:rPr>
        <w:t>introduce</w:t>
      </w:r>
      <w:r w:rsidR="00154753">
        <w:rPr>
          <w:lang w:eastAsia="zh-CN"/>
        </w:rPr>
        <w:t xml:space="preserve"> </w:t>
      </w:r>
      <w:r w:rsidR="00F147B7">
        <w:rPr>
          <w:lang w:eastAsia="zh-CN"/>
        </w:rPr>
        <w:t xml:space="preserve">a new </w:t>
      </w:r>
      <w:r w:rsidR="001B594D">
        <w:rPr>
          <w:lang w:eastAsia="zh-CN"/>
        </w:rPr>
        <w:t xml:space="preserve">Rel-19 </w:t>
      </w:r>
      <w:r w:rsidR="00F147B7">
        <w:rPr>
          <w:lang w:eastAsia="zh-CN"/>
        </w:rPr>
        <w:t xml:space="preserve">paging </w:t>
      </w:r>
      <w:r w:rsidR="006930F3">
        <w:rPr>
          <w:lang w:eastAsia="zh-CN"/>
        </w:rPr>
        <w:t xml:space="preserve">configuration and </w:t>
      </w:r>
      <w:r w:rsidR="00122F24">
        <w:rPr>
          <w:lang w:eastAsia="zh-CN"/>
        </w:rPr>
        <w:t xml:space="preserve">has agreed that </w:t>
      </w:r>
      <w:r w:rsidR="00756811" w:rsidRPr="00756811">
        <w:rPr>
          <w:lang w:eastAsia="zh-CN"/>
        </w:rPr>
        <w:t xml:space="preserve">Rel-19 UEs only monitor </w:t>
      </w:r>
      <w:r w:rsidR="00453A0F">
        <w:rPr>
          <w:lang w:eastAsia="zh-CN"/>
        </w:rPr>
        <w:t>paging occasions (POs)</w:t>
      </w:r>
      <w:r w:rsidR="00756811" w:rsidRPr="00756811">
        <w:rPr>
          <w:lang w:eastAsia="zh-CN"/>
        </w:rPr>
        <w:t xml:space="preserve"> </w:t>
      </w:r>
      <w:r w:rsidR="009056B1">
        <w:rPr>
          <w:lang w:eastAsia="zh-CN"/>
        </w:rPr>
        <w:t xml:space="preserve">according to </w:t>
      </w:r>
      <w:r w:rsidR="00202C64">
        <w:rPr>
          <w:lang w:eastAsia="zh-CN"/>
        </w:rPr>
        <w:t>that</w:t>
      </w:r>
      <w:r w:rsidR="00756811" w:rsidRPr="00756811">
        <w:rPr>
          <w:lang w:eastAsia="zh-CN"/>
        </w:rPr>
        <w:t xml:space="preserve"> paging configuration</w:t>
      </w:r>
      <w:r w:rsidR="00202C64">
        <w:rPr>
          <w:lang w:eastAsia="zh-CN"/>
        </w:rPr>
        <w:t xml:space="preserve">, </w:t>
      </w:r>
      <w:r w:rsidR="00925DBA">
        <w:rPr>
          <w:lang w:eastAsia="zh-CN"/>
        </w:rPr>
        <w:t>instead of</w:t>
      </w:r>
      <w:r w:rsidR="00202C64">
        <w:rPr>
          <w:lang w:eastAsia="zh-CN"/>
        </w:rPr>
        <w:t xml:space="preserve"> the legacy </w:t>
      </w:r>
      <w:r w:rsidR="00202C64" w:rsidRPr="00756811">
        <w:rPr>
          <w:lang w:eastAsia="zh-CN"/>
        </w:rPr>
        <w:t xml:space="preserve">paging </w:t>
      </w:r>
      <w:r w:rsidR="00100C21" w:rsidRPr="00756811">
        <w:rPr>
          <w:lang w:eastAsia="zh-CN"/>
        </w:rPr>
        <w:t>configu</w:t>
      </w:r>
      <w:r w:rsidR="00100C21">
        <w:rPr>
          <w:lang w:eastAsia="zh-CN"/>
        </w:rPr>
        <w:t>r</w:t>
      </w:r>
      <w:r w:rsidR="00100C21" w:rsidRPr="00756811">
        <w:rPr>
          <w:lang w:eastAsia="zh-CN"/>
        </w:rPr>
        <w:t>ation</w:t>
      </w:r>
      <w:r w:rsidR="00202C64">
        <w:rPr>
          <w:lang w:eastAsia="zh-CN"/>
        </w:rPr>
        <w:t>.</w:t>
      </w:r>
      <w:r w:rsidR="00D00F16">
        <w:rPr>
          <w:lang w:eastAsia="zh-CN"/>
        </w:rPr>
        <w:t xml:space="preserve"> </w:t>
      </w:r>
    </w:p>
    <w:p w14:paraId="27FF32D3" w14:textId="2F9538C2" w:rsidR="007A2223" w:rsidRDefault="000C5BE8" w:rsidP="004A706C">
      <w:pPr>
        <w:rPr>
          <w:lang w:eastAsia="zh-CN"/>
        </w:rPr>
      </w:pPr>
      <w:r>
        <w:rPr>
          <w:noProof/>
        </w:rPr>
        <mc:AlternateContent>
          <mc:Choice Requires="wps">
            <w:drawing>
              <wp:inline distT="0" distB="0" distL="0" distR="0" wp14:anchorId="1BD0B97D" wp14:editId="382572C0">
                <wp:extent cx="1828800" cy="1828800"/>
                <wp:effectExtent l="0" t="0" r="24130" b="19050"/>
                <wp:docPr id="106418796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1DF24E" w14:textId="77777777" w:rsidR="000C5BE8" w:rsidRDefault="000C5BE8" w:rsidP="000C5BE8">
                            <w:pPr>
                              <w:pStyle w:val="Heading3"/>
                            </w:pPr>
                            <w:r w:rsidRPr="002A760B">
                              <w:t>RAN</w:t>
                            </w:r>
                            <w:r>
                              <w:t>2</w:t>
                            </w:r>
                            <w:r w:rsidRPr="002A760B">
                              <w:t>#1</w:t>
                            </w:r>
                            <w:r>
                              <w:t>27bis</w:t>
                            </w:r>
                          </w:p>
                          <w:p w14:paraId="6B37089A" w14:textId="77777777" w:rsidR="00B525B4" w:rsidRDefault="000C5BE8" w:rsidP="00B525B4">
                            <w:pPr>
                              <w:ind w:left="360"/>
                              <w:rPr>
                                <w:b/>
                                <w:bCs/>
                              </w:rPr>
                            </w:pPr>
                            <w:r w:rsidRPr="0020561C">
                              <w:rPr>
                                <w:b/>
                                <w:bCs/>
                              </w:rPr>
                              <w:t>Agreements on paging adaptation</w:t>
                            </w:r>
                          </w:p>
                          <w:p w14:paraId="06E0A48E" w14:textId="10218937" w:rsidR="000C5BE8" w:rsidRPr="000C5BE8" w:rsidRDefault="005C7A45" w:rsidP="00EA4940">
                            <w:pPr>
                              <w:tabs>
                                <w:tab w:val="num" w:pos="720"/>
                              </w:tabs>
                              <w:ind w:left="360"/>
                              <w:rPr>
                                <w:highlight w:val="yellow"/>
                              </w:rPr>
                            </w:pPr>
                            <w:r w:rsidRPr="00B8649D">
                              <w:rPr>
                                <w:color w:val="FF0000"/>
                                <w:lang w:eastAsia="zh-CN"/>
                              </w:rPr>
                              <w:t xml:space="preserve">&lt;&lt;&lt; </w:t>
                            </w:r>
                            <w:r w:rsidR="00C6240B">
                              <w:rPr>
                                <w:color w:val="FF0000"/>
                                <w:lang w:eastAsia="zh-CN"/>
                              </w:rPr>
                              <w:t>Further</w:t>
                            </w:r>
                            <w:r w:rsidR="005D0A26" w:rsidRPr="00B8649D">
                              <w:rPr>
                                <w:color w:val="FF0000"/>
                                <w:lang w:eastAsia="zh-CN"/>
                              </w:rPr>
                              <w:t xml:space="preserve"> a</w:t>
                            </w:r>
                            <w:r w:rsidR="00712CEA" w:rsidRPr="00B8649D">
                              <w:rPr>
                                <w:color w:val="FF0000"/>
                                <w:lang w:eastAsia="zh-CN"/>
                              </w:rPr>
                              <w:t>greements</w:t>
                            </w:r>
                            <w:r w:rsidR="00C6240B">
                              <w:rPr>
                                <w:color w:val="FF0000"/>
                                <w:lang w:eastAsia="zh-CN"/>
                              </w:rPr>
                              <w:t xml:space="preserve"> are</w:t>
                            </w:r>
                            <w:r w:rsidRPr="00B8649D">
                              <w:rPr>
                                <w:color w:val="FF0000"/>
                                <w:lang w:eastAsia="zh-CN"/>
                              </w:rPr>
                              <w:t xml:space="preserve"> omitted &gt;&gt;&gt;</w:t>
                            </w:r>
                            <w:r w:rsidR="00EA4940">
                              <w:rPr>
                                <w:lang w:eastAsia="zh-CN"/>
                              </w:rPr>
                              <w:br/>
                            </w:r>
                            <w:r w:rsidR="000C5BE8" w:rsidRPr="000C5BE8">
                              <w:rPr>
                                <w:highlight w:val="yellow"/>
                              </w:rPr>
                              <w:t>Rel-19 UEs only monitor the PO(s) according to Rel-19 paging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BD0B97D" id="Text Box 1"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31DF24E" w14:textId="77777777" w:rsidR="000C5BE8" w:rsidRDefault="000C5BE8" w:rsidP="000C5BE8">
                      <w:pPr>
                        <w:pStyle w:val="Heading3"/>
                      </w:pPr>
                      <w:r w:rsidRPr="002A760B">
                        <w:t>RAN</w:t>
                      </w:r>
                      <w:r>
                        <w:t>2</w:t>
                      </w:r>
                      <w:r w:rsidRPr="002A760B">
                        <w:t>#1</w:t>
                      </w:r>
                      <w:r>
                        <w:t>27bis</w:t>
                      </w:r>
                    </w:p>
                    <w:p w14:paraId="6B37089A" w14:textId="77777777" w:rsidR="00B525B4" w:rsidRDefault="000C5BE8" w:rsidP="00B525B4">
                      <w:pPr>
                        <w:ind w:left="360"/>
                        <w:rPr>
                          <w:b/>
                          <w:bCs/>
                        </w:rPr>
                      </w:pPr>
                      <w:r w:rsidRPr="0020561C">
                        <w:rPr>
                          <w:b/>
                          <w:bCs/>
                        </w:rPr>
                        <w:t>Agreements on paging adaptation</w:t>
                      </w:r>
                    </w:p>
                    <w:p w14:paraId="06E0A48E" w14:textId="10218937" w:rsidR="000C5BE8" w:rsidRPr="000C5BE8" w:rsidRDefault="005C7A45" w:rsidP="00EA4940">
                      <w:pPr>
                        <w:tabs>
                          <w:tab w:val="num" w:pos="720"/>
                        </w:tabs>
                        <w:ind w:left="360"/>
                        <w:rPr>
                          <w:highlight w:val="yellow"/>
                        </w:rPr>
                      </w:pPr>
                      <w:r w:rsidRPr="00B8649D">
                        <w:rPr>
                          <w:color w:val="FF0000"/>
                          <w:lang w:eastAsia="zh-CN"/>
                        </w:rPr>
                        <w:t xml:space="preserve">&lt;&lt;&lt; </w:t>
                      </w:r>
                      <w:r w:rsidR="00C6240B">
                        <w:rPr>
                          <w:color w:val="FF0000"/>
                          <w:lang w:eastAsia="zh-CN"/>
                        </w:rPr>
                        <w:t>Further</w:t>
                      </w:r>
                      <w:r w:rsidR="005D0A26" w:rsidRPr="00B8649D">
                        <w:rPr>
                          <w:color w:val="FF0000"/>
                          <w:lang w:eastAsia="zh-CN"/>
                        </w:rPr>
                        <w:t xml:space="preserve"> a</w:t>
                      </w:r>
                      <w:r w:rsidR="00712CEA" w:rsidRPr="00B8649D">
                        <w:rPr>
                          <w:color w:val="FF0000"/>
                          <w:lang w:eastAsia="zh-CN"/>
                        </w:rPr>
                        <w:t>greements</w:t>
                      </w:r>
                      <w:r w:rsidR="00C6240B">
                        <w:rPr>
                          <w:color w:val="FF0000"/>
                          <w:lang w:eastAsia="zh-CN"/>
                        </w:rPr>
                        <w:t xml:space="preserve"> are</w:t>
                      </w:r>
                      <w:r w:rsidRPr="00B8649D">
                        <w:rPr>
                          <w:color w:val="FF0000"/>
                          <w:lang w:eastAsia="zh-CN"/>
                        </w:rPr>
                        <w:t xml:space="preserve"> omitted &gt;&gt;&gt;</w:t>
                      </w:r>
                      <w:r w:rsidR="00EA4940">
                        <w:rPr>
                          <w:lang w:eastAsia="zh-CN"/>
                        </w:rPr>
                        <w:br/>
                      </w:r>
                      <w:r w:rsidR="000C5BE8" w:rsidRPr="000C5BE8">
                        <w:rPr>
                          <w:highlight w:val="yellow"/>
                        </w:rPr>
                        <w:t>Rel-19 UEs only monitor the PO(s) according to Rel-19 paging configuration.</w:t>
                      </w:r>
                    </w:p>
                  </w:txbxContent>
                </v:textbox>
                <w10:anchorlock/>
              </v:shape>
            </w:pict>
          </mc:Fallback>
        </mc:AlternateContent>
      </w:r>
      <w:r w:rsidR="00D00F16">
        <w:rPr>
          <w:lang w:eastAsia="zh-CN"/>
        </w:rPr>
        <w:t xml:space="preserve">However, </w:t>
      </w:r>
      <w:r w:rsidR="000D7FAC">
        <w:rPr>
          <w:lang w:eastAsia="zh-CN"/>
        </w:rPr>
        <w:t xml:space="preserve">when a </w:t>
      </w:r>
      <w:proofErr w:type="spellStart"/>
      <w:r w:rsidR="000D7FAC">
        <w:rPr>
          <w:lang w:eastAsia="zh-CN"/>
        </w:rPr>
        <w:t>gNB</w:t>
      </w:r>
      <w:proofErr w:type="spellEnd"/>
      <w:r w:rsidR="000D7FAC">
        <w:rPr>
          <w:lang w:eastAsia="zh-CN"/>
        </w:rPr>
        <w:t xml:space="preserve"> is tasked to page a UE</w:t>
      </w:r>
      <w:r w:rsidR="00147B91">
        <w:rPr>
          <w:lang w:eastAsia="zh-CN"/>
        </w:rPr>
        <w:t xml:space="preserve">, </w:t>
      </w:r>
      <w:r w:rsidR="000D7FAC">
        <w:rPr>
          <w:lang w:eastAsia="zh-CN"/>
        </w:rPr>
        <w:t xml:space="preserve">upon </w:t>
      </w:r>
      <w:r w:rsidR="00147B91">
        <w:rPr>
          <w:lang w:eastAsia="zh-CN"/>
        </w:rPr>
        <w:t>receiving</w:t>
      </w:r>
      <w:r w:rsidR="000D7FAC">
        <w:rPr>
          <w:lang w:eastAsia="zh-CN"/>
        </w:rPr>
        <w:t xml:space="preserve"> </w:t>
      </w:r>
      <w:r w:rsidR="00147B91">
        <w:rPr>
          <w:lang w:eastAsia="zh-CN"/>
        </w:rPr>
        <w:t>a</w:t>
      </w:r>
      <w:r w:rsidR="000D7FAC">
        <w:rPr>
          <w:lang w:eastAsia="zh-CN"/>
        </w:rPr>
        <w:t xml:space="preserve"> PAGING message from the 5GC in case of CN paging</w:t>
      </w:r>
      <w:r w:rsidR="00C80047">
        <w:rPr>
          <w:lang w:eastAsia="zh-CN"/>
        </w:rPr>
        <w:t>,</w:t>
      </w:r>
      <w:r w:rsidR="000D7FAC">
        <w:rPr>
          <w:lang w:eastAsia="zh-CN"/>
        </w:rPr>
        <w:t xml:space="preserve"> or </w:t>
      </w:r>
      <w:r w:rsidR="00F45BA6">
        <w:rPr>
          <w:lang w:eastAsia="zh-CN"/>
        </w:rPr>
        <w:t xml:space="preserve">a </w:t>
      </w:r>
      <w:r w:rsidR="00F45BA6">
        <w:t xml:space="preserve">RAN PAGING message from a </w:t>
      </w:r>
      <w:r w:rsidR="00344100">
        <w:t>neighbour</w:t>
      </w:r>
      <w:r w:rsidR="00F45BA6">
        <w:t xml:space="preserve"> </w:t>
      </w:r>
      <w:proofErr w:type="spellStart"/>
      <w:r w:rsidR="00344100">
        <w:t>gNB</w:t>
      </w:r>
      <w:proofErr w:type="spellEnd"/>
      <w:r w:rsidR="00344100">
        <w:t xml:space="preserve"> in case of RAN paging</w:t>
      </w:r>
      <w:r w:rsidR="00475437">
        <w:t xml:space="preserve">, it </w:t>
      </w:r>
      <w:r w:rsidR="00215186">
        <w:t>needs to</w:t>
      </w:r>
      <w:r w:rsidR="00475437">
        <w:t xml:space="preserve"> know </w:t>
      </w:r>
      <w:r w:rsidR="003A1917">
        <w:t xml:space="preserve">whether </w:t>
      </w:r>
      <w:r w:rsidR="004E2007">
        <w:t>the</w:t>
      </w:r>
      <w:r w:rsidR="003A1917">
        <w:t xml:space="preserve"> UE monitors the new or </w:t>
      </w:r>
      <w:r w:rsidR="005A01EC">
        <w:t xml:space="preserve">the </w:t>
      </w:r>
      <w:r w:rsidR="003A1917">
        <w:t>legacy POs</w:t>
      </w:r>
      <w:r w:rsidR="00DE5025">
        <w:t xml:space="preserve">, which depends on whether the UE supports </w:t>
      </w:r>
      <w:r w:rsidR="009E7B4E">
        <w:rPr>
          <w:lang w:eastAsia="zh-CN"/>
        </w:rPr>
        <w:t>the new paging scheme</w:t>
      </w:r>
      <w:r w:rsidR="00DE5025">
        <w:rPr>
          <w:lang w:eastAsia="zh-CN"/>
        </w:rPr>
        <w:t>.</w:t>
      </w:r>
      <w:r w:rsidR="00E57EE2">
        <w:rPr>
          <w:lang w:eastAsia="zh-CN"/>
        </w:rPr>
        <w:t xml:space="preserve"> </w:t>
      </w:r>
      <w:r w:rsidR="00390ADA">
        <w:rPr>
          <w:lang w:eastAsia="zh-CN"/>
        </w:rPr>
        <w:t>Otherwise,</w:t>
      </w:r>
      <w:r w:rsidR="00E57EE2">
        <w:rPr>
          <w:lang w:eastAsia="zh-CN"/>
        </w:rPr>
        <w:t xml:space="preserve"> the </w:t>
      </w:r>
      <w:proofErr w:type="spellStart"/>
      <w:r w:rsidR="00E57EE2">
        <w:rPr>
          <w:lang w:eastAsia="zh-CN"/>
        </w:rPr>
        <w:t>gNB</w:t>
      </w:r>
      <w:proofErr w:type="spellEnd"/>
      <w:r w:rsidR="00E57EE2">
        <w:rPr>
          <w:lang w:eastAsia="zh-CN"/>
        </w:rPr>
        <w:t xml:space="preserve"> </w:t>
      </w:r>
      <w:r w:rsidR="006A2D1C">
        <w:rPr>
          <w:lang w:eastAsia="zh-CN"/>
        </w:rPr>
        <w:t xml:space="preserve">needs to page the UE </w:t>
      </w:r>
      <w:r w:rsidR="0049338A">
        <w:rPr>
          <w:lang w:eastAsia="zh-CN"/>
        </w:rPr>
        <w:t xml:space="preserve">in both new and legacy </w:t>
      </w:r>
      <w:proofErr w:type="spellStart"/>
      <w:r w:rsidR="0049338A">
        <w:rPr>
          <w:lang w:eastAsia="zh-CN"/>
        </w:rPr>
        <w:t>POs</w:t>
      </w:r>
      <w:r w:rsidR="0043602F">
        <w:rPr>
          <w:lang w:eastAsia="zh-CN"/>
        </w:rPr>
        <w:t>.</w:t>
      </w:r>
      <w:proofErr w:type="spellEnd"/>
      <w:r w:rsidR="00A53466">
        <w:rPr>
          <w:lang w:eastAsia="zh-CN"/>
        </w:rPr>
        <w:t xml:space="preserve"> </w:t>
      </w:r>
      <w:r w:rsidR="0043602F">
        <w:rPr>
          <w:lang w:eastAsia="zh-CN"/>
        </w:rPr>
        <w:t>B</w:t>
      </w:r>
      <w:r w:rsidR="004A5B43">
        <w:rPr>
          <w:lang w:eastAsia="zh-CN"/>
        </w:rPr>
        <w:t>ut t</w:t>
      </w:r>
      <w:r w:rsidR="00A53466">
        <w:rPr>
          <w:lang w:eastAsia="zh-CN"/>
        </w:rPr>
        <w:t xml:space="preserve">hat </w:t>
      </w:r>
      <w:r w:rsidR="006B170D">
        <w:rPr>
          <w:lang w:eastAsia="zh-CN"/>
        </w:rPr>
        <w:t>is not a</w:t>
      </w:r>
      <w:r w:rsidR="0087303B">
        <w:rPr>
          <w:lang w:eastAsia="zh-CN"/>
        </w:rPr>
        <w:t xml:space="preserve"> suitable</w:t>
      </w:r>
      <w:r w:rsidR="006B170D">
        <w:rPr>
          <w:lang w:eastAsia="zh-CN"/>
        </w:rPr>
        <w:t xml:space="preserve"> option, </w:t>
      </w:r>
      <w:r w:rsidR="0087303B">
        <w:rPr>
          <w:lang w:eastAsia="zh-CN"/>
        </w:rPr>
        <w:t>as</w:t>
      </w:r>
      <w:r w:rsidR="006B170D">
        <w:rPr>
          <w:lang w:eastAsia="zh-CN"/>
        </w:rPr>
        <w:t xml:space="preserve"> it</w:t>
      </w:r>
      <w:r w:rsidR="00A53466">
        <w:rPr>
          <w:lang w:eastAsia="zh-CN"/>
        </w:rPr>
        <w:t xml:space="preserve"> </w:t>
      </w:r>
      <w:r w:rsidR="0043602F">
        <w:rPr>
          <w:lang w:eastAsia="zh-CN"/>
        </w:rPr>
        <w:t>will</w:t>
      </w:r>
      <w:r w:rsidR="006B170D">
        <w:rPr>
          <w:lang w:eastAsia="zh-CN"/>
        </w:rPr>
        <w:t xml:space="preserve"> lead to </w:t>
      </w:r>
      <w:r w:rsidR="001C008F">
        <w:rPr>
          <w:lang w:eastAsia="zh-CN"/>
        </w:rPr>
        <w:t xml:space="preserve">excessive paging, </w:t>
      </w:r>
      <w:r w:rsidR="00C772A7">
        <w:rPr>
          <w:lang w:eastAsia="zh-CN"/>
        </w:rPr>
        <w:t xml:space="preserve">and </w:t>
      </w:r>
      <w:r w:rsidR="003B4FAF">
        <w:rPr>
          <w:lang w:eastAsia="zh-CN"/>
        </w:rPr>
        <w:t xml:space="preserve">therefore </w:t>
      </w:r>
      <w:r w:rsidR="00F617E8">
        <w:rPr>
          <w:lang w:eastAsia="zh-CN"/>
        </w:rPr>
        <w:t xml:space="preserve">a waste of </w:t>
      </w:r>
      <w:r w:rsidR="00C772A7">
        <w:rPr>
          <w:lang w:eastAsia="zh-CN"/>
        </w:rPr>
        <w:t xml:space="preserve">radio </w:t>
      </w:r>
      <w:r w:rsidR="003D0FD2">
        <w:rPr>
          <w:lang w:eastAsia="zh-CN"/>
        </w:rPr>
        <w:t>resources</w:t>
      </w:r>
      <w:r w:rsidR="00F617E8">
        <w:rPr>
          <w:lang w:eastAsia="zh-CN"/>
        </w:rPr>
        <w:t xml:space="preserve"> and energy.</w:t>
      </w:r>
      <w:r w:rsidR="006A2D1C">
        <w:rPr>
          <w:lang w:eastAsia="zh-CN"/>
        </w:rPr>
        <w:t xml:space="preserve"> </w:t>
      </w:r>
    </w:p>
    <w:p w14:paraId="3FEB20B0" w14:textId="0AAF4093" w:rsidR="004E2007" w:rsidRPr="00CA3A8E" w:rsidRDefault="004E2007" w:rsidP="004E2007">
      <w:pPr>
        <w:rPr>
          <w:rFonts w:eastAsia="Batang"/>
          <w:b/>
          <w:bCs/>
          <w:lang w:eastAsia="ko-KR"/>
        </w:rPr>
      </w:pPr>
      <w:r w:rsidRPr="00AB3FD9">
        <w:rPr>
          <w:rFonts w:eastAsia="Batang"/>
          <w:b/>
          <w:bCs/>
          <w:lang w:eastAsia="ko-KR"/>
        </w:rPr>
        <w:t xml:space="preserve">Observation </w:t>
      </w:r>
      <w:r w:rsidR="00472D58">
        <w:rPr>
          <w:rFonts w:eastAsia="Batang"/>
          <w:b/>
          <w:bCs/>
          <w:lang w:eastAsia="ko-KR"/>
        </w:rPr>
        <w:t>7</w:t>
      </w:r>
      <w:r w:rsidRPr="00AB3FD9">
        <w:rPr>
          <w:rFonts w:eastAsia="Batang"/>
          <w:b/>
          <w:bCs/>
          <w:lang w:eastAsia="ko-KR"/>
        </w:rPr>
        <w:t>:</w:t>
      </w:r>
      <w:r>
        <w:rPr>
          <w:rFonts w:eastAsia="Batang"/>
          <w:b/>
          <w:bCs/>
          <w:lang w:eastAsia="ko-KR"/>
        </w:rPr>
        <w:t xml:space="preserve"> </w:t>
      </w:r>
      <w:r w:rsidR="009A5E38">
        <w:rPr>
          <w:rFonts w:eastAsia="Batang"/>
          <w:b/>
          <w:bCs/>
          <w:lang w:eastAsia="ko-KR"/>
        </w:rPr>
        <w:t>W</w:t>
      </w:r>
      <w:r w:rsidRPr="004E2007">
        <w:rPr>
          <w:rFonts w:eastAsia="Batang"/>
          <w:b/>
          <w:bCs/>
          <w:lang w:eastAsia="ko-KR"/>
        </w:rPr>
        <w:t xml:space="preserve">hen a </w:t>
      </w:r>
      <w:proofErr w:type="spellStart"/>
      <w:r w:rsidRPr="004E2007">
        <w:rPr>
          <w:rFonts w:eastAsia="Batang"/>
          <w:b/>
          <w:bCs/>
          <w:lang w:eastAsia="ko-KR"/>
        </w:rPr>
        <w:t>gNB</w:t>
      </w:r>
      <w:proofErr w:type="spellEnd"/>
      <w:r w:rsidRPr="004E2007">
        <w:rPr>
          <w:rFonts w:eastAsia="Batang"/>
          <w:b/>
          <w:bCs/>
          <w:lang w:eastAsia="ko-KR"/>
        </w:rPr>
        <w:t xml:space="preserve"> is tasked to page a UE</w:t>
      </w:r>
      <w:r w:rsidR="009A5E38">
        <w:rPr>
          <w:rFonts w:eastAsia="Batang"/>
          <w:b/>
          <w:bCs/>
          <w:lang w:eastAsia="ko-KR"/>
        </w:rPr>
        <w:t>,</w:t>
      </w:r>
      <w:r>
        <w:rPr>
          <w:rFonts w:eastAsia="Batang"/>
          <w:b/>
          <w:bCs/>
          <w:lang w:eastAsia="ko-KR"/>
        </w:rPr>
        <w:t xml:space="preserve"> </w:t>
      </w:r>
      <w:r w:rsidRPr="004E2007">
        <w:rPr>
          <w:rFonts w:eastAsia="Batang"/>
          <w:b/>
          <w:bCs/>
          <w:lang w:eastAsia="ko-KR"/>
        </w:rPr>
        <w:t xml:space="preserve">it needs to know whether </w:t>
      </w:r>
      <w:r w:rsidR="00B71662">
        <w:rPr>
          <w:rFonts w:eastAsia="Batang"/>
          <w:b/>
          <w:bCs/>
          <w:lang w:eastAsia="ko-KR"/>
        </w:rPr>
        <w:t xml:space="preserve">the </w:t>
      </w:r>
      <w:r w:rsidRPr="004E2007">
        <w:rPr>
          <w:rFonts w:eastAsia="Batang"/>
          <w:b/>
          <w:bCs/>
          <w:lang w:eastAsia="ko-KR"/>
        </w:rPr>
        <w:t>UE</w:t>
      </w:r>
      <w:r w:rsidR="00276653">
        <w:rPr>
          <w:rFonts w:eastAsia="Batang"/>
          <w:b/>
          <w:bCs/>
          <w:lang w:eastAsia="ko-KR"/>
        </w:rPr>
        <w:t xml:space="preserve"> </w:t>
      </w:r>
      <w:r w:rsidR="009A5E38" w:rsidRPr="009A5E38">
        <w:rPr>
          <w:rFonts w:eastAsia="Batang"/>
          <w:b/>
          <w:bCs/>
          <w:lang w:eastAsia="ko-KR"/>
        </w:rPr>
        <w:t>supports the new paging scheme</w:t>
      </w:r>
      <w:r w:rsidR="009A5E38">
        <w:rPr>
          <w:rFonts w:eastAsia="Batang"/>
          <w:b/>
          <w:bCs/>
          <w:lang w:eastAsia="ko-KR"/>
        </w:rPr>
        <w:t xml:space="preserve"> </w:t>
      </w:r>
      <w:r w:rsidR="00CA3A8E">
        <w:rPr>
          <w:rFonts w:eastAsia="Batang"/>
          <w:b/>
          <w:bCs/>
          <w:lang w:eastAsia="ko-KR"/>
        </w:rPr>
        <w:t>or not</w:t>
      </w:r>
      <w:r w:rsidR="00B71662">
        <w:rPr>
          <w:rFonts w:eastAsia="Batang"/>
          <w:b/>
          <w:bCs/>
          <w:lang w:eastAsia="ko-KR"/>
        </w:rPr>
        <w:t xml:space="preserve"> </w:t>
      </w:r>
      <w:r w:rsidR="00CA3A8E">
        <w:rPr>
          <w:rFonts w:eastAsia="Batang"/>
          <w:b/>
          <w:bCs/>
          <w:lang w:eastAsia="ko-KR"/>
        </w:rPr>
        <w:t>and</w:t>
      </w:r>
      <w:r w:rsidR="00F35688">
        <w:rPr>
          <w:rFonts w:eastAsia="Batang"/>
          <w:b/>
          <w:bCs/>
          <w:lang w:eastAsia="ko-KR"/>
        </w:rPr>
        <w:t>,</w:t>
      </w:r>
      <w:r w:rsidR="00CA3A8E">
        <w:rPr>
          <w:rFonts w:eastAsia="Batang"/>
          <w:b/>
          <w:bCs/>
          <w:lang w:eastAsia="ko-KR"/>
        </w:rPr>
        <w:t xml:space="preserve"> thus</w:t>
      </w:r>
      <w:r w:rsidR="00F35688">
        <w:rPr>
          <w:rFonts w:eastAsia="Batang"/>
          <w:b/>
          <w:bCs/>
          <w:lang w:eastAsia="ko-KR"/>
        </w:rPr>
        <w:t xml:space="preserve">, </w:t>
      </w:r>
      <w:r w:rsidRPr="004E2007">
        <w:rPr>
          <w:rFonts w:eastAsia="Batang"/>
          <w:b/>
          <w:bCs/>
          <w:lang w:eastAsia="ko-KR"/>
        </w:rPr>
        <w:t>monitors the new POs</w:t>
      </w:r>
      <w:r w:rsidR="00CA3A8E">
        <w:rPr>
          <w:rFonts w:eastAsia="Batang"/>
          <w:b/>
          <w:bCs/>
          <w:lang w:eastAsia="ko-KR"/>
        </w:rPr>
        <w:t xml:space="preserve"> or the legacy </w:t>
      </w:r>
      <w:proofErr w:type="spellStart"/>
      <w:r w:rsidR="00F35688" w:rsidRPr="004E2007">
        <w:rPr>
          <w:rFonts w:eastAsia="Batang"/>
          <w:b/>
          <w:bCs/>
          <w:lang w:eastAsia="ko-KR"/>
        </w:rPr>
        <w:t>POs</w:t>
      </w:r>
      <w:r w:rsidR="00F35688">
        <w:rPr>
          <w:rFonts w:eastAsia="Batang"/>
          <w:b/>
          <w:bCs/>
          <w:lang w:eastAsia="ko-KR"/>
        </w:rPr>
        <w:t>.</w:t>
      </w:r>
      <w:proofErr w:type="spellEnd"/>
      <w:r w:rsidR="00F35688">
        <w:rPr>
          <w:rFonts w:eastAsia="Batang"/>
          <w:b/>
          <w:bCs/>
          <w:lang w:eastAsia="ko-KR"/>
        </w:rPr>
        <w:t xml:space="preserve"> </w:t>
      </w:r>
    </w:p>
    <w:p w14:paraId="1BB312F6" w14:textId="6AE88B13" w:rsidR="004E2007" w:rsidRDefault="00340292" w:rsidP="004A706C">
      <w:pPr>
        <w:rPr>
          <w:b/>
          <w:bCs/>
          <w:lang w:eastAsia="zh-CN"/>
        </w:rPr>
      </w:pPr>
      <w:r w:rsidRPr="004D1640">
        <w:rPr>
          <w:b/>
          <w:bCs/>
          <w:lang w:eastAsia="zh-CN"/>
        </w:rPr>
        <w:t xml:space="preserve">Proposal </w:t>
      </w:r>
      <w:r w:rsidR="006959B9">
        <w:rPr>
          <w:b/>
          <w:bCs/>
          <w:lang w:eastAsia="zh-CN"/>
        </w:rPr>
        <w:t>5</w:t>
      </w:r>
      <w:r w:rsidRPr="004D1640">
        <w:rPr>
          <w:b/>
          <w:bCs/>
          <w:lang w:eastAsia="zh-CN"/>
        </w:rPr>
        <w:t>:</w:t>
      </w:r>
      <w:r>
        <w:rPr>
          <w:b/>
          <w:bCs/>
          <w:lang w:eastAsia="zh-CN"/>
        </w:rPr>
        <w:t xml:space="preserve"> </w:t>
      </w:r>
      <w:r w:rsidR="004F748F">
        <w:rPr>
          <w:b/>
          <w:bCs/>
          <w:lang w:eastAsia="zh-CN"/>
        </w:rPr>
        <w:t>D</w:t>
      </w:r>
      <w:r>
        <w:rPr>
          <w:b/>
          <w:bCs/>
          <w:lang w:eastAsia="zh-CN"/>
        </w:rPr>
        <w:t>iscuss</w:t>
      </w:r>
      <w:r w:rsidR="002E1D5D">
        <w:rPr>
          <w:b/>
          <w:bCs/>
          <w:lang w:eastAsia="zh-CN"/>
        </w:rPr>
        <w:t xml:space="preserve"> solutions that</w:t>
      </w:r>
      <w:r w:rsidR="002E4EEA">
        <w:rPr>
          <w:b/>
          <w:bCs/>
          <w:lang w:eastAsia="zh-CN"/>
        </w:rPr>
        <w:t xml:space="preserve"> enabl</w:t>
      </w:r>
      <w:r w:rsidR="002E1D5D">
        <w:rPr>
          <w:b/>
          <w:bCs/>
          <w:lang w:eastAsia="zh-CN"/>
        </w:rPr>
        <w:t>e</w:t>
      </w:r>
      <w:r w:rsidR="002E4EEA">
        <w:rPr>
          <w:b/>
          <w:bCs/>
          <w:lang w:eastAsia="zh-CN"/>
        </w:rPr>
        <w:t xml:space="preserve"> a </w:t>
      </w:r>
      <w:proofErr w:type="spellStart"/>
      <w:r w:rsidR="002E4EEA">
        <w:rPr>
          <w:b/>
          <w:bCs/>
          <w:lang w:eastAsia="zh-CN"/>
        </w:rPr>
        <w:t>gNB</w:t>
      </w:r>
      <w:proofErr w:type="spellEnd"/>
      <w:r w:rsidR="002E4EEA">
        <w:rPr>
          <w:b/>
          <w:bCs/>
          <w:lang w:eastAsia="zh-CN"/>
        </w:rPr>
        <w:t xml:space="preserve"> to</w:t>
      </w:r>
      <w:r w:rsidR="002E3187">
        <w:rPr>
          <w:b/>
          <w:bCs/>
          <w:lang w:eastAsia="zh-CN"/>
        </w:rPr>
        <w:t xml:space="preserve"> know </w:t>
      </w:r>
      <w:r w:rsidR="002E3187" w:rsidRPr="004E2007">
        <w:rPr>
          <w:rFonts w:eastAsia="Batang"/>
          <w:b/>
          <w:bCs/>
          <w:lang w:eastAsia="ko-KR"/>
        </w:rPr>
        <w:t xml:space="preserve">whether </w:t>
      </w:r>
      <w:r w:rsidR="008F5C5F">
        <w:rPr>
          <w:rFonts w:eastAsia="Batang"/>
          <w:b/>
          <w:bCs/>
          <w:lang w:eastAsia="ko-KR"/>
        </w:rPr>
        <w:t>a</w:t>
      </w:r>
      <w:r w:rsidR="002E3187">
        <w:rPr>
          <w:rFonts w:eastAsia="Batang"/>
          <w:b/>
          <w:bCs/>
          <w:lang w:eastAsia="ko-KR"/>
        </w:rPr>
        <w:t xml:space="preserve"> </w:t>
      </w:r>
      <w:r w:rsidR="002E3187" w:rsidRPr="004E2007">
        <w:rPr>
          <w:rFonts w:eastAsia="Batang"/>
          <w:b/>
          <w:bCs/>
          <w:lang w:eastAsia="ko-KR"/>
        </w:rPr>
        <w:t>UE</w:t>
      </w:r>
      <w:r w:rsidR="002E1D5D">
        <w:rPr>
          <w:rFonts w:eastAsia="Batang"/>
          <w:b/>
          <w:bCs/>
          <w:lang w:eastAsia="ko-KR"/>
        </w:rPr>
        <w:t>,</w:t>
      </w:r>
      <w:r w:rsidR="008F5C5F">
        <w:rPr>
          <w:rFonts w:eastAsia="Batang"/>
          <w:b/>
          <w:bCs/>
          <w:lang w:eastAsia="ko-KR"/>
        </w:rPr>
        <w:t xml:space="preserve"> that is to be paged</w:t>
      </w:r>
      <w:r w:rsidR="002E1D5D">
        <w:rPr>
          <w:rFonts w:eastAsia="Batang"/>
          <w:b/>
          <w:bCs/>
          <w:lang w:eastAsia="ko-KR"/>
        </w:rPr>
        <w:t>,</w:t>
      </w:r>
      <w:r w:rsidR="002E3187">
        <w:rPr>
          <w:rFonts w:eastAsia="Batang"/>
          <w:b/>
          <w:bCs/>
          <w:lang w:eastAsia="ko-KR"/>
        </w:rPr>
        <w:t xml:space="preserve"> </w:t>
      </w:r>
      <w:r w:rsidR="002E3187" w:rsidRPr="009A5E38">
        <w:rPr>
          <w:rFonts w:eastAsia="Batang"/>
          <w:b/>
          <w:bCs/>
          <w:lang w:eastAsia="ko-KR"/>
        </w:rPr>
        <w:t xml:space="preserve">supports </w:t>
      </w:r>
      <w:r w:rsidR="002E3187">
        <w:rPr>
          <w:rFonts w:eastAsia="Batang"/>
          <w:b/>
          <w:bCs/>
          <w:lang w:eastAsia="ko-KR"/>
        </w:rPr>
        <w:t>a</w:t>
      </w:r>
      <w:r w:rsidR="002E3187" w:rsidRPr="002E3187">
        <w:rPr>
          <w:rFonts w:eastAsia="Batang"/>
          <w:b/>
          <w:bCs/>
          <w:lang w:eastAsia="ko-KR"/>
        </w:rPr>
        <w:t>daptation of paging occasions</w:t>
      </w:r>
      <w:r w:rsidR="002E3187">
        <w:rPr>
          <w:rFonts w:eastAsia="Batang"/>
          <w:b/>
          <w:bCs/>
          <w:lang w:eastAsia="ko-KR"/>
        </w:rPr>
        <w:t>.</w:t>
      </w:r>
    </w:p>
    <w:p w14:paraId="528BE78A" w14:textId="77777777" w:rsidR="00340292" w:rsidRDefault="00340292" w:rsidP="004A706C">
      <w:pPr>
        <w:rPr>
          <w:lang w:eastAsia="zh-CN"/>
        </w:rPr>
      </w:pPr>
    </w:p>
    <w:p w14:paraId="53953187" w14:textId="228F4EF1" w:rsidR="00831F14" w:rsidRDefault="00D675BB" w:rsidP="00D10300">
      <w:r>
        <w:t xml:space="preserve">As defined in </w:t>
      </w:r>
      <w:r w:rsidRPr="00630A8A">
        <w:t>TS 38.413</w:t>
      </w:r>
      <w:r w:rsidR="00A46BBE">
        <w:t xml:space="preserve"> </w:t>
      </w:r>
      <w:r>
        <w:t xml:space="preserve">and </w:t>
      </w:r>
      <w:r w:rsidRPr="00630A8A">
        <w:t>TS 38.423</w:t>
      </w:r>
      <w:r w:rsidR="007F32AB">
        <w:t>,</w:t>
      </w:r>
      <w:r>
        <w:t xml:space="preserve"> </w:t>
      </w:r>
      <w:r w:rsidR="002826AE">
        <w:t>t</w:t>
      </w:r>
      <w:r w:rsidR="00F5242F">
        <w:t xml:space="preserve">he </w:t>
      </w:r>
      <w:proofErr w:type="spellStart"/>
      <w:r w:rsidR="00F5242F">
        <w:t>gNB</w:t>
      </w:r>
      <w:proofErr w:type="spellEnd"/>
      <w:r w:rsidR="00F5242F">
        <w:t xml:space="preserve"> can</w:t>
      </w:r>
      <w:r w:rsidR="002826AE">
        <w:t xml:space="preserve"> already</w:t>
      </w:r>
      <w:r w:rsidR="00C5638E">
        <w:t xml:space="preserve"> </w:t>
      </w:r>
      <w:r w:rsidR="00F5242F">
        <w:t>receive p</w:t>
      </w:r>
      <w:r w:rsidR="00E3323F">
        <w:t>aging</w:t>
      </w:r>
      <w:r w:rsidR="00B54744">
        <w:t>-</w:t>
      </w:r>
      <w:r w:rsidR="00E3323F">
        <w:t xml:space="preserve">related UE radio capability </w:t>
      </w:r>
      <w:r w:rsidR="00E64FB4">
        <w:t>info</w:t>
      </w:r>
      <w:r w:rsidR="00E3323F">
        <w:t xml:space="preserve"> </w:t>
      </w:r>
      <w:r w:rsidR="00F5242F">
        <w:t xml:space="preserve">from the 5GC in the </w:t>
      </w:r>
      <w:r w:rsidR="00F5242F">
        <w:rPr>
          <w:lang w:eastAsia="zh-CN"/>
        </w:rPr>
        <w:t>PAGING message</w:t>
      </w:r>
      <w:r w:rsidR="00D567A3">
        <w:rPr>
          <w:lang w:eastAsia="zh-CN"/>
        </w:rPr>
        <w:t>,</w:t>
      </w:r>
      <w:r w:rsidR="00F5242F">
        <w:rPr>
          <w:lang w:eastAsia="zh-CN"/>
        </w:rPr>
        <w:t xml:space="preserve"> or </w:t>
      </w:r>
      <w:r w:rsidR="005C5AE9">
        <w:rPr>
          <w:lang w:eastAsia="zh-CN"/>
        </w:rPr>
        <w:t xml:space="preserve">from </w:t>
      </w:r>
      <w:r w:rsidR="00955CE5">
        <w:rPr>
          <w:lang w:eastAsia="zh-CN"/>
        </w:rPr>
        <w:t>a</w:t>
      </w:r>
      <w:r w:rsidR="00F5242F">
        <w:rPr>
          <w:lang w:eastAsia="zh-CN"/>
        </w:rPr>
        <w:t xml:space="preserve"> </w:t>
      </w:r>
      <w:r w:rsidR="00F5242F">
        <w:t xml:space="preserve">neighbour </w:t>
      </w:r>
      <w:proofErr w:type="spellStart"/>
      <w:r w:rsidR="00F5242F">
        <w:t>gNB</w:t>
      </w:r>
      <w:proofErr w:type="spellEnd"/>
      <w:r w:rsidR="00F5242F">
        <w:t xml:space="preserve"> in the RAN PAGING message</w:t>
      </w:r>
      <w:r w:rsidR="007265A5">
        <w:t>, respectively.</w:t>
      </w:r>
      <w:r w:rsidR="00981BDD">
        <w:t xml:space="preserve"> </w:t>
      </w:r>
      <w:r w:rsidR="00E64FB4">
        <w:t xml:space="preserve">More precisely, </w:t>
      </w:r>
      <w:r w:rsidR="00CA518F">
        <w:t>those</w:t>
      </w:r>
      <w:r w:rsidR="000A1949">
        <w:t xml:space="preserve"> messages can </w:t>
      </w:r>
      <w:r w:rsidR="006F3428">
        <w:t xml:space="preserve">contain </w:t>
      </w:r>
      <w:r w:rsidR="000A1949">
        <w:t>the</w:t>
      </w:r>
      <w:r w:rsidR="002D6F7F">
        <w:t xml:space="preserve"> </w:t>
      </w:r>
      <w:r w:rsidR="00095D0F" w:rsidRPr="002D6F7F">
        <w:rPr>
          <w:i/>
          <w:iCs/>
        </w:rPr>
        <w:t>UE Radio Capability for Paging</w:t>
      </w:r>
      <w:r w:rsidR="005F5666">
        <w:t xml:space="preserve"> </w:t>
      </w:r>
      <w:r w:rsidR="002D6F7F">
        <w:t>IE</w:t>
      </w:r>
      <w:r w:rsidR="00116403">
        <w:t xml:space="preserve">, which </w:t>
      </w:r>
      <w:r w:rsidR="00D10300">
        <w:t xml:space="preserve">in turn includes </w:t>
      </w:r>
      <w:r w:rsidR="00A34AA5">
        <w:t>an</w:t>
      </w:r>
      <w:r w:rsidR="00D10300">
        <w:t xml:space="preserve"> </w:t>
      </w:r>
      <w:proofErr w:type="spellStart"/>
      <w:r w:rsidR="00D10300" w:rsidRPr="00D10300">
        <w:rPr>
          <w:i/>
          <w:iCs/>
        </w:rPr>
        <w:t>UERadioPagingInformation</w:t>
      </w:r>
      <w:proofErr w:type="spellEnd"/>
      <w:r w:rsidR="00D10300">
        <w:t xml:space="preserve"> </w:t>
      </w:r>
      <w:r w:rsidR="00A34AA5">
        <w:t xml:space="preserve">message </w:t>
      </w:r>
      <w:r w:rsidR="00245B25">
        <w:t>(</w:t>
      </w:r>
      <w:r w:rsidR="00D10300">
        <w:t>defined in TS 38.331</w:t>
      </w:r>
      <w:r w:rsidR="00245B25">
        <w:t>)</w:t>
      </w:r>
      <w:r w:rsidR="00784688">
        <w:t xml:space="preserve"> as an </w:t>
      </w:r>
      <w:r w:rsidR="00373A06">
        <w:t>OCTET STRING</w:t>
      </w:r>
      <w:r w:rsidR="00D10300">
        <w:t>.</w:t>
      </w:r>
      <w:r w:rsidR="001917A3">
        <w:t xml:space="preserve"> </w:t>
      </w:r>
      <w:r w:rsidR="006E26E4">
        <w:t xml:space="preserve">The content of the </w:t>
      </w:r>
      <w:proofErr w:type="spellStart"/>
      <w:r w:rsidR="006E26E4" w:rsidRPr="00D10300">
        <w:rPr>
          <w:i/>
          <w:iCs/>
        </w:rPr>
        <w:t>UERadioPagingInformation</w:t>
      </w:r>
      <w:proofErr w:type="spellEnd"/>
      <w:r w:rsidR="006E26E4">
        <w:t xml:space="preserve"> message is defined in RAN2, also based on input from RAN3.</w:t>
      </w:r>
    </w:p>
    <w:p w14:paraId="49B82BE0" w14:textId="6D641D4B" w:rsidR="00397744" w:rsidRDefault="00B266A6" w:rsidP="00D10300">
      <w:r>
        <w:lastRenderedPageBreak/>
        <w:t>To summarize</w:t>
      </w:r>
      <w:r w:rsidR="004051E5">
        <w:t>:</w:t>
      </w:r>
      <w:r w:rsidR="001917A3">
        <w:t xml:space="preserve"> </w:t>
      </w:r>
      <w:r w:rsidR="004051E5">
        <w:t>I</w:t>
      </w:r>
      <w:r w:rsidR="001917A3">
        <w:t xml:space="preserve">n legacy, </w:t>
      </w:r>
      <w:r w:rsidR="001917A3">
        <w:rPr>
          <w:lang w:eastAsia="zh-CN"/>
        </w:rPr>
        <w:t xml:space="preserve">a </w:t>
      </w:r>
      <w:proofErr w:type="spellStart"/>
      <w:r w:rsidR="001917A3">
        <w:rPr>
          <w:lang w:eastAsia="zh-CN"/>
        </w:rPr>
        <w:t>gNB</w:t>
      </w:r>
      <w:proofErr w:type="spellEnd"/>
      <w:r w:rsidR="004C3E3F">
        <w:rPr>
          <w:lang w:eastAsia="zh-CN"/>
        </w:rPr>
        <w:t xml:space="preserve"> </w:t>
      </w:r>
      <w:r w:rsidR="001917A3">
        <w:rPr>
          <w:lang w:eastAsia="zh-CN"/>
        </w:rPr>
        <w:t xml:space="preserve">that is </w:t>
      </w:r>
      <w:r w:rsidRPr="00B266A6">
        <w:rPr>
          <w:lang w:eastAsia="zh-CN"/>
        </w:rPr>
        <w:t xml:space="preserve">instructed </w:t>
      </w:r>
      <w:r w:rsidR="001917A3">
        <w:rPr>
          <w:lang w:eastAsia="zh-CN"/>
        </w:rPr>
        <w:t xml:space="preserve">to page a UE </w:t>
      </w:r>
      <w:r w:rsidR="001917A3">
        <w:t>receives paging-related UE radio capability info</w:t>
      </w:r>
      <w:r w:rsidR="00183606">
        <w:t>rmation</w:t>
      </w:r>
      <w:r w:rsidR="001917A3">
        <w:t xml:space="preserve"> </w:t>
      </w:r>
      <w:r w:rsidR="00355A1C">
        <w:t>at the same tim</w:t>
      </w:r>
      <w:r w:rsidR="008C1284">
        <w:t>e</w:t>
      </w:r>
      <w:r w:rsidR="002D0B0B">
        <w:t>,</w:t>
      </w:r>
      <w:r w:rsidR="008C1284">
        <w:t xml:space="preserve"> </w:t>
      </w:r>
      <w:r w:rsidR="00167B9B">
        <w:t xml:space="preserve">and </w:t>
      </w:r>
      <w:r w:rsidR="002D0B0B">
        <w:t>the details of the paging-related UE radio capability info</w:t>
      </w:r>
      <w:r w:rsidR="00D548FF">
        <w:t>rmation</w:t>
      </w:r>
      <w:r w:rsidR="001D3849">
        <w:t xml:space="preserve"> are defined in TS 38.331</w:t>
      </w:r>
      <w:r w:rsidR="00626756">
        <w:t xml:space="preserve"> (RRC </w:t>
      </w:r>
      <w:r w:rsidR="00A35F98">
        <w:t>specification</w:t>
      </w:r>
      <w:r w:rsidR="00626756">
        <w:t>).</w:t>
      </w:r>
    </w:p>
    <w:p w14:paraId="6441D9BD" w14:textId="50DB0886" w:rsidR="00286188" w:rsidRDefault="00286188" w:rsidP="00D10300">
      <w:r w:rsidRPr="00AB3FD9">
        <w:rPr>
          <w:rFonts w:eastAsia="Batang"/>
          <w:b/>
          <w:bCs/>
          <w:lang w:eastAsia="ko-KR"/>
        </w:rPr>
        <w:t xml:space="preserve">Observation </w:t>
      </w:r>
      <w:r w:rsidR="00472D58">
        <w:rPr>
          <w:rFonts w:eastAsia="Batang"/>
          <w:b/>
          <w:bCs/>
          <w:lang w:eastAsia="ko-KR"/>
        </w:rPr>
        <w:t>8</w:t>
      </w:r>
      <w:r>
        <w:rPr>
          <w:rFonts w:eastAsia="Batang"/>
          <w:b/>
          <w:bCs/>
          <w:lang w:eastAsia="ko-KR"/>
        </w:rPr>
        <w:t xml:space="preserve">: </w:t>
      </w:r>
      <w:r w:rsidRPr="00286188">
        <w:rPr>
          <w:rFonts w:eastAsia="Batang"/>
          <w:b/>
          <w:bCs/>
          <w:lang w:eastAsia="ko-KR"/>
        </w:rPr>
        <w:t xml:space="preserve">In legacy, a </w:t>
      </w:r>
      <w:proofErr w:type="spellStart"/>
      <w:r w:rsidRPr="00286188">
        <w:rPr>
          <w:rFonts w:eastAsia="Batang"/>
          <w:b/>
          <w:bCs/>
          <w:lang w:eastAsia="ko-KR"/>
        </w:rPr>
        <w:t>gNB</w:t>
      </w:r>
      <w:proofErr w:type="spellEnd"/>
      <w:r w:rsidRPr="00286188">
        <w:rPr>
          <w:rFonts w:eastAsia="Batang"/>
          <w:b/>
          <w:bCs/>
          <w:lang w:eastAsia="ko-KR"/>
        </w:rPr>
        <w:t xml:space="preserve"> that is instructed to page a UE receives paging-related UE radio capability info</w:t>
      </w:r>
      <w:r w:rsidR="00D548FF">
        <w:rPr>
          <w:rFonts w:eastAsia="Batang"/>
          <w:b/>
          <w:bCs/>
          <w:lang w:eastAsia="ko-KR"/>
        </w:rPr>
        <w:t>rmation</w:t>
      </w:r>
      <w:r w:rsidRPr="00286188">
        <w:rPr>
          <w:rFonts w:eastAsia="Batang"/>
          <w:b/>
          <w:bCs/>
          <w:lang w:eastAsia="ko-KR"/>
        </w:rPr>
        <w:t xml:space="preserve"> at the same time, and the details of the paging-related UE radio capability info</w:t>
      </w:r>
      <w:r w:rsidR="00D548FF">
        <w:rPr>
          <w:rFonts w:eastAsia="Batang"/>
          <w:b/>
          <w:bCs/>
          <w:lang w:eastAsia="ko-KR"/>
        </w:rPr>
        <w:t>rmation</w:t>
      </w:r>
      <w:r w:rsidRPr="00286188">
        <w:rPr>
          <w:rFonts w:eastAsia="Batang"/>
          <w:b/>
          <w:bCs/>
          <w:lang w:eastAsia="ko-KR"/>
        </w:rPr>
        <w:t xml:space="preserve"> are defined in TS</w:t>
      </w:r>
      <w:r w:rsidR="00135E01">
        <w:rPr>
          <w:rFonts w:eastAsia="Batang"/>
          <w:b/>
          <w:bCs/>
          <w:lang w:eastAsia="ko-KR"/>
        </w:rPr>
        <w:t> </w:t>
      </w:r>
      <w:r w:rsidRPr="00286188">
        <w:rPr>
          <w:rFonts w:eastAsia="Batang"/>
          <w:b/>
          <w:bCs/>
          <w:lang w:eastAsia="ko-KR"/>
        </w:rPr>
        <w:t>38.331.</w:t>
      </w:r>
    </w:p>
    <w:p w14:paraId="2D722925" w14:textId="03663151" w:rsidR="00626756" w:rsidRDefault="001E5623" w:rsidP="00D10300">
      <w:r>
        <w:t>T</w:t>
      </w:r>
      <w:r w:rsidR="006408DC">
        <w:t xml:space="preserve">he existing </w:t>
      </w:r>
      <w:r w:rsidR="00742035">
        <w:t>signalling</w:t>
      </w:r>
      <w:r w:rsidR="006408DC">
        <w:t xml:space="preserve"> can</w:t>
      </w:r>
      <w:r w:rsidR="00FE65FF">
        <w:t xml:space="preserve"> </w:t>
      </w:r>
      <w:r w:rsidR="006408DC">
        <w:t xml:space="preserve">be </w:t>
      </w:r>
      <w:r w:rsidR="00FE65FF">
        <w:t>extended</w:t>
      </w:r>
      <w:r w:rsidR="006408DC">
        <w:t xml:space="preserve"> to solve the</w:t>
      </w:r>
      <w:r w:rsidR="00FE65FF">
        <w:t xml:space="preserve"> </w:t>
      </w:r>
      <w:r w:rsidR="009C08FF">
        <w:t>outlined</w:t>
      </w:r>
      <w:r w:rsidR="006408DC">
        <w:t xml:space="preserve"> </w:t>
      </w:r>
      <w:r>
        <w:t>issue</w:t>
      </w:r>
      <w:r w:rsidR="00C75C71">
        <w:t>.</w:t>
      </w:r>
      <w:r w:rsidR="00006BE4">
        <w:t xml:space="preserve"> </w:t>
      </w:r>
      <w:r w:rsidR="00742035">
        <w:t>One</w:t>
      </w:r>
      <w:r w:rsidR="0073269D">
        <w:t xml:space="preserve"> simple</w:t>
      </w:r>
      <w:r w:rsidR="00742035">
        <w:t xml:space="preserve"> </w:t>
      </w:r>
      <w:r w:rsidR="006B4D44">
        <w:t>option</w:t>
      </w:r>
      <w:r w:rsidR="0036381E">
        <w:t xml:space="preserve"> </w:t>
      </w:r>
      <w:r w:rsidR="00B204C0">
        <w:t>would be</w:t>
      </w:r>
      <w:r w:rsidR="00742035">
        <w:t xml:space="preserve"> to add</w:t>
      </w:r>
      <w:r w:rsidR="00171EA9">
        <w:t>,</w:t>
      </w:r>
      <w:r w:rsidR="00742035">
        <w:t xml:space="preserve"> to </w:t>
      </w:r>
      <w:r w:rsidR="00006BE4">
        <w:t>t</w:t>
      </w:r>
      <w:r w:rsidR="005C5223">
        <w:t xml:space="preserve">he </w:t>
      </w:r>
      <w:proofErr w:type="spellStart"/>
      <w:r w:rsidR="005C5223" w:rsidRPr="00D10300">
        <w:rPr>
          <w:i/>
          <w:iCs/>
        </w:rPr>
        <w:t>UERadioPagingInformation</w:t>
      </w:r>
      <w:proofErr w:type="spellEnd"/>
      <w:r w:rsidR="005C5223">
        <w:t xml:space="preserve"> message</w:t>
      </w:r>
      <w:r w:rsidR="00171EA9">
        <w:t>,</w:t>
      </w:r>
      <w:r w:rsidR="00742035">
        <w:t xml:space="preserve"> </w:t>
      </w:r>
      <w:bookmarkStart w:id="17" w:name="_Hlk188020009"/>
      <w:r w:rsidR="00742035">
        <w:t xml:space="preserve">an </w:t>
      </w:r>
      <w:r>
        <w:t xml:space="preserve">indication of </w:t>
      </w:r>
      <w:r w:rsidR="004A058E">
        <w:t xml:space="preserve">whether </w:t>
      </w:r>
      <w:r w:rsidR="00431CE5">
        <w:t xml:space="preserve">the </w:t>
      </w:r>
      <w:r w:rsidR="00617D51" w:rsidRPr="00617D51">
        <w:t xml:space="preserve">concerned </w:t>
      </w:r>
      <w:r w:rsidR="004A058E">
        <w:t xml:space="preserve">UE supports </w:t>
      </w:r>
      <w:r w:rsidR="00C533FC" w:rsidRPr="00C533FC">
        <w:t>adaptation of paging occasions</w:t>
      </w:r>
      <w:bookmarkEnd w:id="17"/>
      <w:r w:rsidR="00C533FC">
        <w:t>.</w:t>
      </w:r>
      <w:r w:rsidR="00460D5A">
        <w:t xml:space="preserve"> We propose RAN3 to </w:t>
      </w:r>
      <w:r w:rsidR="004C6AE7">
        <w:t>consider the addition of such indication.</w:t>
      </w:r>
    </w:p>
    <w:p w14:paraId="6B44E74B" w14:textId="1BE410A9" w:rsidR="00781A35" w:rsidRDefault="00286188" w:rsidP="00D10300">
      <w:r w:rsidRPr="004D1640">
        <w:rPr>
          <w:b/>
          <w:bCs/>
          <w:lang w:eastAsia="zh-CN"/>
        </w:rPr>
        <w:t xml:space="preserve">Proposal </w:t>
      </w:r>
      <w:r w:rsidR="006959B9">
        <w:rPr>
          <w:b/>
          <w:bCs/>
          <w:lang w:eastAsia="zh-CN"/>
        </w:rPr>
        <w:t>6</w:t>
      </w:r>
      <w:r w:rsidRPr="004D1640">
        <w:rPr>
          <w:b/>
          <w:bCs/>
          <w:lang w:eastAsia="zh-CN"/>
        </w:rPr>
        <w:t>:</w:t>
      </w:r>
      <w:r w:rsidR="009A67A7">
        <w:rPr>
          <w:b/>
          <w:bCs/>
          <w:lang w:eastAsia="zh-CN"/>
        </w:rPr>
        <w:t xml:space="preserve"> </w:t>
      </w:r>
      <w:r w:rsidR="00995856">
        <w:rPr>
          <w:b/>
          <w:bCs/>
          <w:lang w:eastAsia="zh-CN"/>
        </w:rPr>
        <w:t>To add</w:t>
      </w:r>
      <w:r w:rsidR="00195FFF">
        <w:rPr>
          <w:b/>
          <w:bCs/>
          <w:lang w:eastAsia="zh-CN"/>
        </w:rPr>
        <w:t xml:space="preserve"> </w:t>
      </w:r>
      <w:r w:rsidR="00195FFF" w:rsidRPr="00195FFF">
        <w:rPr>
          <w:b/>
          <w:bCs/>
          <w:lang w:eastAsia="zh-CN"/>
        </w:rPr>
        <w:t xml:space="preserve">an indication of whether the </w:t>
      </w:r>
      <w:r w:rsidR="00617D51" w:rsidRPr="00617D51">
        <w:rPr>
          <w:b/>
          <w:bCs/>
          <w:lang w:eastAsia="zh-CN"/>
        </w:rPr>
        <w:t xml:space="preserve">concerned </w:t>
      </w:r>
      <w:r w:rsidR="00195FFF" w:rsidRPr="00195FFF">
        <w:rPr>
          <w:b/>
          <w:bCs/>
          <w:lang w:eastAsia="zh-CN"/>
        </w:rPr>
        <w:t>UE supports adaptation of paging occasions</w:t>
      </w:r>
      <w:r w:rsidR="00F74B33">
        <w:rPr>
          <w:b/>
          <w:bCs/>
          <w:lang w:eastAsia="zh-CN"/>
        </w:rPr>
        <w:t xml:space="preserve"> </w:t>
      </w:r>
      <w:r w:rsidR="00F74B33" w:rsidRPr="009A67A7">
        <w:rPr>
          <w:b/>
          <w:bCs/>
          <w:lang w:eastAsia="zh-CN"/>
        </w:rPr>
        <w:t xml:space="preserve">to the </w:t>
      </w:r>
      <w:proofErr w:type="spellStart"/>
      <w:r w:rsidR="00F74B33" w:rsidRPr="004F748F">
        <w:rPr>
          <w:b/>
          <w:bCs/>
          <w:i/>
          <w:iCs/>
          <w:lang w:eastAsia="zh-CN"/>
        </w:rPr>
        <w:t>UERadioPagingInformation</w:t>
      </w:r>
      <w:proofErr w:type="spellEnd"/>
      <w:r w:rsidR="00F74B33" w:rsidRPr="009A67A7">
        <w:rPr>
          <w:b/>
          <w:bCs/>
          <w:lang w:eastAsia="zh-CN"/>
        </w:rPr>
        <w:t xml:space="preserve"> message </w:t>
      </w:r>
      <w:r w:rsidR="00F74B33">
        <w:rPr>
          <w:b/>
          <w:bCs/>
          <w:lang w:eastAsia="zh-CN"/>
        </w:rPr>
        <w:t xml:space="preserve">(which is </w:t>
      </w:r>
      <w:r w:rsidR="00F74B33" w:rsidRPr="009A67A7">
        <w:rPr>
          <w:b/>
          <w:bCs/>
          <w:lang w:eastAsia="zh-CN"/>
        </w:rPr>
        <w:t>defined in TS 38.331</w:t>
      </w:r>
      <w:r w:rsidR="00F74B33">
        <w:rPr>
          <w:b/>
          <w:bCs/>
          <w:lang w:eastAsia="zh-CN"/>
        </w:rPr>
        <w:t>).</w:t>
      </w:r>
    </w:p>
    <w:p w14:paraId="5E61DFF5" w14:textId="77777777" w:rsidR="00C159F6" w:rsidRPr="00813263" w:rsidRDefault="00C159F6" w:rsidP="004A706C">
      <w:pPr>
        <w:rPr>
          <w:lang w:val="en-US"/>
        </w:rPr>
      </w:pPr>
    </w:p>
    <w:p w14:paraId="3003594B" w14:textId="6DEFABD0" w:rsidR="00BF3777" w:rsidRPr="004A5FA8" w:rsidRDefault="007734E3" w:rsidP="00BF3777">
      <w:pPr>
        <w:pStyle w:val="Heading1"/>
        <w:rPr>
          <w:lang w:val="en-US"/>
        </w:rPr>
      </w:pPr>
      <w:r>
        <w:rPr>
          <w:lang w:eastAsia="zh-CN"/>
        </w:rPr>
        <w:t>4</w:t>
      </w:r>
      <w:r w:rsidR="00BF3777">
        <w:rPr>
          <w:lang w:eastAsia="zh-CN"/>
        </w:rPr>
        <w:tab/>
      </w:r>
      <w:r w:rsidR="00561138">
        <w:rPr>
          <w:lang w:eastAsia="zh-CN"/>
        </w:rPr>
        <w:t>Proposals</w:t>
      </w:r>
    </w:p>
    <w:p w14:paraId="65046B6C" w14:textId="77777777" w:rsidR="001569CD" w:rsidRPr="00EC5B48" w:rsidRDefault="001569CD" w:rsidP="001569CD">
      <w:pPr>
        <w:rPr>
          <w:rFonts w:eastAsia="Batang"/>
          <w:b/>
          <w:bCs/>
          <w:lang w:eastAsia="ko-KR"/>
        </w:rPr>
      </w:pPr>
      <w:r w:rsidRPr="00AB3FD9">
        <w:rPr>
          <w:rFonts w:eastAsia="Batang"/>
          <w:b/>
          <w:bCs/>
          <w:lang w:eastAsia="ko-KR"/>
        </w:rPr>
        <w:t xml:space="preserve">Observation 1: </w:t>
      </w:r>
      <w:r>
        <w:rPr>
          <w:rFonts w:eastAsia="Batang"/>
          <w:b/>
          <w:bCs/>
          <w:lang w:eastAsia="ko-KR"/>
        </w:rPr>
        <w:t>A</w:t>
      </w:r>
      <w:r w:rsidRPr="00A54D0A">
        <w:rPr>
          <w:rFonts w:eastAsia="Batang"/>
          <w:b/>
          <w:bCs/>
          <w:lang w:eastAsia="ko-KR"/>
        </w:rPr>
        <w:t xml:space="preserve">daptation of SSB transmission is only for </w:t>
      </w:r>
      <w:r w:rsidRPr="007A34E1">
        <w:rPr>
          <w:rFonts w:eastAsia="Batang"/>
          <w:b/>
          <w:bCs/>
          <w:lang w:eastAsia="ko-KR"/>
        </w:rPr>
        <w:t>Rel-19 NES-capable UE’s</w:t>
      </w:r>
      <w:r w:rsidRPr="00A54D0A">
        <w:rPr>
          <w:rFonts w:eastAsia="Batang"/>
          <w:b/>
          <w:bCs/>
          <w:lang w:eastAsia="ko-KR"/>
        </w:rPr>
        <w:t xml:space="preserve"> </w:t>
      </w:r>
      <w:proofErr w:type="spellStart"/>
      <w:r w:rsidRPr="00A54D0A">
        <w:rPr>
          <w:rFonts w:eastAsia="Batang"/>
          <w:b/>
          <w:bCs/>
          <w:lang w:eastAsia="ko-KR"/>
        </w:rPr>
        <w:t>SCell</w:t>
      </w:r>
      <w:proofErr w:type="spellEnd"/>
      <w:r w:rsidRPr="00A54D0A">
        <w:rPr>
          <w:rFonts w:eastAsia="Batang"/>
          <w:b/>
          <w:bCs/>
          <w:lang w:eastAsia="ko-KR"/>
        </w:rPr>
        <w:t>(s).</w:t>
      </w:r>
    </w:p>
    <w:p w14:paraId="759A0C09" w14:textId="77777777" w:rsidR="001569CD" w:rsidRPr="0049058F" w:rsidRDefault="001569CD" w:rsidP="001569CD">
      <w:pPr>
        <w:rPr>
          <w:rFonts w:eastAsia="Batang"/>
          <w:b/>
          <w:bCs/>
          <w:lang w:eastAsia="ko-KR"/>
        </w:rPr>
      </w:pPr>
      <w:r w:rsidRPr="00AB3FD9">
        <w:rPr>
          <w:rFonts w:eastAsia="Batang"/>
          <w:b/>
          <w:bCs/>
          <w:lang w:eastAsia="ko-KR"/>
        </w:rPr>
        <w:t xml:space="preserve">Observation </w:t>
      </w:r>
      <w:r>
        <w:rPr>
          <w:rFonts w:eastAsia="Batang"/>
          <w:b/>
          <w:bCs/>
          <w:lang w:eastAsia="ko-KR"/>
        </w:rPr>
        <w:t>2</w:t>
      </w:r>
      <w:r w:rsidRPr="00AB3FD9">
        <w:rPr>
          <w:rFonts w:eastAsia="Batang"/>
          <w:b/>
          <w:bCs/>
          <w:lang w:eastAsia="ko-KR"/>
        </w:rPr>
        <w:t>:</w:t>
      </w:r>
      <w:r>
        <w:rPr>
          <w:rFonts w:eastAsia="Batang"/>
          <w:b/>
          <w:bCs/>
          <w:lang w:eastAsia="ko-KR"/>
        </w:rPr>
        <w:t xml:space="preserve"> A</w:t>
      </w:r>
      <w:r w:rsidRPr="00F54387">
        <w:rPr>
          <w:rFonts w:eastAsia="Batang"/>
          <w:b/>
          <w:bCs/>
          <w:lang w:eastAsia="ko-KR"/>
        </w:rPr>
        <w:t xml:space="preserve">daptation of SSB transmission in a cell of a </w:t>
      </w:r>
      <w:proofErr w:type="spellStart"/>
      <w:r w:rsidRPr="00F54387">
        <w:rPr>
          <w:rFonts w:eastAsia="Batang"/>
          <w:b/>
          <w:bCs/>
          <w:lang w:eastAsia="ko-KR"/>
        </w:rPr>
        <w:t>gNB</w:t>
      </w:r>
      <w:proofErr w:type="spellEnd"/>
      <w:r w:rsidRPr="00F54387">
        <w:rPr>
          <w:rFonts w:eastAsia="Batang"/>
          <w:b/>
          <w:bCs/>
          <w:lang w:eastAsia="ko-KR"/>
        </w:rPr>
        <w:t xml:space="preserve"> may be visible to and impact</w:t>
      </w:r>
      <w:r>
        <w:rPr>
          <w:rFonts w:eastAsia="Batang"/>
          <w:b/>
          <w:bCs/>
          <w:lang w:eastAsia="ko-KR"/>
        </w:rPr>
        <w:t xml:space="preserve"> </w:t>
      </w:r>
      <w:r w:rsidRPr="00F54387">
        <w:rPr>
          <w:rFonts w:eastAsia="Batang"/>
          <w:b/>
          <w:bCs/>
          <w:lang w:eastAsia="ko-KR"/>
        </w:rPr>
        <w:t xml:space="preserve">only </w:t>
      </w:r>
      <w:r>
        <w:rPr>
          <w:rFonts w:eastAsia="Batang"/>
          <w:b/>
          <w:bCs/>
          <w:lang w:eastAsia="ko-KR"/>
        </w:rPr>
        <w:t>(</w:t>
      </w:r>
      <w:r w:rsidRPr="007A34E1">
        <w:rPr>
          <w:rFonts w:eastAsia="Batang"/>
          <w:b/>
          <w:bCs/>
          <w:lang w:eastAsia="ko-KR"/>
        </w:rPr>
        <w:t>Rel-19 NES-capable</w:t>
      </w:r>
      <w:r>
        <w:rPr>
          <w:rFonts w:eastAsia="Batang"/>
          <w:b/>
          <w:bCs/>
          <w:lang w:eastAsia="ko-KR"/>
        </w:rPr>
        <w:t xml:space="preserve">) </w:t>
      </w:r>
      <w:r w:rsidRPr="00F54387">
        <w:rPr>
          <w:rFonts w:eastAsia="Batang"/>
          <w:b/>
          <w:bCs/>
          <w:lang w:eastAsia="ko-KR"/>
        </w:rPr>
        <w:t>UEs served by that cell/</w:t>
      </w:r>
      <w:proofErr w:type="spellStart"/>
      <w:r w:rsidRPr="00F54387">
        <w:rPr>
          <w:rFonts w:eastAsia="Batang"/>
          <w:b/>
          <w:bCs/>
          <w:lang w:eastAsia="ko-KR"/>
        </w:rPr>
        <w:t>gNB</w:t>
      </w:r>
      <w:proofErr w:type="spellEnd"/>
      <w:r>
        <w:rPr>
          <w:rFonts w:eastAsia="Batang"/>
          <w:b/>
          <w:bCs/>
          <w:lang w:eastAsia="ko-KR"/>
        </w:rPr>
        <w:t xml:space="preserve"> (as an </w:t>
      </w:r>
      <w:proofErr w:type="spellStart"/>
      <w:r>
        <w:rPr>
          <w:rFonts w:eastAsia="Batang"/>
          <w:b/>
          <w:bCs/>
          <w:lang w:eastAsia="ko-KR"/>
        </w:rPr>
        <w:t>SCell</w:t>
      </w:r>
      <w:proofErr w:type="spellEnd"/>
      <w:r>
        <w:rPr>
          <w:rFonts w:eastAsia="Batang"/>
          <w:b/>
          <w:bCs/>
          <w:lang w:eastAsia="ko-KR"/>
        </w:rPr>
        <w:t>).</w:t>
      </w:r>
    </w:p>
    <w:p w14:paraId="4E889539" w14:textId="516EBA00" w:rsidR="00264366" w:rsidRPr="001569CD" w:rsidRDefault="00190D05" w:rsidP="00D575F3">
      <w:pPr>
        <w:rPr>
          <w:rStyle w:val="IvDbodytextChar"/>
          <w:rFonts w:ascii="Times New Roman" w:eastAsiaTheme="minorEastAsia" w:hAnsi="Times New Roman"/>
          <w:spacing w:val="0"/>
        </w:rPr>
      </w:pPr>
      <w:r w:rsidRPr="00AB3FD9">
        <w:rPr>
          <w:rFonts w:eastAsia="Batang"/>
          <w:b/>
          <w:bCs/>
          <w:lang w:eastAsia="ko-KR"/>
        </w:rPr>
        <w:t xml:space="preserve">Observation </w:t>
      </w:r>
      <w:r>
        <w:rPr>
          <w:rFonts w:eastAsia="Batang"/>
          <w:b/>
          <w:bCs/>
          <w:lang w:eastAsia="ko-KR"/>
        </w:rPr>
        <w:t>3</w:t>
      </w:r>
      <w:r w:rsidRPr="00AB3FD9">
        <w:rPr>
          <w:rFonts w:eastAsia="Batang"/>
          <w:b/>
          <w:bCs/>
          <w:lang w:eastAsia="ko-KR"/>
        </w:rPr>
        <w:t>:</w:t>
      </w:r>
      <w:r>
        <w:rPr>
          <w:rFonts w:eastAsia="Batang"/>
          <w:b/>
          <w:bCs/>
          <w:lang w:eastAsia="ko-KR"/>
        </w:rPr>
        <w:t xml:space="preserve"> S</w:t>
      </w:r>
      <w:r w:rsidRPr="000D2A50">
        <w:rPr>
          <w:rFonts w:eastAsia="Batang"/>
          <w:b/>
          <w:bCs/>
          <w:lang w:eastAsia="ko-KR"/>
        </w:rPr>
        <w:t>MTC information</w:t>
      </w:r>
      <w:r>
        <w:rPr>
          <w:rFonts w:eastAsia="Batang"/>
          <w:b/>
          <w:bCs/>
          <w:lang w:eastAsia="ko-KR"/>
        </w:rPr>
        <w:t xml:space="preserve"> is exchanged between </w:t>
      </w:r>
      <w:proofErr w:type="spellStart"/>
      <w:r>
        <w:rPr>
          <w:rFonts w:eastAsia="Batang"/>
          <w:b/>
          <w:bCs/>
          <w:lang w:eastAsia="ko-KR"/>
        </w:rPr>
        <w:t>gNB</w:t>
      </w:r>
      <w:proofErr w:type="spellEnd"/>
      <w:r>
        <w:rPr>
          <w:rFonts w:eastAsia="Batang"/>
          <w:b/>
          <w:bCs/>
          <w:lang w:eastAsia="ko-KR"/>
        </w:rPr>
        <w:t xml:space="preserve">-DU and </w:t>
      </w:r>
      <w:proofErr w:type="spellStart"/>
      <w:r>
        <w:rPr>
          <w:rFonts w:eastAsia="Batang"/>
          <w:b/>
          <w:bCs/>
          <w:lang w:eastAsia="ko-KR"/>
        </w:rPr>
        <w:t>gNB</w:t>
      </w:r>
      <w:proofErr w:type="spellEnd"/>
      <w:r>
        <w:rPr>
          <w:rFonts w:eastAsia="Batang"/>
          <w:b/>
          <w:bCs/>
          <w:lang w:eastAsia="ko-KR"/>
        </w:rPr>
        <w:t xml:space="preserve">-CU and </w:t>
      </w:r>
      <w:r w:rsidRPr="005D7EA6">
        <w:rPr>
          <w:rFonts w:eastAsia="Batang"/>
          <w:b/>
          <w:bCs/>
          <w:lang w:eastAsia="ko-KR"/>
        </w:rPr>
        <w:t>is configured to the UEs for performing cell measurements</w:t>
      </w:r>
      <w:r>
        <w:rPr>
          <w:rFonts w:eastAsia="Batang"/>
          <w:b/>
          <w:bCs/>
          <w:lang w:eastAsia="ko-KR"/>
        </w:rPr>
        <w:t>.</w:t>
      </w:r>
    </w:p>
    <w:p w14:paraId="320718C9" w14:textId="54B63C61" w:rsidR="00EC79BB" w:rsidRPr="001569CD" w:rsidRDefault="00EC79BB" w:rsidP="00D575F3">
      <w:pPr>
        <w:rPr>
          <w:rStyle w:val="IvDbodytextChar"/>
          <w:rFonts w:ascii="Times New Roman" w:eastAsia="Batang" w:hAnsi="Times New Roman"/>
          <w:b/>
          <w:bCs/>
          <w:spacing w:val="0"/>
          <w:lang w:eastAsia="ko-KR"/>
        </w:rPr>
      </w:pPr>
      <w:r w:rsidRPr="00AB3FD9">
        <w:rPr>
          <w:rFonts w:eastAsia="Batang"/>
          <w:b/>
          <w:bCs/>
          <w:lang w:eastAsia="ko-KR"/>
        </w:rPr>
        <w:t xml:space="preserve">Observation </w:t>
      </w:r>
      <w:r>
        <w:rPr>
          <w:rFonts w:eastAsia="Batang"/>
          <w:b/>
          <w:bCs/>
          <w:lang w:eastAsia="ko-KR"/>
        </w:rPr>
        <w:t>4</w:t>
      </w:r>
      <w:r w:rsidRPr="00AB3FD9">
        <w:rPr>
          <w:rFonts w:eastAsia="Batang"/>
          <w:b/>
          <w:bCs/>
          <w:lang w:eastAsia="ko-KR"/>
        </w:rPr>
        <w:t>:</w:t>
      </w:r>
      <w:r>
        <w:rPr>
          <w:rFonts w:eastAsia="Batang"/>
          <w:b/>
          <w:bCs/>
          <w:lang w:eastAsia="ko-KR"/>
        </w:rPr>
        <w:t xml:space="preserve"> </w:t>
      </w:r>
      <w:r w:rsidRPr="00310B54">
        <w:rPr>
          <w:rFonts w:eastAsia="Batang"/>
          <w:b/>
          <w:bCs/>
          <w:lang w:eastAsia="ko-KR"/>
        </w:rPr>
        <w:t>SSBs must be transmitted according to the indicated SMTC information</w:t>
      </w:r>
      <w:r>
        <w:rPr>
          <w:rFonts w:eastAsia="Batang"/>
          <w:b/>
          <w:bCs/>
          <w:lang w:eastAsia="ko-KR"/>
        </w:rPr>
        <w:t>. Additional SSB transmissions according to SSB adaptation</w:t>
      </w:r>
      <w:r w:rsidDel="006C49E2">
        <w:rPr>
          <w:rFonts w:eastAsia="Batang"/>
          <w:b/>
          <w:bCs/>
          <w:lang w:eastAsia="ko-KR"/>
        </w:rPr>
        <w:t xml:space="preserve"> </w:t>
      </w:r>
      <w:r>
        <w:rPr>
          <w:rFonts w:eastAsia="Batang"/>
          <w:b/>
          <w:bCs/>
          <w:lang w:eastAsia="ko-KR"/>
        </w:rPr>
        <w:t xml:space="preserve">are </w:t>
      </w:r>
      <w:r w:rsidDel="006C49E2">
        <w:rPr>
          <w:rFonts w:eastAsia="Batang"/>
          <w:b/>
          <w:bCs/>
          <w:lang w:eastAsia="ko-KR"/>
        </w:rPr>
        <w:t>possible</w:t>
      </w:r>
      <w:r>
        <w:rPr>
          <w:rFonts w:eastAsia="Batang"/>
          <w:b/>
          <w:bCs/>
          <w:lang w:eastAsia="ko-KR"/>
        </w:rPr>
        <w:t xml:space="preserve">, but they are only visible to UEs that are </w:t>
      </w:r>
      <w:r w:rsidRPr="00B91498">
        <w:rPr>
          <w:rFonts w:eastAsia="Batang"/>
          <w:b/>
          <w:bCs/>
          <w:lang w:eastAsia="ko-KR"/>
        </w:rPr>
        <w:t xml:space="preserve">configured with </w:t>
      </w:r>
      <w:r>
        <w:rPr>
          <w:rFonts w:eastAsia="Batang"/>
          <w:b/>
          <w:bCs/>
          <w:lang w:eastAsia="ko-KR"/>
        </w:rPr>
        <w:t>the feature and do not impact other UEs</w:t>
      </w:r>
      <w:r w:rsidDel="0073324E">
        <w:rPr>
          <w:rFonts w:eastAsia="Batang"/>
          <w:b/>
          <w:bCs/>
          <w:lang w:eastAsia="ko-KR"/>
        </w:rPr>
        <w:t>.</w:t>
      </w:r>
    </w:p>
    <w:p w14:paraId="3E7CD213" w14:textId="3334EAC4" w:rsidR="00EC79BB" w:rsidRPr="00EC79BB" w:rsidRDefault="00EC79BB" w:rsidP="00D575F3">
      <w:pPr>
        <w:rPr>
          <w:rStyle w:val="IvDbodytextChar"/>
          <w:rFonts w:ascii="Times New Roman" w:eastAsiaTheme="minorEastAsia" w:hAnsi="Times New Roman"/>
          <w:spacing w:val="0"/>
          <w:lang w:eastAsia="zh-CN"/>
        </w:rPr>
      </w:pPr>
      <w:r w:rsidRPr="00AB3FD9">
        <w:rPr>
          <w:rFonts w:eastAsia="Batang"/>
          <w:b/>
          <w:bCs/>
          <w:lang w:eastAsia="ko-KR"/>
        </w:rPr>
        <w:t xml:space="preserve">Observation </w:t>
      </w:r>
      <w:r>
        <w:rPr>
          <w:rFonts w:eastAsia="Batang"/>
          <w:b/>
          <w:bCs/>
          <w:lang w:eastAsia="ko-KR"/>
        </w:rPr>
        <w:t>5</w:t>
      </w:r>
      <w:r w:rsidRPr="00AB3FD9">
        <w:rPr>
          <w:rFonts w:eastAsia="Batang"/>
          <w:b/>
          <w:bCs/>
          <w:lang w:eastAsia="ko-KR"/>
        </w:rPr>
        <w:t>:</w:t>
      </w:r>
      <w:r>
        <w:rPr>
          <w:rFonts w:eastAsia="Batang"/>
          <w:b/>
          <w:bCs/>
          <w:lang w:eastAsia="ko-KR"/>
        </w:rPr>
        <w:t xml:space="preserve"> A</w:t>
      </w:r>
      <w:r w:rsidRPr="000A778B">
        <w:rPr>
          <w:rFonts w:eastAsia="Batang"/>
          <w:b/>
          <w:bCs/>
          <w:lang w:eastAsia="ko-KR"/>
        </w:rPr>
        <w:t>daptation of PRACH in time domain</w:t>
      </w:r>
      <w:r>
        <w:rPr>
          <w:rFonts w:eastAsia="Batang"/>
          <w:b/>
          <w:bCs/>
          <w:lang w:eastAsia="ko-KR"/>
        </w:rPr>
        <w:t xml:space="preserve"> relies on semi-statically configured a</w:t>
      </w:r>
      <w:r w:rsidRPr="0054724B">
        <w:rPr>
          <w:rFonts w:eastAsia="Batang"/>
          <w:b/>
          <w:bCs/>
          <w:lang w:eastAsia="ko-KR"/>
        </w:rPr>
        <w:t>dditional PRACH resources</w:t>
      </w:r>
      <w:r>
        <w:rPr>
          <w:rFonts w:eastAsia="Batang"/>
          <w:b/>
          <w:bCs/>
          <w:lang w:eastAsia="ko-KR"/>
        </w:rPr>
        <w:t xml:space="preserve"> that can be dynamically de-/activated.</w:t>
      </w:r>
    </w:p>
    <w:p w14:paraId="2A7069E5" w14:textId="456111EC" w:rsidR="00EC79BB" w:rsidRPr="00EC79BB" w:rsidRDefault="00EC79BB" w:rsidP="00D575F3">
      <w:pPr>
        <w:rPr>
          <w:rStyle w:val="IvDbodytextChar"/>
          <w:rFonts w:ascii="Times New Roman" w:eastAsia="Batang" w:hAnsi="Times New Roman"/>
          <w:spacing w:val="0"/>
          <w:szCs w:val="24"/>
        </w:rPr>
      </w:pPr>
      <w:r w:rsidRPr="00AB3FD9">
        <w:rPr>
          <w:rFonts w:eastAsia="Batang"/>
          <w:b/>
          <w:bCs/>
          <w:lang w:eastAsia="ko-KR"/>
        </w:rPr>
        <w:t xml:space="preserve">Observation </w:t>
      </w:r>
      <w:r>
        <w:rPr>
          <w:rFonts w:eastAsia="Batang"/>
          <w:b/>
          <w:bCs/>
          <w:lang w:eastAsia="ko-KR"/>
        </w:rPr>
        <w:t>6</w:t>
      </w:r>
      <w:r w:rsidRPr="00AB3FD9">
        <w:rPr>
          <w:rFonts w:eastAsia="Batang"/>
          <w:b/>
          <w:bCs/>
          <w:lang w:eastAsia="ko-KR"/>
        </w:rPr>
        <w:t>:</w:t>
      </w:r>
      <w:r>
        <w:rPr>
          <w:rFonts w:eastAsia="Batang"/>
          <w:b/>
          <w:bCs/>
          <w:lang w:eastAsia="ko-KR"/>
        </w:rPr>
        <w:t xml:space="preserve"> </w:t>
      </w:r>
      <w:r w:rsidRPr="00892B43">
        <w:rPr>
          <w:rFonts w:eastAsia="Batang"/>
          <w:b/>
          <w:bCs/>
          <w:lang w:eastAsia="ko-KR"/>
        </w:rPr>
        <w:t>The existing signalling</w:t>
      </w:r>
      <w:r>
        <w:rPr>
          <w:rFonts w:eastAsia="Batang"/>
          <w:b/>
          <w:bCs/>
          <w:lang w:eastAsia="ko-KR"/>
        </w:rPr>
        <w:t xml:space="preserve"> for coordinating PRACH resources among </w:t>
      </w:r>
      <w:proofErr w:type="spellStart"/>
      <w:r>
        <w:rPr>
          <w:rFonts w:eastAsia="Batang"/>
          <w:b/>
          <w:bCs/>
          <w:lang w:eastAsia="ko-KR"/>
        </w:rPr>
        <w:t>gNBs</w:t>
      </w:r>
      <w:proofErr w:type="spellEnd"/>
      <w:r>
        <w:rPr>
          <w:rFonts w:eastAsia="Batang"/>
          <w:b/>
          <w:bCs/>
          <w:lang w:eastAsia="ko-KR"/>
        </w:rPr>
        <w:t>/</w:t>
      </w:r>
      <w:proofErr w:type="spellStart"/>
      <w:r>
        <w:rPr>
          <w:rFonts w:eastAsia="Batang"/>
          <w:b/>
          <w:bCs/>
          <w:lang w:eastAsia="ko-KR"/>
        </w:rPr>
        <w:t>gNB</w:t>
      </w:r>
      <w:proofErr w:type="spellEnd"/>
      <w:r>
        <w:rPr>
          <w:rFonts w:eastAsia="Batang"/>
          <w:b/>
          <w:bCs/>
          <w:lang w:eastAsia="ko-KR"/>
        </w:rPr>
        <w:t xml:space="preserve">-DUs </w:t>
      </w:r>
      <w:r w:rsidRPr="00A400B4">
        <w:rPr>
          <w:rFonts w:eastAsia="Batang"/>
          <w:b/>
          <w:bCs/>
          <w:lang w:eastAsia="ko-KR"/>
        </w:rPr>
        <w:t>can be reused</w:t>
      </w:r>
      <w:r>
        <w:rPr>
          <w:rFonts w:eastAsia="Batang"/>
          <w:b/>
          <w:bCs/>
          <w:lang w:eastAsia="ko-KR"/>
        </w:rPr>
        <w:t xml:space="preserve"> for coordinating dynamically adaptable PRACH resources in Rel-19. </w:t>
      </w:r>
    </w:p>
    <w:p w14:paraId="128B5EF1" w14:textId="77777777" w:rsidR="00DD15B6" w:rsidRDefault="00DD15B6" w:rsidP="00DD15B6">
      <w:pPr>
        <w:rPr>
          <w:rFonts w:eastAsia="Batang"/>
          <w:b/>
          <w:bCs/>
          <w:lang w:eastAsia="ko-KR"/>
        </w:rPr>
      </w:pPr>
      <w:r w:rsidRPr="00AB3FD9">
        <w:rPr>
          <w:rFonts w:eastAsia="Batang"/>
          <w:b/>
          <w:bCs/>
          <w:lang w:eastAsia="ko-KR"/>
        </w:rPr>
        <w:t xml:space="preserve">Observation </w:t>
      </w:r>
      <w:r>
        <w:rPr>
          <w:rFonts w:eastAsia="Batang"/>
          <w:b/>
          <w:bCs/>
          <w:lang w:eastAsia="ko-KR"/>
        </w:rPr>
        <w:t>7</w:t>
      </w:r>
      <w:r w:rsidRPr="00AB3FD9">
        <w:rPr>
          <w:rFonts w:eastAsia="Batang"/>
          <w:b/>
          <w:bCs/>
          <w:lang w:eastAsia="ko-KR"/>
        </w:rPr>
        <w:t>:</w:t>
      </w:r>
      <w:r>
        <w:rPr>
          <w:rFonts w:eastAsia="Batang"/>
          <w:b/>
          <w:bCs/>
          <w:lang w:eastAsia="ko-KR"/>
        </w:rPr>
        <w:t xml:space="preserve"> W</w:t>
      </w:r>
      <w:r w:rsidRPr="004E2007">
        <w:rPr>
          <w:rFonts w:eastAsia="Batang"/>
          <w:b/>
          <w:bCs/>
          <w:lang w:eastAsia="ko-KR"/>
        </w:rPr>
        <w:t xml:space="preserve">hen a </w:t>
      </w:r>
      <w:proofErr w:type="spellStart"/>
      <w:r w:rsidRPr="004E2007">
        <w:rPr>
          <w:rFonts w:eastAsia="Batang"/>
          <w:b/>
          <w:bCs/>
          <w:lang w:eastAsia="ko-KR"/>
        </w:rPr>
        <w:t>gNB</w:t>
      </w:r>
      <w:proofErr w:type="spellEnd"/>
      <w:r w:rsidRPr="004E2007">
        <w:rPr>
          <w:rFonts w:eastAsia="Batang"/>
          <w:b/>
          <w:bCs/>
          <w:lang w:eastAsia="ko-KR"/>
        </w:rPr>
        <w:t xml:space="preserve"> is tasked to page a UE</w:t>
      </w:r>
      <w:r>
        <w:rPr>
          <w:rFonts w:eastAsia="Batang"/>
          <w:b/>
          <w:bCs/>
          <w:lang w:eastAsia="ko-KR"/>
        </w:rPr>
        <w:t xml:space="preserve">, </w:t>
      </w:r>
      <w:r w:rsidRPr="004E2007">
        <w:rPr>
          <w:rFonts w:eastAsia="Batang"/>
          <w:b/>
          <w:bCs/>
          <w:lang w:eastAsia="ko-KR"/>
        </w:rPr>
        <w:t xml:space="preserve">it needs to know whether </w:t>
      </w:r>
      <w:r>
        <w:rPr>
          <w:rFonts w:eastAsia="Batang"/>
          <w:b/>
          <w:bCs/>
          <w:lang w:eastAsia="ko-KR"/>
        </w:rPr>
        <w:t xml:space="preserve">the </w:t>
      </w:r>
      <w:r w:rsidRPr="004E2007">
        <w:rPr>
          <w:rFonts w:eastAsia="Batang"/>
          <w:b/>
          <w:bCs/>
          <w:lang w:eastAsia="ko-KR"/>
        </w:rPr>
        <w:t>UE</w:t>
      </w:r>
      <w:r>
        <w:rPr>
          <w:rFonts w:eastAsia="Batang"/>
          <w:b/>
          <w:bCs/>
          <w:lang w:eastAsia="ko-KR"/>
        </w:rPr>
        <w:t xml:space="preserve"> </w:t>
      </w:r>
      <w:r w:rsidRPr="009A5E38">
        <w:rPr>
          <w:rFonts w:eastAsia="Batang"/>
          <w:b/>
          <w:bCs/>
          <w:lang w:eastAsia="ko-KR"/>
        </w:rPr>
        <w:t>supports the new paging scheme</w:t>
      </w:r>
      <w:r>
        <w:rPr>
          <w:rFonts w:eastAsia="Batang"/>
          <w:b/>
          <w:bCs/>
          <w:lang w:eastAsia="ko-KR"/>
        </w:rPr>
        <w:t xml:space="preserve"> or not and, thus, </w:t>
      </w:r>
      <w:r w:rsidRPr="004E2007">
        <w:rPr>
          <w:rFonts w:eastAsia="Batang"/>
          <w:b/>
          <w:bCs/>
          <w:lang w:eastAsia="ko-KR"/>
        </w:rPr>
        <w:t>monitors the new POs</w:t>
      </w:r>
      <w:r>
        <w:rPr>
          <w:rFonts w:eastAsia="Batang"/>
          <w:b/>
          <w:bCs/>
          <w:lang w:eastAsia="ko-KR"/>
        </w:rPr>
        <w:t xml:space="preserve"> or the legacy </w:t>
      </w:r>
      <w:proofErr w:type="spellStart"/>
      <w:r w:rsidRPr="004E2007">
        <w:rPr>
          <w:rFonts w:eastAsia="Batang"/>
          <w:b/>
          <w:bCs/>
          <w:lang w:eastAsia="ko-KR"/>
        </w:rPr>
        <w:t>POs</w:t>
      </w:r>
      <w:r>
        <w:rPr>
          <w:rFonts w:eastAsia="Batang"/>
          <w:b/>
          <w:bCs/>
          <w:lang w:eastAsia="ko-KR"/>
        </w:rPr>
        <w:t>.</w:t>
      </w:r>
      <w:proofErr w:type="spellEnd"/>
      <w:r>
        <w:rPr>
          <w:rFonts w:eastAsia="Batang"/>
          <w:b/>
          <w:bCs/>
          <w:lang w:eastAsia="ko-KR"/>
        </w:rPr>
        <w:t xml:space="preserve"> </w:t>
      </w:r>
    </w:p>
    <w:p w14:paraId="0A893192" w14:textId="44BC2D96" w:rsidR="00DD15B6" w:rsidRDefault="00DD15B6" w:rsidP="00DD15B6">
      <w:pPr>
        <w:rPr>
          <w:rFonts w:eastAsia="Batang"/>
          <w:b/>
          <w:bCs/>
          <w:lang w:eastAsia="ko-KR"/>
        </w:rPr>
      </w:pPr>
      <w:r w:rsidRPr="00AB3FD9">
        <w:rPr>
          <w:rFonts w:eastAsia="Batang"/>
          <w:b/>
          <w:bCs/>
          <w:lang w:eastAsia="ko-KR"/>
        </w:rPr>
        <w:t xml:space="preserve">Observation </w:t>
      </w:r>
      <w:r>
        <w:rPr>
          <w:rFonts w:eastAsia="Batang"/>
          <w:b/>
          <w:bCs/>
          <w:lang w:eastAsia="ko-KR"/>
        </w:rPr>
        <w:t xml:space="preserve">8: </w:t>
      </w:r>
      <w:r w:rsidRPr="00286188">
        <w:rPr>
          <w:rFonts w:eastAsia="Batang"/>
          <w:b/>
          <w:bCs/>
          <w:lang w:eastAsia="ko-KR"/>
        </w:rPr>
        <w:t xml:space="preserve">In legacy, a </w:t>
      </w:r>
      <w:proofErr w:type="spellStart"/>
      <w:r w:rsidRPr="00286188">
        <w:rPr>
          <w:rFonts w:eastAsia="Batang"/>
          <w:b/>
          <w:bCs/>
          <w:lang w:eastAsia="ko-KR"/>
        </w:rPr>
        <w:t>gNB</w:t>
      </w:r>
      <w:proofErr w:type="spellEnd"/>
      <w:r w:rsidRPr="00286188">
        <w:rPr>
          <w:rFonts w:eastAsia="Batang"/>
          <w:b/>
          <w:bCs/>
          <w:lang w:eastAsia="ko-KR"/>
        </w:rPr>
        <w:t xml:space="preserve"> that is instructed to page a UE receives paging-related UE radio capability info</w:t>
      </w:r>
      <w:r>
        <w:rPr>
          <w:rFonts w:eastAsia="Batang"/>
          <w:b/>
          <w:bCs/>
          <w:lang w:eastAsia="ko-KR"/>
        </w:rPr>
        <w:t>rmation</w:t>
      </w:r>
      <w:r w:rsidRPr="00286188">
        <w:rPr>
          <w:rFonts w:eastAsia="Batang"/>
          <w:b/>
          <w:bCs/>
          <w:lang w:eastAsia="ko-KR"/>
        </w:rPr>
        <w:t xml:space="preserve"> at the same time, and the details of the paging-related UE radio capability info</w:t>
      </w:r>
      <w:r>
        <w:rPr>
          <w:rFonts w:eastAsia="Batang"/>
          <w:b/>
          <w:bCs/>
          <w:lang w:eastAsia="ko-KR"/>
        </w:rPr>
        <w:t>rmation</w:t>
      </w:r>
      <w:r w:rsidRPr="00286188">
        <w:rPr>
          <w:rFonts w:eastAsia="Batang"/>
          <w:b/>
          <w:bCs/>
          <w:lang w:eastAsia="ko-KR"/>
        </w:rPr>
        <w:t xml:space="preserve"> are defined in TS</w:t>
      </w:r>
      <w:r>
        <w:rPr>
          <w:rFonts w:eastAsia="Batang"/>
          <w:b/>
          <w:bCs/>
          <w:lang w:eastAsia="ko-KR"/>
        </w:rPr>
        <w:t> </w:t>
      </w:r>
      <w:r w:rsidRPr="00286188">
        <w:rPr>
          <w:rFonts w:eastAsia="Batang"/>
          <w:b/>
          <w:bCs/>
          <w:lang w:eastAsia="ko-KR"/>
        </w:rPr>
        <w:t>38.331.</w:t>
      </w:r>
    </w:p>
    <w:p w14:paraId="350A1610" w14:textId="77777777" w:rsidR="001569CD" w:rsidRDefault="001569CD" w:rsidP="00DD15B6">
      <w:pPr>
        <w:rPr>
          <w:rFonts w:eastAsia="Batang"/>
          <w:b/>
          <w:bCs/>
          <w:lang w:eastAsia="ko-KR"/>
        </w:rPr>
      </w:pPr>
    </w:p>
    <w:p w14:paraId="30562DD4" w14:textId="52585384" w:rsidR="001569CD" w:rsidRPr="001569CD" w:rsidRDefault="001569CD" w:rsidP="00DD15B6">
      <w:pPr>
        <w:rPr>
          <w:lang w:eastAsia="zh-CN"/>
        </w:rPr>
      </w:pPr>
      <w:r>
        <w:rPr>
          <w:rFonts w:eastAsia="Batang"/>
          <w:b/>
          <w:bCs/>
          <w:lang w:eastAsia="ko-KR"/>
        </w:rPr>
        <w:t>Proposal</w:t>
      </w:r>
      <w:r w:rsidRPr="00AB3FD9">
        <w:rPr>
          <w:rFonts w:eastAsia="Batang"/>
          <w:b/>
          <w:bCs/>
          <w:lang w:eastAsia="ko-KR"/>
        </w:rPr>
        <w:t xml:space="preserve"> 1:</w:t>
      </w:r>
      <w:r>
        <w:rPr>
          <w:rFonts w:eastAsia="Batang"/>
          <w:b/>
          <w:bCs/>
          <w:lang w:eastAsia="ko-KR"/>
        </w:rPr>
        <w:t xml:space="preserve"> RAN3 to conclude that a</w:t>
      </w:r>
      <w:r w:rsidRPr="00CC7219">
        <w:rPr>
          <w:rFonts w:eastAsia="Batang"/>
          <w:b/>
          <w:bCs/>
          <w:lang w:eastAsia="ko-KR"/>
        </w:rPr>
        <w:t xml:space="preserve">daptation of SSB transmission has no </w:t>
      </w:r>
      <w:proofErr w:type="spellStart"/>
      <w:r w:rsidRPr="00CC7219">
        <w:rPr>
          <w:rFonts w:eastAsia="Batang"/>
          <w:b/>
          <w:bCs/>
          <w:lang w:eastAsia="ko-KR"/>
        </w:rPr>
        <w:t>Xn</w:t>
      </w:r>
      <w:proofErr w:type="spellEnd"/>
      <w:r w:rsidRPr="00CC7219">
        <w:rPr>
          <w:rFonts w:eastAsia="Batang"/>
          <w:b/>
          <w:bCs/>
          <w:lang w:eastAsia="ko-KR"/>
        </w:rPr>
        <w:t xml:space="preserve"> </w:t>
      </w:r>
      <w:r>
        <w:rPr>
          <w:rFonts w:eastAsia="Batang"/>
          <w:b/>
          <w:bCs/>
          <w:lang w:eastAsia="ko-KR"/>
        </w:rPr>
        <w:t xml:space="preserve">specification </w:t>
      </w:r>
      <w:r w:rsidRPr="00CC7219">
        <w:rPr>
          <w:rFonts w:eastAsia="Batang"/>
          <w:b/>
          <w:bCs/>
          <w:lang w:eastAsia="ko-KR"/>
        </w:rPr>
        <w:t>impact</w:t>
      </w:r>
      <w:r>
        <w:rPr>
          <w:rFonts w:eastAsia="Batang"/>
          <w:b/>
          <w:bCs/>
          <w:lang w:eastAsia="ko-KR"/>
        </w:rPr>
        <w:t>.</w:t>
      </w:r>
    </w:p>
    <w:p w14:paraId="29FD7665" w14:textId="77777777" w:rsidR="00EC79BB" w:rsidRPr="001C1B10" w:rsidRDefault="00EC79BB" w:rsidP="00EC79BB">
      <w:pPr>
        <w:rPr>
          <w:b/>
          <w:bCs/>
          <w:spacing w:val="2"/>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F14A0E">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 xml:space="preserve">Introduce the </w:t>
      </w:r>
      <w:r w:rsidRPr="0031774D">
        <w:rPr>
          <w:rStyle w:val="IvDbodytextChar"/>
          <w:rFonts w:ascii="Times New Roman" w:eastAsiaTheme="minorEastAsia" w:hAnsi="Times New Roman"/>
          <w:b/>
          <w:bCs/>
        </w:rPr>
        <w:t xml:space="preserve">SSB adaptation related </w:t>
      </w:r>
      <w:r>
        <w:rPr>
          <w:rStyle w:val="IvDbodytextChar"/>
          <w:rFonts w:ascii="Times New Roman" w:eastAsiaTheme="minorEastAsia" w:hAnsi="Times New Roman"/>
          <w:b/>
          <w:bCs/>
        </w:rPr>
        <w:t xml:space="preserve">configuration in the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-DU-owned part of the UE configuration, </w:t>
      </w:r>
      <w:r w:rsidRPr="002F1B1A">
        <w:rPr>
          <w:b/>
          <w:bCs/>
        </w:rPr>
        <w:t>but it is up to RAN2 to discuss and decide</w:t>
      </w:r>
      <w:r w:rsidRPr="00F14A0E">
        <w:rPr>
          <w:rStyle w:val="IvDbodytextChar"/>
          <w:rFonts w:ascii="Times New Roman" w:eastAsiaTheme="minorEastAsia" w:hAnsi="Times New Roman"/>
          <w:b/>
          <w:bCs/>
        </w:rPr>
        <w:t>.</w:t>
      </w:r>
    </w:p>
    <w:p w14:paraId="4E0BACAE" w14:textId="1F35E1D9" w:rsidR="00EC79BB" w:rsidRPr="00EC79BB" w:rsidRDefault="00EC79BB" w:rsidP="00DD15B6">
      <w:pPr>
        <w:rPr>
          <w:b/>
          <w:bCs/>
          <w:lang w:eastAsia="zh-CN"/>
        </w:rPr>
      </w:pPr>
      <w:r w:rsidRPr="004D1640">
        <w:rPr>
          <w:b/>
          <w:bCs/>
          <w:lang w:eastAsia="zh-CN"/>
        </w:rPr>
        <w:t xml:space="preserve">Proposal </w:t>
      </w:r>
      <w:r>
        <w:rPr>
          <w:b/>
          <w:bCs/>
          <w:lang w:eastAsia="zh-CN"/>
        </w:rPr>
        <w:t>3</w:t>
      </w:r>
      <w:r w:rsidRPr="004D1640">
        <w:rPr>
          <w:b/>
          <w:bCs/>
          <w:lang w:eastAsia="zh-CN"/>
        </w:rPr>
        <w:t>:</w:t>
      </w:r>
      <w:r>
        <w:rPr>
          <w:b/>
          <w:bCs/>
          <w:lang w:eastAsia="zh-CN"/>
        </w:rPr>
        <w:t xml:space="preserve"> For </w:t>
      </w:r>
      <w:r w:rsidRPr="00BA7029">
        <w:rPr>
          <w:rFonts w:eastAsia="Batang"/>
          <w:b/>
          <w:bCs/>
          <w:lang w:eastAsia="ko-KR"/>
        </w:rPr>
        <w:t>adaptation</w:t>
      </w:r>
      <w:r>
        <w:rPr>
          <w:rFonts w:eastAsia="Batang"/>
          <w:b/>
          <w:bCs/>
          <w:lang w:eastAsia="ko-KR"/>
        </w:rPr>
        <w:t xml:space="preserve"> of SSB transmission</w:t>
      </w:r>
      <w:r>
        <w:rPr>
          <w:b/>
          <w:bCs/>
          <w:lang w:eastAsia="zh-CN"/>
        </w:rPr>
        <w:t>, w</w:t>
      </w:r>
      <w:r w:rsidRPr="004D1640">
        <w:rPr>
          <w:b/>
          <w:bCs/>
          <w:lang w:eastAsia="zh-CN"/>
        </w:rPr>
        <w:t>ait for</w:t>
      </w:r>
      <w:r>
        <w:rPr>
          <w:b/>
          <w:bCs/>
          <w:lang w:eastAsia="zh-CN"/>
        </w:rPr>
        <w:t xml:space="preserve"> further</w:t>
      </w:r>
      <w:r w:rsidRPr="004D1640">
        <w:rPr>
          <w:b/>
          <w:bCs/>
          <w:lang w:eastAsia="zh-CN"/>
        </w:rPr>
        <w:t xml:space="preserve"> progress in RAN1/2.</w:t>
      </w:r>
    </w:p>
    <w:p w14:paraId="794A6099" w14:textId="2CD43539" w:rsidR="00EC79BB" w:rsidRPr="00EC79BB" w:rsidRDefault="00EC79BB" w:rsidP="00DD15B6">
      <w:pPr>
        <w:rPr>
          <w:b/>
          <w:bCs/>
          <w:lang w:eastAsia="zh-CN"/>
        </w:rPr>
      </w:pPr>
      <w:r w:rsidRPr="004D1640">
        <w:rPr>
          <w:b/>
          <w:bCs/>
          <w:lang w:eastAsia="zh-CN"/>
        </w:rPr>
        <w:t xml:space="preserve">Proposal </w:t>
      </w:r>
      <w:r>
        <w:rPr>
          <w:b/>
          <w:bCs/>
          <w:lang w:eastAsia="zh-CN"/>
        </w:rPr>
        <w:t>4</w:t>
      </w:r>
      <w:r w:rsidRPr="004D1640">
        <w:rPr>
          <w:b/>
          <w:bCs/>
          <w:lang w:eastAsia="zh-CN"/>
        </w:rPr>
        <w:t xml:space="preserve">: </w:t>
      </w:r>
      <w:r>
        <w:rPr>
          <w:b/>
          <w:bCs/>
          <w:lang w:eastAsia="zh-CN"/>
        </w:rPr>
        <w:t xml:space="preserve">For </w:t>
      </w:r>
      <w:r w:rsidRPr="00A5487B">
        <w:rPr>
          <w:rFonts w:eastAsia="Batang"/>
          <w:b/>
          <w:bCs/>
          <w:lang w:eastAsia="ko-KR"/>
        </w:rPr>
        <w:t>adaptation of PRACH</w:t>
      </w:r>
      <w:r>
        <w:rPr>
          <w:b/>
          <w:bCs/>
          <w:lang w:eastAsia="zh-CN"/>
        </w:rPr>
        <w:t>, w</w:t>
      </w:r>
      <w:r w:rsidRPr="004D1640">
        <w:rPr>
          <w:b/>
          <w:bCs/>
          <w:lang w:eastAsia="zh-CN"/>
        </w:rPr>
        <w:t>ait for</w:t>
      </w:r>
      <w:r>
        <w:rPr>
          <w:b/>
          <w:bCs/>
          <w:lang w:eastAsia="zh-CN"/>
        </w:rPr>
        <w:t xml:space="preserve"> further</w:t>
      </w:r>
      <w:r w:rsidRPr="004D1640">
        <w:rPr>
          <w:b/>
          <w:bCs/>
          <w:lang w:eastAsia="zh-CN"/>
        </w:rPr>
        <w:t xml:space="preserve"> progress in RAN1/2.</w:t>
      </w:r>
    </w:p>
    <w:p w14:paraId="52686C1C" w14:textId="3225F007" w:rsidR="00DD15B6" w:rsidRPr="00DD15B6" w:rsidRDefault="00DD15B6" w:rsidP="00D575F3">
      <w:pPr>
        <w:rPr>
          <w:rStyle w:val="IvDbodytextChar"/>
          <w:rFonts w:ascii="Times New Roman" w:eastAsiaTheme="minorEastAsia" w:hAnsi="Times New Roman"/>
          <w:b/>
          <w:bCs/>
          <w:spacing w:val="0"/>
          <w:lang w:eastAsia="zh-CN"/>
        </w:rPr>
      </w:pPr>
      <w:r w:rsidRPr="004D1640">
        <w:rPr>
          <w:b/>
          <w:bCs/>
          <w:lang w:eastAsia="zh-CN"/>
        </w:rPr>
        <w:t xml:space="preserve">Proposal </w:t>
      </w:r>
      <w:r>
        <w:rPr>
          <w:b/>
          <w:bCs/>
          <w:lang w:eastAsia="zh-CN"/>
        </w:rPr>
        <w:t>5</w:t>
      </w:r>
      <w:r w:rsidRPr="004D1640">
        <w:rPr>
          <w:b/>
          <w:bCs/>
          <w:lang w:eastAsia="zh-CN"/>
        </w:rPr>
        <w:t>:</w:t>
      </w:r>
      <w:r>
        <w:rPr>
          <w:b/>
          <w:bCs/>
          <w:lang w:eastAsia="zh-CN"/>
        </w:rPr>
        <w:t xml:space="preserve"> Discuss solutions that enable a </w:t>
      </w:r>
      <w:proofErr w:type="spellStart"/>
      <w:r>
        <w:rPr>
          <w:b/>
          <w:bCs/>
          <w:lang w:eastAsia="zh-CN"/>
        </w:rPr>
        <w:t>gNB</w:t>
      </w:r>
      <w:proofErr w:type="spellEnd"/>
      <w:r>
        <w:rPr>
          <w:b/>
          <w:bCs/>
          <w:lang w:eastAsia="zh-CN"/>
        </w:rPr>
        <w:t xml:space="preserve"> to know </w:t>
      </w:r>
      <w:r w:rsidRPr="004E2007">
        <w:rPr>
          <w:rFonts w:eastAsia="Batang"/>
          <w:b/>
          <w:bCs/>
          <w:lang w:eastAsia="ko-KR"/>
        </w:rPr>
        <w:t xml:space="preserve">whether </w:t>
      </w:r>
      <w:r>
        <w:rPr>
          <w:rFonts w:eastAsia="Batang"/>
          <w:b/>
          <w:bCs/>
          <w:lang w:eastAsia="ko-KR"/>
        </w:rPr>
        <w:t xml:space="preserve">a </w:t>
      </w:r>
      <w:r w:rsidRPr="004E2007">
        <w:rPr>
          <w:rFonts w:eastAsia="Batang"/>
          <w:b/>
          <w:bCs/>
          <w:lang w:eastAsia="ko-KR"/>
        </w:rPr>
        <w:t>UE</w:t>
      </w:r>
      <w:r>
        <w:rPr>
          <w:rFonts w:eastAsia="Batang"/>
          <w:b/>
          <w:bCs/>
          <w:lang w:eastAsia="ko-KR"/>
        </w:rPr>
        <w:t xml:space="preserve">, that is to be paged, </w:t>
      </w:r>
      <w:r w:rsidRPr="009A5E38">
        <w:rPr>
          <w:rFonts w:eastAsia="Batang"/>
          <w:b/>
          <w:bCs/>
          <w:lang w:eastAsia="ko-KR"/>
        </w:rPr>
        <w:t xml:space="preserve">supports </w:t>
      </w:r>
      <w:r>
        <w:rPr>
          <w:rFonts w:eastAsia="Batang"/>
          <w:b/>
          <w:bCs/>
          <w:lang w:eastAsia="ko-KR"/>
        </w:rPr>
        <w:t>a</w:t>
      </w:r>
      <w:r w:rsidRPr="002E3187">
        <w:rPr>
          <w:rFonts w:eastAsia="Batang"/>
          <w:b/>
          <w:bCs/>
          <w:lang w:eastAsia="ko-KR"/>
        </w:rPr>
        <w:t>daptation of paging occasions</w:t>
      </w:r>
      <w:r>
        <w:rPr>
          <w:rFonts w:eastAsia="Batang"/>
          <w:b/>
          <w:bCs/>
          <w:lang w:eastAsia="ko-KR"/>
        </w:rPr>
        <w:t>.</w:t>
      </w:r>
    </w:p>
    <w:p w14:paraId="5A06F282" w14:textId="6127DFE5" w:rsidR="00DD15B6" w:rsidRPr="00DD15B6" w:rsidRDefault="00DD15B6" w:rsidP="00D575F3">
      <w:pPr>
        <w:rPr>
          <w:rStyle w:val="IvDbodytextChar"/>
          <w:rFonts w:ascii="Times New Roman" w:eastAsiaTheme="minorEastAsia" w:hAnsi="Times New Roman"/>
          <w:spacing w:val="0"/>
        </w:rPr>
      </w:pPr>
      <w:r w:rsidRPr="004D1640">
        <w:rPr>
          <w:b/>
          <w:bCs/>
          <w:lang w:eastAsia="zh-CN"/>
        </w:rPr>
        <w:t xml:space="preserve">Proposal </w:t>
      </w:r>
      <w:r>
        <w:rPr>
          <w:b/>
          <w:bCs/>
          <w:lang w:eastAsia="zh-CN"/>
        </w:rPr>
        <w:t>6</w:t>
      </w:r>
      <w:r w:rsidRPr="004D1640">
        <w:rPr>
          <w:b/>
          <w:bCs/>
          <w:lang w:eastAsia="zh-CN"/>
        </w:rPr>
        <w:t>:</w:t>
      </w:r>
      <w:r>
        <w:rPr>
          <w:b/>
          <w:bCs/>
          <w:lang w:eastAsia="zh-CN"/>
        </w:rPr>
        <w:t xml:space="preserve"> To add </w:t>
      </w:r>
      <w:r w:rsidRPr="00195FFF">
        <w:rPr>
          <w:b/>
          <w:bCs/>
          <w:lang w:eastAsia="zh-CN"/>
        </w:rPr>
        <w:t xml:space="preserve">an indication of whether the </w:t>
      </w:r>
      <w:r w:rsidRPr="00617D51">
        <w:rPr>
          <w:b/>
          <w:bCs/>
          <w:lang w:eastAsia="zh-CN"/>
        </w:rPr>
        <w:t xml:space="preserve">concerned </w:t>
      </w:r>
      <w:r w:rsidRPr="00195FFF">
        <w:rPr>
          <w:b/>
          <w:bCs/>
          <w:lang w:eastAsia="zh-CN"/>
        </w:rPr>
        <w:t>UE supports adaptation of paging occasions</w:t>
      </w:r>
      <w:r>
        <w:rPr>
          <w:b/>
          <w:bCs/>
          <w:lang w:eastAsia="zh-CN"/>
        </w:rPr>
        <w:t xml:space="preserve"> </w:t>
      </w:r>
      <w:r w:rsidRPr="009A67A7">
        <w:rPr>
          <w:b/>
          <w:bCs/>
          <w:lang w:eastAsia="zh-CN"/>
        </w:rPr>
        <w:t xml:space="preserve">to the </w:t>
      </w:r>
      <w:proofErr w:type="spellStart"/>
      <w:r w:rsidRPr="004F748F">
        <w:rPr>
          <w:b/>
          <w:bCs/>
          <w:i/>
          <w:iCs/>
          <w:lang w:eastAsia="zh-CN"/>
        </w:rPr>
        <w:t>UERadioPagingInformation</w:t>
      </w:r>
      <w:proofErr w:type="spellEnd"/>
      <w:r w:rsidRPr="009A67A7">
        <w:rPr>
          <w:b/>
          <w:bCs/>
          <w:lang w:eastAsia="zh-CN"/>
        </w:rPr>
        <w:t xml:space="preserve"> message </w:t>
      </w:r>
      <w:r>
        <w:rPr>
          <w:b/>
          <w:bCs/>
          <w:lang w:eastAsia="zh-CN"/>
        </w:rPr>
        <w:t xml:space="preserve">(which is </w:t>
      </w:r>
      <w:r w:rsidRPr="009A67A7">
        <w:rPr>
          <w:b/>
          <w:bCs/>
          <w:lang w:eastAsia="zh-CN"/>
        </w:rPr>
        <w:t>defined in TS 38.331</w:t>
      </w:r>
      <w:r>
        <w:rPr>
          <w:b/>
          <w:bCs/>
          <w:lang w:eastAsia="zh-CN"/>
        </w:rPr>
        <w:t>).</w:t>
      </w:r>
    </w:p>
    <w:p w14:paraId="58E6A002" w14:textId="60ADAB65" w:rsidR="0054731F" w:rsidRDefault="007734E3" w:rsidP="0054731F">
      <w:pPr>
        <w:pStyle w:val="Heading1"/>
        <w:rPr>
          <w:lang w:eastAsia="zh-CN"/>
        </w:rPr>
      </w:pPr>
      <w:r>
        <w:rPr>
          <w:lang w:eastAsia="zh-CN"/>
        </w:rPr>
        <w:lastRenderedPageBreak/>
        <w:t>5</w:t>
      </w:r>
      <w:r w:rsidR="0054731F">
        <w:rPr>
          <w:lang w:eastAsia="zh-CN"/>
        </w:rPr>
        <w:tab/>
        <w:t>Reference</w:t>
      </w:r>
    </w:p>
    <w:p w14:paraId="44064276" w14:textId="5FB734F0" w:rsidR="00860024" w:rsidRDefault="0054731F" w:rsidP="00B3090E">
      <w:pPr>
        <w:rPr>
          <w:lang w:eastAsia="zh-CN"/>
        </w:rPr>
      </w:pPr>
      <w:r>
        <w:rPr>
          <w:lang w:eastAsia="zh-CN"/>
        </w:rPr>
        <w:t>[1]</w:t>
      </w:r>
      <w:r>
        <w:rPr>
          <w:lang w:eastAsia="zh-CN"/>
        </w:rPr>
        <w:tab/>
      </w:r>
      <w:r w:rsidR="004533AA" w:rsidRPr="004533AA">
        <w:rPr>
          <w:lang w:eastAsia="zh-CN"/>
        </w:rPr>
        <w:t>RP-242354</w:t>
      </w:r>
      <w:r w:rsidR="00693439">
        <w:rPr>
          <w:lang w:eastAsia="zh-CN"/>
        </w:rPr>
        <w:tab/>
      </w:r>
      <w:r w:rsidR="00AB5349" w:rsidRPr="00AB5349">
        <w:rPr>
          <w:lang w:eastAsia="zh-CN"/>
        </w:rPr>
        <w:t>Revised WID: Enhancements of network energy savings</w:t>
      </w:r>
      <w:r w:rsidR="00B3090E">
        <w:rPr>
          <w:lang w:eastAsia="zh-CN"/>
        </w:rPr>
        <w:t xml:space="preserve">, RAN#105, Melbourne, Australia, </w:t>
      </w:r>
      <w:r w:rsidR="00693439">
        <w:rPr>
          <w:lang w:eastAsia="zh-CN"/>
        </w:rPr>
        <w:t xml:space="preserve">September </w:t>
      </w:r>
      <w:r w:rsidR="00B3090E">
        <w:rPr>
          <w:lang w:eastAsia="zh-CN"/>
        </w:rPr>
        <w:t>2024</w:t>
      </w:r>
    </w:p>
    <w:sectPr w:rsidR="00860024"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181E8" w14:textId="77777777" w:rsidR="009D7426" w:rsidRDefault="009D7426">
      <w:pPr>
        <w:spacing w:after="0"/>
      </w:pPr>
      <w:r>
        <w:separator/>
      </w:r>
    </w:p>
  </w:endnote>
  <w:endnote w:type="continuationSeparator" w:id="0">
    <w:p w14:paraId="2C0A9D16" w14:textId="77777777" w:rsidR="009D7426" w:rsidRDefault="009D7426">
      <w:pPr>
        <w:spacing w:after="0"/>
      </w:pPr>
      <w:r>
        <w:continuationSeparator/>
      </w:r>
    </w:p>
  </w:endnote>
  <w:endnote w:type="continuationNotice" w:id="1">
    <w:p w14:paraId="5E45C6E9" w14:textId="77777777" w:rsidR="009D7426" w:rsidRDefault="009D7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7FCC" w14:textId="77777777" w:rsidR="009D7426" w:rsidRDefault="009D7426">
      <w:pPr>
        <w:spacing w:after="0"/>
      </w:pPr>
      <w:r>
        <w:separator/>
      </w:r>
    </w:p>
  </w:footnote>
  <w:footnote w:type="continuationSeparator" w:id="0">
    <w:p w14:paraId="75F8BA3A" w14:textId="77777777" w:rsidR="009D7426" w:rsidRDefault="009D7426">
      <w:pPr>
        <w:spacing w:after="0"/>
      </w:pPr>
      <w:r>
        <w:continuationSeparator/>
      </w:r>
    </w:p>
  </w:footnote>
  <w:footnote w:type="continuationNotice" w:id="1">
    <w:p w14:paraId="2E6DEDB2" w14:textId="77777777" w:rsidR="009D7426" w:rsidRDefault="009D74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C5E126B"/>
    <w:multiLevelType w:val="hybridMultilevel"/>
    <w:tmpl w:val="A0E277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52C66"/>
    <w:multiLevelType w:val="hybridMultilevel"/>
    <w:tmpl w:val="ECAE6D84"/>
    <w:lvl w:ilvl="0" w:tplc="E5F0E58A">
      <w:start w:val="1"/>
      <w:numFmt w:val="bullet"/>
      <w:lvlText w:val="•"/>
      <w:lvlJc w:val="left"/>
      <w:pPr>
        <w:tabs>
          <w:tab w:val="num" w:pos="720"/>
        </w:tabs>
        <w:ind w:left="720" w:hanging="360"/>
      </w:pPr>
      <w:rPr>
        <w:rFonts w:ascii="Arial" w:hAnsi="Arial" w:hint="default"/>
      </w:rPr>
    </w:lvl>
    <w:lvl w:ilvl="1" w:tplc="5DC6F1FE">
      <w:start w:val="1"/>
      <w:numFmt w:val="bullet"/>
      <w:lvlText w:val="•"/>
      <w:lvlJc w:val="left"/>
      <w:pPr>
        <w:tabs>
          <w:tab w:val="num" w:pos="1440"/>
        </w:tabs>
        <w:ind w:left="1440" w:hanging="360"/>
      </w:pPr>
      <w:rPr>
        <w:rFonts w:ascii="Arial" w:hAnsi="Arial" w:hint="default"/>
      </w:rPr>
    </w:lvl>
    <w:lvl w:ilvl="2" w:tplc="51FA4412">
      <w:numFmt w:val="bullet"/>
      <w:lvlText w:val="•"/>
      <w:lvlJc w:val="left"/>
      <w:pPr>
        <w:tabs>
          <w:tab w:val="num" w:pos="2160"/>
        </w:tabs>
        <w:ind w:left="2160" w:hanging="360"/>
      </w:pPr>
      <w:rPr>
        <w:rFonts w:ascii="Arial" w:hAnsi="Arial" w:hint="default"/>
      </w:rPr>
    </w:lvl>
    <w:lvl w:ilvl="3" w:tplc="C5C49500" w:tentative="1">
      <w:start w:val="1"/>
      <w:numFmt w:val="bullet"/>
      <w:lvlText w:val="•"/>
      <w:lvlJc w:val="left"/>
      <w:pPr>
        <w:tabs>
          <w:tab w:val="num" w:pos="2880"/>
        </w:tabs>
        <w:ind w:left="2880" w:hanging="360"/>
      </w:pPr>
      <w:rPr>
        <w:rFonts w:ascii="Arial" w:hAnsi="Arial" w:hint="default"/>
      </w:rPr>
    </w:lvl>
    <w:lvl w:ilvl="4" w:tplc="85C4413E" w:tentative="1">
      <w:start w:val="1"/>
      <w:numFmt w:val="bullet"/>
      <w:lvlText w:val="•"/>
      <w:lvlJc w:val="left"/>
      <w:pPr>
        <w:tabs>
          <w:tab w:val="num" w:pos="3600"/>
        </w:tabs>
        <w:ind w:left="3600" w:hanging="360"/>
      </w:pPr>
      <w:rPr>
        <w:rFonts w:ascii="Arial" w:hAnsi="Arial" w:hint="default"/>
      </w:rPr>
    </w:lvl>
    <w:lvl w:ilvl="5" w:tplc="6FDE2810" w:tentative="1">
      <w:start w:val="1"/>
      <w:numFmt w:val="bullet"/>
      <w:lvlText w:val="•"/>
      <w:lvlJc w:val="left"/>
      <w:pPr>
        <w:tabs>
          <w:tab w:val="num" w:pos="4320"/>
        </w:tabs>
        <w:ind w:left="4320" w:hanging="360"/>
      </w:pPr>
      <w:rPr>
        <w:rFonts w:ascii="Arial" w:hAnsi="Arial" w:hint="default"/>
      </w:rPr>
    </w:lvl>
    <w:lvl w:ilvl="6" w:tplc="560C7866" w:tentative="1">
      <w:start w:val="1"/>
      <w:numFmt w:val="bullet"/>
      <w:lvlText w:val="•"/>
      <w:lvlJc w:val="left"/>
      <w:pPr>
        <w:tabs>
          <w:tab w:val="num" w:pos="5040"/>
        </w:tabs>
        <w:ind w:left="5040" w:hanging="360"/>
      </w:pPr>
      <w:rPr>
        <w:rFonts w:ascii="Arial" w:hAnsi="Arial" w:hint="default"/>
      </w:rPr>
    </w:lvl>
    <w:lvl w:ilvl="7" w:tplc="65365D1C" w:tentative="1">
      <w:start w:val="1"/>
      <w:numFmt w:val="bullet"/>
      <w:lvlText w:val="•"/>
      <w:lvlJc w:val="left"/>
      <w:pPr>
        <w:tabs>
          <w:tab w:val="num" w:pos="5760"/>
        </w:tabs>
        <w:ind w:left="5760" w:hanging="360"/>
      </w:pPr>
      <w:rPr>
        <w:rFonts w:ascii="Arial" w:hAnsi="Arial" w:hint="default"/>
      </w:rPr>
    </w:lvl>
    <w:lvl w:ilvl="8" w:tplc="8CF6551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B752B88"/>
    <w:multiLevelType w:val="hybridMultilevel"/>
    <w:tmpl w:val="5A0E3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51"/>
  </w:num>
  <w:num w:numId="2" w16cid:durableId="1938246355">
    <w:abstractNumId w:val="42"/>
  </w:num>
  <w:num w:numId="3" w16cid:durableId="1645623878">
    <w:abstractNumId w:val="27"/>
  </w:num>
  <w:num w:numId="4" w16cid:durableId="797142164">
    <w:abstractNumId w:val="12"/>
  </w:num>
  <w:num w:numId="5" w16cid:durableId="634801629">
    <w:abstractNumId w:val="8"/>
  </w:num>
  <w:num w:numId="6" w16cid:durableId="936248803">
    <w:abstractNumId w:val="38"/>
  </w:num>
  <w:num w:numId="7" w16cid:durableId="569466953">
    <w:abstractNumId w:val="10"/>
  </w:num>
  <w:num w:numId="8" w16cid:durableId="1103571716">
    <w:abstractNumId w:val="22"/>
  </w:num>
  <w:num w:numId="9" w16cid:durableId="855534864">
    <w:abstractNumId w:val="21"/>
  </w:num>
  <w:num w:numId="10" w16cid:durableId="521744643">
    <w:abstractNumId w:val="37"/>
  </w:num>
  <w:num w:numId="11" w16cid:durableId="1646932450">
    <w:abstractNumId w:val="30"/>
  </w:num>
  <w:num w:numId="12" w16cid:durableId="1248884774">
    <w:abstractNumId w:val="0"/>
  </w:num>
  <w:num w:numId="13" w16cid:durableId="1589852383">
    <w:abstractNumId w:val="39"/>
  </w:num>
  <w:num w:numId="14" w16cid:durableId="555700125">
    <w:abstractNumId w:val="64"/>
  </w:num>
  <w:num w:numId="15" w16cid:durableId="1733697230">
    <w:abstractNumId w:val="49"/>
  </w:num>
  <w:num w:numId="16" w16cid:durableId="1638100303">
    <w:abstractNumId w:val="34"/>
  </w:num>
  <w:num w:numId="17" w16cid:durableId="1610427219">
    <w:abstractNumId w:val="11"/>
  </w:num>
  <w:num w:numId="18" w16cid:durableId="1737821928">
    <w:abstractNumId w:val="15"/>
  </w:num>
  <w:num w:numId="19" w16cid:durableId="1715689298">
    <w:abstractNumId w:val="45"/>
  </w:num>
  <w:num w:numId="20" w16cid:durableId="823738552">
    <w:abstractNumId w:val="41"/>
  </w:num>
  <w:num w:numId="21" w16cid:durableId="2139639649">
    <w:abstractNumId w:val="7"/>
    <w:lvlOverride w:ilvl="0">
      <w:startOverride w:val="1"/>
    </w:lvlOverride>
  </w:num>
  <w:num w:numId="22" w16cid:durableId="1300644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5"/>
  </w:num>
  <w:num w:numId="24" w16cid:durableId="993142987">
    <w:abstractNumId w:val="36"/>
  </w:num>
  <w:num w:numId="25" w16cid:durableId="95641989">
    <w:abstractNumId w:val="62"/>
  </w:num>
  <w:num w:numId="26" w16cid:durableId="1441998329">
    <w:abstractNumId w:val="24"/>
    <w:lvlOverride w:ilvl="0">
      <w:startOverride w:val="1"/>
    </w:lvlOverride>
  </w:num>
  <w:num w:numId="27" w16cid:durableId="156457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6"/>
  </w:num>
  <w:num w:numId="29" w16cid:durableId="1025982881">
    <w:abstractNumId w:val="1"/>
  </w:num>
  <w:num w:numId="30" w16cid:durableId="197548613">
    <w:abstractNumId w:val="6"/>
  </w:num>
  <w:num w:numId="31" w16cid:durableId="316500590">
    <w:abstractNumId w:val="60"/>
  </w:num>
  <w:num w:numId="32" w16cid:durableId="17217071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63"/>
  </w:num>
  <w:num w:numId="34" w16cid:durableId="2036883364">
    <w:abstractNumId w:val="2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8"/>
  </w:num>
  <w:num w:numId="36" w16cid:durableId="1718702224">
    <w:abstractNumId w:val="20"/>
  </w:num>
  <w:num w:numId="37" w16cid:durableId="493841232">
    <w:abstractNumId w:val="19"/>
  </w:num>
  <w:num w:numId="38" w16cid:durableId="1831674156">
    <w:abstractNumId w:val="26"/>
  </w:num>
  <w:num w:numId="39" w16cid:durableId="517813864">
    <w:abstractNumId w:val="57"/>
  </w:num>
  <w:num w:numId="40" w16cid:durableId="520896279">
    <w:abstractNumId w:val="55"/>
  </w:num>
  <w:num w:numId="41" w16cid:durableId="1914008099">
    <w:abstractNumId w:val="59"/>
  </w:num>
  <w:num w:numId="42" w16cid:durableId="53237502">
    <w:abstractNumId w:val="61"/>
  </w:num>
  <w:num w:numId="43" w16cid:durableId="1930232594">
    <w:abstractNumId w:val="17"/>
  </w:num>
  <w:num w:numId="44" w16cid:durableId="2068334547">
    <w:abstractNumId w:val="28"/>
  </w:num>
  <w:num w:numId="45" w16cid:durableId="1446846975">
    <w:abstractNumId w:val="9"/>
  </w:num>
  <w:num w:numId="46" w16cid:durableId="111481195">
    <w:abstractNumId w:val="56"/>
  </w:num>
  <w:num w:numId="47" w16cid:durableId="952786102">
    <w:abstractNumId w:val="4"/>
  </w:num>
  <w:num w:numId="48" w16cid:durableId="1536964108">
    <w:abstractNumId w:val="5"/>
  </w:num>
  <w:num w:numId="49" w16cid:durableId="582569475">
    <w:abstractNumId w:val="52"/>
  </w:num>
  <w:num w:numId="50" w16cid:durableId="52779360">
    <w:abstractNumId w:val="14"/>
  </w:num>
  <w:num w:numId="51" w16cid:durableId="2086100147">
    <w:abstractNumId w:val="46"/>
  </w:num>
  <w:num w:numId="52" w16cid:durableId="2113745419">
    <w:abstractNumId w:val="2"/>
  </w:num>
  <w:num w:numId="53" w16cid:durableId="275795447">
    <w:abstractNumId w:val="23"/>
  </w:num>
  <w:num w:numId="54" w16cid:durableId="1174877497">
    <w:abstractNumId w:val="50"/>
  </w:num>
  <w:num w:numId="55" w16cid:durableId="571620454">
    <w:abstractNumId w:val="43"/>
  </w:num>
  <w:num w:numId="56" w16cid:durableId="1464081253">
    <w:abstractNumId w:val="13"/>
  </w:num>
  <w:num w:numId="57" w16cid:durableId="1147088077">
    <w:abstractNumId w:val="25"/>
  </w:num>
  <w:num w:numId="58" w16cid:durableId="586840803">
    <w:abstractNumId w:val="47"/>
  </w:num>
  <w:num w:numId="59" w16cid:durableId="337738445">
    <w:abstractNumId w:val="3"/>
  </w:num>
  <w:num w:numId="60" w16cid:durableId="1391346283">
    <w:abstractNumId w:val="53"/>
  </w:num>
  <w:num w:numId="61" w16cid:durableId="2113547138">
    <w:abstractNumId w:val="48"/>
  </w:num>
  <w:num w:numId="62" w16cid:durableId="39131542">
    <w:abstractNumId w:val="33"/>
  </w:num>
  <w:num w:numId="63" w16cid:durableId="517081364">
    <w:abstractNumId w:val="58"/>
  </w:num>
  <w:num w:numId="64" w16cid:durableId="356587357">
    <w:abstractNumId w:val="54"/>
  </w:num>
  <w:num w:numId="65" w16cid:durableId="1644696370">
    <w:abstractNumId w:val="44"/>
  </w:num>
  <w:num w:numId="66" w16cid:durableId="1213731462">
    <w:abstractNumId w:val="61"/>
    <w:lvlOverride w:ilvl="0">
      <w:startOverride w:val="1"/>
    </w:lvlOverride>
    <w:lvlOverride w:ilvl="1"/>
    <w:lvlOverride w:ilvl="2"/>
    <w:lvlOverride w:ilvl="3"/>
    <w:lvlOverride w:ilvl="4"/>
    <w:lvlOverride w:ilvl="5"/>
    <w:lvlOverride w:ilvl="6"/>
    <w:lvlOverride w:ilvl="7"/>
    <w:lvlOverride w:ilv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0B97"/>
    <w:rsid w:val="00000D80"/>
    <w:rsid w:val="0000116C"/>
    <w:rsid w:val="000015E8"/>
    <w:rsid w:val="00001BF8"/>
    <w:rsid w:val="0000252B"/>
    <w:rsid w:val="00002880"/>
    <w:rsid w:val="00002A38"/>
    <w:rsid w:val="0000344E"/>
    <w:rsid w:val="0000431A"/>
    <w:rsid w:val="00006186"/>
    <w:rsid w:val="00006236"/>
    <w:rsid w:val="000065BE"/>
    <w:rsid w:val="00006BE4"/>
    <w:rsid w:val="00006DC9"/>
    <w:rsid w:val="00006E32"/>
    <w:rsid w:val="0000715B"/>
    <w:rsid w:val="000071AF"/>
    <w:rsid w:val="00007C94"/>
    <w:rsid w:val="0001005A"/>
    <w:rsid w:val="000104C6"/>
    <w:rsid w:val="00010A2F"/>
    <w:rsid w:val="0001132B"/>
    <w:rsid w:val="00011546"/>
    <w:rsid w:val="0001193A"/>
    <w:rsid w:val="00012DAB"/>
    <w:rsid w:val="00013EAC"/>
    <w:rsid w:val="00014411"/>
    <w:rsid w:val="00014469"/>
    <w:rsid w:val="0001447C"/>
    <w:rsid w:val="000144A2"/>
    <w:rsid w:val="0001457B"/>
    <w:rsid w:val="00014A21"/>
    <w:rsid w:val="00014BE0"/>
    <w:rsid w:val="000152BF"/>
    <w:rsid w:val="00015561"/>
    <w:rsid w:val="000158FD"/>
    <w:rsid w:val="0001626E"/>
    <w:rsid w:val="00016BD5"/>
    <w:rsid w:val="00016F2D"/>
    <w:rsid w:val="000171DD"/>
    <w:rsid w:val="000174BE"/>
    <w:rsid w:val="00017F23"/>
    <w:rsid w:val="00020588"/>
    <w:rsid w:val="00021146"/>
    <w:rsid w:val="00021499"/>
    <w:rsid w:val="00023372"/>
    <w:rsid w:val="00023376"/>
    <w:rsid w:val="000238CF"/>
    <w:rsid w:val="00023942"/>
    <w:rsid w:val="00024847"/>
    <w:rsid w:val="00025480"/>
    <w:rsid w:val="00025E02"/>
    <w:rsid w:val="00026835"/>
    <w:rsid w:val="0002710A"/>
    <w:rsid w:val="0003069D"/>
    <w:rsid w:val="00030819"/>
    <w:rsid w:val="00030C8A"/>
    <w:rsid w:val="00030DFF"/>
    <w:rsid w:val="000318F0"/>
    <w:rsid w:val="00032188"/>
    <w:rsid w:val="00032316"/>
    <w:rsid w:val="000329FC"/>
    <w:rsid w:val="00032A3D"/>
    <w:rsid w:val="0003318D"/>
    <w:rsid w:val="00033409"/>
    <w:rsid w:val="00033DF9"/>
    <w:rsid w:val="00034600"/>
    <w:rsid w:val="00034F96"/>
    <w:rsid w:val="00034FBE"/>
    <w:rsid w:val="00035210"/>
    <w:rsid w:val="000352E6"/>
    <w:rsid w:val="00035AE0"/>
    <w:rsid w:val="00036372"/>
    <w:rsid w:val="00037418"/>
    <w:rsid w:val="00040335"/>
    <w:rsid w:val="00040DC4"/>
    <w:rsid w:val="0004170C"/>
    <w:rsid w:val="00041BCE"/>
    <w:rsid w:val="000423C8"/>
    <w:rsid w:val="000429F1"/>
    <w:rsid w:val="00042E45"/>
    <w:rsid w:val="00043671"/>
    <w:rsid w:val="0004378D"/>
    <w:rsid w:val="00043A51"/>
    <w:rsid w:val="00043A56"/>
    <w:rsid w:val="00043D68"/>
    <w:rsid w:val="00043E2B"/>
    <w:rsid w:val="00043E70"/>
    <w:rsid w:val="00045418"/>
    <w:rsid w:val="00045FA2"/>
    <w:rsid w:val="000463B2"/>
    <w:rsid w:val="00046C76"/>
    <w:rsid w:val="00047121"/>
    <w:rsid w:val="00047298"/>
    <w:rsid w:val="000479A6"/>
    <w:rsid w:val="00047BEA"/>
    <w:rsid w:val="00047E8A"/>
    <w:rsid w:val="00050AF9"/>
    <w:rsid w:val="00050C99"/>
    <w:rsid w:val="00051EF1"/>
    <w:rsid w:val="0005212E"/>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1864"/>
    <w:rsid w:val="00061E07"/>
    <w:rsid w:val="00062235"/>
    <w:rsid w:val="000626A6"/>
    <w:rsid w:val="00062808"/>
    <w:rsid w:val="0006344F"/>
    <w:rsid w:val="00064369"/>
    <w:rsid w:val="000646FF"/>
    <w:rsid w:val="00065200"/>
    <w:rsid w:val="000660B9"/>
    <w:rsid w:val="00066263"/>
    <w:rsid w:val="00066282"/>
    <w:rsid w:val="00066616"/>
    <w:rsid w:val="00066941"/>
    <w:rsid w:val="0006710A"/>
    <w:rsid w:val="0006778A"/>
    <w:rsid w:val="0007038D"/>
    <w:rsid w:val="00070747"/>
    <w:rsid w:val="00071784"/>
    <w:rsid w:val="00071F1D"/>
    <w:rsid w:val="00072189"/>
    <w:rsid w:val="0007222A"/>
    <w:rsid w:val="0007278D"/>
    <w:rsid w:val="0007333F"/>
    <w:rsid w:val="00073385"/>
    <w:rsid w:val="0007340C"/>
    <w:rsid w:val="00073879"/>
    <w:rsid w:val="00073939"/>
    <w:rsid w:val="000740A3"/>
    <w:rsid w:val="0007412B"/>
    <w:rsid w:val="0007434B"/>
    <w:rsid w:val="000744D6"/>
    <w:rsid w:val="00074ABA"/>
    <w:rsid w:val="00074EE0"/>
    <w:rsid w:val="000757F3"/>
    <w:rsid w:val="00075DA1"/>
    <w:rsid w:val="00076100"/>
    <w:rsid w:val="00076495"/>
    <w:rsid w:val="000773DF"/>
    <w:rsid w:val="00077485"/>
    <w:rsid w:val="00077829"/>
    <w:rsid w:val="00077FC5"/>
    <w:rsid w:val="000800E3"/>
    <w:rsid w:val="00081CE6"/>
    <w:rsid w:val="00082186"/>
    <w:rsid w:val="00082438"/>
    <w:rsid w:val="00082A4C"/>
    <w:rsid w:val="00082AEA"/>
    <w:rsid w:val="00083AC2"/>
    <w:rsid w:val="00084425"/>
    <w:rsid w:val="000845A2"/>
    <w:rsid w:val="0008470A"/>
    <w:rsid w:val="00084976"/>
    <w:rsid w:val="00084A1A"/>
    <w:rsid w:val="00084FDC"/>
    <w:rsid w:val="00084FF1"/>
    <w:rsid w:val="00085158"/>
    <w:rsid w:val="0008557A"/>
    <w:rsid w:val="00085A8F"/>
    <w:rsid w:val="00085C27"/>
    <w:rsid w:val="00086C6E"/>
    <w:rsid w:val="00086F1C"/>
    <w:rsid w:val="00090F1D"/>
    <w:rsid w:val="00091169"/>
    <w:rsid w:val="00091598"/>
    <w:rsid w:val="00092E5A"/>
    <w:rsid w:val="000933D3"/>
    <w:rsid w:val="00095918"/>
    <w:rsid w:val="00095A74"/>
    <w:rsid w:val="00095D0F"/>
    <w:rsid w:val="00095F23"/>
    <w:rsid w:val="00096F96"/>
    <w:rsid w:val="0009770A"/>
    <w:rsid w:val="00097AFE"/>
    <w:rsid w:val="00097DB8"/>
    <w:rsid w:val="000A0696"/>
    <w:rsid w:val="000A1487"/>
    <w:rsid w:val="000A189F"/>
    <w:rsid w:val="000A1949"/>
    <w:rsid w:val="000A1CD0"/>
    <w:rsid w:val="000A21AF"/>
    <w:rsid w:val="000A2815"/>
    <w:rsid w:val="000A31C9"/>
    <w:rsid w:val="000A3292"/>
    <w:rsid w:val="000A3300"/>
    <w:rsid w:val="000A41AE"/>
    <w:rsid w:val="000A44D2"/>
    <w:rsid w:val="000A4924"/>
    <w:rsid w:val="000A55BE"/>
    <w:rsid w:val="000A5737"/>
    <w:rsid w:val="000A5804"/>
    <w:rsid w:val="000A7197"/>
    <w:rsid w:val="000A7670"/>
    <w:rsid w:val="000A76C4"/>
    <w:rsid w:val="000A76FD"/>
    <w:rsid w:val="000A778B"/>
    <w:rsid w:val="000A79B3"/>
    <w:rsid w:val="000A7A01"/>
    <w:rsid w:val="000B0001"/>
    <w:rsid w:val="000B0645"/>
    <w:rsid w:val="000B0E10"/>
    <w:rsid w:val="000B13AB"/>
    <w:rsid w:val="000B180C"/>
    <w:rsid w:val="000B2C42"/>
    <w:rsid w:val="000B2D22"/>
    <w:rsid w:val="000B30B1"/>
    <w:rsid w:val="000B3699"/>
    <w:rsid w:val="000B3A1B"/>
    <w:rsid w:val="000B3E2C"/>
    <w:rsid w:val="000B4B13"/>
    <w:rsid w:val="000B5CAE"/>
    <w:rsid w:val="000B6070"/>
    <w:rsid w:val="000B67CB"/>
    <w:rsid w:val="000B6C50"/>
    <w:rsid w:val="000B75D3"/>
    <w:rsid w:val="000B76FC"/>
    <w:rsid w:val="000C0003"/>
    <w:rsid w:val="000C00FC"/>
    <w:rsid w:val="000C0771"/>
    <w:rsid w:val="000C0A90"/>
    <w:rsid w:val="000C1ED8"/>
    <w:rsid w:val="000C20FC"/>
    <w:rsid w:val="000C26F5"/>
    <w:rsid w:val="000C2B8B"/>
    <w:rsid w:val="000C355C"/>
    <w:rsid w:val="000C3C9C"/>
    <w:rsid w:val="000C3E0F"/>
    <w:rsid w:val="000C3FCD"/>
    <w:rsid w:val="000C4397"/>
    <w:rsid w:val="000C49B6"/>
    <w:rsid w:val="000C4BEC"/>
    <w:rsid w:val="000C56D1"/>
    <w:rsid w:val="000C5AB1"/>
    <w:rsid w:val="000C5BE8"/>
    <w:rsid w:val="000C6343"/>
    <w:rsid w:val="000C63C8"/>
    <w:rsid w:val="000C6706"/>
    <w:rsid w:val="000C676A"/>
    <w:rsid w:val="000C6F57"/>
    <w:rsid w:val="000C6FFA"/>
    <w:rsid w:val="000C703E"/>
    <w:rsid w:val="000C721D"/>
    <w:rsid w:val="000D0030"/>
    <w:rsid w:val="000D0B63"/>
    <w:rsid w:val="000D18D9"/>
    <w:rsid w:val="000D1A8E"/>
    <w:rsid w:val="000D1AAB"/>
    <w:rsid w:val="000D2493"/>
    <w:rsid w:val="000D2894"/>
    <w:rsid w:val="000D2A50"/>
    <w:rsid w:val="000D2F0D"/>
    <w:rsid w:val="000D33F1"/>
    <w:rsid w:val="000D3E31"/>
    <w:rsid w:val="000D51B2"/>
    <w:rsid w:val="000D5810"/>
    <w:rsid w:val="000D58BB"/>
    <w:rsid w:val="000D60D7"/>
    <w:rsid w:val="000D6A09"/>
    <w:rsid w:val="000D6EA7"/>
    <w:rsid w:val="000D6F01"/>
    <w:rsid w:val="000D7853"/>
    <w:rsid w:val="000D7B99"/>
    <w:rsid w:val="000D7D55"/>
    <w:rsid w:val="000D7FAC"/>
    <w:rsid w:val="000E1826"/>
    <w:rsid w:val="000E1A14"/>
    <w:rsid w:val="000E287D"/>
    <w:rsid w:val="000E28D6"/>
    <w:rsid w:val="000E2A97"/>
    <w:rsid w:val="000E2FDC"/>
    <w:rsid w:val="000E38DA"/>
    <w:rsid w:val="000E4197"/>
    <w:rsid w:val="000E47EF"/>
    <w:rsid w:val="000E4C25"/>
    <w:rsid w:val="000E4D17"/>
    <w:rsid w:val="000E5058"/>
    <w:rsid w:val="000E5956"/>
    <w:rsid w:val="000E5E60"/>
    <w:rsid w:val="000E6A32"/>
    <w:rsid w:val="000E6FF8"/>
    <w:rsid w:val="000F0569"/>
    <w:rsid w:val="000F0B78"/>
    <w:rsid w:val="000F1CE5"/>
    <w:rsid w:val="000F1E92"/>
    <w:rsid w:val="000F2411"/>
    <w:rsid w:val="000F2E40"/>
    <w:rsid w:val="000F3001"/>
    <w:rsid w:val="000F32B7"/>
    <w:rsid w:val="000F4084"/>
    <w:rsid w:val="000F433E"/>
    <w:rsid w:val="000F44B4"/>
    <w:rsid w:val="000F48FE"/>
    <w:rsid w:val="000F498C"/>
    <w:rsid w:val="000F4FFB"/>
    <w:rsid w:val="000F559F"/>
    <w:rsid w:val="000F59D2"/>
    <w:rsid w:val="000F5F2D"/>
    <w:rsid w:val="000F6242"/>
    <w:rsid w:val="000F676B"/>
    <w:rsid w:val="000F73D4"/>
    <w:rsid w:val="000F7521"/>
    <w:rsid w:val="000F7971"/>
    <w:rsid w:val="000F7D31"/>
    <w:rsid w:val="0010019A"/>
    <w:rsid w:val="00100C21"/>
    <w:rsid w:val="00101777"/>
    <w:rsid w:val="00101856"/>
    <w:rsid w:val="00101EE9"/>
    <w:rsid w:val="00102032"/>
    <w:rsid w:val="00102845"/>
    <w:rsid w:val="00102D7D"/>
    <w:rsid w:val="00102EDB"/>
    <w:rsid w:val="001033B4"/>
    <w:rsid w:val="001039EF"/>
    <w:rsid w:val="00104589"/>
    <w:rsid w:val="00104FF1"/>
    <w:rsid w:val="00105741"/>
    <w:rsid w:val="00105ED9"/>
    <w:rsid w:val="001061B5"/>
    <w:rsid w:val="00107D64"/>
    <w:rsid w:val="0011026A"/>
    <w:rsid w:val="001112DF"/>
    <w:rsid w:val="001123BF"/>
    <w:rsid w:val="00112B52"/>
    <w:rsid w:val="00112B53"/>
    <w:rsid w:val="001145F1"/>
    <w:rsid w:val="00115A5A"/>
    <w:rsid w:val="00115EB2"/>
    <w:rsid w:val="00116403"/>
    <w:rsid w:val="00116836"/>
    <w:rsid w:val="00117450"/>
    <w:rsid w:val="00120199"/>
    <w:rsid w:val="001203DA"/>
    <w:rsid w:val="00120F2E"/>
    <w:rsid w:val="001217E0"/>
    <w:rsid w:val="001228B0"/>
    <w:rsid w:val="00122F24"/>
    <w:rsid w:val="0012389C"/>
    <w:rsid w:val="00123BDB"/>
    <w:rsid w:val="00123FF4"/>
    <w:rsid w:val="001247F8"/>
    <w:rsid w:val="001248AC"/>
    <w:rsid w:val="0012494D"/>
    <w:rsid w:val="00125CF1"/>
    <w:rsid w:val="00125E1B"/>
    <w:rsid w:val="0012689A"/>
    <w:rsid w:val="00126D5E"/>
    <w:rsid w:val="00126FB4"/>
    <w:rsid w:val="001276F9"/>
    <w:rsid w:val="00127EC8"/>
    <w:rsid w:val="001307B0"/>
    <w:rsid w:val="0013096F"/>
    <w:rsid w:val="00131266"/>
    <w:rsid w:val="0013141A"/>
    <w:rsid w:val="00131757"/>
    <w:rsid w:val="00131C53"/>
    <w:rsid w:val="00131DD5"/>
    <w:rsid w:val="001324D2"/>
    <w:rsid w:val="0013281A"/>
    <w:rsid w:val="001329B5"/>
    <w:rsid w:val="00132C6B"/>
    <w:rsid w:val="00132F04"/>
    <w:rsid w:val="001346E6"/>
    <w:rsid w:val="0013476F"/>
    <w:rsid w:val="0013505D"/>
    <w:rsid w:val="001358F0"/>
    <w:rsid w:val="00135CAB"/>
    <w:rsid w:val="00135E01"/>
    <w:rsid w:val="00136125"/>
    <w:rsid w:val="0013624D"/>
    <w:rsid w:val="00136567"/>
    <w:rsid w:val="001367AD"/>
    <w:rsid w:val="00136B1D"/>
    <w:rsid w:val="00137EB4"/>
    <w:rsid w:val="00137EB6"/>
    <w:rsid w:val="00140714"/>
    <w:rsid w:val="00140FBF"/>
    <w:rsid w:val="00141227"/>
    <w:rsid w:val="00141482"/>
    <w:rsid w:val="00141CA1"/>
    <w:rsid w:val="00141CDF"/>
    <w:rsid w:val="00141FA0"/>
    <w:rsid w:val="001423AA"/>
    <w:rsid w:val="00142863"/>
    <w:rsid w:val="001431E8"/>
    <w:rsid w:val="00143373"/>
    <w:rsid w:val="00143DEC"/>
    <w:rsid w:val="001440F5"/>
    <w:rsid w:val="00144919"/>
    <w:rsid w:val="00144F5C"/>
    <w:rsid w:val="001454FD"/>
    <w:rsid w:val="001455D9"/>
    <w:rsid w:val="0014617A"/>
    <w:rsid w:val="001463F9"/>
    <w:rsid w:val="00147072"/>
    <w:rsid w:val="00147B91"/>
    <w:rsid w:val="00147C0E"/>
    <w:rsid w:val="00150518"/>
    <w:rsid w:val="001524A5"/>
    <w:rsid w:val="00152874"/>
    <w:rsid w:val="001535A5"/>
    <w:rsid w:val="00153FD3"/>
    <w:rsid w:val="001542D2"/>
    <w:rsid w:val="0015440A"/>
    <w:rsid w:val="00154753"/>
    <w:rsid w:val="00154EFB"/>
    <w:rsid w:val="00155381"/>
    <w:rsid w:val="001569CD"/>
    <w:rsid w:val="00156A9B"/>
    <w:rsid w:val="001575A9"/>
    <w:rsid w:val="00157A82"/>
    <w:rsid w:val="00157CB6"/>
    <w:rsid w:val="001607E5"/>
    <w:rsid w:val="00160A83"/>
    <w:rsid w:val="00161886"/>
    <w:rsid w:val="00163EF4"/>
    <w:rsid w:val="001644B8"/>
    <w:rsid w:val="00164B5F"/>
    <w:rsid w:val="00164BC6"/>
    <w:rsid w:val="001665AD"/>
    <w:rsid w:val="001667E7"/>
    <w:rsid w:val="00167328"/>
    <w:rsid w:val="001674FE"/>
    <w:rsid w:val="00167893"/>
    <w:rsid w:val="00167B9B"/>
    <w:rsid w:val="0017021F"/>
    <w:rsid w:val="00170416"/>
    <w:rsid w:val="00170B88"/>
    <w:rsid w:val="001714C1"/>
    <w:rsid w:val="00171640"/>
    <w:rsid w:val="0017190F"/>
    <w:rsid w:val="00171E9E"/>
    <w:rsid w:val="00171EA9"/>
    <w:rsid w:val="00171EEE"/>
    <w:rsid w:val="00171FFB"/>
    <w:rsid w:val="00172A2E"/>
    <w:rsid w:val="00172E8E"/>
    <w:rsid w:val="001735AE"/>
    <w:rsid w:val="00174529"/>
    <w:rsid w:val="001746AD"/>
    <w:rsid w:val="001747D2"/>
    <w:rsid w:val="001747FE"/>
    <w:rsid w:val="001751D0"/>
    <w:rsid w:val="001751FD"/>
    <w:rsid w:val="00176691"/>
    <w:rsid w:val="00176D18"/>
    <w:rsid w:val="00176FF9"/>
    <w:rsid w:val="001773E6"/>
    <w:rsid w:val="001775E3"/>
    <w:rsid w:val="00180085"/>
    <w:rsid w:val="001809F9"/>
    <w:rsid w:val="00180BE7"/>
    <w:rsid w:val="001813AD"/>
    <w:rsid w:val="00181484"/>
    <w:rsid w:val="00182767"/>
    <w:rsid w:val="00182C64"/>
    <w:rsid w:val="0018332A"/>
    <w:rsid w:val="001835CB"/>
    <w:rsid w:val="00183606"/>
    <w:rsid w:val="00183C1A"/>
    <w:rsid w:val="00184014"/>
    <w:rsid w:val="001842A6"/>
    <w:rsid w:val="00185C8F"/>
    <w:rsid w:val="00186D6D"/>
    <w:rsid w:val="001870C1"/>
    <w:rsid w:val="00187DC1"/>
    <w:rsid w:val="00190632"/>
    <w:rsid w:val="00190851"/>
    <w:rsid w:val="00190CCD"/>
    <w:rsid w:val="00190D05"/>
    <w:rsid w:val="00190FFE"/>
    <w:rsid w:val="00191666"/>
    <w:rsid w:val="001917A3"/>
    <w:rsid w:val="001919A5"/>
    <w:rsid w:val="00192C72"/>
    <w:rsid w:val="0019348D"/>
    <w:rsid w:val="001934DB"/>
    <w:rsid w:val="00193959"/>
    <w:rsid w:val="001943E7"/>
    <w:rsid w:val="00194427"/>
    <w:rsid w:val="001944C0"/>
    <w:rsid w:val="001959BB"/>
    <w:rsid w:val="00195FFF"/>
    <w:rsid w:val="00196008"/>
    <w:rsid w:val="00196009"/>
    <w:rsid w:val="0019600C"/>
    <w:rsid w:val="0019675E"/>
    <w:rsid w:val="00196BEF"/>
    <w:rsid w:val="00196DFD"/>
    <w:rsid w:val="00197BD9"/>
    <w:rsid w:val="00197FB3"/>
    <w:rsid w:val="001A06F8"/>
    <w:rsid w:val="001A0A68"/>
    <w:rsid w:val="001A1E4F"/>
    <w:rsid w:val="001A23E5"/>
    <w:rsid w:val="001A2DD4"/>
    <w:rsid w:val="001A33C5"/>
    <w:rsid w:val="001A4232"/>
    <w:rsid w:val="001A53F4"/>
    <w:rsid w:val="001A5C80"/>
    <w:rsid w:val="001A6B09"/>
    <w:rsid w:val="001A77C1"/>
    <w:rsid w:val="001A7893"/>
    <w:rsid w:val="001B0549"/>
    <w:rsid w:val="001B07D3"/>
    <w:rsid w:val="001B0933"/>
    <w:rsid w:val="001B1242"/>
    <w:rsid w:val="001B1320"/>
    <w:rsid w:val="001B1DB2"/>
    <w:rsid w:val="001B2295"/>
    <w:rsid w:val="001B331D"/>
    <w:rsid w:val="001B334C"/>
    <w:rsid w:val="001B3B91"/>
    <w:rsid w:val="001B492B"/>
    <w:rsid w:val="001B4A57"/>
    <w:rsid w:val="001B507F"/>
    <w:rsid w:val="001B5212"/>
    <w:rsid w:val="001B5729"/>
    <w:rsid w:val="001B594D"/>
    <w:rsid w:val="001B66D7"/>
    <w:rsid w:val="001B6E72"/>
    <w:rsid w:val="001B778A"/>
    <w:rsid w:val="001B7DA0"/>
    <w:rsid w:val="001B7E93"/>
    <w:rsid w:val="001C008F"/>
    <w:rsid w:val="001C01D2"/>
    <w:rsid w:val="001C0CAE"/>
    <w:rsid w:val="001C0CB6"/>
    <w:rsid w:val="001C140C"/>
    <w:rsid w:val="001C1B10"/>
    <w:rsid w:val="001C21B6"/>
    <w:rsid w:val="001C289A"/>
    <w:rsid w:val="001C341F"/>
    <w:rsid w:val="001C3470"/>
    <w:rsid w:val="001C4066"/>
    <w:rsid w:val="001C453F"/>
    <w:rsid w:val="001C4CDA"/>
    <w:rsid w:val="001C51D4"/>
    <w:rsid w:val="001C5CB0"/>
    <w:rsid w:val="001C6A81"/>
    <w:rsid w:val="001C6B66"/>
    <w:rsid w:val="001C718C"/>
    <w:rsid w:val="001C7444"/>
    <w:rsid w:val="001C78CE"/>
    <w:rsid w:val="001D0539"/>
    <w:rsid w:val="001D173C"/>
    <w:rsid w:val="001D17FA"/>
    <w:rsid w:val="001D190A"/>
    <w:rsid w:val="001D2049"/>
    <w:rsid w:val="001D23DC"/>
    <w:rsid w:val="001D2903"/>
    <w:rsid w:val="001D2A30"/>
    <w:rsid w:val="001D3849"/>
    <w:rsid w:val="001D3949"/>
    <w:rsid w:val="001D4D6D"/>
    <w:rsid w:val="001D606E"/>
    <w:rsid w:val="001D62A4"/>
    <w:rsid w:val="001D67C3"/>
    <w:rsid w:val="001D6C35"/>
    <w:rsid w:val="001D73DD"/>
    <w:rsid w:val="001D75B1"/>
    <w:rsid w:val="001D7919"/>
    <w:rsid w:val="001D79B1"/>
    <w:rsid w:val="001E0432"/>
    <w:rsid w:val="001E11DA"/>
    <w:rsid w:val="001E1925"/>
    <w:rsid w:val="001E1F5C"/>
    <w:rsid w:val="001E2093"/>
    <w:rsid w:val="001E3487"/>
    <w:rsid w:val="001E3A6E"/>
    <w:rsid w:val="001E3F0F"/>
    <w:rsid w:val="001E4E86"/>
    <w:rsid w:val="001E51A7"/>
    <w:rsid w:val="001E53FF"/>
    <w:rsid w:val="001E5623"/>
    <w:rsid w:val="001E69CD"/>
    <w:rsid w:val="001F11AA"/>
    <w:rsid w:val="001F1A9C"/>
    <w:rsid w:val="001F1D2C"/>
    <w:rsid w:val="001F252A"/>
    <w:rsid w:val="001F2F43"/>
    <w:rsid w:val="001F3D2B"/>
    <w:rsid w:val="001F4367"/>
    <w:rsid w:val="001F437B"/>
    <w:rsid w:val="001F5246"/>
    <w:rsid w:val="001F57F2"/>
    <w:rsid w:val="001F594B"/>
    <w:rsid w:val="001F5B2E"/>
    <w:rsid w:val="001F60D7"/>
    <w:rsid w:val="001F6378"/>
    <w:rsid w:val="001F65A7"/>
    <w:rsid w:val="001F7393"/>
    <w:rsid w:val="002003AE"/>
    <w:rsid w:val="002008FD"/>
    <w:rsid w:val="002017A2"/>
    <w:rsid w:val="00201AE9"/>
    <w:rsid w:val="00201CDE"/>
    <w:rsid w:val="00201FD2"/>
    <w:rsid w:val="00202520"/>
    <w:rsid w:val="0020252F"/>
    <w:rsid w:val="00202C64"/>
    <w:rsid w:val="00202E71"/>
    <w:rsid w:val="0020311B"/>
    <w:rsid w:val="00203579"/>
    <w:rsid w:val="00203654"/>
    <w:rsid w:val="002037AA"/>
    <w:rsid w:val="0020389E"/>
    <w:rsid w:val="0020423E"/>
    <w:rsid w:val="00204752"/>
    <w:rsid w:val="0020492C"/>
    <w:rsid w:val="00204BFA"/>
    <w:rsid w:val="002051D3"/>
    <w:rsid w:val="002059BB"/>
    <w:rsid w:val="00206576"/>
    <w:rsid w:val="00206876"/>
    <w:rsid w:val="00206DDC"/>
    <w:rsid w:val="00210E72"/>
    <w:rsid w:val="002111DD"/>
    <w:rsid w:val="00212092"/>
    <w:rsid w:val="00214AEA"/>
    <w:rsid w:val="00214C55"/>
    <w:rsid w:val="00214E61"/>
    <w:rsid w:val="00215186"/>
    <w:rsid w:val="002152A9"/>
    <w:rsid w:val="00215C48"/>
    <w:rsid w:val="00215CD3"/>
    <w:rsid w:val="00217979"/>
    <w:rsid w:val="00217AE3"/>
    <w:rsid w:val="00217C91"/>
    <w:rsid w:val="00220163"/>
    <w:rsid w:val="002201A1"/>
    <w:rsid w:val="0022072C"/>
    <w:rsid w:val="00221DA4"/>
    <w:rsid w:val="00221DC2"/>
    <w:rsid w:val="00221F21"/>
    <w:rsid w:val="00222190"/>
    <w:rsid w:val="00222BE6"/>
    <w:rsid w:val="00222FFA"/>
    <w:rsid w:val="00223609"/>
    <w:rsid w:val="0022363A"/>
    <w:rsid w:val="00223A82"/>
    <w:rsid w:val="00223BF6"/>
    <w:rsid w:val="002241A5"/>
    <w:rsid w:val="00224374"/>
    <w:rsid w:val="00224C08"/>
    <w:rsid w:val="0022506C"/>
    <w:rsid w:val="002250DF"/>
    <w:rsid w:val="002254C5"/>
    <w:rsid w:val="00225730"/>
    <w:rsid w:val="002263EC"/>
    <w:rsid w:val="0022661C"/>
    <w:rsid w:val="0022663E"/>
    <w:rsid w:val="00226662"/>
    <w:rsid w:val="00226B56"/>
    <w:rsid w:val="00226BEB"/>
    <w:rsid w:val="00226E92"/>
    <w:rsid w:val="00227E7D"/>
    <w:rsid w:val="0023001C"/>
    <w:rsid w:val="00230104"/>
    <w:rsid w:val="00231520"/>
    <w:rsid w:val="00231571"/>
    <w:rsid w:val="002315BC"/>
    <w:rsid w:val="00231827"/>
    <w:rsid w:val="00231864"/>
    <w:rsid w:val="00231A34"/>
    <w:rsid w:val="00232B4C"/>
    <w:rsid w:val="00232CB6"/>
    <w:rsid w:val="00232F1E"/>
    <w:rsid w:val="00232F6B"/>
    <w:rsid w:val="00232FE5"/>
    <w:rsid w:val="00232FEA"/>
    <w:rsid w:val="00233608"/>
    <w:rsid w:val="002337DA"/>
    <w:rsid w:val="00233D34"/>
    <w:rsid w:val="00234D38"/>
    <w:rsid w:val="00234D81"/>
    <w:rsid w:val="00237EFC"/>
    <w:rsid w:val="00240CEC"/>
    <w:rsid w:val="0024101C"/>
    <w:rsid w:val="00242059"/>
    <w:rsid w:val="00242685"/>
    <w:rsid w:val="002427F6"/>
    <w:rsid w:val="00242AB4"/>
    <w:rsid w:val="00244263"/>
    <w:rsid w:val="0024481F"/>
    <w:rsid w:val="002448BE"/>
    <w:rsid w:val="0024555E"/>
    <w:rsid w:val="00245596"/>
    <w:rsid w:val="00245B25"/>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4EC3"/>
    <w:rsid w:val="002556FF"/>
    <w:rsid w:val="002565D2"/>
    <w:rsid w:val="002574F6"/>
    <w:rsid w:val="0025797F"/>
    <w:rsid w:val="00257B72"/>
    <w:rsid w:val="0026013F"/>
    <w:rsid w:val="002603ED"/>
    <w:rsid w:val="00260609"/>
    <w:rsid w:val="00260656"/>
    <w:rsid w:val="00260EE4"/>
    <w:rsid w:val="002623E8"/>
    <w:rsid w:val="00263D3E"/>
    <w:rsid w:val="00264263"/>
    <w:rsid w:val="00264366"/>
    <w:rsid w:val="002645E2"/>
    <w:rsid w:val="00264979"/>
    <w:rsid w:val="00264AD8"/>
    <w:rsid w:val="00264C3A"/>
    <w:rsid w:val="00265959"/>
    <w:rsid w:val="00265F4A"/>
    <w:rsid w:val="0026674C"/>
    <w:rsid w:val="0026700E"/>
    <w:rsid w:val="002672F8"/>
    <w:rsid w:val="00267A07"/>
    <w:rsid w:val="002701EE"/>
    <w:rsid w:val="002705C3"/>
    <w:rsid w:val="00270BD2"/>
    <w:rsid w:val="00271815"/>
    <w:rsid w:val="00273123"/>
    <w:rsid w:val="0027312C"/>
    <w:rsid w:val="00273456"/>
    <w:rsid w:val="002738A6"/>
    <w:rsid w:val="0027442B"/>
    <w:rsid w:val="00274545"/>
    <w:rsid w:val="0027465B"/>
    <w:rsid w:val="0027575A"/>
    <w:rsid w:val="00275ABF"/>
    <w:rsid w:val="00276653"/>
    <w:rsid w:val="00276F7B"/>
    <w:rsid w:val="002773B8"/>
    <w:rsid w:val="0027754A"/>
    <w:rsid w:val="0027763E"/>
    <w:rsid w:val="002777F8"/>
    <w:rsid w:val="00277CC9"/>
    <w:rsid w:val="00280289"/>
    <w:rsid w:val="00280E34"/>
    <w:rsid w:val="0028175C"/>
    <w:rsid w:val="00281B0B"/>
    <w:rsid w:val="00281F7A"/>
    <w:rsid w:val="002826AE"/>
    <w:rsid w:val="0028280C"/>
    <w:rsid w:val="00282A2E"/>
    <w:rsid w:val="00282E68"/>
    <w:rsid w:val="0028383C"/>
    <w:rsid w:val="002842CA"/>
    <w:rsid w:val="00284AC4"/>
    <w:rsid w:val="00285073"/>
    <w:rsid w:val="0028528D"/>
    <w:rsid w:val="00285740"/>
    <w:rsid w:val="00285F82"/>
    <w:rsid w:val="00286120"/>
    <w:rsid w:val="00286188"/>
    <w:rsid w:val="00286651"/>
    <w:rsid w:val="002866D6"/>
    <w:rsid w:val="0028673B"/>
    <w:rsid w:val="00286947"/>
    <w:rsid w:val="002879E6"/>
    <w:rsid w:val="00290DA5"/>
    <w:rsid w:val="00290E4D"/>
    <w:rsid w:val="0029190E"/>
    <w:rsid w:val="00291A94"/>
    <w:rsid w:val="00292020"/>
    <w:rsid w:val="00292430"/>
    <w:rsid w:val="0029298F"/>
    <w:rsid w:val="00293236"/>
    <w:rsid w:val="00293377"/>
    <w:rsid w:val="0029341E"/>
    <w:rsid w:val="002934B8"/>
    <w:rsid w:val="00293A54"/>
    <w:rsid w:val="00295261"/>
    <w:rsid w:val="00295B9F"/>
    <w:rsid w:val="00296159"/>
    <w:rsid w:val="002967A2"/>
    <w:rsid w:val="002970F6"/>
    <w:rsid w:val="002A0404"/>
    <w:rsid w:val="002A18A9"/>
    <w:rsid w:val="002A18FF"/>
    <w:rsid w:val="002A2E3E"/>
    <w:rsid w:val="002A391C"/>
    <w:rsid w:val="002A45E4"/>
    <w:rsid w:val="002A49B0"/>
    <w:rsid w:val="002A50A4"/>
    <w:rsid w:val="002A51FB"/>
    <w:rsid w:val="002A595C"/>
    <w:rsid w:val="002A618C"/>
    <w:rsid w:val="002A66DA"/>
    <w:rsid w:val="002A6BE5"/>
    <w:rsid w:val="002A6E64"/>
    <w:rsid w:val="002A70F1"/>
    <w:rsid w:val="002B212F"/>
    <w:rsid w:val="002B2177"/>
    <w:rsid w:val="002B7189"/>
    <w:rsid w:val="002B75BC"/>
    <w:rsid w:val="002B7996"/>
    <w:rsid w:val="002B79A6"/>
    <w:rsid w:val="002B7ABA"/>
    <w:rsid w:val="002C0D71"/>
    <w:rsid w:val="002C1D4D"/>
    <w:rsid w:val="002C2B6A"/>
    <w:rsid w:val="002C3549"/>
    <w:rsid w:val="002C491F"/>
    <w:rsid w:val="002C4A45"/>
    <w:rsid w:val="002C4ACC"/>
    <w:rsid w:val="002C4CD3"/>
    <w:rsid w:val="002C6350"/>
    <w:rsid w:val="002C649B"/>
    <w:rsid w:val="002C686C"/>
    <w:rsid w:val="002C6BD0"/>
    <w:rsid w:val="002C722B"/>
    <w:rsid w:val="002C7617"/>
    <w:rsid w:val="002C7721"/>
    <w:rsid w:val="002D0506"/>
    <w:rsid w:val="002D0AEF"/>
    <w:rsid w:val="002D0B0B"/>
    <w:rsid w:val="002D1332"/>
    <w:rsid w:val="002D1655"/>
    <w:rsid w:val="002D1965"/>
    <w:rsid w:val="002D1FBB"/>
    <w:rsid w:val="002D2189"/>
    <w:rsid w:val="002D3106"/>
    <w:rsid w:val="002D3398"/>
    <w:rsid w:val="002D46F8"/>
    <w:rsid w:val="002D4D29"/>
    <w:rsid w:val="002D5B62"/>
    <w:rsid w:val="002D5C17"/>
    <w:rsid w:val="002D5EBA"/>
    <w:rsid w:val="002D6601"/>
    <w:rsid w:val="002D67F3"/>
    <w:rsid w:val="002D6931"/>
    <w:rsid w:val="002D6BA2"/>
    <w:rsid w:val="002D6F7F"/>
    <w:rsid w:val="002D76BC"/>
    <w:rsid w:val="002D7F54"/>
    <w:rsid w:val="002E083B"/>
    <w:rsid w:val="002E0F93"/>
    <w:rsid w:val="002E14DB"/>
    <w:rsid w:val="002E1D5D"/>
    <w:rsid w:val="002E2618"/>
    <w:rsid w:val="002E26AC"/>
    <w:rsid w:val="002E2DB8"/>
    <w:rsid w:val="002E3177"/>
    <w:rsid w:val="002E3187"/>
    <w:rsid w:val="002E31D7"/>
    <w:rsid w:val="002E400B"/>
    <w:rsid w:val="002E43B0"/>
    <w:rsid w:val="002E4935"/>
    <w:rsid w:val="002E4DF2"/>
    <w:rsid w:val="002E4EEA"/>
    <w:rsid w:val="002E50F5"/>
    <w:rsid w:val="002E5E40"/>
    <w:rsid w:val="002E682D"/>
    <w:rsid w:val="002E68D9"/>
    <w:rsid w:val="002E6E2F"/>
    <w:rsid w:val="002E79E3"/>
    <w:rsid w:val="002E7D34"/>
    <w:rsid w:val="002E7EC8"/>
    <w:rsid w:val="002F00F4"/>
    <w:rsid w:val="002F0B2B"/>
    <w:rsid w:val="002F0B97"/>
    <w:rsid w:val="002F1164"/>
    <w:rsid w:val="002F12AF"/>
    <w:rsid w:val="002F1425"/>
    <w:rsid w:val="002F1712"/>
    <w:rsid w:val="002F1940"/>
    <w:rsid w:val="002F2159"/>
    <w:rsid w:val="002F2D4A"/>
    <w:rsid w:val="002F3127"/>
    <w:rsid w:val="002F315B"/>
    <w:rsid w:val="002F33C9"/>
    <w:rsid w:val="002F39AA"/>
    <w:rsid w:val="002F39B5"/>
    <w:rsid w:val="002F51CE"/>
    <w:rsid w:val="002F53CF"/>
    <w:rsid w:val="002F5EE2"/>
    <w:rsid w:val="002F670F"/>
    <w:rsid w:val="002F73B4"/>
    <w:rsid w:val="002F7BC7"/>
    <w:rsid w:val="002F7CA1"/>
    <w:rsid w:val="00300261"/>
    <w:rsid w:val="00300C52"/>
    <w:rsid w:val="003012A4"/>
    <w:rsid w:val="00301EEF"/>
    <w:rsid w:val="00301FCF"/>
    <w:rsid w:val="00302605"/>
    <w:rsid w:val="003026A8"/>
    <w:rsid w:val="0030274D"/>
    <w:rsid w:val="00302BAF"/>
    <w:rsid w:val="003034E4"/>
    <w:rsid w:val="003041C7"/>
    <w:rsid w:val="00304253"/>
    <w:rsid w:val="00304DAB"/>
    <w:rsid w:val="00305A3F"/>
    <w:rsid w:val="00306F96"/>
    <w:rsid w:val="00307162"/>
    <w:rsid w:val="0030717C"/>
    <w:rsid w:val="0030723B"/>
    <w:rsid w:val="0030733B"/>
    <w:rsid w:val="00310353"/>
    <w:rsid w:val="003106E0"/>
    <w:rsid w:val="00310B54"/>
    <w:rsid w:val="00310D49"/>
    <w:rsid w:val="0031139C"/>
    <w:rsid w:val="00311454"/>
    <w:rsid w:val="003114FB"/>
    <w:rsid w:val="003115ED"/>
    <w:rsid w:val="003116F4"/>
    <w:rsid w:val="003117D3"/>
    <w:rsid w:val="00311953"/>
    <w:rsid w:val="003119AB"/>
    <w:rsid w:val="00312232"/>
    <w:rsid w:val="0031619A"/>
    <w:rsid w:val="003164ED"/>
    <w:rsid w:val="00316929"/>
    <w:rsid w:val="00316A3C"/>
    <w:rsid w:val="00317009"/>
    <w:rsid w:val="0031774D"/>
    <w:rsid w:val="0031776D"/>
    <w:rsid w:val="00320367"/>
    <w:rsid w:val="0032055A"/>
    <w:rsid w:val="00321CF2"/>
    <w:rsid w:val="00322A0A"/>
    <w:rsid w:val="00322CEF"/>
    <w:rsid w:val="00323675"/>
    <w:rsid w:val="00323738"/>
    <w:rsid w:val="00323931"/>
    <w:rsid w:val="00323950"/>
    <w:rsid w:val="00323AB0"/>
    <w:rsid w:val="003241F6"/>
    <w:rsid w:val="00324866"/>
    <w:rsid w:val="00324BBA"/>
    <w:rsid w:val="0032568B"/>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296A"/>
    <w:rsid w:val="00333108"/>
    <w:rsid w:val="0033452C"/>
    <w:rsid w:val="0033466C"/>
    <w:rsid w:val="00334A33"/>
    <w:rsid w:val="00334F13"/>
    <w:rsid w:val="00335347"/>
    <w:rsid w:val="003355AC"/>
    <w:rsid w:val="00335754"/>
    <w:rsid w:val="00336237"/>
    <w:rsid w:val="003364A7"/>
    <w:rsid w:val="0033735B"/>
    <w:rsid w:val="00337C65"/>
    <w:rsid w:val="00340292"/>
    <w:rsid w:val="00340299"/>
    <w:rsid w:val="0034038A"/>
    <w:rsid w:val="00340B1F"/>
    <w:rsid w:val="00340CD3"/>
    <w:rsid w:val="00341129"/>
    <w:rsid w:val="00342173"/>
    <w:rsid w:val="00342265"/>
    <w:rsid w:val="00343094"/>
    <w:rsid w:val="00344100"/>
    <w:rsid w:val="003441DF"/>
    <w:rsid w:val="0034420F"/>
    <w:rsid w:val="0034456F"/>
    <w:rsid w:val="00344755"/>
    <w:rsid w:val="00344CD0"/>
    <w:rsid w:val="00344E1B"/>
    <w:rsid w:val="00344EB8"/>
    <w:rsid w:val="00345030"/>
    <w:rsid w:val="003452E1"/>
    <w:rsid w:val="00345499"/>
    <w:rsid w:val="00345A09"/>
    <w:rsid w:val="00345E50"/>
    <w:rsid w:val="0034636C"/>
    <w:rsid w:val="00346BCC"/>
    <w:rsid w:val="00346FDC"/>
    <w:rsid w:val="00347650"/>
    <w:rsid w:val="003504DB"/>
    <w:rsid w:val="003505BF"/>
    <w:rsid w:val="0035246E"/>
    <w:rsid w:val="0035355B"/>
    <w:rsid w:val="003546F9"/>
    <w:rsid w:val="00354C59"/>
    <w:rsid w:val="00355054"/>
    <w:rsid w:val="00355672"/>
    <w:rsid w:val="00355A1C"/>
    <w:rsid w:val="00355A58"/>
    <w:rsid w:val="00356935"/>
    <w:rsid w:val="003569BD"/>
    <w:rsid w:val="00356BA6"/>
    <w:rsid w:val="00356BD9"/>
    <w:rsid w:val="0035712A"/>
    <w:rsid w:val="00357473"/>
    <w:rsid w:val="00357A30"/>
    <w:rsid w:val="00360198"/>
    <w:rsid w:val="003612DD"/>
    <w:rsid w:val="00361391"/>
    <w:rsid w:val="003614B0"/>
    <w:rsid w:val="003615D6"/>
    <w:rsid w:val="003618EB"/>
    <w:rsid w:val="00361DA6"/>
    <w:rsid w:val="00361F76"/>
    <w:rsid w:val="00362BDE"/>
    <w:rsid w:val="00362D02"/>
    <w:rsid w:val="0036354C"/>
    <w:rsid w:val="0036381E"/>
    <w:rsid w:val="00363A1B"/>
    <w:rsid w:val="00363E36"/>
    <w:rsid w:val="00363F4D"/>
    <w:rsid w:val="0036425E"/>
    <w:rsid w:val="00364BD3"/>
    <w:rsid w:val="0036531B"/>
    <w:rsid w:val="00365804"/>
    <w:rsid w:val="00366358"/>
    <w:rsid w:val="00367275"/>
    <w:rsid w:val="00367986"/>
    <w:rsid w:val="00367B18"/>
    <w:rsid w:val="00367D36"/>
    <w:rsid w:val="00367F7D"/>
    <w:rsid w:val="00370D55"/>
    <w:rsid w:val="00370F02"/>
    <w:rsid w:val="00371AD1"/>
    <w:rsid w:val="00372A38"/>
    <w:rsid w:val="00372BDD"/>
    <w:rsid w:val="00372C18"/>
    <w:rsid w:val="003731E0"/>
    <w:rsid w:val="00373A06"/>
    <w:rsid w:val="00375BF7"/>
    <w:rsid w:val="00375FFB"/>
    <w:rsid w:val="00376077"/>
    <w:rsid w:val="00377FD9"/>
    <w:rsid w:val="00380003"/>
    <w:rsid w:val="00380BAF"/>
    <w:rsid w:val="00381032"/>
    <w:rsid w:val="00381578"/>
    <w:rsid w:val="00381D60"/>
    <w:rsid w:val="0038204D"/>
    <w:rsid w:val="00383545"/>
    <w:rsid w:val="00383CC8"/>
    <w:rsid w:val="00383EB9"/>
    <w:rsid w:val="00384100"/>
    <w:rsid w:val="0038675F"/>
    <w:rsid w:val="00386C0B"/>
    <w:rsid w:val="00386F1B"/>
    <w:rsid w:val="00387446"/>
    <w:rsid w:val="0038768F"/>
    <w:rsid w:val="003878C6"/>
    <w:rsid w:val="0039003F"/>
    <w:rsid w:val="00390192"/>
    <w:rsid w:val="00390629"/>
    <w:rsid w:val="00390735"/>
    <w:rsid w:val="00390986"/>
    <w:rsid w:val="00390ADA"/>
    <w:rsid w:val="00390CB1"/>
    <w:rsid w:val="003922A8"/>
    <w:rsid w:val="00392AEB"/>
    <w:rsid w:val="0039311C"/>
    <w:rsid w:val="00393D3D"/>
    <w:rsid w:val="0039545B"/>
    <w:rsid w:val="0039698A"/>
    <w:rsid w:val="0039713F"/>
    <w:rsid w:val="003975C3"/>
    <w:rsid w:val="00397744"/>
    <w:rsid w:val="00397B74"/>
    <w:rsid w:val="00397FDA"/>
    <w:rsid w:val="003A0F5D"/>
    <w:rsid w:val="003A1184"/>
    <w:rsid w:val="003A11C5"/>
    <w:rsid w:val="003A18D4"/>
    <w:rsid w:val="003A1917"/>
    <w:rsid w:val="003A2710"/>
    <w:rsid w:val="003A2979"/>
    <w:rsid w:val="003A2FB7"/>
    <w:rsid w:val="003A3AA7"/>
    <w:rsid w:val="003A403B"/>
    <w:rsid w:val="003A4201"/>
    <w:rsid w:val="003A436A"/>
    <w:rsid w:val="003A4497"/>
    <w:rsid w:val="003A49A0"/>
    <w:rsid w:val="003A4C6E"/>
    <w:rsid w:val="003A4F35"/>
    <w:rsid w:val="003A5215"/>
    <w:rsid w:val="003A5512"/>
    <w:rsid w:val="003A5782"/>
    <w:rsid w:val="003A5CD9"/>
    <w:rsid w:val="003A5E0F"/>
    <w:rsid w:val="003A631A"/>
    <w:rsid w:val="003A635A"/>
    <w:rsid w:val="003A6D5B"/>
    <w:rsid w:val="003A7CC4"/>
    <w:rsid w:val="003B05B1"/>
    <w:rsid w:val="003B0AA3"/>
    <w:rsid w:val="003B1546"/>
    <w:rsid w:val="003B1581"/>
    <w:rsid w:val="003B158D"/>
    <w:rsid w:val="003B1D12"/>
    <w:rsid w:val="003B335E"/>
    <w:rsid w:val="003B34A4"/>
    <w:rsid w:val="003B4FAF"/>
    <w:rsid w:val="003B5451"/>
    <w:rsid w:val="003B602E"/>
    <w:rsid w:val="003B6047"/>
    <w:rsid w:val="003B6329"/>
    <w:rsid w:val="003B64C2"/>
    <w:rsid w:val="003B697D"/>
    <w:rsid w:val="003B6D6E"/>
    <w:rsid w:val="003B6DEC"/>
    <w:rsid w:val="003B74CC"/>
    <w:rsid w:val="003B74D3"/>
    <w:rsid w:val="003B78C2"/>
    <w:rsid w:val="003B7DAB"/>
    <w:rsid w:val="003C0FE7"/>
    <w:rsid w:val="003C16B6"/>
    <w:rsid w:val="003C182A"/>
    <w:rsid w:val="003C1886"/>
    <w:rsid w:val="003C18C5"/>
    <w:rsid w:val="003C2025"/>
    <w:rsid w:val="003C2782"/>
    <w:rsid w:val="003C2854"/>
    <w:rsid w:val="003C3872"/>
    <w:rsid w:val="003C4057"/>
    <w:rsid w:val="003C41FE"/>
    <w:rsid w:val="003C43EF"/>
    <w:rsid w:val="003C54C9"/>
    <w:rsid w:val="003C5F7A"/>
    <w:rsid w:val="003C6582"/>
    <w:rsid w:val="003C6856"/>
    <w:rsid w:val="003C7040"/>
    <w:rsid w:val="003D00A2"/>
    <w:rsid w:val="003D05D4"/>
    <w:rsid w:val="003D09A1"/>
    <w:rsid w:val="003D0FD2"/>
    <w:rsid w:val="003D1AC2"/>
    <w:rsid w:val="003D207E"/>
    <w:rsid w:val="003D23CD"/>
    <w:rsid w:val="003D26B5"/>
    <w:rsid w:val="003D2956"/>
    <w:rsid w:val="003D2E5D"/>
    <w:rsid w:val="003D302E"/>
    <w:rsid w:val="003D324D"/>
    <w:rsid w:val="003D38A5"/>
    <w:rsid w:val="003D3C21"/>
    <w:rsid w:val="003D3E5B"/>
    <w:rsid w:val="003D3F18"/>
    <w:rsid w:val="003D457D"/>
    <w:rsid w:val="003D5159"/>
    <w:rsid w:val="003D5E82"/>
    <w:rsid w:val="003D704C"/>
    <w:rsid w:val="003E03F6"/>
    <w:rsid w:val="003E0764"/>
    <w:rsid w:val="003E0856"/>
    <w:rsid w:val="003E11D0"/>
    <w:rsid w:val="003E1570"/>
    <w:rsid w:val="003E179B"/>
    <w:rsid w:val="003E1B11"/>
    <w:rsid w:val="003E3085"/>
    <w:rsid w:val="003E3516"/>
    <w:rsid w:val="003E3AB3"/>
    <w:rsid w:val="003E3B07"/>
    <w:rsid w:val="003E3EB8"/>
    <w:rsid w:val="003E4261"/>
    <w:rsid w:val="003E4337"/>
    <w:rsid w:val="003E4A29"/>
    <w:rsid w:val="003E5B81"/>
    <w:rsid w:val="003E5DBD"/>
    <w:rsid w:val="003E639C"/>
    <w:rsid w:val="003E66F7"/>
    <w:rsid w:val="003E6891"/>
    <w:rsid w:val="003E6944"/>
    <w:rsid w:val="003E6A26"/>
    <w:rsid w:val="003E6D73"/>
    <w:rsid w:val="003E7759"/>
    <w:rsid w:val="003E78E8"/>
    <w:rsid w:val="003E7B53"/>
    <w:rsid w:val="003F031C"/>
    <w:rsid w:val="003F0FD1"/>
    <w:rsid w:val="003F1678"/>
    <w:rsid w:val="003F24B2"/>
    <w:rsid w:val="003F267E"/>
    <w:rsid w:val="003F2AA2"/>
    <w:rsid w:val="003F3687"/>
    <w:rsid w:val="003F403A"/>
    <w:rsid w:val="003F41D0"/>
    <w:rsid w:val="003F42F0"/>
    <w:rsid w:val="003F4968"/>
    <w:rsid w:val="003F4AF4"/>
    <w:rsid w:val="003F4B95"/>
    <w:rsid w:val="003F4E03"/>
    <w:rsid w:val="003F5277"/>
    <w:rsid w:val="003F5389"/>
    <w:rsid w:val="003F5C81"/>
    <w:rsid w:val="003F6601"/>
    <w:rsid w:val="003F6D9A"/>
    <w:rsid w:val="003F7686"/>
    <w:rsid w:val="003F7808"/>
    <w:rsid w:val="003F7F13"/>
    <w:rsid w:val="00400165"/>
    <w:rsid w:val="00400CF3"/>
    <w:rsid w:val="0040103E"/>
    <w:rsid w:val="00401C93"/>
    <w:rsid w:val="00401DA1"/>
    <w:rsid w:val="00402011"/>
    <w:rsid w:val="00402474"/>
    <w:rsid w:val="004029E8"/>
    <w:rsid w:val="00403294"/>
    <w:rsid w:val="00403928"/>
    <w:rsid w:val="00403CD5"/>
    <w:rsid w:val="00403F15"/>
    <w:rsid w:val="004045BF"/>
    <w:rsid w:val="00404686"/>
    <w:rsid w:val="004048DA"/>
    <w:rsid w:val="00405099"/>
    <w:rsid w:val="0040517E"/>
    <w:rsid w:val="004051E5"/>
    <w:rsid w:val="00407A86"/>
    <w:rsid w:val="00411C50"/>
    <w:rsid w:val="00411C59"/>
    <w:rsid w:val="00411E2D"/>
    <w:rsid w:val="00411F13"/>
    <w:rsid w:val="004122FA"/>
    <w:rsid w:val="00412495"/>
    <w:rsid w:val="0041364A"/>
    <w:rsid w:val="004137DB"/>
    <w:rsid w:val="00413D5B"/>
    <w:rsid w:val="00415426"/>
    <w:rsid w:val="004156CD"/>
    <w:rsid w:val="004157AC"/>
    <w:rsid w:val="0041593A"/>
    <w:rsid w:val="004160AF"/>
    <w:rsid w:val="004169EF"/>
    <w:rsid w:val="00417297"/>
    <w:rsid w:val="00417391"/>
    <w:rsid w:val="00417B33"/>
    <w:rsid w:val="004211A0"/>
    <w:rsid w:val="004213FC"/>
    <w:rsid w:val="00421CEA"/>
    <w:rsid w:val="00422174"/>
    <w:rsid w:val="004229A7"/>
    <w:rsid w:val="004230E9"/>
    <w:rsid w:val="0042380D"/>
    <w:rsid w:val="00423E17"/>
    <w:rsid w:val="00424105"/>
    <w:rsid w:val="004242AD"/>
    <w:rsid w:val="00424650"/>
    <w:rsid w:val="00424BBE"/>
    <w:rsid w:val="0042544B"/>
    <w:rsid w:val="00425959"/>
    <w:rsid w:val="00425B9A"/>
    <w:rsid w:val="00425FCA"/>
    <w:rsid w:val="004263AD"/>
    <w:rsid w:val="00426683"/>
    <w:rsid w:val="00427205"/>
    <w:rsid w:val="0042791D"/>
    <w:rsid w:val="0042792A"/>
    <w:rsid w:val="00427A11"/>
    <w:rsid w:val="00430481"/>
    <w:rsid w:val="00431472"/>
    <w:rsid w:val="0043153F"/>
    <w:rsid w:val="0043179F"/>
    <w:rsid w:val="00431969"/>
    <w:rsid w:val="00431B5A"/>
    <w:rsid w:val="00431CE5"/>
    <w:rsid w:val="00431D33"/>
    <w:rsid w:val="00431DD4"/>
    <w:rsid w:val="00432003"/>
    <w:rsid w:val="00432C3F"/>
    <w:rsid w:val="00433500"/>
    <w:rsid w:val="0043359D"/>
    <w:rsid w:val="004335E1"/>
    <w:rsid w:val="00433E6B"/>
    <w:rsid w:val="00433F71"/>
    <w:rsid w:val="0043583A"/>
    <w:rsid w:val="00435E7F"/>
    <w:rsid w:val="0043602F"/>
    <w:rsid w:val="00436101"/>
    <w:rsid w:val="004364D3"/>
    <w:rsid w:val="004376E8"/>
    <w:rsid w:val="00437F4D"/>
    <w:rsid w:val="00440BB4"/>
    <w:rsid w:val="0044100E"/>
    <w:rsid w:val="00441087"/>
    <w:rsid w:val="00441295"/>
    <w:rsid w:val="004413AA"/>
    <w:rsid w:val="00441F50"/>
    <w:rsid w:val="00442222"/>
    <w:rsid w:val="0044246A"/>
    <w:rsid w:val="00442C2A"/>
    <w:rsid w:val="0044326A"/>
    <w:rsid w:val="0044331F"/>
    <w:rsid w:val="00443DFC"/>
    <w:rsid w:val="00444369"/>
    <w:rsid w:val="00444609"/>
    <w:rsid w:val="00444AD4"/>
    <w:rsid w:val="00444D46"/>
    <w:rsid w:val="00445E50"/>
    <w:rsid w:val="00446298"/>
    <w:rsid w:val="00447C61"/>
    <w:rsid w:val="004500F0"/>
    <w:rsid w:val="00450F7A"/>
    <w:rsid w:val="004515F0"/>
    <w:rsid w:val="00451E1D"/>
    <w:rsid w:val="00451F80"/>
    <w:rsid w:val="0045298F"/>
    <w:rsid w:val="004533AA"/>
    <w:rsid w:val="00453A0F"/>
    <w:rsid w:val="0045424B"/>
    <w:rsid w:val="00454EB1"/>
    <w:rsid w:val="004559D0"/>
    <w:rsid w:val="00455BBB"/>
    <w:rsid w:val="004563E8"/>
    <w:rsid w:val="00456885"/>
    <w:rsid w:val="00457235"/>
    <w:rsid w:val="004573B7"/>
    <w:rsid w:val="00457C4D"/>
    <w:rsid w:val="004604C5"/>
    <w:rsid w:val="00460D5A"/>
    <w:rsid w:val="0046166E"/>
    <w:rsid w:val="0046167D"/>
    <w:rsid w:val="00461912"/>
    <w:rsid w:val="00462530"/>
    <w:rsid w:val="004627BB"/>
    <w:rsid w:val="004628AD"/>
    <w:rsid w:val="00462A10"/>
    <w:rsid w:val="004630CD"/>
    <w:rsid w:val="00463C79"/>
    <w:rsid w:val="004640E1"/>
    <w:rsid w:val="004644A5"/>
    <w:rsid w:val="00464728"/>
    <w:rsid w:val="00464860"/>
    <w:rsid w:val="00464F1E"/>
    <w:rsid w:val="0046511B"/>
    <w:rsid w:val="00465977"/>
    <w:rsid w:val="004659B5"/>
    <w:rsid w:val="00465FDF"/>
    <w:rsid w:val="0046666D"/>
    <w:rsid w:val="00467679"/>
    <w:rsid w:val="004677D3"/>
    <w:rsid w:val="00467B9C"/>
    <w:rsid w:val="00467F13"/>
    <w:rsid w:val="00467FD2"/>
    <w:rsid w:val="004706F9"/>
    <w:rsid w:val="00470CA4"/>
    <w:rsid w:val="00471152"/>
    <w:rsid w:val="00471287"/>
    <w:rsid w:val="004718D4"/>
    <w:rsid w:val="004721CA"/>
    <w:rsid w:val="0047222A"/>
    <w:rsid w:val="00472D58"/>
    <w:rsid w:val="00472E3F"/>
    <w:rsid w:val="0047325D"/>
    <w:rsid w:val="004739C7"/>
    <w:rsid w:val="00473E7A"/>
    <w:rsid w:val="0047413D"/>
    <w:rsid w:val="00474197"/>
    <w:rsid w:val="00475437"/>
    <w:rsid w:val="0047543D"/>
    <w:rsid w:val="00476195"/>
    <w:rsid w:val="004764CC"/>
    <w:rsid w:val="0047664A"/>
    <w:rsid w:val="00476CAA"/>
    <w:rsid w:val="00476E03"/>
    <w:rsid w:val="004770CF"/>
    <w:rsid w:val="004770F9"/>
    <w:rsid w:val="00477F29"/>
    <w:rsid w:val="0048090F"/>
    <w:rsid w:val="004817E4"/>
    <w:rsid w:val="00481F35"/>
    <w:rsid w:val="004839C7"/>
    <w:rsid w:val="00483B34"/>
    <w:rsid w:val="00484529"/>
    <w:rsid w:val="00485492"/>
    <w:rsid w:val="00485B27"/>
    <w:rsid w:val="00485DF9"/>
    <w:rsid w:val="004861E3"/>
    <w:rsid w:val="004865D9"/>
    <w:rsid w:val="004872F6"/>
    <w:rsid w:val="00487915"/>
    <w:rsid w:val="004900CD"/>
    <w:rsid w:val="0049058F"/>
    <w:rsid w:val="004906A5"/>
    <w:rsid w:val="00490EFC"/>
    <w:rsid w:val="0049139D"/>
    <w:rsid w:val="004915C5"/>
    <w:rsid w:val="00491C77"/>
    <w:rsid w:val="00491E7E"/>
    <w:rsid w:val="004922BB"/>
    <w:rsid w:val="00493209"/>
    <w:rsid w:val="0049338A"/>
    <w:rsid w:val="00493613"/>
    <w:rsid w:val="004946D0"/>
    <w:rsid w:val="004947FD"/>
    <w:rsid w:val="00494816"/>
    <w:rsid w:val="00494A24"/>
    <w:rsid w:val="00494AFE"/>
    <w:rsid w:val="00494C0D"/>
    <w:rsid w:val="00495B87"/>
    <w:rsid w:val="00496480"/>
    <w:rsid w:val="004975F4"/>
    <w:rsid w:val="004A001C"/>
    <w:rsid w:val="004A04E5"/>
    <w:rsid w:val="004A058E"/>
    <w:rsid w:val="004A0F54"/>
    <w:rsid w:val="004A118D"/>
    <w:rsid w:val="004A1644"/>
    <w:rsid w:val="004A1780"/>
    <w:rsid w:val="004A179D"/>
    <w:rsid w:val="004A2339"/>
    <w:rsid w:val="004A2D23"/>
    <w:rsid w:val="004A3907"/>
    <w:rsid w:val="004A3A60"/>
    <w:rsid w:val="004A40B4"/>
    <w:rsid w:val="004A43D1"/>
    <w:rsid w:val="004A443E"/>
    <w:rsid w:val="004A44F6"/>
    <w:rsid w:val="004A48DE"/>
    <w:rsid w:val="004A5668"/>
    <w:rsid w:val="004A5B43"/>
    <w:rsid w:val="004A5FA8"/>
    <w:rsid w:val="004A5FF7"/>
    <w:rsid w:val="004A683F"/>
    <w:rsid w:val="004A706C"/>
    <w:rsid w:val="004A7100"/>
    <w:rsid w:val="004A72A8"/>
    <w:rsid w:val="004A7A8E"/>
    <w:rsid w:val="004B0165"/>
    <w:rsid w:val="004B0BB0"/>
    <w:rsid w:val="004B1370"/>
    <w:rsid w:val="004B14AF"/>
    <w:rsid w:val="004B15AC"/>
    <w:rsid w:val="004B1B8C"/>
    <w:rsid w:val="004B209C"/>
    <w:rsid w:val="004B2438"/>
    <w:rsid w:val="004B259F"/>
    <w:rsid w:val="004B27A3"/>
    <w:rsid w:val="004B2823"/>
    <w:rsid w:val="004B2B5C"/>
    <w:rsid w:val="004B2DBC"/>
    <w:rsid w:val="004B3070"/>
    <w:rsid w:val="004B3764"/>
    <w:rsid w:val="004B3F0D"/>
    <w:rsid w:val="004B4612"/>
    <w:rsid w:val="004B5DFB"/>
    <w:rsid w:val="004B62F9"/>
    <w:rsid w:val="004B697F"/>
    <w:rsid w:val="004B74D5"/>
    <w:rsid w:val="004B74F9"/>
    <w:rsid w:val="004B7621"/>
    <w:rsid w:val="004C01A5"/>
    <w:rsid w:val="004C10BC"/>
    <w:rsid w:val="004C1750"/>
    <w:rsid w:val="004C1C14"/>
    <w:rsid w:val="004C2267"/>
    <w:rsid w:val="004C283C"/>
    <w:rsid w:val="004C2ED1"/>
    <w:rsid w:val="004C3E3F"/>
    <w:rsid w:val="004C423E"/>
    <w:rsid w:val="004C42F7"/>
    <w:rsid w:val="004C4D26"/>
    <w:rsid w:val="004C4E96"/>
    <w:rsid w:val="004C53EA"/>
    <w:rsid w:val="004C5489"/>
    <w:rsid w:val="004C5F68"/>
    <w:rsid w:val="004C63E4"/>
    <w:rsid w:val="004C6AE7"/>
    <w:rsid w:val="004C724A"/>
    <w:rsid w:val="004D053E"/>
    <w:rsid w:val="004D15DB"/>
    <w:rsid w:val="004D1640"/>
    <w:rsid w:val="004D1C2D"/>
    <w:rsid w:val="004D1ED0"/>
    <w:rsid w:val="004D3320"/>
    <w:rsid w:val="004D3958"/>
    <w:rsid w:val="004D430B"/>
    <w:rsid w:val="004D4338"/>
    <w:rsid w:val="004D485E"/>
    <w:rsid w:val="004D566E"/>
    <w:rsid w:val="004D5B59"/>
    <w:rsid w:val="004D5CD1"/>
    <w:rsid w:val="004D616F"/>
    <w:rsid w:val="004D6222"/>
    <w:rsid w:val="004D64E6"/>
    <w:rsid w:val="004D6592"/>
    <w:rsid w:val="004D70E3"/>
    <w:rsid w:val="004D72F9"/>
    <w:rsid w:val="004D78D3"/>
    <w:rsid w:val="004D7C2E"/>
    <w:rsid w:val="004E0967"/>
    <w:rsid w:val="004E0FE2"/>
    <w:rsid w:val="004E1275"/>
    <w:rsid w:val="004E1322"/>
    <w:rsid w:val="004E1A3E"/>
    <w:rsid w:val="004E1EE7"/>
    <w:rsid w:val="004E1F75"/>
    <w:rsid w:val="004E2007"/>
    <w:rsid w:val="004E3112"/>
    <w:rsid w:val="004E33AC"/>
    <w:rsid w:val="004E3686"/>
    <w:rsid w:val="004E3735"/>
    <w:rsid w:val="004E3939"/>
    <w:rsid w:val="004E4682"/>
    <w:rsid w:val="004E5CD0"/>
    <w:rsid w:val="004E5DDF"/>
    <w:rsid w:val="004E62DC"/>
    <w:rsid w:val="004E6612"/>
    <w:rsid w:val="004E66BB"/>
    <w:rsid w:val="004E6C13"/>
    <w:rsid w:val="004E7054"/>
    <w:rsid w:val="004E7BAF"/>
    <w:rsid w:val="004E7EE4"/>
    <w:rsid w:val="004F01C2"/>
    <w:rsid w:val="004F0209"/>
    <w:rsid w:val="004F06CC"/>
    <w:rsid w:val="004F0B84"/>
    <w:rsid w:val="004F0E32"/>
    <w:rsid w:val="004F1A05"/>
    <w:rsid w:val="004F1FC3"/>
    <w:rsid w:val="004F2F8C"/>
    <w:rsid w:val="004F3B8C"/>
    <w:rsid w:val="004F3FD1"/>
    <w:rsid w:val="004F43AB"/>
    <w:rsid w:val="004F4593"/>
    <w:rsid w:val="004F469C"/>
    <w:rsid w:val="004F4B44"/>
    <w:rsid w:val="004F53BF"/>
    <w:rsid w:val="004F54D6"/>
    <w:rsid w:val="004F6BBA"/>
    <w:rsid w:val="004F6CCB"/>
    <w:rsid w:val="004F70AE"/>
    <w:rsid w:val="004F7116"/>
    <w:rsid w:val="004F748F"/>
    <w:rsid w:val="004F78AE"/>
    <w:rsid w:val="004F79DA"/>
    <w:rsid w:val="004F7C11"/>
    <w:rsid w:val="004F7D83"/>
    <w:rsid w:val="00500027"/>
    <w:rsid w:val="005000E0"/>
    <w:rsid w:val="005001DE"/>
    <w:rsid w:val="005009FA"/>
    <w:rsid w:val="00501B06"/>
    <w:rsid w:val="00501CBC"/>
    <w:rsid w:val="00501EF3"/>
    <w:rsid w:val="00502CA9"/>
    <w:rsid w:val="00502FA3"/>
    <w:rsid w:val="0050360F"/>
    <w:rsid w:val="00503F31"/>
    <w:rsid w:val="005040DA"/>
    <w:rsid w:val="00504AC4"/>
    <w:rsid w:val="00504F5D"/>
    <w:rsid w:val="0050544D"/>
    <w:rsid w:val="005064DC"/>
    <w:rsid w:val="00506DA8"/>
    <w:rsid w:val="005073AA"/>
    <w:rsid w:val="005108F0"/>
    <w:rsid w:val="00511214"/>
    <w:rsid w:val="00511846"/>
    <w:rsid w:val="00511A56"/>
    <w:rsid w:val="0051227E"/>
    <w:rsid w:val="0051234A"/>
    <w:rsid w:val="005131C4"/>
    <w:rsid w:val="00513575"/>
    <w:rsid w:val="00513943"/>
    <w:rsid w:val="00513DD9"/>
    <w:rsid w:val="00513E30"/>
    <w:rsid w:val="00514511"/>
    <w:rsid w:val="00514672"/>
    <w:rsid w:val="005154E5"/>
    <w:rsid w:val="005155F8"/>
    <w:rsid w:val="00515805"/>
    <w:rsid w:val="00515961"/>
    <w:rsid w:val="00515AAF"/>
    <w:rsid w:val="00515D3A"/>
    <w:rsid w:val="005175C0"/>
    <w:rsid w:val="00517943"/>
    <w:rsid w:val="00520035"/>
    <w:rsid w:val="00520766"/>
    <w:rsid w:val="00520AB0"/>
    <w:rsid w:val="00520C74"/>
    <w:rsid w:val="0052127C"/>
    <w:rsid w:val="0052185B"/>
    <w:rsid w:val="005218C4"/>
    <w:rsid w:val="0052370D"/>
    <w:rsid w:val="005237E7"/>
    <w:rsid w:val="005240E7"/>
    <w:rsid w:val="00524E7D"/>
    <w:rsid w:val="00525C5B"/>
    <w:rsid w:val="005264F7"/>
    <w:rsid w:val="00526754"/>
    <w:rsid w:val="0052708E"/>
    <w:rsid w:val="00527B6F"/>
    <w:rsid w:val="00527C2A"/>
    <w:rsid w:val="00527FA5"/>
    <w:rsid w:val="00530091"/>
    <w:rsid w:val="005301ED"/>
    <w:rsid w:val="005309D0"/>
    <w:rsid w:val="00530A36"/>
    <w:rsid w:val="00530A64"/>
    <w:rsid w:val="00530F4E"/>
    <w:rsid w:val="005312C1"/>
    <w:rsid w:val="005317DE"/>
    <w:rsid w:val="00531861"/>
    <w:rsid w:val="00531AA9"/>
    <w:rsid w:val="0053262B"/>
    <w:rsid w:val="00532EB3"/>
    <w:rsid w:val="00533960"/>
    <w:rsid w:val="00533A98"/>
    <w:rsid w:val="00534BA6"/>
    <w:rsid w:val="005350EA"/>
    <w:rsid w:val="0053565A"/>
    <w:rsid w:val="005364EC"/>
    <w:rsid w:val="0053683F"/>
    <w:rsid w:val="005368AD"/>
    <w:rsid w:val="00537628"/>
    <w:rsid w:val="00537C7A"/>
    <w:rsid w:val="0054043D"/>
    <w:rsid w:val="00540B68"/>
    <w:rsid w:val="0054146E"/>
    <w:rsid w:val="00541ED0"/>
    <w:rsid w:val="005422EF"/>
    <w:rsid w:val="00542AC9"/>
    <w:rsid w:val="00543A43"/>
    <w:rsid w:val="00543BA1"/>
    <w:rsid w:val="00543CA3"/>
    <w:rsid w:val="00543E12"/>
    <w:rsid w:val="005449E6"/>
    <w:rsid w:val="005456BE"/>
    <w:rsid w:val="00545A3D"/>
    <w:rsid w:val="00545C66"/>
    <w:rsid w:val="005465EC"/>
    <w:rsid w:val="00546F03"/>
    <w:rsid w:val="0054720F"/>
    <w:rsid w:val="0054724B"/>
    <w:rsid w:val="0054731F"/>
    <w:rsid w:val="0055007C"/>
    <w:rsid w:val="005512C9"/>
    <w:rsid w:val="005513A4"/>
    <w:rsid w:val="00551678"/>
    <w:rsid w:val="005517D3"/>
    <w:rsid w:val="00552313"/>
    <w:rsid w:val="005529EB"/>
    <w:rsid w:val="00552FA4"/>
    <w:rsid w:val="00553921"/>
    <w:rsid w:val="005542C2"/>
    <w:rsid w:val="005548E3"/>
    <w:rsid w:val="00554BEA"/>
    <w:rsid w:val="00554C17"/>
    <w:rsid w:val="0055584B"/>
    <w:rsid w:val="00555A03"/>
    <w:rsid w:val="0055787B"/>
    <w:rsid w:val="0056049B"/>
    <w:rsid w:val="0056095A"/>
    <w:rsid w:val="005609D1"/>
    <w:rsid w:val="00560E6F"/>
    <w:rsid w:val="00561138"/>
    <w:rsid w:val="00561375"/>
    <w:rsid w:val="0056167C"/>
    <w:rsid w:val="00562FF8"/>
    <w:rsid w:val="00563333"/>
    <w:rsid w:val="00563BA8"/>
    <w:rsid w:val="00564B49"/>
    <w:rsid w:val="00566405"/>
    <w:rsid w:val="005665D0"/>
    <w:rsid w:val="00567547"/>
    <w:rsid w:val="005679BD"/>
    <w:rsid w:val="00567A3E"/>
    <w:rsid w:val="005706DE"/>
    <w:rsid w:val="00570CB7"/>
    <w:rsid w:val="00570E77"/>
    <w:rsid w:val="00571043"/>
    <w:rsid w:val="0057112E"/>
    <w:rsid w:val="00571A75"/>
    <w:rsid w:val="00571E21"/>
    <w:rsid w:val="005727FD"/>
    <w:rsid w:val="00572AC7"/>
    <w:rsid w:val="00572B35"/>
    <w:rsid w:val="005732A4"/>
    <w:rsid w:val="00573519"/>
    <w:rsid w:val="005737B9"/>
    <w:rsid w:val="00573DED"/>
    <w:rsid w:val="005744AD"/>
    <w:rsid w:val="00574645"/>
    <w:rsid w:val="005746EE"/>
    <w:rsid w:val="005749C4"/>
    <w:rsid w:val="00574EBA"/>
    <w:rsid w:val="005757B6"/>
    <w:rsid w:val="00575B1E"/>
    <w:rsid w:val="00575B29"/>
    <w:rsid w:val="005768E5"/>
    <w:rsid w:val="00576FF0"/>
    <w:rsid w:val="00580326"/>
    <w:rsid w:val="00580544"/>
    <w:rsid w:val="005807E8"/>
    <w:rsid w:val="00580A7D"/>
    <w:rsid w:val="00580FD3"/>
    <w:rsid w:val="00581728"/>
    <w:rsid w:val="00581927"/>
    <w:rsid w:val="00581DCB"/>
    <w:rsid w:val="00581F2C"/>
    <w:rsid w:val="00582C5A"/>
    <w:rsid w:val="00583201"/>
    <w:rsid w:val="00583359"/>
    <w:rsid w:val="005833B5"/>
    <w:rsid w:val="005835A6"/>
    <w:rsid w:val="00583B0F"/>
    <w:rsid w:val="00583CE1"/>
    <w:rsid w:val="005862C2"/>
    <w:rsid w:val="00587508"/>
    <w:rsid w:val="00587C2E"/>
    <w:rsid w:val="00590551"/>
    <w:rsid w:val="005911CD"/>
    <w:rsid w:val="00591DB2"/>
    <w:rsid w:val="00592AC6"/>
    <w:rsid w:val="00592AF2"/>
    <w:rsid w:val="00593057"/>
    <w:rsid w:val="0059306A"/>
    <w:rsid w:val="00593D85"/>
    <w:rsid w:val="005952C6"/>
    <w:rsid w:val="00595689"/>
    <w:rsid w:val="005959D7"/>
    <w:rsid w:val="0059611B"/>
    <w:rsid w:val="00596EE3"/>
    <w:rsid w:val="00597648"/>
    <w:rsid w:val="00597987"/>
    <w:rsid w:val="00597B8D"/>
    <w:rsid w:val="00597E92"/>
    <w:rsid w:val="005A01EC"/>
    <w:rsid w:val="005A1B30"/>
    <w:rsid w:val="005A1DB4"/>
    <w:rsid w:val="005A2A85"/>
    <w:rsid w:val="005A2C3A"/>
    <w:rsid w:val="005A4145"/>
    <w:rsid w:val="005A41A1"/>
    <w:rsid w:val="005A4B45"/>
    <w:rsid w:val="005A525C"/>
    <w:rsid w:val="005A55F6"/>
    <w:rsid w:val="005A6D80"/>
    <w:rsid w:val="005A72CB"/>
    <w:rsid w:val="005A7864"/>
    <w:rsid w:val="005A7FAB"/>
    <w:rsid w:val="005B034B"/>
    <w:rsid w:val="005B0E5B"/>
    <w:rsid w:val="005B1BA5"/>
    <w:rsid w:val="005B26C4"/>
    <w:rsid w:val="005B3F65"/>
    <w:rsid w:val="005B4457"/>
    <w:rsid w:val="005B481C"/>
    <w:rsid w:val="005B4EBA"/>
    <w:rsid w:val="005B5477"/>
    <w:rsid w:val="005B5592"/>
    <w:rsid w:val="005B59D7"/>
    <w:rsid w:val="005B5A5D"/>
    <w:rsid w:val="005B6C27"/>
    <w:rsid w:val="005B6EDD"/>
    <w:rsid w:val="005B6FA8"/>
    <w:rsid w:val="005B7285"/>
    <w:rsid w:val="005B77FB"/>
    <w:rsid w:val="005B7A8F"/>
    <w:rsid w:val="005C016A"/>
    <w:rsid w:val="005C1528"/>
    <w:rsid w:val="005C1E42"/>
    <w:rsid w:val="005C2750"/>
    <w:rsid w:val="005C2811"/>
    <w:rsid w:val="005C32E8"/>
    <w:rsid w:val="005C34C8"/>
    <w:rsid w:val="005C36CF"/>
    <w:rsid w:val="005C3830"/>
    <w:rsid w:val="005C3FA5"/>
    <w:rsid w:val="005C4680"/>
    <w:rsid w:val="005C492F"/>
    <w:rsid w:val="005C49C3"/>
    <w:rsid w:val="005C4C73"/>
    <w:rsid w:val="005C5223"/>
    <w:rsid w:val="005C54FF"/>
    <w:rsid w:val="005C5AE9"/>
    <w:rsid w:val="005C6260"/>
    <w:rsid w:val="005C6C77"/>
    <w:rsid w:val="005C6F7B"/>
    <w:rsid w:val="005C749F"/>
    <w:rsid w:val="005C7A45"/>
    <w:rsid w:val="005C7B43"/>
    <w:rsid w:val="005C7EDC"/>
    <w:rsid w:val="005D062F"/>
    <w:rsid w:val="005D0A26"/>
    <w:rsid w:val="005D0F79"/>
    <w:rsid w:val="005D1606"/>
    <w:rsid w:val="005D28B4"/>
    <w:rsid w:val="005D3EF7"/>
    <w:rsid w:val="005D4184"/>
    <w:rsid w:val="005D495F"/>
    <w:rsid w:val="005D4BB6"/>
    <w:rsid w:val="005D518B"/>
    <w:rsid w:val="005D6305"/>
    <w:rsid w:val="005D6619"/>
    <w:rsid w:val="005D74E9"/>
    <w:rsid w:val="005D7591"/>
    <w:rsid w:val="005D762D"/>
    <w:rsid w:val="005D7EA6"/>
    <w:rsid w:val="005E063F"/>
    <w:rsid w:val="005E091D"/>
    <w:rsid w:val="005E10BD"/>
    <w:rsid w:val="005E1A41"/>
    <w:rsid w:val="005E281F"/>
    <w:rsid w:val="005E2CBA"/>
    <w:rsid w:val="005E33FF"/>
    <w:rsid w:val="005E39D6"/>
    <w:rsid w:val="005E3B9E"/>
    <w:rsid w:val="005E3C94"/>
    <w:rsid w:val="005E46F3"/>
    <w:rsid w:val="005E4973"/>
    <w:rsid w:val="005E5A78"/>
    <w:rsid w:val="005E5E6E"/>
    <w:rsid w:val="005E6907"/>
    <w:rsid w:val="005E709E"/>
    <w:rsid w:val="005E7F6D"/>
    <w:rsid w:val="005F0150"/>
    <w:rsid w:val="005F04B8"/>
    <w:rsid w:val="005F08BB"/>
    <w:rsid w:val="005F1FA5"/>
    <w:rsid w:val="005F23D1"/>
    <w:rsid w:val="005F3055"/>
    <w:rsid w:val="005F3D08"/>
    <w:rsid w:val="005F3E16"/>
    <w:rsid w:val="005F50A3"/>
    <w:rsid w:val="005F5666"/>
    <w:rsid w:val="005F5D82"/>
    <w:rsid w:val="005F66DB"/>
    <w:rsid w:val="005F694D"/>
    <w:rsid w:val="005F6F60"/>
    <w:rsid w:val="005F7282"/>
    <w:rsid w:val="005F7A61"/>
    <w:rsid w:val="0060072B"/>
    <w:rsid w:val="00600E15"/>
    <w:rsid w:val="00601497"/>
    <w:rsid w:val="00602106"/>
    <w:rsid w:val="00602245"/>
    <w:rsid w:val="00602C4C"/>
    <w:rsid w:val="006033AC"/>
    <w:rsid w:val="00604B1B"/>
    <w:rsid w:val="00605845"/>
    <w:rsid w:val="00605B86"/>
    <w:rsid w:val="00610055"/>
    <w:rsid w:val="006101A0"/>
    <w:rsid w:val="00610288"/>
    <w:rsid w:val="00610614"/>
    <w:rsid w:val="00610E1F"/>
    <w:rsid w:val="00611848"/>
    <w:rsid w:val="00613107"/>
    <w:rsid w:val="006132A8"/>
    <w:rsid w:val="0061390D"/>
    <w:rsid w:val="006139D9"/>
    <w:rsid w:val="00613B4F"/>
    <w:rsid w:val="00613CF0"/>
    <w:rsid w:val="00613EEE"/>
    <w:rsid w:val="00613F59"/>
    <w:rsid w:val="006149FE"/>
    <w:rsid w:val="00614F8D"/>
    <w:rsid w:val="00615836"/>
    <w:rsid w:val="006162E8"/>
    <w:rsid w:val="0061646B"/>
    <w:rsid w:val="00616ED0"/>
    <w:rsid w:val="00616F02"/>
    <w:rsid w:val="00616FF1"/>
    <w:rsid w:val="00616FF4"/>
    <w:rsid w:val="0061764D"/>
    <w:rsid w:val="00617D51"/>
    <w:rsid w:val="006202E1"/>
    <w:rsid w:val="00621115"/>
    <w:rsid w:val="00621228"/>
    <w:rsid w:val="00621799"/>
    <w:rsid w:val="006218BE"/>
    <w:rsid w:val="00621FBD"/>
    <w:rsid w:val="00622113"/>
    <w:rsid w:val="00622674"/>
    <w:rsid w:val="00622E74"/>
    <w:rsid w:val="00623E58"/>
    <w:rsid w:val="00624EF1"/>
    <w:rsid w:val="006258D5"/>
    <w:rsid w:val="00625EEF"/>
    <w:rsid w:val="00626093"/>
    <w:rsid w:val="00626756"/>
    <w:rsid w:val="00626D02"/>
    <w:rsid w:val="006272ED"/>
    <w:rsid w:val="0062790C"/>
    <w:rsid w:val="00627BC6"/>
    <w:rsid w:val="00627C01"/>
    <w:rsid w:val="00627F21"/>
    <w:rsid w:val="006302A9"/>
    <w:rsid w:val="006304BD"/>
    <w:rsid w:val="00630A8A"/>
    <w:rsid w:val="00630BC9"/>
    <w:rsid w:val="006312B8"/>
    <w:rsid w:val="006314D5"/>
    <w:rsid w:val="00631EC3"/>
    <w:rsid w:val="00632293"/>
    <w:rsid w:val="00632CE6"/>
    <w:rsid w:val="00633451"/>
    <w:rsid w:val="006337C0"/>
    <w:rsid w:val="00633F5A"/>
    <w:rsid w:val="00634780"/>
    <w:rsid w:val="00637927"/>
    <w:rsid w:val="00640875"/>
    <w:rsid w:val="006408DC"/>
    <w:rsid w:val="00640F09"/>
    <w:rsid w:val="00640F95"/>
    <w:rsid w:val="00641725"/>
    <w:rsid w:val="00641F37"/>
    <w:rsid w:val="0064273E"/>
    <w:rsid w:val="0064376B"/>
    <w:rsid w:val="006437AC"/>
    <w:rsid w:val="0064389C"/>
    <w:rsid w:val="00643FC2"/>
    <w:rsid w:val="00645472"/>
    <w:rsid w:val="0064635D"/>
    <w:rsid w:val="00646C82"/>
    <w:rsid w:val="00646F4C"/>
    <w:rsid w:val="006476CD"/>
    <w:rsid w:val="0064784F"/>
    <w:rsid w:val="006500C3"/>
    <w:rsid w:val="006501EE"/>
    <w:rsid w:val="00651910"/>
    <w:rsid w:val="00651C78"/>
    <w:rsid w:val="00652767"/>
    <w:rsid w:val="00654086"/>
    <w:rsid w:val="0065425F"/>
    <w:rsid w:val="00654C44"/>
    <w:rsid w:val="00655A71"/>
    <w:rsid w:val="00655AD0"/>
    <w:rsid w:val="00655D26"/>
    <w:rsid w:val="00655DC0"/>
    <w:rsid w:val="006561BF"/>
    <w:rsid w:val="00656E1B"/>
    <w:rsid w:val="006574A8"/>
    <w:rsid w:val="00657653"/>
    <w:rsid w:val="0065781B"/>
    <w:rsid w:val="00661DBB"/>
    <w:rsid w:val="006622F6"/>
    <w:rsid w:val="006625C1"/>
    <w:rsid w:val="0066272C"/>
    <w:rsid w:val="00663EED"/>
    <w:rsid w:val="006645E3"/>
    <w:rsid w:val="00664F65"/>
    <w:rsid w:val="006652EF"/>
    <w:rsid w:val="0066545E"/>
    <w:rsid w:val="0066563F"/>
    <w:rsid w:val="006659C1"/>
    <w:rsid w:val="00665B05"/>
    <w:rsid w:val="00665BF6"/>
    <w:rsid w:val="0066604C"/>
    <w:rsid w:val="0066619C"/>
    <w:rsid w:val="00666432"/>
    <w:rsid w:val="00666741"/>
    <w:rsid w:val="00666B92"/>
    <w:rsid w:val="00670633"/>
    <w:rsid w:val="00670696"/>
    <w:rsid w:val="006707EC"/>
    <w:rsid w:val="00670B62"/>
    <w:rsid w:val="0067155C"/>
    <w:rsid w:val="00671719"/>
    <w:rsid w:val="00671EA8"/>
    <w:rsid w:val="00672626"/>
    <w:rsid w:val="00672D48"/>
    <w:rsid w:val="00673A7F"/>
    <w:rsid w:val="00673C3C"/>
    <w:rsid w:val="00673F3F"/>
    <w:rsid w:val="00673F64"/>
    <w:rsid w:val="00674294"/>
    <w:rsid w:val="00674D22"/>
    <w:rsid w:val="006753EA"/>
    <w:rsid w:val="0067551B"/>
    <w:rsid w:val="00675650"/>
    <w:rsid w:val="00675FE2"/>
    <w:rsid w:val="006765B6"/>
    <w:rsid w:val="00676A6B"/>
    <w:rsid w:val="00676D47"/>
    <w:rsid w:val="00677704"/>
    <w:rsid w:val="00677A42"/>
    <w:rsid w:val="006814B1"/>
    <w:rsid w:val="00682753"/>
    <w:rsid w:val="00683A66"/>
    <w:rsid w:val="00684D52"/>
    <w:rsid w:val="00685872"/>
    <w:rsid w:val="0068591C"/>
    <w:rsid w:val="00685DFD"/>
    <w:rsid w:val="006868A8"/>
    <w:rsid w:val="006868B8"/>
    <w:rsid w:val="006878EA"/>
    <w:rsid w:val="00687D39"/>
    <w:rsid w:val="006900C4"/>
    <w:rsid w:val="0069044A"/>
    <w:rsid w:val="006922A2"/>
    <w:rsid w:val="00692330"/>
    <w:rsid w:val="006924B6"/>
    <w:rsid w:val="0069276E"/>
    <w:rsid w:val="0069304E"/>
    <w:rsid w:val="006930F3"/>
    <w:rsid w:val="00693439"/>
    <w:rsid w:val="006938C5"/>
    <w:rsid w:val="006939CE"/>
    <w:rsid w:val="00693D32"/>
    <w:rsid w:val="00694E5C"/>
    <w:rsid w:val="0069521D"/>
    <w:rsid w:val="006959B9"/>
    <w:rsid w:val="00695B98"/>
    <w:rsid w:val="00695E82"/>
    <w:rsid w:val="00695EEC"/>
    <w:rsid w:val="00696C73"/>
    <w:rsid w:val="00696D66"/>
    <w:rsid w:val="0069707C"/>
    <w:rsid w:val="006979D1"/>
    <w:rsid w:val="006A009A"/>
    <w:rsid w:val="006A0C2C"/>
    <w:rsid w:val="006A20D0"/>
    <w:rsid w:val="006A24CE"/>
    <w:rsid w:val="006A2D1C"/>
    <w:rsid w:val="006A2E0F"/>
    <w:rsid w:val="006A30D8"/>
    <w:rsid w:val="006A31C8"/>
    <w:rsid w:val="006A3267"/>
    <w:rsid w:val="006A3ABB"/>
    <w:rsid w:val="006A3C8F"/>
    <w:rsid w:val="006A44FD"/>
    <w:rsid w:val="006A45D1"/>
    <w:rsid w:val="006A464E"/>
    <w:rsid w:val="006A46F3"/>
    <w:rsid w:val="006A47B3"/>
    <w:rsid w:val="006A5002"/>
    <w:rsid w:val="006A520D"/>
    <w:rsid w:val="006A58AF"/>
    <w:rsid w:val="006A5BEB"/>
    <w:rsid w:val="006A5E2A"/>
    <w:rsid w:val="006A5F4F"/>
    <w:rsid w:val="006A63F4"/>
    <w:rsid w:val="006A6C94"/>
    <w:rsid w:val="006A7E3D"/>
    <w:rsid w:val="006B04C8"/>
    <w:rsid w:val="006B09EC"/>
    <w:rsid w:val="006B144D"/>
    <w:rsid w:val="006B170D"/>
    <w:rsid w:val="006B17F4"/>
    <w:rsid w:val="006B25BA"/>
    <w:rsid w:val="006B286C"/>
    <w:rsid w:val="006B2B07"/>
    <w:rsid w:val="006B2CF1"/>
    <w:rsid w:val="006B2D81"/>
    <w:rsid w:val="006B309B"/>
    <w:rsid w:val="006B3547"/>
    <w:rsid w:val="006B3829"/>
    <w:rsid w:val="006B4A30"/>
    <w:rsid w:val="006B4C7C"/>
    <w:rsid w:val="006B4D44"/>
    <w:rsid w:val="006B6ACD"/>
    <w:rsid w:val="006B6DD3"/>
    <w:rsid w:val="006B70B1"/>
    <w:rsid w:val="006C0B0C"/>
    <w:rsid w:val="006C10D2"/>
    <w:rsid w:val="006C49E2"/>
    <w:rsid w:val="006C4D84"/>
    <w:rsid w:val="006C5A8E"/>
    <w:rsid w:val="006C5AAA"/>
    <w:rsid w:val="006C5DF7"/>
    <w:rsid w:val="006C651A"/>
    <w:rsid w:val="006C7467"/>
    <w:rsid w:val="006C7788"/>
    <w:rsid w:val="006C7DB8"/>
    <w:rsid w:val="006D0009"/>
    <w:rsid w:val="006D0200"/>
    <w:rsid w:val="006D08F0"/>
    <w:rsid w:val="006D0BDD"/>
    <w:rsid w:val="006D273A"/>
    <w:rsid w:val="006D2765"/>
    <w:rsid w:val="006D2AAA"/>
    <w:rsid w:val="006D46A6"/>
    <w:rsid w:val="006D47ED"/>
    <w:rsid w:val="006D5125"/>
    <w:rsid w:val="006D58FD"/>
    <w:rsid w:val="006D5AF9"/>
    <w:rsid w:val="006D5C7F"/>
    <w:rsid w:val="006D60A6"/>
    <w:rsid w:val="006D62EE"/>
    <w:rsid w:val="006D64CD"/>
    <w:rsid w:val="006D6A34"/>
    <w:rsid w:val="006D6DE3"/>
    <w:rsid w:val="006D6F59"/>
    <w:rsid w:val="006D7467"/>
    <w:rsid w:val="006D782F"/>
    <w:rsid w:val="006E0145"/>
    <w:rsid w:val="006E0158"/>
    <w:rsid w:val="006E05C3"/>
    <w:rsid w:val="006E078B"/>
    <w:rsid w:val="006E07CE"/>
    <w:rsid w:val="006E11C3"/>
    <w:rsid w:val="006E149D"/>
    <w:rsid w:val="006E1620"/>
    <w:rsid w:val="006E1DD6"/>
    <w:rsid w:val="006E26E4"/>
    <w:rsid w:val="006E2882"/>
    <w:rsid w:val="006E2D40"/>
    <w:rsid w:val="006E31C7"/>
    <w:rsid w:val="006E31D3"/>
    <w:rsid w:val="006E3AC5"/>
    <w:rsid w:val="006E53DB"/>
    <w:rsid w:val="006E54D8"/>
    <w:rsid w:val="006E5ECE"/>
    <w:rsid w:val="006E6460"/>
    <w:rsid w:val="006E68E1"/>
    <w:rsid w:val="006E68F5"/>
    <w:rsid w:val="006E701A"/>
    <w:rsid w:val="006E70E9"/>
    <w:rsid w:val="006E786E"/>
    <w:rsid w:val="006E7971"/>
    <w:rsid w:val="006E7CFD"/>
    <w:rsid w:val="006E7E45"/>
    <w:rsid w:val="006F10AF"/>
    <w:rsid w:val="006F252D"/>
    <w:rsid w:val="006F3428"/>
    <w:rsid w:val="006F5619"/>
    <w:rsid w:val="006F5A9E"/>
    <w:rsid w:val="006F5C26"/>
    <w:rsid w:val="006F5D4D"/>
    <w:rsid w:val="006F6144"/>
    <w:rsid w:val="006F6482"/>
    <w:rsid w:val="006F6562"/>
    <w:rsid w:val="006F6CCA"/>
    <w:rsid w:val="006F70F0"/>
    <w:rsid w:val="006F7493"/>
    <w:rsid w:val="00700102"/>
    <w:rsid w:val="0070147F"/>
    <w:rsid w:val="00701925"/>
    <w:rsid w:val="00701A2B"/>
    <w:rsid w:val="00701B6D"/>
    <w:rsid w:val="00701E6D"/>
    <w:rsid w:val="007028C4"/>
    <w:rsid w:val="00702E47"/>
    <w:rsid w:val="007036DE"/>
    <w:rsid w:val="00703B54"/>
    <w:rsid w:val="00703B5D"/>
    <w:rsid w:val="007043AD"/>
    <w:rsid w:val="00704572"/>
    <w:rsid w:val="00704A54"/>
    <w:rsid w:val="00704E30"/>
    <w:rsid w:val="007053E3"/>
    <w:rsid w:val="00705659"/>
    <w:rsid w:val="00705C79"/>
    <w:rsid w:val="00706209"/>
    <w:rsid w:val="00706920"/>
    <w:rsid w:val="00706DC7"/>
    <w:rsid w:val="0070744D"/>
    <w:rsid w:val="007079B9"/>
    <w:rsid w:val="00707B2E"/>
    <w:rsid w:val="00707DDE"/>
    <w:rsid w:val="00707F04"/>
    <w:rsid w:val="00710194"/>
    <w:rsid w:val="007115D4"/>
    <w:rsid w:val="00711677"/>
    <w:rsid w:val="007119BC"/>
    <w:rsid w:val="00711BC4"/>
    <w:rsid w:val="00711C85"/>
    <w:rsid w:val="00712450"/>
    <w:rsid w:val="00712739"/>
    <w:rsid w:val="007129A1"/>
    <w:rsid w:val="00712CEA"/>
    <w:rsid w:val="00713537"/>
    <w:rsid w:val="007136FE"/>
    <w:rsid w:val="007138FF"/>
    <w:rsid w:val="00715808"/>
    <w:rsid w:val="00715C10"/>
    <w:rsid w:val="00715D0A"/>
    <w:rsid w:val="00715E93"/>
    <w:rsid w:val="0071604B"/>
    <w:rsid w:val="00716514"/>
    <w:rsid w:val="00716F08"/>
    <w:rsid w:val="00717100"/>
    <w:rsid w:val="00717141"/>
    <w:rsid w:val="00717A41"/>
    <w:rsid w:val="00717B31"/>
    <w:rsid w:val="00717E52"/>
    <w:rsid w:val="0072006C"/>
    <w:rsid w:val="00720D1E"/>
    <w:rsid w:val="00720ECD"/>
    <w:rsid w:val="0072257F"/>
    <w:rsid w:val="00722AB3"/>
    <w:rsid w:val="00722B36"/>
    <w:rsid w:val="00722C59"/>
    <w:rsid w:val="007231C6"/>
    <w:rsid w:val="007233A7"/>
    <w:rsid w:val="00723908"/>
    <w:rsid w:val="00723E52"/>
    <w:rsid w:val="00724291"/>
    <w:rsid w:val="0072459F"/>
    <w:rsid w:val="007249F4"/>
    <w:rsid w:val="00724F6A"/>
    <w:rsid w:val="00725B63"/>
    <w:rsid w:val="0072606E"/>
    <w:rsid w:val="007265A5"/>
    <w:rsid w:val="007269A8"/>
    <w:rsid w:val="00726B99"/>
    <w:rsid w:val="007278B6"/>
    <w:rsid w:val="00727B49"/>
    <w:rsid w:val="00727CA4"/>
    <w:rsid w:val="00727D5D"/>
    <w:rsid w:val="00727E3B"/>
    <w:rsid w:val="00727F8A"/>
    <w:rsid w:val="0073029A"/>
    <w:rsid w:val="00730AA4"/>
    <w:rsid w:val="00730BF0"/>
    <w:rsid w:val="00730F3E"/>
    <w:rsid w:val="00731158"/>
    <w:rsid w:val="00731A11"/>
    <w:rsid w:val="00731A57"/>
    <w:rsid w:val="00732058"/>
    <w:rsid w:val="00732143"/>
    <w:rsid w:val="007323A5"/>
    <w:rsid w:val="0073269D"/>
    <w:rsid w:val="00732970"/>
    <w:rsid w:val="00732C20"/>
    <w:rsid w:val="0073324E"/>
    <w:rsid w:val="0073335B"/>
    <w:rsid w:val="007335DB"/>
    <w:rsid w:val="00733E4F"/>
    <w:rsid w:val="007342CA"/>
    <w:rsid w:val="00734651"/>
    <w:rsid w:val="007348E7"/>
    <w:rsid w:val="00734B20"/>
    <w:rsid w:val="00734D58"/>
    <w:rsid w:val="00735293"/>
    <w:rsid w:val="0073585B"/>
    <w:rsid w:val="00735AE9"/>
    <w:rsid w:val="00735CA3"/>
    <w:rsid w:val="0073645E"/>
    <w:rsid w:val="00736A89"/>
    <w:rsid w:val="00737D0C"/>
    <w:rsid w:val="00740154"/>
    <w:rsid w:val="007413C2"/>
    <w:rsid w:val="00741C8A"/>
    <w:rsid w:val="00741D99"/>
    <w:rsid w:val="00741EAC"/>
    <w:rsid w:val="00742035"/>
    <w:rsid w:val="00742630"/>
    <w:rsid w:val="00744644"/>
    <w:rsid w:val="007447A5"/>
    <w:rsid w:val="007457CC"/>
    <w:rsid w:val="00745A7D"/>
    <w:rsid w:val="00745D56"/>
    <w:rsid w:val="00745EF3"/>
    <w:rsid w:val="00746156"/>
    <w:rsid w:val="0074752A"/>
    <w:rsid w:val="0075024C"/>
    <w:rsid w:val="00750815"/>
    <w:rsid w:val="00751164"/>
    <w:rsid w:val="00751889"/>
    <w:rsid w:val="00751C16"/>
    <w:rsid w:val="00751DAA"/>
    <w:rsid w:val="00752447"/>
    <w:rsid w:val="007531DC"/>
    <w:rsid w:val="00753931"/>
    <w:rsid w:val="00753AB5"/>
    <w:rsid w:val="00753F87"/>
    <w:rsid w:val="00754D43"/>
    <w:rsid w:val="0075573A"/>
    <w:rsid w:val="00755B1C"/>
    <w:rsid w:val="0075639C"/>
    <w:rsid w:val="00756811"/>
    <w:rsid w:val="0075697E"/>
    <w:rsid w:val="00757280"/>
    <w:rsid w:val="00757527"/>
    <w:rsid w:val="00757884"/>
    <w:rsid w:val="00757C14"/>
    <w:rsid w:val="0076015F"/>
    <w:rsid w:val="00760A00"/>
    <w:rsid w:val="00760A52"/>
    <w:rsid w:val="007614DF"/>
    <w:rsid w:val="00762B56"/>
    <w:rsid w:val="00762CAE"/>
    <w:rsid w:val="00762D40"/>
    <w:rsid w:val="007633A3"/>
    <w:rsid w:val="0076375F"/>
    <w:rsid w:val="00763F08"/>
    <w:rsid w:val="0076495B"/>
    <w:rsid w:val="007649DD"/>
    <w:rsid w:val="00765401"/>
    <w:rsid w:val="00765596"/>
    <w:rsid w:val="00766420"/>
    <w:rsid w:val="00766547"/>
    <w:rsid w:val="007668AB"/>
    <w:rsid w:val="0076695B"/>
    <w:rsid w:val="0076748B"/>
    <w:rsid w:val="007677F9"/>
    <w:rsid w:val="00767824"/>
    <w:rsid w:val="00770D6B"/>
    <w:rsid w:val="00772F84"/>
    <w:rsid w:val="007734E3"/>
    <w:rsid w:val="00773A57"/>
    <w:rsid w:val="00773BA6"/>
    <w:rsid w:val="00773EF9"/>
    <w:rsid w:val="00773F93"/>
    <w:rsid w:val="007740F4"/>
    <w:rsid w:val="007746E2"/>
    <w:rsid w:val="00774973"/>
    <w:rsid w:val="00774EDF"/>
    <w:rsid w:val="00774FCA"/>
    <w:rsid w:val="0077502F"/>
    <w:rsid w:val="007752A4"/>
    <w:rsid w:val="00775755"/>
    <w:rsid w:val="007759C7"/>
    <w:rsid w:val="00775A02"/>
    <w:rsid w:val="00776D16"/>
    <w:rsid w:val="0077709E"/>
    <w:rsid w:val="00777693"/>
    <w:rsid w:val="0077791A"/>
    <w:rsid w:val="00780B2E"/>
    <w:rsid w:val="00780E1E"/>
    <w:rsid w:val="00781A35"/>
    <w:rsid w:val="007828F3"/>
    <w:rsid w:val="00782D87"/>
    <w:rsid w:val="00783180"/>
    <w:rsid w:val="0078404D"/>
    <w:rsid w:val="00784688"/>
    <w:rsid w:val="00784EE4"/>
    <w:rsid w:val="0078553A"/>
    <w:rsid w:val="0078580F"/>
    <w:rsid w:val="007858EA"/>
    <w:rsid w:val="00786339"/>
    <w:rsid w:val="007868AE"/>
    <w:rsid w:val="00786B12"/>
    <w:rsid w:val="00786FCC"/>
    <w:rsid w:val="007870BB"/>
    <w:rsid w:val="0079009B"/>
    <w:rsid w:val="00791065"/>
    <w:rsid w:val="00791283"/>
    <w:rsid w:val="00791FCA"/>
    <w:rsid w:val="0079324C"/>
    <w:rsid w:val="00793437"/>
    <w:rsid w:val="007934DB"/>
    <w:rsid w:val="00793698"/>
    <w:rsid w:val="00793D0A"/>
    <w:rsid w:val="007949A7"/>
    <w:rsid w:val="00795128"/>
    <w:rsid w:val="00795534"/>
    <w:rsid w:val="007957EC"/>
    <w:rsid w:val="00795B19"/>
    <w:rsid w:val="00795DC4"/>
    <w:rsid w:val="00796761"/>
    <w:rsid w:val="00796ADA"/>
    <w:rsid w:val="00796C0A"/>
    <w:rsid w:val="00796EA9"/>
    <w:rsid w:val="00797308"/>
    <w:rsid w:val="0079763B"/>
    <w:rsid w:val="00797BFE"/>
    <w:rsid w:val="00797CBE"/>
    <w:rsid w:val="007A0080"/>
    <w:rsid w:val="007A0678"/>
    <w:rsid w:val="007A1636"/>
    <w:rsid w:val="007A1719"/>
    <w:rsid w:val="007A2223"/>
    <w:rsid w:val="007A2A89"/>
    <w:rsid w:val="007A2F2E"/>
    <w:rsid w:val="007A34E1"/>
    <w:rsid w:val="007A3652"/>
    <w:rsid w:val="007A3C78"/>
    <w:rsid w:val="007A3E34"/>
    <w:rsid w:val="007A4050"/>
    <w:rsid w:val="007A44FA"/>
    <w:rsid w:val="007A4A3E"/>
    <w:rsid w:val="007A5112"/>
    <w:rsid w:val="007A5F4A"/>
    <w:rsid w:val="007A5FF6"/>
    <w:rsid w:val="007A668A"/>
    <w:rsid w:val="007A6ADA"/>
    <w:rsid w:val="007A6F21"/>
    <w:rsid w:val="007A6F89"/>
    <w:rsid w:val="007B0268"/>
    <w:rsid w:val="007B05B7"/>
    <w:rsid w:val="007B072F"/>
    <w:rsid w:val="007B0CED"/>
    <w:rsid w:val="007B1527"/>
    <w:rsid w:val="007B1BDF"/>
    <w:rsid w:val="007B206F"/>
    <w:rsid w:val="007B26BE"/>
    <w:rsid w:val="007B2818"/>
    <w:rsid w:val="007B39E0"/>
    <w:rsid w:val="007B3EF8"/>
    <w:rsid w:val="007B4FD2"/>
    <w:rsid w:val="007B6162"/>
    <w:rsid w:val="007B6AC4"/>
    <w:rsid w:val="007B727B"/>
    <w:rsid w:val="007B75E1"/>
    <w:rsid w:val="007C0072"/>
    <w:rsid w:val="007C0EEF"/>
    <w:rsid w:val="007C1253"/>
    <w:rsid w:val="007C1343"/>
    <w:rsid w:val="007C191E"/>
    <w:rsid w:val="007C26A1"/>
    <w:rsid w:val="007C2CAD"/>
    <w:rsid w:val="007C39F6"/>
    <w:rsid w:val="007C3C99"/>
    <w:rsid w:val="007C414A"/>
    <w:rsid w:val="007C4191"/>
    <w:rsid w:val="007C5005"/>
    <w:rsid w:val="007C69CF"/>
    <w:rsid w:val="007C74BB"/>
    <w:rsid w:val="007C7824"/>
    <w:rsid w:val="007C7F4C"/>
    <w:rsid w:val="007D01F5"/>
    <w:rsid w:val="007D0284"/>
    <w:rsid w:val="007D0902"/>
    <w:rsid w:val="007D0D94"/>
    <w:rsid w:val="007D0F42"/>
    <w:rsid w:val="007D17A6"/>
    <w:rsid w:val="007D189C"/>
    <w:rsid w:val="007D22EF"/>
    <w:rsid w:val="007D2AB8"/>
    <w:rsid w:val="007D2DFC"/>
    <w:rsid w:val="007D349F"/>
    <w:rsid w:val="007D354A"/>
    <w:rsid w:val="007D48F7"/>
    <w:rsid w:val="007D4A3F"/>
    <w:rsid w:val="007D53B9"/>
    <w:rsid w:val="007D6363"/>
    <w:rsid w:val="007D669D"/>
    <w:rsid w:val="007D693D"/>
    <w:rsid w:val="007D6BE0"/>
    <w:rsid w:val="007D711E"/>
    <w:rsid w:val="007D7340"/>
    <w:rsid w:val="007D7390"/>
    <w:rsid w:val="007D7A8A"/>
    <w:rsid w:val="007D7F0E"/>
    <w:rsid w:val="007E05C6"/>
    <w:rsid w:val="007E0982"/>
    <w:rsid w:val="007E0AC1"/>
    <w:rsid w:val="007E0B59"/>
    <w:rsid w:val="007E1018"/>
    <w:rsid w:val="007E10B5"/>
    <w:rsid w:val="007E15A1"/>
    <w:rsid w:val="007E165D"/>
    <w:rsid w:val="007E3A2E"/>
    <w:rsid w:val="007E4FAF"/>
    <w:rsid w:val="007E50F4"/>
    <w:rsid w:val="007E5490"/>
    <w:rsid w:val="007E57AE"/>
    <w:rsid w:val="007E5B46"/>
    <w:rsid w:val="007E61B5"/>
    <w:rsid w:val="007E6494"/>
    <w:rsid w:val="007E6A97"/>
    <w:rsid w:val="007E6AEB"/>
    <w:rsid w:val="007E6D82"/>
    <w:rsid w:val="007E7238"/>
    <w:rsid w:val="007E7764"/>
    <w:rsid w:val="007E7B6D"/>
    <w:rsid w:val="007F0F5A"/>
    <w:rsid w:val="007F2F12"/>
    <w:rsid w:val="007F32AB"/>
    <w:rsid w:val="007F3D1B"/>
    <w:rsid w:val="007F3E68"/>
    <w:rsid w:val="007F449E"/>
    <w:rsid w:val="007F47DD"/>
    <w:rsid w:val="007F4AAF"/>
    <w:rsid w:val="007F4F0E"/>
    <w:rsid w:val="007F4F92"/>
    <w:rsid w:val="007F5630"/>
    <w:rsid w:val="007F6118"/>
    <w:rsid w:val="007F6EB2"/>
    <w:rsid w:val="007F6F4A"/>
    <w:rsid w:val="007F72BD"/>
    <w:rsid w:val="007F77B2"/>
    <w:rsid w:val="007F7B6D"/>
    <w:rsid w:val="00800853"/>
    <w:rsid w:val="00800891"/>
    <w:rsid w:val="008010F7"/>
    <w:rsid w:val="00801374"/>
    <w:rsid w:val="0080142E"/>
    <w:rsid w:val="008015C8"/>
    <w:rsid w:val="008018E0"/>
    <w:rsid w:val="00801EE2"/>
    <w:rsid w:val="00802079"/>
    <w:rsid w:val="0080278C"/>
    <w:rsid w:val="008031C4"/>
    <w:rsid w:val="0080351A"/>
    <w:rsid w:val="008036CF"/>
    <w:rsid w:val="00803B03"/>
    <w:rsid w:val="00803B8B"/>
    <w:rsid w:val="0080491B"/>
    <w:rsid w:val="00804A90"/>
    <w:rsid w:val="00804BFD"/>
    <w:rsid w:val="008051AE"/>
    <w:rsid w:val="0080528F"/>
    <w:rsid w:val="0080590D"/>
    <w:rsid w:val="00805D93"/>
    <w:rsid w:val="0080643B"/>
    <w:rsid w:val="00806ACB"/>
    <w:rsid w:val="00806C9B"/>
    <w:rsid w:val="00806EB2"/>
    <w:rsid w:val="00807103"/>
    <w:rsid w:val="0080744C"/>
    <w:rsid w:val="00807B9F"/>
    <w:rsid w:val="00807D48"/>
    <w:rsid w:val="008101C2"/>
    <w:rsid w:val="00810D57"/>
    <w:rsid w:val="00810E0D"/>
    <w:rsid w:val="00810FDD"/>
    <w:rsid w:val="00812F02"/>
    <w:rsid w:val="00813263"/>
    <w:rsid w:val="00813334"/>
    <w:rsid w:val="00813765"/>
    <w:rsid w:val="008137C5"/>
    <w:rsid w:val="0081381B"/>
    <w:rsid w:val="00813AC9"/>
    <w:rsid w:val="00813C1A"/>
    <w:rsid w:val="00813DAE"/>
    <w:rsid w:val="008143C1"/>
    <w:rsid w:val="008143FC"/>
    <w:rsid w:val="00814AFA"/>
    <w:rsid w:val="00814BC3"/>
    <w:rsid w:val="0081511C"/>
    <w:rsid w:val="008161E4"/>
    <w:rsid w:val="00816F71"/>
    <w:rsid w:val="0081793E"/>
    <w:rsid w:val="008202CF"/>
    <w:rsid w:val="00820829"/>
    <w:rsid w:val="00820AB5"/>
    <w:rsid w:val="00820C52"/>
    <w:rsid w:val="00820CDC"/>
    <w:rsid w:val="00820DF0"/>
    <w:rsid w:val="00820E0E"/>
    <w:rsid w:val="00821465"/>
    <w:rsid w:val="00821BDB"/>
    <w:rsid w:val="00821D91"/>
    <w:rsid w:val="00822F53"/>
    <w:rsid w:val="00823541"/>
    <w:rsid w:val="00823DD7"/>
    <w:rsid w:val="00824B03"/>
    <w:rsid w:val="00824B6F"/>
    <w:rsid w:val="008251E5"/>
    <w:rsid w:val="008254F7"/>
    <w:rsid w:val="00826532"/>
    <w:rsid w:val="0082683A"/>
    <w:rsid w:val="00826D2B"/>
    <w:rsid w:val="00826E24"/>
    <w:rsid w:val="00827E45"/>
    <w:rsid w:val="00827FDC"/>
    <w:rsid w:val="008307F2"/>
    <w:rsid w:val="008316F1"/>
    <w:rsid w:val="00831F14"/>
    <w:rsid w:val="00832330"/>
    <w:rsid w:val="00833386"/>
    <w:rsid w:val="00833DDE"/>
    <w:rsid w:val="00834335"/>
    <w:rsid w:val="008344BB"/>
    <w:rsid w:val="008346AC"/>
    <w:rsid w:val="008351BB"/>
    <w:rsid w:val="00835A6B"/>
    <w:rsid w:val="00835EAD"/>
    <w:rsid w:val="00837A2F"/>
    <w:rsid w:val="00837C02"/>
    <w:rsid w:val="00840039"/>
    <w:rsid w:val="008402C0"/>
    <w:rsid w:val="008419FE"/>
    <w:rsid w:val="00841FD0"/>
    <w:rsid w:val="0084237E"/>
    <w:rsid w:val="00842C27"/>
    <w:rsid w:val="00842F6C"/>
    <w:rsid w:val="0084334B"/>
    <w:rsid w:val="00845303"/>
    <w:rsid w:val="00845C0C"/>
    <w:rsid w:val="00845F81"/>
    <w:rsid w:val="00846279"/>
    <w:rsid w:val="00846BCE"/>
    <w:rsid w:val="008471A8"/>
    <w:rsid w:val="0085058D"/>
    <w:rsid w:val="008507B5"/>
    <w:rsid w:val="008507C4"/>
    <w:rsid w:val="008512F1"/>
    <w:rsid w:val="00851F5A"/>
    <w:rsid w:val="00851FF9"/>
    <w:rsid w:val="0085214B"/>
    <w:rsid w:val="00852889"/>
    <w:rsid w:val="0085491A"/>
    <w:rsid w:val="0085497C"/>
    <w:rsid w:val="00854CBD"/>
    <w:rsid w:val="0085521E"/>
    <w:rsid w:val="00855356"/>
    <w:rsid w:val="008553FF"/>
    <w:rsid w:val="00855682"/>
    <w:rsid w:val="008557E8"/>
    <w:rsid w:val="00855FC6"/>
    <w:rsid w:val="00856719"/>
    <w:rsid w:val="00856CB3"/>
    <w:rsid w:val="008571AF"/>
    <w:rsid w:val="008575D5"/>
    <w:rsid w:val="00860024"/>
    <w:rsid w:val="00860031"/>
    <w:rsid w:val="008617D9"/>
    <w:rsid w:val="00861FFF"/>
    <w:rsid w:val="008625A0"/>
    <w:rsid w:val="00862888"/>
    <w:rsid w:val="008629A1"/>
    <w:rsid w:val="0086306C"/>
    <w:rsid w:val="008634D2"/>
    <w:rsid w:val="00864264"/>
    <w:rsid w:val="00864605"/>
    <w:rsid w:val="00864BB7"/>
    <w:rsid w:val="00864D13"/>
    <w:rsid w:val="0086509D"/>
    <w:rsid w:val="00865A14"/>
    <w:rsid w:val="00866535"/>
    <w:rsid w:val="0086692B"/>
    <w:rsid w:val="00866B74"/>
    <w:rsid w:val="00866D68"/>
    <w:rsid w:val="00866E54"/>
    <w:rsid w:val="00866FEB"/>
    <w:rsid w:val="00867397"/>
    <w:rsid w:val="0087038C"/>
    <w:rsid w:val="00870490"/>
    <w:rsid w:val="0087087F"/>
    <w:rsid w:val="0087088B"/>
    <w:rsid w:val="00870E2F"/>
    <w:rsid w:val="00870FDA"/>
    <w:rsid w:val="00870FEE"/>
    <w:rsid w:val="0087132C"/>
    <w:rsid w:val="008715DE"/>
    <w:rsid w:val="008715E2"/>
    <w:rsid w:val="008716EE"/>
    <w:rsid w:val="00871773"/>
    <w:rsid w:val="00871FE0"/>
    <w:rsid w:val="0087265C"/>
    <w:rsid w:val="008728D3"/>
    <w:rsid w:val="00872F38"/>
    <w:rsid w:val="0087303B"/>
    <w:rsid w:val="00873B78"/>
    <w:rsid w:val="00873C9C"/>
    <w:rsid w:val="00873DF9"/>
    <w:rsid w:val="008742F5"/>
    <w:rsid w:val="00874D90"/>
    <w:rsid w:val="008754B0"/>
    <w:rsid w:val="00876073"/>
    <w:rsid w:val="00876E65"/>
    <w:rsid w:val="0087744D"/>
    <w:rsid w:val="00877494"/>
    <w:rsid w:val="008775A4"/>
    <w:rsid w:val="008776F1"/>
    <w:rsid w:val="0087770A"/>
    <w:rsid w:val="0087791F"/>
    <w:rsid w:val="00877A07"/>
    <w:rsid w:val="00880780"/>
    <w:rsid w:val="00881031"/>
    <w:rsid w:val="0088154C"/>
    <w:rsid w:val="00883080"/>
    <w:rsid w:val="00883103"/>
    <w:rsid w:val="008833AF"/>
    <w:rsid w:val="008835C9"/>
    <w:rsid w:val="008836A0"/>
    <w:rsid w:val="00883C38"/>
    <w:rsid w:val="00883C42"/>
    <w:rsid w:val="008842A4"/>
    <w:rsid w:val="0088430D"/>
    <w:rsid w:val="008843A4"/>
    <w:rsid w:val="008844B7"/>
    <w:rsid w:val="00884A91"/>
    <w:rsid w:val="00884BC8"/>
    <w:rsid w:val="00884BE4"/>
    <w:rsid w:val="00884F61"/>
    <w:rsid w:val="0088650B"/>
    <w:rsid w:val="008867D6"/>
    <w:rsid w:val="00886B76"/>
    <w:rsid w:val="00886CE5"/>
    <w:rsid w:val="00887AB2"/>
    <w:rsid w:val="00887D09"/>
    <w:rsid w:val="008913F2"/>
    <w:rsid w:val="008919F7"/>
    <w:rsid w:val="008927E8"/>
    <w:rsid w:val="008927F9"/>
    <w:rsid w:val="00892B43"/>
    <w:rsid w:val="00893340"/>
    <w:rsid w:val="00893908"/>
    <w:rsid w:val="00893A81"/>
    <w:rsid w:val="00893D93"/>
    <w:rsid w:val="008941DE"/>
    <w:rsid w:val="008942C4"/>
    <w:rsid w:val="00894BAD"/>
    <w:rsid w:val="00895C6D"/>
    <w:rsid w:val="00895E8C"/>
    <w:rsid w:val="00896457"/>
    <w:rsid w:val="0089674B"/>
    <w:rsid w:val="00896A5B"/>
    <w:rsid w:val="00896C67"/>
    <w:rsid w:val="008A04E1"/>
    <w:rsid w:val="008A0C6D"/>
    <w:rsid w:val="008A15D5"/>
    <w:rsid w:val="008A1673"/>
    <w:rsid w:val="008A1A79"/>
    <w:rsid w:val="008A1B15"/>
    <w:rsid w:val="008A1FF6"/>
    <w:rsid w:val="008A21B4"/>
    <w:rsid w:val="008A26D4"/>
    <w:rsid w:val="008A27DF"/>
    <w:rsid w:val="008A2C5F"/>
    <w:rsid w:val="008A3721"/>
    <w:rsid w:val="008A3765"/>
    <w:rsid w:val="008A3A82"/>
    <w:rsid w:val="008A3EE6"/>
    <w:rsid w:val="008A4B6F"/>
    <w:rsid w:val="008A59D9"/>
    <w:rsid w:val="008A63DC"/>
    <w:rsid w:val="008A7D9C"/>
    <w:rsid w:val="008A7EDC"/>
    <w:rsid w:val="008A7FCC"/>
    <w:rsid w:val="008A7FD3"/>
    <w:rsid w:val="008B0E43"/>
    <w:rsid w:val="008B0EFB"/>
    <w:rsid w:val="008B19ED"/>
    <w:rsid w:val="008B2294"/>
    <w:rsid w:val="008B2C3C"/>
    <w:rsid w:val="008B2E8C"/>
    <w:rsid w:val="008B3AE0"/>
    <w:rsid w:val="008B4744"/>
    <w:rsid w:val="008B491B"/>
    <w:rsid w:val="008B4964"/>
    <w:rsid w:val="008B4CBF"/>
    <w:rsid w:val="008B4E33"/>
    <w:rsid w:val="008B5006"/>
    <w:rsid w:val="008B5060"/>
    <w:rsid w:val="008B5CA7"/>
    <w:rsid w:val="008B6707"/>
    <w:rsid w:val="008B6C15"/>
    <w:rsid w:val="008B70CB"/>
    <w:rsid w:val="008C0C91"/>
    <w:rsid w:val="008C11C5"/>
    <w:rsid w:val="008C1284"/>
    <w:rsid w:val="008C1688"/>
    <w:rsid w:val="008C1EE7"/>
    <w:rsid w:val="008C2B7B"/>
    <w:rsid w:val="008C30BE"/>
    <w:rsid w:val="008C31AF"/>
    <w:rsid w:val="008C32B6"/>
    <w:rsid w:val="008C3488"/>
    <w:rsid w:val="008C37BE"/>
    <w:rsid w:val="008C3993"/>
    <w:rsid w:val="008C3F15"/>
    <w:rsid w:val="008C42BD"/>
    <w:rsid w:val="008C49E9"/>
    <w:rsid w:val="008C4C73"/>
    <w:rsid w:val="008C5330"/>
    <w:rsid w:val="008C58EF"/>
    <w:rsid w:val="008C5F57"/>
    <w:rsid w:val="008C63F7"/>
    <w:rsid w:val="008C7EC5"/>
    <w:rsid w:val="008D05C4"/>
    <w:rsid w:val="008D0976"/>
    <w:rsid w:val="008D13A5"/>
    <w:rsid w:val="008D151B"/>
    <w:rsid w:val="008D1C54"/>
    <w:rsid w:val="008D2023"/>
    <w:rsid w:val="008D2F79"/>
    <w:rsid w:val="008D340D"/>
    <w:rsid w:val="008D352A"/>
    <w:rsid w:val="008D3FFE"/>
    <w:rsid w:val="008D4498"/>
    <w:rsid w:val="008D47CC"/>
    <w:rsid w:val="008D4A93"/>
    <w:rsid w:val="008D4FCC"/>
    <w:rsid w:val="008D538A"/>
    <w:rsid w:val="008D650D"/>
    <w:rsid w:val="008D67CB"/>
    <w:rsid w:val="008D687B"/>
    <w:rsid w:val="008D6936"/>
    <w:rsid w:val="008D70B1"/>
    <w:rsid w:val="008D72E3"/>
    <w:rsid w:val="008D772F"/>
    <w:rsid w:val="008D7B44"/>
    <w:rsid w:val="008D7C06"/>
    <w:rsid w:val="008E0857"/>
    <w:rsid w:val="008E0E94"/>
    <w:rsid w:val="008E1021"/>
    <w:rsid w:val="008E129A"/>
    <w:rsid w:val="008E142E"/>
    <w:rsid w:val="008E1966"/>
    <w:rsid w:val="008E1BAC"/>
    <w:rsid w:val="008E1EAF"/>
    <w:rsid w:val="008E2113"/>
    <w:rsid w:val="008E32D1"/>
    <w:rsid w:val="008E5AEA"/>
    <w:rsid w:val="008E6A5F"/>
    <w:rsid w:val="008E6ACD"/>
    <w:rsid w:val="008E7485"/>
    <w:rsid w:val="008E7887"/>
    <w:rsid w:val="008E7A46"/>
    <w:rsid w:val="008F0B68"/>
    <w:rsid w:val="008F0E9D"/>
    <w:rsid w:val="008F201E"/>
    <w:rsid w:val="008F2347"/>
    <w:rsid w:val="008F251B"/>
    <w:rsid w:val="008F2880"/>
    <w:rsid w:val="008F3208"/>
    <w:rsid w:val="008F32D0"/>
    <w:rsid w:val="008F35B6"/>
    <w:rsid w:val="008F3B5A"/>
    <w:rsid w:val="008F4E55"/>
    <w:rsid w:val="008F51BA"/>
    <w:rsid w:val="008F5635"/>
    <w:rsid w:val="008F5C5F"/>
    <w:rsid w:val="008F6913"/>
    <w:rsid w:val="008F777E"/>
    <w:rsid w:val="008F79BB"/>
    <w:rsid w:val="0090058B"/>
    <w:rsid w:val="009016FE"/>
    <w:rsid w:val="009018F7"/>
    <w:rsid w:val="00901C93"/>
    <w:rsid w:val="00901F3F"/>
    <w:rsid w:val="009023EC"/>
    <w:rsid w:val="0090249E"/>
    <w:rsid w:val="0090256F"/>
    <w:rsid w:val="00902985"/>
    <w:rsid w:val="009031A0"/>
    <w:rsid w:val="009035F3"/>
    <w:rsid w:val="0090366A"/>
    <w:rsid w:val="00903F35"/>
    <w:rsid w:val="00904AE8"/>
    <w:rsid w:val="00904C39"/>
    <w:rsid w:val="00905176"/>
    <w:rsid w:val="009056B1"/>
    <w:rsid w:val="00906138"/>
    <w:rsid w:val="009066C9"/>
    <w:rsid w:val="009073BE"/>
    <w:rsid w:val="009074D8"/>
    <w:rsid w:val="009076DF"/>
    <w:rsid w:val="00907B47"/>
    <w:rsid w:val="00907F64"/>
    <w:rsid w:val="00910A46"/>
    <w:rsid w:val="00911026"/>
    <w:rsid w:val="00911509"/>
    <w:rsid w:val="00911DE5"/>
    <w:rsid w:val="009123E2"/>
    <w:rsid w:val="00912844"/>
    <w:rsid w:val="00912CD2"/>
    <w:rsid w:val="00913D3D"/>
    <w:rsid w:val="00914248"/>
    <w:rsid w:val="0091461C"/>
    <w:rsid w:val="00914E09"/>
    <w:rsid w:val="00915101"/>
    <w:rsid w:val="00915467"/>
    <w:rsid w:val="009158A2"/>
    <w:rsid w:val="00916F7D"/>
    <w:rsid w:val="00917F49"/>
    <w:rsid w:val="00920D36"/>
    <w:rsid w:val="009211AF"/>
    <w:rsid w:val="009212B6"/>
    <w:rsid w:val="009213C0"/>
    <w:rsid w:val="009219BE"/>
    <w:rsid w:val="009223E8"/>
    <w:rsid w:val="00922D2D"/>
    <w:rsid w:val="00922D7D"/>
    <w:rsid w:val="0092324C"/>
    <w:rsid w:val="00923923"/>
    <w:rsid w:val="009248BD"/>
    <w:rsid w:val="00924B6B"/>
    <w:rsid w:val="00924FEC"/>
    <w:rsid w:val="00925174"/>
    <w:rsid w:val="009251D7"/>
    <w:rsid w:val="009253BB"/>
    <w:rsid w:val="009258AC"/>
    <w:rsid w:val="00925D6E"/>
    <w:rsid w:val="00925DBA"/>
    <w:rsid w:val="00926053"/>
    <w:rsid w:val="009260C9"/>
    <w:rsid w:val="0092640F"/>
    <w:rsid w:val="00926F09"/>
    <w:rsid w:val="00927304"/>
    <w:rsid w:val="00927E24"/>
    <w:rsid w:val="0093080A"/>
    <w:rsid w:val="009313C7"/>
    <w:rsid w:val="00931F04"/>
    <w:rsid w:val="00932FA8"/>
    <w:rsid w:val="0093386F"/>
    <w:rsid w:val="00933998"/>
    <w:rsid w:val="00934AA7"/>
    <w:rsid w:val="00934BAC"/>
    <w:rsid w:val="0093549B"/>
    <w:rsid w:val="00935576"/>
    <w:rsid w:val="00935577"/>
    <w:rsid w:val="00935FE4"/>
    <w:rsid w:val="00936D51"/>
    <w:rsid w:val="00937D4C"/>
    <w:rsid w:val="00940413"/>
    <w:rsid w:val="00940BCE"/>
    <w:rsid w:val="00941511"/>
    <w:rsid w:val="00941FE4"/>
    <w:rsid w:val="00942559"/>
    <w:rsid w:val="00943245"/>
    <w:rsid w:val="009434D7"/>
    <w:rsid w:val="00943606"/>
    <w:rsid w:val="009444BB"/>
    <w:rsid w:val="0094491A"/>
    <w:rsid w:val="00944A0F"/>
    <w:rsid w:val="00945025"/>
    <w:rsid w:val="00945443"/>
    <w:rsid w:val="0094547B"/>
    <w:rsid w:val="009455D9"/>
    <w:rsid w:val="00945791"/>
    <w:rsid w:val="00945D4C"/>
    <w:rsid w:val="00945E66"/>
    <w:rsid w:val="00945EA8"/>
    <w:rsid w:val="009465CA"/>
    <w:rsid w:val="00947351"/>
    <w:rsid w:val="00947CEF"/>
    <w:rsid w:val="00950500"/>
    <w:rsid w:val="00950615"/>
    <w:rsid w:val="00950E2B"/>
    <w:rsid w:val="009518A0"/>
    <w:rsid w:val="00952668"/>
    <w:rsid w:val="00952BE3"/>
    <w:rsid w:val="00952C04"/>
    <w:rsid w:val="00952C88"/>
    <w:rsid w:val="00952FC4"/>
    <w:rsid w:val="00953494"/>
    <w:rsid w:val="00954347"/>
    <w:rsid w:val="00954621"/>
    <w:rsid w:val="00955CE5"/>
    <w:rsid w:val="00955CFF"/>
    <w:rsid w:val="009565A4"/>
    <w:rsid w:val="00956627"/>
    <w:rsid w:val="0095684F"/>
    <w:rsid w:val="00956F7F"/>
    <w:rsid w:val="009572AB"/>
    <w:rsid w:val="00957387"/>
    <w:rsid w:val="0095760C"/>
    <w:rsid w:val="0096030E"/>
    <w:rsid w:val="0096073B"/>
    <w:rsid w:val="00961AC3"/>
    <w:rsid w:val="00961AD2"/>
    <w:rsid w:val="0096240D"/>
    <w:rsid w:val="0096246C"/>
    <w:rsid w:val="00962791"/>
    <w:rsid w:val="00962DD8"/>
    <w:rsid w:val="009633F2"/>
    <w:rsid w:val="009634C9"/>
    <w:rsid w:val="009636BD"/>
    <w:rsid w:val="00963ED0"/>
    <w:rsid w:val="00964003"/>
    <w:rsid w:val="0096404F"/>
    <w:rsid w:val="009645E0"/>
    <w:rsid w:val="00964E8A"/>
    <w:rsid w:val="009653C8"/>
    <w:rsid w:val="00966940"/>
    <w:rsid w:val="009672CA"/>
    <w:rsid w:val="0097091A"/>
    <w:rsid w:val="00971394"/>
    <w:rsid w:val="00971FDE"/>
    <w:rsid w:val="00972390"/>
    <w:rsid w:val="009724C5"/>
    <w:rsid w:val="0097295A"/>
    <w:rsid w:val="00973245"/>
    <w:rsid w:val="0097354E"/>
    <w:rsid w:val="00973F5D"/>
    <w:rsid w:val="009748AA"/>
    <w:rsid w:val="00974B2D"/>
    <w:rsid w:val="009757A9"/>
    <w:rsid w:val="009774D5"/>
    <w:rsid w:val="0097790F"/>
    <w:rsid w:val="00977DE7"/>
    <w:rsid w:val="009809D5"/>
    <w:rsid w:val="00980D70"/>
    <w:rsid w:val="00981BDD"/>
    <w:rsid w:val="00982076"/>
    <w:rsid w:val="009821AE"/>
    <w:rsid w:val="009821F4"/>
    <w:rsid w:val="00982588"/>
    <w:rsid w:val="009833F3"/>
    <w:rsid w:val="00983957"/>
    <w:rsid w:val="00983F16"/>
    <w:rsid w:val="00984838"/>
    <w:rsid w:val="00984E6F"/>
    <w:rsid w:val="00986616"/>
    <w:rsid w:val="009869BB"/>
    <w:rsid w:val="00986A1E"/>
    <w:rsid w:val="00986D03"/>
    <w:rsid w:val="00987368"/>
    <w:rsid w:val="00987540"/>
    <w:rsid w:val="00987799"/>
    <w:rsid w:val="00987BE9"/>
    <w:rsid w:val="009902FF"/>
    <w:rsid w:val="0099051A"/>
    <w:rsid w:val="00990A89"/>
    <w:rsid w:val="00991A37"/>
    <w:rsid w:val="00991ECE"/>
    <w:rsid w:val="00991F71"/>
    <w:rsid w:val="009921A1"/>
    <w:rsid w:val="009928DD"/>
    <w:rsid w:val="00992974"/>
    <w:rsid w:val="00993D31"/>
    <w:rsid w:val="00994A5A"/>
    <w:rsid w:val="0099518D"/>
    <w:rsid w:val="0099577A"/>
    <w:rsid w:val="00995856"/>
    <w:rsid w:val="0099585E"/>
    <w:rsid w:val="00995DA7"/>
    <w:rsid w:val="009963ED"/>
    <w:rsid w:val="0099644C"/>
    <w:rsid w:val="00996F32"/>
    <w:rsid w:val="00997077"/>
    <w:rsid w:val="0099764C"/>
    <w:rsid w:val="009A0036"/>
    <w:rsid w:val="009A0F29"/>
    <w:rsid w:val="009A0F7B"/>
    <w:rsid w:val="009A2161"/>
    <w:rsid w:val="009A290D"/>
    <w:rsid w:val="009A2DA9"/>
    <w:rsid w:val="009A3529"/>
    <w:rsid w:val="009A3BBA"/>
    <w:rsid w:val="009A4C20"/>
    <w:rsid w:val="009A4CEA"/>
    <w:rsid w:val="009A4E81"/>
    <w:rsid w:val="009A4EDA"/>
    <w:rsid w:val="009A5E38"/>
    <w:rsid w:val="009A6197"/>
    <w:rsid w:val="009A62C1"/>
    <w:rsid w:val="009A67A7"/>
    <w:rsid w:val="009B013F"/>
    <w:rsid w:val="009B03E5"/>
    <w:rsid w:val="009B0415"/>
    <w:rsid w:val="009B0A74"/>
    <w:rsid w:val="009B1269"/>
    <w:rsid w:val="009B216B"/>
    <w:rsid w:val="009B245B"/>
    <w:rsid w:val="009B2B26"/>
    <w:rsid w:val="009B2EF6"/>
    <w:rsid w:val="009B3DB9"/>
    <w:rsid w:val="009B4E0F"/>
    <w:rsid w:val="009B5773"/>
    <w:rsid w:val="009B62B4"/>
    <w:rsid w:val="009B6532"/>
    <w:rsid w:val="009B6788"/>
    <w:rsid w:val="009B7038"/>
    <w:rsid w:val="009B76B1"/>
    <w:rsid w:val="009B7728"/>
    <w:rsid w:val="009B77BD"/>
    <w:rsid w:val="009B792A"/>
    <w:rsid w:val="009C08FF"/>
    <w:rsid w:val="009C0E10"/>
    <w:rsid w:val="009C0F5B"/>
    <w:rsid w:val="009C1580"/>
    <w:rsid w:val="009C1C60"/>
    <w:rsid w:val="009C1F2C"/>
    <w:rsid w:val="009C1F9C"/>
    <w:rsid w:val="009C248E"/>
    <w:rsid w:val="009C2A61"/>
    <w:rsid w:val="009C2C7B"/>
    <w:rsid w:val="009C2EF4"/>
    <w:rsid w:val="009C3459"/>
    <w:rsid w:val="009C3C7B"/>
    <w:rsid w:val="009C3E28"/>
    <w:rsid w:val="009C479C"/>
    <w:rsid w:val="009C4AB5"/>
    <w:rsid w:val="009C4D8A"/>
    <w:rsid w:val="009C5996"/>
    <w:rsid w:val="009C60CC"/>
    <w:rsid w:val="009C709B"/>
    <w:rsid w:val="009C726E"/>
    <w:rsid w:val="009C7377"/>
    <w:rsid w:val="009C7DD3"/>
    <w:rsid w:val="009D0A74"/>
    <w:rsid w:val="009D2118"/>
    <w:rsid w:val="009D21FF"/>
    <w:rsid w:val="009D328C"/>
    <w:rsid w:val="009D413F"/>
    <w:rsid w:val="009D41C9"/>
    <w:rsid w:val="009D4C05"/>
    <w:rsid w:val="009D5898"/>
    <w:rsid w:val="009D6D15"/>
    <w:rsid w:val="009D6E26"/>
    <w:rsid w:val="009D7426"/>
    <w:rsid w:val="009D7C41"/>
    <w:rsid w:val="009E0623"/>
    <w:rsid w:val="009E1ACE"/>
    <w:rsid w:val="009E3711"/>
    <w:rsid w:val="009E3A54"/>
    <w:rsid w:val="009E3EF9"/>
    <w:rsid w:val="009E50DC"/>
    <w:rsid w:val="009E54BD"/>
    <w:rsid w:val="009E5606"/>
    <w:rsid w:val="009E5669"/>
    <w:rsid w:val="009E64DF"/>
    <w:rsid w:val="009E662E"/>
    <w:rsid w:val="009E6928"/>
    <w:rsid w:val="009E6F41"/>
    <w:rsid w:val="009E6F83"/>
    <w:rsid w:val="009E71A3"/>
    <w:rsid w:val="009E7503"/>
    <w:rsid w:val="009E768E"/>
    <w:rsid w:val="009E7B4E"/>
    <w:rsid w:val="009F0E33"/>
    <w:rsid w:val="009F10E8"/>
    <w:rsid w:val="009F13C5"/>
    <w:rsid w:val="009F14C0"/>
    <w:rsid w:val="009F1B43"/>
    <w:rsid w:val="009F2B62"/>
    <w:rsid w:val="009F2D4C"/>
    <w:rsid w:val="009F3019"/>
    <w:rsid w:val="009F31B5"/>
    <w:rsid w:val="009F40D4"/>
    <w:rsid w:val="009F49B3"/>
    <w:rsid w:val="009F5504"/>
    <w:rsid w:val="009F5531"/>
    <w:rsid w:val="009F65D1"/>
    <w:rsid w:val="009F6DC6"/>
    <w:rsid w:val="00A00960"/>
    <w:rsid w:val="00A00C70"/>
    <w:rsid w:val="00A0106B"/>
    <w:rsid w:val="00A01538"/>
    <w:rsid w:val="00A01549"/>
    <w:rsid w:val="00A020DD"/>
    <w:rsid w:val="00A02289"/>
    <w:rsid w:val="00A02323"/>
    <w:rsid w:val="00A0255C"/>
    <w:rsid w:val="00A026E7"/>
    <w:rsid w:val="00A0340E"/>
    <w:rsid w:val="00A03A12"/>
    <w:rsid w:val="00A0409B"/>
    <w:rsid w:val="00A0409E"/>
    <w:rsid w:val="00A043E8"/>
    <w:rsid w:val="00A046F7"/>
    <w:rsid w:val="00A04FE0"/>
    <w:rsid w:val="00A05367"/>
    <w:rsid w:val="00A0580F"/>
    <w:rsid w:val="00A062F4"/>
    <w:rsid w:val="00A063B3"/>
    <w:rsid w:val="00A06721"/>
    <w:rsid w:val="00A07087"/>
    <w:rsid w:val="00A07F44"/>
    <w:rsid w:val="00A100D8"/>
    <w:rsid w:val="00A10143"/>
    <w:rsid w:val="00A1016E"/>
    <w:rsid w:val="00A1022C"/>
    <w:rsid w:val="00A102BA"/>
    <w:rsid w:val="00A10F59"/>
    <w:rsid w:val="00A12332"/>
    <w:rsid w:val="00A128BC"/>
    <w:rsid w:val="00A12C92"/>
    <w:rsid w:val="00A13098"/>
    <w:rsid w:val="00A137FC"/>
    <w:rsid w:val="00A1446E"/>
    <w:rsid w:val="00A14986"/>
    <w:rsid w:val="00A14F12"/>
    <w:rsid w:val="00A1595F"/>
    <w:rsid w:val="00A15C63"/>
    <w:rsid w:val="00A15E56"/>
    <w:rsid w:val="00A174CE"/>
    <w:rsid w:val="00A17CA9"/>
    <w:rsid w:val="00A204C5"/>
    <w:rsid w:val="00A206FC"/>
    <w:rsid w:val="00A207F1"/>
    <w:rsid w:val="00A21361"/>
    <w:rsid w:val="00A21E3F"/>
    <w:rsid w:val="00A21E40"/>
    <w:rsid w:val="00A220B0"/>
    <w:rsid w:val="00A2272D"/>
    <w:rsid w:val="00A228BC"/>
    <w:rsid w:val="00A22B28"/>
    <w:rsid w:val="00A22DD7"/>
    <w:rsid w:val="00A22DFF"/>
    <w:rsid w:val="00A23626"/>
    <w:rsid w:val="00A238F2"/>
    <w:rsid w:val="00A23ACB"/>
    <w:rsid w:val="00A24479"/>
    <w:rsid w:val="00A24EA9"/>
    <w:rsid w:val="00A25CBD"/>
    <w:rsid w:val="00A25E44"/>
    <w:rsid w:val="00A25EE1"/>
    <w:rsid w:val="00A26467"/>
    <w:rsid w:val="00A276BB"/>
    <w:rsid w:val="00A27733"/>
    <w:rsid w:val="00A27839"/>
    <w:rsid w:val="00A27984"/>
    <w:rsid w:val="00A27F0E"/>
    <w:rsid w:val="00A30AEF"/>
    <w:rsid w:val="00A311D5"/>
    <w:rsid w:val="00A31D5B"/>
    <w:rsid w:val="00A31F9F"/>
    <w:rsid w:val="00A3212D"/>
    <w:rsid w:val="00A32574"/>
    <w:rsid w:val="00A32ACA"/>
    <w:rsid w:val="00A32C56"/>
    <w:rsid w:val="00A32CBF"/>
    <w:rsid w:val="00A33459"/>
    <w:rsid w:val="00A339D0"/>
    <w:rsid w:val="00A33BB9"/>
    <w:rsid w:val="00A349F7"/>
    <w:rsid w:val="00A34AA5"/>
    <w:rsid w:val="00A34CA6"/>
    <w:rsid w:val="00A353DC"/>
    <w:rsid w:val="00A35F98"/>
    <w:rsid w:val="00A36674"/>
    <w:rsid w:val="00A36CAC"/>
    <w:rsid w:val="00A36D13"/>
    <w:rsid w:val="00A37D25"/>
    <w:rsid w:val="00A400B4"/>
    <w:rsid w:val="00A402A2"/>
    <w:rsid w:val="00A40310"/>
    <w:rsid w:val="00A40B83"/>
    <w:rsid w:val="00A41520"/>
    <w:rsid w:val="00A41E6A"/>
    <w:rsid w:val="00A421CE"/>
    <w:rsid w:val="00A423E5"/>
    <w:rsid w:val="00A42478"/>
    <w:rsid w:val="00A42806"/>
    <w:rsid w:val="00A42D54"/>
    <w:rsid w:val="00A43B61"/>
    <w:rsid w:val="00A4534E"/>
    <w:rsid w:val="00A457B0"/>
    <w:rsid w:val="00A466AB"/>
    <w:rsid w:val="00A46BBE"/>
    <w:rsid w:val="00A4795F"/>
    <w:rsid w:val="00A51129"/>
    <w:rsid w:val="00A522CB"/>
    <w:rsid w:val="00A524AE"/>
    <w:rsid w:val="00A52A31"/>
    <w:rsid w:val="00A530D5"/>
    <w:rsid w:val="00A53466"/>
    <w:rsid w:val="00A53733"/>
    <w:rsid w:val="00A53AC2"/>
    <w:rsid w:val="00A53E0B"/>
    <w:rsid w:val="00A5487B"/>
    <w:rsid w:val="00A54D0A"/>
    <w:rsid w:val="00A54D5F"/>
    <w:rsid w:val="00A55D1F"/>
    <w:rsid w:val="00A55D23"/>
    <w:rsid w:val="00A56501"/>
    <w:rsid w:val="00A5722C"/>
    <w:rsid w:val="00A57A59"/>
    <w:rsid w:val="00A60763"/>
    <w:rsid w:val="00A60B4B"/>
    <w:rsid w:val="00A61BD7"/>
    <w:rsid w:val="00A6210A"/>
    <w:rsid w:val="00A62AF0"/>
    <w:rsid w:val="00A62FD4"/>
    <w:rsid w:val="00A63029"/>
    <w:rsid w:val="00A63425"/>
    <w:rsid w:val="00A63719"/>
    <w:rsid w:val="00A63D09"/>
    <w:rsid w:val="00A63EF4"/>
    <w:rsid w:val="00A64237"/>
    <w:rsid w:val="00A673C0"/>
    <w:rsid w:val="00A679AB"/>
    <w:rsid w:val="00A67A1A"/>
    <w:rsid w:val="00A67D38"/>
    <w:rsid w:val="00A70FC6"/>
    <w:rsid w:val="00A7272B"/>
    <w:rsid w:val="00A730C1"/>
    <w:rsid w:val="00A7374F"/>
    <w:rsid w:val="00A73F68"/>
    <w:rsid w:val="00A73FFB"/>
    <w:rsid w:val="00A74172"/>
    <w:rsid w:val="00A746A9"/>
    <w:rsid w:val="00A747DE"/>
    <w:rsid w:val="00A748D0"/>
    <w:rsid w:val="00A74A15"/>
    <w:rsid w:val="00A74D97"/>
    <w:rsid w:val="00A75C39"/>
    <w:rsid w:val="00A75C3B"/>
    <w:rsid w:val="00A75E4C"/>
    <w:rsid w:val="00A75F50"/>
    <w:rsid w:val="00A76283"/>
    <w:rsid w:val="00A76FF2"/>
    <w:rsid w:val="00A770A1"/>
    <w:rsid w:val="00A8043A"/>
    <w:rsid w:val="00A808A5"/>
    <w:rsid w:val="00A80D86"/>
    <w:rsid w:val="00A81008"/>
    <w:rsid w:val="00A8186E"/>
    <w:rsid w:val="00A81ED3"/>
    <w:rsid w:val="00A827F2"/>
    <w:rsid w:val="00A82BCF"/>
    <w:rsid w:val="00A832D2"/>
    <w:rsid w:val="00A83535"/>
    <w:rsid w:val="00A836BC"/>
    <w:rsid w:val="00A838F3"/>
    <w:rsid w:val="00A839B6"/>
    <w:rsid w:val="00A83FA2"/>
    <w:rsid w:val="00A841CB"/>
    <w:rsid w:val="00A8435B"/>
    <w:rsid w:val="00A84A21"/>
    <w:rsid w:val="00A84A53"/>
    <w:rsid w:val="00A853B9"/>
    <w:rsid w:val="00A86A42"/>
    <w:rsid w:val="00A86C09"/>
    <w:rsid w:val="00A90029"/>
    <w:rsid w:val="00A901C3"/>
    <w:rsid w:val="00A903A4"/>
    <w:rsid w:val="00A9146E"/>
    <w:rsid w:val="00A9149A"/>
    <w:rsid w:val="00A917D6"/>
    <w:rsid w:val="00A91C3B"/>
    <w:rsid w:val="00A91F43"/>
    <w:rsid w:val="00A92389"/>
    <w:rsid w:val="00A92469"/>
    <w:rsid w:val="00A92667"/>
    <w:rsid w:val="00A927A5"/>
    <w:rsid w:val="00A93A7A"/>
    <w:rsid w:val="00A93CA2"/>
    <w:rsid w:val="00A93FFE"/>
    <w:rsid w:val="00A95578"/>
    <w:rsid w:val="00A95B12"/>
    <w:rsid w:val="00A95C5D"/>
    <w:rsid w:val="00A96740"/>
    <w:rsid w:val="00AA087F"/>
    <w:rsid w:val="00AA0A81"/>
    <w:rsid w:val="00AA0B83"/>
    <w:rsid w:val="00AA1A83"/>
    <w:rsid w:val="00AA1AD9"/>
    <w:rsid w:val="00AA2391"/>
    <w:rsid w:val="00AA2398"/>
    <w:rsid w:val="00AA26A7"/>
    <w:rsid w:val="00AA29DF"/>
    <w:rsid w:val="00AA3373"/>
    <w:rsid w:val="00AA355F"/>
    <w:rsid w:val="00AA36D1"/>
    <w:rsid w:val="00AA4219"/>
    <w:rsid w:val="00AA45BA"/>
    <w:rsid w:val="00AA5802"/>
    <w:rsid w:val="00AA599A"/>
    <w:rsid w:val="00AA759A"/>
    <w:rsid w:val="00AB1387"/>
    <w:rsid w:val="00AB238C"/>
    <w:rsid w:val="00AB250B"/>
    <w:rsid w:val="00AB3029"/>
    <w:rsid w:val="00AB359C"/>
    <w:rsid w:val="00AB3FD9"/>
    <w:rsid w:val="00AB49DB"/>
    <w:rsid w:val="00AB4E4D"/>
    <w:rsid w:val="00AB5349"/>
    <w:rsid w:val="00AB554B"/>
    <w:rsid w:val="00AB56FA"/>
    <w:rsid w:val="00AB737C"/>
    <w:rsid w:val="00AB7D25"/>
    <w:rsid w:val="00AC090D"/>
    <w:rsid w:val="00AC0E93"/>
    <w:rsid w:val="00AC140E"/>
    <w:rsid w:val="00AC1942"/>
    <w:rsid w:val="00AC21C4"/>
    <w:rsid w:val="00AC3050"/>
    <w:rsid w:val="00AC32D1"/>
    <w:rsid w:val="00AC37CB"/>
    <w:rsid w:val="00AC394D"/>
    <w:rsid w:val="00AC3D72"/>
    <w:rsid w:val="00AC47F6"/>
    <w:rsid w:val="00AC5229"/>
    <w:rsid w:val="00AC566D"/>
    <w:rsid w:val="00AC62BE"/>
    <w:rsid w:val="00AC69F4"/>
    <w:rsid w:val="00AC6AF6"/>
    <w:rsid w:val="00AC6FB3"/>
    <w:rsid w:val="00AC746F"/>
    <w:rsid w:val="00AC7B84"/>
    <w:rsid w:val="00AD0179"/>
    <w:rsid w:val="00AD0C03"/>
    <w:rsid w:val="00AD0F15"/>
    <w:rsid w:val="00AD14CA"/>
    <w:rsid w:val="00AD173C"/>
    <w:rsid w:val="00AD199F"/>
    <w:rsid w:val="00AD2239"/>
    <w:rsid w:val="00AD29E9"/>
    <w:rsid w:val="00AD2C0D"/>
    <w:rsid w:val="00AD3B45"/>
    <w:rsid w:val="00AD4236"/>
    <w:rsid w:val="00AD4393"/>
    <w:rsid w:val="00AD4A4D"/>
    <w:rsid w:val="00AD50B6"/>
    <w:rsid w:val="00AD5C85"/>
    <w:rsid w:val="00AD5FF0"/>
    <w:rsid w:val="00AD6A49"/>
    <w:rsid w:val="00AD70FD"/>
    <w:rsid w:val="00AD7776"/>
    <w:rsid w:val="00AD7936"/>
    <w:rsid w:val="00AD7DC3"/>
    <w:rsid w:val="00AE0959"/>
    <w:rsid w:val="00AE098B"/>
    <w:rsid w:val="00AE0F89"/>
    <w:rsid w:val="00AE1143"/>
    <w:rsid w:val="00AE122E"/>
    <w:rsid w:val="00AE13C9"/>
    <w:rsid w:val="00AE1DBA"/>
    <w:rsid w:val="00AE2504"/>
    <w:rsid w:val="00AE3941"/>
    <w:rsid w:val="00AE3B7B"/>
    <w:rsid w:val="00AE3E73"/>
    <w:rsid w:val="00AE45FA"/>
    <w:rsid w:val="00AE4963"/>
    <w:rsid w:val="00AE4A57"/>
    <w:rsid w:val="00AE4DE5"/>
    <w:rsid w:val="00AE551F"/>
    <w:rsid w:val="00AE6449"/>
    <w:rsid w:val="00AE6550"/>
    <w:rsid w:val="00AE6B31"/>
    <w:rsid w:val="00AE7198"/>
    <w:rsid w:val="00AE7787"/>
    <w:rsid w:val="00AE7CD6"/>
    <w:rsid w:val="00AF0211"/>
    <w:rsid w:val="00AF0B8B"/>
    <w:rsid w:val="00AF0E6A"/>
    <w:rsid w:val="00AF0E90"/>
    <w:rsid w:val="00AF1473"/>
    <w:rsid w:val="00AF14A0"/>
    <w:rsid w:val="00AF14C8"/>
    <w:rsid w:val="00AF1D8D"/>
    <w:rsid w:val="00AF1EE7"/>
    <w:rsid w:val="00AF2A86"/>
    <w:rsid w:val="00AF3292"/>
    <w:rsid w:val="00AF365D"/>
    <w:rsid w:val="00AF3B16"/>
    <w:rsid w:val="00AF4213"/>
    <w:rsid w:val="00AF4737"/>
    <w:rsid w:val="00AF4AAF"/>
    <w:rsid w:val="00AF4C94"/>
    <w:rsid w:val="00AF5037"/>
    <w:rsid w:val="00AF5584"/>
    <w:rsid w:val="00AF5B7B"/>
    <w:rsid w:val="00AF7A81"/>
    <w:rsid w:val="00AF7FC3"/>
    <w:rsid w:val="00B0081F"/>
    <w:rsid w:val="00B01690"/>
    <w:rsid w:val="00B01781"/>
    <w:rsid w:val="00B017BE"/>
    <w:rsid w:val="00B01D4C"/>
    <w:rsid w:val="00B031C8"/>
    <w:rsid w:val="00B03D7B"/>
    <w:rsid w:val="00B0440D"/>
    <w:rsid w:val="00B04AFA"/>
    <w:rsid w:val="00B04E34"/>
    <w:rsid w:val="00B05536"/>
    <w:rsid w:val="00B05D98"/>
    <w:rsid w:val="00B05DC3"/>
    <w:rsid w:val="00B05FE2"/>
    <w:rsid w:val="00B062F0"/>
    <w:rsid w:val="00B06626"/>
    <w:rsid w:val="00B0671D"/>
    <w:rsid w:val="00B067BC"/>
    <w:rsid w:val="00B07A30"/>
    <w:rsid w:val="00B07B99"/>
    <w:rsid w:val="00B105F3"/>
    <w:rsid w:val="00B10AD3"/>
    <w:rsid w:val="00B10BC9"/>
    <w:rsid w:val="00B10BDC"/>
    <w:rsid w:val="00B10E27"/>
    <w:rsid w:val="00B114E8"/>
    <w:rsid w:val="00B1192F"/>
    <w:rsid w:val="00B11E70"/>
    <w:rsid w:val="00B13699"/>
    <w:rsid w:val="00B138EC"/>
    <w:rsid w:val="00B1393A"/>
    <w:rsid w:val="00B13A63"/>
    <w:rsid w:val="00B13B68"/>
    <w:rsid w:val="00B13F23"/>
    <w:rsid w:val="00B13F7D"/>
    <w:rsid w:val="00B14E39"/>
    <w:rsid w:val="00B1537C"/>
    <w:rsid w:val="00B1598C"/>
    <w:rsid w:val="00B160B1"/>
    <w:rsid w:val="00B160FB"/>
    <w:rsid w:val="00B16A84"/>
    <w:rsid w:val="00B16D64"/>
    <w:rsid w:val="00B17782"/>
    <w:rsid w:val="00B17C6A"/>
    <w:rsid w:val="00B17CD4"/>
    <w:rsid w:val="00B204C0"/>
    <w:rsid w:val="00B20C5A"/>
    <w:rsid w:val="00B21466"/>
    <w:rsid w:val="00B21CEE"/>
    <w:rsid w:val="00B221A6"/>
    <w:rsid w:val="00B221C5"/>
    <w:rsid w:val="00B22209"/>
    <w:rsid w:val="00B2233B"/>
    <w:rsid w:val="00B2282C"/>
    <w:rsid w:val="00B23208"/>
    <w:rsid w:val="00B24583"/>
    <w:rsid w:val="00B250C8"/>
    <w:rsid w:val="00B253F8"/>
    <w:rsid w:val="00B26460"/>
    <w:rsid w:val="00B266A6"/>
    <w:rsid w:val="00B2673F"/>
    <w:rsid w:val="00B277CD"/>
    <w:rsid w:val="00B3006A"/>
    <w:rsid w:val="00B30469"/>
    <w:rsid w:val="00B3090E"/>
    <w:rsid w:val="00B3097D"/>
    <w:rsid w:val="00B30BE2"/>
    <w:rsid w:val="00B30F5B"/>
    <w:rsid w:val="00B31BAB"/>
    <w:rsid w:val="00B322D7"/>
    <w:rsid w:val="00B32905"/>
    <w:rsid w:val="00B3325A"/>
    <w:rsid w:val="00B334EE"/>
    <w:rsid w:val="00B34FFF"/>
    <w:rsid w:val="00B363FE"/>
    <w:rsid w:val="00B36786"/>
    <w:rsid w:val="00B37129"/>
    <w:rsid w:val="00B37503"/>
    <w:rsid w:val="00B427D4"/>
    <w:rsid w:val="00B42914"/>
    <w:rsid w:val="00B433C6"/>
    <w:rsid w:val="00B4364F"/>
    <w:rsid w:val="00B43CD7"/>
    <w:rsid w:val="00B43FC1"/>
    <w:rsid w:val="00B44392"/>
    <w:rsid w:val="00B445FB"/>
    <w:rsid w:val="00B448E9"/>
    <w:rsid w:val="00B4531A"/>
    <w:rsid w:val="00B458BE"/>
    <w:rsid w:val="00B45E9A"/>
    <w:rsid w:val="00B4619B"/>
    <w:rsid w:val="00B4638E"/>
    <w:rsid w:val="00B465D4"/>
    <w:rsid w:val="00B46623"/>
    <w:rsid w:val="00B473CB"/>
    <w:rsid w:val="00B47B6A"/>
    <w:rsid w:val="00B509BA"/>
    <w:rsid w:val="00B517F2"/>
    <w:rsid w:val="00B5183E"/>
    <w:rsid w:val="00B525B4"/>
    <w:rsid w:val="00B53829"/>
    <w:rsid w:val="00B53DE7"/>
    <w:rsid w:val="00B546FF"/>
    <w:rsid w:val="00B54744"/>
    <w:rsid w:val="00B54A4C"/>
    <w:rsid w:val="00B54F4E"/>
    <w:rsid w:val="00B6002A"/>
    <w:rsid w:val="00B610DD"/>
    <w:rsid w:val="00B61550"/>
    <w:rsid w:val="00B61C55"/>
    <w:rsid w:val="00B620B9"/>
    <w:rsid w:val="00B62509"/>
    <w:rsid w:val="00B63A0E"/>
    <w:rsid w:val="00B63A74"/>
    <w:rsid w:val="00B643E7"/>
    <w:rsid w:val="00B6470B"/>
    <w:rsid w:val="00B64A1D"/>
    <w:rsid w:val="00B6509B"/>
    <w:rsid w:val="00B6527A"/>
    <w:rsid w:val="00B655F2"/>
    <w:rsid w:val="00B65CE6"/>
    <w:rsid w:val="00B663EB"/>
    <w:rsid w:val="00B66481"/>
    <w:rsid w:val="00B664FF"/>
    <w:rsid w:val="00B66BF8"/>
    <w:rsid w:val="00B66EAA"/>
    <w:rsid w:val="00B66EB5"/>
    <w:rsid w:val="00B66F11"/>
    <w:rsid w:val="00B6774B"/>
    <w:rsid w:val="00B677BC"/>
    <w:rsid w:val="00B67EAC"/>
    <w:rsid w:val="00B67F57"/>
    <w:rsid w:val="00B7021F"/>
    <w:rsid w:val="00B70372"/>
    <w:rsid w:val="00B70B8B"/>
    <w:rsid w:val="00B70BAD"/>
    <w:rsid w:val="00B70BE5"/>
    <w:rsid w:val="00B70E41"/>
    <w:rsid w:val="00B71039"/>
    <w:rsid w:val="00B7142C"/>
    <w:rsid w:val="00B71662"/>
    <w:rsid w:val="00B717C7"/>
    <w:rsid w:val="00B726BD"/>
    <w:rsid w:val="00B72AEE"/>
    <w:rsid w:val="00B72B5D"/>
    <w:rsid w:val="00B72E80"/>
    <w:rsid w:val="00B732B2"/>
    <w:rsid w:val="00B73516"/>
    <w:rsid w:val="00B7450A"/>
    <w:rsid w:val="00B75210"/>
    <w:rsid w:val="00B75411"/>
    <w:rsid w:val="00B75DED"/>
    <w:rsid w:val="00B770AA"/>
    <w:rsid w:val="00B7737C"/>
    <w:rsid w:val="00B77781"/>
    <w:rsid w:val="00B77A6E"/>
    <w:rsid w:val="00B800C4"/>
    <w:rsid w:val="00B806F6"/>
    <w:rsid w:val="00B8070E"/>
    <w:rsid w:val="00B80BAC"/>
    <w:rsid w:val="00B8194A"/>
    <w:rsid w:val="00B81B90"/>
    <w:rsid w:val="00B8252D"/>
    <w:rsid w:val="00B82947"/>
    <w:rsid w:val="00B82D07"/>
    <w:rsid w:val="00B82D5C"/>
    <w:rsid w:val="00B84599"/>
    <w:rsid w:val="00B845F5"/>
    <w:rsid w:val="00B84EBD"/>
    <w:rsid w:val="00B85712"/>
    <w:rsid w:val="00B85CDC"/>
    <w:rsid w:val="00B86196"/>
    <w:rsid w:val="00B8649D"/>
    <w:rsid w:val="00B86695"/>
    <w:rsid w:val="00B869C7"/>
    <w:rsid w:val="00B86CDC"/>
    <w:rsid w:val="00B87079"/>
    <w:rsid w:val="00B87399"/>
    <w:rsid w:val="00B877B6"/>
    <w:rsid w:val="00B87F99"/>
    <w:rsid w:val="00B90233"/>
    <w:rsid w:val="00B9052B"/>
    <w:rsid w:val="00B90971"/>
    <w:rsid w:val="00B91088"/>
    <w:rsid w:val="00B91498"/>
    <w:rsid w:val="00B91D51"/>
    <w:rsid w:val="00B9219C"/>
    <w:rsid w:val="00B93D70"/>
    <w:rsid w:val="00B94411"/>
    <w:rsid w:val="00B94A6D"/>
    <w:rsid w:val="00B94F25"/>
    <w:rsid w:val="00B9509F"/>
    <w:rsid w:val="00B955C2"/>
    <w:rsid w:val="00B957AE"/>
    <w:rsid w:val="00B961F4"/>
    <w:rsid w:val="00B96609"/>
    <w:rsid w:val="00B97103"/>
    <w:rsid w:val="00B973F1"/>
    <w:rsid w:val="00B97703"/>
    <w:rsid w:val="00B97960"/>
    <w:rsid w:val="00BA0092"/>
    <w:rsid w:val="00BA0405"/>
    <w:rsid w:val="00BA0A2F"/>
    <w:rsid w:val="00BA0B43"/>
    <w:rsid w:val="00BA0B62"/>
    <w:rsid w:val="00BA0E80"/>
    <w:rsid w:val="00BA147F"/>
    <w:rsid w:val="00BA16D2"/>
    <w:rsid w:val="00BA1DED"/>
    <w:rsid w:val="00BA2286"/>
    <w:rsid w:val="00BA2299"/>
    <w:rsid w:val="00BA2827"/>
    <w:rsid w:val="00BA3191"/>
    <w:rsid w:val="00BA3B92"/>
    <w:rsid w:val="00BA3F57"/>
    <w:rsid w:val="00BA4F01"/>
    <w:rsid w:val="00BA5244"/>
    <w:rsid w:val="00BA5E12"/>
    <w:rsid w:val="00BA6C25"/>
    <w:rsid w:val="00BA7029"/>
    <w:rsid w:val="00BA77E1"/>
    <w:rsid w:val="00BB071B"/>
    <w:rsid w:val="00BB0874"/>
    <w:rsid w:val="00BB10DC"/>
    <w:rsid w:val="00BB1E38"/>
    <w:rsid w:val="00BB211B"/>
    <w:rsid w:val="00BB2671"/>
    <w:rsid w:val="00BB30CA"/>
    <w:rsid w:val="00BB33BB"/>
    <w:rsid w:val="00BB636B"/>
    <w:rsid w:val="00BB68CA"/>
    <w:rsid w:val="00BB6A23"/>
    <w:rsid w:val="00BB6BDE"/>
    <w:rsid w:val="00BB74B5"/>
    <w:rsid w:val="00BB793D"/>
    <w:rsid w:val="00BB797B"/>
    <w:rsid w:val="00BB7C51"/>
    <w:rsid w:val="00BC007C"/>
    <w:rsid w:val="00BC01BA"/>
    <w:rsid w:val="00BC11F0"/>
    <w:rsid w:val="00BC172B"/>
    <w:rsid w:val="00BC17CE"/>
    <w:rsid w:val="00BC257F"/>
    <w:rsid w:val="00BC27B0"/>
    <w:rsid w:val="00BC2AC5"/>
    <w:rsid w:val="00BC2D5C"/>
    <w:rsid w:val="00BC3183"/>
    <w:rsid w:val="00BC32E2"/>
    <w:rsid w:val="00BC3454"/>
    <w:rsid w:val="00BC3521"/>
    <w:rsid w:val="00BC3561"/>
    <w:rsid w:val="00BC389A"/>
    <w:rsid w:val="00BC3D0F"/>
    <w:rsid w:val="00BC3D67"/>
    <w:rsid w:val="00BC3DBA"/>
    <w:rsid w:val="00BC45E4"/>
    <w:rsid w:val="00BC56EA"/>
    <w:rsid w:val="00BC651D"/>
    <w:rsid w:val="00BC74EE"/>
    <w:rsid w:val="00BC78EE"/>
    <w:rsid w:val="00BC795A"/>
    <w:rsid w:val="00BD0C4F"/>
    <w:rsid w:val="00BD19D5"/>
    <w:rsid w:val="00BD309B"/>
    <w:rsid w:val="00BD349F"/>
    <w:rsid w:val="00BD3A14"/>
    <w:rsid w:val="00BD4025"/>
    <w:rsid w:val="00BD4165"/>
    <w:rsid w:val="00BD48DC"/>
    <w:rsid w:val="00BD4F51"/>
    <w:rsid w:val="00BD5059"/>
    <w:rsid w:val="00BD5A61"/>
    <w:rsid w:val="00BD5F5C"/>
    <w:rsid w:val="00BD6323"/>
    <w:rsid w:val="00BD6CF6"/>
    <w:rsid w:val="00BD792C"/>
    <w:rsid w:val="00BD7AB3"/>
    <w:rsid w:val="00BD7CCD"/>
    <w:rsid w:val="00BD7CFB"/>
    <w:rsid w:val="00BE01D3"/>
    <w:rsid w:val="00BE08B1"/>
    <w:rsid w:val="00BE0C55"/>
    <w:rsid w:val="00BE0F57"/>
    <w:rsid w:val="00BE16A5"/>
    <w:rsid w:val="00BE1B0F"/>
    <w:rsid w:val="00BE1C09"/>
    <w:rsid w:val="00BE1D67"/>
    <w:rsid w:val="00BE205F"/>
    <w:rsid w:val="00BE290D"/>
    <w:rsid w:val="00BE2C65"/>
    <w:rsid w:val="00BE3FB9"/>
    <w:rsid w:val="00BE4282"/>
    <w:rsid w:val="00BE4294"/>
    <w:rsid w:val="00BE49EB"/>
    <w:rsid w:val="00BE5161"/>
    <w:rsid w:val="00BE519D"/>
    <w:rsid w:val="00BE5928"/>
    <w:rsid w:val="00BE64F0"/>
    <w:rsid w:val="00BE667F"/>
    <w:rsid w:val="00BE66F4"/>
    <w:rsid w:val="00BE6C24"/>
    <w:rsid w:val="00BE6DF5"/>
    <w:rsid w:val="00BF0CFA"/>
    <w:rsid w:val="00BF0FEE"/>
    <w:rsid w:val="00BF10A9"/>
    <w:rsid w:val="00BF16B5"/>
    <w:rsid w:val="00BF195E"/>
    <w:rsid w:val="00BF2498"/>
    <w:rsid w:val="00BF2775"/>
    <w:rsid w:val="00BF2B7B"/>
    <w:rsid w:val="00BF30C2"/>
    <w:rsid w:val="00BF3777"/>
    <w:rsid w:val="00BF39A1"/>
    <w:rsid w:val="00BF45AE"/>
    <w:rsid w:val="00BF47FB"/>
    <w:rsid w:val="00BF487B"/>
    <w:rsid w:val="00BF51E3"/>
    <w:rsid w:val="00BF526D"/>
    <w:rsid w:val="00BF5779"/>
    <w:rsid w:val="00BF5DCE"/>
    <w:rsid w:val="00BF5F1B"/>
    <w:rsid w:val="00BF6CC9"/>
    <w:rsid w:val="00BF721E"/>
    <w:rsid w:val="00C00E7E"/>
    <w:rsid w:val="00C0101F"/>
    <w:rsid w:val="00C01507"/>
    <w:rsid w:val="00C01D50"/>
    <w:rsid w:val="00C0261E"/>
    <w:rsid w:val="00C02939"/>
    <w:rsid w:val="00C02A15"/>
    <w:rsid w:val="00C02AE4"/>
    <w:rsid w:val="00C04674"/>
    <w:rsid w:val="00C050A9"/>
    <w:rsid w:val="00C05556"/>
    <w:rsid w:val="00C0564F"/>
    <w:rsid w:val="00C06B65"/>
    <w:rsid w:val="00C07368"/>
    <w:rsid w:val="00C07619"/>
    <w:rsid w:val="00C10EDF"/>
    <w:rsid w:val="00C1130F"/>
    <w:rsid w:val="00C11471"/>
    <w:rsid w:val="00C11F91"/>
    <w:rsid w:val="00C120B6"/>
    <w:rsid w:val="00C1216B"/>
    <w:rsid w:val="00C128EA"/>
    <w:rsid w:val="00C13005"/>
    <w:rsid w:val="00C13807"/>
    <w:rsid w:val="00C14105"/>
    <w:rsid w:val="00C14B33"/>
    <w:rsid w:val="00C14D99"/>
    <w:rsid w:val="00C15373"/>
    <w:rsid w:val="00C159F6"/>
    <w:rsid w:val="00C15BED"/>
    <w:rsid w:val="00C167AA"/>
    <w:rsid w:val="00C16CB4"/>
    <w:rsid w:val="00C177C2"/>
    <w:rsid w:val="00C200AD"/>
    <w:rsid w:val="00C201E7"/>
    <w:rsid w:val="00C20EAB"/>
    <w:rsid w:val="00C2274D"/>
    <w:rsid w:val="00C2278A"/>
    <w:rsid w:val="00C231A5"/>
    <w:rsid w:val="00C23B1F"/>
    <w:rsid w:val="00C23C17"/>
    <w:rsid w:val="00C23CB9"/>
    <w:rsid w:val="00C23F50"/>
    <w:rsid w:val="00C23FD1"/>
    <w:rsid w:val="00C241C9"/>
    <w:rsid w:val="00C24418"/>
    <w:rsid w:val="00C2462D"/>
    <w:rsid w:val="00C246C2"/>
    <w:rsid w:val="00C24F3D"/>
    <w:rsid w:val="00C24F88"/>
    <w:rsid w:val="00C25423"/>
    <w:rsid w:val="00C255E3"/>
    <w:rsid w:val="00C2644A"/>
    <w:rsid w:val="00C26A23"/>
    <w:rsid w:val="00C26AA5"/>
    <w:rsid w:val="00C26F71"/>
    <w:rsid w:val="00C26F99"/>
    <w:rsid w:val="00C300EE"/>
    <w:rsid w:val="00C30CB8"/>
    <w:rsid w:val="00C31497"/>
    <w:rsid w:val="00C31631"/>
    <w:rsid w:val="00C31E32"/>
    <w:rsid w:val="00C33AD2"/>
    <w:rsid w:val="00C34017"/>
    <w:rsid w:val="00C341E4"/>
    <w:rsid w:val="00C35876"/>
    <w:rsid w:val="00C36BC1"/>
    <w:rsid w:val="00C36F73"/>
    <w:rsid w:val="00C4087C"/>
    <w:rsid w:val="00C40F50"/>
    <w:rsid w:val="00C40FCD"/>
    <w:rsid w:val="00C41130"/>
    <w:rsid w:val="00C4207A"/>
    <w:rsid w:val="00C422AB"/>
    <w:rsid w:val="00C4265E"/>
    <w:rsid w:val="00C42B96"/>
    <w:rsid w:val="00C431C5"/>
    <w:rsid w:val="00C433CE"/>
    <w:rsid w:val="00C4396A"/>
    <w:rsid w:val="00C43A33"/>
    <w:rsid w:val="00C44D07"/>
    <w:rsid w:val="00C4500B"/>
    <w:rsid w:val="00C450BC"/>
    <w:rsid w:val="00C45368"/>
    <w:rsid w:val="00C462C3"/>
    <w:rsid w:val="00C46669"/>
    <w:rsid w:val="00C4754D"/>
    <w:rsid w:val="00C47D8D"/>
    <w:rsid w:val="00C50016"/>
    <w:rsid w:val="00C502F6"/>
    <w:rsid w:val="00C50AD1"/>
    <w:rsid w:val="00C512F8"/>
    <w:rsid w:val="00C51DD8"/>
    <w:rsid w:val="00C5250E"/>
    <w:rsid w:val="00C52650"/>
    <w:rsid w:val="00C533FC"/>
    <w:rsid w:val="00C5426E"/>
    <w:rsid w:val="00C54612"/>
    <w:rsid w:val="00C54703"/>
    <w:rsid w:val="00C55263"/>
    <w:rsid w:val="00C5599A"/>
    <w:rsid w:val="00C55DDF"/>
    <w:rsid w:val="00C55F84"/>
    <w:rsid w:val="00C5638E"/>
    <w:rsid w:val="00C57238"/>
    <w:rsid w:val="00C57BF6"/>
    <w:rsid w:val="00C603B3"/>
    <w:rsid w:val="00C603F7"/>
    <w:rsid w:val="00C6044B"/>
    <w:rsid w:val="00C61938"/>
    <w:rsid w:val="00C6240B"/>
    <w:rsid w:val="00C62893"/>
    <w:rsid w:val="00C629DC"/>
    <w:rsid w:val="00C631D9"/>
    <w:rsid w:val="00C633EA"/>
    <w:rsid w:val="00C6351D"/>
    <w:rsid w:val="00C64655"/>
    <w:rsid w:val="00C65F9F"/>
    <w:rsid w:val="00C665EC"/>
    <w:rsid w:val="00C66929"/>
    <w:rsid w:val="00C66C34"/>
    <w:rsid w:val="00C66FA2"/>
    <w:rsid w:val="00C67861"/>
    <w:rsid w:val="00C67A4A"/>
    <w:rsid w:val="00C67EEA"/>
    <w:rsid w:val="00C67EFC"/>
    <w:rsid w:val="00C70A4D"/>
    <w:rsid w:val="00C70BBC"/>
    <w:rsid w:val="00C7196B"/>
    <w:rsid w:val="00C71ACB"/>
    <w:rsid w:val="00C72744"/>
    <w:rsid w:val="00C72A55"/>
    <w:rsid w:val="00C72D6F"/>
    <w:rsid w:val="00C733B5"/>
    <w:rsid w:val="00C73671"/>
    <w:rsid w:val="00C73F07"/>
    <w:rsid w:val="00C74509"/>
    <w:rsid w:val="00C745A8"/>
    <w:rsid w:val="00C74AC3"/>
    <w:rsid w:val="00C755B0"/>
    <w:rsid w:val="00C75AC6"/>
    <w:rsid w:val="00C75C71"/>
    <w:rsid w:val="00C75EDD"/>
    <w:rsid w:val="00C7603F"/>
    <w:rsid w:val="00C767E4"/>
    <w:rsid w:val="00C76D98"/>
    <w:rsid w:val="00C772A7"/>
    <w:rsid w:val="00C7756C"/>
    <w:rsid w:val="00C77A3A"/>
    <w:rsid w:val="00C80047"/>
    <w:rsid w:val="00C80982"/>
    <w:rsid w:val="00C8209F"/>
    <w:rsid w:val="00C82232"/>
    <w:rsid w:val="00C822C4"/>
    <w:rsid w:val="00C82486"/>
    <w:rsid w:val="00C8287E"/>
    <w:rsid w:val="00C82985"/>
    <w:rsid w:val="00C82A24"/>
    <w:rsid w:val="00C83D34"/>
    <w:rsid w:val="00C8467B"/>
    <w:rsid w:val="00C8482E"/>
    <w:rsid w:val="00C84CD0"/>
    <w:rsid w:val="00C850AB"/>
    <w:rsid w:val="00C8514D"/>
    <w:rsid w:val="00C85166"/>
    <w:rsid w:val="00C852C9"/>
    <w:rsid w:val="00C853DA"/>
    <w:rsid w:val="00C85888"/>
    <w:rsid w:val="00C86C2E"/>
    <w:rsid w:val="00C871C8"/>
    <w:rsid w:val="00C87DD9"/>
    <w:rsid w:val="00C914A2"/>
    <w:rsid w:val="00C922CA"/>
    <w:rsid w:val="00C92760"/>
    <w:rsid w:val="00C92DCB"/>
    <w:rsid w:val="00C932CF"/>
    <w:rsid w:val="00C9373C"/>
    <w:rsid w:val="00C93A99"/>
    <w:rsid w:val="00C93BA6"/>
    <w:rsid w:val="00C946F7"/>
    <w:rsid w:val="00C9493F"/>
    <w:rsid w:val="00C94F36"/>
    <w:rsid w:val="00C950DF"/>
    <w:rsid w:val="00C95573"/>
    <w:rsid w:val="00C95648"/>
    <w:rsid w:val="00C95D5D"/>
    <w:rsid w:val="00C95F8B"/>
    <w:rsid w:val="00C9611D"/>
    <w:rsid w:val="00C96E71"/>
    <w:rsid w:val="00C97018"/>
    <w:rsid w:val="00C97B87"/>
    <w:rsid w:val="00CA0C6D"/>
    <w:rsid w:val="00CA0EA2"/>
    <w:rsid w:val="00CA0F67"/>
    <w:rsid w:val="00CA13C0"/>
    <w:rsid w:val="00CA1E7B"/>
    <w:rsid w:val="00CA228C"/>
    <w:rsid w:val="00CA2495"/>
    <w:rsid w:val="00CA2B00"/>
    <w:rsid w:val="00CA35C5"/>
    <w:rsid w:val="00CA3A8E"/>
    <w:rsid w:val="00CA46EE"/>
    <w:rsid w:val="00CA518F"/>
    <w:rsid w:val="00CA5414"/>
    <w:rsid w:val="00CA57DC"/>
    <w:rsid w:val="00CA58AF"/>
    <w:rsid w:val="00CA5DFD"/>
    <w:rsid w:val="00CA5FA8"/>
    <w:rsid w:val="00CA6FCD"/>
    <w:rsid w:val="00CB078B"/>
    <w:rsid w:val="00CB1898"/>
    <w:rsid w:val="00CB1BC3"/>
    <w:rsid w:val="00CB1F7D"/>
    <w:rsid w:val="00CB21FE"/>
    <w:rsid w:val="00CB2A97"/>
    <w:rsid w:val="00CB4D63"/>
    <w:rsid w:val="00CB56DC"/>
    <w:rsid w:val="00CB62D9"/>
    <w:rsid w:val="00CB6AC8"/>
    <w:rsid w:val="00CC136E"/>
    <w:rsid w:val="00CC1555"/>
    <w:rsid w:val="00CC235B"/>
    <w:rsid w:val="00CC25BB"/>
    <w:rsid w:val="00CC25DD"/>
    <w:rsid w:val="00CC2AC4"/>
    <w:rsid w:val="00CC2C34"/>
    <w:rsid w:val="00CC30EC"/>
    <w:rsid w:val="00CC3979"/>
    <w:rsid w:val="00CC4361"/>
    <w:rsid w:val="00CC4836"/>
    <w:rsid w:val="00CC51E2"/>
    <w:rsid w:val="00CC6A9A"/>
    <w:rsid w:val="00CC6B55"/>
    <w:rsid w:val="00CC7219"/>
    <w:rsid w:val="00CC7D7C"/>
    <w:rsid w:val="00CC7E2B"/>
    <w:rsid w:val="00CD0260"/>
    <w:rsid w:val="00CD2001"/>
    <w:rsid w:val="00CD2144"/>
    <w:rsid w:val="00CD24C7"/>
    <w:rsid w:val="00CD2C3A"/>
    <w:rsid w:val="00CD4139"/>
    <w:rsid w:val="00CD41D4"/>
    <w:rsid w:val="00CD4403"/>
    <w:rsid w:val="00CD4DD0"/>
    <w:rsid w:val="00CD50C9"/>
    <w:rsid w:val="00CD5F9A"/>
    <w:rsid w:val="00CD613B"/>
    <w:rsid w:val="00CD6B68"/>
    <w:rsid w:val="00CD72E8"/>
    <w:rsid w:val="00CD7ECD"/>
    <w:rsid w:val="00CE008C"/>
    <w:rsid w:val="00CE03D1"/>
    <w:rsid w:val="00CE06EC"/>
    <w:rsid w:val="00CE0796"/>
    <w:rsid w:val="00CE0AE1"/>
    <w:rsid w:val="00CE1150"/>
    <w:rsid w:val="00CE1363"/>
    <w:rsid w:val="00CE1453"/>
    <w:rsid w:val="00CE15FB"/>
    <w:rsid w:val="00CE1C05"/>
    <w:rsid w:val="00CE20C6"/>
    <w:rsid w:val="00CE2B35"/>
    <w:rsid w:val="00CE31CE"/>
    <w:rsid w:val="00CE32E5"/>
    <w:rsid w:val="00CE34D1"/>
    <w:rsid w:val="00CE3F6D"/>
    <w:rsid w:val="00CE4049"/>
    <w:rsid w:val="00CE429C"/>
    <w:rsid w:val="00CE4460"/>
    <w:rsid w:val="00CE4591"/>
    <w:rsid w:val="00CE4A0A"/>
    <w:rsid w:val="00CE4A32"/>
    <w:rsid w:val="00CE504F"/>
    <w:rsid w:val="00CE5266"/>
    <w:rsid w:val="00CE5F58"/>
    <w:rsid w:val="00CE6950"/>
    <w:rsid w:val="00CE6A0F"/>
    <w:rsid w:val="00CE6D17"/>
    <w:rsid w:val="00CE6E42"/>
    <w:rsid w:val="00CE7F16"/>
    <w:rsid w:val="00CF03F6"/>
    <w:rsid w:val="00CF0B28"/>
    <w:rsid w:val="00CF1BC8"/>
    <w:rsid w:val="00CF220E"/>
    <w:rsid w:val="00CF237F"/>
    <w:rsid w:val="00CF24BA"/>
    <w:rsid w:val="00CF28DB"/>
    <w:rsid w:val="00CF3034"/>
    <w:rsid w:val="00CF39B6"/>
    <w:rsid w:val="00CF3B36"/>
    <w:rsid w:val="00CF4057"/>
    <w:rsid w:val="00CF458D"/>
    <w:rsid w:val="00CF493B"/>
    <w:rsid w:val="00CF5548"/>
    <w:rsid w:val="00CF59A1"/>
    <w:rsid w:val="00CF5FF1"/>
    <w:rsid w:val="00CF6B47"/>
    <w:rsid w:val="00CF734D"/>
    <w:rsid w:val="00CF7483"/>
    <w:rsid w:val="00CF7F21"/>
    <w:rsid w:val="00D00856"/>
    <w:rsid w:val="00D00B0E"/>
    <w:rsid w:val="00D00F16"/>
    <w:rsid w:val="00D01575"/>
    <w:rsid w:val="00D0157C"/>
    <w:rsid w:val="00D01A20"/>
    <w:rsid w:val="00D01DBB"/>
    <w:rsid w:val="00D02557"/>
    <w:rsid w:val="00D034D3"/>
    <w:rsid w:val="00D03EF0"/>
    <w:rsid w:val="00D0497F"/>
    <w:rsid w:val="00D049B1"/>
    <w:rsid w:val="00D04CAF"/>
    <w:rsid w:val="00D04F26"/>
    <w:rsid w:val="00D055A2"/>
    <w:rsid w:val="00D059E3"/>
    <w:rsid w:val="00D064F8"/>
    <w:rsid w:val="00D078BA"/>
    <w:rsid w:val="00D07D5A"/>
    <w:rsid w:val="00D1008F"/>
    <w:rsid w:val="00D10300"/>
    <w:rsid w:val="00D10320"/>
    <w:rsid w:val="00D104F3"/>
    <w:rsid w:val="00D10C04"/>
    <w:rsid w:val="00D10D3C"/>
    <w:rsid w:val="00D10FE9"/>
    <w:rsid w:val="00D112C6"/>
    <w:rsid w:val="00D11940"/>
    <w:rsid w:val="00D11FF9"/>
    <w:rsid w:val="00D121E7"/>
    <w:rsid w:val="00D12572"/>
    <w:rsid w:val="00D13682"/>
    <w:rsid w:val="00D13724"/>
    <w:rsid w:val="00D1374A"/>
    <w:rsid w:val="00D13C78"/>
    <w:rsid w:val="00D14AB9"/>
    <w:rsid w:val="00D14B1F"/>
    <w:rsid w:val="00D156E5"/>
    <w:rsid w:val="00D15C06"/>
    <w:rsid w:val="00D15DA1"/>
    <w:rsid w:val="00D16076"/>
    <w:rsid w:val="00D16A7F"/>
    <w:rsid w:val="00D16C9A"/>
    <w:rsid w:val="00D16E7C"/>
    <w:rsid w:val="00D17335"/>
    <w:rsid w:val="00D20230"/>
    <w:rsid w:val="00D202CB"/>
    <w:rsid w:val="00D204D0"/>
    <w:rsid w:val="00D206BD"/>
    <w:rsid w:val="00D20F39"/>
    <w:rsid w:val="00D21035"/>
    <w:rsid w:val="00D21176"/>
    <w:rsid w:val="00D22B9C"/>
    <w:rsid w:val="00D22F9F"/>
    <w:rsid w:val="00D23587"/>
    <w:rsid w:val="00D25192"/>
    <w:rsid w:val="00D2558A"/>
    <w:rsid w:val="00D256AB"/>
    <w:rsid w:val="00D25A76"/>
    <w:rsid w:val="00D25C90"/>
    <w:rsid w:val="00D26E10"/>
    <w:rsid w:val="00D27BFE"/>
    <w:rsid w:val="00D27F97"/>
    <w:rsid w:val="00D31223"/>
    <w:rsid w:val="00D313F6"/>
    <w:rsid w:val="00D31CC7"/>
    <w:rsid w:val="00D32D20"/>
    <w:rsid w:val="00D33156"/>
    <w:rsid w:val="00D3339A"/>
    <w:rsid w:val="00D333E4"/>
    <w:rsid w:val="00D335DB"/>
    <w:rsid w:val="00D34FBB"/>
    <w:rsid w:val="00D3517D"/>
    <w:rsid w:val="00D358CA"/>
    <w:rsid w:val="00D363F0"/>
    <w:rsid w:val="00D36688"/>
    <w:rsid w:val="00D36728"/>
    <w:rsid w:val="00D3783C"/>
    <w:rsid w:val="00D37BB3"/>
    <w:rsid w:val="00D40942"/>
    <w:rsid w:val="00D415C8"/>
    <w:rsid w:val="00D41708"/>
    <w:rsid w:val="00D423D7"/>
    <w:rsid w:val="00D427E1"/>
    <w:rsid w:val="00D43B9C"/>
    <w:rsid w:val="00D441DA"/>
    <w:rsid w:val="00D450CB"/>
    <w:rsid w:val="00D45D6D"/>
    <w:rsid w:val="00D45DD7"/>
    <w:rsid w:val="00D4683D"/>
    <w:rsid w:val="00D4747C"/>
    <w:rsid w:val="00D506E1"/>
    <w:rsid w:val="00D50B0F"/>
    <w:rsid w:val="00D50C30"/>
    <w:rsid w:val="00D5146A"/>
    <w:rsid w:val="00D518CD"/>
    <w:rsid w:val="00D51C8C"/>
    <w:rsid w:val="00D51F4E"/>
    <w:rsid w:val="00D5221E"/>
    <w:rsid w:val="00D52F4A"/>
    <w:rsid w:val="00D53171"/>
    <w:rsid w:val="00D548FF"/>
    <w:rsid w:val="00D5539C"/>
    <w:rsid w:val="00D5553B"/>
    <w:rsid w:val="00D556D1"/>
    <w:rsid w:val="00D55ABA"/>
    <w:rsid w:val="00D55E12"/>
    <w:rsid w:val="00D56503"/>
    <w:rsid w:val="00D5666D"/>
    <w:rsid w:val="00D567A3"/>
    <w:rsid w:val="00D56A8D"/>
    <w:rsid w:val="00D56CD0"/>
    <w:rsid w:val="00D575F3"/>
    <w:rsid w:val="00D57E58"/>
    <w:rsid w:val="00D57FD3"/>
    <w:rsid w:val="00D60757"/>
    <w:rsid w:val="00D60A8D"/>
    <w:rsid w:val="00D61DE1"/>
    <w:rsid w:val="00D61EEF"/>
    <w:rsid w:val="00D627E2"/>
    <w:rsid w:val="00D62980"/>
    <w:rsid w:val="00D63E18"/>
    <w:rsid w:val="00D63ED6"/>
    <w:rsid w:val="00D6447B"/>
    <w:rsid w:val="00D66019"/>
    <w:rsid w:val="00D667B5"/>
    <w:rsid w:val="00D66B44"/>
    <w:rsid w:val="00D66F1C"/>
    <w:rsid w:val="00D675BB"/>
    <w:rsid w:val="00D676AC"/>
    <w:rsid w:val="00D71652"/>
    <w:rsid w:val="00D71C8E"/>
    <w:rsid w:val="00D72ACB"/>
    <w:rsid w:val="00D72AED"/>
    <w:rsid w:val="00D72E7A"/>
    <w:rsid w:val="00D72F2B"/>
    <w:rsid w:val="00D736B8"/>
    <w:rsid w:val="00D74296"/>
    <w:rsid w:val="00D74E37"/>
    <w:rsid w:val="00D761AD"/>
    <w:rsid w:val="00D76954"/>
    <w:rsid w:val="00D76BD6"/>
    <w:rsid w:val="00D77C2C"/>
    <w:rsid w:val="00D802B9"/>
    <w:rsid w:val="00D80F91"/>
    <w:rsid w:val="00D82B97"/>
    <w:rsid w:val="00D83EF9"/>
    <w:rsid w:val="00D83F77"/>
    <w:rsid w:val="00D83F86"/>
    <w:rsid w:val="00D8466F"/>
    <w:rsid w:val="00D8492A"/>
    <w:rsid w:val="00D84E0B"/>
    <w:rsid w:val="00D850B7"/>
    <w:rsid w:val="00D852AF"/>
    <w:rsid w:val="00D85CEF"/>
    <w:rsid w:val="00D8643E"/>
    <w:rsid w:val="00D86479"/>
    <w:rsid w:val="00D86535"/>
    <w:rsid w:val="00D874D6"/>
    <w:rsid w:val="00D9045F"/>
    <w:rsid w:val="00D9096F"/>
    <w:rsid w:val="00D90C65"/>
    <w:rsid w:val="00D92A4E"/>
    <w:rsid w:val="00D92D94"/>
    <w:rsid w:val="00D92DE9"/>
    <w:rsid w:val="00D937E4"/>
    <w:rsid w:val="00D9564D"/>
    <w:rsid w:val="00D957C4"/>
    <w:rsid w:val="00D957C6"/>
    <w:rsid w:val="00D9631B"/>
    <w:rsid w:val="00D96794"/>
    <w:rsid w:val="00D96975"/>
    <w:rsid w:val="00D96C7F"/>
    <w:rsid w:val="00D96EB9"/>
    <w:rsid w:val="00D96F68"/>
    <w:rsid w:val="00D97173"/>
    <w:rsid w:val="00D9730F"/>
    <w:rsid w:val="00D97B58"/>
    <w:rsid w:val="00D97E23"/>
    <w:rsid w:val="00DA0082"/>
    <w:rsid w:val="00DA00B4"/>
    <w:rsid w:val="00DA0492"/>
    <w:rsid w:val="00DA0E89"/>
    <w:rsid w:val="00DA1676"/>
    <w:rsid w:val="00DA21D5"/>
    <w:rsid w:val="00DA28F3"/>
    <w:rsid w:val="00DA2AF7"/>
    <w:rsid w:val="00DA2C2B"/>
    <w:rsid w:val="00DA3520"/>
    <w:rsid w:val="00DA3A5A"/>
    <w:rsid w:val="00DA3D15"/>
    <w:rsid w:val="00DA4960"/>
    <w:rsid w:val="00DA4B5E"/>
    <w:rsid w:val="00DA5348"/>
    <w:rsid w:val="00DA61D5"/>
    <w:rsid w:val="00DA66A1"/>
    <w:rsid w:val="00DA71BD"/>
    <w:rsid w:val="00DA7461"/>
    <w:rsid w:val="00DA79ED"/>
    <w:rsid w:val="00DB006E"/>
    <w:rsid w:val="00DB010D"/>
    <w:rsid w:val="00DB0245"/>
    <w:rsid w:val="00DB0815"/>
    <w:rsid w:val="00DB34D5"/>
    <w:rsid w:val="00DB3A39"/>
    <w:rsid w:val="00DB40E8"/>
    <w:rsid w:val="00DB45BB"/>
    <w:rsid w:val="00DB46A0"/>
    <w:rsid w:val="00DB480B"/>
    <w:rsid w:val="00DB4A7A"/>
    <w:rsid w:val="00DB4E0C"/>
    <w:rsid w:val="00DB4EEB"/>
    <w:rsid w:val="00DB5831"/>
    <w:rsid w:val="00DB5B13"/>
    <w:rsid w:val="00DB6CF2"/>
    <w:rsid w:val="00DB793D"/>
    <w:rsid w:val="00DB7F3D"/>
    <w:rsid w:val="00DC048C"/>
    <w:rsid w:val="00DC1283"/>
    <w:rsid w:val="00DC16E9"/>
    <w:rsid w:val="00DC18AE"/>
    <w:rsid w:val="00DC21CC"/>
    <w:rsid w:val="00DC2A6E"/>
    <w:rsid w:val="00DC2B06"/>
    <w:rsid w:val="00DC3B82"/>
    <w:rsid w:val="00DC3C27"/>
    <w:rsid w:val="00DC4015"/>
    <w:rsid w:val="00DC46DC"/>
    <w:rsid w:val="00DC4DBB"/>
    <w:rsid w:val="00DC4E9E"/>
    <w:rsid w:val="00DC54C9"/>
    <w:rsid w:val="00DC5792"/>
    <w:rsid w:val="00DC5F4E"/>
    <w:rsid w:val="00DC61EF"/>
    <w:rsid w:val="00DC644C"/>
    <w:rsid w:val="00DC7296"/>
    <w:rsid w:val="00DC73A1"/>
    <w:rsid w:val="00DC7567"/>
    <w:rsid w:val="00DC79D7"/>
    <w:rsid w:val="00DD014B"/>
    <w:rsid w:val="00DD0341"/>
    <w:rsid w:val="00DD0B5E"/>
    <w:rsid w:val="00DD0B6D"/>
    <w:rsid w:val="00DD0BC4"/>
    <w:rsid w:val="00DD0EBB"/>
    <w:rsid w:val="00DD15B6"/>
    <w:rsid w:val="00DD1B2E"/>
    <w:rsid w:val="00DD1D59"/>
    <w:rsid w:val="00DD2380"/>
    <w:rsid w:val="00DD27D8"/>
    <w:rsid w:val="00DD3CBC"/>
    <w:rsid w:val="00DD4674"/>
    <w:rsid w:val="00DD4EA3"/>
    <w:rsid w:val="00DD51C5"/>
    <w:rsid w:val="00DD5F54"/>
    <w:rsid w:val="00DD6516"/>
    <w:rsid w:val="00DD718D"/>
    <w:rsid w:val="00DD71B5"/>
    <w:rsid w:val="00DD72F7"/>
    <w:rsid w:val="00DD7B6B"/>
    <w:rsid w:val="00DE0358"/>
    <w:rsid w:val="00DE17F4"/>
    <w:rsid w:val="00DE1E95"/>
    <w:rsid w:val="00DE1EAF"/>
    <w:rsid w:val="00DE21F8"/>
    <w:rsid w:val="00DE23EE"/>
    <w:rsid w:val="00DE41D5"/>
    <w:rsid w:val="00DE430A"/>
    <w:rsid w:val="00DE4DDD"/>
    <w:rsid w:val="00DE5025"/>
    <w:rsid w:val="00DE5A8D"/>
    <w:rsid w:val="00DE64C5"/>
    <w:rsid w:val="00DE6BB0"/>
    <w:rsid w:val="00DF01C7"/>
    <w:rsid w:val="00DF0B73"/>
    <w:rsid w:val="00DF0CB7"/>
    <w:rsid w:val="00DF1FC2"/>
    <w:rsid w:val="00DF259F"/>
    <w:rsid w:val="00DF297C"/>
    <w:rsid w:val="00DF3323"/>
    <w:rsid w:val="00DF3488"/>
    <w:rsid w:val="00DF34FA"/>
    <w:rsid w:val="00DF35E0"/>
    <w:rsid w:val="00DF3772"/>
    <w:rsid w:val="00DF37E1"/>
    <w:rsid w:val="00DF3CB8"/>
    <w:rsid w:val="00DF48DE"/>
    <w:rsid w:val="00DF596C"/>
    <w:rsid w:val="00DF5C71"/>
    <w:rsid w:val="00DF5EBB"/>
    <w:rsid w:val="00DF6F52"/>
    <w:rsid w:val="00DF769C"/>
    <w:rsid w:val="00DF7C15"/>
    <w:rsid w:val="00E00D5E"/>
    <w:rsid w:val="00E00D81"/>
    <w:rsid w:val="00E015CE"/>
    <w:rsid w:val="00E018A3"/>
    <w:rsid w:val="00E018FE"/>
    <w:rsid w:val="00E01E3D"/>
    <w:rsid w:val="00E0208E"/>
    <w:rsid w:val="00E02321"/>
    <w:rsid w:val="00E02EB5"/>
    <w:rsid w:val="00E03354"/>
    <w:rsid w:val="00E033BD"/>
    <w:rsid w:val="00E03407"/>
    <w:rsid w:val="00E04125"/>
    <w:rsid w:val="00E044AB"/>
    <w:rsid w:val="00E04898"/>
    <w:rsid w:val="00E06109"/>
    <w:rsid w:val="00E06327"/>
    <w:rsid w:val="00E06D54"/>
    <w:rsid w:val="00E10A1B"/>
    <w:rsid w:val="00E10DDA"/>
    <w:rsid w:val="00E129B4"/>
    <w:rsid w:val="00E12E76"/>
    <w:rsid w:val="00E1303C"/>
    <w:rsid w:val="00E13E88"/>
    <w:rsid w:val="00E14EBC"/>
    <w:rsid w:val="00E158A6"/>
    <w:rsid w:val="00E1650D"/>
    <w:rsid w:val="00E173A9"/>
    <w:rsid w:val="00E17FF8"/>
    <w:rsid w:val="00E200FC"/>
    <w:rsid w:val="00E20397"/>
    <w:rsid w:val="00E20654"/>
    <w:rsid w:val="00E20909"/>
    <w:rsid w:val="00E20A84"/>
    <w:rsid w:val="00E20AA2"/>
    <w:rsid w:val="00E20B70"/>
    <w:rsid w:val="00E20DAA"/>
    <w:rsid w:val="00E21396"/>
    <w:rsid w:val="00E21AB7"/>
    <w:rsid w:val="00E21AD9"/>
    <w:rsid w:val="00E21BFD"/>
    <w:rsid w:val="00E2249A"/>
    <w:rsid w:val="00E23615"/>
    <w:rsid w:val="00E236F5"/>
    <w:rsid w:val="00E2544F"/>
    <w:rsid w:val="00E256E6"/>
    <w:rsid w:val="00E26192"/>
    <w:rsid w:val="00E26234"/>
    <w:rsid w:val="00E26A68"/>
    <w:rsid w:val="00E2778D"/>
    <w:rsid w:val="00E27964"/>
    <w:rsid w:val="00E30325"/>
    <w:rsid w:val="00E30CBA"/>
    <w:rsid w:val="00E315FA"/>
    <w:rsid w:val="00E31D6F"/>
    <w:rsid w:val="00E322B0"/>
    <w:rsid w:val="00E3323F"/>
    <w:rsid w:val="00E35688"/>
    <w:rsid w:val="00E369BE"/>
    <w:rsid w:val="00E36AEF"/>
    <w:rsid w:val="00E36F4D"/>
    <w:rsid w:val="00E370D4"/>
    <w:rsid w:val="00E3726F"/>
    <w:rsid w:val="00E3735E"/>
    <w:rsid w:val="00E377AD"/>
    <w:rsid w:val="00E37E35"/>
    <w:rsid w:val="00E37F64"/>
    <w:rsid w:val="00E37FA7"/>
    <w:rsid w:val="00E401FA"/>
    <w:rsid w:val="00E4057E"/>
    <w:rsid w:val="00E414AD"/>
    <w:rsid w:val="00E416A4"/>
    <w:rsid w:val="00E4193E"/>
    <w:rsid w:val="00E41A0E"/>
    <w:rsid w:val="00E41BC0"/>
    <w:rsid w:val="00E422CD"/>
    <w:rsid w:val="00E431A1"/>
    <w:rsid w:val="00E43AD9"/>
    <w:rsid w:val="00E44474"/>
    <w:rsid w:val="00E4506A"/>
    <w:rsid w:val="00E468DA"/>
    <w:rsid w:val="00E46C15"/>
    <w:rsid w:val="00E47315"/>
    <w:rsid w:val="00E47440"/>
    <w:rsid w:val="00E5032A"/>
    <w:rsid w:val="00E50D1C"/>
    <w:rsid w:val="00E50F0D"/>
    <w:rsid w:val="00E50FAE"/>
    <w:rsid w:val="00E523A5"/>
    <w:rsid w:val="00E527CC"/>
    <w:rsid w:val="00E52A58"/>
    <w:rsid w:val="00E52C49"/>
    <w:rsid w:val="00E5317A"/>
    <w:rsid w:val="00E545F5"/>
    <w:rsid w:val="00E549FA"/>
    <w:rsid w:val="00E55929"/>
    <w:rsid w:val="00E55A8E"/>
    <w:rsid w:val="00E56555"/>
    <w:rsid w:val="00E56678"/>
    <w:rsid w:val="00E56CF0"/>
    <w:rsid w:val="00E5724B"/>
    <w:rsid w:val="00E57491"/>
    <w:rsid w:val="00E57B0B"/>
    <w:rsid w:val="00E57BB2"/>
    <w:rsid w:val="00E57EE2"/>
    <w:rsid w:val="00E61064"/>
    <w:rsid w:val="00E61327"/>
    <w:rsid w:val="00E62238"/>
    <w:rsid w:val="00E62825"/>
    <w:rsid w:val="00E62921"/>
    <w:rsid w:val="00E62A61"/>
    <w:rsid w:val="00E63BBC"/>
    <w:rsid w:val="00E63CE7"/>
    <w:rsid w:val="00E63FCC"/>
    <w:rsid w:val="00E6418D"/>
    <w:rsid w:val="00E64FB4"/>
    <w:rsid w:val="00E65B7C"/>
    <w:rsid w:val="00E65FF0"/>
    <w:rsid w:val="00E66CCF"/>
    <w:rsid w:val="00E66D2B"/>
    <w:rsid w:val="00E675CC"/>
    <w:rsid w:val="00E67627"/>
    <w:rsid w:val="00E67930"/>
    <w:rsid w:val="00E6797F"/>
    <w:rsid w:val="00E705EF"/>
    <w:rsid w:val="00E70607"/>
    <w:rsid w:val="00E706F2"/>
    <w:rsid w:val="00E70734"/>
    <w:rsid w:val="00E70D9E"/>
    <w:rsid w:val="00E70F5A"/>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47F"/>
    <w:rsid w:val="00E81968"/>
    <w:rsid w:val="00E820FE"/>
    <w:rsid w:val="00E82A9B"/>
    <w:rsid w:val="00E82FBE"/>
    <w:rsid w:val="00E837E3"/>
    <w:rsid w:val="00E83BA9"/>
    <w:rsid w:val="00E84338"/>
    <w:rsid w:val="00E84597"/>
    <w:rsid w:val="00E85FA2"/>
    <w:rsid w:val="00E8670A"/>
    <w:rsid w:val="00E867C8"/>
    <w:rsid w:val="00E87F61"/>
    <w:rsid w:val="00E90A26"/>
    <w:rsid w:val="00E90B35"/>
    <w:rsid w:val="00E90C26"/>
    <w:rsid w:val="00E92303"/>
    <w:rsid w:val="00E93B04"/>
    <w:rsid w:val="00E96316"/>
    <w:rsid w:val="00E9660E"/>
    <w:rsid w:val="00E96681"/>
    <w:rsid w:val="00E966AA"/>
    <w:rsid w:val="00E97347"/>
    <w:rsid w:val="00E9740A"/>
    <w:rsid w:val="00E9763B"/>
    <w:rsid w:val="00E97D30"/>
    <w:rsid w:val="00EA08DC"/>
    <w:rsid w:val="00EA100B"/>
    <w:rsid w:val="00EA10EC"/>
    <w:rsid w:val="00EA14EF"/>
    <w:rsid w:val="00EA17FE"/>
    <w:rsid w:val="00EA1B6F"/>
    <w:rsid w:val="00EA2E6F"/>
    <w:rsid w:val="00EA34B4"/>
    <w:rsid w:val="00EA34EA"/>
    <w:rsid w:val="00EA35C3"/>
    <w:rsid w:val="00EA35C9"/>
    <w:rsid w:val="00EA40CA"/>
    <w:rsid w:val="00EA4940"/>
    <w:rsid w:val="00EA4AB6"/>
    <w:rsid w:val="00EA546E"/>
    <w:rsid w:val="00EA58A1"/>
    <w:rsid w:val="00EA7399"/>
    <w:rsid w:val="00EA7F25"/>
    <w:rsid w:val="00EB01C2"/>
    <w:rsid w:val="00EB08D2"/>
    <w:rsid w:val="00EB0DF8"/>
    <w:rsid w:val="00EB1260"/>
    <w:rsid w:val="00EB12B5"/>
    <w:rsid w:val="00EB13F6"/>
    <w:rsid w:val="00EB1729"/>
    <w:rsid w:val="00EB1CA1"/>
    <w:rsid w:val="00EB24B3"/>
    <w:rsid w:val="00EB294C"/>
    <w:rsid w:val="00EB2CC9"/>
    <w:rsid w:val="00EB368D"/>
    <w:rsid w:val="00EB560F"/>
    <w:rsid w:val="00EB5A9F"/>
    <w:rsid w:val="00EB5AE5"/>
    <w:rsid w:val="00EB61AD"/>
    <w:rsid w:val="00EB643B"/>
    <w:rsid w:val="00EB685F"/>
    <w:rsid w:val="00EB6ED0"/>
    <w:rsid w:val="00EB74F7"/>
    <w:rsid w:val="00EB7875"/>
    <w:rsid w:val="00EB7C04"/>
    <w:rsid w:val="00EC04CE"/>
    <w:rsid w:val="00EC1735"/>
    <w:rsid w:val="00EC3512"/>
    <w:rsid w:val="00EC35C2"/>
    <w:rsid w:val="00EC36CF"/>
    <w:rsid w:val="00EC522F"/>
    <w:rsid w:val="00EC53E6"/>
    <w:rsid w:val="00EC5679"/>
    <w:rsid w:val="00EC5B48"/>
    <w:rsid w:val="00EC5CEA"/>
    <w:rsid w:val="00EC68F7"/>
    <w:rsid w:val="00EC6F5B"/>
    <w:rsid w:val="00EC78FA"/>
    <w:rsid w:val="00EC79BB"/>
    <w:rsid w:val="00EC7DCB"/>
    <w:rsid w:val="00EC7F21"/>
    <w:rsid w:val="00EC7F43"/>
    <w:rsid w:val="00EC7F6C"/>
    <w:rsid w:val="00ED0172"/>
    <w:rsid w:val="00ED0275"/>
    <w:rsid w:val="00ED02B5"/>
    <w:rsid w:val="00ED068D"/>
    <w:rsid w:val="00ED0E4E"/>
    <w:rsid w:val="00ED1168"/>
    <w:rsid w:val="00ED182C"/>
    <w:rsid w:val="00ED1ADF"/>
    <w:rsid w:val="00ED1DEB"/>
    <w:rsid w:val="00ED2586"/>
    <w:rsid w:val="00ED2DE4"/>
    <w:rsid w:val="00ED3AC6"/>
    <w:rsid w:val="00ED4C9A"/>
    <w:rsid w:val="00ED4DDC"/>
    <w:rsid w:val="00ED5020"/>
    <w:rsid w:val="00ED5442"/>
    <w:rsid w:val="00ED6A8E"/>
    <w:rsid w:val="00ED7014"/>
    <w:rsid w:val="00ED7C88"/>
    <w:rsid w:val="00ED7E41"/>
    <w:rsid w:val="00EE0441"/>
    <w:rsid w:val="00EE0B19"/>
    <w:rsid w:val="00EE0B70"/>
    <w:rsid w:val="00EE19C3"/>
    <w:rsid w:val="00EE1E05"/>
    <w:rsid w:val="00EE1E2C"/>
    <w:rsid w:val="00EE2AE3"/>
    <w:rsid w:val="00EE2DB0"/>
    <w:rsid w:val="00EE3792"/>
    <w:rsid w:val="00EE3BC1"/>
    <w:rsid w:val="00EE4740"/>
    <w:rsid w:val="00EE4A84"/>
    <w:rsid w:val="00EE4A8B"/>
    <w:rsid w:val="00EE4F87"/>
    <w:rsid w:val="00EE5225"/>
    <w:rsid w:val="00EE582C"/>
    <w:rsid w:val="00EE5AB4"/>
    <w:rsid w:val="00EE602B"/>
    <w:rsid w:val="00EE61D8"/>
    <w:rsid w:val="00EE69FF"/>
    <w:rsid w:val="00EE6CA6"/>
    <w:rsid w:val="00EE7CE9"/>
    <w:rsid w:val="00EE7F73"/>
    <w:rsid w:val="00EF08EE"/>
    <w:rsid w:val="00EF0E3B"/>
    <w:rsid w:val="00EF1084"/>
    <w:rsid w:val="00EF1339"/>
    <w:rsid w:val="00EF1EB0"/>
    <w:rsid w:val="00EF207C"/>
    <w:rsid w:val="00EF20E6"/>
    <w:rsid w:val="00EF24CD"/>
    <w:rsid w:val="00EF2719"/>
    <w:rsid w:val="00EF2EF0"/>
    <w:rsid w:val="00EF2F1B"/>
    <w:rsid w:val="00EF3C80"/>
    <w:rsid w:val="00EF402D"/>
    <w:rsid w:val="00EF47B4"/>
    <w:rsid w:val="00EF4831"/>
    <w:rsid w:val="00EF51F1"/>
    <w:rsid w:val="00EF6004"/>
    <w:rsid w:val="00EF6BD7"/>
    <w:rsid w:val="00F015B6"/>
    <w:rsid w:val="00F01BCB"/>
    <w:rsid w:val="00F01D9E"/>
    <w:rsid w:val="00F02088"/>
    <w:rsid w:val="00F0260F"/>
    <w:rsid w:val="00F02929"/>
    <w:rsid w:val="00F02CF5"/>
    <w:rsid w:val="00F02DA5"/>
    <w:rsid w:val="00F03119"/>
    <w:rsid w:val="00F038A9"/>
    <w:rsid w:val="00F03BE4"/>
    <w:rsid w:val="00F04174"/>
    <w:rsid w:val="00F04B85"/>
    <w:rsid w:val="00F04DA7"/>
    <w:rsid w:val="00F05224"/>
    <w:rsid w:val="00F05830"/>
    <w:rsid w:val="00F058DF"/>
    <w:rsid w:val="00F07092"/>
    <w:rsid w:val="00F0724C"/>
    <w:rsid w:val="00F07987"/>
    <w:rsid w:val="00F07F05"/>
    <w:rsid w:val="00F10670"/>
    <w:rsid w:val="00F10D2D"/>
    <w:rsid w:val="00F11085"/>
    <w:rsid w:val="00F1188E"/>
    <w:rsid w:val="00F11E7E"/>
    <w:rsid w:val="00F1217A"/>
    <w:rsid w:val="00F12633"/>
    <w:rsid w:val="00F13619"/>
    <w:rsid w:val="00F1366D"/>
    <w:rsid w:val="00F14110"/>
    <w:rsid w:val="00F147B7"/>
    <w:rsid w:val="00F14B10"/>
    <w:rsid w:val="00F15078"/>
    <w:rsid w:val="00F15CB4"/>
    <w:rsid w:val="00F160A9"/>
    <w:rsid w:val="00F16530"/>
    <w:rsid w:val="00F167B1"/>
    <w:rsid w:val="00F16B65"/>
    <w:rsid w:val="00F16DF7"/>
    <w:rsid w:val="00F206ED"/>
    <w:rsid w:val="00F20E2F"/>
    <w:rsid w:val="00F21079"/>
    <w:rsid w:val="00F222C1"/>
    <w:rsid w:val="00F22B9A"/>
    <w:rsid w:val="00F22C18"/>
    <w:rsid w:val="00F232A9"/>
    <w:rsid w:val="00F23AC1"/>
    <w:rsid w:val="00F2447A"/>
    <w:rsid w:val="00F247F5"/>
    <w:rsid w:val="00F25A3B"/>
    <w:rsid w:val="00F25AF6"/>
    <w:rsid w:val="00F261C5"/>
    <w:rsid w:val="00F263AA"/>
    <w:rsid w:val="00F26C14"/>
    <w:rsid w:val="00F26D56"/>
    <w:rsid w:val="00F26F81"/>
    <w:rsid w:val="00F27ABA"/>
    <w:rsid w:val="00F30B75"/>
    <w:rsid w:val="00F30EDC"/>
    <w:rsid w:val="00F318D7"/>
    <w:rsid w:val="00F31C79"/>
    <w:rsid w:val="00F322B3"/>
    <w:rsid w:val="00F32D05"/>
    <w:rsid w:val="00F32D20"/>
    <w:rsid w:val="00F33689"/>
    <w:rsid w:val="00F340D2"/>
    <w:rsid w:val="00F3491C"/>
    <w:rsid w:val="00F35676"/>
    <w:rsid w:val="00F35688"/>
    <w:rsid w:val="00F35B08"/>
    <w:rsid w:val="00F35B82"/>
    <w:rsid w:val="00F369EF"/>
    <w:rsid w:val="00F3768C"/>
    <w:rsid w:val="00F377F2"/>
    <w:rsid w:val="00F4079C"/>
    <w:rsid w:val="00F40927"/>
    <w:rsid w:val="00F40B8A"/>
    <w:rsid w:val="00F40CEC"/>
    <w:rsid w:val="00F40ED2"/>
    <w:rsid w:val="00F41B86"/>
    <w:rsid w:val="00F41D10"/>
    <w:rsid w:val="00F4291D"/>
    <w:rsid w:val="00F42997"/>
    <w:rsid w:val="00F42A9A"/>
    <w:rsid w:val="00F42DBE"/>
    <w:rsid w:val="00F42EBA"/>
    <w:rsid w:val="00F43303"/>
    <w:rsid w:val="00F43DE6"/>
    <w:rsid w:val="00F44273"/>
    <w:rsid w:val="00F445B4"/>
    <w:rsid w:val="00F446E5"/>
    <w:rsid w:val="00F44815"/>
    <w:rsid w:val="00F450CD"/>
    <w:rsid w:val="00F451E7"/>
    <w:rsid w:val="00F451FA"/>
    <w:rsid w:val="00F45BA6"/>
    <w:rsid w:val="00F46345"/>
    <w:rsid w:val="00F46671"/>
    <w:rsid w:val="00F4696A"/>
    <w:rsid w:val="00F47401"/>
    <w:rsid w:val="00F47D6D"/>
    <w:rsid w:val="00F5045A"/>
    <w:rsid w:val="00F504F1"/>
    <w:rsid w:val="00F51A52"/>
    <w:rsid w:val="00F5242F"/>
    <w:rsid w:val="00F53B26"/>
    <w:rsid w:val="00F54387"/>
    <w:rsid w:val="00F5509E"/>
    <w:rsid w:val="00F552B4"/>
    <w:rsid w:val="00F555CE"/>
    <w:rsid w:val="00F5568E"/>
    <w:rsid w:val="00F5595D"/>
    <w:rsid w:val="00F55AB8"/>
    <w:rsid w:val="00F55B65"/>
    <w:rsid w:val="00F56BF7"/>
    <w:rsid w:val="00F56DD2"/>
    <w:rsid w:val="00F56E2E"/>
    <w:rsid w:val="00F57B82"/>
    <w:rsid w:val="00F57E60"/>
    <w:rsid w:val="00F57FE9"/>
    <w:rsid w:val="00F613A2"/>
    <w:rsid w:val="00F615A8"/>
    <w:rsid w:val="00F616EF"/>
    <w:rsid w:val="00F617E8"/>
    <w:rsid w:val="00F62128"/>
    <w:rsid w:val="00F62C00"/>
    <w:rsid w:val="00F62D83"/>
    <w:rsid w:val="00F63379"/>
    <w:rsid w:val="00F6395B"/>
    <w:rsid w:val="00F64569"/>
    <w:rsid w:val="00F6644B"/>
    <w:rsid w:val="00F67A29"/>
    <w:rsid w:val="00F70E9F"/>
    <w:rsid w:val="00F71235"/>
    <w:rsid w:val="00F71322"/>
    <w:rsid w:val="00F71881"/>
    <w:rsid w:val="00F72A6B"/>
    <w:rsid w:val="00F72C37"/>
    <w:rsid w:val="00F73250"/>
    <w:rsid w:val="00F74204"/>
    <w:rsid w:val="00F74B0A"/>
    <w:rsid w:val="00F74B33"/>
    <w:rsid w:val="00F74D29"/>
    <w:rsid w:val="00F751DC"/>
    <w:rsid w:val="00F7684E"/>
    <w:rsid w:val="00F77566"/>
    <w:rsid w:val="00F77674"/>
    <w:rsid w:val="00F80648"/>
    <w:rsid w:val="00F80802"/>
    <w:rsid w:val="00F8096C"/>
    <w:rsid w:val="00F80C32"/>
    <w:rsid w:val="00F812DC"/>
    <w:rsid w:val="00F813FD"/>
    <w:rsid w:val="00F81CEE"/>
    <w:rsid w:val="00F81D79"/>
    <w:rsid w:val="00F82B12"/>
    <w:rsid w:val="00F82C67"/>
    <w:rsid w:val="00F830E4"/>
    <w:rsid w:val="00F845FD"/>
    <w:rsid w:val="00F848CE"/>
    <w:rsid w:val="00F850DF"/>
    <w:rsid w:val="00F86A12"/>
    <w:rsid w:val="00F873FF"/>
    <w:rsid w:val="00F91E55"/>
    <w:rsid w:val="00F91EF9"/>
    <w:rsid w:val="00F924D9"/>
    <w:rsid w:val="00F925B0"/>
    <w:rsid w:val="00F92C11"/>
    <w:rsid w:val="00F9302E"/>
    <w:rsid w:val="00F937AF"/>
    <w:rsid w:val="00F94841"/>
    <w:rsid w:val="00F948A9"/>
    <w:rsid w:val="00F94C9E"/>
    <w:rsid w:val="00F94E90"/>
    <w:rsid w:val="00F95AF4"/>
    <w:rsid w:val="00F95BEC"/>
    <w:rsid w:val="00F9671F"/>
    <w:rsid w:val="00F9682C"/>
    <w:rsid w:val="00F97FAD"/>
    <w:rsid w:val="00F97FFD"/>
    <w:rsid w:val="00FA0674"/>
    <w:rsid w:val="00FA0F31"/>
    <w:rsid w:val="00FA111F"/>
    <w:rsid w:val="00FA117E"/>
    <w:rsid w:val="00FA11AD"/>
    <w:rsid w:val="00FA1B02"/>
    <w:rsid w:val="00FA1B48"/>
    <w:rsid w:val="00FA1B86"/>
    <w:rsid w:val="00FA2106"/>
    <w:rsid w:val="00FA41CF"/>
    <w:rsid w:val="00FA4EE8"/>
    <w:rsid w:val="00FA521E"/>
    <w:rsid w:val="00FA5CC4"/>
    <w:rsid w:val="00FA5E27"/>
    <w:rsid w:val="00FA7EF8"/>
    <w:rsid w:val="00FB038C"/>
    <w:rsid w:val="00FB28F2"/>
    <w:rsid w:val="00FB427D"/>
    <w:rsid w:val="00FB5154"/>
    <w:rsid w:val="00FB5216"/>
    <w:rsid w:val="00FB57A4"/>
    <w:rsid w:val="00FB68E8"/>
    <w:rsid w:val="00FB7CD3"/>
    <w:rsid w:val="00FC01D7"/>
    <w:rsid w:val="00FC094B"/>
    <w:rsid w:val="00FC0CD7"/>
    <w:rsid w:val="00FC0E29"/>
    <w:rsid w:val="00FC0E88"/>
    <w:rsid w:val="00FC1105"/>
    <w:rsid w:val="00FC1D83"/>
    <w:rsid w:val="00FC1D86"/>
    <w:rsid w:val="00FC216E"/>
    <w:rsid w:val="00FC221C"/>
    <w:rsid w:val="00FC292D"/>
    <w:rsid w:val="00FC3489"/>
    <w:rsid w:val="00FC36C3"/>
    <w:rsid w:val="00FC4299"/>
    <w:rsid w:val="00FC4300"/>
    <w:rsid w:val="00FC453C"/>
    <w:rsid w:val="00FC4DF8"/>
    <w:rsid w:val="00FC5711"/>
    <w:rsid w:val="00FC57A4"/>
    <w:rsid w:val="00FC5C5B"/>
    <w:rsid w:val="00FC6143"/>
    <w:rsid w:val="00FD029C"/>
    <w:rsid w:val="00FD05B6"/>
    <w:rsid w:val="00FD06EA"/>
    <w:rsid w:val="00FD098D"/>
    <w:rsid w:val="00FD0DFA"/>
    <w:rsid w:val="00FD1B61"/>
    <w:rsid w:val="00FD1C3A"/>
    <w:rsid w:val="00FD1DF0"/>
    <w:rsid w:val="00FD20F6"/>
    <w:rsid w:val="00FD2C99"/>
    <w:rsid w:val="00FD345A"/>
    <w:rsid w:val="00FD3B61"/>
    <w:rsid w:val="00FD3E30"/>
    <w:rsid w:val="00FD4311"/>
    <w:rsid w:val="00FD4AE6"/>
    <w:rsid w:val="00FD53BC"/>
    <w:rsid w:val="00FD551C"/>
    <w:rsid w:val="00FD57B2"/>
    <w:rsid w:val="00FD5FAF"/>
    <w:rsid w:val="00FD69B2"/>
    <w:rsid w:val="00FD721B"/>
    <w:rsid w:val="00FD7346"/>
    <w:rsid w:val="00FD73DF"/>
    <w:rsid w:val="00FD7935"/>
    <w:rsid w:val="00FD7FF4"/>
    <w:rsid w:val="00FE03A4"/>
    <w:rsid w:val="00FE061D"/>
    <w:rsid w:val="00FE06F5"/>
    <w:rsid w:val="00FE0D57"/>
    <w:rsid w:val="00FE0F47"/>
    <w:rsid w:val="00FE1062"/>
    <w:rsid w:val="00FE1341"/>
    <w:rsid w:val="00FE1790"/>
    <w:rsid w:val="00FE2373"/>
    <w:rsid w:val="00FE2833"/>
    <w:rsid w:val="00FE30AD"/>
    <w:rsid w:val="00FE4512"/>
    <w:rsid w:val="00FE45D2"/>
    <w:rsid w:val="00FE535B"/>
    <w:rsid w:val="00FE573F"/>
    <w:rsid w:val="00FE65FF"/>
    <w:rsid w:val="00FE69EC"/>
    <w:rsid w:val="00FE6A63"/>
    <w:rsid w:val="00FE6CC5"/>
    <w:rsid w:val="00FE72DF"/>
    <w:rsid w:val="00FE7763"/>
    <w:rsid w:val="00FE793E"/>
    <w:rsid w:val="00FF0209"/>
    <w:rsid w:val="00FF10D5"/>
    <w:rsid w:val="00FF1155"/>
    <w:rsid w:val="00FF306C"/>
    <w:rsid w:val="00FF4222"/>
    <w:rsid w:val="00FF51FB"/>
    <w:rsid w:val="00FF5821"/>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AEF6AF7-E2EA-40AF-A80B-02AA8FF5F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D93"/>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标题 2,heading 2,Sub-section,Heading Two,l2,Head 2,List level 2,A,h:2"/>
    <w:basedOn w:val="Heading1"/>
    <w:next w:val="Normal"/>
    <w:link w:val="Heading2Char1"/>
    <w:uiPriority w:val="9"/>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标题 4"/>
    <w:basedOn w:val="Heading3"/>
    <w:next w:val="Normal"/>
    <w:link w:val="Heading4Char"/>
    <w:uiPriority w:val="9"/>
    <w:qFormat/>
    <w:rsid w:val="009260C9"/>
    <w:pPr>
      <w:ind w:left="1418" w:hanging="1418"/>
      <w:outlineLvl w:val="3"/>
    </w:pPr>
    <w:rPr>
      <w:sz w:val="24"/>
    </w:rPr>
  </w:style>
  <w:style w:type="paragraph" w:styleId="Heading5">
    <w:name w:val="heading 5"/>
    <w:aliases w:val="h5,Heading5,H5"/>
    <w:basedOn w:val="Heading4"/>
    <w:next w:val="Normal"/>
    <w:link w:val="Heading5Char"/>
    <w:uiPriority w:val="9"/>
    <w:qFormat/>
    <w:rsid w:val="009260C9"/>
    <w:pPr>
      <w:ind w:left="1701" w:hanging="1701"/>
      <w:outlineLvl w:val="4"/>
    </w:pPr>
    <w:rPr>
      <w:sz w:val="22"/>
    </w:rPr>
  </w:style>
  <w:style w:type="paragraph" w:styleId="Heading6">
    <w:name w:val="heading 6"/>
    <w:aliases w:val="h6"/>
    <w:basedOn w:val="H6"/>
    <w:next w:val="Normal"/>
    <w:link w:val="Heading6Char"/>
    <w:uiPriority w:val="9"/>
    <w:qFormat/>
    <w:rsid w:val="009260C9"/>
    <w:pPr>
      <w:outlineLvl w:val="5"/>
    </w:pPr>
  </w:style>
  <w:style w:type="paragraph" w:styleId="Heading7">
    <w:name w:val="heading 7"/>
    <w:aliases w:val="st,h7"/>
    <w:basedOn w:val="H6"/>
    <w:next w:val="Normal"/>
    <w:link w:val="Heading7Char"/>
    <w:uiPriority w:val="9"/>
    <w:qFormat/>
    <w:rsid w:val="009260C9"/>
    <w:pPr>
      <w:outlineLvl w:val="6"/>
    </w:pPr>
  </w:style>
  <w:style w:type="paragraph" w:styleId="Heading8">
    <w:name w:val="heading 8"/>
    <w:aliases w:val="Table Heading,acronym"/>
    <w:basedOn w:val="Heading1"/>
    <w:next w:val="Normal"/>
    <w:link w:val="Heading8Char"/>
    <w:uiPriority w:val="9"/>
    <w:qFormat/>
    <w:rsid w:val="009260C9"/>
    <w:pPr>
      <w:ind w:left="0" w:firstLine="0"/>
      <w:outlineLvl w:val="7"/>
    </w:pPr>
  </w:style>
  <w:style w:type="paragraph" w:styleId="Heading9">
    <w:name w:val="heading 9"/>
    <w:aliases w:val="Figure Heading,FH,appendix"/>
    <w:basedOn w:val="Heading8"/>
    <w:next w:val="Normal"/>
    <w:link w:val="Heading9Char"/>
    <w:uiPriority w:val="9"/>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aliases w:val="st Char,h7 Char"/>
    <w:link w:val="Heading7"/>
    <w:rsid w:val="000F498C"/>
    <w:rPr>
      <w:rFonts w:ascii="Arial" w:hAnsi="Arial"/>
      <w:lang w:val="en-GB"/>
    </w:rPr>
  </w:style>
  <w:style w:type="character" w:customStyle="1" w:styleId="Heading8Char">
    <w:name w:val="Heading 8 Char"/>
    <w:aliases w:val="Table Heading Char,acronym Char"/>
    <w:link w:val="Heading8"/>
    <w:qFormat/>
    <w:rsid w:val="000F498C"/>
    <w:rPr>
      <w:rFonts w:ascii="Arial" w:hAnsi="Arial"/>
      <w:sz w:val="36"/>
      <w:lang w:val="en-GB"/>
    </w:rPr>
  </w:style>
  <w:style w:type="character" w:customStyle="1" w:styleId="Heading9Char">
    <w:name w:val="Heading 9 Char"/>
    <w:aliases w:val="Figure Heading Char,FH Char,appendix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1">
    <w:name w:val="List Paragraph1"/>
    <w:basedOn w:val="Normal"/>
    <w:link w:val="a8"/>
    <w:qFormat/>
    <w:rsid w:val="004F469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ui-provider">
    <w:name w:val="ui-provider"/>
    <w:basedOn w:val="DefaultParagraphFont"/>
    <w:rsid w:val="0047325D"/>
  </w:style>
  <w:style w:type="character" w:customStyle="1" w:styleId="a8">
    <w:name w:val="列表段落 字符"/>
    <w:link w:val="ListParagraph1"/>
    <w:qFormat/>
    <w:locked/>
    <w:rsid w:val="006D2AAA"/>
    <w:rPr>
      <w:rFonts w:eastAsia="Times New Roman"/>
      <w:sz w:val="24"/>
      <w:szCs w:val="24"/>
      <w:lang w:eastAsia="zh-CN"/>
    </w:rPr>
  </w:style>
  <w:style w:type="numbering" w:customStyle="1" w:styleId="StyleBulleted3">
    <w:name w:val="Style Bulleted3"/>
    <w:rsid w:val="007A34E1"/>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89435201">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062513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63695184">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96105995">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AC4C62-1F8D-4DBC-80EC-4DD6E8404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C41D3FE2-B8DB-4C36-96AB-B16442B885CF}">
  <ds:schemaRefs>
    <ds:schemaRef ds:uri="2f282d3b-eb4a-4b09-b61f-b9593442e286"/>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sharepoint/v3"/>
    <ds:schemaRef ds:uri="http://schemas.microsoft.com/office/2006/metadata/properties"/>
    <ds:schemaRef ds:uri="9b239327-9e80-40e4-b1b7-4394fed77a33"/>
    <ds:schemaRef ds:uri="http://purl.org/dc/terms/"/>
    <ds:schemaRef ds:uri="http://purl.org/dc/dcmitype/"/>
    <ds:schemaRef ds:uri="http://schemas.microsoft.com/office/infopath/2007/PartnerControls"/>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6527</Words>
  <Characters>37206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2025-02-06T21:20:00Z</dcterms:created>
  <dcterms:modified xsi:type="dcterms:W3CDTF">2025-02-06T21:20:00Z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