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BB62DA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B0EC7">
        <w:rPr>
          <w:rFonts w:cs="Arial"/>
          <w:noProof w:val="0"/>
          <w:sz w:val="24"/>
          <w:szCs w:val="24"/>
        </w:rPr>
        <w:t>7</w:t>
      </w:r>
      <w:r>
        <w:rPr>
          <w:rFonts w:cs="Arial"/>
          <w:bCs/>
          <w:noProof w:val="0"/>
          <w:sz w:val="24"/>
        </w:rPr>
        <w:tab/>
      </w:r>
      <w:r w:rsidR="00EE7135" w:rsidRPr="00EE7135">
        <w:rPr>
          <w:rFonts w:cs="Arial"/>
          <w:bCs/>
          <w:noProof w:val="0"/>
          <w:sz w:val="24"/>
        </w:rPr>
        <w:t>R3-</w:t>
      </w:r>
      <w:r w:rsidR="004E6D74">
        <w:rPr>
          <w:rFonts w:cs="Arial"/>
          <w:bCs/>
          <w:noProof w:val="0"/>
          <w:sz w:val="24"/>
        </w:rPr>
        <w:t>25</w:t>
      </w:r>
      <w:r w:rsidR="002C60F3">
        <w:rPr>
          <w:rFonts w:cs="Arial"/>
          <w:bCs/>
          <w:noProof w:val="0"/>
          <w:sz w:val="24"/>
        </w:rPr>
        <w:t>0370</w:t>
      </w:r>
    </w:p>
    <w:p w14:paraId="33EDC931" w14:textId="0B9BCCA3" w:rsidR="00EE0733" w:rsidRDefault="00DB0EC7" w:rsidP="002A37C8">
      <w:pPr>
        <w:pStyle w:val="CRCoverPage"/>
        <w:rPr>
          <w:b/>
          <w:noProof/>
          <w:sz w:val="24"/>
        </w:rPr>
      </w:pPr>
      <w:bookmarkStart w:id="2" w:name="_Hlk19781143"/>
      <w:r>
        <w:rPr>
          <w:b/>
          <w:noProof/>
          <w:sz w:val="24"/>
        </w:rPr>
        <w:t>Athens</w:t>
      </w:r>
      <w:r w:rsidR="00647A56" w:rsidRPr="00D731CF">
        <w:rPr>
          <w:b/>
          <w:noProof/>
          <w:sz w:val="24"/>
        </w:rPr>
        <w:t xml:space="preserve">, </w:t>
      </w:r>
      <w:r>
        <w:rPr>
          <w:b/>
          <w:noProof/>
          <w:sz w:val="24"/>
        </w:rPr>
        <w:t>Greece</w:t>
      </w:r>
      <w:r w:rsidR="00647A56" w:rsidRPr="00D731CF">
        <w:rPr>
          <w:b/>
          <w:noProof/>
          <w:sz w:val="24"/>
        </w:rPr>
        <w:t xml:space="preserve">, </w:t>
      </w:r>
      <w:r w:rsidR="004179B4">
        <w:rPr>
          <w:b/>
          <w:noProof/>
          <w:sz w:val="24"/>
        </w:rPr>
        <w:t>1</w:t>
      </w:r>
      <w:r>
        <w:rPr>
          <w:b/>
          <w:noProof/>
          <w:sz w:val="24"/>
        </w:rPr>
        <w:t>7</w:t>
      </w:r>
      <w:r w:rsidR="004179B4" w:rsidRPr="004179B4">
        <w:rPr>
          <w:b/>
          <w:noProof/>
          <w:sz w:val="24"/>
          <w:vertAlign w:val="superscript"/>
        </w:rPr>
        <w:t>th</w:t>
      </w:r>
      <w:r w:rsidR="004179B4">
        <w:rPr>
          <w:b/>
          <w:noProof/>
          <w:sz w:val="24"/>
        </w:rPr>
        <w:t xml:space="preserve"> – </w:t>
      </w:r>
      <w:r>
        <w:rPr>
          <w:b/>
          <w:noProof/>
          <w:sz w:val="24"/>
        </w:rPr>
        <w:t>21</w:t>
      </w:r>
      <w:r w:rsidRPr="00DB0EC7">
        <w:rPr>
          <w:b/>
          <w:noProof/>
          <w:sz w:val="24"/>
          <w:vertAlign w:val="superscript"/>
        </w:rPr>
        <w:t>st</w:t>
      </w:r>
      <w:r>
        <w:rPr>
          <w:b/>
          <w:noProof/>
          <w:sz w:val="24"/>
        </w:rPr>
        <w:t xml:space="preserve"> February</w:t>
      </w:r>
      <w:r w:rsidR="004179B4">
        <w:rPr>
          <w:b/>
          <w:noProof/>
          <w:sz w:val="24"/>
        </w:rPr>
        <w:t xml:space="preserve">, </w:t>
      </w:r>
      <w:r w:rsidR="00647A56" w:rsidRPr="00D731CF">
        <w:rPr>
          <w:b/>
          <w:noProof/>
          <w:sz w:val="24"/>
        </w:rPr>
        <w:t>202</w:t>
      </w:r>
      <w:r>
        <w:rPr>
          <w:b/>
          <w:noProof/>
          <w:sz w:val="24"/>
        </w:rPr>
        <w:t>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EB2F980" w:rsidR="00C76DDA" w:rsidRPr="00B50379" w:rsidRDefault="00C76DDA" w:rsidP="00C76DDA">
      <w:pPr>
        <w:pStyle w:val="a"/>
        <w:ind w:left="1985" w:hanging="1985"/>
        <w:rPr>
          <w:lang w:eastAsia="ja-JP"/>
        </w:rPr>
      </w:pPr>
      <w:r>
        <w:t>T</w:t>
      </w:r>
      <w:r w:rsidRPr="00B50379">
        <w:t>itle:</w:t>
      </w:r>
      <w:r w:rsidRPr="00B50379">
        <w:tab/>
      </w:r>
      <w:r w:rsidR="00CF3E06">
        <w:t>Discussion</w:t>
      </w:r>
      <w:r w:rsidR="00CD5A63" w:rsidRPr="00CD5A63">
        <w:t xml:space="preserve"> </w:t>
      </w:r>
      <w:r w:rsidR="009127F9">
        <w:t>o</w:t>
      </w:r>
      <w:r w:rsidR="004179B4">
        <w:t xml:space="preserve">n the </w:t>
      </w:r>
      <w:r w:rsidR="0072524A">
        <w:t xml:space="preserve">reply </w:t>
      </w:r>
      <w:r w:rsidR="004179B4" w:rsidRPr="004179B4">
        <w:t>LS</w:t>
      </w:r>
      <w:r w:rsidR="0072524A">
        <w:t xml:space="preserve">s </w:t>
      </w:r>
      <w:r w:rsidR="004179B4" w:rsidRPr="004179B4">
        <w:t xml:space="preserve">on </w:t>
      </w:r>
      <w:r w:rsidR="00DB0EC7">
        <w:t>UAV regulation from SA1 and SA2</w:t>
      </w:r>
    </w:p>
    <w:p w14:paraId="1703601B" w14:textId="1EBAB231" w:rsidR="005F436C" w:rsidRDefault="005F436C" w:rsidP="005F436C">
      <w:pPr>
        <w:pStyle w:val="a"/>
        <w:rPr>
          <w:lang w:eastAsia="ja-JP"/>
        </w:rPr>
      </w:pPr>
      <w:r>
        <w:t>Agenda Item:</w:t>
      </w:r>
      <w:r>
        <w:tab/>
      </w:r>
      <w:r w:rsidR="00937E06">
        <w:t>8</w:t>
      </w:r>
      <w:r w:rsidR="009E3F4C">
        <w:rPr>
          <w:lang w:eastAsia="zh-CN"/>
        </w:rPr>
        <w:t>.</w:t>
      </w:r>
      <w:r w:rsidR="00937E06">
        <w:rPr>
          <w:lang w:eastAsia="zh-CN"/>
        </w:rPr>
        <w:t>1</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0743BB66" w:rsidR="00EE0733" w:rsidRDefault="00EE0733" w:rsidP="00EE0733">
      <w:pPr>
        <w:pStyle w:val="Heading1"/>
        <w:rPr>
          <w:rFonts w:cs="Arial"/>
        </w:rPr>
      </w:pPr>
      <w:r>
        <w:rPr>
          <w:rFonts w:cs="Arial"/>
        </w:rPr>
        <w:t>1</w:t>
      </w:r>
      <w:r>
        <w:rPr>
          <w:rFonts w:cs="Arial"/>
        </w:rPr>
        <w:tab/>
        <w:t>Introduction</w:t>
      </w:r>
    </w:p>
    <w:p w14:paraId="018EB89D" w14:textId="762D25D3" w:rsidR="00B55D2D" w:rsidRDefault="004E6D74" w:rsidP="0029330D">
      <w:r>
        <w:t>This contribution discusses RAN aspects and impacts for UAV regulation based on the reply LSs on UAV regulation that RAN3 received from SA1 and SA2</w:t>
      </w:r>
      <w:r w:rsidR="00B55D2D">
        <w:t xml:space="preserve"> in </w:t>
      </w:r>
      <w:r w:rsidR="00B55D2D">
        <w:fldChar w:fldCharType="begin"/>
      </w:r>
      <w:r w:rsidR="00B55D2D">
        <w:instrText xml:space="preserve"> REF _Ref187155867 \r \h </w:instrText>
      </w:r>
      <w:r w:rsidR="00B55D2D">
        <w:fldChar w:fldCharType="separate"/>
      </w:r>
      <w:r w:rsidR="00B55D2D">
        <w:t>[4]</w:t>
      </w:r>
      <w:r w:rsidR="00B55D2D">
        <w:fldChar w:fldCharType="end"/>
      </w:r>
      <w:r w:rsidR="00B55D2D">
        <w:t xml:space="preserve"> and </w:t>
      </w:r>
      <w:r w:rsidR="00B55D2D">
        <w:fldChar w:fldCharType="begin"/>
      </w:r>
      <w:r w:rsidR="00B55D2D">
        <w:instrText xml:space="preserve"> REF _Ref187155858 \r \h </w:instrText>
      </w:r>
      <w:r w:rsidR="00B55D2D">
        <w:fldChar w:fldCharType="separate"/>
      </w:r>
      <w:r w:rsidR="00B55D2D">
        <w:t>[3]</w:t>
      </w:r>
      <w:r w:rsidR="00B55D2D">
        <w:fldChar w:fldCharType="end"/>
      </w:r>
      <w:r w:rsidR="00B55D2D">
        <w:t>, respectively</w:t>
      </w:r>
      <w:r>
        <w:t>.</w:t>
      </w:r>
    </w:p>
    <w:p w14:paraId="4C78DB6C" w14:textId="146A25B9" w:rsidR="0029330D" w:rsidRPr="0029330D" w:rsidRDefault="00B55D2D" w:rsidP="0029330D">
      <w:r>
        <w:t xml:space="preserve">A draft reply LS to SA2 in </w:t>
      </w:r>
      <w:r>
        <w:fldChar w:fldCharType="begin"/>
      </w:r>
      <w:r>
        <w:instrText xml:space="preserve"> REF _Ref189731448 \r \h </w:instrText>
      </w:r>
      <w:r>
        <w:fldChar w:fldCharType="separate"/>
      </w:r>
      <w:r>
        <w:t>[11]</w:t>
      </w:r>
      <w:r>
        <w:fldChar w:fldCharType="end"/>
      </w:r>
      <w:r>
        <w:t xml:space="preserve"> is also proposed to be agreed.</w:t>
      </w:r>
    </w:p>
    <w:p w14:paraId="58FED0C3" w14:textId="3FB85679" w:rsidR="005C0A63" w:rsidRDefault="005C0A63" w:rsidP="00EE0733">
      <w:pPr>
        <w:pStyle w:val="Heading1"/>
      </w:pPr>
      <w:r>
        <w:t>2</w:t>
      </w:r>
      <w:r>
        <w:tab/>
        <w:t>Discussion</w:t>
      </w:r>
    </w:p>
    <w:p w14:paraId="031CC092" w14:textId="4E5C092D" w:rsidR="00DC5635" w:rsidRDefault="00DB0EC7" w:rsidP="00DC5635">
      <w:pPr>
        <w:spacing w:after="120"/>
        <w:jc w:val="both"/>
        <w:rPr>
          <w:lang w:val="en-US"/>
        </w:rPr>
      </w:pPr>
      <w:r w:rsidRPr="00DB0EC7">
        <w:rPr>
          <w:lang w:val="en-US"/>
        </w:rPr>
        <w:t>In RAN3#125bis</w:t>
      </w:r>
      <w:r>
        <w:rPr>
          <w:lang w:val="en-US"/>
        </w:rPr>
        <w:t xml:space="preserve"> meeting </w:t>
      </w:r>
      <w:r w:rsidRPr="00DB0EC7">
        <w:rPr>
          <w:lang w:val="en-US"/>
        </w:rPr>
        <w:t>(Octob</w:t>
      </w:r>
      <w:r>
        <w:rPr>
          <w:lang w:val="en-US"/>
        </w:rPr>
        <w:t xml:space="preserve">er 2024) the discussion paper in </w:t>
      </w:r>
      <w:r>
        <w:rPr>
          <w:lang w:val="en-US"/>
        </w:rPr>
        <w:fldChar w:fldCharType="begin"/>
      </w:r>
      <w:r>
        <w:rPr>
          <w:lang w:val="en-US"/>
        </w:rPr>
        <w:instrText xml:space="preserve"> REF _Ref176958255 \r \h </w:instrText>
      </w:r>
      <w:r w:rsidR="00DC5635">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on UAV regulation was submitted, highlighting the need for </w:t>
      </w:r>
      <w:r w:rsidR="00DC5635">
        <w:rPr>
          <w:lang w:val="en-US"/>
        </w:rPr>
        <w:t xml:space="preserve">a network-based mechanism for identifying, detecting and reporting the flight </w:t>
      </w:r>
      <w:r w:rsidR="0083096D">
        <w:rPr>
          <w:lang w:val="en-US"/>
        </w:rPr>
        <w:t xml:space="preserve">status </w:t>
      </w:r>
      <w:r w:rsidR="00DC5635">
        <w:rPr>
          <w:lang w:val="en-US"/>
        </w:rPr>
        <w:t>information associated to both Rel-18 UAV UEs</w:t>
      </w:r>
      <w:r w:rsidR="0083096D">
        <w:rPr>
          <w:lang w:val="en-US"/>
        </w:rPr>
        <w:t xml:space="preserve"> and non-UAV UEs located onboard an aerial vehicle (Rel-18 as well as </w:t>
      </w:r>
      <w:r w:rsidR="00DC5635">
        <w:rPr>
          <w:lang w:val="en-US"/>
        </w:rPr>
        <w:t>pre Rel-18 UEs</w:t>
      </w:r>
      <w:r w:rsidR="0083096D">
        <w:rPr>
          <w:lang w:val="en-US"/>
        </w:rPr>
        <w:t xml:space="preserve">) </w:t>
      </w:r>
      <w:r w:rsidR="00DC5635">
        <w:rPr>
          <w:lang w:val="en-US"/>
        </w:rPr>
        <w:t xml:space="preserve">. </w:t>
      </w:r>
    </w:p>
    <w:p w14:paraId="1DDA2950" w14:textId="317A81F1" w:rsidR="00DB0EC7" w:rsidRDefault="00DC5635" w:rsidP="00DC5635">
      <w:pPr>
        <w:spacing w:after="120"/>
        <w:jc w:val="both"/>
        <w:rPr>
          <w:lang w:val="en-US"/>
        </w:rPr>
      </w:pPr>
      <w:r>
        <w:rPr>
          <w:lang w:val="en-US"/>
        </w:rPr>
        <w:t xml:space="preserve">The proponents motivated the specification of such mechanism to fulfil the requirement from the Chinese government aiming at tracking the real-time motion status </w:t>
      </w:r>
      <w:r w:rsidRPr="00DC5635">
        <w:rPr>
          <w:lang w:val="en-US"/>
        </w:rPr>
        <w:t>(e.g.</w:t>
      </w:r>
      <w:r>
        <w:rPr>
          <w:lang w:val="en-US"/>
        </w:rPr>
        <w:t xml:space="preserve">, </w:t>
      </w:r>
      <w:r w:rsidRPr="00DC5635">
        <w:rPr>
          <w:lang w:val="en-US"/>
        </w:rPr>
        <w:t>altitude</w:t>
      </w:r>
      <w:r>
        <w:rPr>
          <w:lang w:val="en-US"/>
        </w:rPr>
        <w:t xml:space="preserve">, </w:t>
      </w:r>
      <w:r w:rsidRPr="00DC5635">
        <w:rPr>
          <w:lang w:val="en-US"/>
        </w:rPr>
        <w:t>direction and speed)</w:t>
      </w:r>
      <w:r>
        <w:rPr>
          <w:lang w:val="en-US"/>
        </w:rPr>
        <w:t xml:space="preserve"> of a legitimate UAV UE for effective control and management of such devices, other than for the identification of “spurious” devices for public safety purposes.</w:t>
      </w:r>
      <w:r w:rsidR="0083096D">
        <w:rPr>
          <w:lang w:val="en-US"/>
        </w:rPr>
        <w:t xml:space="preserve"> More specifically, the flight status information should be reported from the NG-RAN to the CN/AMF which, in turn, will transfer this information to the UAV monitoring platform via the NEF so that proper actions can be taken.</w:t>
      </w:r>
    </w:p>
    <w:p w14:paraId="43D7C75A" w14:textId="78D0AE9D" w:rsidR="00B26043" w:rsidRDefault="00B26043" w:rsidP="00DC5635">
      <w:pPr>
        <w:spacing w:after="120"/>
        <w:jc w:val="both"/>
        <w:rPr>
          <w:lang w:val="en-US"/>
        </w:rPr>
      </w:pPr>
      <w:r>
        <w:rPr>
          <w:lang w:val="en-US"/>
        </w:rPr>
        <w:t xml:space="preserve">Eventually RAN3 decided to put the solution discussion on hold and check with SA2 about the requirement as mentioned by the proponents of the network-based mechanism for UAV regulation, hence RAN3 agreed to send the LS in </w:t>
      </w:r>
      <w:r>
        <w:rPr>
          <w:lang w:val="en-US"/>
        </w:rPr>
        <w:fldChar w:fldCharType="begin"/>
      </w:r>
      <w:r>
        <w:rPr>
          <w:lang w:val="en-US"/>
        </w:rPr>
        <w:instrText xml:space="preserve"> REF _Ref187155182 \r \h </w:instrText>
      </w:r>
      <w:r>
        <w:rPr>
          <w:lang w:val="en-US"/>
        </w:rPr>
      </w:r>
      <w:r>
        <w:rPr>
          <w:lang w:val="en-US"/>
        </w:rPr>
        <w:fldChar w:fldCharType="separate"/>
      </w:r>
      <w:r>
        <w:rPr>
          <w:lang w:val="en-US"/>
        </w:rPr>
        <w:t>[2]</w:t>
      </w:r>
      <w:r>
        <w:rPr>
          <w:lang w:val="en-US"/>
        </w:rPr>
        <w:fldChar w:fldCharType="end"/>
      </w:r>
      <w:r>
        <w:rPr>
          <w:lang w:val="en-US"/>
        </w:rPr>
        <w:t xml:space="preserve"> to SA2 (Cc: RAN, SA, SA1), an excerpt of which is reported below for convenience:</w:t>
      </w:r>
    </w:p>
    <w:tbl>
      <w:tblPr>
        <w:tblStyle w:val="TableGrid"/>
        <w:tblW w:w="0" w:type="auto"/>
        <w:tblLook w:val="04A0" w:firstRow="1" w:lastRow="0" w:firstColumn="1" w:lastColumn="0" w:noHBand="0" w:noVBand="1"/>
      </w:tblPr>
      <w:tblGrid>
        <w:gridCol w:w="9629"/>
      </w:tblGrid>
      <w:tr w:rsidR="00B26043" w14:paraId="7A182553" w14:textId="77777777" w:rsidTr="00B26043">
        <w:tc>
          <w:tcPr>
            <w:tcW w:w="9629" w:type="dxa"/>
          </w:tcPr>
          <w:p w14:paraId="56CBDA3F" w14:textId="77777777" w:rsidR="00B26043" w:rsidRPr="008E6FE3" w:rsidRDefault="00B26043" w:rsidP="00AF476C">
            <w:pPr>
              <w:numPr>
                <w:ilvl w:val="0"/>
                <w:numId w:val="3"/>
              </w:numPr>
              <w:spacing w:after="120"/>
              <w:rPr>
                <w:rFonts w:ascii="Arial" w:hAnsi="Arial" w:cs="Arial"/>
                <w:b/>
              </w:rPr>
            </w:pPr>
            <w:r>
              <w:rPr>
                <w:rFonts w:ascii="Arial" w:hAnsi="Arial" w:cs="Arial"/>
                <w:b/>
              </w:rPr>
              <w:t>Overall Description:</w:t>
            </w:r>
          </w:p>
          <w:p w14:paraId="658086D7" w14:textId="77777777" w:rsidR="00B26043" w:rsidRDefault="00B26043" w:rsidP="00B26043">
            <w:pPr>
              <w:jc w:val="both"/>
              <w:rPr>
                <w:lang w:eastAsia="zh-CN"/>
              </w:rPr>
            </w:pPr>
            <w:r>
              <w:rPr>
                <w:rFonts w:hint="eastAsia"/>
                <w:lang w:eastAsia="zh-CN"/>
              </w:rPr>
              <w:t xml:space="preserve">During RAN3#125bis meeting, RAN3 has discussed </w:t>
            </w:r>
            <w:r>
              <w:rPr>
                <w:lang w:eastAsia="zh-CN"/>
              </w:rPr>
              <w:t xml:space="preserve">whether to </w:t>
            </w:r>
            <w:r>
              <w:rPr>
                <w:rFonts w:hint="eastAsia"/>
                <w:lang w:eastAsia="zh-CN"/>
              </w:rPr>
              <w:t>convey flight information e.g.</w:t>
            </w:r>
            <w:r w:rsidRPr="00292678">
              <w:rPr>
                <w:rFonts w:hint="eastAsia"/>
                <w:lang w:eastAsia="zh-CN"/>
              </w:rPr>
              <w:t xml:space="preserve"> </w:t>
            </w:r>
            <w:r>
              <w:rPr>
                <w:rFonts w:hint="eastAsia"/>
                <w:lang w:eastAsia="zh-CN"/>
              </w:rPr>
              <w:t>altitude and velocity, from RAN to CN</w:t>
            </w:r>
            <w:r w:rsidRPr="000B2833">
              <w:rPr>
                <w:lang w:eastAsia="zh-CN"/>
              </w:rPr>
              <w:t xml:space="preserve"> for control and management of the </w:t>
            </w:r>
            <w:r>
              <w:rPr>
                <w:rFonts w:hint="eastAsia"/>
                <w:lang w:eastAsia="zh-CN"/>
              </w:rPr>
              <w:t xml:space="preserve">R18 </w:t>
            </w:r>
            <w:r w:rsidRPr="000B2833">
              <w:rPr>
                <w:lang w:eastAsia="zh-CN"/>
              </w:rPr>
              <w:t>UAV UEs</w:t>
            </w:r>
            <w:r w:rsidRPr="000B2833">
              <w:rPr>
                <w:rFonts w:hint="eastAsia"/>
                <w:lang w:eastAsia="zh-CN"/>
              </w:rPr>
              <w:t xml:space="preserve"> </w:t>
            </w:r>
            <w:r>
              <w:rPr>
                <w:rFonts w:hint="eastAsia"/>
                <w:lang w:eastAsia="zh-CN"/>
              </w:rPr>
              <w:t xml:space="preserve">and </w:t>
            </w:r>
            <w:r w:rsidRPr="000B2833">
              <w:rPr>
                <w:lang w:eastAsia="zh-CN"/>
              </w:rPr>
              <w:t>legacy devices (i.e. a Rel-15/16/17 device and non-UAV Rel-18 device) equipped in an aerial vehicle</w:t>
            </w:r>
            <w:r>
              <w:rPr>
                <w:lang w:eastAsia="zh-CN"/>
              </w:rPr>
              <w:t xml:space="preserve">, </w:t>
            </w:r>
            <w:r>
              <w:rPr>
                <w:rFonts w:hint="eastAsia"/>
                <w:lang w:eastAsia="zh-CN"/>
              </w:rPr>
              <w:t>based on operator</w:t>
            </w:r>
            <w:r>
              <w:rPr>
                <w:lang w:eastAsia="zh-CN"/>
              </w:rPr>
              <w:t>’</w:t>
            </w:r>
            <w:r>
              <w:rPr>
                <w:rFonts w:hint="eastAsia"/>
                <w:lang w:eastAsia="zh-CN"/>
              </w:rPr>
              <w:t xml:space="preserve">s contribution. </w:t>
            </w:r>
          </w:p>
          <w:p w14:paraId="0EC1CBC9" w14:textId="77777777" w:rsidR="00B26043" w:rsidRDefault="00B26043" w:rsidP="00B26043">
            <w:pPr>
              <w:jc w:val="both"/>
              <w:rPr>
                <w:lang w:eastAsia="zh-CN"/>
              </w:rPr>
            </w:pPr>
            <w:r>
              <w:rPr>
                <w:rFonts w:hint="eastAsia"/>
                <w:lang w:eastAsia="zh-CN"/>
              </w:rPr>
              <w:t xml:space="preserve">RAN3 would like to ask for the </w:t>
            </w:r>
            <w:r>
              <w:rPr>
                <w:lang w:eastAsia="zh-CN"/>
              </w:rPr>
              <w:t>guidance</w:t>
            </w:r>
            <w:r>
              <w:rPr>
                <w:rFonts w:hint="eastAsia"/>
                <w:lang w:eastAsia="zh-CN"/>
              </w:rPr>
              <w:t xml:space="preserve"> from SA2</w:t>
            </w:r>
            <w:r w:rsidRPr="00394AD5">
              <w:rPr>
                <w:rFonts w:hint="eastAsia"/>
                <w:lang w:eastAsia="zh-CN"/>
              </w:rPr>
              <w:t xml:space="preserve"> </w:t>
            </w:r>
            <w:r>
              <w:rPr>
                <w:rFonts w:hint="eastAsia"/>
                <w:lang w:eastAsia="zh-CN"/>
              </w:rPr>
              <w:t xml:space="preserve">whether it is a requirement for NG-RAN node to provide flight information to CN for the following cases: </w:t>
            </w:r>
          </w:p>
          <w:p w14:paraId="3BB3A427" w14:textId="77777777" w:rsidR="00B26043" w:rsidRPr="00DA3920" w:rsidRDefault="00B26043" w:rsidP="00B26043">
            <w:pPr>
              <w:ind w:firstLine="720"/>
              <w:jc w:val="both"/>
              <w:rPr>
                <w:lang w:val="fr-FR" w:eastAsia="zh-CN"/>
              </w:rPr>
            </w:pPr>
            <w:r w:rsidRPr="00DA3920">
              <w:rPr>
                <w:rFonts w:hint="eastAsia"/>
                <w:lang w:val="fr-FR" w:eastAsia="zh-CN"/>
              </w:rPr>
              <w:t xml:space="preserve">1. R18 </w:t>
            </w:r>
            <w:r w:rsidRPr="00DA3920">
              <w:rPr>
                <w:lang w:val="fr-FR" w:eastAsia="zh-CN"/>
              </w:rPr>
              <w:t xml:space="preserve">UAV </w:t>
            </w:r>
            <w:proofErr w:type="spellStart"/>
            <w:r w:rsidRPr="00DA3920">
              <w:rPr>
                <w:lang w:val="fr-FR" w:eastAsia="zh-CN"/>
              </w:rPr>
              <w:t>UEs</w:t>
            </w:r>
            <w:proofErr w:type="spellEnd"/>
            <w:r w:rsidRPr="00DA3920">
              <w:rPr>
                <w:rFonts w:hint="eastAsia"/>
                <w:lang w:val="fr-FR" w:eastAsia="zh-CN"/>
              </w:rPr>
              <w:t>;</w:t>
            </w:r>
          </w:p>
          <w:p w14:paraId="75AD469A" w14:textId="77777777" w:rsidR="00B26043" w:rsidRPr="00DA3920" w:rsidRDefault="00B26043" w:rsidP="00B26043">
            <w:pPr>
              <w:ind w:firstLine="720"/>
              <w:jc w:val="both"/>
              <w:rPr>
                <w:lang w:val="fr-FR" w:eastAsia="zh-CN"/>
              </w:rPr>
            </w:pPr>
            <w:r w:rsidRPr="00DA3920">
              <w:rPr>
                <w:rFonts w:hint="eastAsia"/>
                <w:lang w:val="fr-FR" w:eastAsia="zh-CN"/>
              </w:rPr>
              <w:t xml:space="preserve">2. </w:t>
            </w:r>
            <w:proofErr w:type="spellStart"/>
            <w:r w:rsidRPr="00DA3920">
              <w:rPr>
                <w:rFonts w:hint="eastAsia"/>
                <w:lang w:val="fr-FR" w:eastAsia="zh-CN"/>
              </w:rPr>
              <w:t>Legacy</w:t>
            </w:r>
            <w:proofErr w:type="spellEnd"/>
            <w:r w:rsidRPr="00DA3920">
              <w:rPr>
                <w:rFonts w:hint="eastAsia"/>
                <w:lang w:val="fr-FR" w:eastAsia="zh-CN"/>
              </w:rPr>
              <w:t xml:space="preserve"> </w:t>
            </w:r>
            <w:proofErr w:type="spellStart"/>
            <w:r w:rsidRPr="00DA3920">
              <w:rPr>
                <w:rFonts w:hint="eastAsia"/>
                <w:lang w:val="fr-FR" w:eastAsia="zh-CN"/>
              </w:rPr>
              <w:t>devices</w:t>
            </w:r>
            <w:proofErr w:type="spellEnd"/>
            <w:r w:rsidRPr="00DA3920">
              <w:rPr>
                <w:rFonts w:hint="eastAsia"/>
                <w:lang w:val="fr-FR" w:eastAsia="zh-CN"/>
              </w:rPr>
              <w:t xml:space="preserve"> (non-UAV </w:t>
            </w:r>
            <w:proofErr w:type="spellStart"/>
            <w:r w:rsidRPr="00DA3920">
              <w:rPr>
                <w:rFonts w:hint="eastAsia"/>
                <w:lang w:val="fr-FR" w:eastAsia="zh-CN"/>
              </w:rPr>
              <w:t>device</w:t>
            </w:r>
            <w:proofErr w:type="spellEnd"/>
            <w:r w:rsidRPr="00DA3920">
              <w:rPr>
                <w:rFonts w:hint="eastAsia"/>
                <w:lang w:val="fr-FR" w:eastAsia="zh-CN"/>
              </w:rPr>
              <w:t>);</w:t>
            </w:r>
          </w:p>
          <w:p w14:paraId="137A8B5E" w14:textId="77777777" w:rsidR="00B26043" w:rsidRPr="00DA3920" w:rsidRDefault="00B26043" w:rsidP="00B26043">
            <w:pPr>
              <w:spacing w:after="120"/>
              <w:rPr>
                <w:rFonts w:ascii="Arial" w:hAnsi="Arial" w:cs="Arial"/>
                <w:b/>
                <w:lang w:val="fr-FR" w:eastAsia="zh-CN"/>
              </w:rPr>
            </w:pPr>
          </w:p>
          <w:p w14:paraId="5F414DB8" w14:textId="77777777" w:rsidR="00B26043" w:rsidRDefault="00B26043" w:rsidP="00B26043">
            <w:pPr>
              <w:spacing w:after="120"/>
              <w:rPr>
                <w:rFonts w:ascii="Arial" w:hAnsi="Arial" w:cs="Arial"/>
                <w:b/>
                <w:lang w:eastAsia="zh-CN"/>
              </w:rPr>
            </w:pPr>
            <w:r>
              <w:rPr>
                <w:rFonts w:ascii="Arial" w:hAnsi="Arial" w:cs="Arial"/>
                <w:b/>
              </w:rPr>
              <w:t>2. Actions:</w:t>
            </w:r>
          </w:p>
          <w:p w14:paraId="674F6B00" w14:textId="77777777" w:rsidR="00B26043" w:rsidRDefault="00B26043" w:rsidP="00B26043">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SA2</w:t>
            </w:r>
            <w:r>
              <w:rPr>
                <w:rFonts w:ascii="Arial" w:hAnsi="Arial" w:cs="Arial"/>
                <w:b/>
              </w:rPr>
              <w:t xml:space="preserve"> group</w:t>
            </w:r>
            <w:r>
              <w:rPr>
                <w:rFonts w:ascii="Arial" w:hAnsi="Arial" w:cs="Arial" w:hint="eastAsia"/>
                <w:b/>
                <w:lang w:eastAsia="zh-CN"/>
              </w:rPr>
              <w:t>:</w:t>
            </w:r>
            <w:r>
              <w:rPr>
                <w:rFonts w:ascii="Arial" w:hAnsi="Arial" w:cs="Arial"/>
                <w:b/>
              </w:rPr>
              <w:t xml:space="preserve"> </w:t>
            </w:r>
          </w:p>
          <w:p w14:paraId="402582CF" w14:textId="6CC8D310" w:rsidR="00B26043" w:rsidRDefault="00B26043" w:rsidP="00B26043">
            <w:pPr>
              <w:spacing w:after="120"/>
              <w:jc w:val="both"/>
              <w:rPr>
                <w:lang w:val="en-US"/>
              </w:rPr>
            </w:pPr>
            <w:r>
              <w:rPr>
                <w:rFonts w:ascii="Arial" w:hAnsi="Arial" w:cs="Arial"/>
                <w:b/>
              </w:rPr>
              <w:t>ACTION:</w:t>
            </w:r>
            <w:r>
              <w:rPr>
                <w:rFonts w:ascii="Arial" w:hAnsi="Arial" w:cs="Arial"/>
                <w:b/>
              </w:rPr>
              <w:tab/>
            </w:r>
            <w:r w:rsidRPr="002B281B">
              <w:rPr>
                <w:lang w:eastAsia="zh-CN"/>
              </w:rPr>
              <w:t>RAN</w:t>
            </w:r>
            <w:r>
              <w:rPr>
                <w:lang w:eastAsia="zh-CN"/>
              </w:rPr>
              <w:t>3</w:t>
            </w:r>
            <w:r w:rsidRPr="002B281B">
              <w:rPr>
                <w:lang w:eastAsia="zh-CN"/>
              </w:rPr>
              <w:t xml:space="preserve"> </w:t>
            </w:r>
            <w:r>
              <w:rPr>
                <w:rFonts w:hint="eastAsia"/>
                <w:lang w:eastAsia="zh-CN"/>
              </w:rPr>
              <w:t>kindl</w:t>
            </w:r>
            <w:r w:rsidRPr="002B281B">
              <w:rPr>
                <w:lang w:eastAsia="zh-CN"/>
              </w:rPr>
              <w:t xml:space="preserve">y asks </w:t>
            </w:r>
            <w:r>
              <w:rPr>
                <w:rFonts w:hint="eastAsia"/>
                <w:lang w:eastAsia="zh-CN"/>
              </w:rPr>
              <w:t>SA2</w:t>
            </w:r>
            <w:r w:rsidRPr="002B281B">
              <w:rPr>
                <w:lang w:eastAsia="zh-CN"/>
              </w:rPr>
              <w:t xml:space="preserve"> to</w:t>
            </w:r>
            <w:r>
              <w:rPr>
                <w:lang w:eastAsia="zh-CN"/>
              </w:rPr>
              <w:t xml:space="preserve"> </w:t>
            </w:r>
            <w:r w:rsidRPr="002B281B">
              <w:rPr>
                <w:lang w:eastAsia="zh-CN"/>
              </w:rPr>
              <w:t>provide guidance</w:t>
            </w:r>
            <w:r>
              <w:rPr>
                <w:lang w:eastAsia="zh-CN"/>
              </w:rPr>
              <w:t>.</w:t>
            </w:r>
          </w:p>
        </w:tc>
      </w:tr>
    </w:tbl>
    <w:p w14:paraId="26A49F88" w14:textId="7FFECE8E" w:rsidR="00B26043" w:rsidRDefault="00B26043" w:rsidP="003925A1">
      <w:pPr>
        <w:spacing w:before="120" w:after="0"/>
        <w:jc w:val="both"/>
        <w:rPr>
          <w:lang w:val="en-US"/>
        </w:rPr>
      </w:pPr>
      <w:r>
        <w:rPr>
          <w:lang w:val="en-US"/>
        </w:rPr>
        <w:t xml:space="preserve">At this meeting RAN3 received </w:t>
      </w:r>
      <w:r w:rsidR="003925A1">
        <w:rPr>
          <w:lang w:val="en-US"/>
        </w:rPr>
        <w:t xml:space="preserve">a reply LS from SA2 in </w:t>
      </w:r>
      <w:r w:rsidR="003925A1">
        <w:rPr>
          <w:lang w:val="en-US"/>
        </w:rPr>
        <w:fldChar w:fldCharType="begin"/>
      </w:r>
      <w:r w:rsidR="003925A1">
        <w:rPr>
          <w:lang w:val="en-US"/>
        </w:rPr>
        <w:instrText xml:space="preserve"> REF _Ref187155858 \r \h </w:instrText>
      </w:r>
      <w:r w:rsidR="003925A1">
        <w:rPr>
          <w:lang w:val="en-US"/>
        </w:rPr>
      </w:r>
      <w:r w:rsidR="003925A1">
        <w:rPr>
          <w:lang w:val="en-US"/>
        </w:rPr>
        <w:fldChar w:fldCharType="separate"/>
      </w:r>
      <w:r w:rsidR="003925A1">
        <w:rPr>
          <w:lang w:val="en-US"/>
        </w:rPr>
        <w:t>[3]</w:t>
      </w:r>
      <w:r w:rsidR="003925A1">
        <w:rPr>
          <w:lang w:val="en-US"/>
        </w:rPr>
        <w:fldChar w:fldCharType="end"/>
      </w:r>
      <w:r w:rsidR="003925A1">
        <w:rPr>
          <w:lang w:val="en-US"/>
        </w:rPr>
        <w:t xml:space="preserve"> and also a reply LS from SA1 in </w:t>
      </w:r>
      <w:r w:rsidR="003925A1">
        <w:rPr>
          <w:lang w:val="en-US"/>
        </w:rPr>
        <w:fldChar w:fldCharType="begin"/>
      </w:r>
      <w:r w:rsidR="003925A1">
        <w:rPr>
          <w:lang w:val="en-US"/>
        </w:rPr>
        <w:instrText xml:space="preserve"> REF _Ref187155867 \r \h </w:instrText>
      </w:r>
      <w:r w:rsidR="003925A1">
        <w:rPr>
          <w:lang w:val="en-US"/>
        </w:rPr>
      </w:r>
      <w:r w:rsidR="003925A1">
        <w:rPr>
          <w:lang w:val="en-US"/>
        </w:rPr>
        <w:fldChar w:fldCharType="separate"/>
      </w:r>
      <w:r w:rsidR="003925A1">
        <w:rPr>
          <w:lang w:val="en-US"/>
        </w:rPr>
        <w:t>[4]</w:t>
      </w:r>
      <w:r w:rsidR="003925A1">
        <w:rPr>
          <w:lang w:val="en-US"/>
        </w:rPr>
        <w:fldChar w:fldCharType="end"/>
      </w:r>
      <w:r w:rsidR="003925A1">
        <w:rPr>
          <w:lang w:val="en-US"/>
        </w:rPr>
        <w:t>, and this contribution discusses both reply LSs jointly.</w:t>
      </w:r>
    </w:p>
    <w:p w14:paraId="1D1D20C5" w14:textId="298425A8" w:rsidR="003925A1" w:rsidRDefault="003925A1" w:rsidP="003925A1">
      <w:pPr>
        <w:spacing w:before="120" w:after="120"/>
        <w:jc w:val="both"/>
        <w:rPr>
          <w:lang w:val="en-US"/>
        </w:rPr>
      </w:pPr>
      <w:r>
        <w:rPr>
          <w:lang w:val="en-US"/>
        </w:rPr>
        <w:t xml:space="preserve">In </w:t>
      </w:r>
      <w:r>
        <w:rPr>
          <w:lang w:val="en-US"/>
        </w:rPr>
        <w:fldChar w:fldCharType="begin"/>
      </w:r>
      <w:r>
        <w:rPr>
          <w:lang w:val="en-US"/>
        </w:rPr>
        <w:instrText xml:space="preserve"> REF _Ref187155867 \r \h </w:instrText>
      </w:r>
      <w:r>
        <w:rPr>
          <w:lang w:val="en-US"/>
        </w:rPr>
      </w:r>
      <w:r>
        <w:rPr>
          <w:lang w:val="en-US"/>
        </w:rPr>
        <w:fldChar w:fldCharType="separate"/>
      </w:r>
      <w:r>
        <w:rPr>
          <w:lang w:val="en-US"/>
        </w:rPr>
        <w:t>[4]</w:t>
      </w:r>
      <w:r>
        <w:rPr>
          <w:lang w:val="en-US"/>
        </w:rPr>
        <w:fldChar w:fldCharType="end"/>
      </w:r>
      <w:r>
        <w:rPr>
          <w:lang w:val="en-US"/>
        </w:rPr>
        <w:t xml:space="preserve"> SA1 informs RAN3 that there are no explicit service requirements in Rel-19 TS 22.125 </w:t>
      </w:r>
      <w:r>
        <w:rPr>
          <w:lang w:val="en-US"/>
        </w:rPr>
        <w:fldChar w:fldCharType="begin"/>
      </w:r>
      <w:r>
        <w:rPr>
          <w:lang w:val="en-US"/>
        </w:rPr>
        <w:instrText xml:space="preserve"> REF _Ref187156127 \r \h </w:instrText>
      </w:r>
      <w:r>
        <w:rPr>
          <w:lang w:val="en-US"/>
        </w:rPr>
      </w:r>
      <w:r>
        <w:rPr>
          <w:lang w:val="en-US"/>
        </w:rPr>
        <w:fldChar w:fldCharType="separate"/>
      </w:r>
      <w:r>
        <w:rPr>
          <w:lang w:val="en-US"/>
        </w:rPr>
        <w:t>[5]</w:t>
      </w:r>
      <w:r>
        <w:rPr>
          <w:lang w:val="en-US"/>
        </w:rPr>
        <w:fldChar w:fldCharType="end"/>
      </w:r>
      <w:r>
        <w:rPr>
          <w:lang w:val="en-US"/>
        </w:rPr>
        <w:t xml:space="preserve"> according to which the flight information needs to be reported from NG-RAN to CN for both Rel-18 UAV UEs and pre Rel-18 non-UAV devices – refer to the text </w:t>
      </w:r>
      <w:r w:rsidRPr="003A2E26">
        <w:rPr>
          <w:highlight w:val="yellow"/>
          <w:lang w:val="en-US"/>
        </w:rPr>
        <w:t xml:space="preserve">highlighted </w:t>
      </w:r>
      <w:r w:rsidR="003A2E26" w:rsidRPr="003A2E26">
        <w:rPr>
          <w:highlight w:val="yellow"/>
          <w:lang w:val="en-US"/>
        </w:rPr>
        <w:t>in yellow</w:t>
      </w:r>
      <w:r w:rsidR="003A2E26">
        <w:rPr>
          <w:lang w:val="en-US"/>
        </w:rPr>
        <w:t xml:space="preserve"> </w:t>
      </w:r>
      <w:r>
        <w:rPr>
          <w:lang w:val="en-US"/>
        </w:rPr>
        <w:t>below:</w:t>
      </w:r>
    </w:p>
    <w:tbl>
      <w:tblPr>
        <w:tblStyle w:val="TableGrid"/>
        <w:tblW w:w="0" w:type="auto"/>
        <w:tblLook w:val="04A0" w:firstRow="1" w:lastRow="0" w:firstColumn="1" w:lastColumn="0" w:noHBand="0" w:noVBand="1"/>
      </w:tblPr>
      <w:tblGrid>
        <w:gridCol w:w="9629"/>
      </w:tblGrid>
      <w:tr w:rsidR="003925A1" w14:paraId="0934A74D" w14:textId="77777777" w:rsidTr="003925A1">
        <w:tc>
          <w:tcPr>
            <w:tcW w:w="9629" w:type="dxa"/>
          </w:tcPr>
          <w:p w14:paraId="4402E920" w14:textId="77777777" w:rsidR="003925A1" w:rsidRPr="008E6FE3" w:rsidRDefault="003925A1" w:rsidP="00AF476C">
            <w:pPr>
              <w:numPr>
                <w:ilvl w:val="0"/>
                <w:numId w:val="3"/>
              </w:numPr>
              <w:spacing w:after="120"/>
              <w:rPr>
                <w:rFonts w:ascii="Arial" w:hAnsi="Arial" w:cs="Arial"/>
                <w:b/>
              </w:rPr>
            </w:pPr>
            <w:r>
              <w:rPr>
                <w:rFonts w:ascii="Arial" w:hAnsi="Arial" w:cs="Arial"/>
                <w:b/>
              </w:rPr>
              <w:lastRenderedPageBreak/>
              <w:t>Overall Description:</w:t>
            </w:r>
          </w:p>
          <w:p w14:paraId="3EB63FCA" w14:textId="77777777" w:rsidR="003925A1" w:rsidRDefault="003925A1" w:rsidP="003925A1">
            <w:pPr>
              <w:jc w:val="both"/>
              <w:rPr>
                <w:lang w:eastAsia="zh-CN"/>
              </w:rPr>
            </w:pPr>
            <w:r>
              <w:rPr>
                <w:lang w:eastAsia="zh-CN"/>
              </w:rPr>
              <w:t xml:space="preserve">SA1 thanks RAN3 for the LS on </w:t>
            </w:r>
            <w:r>
              <w:rPr>
                <w:rFonts w:hint="eastAsia"/>
                <w:lang w:eastAsia="zh-CN"/>
              </w:rPr>
              <w:t>provid</w:t>
            </w:r>
            <w:r>
              <w:rPr>
                <w:lang w:eastAsia="zh-CN"/>
              </w:rPr>
              <w:t>ing</w:t>
            </w:r>
            <w:r>
              <w:rPr>
                <w:rFonts w:hint="eastAsia"/>
                <w:lang w:eastAsia="zh-CN"/>
              </w:rPr>
              <w:t xml:space="preserve"> flight information</w:t>
            </w:r>
            <w:r>
              <w:rPr>
                <w:lang w:eastAsia="zh-CN"/>
              </w:rPr>
              <w:t xml:space="preserve"> from RAN</w:t>
            </w:r>
            <w:r>
              <w:rPr>
                <w:rFonts w:hint="eastAsia"/>
                <w:lang w:eastAsia="zh-CN"/>
              </w:rPr>
              <w:t xml:space="preserve"> to CN</w:t>
            </w:r>
            <w:r>
              <w:rPr>
                <w:lang w:eastAsia="zh-CN"/>
              </w:rPr>
              <w:t xml:space="preserve"> for R18 UAV UEs and pre-R18 non-UAV devices.</w:t>
            </w:r>
          </w:p>
          <w:p w14:paraId="70B9EB5E" w14:textId="77777777" w:rsidR="003925A1" w:rsidRDefault="003925A1" w:rsidP="003925A1">
            <w:pPr>
              <w:jc w:val="both"/>
              <w:rPr>
                <w:lang w:eastAsia="zh-CN"/>
              </w:rPr>
            </w:pPr>
            <w:r>
              <w:rPr>
                <w:lang w:eastAsia="zh-CN"/>
              </w:rPr>
              <w:t>RAN3 asked the following question to SA2:</w:t>
            </w:r>
          </w:p>
          <w:p w14:paraId="27875DD3" w14:textId="77777777" w:rsidR="003925A1" w:rsidRPr="009A28A5" w:rsidRDefault="003925A1" w:rsidP="003925A1">
            <w:pPr>
              <w:ind w:left="720"/>
              <w:jc w:val="both"/>
              <w:rPr>
                <w:i/>
                <w:iCs/>
                <w:lang w:eastAsia="zh-CN"/>
              </w:rPr>
            </w:pPr>
            <w:r w:rsidRPr="009A28A5">
              <w:rPr>
                <w:rFonts w:hint="eastAsia"/>
                <w:i/>
                <w:iCs/>
                <w:lang w:eastAsia="zh-CN"/>
              </w:rPr>
              <w:t xml:space="preserve">RAN3 would like to ask for the </w:t>
            </w:r>
            <w:r w:rsidRPr="009A28A5">
              <w:rPr>
                <w:i/>
                <w:iCs/>
                <w:lang w:eastAsia="zh-CN"/>
              </w:rPr>
              <w:t>guidance</w:t>
            </w:r>
            <w:r w:rsidRPr="009A28A5">
              <w:rPr>
                <w:rFonts w:hint="eastAsia"/>
                <w:i/>
                <w:iCs/>
                <w:lang w:eastAsia="zh-CN"/>
              </w:rPr>
              <w:t xml:space="preserve"> from SA2 whether it is a requirement for NG-RAN node to provide flight information to CN for the following cases: </w:t>
            </w:r>
          </w:p>
          <w:p w14:paraId="0F27380E" w14:textId="77777777" w:rsidR="003925A1" w:rsidRPr="009A28A5" w:rsidRDefault="003925A1" w:rsidP="003925A1">
            <w:pPr>
              <w:ind w:left="720" w:firstLine="720"/>
              <w:jc w:val="both"/>
              <w:rPr>
                <w:i/>
                <w:iCs/>
                <w:lang w:val="fr-FR" w:eastAsia="zh-CN"/>
              </w:rPr>
            </w:pPr>
            <w:r w:rsidRPr="009A28A5">
              <w:rPr>
                <w:rFonts w:hint="eastAsia"/>
                <w:i/>
                <w:iCs/>
                <w:lang w:val="fr-FR" w:eastAsia="zh-CN"/>
              </w:rPr>
              <w:t xml:space="preserve">1. R18 </w:t>
            </w:r>
            <w:r w:rsidRPr="009A28A5">
              <w:rPr>
                <w:i/>
                <w:iCs/>
                <w:lang w:val="fr-FR" w:eastAsia="zh-CN"/>
              </w:rPr>
              <w:t xml:space="preserve">UAV </w:t>
            </w:r>
            <w:proofErr w:type="spellStart"/>
            <w:r w:rsidRPr="009A28A5">
              <w:rPr>
                <w:i/>
                <w:iCs/>
                <w:lang w:val="fr-FR" w:eastAsia="zh-CN"/>
              </w:rPr>
              <w:t>UEs</w:t>
            </w:r>
            <w:proofErr w:type="spellEnd"/>
            <w:r w:rsidRPr="009A28A5">
              <w:rPr>
                <w:rFonts w:hint="eastAsia"/>
                <w:i/>
                <w:iCs/>
                <w:lang w:val="fr-FR" w:eastAsia="zh-CN"/>
              </w:rPr>
              <w:t>;</w:t>
            </w:r>
          </w:p>
          <w:p w14:paraId="6E9E20BD" w14:textId="77777777" w:rsidR="003925A1" w:rsidRPr="009A28A5" w:rsidRDefault="003925A1" w:rsidP="003925A1">
            <w:pPr>
              <w:ind w:left="720" w:firstLine="720"/>
              <w:jc w:val="both"/>
              <w:rPr>
                <w:i/>
                <w:iCs/>
                <w:lang w:val="fr-FR" w:eastAsia="zh-CN"/>
              </w:rPr>
            </w:pPr>
            <w:r w:rsidRPr="009A28A5">
              <w:rPr>
                <w:rFonts w:hint="eastAsia"/>
                <w:i/>
                <w:iCs/>
                <w:lang w:val="fr-FR" w:eastAsia="zh-CN"/>
              </w:rPr>
              <w:t xml:space="preserve">2. </w:t>
            </w:r>
            <w:proofErr w:type="spellStart"/>
            <w:r w:rsidRPr="009A28A5">
              <w:rPr>
                <w:rFonts w:hint="eastAsia"/>
                <w:i/>
                <w:iCs/>
                <w:lang w:val="fr-FR" w:eastAsia="zh-CN"/>
              </w:rPr>
              <w:t>Legacy</w:t>
            </w:r>
            <w:proofErr w:type="spellEnd"/>
            <w:r w:rsidRPr="009A28A5">
              <w:rPr>
                <w:rFonts w:hint="eastAsia"/>
                <w:i/>
                <w:iCs/>
                <w:lang w:val="fr-FR" w:eastAsia="zh-CN"/>
              </w:rPr>
              <w:t xml:space="preserve"> </w:t>
            </w:r>
            <w:proofErr w:type="spellStart"/>
            <w:r w:rsidRPr="009A28A5">
              <w:rPr>
                <w:rFonts w:hint="eastAsia"/>
                <w:i/>
                <w:iCs/>
                <w:lang w:val="fr-FR" w:eastAsia="zh-CN"/>
              </w:rPr>
              <w:t>devices</w:t>
            </w:r>
            <w:proofErr w:type="spellEnd"/>
            <w:r w:rsidRPr="009A28A5">
              <w:rPr>
                <w:rFonts w:hint="eastAsia"/>
                <w:i/>
                <w:iCs/>
                <w:lang w:val="fr-FR" w:eastAsia="zh-CN"/>
              </w:rPr>
              <w:t xml:space="preserve"> (non-UAV </w:t>
            </w:r>
            <w:proofErr w:type="spellStart"/>
            <w:r w:rsidRPr="009A28A5">
              <w:rPr>
                <w:rFonts w:hint="eastAsia"/>
                <w:i/>
                <w:iCs/>
                <w:lang w:val="fr-FR" w:eastAsia="zh-CN"/>
              </w:rPr>
              <w:t>device</w:t>
            </w:r>
            <w:proofErr w:type="spellEnd"/>
            <w:r w:rsidRPr="009A28A5">
              <w:rPr>
                <w:rFonts w:hint="eastAsia"/>
                <w:i/>
                <w:iCs/>
                <w:lang w:val="fr-FR" w:eastAsia="zh-CN"/>
              </w:rPr>
              <w:t>);</w:t>
            </w:r>
          </w:p>
          <w:p w14:paraId="435AE095" w14:textId="77777777" w:rsidR="003925A1" w:rsidRDefault="003925A1" w:rsidP="002D30E9">
            <w:pPr>
              <w:spacing w:after="120"/>
              <w:jc w:val="both"/>
              <w:rPr>
                <w:lang w:eastAsia="zh-CN"/>
              </w:rPr>
            </w:pPr>
            <w:r w:rsidRPr="003A2E26">
              <w:rPr>
                <w:highlight w:val="yellow"/>
                <w:lang w:eastAsia="zh-CN"/>
              </w:rPr>
              <w:t>SA1 would like to reply that there are no explicit service requirements for this function for these devices in TS 22.125</w:t>
            </w:r>
            <w:r>
              <w:rPr>
                <w:lang w:eastAsia="zh-CN"/>
              </w:rPr>
              <w:t>.</w:t>
            </w:r>
          </w:p>
          <w:p w14:paraId="009FB022" w14:textId="4C0D29C1" w:rsidR="003925A1" w:rsidRPr="009C6FDF" w:rsidRDefault="009C6FDF" w:rsidP="009C6FDF">
            <w:pPr>
              <w:jc w:val="both"/>
              <w:rPr>
                <w:bCs/>
                <w:i/>
                <w:iCs/>
                <w:lang w:eastAsia="zh-CN"/>
              </w:rPr>
            </w:pPr>
            <w:r w:rsidRPr="009C6FDF">
              <w:rPr>
                <w:rFonts w:ascii="Arial" w:hAnsi="Arial" w:cs="Arial"/>
                <w:bCs/>
                <w:i/>
                <w:iCs/>
                <w:lang w:eastAsia="zh-CN"/>
              </w:rPr>
              <w:t>[…]</w:t>
            </w:r>
          </w:p>
        </w:tc>
      </w:tr>
    </w:tbl>
    <w:p w14:paraId="3968053C" w14:textId="4D86DDF9" w:rsidR="003307BF" w:rsidRDefault="009C6FDF" w:rsidP="003307BF">
      <w:pPr>
        <w:spacing w:before="120" w:after="120"/>
        <w:jc w:val="both"/>
        <w:rPr>
          <w:lang w:val="en-US"/>
        </w:rPr>
      </w:pPr>
      <w:r>
        <w:rPr>
          <w:lang w:val="en-US"/>
        </w:rPr>
        <w:t xml:space="preserve">While in </w:t>
      </w:r>
      <w:r>
        <w:rPr>
          <w:lang w:val="en-US"/>
        </w:rPr>
        <w:fldChar w:fldCharType="begin"/>
      </w:r>
      <w:r>
        <w:rPr>
          <w:lang w:val="en-US"/>
        </w:rPr>
        <w:instrText xml:space="preserve"> REF _Ref187155858 \r \h </w:instrText>
      </w:r>
      <w:r>
        <w:rPr>
          <w:lang w:val="en-US"/>
        </w:rPr>
      </w:r>
      <w:r>
        <w:rPr>
          <w:lang w:val="en-US"/>
        </w:rPr>
        <w:fldChar w:fldCharType="separate"/>
      </w:r>
      <w:r>
        <w:rPr>
          <w:lang w:val="en-US"/>
        </w:rPr>
        <w:t>[3]</w:t>
      </w:r>
      <w:r>
        <w:rPr>
          <w:lang w:val="en-US"/>
        </w:rPr>
        <w:fldChar w:fldCharType="end"/>
      </w:r>
      <w:r>
        <w:rPr>
          <w:lang w:val="en-US"/>
        </w:rPr>
        <w:t>, instead, SA2 replied that</w:t>
      </w:r>
      <w:r w:rsidR="00FF1C35">
        <w:rPr>
          <w:lang w:val="en-US"/>
        </w:rPr>
        <w:t xml:space="preserve"> there is no requirement for the NG-RAN to report to the CN the flight status information associated to both Rel-18 UAV UEs (i.e., Case 1 in RAN3 LS) and legacy devices (non-UAV device, i.e., Case 2 in RAN3 LS)</w:t>
      </w:r>
      <w:r w:rsidR="003307BF">
        <w:rPr>
          <w:lang w:val="en-US"/>
        </w:rPr>
        <w:t xml:space="preserve"> – refer to the text </w:t>
      </w:r>
      <w:r w:rsidR="003307BF" w:rsidRPr="003307BF">
        <w:rPr>
          <w:highlight w:val="green"/>
          <w:lang w:val="en-US"/>
        </w:rPr>
        <w:t>highlighted in green</w:t>
      </w:r>
      <w:r w:rsidR="003307BF">
        <w:rPr>
          <w:lang w:val="en-US"/>
        </w:rPr>
        <w:t xml:space="preserve"> below:</w:t>
      </w:r>
    </w:p>
    <w:tbl>
      <w:tblPr>
        <w:tblStyle w:val="TableGrid"/>
        <w:tblW w:w="0" w:type="auto"/>
        <w:tblLook w:val="04A0" w:firstRow="1" w:lastRow="0" w:firstColumn="1" w:lastColumn="0" w:noHBand="0" w:noVBand="1"/>
      </w:tblPr>
      <w:tblGrid>
        <w:gridCol w:w="9629"/>
      </w:tblGrid>
      <w:tr w:rsidR="003307BF" w14:paraId="13EC118E" w14:textId="77777777" w:rsidTr="003307BF">
        <w:tc>
          <w:tcPr>
            <w:tcW w:w="9629" w:type="dxa"/>
          </w:tcPr>
          <w:p w14:paraId="0509D770" w14:textId="77777777" w:rsidR="003307BF" w:rsidRPr="003307BF" w:rsidRDefault="003307BF" w:rsidP="003307BF">
            <w:pPr>
              <w:spacing w:after="120"/>
              <w:rPr>
                <w:rFonts w:ascii="Arial" w:eastAsia="SimSun" w:hAnsi="Arial" w:cs="Arial"/>
                <w:b/>
              </w:rPr>
            </w:pPr>
            <w:bookmarkStart w:id="3" w:name="_Hlk187158808"/>
            <w:r w:rsidRPr="003307BF">
              <w:rPr>
                <w:rFonts w:ascii="Arial" w:eastAsia="SimSun" w:hAnsi="Arial" w:cs="Arial"/>
                <w:b/>
              </w:rPr>
              <w:t>1. Overall Description:</w:t>
            </w:r>
          </w:p>
          <w:p w14:paraId="659AA061" w14:textId="77777777" w:rsidR="003307BF" w:rsidRPr="003307BF" w:rsidRDefault="003307BF" w:rsidP="003307BF">
            <w:pPr>
              <w:spacing w:after="0"/>
              <w:rPr>
                <w:rFonts w:ascii="Arial" w:eastAsia="Malgun Gothic" w:hAnsi="Arial" w:cs="Arial"/>
                <w:lang w:eastAsia="ko-KR"/>
              </w:rPr>
            </w:pPr>
            <w:r w:rsidRPr="003307BF">
              <w:rPr>
                <w:rFonts w:ascii="Arial" w:eastAsia="Malgun Gothic" w:hAnsi="Arial" w:cs="Arial"/>
                <w:lang w:eastAsia="ko-KR"/>
              </w:rPr>
              <w:t xml:space="preserve">SA2 would like to thank RAN3 regarding the </w:t>
            </w:r>
            <w:r w:rsidRPr="003307BF">
              <w:rPr>
                <w:rFonts w:ascii="Arial" w:eastAsia="SimSun" w:hAnsi="Arial" w:cs="Arial"/>
              </w:rPr>
              <w:t>LS on UAV regulation. SA2 provi</w:t>
            </w:r>
            <w:r w:rsidRPr="003307BF">
              <w:rPr>
                <w:rFonts w:ascii="Arial" w:eastAsia="Malgun Gothic" w:hAnsi="Arial" w:cs="Arial"/>
                <w:lang w:eastAsia="ko-KR"/>
              </w:rPr>
              <w:t>des following answers to RAN3 questions.</w:t>
            </w:r>
          </w:p>
          <w:p w14:paraId="78078805" w14:textId="77777777" w:rsidR="003307BF" w:rsidRPr="003307BF" w:rsidRDefault="003307BF" w:rsidP="003307BF">
            <w:pPr>
              <w:spacing w:after="0"/>
              <w:rPr>
                <w:rFonts w:ascii="Arial" w:eastAsia="Malgun Gothic" w:hAnsi="Arial" w:cs="Arial"/>
                <w:lang w:eastAsia="ko-KR"/>
              </w:rPr>
            </w:pPr>
          </w:p>
          <w:p w14:paraId="53FA1F67" w14:textId="77777777" w:rsidR="003307BF" w:rsidRPr="003307BF" w:rsidRDefault="003307BF" w:rsidP="003307BF">
            <w:pPr>
              <w:spacing w:after="0"/>
              <w:jc w:val="both"/>
              <w:rPr>
                <w:rFonts w:eastAsia="SimSun"/>
                <w:lang w:eastAsia="zh-CN"/>
              </w:rPr>
            </w:pPr>
            <w:r w:rsidRPr="003307BF">
              <w:rPr>
                <w:rFonts w:eastAsia="SimSun"/>
                <w:b/>
                <w:lang w:eastAsia="zh-CN"/>
              </w:rPr>
              <w:t>RAN3 Question</w:t>
            </w:r>
            <w:r w:rsidRPr="003307BF">
              <w:rPr>
                <w:rFonts w:eastAsia="SimSun"/>
                <w:lang w:eastAsia="zh-CN"/>
              </w:rPr>
              <w:t xml:space="preserve">: </w:t>
            </w:r>
            <w:r w:rsidRPr="003307BF">
              <w:rPr>
                <w:rFonts w:eastAsia="SimSun" w:hint="eastAsia"/>
                <w:lang w:eastAsia="zh-CN"/>
              </w:rPr>
              <w:t xml:space="preserve">During RAN3#125bis meeting, RAN3 has discussed </w:t>
            </w:r>
            <w:r w:rsidRPr="003307BF">
              <w:rPr>
                <w:rFonts w:eastAsia="SimSun"/>
                <w:lang w:eastAsia="zh-CN"/>
              </w:rPr>
              <w:t xml:space="preserve">whether to </w:t>
            </w:r>
            <w:r w:rsidRPr="003307BF">
              <w:rPr>
                <w:rFonts w:eastAsia="SimSun" w:hint="eastAsia"/>
                <w:lang w:eastAsia="zh-CN"/>
              </w:rPr>
              <w:t>convey flight information e.g. altitude and velocity, from RAN to CN</w:t>
            </w:r>
            <w:r w:rsidRPr="003307BF">
              <w:rPr>
                <w:rFonts w:eastAsia="SimSun"/>
                <w:lang w:eastAsia="zh-CN"/>
              </w:rPr>
              <w:t xml:space="preserve"> for control and management of the </w:t>
            </w:r>
            <w:r w:rsidRPr="003307BF">
              <w:rPr>
                <w:rFonts w:eastAsia="SimSun" w:hint="eastAsia"/>
                <w:lang w:eastAsia="zh-CN"/>
              </w:rPr>
              <w:t xml:space="preserve">R18 </w:t>
            </w:r>
            <w:r w:rsidRPr="003307BF">
              <w:rPr>
                <w:rFonts w:eastAsia="SimSun"/>
                <w:lang w:eastAsia="zh-CN"/>
              </w:rPr>
              <w:t>UAV UEs</w:t>
            </w:r>
            <w:r w:rsidRPr="003307BF">
              <w:rPr>
                <w:rFonts w:eastAsia="SimSun" w:hint="eastAsia"/>
                <w:lang w:eastAsia="zh-CN"/>
              </w:rPr>
              <w:t xml:space="preserve"> and </w:t>
            </w:r>
            <w:r w:rsidRPr="003307BF">
              <w:rPr>
                <w:rFonts w:eastAsia="SimSun"/>
                <w:lang w:eastAsia="zh-CN"/>
              </w:rPr>
              <w:t xml:space="preserve">legacy devices (i.e. a Rel-15/16/17 device and non-UAV Rel-18 device) equipped in an aerial vehicle, </w:t>
            </w:r>
            <w:r w:rsidRPr="003307BF">
              <w:rPr>
                <w:rFonts w:eastAsia="SimSun" w:hint="eastAsia"/>
                <w:lang w:eastAsia="zh-CN"/>
              </w:rPr>
              <w:t>based on operator</w:t>
            </w:r>
            <w:r w:rsidRPr="003307BF">
              <w:rPr>
                <w:rFonts w:eastAsia="SimSun"/>
                <w:lang w:eastAsia="zh-CN"/>
              </w:rPr>
              <w:t>’</w:t>
            </w:r>
            <w:r w:rsidRPr="003307BF">
              <w:rPr>
                <w:rFonts w:eastAsia="SimSun" w:hint="eastAsia"/>
                <w:lang w:eastAsia="zh-CN"/>
              </w:rPr>
              <w:t xml:space="preserve">s contribution. </w:t>
            </w:r>
          </w:p>
          <w:p w14:paraId="3D93885C" w14:textId="77777777" w:rsidR="003307BF" w:rsidRPr="003307BF" w:rsidRDefault="003307BF" w:rsidP="003307BF">
            <w:pPr>
              <w:spacing w:after="0"/>
              <w:jc w:val="both"/>
              <w:rPr>
                <w:rFonts w:eastAsia="SimSun"/>
                <w:lang w:eastAsia="zh-CN"/>
              </w:rPr>
            </w:pPr>
            <w:r w:rsidRPr="003307BF">
              <w:rPr>
                <w:rFonts w:eastAsia="SimSun" w:hint="eastAsia"/>
                <w:lang w:eastAsia="zh-CN"/>
              </w:rPr>
              <w:t xml:space="preserve">RAN3 would like to ask for the </w:t>
            </w:r>
            <w:r w:rsidRPr="003307BF">
              <w:rPr>
                <w:rFonts w:eastAsia="SimSun"/>
                <w:lang w:eastAsia="zh-CN"/>
              </w:rPr>
              <w:t>guidance</w:t>
            </w:r>
            <w:r w:rsidRPr="003307BF">
              <w:rPr>
                <w:rFonts w:eastAsia="SimSun" w:hint="eastAsia"/>
                <w:lang w:eastAsia="zh-CN"/>
              </w:rPr>
              <w:t xml:space="preserve"> from SA2 whether it is a requirement for NG-RAN node to provide flight information to CN for the following cases: </w:t>
            </w:r>
          </w:p>
          <w:p w14:paraId="5FE3185F" w14:textId="77777777" w:rsidR="003307BF" w:rsidRPr="003307BF" w:rsidRDefault="003307BF" w:rsidP="003307BF">
            <w:pPr>
              <w:spacing w:after="0"/>
              <w:ind w:firstLine="720"/>
              <w:jc w:val="both"/>
              <w:rPr>
                <w:rFonts w:eastAsia="SimSun"/>
                <w:lang w:val="fr-FR" w:eastAsia="zh-CN"/>
              </w:rPr>
            </w:pPr>
            <w:r w:rsidRPr="003307BF">
              <w:rPr>
                <w:rFonts w:eastAsia="SimSun" w:hint="eastAsia"/>
                <w:lang w:val="fr-FR" w:eastAsia="zh-CN"/>
              </w:rPr>
              <w:t xml:space="preserve">1. R18 </w:t>
            </w:r>
            <w:r w:rsidRPr="003307BF">
              <w:rPr>
                <w:rFonts w:eastAsia="SimSun"/>
                <w:lang w:val="fr-FR" w:eastAsia="zh-CN"/>
              </w:rPr>
              <w:t xml:space="preserve">UAV </w:t>
            </w:r>
            <w:proofErr w:type="spellStart"/>
            <w:r w:rsidRPr="003307BF">
              <w:rPr>
                <w:rFonts w:eastAsia="SimSun"/>
                <w:lang w:val="fr-FR" w:eastAsia="zh-CN"/>
              </w:rPr>
              <w:t>UEs</w:t>
            </w:r>
            <w:proofErr w:type="spellEnd"/>
            <w:r w:rsidRPr="003307BF">
              <w:rPr>
                <w:rFonts w:eastAsia="SimSun" w:hint="eastAsia"/>
                <w:lang w:val="fr-FR" w:eastAsia="zh-CN"/>
              </w:rPr>
              <w:t>;</w:t>
            </w:r>
          </w:p>
          <w:p w14:paraId="262AE462" w14:textId="77777777" w:rsidR="003307BF" w:rsidRPr="003307BF" w:rsidRDefault="003307BF" w:rsidP="003307BF">
            <w:pPr>
              <w:spacing w:after="0"/>
              <w:rPr>
                <w:rFonts w:ascii="Arial" w:eastAsia="SimSun" w:hAnsi="Arial" w:cs="Arial"/>
                <w:lang w:val="fr-FR"/>
              </w:rPr>
            </w:pPr>
            <w:r w:rsidRPr="003307BF">
              <w:rPr>
                <w:rFonts w:eastAsia="SimSun"/>
                <w:lang w:val="fr-FR" w:eastAsia="zh-CN"/>
              </w:rPr>
              <w:t xml:space="preserve">               </w:t>
            </w:r>
            <w:r w:rsidRPr="003307BF">
              <w:rPr>
                <w:rFonts w:eastAsia="SimSun" w:hint="eastAsia"/>
                <w:lang w:val="fr-FR" w:eastAsia="zh-CN"/>
              </w:rPr>
              <w:t xml:space="preserve">2. </w:t>
            </w:r>
            <w:proofErr w:type="spellStart"/>
            <w:r w:rsidRPr="003307BF">
              <w:rPr>
                <w:rFonts w:eastAsia="SimSun" w:hint="eastAsia"/>
                <w:lang w:val="fr-FR" w:eastAsia="zh-CN"/>
              </w:rPr>
              <w:t>Legacy</w:t>
            </w:r>
            <w:proofErr w:type="spellEnd"/>
            <w:r w:rsidRPr="003307BF">
              <w:rPr>
                <w:rFonts w:eastAsia="SimSun" w:hint="eastAsia"/>
                <w:lang w:val="fr-FR" w:eastAsia="zh-CN"/>
              </w:rPr>
              <w:t xml:space="preserve"> </w:t>
            </w:r>
            <w:proofErr w:type="spellStart"/>
            <w:r w:rsidRPr="003307BF">
              <w:rPr>
                <w:rFonts w:eastAsia="SimSun" w:hint="eastAsia"/>
                <w:lang w:val="fr-FR" w:eastAsia="zh-CN"/>
              </w:rPr>
              <w:t>devices</w:t>
            </w:r>
            <w:proofErr w:type="spellEnd"/>
            <w:r w:rsidRPr="003307BF">
              <w:rPr>
                <w:rFonts w:eastAsia="SimSun" w:hint="eastAsia"/>
                <w:lang w:val="fr-FR" w:eastAsia="zh-CN"/>
              </w:rPr>
              <w:t xml:space="preserve"> (non-UAV </w:t>
            </w:r>
            <w:proofErr w:type="spellStart"/>
            <w:r w:rsidRPr="003307BF">
              <w:rPr>
                <w:rFonts w:eastAsia="SimSun" w:hint="eastAsia"/>
                <w:lang w:val="fr-FR" w:eastAsia="zh-CN"/>
              </w:rPr>
              <w:t>device</w:t>
            </w:r>
            <w:proofErr w:type="spellEnd"/>
            <w:r w:rsidRPr="003307BF">
              <w:rPr>
                <w:rFonts w:eastAsia="SimSun" w:hint="eastAsia"/>
                <w:lang w:val="fr-FR" w:eastAsia="zh-CN"/>
              </w:rPr>
              <w:t>);</w:t>
            </w:r>
          </w:p>
          <w:p w14:paraId="56883E58" w14:textId="77777777" w:rsidR="003307BF" w:rsidRPr="003307BF" w:rsidRDefault="003307BF" w:rsidP="003307BF">
            <w:pPr>
              <w:spacing w:after="0"/>
              <w:rPr>
                <w:rFonts w:ascii="Arial" w:eastAsia="SimSun" w:hAnsi="Arial" w:cs="Arial"/>
                <w:lang w:val="fr-FR"/>
              </w:rPr>
            </w:pPr>
          </w:p>
          <w:p w14:paraId="6A3A054D" w14:textId="77777777" w:rsidR="00FF1C35" w:rsidRPr="00FF1C35" w:rsidRDefault="00FF1C35" w:rsidP="00FF1C35">
            <w:pPr>
              <w:spacing w:after="0"/>
              <w:rPr>
                <w:rFonts w:ascii="Arial" w:eastAsia="SimSun" w:hAnsi="Arial" w:cs="Arial"/>
              </w:rPr>
            </w:pPr>
            <w:r w:rsidRPr="00FF1C35">
              <w:rPr>
                <w:rFonts w:ascii="Arial" w:eastAsia="SimSun" w:hAnsi="Arial" w:cs="Arial"/>
                <w:b/>
              </w:rPr>
              <w:t>SA2 Reply:</w:t>
            </w:r>
            <w:r w:rsidRPr="00FF1C35">
              <w:rPr>
                <w:rFonts w:ascii="Arial" w:eastAsia="SimSun" w:hAnsi="Arial" w:cs="Arial"/>
              </w:rPr>
              <w:t xml:space="preserve"> </w:t>
            </w:r>
          </w:p>
          <w:p w14:paraId="4EEA552E" w14:textId="77777777" w:rsidR="00FF1C35" w:rsidRPr="00FF1C35" w:rsidRDefault="00FF1C35" w:rsidP="00FF1C35">
            <w:pPr>
              <w:spacing w:after="0"/>
              <w:ind w:leftChars="71" w:left="426" w:hangingChars="142" w:hanging="284"/>
              <w:rPr>
                <w:rFonts w:ascii="Arial" w:eastAsia="Malgun Gothic" w:hAnsi="Arial" w:cs="Arial"/>
                <w:lang w:eastAsia="ko-KR"/>
              </w:rPr>
            </w:pPr>
            <w:r w:rsidRPr="00FF1C35">
              <w:rPr>
                <w:rFonts w:ascii="Arial" w:eastAsia="SimSun" w:hAnsi="Arial" w:cs="Arial"/>
              </w:rPr>
              <w:t>-</w:t>
            </w:r>
            <w:r w:rsidRPr="00FF1C35">
              <w:rPr>
                <w:rFonts w:ascii="Arial" w:eastAsia="Malgun Gothic" w:hAnsi="Arial" w:cs="Arial"/>
                <w:lang w:eastAsia="ko-KR"/>
              </w:rPr>
              <w:tab/>
            </w:r>
            <w:r w:rsidRPr="00FF1C35">
              <w:rPr>
                <w:rFonts w:ascii="Arial" w:eastAsia="SimSun" w:hAnsi="Arial" w:cs="Arial"/>
                <w:highlight w:val="green"/>
              </w:rPr>
              <w:t xml:space="preserve">On </w:t>
            </w:r>
            <w:r w:rsidRPr="00FF1C35">
              <w:rPr>
                <w:rFonts w:ascii="Arial" w:eastAsia="Malgun Gothic" w:hAnsi="Arial" w:cs="Arial" w:hint="eastAsia"/>
                <w:highlight w:val="green"/>
                <w:lang w:eastAsia="ko-KR"/>
              </w:rPr>
              <w:t>Case</w:t>
            </w:r>
            <w:r w:rsidRPr="00FF1C35">
              <w:rPr>
                <w:rFonts w:ascii="Arial" w:eastAsia="SimSun" w:hAnsi="Arial" w:cs="Arial"/>
                <w:highlight w:val="green"/>
              </w:rPr>
              <w:t xml:space="preserve"> 2, SA2 has discussed and concluded that no such requirements</w:t>
            </w:r>
            <w:r w:rsidRPr="00FF1C35">
              <w:rPr>
                <w:rFonts w:ascii="Arial" w:eastAsia="SimSun" w:hAnsi="Arial" w:cs="Arial"/>
              </w:rPr>
              <w:t xml:space="preserve"> nor solutions </w:t>
            </w:r>
            <w:r w:rsidRPr="00FF1C35">
              <w:rPr>
                <w:rFonts w:ascii="Arial" w:eastAsia="SimSun" w:hAnsi="Arial" w:cs="Arial"/>
                <w:highlight w:val="green"/>
              </w:rPr>
              <w:t>exist for non-UAV legacy devices.</w:t>
            </w:r>
          </w:p>
          <w:p w14:paraId="0ED2A95E" w14:textId="77777777" w:rsidR="00FF1C35" w:rsidRPr="00FF1C35" w:rsidRDefault="00FF1C35" w:rsidP="00FF1C35">
            <w:pPr>
              <w:spacing w:after="0"/>
              <w:ind w:leftChars="71" w:left="426" w:hangingChars="142" w:hanging="284"/>
              <w:rPr>
                <w:rFonts w:ascii="Arial" w:eastAsia="SimSun" w:hAnsi="Arial" w:cs="Arial"/>
              </w:rPr>
            </w:pPr>
            <w:r w:rsidRPr="00FF1C35">
              <w:rPr>
                <w:rFonts w:ascii="Arial" w:eastAsia="SimSun" w:hAnsi="Arial" w:cs="Arial"/>
              </w:rPr>
              <w:t>-</w:t>
            </w:r>
            <w:r w:rsidRPr="00FF1C35">
              <w:rPr>
                <w:rFonts w:ascii="Arial" w:eastAsia="Malgun Gothic" w:hAnsi="Arial" w:cs="Arial"/>
                <w:lang w:eastAsia="ko-KR"/>
              </w:rPr>
              <w:tab/>
            </w:r>
            <w:r w:rsidRPr="00FF1C35">
              <w:rPr>
                <w:rFonts w:ascii="Arial" w:eastAsia="SimSun" w:hAnsi="Arial" w:cs="Arial"/>
                <w:highlight w:val="green"/>
              </w:rPr>
              <w:t xml:space="preserve">On </w:t>
            </w:r>
            <w:r w:rsidRPr="00FF1C35">
              <w:rPr>
                <w:rFonts w:ascii="Arial" w:eastAsia="Malgun Gothic" w:hAnsi="Arial" w:cs="Arial" w:hint="eastAsia"/>
                <w:highlight w:val="green"/>
                <w:lang w:eastAsia="ko-KR"/>
              </w:rPr>
              <w:t>Case</w:t>
            </w:r>
            <w:r w:rsidRPr="00FF1C35">
              <w:rPr>
                <w:rFonts w:ascii="Arial" w:eastAsia="SimSun" w:hAnsi="Arial" w:cs="Arial"/>
                <w:highlight w:val="green"/>
              </w:rPr>
              <w:t xml:space="preserve"> 1, SA2 does not have any requirement dealing with Rel-18 UAV UEs</w:t>
            </w:r>
            <w:r w:rsidRPr="00FF1C35">
              <w:rPr>
                <w:rFonts w:ascii="Arial" w:eastAsia="SimSun" w:hAnsi="Arial" w:cs="Arial"/>
              </w:rPr>
              <w:t xml:space="preserve">, but SA2 believes current SA2 work for Rel-19 </w:t>
            </w:r>
            <w:r w:rsidRPr="00FF1C35">
              <w:rPr>
                <w:rFonts w:ascii="Arial" w:eastAsia="Malgun Gothic" w:hAnsi="Arial" w:cs="Arial" w:hint="eastAsia"/>
                <w:lang w:eastAsia="ko-KR"/>
              </w:rPr>
              <w:t xml:space="preserve">UAS_Ph3 </w:t>
            </w:r>
            <w:r w:rsidRPr="00FF1C35">
              <w:rPr>
                <w:rFonts w:ascii="Arial" w:eastAsia="SimSun" w:hAnsi="Arial" w:cs="Arial"/>
              </w:rPr>
              <w:t>on an unrelated use case requires AMF to get flight information such as altitude and velocity.</w:t>
            </w:r>
          </w:p>
          <w:p w14:paraId="42B844F4" w14:textId="77777777" w:rsidR="00FF1C35" w:rsidRPr="00FF1C35" w:rsidRDefault="00FF1C35" w:rsidP="00FF1C35">
            <w:pPr>
              <w:spacing w:after="0"/>
              <w:ind w:leftChars="213" w:left="426"/>
              <w:rPr>
                <w:rFonts w:ascii="Arial" w:eastAsia="SimSun" w:hAnsi="Arial" w:cs="Arial"/>
              </w:rPr>
            </w:pPr>
            <w:r w:rsidRPr="00FF1C35">
              <w:rPr>
                <w:rFonts w:ascii="Arial" w:eastAsia="SimSun" w:hAnsi="Arial" w:cs="Arial"/>
              </w:rPr>
              <w:t xml:space="preserve">SA2 is specifying a new feature “Pre-flight Planning and In-flight Monitoring for UAVs” in clause 5.12, and USS changeover in clause 5.13 in TS 23.256. In case of in-flight monitoring for UAV, USS/UTM, may request for flight assistance information and that network notifies the USS if UAV deviates from the defined flight path including the UAV altitude and velocity. </w:t>
            </w:r>
          </w:p>
          <w:p w14:paraId="7C4AB452" w14:textId="77777777" w:rsidR="00FF1C35" w:rsidRDefault="00FF1C35" w:rsidP="00FF1C35">
            <w:pPr>
              <w:spacing w:after="0"/>
              <w:ind w:leftChars="213" w:left="426"/>
              <w:rPr>
                <w:rFonts w:ascii="Arial" w:eastAsia="SimSun" w:hAnsi="Arial" w:cs="Arial"/>
              </w:rPr>
            </w:pPr>
            <w:r w:rsidRPr="00FF1C35">
              <w:rPr>
                <w:rFonts w:ascii="Arial" w:eastAsia="SimSun" w:hAnsi="Arial" w:cs="Arial"/>
              </w:rPr>
              <w:t xml:space="preserve">SA2 agrees </w:t>
            </w:r>
            <w:r w:rsidRPr="00FF1C35">
              <w:rPr>
                <w:rFonts w:ascii="Arial" w:eastAsia="Malgun Gothic" w:hAnsi="Arial" w:cs="Arial" w:hint="eastAsia"/>
                <w:lang w:eastAsia="ko-KR"/>
              </w:rPr>
              <w:t xml:space="preserve">that </w:t>
            </w:r>
            <w:r w:rsidRPr="00FF1C35">
              <w:rPr>
                <w:rFonts w:ascii="Arial" w:eastAsia="SimSun" w:hAnsi="Arial" w:cs="Arial"/>
              </w:rPr>
              <w:t xml:space="preserve">the UAV altitude and velocity can be received from NG-RAN, </w:t>
            </w:r>
            <w:r w:rsidRPr="00FF1C35">
              <w:rPr>
                <w:rFonts w:ascii="Arial" w:eastAsia="Malgun Gothic" w:hAnsi="Arial" w:cs="Arial" w:hint="eastAsia"/>
                <w:lang w:eastAsia="ko-KR"/>
              </w:rPr>
              <w:t xml:space="preserve">assuming to </w:t>
            </w:r>
            <w:r w:rsidRPr="00FF1C35">
              <w:rPr>
                <w:rFonts w:ascii="Arial" w:eastAsia="SimSun" w:hAnsi="Arial" w:cs="Arial"/>
              </w:rPr>
              <w:t>reus</w:t>
            </w:r>
            <w:r w:rsidRPr="00FF1C35">
              <w:rPr>
                <w:rFonts w:ascii="Arial" w:eastAsia="Malgun Gothic" w:hAnsi="Arial" w:cs="Arial" w:hint="eastAsia"/>
                <w:lang w:eastAsia="ko-KR"/>
              </w:rPr>
              <w:t>e</w:t>
            </w:r>
            <w:r w:rsidRPr="00FF1C35">
              <w:rPr>
                <w:rFonts w:ascii="Arial" w:eastAsia="SimSun" w:hAnsi="Arial" w:cs="Arial"/>
              </w:rPr>
              <w:t xml:space="preserve"> the existing feature</w:t>
            </w:r>
            <w:r w:rsidRPr="00FF1C35">
              <w:rPr>
                <w:rFonts w:ascii="Arial" w:eastAsia="Malgun Gothic" w:hAnsi="Arial" w:cs="Arial" w:hint="eastAsia"/>
                <w:lang w:eastAsia="ko-KR"/>
              </w:rPr>
              <w:t xml:space="preserve"> like </w:t>
            </w:r>
            <w:r w:rsidRPr="00FF1C35">
              <w:rPr>
                <w:rFonts w:ascii="Arial" w:eastAsia="SimSun" w:hAnsi="Arial" w:cs="Arial"/>
              </w:rPr>
              <w:t>eventH1/H2 reporting together with additional trigger from the core network as specified in Rel-19.</w:t>
            </w:r>
          </w:p>
          <w:p w14:paraId="295E260F" w14:textId="3FFA3186" w:rsidR="00FF1C35" w:rsidRDefault="00FF1C35" w:rsidP="002D30E9">
            <w:pPr>
              <w:spacing w:after="0"/>
              <w:ind w:leftChars="213" w:left="426"/>
              <w:rPr>
                <w:rFonts w:ascii="Arial" w:eastAsia="SimSun" w:hAnsi="Arial" w:cs="Arial"/>
              </w:rPr>
            </w:pPr>
            <w:r w:rsidRPr="00FF1C35">
              <w:rPr>
                <w:rFonts w:ascii="Arial" w:eastAsia="SimSun" w:hAnsi="Arial" w:cs="Arial"/>
              </w:rPr>
              <w:t>Availability of such information is applicable to any UAV UE(s) that support the relevant procedures.</w:t>
            </w:r>
          </w:p>
          <w:p w14:paraId="1F8D89CC" w14:textId="6F69391B" w:rsidR="003307BF" w:rsidRPr="003307BF" w:rsidRDefault="003307BF" w:rsidP="00E46E66">
            <w:pPr>
              <w:spacing w:before="120" w:after="120"/>
              <w:rPr>
                <w:rFonts w:ascii="Arial" w:hAnsi="Arial" w:cs="Arial"/>
                <w:bCs/>
                <w:i/>
                <w:iCs/>
                <w:lang w:eastAsia="zh-CN"/>
              </w:rPr>
            </w:pPr>
            <w:r w:rsidRPr="009C6FDF">
              <w:rPr>
                <w:rFonts w:ascii="Arial" w:hAnsi="Arial" w:cs="Arial"/>
                <w:bCs/>
                <w:i/>
                <w:iCs/>
                <w:lang w:eastAsia="zh-CN"/>
              </w:rPr>
              <w:t>[…]</w:t>
            </w:r>
          </w:p>
        </w:tc>
      </w:tr>
    </w:tbl>
    <w:bookmarkEnd w:id="3"/>
    <w:p w14:paraId="0EBE200E" w14:textId="24D140DE" w:rsidR="003307BF" w:rsidRDefault="003307BF" w:rsidP="003307BF">
      <w:pPr>
        <w:spacing w:before="120" w:after="0"/>
        <w:jc w:val="both"/>
        <w:rPr>
          <w:lang w:val="en-US"/>
        </w:rPr>
      </w:pPr>
      <w:r>
        <w:rPr>
          <w:lang w:val="en-US"/>
        </w:rPr>
        <w:t xml:space="preserve">And, in our view, the above </w:t>
      </w:r>
      <w:r w:rsidR="00FF1C35">
        <w:rPr>
          <w:lang w:val="en-US"/>
        </w:rPr>
        <w:t xml:space="preserve">highlighted </w:t>
      </w:r>
      <w:r>
        <w:rPr>
          <w:lang w:val="en-US"/>
        </w:rPr>
        <w:t xml:space="preserve">information from SA2 is in line with the information provided by SA1 in </w:t>
      </w:r>
      <w:r>
        <w:rPr>
          <w:lang w:val="en-US"/>
        </w:rPr>
        <w:fldChar w:fldCharType="begin"/>
      </w:r>
      <w:r>
        <w:rPr>
          <w:lang w:val="en-US"/>
        </w:rPr>
        <w:instrText xml:space="preserve"> REF _Ref187155867 \r \h </w:instrText>
      </w:r>
      <w:r>
        <w:rPr>
          <w:lang w:val="en-US"/>
        </w:rPr>
      </w:r>
      <w:r>
        <w:rPr>
          <w:lang w:val="en-US"/>
        </w:rPr>
        <w:fldChar w:fldCharType="separate"/>
      </w:r>
      <w:r>
        <w:rPr>
          <w:lang w:val="en-US"/>
        </w:rPr>
        <w:t>[4]</w:t>
      </w:r>
      <w:r>
        <w:rPr>
          <w:lang w:val="en-US"/>
        </w:rPr>
        <w:fldChar w:fldCharType="end"/>
      </w:r>
      <w:r>
        <w:rPr>
          <w:lang w:val="en-US"/>
        </w:rPr>
        <w:t>.</w:t>
      </w:r>
    </w:p>
    <w:p w14:paraId="71B1F1B6" w14:textId="0B324995" w:rsidR="003925A1" w:rsidRPr="003307BF" w:rsidRDefault="003307BF" w:rsidP="003925A1">
      <w:pPr>
        <w:spacing w:before="120" w:after="0"/>
        <w:jc w:val="both"/>
        <w:rPr>
          <w:b/>
          <w:bCs/>
          <w:lang w:val="en-US"/>
        </w:rPr>
      </w:pPr>
      <w:r w:rsidRPr="003307BF">
        <w:rPr>
          <w:b/>
          <w:bCs/>
          <w:lang w:val="en-US"/>
        </w:rPr>
        <w:t xml:space="preserve">Observation 1: Both SA1 and SA2 confirmed that there is no requirement for the NG-RAN to provide flight status information </w:t>
      </w:r>
      <w:r w:rsidR="00FF1C35">
        <w:rPr>
          <w:b/>
          <w:bCs/>
          <w:lang w:val="en-US"/>
        </w:rPr>
        <w:t>to the CN for both Rel-18 UAV UEs and legacy devices</w:t>
      </w:r>
      <w:r w:rsidRPr="003307BF">
        <w:rPr>
          <w:b/>
          <w:bCs/>
          <w:lang w:val="en-US"/>
        </w:rPr>
        <w:t>.</w:t>
      </w:r>
    </w:p>
    <w:p w14:paraId="62D17FF6" w14:textId="0B4D510A" w:rsidR="00FF1C35" w:rsidRDefault="00FF1C35" w:rsidP="00FF1C35">
      <w:pPr>
        <w:spacing w:before="120" w:after="120"/>
        <w:jc w:val="both"/>
        <w:rPr>
          <w:lang w:val="en-US"/>
        </w:rPr>
      </w:pPr>
      <w:r>
        <w:rPr>
          <w:lang w:val="en-US"/>
        </w:rPr>
        <w:t xml:space="preserve">However, SA2 provided further input to RAN3 for further discussion. To be specific, in their reply LS it is stated that, for legacy devices (Case 2 in RAN3 LS), SA2 concluded that not only requirements </w:t>
      </w:r>
      <w:r w:rsidRPr="00976C02">
        <w:rPr>
          <w:u w:val="single"/>
          <w:lang w:val="en-US"/>
        </w:rPr>
        <w:t>but also solutions</w:t>
      </w:r>
      <w:r>
        <w:rPr>
          <w:lang w:val="en-US"/>
        </w:rPr>
        <w:t xml:space="preserve"> </w:t>
      </w:r>
      <w:r w:rsidR="00976C02">
        <w:rPr>
          <w:lang w:val="en-US"/>
        </w:rPr>
        <w:t xml:space="preserve">do not </w:t>
      </w:r>
      <w:r>
        <w:rPr>
          <w:lang w:val="en-US"/>
        </w:rPr>
        <w:t>exist for the NG-RAN to report flight status information to the CN:</w:t>
      </w:r>
    </w:p>
    <w:tbl>
      <w:tblPr>
        <w:tblStyle w:val="TableGrid"/>
        <w:tblW w:w="0" w:type="auto"/>
        <w:tblLook w:val="04A0" w:firstRow="1" w:lastRow="0" w:firstColumn="1" w:lastColumn="0" w:noHBand="0" w:noVBand="1"/>
      </w:tblPr>
      <w:tblGrid>
        <w:gridCol w:w="9629"/>
      </w:tblGrid>
      <w:tr w:rsidR="00FF1C35" w14:paraId="1C9DCC2B" w14:textId="77777777" w:rsidTr="0014252D">
        <w:tc>
          <w:tcPr>
            <w:tcW w:w="9629" w:type="dxa"/>
          </w:tcPr>
          <w:p w14:paraId="1B96D60C" w14:textId="33B28720" w:rsidR="00FF1C35" w:rsidRPr="003307BF" w:rsidRDefault="00976C02" w:rsidP="00976C02">
            <w:pPr>
              <w:spacing w:before="120" w:after="120"/>
              <w:rPr>
                <w:rFonts w:ascii="Arial" w:eastAsia="SimSun" w:hAnsi="Arial" w:cs="Arial"/>
                <w:lang w:val="fr-FR"/>
              </w:rPr>
            </w:pPr>
            <w:r w:rsidRPr="009C6FDF">
              <w:rPr>
                <w:rFonts w:ascii="Arial" w:hAnsi="Arial" w:cs="Arial"/>
                <w:bCs/>
                <w:i/>
                <w:iCs/>
                <w:lang w:eastAsia="zh-CN"/>
              </w:rPr>
              <w:t>[…]</w:t>
            </w:r>
          </w:p>
          <w:p w14:paraId="049E4721" w14:textId="77777777" w:rsidR="00FF1C35" w:rsidRPr="00FF1C35" w:rsidRDefault="00FF1C35" w:rsidP="0014252D">
            <w:pPr>
              <w:spacing w:after="0"/>
              <w:rPr>
                <w:rFonts w:ascii="Arial" w:eastAsia="SimSun" w:hAnsi="Arial" w:cs="Arial"/>
              </w:rPr>
            </w:pPr>
            <w:r w:rsidRPr="00FF1C35">
              <w:rPr>
                <w:rFonts w:ascii="Arial" w:eastAsia="SimSun" w:hAnsi="Arial" w:cs="Arial"/>
                <w:b/>
              </w:rPr>
              <w:t>SA2 Reply:</w:t>
            </w:r>
            <w:r w:rsidRPr="00FF1C35">
              <w:rPr>
                <w:rFonts w:ascii="Arial" w:eastAsia="SimSun" w:hAnsi="Arial" w:cs="Arial"/>
              </w:rPr>
              <w:t xml:space="preserve"> </w:t>
            </w:r>
          </w:p>
          <w:p w14:paraId="32013E63" w14:textId="77777777" w:rsidR="00976C02" w:rsidRDefault="00FF1C35" w:rsidP="00976C02">
            <w:pPr>
              <w:spacing w:after="0"/>
              <w:ind w:leftChars="71" w:left="426" w:hangingChars="142" w:hanging="284"/>
              <w:rPr>
                <w:rFonts w:ascii="Arial" w:eastAsia="SimSun" w:hAnsi="Arial" w:cs="Arial"/>
              </w:rPr>
            </w:pPr>
            <w:r w:rsidRPr="00FF1C35">
              <w:rPr>
                <w:rFonts w:ascii="Arial" w:eastAsia="SimSun" w:hAnsi="Arial" w:cs="Arial"/>
              </w:rPr>
              <w:t>-</w:t>
            </w:r>
            <w:r w:rsidRPr="00FF1C35">
              <w:rPr>
                <w:rFonts w:ascii="Arial" w:eastAsia="Malgun Gothic" w:hAnsi="Arial" w:cs="Arial"/>
                <w:lang w:eastAsia="ko-KR"/>
              </w:rPr>
              <w:tab/>
            </w:r>
            <w:r w:rsidRPr="00E46E66">
              <w:rPr>
                <w:rFonts w:ascii="Arial" w:eastAsia="SimSun" w:hAnsi="Arial" w:cs="Arial"/>
                <w:highlight w:val="green"/>
              </w:rPr>
              <w:t xml:space="preserve">On </w:t>
            </w:r>
            <w:r w:rsidRPr="00E46E66">
              <w:rPr>
                <w:rFonts w:ascii="Arial" w:eastAsia="Malgun Gothic" w:hAnsi="Arial" w:cs="Arial" w:hint="eastAsia"/>
                <w:highlight w:val="green"/>
                <w:lang w:eastAsia="ko-KR"/>
              </w:rPr>
              <w:t>Case</w:t>
            </w:r>
            <w:r w:rsidRPr="00E46E66">
              <w:rPr>
                <w:rFonts w:ascii="Arial" w:eastAsia="SimSun" w:hAnsi="Arial" w:cs="Arial"/>
                <w:highlight w:val="green"/>
              </w:rPr>
              <w:t xml:space="preserve"> 2</w:t>
            </w:r>
            <w:r w:rsidRPr="00FF1C35">
              <w:rPr>
                <w:rFonts w:ascii="Arial" w:eastAsia="SimSun" w:hAnsi="Arial" w:cs="Arial"/>
              </w:rPr>
              <w:t xml:space="preserve">, SA2 has discussed and concluded that </w:t>
            </w:r>
            <w:r w:rsidRPr="00FF1C35">
              <w:rPr>
                <w:rFonts w:ascii="Arial" w:eastAsia="SimSun" w:hAnsi="Arial" w:cs="Arial"/>
                <w:highlight w:val="green"/>
              </w:rPr>
              <w:t>no such requirements nor solutions exist for non-UAV legacy devices</w:t>
            </w:r>
            <w:r w:rsidRPr="00FF1C35">
              <w:rPr>
                <w:rFonts w:ascii="Arial" w:eastAsia="SimSun" w:hAnsi="Arial" w:cs="Arial"/>
              </w:rPr>
              <w:t>.</w:t>
            </w:r>
          </w:p>
          <w:p w14:paraId="77C00572" w14:textId="46A48EA6" w:rsidR="00FF1C35" w:rsidRPr="00976C02" w:rsidRDefault="00FF1C35" w:rsidP="00976C02">
            <w:pPr>
              <w:spacing w:before="120" w:after="120"/>
              <w:rPr>
                <w:rFonts w:ascii="Arial" w:eastAsia="Malgun Gothic" w:hAnsi="Arial" w:cs="Arial"/>
                <w:lang w:eastAsia="ko-KR"/>
              </w:rPr>
            </w:pPr>
            <w:r w:rsidRPr="009C6FDF">
              <w:rPr>
                <w:rFonts w:ascii="Arial" w:hAnsi="Arial" w:cs="Arial"/>
                <w:bCs/>
                <w:i/>
                <w:iCs/>
                <w:lang w:eastAsia="zh-CN"/>
              </w:rPr>
              <w:lastRenderedPageBreak/>
              <w:t>[…]</w:t>
            </w:r>
          </w:p>
        </w:tc>
      </w:tr>
    </w:tbl>
    <w:p w14:paraId="64369515" w14:textId="336C6BC9" w:rsidR="00C329D3" w:rsidRDefault="00976C02" w:rsidP="00C329D3">
      <w:pPr>
        <w:spacing w:before="120" w:after="120"/>
        <w:jc w:val="both"/>
        <w:rPr>
          <w:lang w:val="en-US"/>
        </w:rPr>
      </w:pPr>
      <w:r>
        <w:rPr>
          <w:lang w:val="en-US"/>
        </w:rPr>
        <w:lastRenderedPageBreak/>
        <w:t>while, for Rel-18 UAV UEs (Case 1 in RAN3 LS),</w:t>
      </w:r>
      <w:r w:rsidR="00C329D3">
        <w:rPr>
          <w:lang w:val="en-US"/>
        </w:rPr>
        <w:t xml:space="preserve"> SA2 indicat</w:t>
      </w:r>
      <w:r w:rsidR="00E46E66">
        <w:rPr>
          <w:lang w:val="en-US"/>
        </w:rPr>
        <w:t>ed</w:t>
      </w:r>
      <w:r w:rsidR="00C329D3">
        <w:rPr>
          <w:lang w:val="en-US"/>
        </w:rPr>
        <w:t xml:space="preserve"> that, although no requireme</w:t>
      </w:r>
      <w:r w:rsidR="00D02B03">
        <w:rPr>
          <w:lang w:val="en-US"/>
        </w:rPr>
        <w:t>n</w:t>
      </w:r>
      <w:r w:rsidR="00C329D3">
        <w:rPr>
          <w:lang w:val="en-US"/>
        </w:rPr>
        <w:t>t</w:t>
      </w:r>
      <w:r w:rsidR="00D02B03">
        <w:rPr>
          <w:lang w:val="en-US"/>
        </w:rPr>
        <w:t>s</w:t>
      </w:r>
      <w:r w:rsidR="00C329D3">
        <w:rPr>
          <w:lang w:val="en-US"/>
        </w:rPr>
        <w:t xml:space="preserve"> exist, the flight status information reporting from NG-RAN to the CN could be supported </w:t>
      </w:r>
      <w:r w:rsidR="00D02B03">
        <w:rPr>
          <w:lang w:val="en-US"/>
        </w:rPr>
        <w:t xml:space="preserve">based on </w:t>
      </w:r>
      <w:r w:rsidR="00C329D3">
        <w:rPr>
          <w:lang w:val="en-US"/>
        </w:rPr>
        <w:t xml:space="preserve">the current specification work that SA2 is conducting </w:t>
      </w:r>
      <w:r w:rsidR="00E46E66">
        <w:rPr>
          <w:lang w:val="en-US"/>
        </w:rPr>
        <w:t xml:space="preserve">on different use cases </w:t>
      </w:r>
      <w:r w:rsidR="00C329D3">
        <w:rPr>
          <w:lang w:val="en-US"/>
        </w:rPr>
        <w:t>as part of the Rel-19 WI “</w:t>
      </w:r>
      <w:r w:rsidR="00C329D3" w:rsidRPr="00C329D3">
        <w:rPr>
          <w:lang w:val="en-US"/>
        </w:rPr>
        <w:t>Uncrewed Aerial System Phase 3</w:t>
      </w:r>
      <w:r w:rsidR="00C329D3">
        <w:rPr>
          <w:lang w:val="en-US"/>
        </w:rPr>
        <w:t>”</w:t>
      </w:r>
      <w:r w:rsidR="00E46E66">
        <w:rPr>
          <w:lang w:val="en-US"/>
        </w:rPr>
        <w:t xml:space="preserve"> (UAS_Ph3)</w:t>
      </w:r>
      <w:r w:rsidR="00C329D3">
        <w:rPr>
          <w:lang w:val="en-US"/>
        </w:rPr>
        <w:t xml:space="preserve"> </w:t>
      </w:r>
      <w:r w:rsidR="00C329D3">
        <w:rPr>
          <w:lang w:val="en-US"/>
        </w:rPr>
        <w:fldChar w:fldCharType="begin"/>
      </w:r>
      <w:r w:rsidR="00C329D3">
        <w:rPr>
          <w:lang w:val="en-US"/>
        </w:rPr>
        <w:instrText xml:space="preserve"> REF _Ref187158779 \r \h </w:instrText>
      </w:r>
      <w:r w:rsidR="00C329D3">
        <w:rPr>
          <w:lang w:val="en-US"/>
        </w:rPr>
      </w:r>
      <w:r w:rsidR="00C329D3">
        <w:rPr>
          <w:lang w:val="en-US"/>
        </w:rPr>
        <w:fldChar w:fldCharType="separate"/>
      </w:r>
      <w:r w:rsidR="00C329D3">
        <w:rPr>
          <w:lang w:val="en-US"/>
        </w:rPr>
        <w:t>[6]</w:t>
      </w:r>
      <w:r w:rsidR="00C329D3">
        <w:rPr>
          <w:lang w:val="en-US"/>
        </w:rPr>
        <w:fldChar w:fldCharType="end"/>
      </w:r>
      <w:r w:rsidR="00D02B03">
        <w:rPr>
          <w:lang w:val="en-US"/>
        </w:rPr>
        <w:t>.</w:t>
      </w:r>
    </w:p>
    <w:tbl>
      <w:tblPr>
        <w:tblStyle w:val="TableGrid"/>
        <w:tblW w:w="0" w:type="auto"/>
        <w:tblLook w:val="04A0" w:firstRow="1" w:lastRow="0" w:firstColumn="1" w:lastColumn="0" w:noHBand="0" w:noVBand="1"/>
      </w:tblPr>
      <w:tblGrid>
        <w:gridCol w:w="9629"/>
      </w:tblGrid>
      <w:tr w:rsidR="00C329D3" w14:paraId="4B638FF5" w14:textId="77777777" w:rsidTr="0014252D">
        <w:tc>
          <w:tcPr>
            <w:tcW w:w="9629" w:type="dxa"/>
          </w:tcPr>
          <w:p w14:paraId="6421AB71" w14:textId="77777777" w:rsidR="00C329D3" w:rsidRPr="003307BF" w:rsidRDefault="00C329D3" w:rsidP="00C329D3">
            <w:pPr>
              <w:spacing w:before="120" w:after="120"/>
              <w:rPr>
                <w:rFonts w:ascii="Arial" w:eastAsia="SimSun" w:hAnsi="Arial" w:cs="Arial"/>
                <w:lang w:val="fr-FR"/>
              </w:rPr>
            </w:pPr>
            <w:r w:rsidRPr="009C6FDF">
              <w:rPr>
                <w:rFonts w:ascii="Arial" w:hAnsi="Arial" w:cs="Arial"/>
                <w:bCs/>
                <w:i/>
                <w:iCs/>
                <w:lang w:eastAsia="zh-CN"/>
              </w:rPr>
              <w:t>[…]</w:t>
            </w:r>
          </w:p>
          <w:p w14:paraId="56C70444" w14:textId="77777777" w:rsidR="00C329D3" w:rsidRPr="00FF1C35" w:rsidRDefault="00C329D3" w:rsidP="0014252D">
            <w:pPr>
              <w:spacing w:after="0"/>
              <w:rPr>
                <w:rFonts w:ascii="Arial" w:eastAsia="SimSun" w:hAnsi="Arial" w:cs="Arial"/>
              </w:rPr>
            </w:pPr>
            <w:r w:rsidRPr="00FF1C35">
              <w:rPr>
                <w:rFonts w:ascii="Arial" w:eastAsia="SimSun" w:hAnsi="Arial" w:cs="Arial"/>
                <w:b/>
              </w:rPr>
              <w:t>SA2 Reply:</w:t>
            </w:r>
            <w:r w:rsidRPr="00FF1C35">
              <w:rPr>
                <w:rFonts w:ascii="Arial" w:eastAsia="SimSun" w:hAnsi="Arial" w:cs="Arial"/>
              </w:rPr>
              <w:t xml:space="preserve"> </w:t>
            </w:r>
          </w:p>
          <w:p w14:paraId="242E2708" w14:textId="77777777" w:rsidR="00E46E66" w:rsidRPr="00E46E66" w:rsidRDefault="00E46E66" w:rsidP="00E46E66">
            <w:pPr>
              <w:spacing w:before="120" w:after="120"/>
              <w:rPr>
                <w:rFonts w:ascii="Arial" w:eastAsia="SimSun" w:hAnsi="Arial" w:cs="Arial"/>
                <w:lang w:val="fr-FR"/>
              </w:rPr>
            </w:pPr>
            <w:r w:rsidRPr="00E46E66">
              <w:rPr>
                <w:rFonts w:ascii="Arial" w:hAnsi="Arial" w:cs="Arial"/>
                <w:bCs/>
                <w:i/>
                <w:iCs/>
                <w:lang w:eastAsia="zh-CN"/>
              </w:rPr>
              <w:t>[…]</w:t>
            </w:r>
          </w:p>
          <w:p w14:paraId="69EA8F66" w14:textId="77777777" w:rsidR="00C329D3" w:rsidRPr="00FF1C35" w:rsidRDefault="00C329D3" w:rsidP="0014252D">
            <w:pPr>
              <w:spacing w:after="0"/>
              <w:ind w:leftChars="71" w:left="426" w:hangingChars="142" w:hanging="284"/>
              <w:rPr>
                <w:rFonts w:ascii="Arial" w:eastAsia="SimSun" w:hAnsi="Arial" w:cs="Arial"/>
              </w:rPr>
            </w:pPr>
            <w:r w:rsidRPr="00FF1C35">
              <w:rPr>
                <w:rFonts w:ascii="Arial" w:eastAsia="SimSun" w:hAnsi="Arial" w:cs="Arial"/>
              </w:rPr>
              <w:t>-</w:t>
            </w:r>
            <w:r w:rsidRPr="00FF1C35">
              <w:rPr>
                <w:rFonts w:ascii="Arial" w:eastAsia="Malgun Gothic" w:hAnsi="Arial" w:cs="Arial"/>
                <w:lang w:eastAsia="ko-KR"/>
              </w:rPr>
              <w:tab/>
            </w:r>
            <w:r w:rsidRPr="00E46E66">
              <w:rPr>
                <w:rFonts w:ascii="Arial" w:eastAsia="SimSun" w:hAnsi="Arial" w:cs="Arial"/>
                <w:highlight w:val="green"/>
              </w:rPr>
              <w:t xml:space="preserve">On </w:t>
            </w:r>
            <w:r w:rsidRPr="00E46E66">
              <w:rPr>
                <w:rFonts w:ascii="Arial" w:eastAsia="Malgun Gothic" w:hAnsi="Arial" w:cs="Arial" w:hint="eastAsia"/>
                <w:highlight w:val="green"/>
                <w:lang w:eastAsia="ko-KR"/>
              </w:rPr>
              <w:t>Case</w:t>
            </w:r>
            <w:r w:rsidRPr="00E46E66">
              <w:rPr>
                <w:rFonts w:ascii="Arial" w:eastAsia="SimSun" w:hAnsi="Arial" w:cs="Arial"/>
                <w:highlight w:val="green"/>
              </w:rPr>
              <w:t xml:space="preserve"> 1, SA2 does not have any requirement dealing with Rel-18 UAV UEs, but SA2 believes current SA2 work for Rel-19 </w:t>
            </w:r>
            <w:r w:rsidRPr="00E46E66">
              <w:rPr>
                <w:rFonts w:ascii="Arial" w:eastAsia="Malgun Gothic" w:hAnsi="Arial" w:cs="Arial" w:hint="eastAsia"/>
                <w:highlight w:val="green"/>
                <w:lang w:eastAsia="ko-KR"/>
              </w:rPr>
              <w:t xml:space="preserve">UAS_Ph3 </w:t>
            </w:r>
            <w:r w:rsidRPr="00E46E66">
              <w:rPr>
                <w:rFonts w:ascii="Arial" w:eastAsia="SimSun" w:hAnsi="Arial" w:cs="Arial"/>
                <w:highlight w:val="green"/>
              </w:rPr>
              <w:t>on an unrelated use case requires AMF to get flight information such as altitude and velocity</w:t>
            </w:r>
            <w:r w:rsidRPr="00FF1C35">
              <w:rPr>
                <w:rFonts w:ascii="Arial" w:eastAsia="SimSun" w:hAnsi="Arial" w:cs="Arial"/>
              </w:rPr>
              <w:t>.</w:t>
            </w:r>
          </w:p>
          <w:p w14:paraId="019BA708" w14:textId="77777777" w:rsidR="00C329D3" w:rsidRPr="003307BF" w:rsidRDefault="00C329D3" w:rsidP="00E46E66">
            <w:pPr>
              <w:spacing w:before="120" w:after="120"/>
              <w:rPr>
                <w:rFonts w:ascii="Arial" w:hAnsi="Arial" w:cs="Arial"/>
                <w:bCs/>
                <w:i/>
                <w:iCs/>
                <w:lang w:eastAsia="zh-CN"/>
              </w:rPr>
            </w:pPr>
            <w:r w:rsidRPr="009C6FDF">
              <w:rPr>
                <w:rFonts w:ascii="Arial" w:hAnsi="Arial" w:cs="Arial"/>
                <w:bCs/>
                <w:i/>
                <w:iCs/>
                <w:lang w:eastAsia="zh-CN"/>
              </w:rPr>
              <w:t>[…]</w:t>
            </w:r>
          </w:p>
        </w:tc>
      </w:tr>
    </w:tbl>
    <w:p w14:paraId="67A2A0A4" w14:textId="69360483" w:rsidR="00772508" w:rsidRPr="003307BF" w:rsidRDefault="00772508" w:rsidP="00772508">
      <w:pPr>
        <w:spacing w:before="120" w:after="0"/>
        <w:jc w:val="both"/>
        <w:rPr>
          <w:b/>
          <w:bCs/>
          <w:lang w:val="en-US"/>
        </w:rPr>
      </w:pPr>
      <w:r w:rsidRPr="003307BF">
        <w:rPr>
          <w:b/>
          <w:bCs/>
          <w:lang w:val="en-US"/>
        </w:rPr>
        <w:t xml:space="preserve">Observation </w:t>
      </w:r>
      <w:r>
        <w:rPr>
          <w:b/>
          <w:bCs/>
          <w:lang w:val="en-US"/>
        </w:rPr>
        <w:t>2</w:t>
      </w:r>
      <w:r w:rsidRPr="003307BF">
        <w:rPr>
          <w:b/>
          <w:bCs/>
          <w:lang w:val="en-US"/>
        </w:rPr>
        <w:t xml:space="preserve">: SA2 </w:t>
      </w:r>
      <w:r>
        <w:rPr>
          <w:b/>
          <w:bCs/>
          <w:lang w:val="en-US"/>
        </w:rPr>
        <w:t xml:space="preserve">concluded that, although there are no requirements concerning the Rel-18 UAV UEs, </w:t>
      </w:r>
      <w:r w:rsidRPr="003307BF">
        <w:rPr>
          <w:b/>
          <w:bCs/>
          <w:lang w:val="en-US"/>
        </w:rPr>
        <w:t xml:space="preserve">the NG-RAN </w:t>
      </w:r>
      <w:r>
        <w:rPr>
          <w:b/>
          <w:bCs/>
          <w:lang w:val="en-US"/>
        </w:rPr>
        <w:t xml:space="preserve">could be configured </w:t>
      </w:r>
      <w:r w:rsidRPr="003307BF">
        <w:rPr>
          <w:b/>
          <w:bCs/>
          <w:lang w:val="en-US"/>
        </w:rPr>
        <w:t xml:space="preserve">to provide flight status information </w:t>
      </w:r>
      <w:r w:rsidR="003D7FFD">
        <w:rPr>
          <w:b/>
          <w:bCs/>
          <w:lang w:val="en-US"/>
        </w:rPr>
        <w:t xml:space="preserve">such as altitude and velocity </w:t>
      </w:r>
      <w:r>
        <w:rPr>
          <w:b/>
          <w:bCs/>
          <w:lang w:val="en-US"/>
        </w:rPr>
        <w:t>to the CN to support features defined in Rel-19 UAS_Ph3 WI</w:t>
      </w:r>
      <w:r w:rsidRPr="003307BF">
        <w:rPr>
          <w:b/>
          <w:bCs/>
          <w:lang w:val="en-US"/>
        </w:rPr>
        <w:t>.</w:t>
      </w:r>
    </w:p>
    <w:p w14:paraId="320603C7" w14:textId="42DB16BA" w:rsidR="00C329D3" w:rsidRDefault="00E46E66" w:rsidP="001D27A3">
      <w:pPr>
        <w:spacing w:before="120" w:after="120"/>
        <w:jc w:val="both"/>
        <w:rPr>
          <w:lang w:val="en-US"/>
        </w:rPr>
      </w:pPr>
      <w:r>
        <w:rPr>
          <w:lang w:val="en-US"/>
        </w:rPr>
        <w:t>More specifically, SA2 specified new features in Rel-19 termed as “</w:t>
      </w:r>
      <w:r w:rsidR="001D27A3">
        <w:rPr>
          <w:lang w:val="en-US"/>
        </w:rPr>
        <w:t xml:space="preserve">NEF Assisted </w:t>
      </w:r>
      <w:r>
        <w:rPr>
          <w:lang w:val="en-US"/>
        </w:rPr>
        <w:t>Pre-flight Planning</w:t>
      </w:r>
      <w:r w:rsidR="001D27A3">
        <w:rPr>
          <w:lang w:val="en-US"/>
        </w:rPr>
        <w:t xml:space="preserve">”, “NEF Assisted </w:t>
      </w:r>
      <w:r>
        <w:rPr>
          <w:lang w:val="en-US"/>
        </w:rPr>
        <w:t>In-flight Monitoring</w:t>
      </w:r>
      <w:r w:rsidR="001D27A3">
        <w:rPr>
          <w:lang w:val="en-US"/>
        </w:rPr>
        <w:t xml:space="preserve">” </w:t>
      </w:r>
      <w:r>
        <w:rPr>
          <w:lang w:val="en-US"/>
        </w:rPr>
        <w:t>as well as “</w:t>
      </w:r>
      <w:r w:rsidR="001D27A3">
        <w:rPr>
          <w:lang w:val="en-US"/>
        </w:rPr>
        <w:t>USS changeover during a UAV flight</w:t>
      </w:r>
      <w:r>
        <w:rPr>
          <w:lang w:val="en-US"/>
        </w:rPr>
        <w:t>”, detailed in clauses 5.12</w:t>
      </w:r>
      <w:r w:rsidR="001D27A3">
        <w:rPr>
          <w:lang w:val="en-US"/>
        </w:rPr>
        <w:t>.2, 5.12.3</w:t>
      </w:r>
      <w:r>
        <w:rPr>
          <w:lang w:val="en-US"/>
        </w:rPr>
        <w:t xml:space="preserve"> and 5.13</w:t>
      </w:r>
      <w:r w:rsidR="001D27A3">
        <w:rPr>
          <w:lang w:val="en-US"/>
        </w:rPr>
        <w:t xml:space="preserve">.2 </w:t>
      </w:r>
      <w:r>
        <w:rPr>
          <w:lang w:val="en-US"/>
        </w:rPr>
        <w:t xml:space="preserve">of TS 23.256 </w:t>
      </w:r>
      <w:r>
        <w:rPr>
          <w:lang w:val="en-US"/>
        </w:rPr>
        <w:fldChar w:fldCharType="begin"/>
      </w:r>
      <w:r>
        <w:rPr>
          <w:lang w:val="en-US"/>
        </w:rPr>
        <w:instrText xml:space="preserve"> REF _Ref187220803 \r \h </w:instrText>
      </w:r>
      <w:r>
        <w:rPr>
          <w:lang w:val="en-US"/>
        </w:rPr>
      </w:r>
      <w:r>
        <w:rPr>
          <w:lang w:val="en-US"/>
        </w:rPr>
        <w:fldChar w:fldCharType="separate"/>
      </w:r>
      <w:r>
        <w:rPr>
          <w:lang w:val="en-US"/>
        </w:rPr>
        <w:t>[7]</w:t>
      </w:r>
      <w:r>
        <w:rPr>
          <w:lang w:val="en-US"/>
        </w:rPr>
        <w:fldChar w:fldCharType="end"/>
      </w:r>
      <w:r w:rsidR="001D27A3">
        <w:rPr>
          <w:lang w:val="en-US"/>
        </w:rPr>
        <w:t>, respectively. F</w:t>
      </w:r>
      <w:r w:rsidR="003D7FFD">
        <w:rPr>
          <w:lang w:val="en-US"/>
        </w:rPr>
        <w:t>or these features, SA2</w:t>
      </w:r>
      <w:r w:rsidR="00C574DE">
        <w:rPr>
          <w:lang w:val="en-US"/>
        </w:rPr>
        <w:t xml:space="preserve"> also specified means to</w:t>
      </w:r>
      <w:r w:rsidR="004A5118">
        <w:rPr>
          <w:lang w:val="en-US"/>
        </w:rPr>
        <w:t xml:space="preserve"> instruct</w:t>
      </w:r>
      <w:r w:rsidR="00C574DE">
        <w:rPr>
          <w:lang w:val="en-US"/>
        </w:rPr>
        <w:t xml:space="preserve"> the UAV UEs to perform altitude reporting in clause 5.16 of TS 23.256</w:t>
      </w:r>
      <w:r w:rsidR="001D27A3">
        <w:rPr>
          <w:lang w:val="en-US"/>
        </w:rPr>
        <w:t xml:space="preserve"> (excerpted below for convenience)</w:t>
      </w:r>
      <w:r w:rsidR="004A5118">
        <w:rPr>
          <w:lang w:val="en-US"/>
        </w:rPr>
        <w:t xml:space="preserve">, which can be done via application layer or via node-level </w:t>
      </w:r>
      <w:proofErr w:type="spellStart"/>
      <w:r w:rsidR="004A5118">
        <w:rPr>
          <w:lang w:val="en-US"/>
        </w:rPr>
        <w:t>signalling</w:t>
      </w:r>
      <w:proofErr w:type="spellEnd"/>
      <w:r w:rsidR="001D27A3">
        <w:rPr>
          <w:lang w:val="en-US"/>
        </w:rPr>
        <w:t>:</w:t>
      </w:r>
      <w:r w:rsidR="003D7FFD">
        <w:rPr>
          <w:lang w:val="en-US"/>
        </w:rPr>
        <w:t xml:space="preserve"> </w:t>
      </w:r>
    </w:p>
    <w:tbl>
      <w:tblPr>
        <w:tblStyle w:val="TableGrid"/>
        <w:tblW w:w="0" w:type="auto"/>
        <w:tblLook w:val="04A0" w:firstRow="1" w:lastRow="0" w:firstColumn="1" w:lastColumn="0" w:noHBand="0" w:noVBand="1"/>
      </w:tblPr>
      <w:tblGrid>
        <w:gridCol w:w="9629"/>
      </w:tblGrid>
      <w:tr w:rsidR="001D27A3" w14:paraId="0AF7DF92" w14:textId="77777777" w:rsidTr="001D27A3">
        <w:tc>
          <w:tcPr>
            <w:tcW w:w="9629" w:type="dxa"/>
          </w:tcPr>
          <w:p w14:paraId="3EE23FFA" w14:textId="77777777" w:rsidR="001D27A3" w:rsidRPr="001D27A3" w:rsidRDefault="001D27A3" w:rsidP="001D27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185595986"/>
            <w:r w:rsidRPr="001D27A3">
              <w:rPr>
                <w:rFonts w:ascii="Arial" w:eastAsia="Times New Roman" w:hAnsi="Arial"/>
                <w:sz w:val="32"/>
                <w:lang w:eastAsia="en-GB"/>
              </w:rPr>
              <w:t>5.16</w:t>
            </w:r>
            <w:r w:rsidRPr="001D27A3">
              <w:rPr>
                <w:rFonts w:ascii="Arial" w:eastAsia="Times New Roman" w:hAnsi="Arial"/>
                <w:sz w:val="32"/>
                <w:lang w:eastAsia="en-GB"/>
              </w:rPr>
              <w:tab/>
              <w:t>Altitude reporting for aerial UEs</w:t>
            </w:r>
            <w:bookmarkEnd w:id="4"/>
          </w:p>
          <w:p w14:paraId="08BD3E01" w14:textId="77777777" w:rsidR="001D27A3" w:rsidRPr="001D27A3" w:rsidRDefault="001D27A3" w:rsidP="001D27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85595987"/>
            <w:r w:rsidRPr="001D27A3">
              <w:rPr>
                <w:rFonts w:ascii="Arial" w:eastAsia="Times New Roman" w:hAnsi="Arial"/>
                <w:sz w:val="28"/>
                <w:lang w:eastAsia="en-GB"/>
              </w:rPr>
              <w:t>5.16.1</w:t>
            </w:r>
            <w:r w:rsidRPr="001D27A3">
              <w:rPr>
                <w:rFonts w:ascii="Arial" w:eastAsia="Times New Roman" w:hAnsi="Arial"/>
                <w:sz w:val="28"/>
                <w:lang w:eastAsia="en-GB"/>
              </w:rPr>
              <w:tab/>
              <w:t>General</w:t>
            </w:r>
            <w:bookmarkEnd w:id="5"/>
          </w:p>
          <w:p w14:paraId="5F005A38" w14:textId="77777777" w:rsidR="001D27A3" w:rsidRPr="001D27A3" w:rsidRDefault="001D27A3" w:rsidP="001D27A3">
            <w:pPr>
              <w:overflowPunct w:val="0"/>
              <w:autoSpaceDE w:val="0"/>
              <w:autoSpaceDN w:val="0"/>
              <w:adjustRightInd w:val="0"/>
              <w:textAlignment w:val="baseline"/>
              <w:rPr>
                <w:rFonts w:eastAsia="Times New Roman"/>
                <w:lang w:eastAsia="en-GB"/>
              </w:rPr>
            </w:pPr>
            <w:r w:rsidRPr="001D27A3">
              <w:rPr>
                <w:rFonts w:eastAsia="Times New Roman"/>
                <w:lang w:eastAsia="en-GB"/>
              </w:rPr>
              <w:t xml:space="preserve">In order to assist a USS/UTM with aerial UE's flight planning and monitoring, </w:t>
            </w:r>
            <w:r w:rsidRPr="001D27A3">
              <w:rPr>
                <w:rFonts w:eastAsia="Times New Roman"/>
                <w:highlight w:val="yellow"/>
                <w:lang w:eastAsia="en-GB"/>
              </w:rPr>
              <w:t>the 5GS may enable configuration of aerial UEs (UAVs) to perform altitude reporting. This may include providing aerial UEs with threshold values for altitude reporting and/or request reporting periodicity</w:t>
            </w:r>
            <w:r w:rsidRPr="001D27A3">
              <w:rPr>
                <w:rFonts w:eastAsia="Times New Roman"/>
                <w:lang w:eastAsia="en-GB"/>
              </w:rPr>
              <w:t xml:space="preserve">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w:t>
            </w:r>
            <w:r w:rsidRPr="001D27A3">
              <w:rPr>
                <w:rFonts w:eastAsia="Times New Roman"/>
                <w:highlight w:val="yellow"/>
                <w:lang w:eastAsia="en-GB"/>
              </w:rPr>
              <w:t>Delivery of the altitude thresholds and reporting periodicity can be done via application layer or via node-level signalling</w:t>
            </w:r>
            <w:r w:rsidRPr="001D27A3">
              <w:rPr>
                <w:rFonts w:eastAsia="Times New Roman"/>
                <w:lang w:eastAsia="en-GB"/>
              </w:rPr>
              <w:t>. The 5GS should forward the altitude measurements results to the AMF and NEF/UAS NF.</w:t>
            </w:r>
          </w:p>
          <w:p w14:paraId="2B91F67A" w14:textId="77777777" w:rsidR="001D27A3" w:rsidRPr="001D27A3" w:rsidRDefault="001D27A3" w:rsidP="001D27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85595988"/>
            <w:r w:rsidRPr="001D27A3">
              <w:rPr>
                <w:rFonts w:ascii="Arial" w:eastAsia="Times New Roman" w:hAnsi="Arial"/>
                <w:sz w:val="28"/>
                <w:lang w:eastAsia="en-GB"/>
              </w:rPr>
              <w:t>5.16.2</w:t>
            </w:r>
            <w:r w:rsidRPr="001D27A3">
              <w:rPr>
                <w:rFonts w:ascii="Arial" w:eastAsia="Times New Roman" w:hAnsi="Arial"/>
                <w:sz w:val="28"/>
                <w:lang w:eastAsia="en-GB"/>
              </w:rPr>
              <w:tab/>
              <w:t>Instructing aerial UEs to perform altitude reporting</w:t>
            </w:r>
            <w:bookmarkEnd w:id="6"/>
          </w:p>
          <w:p w14:paraId="3ADA9990" w14:textId="3365F7C0" w:rsidR="001D27A3" w:rsidRDefault="001D27A3" w:rsidP="001D27A3">
            <w:pPr>
              <w:spacing w:before="120" w:after="0"/>
              <w:jc w:val="both"/>
              <w:rPr>
                <w:rFonts w:eastAsia="Times New Roman"/>
                <w:lang w:eastAsia="en-GB"/>
              </w:rPr>
            </w:pPr>
            <w:r w:rsidRPr="001D27A3">
              <w:rPr>
                <w:rFonts w:eastAsia="Times New Roman"/>
                <w:lang w:eastAsia="en-GB"/>
              </w:rPr>
              <w:t xml:space="preserve">Procedure shown in Figure 5.16.2-1 specifies how the 5GS instructs the aerial UEs (UAVs) to perform altitude reporting, considering requests from a USS/UTM for assistance with UAV's flight. </w:t>
            </w:r>
            <w:r w:rsidRPr="001D27A3">
              <w:rPr>
                <w:rFonts w:eastAsia="Times New Roman"/>
                <w:highlight w:val="yellow"/>
                <w:lang w:eastAsia="en-GB"/>
              </w:rPr>
              <w:t>This procedure can be used in conjunction with the NEF-assisted pre-flight planning, in-flight monitoring and USS changeover as specified in clauses 5.12.2, 5.12.3 and 5.13</w:t>
            </w:r>
            <w:r w:rsidRPr="001D27A3">
              <w:rPr>
                <w:rFonts w:eastAsia="Times New Roman"/>
                <w:lang w:eastAsia="en-GB"/>
              </w:rPr>
              <w:t>, respectively.</w:t>
            </w:r>
          </w:p>
          <w:p w14:paraId="3B5019BB" w14:textId="66326273" w:rsidR="001D27A3" w:rsidRDefault="001D27A3" w:rsidP="001D27A3">
            <w:pPr>
              <w:spacing w:before="120" w:after="120"/>
              <w:jc w:val="both"/>
              <w:rPr>
                <w:lang w:val="en-US"/>
              </w:rPr>
            </w:pPr>
            <w:r w:rsidRPr="009C6FDF">
              <w:rPr>
                <w:rFonts w:ascii="Arial" w:hAnsi="Arial" w:cs="Arial"/>
                <w:bCs/>
                <w:i/>
                <w:iCs/>
                <w:lang w:eastAsia="zh-CN"/>
              </w:rPr>
              <w:t>[…]</w:t>
            </w:r>
          </w:p>
        </w:tc>
      </w:tr>
    </w:tbl>
    <w:p w14:paraId="1CB05180" w14:textId="15242E56" w:rsidR="001D27A3" w:rsidRDefault="00D621FF" w:rsidP="00D621FF">
      <w:pPr>
        <w:spacing w:before="120" w:after="120"/>
        <w:jc w:val="both"/>
        <w:rPr>
          <w:lang w:val="en-US"/>
        </w:rPr>
      </w:pPr>
      <w:r>
        <w:rPr>
          <w:lang w:val="en-US"/>
        </w:rPr>
        <w:t xml:space="preserve">In our view, </w:t>
      </w:r>
      <w:r w:rsidR="004A5118">
        <w:rPr>
          <w:lang w:val="en-US"/>
        </w:rPr>
        <w:t xml:space="preserve">the scenario described by the proponents of the network-based mechanism for UAV regulation in </w:t>
      </w:r>
      <w:r w:rsidR="004A5118">
        <w:rPr>
          <w:lang w:val="en-US"/>
        </w:rPr>
        <w:fldChar w:fldCharType="begin"/>
      </w:r>
      <w:r w:rsidR="004A5118">
        <w:rPr>
          <w:lang w:val="en-US"/>
        </w:rPr>
        <w:instrText xml:space="preserve"> REF _Ref187224397 \r \h </w:instrText>
      </w:r>
      <w:r w:rsidR="004A5118">
        <w:rPr>
          <w:lang w:val="en-US"/>
        </w:rPr>
      </w:r>
      <w:r w:rsidR="004A5118">
        <w:rPr>
          <w:lang w:val="en-US"/>
        </w:rPr>
        <w:fldChar w:fldCharType="separate"/>
      </w:r>
      <w:r w:rsidR="004A5118">
        <w:rPr>
          <w:lang w:val="en-US"/>
        </w:rPr>
        <w:t>[1]</w:t>
      </w:r>
      <w:r w:rsidR="004A5118">
        <w:rPr>
          <w:lang w:val="en-US"/>
        </w:rPr>
        <w:fldChar w:fldCharType="end"/>
      </w:r>
      <w:r w:rsidR="004A5118">
        <w:rPr>
          <w:lang w:val="en-US"/>
        </w:rPr>
        <w:t xml:space="preserve"> can be regarded as an in-flight monitoring scenario</w:t>
      </w:r>
      <w:r w:rsidR="00664CF5">
        <w:rPr>
          <w:lang w:val="en-US"/>
        </w:rPr>
        <w:t xml:space="preserve"> specified in Rel-19</w:t>
      </w:r>
      <w:r w:rsidR="00A122D9">
        <w:rPr>
          <w:lang w:val="en-US"/>
        </w:rPr>
        <w:t xml:space="preserve"> based on the node-level </w:t>
      </w:r>
      <w:proofErr w:type="spellStart"/>
      <w:r w:rsidR="00A122D9">
        <w:rPr>
          <w:lang w:val="en-US"/>
        </w:rPr>
        <w:t>signalling</w:t>
      </w:r>
      <w:proofErr w:type="spellEnd"/>
      <w:r w:rsidR="00A122D9">
        <w:rPr>
          <w:lang w:val="en-US"/>
        </w:rPr>
        <w:t xml:space="preserve"> solution</w:t>
      </w:r>
      <w:r w:rsidR="004A5118">
        <w:rPr>
          <w:lang w:val="en-US"/>
        </w:rPr>
        <w:t xml:space="preserve">, for which SA2 already foresaw the NG-RAN to </w:t>
      </w:r>
      <w:r>
        <w:rPr>
          <w:lang w:val="en-US"/>
        </w:rPr>
        <w:t xml:space="preserve">be required to </w:t>
      </w:r>
      <w:r w:rsidR="004A5118">
        <w:rPr>
          <w:lang w:val="en-US"/>
        </w:rPr>
        <w:t>report flight status information to the CN/AMF which, in turn, will report such information to the UAV monitoring platform</w:t>
      </w:r>
      <w:r>
        <w:rPr>
          <w:lang w:val="en-US"/>
        </w:rPr>
        <w:t xml:space="preserve"> via the NEF. This seems to be also supported by SA2 according to what they stated in their reply LS </w:t>
      </w:r>
      <w:r w:rsidR="00664CF5">
        <w:rPr>
          <w:lang w:val="en-US"/>
        </w:rPr>
        <w:fldChar w:fldCharType="begin"/>
      </w:r>
      <w:r w:rsidR="00664CF5">
        <w:rPr>
          <w:lang w:val="en-US"/>
        </w:rPr>
        <w:instrText xml:space="preserve"> REF _Ref187155858 \r \h </w:instrText>
      </w:r>
      <w:r w:rsidR="00664CF5">
        <w:rPr>
          <w:lang w:val="en-US"/>
        </w:rPr>
      </w:r>
      <w:r w:rsidR="00664CF5">
        <w:rPr>
          <w:lang w:val="en-US"/>
        </w:rPr>
        <w:fldChar w:fldCharType="separate"/>
      </w:r>
      <w:r w:rsidR="00664CF5">
        <w:rPr>
          <w:lang w:val="en-US"/>
        </w:rPr>
        <w:t>[3]</w:t>
      </w:r>
      <w:r w:rsidR="00664CF5">
        <w:rPr>
          <w:lang w:val="en-US"/>
        </w:rPr>
        <w:fldChar w:fldCharType="end"/>
      </w:r>
      <w:r w:rsidR="005E497B">
        <w:rPr>
          <w:lang w:val="en-US"/>
        </w:rPr>
        <w:t xml:space="preserve">, where the general assumption for </w:t>
      </w:r>
      <w:r w:rsidR="00A122D9">
        <w:rPr>
          <w:lang w:val="en-US"/>
        </w:rPr>
        <w:t>a</w:t>
      </w:r>
      <w:r w:rsidR="005E497B">
        <w:rPr>
          <w:lang w:val="en-US"/>
        </w:rPr>
        <w:t xml:space="preserve"> node-level </w:t>
      </w:r>
      <w:proofErr w:type="spellStart"/>
      <w:r w:rsidR="005E497B">
        <w:rPr>
          <w:lang w:val="en-US"/>
        </w:rPr>
        <w:t>signalling</w:t>
      </w:r>
      <w:proofErr w:type="spellEnd"/>
      <w:r w:rsidR="005E497B">
        <w:rPr>
          <w:lang w:val="en-US"/>
        </w:rPr>
        <w:t xml:space="preserve"> </w:t>
      </w:r>
      <w:r w:rsidR="00A122D9">
        <w:rPr>
          <w:lang w:val="en-US"/>
        </w:rPr>
        <w:t xml:space="preserve">solution </w:t>
      </w:r>
      <w:r w:rsidR="005E497B">
        <w:rPr>
          <w:lang w:val="en-US"/>
        </w:rPr>
        <w:t>seems to be that the NG-RAN can rely on the existing mobility measurements in RRC to trigger a UE report when the altitude has reached a certain threshold, e.g., event H1/H2</w:t>
      </w:r>
      <w:r>
        <w:rPr>
          <w:lang w:val="en-US"/>
        </w:rPr>
        <w:t>:</w:t>
      </w:r>
    </w:p>
    <w:tbl>
      <w:tblPr>
        <w:tblStyle w:val="TableGrid"/>
        <w:tblW w:w="0" w:type="auto"/>
        <w:tblLook w:val="04A0" w:firstRow="1" w:lastRow="0" w:firstColumn="1" w:lastColumn="0" w:noHBand="0" w:noVBand="1"/>
      </w:tblPr>
      <w:tblGrid>
        <w:gridCol w:w="9629"/>
      </w:tblGrid>
      <w:tr w:rsidR="00D621FF" w14:paraId="3A3FBB78" w14:textId="77777777" w:rsidTr="0031528C">
        <w:tc>
          <w:tcPr>
            <w:tcW w:w="9629" w:type="dxa"/>
          </w:tcPr>
          <w:p w14:paraId="2FE46F59" w14:textId="1446A861" w:rsidR="00D621FF" w:rsidRPr="00D621FF" w:rsidRDefault="00D621FF" w:rsidP="00D621FF">
            <w:pPr>
              <w:spacing w:before="120" w:after="120"/>
              <w:rPr>
                <w:rFonts w:ascii="Arial" w:hAnsi="Arial" w:cs="Arial"/>
                <w:bCs/>
                <w:i/>
                <w:iCs/>
                <w:lang w:eastAsia="zh-CN"/>
              </w:rPr>
            </w:pPr>
            <w:r w:rsidRPr="009C6FDF">
              <w:rPr>
                <w:rFonts w:ascii="Arial" w:hAnsi="Arial" w:cs="Arial"/>
                <w:bCs/>
                <w:i/>
                <w:iCs/>
                <w:lang w:eastAsia="zh-CN"/>
              </w:rPr>
              <w:t>[…]</w:t>
            </w:r>
          </w:p>
          <w:p w14:paraId="69906E57" w14:textId="77777777" w:rsidR="00D621FF" w:rsidRPr="00FF1C35" w:rsidRDefault="00D621FF" w:rsidP="0031528C">
            <w:pPr>
              <w:spacing w:after="0"/>
              <w:rPr>
                <w:rFonts w:ascii="Arial" w:eastAsia="SimSun" w:hAnsi="Arial" w:cs="Arial"/>
              </w:rPr>
            </w:pPr>
            <w:r w:rsidRPr="00FF1C35">
              <w:rPr>
                <w:rFonts w:ascii="Arial" w:eastAsia="SimSun" w:hAnsi="Arial" w:cs="Arial"/>
                <w:b/>
              </w:rPr>
              <w:t>SA2 Reply:</w:t>
            </w:r>
            <w:r w:rsidRPr="00FF1C35">
              <w:rPr>
                <w:rFonts w:ascii="Arial" w:eastAsia="SimSun" w:hAnsi="Arial" w:cs="Arial"/>
              </w:rPr>
              <w:t xml:space="preserve"> </w:t>
            </w:r>
          </w:p>
          <w:p w14:paraId="3CE7C661" w14:textId="77777777" w:rsidR="00D621FF" w:rsidRPr="00E46E66" w:rsidRDefault="00D621FF" w:rsidP="00D621FF">
            <w:pPr>
              <w:spacing w:before="120" w:after="120"/>
              <w:rPr>
                <w:rFonts w:ascii="Arial" w:eastAsia="SimSun" w:hAnsi="Arial" w:cs="Arial"/>
                <w:lang w:val="fr-FR"/>
              </w:rPr>
            </w:pPr>
            <w:r w:rsidRPr="00E46E66">
              <w:rPr>
                <w:rFonts w:ascii="Arial" w:hAnsi="Arial" w:cs="Arial"/>
                <w:bCs/>
                <w:i/>
                <w:iCs/>
                <w:lang w:eastAsia="zh-CN"/>
              </w:rPr>
              <w:lastRenderedPageBreak/>
              <w:t>[…]</w:t>
            </w:r>
          </w:p>
          <w:p w14:paraId="628008D1" w14:textId="77777777" w:rsidR="00D621FF" w:rsidRPr="00FF1C35" w:rsidRDefault="00D621FF" w:rsidP="0031528C">
            <w:pPr>
              <w:spacing w:after="0"/>
              <w:ind w:leftChars="71" w:left="426" w:hangingChars="142" w:hanging="284"/>
              <w:rPr>
                <w:rFonts w:ascii="Arial" w:eastAsia="SimSun" w:hAnsi="Arial" w:cs="Arial"/>
              </w:rPr>
            </w:pPr>
            <w:r w:rsidRPr="00D621FF">
              <w:rPr>
                <w:rFonts w:ascii="Arial" w:eastAsia="SimSun" w:hAnsi="Arial" w:cs="Arial"/>
              </w:rPr>
              <w:t>-</w:t>
            </w:r>
            <w:r w:rsidRPr="00D621FF">
              <w:rPr>
                <w:rFonts w:ascii="Arial" w:eastAsia="Malgun Gothic" w:hAnsi="Arial" w:cs="Arial"/>
                <w:lang w:eastAsia="ko-KR"/>
              </w:rPr>
              <w:tab/>
            </w:r>
            <w:r w:rsidRPr="00D621FF">
              <w:rPr>
                <w:rFonts w:ascii="Arial" w:eastAsia="SimSun" w:hAnsi="Arial" w:cs="Arial"/>
              </w:rPr>
              <w:t xml:space="preserve">On </w:t>
            </w:r>
            <w:r w:rsidRPr="00D621FF">
              <w:rPr>
                <w:rFonts w:ascii="Arial" w:eastAsia="Malgun Gothic" w:hAnsi="Arial" w:cs="Arial" w:hint="eastAsia"/>
                <w:lang w:eastAsia="ko-KR"/>
              </w:rPr>
              <w:t>Case</w:t>
            </w:r>
            <w:r w:rsidRPr="00D621FF">
              <w:rPr>
                <w:rFonts w:ascii="Arial" w:eastAsia="SimSun" w:hAnsi="Arial" w:cs="Arial"/>
              </w:rPr>
              <w:t xml:space="preserve"> 1, SA2 does not have any requirement dealing with Rel-18 UAV UEs, but SA2 believes current SA2 work for Rel-19 </w:t>
            </w:r>
            <w:r w:rsidRPr="00D621FF">
              <w:rPr>
                <w:rFonts w:ascii="Arial" w:eastAsia="Malgun Gothic" w:hAnsi="Arial" w:cs="Arial" w:hint="eastAsia"/>
                <w:lang w:eastAsia="ko-KR"/>
              </w:rPr>
              <w:t xml:space="preserve">UAS_Ph3 </w:t>
            </w:r>
            <w:r w:rsidRPr="00D621FF">
              <w:rPr>
                <w:rFonts w:ascii="Arial" w:eastAsia="SimSun" w:hAnsi="Arial" w:cs="Arial"/>
              </w:rPr>
              <w:t>on an unrelated use case requires AMF to get flight information such as altitude and velocity.</w:t>
            </w:r>
          </w:p>
          <w:p w14:paraId="64DF1317" w14:textId="77777777" w:rsidR="00D621FF" w:rsidRPr="00FF1C35" w:rsidRDefault="00D621FF" w:rsidP="0031528C">
            <w:pPr>
              <w:spacing w:after="0"/>
              <w:ind w:leftChars="213" w:left="426"/>
              <w:rPr>
                <w:rFonts w:ascii="Arial" w:eastAsia="SimSun" w:hAnsi="Arial" w:cs="Arial"/>
              </w:rPr>
            </w:pPr>
            <w:r w:rsidRPr="00FF1C35">
              <w:rPr>
                <w:rFonts w:ascii="Arial" w:eastAsia="SimSun" w:hAnsi="Arial" w:cs="Arial"/>
              </w:rPr>
              <w:t xml:space="preserve">SA2 is specifying a new feature “Pre-flight Planning and In-flight Monitoring for UAVs” in clause 5.12, and USS changeover in clause 5.13 in TS 23.256. </w:t>
            </w:r>
            <w:r w:rsidRPr="00D621FF">
              <w:rPr>
                <w:rFonts w:ascii="Arial" w:eastAsia="SimSun" w:hAnsi="Arial" w:cs="Arial"/>
                <w:highlight w:val="green"/>
              </w:rPr>
              <w:t>In case of in-flight monitoring for UAV, USS/UTM, may request for flight assistance information and that network notifies the USS if UAV deviates from the defined flight path including the UAV altitude and velocity.</w:t>
            </w:r>
            <w:r w:rsidRPr="00FF1C35">
              <w:rPr>
                <w:rFonts w:ascii="Arial" w:eastAsia="SimSun" w:hAnsi="Arial" w:cs="Arial"/>
              </w:rPr>
              <w:t xml:space="preserve"> </w:t>
            </w:r>
          </w:p>
          <w:p w14:paraId="5CEC390A" w14:textId="77777777" w:rsidR="00D621FF" w:rsidRDefault="00D621FF" w:rsidP="0031528C">
            <w:pPr>
              <w:spacing w:after="0"/>
              <w:ind w:leftChars="213" w:left="426"/>
              <w:rPr>
                <w:rFonts w:ascii="Arial" w:eastAsia="SimSun" w:hAnsi="Arial" w:cs="Arial"/>
              </w:rPr>
            </w:pPr>
            <w:r w:rsidRPr="00D621FF">
              <w:rPr>
                <w:rFonts w:ascii="Arial" w:eastAsia="SimSun" w:hAnsi="Arial" w:cs="Arial"/>
                <w:highlight w:val="green"/>
              </w:rPr>
              <w:t xml:space="preserve">SA2 agrees </w:t>
            </w:r>
            <w:r w:rsidRPr="00D621FF">
              <w:rPr>
                <w:rFonts w:ascii="Arial" w:eastAsia="Malgun Gothic" w:hAnsi="Arial" w:cs="Arial" w:hint="eastAsia"/>
                <w:highlight w:val="green"/>
                <w:lang w:eastAsia="ko-KR"/>
              </w:rPr>
              <w:t xml:space="preserve">that </w:t>
            </w:r>
            <w:r w:rsidRPr="00D621FF">
              <w:rPr>
                <w:rFonts w:ascii="Arial" w:eastAsia="SimSun" w:hAnsi="Arial" w:cs="Arial"/>
                <w:highlight w:val="green"/>
              </w:rPr>
              <w:t xml:space="preserve">the UAV altitude and velocity can be received from NG-RAN, </w:t>
            </w:r>
            <w:r w:rsidRPr="00D621FF">
              <w:rPr>
                <w:rFonts w:ascii="Arial" w:eastAsia="Malgun Gothic" w:hAnsi="Arial" w:cs="Arial" w:hint="eastAsia"/>
                <w:highlight w:val="green"/>
                <w:lang w:eastAsia="ko-KR"/>
              </w:rPr>
              <w:t xml:space="preserve">assuming to </w:t>
            </w:r>
            <w:r w:rsidRPr="00D621FF">
              <w:rPr>
                <w:rFonts w:ascii="Arial" w:eastAsia="SimSun" w:hAnsi="Arial" w:cs="Arial"/>
                <w:highlight w:val="green"/>
              </w:rPr>
              <w:t>reus</w:t>
            </w:r>
            <w:r w:rsidRPr="00D621FF">
              <w:rPr>
                <w:rFonts w:ascii="Arial" w:eastAsia="Malgun Gothic" w:hAnsi="Arial" w:cs="Arial" w:hint="eastAsia"/>
                <w:highlight w:val="green"/>
                <w:lang w:eastAsia="ko-KR"/>
              </w:rPr>
              <w:t>e</w:t>
            </w:r>
            <w:r w:rsidRPr="00D621FF">
              <w:rPr>
                <w:rFonts w:ascii="Arial" w:eastAsia="SimSun" w:hAnsi="Arial" w:cs="Arial"/>
                <w:highlight w:val="green"/>
              </w:rPr>
              <w:t xml:space="preserve"> the existing feature</w:t>
            </w:r>
            <w:r w:rsidRPr="00D621FF">
              <w:rPr>
                <w:rFonts w:ascii="Arial" w:eastAsia="Malgun Gothic" w:hAnsi="Arial" w:cs="Arial" w:hint="eastAsia"/>
                <w:highlight w:val="green"/>
                <w:lang w:eastAsia="ko-KR"/>
              </w:rPr>
              <w:t xml:space="preserve"> like </w:t>
            </w:r>
            <w:r w:rsidRPr="00D621FF">
              <w:rPr>
                <w:rFonts w:ascii="Arial" w:eastAsia="SimSun" w:hAnsi="Arial" w:cs="Arial"/>
                <w:highlight w:val="green"/>
              </w:rPr>
              <w:t>eventH1/H2 reporting together with additional trigger from the core network as specified in Rel-19.</w:t>
            </w:r>
          </w:p>
          <w:p w14:paraId="6D550CBF" w14:textId="77777777" w:rsidR="00D621FF" w:rsidRDefault="00D621FF" w:rsidP="0031528C">
            <w:pPr>
              <w:spacing w:after="0"/>
              <w:ind w:leftChars="213" w:left="426"/>
              <w:rPr>
                <w:rFonts w:ascii="Arial" w:eastAsia="SimSun" w:hAnsi="Arial" w:cs="Arial"/>
              </w:rPr>
            </w:pPr>
            <w:r w:rsidRPr="00FF1C35">
              <w:rPr>
                <w:rFonts w:ascii="Arial" w:eastAsia="SimSun" w:hAnsi="Arial" w:cs="Arial"/>
              </w:rPr>
              <w:t>Availability of such information is applicable to any UAV UE(s) that support the relevant procedures.</w:t>
            </w:r>
          </w:p>
          <w:p w14:paraId="72D6EC9A" w14:textId="77777777" w:rsidR="00D621FF" w:rsidRPr="003307BF" w:rsidRDefault="00D621FF" w:rsidP="0031528C">
            <w:pPr>
              <w:spacing w:before="120" w:after="120"/>
              <w:rPr>
                <w:rFonts w:ascii="Arial" w:hAnsi="Arial" w:cs="Arial"/>
                <w:bCs/>
                <w:i/>
                <w:iCs/>
                <w:lang w:eastAsia="zh-CN"/>
              </w:rPr>
            </w:pPr>
            <w:r w:rsidRPr="009C6FDF">
              <w:rPr>
                <w:rFonts w:ascii="Arial" w:hAnsi="Arial" w:cs="Arial"/>
                <w:bCs/>
                <w:i/>
                <w:iCs/>
                <w:lang w:eastAsia="zh-CN"/>
              </w:rPr>
              <w:t>[…]</w:t>
            </w:r>
          </w:p>
        </w:tc>
      </w:tr>
    </w:tbl>
    <w:p w14:paraId="0668EC8F" w14:textId="161876CE" w:rsidR="00BC7AF1" w:rsidRDefault="00BC7AF1" w:rsidP="003925A1">
      <w:pPr>
        <w:spacing w:before="120" w:after="0"/>
        <w:jc w:val="both"/>
        <w:rPr>
          <w:b/>
          <w:bCs/>
          <w:lang w:val="en-US"/>
        </w:rPr>
      </w:pPr>
      <w:r w:rsidRPr="00664CF5">
        <w:rPr>
          <w:lang w:val="en-US"/>
        </w:rPr>
        <w:lastRenderedPageBreak/>
        <w:t>Even if the “NEF Assisted</w:t>
      </w:r>
      <w:r>
        <w:rPr>
          <w:lang w:val="en-US"/>
        </w:rPr>
        <w:t xml:space="preserve"> In-flight Monitoring” has been specified by SA2 in Rel-19, SA2 also stated in their LS that the feature is applicable to any UAV UE that supports the relevant procedures, hence also including a Rel-18 UAV UE.</w:t>
      </w:r>
    </w:p>
    <w:p w14:paraId="5FE543C7" w14:textId="1CAF1FC6" w:rsidR="00D621FF" w:rsidRDefault="00D621FF" w:rsidP="003925A1">
      <w:pPr>
        <w:spacing w:before="120" w:after="0"/>
        <w:jc w:val="both"/>
        <w:rPr>
          <w:b/>
          <w:bCs/>
          <w:lang w:val="en-US"/>
        </w:rPr>
      </w:pPr>
      <w:r w:rsidRPr="00D621FF">
        <w:rPr>
          <w:b/>
          <w:bCs/>
          <w:lang w:val="en-US"/>
        </w:rPr>
        <w:t xml:space="preserve">Proposal </w:t>
      </w:r>
      <w:r w:rsidR="00B55D2D">
        <w:rPr>
          <w:b/>
          <w:bCs/>
          <w:lang w:val="en-US"/>
        </w:rPr>
        <w:t>1</w:t>
      </w:r>
      <w:r w:rsidRPr="00D621FF">
        <w:rPr>
          <w:b/>
          <w:bCs/>
          <w:lang w:val="en-US"/>
        </w:rPr>
        <w:t xml:space="preserve">: RAN3 to </w:t>
      </w:r>
      <w:r w:rsidR="005E497B">
        <w:rPr>
          <w:b/>
          <w:bCs/>
          <w:lang w:val="en-US"/>
        </w:rPr>
        <w:t xml:space="preserve">consider </w:t>
      </w:r>
      <w:r w:rsidRPr="00D621FF">
        <w:rPr>
          <w:b/>
          <w:bCs/>
          <w:lang w:val="en-US"/>
        </w:rPr>
        <w:t>a network-based mechanism</w:t>
      </w:r>
      <w:r w:rsidR="00B55D2D">
        <w:rPr>
          <w:b/>
          <w:bCs/>
          <w:lang w:val="en-US"/>
        </w:rPr>
        <w:t xml:space="preserve">, i.e., node-level </w:t>
      </w:r>
      <w:proofErr w:type="spellStart"/>
      <w:r w:rsidR="00B55D2D">
        <w:rPr>
          <w:b/>
          <w:bCs/>
          <w:lang w:val="en-US"/>
        </w:rPr>
        <w:t>signalling</w:t>
      </w:r>
      <w:proofErr w:type="spellEnd"/>
      <w:r w:rsidR="00B55D2D">
        <w:rPr>
          <w:b/>
          <w:bCs/>
          <w:lang w:val="en-US"/>
        </w:rPr>
        <w:t>,</w:t>
      </w:r>
      <w:r w:rsidRPr="00D621FF">
        <w:rPr>
          <w:b/>
          <w:bCs/>
          <w:lang w:val="en-US"/>
        </w:rPr>
        <w:t xml:space="preserve"> for UAV regulation </w:t>
      </w:r>
      <w:r w:rsidR="00BC7AF1">
        <w:rPr>
          <w:b/>
          <w:bCs/>
          <w:lang w:val="en-US"/>
        </w:rPr>
        <w:t xml:space="preserve">of Rel-18 UAV UEs </w:t>
      </w:r>
      <w:r w:rsidR="005E497B">
        <w:rPr>
          <w:b/>
          <w:bCs/>
          <w:lang w:val="en-US"/>
        </w:rPr>
        <w:t xml:space="preserve">relying on </w:t>
      </w:r>
      <w:r w:rsidRPr="00D621FF">
        <w:rPr>
          <w:b/>
          <w:bCs/>
          <w:lang w:val="en-US"/>
        </w:rPr>
        <w:t>the “NEF Assisted In-flight Monitoring” feature specified by SA2 in TS 23.256.</w:t>
      </w:r>
    </w:p>
    <w:p w14:paraId="7931F7D1" w14:textId="77777777" w:rsidR="00A86600" w:rsidRDefault="00A86600" w:rsidP="00A86600">
      <w:pPr>
        <w:pStyle w:val="Heading2"/>
        <w:rPr>
          <w:lang w:val="en-US"/>
        </w:rPr>
      </w:pPr>
      <w:r>
        <w:rPr>
          <w:lang w:val="en-US"/>
        </w:rPr>
        <w:t>2.1 Potential RAN3 impacts of flight status information reporting from NG-RAN to CN</w:t>
      </w:r>
    </w:p>
    <w:p w14:paraId="3EEF548E" w14:textId="67E10ED9" w:rsidR="00A86600" w:rsidRDefault="00A86600" w:rsidP="00FA4723">
      <w:pPr>
        <w:spacing w:before="120" w:after="0"/>
        <w:jc w:val="both"/>
        <w:rPr>
          <w:lang w:val="en-US"/>
        </w:rPr>
      </w:pPr>
      <w:r>
        <w:rPr>
          <w:lang w:val="en-US"/>
        </w:rPr>
        <w:t xml:space="preserve">In our understanding, any UAV UE supporting the relevant procedures for the “NEF Assisted In-flight Monitoring” can be currently configured to perform altitude reporting only, i.e., not velocity. The latest Rel-19 version of TS 23.256 (V19.1.0, 2024-12) </w:t>
      </w:r>
      <w:r>
        <w:rPr>
          <w:lang w:val="en-US"/>
        </w:rPr>
        <w:fldChar w:fldCharType="begin"/>
      </w:r>
      <w:r>
        <w:rPr>
          <w:lang w:val="en-US"/>
        </w:rPr>
        <w:instrText xml:space="preserve"> REF _Ref187220803 \r \h </w:instrText>
      </w:r>
      <w:r>
        <w:rPr>
          <w:lang w:val="en-US"/>
        </w:rPr>
      </w:r>
      <w:r>
        <w:rPr>
          <w:lang w:val="en-US"/>
        </w:rPr>
        <w:fldChar w:fldCharType="separate"/>
      </w:r>
      <w:r>
        <w:rPr>
          <w:lang w:val="en-US"/>
        </w:rPr>
        <w:t>[7]</w:t>
      </w:r>
      <w:r>
        <w:rPr>
          <w:lang w:val="en-US"/>
        </w:rPr>
        <w:fldChar w:fldCharType="end"/>
      </w:r>
      <w:r>
        <w:rPr>
          <w:lang w:val="en-US"/>
        </w:rPr>
        <w:t>, in fact, only includes specification of altitude reporting of UAV UEs.</w:t>
      </w:r>
    </w:p>
    <w:p w14:paraId="72756324" w14:textId="0E9A7C64" w:rsidR="00FA4723" w:rsidRDefault="00C411F2" w:rsidP="00FA4723">
      <w:pPr>
        <w:spacing w:before="120" w:after="0"/>
        <w:jc w:val="both"/>
        <w:rPr>
          <w:lang w:val="en-US"/>
        </w:rPr>
      </w:pPr>
      <w:r>
        <w:rPr>
          <w:lang w:val="en-US"/>
        </w:rPr>
        <w:t xml:space="preserve">But considering what SA2 already specified in the latest version of TS 23.256 </w:t>
      </w:r>
      <w:r>
        <w:rPr>
          <w:lang w:val="en-US"/>
        </w:rPr>
        <w:fldChar w:fldCharType="begin"/>
      </w:r>
      <w:r>
        <w:rPr>
          <w:lang w:val="en-US"/>
        </w:rPr>
        <w:instrText xml:space="preserve"> REF _Ref187220803 \r \h </w:instrText>
      </w:r>
      <w:r>
        <w:rPr>
          <w:lang w:val="en-US"/>
        </w:rPr>
      </w:r>
      <w:r>
        <w:rPr>
          <w:lang w:val="en-US"/>
        </w:rPr>
        <w:fldChar w:fldCharType="separate"/>
      </w:r>
      <w:r>
        <w:rPr>
          <w:lang w:val="en-US"/>
        </w:rPr>
        <w:t>[7]</w:t>
      </w:r>
      <w:r>
        <w:rPr>
          <w:lang w:val="en-US"/>
        </w:rPr>
        <w:fldChar w:fldCharType="end"/>
      </w:r>
      <w:r>
        <w:rPr>
          <w:lang w:val="en-US"/>
        </w:rPr>
        <w:t xml:space="preserve">, as </w:t>
      </w:r>
      <w:r w:rsidR="00A86600">
        <w:rPr>
          <w:lang w:val="en-US"/>
        </w:rPr>
        <w:t xml:space="preserve">previously stated, the altitude reporting can be via the application layer or via node-level </w:t>
      </w:r>
      <w:proofErr w:type="spellStart"/>
      <w:r w:rsidR="00A86600">
        <w:rPr>
          <w:lang w:val="en-US"/>
        </w:rPr>
        <w:t>signalling</w:t>
      </w:r>
      <w:proofErr w:type="spellEnd"/>
      <w:r w:rsidR="00FA4723">
        <w:rPr>
          <w:lang w:val="en-US"/>
        </w:rPr>
        <w:t>, and only the latter option has RAN3 impacts</w:t>
      </w:r>
      <w:r w:rsidR="00202E7B">
        <w:rPr>
          <w:lang w:val="en-US"/>
        </w:rPr>
        <w:t>. H</w:t>
      </w:r>
      <w:r w:rsidR="00FA4723">
        <w:rPr>
          <w:lang w:val="en-US"/>
        </w:rPr>
        <w:t xml:space="preserve">ence we will discuss only the node-level </w:t>
      </w:r>
      <w:proofErr w:type="spellStart"/>
      <w:r w:rsidR="00FA4723">
        <w:rPr>
          <w:lang w:val="en-US"/>
        </w:rPr>
        <w:t>signalling</w:t>
      </w:r>
      <w:proofErr w:type="spellEnd"/>
      <w:r w:rsidR="00FA4723">
        <w:rPr>
          <w:lang w:val="en-US"/>
        </w:rPr>
        <w:t xml:space="preserve"> option for altitude reporting.</w:t>
      </w:r>
    </w:p>
    <w:p w14:paraId="23991608" w14:textId="747CBB2B" w:rsidR="0074699A" w:rsidRDefault="00202E7B" w:rsidP="00C411F2">
      <w:pPr>
        <w:spacing w:after="0"/>
        <w:jc w:val="both"/>
        <w:rPr>
          <w:lang w:val="en-US"/>
        </w:rPr>
      </w:pPr>
      <w:r>
        <w:rPr>
          <w:lang w:val="en-US"/>
        </w:rPr>
        <w:t>In our understanding,</w:t>
      </w:r>
      <w:r w:rsidR="0074699A">
        <w:rPr>
          <w:lang w:val="en-US"/>
        </w:rPr>
        <w:t xml:space="preserve"> it </w:t>
      </w:r>
      <w:r w:rsidR="00C411F2">
        <w:rPr>
          <w:lang w:val="en-US"/>
        </w:rPr>
        <w:t>seems</w:t>
      </w:r>
      <w:r w:rsidR="0074699A">
        <w:rPr>
          <w:lang w:val="en-US"/>
        </w:rPr>
        <w:t xml:space="preserve"> that RAN3 </w:t>
      </w:r>
      <w:r w:rsidR="00C411F2">
        <w:rPr>
          <w:lang w:val="en-US"/>
        </w:rPr>
        <w:t xml:space="preserve">impacts </w:t>
      </w:r>
      <w:r>
        <w:rPr>
          <w:lang w:val="en-US"/>
        </w:rPr>
        <w:t xml:space="preserve">for the node-level </w:t>
      </w:r>
      <w:proofErr w:type="spellStart"/>
      <w:r>
        <w:rPr>
          <w:lang w:val="en-US"/>
        </w:rPr>
        <w:t>signalling</w:t>
      </w:r>
      <w:proofErr w:type="spellEnd"/>
      <w:r>
        <w:rPr>
          <w:lang w:val="en-US"/>
        </w:rPr>
        <w:t xml:space="preserve"> option </w:t>
      </w:r>
      <w:r w:rsidR="003911AF">
        <w:rPr>
          <w:lang w:val="en-US"/>
        </w:rPr>
        <w:t>are</w:t>
      </w:r>
      <w:r w:rsidR="00C411F2">
        <w:rPr>
          <w:lang w:val="en-US"/>
        </w:rPr>
        <w:t xml:space="preserve"> limited to </w:t>
      </w:r>
      <w:r w:rsidR="008E3A8D">
        <w:rPr>
          <w:lang w:val="en-US"/>
        </w:rPr>
        <w:t xml:space="preserve">NGAP </w:t>
      </w:r>
      <w:r w:rsidR="004F3C96">
        <w:rPr>
          <w:lang w:val="en-US"/>
        </w:rPr>
        <w:t>for</w:t>
      </w:r>
      <w:r w:rsidR="0074699A">
        <w:rPr>
          <w:lang w:val="en-US"/>
        </w:rPr>
        <w:t>:</w:t>
      </w:r>
    </w:p>
    <w:p w14:paraId="125FC751" w14:textId="56A2F4E2" w:rsidR="008E3A8D" w:rsidRPr="008E3A8D" w:rsidRDefault="004F3C96" w:rsidP="00AF476C">
      <w:pPr>
        <w:pStyle w:val="ListParagraph"/>
        <w:numPr>
          <w:ilvl w:val="0"/>
          <w:numId w:val="4"/>
        </w:numPr>
        <w:spacing w:before="120"/>
        <w:rPr>
          <w:rFonts w:ascii="Times New Roman" w:hAnsi="Times New Roman" w:cs="Times New Roman"/>
          <w:sz w:val="20"/>
          <w:szCs w:val="20"/>
        </w:rPr>
      </w:pPr>
      <w:r w:rsidRPr="004F3C96">
        <w:rPr>
          <w:rFonts w:ascii="Times New Roman" w:hAnsi="Times New Roman" w:cs="Times New Roman"/>
          <w:b/>
          <w:bCs/>
          <w:sz w:val="20"/>
          <w:szCs w:val="20"/>
        </w:rPr>
        <w:t>Measurement initiation</w:t>
      </w:r>
      <w:r>
        <w:rPr>
          <w:rFonts w:ascii="Times New Roman" w:hAnsi="Times New Roman" w:cs="Times New Roman"/>
          <w:sz w:val="20"/>
          <w:szCs w:val="20"/>
        </w:rPr>
        <w:t xml:space="preserve">: </w:t>
      </w:r>
      <w:r w:rsidR="008E3A8D" w:rsidRPr="008E3A8D">
        <w:rPr>
          <w:rFonts w:ascii="Times New Roman" w:hAnsi="Times New Roman" w:cs="Times New Roman"/>
          <w:sz w:val="20"/>
          <w:szCs w:val="20"/>
        </w:rPr>
        <w:t>convey altitude thresholds and indication about reporting periodicity</w:t>
      </w:r>
      <w:r w:rsidR="00466EB1">
        <w:rPr>
          <w:rFonts w:ascii="Times New Roman" w:hAnsi="Times New Roman" w:cs="Times New Roman"/>
          <w:sz w:val="20"/>
          <w:szCs w:val="20"/>
        </w:rPr>
        <w:t xml:space="preserve"> received by the AMF from the UAS NF/NEF</w:t>
      </w:r>
      <w:r w:rsidR="008E3A8D" w:rsidRPr="008E3A8D">
        <w:rPr>
          <w:rFonts w:ascii="Times New Roman" w:hAnsi="Times New Roman" w:cs="Times New Roman"/>
          <w:sz w:val="20"/>
          <w:szCs w:val="20"/>
        </w:rPr>
        <w:t xml:space="preserve"> for the UAV UE’s altitude reporting</w:t>
      </w:r>
      <w:r w:rsidR="008E3A8D">
        <w:rPr>
          <w:rFonts w:ascii="Times New Roman" w:hAnsi="Times New Roman" w:cs="Times New Roman"/>
          <w:sz w:val="20"/>
          <w:szCs w:val="20"/>
        </w:rPr>
        <w:t xml:space="preserve"> configuration</w:t>
      </w:r>
      <w:r w:rsidR="008E3A8D" w:rsidRPr="008E3A8D">
        <w:rPr>
          <w:rFonts w:ascii="Times New Roman" w:hAnsi="Times New Roman" w:cs="Times New Roman"/>
          <w:sz w:val="20"/>
          <w:szCs w:val="20"/>
        </w:rPr>
        <w:t>, from AMF to NG-RAN over NG</w:t>
      </w:r>
      <w:r w:rsidR="008E3A8D" w:rsidRPr="008E3A8D">
        <w:rPr>
          <w:rFonts w:ascii="Times New Roman" w:eastAsiaTheme="minorEastAsia" w:hAnsi="Times New Roman" w:cs="Times New Roman"/>
          <w:sz w:val="20"/>
          <w:szCs w:val="20"/>
          <w:lang w:val="en-GB" w:eastAsia="en-US"/>
        </w:rPr>
        <w:t>;</w:t>
      </w:r>
    </w:p>
    <w:p w14:paraId="04AF6495" w14:textId="1D7C8B9F" w:rsidR="008E3A8D" w:rsidRPr="008E3A8D" w:rsidRDefault="004F3C96" w:rsidP="00AF476C">
      <w:pPr>
        <w:pStyle w:val="ListParagraph"/>
        <w:numPr>
          <w:ilvl w:val="0"/>
          <w:numId w:val="4"/>
        </w:numPr>
        <w:spacing w:before="120"/>
        <w:rPr>
          <w:rFonts w:ascii="Times New Roman" w:hAnsi="Times New Roman" w:cs="Times New Roman"/>
          <w:sz w:val="20"/>
          <w:szCs w:val="20"/>
        </w:rPr>
      </w:pPr>
      <w:r w:rsidRPr="004F3C96">
        <w:rPr>
          <w:rFonts w:ascii="Times New Roman" w:hAnsi="Times New Roman" w:cs="Times New Roman"/>
          <w:b/>
          <w:bCs/>
          <w:sz w:val="20"/>
          <w:szCs w:val="20"/>
        </w:rPr>
        <w:t>Measurement report</w:t>
      </w:r>
      <w:r>
        <w:rPr>
          <w:rFonts w:ascii="Times New Roman" w:hAnsi="Times New Roman" w:cs="Times New Roman"/>
          <w:sz w:val="20"/>
          <w:szCs w:val="20"/>
        </w:rPr>
        <w:t xml:space="preserve">: </w:t>
      </w:r>
      <w:r w:rsidR="008E3A8D" w:rsidRPr="008E3A8D">
        <w:rPr>
          <w:rFonts w:ascii="Times New Roman" w:hAnsi="Times New Roman" w:cs="Times New Roman"/>
          <w:sz w:val="20"/>
          <w:szCs w:val="20"/>
        </w:rPr>
        <w:t>transfer the report</w:t>
      </w:r>
      <w:r w:rsidR="008E3A8D">
        <w:rPr>
          <w:rFonts w:ascii="Times New Roman" w:hAnsi="Times New Roman" w:cs="Times New Roman"/>
          <w:sz w:val="20"/>
          <w:szCs w:val="20"/>
        </w:rPr>
        <w:t xml:space="preserve"> with the altitude information</w:t>
      </w:r>
      <w:r w:rsidR="008E3A8D" w:rsidRPr="008E3A8D">
        <w:rPr>
          <w:rFonts w:ascii="Times New Roman" w:hAnsi="Times New Roman" w:cs="Times New Roman"/>
          <w:sz w:val="20"/>
          <w:szCs w:val="20"/>
        </w:rPr>
        <w:t xml:space="preserve"> received by the UAV UE from the NG-RAN to the AMF over NG</w:t>
      </w:r>
      <w:r w:rsidR="008E3A8D">
        <w:rPr>
          <w:rFonts w:ascii="Times New Roman" w:eastAsiaTheme="minorEastAsia" w:hAnsi="Times New Roman" w:cs="Times New Roman"/>
          <w:sz w:val="20"/>
          <w:szCs w:val="20"/>
          <w:lang w:val="en-GB" w:eastAsia="en-US"/>
        </w:rPr>
        <w:t>.</w:t>
      </w:r>
      <w:r w:rsidR="008E3A8D">
        <w:rPr>
          <w:rFonts w:ascii="Times New Roman" w:eastAsiaTheme="minorEastAsia" w:hAnsi="Times New Roman" w:cs="Times New Roman"/>
          <w:b/>
          <w:bCs/>
          <w:sz w:val="20"/>
          <w:szCs w:val="20"/>
          <w:lang w:val="en-GB" w:eastAsia="en-US"/>
        </w:rPr>
        <w:t xml:space="preserve"> </w:t>
      </w:r>
      <w:r w:rsidR="008E3A8D">
        <w:rPr>
          <w:rFonts w:ascii="Times New Roman" w:hAnsi="Times New Roman" w:cs="Times New Roman"/>
          <w:sz w:val="20"/>
          <w:szCs w:val="20"/>
        </w:rPr>
        <w:t xml:space="preserve"> </w:t>
      </w:r>
    </w:p>
    <w:p w14:paraId="453C2CBF" w14:textId="4E30F181" w:rsidR="004F3C96" w:rsidRDefault="004F3C96" w:rsidP="004F3C96">
      <w:pPr>
        <w:pStyle w:val="Heading3"/>
        <w:jc w:val="both"/>
        <w:rPr>
          <w:lang w:val="en-US"/>
        </w:rPr>
      </w:pPr>
      <w:r>
        <w:rPr>
          <w:lang w:val="en-US"/>
        </w:rPr>
        <w:t>2.1.1 Measurement initiation</w:t>
      </w:r>
    </w:p>
    <w:p w14:paraId="46ADD1E2" w14:textId="1D7BFB65" w:rsidR="004F3C96" w:rsidRPr="004F3C96" w:rsidRDefault="004F3C96" w:rsidP="004F3C96">
      <w:pPr>
        <w:jc w:val="both"/>
        <w:rPr>
          <w:lang w:val="en-US"/>
        </w:rPr>
      </w:pPr>
      <w:r>
        <w:rPr>
          <w:lang w:val="en-US"/>
        </w:rPr>
        <w:t xml:space="preserve">TS 23.256 </w:t>
      </w:r>
      <w:r>
        <w:rPr>
          <w:lang w:val="en-US"/>
        </w:rPr>
        <w:fldChar w:fldCharType="begin"/>
      </w:r>
      <w:r>
        <w:rPr>
          <w:lang w:val="en-US"/>
        </w:rPr>
        <w:instrText xml:space="preserve"> REF _Ref187220803 \r \h  \* MERGEFORMAT </w:instrText>
      </w:r>
      <w:r>
        <w:rPr>
          <w:lang w:val="en-US"/>
        </w:rPr>
      </w:r>
      <w:r>
        <w:rPr>
          <w:lang w:val="en-US"/>
        </w:rPr>
        <w:fldChar w:fldCharType="separate"/>
      </w:r>
      <w:r>
        <w:rPr>
          <w:lang w:val="en-US"/>
        </w:rPr>
        <w:t>[7]</w:t>
      </w:r>
      <w:r>
        <w:rPr>
          <w:lang w:val="en-US"/>
        </w:rPr>
        <w:fldChar w:fldCharType="end"/>
      </w:r>
      <w:r>
        <w:rPr>
          <w:lang w:val="en-US"/>
        </w:rPr>
        <w:t>, clause 5.16.2, specified the procedure for instructing a UAV UE to perform altitude reporting</w:t>
      </w:r>
      <w:r w:rsidR="0084762A">
        <w:rPr>
          <w:lang w:val="en-US"/>
        </w:rPr>
        <w:t xml:space="preserve"> for in-flight monitoring (among other purposes)</w:t>
      </w:r>
      <w:r>
        <w:rPr>
          <w:lang w:val="en-US"/>
        </w:rPr>
        <w:t>, considering request from a USS/UTM (</w:t>
      </w:r>
      <w:r w:rsidRPr="004F3C96">
        <w:rPr>
          <w:lang w:val="en-US"/>
        </w:rPr>
        <w:t xml:space="preserve">UAS Service Supplier </w:t>
      </w:r>
      <w:r>
        <w:rPr>
          <w:lang w:val="en-US"/>
        </w:rPr>
        <w:t xml:space="preserve">/ </w:t>
      </w:r>
      <w:r w:rsidRPr="004F3C96">
        <w:rPr>
          <w:lang w:val="en-US"/>
        </w:rPr>
        <w:t>Uncrewed Aerial System Traffic Management</w:t>
      </w:r>
      <w:r>
        <w:rPr>
          <w:lang w:val="en-US"/>
        </w:rPr>
        <w:t>) for assistance with UAV’s flight.</w:t>
      </w:r>
    </w:p>
    <w:tbl>
      <w:tblPr>
        <w:tblStyle w:val="TableGrid"/>
        <w:tblW w:w="0" w:type="auto"/>
        <w:tblLook w:val="04A0" w:firstRow="1" w:lastRow="0" w:firstColumn="1" w:lastColumn="0" w:noHBand="0" w:noVBand="1"/>
      </w:tblPr>
      <w:tblGrid>
        <w:gridCol w:w="9629"/>
      </w:tblGrid>
      <w:tr w:rsidR="004F3C96" w14:paraId="6473831D" w14:textId="77777777" w:rsidTr="004F3C96">
        <w:tc>
          <w:tcPr>
            <w:tcW w:w="9629" w:type="dxa"/>
          </w:tcPr>
          <w:p w14:paraId="536524B8" w14:textId="77777777" w:rsidR="004F3C96" w:rsidRPr="004F3C96" w:rsidRDefault="004F3C96" w:rsidP="004F3C9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F3C96">
              <w:rPr>
                <w:rFonts w:ascii="Arial" w:eastAsia="Times New Roman" w:hAnsi="Arial"/>
                <w:sz w:val="28"/>
                <w:lang w:eastAsia="en-GB"/>
              </w:rPr>
              <w:lastRenderedPageBreak/>
              <w:t>5.16.2</w:t>
            </w:r>
            <w:r w:rsidRPr="004F3C96">
              <w:rPr>
                <w:rFonts w:ascii="Arial" w:eastAsia="Times New Roman" w:hAnsi="Arial"/>
                <w:sz w:val="28"/>
                <w:lang w:eastAsia="en-GB"/>
              </w:rPr>
              <w:tab/>
              <w:t>Instructing aerial UEs to perform altitude reporting</w:t>
            </w:r>
          </w:p>
          <w:p w14:paraId="6A3E95A9" w14:textId="77777777" w:rsidR="004F3C96" w:rsidRPr="004F3C96" w:rsidRDefault="004F3C96" w:rsidP="004F3C96">
            <w:pPr>
              <w:overflowPunct w:val="0"/>
              <w:autoSpaceDE w:val="0"/>
              <w:autoSpaceDN w:val="0"/>
              <w:adjustRightInd w:val="0"/>
              <w:textAlignment w:val="baseline"/>
              <w:rPr>
                <w:rFonts w:eastAsia="Times New Roman"/>
                <w:lang w:eastAsia="en-GB"/>
              </w:rPr>
            </w:pPr>
            <w:r w:rsidRPr="004F3C96">
              <w:rPr>
                <w:rFonts w:eastAsia="Times New Roman"/>
                <w:lang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7E006708" w14:textId="77777777" w:rsidR="004F3C96" w:rsidRPr="004F3C96" w:rsidRDefault="004F3C96" w:rsidP="004F3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3C96">
              <w:rPr>
                <w:rFonts w:ascii="Arial" w:eastAsia="Times New Roman" w:hAnsi="Arial"/>
                <w:b/>
                <w:lang w:eastAsia="en-GB"/>
              </w:rPr>
              <w:object w:dxaOrig="8931" w:dyaOrig="6660" w14:anchorId="56A00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pt;height:330.9pt" o:ole="">
                  <v:imagedata r:id="rId9" o:title=""/>
                </v:shape>
                <o:OLEObject Type="Embed" ProgID="Word.Picture.8" ShapeID="_x0000_i1025" DrawAspect="Content" ObjectID="_1800364769" r:id="rId10"/>
              </w:object>
            </w:r>
          </w:p>
          <w:p w14:paraId="707D9AA9" w14:textId="77777777" w:rsidR="004F3C96" w:rsidRPr="004F3C96" w:rsidRDefault="004F3C96" w:rsidP="004F3C96">
            <w:pPr>
              <w:keepLines/>
              <w:overflowPunct w:val="0"/>
              <w:autoSpaceDE w:val="0"/>
              <w:autoSpaceDN w:val="0"/>
              <w:adjustRightInd w:val="0"/>
              <w:spacing w:after="240"/>
              <w:jc w:val="center"/>
              <w:textAlignment w:val="baseline"/>
              <w:rPr>
                <w:rFonts w:ascii="Arial" w:eastAsia="Times New Roman" w:hAnsi="Arial"/>
                <w:b/>
                <w:lang w:eastAsia="en-GB"/>
              </w:rPr>
            </w:pPr>
            <w:r w:rsidRPr="004F3C96">
              <w:rPr>
                <w:rFonts w:ascii="Arial" w:eastAsia="Times New Roman" w:hAnsi="Arial"/>
                <w:b/>
                <w:lang w:eastAsia="en-GB"/>
              </w:rPr>
              <w:t>Figure 5.16.2-1: Procedure for instructing aerial UEs for altitude reporting</w:t>
            </w:r>
          </w:p>
          <w:p w14:paraId="1DA32FDF"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1.</w:t>
            </w:r>
            <w:r w:rsidRPr="004F3C96">
              <w:rPr>
                <w:rFonts w:eastAsia="Times New Roman"/>
                <w:lang w:eastAsia="en-GB"/>
              </w:rPr>
              <w:tab/>
            </w:r>
            <w:r w:rsidRPr="00A67C35">
              <w:rPr>
                <w:rFonts w:eastAsia="Times New Roman"/>
                <w:highlight w:val="yellow"/>
                <w:lang w:eastAsia="en-GB"/>
              </w:rPr>
              <w:t>UAS NF/NEF assists the USS/UTM with</w:t>
            </w:r>
            <w:r w:rsidRPr="004F3C96">
              <w:rPr>
                <w:rFonts w:eastAsia="Times New Roman"/>
                <w:lang w:eastAsia="en-GB"/>
              </w:rPr>
              <w:t xml:space="preserve"> pre-fligh planning, </w:t>
            </w:r>
            <w:r w:rsidRPr="00A67C35">
              <w:rPr>
                <w:rFonts w:eastAsia="Times New Roman"/>
                <w:highlight w:val="yellow"/>
                <w:lang w:eastAsia="en-GB"/>
              </w:rPr>
              <w:t>in-flight monitoring</w:t>
            </w:r>
            <w:r w:rsidRPr="004F3C96">
              <w:rPr>
                <w:rFonts w:eastAsia="Times New Roman"/>
                <w:lang w:eastAsia="en-GB"/>
              </w:rPr>
              <w:t xml:space="preserve"> and/or USS changeover based on the received request, which is either a Nnef_RetrieveInfoUAVFlight_Get or a Nnef_UAVFlightAssistance_Create, as specified in clauses 5.12 or 5.13.</w:t>
            </w:r>
          </w:p>
          <w:p w14:paraId="187035D6"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2.</w:t>
            </w:r>
            <w:r w:rsidRPr="004F3C96">
              <w:rPr>
                <w:rFonts w:eastAsia="Times New Roman"/>
                <w:lang w:eastAsia="en-GB"/>
              </w:rPr>
              <w:tab/>
              <w: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w:t>
            </w:r>
            <w:r w:rsidRPr="00A67C35">
              <w:rPr>
                <w:rFonts w:eastAsia="Times New Roman"/>
                <w:highlight w:val="yellow"/>
                <w:lang w:eastAsia="en-GB"/>
              </w:rPr>
              <w:t>UAS NF/NEF determines minimum and maximum values of altitudes (i.e. altitude range) for UAV's flight across each of the determined tracking areas (TAs) from the starting point to the destination point</w:t>
            </w:r>
            <w:r w:rsidRPr="004F3C96">
              <w:rPr>
                <w:rFonts w:eastAsia="Times New Roman"/>
                <w:lang w:eastAsia="en-GB"/>
              </w:rPr>
              <w:t>.</w:t>
            </w:r>
          </w:p>
          <w:p w14:paraId="23CE1295"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ab/>
              <w:t xml:space="preserve">The determined minimum and maximum altitude values for each of the UAV UE is </w:t>
            </w:r>
            <w:r w:rsidRPr="00A67C35">
              <w:rPr>
                <w:rFonts w:eastAsia="Times New Roman"/>
                <w:highlight w:val="yellow"/>
                <w:lang w:eastAsia="en-GB"/>
              </w:rPr>
              <w:t>used by the UAS NF/NEF to derive altitude thresholds for altitude reporting events</w:t>
            </w:r>
            <w:r w:rsidRPr="004F3C96">
              <w:rPr>
                <w:rFonts w:eastAsia="Times New Roman"/>
                <w:lang w:eastAsia="en-GB"/>
              </w:rPr>
              <w:t>.</w:t>
            </w:r>
          </w:p>
          <w:p w14:paraId="33ABAEAE" w14:textId="77777777" w:rsidR="004F3C96" w:rsidRPr="004F3C96" w:rsidRDefault="004F3C96" w:rsidP="004F3C96">
            <w:pPr>
              <w:keepLines/>
              <w:overflowPunct w:val="0"/>
              <w:autoSpaceDE w:val="0"/>
              <w:autoSpaceDN w:val="0"/>
              <w:adjustRightInd w:val="0"/>
              <w:ind w:left="1135" w:hanging="851"/>
              <w:textAlignment w:val="baseline"/>
              <w:rPr>
                <w:rFonts w:eastAsia="Times New Roman"/>
                <w:lang w:eastAsia="en-GB"/>
              </w:rPr>
            </w:pPr>
            <w:r w:rsidRPr="004F3C96">
              <w:rPr>
                <w:rFonts w:eastAsia="Times New Roman"/>
                <w:lang w:eastAsia="en-GB"/>
              </w:rPr>
              <w:t>NOTE 1:</w:t>
            </w:r>
            <w:r w:rsidRPr="004F3C96">
              <w:rPr>
                <w:rFonts w:eastAsia="Times New Roman"/>
                <w:lang w:eastAsia="en-GB"/>
              </w:rPr>
              <w:tab/>
              <w:t>Event H1 and H2 for altitude-based reporting specified in clause 5.5.4.21 and clause 5.5.4.22 of TS 38.331 [23] can be used for altitude thresholds and event-based reporting.</w:t>
            </w:r>
          </w:p>
          <w:p w14:paraId="5C5906CD"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ab/>
            </w:r>
            <w:r w:rsidRPr="00A67C35">
              <w:rPr>
                <w:rFonts w:eastAsia="Times New Roman"/>
                <w:highlight w:val="yellow"/>
                <w:lang w:eastAsia="en-GB"/>
              </w:rPr>
              <w:t>Additionally, the UAS NF/NEF determines whether to request the aerial UE to report its altitude information periodically, threshold-based</w:t>
            </w:r>
            <w:r w:rsidRPr="004F3C96">
              <w:rPr>
                <w:rFonts w:eastAsia="Times New Roman"/>
                <w:lang w:eastAsia="en-GB"/>
              </w:rPr>
              <w:t xml:space="preserve"> (e.g. altitude becomes a higher/lower than the provided threshold, multiple threshold values can be provided) </w:t>
            </w:r>
            <w:r w:rsidRPr="00A67C35">
              <w:rPr>
                <w:rFonts w:eastAsia="Times New Roman"/>
                <w:highlight w:val="yellow"/>
                <w:lang w:eastAsia="en-GB"/>
              </w:rPr>
              <w:t>or event-based</w:t>
            </w:r>
            <w:r w:rsidRPr="004F3C96">
              <w:rPr>
                <w:rFonts w:eastAsia="Times New Roman"/>
                <w:lang w:eastAsia="en-GB"/>
              </w:rPr>
              <w:t xml:space="preserve"> (e.g. change of a tracking area/NG-RAN node).</w:t>
            </w:r>
          </w:p>
          <w:p w14:paraId="5E66CC26"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3.</w:t>
            </w:r>
            <w:r w:rsidRPr="004F3C96">
              <w:rPr>
                <w:rFonts w:eastAsia="Times New Roman"/>
                <w:lang w:eastAsia="en-GB"/>
              </w:rPr>
              <w:tab/>
            </w:r>
            <w:r w:rsidRPr="00A67C35">
              <w:rPr>
                <w:rFonts w:eastAsia="Times New Roman"/>
                <w:lang w:eastAsia="en-GB"/>
              </w:rPr>
              <w:t>Delivering the UAS NF/NEF-derived altitude thresholds and, optionally, the indication about reporting periodicity</w:t>
            </w:r>
            <w:r w:rsidRPr="004F3C96">
              <w:rPr>
                <w:rFonts w:eastAsia="Times New Roman"/>
                <w:lang w:eastAsia="en-GB"/>
              </w:rPr>
              <w:t xml:space="preserve"> (i.e. threshold-based, event-based, or periodic) </w:t>
            </w:r>
            <w:r w:rsidRPr="00A67C35">
              <w:rPr>
                <w:rFonts w:eastAsia="Times New Roman"/>
                <w:lang w:eastAsia="en-GB"/>
              </w:rPr>
              <w:t>for UE's altitude reporting to the aerial UE(s)</w:t>
            </w:r>
            <w:r w:rsidRPr="004F3C96">
              <w:rPr>
                <w:rFonts w:eastAsia="Times New Roman"/>
                <w:lang w:eastAsia="en-GB"/>
              </w:rPr>
              <w:t>.</w:t>
            </w:r>
          </w:p>
          <w:p w14:paraId="66AB3C53" w14:textId="77777777" w:rsidR="0045031A" w:rsidRDefault="004F3C96" w:rsidP="0045031A">
            <w:pPr>
              <w:overflowPunct w:val="0"/>
              <w:autoSpaceDE w:val="0"/>
              <w:autoSpaceDN w:val="0"/>
              <w:adjustRightInd w:val="0"/>
              <w:textAlignment w:val="baseline"/>
              <w:rPr>
                <w:rFonts w:eastAsia="Times New Roman"/>
                <w:lang w:eastAsia="en-GB"/>
              </w:rPr>
            </w:pPr>
            <w:r w:rsidRPr="004F3C96">
              <w:rPr>
                <w:rFonts w:eastAsia="Times New Roman"/>
                <w:lang w:eastAsia="en-GB"/>
              </w:rPr>
              <w:lastRenderedPageBreak/>
              <w:t>Option A: Application layer.</w:t>
            </w:r>
          </w:p>
          <w:p w14:paraId="3F76FD33" w14:textId="4147483E" w:rsidR="004F3C96" w:rsidRPr="0045031A" w:rsidRDefault="0045031A" w:rsidP="0045031A">
            <w:pPr>
              <w:overflowPunct w:val="0"/>
              <w:autoSpaceDE w:val="0"/>
              <w:autoSpaceDN w:val="0"/>
              <w:adjustRightInd w:val="0"/>
              <w:jc w:val="center"/>
              <w:textAlignment w:val="baseline"/>
              <w:rPr>
                <w:rFonts w:eastAsia="Times New Roman"/>
                <w:i/>
                <w:iCs/>
                <w:color w:val="00B050"/>
                <w:lang w:eastAsia="en-GB"/>
              </w:rPr>
            </w:pPr>
            <w:r w:rsidRPr="0045031A">
              <w:rPr>
                <w:rFonts w:eastAsia="Times New Roman"/>
                <w:i/>
                <w:iCs/>
                <w:color w:val="00B050"/>
                <w:lang w:eastAsia="en-GB"/>
              </w:rPr>
              <w:t>*** skip non-relevant text ***</w:t>
            </w:r>
          </w:p>
          <w:p w14:paraId="52DC6C76" w14:textId="77777777" w:rsidR="004F3C96" w:rsidRPr="004F3C96" w:rsidRDefault="004F3C96" w:rsidP="004F3C96">
            <w:pPr>
              <w:keepLines/>
              <w:overflowPunct w:val="0"/>
              <w:autoSpaceDE w:val="0"/>
              <w:autoSpaceDN w:val="0"/>
              <w:adjustRightInd w:val="0"/>
              <w:ind w:left="1135" w:hanging="851"/>
              <w:textAlignment w:val="baseline"/>
              <w:rPr>
                <w:rFonts w:eastAsia="Times New Roman"/>
                <w:lang w:eastAsia="en-GB"/>
              </w:rPr>
            </w:pPr>
            <w:r w:rsidRPr="004F3C96">
              <w:rPr>
                <w:rFonts w:eastAsia="Times New Roman"/>
                <w:lang w:eastAsia="en-GB"/>
              </w:rPr>
              <w:t>NOTE 2:</w:t>
            </w:r>
            <w:r w:rsidRPr="004F3C96">
              <w:rPr>
                <w:rFonts w:eastAsia="Times New Roman"/>
                <w:lang w:eastAsia="en-GB"/>
              </w:rPr>
              <w:tab/>
              <w:t>Application layer reporting itself is outside of 3GPP scope.</w:t>
            </w:r>
          </w:p>
          <w:p w14:paraId="6D39CA06" w14:textId="77777777" w:rsidR="004F3C96" w:rsidRPr="004F3C96" w:rsidRDefault="004F3C96" w:rsidP="004F3C96">
            <w:pPr>
              <w:overflowPunct w:val="0"/>
              <w:autoSpaceDE w:val="0"/>
              <w:autoSpaceDN w:val="0"/>
              <w:adjustRightInd w:val="0"/>
              <w:textAlignment w:val="baseline"/>
              <w:rPr>
                <w:rFonts w:eastAsia="Times New Roman"/>
                <w:lang w:eastAsia="en-GB"/>
              </w:rPr>
            </w:pPr>
            <w:r w:rsidRPr="004F3C96">
              <w:rPr>
                <w:rFonts w:eastAsia="Times New Roman"/>
                <w:lang w:eastAsia="en-GB"/>
              </w:rPr>
              <w:t>Option B: Node-level signalling.</w:t>
            </w:r>
          </w:p>
          <w:p w14:paraId="5D083C3E" w14:textId="77777777" w:rsidR="004F3C96" w:rsidRPr="004F3C96" w:rsidRDefault="004F3C96" w:rsidP="004F3C96">
            <w:pPr>
              <w:keepLines/>
              <w:overflowPunct w:val="0"/>
              <w:autoSpaceDE w:val="0"/>
              <w:autoSpaceDN w:val="0"/>
              <w:adjustRightInd w:val="0"/>
              <w:ind w:left="1559" w:hanging="1276"/>
              <w:textAlignment w:val="baseline"/>
              <w:rPr>
                <w:rFonts w:eastAsia="Times New Roman"/>
                <w:color w:val="FF0000"/>
                <w:lang w:eastAsia="en-GB"/>
              </w:rPr>
            </w:pPr>
            <w:r w:rsidRPr="004F3C96">
              <w:rPr>
                <w:rFonts w:eastAsia="Times New Roman"/>
                <w:color w:val="FF0000"/>
                <w:lang w:eastAsia="en-GB"/>
              </w:rPr>
              <w:t>Editor's note:</w:t>
            </w:r>
            <w:r w:rsidRPr="004F3C96">
              <w:rPr>
                <w:rFonts w:eastAsia="Times New Roman"/>
                <w:color w:val="FF0000"/>
                <w:lang w:eastAsia="en-GB"/>
              </w:rPr>
              <w:tab/>
              <w:t>This requires RAN to provide further enhancement of the procedure under RAN responsibility.</w:t>
            </w:r>
          </w:p>
          <w:p w14:paraId="1FFBFE4D"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3b.</w:t>
            </w:r>
            <w:r w:rsidRPr="004F3C96">
              <w:rPr>
                <w:rFonts w:eastAsia="Times New Roman"/>
                <w:lang w:eastAsia="en-GB"/>
              </w:rPr>
              <w:tab/>
            </w:r>
            <w:r w:rsidRPr="00A67C35">
              <w:rPr>
                <w:rFonts w:eastAsia="Times New Roman"/>
                <w:highlight w:val="yellow"/>
                <w:lang w:eastAsia="en-GB"/>
              </w:rPr>
              <w:t>The UAS NF/NEF may send</w:t>
            </w:r>
            <w:r w:rsidRPr="004F3C96">
              <w:rPr>
                <w:rFonts w:eastAsia="Times New Roman"/>
                <w:lang w:eastAsia="en-GB"/>
              </w:rPr>
              <w:t xml:space="preserve"> an Namf_EventExposure_Subscribe </w:t>
            </w:r>
            <w:r w:rsidRPr="00A67C35">
              <w:rPr>
                <w:rFonts w:eastAsia="Times New Roman"/>
                <w:highlight w:val="yellow"/>
                <w:lang w:eastAsia="en-GB"/>
              </w:rPr>
              <w:t>request to the AMF to get notified about events of UAV's deviation from the assigned trajectory</w:t>
            </w:r>
            <w:r w:rsidRPr="004F3C96">
              <w:rPr>
                <w:rFonts w:eastAsia="Times New Roman"/>
                <w:lang w:eastAsia="en-GB"/>
              </w:rPr>
              <w:t xml:space="preserve"> (i.e. Event ID = "Assigned Trajectory") as specified in clause 5.2.2.3.1 of TS 23.502 [3]. </w:t>
            </w:r>
            <w:r w:rsidRPr="00A67C35">
              <w:rPr>
                <w:rFonts w:eastAsia="Times New Roman"/>
                <w:highlight w:val="yellow"/>
                <w:lang w:eastAsia="en-GB"/>
              </w:rPr>
              <w:t>Inside the subscription request, the UAS NF/NEF may include the derived altitude thresholds and indication about reporting periodicity for the UE's altitude reporting</w:t>
            </w:r>
            <w:r w:rsidRPr="004F3C96">
              <w:rPr>
                <w:rFonts w:eastAsia="Times New Roman"/>
                <w:lang w:eastAsia="en-GB"/>
              </w:rPr>
              <w:t>.</w:t>
            </w:r>
          </w:p>
          <w:p w14:paraId="21579968"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ab/>
            </w:r>
            <w:r w:rsidRPr="00A67C35">
              <w:rPr>
                <w:rFonts w:eastAsia="Times New Roman"/>
                <w:highlight w:val="yellow"/>
                <w:lang w:eastAsia="en-GB"/>
              </w:rPr>
              <w:t>Additionally, the UAS NF/NEF may also include an indication to perform UE's altitude reporting for all aerial UEs in a specific TA(s) or NG-RAN node(s)</w:t>
            </w:r>
            <w:r w:rsidRPr="004F3C96">
              <w:rPr>
                <w:rFonts w:eastAsia="Times New Roman"/>
                <w:lang w:eastAsia="en-GB"/>
              </w:rPr>
              <w:t>.</w:t>
            </w:r>
          </w:p>
          <w:p w14:paraId="38A4DE8F"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4b.</w:t>
            </w:r>
            <w:r w:rsidRPr="004F3C96">
              <w:rPr>
                <w:rFonts w:eastAsia="Times New Roman"/>
                <w:lang w:eastAsia="en-GB"/>
              </w:rPr>
              <w:tab/>
              <w:t>The AMF sends the corresponding N2 messages to all applicable NG-RAN node(s).</w:t>
            </w:r>
          </w:p>
          <w:p w14:paraId="27FADB22" w14:textId="77777777" w:rsidR="004F3C96" w:rsidRPr="004F3C96" w:rsidRDefault="004F3C96" w:rsidP="004F3C96">
            <w:pPr>
              <w:overflowPunct w:val="0"/>
              <w:autoSpaceDE w:val="0"/>
              <w:autoSpaceDN w:val="0"/>
              <w:adjustRightInd w:val="0"/>
              <w:ind w:left="568" w:hanging="284"/>
              <w:textAlignment w:val="baseline"/>
              <w:rPr>
                <w:rFonts w:eastAsia="Times New Roman"/>
                <w:lang w:eastAsia="en-GB"/>
              </w:rPr>
            </w:pPr>
            <w:r w:rsidRPr="004F3C96">
              <w:rPr>
                <w:rFonts w:eastAsia="Times New Roman"/>
                <w:lang w:eastAsia="en-GB"/>
              </w:rPr>
              <w:t>5b.</w:t>
            </w:r>
            <w:r w:rsidRPr="004F3C96">
              <w:rPr>
                <w:rFonts w:eastAsia="Times New Roman"/>
                <w:lang w:eastAsia="en-GB"/>
              </w:rPr>
              <w:tab/>
              <w:t>The NG-RAN node(s) instructs the relevant UE(s) to perform altitude reporting as requested by the UAS NF/NEF (via AMF).</w:t>
            </w:r>
          </w:p>
          <w:p w14:paraId="5361A7E9" w14:textId="5DB57041" w:rsidR="004F3C96" w:rsidRDefault="004F3C96" w:rsidP="004F3C96">
            <w:pPr>
              <w:rPr>
                <w:lang w:val="en-US"/>
              </w:rPr>
            </w:pPr>
            <w:r w:rsidRPr="004F3C96">
              <w:rPr>
                <w:rFonts w:eastAsia="Times New Roman"/>
                <w:lang w:eastAsia="en-GB"/>
              </w:rPr>
              <w:t>NOTE 3:</w:t>
            </w:r>
            <w:r w:rsidRPr="004F3C96">
              <w:rPr>
                <w:rFonts w:eastAsia="Times New Roman"/>
                <w:lang w:eastAsia="en-GB"/>
              </w:rPr>
              <w:tab/>
              <w:t>Aspects related to AMF informing NG-RAN regarding instructing UEs to perform altitude reporting are specified in TS 38.413 [24].</w:t>
            </w:r>
          </w:p>
        </w:tc>
      </w:tr>
    </w:tbl>
    <w:p w14:paraId="299F8883" w14:textId="77777777" w:rsidR="00A67C35" w:rsidRDefault="0084762A" w:rsidP="005C090D">
      <w:pPr>
        <w:spacing w:before="120" w:after="0"/>
        <w:jc w:val="both"/>
        <w:rPr>
          <w:lang w:val="en-US"/>
        </w:rPr>
      </w:pPr>
      <w:r>
        <w:rPr>
          <w:lang w:val="en-US"/>
        </w:rPr>
        <w:lastRenderedPageBreak/>
        <w:t xml:space="preserve">Our understanding is that </w:t>
      </w:r>
      <w:r w:rsidRPr="0084762A">
        <w:rPr>
          <w:lang w:val="en-US"/>
        </w:rPr>
        <w:t xml:space="preserve">the UAS NF/NEF </w:t>
      </w:r>
      <w:r>
        <w:rPr>
          <w:lang w:val="en-US"/>
        </w:rPr>
        <w:t>derives</w:t>
      </w:r>
      <w:r w:rsidR="00A67C35">
        <w:rPr>
          <w:lang w:val="en-US"/>
        </w:rPr>
        <w:t xml:space="preserve">, in </w:t>
      </w:r>
      <w:r w:rsidR="00A67C35" w:rsidRPr="00A67C35">
        <w:rPr>
          <w:i/>
          <w:iCs/>
          <w:lang w:val="en-US"/>
        </w:rPr>
        <w:t>Step 2.</w:t>
      </w:r>
      <w:r w:rsidR="00A67C35">
        <w:rPr>
          <w:lang w:val="en-US"/>
        </w:rPr>
        <w:t>,</w:t>
      </w:r>
      <w:r>
        <w:rPr>
          <w:lang w:val="en-US"/>
        </w:rPr>
        <w:t xml:space="preserve"> the UAV UE’s </w:t>
      </w:r>
      <w:r w:rsidRPr="0084762A">
        <w:rPr>
          <w:lang w:val="en-US"/>
        </w:rPr>
        <w:t xml:space="preserve">altitude thresholds and indication about reporting periodicity </w:t>
      </w:r>
      <w:r w:rsidRPr="004F3C96">
        <w:rPr>
          <w:rFonts w:eastAsia="Times New Roman"/>
          <w:lang w:eastAsia="en-GB"/>
        </w:rPr>
        <w:t xml:space="preserve">(i.e. threshold-based, event-based, or periodic) </w:t>
      </w:r>
      <w:r w:rsidRPr="0084762A">
        <w:rPr>
          <w:lang w:val="en-US"/>
        </w:rPr>
        <w:t>for the UE's altitude reporting</w:t>
      </w:r>
      <w:r w:rsidR="00A67C35">
        <w:rPr>
          <w:lang w:val="en-US"/>
        </w:rPr>
        <w:t>.</w:t>
      </w:r>
    </w:p>
    <w:p w14:paraId="63BB42B3" w14:textId="1B4CF606" w:rsidR="005C090D" w:rsidRDefault="00A67C35" w:rsidP="005C090D">
      <w:pPr>
        <w:spacing w:before="120" w:after="0"/>
        <w:jc w:val="both"/>
        <w:rPr>
          <w:lang w:val="en-US"/>
        </w:rPr>
      </w:pPr>
      <w:r>
        <w:rPr>
          <w:lang w:val="en-US"/>
        </w:rPr>
        <w:t xml:space="preserve">Then, in case of node-level signalling, the UAS NF/NEF </w:t>
      </w:r>
      <w:r w:rsidR="005C090D">
        <w:rPr>
          <w:lang w:val="en-US"/>
        </w:rPr>
        <w:t xml:space="preserve">may </w:t>
      </w:r>
      <w:r>
        <w:rPr>
          <w:lang w:val="en-US"/>
        </w:rPr>
        <w:t>send</w:t>
      </w:r>
      <w:r w:rsidR="005C090D">
        <w:rPr>
          <w:lang w:val="en-US"/>
        </w:rPr>
        <w:t xml:space="preserve">, in </w:t>
      </w:r>
      <w:r w:rsidR="005C090D" w:rsidRPr="005C090D">
        <w:rPr>
          <w:i/>
          <w:iCs/>
          <w:lang w:val="en-US"/>
        </w:rPr>
        <w:t>Step 3b.</w:t>
      </w:r>
      <w:r w:rsidR="005C090D">
        <w:rPr>
          <w:lang w:val="en-US"/>
        </w:rPr>
        <w:t>,</w:t>
      </w:r>
      <w:r>
        <w:rPr>
          <w:lang w:val="en-US"/>
        </w:rPr>
        <w:t xml:space="preserve"> a subscription request to the AMF to get notified when the UAV UE’s assigned trajectory deviates unexpectedly.</w:t>
      </w:r>
      <w:r w:rsidR="005C090D">
        <w:rPr>
          <w:lang w:val="en-US"/>
        </w:rPr>
        <w:t xml:space="preserve"> Within the request, the UAS NF/NEF may include the altitude thresholds and indication of reporting periodicity derived in </w:t>
      </w:r>
      <w:r w:rsidR="005C090D" w:rsidRPr="005C090D">
        <w:rPr>
          <w:i/>
          <w:iCs/>
          <w:lang w:val="en-US"/>
        </w:rPr>
        <w:t>Step 2</w:t>
      </w:r>
      <w:r w:rsidR="005C090D" w:rsidRPr="004C57DA">
        <w:rPr>
          <w:lang w:val="en-US"/>
        </w:rPr>
        <w:t>.</w:t>
      </w:r>
      <w:r w:rsidR="004C57DA" w:rsidRPr="004C57DA">
        <w:rPr>
          <w:lang w:val="en-US"/>
        </w:rPr>
        <w:t xml:space="preserve"> In </w:t>
      </w:r>
      <w:r w:rsidR="004C57DA" w:rsidRPr="004C57DA">
        <w:rPr>
          <w:i/>
          <w:iCs/>
          <w:lang w:val="en-US"/>
        </w:rPr>
        <w:t>Step 4.</w:t>
      </w:r>
      <w:r w:rsidR="004C57DA" w:rsidRPr="004C57DA">
        <w:rPr>
          <w:lang w:val="en-US"/>
        </w:rPr>
        <w:t>, the AMF sends the corresponding N2 message (over NG) to all applicable NG-RAN node(s).</w:t>
      </w:r>
      <w:r w:rsidR="005C090D">
        <w:rPr>
          <w:lang w:val="en-US"/>
        </w:rPr>
        <w:t xml:space="preserve"> </w:t>
      </w:r>
    </w:p>
    <w:p w14:paraId="7FBABAA2" w14:textId="1E902785" w:rsidR="004F3C96" w:rsidRDefault="0084762A" w:rsidP="005C090D">
      <w:pPr>
        <w:spacing w:after="0"/>
        <w:jc w:val="both"/>
        <w:rPr>
          <w:lang w:val="en-US"/>
        </w:rPr>
      </w:pPr>
      <w:r w:rsidRPr="0084762A">
        <w:rPr>
          <w:lang w:val="en-US"/>
        </w:rPr>
        <w:t>It is also mentioned</w:t>
      </w:r>
      <w:r w:rsidR="004C57DA">
        <w:rPr>
          <w:lang w:val="en-US"/>
        </w:rPr>
        <w:t xml:space="preserve">, in </w:t>
      </w:r>
      <w:r w:rsidR="004C57DA" w:rsidRPr="004C57DA">
        <w:rPr>
          <w:i/>
          <w:iCs/>
          <w:lang w:val="en-US"/>
        </w:rPr>
        <w:t>Step 3b.</w:t>
      </w:r>
      <w:r w:rsidR="004C57DA">
        <w:rPr>
          <w:lang w:val="en-US"/>
        </w:rPr>
        <w:t xml:space="preserve">, </w:t>
      </w:r>
      <w:r w:rsidRPr="0084762A">
        <w:rPr>
          <w:lang w:val="en-US"/>
        </w:rPr>
        <w:t xml:space="preserve"> that the UAS NF/NEF</w:t>
      </w:r>
      <w:r w:rsidR="005C090D">
        <w:rPr>
          <w:lang w:val="en-US"/>
        </w:rPr>
        <w:t xml:space="preserve"> may also include an indication </w:t>
      </w:r>
      <w:r w:rsidRPr="0084762A">
        <w:rPr>
          <w:lang w:val="en-US"/>
        </w:rPr>
        <w:t xml:space="preserve">to perform UE's altitude reporting for all aerial UEs in a specific TA(s) or NG-RAN node(s). Since this </w:t>
      </w:r>
      <w:r w:rsidR="003A67A1">
        <w:rPr>
          <w:lang w:val="en-US"/>
        </w:rPr>
        <w:t xml:space="preserve">scenario </w:t>
      </w:r>
      <w:r w:rsidRPr="0084762A">
        <w:rPr>
          <w:lang w:val="en-US"/>
        </w:rPr>
        <w:t xml:space="preserve">seems not to </w:t>
      </w:r>
      <w:r w:rsidR="0029526C" w:rsidRPr="0084762A">
        <w:rPr>
          <w:lang w:val="en-US"/>
        </w:rPr>
        <w:t>address</w:t>
      </w:r>
      <w:r w:rsidRPr="0084762A">
        <w:rPr>
          <w:lang w:val="en-US"/>
        </w:rPr>
        <w:t xml:space="preserve"> thresholds, we </w:t>
      </w:r>
      <w:r w:rsidR="003A67A1">
        <w:rPr>
          <w:lang w:val="en-US"/>
        </w:rPr>
        <w:t xml:space="preserve">could </w:t>
      </w:r>
      <w:r w:rsidRPr="0084762A">
        <w:rPr>
          <w:lang w:val="en-US"/>
        </w:rPr>
        <w:t>assume that measurement</w:t>
      </w:r>
      <w:r w:rsidR="003A67A1">
        <w:rPr>
          <w:lang w:val="en-US"/>
        </w:rPr>
        <w:t xml:space="preserve"> reporting should be event-based or </w:t>
      </w:r>
      <w:r w:rsidRPr="0084762A">
        <w:rPr>
          <w:lang w:val="en-US"/>
        </w:rPr>
        <w:t>periodic.</w:t>
      </w:r>
    </w:p>
    <w:p w14:paraId="0C1896AA" w14:textId="1F785B59" w:rsidR="003A67A1" w:rsidRDefault="004C57DA" w:rsidP="003A67A1">
      <w:pPr>
        <w:spacing w:before="120" w:after="0"/>
        <w:jc w:val="both"/>
      </w:pPr>
      <w:r>
        <w:t xml:space="preserve">Based on the above, the measurement initiation over NG </w:t>
      </w:r>
      <w:r w:rsidR="00F057EB">
        <w:t xml:space="preserve">(AMF </w:t>
      </w:r>
      <w:r w:rsidR="00F057EB">
        <w:sym w:font="Wingdings" w:char="F0E0"/>
      </w:r>
      <w:r w:rsidR="00F057EB">
        <w:t xml:space="preserve"> NG-RAN) </w:t>
      </w:r>
      <w:r>
        <w:t>could be achieved with:</w:t>
      </w:r>
    </w:p>
    <w:p w14:paraId="511284AB" w14:textId="4BCFC2E0" w:rsidR="003A67A1" w:rsidRDefault="004C57DA" w:rsidP="00AF476C">
      <w:pPr>
        <w:pStyle w:val="ListParagraph"/>
        <w:numPr>
          <w:ilvl w:val="0"/>
          <w:numId w:val="6"/>
        </w:numPr>
        <w:spacing w:before="120"/>
        <w:rPr>
          <w:rFonts w:ascii="Times New Roman" w:hAnsi="Times New Roman" w:cs="Times New Roman"/>
          <w:sz w:val="20"/>
          <w:szCs w:val="20"/>
        </w:rPr>
      </w:pPr>
      <w:r w:rsidRPr="003A67A1">
        <w:rPr>
          <w:rFonts w:ascii="Times New Roman" w:hAnsi="Times New Roman" w:cs="Times New Roman"/>
          <w:sz w:val="20"/>
          <w:szCs w:val="20"/>
        </w:rPr>
        <w:t xml:space="preserve">one initiation </w:t>
      </w:r>
      <w:r w:rsidR="008F1B14">
        <w:rPr>
          <w:rFonts w:ascii="Times New Roman" w:hAnsi="Times New Roman" w:cs="Times New Roman"/>
          <w:sz w:val="20"/>
          <w:szCs w:val="20"/>
        </w:rPr>
        <w:t xml:space="preserve">using </w:t>
      </w:r>
      <w:r w:rsidRPr="003A67A1">
        <w:rPr>
          <w:rFonts w:ascii="Times New Roman" w:hAnsi="Times New Roman" w:cs="Times New Roman"/>
          <w:sz w:val="20"/>
          <w:szCs w:val="20"/>
        </w:rPr>
        <w:t>UE-associated</w:t>
      </w:r>
      <w:r w:rsidR="008F1B14">
        <w:rPr>
          <w:rFonts w:ascii="Times New Roman" w:hAnsi="Times New Roman" w:cs="Times New Roman"/>
          <w:sz w:val="20"/>
          <w:szCs w:val="20"/>
        </w:rPr>
        <w:t xml:space="preserve"> signalling</w:t>
      </w:r>
      <w:r w:rsidRPr="003A67A1">
        <w:rPr>
          <w:rFonts w:ascii="Times New Roman" w:hAnsi="Times New Roman" w:cs="Times New Roman"/>
          <w:sz w:val="20"/>
          <w:szCs w:val="20"/>
        </w:rPr>
        <w:t>, includin</w:t>
      </w:r>
      <w:r w:rsidR="009B478F">
        <w:rPr>
          <w:rFonts w:ascii="Times New Roman" w:hAnsi="Times New Roman" w:cs="Times New Roman"/>
          <w:sz w:val="20"/>
          <w:szCs w:val="20"/>
        </w:rPr>
        <w:t xml:space="preserve">g </w:t>
      </w:r>
      <w:r w:rsidR="00F057EB">
        <w:rPr>
          <w:rFonts w:ascii="Times New Roman" w:hAnsi="Times New Roman" w:cs="Times New Roman"/>
          <w:sz w:val="20"/>
          <w:szCs w:val="20"/>
        </w:rPr>
        <w:t xml:space="preserve">altitude </w:t>
      </w:r>
      <w:r w:rsidR="003A67A1" w:rsidRPr="003A67A1">
        <w:rPr>
          <w:rFonts w:ascii="Times New Roman" w:hAnsi="Times New Roman" w:cs="Times New Roman"/>
          <w:sz w:val="20"/>
          <w:szCs w:val="20"/>
        </w:rPr>
        <w:t>thresholds</w:t>
      </w:r>
      <w:r w:rsidRPr="003A67A1">
        <w:rPr>
          <w:rFonts w:ascii="Times New Roman" w:hAnsi="Times New Roman" w:cs="Times New Roman"/>
          <w:sz w:val="20"/>
          <w:szCs w:val="20"/>
        </w:rPr>
        <w:t xml:space="preserve"> and</w:t>
      </w:r>
      <w:r w:rsidR="008F1B14">
        <w:rPr>
          <w:rFonts w:ascii="Times New Roman" w:hAnsi="Times New Roman" w:cs="Times New Roman"/>
          <w:sz w:val="20"/>
          <w:szCs w:val="20"/>
        </w:rPr>
        <w:t xml:space="preserve"> indication about reporting </w:t>
      </w:r>
      <w:r w:rsidRPr="003A67A1">
        <w:rPr>
          <w:rFonts w:ascii="Times New Roman" w:hAnsi="Times New Roman" w:cs="Times New Roman"/>
          <w:sz w:val="20"/>
          <w:szCs w:val="20"/>
        </w:rPr>
        <w:t>periodicity</w:t>
      </w:r>
      <w:r w:rsidR="009B478F">
        <w:rPr>
          <w:rFonts w:ascii="Times New Roman" w:hAnsi="Times New Roman" w:cs="Times New Roman"/>
          <w:sz w:val="20"/>
          <w:szCs w:val="20"/>
        </w:rPr>
        <w:t xml:space="preserve"> (i.e., </w:t>
      </w:r>
      <w:r w:rsidR="009B478F" w:rsidRPr="009B478F">
        <w:rPr>
          <w:rFonts w:ascii="Times New Roman" w:hAnsi="Times New Roman" w:cs="Times New Roman"/>
          <w:sz w:val="20"/>
          <w:szCs w:val="20"/>
        </w:rPr>
        <w:t>threshold-based, event-based, or periodic</w:t>
      </w:r>
      <w:r w:rsidR="009B478F">
        <w:rPr>
          <w:rFonts w:ascii="Times New Roman" w:hAnsi="Times New Roman" w:cs="Times New Roman"/>
          <w:sz w:val="20"/>
          <w:szCs w:val="20"/>
        </w:rPr>
        <w:t>), on a per</w:t>
      </w:r>
      <w:r w:rsidR="00F057EB">
        <w:rPr>
          <w:rFonts w:ascii="Times New Roman" w:hAnsi="Times New Roman" w:cs="Times New Roman"/>
          <w:sz w:val="20"/>
          <w:szCs w:val="20"/>
        </w:rPr>
        <w:t xml:space="preserve"> </w:t>
      </w:r>
      <w:r w:rsidR="009B478F">
        <w:rPr>
          <w:rFonts w:ascii="Times New Roman" w:hAnsi="Times New Roman" w:cs="Times New Roman"/>
          <w:sz w:val="20"/>
          <w:szCs w:val="20"/>
        </w:rPr>
        <w:t>UE basis;</w:t>
      </w:r>
    </w:p>
    <w:p w14:paraId="7FEC748A" w14:textId="57FAB91D" w:rsidR="004C57DA" w:rsidRPr="003A67A1" w:rsidRDefault="004C57DA" w:rsidP="00AF476C">
      <w:pPr>
        <w:pStyle w:val="ListParagraph"/>
        <w:numPr>
          <w:ilvl w:val="0"/>
          <w:numId w:val="6"/>
        </w:numPr>
        <w:spacing w:before="120"/>
        <w:rPr>
          <w:rFonts w:ascii="Times New Roman" w:hAnsi="Times New Roman" w:cs="Times New Roman"/>
          <w:sz w:val="20"/>
          <w:szCs w:val="20"/>
        </w:rPr>
      </w:pPr>
      <w:r w:rsidRPr="003A67A1">
        <w:rPr>
          <w:rFonts w:ascii="Times New Roman" w:hAnsi="Times New Roman" w:cs="Times New Roman"/>
          <w:sz w:val="20"/>
          <w:szCs w:val="20"/>
        </w:rPr>
        <w:t xml:space="preserve">one initiation </w:t>
      </w:r>
      <w:r w:rsidR="008F1B14">
        <w:rPr>
          <w:rFonts w:ascii="Times New Roman" w:hAnsi="Times New Roman" w:cs="Times New Roman"/>
          <w:sz w:val="20"/>
          <w:szCs w:val="20"/>
        </w:rPr>
        <w:t xml:space="preserve">using </w:t>
      </w:r>
      <w:r w:rsidRPr="003A67A1">
        <w:rPr>
          <w:rFonts w:ascii="Times New Roman" w:hAnsi="Times New Roman" w:cs="Times New Roman"/>
          <w:sz w:val="20"/>
          <w:szCs w:val="20"/>
        </w:rPr>
        <w:t xml:space="preserve">non-UE associated </w:t>
      </w:r>
      <w:r w:rsidR="009B478F">
        <w:rPr>
          <w:rFonts w:ascii="Times New Roman" w:hAnsi="Times New Roman" w:cs="Times New Roman"/>
          <w:sz w:val="20"/>
          <w:szCs w:val="20"/>
        </w:rPr>
        <w:t xml:space="preserve">signalling, including the indication about reporting periodicity (i.e., </w:t>
      </w:r>
      <w:r w:rsidR="009B478F" w:rsidRPr="009B478F">
        <w:rPr>
          <w:rFonts w:ascii="Times New Roman" w:hAnsi="Times New Roman" w:cs="Times New Roman"/>
          <w:sz w:val="20"/>
          <w:szCs w:val="20"/>
        </w:rPr>
        <w:t>event-based, or periodic</w:t>
      </w:r>
      <w:r w:rsidR="009B478F">
        <w:rPr>
          <w:rFonts w:ascii="Times New Roman" w:hAnsi="Times New Roman" w:cs="Times New Roman"/>
          <w:sz w:val="20"/>
          <w:szCs w:val="20"/>
        </w:rPr>
        <w:t>), on either per</w:t>
      </w:r>
      <w:r w:rsidR="00F057EB">
        <w:rPr>
          <w:rFonts w:ascii="Times New Roman" w:hAnsi="Times New Roman" w:cs="Times New Roman"/>
          <w:sz w:val="20"/>
          <w:szCs w:val="20"/>
        </w:rPr>
        <w:t xml:space="preserve"> </w:t>
      </w:r>
      <w:r w:rsidR="009B478F">
        <w:rPr>
          <w:rFonts w:ascii="Times New Roman" w:hAnsi="Times New Roman" w:cs="Times New Roman"/>
          <w:sz w:val="20"/>
          <w:szCs w:val="20"/>
        </w:rPr>
        <w:t xml:space="preserve">TA or </w:t>
      </w:r>
      <w:r w:rsidR="00F057EB">
        <w:rPr>
          <w:rFonts w:ascii="Times New Roman" w:hAnsi="Times New Roman" w:cs="Times New Roman"/>
          <w:sz w:val="20"/>
          <w:szCs w:val="20"/>
        </w:rPr>
        <w:t xml:space="preserve">per </w:t>
      </w:r>
      <w:r w:rsidR="009B478F">
        <w:rPr>
          <w:rFonts w:ascii="Times New Roman" w:hAnsi="Times New Roman" w:cs="Times New Roman"/>
          <w:sz w:val="20"/>
          <w:szCs w:val="20"/>
        </w:rPr>
        <w:t xml:space="preserve">NG-RAN node </w:t>
      </w:r>
      <w:r w:rsidRPr="003A67A1">
        <w:rPr>
          <w:rFonts w:ascii="Times New Roman" w:hAnsi="Times New Roman" w:cs="Times New Roman"/>
          <w:sz w:val="20"/>
          <w:szCs w:val="20"/>
        </w:rPr>
        <w:t>basis.</w:t>
      </w:r>
    </w:p>
    <w:p w14:paraId="19089E22" w14:textId="4B2DC835" w:rsidR="004C57DA" w:rsidRPr="003A67A1" w:rsidRDefault="009B478F" w:rsidP="009B478F">
      <w:pPr>
        <w:spacing w:before="120" w:after="0"/>
        <w:jc w:val="both"/>
      </w:pPr>
      <w:r>
        <w:t xml:space="preserve">In an effort to specify a single signalling solution covering both options above, </w:t>
      </w:r>
      <w:r w:rsidR="00F057EB">
        <w:t xml:space="preserve">RAN3 could consider developing a solution for measurement initiation using UE-associated signalling </w:t>
      </w:r>
      <w:r w:rsidR="004C57DA">
        <w:t xml:space="preserve">which includes </w:t>
      </w:r>
      <w:r w:rsidR="00F057EB">
        <w:t xml:space="preserve">altitude </w:t>
      </w:r>
      <w:r w:rsidR="004C57DA">
        <w:t>threshold</w:t>
      </w:r>
      <w:r w:rsidR="00F057EB">
        <w:t>s</w:t>
      </w:r>
      <w:r w:rsidR="004C57DA">
        <w:t xml:space="preserve">, </w:t>
      </w:r>
      <w:r w:rsidR="00F057EB">
        <w:t xml:space="preserve">indication about reporting </w:t>
      </w:r>
      <w:r w:rsidR="004C57DA">
        <w:t xml:space="preserve">periodicity </w:t>
      </w:r>
      <w:r w:rsidR="00F057EB">
        <w:t xml:space="preserve">(i.e., </w:t>
      </w:r>
      <w:r w:rsidR="00F057EB" w:rsidRPr="009B478F">
        <w:t>threshold-based, event-based, or periodic</w:t>
      </w:r>
      <w:r w:rsidR="00F057EB">
        <w:t xml:space="preserve">) </w:t>
      </w:r>
      <w:r w:rsidR="004C57DA">
        <w:t>and an area of interest (e.g.</w:t>
      </w:r>
      <w:r w:rsidR="00F057EB">
        <w:t>,</w:t>
      </w:r>
      <w:r w:rsidR="004C57DA">
        <w:t xml:space="preserve"> TA, </w:t>
      </w:r>
      <w:r w:rsidR="00F057EB">
        <w:t>NG-RAN node, cell).</w:t>
      </w:r>
    </w:p>
    <w:p w14:paraId="7258AE8B" w14:textId="625A3CBA" w:rsidR="004D57AE" w:rsidRDefault="004D57AE" w:rsidP="004D57AE">
      <w:pPr>
        <w:spacing w:before="120" w:after="0"/>
        <w:jc w:val="both"/>
        <w:rPr>
          <w:b/>
          <w:bCs/>
          <w:lang w:val="en-US"/>
        </w:rPr>
      </w:pPr>
      <w:r w:rsidRPr="00D621FF">
        <w:rPr>
          <w:b/>
          <w:bCs/>
          <w:lang w:val="en-US"/>
        </w:rPr>
        <w:t xml:space="preserve">Proposal </w:t>
      </w:r>
      <w:r w:rsidR="00B15926">
        <w:rPr>
          <w:b/>
          <w:bCs/>
          <w:lang w:val="en-US"/>
        </w:rPr>
        <w:t>2</w:t>
      </w:r>
      <w:r w:rsidRPr="00D621FF">
        <w:rPr>
          <w:b/>
          <w:bCs/>
          <w:lang w:val="en-US"/>
        </w:rPr>
        <w:t xml:space="preserve">: RAN3 to </w:t>
      </w:r>
      <w:r>
        <w:rPr>
          <w:b/>
          <w:bCs/>
          <w:lang w:val="en-US"/>
        </w:rPr>
        <w:t xml:space="preserve">discuss a signalling solution for the measurement initiation over NG (AMF </w:t>
      </w:r>
      <w:r w:rsidRPr="004D57AE">
        <w:rPr>
          <w:b/>
          <w:bCs/>
          <w:lang w:val="en-US"/>
        </w:rPr>
        <w:sym w:font="Wingdings" w:char="F0E0"/>
      </w:r>
      <w:r>
        <w:rPr>
          <w:b/>
          <w:bCs/>
          <w:lang w:val="en-US"/>
        </w:rPr>
        <w:t xml:space="preserve"> NG-RAN) which uses UE-associated signalling and includes</w:t>
      </w:r>
      <w:r w:rsidRPr="004D57AE">
        <w:t xml:space="preserve"> </w:t>
      </w:r>
      <w:r w:rsidRPr="004D57AE">
        <w:rPr>
          <w:b/>
          <w:bCs/>
          <w:lang w:val="en-US"/>
        </w:rPr>
        <w:t>altitude thresholds, indication about reporting periodicity (i.e., threshold-based, event-based, or periodic) and an area of interest (e.g., TA, NG-RAN node, cell).</w:t>
      </w:r>
    </w:p>
    <w:p w14:paraId="0C88D53F" w14:textId="66DF73D7" w:rsidR="00BE05EA" w:rsidRPr="00466EB1" w:rsidRDefault="00BE05EA" w:rsidP="00BE05EA">
      <w:pPr>
        <w:spacing w:before="120" w:after="120"/>
        <w:jc w:val="both"/>
        <w:rPr>
          <w:b/>
          <w:bCs/>
        </w:rPr>
      </w:pPr>
      <w:r>
        <w:rPr>
          <w:b/>
          <w:bCs/>
          <w:lang w:val="en-US"/>
        </w:rPr>
        <w:t xml:space="preserve">Proposal </w:t>
      </w:r>
      <w:r w:rsidR="00B15926">
        <w:rPr>
          <w:b/>
          <w:bCs/>
          <w:lang w:val="en-US"/>
        </w:rPr>
        <w:t>3</w:t>
      </w:r>
      <w:r>
        <w:rPr>
          <w:b/>
          <w:bCs/>
          <w:lang w:val="en-US"/>
        </w:rPr>
        <w:t xml:space="preserve">: RAN3 to agree to </w:t>
      </w:r>
      <w:r w:rsidR="00DB4503">
        <w:rPr>
          <w:b/>
          <w:bCs/>
          <w:lang w:val="en-US"/>
        </w:rPr>
        <w:t xml:space="preserve">a signalling solution for measuremet initiation over NG as in Proposal </w:t>
      </w:r>
      <w:r w:rsidR="00646AC1">
        <w:rPr>
          <w:b/>
          <w:bCs/>
          <w:lang w:val="en-US"/>
        </w:rPr>
        <w:t>2</w:t>
      </w:r>
      <w:r w:rsidR="005A396C">
        <w:rPr>
          <w:b/>
          <w:bCs/>
          <w:lang w:val="en-US"/>
        </w:rPr>
        <w:t>, and check with SA2</w:t>
      </w:r>
      <w:r>
        <w:rPr>
          <w:b/>
          <w:bCs/>
          <w:lang w:val="en-US"/>
        </w:rPr>
        <w:t>.</w:t>
      </w:r>
    </w:p>
    <w:p w14:paraId="40050D82" w14:textId="419A9001" w:rsidR="00BE05EA" w:rsidRDefault="00BE05EA" w:rsidP="00BE05EA">
      <w:pPr>
        <w:keepNext/>
        <w:keepLines/>
        <w:spacing w:before="120"/>
        <w:ind w:left="1134" w:hanging="1134"/>
        <w:jc w:val="both"/>
        <w:outlineLvl w:val="2"/>
        <w:rPr>
          <w:rFonts w:ascii="Arial" w:hAnsi="Arial"/>
          <w:sz w:val="28"/>
          <w:lang w:val="en-US"/>
        </w:rPr>
      </w:pPr>
      <w:r w:rsidRPr="00BE05EA">
        <w:rPr>
          <w:rFonts w:ascii="Arial" w:hAnsi="Arial"/>
          <w:sz w:val="28"/>
          <w:lang w:val="en-US"/>
        </w:rPr>
        <w:t>2.1.</w:t>
      </w:r>
      <w:r>
        <w:rPr>
          <w:rFonts w:ascii="Arial" w:hAnsi="Arial"/>
          <w:sz w:val="28"/>
          <w:lang w:val="en-US"/>
        </w:rPr>
        <w:t>2</w:t>
      </w:r>
      <w:r w:rsidRPr="00BE05EA">
        <w:rPr>
          <w:rFonts w:ascii="Arial" w:hAnsi="Arial"/>
          <w:sz w:val="28"/>
          <w:lang w:val="en-US"/>
        </w:rPr>
        <w:t xml:space="preserve"> Measurement </w:t>
      </w:r>
      <w:r>
        <w:rPr>
          <w:rFonts w:ascii="Arial" w:hAnsi="Arial"/>
          <w:sz w:val="28"/>
          <w:lang w:val="en-US"/>
        </w:rPr>
        <w:t>reporting</w:t>
      </w:r>
    </w:p>
    <w:p w14:paraId="61934722" w14:textId="72B182A7" w:rsidR="00BE05EA" w:rsidRDefault="00BE05EA" w:rsidP="00BE05EA">
      <w:pPr>
        <w:jc w:val="both"/>
        <w:rPr>
          <w:lang w:val="en-US"/>
        </w:rPr>
      </w:pPr>
      <w:r>
        <w:rPr>
          <w:lang w:val="en-US"/>
        </w:rPr>
        <w:t xml:space="preserve">TS 23.256 </w:t>
      </w:r>
      <w:r>
        <w:rPr>
          <w:lang w:val="en-US"/>
        </w:rPr>
        <w:fldChar w:fldCharType="begin"/>
      </w:r>
      <w:r>
        <w:rPr>
          <w:lang w:val="en-US"/>
        </w:rPr>
        <w:instrText xml:space="preserve"> REF _Ref187220803 \r \h  \* MERGEFORMAT </w:instrText>
      </w:r>
      <w:r>
        <w:rPr>
          <w:lang w:val="en-US"/>
        </w:rPr>
      </w:r>
      <w:r>
        <w:rPr>
          <w:lang w:val="en-US"/>
        </w:rPr>
        <w:fldChar w:fldCharType="separate"/>
      </w:r>
      <w:r>
        <w:rPr>
          <w:lang w:val="en-US"/>
        </w:rPr>
        <w:t>[7]</w:t>
      </w:r>
      <w:r>
        <w:rPr>
          <w:lang w:val="en-US"/>
        </w:rPr>
        <w:fldChar w:fldCharType="end"/>
      </w:r>
      <w:r>
        <w:rPr>
          <w:lang w:val="en-US"/>
        </w:rPr>
        <w:t>, clause 5.16.</w:t>
      </w:r>
      <w:r w:rsidR="00CD1682">
        <w:rPr>
          <w:lang w:val="en-US"/>
        </w:rPr>
        <w:t>3</w:t>
      </w:r>
      <w:r>
        <w:rPr>
          <w:lang w:val="en-US"/>
        </w:rPr>
        <w:t>, specified the procedure for</w:t>
      </w:r>
      <w:r w:rsidR="00002679">
        <w:rPr>
          <w:lang w:val="en-US"/>
        </w:rPr>
        <w:t xml:space="preserve"> reporting the UAV UE’s altitude information to CN, following the configuration </w:t>
      </w:r>
      <w:r w:rsidR="00870579">
        <w:rPr>
          <w:lang w:val="en-US"/>
        </w:rPr>
        <w:t xml:space="preserve">(i.e., altitude thresholds, indication about the reporting periodicity) as </w:t>
      </w:r>
      <w:r w:rsidR="00002679">
        <w:rPr>
          <w:lang w:val="en-US"/>
        </w:rPr>
        <w:t>specified in clause 5.16.2</w:t>
      </w:r>
      <w:r w:rsidR="00870579">
        <w:rPr>
          <w:lang w:val="en-US"/>
        </w:rPr>
        <w:t xml:space="preserve"> of the same TS</w:t>
      </w:r>
      <w:r w:rsidR="00002679">
        <w:rPr>
          <w:lang w:val="en-US"/>
        </w:rPr>
        <w:t>.</w:t>
      </w:r>
      <w:r>
        <w:rPr>
          <w:lang w:val="en-US"/>
        </w:rPr>
        <w:t xml:space="preserve"> </w:t>
      </w:r>
    </w:p>
    <w:tbl>
      <w:tblPr>
        <w:tblStyle w:val="TableGrid"/>
        <w:tblW w:w="0" w:type="auto"/>
        <w:tblLook w:val="04A0" w:firstRow="1" w:lastRow="0" w:firstColumn="1" w:lastColumn="0" w:noHBand="0" w:noVBand="1"/>
      </w:tblPr>
      <w:tblGrid>
        <w:gridCol w:w="9629"/>
      </w:tblGrid>
      <w:tr w:rsidR="00870579" w14:paraId="396EFF7E" w14:textId="77777777" w:rsidTr="00870579">
        <w:tc>
          <w:tcPr>
            <w:tcW w:w="9629" w:type="dxa"/>
          </w:tcPr>
          <w:p w14:paraId="52AF552B" w14:textId="77777777" w:rsidR="00870579" w:rsidRPr="00870579" w:rsidRDefault="00870579" w:rsidP="008705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185595989"/>
            <w:r w:rsidRPr="00870579">
              <w:rPr>
                <w:rFonts w:ascii="Arial" w:eastAsia="Times New Roman" w:hAnsi="Arial"/>
                <w:sz w:val="28"/>
                <w:lang w:eastAsia="en-GB"/>
              </w:rPr>
              <w:lastRenderedPageBreak/>
              <w:t>5.16.3</w:t>
            </w:r>
            <w:r w:rsidRPr="00870579">
              <w:rPr>
                <w:rFonts w:ascii="Arial" w:eastAsia="Times New Roman" w:hAnsi="Arial"/>
                <w:sz w:val="28"/>
                <w:lang w:eastAsia="en-GB"/>
              </w:rPr>
              <w:tab/>
              <w:t>Reporting UE's altitude information</w:t>
            </w:r>
            <w:bookmarkEnd w:id="7"/>
          </w:p>
          <w:p w14:paraId="2B63377A" w14:textId="77777777" w:rsidR="00870579" w:rsidRPr="00870579" w:rsidRDefault="00870579" w:rsidP="00870579">
            <w:pPr>
              <w:overflowPunct w:val="0"/>
              <w:autoSpaceDE w:val="0"/>
              <w:autoSpaceDN w:val="0"/>
              <w:adjustRightInd w:val="0"/>
              <w:textAlignment w:val="baseline"/>
              <w:rPr>
                <w:rFonts w:eastAsia="Times New Roman"/>
                <w:lang w:eastAsia="en-GB"/>
              </w:rPr>
            </w:pPr>
            <w:r w:rsidRPr="00870579">
              <w:rPr>
                <w:rFonts w:eastAsia="Times New Roman"/>
                <w:lang w:eastAsia="en-GB"/>
              </w:rP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bookmarkStart w:id="8" w:name="_MON_1684549432"/>
          <w:bookmarkEnd w:id="8"/>
          <w:p w14:paraId="18540988" w14:textId="77777777" w:rsidR="00870579" w:rsidRPr="00870579" w:rsidRDefault="00870579" w:rsidP="0087057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0579">
              <w:rPr>
                <w:rFonts w:ascii="Arial" w:eastAsia="Times New Roman" w:hAnsi="Arial"/>
                <w:b/>
                <w:lang w:eastAsia="en-GB"/>
              </w:rPr>
              <w:object w:dxaOrig="9072" w:dyaOrig="6943" w14:anchorId="4DBC7A5E">
                <v:shape id="_x0000_i1026" type="#_x0000_t75" style="width:454.2pt;height:344.75pt" o:ole="">
                  <v:imagedata r:id="rId11" o:title=""/>
                </v:shape>
                <o:OLEObject Type="Embed" ProgID="Word.Picture.8" ShapeID="_x0000_i1026" DrawAspect="Content" ObjectID="_1800364770" r:id="rId12"/>
              </w:object>
            </w:r>
          </w:p>
          <w:p w14:paraId="6AFE6173" w14:textId="77777777" w:rsidR="00870579" w:rsidRPr="00870579" w:rsidRDefault="00870579" w:rsidP="00870579">
            <w:pPr>
              <w:keepLines/>
              <w:overflowPunct w:val="0"/>
              <w:autoSpaceDE w:val="0"/>
              <w:autoSpaceDN w:val="0"/>
              <w:adjustRightInd w:val="0"/>
              <w:spacing w:after="240"/>
              <w:jc w:val="center"/>
              <w:textAlignment w:val="baseline"/>
              <w:rPr>
                <w:rFonts w:ascii="Arial" w:eastAsia="Times New Roman" w:hAnsi="Arial"/>
                <w:b/>
                <w:lang w:eastAsia="en-GB"/>
              </w:rPr>
            </w:pPr>
            <w:r w:rsidRPr="00870579">
              <w:rPr>
                <w:rFonts w:ascii="Arial" w:eastAsia="Times New Roman" w:hAnsi="Arial"/>
                <w:b/>
                <w:lang w:eastAsia="en-GB"/>
              </w:rPr>
              <w:t>Figure 5.16.3-1: Procedure for reporting of UE's altitude information</w:t>
            </w:r>
          </w:p>
          <w:p w14:paraId="3BED57B6" w14:textId="77777777" w:rsidR="00870579" w:rsidRPr="00870579" w:rsidRDefault="00870579" w:rsidP="00870579">
            <w:pPr>
              <w:overflowPunct w:val="0"/>
              <w:autoSpaceDE w:val="0"/>
              <w:autoSpaceDN w:val="0"/>
              <w:adjustRightInd w:val="0"/>
              <w:ind w:left="568" w:hanging="284"/>
              <w:textAlignment w:val="baseline"/>
              <w:rPr>
                <w:rFonts w:eastAsia="Times New Roman"/>
                <w:lang w:eastAsia="en-GB"/>
              </w:rPr>
            </w:pPr>
            <w:r w:rsidRPr="00870579">
              <w:rPr>
                <w:rFonts w:eastAsia="Times New Roman"/>
                <w:lang w:eastAsia="en-GB"/>
              </w:rPr>
              <w:t>0.</w:t>
            </w:r>
            <w:r w:rsidRPr="00870579">
              <w:rPr>
                <w:rFonts w:eastAsia="Times New Roman"/>
                <w:lang w:eastAsia="en-GB"/>
              </w:rPr>
              <w:tab/>
              <w:t>An aerial UE receives request to perform its altitude information reporting as specified in clause 5.16.2. The request may include altitude reporting thresholds and, optionally, indication about reporting periodicity.</w:t>
            </w:r>
          </w:p>
          <w:p w14:paraId="1B4AC05B" w14:textId="77777777" w:rsidR="00870579" w:rsidRPr="00870579" w:rsidRDefault="00870579" w:rsidP="00870579">
            <w:pPr>
              <w:overflowPunct w:val="0"/>
              <w:autoSpaceDE w:val="0"/>
              <w:autoSpaceDN w:val="0"/>
              <w:adjustRightInd w:val="0"/>
              <w:ind w:left="568" w:hanging="284"/>
              <w:textAlignment w:val="baseline"/>
              <w:rPr>
                <w:rFonts w:eastAsia="Times New Roman"/>
                <w:lang w:eastAsia="en-GB"/>
              </w:rPr>
            </w:pPr>
            <w:r w:rsidRPr="00870579">
              <w:rPr>
                <w:rFonts w:eastAsia="Times New Roman"/>
                <w:lang w:eastAsia="en-GB"/>
              </w:rPr>
              <w:t>1.</w:t>
            </w:r>
            <w:r w:rsidRPr="00870579">
              <w:rPr>
                <w:rFonts w:eastAsia="Times New Roman"/>
                <w:lang w:eastAsia="en-GB"/>
              </w:rPr>
              <w:tab/>
              <w:t>UE's flight altitude meets the previously provided altitude reporting conditions (i.e. altitude thresholds and, optionally, reporting periodicity).</w:t>
            </w:r>
          </w:p>
          <w:p w14:paraId="27EC1649" w14:textId="4FA315B2" w:rsidR="00870579" w:rsidRDefault="00870579" w:rsidP="00870579">
            <w:pPr>
              <w:overflowPunct w:val="0"/>
              <w:autoSpaceDE w:val="0"/>
              <w:autoSpaceDN w:val="0"/>
              <w:adjustRightInd w:val="0"/>
              <w:textAlignment w:val="baseline"/>
              <w:rPr>
                <w:rFonts w:eastAsia="Times New Roman"/>
                <w:lang w:eastAsia="en-GB"/>
              </w:rPr>
            </w:pPr>
            <w:r w:rsidRPr="00870579">
              <w:rPr>
                <w:rFonts w:eastAsia="Times New Roman"/>
                <w:lang w:eastAsia="en-GB"/>
              </w:rPr>
              <w:t>Option A: Application layer.</w:t>
            </w:r>
          </w:p>
          <w:p w14:paraId="3E843644" w14:textId="7122980E" w:rsidR="00870579" w:rsidRPr="00870579" w:rsidRDefault="00870579" w:rsidP="00870579">
            <w:pPr>
              <w:overflowPunct w:val="0"/>
              <w:autoSpaceDE w:val="0"/>
              <w:autoSpaceDN w:val="0"/>
              <w:adjustRightInd w:val="0"/>
              <w:jc w:val="center"/>
              <w:textAlignment w:val="baseline"/>
              <w:rPr>
                <w:rFonts w:eastAsia="Times New Roman"/>
                <w:lang w:eastAsia="en-GB"/>
              </w:rPr>
            </w:pPr>
            <w:r w:rsidRPr="0045031A">
              <w:rPr>
                <w:rFonts w:eastAsia="Times New Roman"/>
                <w:i/>
                <w:iCs/>
                <w:color w:val="00B050"/>
                <w:lang w:eastAsia="en-GB"/>
              </w:rPr>
              <w:t>*** skip non-relevant text ***</w:t>
            </w:r>
          </w:p>
          <w:p w14:paraId="271FC716" w14:textId="77777777" w:rsidR="00870579" w:rsidRPr="00870579" w:rsidRDefault="00870579" w:rsidP="00870579">
            <w:pPr>
              <w:overflowPunct w:val="0"/>
              <w:autoSpaceDE w:val="0"/>
              <w:autoSpaceDN w:val="0"/>
              <w:adjustRightInd w:val="0"/>
              <w:textAlignment w:val="baseline"/>
              <w:rPr>
                <w:rFonts w:eastAsia="Times New Roman"/>
                <w:lang w:eastAsia="en-GB"/>
              </w:rPr>
            </w:pPr>
            <w:r w:rsidRPr="00870579">
              <w:rPr>
                <w:rFonts w:eastAsia="Times New Roman"/>
                <w:lang w:eastAsia="en-GB"/>
              </w:rPr>
              <w:t>Option B: Node-level signalling.</w:t>
            </w:r>
          </w:p>
          <w:p w14:paraId="0925654C" w14:textId="77777777" w:rsidR="00870579" w:rsidRPr="00870579" w:rsidRDefault="00870579" w:rsidP="00870579">
            <w:pPr>
              <w:overflowPunct w:val="0"/>
              <w:autoSpaceDE w:val="0"/>
              <w:autoSpaceDN w:val="0"/>
              <w:adjustRightInd w:val="0"/>
              <w:ind w:left="568" w:hanging="284"/>
              <w:textAlignment w:val="baseline"/>
              <w:rPr>
                <w:rFonts w:eastAsia="Times New Roman"/>
                <w:lang w:eastAsia="en-GB"/>
              </w:rPr>
            </w:pPr>
            <w:r w:rsidRPr="00870579">
              <w:rPr>
                <w:rFonts w:eastAsia="Times New Roman"/>
                <w:lang w:eastAsia="en-GB"/>
              </w:rPr>
              <w:t>1a-2b.</w:t>
            </w:r>
            <w:r w:rsidRPr="00870579">
              <w:rPr>
                <w:rFonts w:eastAsia="Times New Roman"/>
                <w:lang w:eastAsia="en-GB"/>
              </w:rPr>
              <w:tab/>
              <w:t xml:space="preserve">The </w:t>
            </w:r>
            <w:r w:rsidRPr="00870579">
              <w:rPr>
                <w:rFonts w:eastAsia="Times New Roman"/>
                <w:highlight w:val="yellow"/>
                <w:lang w:eastAsia="en-GB"/>
              </w:rPr>
              <w:t>UE may provide a report with the altitude information to the NG-RAN</w:t>
            </w:r>
            <w:r w:rsidRPr="00870579">
              <w:rPr>
                <w:rFonts w:eastAsia="Times New Roman"/>
                <w:lang w:eastAsia="en-GB"/>
              </w:rPr>
              <w:t xml:space="preserve">. The report </w:t>
            </w:r>
            <w:r w:rsidRPr="00483145">
              <w:rPr>
                <w:rFonts w:eastAsia="Times New Roman"/>
                <w:highlight w:val="yellow"/>
                <w:lang w:eastAsia="en-GB"/>
              </w:rPr>
              <w:t>may contain the altitude information and, for instance, a time stamp or a report ID indicating when the UE has measured the altitude information that is being reported</w:t>
            </w:r>
            <w:r w:rsidRPr="00870579">
              <w:rPr>
                <w:rFonts w:eastAsia="Times New Roman"/>
                <w:lang w:eastAsia="en-GB"/>
              </w:rPr>
              <w:t>.</w:t>
            </w:r>
          </w:p>
          <w:p w14:paraId="7AABC0F7" w14:textId="77777777" w:rsidR="00870579" w:rsidRPr="00870579" w:rsidRDefault="00870579" w:rsidP="00870579">
            <w:pPr>
              <w:keepLines/>
              <w:overflowPunct w:val="0"/>
              <w:autoSpaceDE w:val="0"/>
              <w:autoSpaceDN w:val="0"/>
              <w:adjustRightInd w:val="0"/>
              <w:ind w:left="1135" w:hanging="851"/>
              <w:textAlignment w:val="baseline"/>
              <w:rPr>
                <w:rFonts w:eastAsia="Times New Roman"/>
                <w:lang w:eastAsia="en-GB"/>
              </w:rPr>
            </w:pPr>
            <w:r w:rsidRPr="00870579">
              <w:rPr>
                <w:rFonts w:eastAsia="Times New Roman"/>
                <w:lang w:eastAsia="en-GB"/>
              </w:rPr>
              <w:t>NOTE 2:</w:t>
            </w:r>
            <w:r w:rsidRPr="00870579">
              <w:rPr>
                <w:rFonts w:eastAsia="Times New Roman"/>
                <w:lang w:eastAsia="en-GB"/>
              </w:rPr>
              <w:tab/>
              <w:t>Aspects related to a UE providing altitude information to an NG-RAN node are specified by RAN in TS 38.331 [23].</w:t>
            </w:r>
          </w:p>
          <w:p w14:paraId="2A16B1F4" w14:textId="77777777" w:rsidR="00870579" w:rsidRPr="00870579" w:rsidRDefault="00870579" w:rsidP="00870579">
            <w:pPr>
              <w:overflowPunct w:val="0"/>
              <w:autoSpaceDE w:val="0"/>
              <w:autoSpaceDN w:val="0"/>
              <w:adjustRightInd w:val="0"/>
              <w:ind w:left="568" w:hanging="284"/>
              <w:textAlignment w:val="baseline"/>
              <w:rPr>
                <w:rFonts w:eastAsia="Times New Roman"/>
                <w:lang w:eastAsia="en-GB"/>
              </w:rPr>
            </w:pPr>
            <w:r w:rsidRPr="00870579">
              <w:rPr>
                <w:rFonts w:eastAsia="Times New Roman"/>
                <w:lang w:eastAsia="en-GB"/>
              </w:rPr>
              <w:tab/>
              <w:t xml:space="preserve">The </w:t>
            </w:r>
            <w:r w:rsidRPr="00483145">
              <w:rPr>
                <w:rFonts w:eastAsia="Times New Roman"/>
                <w:highlight w:val="yellow"/>
                <w:lang w:eastAsia="en-GB"/>
              </w:rPr>
              <w:t>NG-RAN node includes the received UE's altitude information in an N2 message to the AMF</w:t>
            </w:r>
            <w:r w:rsidRPr="00870579">
              <w:rPr>
                <w:rFonts w:eastAsia="Times New Roman"/>
                <w:lang w:eastAsia="en-GB"/>
              </w:rPr>
              <w:t>.</w:t>
            </w:r>
          </w:p>
          <w:p w14:paraId="43B5989C" w14:textId="77777777" w:rsidR="00870579" w:rsidRPr="00870579" w:rsidRDefault="00870579" w:rsidP="00870579">
            <w:pPr>
              <w:overflowPunct w:val="0"/>
              <w:autoSpaceDE w:val="0"/>
              <w:autoSpaceDN w:val="0"/>
              <w:adjustRightInd w:val="0"/>
              <w:ind w:left="568" w:hanging="284"/>
              <w:textAlignment w:val="baseline"/>
              <w:rPr>
                <w:rFonts w:eastAsia="Times New Roman"/>
                <w:lang w:eastAsia="en-GB"/>
              </w:rPr>
            </w:pPr>
            <w:r w:rsidRPr="00870579">
              <w:rPr>
                <w:rFonts w:eastAsia="Times New Roman"/>
                <w:lang w:eastAsia="en-GB"/>
              </w:rPr>
              <w:t>3b.</w:t>
            </w:r>
            <w:r w:rsidRPr="00870579">
              <w:rPr>
                <w:rFonts w:eastAsia="Times New Roman"/>
                <w:lang w:eastAsia="en-GB"/>
              </w:rPr>
              <w:tab/>
              <w:t xml:space="preserve">The </w:t>
            </w:r>
            <w:r w:rsidRPr="00483145">
              <w:rPr>
                <w:rFonts w:eastAsia="Times New Roman"/>
                <w:highlight w:val="yellow"/>
                <w:lang w:eastAsia="en-GB"/>
              </w:rPr>
              <w:t>AMF provides the UAS NF/NEF the altitude information report</w:t>
            </w:r>
            <w:r w:rsidRPr="00870579">
              <w:rPr>
                <w:rFonts w:eastAsia="Times New Roman"/>
                <w:lang w:eastAsia="en-GB"/>
              </w:rPr>
              <w:t xml:space="preserve"> inside a Namf_EventExposure_Notify request.</w:t>
            </w:r>
          </w:p>
          <w:p w14:paraId="3AF08D71" w14:textId="28AC70A4" w:rsidR="00870579" w:rsidRDefault="00870579" w:rsidP="00870579">
            <w:pPr>
              <w:overflowPunct w:val="0"/>
              <w:autoSpaceDE w:val="0"/>
              <w:autoSpaceDN w:val="0"/>
              <w:adjustRightInd w:val="0"/>
              <w:ind w:left="568" w:hanging="284"/>
              <w:textAlignment w:val="baseline"/>
              <w:rPr>
                <w:lang w:val="en-US"/>
              </w:rPr>
            </w:pPr>
            <w:r w:rsidRPr="00870579">
              <w:rPr>
                <w:rFonts w:eastAsia="Times New Roman"/>
                <w:lang w:eastAsia="en-GB"/>
              </w:rPr>
              <w:lastRenderedPageBreak/>
              <w:t>4.</w:t>
            </w:r>
            <w:r w:rsidRPr="00870579">
              <w:rPr>
                <w:rFonts w:eastAsia="Times New Roman"/>
                <w:lang w:eastAsia="en-GB"/>
              </w:rPr>
              <w:tab/>
              <w:t>The UAS NF/NEF together with the USS determines the impact on UAV's flight path based on the received altitude information report; this aspect is outside the scope of the 3GPP.</w:t>
            </w:r>
          </w:p>
        </w:tc>
      </w:tr>
    </w:tbl>
    <w:p w14:paraId="595F80CD" w14:textId="4EBB67C0" w:rsidR="009A4683" w:rsidRDefault="00BE29C1" w:rsidP="009A4683">
      <w:pPr>
        <w:spacing w:before="120" w:after="0"/>
        <w:jc w:val="both"/>
        <w:rPr>
          <w:lang w:val="en-US"/>
        </w:rPr>
      </w:pPr>
      <w:r>
        <w:rPr>
          <w:lang w:val="en-US"/>
        </w:rPr>
        <w:lastRenderedPageBreak/>
        <w:t xml:space="preserve">According to TS 23.256 </w:t>
      </w:r>
      <w:r>
        <w:rPr>
          <w:lang w:val="en-US"/>
        </w:rPr>
        <w:fldChar w:fldCharType="begin"/>
      </w:r>
      <w:r>
        <w:rPr>
          <w:lang w:val="en-US"/>
        </w:rPr>
        <w:instrText xml:space="preserve"> REF _Ref187220803 \r \h </w:instrText>
      </w:r>
      <w:r>
        <w:rPr>
          <w:lang w:val="en-US"/>
        </w:rPr>
      </w:r>
      <w:r>
        <w:rPr>
          <w:lang w:val="en-US"/>
        </w:rPr>
        <w:fldChar w:fldCharType="separate"/>
      </w:r>
      <w:r>
        <w:rPr>
          <w:lang w:val="en-US"/>
        </w:rPr>
        <w:t>[7]</w:t>
      </w:r>
      <w:r>
        <w:rPr>
          <w:lang w:val="en-US"/>
        </w:rPr>
        <w:fldChar w:fldCharType="end"/>
      </w:r>
      <w:r>
        <w:rPr>
          <w:lang w:val="en-US"/>
        </w:rPr>
        <w:t xml:space="preserve">, in </w:t>
      </w:r>
      <w:r w:rsidRPr="00BE29C1">
        <w:rPr>
          <w:i/>
          <w:iCs/>
          <w:lang w:val="en-US"/>
        </w:rPr>
        <w:t>Step 1a.</w:t>
      </w:r>
      <w:r>
        <w:rPr>
          <w:lang w:val="en-US"/>
        </w:rPr>
        <w:t xml:space="preserve">, the UE may be configured to report altitude information to the NG-RAN along with a time stamp or a report ID indicating when the UE has measured the altitude information. The UE configuration is provided by NG-RAN according what is specified in TS 38.331 </w:t>
      </w:r>
      <w:r w:rsidR="009A4683">
        <w:rPr>
          <w:lang w:val="en-US"/>
        </w:rPr>
        <w:fldChar w:fldCharType="begin"/>
      </w:r>
      <w:r w:rsidR="009A4683">
        <w:rPr>
          <w:lang w:val="en-US"/>
        </w:rPr>
        <w:instrText xml:space="preserve"> REF _Ref189211827 \r \h </w:instrText>
      </w:r>
      <w:r w:rsidR="009A4683">
        <w:rPr>
          <w:lang w:val="en-US"/>
        </w:rPr>
      </w:r>
      <w:r w:rsidR="009A4683">
        <w:rPr>
          <w:lang w:val="en-US"/>
        </w:rPr>
        <w:fldChar w:fldCharType="separate"/>
      </w:r>
      <w:r w:rsidR="009A4683">
        <w:rPr>
          <w:lang w:val="en-US"/>
        </w:rPr>
        <w:t>[8]</w:t>
      </w:r>
      <w:r w:rsidR="009A4683">
        <w:rPr>
          <w:lang w:val="en-US"/>
        </w:rPr>
        <w:fldChar w:fldCharType="end"/>
      </w:r>
      <w:r w:rsidR="009A4683">
        <w:rPr>
          <w:lang w:val="en-US"/>
        </w:rPr>
        <w:t xml:space="preserve"> </w:t>
      </w:r>
      <w:r>
        <w:rPr>
          <w:lang w:val="en-US"/>
        </w:rPr>
        <w:t>and TS 38.300</w:t>
      </w:r>
      <w:r w:rsidR="009A4683">
        <w:rPr>
          <w:lang w:val="en-US"/>
        </w:rPr>
        <w:t xml:space="preserve"> </w:t>
      </w:r>
      <w:r w:rsidR="009A4683">
        <w:rPr>
          <w:lang w:val="en-US"/>
        </w:rPr>
        <w:fldChar w:fldCharType="begin"/>
      </w:r>
      <w:r w:rsidR="009A4683">
        <w:rPr>
          <w:lang w:val="en-US"/>
        </w:rPr>
        <w:instrText xml:space="preserve"> REF _Ref189211829 \r \h </w:instrText>
      </w:r>
      <w:r w:rsidR="009A4683">
        <w:rPr>
          <w:lang w:val="en-US"/>
        </w:rPr>
      </w:r>
      <w:r w:rsidR="009A4683">
        <w:rPr>
          <w:lang w:val="en-US"/>
        </w:rPr>
        <w:fldChar w:fldCharType="separate"/>
      </w:r>
      <w:r w:rsidR="009A4683">
        <w:rPr>
          <w:lang w:val="en-US"/>
        </w:rPr>
        <w:t>[9]</w:t>
      </w:r>
      <w:r w:rsidR="009A4683">
        <w:rPr>
          <w:lang w:val="en-US"/>
        </w:rPr>
        <w:fldChar w:fldCharType="end"/>
      </w:r>
      <w:r w:rsidR="002A5E2D">
        <w:rPr>
          <w:lang w:val="en-US"/>
        </w:rPr>
        <w:t xml:space="preserve"> for the reporting events H1 and H2 as also mentioned in NOTE 1 of clause 5.16.2 in TS 23.256</w:t>
      </w:r>
      <w:r>
        <w:rPr>
          <w:lang w:val="en-US"/>
        </w:rPr>
        <w:t>.</w:t>
      </w:r>
      <w:r w:rsidR="009A4683">
        <w:rPr>
          <w:lang w:val="en-US"/>
        </w:rPr>
        <w:t xml:space="preserve"> </w:t>
      </w:r>
    </w:p>
    <w:p w14:paraId="3D25E181" w14:textId="2F2EA115" w:rsidR="00BE29C1" w:rsidRDefault="009A4683" w:rsidP="009A4683">
      <w:pPr>
        <w:spacing w:after="120"/>
        <w:jc w:val="both"/>
        <w:rPr>
          <w:lang w:val="en-US"/>
        </w:rPr>
      </w:pPr>
      <w:r>
        <w:rPr>
          <w:lang w:val="en-US"/>
        </w:rPr>
        <w:t>TS 38.300, clause 16.18.3, specifie</w:t>
      </w:r>
      <w:r w:rsidR="002A5E2D">
        <w:rPr>
          <w:lang w:val="en-US"/>
        </w:rPr>
        <w:t>s</w:t>
      </w:r>
      <w:r>
        <w:rPr>
          <w:lang w:val="en-US"/>
        </w:rPr>
        <w:t xml:space="preserve"> </w:t>
      </w:r>
      <w:r w:rsidR="002A5E2D">
        <w:rPr>
          <w:lang w:val="en-US"/>
        </w:rPr>
        <w:t>that the UE includes its altitude and location information in the measurement report if configured with events H1 and H2</w:t>
      </w:r>
      <w:r>
        <w:rPr>
          <w:lang w:val="en-US"/>
        </w:rPr>
        <w:t>:</w:t>
      </w:r>
    </w:p>
    <w:tbl>
      <w:tblPr>
        <w:tblStyle w:val="TableGrid"/>
        <w:tblW w:w="0" w:type="auto"/>
        <w:tblLook w:val="04A0" w:firstRow="1" w:lastRow="0" w:firstColumn="1" w:lastColumn="0" w:noHBand="0" w:noVBand="1"/>
      </w:tblPr>
      <w:tblGrid>
        <w:gridCol w:w="9629"/>
      </w:tblGrid>
      <w:tr w:rsidR="009A4683" w14:paraId="7D065EDC" w14:textId="77777777" w:rsidTr="009A4683">
        <w:tc>
          <w:tcPr>
            <w:tcW w:w="9629" w:type="dxa"/>
          </w:tcPr>
          <w:p w14:paraId="48633A45" w14:textId="77777777" w:rsidR="009A4683" w:rsidRPr="009A4683" w:rsidRDefault="009A4683" w:rsidP="009A46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185530729"/>
            <w:r w:rsidRPr="009A4683">
              <w:rPr>
                <w:rFonts w:ascii="Arial" w:eastAsia="Times New Roman" w:hAnsi="Arial"/>
                <w:sz w:val="28"/>
                <w:lang w:eastAsia="zh-CN"/>
              </w:rPr>
              <w:t>16.18.3</w:t>
            </w:r>
            <w:r w:rsidRPr="009A4683">
              <w:rPr>
                <w:rFonts w:ascii="Arial" w:eastAsia="Times New Roman" w:hAnsi="Arial"/>
                <w:sz w:val="28"/>
                <w:lang w:eastAsia="zh-CN"/>
              </w:rPr>
              <w:tab/>
              <w:t>Altitude-based Reporting for Aerial UE Communication</w:t>
            </w:r>
            <w:bookmarkEnd w:id="9"/>
          </w:p>
          <w:p w14:paraId="21BF56B0" w14:textId="77777777" w:rsidR="009A4683" w:rsidRPr="009A4683" w:rsidRDefault="009A4683" w:rsidP="009A4683">
            <w:pPr>
              <w:overflowPunct w:val="0"/>
              <w:autoSpaceDE w:val="0"/>
              <w:autoSpaceDN w:val="0"/>
              <w:adjustRightInd w:val="0"/>
              <w:spacing w:after="120"/>
              <w:textAlignment w:val="baseline"/>
              <w:rPr>
                <w:rFonts w:eastAsia="Times New Roman"/>
                <w:lang w:eastAsia="zh-CN"/>
              </w:rPr>
            </w:pPr>
            <w:r w:rsidRPr="009A4683">
              <w:rPr>
                <w:rFonts w:eastAsia="Times New Roman"/>
                <w:lang w:eastAsia="zh-CN"/>
              </w:rPr>
              <w:t xml:space="preserve">An </w:t>
            </w:r>
            <w:r w:rsidRPr="002A5E2D">
              <w:rPr>
                <w:rFonts w:eastAsia="Times New Roman"/>
                <w:highlight w:val="yellow"/>
                <w:lang w:eastAsia="zh-CN"/>
              </w:rPr>
              <w:t>Aerial UE can be configured with</w:t>
            </w:r>
            <w:r w:rsidRPr="009A4683">
              <w:rPr>
                <w:rFonts w:eastAsia="Times New Roman"/>
                <w:lang w:eastAsia="zh-CN"/>
              </w:rPr>
              <w:t xml:space="preserve"> altitude-dependent, event-based measurement reporting (i.e., </w:t>
            </w:r>
            <w:r w:rsidRPr="002A5E2D">
              <w:rPr>
                <w:rFonts w:eastAsia="Times New Roman"/>
                <w:i/>
                <w:iCs/>
                <w:highlight w:val="yellow"/>
                <w:lang w:eastAsia="zh-CN"/>
              </w:rPr>
              <w:t>eventH1</w:t>
            </w:r>
            <w:r w:rsidRPr="002A5E2D">
              <w:rPr>
                <w:rFonts w:eastAsia="Times New Roman"/>
                <w:highlight w:val="yellow"/>
                <w:lang w:eastAsia="zh-CN"/>
              </w:rPr>
              <w:t xml:space="preserve"> and </w:t>
            </w:r>
            <w:r w:rsidRPr="002A5E2D">
              <w:rPr>
                <w:rFonts w:eastAsia="Times New Roman"/>
                <w:i/>
                <w:iCs/>
                <w:highlight w:val="yellow"/>
                <w:lang w:eastAsia="zh-CN"/>
              </w:rPr>
              <w:t>eventH2</w:t>
            </w:r>
            <w:r w:rsidRPr="002A5E2D">
              <w:rPr>
                <w:rFonts w:eastAsia="Times New Roman"/>
                <w:highlight w:val="yellow"/>
                <w:lang w:eastAsia="zh-CN"/>
              </w:rPr>
              <w:t xml:space="preserve"> as defined in TS 38.331</w:t>
            </w:r>
            <w:r w:rsidRPr="009A4683">
              <w:rPr>
                <w:rFonts w:eastAsia="Times New Roman"/>
                <w:lang w:eastAsia="zh-CN"/>
              </w:rPr>
              <w:t xml:space="preserve"> [12]). An Aerial UE sends a measurement report when its altitude becomes higher or lower than configured threshold. </w:t>
            </w:r>
            <w:r w:rsidRPr="009A4683">
              <w:rPr>
                <w:rFonts w:eastAsia="Times New Roman"/>
                <w:highlight w:val="yellow"/>
                <w:lang w:eastAsia="zh-CN"/>
              </w:rPr>
              <w:t>The UE includes its altitude and location information in the measurement report if configured to do so by NG-RAN</w:t>
            </w:r>
            <w:r w:rsidRPr="009A4683">
              <w:rPr>
                <w:rFonts w:eastAsia="Times New Roman"/>
                <w:lang w:eastAsia="zh-CN"/>
              </w:rPr>
              <w:t>. RSRP/RSRQ/SINR measurement results are always reported when height reporting is configured.</w:t>
            </w:r>
          </w:p>
          <w:p w14:paraId="69159BC9" w14:textId="3AE2E163" w:rsidR="009A4683" w:rsidRDefault="009A4683" w:rsidP="009A4683">
            <w:pPr>
              <w:spacing w:after="120"/>
              <w:jc w:val="center"/>
              <w:rPr>
                <w:lang w:val="en-US"/>
              </w:rPr>
            </w:pPr>
            <w:r w:rsidRPr="0045031A">
              <w:rPr>
                <w:rFonts w:eastAsia="Times New Roman"/>
                <w:i/>
                <w:iCs/>
                <w:color w:val="00B050"/>
                <w:lang w:eastAsia="en-GB"/>
              </w:rPr>
              <w:t>*** skip non-relevant text ***</w:t>
            </w:r>
          </w:p>
        </w:tc>
      </w:tr>
    </w:tbl>
    <w:p w14:paraId="4B910147" w14:textId="2D83E271" w:rsidR="009A4683" w:rsidRDefault="009A4683" w:rsidP="002A5E2D">
      <w:pPr>
        <w:spacing w:before="120" w:after="120"/>
        <w:jc w:val="both"/>
        <w:rPr>
          <w:lang w:val="en-US"/>
        </w:rPr>
      </w:pPr>
      <w:r>
        <w:rPr>
          <w:lang w:val="en-US"/>
        </w:rPr>
        <w:t>Definitions of</w:t>
      </w:r>
      <w:r w:rsidR="002A5E2D">
        <w:rPr>
          <w:lang w:val="en-US"/>
        </w:rPr>
        <w:t xml:space="preserve"> events H1 and H2 are in </w:t>
      </w:r>
      <w:r>
        <w:rPr>
          <w:lang w:val="en-US"/>
        </w:rPr>
        <w:t>TS 38.331</w:t>
      </w:r>
      <w:r w:rsidR="00E30A84">
        <w:rPr>
          <w:lang w:val="en-US"/>
        </w:rPr>
        <w:t xml:space="preserve"> (i.e., </w:t>
      </w:r>
      <w:r w:rsidR="00E30A84" w:rsidRPr="00E30A84">
        <w:rPr>
          <w:i/>
          <w:iCs/>
          <w:lang w:val="en-US"/>
        </w:rPr>
        <w:t>eventH1</w:t>
      </w:r>
      <w:r w:rsidR="00E30A84">
        <w:rPr>
          <w:lang w:val="en-US"/>
        </w:rPr>
        <w:t xml:space="preserve"> and </w:t>
      </w:r>
      <w:r w:rsidR="00E30A84" w:rsidRPr="00E30A84">
        <w:rPr>
          <w:i/>
          <w:iCs/>
          <w:lang w:val="en-US"/>
        </w:rPr>
        <w:t>eventH2</w:t>
      </w:r>
      <w:r w:rsidR="00E30A84">
        <w:rPr>
          <w:lang w:val="en-US"/>
        </w:rPr>
        <w:t>)</w:t>
      </w:r>
      <w:r w:rsidR="002A5E2D">
        <w:rPr>
          <w:lang w:val="en-US"/>
        </w:rPr>
        <w:t xml:space="preserve"> and are included</w:t>
      </w:r>
      <w:r>
        <w:rPr>
          <w:lang w:val="en-US"/>
        </w:rPr>
        <w:t xml:space="preserve"> within </w:t>
      </w:r>
      <w:r w:rsidRPr="002A5E2D">
        <w:rPr>
          <w:i/>
          <w:iCs/>
          <w:lang w:val="en-US"/>
        </w:rPr>
        <w:t>ReportConfig</w:t>
      </w:r>
      <w:r w:rsidR="002A5E2D" w:rsidRPr="002A5E2D">
        <w:rPr>
          <w:i/>
          <w:iCs/>
          <w:lang w:val="en-US"/>
        </w:rPr>
        <w:t>NR</w:t>
      </w:r>
      <w:r w:rsidR="002A5E2D">
        <w:rPr>
          <w:lang w:val="en-US"/>
        </w:rPr>
        <w:t xml:space="preserve"> IE </w:t>
      </w:r>
      <w:r w:rsidR="006C2467">
        <w:rPr>
          <w:lang w:val="en-US"/>
        </w:rPr>
        <w:t xml:space="preserve">along with the </w:t>
      </w:r>
      <w:r w:rsidR="006C2467" w:rsidRPr="006C2467">
        <w:rPr>
          <w:i/>
          <w:iCs/>
          <w:lang w:val="en-US"/>
        </w:rPr>
        <w:t>coarseLocationRequest</w:t>
      </w:r>
      <w:r w:rsidR="006C2467">
        <w:rPr>
          <w:lang w:val="en-US"/>
        </w:rPr>
        <w:t xml:space="preserve"> and </w:t>
      </w:r>
      <w:r w:rsidR="006C2467" w:rsidRPr="006C2467">
        <w:rPr>
          <w:i/>
          <w:iCs/>
          <w:lang w:val="en-US"/>
        </w:rPr>
        <w:t>includeAltitudeUE</w:t>
      </w:r>
      <w:r w:rsidR="006C2467">
        <w:rPr>
          <w:lang w:val="en-US"/>
        </w:rPr>
        <w:t xml:space="preserve"> IEs which indicate whether the UE has to report coarse location information </w:t>
      </w:r>
      <w:r w:rsidR="006A7F9A">
        <w:rPr>
          <w:lang w:val="en-US"/>
        </w:rPr>
        <w:t>(</w:t>
      </w:r>
      <w:r w:rsidR="006A7F9A" w:rsidRPr="006A7F9A">
        <w:rPr>
          <w:i/>
          <w:iCs/>
          <w:lang w:val="en-US"/>
        </w:rPr>
        <w:t>coarseLocationInfo</w:t>
      </w:r>
      <w:r w:rsidR="006A7F9A">
        <w:rPr>
          <w:lang w:val="en-US"/>
        </w:rPr>
        <w:t xml:space="preserve"> in TS 38.331) </w:t>
      </w:r>
      <w:r w:rsidR="006C2467">
        <w:rPr>
          <w:lang w:val="en-US"/>
        </w:rPr>
        <w:t>and altitude information</w:t>
      </w:r>
      <w:r w:rsidR="006A7F9A">
        <w:rPr>
          <w:lang w:val="en-US"/>
        </w:rPr>
        <w:t xml:space="preserve"> (</w:t>
      </w:r>
      <w:r w:rsidR="006A7F9A" w:rsidRPr="006A7F9A">
        <w:rPr>
          <w:i/>
          <w:iCs/>
          <w:lang w:val="en-US"/>
        </w:rPr>
        <w:t>altitudeUE</w:t>
      </w:r>
      <w:r w:rsidR="006A7F9A">
        <w:rPr>
          <w:lang w:val="en-US"/>
        </w:rPr>
        <w:t xml:space="preserve"> in TS 38.331)</w:t>
      </w:r>
      <w:r w:rsidR="006C2467">
        <w:rPr>
          <w:lang w:val="en-US"/>
        </w:rPr>
        <w:t xml:space="preserve">, respectively, </w:t>
      </w:r>
      <w:r w:rsidR="002A5E2D">
        <w:rPr>
          <w:lang w:val="en-US"/>
        </w:rPr>
        <w:t>as follows:</w:t>
      </w:r>
    </w:p>
    <w:tbl>
      <w:tblPr>
        <w:tblStyle w:val="TableGrid"/>
        <w:tblW w:w="0" w:type="auto"/>
        <w:tblLook w:val="04A0" w:firstRow="1" w:lastRow="0" w:firstColumn="1" w:lastColumn="0" w:noHBand="0" w:noVBand="1"/>
      </w:tblPr>
      <w:tblGrid>
        <w:gridCol w:w="9629"/>
      </w:tblGrid>
      <w:tr w:rsidR="002A5E2D" w14:paraId="22FCA8B0" w14:textId="77777777" w:rsidTr="002A5E2D">
        <w:tc>
          <w:tcPr>
            <w:tcW w:w="9629" w:type="dxa"/>
          </w:tcPr>
          <w:p w14:paraId="460243E9" w14:textId="77777777" w:rsidR="002A5E2D" w:rsidRPr="002A5E2D" w:rsidRDefault="002A5E2D" w:rsidP="002A5E2D">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10" w:name="_Toc60777350"/>
            <w:bookmarkStart w:id="11" w:name="_Toc156130557"/>
            <w:r w:rsidRPr="002A5E2D">
              <w:rPr>
                <w:rFonts w:ascii="Arial" w:eastAsia="MS Mincho" w:hAnsi="Arial"/>
                <w:sz w:val="24"/>
                <w:lang w:eastAsia="ja-JP"/>
              </w:rPr>
              <w:lastRenderedPageBreak/>
              <w:t>–</w:t>
            </w:r>
            <w:r w:rsidRPr="002A5E2D">
              <w:rPr>
                <w:rFonts w:ascii="Arial" w:eastAsia="MS Mincho" w:hAnsi="Arial"/>
                <w:sz w:val="24"/>
                <w:lang w:eastAsia="ja-JP"/>
              </w:rPr>
              <w:tab/>
            </w:r>
            <w:r w:rsidRPr="002A5E2D">
              <w:rPr>
                <w:rFonts w:ascii="Arial" w:eastAsia="MS Mincho" w:hAnsi="Arial"/>
                <w:i/>
                <w:sz w:val="24"/>
                <w:lang w:eastAsia="ja-JP"/>
              </w:rPr>
              <w:t>ReportConfigNR</w:t>
            </w:r>
            <w:bookmarkEnd w:id="10"/>
            <w:bookmarkEnd w:id="11"/>
          </w:p>
          <w:p w14:paraId="6E30931E" w14:textId="0F88BF05" w:rsidR="002A5E2D" w:rsidRDefault="002A5E2D" w:rsidP="00BB1EB4">
            <w:pPr>
              <w:overflowPunct w:val="0"/>
              <w:autoSpaceDE w:val="0"/>
              <w:autoSpaceDN w:val="0"/>
              <w:adjustRightInd w:val="0"/>
              <w:textAlignment w:val="baseline"/>
              <w:rPr>
                <w:rFonts w:eastAsia="MS Mincho"/>
                <w:lang w:eastAsia="ja-JP"/>
              </w:rPr>
            </w:pPr>
            <w:r w:rsidRPr="00BB1EB4">
              <w:rPr>
                <w:rFonts w:eastAsia="Times New Roman"/>
                <w:highlight w:val="yellow"/>
                <w:lang w:eastAsia="ja-JP"/>
              </w:rPr>
              <w:t xml:space="preserve">The IE </w:t>
            </w:r>
            <w:r w:rsidRPr="00BB1EB4">
              <w:rPr>
                <w:rFonts w:eastAsia="Times New Roman"/>
                <w:i/>
                <w:highlight w:val="yellow"/>
                <w:lang w:eastAsia="ja-JP"/>
              </w:rPr>
              <w:t>ReportConfigNR</w:t>
            </w:r>
            <w:r w:rsidRPr="00BB1EB4">
              <w:rPr>
                <w:rFonts w:eastAsia="Times New Roman"/>
                <w:highlight w:val="yellow"/>
                <w:lang w:eastAsia="ja-JP"/>
              </w:rPr>
              <w:t xml:space="preserve"> specifies criteria for triggering of an NR measurement reporting event</w:t>
            </w:r>
            <w:r w:rsidRPr="002A5E2D">
              <w:rPr>
                <w:rFonts w:eastAsia="Times New Roman"/>
                <w:lang w:eastAsia="ja-JP"/>
              </w:rPr>
              <w:t xml:space="preserve">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C14D971" w14:textId="506A40B4" w:rsidR="00BB1EB4" w:rsidRPr="00BB1EB4" w:rsidRDefault="00BB1EB4" w:rsidP="00BB1EB4">
            <w:pPr>
              <w:overflowPunct w:val="0"/>
              <w:autoSpaceDE w:val="0"/>
              <w:autoSpaceDN w:val="0"/>
              <w:adjustRightInd w:val="0"/>
              <w:jc w:val="center"/>
              <w:textAlignment w:val="baseline"/>
              <w:rPr>
                <w:rFonts w:eastAsia="MS Mincho"/>
                <w:lang w:eastAsia="ja-JP"/>
              </w:rPr>
            </w:pPr>
            <w:r w:rsidRPr="0045031A">
              <w:rPr>
                <w:rFonts w:eastAsia="Times New Roman"/>
                <w:i/>
                <w:iCs/>
                <w:color w:val="00B050"/>
                <w:lang w:eastAsia="en-GB"/>
              </w:rPr>
              <w:t>*** skip non-relevant text ***</w:t>
            </w:r>
          </w:p>
          <w:p w14:paraId="5888C5F5" w14:textId="77777777" w:rsidR="002A5E2D" w:rsidRPr="002A5E2D" w:rsidRDefault="002A5E2D" w:rsidP="002A5E2D">
            <w:pPr>
              <w:overflowPunct w:val="0"/>
              <w:autoSpaceDE w:val="0"/>
              <w:autoSpaceDN w:val="0"/>
              <w:adjustRightInd w:val="0"/>
              <w:rPr>
                <w:rFonts w:eastAsia="Times New Roman"/>
                <w:lang w:eastAsia="zh-CN"/>
              </w:rPr>
            </w:pPr>
            <w:r w:rsidRPr="002A5E2D">
              <w:rPr>
                <w:rFonts w:eastAsia="Times New Roman"/>
                <w:lang w:eastAsia="zh-CN"/>
              </w:rPr>
              <w:t xml:space="preserve">The </w:t>
            </w:r>
            <w:r w:rsidRPr="00BB1EB4">
              <w:rPr>
                <w:rFonts w:eastAsia="Times New Roman"/>
                <w:highlight w:val="yellow"/>
                <w:lang w:eastAsia="zh-CN"/>
              </w:rPr>
              <w:t>reporting events concerning Aerial UE altitude are labelled H</w:t>
            </w:r>
            <w:r w:rsidRPr="00BB1EB4">
              <w:rPr>
                <w:rFonts w:eastAsia="Times New Roman"/>
                <w:i/>
                <w:highlight w:val="yellow"/>
                <w:lang w:eastAsia="zh-CN"/>
              </w:rPr>
              <w:t>N</w:t>
            </w:r>
            <w:r w:rsidRPr="00BB1EB4">
              <w:rPr>
                <w:rFonts w:eastAsia="Times New Roman"/>
                <w:highlight w:val="yellow"/>
                <w:lang w:eastAsia="zh-CN"/>
              </w:rPr>
              <w:t xml:space="preserve"> with </w:t>
            </w:r>
            <w:r w:rsidRPr="00BB1EB4">
              <w:rPr>
                <w:rFonts w:eastAsia="Times New Roman"/>
                <w:i/>
                <w:highlight w:val="yellow"/>
                <w:lang w:eastAsia="zh-CN"/>
              </w:rPr>
              <w:t>N</w:t>
            </w:r>
            <w:r w:rsidRPr="00BB1EB4">
              <w:rPr>
                <w:rFonts w:eastAsia="Times New Roman"/>
                <w:highlight w:val="yellow"/>
                <w:lang w:eastAsia="zh-CN"/>
              </w:rPr>
              <w:t xml:space="preserve"> equal to 1 and 2</w:t>
            </w:r>
            <w:r w:rsidRPr="002A5E2D">
              <w:rPr>
                <w:rFonts w:eastAsia="Times New Roman"/>
                <w:lang w:eastAsia="zh-CN"/>
              </w:rPr>
              <w:t>. Additionally, the reporting events concerning Aerial UE altitude and the neighboring cell measurements simultaneously are labelled A</w:t>
            </w:r>
            <w:r w:rsidRPr="002A5E2D">
              <w:rPr>
                <w:rFonts w:eastAsia="Times New Roman"/>
                <w:i/>
                <w:iCs/>
                <w:lang w:eastAsia="zh-CN"/>
              </w:rPr>
              <w:t>M</w:t>
            </w:r>
            <w:r w:rsidRPr="002A5E2D">
              <w:rPr>
                <w:rFonts w:eastAsia="Times New Roman"/>
                <w:lang w:eastAsia="zh-CN"/>
              </w:rPr>
              <w:t>H</w:t>
            </w:r>
            <w:r w:rsidRPr="002A5E2D">
              <w:rPr>
                <w:rFonts w:eastAsia="Times New Roman"/>
                <w:i/>
                <w:iCs/>
                <w:lang w:eastAsia="zh-CN"/>
              </w:rPr>
              <w:t>N</w:t>
            </w:r>
            <w:r w:rsidRPr="002A5E2D">
              <w:rPr>
                <w:rFonts w:eastAsia="Times New Roman"/>
                <w:lang w:eastAsia="zh-CN"/>
              </w:rPr>
              <w:t xml:space="preserve"> with </w:t>
            </w:r>
            <w:r w:rsidRPr="002A5E2D">
              <w:rPr>
                <w:rFonts w:eastAsia="Times New Roman"/>
                <w:i/>
                <w:iCs/>
                <w:lang w:eastAsia="zh-CN"/>
              </w:rPr>
              <w:t>M</w:t>
            </w:r>
            <w:r w:rsidRPr="002A5E2D">
              <w:rPr>
                <w:rFonts w:eastAsia="Times New Roman"/>
                <w:lang w:eastAsia="zh-CN"/>
              </w:rPr>
              <w:t xml:space="preserve"> equal to 3, 4, 5 and </w:t>
            </w:r>
            <w:r w:rsidRPr="002A5E2D">
              <w:rPr>
                <w:rFonts w:eastAsia="Times New Roman"/>
                <w:i/>
                <w:iCs/>
                <w:lang w:eastAsia="zh-CN"/>
              </w:rPr>
              <w:t>N</w:t>
            </w:r>
            <w:r w:rsidRPr="002A5E2D">
              <w:rPr>
                <w:rFonts w:eastAsia="Times New Roman"/>
                <w:lang w:eastAsia="zh-CN"/>
              </w:rPr>
              <w:t xml:space="preserve"> equal to 1, 2.</w:t>
            </w:r>
          </w:p>
          <w:p w14:paraId="121F1CC0" w14:textId="77777777" w:rsidR="002A5E2D" w:rsidRPr="002A5E2D" w:rsidRDefault="002A5E2D" w:rsidP="002A5E2D">
            <w:pPr>
              <w:overflowPunct w:val="0"/>
              <w:autoSpaceDE w:val="0"/>
              <w:autoSpaceDN w:val="0"/>
              <w:adjustRightInd w:val="0"/>
              <w:ind w:left="568" w:hanging="284"/>
              <w:textAlignment w:val="baseline"/>
              <w:rPr>
                <w:rFonts w:eastAsia="Times New Roman"/>
                <w:lang w:eastAsia="zh-CN"/>
              </w:rPr>
            </w:pPr>
            <w:r w:rsidRPr="002A5E2D">
              <w:rPr>
                <w:rFonts w:eastAsia="Times New Roman"/>
                <w:lang w:eastAsia="zh-CN"/>
              </w:rPr>
              <w:t>Event H1:</w:t>
            </w:r>
            <w:r w:rsidRPr="002A5E2D">
              <w:rPr>
                <w:rFonts w:eastAsia="Times New Roman"/>
                <w:lang w:eastAsia="zh-CN"/>
              </w:rPr>
              <w:tab/>
              <w:t>Aerial UE altitude becomes higher than a threshold;</w:t>
            </w:r>
          </w:p>
          <w:p w14:paraId="4E9EB5EF" w14:textId="77777777" w:rsidR="002A5E2D" w:rsidRPr="002A5E2D" w:rsidRDefault="002A5E2D" w:rsidP="002A5E2D">
            <w:pPr>
              <w:overflowPunct w:val="0"/>
              <w:autoSpaceDE w:val="0"/>
              <w:autoSpaceDN w:val="0"/>
              <w:adjustRightInd w:val="0"/>
              <w:ind w:left="568" w:hanging="284"/>
              <w:textAlignment w:val="baseline"/>
              <w:rPr>
                <w:rFonts w:eastAsia="Times New Roman"/>
                <w:lang w:eastAsia="zh-CN"/>
              </w:rPr>
            </w:pPr>
            <w:r w:rsidRPr="002A5E2D">
              <w:rPr>
                <w:rFonts w:eastAsia="Times New Roman"/>
                <w:lang w:eastAsia="zh-CN"/>
              </w:rPr>
              <w:t>Event H2:</w:t>
            </w:r>
            <w:r w:rsidRPr="002A5E2D">
              <w:rPr>
                <w:rFonts w:eastAsia="Times New Roman"/>
                <w:lang w:eastAsia="zh-CN"/>
              </w:rPr>
              <w:tab/>
              <w:t>Aerial UE altitude becomes lower than a threshold.</w:t>
            </w:r>
          </w:p>
          <w:p w14:paraId="05C5AD5C" w14:textId="175BFAFD" w:rsidR="002A5E2D" w:rsidRPr="002A5E2D" w:rsidRDefault="00BB1EB4" w:rsidP="00BB1EB4">
            <w:pPr>
              <w:overflowPunct w:val="0"/>
              <w:autoSpaceDE w:val="0"/>
              <w:autoSpaceDN w:val="0"/>
              <w:adjustRightInd w:val="0"/>
              <w:jc w:val="center"/>
              <w:textAlignment w:val="baseline"/>
              <w:rPr>
                <w:rFonts w:eastAsia="Times New Roman"/>
                <w:lang w:eastAsia="ja-JP"/>
              </w:rPr>
            </w:pPr>
            <w:bookmarkStart w:id="12" w:name="_Hlk189213329"/>
            <w:r w:rsidRPr="0045031A">
              <w:rPr>
                <w:rFonts w:eastAsia="Times New Roman"/>
                <w:i/>
                <w:iCs/>
                <w:color w:val="00B050"/>
                <w:lang w:eastAsia="en-GB"/>
              </w:rPr>
              <w:t>*** skip non-relevant text ***</w:t>
            </w:r>
          </w:p>
          <w:bookmarkEnd w:id="12"/>
          <w:p w14:paraId="5A41681E" w14:textId="4937B684" w:rsidR="002A5E2D" w:rsidRPr="007C5982" w:rsidRDefault="007C5982" w:rsidP="007C5982">
            <w:pPr>
              <w:overflowPunct w:val="0"/>
              <w:autoSpaceDE w:val="0"/>
              <w:autoSpaceDN w:val="0"/>
              <w:adjustRightInd w:val="0"/>
              <w:spacing w:after="0"/>
              <w:textAlignment w:val="baseline"/>
              <w:rPr>
                <w:rFonts w:eastAsia="Times New Roman"/>
                <w:lang w:eastAsia="ja-JP"/>
              </w:rPr>
            </w:pPr>
            <w:r>
              <w:rPr>
                <w:noProof/>
              </w:rPr>
              <w:drawing>
                <wp:inline distT="0" distB="0" distL="0" distR="0" wp14:anchorId="28138A51" wp14:editId="32083C3C">
                  <wp:extent cx="5400000" cy="289012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474" r="359" b="2795"/>
                          <a:stretch/>
                        </pic:blipFill>
                        <pic:spPr bwMode="auto">
                          <a:xfrm>
                            <a:off x="0" y="0"/>
                            <a:ext cx="5400000" cy="2890120"/>
                          </a:xfrm>
                          <a:prstGeom prst="rect">
                            <a:avLst/>
                          </a:prstGeom>
                          <a:ln>
                            <a:noFill/>
                          </a:ln>
                          <a:extLst>
                            <a:ext uri="{53640926-AAD7-44D8-BBD7-CCE9431645EC}">
                              <a14:shadowObscured xmlns:a14="http://schemas.microsoft.com/office/drawing/2010/main"/>
                            </a:ext>
                          </a:extLst>
                        </pic:spPr>
                      </pic:pic>
                    </a:graphicData>
                  </a:graphic>
                </wp:inline>
              </w:drawing>
            </w:r>
          </w:p>
          <w:p w14:paraId="64C6AD46" w14:textId="524B8643" w:rsidR="002A5E2D" w:rsidRPr="002A5E2D" w:rsidRDefault="007C5982" w:rsidP="007C5982">
            <w:pPr>
              <w:overflowPunct w:val="0"/>
              <w:autoSpaceDE w:val="0"/>
              <w:autoSpaceDN w:val="0"/>
              <w:adjustRightInd w:val="0"/>
              <w:spacing w:after="0"/>
              <w:textAlignment w:val="baseline"/>
              <w:rPr>
                <w:rFonts w:eastAsia="Times New Roman"/>
                <w:lang w:eastAsia="ja-JP"/>
              </w:rPr>
            </w:pPr>
            <w:r>
              <w:rPr>
                <w:noProof/>
              </w:rPr>
              <w:drawing>
                <wp:inline distT="0" distB="0" distL="0" distR="0" wp14:anchorId="366A95B4" wp14:editId="6DF2FEDE">
                  <wp:extent cx="5400000" cy="2733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608" t="1054" r="402" b="1150"/>
                          <a:stretch/>
                        </pic:blipFill>
                        <pic:spPr bwMode="auto">
                          <a:xfrm>
                            <a:off x="0" y="0"/>
                            <a:ext cx="5400000" cy="2733575"/>
                          </a:xfrm>
                          <a:prstGeom prst="rect">
                            <a:avLst/>
                          </a:prstGeom>
                          <a:ln>
                            <a:noFill/>
                          </a:ln>
                          <a:extLst>
                            <a:ext uri="{53640926-AAD7-44D8-BBD7-CCE9431645EC}">
                              <a14:shadowObscured xmlns:a14="http://schemas.microsoft.com/office/drawing/2010/main"/>
                            </a:ext>
                          </a:extLst>
                        </pic:spPr>
                      </pic:pic>
                    </a:graphicData>
                  </a:graphic>
                </wp:inline>
              </w:drawing>
            </w:r>
          </w:p>
          <w:p w14:paraId="732D1146" w14:textId="6ADA48D9" w:rsidR="002A5E2D" w:rsidRPr="007C5982" w:rsidRDefault="007C5982" w:rsidP="007C5982">
            <w:pPr>
              <w:overflowPunct w:val="0"/>
              <w:autoSpaceDE w:val="0"/>
              <w:autoSpaceDN w:val="0"/>
              <w:adjustRightInd w:val="0"/>
              <w:spacing w:after="0"/>
              <w:textAlignment w:val="baseline"/>
              <w:rPr>
                <w:rFonts w:eastAsia="Times New Roman"/>
                <w:lang w:eastAsia="ja-JP"/>
              </w:rPr>
            </w:pPr>
            <w:r>
              <w:rPr>
                <w:noProof/>
              </w:rPr>
              <w:lastRenderedPageBreak/>
              <w:drawing>
                <wp:inline distT="0" distB="0" distL="0" distR="0" wp14:anchorId="7155DC99" wp14:editId="23CF21B6">
                  <wp:extent cx="5400000" cy="9977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0000" cy="997759"/>
                          </a:xfrm>
                          <a:prstGeom prst="rect">
                            <a:avLst/>
                          </a:prstGeom>
                        </pic:spPr>
                      </pic:pic>
                    </a:graphicData>
                  </a:graphic>
                </wp:inline>
              </w:drawing>
            </w:r>
          </w:p>
        </w:tc>
      </w:tr>
    </w:tbl>
    <w:p w14:paraId="0DD0F69D" w14:textId="77777777" w:rsidR="003E3D39" w:rsidRDefault="006A7F9A" w:rsidP="002A5E2D">
      <w:pPr>
        <w:spacing w:before="120" w:after="0"/>
        <w:jc w:val="both"/>
        <w:rPr>
          <w:lang w:val="en-US"/>
        </w:rPr>
      </w:pPr>
      <w:r>
        <w:rPr>
          <w:lang w:val="en-US"/>
        </w:rPr>
        <w:lastRenderedPageBreak/>
        <w:t xml:space="preserve">SA2 specified in </w:t>
      </w:r>
      <w:r w:rsidRPr="00BE29C1">
        <w:rPr>
          <w:i/>
          <w:iCs/>
          <w:lang w:val="en-US"/>
        </w:rPr>
        <w:t>Step 1a.</w:t>
      </w:r>
      <w:r w:rsidRPr="006A7F9A">
        <w:rPr>
          <w:lang w:val="en-US"/>
        </w:rPr>
        <w:t xml:space="preserve"> </w:t>
      </w:r>
      <w:r>
        <w:rPr>
          <w:lang w:val="en-US"/>
        </w:rPr>
        <w:t>that the UE report may contain a time stamp or a report ID along with the altitude information</w:t>
      </w:r>
      <w:r w:rsidR="00093EA1">
        <w:rPr>
          <w:lang w:val="en-US"/>
        </w:rPr>
        <w:t xml:space="preserve"> – it should also be noted that a definition of report ID is not available within the latest version of TS 23.256, and our understanding is that it may be used to distinguish a certain report from the UE in case the UE provides multiple reports, each of which could be triggered by different reporting configurations</w:t>
      </w:r>
      <w:r w:rsidR="003E3D39">
        <w:rPr>
          <w:lang w:val="en-US"/>
        </w:rPr>
        <w:t xml:space="preserve"> defined by the </w:t>
      </w:r>
      <w:r w:rsidR="003E3D39" w:rsidRPr="003E3D39">
        <w:rPr>
          <w:lang w:val="en-US"/>
        </w:rPr>
        <w:t>UAS NF/NEF</w:t>
      </w:r>
      <w:r>
        <w:rPr>
          <w:lang w:val="en-US"/>
        </w:rPr>
        <w:t xml:space="preserve">. </w:t>
      </w:r>
    </w:p>
    <w:p w14:paraId="2AE12AE0" w14:textId="232E2418" w:rsidR="002A5E2D" w:rsidRDefault="006A7F9A" w:rsidP="003E3D39">
      <w:pPr>
        <w:spacing w:after="0"/>
        <w:jc w:val="both"/>
        <w:rPr>
          <w:lang w:val="en-US"/>
        </w:rPr>
      </w:pPr>
      <w:r>
        <w:rPr>
          <w:lang w:val="en-US"/>
        </w:rPr>
        <w:t>According to the current TS 38.300 and 38.331, the current reporting mechanism does not contemplate that the UE includes neither the time stamp nor the report ID</w:t>
      </w:r>
      <w:r w:rsidR="003911AF">
        <w:rPr>
          <w:lang w:val="en-US"/>
        </w:rPr>
        <w:t xml:space="preserve"> in the measurement report</w:t>
      </w:r>
      <w:r>
        <w:rPr>
          <w:lang w:val="en-US"/>
        </w:rPr>
        <w:t xml:space="preserve">.  </w:t>
      </w:r>
    </w:p>
    <w:p w14:paraId="5C0408D9" w14:textId="16AF70D1" w:rsidR="00BE29C1" w:rsidRDefault="006A7F9A" w:rsidP="005A396C">
      <w:pPr>
        <w:spacing w:before="120" w:after="0"/>
        <w:jc w:val="both"/>
        <w:rPr>
          <w:b/>
          <w:bCs/>
          <w:lang w:val="en-US"/>
        </w:rPr>
      </w:pPr>
      <w:r>
        <w:rPr>
          <w:b/>
          <w:bCs/>
          <w:lang w:val="en-US"/>
        </w:rPr>
        <w:t xml:space="preserve">Proposal </w:t>
      </w:r>
      <w:r w:rsidR="00B15926">
        <w:rPr>
          <w:b/>
          <w:bCs/>
          <w:lang w:val="en-US"/>
        </w:rPr>
        <w:t>4</w:t>
      </w:r>
      <w:r>
        <w:rPr>
          <w:b/>
          <w:bCs/>
          <w:lang w:val="en-US"/>
        </w:rPr>
        <w:t>: RAN3 to agree to make SA2 aware that, based on current TS 38.331 (under RAN2 responsibility), the UAV UE may report altitude and coarse location information. Neither time stamp nor report ID can be reported.</w:t>
      </w:r>
    </w:p>
    <w:p w14:paraId="6A03AAFF" w14:textId="3B5881B9" w:rsidR="00BE29C1" w:rsidRDefault="003E3D39" w:rsidP="005A396C">
      <w:pPr>
        <w:spacing w:before="120" w:after="120"/>
        <w:jc w:val="both"/>
        <w:rPr>
          <w:lang w:val="en-US"/>
        </w:rPr>
      </w:pPr>
      <w:r w:rsidRPr="003E3D39">
        <w:rPr>
          <w:i/>
          <w:iCs/>
          <w:lang w:val="en-US"/>
        </w:rPr>
        <w:t>Step 2b.</w:t>
      </w:r>
      <w:r>
        <w:rPr>
          <w:lang w:val="en-US"/>
        </w:rPr>
        <w:t xml:space="preserve"> in TS 23.256 </w:t>
      </w:r>
      <w:r>
        <w:rPr>
          <w:lang w:val="en-US"/>
        </w:rPr>
        <w:fldChar w:fldCharType="begin"/>
      </w:r>
      <w:r>
        <w:rPr>
          <w:lang w:val="en-US"/>
        </w:rPr>
        <w:instrText xml:space="preserve"> REF _Ref187220803 \r \h </w:instrText>
      </w:r>
      <w:r>
        <w:rPr>
          <w:lang w:val="en-US"/>
        </w:rPr>
      </w:r>
      <w:r>
        <w:rPr>
          <w:lang w:val="en-US"/>
        </w:rPr>
        <w:fldChar w:fldCharType="separate"/>
      </w:r>
      <w:r>
        <w:rPr>
          <w:lang w:val="en-US"/>
        </w:rPr>
        <w:t>[7]</w:t>
      </w:r>
      <w:r>
        <w:rPr>
          <w:lang w:val="en-US"/>
        </w:rPr>
        <w:fldChar w:fldCharType="end"/>
      </w:r>
      <w:r>
        <w:rPr>
          <w:lang w:val="en-US"/>
        </w:rPr>
        <w:t>, instead, concerns the actual reporting from NG-RAN to the AMF over NG. A potential solution could be based on re-using the framework of User Location Information in TS 38.413</w:t>
      </w:r>
      <w:r w:rsidR="008A7CB6">
        <w:rPr>
          <w:lang w:val="en-US"/>
        </w:rPr>
        <w:t xml:space="preserve"> </w:t>
      </w:r>
      <w:r w:rsidR="008A7CB6">
        <w:rPr>
          <w:lang w:val="en-US"/>
        </w:rPr>
        <w:fldChar w:fldCharType="begin"/>
      </w:r>
      <w:r w:rsidR="008A7CB6">
        <w:rPr>
          <w:lang w:val="en-US"/>
        </w:rPr>
        <w:instrText xml:space="preserve"> REF _Ref189217784 \r \h </w:instrText>
      </w:r>
      <w:r w:rsidR="008A7CB6">
        <w:rPr>
          <w:lang w:val="en-US"/>
        </w:rPr>
      </w:r>
      <w:r w:rsidR="008A7CB6">
        <w:rPr>
          <w:lang w:val="en-US"/>
        </w:rPr>
        <w:fldChar w:fldCharType="separate"/>
      </w:r>
      <w:r w:rsidR="008A7CB6">
        <w:rPr>
          <w:lang w:val="en-US"/>
        </w:rPr>
        <w:t>[10]</w:t>
      </w:r>
      <w:r w:rsidR="008A7CB6">
        <w:rPr>
          <w:lang w:val="en-US"/>
        </w:rPr>
        <w:fldChar w:fldCharType="end"/>
      </w:r>
      <w:r>
        <w:rPr>
          <w:lang w:val="en-US"/>
        </w:rPr>
        <w:t>, however</w:t>
      </w:r>
      <w:r w:rsidR="00403224">
        <w:rPr>
          <w:lang w:val="en-US"/>
        </w:rPr>
        <w:t xml:space="preserve">, </w:t>
      </w:r>
      <w:r w:rsidR="00646AC1">
        <w:rPr>
          <w:lang w:val="en-US"/>
        </w:rPr>
        <w:t xml:space="preserve">and </w:t>
      </w:r>
      <w:r w:rsidR="00403224">
        <w:rPr>
          <w:lang w:val="en-US"/>
        </w:rPr>
        <w:t xml:space="preserve">in light of Proposal </w:t>
      </w:r>
      <w:r w:rsidR="00646AC1">
        <w:rPr>
          <w:lang w:val="en-US"/>
        </w:rPr>
        <w:t>4</w:t>
      </w:r>
      <w:r w:rsidR="00403224">
        <w:rPr>
          <w:lang w:val="en-US"/>
        </w:rPr>
        <w:t xml:space="preserve">, </w:t>
      </w:r>
      <w:r w:rsidR="008A7CB6">
        <w:rPr>
          <w:lang w:val="en-US"/>
        </w:rPr>
        <w:t>the UAV UE can</w:t>
      </w:r>
      <w:r w:rsidR="00B15926">
        <w:rPr>
          <w:lang w:val="en-US"/>
        </w:rPr>
        <w:t xml:space="preserve"> currently report only a subset of the </w:t>
      </w:r>
      <w:r w:rsidR="008A7CB6">
        <w:rPr>
          <w:lang w:val="en-US"/>
        </w:rPr>
        <w:t xml:space="preserve">information listed in </w:t>
      </w:r>
      <w:r w:rsidR="008A7CB6" w:rsidRPr="008A7CB6">
        <w:rPr>
          <w:i/>
          <w:iCs/>
          <w:lang w:val="en-US"/>
        </w:rPr>
        <w:t>Step 1a.</w:t>
      </w:r>
      <w:r w:rsidR="008A7CB6">
        <w:rPr>
          <w:lang w:val="en-US"/>
        </w:rPr>
        <w:t xml:space="preserve"> of clause 5.16.3 of TS 23.256. </w:t>
      </w:r>
      <w:r>
        <w:rPr>
          <w:lang w:val="en-US"/>
        </w:rPr>
        <w:t xml:space="preserve">  </w:t>
      </w:r>
    </w:p>
    <w:p w14:paraId="55E5D04A" w14:textId="678C2A7E" w:rsidR="008A7CB6" w:rsidRDefault="008A7CB6" w:rsidP="008A7CB6">
      <w:pPr>
        <w:spacing w:after="120"/>
        <w:jc w:val="both"/>
        <w:rPr>
          <w:b/>
          <w:bCs/>
          <w:lang w:val="en-US"/>
        </w:rPr>
      </w:pPr>
      <w:r>
        <w:rPr>
          <w:b/>
          <w:bCs/>
          <w:lang w:val="en-US"/>
        </w:rPr>
        <w:t xml:space="preserve">Proposal </w:t>
      </w:r>
      <w:r w:rsidR="00B15926">
        <w:rPr>
          <w:b/>
          <w:bCs/>
          <w:lang w:val="en-US"/>
        </w:rPr>
        <w:t>5</w:t>
      </w:r>
      <w:r>
        <w:rPr>
          <w:b/>
          <w:bCs/>
          <w:lang w:val="en-US"/>
        </w:rPr>
        <w:t xml:space="preserve">: RAN3 to </w:t>
      </w:r>
      <w:r w:rsidR="005A396C">
        <w:rPr>
          <w:b/>
          <w:bCs/>
          <w:lang w:val="en-US"/>
        </w:rPr>
        <w:t xml:space="preserve">inform </w:t>
      </w:r>
      <w:r>
        <w:rPr>
          <w:b/>
          <w:bCs/>
          <w:lang w:val="en-US"/>
        </w:rPr>
        <w:t xml:space="preserve">SA2 </w:t>
      </w:r>
      <w:r w:rsidR="005A396C">
        <w:rPr>
          <w:b/>
          <w:bCs/>
          <w:lang w:val="en-US"/>
        </w:rPr>
        <w:t>about RAN3 agreements on the actual content of the reporting from NG-RAN to AMF over NG</w:t>
      </w:r>
      <w:r w:rsidR="00A87CBA">
        <w:rPr>
          <w:b/>
          <w:bCs/>
          <w:lang w:val="en-US"/>
        </w:rPr>
        <w:t>.</w:t>
      </w:r>
    </w:p>
    <w:p w14:paraId="43254431" w14:textId="14E27576" w:rsidR="00FA4723" w:rsidRDefault="00806729" w:rsidP="005A396C">
      <w:pPr>
        <w:spacing w:after="120"/>
        <w:jc w:val="both"/>
      </w:pPr>
      <w:r w:rsidRPr="00806729">
        <w:rPr>
          <w:lang w:val="en-US"/>
        </w:rPr>
        <w:t>A draft reply LS to SA</w:t>
      </w:r>
      <w:r w:rsidR="00B15926">
        <w:rPr>
          <w:lang w:val="en-US"/>
        </w:rPr>
        <w:t>2</w:t>
      </w:r>
      <w:r w:rsidRPr="00806729">
        <w:rPr>
          <w:lang w:val="en-US"/>
        </w:rPr>
        <w:t xml:space="preserve"> can be found in </w:t>
      </w:r>
      <w:r w:rsidR="005929DF" w:rsidRPr="002C60F3">
        <w:rPr>
          <w:lang w:val="en-US"/>
        </w:rPr>
        <w:t>R3-25</w:t>
      </w:r>
      <w:r w:rsidR="002C60F3">
        <w:rPr>
          <w:lang w:val="en-US"/>
        </w:rPr>
        <w:t>0371</w:t>
      </w:r>
      <w:r w:rsidRPr="00806729">
        <w:rPr>
          <w:lang w:val="en-US"/>
        </w:rPr>
        <w:t>.</w:t>
      </w:r>
    </w:p>
    <w:p w14:paraId="0240E1FD" w14:textId="16AFBE9C" w:rsidR="005C0A63" w:rsidRPr="00DB0EC7" w:rsidRDefault="005C0A63" w:rsidP="005C0A63">
      <w:pPr>
        <w:pStyle w:val="Heading1"/>
        <w:rPr>
          <w:lang w:val="en-US"/>
        </w:rPr>
      </w:pPr>
      <w:r w:rsidRPr="00DB0EC7">
        <w:rPr>
          <w:lang w:val="en-US"/>
        </w:rPr>
        <w:t>3</w:t>
      </w:r>
      <w:r w:rsidRPr="00DB0EC7">
        <w:rPr>
          <w:lang w:val="en-US"/>
        </w:rPr>
        <w:tab/>
        <w:t>Conclusion</w:t>
      </w:r>
    </w:p>
    <w:p w14:paraId="34977739" w14:textId="6D411659" w:rsidR="00D61EF1" w:rsidRPr="00E55584" w:rsidRDefault="005C0A63" w:rsidP="00E55584">
      <w:pPr>
        <w:spacing w:before="120" w:after="120"/>
        <w:jc w:val="both"/>
        <w:rPr>
          <w:lang w:val="en-US"/>
        </w:rPr>
      </w:pPr>
      <w:r w:rsidRPr="00E55584">
        <w:rPr>
          <w:lang w:val="en-US"/>
        </w:rPr>
        <w:t>This document proposes</w:t>
      </w:r>
      <w:r w:rsidR="00115D80" w:rsidRPr="00E55584">
        <w:rPr>
          <w:lang w:val="en-US"/>
        </w:rPr>
        <w:t xml:space="preserve"> the following </w:t>
      </w:r>
      <w:r w:rsidR="009605A5" w:rsidRPr="00E55584">
        <w:rPr>
          <w:lang w:val="en-US"/>
        </w:rPr>
        <w:t xml:space="preserve">observation and </w:t>
      </w:r>
      <w:r w:rsidR="00115D80" w:rsidRPr="00E55584">
        <w:rPr>
          <w:lang w:val="en-US"/>
        </w:rPr>
        <w:t>proposals</w:t>
      </w:r>
      <w:r w:rsidRPr="00E55584">
        <w:rPr>
          <w:lang w:val="en-US"/>
        </w:rPr>
        <w:t>:</w:t>
      </w:r>
    </w:p>
    <w:p w14:paraId="17FAA9B2" w14:textId="5F037C10" w:rsidR="00B15926" w:rsidRDefault="00B15926" w:rsidP="00B15926">
      <w:pPr>
        <w:spacing w:after="0"/>
        <w:jc w:val="both"/>
        <w:rPr>
          <w:b/>
          <w:bCs/>
          <w:lang w:val="en-US"/>
        </w:rPr>
      </w:pPr>
      <w:r w:rsidRPr="003307BF">
        <w:rPr>
          <w:b/>
          <w:bCs/>
          <w:lang w:val="en-US"/>
        </w:rPr>
        <w:t xml:space="preserve">Observation 1: Both SA1 and SA2 confirmed that there is no requirement for the NG-RAN to provide flight status information </w:t>
      </w:r>
      <w:r>
        <w:rPr>
          <w:b/>
          <w:bCs/>
          <w:lang w:val="en-US"/>
        </w:rPr>
        <w:t>to the CN for both Rel-18 UAV UEs and legacy devices</w:t>
      </w:r>
      <w:r w:rsidRPr="003307BF">
        <w:rPr>
          <w:b/>
          <w:bCs/>
          <w:lang w:val="en-US"/>
        </w:rPr>
        <w:t>.</w:t>
      </w:r>
    </w:p>
    <w:p w14:paraId="676E2801" w14:textId="0188CB5B" w:rsidR="00B15926" w:rsidRDefault="00B15926" w:rsidP="00B15926">
      <w:pPr>
        <w:spacing w:before="120" w:after="0"/>
        <w:jc w:val="both"/>
        <w:rPr>
          <w:b/>
          <w:bCs/>
          <w:lang w:val="en-US"/>
        </w:rPr>
      </w:pPr>
      <w:r w:rsidRPr="003307BF">
        <w:rPr>
          <w:b/>
          <w:bCs/>
          <w:lang w:val="en-US"/>
        </w:rPr>
        <w:t xml:space="preserve">Observation </w:t>
      </w:r>
      <w:r>
        <w:rPr>
          <w:b/>
          <w:bCs/>
          <w:lang w:val="en-US"/>
        </w:rPr>
        <w:t>2</w:t>
      </w:r>
      <w:r w:rsidRPr="003307BF">
        <w:rPr>
          <w:b/>
          <w:bCs/>
          <w:lang w:val="en-US"/>
        </w:rPr>
        <w:t xml:space="preserve">: SA2 </w:t>
      </w:r>
      <w:r>
        <w:rPr>
          <w:b/>
          <w:bCs/>
          <w:lang w:val="en-US"/>
        </w:rPr>
        <w:t xml:space="preserve">concluded that, although there are no requirements concerning the Rel-18 UAV UEs, </w:t>
      </w:r>
      <w:r w:rsidRPr="003307BF">
        <w:rPr>
          <w:b/>
          <w:bCs/>
          <w:lang w:val="en-US"/>
        </w:rPr>
        <w:t xml:space="preserve">the NG-RAN </w:t>
      </w:r>
      <w:r>
        <w:rPr>
          <w:b/>
          <w:bCs/>
          <w:lang w:val="en-US"/>
        </w:rPr>
        <w:t xml:space="preserve">could be configured </w:t>
      </w:r>
      <w:r w:rsidRPr="003307BF">
        <w:rPr>
          <w:b/>
          <w:bCs/>
          <w:lang w:val="en-US"/>
        </w:rPr>
        <w:t xml:space="preserve">to provide flight status information </w:t>
      </w:r>
      <w:r>
        <w:rPr>
          <w:b/>
          <w:bCs/>
          <w:lang w:val="en-US"/>
        </w:rPr>
        <w:t>such as altitude and velocity to the CN to support features defined in Rel-19 UAS_Ph3 WI</w:t>
      </w:r>
      <w:r w:rsidRPr="003307BF">
        <w:rPr>
          <w:b/>
          <w:bCs/>
          <w:lang w:val="en-US"/>
        </w:rPr>
        <w:t>.</w:t>
      </w:r>
    </w:p>
    <w:p w14:paraId="010B197C" w14:textId="3D039293" w:rsidR="00B15926" w:rsidRDefault="00B15926" w:rsidP="00B15926">
      <w:pPr>
        <w:spacing w:before="120" w:after="0"/>
        <w:jc w:val="both"/>
        <w:rPr>
          <w:b/>
          <w:bCs/>
          <w:lang w:val="en-US"/>
        </w:rPr>
      </w:pPr>
      <w:r w:rsidRPr="00D621FF">
        <w:rPr>
          <w:b/>
          <w:bCs/>
          <w:lang w:val="en-US"/>
        </w:rPr>
        <w:t xml:space="preserve">Proposal </w:t>
      </w:r>
      <w:r>
        <w:rPr>
          <w:b/>
          <w:bCs/>
          <w:lang w:val="en-US"/>
        </w:rPr>
        <w:t>1</w:t>
      </w:r>
      <w:r w:rsidRPr="00D621FF">
        <w:rPr>
          <w:b/>
          <w:bCs/>
          <w:lang w:val="en-US"/>
        </w:rPr>
        <w:t xml:space="preserve">: RAN3 to </w:t>
      </w:r>
      <w:r>
        <w:rPr>
          <w:b/>
          <w:bCs/>
          <w:lang w:val="en-US"/>
        </w:rPr>
        <w:t xml:space="preserve">consider </w:t>
      </w:r>
      <w:r w:rsidRPr="00D621FF">
        <w:rPr>
          <w:b/>
          <w:bCs/>
          <w:lang w:val="en-US"/>
        </w:rPr>
        <w:t>a network-based mechanism</w:t>
      </w:r>
      <w:r>
        <w:rPr>
          <w:b/>
          <w:bCs/>
          <w:lang w:val="en-US"/>
        </w:rPr>
        <w:t xml:space="preserve">, i.e., node-level </w:t>
      </w:r>
      <w:proofErr w:type="spellStart"/>
      <w:r>
        <w:rPr>
          <w:b/>
          <w:bCs/>
          <w:lang w:val="en-US"/>
        </w:rPr>
        <w:t>signalling</w:t>
      </w:r>
      <w:proofErr w:type="spellEnd"/>
      <w:r>
        <w:rPr>
          <w:b/>
          <w:bCs/>
          <w:lang w:val="en-US"/>
        </w:rPr>
        <w:t>,</w:t>
      </w:r>
      <w:r w:rsidRPr="00D621FF">
        <w:rPr>
          <w:b/>
          <w:bCs/>
          <w:lang w:val="en-US"/>
        </w:rPr>
        <w:t xml:space="preserve"> for UAV regulation </w:t>
      </w:r>
      <w:r>
        <w:rPr>
          <w:b/>
          <w:bCs/>
          <w:lang w:val="en-US"/>
        </w:rPr>
        <w:t xml:space="preserve">of Rel-18 UAV UEs relying on </w:t>
      </w:r>
      <w:r w:rsidRPr="00D621FF">
        <w:rPr>
          <w:b/>
          <w:bCs/>
          <w:lang w:val="en-US"/>
        </w:rPr>
        <w:t>the “NEF Assisted In-flight Monitoring” feature specified by SA2 in TS 23.256.</w:t>
      </w:r>
    </w:p>
    <w:p w14:paraId="1EA26579" w14:textId="77777777" w:rsidR="00B15926" w:rsidRDefault="00B15926" w:rsidP="00B15926">
      <w:pPr>
        <w:spacing w:before="120" w:after="0"/>
        <w:jc w:val="both"/>
        <w:rPr>
          <w:b/>
          <w:bCs/>
          <w:lang w:val="en-US"/>
        </w:rPr>
      </w:pPr>
      <w:r w:rsidRPr="00D621FF">
        <w:rPr>
          <w:b/>
          <w:bCs/>
          <w:lang w:val="en-US"/>
        </w:rPr>
        <w:t xml:space="preserve">Proposal </w:t>
      </w:r>
      <w:r>
        <w:rPr>
          <w:b/>
          <w:bCs/>
          <w:lang w:val="en-US"/>
        </w:rPr>
        <w:t>2</w:t>
      </w:r>
      <w:r w:rsidRPr="00D621FF">
        <w:rPr>
          <w:b/>
          <w:bCs/>
          <w:lang w:val="en-US"/>
        </w:rPr>
        <w:t xml:space="preserve">: RAN3 to </w:t>
      </w:r>
      <w:r>
        <w:rPr>
          <w:b/>
          <w:bCs/>
          <w:lang w:val="en-US"/>
        </w:rPr>
        <w:t xml:space="preserve">discuss a </w:t>
      </w:r>
      <w:proofErr w:type="spellStart"/>
      <w:r>
        <w:rPr>
          <w:b/>
          <w:bCs/>
          <w:lang w:val="en-US"/>
        </w:rPr>
        <w:t>signalling</w:t>
      </w:r>
      <w:proofErr w:type="spellEnd"/>
      <w:r>
        <w:rPr>
          <w:b/>
          <w:bCs/>
          <w:lang w:val="en-US"/>
        </w:rPr>
        <w:t xml:space="preserve"> solution for the measurement initiation over NG (AMF </w:t>
      </w:r>
      <w:r w:rsidRPr="004D57AE">
        <w:rPr>
          <w:b/>
          <w:bCs/>
          <w:lang w:val="en-US"/>
        </w:rPr>
        <w:sym w:font="Wingdings" w:char="F0E0"/>
      </w:r>
      <w:r>
        <w:rPr>
          <w:b/>
          <w:bCs/>
          <w:lang w:val="en-US"/>
        </w:rPr>
        <w:t xml:space="preserve"> NG-RAN) which uses UE-associated </w:t>
      </w:r>
      <w:proofErr w:type="spellStart"/>
      <w:r>
        <w:rPr>
          <w:b/>
          <w:bCs/>
          <w:lang w:val="en-US"/>
        </w:rPr>
        <w:t>signalling</w:t>
      </w:r>
      <w:proofErr w:type="spellEnd"/>
      <w:r>
        <w:rPr>
          <w:b/>
          <w:bCs/>
          <w:lang w:val="en-US"/>
        </w:rPr>
        <w:t xml:space="preserve"> and includes</w:t>
      </w:r>
      <w:r w:rsidRPr="004D57AE">
        <w:t xml:space="preserve"> </w:t>
      </w:r>
      <w:r w:rsidRPr="004D57AE">
        <w:rPr>
          <w:b/>
          <w:bCs/>
          <w:lang w:val="en-US"/>
        </w:rPr>
        <w:t>altitude thresholds, indication about reporting periodicity (i.e., threshold-based, event-based, or periodic) and an area of interest (e.g., TA, NG-RAN node, cell).</w:t>
      </w:r>
    </w:p>
    <w:p w14:paraId="571B842F" w14:textId="3CD2044A" w:rsidR="00B15926" w:rsidRDefault="00B15926" w:rsidP="00B15926">
      <w:pPr>
        <w:spacing w:before="120" w:after="120"/>
        <w:jc w:val="both"/>
        <w:rPr>
          <w:b/>
          <w:bCs/>
          <w:lang w:val="en-US"/>
        </w:rPr>
      </w:pPr>
      <w:r>
        <w:rPr>
          <w:b/>
          <w:bCs/>
          <w:lang w:val="en-US"/>
        </w:rPr>
        <w:t xml:space="preserve">Proposal 3: RAN3 to agree to a </w:t>
      </w:r>
      <w:proofErr w:type="spellStart"/>
      <w:r>
        <w:rPr>
          <w:b/>
          <w:bCs/>
          <w:lang w:val="en-US"/>
        </w:rPr>
        <w:t>signalling</w:t>
      </w:r>
      <w:proofErr w:type="spellEnd"/>
      <w:r>
        <w:rPr>
          <w:b/>
          <w:bCs/>
          <w:lang w:val="en-US"/>
        </w:rPr>
        <w:t xml:space="preserve"> solution for </w:t>
      </w:r>
      <w:proofErr w:type="spellStart"/>
      <w:r>
        <w:rPr>
          <w:b/>
          <w:bCs/>
          <w:lang w:val="en-US"/>
        </w:rPr>
        <w:t>measuremet</w:t>
      </w:r>
      <w:proofErr w:type="spellEnd"/>
      <w:r>
        <w:rPr>
          <w:b/>
          <w:bCs/>
          <w:lang w:val="en-US"/>
        </w:rPr>
        <w:t xml:space="preserve"> initiation over NG as in Proposal </w:t>
      </w:r>
      <w:r w:rsidR="00646AC1">
        <w:rPr>
          <w:b/>
          <w:bCs/>
          <w:lang w:val="en-US"/>
        </w:rPr>
        <w:t>2</w:t>
      </w:r>
      <w:r>
        <w:rPr>
          <w:b/>
          <w:bCs/>
          <w:lang w:val="en-US"/>
        </w:rPr>
        <w:t>, and check with SA2.</w:t>
      </w:r>
    </w:p>
    <w:p w14:paraId="3C418C71" w14:textId="42494779" w:rsidR="00B15926" w:rsidRDefault="00B15926" w:rsidP="00B15926">
      <w:pPr>
        <w:spacing w:after="120"/>
        <w:jc w:val="both"/>
        <w:rPr>
          <w:b/>
          <w:bCs/>
          <w:lang w:val="en-US"/>
        </w:rPr>
      </w:pPr>
      <w:r>
        <w:rPr>
          <w:b/>
          <w:bCs/>
          <w:lang w:val="en-US"/>
        </w:rPr>
        <w:t>Proposal 4: RAN3 to agree to make SA2 aware that, based on current TS 38.331 (under RAN2 responsibility), the UAV UE may report altitude and coarse location information. Neither time stamp nor report ID can be reported.</w:t>
      </w:r>
    </w:p>
    <w:p w14:paraId="2BA55D2A" w14:textId="2346F360" w:rsidR="00B15926" w:rsidRDefault="00B15926" w:rsidP="00B15926">
      <w:pPr>
        <w:spacing w:after="120"/>
        <w:jc w:val="both"/>
        <w:rPr>
          <w:b/>
          <w:bCs/>
          <w:lang w:val="en-US"/>
        </w:rPr>
      </w:pPr>
      <w:r>
        <w:rPr>
          <w:b/>
          <w:bCs/>
          <w:lang w:val="en-US"/>
        </w:rPr>
        <w:t>Proposal 5: RAN3 to inform SA2 about RAN3 agreements on the actual content of the reporting from NG-RAN to AMF over NG.</w:t>
      </w:r>
    </w:p>
    <w:p w14:paraId="3A798883" w14:textId="3668308C" w:rsidR="004962C0" w:rsidRPr="00B15926" w:rsidRDefault="00B15926" w:rsidP="00E55584">
      <w:pPr>
        <w:spacing w:after="0"/>
        <w:jc w:val="both"/>
      </w:pPr>
      <w:r w:rsidRPr="00806729">
        <w:rPr>
          <w:lang w:val="en-US"/>
        </w:rPr>
        <w:t>A draft reply LS to SA</w:t>
      </w:r>
      <w:r>
        <w:rPr>
          <w:lang w:val="en-US"/>
        </w:rPr>
        <w:t>2</w:t>
      </w:r>
      <w:r w:rsidRPr="00806729">
        <w:rPr>
          <w:lang w:val="en-US"/>
        </w:rPr>
        <w:t xml:space="preserve"> can be found in </w:t>
      </w:r>
      <w:r w:rsidRPr="002C60F3">
        <w:rPr>
          <w:lang w:val="en-US"/>
        </w:rPr>
        <w:t>R3-25</w:t>
      </w:r>
      <w:r w:rsidR="002C60F3">
        <w:rPr>
          <w:lang w:val="en-US"/>
        </w:rPr>
        <w:t>0371</w:t>
      </w:r>
      <w:r w:rsidRPr="00806729">
        <w:rPr>
          <w:lang w:val="en-US"/>
        </w:rPr>
        <w:t>.</w:t>
      </w:r>
      <w:r w:rsidR="00C945DB" w:rsidRPr="005456E5">
        <w:rPr>
          <w:b/>
        </w:rPr>
        <w:fldChar w:fldCharType="begin"/>
      </w:r>
      <w:r w:rsidR="00C945DB" w:rsidRPr="002F2C56">
        <w:instrText xml:space="preserve"> TOC \n \p " " \t "Proposal" </w:instrText>
      </w:r>
      <w:r w:rsidR="00C945DB" w:rsidRPr="005456E5">
        <w:rPr>
          <w:b/>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39E2BDE5" w14:textId="76814ABC" w:rsidR="00DB0EC7" w:rsidRDefault="00DB0EC7" w:rsidP="00AF476C">
      <w:pPr>
        <w:pStyle w:val="Proposallist"/>
        <w:numPr>
          <w:ilvl w:val="0"/>
          <w:numId w:val="2"/>
        </w:numPr>
        <w:rPr>
          <w:rFonts w:ascii="Arial" w:hAnsi="Arial" w:cs="Arial"/>
          <w:b w:val="0"/>
          <w:lang w:eastAsia="zh-CN"/>
        </w:rPr>
      </w:pPr>
      <w:bookmarkStart w:id="13" w:name="_Ref187224397"/>
      <w:bookmarkStart w:id="14" w:name="_Ref176958255"/>
      <w:r>
        <w:rPr>
          <w:rFonts w:ascii="Arial" w:hAnsi="Arial" w:cs="Arial"/>
          <w:b w:val="0"/>
          <w:lang w:eastAsia="zh-CN"/>
        </w:rPr>
        <w:t>R3-245527, Discussion on mechanism for UAV regulation, CMCC, ZTE, CATT, China Telecom, NTT DOCOMO</w:t>
      </w:r>
      <w:bookmarkEnd w:id="13"/>
    </w:p>
    <w:p w14:paraId="4F4EF098" w14:textId="24E9FAED" w:rsidR="00DB5B8D" w:rsidRDefault="00133EBB" w:rsidP="00AF476C">
      <w:pPr>
        <w:pStyle w:val="Proposallist"/>
        <w:numPr>
          <w:ilvl w:val="0"/>
          <w:numId w:val="2"/>
        </w:numPr>
        <w:rPr>
          <w:rFonts w:ascii="Arial" w:hAnsi="Arial" w:cs="Arial"/>
          <w:b w:val="0"/>
          <w:lang w:eastAsia="zh-CN"/>
        </w:rPr>
      </w:pPr>
      <w:bookmarkStart w:id="15" w:name="_Ref187155182"/>
      <w:r w:rsidRPr="00133EBB">
        <w:rPr>
          <w:rFonts w:ascii="Arial" w:hAnsi="Arial" w:cs="Arial"/>
          <w:b w:val="0"/>
          <w:lang w:eastAsia="zh-CN"/>
        </w:rPr>
        <w:t>R3-24</w:t>
      </w:r>
      <w:r w:rsidR="00B26043">
        <w:rPr>
          <w:rFonts w:ascii="Arial" w:hAnsi="Arial" w:cs="Arial"/>
          <w:b w:val="0"/>
          <w:lang w:eastAsia="zh-CN"/>
        </w:rPr>
        <w:t>5815</w:t>
      </w:r>
      <w:r w:rsidR="001C7F28">
        <w:rPr>
          <w:rFonts w:ascii="Arial" w:hAnsi="Arial" w:cs="Arial"/>
          <w:b w:val="0"/>
          <w:lang w:eastAsia="zh-CN"/>
        </w:rPr>
        <w:t xml:space="preserve">, </w:t>
      </w:r>
      <w:r w:rsidR="004179B4" w:rsidRPr="004179B4">
        <w:rPr>
          <w:rFonts w:ascii="Arial" w:hAnsi="Arial" w:cs="Arial"/>
          <w:b w:val="0"/>
          <w:lang w:eastAsia="zh-CN"/>
        </w:rPr>
        <w:t>LS</w:t>
      </w:r>
      <w:r w:rsidR="00B26043">
        <w:rPr>
          <w:rFonts w:ascii="Arial" w:hAnsi="Arial" w:cs="Arial"/>
          <w:b w:val="0"/>
          <w:lang w:eastAsia="zh-CN"/>
        </w:rPr>
        <w:t xml:space="preserve"> on UAV regulation</w:t>
      </w:r>
      <w:r w:rsidR="004179B4">
        <w:rPr>
          <w:rFonts w:ascii="Arial" w:hAnsi="Arial" w:cs="Arial"/>
          <w:b w:val="0"/>
          <w:lang w:eastAsia="zh-CN"/>
        </w:rPr>
        <w:t xml:space="preserve">, </w:t>
      </w:r>
      <w:bookmarkEnd w:id="14"/>
      <w:bookmarkEnd w:id="15"/>
      <w:r w:rsidR="00B26043">
        <w:rPr>
          <w:rFonts w:ascii="Arial" w:hAnsi="Arial" w:cs="Arial"/>
          <w:b w:val="0"/>
          <w:lang w:eastAsia="zh-CN"/>
        </w:rPr>
        <w:t>CMCC</w:t>
      </w:r>
    </w:p>
    <w:p w14:paraId="3F4C26CC" w14:textId="098B723D" w:rsidR="003925A1" w:rsidRDefault="003925A1" w:rsidP="00AF476C">
      <w:pPr>
        <w:pStyle w:val="Proposallist"/>
        <w:numPr>
          <w:ilvl w:val="0"/>
          <w:numId w:val="2"/>
        </w:numPr>
        <w:rPr>
          <w:rFonts w:ascii="Arial" w:hAnsi="Arial" w:cs="Arial"/>
          <w:b w:val="0"/>
          <w:lang w:eastAsia="zh-CN"/>
        </w:rPr>
      </w:pPr>
      <w:bookmarkStart w:id="16" w:name="_Ref187155858"/>
      <w:r>
        <w:rPr>
          <w:rFonts w:ascii="Arial" w:hAnsi="Arial" w:cs="Arial"/>
          <w:b w:val="0"/>
          <w:lang w:eastAsia="zh-CN"/>
        </w:rPr>
        <w:t>R3-250022 (S2-2413011), Reply LS on UAV regulation, Samsung</w:t>
      </w:r>
      <w:bookmarkEnd w:id="16"/>
    </w:p>
    <w:p w14:paraId="2759C937" w14:textId="0EC3AE43" w:rsidR="003925A1" w:rsidRDefault="003925A1" w:rsidP="00AF476C">
      <w:pPr>
        <w:pStyle w:val="Proposallist"/>
        <w:numPr>
          <w:ilvl w:val="0"/>
          <w:numId w:val="2"/>
        </w:numPr>
        <w:rPr>
          <w:rFonts w:ascii="Arial" w:hAnsi="Arial" w:cs="Arial"/>
          <w:b w:val="0"/>
          <w:lang w:eastAsia="zh-CN"/>
        </w:rPr>
      </w:pPr>
      <w:bookmarkStart w:id="17" w:name="_Ref187155867"/>
      <w:r>
        <w:rPr>
          <w:rFonts w:ascii="Arial" w:hAnsi="Arial" w:cs="Arial"/>
          <w:b w:val="0"/>
          <w:lang w:eastAsia="zh-CN"/>
        </w:rPr>
        <w:lastRenderedPageBreak/>
        <w:t>R3-250015 (S1-244759), Reply LS on UAV regulation, Huawei</w:t>
      </w:r>
      <w:bookmarkEnd w:id="17"/>
    </w:p>
    <w:p w14:paraId="0401079A" w14:textId="3F6EB772" w:rsidR="003925A1" w:rsidRDefault="003925A1" w:rsidP="00AF476C">
      <w:pPr>
        <w:pStyle w:val="Proposallist"/>
        <w:numPr>
          <w:ilvl w:val="0"/>
          <w:numId w:val="2"/>
        </w:numPr>
        <w:rPr>
          <w:rFonts w:ascii="Arial" w:hAnsi="Arial" w:cs="Arial"/>
          <w:b w:val="0"/>
          <w:lang w:eastAsia="zh-CN"/>
        </w:rPr>
      </w:pPr>
      <w:bookmarkStart w:id="18" w:name="_Ref187156127"/>
      <w:r>
        <w:rPr>
          <w:rFonts w:ascii="Arial" w:hAnsi="Arial" w:cs="Arial"/>
          <w:b w:val="0"/>
          <w:lang w:eastAsia="zh-CN"/>
        </w:rPr>
        <w:t>3GPP TS 22.125 “</w:t>
      </w:r>
      <w:r w:rsidRPr="003925A1">
        <w:rPr>
          <w:rFonts w:ascii="Arial" w:hAnsi="Arial" w:cs="Arial"/>
          <w:b w:val="0"/>
          <w:lang w:eastAsia="zh-CN"/>
        </w:rPr>
        <w:t>Unmanned Aerial System (UAS) support in 3GPP</w:t>
      </w:r>
      <w:r>
        <w:rPr>
          <w:rFonts w:ascii="Arial" w:hAnsi="Arial" w:cs="Arial"/>
          <w:b w:val="0"/>
          <w:lang w:eastAsia="zh-CN"/>
        </w:rPr>
        <w:t>”, Rel-19</w:t>
      </w:r>
      <w:bookmarkEnd w:id="18"/>
    </w:p>
    <w:p w14:paraId="15806B61" w14:textId="4613FC16" w:rsidR="00C329D3" w:rsidRDefault="00C329D3" w:rsidP="00AF476C">
      <w:pPr>
        <w:pStyle w:val="Proposallist"/>
        <w:numPr>
          <w:ilvl w:val="0"/>
          <w:numId w:val="2"/>
        </w:numPr>
        <w:rPr>
          <w:rFonts w:ascii="Arial" w:hAnsi="Arial" w:cs="Arial"/>
          <w:b w:val="0"/>
          <w:lang w:eastAsia="zh-CN"/>
        </w:rPr>
      </w:pPr>
      <w:bookmarkStart w:id="19" w:name="_Ref187158779"/>
      <w:r>
        <w:rPr>
          <w:rFonts w:ascii="Arial" w:hAnsi="Arial" w:cs="Arial"/>
          <w:b w:val="0"/>
          <w:lang w:eastAsia="zh-CN"/>
        </w:rPr>
        <w:t xml:space="preserve">SP-230518, </w:t>
      </w:r>
      <w:r w:rsidRPr="00C329D3">
        <w:rPr>
          <w:rFonts w:ascii="Arial" w:hAnsi="Arial" w:cs="Arial"/>
          <w:b w:val="0"/>
          <w:lang w:eastAsia="zh-CN"/>
        </w:rPr>
        <w:t>Uncrewed Aerial System Phase 3</w:t>
      </w:r>
      <w:r>
        <w:rPr>
          <w:rFonts w:ascii="Arial" w:hAnsi="Arial" w:cs="Arial"/>
          <w:b w:val="0"/>
          <w:lang w:eastAsia="zh-CN"/>
        </w:rPr>
        <w:t>, Rel-19</w:t>
      </w:r>
      <w:bookmarkEnd w:id="19"/>
      <w:r>
        <w:rPr>
          <w:rFonts w:ascii="Arial" w:hAnsi="Arial" w:cs="Arial"/>
          <w:b w:val="0"/>
          <w:lang w:eastAsia="zh-CN"/>
        </w:rPr>
        <w:t xml:space="preserve"> </w:t>
      </w:r>
    </w:p>
    <w:p w14:paraId="2F30BB98" w14:textId="5B8407B5" w:rsidR="009C6FDF" w:rsidRDefault="009C6FDF" w:rsidP="00AF476C">
      <w:pPr>
        <w:pStyle w:val="Proposallist"/>
        <w:numPr>
          <w:ilvl w:val="0"/>
          <w:numId w:val="2"/>
        </w:numPr>
        <w:rPr>
          <w:rFonts w:ascii="Arial" w:hAnsi="Arial" w:cs="Arial"/>
          <w:b w:val="0"/>
          <w:lang w:eastAsia="zh-CN"/>
        </w:rPr>
      </w:pPr>
      <w:bookmarkStart w:id="20" w:name="_Ref187220803"/>
      <w:r>
        <w:rPr>
          <w:rFonts w:ascii="Arial" w:hAnsi="Arial" w:cs="Arial"/>
          <w:b w:val="0"/>
          <w:lang w:eastAsia="zh-CN"/>
        </w:rPr>
        <w:t>3GPP TS 23.256 “</w:t>
      </w:r>
      <w:r w:rsidRPr="009C6FDF">
        <w:rPr>
          <w:rFonts w:ascii="Arial" w:hAnsi="Arial" w:cs="Arial"/>
          <w:b w:val="0"/>
          <w:lang w:eastAsia="zh-CN"/>
        </w:rPr>
        <w:t>Support of Uncrewed Aerial Systems (UAS) connectivity, identification and tracking; Stage 2</w:t>
      </w:r>
      <w:r>
        <w:rPr>
          <w:rFonts w:ascii="Arial" w:hAnsi="Arial" w:cs="Arial"/>
          <w:b w:val="0"/>
          <w:lang w:eastAsia="zh-CN"/>
        </w:rPr>
        <w:t>”, Rel-19</w:t>
      </w:r>
      <w:bookmarkEnd w:id="20"/>
    </w:p>
    <w:p w14:paraId="732889AF" w14:textId="29E1E988" w:rsidR="009A4683" w:rsidRDefault="009A4683" w:rsidP="00AF476C">
      <w:pPr>
        <w:pStyle w:val="Proposallist"/>
        <w:numPr>
          <w:ilvl w:val="0"/>
          <w:numId w:val="2"/>
        </w:numPr>
        <w:rPr>
          <w:rFonts w:ascii="Arial" w:hAnsi="Arial" w:cs="Arial"/>
          <w:b w:val="0"/>
          <w:lang w:eastAsia="zh-CN"/>
        </w:rPr>
      </w:pPr>
      <w:bookmarkStart w:id="21" w:name="_Ref189211827"/>
      <w:r>
        <w:rPr>
          <w:rFonts w:ascii="Arial" w:hAnsi="Arial" w:cs="Arial"/>
          <w:b w:val="0"/>
          <w:lang w:eastAsia="zh-CN"/>
        </w:rPr>
        <w:t>3GPP TS 38.331 “</w:t>
      </w:r>
      <w:r w:rsidRPr="009A4683">
        <w:rPr>
          <w:rFonts w:ascii="Arial" w:hAnsi="Arial" w:cs="Arial"/>
          <w:b w:val="0"/>
          <w:lang w:eastAsia="zh-CN"/>
        </w:rPr>
        <w:t>NR; Radio Resource Control (RRC); Protocol specification</w:t>
      </w:r>
      <w:r>
        <w:rPr>
          <w:rFonts w:ascii="Arial" w:hAnsi="Arial" w:cs="Arial"/>
          <w:b w:val="0"/>
          <w:lang w:eastAsia="zh-CN"/>
        </w:rPr>
        <w:t>”, Rel-19</w:t>
      </w:r>
      <w:bookmarkEnd w:id="21"/>
    </w:p>
    <w:p w14:paraId="51DEFF77" w14:textId="77777777" w:rsidR="00920404" w:rsidRDefault="009A4683" w:rsidP="00920404">
      <w:pPr>
        <w:pStyle w:val="Proposallist"/>
        <w:numPr>
          <w:ilvl w:val="0"/>
          <w:numId w:val="2"/>
        </w:numPr>
        <w:rPr>
          <w:rFonts w:ascii="Arial" w:hAnsi="Arial" w:cs="Arial"/>
          <w:b w:val="0"/>
          <w:lang w:eastAsia="zh-CN"/>
        </w:rPr>
      </w:pPr>
      <w:bookmarkStart w:id="22" w:name="_Ref189211829"/>
      <w:r>
        <w:rPr>
          <w:rFonts w:ascii="Arial" w:hAnsi="Arial" w:cs="Arial"/>
          <w:b w:val="0"/>
          <w:lang w:eastAsia="zh-CN"/>
        </w:rPr>
        <w:t>3GPP TS 38.300 “</w:t>
      </w:r>
      <w:r w:rsidRPr="009A4683">
        <w:rPr>
          <w:rFonts w:ascii="Arial" w:hAnsi="Arial" w:cs="Arial"/>
          <w:b w:val="0"/>
          <w:lang w:eastAsia="zh-CN"/>
        </w:rPr>
        <w:t>NR; NR and NG-RAN Overall description; Stage-2</w:t>
      </w:r>
      <w:r>
        <w:rPr>
          <w:rFonts w:ascii="Arial" w:hAnsi="Arial" w:cs="Arial"/>
          <w:b w:val="0"/>
          <w:lang w:eastAsia="zh-CN"/>
        </w:rPr>
        <w:t>”, Rel-19</w:t>
      </w:r>
      <w:bookmarkStart w:id="23" w:name="_Ref189217784"/>
      <w:bookmarkEnd w:id="22"/>
    </w:p>
    <w:p w14:paraId="5FD2C6CB" w14:textId="4507A8AE" w:rsidR="00F00BA3" w:rsidRPr="00920404" w:rsidRDefault="00F00BA3" w:rsidP="00920404">
      <w:pPr>
        <w:pStyle w:val="Proposallist"/>
        <w:numPr>
          <w:ilvl w:val="0"/>
          <w:numId w:val="2"/>
        </w:numPr>
        <w:rPr>
          <w:rFonts w:ascii="Arial" w:hAnsi="Arial" w:cs="Arial"/>
          <w:b w:val="0"/>
          <w:lang w:eastAsia="zh-CN"/>
        </w:rPr>
      </w:pPr>
      <w:r w:rsidRPr="00920404">
        <w:rPr>
          <w:rFonts w:ascii="Arial" w:hAnsi="Arial" w:cs="Arial"/>
          <w:b w:val="0"/>
          <w:lang w:eastAsia="zh-CN"/>
        </w:rPr>
        <w:t>3GPP TS 38.413, “</w:t>
      </w:r>
      <w:r w:rsidR="00B330A0" w:rsidRPr="00920404">
        <w:rPr>
          <w:rFonts w:ascii="Arial" w:hAnsi="Arial" w:cs="Arial"/>
          <w:b w:val="0"/>
          <w:lang w:eastAsia="zh-CN"/>
        </w:rPr>
        <w:t>NG-RAN; NG Application Protocol (NGAP)</w:t>
      </w:r>
      <w:r w:rsidRPr="00920404">
        <w:rPr>
          <w:rFonts w:ascii="Arial" w:hAnsi="Arial" w:cs="Arial"/>
          <w:b w:val="0"/>
          <w:lang w:eastAsia="zh-CN"/>
        </w:rPr>
        <w:t>”, Rel-19</w:t>
      </w:r>
      <w:bookmarkEnd w:id="23"/>
    </w:p>
    <w:p w14:paraId="3521F3D7" w14:textId="4CA50A9B" w:rsidR="005929DF" w:rsidRDefault="005929DF" w:rsidP="00AF476C">
      <w:pPr>
        <w:pStyle w:val="Proposallist"/>
        <w:numPr>
          <w:ilvl w:val="0"/>
          <w:numId w:val="2"/>
        </w:numPr>
        <w:rPr>
          <w:rFonts w:ascii="Arial" w:hAnsi="Arial" w:cs="Arial"/>
          <w:b w:val="0"/>
          <w:lang w:eastAsia="zh-CN"/>
        </w:rPr>
      </w:pPr>
      <w:bookmarkStart w:id="24" w:name="_Ref189731448"/>
      <w:r w:rsidRPr="002C60F3">
        <w:rPr>
          <w:rFonts w:ascii="Arial" w:hAnsi="Arial" w:cs="Arial"/>
          <w:b w:val="0"/>
          <w:lang w:eastAsia="zh-CN"/>
        </w:rPr>
        <w:t>R3-25</w:t>
      </w:r>
      <w:r w:rsidR="002C60F3" w:rsidRPr="002C60F3">
        <w:rPr>
          <w:rFonts w:ascii="Arial" w:hAnsi="Arial" w:cs="Arial"/>
          <w:b w:val="0"/>
          <w:lang w:eastAsia="zh-CN"/>
        </w:rPr>
        <w:t>0371</w:t>
      </w:r>
      <w:r>
        <w:rPr>
          <w:rFonts w:ascii="Arial" w:hAnsi="Arial" w:cs="Arial"/>
          <w:b w:val="0"/>
          <w:lang w:eastAsia="zh-CN"/>
        </w:rPr>
        <w:t>, [Draft] Reply LS to SA2 on UAV regulation, Huawei</w:t>
      </w:r>
      <w:bookmarkEnd w:id="24"/>
      <w:r>
        <w:rPr>
          <w:rFonts w:ascii="Arial" w:hAnsi="Arial" w:cs="Arial"/>
          <w:b w:val="0"/>
          <w:lang w:eastAsia="zh-CN"/>
        </w:rPr>
        <w:t xml:space="preserve"> </w:t>
      </w:r>
    </w:p>
    <w:sectPr w:rsidR="005929DF"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92B0A" w14:textId="77777777" w:rsidR="00190E64" w:rsidRDefault="00190E64">
      <w:r>
        <w:separator/>
      </w:r>
    </w:p>
  </w:endnote>
  <w:endnote w:type="continuationSeparator" w:id="0">
    <w:p w14:paraId="05C9E54C" w14:textId="77777777" w:rsidR="00190E64" w:rsidRDefault="0019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37C2" w14:textId="77777777" w:rsidR="00190E64" w:rsidRDefault="00190E64">
      <w:r>
        <w:separator/>
      </w:r>
    </w:p>
  </w:footnote>
  <w:footnote w:type="continuationSeparator" w:id="0">
    <w:p w14:paraId="22063413" w14:textId="77777777" w:rsidR="00190E64" w:rsidRDefault="0019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52EAE"/>
    <w:multiLevelType w:val="hybridMultilevel"/>
    <w:tmpl w:val="E5B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A816D1"/>
    <w:multiLevelType w:val="hybridMultilevel"/>
    <w:tmpl w:val="BA0866A8"/>
    <w:lvl w:ilvl="0" w:tplc="C4348AF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2EC2C41"/>
    <w:multiLevelType w:val="hybridMultilevel"/>
    <w:tmpl w:val="EE0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D16656"/>
    <w:multiLevelType w:val="hybridMultilevel"/>
    <w:tmpl w:val="63F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0"/>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2679"/>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5F"/>
    <w:rsid w:val="000424BD"/>
    <w:rsid w:val="000434A8"/>
    <w:rsid w:val="00043531"/>
    <w:rsid w:val="000444CD"/>
    <w:rsid w:val="000472E8"/>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325A"/>
    <w:rsid w:val="000839A2"/>
    <w:rsid w:val="000904F2"/>
    <w:rsid w:val="000919E6"/>
    <w:rsid w:val="00093EA1"/>
    <w:rsid w:val="00094F0A"/>
    <w:rsid w:val="00095A37"/>
    <w:rsid w:val="000A1A76"/>
    <w:rsid w:val="000A3AE6"/>
    <w:rsid w:val="000A5C1C"/>
    <w:rsid w:val="000A6394"/>
    <w:rsid w:val="000A6623"/>
    <w:rsid w:val="000B5433"/>
    <w:rsid w:val="000B600E"/>
    <w:rsid w:val="000B74DE"/>
    <w:rsid w:val="000B7D0A"/>
    <w:rsid w:val="000C038A"/>
    <w:rsid w:val="000C0F87"/>
    <w:rsid w:val="000C4094"/>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33EBB"/>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77CCC"/>
    <w:rsid w:val="001806B4"/>
    <w:rsid w:val="00181C71"/>
    <w:rsid w:val="00181F94"/>
    <w:rsid w:val="0018278B"/>
    <w:rsid w:val="00183AF1"/>
    <w:rsid w:val="00186828"/>
    <w:rsid w:val="0019059E"/>
    <w:rsid w:val="00190E64"/>
    <w:rsid w:val="00191183"/>
    <w:rsid w:val="00191CAD"/>
    <w:rsid w:val="00192C46"/>
    <w:rsid w:val="00192D53"/>
    <w:rsid w:val="00196241"/>
    <w:rsid w:val="00197DE0"/>
    <w:rsid w:val="001A7B60"/>
    <w:rsid w:val="001B42E9"/>
    <w:rsid w:val="001B64A4"/>
    <w:rsid w:val="001B6CDC"/>
    <w:rsid w:val="001B7A65"/>
    <w:rsid w:val="001B7C59"/>
    <w:rsid w:val="001C7F28"/>
    <w:rsid w:val="001D14F2"/>
    <w:rsid w:val="001D17DB"/>
    <w:rsid w:val="001D27A3"/>
    <w:rsid w:val="001D2CB8"/>
    <w:rsid w:val="001D54A9"/>
    <w:rsid w:val="001D5B17"/>
    <w:rsid w:val="001E0A8C"/>
    <w:rsid w:val="001E41F3"/>
    <w:rsid w:val="001E4323"/>
    <w:rsid w:val="001E48D4"/>
    <w:rsid w:val="001E5842"/>
    <w:rsid w:val="001F0148"/>
    <w:rsid w:val="001F0C5B"/>
    <w:rsid w:val="001F71B8"/>
    <w:rsid w:val="002019AB"/>
    <w:rsid w:val="00202E7B"/>
    <w:rsid w:val="00204164"/>
    <w:rsid w:val="00205808"/>
    <w:rsid w:val="00212018"/>
    <w:rsid w:val="00215A81"/>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5164"/>
    <w:rsid w:val="002555B5"/>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330D"/>
    <w:rsid w:val="00293F65"/>
    <w:rsid w:val="0029526C"/>
    <w:rsid w:val="00297354"/>
    <w:rsid w:val="002A37C8"/>
    <w:rsid w:val="002A47EF"/>
    <w:rsid w:val="002A5268"/>
    <w:rsid w:val="002A5E2D"/>
    <w:rsid w:val="002B097D"/>
    <w:rsid w:val="002B0E91"/>
    <w:rsid w:val="002B23F9"/>
    <w:rsid w:val="002B24C6"/>
    <w:rsid w:val="002B4D24"/>
    <w:rsid w:val="002B5741"/>
    <w:rsid w:val="002B5B7A"/>
    <w:rsid w:val="002C0F2A"/>
    <w:rsid w:val="002C238A"/>
    <w:rsid w:val="002C4DB8"/>
    <w:rsid w:val="002C60F3"/>
    <w:rsid w:val="002D1913"/>
    <w:rsid w:val="002D2AAF"/>
    <w:rsid w:val="002D30E9"/>
    <w:rsid w:val="002D37E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054"/>
    <w:rsid w:val="00311154"/>
    <w:rsid w:val="00313151"/>
    <w:rsid w:val="00314AE4"/>
    <w:rsid w:val="0031593F"/>
    <w:rsid w:val="00317204"/>
    <w:rsid w:val="00324995"/>
    <w:rsid w:val="003307BF"/>
    <w:rsid w:val="0033514C"/>
    <w:rsid w:val="003355A3"/>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73882"/>
    <w:rsid w:val="00375297"/>
    <w:rsid w:val="003755A8"/>
    <w:rsid w:val="00375767"/>
    <w:rsid w:val="00376EE0"/>
    <w:rsid w:val="00377380"/>
    <w:rsid w:val="00380AF7"/>
    <w:rsid w:val="00381A0B"/>
    <w:rsid w:val="00382B7B"/>
    <w:rsid w:val="003842AE"/>
    <w:rsid w:val="00384AE4"/>
    <w:rsid w:val="00386D07"/>
    <w:rsid w:val="003911AF"/>
    <w:rsid w:val="003913D0"/>
    <w:rsid w:val="003920FA"/>
    <w:rsid w:val="003925A1"/>
    <w:rsid w:val="00392B19"/>
    <w:rsid w:val="00396631"/>
    <w:rsid w:val="003A0215"/>
    <w:rsid w:val="003A1D98"/>
    <w:rsid w:val="003A2E26"/>
    <w:rsid w:val="003A4E1D"/>
    <w:rsid w:val="003A5266"/>
    <w:rsid w:val="003A67A1"/>
    <w:rsid w:val="003B126F"/>
    <w:rsid w:val="003B2803"/>
    <w:rsid w:val="003B3FEE"/>
    <w:rsid w:val="003B597F"/>
    <w:rsid w:val="003B7609"/>
    <w:rsid w:val="003C12C0"/>
    <w:rsid w:val="003C18B8"/>
    <w:rsid w:val="003C1F39"/>
    <w:rsid w:val="003C2231"/>
    <w:rsid w:val="003C279A"/>
    <w:rsid w:val="003D15E8"/>
    <w:rsid w:val="003D570B"/>
    <w:rsid w:val="003D6818"/>
    <w:rsid w:val="003D71DE"/>
    <w:rsid w:val="003D7FFD"/>
    <w:rsid w:val="003E06CA"/>
    <w:rsid w:val="003E1A36"/>
    <w:rsid w:val="003E3D39"/>
    <w:rsid w:val="003E59EF"/>
    <w:rsid w:val="003F2290"/>
    <w:rsid w:val="003F28A7"/>
    <w:rsid w:val="003F2F01"/>
    <w:rsid w:val="003F480D"/>
    <w:rsid w:val="003F54CE"/>
    <w:rsid w:val="00403224"/>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7131"/>
    <w:rsid w:val="0045031A"/>
    <w:rsid w:val="004514F7"/>
    <w:rsid w:val="0045648F"/>
    <w:rsid w:val="00456AE2"/>
    <w:rsid w:val="00457E63"/>
    <w:rsid w:val="00461FCA"/>
    <w:rsid w:val="0046203C"/>
    <w:rsid w:val="00463509"/>
    <w:rsid w:val="00463D5A"/>
    <w:rsid w:val="00466EB1"/>
    <w:rsid w:val="00467657"/>
    <w:rsid w:val="004703A6"/>
    <w:rsid w:val="00471618"/>
    <w:rsid w:val="004728EF"/>
    <w:rsid w:val="0047379A"/>
    <w:rsid w:val="004755C4"/>
    <w:rsid w:val="00475FB2"/>
    <w:rsid w:val="004772EC"/>
    <w:rsid w:val="00477480"/>
    <w:rsid w:val="00477711"/>
    <w:rsid w:val="00477891"/>
    <w:rsid w:val="00477AD3"/>
    <w:rsid w:val="00483145"/>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118"/>
    <w:rsid w:val="004A552D"/>
    <w:rsid w:val="004A667F"/>
    <w:rsid w:val="004B214B"/>
    <w:rsid w:val="004B71B1"/>
    <w:rsid w:val="004B74DD"/>
    <w:rsid w:val="004B74E9"/>
    <w:rsid w:val="004B75B7"/>
    <w:rsid w:val="004C0A78"/>
    <w:rsid w:val="004C4DC5"/>
    <w:rsid w:val="004C57DA"/>
    <w:rsid w:val="004C75FE"/>
    <w:rsid w:val="004D275B"/>
    <w:rsid w:val="004D2B48"/>
    <w:rsid w:val="004D3E54"/>
    <w:rsid w:val="004D57AE"/>
    <w:rsid w:val="004D70EB"/>
    <w:rsid w:val="004D7F37"/>
    <w:rsid w:val="004E2879"/>
    <w:rsid w:val="004E6D74"/>
    <w:rsid w:val="004F0607"/>
    <w:rsid w:val="004F242B"/>
    <w:rsid w:val="004F2C68"/>
    <w:rsid w:val="004F3480"/>
    <w:rsid w:val="004F3787"/>
    <w:rsid w:val="004F3C96"/>
    <w:rsid w:val="004F5F39"/>
    <w:rsid w:val="004F6292"/>
    <w:rsid w:val="00501900"/>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9DF"/>
    <w:rsid w:val="00592D74"/>
    <w:rsid w:val="00592FB9"/>
    <w:rsid w:val="005A1819"/>
    <w:rsid w:val="005A396C"/>
    <w:rsid w:val="005A3D03"/>
    <w:rsid w:val="005A656C"/>
    <w:rsid w:val="005A7B78"/>
    <w:rsid w:val="005B063C"/>
    <w:rsid w:val="005B0C12"/>
    <w:rsid w:val="005B1D9C"/>
    <w:rsid w:val="005B359D"/>
    <w:rsid w:val="005B68B8"/>
    <w:rsid w:val="005B7057"/>
    <w:rsid w:val="005B7DE7"/>
    <w:rsid w:val="005C0673"/>
    <w:rsid w:val="005C090D"/>
    <w:rsid w:val="005C0A63"/>
    <w:rsid w:val="005C456C"/>
    <w:rsid w:val="005C4D70"/>
    <w:rsid w:val="005C506C"/>
    <w:rsid w:val="005C7CFD"/>
    <w:rsid w:val="005D2451"/>
    <w:rsid w:val="005D261E"/>
    <w:rsid w:val="005D272C"/>
    <w:rsid w:val="005D62AC"/>
    <w:rsid w:val="005E2C44"/>
    <w:rsid w:val="005E3D2A"/>
    <w:rsid w:val="005E42DA"/>
    <w:rsid w:val="005E497B"/>
    <w:rsid w:val="005E4D8A"/>
    <w:rsid w:val="005F096E"/>
    <w:rsid w:val="005F2108"/>
    <w:rsid w:val="005F3A1B"/>
    <w:rsid w:val="005F436C"/>
    <w:rsid w:val="005F5435"/>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404D9"/>
    <w:rsid w:val="00646AC1"/>
    <w:rsid w:val="00646C7D"/>
    <w:rsid w:val="00647A56"/>
    <w:rsid w:val="006523F9"/>
    <w:rsid w:val="00652828"/>
    <w:rsid w:val="00653CFF"/>
    <w:rsid w:val="00664CF5"/>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A7F9A"/>
    <w:rsid w:val="006B46FB"/>
    <w:rsid w:val="006B726E"/>
    <w:rsid w:val="006C07C1"/>
    <w:rsid w:val="006C224F"/>
    <w:rsid w:val="006C2467"/>
    <w:rsid w:val="006C3653"/>
    <w:rsid w:val="006C742C"/>
    <w:rsid w:val="006D56BC"/>
    <w:rsid w:val="006D63C2"/>
    <w:rsid w:val="006D6B67"/>
    <w:rsid w:val="006E06BC"/>
    <w:rsid w:val="006E06DD"/>
    <w:rsid w:val="006E21FB"/>
    <w:rsid w:val="006E74F4"/>
    <w:rsid w:val="006F198B"/>
    <w:rsid w:val="006F438D"/>
    <w:rsid w:val="006F4D4C"/>
    <w:rsid w:val="006F5D71"/>
    <w:rsid w:val="006F7082"/>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DD5"/>
    <w:rsid w:val="00723435"/>
    <w:rsid w:val="0072524A"/>
    <w:rsid w:val="007271C3"/>
    <w:rsid w:val="007309A9"/>
    <w:rsid w:val="00730A55"/>
    <w:rsid w:val="0073190F"/>
    <w:rsid w:val="00732124"/>
    <w:rsid w:val="00732503"/>
    <w:rsid w:val="007342B2"/>
    <w:rsid w:val="00734A74"/>
    <w:rsid w:val="00735782"/>
    <w:rsid w:val="007361B3"/>
    <w:rsid w:val="007414DD"/>
    <w:rsid w:val="00742578"/>
    <w:rsid w:val="0074672F"/>
    <w:rsid w:val="0074699A"/>
    <w:rsid w:val="00751140"/>
    <w:rsid w:val="00753708"/>
    <w:rsid w:val="00754EC1"/>
    <w:rsid w:val="00763D24"/>
    <w:rsid w:val="00765952"/>
    <w:rsid w:val="00766C72"/>
    <w:rsid w:val="00767F64"/>
    <w:rsid w:val="00772508"/>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5FFF"/>
    <w:rsid w:val="007A6155"/>
    <w:rsid w:val="007A6F2E"/>
    <w:rsid w:val="007B0D78"/>
    <w:rsid w:val="007B1A03"/>
    <w:rsid w:val="007B1FBA"/>
    <w:rsid w:val="007B252B"/>
    <w:rsid w:val="007B4CF4"/>
    <w:rsid w:val="007B512A"/>
    <w:rsid w:val="007B572B"/>
    <w:rsid w:val="007B64A6"/>
    <w:rsid w:val="007B6DF2"/>
    <w:rsid w:val="007C1048"/>
    <w:rsid w:val="007C2097"/>
    <w:rsid w:val="007C2145"/>
    <w:rsid w:val="007C5982"/>
    <w:rsid w:val="007C7E00"/>
    <w:rsid w:val="007D1FDE"/>
    <w:rsid w:val="007D2B28"/>
    <w:rsid w:val="007D6A07"/>
    <w:rsid w:val="007D7007"/>
    <w:rsid w:val="007D763E"/>
    <w:rsid w:val="007E4113"/>
    <w:rsid w:val="007E5FC8"/>
    <w:rsid w:val="007F430A"/>
    <w:rsid w:val="007F6BEB"/>
    <w:rsid w:val="007F6C2E"/>
    <w:rsid w:val="0080040D"/>
    <w:rsid w:val="00800A11"/>
    <w:rsid w:val="00800A1C"/>
    <w:rsid w:val="0080250B"/>
    <w:rsid w:val="008028CF"/>
    <w:rsid w:val="00803F54"/>
    <w:rsid w:val="00804FCF"/>
    <w:rsid w:val="00805D95"/>
    <w:rsid w:val="00806729"/>
    <w:rsid w:val="00810FC9"/>
    <w:rsid w:val="00811948"/>
    <w:rsid w:val="0081303A"/>
    <w:rsid w:val="00815FF3"/>
    <w:rsid w:val="00816110"/>
    <w:rsid w:val="008218DE"/>
    <w:rsid w:val="008220D7"/>
    <w:rsid w:val="008227DB"/>
    <w:rsid w:val="0082682B"/>
    <w:rsid w:val="00827605"/>
    <w:rsid w:val="008279FA"/>
    <w:rsid w:val="00830577"/>
    <w:rsid w:val="0083096D"/>
    <w:rsid w:val="0083179E"/>
    <w:rsid w:val="00831A29"/>
    <w:rsid w:val="00833800"/>
    <w:rsid w:val="00836E64"/>
    <w:rsid w:val="008371EF"/>
    <w:rsid w:val="00840603"/>
    <w:rsid w:val="008412F9"/>
    <w:rsid w:val="00844BC8"/>
    <w:rsid w:val="00845D17"/>
    <w:rsid w:val="0084673A"/>
    <w:rsid w:val="0084762A"/>
    <w:rsid w:val="008477A1"/>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79"/>
    <w:rsid w:val="008705FA"/>
    <w:rsid w:val="00870EE7"/>
    <w:rsid w:val="00873A2D"/>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A7CB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3A8D"/>
    <w:rsid w:val="008E474B"/>
    <w:rsid w:val="008F1B14"/>
    <w:rsid w:val="008F66FB"/>
    <w:rsid w:val="008F686C"/>
    <w:rsid w:val="008F6FC9"/>
    <w:rsid w:val="009001D5"/>
    <w:rsid w:val="00900F73"/>
    <w:rsid w:val="009017EE"/>
    <w:rsid w:val="009067C5"/>
    <w:rsid w:val="0091230C"/>
    <w:rsid w:val="0091277E"/>
    <w:rsid w:val="009127F9"/>
    <w:rsid w:val="00913222"/>
    <w:rsid w:val="00913548"/>
    <w:rsid w:val="00916443"/>
    <w:rsid w:val="00917C9F"/>
    <w:rsid w:val="00920404"/>
    <w:rsid w:val="00924CB8"/>
    <w:rsid w:val="00927DEB"/>
    <w:rsid w:val="00927F32"/>
    <w:rsid w:val="009315A8"/>
    <w:rsid w:val="00931FE0"/>
    <w:rsid w:val="0093396C"/>
    <w:rsid w:val="0093468D"/>
    <w:rsid w:val="00936638"/>
    <w:rsid w:val="00936CE6"/>
    <w:rsid w:val="00937E06"/>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2525"/>
    <w:rsid w:val="00975063"/>
    <w:rsid w:val="00976C02"/>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4683"/>
    <w:rsid w:val="009A50D9"/>
    <w:rsid w:val="009A579D"/>
    <w:rsid w:val="009A59D6"/>
    <w:rsid w:val="009A77C8"/>
    <w:rsid w:val="009B04B0"/>
    <w:rsid w:val="009B2E9C"/>
    <w:rsid w:val="009B3E92"/>
    <w:rsid w:val="009B478F"/>
    <w:rsid w:val="009B572C"/>
    <w:rsid w:val="009C0DE3"/>
    <w:rsid w:val="009C3287"/>
    <w:rsid w:val="009C6FDF"/>
    <w:rsid w:val="009C79F6"/>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4081"/>
    <w:rsid w:val="00A06C95"/>
    <w:rsid w:val="00A07158"/>
    <w:rsid w:val="00A10438"/>
    <w:rsid w:val="00A122D9"/>
    <w:rsid w:val="00A1324B"/>
    <w:rsid w:val="00A134E6"/>
    <w:rsid w:val="00A14FDA"/>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2A0"/>
    <w:rsid w:val="00A617A5"/>
    <w:rsid w:val="00A63886"/>
    <w:rsid w:val="00A6470C"/>
    <w:rsid w:val="00A669BB"/>
    <w:rsid w:val="00A67C35"/>
    <w:rsid w:val="00A7529A"/>
    <w:rsid w:val="00A7671C"/>
    <w:rsid w:val="00A80BD1"/>
    <w:rsid w:val="00A82B68"/>
    <w:rsid w:val="00A83AE2"/>
    <w:rsid w:val="00A83B70"/>
    <w:rsid w:val="00A86600"/>
    <w:rsid w:val="00A868C1"/>
    <w:rsid w:val="00A87CBA"/>
    <w:rsid w:val="00A90EE4"/>
    <w:rsid w:val="00A920DC"/>
    <w:rsid w:val="00A92D0B"/>
    <w:rsid w:val="00A957CD"/>
    <w:rsid w:val="00A974E7"/>
    <w:rsid w:val="00AA0B6F"/>
    <w:rsid w:val="00AA2071"/>
    <w:rsid w:val="00AA2B2F"/>
    <w:rsid w:val="00AA4780"/>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476C"/>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5926"/>
    <w:rsid w:val="00B2197C"/>
    <w:rsid w:val="00B23943"/>
    <w:rsid w:val="00B24443"/>
    <w:rsid w:val="00B24807"/>
    <w:rsid w:val="00B250FF"/>
    <w:rsid w:val="00B258BB"/>
    <w:rsid w:val="00B26043"/>
    <w:rsid w:val="00B266B2"/>
    <w:rsid w:val="00B2728A"/>
    <w:rsid w:val="00B30BCE"/>
    <w:rsid w:val="00B31AE0"/>
    <w:rsid w:val="00B330A0"/>
    <w:rsid w:val="00B344F4"/>
    <w:rsid w:val="00B3686D"/>
    <w:rsid w:val="00B413E7"/>
    <w:rsid w:val="00B437CA"/>
    <w:rsid w:val="00B440DE"/>
    <w:rsid w:val="00B4426F"/>
    <w:rsid w:val="00B4615A"/>
    <w:rsid w:val="00B47459"/>
    <w:rsid w:val="00B50379"/>
    <w:rsid w:val="00B52529"/>
    <w:rsid w:val="00B52BBC"/>
    <w:rsid w:val="00B52CDF"/>
    <w:rsid w:val="00B53941"/>
    <w:rsid w:val="00B55D2D"/>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F14"/>
    <w:rsid w:val="00B90E84"/>
    <w:rsid w:val="00B95047"/>
    <w:rsid w:val="00B968C8"/>
    <w:rsid w:val="00B96BAF"/>
    <w:rsid w:val="00BA0D02"/>
    <w:rsid w:val="00BA3EC5"/>
    <w:rsid w:val="00BB1467"/>
    <w:rsid w:val="00BB199A"/>
    <w:rsid w:val="00BB1EB4"/>
    <w:rsid w:val="00BB2832"/>
    <w:rsid w:val="00BB2AB0"/>
    <w:rsid w:val="00BB5DFC"/>
    <w:rsid w:val="00BB61F0"/>
    <w:rsid w:val="00BB6C8E"/>
    <w:rsid w:val="00BC0295"/>
    <w:rsid w:val="00BC1454"/>
    <w:rsid w:val="00BC34CC"/>
    <w:rsid w:val="00BC4BA7"/>
    <w:rsid w:val="00BC5D10"/>
    <w:rsid w:val="00BC7A59"/>
    <w:rsid w:val="00BC7AF1"/>
    <w:rsid w:val="00BD0718"/>
    <w:rsid w:val="00BD279D"/>
    <w:rsid w:val="00BD4CED"/>
    <w:rsid w:val="00BD6BB8"/>
    <w:rsid w:val="00BE05EA"/>
    <w:rsid w:val="00BE29C1"/>
    <w:rsid w:val="00BE357D"/>
    <w:rsid w:val="00BE3B42"/>
    <w:rsid w:val="00BE4102"/>
    <w:rsid w:val="00BE5700"/>
    <w:rsid w:val="00BF1BE4"/>
    <w:rsid w:val="00BF5F3F"/>
    <w:rsid w:val="00C00B8E"/>
    <w:rsid w:val="00C109B7"/>
    <w:rsid w:val="00C128F6"/>
    <w:rsid w:val="00C12DBC"/>
    <w:rsid w:val="00C13FEB"/>
    <w:rsid w:val="00C15B72"/>
    <w:rsid w:val="00C16688"/>
    <w:rsid w:val="00C21945"/>
    <w:rsid w:val="00C21E1C"/>
    <w:rsid w:val="00C257BD"/>
    <w:rsid w:val="00C260A4"/>
    <w:rsid w:val="00C26EF9"/>
    <w:rsid w:val="00C31B69"/>
    <w:rsid w:val="00C329D3"/>
    <w:rsid w:val="00C335C4"/>
    <w:rsid w:val="00C337FF"/>
    <w:rsid w:val="00C33E6A"/>
    <w:rsid w:val="00C352DC"/>
    <w:rsid w:val="00C37296"/>
    <w:rsid w:val="00C37ED6"/>
    <w:rsid w:val="00C411F2"/>
    <w:rsid w:val="00C41787"/>
    <w:rsid w:val="00C44FCC"/>
    <w:rsid w:val="00C450D6"/>
    <w:rsid w:val="00C476F9"/>
    <w:rsid w:val="00C5190C"/>
    <w:rsid w:val="00C51E6C"/>
    <w:rsid w:val="00C53295"/>
    <w:rsid w:val="00C53694"/>
    <w:rsid w:val="00C5481B"/>
    <w:rsid w:val="00C573F0"/>
    <w:rsid w:val="00C574DE"/>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1682"/>
    <w:rsid w:val="00CD332C"/>
    <w:rsid w:val="00CD42E9"/>
    <w:rsid w:val="00CD53E5"/>
    <w:rsid w:val="00CD5A63"/>
    <w:rsid w:val="00CE46B6"/>
    <w:rsid w:val="00CE4956"/>
    <w:rsid w:val="00CE4BCE"/>
    <w:rsid w:val="00CE5C0E"/>
    <w:rsid w:val="00CF2967"/>
    <w:rsid w:val="00CF3E06"/>
    <w:rsid w:val="00CF7908"/>
    <w:rsid w:val="00D00459"/>
    <w:rsid w:val="00D017AC"/>
    <w:rsid w:val="00D02B03"/>
    <w:rsid w:val="00D02CA4"/>
    <w:rsid w:val="00D03F9A"/>
    <w:rsid w:val="00D04C0A"/>
    <w:rsid w:val="00D104E0"/>
    <w:rsid w:val="00D146EB"/>
    <w:rsid w:val="00D15087"/>
    <w:rsid w:val="00D157AF"/>
    <w:rsid w:val="00D162E5"/>
    <w:rsid w:val="00D17034"/>
    <w:rsid w:val="00D17B5F"/>
    <w:rsid w:val="00D202FA"/>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1FF"/>
    <w:rsid w:val="00D62D06"/>
    <w:rsid w:val="00D63018"/>
    <w:rsid w:val="00D6479E"/>
    <w:rsid w:val="00D65AB7"/>
    <w:rsid w:val="00D70D2C"/>
    <w:rsid w:val="00D70DF1"/>
    <w:rsid w:val="00D81A30"/>
    <w:rsid w:val="00D830E7"/>
    <w:rsid w:val="00D855FA"/>
    <w:rsid w:val="00D953D9"/>
    <w:rsid w:val="00D95B9C"/>
    <w:rsid w:val="00D96016"/>
    <w:rsid w:val="00D96D3B"/>
    <w:rsid w:val="00D96E3C"/>
    <w:rsid w:val="00DB0088"/>
    <w:rsid w:val="00DB01B9"/>
    <w:rsid w:val="00DB07D5"/>
    <w:rsid w:val="00DB0EC7"/>
    <w:rsid w:val="00DB15D7"/>
    <w:rsid w:val="00DB39E3"/>
    <w:rsid w:val="00DB4503"/>
    <w:rsid w:val="00DB5B8D"/>
    <w:rsid w:val="00DB66FE"/>
    <w:rsid w:val="00DB6C64"/>
    <w:rsid w:val="00DB76C6"/>
    <w:rsid w:val="00DC03B4"/>
    <w:rsid w:val="00DC0C1E"/>
    <w:rsid w:val="00DC1EF1"/>
    <w:rsid w:val="00DC3422"/>
    <w:rsid w:val="00DC5635"/>
    <w:rsid w:val="00DC66F6"/>
    <w:rsid w:val="00DC6D8F"/>
    <w:rsid w:val="00DC7CBB"/>
    <w:rsid w:val="00DD2752"/>
    <w:rsid w:val="00DD2954"/>
    <w:rsid w:val="00DD4274"/>
    <w:rsid w:val="00DD4E35"/>
    <w:rsid w:val="00DD5724"/>
    <w:rsid w:val="00DD6266"/>
    <w:rsid w:val="00DD7BD6"/>
    <w:rsid w:val="00DE00A2"/>
    <w:rsid w:val="00DE1832"/>
    <w:rsid w:val="00DE3499"/>
    <w:rsid w:val="00DE34CF"/>
    <w:rsid w:val="00DE3EA7"/>
    <w:rsid w:val="00DE6E1D"/>
    <w:rsid w:val="00DE7218"/>
    <w:rsid w:val="00DF093A"/>
    <w:rsid w:val="00DF137C"/>
    <w:rsid w:val="00DF4C9C"/>
    <w:rsid w:val="00DF791B"/>
    <w:rsid w:val="00E02866"/>
    <w:rsid w:val="00E06D87"/>
    <w:rsid w:val="00E0729C"/>
    <w:rsid w:val="00E131C3"/>
    <w:rsid w:val="00E1335B"/>
    <w:rsid w:val="00E13DAC"/>
    <w:rsid w:val="00E13F84"/>
    <w:rsid w:val="00E149AE"/>
    <w:rsid w:val="00E15BA1"/>
    <w:rsid w:val="00E160BF"/>
    <w:rsid w:val="00E228CF"/>
    <w:rsid w:val="00E23309"/>
    <w:rsid w:val="00E267DD"/>
    <w:rsid w:val="00E26E37"/>
    <w:rsid w:val="00E27E18"/>
    <w:rsid w:val="00E30A84"/>
    <w:rsid w:val="00E32F21"/>
    <w:rsid w:val="00E33C53"/>
    <w:rsid w:val="00E34344"/>
    <w:rsid w:val="00E354D6"/>
    <w:rsid w:val="00E360E8"/>
    <w:rsid w:val="00E46E66"/>
    <w:rsid w:val="00E518BA"/>
    <w:rsid w:val="00E52713"/>
    <w:rsid w:val="00E53796"/>
    <w:rsid w:val="00E53CA5"/>
    <w:rsid w:val="00E54EEC"/>
    <w:rsid w:val="00E55584"/>
    <w:rsid w:val="00E56BF1"/>
    <w:rsid w:val="00E605E7"/>
    <w:rsid w:val="00E64117"/>
    <w:rsid w:val="00E65BD2"/>
    <w:rsid w:val="00E70CE8"/>
    <w:rsid w:val="00E72A5C"/>
    <w:rsid w:val="00E73423"/>
    <w:rsid w:val="00E759AB"/>
    <w:rsid w:val="00E76A9C"/>
    <w:rsid w:val="00E807BF"/>
    <w:rsid w:val="00E807C7"/>
    <w:rsid w:val="00E81B36"/>
    <w:rsid w:val="00E82478"/>
    <w:rsid w:val="00E85879"/>
    <w:rsid w:val="00E85C02"/>
    <w:rsid w:val="00E87E8B"/>
    <w:rsid w:val="00E90120"/>
    <w:rsid w:val="00E90C0C"/>
    <w:rsid w:val="00E91B65"/>
    <w:rsid w:val="00E91D7D"/>
    <w:rsid w:val="00E91EE0"/>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FDB"/>
    <w:rsid w:val="00EE6150"/>
    <w:rsid w:val="00EE68BD"/>
    <w:rsid w:val="00EE7135"/>
    <w:rsid w:val="00EE7D7C"/>
    <w:rsid w:val="00EE7F4A"/>
    <w:rsid w:val="00EF376B"/>
    <w:rsid w:val="00EF3A19"/>
    <w:rsid w:val="00EF3F9C"/>
    <w:rsid w:val="00EF498B"/>
    <w:rsid w:val="00EF640B"/>
    <w:rsid w:val="00EF6AE7"/>
    <w:rsid w:val="00EF71AF"/>
    <w:rsid w:val="00EF7A14"/>
    <w:rsid w:val="00F00BA3"/>
    <w:rsid w:val="00F02B96"/>
    <w:rsid w:val="00F03463"/>
    <w:rsid w:val="00F036D5"/>
    <w:rsid w:val="00F03AED"/>
    <w:rsid w:val="00F03C76"/>
    <w:rsid w:val="00F057EB"/>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509C0"/>
    <w:rsid w:val="00F51063"/>
    <w:rsid w:val="00F54197"/>
    <w:rsid w:val="00F612AD"/>
    <w:rsid w:val="00F61596"/>
    <w:rsid w:val="00F61717"/>
    <w:rsid w:val="00F66409"/>
    <w:rsid w:val="00F71F6A"/>
    <w:rsid w:val="00F741BE"/>
    <w:rsid w:val="00F75006"/>
    <w:rsid w:val="00F774B3"/>
    <w:rsid w:val="00F77D84"/>
    <w:rsid w:val="00F846F4"/>
    <w:rsid w:val="00F9031B"/>
    <w:rsid w:val="00F90F7C"/>
    <w:rsid w:val="00F93341"/>
    <w:rsid w:val="00F9364B"/>
    <w:rsid w:val="00F958E9"/>
    <w:rsid w:val="00FA1BFC"/>
    <w:rsid w:val="00FA2528"/>
    <w:rsid w:val="00FA4723"/>
    <w:rsid w:val="00FA55A0"/>
    <w:rsid w:val="00FA5E9C"/>
    <w:rsid w:val="00FA6267"/>
    <w:rsid w:val="00FA6C8F"/>
    <w:rsid w:val="00FA6FED"/>
    <w:rsid w:val="00FA7F1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1C35"/>
    <w:rsid w:val="00FF59B3"/>
    <w:rsid w:val="00FF6B12"/>
    <w:rsid w:val="00FF6E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2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1"/>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qFormat/>
    <w:rsid w:val="008B30ED"/>
    <w:rPr>
      <w:rFonts w:ascii="Arial" w:hAnsi="Arial"/>
      <w:sz w:val="36"/>
      <w:lang w:eastAsia="en-US"/>
    </w:rPr>
  </w:style>
  <w:style w:type="paragraph" w:styleId="Caption">
    <w:name w:val="caption"/>
    <w:basedOn w:val="Normal"/>
    <w:next w:val="Normal"/>
    <w:unhideWhenUsed/>
    <w:qFormat/>
    <w:rsid w:val="00FA4723"/>
    <w:pPr>
      <w:spacing w:after="200"/>
    </w:pPr>
    <w:rPr>
      <w:i/>
      <w:iCs/>
      <w:color w:val="44546A" w:themeColor="text2"/>
      <w:sz w:val="18"/>
      <w:szCs w:val="18"/>
    </w:rPr>
  </w:style>
  <w:style w:type="numbering" w:customStyle="1" w:styleId="NoList1">
    <w:name w:val="No List1"/>
    <w:next w:val="NoList"/>
    <w:uiPriority w:val="99"/>
    <w:semiHidden/>
    <w:unhideWhenUsed/>
    <w:rsid w:val="002A5E2D"/>
  </w:style>
  <w:style w:type="character" w:customStyle="1" w:styleId="Heading2Char">
    <w:name w:val="Heading 2 Char"/>
    <w:basedOn w:val="DefaultParagraphFont"/>
    <w:link w:val="Heading2"/>
    <w:qFormat/>
    <w:rsid w:val="002A5E2D"/>
    <w:rPr>
      <w:rFonts w:ascii="Arial" w:hAnsi="Arial"/>
      <w:sz w:val="32"/>
      <w:lang w:eastAsia="en-US"/>
    </w:rPr>
  </w:style>
  <w:style w:type="character" w:customStyle="1" w:styleId="Heading5Char">
    <w:name w:val="Heading 5 Char"/>
    <w:basedOn w:val="DefaultParagraphFont"/>
    <w:link w:val="Heading5"/>
    <w:qFormat/>
    <w:rsid w:val="002A5E2D"/>
    <w:rPr>
      <w:rFonts w:ascii="Arial" w:hAnsi="Arial"/>
      <w:sz w:val="22"/>
      <w:lang w:eastAsia="en-US"/>
    </w:rPr>
  </w:style>
  <w:style w:type="character" w:customStyle="1" w:styleId="Heading7Char">
    <w:name w:val="Heading 7 Char"/>
    <w:basedOn w:val="DefaultParagraphFont"/>
    <w:link w:val="Heading7"/>
    <w:rsid w:val="002A5E2D"/>
    <w:rPr>
      <w:rFonts w:ascii="Arial" w:hAnsi="Arial"/>
      <w:lang w:eastAsia="en-US"/>
    </w:rPr>
  </w:style>
  <w:style w:type="character" w:customStyle="1" w:styleId="Heading8Char">
    <w:name w:val="Heading 8 Char"/>
    <w:basedOn w:val="DefaultParagraphFont"/>
    <w:link w:val="Heading8"/>
    <w:rsid w:val="002A5E2D"/>
    <w:rPr>
      <w:rFonts w:ascii="Arial" w:hAnsi="Arial"/>
      <w:sz w:val="36"/>
      <w:lang w:eastAsia="en-US"/>
    </w:rPr>
  </w:style>
  <w:style w:type="character" w:customStyle="1" w:styleId="Heading9Char">
    <w:name w:val="Heading 9 Char"/>
    <w:basedOn w:val="DefaultParagraphFont"/>
    <w:link w:val="Heading9"/>
    <w:rsid w:val="002A5E2D"/>
    <w:rPr>
      <w:rFonts w:ascii="Arial" w:hAnsi="Arial"/>
      <w:sz w:val="36"/>
      <w:lang w:eastAsia="en-US"/>
    </w:rPr>
  </w:style>
  <w:style w:type="character" w:customStyle="1" w:styleId="TAHCar">
    <w:name w:val="TAH Car"/>
    <w:qFormat/>
    <w:locked/>
    <w:rsid w:val="002A5E2D"/>
    <w:rPr>
      <w:rFonts w:ascii="Arial" w:eastAsia="Times New Roman" w:hAnsi="Arial"/>
      <w:b/>
      <w:sz w:val="18"/>
      <w:lang w:val="en-GB" w:eastAsia="ja-JP"/>
    </w:rPr>
  </w:style>
  <w:style w:type="character" w:customStyle="1" w:styleId="B1Char1">
    <w:name w:val="B1 Char1"/>
    <w:qFormat/>
    <w:rsid w:val="002A5E2D"/>
    <w:rPr>
      <w:rFonts w:eastAsia="Times New Roman"/>
      <w:lang w:val="en-GB" w:eastAsia="ja-JP"/>
    </w:rPr>
  </w:style>
  <w:style w:type="character" w:customStyle="1" w:styleId="B3Char2">
    <w:name w:val="B3 Char2"/>
    <w:qFormat/>
    <w:rsid w:val="002A5E2D"/>
    <w:rPr>
      <w:rFonts w:eastAsia="Times New Roman"/>
      <w:lang w:val="en-GB" w:eastAsia="ja-JP"/>
    </w:rPr>
  </w:style>
  <w:style w:type="character" w:customStyle="1" w:styleId="B4Char">
    <w:name w:val="B4 Char"/>
    <w:link w:val="B4"/>
    <w:qFormat/>
    <w:rsid w:val="002A5E2D"/>
    <w:rPr>
      <w:rFonts w:ascii="Times New Roman" w:hAnsi="Times New Roman"/>
      <w:lang w:eastAsia="en-US"/>
    </w:rPr>
  </w:style>
  <w:style w:type="character" w:customStyle="1" w:styleId="B5Char">
    <w:name w:val="B5 Char"/>
    <w:link w:val="B5"/>
    <w:qFormat/>
    <w:rsid w:val="002A5E2D"/>
    <w:rPr>
      <w:rFonts w:ascii="Times New Roman" w:hAnsi="Times New Roman"/>
      <w:lang w:eastAsia="en-US"/>
    </w:rPr>
  </w:style>
  <w:style w:type="paragraph" w:customStyle="1" w:styleId="B6">
    <w:name w:val="B6"/>
    <w:basedOn w:val="B5"/>
    <w:link w:val="B6Char"/>
    <w:qFormat/>
    <w:rsid w:val="002A5E2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A5E2D"/>
    <w:rPr>
      <w:rFonts w:ascii="Times New Roman" w:eastAsia="Times New Roman" w:hAnsi="Times New Roman"/>
      <w:lang w:val="en-US" w:eastAsia="ja-JP"/>
    </w:rPr>
  </w:style>
  <w:style w:type="paragraph" w:customStyle="1" w:styleId="B7">
    <w:name w:val="B7"/>
    <w:basedOn w:val="B6"/>
    <w:link w:val="B7Char"/>
    <w:qFormat/>
    <w:rsid w:val="002A5E2D"/>
    <w:pPr>
      <w:ind w:left="2269"/>
    </w:pPr>
  </w:style>
  <w:style w:type="character" w:customStyle="1" w:styleId="B7Char">
    <w:name w:val="B7 Char"/>
    <w:link w:val="B7"/>
    <w:qFormat/>
    <w:rsid w:val="002A5E2D"/>
    <w:rPr>
      <w:rFonts w:ascii="Times New Roman" w:eastAsia="Times New Roman" w:hAnsi="Times New Roman"/>
      <w:lang w:val="en-US" w:eastAsia="ja-JP"/>
    </w:rPr>
  </w:style>
  <w:style w:type="paragraph" w:customStyle="1" w:styleId="B8">
    <w:name w:val="B8"/>
    <w:basedOn w:val="B7"/>
    <w:qFormat/>
    <w:rsid w:val="002A5E2D"/>
    <w:pPr>
      <w:ind w:left="2552"/>
    </w:pPr>
  </w:style>
  <w:style w:type="paragraph" w:customStyle="1" w:styleId="Revision1">
    <w:name w:val="Revision1"/>
    <w:hidden/>
    <w:uiPriority w:val="99"/>
    <w:semiHidden/>
    <w:qFormat/>
    <w:rsid w:val="002A5E2D"/>
    <w:pPr>
      <w:spacing w:after="160" w:line="259" w:lineRule="auto"/>
    </w:pPr>
    <w:rPr>
      <w:rFonts w:ascii="Times New Roman" w:eastAsia="MS Mincho" w:hAnsi="Times New Roman"/>
      <w:lang w:eastAsia="en-US"/>
    </w:rPr>
  </w:style>
  <w:style w:type="paragraph" w:customStyle="1" w:styleId="B9">
    <w:name w:val="B9"/>
    <w:basedOn w:val="B8"/>
    <w:qFormat/>
    <w:rsid w:val="002A5E2D"/>
    <w:pPr>
      <w:ind w:left="2836"/>
    </w:pPr>
  </w:style>
  <w:style w:type="paragraph" w:customStyle="1" w:styleId="B10">
    <w:name w:val="B10"/>
    <w:basedOn w:val="B5"/>
    <w:link w:val="B10Char"/>
    <w:qFormat/>
    <w:rsid w:val="002A5E2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5E2D"/>
    <w:rPr>
      <w:rFonts w:ascii="Times New Roman" w:eastAsia="Times New Roman" w:hAnsi="Times New Roman"/>
      <w:lang w:eastAsia="ja-JP"/>
    </w:rPr>
  </w:style>
  <w:style w:type="character" w:customStyle="1" w:styleId="CRCoverPageZchn">
    <w:name w:val="CR Cover Page Zchn"/>
    <w:link w:val="CRCoverPage"/>
    <w:qFormat/>
    <w:locked/>
    <w:rsid w:val="002A5E2D"/>
    <w:rPr>
      <w:rFonts w:ascii="Arial" w:hAnsi="Arial"/>
      <w:lang w:eastAsia="en-US"/>
    </w:rPr>
  </w:style>
  <w:style w:type="table" w:customStyle="1" w:styleId="TableGrid1">
    <w:name w:val="Table Grid1"/>
    <w:basedOn w:val="TableNormal"/>
    <w:next w:val="TableGrid"/>
    <w:uiPriority w:val="39"/>
    <w:qFormat/>
    <w:rsid w:val="002A5E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A5E2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A5E2D"/>
    <w:rPr>
      <w:i/>
      <w:iCs/>
    </w:rPr>
  </w:style>
  <w:style w:type="character" w:customStyle="1" w:styleId="normaltextrun">
    <w:name w:val="normaltextrun"/>
    <w:basedOn w:val="DefaultParagraphFont"/>
    <w:rsid w:val="002A5E2D"/>
  </w:style>
  <w:style w:type="character" w:customStyle="1" w:styleId="CharChar3">
    <w:name w:val="Char Char3"/>
    <w:rsid w:val="002A5E2D"/>
    <w:rPr>
      <w:rFonts w:ascii="Courier New" w:hAnsi="Courier New"/>
      <w:lang w:val="nb-NO"/>
    </w:rPr>
  </w:style>
  <w:style w:type="character" w:customStyle="1" w:styleId="fontstyle01">
    <w:name w:val="fontstyle01"/>
    <w:basedOn w:val="DefaultParagraphFont"/>
    <w:rsid w:val="002A5E2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5E2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5E2D"/>
    <w:rPr>
      <w:rFonts w:ascii="Arial" w:eastAsia="MS Mincho" w:hAnsi="Arial"/>
      <w:sz w:val="24"/>
      <w:szCs w:val="24"/>
      <w:lang w:eastAsia="en-US"/>
    </w:rPr>
  </w:style>
  <w:style w:type="paragraph" w:styleId="BodyText">
    <w:name w:val="Body Text"/>
    <w:basedOn w:val="Normal"/>
    <w:link w:val="BodyTextChar"/>
    <w:qFormat/>
    <w:rsid w:val="002A5E2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2A5E2D"/>
    <w:rPr>
      <w:rFonts w:ascii="Times New Roman" w:eastAsia="Times New Roman" w:hAnsi="Times New Roman"/>
      <w:lang w:eastAsia="ja-JP"/>
    </w:rPr>
  </w:style>
  <w:style w:type="paragraph" w:styleId="PlainText">
    <w:name w:val="Plain Text"/>
    <w:basedOn w:val="Normal"/>
    <w:link w:val="PlainTextChar"/>
    <w:uiPriority w:val="99"/>
    <w:rsid w:val="002A5E2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A5E2D"/>
    <w:rPr>
      <w:rFonts w:ascii="Courier New" w:eastAsiaTheme="minorHAnsi" w:hAnsi="Courier New" w:cstheme="minorBidi"/>
      <w:sz w:val="22"/>
      <w:szCs w:val="22"/>
      <w:lang w:val="nb-NO" w:eastAsia="en-US"/>
    </w:rPr>
  </w:style>
  <w:style w:type="character" w:customStyle="1" w:styleId="B3Car">
    <w:name w:val="B3 Car"/>
    <w:qFormat/>
    <w:rsid w:val="002A5E2D"/>
    <w:rPr>
      <w:rFonts w:ascii="Times New Roman" w:hAnsi="Times New Roman"/>
      <w:lang w:val="en-GB" w:eastAsia="en-US"/>
    </w:rPr>
  </w:style>
  <w:style w:type="paragraph" w:styleId="BodyText3">
    <w:name w:val="Body Text 3"/>
    <w:basedOn w:val="Normal"/>
    <w:link w:val="BodyText3Char"/>
    <w:qFormat/>
    <w:rsid w:val="002A5E2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2A5E2D"/>
    <w:rPr>
      <w:rFonts w:ascii="Times New Roman" w:eastAsia="Times New Roman" w:hAnsi="Times New Roman"/>
      <w:sz w:val="16"/>
      <w:szCs w:val="16"/>
      <w:lang w:eastAsia="ja-JP"/>
    </w:rPr>
  </w:style>
  <w:style w:type="character" w:customStyle="1" w:styleId="ListBullet2Char">
    <w:name w:val="List Bullet 2 Char"/>
    <w:link w:val="ListBullet2"/>
    <w:qFormat/>
    <w:rsid w:val="002A5E2D"/>
    <w:rPr>
      <w:rFonts w:ascii="Times New Roman" w:hAnsi="Times New Roman"/>
      <w:lang w:eastAsia="en-US"/>
    </w:rPr>
  </w:style>
  <w:style w:type="character" w:styleId="PageNumber">
    <w:name w:val="page number"/>
    <w:qFormat/>
    <w:rsid w:val="002A5E2D"/>
  </w:style>
  <w:style w:type="paragraph" w:customStyle="1" w:styleId="Note-Boxed">
    <w:name w:val="Note - Boxed"/>
    <w:basedOn w:val="Normal"/>
    <w:next w:val="Normal"/>
    <w:rsid w:val="002A5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A5E2D"/>
    <w:rPr>
      <w:rFonts w:ascii="Arial" w:hAnsi="Arial"/>
      <w:szCs w:val="24"/>
    </w:rPr>
  </w:style>
  <w:style w:type="paragraph" w:customStyle="1" w:styleId="Doc-text2">
    <w:name w:val="Doc-text2"/>
    <w:basedOn w:val="Normal"/>
    <w:link w:val="Doc-text2Char"/>
    <w:qFormat/>
    <w:rsid w:val="002A5E2D"/>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A5E2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A5E2D"/>
    <w:rPr>
      <w:rFonts w:ascii="Calibri" w:hAnsi="Calibri" w:cs="Calibri" w:hint="default"/>
      <w:color w:val="0000FF"/>
      <w:u w:val="single"/>
    </w:rPr>
  </w:style>
  <w:style w:type="character" w:customStyle="1" w:styleId="cf01">
    <w:name w:val="cf01"/>
    <w:basedOn w:val="DefaultParagraphFont"/>
    <w:rsid w:val="002A5E2D"/>
    <w:rPr>
      <w:rFonts w:ascii="Segoe UI" w:hAnsi="Segoe UI" w:cs="Segoe UI" w:hint="default"/>
      <w:sz w:val="18"/>
      <w:szCs w:val="18"/>
    </w:rPr>
  </w:style>
  <w:style w:type="character" w:customStyle="1" w:styleId="cf11">
    <w:name w:val="cf11"/>
    <w:basedOn w:val="DefaultParagraphFont"/>
    <w:rsid w:val="002A5E2D"/>
    <w:rPr>
      <w:rFonts w:ascii="Segoe UI" w:hAnsi="Segoe UI" w:cs="Segoe UI" w:hint="default"/>
      <w:i/>
      <w:iCs/>
      <w:sz w:val="18"/>
      <w:szCs w:val="18"/>
    </w:rPr>
  </w:style>
  <w:style w:type="paragraph" w:customStyle="1" w:styleId="pl0">
    <w:name w:val="pl"/>
    <w:basedOn w:val="Normal"/>
    <w:qFormat/>
    <w:rsid w:val="002A5E2D"/>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5E2D"/>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2A5E2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545141852">
      <w:bodyDiv w:val="1"/>
      <w:marLeft w:val="0"/>
      <w:marRight w:val="0"/>
      <w:marTop w:val="0"/>
      <w:marBottom w:val="0"/>
      <w:divBdr>
        <w:top w:val="none" w:sz="0" w:space="0" w:color="auto"/>
        <w:left w:val="none" w:sz="0" w:space="0" w:color="auto"/>
        <w:bottom w:val="none" w:sz="0" w:space="0" w:color="auto"/>
        <w:right w:val="none" w:sz="0" w:space="0" w:color="auto"/>
      </w:divBdr>
    </w:div>
    <w:div w:id="578639995">
      <w:bodyDiv w:val="1"/>
      <w:marLeft w:val="0"/>
      <w:marRight w:val="0"/>
      <w:marTop w:val="0"/>
      <w:marBottom w:val="0"/>
      <w:divBdr>
        <w:top w:val="none" w:sz="0" w:space="0" w:color="auto"/>
        <w:left w:val="none" w:sz="0" w:space="0" w:color="auto"/>
        <w:bottom w:val="none" w:sz="0" w:space="0" w:color="auto"/>
        <w:right w:val="none" w:sz="0" w:space="0" w:color="auto"/>
      </w:divBdr>
    </w:div>
    <w:div w:id="829752559">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099177188">
      <w:bodyDiv w:val="1"/>
      <w:marLeft w:val="0"/>
      <w:marRight w:val="0"/>
      <w:marTop w:val="0"/>
      <w:marBottom w:val="0"/>
      <w:divBdr>
        <w:top w:val="none" w:sz="0" w:space="0" w:color="auto"/>
        <w:left w:val="none" w:sz="0" w:space="0" w:color="auto"/>
        <w:bottom w:val="none" w:sz="0" w:space="0" w:color="auto"/>
        <w:right w:val="none" w:sz="0" w:space="0" w:color="auto"/>
      </w:divBdr>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 w:id="159956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8C62C-82B4-4ACC-95B6-9DC846D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11</Pages>
  <Words>4000</Words>
  <Characters>22803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1005</cp:revision>
  <cp:lastPrinted>1899-12-31T23:00:00Z</cp:lastPrinted>
  <dcterms:created xsi:type="dcterms:W3CDTF">2024-07-22T12:25:00Z</dcterms:created>
  <dcterms:modified xsi:type="dcterms:W3CDTF">2025-02-06T15:33:00Z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1738854259</vt:lpwstr>
  </property>
</Properties>
</file>