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D434" w14:textId="2D98060B" w:rsidR="00B21B95" w:rsidRPr="00130846" w:rsidRDefault="00B21B95" w:rsidP="00B21B95">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C15A71" w:rsidRPr="00C15A71">
        <w:rPr>
          <w:rFonts w:ascii="Arial" w:hAnsi="Arial" w:cs="Arial"/>
          <w:b/>
          <w:sz w:val="28"/>
          <w:szCs w:val="28"/>
        </w:rPr>
        <w:t>R3-250352</w:t>
      </w:r>
    </w:p>
    <w:p w14:paraId="261890D4" w14:textId="77777777" w:rsidR="00B21B95" w:rsidRPr="00944791" w:rsidRDefault="00B21B95" w:rsidP="00B21B95">
      <w:pPr>
        <w:jc w:val="both"/>
        <w:rPr>
          <w:rFonts w:ascii="Arial" w:hAnsi="Arial" w:cs="Arial"/>
          <w:b/>
          <w:sz w:val="28"/>
          <w:szCs w:val="28"/>
        </w:rPr>
      </w:pPr>
      <w:r w:rsidRPr="00073E99">
        <w:rPr>
          <w:rFonts w:ascii="Arial" w:hAnsi="Arial" w:cs="Arial"/>
          <w:b/>
          <w:sz w:val="28"/>
          <w:szCs w:val="28"/>
        </w:rPr>
        <w:t>Athens, Greece</w:t>
      </w:r>
      <w:r>
        <w:rPr>
          <w:rFonts w:ascii="Arial" w:hAnsi="Arial" w:cs="Arial"/>
          <w:b/>
          <w:sz w:val="28"/>
          <w:szCs w:val="28"/>
        </w:rPr>
        <w:t>, 17</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21</w:t>
      </w:r>
      <w:r>
        <w:rPr>
          <w:rFonts w:ascii="Arial" w:hAnsi="Arial" w:cs="Arial"/>
          <w:b/>
          <w:sz w:val="28"/>
          <w:szCs w:val="28"/>
          <w:vertAlign w:val="superscript"/>
        </w:rPr>
        <w:t>st</w:t>
      </w:r>
      <w:r>
        <w:rPr>
          <w:rFonts w:ascii="Arial" w:hAnsi="Arial" w:cs="Arial"/>
          <w:b/>
          <w:sz w:val="28"/>
          <w:szCs w:val="28"/>
        </w:rPr>
        <w:t xml:space="preserve"> Feb</w:t>
      </w:r>
      <w:r w:rsidRPr="00C569D1">
        <w:rPr>
          <w:rFonts w:ascii="Arial" w:hAnsi="Arial" w:cs="Arial"/>
          <w:b/>
          <w:sz w:val="28"/>
          <w:szCs w:val="28"/>
        </w:rPr>
        <w:t xml:space="preserve"> 202</w:t>
      </w:r>
      <w:r>
        <w:rPr>
          <w:rFonts w:ascii="Arial" w:hAnsi="Arial" w:cs="Arial"/>
          <w:b/>
          <w:sz w:val="28"/>
          <w:szCs w:val="28"/>
        </w:rPr>
        <w:t>5</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33646E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B05255" w:rsidRPr="00B05255">
        <w:rPr>
          <w:rFonts w:ascii="Arial" w:hAnsi="Arial"/>
          <w:sz w:val="24"/>
          <w:szCs w:val="24"/>
        </w:rPr>
        <w:t>A-IoT architecture aspects</w:t>
      </w:r>
    </w:p>
    <w:p w14:paraId="70FB44A6" w14:textId="2D81C549"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r w:rsidR="00282D89"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A8AA3B5" w14:textId="4FA5AB8F" w:rsidR="00DF2206" w:rsidRPr="00EC3C66" w:rsidRDefault="00DF2206" w:rsidP="00DF2206">
      <w:pPr>
        <w:jc w:val="both"/>
        <w:rPr>
          <w:rFonts w:eastAsiaTheme="minorEastAsia"/>
          <w:sz w:val="22"/>
          <w:szCs w:val="22"/>
          <w:lang w:eastAsia="zh-CN"/>
        </w:rPr>
      </w:pPr>
      <w:r w:rsidRPr="00EC3C66">
        <w:rPr>
          <w:rFonts w:eastAsiaTheme="minorEastAsia"/>
          <w:sz w:val="22"/>
          <w:szCs w:val="22"/>
          <w:lang w:eastAsia="zh-CN"/>
        </w:rPr>
        <w:t xml:space="preserve">The Rel-19 </w:t>
      </w:r>
      <w:r w:rsidRPr="00FB5C32">
        <w:rPr>
          <w:rFonts w:eastAsiaTheme="minorEastAsia"/>
          <w:sz w:val="22"/>
          <w:szCs w:val="22"/>
          <w:lang w:eastAsia="zh-CN"/>
        </w:rPr>
        <w:t>Ambient IoT</w:t>
      </w:r>
      <w:r w:rsidRPr="00EC3C66">
        <w:rPr>
          <w:rFonts w:eastAsiaTheme="minorEastAsia"/>
          <w:sz w:val="22"/>
          <w:szCs w:val="22"/>
          <w:lang w:eastAsia="zh-CN"/>
        </w:rPr>
        <w:t xml:space="preserve"> </w:t>
      </w:r>
      <w:r w:rsidR="006E0119">
        <w:rPr>
          <w:rFonts w:eastAsiaTheme="minorEastAsia"/>
          <w:sz w:val="22"/>
          <w:szCs w:val="22"/>
          <w:lang w:eastAsia="zh-CN"/>
        </w:rPr>
        <w:t>WID</w:t>
      </w:r>
      <w:r w:rsidRPr="00EC3C66">
        <w:rPr>
          <w:rFonts w:eastAsiaTheme="minorEastAsia"/>
          <w:sz w:val="22"/>
          <w:szCs w:val="22"/>
          <w:lang w:eastAsia="zh-CN"/>
        </w:rPr>
        <w:t xml:space="preserve"> contains the following objective[1]:</w:t>
      </w:r>
    </w:p>
    <w:p w14:paraId="0F7AAAFA" w14:textId="77777777" w:rsidR="00BB7315" w:rsidRPr="00BB7315" w:rsidRDefault="00BB7315" w:rsidP="00BB7315">
      <w:pPr>
        <w:numPr>
          <w:ilvl w:val="0"/>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RAN3 scope: </w:t>
      </w:r>
    </w:p>
    <w:p w14:paraId="6FFDFD61" w14:textId="77777777" w:rsidR="00BB7315" w:rsidRPr="00BB7315" w:rsidRDefault="00BB7315" w:rsidP="00BB7315">
      <w:pPr>
        <w:numPr>
          <w:ilvl w:val="1"/>
          <w:numId w:val="20"/>
        </w:numPr>
        <w:spacing w:after="120"/>
        <w:ind w:right="-96"/>
        <w:jc w:val="both"/>
        <w:rPr>
          <w:rFonts w:eastAsia="宋体"/>
          <w:sz w:val="21"/>
          <w:szCs w:val="21"/>
          <w:lang w:val="en-US" w:eastAsia="ja-JP"/>
        </w:rPr>
      </w:pPr>
      <w:r w:rsidRPr="00BB7315">
        <w:rPr>
          <w:rFonts w:eastAsia="宋体"/>
          <w:sz w:val="21"/>
          <w:szCs w:val="21"/>
          <w:lang w:val="en-US" w:eastAsia="ja-JP"/>
        </w:rPr>
        <w:t>Specify necessary architectural aspects, and signaling and procedures between A-IoT RAN and A-IoT CN to support the A-IoT functions, assuming an architecture of aggregated gNB, including:</w:t>
      </w:r>
    </w:p>
    <w:p w14:paraId="7DEE53CB"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Inventory and command operations</w:t>
      </w:r>
    </w:p>
    <w:p w14:paraId="3B117FC4"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Device location reporting </w:t>
      </w:r>
      <w:bookmarkStart w:id="1" w:name="_Hlk181184120"/>
      <w:r w:rsidRPr="00BB7315">
        <w:rPr>
          <w:rFonts w:eastAsia="宋体"/>
          <w:sz w:val="21"/>
          <w:szCs w:val="21"/>
          <w:lang w:val="en-US" w:eastAsia="ja-JP"/>
        </w:rPr>
        <w:t>at reader ID granularity</w:t>
      </w:r>
      <w:bookmarkEnd w:id="1"/>
    </w:p>
    <w:p w14:paraId="295F6722" w14:textId="77777777" w:rsidR="00BB7315" w:rsidRPr="00BB7315" w:rsidRDefault="00BB7315" w:rsidP="00BB7315">
      <w:pPr>
        <w:spacing w:after="120"/>
        <w:ind w:left="1080" w:right="-96"/>
        <w:jc w:val="both"/>
        <w:rPr>
          <w:rFonts w:eastAsia="宋体"/>
          <w:sz w:val="21"/>
          <w:szCs w:val="21"/>
          <w:lang w:val="en-US" w:eastAsia="ja-JP"/>
        </w:rPr>
      </w:pPr>
      <w:r w:rsidRPr="00BB7315">
        <w:rPr>
          <w:rFonts w:eastAsia="宋体"/>
          <w:sz w:val="21"/>
          <w:szCs w:val="21"/>
          <w:lang w:val="en-US" w:eastAsia="ja-JP"/>
        </w:rPr>
        <w:t>Note: The above A-IoT functions are supported over the existing NG interface, based on architecture(s) defined by RAN3/SA2.</w:t>
      </w:r>
    </w:p>
    <w:p w14:paraId="59D03DB9" w14:textId="0D7D2C8A" w:rsidR="00F06A42" w:rsidRPr="00EC3C66" w:rsidRDefault="00DF2206"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we will provide </w:t>
      </w:r>
      <w:r w:rsidRPr="00EC3C66">
        <w:rPr>
          <w:rFonts w:eastAsiaTheme="minorEastAsia" w:hint="eastAsia"/>
          <w:sz w:val="22"/>
          <w:szCs w:val="22"/>
          <w:lang w:eastAsia="zh-CN"/>
        </w:rPr>
        <w:t>some</w:t>
      </w:r>
      <w:r w:rsidRPr="00EC3C66">
        <w:rPr>
          <w:rFonts w:eastAsiaTheme="minorEastAsia"/>
          <w:sz w:val="22"/>
          <w:szCs w:val="22"/>
          <w:lang w:eastAsia="zh-CN"/>
        </w:rPr>
        <w:t xml:space="preserve"> initial consideration </w:t>
      </w:r>
      <w:r>
        <w:rPr>
          <w:rFonts w:eastAsiaTheme="minorEastAsia" w:hint="eastAsia"/>
          <w:sz w:val="22"/>
          <w:szCs w:val="22"/>
          <w:lang w:eastAsia="zh-CN"/>
        </w:rPr>
        <w:t>on</w:t>
      </w:r>
      <w:r w:rsidRPr="00EC3C66">
        <w:rPr>
          <w:rFonts w:eastAsiaTheme="minorEastAsia"/>
          <w:sz w:val="22"/>
          <w:szCs w:val="22"/>
          <w:lang w:eastAsia="zh-CN"/>
        </w:rPr>
        <w:t xml:space="preserve"> </w:t>
      </w:r>
      <w:r w:rsidRPr="00FB5C32">
        <w:rPr>
          <w:rFonts w:eastAsiaTheme="minorEastAsia"/>
          <w:sz w:val="22"/>
          <w:szCs w:val="22"/>
          <w:lang w:eastAsia="zh-CN"/>
        </w:rPr>
        <w:t>RAN architecture aspects</w:t>
      </w:r>
      <w:r w:rsidRPr="00EC3C66">
        <w:rPr>
          <w:rFonts w:eastAsiaTheme="minorEastAsia"/>
          <w:sz w:val="22"/>
          <w:szCs w:val="22"/>
          <w:lang w:eastAsia="zh-CN"/>
        </w:rPr>
        <w:t xml:space="preserve"> </w:t>
      </w:r>
      <w:r w:rsidRPr="00EC3C66">
        <w:rPr>
          <w:rFonts w:eastAsiaTheme="minorEastAsia" w:hint="eastAsia"/>
          <w:sz w:val="22"/>
          <w:szCs w:val="22"/>
          <w:lang w:eastAsia="zh-CN"/>
        </w:rPr>
        <w:t>from</w:t>
      </w:r>
      <w:r w:rsidRPr="00EC3C66">
        <w:rPr>
          <w:rFonts w:eastAsiaTheme="minorEastAsia"/>
          <w:sz w:val="22"/>
          <w:szCs w:val="22"/>
          <w:lang w:eastAsia="zh-CN"/>
        </w:rPr>
        <w:t xml:space="preserve"> the perspective of RAN3</w:t>
      </w:r>
      <w:r w:rsidR="00EE6471" w:rsidRPr="00EC3C66">
        <w:rPr>
          <w:rFonts w:eastAsiaTheme="minorEastAsia"/>
          <w:sz w:val="22"/>
          <w:szCs w:val="22"/>
          <w:lang w:eastAsia="zh-CN"/>
        </w:rPr>
        <w:t>.</w:t>
      </w:r>
      <w:r w:rsidR="00E97543"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0ED0FAB6" w14:textId="760257CE" w:rsidR="001E2EBE" w:rsidRDefault="001E2EBE" w:rsidP="00301B42">
      <w:pPr>
        <w:overflowPunct/>
        <w:autoSpaceDE/>
        <w:autoSpaceDN/>
        <w:adjustRightInd/>
        <w:textAlignment w:val="auto"/>
        <w:rPr>
          <w:rFonts w:eastAsia="Malgun Gothic"/>
          <w:sz w:val="22"/>
          <w:szCs w:val="22"/>
          <w:lang w:eastAsia="ko-KR"/>
        </w:rPr>
      </w:pPr>
      <w:bookmarkStart w:id="2" w:name="_Hlk134272820"/>
      <w:bookmarkStart w:id="3" w:name="OLE_LINK3"/>
      <w:bookmarkStart w:id="4" w:name="OLE_LINK4"/>
      <w:bookmarkStart w:id="5" w:name="OLE_LINK2"/>
      <w:r w:rsidRPr="001E2EBE">
        <w:rPr>
          <w:rFonts w:eastAsia="Malgun Gothic"/>
          <w:sz w:val="22"/>
          <w:szCs w:val="22"/>
          <w:lang w:eastAsia="ko-KR"/>
        </w:rPr>
        <w:t xml:space="preserve">We completed the </w:t>
      </w:r>
      <w:r w:rsidR="00CB4B19" w:rsidRPr="003E5EDD">
        <w:rPr>
          <w:sz w:val="22"/>
          <w:szCs w:val="22"/>
        </w:rPr>
        <w:t>TR 38.769</w:t>
      </w:r>
      <w:r w:rsidRPr="001E2EBE">
        <w:rPr>
          <w:rFonts w:eastAsia="Malgun Gothic"/>
          <w:sz w:val="22"/>
          <w:szCs w:val="22"/>
          <w:lang w:eastAsia="ko-KR"/>
        </w:rPr>
        <w:t xml:space="preserve"> in the last meeting</w:t>
      </w:r>
      <w:r w:rsidR="00D32F6D">
        <w:rPr>
          <w:rFonts w:eastAsia="Malgun Gothic"/>
          <w:sz w:val="22"/>
          <w:szCs w:val="22"/>
          <w:lang w:eastAsia="ko-KR"/>
        </w:rPr>
        <w:t>.</w:t>
      </w:r>
      <w:r w:rsidRPr="001E2EBE">
        <w:rPr>
          <w:rFonts w:eastAsia="Malgun Gothic"/>
          <w:sz w:val="22"/>
          <w:szCs w:val="22"/>
          <w:lang w:eastAsia="ko-KR"/>
        </w:rPr>
        <w:t xml:space="preserve"> </w:t>
      </w:r>
      <w:r w:rsidR="00D32F6D">
        <w:rPr>
          <w:rFonts w:eastAsia="Malgun Gothic"/>
          <w:sz w:val="22"/>
          <w:szCs w:val="22"/>
          <w:lang w:eastAsia="ko-KR"/>
        </w:rPr>
        <w:t>T</w:t>
      </w:r>
      <w:r w:rsidRPr="001E2EBE">
        <w:rPr>
          <w:rFonts w:eastAsia="Malgun Gothic"/>
          <w:sz w:val="22"/>
          <w:szCs w:val="22"/>
          <w:lang w:eastAsia="ko-KR"/>
        </w:rPr>
        <w:t>he architecture and protocol stack of topology 1 are as follows</w:t>
      </w:r>
      <w:r>
        <w:rPr>
          <w:rFonts w:eastAsia="Malgun Gothic"/>
          <w:sz w:val="22"/>
          <w:szCs w:val="22"/>
          <w:lang w:eastAsia="ko-KR"/>
        </w:rPr>
        <w:t xml:space="preserve"> [2]</w:t>
      </w:r>
      <w:r w:rsidRPr="001E2EBE">
        <w:rPr>
          <w:rFonts w:eastAsia="Malgun Gothic"/>
          <w:sz w:val="22"/>
          <w:szCs w:val="22"/>
          <w:lang w:eastAsia="ko-KR"/>
        </w:rPr>
        <w:t>:</w:t>
      </w:r>
    </w:p>
    <w:p w14:paraId="384E11CA" w14:textId="77777777" w:rsidR="00301B42" w:rsidRPr="00C50415" w:rsidRDefault="00301B42" w:rsidP="00301B42">
      <w:pPr>
        <w:pStyle w:val="TH"/>
        <w:rPr>
          <w:rFonts w:eastAsiaTheme="minorEastAsia"/>
        </w:rPr>
      </w:pPr>
      <w:r w:rsidRPr="00C50415">
        <w:rPr>
          <w:rFonts w:eastAsiaTheme="minorEastAsia"/>
        </w:rPr>
        <w:object w:dxaOrig="9492" w:dyaOrig="1429" w14:anchorId="110AA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65.55pt" o:ole="">
            <v:imagedata r:id="rId8" o:title=""/>
          </v:shape>
          <o:OLEObject Type="Embed" ProgID="Visio.Drawing.15" ShapeID="_x0000_i1025" DrawAspect="Content" ObjectID="_1800424649" r:id="rId9"/>
        </w:object>
      </w:r>
    </w:p>
    <w:p w14:paraId="260D4EB2" w14:textId="77777777" w:rsidR="00301B42" w:rsidRPr="003B05BB" w:rsidRDefault="00301B42" w:rsidP="00301B42">
      <w:pPr>
        <w:pStyle w:val="TF"/>
        <w:rPr>
          <w:rFonts w:eastAsia="等线"/>
          <w:bCs/>
        </w:rPr>
      </w:pPr>
      <w:r w:rsidRPr="003B05BB">
        <w:rPr>
          <w:rFonts w:eastAsia="等线"/>
          <w:bCs/>
        </w:rPr>
        <w:t>Figure 6.4.1-1 Logical system architecture for topology 1</w:t>
      </w:r>
    </w:p>
    <w:p w14:paraId="61363B68" w14:textId="77777777" w:rsidR="00301B42" w:rsidRPr="00C50415" w:rsidRDefault="00301B42" w:rsidP="00301B42">
      <w:pPr>
        <w:keepNext/>
        <w:keepLines/>
        <w:overflowPunct/>
        <w:autoSpaceDE/>
        <w:autoSpaceDN/>
        <w:adjustRightInd/>
        <w:spacing w:before="60"/>
        <w:jc w:val="center"/>
        <w:textAlignment w:val="auto"/>
        <w:rPr>
          <w:rFonts w:ascii="Arial" w:eastAsiaTheme="minorEastAsia" w:hAnsi="Arial"/>
          <w:b/>
          <w:lang w:eastAsia="zh-CN"/>
        </w:rPr>
      </w:pPr>
      <w:r w:rsidRPr="00C50415">
        <w:rPr>
          <w:rFonts w:ascii="Arial" w:eastAsiaTheme="minorEastAsia" w:hAnsi="Arial"/>
          <w:b/>
        </w:rPr>
        <w:object w:dxaOrig="7164" w:dyaOrig="3636" w14:anchorId="60D76D6E">
          <v:shape id="_x0000_i1026" type="#_x0000_t75" style="width:295.85pt;height:137.55pt" o:ole="">
            <v:imagedata r:id="rId10" o:title="" croptop="5862f"/>
          </v:shape>
          <o:OLEObject Type="Embed" ProgID="Visio.Drawing.15" ShapeID="_x0000_i1026" DrawAspect="Content" ObjectID="_1800424650" r:id="rId11"/>
        </w:object>
      </w:r>
    </w:p>
    <w:p w14:paraId="789201AF" w14:textId="77777777" w:rsidR="00301B42" w:rsidRPr="00C50415" w:rsidRDefault="00301B42" w:rsidP="00301B42">
      <w:pPr>
        <w:pStyle w:val="TF"/>
        <w:rPr>
          <w:rFonts w:eastAsia="等线"/>
          <w:bCs/>
        </w:rPr>
      </w:pPr>
      <w:r w:rsidRPr="00C50415">
        <w:rPr>
          <w:rFonts w:eastAsia="等线"/>
          <w:bCs/>
        </w:rPr>
        <w:fldChar w:fldCharType="begin"/>
      </w:r>
      <w:r w:rsidRPr="00C50415">
        <w:rPr>
          <w:rFonts w:eastAsia="等线"/>
          <w:bCs/>
        </w:rPr>
        <w:fldChar w:fldCharType="end"/>
      </w:r>
      <w:r w:rsidRPr="00C50415">
        <w:rPr>
          <w:rFonts w:eastAsia="等线"/>
          <w:bCs/>
        </w:rPr>
        <w:t>Figure 6.4.1-2. Protocol Stack for Topology 1</w:t>
      </w:r>
    </w:p>
    <w:p w14:paraId="359D005E" w14:textId="5B2F842B" w:rsidR="00231EFA" w:rsidRDefault="000011DB" w:rsidP="00532ECA">
      <w:pPr>
        <w:tabs>
          <w:tab w:val="center" w:pos="4153"/>
          <w:tab w:val="right" w:pos="8306"/>
        </w:tabs>
        <w:overflowPunct/>
        <w:autoSpaceDE/>
        <w:autoSpaceDN/>
        <w:adjustRightInd/>
        <w:jc w:val="both"/>
        <w:textAlignment w:val="auto"/>
        <w:rPr>
          <w:rFonts w:eastAsia="Malgun Gothic"/>
          <w:sz w:val="22"/>
          <w:szCs w:val="22"/>
          <w:lang w:eastAsia="ko-KR"/>
        </w:rPr>
      </w:pPr>
      <w:r w:rsidRPr="000011DB">
        <w:rPr>
          <w:rFonts w:eastAsia="Malgun Gothic"/>
          <w:sz w:val="22"/>
          <w:szCs w:val="22"/>
          <w:lang w:eastAsia="ko-KR"/>
        </w:rPr>
        <w:t>The network elements in A</w:t>
      </w:r>
      <w:r>
        <w:rPr>
          <w:rFonts w:eastAsia="Malgun Gothic"/>
          <w:sz w:val="22"/>
          <w:szCs w:val="22"/>
          <w:lang w:eastAsia="ko-KR"/>
        </w:rPr>
        <w:t>-</w:t>
      </w:r>
      <w:r w:rsidRPr="000011DB">
        <w:rPr>
          <w:rFonts w:eastAsia="Malgun Gothic"/>
          <w:sz w:val="22"/>
          <w:szCs w:val="22"/>
          <w:lang w:eastAsia="ko-KR"/>
        </w:rPr>
        <w:t>IOT</w:t>
      </w:r>
      <w:r>
        <w:rPr>
          <w:rFonts w:eastAsia="Malgun Gothic"/>
          <w:sz w:val="22"/>
          <w:szCs w:val="22"/>
          <w:lang w:eastAsia="ko-KR"/>
        </w:rPr>
        <w:t xml:space="preserve"> </w:t>
      </w:r>
      <w:r w:rsidRPr="000011DB">
        <w:rPr>
          <w:rFonts w:eastAsia="Malgun Gothic"/>
          <w:sz w:val="22"/>
          <w:szCs w:val="22"/>
          <w:lang w:eastAsia="ko-KR"/>
        </w:rPr>
        <w:t>CN represent AMF and/or AIOTF</w:t>
      </w:r>
      <w:r>
        <w:rPr>
          <w:rFonts w:eastAsia="Malgun Gothic"/>
          <w:sz w:val="22"/>
          <w:szCs w:val="22"/>
          <w:lang w:eastAsia="ko-KR"/>
        </w:rPr>
        <w:t xml:space="preserve">. </w:t>
      </w:r>
      <w:r w:rsidR="00231EFA" w:rsidRPr="00F643F5">
        <w:rPr>
          <w:rFonts w:eastAsia="Malgun Gothic"/>
          <w:sz w:val="22"/>
          <w:szCs w:val="22"/>
          <w:lang w:eastAsia="ko-KR"/>
        </w:rPr>
        <w:t xml:space="preserve">The A-IOT RAN </w:t>
      </w:r>
      <w:r w:rsidR="00F643F5">
        <w:rPr>
          <w:rFonts w:eastAsia="Malgun Gothic"/>
          <w:sz w:val="22"/>
          <w:szCs w:val="22"/>
          <w:lang w:eastAsia="ko-KR"/>
        </w:rPr>
        <w:t xml:space="preserve">can </w:t>
      </w:r>
      <w:r w:rsidR="00231EFA" w:rsidRPr="00F643F5">
        <w:rPr>
          <w:rFonts w:eastAsia="Malgun Gothic"/>
          <w:sz w:val="22"/>
          <w:szCs w:val="22"/>
          <w:lang w:eastAsia="ko-KR"/>
        </w:rPr>
        <w:t xml:space="preserve">communicates with AIOTF via a direct </w:t>
      </w:r>
      <w:r w:rsidR="00F643F5" w:rsidRPr="00F643F5">
        <w:rPr>
          <w:rFonts w:eastAsia="Malgun Gothic"/>
          <w:sz w:val="22"/>
          <w:szCs w:val="22"/>
          <w:lang w:eastAsia="ko-KR"/>
        </w:rPr>
        <w:t>path or indirect path</w:t>
      </w:r>
      <w:r>
        <w:rPr>
          <w:rFonts w:eastAsia="Malgun Gothic"/>
          <w:sz w:val="22"/>
          <w:szCs w:val="22"/>
          <w:lang w:eastAsia="ko-KR"/>
        </w:rPr>
        <w:t xml:space="preserve"> </w:t>
      </w:r>
      <w:r w:rsidR="00F643F5">
        <w:rPr>
          <w:rFonts w:eastAsia="Malgun Gothic"/>
          <w:sz w:val="22"/>
          <w:szCs w:val="22"/>
          <w:lang w:eastAsia="ko-KR"/>
        </w:rPr>
        <w:t>(</w:t>
      </w:r>
      <w:r w:rsidR="00F643F5" w:rsidRPr="00F643F5">
        <w:rPr>
          <w:rFonts w:eastAsia="Malgun Gothic"/>
          <w:sz w:val="22"/>
          <w:szCs w:val="22"/>
          <w:lang w:eastAsia="ko-KR"/>
        </w:rPr>
        <w:t>via AMF</w:t>
      </w:r>
      <w:r w:rsidR="00F643F5">
        <w:rPr>
          <w:rFonts w:eastAsia="Malgun Gothic"/>
          <w:sz w:val="22"/>
          <w:szCs w:val="22"/>
          <w:lang w:eastAsia="ko-KR"/>
        </w:rPr>
        <w:t>)</w:t>
      </w:r>
      <w:r w:rsidR="00ED7EEF">
        <w:rPr>
          <w:rFonts w:eastAsia="Malgun Gothic"/>
          <w:sz w:val="22"/>
          <w:szCs w:val="22"/>
          <w:lang w:eastAsia="ko-KR"/>
        </w:rPr>
        <w:t xml:space="preserve"> [3]</w:t>
      </w:r>
      <w:r>
        <w:rPr>
          <w:rFonts w:eastAsia="Malgun Gothic"/>
          <w:sz w:val="22"/>
          <w:szCs w:val="22"/>
          <w:lang w:eastAsia="ko-KR"/>
        </w:rPr>
        <w:t>.</w:t>
      </w:r>
      <w:r w:rsidRPr="000011DB">
        <w:t xml:space="preserve"> </w:t>
      </w:r>
      <w:r w:rsidRPr="000011DB">
        <w:rPr>
          <w:rFonts w:eastAsia="Malgun Gothic"/>
          <w:sz w:val="22"/>
          <w:szCs w:val="22"/>
          <w:lang w:eastAsia="ko-KR"/>
        </w:rPr>
        <w:t xml:space="preserve">We </w:t>
      </w:r>
      <w:r>
        <w:rPr>
          <w:rFonts w:eastAsia="Malgun Gothic"/>
          <w:sz w:val="22"/>
          <w:szCs w:val="22"/>
          <w:lang w:eastAsia="ko-KR"/>
        </w:rPr>
        <w:t>think</w:t>
      </w:r>
      <w:r w:rsidRPr="000011DB">
        <w:rPr>
          <w:rFonts w:eastAsia="Malgun Gothic"/>
          <w:sz w:val="22"/>
          <w:szCs w:val="22"/>
          <w:lang w:eastAsia="ko-KR"/>
        </w:rPr>
        <w:t xml:space="preserve"> both </w:t>
      </w:r>
      <w:r w:rsidRPr="00F643F5">
        <w:rPr>
          <w:rFonts w:eastAsia="Malgun Gothic"/>
          <w:sz w:val="22"/>
          <w:szCs w:val="22"/>
          <w:lang w:eastAsia="ko-KR"/>
        </w:rPr>
        <w:t xml:space="preserve">direct path </w:t>
      </w:r>
      <w:r>
        <w:rPr>
          <w:rFonts w:eastAsia="Malgun Gothic"/>
          <w:sz w:val="22"/>
          <w:szCs w:val="22"/>
          <w:lang w:eastAsia="ko-KR"/>
        </w:rPr>
        <w:t>and</w:t>
      </w:r>
      <w:r w:rsidRPr="00F643F5">
        <w:rPr>
          <w:rFonts w:eastAsia="Malgun Gothic"/>
          <w:sz w:val="22"/>
          <w:szCs w:val="22"/>
          <w:lang w:eastAsia="ko-KR"/>
        </w:rPr>
        <w:t xml:space="preserve"> indirect paths</w:t>
      </w:r>
      <w:r w:rsidRPr="000011DB">
        <w:rPr>
          <w:rFonts w:eastAsia="Malgun Gothic"/>
          <w:sz w:val="22"/>
          <w:szCs w:val="22"/>
          <w:lang w:eastAsia="ko-KR"/>
        </w:rPr>
        <w:t xml:space="preserve"> should be supported</w:t>
      </w:r>
      <w:r>
        <w:rPr>
          <w:rFonts w:eastAsia="Malgun Gothic"/>
          <w:sz w:val="22"/>
          <w:szCs w:val="22"/>
          <w:lang w:eastAsia="ko-KR"/>
        </w:rPr>
        <w:t xml:space="preserve"> in this Release.</w:t>
      </w:r>
    </w:p>
    <w:p w14:paraId="41118B67" w14:textId="6DC26EF7" w:rsidR="00237F43" w:rsidRPr="00237F43" w:rsidRDefault="00237F43" w:rsidP="00532ECA">
      <w:pPr>
        <w:tabs>
          <w:tab w:val="center" w:pos="4153"/>
          <w:tab w:val="right" w:pos="8306"/>
        </w:tabs>
        <w:overflowPunct/>
        <w:autoSpaceDE/>
        <w:autoSpaceDN/>
        <w:adjustRightInd/>
        <w:jc w:val="both"/>
        <w:textAlignment w:val="auto"/>
        <w:rPr>
          <w:rFonts w:eastAsia="Malgun Gothic"/>
          <w:b/>
          <w:bCs/>
          <w:sz w:val="22"/>
          <w:szCs w:val="22"/>
          <w:lang w:eastAsia="ko-KR"/>
        </w:rPr>
      </w:pPr>
      <w:r w:rsidRPr="00552492">
        <w:rPr>
          <w:rFonts w:eastAsia="Malgun Gothic"/>
          <w:b/>
          <w:bCs/>
          <w:sz w:val="22"/>
          <w:szCs w:val="22"/>
          <w:lang w:eastAsia="ko-KR"/>
        </w:rPr>
        <w:lastRenderedPageBreak/>
        <w:t xml:space="preserve">Proposal </w:t>
      </w:r>
      <w:r>
        <w:rPr>
          <w:rFonts w:eastAsia="Malgun Gothic"/>
          <w:b/>
          <w:bCs/>
          <w:sz w:val="22"/>
          <w:szCs w:val="22"/>
          <w:lang w:eastAsia="ko-KR"/>
        </w:rPr>
        <w:t>1</w:t>
      </w:r>
      <w:r w:rsidRPr="00552492">
        <w:rPr>
          <w:rFonts w:eastAsia="Malgun Gothic"/>
          <w:b/>
          <w:bCs/>
          <w:sz w:val="22"/>
          <w:szCs w:val="22"/>
          <w:lang w:eastAsia="ko-KR"/>
        </w:rPr>
        <w:t xml:space="preserve">: </w:t>
      </w:r>
      <w:r w:rsidRPr="00237F43">
        <w:rPr>
          <w:rFonts w:eastAsia="Malgun Gothic"/>
          <w:b/>
          <w:bCs/>
          <w:sz w:val="22"/>
          <w:szCs w:val="22"/>
          <w:lang w:eastAsia="ko-KR"/>
        </w:rPr>
        <w:t>The A-IOT RAN can communicates with AIOTF via a direct path or indirect path</w:t>
      </w:r>
      <w:r>
        <w:rPr>
          <w:rFonts w:eastAsia="Malgun Gothic"/>
          <w:b/>
          <w:bCs/>
          <w:sz w:val="22"/>
          <w:szCs w:val="22"/>
          <w:lang w:eastAsia="ko-KR"/>
        </w:rPr>
        <w:t>.</w:t>
      </w:r>
    </w:p>
    <w:p w14:paraId="1653C649" w14:textId="0BEF9048" w:rsidR="00532ECA" w:rsidRDefault="00EE40AD" w:rsidP="00532ECA">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T</w:t>
      </w:r>
      <w:r w:rsidR="001E2EBE" w:rsidRPr="00967288">
        <w:rPr>
          <w:rFonts w:eastAsia="Malgun Gothic"/>
          <w:sz w:val="22"/>
          <w:szCs w:val="22"/>
          <w:lang w:eastAsia="ko-KR"/>
        </w:rPr>
        <w:t xml:space="preserve">he XX interface </w:t>
      </w:r>
      <w:r w:rsidRPr="00EE40AD">
        <w:rPr>
          <w:rFonts w:eastAsia="Malgun Gothic"/>
          <w:sz w:val="22"/>
          <w:szCs w:val="22"/>
          <w:lang w:eastAsia="ko-KR"/>
        </w:rPr>
        <w:t>in the above figure</w:t>
      </w:r>
      <w:r>
        <w:rPr>
          <w:rFonts w:eastAsia="Malgun Gothic"/>
          <w:sz w:val="22"/>
          <w:szCs w:val="22"/>
          <w:lang w:eastAsia="ko-KR"/>
        </w:rPr>
        <w:t xml:space="preserve"> </w:t>
      </w:r>
      <w:r w:rsidR="001E2EBE" w:rsidRPr="00967288">
        <w:rPr>
          <w:rFonts w:eastAsia="Malgun Gothic"/>
          <w:sz w:val="22"/>
          <w:szCs w:val="22"/>
          <w:lang w:eastAsia="ko-KR"/>
        </w:rPr>
        <w:t>is NG</w:t>
      </w:r>
      <w:r w:rsidR="00D378B3">
        <w:rPr>
          <w:rFonts w:eastAsia="Malgun Gothic"/>
          <w:sz w:val="22"/>
          <w:szCs w:val="22"/>
          <w:lang w:eastAsia="ko-KR"/>
        </w:rPr>
        <w:t xml:space="preserve"> </w:t>
      </w:r>
      <w:r w:rsidR="001E2EBE" w:rsidRPr="00967288">
        <w:rPr>
          <w:rFonts w:eastAsia="Malgun Gothic"/>
          <w:sz w:val="22"/>
          <w:szCs w:val="22"/>
          <w:lang w:eastAsia="ko-KR"/>
        </w:rPr>
        <w:t>interface</w:t>
      </w:r>
      <w:r w:rsidR="0061106A">
        <w:rPr>
          <w:rFonts w:eastAsia="Malgun Gothic"/>
          <w:sz w:val="22"/>
          <w:szCs w:val="22"/>
          <w:lang w:eastAsia="ko-KR"/>
        </w:rPr>
        <w:t xml:space="preserve">. </w:t>
      </w:r>
      <w:r w:rsidR="00D41EB7" w:rsidRPr="00D41EB7">
        <w:rPr>
          <w:rFonts w:eastAsia="Malgun Gothic"/>
          <w:sz w:val="22"/>
          <w:szCs w:val="22"/>
          <w:lang w:eastAsia="ko-KR"/>
        </w:rPr>
        <w:t>One remaining issue in TR is Whether "XXAP" is realised by including AIoTF information in NGAP or by carrying a new protocol layer over NGAP</w:t>
      </w:r>
      <w:r w:rsidR="00D8167B">
        <w:rPr>
          <w:rFonts w:eastAsia="Malgun Gothic"/>
          <w:sz w:val="22"/>
          <w:szCs w:val="22"/>
          <w:lang w:eastAsia="ko-KR"/>
        </w:rPr>
        <w:t>.</w:t>
      </w:r>
      <w:r w:rsidR="00532ECA" w:rsidRPr="00532ECA">
        <w:rPr>
          <w:rFonts w:eastAsia="Malgun Gothic"/>
          <w:sz w:val="22"/>
          <w:szCs w:val="22"/>
          <w:lang w:eastAsia="ko-KR"/>
        </w:rPr>
        <w:t xml:space="preserve"> </w:t>
      </w:r>
      <w:r w:rsidR="008444F3" w:rsidRPr="00A951D2">
        <w:rPr>
          <w:rFonts w:eastAsia="Malgun Gothic"/>
          <w:sz w:val="22"/>
          <w:szCs w:val="22"/>
          <w:lang w:eastAsia="ko-KR"/>
        </w:rPr>
        <w:t xml:space="preserve">In </w:t>
      </w:r>
      <w:r w:rsidR="008444F3" w:rsidRPr="00A951D2">
        <w:rPr>
          <w:rFonts w:eastAsia="Malgun Gothic" w:hint="eastAsia"/>
          <w:sz w:val="22"/>
          <w:szCs w:val="22"/>
          <w:lang w:eastAsia="ko-KR"/>
        </w:rPr>
        <w:t>both</w:t>
      </w:r>
      <w:r w:rsidR="008444F3" w:rsidRPr="00A951D2">
        <w:rPr>
          <w:rFonts w:eastAsia="Malgun Gothic"/>
          <w:sz w:val="22"/>
          <w:szCs w:val="22"/>
          <w:lang w:eastAsia="ko-KR"/>
        </w:rPr>
        <w:t xml:space="preserve"> direct </w:t>
      </w:r>
      <w:r w:rsidR="008444F3" w:rsidRPr="00A951D2">
        <w:rPr>
          <w:rFonts w:eastAsia="Malgun Gothic" w:hint="eastAsia"/>
          <w:sz w:val="22"/>
          <w:szCs w:val="22"/>
          <w:lang w:eastAsia="ko-KR"/>
        </w:rPr>
        <w:t>and</w:t>
      </w:r>
      <w:r w:rsidR="008444F3" w:rsidRPr="00A951D2">
        <w:rPr>
          <w:rFonts w:eastAsia="Malgun Gothic"/>
          <w:sz w:val="22"/>
          <w:szCs w:val="22"/>
          <w:lang w:eastAsia="ko-KR"/>
        </w:rPr>
        <w:t xml:space="preserve"> </w:t>
      </w:r>
      <w:r w:rsidR="008444F3" w:rsidRPr="00A951D2">
        <w:rPr>
          <w:rFonts w:eastAsia="Malgun Gothic" w:hint="eastAsia"/>
          <w:sz w:val="22"/>
          <w:szCs w:val="22"/>
          <w:lang w:eastAsia="ko-KR"/>
        </w:rPr>
        <w:t>indirect</w:t>
      </w:r>
      <w:r w:rsidR="008444F3" w:rsidRPr="00A951D2">
        <w:rPr>
          <w:rFonts w:eastAsia="Malgun Gothic"/>
          <w:sz w:val="22"/>
          <w:szCs w:val="22"/>
          <w:lang w:eastAsia="ko-KR"/>
        </w:rPr>
        <w:t xml:space="preserve"> </w:t>
      </w:r>
      <w:r w:rsidR="00A951D2" w:rsidRPr="00464303">
        <w:rPr>
          <w:rFonts w:eastAsia="Malgun Gothic"/>
          <w:sz w:val="22"/>
          <w:szCs w:val="22"/>
          <w:lang w:eastAsia="ko-KR"/>
        </w:rPr>
        <w:t>path mode</w:t>
      </w:r>
      <w:r w:rsidR="00A951D2">
        <w:rPr>
          <w:rFonts w:eastAsia="Malgun Gothic"/>
          <w:sz w:val="22"/>
          <w:szCs w:val="22"/>
          <w:lang w:eastAsia="ko-KR"/>
        </w:rPr>
        <w:t>s</w:t>
      </w:r>
      <w:r w:rsidR="008444F3" w:rsidRPr="00A951D2">
        <w:rPr>
          <w:rFonts w:eastAsia="Malgun Gothic" w:hint="eastAsia"/>
          <w:sz w:val="22"/>
          <w:szCs w:val="22"/>
          <w:lang w:eastAsia="ko-KR"/>
        </w:rPr>
        <w:t>,</w:t>
      </w:r>
      <w:r w:rsidR="008444F3" w:rsidRPr="00A951D2">
        <w:rPr>
          <w:rFonts w:eastAsia="Malgun Gothic"/>
          <w:sz w:val="22"/>
          <w:szCs w:val="22"/>
          <w:lang w:eastAsia="ko-KR"/>
        </w:rPr>
        <w:t xml:space="preserve"> the AMF will encode/decode the NGAP messages, </w:t>
      </w:r>
      <w:r w:rsidR="00EC3672" w:rsidRPr="00A951D2">
        <w:rPr>
          <w:rFonts w:eastAsia="Malgun Gothic"/>
          <w:sz w:val="22"/>
          <w:szCs w:val="22"/>
          <w:lang w:eastAsia="ko-KR"/>
        </w:rPr>
        <w:t>with the difference being whether AIOTF messages is transparent to AMF</w:t>
      </w:r>
      <w:r w:rsidR="008444F3" w:rsidRPr="00A951D2">
        <w:rPr>
          <w:rFonts w:eastAsia="Malgun Gothic"/>
          <w:sz w:val="22"/>
          <w:szCs w:val="22"/>
          <w:lang w:eastAsia="ko-KR"/>
        </w:rPr>
        <w:t>.</w:t>
      </w:r>
      <w:r w:rsidR="008444F3" w:rsidRPr="00464303">
        <w:rPr>
          <w:rFonts w:eastAsia="Malgun Gothic"/>
          <w:sz w:val="22"/>
          <w:szCs w:val="22"/>
          <w:lang w:eastAsia="ko-KR"/>
        </w:rPr>
        <w:t xml:space="preserve"> </w:t>
      </w:r>
      <w:r w:rsidR="00A951D2" w:rsidRPr="00A951D2">
        <w:rPr>
          <w:rFonts w:eastAsia="Malgun Gothic"/>
          <w:sz w:val="22"/>
          <w:szCs w:val="22"/>
          <w:lang w:eastAsia="ko-KR"/>
        </w:rPr>
        <w:t>Anyway, considering the inevitable impact on NGAP under both path modes</w:t>
      </w:r>
      <w:r w:rsidR="00464303" w:rsidRPr="00464303">
        <w:rPr>
          <w:rFonts w:eastAsia="Malgun Gothic"/>
          <w:sz w:val="22"/>
          <w:szCs w:val="22"/>
          <w:lang w:eastAsia="ko-KR"/>
        </w:rPr>
        <w:t>,</w:t>
      </w:r>
      <w:r w:rsidR="00464303">
        <w:rPr>
          <w:rFonts w:eastAsia="Malgun Gothic"/>
          <w:sz w:val="22"/>
          <w:szCs w:val="22"/>
          <w:lang w:eastAsia="ko-KR"/>
        </w:rPr>
        <w:t xml:space="preserve"> w</w:t>
      </w:r>
      <w:r w:rsidR="00532ECA" w:rsidRPr="000B08A9">
        <w:rPr>
          <w:rFonts w:eastAsia="Malgun Gothic"/>
          <w:sz w:val="22"/>
          <w:szCs w:val="22"/>
          <w:lang w:eastAsia="ko-KR"/>
        </w:rPr>
        <w:t>e slightly prefer to reuse existing NG</w:t>
      </w:r>
      <w:r w:rsidR="00400B8F">
        <w:rPr>
          <w:rFonts w:eastAsia="Malgun Gothic"/>
          <w:sz w:val="22"/>
          <w:szCs w:val="22"/>
          <w:lang w:eastAsia="ko-KR"/>
        </w:rPr>
        <w:t>AP</w:t>
      </w:r>
      <w:r w:rsidR="00EE2B16">
        <w:rPr>
          <w:rFonts w:eastAsia="Malgun Gothic"/>
          <w:sz w:val="22"/>
          <w:szCs w:val="22"/>
          <w:lang w:eastAsia="ko-KR"/>
        </w:rPr>
        <w:t xml:space="preserve"> and enhance it b</w:t>
      </w:r>
      <w:r w:rsidR="00EE2B16" w:rsidRPr="00EE2B16">
        <w:rPr>
          <w:rFonts w:eastAsia="Malgun Gothic"/>
          <w:sz w:val="22"/>
          <w:szCs w:val="22"/>
          <w:lang w:eastAsia="ko-KR"/>
        </w:rPr>
        <w:t>y introducing</w:t>
      </w:r>
      <w:r w:rsidR="00EE2B16">
        <w:rPr>
          <w:rFonts w:eastAsia="Malgun Gothic"/>
          <w:sz w:val="22"/>
          <w:szCs w:val="22"/>
          <w:lang w:eastAsia="ko-KR"/>
        </w:rPr>
        <w:t xml:space="preserve"> new </w:t>
      </w:r>
      <w:r w:rsidR="00EE2B16" w:rsidRPr="00A951D2">
        <w:rPr>
          <w:rFonts w:eastAsia="Malgun Gothic"/>
          <w:sz w:val="22"/>
          <w:szCs w:val="22"/>
          <w:lang w:eastAsia="ko-KR"/>
        </w:rPr>
        <w:t>signaling t</w:t>
      </w:r>
      <w:r w:rsidR="00EE2B16" w:rsidRPr="00EE2B16">
        <w:rPr>
          <w:rFonts w:eastAsia="Malgun Gothic"/>
          <w:sz w:val="22"/>
          <w:szCs w:val="22"/>
          <w:lang w:eastAsia="ko-KR"/>
        </w:rPr>
        <w:t>o support A-IoT Services</w:t>
      </w:r>
      <w:r w:rsidR="00532ECA" w:rsidRPr="005E1B5B">
        <w:rPr>
          <w:rFonts w:eastAsia="Malgun Gothic"/>
          <w:sz w:val="22"/>
          <w:szCs w:val="22"/>
          <w:lang w:eastAsia="ko-KR"/>
        </w:rPr>
        <w:t>.</w:t>
      </w:r>
    </w:p>
    <w:p w14:paraId="7AEA17AB" w14:textId="109A8575" w:rsidR="00D33C9B" w:rsidRPr="00D33C9B" w:rsidRDefault="00162E4B" w:rsidP="00D33C9B">
      <w:pPr>
        <w:tabs>
          <w:tab w:val="center" w:pos="4153"/>
          <w:tab w:val="right" w:pos="8306"/>
        </w:tabs>
        <w:overflowPunct/>
        <w:autoSpaceDE/>
        <w:autoSpaceDN/>
        <w:adjustRightInd/>
        <w:jc w:val="both"/>
        <w:textAlignment w:val="auto"/>
        <w:rPr>
          <w:rFonts w:eastAsia="Malgun Gothic"/>
          <w:sz w:val="22"/>
          <w:szCs w:val="22"/>
          <w:lang w:eastAsia="ko-KR"/>
        </w:rPr>
      </w:pPr>
      <w:bookmarkStart w:id="6" w:name="_Hlk173915105"/>
      <w:r w:rsidRPr="00162E4B">
        <w:rPr>
          <w:rFonts w:eastAsia="Malgun Gothic"/>
          <w:sz w:val="22"/>
          <w:szCs w:val="22"/>
          <w:lang w:eastAsia="ko-KR"/>
        </w:rPr>
        <w:t>In this case, using a unified N</w:t>
      </w:r>
      <w:r>
        <w:rPr>
          <w:rFonts w:eastAsia="Malgun Gothic"/>
          <w:sz w:val="22"/>
          <w:szCs w:val="22"/>
          <w:lang w:eastAsia="ko-KR"/>
        </w:rPr>
        <w:t>n</w:t>
      </w:r>
      <w:r w:rsidRPr="00162E4B">
        <w:rPr>
          <w:rFonts w:eastAsia="Malgun Gothic"/>
          <w:sz w:val="22"/>
          <w:szCs w:val="22"/>
          <w:lang w:eastAsia="ko-KR"/>
        </w:rPr>
        <w:t xml:space="preserve">etwork </w:t>
      </w:r>
      <w:r>
        <w:rPr>
          <w:rFonts w:eastAsia="Malgun Gothic"/>
          <w:sz w:val="22"/>
          <w:szCs w:val="22"/>
          <w:lang w:eastAsia="ko-KR"/>
        </w:rPr>
        <w:t>a</w:t>
      </w:r>
      <w:r w:rsidRPr="00162E4B">
        <w:rPr>
          <w:rFonts w:eastAsia="Malgun Gothic"/>
          <w:sz w:val="22"/>
          <w:szCs w:val="22"/>
          <w:lang w:eastAsia="ko-KR"/>
        </w:rPr>
        <w:t xml:space="preserve">rchitecture </w:t>
      </w:r>
      <w:r w:rsidRPr="00EE40AD">
        <w:rPr>
          <w:rFonts w:eastAsia="Malgun Gothic"/>
          <w:sz w:val="22"/>
          <w:szCs w:val="22"/>
          <w:lang w:eastAsia="ko-KR"/>
        </w:rPr>
        <w:t>figure</w:t>
      </w:r>
      <w:r w:rsidRPr="00162E4B">
        <w:rPr>
          <w:rFonts w:eastAsia="Malgun Gothic"/>
          <w:sz w:val="22"/>
          <w:szCs w:val="22"/>
          <w:lang w:eastAsia="ko-KR"/>
        </w:rPr>
        <w:t xml:space="preserve"> is beneficial, </w:t>
      </w:r>
      <w:r>
        <w:rPr>
          <w:rFonts w:eastAsia="Malgun Gothic"/>
          <w:sz w:val="22"/>
          <w:szCs w:val="22"/>
          <w:lang w:eastAsia="ko-KR"/>
        </w:rPr>
        <w:t>t</w:t>
      </w:r>
      <w:r w:rsidR="00D33C9B" w:rsidRPr="00D33C9B">
        <w:rPr>
          <w:rFonts w:eastAsia="Malgun Gothic"/>
          <w:sz w:val="22"/>
          <w:szCs w:val="22"/>
          <w:lang w:eastAsia="ko-KR"/>
        </w:rPr>
        <w:t>he protocol stack of topology 1 in TR can be used as a baseline, where XXAP is replaced with NGAP</w:t>
      </w:r>
      <w:r w:rsidR="00D33C9B">
        <w:rPr>
          <w:rFonts w:eastAsia="Malgun Gothic"/>
          <w:sz w:val="22"/>
          <w:szCs w:val="22"/>
          <w:lang w:eastAsia="ko-KR"/>
        </w:rPr>
        <w:t>.</w:t>
      </w:r>
    </w:p>
    <w:p w14:paraId="26EA913F" w14:textId="63B03B91" w:rsidR="00532ECA" w:rsidRPr="00552492" w:rsidRDefault="00532ECA" w:rsidP="00532ECA">
      <w:pPr>
        <w:tabs>
          <w:tab w:val="center" w:pos="4153"/>
          <w:tab w:val="right" w:pos="8306"/>
        </w:tabs>
        <w:overflowPunct/>
        <w:autoSpaceDE/>
        <w:autoSpaceDN/>
        <w:adjustRightInd/>
        <w:textAlignment w:val="auto"/>
        <w:rPr>
          <w:rFonts w:eastAsia="Malgun Gothic"/>
          <w:b/>
          <w:bCs/>
          <w:sz w:val="22"/>
          <w:szCs w:val="22"/>
          <w:lang w:eastAsia="ko-KR"/>
        </w:rPr>
      </w:pPr>
      <w:r w:rsidRPr="00552492">
        <w:rPr>
          <w:rFonts w:eastAsia="Malgun Gothic"/>
          <w:b/>
          <w:bCs/>
          <w:sz w:val="22"/>
          <w:szCs w:val="22"/>
          <w:lang w:eastAsia="ko-KR"/>
        </w:rPr>
        <w:t xml:space="preserve">Proposal </w:t>
      </w:r>
      <w:r w:rsidR="0061106A">
        <w:rPr>
          <w:rFonts w:eastAsia="Malgun Gothic"/>
          <w:b/>
          <w:bCs/>
          <w:sz w:val="22"/>
          <w:szCs w:val="22"/>
          <w:lang w:eastAsia="ko-KR"/>
        </w:rPr>
        <w:t>2</w:t>
      </w:r>
      <w:r w:rsidRPr="00552492">
        <w:rPr>
          <w:rFonts w:eastAsia="Malgun Gothic"/>
          <w:b/>
          <w:bCs/>
          <w:sz w:val="22"/>
          <w:szCs w:val="22"/>
          <w:lang w:eastAsia="ko-KR"/>
        </w:rPr>
        <w:t xml:space="preserve">: </w:t>
      </w:r>
      <w:r w:rsidR="0061106A" w:rsidRPr="0061106A">
        <w:rPr>
          <w:rFonts w:eastAsia="Malgun Gothic"/>
          <w:b/>
          <w:bCs/>
          <w:sz w:val="22"/>
          <w:szCs w:val="22"/>
          <w:lang w:eastAsia="ko-KR"/>
        </w:rPr>
        <w:t>NGAP between A</w:t>
      </w:r>
      <w:r w:rsidR="00F35761">
        <w:rPr>
          <w:rFonts w:eastAsia="Malgun Gothic"/>
          <w:b/>
          <w:bCs/>
          <w:sz w:val="22"/>
          <w:szCs w:val="22"/>
          <w:lang w:eastAsia="ko-KR"/>
        </w:rPr>
        <w:t>-</w:t>
      </w:r>
      <w:r w:rsidR="0061106A" w:rsidRPr="0061106A">
        <w:rPr>
          <w:rFonts w:eastAsia="Malgun Gothic"/>
          <w:b/>
          <w:bCs/>
          <w:sz w:val="22"/>
          <w:szCs w:val="22"/>
          <w:lang w:eastAsia="ko-KR"/>
        </w:rPr>
        <w:t xml:space="preserve">IOT RAN and </w:t>
      </w:r>
      <w:r w:rsidR="00F35761" w:rsidRPr="0061106A">
        <w:rPr>
          <w:rFonts w:eastAsia="Malgun Gothic"/>
          <w:b/>
          <w:bCs/>
          <w:sz w:val="22"/>
          <w:szCs w:val="22"/>
          <w:lang w:eastAsia="ko-KR"/>
        </w:rPr>
        <w:t>A</w:t>
      </w:r>
      <w:r w:rsidR="00F35761">
        <w:rPr>
          <w:rFonts w:eastAsia="Malgun Gothic"/>
          <w:b/>
          <w:bCs/>
          <w:sz w:val="22"/>
          <w:szCs w:val="22"/>
          <w:lang w:eastAsia="ko-KR"/>
        </w:rPr>
        <w:t>-</w:t>
      </w:r>
      <w:r w:rsidR="00F35761" w:rsidRPr="0061106A">
        <w:rPr>
          <w:rFonts w:eastAsia="Malgun Gothic"/>
          <w:b/>
          <w:bCs/>
          <w:sz w:val="22"/>
          <w:szCs w:val="22"/>
          <w:lang w:eastAsia="ko-KR"/>
        </w:rPr>
        <w:t xml:space="preserve">IOT </w:t>
      </w:r>
      <w:r w:rsidR="00F35761">
        <w:rPr>
          <w:rFonts w:eastAsia="Malgun Gothic"/>
          <w:b/>
          <w:bCs/>
          <w:sz w:val="22"/>
          <w:szCs w:val="22"/>
          <w:lang w:eastAsia="ko-KR"/>
        </w:rPr>
        <w:t>C</w:t>
      </w:r>
      <w:r w:rsidR="00F35761" w:rsidRPr="0061106A">
        <w:rPr>
          <w:rFonts w:eastAsia="Malgun Gothic"/>
          <w:b/>
          <w:bCs/>
          <w:sz w:val="22"/>
          <w:szCs w:val="22"/>
          <w:lang w:eastAsia="ko-KR"/>
        </w:rPr>
        <w:t>N</w:t>
      </w:r>
      <w:r w:rsidR="0061106A" w:rsidRPr="0061106A">
        <w:rPr>
          <w:rFonts w:eastAsia="Malgun Gothic"/>
          <w:b/>
          <w:bCs/>
          <w:sz w:val="22"/>
          <w:szCs w:val="22"/>
          <w:lang w:eastAsia="ko-KR"/>
        </w:rPr>
        <w:t xml:space="preserve"> is enhanced to support Ambient IoT Services.</w:t>
      </w:r>
    </w:p>
    <w:bookmarkEnd w:id="6"/>
    <w:p w14:paraId="79F32B16" w14:textId="215DA0E0" w:rsidR="001E2EBE" w:rsidRPr="00532ECA" w:rsidRDefault="00207B94" w:rsidP="001E2EBE">
      <w:pPr>
        <w:overflowPunct/>
        <w:autoSpaceDE/>
        <w:autoSpaceDN/>
        <w:adjustRightInd/>
        <w:textAlignment w:val="auto"/>
        <w:rPr>
          <w:rFonts w:eastAsia="Malgun Gothic"/>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3</w:t>
      </w:r>
      <w:r w:rsidRPr="00552492">
        <w:rPr>
          <w:rFonts w:eastAsia="Malgun Gothic"/>
          <w:b/>
          <w:bCs/>
          <w:sz w:val="22"/>
          <w:szCs w:val="22"/>
          <w:lang w:eastAsia="ko-KR"/>
        </w:rPr>
        <w:t xml:space="preserve">: </w:t>
      </w:r>
      <w:r>
        <w:rPr>
          <w:rFonts w:eastAsia="Malgun Gothic"/>
          <w:b/>
          <w:bCs/>
          <w:sz w:val="22"/>
          <w:szCs w:val="22"/>
          <w:lang w:eastAsia="ko-KR"/>
        </w:rPr>
        <w:t>XX</w:t>
      </w:r>
      <w:r w:rsidRPr="0061106A">
        <w:rPr>
          <w:rFonts w:eastAsia="Malgun Gothic"/>
          <w:b/>
          <w:bCs/>
          <w:sz w:val="22"/>
          <w:szCs w:val="22"/>
          <w:lang w:eastAsia="ko-KR"/>
        </w:rPr>
        <w:t xml:space="preserve">AP </w:t>
      </w:r>
      <w:r>
        <w:rPr>
          <w:rFonts w:eastAsia="Malgun Gothic"/>
          <w:b/>
          <w:bCs/>
          <w:sz w:val="22"/>
          <w:szCs w:val="22"/>
          <w:lang w:eastAsia="ko-KR"/>
        </w:rPr>
        <w:t>is NGAP</w:t>
      </w:r>
      <w:r w:rsidRPr="0061106A">
        <w:rPr>
          <w:rFonts w:eastAsia="Malgun Gothic"/>
          <w:b/>
          <w:bCs/>
          <w:sz w:val="22"/>
          <w:szCs w:val="22"/>
          <w:lang w:eastAsia="ko-KR"/>
        </w:rPr>
        <w:t>.</w:t>
      </w:r>
    </w:p>
    <w:p w14:paraId="2934E9A3" w14:textId="77777777" w:rsidR="00261CF7" w:rsidRDefault="00261CF7" w:rsidP="00BD0CC3">
      <w:pPr>
        <w:tabs>
          <w:tab w:val="center" w:pos="4153"/>
          <w:tab w:val="right" w:pos="8306"/>
        </w:tabs>
        <w:overflowPunct/>
        <w:autoSpaceDE/>
        <w:autoSpaceDN/>
        <w:adjustRightInd/>
        <w:jc w:val="both"/>
        <w:textAlignment w:val="auto"/>
        <w:rPr>
          <w:rFonts w:eastAsia="Malgun Gothic"/>
          <w:sz w:val="22"/>
          <w:szCs w:val="22"/>
          <w:lang w:eastAsia="ko-KR"/>
        </w:rPr>
      </w:pPr>
    </w:p>
    <w:p w14:paraId="58F20D82" w14:textId="3D87A1E7" w:rsidR="00D94E0C" w:rsidRPr="00807829" w:rsidRDefault="000472B3" w:rsidP="00807829">
      <w:pPr>
        <w:tabs>
          <w:tab w:val="center" w:pos="4153"/>
          <w:tab w:val="right" w:pos="8306"/>
        </w:tabs>
        <w:overflowPunct/>
        <w:autoSpaceDE/>
        <w:autoSpaceDN/>
        <w:adjustRightInd/>
        <w:jc w:val="both"/>
        <w:textAlignment w:val="auto"/>
        <w:rPr>
          <w:rFonts w:eastAsia="Malgun Gothic"/>
          <w:sz w:val="22"/>
          <w:szCs w:val="22"/>
          <w:lang w:eastAsia="ko-KR"/>
        </w:rPr>
      </w:pPr>
      <w:r w:rsidRPr="000472B3">
        <w:rPr>
          <w:rFonts w:eastAsia="Malgun Gothic"/>
          <w:sz w:val="22"/>
          <w:szCs w:val="22"/>
          <w:lang w:eastAsia="ko-KR"/>
        </w:rPr>
        <w:t xml:space="preserve">Currently, SA2 has completed the conclusion on </w:t>
      </w:r>
      <w:r w:rsidR="0023494D">
        <w:rPr>
          <w:rFonts w:eastAsia="Malgun Gothic"/>
          <w:sz w:val="22"/>
          <w:szCs w:val="22"/>
          <w:lang w:eastAsia="ko-KR"/>
        </w:rPr>
        <w:t>K</w:t>
      </w:r>
      <w:r w:rsidRPr="000472B3">
        <w:rPr>
          <w:rFonts w:eastAsia="Malgun Gothic"/>
          <w:sz w:val="22"/>
          <w:szCs w:val="22"/>
          <w:lang w:eastAsia="ko-KR"/>
        </w:rPr>
        <w:t xml:space="preserve">ey </w:t>
      </w:r>
      <w:r w:rsidR="0023494D">
        <w:rPr>
          <w:rFonts w:eastAsia="Malgun Gothic"/>
          <w:sz w:val="22"/>
          <w:szCs w:val="22"/>
          <w:lang w:eastAsia="ko-KR"/>
        </w:rPr>
        <w:t>I</w:t>
      </w:r>
      <w:r w:rsidRPr="000472B3">
        <w:rPr>
          <w:rFonts w:eastAsia="Malgun Gothic"/>
          <w:sz w:val="22"/>
          <w:szCs w:val="22"/>
          <w:lang w:eastAsia="ko-KR"/>
        </w:rPr>
        <w:t>ssue #1</w:t>
      </w:r>
      <w:r w:rsidR="0023494D">
        <w:rPr>
          <w:rFonts w:eastAsia="Malgun Gothic"/>
          <w:sz w:val="22"/>
          <w:szCs w:val="22"/>
          <w:lang w:eastAsia="ko-KR"/>
        </w:rPr>
        <w:t>.</w:t>
      </w:r>
      <w:r>
        <w:rPr>
          <w:rFonts w:eastAsia="Malgun Gothic"/>
          <w:sz w:val="22"/>
          <w:szCs w:val="22"/>
          <w:lang w:eastAsia="ko-KR"/>
        </w:rPr>
        <w:t xml:space="preserve"> </w:t>
      </w:r>
      <w:r w:rsidR="00E41794">
        <w:rPr>
          <w:rFonts w:eastAsia="Malgun Gothic"/>
          <w:sz w:val="22"/>
          <w:szCs w:val="22"/>
          <w:lang w:eastAsia="ko-KR"/>
        </w:rPr>
        <w:t>F</w:t>
      </w:r>
      <w:r w:rsidR="00D94E0C" w:rsidRPr="00807829">
        <w:rPr>
          <w:rFonts w:eastAsia="Malgun Gothic"/>
          <w:sz w:val="22"/>
          <w:szCs w:val="22"/>
          <w:lang w:eastAsia="ko-KR"/>
        </w:rPr>
        <w:t>or topology 1, the AIOTF selects the A</w:t>
      </w:r>
      <w:r w:rsidR="00E41794">
        <w:rPr>
          <w:rFonts w:eastAsia="Malgun Gothic"/>
          <w:sz w:val="22"/>
          <w:szCs w:val="22"/>
          <w:lang w:eastAsia="ko-KR"/>
        </w:rPr>
        <w:t>-</w:t>
      </w:r>
      <w:r w:rsidR="00D94E0C" w:rsidRPr="00807829">
        <w:rPr>
          <w:rFonts w:eastAsia="Malgun Gothic"/>
          <w:sz w:val="22"/>
          <w:szCs w:val="22"/>
          <w:lang w:eastAsia="ko-KR"/>
        </w:rPr>
        <w:t>IOT RAN node(s) and optionally provides a list of the BS readers to A</w:t>
      </w:r>
      <w:r w:rsidR="00E41794">
        <w:rPr>
          <w:rFonts w:eastAsia="Malgun Gothic"/>
          <w:sz w:val="22"/>
          <w:szCs w:val="22"/>
          <w:lang w:eastAsia="ko-KR"/>
        </w:rPr>
        <w:t>-</w:t>
      </w:r>
      <w:r w:rsidR="00D94E0C" w:rsidRPr="00807829">
        <w:rPr>
          <w:rFonts w:eastAsia="Malgun Gothic"/>
          <w:sz w:val="22"/>
          <w:szCs w:val="22"/>
          <w:lang w:eastAsia="ko-KR"/>
        </w:rPr>
        <w:t xml:space="preserve">IOT RAN. SA2 assumes that OAM can configure the AIOTF with needed information for this selection. SA2 have further discussed whether the AIOT </w:t>
      </w:r>
      <w:r w:rsidR="00D94E0C" w:rsidRPr="00807829">
        <w:rPr>
          <w:rFonts w:eastAsia="Malgun Gothic" w:hint="eastAsia"/>
          <w:sz w:val="22"/>
          <w:szCs w:val="22"/>
          <w:lang w:eastAsia="ko-KR"/>
        </w:rPr>
        <w:t>RA</w:t>
      </w:r>
      <w:r w:rsidR="00D94E0C" w:rsidRPr="00807829">
        <w:rPr>
          <w:rFonts w:eastAsia="Malgun Gothic"/>
          <w:sz w:val="22"/>
          <w:szCs w:val="22"/>
          <w:lang w:eastAsia="ko-KR"/>
        </w:rPr>
        <w:t xml:space="preserve">N may provide the AIOT RAN information </w:t>
      </w:r>
      <w:r w:rsidR="00E41794" w:rsidRPr="00E41794">
        <w:rPr>
          <w:rFonts w:eastAsia="Malgun Gothic"/>
          <w:sz w:val="22"/>
          <w:szCs w:val="22"/>
          <w:lang w:eastAsia="ko-KR"/>
        </w:rPr>
        <w:t xml:space="preserve">The final </w:t>
      </w:r>
      <w:r w:rsidR="00E41794" w:rsidRPr="000472B3">
        <w:rPr>
          <w:rFonts w:eastAsia="Malgun Gothic"/>
          <w:sz w:val="22"/>
          <w:szCs w:val="22"/>
          <w:lang w:eastAsia="ko-KR"/>
        </w:rPr>
        <w:t>conclusion</w:t>
      </w:r>
      <w:r w:rsidR="00E41794" w:rsidRPr="00E41794">
        <w:rPr>
          <w:rFonts w:eastAsia="Malgun Gothic"/>
          <w:sz w:val="22"/>
          <w:szCs w:val="22"/>
          <w:lang w:eastAsia="ko-KR"/>
        </w:rPr>
        <w:t xml:space="preserve"> depends on RAN3</w:t>
      </w:r>
      <w:r w:rsidR="00E41794">
        <w:rPr>
          <w:rFonts w:eastAsia="Malgun Gothic"/>
          <w:sz w:val="22"/>
          <w:szCs w:val="22"/>
          <w:lang w:eastAsia="ko-KR"/>
        </w:rPr>
        <w:t xml:space="preserve"> discussion.</w:t>
      </w:r>
    </w:p>
    <w:p w14:paraId="55725889" w14:textId="4906C120" w:rsidR="00A15D3D" w:rsidRDefault="00E41794" w:rsidP="00A15D3D">
      <w:pPr>
        <w:tabs>
          <w:tab w:val="center" w:pos="4153"/>
          <w:tab w:val="right" w:pos="8306"/>
        </w:tabs>
        <w:overflowPunct/>
        <w:autoSpaceDE/>
        <w:autoSpaceDN/>
        <w:adjustRightInd/>
        <w:jc w:val="both"/>
        <w:textAlignment w:val="auto"/>
        <w:rPr>
          <w:rFonts w:eastAsia="Malgun Gothic"/>
          <w:sz w:val="22"/>
          <w:szCs w:val="22"/>
          <w:lang w:eastAsia="ko-KR"/>
        </w:rPr>
      </w:pPr>
      <w:r w:rsidRPr="00A15D3D">
        <w:rPr>
          <w:rFonts w:eastAsia="Malgun Gothic"/>
          <w:sz w:val="22"/>
          <w:szCs w:val="22"/>
          <w:lang w:eastAsia="ko-KR"/>
        </w:rPr>
        <w:t xml:space="preserve">In general, pre-configured or signaling based solution </w:t>
      </w:r>
      <w:r w:rsidR="00A15D3D" w:rsidRPr="00A15D3D">
        <w:rPr>
          <w:rFonts w:eastAsia="Malgun Gothic"/>
          <w:sz w:val="22"/>
          <w:szCs w:val="22"/>
          <w:lang w:eastAsia="ko-KR"/>
        </w:rPr>
        <w:t>are feasible for AIoTF aware BS readers</w:t>
      </w:r>
      <w:r w:rsidR="00A15D3D">
        <w:rPr>
          <w:rFonts w:eastAsia="Malgun Gothic"/>
          <w:sz w:val="22"/>
          <w:szCs w:val="22"/>
          <w:lang w:eastAsia="ko-KR"/>
        </w:rPr>
        <w:t xml:space="preserve">. </w:t>
      </w:r>
      <w:r w:rsidR="00A15D3D" w:rsidRPr="00A15D3D">
        <w:rPr>
          <w:rFonts w:eastAsia="Malgun Gothic"/>
          <w:sz w:val="22"/>
          <w:szCs w:val="22"/>
          <w:lang w:eastAsia="ko-KR"/>
        </w:rPr>
        <w:t xml:space="preserve">For signaling based solutions, it is necessary to explicitly report BS reader information in NG interface management related messages, such as </w:t>
      </w:r>
      <w:r w:rsidR="00C10BCE" w:rsidRPr="00C10BCE">
        <w:rPr>
          <w:rFonts w:eastAsia="Malgun Gothic"/>
          <w:sz w:val="22"/>
          <w:szCs w:val="22"/>
          <w:lang w:eastAsia="ko-KR"/>
        </w:rPr>
        <w:t>BS reader IDs and their corresponding service areas</w:t>
      </w:r>
      <w:r w:rsidR="00A15D3D" w:rsidRPr="00A15D3D">
        <w:rPr>
          <w:rFonts w:eastAsia="Malgun Gothic"/>
          <w:sz w:val="22"/>
          <w:szCs w:val="22"/>
          <w:lang w:eastAsia="ko-KR"/>
        </w:rPr>
        <w:t>.</w:t>
      </w:r>
    </w:p>
    <w:p w14:paraId="33B0B1FA" w14:textId="3092E487" w:rsidR="00A23883" w:rsidRPr="00A23883" w:rsidRDefault="00A23883" w:rsidP="00A15D3D">
      <w:pPr>
        <w:tabs>
          <w:tab w:val="center" w:pos="4153"/>
          <w:tab w:val="right" w:pos="8306"/>
        </w:tabs>
        <w:overflowPunct/>
        <w:autoSpaceDE/>
        <w:autoSpaceDN/>
        <w:adjustRightInd/>
        <w:jc w:val="both"/>
        <w:textAlignment w:val="auto"/>
        <w:rPr>
          <w:rFonts w:eastAsia="Malgun Gothic"/>
          <w:b/>
          <w:bCs/>
          <w:sz w:val="22"/>
          <w:szCs w:val="22"/>
          <w:lang w:eastAsia="ko-KR"/>
        </w:rPr>
      </w:pPr>
      <w:r>
        <w:rPr>
          <w:rFonts w:eastAsia="Malgun Gothic"/>
          <w:b/>
          <w:bCs/>
          <w:sz w:val="22"/>
          <w:szCs w:val="22"/>
          <w:lang w:eastAsia="ko-KR"/>
        </w:rPr>
        <w:t>O</w:t>
      </w:r>
      <w:r w:rsidRPr="00A23883">
        <w:rPr>
          <w:rFonts w:eastAsia="Malgun Gothic"/>
          <w:b/>
          <w:bCs/>
          <w:sz w:val="22"/>
          <w:szCs w:val="22"/>
          <w:lang w:eastAsia="ko-KR"/>
        </w:rPr>
        <w:t>bservation</w:t>
      </w:r>
      <w:r w:rsidR="00367438">
        <w:rPr>
          <w:rFonts w:eastAsia="Malgun Gothic"/>
          <w:b/>
          <w:bCs/>
          <w:sz w:val="22"/>
          <w:szCs w:val="22"/>
          <w:lang w:eastAsia="ko-KR"/>
        </w:rPr>
        <w:t xml:space="preserve"> 1</w:t>
      </w:r>
      <w:r w:rsidRPr="00552492">
        <w:rPr>
          <w:rFonts w:eastAsia="Malgun Gothic"/>
          <w:b/>
          <w:bCs/>
          <w:sz w:val="22"/>
          <w:szCs w:val="22"/>
          <w:lang w:eastAsia="ko-KR"/>
        </w:rPr>
        <w:t xml:space="preserve">: </w:t>
      </w:r>
      <w:r>
        <w:rPr>
          <w:rFonts w:eastAsia="Malgun Gothic"/>
          <w:b/>
          <w:bCs/>
          <w:sz w:val="22"/>
          <w:szCs w:val="22"/>
          <w:lang w:eastAsia="ko-KR"/>
        </w:rPr>
        <w:t xml:space="preserve">Both </w:t>
      </w:r>
      <w:r w:rsidRPr="00A23883">
        <w:rPr>
          <w:rFonts w:eastAsia="Malgun Gothic"/>
          <w:b/>
          <w:bCs/>
          <w:sz w:val="22"/>
          <w:szCs w:val="22"/>
          <w:lang w:eastAsia="ko-KR"/>
        </w:rPr>
        <w:t xml:space="preserve">pre-configured </w:t>
      </w:r>
      <w:r>
        <w:rPr>
          <w:rFonts w:eastAsia="Malgun Gothic"/>
          <w:b/>
          <w:bCs/>
          <w:sz w:val="22"/>
          <w:szCs w:val="22"/>
          <w:lang w:eastAsia="ko-KR"/>
        </w:rPr>
        <w:t>and</w:t>
      </w:r>
      <w:r w:rsidRPr="00A23883">
        <w:rPr>
          <w:rFonts w:eastAsia="Malgun Gothic"/>
          <w:b/>
          <w:bCs/>
          <w:sz w:val="22"/>
          <w:szCs w:val="22"/>
          <w:lang w:eastAsia="ko-KR"/>
        </w:rPr>
        <w:t xml:space="preserve"> signaling based solution are feasible for AIoTF aware BS readers</w:t>
      </w:r>
      <w:r w:rsidRPr="0061106A">
        <w:rPr>
          <w:rFonts w:eastAsia="Malgun Gothic"/>
          <w:b/>
          <w:bCs/>
          <w:sz w:val="22"/>
          <w:szCs w:val="22"/>
          <w:lang w:eastAsia="ko-KR"/>
        </w:rPr>
        <w:t>.</w:t>
      </w:r>
    </w:p>
    <w:p w14:paraId="52855229" w14:textId="710804A1" w:rsidR="00955CF0" w:rsidRPr="00955CF0" w:rsidRDefault="00955CF0" w:rsidP="00A15D3D">
      <w:pPr>
        <w:tabs>
          <w:tab w:val="center" w:pos="4153"/>
          <w:tab w:val="right" w:pos="8306"/>
        </w:tabs>
        <w:overflowPunct/>
        <w:autoSpaceDE/>
        <w:autoSpaceDN/>
        <w:adjustRightInd/>
        <w:jc w:val="both"/>
        <w:textAlignment w:val="auto"/>
        <w:rPr>
          <w:rFonts w:eastAsia="Malgun Gothic"/>
          <w:sz w:val="22"/>
          <w:szCs w:val="22"/>
          <w:lang w:eastAsia="ko-KR"/>
        </w:rPr>
      </w:pPr>
      <w:r w:rsidRPr="00955CF0">
        <w:rPr>
          <w:rFonts w:eastAsia="Malgun Gothic"/>
          <w:sz w:val="22"/>
          <w:szCs w:val="22"/>
          <w:lang w:eastAsia="ko-KR"/>
        </w:rPr>
        <w:t xml:space="preserve">Therefore, the AIOTF will be able to get the </w:t>
      </w:r>
      <w:r>
        <w:rPr>
          <w:rFonts w:eastAsia="Malgun Gothic"/>
          <w:sz w:val="22"/>
          <w:szCs w:val="22"/>
          <w:lang w:eastAsia="ko-KR"/>
        </w:rPr>
        <w:t>BS R</w:t>
      </w:r>
      <w:r w:rsidRPr="00955CF0">
        <w:rPr>
          <w:rFonts w:eastAsia="Malgun Gothic"/>
          <w:sz w:val="22"/>
          <w:szCs w:val="22"/>
          <w:lang w:eastAsia="ko-KR"/>
        </w:rPr>
        <w:t xml:space="preserve">eader </w:t>
      </w:r>
      <w:r>
        <w:rPr>
          <w:rFonts w:eastAsia="Malgun Gothic"/>
          <w:sz w:val="22"/>
          <w:szCs w:val="22"/>
          <w:lang w:eastAsia="ko-KR"/>
        </w:rPr>
        <w:t>ID</w:t>
      </w:r>
      <w:r w:rsidRPr="00955CF0">
        <w:rPr>
          <w:rFonts w:eastAsia="Malgun Gothic"/>
          <w:sz w:val="22"/>
          <w:szCs w:val="22"/>
          <w:lang w:eastAsia="ko-KR"/>
        </w:rPr>
        <w:t>s and corresponding service areas,</w:t>
      </w:r>
      <w:r w:rsidR="003D1A5F">
        <w:rPr>
          <w:rFonts w:eastAsia="Malgun Gothic"/>
          <w:sz w:val="22"/>
          <w:szCs w:val="22"/>
          <w:lang w:eastAsia="ko-KR"/>
        </w:rPr>
        <w:t xml:space="preserve"> </w:t>
      </w:r>
      <w:r w:rsidR="003D1A5F" w:rsidRPr="003D1A5F">
        <w:rPr>
          <w:rFonts w:eastAsia="Malgun Gothic"/>
          <w:sz w:val="22"/>
          <w:szCs w:val="22"/>
          <w:lang w:eastAsia="ko-KR"/>
        </w:rPr>
        <w:t>which will be used for subsequent A</w:t>
      </w:r>
      <w:r w:rsidR="003D1A5F">
        <w:rPr>
          <w:rFonts w:eastAsia="Malgun Gothic"/>
          <w:sz w:val="22"/>
          <w:szCs w:val="22"/>
          <w:lang w:eastAsia="ko-KR"/>
        </w:rPr>
        <w:t>-</w:t>
      </w:r>
      <w:r w:rsidR="003D1A5F" w:rsidRPr="003D1A5F">
        <w:rPr>
          <w:rFonts w:eastAsia="Malgun Gothic"/>
          <w:sz w:val="22"/>
          <w:szCs w:val="22"/>
          <w:lang w:eastAsia="ko-KR"/>
        </w:rPr>
        <w:t>IOT operations</w:t>
      </w:r>
      <w:r w:rsidR="003D1A5F">
        <w:rPr>
          <w:rFonts w:eastAsia="Malgun Gothic"/>
          <w:sz w:val="22"/>
          <w:szCs w:val="22"/>
          <w:lang w:eastAsia="ko-KR"/>
        </w:rPr>
        <w:t>.</w:t>
      </w:r>
    </w:p>
    <w:p w14:paraId="5A0BEF68" w14:textId="150095F3" w:rsidR="00E41794" w:rsidRPr="00367438" w:rsidRDefault="00367438" w:rsidP="00A15D3D">
      <w:pPr>
        <w:tabs>
          <w:tab w:val="center" w:pos="4153"/>
          <w:tab w:val="right" w:pos="8306"/>
        </w:tabs>
        <w:overflowPunct/>
        <w:autoSpaceDE/>
        <w:autoSpaceDN/>
        <w:adjustRightInd/>
        <w:jc w:val="both"/>
        <w:textAlignment w:val="auto"/>
        <w:rPr>
          <w:rFonts w:eastAsia="Malgun Gothic"/>
          <w:b/>
          <w:bCs/>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4</w:t>
      </w:r>
      <w:r w:rsidRPr="00552492">
        <w:rPr>
          <w:rFonts w:eastAsia="Malgun Gothic"/>
          <w:b/>
          <w:bCs/>
          <w:sz w:val="22"/>
          <w:szCs w:val="22"/>
          <w:lang w:eastAsia="ko-KR"/>
        </w:rPr>
        <w:t xml:space="preserve">: </w:t>
      </w:r>
      <w:r w:rsidRPr="00367438">
        <w:rPr>
          <w:rFonts w:eastAsia="Malgun Gothic"/>
          <w:b/>
          <w:bCs/>
          <w:sz w:val="22"/>
          <w:szCs w:val="22"/>
          <w:lang w:eastAsia="ko-KR"/>
        </w:rPr>
        <w:t>the AIOTF selects the AIOT RAN node(s) and provides a list of the BS readers</w:t>
      </w:r>
      <w:r>
        <w:rPr>
          <w:rFonts w:eastAsia="Malgun Gothic"/>
          <w:b/>
          <w:bCs/>
          <w:sz w:val="22"/>
          <w:szCs w:val="22"/>
          <w:lang w:eastAsia="ko-KR"/>
        </w:rPr>
        <w:t>.</w:t>
      </w:r>
    </w:p>
    <w:bookmarkEnd w:id="2"/>
    <w:bookmarkEnd w:id="3"/>
    <w:bookmarkEnd w:id="4"/>
    <w:bookmarkEnd w:id="5"/>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4C1D07E7" w14:textId="77777777" w:rsidR="00C375D4" w:rsidRPr="00237F43" w:rsidRDefault="00C375D4" w:rsidP="00C375D4">
      <w:pPr>
        <w:tabs>
          <w:tab w:val="center" w:pos="4153"/>
          <w:tab w:val="right" w:pos="8306"/>
        </w:tabs>
        <w:overflowPunct/>
        <w:autoSpaceDE/>
        <w:autoSpaceDN/>
        <w:adjustRightInd/>
        <w:jc w:val="both"/>
        <w:textAlignment w:val="auto"/>
        <w:rPr>
          <w:rFonts w:eastAsia="Malgun Gothic"/>
          <w:b/>
          <w:bCs/>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1</w:t>
      </w:r>
      <w:r w:rsidRPr="00552492">
        <w:rPr>
          <w:rFonts w:eastAsia="Malgun Gothic"/>
          <w:b/>
          <w:bCs/>
          <w:sz w:val="22"/>
          <w:szCs w:val="22"/>
          <w:lang w:eastAsia="ko-KR"/>
        </w:rPr>
        <w:t xml:space="preserve">: </w:t>
      </w:r>
      <w:r w:rsidRPr="00237F43">
        <w:rPr>
          <w:rFonts w:eastAsia="Malgun Gothic"/>
          <w:b/>
          <w:bCs/>
          <w:sz w:val="22"/>
          <w:szCs w:val="22"/>
          <w:lang w:eastAsia="ko-KR"/>
        </w:rPr>
        <w:t>The A-IOT RAN can communicates with AIOTF via a direct path or indirect path</w:t>
      </w:r>
      <w:r>
        <w:rPr>
          <w:rFonts w:eastAsia="Malgun Gothic"/>
          <w:b/>
          <w:bCs/>
          <w:sz w:val="22"/>
          <w:szCs w:val="22"/>
          <w:lang w:eastAsia="ko-KR"/>
        </w:rPr>
        <w:t>.</w:t>
      </w:r>
    </w:p>
    <w:p w14:paraId="10C5042F" w14:textId="77777777" w:rsidR="00C375D4" w:rsidRPr="00552492" w:rsidRDefault="00C375D4" w:rsidP="00C375D4">
      <w:pPr>
        <w:tabs>
          <w:tab w:val="center" w:pos="4153"/>
          <w:tab w:val="right" w:pos="8306"/>
        </w:tabs>
        <w:overflowPunct/>
        <w:autoSpaceDE/>
        <w:autoSpaceDN/>
        <w:adjustRightInd/>
        <w:textAlignment w:val="auto"/>
        <w:rPr>
          <w:rFonts w:eastAsia="Malgun Gothic"/>
          <w:b/>
          <w:bCs/>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2</w:t>
      </w:r>
      <w:r w:rsidRPr="00552492">
        <w:rPr>
          <w:rFonts w:eastAsia="Malgun Gothic"/>
          <w:b/>
          <w:bCs/>
          <w:sz w:val="22"/>
          <w:szCs w:val="22"/>
          <w:lang w:eastAsia="ko-KR"/>
        </w:rPr>
        <w:t xml:space="preserve">: </w:t>
      </w:r>
      <w:r w:rsidRPr="0061106A">
        <w:rPr>
          <w:rFonts w:eastAsia="Malgun Gothic"/>
          <w:b/>
          <w:bCs/>
          <w:sz w:val="22"/>
          <w:szCs w:val="22"/>
          <w:lang w:eastAsia="ko-KR"/>
        </w:rPr>
        <w:t>NGAP between A</w:t>
      </w:r>
      <w:r>
        <w:rPr>
          <w:rFonts w:eastAsia="Malgun Gothic"/>
          <w:b/>
          <w:bCs/>
          <w:sz w:val="22"/>
          <w:szCs w:val="22"/>
          <w:lang w:eastAsia="ko-KR"/>
        </w:rPr>
        <w:t>-</w:t>
      </w:r>
      <w:r w:rsidRPr="0061106A">
        <w:rPr>
          <w:rFonts w:eastAsia="Malgun Gothic"/>
          <w:b/>
          <w:bCs/>
          <w:sz w:val="22"/>
          <w:szCs w:val="22"/>
          <w:lang w:eastAsia="ko-KR"/>
        </w:rPr>
        <w:t>IOT RAN and A</w:t>
      </w:r>
      <w:r>
        <w:rPr>
          <w:rFonts w:eastAsia="Malgun Gothic"/>
          <w:b/>
          <w:bCs/>
          <w:sz w:val="22"/>
          <w:szCs w:val="22"/>
          <w:lang w:eastAsia="ko-KR"/>
        </w:rPr>
        <w:t>-</w:t>
      </w:r>
      <w:r w:rsidRPr="0061106A">
        <w:rPr>
          <w:rFonts w:eastAsia="Malgun Gothic"/>
          <w:b/>
          <w:bCs/>
          <w:sz w:val="22"/>
          <w:szCs w:val="22"/>
          <w:lang w:eastAsia="ko-KR"/>
        </w:rPr>
        <w:t xml:space="preserve">IOT </w:t>
      </w:r>
      <w:r>
        <w:rPr>
          <w:rFonts w:eastAsia="Malgun Gothic"/>
          <w:b/>
          <w:bCs/>
          <w:sz w:val="22"/>
          <w:szCs w:val="22"/>
          <w:lang w:eastAsia="ko-KR"/>
        </w:rPr>
        <w:t>C</w:t>
      </w:r>
      <w:r w:rsidRPr="0061106A">
        <w:rPr>
          <w:rFonts w:eastAsia="Malgun Gothic"/>
          <w:b/>
          <w:bCs/>
          <w:sz w:val="22"/>
          <w:szCs w:val="22"/>
          <w:lang w:eastAsia="ko-KR"/>
        </w:rPr>
        <w:t>N is enhanced to support Ambient IoT Services.</w:t>
      </w:r>
    </w:p>
    <w:p w14:paraId="713E3BB0" w14:textId="77777777" w:rsidR="00C375D4" w:rsidRPr="00532ECA" w:rsidRDefault="00C375D4" w:rsidP="00C375D4">
      <w:pPr>
        <w:overflowPunct/>
        <w:autoSpaceDE/>
        <w:autoSpaceDN/>
        <w:adjustRightInd/>
        <w:textAlignment w:val="auto"/>
        <w:rPr>
          <w:rFonts w:eastAsia="Malgun Gothic"/>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3</w:t>
      </w:r>
      <w:r w:rsidRPr="00552492">
        <w:rPr>
          <w:rFonts w:eastAsia="Malgun Gothic"/>
          <w:b/>
          <w:bCs/>
          <w:sz w:val="22"/>
          <w:szCs w:val="22"/>
          <w:lang w:eastAsia="ko-KR"/>
        </w:rPr>
        <w:t xml:space="preserve">: </w:t>
      </w:r>
      <w:r>
        <w:rPr>
          <w:rFonts w:eastAsia="Malgun Gothic"/>
          <w:b/>
          <w:bCs/>
          <w:sz w:val="22"/>
          <w:szCs w:val="22"/>
          <w:lang w:eastAsia="ko-KR"/>
        </w:rPr>
        <w:t>XX</w:t>
      </w:r>
      <w:r w:rsidRPr="0061106A">
        <w:rPr>
          <w:rFonts w:eastAsia="Malgun Gothic"/>
          <w:b/>
          <w:bCs/>
          <w:sz w:val="22"/>
          <w:szCs w:val="22"/>
          <w:lang w:eastAsia="ko-KR"/>
        </w:rPr>
        <w:t xml:space="preserve">AP </w:t>
      </w:r>
      <w:r>
        <w:rPr>
          <w:rFonts w:eastAsia="Malgun Gothic"/>
          <w:b/>
          <w:bCs/>
          <w:sz w:val="22"/>
          <w:szCs w:val="22"/>
          <w:lang w:eastAsia="ko-KR"/>
        </w:rPr>
        <w:t>is NGAP</w:t>
      </w:r>
      <w:r w:rsidRPr="0061106A">
        <w:rPr>
          <w:rFonts w:eastAsia="Malgun Gothic"/>
          <w:b/>
          <w:bCs/>
          <w:sz w:val="22"/>
          <w:szCs w:val="22"/>
          <w:lang w:eastAsia="ko-KR"/>
        </w:rPr>
        <w:t>.</w:t>
      </w:r>
    </w:p>
    <w:p w14:paraId="2557B2C4" w14:textId="77777777" w:rsidR="003F1766" w:rsidRPr="00A23883" w:rsidRDefault="003F1766" w:rsidP="003F1766">
      <w:pPr>
        <w:tabs>
          <w:tab w:val="center" w:pos="4153"/>
          <w:tab w:val="right" w:pos="8306"/>
        </w:tabs>
        <w:overflowPunct/>
        <w:autoSpaceDE/>
        <w:autoSpaceDN/>
        <w:adjustRightInd/>
        <w:jc w:val="both"/>
        <w:textAlignment w:val="auto"/>
        <w:rPr>
          <w:rFonts w:eastAsia="Malgun Gothic"/>
          <w:b/>
          <w:bCs/>
          <w:sz w:val="22"/>
          <w:szCs w:val="22"/>
          <w:lang w:eastAsia="ko-KR"/>
        </w:rPr>
      </w:pPr>
      <w:r>
        <w:rPr>
          <w:rFonts w:eastAsia="Malgun Gothic"/>
          <w:b/>
          <w:bCs/>
          <w:sz w:val="22"/>
          <w:szCs w:val="22"/>
          <w:lang w:eastAsia="ko-KR"/>
        </w:rPr>
        <w:t>O</w:t>
      </w:r>
      <w:r w:rsidRPr="00A23883">
        <w:rPr>
          <w:rFonts w:eastAsia="Malgun Gothic"/>
          <w:b/>
          <w:bCs/>
          <w:sz w:val="22"/>
          <w:szCs w:val="22"/>
          <w:lang w:eastAsia="ko-KR"/>
        </w:rPr>
        <w:t>bservation</w:t>
      </w:r>
      <w:r>
        <w:rPr>
          <w:rFonts w:eastAsia="Malgun Gothic"/>
          <w:b/>
          <w:bCs/>
          <w:sz w:val="22"/>
          <w:szCs w:val="22"/>
          <w:lang w:eastAsia="ko-KR"/>
        </w:rPr>
        <w:t xml:space="preserve"> 1</w:t>
      </w:r>
      <w:r w:rsidRPr="00552492">
        <w:rPr>
          <w:rFonts w:eastAsia="Malgun Gothic"/>
          <w:b/>
          <w:bCs/>
          <w:sz w:val="22"/>
          <w:szCs w:val="22"/>
          <w:lang w:eastAsia="ko-KR"/>
        </w:rPr>
        <w:t xml:space="preserve">: </w:t>
      </w:r>
      <w:r>
        <w:rPr>
          <w:rFonts w:eastAsia="Malgun Gothic"/>
          <w:b/>
          <w:bCs/>
          <w:sz w:val="22"/>
          <w:szCs w:val="22"/>
          <w:lang w:eastAsia="ko-KR"/>
        </w:rPr>
        <w:t xml:space="preserve">Both </w:t>
      </w:r>
      <w:r w:rsidRPr="00A23883">
        <w:rPr>
          <w:rFonts w:eastAsia="Malgun Gothic"/>
          <w:b/>
          <w:bCs/>
          <w:sz w:val="22"/>
          <w:szCs w:val="22"/>
          <w:lang w:eastAsia="ko-KR"/>
        </w:rPr>
        <w:t xml:space="preserve">pre-configured </w:t>
      </w:r>
      <w:r>
        <w:rPr>
          <w:rFonts w:eastAsia="Malgun Gothic"/>
          <w:b/>
          <w:bCs/>
          <w:sz w:val="22"/>
          <w:szCs w:val="22"/>
          <w:lang w:eastAsia="ko-KR"/>
        </w:rPr>
        <w:t>and</w:t>
      </w:r>
      <w:r w:rsidRPr="00A23883">
        <w:rPr>
          <w:rFonts w:eastAsia="Malgun Gothic"/>
          <w:b/>
          <w:bCs/>
          <w:sz w:val="22"/>
          <w:szCs w:val="22"/>
          <w:lang w:eastAsia="ko-KR"/>
        </w:rPr>
        <w:t xml:space="preserve"> signaling based solution are feasible for AIoTF aware BS readers</w:t>
      </w:r>
      <w:r w:rsidRPr="0061106A">
        <w:rPr>
          <w:rFonts w:eastAsia="Malgun Gothic"/>
          <w:b/>
          <w:bCs/>
          <w:sz w:val="22"/>
          <w:szCs w:val="22"/>
          <w:lang w:eastAsia="ko-KR"/>
        </w:rPr>
        <w:t>.</w:t>
      </w:r>
    </w:p>
    <w:p w14:paraId="5CAF7A65" w14:textId="5812EE47" w:rsidR="002C3D4F" w:rsidRPr="00C375D4" w:rsidRDefault="00C375D4" w:rsidP="00C375D4">
      <w:pPr>
        <w:tabs>
          <w:tab w:val="center" w:pos="4153"/>
          <w:tab w:val="right" w:pos="8306"/>
        </w:tabs>
        <w:overflowPunct/>
        <w:autoSpaceDE/>
        <w:autoSpaceDN/>
        <w:adjustRightInd/>
        <w:jc w:val="both"/>
        <w:textAlignment w:val="auto"/>
        <w:rPr>
          <w:rFonts w:eastAsia="Malgun Gothic"/>
          <w:b/>
          <w:bCs/>
          <w:sz w:val="22"/>
          <w:szCs w:val="22"/>
          <w:lang w:eastAsia="ko-KR"/>
        </w:rPr>
      </w:pPr>
      <w:r w:rsidRPr="00552492">
        <w:rPr>
          <w:rFonts w:eastAsia="Malgun Gothic"/>
          <w:b/>
          <w:bCs/>
          <w:sz w:val="22"/>
          <w:szCs w:val="22"/>
          <w:lang w:eastAsia="ko-KR"/>
        </w:rPr>
        <w:t xml:space="preserve">Proposal </w:t>
      </w:r>
      <w:r>
        <w:rPr>
          <w:rFonts w:eastAsia="Malgun Gothic"/>
          <w:b/>
          <w:bCs/>
          <w:sz w:val="22"/>
          <w:szCs w:val="22"/>
          <w:lang w:eastAsia="ko-KR"/>
        </w:rPr>
        <w:t>4</w:t>
      </w:r>
      <w:r w:rsidRPr="00552492">
        <w:rPr>
          <w:rFonts w:eastAsia="Malgun Gothic"/>
          <w:b/>
          <w:bCs/>
          <w:sz w:val="22"/>
          <w:szCs w:val="22"/>
          <w:lang w:eastAsia="ko-KR"/>
        </w:rPr>
        <w:t xml:space="preserve">: </w:t>
      </w:r>
      <w:r w:rsidRPr="00367438">
        <w:rPr>
          <w:rFonts w:eastAsia="Malgun Gothic"/>
          <w:b/>
          <w:bCs/>
          <w:sz w:val="22"/>
          <w:szCs w:val="22"/>
          <w:lang w:eastAsia="ko-KR"/>
        </w:rPr>
        <w:t>the AIOTF selects the AIOT RAN node(s) and provides a list of the BS readers</w:t>
      </w:r>
      <w:r w:rsidR="002C3D4F" w:rsidRPr="00914BB6">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66DE290B" w14:textId="691177A1"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BB7315" w:rsidRPr="00BB7315">
        <w:rPr>
          <w:rFonts w:eastAsiaTheme="minorEastAsia"/>
          <w:sz w:val="22"/>
          <w:szCs w:val="22"/>
          <w:lang w:eastAsia="zh-CN"/>
        </w:rPr>
        <w:t>RP-243326, New Work Item: Solutions for Ambient IoT (Internet of Things) in NR</w:t>
      </w:r>
      <w:r>
        <w:rPr>
          <w:rFonts w:eastAsiaTheme="minorEastAsia"/>
          <w:sz w:val="22"/>
          <w:szCs w:val="22"/>
          <w:lang w:eastAsia="zh-CN"/>
        </w:rPr>
        <w:t>.</w:t>
      </w:r>
    </w:p>
    <w:p w14:paraId="69CF489A" w14:textId="49682E94" w:rsidR="005235A2" w:rsidRDefault="001C70EA" w:rsidP="00A412CF">
      <w:pPr>
        <w:spacing w:after="0"/>
        <w:ind w:left="440" w:hangingChars="200" w:hanging="440"/>
        <w:jc w:val="both"/>
        <w:rPr>
          <w:sz w:val="22"/>
          <w:szCs w:val="22"/>
        </w:rPr>
      </w:pPr>
      <w:r w:rsidRPr="00EE6471">
        <w:rPr>
          <w:sz w:val="22"/>
          <w:szCs w:val="22"/>
        </w:rPr>
        <w:t>[</w:t>
      </w:r>
      <w:r>
        <w:rPr>
          <w:sz w:val="22"/>
          <w:szCs w:val="22"/>
        </w:rPr>
        <w:t>2</w:t>
      </w:r>
      <w:r w:rsidRPr="00EE6471">
        <w:rPr>
          <w:sz w:val="22"/>
          <w:szCs w:val="22"/>
        </w:rPr>
        <w:t>]</w:t>
      </w:r>
      <w:r w:rsidRPr="00EE6471">
        <w:rPr>
          <w:sz w:val="22"/>
          <w:szCs w:val="22"/>
        </w:rPr>
        <w:tab/>
      </w:r>
      <w:r w:rsidR="00967288" w:rsidRPr="005872F8">
        <w:rPr>
          <w:rFonts w:eastAsiaTheme="minorEastAsia"/>
          <w:sz w:val="22"/>
          <w:szCs w:val="22"/>
          <w:lang w:eastAsia="zh-CN"/>
        </w:rPr>
        <w:t>3GPP</w:t>
      </w:r>
      <w:r w:rsidR="00967288" w:rsidRPr="003E5EDD">
        <w:rPr>
          <w:sz w:val="22"/>
          <w:szCs w:val="22"/>
        </w:rPr>
        <w:t xml:space="preserve"> TR 38.769</w:t>
      </w:r>
      <w:r w:rsidR="00967288">
        <w:rPr>
          <w:sz w:val="22"/>
          <w:szCs w:val="22"/>
        </w:rPr>
        <w:t xml:space="preserve">, </w:t>
      </w:r>
      <w:r w:rsidR="00967288" w:rsidRPr="003E5EDD">
        <w:rPr>
          <w:sz w:val="22"/>
          <w:szCs w:val="22"/>
        </w:rPr>
        <w:t>Study on solutions for Ambient IoT in NR</w:t>
      </w:r>
      <w:r w:rsidR="00967288">
        <w:rPr>
          <w:sz w:val="22"/>
          <w:szCs w:val="22"/>
        </w:rPr>
        <w:t>.</w:t>
      </w:r>
    </w:p>
    <w:p w14:paraId="17B02DD3" w14:textId="70456CE9" w:rsidR="002423C1" w:rsidRPr="00A412CF" w:rsidRDefault="00912BAB" w:rsidP="00A412CF">
      <w:pPr>
        <w:spacing w:after="0"/>
        <w:ind w:left="440" w:hangingChars="200" w:hanging="440"/>
        <w:jc w:val="both"/>
        <w:rPr>
          <w:sz w:val="22"/>
          <w:szCs w:val="22"/>
        </w:rPr>
      </w:pPr>
      <w:r w:rsidRPr="00EE6471">
        <w:rPr>
          <w:sz w:val="22"/>
          <w:szCs w:val="22"/>
        </w:rPr>
        <w:t>[</w:t>
      </w:r>
      <w:r>
        <w:rPr>
          <w:sz w:val="22"/>
          <w:szCs w:val="22"/>
        </w:rPr>
        <w:t>3</w:t>
      </w:r>
      <w:r w:rsidRPr="00EE6471">
        <w:rPr>
          <w:sz w:val="22"/>
          <w:szCs w:val="22"/>
        </w:rPr>
        <w:t>]</w:t>
      </w:r>
      <w:r w:rsidRPr="00EE6471">
        <w:rPr>
          <w:sz w:val="22"/>
          <w:szCs w:val="22"/>
        </w:rPr>
        <w:tab/>
      </w:r>
      <w:r w:rsidR="00967288" w:rsidRPr="005872F8">
        <w:rPr>
          <w:rFonts w:eastAsiaTheme="minorEastAsia"/>
          <w:sz w:val="22"/>
          <w:szCs w:val="22"/>
          <w:lang w:eastAsia="zh-CN"/>
        </w:rPr>
        <w:t>3GPP TR 23.700-13</w:t>
      </w:r>
      <w:r w:rsidR="00967288">
        <w:rPr>
          <w:rFonts w:eastAsiaTheme="minorEastAsia"/>
          <w:sz w:val="22"/>
          <w:szCs w:val="22"/>
          <w:lang w:eastAsia="zh-CN"/>
        </w:rPr>
        <w:t xml:space="preserve">, </w:t>
      </w:r>
      <w:r w:rsidR="00967288" w:rsidRPr="005872F8">
        <w:rPr>
          <w:rFonts w:eastAsiaTheme="minorEastAsia"/>
          <w:sz w:val="22"/>
          <w:szCs w:val="22"/>
          <w:lang w:eastAsia="zh-CN"/>
        </w:rPr>
        <w:t>V1.</w:t>
      </w:r>
      <w:r w:rsidR="00967288">
        <w:rPr>
          <w:rFonts w:eastAsiaTheme="minorEastAsia"/>
          <w:sz w:val="22"/>
          <w:szCs w:val="22"/>
          <w:lang w:eastAsia="zh-CN"/>
        </w:rPr>
        <w:t>3</w:t>
      </w:r>
      <w:r w:rsidR="00967288" w:rsidRPr="005872F8">
        <w:rPr>
          <w:rFonts w:eastAsiaTheme="minorEastAsia"/>
          <w:sz w:val="22"/>
          <w:szCs w:val="22"/>
          <w:lang w:eastAsia="zh-CN"/>
        </w:rPr>
        <w:t>.0 (202</w:t>
      </w:r>
      <w:r w:rsidR="00967288">
        <w:rPr>
          <w:rFonts w:eastAsiaTheme="minorEastAsia"/>
          <w:sz w:val="22"/>
          <w:szCs w:val="22"/>
          <w:lang w:eastAsia="zh-CN"/>
        </w:rPr>
        <w:t>5</w:t>
      </w:r>
      <w:r w:rsidR="00967288" w:rsidRPr="005872F8">
        <w:rPr>
          <w:rFonts w:eastAsiaTheme="minorEastAsia"/>
          <w:sz w:val="22"/>
          <w:szCs w:val="22"/>
          <w:lang w:eastAsia="zh-CN"/>
        </w:rPr>
        <w:t>-</w:t>
      </w:r>
      <w:r w:rsidR="00967288">
        <w:rPr>
          <w:rFonts w:eastAsiaTheme="minorEastAsia"/>
          <w:sz w:val="22"/>
          <w:szCs w:val="22"/>
          <w:lang w:eastAsia="zh-CN"/>
        </w:rPr>
        <w:t>01</w:t>
      </w:r>
      <w:r w:rsidR="00967288" w:rsidRPr="005872F8">
        <w:rPr>
          <w:rFonts w:eastAsiaTheme="minorEastAsia"/>
          <w:sz w:val="22"/>
          <w:szCs w:val="22"/>
          <w:lang w:eastAsia="zh-CN"/>
        </w:rPr>
        <w:t>)</w:t>
      </w:r>
      <w:r w:rsidR="00967288">
        <w:rPr>
          <w:rFonts w:eastAsiaTheme="minorEastAsia"/>
          <w:sz w:val="22"/>
          <w:szCs w:val="22"/>
          <w:lang w:eastAsia="zh-CN"/>
        </w:rPr>
        <w:t>.</w:t>
      </w:r>
    </w:p>
    <w:sectPr w:rsidR="002423C1" w:rsidRPr="00A412CF"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37E8" w14:textId="77777777" w:rsidR="00AA17E3" w:rsidRDefault="00AA17E3">
      <w:r>
        <w:separator/>
      </w:r>
    </w:p>
  </w:endnote>
  <w:endnote w:type="continuationSeparator" w:id="0">
    <w:p w14:paraId="29100FF6" w14:textId="77777777" w:rsidR="00AA17E3" w:rsidRDefault="00AA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B292" w14:textId="77777777" w:rsidR="00AA17E3" w:rsidRDefault="00AA17E3">
      <w:r>
        <w:separator/>
      </w:r>
    </w:p>
  </w:footnote>
  <w:footnote w:type="continuationSeparator" w:id="0">
    <w:p w14:paraId="5139346E" w14:textId="77777777" w:rsidR="00AA17E3" w:rsidRDefault="00AA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A57C81"/>
    <w:multiLevelType w:val="singleLevel"/>
    <w:tmpl w:val="FC7A1F3E"/>
    <w:lvl w:ilvl="0">
      <w:start w:val="1"/>
      <w:numFmt w:val="decimal"/>
      <w:suff w:val="space"/>
      <w:lvlText w:val="%1)"/>
      <w:lvlJc w:val="left"/>
    </w:lvl>
  </w:abstractNum>
  <w:abstractNum w:abstractNumId="14"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9452F4"/>
    <w:multiLevelType w:val="singleLevel"/>
    <w:tmpl w:val="FC7A1F3E"/>
    <w:lvl w:ilvl="0">
      <w:start w:val="1"/>
      <w:numFmt w:val="decimal"/>
      <w:suff w:val="space"/>
      <w:lvlText w:val="%1)"/>
      <w:lvlJc w:val="left"/>
    </w:lvl>
  </w:abstractNum>
  <w:abstractNum w:abstractNumId="18"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25"/>
  </w:num>
  <w:num w:numId="3">
    <w:abstractNumId w:val="18"/>
  </w:num>
  <w:num w:numId="4">
    <w:abstractNumId w:val="2"/>
  </w:num>
  <w:num w:numId="5">
    <w:abstractNumId w:val="20"/>
  </w:num>
  <w:num w:numId="6">
    <w:abstractNumId w:val="11"/>
  </w:num>
  <w:num w:numId="7">
    <w:abstractNumId w:val="16"/>
  </w:num>
  <w:num w:numId="8">
    <w:abstractNumId w:val="5"/>
  </w:num>
  <w:num w:numId="9">
    <w:abstractNumId w:val="9"/>
  </w:num>
  <w:num w:numId="10">
    <w:abstractNumId w:val="7"/>
  </w:num>
  <w:num w:numId="11">
    <w:abstractNumId w:val="27"/>
  </w:num>
  <w:num w:numId="12">
    <w:abstractNumId w:val="1"/>
  </w:num>
  <w:num w:numId="13">
    <w:abstractNumId w:val="24"/>
  </w:num>
  <w:num w:numId="14">
    <w:abstractNumId w:val="17"/>
  </w:num>
  <w:num w:numId="15">
    <w:abstractNumId w:val="13"/>
  </w:num>
  <w:num w:numId="16">
    <w:abstractNumId w:val="0"/>
  </w:num>
  <w:num w:numId="17">
    <w:abstractNumId w:val="14"/>
  </w:num>
  <w:num w:numId="18">
    <w:abstractNumId w:val="6"/>
  </w:num>
  <w:num w:numId="19">
    <w:abstractNumId w:val="8"/>
  </w:num>
  <w:num w:numId="20">
    <w:abstractNumId w:val="19"/>
  </w:num>
  <w:num w:numId="21">
    <w:abstractNumId w:val="4"/>
  </w:num>
  <w:num w:numId="22">
    <w:abstractNumId w:val="15"/>
  </w:num>
  <w:num w:numId="23">
    <w:abstractNumId w:val="22"/>
  </w:num>
  <w:num w:numId="24">
    <w:abstractNumId w:val="21"/>
  </w:num>
  <w:num w:numId="25">
    <w:abstractNumId w:val="12"/>
  </w:num>
  <w:num w:numId="26">
    <w:abstractNumId w:val="3"/>
  </w:num>
  <w:num w:numId="27">
    <w:abstractNumId w:val="26"/>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596"/>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774"/>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966"/>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884"/>
    <w:rsid w:val="00EE19F7"/>
    <w:rsid w:val="00EE1E30"/>
    <w:rsid w:val="00EE25C8"/>
    <w:rsid w:val="00EE2B16"/>
    <w:rsid w:val="00EE2F6F"/>
    <w:rsid w:val="00EE3173"/>
    <w:rsid w:val="00EE3716"/>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1B"/>
    <w:rsid w:val="00F22A8E"/>
    <w:rsid w:val="00F23B33"/>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10792</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China Telecom</cp:lastModifiedBy>
  <cp:revision>1973</cp:revision>
  <cp:lastPrinted>2014-08-13T09:20:00Z</cp:lastPrinted>
  <dcterms:created xsi:type="dcterms:W3CDTF">2020-05-17T04:12:00Z</dcterms:created>
  <dcterms:modified xsi:type="dcterms:W3CDTF">2025-02-07T01:11:00Z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