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EA56DB" w14:textId="0D237B47" w:rsidR="00BB6F9B" w:rsidRPr="005111AC" w:rsidRDefault="00BB6F9B" w:rsidP="00BB6F9B">
      <w:pPr>
        <w:tabs>
          <w:tab w:val="right" w:pos="9639"/>
        </w:tabs>
        <w:spacing w:after="0"/>
        <w:rPr>
          <w:rFonts w:ascii="Arial" w:eastAsia="宋体" w:hAnsi="Arial" w:cs="Arial"/>
          <w:b/>
          <w:i/>
          <w:noProof/>
          <w:sz w:val="28"/>
        </w:rPr>
      </w:pPr>
      <w:r w:rsidRPr="005111AC">
        <w:rPr>
          <w:rFonts w:ascii="Arial" w:eastAsia="宋体" w:hAnsi="Arial" w:cs="Arial"/>
          <w:b/>
          <w:noProof/>
          <w:sz w:val="24"/>
        </w:rPr>
        <w:t xml:space="preserve">3GPP </w:t>
      </w:r>
      <w:r w:rsidRPr="005111AC">
        <w:rPr>
          <w:rFonts w:ascii="Arial" w:eastAsia="宋体" w:hAnsi="Arial" w:cs="Arial"/>
          <w:b/>
          <w:noProof/>
          <w:sz w:val="24"/>
          <w:lang w:eastAsia="zh-CN"/>
        </w:rPr>
        <w:t>RAN WG3</w:t>
      </w:r>
      <w:r w:rsidRPr="005111AC">
        <w:rPr>
          <w:rFonts w:ascii="Arial" w:eastAsia="宋体" w:hAnsi="Arial" w:cs="Arial"/>
          <w:b/>
          <w:noProof/>
          <w:sz w:val="24"/>
        </w:rPr>
        <w:t xml:space="preserve"> Meeting #</w:t>
      </w:r>
      <w:r w:rsidRPr="005111AC">
        <w:rPr>
          <w:rFonts w:ascii="Arial" w:eastAsia="宋体" w:hAnsi="Arial" w:cs="Arial"/>
          <w:b/>
          <w:noProof/>
          <w:sz w:val="24"/>
          <w:lang w:eastAsia="zh-CN"/>
        </w:rPr>
        <w:t>12</w:t>
      </w:r>
      <w:r w:rsidRPr="005111AC">
        <w:rPr>
          <w:rFonts w:ascii="Arial" w:eastAsia="宋体" w:hAnsi="Arial" w:cs="Arial" w:hint="eastAsia"/>
          <w:b/>
          <w:noProof/>
          <w:sz w:val="24"/>
          <w:lang w:eastAsia="zh-CN"/>
        </w:rPr>
        <w:t>7</w:t>
      </w:r>
      <w:r w:rsidRPr="00782E89">
        <w:rPr>
          <w:rFonts w:ascii="Arial" w:eastAsia="宋体" w:hAnsi="Arial" w:cs="Arial"/>
          <w:b/>
          <w:noProof/>
          <w:sz w:val="24"/>
          <w:lang w:eastAsia="zh-CN"/>
        </w:rPr>
        <w:t>-bis</w:t>
      </w:r>
      <w:r w:rsidRPr="005111AC">
        <w:rPr>
          <w:rFonts w:ascii="Arial" w:eastAsia="宋体" w:hAnsi="Arial" w:cs="Arial"/>
          <w:b/>
          <w:i/>
          <w:noProof/>
          <w:sz w:val="28"/>
        </w:rPr>
        <w:tab/>
      </w:r>
      <w:r w:rsidRPr="005111AC">
        <w:rPr>
          <w:rFonts w:ascii="Arial" w:eastAsia="宋体" w:hAnsi="Arial" w:cs="Arial"/>
          <w:b/>
          <w:iCs/>
          <w:noProof/>
          <w:sz w:val="28"/>
          <w:lang w:eastAsia="zh-CN"/>
        </w:rPr>
        <w:t>R3-2</w:t>
      </w:r>
      <w:r w:rsidRPr="005111AC">
        <w:rPr>
          <w:rFonts w:ascii="Arial" w:eastAsia="宋体" w:hAnsi="Arial" w:cs="Arial" w:hint="eastAsia"/>
          <w:b/>
          <w:iCs/>
          <w:noProof/>
          <w:sz w:val="28"/>
          <w:lang w:eastAsia="zh-CN"/>
        </w:rPr>
        <w:t>5</w:t>
      </w:r>
      <w:r w:rsidR="00CC267F">
        <w:rPr>
          <w:rFonts w:ascii="Arial" w:eastAsia="宋体" w:hAnsi="Arial" w:cs="Arial" w:hint="eastAsia"/>
          <w:b/>
          <w:iCs/>
          <w:noProof/>
          <w:sz w:val="28"/>
          <w:lang w:eastAsia="zh-CN"/>
        </w:rPr>
        <w:t>1826</w:t>
      </w:r>
      <w:r w:rsidRPr="005111AC">
        <w:rPr>
          <w:rFonts w:ascii="Arial" w:eastAsia="宋体" w:hAnsi="Arial" w:cs="Arial"/>
        </w:rPr>
        <w:fldChar w:fldCharType="begin"/>
      </w:r>
      <w:r w:rsidRPr="005111AC">
        <w:rPr>
          <w:rFonts w:ascii="Arial" w:eastAsia="宋体" w:hAnsi="Arial" w:cs="Arial"/>
        </w:rPr>
        <w:instrText xml:space="preserve"> DOCPROPERTY  Tdoc#  \* MERGEFORMAT </w:instrText>
      </w:r>
      <w:r w:rsidRPr="005111AC">
        <w:rPr>
          <w:rFonts w:ascii="Arial" w:eastAsia="宋体" w:hAnsi="Arial" w:cs="Arial"/>
        </w:rPr>
        <w:fldChar w:fldCharType="end"/>
      </w:r>
    </w:p>
    <w:p w14:paraId="5C131168" w14:textId="77777777" w:rsidR="00BB6F9B" w:rsidRPr="005111AC" w:rsidRDefault="00BB6F9B" w:rsidP="00BB6F9B">
      <w:pPr>
        <w:spacing w:after="120"/>
        <w:outlineLvl w:val="0"/>
        <w:rPr>
          <w:rFonts w:ascii="Arial" w:eastAsia="宋体" w:hAnsi="Arial" w:cs="Arial"/>
          <w:b/>
          <w:noProof/>
          <w:sz w:val="24"/>
          <w:lang w:eastAsia="zh-CN"/>
        </w:rPr>
      </w:pPr>
      <w:r w:rsidRPr="00782E89">
        <w:rPr>
          <w:rFonts w:ascii="Arial" w:eastAsia="宋体" w:hAnsi="Arial" w:cs="Arial"/>
          <w:b/>
          <w:noProof/>
          <w:sz w:val="24"/>
          <w:lang w:eastAsia="zh-CN"/>
        </w:rPr>
        <w:t>Wuhan, China, 7th – 11th April 2025</w:t>
      </w:r>
    </w:p>
    <w:p w14:paraId="628FBABD" w14:textId="77777777" w:rsidR="00BB6F9B" w:rsidRPr="005111AC" w:rsidRDefault="00BB6F9B" w:rsidP="00BB6F9B">
      <w:pPr>
        <w:tabs>
          <w:tab w:val="center" w:pos="4536"/>
          <w:tab w:val="right" w:pos="9072"/>
        </w:tabs>
        <w:spacing w:after="0"/>
        <w:rPr>
          <w:rFonts w:ascii="Arial" w:eastAsia="宋体" w:hAnsi="Arial" w:cs="Arial"/>
          <w:b/>
          <w:sz w:val="22"/>
          <w:szCs w:val="22"/>
          <w:lang w:eastAsia="zh-CN"/>
        </w:rPr>
      </w:pPr>
    </w:p>
    <w:p w14:paraId="3EFBDD72" w14:textId="77777777" w:rsidR="00BB6F9B" w:rsidRPr="005111AC" w:rsidRDefault="00BB6F9B" w:rsidP="00BB6F9B">
      <w:pPr>
        <w:tabs>
          <w:tab w:val="left" w:pos="1800"/>
          <w:tab w:val="right" w:pos="9072"/>
        </w:tabs>
        <w:spacing w:after="0"/>
        <w:ind w:left="1800" w:hanging="1800"/>
        <w:jc w:val="both"/>
        <w:rPr>
          <w:rFonts w:ascii="Arial" w:eastAsia="宋体" w:hAnsi="Arial" w:cs="Arial"/>
          <w:b/>
          <w:sz w:val="22"/>
          <w:szCs w:val="22"/>
          <w:lang w:eastAsia="zh-CN"/>
        </w:rPr>
      </w:pPr>
      <w:r w:rsidRPr="005111AC">
        <w:rPr>
          <w:rFonts w:ascii="Arial" w:eastAsia="MS Mincho" w:hAnsi="Arial" w:cs="Arial"/>
          <w:b/>
          <w:sz w:val="22"/>
          <w:szCs w:val="22"/>
        </w:rPr>
        <w:t>Source:</w:t>
      </w:r>
      <w:r w:rsidRPr="005111AC">
        <w:rPr>
          <w:rFonts w:ascii="Arial" w:eastAsia="MS Mincho" w:hAnsi="Arial" w:cs="Arial"/>
          <w:b/>
          <w:sz w:val="22"/>
          <w:szCs w:val="22"/>
        </w:rPr>
        <w:tab/>
      </w:r>
      <w:r w:rsidRPr="005111AC">
        <w:rPr>
          <w:rFonts w:ascii="Arial" w:eastAsia="宋体" w:hAnsi="Arial" w:cs="Arial"/>
          <w:b/>
          <w:sz w:val="22"/>
          <w:szCs w:val="22"/>
          <w:lang w:eastAsia="zh-CN"/>
        </w:rPr>
        <w:t>CATT</w:t>
      </w:r>
    </w:p>
    <w:p w14:paraId="5F6B30C2" w14:textId="2E211EFD" w:rsidR="00BB6F9B" w:rsidRPr="005111AC" w:rsidRDefault="00BB6F9B" w:rsidP="00BB6F9B">
      <w:pPr>
        <w:tabs>
          <w:tab w:val="left" w:pos="1800"/>
          <w:tab w:val="right" w:pos="9072"/>
        </w:tabs>
        <w:spacing w:after="0"/>
        <w:ind w:left="1800" w:hanging="1800"/>
        <w:jc w:val="both"/>
        <w:rPr>
          <w:rFonts w:ascii="Arial" w:eastAsia="MS Mincho" w:hAnsi="Arial" w:cs="Arial"/>
          <w:b/>
          <w:sz w:val="22"/>
          <w:szCs w:val="22"/>
        </w:rPr>
      </w:pPr>
      <w:r w:rsidRPr="005111AC">
        <w:rPr>
          <w:rFonts w:ascii="Arial" w:eastAsia="MS Mincho" w:hAnsi="Arial" w:cs="Arial"/>
          <w:b/>
          <w:sz w:val="22"/>
          <w:szCs w:val="22"/>
        </w:rPr>
        <w:t>Title:</w:t>
      </w:r>
      <w:bookmarkStart w:id="0" w:name="Title"/>
      <w:bookmarkEnd w:id="0"/>
      <w:r w:rsidRPr="005111AC">
        <w:rPr>
          <w:rFonts w:ascii="Arial" w:eastAsia="MS Mincho" w:hAnsi="Arial" w:cs="Arial"/>
          <w:b/>
          <w:sz w:val="22"/>
          <w:szCs w:val="22"/>
        </w:rPr>
        <w:tab/>
      </w:r>
      <w:r w:rsidRPr="005111AC">
        <w:rPr>
          <w:rFonts w:ascii="Arial" w:eastAsia="宋体" w:hAnsi="Arial" w:cs="Arial"/>
          <w:b/>
          <w:sz w:val="22"/>
          <w:szCs w:val="22"/>
          <w:lang w:eastAsia="zh-CN"/>
        </w:rPr>
        <w:t>Open issues on the CCO use case</w:t>
      </w:r>
    </w:p>
    <w:p w14:paraId="2E3A7438" w14:textId="77777777" w:rsidR="00BB6F9B" w:rsidRPr="005111AC" w:rsidRDefault="00BB6F9B" w:rsidP="00BB6F9B">
      <w:pPr>
        <w:tabs>
          <w:tab w:val="left" w:pos="1800"/>
          <w:tab w:val="right" w:pos="9072"/>
        </w:tabs>
        <w:spacing w:after="0"/>
        <w:ind w:left="1800" w:hanging="1800"/>
        <w:jc w:val="both"/>
        <w:rPr>
          <w:rFonts w:ascii="Arial" w:eastAsia="宋体" w:hAnsi="Arial" w:cs="Arial"/>
          <w:b/>
          <w:sz w:val="22"/>
          <w:szCs w:val="22"/>
          <w:lang w:eastAsia="zh-CN"/>
        </w:rPr>
      </w:pPr>
      <w:r w:rsidRPr="005111AC">
        <w:rPr>
          <w:rFonts w:ascii="Arial" w:eastAsia="MS Mincho" w:hAnsi="Arial" w:cs="Arial"/>
          <w:b/>
          <w:sz w:val="22"/>
          <w:szCs w:val="22"/>
        </w:rPr>
        <w:t>Agenda Item:</w:t>
      </w:r>
      <w:bookmarkStart w:id="1" w:name="Source"/>
      <w:bookmarkEnd w:id="1"/>
      <w:r w:rsidRPr="005111AC">
        <w:rPr>
          <w:rFonts w:ascii="Arial" w:eastAsia="MS Mincho" w:hAnsi="Arial" w:cs="Arial"/>
          <w:b/>
          <w:sz w:val="22"/>
          <w:szCs w:val="22"/>
        </w:rPr>
        <w:tab/>
      </w:r>
      <w:r w:rsidRPr="005111AC">
        <w:rPr>
          <w:rFonts w:ascii="Arial" w:eastAsia="宋体" w:hAnsi="Arial" w:cs="Arial"/>
          <w:b/>
          <w:sz w:val="22"/>
          <w:szCs w:val="22"/>
          <w:lang w:eastAsia="zh-CN"/>
        </w:rPr>
        <w:t>11.</w:t>
      </w:r>
      <w:r w:rsidRPr="005111AC">
        <w:rPr>
          <w:rFonts w:ascii="Arial" w:eastAsia="宋体" w:hAnsi="Arial" w:cs="Arial" w:hint="eastAsia"/>
          <w:b/>
          <w:sz w:val="22"/>
          <w:szCs w:val="22"/>
          <w:lang w:eastAsia="zh-CN"/>
        </w:rPr>
        <w:t>3</w:t>
      </w:r>
    </w:p>
    <w:p w14:paraId="138957D9" w14:textId="77777777" w:rsidR="00BB6F9B" w:rsidRPr="005111AC" w:rsidRDefault="00BB6F9B" w:rsidP="00BB6F9B">
      <w:pPr>
        <w:tabs>
          <w:tab w:val="left" w:pos="1800"/>
          <w:tab w:val="right" w:pos="9072"/>
        </w:tabs>
        <w:spacing w:after="0"/>
        <w:ind w:left="1800" w:hanging="1800"/>
        <w:jc w:val="both"/>
        <w:rPr>
          <w:rFonts w:ascii="Arial" w:eastAsia="MS Mincho" w:hAnsi="Arial" w:cs="Arial"/>
          <w:b/>
          <w:sz w:val="22"/>
          <w:szCs w:val="22"/>
        </w:rPr>
      </w:pPr>
      <w:r w:rsidRPr="005111AC">
        <w:rPr>
          <w:rFonts w:ascii="Arial" w:eastAsia="MS Mincho" w:hAnsi="Arial" w:cs="Arial"/>
          <w:b/>
          <w:sz w:val="22"/>
          <w:szCs w:val="22"/>
        </w:rPr>
        <w:t>Document for:</w:t>
      </w:r>
      <w:r w:rsidRPr="005111AC">
        <w:rPr>
          <w:rFonts w:ascii="Arial" w:eastAsia="MS Mincho" w:hAnsi="Arial" w:cs="Arial"/>
          <w:b/>
          <w:sz w:val="22"/>
          <w:szCs w:val="22"/>
        </w:rPr>
        <w:tab/>
      </w:r>
      <w:bookmarkStart w:id="2" w:name="DocumentFor"/>
      <w:bookmarkEnd w:id="2"/>
      <w:r w:rsidRPr="005111AC">
        <w:rPr>
          <w:rFonts w:ascii="Arial" w:eastAsia="MS Mincho" w:hAnsi="Arial" w:cs="Arial"/>
          <w:b/>
          <w:sz w:val="22"/>
          <w:szCs w:val="22"/>
        </w:rPr>
        <w:t>Discussion and decision</w:t>
      </w:r>
    </w:p>
    <w:p w14:paraId="16FBC899" w14:textId="77777777" w:rsidR="00BB6F9B" w:rsidRPr="005111AC" w:rsidRDefault="00BB6F9B" w:rsidP="00BB6F9B">
      <w:pPr>
        <w:pBdr>
          <w:bottom w:val="single" w:sz="4" w:space="1" w:color="auto"/>
        </w:pBdr>
        <w:tabs>
          <w:tab w:val="left" w:pos="2552"/>
        </w:tabs>
        <w:spacing w:after="0"/>
        <w:jc w:val="both"/>
        <w:rPr>
          <w:sz w:val="22"/>
          <w:szCs w:val="22"/>
        </w:rPr>
      </w:pPr>
    </w:p>
    <w:p w14:paraId="544B41DD" w14:textId="77777777" w:rsidR="00BB6F9B" w:rsidRPr="005111AC" w:rsidRDefault="00BB6F9B" w:rsidP="00BB6F9B">
      <w:pPr>
        <w:keepNext/>
        <w:numPr>
          <w:ilvl w:val="0"/>
          <w:numId w:val="1"/>
        </w:numPr>
        <w:spacing w:before="360" w:after="120"/>
        <w:outlineLvl w:val="0"/>
        <w:rPr>
          <w:rFonts w:ascii="Arial" w:eastAsia="宋体" w:hAnsi="Arial" w:cs="Arial"/>
          <w:b/>
          <w:bCs/>
          <w:kern w:val="32"/>
          <w:sz w:val="28"/>
          <w:szCs w:val="32"/>
          <w:lang w:eastAsia="zh-CN"/>
        </w:rPr>
      </w:pPr>
      <w:r w:rsidRPr="005111AC">
        <w:rPr>
          <w:rFonts w:ascii="Arial" w:eastAsia="宋体" w:hAnsi="Arial" w:cs="Arial"/>
          <w:b/>
          <w:bCs/>
          <w:kern w:val="32"/>
          <w:sz w:val="28"/>
          <w:szCs w:val="32"/>
          <w:lang w:eastAsia="zh-CN"/>
        </w:rPr>
        <w:t>Introduction</w:t>
      </w:r>
    </w:p>
    <w:p w14:paraId="662AA289" w14:textId="77777777" w:rsidR="00BB6F9B" w:rsidRDefault="00BB6F9B" w:rsidP="00BB6F9B">
      <w:pPr>
        <w:overflowPunct w:val="0"/>
        <w:autoSpaceDE w:val="0"/>
        <w:autoSpaceDN w:val="0"/>
        <w:adjustRightInd w:val="0"/>
        <w:textAlignment w:val="baseline"/>
        <w:rPr>
          <w:rFonts w:eastAsia="宋体"/>
          <w:lang w:eastAsia="zh-CN"/>
        </w:rPr>
      </w:pPr>
    </w:p>
    <w:p w14:paraId="0CAA4727" w14:textId="77777777" w:rsidR="00BB6F9B" w:rsidRDefault="00BB6F9B" w:rsidP="00BB6F9B">
      <w:pPr>
        <w:overflowPunct w:val="0"/>
        <w:autoSpaceDE w:val="0"/>
        <w:autoSpaceDN w:val="0"/>
        <w:adjustRightInd w:val="0"/>
        <w:textAlignment w:val="baseline"/>
        <w:rPr>
          <w:rFonts w:eastAsia="宋体"/>
          <w:lang w:eastAsia="zh-CN"/>
        </w:rPr>
      </w:pPr>
      <w:r w:rsidRPr="005111AC">
        <w:rPr>
          <w:rFonts w:eastAsia="宋体" w:hint="eastAsia"/>
          <w:lang w:eastAsia="zh-CN"/>
        </w:rPr>
        <w:t>This document is mainly a revised one based on R3-2</w:t>
      </w:r>
      <w:r>
        <w:rPr>
          <w:rFonts w:eastAsia="宋体" w:hint="eastAsia"/>
          <w:lang w:eastAsia="zh-CN"/>
        </w:rPr>
        <w:t>50593</w:t>
      </w:r>
      <w:r w:rsidRPr="005111AC">
        <w:rPr>
          <w:rFonts w:eastAsia="宋体" w:hint="eastAsia"/>
          <w:lang w:eastAsia="zh-CN"/>
        </w:rPr>
        <w:t>. Some main differences include:</w:t>
      </w:r>
    </w:p>
    <w:p w14:paraId="7B784D6D" w14:textId="37A7A45D" w:rsidR="00BB6F9B" w:rsidRDefault="00BB6F9B" w:rsidP="00CB36C4">
      <w:pPr>
        <w:numPr>
          <w:ilvl w:val="0"/>
          <w:numId w:val="2"/>
        </w:numPr>
        <w:overflowPunct w:val="0"/>
        <w:autoSpaceDE w:val="0"/>
        <w:autoSpaceDN w:val="0"/>
        <w:adjustRightInd w:val="0"/>
        <w:spacing w:after="0"/>
        <w:textAlignment w:val="baseline"/>
        <w:rPr>
          <w:rFonts w:eastAsia="宋体"/>
          <w:lang w:eastAsia="zh-CN"/>
        </w:rPr>
      </w:pPr>
      <w:r w:rsidRPr="00491552">
        <w:rPr>
          <w:rFonts w:eastAsia="宋体"/>
          <w:lang w:eastAsia="zh-CN"/>
        </w:rPr>
        <w:t>Adding a section</w:t>
      </w:r>
      <w:r>
        <w:rPr>
          <w:rFonts w:eastAsia="宋体" w:hint="eastAsia"/>
          <w:lang w:eastAsia="zh-CN"/>
        </w:rPr>
        <w:t xml:space="preserve"> </w:t>
      </w:r>
      <w:r w:rsidRPr="005111AC">
        <w:rPr>
          <w:rFonts w:eastAsia="宋体" w:hint="eastAsia"/>
          <w:lang w:eastAsia="zh-CN"/>
        </w:rPr>
        <w:t xml:space="preserve">discussing </w:t>
      </w:r>
      <w:r w:rsidR="00CB36C4">
        <w:rPr>
          <w:rFonts w:eastAsia="宋体" w:hint="eastAsia"/>
          <w:lang w:eastAsia="zh-CN"/>
        </w:rPr>
        <w:t>w</w:t>
      </w:r>
      <w:r w:rsidR="00CB36C4" w:rsidRPr="00CB36C4">
        <w:rPr>
          <w:rFonts w:eastAsia="宋体"/>
          <w:lang w:eastAsia="zh-CN"/>
        </w:rPr>
        <w:t xml:space="preserve">hether to exchange time for predicted CCO issue over </w:t>
      </w:r>
      <w:proofErr w:type="spellStart"/>
      <w:r w:rsidR="00CB36C4" w:rsidRPr="00CB36C4">
        <w:rPr>
          <w:rFonts w:eastAsia="宋体"/>
          <w:lang w:eastAsia="zh-CN"/>
        </w:rPr>
        <w:t>XnAP</w:t>
      </w:r>
      <w:proofErr w:type="spellEnd"/>
      <w:r w:rsidRPr="005111AC">
        <w:rPr>
          <w:rFonts w:eastAsia="宋体" w:hint="eastAsia"/>
          <w:lang w:eastAsia="zh-CN"/>
        </w:rPr>
        <w:t>.</w:t>
      </w:r>
    </w:p>
    <w:p w14:paraId="369DD434" w14:textId="4D5AC20E" w:rsidR="003C06DB" w:rsidRDefault="003C06DB" w:rsidP="003C06DB">
      <w:pPr>
        <w:numPr>
          <w:ilvl w:val="0"/>
          <w:numId w:val="2"/>
        </w:numPr>
        <w:overflowPunct w:val="0"/>
        <w:autoSpaceDE w:val="0"/>
        <w:autoSpaceDN w:val="0"/>
        <w:adjustRightInd w:val="0"/>
        <w:spacing w:after="0"/>
        <w:textAlignment w:val="baseline"/>
        <w:rPr>
          <w:rFonts w:eastAsia="宋体"/>
          <w:lang w:eastAsia="zh-CN"/>
        </w:rPr>
      </w:pPr>
      <w:r w:rsidRPr="00491552">
        <w:rPr>
          <w:rFonts w:eastAsia="宋体"/>
          <w:lang w:eastAsia="zh-CN"/>
        </w:rPr>
        <w:t>Adding a section</w:t>
      </w:r>
      <w:r>
        <w:rPr>
          <w:rFonts w:eastAsia="宋体" w:hint="eastAsia"/>
          <w:lang w:eastAsia="zh-CN"/>
        </w:rPr>
        <w:t xml:space="preserve"> </w:t>
      </w:r>
      <w:r w:rsidRPr="005111AC">
        <w:rPr>
          <w:rFonts w:eastAsia="宋体" w:hint="eastAsia"/>
          <w:lang w:eastAsia="zh-CN"/>
        </w:rPr>
        <w:t>discussing</w:t>
      </w:r>
      <w:r w:rsidRPr="003C06DB">
        <w:rPr>
          <w:rFonts w:eastAsia="宋体"/>
          <w:lang w:eastAsia="zh-CN"/>
        </w:rPr>
        <w:t xml:space="preserve"> </w:t>
      </w:r>
      <w:r>
        <w:rPr>
          <w:rFonts w:eastAsia="宋体" w:hint="eastAsia"/>
          <w:lang w:eastAsia="zh-CN"/>
        </w:rPr>
        <w:t>t</w:t>
      </w:r>
      <w:r w:rsidRPr="003C06DB">
        <w:rPr>
          <w:rFonts w:eastAsia="宋体"/>
          <w:lang w:eastAsia="zh-CN"/>
        </w:rPr>
        <w:t>he maximum value of time for predicted CCO issue and time for future CCO state</w:t>
      </w:r>
    </w:p>
    <w:p w14:paraId="368E5DE9" w14:textId="77777777" w:rsidR="00BB6F9B" w:rsidRPr="005111AC" w:rsidRDefault="00BB6F9B" w:rsidP="00BB6F9B">
      <w:pPr>
        <w:keepNext/>
        <w:numPr>
          <w:ilvl w:val="0"/>
          <w:numId w:val="1"/>
        </w:numPr>
        <w:spacing w:before="360" w:after="120"/>
        <w:outlineLvl w:val="0"/>
        <w:rPr>
          <w:rFonts w:ascii="Arial" w:eastAsia="宋体" w:hAnsi="Arial" w:cs="Arial"/>
          <w:b/>
          <w:bCs/>
          <w:kern w:val="32"/>
          <w:sz w:val="28"/>
          <w:szCs w:val="32"/>
          <w:lang w:eastAsia="zh-CN"/>
        </w:rPr>
      </w:pPr>
      <w:r w:rsidRPr="005111AC">
        <w:rPr>
          <w:rFonts w:ascii="Arial" w:eastAsia="宋体" w:hAnsi="Arial" w:cs="Arial"/>
          <w:b/>
          <w:bCs/>
          <w:kern w:val="32"/>
          <w:sz w:val="28"/>
          <w:szCs w:val="32"/>
          <w:lang w:eastAsia="zh-CN"/>
        </w:rPr>
        <w:t>Discussion</w:t>
      </w:r>
    </w:p>
    <w:p w14:paraId="0EB58DF0" w14:textId="77777777" w:rsidR="00BB6F9B" w:rsidRPr="005111AC" w:rsidRDefault="00BB6F9B" w:rsidP="00BB6F9B">
      <w:pPr>
        <w:widowControl w:val="0"/>
        <w:overflowPunct w:val="0"/>
        <w:autoSpaceDE w:val="0"/>
        <w:autoSpaceDN w:val="0"/>
        <w:adjustRightInd w:val="0"/>
        <w:textAlignment w:val="baseline"/>
        <w:rPr>
          <w:rFonts w:eastAsia="宋体"/>
          <w:b/>
          <w:bCs/>
          <w:u w:val="single"/>
          <w:lang w:eastAsia="zh-CN"/>
        </w:rPr>
      </w:pPr>
      <w:r w:rsidRPr="005111AC">
        <w:rPr>
          <w:rFonts w:eastAsia="宋体" w:hint="eastAsia"/>
          <w:b/>
          <w:bCs/>
          <w:u w:val="single"/>
          <w:lang w:eastAsia="zh-CN"/>
        </w:rPr>
        <w:t xml:space="preserve">What a </w:t>
      </w:r>
      <w:proofErr w:type="spellStart"/>
      <w:r w:rsidRPr="005111AC">
        <w:rPr>
          <w:rFonts w:eastAsia="宋体" w:hint="eastAsia"/>
          <w:b/>
          <w:bCs/>
          <w:u w:val="single"/>
          <w:lang w:eastAsia="zh-CN"/>
        </w:rPr>
        <w:t>gNB</w:t>
      </w:r>
      <w:proofErr w:type="spellEnd"/>
      <w:r w:rsidRPr="005111AC">
        <w:rPr>
          <w:rFonts w:eastAsia="宋体" w:hint="eastAsia"/>
          <w:b/>
          <w:bCs/>
          <w:u w:val="single"/>
          <w:lang w:eastAsia="zh-CN"/>
        </w:rPr>
        <w:t xml:space="preserve">-CU may do upon receiving </w:t>
      </w:r>
      <w:r w:rsidRPr="005111AC">
        <w:rPr>
          <w:rFonts w:eastAsia="宋体"/>
          <w:b/>
          <w:bCs/>
          <w:u w:val="single"/>
          <w:lang w:eastAsia="zh-CN"/>
        </w:rPr>
        <w:t>Future Coverage Modification List</w:t>
      </w:r>
    </w:p>
    <w:p w14:paraId="6612DEF1" w14:textId="77777777" w:rsidR="00BB6F9B" w:rsidRPr="005111AC" w:rsidRDefault="00BB6F9B" w:rsidP="00BB6F9B">
      <w:pPr>
        <w:keepNext/>
        <w:overflowPunct w:val="0"/>
        <w:autoSpaceDE w:val="0"/>
        <w:autoSpaceDN w:val="0"/>
        <w:adjustRightInd w:val="0"/>
        <w:jc w:val="center"/>
        <w:textAlignment w:val="baseline"/>
        <w:rPr>
          <w:rFonts w:eastAsia="宋体"/>
          <w:lang w:eastAsia="zh-CN"/>
        </w:rPr>
      </w:pPr>
      <w:r w:rsidRPr="005111AC">
        <w:rPr>
          <w:szCs w:val="24"/>
          <w:lang w:val="en-US"/>
        </w:rPr>
        <w:object w:dxaOrig="6038" w:dyaOrig="2353" w14:anchorId="3BC14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75pt;height:116.95pt" o:ole="">
            <v:imagedata r:id="rId8" o:title=""/>
          </v:shape>
          <o:OLEObject Type="Embed" ProgID="Visio.Drawing.11" ShapeID="_x0000_i1025" DrawAspect="Content" ObjectID="_1804665450" r:id="rId9"/>
        </w:object>
      </w:r>
    </w:p>
    <w:p w14:paraId="7CFFAA93" w14:textId="77777777" w:rsidR="00BB6F9B" w:rsidRPr="005111AC" w:rsidRDefault="00BB6F9B" w:rsidP="00BB6F9B">
      <w:pPr>
        <w:overflowPunct w:val="0"/>
        <w:autoSpaceDE w:val="0"/>
        <w:autoSpaceDN w:val="0"/>
        <w:adjustRightInd w:val="0"/>
        <w:spacing w:before="120" w:after="120"/>
        <w:jc w:val="center"/>
        <w:textAlignment w:val="baseline"/>
        <w:rPr>
          <w:rFonts w:ascii="Arial" w:eastAsia="宋体" w:hAnsi="Arial" w:cs="Arial"/>
          <w:szCs w:val="24"/>
          <w:lang w:eastAsia="zh-CN"/>
        </w:rPr>
      </w:pPr>
      <w:r w:rsidRPr="005111AC">
        <w:rPr>
          <w:rFonts w:ascii="Arial" w:eastAsia="宋体" w:hAnsi="Arial" w:cs="Arial"/>
          <w:szCs w:val="24"/>
        </w:rPr>
        <w:t xml:space="preserve">Figure </w:t>
      </w:r>
      <w:r w:rsidRPr="005111AC">
        <w:rPr>
          <w:rFonts w:ascii="Arial" w:eastAsia="宋体" w:hAnsi="Arial" w:cs="Arial"/>
          <w:szCs w:val="24"/>
        </w:rPr>
        <w:fldChar w:fldCharType="begin"/>
      </w:r>
      <w:r w:rsidRPr="005111AC">
        <w:rPr>
          <w:rFonts w:ascii="Arial" w:eastAsia="宋体" w:hAnsi="Arial" w:cs="Arial"/>
          <w:szCs w:val="24"/>
        </w:rPr>
        <w:instrText xml:space="preserve"> SEQ Figure \* ARABIC </w:instrText>
      </w:r>
      <w:r w:rsidRPr="005111AC">
        <w:rPr>
          <w:rFonts w:ascii="Arial" w:eastAsia="宋体" w:hAnsi="Arial" w:cs="Arial"/>
          <w:szCs w:val="24"/>
        </w:rPr>
        <w:fldChar w:fldCharType="separate"/>
      </w:r>
      <w:r w:rsidRPr="005111AC">
        <w:rPr>
          <w:rFonts w:ascii="Arial" w:eastAsia="宋体" w:hAnsi="Arial" w:cs="Arial"/>
          <w:noProof/>
          <w:szCs w:val="24"/>
        </w:rPr>
        <w:t>1</w:t>
      </w:r>
      <w:r w:rsidRPr="005111AC">
        <w:rPr>
          <w:rFonts w:ascii="Arial" w:eastAsia="宋体" w:hAnsi="Arial" w:cs="Arial"/>
          <w:szCs w:val="24"/>
        </w:rPr>
        <w:fldChar w:fldCharType="end"/>
      </w:r>
      <w:r w:rsidRPr="005111AC">
        <w:rPr>
          <w:rFonts w:ascii="Arial" w:eastAsia="宋体" w:hAnsi="Arial" w:cs="Arial"/>
          <w:szCs w:val="24"/>
          <w:lang w:eastAsia="zh-CN"/>
        </w:rPr>
        <w:t xml:space="preserve">: </w:t>
      </w:r>
      <w:r w:rsidRPr="005111AC">
        <w:rPr>
          <w:rFonts w:ascii="Arial" w:eastAsia="宋体" w:hAnsi="Arial" w:cs="Arial" w:hint="eastAsia"/>
          <w:szCs w:val="24"/>
          <w:lang w:eastAsia="zh-CN"/>
        </w:rPr>
        <w:t>The step in question: what0 gNB2-CU shall do and send</w:t>
      </w:r>
    </w:p>
    <w:p w14:paraId="773FC03C" w14:textId="77777777" w:rsidR="00BB6F9B" w:rsidRPr="005111AC" w:rsidRDefault="00BB6F9B" w:rsidP="00BB6F9B">
      <w:pPr>
        <w:overflowPunct w:val="0"/>
        <w:autoSpaceDE w:val="0"/>
        <w:autoSpaceDN w:val="0"/>
        <w:adjustRightInd w:val="0"/>
        <w:textAlignment w:val="baseline"/>
        <w:rPr>
          <w:rFonts w:eastAsia="宋体"/>
          <w:lang w:eastAsia="zh-CN"/>
        </w:rPr>
      </w:pPr>
      <w:r w:rsidRPr="005111AC">
        <w:rPr>
          <w:rFonts w:eastAsia="宋体" w:hint="eastAsia"/>
          <w:lang w:eastAsia="zh-CN"/>
        </w:rPr>
        <w:t xml:space="preserve">There is some </w:t>
      </w:r>
      <w:r w:rsidRPr="005111AC">
        <w:rPr>
          <w:rFonts w:eastAsia="宋体"/>
          <w:lang w:eastAsia="zh-CN"/>
        </w:rPr>
        <w:t>divergenc</w:t>
      </w:r>
      <w:r w:rsidRPr="005111AC">
        <w:rPr>
          <w:rFonts w:eastAsia="宋体" w:hint="eastAsia"/>
          <w:lang w:eastAsia="zh-CN"/>
        </w:rPr>
        <w:t>e on what a gNB-CU may do upon receiving a Future Coverage Modification List from its neighbour gNB. Two typical understanding includes:</w:t>
      </w:r>
    </w:p>
    <w:p w14:paraId="63BEC125" w14:textId="77777777" w:rsidR="00BB6F9B" w:rsidRPr="00BF4059" w:rsidRDefault="00BB6F9B" w:rsidP="00BB6F9B">
      <w:pPr>
        <w:numPr>
          <w:ilvl w:val="0"/>
          <w:numId w:val="2"/>
        </w:numPr>
        <w:overflowPunct w:val="0"/>
        <w:autoSpaceDE w:val="0"/>
        <w:autoSpaceDN w:val="0"/>
        <w:adjustRightInd w:val="0"/>
        <w:spacing w:after="0"/>
        <w:textAlignment w:val="baseline"/>
        <w:rPr>
          <w:rFonts w:eastAsia="宋体"/>
          <w:lang w:eastAsia="zh-CN"/>
        </w:rPr>
      </w:pPr>
      <w:r w:rsidRPr="003D1C77">
        <w:rPr>
          <w:rFonts w:eastAsia="宋体" w:hint="eastAsia"/>
          <w:lang w:eastAsia="zh-CN"/>
        </w:rPr>
        <w:t xml:space="preserve">Alt 1: The gNB-CU forwards the cause of the received modification list toward the gNB-DU. </w:t>
      </w:r>
      <w:r w:rsidRPr="00BF4059">
        <w:rPr>
          <w:rFonts w:eastAsia="宋体" w:hint="eastAsia"/>
          <w:lang w:eastAsia="zh-CN"/>
        </w:rPr>
        <w:t>Some other assistance information may be provided toward the gNB-DU simultaneously.</w:t>
      </w:r>
    </w:p>
    <w:p w14:paraId="28049251" w14:textId="77777777" w:rsidR="00BB6F9B" w:rsidRPr="005111AC" w:rsidRDefault="00BB6F9B" w:rsidP="00BB6F9B">
      <w:pPr>
        <w:numPr>
          <w:ilvl w:val="0"/>
          <w:numId w:val="2"/>
        </w:numPr>
        <w:overflowPunct w:val="0"/>
        <w:autoSpaceDE w:val="0"/>
        <w:autoSpaceDN w:val="0"/>
        <w:adjustRightInd w:val="0"/>
        <w:spacing w:after="0"/>
        <w:textAlignment w:val="baseline"/>
        <w:rPr>
          <w:rFonts w:eastAsia="宋体"/>
          <w:lang w:eastAsia="zh-CN"/>
        </w:rPr>
      </w:pPr>
      <w:r w:rsidRPr="005111AC">
        <w:rPr>
          <w:rFonts w:eastAsia="宋体" w:hint="eastAsia"/>
          <w:lang w:eastAsia="zh-CN"/>
        </w:rPr>
        <w:t>Alt 2: The gNB-CU analyses (e.g. predicts) whether there will be any coverage or capacity problem after its neighbour implements the indicated modification, and if yes, where it will occur and what type it will be. The gNB-CU sends this analysis toward the corresponding gNB-DU(s).</w:t>
      </w:r>
    </w:p>
    <w:p w14:paraId="526DFA27" w14:textId="77777777" w:rsidR="00BB6F9B" w:rsidRPr="005111AC" w:rsidRDefault="00BB6F9B" w:rsidP="00BB6F9B">
      <w:pPr>
        <w:overflowPunct w:val="0"/>
        <w:autoSpaceDE w:val="0"/>
        <w:autoSpaceDN w:val="0"/>
        <w:adjustRightInd w:val="0"/>
        <w:textAlignment w:val="baseline"/>
        <w:rPr>
          <w:rFonts w:eastAsia="宋体"/>
          <w:lang w:eastAsia="zh-CN"/>
        </w:rPr>
      </w:pPr>
      <w:r w:rsidRPr="005111AC">
        <w:rPr>
          <w:rFonts w:eastAsia="宋体" w:hint="eastAsia"/>
          <w:lang w:eastAsia="zh-CN"/>
        </w:rPr>
        <w:t>There is a problem on Alt 1:</w:t>
      </w:r>
    </w:p>
    <w:p w14:paraId="60228401" w14:textId="77777777" w:rsidR="00BB6F9B" w:rsidRPr="005111AC" w:rsidRDefault="00BB6F9B" w:rsidP="00BB6F9B">
      <w:pPr>
        <w:numPr>
          <w:ilvl w:val="0"/>
          <w:numId w:val="2"/>
        </w:numPr>
        <w:overflowPunct w:val="0"/>
        <w:autoSpaceDE w:val="0"/>
        <w:autoSpaceDN w:val="0"/>
        <w:adjustRightInd w:val="0"/>
        <w:spacing w:after="0"/>
        <w:textAlignment w:val="baseline"/>
        <w:rPr>
          <w:rFonts w:eastAsia="宋体"/>
          <w:lang w:eastAsia="zh-CN"/>
        </w:rPr>
      </w:pPr>
      <w:r>
        <w:rPr>
          <w:rFonts w:eastAsia="宋体" w:hint="eastAsia"/>
          <w:lang w:eastAsia="zh-CN"/>
        </w:rPr>
        <w:t xml:space="preserve">In 38.401, for legacy CCO, it is stated </w:t>
      </w:r>
      <w:r>
        <w:rPr>
          <w:rFonts w:eastAsia="宋体"/>
          <w:lang w:eastAsia="zh-CN"/>
        </w:rPr>
        <w:t>“</w:t>
      </w:r>
      <w:r>
        <w:rPr>
          <w:lang w:eastAsia="zh-CN"/>
        </w:rPr>
        <w:t xml:space="preserve">In case of split gNB architecture, </w:t>
      </w:r>
      <w:r>
        <w:t>CCO</w:t>
      </w:r>
      <w:r>
        <w:rPr>
          <w:lang w:eastAsia="zh-CN"/>
        </w:rPr>
        <w:t xml:space="preserve"> detection function is located at the gNB-CU. The gNB-CU signals to the gNB-DU the CCO issue and the affected cells and beams</w:t>
      </w:r>
      <w:r>
        <w:rPr>
          <w:rFonts w:eastAsiaTheme="minorEastAsia"/>
          <w:lang w:eastAsia="zh-CN"/>
        </w:rPr>
        <w:t>”</w:t>
      </w:r>
      <w:r>
        <w:rPr>
          <w:rFonts w:eastAsiaTheme="minorEastAsia" w:hint="eastAsia"/>
          <w:lang w:eastAsia="zh-CN"/>
        </w:rPr>
        <w:t xml:space="preserve"> which implies that gNB-CU needs to detect the CCO issue based on current coverage status in the neighbourhood rather than just </w:t>
      </w:r>
      <w:r>
        <w:rPr>
          <w:rFonts w:eastAsiaTheme="minorEastAsia"/>
          <w:lang w:eastAsia="zh-CN"/>
        </w:rPr>
        <w:t>forward</w:t>
      </w:r>
      <w:r>
        <w:rPr>
          <w:rFonts w:eastAsiaTheme="minorEastAsia" w:hint="eastAsia"/>
          <w:lang w:eastAsia="zh-CN"/>
        </w:rPr>
        <w:t xml:space="preserve">ing the </w:t>
      </w:r>
      <w:r>
        <w:rPr>
          <w:rFonts w:eastAsiaTheme="minorEastAsia"/>
          <w:lang w:eastAsia="zh-CN"/>
        </w:rPr>
        <w:t>“</w:t>
      </w:r>
      <w:r>
        <w:rPr>
          <w:rFonts w:eastAsiaTheme="minorEastAsia" w:hint="eastAsia"/>
          <w:lang w:eastAsia="zh-CN"/>
        </w:rPr>
        <w:t xml:space="preserve">cause </w:t>
      </w:r>
      <w:r>
        <w:rPr>
          <w:rFonts w:eastAsiaTheme="minorEastAsia"/>
          <w:lang w:eastAsia="zh-CN"/>
        </w:rPr>
        <w:t>values”</w:t>
      </w:r>
      <w:r>
        <w:rPr>
          <w:rFonts w:eastAsiaTheme="minorEastAsia" w:hint="eastAsia"/>
          <w:lang w:eastAsia="zh-CN"/>
        </w:rPr>
        <w:t xml:space="preserve"> received from the neighbour CU.</w:t>
      </w:r>
      <w:r w:rsidRPr="005111AC">
        <w:rPr>
          <w:rFonts w:eastAsia="宋体" w:hint="eastAsia"/>
          <w:lang w:eastAsia="zh-CN"/>
        </w:rPr>
        <w:t xml:space="preserve">It is not aligned with the legacy CCO mechanism to include the Future Coverage Modification List from neighbour gNB into the </w:t>
      </w:r>
      <w:r w:rsidRPr="005111AC">
        <w:rPr>
          <w:rFonts w:eastAsia="宋体"/>
          <w:lang w:eastAsia="zh-CN"/>
        </w:rPr>
        <w:t>“</w:t>
      </w:r>
      <w:r w:rsidRPr="005111AC">
        <w:rPr>
          <w:rFonts w:eastAsia="宋体" w:hint="eastAsia"/>
          <w:lang w:eastAsia="zh-CN"/>
        </w:rPr>
        <w:t>assistance information</w:t>
      </w:r>
      <w:r w:rsidRPr="005111AC">
        <w:rPr>
          <w:rFonts w:eastAsia="宋体"/>
          <w:lang w:eastAsia="zh-CN"/>
        </w:rPr>
        <w:t>”</w:t>
      </w:r>
      <w:r w:rsidRPr="005111AC">
        <w:rPr>
          <w:rFonts w:eastAsia="宋体" w:hint="eastAsia"/>
          <w:lang w:eastAsia="zh-CN"/>
        </w:rPr>
        <w:t xml:space="preserve"> provided from the gNB-CU toward the gNB-DU.</w:t>
      </w:r>
    </w:p>
    <w:p w14:paraId="272F1266" w14:textId="77777777" w:rsidR="00BB6F9B" w:rsidRPr="005111AC" w:rsidRDefault="00BB6F9B" w:rsidP="00BB6F9B">
      <w:pPr>
        <w:numPr>
          <w:ilvl w:val="0"/>
          <w:numId w:val="2"/>
        </w:numPr>
        <w:overflowPunct w:val="0"/>
        <w:autoSpaceDE w:val="0"/>
        <w:autoSpaceDN w:val="0"/>
        <w:adjustRightInd w:val="0"/>
        <w:spacing w:after="0"/>
        <w:textAlignment w:val="baseline"/>
        <w:rPr>
          <w:rFonts w:eastAsia="宋体"/>
          <w:lang w:eastAsia="zh-CN"/>
        </w:rPr>
      </w:pPr>
      <w:r w:rsidRPr="005111AC">
        <w:rPr>
          <w:rFonts w:eastAsia="宋体" w:hint="eastAsia"/>
          <w:lang w:eastAsia="zh-CN"/>
        </w:rPr>
        <w:t>But if the Future Coverage Modification List is not provided to the gNB-DU, it will be very hard for the gNB-DU to take any action</w:t>
      </w:r>
      <w:r w:rsidRPr="005111AC">
        <w:rPr>
          <w:rFonts w:eastAsia="宋体"/>
          <w:lang w:eastAsia="zh-CN"/>
        </w:rPr>
        <w:t>—</w:t>
      </w:r>
      <w:r w:rsidRPr="005111AC">
        <w:rPr>
          <w:rFonts w:eastAsia="宋体" w:hint="eastAsia"/>
          <w:lang w:eastAsia="zh-CN"/>
        </w:rPr>
        <w:t>the neighbour node</w:t>
      </w:r>
      <w:r w:rsidRPr="005111AC">
        <w:rPr>
          <w:rFonts w:eastAsia="宋体"/>
          <w:lang w:eastAsia="zh-CN"/>
        </w:rPr>
        <w:t>’</w:t>
      </w:r>
      <w:r w:rsidRPr="005111AC">
        <w:rPr>
          <w:rFonts w:eastAsia="宋体" w:hint="eastAsia"/>
          <w:lang w:eastAsia="zh-CN"/>
        </w:rPr>
        <w:t xml:space="preserve">s </w:t>
      </w:r>
      <w:r w:rsidRPr="005111AC">
        <w:rPr>
          <w:rFonts w:eastAsia="宋体"/>
          <w:lang w:eastAsia="zh-CN"/>
        </w:rPr>
        <w:t>modification</w:t>
      </w:r>
      <w:r w:rsidRPr="005111AC">
        <w:rPr>
          <w:rFonts w:eastAsia="宋体" w:hint="eastAsia"/>
          <w:lang w:eastAsia="zh-CN"/>
        </w:rPr>
        <w:t xml:space="preserve"> is yet to be performed, so the gNB-DU can only </w:t>
      </w:r>
      <w:r w:rsidRPr="005111AC">
        <w:rPr>
          <w:rFonts w:eastAsia="宋体"/>
          <w:lang w:eastAsia="zh-CN"/>
        </w:rPr>
        <w:t>“</w:t>
      </w:r>
      <w:r w:rsidRPr="005111AC">
        <w:rPr>
          <w:rFonts w:eastAsia="宋体" w:hint="eastAsia"/>
          <w:lang w:eastAsia="zh-CN"/>
        </w:rPr>
        <w:t>guess</w:t>
      </w:r>
      <w:r w:rsidRPr="005111AC">
        <w:rPr>
          <w:rFonts w:eastAsia="宋体"/>
          <w:lang w:eastAsia="zh-CN"/>
        </w:rPr>
        <w:t>”</w:t>
      </w:r>
      <w:r w:rsidRPr="005111AC">
        <w:rPr>
          <w:rFonts w:eastAsia="宋体" w:hint="eastAsia"/>
          <w:lang w:eastAsia="zh-CN"/>
        </w:rPr>
        <w:t xml:space="preserve"> what the modification will be, in order to adjust its own cell correspondingly. Making the gNB-DU so intelligent contradicts our principle.</w:t>
      </w:r>
    </w:p>
    <w:p w14:paraId="53E1AC71" w14:textId="77777777" w:rsidR="00BB6F9B" w:rsidRPr="005111AC" w:rsidRDefault="00BB6F9B" w:rsidP="00BB6F9B">
      <w:pPr>
        <w:overflowPunct w:val="0"/>
        <w:autoSpaceDE w:val="0"/>
        <w:autoSpaceDN w:val="0"/>
        <w:adjustRightInd w:val="0"/>
        <w:textAlignment w:val="baseline"/>
        <w:rPr>
          <w:rFonts w:eastAsia="宋体"/>
          <w:lang w:eastAsia="zh-CN"/>
        </w:rPr>
      </w:pPr>
      <w:r w:rsidRPr="005111AC">
        <w:rPr>
          <w:rFonts w:eastAsia="宋体" w:hint="eastAsia"/>
          <w:lang w:eastAsia="zh-CN"/>
        </w:rPr>
        <w:t xml:space="preserve">On the other hand, Alt 2 follows the principle </w:t>
      </w:r>
      <w:r w:rsidRPr="005111AC">
        <w:rPr>
          <w:rFonts w:eastAsia="宋体"/>
          <w:lang w:eastAsia="zh-CN"/>
        </w:rPr>
        <w:t>that</w:t>
      </w:r>
      <w:r w:rsidRPr="005111AC">
        <w:rPr>
          <w:rFonts w:eastAsia="宋体" w:hint="eastAsia"/>
          <w:lang w:eastAsia="zh-CN"/>
        </w:rPr>
        <w:t xml:space="preserve"> AI/ML function should be located at the gNB-CU, and reuses the same mechanism on F1AP as in the triggering gNB (i.e. low complexity on specification)</w:t>
      </w:r>
      <w:r w:rsidRPr="005111AC">
        <w:rPr>
          <w:rFonts w:eastAsia="宋体"/>
          <w:lang w:eastAsia="zh-CN"/>
        </w:rPr>
        <w:t>.</w:t>
      </w:r>
      <w:r w:rsidRPr="005111AC">
        <w:rPr>
          <w:rFonts w:eastAsia="宋体" w:hint="eastAsia"/>
          <w:lang w:eastAsia="zh-CN"/>
        </w:rPr>
        <w:t xml:space="preserve"> Therefore, we prefer Alt 2.</w:t>
      </w:r>
    </w:p>
    <w:p w14:paraId="13A15FA4" w14:textId="77777777" w:rsidR="00BB6F9B" w:rsidRPr="005111AC" w:rsidRDefault="00BB6F9B" w:rsidP="00BB6F9B">
      <w:pPr>
        <w:overflowPunct w:val="0"/>
        <w:autoSpaceDE w:val="0"/>
        <w:autoSpaceDN w:val="0"/>
        <w:adjustRightInd w:val="0"/>
        <w:textAlignment w:val="baseline"/>
        <w:rPr>
          <w:rFonts w:eastAsia="宋体"/>
          <w:b/>
          <w:lang w:eastAsia="zh-CN"/>
        </w:rPr>
      </w:pPr>
      <w:r w:rsidRPr="005111AC">
        <w:rPr>
          <w:rFonts w:eastAsia="宋体"/>
          <w:b/>
          <w:lang w:eastAsia="zh-CN"/>
        </w:rPr>
        <w:t xml:space="preserve">Proposal 1: </w:t>
      </w:r>
      <w:r w:rsidRPr="005111AC">
        <w:rPr>
          <w:rFonts w:eastAsia="宋体" w:hint="eastAsia"/>
          <w:b/>
          <w:lang w:eastAsia="zh-CN"/>
        </w:rPr>
        <w:t xml:space="preserve">gNB2-CU </w:t>
      </w:r>
      <w:r w:rsidRPr="005111AC">
        <w:rPr>
          <w:rFonts w:eastAsia="宋体"/>
          <w:b/>
          <w:lang w:eastAsia="zh-CN"/>
        </w:rPr>
        <w:t>predicts</w:t>
      </w:r>
      <w:r w:rsidRPr="005111AC">
        <w:rPr>
          <w:rFonts w:eastAsia="宋体" w:hint="eastAsia"/>
          <w:b/>
          <w:lang w:eastAsia="zh-CN"/>
        </w:rPr>
        <w:t xml:space="preserve"> whether there will be any </w:t>
      </w:r>
      <w:r w:rsidRPr="005111AC">
        <w:rPr>
          <w:rFonts w:eastAsia="宋体" w:hint="eastAsia"/>
          <w:b/>
          <w:lang w:val="en-US" w:eastAsia="zh-CN"/>
        </w:rPr>
        <w:t xml:space="preserve">coverage or capacity problem after gNB1-CU implements the indicated modification, and if yes, sends the </w:t>
      </w:r>
      <w:r w:rsidRPr="005111AC">
        <w:rPr>
          <w:rFonts w:eastAsia="宋体"/>
          <w:b/>
          <w:lang w:val="en-US" w:eastAsia="zh-CN"/>
        </w:rPr>
        <w:t>predicted CCO issue</w:t>
      </w:r>
      <w:r w:rsidRPr="005111AC">
        <w:rPr>
          <w:rFonts w:eastAsia="宋体" w:hint="eastAsia"/>
          <w:b/>
          <w:lang w:val="en-US" w:eastAsia="zh-CN"/>
        </w:rPr>
        <w:t xml:space="preserve"> (which is predicted to occur after gNB1 adjusts its coverage) toward gNB2-DU</w:t>
      </w:r>
      <w:r w:rsidRPr="005111AC">
        <w:rPr>
          <w:rFonts w:eastAsia="宋体"/>
          <w:b/>
          <w:lang w:eastAsia="zh-CN"/>
        </w:rPr>
        <w:t>.</w:t>
      </w:r>
    </w:p>
    <w:p w14:paraId="30DEE255" w14:textId="77777777" w:rsidR="00BB6F9B" w:rsidRPr="005111AC" w:rsidRDefault="00BB6F9B" w:rsidP="00BB6F9B">
      <w:pPr>
        <w:widowControl w:val="0"/>
        <w:overflowPunct w:val="0"/>
        <w:autoSpaceDE w:val="0"/>
        <w:autoSpaceDN w:val="0"/>
        <w:adjustRightInd w:val="0"/>
        <w:textAlignment w:val="baseline"/>
        <w:rPr>
          <w:rFonts w:eastAsia="宋体"/>
          <w:b/>
          <w:bCs/>
          <w:u w:val="single"/>
          <w:lang w:eastAsia="zh-CN"/>
        </w:rPr>
      </w:pPr>
      <w:r w:rsidRPr="005111AC">
        <w:rPr>
          <w:rFonts w:eastAsia="宋体"/>
          <w:b/>
          <w:bCs/>
          <w:u w:val="single"/>
          <w:lang w:eastAsia="zh-CN"/>
        </w:rPr>
        <w:lastRenderedPageBreak/>
        <w:t>Whether to support a gNB-CU provides to a served gNB-DU the suggested future coverage state of a served cell</w:t>
      </w:r>
    </w:p>
    <w:p w14:paraId="719DA2DA" w14:textId="77777777" w:rsidR="00BB6F9B" w:rsidRPr="005111AC" w:rsidRDefault="00BB6F9B" w:rsidP="00BB6F9B">
      <w:pPr>
        <w:overflowPunct w:val="0"/>
        <w:autoSpaceDE w:val="0"/>
        <w:autoSpaceDN w:val="0"/>
        <w:adjustRightInd w:val="0"/>
        <w:textAlignment w:val="baseline"/>
        <w:rPr>
          <w:rFonts w:eastAsia="宋体"/>
          <w:lang w:eastAsia="zh-CN"/>
        </w:rPr>
      </w:pPr>
      <w:r w:rsidRPr="005111AC">
        <w:rPr>
          <w:rFonts w:eastAsia="宋体"/>
          <w:lang w:eastAsia="zh-CN"/>
        </w:rPr>
        <w:t>Some companies proposed supporting that a gNB-CU provides to a served gNB-DU the suggested future coverage state of a served cell (i.e. not a neighbour cell). We are generally negative on this proposal, as we prefer the gNB-DU to determine what the CCO problem is or will be and what action to take, as in legacy CCO mechanism.</w:t>
      </w:r>
    </w:p>
    <w:p w14:paraId="477D8C71" w14:textId="77777777" w:rsidR="00BB6F9B" w:rsidRPr="005111AC" w:rsidRDefault="00BB6F9B" w:rsidP="00BB6F9B">
      <w:pPr>
        <w:overflowPunct w:val="0"/>
        <w:autoSpaceDE w:val="0"/>
        <w:autoSpaceDN w:val="0"/>
        <w:adjustRightInd w:val="0"/>
        <w:textAlignment w:val="baseline"/>
        <w:rPr>
          <w:rFonts w:eastAsia="宋体"/>
          <w:b/>
          <w:lang w:eastAsia="zh-CN"/>
        </w:rPr>
      </w:pPr>
      <w:r w:rsidRPr="005111AC">
        <w:rPr>
          <w:rFonts w:eastAsia="宋体"/>
          <w:b/>
          <w:lang w:eastAsia="zh-CN"/>
        </w:rPr>
        <w:t xml:space="preserve">Proposal </w:t>
      </w:r>
      <w:r w:rsidRPr="005111AC">
        <w:rPr>
          <w:rFonts w:eastAsia="宋体" w:hint="eastAsia"/>
          <w:b/>
          <w:lang w:eastAsia="zh-CN"/>
        </w:rPr>
        <w:t>2</w:t>
      </w:r>
      <w:r w:rsidRPr="005111AC">
        <w:rPr>
          <w:rFonts w:eastAsia="宋体"/>
          <w:b/>
          <w:lang w:eastAsia="zh-CN"/>
        </w:rPr>
        <w:t>: Do not support the gNB-CU to provide to the gNB-DU the suggested future coverage state.</w:t>
      </w:r>
    </w:p>
    <w:p w14:paraId="36819FA5" w14:textId="77777777" w:rsidR="00BB6F9B" w:rsidRPr="005111AC" w:rsidRDefault="00BB6F9B" w:rsidP="00BB6F9B">
      <w:pPr>
        <w:widowControl w:val="0"/>
        <w:overflowPunct w:val="0"/>
        <w:autoSpaceDE w:val="0"/>
        <w:autoSpaceDN w:val="0"/>
        <w:adjustRightInd w:val="0"/>
        <w:textAlignment w:val="baseline"/>
        <w:rPr>
          <w:rFonts w:eastAsia="宋体"/>
          <w:b/>
          <w:bCs/>
          <w:u w:val="single"/>
          <w:lang w:eastAsia="zh-CN"/>
        </w:rPr>
      </w:pPr>
      <w:bookmarkStart w:id="3" w:name="OLE_LINK78"/>
      <w:bookmarkStart w:id="4" w:name="OLE_LINK79"/>
      <w:r w:rsidRPr="005111AC">
        <w:rPr>
          <w:rFonts w:eastAsia="宋体"/>
          <w:b/>
          <w:bCs/>
          <w:u w:val="single"/>
          <w:lang w:eastAsia="zh-CN"/>
        </w:rPr>
        <w:t>Node-level performance</w:t>
      </w:r>
    </w:p>
    <w:p w14:paraId="25D6598E" w14:textId="77777777" w:rsidR="00BB6F9B" w:rsidRPr="005111AC" w:rsidRDefault="00BB6F9B" w:rsidP="00BB6F9B">
      <w:pPr>
        <w:overflowPunct w:val="0"/>
        <w:autoSpaceDE w:val="0"/>
        <w:autoSpaceDN w:val="0"/>
        <w:adjustRightInd w:val="0"/>
        <w:textAlignment w:val="baseline"/>
        <w:rPr>
          <w:rFonts w:eastAsia="宋体"/>
          <w:lang w:eastAsia="zh-CN"/>
        </w:rPr>
      </w:pPr>
      <w:r w:rsidRPr="005111AC">
        <w:rPr>
          <w:rFonts w:eastAsia="宋体"/>
          <w:lang w:eastAsia="zh-CN"/>
        </w:rPr>
        <w:t>Node-level performance information can be a type of feedback information, e.g. used as inputs in calculating the reward in the training phase or as monitor metrics. We consider it especially useful for the CCO use case as coverage adjustment may equally affects the UEs subject of handover and the UEs kept in the original cell. We propose discussing what Node-level performance report (e.g. what metric in TS 28.552) can be introduced for the CCO use case.</w:t>
      </w:r>
    </w:p>
    <w:p w14:paraId="2B36638B" w14:textId="77777777" w:rsidR="00BB6F9B" w:rsidRDefault="00BB6F9B" w:rsidP="00BB6F9B">
      <w:pPr>
        <w:overflowPunct w:val="0"/>
        <w:autoSpaceDE w:val="0"/>
        <w:autoSpaceDN w:val="0"/>
        <w:adjustRightInd w:val="0"/>
        <w:textAlignment w:val="baseline"/>
        <w:rPr>
          <w:rFonts w:eastAsia="宋体"/>
          <w:b/>
          <w:lang w:eastAsia="zh-CN"/>
        </w:rPr>
      </w:pPr>
      <w:bookmarkStart w:id="5" w:name="OLE_LINK8"/>
      <w:r w:rsidRPr="005111AC">
        <w:rPr>
          <w:rFonts w:eastAsia="宋体"/>
          <w:b/>
          <w:lang w:eastAsia="zh-CN"/>
        </w:rPr>
        <w:t xml:space="preserve">Proposal </w:t>
      </w:r>
      <w:r w:rsidRPr="005111AC">
        <w:rPr>
          <w:rFonts w:eastAsia="宋体" w:hint="eastAsia"/>
          <w:b/>
          <w:lang w:eastAsia="zh-CN"/>
        </w:rPr>
        <w:t>3</w:t>
      </w:r>
      <w:r w:rsidRPr="005111AC">
        <w:rPr>
          <w:rFonts w:eastAsia="宋体"/>
          <w:b/>
          <w:lang w:eastAsia="zh-CN"/>
        </w:rPr>
        <w:t>: To discuss what Node-level performance report (e.g. what metric in TS 28.552) can be introduced for the CCO use case.</w:t>
      </w:r>
    </w:p>
    <w:p w14:paraId="6095A5DC" w14:textId="77777777" w:rsidR="00BB6F9B" w:rsidRPr="005111AC" w:rsidRDefault="00BB6F9B" w:rsidP="00BB6F9B">
      <w:pPr>
        <w:widowControl w:val="0"/>
        <w:overflowPunct w:val="0"/>
        <w:autoSpaceDE w:val="0"/>
        <w:autoSpaceDN w:val="0"/>
        <w:adjustRightInd w:val="0"/>
        <w:textAlignment w:val="baseline"/>
        <w:rPr>
          <w:rFonts w:eastAsia="宋体"/>
          <w:b/>
          <w:bCs/>
          <w:u w:val="single"/>
          <w:lang w:eastAsia="zh-CN"/>
        </w:rPr>
      </w:pPr>
      <w:r w:rsidRPr="005111AC">
        <w:rPr>
          <w:rFonts w:eastAsia="宋体" w:hint="eastAsia"/>
          <w:b/>
          <w:bCs/>
          <w:u w:val="single"/>
          <w:lang w:eastAsia="zh-CN"/>
        </w:rPr>
        <w:t>A previously predicted issue is no longer predicted to occur</w:t>
      </w:r>
    </w:p>
    <w:p w14:paraId="6808C502" w14:textId="77777777" w:rsidR="00BB6F9B" w:rsidRPr="005111AC" w:rsidRDefault="00BB6F9B" w:rsidP="00BB6F9B">
      <w:pPr>
        <w:overflowPunct w:val="0"/>
        <w:autoSpaceDE w:val="0"/>
        <w:autoSpaceDN w:val="0"/>
        <w:adjustRightInd w:val="0"/>
        <w:textAlignment w:val="baseline"/>
        <w:rPr>
          <w:rFonts w:eastAsia="宋体"/>
          <w:lang w:eastAsia="zh-CN"/>
        </w:rPr>
      </w:pPr>
      <w:r w:rsidRPr="005111AC">
        <w:rPr>
          <w:rFonts w:eastAsia="宋体" w:hint="eastAsia"/>
          <w:lang w:eastAsia="zh-CN"/>
        </w:rPr>
        <w:t xml:space="preserve">It is possible that a RAN node predicts that a coverage or capacity issue will occur somewhere, but later </w:t>
      </w:r>
      <w:r w:rsidRPr="005111AC">
        <w:rPr>
          <w:rFonts w:eastAsia="宋体"/>
          <w:lang w:eastAsia="zh-CN"/>
        </w:rPr>
        <w:t>predict</w:t>
      </w:r>
      <w:r w:rsidRPr="005111AC">
        <w:rPr>
          <w:rFonts w:eastAsia="宋体" w:hint="eastAsia"/>
          <w:lang w:eastAsia="zh-CN"/>
        </w:rPr>
        <w:t>s that it will not occur. Every planned coverage modification should be cancelled then.</w:t>
      </w:r>
    </w:p>
    <w:p w14:paraId="337AC0A2" w14:textId="77777777" w:rsidR="00BB6F9B" w:rsidRPr="005111AC" w:rsidRDefault="00BB6F9B" w:rsidP="00BB6F9B">
      <w:pPr>
        <w:overflowPunct w:val="0"/>
        <w:autoSpaceDE w:val="0"/>
        <w:autoSpaceDN w:val="0"/>
        <w:adjustRightInd w:val="0"/>
        <w:textAlignment w:val="baseline"/>
        <w:rPr>
          <w:rFonts w:eastAsia="宋体"/>
          <w:lang w:eastAsia="zh-CN"/>
        </w:rPr>
      </w:pPr>
      <w:r w:rsidRPr="005111AC">
        <w:rPr>
          <w:rFonts w:eastAsia="宋体" w:hint="eastAsia"/>
          <w:lang w:eastAsia="zh-CN"/>
        </w:rPr>
        <w:t xml:space="preserve">For indicating cancel of coverage modification itself, it is feasible to reuse the </w:t>
      </w:r>
      <w:r w:rsidRPr="005111AC">
        <w:rPr>
          <w:rFonts w:eastAsia="宋体"/>
          <w:lang w:eastAsia="zh-CN"/>
        </w:rPr>
        <w:t>“Future Coverage Modification List”—</w:t>
      </w:r>
      <w:r w:rsidRPr="005111AC">
        <w:rPr>
          <w:rFonts w:eastAsia="宋体" w:hint="eastAsia"/>
          <w:lang w:eastAsia="zh-CN"/>
        </w:rPr>
        <w:t>which is already agreed to be introduced</w:t>
      </w:r>
      <w:r w:rsidRPr="005111AC">
        <w:rPr>
          <w:rFonts w:eastAsia="宋体"/>
          <w:lang w:eastAsia="zh-CN"/>
        </w:rPr>
        <w:t>—</w:t>
      </w:r>
      <w:r w:rsidRPr="005111AC">
        <w:rPr>
          <w:rFonts w:eastAsia="宋体" w:hint="eastAsia"/>
          <w:lang w:eastAsia="zh-CN"/>
        </w:rPr>
        <w:t xml:space="preserve">to indicate no change by setting the </w:t>
      </w:r>
      <w:r w:rsidRPr="005111AC">
        <w:rPr>
          <w:rFonts w:eastAsia="宋体"/>
          <w:lang w:eastAsia="zh-CN"/>
        </w:rPr>
        <w:t>“Future Cell</w:t>
      </w:r>
      <w:r w:rsidRPr="005111AC">
        <w:rPr>
          <w:rFonts w:eastAsia="宋体" w:hint="eastAsia"/>
          <w:lang w:eastAsia="zh-CN"/>
        </w:rPr>
        <w:t>/SSB</w:t>
      </w:r>
      <w:r w:rsidRPr="005111AC">
        <w:rPr>
          <w:rFonts w:eastAsia="宋体"/>
          <w:lang w:eastAsia="zh-CN"/>
        </w:rPr>
        <w:t xml:space="preserve"> Coverage State”</w:t>
      </w:r>
      <w:r w:rsidRPr="005111AC">
        <w:rPr>
          <w:rFonts w:eastAsia="宋体" w:hint="eastAsia"/>
          <w:lang w:eastAsia="zh-CN"/>
        </w:rPr>
        <w:t xml:space="preserve"> of the concerned cell/SSB-area the same value as the current status.</w:t>
      </w:r>
    </w:p>
    <w:p w14:paraId="073CD7B4" w14:textId="1C52C134" w:rsidR="00BB6F9B" w:rsidRPr="005111AC" w:rsidRDefault="00BB6F9B" w:rsidP="00BB6F9B">
      <w:pPr>
        <w:overflowPunct w:val="0"/>
        <w:autoSpaceDE w:val="0"/>
        <w:autoSpaceDN w:val="0"/>
        <w:adjustRightInd w:val="0"/>
        <w:textAlignment w:val="baseline"/>
        <w:rPr>
          <w:rFonts w:eastAsia="宋体"/>
          <w:lang w:eastAsia="zh-CN"/>
        </w:rPr>
      </w:pPr>
      <w:r w:rsidRPr="005111AC">
        <w:rPr>
          <w:rFonts w:eastAsia="宋体" w:hint="eastAsia"/>
          <w:lang w:eastAsia="zh-CN"/>
        </w:rPr>
        <w:t xml:space="preserve">And in gNB-CU/DU split scenario, there should be a step that the gNB-CU indicates the gNB-DU that the previously indicated issue is predicted not to occur. One simple solution is to clarify that the absence of </w:t>
      </w:r>
      <w:r w:rsidRPr="005111AC">
        <w:rPr>
          <w:rFonts w:eastAsia="宋体"/>
          <w:lang w:eastAsia="zh-CN"/>
        </w:rPr>
        <w:t>“Predicted CCO issue”</w:t>
      </w:r>
      <w:r w:rsidRPr="005111AC">
        <w:rPr>
          <w:rFonts w:eastAsia="宋体" w:hint="eastAsia"/>
          <w:lang w:eastAsia="zh-CN"/>
        </w:rPr>
        <w:t xml:space="preserve"> IE indicates </w:t>
      </w:r>
      <w:proofErr w:type="gramStart"/>
      <w:r w:rsidRPr="005111AC">
        <w:rPr>
          <w:rFonts w:eastAsia="宋体" w:hint="eastAsia"/>
          <w:lang w:eastAsia="zh-CN"/>
        </w:rPr>
        <w:t>so</w:t>
      </w:r>
      <w:r w:rsidR="00BC159F">
        <w:rPr>
          <w:rFonts w:eastAsia="宋体" w:hint="eastAsia"/>
          <w:lang w:eastAsia="zh-CN"/>
        </w:rPr>
        <w:t>[</w:t>
      </w:r>
      <w:proofErr w:type="gramEnd"/>
      <w:r w:rsidR="00BC159F">
        <w:rPr>
          <w:rFonts w:eastAsia="宋体" w:hint="eastAsia"/>
          <w:lang w:eastAsia="zh-CN"/>
        </w:rPr>
        <w:t>2]</w:t>
      </w:r>
      <w:r w:rsidRPr="005111AC">
        <w:rPr>
          <w:rFonts w:eastAsia="宋体" w:hint="eastAsia"/>
          <w:lang w:eastAsia="zh-CN"/>
        </w:rPr>
        <w:t>.</w:t>
      </w:r>
    </w:p>
    <w:p w14:paraId="442BC77E" w14:textId="77777777" w:rsidR="00BB6F9B" w:rsidRDefault="00BB6F9B" w:rsidP="00BB6F9B">
      <w:pPr>
        <w:overflowPunct w:val="0"/>
        <w:autoSpaceDE w:val="0"/>
        <w:autoSpaceDN w:val="0"/>
        <w:adjustRightInd w:val="0"/>
        <w:textAlignment w:val="baseline"/>
        <w:rPr>
          <w:rFonts w:eastAsia="宋体"/>
          <w:b/>
          <w:lang w:eastAsia="zh-CN"/>
        </w:rPr>
      </w:pPr>
      <w:r w:rsidRPr="005111AC">
        <w:rPr>
          <w:rFonts w:eastAsia="宋体"/>
          <w:b/>
          <w:lang w:eastAsia="zh-CN"/>
        </w:rPr>
        <w:t xml:space="preserve">Proposal </w:t>
      </w:r>
      <w:r w:rsidRPr="005111AC">
        <w:rPr>
          <w:rFonts w:eastAsia="宋体" w:hint="eastAsia"/>
          <w:b/>
          <w:lang w:eastAsia="zh-CN"/>
        </w:rPr>
        <w:t>4</w:t>
      </w:r>
      <w:r w:rsidRPr="005111AC">
        <w:rPr>
          <w:rFonts w:eastAsia="宋体"/>
          <w:b/>
          <w:lang w:eastAsia="zh-CN"/>
        </w:rPr>
        <w:t xml:space="preserve">: </w:t>
      </w:r>
      <w:r w:rsidRPr="005111AC">
        <w:rPr>
          <w:rFonts w:eastAsia="宋体" w:hint="eastAsia"/>
          <w:b/>
          <w:lang w:eastAsia="zh-CN"/>
        </w:rPr>
        <w:t xml:space="preserve">To clarify that the absence of </w:t>
      </w:r>
      <w:r w:rsidRPr="005111AC">
        <w:rPr>
          <w:rFonts w:eastAsia="宋体"/>
          <w:b/>
          <w:lang w:eastAsia="zh-CN"/>
        </w:rPr>
        <w:t xml:space="preserve">the “Predicted CCO issue” </w:t>
      </w:r>
      <w:r w:rsidRPr="005111AC">
        <w:rPr>
          <w:rFonts w:eastAsia="宋体" w:hint="eastAsia"/>
          <w:b/>
          <w:lang w:eastAsia="zh-CN"/>
        </w:rPr>
        <w:t xml:space="preserve">IE </w:t>
      </w:r>
      <w:r>
        <w:rPr>
          <w:rFonts w:eastAsia="宋体" w:hint="eastAsia"/>
          <w:b/>
          <w:lang w:eastAsia="zh-CN"/>
        </w:rPr>
        <w:t xml:space="preserve">in a present </w:t>
      </w:r>
      <w:r>
        <w:rPr>
          <w:rFonts w:eastAsia="宋体"/>
          <w:b/>
          <w:lang w:eastAsia="zh-CN"/>
        </w:rPr>
        <w:t>“</w:t>
      </w:r>
      <w:r w:rsidRPr="0080542D">
        <w:rPr>
          <w:rFonts w:eastAsia="宋体"/>
          <w:b/>
          <w:lang w:eastAsia="zh-CN"/>
        </w:rPr>
        <w:t>Predicted CCO Assistance Information</w:t>
      </w:r>
      <w:r>
        <w:rPr>
          <w:rFonts w:eastAsia="宋体"/>
          <w:b/>
          <w:lang w:eastAsia="zh-CN"/>
        </w:rPr>
        <w:t>”</w:t>
      </w:r>
      <w:r>
        <w:rPr>
          <w:rFonts w:eastAsia="宋体" w:hint="eastAsia"/>
          <w:b/>
          <w:lang w:eastAsia="zh-CN"/>
        </w:rPr>
        <w:t xml:space="preserve"> </w:t>
      </w:r>
      <w:r w:rsidRPr="005111AC">
        <w:rPr>
          <w:rFonts w:eastAsia="宋体" w:hint="eastAsia"/>
          <w:b/>
          <w:lang w:eastAsia="zh-CN"/>
        </w:rPr>
        <w:t>in F1AP indicates a previously predicted issue is no longer predicted to occur</w:t>
      </w:r>
      <w:r w:rsidRPr="005111AC">
        <w:rPr>
          <w:rFonts w:eastAsia="宋体"/>
          <w:b/>
          <w:lang w:eastAsia="zh-CN"/>
        </w:rPr>
        <w:t>.</w:t>
      </w:r>
    </w:p>
    <w:p w14:paraId="7C054EB9" w14:textId="40C22648" w:rsidR="00BB6F9B" w:rsidRPr="00CB36C4" w:rsidRDefault="00770D14" w:rsidP="00BB6F9B">
      <w:pPr>
        <w:overflowPunct w:val="0"/>
        <w:autoSpaceDE w:val="0"/>
        <w:autoSpaceDN w:val="0"/>
        <w:adjustRightInd w:val="0"/>
        <w:textAlignment w:val="baseline"/>
        <w:rPr>
          <w:rFonts w:eastAsia="宋体"/>
          <w:b/>
          <w:u w:val="single"/>
          <w:lang w:eastAsia="zh-CN"/>
        </w:rPr>
      </w:pPr>
      <w:r w:rsidRPr="00CB36C4">
        <w:rPr>
          <w:rFonts w:eastAsia="宋体"/>
          <w:b/>
          <w:u w:val="single"/>
          <w:lang w:eastAsia="zh-CN"/>
        </w:rPr>
        <w:t>Whether to exchange time for predicted CCO issue over XnAP</w:t>
      </w:r>
    </w:p>
    <w:p w14:paraId="72AA01EB" w14:textId="4D252366" w:rsidR="00BB6F9B" w:rsidRDefault="00CB36C4" w:rsidP="00BB6F9B">
      <w:pPr>
        <w:overflowPunct w:val="0"/>
        <w:autoSpaceDE w:val="0"/>
        <w:autoSpaceDN w:val="0"/>
        <w:adjustRightInd w:val="0"/>
        <w:textAlignment w:val="baseline"/>
        <w:rPr>
          <w:rFonts w:eastAsia="宋体"/>
          <w:b/>
          <w:lang w:eastAsia="zh-CN"/>
        </w:rPr>
      </w:pPr>
      <w:r w:rsidRPr="00CB36C4">
        <w:rPr>
          <w:rFonts w:eastAsia="宋体"/>
          <w:lang w:eastAsia="zh-CN"/>
        </w:rPr>
        <w:t>The critical information for the receiving node is the time for the predicted future CCO state, as this enables the neighboring node to align its coverage configuration effectively</w:t>
      </w:r>
      <w:r w:rsidRPr="00CB36C4">
        <w:rPr>
          <w:rFonts w:eastAsia="宋体"/>
          <w:lang w:eastAsia="zh-CN"/>
        </w:rPr>
        <w:t xml:space="preserve">. </w:t>
      </w:r>
      <w:r w:rsidR="00BE4F31" w:rsidRPr="00BE4F31">
        <w:rPr>
          <w:rFonts w:eastAsia="宋体"/>
          <w:lang w:eastAsia="zh-CN"/>
        </w:rPr>
        <w:t xml:space="preserve">Once the </w:t>
      </w:r>
      <w:proofErr w:type="spellStart"/>
      <w:r w:rsidR="00BE4F31" w:rsidRPr="00BE4F31">
        <w:rPr>
          <w:rFonts w:eastAsia="宋体"/>
          <w:lang w:eastAsia="zh-CN"/>
        </w:rPr>
        <w:t>gNB</w:t>
      </w:r>
      <w:proofErr w:type="spellEnd"/>
      <w:r w:rsidR="00BE4F31" w:rsidRPr="00BE4F31">
        <w:rPr>
          <w:rFonts w:eastAsia="宋体"/>
          <w:lang w:eastAsia="zh-CN"/>
        </w:rPr>
        <w:t xml:space="preserve"> adjusts its coverage, the predicted CCO issue is resolved and will no longer occur. Given this dynamic, exchanging the time of the predicted CCO issue over the </w:t>
      </w:r>
      <w:proofErr w:type="spellStart"/>
      <w:r w:rsidR="00BE4F31" w:rsidRPr="00BE4F31">
        <w:rPr>
          <w:rFonts w:eastAsia="宋体"/>
          <w:lang w:eastAsia="zh-CN"/>
        </w:rPr>
        <w:t>Xn</w:t>
      </w:r>
      <w:proofErr w:type="spellEnd"/>
      <w:r w:rsidR="00BE4F31" w:rsidRPr="00BE4F31">
        <w:rPr>
          <w:rFonts w:eastAsia="宋体"/>
          <w:lang w:eastAsia="zh-CN"/>
        </w:rPr>
        <w:t xml:space="preserve"> interface becomes unnecessary. Therefore, the time for the predicted CCO issue does not need to be exchanged over the </w:t>
      </w:r>
      <w:proofErr w:type="spellStart"/>
      <w:r w:rsidR="00BE4F31" w:rsidRPr="00BE4F31">
        <w:rPr>
          <w:rFonts w:eastAsia="宋体"/>
          <w:lang w:eastAsia="zh-CN"/>
        </w:rPr>
        <w:t>Xn</w:t>
      </w:r>
      <w:proofErr w:type="spellEnd"/>
      <w:r w:rsidR="00BE4F31" w:rsidRPr="00BE4F31">
        <w:rPr>
          <w:rFonts w:eastAsia="宋体"/>
          <w:lang w:eastAsia="zh-CN"/>
        </w:rPr>
        <w:t xml:space="preserve"> interface.</w:t>
      </w:r>
    </w:p>
    <w:p w14:paraId="77386191" w14:textId="263E6999" w:rsidR="00CB36C4" w:rsidRDefault="00CB36C4" w:rsidP="00CB36C4">
      <w:pPr>
        <w:overflowPunct w:val="0"/>
        <w:autoSpaceDE w:val="0"/>
        <w:autoSpaceDN w:val="0"/>
        <w:adjustRightInd w:val="0"/>
        <w:textAlignment w:val="baseline"/>
        <w:rPr>
          <w:rFonts w:eastAsia="宋体"/>
          <w:b/>
          <w:lang w:eastAsia="zh-CN"/>
        </w:rPr>
      </w:pPr>
      <w:r w:rsidRPr="005111AC">
        <w:rPr>
          <w:rFonts w:eastAsia="宋体"/>
          <w:b/>
          <w:lang w:eastAsia="zh-CN"/>
        </w:rPr>
        <w:t xml:space="preserve">Proposal </w:t>
      </w:r>
      <w:r>
        <w:rPr>
          <w:rFonts w:eastAsia="宋体" w:hint="eastAsia"/>
          <w:b/>
          <w:lang w:eastAsia="zh-CN"/>
        </w:rPr>
        <w:t>5</w:t>
      </w:r>
      <w:r w:rsidRPr="005111AC">
        <w:rPr>
          <w:rFonts w:eastAsia="宋体"/>
          <w:b/>
          <w:lang w:eastAsia="zh-CN"/>
        </w:rPr>
        <w:t xml:space="preserve">: </w:t>
      </w:r>
      <w:r>
        <w:rPr>
          <w:rFonts w:eastAsia="宋体" w:hint="eastAsia"/>
          <w:b/>
          <w:lang w:eastAsia="zh-CN"/>
        </w:rPr>
        <w:t>I</w:t>
      </w:r>
      <w:r w:rsidRPr="00CB36C4">
        <w:rPr>
          <w:rFonts w:eastAsia="宋体"/>
          <w:b/>
          <w:lang w:eastAsia="zh-CN"/>
        </w:rPr>
        <w:t>t is proposed that the time for the predicted CCO issue does not need to be exchanged over the Xn interface.</w:t>
      </w:r>
    </w:p>
    <w:p w14:paraId="7F18982B" w14:textId="33F92D3E" w:rsidR="00BB6F9B" w:rsidRDefault="00CB36C4" w:rsidP="00BB6F9B">
      <w:pPr>
        <w:overflowPunct w:val="0"/>
        <w:autoSpaceDE w:val="0"/>
        <w:autoSpaceDN w:val="0"/>
        <w:adjustRightInd w:val="0"/>
        <w:textAlignment w:val="baseline"/>
        <w:rPr>
          <w:rFonts w:eastAsia="宋体"/>
          <w:b/>
          <w:u w:val="single"/>
          <w:lang w:eastAsia="zh-CN"/>
        </w:rPr>
      </w:pPr>
      <w:r w:rsidRPr="00CB36C4">
        <w:rPr>
          <w:rFonts w:eastAsia="宋体"/>
          <w:b/>
          <w:u w:val="single"/>
          <w:lang w:eastAsia="zh-CN"/>
        </w:rPr>
        <w:t>The maximum value of time for predicted CCO issue and time for future CCO state</w:t>
      </w:r>
    </w:p>
    <w:p w14:paraId="242B475B" w14:textId="72174B7C" w:rsidR="00403898" w:rsidRPr="00403898" w:rsidRDefault="00403898" w:rsidP="00BB6F9B">
      <w:pPr>
        <w:overflowPunct w:val="0"/>
        <w:autoSpaceDE w:val="0"/>
        <w:autoSpaceDN w:val="0"/>
        <w:adjustRightInd w:val="0"/>
        <w:textAlignment w:val="baseline"/>
        <w:rPr>
          <w:rFonts w:eastAsia="宋体"/>
          <w:lang w:eastAsia="zh-CN"/>
        </w:rPr>
      </w:pPr>
      <w:r w:rsidRPr="00403898">
        <w:rPr>
          <w:rFonts w:eastAsia="宋体" w:hint="eastAsia"/>
          <w:lang w:eastAsia="zh-CN"/>
        </w:rPr>
        <w:t>Last RAN3 meeting</w:t>
      </w:r>
      <w:r>
        <w:rPr>
          <w:rFonts w:eastAsia="宋体" w:hint="eastAsia"/>
          <w:lang w:eastAsia="zh-CN"/>
        </w:rPr>
        <w:t xml:space="preserve"> </w:t>
      </w:r>
      <w:r>
        <w:rPr>
          <w:rFonts w:eastAsia="宋体"/>
          <w:lang w:eastAsia="zh-CN"/>
        </w:rPr>
        <w:t xml:space="preserve">discussed </w:t>
      </w:r>
      <w:r w:rsidRPr="00403898">
        <w:rPr>
          <w:rFonts w:eastAsia="宋体"/>
          <w:lang w:eastAsia="zh-CN"/>
        </w:rPr>
        <w:t>the maximum value of the time for predicted CCO issue and future coverage state</w:t>
      </w:r>
      <w:r>
        <w:rPr>
          <w:rFonts w:eastAsia="宋体" w:hint="eastAsia"/>
          <w:lang w:eastAsia="zh-CN"/>
        </w:rPr>
        <w:t>, t</w:t>
      </w:r>
      <w:r w:rsidRPr="00403898">
        <w:rPr>
          <w:rFonts w:eastAsia="宋体"/>
          <w:lang w:eastAsia="zh-CN"/>
        </w:rPr>
        <w:t>hat is, 60s, 120s and 300s</w:t>
      </w:r>
      <w:r>
        <w:rPr>
          <w:rFonts w:eastAsia="宋体" w:hint="eastAsia"/>
          <w:lang w:eastAsia="zh-CN"/>
        </w:rPr>
        <w:t xml:space="preserve">. </w:t>
      </w:r>
      <w:r w:rsidR="00654858">
        <w:rPr>
          <w:rFonts w:eastAsia="宋体"/>
          <w:lang w:eastAsia="zh-CN"/>
        </w:rPr>
        <w:t>Adopting a 60s or 90s</w:t>
      </w:r>
      <w:r w:rsidR="00654858" w:rsidRPr="00654858">
        <w:rPr>
          <w:rFonts w:eastAsia="宋体"/>
          <w:lang w:eastAsia="zh-CN"/>
        </w:rPr>
        <w:t xml:space="preserve"> value for CCO timing strikes a balance between accuracy and flexibility.</w:t>
      </w:r>
      <w:r w:rsidR="00654858">
        <w:rPr>
          <w:rFonts w:eastAsia="宋体" w:hint="eastAsia"/>
          <w:lang w:eastAsia="zh-CN"/>
        </w:rPr>
        <w:t xml:space="preserve"> </w:t>
      </w:r>
      <w:r w:rsidR="00654858">
        <w:rPr>
          <w:rFonts w:eastAsia="宋体"/>
          <w:lang w:eastAsia="zh-CN"/>
        </w:rPr>
        <w:t>In contrast, 300s</w:t>
      </w:r>
      <w:r w:rsidR="00654858" w:rsidRPr="00654858">
        <w:rPr>
          <w:rFonts w:eastAsia="宋体"/>
          <w:lang w:eastAsia="zh-CN"/>
        </w:rPr>
        <w:t xml:space="preserve"> is considered too long, as it risks reducing the accuracy of predictions and may not align with the practical needs of real-time network optimization.</w:t>
      </w:r>
      <w:r w:rsidR="00654858">
        <w:rPr>
          <w:rFonts w:eastAsia="宋体" w:hint="eastAsia"/>
          <w:lang w:eastAsia="zh-CN"/>
        </w:rPr>
        <w:t xml:space="preserve"> Therefore, w</w:t>
      </w:r>
      <w:r w:rsidRPr="00403898">
        <w:rPr>
          <w:rFonts w:eastAsia="宋体"/>
          <w:lang w:eastAsia="zh-CN"/>
        </w:rPr>
        <w:t xml:space="preserve">e </w:t>
      </w:r>
      <w:r>
        <w:rPr>
          <w:rFonts w:eastAsia="宋体" w:hint="eastAsia"/>
          <w:lang w:eastAsia="zh-CN"/>
        </w:rPr>
        <w:t>prefer</w:t>
      </w:r>
      <w:r w:rsidRPr="00403898">
        <w:rPr>
          <w:rFonts w:eastAsia="宋体"/>
          <w:lang w:eastAsia="zh-CN"/>
        </w:rPr>
        <w:t xml:space="preserve"> 60</w:t>
      </w:r>
      <w:r>
        <w:rPr>
          <w:rFonts w:eastAsia="宋体" w:hint="eastAsia"/>
          <w:lang w:eastAsia="zh-CN"/>
        </w:rPr>
        <w:t>s</w:t>
      </w:r>
      <w:r w:rsidRPr="00403898">
        <w:rPr>
          <w:rFonts w:eastAsia="宋体"/>
          <w:lang w:eastAsia="zh-CN"/>
        </w:rPr>
        <w:t xml:space="preserve"> or 90</w:t>
      </w:r>
      <w:r>
        <w:rPr>
          <w:rFonts w:eastAsia="宋体" w:hint="eastAsia"/>
          <w:lang w:eastAsia="zh-CN"/>
        </w:rPr>
        <w:t>s</w:t>
      </w:r>
      <w:r w:rsidRPr="00403898">
        <w:rPr>
          <w:rFonts w:eastAsia="宋体"/>
          <w:lang w:eastAsia="zh-CN"/>
        </w:rPr>
        <w:t xml:space="preserve"> as </w:t>
      </w:r>
      <w:r>
        <w:rPr>
          <w:rFonts w:eastAsia="宋体" w:hint="eastAsia"/>
          <w:lang w:eastAsia="zh-CN"/>
        </w:rPr>
        <w:t>t</w:t>
      </w:r>
      <w:r w:rsidRPr="00403898">
        <w:rPr>
          <w:rFonts w:eastAsia="宋体"/>
          <w:lang w:eastAsia="zh-CN"/>
        </w:rPr>
        <w:t>he maximum value of time</w:t>
      </w:r>
      <w:r>
        <w:rPr>
          <w:rFonts w:eastAsia="宋体" w:hint="eastAsia"/>
          <w:lang w:eastAsia="zh-CN"/>
        </w:rPr>
        <w:t xml:space="preserve">, </w:t>
      </w:r>
      <w:r w:rsidRPr="00403898">
        <w:rPr>
          <w:rFonts w:eastAsia="宋体"/>
          <w:lang w:eastAsia="zh-CN"/>
        </w:rPr>
        <w:t>but open to discuss on other options if justified.</w:t>
      </w:r>
    </w:p>
    <w:p w14:paraId="35E0950E" w14:textId="3D4BDA6C" w:rsidR="00CB36C4" w:rsidRPr="00CB36C4" w:rsidRDefault="00403898" w:rsidP="00BB6F9B">
      <w:pPr>
        <w:overflowPunct w:val="0"/>
        <w:autoSpaceDE w:val="0"/>
        <w:autoSpaceDN w:val="0"/>
        <w:adjustRightInd w:val="0"/>
        <w:textAlignment w:val="baseline"/>
        <w:rPr>
          <w:rFonts w:eastAsia="宋体"/>
          <w:b/>
          <w:u w:val="single"/>
          <w:lang w:eastAsia="zh-CN"/>
        </w:rPr>
      </w:pPr>
      <w:r w:rsidRPr="005111AC">
        <w:rPr>
          <w:rFonts w:eastAsia="宋体"/>
          <w:b/>
          <w:lang w:eastAsia="zh-CN"/>
        </w:rPr>
        <w:t xml:space="preserve">Proposal </w:t>
      </w:r>
      <w:r>
        <w:rPr>
          <w:rFonts w:eastAsia="宋体" w:hint="eastAsia"/>
          <w:b/>
          <w:lang w:eastAsia="zh-CN"/>
        </w:rPr>
        <w:t>6</w:t>
      </w:r>
      <w:r w:rsidRPr="005111AC">
        <w:rPr>
          <w:rFonts w:eastAsia="宋体"/>
          <w:b/>
          <w:lang w:eastAsia="zh-CN"/>
        </w:rPr>
        <w:t>:</w:t>
      </w:r>
      <w:r>
        <w:rPr>
          <w:rFonts w:eastAsia="宋体" w:hint="eastAsia"/>
          <w:b/>
          <w:lang w:eastAsia="zh-CN"/>
        </w:rPr>
        <w:t xml:space="preserve"> </w:t>
      </w:r>
      <w:r w:rsidRPr="00403898">
        <w:rPr>
          <w:rFonts w:eastAsia="宋体"/>
          <w:b/>
          <w:lang w:eastAsia="zh-CN"/>
        </w:rPr>
        <w:t>We prefer 60s or 90s as the maximum value of time,</w:t>
      </w:r>
      <w:r>
        <w:rPr>
          <w:rFonts w:eastAsia="宋体" w:hint="eastAsia"/>
          <w:b/>
          <w:lang w:eastAsia="zh-CN"/>
        </w:rPr>
        <w:t xml:space="preserve"> </w:t>
      </w:r>
      <w:r w:rsidRPr="00403898">
        <w:rPr>
          <w:rFonts w:eastAsia="宋体"/>
          <w:b/>
          <w:lang w:eastAsia="zh-CN"/>
        </w:rPr>
        <w:t>but open to discuss on other options if justified.</w:t>
      </w:r>
    </w:p>
    <w:p w14:paraId="6D9296F0" w14:textId="77777777" w:rsidR="00BB6F9B" w:rsidRPr="005111AC" w:rsidRDefault="00BB6F9B" w:rsidP="00BB6F9B">
      <w:pPr>
        <w:widowControl w:val="0"/>
        <w:overflowPunct w:val="0"/>
        <w:autoSpaceDE w:val="0"/>
        <w:autoSpaceDN w:val="0"/>
        <w:adjustRightInd w:val="0"/>
        <w:textAlignment w:val="baseline"/>
        <w:rPr>
          <w:rFonts w:eastAsia="宋体"/>
          <w:b/>
          <w:bCs/>
          <w:u w:val="single"/>
          <w:lang w:eastAsia="zh-CN"/>
        </w:rPr>
      </w:pPr>
      <w:r w:rsidRPr="005111AC">
        <w:rPr>
          <w:rFonts w:eastAsia="宋体" w:hint="eastAsia"/>
          <w:b/>
          <w:bCs/>
          <w:u w:val="single"/>
          <w:lang w:eastAsia="zh-CN"/>
        </w:rPr>
        <w:t>Miscellaneous</w:t>
      </w:r>
    </w:p>
    <w:p w14:paraId="2BB575FE" w14:textId="77777777" w:rsidR="00BB6F9B" w:rsidRPr="005111AC" w:rsidRDefault="00BB6F9B" w:rsidP="00BB6F9B">
      <w:pPr>
        <w:overflowPunct w:val="0"/>
        <w:autoSpaceDE w:val="0"/>
        <w:autoSpaceDN w:val="0"/>
        <w:adjustRightInd w:val="0"/>
        <w:textAlignment w:val="baseline"/>
        <w:rPr>
          <w:rFonts w:eastAsia="宋体"/>
          <w:lang w:eastAsia="zh-CN"/>
        </w:rPr>
      </w:pPr>
      <w:r w:rsidRPr="005111AC">
        <w:rPr>
          <w:rFonts w:eastAsia="宋体" w:hint="eastAsia"/>
          <w:lang w:eastAsia="zh-CN"/>
        </w:rPr>
        <w:t>There is a few miscellaneous issue</w:t>
      </w:r>
      <w:r>
        <w:rPr>
          <w:rFonts w:eastAsia="宋体" w:hint="eastAsia"/>
          <w:lang w:eastAsia="zh-CN"/>
        </w:rPr>
        <w:t>s</w:t>
      </w:r>
      <w:r w:rsidRPr="005111AC">
        <w:rPr>
          <w:rFonts w:eastAsia="宋体" w:hint="eastAsia"/>
          <w:lang w:eastAsia="zh-CN"/>
        </w:rPr>
        <w:t xml:space="preserve"> regarding the current version of F1AP </w:t>
      </w:r>
      <w:r>
        <w:rPr>
          <w:rFonts w:eastAsia="宋体" w:hint="eastAsia"/>
          <w:lang w:eastAsia="zh-CN"/>
        </w:rPr>
        <w:t>BL CR</w:t>
      </w:r>
      <w:r w:rsidRPr="005111AC">
        <w:rPr>
          <w:rFonts w:eastAsia="宋体" w:hint="eastAsia"/>
          <w:lang w:eastAsia="zh-CN"/>
        </w:rPr>
        <w:t>:</w:t>
      </w:r>
    </w:p>
    <w:p w14:paraId="6B7C4E0A" w14:textId="77777777" w:rsidR="00BB6F9B" w:rsidRPr="005111AC" w:rsidRDefault="00BB6F9B" w:rsidP="00BB6F9B">
      <w:pPr>
        <w:overflowPunct w:val="0"/>
        <w:autoSpaceDE w:val="0"/>
        <w:autoSpaceDN w:val="0"/>
        <w:adjustRightInd w:val="0"/>
        <w:textAlignment w:val="baseline"/>
        <w:rPr>
          <w:rFonts w:eastAsia="宋体"/>
          <w:lang w:eastAsia="zh-CN"/>
        </w:rPr>
      </w:pPr>
      <w:r w:rsidRPr="005111AC">
        <w:rPr>
          <w:rFonts w:eastAsia="宋体" w:hint="eastAsia"/>
          <w:lang w:eastAsia="zh-CN"/>
        </w:rPr>
        <w:t xml:space="preserve">The places of the future coverage modification list are different: It is directly within the XnAP </w:t>
      </w:r>
      <w:r w:rsidRPr="005111AC">
        <w:rPr>
          <w:rFonts w:eastAsia="宋体"/>
          <w:lang w:eastAsia="zh-CN"/>
        </w:rPr>
        <w:t>NG-RAN NODE CONFIGURATION UPDATE</w:t>
      </w:r>
      <w:r w:rsidRPr="005111AC">
        <w:rPr>
          <w:rFonts w:eastAsia="宋体" w:hint="eastAsia"/>
          <w:lang w:eastAsia="zh-CN"/>
        </w:rPr>
        <w:t xml:space="preserve"> message, but within the F1AP </w:t>
      </w:r>
      <w:r w:rsidRPr="005111AC">
        <w:rPr>
          <w:rFonts w:eastAsia="宋体"/>
          <w:lang w:eastAsia="zh-CN"/>
        </w:rPr>
        <w:t>“Future Coverage Modification Notification”</w:t>
      </w:r>
      <w:r w:rsidRPr="005111AC">
        <w:rPr>
          <w:rFonts w:eastAsia="宋体" w:hint="eastAsia"/>
          <w:lang w:eastAsia="zh-CN"/>
        </w:rPr>
        <w:t xml:space="preserve"> IE, which is a SEQUENCE ASN.1 type. It seems not needed to introduce such SEQUENCE ASN.1 type, so we prefer aligning F1AP with XnAP.</w:t>
      </w:r>
    </w:p>
    <w:p w14:paraId="1ACABB63" w14:textId="49D3DFC6" w:rsidR="00BB6F9B" w:rsidRPr="005111AC" w:rsidRDefault="00BB6F9B" w:rsidP="00BB6F9B">
      <w:pPr>
        <w:overflowPunct w:val="0"/>
        <w:autoSpaceDE w:val="0"/>
        <w:autoSpaceDN w:val="0"/>
        <w:adjustRightInd w:val="0"/>
        <w:textAlignment w:val="baseline"/>
        <w:rPr>
          <w:rFonts w:eastAsia="宋体"/>
          <w:b/>
          <w:lang w:eastAsia="zh-CN"/>
        </w:rPr>
      </w:pPr>
      <w:r w:rsidRPr="005111AC">
        <w:rPr>
          <w:rFonts w:eastAsia="宋体"/>
          <w:b/>
          <w:lang w:eastAsia="zh-CN"/>
        </w:rPr>
        <w:t xml:space="preserve">Proposal </w:t>
      </w:r>
      <w:r w:rsidR="001E2799">
        <w:rPr>
          <w:rFonts w:eastAsia="宋体" w:hint="eastAsia"/>
          <w:b/>
          <w:lang w:eastAsia="zh-CN"/>
        </w:rPr>
        <w:t>7</w:t>
      </w:r>
      <w:r w:rsidRPr="005111AC">
        <w:rPr>
          <w:rFonts w:eastAsia="宋体"/>
          <w:b/>
          <w:lang w:eastAsia="zh-CN"/>
        </w:rPr>
        <w:t xml:space="preserve">: </w:t>
      </w:r>
      <w:r>
        <w:rPr>
          <w:rFonts w:eastAsia="宋体" w:hint="eastAsia"/>
          <w:b/>
          <w:lang w:eastAsia="zh-CN"/>
        </w:rPr>
        <w:t>To address the above</w:t>
      </w:r>
      <w:r w:rsidR="002D524A">
        <w:rPr>
          <w:rFonts w:eastAsia="宋体" w:hint="eastAsia"/>
          <w:b/>
          <w:lang w:eastAsia="zh-CN"/>
        </w:rPr>
        <w:t>mentioned</w:t>
      </w:r>
      <w:r w:rsidR="00A02BDF">
        <w:rPr>
          <w:rFonts w:eastAsia="宋体" w:hint="eastAsia"/>
          <w:b/>
          <w:lang w:eastAsia="zh-CN"/>
        </w:rPr>
        <w:t xml:space="preserve"> miscellaneous issues</w:t>
      </w:r>
      <w:r w:rsidRPr="005111AC">
        <w:rPr>
          <w:rFonts w:eastAsia="宋体"/>
          <w:b/>
          <w:lang w:eastAsia="zh-CN"/>
        </w:rPr>
        <w:t>.</w:t>
      </w:r>
      <w:r w:rsidR="00912635">
        <w:rPr>
          <w:rFonts w:eastAsia="宋体" w:hint="eastAsia"/>
          <w:b/>
          <w:lang w:eastAsia="zh-CN"/>
        </w:rPr>
        <w:t xml:space="preserve"> Di</w:t>
      </w:r>
      <w:r w:rsidR="00912635" w:rsidRPr="00912635">
        <w:rPr>
          <w:rFonts w:eastAsia="宋体"/>
          <w:b/>
          <w:lang w:eastAsia="zh-CN"/>
        </w:rPr>
        <w:t xml:space="preserve">scuss </w:t>
      </w:r>
      <w:r w:rsidR="00912635">
        <w:rPr>
          <w:rFonts w:eastAsia="宋体" w:hint="eastAsia"/>
          <w:b/>
          <w:lang w:eastAsia="zh-CN"/>
        </w:rPr>
        <w:t xml:space="preserve">and agree </w:t>
      </w:r>
      <w:r w:rsidR="00912635" w:rsidRPr="00912635">
        <w:rPr>
          <w:rFonts w:eastAsia="宋体"/>
          <w:b/>
          <w:lang w:eastAsia="zh-CN"/>
        </w:rPr>
        <w:t xml:space="preserve">the provided </w:t>
      </w:r>
      <w:r w:rsidR="00912635">
        <w:rPr>
          <w:rFonts w:eastAsia="宋体" w:hint="eastAsia"/>
          <w:b/>
          <w:lang w:eastAsia="zh-CN"/>
        </w:rPr>
        <w:t>F1</w:t>
      </w:r>
      <w:r w:rsidR="00912635">
        <w:rPr>
          <w:rFonts w:eastAsia="宋体"/>
          <w:b/>
          <w:lang w:eastAsia="zh-CN"/>
        </w:rPr>
        <w:t>AP TP [</w:t>
      </w:r>
      <w:r w:rsidR="00912635">
        <w:rPr>
          <w:rFonts w:eastAsia="宋体" w:hint="eastAsia"/>
          <w:b/>
          <w:lang w:eastAsia="zh-CN"/>
        </w:rPr>
        <w:t>2</w:t>
      </w:r>
      <w:r w:rsidR="00912635" w:rsidRPr="00912635">
        <w:rPr>
          <w:rFonts w:eastAsia="宋体"/>
          <w:b/>
          <w:lang w:eastAsia="zh-CN"/>
        </w:rPr>
        <w:t>]</w:t>
      </w:r>
    </w:p>
    <w:p w14:paraId="6E839210" w14:textId="77777777" w:rsidR="00BB6F9B" w:rsidRPr="005111AC" w:rsidRDefault="00BB6F9B" w:rsidP="00BB6F9B">
      <w:pPr>
        <w:keepNext/>
        <w:numPr>
          <w:ilvl w:val="0"/>
          <w:numId w:val="1"/>
        </w:numPr>
        <w:spacing w:before="360" w:after="120"/>
        <w:outlineLvl w:val="0"/>
        <w:rPr>
          <w:rFonts w:ascii="Arial" w:eastAsia="宋体" w:hAnsi="Arial" w:cs="Arial"/>
          <w:b/>
          <w:bCs/>
          <w:kern w:val="32"/>
          <w:sz w:val="28"/>
          <w:szCs w:val="32"/>
          <w:lang w:eastAsia="zh-CN"/>
        </w:rPr>
      </w:pPr>
      <w:bookmarkStart w:id="6" w:name="OLE_LINK2"/>
      <w:bookmarkStart w:id="7" w:name="OLE_LINK3"/>
      <w:r w:rsidRPr="005111AC">
        <w:rPr>
          <w:rFonts w:ascii="Arial" w:eastAsia="宋体" w:hAnsi="Arial" w:cs="Arial"/>
          <w:b/>
          <w:bCs/>
          <w:kern w:val="32"/>
          <w:sz w:val="28"/>
          <w:szCs w:val="32"/>
          <w:lang w:eastAsia="zh-CN"/>
        </w:rPr>
        <w:lastRenderedPageBreak/>
        <w:t>Conclusion</w:t>
      </w:r>
    </w:p>
    <w:bookmarkEnd w:id="3"/>
    <w:bookmarkEnd w:id="4"/>
    <w:bookmarkEnd w:id="5"/>
    <w:p w14:paraId="48876C7E" w14:textId="77777777" w:rsidR="00BB6F9B" w:rsidRPr="005111AC" w:rsidRDefault="00BB6F9B" w:rsidP="00BB6F9B">
      <w:pPr>
        <w:overflowPunct w:val="0"/>
        <w:autoSpaceDE w:val="0"/>
        <w:autoSpaceDN w:val="0"/>
        <w:adjustRightInd w:val="0"/>
        <w:textAlignment w:val="baseline"/>
        <w:rPr>
          <w:rFonts w:eastAsia="宋体"/>
          <w:b/>
          <w:lang w:eastAsia="zh-CN"/>
        </w:rPr>
      </w:pPr>
      <w:r w:rsidRPr="005111AC">
        <w:rPr>
          <w:rFonts w:eastAsia="宋体"/>
          <w:b/>
          <w:lang w:eastAsia="zh-CN"/>
        </w:rPr>
        <w:t xml:space="preserve">Proposal 1: </w:t>
      </w:r>
      <w:r w:rsidRPr="005111AC">
        <w:rPr>
          <w:rFonts w:eastAsia="宋体" w:hint="eastAsia"/>
          <w:b/>
          <w:lang w:eastAsia="zh-CN"/>
        </w:rPr>
        <w:t xml:space="preserve">gNB2-CU </w:t>
      </w:r>
      <w:r w:rsidRPr="005111AC">
        <w:rPr>
          <w:rFonts w:eastAsia="宋体"/>
          <w:b/>
          <w:lang w:eastAsia="zh-CN"/>
        </w:rPr>
        <w:t>predicts</w:t>
      </w:r>
      <w:r w:rsidRPr="005111AC">
        <w:rPr>
          <w:rFonts w:eastAsia="宋体" w:hint="eastAsia"/>
          <w:b/>
          <w:lang w:eastAsia="zh-CN"/>
        </w:rPr>
        <w:t xml:space="preserve"> whether there will be any </w:t>
      </w:r>
      <w:r w:rsidRPr="005111AC">
        <w:rPr>
          <w:rFonts w:eastAsia="宋体" w:hint="eastAsia"/>
          <w:b/>
          <w:lang w:val="en-US" w:eastAsia="zh-CN"/>
        </w:rPr>
        <w:t xml:space="preserve">coverage or capacity problem after gNB1-CU implements the indicated modification, and if yes, sends the </w:t>
      </w:r>
      <w:r w:rsidRPr="005111AC">
        <w:rPr>
          <w:rFonts w:eastAsia="宋体"/>
          <w:b/>
          <w:lang w:val="en-US" w:eastAsia="zh-CN"/>
        </w:rPr>
        <w:t>predicted CCO issue</w:t>
      </w:r>
      <w:r w:rsidRPr="005111AC">
        <w:rPr>
          <w:rFonts w:eastAsia="宋体" w:hint="eastAsia"/>
          <w:b/>
          <w:lang w:val="en-US" w:eastAsia="zh-CN"/>
        </w:rPr>
        <w:t xml:space="preserve"> (which is predicted to occur after gNB1 adjusts its coverage) toward gNB2-DU</w:t>
      </w:r>
      <w:r w:rsidRPr="005111AC">
        <w:rPr>
          <w:rFonts w:eastAsia="宋体"/>
          <w:b/>
          <w:lang w:eastAsia="zh-CN"/>
        </w:rPr>
        <w:t>.</w:t>
      </w:r>
    </w:p>
    <w:p w14:paraId="0E5A0135" w14:textId="77777777" w:rsidR="00BB6F9B" w:rsidRPr="005111AC" w:rsidRDefault="00BB6F9B" w:rsidP="00BB6F9B">
      <w:pPr>
        <w:overflowPunct w:val="0"/>
        <w:autoSpaceDE w:val="0"/>
        <w:autoSpaceDN w:val="0"/>
        <w:adjustRightInd w:val="0"/>
        <w:textAlignment w:val="baseline"/>
        <w:rPr>
          <w:rFonts w:eastAsia="宋体"/>
          <w:b/>
          <w:lang w:eastAsia="zh-CN"/>
        </w:rPr>
      </w:pPr>
      <w:r w:rsidRPr="005111AC">
        <w:rPr>
          <w:rFonts w:eastAsia="宋体"/>
          <w:b/>
          <w:lang w:eastAsia="zh-CN"/>
        </w:rPr>
        <w:t xml:space="preserve">Proposal </w:t>
      </w:r>
      <w:r w:rsidRPr="005111AC">
        <w:rPr>
          <w:rFonts w:eastAsia="宋体" w:hint="eastAsia"/>
          <w:b/>
          <w:lang w:eastAsia="zh-CN"/>
        </w:rPr>
        <w:t>2</w:t>
      </w:r>
      <w:r w:rsidRPr="005111AC">
        <w:rPr>
          <w:rFonts w:eastAsia="宋体"/>
          <w:b/>
          <w:lang w:eastAsia="zh-CN"/>
        </w:rPr>
        <w:t>: Do not support the gNB-CU to provide to the gNB-DU the suggested future coverage state.</w:t>
      </w:r>
    </w:p>
    <w:p w14:paraId="2DED0328" w14:textId="77777777" w:rsidR="00BB6F9B" w:rsidRPr="005111AC" w:rsidRDefault="00BB6F9B" w:rsidP="00BB6F9B">
      <w:pPr>
        <w:overflowPunct w:val="0"/>
        <w:autoSpaceDE w:val="0"/>
        <w:autoSpaceDN w:val="0"/>
        <w:adjustRightInd w:val="0"/>
        <w:textAlignment w:val="baseline"/>
        <w:rPr>
          <w:rFonts w:eastAsia="宋体"/>
          <w:b/>
          <w:lang w:eastAsia="zh-CN"/>
        </w:rPr>
      </w:pPr>
      <w:r w:rsidRPr="005111AC">
        <w:rPr>
          <w:rFonts w:eastAsia="宋体"/>
          <w:b/>
          <w:lang w:eastAsia="zh-CN"/>
        </w:rPr>
        <w:t xml:space="preserve">Proposal </w:t>
      </w:r>
      <w:r w:rsidRPr="005111AC">
        <w:rPr>
          <w:rFonts w:eastAsia="宋体" w:hint="eastAsia"/>
          <w:b/>
          <w:lang w:eastAsia="zh-CN"/>
        </w:rPr>
        <w:t>3</w:t>
      </w:r>
      <w:r w:rsidRPr="005111AC">
        <w:rPr>
          <w:rFonts w:eastAsia="宋体"/>
          <w:b/>
          <w:lang w:eastAsia="zh-CN"/>
        </w:rPr>
        <w:t>: To discuss what Node-level performance report (e.g. what metric in TS 28.552) can be introduced for the CCO use case.</w:t>
      </w:r>
    </w:p>
    <w:p w14:paraId="789ED225" w14:textId="77777777" w:rsidR="00BB6F9B" w:rsidRDefault="00BB6F9B" w:rsidP="00BB6F9B">
      <w:pPr>
        <w:overflowPunct w:val="0"/>
        <w:autoSpaceDE w:val="0"/>
        <w:autoSpaceDN w:val="0"/>
        <w:adjustRightInd w:val="0"/>
        <w:textAlignment w:val="baseline"/>
        <w:rPr>
          <w:rFonts w:eastAsia="宋体"/>
          <w:b/>
          <w:lang w:eastAsia="zh-CN"/>
        </w:rPr>
      </w:pPr>
      <w:r w:rsidRPr="005111AC">
        <w:rPr>
          <w:rFonts w:eastAsia="宋体"/>
          <w:b/>
          <w:lang w:eastAsia="zh-CN"/>
        </w:rPr>
        <w:t xml:space="preserve">Proposal </w:t>
      </w:r>
      <w:r w:rsidRPr="005111AC">
        <w:rPr>
          <w:rFonts w:eastAsia="宋体" w:hint="eastAsia"/>
          <w:b/>
          <w:lang w:eastAsia="zh-CN"/>
        </w:rPr>
        <w:t>4</w:t>
      </w:r>
      <w:r w:rsidRPr="005111AC">
        <w:rPr>
          <w:rFonts w:eastAsia="宋体"/>
          <w:b/>
          <w:lang w:eastAsia="zh-CN"/>
        </w:rPr>
        <w:t xml:space="preserve">: </w:t>
      </w:r>
      <w:r w:rsidRPr="005111AC">
        <w:rPr>
          <w:rFonts w:eastAsia="宋体" w:hint="eastAsia"/>
          <w:b/>
          <w:lang w:eastAsia="zh-CN"/>
        </w:rPr>
        <w:t xml:space="preserve">To clarify that the absence of </w:t>
      </w:r>
      <w:r w:rsidRPr="005111AC">
        <w:rPr>
          <w:rFonts w:eastAsia="宋体"/>
          <w:b/>
          <w:lang w:eastAsia="zh-CN"/>
        </w:rPr>
        <w:t xml:space="preserve">the “Predicted CCO issue” </w:t>
      </w:r>
      <w:r w:rsidRPr="005111AC">
        <w:rPr>
          <w:rFonts w:eastAsia="宋体" w:hint="eastAsia"/>
          <w:b/>
          <w:lang w:eastAsia="zh-CN"/>
        </w:rPr>
        <w:t xml:space="preserve">IE </w:t>
      </w:r>
      <w:r>
        <w:rPr>
          <w:rFonts w:eastAsia="宋体" w:hint="eastAsia"/>
          <w:b/>
          <w:lang w:eastAsia="zh-CN"/>
        </w:rPr>
        <w:t xml:space="preserve">in a present </w:t>
      </w:r>
      <w:r>
        <w:rPr>
          <w:rFonts w:eastAsia="宋体"/>
          <w:b/>
          <w:lang w:eastAsia="zh-CN"/>
        </w:rPr>
        <w:t>“</w:t>
      </w:r>
      <w:r w:rsidRPr="0080542D">
        <w:rPr>
          <w:rFonts w:eastAsia="宋体"/>
          <w:b/>
          <w:lang w:eastAsia="zh-CN"/>
        </w:rPr>
        <w:t>Predicted CCO Assistance Information</w:t>
      </w:r>
      <w:r>
        <w:rPr>
          <w:rFonts w:eastAsia="宋体"/>
          <w:b/>
          <w:lang w:eastAsia="zh-CN"/>
        </w:rPr>
        <w:t>”</w:t>
      </w:r>
      <w:r>
        <w:rPr>
          <w:rFonts w:eastAsia="宋体" w:hint="eastAsia"/>
          <w:b/>
          <w:lang w:eastAsia="zh-CN"/>
        </w:rPr>
        <w:t xml:space="preserve"> </w:t>
      </w:r>
      <w:r w:rsidRPr="005111AC">
        <w:rPr>
          <w:rFonts w:eastAsia="宋体" w:hint="eastAsia"/>
          <w:b/>
          <w:lang w:eastAsia="zh-CN"/>
        </w:rPr>
        <w:t>in F1AP indicates a previously predicted issue is no longer predicted to occur</w:t>
      </w:r>
      <w:r w:rsidRPr="005111AC">
        <w:rPr>
          <w:rFonts w:eastAsia="宋体"/>
          <w:b/>
          <w:lang w:eastAsia="zh-CN"/>
        </w:rPr>
        <w:t>.</w:t>
      </w:r>
    </w:p>
    <w:p w14:paraId="344BCDB9" w14:textId="77777777" w:rsidR="001E2799" w:rsidRDefault="001E2799" w:rsidP="001E2799">
      <w:pPr>
        <w:overflowPunct w:val="0"/>
        <w:autoSpaceDE w:val="0"/>
        <w:autoSpaceDN w:val="0"/>
        <w:adjustRightInd w:val="0"/>
        <w:textAlignment w:val="baseline"/>
        <w:rPr>
          <w:rFonts w:eastAsia="宋体"/>
          <w:b/>
          <w:lang w:eastAsia="zh-CN"/>
        </w:rPr>
      </w:pPr>
      <w:r w:rsidRPr="005111AC">
        <w:rPr>
          <w:rFonts w:eastAsia="宋体"/>
          <w:b/>
          <w:lang w:eastAsia="zh-CN"/>
        </w:rPr>
        <w:t xml:space="preserve">Proposal </w:t>
      </w:r>
      <w:r>
        <w:rPr>
          <w:rFonts w:eastAsia="宋体" w:hint="eastAsia"/>
          <w:b/>
          <w:lang w:eastAsia="zh-CN"/>
        </w:rPr>
        <w:t>5</w:t>
      </w:r>
      <w:r w:rsidRPr="005111AC">
        <w:rPr>
          <w:rFonts w:eastAsia="宋体"/>
          <w:b/>
          <w:lang w:eastAsia="zh-CN"/>
        </w:rPr>
        <w:t xml:space="preserve">: </w:t>
      </w:r>
      <w:r>
        <w:rPr>
          <w:rFonts w:eastAsia="宋体" w:hint="eastAsia"/>
          <w:b/>
          <w:lang w:eastAsia="zh-CN"/>
        </w:rPr>
        <w:t>I</w:t>
      </w:r>
      <w:r w:rsidRPr="00CB36C4">
        <w:rPr>
          <w:rFonts w:eastAsia="宋体"/>
          <w:b/>
          <w:lang w:eastAsia="zh-CN"/>
        </w:rPr>
        <w:t>t is proposed that the time for the predicted CCO issue does not need to be exchanged over the Xn interface.</w:t>
      </w:r>
    </w:p>
    <w:p w14:paraId="5026EBC3" w14:textId="66368ADC" w:rsidR="001E2799" w:rsidRPr="005111AC" w:rsidRDefault="00B02F10" w:rsidP="00BB6F9B">
      <w:pPr>
        <w:overflowPunct w:val="0"/>
        <w:autoSpaceDE w:val="0"/>
        <w:autoSpaceDN w:val="0"/>
        <w:adjustRightInd w:val="0"/>
        <w:textAlignment w:val="baseline"/>
        <w:rPr>
          <w:rFonts w:eastAsia="宋体"/>
          <w:b/>
          <w:lang w:eastAsia="zh-CN"/>
        </w:rPr>
      </w:pPr>
      <w:r w:rsidRPr="00B02F10">
        <w:rPr>
          <w:rFonts w:eastAsia="宋体"/>
          <w:b/>
          <w:lang w:eastAsia="zh-CN"/>
        </w:rPr>
        <w:t>Proposal 6: We prefer 60s or 90s as the maximum value of time, but open to discuss on other options if justified.</w:t>
      </w:r>
    </w:p>
    <w:p w14:paraId="7FF0D39E" w14:textId="0DA78F45" w:rsidR="00BB6F9B" w:rsidRDefault="00BB6F9B" w:rsidP="00BB6F9B">
      <w:pPr>
        <w:overflowPunct w:val="0"/>
        <w:autoSpaceDE w:val="0"/>
        <w:autoSpaceDN w:val="0"/>
        <w:adjustRightInd w:val="0"/>
        <w:textAlignment w:val="baseline"/>
        <w:rPr>
          <w:rFonts w:eastAsia="宋体"/>
          <w:b/>
          <w:lang w:eastAsia="zh-CN"/>
        </w:rPr>
      </w:pPr>
      <w:r w:rsidRPr="005111AC">
        <w:rPr>
          <w:rFonts w:eastAsia="宋体"/>
          <w:b/>
          <w:lang w:eastAsia="zh-CN"/>
        </w:rPr>
        <w:t xml:space="preserve">Proposal </w:t>
      </w:r>
      <w:r w:rsidR="001E2799">
        <w:rPr>
          <w:rFonts w:eastAsia="宋体" w:hint="eastAsia"/>
          <w:b/>
          <w:lang w:eastAsia="zh-CN"/>
        </w:rPr>
        <w:t>7</w:t>
      </w:r>
      <w:r w:rsidRPr="005111AC">
        <w:rPr>
          <w:rFonts w:eastAsia="宋体"/>
          <w:b/>
          <w:lang w:eastAsia="zh-CN"/>
        </w:rPr>
        <w:t xml:space="preserve">: </w:t>
      </w:r>
      <w:r w:rsidR="00A02BDF">
        <w:rPr>
          <w:rFonts w:eastAsia="宋体" w:hint="eastAsia"/>
          <w:b/>
          <w:lang w:eastAsia="zh-CN"/>
        </w:rPr>
        <w:t>To address the abovementioned</w:t>
      </w:r>
      <w:r>
        <w:rPr>
          <w:rFonts w:eastAsia="宋体" w:hint="eastAsia"/>
          <w:b/>
          <w:lang w:eastAsia="zh-CN"/>
        </w:rPr>
        <w:t xml:space="preserve"> miscellaneous issues</w:t>
      </w:r>
      <w:r w:rsidRPr="005111AC">
        <w:rPr>
          <w:rFonts w:eastAsia="宋体"/>
          <w:b/>
          <w:lang w:eastAsia="zh-CN"/>
        </w:rPr>
        <w:t>.</w:t>
      </w:r>
      <w:r w:rsidR="00BC159F">
        <w:rPr>
          <w:rFonts w:eastAsia="宋体" w:hint="eastAsia"/>
          <w:b/>
          <w:lang w:eastAsia="zh-CN"/>
        </w:rPr>
        <w:t xml:space="preserve"> </w:t>
      </w:r>
      <w:r w:rsidR="00BC159F" w:rsidRPr="00BC159F">
        <w:rPr>
          <w:rFonts w:eastAsia="宋体"/>
          <w:b/>
          <w:lang w:eastAsia="zh-CN"/>
        </w:rPr>
        <w:t>Discuss and agree the provided F1AP TP [2]</w:t>
      </w:r>
    </w:p>
    <w:p w14:paraId="684DB89F" w14:textId="262167BE" w:rsidR="00912635" w:rsidRPr="00912635" w:rsidRDefault="00912635" w:rsidP="008F1C7F">
      <w:pPr>
        <w:keepNext/>
        <w:numPr>
          <w:ilvl w:val="0"/>
          <w:numId w:val="1"/>
        </w:numPr>
        <w:spacing w:before="360" w:after="120"/>
        <w:outlineLvl w:val="0"/>
        <w:rPr>
          <w:rFonts w:ascii="Arial" w:eastAsia="宋体" w:hAnsi="Arial" w:cs="Arial"/>
          <w:b/>
          <w:bCs/>
          <w:kern w:val="32"/>
          <w:sz w:val="28"/>
          <w:szCs w:val="32"/>
          <w:lang w:eastAsia="zh-CN"/>
        </w:rPr>
      </w:pPr>
      <w:r w:rsidRPr="00912635">
        <w:rPr>
          <w:rFonts w:ascii="Arial" w:eastAsia="宋体" w:hAnsi="Arial" w:cs="Arial"/>
          <w:b/>
          <w:bCs/>
          <w:kern w:val="32"/>
          <w:sz w:val="28"/>
          <w:szCs w:val="32"/>
          <w:lang w:eastAsia="zh-CN"/>
        </w:rPr>
        <w:t>Reference</w:t>
      </w:r>
    </w:p>
    <w:p w14:paraId="6DC36C10" w14:textId="573A3088" w:rsidR="00912635" w:rsidRPr="00912635" w:rsidRDefault="00912635" w:rsidP="00912635">
      <w:pPr>
        <w:pStyle w:val="af2"/>
        <w:numPr>
          <w:ilvl w:val="0"/>
          <w:numId w:val="4"/>
        </w:numPr>
        <w:overflowPunct w:val="0"/>
        <w:autoSpaceDE w:val="0"/>
        <w:autoSpaceDN w:val="0"/>
        <w:adjustRightInd w:val="0"/>
        <w:ind w:firstLineChars="0"/>
        <w:textAlignment w:val="baseline"/>
        <w:rPr>
          <w:rFonts w:eastAsia="宋体"/>
          <w:lang w:eastAsia="zh-CN"/>
        </w:rPr>
      </w:pPr>
      <w:r w:rsidRPr="00912635">
        <w:rPr>
          <w:rFonts w:eastAsia="宋体"/>
          <w:lang w:eastAsia="zh-CN"/>
        </w:rPr>
        <w:t>RAN3_127_agenda_20250221_1300_EOM</w:t>
      </w:r>
    </w:p>
    <w:p w14:paraId="0F2B565A" w14:textId="4785D583" w:rsidR="00912635" w:rsidRPr="00912635" w:rsidRDefault="00912635" w:rsidP="00912635">
      <w:pPr>
        <w:pStyle w:val="af2"/>
        <w:numPr>
          <w:ilvl w:val="0"/>
          <w:numId w:val="4"/>
        </w:numPr>
        <w:overflowPunct w:val="0"/>
        <w:autoSpaceDE w:val="0"/>
        <w:autoSpaceDN w:val="0"/>
        <w:adjustRightInd w:val="0"/>
        <w:ind w:firstLineChars="0"/>
        <w:textAlignment w:val="baseline"/>
        <w:rPr>
          <w:rFonts w:eastAsia="宋体"/>
          <w:lang w:eastAsia="zh-CN"/>
        </w:rPr>
      </w:pPr>
      <w:r>
        <w:rPr>
          <w:rFonts w:eastAsia="宋体"/>
          <w:lang w:eastAsia="zh-CN"/>
        </w:rPr>
        <w:t>R3-25</w:t>
      </w:r>
      <w:r w:rsidR="00640B94">
        <w:rPr>
          <w:rFonts w:eastAsia="宋体" w:hint="eastAsia"/>
          <w:lang w:eastAsia="zh-CN"/>
        </w:rPr>
        <w:t>1825</w:t>
      </w:r>
      <w:bookmarkStart w:id="8" w:name="_GoBack"/>
      <w:bookmarkEnd w:id="8"/>
      <w:r>
        <w:rPr>
          <w:rFonts w:eastAsia="宋体"/>
          <w:lang w:eastAsia="zh-CN"/>
        </w:rPr>
        <w:t xml:space="preserve"> </w:t>
      </w:r>
      <w:r w:rsidRPr="00912635">
        <w:rPr>
          <w:rFonts w:eastAsia="宋体"/>
          <w:lang w:eastAsia="zh-CN"/>
        </w:rPr>
        <w:t>(TP on 38.473) Open issues on the CCO</w:t>
      </w:r>
      <w:bookmarkEnd w:id="6"/>
      <w:bookmarkEnd w:id="7"/>
    </w:p>
    <w:sectPr w:rsidR="00912635" w:rsidRPr="00912635" w:rsidSect="00F42D98">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88E769" w14:textId="77777777" w:rsidR="00E10B70" w:rsidRDefault="00E10B70">
      <w:pPr>
        <w:spacing w:after="0"/>
      </w:pPr>
      <w:r>
        <w:separator/>
      </w:r>
    </w:p>
  </w:endnote>
  <w:endnote w:type="continuationSeparator" w:id="0">
    <w:p w14:paraId="0F725EFB" w14:textId="77777777" w:rsidR="00E10B70" w:rsidRDefault="00E10B70">
      <w:pPr>
        <w:spacing w:after="0"/>
      </w:pPr>
      <w:r>
        <w:continuationSeparator/>
      </w:r>
    </w:p>
  </w:endnote>
  <w:endnote w:type="continuationNotice" w:id="1">
    <w:p w14:paraId="26CC9F94" w14:textId="77777777" w:rsidR="00E10B70" w:rsidRDefault="00E10B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EB14AC" w14:textId="77777777" w:rsidR="00E10B70" w:rsidRDefault="00E10B70">
      <w:pPr>
        <w:spacing w:after="0"/>
      </w:pPr>
      <w:r>
        <w:separator/>
      </w:r>
    </w:p>
  </w:footnote>
  <w:footnote w:type="continuationSeparator" w:id="0">
    <w:p w14:paraId="23373C47" w14:textId="77777777" w:rsidR="00E10B70" w:rsidRDefault="00E10B70">
      <w:pPr>
        <w:spacing w:after="0"/>
      </w:pPr>
      <w:r>
        <w:continuationSeparator/>
      </w:r>
    </w:p>
  </w:footnote>
  <w:footnote w:type="continuationNotice" w:id="1">
    <w:p w14:paraId="1C39D353" w14:textId="77777777" w:rsidR="00E10B70" w:rsidRDefault="00E10B7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C1CB76" w14:textId="77777777" w:rsidR="00CB36C4" w:rsidRDefault="00CB36C4">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30451226"/>
    <w:multiLevelType w:val="hybridMultilevel"/>
    <w:tmpl w:val="D79AC1A4"/>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AF462E1"/>
    <w:multiLevelType w:val="hybridMultilevel"/>
    <w:tmpl w:val="2C5C1A3A"/>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BA73E09"/>
    <w:multiLevelType w:val="hybridMultilevel"/>
    <w:tmpl w:val="7CE26354"/>
    <w:lvl w:ilvl="0" w:tplc="BF8608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apporteur)">
    <w15:presenceInfo w15:providerId="None" w15:userId="Ericsson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BEA"/>
    <w:rsid w:val="00000DF0"/>
    <w:rsid w:val="00001852"/>
    <w:rsid w:val="00001E8F"/>
    <w:rsid w:val="00002DC9"/>
    <w:rsid w:val="0000498C"/>
    <w:rsid w:val="00014226"/>
    <w:rsid w:val="000177CC"/>
    <w:rsid w:val="00020D4D"/>
    <w:rsid w:val="00022E4A"/>
    <w:rsid w:val="00024B4B"/>
    <w:rsid w:val="00024C18"/>
    <w:rsid w:val="000301C8"/>
    <w:rsid w:val="00032595"/>
    <w:rsid w:val="0003264A"/>
    <w:rsid w:val="00037975"/>
    <w:rsid w:val="00043DA6"/>
    <w:rsid w:val="000472E8"/>
    <w:rsid w:val="00047525"/>
    <w:rsid w:val="00051FFB"/>
    <w:rsid w:val="00052211"/>
    <w:rsid w:val="00061D0F"/>
    <w:rsid w:val="00062818"/>
    <w:rsid w:val="00064B81"/>
    <w:rsid w:val="00065CF7"/>
    <w:rsid w:val="00067DCD"/>
    <w:rsid w:val="00080B9A"/>
    <w:rsid w:val="00081E9A"/>
    <w:rsid w:val="00094F0A"/>
    <w:rsid w:val="000A6394"/>
    <w:rsid w:val="000B0359"/>
    <w:rsid w:val="000B7901"/>
    <w:rsid w:val="000B7976"/>
    <w:rsid w:val="000C038A"/>
    <w:rsid w:val="000C5242"/>
    <w:rsid w:val="000C6598"/>
    <w:rsid w:val="000D5531"/>
    <w:rsid w:val="000D6382"/>
    <w:rsid w:val="000E382D"/>
    <w:rsid w:val="000E649F"/>
    <w:rsid w:val="000F23FA"/>
    <w:rsid w:val="000F4099"/>
    <w:rsid w:val="000F746E"/>
    <w:rsid w:val="00105D1E"/>
    <w:rsid w:val="001079DE"/>
    <w:rsid w:val="0011075D"/>
    <w:rsid w:val="00112C4C"/>
    <w:rsid w:val="00134A3F"/>
    <w:rsid w:val="00135D44"/>
    <w:rsid w:val="00145D43"/>
    <w:rsid w:val="00145FEE"/>
    <w:rsid w:val="0014669D"/>
    <w:rsid w:val="001562B4"/>
    <w:rsid w:val="0016286B"/>
    <w:rsid w:val="00162BEC"/>
    <w:rsid w:val="00166BEA"/>
    <w:rsid w:val="001670C1"/>
    <w:rsid w:val="001763A1"/>
    <w:rsid w:val="00176614"/>
    <w:rsid w:val="00181FA1"/>
    <w:rsid w:val="0018722B"/>
    <w:rsid w:val="00191183"/>
    <w:rsid w:val="00192C46"/>
    <w:rsid w:val="001A7B60"/>
    <w:rsid w:val="001B3335"/>
    <w:rsid w:val="001B6CDC"/>
    <w:rsid w:val="001B7A65"/>
    <w:rsid w:val="001C123A"/>
    <w:rsid w:val="001C685B"/>
    <w:rsid w:val="001D2CB8"/>
    <w:rsid w:val="001D613F"/>
    <w:rsid w:val="001E2799"/>
    <w:rsid w:val="001E41F3"/>
    <w:rsid w:val="001E48D4"/>
    <w:rsid w:val="001E581F"/>
    <w:rsid w:val="002178FE"/>
    <w:rsid w:val="00221824"/>
    <w:rsid w:val="002218D6"/>
    <w:rsid w:val="00222E92"/>
    <w:rsid w:val="0024108C"/>
    <w:rsid w:val="0026004D"/>
    <w:rsid w:val="002629A1"/>
    <w:rsid w:val="00262C39"/>
    <w:rsid w:val="002636A7"/>
    <w:rsid w:val="002657C5"/>
    <w:rsid w:val="00274611"/>
    <w:rsid w:val="0027588B"/>
    <w:rsid w:val="00275CB6"/>
    <w:rsid w:val="00275D12"/>
    <w:rsid w:val="002769EB"/>
    <w:rsid w:val="002860C4"/>
    <w:rsid w:val="002A37C8"/>
    <w:rsid w:val="002A4276"/>
    <w:rsid w:val="002A47EF"/>
    <w:rsid w:val="002A491E"/>
    <w:rsid w:val="002B23F9"/>
    <w:rsid w:val="002B24C6"/>
    <w:rsid w:val="002B5741"/>
    <w:rsid w:val="002B5B7A"/>
    <w:rsid w:val="002C179F"/>
    <w:rsid w:val="002C238A"/>
    <w:rsid w:val="002C24DC"/>
    <w:rsid w:val="002C74CC"/>
    <w:rsid w:val="002C7F85"/>
    <w:rsid w:val="002D524A"/>
    <w:rsid w:val="002E595A"/>
    <w:rsid w:val="002F731A"/>
    <w:rsid w:val="00300C4A"/>
    <w:rsid w:val="003022D5"/>
    <w:rsid w:val="0030502B"/>
    <w:rsid w:val="00305409"/>
    <w:rsid w:val="003056F4"/>
    <w:rsid w:val="00311E4F"/>
    <w:rsid w:val="00317B37"/>
    <w:rsid w:val="003237CC"/>
    <w:rsid w:val="00332A03"/>
    <w:rsid w:val="0033396F"/>
    <w:rsid w:val="00334B93"/>
    <w:rsid w:val="00335C08"/>
    <w:rsid w:val="0034238E"/>
    <w:rsid w:val="00351BFE"/>
    <w:rsid w:val="0035319E"/>
    <w:rsid w:val="00353346"/>
    <w:rsid w:val="0036466F"/>
    <w:rsid w:val="00366BDC"/>
    <w:rsid w:val="0037006F"/>
    <w:rsid w:val="00372C5B"/>
    <w:rsid w:val="00373618"/>
    <w:rsid w:val="00376B25"/>
    <w:rsid w:val="00376EE0"/>
    <w:rsid w:val="0038179C"/>
    <w:rsid w:val="003831D7"/>
    <w:rsid w:val="00384C94"/>
    <w:rsid w:val="00392B19"/>
    <w:rsid w:val="00396631"/>
    <w:rsid w:val="00397433"/>
    <w:rsid w:val="003A0DDC"/>
    <w:rsid w:val="003A4E1D"/>
    <w:rsid w:val="003A519C"/>
    <w:rsid w:val="003A5266"/>
    <w:rsid w:val="003B068C"/>
    <w:rsid w:val="003B597F"/>
    <w:rsid w:val="003B7609"/>
    <w:rsid w:val="003B7AD8"/>
    <w:rsid w:val="003C06DB"/>
    <w:rsid w:val="003C12C0"/>
    <w:rsid w:val="003D11F4"/>
    <w:rsid w:val="003D15E8"/>
    <w:rsid w:val="003E1A36"/>
    <w:rsid w:val="003F54CE"/>
    <w:rsid w:val="003F7C12"/>
    <w:rsid w:val="00403898"/>
    <w:rsid w:val="00403988"/>
    <w:rsid w:val="0040623E"/>
    <w:rsid w:val="0041269B"/>
    <w:rsid w:val="004131BB"/>
    <w:rsid w:val="004165D0"/>
    <w:rsid w:val="00416BBA"/>
    <w:rsid w:val="004242F1"/>
    <w:rsid w:val="004309AB"/>
    <w:rsid w:val="00446AA0"/>
    <w:rsid w:val="00447131"/>
    <w:rsid w:val="004541CF"/>
    <w:rsid w:val="00454AC5"/>
    <w:rsid w:val="00464E37"/>
    <w:rsid w:val="00467657"/>
    <w:rsid w:val="00477480"/>
    <w:rsid w:val="00477891"/>
    <w:rsid w:val="00481790"/>
    <w:rsid w:val="004839DB"/>
    <w:rsid w:val="00484179"/>
    <w:rsid w:val="004865D4"/>
    <w:rsid w:val="004A1950"/>
    <w:rsid w:val="004A20E3"/>
    <w:rsid w:val="004B39AF"/>
    <w:rsid w:val="004B4666"/>
    <w:rsid w:val="004B75B7"/>
    <w:rsid w:val="004D0FBF"/>
    <w:rsid w:val="004D5A60"/>
    <w:rsid w:val="004E17EA"/>
    <w:rsid w:val="004E2ECF"/>
    <w:rsid w:val="004E630B"/>
    <w:rsid w:val="004F242B"/>
    <w:rsid w:val="004F42B8"/>
    <w:rsid w:val="004F7E78"/>
    <w:rsid w:val="00501900"/>
    <w:rsid w:val="005057BD"/>
    <w:rsid w:val="00511FBC"/>
    <w:rsid w:val="005124D6"/>
    <w:rsid w:val="0051580D"/>
    <w:rsid w:val="00520062"/>
    <w:rsid w:val="0052474C"/>
    <w:rsid w:val="00525420"/>
    <w:rsid w:val="00530A67"/>
    <w:rsid w:val="00537C56"/>
    <w:rsid w:val="00540E46"/>
    <w:rsid w:val="005441E8"/>
    <w:rsid w:val="00551BB3"/>
    <w:rsid w:val="0055329F"/>
    <w:rsid w:val="00557AC2"/>
    <w:rsid w:val="00564BDC"/>
    <w:rsid w:val="0056512D"/>
    <w:rsid w:val="00566997"/>
    <w:rsid w:val="00570078"/>
    <w:rsid w:val="00575EFB"/>
    <w:rsid w:val="00585E16"/>
    <w:rsid w:val="00592D74"/>
    <w:rsid w:val="00592FB9"/>
    <w:rsid w:val="0059353A"/>
    <w:rsid w:val="00593D07"/>
    <w:rsid w:val="00597CC7"/>
    <w:rsid w:val="005B6B86"/>
    <w:rsid w:val="005C0C9B"/>
    <w:rsid w:val="005C435E"/>
    <w:rsid w:val="005C4D70"/>
    <w:rsid w:val="005D408F"/>
    <w:rsid w:val="005D6988"/>
    <w:rsid w:val="005E2C44"/>
    <w:rsid w:val="005E3D2A"/>
    <w:rsid w:val="005E4D8A"/>
    <w:rsid w:val="005F2108"/>
    <w:rsid w:val="005F3076"/>
    <w:rsid w:val="005F3BA8"/>
    <w:rsid w:val="005F436C"/>
    <w:rsid w:val="00605113"/>
    <w:rsid w:val="0060567A"/>
    <w:rsid w:val="00621188"/>
    <w:rsid w:val="00625052"/>
    <w:rsid w:val="006257ED"/>
    <w:rsid w:val="0062763C"/>
    <w:rsid w:val="006310E9"/>
    <w:rsid w:val="00631451"/>
    <w:rsid w:val="00634313"/>
    <w:rsid w:val="006370F5"/>
    <w:rsid w:val="00637C8E"/>
    <w:rsid w:val="00637CA3"/>
    <w:rsid w:val="00640B94"/>
    <w:rsid w:val="00646681"/>
    <w:rsid w:val="00646C7D"/>
    <w:rsid w:val="00654858"/>
    <w:rsid w:val="006625B9"/>
    <w:rsid w:val="006654C8"/>
    <w:rsid w:val="006760A7"/>
    <w:rsid w:val="006804C7"/>
    <w:rsid w:val="006842C0"/>
    <w:rsid w:val="006848B8"/>
    <w:rsid w:val="0069125D"/>
    <w:rsid w:val="00691558"/>
    <w:rsid w:val="00692BAC"/>
    <w:rsid w:val="00695808"/>
    <w:rsid w:val="006A3CE9"/>
    <w:rsid w:val="006A5614"/>
    <w:rsid w:val="006A686E"/>
    <w:rsid w:val="006B46FB"/>
    <w:rsid w:val="006B720A"/>
    <w:rsid w:val="006C0EC3"/>
    <w:rsid w:val="006C1466"/>
    <w:rsid w:val="006C2125"/>
    <w:rsid w:val="006D29A0"/>
    <w:rsid w:val="006D56BC"/>
    <w:rsid w:val="006D7B1B"/>
    <w:rsid w:val="006E21FB"/>
    <w:rsid w:val="006E74F4"/>
    <w:rsid w:val="006F3A92"/>
    <w:rsid w:val="006F3AD9"/>
    <w:rsid w:val="006F4631"/>
    <w:rsid w:val="00701E38"/>
    <w:rsid w:val="0071052A"/>
    <w:rsid w:val="00711130"/>
    <w:rsid w:val="00716DE1"/>
    <w:rsid w:val="007342B2"/>
    <w:rsid w:val="007346CD"/>
    <w:rsid w:val="00742578"/>
    <w:rsid w:val="00756398"/>
    <w:rsid w:val="00765952"/>
    <w:rsid w:val="00770426"/>
    <w:rsid w:val="00770D14"/>
    <w:rsid w:val="00770E9A"/>
    <w:rsid w:val="00773339"/>
    <w:rsid w:val="00773D46"/>
    <w:rsid w:val="00775CD6"/>
    <w:rsid w:val="007767A3"/>
    <w:rsid w:val="0078564B"/>
    <w:rsid w:val="00790C3F"/>
    <w:rsid w:val="00792342"/>
    <w:rsid w:val="00795237"/>
    <w:rsid w:val="007961D2"/>
    <w:rsid w:val="007A34F3"/>
    <w:rsid w:val="007A3D25"/>
    <w:rsid w:val="007A6F2E"/>
    <w:rsid w:val="007B512A"/>
    <w:rsid w:val="007B572B"/>
    <w:rsid w:val="007C1A99"/>
    <w:rsid w:val="007C2097"/>
    <w:rsid w:val="007C2145"/>
    <w:rsid w:val="007C4B3C"/>
    <w:rsid w:val="007C55D2"/>
    <w:rsid w:val="007C661C"/>
    <w:rsid w:val="007D20D3"/>
    <w:rsid w:val="007D34CA"/>
    <w:rsid w:val="007D6A07"/>
    <w:rsid w:val="007E0A1F"/>
    <w:rsid w:val="007E1C8B"/>
    <w:rsid w:val="007E4113"/>
    <w:rsid w:val="007E5FC8"/>
    <w:rsid w:val="007F46B6"/>
    <w:rsid w:val="007F5630"/>
    <w:rsid w:val="007F628A"/>
    <w:rsid w:val="00805D95"/>
    <w:rsid w:val="008133F1"/>
    <w:rsid w:val="0081531F"/>
    <w:rsid w:val="008227DB"/>
    <w:rsid w:val="00827865"/>
    <w:rsid w:val="008279FA"/>
    <w:rsid w:val="00837EB0"/>
    <w:rsid w:val="00842834"/>
    <w:rsid w:val="00845D17"/>
    <w:rsid w:val="008579E4"/>
    <w:rsid w:val="008626E7"/>
    <w:rsid w:val="0086702F"/>
    <w:rsid w:val="00870EE7"/>
    <w:rsid w:val="00871B92"/>
    <w:rsid w:val="00884B2A"/>
    <w:rsid w:val="00896C83"/>
    <w:rsid w:val="008B0577"/>
    <w:rsid w:val="008B0B18"/>
    <w:rsid w:val="008B1F20"/>
    <w:rsid w:val="008B3EF6"/>
    <w:rsid w:val="008B528E"/>
    <w:rsid w:val="008B633A"/>
    <w:rsid w:val="008C4751"/>
    <w:rsid w:val="008C61A7"/>
    <w:rsid w:val="008D02EE"/>
    <w:rsid w:val="008D21B8"/>
    <w:rsid w:val="008F18D3"/>
    <w:rsid w:val="008F1C7F"/>
    <w:rsid w:val="008F3E59"/>
    <w:rsid w:val="008F686C"/>
    <w:rsid w:val="008F6DD8"/>
    <w:rsid w:val="009017EE"/>
    <w:rsid w:val="00910913"/>
    <w:rsid w:val="00912635"/>
    <w:rsid w:val="00913222"/>
    <w:rsid w:val="00916443"/>
    <w:rsid w:val="00917C9F"/>
    <w:rsid w:val="009227DC"/>
    <w:rsid w:val="00924832"/>
    <w:rsid w:val="00927BAF"/>
    <w:rsid w:val="009320F7"/>
    <w:rsid w:val="00936638"/>
    <w:rsid w:val="0094163D"/>
    <w:rsid w:val="00950C75"/>
    <w:rsid w:val="00955FBC"/>
    <w:rsid w:val="00957FE3"/>
    <w:rsid w:val="00972525"/>
    <w:rsid w:val="00972BB5"/>
    <w:rsid w:val="00976259"/>
    <w:rsid w:val="009777D9"/>
    <w:rsid w:val="009824D9"/>
    <w:rsid w:val="00982EFF"/>
    <w:rsid w:val="009831AC"/>
    <w:rsid w:val="00991B88"/>
    <w:rsid w:val="0099430A"/>
    <w:rsid w:val="00994CC9"/>
    <w:rsid w:val="00995252"/>
    <w:rsid w:val="00996013"/>
    <w:rsid w:val="00996397"/>
    <w:rsid w:val="009A1081"/>
    <w:rsid w:val="009A145D"/>
    <w:rsid w:val="009A5136"/>
    <w:rsid w:val="009A579D"/>
    <w:rsid w:val="009C41C1"/>
    <w:rsid w:val="009D2524"/>
    <w:rsid w:val="009D3C55"/>
    <w:rsid w:val="009E0762"/>
    <w:rsid w:val="009E3297"/>
    <w:rsid w:val="009E51DE"/>
    <w:rsid w:val="009F1F62"/>
    <w:rsid w:val="009F251D"/>
    <w:rsid w:val="009F734F"/>
    <w:rsid w:val="00A01D9B"/>
    <w:rsid w:val="00A02BDF"/>
    <w:rsid w:val="00A04081"/>
    <w:rsid w:val="00A056A9"/>
    <w:rsid w:val="00A07158"/>
    <w:rsid w:val="00A20AB3"/>
    <w:rsid w:val="00A20C13"/>
    <w:rsid w:val="00A20DD3"/>
    <w:rsid w:val="00A21256"/>
    <w:rsid w:val="00A246B6"/>
    <w:rsid w:val="00A303EA"/>
    <w:rsid w:val="00A30972"/>
    <w:rsid w:val="00A32642"/>
    <w:rsid w:val="00A3732B"/>
    <w:rsid w:val="00A4047A"/>
    <w:rsid w:val="00A40DE8"/>
    <w:rsid w:val="00A43662"/>
    <w:rsid w:val="00A46089"/>
    <w:rsid w:val="00A47E70"/>
    <w:rsid w:val="00A531FE"/>
    <w:rsid w:val="00A53AEF"/>
    <w:rsid w:val="00A53E17"/>
    <w:rsid w:val="00A71A81"/>
    <w:rsid w:val="00A744CD"/>
    <w:rsid w:val="00A7671C"/>
    <w:rsid w:val="00A843B7"/>
    <w:rsid w:val="00A85EDB"/>
    <w:rsid w:val="00A929C6"/>
    <w:rsid w:val="00AB00B1"/>
    <w:rsid w:val="00AB00C3"/>
    <w:rsid w:val="00AB1244"/>
    <w:rsid w:val="00AB2037"/>
    <w:rsid w:val="00AB7E32"/>
    <w:rsid w:val="00AC7BC0"/>
    <w:rsid w:val="00AD1CD8"/>
    <w:rsid w:val="00AD2921"/>
    <w:rsid w:val="00AD6D9B"/>
    <w:rsid w:val="00AE09CE"/>
    <w:rsid w:val="00AE2370"/>
    <w:rsid w:val="00AE319E"/>
    <w:rsid w:val="00AE5A38"/>
    <w:rsid w:val="00AE5A50"/>
    <w:rsid w:val="00AE6E2C"/>
    <w:rsid w:val="00AF43A8"/>
    <w:rsid w:val="00B02F10"/>
    <w:rsid w:val="00B0502B"/>
    <w:rsid w:val="00B064B1"/>
    <w:rsid w:val="00B17C33"/>
    <w:rsid w:val="00B2044C"/>
    <w:rsid w:val="00B24807"/>
    <w:rsid w:val="00B258BB"/>
    <w:rsid w:val="00B358CB"/>
    <w:rsid w:val="00B437CA"/>
    <w:rsid w:val="00B43EF4"/>
    <w:rsid w:val="00B46833"/>
    <w:rsid w:val="00B50379"/>
    <w:rsid w:val="00B560B5"/>
    <w:rsid w:val="00B60C0B"/>
    <w:rsid w:val="00B641DF"/>
    <w:rsid w:val="00B67B97"/>
    <w:rsid w:val="00B70BDD"/>
    <w:rsid w:val="00B73119"/>
    <w:rsid w:val="00B74E8A"/>
    <w:rsid w:val="00B76C75"/>
    <w:rsid w:val="00B818A2"/>
    <w:rsid w:val="00B841FA"/>
    <w:rsid w:val="00B842CB"/>
    <w:rsid w:val="00B87AA5"/>
    <w:rsid w:val="00B87E57"/>
    <w:rsid w:val="00B968C8"/>
    <w:rsid w:val="00BA3EC5"/>
    <w:rsid w:val="00BA53BB"/>
    <w:rsid w:val="00BA754B"/>
    <w:rsid w:val="00BB5DFC"/>
    <w:rsid w:val="00BB6F9B"/>
    <w:rsid w:val="00BC159F"/>
    <w:rsid w:val="00BC1D28"/>
    <w:rsid w:val="00BC7CDF"/>
    <w:rsid w:val="00BD279D"/>
    <w:rsid w:val="00BD6BB8"/>
    <w:rsid w:val="00BE0440"/>
    <w:rsid w:val="00BE2D77"/>
    <w:rsid w:val="00BE2F7A"/>
    <w:rsid w:val="00BE3B42"/>
    <w:rsid w:val="00BE4F31"/>
    <w:rsid w:val="00BF6F9C"/>
    <w:rsid w:val="00C107F0"/>
    <w:rsid w:val="00C108DA"/>
    <w:rsid w:val="00C12DBC"/>
    <w:rsid w:val="00C16998"/>
    <w:rsid w:val="00C31B69"/>
    <w:rsid w:val="00C437B0"/>
    <w:rsid w:val="00C50251"/>
    <w:rsid w:val="00C5481B"/>
    <w:rsid w:val="00C573F0"/>
    <w:rsid w:val="00C6165F"/>
    <w:rsid w:val="00C63055"/>
    <w:rsid w:val="00C648FA"/>
    <w:rsid w:val="00C72E42"/>
    <w:rsid w:val="00C74ED2"/>
    <w:rsid w:val="00C81165"/>
    <w:rsid w:val="00C870B5"/>
    <w:rsid w:val="00C95985"/>
    <w:rsid w:val="00C95B80"/>
    <w:rsid w:val="00CA6304"/>
    <w:rsid w:val="00CA6DFC"/>
    <w:rsid w:val="00CA7580"/>
    <w:rsid w:val="00CB36C4"/>
    <w:rsid w:val="00CB3C4E"/>
    <w:rsid w:val="00CB3CBA"/>
    <w:rsid w:val="00CB4F81"/>
    <w:rsid w:val="00CB512D"/>
    <w:rsid w:val="00CC267F"/>
    <w:rsid w:val="00CC5026"/>
    <w:rsid w:val="00CC644F"/>
    <w:rsid w:val="00CE5C0E"/>
    <w:rsid w:val="00D03B41"/>
    <w:rsid w:val="00D03F9A"/>
    <w:rsid w:val="00D104E0"/>
    <w:rsid w:val="00D1358B"/>
    <w:rsid w:val="00D15398"/>
    <w:rsid w:val="00D157AF"/>
    <w:rsid w:val="00D202FA"/>
    <w:rsid w:val="00D35F6F"/>
    <w:rsid w:val="00D5150D"/>
    <w:rsid w:val="00D51D26"/>
    <w:rsid w:val="00D57085"/>
    <w:rsid w:val="00D608C3"/>
    <w:rsid w:val="00D63018"/>
    <w:rsid w:val="00D63BFB"/>
    <w:rsid w:val="00D74248"/>
    <w:rsid w:val="00D9507A"/>
    <w:rsid w:val="00D95B9C"/>
    <w:rsid w:val="00D96016"/>
    <w:rsid w:val="00DA48C6"/>
    <w:rsid w:val="00DB2F89"/>
    <w:rsid w:val="00DB66FE"/>
    <w:rsid w:val="00DB70E0"/>
    <w:rsid w:val="00DC69A9"/>
    <w:rsid w:val="00DD0A68"/>
    <w:rsid w:val="00DD4769"/>
    <w:rsid w:val="00DD5724"/>
    <w:rsid w:val="00DE34CF"/>
    <w:rsid w:val="00DE6E1D"/>
    <w:rsid w:val="00DF07EE"/>
    <w:rsid w:val="00DF307A"/>
    <w:rsid w:val="00E02866"/>
    <w:rsid w:val="00E10B70"/>
    <w:rsid w:val="00E15BA1"/>
    <w:rsid w:val="00E22F81"/>
    <w:rsid w:val="00E27A0A"/>
    <w:rsid w:val="00E27E18"/>
    <w:rsid w:val="00E4113A"/>
    <w:rsid w:val="00E54B41"/>
    <w:rsid w:val="00E64117"/>
    <w:rsid w:val="00E74829"/>
    <w:rsid w:val="00E750DF"/>
    <w:rsid w:val="00E846D9"/>
    <w:rsid w:val="00E9081A"/>
    <w:rsid w:val="00E91EDC"/>
    <w:rsid w:val="00E944F4"/>
    <w:rsid w:val="00E9743C"/>
    <w:rsid w:val="00EA32CF"/>
    <w:rsid w:val="00EA3374"/>
    <w:rsid w:val="00EA3653"/>
    <w:rsid w:val="00EA48E5"/>
    <w:rsid w:val="00EB0F4A"/>
    <w:rsid w:val="00EB2397"/>
    <w:rsid w:val="00EB3F46"/>
    <w:rsid w:val="00ED21AE"/>
    <w:rsid w:val="00ED604C"/>
    <w:rsid w:val="00EE0733"/>
    <w:rsid w:val="00EE1D49"/>
    <w:rsid w:val="00EE7D7C"/>
    <w:rsid w:val="00EF00A3"/>
    <w:rsid w:val="00EF376B"/>
    <w:rsid w:val="00EF3A19"/>
    <w:rsid w:val="00F03AED"/>
    <w:rsid w:val="00F03C76"/>
    <w:rsid w:val="00F05F70"/>
    <w:rsid w:val="00F10B0F"/>
    <w:rsid w:val="00F11694"/>
    <w:rsid w:val="00F2517E"/>
    <w:rsid w:val="00F25D98"/>
    <w:rsid w:val="00F26E58"/>
    <w:rsid w:val="00F300FB"/>
    <w:rsid w:val="00F3190B"/>
    <w:rsid w:val="00F3648C"/>
    <w:rsid w:val="00F42D98"/>
    <w:rsid w:val="00F438EA"/>
    <w:rsid w:val="00F44ABA"/>
    <w:rsid w:val="00F61596"/>
    <w:rsid w:val="00F62DBE"/>
    <w:rsid w:val="00F66386"/>
    <w:rsid w:val="00F66B40"/>
    <w:rsid w:val="00F72CD5"/>
    <w:rsid w:val="00F733DB"/>
    <w:rsid w:val="00F75006"/>
    <w:rsid w:val="00F75982"/>
    <w:rsid w:val="00F77D84"/>
    <w:rsid w:val="00F86160"/>
    <w:rsid w:val="00F9031B"/>
    <w:rsid w:val="00F92B61"/>
    <w:rsid w:val="00F934D3"/>
    <w:rsid w:val="00F959D0"/>
    <w:rsid w:val="00FA3F7C"/>
    <w:rsid w:val="00FA55A0"/>
    <w:rsid w:val="00FB6386"/>
    <w:rsid w:val="00FB6399"/>
    <w:rsid w:val="00FB7DE3"/>
    <w:rsid w:val="00FD1C72"/>
    <w:rsid w:val="00FE006E"/>
    <w:rsid w:val="00FE57B3"/>
    <w:rsid w:val="015A6AD2"/>
    <w:rsid w:val="01CC48CC"/>
    <w:rsid w:val="01DB53C7"/>
    <w:rsid w:val="02595FE8"/>
    <w:rsid w:val="02696CE2"/>
    <w:rsid w:val="02B6410D"/>
    <w:rsid w:val="03732B39"/>
    <w:rsid w:val="03F11F0F"/>
    <w:rsid w:val="04504225"/>
    <w:rsid w:val="04E108B7"/>
    <w:rsid w:val="052676B9"/>
    <w:rsid w:val="05A93324"/>
    <w:rsid w:val="05CF5FA2"/>
    <w:rsid w:val="065576BF"/>
    <w:rsid w:val="0777697F"/>
    <w:rsid w:val="080A1514"/>
    <w:rsid w:val="08F40907"/>
    <w:rsid w:val="09484DAC"/>
    <w:rsid w:val="09551FC1"/>
    <w:rsid w:val="0998428D"/>
    <w:rsid w:val="09DB5573"/>
    <w:rsid w:val="0ABC3E3D"/>
    <w:rsid w:val="0ADD2C4D"/>
    <w:rsid w:val="0B3B3FA1"/>
    <w:rsid w:val="0BF66CED"/>
    <w:rsid w:val="0C245085"/>
    <w:rsid w:val="0CA86B53"/>
    <w:rsid w:val="0CB023E0"/>
    <w:rsid w:val="0D6374EF"/>
    <w:rsid w:val="0DAC1797"/>
    <w:rsid w:val="0E860CE1"/>
    <w:rsid w:val="0EBC027C"/>
    <w:rsid w:val="0EBF7F45"/>
    <w:rsid w:val="0F327D02"/>
    <w:rsid w:val="0F5B0819"/>
    <w:rsid w:val="0F746FBC"/>
    <w:rsid w:val="110D475E"/>
    <w:rsid w:val="11151FD2"/>
    <w:rsid w:val="111A7EF3"/>
    <w:rsid w:val="121766E6"/>
    <w:rsid w:val="12B1714C"/>
    <w:rsid w:val="13C951AE"/>
    <w:rsid w:val="1455235A"/>
    <w:rsid w:val="14A421DB"/>
    <w:rsid w:val="14BA1AFE"/>
    <w:rsid w:val="14D40762"/>
    <w:rsid w:val="15B55E8E"/>
    <w:rsid w:val="15D144C2"/>
    <w:rsid w:val="15F85769"/>
    <w:rsid w:val="16146417"/>
    <w:rsid w:val="169C37FF"/>
    <w:rsid w:val="16A338B4"/>
    <w:rsid w:val="16CE0C48"/>
    <w:rsid w:val="17923651"/>
    <w:rsid w:val="183923CC"/>
    <w:rsid w:val="186C63D4"/>
    <w:rsid w:val="18B7462C"/>
    <w:rsid w:val="195569EF"/>
    <w:rsid w:val="1959367C"/>
    <w:rsid w:val="19BE21E6"/>
    <w:rsid w:val="1B027E29"/>
    <w:rsid w:val="1B0A6833"/>
    <w:rsid w:val="1B9C7611"/>
    <w:rsid w:val="1C405907"/>
    <w:rsid w:val="1C726B16"/>
    <w:rsid w:val="1CB21030"/>
    <w:rsid w:val="1CFA2C37"/>
    <w:rsid w:val="1D1B7A2F"/>
    <w:rsid w:val="1D2E40EE"/>
    <w:rsid w:val="1DB8011D"/>
    <w:rsid w:val="1DDB4F4E"/>
    <w:rsid w:val="20BE0B17"/>
    <w:rsid w:val="226520FC"/>
    <w:rsid w:val="231D7EF5"/>
    <w:rsid w:val="23700030"/>
    <w:rsid w:val="239911F4"/>
    <w:rsid w:val="24FF14FC"/>
    <w:rsid w:val="27160CDC"/>
    <w:rsid w:val="281A7C97"/>
    <w:rsid w:val="283F6609"/>
    <w:rsid w:val="2869772F"/>
    <w:rsid w:val="293960DA"/>
    <w:rsid w:val="29D33102"/>
    <w:rsid w:val="2A0B0025"/>
    <w:rsid w:val="2A3000C3"/>
    <w:rsid w:val="2A8D0252"/>
    <w:rsid w:val="2B0748A3"/>
    <w:rsid w:val="2B5001EA"/>
    <w:rsid w:val="2B8F0241"/>
    <w:rsid w:val="2C105BBF"/>
    <w:rsid w:val="2C285E13"/>
    <w:rsid w:val="2C54096C"/>
    <w:rsid w:val="2C9B7CC1"/>
    <w:rsid w:val="2CD812B0"/>
    <w:rsid w:val="2E05475F"/>
    <w:rsid w:val="2F355C83"/>
    <w:rsid w:val="2F5B00C1"/>
    <w:rsid w:val="2F7D56A5"/>
    <w:rsid w:val="300E33E8"/>
    <w:rsid w:val="305B4D43"/>
    <w:rsid w:val="31DC4B81"/>
    <w:rsid w:val="32741241"/>
    <w:rsid w:val="32A1735E"/>
    <w:rsid w:val="32FC67C7"/>
    <w:rsid w:val="33267A24"/>
    <w:rsid w:val="334F1237"/>
    <w:rsid w:val="344406C5"/>
    <w:rsid w:val="34712FE7"/>
    <w:rsid w:val="34976CD4"/>
    <w:rsid w:val="35067935"/>
    <w:rsid w:val="35630582"/>
    <w:rsid w:val="35755DDE"/>
    <w:rsid w:val="35ED7F54"/>
    <w:rsid w:val="362E5AF0"/>
    <w:rsid w:val="367B7C8F"/>
    <w:rsid w:val="369710C5"/>
    <w:rsid w:val="36BB4121"/>
    <w:rsid w:val="37E02ECC"/>
    <w:rsid w:val="385C18C3"/>
    <w:rsid w:val="388749CB"/>
    <w:rsid w:val="38CE432D"/>
    <w:rsid w:val="391F1126"/>
    <w:rsid w:val="39320043"/>
    <w:rsid w:val="39507F13"/>
    <w:rsid w:val="39581820"/>
    <w:rsid w:val="3A8F4EE4"/>
    <w:rsid w:val="3BF03F16"/>
    <w:rsid w:val="3C2B6ECA"/>
    <w:rsid w:val="3CC652E6"/>
    <w:rsid w:val="3CCB335D"/>
    <w:rsid w:val="3D082239"/>
    <w:rsid w:val="3E1C7B7C"/>
    <w:rsid w:val="3E60219C"/>
    <w:rsid w:val="3E8C0712"/>
    <w:rsid w:val="3FCC6D67"/>
    <w:rsid w:val="40512D12"/>
    <w:rsid w:val="40613F99"/>
    <w:rsid w:val="40921C57"/>
    <w:rsid w:val="409860F6"/>
    <w:rsid w:val="41364CC2"/>
    <w:rsid w:val="41395DB5"/>
    <w:rsid w:val="416E6DAF"/>
    <w:rsid w:val="417F18F3"/>
    <w:rsid w:val="41D7317C"/>
    <w:rsid w:val="432438E6"/>
    <w:rsid w:val="43AB0FBD"/>
    <w:rsid w:val="43C7583C"/>
    <w:rsid w:val="43D7341F"/>
    <w:rsid w:val="44F2BA72"/>
    <w:rsid w:val="451D189D"/>
    <w:rsid w:val="456B06FD"/>
    <w:rsid w:val="46282779"/>
    <w:rsid w:val="46A015EF"/>
    <w:rsid w:val="46CF3909"/>
    <w:rsid w:val="47341CE9"/>
    <w:rsid w:val="4923578F"/>
    <w:rsid w:val="49FD1FA4"/>
    <w:rsid w:val="4A2E4D12"/>
    <w:rsid w:val="4ABC3BAC"/>
    <w:rsid w:val="4C553235"/>
    <w:rsid w:val="4CCE3DBA"/>
    <w:rsid w:val="4D317D05"/>
    <w:rsid w:val="4EAA43BF"/>
    <w:rsid w:val="4F22247A"/>
    <w:rsid w:val="5009618E"/>
    <w:rsid w:val="50AE32FC"/>
    <w:rsid w:val="51186F80"/>
    <w:rsid w:val="51637E75"/>
    <w:rsid w:val="520A6AB3"/>
    <w:rsid w:val="5251711B"/>
    <w:rsid w:val="52F06BED"/>
    <w:rsid w:val="53F80116"/>
    <w:rsid w:val="5470512B"/>
    <w:rsid w:val="54E802D2"/>
    <w:rsid w:val="550304EF"/>
    <w:rsid w:val="55040377"/>
    <w:rsid w:val="557F6EF6"/>
    <w:rsid w:val="56BA39A3"/>
    <w:rsid w:val="57513FC8"/>
    <w:rsid w:val="57E054F5"/>
    <w:rsid w:val="58417049"/>
    <w:rsid w:val="584A6547"/>
    <w:rsid w:val="592FF555"/>
    <w:rsid w:val="59DE696A"/>
    <w:rsid w:val="5A001035"/>
    <w:rsid w:val="5A1A1213"/>
    <w:rsid w:val="5A955921"/>
    <w:rsid w:val="5AC15E3C"/>
    <w:rsid w:val="5B3752E3"/>
    <w:rsid w:val="5BB226D7"/>
    <w:rsid w:val="5BFB7E59"/>
    <w:rsid w:val="5C1017CC"/>
    <w:rsid w:val="5C583698"/>
    <w:rsid w:val="5D117274"/>
    <w:rsid w:val="5DA9754F"/>
    <w:rsid w:val="5E777036"/>
    <w:rsid w:val="5E9B27F8"/>
    <w:rsid w:val="5F0D4001"/>
    <w:rsid w:val="602F231A"/>
    <w:rsid w:val="60642861"/>
    <w:rsid w:val="608C45FB"/>
    <w:rsid w:val="613D1EE7"/>
    <w:rsid w:val="61897F29"/>
    <w:rsid w:val="61BA5F40"/>
    <w:rsid w:val="61E0064A"/>
    <w:rsid w:val="62B92C4C"/>
    <w:rsid w:val="63DA2857"/>
    <w:rsid w:val="63DB74EC"/>
    <w:rsid w:val="647629E6"/>
    <w:rsid w:val="64CC0566"/>
    <w:rsid w:val="65705EF9"/>
    <w:rsid w:val="65AA7E60"/>
    <w:rsid w:val="65E74C3F"/>
    <w:rsid w:val="66E07BC1"/>
    <w:rsid w:val="66E9583E"/>
    <w:rsid w:val="67180834"/>
    <w:rsid w:val="67A63767"/>
    <w:rsid w:val="67D513E0"/>
    <w:rsid w:val="67E33780"/>
    <w:rsid w:val="67E905BF"/>
    <w:rsid w:val="68864FCB"/>
    <w:rsid w:val="68D30B09"/>
    <w:rsid w:val="68EE5593"/>
    <w:rsid w:val="69A76F57"/>
    <w:rsid w:val="69B917A9"/>
    <w:rsid w:val="6B06595C"/>
    <w:rsid w:val="6BCA1F8B"/>
    <w:rsid w:val="6BCE176C"/>
    <w:rsid w:val="6C1B1BAF"/>
    <w:rsid w:val="6C1F06EC"/>
    <w:rsid w:val="6C674A3C"/>
    <w:rsid w:val="6D1A174C"/>
    <w:rsid w:val="6E4A4966"/>
    <w:rsid w:val="6EB82F03"/>
    <w:rsid w:val="6ED10875"/>
    <w:rsid w:val="711529E8"/>
    <w:rsid w:val="71A86F83"/>
    <w:rsid w:val="71E673A0"/>
    <w:rsid w:val="72EB3D62"/>
    <w:rsid w:val="73676811"/>
    <w:rsid w:val="74027035"/>
    <w:rsid w:val="740E1556"/>
    <w:rsid w:val="7475420F"/>
    <w:rsid w:val="747F6DF1"/>
    <w:rsid w:val="74C12A19"/>
    <w:rsid w:val="756318D2"/>
    <w:rsid w:val="757E579A"/>
    <w:rsid w:val="75924646"/>
    <w:rsid w:val="75C37A55"/>
    <w:rsid w:val="75D91A00"/>
    <w:rsid w:val="76A87CAD"/>
    <w:rsid w:val="76C10DE2"/>
    <w:rsid w:val="774A7C5A"/>
    <w:rsid w:val="77762C10"/>
    <w:rsid w:val="77DC19B1"/>
    <w:rsid w:val="78A81C7D"/>
    <w:rsid w:val="78BA1B27"/>
    <w:rsid w:val="78CF017F"/>
    <w:rsid w:val="790A7EA5"/>
    <w:rsid w:val="794C698C"/>
    <w:rsid w:val="79682071"/>
    <w:rsid w:val="7A5F2B20"/>
    <w:rsid w:val="7AF257F7"/>
    <w:rsid w:val="7B911BD0"/>
    <w:rsid w:val="7B9B4447"/>
    <w:rsid w:val="7C047802"/>
    <w:rsid w:val="7C6503F1"/>
    <w:rsid w:val="7CD05001"/>
    <w:rsid w:val="7CDC034A"/>
    <w:rsid w:val="7DC5467B"/>
    <w:rsid w:val="7DE24829"/>
    <w:rsid w:val="7E8B72BD"/>
    <w:rsid w:val="7F14620B"/>
    <w:rsid w:val="7F62391B"/>
    <w:rsid w:val="7F8A0C9C"/>
    <w:rsid w:val="7FD41DB0"/>
    <w:rsid w:val="7FE94D5E"/>
    <w:rsid w:val="7FFD66B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11B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2635"/>
    <w:pPr>
      <w:spacing w:after="180"/>
    </w:pPr>
    <w:rPr>
      <w:rFonts w:eastAsia="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rsid w:val="006D7B1B"/>
    <w:pPr>
      <w:ind w:left="2268" w:hanging="2268"/>
    </w:pPr>
  </w:style>
  <w:style w:type="paragraph" w:styleId="60">
    <w:name w:val="toc 6"/>
    <w:basedOn w:val="50"/>
    <w:next w:val="a"/>
    <w:qFormat/>
    <w:rsid w:val="006D7B1B"/>
    <w:pPr>
      <w:ind w:left="1985" w:hanging="1985"/>
    </w:pPr>
  </w:style>
  <w:style w:type="paragraph" w:styleId="50">
    <w:name w:val="toc 5"/>
    <w:basedOn w:val="40"/>
    <w:next w:val="a"/>
    <w:qFormat/>
    <w:rsid w:val="006D7B1B"/>
    <w:pPr>
      <w:ind w:left="1701" w:hanging="1701"/>
    </w:pPr>
  </w:style>
  <w:style w:type="paragraph" w:styleId="40">
    <w:name w:val="toc 4"/>
    <w:basedOn w:val="31"/>
    <w:next w:val="a"/>
    <w:qFormat/>
    <w:rsid w:val="006D7B1B"/>
    <w:pPr>
      <w:ind w:left="1418" w:hanging="1418"/>
    </w:pPr>
  </w:style>
  <w:style w:type="paragraph" w:styleId="31">
    <w:name w:val="toc 3"/>
    <w:basedOn w:val="21"/>
    <w:next w:val="a"/>
    <w:qFormat/>
    <w:rsid w:val="006D7B1B"/>
    <w:pPr>
      <w:ind w:left="1134" w:hanging="1134"/>
    </w:pPr>
  </w:style>
  <w:style w:type="paragraph" w:styleId="21">
    <w:name w:val="toc 2"/>
    <w:basedOn w:val="10"/>
    <w:next w:val="a"/>
    <w:qFormat/>
    <w:rsid w:val="006D7B1B"/>
    <w:pPr>
      <w:keepNext w:val="0"/>
      <w:spacing w:before="0"/>
      <w:ind w:left="851" w:hanging="851"/>
    </w:pPr>
    <w:rPr>
      <w:sz w:val="20"/>
    </w:rPr>
  </w:style>
  <w:style w:type="paragraph" w:styleId="10">
    <w:name w:val="toc 1"/>
    <w:next w:val="a"/>
    <w:qFormat/>
    <w:rsid w:val="006D7B1B"/>
    <w:pPr>
      <w:keepNext/>
      <w:keepLines/>
      <w:widowControl w:val="0"/>
      <w:tabs>
        <w:tab w:val="right" w:leader="dot" w:pos="9639"/>
      </w:tabs>
      <w:spacing w:before="120"/>
      <w:ind w:left="567" w:right="425" w:hanging="567"/>
    </w:pPr>
    <w:rPr>
      <w:rFonts w:eastAsia="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link w:val="Char3"/>
    <w:qFormat/>
    <w:pPr>
      <w:widowControl w:val="0"/>
    </w:pPr>
    <w:rPr>
      <w:rFonts w:ascii="Arial" w:eastAsia="Times New Roman" w:hAnsi="Arial"/>
      <w:b/>
      <w:sz w:val="18"/>
      <w:lang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7"/>
    <w:next w:val="a7"/>
    <w:link w:val="Char5"/>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qFormat/>
    <w:rPr>
      <w:b/>
      <w:position w:val="6"/>
      <w:sz w:val="16"/>
    </w:rPr>
  </w:style>
  <w:style w:type="character" w:customStyle="1" w:styleId="Char1">
    <w:name w:val="批注框文本 Char"/>
    <w:link w:val="a8"/>
    <w:qFormat/>
    <w:rPr>
      <w:rFonts w:ascii="Tahoma" w:hAnsi="Tahoma" w:cs="Tahoma"/>
      <w:sz w:val="16"/>
      <w:szCs w:val="16"/>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rsid w:val="006D7B1B"/>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rsid w:val="006D7B1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FirstChange">
    <w:name w:val="First Change"/>
    <w:basedOn w:val="a"/>
    <w:qFormat/>
    <w:pPr>
      <w:jc w:val="center"/>
    </w:pPr>
    <w:rPr>
      <w:color w:val="FF0000"/>
    </w:rPr>
  </w:style>
  <w:style w:type="character" w:customStyle="1" w:styleId="Char3">
    <w:name w:val="页眉 Char"/>
    <w:link w:val="aa"/>
    <w:qFormat/>
    <w:rPr>
      <w:rFonts w:ascii="Arial" w:hAnsi="Arial"/>
      <w:b/>
      <w:sz w:val="18"/>
      <w:lang w:eastAsia="en-US"/>
    </w:rPr>
  </w:style>
  <w:style w:type="paragraph" w:customStyle="1" w:styleId="af1">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Char">
    <w:name w:val="标题 4 Char"/>
    <w:link w:val="4"/>
    <w:qFormat/>
    <w:rPr>
      <w:rFonts w:ascii="Arial" w:hAnsi="Arial"/>
      <w:sz w:val="24"/>
      <w:lang w:val="en-GB"/>
    </w:rPr>
  </w:style>
  <w:style w:type="character" w:customStyle="1" w:styleId="3Char">
    <w:name w:val="标题 3 Char"/>
    <w:link w:val="3"/>
    <w:qFormat/>
    <w:rPr>
      <w:rFonts w:ascii="Arial" w:hAnsi="Arial"/>
      <w:sz w:val="28"/>
      <w:lang w:val="en-GB"/>
    </w:rPr>
  </w:style>
  <w:style w:type="character" w:customStyle="1" w:styleId="6Char">
    <w:name w:val="标题 6 Char"/>
    <w:link w:val="6"/>
    <w:qFormat/>
    <w:rPr>
      <w:rFonts w:ascii="Arial" w:hAnsi="Arial"/>
      <w:lang w:val="en-GB"/>
    </w:rPr>
  </w:style>
  <w:style w:type="character" w:customStyle="1" w:styleId="Char2">
    <w:name w:val="页脚 Char"/>
    <w:link w:val="a9"/>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2">
    <w:name w:val="修订1"/>
    <w:hidden/>
    <w:uiPriority w:val="99"/>
    <w:semiHidden/>
    <w:qFormat/>
    <w:rsid w:val="006D7B1B"/>
    <w:rPr>
      <w:rFonts w:eastAsia="Times New Roman"/>
      <w:lang w:eastAsia="en-US"/>
    </w:rPr>
  </w:style>
  <w:style w:type="character" w:customStyle="1" w:styleId="13">
    <w:name w:val="@他1"/>
    <w:uiPriority w:val="99"/>
    <w:semiHidden/>
    <w:unhideWhenUsed/>
    <w:qFormat/>
    <w:rPr>
      <w:color w:val="2B579A"/>
      <w:shd w:val="clear" w:color="auto" w:fill="E6E6E6"/>
    </w:rPr>
  </w:style>
  <w:style w:type="character" w:customStyle="1" w:styleId="Char4">
    <w:name w:val="脚注文本 Char"/>
    <w:link w:val="ab"/>
    <w:qFormat/>
    <w:rPr>
      <w:rFonts w:ascii="Times New Roman" w:hAnsi="Times New Roman"/>
      <w:sz w:val="16"/>
      <w:lang w:val="en-GB"/>
    </w:rPr>
  </w:style>
  <w:style w:type="character" w:customStyle="1" w:styleId="Char0">
    <w:name w:val="批注文字 Char"/>
    <w:link w:val="a7"/>
    <w:qFormat/>
    <w:rPr>
      <w:rFonts w:ascii="Times New Roman" w:hAnsi="Times New Roman"/>
      <w:lang w:val="en-GB"/>
    </w:rPr>
  </w:style>
  <w:style w:type="character" w:customStyle="1" w:styleId="Char5">
    <w:name w:val="批注主题 Char"/>
    <w:link w:val="ac"/>
    <w:qFormat/>
    <w:rPr>
      <w:rFonts w:ascii="Times New Roman" w:hAnsi="Times New Roman"/>
      <w:b/>
      <w:bCs/>
      <w:lang w:val="en-GB"/>
    </w:rPr>
  </w:style>
  <w:style w:type="character" w:customStyle="1" w:styleId="Char">
    <w:name w:val="文档结构图 Char"/>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4">
    <w:name w:val="未处理的提及1"/>
    <w:basedOn w:val="a0"/>
    <w:uiPriority w:val="99"/>
    <w:semiHidden/>
    <w:unhideWhenUsed/>
    <w:qFormat/>
    <w:rPr>
      <w:color w:val="605E5C"/>
      <w:shd w:val="clear" w:color="auto" w:fill="E1DFDD"/>
    </w:rPr>
  </w:style>
  <w:style w:type="paragraph" w:customStyle="1" w:styleId="3gpptitlecitytdocnumber">
    <w:name w:val="3gpp title (city + tdoc number)"/>
    <w:basedOn w:val="aa"/>
    <w:qFormat/>
    <w:pPr>
      <w:tabs>
        <w:tab w:val="right" w:pos="9923"/>
      </w:tabs>
      <w:ind w:right="-7"/>
    </w:pPr>
    <w:rPr>
      <w:rFonts w:cs="Arial"/>
      <w:bCs/>
      <w:sz w:val="24"/>
    </w:rPr>
  </w:style>
  <w:style w:type="paragraph" w:styleId="af2">
    <w:name w:val="List Paragraph"/>
    <w:basedOn w:val="a"/>
    <w:uiPriority w:val="99"/>
    <w:qFormat/>
    <w:pPr>
      <w:ind w:firstLineChars="200" w:firstLine="420"/>
    </w:pPr>
  </w:style>
  <w:style w:type="paragraph" w:customStyle="1" w:styleId="Revision1">
    <w:name w:val="Revision1"/>
    <w:hidden/>
    <w:uiPriority w:val="99"/>
    <w:unhideWhenUsed/>
    <w:qFormat/>
    <w:rsid w:val="006D7B1B"/>
    <w:rPr>
      <w:rFonts w:eastAsia="Times New Roman"/>
      <w:lang w:eastAsia="en-US"/>
    </w:rPr>
  </w:style>
  <w:style w:type="paragraph" w:customStyle="1" w:styleId="15">
    <w:name w:val="수정1"/>
    <w:hidden/>
    <w:uiPriority w:val="99"/>
    <w:semiHidden/>
    <w:qFormat/>
    <w:rsid w:val="006D7B1B"/>
    <w:rPr>
      <w:rFonts w:eastAsia="Times New Roman"/>
      <w:lang w:eastAsia="en-US"/>
    </w:rPr>
  </w:style>
  <w:style w:type="paragraph" w:customStyle="1" w:styleId="Revision2">
    <w:name w:val="Revision2"/>
    <w:hidden/>
    <w:uiPriority w:val="99"/>
    <w:unhideWhenUsed/>
    <w:rsid w:val="006D7B1B"/>
    <w:rPr>
      <w:rFonts w:eastAsia="Times New Roman"/>
      <w:lang w:eastAsia="en-US"/>
    </w:rPr>
  </w:style>
  <w:style w:type="paragraph" w:styleId="af3">
    <w:name w:val="Revision"/>
    <w:hidden/>
    <w:uiPriority w:val="99"/>
    <w:unhideWhenUsed/>
    <w:rsid w:val="006D7B1B"/>
    <w:rPr>
      <w:rFonts w:eastAsia="Times New Roman"/>
      <w:lang w:eastAsia="en-US"/>
    </w:rPr>
  </w:style>
  <w:style w:type="character" w:customStyle="1" w:styleId="CRCoverPageZchn">
    <w:name w:val="CR Cover Page Zchn"/>
    <w:link w:val="CRCoverPage"/>
    <w:qFormat/>
    <w:rsid w:val="008D21B8"/>
    <w:rPr>
      <w:rFonts w:ascii="Arial" w:eastAsia="Times New Roman" w:hAnsi="Arial"/>
      <w:lang w:eastAsia="en-US"/>
    </w:rPr>
  </w:style>
  <w:style w:type="paragraph" w:styleId="af4">
    <w:name w:val="Body Text"/>
    <w:basedOn w:val="a"/>
    <w:link w:val="Char6"/>
    <w:rsid w:val="00912635"/>
    <w:pPr>
      <w:overflowPunct w:val="0"/>
      <w:autoSpaceDE w:val="0"/>
      <w:autoSpaceDN w:val="0"/>
      <w:adjustRightInd w:val="0"/>
      <w:spacing w:after="120"/>
      <w:jc w:val="both"/>
      <w:textAlignment w:val="baseline"/>
    </w:pPr>
    <w:rPr>
      <w:rFonts w:ascii="Arial" w:eastAsia="宋体" w:hAnsi="Arial"/>
      <w:lang w:eastAsia="x-none"/>
    </w:rPr>
  </w:style>
  <w:style w:type="character" w:customStyle="1" w:styleId="Char6">
    <w:name w:val="正文文本 Char"/>
    <w:basedOn w:val="a0"/>
    <w:link w:val="af4"/>
    <w:rsid w:val="00912635"/>
    <w:rPr>
      <w:rFonts w:ascii="Arial" w:hAnsi="Arial"/>
      <w:lang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2635"/>
    <w:pPr>
      <w:spacing w:after="180"/>
    </w:pPr>
    <w:rPr>
      <w:rFonts w:eastAsia="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rsid w:val="006D7B1B"/>
    <w:pPr>
      <w:ind w:left="2268" w:hanging="2268"/>
    </w:pPr>
  </w:style>
  <w:style w:type="paragraph" w:styleId="60">
    <w:name w:val="toc 6"/>
    <w:basedOn w:val="50"/>
    <w:next w:val="a"/>
    <w:qFormat/>
    <w:rsid w:val="006D7B1B"/>
    <w:pPr>
      <w:ind w:left="1985" w:hanging="1985"/>
    </w:pPr>
  </w:style>
  <w:style w:type="paragraph" w:styleId="50">
    <w:name w:val="toc 5"/>
    <w:basedOn w:val="40"/>
    <w:next w:val="a"/>
    <w:qFormat/>
    <w:rsid w:val="006D7B1B"/>
    <w:pPr>
      <w:ind w:left="1701" w:hanging="1701"/>
    </w:pPr>
  </w:style>
  <w:style w:type="paragraph" w:styleId="40">
    <w:name w:val="toc 4"/>
    <w:basedOn w:val="31"/>
    <w:next w:val="a"/>
    <w:qFormat/>
    <w:rsid w:val="006D7B1B"/>
    <w:pPr>
      <w:ind w:left="1418" w:hanging="1418"/>
    </w:pPr>
  </w:style>
  <w:style w:type="paragraph" w:styleId="31">
    <w:name w:val="toc 3"/>
    <w:basedOn w:val="21"/>
    <w:next w:val="a"/>
    <w:qFormat/>
    <w:rsid w:val="006D7B1B"/>
    <w:pPr>
      <w:ind w:left="1134" w:hanging="1134"/>
    </w:pPr>
  </w:style>
  <w:style w:type="paragraph" w:styleId="21">
    <w:name w:val="toc 2"/>
    <w:basedOn w:val="10"/>
    <w:next w:val="a"/>
    <w:qFormat/>
    <w:rsid w:val="006D7B1B"/>
    <w:pPr>
      <w:keepNext w:val="0"/>
      <w:spacing w:before="0"/>
      <w:ind w:left="851" w:hanging="851"/>
    </w:pPr>
    <w:rPr>
      <w:sz w:val="20"/>
    </w:rPr>
  </w:style>
  <w:style w:type="paragraph" w:styleId="10">
    <w:name w:val="toc 1"/>
    <w:next w:val="a"/>
    <w:qFormat/>
    <w:rsid w:val="006D7B1B"/>
    <w:pPr>
      <w:keepNext/>
      <w:keepLines/>
      <w:widowControl w:val="0"/>
      <w:tabs>
        <w:tab w:val="right" w:leader="dot" w:pos="9639"/>
      </w:tabs>
      <w:spacing w:before="120"/>
      <w:ind w:left="567" w:right="425" w:hanging="567"/>
    </w:pPr>
    <w:rPr>
      <w:rFonts w:eastAsia="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link w:val="Char3"/>
    <w:qFormat/>
    <w:pPr>
      <w:widowControl w:val="0"/>
    </w:pPr>
    <w:rPr>
      <w:rFonts w:ascii="Arial" w:eastAsia="Times New Roman" w:hAnsi="Arial"/>
      <w:b/>
      <w:sz w:val="18"/>
      <w:lang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7"/>
    <w:next w:val="a7"/>
    <w:link w:val="Char5"/>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qFormat/>
    <w:rPr>
      <w:b/>
      <w:position w:val="6"/>
      <w:sz w:val="16"/>
    </w:rPr>
  </w:style>
  <w:style w:type="character" w:customStyle="1" w:styleId="Char1">
    <w:name w:val="批注框文本 Char"/>
    <w:link w:val="a8"/>
    <w:qFormat/>
    <w:rPr>
      <w:rFonts w:ascii="Tahoma" w:hAnsi="Tahoma" w:cs="Tahoma"/>
      <w:sz w:val="16"/>
      <w:szCs w:val="16"/>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rsid w:val="006D7B1B"/>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rsid w:val="006D7B1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FirstChange">
    <w:name w:val="First Change"/>
    <w:basedOn w:val="a"/>
    <w:qFormat/>
    <w:pPr>
      <w:jc w:val="center"/>
    </w:pPr>
    <w:rPr>
      <w:color w:val="FF0000"/>
    </w:rPr>
  </w:style>
  <w:style w:type="character" w:customStyle="1" w:styleId="Char3">
    <w:name w:val="页眉 Char"/>
    <w:link w:val="aa"/>
    <w:qFormat/>
    <w:rPr>
      <w:rFonts w:ascii="Arial" w:hAnsi="Arial"/>
      <w:b/>
      <w:sz w:val="18"/>
      <w:lang w:eastAsia="en-US"/>
    </w:rPr>
  </w:style>
  <w:style w:type="paragraph" w:customStyle="1" w:styleId="af1">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Char">
    <w:name w:val="标题 4 Char"/>
    <w:link w:val="4"/>
    <w:qFormat/>
    <w:rPr>
      <w:rFonts w:ascii="Arial" w:hAnsi="Arial"/>
      <w:sz w:val="24"/>
      <w:lang w:val="en-GB"/>
    </w:rPr>
  </w:style>
  <w:style w:type="character" w:customStyle="1" w:styleId="3Char">
    <w:name w:val="标题 3 Char"/>
    <w:link w:val="3"/>
    <w:qFormat/>
    <w:rPr>
      <w:rFonts w:ascii="Arial" w:hAnsi="Arial"/>
      <w:sz w:val="28"/>
      <w:lang w:val="en-GB"/>
    </w:rPr>
  </w:style>
  <w:style w:type="character" w:customStyle="1" w:styleId="6Char">
    <w:name w:val="标题 6 Char"/>
    <w:link w:val="6"/>
    <w:qFormat/>
    <w:rPr>
      <w:rFonts w:ascii="Arial" w:hAnsi="Arial"/>
      <w:lang w:val="en-GB"/>
    </w:rPr>
  </w:style>
  <w:style w:type="character" w:customStyle="1" w:styleId="Char2">
    <w:name w:val="页脚 Char"/>
    <w:link w:val="a9"/>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2">
    <w:name w:val="修订1"/>
    <w:hidden/>
    <w:uiPriority w:val="99"/>
    <w:semiHidden/>
    <w:qFormat/>
    <w:rsid w:val="006D7B1B"/>
    <w:rPr>
      <w:rFonts w:eastAsia="Times New Roman"/>
      <w:lang w:eastAsia="en-US"/>
    </w:rPr>
  </w:style>
  <w:style w:type="character" w:customStyle="1" w:styleId="13">
    <w:name w:val="@他1"/>
    <w:uiPriority w:val="99"/>
    <w:semiHidden/>
    <w:unhideWhenUsed/>
    <w:qFormat/>
    <w:rPr>
      <w:color w:val="2B579A"/>
      <w:shd w:val="clear" w:color="auto" w:fill="E6E6E6"/>
    </w:rPr>
  </w:style>
  <w:style w:type="character" w:customStyle="1" w:styleId="Char4">
    <w:name w:val="脚注文本 Char"/>
    <w:link w:val="ab"/>
    <w:qFormat/>
    <w:rPr>
      <w:rFonts w:ascii="Times New Roman" w:hAnsi="Times New Roman"/>
      <w:sz w:val="16"/>
      <w:lang w:val="en-GB"/>
    </w:rPr>
  </w:style>
  <w:style w:type="character" w:customStyle="1" w:styleId="Char0">
    <w:name w:val="批注文字 Char"/>
    <w:link w:val="a7"/>
    <w:qFormat/>
    <w:rPr>
      <w:rFonts w:ascii="Times New Roman" w:hAnsi="Times New Roman"/>
      <w:lang w:val="en-GB"/>
    </w:rPr>
  </w:style>
  <w:style w:type="character" w:customStyle="1" w:styleId="Char5">
    <w:name w:val="批注主题 Char"/>
    <w:link w:val="ac"/>
    <w:qFormat/>
    <w:rPr>
      <w:rFonts w:ascii="Times New Roman" w:hAnsi="Times New Roman"/>
      <w:b/>
      <w:bCs/>
      <w:lang w:val="en-GB"/>
    </w:rPr>
  </w:style>
  <w:style w:type="character" w:customStyle="1" w:styleId="Char">
    <w:name w:val="文档结构图 Char"/>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4">
    <w:name w:val="未处理的提及1"/>
    <w:basedOn w:val="a0"/>
    <w:uiPriority w:val="99"/>
    <w:semiHidden/>
    <w:unhideWhenUsed/>
    <w:qFormat/>
    <w:rPr>
      <w:color w:val="605E5C"/>
      <w:shd w:val="clear" w:color="auto" w:fill="E1DFDD"/>
    </w:rPr>
  </w:style>
  <w:style w:type="paragraph" w:customStyle="1" w:styleId="3gpptitlecitytdocnumber">
    <w:name w:val="3gpp title (city + tdoc number)"/>
    <w:basedOn w:val="aa"/>
    <w:qFormat/>
    <w:pPr>
      <w:tabs>
        <w:tab w:val="right" w:pos="9923"/>
      </w:tabs>
      <w:ind w:right="-7"/>
    </w:pPr>
    <w:rPr>
      <w:rFonts w:cs="Arial"/>
      <w:bCs/>
      <w:sz w:val="24"/>
    </w:rPr>
  </w:style>
  <w:style w:type="paragraph" w:styleId="af2">
    <w:name w:val="List Paragraph"/>
    <w:basedOn w:val="a"/>
    <w:uiPriority w:val="99"/>
    <w:qFormat/>
    <w:pPr>
      <w:ind w:firstLineChars="200" w:firstLine="420"/>
    </w:pPr>
  </w:style>
  <w:style w:type="paragraph" w:customStyle="1" w:styleId="Revision1">
    <w:name w:val="Revision1"/>
    <w:hidden/>
    <w:uiPriority w:val="99"/>
    <w:unhideWhenUsed/>
    <w:qFormat/>
    <w:rsid w:val="006D7B1B"/>
    <w:rPr>
      <w:rFonts w:eastAsia="Times New Roman"/>
      <w:lang w:eastAsia="en-US"/>
    </w:rPr>
  </w:style>
  <w:style w:type="paragraph" w:customStyle="1" w:styleId="15">
    <w:name w:val="수정1"/>
    <w:hidden/>
    <w:uiPriority w:val="99"/>
    <w:semiHidden/>
    <w:qFormat/>
    <w:rsid w:val="006D7B1B"/>
    <w:rPr>
      <w:rFonts w:eastAsia="Times New Roman"/>
      <w:lang w:eastAsia="en-US"/>
    </w:rPr>
  </w:style>
  <w:style w:type="paragraph" w:customStyle="1" w:styleId="Revision2">
    <w:name w:val="Revision2"/>
    <w:hidden/>
    <w:uiPriority w:val="99"/>
    <w:unhideWhenUsed/>
    <w:rsid w:val="006D7B1B"/>
    <w:rPr>
      <w:rFonts w:eastAsia="Times New Roman"/>
      <w:lang w:eastAsia="en-US"/>
    </w:rPr>
  </w:style>
  <w:style w:type="paragraph" w:styleId="af3">
    <w:name w:val="Revision"/>
    <w:hidden/>
    <w:uiPriority w:val="99"/>
    <w:unhideWhenUsed/>
    <w:rsid w:val="006D7B1B"/>
    <w:rPr>
      <w:rFonts w:eastAsia="Times New Roman"/>
      <w:lang w:eastAsia="en-US"/>
    </w:rPr>
  </w:style>
  <w:style w:type="character" w:customStyle="1" w:styleId="CRCoverPageZchn">
    <w:name w:val="CR Cover Page Zchn"/>
    <w:link w:val="CRCoverPage"/>
    <w:qFormat/>
    <w:rsid w:val="008D21B8"/>
    <w:rPr>
      <w:rFonts w:ascii="Arial" w:eastAsia="Times New Roman" w:hAnsi="Arial"/>
      <w:lang w:eastAsia="en-US"/>
    </w:rPr>
  </w:style>
  <w:style w:type="paragraph" w:styleId="af4">
    <w:name w:val="Body Text"/>
    <w:basedOn w:val="a"/>
    <w:link w:val="Char6"/>
    <w:rsid w:val="00912635"/>
    <w:pPr>
      <w:overflowPunct w:val="0"/>
      <w:autoSpaceDE w:val="0"/>
      <w:autoSpaceDN w:val="0"/>
      <w:adjustRightInd w:val="0"/>
      <w:spacing w:after="120"/>
      <w:jc w:val="both"/>
      <w:textAlignment w:val="baseline"/>
    </w:pPr>
    <w:rPr>
      <w:rFonts w:ascii="Arial" w:eastAsia="宋体" w:hAnsi="Arial"/>
      <w:lang w:eastAsia="x-none"/>
    </w:rPr>
  </w:style>
  <w:style w:type="character" w:customStyle="1" w:styleId="Char6">
    <w:name w:val="正文文本 Char"/>
    <w:basedOn w:val="a0"/>
    <w:link w:val="af4"/>
    <w:rsid w:val="00912635"/>
    <w:rPr>
      <w:rFonts w:ascii="Arial" w:hAnsi="Arial"/>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TP template</Template>
  <TotalTime>2</TotalTime>
  <Pages>3</Pages>
  <Words>1197</Words>
  <Characters>6827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8008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CATT</cp:lastModifiedBy>
  <cp:revision>3</cp:revision>
  <cp:lastPrinted>1900-12-31T16:00:00Z</cp:lastPrinted>
  <dcterms:created xsi:type="dcterms:W3CDTF">2025-03-28T03:11:00Z</dcterms:created>
  <dcterms:modified xsi:type="dcterms:W3CDTF">2025-03-28T03:11:00Z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5846FC57D5D646578C4D29D6876051CB</vt:lpwstr>
  </property>
  <property fmtid="{D5CDD505-2E9C-101B-9397-08002B2CF9AE}" pid="5" name="MSIP_Label_278005ce-31f4-4f90-bc26-ec23758efcb0_Enabled">
    <vt:lpwstr>true</vt:lpwstr>
  </property>
  <property fmtid="{D5CDD505-2E9C-101B-9397-08002B2CF9AE}" pid="6" name="MSIP_Label_278005ce-31f4-4f90-bc26-ec23758efcb0_SetDate">
    <vt:lpwstr>2024-11-28T11:15:25Z</vt:lpwstr>
  </property>
  <property fmtid="{D5CDD505-2E9C-101B-9397-08002B2CF9AE}" pid="7" name="MSIP_Label_278005ce-31f4-4f90-bc26-ec23758efcb0_Method">
    <vt:lpwstr>Standard</vt:lpwstr>
  </property>
  <property fmtid="{D5CDD505-2E9C-101B-9397-08002B2CF9AE}" pid="8" name="MSIP_Label_278005ce-31f4-4f90-bc26-ec23758efcb0_Name">
    <vt:lpwstr>General</vt:lpwstr>
  </property>
  <property fmtid="{D5CDD505-2E9C-101B-9397-08002B2CF9AE}" pid="9" name="MSIP_Label_278005ce-31f4-4f90-bc26-ec23758efcb0_SiteId">
    <vt:lpwstr>6d49d47f-3280-4627-8c09-4450bafd1a23</vt:lpwstr>
  </property>
  <property fmtid="{D5CDD505-2E9C-101B-9397-08002B2CF9AE}" pid="10" name="MSIP_Label_278005ce-31f4-4f90-bc26-ec23758efcb0_ActionId">
    <vt:lpwstr>50f0bbf7-7a5e-4864-a1a1-26eb6f40a711</vt:lpwstr>
  </property>
  <property fmtid="{D5CDD505-2E9C-101B-9397-08002B2CF9AE}" pid="11" name="MSIP_Label_278005ce-31f4-4f90-bc26-ec23758efcb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1741006600</vt:lpwstr>
  </property>
</Properties>
</file>