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93DA5F" w14:textId="718FC53D" w:rsidR="00B32950" w:rsidRDefault="0040653F">
      <w:pPr>
        <w:pStyle w:val="3GPPHeader"/>
        <w:rPr>
          <w:rFonts w:ascii="Arial" w:hAnsi="Arial" w:cs="Arial"/>
          <w:bCs/>
          <w:color w:val="000000"/>
          <w:sz w:val="22"/>
          <w:szCs w:val="22"/>
          <w:lang w:val="de-DE"/>
        </w:rPr>
      </w:pPr>
      <w:r>
        <w:rPr>
          <w:rFonts w:ascii="Arial" w:hAnsi="Arial" w:cs="Arial"/>
          <w:bCs/>
          <w:color w:val="000000"/>
          <w:sz w:val="22"/>
          <w:szCs w:val="22"/>
          <w:lang w:val="de-DE"/>
        </w:rPr>
        <w:t>3GPP TSG-RAN WG3 #12</w:t>
      </w:r>
      <w:r w:rsidR="008D470F">
        <w:rPr>
          <w:rFonts w:ascii="Arial" w:hAnsi="Arial" w:cs="Arial" w:hint="eastAsia"/>
          <w:bCs/>
          <w:color w:val="000000"/>
          <w:sz w:val="22"/>
          <w:szCs w:val="22"/>
          <w:lang w:val="de-DE"/>
        </w:rPr>
        <w:t>6</w:t>
      </w:r>
      <w:r>
        <w:rPr>
          <w:rFonts w:ascii="Arial" w:hAnsi="Arial" w:cs="Arial"/>
          <w:bCs/>
          <w:color w:val="000000"/>
          <w:sz w:val="22"/>
          <w:szCs w:val="22"/>
          <w:lang w:val="de-DE"/>
        </w:rPr>
        <w:tab/>
      </w:r>
      <w:r>
        <w:rPr>
          <w:sz w:val="28"/>
          <w:szCs w:val="28"/>
          <w:lang w:val="de-DE"/>
        </w:rPr>
        <w:t>R3-24</w:t>
      </w:r>
      <w:r w:rsidR="008D470F">
        <w:rPr>
          <w:rFonts w:hint="eastAsia"/>
          <w:sz w:val="28"/>
          <w:szCs w:val="28"/>
          <w:lang w:val="de-DE"/>
        </w:rPr>
        <w:t>7828</w:t>
      </w:r>
    </w:p>
    <w:p w14:paraId="6C727E8F" w14:textId="77777777" w:rsidR="008D470F" w:rsidRDefault="008D470F">
      <w:pPr>
        <w:pStyle w:val="3GPPHeader"/>
        <w:rPr>
          <w:rFonts w:ascii="Arial" w:hAnsi="Arial" w:cs="Arial"/>
          <w:bCs/>
          <w:color w:val="000000"/>
          <w:sz w:val="22"/>
          <w:szCs w:val="22"/>
        </w:rPr>
      </w:pPr>
      <w:r w:rsidRPr="008D470F">
        <w:rPr>
          <w:rFonts w:ascii="Arial" w:hAnsi="Arial" w:cs="Arial"/>
          <w:bCs/>
          <w:color w:val="000000"/>
          <w:sz w:val="22"/>
          <w:szCs w:val="22"/>
        </w:rPr>
        <w:t>Orlando, USA, 18th – 22nd , November, 2024</w:t>
      </w:r>
    </w:p>
    <w:p w14:paraId="7A04D916" w14:textId="793E7745" w:rsidR="00B32950" w:rsidRDefault="0040653F">
      <w:pPr>
        <w:pStyle w:val="3GPPHeader"/>
      </w:pPr>
      <w:r>
        <w:t>Agenda Item:</w:t>
      </w:r>
      <w:r>
        <w:tab/>
        <w:t>12.</w:t>
      </w:r>
      <w:r>
        <w:rPr>
          <w:rFonts w:hint="eastAsia"/>
        </w:rPr>
        <w:t>2</w:t>
      </w:r>
    </w:p>
    <w:p w14:paraId="27091D73" w14:textId="77777777" w:rsidR="00B32950" w:rsidRDefault="0040653F">
      <w:pPr>
        <w:pStyle w:val="3GPPHeader"/>
      </w:pPr>
      <w:r>
        <w:t>Source:</w:t>
      </w:r>
      <w:r>
        <w:tab/>
        <w:t>NTTDOCOMO (moderator)</w:t>
      </w:r>
    </w:p>
    <w:p w14:paraId="23BB9361" w14:textId="77777777" w:rsidR="00B32950" w:rsidRDefault="0040653F">
      <w:pPr>
        <w:pStyle w:val="3GPPHeader"/>
      </w:pPr>
      <w:r>
        <w:t>Title:</w:t>
      </w:r>
      <w:r>
        <w:tab/>
        <w:t xml:space="preserve">Summary of Offline Discussion on </w:t>
      </w:r>
      <w:r>
        <w:rPr>
          <w:rFonts w:hint="eastAsia"/>
        </w:rPr>
        <w:t>WAB</w:t>
      </w:r>
    </w:p>
    <w:p w14:paraId="6E11B877" w14:textId="77777777" w:rsidR="00B32950" w:rsidRDefault="0040653F">
      <w:pPr>
        <w:pStyle w:val="3GPPHeader"/>
      </w:pPr>
      <w:r>
        <w:t>Document for:</w:t>
      </w:r>
      <w:r>
        <w:tab/>
        <w:t>Approval</w:t>
      </w:r>
    </w:p>
    <w:p w14:paraId="2796EF5A" w14:textId="23FBB51E" w:rsidR="008D470F" w:rsidRDefault="008D470F">
      <w:pPr>
        <w:pStyle w:val="1"/>
      </w:pPr>
      <w:r>
        <w:rPr>
          <w:rFonts w:hint="eastAsia"/>
        </w:rPr>
        <w:t>For chair notes</w:t>
      </w:r>
    </w:p>
    <w:p w14:paraId="454F494D" w14:textId="07F1D97C" w:rsidR="00F72BAA" w:rsidRPr="00F72BAA" w:rsidRDefault="00F72BAA" w:rsidP="00F72BAA">
      <w:pPr>
        <w:pStyle w:val="2"/>
      </w:pPr>
      <w:r>
        <w:t>F</w:t>
      </w:r>
      <w:r>
        <w:rPr>
          <w:rFonts w:hint="eastAsia"/>
        </w:rPr>
        <w:t>or multi hop prevention</w:t>
      </w:r>
    </w:p>
    <w:p w14:paraId="0F930E09" w14:textId="7D767ABB" w:rsidR="00F72BAA" w:rsidRPr="007848F9" w:rsidRDefault="00F72BAA" w:rsidP="00F72BAA">
      <w:pPr>
        <w:rPr>
          <w:highlight w:val="green"/>
        </w:rPr>
      </w:pPr>
      <w:r w:rsidRPr="007848F9">
        <w:rPr>
          <w:rFonts w:hint="eastAsia"/>
          <w:highlight w:val="green"/>
        </w:rPr>
        <w:t xml:space="preserve">RAN3 has agreed </w:t>
      </w:r>
      <w:r>
        <w:rPr>
          <w:rFonts w:hint="eastAsia"/>
          <w:highlight w:val="green"/>
        </w:rPr>
        <w:t xml:space="preserve">the following </w:t>
      </w:r>
      <w:r w:rsidRPr="007848F9">
        <w:rPr>
          <w:rFonts w:hint="eastAsia"/>
          <w:highlight w:val="green"/>
        </w:rPr>
        <w:t>solution for multi hop prevention for HO.</w:t>
      </w:r>
    </w:p>
    <w:p w14:paraId="178E1E37" w14:textId="77777777" w:rsidR="00F72BAA" w:rsidRPr="003A3129" w:rsidRDefault="00F72BAA" w:rsidP="00F72BAA">
      <w:pPr>
        <w:widowControl w:val="0"/>
        <w:rPr>
          <w:highlight w:val="green"/>
        </w:rPr>
      </w:pPr>
      <w:r w:rsidRPr="003A3129">
        <w:rPr>
          <w:highlight w:val="green"/>
        </w:rPr>
        <w:t>For HO, the target WAB-gNB should reject HO preparation including the S-NSSAI used for Backhauling.</w:t>
      </w:r>
    </w:p>
    <w:p w14:paraId="4229E2E2" w14:textId="77777777" w:rsidR="00F72BAA" w:rsidRPr="003A3129" w:rsidRDefault="00F72BAA" w:rsidP="00F72BAA">
      <w:pPr>
        <w:rPr>
          <w:highlight w:val="green"/>
          <w:lang w:val="en-GB"/>
        </w:rPr>
      </w:pPr>
    </w:p>
    <w:p w14:paraId="5BF1D174" w14:textId="77777777" w:rsidR="00F72BAA" w:rsidRPr="007848F9" w:rsidRDefault="00F72BAA" w:rsidP="00F72BAA">
      <w:pPr>
        <w:rPr>
          <w:highlight w:val="green"/>
        </w:rPr>
      </w:pPr>
      <w:r w:rsidRPr="007848F9">
        <w:rPr>
          <w:highlight w:val="green"/>
        </w:rPr>
        <w:t>T</w:t>
      </w:r>
      <w:r w:rsidRPr="007848F9">
        <w:rPr>
          <w:rFonts w:hint="eastAsia"/>
          <w:highlight w:val="green"/>
        </w:rPr>
        <w:t>o: SA2</w:t>
      </w:r>
    </w:p>
    <w:p w14:paraId="66FD2D19" w14:textId="77777777" w:rsidR="00F72BAA" w:rsidRDefault="00F72BAA" w:rsidP="00F72BAA">
      <w:r w:rsidRPr="007848F9">
        <w:rPr>
          <w:rFonts w:hint="eastAsia"/>
          <w:highlight w:val="green"/>
        </w:rPr>
        <w:t>CC: RAN2</w:t>
      </w:r>
    </w:p>
    <w:p w14:paraId="19B80FBF" w14:textId="77777777" w:rsidR="00F72BAA" w:rsidRPr="007848F9" w:rsidRDefault="00F72BAA" w:rsidP="00F72BAA">
      <w:pPr>
        <w:rPr>
          <w:highlight w:val="green"/>
        </w:rPr>
      </w:pPr>
    </w:p>
    <w:p w14:paraId="4540C8EF" w14:textId="535744EA" w:rsidR="00F72BAA" w:rsidRPr="007848F9" w:rsidRDefault="00F72BAA" w:rsidP="00F72BAA">
      <w:pPr>
        <w:rPr>
          <w:highlight w:val="yellow"/>
        </w:rPr>
      </w:pPr>
      <w:r w:rsidRPr="007848F9">
        <w:rPr>
          <w:highlight w:val="yellow"/>
        </w:rPr>
        <w:t>F</w:t>
      </w:r>
      <w:r w:rsidRPr="007848F9">
        <w:rPr>
          <w:rFonts w:hint="eastAsia"/>
          <w:highlight w:val="yellow"/>
        </w:rPr>
        <w:t xml:space="preserve">urther </w:t>
      </w:r>
      <w:r w:rsidRPr="007848F9">
        <w:rPr>
          <w:highlight w:val="yellow"/>
        </w:rPr>
        <w:t>discussion</w:t>
      </w:r>
      <w:r w:rsidRPr="007848F9">
        <w:rPr>
          <w:rFonts w:hint="eastAsia"/>
          <w:highlight w:val="yellow"/>
        </w:rPr>
        <w:t xml:space="preserve"> </w:t>
      </w:r>
      <w:r>
        <w:rPr>
          <w:rFonts w:hint="eastAsia"/>
          <w:highlight w:val="yellow"/>
        </w:rPr>
        <w:t xml:space="preserve">on </w:t>
      </w:r>
      <w:r w:rsidRPr="007848F9">
        <w:rPr>
          <w:rFonts w:hint="eastAsia"/>
          <w:highlight w:val="yellow"/>
        </w:rPr>
        <w:t>whethe</w:t>
      </w:r>
      <w:r>
        <w:rPr>
          <w:rFonts w:hint="eastAsia"/>
          <w:highlight w:val="yellow"/>
        </w:rPr>
        <w:t xml:space="preserve">r to add the following </w:t>
      </w:r>
      <w:r w:rsidRPr="007848F9">
        <w:rPr>
          <w:highlight w:val="yellow"/>
        </w:rPr>
        <w:t>in the</w:t>
      </w:r>
      <w:r w:rsidRPr="007848F9">
        <w:rPr>
          <w:rFonts w:hint="eastAsia"/>
          <w:highlight w:val="yellow"/>
        </w:rPr>
        <w:t xml:space="preserve"> reply LS in the on line session. </w:t>
      </w:r>
    </w:p>
    <w:p w14:paraId="61695BA7" w14:textId="77777777" w:rsidR="00F72BAA" w:rsidRDefault="00F72BAA" w:rsidP="00F72BAA">
      <w:pPr>
        <w:rPr>
          <w:highlight w:val="yellow"/>
        </w:rPr>
      </w:pPr>
      <w:r w:rsidRPr="007848F9">
        <w:rPr>
          <w:rFonts w:hint="eastAsia"/>
          <w:highlight w:val="yellow"/>
        </w:rPr>
        <w:t>RAN3 is still working on a solution for multi hop prevention for initial access.</w:t>
      </w:r>
    </w:p>
    <w:p w14:paraId="21EE05EA" w14:textId="469436AC" w:rsidR="00F72BAA" w:rsidRPr="00F72BAA" w:rsidRDefault="005D04AB" w:rsidP="00F72BAA">
      <w:pPr>
        <w:pStyle w:val="a6"/>
        <w:ind w:left="361" w:hanging="361"/>
        <w:rPr>
          <w:sz w:val="22"/>
          <w:highlight w:val="yellow"/>
          <w:lang w:eastAsia="ja-JP"/>
        </w:rPr>
      </w:pPr>
      <w:r>
        <w:rPr>
          <w:rFonts w:hint="eastAsia"/>
          <w:sz w:val="22"/>
          <w:highlight w:val="yellow"/>
          <w:lang w:eastAsia="ja-JP"/>
        </w:rPr>
        <w:t>Solution</w:t>
      </w:r>
      <w:r w:rsidR="00F72BAA" w:rsidRPr="00F72BAA">
        <w:rPr>
          <w:sz w:val="22"/>
          <w:highlight w:val="yellow"/>
          <w:lang w:eastAsia="ja-JP"/>
        </w:rPr>
        <w:t>1</w:t>
      </w:r>
      <w:r>
        <w:rPr>
          <w:rFonts w:hint="eastAsia"/>
          <w:sz w:val="22"/>
          <w:highlight w:val="yellow"/>
          <w:lang w:eastAsia="ja-JP"/>
        </w:rPr>
        <w:t xml:space="preserve">: </w:t>
      </w:r>
      <w:r w:rsidR="00F72BAA" w:rsidRPr="00F72BAA">
        <w:rPr>
          <w:sz w:val="22"/>
          <w:highlight w:val="yellow"/>
          <w:lang w:eastAsia="ja-JP"/>
        </w:rPr>
        <w:t>For initial access, WAB-gNB may use dedicated frequencies and/or PCIs and potential other legacy OTA parameters (e.g.</w:t>
      </w:r>
      <w:r w:rsidR="00F72BAA" w:rsidRPr="00F72BAA">
        <w:rPr>
          <w:rFonts w:hint="eastAsia"/>
          <w:sz w:val="22"/>
          <w:highlight w:val="yellow"/>
          <w:lang w:eastAsia="ja-JP"/>
        </w:rPr>
        <w:t xml:space="preserve"> </w:t>
      </w:r>
      <w:r w:rsidR="00F72BAA" w:rsidRPr="00F72BAA">
        <w:rPr>
          <w:sz w:val="22"/>
          <w:highlight w:val="yellow"/>
          <w:lang w:eastAsia="ja-JP"/>
        </w:rPr>
        <w:t>forbidden</w:t>
      </w:r>
      <w:r w:rsidR="00F72BAA" w:rsidRPr="00F72BAA">
        <w:rPr>
          <w:rFonts w:hint="eastAsia"/>
          <w:sz w:val="22"/>
          <w:highlight w:val="yellow"/>
          <w:lang w:eastAsia="ja-JP"/>
        </w:rPr>
        <w:t xml:space="preserve"> cell list (CGI list,a range of CGI), TAC, gNB ID</w:t>
      </w:r>
      <w:r w:rsidR="00F72BAA" w:rsidRPr="00F72BAA">
        <w:rPr>
          <w:sz w:val="22"/>
          <w:highlight w:val="yellow"/>
          <w:lang w:eastAsia="ja-JP"/>
        </w:rPr>
        <w:t xml:space="preserve">), to ensure that the WAB-MTs of other WAB-nodes avoid (re)selecting the WAB-gNB cells. </w:t>
      </w:r>
    </w:p>
    <w:p w14:paraId="4365993B" w14:textId="547CA38E" w:rsidR="00F72BAA" w:rsidRPr="00F72BAA" w:rsidRDefault="005D04AB" w:rsidP="00F72BAA">
      <w:pPr>
        <w:pStyle w:val="a6"/>
        <w:ind w:left="361" w:hanging="361"/>
        <w:rPr>
          <w:sz w:val="22"/>
          <w:highlight w:val="yellow"/>
          <w:lang w:eastAsia="ja-JP"/>
        </w:rPr>
      </w:pPr>
      <w:r>
        <w:rPr>
          <w:rFonts w:hint="eastAsia"/>
          <w:sz w:val="22"/>
          <w:highlight w:val="yellow"/>
          <w:lang w:eastAsia="ja-JP"/>
        </w:rPr>
        <w:t>Solution</w:t>
      </w:r>
      <w:r w:rsidR="00F72BAA" w:rsidRPr="00F72BAA">
        <w:rPr>
          <w:sz w:val="22"/>
          <w:highlight w:val="yellow"/>
          <w:lang w:eastAsia="ja-JP"/>
        </w:rPr>
        <w:t>3</w:t>
      </w:r>
      <w:r>
        <w:rPr>
          <w:rFonts w:hint="eastAsia"/>
          <w:sz w:val="22"/>
          <w:highlight w:val="yellow"/>
          <w:lang w:eastAsia="ja-JP"/>
        </w:rPr>
        <w:t xml:space="preserve">: </w:t>
      </w:r>
      <w:r w:rsidR="00F72BAA" w:rsidRPr="00F72BAA">
        <w:rPr>
          <w:sz w:val="22"/>
          <w:highlight w:val="yellow"/>
          <w:lang w:eastAsia="ja-JP"/>
        </w:rPr>
        <w:t>For initial access, WAB-gNB-cells broadcast a new indicator in SIB to bar WAB-MT, and the WAB-MT avoids (re)selection of cells broadcasting this indicator.</w:t>
      </w:r>
    </w:p>
    <w:p w14:paraId="5BFF7A00" w14:textId="77777777" w:rsidR="008D470F" w:rsidRDefault="008D470F" w:rsidP="008D470F"/>
    <w:p w14:paraId="5D779F97" w14:textId="77777777" w:rsidR="00F72BAA" w:rsidRDefault="00F72BAA" w:rsidP="00F72BAA">
      <w:pPr>
        <w:pStyle w:val="2"/>
      </w:pPr>
      <w:r>
        <w:rPr>
          <w:rFonts w:hint="eastAsia"/>
        </w:rPr>
        <w:t xml:space="preserve">For </w:t>
      </w:r>
      <w:r w:rsidRPr="005E242B">
        <w:t>UE’s AMF change during WAB-gNB mobility</w:t>
      </w:r>
    </w:p>
    <w:p w14:paraId="4EEA3811" w14:textId="77777777" w:rsidR="00F72BAA" w:rsidRDefault="00F72BAA" w:rsidP="00F72BAA">
      <w:r w:rsidRPr="00CC1267">
        <w:rPr>
          <w:highlight w:val="green"/>
        </w:rPr>
        <w:t>I</w:t>
      </w:r>
      <w:r w:rsidRPr="00CC1267">
        <w:rPr>
          <w:rFonts w:hint="eastAsia"/>
          <w:highlight w:val="green"/>
        </w:rPr>
        <w:t xml:space="preserve">t is </w:t>
      </w:r>
      <w:r w:rsidRPr="00CC1267">
        <w:rPr>
          <w:highlight w:val="green"/>
        </w:rPr>
        <w:t>agreed</w:t>
      </w:r>
      <w:r w:rsidRPr="00CC1267">
        <w:rPr>
          <w:rFonts w:hint="eastAsia"/>
          <w:highlight w:val="green"/>
        </w:rPr>
        <w:t xml:space="preserve"> to send reply LS to </w:t>
      </w:r>
      <w:r w:rsidRPr="00CC1267">
        <w:rPr>
          <w:highlight w:val="green"/>
        </w:rPr>
        <w:t xml:space="preserve">SA2 to confirm the feasibility of </w:t>
      </w:r>
      <w:r w:rsidRPr="00CC1267">
        <w:rPr>
          <w:rFonts w:hint="eastAsia"/>
          <w:highlight w:val="green"/>
        </w:rPr>
        <w:t>following s</w:t>
      </w:r>
      <w:r w:rsidRPr="00CC1267">
        <w:rPr>
          <w:highlight w:val="green"/>
        </w:rPr>
        <w:t xml:space="preserve">ingle WAB-gNB </w:t>
      </w:r>
      <w:r w:rsidRPr="00CC1267">
        <w:rPr>
          <w:rFonts w:hint="eastAsia"/>
          <w:highlight w:val="green"/>
        </w:rPr>
        <w:t>solution</w:t>
      </w:r>
      <w:r>
        <w:rPr>
          <w:rFonts w:hint="eastAsia"/>
          <w:highlight w:val="green"/>
        </w:rPr>
        <w:t>s</w:t>
      </w:r>
      <w:r w:rsidRPr="00CC1267">
        <w:rPr>
          <w:rFonts w:hint="eastAsia"/>
          <w:highlight w:val="green"/>
        </w:rPr>
        <w:t>.</w:t>
      </w:r>
      <w:r>
        <w:t xml:space="preserve"> </w:t>
      </w:r>
    </w:p>
    <w:p w14:paraId="0A75B27B" w14:textId="77777777" w:rsidR="00F72BAA" w:rsidRDefault="00F72BAA" w:rsidP="00F72BAA">
      <w:r>
        <w:rPr>
          <w:rFonts w:hint="eastAsia"/>
        </w:rPr>
        <w:t>Huawei provides detailed description of OptionB1 and Option B2.</w:t>
      </w:r>
    </w:p>
    <w:p w14:paraId="604CC50A" w14:textId="77777777" w:rsidR="00F72BAA" w:rsidRDefault="00F72BAA" w:rsidP="00F72BAA">
      <w:r>
        <w:rPr>
          <w:rFonts w:hint="eastAsia"/>
        </w:rPr>
        <w:t>Ericsson provides detailed description of OptionB3.</w:t>
      </w:r>
    </w:p>
    <w:p w14:paraId="7C2FFED9" w14:textId="77777777" w:rsidR="00F72BAA" w:rsidRPr="005E242B" w:rsidRDefault="00F72BAA" w:rsidP="00F72BAA"/>
    <w:p w14:paraId="5850D273" w14:textId="77777777" w:rsidR="00F72BAA" w:rsidRPr="00CC1267" w:rsidRDefault="00F72BAA" w:rsidP="00F72BAA">
      <w:pPr>
        <w:rPr>
          <w:sz w:val="21"/>
          <w:szCs w:val="22"/>
        </w:rPr>
      </w:pPr>
      <w:r w:rsidRPr="00CC1267">
        <w:rPr>
          <w:rFonts w:hint="eastAsia"/>
          <w:sz w:val="21"/>
          <w:szCs w:val="22"/>
        </w:rPr>
        <w:t>•</w:t>
      </w:r>
      <w:r w:rsidRPr="00CC1267">
        <w:rPr>
          <w:sz w:val="21"/>
          <w:szCs w:val="22"/>
        </w:rPr>
        <w:tab/>
        <w:t xml:space="preserve">Option B1: Single WAB-gNB with a single cell using mobility registration update due to TAC change. </w:t>
      </w:r>
    </w:p>
    <w:p w14:paraId="2FA67D4A" w14:textId="77777777" w:rsidR="00F72BAA" w:rsidRPr="00CC1267" w:rsidRDefault="00F72BAA" w:rsidP="00F72BAA">
      <w:pPr>
        <w:rPr>
          <w:sz w:val="21"/>
          <w:szCs w:val="22"/>
        </w:rPr>
      </w:pPr>
      <w:r w:rsidRPr="00CC1267">
        <w:rPr>
          <w:rFonts w:hint="eastAsia"/>
          <w:sz w:val="21"/>
          <w:szCs w:val="22"/>
        </w:rPr>
        <w:t>•</w:t>
      </w:r>
      <w:r w:rsidRPr="00CC1267">
        <w:rPr>
          <w:sz w:val="21"/>
          <w:szCs w:val="22"/>
        </w:rPr>
        <w:tab/>
        <w:t>Option B2: Single WAB-gNB with two cells with different TACs, using NG-based HO</w:t>
      </w:r>
    </w:p>
    <w:p w14:paraId="15DB12A2" w14:textId="4B2E16D0" w:rsidR="00F72BAA" w:rsidRPr="00F72BAA" w:rsidRDefault="00F72BAA" w:rsidP="00F72BAA">
      <w:pPr>
        <w:rPr>
          <w:sz w:val="21"/>
          <w:szCs w:val="22"/>
        </w:rPr>
      </w:pPr>
      <w:r w:rsidRPr="00CC1267">
        <w:rPr>
          <w:rFonts w:hint="eastAsia"/>
          <w:sz w:val="21"/>
          <w:szCs w:val="22"/>
        </w:rPr>
        <w:t>•</w:t>
      </w:r>
      <w:r w:rsidRPr="00CC1267">
        <w:rPr>
          <w:sz w:val="21"/>
          <w:szCs w:val="22"/>
        </w:rPr>
        <w:tab/>
        <w:t>Option B3: Single WAB-gNB single cell without TAC change.</w:t>
      </w:r>
    </w:p>
    <w:p w14:paraId="106699FC" w14:textId="77777777" w:rsidR="00F72BAA" w:rsidRPr="005E242B" w:rsidRDefault="00F72BAA" w:rsidP="00F72BAA">
      <w:r w:rsidRPr="00CC1267">
        <w:rPr>
          <w:highlight w:val="green"/>
        </w:rPr>
        <w:t>Q</w:t>
      </w:r>
      <w:r w:rsidRPr="00CC1267">
        <w:rPr>
          <w:rFonts w:hint="eastAsia"/>
          <w:highlight w:val="green"/>
        </w:rPr>
        <w:t>ualcomm take the reply LS</w:t>
      </w:r>
      <w:r>
        <w:rPr>
          <w:rFonts w:hint="eastAsia"/>
        </w:rPr>
        <w:t>.</w:t>
      </w:r>
    </w:p>
    <w:p w14:paraId="056CB4B0" w14:textId="77777777" w:rsidR="00F72BAA" w:rsidRPr="00F72BAA" w:rsidRDefault="00F72BAA" w:rsidP="008D470F"/>
    <w:p w14:paraId="38DEB154" w14:textId="5AEBEAAE" w:rsidR="00B32950" w:rsidRDefault="0040653F">
      <w:pPr>
        <w:pStyle w:val="1"/>
      </w:pPr>
      <w:r>
        <w:lastRenderedPageBreak/>
        <w:t>Introduction</w:t>
      </w:r>
    </w:p>
    <w:p w14:paraId="7EC7AA98" w14:textId="61E1A346" w:rsidR="00B32950" w:rsidRDefault="0040653F">
      <w:r>
        <w:rPr>
          <w:rFonts w:hint="eastAsia"/>
        </w:rPr>
        <w:t>T</w:t>
      </w:r>
      <w:r>
        <w:t xml:space="preserve">his document provides a summary of the </w:t>
      </w:r>
      <w:r w:rsidR="00CC1267">
        <w:rPr>
          <w:rFonts w:hint="eastAsia"/>
        </w:rPr>
        <w:t xml:space="preserve">following </w:t>
      </w:r>
      <w:r>
        <w:t xml:space="preserve">offline discussion on </w:t>
      </w:r>
      <w:r w:rsidR="00CC1267">
        <w:rPr>
          <w:rFonts w:hint="eastAsia"/>
        </w:rPr>
        <w:t>WAB</w:t>
      </w:r>
      <w:r>
        <w:rPr>
          <w:rFonts w:hint="eastAsia"/>
        </w:rPr>
        <w:t>.</w:t>
      </w:r>
    </w:p>
    <w:p w14:paraId="29E5A157" w14:textId="77777777" w:rsidR="008D470F" w:rsidRPr="00D80FFA" w:rsidRDefault="008D470F" w:rsidP="008D470F">
      <w:pPr>
        <w:pStyle w:val="a6"/>
        <w:ind w:left="1241" w:hanging="361"/>
        <w:rPr>
          <w:rFonts w:ascii="Calibri" w:eastAsia="SimSun" w:hAnsi="Calibri" w:cs="Calibri"/>
          <w:b/>
          <w:color w:val="FF00FF"/>
          <w:sz w:val="18"/>
        </w:rPr>
      </w:pPr>
      <w:r w:rsidRPr="00D80FFA">
        <w:rPr>
          <w:rFonts w:ascii="Calibri" w:eastAsia="SimSun" w:hAnsi="Calibri" w:cs="Calibri"/>
          <w:b/>
          <w:color w:val="FF00FF"/>
          <w:sz w:val="18"/>
        </w:rPr>
        <w:t>CB: WAB</w:t>
      </w:r>
    </w:p>
    <w:p w14:paraId="696B51AE" w14:textId="77777777" w:rsidR="008D470F" w:rsidRPr="00D80FFA" w:rsidRDefault="008D470F" w:rsidP="008D470F">
      <w:pPr>
        <w:pStyle w:val="a6"/>
        <w:numPr>
          <w:ilvl w:val="0"/>
          <w:numId w:val="9"/>
        </w:numPr>
        <w:overflowPunct w:val="0"/>
        <w:autoSpaceDE w:val="0"/>
        <w:autoSpaceDN w:val="0"/>
        <w:adjustRightInd w:val="0"/>
        <w:spacing w:beforeAutospacing="1"/>
        <w:ind w:left="1241" w:hanging="361"/>
        <w:jc w:val="left"/>
        <w:textAlignment w:val="baseline"/>
        <w:rPr>
          <w:rFonts w:ascii="Calibri" w:eastAsia="SimSun" w:hAnsi="Calibri" w:cs="Calibri"/>
          <w:b/>
          <w:color w:val="FF00FF"/>
          <w:sz w:val="18"/>
        </w:rPr>
      </w:pPr>
      <w:r w:rsidRPr="00D80FFA">
        <w:rPr>
          <w:rFonts w:ascii="Calibri" w:eastAsia="SimSun" w:hAnsi="Calibri" w:cs="Calibri"/>
          <w:b/>
          <w:color w:val="FF00FF"/>
          <w:sz w:val="18"/>
        </w:rPr>
        <w:t>Discuss the FFS captured</w:t>
      </w:r>
    </w:p>
    <w:p w14:paraId="55298090" w14:textId="77777777" w:rsidR="008D470F" w:rsidRPr="00D80FFA" w:rsidRDefault="008D470F" w:rsidP="008D470F">
      <w:pPr>
        <w:pStyle w:val="a6"/>
        <w:numPr>
          <w:ilvl w:val="0"/>
          <w:numId w:val="9"/>
        </w:numPr>
        <w:overflowPunct w:val="0"/>
        <w:autoSpaceDE w:val="0"/>
        <w:autoSpaceDN w:val="0"/>
        <w:adjustRightInd w:val="0"/>
        <w:spacing w:beforeAutospacing="1"/>
        <w:ind w:left="1241" w:hanging="361"/>
        <w:jc w:val="left"/>
        <w:textAlignment w:val="baseline"/>
        <w:rPr>
          <w:rFonts w:ascii="Calibri" w:eastAsia="SimSun" w:hAnsi="Calibri" w:cs="Calibri"/>
          <w:b/>
          <w:color w:val="FF00FF"/>
          <w:sz w:val="18"/>
        </w:rPr>
      </w:pPr>
      <w:r w:rsidRPr="00D80FFA">
        <w:rPr>
          <w:rFonts w:ascii="Calibri" w:eastAsia="SimSun" w:hAnsi="Calibri" w:cs="Calibri"/>
          <w:b/>
          <w:color w:val="FF00FF"/>
          <w:sz w:val="18"/>
        </w:rPr>
        <w:t>Agree on a text for a reply LS to SA2 (either a partial reply or a full reply)</w:t>
      </w:r>
    </w:p>
    <w:p w14:paraId="3435F3EC" w14:textId="77777777" w:rsidR="008D470F" w:rsidRPr="00D80FFA" w:rsidRDefault="008D470F" w:rsidP="008D470F">
      <w:pPr>
        <w:pStyle w:val="a6"/>
        <w:ind w:left="1240" w:hanging="360"/>
        <w:rPr>
          <w:rFonts w:ascii="Calibri" w:eastAsia="SimSun" w:hAnsi="Calibri" w:cs="Calibri"/>
          <w:bCs/>
          <w:sz w:val="18"/>
        </w:rPr>
      </w:pPr>
      <w:r w:rsidRPr="00D80FFA">
        <w:rPr>
          <w:rFonts w:ascii="Calibri" w:eastAsia="SimSun" w:hAnsi="Calibri" w:cs="Calibri"/>
          <w:bCs/>
          <w:sz w:val="18"/>
        </w:rPr>
        <w:t>(moderator – DoCoMo)</w:t>
      </w:r>
    </w:p>
    <w:p w14:paraId="785339F6" w14:textId="0FF5895F" w:rsidR="00B32950" w:rsidRPr="00CC1267" w:rsidRDefault="008D470F" w:rsidP="00CC1267">
      <w:pPr>
        <w:pStyle w:val="a6"/>
        <w:ind w:left="1240" w:hanging="360"/>
        <w:rPr>
          <w:rFonts w:ascii="Calibri" w:eastAsiaTheme="minorEastAsia" w:hAnsi="Calibri" w:cs="Calibri"/>
          <w:sz w:val="18"/>
          <w:lang w:eastAsia="ja-JP"/>
        </w:rPr>
      </w:pPr>
      <w:r>
        <w:rPr>
          <w:rFonts w:ascii="Calibri" w:eastAsia="SimSun" w:hAnsi="Calibri" w:cs="Calibri" w:hint="eastAsia"/>
          <w:sz w:val="18"/>
        </w:rPr>
        <w:t xml:space="preserve">Summary of offline disc </w:t>
      </w:r>
      <w:r>
        <w:rPr>
          <w:rFonts w:ascii="Calibri" w:eastAsia="SimSun" w:hAnsi="Calibri" w:cs="Calibri"/>
          <w:sz w:val="18"/>
        </w:rPr>
        <w:t>in R3-247828</w:t>
      </w:r>
    </w:p>
    <w:p w14:paraId="747D88AA" w14:textId="77777777" w:rsidR="00B32950" w:rsidRDefault="0040653F">
      <w:pPr>
        <w:pStyle w:val="1"/>
        <w:rPr>
          <w:rFonts w:asciiTheme="minorHAnsi" w:hAnsiTheme="minorHAnsi" w:cstheme="minorHAnsi"/>
          <w:b/>
          <w:bCs w:val="0"/>
          <w:szCs w:val="22"/>
        </w:rPr>
      </w:pPr>
      <w:r>
        <w:t>Discussion</w:t>
      </w:r>
    </w:p>
    <w:p w14:paraId="4EC1CDC8" w14:textId="53A5DB08" w:rsidR="008D470F" w:rsidRDefault="008D470F" w:rsidP="008D470F">
      <w:pPr>
        <w:pStyle w:val="2"/>
      </w:pPr>
      <w:r>
        <w:t>F</w:t>
      </w:r>
      <w:r>
        <w:rPr>
          <w:rFonts w:hint="eastAsia"/>
        </w:rPr>
        <w:t>or multi hop prevention</w:t>
      </w:r>
    </w:p>
    <w:p w14:paraId="001A203C" w14:textId="218D8F5E" w:rsidR="008D470F" w:rsidRPr="00864457" w:rsidRDefault="008D470F" w:rsidP="008D470F">
      <w:pPr>
        <w:pStyle w:val="a6"/>
        <w:ind w:left="361" w:hanging="361"/>
        <w:rPr>
          <w:rFonts w:ascii="Calibri" w:hAnsi="Calibri" w:cs="Calibri"/>
          <w:b/>
          <w:color w:val="0000FF"/>
          <w:sz w:val="18"/>
        </w:rPr>
      </w:pPr>
      <w:r w:rsidRPr="00864457">
        <w:rPr>
          <w:rFonts w:ascii="Calibri" w:hAnsi="Calibri" w:cs="Calibri"/>
          <w:b/>
          <w:color w:val="0000FF"/>
          <w:sz w:val="18"/>
        </w:rPr>
        <w:t xml:space="preserve">To be further discussed whether Solution 1 or Solution 3 (or both) need to be selected </w:t>
      </w:r>
    </w:p>
    <w:p w14:paraId="05534570" w14:textId="0E715177" w:rsidR="008D470F" w:rsidRPr="00864457" w:rsidRDefault="008D470F" w:rsidP="008D470F">
      <w:pPr>
        <w:pStyle w:val="a6"/>
        <w:ind w:left="361" w:hanging="361"/>
        <w:rPr>
          <w:rFonts w:ascii="Calibri" w:hAnsi="Calibri" w:cs="Calibri"/>
          <w:b/>
          <w:color w:val="0000FF"/>
          <w:sz w:val="18"/>
        </w:rPr>
      </w:pPr>
      <w:bookmarkStart w:id="0" w:name="_Hlk183127436"/>
      <w:r w:rsidRPr="00864457">
        <w:rPr>
          <w:rFonts w:ascii="Calibri" w:hAnsi="Calibri" w:cs="Calibri"/>
          <w:b/>
          <w:color w:val="0000FF"/>
          <w:sz w:val="18"/>
        </w:rPr>
        <w:t>1. For initial access, WAB-gNB may use dedicated frequencies and/or PCIs and potential other legacy OTA parameters (e.g.</w:t>
      </w:r>
      <w:r w:rsidR="00634A91">
        <w:rPr>
          <w:rFonts w:ascii="Calibri" w:hAnsi="Calibri" w:cs="Calibri" w:hint="eastAsia"/>
          <w:b/>
          <w:color w:val="0000FF"/>
          <w:sz w:val="18"/>
          <w:lang w:eastAsia="ja-JP"/>
        </w:rPr>
        <w:t xml:space="preserve"> </w:t>
      </w:r>
      <w:r w:rsidR="00634A91" w:rsidRPr="00634A91">
        <w:rPr>
          <w:rFonts w:ascii="Calibri" w:hAnsi="Calibri" w:cs="Calibri"/>
          <w:b/>
          <w:color w:val="0000FF"/>
          <w:sz w:val="18"/>
          <w:highlight w:val="yellow"/>
          <w:lang w:eastAsia="ja-JP"/>
        </w:rPr>
        <w:t>forbidden</w:t>
      </w:r>
      <w:r w:rsidR="00634A91" w:rsidRPr="00634A91">
        <w:rPr>
          <w:rFonts w:ascii="Calibri" w:hAnsi="Calibri" w:cs="Calibri" w:hint="eastAsia"/>
          <w:b/>
          <w:color w:val="0000FF"/>
          <w:sz w:val="18"/>
          <w:highlight w:val="yellow"/>
          <w:lang w:eastAsia="ja-JP"/>
        </w:rPr>
        <w:t xml:space="preserve"> cell list (CGI list</w:t>
      </w:r>
      <w:r w:rsidR="00634A91">
        <w:rPr>
          <w:rFonts w:ascii="Calibri" w:hAnsi="Calibri" w:cs="Calibri" w:hint="eastAsia"/>
          <w:b/>
          <w:color w:val="0000FF"/>
          <w:sz w:val="18"/>
          <w:highlight w:val="yellow"/>
          <w:lang w:eastAsia="ja-JP"/>
        </w:rPr>
        <w:t>,a range of CGI</w:t>
      </w:r>
      <w:r w:rsidR="00634A91" w:rsidRPr="00634A91">
        <w:rPr>
          <w:rFonts w:ascii="Calibri" w:hAnsi="Calibri" w:cs="Calibri" w:hint="eastAsia"/>
          <w:b/>
          <w:color w:val="0000FF"/>
          <w:sz w:val="18"/>
          <w:highlight w:val="yellow"/>
          <w:lang w:eastAsia="ja-JP"/>
        </w:rPr>
        <w:t>), TAC, gNB ID</w:t>
      </w:r>
      <w:r w:rsidRPr="00864457">
        <w:rPr>
          <w:rFonts w:ascii="Calibri" w:hAnsi="Calibri" w:cs="Calibri"/>
          <w:b/>
          <w:color w:val="0000FF"/>
          <w:sz w:val="18"/>
        </w:rPr>
        <w:t xml:space="preserve">), to ensure that the WAB-MTs of other WAB-nodes avoid (re)selecting the WAB-gNB cells. </w:t>
      </w:r>
    </w:p>
    <w:p w14:paraId="669B9089" w14:textId="77777777" w:rsidR="008D470F" w:rsidRPr="00864457" w:rsidRDefault="008D470F" w:rsidP="008D470F">
      <w:pPr>
        <w:pStyle w:val="a6"/>
        <w:ind w:left="361" w:hanging="361"/>
        <w:rPr>
          <w:rFonts w:ascii="Calibri" w:hAnsi="Calibri" w:cs="Calibri"/>
          <w:b/>
          <w:color w:val="0000FF"/>
          <w:sz w:val="18"/>
        </w:rPr>
      </w:pPr>
      <w:r w:rsidRPr="00864457">
        <w:rPr>
          <w:rFonts w:ascii="Calibri" w:hAnsi="Calibri" w:cs="Calibri"/>
          <w:b/>
          <w:color w:val="0000FF"/>
          <w:sz w:val="18"/>
        </w:rPr>
        <w:t>3. For initial access, WAB-gNB-cells broadcast a new indicator in SIB to bar WAB-MT, and the WAB-MT avoids (re)selection of cells broadcasting this indicator.</w:t>
      </w:r>
    </w:p>
    <w:bookmarkEnd w:id="0"/>
    <w:p w14:paraId="570AE634" w14:textId="77777777" w:rsidR="0040653F" w:rsidRDefault="0040653F"/>
    <w:p w14:paraId="6F718420" w14:textId="77777777" w:rsidR="00CC1267" w:rsidRPr="00CC1267" w:rsidRDefault="00CC1267" w:rsidP="00CC1267">
      <w:r>
        <w:rPr>
          <w:rFonts w:hint="eastAsia"/>
        </w:rPr>
        <w:t>[offline discussion result]</w:t>
      </w:r>
    </w:p>
    <w:p w14:paraId="5171F543" w14:textId="7DF7AA83" w:rsidR="00CC1267" w:rsidRDefault="00CC1267">
      <w:r>
        <w:t>…</w:t>
      </w:r>
    </w:p>
    <w:p w14:paraId="43FE300D" w14:textId="3D440B59" w:rsidR="008C0343" w:rsidRPr="007848F9" w:rsidRDefault="008C0343">
      <w:pPr>
        <w:rPr>
          <w:highlight w:val="green"/>
        </w:rPr>
      </w:pPr>
      <w:r w:rsidRPr="007848F9">
        <w:rPr>
          <w:rFonts w:hint="eastAsia"/>
          <w:highlight w:val="green"/>
        </w:rPr>
        <w:t xml:space="preserve">RAN3 has agreed </w:t>
      </w:r>
      <w:r w:rsidR="007848F9">
        <w:rPr>
          <w:rFonts w:hint="eastAsia"/>
          <w:highlight w:val="green"/>
        </w:rPr>
        <w:t xml:space="preserve">the following </w:t>
      </w:r>
      <w:r w:rsidRPr="007848F9">
        <w:rPr>
          <w:rFonts w:hint="eastAsia"/>
          <w:highlight w:val="green"/>
        </w:rPr>
        <w:t>solution for multi hop prevention for HO.</w:t>
      </w:r>
    </w:p>
    <w:p w14:paraId="0E63F18E" w14:textId="4F525CD3" w:rsidR="003A3129" w:rsidRPr="003A3129" w:rsidRDefault="003A3129" w:rsidP="003A3129">
      <w:pPr>
        <w:widowControl w:val="0"/>
        <w:rPr>
          <w:highlight w:val="green"/>
        </w:rPr>
      </w:pPr>
      <w:r w:rsidRPr="003A3129">
        <w:rPr>
          <w:highlight w:val="green"/>
        </w:rPr>
        <w:t>For HO, the target WAB-gNB should reject HO preparation including the S-NSSAI used for Backhauling.</w:t>
      </w:r>
    </w:p>
    <w:p w14:paraId="593923EF" w14:textId="2B369673" w:rsidR="007848F9" w:rsidRPr="003A3129" w:rsidRDefault="007848F9">
      <w:pPr>
        <w:rPr>
          <w:highlight w:val="green"/>
          <w:lang w:val="en-GB"/>
        </w:rPr>
      </w:pPr>
    </w:p>
    <w:p w14:paraId="76EA8965" w14:textId="77777777" w:rsidR="007848F9" w:rsidRPr="007848F9" w:rsidRDefault="007848F9" w:rsidP="007848F9">
      <w:pPr>
        <w:rPr>
          <w:highlight w:val="green"/>
        </w:rPr>
      </w:pPr>
      <w:r w:rsidRPr="007848F9">
        <w:rPr>
          <w:highlight w:val="green"/>
        </w:rPr>
        <w:t>T</w:t>
      </w:r>
      <w:r w:rsidRPr="007848F9">
        <w:rPr>
          <w:rFonts w:hint="eastAsia"/>
          <w:highlight w:val="green"/>
        </w:rPr>
        <w:t>o: SA2</w:t>
      </w:r>
    </w:p>
    <w:p w14:paraId="1EA5E7BF" w14:textId="77777777" w:rsidR="007848F9" w:rsidRDefault="007848F9" w:rsidP="007848F9">
      <w:r w:rsidRPr="007848F9">
        <w:rPr>
          <w:rFonts w:hint="eastAsia"/>
          <w:highlight w:val="green"/>
        </w:rPr>
        <w:t>CC: RAN2</w:t>
      </w:r>
    </w:p>
    <w:p w14:paraId="6C46144A" w14:textId="77777777" w:rsidR="007848F9" w:rsidRPr="007848F9" w:rsidRDefault="007848F9">
      <w:pPr>
        <w:rPr>
          <w:highlight w:val="green"/>
        </w:rPr>
      </w:pPr>
    </w:p>
    <w:p w14:paraId="72C92C09" w14:textId="2FE12B13" w:rsidR="007848F9" w:rsidRPr="007848F9" w:rsidRDefault="007848F9">
      <w:pPr>
        <w:rPr>
          <w:highlight w:val="yellow"/>
        </w:rPr>
      </w:pPr>
      <w:r w:rsidRPr="007848F9">
        <w:rPr>
          <w:highlight w:val="yellow"/>
        </w:rPr>
        <w:t>F</w:t>
      </w:r>
      <w:r w:rsidRPr="007848F9">
        <w:rPr>
          <w:rFonts w:hint="eastAsia"/>
          <w:highlight w:val="yellow"/>
        </w:rPr>
        <w:t xml:space="preserve">urther </w:t>
      </w:r>
      <w:r w:rsidRPr="007848F9">
        <w:rPr>
          <w:highlight w:val="yellow"/>
        </w:rPr>
        <w:t>discussion</w:t>
      </w:r>
      <w:r w:rsidRPr="007848F9">
        <w:rPr>
          <w:rFonts w:hint="eastAsia"/>
          <w:highlight w:val="yellow"/>
        </w:rPr>
        <w:t xml:space="preserve"> </w:t>
      </w:r>
      <w:r w:rsidR="00F72BAA">
        <w:rPr>
          <w:rFonts w:hint="eastAsia"/>
          <w:highlight w:val="yellow"/>
        </w:rPr>
        <w:t xml:space="preserve">on </w:t>
      </w:r>
      <w:r w:rsidRPr="007848F9">
        <w:rPr>
          <w:rFonts w:hint="eastAsia"/>
          <w:highlight w:val="yellow"/>
        </w:rPr>
        <w:t>whethe</w:t>
      </w:r>
      <w:r>
        <w:rPr>
          <w:rFonts w:hint="eastAsia"/>
          <w:highlight w:val="yellow"/>
        </w:rPr>
        <w:t xml:space="preserve">r to add the following </w:t>
      </w:r>
      <w:r w:rsidRPr="007848F9">
        <w:rPr>
          <w:highlight w:val="yellow"/>
        </w:rPr>
        <w:t>in the</w:t>
      </w:r>
      <w:r w:rsidRPr="007848F9">
        <w:rPr>
          <w:rFonts w:hint="eastAsia"/>
          <w:highlight w:val="yellow"/>
        </w:rPr>
        <w:t xml:space="preserve"> reply LS in the on line session. </w:t>
      </w:r>
    </w:p>
    <w:p w14:paraId="2AFA934B" w14:textId="77777777" w:rsidR="007848F9" w:rsidRDefault="007848F9" w:rsidP="007848F9">
      <w:pPr>
        <w:rPr>
          <w:highlight w:val="yellow"/>
        </w:rPr>
      </w:pPr>
      <w:r w:rsidRPr="007848F9">
        <w:rPr>
          <w:rFonts w:hint="eastAsia"/>
          <w:highlight w:val="yellow"/>
        </w:rPr>
        <w:t>RAN3 is still working on a solution for multi hop prevention for initial access.</w:t>
      </w:r>
    </w:p>
    <w:p w14:paraId="636B9134" w14:textId="36F33440" w:rsidR="00610CB6" w:rsidRPr="00F72BAA" w:rsidRDefault="005D04AB" w:rsidP="00610CB6">
      <w:pPr>
        <w:pStyle w:val="a6"/>
        <w:ind w:left="361" w:hanging="361"/>
        <w:rPr>
          <w:sz w:val="22"/>
          <w:highlight w:val="yellow"/>
          <w:lang w:eastAsia="ja-JP"/>
        </w:rPr>
      </w:pPr>
      <w:r>
        <w:rPr>
          <w:rFonts w:hint="eastAsia"/>
          <w:sz w:val="22"/>
          <w:highlight w:val="yellow"/>
          <w:lang w:eastAsia="ja-JP"/>
        </w:rPr>
        <w:t>S</w:t>
      </w:r>
      <w:r>
        <w:rPr>
          <w:rFonts w:hint="eastAsia"/>
          <w:sz w:val="22"/>
          <w:highlight w:val="yellow"/>
          <w:lang w:eastAsia="ja-JP"/>
        </w:rPr>
        <w:t>olution</w:t>
      </w:r>
      <w:r w:rsidRPr="00F72BAA">
        <w:rPr>
          <w:sz w:val="22"/>
          <w:highlight w:val="yellow"/>
          <w:lang w:eastAsia="ja-JP"/>
        </w:rPr>
        <w:t>1</w:t>
      </w:r>
      <w:r>
        <w:rPr>
          <w:rFonts w:hint="eastAsia"/>
          <w:sz w:val="22"/>
          <w:highlight w:val="yellow"/>
          <w:lang w:eastAsia="ja-JP"/>
        </w:rPr>
        <w:t>:</w:t>
      </w:r>
      <w:r w:rsidR="00610CB6" w:rsidRPr="00F72BAA">
        <w:rPr>
          <w:sz w:val="22"/>
          <w:highlight w:val="yellow"/>
          <w:lang w:eastAsia="ja-JP"/>
        </w:rPr>
        <w:t>For initial access, WAB-gNB may use dedicated frequencies and/or PCIs and potential other legacy OTA parameters (e.g.</w:t>
      </w:r>
      <w:r w:rsidR="00610CB6" w:rsidRPr="00F72BAA">
        <w:rPr>
          <w:rFonts w:hint="eastAsia"/>
          <w:sz w:val="22"/>
          <w:highlight w:val="yellow"/>
          <w:lang w:eastAsia="ja-JP"/>
        </w:rPr>
        <w:t xml:space="preserve"> </w:t>
      </w:r>
      <w:r w:rsidR="00610CB6" w:rsidRPr="00F72BAA">
        <w:rPr>
          <w:sz w:val="22"/>
          <w:highlight w:val="yellow"/>
          <w:lang w:eastAsia="ja-JP"/>
        </w:rPr>
        <w:t>forbidden</w:t>
      </w:r>
      <w:r w:rsidR="00610CB6" w:rsidRPr="00F72BAA">
        <w:rPr>
          <w:rFonts w:hint="eastAsia"/>
          <w:sz w:val="22"/>
          <w:highlight w:val="yellow"/>
          <w:lang w:eastAsia="ja-JP"/>
        </w:rPr>
        <w:t xml:space="preserve"> cell list (CGI list,a range of CGI), TAC, gNB ID</w:t>
      </w:r>
      <w:r w:rsidR="00610CB6" w:rsidRPr="00F72BAA">
        <w:rPr>
          <w:sz w:val="22"/>
          <w:highlight w:val="yellow"/>
          <w:lang w:eastAsia="ja-JP"/>
        </w:rPr>
        <w:t xml:space="preserve">), to ensure that the WAB-MTs of other WAB-nodes avoid (re)selecting the WAB-gNB cells. </w:t>
      </w:r>
    </w:p>
    <w:p w14:paraId="30AE6969" w14:textId="7DD0A84B" w:rsidR="00610CB6" w:rsidRPr="00F72BAA" w:rsidRDefault="005D04AB" w:rsidP="00610CB6">
      <w:pPr>
        <w:pStyle w:val="a6"/>
        <w:ind w:left="361" w:hanging="361"/>
        <w:rPr>
          <w:sz w:val="22"/>
          <w:highlight w:val="yellow"/>
          <w:lang w:eastAsia="ja-JP"/>
        </w:rPr>
      </w:pPr>
      <w:r>
        <w:rPr>
          <w:sz w:val="22"/>
          <w:highlight w:val="yellow"/>
          <w:lang w:eastAsia="ja-JP"/>
        </w:rPr>
        <w:t>S</w:t>
      </w:r>
      <w:r>
        <w:rPr>
          <w:rFonts w:hint="eastAsia"/>
          <w:sz w:val="22"/>
          <w:highlight w:val="yellow"/>
          <w:lang w:eastAsia="ja-JP"/>
        </w:rPr>
        <w:t>olution</w:t>
      </w:r>
      <w:r>
        <w:rPr>
          <w:rFonts w:hint="eastAsia"/>
          <w:sz w:val="22"/>
          <w:highlight w:val="yellow"/>
          <w:lang w:eastAsia="ja-JP"/>
        </w:rPr>
        <w:t>3</w:t>
      </w:r>
      <w:r>
        <w:rPr>
          <w:rFonts w:hint="eastAsia"/>
          <w:sz w:val="22"/>
          <w:highlight w:val="yellow"/>
          <w:lang w:eastAsia="ja-JP"/>
        </w:rPr>
        <w:t>:</w:t>
      </w:r>
      <w:r w:rsidR="00610CB6" w:rsidRPr="00F72BAA">
        <w:rPr>
          <w:sz w:val="22"/>
          <w:highlight w:val="yellow"/>
          <w:lang w:eastAsia="ja-JP"/>
        </w:rPr>
        <w:t>For initial access, WAB-gNB-cells broadcast a new indicator in SIB to bar WAB-MT, and the WAB-MT avoids (re)selection of cells broadcasting this indicator.</w:t>
      </w:r>
    </w:p>
    <w:p w14:paraId="3A605DBE" w14:textId="70822626" w:rsidR="008D470F" w:rsidRDefault="008D470F" w:rsidP="008D470F">
      <w:pPr>
        <w:pStyle w:val="2"/>
      </w:pPr>
      <w:r>
        <w:rPr>
          <w:rFonts w:hint="eastAsia"/>
        </w:rPr>
        <w:t>For</w:t>
      </w:r>
      <w:r w:rsidR="005E242B">
        <w:rPr>
          <w:rFonts w:hint="eastAsia"/>
        </w:rPr>
        <w:t xml:space="preserve"> </w:t>
      </w:r>
      <w:r w:rsidR="005E242B" w:rsidRPr="005E242B">
        <w:t>UE’s AMF change during WAB-gNB mobility</w:t>
      </w:r>
    </w:p>
    <w:p w14:paraId="466DF54E" w14:textId="77777777" w:rsidR="00CC1267" w:rsidRPr="00864457" w:rsidRDefault="00CC1267" w:rsidP="00CC1267">
      <w:pPr>
        <w:widowControl w:val="0"/>
        <w:ind w:leftChars="-400" w:left="-880" w:firstLineChars="500" w:firstLine="904"/>
        <w:rPr>
          <w:rFonts w:cs="Calibri"/>
          <w:b/>
          <w:color w:val="008000"/>
          <w:sz w:val="18"/>
          <w:lang w:val="en-GB" w:eastAsia="en-US"/>
        </w:rPr>
      </w:pPr>
      <w:r w:rsidRPr="00864457">
        <w:rPr>
          <w:rFonts w:cs="Calibri"/>
          <w:b/>
          <w:color w:val="008000"/>
          <w:sz w:val="18"/>
          <w:lang w:val="en-GB" w:eastAsia="en-US"/>
        </w:rPr>
        <w:t>The “two logical gNB solution” can support UE’s AMF change during WAB-gNB mobility.</w:t>
      </w:r>
    </w:p>
    <w:p w14:paraId="03689C90" w14:textId="77777777" w:rsidR="00CC1267" w:rsidRPr="00864457" w:rsidRDefault="00CC1267" w:rsidP="00CC1267">
      <w:pPr>
        <w:pStyle w:val="a6"/>
        <w:ind w:left="361" w:hanging="361"/>
        <w:rPr>
          <w:rFonts w:ascii="Calibri" w:hAnsi="Calibri" w:cs="Calibri"/>
          <w:b/>
          <w:color w:val="0000FF"/>
          <w:sz w:val="18"/>
        </w:rPr>
      </w:pPr>
      <w:r w:rsidRPr="00864457">
        <w:rPr>
          <w:rFonts w:ascii="Calibri" w:hAnsi="Calibri" w:cs="Calibri"/>
          <w:b/>
          <w:color w:val="0000FF"/>
          <w:sz w:val="18"/>
        </w:rPr>
        <w:t>It is for further discussions which solution to adopt, if the single gNB solution, the “two gNB solution” or both. It is to be further checked whether a single gNB solution is feasible via an LS to SA2, if the LS is agreeable.</w:t>
      </w:r>
    </w:p>
    <w:p w14:paraId="5340827D" w14:textId="77777777" w:rsidR="00CC1267" w:rsidRDefault="00CC1267" w:rsidP="00CC1267"/>
    <w:p w14:paraId="55262E1E" w14:textId="7FEA1BFC" w:rsidR="00CC1267" w:rsidRPr="00CC1267" w:rsidRDefault="00CC1267" w:rsidP="00CC1267">
      <w:r>
        <w:rPr>
          <w:rFonts w:hint="eastAsia"/>
        </w:rPr>
        <w:t>[offline discussion result]</w:t>
      </w:r>
    </w:p>
    <w:p w14:paraId="4FD9D3B9" w14:textId="44DA442B" w:rsidR="005E242B" w:rsidRDefault="005E242B" w:rsidP="005E242B">
      <w:r w:rsidRPr="00CC1267">
        <w:rPr>
          <w:highlight w:val="green"/>
        </w:rPr>
        <w:t>I</w:t>
      </w:r>
      <w:r w:rsidRPr="00CC1267">
        <w:rPr>
          <w:rFonts w:hint="eastAsia"/>
          <w:highlight w:val="green"/>
        </w:rPr>
        <w:t xml:space="preserve">t is </w:t>
      </w:r>
      <w:r w:rsidRPr="00CC1267">
        <w:rPr>
          <w:highlight w:val="green"/>
        </w:rPr>
        <w:t>agreed</w:t>
      </w:r>
      <w:r w:rsidRPr="00CC1267">
        <w:rPr>
          <w:rFonts w:hint="eastAsia"/>
          <w:highlight w:val="green"/>
        </w:rPr>
        <w:t xml:space="preserve"> to send reply LS to </w:t>
      </w:r>
      <w:r w:rsidRPr="00CC1267">
        <w:rPr>
          <w:highlight w:val="green"/>
        </w:rPr>
        <w:t xml:space="preserve">SA2 to confirm the feasibility of </w:t>
      </w:r>
      <w:r w:rsidRPr="00CC1267">
        <w:rPr>
          <w:rFonts w:hint="eastAsia"/>
          <w:highlight w:val="green"/>
        </w:rPr>
        <w:t>following s</w:t>
      </w:r>
      <w:r w:rsidRPr="00CC1267">
        <w:rPr>
          <w:highlight w:val="green"/>
        </w:rPr>
        <w:t xml:space="preserve">ingle WAB-gNB </w:t>
      </w:r>
      <w:r w:rsidR="00CC1267" w:rsidRPr="00CC1267">
        <w:rPr>
          <w:rFonts w:hint="eastAsia"/>
          <w:highlight w:val="green"/>
        </w:rPr>
        <w:t>solution</w:t>
      </w:r>
      <w:r w:rsidR="00CC1267">
        <w:rPr>
          <w:rFonts w:hint="eastAsia"/>
          <w:highlight w:val="green"/>
        </w:rPr>
        <w:t>s</w:t>
      </w:r>
      <w:r w:rsidR="00CC1267" w:rsidRPr="00CC1267">
        <w:rPr>
          <w:rFonts w:hint="eastAsia"/>
          <w:highlight w:val="green"/>
        </w:rPr>
        <w:t>.</w:t>
      </w:r>
      <w:r>
        <w:t xml:space="preserve"> </w:t>
      </w:r>
    </w:p>
    <w:p w14:paraId="729C3938" w14:textId="3F7943D6" w:rsidR="005E242B" w:rsidRDefault="00CC1267" w:rsidP="005E242B">
      <w:r>
        <w:rPr>
          <w:rFonts w:hint="eastAsia"/>
        </w:rPr>
        <w:lastRenderedPageBreak/>
        <w:t>Huawei provides detailed description of OptionB1 and Option B2.</w:t>
      </w:r>
    </w:p>
    <w:p w14:paraId="338ED6E2" w14:textId="2FF0D7C1" w:rsidR="00CC1267" w:rsidRDefault="00CC1267" w:rsidP="005E242B">
      <w:r>
        <w:rPr>
          <w:rFonts w:hint="eastAsia"/>
        </w:rPr>
        <w:t>Ericsson provides detailed description of OptionB3.</w:t>
      </w:r>
    </w:p>
    <w:p w14:paraId="59FF8AAC" w14:textId="77777777" w:rsidR="00CC1267" w:rsidRPr="005E242B" w:rsidRDefault="00CC1267" w:rsidP="005E242B"/>
    <w:p w14:paraId="6E4C1174" w14:textId="77777777" w:rsidR="005E242B" w:rsidRPr="00CC1267" w:rsidRDefault="005E242B" w:rsidP="005E242B">
      <w:pPr>
        <w:rPr>
          <w:sz w:val="21"/>
          <w:szCs w:val="22"/>
        </w:rPr>
      </w:pPr>
      <w:r w:rsidRPr="00CC1267">
        <w:rPr>
          <w:rFonts w:hint="eastAsia"/>
          <w:sz w:val="21"/>
          <w:szCs w:val="22"/>
        </w:rPr>
        <w:t>•</w:t>
      </w:r>
      <w:r w:rsidRPr="00CC1267">
        <w:rPr>
          <w:sz w:val="21"/>
          <w:szCs w:val="22"/>
        </w:rPr>
        <w:tab/>
        <w:t xml:space="preserve">Option B1: Single WAB-gNB with a single cell using mobility registration update due to TAC change. </w:t>
      </w:r>
    </w:p>
    <w:p w14:paraId="77466F92" w14:textId="77777777" w:rsidR="005E242B" w:rsidRPr="00CC1267" w:rsidRDefault="005E242B" w:rsidP="005E242B">
      <w:pPr>
        <w:rPr>
          <w:sz w:val="21"/>
          <w:szCs w:val="22"/>
        </w:rPr>
      </w:pPr>
      <w:r w:rsidRPr="00CC1267">
        <w:rPr>
          <w:rFonts w:hint="eastAsia"/>
          <w:sz w:val="21"/>
          <w:szCs w:val="22"/>
        </w:rPr>
        <w:t>•</w:t>
      </w:r>
      <w:r w:rsidRPr="00CC1267">
        <w:rPr>
          <w:sz w:val="21"/>
          <w:szCs w:val="22"/>
        </w:rPr>
        <w:tab/>
        <w:t>Option B2: Single WAB-gNB with two cells with different TACs, using NG-based HO</w:t>
      </w:r>
    </w:p>
    <w:p w14:paraId="6C053E38" w14:textId="64332B8C" w:rsidR="005E242B" w:rsidRPr="00CC1267" w:rsidRDefault="005E242B" w:rsidP="005E242B">
      <w:pPr>
        <w:rPr>
          <w:sz w:val="21"/>
          <w:szCs w:val="22"/>
        </w:rPr>
      </w:pPr>
      <w:r w:rsidRPr="00CC1267">
        <w:rPr>
          <w:rFonts w:hint="eastAsia"/>
          <w:sz w:val="21"/>
          <w:szCs w:val="22"/>
        </w:rPr>
        <w:t>•</w:t>
      </w:r>
      <w:r w:rsidRPr="00CC1267">
        <w:rPr>
          <w:sz w:val="21"/>
          <w:szCs w:val="22"/>
        </w:rPr>
        <w:tab/>
        <w:t>Option B3: Single WAB-gNB single cell without TAC change.</w:t>
      </w:r>
    </w:p>
    <w:p w14:paraId="453A7E94" w14:textId="77777777" w:rsidR="00CC1267" w:rsidRDefault="00CC1267" w:rsidP="005E242B"/>
    <w:p w14:paraId="1D761135" w14:textId="1D807AE7" w:rsidR="005E242B" w:rsidRPr="005E242B" w:rsidRDefault="005E242B" w:rsidP="005E242B">
      <w:r w:rsidRPr="00CC1267">
        <w:rPr>
          <w:highlight w:val="green"/>
        </w:rPr>
        <w:t>Q</w:t>
      </w:r>
      <w:r w:rsidRPr="00CC1267">
        <w:rPr>
          <w:rFonts w:hint="eastAsia"/>
          <w:highlight w:val="green"/>
        </w:rPr>
        <w:t>ualcomm take the reply LS</w:t>
      </w:r>
      <w:r w:rsidR="00CC1267">
        <w:rPr>
          <w:rFonts w:hint="eastAsia"/>
        </w:rPr>
        <w:t>.</w:t>
      </w:r>
    </w:p>
    <w:p w14:paraId="1F49A9A6" w14:textId="77777777" w:rsidR="00B32950" w:rsidRDefault="0040653F">
      <w:pPr>
        <w:pStyle w:val="1"/>
      </w:pPr>
      <w:r>
        <w:t>Conclusion, Recommendations</w:t>
      </w:r>
    </w:p>
    <w:p w14:paraId="0806A859" w14:textId="77777777" w:rsidR="00B32950" w:rsidRDefault="00B32950">
      <w:pPr>
        <w:widowControl w:val="0"/>
        <w:spacing w:after="0"/>
        <w:jc w:val="both"/>
      </w:pPr>
    </w:p>
    <w:p w14:paraId="54FE63A1" w14:textId="77777777" w:rsidR="00B32950" w:rsidRDefault="0040653F">
      <w:pPr>
        <w:pStyle w:val="1"/>
      </w:pPr>
      <w:r>
        <w:t>References</w:t>
      </w:r>
    </w:p>
    <w:tbl>
      <w:tblPr>
        <w:tblW w:w="9930" w:type="dxa"/>
        <w:tblInd w:w="-39" w:type="dxa"/>
        <w:tblLayout w:type="fixed"/>
        <w:tblLook w:val="0000" w:firstRow="0" w:lastRow="0" w:firstColumn="0" w:lastColumn="0" w:noHBand="0" w:noVBand="0"/>
      </w:tblPr>
      <w:tblGrid>
        <w:gridCol w:w="1132"/>
        <w:gridCol w:w="4231"/>
        <w:gridCol w:w="4567"/>
      </w:tblGrid>
      <w:tr w:rsidR="008D470F" w14:paraId="3177CE98" w14:textId="77777777" w:rsidTr="00FF6D9C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118209" w14:textId="77777777" w:rsidR="008D470F" w:rsidRPr="00864457" w:rsidRDefault="008D470F" w:rsidP="00FF6D9C">
            <w:pPr>
              <w:widowControl w:val="0"/>
              <w:ind w:left="144" w:hanging="144"/>
              <w:rPr>
                <w:rFonts w:cs="Calibri"/>
                <w:sz w:val="18"/>
                <w:lang w:eastAsia="en-US"/>
              </w:rPr>
            </w:pPr>
            <w:hyperlink r:id="rId11" w:history="1">
              <w:r w:rsidRPr="00864457">
                <w:rPr>
                  <w:rFonts w:cs="Calibri"/>
                  <w:sz w:val="18"/>
                  <w:lang w:eastAsia="en-US"/>
                </w:rPr>
                <w:t>R3-247109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B67F9E" w14:textId="77777777" w:rsidR="008D470F" w:rsidRDefault="008D470F" w:rsidP="00FF6D9C">
            <w:pPr>
              <w:widowControl w:val="0"/>
              <w:ind w:left="144" w:hanging="144"/>
              <w:rPr>
                <w:rFonts w:cs="Calibri"/>
                <w:sz w:val="18"/>
                <w:lang w:eastAsia="en-US"/>
              </w:rPr>
            </w:pPr>
            <w:r>
              <w:rPr>
                <w:rFonts w:cs="Calibri"/>
                <w:sz w:val="18"/>
                <w:lang w:eastAsia="en-US"/>
              </w:rPr>
              <w:t>(TP for WAB BL CR for TS 38.401): Functional Aspects of WAB-Nodes (Ericsson)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4A9D0E" w14:textId="77777777" w:rsidR="008D470F" w:rsidRDefault="008D470F" w:rsidP="00FF6D9C">
            <w:pPr>
              <w:widowControl w:val="0"/>
              <w:ind w:left="144" w:hanging="144"/>
              <w:rPr>
                <w:rFonts w:cs="Calibri"/>
                <w:sz w:val="18"/>
                <w:lang w:eastAsia="en-US"/>
              </w:rPr>
            </w:pPr>
            <w:r>
              <w:rPr>
                <w:rFonts w:cs="Calibri"/>
                <w:sz w:val="18"/>
                <w:lang w:eastAsia="en-US"/>
              </w:rPr>
              <w:t>other</w:t>
            </w:r>
          </w:p>
        </w:tc>
      </w:tr>
      <w:tr w:rsidR="008D470F" w14:paraId="4BA85BF1" w14:textId="77777777" w:rsidTr="00FF6D9C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3D7303" w14:textId="77777777" w:rsidR="008D470F" w:rsidRPr="00864457" w:rsidRDefault="008D470F" w:rsidP="00FF6D9C">
            <w:pPr>
              <w:widowControl w:val="0"/>
              <w:ind w:left="144" w:hanging="144"/>
              <w:rPr>
                <w:rFonts w:cs="Calibri"/>
                <w:sz w:val="18"/>
                <w:lang w:eastAsia="en-US"/>
              </w:rPr>
            </w:pPr>
            <w:hyperlink r:id="rId12" w:history="1">
              <w:r w:rsidRPr="00864457">
                <w:rPr>
                  <w:rFonts w:cs="Calibri"/>
                  <w:sz w:val="18"/>
                  <w:lang w:eastAsia="en-US"/>
                </w:rPr>
                <w:t>R3-247343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72131B" w14:textId="77777777" w:rsidR="008D470F" w:rsidRDefault="008D470F" w:rsidP="00FF6D9C">
            <w:pPr>
              <w:widowControl w:val="0"/>
              <w:ind w:left="144" w:hanging="144"/>
              <w:rPr>
                <w:rFonts w:cs="Calibri"/>
                <w:sz w:val="18"/>
                <w:lang w:eastAsia="en-US"/>
              </w:rPr>
            </w:pPr>
            <w:r>
              <w:rPr>
                <w:rFonts w:cs="Calibri"/>
                <w:sz w:val="18"/>
                <w:lang w:eastAsia="en-US"/>
              </w:rPr>
              <w:t>(TP for TS 38.423) Discussion on WAB mobility (Nokia, Nokia Shanghai Bell)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53C48D" w14:textId="77777777" w:rsidR="008D470F" w:rsidRDefault="008D470F" w:rsidP="00FF6D9C">
            <w:pPr>
              <w:widowControl w:val="0"/>
              <w:ind w:left="144" w:hanging="144"/>
              <w:rPr>
                <w:rFonts w:cs="Calibri"/>
                <w:sz w:val="18"/>
                <w:lang w:eastAsia="en-US"/>
              </w:rPr>
            </w:pPr>
            <w:r>
              <w:rPr>
                <w:rFonts w:cs="Calibri"/>
                <w:sz w:val="18"/>
                <w:lang w:eastAsia="en-US"/>
              </w:rPr>
              <w:t>other</w:t>
            </w:r>
          </w:p>
        </w:tc>
      </w:tr>
      <w:tr w:rsidR="008D470F" w14:paraId="0282B933" w14:textId="77777777" w:rsidTr="00FF6D9C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DC1D2C" w14:textId="77777777" w:rsidR="008D470F" w:rsidRPr="00864457" w:rsidRDefault="008D470F" w:rsidP="00FF6D9C">
            <w:pPr>
              <w:widowControl w:val="0"/>
              <w:ind w:left="144" w:hanging="144"/>
              <w:rPr>
                <w:rFonts w:cs="Calibri"/>
                <w:sz w:val="18"/>
                <w:lang w:eastAsia="en-US"/>
              </w:rPr>
            </w:pPr>
            <w:hyperlink r:id="rId13" w:history="1">
              <w:r w:rsidRPr="00864457">
                <w:rPr>
                  <w:rFonts w:cs="Calibri"/>
                  <w:sz w:val="18"/>
                  <w:lang w:eastAsia="en-US"/>
                </w:rPr>
                <w:t>R3-247363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57D4AF" w14:textId="77777777" w:rsidR="008D470F" w:rsidRDefault="008D470F" w:rsidP="00FF6D9C">
            <w:pPr>
              <w:widowControl w:val="0"/>
              <w:ind w:left="144" w:hanging="144"/>
              <w:rPr>
                <w:rFonts w:cs="Calibri"/>
                <w:sz w:val="18"/>
                <w:lang w:eastAsia="en-US"/>
              </w:rPr>
            </w:pPr>
            <w:r>
              <w:rPr>
                <w:rFonts w:cs="Calibri"/>
                <w:sz w:val="18"/>
                <w:lang w:eastAsia="en-US"/>
              </w:rPr>
              <w:t>(TPs for TS 38.413) Architecture and Access control for WAB (Huawei)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872426" w14:textId="77777777" w:rsidR="008D470F" w:rsidRDefault="008D470F" w:rsidP="00FF6D9C">
            <w:pPr>
              <w:widowControl w:val="0"/>
              <w:ind w:left="144" w:hanging="144"/>
              <w:rPr>
                <w:rFonts w:cs="Calibri"/>
                <w:sz w:val="18"/>
                <w:lang w:eastAsia="en-US"/>
              </w:rPr>
            </w:pPr>
            <w:r>
              <w:rPr>
                <w:rFonts w:cs="Calibri"/>
                <w:sz w:val="18"/>
                <w:lang w:eastAsia="en-US"/>
              </w:rPr>
              <w:t>other</w:t>
            </w:r>
          </w:p>
        </w:tc>
      </w:tr>
      <w:tr w:rsidR="008D470F" w14:paraId="52084079" w14:textId="77777777" w:rsidTr="00FF6D9C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078283" w14:textId="77777777" w:rsidR="008D470F" w:rsidRPr="00864457" w:rsidRDefault="008D470F" w:rsidP="00FF6D9C">
            <w:pPr>
              <w:widowControl w:val="0"/>
              <w:ind w:left="144" w:hanging="144"/>
              <w:rPr>
                <w:rFonts w:cs="Calibri"/>
                <w:sz w:val="18"/>
                <w:lang w:eastAsia="en-US"/>
              </w:rPr>
            </w:pPr>
            <w:hyperlink r:id="rId14" w:history="1">
              <w:r w:rsidRPr="00864457">
                <w:rPr>
                  <w:rFonts w:cs="Calibri"/>
                  <w:sz w:val="18"/>
                  <w:lang w:eastAsia="en-US"/>
                </w:rPr>
                <w:t>R3-247195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26C324" w14:textId="77777777" w:rsidR="008D470F" w:rsidRDefault="008D470F" w:rsidP="00FF6D9C">
            <w:pPr>
              <w:widowControl w:val="0"/>
              <w:ind w:left="144" w:hanging="144"/>
              <w:rPr>
                <w:rFonts w:cs="Calibri"/>
                <w:sz w:val="18"/>
                <w:lang w:eastAsia="en-US"/>
              </w:rPr>
            </w:pPr>
            <w:r>
              <w:rPr>
                <w:rFonts w:cs="Calibri"/>
                <w:sz w:val="18"/>
                <w:lang w:eastAsia="en-US"/>
              </w:rPr>
              <w:t>(TP to 38.401 36.300) Discussion on supporting WAB (ZTE Corporation)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192E0C" w14:textId="77777777" w:rsidR="008D470F" w:rsidRDefault="008D470F" w:rsidP="00FF6D9C">
            <w:pPr>
              <w:widowControl w:val="0"/>
              <w:ind w:left="144" w:hanging="144"/>
              <w:rPr>
                <w:rFonts w:cs="Calibri"/>
                <w:sz w:val="18"/>
                <w:lang w:eastAsia="en-US"/>
              </w:rPr>
            </w:pPr>
            <w:r>
              <w:rPr>
                <w:rFonts w:cs="Calibri"/>
                <w:sz w:val="18"/>
                <w:lang w:eastAsia="en-US"/>
              </w:rPr>
              <w:t>other</w:t>
            </w:r>
          </w:p>
        </w:tc>
      </w:tr>
      <w:tr w:rsidR="008D470F" w14:paraId="49A8D2CE" w14:textId="77777777" w:rsidTr="00FF6D9C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9E520D" w14:textId="77777777" w:rsidR="008D470F" w:rsidRPr="00864457" w:rsidRDefault="008D470F" w:rsidP="00FF6D9C">
            <w:pPr>
              <w:widowControl w:val="0"/>
              <w:ind w:left="144" w:hanging="144"/>
              <w:rPr>
                <w:rFonts w:cs="Calibri"/>
                <w:sz w:val="18"/>
                <w:lang w:eastAsia="en-US"/>
              </w:rPr>
            </w:pPr>
            <w:hyperlink r:id="rId15" w:history="1">
              <w:r w:rsidRPr="00864457">
                <w:rPr>
                  <w:rFonts w:cs="Calibri"/>
                  <w:sz w:val="18"/>
                  <w:lang w:eastAsia="en-US"/>
                </w:rPr>
                <w:t>R3-247196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BE8C5F" w14:textId="77777777" w:rsidR="008D470F" w:rsidRDefault="008D470F" w:rsidP="00FF6D9C">
            <w:pPr>
              <w:widowControl w:val="0"/>
              <w:ind w:left="144" w:hanging="144"/>
              <w:rPr>
                <w:rFonts w:cs="Calibri"/>
                <w:sz w:val="18"/>
                <w:lang w:eastAsia="en-US"/>
              </w:rPr>
            </w:pPr>
            <w:r>
              <w:rPr>
                <w:rFonts w:cs="Calibri"/>
                <w:sz w:val="18"/>
                <w:lang w:eastAsia="en-US"/>
              </w:rPr>
              <w:t>Discussion on other aspects for WAB and the reply LS to SA2 (ZTE Corporation)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1BF593" w14:textId="77777777" w:rsidR="008D470F" w:rsidRDefault="008D470F" w:rsidP="00FF6D9C">
            <w:pPr>
              <w:widowControl w:val="0"/>
              <w:ind w:left="144" w:hanging="144"/>
              <w:rPr>
                <w:rFonts w:cs="Calibri"/>
                <w:sz w:val="18"/>
                <w:lang w:eastAsia="en-US"/>
              </w:rPr>
            </w:pPr>
            <w:r>
              <w:rPr>
                <w:rFonts w:cs="Calibri"/>
                <w:sz w:val="18"/>
                <w:lang w:eastAsia="en-US"/>
              </w:rPr>
              <w:t>other</w:t>
            </w:r>
          </w:p>
        </w:tc>
      </w:tr>
      <w:tr w:rsidR="008D470F" w14:paraId="1791872D" w14:textId="77777777" w:rsidTr="00FF6D9C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AC10D6" w14:textId="77777777" w:rsidR="008D470F" w:rsidRPr="00864457" w:rsidRDefault="008D470F" w:rsidP="00FF6D9C">
            <w:pPr>
              <w:widowControl w:val="0"/>
              <w:ind w:left="144" w:hanging="144"/>
              <w:rPr>
                <w:rFonts w:cs="Calibri"/>
                <w:sz w:val="18"/>
                <w:lang w:eastAsia="en-US"/>
              </w:rPr>
            </w:pPr>
            <w:hyperlink r:id="rId16" w:history="1">
              <w:r w:rsidRPr="00864457">
                <w:rPr>
                  <w:rFonts w:cs="Calibri"/>
                  <w:sz w:val="18"/>
                  <w:lang w:eastAsia="en-US"/>
                </w:rPr>
                <w:t>R3-247197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0EC014" w14:textId="77777777" w:rsidR="008D470F" w:rsidRDefault="008D470F" w:rsidP="00FF6D9C">
            <w:pPr>
              <w:widowControl w:val="0"/>
              <w:ind w:left="144" w:hanging="144"/>
              <w:rPr>
                <w:rFonts w:cs="Calibri"/>
                <w:sz w:val="18"/>
                <w:lang w:eastAsia="en-US"/>
              </w:rPr>
            </w:pPr>
            <w:r>
              <w:rPr>
                <w:rFonts w:cs="Calibri"/>
                <w:sz w:val="18"/>
                <w:lang w:eastAsia="en-US"/>
              </w:rPr>
              <w:t>(TP to 38.305) Support of location service involving WAB-nodes (ZTE Corporation, Nokia, Nokia Shanghai Bell, Ericsson, Qualcomm, Lenovo, CATT)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EB8D1D" w14:textId="77777777" w:rsidR="008D470F" w:rsidRDefault="008D470F" w:rsidP="00FF6D9C">
            <w:pPr>
              <w:widowControl w:val="0"/>
              <w:ind w:left="144" w:hanging="144"/>
              <w:rPr>
                <w:rFonts w:cs="Calibri"/>
                <w:sz w:val="18"/>
                <w:lang w:eastAsia="en-US"/>
              </w:rPr>
            </w:pPr>
            <w:r>
              <w:rPr>
                <w:rFonts w:cs="Calibri"/>
                <w:sz w:val="18"/>
                <w:lang w:eastAsia="en-US"/>
              </w:rPr>
              <w:t>other</w:t>
            </w:r>
          </w:p>
        </w:tc>
      </w:tr>
      <w:tr w:rsidR="008D470F" w14:paraId="1DF15674" w14:textId="77777777" w:rsidTr="00FF6D9C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FB83B8" w14:textId="77777777" w:rsidR="008D470F" w:rsidRPr="00864457" w:rsidRDefault="008D470F" w:rsidP="00FF6D9C">
            <w:pPr>
              <w:widowControl w:val="0"/>
              <w:ind w:left="144" w:hanging="144"/>
              <w:rPr>
                <w:rFonts w:cs="Calibri"/>
                <w:sz w:val="18"/>
                <w:lang w:eastAsia="en-US"/>
              </w:rPr>
            </w:pPr>
            <w:hyperlink r:id="rId17" w:history="1">
              <w:r w:rsidRPr="00864457">
                <w:rPr>
                  <w:rFonts w:cs="Calibri"/>
                  <w:sz w:val="18"/>
                  <w:lang w:eastAsia="en-US"/>
                </w:rPr>
                <w:t>R3-247198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F8F06C" w14:textId="77777777" w:rsidR="008D470F" w:rsidRDefault="008D470F" w:rsidP="00FF6D9C">
            <w:pPr>
              <w:widowControl w:val="0"/>
              <w:ind w:left="144" w:hanging="144"/>
              <w:rPr>
                <w:rFonts w:cs="Calibri"/>
                <w:sz w:val="18"/>
                <w:lang w:eastAsia="en-US"/>
              </w:rPr>
            </w:pPr>
            <w:r>
              <w:rPr>
                <w:rFonts w:cs="Calibri"/>
                <w:sz w:val="18"/>
                <w:lang w:eastAsia="en-US"/>
              </w:rPr>
              <w:t>(TP to 38.455) Support of location service involving WAB-nodes (ZTE Corporation, Nokia, Nokia Shanghai Bell, Ericsson, Qualcomm, Lenovo, CATT)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2C637C" w14:textId="77777777" w:rsidR="008D470F" w:rsidRDefault="008D470F" w:rsidP="00FF6D9C">
            <w:pPr>
              <w:widowControl w:val="0"/>
              <w:ind w:left="144" w:hanging="144"/>
              <w:rPr>
                <w:rFonts w:cs="Calibri"/>
                <w:sz w:val="18"/>
                <w:lang w:eastAsia="en-US"/>
              </w:rPr>
            </w:pPr>
            <w:r>
              <w:rPr>
                <w:rFonts w:cs="Calibri"/>
                <w:sz w:val="18"/>
                <w:lang w:eastAsia="en-US"/>
              </w:rPr>
              <w:t>other</w:t>
            </w:r>
          </w:p>
        </w:tc>
      </w:tr>
      <w:tr w:rsidR="008D470F" w14:paraId="52D98402" w14:textId="77777777" w:rsidTr="00FF6D9C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8E61C7" w14:textId="77777777" w:rsidR="008D470F" w:rsidRPr="00864457" w:rsidRDefault="008D470F" w:rsidP="00FF6D9C">
            <w:pPr>
              <w:widowControl w:val="0"/>
              <w:ind w:left="144" w:hanging="144"/>
              <w:rPr>
                <w:rFonts w:cs="Calibri"/>
                <w:sz w:val="18"/>
                <w:lang w:eastAsia="en-US"/>
              </w:rPr>
            </w:pPr>
            <w:hyperlink r:id="rId18" w:history="1">
              <w:r w:rsidRPr="00864457">
                <w:rPr>
                  <w:rFonts w:cs="Calibri"/>
                  <w:sz w:val="18"/>
                  <w:lang w:eastAsia="en-US"/>
                </w:rPr>
                <w:t>R3-247222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49EDA1" w14:textId="77777777" w:rsidR="008D470F" w:rsidRDefault="008D470F" w:rsidP="00FF6D9C">
            <w:pPr>
              <w:widowControl w:val="0"/>
              <w:ind w:left="144" w:hanging="144"/>
              <w:rPr>
                <w:rFonts w:cs="Calibri"/>
                <w:sz w:val="18"/>
                <w:lang w:eastAsia="en-US"/>
              </w:rPr>
            </w:pPr>
            <w:r>
              <w:rPr>
                <w:rFonts w:cs="Calibri"/>
                <w:sz w:val="18"/>
                <w:lang w:eastAsia="en-US"/>
              </w:rPr>
              <w:t>(TP to BL CR of 38.423 on WAB) Discussion on mobility and reliability for WAB (NEC)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2E0743" w14:textId="77777777" w:rsidR="008D470F" w:rsidRDefault="008D470F" w:rsidP="00FF6D9C">
            <w:pPr>
              <w:widowControl w:val="0"/>
              <w:ind w:left="144" w:hanging="144"/>
              <w:rPr>
                <w:rFonts w:cs="Calibri"/>
                <w:sz w:val="18"/>
                <w:lang w:eastAsia="en-US"/>
              </w:rPr>
            </w:pPr>
            <w:r>
              <w:rPr>
                <w:rFonts w:cs="Calibri"/>
                <w:sz w:val="18"/>
                <w:lang w:eastAsia="en-US"/>
              </w:rPr>
              <w:t>other</w:t>
            </w:r>
          </w:p>
        </w:tc>
      </w:tr>
      <w:tr w:rsidR="008D470F" w14:paraId="4249C609" w14:textId="77777777" w:rsidTr="00FF6D9C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AA2580" w14:textId="77777777" w:rsidR="008D470F" w:rsidRPr="00864457" w:rsidRDefault="008D470F" w:rsidP="00FF6D9C">
            <w:pPr>
              <w:widowControl w:val="0"/>
              <w:ind w:left="144" w:hanging="144"/>
              <w:rPr>
                <w:rFonts w:cs="Calibri"/>
                <w:sz w:val="18"/>
                <w:lang w:eastAsia="en-US"/>
              </w:rPr>
            </w:pPr>
            <w:hyperlink r:id="rId19" w:history="1">
              <w:r w:rsidRPr="00864457">
                <w:rPr>
                  <w:rFonts w:cs="Calibri"/>
                  <w:sz w:val="18"/>
                  <w:lang w:eastAsia="en-US"/>
                </w:rPr>
                <w:t>R3-247226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6DAB78" w14:textId="77777777" w:rsidR="008D470F" w:rsidRDefault="008D470F" w:rsidP="00FF6D9C">
            <w:pPr>
              <w:widowControl w:val="0"/>
              <w:ind w:left="144" w:hanging="144"/>
              <w:rPr>
                <w:rFonts w:cs="Calibri"/>
                <w:sz w:val="18"/>
                <w:lang w:eastAsia="en-US"/>
              </w:rPr>
            </w:pPr>
            <w:r>
              <w:rPr>
                <w:rFonts w:cs="Calibri"/>
                <w:sz w:val="18"/>
                <w:lang w:eastAsia="en-US"/>
              </w:rPr>
              <w:t xml:space="preserve"> Discussion on enhancements for WAB (CANON Research Centre France)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57D9C3" w14:textId="77777777" w:rsidR="008D470F" w:rsidRDefault="008D470F" w:rsidP="00FF6D9C">
            <w:pPr>
              <w:widowControl w:val="0"/>
              <w:ind w:left="144" w:hanging="144"/>
              <w:rPr>
                <w:rFonts w:cs="Calibri"/>
                <w:sz w:val="18"/>
                <w:lang w:eastAsia="en-US"/>
              </w:rPr>
            </w:pPr>
            <w:r>
              <w:rPr>
                <w:rFonts w:cs="Calibri"/>
                <w:sz w:val="18"/>
                <w:lang w:eastAsia="en-US"/>
              </w:rPr>
              <w:t>discussion</w:t>
            </w:r>
          </w:p>
        </w:tc>
      </w:tr>
      <w:tr w:rsidR="008D470F" w14:paraId="7787B912" w14:textId="77777777" w:rsidTr="00FF6D9C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3F29F4" w14:textId="77777777" w:rsidR="008D470F" w:rsidRPr="00864457" w:rsidRDefault="008D470F" w:rsidP="00FF6D9C">
            <w:pPr>
              <w:widowControl w:val="0"/>
              <w:ind w:left="144" w:hanging="144"/>
              <w:rPr>
                <w:rFonts w:cs="Calibri"/>
                <w:sz w:val="18"/>
                <w:lang w:eastAsia="en-US"/>
              </w:rPr>
            </w:pPr>
            <w:hyperlink r:id="rId20" w:history="1">
              <w:r w:rsidRPr="00864457">
                <w:rPr>
                  <w:rFonts w:cs="Calibri"/>
                  <w:sz w:val="18"/>
                  <w:lang w:eastAsia="en-US"/>
                </w:rPr>
                <w:t>R3-247227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393195" w14:textId="77777777" w:rsidR="008D470F" w:rsidRDefault="008D470F" w:rsidP="00FF6D9C">
            <w:pPr>
              <w:widowControl w:val="0"/>
              <w:ind w:left="144" w:hanging="144"/>
              <w:rPr>
                <w:rFonts w:cs="Calibri"/>
                <w:sz w:val="18"/>
                <w:lang w:eastAsia="en-US"/>
              </w:rPr>
            </w:pPr>
            <w:r>
              <w:rPr>
                <w:rFonts w:cs="Calibri"/>
                <w:sz w:val="18"/>
                <w:lang w:eastAsia="en-US"/>
              </w:rPr>
              <w:t>(draft Reply LS to SA2 – TP to BL CR 38.401) Discussion on SA2 questions on multi-hop WAB and UE ULI (Qualcomm Inc.)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3006F5" w14:textId="77777777" w:rsidR="008D470F" w:rsidRDefault="008D470F" w:rsidP="00FF6D9C">
            <w:pPr>
              <w:widowControl w:val="0"/>
              <w:ind w:left="144" w:hanging="144"/>
              <w:rPr>
                <w:rFonts w:cs="Calibri"/>
                <w:sz w:val="18"/>
                <w:lang w:eastAsia="en-US"/>
              </w:rPr>
            </w:pPr>
            <w:r>
              <w:rPr>
                <w:rFonts w:cs="Calibri"/>
                <w:sz w:val="18"/>
                <w:lang w:eastAsia="en-US"/>
              </w:rPr>
              <w:t>other</w:t>
            </w:r>
          </w:p>
        </w:tc>
      </w:tr>
      <w:tr w:rsidR="008D470F" w14:paraId="4AD5A785" w14:textId="77777777" w:rsidTr="00FF6D9C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D3E01A" w14:textId="77777777" w:rsidR="008D470F" w:rsidRPr="00864457" w:rsidRDefault="008D470F" w:rsidP="00FF6D9C">
            <w:pPr>
              <w:widowControl w:val="0"/>
              <w:ind w:left="144" w:hanging="144"/>
              <w:rPr>
                <w:rFonts w:cs="Calibri"/>
                <w:sz w:val="18"/>
                <w:lang w:eastAsia="en-US"/>
              </w:rPr>
            </w:pPr>
            <w:hyperlink r:id="rId21" w:history="1">
              <w:r w:rsidRPr="00864457">
                <w:rPr>
                  <w:rFonts w:cs="Calibri"/>
                  <w:sz w:val="18"/>
                  <w:lang w:eastAsia="en-US"/>
                </w:rPr>
                <w:t>R3-247228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4902F6" w14:textId="77777777" w:rsidR="008D470F" w:rsidRDefault="008D470F" w:rsidP="00FF6D9C">
            <w:pPr>
              <w:widowControl w:val="0"/>
              <w:ind w:left="144" w:hanging="144"/>
              <w:rPr>
                <w:rFonts w:cs="Calibri"/>
                <w:sz w:val="18"/>
                <w:lang w:eastAsia="en-US"/>
              </w:rPr>
            </w:pPr>
            <w:r>
              <w:rPr>
                <w:rFonts w:cs="Calibri"/>
                <w:sz w:val="18"/>
                <w:lang w:eastAsia="en-US"/>
              </w:rPr>
              <w:t>(TP to BL CR 38.401) Discussion of aspects related to WAB (Qualcomm Inc.)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037614" w14:textId="77777777" w:rsidR="008D470F" w:rsidRDefault="008D470F" w:rsidP="00FF6D9C">
            <w:pPr>
              <w:widowControl w:val="0"/>
              <w:ind w:left="144" w:hanging="144"/>
              <w:rPr>
                <w:rFonts w:cs="Calibri"/>
                <w:sz w:val="18"/>
                <w:lang w:eastAsia="en-US"/>
              </w:rPr>
            </w:pPr>
            <w:r>
              <w:rPr>
                <w:rFonts w:cs="Calibri"/>
                <w:sz w:val="18"/>
                <w:lang w:eastAsia="en-US"/>
              </w:rPr>
              <w:t>other</w:t>
            </w:r>
          </w:p>
        </w:tc>
      </w:tr>
      <w:tr w:rsidR="008D470F" w14:paraId="4BABB774" w14:textId="77777777" w:rsidTr="00FF6D9C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887362" w14:textId="77777777" w:rsidR="008D470F" w:rsidRPr="00864457" w:rsidRDefault="008D470F" w:rsidP="00FF6D9C">
            <w:pPr>
              <w:widowControl w:val="0"/>
              <w:ind w:left="144" w:hanging="144"/>
              <w:rPr>
                <w:rFonts w:cs="Calibri"/>
                <w:sz w:val="18"/>
                <w:lang w:eastAsia="en-US"/>
              </w:rPr>
            </w:pPr>
            <w:hyperlink r:id="rId22" w:history="1">
              <w:r w:rsidRPr="00864457">
                <w:rPr>
                  <w:rFonts w:cs="Calibri"/>
                  <w:sz w:val="18"/>
                  <w:lang w:eastAsia="en-US"/>
                </w:rPr>
                <w:t>R3-247229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BF36D0" w14:textId="77777777" w:rsidR="008D470F" w:rsidRDefault="008D470F" w:rsidP="00FF6D9C">
            <w:pPr>
              <w:widowControl w:val="0"/>
              <w:ind w:left="144" w:hanging="144"/>
              <w:rPr>
                <w:rFonts w:cs="Calibri"/>
                <w:sz w:val="18"/>
                <w:lang w:eastAsia="en-US"/>
              </w:rPr>
            </w:pPr>
            <w:r>
              <w:rPr>
                <w:rFonts w:cs="Calibri"/>
                <w:sz w:val="18"/>
                <w:lang w:eastAsia="en-US"/>
              </w:rPr>
              <w:t>BL draft CR to TS 38.300 on Support of WAB (Qualcomm, Ericsson, CATT, ZTE, Nokia, Nokia Shanghai Bell)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A6BCF4" w14:textId="77777777" w:rsidR="008D470F" w:rsidRDefault="008D470F" w:rsidP="00FF6D9C">
            <w:pPr>
              <w:widowControl w:val="0"/>
              <w:ind w:left="144" w:hanging="144"/>
              <w:rPr>
                <w:rFonts w:cs="Calibri"/>
                <w:sz w:val="18"/>
                <w:lang w:eastAsia="en-US"/>
              </w:rPr>
            </w:pPr>
            <w:r>
              <w:rPr>
                <w:rFonts w:cs="Calibri"/>
                <w:sz w:val="18"/>
                <w:lang w:eastAsia="en-US"/>
              </w:rPr>
              <w:t>draftCR</w:t>
            </w:r>
          </w:p>
        </w:tc>
      </w:tr>
      <w:tr w:rsidR="008D470F" w14:paraId="68FAB5E9" w14:textId="77777777" w:rsidTr="00FF6D9C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A9BCAD" w14:textId="77777777" w:rsidR="008D470F" w:rsidRPr="00864457" w:rsidRDefault="008D470F" w:rsidP="00FF6D9C">
            <w:pPr>
              <w:widowControl w:val="0"/>
              <w:ind w:left="144" w:hanging="144"/>
              <w:rPr>
                <w:rFonts w:cs="Calibri"/>
                <w:sz w:val="18"/>
                <w:lang w:eastAsia="en-US"/>
              </w:rPr>
            </w:pPr>
            <w:hyperlink r:id="rId23" w:history="1">
              <w:r w:rsidRPr="00864457">
                <w:rPr>
                  <w:rFonts w:cs="Calibri"/>
                  <w:sz w:val="18"/>
                  <w:lang w:eastAsia="en-US"/>
                </w:rPr>
                <w:t>R3-247268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B80307" w14:textId="77777777" w:rsidR="008D470F" w:rsidRDefault="008D470F" w:rsidP="00FF6D9C">
            <w:pPr>
              <w:widowControl w:val="0"/>
              <w:ind w:left="144" w:hanging="144"/>
              <w:rPr>
                <w:rFonts w:cs="Calibri"/>
                <w:sz w:val="18"/>
                <w:lang w:eastAsia="en-US"/>
              </w:rPr>
            </w:pPr>
            <w:r>
              <w:rPr>
                <w:rFonts w:cs="Calibri"/>
                <w:sz w:val="18"/>
                <w:lang w:eastAsia="en-US"/>
              </w:rPr>
              <w:t>(draft Reply LSs to SA2) On support of WAB (CATT)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58F6A3" w14:textId="77777777" w:rsidR="008D470F" w:rsidRDefault="008D470F" w:rsidP="00FF6D9C">
            <w:pPr>
              <w:widowControl w:val="0"/>
              <w:ind w:left="144" w:hanging="144"/>
              <w:rPr>
                <w:rFonts w:cs="Calibri"/>
                <w:sz w:val="18"/>
                <w:lang w:eastAsia="en-US"/>
              </w:rPr>
            </w:pPr>
            <w:r>
              <w:rPr>
                <w:rFonts w:cs="Calibri"/>
                <w:sz w:val="18"/>
                <w:lang w:eastAsia="en-US"/>
              </w:rPr>
              <w:t>discussion</w:t>
            </w:r>
          </w:p>
        </w:tc>
      </w:tr>
      <w:tr w:rsidR="008D470F" w14:paraId="7980BAE4" w14:textId="77777777" w:rsidTr="00FF6D9C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219EA8" w14:textId="77777777" w:rsidR="008D470F" w:rsidRPr="00864457" w:rsidRDefault="008D470F" w:rsidP="00FF6D9C">
            <w:pPr>
              <w:widowControl w:val="0"/>
              <w:ind w:left="144" w:hanging="144"/>
              <w:rPr>
                <w:rFonts w:cs="Calibri"/>
                <w:sz w:val="18"/>
                <w:lang w:eastAsia="en-US"/>
              </w:rPr>
            </w:pPr>
            <w:hyperlink r:id="rId24" w:history="1">
              <w:r w:rsidRPr="00864457">
                <w:rPr>
                  <w:rFonts w:cs="Calibri"/>
                  <w:sz w:val="18"/>
                  <w:lang w:eastAsia="en-US"/>
                </w:rPr>
                <w:t>R3-247269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D08C44" w14:textId="77777777" w:rsidR="008D470F" w:rsidRDefault="008D470F" w:rsidP="00FF6D9C">
            <w:pPr>
              <w:widowControl w:val="0"/>
              <w:ind w:left="144" w:hanging="144"/>
              <w:rPr>
                <w:rFonts w:cs="Calibri"/>
                <w:sz w:val="18"/>
                <w:lang w:eastAsia="en-US"/>
              </w:rPr>
            </w:pPr>
            <w:r>
              <w:rPr>
                <w:rFonts w:cs="Calibri"/>
                <w:sz w:val="18"/>
                <w:lang w:eastAsia="en-US"/>
              </w:rPr>
              <w:t>Discussion on enhancements for WAB (CATT)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A1E2A5" w14:textId="77777777" w:rsidR="008D470F" w:rsidRDefault="008D470F" w:rsidP="00FF6D9C">
            <w:pPr>
              <w:widowControl w:val="0"/>
              <w:ind w:left="144" w:hanging="144"/>
              <w:rPr>
                <w:rFonts w:cs="Calibri"/>
                <w:sz w:val="18"/>
                <w:lang w:eastAsia="en-US"/>
              </w:rPr>
            </w:pPr>
            <w:r>
              <w:rPr>
                <w:rFonts w:cs="Calibri"/>
                <w:sz w:val="18"/>
                <w:lang w:eastAsia="en-US"/>
              </w:rPr>
              <w:t>discussion</w:t>
            </w:r>
          </w:p>
        </w:tc>
      </w:tr>
      <w:tr w:rsidR="008D470F" w14:paraId="6B874A71" w14:textId="77777777" w:rsidTr="00FF6D9C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8EACB2" w14:textId="77777777" w:rsidR="008D470F" w:rsidRPr="00864457" w:rsidRDefault="008D470F" w:rsidP="00FF6D9C">
            <w:pPr>
              <w:widowControl w:val="0"/>
              <w:ind w:left="144" w:hanging="144"/>
              <w:rPr>
                <w:rFonts w:cs="Calibri"/>
                <w:sz w:val="18"/>
                <w:lang w:eastAsia="en-US"/>
              </w:rPr>
            </w:pPr>
            <w:hyperlink r:id="rId25" w:history="1">
              <w:r w:rsidRPr="00864457">
                <w:rPr>
                  <w:rFonts w:cs="Calibri"/>
                  <w:sz w:val="18"/>
                  <w:lang w:eastAsia="en-US"/>
                </w:rPr>
                <w:t>R3-247279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8409D9" w14:textId="77777777" w:rsidR="008D470F" w:rsidRDefault="008D470F" w:rsidP="00FF6D9C">
            <w:pPr>
              <w:widowControl w:val="0"/>
              <w:ind w:left="144" w:hanging="144"/>
              <w:rPr>
                <w:rFonts w:cs="Calibri"/>
                <w:sz w:val="18"/>
                <w:lang w:eastAsia="en-US"/>
              </w:rPr>
            </w:pPr>
            <w:r>
              <w:rPr>
                <w:rFonts w:cs="Calibri"/>
                <w:sz w:val="18"/>
                <w:lang w:eastAsia="en-US"/>
              </w:rPr>
              <w:t>Discussion on Wireless Access Backhaul (NTT DOCOMO INC.)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7A93DD" w14:textId="77777777" w:rsidR="008D470F" w:rsidRDefault="008D470F" w:rsidP="00FF6D9C">
            <w:pPr>
              <w:widowControl w:val="0"/>
              <w:ind w:left="144" w:hanging="144"/>
              <w:rPr>
                <w:rFonts w:cs="Calibri"/>
                <w:sz w:val="18"/>
                <w:lang w:eastAsia="en-US"/>
              </w:rPr>
            </w:pPr>
            <w:r>
              <w:rPr>
                <w:rFonts w:cs="Calibri"/>
                <w:sz w:val="18"/>
                <w:lang w:eastAsia="en-US"/>
              </w:rPr>
              <w:t>discussion</w:t>
            </w:r>
          </w:p>
        </w:tc>
      </w:tr>
      <w:tr w:rsidR="008D470F" w14:paraId="0C4379C4" w14:textId="77777777" w:rsidTr="00FF6D9C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3FC3FE" w14:textId="77777777" w:rsidR="008D470F" w:rsidRPr="00864457" w:rsidRDefault="008D470F" w:rsidP="00FF6D9C">
            <w:pPr>
              <w:widowControl w:val="0"/>
              <w:ind w:left="144" w:hanging="144"/>
              <w:rPr>
                <w:rFonts w:cs="Calibri"/>
                <w:sz w:val="18"/>
                <w:lang w:eastAsia="en-US"/>
              </w:rPr>
            </w:pPr>
            <w:hyperlink r:id="rId26" w:history="1">
              <w:r w:rsidRPr="00864457">
                <w:rPr>
                  <w:rFonts w:cs="Calibri"/>
                  <w:sz w:val="18"/>
                  <w:lang w:eastAsia="en-US"/>
                </w:rPr>
                <w:t>R3-247342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4EB353" w14:textId="77777777" w:rsidR="008D470F" w:rsidRDefault="008D470F" w:rsidP="00FF6D9C">
            <w:pPr>
              <w:widowControl w:val="0"/>
              <w:ind w:left="144" w:hanging="144"/>
              <w:rPr>
                <w:rFonts w:cs="Calibri"/>
                <w:sz w:val="18"/>
                <w:lang w:eastAsia="en-US"/>
              </w:rPr>
            </w:pPr>
            <w:r>
              <w:rPr>
                <w:rFonts w:cs="Calibri"/>
                <w:sz w:val="18"/>
                <w:lang w:eastAsia="en-US"/>
              </w:rPr>
              <w:t>(TP for TS 38.401) Discussion on NG management and Xn management for WAB (Nokia, Nokia Shanghai Bell)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425F02" w14:textId="77777777" w:rsidR="008D470F" w:rsidRDefault="008D470F" w:rsidP="00FF6D9C">
            <w:pPr>
              <w:widowControl w:val="0"/>
              <w:ind w:left="144" w:hanging="144"/>
              <w:rPr>
                <w:rFonts w:cs="Calibri"/>
                <w:sz w:val="18"/>
                <w:lang w:eastAsia="en-US"/>
              </w:rPr>
            </w:pPr>
            <w:r>
              <w:rPr>
                <w:rFonts w:cs="Calibri"/>
                <w:sz w:val="18"/>
                <w:lang w:eastAsia="en-US"/>
              </w:rPr>
              <w:t>other</w:t>
            </w:r>
          </w:p>
        </w:tc>
      </w:tr>
      <w:tr w:rsidR="008D470F" w14:paraId="0B3F6DAE" w14:textId="77777777" w:rsidTr="00FF6D9C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A303DC" w14:textId="77777777" w:rsidR="008D470F" w:rsidRPr="00864457" w:rsidRDefault="008D470F" w:rsidP="00FF6D9C">
            <w:pPr>
              <w:widowControl w:val="0"/>
              <w:ind w:left="144" w:hanging="144"/>
              <w:rPr>
                <w:rFonts w:cs="Calibri"/>
                <w:sz w:val="18"/>
                <w:lang w:eastAsia="en-US"/>
              </w:rPr>
            </w:pPr>
            <w:hyperlink r:id="rId27" w:history="1">
              <w:r w:rsidRPr="00864457">
                <w:rPr>
                  <w:rFonts w:cs="Calibri"/>
                  <w:sz w:val="18"/>
                  <w:lang w:eastAsia="en-US"/>
                </w:rPr>
                <w:t>R3-247110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D7D67A" w14:textId="77777777" w:rsidR="008D470F" w:rsidRDefault="008D470F" w:rsidP="00FF6D9C">
            <w:pPr>
              <w:widowControl w:val="0"/>
              <w:ind w:left="144" w:hanging="144"/>
              <w:rPr>
                <w:rFonts w:cs="Calibri"/>
                <w:sz w:val="18"/>
                <w:lang w:eastAsia="en-US"/>
              </w:rPr>
            </w:pPr>
            <w:r>
              <w:rPr>
                <w:rFonts w:cs="Calibri"/>
                <w:sz w:val="18"/>
                <w:lang w:eastAsia="en-US"/>
              </w:rPr>
              <w:t>Reply to SA2 Regarding UE Access Control and Additional ULI for WAB-Nodes (Ericsson)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4BF211" w14:textId="77777777" w:rsidR="008D470F" w:rsidRDefault="008D470F" w:rsidP="00FF6D9C">
            <w:pPr>
              <w:widowControl w:val="0"/>
              <w:ind w:left="144" w:hanging="144"/>
              <w:rPr>
                <w:rFonts w:cs="Calibri"/>
                <w:sz w:val="18"/>
                <w:lang w:eastAsia="en-US"/>
              </w:rPr>
            </w:pPr>
            <w:r>
              <w:rPr>
                <w:rFonts w:cs="Calibri"/>
                <w:sz w:val="18"/>
                <w:lang w:eastAsia="en-US"/>
              </w:rPr>
              <w:t>Discussion</w:t>
            </w:r>
          </w:p>
          <w:p w14:paraId="6A9257CE" w14:textId="2EB8C687" w:rsidR="008D470F" w:rsidRDefault="008D470F" w:rsidP="00FF6D9C">
            <w:pPr>
              <w:widowControl w:val="0"/>
              <w:ind w:left="144" w:hanging="144"/>
              <w:rPr>
                <w:rFonts w:cs="Calibri"/>
                <w:sz w:val="18"/>
              </w:rPr>
            </w:pPr>
            <w:r>
              <w:rPr>
                <w:rFonts w:cs="Calibri" w:hint="eastAsia"/>
                <w:sz w:val="18"/>
              </w:rPr>
              <w:t xml:space="preserve">Rev in </w:t>
            </w:r>
            <w:hyperlink r:id="rId28" w:history="1">
              <w:r>
                <w:rPr>
                  <w:rStyle w:val="af3"/>
                  <w:rFonts w:cs="Calibri" w:hint="eastAsia"/>
                  <w:sz w:val="18"/>
                </w:rPr>
                <w:t>R3-247771</w:t>
              </w:r>
            </w:hyperlink>
          </w:p>
        </w:tc>
      </w:tr>
      <w:tr w:rsidR="008D470F" w14:paraId="49D626FA" w14:textId="77777777" w:rsidTr="00FF6D9C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5F58A5" w14:textId="77777777" w:rsidR="008D470F" w:rsidRPr="00864457" w:rsidRDefault="008D470F" w:rsidP="00FF6D9C">
            <w:pPr>
              <w:widowControl w:val="0"/>
              <w:ind w:left="144" w:hanging="144"/>
              <w:rPr>
                <w:rFonts w:cs="Calibri"/>
                <w:sz w:val="18"/>
                <w:lang w:eastAsia="en-US"/>
              </w:rPr>
            </w:pPr>
            <w:hyperlink r:id="rId29" w:history="1">
              <w:r w:rsidRPr="00864457">
                <w:rPr>
                  <w:rFonts w:cs="Calibri"/>
                  <w:sz w:val="18"/>
                  <w:lang w:eastAsia="en-US"/>
                </w:rPr>
                <w:t>R3-247353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D880C4" w14:textId="77777777" w:rsidR="008D470F" w:rsidRDefault="008D470F" w:rsidP="00FF6D9C">
            <w:pPr>
              <w:widowControl w:val="0"/>
              <w:ind w:left="144" w:hanging="144"/>
              <w:rPr>
                <w:rFonts w:cs="Calibri"/>
                <w:sz w:val="18"/>
                <w:lang w:eastAsia="en-US"/>
              </w:rPr>
            </w:pPr>
            <w:r>
              <w:rPr>
                <w:rFonts w:cs="Calibri"/>
                <w:sz w:val="18"/>
                <w:lang w:eastAsia="en-US"/>
              </w:rPr>
              <w:t>(TP to BLCR for TS 38.410) Discussion on WAB mobility (Samsung)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D0BC58" w14:textId="77777777" w:rsidR="008D470F" w:rsidRDefault="008D470F" w:rsidP="00FF6D9C">
            <w:pPr>
              <w:widowControl w:val="0"/>
              <w:ind w:left="144" w:hanging="144"/>
              <w:rPr>
                <w:rFonts w:cs="Calibri"/>
                <w:sz w:val="18"/>
                <w:lang w:eastAsia="en-US"/>
              </w:rPr>
            </w:pPr>
            <w:r>
              <w:rPr>
                <w:rFonts w:cs="Calibri"/>
                <w:sz w:val="18"/>
                <w:lang w:eastAsia="en-US"/>
              </w:rPr>
              <w:t>discussion</w:t>
            </w:r>
          </w:p>
        </w:tc>
      </w:tr>
      <w:tr w:rsidR="008D470F" w14:paraId="7F88D811" w14:textId="77777777" w:rsidTr="00FF6D9C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A228B3" w14:textId="77777777" w:rsidR="008D470F" w:rsidRPr="00864457" w:rsidRDefault="008D470F" w:rsidP="00FF6D9C">
            <w:pPr>
              <w:widowControl w:val="0"/>
              <w:ind w:left="144" w:hanging="144"/>
              <w:rPr>
                <w:rFonts w:cs="Calibri"/>
                <w:sz w:val="18"/>
                <w:lang w:eastAsia="en-US"/>
              </w:rPr>
            </w:pPr>
            <w:hyperlink r:id="rId30" w:history="1">
              <w:r w:rsidRPr="00864457">
                <w:rPr>
                  <w:rFonts w:cs="Calibri"/>
                  <w:sz w:val="18"/>
                  <w:lang w:eastAsia="en-US"/>
                </w:rPr>
                <w:t>R3-247354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0039BC" w14:textId="77777777" w:rsidR="008D470F" w:rsidRDefault="008D470F" w:rsidP="00FF6D9C">
            <w:pPr>
              <w:widowControl w:val="0"/>
              <w:ind w:left="144" w:hanging="144"/>
              <w:rPr>
                <w:rFonts w:cs="Calibri"/>
                <w:sz w:val="18"/>
                <w:lang w:eastAsia="en-US"/>
              </w:rPr>
            </w:pPr>
            <w:r>
              <w:rPr>
                <w:rFonts w:cs="Calibri"/>
                <w:sz w:val="18"/>
                <w:lang w:eastAsia="en-US"/>
              </w:rPr>
              <w:t>Discussion on other aspects for the support of WAB (Samsung)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B3D1EB" w14:textId="77777777" w:rsidR="008D470F" w:rsidRDefault="008D470F" w:rsidP="00FF6D9C">
            <w:pPr>
              <w:widowControl w:val="0"/>
              <w:ind w:left="144" w:hanging="144"/>
              <w:rPr>
                <w:rFonts w:cs="Calibri"/>
                <w:sz w:val="18"/>
                <w:lang w:eastAsia="en-US"/>
              </w:rPr>
            </w:pPr>
            <w:r>
              <w:rPr>
                <w:rFonts w:cs="Calibri"/>
                <w:sz w:val="18"/>
                <w:lang w:eastAsia="en-US"/>
              </w:rPr>
              <w:t>discussion</w:t>
            </w:r>
          </w:p>
        </w:tc>
      </w:tr>
      <w:tr w:rsidR="008D470F" w14:paraId="0FADC5DC" w14:textId="77777777" w:rsidTr="00FF6D9C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D6111E" w14:textId="77777777" w:rsidR="008D470F" w:rsidRPr="00864457" w:rsidRDefault="008D470F" w:rsidP="00FF6D9C">
            <w:pPr>
              <w:widowControl w:val="0"/>
              <w:ind w:left="144" w:hanging="144"/>
              <w:rPr>
                <w:rFonts w:cs="Calibri"/>
                <w:sz w:val="18"/>
                <w:lang w:eastAsia="en-US"/>
              </w:rPr>
            </w:pPr>
            <w:hyperlink r:id="rId31" w:history="1">
              <w:r w:rsidRPr="00864457">
                <w:rPr>
                  <w:rFonts w:cs="Calibri"/>
                  <w:sz w:val="18"/>
                  <w:lang w:eastAsia="en-US"/>
                </w:rPr>
                <w:t>R3-247364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5B7901" w14:textId="77777777" w:rsidR="008D470F" w:rsidRDefault="008D470F" w:rsidP="00FF6D9C">
            <w:pPr>
              <w:widowControl w:val="0"/>
              <w:ind w:left="144" w:hanging="144"/>
              <w:rPr>
                <w:rFonts w:cs="Calibri"/>
                <w:sz w:val="18"/>
                <w:lang w:eastAsia="en-US"/>
              </w:rPr>
            </w:pPr>
            <w:r>
              <w:rPr>
                <w:rFonts w:cs="Calibri"/>
                <w:sz w:val="18"/>
                <w:lang w:eastAsia="en-US"/>
              </w:rPr>
              <w:t>(TP for TS 38.401) Discussion on WAB related procedures (Huawei)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3DCB51" w14:textId="77777777" w:rsidR="008D470F" w:rsidRDefault="008D470F" w:rsidP="00FF6D9C">
            <w:pPr>
              <w:widowControl w:val="0"/>
              <w:ind w:left="144" w:hanging="144"/>
              <w:rPr>
                <w:rFonts w:cs="Calibri"/>
                <w:sz w:val="18"/>
                <w:lang w:eastAsia="en-US"/>
              </w:rPr>
            </w:pPr>
            <w:r>
              <w:rPr>
                <w:rFonts w:cs="Calibri"/>
                <w:sz w:val="18"/>
                <w:lang w:eastAsia="en-US"/>
              </w:rPr>
              <w:t>other</w:t>
            </w:r>
          </w:p>
        </w:tc>
      </w:tr>
      <w:tr w:rsidR="008D470F" w14:paraId="2ED60D72" w14:textId="77777777" w:rsidTr="00FF6D9C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8C3DD3" w14:textId="77777777" w:rsidR="008D470F" w:rsidRPr="00864457" w:rsidRDefault="008D470F" w:rsidP="00FF6D9C">
            <w:pPr>
              <w:widowControl w:val="0"/>
              <w:ind w:left="144" w:hanging="144"/>
              <w:rPr>
                <w:rFonts w:cs="Calibri"/>
                <w:sz w:val="18"/>
                <w:lang w:eastAsia="en-US"/>
              </w:rPr>
            </w:pPr>
            <w:hyperlink r:id="rId32" w:history="1">
              <w:r w:rsidRPr="00864457">
                <w:rPr>
                  <w:rFonts w:cs="Calibri"/>
                  <w:sz w:val="18"/>
                  <w:lang w:eastAsia="en-US"/>
                </w:rPr>
                <w:t>R3-247428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2C8445" w14:textId="77777777" w:rsidR="008D470F" w:rsidRDefault="008D470F" w:rsidP="00FF6D9C">
            <w:pPr>
              <w:widowControl w:val="0"/>
              <w:ind w:left="144" w:hanging="144"/>
              <w:rPr>
                <w:rFonts w:cs="Calibri"/>
                <w:sz w:val="18"/>
                <w:lang w:eastAsia="en-US"/>
              </w:rPr>
            </w:pPr>
            <w:r>
              <w:rPr>
                <w:rFonts w:cs="Calibri"/>
                <w:sz w:val="18"/>
                <w:lang w:eastAsia="en-US"/>
              </w:rPr>
              <w:t>Architecture and configuration for WAB-node (Lenovo)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DB22E1" w14:textId="77777777" w:rsidR="008D470F" w:rsidRDefault="008D470F" w:rsidP="00FF6D9C">
            <w:pPr>
              <w:widowControl w:val="0"/>
              <w:ind w:left="144" w:hanging="144"/>
              <w:rPr>
                <w:rFonts w:cs="Calibri"/>
                <w:sz w:val="18"/>
                <w:lang w:eastAsia="en-US"/>
              </w:rPr>
            </w:pPr>
            <w:r>
              <w:rPr>
                <w:rFonts w:cs="Calibri"/>
                <w:sz w:val="18"/>
                <w:lang w:eastAsia="en-US"/>
              </w:rPr>
              <w:t>discussion</w:t>
            </w:r>
          </w:p>
        </w:tc>
      </w:tr>
      <w:tr w:rsidR="008D470F" w14:paraId="3F3E7150" w14:textId="77777777" w:rsidTr="00FF6D9C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CEA3FB" w14:textId="77777777" w:rsidR="008D470F" w:rsidRPr="00864457" w:rsidRDefault="008D470F" w:rsidP="00FF6D9C">
            <w:pPr>
              <w:widowControl w:val="0"/>
              <w:ind w:left="144" w:hanging="144"/>
              <w:rPr>
                <w:rFonts w:cs="Calibri"/>
                <w:sz w:val="18"/>
                <w:lang w:eastAsia="en-US"/>
              </w:rPr>
            </w:pPr>
            <w:hyperlink r:id="rId33" w:history="1">
              <w:r w:rsidRPr="00864457">
                <w:rPr>
                  <w:rFonts w:cs="Calibri"/>
                  <w:sz w:val="18"/>
                  <w:lang w:eastAsia="en-US"/>
                </w:rPr>
                <w:t>R3-247429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75BEA8" w14:textId="77777777" w:rsidR="008D470F" w:rsidRDefault="008D470F" w:rsidP="00FF6D9C">
            <w:pPr>
              <w:widowControl w:val="0"/>
              <w:ind w:left="144" w:hanging="144"/>
              <w:rPr>
                <w:rFonts w:cs="Calibri"/>
                <w:sz w:val="18"/>
                <w:lang w:eastAsia="en-US"/>
              </w:rPr>
            </w:pPr>
            <w:r>
              <w:rPr>
                <w:rFonts w:cs="Calibri"/>
                <w:sz w:val="18"/>
                <w:lang w:eastAsia="en-US"/>
              </w:rPr>
              <w:t>Discussion on WAB node migration (Lenovo)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201124" w14:textId="77777777" w:rsidR="008D470F" w:rsidRDefault="008D470F" w:rsidP="00FF6D9C">
            <w:pPr>
              <w:widowControl w:val="0"/>
              <w:ind w:left="144" w:hanging="144"/>
              <w:rPr>
                <w:rFonts w:cs="Calibri"/>
                <w:sz w:val="18"/>
                <w:lang w:eastAsia="en-US"/>
              </w:rPr>
            </w:pPr>
            <w:r>
              <w:rPr>
                <w:rFonts w:cs="Calibri"/>
                <w:sz w:val="18"/>
                <w:lang w:eastAsia="en-US"/>
              </w:rPr>
              <w:t>discussion</w:t>
            </w:r>
          </w:p>
        </w:tc>
      </w:tr>
      <w:tr w:rsidR="008D470F" w14:paraId="37D2891F" w14:textId="77777777" w:rsidTr="00FF6D9C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8DDEBB" w14:textId="77777777" w:rsidR="008D470F" w:rsidRPr="00864457" w:rsidRDefault="008D470F" w:rsidP="00FF6D9C">
            <w:pPr>
              <w:widowControl w:val="0"/>
              <w:ind w:left="144" w:hanging="144"/>
              <w:rPr>
                <w:rFonts w:cs="Calibri"/>
                <w:sz w:val="18"/>
                <w:lang w:eastAsia="en-US"/>
              </w:rPr>
            </w:pPr>
            <w:hyperlink r:id="rId34" w:history="1">
              <w:r w:rsidRPr="00864457">
                <w:rPr>
                  <w:rFonts w:cs="Calibri"/>
                  <w:sz w:val="18"/>
                  <w:lang w:eastAsia="en-US"/>
                </w:rPr>
                <w:t>R3-247627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A68F84" w14:textId="77777777" w:rsidR="008D470F" w:rsidRDefault="008D470F" w:rsidP="00FF6D9C">
            <w:pPr>
              <w:widowControl w:val="0"/>
              <w:ind w:left="144" w:hanging="144"/>
              <w:rPr>
                <w:rFonts w:cs="Calibri"/>
                <w:sz w:val="18"/>
                <w:lang w:eastAsia="en-US"/>
              </w:rPr>
            </w:pPr>
            <w:r>
              <w:rPr>
                <w:rFonts w:cs="Calibri"/>
                <w:sz w:val="18"/>
                <w:lang w:eastAsia="en-US"/>
              </w:rPr>
              <w:t>Discussion on RAN2 Impact and Functional Aspects of WAB (China Telecom)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DC7DCA" w14:textId="77777777" w:rsidR="008D470F" w:rsidRDefault="008D470F" w:rsidP="00FF6D9C">
            <w:pPr>
              <w:widowControl w:val="0"/>
              <w:ind w:left="144" w:hanging="144"/>
              <w:rPr>
                <w:rFonts w:cs="Calibri"/>
                <w:sz w:val="18"/>
                <w:lang w:eastAsia="en-US"/>
              </w:rPr>
            </w:pPr>
            <w:r>
              <w:rPr>
                <w:rFonts w:cs="Calibri"/>
                <w:sz w:val="18"/>
                <w:lang w:eastAsia="en-US"/>
              </w:rPr>
              <w:t>discussion</w:t>
            </w:r>
          </w:p>
        </w:tc>
      </w:tr>
      <w:tr w:rsidR="008D470F" w14:paraId="332E8CA9" w14:textId="77777777" w:rsidTr="00FF6D9C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E342D4" w14:textId="77777777" w:rsidR="008D470F" w:rsidRPr="00864457" w:rsidRDefault="008D470F" w:rsidP="00FF6D9C">
            <w:pPr>
              <w:widowControl w:val="0"/>
              <w:ind w:left="144" w:hanging="144"/>
              <w:rPr>
                <w:rFonts w:cs="Calibri"/>
                <w:sz w:val="18"/>
                <w:lang w:eastAsia="en-US"/>
              </w:rPr>
            </w:pPr>
            <w:hyperlink r:id="rId35" w:history="1">
              <w:r w:rsidRPr="00864457">
                <w:rPr>
                  <w:rFonts w:cs="Calibri"/>
                  <w:sz w:val="18"/>
                  <w:lang w:eastAsia="en-US"/>
                </w:rPr>
                <w:t>R3-247628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878D52" w14:textId="77777777" w:rsidR="008D470F" w:rsidRDefault="008D470F" w:rsidP="00FF6D9C">
            <w:pPr>
              <w:widowControl w:val="0"/>
              <w:ind w:left="144" w:hanging="144"/>
              <w:rPr>
                <w:rFonts w:cs="Calibri"/>
                <w:sz w:val="18"/>
                <w:lang w:eastAsia="en-US"/>
              </w:rPr>
            </w:pPr>
            <w:r>
              <w:rPr>
                <w:rFonts w:cs="Calibri"/>
                <w:sz w:val="18"/>
                <w:lang w:eastAsia="en-US"/>
              </w:rPr>
              <w:t>Discussion on Multi-hop Prevention and Authorization for WAB (China Telecom)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452F27" w14:textId="77777777" w:rsidR="008D470F" w:rsidRDefault="008D470F" w:rsidP="00FF6D9C">
            <w:pPr>
              <w:widowControl w:val="0"/>
              <w:ind w:left="144" w:hanging="144"/>
              <w:rPr>
                <w:rFonts w:cs="Calibri"/>
                <w:sz w:val="18"/>
                <w:lang w:eastAsia="en-US"/>
              </w:rPr>
            </w:pPr>
            <w:r>
              <w:rPr>
                <w:rFonts w:cs="Calibri"/>
                <w:sz w:val="18"/>
                <w:lang w:eastAsia="en-US"/>
              </w:rPr>
              <w:t>discussion</w:t>
            </w:r>
          </w:p>
        </w:tc>
      </w:tr>
      <w:tr w:rsidR="008D470F" w14:paraId="51FF4A47" w14:textId="77777777" w:rsidTr="00FF6D9C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D710A8" w14:textId="77777777" w:rsidR="008D470F" w:rsidRPr="00864457" w:rsidRDefault="008D470F" w:rsidP="00FF6D9C">
            <w:pPr>
              <w:widowControl w:val="0"/>
              <w:ind w:left="144" w:hanging="144"/>
              <w:rPr>
                <w:rFonts w:cs="Calibri"/>
                <w:sz w:val="18"/>
                <w:lang w:eastAsia="en-US"/>
              </w:rPr>
            </w:pPr>
            <w:hyperlink r:id="rId36" w:history="1">
              <w:r w:rsidRPr="00864457">
                <w:rPr>
                  <w:rFonts w:cs="Calibri"/>
                  <w:sz w:val="18"/>
                  <w:lang w:eastAsia="en-US"/>
                </w:rPr>
                <w:t>R3-247722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A6BEAC" w14:textId="77777777" w:rsidR="008D470F" w:rsidRDefault="008D470F" w:rsidP="00FF6D9C">
            <w:pPr>
              <w:widowControl w:val="0"/>
              <w:ind w:left="144" w:hanging="144"/>
              <w:rPr>
                <w:rFonts w:cs="Calibri"/>
                <w:sz w:val="18"/>
                <w:lang w:eastAsia="en-US"/>
              </w:rPr>
            </w:pPr>
            <w:r>
              <w:rPr>
                <w:rFonts w:cs="Calibri"/>
                <w:sz w:val="18"/>
                <w:lang w:eastAsia="en-US"/>
              </w:rPr>
              <w:t>Further consideration on support of WAB (LG Electronics)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ED8475" w14:textId="77777777" w:rsidR="008D470F" w:rsidRDefault="008D470F" w:rsidP="00FF6D9C">
            <w:pPr>
              <w:widowControl w:val="0"/>
              <w:ind w:left="144" w:hanging="144"/>
              <w:rPr>
                <w:rFonts w:cs="Calibri"/>
                <w:sz w:val="18"/>
                <w:lang w:eastAsia="en-US"/>
              </w:rPr>
            </w:pPr>
            <w:r>
              <w:rPr>
                <w:rFonts w:cs="Calibri"/>
                <w:sz w:val="18"/>
                <w:lang w:eastAsia="en-US"/>
              </w:rPr>
              <w:t>discussion</w:t>
            </w:r>
          </w:p>
        </w:tc>
      </w:tr>
      <w:tr w:rsidR="008D470F" w14:paraId="595FC222" w14:textId="77777777" w:rsidTr="00FF6D9C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D17476" w14:textId="77777777" w:rsidR="008D470F" w:rsidRPr="00864457" w:rsidRDefault="008D470F" w:rsidP="00FF6D9C">
            <w:pPr>
              <w:widowControl w:val="0"/>
              <w:ind w:left="144" w:hanging="144"/>
              <w:rPr>
                <w:rFonts w:cs="Calibri"/>
                <w:sz w:val="18"/>
                <w:lang w:eastAsia="en-US"/>
              </w:rPr>
            </w:pPr>
            <w:hyperlink r:id="rId37" w:history="1">
              <w:r w:rsidRPr="00864457">
                <w:rPr>
                  <w:rFonts w:cs="Calibri"/>
                  <w:sz w:val="18"/>
                  <w:lang w:eastAsia="en-US"/>
                </w:rPr>
                <w:t>R3-247723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6DB793" w14:textId="77777777" w:rsidR="008D470F" w:rsidRDefault="008D470F" w:rsidP="00FF6D9C">
            <w:pPr>
              <w:widowControl w:val="0"/>
              <w:ind w:left="144" w:hanging="144"/>
              <w:rPr>
                <w:rFonts w:cs="Calibri"/>
                <w:sz w:val="18"/>
                <w:lang w:eastAsia="en-US"/>
              </w:rPr>
            </w:pPr>
            <w:r>
              <w:rPr>
                <w:rFonts w:cs="Calibri"/>
                <w:sz w:val="18"/>
                <w:lang w:eastAsia="en-US"/>
              </w:rPr>
              <w:t>(TP to TS 38.401 and 38.423) TP for WAB support (LG Electronics)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283AAD" w14:textId="77777777" w:rsidR="008D470F" w:rsidRDefault="008D470F" w:rsidP="00FF6D9C">
            <w:pPr>
              <w:widowControl w:val="0"/>
              <w:ind w:left="144" w:hanging="144"/>
              <w:rPr>
                <w:rFonts w:cs="Calibri"/>
                <w:sz w:val="18"/>
                <w:lang w:eastAsia="en-US"/>
              </w:rPr>
            </w:pPr>
            <w:r>
              <w:rPr>
                <w:rFonts w:cs="Calibri"/>
                <w:sz w:val="18"/>
                <w:lang w:eastAsia="en-US"/>
              </w:rPr>
              <w:t>other</w:t>
            </w:r>
          </w:p>
        </w:tc>
      </w:tr>
      <w:tr w:rsidR="008D470F" w14:paraId="4AA5CC51" w14:textId="77777777" w:rsidTr="00FF6D9C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A77089" w14:textId="6C67E0E2" w:rsidR="008D470F" w:rsidRPr="00864457" w:rsidRDefault="008D470F" w:rsidP="00FF6D9C">
            <w:pPr>
              <w:widowControl w:val="0"/>
              <w:ind w:left="144" w:hanging="144"/>
              <w:rPr>
                <w:rFonts w:cs="Calibri"/>
                <w:sz w:val="18"/>
              </w:rPr>
            </w:pPr>
            <w:hyperlink r:id="rId38" w:history="1">
              <w:r w:rsidRPr="00864457">
                <w:rPr>
                  <w:rStyle w:val="af3"/>
                  <w:rFonts w:cs="Calibri"/>
                  <w:sz w:val="18"/>
                </w:rPr>
                <w:t>R3-247793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951DF9" w14:textId="77777777" w:rsidR="008D470F" w:rsidRDefault="008D470F" w:rsidP="00FF6D9C">
            <w:pPr>
              <w:widowControl w:val="0"/>
              <w:ind w:left="144" w:hanging="144"/>
              <w:rPr>
                <w:rFonts w:cs="Calibri"/>
                <w:sz w:val="18"/>
              </w:rPr>
            </w:pPr>
            <w:r>
              <w:rPr>
                <w:rFonts w:cs="Calibri"/>
                <w:sz w:val="18"/>
                <w:lang w:eastAsia="en-US"/>
              </w:rPr>
              <w:t>Summary of Offline Discussion on additional topological enhancement</w:t>
            </w:r>
            <w:r>
              <w:rPr>
                <w:rFonts w:cs="Calibri" w:hint="eastAsia"/>
                <w:sz w:val="18"/>
              </w:rPr>
              <w:t xml:space="preserve"> (NTT Docomo)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ABAA01" w14:textId="77777777" w:rsidR="008D470F" w:rsidRDefault="008D470F" w:rsidP="00FF6D9C">
            <w:pPr>
              <w:widowControl w:val="0"/>
              <w:ind w:left="144" w:hanging="144"/>
              <w:rPr>
                <w:rFonts w:cs="Calibri"/>
                <w:sz w:val="18"/>
              </w:rPr>
            </w:pPr>
            <w:r>
              <w:rPr>
                <w:rFonts w:cs="Calibri" w:hint="eastAsia"/>
                <w:sz w:val="18"/>
              </w:rPr>
              <w:t>discussion</w:t>
            </w:r>
          </w:p>
        </w:tc>
      </w:tr>
    </w:tbl>
    <w:p w14:paraId="5547CB4E" w14:textId="77777777" w:rsidR="00B32950" w:rsidRDefault="00B32950"/>
    <w:sectPr w:rsidR="00B32950">
      <w:footnotePr>
        <w:numRestart w:val="eachSect"/>
      </w:footnotePr>
      <w:pgSz w:w="11907" w:h="16840"/>
      <w:pgMar w:top="1418" w:right="1134" w:bottom="1134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FDB3BF" w14:textId="77777777" w:rsidR="00355A0F" w:rsidRDefault="00355A0F">
      <w:pPr>
        <w:spacing w:after="0"/>
      </w:pPr>
      <w:r>
        <w:separator/>
      </w:r>
    </w:p>
  </w:endnote>
  <w:endnote w:type="continuationSeparator" w:id="0">
    <w:p w14:paraId="12DBA48A" w14:textId="77777777" w:rsidR="00355A0F" w:rsidRDefault="00355A0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0CF625" w14:textId="77777777" w:rsidR="00355A0F" w:rsidRDefault="00355A0F">
      <w:pPr>
        <w:spacing w:after="0"/>
      </w:pPr>
      <w:r>
        <w:separator/>
      </w:r>
    </w:p>
  </w:footnote>
  <w:footnote w:type="continuationSeparator" w:id="0">
    <w:p w14:paraId="00C2D97C" w14:textId="77777777" w:rsidR="00355A0F" w:rsidRDefault="00355A0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9639FF"/>
    <w:multiLevelType w:val="multilevel"/>
    <w:tmpl w:val="079639FF"/>
    <w:lvl w:ilvl="0">
      <w:start w:val="4"/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E6C3AA4"/>
    <w:multiLevelType w:val="multilevel"/>
    <w:tmpl w:val="1E6C3AA4"/>
    <w:lvl w:ilvl="0">
      <w:start w:val="1"/>
      <w:numFmt w:val="decimal"/>
      <w:pStyle w:val="1"/>
      <w:lvlText w:val="%1"/>
      <w:lvlJc w:val="left"/>
      <w:pPr>
        <w:tabs>
          <w:tab w:val="left" w:pos="432"/>
        </w:tabs>
        <w:ind w:left="432" w:hanging="432"/>
      </w:pPr>
    </w:lvl>
    <w:lvl w:ilvl="1">
      <w:start w:val="1"/>
      <w:numFmt w:val="decimal"/>
      <w:pStyle w:val="2"/>
      <w:lvlText w:val="%1.%2"/>
      <w:lvlJc w:val="left"/>
      <w:pPr>
        <w:tabs>
          <w:tab w:val="left" w:pos="3411"/>
        </w:tabs>
        <w:ind w:left="3411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left" w:pos="720"/>
        </w:tabs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left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left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left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left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abstractNum w:abstractNumId="2" w15:restartNumberingAfterBreak="0">
    <w:nsid w:val="20156C22"/>
    <w:multiLevelType w:val="multilevel"/>
    <w:tmpl w:val="20156C2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D95FBA"/>
    <w:multiLevelType w:val="multilevel"/>
    <w:tmpl w:val="27D95FBA"/>
    <w:lvl w:ilvl="0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36A34518"/>
    <w:multiLevelType w:val="multilevel"/>
    <w:tmpl w:val="36A34518"/>
    <w:lvl w:ilvl="0">
      <w:start w:val="1"/>
      <w:numFmt w:val="decimal"/>
      <w:pStyle w:val="Proposal"/>
      <w:lvlText w:val="Proposal %1: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4E17D2"/>
    <w:multiLevelType w:val="multilevel"/>
    <w:tmpl w:val="394E17D2"/>
    <w:lvl w:ilvl="0">
      <w:start w:val="4"/>
      <w:numFmt w:val="bullet"/>
      <w:lvlText w:val="-"/>
      <w:lvlJc w:val="left"/>
      <w:pPr>
        <w:ind w:left="720" w:hanging="360"/>
      </w:pPr>
      <w:rPr>
        <w:rFonts w:ascii="Times New Roman" w:eastAsia="ＭＳ 明朝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435891"/>
    <w:multiLevelType w:val="multilevel"/>
    <w:tmpl w:val="4D435891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7" w15:restartNumberingAfterBreak="0">
    <w:nsid w:val="62964F71"/>
    <w:multiLevelType w:val="multilevel"/>
    <w:tmpl w:val="62964F71"/>
    <w:lvl w:ilvl="0">
      <w:start w:val="1"/>
      <w:numFmt w:val="upperRoman"/>
      <w:pStyle w:val="Agreement"/>
      <w:lvlText w:val="Article %1."/>
      <w:lvlJc w:val="left"/>
      <w:pPr>
        <w:tabs>
          <w:tab w:val="left" w:pos="216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left" w:pos="216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left" w:pos="1008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left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left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left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left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left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left" w:pos="1584"/>
        </w:tabs>
        <w:ind w:left="1584" w:hanging="144"/>
      </w:pPr>
    </w:lvl>
  </w:abstractNum>
  <w:abstractNum w:abstractNumId="8" w15:restartNumberingAfterBreak="0">
    <w:nsid w:val="717B5992"/>
    <w:multiLevelType w:val="multilevel"/>
    <w:tmpl w:val="717B5992"/>
    <w:lvl w:ilvl="0">
      <w:start w:val="4"/>
      <w:numFmt w:val="bullet"/>
      <w:lvlText w:val="-"/>
      <w:lvlJc w:val="left"/>
      <w:pPr>
        <w:ind w:left="720" w:hanging="360"/>
      </w:pPr>
      <w:rPr>
        <w:rFonts w:ascii="Times New Roman" w:eastAsia="ＭＳ 明朝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9401394">
    <w:abstractNumId w:val="1"/>
  </w:num>
  <w:num w:numId="2" w16cid:durableId="1234699433">
    <w:abstractNumId w:val="6"/>
  </w:num>
  <w:num w:numId="3" w16cid:durableId="100150022">
    <w:abstractNumId w:val="7"/>
  </w:num>
  <w:num w:numId="4" w16cid:durableId="646399461">
    <w:abstractNumId w:val="4"/>
  </w:num>
  <w:num w:numId="5" w16cid:durableId="334115788">
    <w:abstractNumId w:val="2"/>
  </w:num>
  <w:num w:numId="6" w16cid:durableId="2050841247">
    <w:abstractNumId w:val="3"/>
  </w:num>
  <w:num w:numId="7" w16cid:durableId="1643198094">
    <w:abstractNumId w:val="8"/>
  </w:num>
  <w:num w:numId="8" w16cid:durableId="2063211584">
    <w:abstractNumId w:val="5"/>
  </w:num>
  <w:num w:numId="9" w16cid:durableId="17234786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TY4NjA5NGI2OTUwMzUxNzZkMTNlZTQwMTNhYmY1NzYifQ=="/>
  </w:docVars>
  <w:rsids>
    <w:rsidRoot w:val="006D774A"/>
    <w:rsid w:val="00001507"/>
    <w:rsid w:val="00003D3E"/>
    <w:rsid w:val="00006B44"/>
    <w:rsid w:val="00007349"/>
    <w:rsid w:val="000119B0"/>
    <w:rsid w:val="00015FF8"/>
    <w:rsid w:val="0002331F"/>
    <w:rsid w:val="000239B8"/>
    <w:rsid w:val="00026177"/>
    <w:rsid w:val="00027173"/>
    <w:rsid w:val="000272AB"/>
    <w:rsid w:val="00030267"/>
    <w:rsid w:val="00030C1D"/>
    <w:rsid w:val="00031515"/>
    <w:rsid w:val="00036017"/>
    <w:rsid w:val="0004327D"/>
    <w:rsid w:val="000447AC"/>
    <w:rsid w:val="00050A81"/>
    <w:rsid w:val="00057BF9"/>
    <w:rsid w:val="000646C4"/>
    <w:rsid w:val="00070A8C"/>
    <w:rsid w:val="00070F5F"/>
    <w:rsid w:val="000713E2"/>
    <w:rsid w:val="000721CA"/>
    <w:rsid w:val="00075461"/>
    <w:rsid w:val="00077A38"/>
    <w:rsid w:val="00080B65"/>
    <w:rsid w:val="00081B0F"/>
    <w:rsid w:val="00082AE8"/>
    <w:rsid w:val="0008505A"/>
    <w:rsid w:val="000855F9"/>
    <w:rsid w:val="00085AA4"/>
    <w:rsid w:val="00097B70"/>
    <w:rsid w:val="000A02A8"/>
    <w:rsid w:val="000A468F"/>
    <w:rsid w:val="000A5EF1"/>
    <w:rsid w:val="000A6ED3"/>
    <w:rsid w:val="000A6F7B"/>
    <w:rsid w:val="000B09EC"/>
    <w:rsid w:val="000B1772"/>
    <w:rsid w:val="000B47B1"/>
    <w:rsid w:val="000B5793"/>
    <w:rsid w:val="000B7018"/>
    <w:rsid w:val="000C0578"/>
    <w:rsid w:val="000C1F67"/>
    <w:rsid w:val="000C1F94"/>
    <w:rsid w:val="000C21A1"/>
    <w:rsid w:val="000C32B5"/>
    <w:rsid w:val="000C47CC"/>
    <w:rsid w:val="000C5230"/>
    <w:rsid w:val="000C6DCD"/>
    <w:rsid w:val="000D1B1D"/>
    <w:rsid w:val="000D43B1"/>
    <w:rsid w:val="000D4727"/>
    <w:rsid w:val="000D6B91"/>
    <w:rsid w:val="000D6DEA"/>
    <w:rsid w:val="000E1E27"/>
    <w:rsid w:val="000E3975"/>
    <w:rsid w:val="000E51FE"/>
    <w:rsid w:val="000E6C3D"/>
    <w:rsid w:val="000E6C43"/>
    <w:rsid w:val="000F0002"/>
    <w:rsid w:val="000F109B"/>
    <w:rsid w:val="000F1B6D"/>
    <w:rsid w:val="000F29D8"/>
    <w:rsid w:val="000F5D5E"/>
    <w:rsid w:val="00100216"/>
    <w:rsid w:val="00103FD0"/>
    <w:rsid w:val="00105FA2"/>
    <w:rsid w:val="00113514"/>
    <w:rsid w:val="00115E85"/>
    <w:rsid w:val="00117773"/>
    <w:rsid w:val="00120F8D"/>
    <w:rsid w:val="0013001D"/>
    <w:rsid w:val="001329B6"/>
    <w:rsid w:val="0013682E"/>
    <w:rsid w:val="00136A26"/>
    <w:rsid w:val="00142259"/>
    <w:rsid w:val="00142BCE"/>
    <w:rsid w:val="001446BD"/>
    <w:rsid w:val="001451F7"/>
    <w:rsid w:val="0014525B"/>
    <w:rsid w:val="001453C1"/>
    <w:rsid w:val="001463D9"/>
    <w:rsid w:val="00147296"/>
    <w:rsid w:val="00150F48"/>
    <w:rsid w:val="001521B2"/>
    <w:rsid w:val="00153462"/>
    <w:rsid w:val="001540CF"/>
    <w:rsid w:val="0015454E"/>
    <w:rsid w:val="001556BB"/>
    <w:rsid w:val="00155E30"/>
    <w:rsid w:val="00161F97"/>
    <w:rsid w:val="00166743"/>
    <w:rsid w:val="001718A4"/>
    <w:rsid w:val="00174608"/>
    <w:rsid w:val="00175419"/>
    <w:rsid w:val="00176ED1"/>
    <w:rsid w:val="001824D7"/>
    <w:rsid w:val="001920C1"/>
    <w:rsid w:val="00192380"/>
    <w:rsid w:val="0019442E"/>
    <w:rsid w:val="00196EEA"/>
    <w:rsid w:val="001A2D65"/>
    <w:rsid w:val="001A4D97"/>
    <w:rsid w:val="001A5C50"/>
    <w:rsid w:val="001A5CD9"/>
    <w:rsid w:val="001B0D1E"/>
    <w:rsid w:val="001B38BD"/>
    <w:rsid w:val="001C15BD"/>
    <w:rsid w:val="001C3300"/>
    <w:rsid w:val="001C409F"/>
    <w:rsid w:val="001C41F9"/>
    <w:rsid w:val="001C78EB"/>
    <w:rsid w:val="001D19FE"/>
    <w:rsid w:val="001D2B3A"/>
    <w:rsid w:val="001D66A0"/>
    <w:rsid w:val="001D6802"/>
    <w:rsid w:val="001E0168"/>
    <w:rsid w:val="001E0497"/>
    <w:rsid w:val="001E42B7"/>
    <w:rsid w:val="001E4CF4"/>
    <w:rsid w:val="001E6021"/>
    <w:rsid w:val="001F1E8E"/>
    <w:rsid w:val="001F39CD"/>
    <w:rsid w:val="001F3FF0"/>
    <w:rsid w:val="001F765B"/>
    <w:rsid w:val="00202727"/>
    <w:rsid w:val="00206111"/>
    <w:rsid w:val="00206F6B"/>
    <w:rsid w:val="00210DE0"/>
    <w:rsid w:val="00212D03"/>
    <w:rsid w:val="00213764"/>
    <w:rsid w:val="00213AE4"/>
    <w:rsid w:val="002233E3"/>
    <w:rsid w:val="0022475E"/>
    <w:rsid w:val="00224F4F"/>
    <w:rsid w:val="00225BDF"/>
    <w:rsid w:val="00225FF8"/>
    <w:rsid w:val="002309BA"/>
    <w:rsid w:val="00231B09"/>
    <w:rsid w:val="0023780A"/>
    <w:rsid w:val="00240E97"/>
    <w:rsid w:val="00244A92"/>
    <w:rsid w:val="00244BD5"/>
    <w:rsid w:val="00245D82"/>
    <w:rsid w:val="0024696B"/>
    <w:rsid w:val="00250B34"/>
    <w:rsid w:val="00254977"/>
    <w:rsid w:val="00254A94"/>
    <w:rsid w:val="002562D2"/>
    <w:rsid w:val="0026062C"/>
    <w:rsid w:val="00260842"/>
    <w:rsid w:val="00260943"/>
    <w:rsid w:val="002641D8"/>
    <w:rsid w:val="002651DA"/>
    <w:rsid w:val="002665D3"/>
    <w:rsid w:val="002675A9"/>
    <w:rsid w:val="00270911"/>
    <w:rsid w:val="0027250F"/>
    <w:rsid w:val="00272769"/>
    <w:rsid w:val="0027446D"/>
    <w:rsid w:val="00276B56"/>
    <w:rsid w:val="00277AAD"/>
    <w:rsid w:val="002804C3"/>
    <w:rsid w:val="00280A86"/>
    <w:rsid w:val="00283521"/>
    <w:rsid w:val="00287DCA"/>
    <w:rsid w:val="00290948"/>
    <w:rsid w:val="00291C41"/>
    <w:rsid w:val="00294BD6"/>
    <w:rsid w:val="002A391C"/>
    <w:rsid w:val="002A43C9"/>
    <w:rsid w:val="002B0EE4"/>
    <w:rsid w:val="002B3029"/>
    <w:rsid w:val="002B39AB"/>
    <w:rsid w:val="002B52B1"/>
    <w:rsid w:val="002B6098"/>
    <w:rsid w:val="002B6AE4"/>
    <w:rsid w:val="002C1385"/>
    <w:rsid w:val="002C5F98"/>
    <w:rsid w:val="002C777A"/>
    <w:rsid w:val="002C7984"/>
    <w:rsid w:val="002D0C73"/>
    <w:rsid w:val="002D1BA9"/>
    <w:rsid w:val="002D2E05"/>
    <w:rsid w:val="002D3C03"/>
    <w:rsid w:val="002D3DA0"/>
    <w:rsid w:val="002D61B2"/>
    <w:rsid w:val="002D677F"/>
    <w:rsid w:val="002E0ABD"/>
    <w:rsid w:val="002E0BF5"/>
    <w:rsid w:val="002E134B"/>
    <w:rsid w:val="002E1FEB"/>
    <w:rsid w:val="002E40EF"/>
    <w:rsid w:val="002E51E5"/>
    <w:rsid w:val="002F0D7D"/>
    <w:rsid w:val="002F4247"/>
    <w:rsid w:val="002F7ECB"/>
    <w:rsid w:val="00302688"/>
    <w:rsid w:val="00302C9F"/>
    <w:rsid w:val="00304EB8"/>
    <w:rsid w:val="00305108"/>
    <w:rsid w:val="00305EFD"/>
    <w:rsid w:val="00306401"/>
    <w:rsid w:val="00306936"/>
    <w:rsid w:val="00310395"/>
    <w:rsid w:val="00312032"/>
    <w:rsid w:val="0031219C"/>
    <w:rsid w:val="00312544"/>
    <w:rsid w:val="0031481E"/>
    <w:rsid w:val="00314BD0"/>
    <w:rsid w:val="003168E6"/>
    <w:rsid w:val="00320EC5"/>
    <w:rsid w:val="00327D85"/>
    <w:rsid w:val="003316FE"/>
    <w:rsid w:val="00331DDB"/>
    <w:rsid w:val="00332BBC"/>
    <w:rsid w:val="003344F3"/>
    <w:rsid w:val="00341D9F"/>
    <w:rsid w:val="00344B95"/>
    <w:rsid w:val="00345894"/>
    <w:rsid w:val="00346FB9"/>
    <w:rsid w:val="0034740D"/>
    <w:rsid w:val="00347C0A"/>
    <w:rsid w:val="0035262C"/>
    <w:rsid w:val="0035381C"/>
    <w:rsid w:val="003550E0"/>
    <w:rsid w:val="00355A0F"/>
    <w:rsid w:val="00355A73"/>
    <w:rsid w:val="003578E6"/>
    <w:rsid w:val="00363749"/>
    <w:rsid w:val="003645BA"/>
    <w:rsid w:val="00366B56"/>
    <w:rsid w:val="00367F5E"/>
    <w:rsid w:val="00370912"/>
    <w:rsid w:val="00373F7F"/>
    <w:rsid w:val="00374DD9"/>
    <w:rsid w:val="00375D4F"/>
    <w:rsid w:val="00376F83"/>
    <w:rsid w:val="00382A45"/>
    <w:rsid w:val="003832DF"/>
    <w:rsid w:val="00386360"/>
    <w:rsid w:val="003905C3"/>
    <w:rsid w:val="00393BC0"/>
    <w:rsid w:val="003A3129"/>
    <w:rsid w:val="003A3531"/>
    <w:rsid w:val="003A465A"/>
    <w:rsid w:val="003A4FCA"/>
    <w:rsid w:val="003A5224"/>
    <w:rsid w:val="003A5F2E"/>
    <w:rsid w:val="003A693A"/>
    <w:rsid w:val="003A79AB"/>
    <w:rsid w:val="003A7E6D"/>
    <w:rsid w:val="003B163E"/>
    <w:rsid w:val="003B4345"/>
    <w:rsid w:val="003B709A"/>
    <w:rsid w:val="003B7AD4"/>
    <w:rsid w:val="003C0424"/>
    <w:rsid w:val="003C0C42"/>
    <w:rsid w:val="003C24B9"/>
    <w:rsid w:val="003C2CBD"/>
    <w:rsid w:val="003C4151"/>
    <w:rsid w:val="003C5147"/>
    <w:rsid w:val="003C735B"/>
    <w:rsid w:val="003D0C62"/>
    <w:rsid w:val="003D0DE8"/>
    <w:rsid w:val="003D3A36"/>
    <w:rsid w:val="003D459A"/>
    <w:rsid w:val="003D7531"/>
    <w:rsid w:val="003E0B41"/>
    <w:rsid w:val="003E0BA2"/>
    <w:rsid w:val="003E3732"/>
    <w:rsid w:val="003E3B30"/>
    <w:rsid w:val="003E3E0A"/>
    <w:rsid w:val="003E4843"/>
    <w:rsid w:val="003E5341"/>
    <w:rsid w:val="003E6FC6"/>
    <w:rsid w:val="003E7731"/>
    <w:rsid w:val="0040371E"/>
    <w:rsid w:val="00403839"/>
    <w:rsid w:val="004049B7"/>
    <w:rsid w:val="0040653F"/>
    <w:rsid w:val="004071E3"/>
    <w:rsid w:val="00410525"/>
    <w:rsid w:val="00410E8D"/>
    <w:rsid w:val="004117FC"/>
    <w:rsid w:val="00411849"/>
    <w:rsid w:val="00413D81"/>
    <w:rsid w:val="00415E65"/>
    <w:rsid w:val="0042082E"/>
    <w:rsid w:val="004231E4"/>
    <w:rsid w:val="00424FD3"/>
    <w:rsid w:val="00427743"/>
    <w:rsid w:val="004304E8"/>
    <w:rsid w:val="00436293"/>
    <w:rsid w:val="00437A26"/>
    <w:rsid w:val="00441D01"/>
    <w:rsid w:val="00443677"/>
    <w:rsid w:val="00445FCE"/>
    <w:rsid w:val="00450702"/>
    <w:rsid w:val="00460200"/>
    <w:rsid w:val="004602FF"/>
    <w:rsid w:val="004603DB"/>
    <w:rsid w:val="004769BB"/>
    <w:rsid w:val="0047761D"/>
    <w:rsid w:val="00480F56"/>
    <w:rsid w:val="00481C6D"/>
    <w:rsid w:val="00485C54"/>
    <w:rsid w:val="00487384"/>
    <w:rsid w:val="004901C7"/>
    <w:rsid w:val="00492325"/>
    <w:rsid w:val="00497252"/>
    <w:rsid w:val="004A2216"/>
    <w:rsid w:val="004C1499"/>
    <w:rsid w:val="004C1BB6"/>
    <w:rsid w:val="004C2854"/>
    <w:rsid w:val="004C3273"/>
    <w:rsid w:val="004C56BE"/>
    <w:rsid w:val="004D0A65"/>
    <w:rsid w:val="004D63AE"/>
    <w:rsid w:val="004E4A1C"/>
    <w:rsid w:val="004E67B2"/>
    <w:rsid w:val="004F1A79"/>
    <w:rsid w:val="004F23D9"/>
    <w:rsid w:val="004F305A"/>
    <w:rsid w:val="004F377B"/>
    <w:rsid w:val="004F42FB"/>
    <w:rsid w:val="004F5B34"/>
    <w:rsid w:val="00501B8D"/>
    <w:rsid w:val="00502083"/>
    <w:rsid w:val="00503A8D"/>
    <w:rsid w:val="00507E2B"/>
    <w:rsid w:val="00510A73"/>
    <w:rsid w:val="00512A7C"/>
    <w:rsid w:val="0051397E"/>
    <w:rsid w:val="005147D7"/>
    <w:rsid w:val="0051536C"/>
    <w:rsid w:val="00515B7B"/>
    <w:rsid w:val="0051621C"/>
    <w:rsid w:val="00516323"/>
    <w:rsid w:val="0052175E"/>
    <w:rsid w:val="0053263A"/>
    <w:rsid w:val="005342B4"/>
    <w:rsid w:val="00534C05"/>
    <w:rsid w:val="005375D5"/>
    <w:rsid w:val="00537D41"/>
    <w:rsid w:val="00540E65"/>
    <w:rsid w:val="005444E0"/>
    <w:rsid w:val="00545F75"/>
    <w:rsid w:val="00547AB5"/>
    <w:rsid w:val="00551443"/>
    <w:rsid w:val="005519AD"/>
    <w:rsid w:val="00552672"/>
    <w:rsid w:val="005549B8"/>
    <w:rsid w:val="00556425"/>
    <w:rsid w:val="00556E00"/>
    <w:rsid w:val="005605B7"/>
    <w:rsid w:val="00571996"/>
    <w:rsid w:val="005745A4"/>
    <w:rsid w:val="00575046"/>
    <w:rsid w:val="00576B1A"/>
    <w:rsid w:val="00576C21"/>
    <w:rsid w:val="005777E4"/>
    <w:rsid w:val="0058009D"/>
    <w:rsid w:val="005809F6"/>
    <w:rsid w:val="00585A8F"/>
    <w:rsid w:val="00585DED"/>
    <w:rsid w:val="00587BFF"/>
    <w:rsid w:val="00591985"/>
    <w:rsid w:val="005928FF"/>
    <w:rsid w:val="00592A29"/>
    <w:rsid w:val="0059362B"/>
    <w:rsid w:val="005937FE"/>
    <w:rsid w:val="005963D4"/>
    <w:rsid w:val="005970BA"/>
    <w:rsid w:val="005A3078"/>
    <w:rsid w:val="005A374B"/>
    <w:rsid w:val="005A6C05"/>
    <w:rsid w:val="005A7BA0"/>
    <w:rsid w:val="005B1CAC"/>
    <w:rsid w:val="005B43FF"/>
    <w:rsid w:val="005B5761"/>
    <w:rsid w:val="005B6353"/>
    <w:rsid w:val="005C0B18"/>
    <w:rsid w:val="005C3A86"/>
    <w:rsid w:val="005C43AF"/>
    <w:rsid w:val="005C57B6"/>
    <w:rsid w:val="005D04AB"/>
    <w:rsid w:val="005D1D86"/>
    <w:rsid w:val="005D7A30"/>
    <w:rsid w:val="005D7FA6"/>
    <w:rsid w:val="005E00E8"/>
    <w:rsid w:val="005E242B"/>
    <w:rsid w:val="005E27DD"/>
    <w:rsid w:val="005E2BEC"/>
    <w:rsid w:val="005E30CD"/>
    <w:rsid w:val="005E566B"/>
    <w:rsid w:val="005E6518"/>
    <w:rsid w:val="005F2926"/>
    <w:rsid w:val="005F2BED"/>
    <w:rsid w:val="005F50CF"/>
    <w:rsid w:val="00601EA7"/>
    <w:rsid w:val="006040BD"/>
    <w:rsid w:val="0060783F"/>
    <w:rsid w:val="00607C52"/>
    <w:rsid w:val="00610CB6"/>
    <w:rsid w:val="006118CF"/>
    <w:rsid w:val="00611EE6"/>
    <w:rsid w:val="00622627"/>
    <w:rsid w:val="00622D99"/>
    <w:rsid w:val="00633FA0"/>
    <w:rsid w:val="00634A91"/>
    <w:rsid w:val="00641342"/>
    <w:rsid w:val="006416B1"/>
    <w:rsid w:val="00642550"/>
    <w:rsid w:val="006431E5"/>
    <w:rsid w:val="0064413D"/>
    <w:rsid w:val="00645D13"/>
    <w:rsid w:val="00650641"/>
    <w:rsid w:val="0065072C"/>
    <w:rsid w:val="00651B2A"/>
    <w:rsid w:val="006535DD"/>
    <w:rsid w:val="00653B0D"/>
    <w:rsid w:val="00653BAD"/>
    <w:rsid w:val="006551C1"/>
    <w:rsid w:val="00655D48"/>
    <w:rsid w:val="006570C7"/>
    <w:rsid w:val="0065778A"/>
    <w:rsid w:val="00660ABD"/>
    <w:rsid w:val="00660AD1"/>
    <w:rsid w:val="006668C6"/>
    <w:rsid w:val="00666B36"/>
    <w:rsid w:val="00667B25"/>
    <w:rsid w:val="00670D86"/>
    <w:rsid w:val="00671056"/>
    <w:rsid w:val="00674144"/>
    <w:rsid w:val="006761C5"/>
    <w:rsid w:val="0067636F"/>
    <w:rsid w:val="006803B0"/>
    <w:rsid w:val="0068074A"/>
    <w:rsid w:val="0068213B"/>
    <w:rsid w:val="006837E5"/>
    <w:rsid w:val="00684D84"/>
    <w:rsid w:val="00690C45"/>
    <w:rsid w:val="00691F70"/>
    <w:rsid w:val="006A30B6"/>
    <w:rsid w:val="006A3A54"/>
    <w:rsid w:val="006B17C9"/>
    <w:rsid w:val="006B2BA8"/>
    <w:rsid w:val="006B3F0B"/>
    <w:rsid w:val="006B5572"/>
    <w:rsid w:val="006C126B"/>
    <w:rsid w:val="006C3A5A"/>
    <w:rsid w:val="006C598E"/>
    <w:rsid w:val="006C7020"/>
    <w:rsid w:val="006D1688"/>
    <w:rsid w:val="006D1CC4"/>
    <w:rsid w:val="006D2ADE"/>
    <w:rsid w:val="006D75B2"/>
    <w:rsid w:val="006D766A"/>
    <w:rsid w:val="006D774A"/>
    <w:rsid w:val="006E234D"/>
    <w:rsid w:val="006E48D6"/>
    <w:rsid w:val="006F4B81"/>
    <w:rsid w:val="0070108C"/>
    <w:rsid w:val="00702202"/>
    <w:rsid w:val="00703F39"/>
    <w:rsid w:val="00706DF4"/>
    <w:rsid w:val="0071122B"/>
    <w:rsid w:val="00712394"/>
    <w:rsid w:val="0071304A"/>
    <w:rsid w:val="00716359"/>
    <w:rsid w:val="007200DB"/>
    <w:rsid w:val="00720153"/>
    <w:rsid w:val="007305CB"/>
    <w:rsid w:val="00730BA1"/>
    <w:rsid w:val="00733A96"/>
    <w:rsid w:val="007344AC"/>
    <w:rsid w:val="00734C67"/>
    <w:rsid w:val="00736084"/>
    <w:rsid w:val="0074094A"/>
    <w:rsid w:val="0074308E"/>
    <w:rsid w:val="0074580F"/>
    <w:rsid w:val="007461FE"/>
    <w:rsid w:val="00750141"/>
    <w:rsid w:val="0075186D"/>
    <w:rsid w:val="00752152"/>
    <w:rsid w:val="00752444"/>
    <w:rsid w:val="00752462"/>
    <w:rsid w:val="00754609"/>
    <w:rsid w:val="0075654D"/>
    <w:rsid w:val="00761D18"/>
    <w:rsid w:val="0076354F"/>
    <w:rsid w:val="00763CFB"/>
    <w:rsid w:val="00780E25"/>
    <w:rsid w:val="00781321"/>
    <w:rsid w:val="00782555"/>
    <w:rsid w:val="007848F9"/>
    <w:rsid w:val="00785E68"/>
    <w:rsid w:val="007871A4"/>
    <w:rsid w:val="007934FE"/>
    <w:rsid w:val="007A0423"/>
    <w:rsid w:val="007A4695"/>
    <w:rsid w:val="007A62A9"/>
    <w:rsid w:val="007A7127"/>
    <w:rsid w:val="007A7D78"/>
    <w:rsid w:val="007B1CCD"/>
    <w:rsid w:val="007B27FE"/>
    <w:rsid w:val="007B3D2A"/>
    <w:rsid w:val="007B7388"/>
    <w:rsid w:val="007C0300"/>
    <w:rsid w:val="007C08D4"/>
    <w:rsid w:val="007C1E9F"/>
    <w:rsid w:val="007C2B40"/>
    <w:rsid w:val="007C5560"/>
    <w:rsid w:val="007C7627"/>
    <w:rsid w:val="007D3925"/>
    <w:rsid w:val="007D6512"/>
    <w:rsid w:val="007D70F0"/>
    <w:rsid w:val="007E1566"/>
    <w:rsid w:val="007E2ACF"/>
    <w:rsid w:val="007E56C4"/>
    <w:rsid w:val="007E7BD8"/>
    <w:rsid w:val="007F0647"/>
    <w:rsid w:val="007F0D71"/>
    <w:rsid w:val="007F31F0"/>
    <w:rsid w:val="007F6119"/>
    <w:rsid w:val="007F6408"/>
    <w:rsid w:val="00801B89"/>
    <w:rsid w:val="008043C6"/>
    <w:rsid w:val="00807516"/>
    <w:rsid w:val="00807936"/>
    <w:rsid w:val="0081132A"/>
    <w:rsid w:val="00812EF6"/>
    <w:rsid w:val="008145CD"/>
    <w:rsid w:val="008158E7"/>
    <w:rsid w:val="00816AE8"/>
    <w:rsid w:val="00820171"/>
    <w:rsid w:val="008215FC"/>
    <w:rsid w:val="00826896"/>
    <w:rsid w:val="0082716A"/>
    <w:rsid w:val="00832DEF"/>
    <w:rsid w:val="0083437A"/>
    <w:rsid w:val="0084016C"/>
    <w:rsid w:val="00845537"/>
    <w:rsid w:val="00852390"/>
    <w:rsid w:val="00852F7C"/>
    <w:rsid w:val="00857CB2"/>
    <w:rsid w:val="008629D0"/>
    <w:rsid w:val="008641BF"/>
    <w:rsid w:val="00866E07"/>
    <w:rsid w:val="00871B8C"/>
    <w:rsid w:val="008750E9"/>
    <w:rsid w:val="00883DFF"/>
    <w:rsid w:val="008861F2"/>
    <w:rsid w:val="00892695"/>
    <w:rsid w:val="00893D3A"/>
    <w:rsid w:val="008A0B8A"/>
    <w:rsid w:val="008A1390"/>
    <w:rsid w:val="008A6223"/>
    <w:rsid w:val="008B4F6C"/>
    <w:rsid w:val="008B5B85"/>
    <w:rsid w:val="008C0343"/>
    <w:rsid w:val="008C32BD"/>
    <w:rsid w:val="008C3AED"/>
    <w:rsid w:val="008C4F85"/>
    <w:rsid w:val="008D116E"/>
    <w:rsid w:val="008D18C0"/>
    <w:rsid w:val="008D2440"/>
    <w:rsid w:val="008D2FD6"/>
    <w:rsid w:val="008D3FB0"/>
    <w:rsid w:val="008D470F"/>
    <w:rsid w:val="008D5EE7"/>
    <w:rsid w:val="008D75BA"/>
    <w:rsid w:val="008E4F90"/>
    <w:rsid w:val="008F40E3"/>
    <w:rsid w:val="008F5BDE"/>
    <w:rsid w:val="008F5EBC"/>
    <w:rsid w:val="008F625B"/>
    <w:rsid w:val="009024D5"/>
    <w:rsid w:val="0090356A"/>
    <w:rsid w:val="009045B1"/>
    <w:rsid w:val="00912CAB"/>
    <w:rsid w:val="0091315C"/>
    <w:rsid w:val="009134F8"/>
    <w:rsid w:val="0091504F"/>
    <w:rsid w:val="009202B0"/>
    <w:rsid w:val="0092485E"/>
    <w:rsid w:val="009256CE"/>
    <w:rsid w:val="009257E4"/>
    <w:rsid w:val="00925EAF"/>
    <w:rsid w:val="00925ED1"/>
    <w:rsid w:val="00927F41"/>
    <w:rsid w:val="009307B4"/>
    <w:rsid w:val="00930A5D"/>
    <w:rsid w:val="00930EE4"/>
    <w:rsid w:val="00932F29"/>
    <w:rsid w:val="0093331C"/>
    <w:rsid w:val="00933FC9"/>
    <w:rsid w:val="00936701"/>
    <w:rsid w:val="0094007D"/>
    <w:rsid w:val="00940BB3"/>
    <w:rsid w:val="00941445"/>
    <w:rsid w:val="00942214"/>
    <w:rsid w:val="00946939"/>
    <w:rsid w:val="009476BE"/>
    <w:rsid w:val="00947D7C"/>
    <w:rsid w:val="00954259"/>
    <w:rsid w:val="00955CF1"/>
    <w:rsid w:val="00956BE3"/>
    <w:rsid w:val="00962C32"/>
    <w:rsid w:val="0096724E"/>
    <w:rsid w:val="0097382B"/>
    <w:rsid w:val="009738B3"/>
    <w:rsid w:val="00974378"/>
    <w:rsid w:val="00980EDA"/>
    <w:rsid w:val="00981CB7"/>
    <w:rsid w:val="00981EFF"/>
    <w:rsid w:val="009849DC"/>
    <w:rsid w:val="009854C5"/>
    <w:rsid w:val="00985FA3"/>
    <w:rsid w:val="00993E95"/>
    <w:rsid w:val="00997390"/>
    <w:rsid w:val="00997B23"/>
    <w:rsid w:val="009A1130"/>
    <w:rsid w:val="009A3265"/>
    <w:rsid w:val="009A41AC"/>
    <w:rsid w:val="009A5844"/>
    <w:rsid w:val="009A6208"/>
    <w:rsid w:val="009A7209"/>
    <w:rsid w:val="009B0B09"/>
    <w:rsid w:val="009C01BD"/>
    <w:rsid w:val="009C0295"/>
    <w:rsid w:val="009C32D9"/>
    <w:rsid w:val="009C37F0"/>
    <w:rsid w:val="009D5F63"/>
    <w:rsid w:val="009D7A35"/>
    <w:rsid w:val="009E0B3B"/>
    <w:rsid w:val="009E1EBC"/>
    <w:rsid w:val="009E277A"/>
    <w:rsid w:val="009E5134"/>
    <w:rsid w:val="009F3101"/>
    <w:rsid w:val="009F523A"/>
    <w:rsid w:val="009F6E28"/>
    <w:rsid w:val="009F6FF9"/>
    <w:rsid w:val="00A03134"/>
    <w:rsid w:val="00A05BA1"/>
    <w:rsid w:val="00A06B6D"/>
    <w:rsid w:val="00A1174B"/>
    <w:rsid w:val="00A13493"/>
    <w:rsid w:val="00A2096D"/>
    <w:rsid w:val="00A2206C"/>
    <w:rsid w:val="00A26FC6"/>
    <w:rsid w:val="00A346C0"/>
    <w:rsid w:val="00A35188"/>
    <w:rsid w:val="00A36CD6"/>
    <w:rsid w:val="00A3712A"/>
    <w:rsid w:val="00A40685"/>
    <w:rsid w:val="00A410FF"/>
    <w:rsid w:val="00A443E2"/>
    <w:rsid w:val="00A44957"/>
    <w:rsid w:val="00A534E4"/>
    <w:rsid w:val="00A5395E"/>
    <w:rsid w:val="00A56E31"/>
    <w:rsid w:val="00A570FD"/>
    <w:rsid w:val="00A6532E"/>
    <w:rsid w:val="00A65455"/>
    <w:rsid w:val="00A66DCF"/>
    <w:rsid w:val="00A72DBD"/>
    <w:rsid w:val="00A736D6"/>
    <w:rsid w:val="00A75003"/>
    <w:rsid w:val="00A7642F"/>
    <w:rsid w:val="00A76714"/>
    <w:rsid w:val="00A77312"/>
    <w:rsid w:val="00A8128F"/>
    <w:rsid w:val="00A8301C"/>
    <w:rsid w:val="00A83370"/>
    <w:rsid w:val="00A83A46"/>
    <w:rsid w:val="00A83B68"/>
    <w:rsid w:val="00A914CF"/>
    <w:rsid w:val="00A931FF"/>
    <w:rsid w:val="00A961BD"/>
    <w:rsid w:val="00A967CC"/>
    <w:rsid w:val="00A977B6"/>
    <w:rsid w:val="00AA1858"/>
    <w:rsid w:val="00AA1F3C"/>
    <w:rsid w:val="00AB2B9F"/>
    <w:rsid w:val="00AB5A81"/>
    <w:rsid w:val="00AB65CB"/>
    <w:rsid w:val="00AC30DA"/>
    <w:rsid w:val="00AC5FEB"/>
    <w:rsid w:val="00AD069C"/>
    <w:rsid w:val="00AD0A3E"/>
    <w:rsid w:val="00AD265B"/>
    <w:rsid w:val="00AD2F6C"/>
    <w:rsid w:val="00AD322D"/>
    <w:rsid w:val="00AE7B7A"/>
    <w:rsid w:val="00AF363F"/>
    <w:rsid w:val="00AF6DA2"/>
    <w:rsid w:val="00AF7AE0"/>
    <w:rsid w:val="00B001F3"/>
    <w:rsid w:val="00B003C9"/>
    <w:rsid w:val="00B011CB"/>
    <w:rsid w:val="00B04D1B"/>
    <w:rsid w:val="00B05C2C"/>
    <w:rsid w:val="00B07684"/>
    <w:rsid w:val="00B10B58"/>
    <w:rsid w:val="00B20458"/>
    <w:rsid w:val="00B21136"/>
    <w:rsid w:val="00B32950"/>
    <w:rsid w:val="00B348C1"/>
    <w:rsid w:val="00B373B5"/>
    <w:rsid w:val="00B4026F"/>
    <w:rsid w:val="00B41A5B"/>
    <w:rsid w:val="00B41EFD"/>
    <w:rsid w:val="00B4575F"/>
    <w:rsid w:val="00B47036"/>
    <w:rsid w:val="00B53237"/>
    <w:rsid w:val="00B53BA5"/>
    <w:rsid w:val="00B5561D"/>
    <w:rsid w:val="00B63C78"/>
    <w:rsid w:val="00B64790"/>
    <w:rsid w:val="00B6490B"/>
    <w:rsid w:val="00B67DA0"/>
    <w:rsid w:val="00B75C4A"/>
    <w:rsid w:val="00B778D8"/>
    <w:rsid w:val="00B80A8A"/>
    <w:rsid w:val="00B8283F"/>
    <w:rsid w:val="00B85885"/>
    <w:rsid w:val="00B872F4"/>
    <w:rsid w:val="00B92E19"/>
    <w:rsid w:val="00B931A5"/>
    <w:rsid w:val="00B93217"/>
    <w:rsid w:val="00B934B7"/>
    <w:rsid w:val="00BA09B4"/>
    <w:rsid w:val="00BA0CAF"/>
    <w:rsid w:val="00BA4116"/>
    <w:rsid w:val="00BA4B17"/>
    <w:rsid w:val="00BA4C5B"/>
    <w:rsid w:val="00BA6190"/>
    <w:rsid w:val="00BA6C12"/>
    <w:rsid w:val="00BA6EA5"/>
    <w:rsid w:val="00BB472B"/>
    <w:rsid w:val="00BB4DDB"/>
    <w:rsid w:val="00BC0EF9"/>
    <w:rsid w:val="00BC3F74"/>
    <w:rsid w:val="00BC49F2"/>
    <w:rsid w:val="00BC5085"/>
    <w:rsid w:val="00BC6265"/>
    <w:rsid w:val="00BD295C"/>
    <w:rsid w:val="00BD7CD0"/>
    <w:rsid w:val="00BE490C"/>
    <w:rsid w:val="00BE76EE"/>
    <w:rsid w:val="00BF0AE0"/>
    <w:rsid w:val="00BF0CC0"/>
    <w:rsid w:val="00BF15BA"/>
    <w:rsid w:val="00BF197B"/>
    <w:rsid w:val="00BF4159"/>
    <w:rsid w:val="00BF5240"/>
    <w:rsid w:val="00BF6A85"/>
    <w:rsid w:val="00C04A7C"/>
    <w:rsid w:val="00C064BC"/>
    <w:rsid w:val="00C07E3F"/>
    <w:rsid w:val="00C12301"/>
    <w:rsid w:val="00C210F7"/>
    <w:rsid w:val="00C26D07"/>
    <w:rsid w:val="00C26EEA"/>
    <w:rsid w:val="00C3192A"/>
    <w:rsid w:val="00C3214A"/>
    <w:rsid w:val="00C33678"/>
    <w:rsid w:val="00C355CF"/>
    <w:rsid w:val="00C3712A"/>
    <w:rsid w:val="00C40517"/>
    <w:rsid w:val="00C40A59"/>
    <w:rsid w:val="00C42AC7"/>
    <w:rsid w:val="00C43163"/>
    <w:rsid w:val="00C43944"/>
    <w:rsid w:val="00C43DC0"/>
    <w:rsid w:val="00C44B61"/>
    <w:rsid w:val="00C46DD9"/>
    <w:rsid w:val="00C47678"/>
    <w:rsid w:val="00C518C2"/>
    <w:rsid w:val="00C57181"/>
    <w:rsid w:val="00C601E6"/>
    <w:rsid w:val="00C60A87"/>
    <w:rsid w:val="00C6273F"/>
    <w:rsid w:val="00C65B06"/>
    <w:rsid w:val="00C668CB"/>
    <w:rsid w:val="00C66CB7"/>
    <w:rsid w:val="00C670AB"/>
    <w:rsid w:val="00C73D98"/>
    <w:rsid w:val="00C74C47"/>
    <w:rsid w:val="00C7606B"/>
    <w:rsid w:val="00C819E0"/>
    <w:rsid w:val="00C82617"/>
    <w:rsid w:val="00C827B6"/>
    <w:rsid w:val="00C82EC5"/>
    <w:rsid w:val="00C85D63"/>
    <w:rsid w:val="00C95162"/>
    <w:rsid w:val="00CA4541"/>
    <w:rsid w:val="00CA46EA"/>
    <w:rsid w:val="00CB31B2"/>
    <w:rsid w:val="00CB6B55"/>
    <w:rsid w:val="00CC120A"/>
    <w:rsid w:val="00CC1267"/>
    <w:rsid w:val="00CC3B15"/>
    <w:rsid w:val="00CC3EEA"/>
    <w:rsid w:val="00CC4DB1"/>
    <w:rsid w:val="00CC5C89"/>
    <w:rsid w:val="00CC77F1"/>
    <w:rsid w:val="00CC78A0"/>
    <w:rsid w:val="00CD0D09"/>
    <w:rsid w:val="00CD39C8"/>
    <w:rsid w:val="00CD42D3"/>
    <w:rsid w:val="00CD4AD1"/>
    <w:rsid w:val="00CE3B15"/>
    <w:rsid w:val="00CE44C4"/>
    <w:rsid w:val="00CE4D19"/>
    <w:rsid w:val="00CF009F"/>
    <w:rsid w:val="00CF3EAA"/>
    <w:rsid w:val="00CF47B1"/>
    <w:rsid w:val="00CF54A8"/>
    <w:rsid w:val="00CF79C3"/>
    <w:rsid w:val="00CF7B20"/>
    <w:rsid w:val="00D02363"/>
    <w:rsid w:val="00D0598B"/>
    <w:rsid w:val="00D108C1"/>
    <w:rsid w:val="00D10AFC"/>
    <w:rsid w:val="00D10FE0"/>
    <w:rsid w:val="00D1108A"/>
    <w:rsid w:val="00D12026"/>
    <w:rsid w:val="00D125B1"/>
    <w:rsid w:val="00D141EB"/>
    <w:rsid w:val="00D14EA6"/>
    <w:rsid w:val="00D1691D"/>
    <w:rsid w:val="00D17354"/>
    <w:rsid w:val="00D174AE"/>
    <w:rsid w:val="00D20BA5"/>
    <w:rsid w:val="00D22283"/>
    <w:rsid w:val="00D23283"/>
    <w:rsid w:val="00D24CF5"/>
    <w:rsid w:val="00D24DF9"/>
    <w:rsid w:val="00D26AFE"/>
    <w:rsid w:val="00D26B08"/>
    <w:rsid w:val="00D34BEA"/>
    <w:rsid w:val="00D36EF4"/>
    <w:rsid w:val="00D41264"/>
    <w:rsid w:val="00D44844"/>
    <w:rsid w:val="00D458F3"/>
    <w:rsid w:val="00D46A0C"/>
    <w:rsid w:val="00D46A5B"/>
    <w:rsid w:val="00D47B89"/>
    <w:rsid w:val="00D5177F"/>
    <w:rsid w:val="00D5687B"/>
    <w:rsid w:val="00D57802"/>
    <w:rsid w:val="00D57E88"/>
    <w:rsid w:val="00D6027D"/>
    <w:rsid w:val="00D60F4D"/>
    <w:rsid w:val="00D66742"/>
    <w:rsid w:val="00D708FA"/>
    <w:rsid w:val="00D712E3"/>
    <w:rsid w:val="00D71762"/>
    <w:rsid w:val="00D7201E"/>
    <w:rsid w:val="00D72423"/>
    <w:rsid w:val="00D74812"/>
    <w:rsid w:val="00D74D5D"/>
    <w:rsid w:val="00D75B59"/>
    <w:rsid w:val="00D815A0"/>
    <w:rsid w:val="00D827CB"/>
    <w:rsid w:val="00D82D76"/>
    <w:rsid w:val="00D85123"/>
    <w:rsid w:val="00D85F0E"/>
    <w:rsid w:val="00D87B8D"/>
    <w:rsid w:val="00D90AFD"/>
    <w:rsid w:val="00D91B43"/>
    <w:rsid w:val="00D93865"/>
    <w:rsid w:val="00DA539B"/>
    <w:rsid w:val="00DA5E21"/>
    <w:rsid w:val="00DA78C1"/>
    <w:rsid w:val="00DB119E"/>
    <w:rsid w:val="00DB331C"/>
    <w:rsid w:val="00DC0F2C"/>
    <w:rsid w:val="00DC28DB"/>
    <w:rsid w:val="00DC3904"/>
    <w:rsid w:val="00DC4196"/>
    <w:rsid w:val="00DC627C"/>
    <w:rsid w:val="00DC75FC"/>
    <w:rsid w:val="00DD0EFA"/>
    <w:rsid w:val="00DD5E73"/>
    <w:rsid w:val="00DF0755"/>
    <w:rsid w:val="00DF0F0E"/>
    <w:rsid w:val="00E0177F"/>
    <w:rsid w:val="00E03E46"/>
    <w:rsid w:val="00E101B8"/>
    <w:rsid w:val="00E11908"/>
    <w:rsid w:val="00E136A8"/>
    <w:rsid w:val="00E14902"/>
    <w:rsid w:val="00E1515E"/>
    <w:rsid w:val="00E16FC1"/>
    <w:rsid w:val="00E24350"/>
    <w:rsid w:val="00E250A8"/>
    <w:rsid w:val="00E253BB"/>
    <w:rsid w:val="00E31E2C"/>
    <w:rsid w:val="00E34925"/>
    <w:rsid w:val="00E41E0E"/>
    <w:rsid w:val="00E4335A"/>
    <w:rsid w:val="00E439B0"/>
    <w:rsid w:val="00E45140"/>
    <w:rsid w:val="00E45E5D"/>
    <w:rsid w:val="00E46AE4"/>
    <w:rsid w:val="00E46E40"/>
    <w:rsid w:val="00E47B13"/>
    <w:rsid w:val="00E50337"/>
    <w:rsid w:val="00E504F1"/>
    <w:rsid w:val="00E51DF8"/>
    <w:rsid w:val="00E558D1"/>
    <w:rsid w:val="00E56641"/>
    <w:rsid w:val="00E56CEF"/>
    <w:rsid w:val="00E600BE"/>
    <w:rsid w:val="00E63923"/>
    <w:rsid w:val="00E66FCD"/>
    <w:rsid w:val="00E70ED4"/>
    <w:rsid w:val="00E7221C"/>
    <w:rsid w:val="00E76953"/>
    <w:rsid w:val="00E819C4"/>
    <w:rsid w:val="00E84298"/>
    <w:rsid w:val="00E8432D"/>
    <w:rsid w:val="00E94272"/>
    <w:rsid w:val="00E9724F"/>
    <w:rsid w:val="00E97F42"/>
    <w:rsid w:val="00EA3E30"/>
    <w:rsid w:val="00EA52C1"/>
    <w:rsid w:val="00EB261F"/>
    <w:rsid w:val="00EB2E49"/>
    <w:rsid w:val="00EB3A55"/>
    <w:rsid w:val="00EB41EF"/>
    <w:rsid w:val="00EB525D"/>
    <w:rsid w:val="00EB5500"/>
    <w:rsid w:val="00EB61A6"/>
    <w:rsid w:val="00EB7847"/>
    <w:rsid w:val="00EC1807"/>
    <w:rsid w:val="00EC456E"/>
    <w:rsid w:val="00EC45CC"/>
    <w:rsid w:val="00ED288B"/>
    <w:rsid w:val="00ED2B28"/>
    <w:rsid w:val="00ED31AB"/>
    <w:rsid w:val="00ED3AEF"/>
    <w:rsid w:val="00ED67F9"/>
    <w:rsid w:val="00ED7295"/>
    <w:rsid w:val="00ED72F7"/>
    <w:rsid w:val="00ED7602"/>
    <w:rsid w:val="00ED7F25"/>
    <w:rsid w:val="00EE18AA"/>
    <w:rsid w:val="00EE272A"/>
    <w:rsid w:val="00EE28F1"/>
    <w:rsid w:val="00EE4815"/>
    <w:rsid w:val="00EE7D1E"/>
    <w:rsid w:val="00EF0674"/>
    <w:rsid w:val="00EF0F32"/>
    <w:rsid w:val="00EF10E2"/>
    <w:rsid w:val="00EF126E"/>
    <w:rsid w:val="00EF4E74"/>
    <w:rsid w:val="00EF5404"/>
    <w:rsid w:val="00EF6CC8"/>
    <w:rsid w:val="00F006D7"/>
    <w:rsid w:val="00F01E73"/>
    <w:rsid w:val="00F04FA2"/>
    <w:rsid w:val="00F05834"/>
    <w:rsid w:val="00F065E3"/>
    <w:rsid w:val="00F07876"/>
    <w:rsid w:val="00F1025F"/>
    <w:rsid w:val="00F10670"/>
    <w:rsid w:val="00F151DD"/>
    <w:rsid w:val="00F229FA"/>
    <w:rsid w:val="00F238C2"/>
    <w:rsid w:val="00F24782"/>
    <w:rsid w:val="00F25C75"/>
    <w:rsid w:val="00F27888"/>
    <w:rsid w:val="00F30D8C"/>
    <w:rsid w:val="00F32432"/>
    <w:rsid w:val="00F32C9F"/>
    <w:rsid w:val="00F361DA"/>
    <w:rsid w:val="00F4317C"/>
    <w:rsid w:val="00F4615D"/>
    <w:rsid w:val="00F51A3A"/>
    <w:rsid w:val="00F5371A"/>
    <w:rsid w:val="00F55D04"/>
    <w:rsid w:val="00F55FBE"/>
    <w:rsid w:val="00F61831"/>
    <w:rsid w:val="00F6580A"/>
    <w:rsid w:val="00F72BAA"/>
    <w:rsid w:val="00F75A9C"/>
    <w:rsid w:val="00F75FAF"/>
    <w:rsid w:val="00F82168"/>
    <w:rsid w:val="00F83C81"/>
    <w:rsid w:val="00F900CA"/>
    <w:rsid w:val="00F90D5C"/>
    <w:rsid w:val="00F92102"/>
    <w:rsid w:val="00F948AD"/>
    <w:rsid w:val="00F979B1"/>
    <w:rsid w:val="00FA5E8B"/>
    <w:rsid w:val="00FB6E37"/>
    <w:rsid w:val="00FC304E"/>
    <w:rsid w:val="00FC453C"/>
    <w:rsid w:val="00FC5C4D"/>
    <w:rsid w:val="00FC7122"/>
    <w:rsid w:val="00FD0FD7"/>
    <w:rsid w:val="00FD1BE2"/>
    <w:rsid w:val="00FD4706"/>
    <w:rsid w:val="00FE124A"/>
    <w:rsid w:val="00FE6E77"/>
    <w:rsid w:val="00FE7B8D"/>
    <w:rsid w:val="00FF0B3F"/>
    <w:rsid w:val="00FF0C52"/>
    <w:rsid w:val="00FF7ECF"/>
    <w:rsid w:val="350D5AE4"/>
    <w:rsid w:val="353873B1"/>
    <w:rsid w:val="5D472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558D04"/>
  <w15:docId w15:val="{B1DB804C-E5E7-4BF6-B092-7FFD982F3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4" w:qFormat="1"/>
    <w:lsdException w:name="toc 5" w:qFormat="1"/>
    <w:lsdException w:name="footnote text" w:qFormat="1"/>
    <w:lsdException w:name="header" w:uiPriority="99" w:qFormat="1"/>
    <w:lsdException w:name="footer" w:qFormat="1"/>
    <w:lsdException w:name="caption" w:unhideWhenUsed="1" w:qFormat="1"/>
    <w:lsdException w:name="footnote reference" w:qFormat="1"/>
    <w:lsdException w:name="annotation reference" w:qFormat="1"/>
    <w:lsdException w:name="List" w:qFormat="1"/>
    <w:lsdException w:name="List 3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Hyperlink" w:uiPriority="99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120"/>
    </w:pPr>
    <w:rPr>
      <w:sz w:val="22"/>
      <w:szCs w:val="24"/>
    </w:rPr>
  </w:style>
  <w:style w:type="paragraph" w:styleId="1">
    <w:name w:val="heading 1"/>
    <w:basedOn w:val="a"/>
    <w:next w:val="a"/>
    <w:qFormat/>
    <w:pPr>
      <w:keepNext/>
      <w:numPr>
        <w:numId w:val="1"/>
      </w:numPr>
      <w:pBdr>
        <w:top w:val="single" w:sz="12" w:space="3" w:color="auto"/>
      </w:pBdr>
      <w:spacing w:before="360" w:after="180"/>
      <w:ind w:left="431" w:hanging="431"/>
      <w:outlineLvl w:val="0"/>
    </w:pPr>
    <w:rPr>
      <w:rFonts w:ascii="Arial" w:hAnsi="Arial" w:cs="Arial"/>
      <w:bCs/>
      <w:sz w:val="36"/>
      <w:szCs w:val="32"/>
    </w:rPr>
  </w:style>
  <w:style w:type="paragraph" w:styleId="2">
    <w:name w:val="heading 2"/>
    <w:basedOn w:val="1"/>
    <w:next w:val="a"/>
    <w:link w:val="20"/>
    <w:qFormat/>
    <w:pPr>
      <w:numPr>
        <w:ilvl w:val="1"/>
      </w:numPr>
      <w:pBdr>
        <w:top w:val="none" w:sz="0" w:space="0" w:color="auto"/>
      </w:pBdr>
      <w:tabs>
        <w:tab w:val="left" w:pos="576"/>
      </w:tabs>
      <w:spacing w:before="180"/>
      <w:ind w:left="578" w:hanging="578"/>
      <w:outlineLvl w:val="1"/>
    </w:pPr>
    <w:rPr>
      <w:bCs w:val="0"/>
      <w:iCs/>
      <w:sz w:val="32"/>
      <w:szCs w:val="28"/>
    </w:rPr>
  </w:style>
  <w:style w:type="paragraph" w:styleId="3">
    <w:name w:val="heading 3"/>
    <w:basedOn w:val="2"/>
    <w:next w:val="a"/>
    <w:qFormat/>
    <w:pPr>
      <w:numPr>
        <w:ilvl w:val="2"/>
      </w:numPr>
      <w:spacing w:before="120" w:after="60"/>
      <w:outlineLvl w:val="2"/>
    </w:pPr>
    <w:rPr>
      <w:bCs/>
      <w:sz w:val="28"/>
      <w:szCs w:val="26"/>
    </w:rPr>
  </w:style>
  <w:style w:type="paragraph" w:styleId="4">
    <w:name w:val="heading 4"/>
    <w:basedOn w:val="3"/>
    <w:next w:val="a"/>
    <w:qFormat/>
    <w:pPr>
      <w:numPr>
        <w:ilvl w:val="3"/>
      </w:numPr>
      <w:spacing w:before="240"/>
      <w:outlineLvl w:val="3"/>
    </w:pPr>
    <w:rPr>
      <w:bCs w:val="0"/>
      <w:sz w:val="24"/>
      <w:szCs w:val="28"/>
    </w:rPr>
  </w:style>
  <w:style w:type="paragraph" w:styleId="5">
    <w:name w:val="heading 5"/>
    <w:basedOn w:val="4"/>
    <w:next w:val="a"/>
    <w:qFormat/>
    <w:pPr>
      <w:numPr>
        <w:ilvl w:val="4"/>
      </w:numPr>
      <w:outlineLvl w:val="4"/>
    </w:pPr>
    <w:rPr>
      <w:bCs/>
      <w:iCs w:val="0"/>
      <w:sz w:val="22"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rFonts w:ascii="Arial" w:hAnsi="Arial"/>
      <w:bCs/>
      <w:szCs w:val="22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Cs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List 3"/>
    <w:basedOn w:val="a"/>
    <w:qFormat/>
    <w:pPr>
      <w:ind w:leftChars="400" w:left="100" w:hangingChars="200" w:hanging="200"/>
      <w:contextualSpacing/>
    </w:pPr>
  </w:style>
  <w:style w:type="paragraph" w:styleId="a3">
    <w:name w:val="caption"/>
    <w:basedOn w:val="a"/>
    <w:next w:val="a"/>
    <w:unhideWhenUsed/>
    <w:qFormat/>
    <w:rPr>
      <w:b/>
      <w:bCs/>
      <w:sz w:val="20"/>
      <w:szCs w:val="20"/>
    </w:rPr>
  </w:style>
  <w:style w:type="paragraph" w:styleId="a4">
    <w:name w:val="annotation text"/>
    <w:basedOn w:val="a"/>
    <w:link w:val="a5"/>
    <w:rPr>
      <w:sz w:val="20"/>
      <w:szCs w:val="20"/>
    </w:rPr>
  </w:style>
  <w:style w:type="paragraph" w:styleId="a6">
    <w:name w:val="Body Text"/>
    <w:basedOn w:val="a"/>
    <w:link w:val="a7"/>
    <w:qFormat/>
    <w:pPr>
      <w:jc w:val="both"/>
    </w:pPr>
    <w:rPr>
      <w:sz w:val="20"/>
      <w:lang w:eastAsia="en-US"/>
    </w:rPr>
  </w:style>
  <w:style w:type="paragraph" w:styleId="50">
    <w:name w:val="toc 5"/>
    <w:basedOn w:val="40"/>
    <w:qFormat/>
    <w:pPr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after="0"/>
      <w:ind w:left="1701" w:right="425" w:hanging="1701"/>
      <w:textAlignment w:val="baseline"/>
    </w:pPr>
    <w:rPr>
      <w:rFonts w:eastAsia="Times New Roman"/>
      <w:sz w:val="20"/>
      <w:szCs w:val="20"/>
      <w:lang w:val="en-GB" w:eastAsia="ko-KR"/>
    </w:rPr>
  </w:style>
  <w:style w:type="paragraph" w:styleId="40">
    <w:name w:val="toc 4"/>
    <w:basedOn w:val="a"/>
    <w:next w:val="a"/>
    <w:autoRedefine/>
    <w:qFormat/>
    <w:pPr>
      <w:ind w:left="660"/>
    </w:pPr>
  </w:style>
  <w:style w:type="paragraph" w:styleId="a8">
    <w:name w:val="footer"/>
    <w:basedOn w:val="a"/>
    <w:link w:val="a9"/>
    <w:qFormat/>
    <w:pPr>
      <w:tabs>
        <w:tab w:val="center" w:pos="4513"/>
        <w:tab w:val="right" w:pos="9026"/>
      </w:tabs>
    </w:pPr>
  </w:style>
  <w:style w:type="paragraph" w:styleId="aa">
    <w:name w:val="header"/>
    <w:basedOn w:val="a"/>
    <w:link w:val="ab"/>
    <w:uiPriority w:val="99"/>
    <w:qFormat/>
    <w:pPr>
      <w:tabs>
        <w:tab w:val="center" w:pos="4513"/>
        <w:tab w:val="right" w:pos="9026"/>
      </w:tabs>
    </w:pPr>
  </w:style>
  <w:style w:type="paragraph" w:styleId="ac">
    <w:name w:val="List"/>
    <w:basedOn w:val="a"/>
    <w:qFormat/>
    <w:pPr>
      <w:ind w:left="283" w:hanging="283"/>
      <w:contextualSpacing/>
    </w:pPr>
  </w:style>
  <w:style w:type="paragraph" w:styleId="ad">
    <w:name w:val="footnote text"/>
    <w:basedOn w:val="a"/>
    <w:link w:val="ae"/>
    <w:qFormat/>
    <w:rPr>
      <w:sz w:val="20"/>
      <w:szCs w:val="20"/>
    </w:rPr>
  </w:style>
  <w:style w:type="paragraph" w:styleId="Web">
    <w:name w:val="Normal (Web)"/>
    <w:basedOn w:val="a"/>
    <w:uiPriority w:val="99"/>
    <w:unhideWhenUsed/>
    <w:qFormat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</w:rPr>
  </w:style>
  <w:style w:type="paragraph" w:styleId="af">
    <w:name w:val="annotation subject"/>
    <w:basedOn w:val="a4"/>
    <w:next w:val="a4"/>
    <w:link w:val="af0"/>
    <w:qFormat/>
    <w:rPr>
      <w:b/>
      <w:bCs/>
    </w:rPr>
  </w:style>
  <w:style w:type="table" w:styleId="af1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Emphasis"/>
    <w:uiPriority w:val="20"/>
    <w:qFormat/>
    <w:rPr>
      <w:i/>
      <w:iCs/>
    </w:rPr>
  </w:style>
  <w:style w:type="character" w:styleId="af3">
    <w:name w:val="Hyperlink"/>
    <w:uiPriority w:val="99"/>
    <w:qFormat/>
    <w:rPr>
      <w:color w:val="0000FF"/>
      <w:u w:val="single"/>
    </w:rPr>
  </w:style>
  <w:style w:type="character" w:styleId="af4">
    <w:name w:val="annotation reference"/>
    <w:qFormat/>
    <w:rPr>
      <w:sz w:val="16"/>
      <w:szCs w:val="16"/>
    </w:rPr>
  </w:style>
  <w:style w:type="character" w:styleId="af5">
    <w:name w:val="footnote reference"/>
    <w:qFormat/>
    <w:rPr>
      <w:vertAlign w:val="superscript"/>
    </w:rPr>
  </w:style>
  <w:style w:type="paragraph" w:customStyle="1" w:styleId="3GPPHeader">
    <w:name w:val="3GPP_Header"/>
    <w:basedOn w:val="a"/>
    <w:qFormat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customStyle="1" w:styleId="Reference">
    <w:name w:val="Reference"/>
    <w:basedOn w:val="a"/>
    <w:qFormat/>
    <w:pPr>
      <w:numPr>
        <w:numId w:val="2"/>
      </w:numPr>
      <w:tabs>
        <w:tab w:val="left" w:pos="1701"/>
      </w:tabs>
    </w:pPr>
  </w:style>
  <w:style w:type="paragraph" w:customStyle="1" w:styleId="TAH">
    <w:name w:val="TAH"/>
    <w:basedOn w:val="a"/>
    <w:link w:val="TAHChar"/>
    <w:pPr>
      <w:keepNext/>
      <w:keepLines/>
      <w:spacing w:after="0"/>
      <w:jc w:val="center"/>
    </w:pPr>
    <w:rPr>
      <w:rFonts w:ascii="Arial" w:eastAsia="Times New Roman" w:hAnsi="Arial"/>
      <w:b/>
      <w:sz w:val="18"/>
      <w:szCs w:val="20"/>
      <w:lang w:val="en-GB" w:eastAsia="en-US"/>
    </w:rPr>
  </w:style>
  <w:style w:type="paragraph" w:customStyle="1" w:styleId="TAL">
    <w:name w:val="TAL"/>
    <w:basedOn w:val="a"/>
    <w:link w:val="TALChar"/>
    <w:pPr>
      <w:keepNext/>
      <w:keepLines/>
      <w:spacing w:after="0"/>
    </w:pPr>
    <w:rPr>
      <w:rFonts w:ascii="Arial" w:eastAsia="Times New Roman" w:hAnsi="Arial"/>
      <w:sz w:val="18"/>
      <w:szCs w:val="20"/>
      <w:lang w:val="en-GB" w:eastAsia="en-US"/>
    </w:rPr>
  </w:style>
  <w:style w:type="character" w:customStyle="1" w:styleId="TALChar">
    <w:name w:val="TAL Char"/>
    <w:link w:val="TAL"/>
    <w:qFormat/>
    <w:rPr>
      <w:rFonts w:ascii="Arial" w:eastAsia="Times New Roman" w:hAnsi="Arial"/>
      <w:sz w:val="18"/>
      <w:lang w:val="en-GB"/>
    </w:rPr>
  </w:style>
  <w:style w:type="character" w:customStyle="1" w:styleId="TAHChar">
    <w:name w:val="TAH Char"/>
    <w:link w:val="TAH"/>
    <w:qFormat/>
    <w:rPr>
      <w:rFonts w:ascii="Arial" w:eastAsia="Times New Roman" w:hAnsi="Arial"/>
      <w:b/>
      <w:sz w:val="18"/>
      <w:lang w:val="en-GB"/>
    </w:rPr>
  </w:style>
  <w:style w:type="character" w:customStyle="1" w:styleId="a5">
    <w:name w:val="コメント文字列 (文字)"/>
    <w:link w:val="a4"/>
    <w:qFormat/>
    <w:rPr>
      <w:lang w:val="en-US" w:eastAsia="ja-JP"/>
    </w:rPr>
  </w:style>
  <w:style w:type="character" w:customStyle="1" w:styleId="af0">
    <w:name w:val="コメント内容 (文字)"/>
    <w:link w:val="af"/>
    <w:qFormat/>
    <w:rPr>
      <w:b/>
      <w:bCs/>
      <w:lang w:val="en-US" w:eastAsia="ja-JP"/>
    </w:rPr>
  </w:style>
  <w:style w:type="paragraph" w:customStyle="1" w:styleId="Agreement">
    <w:name w:val="Agreement"/>
    <w:basedOn w:val="a"/>
    <w:next w:val="a"/>
    <w:uiPriority w:val="99"/>
    <w:qFormat/>
    <w:pPr>
      <w:numPr>
        <w:numId w:val="3"/>
      </w:numPr>
      <w:spacing w:before="60" w:after="0"/>
    </w:pPr>
    <w:rPr>
      <w:rFonts w:ascii="Arial" w:hAnsi="Arial"/>
      <w:b/>
      <w:sz w:val="20"/>
      <w:lang w:val="en-GB" w:eastAsia="en-GB"/>
    </w:rPr>
  </w:style>
  <w:style w:type="paragraph" w:customStyle="1" w:styleId="CRCoverPage">
    <w:name w:val="CR Cover Page"/>
    <w:basedOn w:val="a"/>
    <w:rPr>
      <w:rFonts w:ascii="Arial" w:eastAsia="Calibri" w:hAnsi="Arial" w:cs="Arial"/>
      <w:sz w:val="20"/>
      <w:szCs w:val="20"/>
      <w:lang w:val="sv-SE" w:eastAsia="en-US"/>
    </w:rPr>
  </w:style>
  <w:style w:type="character" w:customStyle="1" w:styleId="20">
    <w:name w:val="見出し 2 (文字)"/>
    <w:link w:val="2"/>
    <w:rPr>
      <w:rFonts w:ascii="Arial" w:hAnsi="Arial" w:cs="Arial"/>
      <w:iCs/>
      <w:sz w:val="32"/>
      <w:szCs w:val="28"/>
    </w:rPr>
  </w:style>
  <w:style w:type="paragraph" w:customStyle="1" w:styleId="TAC">
    <w:name w:val="TAC"/>
    <w:basedOn w:val="TAL"/>
    <w:link w:val="TACChar"/>
    <w:pPr>
      <w:overflowPunct w:val="0"/>
      <w:autoSpaceDE w:val="0"/>
      <w:autoSpaceDN w:val="0"/>
      <w:adjustRightInd w:val="0"/>
      <w:jc w:val="center"/>
      <w:textAlignment w:val="baseline"/>
    </w:pPr>
    <w:rPr>
      <w:lang w:eastAsia="ko-KR"/>
    </w:rPr>
  </w:style>
  <w:style w:type="character" w:customStyle="1" w:styleId="TACChar">
    <w:name w:val="TAC Char"/>
    <w:link w:val="TAC"/>
    <w:qFormat/>
    <w:locked/>
    <w:rPr>
      <w:rFonts w:ascii="Arial" w:eastAsia="Times New Roman" w:hAnsi="Arial"/>
      <w:sz w:val="18"/>
      <w:lang w:val="en-GB" w:eastAsia="ko-KR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="Times New Roman" w:hAnsi="Courier New"/>
      <w:sz w:val="16"/>
      <w:lang w:val="en-GB" w:eastAsia="en-US"/>
    </w:rPr>
  </w:style>
  <w:style w:type="character" w:customStyle="1" w:styleId="PLChar">
    <w:name w:val="PL Char"/>
    <w:link w:val="PL"/>
    <w:qFormat/>
    <w:rPr>
      <w:rFonts w:ascii="Courier New" w:eastAsia="Times New Roman" w:hAnsi="Courier New"/>
      <w:sz w:val="16"/>
      <w:lang w:val="en-GB" w:eastAsia="en-US"/>
    </w:rPr>
  </w:style>
  <w:style w:type="paragraph" w:customStyle="1" w:styleId="B1">
    <w:name w:val="B1"/>
    <w:basedOn w:val="ac"/>
    <w:link w:val="B1Char"/>
    <w:qFormat/>
    <w:pPr>
      <w:overflowPunct w:val="0"/>
      <w:autoSpaceDE w:val="0"/>
      <w:autoSpaceDN w:val="0"/>
      <w:adjustRightInd w:val="0"/>
      <w:spacing w:after="180"/>
      <w:ind w:left="568" w:hanging="284"/>
      <w:contextualSpacing w:val="0"/>
      <w:textAlignment w:val="baseline"/>
    </w:pPr>
    <w:rPr>
      <w:rFonts w:eastAsia="Times New Roman"/>
      <w:sz w:val="20"/>
      <w:szCs w:val="20"/>
      <w:lang w:val="en-GB" w:eastAsia="ko-KR"/>
    </w:rPr>
  </w:style>
  <w:style w:type="character" w:customStyle="1" w:styleId="B1Char">
    <w:name w:val="B1 Char"/>
    <w:link w:val="B1"/>
    <w:qFormat/>
    <w:rPr>
      <w:rFonts w:eastAsia="Times New Roman"/>
      <w:lang w:val="en-GB" w:eastAsia="ko-KR"/>
    </w:rPr>
  </w:style>
  <w:style w:type="paragraph" w:customStyle="1" w:styleId="TH">
    <w:name w:val="TH"/>
    <w:basedOn w:val="a"/>
    <w:link w:val="THChar"/>
    <w:qFormat/>
    <w:pPr>
      <w:keepNext/>
      <w:keepLines/>
      <w:overflowPunct w:val="0"/>
      <w:autoSpaceDE w:val="0"/>
      <w:autoSpaceDN w:val="0"/>
      <w:adjustRightInd w:val="0"/>
      <w:spacing w:before="60" w:after="180"/>
      <w:jc w:val="center"/>
      <w:textAlignment w:val="baseline"/>
    </w:pPr>
    <w:rPr>
      <w:rFonts w:ascii="Arial" w:eastAsia="Times New Roman" w:hAnsi="Arial"/>
      <w:b/>
      <w:sz w:val="20"/>
      <w:szCs w:val="20"/>
      <w:lang w:val="en-GB" w:eastAsia="ko-KR"/>
    </w:rPr>
  </w:style>
  <w:style w:type="character" w:customStyle="1" w:styleId="THChar">
    <w:name w:val="TH Char"/>
    <w:link w:val="TH"/>
    <w:qFormat/>
    <w:locked/>
    <w:rPr>
      <w:rFonts w:ascii="Arial" w:eastAsia="Times New Roman" w:hAnsi="Arial"/>
      <w:b/>
      <w:lang w:val="en-GB" w:eastAsia="ko-KR"/>
    </w:rPr>
  </w:style>
  <w:style w:type="paragraph" w:customStyle="1" w:styleId="TF">
    <w:name w:val="TF"/>
    <w:basedOn w:val="TH"/>
    <w:link w:val="TFZchn"/>
    <w:qFormat/>
    <w:pPr>
      <w:keepNext w:val="0"/>
      <w:spacing w:before="0" w:after="240"/>
    </w:pPr>
  </w:style>
  <w:style w:type="character" w:customStyle="1" w:styleId="TFZchn">
    <w:name w:val="TF Zchn"/>
    <w:link w:val="TF"/>
    <w:qFormat/>
    <w:rPr>
      <w:rFonts w:ascii="Arial" w:eastAsia="Times New Roman" w:hAnsi="Arial"/>
      <w:b/>
      <w:lang w:val="en-GB" w:eastAsia="ko-KR"/>
    </w:rPr>
  </w:style>
  <w:style w:type="paragraph" w:customStyle="1" w:styleId="TALLeft0">
    <w:name w:val="TAL + Left:  0"/>
    <w:basedOn w:val="TAL"/>
    <w:qFormat/>
    <w:pPr>
      <w:overflowPunct w:val="0"/>
      <w:autoSpaceDE w:val="0"/>
      <w:autoSpaceDN w:val="0"/>
      <w:adjustRightInd w:val="0"/>
      <w:spacing w:line="0" w:lineRule="atLeast"/>
      <w:ind w:left="142"/>
      <w:textAlignment w:val="baseline"/>
    </w:pPr>
    <w:rPr>
      <w:lang w:eastAsia="en-GB"/>
    </w:rPr>
  </w:style>
  <w:style w:type="paragraph" w:customStyle="1" w:styleId="TALLeft050cm">
    <w:name w:val="TAL + Left:  050 cm"/>
    <w:basedOn w:val="TAL"/>
    <w:qFormat/>
    <w:pPr>
      <w:overflowPunct w:val="0"/>
      <w:autoSpaceDE w:val="0"/>
      <w:autoSpaceDN w:val="0"/>
      <w:adjustRightInd w:val="0"/>
      <w:spacing w:line="0" w:lineRule="atLeast"/>
      <w:ind w:left="284"/>
      <w:textAlignment w:val="baseline"/>
    </w:pPr>
    <w:rPr>
      <w:lang w:eastAsia="en-GB"/>
    </w:rPr>
  </w:style>
  <w:style w:type="character" w:customStyle="1" w:styleId="ab">
    <w:name w:val="ヘッダー (文字)"/>
    <w:link w:val="aa"/>
    <w:uiPriority w:val="99"/>
    <w:qFormat/>
    <w:rPr>
      <w:sz w:val="22"/>
      <w:szCs w:val="24"/>
      <w:lang w:val="en-US" w:eastAsia="ja-JP"/>
    </w:rPr>
  </w:style>
  <w:style w:type="character" w:customStyle="1" w:styleId="a9">
    <w:name w:val="フッター (文字)"/>
    <w:link w:val="a8"/>
    <w:qFormat/>
    <w:rPr>
      <w:sz w:val="22"/>
      <w:szCs w:val="24"/>
      <w:lang w:val="en-US" w:eastAsia="ja-JP"/>
    </w:rPr>
  </w:style>
  <w:style w:type="character" w:customStyle="1" w:styleId="TFChar">
    <w:name w:val="TF Char"/>
    <w:qFormat/>
    <w:rPr>
      <w:rFonts w:ascii="Arial" w:hAnsi="Arial"/>
      <w:b/>
      <w:lang w:val="en-GB" w:eastAsia="en-US"/>
    </w:rPr>
  </w:style>
  <w:style w:type="character" w:customStyle="1" w:styleId="B1Zchn">
    <w:name w:val="B1 Zchn"/>
    <w:qFormat/>
    <w:rPr>
      <w:rFonts w:ascii="Times New Roman" w:hAnsi="Times New Roman"/>
      <w:lang w:val="en-GB" w:eastAsia="en-US"/>
    </w:rPr>
  </w:style>
  <w:style w:type="paragraph" w:customStyle="1" w:styleId="10">
    <w:name w:val="変更箇所1"/>
    <w:hidden/>
    <w:uiPriority w:val="99"/>
    <w:semiHidden/>
    <w:qFormat/>
    <w:rPr>
      <w:sz w:val="22"/>
      <w:szCs w:val="24"/>
    </w:rPr>
  </w:style>
  <w:style w:type="paragraph" w:styleId="af6">
    <w:name w:val="List Paragraph"/>
    <w:basedOn w:val="a"/>
    <w:link w:val="af7"/>
    <w:uiPriority w:val="34"/>
    <w:qFormat/>
    <w:pPr>
      <w:ind w:leftChars="400" w:left="840"/>
    </w:pPr>
  </w:style>
  <w:style w:type="paragraph" w:customStyle="1" w:styleId="ProposalandObservation">
    <w:name w:val="Proposal and Observation"/>
    <w:basedOn w:val="a"/>
    <w:link w:val="ProposalandObservation0"/>
    <w:qFormat/>
    <w:pPr>
      <w:ind w:left="1495" w:hangingChars="677" w:hanging="1495"/>
    </w:pPr>
    <w:rPr>
      <w:b/>
      <w:bCs/>
    </w:rPr>
  </w:style>
  <w:style w:type="character" w:customStyle="1" w:styleId="ProposalandObservation0">
    <w:name w:val="Proposal and Observation (文字)"/>
    <w:basedOn w:val="a0"/>
    <w:link w:val="ProposalandObservation"/>
    <w:qFormat/>
    <w:rPr>
      <w:b/>
      <w:bCs/>
      <w:sz w:val="22"/>
      <w:szCs w:val="24"/>
    </w:rPr>
  </w:style>
  <w:style w:type="character" w:customStyle="1" w:styleId="af7">
    <w:name w:val="リスト段落 (文字)"/>
    <w:link w:val="af6"/>
    <w:uiPriority w:val="34"/>
    <w:qFormat/>
    <w:locked/>
    <w:rPr>
      <w:sz w:val="22"/>
      <w:szCs w:val="24"/>
    </w:rPr>
  </w:style>
  <w:style w:type="paragraph" w:customStyle="1" w:styleId="Proposal">
    <w:name w:val="Proposal"/>
    <w:basedOn w:val="a"/>
    <w:link w:val="ProposalChar"/>
    <w:qFormat/>
    <w:pPr>
      <w:numPr>
        <w:numId w:val="4"/>
      </w:numPr>
      <w:tabs>
        <w:tab w:val="left" w:pos="1560"/>
      </w:tabs>
      <w:spacing w:after="180"/>
    </w:pPr>
    <w:rPr>
      <w:rFonts w:eastAsiaTheme="minorEastAsia"/>
      <w:b/>
      <w:sz w:val="20"/>
      <w:szCs w:val="20"/>
      <w:lang w:val="en-GB" w:eastAsia="en-US"/>
    </w:rPr>
  </w:style>
  <w:style w:type="character" w:customStyle="1" w:styleId="ProposalChar">
    <w:name w:val="Proposal Char"/>
    <w:link w:val="Proposal"/>
    <w:qFormat/>
    <w:rPr>
      <w:rFonts w:eastAsiaTheme="minorEastAsia"/>
      <w:b/>
      <w:lang w:val="en-GB" w:eastAsia="en-US"/>
    </w:rPr>
  </w:style>
  <w:style w:type="paragraph" w:customStyle="1" w:styleId="B2">
    <w:name w:val="B2"/>
    <w:basedOn w:val="a"/>
    <w:link w:val="B2Char"/>
    <w:qFormat/>
    <w:pPr>
      <w:spacing w:after="180"/>
      <w:ind w:left="851" w:hanging="284"/>
    </w:pPr>
    <w:rPr>
      <w:rFonts w:eastAsiaTheme="minorEastAsia"/>
      <w:sz w:val="20"/>
      <w:szCs w:val="20"/>
      <w:lang w:val="en-GB" w:eastAsia="en-US"/>
    </w:rPr>
  </w:style>
  <w:style w:type="character" w:customStyle="1" w:styleId="B2Char">
    <w:name w:val="B2 Char"/>
    <w:link w:val="B2"/>
    <w:qFormat/>
    <w:rPr>
      <w:rFonts w:eastAsiaTheme="minorEastAsia"/>
      <w:lang w:val="en-GB" w:eastAsia="en-US"/>
    </w:rPr>
  </w:style>
  <w:style w:type="character" w:customStyle="1" w:styleId="ae">
    <w:name w:val="脚注文字列 (文字)"/>
    <w:basedOn w:val="a0"/>
    <w:link w:val="ad"/>
    <w:qFormat/>
  </w:style>
  <w:style w:type="paragraph" w:customStyle="1" w:styleId="B3">
    <w:name w:val="B3"/>
    <w:basedOn w:val="30"/>
    <w:qFormat/>
    <w:pPr>
      <w:spacing w:after="180"/>
      <w:ind w:leftChars="0" w:left="1135" w:firstLineChars="0" w:hanging="420"/>
      <w:contextualSpacing w:val="0"/>
    </w:pPr>
    <w:rPr>
      <w:rFonts w:eastAsia="SimSun"/>
      <w:sz w:val="20"/>
      <w:szCs w:val="20"/>
      <w:lang w:val="en-GB" w:eastAsia="en-US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Segoe UI" w:hAnsi="Segoe UI" w:cs="Segoe UI"/>
      <w:color w:val="000000"/>
      <w:sz w:val="24"/>
      <w:szCs w:val="24"/>
      <w:lang w:val="en-GB" w:eastAsia="zh-CN"/>
    </w:rPr>
  </w:style>
  <w:style w:type="character" w:customStyle="1" w:styleId="a7">
    <w:name w:val="本文 (文字)"/>
    <w:basedOn w:val="a0"/>
    <w:link w:val="a6"/>
    <w:qFormat/>
    <w:rPr>
      <w:szCs w:val="24"/>
      <w:lang w:eastAsia="en-US"/>
    </w:rPr>
  </w:style>
  <w:style w:type="paragraph" w:styleId="af8">
    <w:name w:val="Revision"/>
    <w:hidden/>
    <w:uiPriority w:val="99"/>
    <w:unhideWhenUsed/>
    <w:rsid w:val="004D63AE"/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file:///D:\&#20250;&#35758;&#30828;&#30424;\TSGR3_126\Docs\R3-247363.zip" TargetMode="External"/><Relationship Id="rId18" Type="http://schemas.openxmlformats.org/officeDocument/2006/relationships/hyperlink" Target="file:///D:\&#20250;&#35758;&#30828;&#30424;\TSGR3_126\Docs\R3-247222.zip" TargetMode="External"/><Relationship Id="rId26" Type="http://schemas.openxmlformats.org/officeDocument/2006/relationships/hyperlink" Target="file:///D:\&#20250;&#35758;&#30828;&#30424;\TSGR3_126\Docs\R3-247342.zip" TargetMode="External"/><Relationship Id="rId39" Type="http://schemas.openxmlformats.org/officeDocument/2006/relationships/fontTable" Target="fontTable.xml"/><Relationship Id="rId21" Type="http://schemas.openxmlformats.org/officeDocument/2006/relationships/hyperlink" Target="file:///D:\&#20250;&#35758;&#30828;&#30424;\TSGR3_126\Docs\R3-247228.zip" TargetMode="External"/><Relationship Id="rId34" Type="http://schemas.openxmlformats.org/officeDocument/2006/relationships/hyperlink" Target="file:///D:\&#20250;&#35758;&#30828;&#30424;\TSGR3_126\Docs\R3-247627.zip" TargetMode="External"/><Relationship Id="rId7" Type="http://schemas.openxmlformats.org/officeDocument/2006/relationships/settings" Target="settings.xml"/><Relationship Id="rId12" Type="http://schemas.openxmlformats.org/officeDocument/2006/relationships/hyperlink" Target="file:///D:\&#20250;&#35758;&#30828;&#30424;\TSGR3_126\Docs\R3-247343.zip" TargetMode="External"/><Relationship Id="rId17" Type="http://schemas.openxmlformats.org/officeDocument/2006/relationships/hyperlink" Target="file:///D:\&#20250;&#35758;&#30828;&#30424;\TSGR3_126\Docs\R3-247198.zip" TargetMode="External"/><Relationship Id="rId25" Type="http://schemas.openxmlformats.org/officeDocument/2006/relationships/hyperlink" Target="file:///D:\&#20250;&#35758;&#30828;&#30424;\TSGR3_126\Docs\R3-247279.zip" TargetMode="External"/><Relationship Id="rId33" Type="http://schemas.openxmlformats.org/officeDocument/2006/relationships/hyperlink" Target="file:///D:\&#20250;&#35758;&#30828;&#30424;\TSGR3_126\Docs\R3-247429.zip" TargetMode="External"/><Relationship Id="rId38" Type="http://schemas.openxmlformats.org/officeDocument/2006/relationships/hyperlink" Target="file:///C:\Users\5088196\OUT\&#25552;&#20986;&#65297;\new\new1\new2\RAN3%20125bis\Inbox\R3-247793.zip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file:///D:\&#20250;&#35758;&#30828;&#30424;\TSGR3_126\Docs\R3-247197.zip" TargetMode="External"/><Relationship Id="rId20" Type="http://schemas.openxmlformats.org/officeDocument/2006/relationships/hyperlink" Target="file:///D:\&#20250;&#35758;&#30828;&#30424;\TSGR3_126\Docs\R3-247227.zip" TargetMode="External"/><Relationship Id="rId29" Type="http://schemas.openxmlformats.org/officeDocument/2006/relationships/hyperlink" Target="file:///D:\&#20250;&#35758;&#30828;&#30424;\TSGR3_126\Docs\R3-247353.zip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file:///D:\&#20250;&#35758;&#30828;&#30424;\TSGR3_126\Docs\R3-247109.zip" TargetMode="External"/><Relationship Id="rId24" Type="http://schemas.openxmlformats.org/officeDocument/2006/relationships/hyperlink" Target="file:///D:\&#20250;&#35758;&#30828;&#30424;\TSGR3_126\Docs\R3-247269.zip" TargetMode="External"/><Relationship Id="rId32" Type="http://schemas.openxmlformats.org/officeDocument/2006/relationships/hyperlink" Target="file:///D:\&#20250;&#35758;&#30828;&#30424;\TSGR3_126\Docs\R3-247428.zip" TargetMode="External"/><Relationship Id="rId37" Type="http://schemas.openxmlformats.org/officeDocument/2006/relationships/hyperlink" Target="file:///D:\&#20250;&#35758;&#30828;&#30424;\TSGR3_126\Docs\R3-247723.zip" TargetMode="External"/><Relationship Id="rId40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file:///D:\&#20250;&#35758;&#30828;&#30424;\TSGR3_126\Docs\R3-247196.zip" TargetMode="External"/><Relationship Id="rId23" Type="http://schemas.openxmlformats.org/officeDocument/2006/relationships/hyperlink" Target="file:///D:\&#20250;&#35758;&#30828;&#30424;\TSGR3_126\Docs\R3-247268.zip" TargetMode="External"/><Relationship Id="rId28" Type="http://schemas.openxmlformats.org/officeDocument/2006/relationships/hyperlink" Target="file:///C:\Users\5088196\OUT\&#25552;&#20986;&#65297;\new\new1\new2\RAN3%20125bis\Inbox\R3-247771.zip" TargetMode="External"/><Relationship Id="rId36" Type="http://schemas.openxmlformats.org/officeDocument/2006/relationships/hyperlink" Target="file:///D:\&#20250;&#35758;&#30828;&#30424;\TSGR3_126\Docs\R3-247722.zip" TargetMode="External"/><Relationship Id="rId10" Type="http://schemas.openxmlformats.org/officeDocument/2006/relationships/endnotes" Target="endnotes.xml"/><Relationship Id="rId19" Type="http://schemas.openxmlformats.org/officeDocument/2006/relationships/hyperlink" Target="file:///D:\&#20250;&#35758;&#30828;&#30424;\TSGR3_126\Docs\R3-247226.zip" TargetMode="External"/><Relationship Id="rId31" Type="http://schemas.openxmlformats.org/officeDocument/2006/relationships/hyperlink" Target="file:///D:\&#20250;&#35758;&#30828;&#30424;\TSGR3_126\Docs\R3-247364.zip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file:///D:\&#20250;&#35758;&#30828;&#30424;\TSGR3_126\Docs\R3-247195.zip" TargetMode="External"/><Relationship Id="rId22" Type="http://schemas.openxmlformats.org/officeDocument/2006/relationships/hyperlink" Target="file:///D:\&#20250;&#35758;&#30828;&#30424;\TSGR3_126\Docs\R3-247229.zip" TargetMode="External"/><Relationship Id="rId27" Type="http://schemas.openxmlformats.org/officeDocument/2006/relationships/hyperlink" Target="file:///D:\&#20250;&#35758;&#30828;&#30424;\TSGR3_126\Docs\R3-247110.zip" TargetMode="External"/><Relationship Id="rId30" Type="http://schemas.openxmlformats.org/officeDocument/2006/relationships/hyperlink" Target="file:///D:\&#20250;&#35758;&#30828;&#30424;\TSGR3_126\Docs\R3-247354.zip" TargetMode="External"/><Relationship Id="rId35" Type="http://schemas.openxmlformats.org/officeDocument/2006/relationships/hyperlink" Target="file:///D:\&#20250;&#35758;&#30828;&#30424;\TSGR3_126\Docs\R3-247628.zip" TargetMode="Externa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7" ma:contentTypeDescription="Create a new document." ma:contentTypeScope="" ma:versionID="e095ca369c297b516c2edc3b4e4eed57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718a2c12685b6f0600d082f95b142e57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Flow_SignoffStatus xmlns="2f282d3b-eb4a-4b09-b61f-b9593442e28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59CFC4-0471-4CB7-B5F1-93D748D66C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34B44C7-552A-413C-AE10-694501B9B4D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f282d3b-eb4a-4b09-b61f-b9593442e286"/>
  </ds:schemaRefs>
</ds:datastoreItem>
</file>

<file path=customXml/itemProps3.xml><?xml version="1.0" encoding="utf-8"?>
<ds:datastoreItem xmlns:ds="http://schemas.openxmlformats.org/officeDocument/2006/customXml" ds:itemID="{BB25A837-1531-4F9F-97D3-CF248F48149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75A6FFA-90A1-45A3-9D2F-0725B5A617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1288</Words>
  <Characters>7346</Characters>
  <Application>Microsoft Office Word</Application>
  <DocSecurity>0</DocSecurity>
  <Lines>61</Lines>
  <Paragraphs>17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Ericsson User</dc:creator>
  <cp:lastModifiedBy>Tianyang Min</cp:lastModifiedBy>
  <cp:revision>3</cp:revision>
  <cp:lastPrinted>2036-02-07T05:28:00Z</cp:lastPrinted>
  <dcterms:created xsi:type="dcterms:W3CDTF">2024-11-21T16:06:00Z</dcterms:created>
  <dcterms:modified xsi:type="dcterms:W3CDTF">2024-11-21T16:09:00Z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0x010100F3E9551B3FDDA24EBF0A209BAAD637CA</vt:lpwstr>
  </property>
  <property fmtid="{D5CDD505-2E9C-101B-9397-08002B2CF9AE}" pid="3" name="MSIP_Label_f7b7771f-98a2-4ec9-8160-ee37e9359e20_Enabled">
    <vt:lpwstr>true</vt:lpwstr>
  </property>
  <property fmtid="{D5CDD505-2E9C-101B-9397-08002B2CF9AE}" pid="4" name="MSIP_Label_f7b7771f-98a2-4ec9-8160-ee37e9359e20_SetDate">
    <vt:lpwstr>2024-08-20T12:47:51Z</vt:lpwstr>
  </property>
  <property fmtid="{D5CDD505-2E9C-101B-9397-08002B2CF9AE}" pid="5" name="MSIP_Label_f7b7771f-98a2-4ec9-8160-ee37e9359e20_Method">
    <vt:lpwstr>Privileged</vt:lpwstr>
  </property>
  <property fmtid="{D5CDD505-2E9C-101B-9397-08002B2CF9AE}" pid="6" name="MSIP_Label_f7b7771f-98a2-4ec9-8160-ee37e9359e20_Name">
    <vt:lpwstr>社外開示</vt:lpwstr>
  </property>
  <property fmtid="{D5CDD505-2E9C-101B-9397-08002B2CF9AE}" pid="7" name="MSIP_Label_f7b7771f-98a2-4ec9-8160-ee37e9359e20_SiteId">
    <vt:lpwstr>6786d483-f51b-44bd-b40a-6fe409a5265e</vt:lpwstr>
  </property>
  <property fmtid="{D5CDD505-2E9C-101B-9397-08002B2CF9AE}" pid="8" name="MSIP_Label_f7b7771f-98a2-4ec9-8160-ee37e9359e20_ActionId">
    <vt:lpwstr>dbfbc147-b737-4d4a-8019-08b6c3e12572</vt:lpwstr>
  </property>
  <property fmtid="{D5CDD505-2E9C-101B-9397-08002B2CF9AE}" pid="9" name="MSIP_Label_f7b7771f-98a2-4ec9-8160-ee37e9359e20_ContentBits">
    <vt:lpwstr>0</vt:lpwstr>
  </property>
  <property fmtid="{D5CDD505-2E9C-101B-9397-08002B2CF9AE}" pid="10" name="_readonly">
    <vt:lpwstr/>
  </property>
  <property fmtid="{D5CDD505-2E9C-101B-9397-08002B2CF9AE}" pid="11" name="_change">
    <vt:lpwstr/>
  </property>
  <property fmtid="{D5CDD505-2E9C-101B-9397-08002B2CF9AE}" pid="12" name="_full-control">
    <vt:lpwstr/>
  </property>
  <property fmtid="{D5CDD505-2E9C-101B-9397-08002B2CF9AE}" pid="13" name="sflag">
    <vt:lpwstr>1728867415</vt:lpwstr>
  </property>
  <property fmtid="{D5CDD505-2E9C-101B-9397-08002B2CF9AE}" pid="14" name="KSOProductBuildVer">
    <vt:lpwstr>2052-12.1.0.18608</vt:lpwstr>
  </property>
  <property fmtid="{D5CDD505-2E9C-101B-9397-08002B2CF9AE}" pid="15" name="ICV">
    <vt:lpwstr>D88CFFA2FA44470CA6E157C4A01C7958_13</vt:lpwstr>
  </property>
</Properties>
</file>