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rPr>
          <w:rFonts w:hint="default" w:eastAsia="宋体"/>
          <w:lang w:val="en-US" w:eastAsia="zh-CN"/>
        </w:rPr>
      </w:pPr>
      <w:bookmarkStart w:id="0" w:name="_Hlk19781073"/>
      <w:r>
        <w:t>3GPP T</w:t>
      </w:r>
      <w:bookmarkStart w:id="1" w:name="_Ref452454252"/>
      <w:bookmarkEnd w:id="1"/>
      <w:r>
        <w:t>SG-</w:t>
      </w:r>
      <w:r>
        <w:rPr>
          <w:szCs w:val="24"/>
        </w:rPr>
        <w:t>RAN WG3 Meeting #126</w:t>
      </w:r>
      <w:r>
        <w:tab/>
      </w:r>
      <w:r>
        <w:rPr>
          <w:lang w:eastAsia="ja-JP"/>
        </w:rPr>
        <w:t>R3-24</w:t>
      </w:r>
      <w:r>
        <w:rPr>
          <w:rFonts w:hint="eastAsia" w:eastAsia="宋体"/>
          <w:lang w:val="en-US" w:eastAsia="zh-CN"/>
        </w:rPr>
        <w:t>xxxx</w:t>
      </w:r>
    </w:p>
    <w:p>
      <w:pPr>
        <w:pStyle w:val="115"/>
      </w:pPr>
      <w:bookmarkStart w:id="2" w:name="_Hlk19781143"/>
      <w:r>
        <w:t>Orlando, USA, 18-22 Nov 2024</w:t>
      </w:r>
    </w:p>
    <w:bookmarkEnd w:id="0"/>
    <w:bookmarkEnd w:id="2"/>
    <w:p>
      <w:pPr>
        <w:pStyle w:val="34"/>
        <w:rPr>
          <w:rFonts w:cs="Arial"/>
          <w:bCs/>
          <w:sz w:val="24"/>
          <w:lang w:eastAsia="ja-JP"/>
        </w:rPr>
      </w:pPr>
    </w:p>
    <w:p>
      <w:pPr>
        <w:pStyle w:val="34"/>
        <w:rPr>
          <w:rFonts w:cs="Arial"/>
          <w:bCs/>
          <w:sz w:val="24"/>
          <w:lang w:eastAsia="ja-JP"/>
        </w:rPr>
      </w:pPr>
    </w:p>
    <w:p>
      <w:pPr>
        <w:pStyle w:val="85"/>
      </w:pPr>
      <w:r>
        <w:t>Agenda Item:</w:t>
      </w:r>
      <w:r>
        <w:tab/>
      </w:r>
      <w:r>
        <w:t>11.4</w:t>
      </w:r>
    </w:p>
    <w:p>
      <w:pPr>
        <w:pStyle w:val="85"/>
        <w:rPr>
          <w:lang w:eastAsia="ja-JP"/>
        </w:rPr>
      </w:pPr>
      <w:r>
        <w:t>Source:</w:t>
      </w:r>
      <w:r>
        <w:tab/>
      </w:r>
      <w:r>
        <w:t>ZTE Corporation</w:t>
      </w:r>
    </w:p>
    <w:p>
      <w:pPr>
        <w:pStyle w:val="85"/>
        <w:ind w:left="1985" w:hanging="1985"/>
        <w:rPr>
          <w:lang w:eastAsia="ja-JP"/>
        </w:rPr>
      </w:pPr>
      <w:r>
        <w:t>Title:</w:t>
      </w:r>
      <w:r>
        <w:tab/>
      </w:r>
      <w:r>
        <w:t>(TP to 38.423) Discussion on Mobility Optimization for NR-DC</w:t>
      </w:r>
    </w:p>
    <w:p>
      <w:pPr>
        <w:pStyle w:val="85"/>
        <w:rPr>
          <w:lang w:eastAsia="ja-JP"/>
        </w:rPr>
      </w:pPr>
      <w:r>
        <w:t>Document for:</w:t>
      </w:r>
      <w:r>
        <w:tab/>
      </w:r>
      <w:r>
        <w:t xml:space="preserve">Discussions &amp; </w:t>
      </w:r>
      <w:r>
        <w:rPr>
          <w:lang w:eastAsia="ja-JP"/>
        </w:rPr>
        <w:t>Approval</w:t>
      </w:r>
    </w:p>
    <w:p>
      <w:pPr>
        <w:pStyle w:val="2"/>
        <w:numPr>
          <w:ilvl w:val="0"/>
          <w:numId w:val="1"/>
        </w:numPr>
        <w:rPr>
          <w:rFonts w:cs="Arial"/>
        </w:rPr>
      </w:pPr>
      <w:r>
        <w:rPr>
          <w:rFonts w:cs="Arial"/>
        </w:rPr>
        <w:t>Introduction</w:t>
      </w:r>
    </w:p>
    <w:p>
      <w:pPr>
        <w:numPr>
          <w:numId w:val="0"/>
        </w:numPr>
        <w:rPr>
          <w:rFonts w:hint="default" w:eastAsia="宋体"/>
          <w:lang w:val="en-US" w:eastAsia="zh-CN"/>
        </w:rPr>
      </w:pPr>
      <w:r>
        <w:rPr>
          <w:rFonts w:hint="eastAsia" w:eastAsia="宋体"/>
          <w:lang w:val="en-US" w:eastAsia="zh-CN"/>
        </w:rPr>
        <w:t>This TP is to reflect the agreements in CB:#AIRAN4_NRDC.</w:t>
      </w:r>
      <w:bookmarkStart w:id="86" w:name="_GoBack"/>
      <w:bookmarkEnd w:id="86"/>
    </w:p>
    <w:p>
      <w:pPr>
        <w:pStyle w:val="2"/>
      </w:pPr>
      <w:r>
        <w:rPr>
          <w:rFonts w:hint="eastAsia" w:eastAsia="宋体"/>
          <w:lang w:val="en-US" w:eastAsia="zh-CN"/>
        </w:rPr>
        <w:t>2</w:t>
      </w:r>
      <w:r>
        <w:tab/>
      </w:r>
      <w:r>
        <w:t>Text Proposal</w:t>
      </w:r>
    </w:p>
    <w:p/>
    <w:p>
      <w:pPr>
        <w:pStyle w:val="83"/>
      </w:pPr>
      <w:bookmarkStart w:id="3" w:name="_Toc367182965"/>
      <w:r>
        <w:t>&lt;&lt;&lt;&lt;&lt;&lt;&lt;&lt;&lt;&lt;&lt;&lt;&lt;&lt;&lt;&lt;&lt;&lt;&lt;&lt; First Change &gt;&gt;&gt;&gt;&gt;&gt;&gt;&gt;&gt;&gt;&gt;&gt;&gt;&gt;&gt;&gt;&gt;&gt;&gt;&gt;</w:t>
      </w:r>
    </w:p>
    <w:p>
      <w:pPr>
        <w:pStyle w:val="4"/>
      </w:pPr>
      <w:bookmarkStart w:id="4" w:name="_Toc64446982"/>
      <w:bookmarkStart w:id="5" w:name="_Toc74151171"/>
      <w:bookmarkStart w:id="6" w:name="_Toc88653643"/>
      <w:bookmarkStart w:id="7" w:name="_Toc51850436"/>
      <w:bookmarkStart w:id="8" w:name="_Toc36555671"/>
      <w:bookmarkStart w:id="9" w:name="_Toc20955084"/>
      <w:bookmarkStart w:id="10" w:name="_Toc44497349"/>
      <w:bookmarkStart w:id="11" w:name="_Toc97903999"/>
      <w:bookmarkStart w:id="12" w:name="_Toc56693439"/>
      <w:bookmarkStart w:id="13" w:name="_Toc29991271"/>
      <w:bookmarkStart w:id="14" w:name="_Toc98868025"/>
      <w:bookmarkStart w:id="15" w:name="_Toc105174309"/>
      <w:bookmarkStart w:id="16" w:name="_Toc106109146"/>
      <w:bookmarkStart w:id="17" w:name="_Toc113824967"/>
      <w:bookmarkStart w:id="18" w:name="_Toc175587306"/>
      <w:bookmarkStart w:id="19" w:name="_Toc66286476"/>
      <w:bookmarkStart w:id="20" w:name="_Toc45107737"/>
      <w:bookmarkStart w:id="21" w:name="_Toc45901357"/>
      <w:r>
        <w:t>8.3.1</w:t>
      </w:r>
      <w:r>
        <w:tab/>
      </w:r>
      <w:r>
        <w:t>S-NG-RAN node Addition Preparation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5"/>
      </w:pPr>
      <w:bookmarkStart w:id="22" w:name="_CR8_3_1_1"/>
      <w:bookmarkEnd w:id="22"/>
      <w:bookmarkStart w:id="23" w:name="_Toc97904000"/>
      <w:bookmarkStart w:id="24" w:name="_Toc98868026"/>
      <w:bookmarkStart w:id="25" w:name="_Toc175587307"/>
      <w:bookmarkStart w:id="26" w:name="_Toc88653644"/>
      <w:bookmarkStart w:id="27" w:name="_Toc106109147"/>
      <w:bookmarkStart w:id="28" w:name="_Toc64446983"/>
      <w:bookmarkStart w:id="29" w:name="_Toc105174310"/>
      <w:bookmarkStart w:id="30" w:name="_Toc20955085"/>
      <w:bookmarkStart w:id="31" w:name="_Toc45901358"/>
      <w:bookmarkStart w:id="32" w:name="_Toc44497350"/>
      <w:bookmarkStart w:id="33" w:name="_Toc56693440"/>
      <w:bookmarkStart w:id="34" w:name="_Toc74151172"/>
      <w:bookmarkStart w:id="35" w:name="_Toc113824968"/>
      <w:bookmarkStart w:id="36" w:name="_Toc36555672"/>
      <w:bookmarkStart w:id="37" w:name="_Toc51850437"/>
      <w:bookmarkStart w:id="38" w:name="_Toc29991272"/>
      <w:bookmarkStart w:id="39" w:name="_Toc45107738"/>
      <w:bookmarkStart w:id="40" w:name="_Toc66286477"/>
      <w:r>
        <w:t>8.3.1.1</w:t>
      </w:r>
      <w:r>
        <w:tab/>
      </w:r>
      <w:r>
        <w:t>General</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
        <w:t xml:space="preserve">The purpose of the </w:t>
      </w:r>
      <w:r>
        <w:rPr>
          <w:lang w:eastAsia="zh-CN"/>
        </w:rPr>
        <w:t xml:space="preserve">S-NG-RAN node Addition Preparation procedure </w:t>
      </w:r>
      <w:r>
        <w:t xml:space="preserve">is to </w:t>
      </w:r>
      <w:r>
        <w:rPr>
          <w:lang w:eastAsia="zh-CN"/>
        </w:rPr>
        <w:t>request the S-NG-RAN node to allocate resources for dual connectivity operation for a specific UE.</w:t>
      </w:r>
      <w:r>
        <w:t xml:space="preserve"> Possible parallel requests are identified by the PCell ID when the initiating </w:t>
      </w:r>
      <w:r>
        <w:rPr>
          <w:rFonts w:hint="eastAsia"/>
          <w:lang w:eastAsia="zh-CN"/>
        </w:rPr>
        <w:t>NG-RAN node</w:t>
      </w:r>
      <w:r>
        <w:t xml:space="preserve"> UE AP IDs are the same.</w:t>
      </w:r>
    </w:p>
    <w:p>
      <w:r>
        <w:t>The procedure uses UE-associated signalling.</w:t>
      </w:r>
    </w:p>
    <w:p>
      <w:pPr>
        <w:pStyle w:val="5"/>
      </w:pPr>
      <w:bookmarkStart w:id="41" w:name="_CR8_3_1_2"/>
      <w:bookmarkEnd w:id="41"/>
      <w:bookmarkStart w:id="42" w:name="_Toc20955086"/>
      <w:bookmarkStart w:id="43" w:name="_Toc64446984"/>
      <w:bookmarkStart w:id="44" w:name="_Toc66286478"/>
      <w:bookmarkStart w:id="45" w:name="_Toc97904001"/>
      <w:bookmarkStart w:id="46" w:name="_Toc113824969"/>
      <w:bookmarkStart w:id="47" w:name="_Toc51850438"/>
      <w:bookmarkStart w:id="48" w:name="_Toc175587308"/>
      <w:bookmarkStart w:id="49" w:name="_Toc105174311"/>
      <w:bookmarkStart w:id="50" w:name="_Toc56693441"/>
      <w:bookmarkStart w:id="51" w:name="_Toc106109148"/>
      <w:bookmarkStart w:id="52" w:name="_Toc45901359"/>
      <w:bookmarkStart w:id="53" w:name="_Toc88653645"/>
      <w:bookmarkStart w:id="54" w:name="_Toc98868027"/>
      <w:bookmarkStart w:id="55" w:name="_Toc29991273"/>
      <w:bookmarkStart w:id="56" w:name="_Toc36555673"/>
      <w:bookmarkStart w:id="57" w:name="_Toc45107739"/>
      <w:bookmarkStart w:id="58" w:name="_Toc44497351"/>
      <w:bookmarkStart w:id="59" w:name="_Toc74151173"/>
      <w:r>
        <w:t>8.3.1.2</w:t>
      </w:r>
      <w:r>
        <w:tab/>
      </w:r>
      <w:r>
        <w:t>Successful Operation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55"/>
      </w:pPr>
      <w:r>
        <w:object>
          <v:shape id="_x0000_i1027" o:spt="75" type="#_x0000_t75" style="height:114pt;width:352.5pt;" o:ole="t" filled="f" o:preferrelative="t" stroked="f" coordsize="21600,21600">
            <v:path/>
            <v:fill on="f" focussize="0,0"/>
            <v:stroke on="f" joinstyle="miter"/>
            <v:imagedata r:id="rId7" o:title=""/>
            <o:lock v:ext="edit" aspectratio="t"/>
            <w10:wrap type="none"/>
            <w10:anchorlock/>
          </v:shape>
          <o:OLEObject Type="Embed" ProgID="Visio.Drawing.15" ShapeID="_x0000_i1027" DrawAspect="Content" ObjectID="_1468075725" r:id="rId6">
            <o:LockedField>false</o:LockedField>
          </o:OLEObject>
        </w:object>
      </w:r>
    </w:p>
    <w:p>
      <w:pPr>
        <w:pStyle w:val="54"/>
      </w:pPr>
      <w:bookmarkStart w:id="60" w:name="_CRFigure8_3_1_21"/>
      <w:r>
        <w:t xml:space="preserve">Figure </w:t>
      </w:r>
      <w:bookmarkEnd w:id="60"/>
      <w:r>
        <w:t>8.3.</w:t>
      </w:r>
      <w:r>
        <w:rPr>
          <w:lang w:eastAsia="zh-CN"/>
        </w:rPr>
        <w:t>1</w:t>
      </w:r>
      <w:r>
        <w:t xml:space="preserve">.2-1: </w:t>
      </w:r>
      <w:r>
        <w:rPr>
          <w:lang w:eastAsia="zh-CN"/>
        </w:rPr>
        <w:t>S-NG-RAN node Addition Preparation,</w:t>
      </w:r>
      <w:r>
        <w:t xml:space="preserve"> successful operation</w:t>
      </w:r>
    </w:p>
    <w:p>
      <w:r>
        <w:t xml:space="preserve">The M-NG-RAN node initiates the procedure by sending the S-NODE </w:t>
      </w:r>
      <w:r>
        <w:rPr>
          <w:lang w:eastAsia="zh-CN"/>
        </w:rPr>
        <w:t>ADDITION</w:t>
      </w:r>
      <w:r>
        <w:t xml:space="preserve"> REQUEST message to the S-NG-RAN node.</w:t>
      </w:r>
    </w:p>
    <w:p>
      <w:r>
        <w:t xml:space="preserve">When the M-NG-RAN node sends the S-NODE </w:t>
      </w:r>
      <w:r>
        <w:rPr>
          <w:lang w:eastAsia="zh-CN"/>
        </w:rPr>
        <w:t>ADDITION</w:t>
      </w:r>
      <w:r>
        <w:t xml:space="preserve"> REQUEST message, it shall start the timer TXn</w:t>
      </w:r>
      <w:r>
        <w:rPr>
          <w:vertAlign w:val="subscript"/>
        </w:rPr>
        <w:t>DCprep</w:t>
      </w:r>
      <w:r>
        <w:t>.</w:t>
      </w:r>
    </w:p>
    <w:p>
      <w:pPr>
        <w:rPr>
          <w:lang w:eastAsia="zh-CN"/>
        </w:rPr>
      </w:pPr>
      <w:r>
        <w:t xml:space="preserve">The allocation of resources according to the values of the </w:t>
      </w:r>
      <w:r>
        <w:rPr>
          <w:i/>
        </w:rPr>
        <w:t xml:space="preserve">Allocation and Retention Priority </w:t>
      </w:r>
      <w:r>
        <w:t xml:space="preserve">IE included in the </w:t>
      </w:r>
      <w:r>
        <w:rPr>
          <w:i/>
          <w:lang w:eastAsia="ja-JP"/>
        </w:rPr>
        <w:t>QoS Flow Level QoS Parameters</w:t>
      </w:r>
      <w:r>
        <w:rPr>
          <w:lang w:eastAsia="ja-JP"/>
        </w:rPr>
        <w:t xml:space="preserve"> IE for each QoS flow</w:t>
      </w:r>
      <w:r>
        <w:t xml:space="preserve"> shall follow the principles specified for the PDU Session Resource Setup procedure in TS 38.413 [5].</w:t>
      </w:r>
    </w:p>
    <w:p>
      <w:pPr>
        <w:rPr>
          <w:lang w:eastAsia="zh-CN"/>
        </w:rPr>
      </w:pPr>
      <w:r>
        <w:rPr>
          <w:lang w:eastAsia="zh-CN"/>
        </w:rPr>
        <w:t xml:space="preserve">The S-NG-RAN node shall choose the ciphering algorithm based on the information in the </w:t>
      </w:r>
      <w:r>
        <w:rPr>
          <w:i/>
          <w:lang w:eastAsia="zh-CN"/>
        </w:rPr>
        <w:t>UE Security Capabilities</w:t>
      </w:r>
      <w:r>
        <w:rPr>
          <w:lang w:eastAsia="zh-CN"/>
        </w:rPr>
        <w:t xml:space="preserve"> IE and locally configured priority list of AS encryption algorithms and apply the key indicated in the </w:t>
      </w:r>
      <w:r>
        <w:rPr>
          <w:i/>
          <w:lang w:eastAsia="zh-CN"/>
        </w:rPr>
        <w:t>S-NG-RAN node Security Key</w:t>
      </w:r>
      <w:r>
        <w:rPr>
          <w:lang w:eastAsia="zh-CN"/>
        </w:rPr>
        <w:t xml:space="preserve"> IE as specified in TS 33.501 [28].</w:t>
      </w:r>
    </w:p>
    <w:p>
      <w:r>
        <w:t xml:space="preserve">If the </w:t>
      </w:r>
      <w:r>
        <w:rPr>
          <w:i/>
        </w:rPr>
        <w:t>TSC Traffic Characteristics</w:t>
      </w:r>
      <w:r>
        <w:t xml:space="preserve"> IE is included for a QoS flow in the S-NODE </w:t>
      </w:r>
      <w:r>
        <w:rPr>
          <w:lang w:eastAsia="zh-CN"/>
        </w:rPr>
        <w:t>ADDITION</w:t>
      </w:r>
      <w:r>
        <w:t xml:space="preserve"> REQUEST message, the S-NG-RAN node shall behave the same as the NG-RAN node in the PDU Session Resource Setup procedure, specified in TS 38.413 [5].</w:t>
      </w:r>
    </w:p>
    <w:p>
      <w:r>
        <w:t xml:space="preserve">If the </w:t>
      </w:r>
      <w:r>
        <w:rPr>
          <w:i/>
          <w:iCs/>
          <w:lang w:eastAsia="zh-CN"/>
        </w:rPr>
        <w:t>Additional QoS</w:t>
      </w:r>
      <w:r>
        <w:t xml:space="preserve"> </w:t>
      </w:r>
      <w:r>
        <w:rPr>
          <w:i/>
        </w:rPr>
        <w:t>Flow Information</w:t>
      </w:r>
      <w:r>
        <w:t xml:space="preserve"> IE is included for a QoS flow in the S-NODE </w:t>
      </w:r>
      <w:r>
        <w:rPr>
          <w:lang w:eastAsia="zh-CN"/>
        </w:rPr>
        <w:t>ADDITION</w:t>
      </w:r>
      <w:r>
        <w:t xml:space="preserve"> REQUEST message, the S-NG-RAN node shall behave the same as the NG-RAN node in the PDU Session Resource Setup procedure, specified in TS 38.413 [5].</w:t>
      </w:r>
    </w:p>
    <w:p>
      <w:pPr>
        <w:rPr>
          <w:lang w:eastAsia="ja-JP"/>
        </w:rPr>
      </w:pPr>
      <w:r>
        <w:rPr>
          <w:lang w:eastAsia="ja-JP"/>
        </w:rPr>
        <w:t xml:space="preserve">For each GBR QoS flow, if the </w:t>
      </w:r>
      <w:r>
        <w:rPr>
          <w:i/>
          <w:iCs/>
          <w:lang w:eastAsia="ja-JP"/>
        </w:rPr>
        <w:t>Alternative QoS Parameters Set List</w:t>
      </w:r>
      <w:r>
        <w:rPr>
          <w:lang w:eastAsia="ja-JP"/>
        </w:rPr>
        <w:t xml:space="preserve"> IE is included in the </w:t>
      </w:r>
      <w:r>
        <w:rPr>
          <w:i/>
          <w:iCs/>
          <w:lang w:eastAsia="ja-JP"/>
        </w:rPr>
        <w:t>GBR QoS Flow Information</w:t>
      </w:r>
      <w:r>
        <w:rPr>
          <w:lang w:eastAsia="ja-JP"/>
        </w:rPr>
        <w:t xml:space="preserve"> IE, </w:t>
      </w:r>
      <w:r>
        <w:t>the S-NG-RAN node shall, if supported, behave the same as the NG-RAN node in the PDU Session Resource Setup procedure specified in TS 38.413 [5].</w:t>
      </w:r>
    </w:p>
    <w:p>
      <w:r>
        <w:t xml:space="preserve">For each PDU session, if the </w:t>
      </w:r>
      <w:r>
        <w:rPr>
          <w:i/>
        </w:rPr>
        <w:t>Network Instance</w:t>
      </w:r>
      <w:r>
        <w:t xml:space="preserve"> IE is included in the </w:t>
      </w:r>
      <w:r>
        <w:rPr>
          <w:i/>
          <w:lang w:eastAsia="ja-JP"/>
        </w:rPr>
        <w:t>PDU Session Resource Setup Info – SN terminated</w:t>
      </w:r>
      <w:r>
        <w:t xml:space="preserve"> IE contained in the </w:t>
      </w:r>
      <w:r>
        <w:rPr>
          <w:i/>
        </w:rPr>
        <w:t>PDU Session Resources To Be Added List</w:t>
      </w:r>
      <w:r>
        <w:t xml:space="preserve"> IE and the </w:t>
      </w:r>
      <w:r>
        <w:rPr>
          <w:i/>
          <w:lang w:eastAsia="ja-JP"/>
        </w:rPr>
        <w:t>Common Network Instance</w:t>
      </w:r>
      <w:r>
        <w:rPr>
          <w:lang w:eastAsia="ja-JP"/>
        </w:rPr>
        <w:t xml:space="preserve"> IE is not present</w:t>
      </w:r>
      <w:r>
        <w:t>, the S-NG-RAN node shall, if supported, use it when selecting transport network resource as specified in TS 23.501 [7].</w:t>
      </w:r>
    </w:p>
    <w:p>
      <w:r>
        <w:t xml:space="preserve">For each GBR QoS flow, if the </w:t>
      </w:r>
      <w:r>
        <w:rPr>
          <w:i/>
        </w:rPr>
        <w:t>Offered GBR QoS Flow Information</w:t>
      </w:r>
      <w:r>
        <w:t xml:space="preserve"> IE is included in the </w:t>
      </w:r>
      <w:r>
        <w:rPr>
          <w:i/>
        </w:rPr>
        <w:t>QoS Flows To Be Setup List</w:t>
      </w:r>
      <w:r>
        <w:t xml:space="preserve"> IE contained in the </w:t>
      </w:r>
      <w:r>
        <w:rPr>
          <w:i/>
          <w:lang w:eastAsia="ja-JP"/>
        </w:rPr>
        <w:t>PDU Session Resource Setup Info – SN terminated</w:t>
      </w:r>
      <w:r>
        <w:t xml:space="preserve"> IE, the S-NG-RAN node may request the M-NG-RAN node to configure the DRB to which that QoS flow is mapped with MCG resources.</w:t>
      </w:r>
    </w:p>
    <w:p>
      <w:r>
        <w:t xml:space="preserve">For each PDU session, if the </w:t>
      </w:r>
      <w:r>
        <w:rPr>
          <w:i/>
        </w:rPr>
        <w:t>Non-GBR Resources Offered</w:t>
      </w:r>
      <w:r>
        <w:t xml:space="preserve"> IE is included in the </w:t>
      </w:r>
      <w:r>
        <w:rPr>
          <w:i/>
          <w:lang w:eastAsia="ja-JP"/>
        </w:rPr>
        <w:t>PDU Session Resource Setup Info – SN terminated</w:t>
      </w:r>
      <w:r>
        <w:t xml:space="preserve"> IE contained in the </w:t>
      </w:r>
      <w:r>
        <w:rPr>
          <w:i/>
        </w:rPr>
        <w:t>PDU Session Resources To Be Added List</w:t>
      </w:r>
      <w:r>
        <w:t xml:space="preserve"> IE and set to "true", the S-NG-RAN node may request the M-NG-RAN node to configure DRBs to which non-GBR QoS flows of the PDU session are mapped with MCG resources.</w:t>
      </w:r>
    </w:p>
    <w:p>
      <w:r>
        <w:t xml:space="preserve">For each PDU session, if the </w:t>
      </w:r>
      <w:r>
        <w:rPr>
          <w:i/>
        </w:rPr>
        <w:t>Common</w:t>
      </w:r>
      <w:r>
        <w:t xml:space="preserve"> </w:t>
      </w:r>
      <w:r>
        <w:rPr>
          <w:i/>
        </w:rPr>
        <w:t>Network Instance</w:t>
      </w:r>
      <w:r>
        <w:t xml:space="preserve"> IE is included in the </w:t>
      </w:r>
      <w:r>
        <w:rPr>
          <w:i/>
          <w:lang w:eastAsia="ja-JP"/>
        </w:rPr>
        <w:t>PDU Session Resource Setup Info – SN terminated</w:t>
      </w:r>
      <w:r>
        <w:t xml:space="preserve"> IE contained in the </w:t>
      </w:r>
      <w:r>
        <w:rPr>
          <w:i/>
        </w:rPr>
        <w:t>PDU Session Resources To Be Added List</w:t>
      </w:r>
      <w:r>
        <w:t xml:space="preserve"> IE, the S-NG-RAN node shall, if supported, use it when selecting transport network resource as specified in TS 23.501 [7].</w:t>
      </w:r>
    </w:p>
    <w:p>
      <w:r>
        <w:t>Redundant transmission:</w:t>
      </w:r>
    </w:p>
    <w:p>
      <w:pPr>
        <w:pStyle w:val="75"/>
        <w:rPr>
          <w:lang w:eastAsia="zh-CN"/>
        </w:rPr>
      </w:pPr>
      <w:r>
        <w:t>-</w:t>
      </w:r>
      <w:r>
        <w:tab/>
      </w:r>
      <w:r>
        <w:t>For each PDU session</w:t>
      </w:r>
      <w:r>
        <w:rPr>
          <w:rFonts w:hint="eastAsia"/>
          <w:lang w:eastAsia="zh-CN"/>
        </w:rPr>
        <w:t>,</w:t>
      </w:r>
      <w:r>
        <w:rPr>
          <w:lang w:eastAsia="zh-CN"/>
        </w:rPr>
        <w:t xml:space="preserve"> if the </w:t>
      </w:r>
      <w:r>
        <w:rPr>
          <w:i/>
          <w:lang w:eastAsia="zh-CN"/>
        </w:rPr>
        <w:t>Redundant UL NG-U UP TNL Information at UPF</w:t>
      </w:r>
      <w:r>
        <w:rPr>
          <w:lang w:eastAsia="zh-CN"/>
        </w:rPr>
        <w:t xml:space="preserve"> IE is included </w:t>
      </w:r>
      <w:r>
        <w:rPr>
          <w:rFonts w:hint="eastAsia"/>
          <w:lang w:eastAsia="zh-CN"/>
        </w:rPr>
        <w:t xml:space="preserve">in the </w:t>
      </w:r>
      <w:r>
        <w:rPr>
          <w:i/>
        </w:rPr>
        <w:t>PDU Session Resource Setup Info – SN terminated</w:t>
      </w:r>
      <w:r>
        <w:rPr>
          <w:lang w:val="en-US" w:eastAsia="zh-CN"/>
        </w:rPr>
        <w:t xml:space="preserve"> IE</w:t>
      </w:r>
      <w:r>
        <w:rPr>
          <w:rFonts w:hint="eastAsia"/>
          <w:lang w:eastAsia="zh-CN"/>
        </w:rPr>
        <w:t xml:space="preserve">, </w:t>
      </w:r>
      <w:r>
        <w:rPr>
          <w:snapToGrid w:val="0"/>
        </w:rPr>
        <w:t xml:space="preserve">the </w:t>
      </w:r>
      <w:r>
        <w:t>S-NG-RAN</w:t>
      </w:r>
      <w:r>
        <w:rPr>
          <w:snapToGrid w:val="0"/>
        </w:rPr>
        <w:t xml:space="preserve"> node shall, if supported, </w:t>
      </w:r>
      <w:r>
        <w:t xml:space="preserve">use it as </w:t>
      </w:r>
      <w:r>
        <w:rPr>
          <w:rFonts w:hint="eastAsia"/>
          <w:lang w:eastAsia="zh-CN"/>
        </w:rPr>
        <w:t xml:space="preserve">the uplink </w:t>
      </w:r>
      <w:r>
        <w:t xml:space="preserve">termination point for the user plane data for this PDU session for the redundant transmission and it shall include </w:t>
      </w:r>
      <w:r>
        <w:rPr>
          <w:snapToGrid w:val="0"/>
        </w:rPr>
        <w:t xml:space="preserve">the </w:t>
      </w:r>
      <w:r>
        <w:rPr>
          <w:i/>
          <w:snapToGrid w:val="0"/>
        </w:rPr>
        <w:t xml:space="preserve">Redundant DL NG-U UP TNL Information at NG-RAN </w:t>
      </w:r>
      <w:r>
        <w:rPr>
          <w:snapToGrid w:val="0"/>
        </w:rPr>
        <w:t xml:space="preserve">IE </w:t>
      </w:r>
      <w:r>
        <w:rPr>
          <w:rFonts w:eastAsia="Calibri Light"/>
        </w:rPr>
        <w:t xml:space="preserve">in the </w:t>
      </w:r>
      <w:r>
        <w:rPr>
          <w:rFonts w:eastAsia="Calibri Light"/>
          <w:i/>
        </w:rPr>
        <w:t>PDU Session Resource Setup Response Info – SN terminated</w:t>
      </w:r>
      <w:r>
        <w:rPr>
          <w:rFonts w:eastAsia="Calibri Light"/>
        </w:rPr>
        <w:t xml:space="preserve"> IE </w:t>
      </w:r>
      <w:r>
        <w:rPr>
          <w:lang w:eastAsia="zh-CN"/>
        </w:rPr>
        <w:t>as described in TS 23.501 [7].</w:t>
      </w:r>
    </w:p>
    <w:p>
      <w:pPr>
        <w:pStyle w:val="75"/>
      </w:pPr>
      <w:r>
        <w:t>-</w:t>
      </w:r>
      <w:r>
        <w:tab/>
      </w:r>
      <w:r>
        <w:t xml:space="preserve">For each PDU session, if the </w:t>
      </w:r>
      <w:r>
        <w:rPr>
          <w:i/>
        </w:rPr>
        <w:t>Redundant Common Network Instance</w:t>
      </w:r>
      <w:r>
        <w:t xml:space="preserve"> IE is included in the </w:t>
      </w:r>
      <w:r>
        <w:rPr>
          <w:i/>
        </w:rPr>
        <w:t>PDU Session Resource Setup Info – SN terminated</w:t>
      </w:r>
      <w:r>
        <w:t xml:space="preserve"> IE the S-NG-RAN node shall, if supported, use it when selecting transport network resource for the redundant transmission as specified in TS 23.501 [7].</w:t>
      </w:r>
    </w:p>
    <w:p>
      <w:pPr>
        <w:pStyle w:val="75"/>
        <w:rPr>
          <w:lang w:eastAsia="zh-CN"/>
        </w:rPr>
      </w:pPr>
      <w:r>
        <w:t>-</w:t>
      </w:r>
      <w:r>
        <w:tab/>
      </w:r>
      <w:r>
        <w:rPr>
          <w:rFonts w:hint="eastAsia"/>
          <w:lang w:eastAsia="zh-CN"/>
        </w:rPr>
        <w:t>For each PDU session for which the</w:t>
      </w:r>
      <w:r>
        <w:rPr>
          <w:lang w:eastAsia="ja-JP"/>
        </w:rPr>
        <w:t xml:space="preserve"> </w:t>
      </w:r>
      <w:r>
        <w:rPr>
          <w:i/>
          <w:lang w:eastAsia="zh-CN"/>
        </w:rPr>
        <w:t>Redundant QoS Flow Indicator</w:t>
      </w:r>
      <w:r>
        <w:rPr>
          <w:rFonts w:hint="eastAsia"/>
          <w:i/>
          <w:lang w:eastAsia="zh-CN"/>
        </w:rPr>
        <w:t xml:space="preserve"> </w:t>
      </w:r>
      <w:r>
        <w:rPr>
          <w:rFonts w:hint="eastAsia"/>
          <w:lang w:eastAsia="zh-CN"/>
        </w:rPr>
        <w:t xml:space="preserve">IE is include in </w:t>
      </w:r>
      <w:r>
        <w:rPr>
          <w:i/>
          <w:lang w:eastAsia="zh-CN"/>
        </w:rPr>
        <w:t>QoS Flows To Be Setup List</w:t>
      </w:r>
      <w:r>
        <w:rPr>
          <w:lang w:eastAsia="zh-CN"/>
        </w:rPr>
        <w:t xml:space="preserve"> </w:t>
      </w:r>
      <w:r>
        <w:rPr>
          <w:rFonts w:hint="eastAsia"/>
          <w:lang w:eastAsia="zh-CN"/>
        </w:rPr>
        <w:t xml:space="preserve">IE contained in the </w:t>
      </w:r>
      <w:r>
        <w:rPr>
          <w:i/>
        </w:rPr>
        <w:t xml:space="preserve">S-NODE </w:t>
      </w:r>
      <w:r>
        <w:rPr>
          <w:i/>
          <w:lang w:eastAsia="zh-CN"/>
        </w:rPr>
        <w:t>ADDITION</w:t>
      </w:r>
      <w:r>
        <w:rPr>
          <w:i/>
        </w:rPr>
        <w:t xml:space="preserve"> REQUEST</w:t>
      </w:r>
      <w:r>
        <w:rPr>
          <w:rFonts w:hint="eastAsia"/>
          <w:i/>
          <w:lang w:eastAsia="zh-CN"/>
        </w:rPr>
        <w:t xml:space="preserve"> </w:t>
      </w:r>
      <w:r>
        <w:rPr>
          <w:rFonts w:hint="eastAsia"/>
          <w:lang w:eastAsia="zh-CN"/>
        </w:rPr>
        <w:t>message,</w:t>
      </w:r>
      <w:r>
        <w:rPr>
          <w:lang w:eastAsia="ja-JP"/>
        </w:rPr>
        <w:t xml:space="preserve"> </w:t>
      </w:r>
      <w:r>
        <w:rPr>
          <w:rFonts w:hint="eastAsia"/>
          <w:lang w:eastAsia="zh-CN"/>
        </w:rPr>
        <w:t>the S-NG-RAN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Pr>
          <w:lang w:eastAsia="ja-JP"/>
        </w:rPr>
        <w:t xml:space="preserve">store and use it </w:t>
      </w:r>
      <w:r>
        <w:rPr>
          <w:lang w:eastAsia="zh-CN"/>
        </w:rPr>
        <w:t xml:space="preserve">as specified in TS </w:t>
      </w:r>
      <w:r>
        <w:rPr>
          <w:rFonts w:hint="eastAsia"/>
          <w:lang w:eastAsia="zh-CN"/>
        </w:rPr>
        <w:t>23.501</w:t>
      </w:r>
      <w:r>
        <w:rPr>
          <w:lang w:eastAsia="zh-CN"/>
        </w:rPr>
        <w:t xml:space="preserve"> [</w:t>
      </w:r>
      <w:r>
        <w:rPr>
          <w:rFonts w:hint="eastAsia"/>
          <w:lang w:eastAsia="zh-CN"/>
        </w:rPr>
        <w:t>7</w:t>
      </w:r>
      <w:r>
        <w:rPr>
          <w:lang w:eastAsia="zh-CN"/>
        </w:rPr>
        <w:t>]</w:t>
      </w:r>
      <w:r>
        <w:rPr>
          <w:lang w:eastAsia="ja-JP"/>
        </w:rPr>
        <w:t>.</w:t>
      </w:r>
    </w:p>
    <w:p>
      <w:pPr>
        <w:pStyle w:val="75"/>
        <w:rPr>
          <w:snapToGrid w:val="0"/>
        </w:rPr>
      </w:pPr>
      <w:r>
        <w:t>-</w:t>
      </w:r>
      <w:r>
        <w:tab/>
      </w:r>
      <w:r>
        <w:rPr>
          <w:snapToGrid w:val="0"/>
        </w:rPr>
        <w:t xml:space="preserve">For each PDU session, if the </w:t>
      </w:r>
      <w:r>
        <w:rPr>
          <w:i/>
          <w:iCs/>
          <w:snapToGrid w:val="0"/>
        </w:rPr>
        <w:t>Redundant PDU Session Information</w:t>
      </w:r>
      <w:r>
        <w:rPr>
          <w:snapToGrid w:val="0"/>
        </w:rPr>
        <w:t xml:space="preserve"> IE is included in the </w:t>
      </w:r>
      <w:r>
        <w:rPr>
          <w:i/>
          <w:iCs/>
          <w:snapToGrid w:val="0"/>
        </w:rPr>
        <w:t>PDU Session Resource Setup Info - SN terminated</w:t>
      </w:r>
      <w:r>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pPr>
        <w:pStyle w:val="75"/>
        <w:rPr>
          <w:snapToGrid w:val="0"/>
        </w:rPr>
      </w:pPr>
      <w:r>
        <w:t>-</w:t>
      </w:r>
      <w:r>
        <w:tab/>
      </w:r>
      <w:r>
        <w:rPr>
          <w:lang w:eastAsia="ja-JP"/>
        </w:rPr>
        <w:t>For each PDU session resource successfully setup</w:t>
      </w:r>
      <w:r>
        <w:t xml:space="preserve"> </w:t>
      </w:r>
      <w:r>
        <w:rPr>
          <w:lang w:eastAsia="ja-JP"/>
        </w:rPr>
        <w:t xml:space="preserve">for which the </w:t>
      </w:r>
      <w:r>
        <w:rPr>
          <w:i/>
          <w:iCs/>
          <w:lang w:eastAsia="ja-JP"/>
        </w:rPr>
        <w:t>Redundant PDU Session Information</w:t>
      </w:r>
      <w:r>
        <w:rPr>
          <w:lang w:eastAsia="ja-JP"/>
        </w:rPr>
        <w:t xml:space="preserve"> IE is included in the S-NODE ADDITION REQUEST message, the </w:t>
      </w:r>
      <w:r>
        <w:t>S-NG-RAN</w:t>
      </w:r>
      <w:r>
        <w:rPr>
          <w:snapToGrid w:val="0"/>
        </w:rPr>
        <w:t xml:space="preserve"> node shall, if supported,</w:t>
      </w:r>
      <w:r>
        <w:rPr>
          <w:lang w:eastAsia="ja-JP"/>
        </w:rPr>
        <w:t xml:space="preserve"> include the </w:t>
      </w:r>
      <w:r>
        <w:rPr>
          <w:i/>
          <w:lang w:eastAsia="ja-JP"/>
        </w:rPr>
        <w:t>Used RSN Information</w:t>
      </w:r>
      <w:r>
        <w:rPr>
          <w:lang w:eastAsia="ja-JP"/>
        </w:rPr>
        <w:t xml:space="preserve"> IE in the </w:t>
      </w:r>
      <w:r>
        <w:rPr>
          <w:i/>
          <w:lang w:eastAsia="ja-JP"/>
        </w:rPr>
        <w:t xml:space="preserve">PDU Session Resource Setup Response Info – SN terminated </w:t>
      </w:r>
      <w:r>
        <w:rPr>
          <w:lang w:eastAsia="ja-JP"/>
        </w:rPr>
        <w:t xml:space="preserve">IE </w:t>
      </w:r>
      <w:r>
        <w:t>in the S-NODE ADDITION REQUEST ACKNOWLEDGE message</w:t>
      </w:r>
      <w:r>
        <w:rPr>
          <w:lang w:eastAsia="ja-JP"/>
        </w:rPr>
        <w:t xml:space="preserve">. If the </w:t>
      </w:r>
      <w:r>
        <w:rPr>
          <w:i/>
          <w:lang w:eastAsia="ja-JP"/>
        </w:rPr>
        <w:t>PDU Session Pair ID</w:t>
      </w:r>
      <w:r>
        <w:rPr>
          <w:rFonts w:hint="eastAsia"/>
          <w:lang w:eastAsia="ja-JP"/>
        </w:rPr>
        <w:t xml:space="preserve"> </w:t>
      </w:r>
      <w:r>
        <w:rPr>
          <w:lang w:eastAsia="ja-JP"/>
        </w:rPr>
        <w:t xml:space="preserve">IE is included in the </w:t>
      </w:r>
      <w:r>
        <w:rPr>
          <w:i/>
          <w:lang w:eastAsia="ja-JP"/>
        </w:rPr>
        <w:t>Redundant PDU Session Information</w:t>
      </w:r>
      <w:r>
        <w:rPr>
          <w:rFonts w:hint="eastAsia"/>
          <w:lang w:eastAsia="ja-JP"/>
        </w:rPr>
        <w:t xml:space="preserve"> </w:t>
      </w:r>
      <w:r>
        <w:rPr>
          <w:lang w:eastAsia="ja-JP"/>
        </w:rPr>
        <w:t>IE, the S-NG-RAN node may store and use it to identify the paired PDU sessions.</w:t>
      </w:r>
    </w:p>
    <w:p>
      <w:pPr>
        <w:rPr>
          <w:snapToGrid w:val="0"/>
        </w:rPr>
      </w:pPr>
      <w:r>
        <w:rPr>
          <w:snapToGrid w:val="0"/>
        </w:rPr>
        <w:t xml:space="preserve">If the S-NODE ADDITION REQUEST message contains the </w:t>
      </w:r>
      <w:r>
        <w:rPr>
          <w:i/>
        </w:rPr>
        <w:t>Selected PLMN</w:t>
      </w:r>
      <w:r>
        <w:rPr>
          <w:snapToGrid w:val="0"/>
        </w:rPr>
        <w:t xml:space="preserve"> IE, the S-NG-RAN node may use it for RRM purposes. </w:t>
      </w:r>
      <w:r>
        <w:rPr>
          <w:rFonts w:eastAsia="等线"/>
          <w:snapToGrid w:val="0"/>
        </w:rPr>
        <w:t xml:space="preserve">If the S-NODE ADDITION REQUEST message also contains the </w:t>
      </w:r>
      <w:r>
        <w:rPr>
          <w:rFonts w:eastAsia="等线"/>
          <w:i/>
        </w:rPr>
        <w:t>Selected NID</w:t>
      </w:r>
      <w:r>
        <w:rPr>
          <w:rFonts w:eastAsia="等线"/>
          <w:snapToGrid w:val="0"/>
        </w:rPr>
        <w:t xml:space="preserve"> IE, the S-NG-RAN node may decide to use the SNPN identified by the </w:t>
      </w:r>
      <w:r>
        <w:rPr>
          <w:rFonts w:eastAsia="等线"/>
          <w:i/>
        </w:rPr>
        <w:t>Selected PLMN</w:t>
      </w:r>
      <w:r>
        <w:rPr>
          <w:rFonts w:eastAsia="等线"/>
          <w:snapToGrid w:val="0"/>
        </w:rPr>
        <w:t xml:space="preserve"> IE and </w:t>
      </w:r>
      <w:r>
        <w:rPr>
          <w:rFonts w:eastAsia="等线"/>
          <w:i/>
        </w:rPr>
        <w:t>Selected NID</w:t>
      </w:r>
      <w:r>
        <w:rPr>
          <w:rFonts w:eastAsia="等线"/>
          <w:snapToGrid w:val="0"/>
        </w:rPr>
        <w:t xml:space="preserve"> IE for its own usage.</w:t>
      </w:r>
    </w:p>
    <w:p>
      <w:pPr>
        <w:rPr>
          <w:snapToGrid w:val="0"/>
        </w:rPr>
      </w:pPr>
      <w:r>
        <w:rPr>
          <w:snapToGrid w:val="0"/>
        </w:rPr>
        <w:t xml:space="preserve">If the S-NODE ADDITION REQUEST message contains the </w:t>
      </w:r>
      <w:r>
        <w:rPr>
          <w:i/>
          <w:snapToGrid w:val="0"/>
        </w:rPr>
        <w:t>Expected UE Behaviour</w:t>
      </w:r>
      <w:r>
        <w:rPr>
          <w:snapToGrid w:val="0"/>
        </w:rPr>
        <w:t xml:space="preserve"> IE, the S-NG-RAN node shall, if supported, store this information and may use it to optimize resource allocation.</w:t>
      </w:r>
    </w:p>
    <w:p>
      <w:pPr>
        <w:rPr>
          <w:snapToGrid w:val="0"/>
        </w:rPr>
      </w:pPr>
      <w:r>
        <w:rPr>
          <w:snapToGrid w:val="0"/>
        </w:rPr>
        <w:t xml:space="preserve">If the S-NODE ADDITION REQUEST message contains the </w:t>
      </w:r>
      <w:r>
        <w:rPr>
          <w:i/>
          <w:snapToGrid w:val="0"/>
        </w:rPr>
        <w:t>Mobility Restriction List</w:t>
      </w:r>
      <w:r>
        <w:rPr>
          <w:snapToGrid w:val="0"/>
        </w:rPr>
        <w:t xml:space="preserve"> IE, the S-NG-RAN node, if supported, shall store this information and use it to select an appropriate SCG.</w:t>
      </w:r>
    </w:p>
    <w:p>
      <w:pPr>
        <w:rPr>
          <w:snapToGrid w:val="0"/>
        </w:rPr>
      </w:pPr>
      <w:r>
        <w:rPr>
          <w:snapToGrid w:val="0"/>
        </w:rPr>
        <w:t xml:space="preserve">If the S-NODE ADDITION REQUEST message contains the </w:t>
      </w:r>
      <w:r>
        <w:rPr>
          <w:i/>
        </w:rPr>
        <w:t>Index to RAT/Frequency Selection Priority</w:t>
      </w:r>
      <w:r>
        <w:t xml:space="preserve"> IE</w:t>
      </w:r>
      <w:r>
        <w:rPr>
          <w:snapToGrid w:val="0"/>
        </w:rPr>
        <w:t>, the S-NG-RAN node may use it for RRM purposes.</w:t>
      </w:r>
    </w:p>
    <w:p>
      <w:pPr>
        <w:rPr>
          <w:snapToGrid w:val="0"/>
          <w:lang w:eastAsia="zh-CN"/>
        </w:rPr>
      </w:pPr>
      <w:r>
        <w:rPr>
          <w:snapToGrid w:val="0"/>
          <w:lang w:eastAsia="zh-CN"/>
        </w:rPr>
        <w:t xml:space="preserve">If the S-NG-RAN node is a gNB and the S-NODE ADDITION REQUEST message contains the </w:t>
      </w:r>
      <w:r>
        <w:rPr>
          <w:i/>
          <w:snapToGrid w:val="0"/>
          <w:lang w:eastAsia="zh-CN"/>
        </w:rPr>
        <w:t xml:space="preserve">PCell ID </w:t>
      </w:r>
      <w:r>
        <w:rPr>
          <w:snapToGrid w:val="0"/>
          <w:lang w:eastAsia="zh-CN"/>
        </w:rPr>
        <w:t xml:space="preserve">IE, the S-NG-RAN node shall search for the target NR cell among the </w:t>
      </w:r>
      <w:r>
        <w:rPr>
          <w:rFonts w:hint="eastAsia"/>
          <w:snapToGrid w:val="0"/>
          <w:lang w:eastAsia="zh-CN"/>
        </w:rPr>
        <w:t xml:space="preserve">NR neighbour cells of </w:t>
      </w:r>
      <w:r>
        <w:rPr>
          <w:snapToGrid w:val="0"/>
          <w:lang w:eastAsia="zh-CN"/>
        </w:rPr>
        <w:t>the</w:t>
      </w:r>
      <w:r>
        <w:rPr>
          <w:rFonts w:hint="eastAsia"/>
          <w:snapToGrid w:val="0"/>
          <w:lang w:eastAsia="zh-CN"/>
        </w:rPr>
        <w:t xml:space="preserve"> </w:t>
      </w:r>
      <w:r>
        <w:rPr>
          <w:snapToGrid w:val="0"/>
          <w:lang w:eastAsia="zh-CN"/>
        </w:rPr>
        <w:t xml:space="preserve">PCell </w:t>
      </w:r>
      <w:r>
        <w:rPr>
          <w:rFonts w:hint="eastAsia"/>
          <w:snapToGrid w:val="0"/>
          <w:lang w:eastAsia="zh-CN"/>
        </w:rPr>
        <w:t xml:space="preserve">indicated, </w:t>
      </w:r>
      <w:r>
        <w:rPr>
          <w:snapToGrid w:val="0"/>
          <w:lang w:eastAsia="zh-CN"/>
        </w:rPr>
        <w:t xml:space="preserve">as specified in the TS </w:t>
      </w:r>
      <w:r>
        <w:rPr>
          <w:rFonts w:hint="eastAsia"/>
          <w:snapToGrid w:val="0"/>
          <w:lang w:eastAsia="zh-CN"/>
        </w:rPr>
        <w:t>37.340 [</w:t>
      </w:r>
      <w:r>
        <w:rPr>
          <w:snapToGrid w:val="0"/>
          <w:lang w:eastAsia="zh-CN"/>
        </w:rPr>
        <w:t>8</w:t>
      </w:r>
      <w:r>
        <w:rPr>
          <w:rFonts w:hint="eastAsia"/>
          <w:snapToGrid w:val="0"/>
          <w:lang w:eastAsia="zh-CN"/>
        </w:rPr>
        <w:t>]</w:t>
      </w:r>
      <w:r>
        <w:rPr>
          <w:snapToGrid w:val="0"/>
          <w:lang w:eastAsia="zh-CN"/>
        </w:rPr>
        <w:t>.</w:t>
      </w:r>
    </w:p>
    <w:p>
      <w:pPr>
        <w:rPr>
          <w:snapToGrid w:val="0"/>
        </w:rPr>
      </w:pPr>
      <w:r>
        <w:rPr>
          <w:snapToGrid w:val="0"/>
        </w:rPr>
        <w:t xml:space="preserve">If the S-NODE ADDITION REQUEST message contains the </w:t>
      </w:r>
      <w:r>
        <w:rPr>
          <w:i/>
          <w:lang w:eastAsia="ja-JP"/>
        </w:rPr>
        <w:t>S-NG-RAN node</w:t>
      </w:r>
      <w:r>
        <w:rPr>
          <w:i/>
          <w:lang w:eastAsia="zh-CN"/>
        </w:rPr>
        <w:t xml:space="preserve"> PDU </w:t>
      </w:r>
      <w:r>
        <w:rPr>
          <w:i/>
          <w:lang w:eastAsia="ja-JP"/>
        </w:rPr>
        <w:t>Session Aggregate Maximum Bit Rate</w:t>
      </w:r>
      <w:r>
        <w:rPr>
          <w:snapToGrid w:val="0"/>
        </w:rPr>
        <w:t xml:space="preserve"> IE, the S-NG-RAN node may use it for RRM purposes.</w:t>
      </w:r>
    </w:p>
    <w:p>
      <w:r>
        <w:rPr>
          <w:snapToGrid w:val="0"/>
        </w:rPr>
        <w:t xml:space="preserve">If the S-NODE ADDITION REQUEST message contains the </w:t>
      </w:r>
      <w:r>
        <w:rPr>
          <w:i/>
          <w:lang w:eastAsia="ja-JP"/>
        </w:rPr>
        <w:t>MR-DC Resource Coordination Information</w:t>
      </w:r>
      <w:r>
        <w:rPr>
          <w:snapToGrid w:val="0"/>
        </w:rPr>
        <w:t xml:space="preserve"> IE, the S-NG-RAN node should forward it to lower layers and it may use it for the purpose of resource coordination with the M-NG-RAN node, or to coordinate with sidelink resources used in the M-NG-RAN node. </w:t>
      </w:r>
      <w:r>
        <w:t xml:space="preserve">The S-NG-RAN node shall consider the value of the received </w:t>
      </w:r>
      <w:r>
        <w:rPr>
          <w:i/>
          <w:iCs/>
        </w:rPr>
        <w:t xml:space="preserve">UL Coordination Information </w:t>
      </w:r>
      <w:r>
        <w:rPr>
          <w:iCs/>
        </w:rPr>
        <w:t>IE</w:t>
      </w:r>
      <w:r>
        <w:t xml:space="preserve"> valid until reception of a new update of the IE for the same UE. The S-NG-RAN node shall consider the value of the received </w:t>
      </w:r>
      <w:r>
        <w:rPr>
          <w:i/>
          <w:iCs/>
        </w:rPr>
        <w:t>DL Coordination Information</w:t>
      </w:r>
      <w:r>
        <w:rPr>
          <w:i/>
          <w:snapToGrid w:val="0"/>
        </w:rPr>
        <w:t xml:space="preserve"> </w:t>
      </w:r>
      <w:r>
        <w:rPr>
          <w:snapToGrid w:val="0"/>
        </w:rPr>
        <w:t>IE</w:t>
      </w:r>
      <w:r>
        <w:t xml:space="preserve"> valid until reception of a new update of the IE for the same UE. If the</w:t>
      </w:r>
      <w:r>
        <w:rPr>
          <w:i/>
        </w:rPr>
        <w:t xml:space="preserve"> E-UTRA Coordination Assistance Information</w:t>
      </w:r>
      <w:r>
        <w:t xml:space="preserve"> IE or the </w:t>
      </w:r>
      <w:r>
        <w:rPr>
          <w:i/>
        </w:rPr>
        <w:t>NR Coordination Assistance Information</w:t>
      </w:r>
      <w:r>
        <w:t xml:space="preserve"> IE is contained in the </w:t>
      </w:r>
      <w:r>
        <w:rPr>
          <w:i/>
          <w:lang w:eastAsia="ja-JP"/>
        </w:rPr>
        <w:t>MR-DC Resource Coordination Information</w:t>
      </w:r>
      <w:r>
        <w:rPr>
          <w:snapToGrid w:val="0"/>
        </w:rPr>
        <w:t xml:space="preserve"> IE, the S-NG-RAN node shall, if supported, use the information </w:t>
      </w:r>
      <w:r>
        <w:t xml:space="preserve">to determine further coordination of resource utilisation between the </w:t>
      </w:r>
      <w:r>
        <w:rPr>
          <w:snapToGrid w:val="0"/>
        </w:rPr>
        <w:t>S-NG-RAN node</w:t>
      </w:r>
      <w:r>
        <w:t xml:space="preserve"> and the </w:t>
      </w:r>
      <w:r>
        <w:rPr>
          <w:snapToGrid w:val="0"/>
        </w:rPr>
        <w:t>M-NG-RAN node</w:t>
      </w:r>
      <w:r>
        <w:t>.</w:t>
      </w:r>
    </w:p>
    <w:p>
      <w:pPr>
        <w:rPr>
          <w:snapToGrid w:val="0"/>
        </w:rPr>
      </w:pPr>
      <w:r>
        <w:rPr>
          <w:snapToGrid w:val="0"/>
        </w:rPr>
        <w:t xml:space="preserve">If the S-NODE ADDITION REQUEST message contains the </w:t>
      </w:r>
      <w:r>
        <w:rPr>
          <w:i/>
          <w:lang w:eastAsia="ja-JP"/>
        </w:rPr>
        <w:t>NE-DC TDM Pattern</w:t>
      </w:r>
      <w:r>
        <w:rPr>
          <w:snapToGrid w:val="0"/>
        </w:rPr>
        <w:t xml:space="preserve"> IE, the S-NG-RAN node should forward it to lower layers and use it for the purpose of single uplink transmission. </w:t>
      </w:r>
      <w:r>
        <w:t xml:space="preserve">The S-NG-RAN node shall consider the value of the received </w:t>
      </w:r>
      <w:r>
        <w:rPr>
          <w:i/>
        </w:rPr>
        <w:t xml:space="preserve">NE-DC TDM Pattern </w:t>
      </w:r>
      <w:r>
        <w:t>IE valid until reception of a new update of the IE for the same UE.</w:t>
      </w:r>
    </w:p>
    <w:p>
      <w:r>
        <w:rPr>
          <w:snapToGrid w:val="0"/>
        </w:rPr>
        <w:t xml:space="preserve">If the S-NODE ADDITION REQUEST message contains the </w:t>
      </w:r>
      <w:r>
        <w:rPr>
          <w:rFonts w:eastAsia="Batang"/>
          <w:i/>
          <w:lang w:eastAsia="ja-JP"/>
        </w:rPr>
        <w:t>QoS Flow Mapping Indication</w:t>
      </w:r>
      <w:r>
        <w:rPr>
          <w:snapToGrid w:val="0"/>
        </w:rPr>
        <w:t xml:space="preserve"> IE, the S-NG-RAN node </w:t>
      </w:r>
      <w:r>
        <w:rPr>
          <w:lang w:eastAsia="zh-CN"/>
        </w:rPr>
        <w:t xml:space="preserve">may </w:t>
      </w:r>
      <w:r>
        <w:t>take it into account that only the uplink or downlink QoS flow is mapped to the DRB.</w:t>
      </w:r>
    </w:p>
    <w:p>
      <w:pPr>
        <w:rPr>
          <w:snapToGrid w:val="0"/>
        </w:rPr>
      </w:pPr>
      <w:bookmarkStart w:id="61" w:name="_Hlk534060231"/>
      <w:r>
        <w:rPr>
          <w:snapToGrid w:val="0"/>
        </w:rPr>
        <w:t>For each bearer for which allocation of the PDCP entity is requested at the S-NG-RAN node:</w:t>
      </w:r>
    </w:p>
    <w:p>
      <w:pPr>
        <w:pStyle w:val="75"/>
      </w:pPr>
      <w:r>
        <w:rPr>
          <w:rFonts w:eastAsia="Calibri Light"/>
        </w:rPr>
        <w:t>-</w:t>
      </w:r>
      <w:r>
        <w:rPr>
          <w:rFonts w:eastAsia="Calibri Light"/>
        </w:rPr>
        <w:tab/>
      </w:r>
      <w:r>
        <w:rPr>
          <w:rFonts w:eastAsia="Calibri Light"/>
        </w:rPr>
        <w:t xml:space="preserve">the M-NG-RAN node may propose to apply forwarding of downlink data by including the </w:t>
      </w:r>
      <w:r>
        <w:rPr>
          <w:rFonts w:eastAsia="Calibri Light"/>
          <w:i/>
        </w:rPr>
        <w:t>DL Forwarding</w:t>
      </w:r>
      <w:r>
        <w:rPr>
          <w:rFonts w:eastAsia="Calibri Light"/>
        </w:rPr>
        <w:t xml:space="preserve"> IE within </w:t>
      </w:r>
      <w:r>
        <w:rPr>
          <w:rFonts w:eastAsia="Calibri Light"/>
          <w:i/>
        </w:rPr>
        <w:t>PDU Session Resource Setup Info – SN terminated</w:t>
      </w:r>
      <w:r>
        <w:rPr>
          <w:rFonts w:eastAsia="Calibri Light"/>
        </w:rPr>
        <w:t xml:space="preserve"> IE of the </w:t>
      </w:r>
      <w:r>
        <w:rPr>
          <w:snapToGrid w:val="0"/>
        </w:rPr>
        <w:t xml:space="preserve">S-NODE ADDITION REQUEST message. For each bearer that it has decided to admit, the S-NG-RAN node may include the </w:t>
      </w:r>
      <w:r>
        <w:rPr>
          <w:i/>
          <w:snapToGrid w:val="0"/>
        </w:rPr>
        <w:t xml:space="preserve">DL Forwarding GTP Tunnel Endpoint </w:t>
      </w:r>
      <w:r>
        <w:rPr>
          <w:snapToGrid w:val="0"/>
        </w:rPr>
        <w:t xml:space="preserve">IE within the </w:t>
      </w:r>
      <w:r>
        <w:rPr>
          <w:rFonts w:eastAsia="Calibri Light"/>
          <w:i/>
        </w:rPr>
        <w:t>PDU Session Resource Setup Response Info – SN terminated</w:t>
      </w:r>
      <w:r>
        <w:rPr>
          <w:rFonts w:eastAsia="Calibri Light"/>
        </w:rPr>
        <w:t xml:space="preserve"> IE of the </w:t>
      </w:r>
      <w:r>
        <w:rPr>
          <w:lang w:eastAsia="zh-CN"/>
        </w:rPr>
        <w:t>S-NODE ADDITION REQUEST ACKNOWLEDGE</w:t>
      </w:r>
      <w:r>
        <w:t xml:space="preserve"> message to indicate that it accepts the proposed forwarding of downlink data for this bearer.</w:t>
      </w:r>
    </w:p>
    <w:p>
      <w:pPr>
        <w:pStyle w:val="75"/>
        <w:rPr>
          <w:snapToGrid w:val="0"/>
        </w:rPr>
      </w:pPr>
      <w:r>
        <w:rPr>
          <w:rFonts w:eastAsia="Calibri Light"/>
        </w:rPr>
        <w:t>-</w:t>
      </w:r>
      <w:r>
        <w:rPr>
          <w:rFonts w:eastAsia="Calibri Light"/>
        </w:rPr>
        <w:tab/>
      </w:r>
      <w:r>
        <w:rPr>
          <w:rFonts w:eastAsia="Calibri Light"/>
        </w:rPr>
        <w:t xml:space="preserve">the S-NG-RAN node may include for each bearer in the </w:t>
      </w:r>
      <w:r>
        <w:rPr>
          <w:rFonts w:eastAsia="Calibri Light"/>
          <w:i/>
        </w:rPr>
        <w:t>PDU Session Resource Setup Response Info – SN terminated</w:t>
      </w:r>
      <w:r>
        <w:rPr>
          <w:rFonts w:eastAsia="Calibri Light"/>
        </w:rPr>
        <w:t xml:space="preserve"> IE the </w:t>
      </w:r>
      <w:r>
        <w:rPr>
          <w:rFonts w:eastAsia="Calibri Light"/>
          <w:i/>
        </w:rPr>
        <w:t>UL Forwarding GTP Tunnel Endpoint</w:t>
      </w:r>
      <w:r>
        <w:rPr>
          <w:rFonts w:eastAsia="Calibri Light"/>
        </w:rPr>
        <w:t xml:space="preserve"> IE to indicates it request data forwarding of uplink packets to be performed for that bearer.</w:t>
      </w:r>
    </w:p>
    <w:bookmarkEnd w:id="61"/>
    <w:p>
      <w:pPr>
        <w:pStyle w:val="75"/>
        <w:rPr>
          <w:snapToGrid w:val="0"/>
        </w:rPr>
      </w:pPr>
      <w:r>
        <w:t>-</w:t>
      </w:r>
      <w:r>
        <w:tab/>
      </w:r>
      <w:r>
        <w:t xml:space="preserve">the M-NG-RAN node shall include </w:t>
      </w:r>
      <w:r>
        <w:rPr>
          <w:i/>
        </w:rPr>
        <w:t>RLC Mode</w:t>
      </w:r>
      <w:r>
        <w:t xml:space="preserve"> IE for each bearer offloaded from M-NG-RAN node to S-NG-RAN node in the </w:t>
      </w:r>
      <w:r>
        <w:rPr>
          <w:i/>
        </w:rPr>
        <w:t>DRBs to QoS Flow Mapping List</w:t>
      </w:r>
      <w:r>
        <w:t xml:space="preserve"> IE within the </w:t>
      </w:r>
      <w:r>
        <w:rPr>
          <w:rFonts w:eastAsia="Calibri Light"/>
          <w:i/>
        </w:rPr>
        <w:t>PDU Session Resource Setup Info – SN terminated</w:t>
      </w:r>
      <w:r>
        <w:rPr>
          <w:rFonts w:eastAsia="Calibri Light"/>
        </w:rPr>
        <w:t xml:space="preserve"> IE</w:t>
      </w:r>
      <w:r>
        <w:t xml:space="preserve"> of the </w:t>
      </w:r>
      <w:r>
        <w:rPr>
          <w:lang w:eastAsia="zh-CN"/>
        </w:rPr>
        <w:t xml:space="preserve">S-NODE ADDTION REQUEST </w:t>
      </w:r>
      <w:r>
        <w:t xml:space="preserve">message, and the </w:t>
      </w:r>
      <w:r>
        <w:rPr>
          <w:i/>
        </w:rPr>
        <w:t>RLC Mode</w:t>
      </w:r>
      <w:r>
        <w:t xml:space="preserve"> IE indicates the mode that the M-NG-RAN used for the DRB when it was hosted at the M-NG-RAN node.</w:t>
      </w:r>
    </w:p>
    <w:p>
      <w:pPr>
        <w:pStyle w:val="75"/>
        <w:rPr>
          <w:snapToGrid w:val="0"/>
        </w:rPr>
      </w:pPr>
      <w:r>
        <w:rPr>
          <w:snapToGrid w:val="0"/>
        </w:rPr>
        <w:t>For each bearer for which the PDCP entity is at the M-NG-RAN node:</w:t>
      </w:r>
    </w:p>
    <w:p>
      <w:pPr>
        <w:pStyle w:val="75"/>
        <w:rPr>
          <w:snapToGrid w:val="0"/>
        </w:rPr>
      </w:pPr>
      <w:r>
        <w:t>-</w:t>
      </w:r>
      <w:r>
        <w:tab/>
      </w:r>
      <w:r>
        <w:t>the M</w:t>
      </w:r>
      <w:r>
        <w:rPr>
          <w:snapToGrid w:val="0"/>
          <w:lang w:eastAsia="zh-CN"/>
        </w:rPr>
        <w:t>-NG-RAN node</w:t>
      </w:r>
      <w:r>
        <w:rPr>
          <w:snapToGrid w:val="0"/>
        </w:rPr>
        <w:t xml:space="preserve"> </w:t>
      </w:r>
      <w:r>
        <w:t xml:space="preserve">shall include the </w:t>
      </w:r>
      <w:r>
        <w:rPr>
          <w:i/>
        </w:rPr>
        <w:t>RLC mode</w:t>
      </w:r>
      <w:r>
        <w:t xml:space="preserve"> IE for each bearer in the </w:t>
      </w:r>
      <w:r>
        <w:rPr>
          <w:i/>
          <w:lang w:eastAsia="ja-JP"/>
        </w:rPr>
        <w:t>DRBs To Be Setup List</w:t>
      </w:r>
      <w:r>
        <w:t xml:space="preserve"> IE within the </w:t>
      </w:r>
      <w:r>
        <w:rPr>
          <w:i/>
        </w:rPr>
        <w:t>PDU Session Resource Setup Info – MN terminated</w:t>
      </w:r>
      <w:r>
        <w:t xml:space="preserve"> IE of the </w:t>
      </w:r>
      <w:r>
        <w:rPr>
          <w:lang w:eastAsia="zh-CN"/>
        </w:rPr>
        <w:t xml:space="preserve">S-NODE ADDTION REQUEST </w:t>
      </w:r>
      <w:r>
        <w:t>message to indicate the RLC mode has been configured at the M-NG-RAN node, so that the S-NG-RAN node shall configure the same RLC mode for this MN terminated split bearer.</w:t>
      </w:r>
    </w:p>
    <w:p>
      <w:r>
        <w:rPr>
          <w:snapToGrid w:val="0"/>
        </w:rPr>
        <w:t xml:space="preserve">The M-NG-RAN node may also propose to apply forwarding of UL data when offloading QoS flows for which in-order delivery is requested by including the </w:t>
      </w:r>
      <w:r>
        <w:rPr>
          <w:rFonts w:eastAsia="Calibri Light"/>
          <w:i/>
        </w:rPr>
        <w:t>UL Forwarding</w:t>
      </w:r>
      <w:r>
        <w:rPr>
          <w:rFonts w:eastAsia="Calibri Light"/>
        </w:rPr>
        <w:t xml:space="preserve"> </w:t>
      </w:r>
      <w:r>
        <w:rPr>
          <w:rFonts w:eastAsia="Calibri Light"/>
          <w:i/>
        </w:rPr>
        <w:t>Proposal</w:t>
      </w:r>
      <w:r>
        <w:rPr>
          <w:rFonts w:eastAsia="Calibri Light"/>
        </w:rPr>
        <w:t xml:space="preserve"> IE in the </w:t>
      </w:r>
      <w:r>
        <w:rPr>
          <w:rFonts w:eastAsia="Calibri Light"/>
          <w:i/>
        </w:rPr>
        <w:t>Data Forwarding and Offloading Info from source NG-RAN node</w:t>
      </w:r>
      <w:r>
        <w:rPr>
          <w:rFonts w:eastAsia="Calibri Light"/>
        </w:rPr>
        <w:t xml:space="preserve"> IE within the </w:t>
      </w:r>
      <w:r>
        <w:rPr>
          <w:rFonts w:eastAsia="Calibri Light"/>
          <w:i/>
        </w:rPr>
        <w:t>PDU Session Resource Setup Info – SN terminated</w:t>
      </w:r>
      <w:r>
        <w:rPr>
          <w:rFonts w:eastAsia="Calibri Light"/>
        </w:rPr>
        <w:t xml:space="preserve"> IE of the </w:t>
      </w:r>
      <w:r>
        <w:rPr>
          <w:snapToGrid w:val="0"/>
        </w:rPr>
        <w:t xml:space="preserve">S-NODE ADDITION REQUEST message. The S-NG-RAN node may include the </w:t>
      </w:r>
      <w:r>
        <w:rPr>
          <w:i/>
          <w:snapToGrid w:val="0"/>
        </w:rPr>
        <w:t xml:space="preserve">PDU Session level UL data Forwarding UP TNL Information </w:t>
      </w:r>
      <w:r>
        <w:rPr>
          <w:snapToGrid w:val="0"/>
        </w:rPr>
        <w:t xml:space="preserve">IE in the </w:t>
      </w:r>
      <w:r>
        <w:rPr>
          <w:rFonts w:eastAsia="Calibri Light"/>
          <w:i/>
        </w:rPr>
        <w:t>Data Forwarding Info from target NG-RAN node</w:t>
      </w:r>
      <w:r>
        <w:rPr>
          <w:rFonts w:eastAsia="Calibri Light"/>
        </w:rPr>
        <w:t xml:space="preserve"> IE </w:t>
      </w:r>
      <w:r>
        <w:rPr>
          <w:snapToGrid w:val="0"/>
        </w:rPr>
        <w:t xml:space="preserve">within the </w:t>
      </w:r>
      <w:r>
        <w:rPr>
          <w:rFonts w:eastAsia="Calibri Light"/>
          <w:i/>
        </w:rPr>
        <w:t>PDU Session Resource Setup Response Info – SN terminated</w:t>
      </w:r>
      <w:r>
        <w:rPr>
          <w:rFonts w:eastAsia="Calibri Light"/>
        </w:rPr>
        <w:t xml:space="preserve"> IE of the </w:t>
      </w:r>
      <w:r>
        <w:rPr>
          <w:lang w:eastAsia="zh-CN"/>
        </w:rPr>
        <w:t>S-NODE ADDITION REQUEST ACKNOWLEDGE</w:t>
      </w:r>
      <w:r>
        <w:t xml:space="preserve"> message to indicate that it accepts the proposed forwarding.</w:t>
      </w:r>
    </w:p>
    <w:p>
      <w:r>
        <w:t xml:space="preserve">If the </w:t>
      </w:r>
      <w:r>
        <w:rPr>
          <w:i/>
        </w:rPr>
        <w:t>Masked IMEISV</w:t>
      </w:r>
      <w:r>
        <w:t xml:space="preserve"> IE is contained in the </w:t>
      </w:r>
      <w:r>
        <w:rPr>
          <w:snapToGrid w:val="0"/>
          <w:lang w:eastAsia="zh-CN"/>
        </w:rPr>
        <w:t>S-NODE ADDITION REQUEST message</w:t>
      </w:r>
      <w:r>
        <w:t xml:space="preserve"> the </w:t>
      </w:r>
      <w:r>
        <w:rPr>
          <w:snapToGrid w:val="0"/>
          <w:lang w:eastAsia="zh-CN"/>
        </w:rPr>
        <w:t>S-NG-RAN node</w:t>
      </w:r>
      <w:r>
        <w:t xml:space="preserve"> shall, if supported, use it to determine the characteristics of the UE for subsequent handling.</w:t>
      </w:r>
    </w:p>
    <w:p>
      <w:pPr>
        <w:rPr>
          <w:lang w:eastAsia="zh-CN"/>
        </w:rPr>
      </w:pPr>
      <w:r>
        <w:t xml:space="preserve">If the </w:t>
      </w:r>
      <w:r>
        <w:rPr>
          <w:rFonts w:cs="Arial"/>
          <w:i/>
        </w:rPr>
        <w:t xml:space="preserve">UE </w:t>
      </w:r>
      <w:r>
        <w:rPr>
          <w:rFonts w:hint="eastAsia" w:cs="Arial"/>
          <w:i/>
          <w:lang w:eastAsia="zh-CN"/>
        </w:rPr>
        <w:t xml:space="preserve">Radio </w:t>
      </w:r>
      <w:r>
        <w:rPr>
          <w:rFonts w:cs="Arial"/>
          <w:i/>
        </w:rPr>
        <w:t xml:space="preserve">Capability ID </w:t>
      </w:r>
      <w:r>
        <w:rPr>
          <w:lang w:eastAsia="zh-CN"/>
        </w:rPr>
        <w:t xml:space="preserve">IE is </w:t>
      </w:r>
      <w:r>
        <w:t xml:space="preserve">contained in the </w:t>
      </w:r>
      <w:r>
        <w:rPr>
          <w:snapToGrid w:val="0"/>
          <w:lang w:eastAsia="zh-CN"/>
        </w:rPr>
        <w:t>S-NODE ADDITION REQUEST</w:t>
      </w:r>
      <w:r>
        <w:t xml:space="preserve"> message, the </w:t>
      </w:r>
      <w:r>
        <w:rPr>
          <w:rFonts w:hint="eastAsia"/>
          <w:lang w:eastAsia="zh-CN"/>
        </w:rPr>
        <w:t>S-</w:t>
      </w:r>
      <w:r>
        <w:t>NG-RAN node shall</w:t>
      </w:r>
      <w:r>
        <w:rPr>
          <w:rFonts w:hint="eastAsia"/>
          <w:lang w:eastAsia="zh-CN"/>
        </w:rPr>
        <w:t>, if supported,</w:t>
      </w:r>
      <w:r>
        <w:t xml:space="preserve"> store this information </w:t>
      </w:r>
      <w:r>
        <w:rPr>
          <w:rFonts w:hint="eastAsia"/>
          <w:lang w:eastAsia="zh-CN"/>
        </w:rPr>
        <w:t xml:space="preserve">in the UE context </w:t>
      </w:r>
      <w:r>
        <w:t xml:space="preserve">and use </w:t>
      </w:r>
      <w:r>
        <w:rPr>
          <w:rFonts w:hint="eastAsia"/>
          <w:lang w:eastAsia="zh-CN"/>
        </w:rPr>
        <w:t>it</w:t>
      </w:r>
      <w:r>
        <w:t xml:space="preserve"> </w:t>
      </w:r>
      <w:r>
        <w:rPr>
          <w:rFonts w:hint="eastAsia"/>
          <w:lang w:eastAsia="zh-CN"/>
        </w:rPr>
        <w:t>as defined in TS 23.501</w:t>
      </w:r>
      <w:r>
        <w:rPr>
          <w:lang w:eastAsia="zh-CN"/>
        </w:rPr>
        <w:t xml:space="preserve"> </w:t>
      </w:r>
      <w:r>
        <w:rPr>
          <w:rFonts w:hint="eastAsia"/>
          <w:lang w:eastAsia="zh-CN"/>
        </w:rPr>
        <w:t>[7]</w:t>
      </w:r>
      <w:r>
        <w:rPr>
          <w:rFonts w:hint="eastAsia"/>
          <w:lang w:val="en-US" w:eastAsia="zh-CN"/>
        </w:rPr>
        <w:t xml:space="preserve"> and TS 23.502 [13]</w:t>
      </w:r>
      <w:r>
        <w:t>.</w:t>
      </w:r>
    </w:p>
    <w:p>
      <w:r>
        <w:rPr>
          <w:snapToGrid w:val="0"/>
        </w:rPr>
        <w:t xml:space="preserve">The </w:t>
      </w:r>
      <w:r>
        <w:rPr>
          <w:snapToGrid w:val="0"/>
          <w:lang w:eastAsia="zh-CN"/>
        </w:rPr>
        <w:t>S-NG-RAN node</w:t>
      </w:r>
      <w:r>
        <w:rPr>
          <w:snapToGrid w:val="0"/>
        </w:rPr>
        <w:t xml:space="preserve"> shall </w:t>
      </w:r>
      <w:r>
        <w:t>report to the M-NG-RAN node, in the</w:t>
      </w:r>
      <w:r>
        <w:rPr>
          <w:lang w:eastAsia="zh-CN"/>
        </w:rPr>
        <w:t xml:space="preserve"> S-NODE ADDITION REQUEST ACKNOWLEDGE</w:t>
      </w:r>
      <w:r>
        <w:t xml:space="preserve"> message, the result for all the requested PDU session resources in the following way:</w:t>
      </w:r>
    </w:p>
    <w:p>
      <w:pPr>
        <w:pStyle w:val="75"/>
      </w:pPr>
      <w:r>
        <w:t>-</w:t>
      </w:r>
      <w:r>
        <w:tab/>
      </w:r>
      <w:r>
        <w:t xml:space="preserve">A list of PDU session resources which are successfully established shall be included in the </w:t>
      </w:r>
      <w:r>
        <w:rPr>
          <w:i/>
          <w:iCs/>
        </w:rPr>
        <w:t>PDU Session Resources Admitted To Be Added List</w:t>
      </w:r>
      <w:r>
        <w:t xml:space="preserve"> IE.</w:t>
      </w:r>
    </w:p>
    <w:p>
      <w:pPr>
        <w:pStyle w:val="75"/>
      </w:pPr>
      <w:r>
        <w:t>-</w:t>
      </w:r>
      <w:r>
        <w:tab/>
      </w:r>
      <w:r>
        <w:t>A l</w:t>
      </w:r>
      <w:r>
        <w:rPr>
          <w:snapToGrid w:val="0"/>
        </w:rPr>
        <w:t xml:space="preserve">ist of PDU session resources which failed to be established shall be </w:t>
      </w:r>
      <w:r>
        <w:t>included</w:t>
      </w:r>
      <w:r>
        <w:rPr>
          <w:snapToGrid w:val="0"/>
        </w:rPr>
        <w:t xml:space="preserve"> in the </w:t>
      </w:r>
      <w:r>
        <w:rPr>
          <w:bCs/>
          <w:i/>
        </w:rPr>
        <w:t>PDU Session Resources Not Admitted List</w:t>
      </w:r>
      <w:r>
        <w:rPr>
          <w:snapToGrid w:val="0"/>
        </w:rPr>
        <w:t xml:space="preserve"> IE.</w:t>
      </w:r>
    </w:p>
    <w:p>
      <w:r>
        <w:t>Upon reception of the S-NODE ADDITION REQUEST ACKNOWLEDGE message the M-NG-RAN node shall stop the timer TXn</w:t>
      </w:r>
      <w:r>
        <w:rPr>
          <w:vertAlign w:val="subscript"/>
        </w:rPr>
        <w:t>DCprep</w:t>
      </w:r>
      <w:r>
        <w:t>.</w:t>
      </w:r>
    </w:p>
    <w:p>
      <w:r>
        <w:rPr>
          <w:snapToGrid w:val="0"/>
        </w:rPr>
        <w:t xml:space="preserve">If the S-NODE ADDITION REQUEST </w:t>
      </w:r>
      <w:r>
        <w:t xml:space="preserve">ACKNOWLEDGE </w:t>
      </w:r>
      <w:r>
        <w:rPr>
          <w:snapToGrid w:val="0"/>
        </w:rPr>
        <w:t xml:space="preserve">message contains the </w:t>
      </w:r>
      <w:r>
        <w:rPr>
          <w:i/>
          <w:lang w:eastAsia="ja-JP"/>
        </w:rPr>
        <w:t>MR-DC Resource Coordination Information</w:t>
      </w:r>
      <w:r>
        <w:rPr>
          <w:snapToGrid w:val="0"/>
        </w:rPr>
        <w:t xml:space="preserve"> </w:t>
      </w:r>
      <w:r>
        <w:t>IE</w:t>
      </w:r>
      <w:r>
        <w:rPr>
          <w:snapToGrid w:val="0"/>
        </w:rPr>
        <w:t xml:space="preserve">, the M-NG-RAN node may use it for the purpose of resource coordination with the S-NG-RAN node. </w:t>
      </w:r>
      <w:r>
        <w:t xml:space="preserve">The M-NG-RAN node shall consider the value of the received </w:t>
      </w:r>
      <w:r>
        <w:rPr>
          <w:i/>
          <w:iCs/>
        </w:rPr>
        <w:t xml:space="preserve">UL Coordination Information </w:t>
      </w:r>
      <w:r>
        <w:rPr>
          <w:iCs/>
        </w:rPr>
        <w:t>IE</w:t>
      </w:r>
      <w:r>
        <w:t xml:space="preserve"> valid until reception of a new update of the IE for the same UE. The </w:t>
      </w:r>
      <w:r>
        <w:rPr>
          <w:snapToGrid w:val="0"/>
        </w:rPr>
        <w:t>M-NG-RAN node</w:t>
      </w:r>
      <w:r>
        <w:t xml:space="preserve"> shall consider the value of the received </w:t>
      </w:r>
      <w:r>
        <w:rPr>
          <w:i/>
          <w:iCs/>
        </w:rPr>
        <w:t>DL Coordination Information</w:t>
      </w:r>
      <w:r>
        <w:rPr>
          <w:i/>
          <w:snapToGrid w:val="0"/>
        </w:rPr>
        <w:t xml:space="preserve"> </w:t>
      </w:r>
      <w:r>
        <w:rPr>
          <w:snapToGrid w:val="0"/>
        </w:rPr>
        <w:t>IE</w:t>
      </w:r>
      <w:r>
        <w:t xml:space="preserve"> valid until reception of a new update of the IE for the same UE. If the</w:t>
      </w:r>
      <w:r>
        <w:rPr>
          <w:i/>
        </w:rPr>
        <w:t xml:space="preserve"> E-UTRA Coordination Assistance Information</w:t>
      </w:r>
      <w:r>
        <w:t xml:space="preserve"> IE or the </w:t>
      </w:r>
      <w:r>
        <w:rPr>
          <w:i/>
        </w:rPr>
        <w:t>NR Coordination Assistance Information</w:t>
      </w:r>
      <w:r>
        <w:t xml:space="preserve"> IE is contained in the </w:t>
      </w:r>
      <w:r>
        <w:rPr>
          <w:i/>
          <w:lang w:eastAsia="ja-JP"/>
        </w:rPr>
        <w:t>MR-DC Resource Coordination Information</w:t>
      </w:r>
      <w:r>
        <w:rPr>
          <w:snapToGrid w:val="0"/>
        </w:rPr>
        <w:t xml:space="preserve"> IE, the M-NG-RAN node shall, if supported, use the information </w:t>
      </w:r>
      <w:r>
        <w:t xml:space="preserve">to determine further coordination of resource utilisation between the </w:t>
      </w:r>
      <w:r>
        <w:rPr>
          <w:snapToGrid w:val="0"/>
        </w:rPr>
        <w:t>M-NG-RAN node</w:t>
      </w:r>
      <w:r>
        <w:t xml:space="preserve"> and the </w:t>
      </w:r>
      <w:r>
        <w:rPr>
          <w:snapToGrid w:val="0"/>
        </w:rPr>
        <w:t>S-NG-RAN node</w:t>
      </w:r>
      <w:r>
        <w:t>.</w:t>
      </w:r>
    </w:p>
    <w:p>
      <w:r>
        <w:t>T</w:t>
      </w:r>
      <w:r>
        <w:rPr>
          <w:rFonts w:hint="eastAsia"/>
        </w:rPr>
        <w:t xml:space="preserve">he </w:t>
      </w:r>
      <w:r>
        <w:rPr>
          <w:snapToGrid w:val="0"/>
          <w:lang w:eastAsia="zh-CN"/>
        </w:rPr>
        <w:t>S-NG-RAN node</w:t>
      </w:r>
      <w:r>
        <w:rPr>
          <w:snapToGrid w:val="0"/>
        </w:rPr>
        <w:t xml:space="preserve"> </w:t>
      </w:r>
      <w:r>
        <w:rPr>
          <w:rFonts w:hint="eastAsia"/>
        </w:rPr>
        <w:t xml:space="preserve">may </w:t>
      </w:r>
      <w:r>
        <w:t>include f</w:t>
      </w:r>
      <w:r>
        <w:rPr>
          <w:rFonts w:hint="eastAsia"/>
        </w:rPr>
        <w:t xml:space="preserve">or each bearer in the </w:t>
      </w:r>
      <w:r>
        <w:rPr>
          <w:i/>
          <w:lang w:eastAsia="ja-JP"/>
        </w:rPr>
        <w:t>DRBs To Be Setup List</w:t>
      </w:r>
      <w:r>
        <w:rPr>
          <w:rFonts w:hint="eastAsia"/>
        </w:rPr>
        <w:t xml:space="preserve"> IE</w:t>
      </w:r>
      <w:r>
        <w:t xml:space="preserve"> in the </w:t>
      </w:r>
      <w:r>
        <w:rPr>
          <w:lang w:eastAsia="zh-CN"/>
        </w:rPr>
        <w:t>S-NODE ADDITION REQUEST ACKNOWLEDGE</w:t>
      </w:r>
      <w:r>
        <w:t xml:space="preserve"> message</w:t>
      </w:r>
      <w:r>
        <w:rPr>
          <w:rFonts w:hint="eastAsia"/>
        </w:rPr>
        <w:t xml:space="preserve"> the </w:t>
      </w:r>
      <w:r>
        <w:rPr>
          <w:rFonts w:hint="eastAsia"/>
          <w:i/>
        </w:rPr>
        <w:t xml:space="preserve">PDCP SN Length </w:t>
      </w:r>
      <w:r>
        <w:rPr>
          <w:rFonts w:hint="eastAsia"/>
        </w:rPr>
        <w:t xml:space="preserve">IE to indicate the PDCP SN length for that </w:t>
      </w:r>
      <w:r>
        <w:t>DRB</w:t>
      </w:r>
      <w:r>
        <w:rPr>
          <w:rFonts w:hint="eastAsia"/>
        </w:rPr>
        <w:t>.</w:t>
      </w:r>
    </w:p>
    <w:p>
      <w:r>
        <w:t xml:space="preserve">If the </w:t>
      </w:r>
      <w:r>
        <w:rPr>
          <w:i/>
        </w:rPr>
        <w:t>S-NG-RAN node UE XnAP ID</w:t>
      </w:r>
      <w:r>
        <w:t xml:space="preserve"> IE is contained in the S-NODE ADDITION REQUEST message, the S-NG-RAN node shall, if supported, store this information and use it as defined in TS 37.340 [8].</w:t>
      </w:r>
    </w:p>
    <w:p>
      <w:r>
        <w:t xml:space="preserve">If the S-NODE ADDITION REQUEST message contains the </w:t>
      </w:r>
      <w:r>
        <w:rPr>
          <w:i/>
        </w:rPr>
        <w:t xml:space="preserve">PDCP SN Length </w:t>
      </w:r>
      <w:r>
        <w:t>IE, the S-NG-RAN node shall, if supported, store this information and use it for lower layer configuration of the concerned MN terminated bearer</w:t>
      </w:r>
      <w:r>
        <w:rPr>
          <w:snapToGrid w:val="0"/>
          <w:lang w:eastAsia="zh-CN"/>
        </w:rPr>
        <w:t>.</w:t>
      </w:r>
    </w:p>
    <w:p>
      <w:pPr>
        <w:rPr>
          <w:lang w:eastAsia="zh-CN"/>
        </w:rPr>
      </w:pPr>
      <w:r>
        <w:rPr>
          <w:lang w:val="en-US"/>
        </w:rPr>
        <w:t xml:space="preserve">If the S-NODE ADDITION REQUEST message contains the </w:t>
      </w:r>
      <w:r>
        <w:rPr>
          <w:i/>
          <w:lang w:eastAsia="ja-JP"/>
        </w:rPr>
        <w:t>SN Addition Trigger Indication</w:t>
      </w:r>
      <w:r>
        <w:rPr>
          <w:i/>
        </w:rPr>
        <w:t xml:space="preserve"> </w:t>
      </w:r>
      <w:r>
        <w:t>IE</w:t>
      </w:r>
      <w:r>
        <w:rPr>
          <w:lang w:val="en-US"/>
        </w:rPr>
        <w:t xml:space="preserve">, the S-NG-RAN node shall include the </w:t>
      </w:r>
      <w:r>
        <w:rPr>
          <w:i/>
          <w:lang w:val="en-US"/>
        </w:rPr>
        <w:t>RRC config indication</w:t>
      </w:r>
      <w:r>
        <w:rPr>
          <w:lang w:val="en-US"/>
        </w:rPr>
        <w:t xml:space="preserve"> IE in the S-NODE ADDITION REQUEST ACKNOWLEDGE message to inform the M-NG-RAN node if the S-NG-RAN node applied full or delta configuration, as specified in TS 37.340 [8].</w:t>
      </w:r>
    </w:p>
    <w:p>
      <w:r>
        <w:rPr>
          <w:bCs/>
          <w:lang w:eastAsia="ja-JP"/>
        </w:rPr>
        <w:t xml:space="preserve">If the S-NODE ADDITION REQUEST message contains the </w:t>
      </w:r>
      <w:bookmarkStart w:id="62" w:name="_Hlk528073448"/>
      <w:r>
        <w:rPr>
          <w:bCs/>
          <w:i/>
          <w:lang w:eastAsia="ja-JP"/>
        </w:rPr>
        <w:t>S-NG-RAN node Maximum Integrity Protected Data Rate</w:t>
      </w:r>
      <w:r>
        <w:rPr>
          <w:bCs/>
          <w:lang w:eastAsia="ja-JP"/>
        </w:rPr>
        <w:t xml:space="preserve"> </w:t>
      </w:r>
      <w:r>
        <w:rPr>
          <w:bCs/>
          <w:i/>
          <w:lang w:eastAsia="ja-JP"/>
        </w:rPr>
        <w:t xml:space="preserve">Uplink </w:t>
      </w:r>
      <w:r>
        <w:rPr>
          <w:bCs/>
          <w:lang w:eastAsia="ja-JP"/>
        </w:rPr>
        <w:t>IE</w:t>
      </w:r>
      <w:bookmarkEnd w:id="62"/>
      <w:r>
        <w:rPr>
          <w:bCs/>
          <w:lang w:eastAsia="ja-JP"/>
        </w:rPr>
        <w:t xml:space="preserve"> or the </w:t>
      </w:r>
      <w:r>
        <w:rPr>
          <w:bCs/>
          <w:i/>
          <w:lang w:eastAsia="ja-JP"/>
        </w:rPr>
        <w:t xml:space="preserve">S-NG-RAN node Maximum Integrity Protected Data Rate Downlink </w:t>
      </w:r>
      <w:r>
        <w:rPr>
          <w:bCs/>
          <w:lang w:eastAsia="ja-JP"/>
        </w:rPr>
        <w:t>IE, the</w:t>
      </w:r>
      <w:r>
        <w:rPr>
          <w:rFonts w:eastAsia="Calibri Light"/>
        </w:rPr>
        <w:t xml:space="preserve"> S-NG-RAN node shall use the received information when enforcing the maximum integrity protected data rate for the UE.</w:t>
      </w:r>
    </w:p>
    <w:p>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63" w:name="_Hlk4425499"/>
      <w:r>
        <w:rPr>
          <w:rFonts w:eastAsia="Calibri Light"/>
        </w:rPr>
        <w:t xml:space="preserve">the DRBs that it establishes for </w:t>
      </w:r>
      <w:bookmarkEnd w:id="63"/>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r>
        <w:t xml:space="preserve">The S-NG-RAN node may include the </w:t>
      </w:r>
      <w:r>
        <w:rPr>
          <w:i/>
        </w:rPr>
        <w:t xml:space="preserve">Location Information at S-NODE </w:t>
      </w:r>
      <w:r>
        <w:t xml:space="preserve">IE </w:t>
      </w:r>
      <w:r>
        <w:rPr>
          <w:lang w:eastAsia="ja-JP"/>
        </w:rPr>
        <w:t xml:space="preserve">in the </w:t>
      </w:r>
      <w:r>
        <w:t>S-NODE ADDITION REQUEST ACKNOWLEDGE</w:t>
      </w:r>
      <w:r>
        <w:rPr>
          <w:lang w:eastAsia="ja-JP"/>
        </w:rPr>
        <w:t xml:space="preserve"> message</w:t>
      </w:r>
      <w:r>
        <w:t>, if respective information is available at the S-NG-RAN node.</w:t>
      </w:r>
    </w:p>
    <w:p>
      <w:r>
        <w:t xml:space="preserve">If the </w:t>
      </w:r>
      <w:r>
        <w:rPr>
          <w:i/>
        </w:rPr>
        <w:t>Location Information at S-NODE reporting</w:t>
      </w:r>
      <w:r>
        <w:t xml:space="preserve"> IE set to "pscell" is included in the S-NODE ADDITION REQUEST, the S-NG-RAN node shall, start providing information about the current location of the UE. If the </w:t>
      </w:r>
      <w:r>
        <w:rPr>
          <w:i/>
        </w:rPr>
        <w:t xml:space="preserve">Location Information at S-NODE </w:t>
      </w:r>
      <w:r>
        <w:t>IE is included in the S-NODE ADDITION REQUEST ACKNOWLEDGE, the M-NG-RAN node shall store the included information so that it may be transferred towards the AMF.</w:t>
      </w:r>
    </w:p>
    <w:p>
      <w:pPr>
        <w:rPr>
          <w:rFonts w:cs="Arial"/>
        </w:rPr>
      </w:pPr>
      <w:r>
        <w:rPr>
          <w:rFonts w:eastAsia="Calibri Light"/>
        </w:rPr>
        <w:t xml:space="preserve">If the </w:t>
      </w:r>
      <w:r>
        <w:rPr>
          <w:rFonts w:eastAsia="Calibri Light"/>
          <w:i/>
        </w:rPr>
        <w:t>Default DRB Allowed</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and set to </w:t>
      </w:r>
      <w:r>
        <w:t>"</w:t>
      </w:r>
      <w:r>
        <w:rPr>
          <w:rFonts w:eastAsia="Calibri Light"/>
        </w:rPr>
        <w:t>true</w:t>
      </w:r>
      <w:r>
        <w:t>"</w:t>
      </w:r>
      <w:r>
        <w:rPr>
          <w:rFonts w:eastAsia="Calibri Light"/>
        </w:rPr>
        <w:t>, the</w:t>
      </w:r>
      <w:r>
        <w:rPr>
          <w:rFonts w:cs="Arial"/>
        </w:rPr>
        <w:t xml:space="preserve"> S-</w:t>
      </w:r>
      <w:r>
        <w:rPr>
          <w:rFonts w:cs="Arial"/>
          <w:lang w:eastAsia="zh-CN"/>
        </w:rPr>
        <w:t>NG-RAN node</w:t>
      </w:r>
      <w:r>
        <w:rPr>
          <w:rFonts w:cs="Arial"/>
        </w:rPr>
        <w:t xml:space="preserve"> may configure the default DRB for the PDU session.</w:t>
      </w:r>
    </w:p>
    <w:p>
      <w:pPr>
        <w:rPr>
          <w:rFonts w:eastAsia="Batang"/>
          <w:lang w:eastAsia="ja-JP"/>
        </w:rPr>
      </w:pPr>
      <w:r>
        <w:t xml:space="preserve">If the </w:t>
      </w:r>
      <w:r>
        <w:rPr>
          <w:lang w:eastAsia="zh-CN"/>
        </w:rPr>
        <w:t>S-NODE ADDITION REQUEST ACKNOWLEDGE message</w:t>
      </w:r>
      <w:r>
        <w:t xml:space="preserve"> includes the </w:t>
      </w:r>
      <w:r>
        <w:rPr>
          <w:rFonts w:eastAsia="Batang"/>
          <w:i/>
          <w:lang w:eastAsia="ja-JP"/>
        </w:rPr>
        <w:t>DRB IDs taken into use</w:t>
      </w:r>
      <w:r>
        <w:rPr>
          <w:rFonts w:eastAsia="Batang"/>
          <w:lang w:eastAsia="ja-JP"/>
        </w:rPr>
        <w:t xml:space="preserve"> IE, the M-NG-RAN node, if applicable, shall act as specified in TS 37.340 [8].</w:t>
      </w:r>
    </w:p>
    <w:p>
      <w:pPr>
        <w:rPr>
          <w:snapToGrid w:val="0"/>
        </w:rPr>
      </w:pPr>
      <w:r>
        <w:rPr>
          <w:rFonts w:cs="Arial"/>
          <w:lang w:eastAsia="ja-JP"/>
        </w:rPr>
        <w:t xml:space="preserve">If </w:t>
      </w:r>
      <w:r>
        <w:rPr>
          <w:rFonts w:cs="Arial"/>
          <w:i/>
          <w:lang w:eastAsia="ja-JP"/>
        </w:rPr>
        <w:t>Trace Activation</w:t>
      </w:r>
      <w:r>
        <w:rPr>
          <w:rFonts w:cs="Arial"/>
          <w:lang w:eastAsia="ja-JP"/>
        </w:rPr>
        <w:t xml:space="preserve"> IE has previously been received for this UE, it shall be included in the </w:t>
      </w:r>
      <w:r>
        <w:rPr>
          <w:lang w:val="en-US"/>
        </w:rPr>
        <w:t>S-NODE ADDITION REQUEST</w:t>
      </w:r>
      <w:r>
        <w:rPr>
          <w:rFonts w:cs="Arial"/>
          <w:lang w:eastAsia="ja-JP"/>
        </w:rPr>
        <w:t xml:space="preserve"> message</w:t>
      </w:r>
      <w:r>
        <w:rPr>
          <w:snapToGrid w:val="0"/>
        </w:rPr>
        <w:t xml:space="preserve">. If the </w:t>
      </w:r>
      <w:r>
        <w:rPr>
          <w:rFonts w:eastAsia="Batang"/>
          <w:i/>
          <w:iCs/>
        </w:rPr>
        <w:t>Trace Activation</w:t>
      </w:r>
      <w:r>
        <w:rPr>
          <w:rFonts w:eastAsia="Batang"/>
        </w:rPr>
        <w:t xml:space="preserve"> IE</w:t>
      </w:r>
      <w:r>
        <w:rPr>
          <w:snapToGrid w:val="0"/>
        </w:rPr>
        <w:t xml:space="preserve"> is included in the </w:t>
      </w:r>
      <w:r>
        <w:rPr>
          <w:lang w:val="en-US"/>
        </w:rPr>
        <w:t xml:space="preserve">S-NODE ADDITION REQUEST </w:t>
      </w:r>
      <w:r>
        <w:rPr>
          <w:snapToGrid w:val="0"/>
        </w:rPr>
        <w:t>message, the S-NG-RAN node shall, if supported, initiate the requested trace function as described in TS 32.422 [23].</w:t>
      </w:r>
    </w:p>
    <w:p>
      <w:r>
        <w:t xml:space="preserve">If the </w:t>
      </w:r>
      <w:bookmarkStart w:id="64" w:name="OLE_LINK12"/>
      <w:bookmarkStart w:id="65" w:name="OLE_LINK13"/>
      <w:r>
        <w:rPr>
          <w:i/>
        </w:rPr>
        <w:t>Trace Activation</w:t>
      </w:r>
      <w:bookmarkEnd w:id="64"/>
      <w:bookmarkEnd w:id="65"/>
      <w:r>
        <w:t xml:space="preserve"> IE is included in the </w:t>
      </w:r>
      <w:r>
        <w:rPr>
          <w:lang w:val="en-US"/>
        </w:rPr>
        <w:t>S-NODE ADDITION REQUEST</w:t>
      </w:r>
      <w:r>
        <w:t xml:space="preserve"> message which includes</w:t>
      </w:r>
    </w:p>
    <w:p>
      <w:pPr>
        <w:pStyle w:val="75"/>
      </w:pPr>
      <w:r>
        <w:t>-</w:t>
      </w:r>
      <w:r>
        <w:tab/>
      </w:r>
      <w:r>
        <w:t xml:space="preserve">the </w:t>
      </w:r>
      <w:r>
        <w:rPr>
          <w:i/>
        </w:rPr>
        <w:t>MDT Activation</w:t>
      </w:r>
      <w:r>
        <w:t xml:space="preserve"> IE set to "Immediate MDT and Trace", then the </w:t>
      </w:r>
      <w:r>
        <w:rPr>
          <w:snapToGrid w:val="0"/>
        </w:rPr>
        <w:t>S-NG-RAN</w:t>
      </w:r>
      <w:r>
        <w:t xml:space="preserve"> node shall if supported, initiate the requested trace session and MDT session as described in TS 32.422 [23].</w:t>
      </w:r>
    </w:p>
    <w:p>
      <w:pPr>
        <w:pStyle w:val="75"/>
      </w:pPr>
      <w:r>
        <w:t>-</w:t>
      </w:r>
      <w:r>
        <w:tab/>
      </w:r>
      <w:r>
        <w:t xml:space="preserve">the </w:t>
      </w:r>
      <w:r>
        <w:rPr>
          <w:i/>
        </w:rPr>
        <w:t>MDT Activation</w:t>
      </w:r>
      <w:r>
        <w:t xml:space="preserve"> IE set to "Immediate MDT Only", the </w:t>
      </w:r>
      <w:r>
        <w:rPr>
          <w:snapToGrid w:val="0"/>
        </w:rPr>
        <w:t>S-NG-RAN</w:t>
      </w:r>
      <w:r>
        <w:t xml:space="preserve"> node shall, if supported, initiate the requested MDT session as described in TS 32.422 [23] and the </w:t>
      </w:r>
      <w:r>
        <w:rPr>
          <w:snapToGrid w:val="0"/>
        </w:rPr>
        <w:t>S-NG-RAN</w:t>
      </w:r>
      <w:r>
        <w:t xml:space="preserve"> node shall ignore the </w:t>
      </w:r>
      <w:r>
        <w:rPr>
          <w:i/>
        </w:rPr>
        <w:t>Interfaces To Trace</w:t>
      </w:r>
      <w:r>
        <w:t xml:space="preserve"> IE, and the </w:t>
      </w:r>
      <w:r>
        <w:rPr>
          <w:i/>
        </w:rPr>
        <w:t>Trace Depth</w:t>
      </w:r>
      <w:r>
        <w:t xml:space="preserve"> IE.</w:t>
      </w:r>
    </w:p>
    <w:p>
      <w:pPr>
        <w:pStyle w:val="75"/>
      </w:pPr>
      <w:r>
        <w:t>-</w:t>
      </w:r>
      <w:r>
        <w:tab/>
      </w:r>
      <w:r>
        <w:t xml:space="preserve">the </w:t>
      </w:r>
      <w:r>
        <w:rPr>
          <w:i/>
        </w:rPr>
        <w:t>MDT Location Information</w:t>
      </w:r>
      <w:r>
        <w:t xml:space="preserve"> IE, within the </w:t>
      </w:r>
      <w:r>
        <w:rPr>
          <w:i/>
        </w:rPr>
        <w:t>MDT Configuration</w:t>
      </w:r>
      <w:r>
        <w:t xml:space="preserve"> IE, the </w:t>
      </w:r>
      <w:r>
        <w:rPr>
          <w:snapToGrid w:val="0"/>
        </w:rPr>
        <w:t>S-NG-RAN</w:t>
      </w:r>
      <w:r>
        <w:t xml:space="preserve"> node shall, if supported, store this information and take it into account in the requested MDT session.</w:t>
      </w:r>
    </w:p>
    <w:p>
      <w:pPr>
        <w:pStyle w:val="75"/>
      </w:pPr>
      <w:r>
        <w:t>-</w:t>
      </w:r>
      <w:r>
        <w:tab/>
      </w:r>
      <w:r>
        <w:t xml:space="preserve">the </w:t>
      </w:r>
      <w:r>
        <w:rPr>
          <w:i/>
        </w:rPr>
        <w:t>MDT Activation</w:t>
      </w:r>
      <w:r>
        <w:t xml:space="preserve"> IE set to "Immediate MDT Only", and if the </w:t>
      </w:r>
      <w:r>
        <w:rPr>
          <w:i/>
        </w:rPr>
        <w:t>Signalling based MDT PLMN List</w:t>
      </w:r>
      <w:r>
        <w:t xml:space="preserve"> IE is included in the </w:t>
      </w:r>
      <w:r>
        <w:rPr>
          <w:i/>
        </w:rPr>
        <w:t>MDT Configuration</w:t>
      </w:r>
      <w:r>
        <w:t xml:space="preserve"> IE, the </w:t>
      </w:r>
      <w:r>
        <w:rPr>
          <w:snapToGrid w:val="0"/>
        </w:rPr>
        <w:t>S-NG-RAN</w:t>
      </w:r>
      <w:r>
        <w:t xml:space="preserve"> node may use it to propagate the MDT Configuration as described in TS 37.320 [43].</w:t>
      </w:r>
    </w:p>
    <w:p>
      <w:pPr>
        <w:pStyle w:val="75"/>
        <w:rPr>
          <w:lang w:eastAsia="zh-CN"/>
        </w:rPr>
      </w:pPr>
      <w:r>
        <w:t>-</w:t>
      </w:r>
      <w:r>
        <w:tab/>
      </w:r>
      <w:r>
        <w:t xml:space="preserve">the </w:t>
      </w:r>
      <w:r>
        <w:rPr>
          <w:i/>
        </w:rPr>
        <w:t>Bluetooth Measurement Configuration</w:t>
      </w:r>
      <w:r>
        <w:t xml:space="preserve"> IE, within the </w:t>
      </w:r>
      <w:r>
        <w:rPr>
          <w:i/>
        </w:rPr>
        <w:t>MDT Configuration</w:t>
      </w:r>
      <w:r>
        <w:t xml:space="preserve"> IE, the </w:t>
      </w:r>
      <w:r>
        <w:rPr>
          <w:snapToGrid w:val="0"/>
        </w:rPr>
        <w:t>S-NG-RAN</w:t>
      </w:r>
      <w:r>
        <w:t xml:space="preserve"> node shall, if supported, take it into account for MDT Configuration</w:t>
      </w:r>
      <w:r>
        <w:rPr>
          <w:lang w:eastAsia="zh-CN"/>
        </w:rPr>
        <w:t xml:space="preserve"> </w:t>
      </w:r>
      <w:r>
        <w:t>as described in TS 37.320 [43]</w:t>
      </w:r>
      <w:r>
        <w:rPr>
          <w:lang w:eastAsia="en-GB"/>
        </w:rPr>
        <w:t>.</w:t>
      </w:r>
    </w:p>
    <w:p>
      <w:pPr>
        <w:pStyle w:val="75"/>
        <w:rPr>
          <w:lang w:eastAsia="en-GB"/>
        </w:rPr>
      </w:pPr>
      <w:r>
        <w:t>-</w:t>
      </w:r>
      <w:r>
        <w:tab/>
      </w:r>
      <w:r>
        <w:t xml:space="preserve">the </w:t>
      </w:r>
      <w:r>
        <w:rPr>
          <w:i/>
        </w:rPr>
        <w:t>WLAN Measurement Configuration</w:t>
      </w:r>
      <w:r>
        <w:t xml:space="preserve"> IE, within the </w:t>
      </w:r>
      <w:r>
        <w:rPr>
          <w:i/>
        </w:rPr>
        <w:t>MDT Configuration</w:t>
      </w:r>
      <w:r>
        <w:t xml:space="preserve"> IE, the S-NG-RAN node shall, if supported, take it into account for MDT Configuration</w:t>
      </w:r>
      <w:r>
        <w:rPr>
          <w:lang w:eastAsia="zh-CN"/>
        </w:rPr>
        <w:t xml:space="preserve"> </w:t>
      </w:r>
      <w:r>
        <w:t>as described in TS 37.320 [43]</w:t>
      </w:r>
      <w:r>
        <w:rPr>
          <w:lang w:eastAsia="en-GB"/>
        </w:rPr>
        <w:t>.</w:t>
      </w:r>
    </w:p>
    <w:p>
      <w:pPr>
        <w:pStyle w:val="75"/>
        <w:rPr>
          <w:rFonts w:eastAsia="Batang"/>
          <w:lang w:eastAsia="zh-CN"/>
        </w:rPr>
      </w:pPr>
      <w:r>
        <w:rPr>
          <w:rFonts w:eastAsia="Batang"/>
        </w:rPr>
        <w:t>-</w:t>
      </w:r>
      <w:r>
        <w:rPr>
          <w:rFonts w:eastAsia="Batang"/>
        </w:rPr>
        <w:tab/>
      </w:r>
      <w:r>
        <w:rPr>
          <w:rFonts w:eastAsia="Batang"/>
        </w:rPr>
        <w:t xml:space="preserve">the </w:t>
      </w:r>
      <w:r>
        <w:rPr>
          <w:rFonts w:eastAsia="Batang"/>
          <w:i/>
        </w:rPr>
        <w:t>Sensor Measurement Configuration</w:t>
      </w:r>
      <w:r>
        <w:rPr>
          <w:rFonts w:eastAsia="Batang"/>
        </w:rPr>
        <w:t xml:space="preserve"> IE, within the </w:t>
      </w:r>
      <w:r>
        <w:rPr>
          <w:rFonts w:eastAsia="Batang"/>
          <w:i/>
        </w:rPr>
        <w:t>MDT Configuration</w:t>
      </w:r>
      <w:r>
        <w:rPr>
          <w:rFonts w:eastAsia="Batang"/>
        </w:rPr>
        <w:t xml:space="preserve"> IE, the S-NG-RAN node shall take it into account for MDT Configuration</w:t>
      </w:r>
      <w:r>
        <w:rPr>
          <w:rFonts w:eastAsia="Batang"/>
          <w:lang w:eastAsia="zh-CN"/>
        </w:rPr>
        <w:t xml:space="preserve"> </w:t>
      </w:r>
      <w:r>
        <w:rPr>
          <w:rFonts w:eastAsia="Batang"/>
        </w:rPr>
        <w:t>as described in TS 37.320 [43]</w:t>
      </w:r>
      <w:r>
        <w:rPr>
          <w:rFonts w:eastAsia="Batang"/>
          <w:lang w:eastAsia="zh-CN"/>
        </w:rPr>
        <w:t>.</w:t>
      </w:r>
    </w:p>
    <w:p>
      <w:pPr>
        <w:pStyle w:val="75"/>
      </w:pPr>
      <w:r>
        <w:t>-</w:t>
      </w:r>
      <w:r>
        <w:tab/>
      </w:r>
      <w:r>
        <w:t xml:space="preserve">the </w:t>
      </w:r>
      <w:r>
        <w:rPr>
          <w:i/>
        </w:rPr>
        <w:t>MDT Configuration</w:t>
      </w:r>
      <w:r>
        <w:t xml:space="preserve"> IE and if the S-NG-RAN node is a gNB at least </w:t>
      </w:r>
      <w:r>
        <w:rPr>
          <w:i/>
        </w:rPr>
        <w:t>the MDT Configuration-NR</w:t>
      </w:r>
      <w:r>
        <w:rPr>
          <w:lang w:eastAsia="en-GB"/>
        </w:rPr>
        <w:t xml:space="preserve"> </w:t>
      </w:r>
      <w:r>
        <w:t xml:space="preserve">IE shall be present, while if the S-NG-RAN Node is an ng-eNB at least the </w:t>
      </w:r>
      <w:r>
        <w:rPr>
          <w:i/>
        </w:rPr>
        <w:t>MDT Configuration-EUTRA</w:t>
      </w:r>
      <w:r>
        <w:t xml:space="preserve"> IE shall be present.</w:t>
      </w:r>
    </w:p>
    <w:p>
      <w:pPr>
        <w:rPr>
          <w:lang w:val="en-US" w:eastAsia="zh-CN"/>
        </w:rPr>
      </w:pPr>
      <w:r>
        <w:rPr>
          <w:rFonts w:hint="eastAsia"/>
        </w:rPr>
        <w:t>I</w:t>
      </w:r>
      <w:r>
        <w:t xml:space="preserve">f the </w:t>
      </w:r>
      <w:r>
        <w:rPr>
          <w:i/>
        </w:rPr>
        <w:t>Area Scope</w:t>
      </w:r>
      <w:r>
        <w:t xml:space="preserve"> IE is not present in the </w:t>
      </w:r>
      <w:r>
        <w:rPr>
          <w:i/>
        </w:rPr>
        <w:t>MDT Configuration</w:t>
      </w:r>
      <w:r>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message and the S-NG-RAN node decides to configure fast MCG link recovery via SRB3 as specified in TS 37.340 [8], the </w:t>
      </w:r>
      <w:r>
        <w:t>S-NG-</w:t>
      </w:r>
      <w:r>
        <w:rPr>
          <w:snapToGrid w:val="0"/>
        </w:rPr>
        <w:t xml:space="preserve">RAN node </w:t>
      </w:r>
      <w:r>
        <w:rPr>
          <w:lang w:val="en-US" w:eastAsia="zh-CN"/>
        </w:rPr>
        <w:t xml:space="preserve">shall, if supported, include the </w:t>
      </w:r>
      <w:r>
        <w:rPr>
          <w:i/>
          <w:iCs/>
          <w:lang w:val="en-US" w:eastAsia="zh-CN"/>
        </w:rPr>
        <w:t xml:space="preserve">Available fast MCG recovery via SRB3 </w:t>
      </w:r>
      <w:r>
        <w:rPr>
          <w:lang w:val="en-US" w:eastAsia="zh-CN"/>
        </w:rPr>
        <w:t xml:space="preserve">IE set to "true" in the </w:t>
      </w:r>
      <w:r>
        <w:t xml:space="preserve">S-NODE </w:t>
      </w:r>
      <w:r>
        <w:rPr>
          <w:lang w:val="en-US" w:eastAsia="zh-CN"/>
        </w:rPr>
        <w:t>ADDITION REQUEST ACKNOWLEDGE message.</w:t>
      </w:r>
    </w:p>
    <w:p>
      <w:r>
        <w:t xml:space="preserve">If the </w:t>
      </w:r>
      <w:r>
        <w:rPr>
          <w:i/>
          <w:iCs/>
          <w:lang w:eastAsia="zh-CN"/>
        </w:rPr>
        <w:t>QoS Monitoring Request</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pPr>
        <w:rPr>
          <w:snapToGrid w:val="0"/>
        </w:rPr>
      </w:pPr>
      <w:r>
        <w:rPr>
          <w:lang w:eastAsia="ja-JP"/>
        </w:rPr>
        <w:t xml:space="preserve">For each QoS flow which has been successfully established in the S-NG-RAN node, </w:t>
      </w:r>
      <w:r>
        <w:t xml:space="preserve">if the </w:t>
      </w:r>
      <w:r>
        <w:rPr>
          <w:i/>
          <w:iCs/>
          <w:lang w:eastAsia="zh-CN"/>
        </w:rPr>
        <w:t>QoS Monitoring Request</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perform delay measurement and QoS monitoring as specified in TS 23.501 [7]. 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Pr>
          <w:i/>
        </w:rPr>
        <w:t>DRBs To Be Setup List</w:t>
      </w:r>
      <w:r>
        <w:t xml:space="preserve"> IE of the </w:t>
      </w:r>
      <w:r>
        <w:rPr>
          <w:i/>
        </w:rPr>
        <w:t>PDU Session Resource Setup Response Info – SN terminated</w:t>
      </w:r>
      <w:r>
        <w:t xml:space="preserve"> IE,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r>
        <w:t xml:space="preserve">For each DRB configured as MN-terminated split bearer/SCG bearer, if the </w:t>
      </w:r>
      <w:r>
        <w:rPr>
          <w:i/>
        </w:rPr>
        <w:t>QoS Mapping Information</w:t>
      </w:r>
      <w:r>
        <w:t xml:space="preserve"> IE is included in the </w:t>
      </w:r>
      <w:r>
        <w:rPr>
          <w:i/>
          <w:iCs/>
          <w:lang w:eastAsia="zh-CN"/>
        </w:rPr>
        <w:t xml:space="preserve">DRBs Admitted List </w:t>
      </w:r>
      <w:r>
        <w:rPr>
          <w:lang w:eastAsia="zh-CN"/>
        </w:rPr>
        <w:t xml:space="preserve">IE in the </w:t>
      </w:r>
      <w:r>
        <w:rPr>
          <w:i/>
          <w:iCs/>
          <w:lang w:eastAsia="zh-CN"/>
        </w:rPr>
        <w:t>PDU Session Resource Setup Response Info – MN terminated</w:t>
      </w:r>
      <w:r>
        <w:rPr>
          <w:rFonts w:hint="eastAsia"/>
          <w:lang w:eastAsia="zh-CN"/>
        </w:rPr>
        <w:t xml:space="preserve"> </w:t>
      </w:r>
      <w:r>
        <w:rPr>
          <w:lang w:eastAsia="zh-CN"/>
        </w:rPr>
        <w:t>IE of</w:t>
      </w:r>
      <w:r>
        <w:t xml:space="preserve"> the S-NODE </w:t>
      </w:r>
      <w:r>
        <w:rPr>
          <w:lang w:eastAsia="ja-JP"/>
        </w:rPr>
        <w:t xml:space="preserve">ADDITION REQUEST </w:t>
      </w:r>
      <w:r>
        <w:t>ACKNOWLEDGE message, the M-NG-RAN node shall, if supported, use it to set DSCP and/or IPv6</w:t>
      </w:r>
      <w:r>
        <w:rPr>
          <w:lang w:val="en-US"/>
        </w:rPr>
        <w:t xml:space="preserve"> </w:t>
      </w:r>
      <w:r>
        <w:t xml:space="preserve">flow label fields for the downlink IP packets which are transmitted from M-NG-RAN node to S-NG-RAN node through the GTP tunnels indicated by the </w:t>
      </w:r>
      <w:r>
        <w:rPr>
          <w:i/>
          <w:iCs/>
        </w:rPr>
        <w:t xml:space="preserve">UP Transport Layer Information </w:t>
      </w:r>
      <w:r>
        <w:t>IE.</w:t>
      </w:r>
    </w:p>
    <w:p>
      <w:r>
        <w:rPr>
          <w:lang w:val="en-US" w:eastAsia="zh-CN"/>
        </w:rPr>
        <w:t xml:space="preserve">If the </w:t>
      </w:r>
      <w:r>
        <w:rPr>
          <w:i/>
          <w:iCs/>
          <w:lang w:val="en-US" w:eastAsia="zh-CN"/>
        </w:rPr>
        <w:t xml:space="preserve">Source NG-RAN Node ID </w:t>
      </w:r>
      <w:r>
        <w:rPr>
          <w:lang w:val="en-US" w:eastAsia="zh-CN"/>
        </w:rPr>
        <w:t xml:space="preserve">IE is included in the </w:t>
      </w:r>
      <w:r>
        <w:t xml:space="preserve">S-NODE </w:t>
      </w:r>
      <w:r>
        <w:rPr>
          <w:lang w:val="en-US" w:eastAsia="zh-CN"/>
        </w:rPr>
        <w:t xml:space="preserve">ADDITION REQUEST message, the S-NG-RAN node shall, if supported, </w:t>
      </w:r>
      <w:r>
        <w:t>use it to decide the direct data path availability with the indicated s</w:t>
      </w:r>
      <w:r>
        <w:rPr>
          <w:lang w:val="en-US" w:eastAsia="zh-CN"/>
        </w:rPr>
        <w:t xml:space="preserve">ource NG-RAN node, and if the direct data forwarding path is available, include the </w:t>
      </w:r>
      <w:r>
        <w:rPr>
          <w:i/>
          <w:iCs/>
          <w:lang w:val="en-US" w:eastAsia="zh-CN"/>
        </w:rPr>
        <w:t xml:space="preserve">Direct Forwarding Path Availability </w:t>
      </w:r>
      <w:r>
        <w:rPr>
          <w:lang w:val="en-US" w:eastAsia="zh-CN"/>
        </w:rPr>
        <w:t xml:space="preserve">IE </w:t>
      </w:r>
      <w:r>
        <w:rPr>
          <w:rFonts w:eastAsia="Batang"/>
        </w:rPr>
        <w:t xml:space="preserve">set to "direct path available" </w:t>
      </w:r>
      <w:r>
        <w:rPr>
          <w:lang w:val="en-US" w:eastAsia="zh-CN"/>
        </w:rPr>
        <w:t xml:space="preserve">in the </w:t>
      </w:r>
      <w:r>
        <w:t xml:space="preserve">S-NODE </w:t>
      </w:r>
      <w:r>
        <w:rPr>
          <w:lang w:val="en-US" w:eastAsia="zh-CN"/>
        </w:rPr>
        <w:t>ADDITION REQUEST ACKNOWLEDGE message.</w:t>
      </w:r>
    </w:p>
    <w:p>
      <w:pPr>
        <w:rPr>
          <w:lang w:eastAsia="ja-JP"/>
        </w:rPr>
      </w:pPr>
      <w:r>
        <w:rPr>
          <w:lang w:eastAsia="ja-JP"/>
        </w:rPr>
        <w:t xml:space="preserve">If for a given QoS Flow the </w:t>
      </w:r>
      <w:r>
        <w:rPr>
          <w:i/>
          <w:lang w:eastAsia="ja-JP"/>
        </w:rPr>
        <w:t>Source DL Forwarding IP Address</w:t>
      </w:r>
      <w:r>
        <w:rPr>
          <w:rFonts w:hint="eastAsia"/>
          <w:i/>
          <w:lang w:eastAsia="zh-CN"/>
        </w:rPr>
        <w:t xml:space="preserve"> </w:t>
      </w:r>
      <w:r>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 Address</w:t>
      </w:r>
      <w:r>
        <w:rPr>
          <w:rFonts w:hint="eastAsia"/>
          <w:i/>
          <w:lang w:eastAsia="zh-CN"/>
        </w:rPr>
        <w:t xml:space="preserve"> </w:t>
      </w:r>
      <w:r>
        <w:rPr>
          <w:lang w:eastAsia="ja-JP"/>
        </w:rPr>
        <w:t>IE</w:t>
      </w:r>
      <w:r>
        <w:rPr>
          <w:rFonts w:hint="eastAsia"/>
          <w:i/>
          <w:lang w:eastAsia="zh-CN"/>
        </w:rPr>
        <w:t xml:space="preserve"> </w:t>
      </w:r>
      <w:r>
        <w:rPr>
          <w:lang w:eastAsia="zh-CN"/>
        </w:rPr>
        <w:t xml:space="preserve">and the </w:t>
      </w:r>
      <w:r>
        <w:rPr>
          <w:rFonts w:hint="eastAsia"/>
          <w:i/>
          <w:lang w:eastAsia="zh-CN"/>
        </w:rPr>
        <w:t xml:space="preserve">Source Node </w:t>
      </w:r>
      <w:r>
        <w:rPr>
          <w:i/>
          <w:lang w:eastAsia="ja-JP"/>
        </w:rPr>
        <w:t>DL Forwarding IP Address</w:t>
      </w:r>
      <w:r>
        <w:rPr>
          <w:rFonts w:hint="eastAsia"/>
          <w:i/>
          <w:lang w:eastAsia="zh-CN"/>
        </w:rPr>
        <w:t xml:space="preserve"> </w:t>
      </w:r>
      <w:r>
        <w:rPr>
          <w:lang w:eastAsia="ja-JP"/>
        </w:rPr>
        <w:t xml:space="preserve">IE are included </w:t>
      </w:r>
      <w:r>
        <w:t xml:space="preserve">within the </w:t>
      </w:r>
      <w:r>
        <w:rPr>
          <w:i/>
        </w:rPr>
        <w:t>Data Forwarding and</w:t>
      </w:r>
      <w:r>
        <w:t xml:space="preserve"> </w:t>
      </w:r>
      <w:r>
        <w:rPr>
          <w:i/>
        </w:rPr>
        <w:t>Offloading Info from source NG-RAN node</w:t>
      </w:r>
      <w:r>
        <w:t xml:space="preserve"> IE </w:t>
      </w:r>
      <w:r>
        <w:rPr>
          <w:lang w:eastAsia="ja-JP"/>
        </w:rPr>
        <w:t xml:space="preserve">in the </w:t>
      </w:r>
      <w:r>
        <w:rPr>
          <w:i/>
          <w:lang w:eastAsia="ja-JP"/>
        </w:rPr>
        <w:t xml:space="preserve">PDU Session Resource Setup Info – SN terminated </w:t>
      </w:r>
      <w:r>
        <w:rPr>
          <w:lang w:eastAsia="ja-JP"/>
        </w:rPr>
        <w:t xml:space="preserve">IE contained in the </w:t>
      </w:r>
      <w:r>
        <w:t xml:space="preserve">S-NODE ADDITION REQUEST </w:t>
      </w:r>
      <w:r>
        <w:rPr>
          <w:lang w:eastAsia="ja-JP"/>
        </w:rPr>
        <w:t xml:space="preserve">message, the </w:t>
      </w:r>
      <w:r>
        <w:t>S-NG-RAN</w:t>
      </w:r>
      <w:r>
        <w:rPr>
          <w:lang w:eastAsia="ja-JP"/>
        </w:rPr>
        <w:t xml:space="preserve"> node</w:t>
      </w:r>
      <w:r>
        <w:rPr>
          <w:lang w:eastAsia="zh-CN"/>
        </w:rPr>
        <w:t xml:space="preserve"> </w:t>
      </w:r>
      <w:r>
        <w:rPr>
          <w:lang w:eastAsia="ja-JP"/>
        </w:rPr>
        <w:t xml:space="preserve">shall, if supported, store this information and use it </w:t>
      </w:r>
      <w:bookmarkStart w:id="66" w:name="_Hlk85621254"/>
      <w:r>
        <w:t>as part of its ACL functionality configuration actions, if such ACL functionality is deployed</w:t>
      </w:r>
      <w:bookmarkEnd w:id="66"/>
      <w:r>
        <w:rPr>
          <w:lang w:eastAsia="ja-JP"/>
        </w:rPr>
        <w:t>.</w:t>
      </w:r>
    </w:p>
    <w:p>
      <w:r>
        <w:rPr>
          <w:lang w:eastAsia="ja-JP"/>
        </w:rPr>
        <w:t xml:space="preserve">If for a given QoS Flow the </w:t>
      </w:r>
      <w:r>
        <w:rPr>
          <w:i/>
          <w:lang w:eastAsia="ja-JP"/>
        </w:rPr>
        <w:t>Source DL Forwarding IP Address</w:t>
      </w:r>
      <w:r>
        <w:rPr>
          <w:rFonts w:hint="eastAsia"/>
          <w:i/>
          <w:lang w:eastAsia="zh-CN"/>
        </w:rPr>
        <w:t xml:space="preserve"> </w:t>
      </w:r>
      <w:r>
        <w:rPr>
          <w:lang w:eastAsia="ja-JP"/>
        </w:rPr>
        <w:t xml:space="preserve">IE is included </w:t>
      </w:r>
      <w:r>
        <w:t xml:space="preserve">within the </w:t>
      </w:r>
      <w:r>
        <w:rPr>
          <w:i/>
        </w:rPr>
        <w:t>QoS Flows Mapped To DRB List</w:t>
      </w:r>
      <w:r>
        <w:t xml:space="preserve"> IE </w:t>
      </w:r>
      <w:r>
        <w:rPr>
          <w:lang w:eastAsia="ja-JP"/>
        </w:rPr>
        <w:t xml:space="preserve">in the </w:t>
      </w:r>
      <w:r>
        <w:rPr>
          <w:i/>
          <w:lang w:eastAsia="ja-JP"/>
        </w:rPr>
        <w:t xml:space="preserve">PDU Session Resource Setup Response Info – SN terminated </w:t>
      </w:r>
      <w:r>
        <w:rPr>
          <w:lang w:eastAsia="ja-JP"/>
        </w:rPr>
        <w:t xml:space="preserve">IE contained in the </w:t>
      </w:r>
      <w:r>
        <w:t xml:space="preserve">S-NODE ADDITION REQUEST ACKNOWLEDGE </w:t>
      </w:r>
      <w:r>
        <w:rPr>
          <w:lang w:eastAsia="ja-JP"/>
        </w:rPr>
        <w:t xml:space="preserve">message, the </w:t>
      </w:r>
      <w:r>
        <w:t>M-NG-RAN</w:t>
      </w:r>
      <w:r>
        <w:rPr>
          <w:lang w:eastAsia="ja-JP"/>
        </w:rPr>
        <w:t xml:space="preserve"> node</w:t>
      </w:r>
      <w:r>
        <w:rPr>
          <w:lang w:eastAsia="zh-CN"/>
        </w:rPr>
        <w:t xml:space="preserve"> </w:t>
      </w:r>
      <w:r>
        <w:rPr>
          <w:lang w:eastAsia="ja-JP"/>
        </w:rPr>
        <w:t xml:space="preserve">shall, if supported, store this information and use it </w:t>
      </w:r>
      <w:r>
        <w:t>as part of its ACL functionality</w:t>
      </w:r>
      <w:r>
        <w:rPr>
          <w:lang w:eastAsia="ja-JP"/>
        </w:rPr>
        <w:t xml:space="preserve"> to identify source TNL address for data forwarding </w:t>
      </w:r>
      <w:r>
        <w:t>in case of subsequent handover preparation, if such ACL functionality is deployed</w:t>
      </w:r>
      <w:r>
        <w:rPr>
          <w:lang w:eastAsia="ja-JP"/>
        </w:rPr>
        <w:t>.</w:t>
      </w:r>
    </w:p>
    <w:p>
      <w:pPr>
        <w:rPr>
          <w:snapToGrid w:val="0"/>
        </w:rPr>
      </w:pPr>
      <w:r>
        <w:t xml:space="preserve">If the </w:t>
      </w:r>
      <w:r>
        <w:rPr>
          <w:i/>
        </w:rPr>
        <w:t>Management Based MDT PLMN List</w:t>
      </w:r>
      <w:r>
        <w:t xml:space="preserve"> IE is contained in the S-NODE </w:t>
      </w:r>
      <w:r>
        <w:rPr>
          <w:lang w:eastAsia="zh-CN"/>
        </w:rPr>
        <w:t>ADDITION</w:t>
      </w:r>
      <w:r>
        <w:t xml:space="preserve"> REQUEST message, the S-NG-RAN node shall, if supported, store the received information in the UE context, and use this information to allow subsequent selection of the UE for management based MDT defined in TS 32.422 [</w:t>
      </w:r>
      <w:r>
        <w:rPr>
          <w:rFonts w:hint="eastAsia"/>
          <w:lang w:eastAsia="zh-CN"/>
        </w:rPr>
        <w:t>23</w:t>
      </w:r>
      <w:r>
        <w:t>].</w:t>
      </w:r>
    </w:p>
    <w:p>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pPr>
        <w:rPr>
          <w:lang w:val="en-US" w:eastAsia="zh-CN"/>
        </w:rPr>
      </w:pPr>
      <w:r>
        <w:rPr>
          <w:rFonts w:hint="eastAsia"/>
          <w:lang w:val="en-US" w:eastAsia="zh-CN"/>
        </w:rPr>
        <w:t xml:space="preserve">If the </w:t>
      </w:r>
      <w:r>
        <w:rPr>
          <w:rFonts w:hint="eastAsia"/>
          <w:i/>
          <w:iCs/>
          <w:lang w:val="en-US" w:eastAsia="zh-CN"/>
        </w:rPr>
        <w:t xml:space="preserve">UE History Information </w:t>
      </w:r>
      <w:r>
        <w:rPr>
          <w:rFonts w:hint="eastAsia"/>
          <w:lang w:val="en-US" w:eastAsia="zh-CN"/>
        </w:rPr>
        <w:t xml:space="preserve">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pPr>
        <w:rPr>
          <w:snapToGrid w:val="0"/>
        </w:rPr>
      </w:pPr>
      <w:r>
        <w:rPr>
          <w:snapToGrid w:val="0"/>
        </w:rPr>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pPr>
        <w:rPr>
          <w:snapToGrid w:val="0"/>
        </w:rPr>
      </w:pPr>
      <w:r>
        <w:rPr>
          <w:snapToGrid w:val="0"/>
        </w:rPr>
        <w:t>If the</w:t>
      </w:r>
      <w:r>
        <w:rPr>
          <w:i/>
        </w:rPr>
        <w:t xml:space="preserve"> IAB Node Indication </w:t>
      </w:r>
      <w:r>
        <w:rPr>
          <w:snapToGrid w:val="0"/>
        </w:rPr>
        <w:t xml:space="preserve">IE set to "true" is contained in the </w:t>
      </w:r>
      <w:r>
        <w:t>S-NODE ADDITION REQUEST message</w:t>
      </w:r>
      <w:r>
        <w:rPr>
          <w:snapToGrid w:val="0"/>
        </w:rPr>
        <w:t xml:space="preserve">, the S-NG-RAN node shall, if supported, consider that </w:t>
      </w:r>
      <w:r>
        <w:t xml:space="preserve">dual connectivity operation </w:t>
      </w:r>
      <w:r>
        <w:rPr>
          <w:snapToGrid w:val="0"/>
        </w:rPr>
        <w:t>is requested for an IAB-node. In addition:</w:t>
      </w:r>
    </w:p>
    <w:p>
      <w:pPr>
        <w:pStyle w:val="75"/>
      </w:pPr>
      <w:r>
        <w:t>-</w:t>
      </w:r>
      <w:r>
        <w:tab/>
      </w:r>
      <w:r>
        <w:t xml:space="preserve">If the </w:t>
      </w:r>
      <w:r>
        <w:rPr>
          <w:i/>
        </w:rPr>
        <w:t>No PDU Session Indication</w:t>
      </w:r>
      <w:r>
        <w:t xml:space="preserve"> IE is contained in the S-NODE ADDITION REQUEST message, the S-NG-RAN node shall, if supported, consider the UE as an IAB-node which does not have any PDU sessions activated, and ignore the </w:t>
      </w:r>
      <w:r>
        <w:rPr>
          <w:i/>
        </w:rPr>
        <w:t>PDU Session Resources To Be Added List</w:t>
      </w:r>
      <w:r>
        <w:t xml:space="preserve"> IE, and shall not take any action with respect to PDU session setup. Subsequently, the M-NG-RAN node shall, if supported, ignore the </w:t>
      </w:r>
      <w:r>
        <w:rPr>
          <w:i/>
        </w:rPr>
        <w:t>PDU Session Resources Admitted To Be Added List</w:t>
      </w:r>
      <w:r>
        <w:t xml:space="preserve"> IE in the S-NODE ADDITION REQUEST ACKNOWLEDGE message.</w:t>
      </w:r>
    </w:p>
    <w:p>
      <w:pPr>
        <w:pStyle w:val="75"/>
      </w:pPr>
      <w:bookmarkStart w:id="67" w:name="_Hlk94696169"/>
      <w:r>
        <w:t>-</w:t>
      </w:r>
      <w:r>
        <w:tab/>
      </w:r>
      <w:r>
        <w:t xml:space="preserve">If the </w:t>
      </w:r>
      <w:r>
        <w:rPr>
          <w:rFonts w:eastAsia="等线"/>
          <w:bCs/>
          <w:i/>
          <w:iCs/>
          <w:lang w:val="en-US" w:eastAsia="zh-CN"/>
        </w:rPr>
        <w:t xml:space="preserve">F1-terminating </w:t>
      </w:r>
      <w:r>
        <w:rPr>
          <w:rFonts w:hint="eastAsia" w:eastAsia="等线"/>
          <w:bCs/>
          <w:i/>
          <w:iCs/>
          <w:lang w:val="en-US" w:eastAsia="zh-CN"/>
        </w:rPr>
        <w:t>IAB-</w:t>
      </w:r>
      <w:r>
        <w:rPr>
          <w:rFonts w:eastAsia="等线"/>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r>
        <w:rPr>
          <w:rFonts w:cs="Arial"/>
          <w:lang w:eastAsia="ja-JP"/>
        </w:rPr>
        <w:t xml:space="preserve">If the </w:t>
      </w:r>
      <w:r>
        <w:rPr>
          <w:rFonts w:cs="Arial"/>
          <w:i/>
          <w:lang w:eastAsia="ja-JP"/>
        </w:rPr>
        <w:t xml:space="preserve">CHO Information SN Addition </w:t>
      </w:r>
      <w:r>
        <w:rPr>
          <w:rFonts w:cs="Arial"/>
          <w:lang w:eastAsia="ja-JP"/>
        </w:rPr>
        <w:t xml:space="preserve">IE is included in the S-NODE ADDITION REQUEST message, the S-NG-RAN node shall consider that the S-NG-RAN node Addition Preparation procedure has been triggered as part of a conditional handover. It may use the </w:t>
      </w:r>
      <w:r>
        <w:rPr>
          <w:rFonts w:cs="Arial"/>
          <w:i/>
          <w:iCs/>
          <w:lang w:eastAsia="ja-JP"/>
        </w:rPr>
        <w:t>Source M-NG-RAN node ID</w:t>
      </w:r>
      <w:r>
        <w:rPr>
          <w:rFonts w:cs="Arial"/>
          <w:lang w:eastAsia="ja-JP"/>
        </w:rPr>
        <w:t xml:space="preserve"> IE and the </w:t>
      </w:r>
      <w:r>
        <w:rPr>
          <w:rFonts w:cs="Arial"/>
          <w:i/>
          <w:iCs/>
          <w:lang w:eastAsia="ja-JP"/>
        </w:rPr>
        <w:t>Source M-NG-RAN node UE XnAP ID</w:t>
      </w:r>
      <w:r>
        <w:rPr>
          <w:rFonts w:cs="Arial"/>
          <w:lang w:eastAsia="ja-JP"/>
        </w:rPr>
        <w:t xml:space="preserve"> IE to identify other active S-NG-RAN node Addition Preparations related to this UE. If the </w:t>
      </w:r>
      <w:r>
        <w:rPr>
          <w:rFonts w:cs="Arial"/>
          <w:i/>
          <w:iCs/>
          <w:lang w:eastAsia="ja-JP"/>
        </w:rPr>
        <w:t>PCell ID</w:t>
      </w:r>
      <w:r>
        <w:rPr>
          <w:rFonts w:cs="Arial"/>
          <w:lang w:eastAsia="ja-JP"/>
        </w:rPr>
        <w:t xml:space="preserve"> IE is also included in the S-NODE ADDITION REQUEST message, then the S-NG-RAN node shall, if supported, include the </w:t>
      </w:r>
      <w:r>
        <w:rPr>
          <w:rFonts w:cs="Arial"/>
          <w:i/>
          <w:iCs/>
          <w:lang w:eastAsia="ja-JP"/>
        </w:rPr>
        <w:t>PCell ID</w:t>
      </w:r>
      <w:r>
        <w:rPr>
          <w:rFonts w:cs="Arial"/>
          <w:lang w:eastAsia="ja-JP"/>
        </w:rPr>
        <w:t xml:space="preserve"> IE within the</w:t>
      </w:r>
      <w:r>
        <w:t xml:space="preserve"> </w:t>
      </w:r>
      <w:r>
        <w:rPr>
          <w:rFonts w:cs="Arial"/>
          <w:i/>
          <w:iCs/>
          <w:lang w:eastAsia="ja-JP"/>
        </w:rPr>
        <w:t>CHO Information SN Addition Acknowledge</w:t>
      </w:r>
      <w:r>
        <w:rPr>
          <w:rFonts w:cs="Arial"/>
          <w:lang w:eastAsia="ja-JP"/>
        </w:rPr>
        <w:t xml:space="preserve"> IE of the S-NODE ADDITION REQUEST ACKNOWLEDGE message. </w:t>
      </w:r>
      <w:r>
        <w:t xml:space="preserve">If the </w:t>
      </w:r>
      <w:r>
        <w:rPr>
          <w:i/>
          <w:iCs/>
        </w:rPr>
        <w:t>Estimated Arrival Probability</w:t>
      </w:r>
      <w:r>
        <w:t xml:space="preserve"> IE is contained in the </w:t>
      </w:r>
      <w:r>
        <w:rPr>
          <w:i/>
        </w:rPr>
        <w:t xml:space="preserve">CHO Information SN Addition </w:t>
      </w:r>
      <w:r>
        <w:t xml:space="preserve">IE included in the S-NODE ADDITION REQUEST message, then the S-NG-RAN node may use the information to allocate necessary resources for the UE. If the </w:t>
      </w:r>
      <w:r>
        <w:rPr>
          <w:rFonts w:eastAsia="Batang"/>
          <w:i/>
        </w:rPr>
        <w:t>Direct Forwarding Path Availability with source M-NG-RAN node</w:t>
      </w:r>
      <w:r>
        <w:rPr>
          <w:rFonts w:eastAsia="Batang"/>
        </w:rPr>
        <w:t xml:space="preserve"> IE set to "direct path available" is included in the </w:t>
      </w:r>
      <w:r>
        <w:t>S-NODE ADDITION REQUEST ACKNOWLEDGE message, the M-NG-RAN node shall, if supported, consider that the direct forwarding path is available between the target S-NG-RAN node and the source M-NG-RAN node.</w:t>
      </w:r>
    </w:p>
    <w:bookmarkEnd w:id="67"/>
    <w:p>
      <w:r>
        <w:t xml:space="preserve">If the </w:t>
      </w:r>
      <w:r>
        <w:rPr>
          <w:i/>
          <w:iCs/>
        </w:rPr>
        <w:t>SCG Activation Request</w:t>
      </w:r>
      <w:r>
        <w:t xml:space="preserve"> IE is included in the </w:t>
      </w:r>
      <w:r>
        <w:rPr>
          <w:lang w:eastAsia="zh-CN"/>
        </w:rPr>
        <w:t xml:space="preserve">S-NODE ADDITION REQUEST </w:t>
      </w:r>
      <w:r>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If the </w:t>
      </w:r>
      <w:r>
        <w:rPr>
          <w:i/>
          <w:iCs/>
        </w:rPr>
        <w:t>SCG Activation Request</w:t>
      </w:r>
      <w:r>
        <w:t xml:space="preserve"> IE in the </w:t>
      </w:r>
      <w:r>
        <w:rPr>
          <w:lang w:eastAsia="zh-CN"/>
        </w:rPr>
        <w:t xml:space="preserve">S-NODE ADDITION REQUEST </w:t>
      </w:r>
      <w:r>
        <w:t>message is set to "Activate SCG", the S-NG-RAN node 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p>
    <w:p>
      <w:r>
        <w:t xml:space="preserve">If the </w:t>
      </w:r>
      <w:r>
        <w:rPr>
          <w:rFonts w:hint="eastAsia" w:eastAsia="Malgun Gothic"/>
          <w:i/>
        </w:rPr>
        <w:t>Conditional PSCell Addition Information</w:t>
      </w:r>
      <w:r>
        <w:rPr>
          <w:rFonts w:eastAsia="Malgun Gothic"/>
          <w:i/>
        </w:rPr>
        <w:t xml:space="preserve"> Request</w:t>
      </w:r>
      <w:r>
        <w:rPr>
          <w:rFonts w:hint="eastAsia" w:eastAsia="Malgun Gothic"/>
          <w:i/>
        </w:rPr>
        <w:t xml:space="preserve"> </w:t>
      </w:r>
      <w:r>
        <w:t>IE is included in the S-NODE ADDITION REQUEST message, the S-NG-RAN</w:t>
      </w:r>
      <w:r>
        <w:rPr>
          <w:rFonts w:hint="eastAsia"/>
        </w:rPr>
        <w:t xml:space="preserve"> </w:t>
      </w:r>
      <w:r>
        <w:t>node shall, if supported, consider that the request concerns CPAC, as described in TS 37.340 [</w:t>
      </w:r>
      <w:r>
        <w:rPr>
          <w:rFonts w:hint="eastAsia"/>
        </w:rPr>
        <w:t>8</w:t>
      </w:r>
      <w:r>
        <w:t>]. Accordingly, the S-NG-RAN</w:t>
      </w:r>
      <w:r>
        <w:rPr>
          <w:rFonts w:hint="eastAsia"/>
        </w:rPr>
        <w:t xml:space="preserve"> </w:t>
      </w:r>
      <w:r>
        <w:t xml:space="preserve">node shall, if supported, include the </w:t>
      </w:r>
      <w:r>
        <w:rPr>
          <w:rFonts w:hint="eastAsia" w:eastAsia="Malgun Gothic"/>
          <w:i/>
        </w:rPr>
        <w:t>Conditional PSCell Addition</w:t>
      </w:r>
      <w:r>
        <w:rPr>
          <w:rFonts w:eastAsia="Malgun Gothic"/>
          <w:i/>
        </w:rPr>
        <w:t xml:space="preserve"> Information Acknowledge</w:t>
      </w:r>
      <w:r>
        <w:rPr>
          <w:rFonts w:hint="eastAsia" w:eastAsia="Malgun Gothic"/>
          <w:i/>
        </w:rPr>
        <w:t xml:space="preserve"> </w:t>
      </w:r>
      <w:r>
        <w:t>IE in the S-NODE ADDITION REQUEST ACKNOWLEDGE message.</w:t>
      </w:r>
    </w:p>
    <w:p>
      <w:r>
        <w:t xml:space="preserve">If </w:t>
      </w:r>
      <w:r>
        <w:rPr>
          <w:i/>
        </w:rPr>
        <w:t>the S-CPAC Request Information</w:t>
      </w:r>
      <w:r>
        <w:t xml:space="preserve"> IE is contained in the </w:t>
      </w:r>
      <w:r>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Pr>
          <w:i/>
          <w:iCs/>
        </w:rPr>
        <w:t xml:space="preserve">Candidate PSCell with Other Information List </w:t>
      </w:r>
      <w:r>
        <w:t xml:space="preserve">IE in the </w:t>
      </w:r>
      <w:r>
        <w:rPr>
          <w:rFonts w:hint="eastAsia"/>
          <w:i/>
          <w:iCs/>
          <w:lang w:eastAsia="ja-JP"/>
        </w:rPr>
        <w:t xml:space="preserve">Conditional PSCell Addition Information </w:t>
      </w:r>
      <w:r>
        <w:rPr>
          <w:i/>
          <w:iCs/>
          <w:lang w:eastAsia="ja-JP"/>
        </w:rPr>
        <w:t>Acknowledge</w:t>
      </w:r>
      <w:r>
        <w:t xml:space="preserve"> IE.</w:t>
      </w:r>
    </w:p>
    <w:p>
      <w:r>
        <w:t xml:space="preserve">If the </w:t>
      </w:r>
      <w:r>
        <w:rPr>
          <w:i/>
        </w:rPr>
        <w:t>S-CPAC Reference Configuration Request</w:t>
      </w:r>
      <w:r>
        <w:t xml:space="preserve"> IE set to "request" is contained in the </w:t>
      </w:r>
      <w:r>
        <w:rPr>
          <w:i/>
        </w:rPr>
        <w:t>Conditional PSCell Addition Information Request</w:t>
      </w:r>
      <w:r>
        <w:t xml:space="preserve"> IE included in the S-NODE ADDITION REQUEST message, the S-NG-RAN node shall, if supported, provide the SCG reference configuration for S-CPAC.</w:t>
      </w:r>
    </w:p>
    <w:p>
      <w:pPr>
        <w:rPr>
          <w:lang w:eastAsia="zh-CN"/>
        </w:rPr>
      </w:pPr>
      <w:r>
        <w:rPr>
          <w:lang w:eastAsia="zh-CN"/>
        </w:rPr>
        <w:t xml:space="preserve">If the </w:t>
      </w:r>
      <w:r>
        <w:rPr>
          <w:i/>
          <w:iCs/>
          <w:lang w:eastAsia="zh-CN"/>
        </w:rPr>
        <w:t>S-CPAC Multiple Target S-NG-RAN Node List</w:t>
      </w:r>
      <w:r>
        <w:rPr>
          <w:lang w:eastAsia="zh-CN"/>
        </w:rPr>
        <w:t xml:space="preserve"> IE is contained within </w:t>
      </w:r>
      <w:r>
        <w:rPr>
          <w:iCs/>
        </w:rPr>
        <w:t>the</w:t>
      </w:r>
      <w:r>
        <w:rPr>
          <w:i/>
        </w:rPr>
        <w:t xml:space="preserve"> S-CPAC Request Information</w:t>
      </w:r>
      <w:r>
        <w:t xml:space="preserve"> IE </w:t>
      </w:r>
      <w:r>
        <w:rPr>
          <w:lang w:eastAsia="zh-CN"/>
        </w:rPr>
        <w:t xml:space="preserve">in the </w:t>
      </w:r>
      <w:r>
        <w:rPr>
          <w:i/>
          <w:iCs/>
          <w:lang w:eastAsia="zh-CN"/>
        </w:rPr>
        <w:t xml:space="preserve">Conditional PSCell Addition Information Request </w:t>
      </w:r>
      <w:r>
        <w:rPr>
          <w:lang w:eastAsia="zh-CN"/>
        </w:rPr>
        <w:t>IE included in the S-NODE ADDITION REQUEST message, the S-NG-RAN node shall, if supported, consider that the information pertains to a list of PSCells suggested for other candidate SN(s) may also be prepared for S-CPAC, and act as described in TS 37.340 [8].</w:t>
      </w:r>
    </w:p>
    <w:p>
      <w:pPr>
        <w:rPr>
          <w:lang w:eastAsia="zh-CN"/>
        </w:rPr>
      </w:pPr>
      <w:r>
        <w:t xml:space="preserve">If the </w:t>
      </w:r>
      <w:r>
        <w:rPr>
          <w:rFonts w:hint="eastAsia"/>
          <w:i/>
          <w:iCs/>
          <w:lang w:eastAsia="ja-JP"/>
        </w:rPr>
        <w:t xml:space="preserve">Conditional PSCell Addition Information </w:t>
      </w:r>
      <w:r>
        <w:rPr>
          <w:i/>
          <w:iCs/>
          <w:lang w:eastAsia="ja-JP"/>
        </w:rPr>
        <w:t>Acknowledge</w:t>
      </w:r>
      <w:r>
        <w:t xml:space="preserve"> IE is included in the S-NODE ADDITION REQUEST ACKNOWLEDGE message, the M-NG-RAN</w:t>
      </w:r>
      <w:r>
        <w:rPr>
          <w:rFonts w:hint="eastAsia"/>
        </w:rPr>
        <w:t xml:space="preserve"> </w:t>
      </w:r>
      <w:r>
        <w:t>node shall, if supported, consider the indicated PSCells are selected by the target SN as candidate PSCells for CPAC</w:t>
      </w:r>
      <w:r>
        <w:rPr>
          <w:rFonts w:eastAsia="Malgun Gothic"/>
        </w:rPr>
        <w:t xml:space="preserve"> or S-CPAC</w:t>
      </w:r>
      <w:r>
        <w:t>.</w:t>
      </w:r>
      <w:r>
        <w:rPr>
          <w:rFonts w:hint="eastAsia"/>
          <w:lang w:eastAsia="zh-CN"/>
        </w:rPr>
        <w:t xml:space="preserve"> </w:t>
      </w:r>
    </w:p>
    <w:p>
      <w:r>
        <w:rPr>
          <w:rFonts w:hint="eastAsia"/>
          <w:lang w:eastAsia="zh-CN"/>
        </w:rPr>
        <w:t xml:space="preserve">If the S-NG-RAN node applied a </w:t>
      </w:r>
      <w:r>
        <w:rPr>
          <w:lang w:eastAsia="zh-CN"/>
        </w:rPr>
        <w:t>complete</w:t>
      </w:r>
      <w:r>
        <w:rPr>
          <w:rFonts w:hint="eastAsia"/>
          <w:lang w:eastAsia="zh-CN"/>
        </w:rPr>
        <w:t xml:space="preserve"> </w:t>
      </w:r>
      <w:r>
        <w:rPr>
          <w:lang w:eastAsia="zh-CN"/>
        </w:rPr>
        <w:t>candidate</w:t>
      </w:r>
      <w:r>
        <w:rPr>
          <w:rFonts w:hint="eastAsia"/>
          <w:lang w:eastAsia="zh-CN"/>
        </w:rPr>
        <w:t xml:space="preserve"> configuration</w:t>
      </w:r>
      <w:r>
        <w:rPr>
          <w:lang w:eastAsia="zh-CN"/>
        </w:rPr>
        <w:t xml:space="preserve"> for a specific PSCell</w:t>
      </w:r>
      <w:r>
        <w:rPr>
          <w:rFonts w:hint="eastAsia"/>
          <w:lang w:eastAsia="zh-CN"/>
        </w:rPr>
        <w:t>, e.g.,</w:t>
      </w:r>
      <w:r>
        <w:rPr>
          <w:lang w:eastAsia="zh-CN"/>
        </w:rPr>
        <w:t xml:space="preserve"> as part of preparation of S-CPAC, the S-NG-RAN node shall inform the M-NG-RAN node by including the </w:t>
      </w:r>
      <w:r>
        <w:rPr>
          <w:rFonts w:eastAsia="MS Mincho"/>
          <w:i/>
        </w:rPr>
        <w:t xml:space="preserve">S-CPAC Complete </w:t>
      </w:r>
      <w:r>
        <w:rPr>
          <w:rFonts w:hint="eastAsia" w:eastAsia="MS Mincho"/>
          <w:i/>
        </w:rPr>
        <w:t>C</w:t>
      </w:r>
      <w:r>
        <w:rPr>
          <w:rFonts w:eastAsia="MS Mincho"/>
          <w:i/>
        </w:rPr>
        <w:t xml:space="preserve">andidate Configuration Indicator </w:t>
      </w:r>
      <w:r>
        <w:rPr>
          <w:rFonts w:eastAsia="MS Mincho"/>
        </w:rPr>
        <w:t xml:space="preserve">IE in the </w:t>
      </w:r>
      <w:r>
        <w:rPr>
          <w:rFonts w:eastAsia="MS Mincho"/>
          <w:i/>
          <w:iCs/>
        </w:rPr>
        <w:t>Candidate PSCell with Other Information Item</w:t>
      </w:r>
      <w:r>
        <w:rPr>
          <w:rFonts w:eastAsia="MS Mincho"/>
        </w:rPr>
        <w:t xml:space="preserve"> IE in the </w:t>
      </w:r>
      <w:r>
        <w:rPr>
          <w:rFonts w:eastAsia="MS Mincho"/>
          <w:i/>
          <w:iCs/>
        </w:rPr>
        <w:t>Conditional PSCell Addition Information Acknowledge</w:t>
      </w:r>
      <w:r>
        <w:rPr>
          <w:rFonts w:eastAsia="MS Mincho"/>
        </w:rPr>
        <w:t xml:space="preserve"> IE in the </w:t>
      </w:r>
      <w:r>
        <w:t>S-NODE ADDITION REQUEST ACKNOWLEDGE message.</w:t>
      </w:r>
    </w:p>
    <w:p>
      <w:pPr>
        <w:rPr>
          <w:rFonts w:eastAsia="Malgun Gothic"/>
        </w:rPr>
      </w:pPr>
      <w:r>
        <w:rPr>
          <w:rFonts w:eastAsia="Malgun Gothic"/>
        </w:rPr>
        <w:t xml:space="preserve">If the </w:t>
      </w:r>
      <w:r>
        <w:rPr>
          <w:i/>
        </w:rPr>
        <w:t xml:space="preserve">CG-CandidateList </w:t>
      </w:r>
      <w:r>
        <w:rPr>
          <w:iCs/>
        </w:rPr>
        <w:t>is included in the</w:t>
      </w:r>
      <w:r>
        <w:rPr>
          <w:rFonts w:eastAsia="Malgun Gothic"/>
        </w:rPr>
        <w:t xml:space="preserve"> </w:t>
      </w:r>
      <w:r>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 or S-CPAC.</w:t>
      </w:r>
    </w:p>
    <w:p>
      <w:r>
        <w:t xml:space="preserve">If the </w:t>
      </w:r>
      <w:r>
        <w:rPr>
          <w:i/>
          <w:iCs/>
        </w:rPr>
        <w:t>Estimated Arrival Probability</w:t>
      </w:r>
      <w:r>
        <w:t xml:space="preserve"> IE is contained in the </w:t>
      </w:r>
      <w:r>
        <w:rPr>
          <w:i/>
        </w:rPr>
        <w:t>Conditional PSCell Addition Information Request</w:t>
      </w:r>
      <w:r>
        <w:t xml:space="preserve"> IE included in the S-NODE </w:t>
      </w:r>
      <w:r>
        <w:rPr>
          <w:lang w:eastAsia="zh-CN"/>
        </w:rPr>
        <w:t>ADDITION</w:t>
      </w:r>
      <w:r>
        <w:t xml:space="preserve"> REQUEST message, then the candidate target </w:t>
      </w:r>
      <w:r>
        <w:rPr>
          <w:lang w:val="en-US"/>
        </w:rPr>
        <w:t>S-NG-RAN node</w:t>
      </w:r>
      <w:r>
        <w:t xml:space="preserve"> may use the information to allocate necessary resources for the incoming CPAC</w:t>
      </w:r>
      <w:r>
        <w:rPr>
          <w:rFonts w:eastAsia="Malgun Gothic"/>
        </w:rPr>
        <w:t xml:space="preserve"> or S-CPAC</w:t>
      </w:r>
      <w:r>
        <w:t xml:space="preserve"> procedure.</w:t>
      </w:r>
    </w:p>
    <w:p>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for a specific S-NSSAI is included in the </w:t>
      </w:r>
      <w:r>
        <w:rPr>
          <w:rFonts w:eastAsia="等线"/>
        </w:rPr>
        <w:t xml:space="preserve">S-NODE </w:t>
      </w:r>
      <w:r>
        <w:rPr>
          <w:rFonts w:eastAsia="等线"/>
          <w:lang w:val="en-US" w:eastAsia="zh-CN"/>
        </w:rPr>
        <w:t>ADDITION REQUEST message</w:t>
      </w:r>
      <w:r>
        <w:rPr>
          <w:rFonts w:eastAsia="等线"/>
          <w:snapToGrid w:val="0"/>
        </w:rPr>
        <w:t>, the S-NG-RAN node shall, if supported, store and use the received S-NG-RAN node UE Slice Maximum Bit Rate for all PDU sessions associated with the S-NSSAI for the concerned UE as defined in TS 23.501 [7].</w:t>
      </w:r>
    </w:p>
    <w:p>
      <w:pPr>
        <w:rPr>
          <w:rFonts w:eastAsia="等线"/>
          <w:snapToGrid w:val="0"/>
        </w:rPr>
      </w:pPr>
      <w:r>
        <w:rPr>
          <w:rFonts w:eastAsia="等线"/>
          <w:snapToGrid w:val="0"/>
        </w:rPr>
        <w:t xml:space="preserve">If the </w:t>
      </w:r>
      <w:r>
        <w:rPr>
          <w:rFonts w:eastAsia="等线"/>
        </w:rPr>
        <w:t xml:space="preserve">S-NODE ADDITION REQUEST ACKNOWLEDGE </w:t>
      </w:r>
      <w:r>
        <w:rPr>
          <w:rFonts w:eastAsia="等线"/>
          <w:snapToGrid w:val="0"/>
        </w:rPr>
        <w:t xml:space="preserve">message </w:t>
      </w:r>
      <w:r>
        <w:rPr>
          <w:rFonts w:eastAsia="等线"/>
        </w:rPr>
        <w:t xml:space="preserve">includes </w:t>
      </w:r>
      <w:r>
        <w:rPr>
          <w:rFonts w:eastAsia="等线"/>
          <w:snapToGrid w:val="0"/>
        </w:rPr>
        <w:t xml:space="preserve">the </w:t>
      </w:r>
      <w:r>
        <w:rPr>
          <w:rFonts w:eastAsia="等线"/>
          <w:i/>
          <w:snapToGrid w:val="0"/>
        </w:rPr>
        <w:t>SN Mobility Information</w:t>
      </w:r>
      <w:r>
        <w:rPr>
          <w:rFonts w:eastAsia="等线"/>
          <w:snapToGrid w:val="0"/>
        </w:rPr>
        <w:t xml:space="preserve"> IE, the M-NG-RAN node shall, if supported, store this information and use it as defined in TS 37.340 [8].</w:t>
      </w:r>
    </w:p>
    <w:p>
      <w:pPr>
        <w:rPr>
          <w:rFonts w:eastAsia="等线"/>
        </w:rPr>
      </w:pPr>
      <w:r>
        <w:rPr>
          <w:rFonts w:hint="eastAsia" w:eastAsia="等线"/>
        </w:rPr>
        <w:t>If</w:t>
      </w:r>
      <w:r>
        <w:rPr>
          <w:rFonts w:eastAsia="等线"/>
        </w:rPr>
        <w:t xml:space="preserve"> the </w:t>
      </w:r>
      <w:r>
        <w:rPr>
          <w:rFonts w:eastAsia="等线"/>
          <w:i/>
          <w:iCs/>
        </w:rPr>
        <w:t>QMC Coordination Request</w:t>
      </w:r>
      <w:r>
        <w:rPr>
          <w:rFonts w:eastAsia="等线"/>
        </w:rPr>
        <w:t xml:space="preserve"> </w:t>
      </w:r>
      <w:r>
        <w:rPr>
          <w:rFonts w:hint="eastAsia" w:eastAsia="等线"/>
        </w:rPr>
        <w:t>IE</w:t>
      </w:r>
      <w:r>
        <w:rPr>
          <w:rFonts w:eastAsia="等线"/>
        </w:rPr>
        <w:t xml:space="preserve"> is contained in the S-NODE ADDITION REQUEST message, the </w:t>
      </w:r>
      <w:r>
        <w:rPr>
          <w:rFonts w:hint="eastAsia" w:eastAsia="等线"/>
        </w:rPr>
        <w:t>S</w:t>
      </w:r>
      <w:r>
        <w:rPr>
          <w:rFonts w:eastAsia="等线"/>
        </w:rPr>
        <w:t xml:space="preserve">-NG-RAN node may use it as specified in </w:t>
      </w:r>
      <w:r>
        <w:rPr>
          <w:rFonts w:hint="eastAsia" w:eastAsia="等线"/>
          <w:lang w:val="en-US" w:eastAsia="zh-CN"/>
        </w:rPr>
        <w:t xml:space="preserve">TS </w:t>
      </w:r>
      <w:r>
        <w:rPr>
          <w:rFonts w:eastAsia="等线"/>
        </w:rPr>
        <w:t>37.340 [</w:t>
      </w:r>
      <w:r>
        <w:rPr>
          <w:rFonts w:hint="eastAsia" w:eastAsia="等线"/>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ADDITION REQUEST ACKNOWLEDGE message.</w:t>
      </w:r>
    </w:p>
    <w:p>
      <w:pPr>
        <w:rPr>
          <w:rFonts w:eastAsia="等线"/>
        </w:rPr>
      </w:pPr>
      <w:r>
        <w:rPr>
          <w:rFonts w:eastAsia="等线"/>
        </w:rPr>
        <w:t xml:space="preserve">If the </w:t>
      </w:r>
      <w:r>
        <w:rPr>
          <w:rFonts w:eastAsia="等线"/>
          <w:i/>
          <w:iCs/>
        </w:rPr>
        <w:t xml:space="preserve">Source SN to Target SN QMC Information </w:t>
      </w:r>
      <w:r>
        <w:rPr>
          <w:rFonts w:eastAsia="等线"/>
        </w:rPr>
        <w:t xml:space="preserve">IE is contained in the S-NODE ADDITION REQUEST message, the S-NG-RAN node shall, if supported, use it </w:t>
      </w:r>
      <w:r>
        <w:t>for QoE measurements handling,</w:t>
      </w:r>
      <w:r>
        <w:rPr>
          <w:rFonts w:eastAsia="等线"/>
        </w:rPr>
        <w:t xml:space="preserve"> as specified in TS 37.340 [8].</w:t>
      </w:r>
    </w:p>
    <w:p>
      <w:pPr>
        <w:rPr>
          <w:rFonts w:eastAsia="等线"/>
        </w:rPr>
      </w:pPr>
      <w:r>
        <w:rPr>
          <w:lang w:val="en-US" w:eastAsia="zh-CN"/>
        </w:rPr>
        <w:t xml:space="preserve">If the </w:t>
      </w:r>
      <w:r>
        <w:rPr>
          <w:bCs/>
          <w:i/>
          <w:lang w:eastAsia="ja-JP"/>
        </w:rPr>
        <w:t>Source M-NG-RAN node ID</w:t>
      </w:r>
      <w:r>
        <w:rPr>
          <w:i/>
          <w:iCs/>
          <w:lang w:val="en-US" w:eastAsia="zh-CN"/>
        </w:rPr>
        <w:t xml:space="preserve"> </w:t>
      </w:r>
      <w:r>
        <w:rPr>
          <w:lang w:val="en-US" w:eastAsia="zh-CN"/>
        </w:rPr>
        <w:t xml:space="preserve">IE is included in the </w:t>
      </w:r>
      <w:r>
        <w:t xml:space="preserve">S-NODE </w:t>
      </w:r>
      <w:r>
        <w:rPr>
          <w:lang w:val="en-US" w:eastAsia="zh-CN"/>
        </w:rPr>
        <w:t xml:space="preserve">ADDITION REQUEST message, the S-NG-RAN node may </w:t>
      </w:r>
      <w:r>
        <w:t>use it to deduce direct data path availability with the s</w:t>
      </w:r>
      <w:r>
        <w:rPr>
          <w:lang w:val="en-US" w:eastAsia="zh-CN"/>
        </w:rPr>
        <w:t>ource M-NG-RAN node, and if the direct data forwarding path is available, may include the</w:t>
      </w:r>
      <w:r>
        <w:rPr>
          <w:i/>
          <w:lang w:val="en-US" w:eastAsia="zh-CN"/>
        </w:rPr>
        <w:t xml:space="preserve"> </w:t>
      </w:r>
      <w:r>
        <w:rPr>
          <w:i/>
        </w:rPr>
        <w:t>Direct Forwarding Path Availability with source M-NG-RAN node</w:t>
      </w:r>
      <w:r>
        <w:rPr>
          <w:i/>
          <w:iCs/>
          <w:lang w:val="en-US" w:eastAsia="zh-CN"/>
        </w:rPr>
        <w:t xml:space="preserve"> </w:t>
      </w:r>
      <w:r>
        <w:rPr>
          <w:lang w:val="en-US" w:eastAsia="zh-CN"/>
        </w:rPr>
        <w:t xml:space="preserve">IE in the </w:t>
      </w:r>
      <w:r>
        <w:t xml:space="preserve">S-NODE </w:t>
      </w:r>
      <w:r>
        <w:rPr>
          <w:lang w:val="en-US" w:eastAsia="zh-CN"/>
        </w:rPr>
        <w:t>ADDITION REQUEST ACKNOWLEDGE message.</w:t>
      </w:r>
    </w:p>
    <w:p>
      <w:pPr>
        <w:rPr>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Pr>
          <w:rFonts w:hint="eastAsia"/>
          <w:i/>
          <w:lang w:eastAsia="zh-CN"/>
        </w:rPr>
        <w:t xml:space="preserve"> IAB Authoriz</w:t>
      </w:r>
      <w:r>
        <w:rPr>
          <w:i/>
          <w:lang w:eastAsia="zh-CN"/>
        </w:rPr>
        <w:t>ation status</w:t>
      </w:r>
      <w:r>
        <w:rPr>
          <w:rFonts w:hint="eastAsia"/>
          <w:i/>
          <w:lang w:eastAsia="zh-CN"/>
        </w:rPr>
        <w:t xml:space="preserve"> </w:t>
      </w:r>
      <w:r>
        <w:rPr>
          <w:rFonts w:hint="eastAsia"/>
          <w:snapToGrid w:val="0"/>
          <w:lang w:eastAsia="zh-CN"/>
        </w:rPr>
        <w:t xml:space="preserve">IE, the </w:t>
      </w:r>
      <w:r>
        <w:rPr>
          <w:rFonts w:eastAsia="等线"/>
          <w:snapToGrid w:val="0"/>
        </w:rPr>
        <w:t>S-NG-RAN node</w:t>
      </w:r>
      <w:r>
        <w:rPr>
          <w:rFonts w:hint="eastAsia"/>
          <w:snapToGrid w:val="0"/>
          <w:lang w:eastAsia="zh-CN"/>
        </w:rPr>
        <w:t xml:space="preserve"> shall, if supported,</w:t>
      </w:r>
      <w:r>
        <w:t xml:space="preserve"> store it and use it as defined in TS 38.401[2]</w:t>
      </w:r>
      <w:r>
        <w:rPr>
          <w:rFonts w:hint="eastAsia"/>
          <w:snapToGrid w:val="0"/>
          <w:lang w:eastAsia="zh-CN"/>
        </w:rPr>
        <w:t>.</w:t>
      </w:r>
    </w:p>
    <w:p/>
    <w:p>
      <w:pPr>
        <w:rPr>
          <w:b/>
        </w:rPr>
      </w:pPr>
      <w:r>
        <w:rPr>
          <w:b/>
        </w:rPr>
        <w:t>Interactions with the S-NG-RAN node Reconfiguration Completion procedure:</w:t>
      </w:r>
    </w:p>
    <w:p>
      <w:pPr>
        <w:rPr>
          <w:lang w:eastAsia="zh-CN"/>
        </w:rPr>
      </w:pPr>
      <w:r>
        <w:t>If the S-NG-RAN node admits at least one PDU session resource, the S-NG-RAN node shall start the timer TXn</w:t>
      </w:r>
      <w:r>
        <w:rPr>
          <w:vertAlign w:val="subscript"/>
        </w:rPr>
        <w:t>DCoverall</w:t>
      </w:r>
      <w:r>
        <w:t xml:space="preserve"> when sending the S-NODE ADDITION REQUEST ACKNOWLEDGE message to the M-NG-RAN node except for a request for conditional configuration. The reception of the S-NODE RECONFIGURATION COMPLETE message shall stop the timer TXn</w:t>
      </w:r>
      <w:r>
        <w:rPr>
          <w:vertAlign w:val="subscript"/>
        </w:rPr>
        <w:t>DCoverall</w:t>
      </w:r>
      <w:r>
        <w:t xml:space="preserve"> if TXn</w:t>
      </w:r>
      <w:r>
        <w:rPr>
          <w:vertAlign w:val="subscript"/>
        </w:rPr>
        <w:t>DCoverall</w:t>
      </w:r>
      <w:r>
        <w:t xml:space="preserve"> is running.</w:t>
      </w:r>
    </w:p>
    <w:p>
      <w:pPr>
        <w:rPr>
          <w:b/>
          <w:lang w:eastAsia="zh-CN"/>
        </w:rPr>
      </w:pPr>
      <w:r>
        <w:rPr>
          <w:b/>
          <w:lang w:eastAsia="zh-CN"/>
        </w:rPr>
        <w:t>Interaction with the Activity Notification procedure</w:t>
      </w:r>
    </w:p>
    <w:p>
      <w:pPr>
        <w:rPr>
          <w:lang w:eastAsia="zh-CN"/>
        </w:rPr>
      </w:pPr>
      <w:r>
        <w:rPr>
          <w:lang w:eastAsia="zh-CN"/>
        </w:rPr>
        <w:t xml:space="preserve">Upon receiving an </w:t>
      </w:r>
      <w:r>
        <w:t xml:space="preserve">S-NODE ADDITION REQUEST message containing the </w:t>
      </w:r>
      <w:r>
        <w:rPr>
          <w:i/>
          <w:lang w:eastAsia="zh-CN"/>
        </w:rPr>
        <w:t>Desired Activity Notification Level</w:t>
      </w:r>
      <w:r>
        <w:rPr>
          <w:lang w:eastAsia="zh-CN"/>
        </w:rPr>
        <w:t xml:space="preserve"> IE, the </w:t>
      </w:r>
      <w:r>
        <w:t xml:space="preserve">S-NG-RAN node </w:t>
      </w:r>
      <w:r>
        <w:rPr>
          <w:lang w:eastAsia="zh-CN"/>
        </w:rPr>
        <w:t xml:space="preserve">shall, if supported, </w:t>
      </w:r>
      <w:r>
        <w:t xml:space="preserve">use this information to decide whether to trigger subsequent </w:t>
      </w:r>
      <w:r>
        <w:rPr>
          <w:lang w:eastAsia="zh-CN"/>
        </w:rPr>
        <w:t>Activation Notification procedures according to the requested notification level.</w:t>
      </w:r>
    </w:p>
    <w:p>
      <w:pPr>
        <w:rPr>
          <w:ins w:id="0" w:author="ZTE" w:date="2024-10-02T19:45:00Z"/>
          <w:b/>
        </w:rPr>
      </w:pPr>
      <w:ins w:id="1" w:author="ZTE" w:date="2024-10-02T19:45:00Z">
        <w:r>
          <w:rPr>
            <w:b/>
          </w:rPr>
          <w:t>Interaction with the Data Collection Reporting and the Data Collection Reporting Initiation procedures:</w:t>
        </w:r>
      </w:ins>
    </w:p>
    <w:p>
      <w:pPr>
        <w:rPr>
          <w:ins w:id="2" w:author="ZTE" w:date="2024-10-02T19:45:00Z"/>
        </w:rPr>
      </w:pPr>
      <w:ins w:id="3" w:author="ZTE" w:date="2024-10-02T19:45:00Z">
        <w:r>
          <w:rPr/>
          <w:t>If the</w:t>
        </w:r>
      </w:ins>
      <w:ins w:id="4" w:author="ZTE" w:date="2024-10-02T19:45:00Z">
        <w:r>
          <w:rPr>
            <w:i/>
          </w:rPr>
          <w:t xml:space="preserve"> Data Collection</w:t>
        </w:r>
      </w:ins>
      <w:ins w:id="5" w:author="ZTE" w:date="2024-10-02T19:45:00Z">
        <w:r>
          <w:rPr>
            <w:i/>
            <w:lang w:eastAsia="ja-JP"/>
          </w:rPr>
          <w:t xml:space="preserve"> ID </w:t>
        </w:r>
      </w:ins>
      <w:ins w:id="6" w:author="ZTE" w:date="2024-10-02T19:45:00Z">
        <w:r>
          <w:rPr>
            <w:iCs/>
            <w:lang w:eastAsia="ja-JP"/>
          </w:rPr>
          <w:t xml:space="preserve">IE </w:t>
        </w:r>
      </w:ins>
      <w:ins w:id="7" w:author="ZTE" w:date="2024-10-02T19:45:00Z">
        <w:r>
          <w:rPr>
            <w:lang w:eastAsia="ja-JP"/>
          </w:rPr>
          <w:t xml:space="preserve">is contained in the </w:t>
        </w:r>
      </w:ins>
      <w:ins w:id="8" w:author="ZTE" w:date="2024-10-02T19:45:00Z">
        <w:r>
          <w:rPr/>
          <w:t>S-NODE ADDITION REQUEST message</w:t>
        </w:r>
      </w:ins>
      <w:ins w:id="9" w:author="ZTE" w:date="2024-10-02T19:45:00Z">
        <w:r>
          <w:rPr>
            <w:lang w:eastAsia="ja-JP"/>
          </w:rPr>
          <w:t xml:space="preserve">, the </w:t>
        </w:r>
      </w:ins>
      <w:ins w:id="10" w:author="ZTE" w:date="2024-10-02T19:45:00Z">
        <w:r>
          <w:rPr/>
          <w:t>S-NG-RAN node</w:t>
        </w:r>
      </w:ins>
      <w:ins w:id="11" w:author="ZTE" w:date="2024-10-02T19:45:00Z">
        <w:r>
          <w:rPr>
            <w:lang w:eastAsia="ja-JP"/>
          </w:rPr>
          <w:t xml:space="preserve"> shall, if supported, </w:t>
        </w:r>
      </w:ins>
      <w:ins w:id="12" w:author="ZTE" w:date="2024-10-02T19:45:00Z">
        <w:r>
          <w:rPr/>
          <w:t xml:space="preserve">report to the </w:t>
        </w:r>
      </w:ins>
      <w:ins w:id="13" w:author="ZTE" w:date="2024-10-02T19:46:00Z">
        <w:r>
          <w:rPr>
            <w:iCs/>
          </w:rPr>
          <w:t>M-NG-RAN node</w:t>
        </w:r>
      </w:ins>
      <w:ins w:id="14" w:author="ZTE" w:date="2024-10-02T19:45:00Z">
        <w:r>
          <w:rPr/>
          <w:t xml:space="preserve"> after successful </w:t>
        </w:r>
      </w:ins>
      <w:ins w:id="15" w:author="ZTE" w:date="2024-10-02T19:46:00Z">
        <w:r>
          <w:rPr/>
          <w:t>S-NG-RAN n</w:t>
        </w:r>
      </w:ins>
      <w:ins w:id="16" w:author="ZTE" w:date="2024-10-02T19:47:00Z">
        <w:r>
          <w:rPr/>
          <w:t>ode addition</w:t>
        </w:r>
      </w:ins>
      <w:ins w:id="17" w:author="ZTE" w:date="2024-10-02T19:45:00Z">
        <w:r>
          <w:rPr/>
          <w:t xml:space="preserve">, via the Data Collection Reporting procedure, the requested information configured via the previous Data Collection Reporting Initiation procedure corresponding to the </w:t>
        </w:r>
      </w:ins>
      <w:ins w:id="18" w:author="ZTE" w:date="2024-10-02T19:45:00Z">
        <w:r>
          <w:rPr>
            <w:i/>
            <w:lang w:eastAsia="ja-JP"/>
          </w:rPr>
          <w:t xml:space="preserve">NG-RAN node1 Measurement ID </w:t>
        </w:r>
      </w:ins>
      <w:ins w:id="19" w:author="ZTE" w:date="2024-10-02T19:45:00Z">
        <w:r>
          <w:rPr>
            <w:iCs/>
          </w:rPr>
          <w:t xml:space="preserve">IE, allocated by the </w:t>
        </w:r>
      </w:ins>
      <w:ins w:id="20" w:author="ZTE" w:date="2024-10-02T19:46:00Z">
        <w:r>
          <w:rPr>
            <w:iCs/>
          </w:rPr>
          <w:t>M-</w:t>
        </w:r>
      </w:ins>
      <w:ins w:id="21" w:author="ZTE" w:date="2024-10-02T19:45:00Z">
        <w:r>
          <w:rPr>
            <w:iCs/>
          </w:rPr>
          <w:t xml:space="preserve">NG-RAN node, </w:t>
        </w:r>
      </w:ins>
      <w:ins w:id="22" w:author="ZTE" w:date="2024-10-02T19:45:00Z">
        <w:r>
          <w:rPr>
            <w:lang w:eastAsia="ja-JP"/>
          </w:rPr>
          <w:t>and the</w:t>
        </w:r>
      </w:ins>
      <w:ins w:id="23" w:author="ZTE" w:date="2024-10-02T19:45:00Z">
        <w:r>
          <w:rPr>
            <w:i/>
            <w:lang w:eastAsia="ja-JP"/>
          </w:rPr>
          <w:t xml:space="preserve"> NG-RAN node2 Measurement ID </w:t>
        </w:r>
      </w:ins>
      <w:ins w:id="24" w:author="ZTE" w:date="2024-10-02T19:45:00Z">
        <w:r>
          <w:rPr>
            <w:lang w:eastAsia="ja-JP"/>
          </w:rPr>
          <w:t>IE</w:t>
        </w:r>
      </w:ins>
      <w:ins w:id="25" w:author="ZTE" w:date="2024-10-02T19:45:00Z">
        <w:r>
          <w:rPr/>
          <w:t xml:space="preserve">, allocated by the </w:t>
        </w:r>
      </w:ins>
      <w:ins w:id="26" w:author="ZTE" w:date="2024-10-02T19:46:00Z">
        <w:r>
          <w:rPr>
            <w:iCs/>
          </w:rPr>
          <w:t>S-NG-RAN node</w:t>
        </w:r>
      </w:ins>
      <w:ins w:id="27" w:author="ZTE" w:date="2024-10-02T19:45:00Z">
        <w:r>
          <w:rPr/>
          <w:t>,</w:t>
        </w:r>
      </w:ins>
      <w:ins w:id="28" w:author="ZTE" w:date="2024-10-02T19:45:00Z">
        <w:r>
          <w:rPr>
            <w:lang w:eastAsia="ja-JP"/>
          </w:rPr>
          <w:t>.</w:t>
        </w:r>
      </w:ins>
    </w:p>
    <w:p>
      <w:pPr>
        <w:pStyle w:val="83"/>
      </w:pPr>
    </w:p>
    <w:bookmarkEnd w:id="3"/>
    <w:p>
      <w:pPr>
        <w:pStyle w:val="83"/>
      </w:pPr>
      <w:r>
        <w:t>&lt;&lt;&lt;&lt;&lt;&lt;&lt;&lt;&lt;&lt;&lt;&lt;&lt;&lt;&lt;&lt;&lt;&lt;&lt;&lt; Next Change &gt;&gt;&gt;&gt;&gt;&gt;&gt;&gt;&gt;&gt;&gt;&gt;&gt;&gt;&gt;&gt;&gt;&gt;&gt;&gt;</w:t>
      </w:r>
    </w:p>
    <w:p>
      <w:pPr>
        <w:pStyle w:val="5"/>
        <w:keepNext w:val="0"/>
        <w:keepLines w:val="0"/>
        <w:widowControl w:val="0"/>
      </w:pPr>
      <w:bookmarkStart w:id="68" w:name="_Toc20955192"/>
      <w:bookmarkStart w:id="69" w:name="_Toc56693587"/>
      <w:bookmarkStart w:id="70" w:name="_Toc74151319"/>
      <w:bookmarkStart w:id="71" w:name="_Toc88653791"/>
      <w:bookmarkStart w:id="72" w:name="_Toc113825159"/>
      <w:bookmarkStart w:id="73" w:name="_Toc45107885"/>
      <w:bookmarkStart w:id="74" w:name="_Toc64447130"/>
      <w:bookmarkStart w:id="75" w:name="_Toc44497497"/>
      <w:bookmarkStart w:id="76" w:name="_Toc105174501"/>
      <w:bookmarkStart w:id="77" w:name="_Toc98868217"/>
      <w:bookmarkStart w:id="78" w:name="_Toc97904147"/>
      <w:bookmarkStart w:id="79" w:name="_Toc66286624"/>
      <w:bookmarkStart w:id="80" w:name="_Toc36555787"/>
      <w:bookmarkStart w:id="81" w:name="_Toc175587512"/>
      <w:bookmarkStart w:id="82" w:name="_Toc106109338"/>
      <w:bookmarkStart w:id="83" w:name="_Toc29991387"/>
      <w:bookmarkStart w:id="84" w:name="_Toc45901505"/>
      <w:bookmarkStart w:id="85" w:name="_Toc51850584"/>
      <w:r>
        <w:t>9.1.2.1</w:t>
      </w:r>
      <w:r>
        <w:tab/>
      </w:r>
      <w:r>
        <w:rPr>
          <w:lang w:eastAsia="zh-CN"/>
        </w:rPr>
        <w:t>S-NODE ADDITION REQUEST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widowControl w:val="0"/>
      </w:pPr>
      <w:r>
        <w:t xml:space="preserve">This message is sent by the </w:t>
      </w:r>
      <w:r>
        <w:rPr>
          <w:lang w:eastAsia="zh-CN"/>
        </w:rPr>
        <w:t>M-NG-RAN node</w:t>
      </w:r>
      <w:r>
        <w:t xml:space="preserve"> to the </w:t>
      </w:r>
      <w:r>
        <w:rPr>
          <w:lang w:eastAsia="zh-CN"/>
        </w:rPr>
        <w:t>S-NG-RAN node</w:t>
      </w:r>
      <w:r>
        <w:t xml:space="preserve"> to request the preparation of resources fo</w:t>
      </w:r>
      <w:r>
        <w:rPr>
          <w:lang w:eastAsia="zh-CN"/>
        </w:rPr>
        <w:t>r dual connectivity operation for a specific UE.</w:t>
      </w:r>
    </w:p>
    <w:p>
      <w:pPr>
        <w:widowControl w:val="0"/>
      </w:pPr>
      <w:r>
        <w:t xml:space="preserve">Direction: M-NG-RAN node </w:t>
      </w:r>
      <w:r>
        <w:rPr/>
        <w:sym w:font="Symbol" w:char="F0AE"/>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51"/>
              <w:keepNext w:val="0"/>
              <w:keepLines w:val="0"/>
              <w:widowControl w:val="0"/>
              <w:rPr>
                <w:lang w:eastAsia="ja-JP"/>
              </w:rPr>
            </w:pPr>
            <w:r>
              <w:rPr>
                <w:lang w:eastAsia="ja-JP"/>
              </w:rPr>
              <w:t>IE/Group Name</w:t>
            </w:r>
          </w:p>
        </w:tc>
        <w:tc>
          <w:tcPr>
            <w:tcW w:w="1080" w:type="dxa"/>
          </w:tcPr>
          <w:p>
            <w:pPr>
              <w:pStyle w:val="51"/>
              <w:keepNext w:val="0"/>
              <w:keepLines w:val="0"/>
              <w:widowControl w:val="0"/>
              <w:rPr>
                <w:lang w:eastAsia="ja-JP"/>
              </w:rPr>
            </w:pPr>
            <w:r>
              <w:rPr>
                <w:lang w:eastAsia="ja-JP"/>
              </w:rPr>
              <w:t>Presence</w:t>
            </w:r>
          </w:p>
        </w:tc>
        <w:tc>
          <w:tcPr>
            <w:tcW w:w="1080" w:type="dxa"/>
          </w:tcPr>
          <w:p>
            <w:pPr>
              <w:pStyle w:val="51"/>
              <w:keepNext w:val="0"/>
              <w:keepLines w:val="0"/>
              <w:widowControl w:val="0"/>
              <w:rPr>
                <w:lang w:eastAsia="ja-JP"/>
              </w:rPr>
            </w:pPr>
            <w:r>
              <w:rPr>
                <w:lang w:eastAsia="ja-JP"/>
              </w:rPr>
              <w:t>Range</w:t>
            </w:r>
          </w:p>
        </w:tc>
        <w:tc>
          <w:tcPr>
            <w:tcW w:w="1512" w:type="dxa"/>
          </w:tcPr>
          <w:p>
            <w:pPr>
              <w:pStyle w:val="51"/>
              <w:keepNext w:val="0"/>
              <w:keepLines w:val="0"/>
              <w:widowControl w:val="0"/>
              <w:rPr>
                <w:lang w:eastAsia="ja-JP"/>
              </w:rPr>
            </w:pPr>
            <w:r>
              <w:rPr>
                <w:lang w:eastAsia="ja-JP"/>
              </w:rPr>
              <w:t>IE type and reference</w:t>
            </w:r>
          </w:p>
        </w:tc>
        <w:tc>
          <w:tcPr>
            <w:tcW w:w="1728" w:type="dxa"/>
          </w:tcPr>
          <w:p>
            <w:pPr>
              <w:pStyle w:val="51"/>
              <w:keepNext w:val="0"/>
              <w:keepLines w:val="0"/>
              <w:widowControl w:val="0"/>
              <w:rPr>
                <w:lang w:eastAsia="ja-JP"/>
              </w:rPr>
            </w:pPr>
            <w:r>
              <w:rPr>
                <w:lang w:eastAsia="ja-JP"/>
              </w:rPr>
              <w:t>Semantics description</w:t>
            </w:r>
          </w:p>
        </w:tc>
        <w:tc>
          <w:tcPr>
            <w:tcW w:w="1080" w:type="dxa"/>
          </w:tcPr>
          <w:p>
            <w:pPr>
              <w:pStyle w:val="51"/>
              <w:keepNext w:val="0"/>
              <w:keepLines w:val="0"/>
              <w:widowControl w:val="0"/>
              <w:rPr>
                <w:b w:val="0"/>
                <w:lang w:eastAsia="ja-JP"/>
              </w:rPr>
            </w:pPr>
            <w:r>
              <w:rPr>
                <w:lang w:eastAsia="ja-JP"/>
              </w:rPr>
              <w:t>Criticality</w:t>
            </w:r>
          </w:p>
        </w:tc>
        <w:tc>
          <w:tcPr>
            <w:tcW w:w="1080" w:type="dxa"/>
          </w:tcPr>
          <w:p>
            <w:pPr>
              <w:pStyle w:val="51"/>
              <w:keepNext w:val="0"/>
              <w:keepLines w:val="0"/>
              <w:widowControl w:val="0"/>
              <w:rPr>
                <w:b w:val="0"/>
                <w:lang w:eastAsia="ja-JP"/>
              </w:rPr>
            </w:pPr>
            <w:r>
              <w:rPr>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ja-JP"/>
              </w:rPr>
            </w:pPr>
            <w:r>
              <w:rPr>
                <w:lang w:eastAsia="ja-JP"/>
              </w:rPr>
              <w:t>Message Type</w:t>
            </w:r>
          </w:p>
        </w:tc>
        <w:tc>
          <w:tcPr>
            <w:tcW w:w="1080" w:type="dxa"/>
          </w:tcPr>
          <w:p>
            <w:pPr>
              <w:pStyle w:val="53"/>
              <w:keepNext w:val="0"/>
              <w:keepLines w:val="0"/>
              <w:widowControl w:val="0"/>
              <w:rPr>
                <w:lang w:eastAsia="ja-JP"/>
              </w:rPr>
            </w:pPr>
            <w:r>
              <w:rPr>
                <w:lang w:eastAsia="ja-JP"/>
              </w:rPr>
              <w:t>M</w:t>
            </w:r>
          </w:p>
        </w:tc>
        <w:tc>
          <w:tcPr>
            <w:tcW w:w="1080" w:type="dxa"/>
          </w:tcPr>
          <w:p>
            <w:pPr>
              <w:pStyle w:val="53"/>
              <w:keepNext w:val="0"/>
              <w:keepLines w:val="0"/>
              <w:widowControl w:val="0"/>
              <w:rPr>
                <w:szCs w:val="18"/>
                <w:lang w:eastAsia="ja-JP"/>
              </w:rPr>
            </w:pPr>
          </w:p>
        </w:tc>
        <w:tc>
          <w:tcPr>
            <w:tcW w:w="1512" w:type="dxa"/>
          </w:tcPr>
          <w:p>
            <w:pPr>
              <w:pStyle w:val="53"/>
              <w:keepNext w:val="0"/>
              <w:keepLines w:val="0"/>
              <w:widowControl w:val="0"/>
              <w:rPr>
                <w:lang w:eastAsia="ja-JP"/>
              </w:rPr>
            </w:pPr>
            <w:r>
              <w:rPr>
                <w:lang w:eastAsia="ja-JP"/>
              </w:rPr>
              <w:t>9.2.3.1</w:t>
            </w:r>
          </w:p>
        </w:tc>
        <w:tc>
          <w:tcPr>
            <w:tcW w:w="1728" w:type="dxa"/>
          </w:tcPr>
          <w:p>
            <w:pPr>
              <w:pStyle w:val="53"/>
              <w:keepNext w:val="0"/>
              <w:keepLines w:val="0"/>
              <w:widowControl w:val="0"/>
              <w:rPr>
                <w:szCs w:val="18"/>
                <w:lang w:eastAsia="ja-JP"/>
              </w:rPr>
            </w:pPr>
          </w:p>
        </w:tc>
        <w:tc>
          <w:tcPr>
            <w:tcW w:w="1080" w:type="dxa"/>
          </w:tcPr>
          <w:p>
            <w:pPr>
              <w:pStyle w:val="52"/>
              <w:keepNext w:val="0"/>
              <w:keepLines w:val="0"/>
              <w:widowControl w:val="0"/>
              <w:rPr>
                <w:lang w:eastAsia="ja-JP"/>
              </w:rPr>
            </w:pPr>
            <w:r>
              <w:rPr>
                <w:lang w:eastAsia="ja-JP"/>
              </w:rPr>
              <w:t>YES</w:t>
            </w:r>
          </w:p>
        </w:tc>
        <w:tc>
          <w:tcPr>
            <w:tcW w:w="1080" w:type="dxa"/>
          </w:tcPr>
          <w:p>
            <w:pPr>
              <w:pStyle w:val="52"/>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ja-JP"/>
              </w:rPr>
            </w:pPr>
            <w:r>
              <w:rPr>
                <w:lang w:eastAsia="zh-CN"/>
              </w:rPr>
              <w:t>M-NG-RAN node</w:t>
            </w:r>
            <w:r>
              <w:rPr>
                <w:lang w:eastAsia="ja-JP"/>
              </w:rPr>
              <w:t xml:space="preserve"> UE XnAP ID</w:t>
            </w:r>
          </w:p>
        </w:tc>
        <w:tc>
          <w:tcPr>
            <w:tcW w:w="1080" w:type="dxa"/>
          </w:tcPr>
          <w:p>
            <w:pPr>
              <w:pStyle w:val="53"/>
              <w:keepNext w:val="0"/>
              <w:keepLines w:val="0"/>
              <w:widowControl w:val="0"/>
              <w:rPr>
                <w:lang w:eastAsia="ja-JP"/>
              </w:rPr>
            </w:pPr>
            <w:r>
              <w:rPr>
                <w:lang w:eastAsia="ja-JP"/>
              </w:rPr>
              <w:t>M</w:t>
            </w:r>
          </w:p>
        </w:tc>
        <w:tc>
          <w:tcPr>
            <w:tcW w:w="1080" w:type="dxa"/>
          </w:tcPr>
          <w:p>
            <w:pPr>
              <w:pStyle w:val="53"/>
              <w:keepNext w:val="0"/>
              <w:keepLines w:val="0"/>
              <w:widowControl w:val="0"/>
              <w:rPr>
                <w:szCs w:val="18"/>
                <w:lang w:eastAsia="ja-JP"/>
              </w:rPr>
            </w:pPr>
          </w:p>
        </w:tc>
        <w:tc>
          <w:tcPr>
            <w:tcW w:w="1512" w:type="dxa"/>
          </w:tcPr>
          <w:p>
            <w:pPr>
              <w:pStyle w:val="53"/>
              <w:keepNext w:val="0"/>
              <w:keepLines w:val="0"/>
              <w:widowControl w:val="0"/>
              <w:rPr>
                <w:lang w:eastAsia="ja-JP"/>
              </w:rPr>
            </w:pPr>
            <w:r>
              <w:rPr>
                <w:snapToGrid w:val="0"/>
                <w:lang w:eastAsia="ja-JP"/>
              </w:rPr>
              <w:t>NG-RAN node UE XnAP ID</w:t>
            </w:r>
            <w:r>
              <w:rPr>
                <w:snapToGrid w:val="0"/>
                <w:lang w:eastAsia="ja-JP"/>
              </w:rPr>
              <w:br w:type="textWrapping"/>
            </w:r>
            <w:r>
              <w:rPr>
                <w:lang w:eastAsia="ja-JP"/>
              </w:rPr>
              <w:t>9.2.3.16</w:t>
            </w:r>
          </w:p>
        </w:tc>
        <w:tc>
          <w:tcPr>
            <w:tcW w:w="1728" w:type="dxa"/>
          </w:tcPr>
          <w:p>
            <w:pPr>
              <w:pStyle w:val="53"/>
              <w:keepNext w:val="0"/>
              <w:keepLines w:val="0"/>
              <w:widowControl w:val="0"/>
              <w:rPr>
                <w:szCs w:val="18"/>
                <w:lang w:eastAsia="ja-JP"/>
              </w:rPr>
            </w:pPr>
            <w:r>
              <w:rPr>
                <w:lang w:eastAsia="ja-JP"/>
              </w:rPr>
              <w:t xml:space="preserve">Allocated at the </w:t>
            </w:r>
            <w:r>
              <w:rPr>
                <w:lang w:eastAsia="zh-CN"/>
              </w:rPr>
              <w:t>M-NG-RAN node</w:t>
            </w:r>
          </w:p>
        </w:tc>
        <w:tc>
          <w:tcPr>
            <w:tcW w:w="1080" w:type="dxa"/>
          </w:tcPr>
          <w:p>
            <w:pPr>
              <w:pStyle w:val="52"/>
              <w:keepNext w:val="0"/>
              <w:keepLines w:val="0"/>
              <w:widowControl w:val="0"/>
              <w:rPr>
                <w:lang w:eastAsia="ja-JP"/>
              </w:rPr>
            </w:pPr>
            <w:r>
              <w:rPr>
                <w:lang w:eastAsia="ja-JP"/>
              </w:rPr>
              <w:t>YES</w:t>
            </w:r>
          </w:p>
        </w:tc>
        <w:tc>
          <w:tcPr>
            <w:tcW w:w="1080" w:type="dxa"/>
          </w:tcPr>
          <w:p>
            <w:pPr>
              <w:pStyle w:val="52"/>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zh-CN"/>
              </w:rPr>
            </w:pPr>
            <w:r>
              <w:rPr>
                <w:bCs/>
                <w:lang w:eastAsia="ja-JP"/>
              </w:rPr>
              <w:t>UE Security Capabilities</w:t>
            </w:r>
          </w:p>
        </w:tc>
        <w:tc>
          <w:tcPr>
            <w:tcW w:w="1080" w:type="dxa"/>
          </w:tcPr>
          <w:p>
            <w:pPr>
              <w:pStyle w:val="53"/>
              <w:keepNext w:val="0"/>
              <w:keepLines w:val="0"/>
              <w:widowControl w:val="0"/>
              <w:rPr>
                <w:lang w:eastAsia="ja-JP"/>
              </w:rPr>
            </w:pPr>
            <w:r>
              <w:rPr>
                <w:lang w:eastAsia="zh-CN"/>
              </w:rPr>
              <w:t>M</w:t>
            </w:r>
          </w:p>
        </w:tc>
        <w:tc>
          <w:tcPr>
            <w:tcW w:w="1080" w:type="dxa"/>
          </w:tcPr>
          <w:p>
            <w:pPr>
              <w:pStyle w:val="53"/>
              <w:keepNext w:val="0"/>
              <w:keepLines w:val="0"/>
              <w:widowControl w:val="0"/>
            </w:pPr>
          </w:p>
        </w:tc>
        <w:tc>
          <w:tcPr>
            <w:tcW w:w="1512" w:type="dxa"/>
          </w:tcPr>
          <w:p>
            <w:pPr>
              <w:pStyle w:val="53"/>
              <w:keepNext w:val="0"/>
              <w:keepLines w:val="0"/>
              <w:widowControl w:val="0"/>
              <w:rPr>
                <w:snapToGrid w:val="0"/>
                <w:lang w:eastAsia="ja-JP"/>
              </w:rPr>
            </w:pPr>
            <w:r>
              <w:rPr>
                <w:lang w:eastAsia="ja-JP"/>
              </w:rPr>
              <w:t>9.2.3.49</w:t>
            </w:r>
          </w:p>
        </w:tc>
        <w:tc>
          <w:tcPr>
            <w:tcW w:w="1728" w:type="dxa"/>
          </w:tcPr>
          <w:p>
            <w:pPr>
              <w:pStyle w:val="53"/>
              <w:keepNext w:val="0"/>
              <w:keepLines w:val="0"/>
              <w:widowControl w:val="0"/>
              <w:rPr>
                <w:lang w:eastAsia="ja-JP"/>
              </w:rPr>
            </w:pPr>
          </w:p>
        </w:tc>
        <w:tc>
          <w:tcPr>
            <w:tcW w:w="1080" w:type="dxa"/>
          </w:tcPr>
          <w:p>
            <w:pPr>
              <w:pStyle w:val="52"/>
              <w:keepNext w:val="0"/>
              <w:keepLines w:val="0"/>
              <w:widowControl w:val="0"/>
              <w:rPr>
                <w:lang w:eastAsia="ja-JP"/>
              </w:rPr>
            </w:pPr>
            <w:r>
              <w:rPr>
                <w:lang w:eastAsia="zh-CN"/>
              </w:rPr>
              <w:t>YES</w:t>
            </w:r>
          </w:p>
        </w:tc>
        <w:tc>
          <w:tcPr>
            <w:tcW w:w="1080" w:type="dxa"/>
          </w:tcPr>
          <w:p>
            <w:pPr>
              <w:pStyle w:val="52"/>
              <w:keepNext w:val="0"/>
              <w:keepLines w:val="0"/>
              <w:widowControl w:val="0"/>
              <w:rPr>
                <w:lang w:eastAsia="ja-JP"/>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bCs/>
                <w:lang w:eastAsia="ja-JP"/>
              </w:rPr>
              <w:t>S-NG-RAN node Security Key</w:t>
            </w:r>
          </w:p>
        </w:tc>
        <w:tc>
          <w:tcPr>
            <w:tcW w:w="1080" w:type="dxa"/>
          </w:tcPr>
          <w:p>
            <w:pPr>
              <w:pStyle w:val="53"/>
              <w:keepNext w:val="0"/>
              <w:keepLines w:val="0"/>
              <w:widowControl w:val="0"/>
              <w:rPr>
                <w:lang w:eastAsia="zh-CN"/>
              </w:rPr>
            </w:pPr>
            <w:r>
              <w:rPr>
                <w:lang w:eastAsia="zh-CN"/>
              </w:rPr>
              <w:t>M</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rPr>
                <w:lang w:eastAsia="ja-JP"/>
              </w:rPr>
              <w:t>9.2.3.51</w:t>
            </w:r>
          </w:p>
        </w:tc>
        <w:tc>
          <w:tcPr>
            <w:tcW w:w="1728" w:type="dxa"/>
          </w:tcPr>
          <w:p>
            <w:pPr>
              <w:pStyle w:val="53"/>
              <w:keepNext w:val="0"/>
              <w:keepLines w:val="0"/>
              <w:widowControl w:val="0"/>
              <w:rPr>
                <w:lang w:eastAsia="ja-JP"/>
              </w:rPr>
            </w:pPr>
            <w:r>
              <w:rPr>
                <w:rFonts w:cs="Arial"/>
                <w:szCs w:val="18"/>
                <w:lang w:val="en-US" w:eastAsia="ja-JP"/>
              </w:rPr>
              <w:t xml:space="preserve">This IE is ignored if the </w:t>
            </w:r>
            <w:r>
              <w:rPr>
                <w:rFonts w:cs="Arial"/>
                <w:i/>
                <w:iCs/>
                <w:szCs w:val="18"/>
                <w:lang w:val="en-US" w:eastAsia="ja-JP"/>
              </w:rPr>
              <w:t>S-CPAC Request Information</w:t>
            </w:r>
            <w:r>
              <w:rPr>
                <w:rFonts w:cs="Arial"/>
                <w:szCs w:val="18"/>
                <w:lang w:val="en-US" w:eastAsia="ja-JP"/>
              </w:rPr>
              <w:t xml:space="preserve"> IE is present in the </w:t>
            </w:r>
            <w:r>
              <w:rPr>
                <w:rFonts w:cs="Arial"/>
                <w:i/>
                <w:iCs/>
                <w:szCs w:val="18"/>
                <w:lang w:val="en-US" w:eastAsia="ja-JP"/>
              </w:rPr>
              <w:t>Conditional PSCell Addition Information Request</w:t>
            </w:r>
            <w:r>
              <w:rPr>
                <w:rFonts w:cs="Arial"/>
                <w:szCs w:val="18"/>
                <w:lang w:val="en-US" w:eastAsia="ja-JP"/>
              </w:rPr>
              <w:t xml:space="preserve"> IE.</w:t>
            </w: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bCs/>
                <w:lang w:eastAsia="ja-JP"/>
              </w:rPr>
              <w:t>S-NG-RAN node UE Aggregate Maximum Bit Rate</w:t>
            </w:r>
          </w:p>
        </w:tc>
        <w:tc>
          <w:tcPr>
            <w:tcW w:w="1080" w:type="dxa"/>
          </w:tcPr>
          <w:p>
            <w:pPr>
              <w:pStyle w:val="53"/>
              <w:keepNext w:val="0"/>
              <w:keepLines w:val="0"/>
              <w:widowControl w:val="0"/>
              <w:rPr>
                <w:lang w:eastAsia="zh-CN"/>
              </w:rPr>
            </w:pPr>
            <w:r>
              <w:rPr>
                <w:lang w:eastAsia="zh-CN"/>
              </w:rPr>
              <w:t>M</w:t>
            </w:r>
          </w:p>
        </w:tc>
        <w:tc>
          <w:tcPr>
            <w:tcW w:w="1080" w:type="dxa"/>
          </w:tcPr>
          <w:p>
            <w:pPr>
              <w:pStyle w:val="53"/>
              <w:keepNext w:val="0"/>
              <w:keepLines w:val="0"/>
              <w:widowControl w:val="0"/>
            </w:pPr>
          </w:p>
        </w:tc>
        <w:tc>
          <w:tcPr>
            <w:tcW w:w="1512" w:type="dxa"/>
          </w:tcPr>
          <w:p>
            <w:pPr>
              <w:pStyle w:val="53"/>
              <w:keepNext w:val="0"/>
              <w:keepLines w:val="0"/>
              <w:widowControl w:val="0"/>
              <w:rPr>
                <w:lang w:eastAsia="zh-CN"/>
              </w:rPr>
            </w:pPr>
            <w:r>
              <w:rPr>
                <w:lang w:eastAsia="ja-JP"/>
              </w:rPr>
              <w:t>UE Aggregate Maximum Bit Rate</w:t>
            </w:r>
          </w:p>
          <w:p>
            <w:pPr>
              <w:pStyle w:val="53"/>
              <w:keepNext w:val="0"/>
              <w:keepLines w:val="0"/>
              <w:widowControl w:val="0"/>
              <w:rPr>
                <w:lang w:eastAsia="ja-JP"/>
              </w:rPr>
            </w:pPr>
            <w:r>
              <w:rPr>
                <w:lang w:eastAsia="ja-JP"/>
              </w:rPr>
              <w:t>9.2.3.17</w:t>
            </w:r>
          </w:p>
        </w:tc>
        <w:tc>
          <w:tcPr>
            <w:tcW w:w="1728" w:type="dxa"/>
          </w:tcPr>
          <w:p>
            <w:pPr>
              <w:pStyle w:val="53"/>
              <w:keepNext w:val="0"/>
              <w:keepLines w:val="0"/>
              <w:widowControl w:val="0"/>
              <w:rPr>
                <w:lang w:eastAsia="zh-CN"/>
              </w:rPr>
            </w:pPr>
            <w:r>
              <w:rPr>
                <w:lang w:eastAsia="zh-CN"/>
              </w:rPr>
              <w:t xml:space="preserve">The </w:t>
            </w:r>
            <w:r>
              <w:rPr>
                <w:lang w:eastAsia="ja-JP"/>
              </w:rPr>
              <w:t>UE Aggregate Maximum Bit Rate</w:t>
            </w:r>
            <w:r>
              <w:rPr>
                <w:lang w:eastAsia="zh-CN"/>
              </w:rPr>
              <w:t xml:space="preserve"> is split into M-NG-RAN node</w:t>
            </w:r>
            <w:r>
              <w:rPr>
                <w:lang w:eastAsia="ja-JP"/>
              </w:rPr>
              <w:t xml:space="preserve"> UE Aggregate Maximum Bit Rate</w:t>
            </w:r>
            <w:r>
              <w:rPr>
                <w:lang w:eastAsia="zh-CN"/>
              </w:rPr>
              <w:t xml:space="preserve"> and S-NG-RAN node</w:t>
            </w:r>
            <w:r>
              <w:rPr>
                <w:lang w:eastAsia="ja-JP"/>
              </w:rPr>
              <w:t xml:space="preserve"> UE Aggregate Maximum Bit Rate</w:t>
            </w:r>
            <w:r>
              <w:rPr>
                <w:lang w:eastAsia="zh-CN"/>
              </w:rPr>
              <w:t xml:space="preserve"> which are enforced by M-NG-RAN node and S-NG-RAN node respectively.</w:t>
            </w: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bCs/>
                <w:lang w:eastAsia="ja-JP"/>
              </w:rPr>
              <w:t>Selected PLMN</w:t>
            </w:r>
          </w:p>
        </w:tc>
        <w:tc>
          <w:tcPr>
            <w:tcW w:w="1080" w:type="dxa"/>
          </w:tcPr>
          <w:p>
            <w:pPr>
              <w:pStyle w:val="53"/>
              <w:keepNext w:val="0"/>
              <w:keepLines w:val="0"/>
              <w:widowControl w:val="0"/>
              <w:rPr>
                <w:lang w:eastAsia="zh-CN"/>
              </w:rPr>
            </w:pPr>
            <w:r>
              <w:rPr>
                <w:lang w:eastAsia="zh-CN"/>
              </w:rPr>
              <w:t>O</w:t>
            </w:r>
          </w:p>
        </w:tc>
        <w:tc>
          <w:tcPr>
            <w:tcW w:w="1080" w:type="dxa"/>
          </w:tcPr>
          <w:p>
            <w:pPr>
              <w:pStyle w:val="53"/>
              <w:keepNext w:val="0"/>
              <w:keepLines w:val="0"/>
              <w:widowControl w:val="0"/>
            </w:pPr>
          </w:p>
        </w:tc>
        <w:tc>
          <w:tcPr>
            <w:tcW w:w="1512" w:type="dxa"/>
          </w:tcPr>
          <w:p>
            <w:pPr>
              <w:pStyle w:val="53"/>
              <w:keepNext w:val="0"/>
              <w:keepLines w:val="0"/>
              <w:widowControl w:val="0"/>
              <w:rPr>
                <w:rFonts w:eastAsia="MS Mincho"/>
                <w:lang w:eastAsia="ja-JP"/>
              </w:rPr>
            </w:pPr>
            <w:r>
              <w:rPr>
                <w:rFonts w:eastAsia="MS Mincho"/>
                <w:lang w:eastAsia="ja-JP"/>
              </w:rPr>
              <w:t>PLMN Identity</w:t>
            </w:r>
          </w:p>
          <w:p>
            <w:pPr>
              <w:pStyle w:val="53"/>
              <w:keepNext w:val="0"/>
              <w:keepLines w:val="0"/>
              <w:widowControl w:val="0"/>
              <w:rPr>
                <w:lang w:eastAsia="ja-JP"/>
              </w:rPr>
            </w:pPr>
            <w:r>
              <w:rPr>
                <w:lang w:eastAsia="ja-JP"/>
              </w:rPr>
              <w:t>9.2.2.4</w:t>
            </w:r>
          </w:p>
        </w:tc>
        <w:tc>
          <w:tcPr>
            <w:tcW w:w="1728" w:type="dxa"/>
          </w:tcPr>
          <w:p>
            <w:pPr>
              <w:pStyle w:val="53"/>
              <w:keepNext w:val="0"/>
              <w:keepLines w:val="0"/>
              <w:widowControl w:val="0"/>
              <w:rPr>
                <w:lang w:eastAsia="zh-CN"/>
              </w:rPr>
            </w:pPr>
            <w:r>
              <w:rPr>
                <w:lang w:eastAsia="zh-CN"/>
              </w:rPr>
              <w:t>The selected PLMN of the SCG in the S-NG-RAN node.</w:t>
            </w:r>
          </w:p>
        </w:tc>
        <w:tc>
          <w:tcPr>
            <w:tcW w:w="1080" w:type="dxa"/>
          </w:tcPr>
          <w:p>
            <w:pPr>
              <w:pStyle w:val="52"/>
              <w:keepNext w:val="0"/>
              <w:keepLines w:val="0"/>
              <w:widowControl w:val="0"/>
              <w:rPr>
                <w:lang w:eastAsia="zh-CN"/>
              </w:rPr>
            </w:pPr>
            <w:r>
              <w:rPr>
                <w:bCs/>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lang w:eastAsia="ja-JP"/>
              </w:rPr>
              <w:t>Mobility Restriction List</w:t>
            </w:r>
          </w:p>
        </w:tc>
        <w:tc>
          <w:tcPr>
            <w:tcW w:w="1080" w:type="dxa"/>
          </w:tcPr>
          <w:p>
            <w:pPr>
              <w:pStyle w:val="53"/>
              <w:keepNext w:val="0"/>
              <w:keepLines w:val="0"/>
              <w:widowControl w:val="0"/>
              <w:rPr>
                <w:lang w:eastAsia="zh-CN"/>
              </w:rPr>
            </w:pPr>
            <w:r>
              <w:rPr>
                <w:rFonts w:hint="eastAsia"/>
                <w:lang w:eastAsia="zh-CN"/>
              </w:rPr>
              <w:t>O</w:t>
            </w:r>
          </w:p>
        </w:tc>
        <w:tc>
          <w:tcPr>
            <w:tcW w:w="1080" w:type="dxa"/>
          </w:tcPr>
          <w:p>
            <w:pPr>
              <w:pStyle w:val="53"/>
              <w:keepNext w:val="0"/>
              <w:keepLines w:val="0"/>
              <w:widowControl w:val="0"/>
            </w:pPr>
          </w:p>
        </w:tc>
        <w:tc>
          <w:tcPr>
            <w:tcW w:w="1512" w:type="dxa"/>
          </w:tcPr>
          <w:p>
            <w:pPr>
              <w:pStyle w:val="53"/>
              <w:keepNext w:val="0"/>
              <w:keepLines w:val="0"/>
              <w:widowControl w:val="0"/>
              <w:rPr>
                <w:rFonts w:eastAsia="MS Mincho"/>
                <w:lang w:eastAsia="ja-JP"/>
              </w:rPr>
            </w:pPr>
            <w:r>
              <w:rPr>
                <w:lang w:eastAsia="ja-JP"/>
              </w:rPr>
              <w:t>9.2.3.53</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zh-CN"/>
              </w:rPr>
            </w:pPr>
            <w:r>
              <w:rPr>
                <w:bCs/>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ja-JP"/>
              </w:rPr>
            </w:pPr>
            <w:r>
              <w:t>Index to RAT/Frequency Selection Priority</w:t>
            </w:r>
          </w:p>
        </w:tc>
        <w:tc>
          <w:tcPr>
            <w:tcW w:w="1080" w:type="dxa"/>
          </w:tcPr>
          <w:p>
            <w:pPr>
              <w:pStyle w:val="53"/>
              <w:keepNext w:val="0"/>
              <w:keepLines w:val="0"/>
              <w:widowControl w:val="0"/>
              <w:rPr>
                <w:lang w:eastAsia="zh-CN"/>
              </w:rPr>
            </w:pPr>
            <w:r>
              <w:rPr>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rPr>
                <w:lang w:eastAsia="ja-JP"/>
              </w:rPr>
              <w:t>9.2.3.23</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zh-CN"/>
              </w:rPr>
            </w:pPr>
            <w:r>
              <w:rPr>
                <w:bCs/>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b/>
                <w:lang w:eastAsia="ja-JP"/>
              </w:rPr>
              <w:t>PDU Session Resources To Be Added List</w:t>
            </w:r>
          </w:p>
        </w:tc>
        <w:tc>
          <w:tcPr>
            <w:tcW w:w="1080" w:type="dxa"/>
          </w:tcPr>
          <w:p>
            <w:pPr>
              <w:pStyle w:val="53"/>
              <w:keepNext w:val="0"/>
              <w:keepLines w:val="0"/>
              <w:widowControl w:val="0"/>
              <w:rPr>
                <w:lang w:eastAsia="zh-CN"/>
              </w:rPr>
            </w:pPr>
          </w:p>
        </w:tc>
        <w:tc>
          <w:tcPr>
            <w:tcW w:w="1080" w:type="dxa"/>
          </w:tcPr>
          <w:p>
            <w:pPr>
              <w:pStyle w:val="53"/>
              <w:keepNext w:val="0"/>
              <w:keepLines w:val="0"/>
              <w:widowControl w:val="0"/>
              <w:rPr>
                <w:i/>
              </w:rPr>
            </w:pPr>
            <w:r>
              <w:rPr>
                <w:i/>
              </w:rPr>
              <w:t>1</w:t>
            </w:r>
          </w:p>
        </w:tc>
        <w:tc>
          <w:tcPr>
            <w:tcW w:w="1512" w:type="dxa"/>
          </w:tcPr>
          <w:p>
            <w:pPr>
              <w:pStyle w:val="53"/>
              <w:keepNext w:val="0"/>
              <w:keepLines w:val="0"/>
              <w:widowControl w:val="0"/>
              <w:rPr>
                <w:rFonts w:eastAsia="MS Mincho"/>
                <w:lang w:eastAsia="ja-JP"/>
              </w:rPr>
            </w:pP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zh-CN"/>
              </w:rPr>
            </w:pPr>
            <w:r>
              <w:rPr>
                <w:bCs/>
                <w:lang w:eastAsia="ja-JP"/>
              </w:rPr>
              <w:t>YES</w:t>
            </w:r>
          </w:p>
        </w:tc>
        <w:tc>
          <w:tcPr>
            <w:tcW w:w="1080" w:type="dxa"/>
          </w:tcPr>
          <w:p>
            <w:pPr>
              <w:pStyle w:val="52"/>
              <w:keepNext w:val="0"/>
              <w:keepLines w:val="0"/>
              <w:widowControl w:val="0"/>
              <w:rPr>
                <w:lang w:eastAsia="zh-CN"/>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113"/>
              <w:rPr>
                <w:b/>
                <w:lang w:eastAsia="ja-JP"/>
              </w:rPr>
            </w:pPr>
            <w:r>
              <w:rPr>
                <w:b/>
                <w:lang w:eastAsia="ja-JP"/>
              </w:rPr>
              <w:t>&gt;PDU Session Resources To Be Added Item</w:t>
            </w:r>
          </w:p>
        </w:tc>
        <w:tc>
          <w:tcPr>
            <w:tcW w:w="1080" w:type="dxa"/>
          </w:tcPr>
          <w:p>
            <w:pPr>
              <w:pStyle w:val="53"/>
              <w:keepNext w:val="0"/>
              <w:keepLines w:val="0"/>
              <w:widowControl w:val="0"/>
              <w:rPr>
                <w:lang w:eastAsia="zh-CN"/>
              </w:rPr>
            </w:pPr>
          </w:p>
        </w:tc>
        <w:tc>
          <w:tcPr>
            <w:tcW w:w="1080" w:type="dxa"/>
          </w:tcPr>
          <w:p>
            <w:pPr>
              <w:pStyle w:val="53"/>
              <w:keepNext w:val="0"/>
              <w:keepLines w:val="0"/>
              <w:widowControl w:val="0"/>
              <w:rPr>
                <w:i/>
              </w:rPr>
            </w:pPr>
            <w:r>
              <w:rPr>
                <w:i/>
              </w:rPr>
              <w:t>1 .. &lt;maxnoofPDUSessions&gt;</w:t>
            </w:r>
          </w:p>
        </w:tc>
        <w:tc>
          <w:tcPr>
            <w:tcW w:w="1512" w:type="dxa"/>
          </w:tcPr>
          <w:p>
            <w:pPr>
              <w:pStyle w:val="53"/>
              <w:keepNext w:val="0"/>
              <w:keepLines w:val="0"/>
              <w:widowControl w:val="0"/>
              <w:rPr>
                <w:rFonts w:eastAsia="MS Mincho"/>
                <w:lang w:eastAsia="ja-JP"/>
              </w:rPr>
            </w:pPr>
          </w:p>
        </w:tc>
        <w:tc>
          <w:tcPr>
            <w:tcW w:w="1728" w:type="dxa"/>
          </w:tcPr>
          <w:p>
            <w:pPr>
              <w:pStyle w:val="53"/>
              <w:keepNext w:val="0"/>
              <w:keepLines w:val="0"/>
              <w:widowControl w:val="0"/>
              <w:rPr>
                <w:lang w:eastAsia="ja-JP"/>
              </w:rPr>
            </w:pPr>
            <w:r>
              <w:rPr>
                <w:lang w:eastAsia="zh-CN"/>
              </w:rPr>
              <w:t xml:space="preserve">NOTE: If neither the </w:t>
            </w:r>
            <w:r>
              <w:rPr>
                <w:lang w:eastAsia="zh-CN"/>
              </w:rPr>
              <w:br w:type="textWrapping"/>
            </w:r>
            <w:r>
              <w:rPr>
                <w:i/>
                <w:lang w:eastAsia="ja-JP"/>
              </w:rPr>
              <w:t>PDU Session Resource Setup Info – SN terminated</w:t>
            </w:r>
            <w:r>
              <w:rPr>
                <w:lang w:eastAsia="ja-JP"/>
              </w:rPr>
              <w:t xml:space="preserve"> IE</w:t>
            </w:r>
          </w:p>
          <w:p>
            <w:pPr>
              <w:pStyle w:val="53"/>
              <w:keepNext w:val="0"/>
              <w:keepLines w:val="0"/>
              <w:widowControl w:val="0"/>
              <w:rPr>
                <w:lang w:eastAsia="ja-JP"/>
              </w:rPr>
            </w:pPr>
            <w:r>
              <w:rPr>
                <w:lang w:eastAsia="ja-JP"/>
              </w:rPr>
              <w:t>nor the</w:t>
            </w:r>
          </w:p>
          <w:p>
            <w:pPr>
              <w:pStyle w:val="53"/>
              <w:keepNext w:val="0"/>
              <w:keepLines w:val="0"/>
              <w:widowControl w:val="0"/>
              <w:rPr>
                <w:lang w:eastAsia="zh-CN"/>
              </w:rPr>
            </w:pPr>
            <w:r>
              <w:rPr>
                <w:i/>
                <w:lang w:eastAsia="ja-JP"/>
              </w:rPr>
              <w:t>PDU Session Resource Setup Info – MN terminated</w:t>
            </w:r>
            <w:r>
              <w:rPr>
                <w:lang w:eastAsia="ja-JP"/>
              </w:rPr>
              <w:t xml:space="preserve"> IE</w:t>
            </w:r>
            <w:r>
              <w:rPr>
                <w:lang w:eastAsia="ja-JP"/>
              </w:rPr>
              <w:br w:type="textWrapping"/>
            </w:r>
            <w:r>
              <w:rPr>
                <w:lang w:eastAsia="ja-JP"/>
              </w:rPr>
              <w:t xml:space="preserve">is present in a </w:t>
            </w:r>
            <w:r>
              <w:rPr>
                <w:i/>
                <w:lang w:eastAsia="ja-JP"/>
              </w:rPr>
              <w:t>PDU Session Resources To Be Added Item</w:t>
            </w:r>
            <w:r>
              <w:rPr>
                <w:lang w:eastAsia="ja-JP"/>
              </w:rPr>
              <w:t xml:space="preserve"> IE, abnormal conditions as specified in clause 8.3.1.4 apply.</w:t>
            </w:r>
          </w:p>
        </w:tc>
        <w:tc>
          <w:tcPr>
            <w:tcW w:w="1080" w:type="dxa"/>
          </w:tcPr>
          <w:p>
            <w:pPr>
              <w:pStyle w:val="52"/>
              <w:keepNext w:val="0"/>
              <w:keepLines w:val="0"/>
              <w:widowControl w:val="0"/>
              <w:rPr>
                <w:bCs/>
                <w:lang w:eastAsia="ja-JP"/>
              </w:rPr>
            </w:pPr>
            <w:r>
              <w:rPr>
                <w:lang w:eastAsia="ja-JP"/>
              </w:rPr>
              <w:t>–</w:t>
            </w:r>
          </w:p>
        </w:tc>
        <w:tc>
          <w:tcPr>
            <w:tcW w:w="1080" w:type="dxa"/>
          </w:tcPr>
          <w:p>
            <w:pPr>
              <w:pStyle w:val="5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227"/>
              <w:rPr>
                <w:lang w:eastAsia="ja-JP"/>
              </w:rPr>
            </w:pPr>
            <w:r>
              <w:rPr>
                <w:lang w:eastAsia="ja-JP"/>
              </w:rPr>
              <w:t>&gt;&gt;PDU Session ID</w:t>
            </w:r>
          </w:p>
        </w:tc>
        <w:tc>
          <w:tcPr>
            <w:tcW w:w="1080" w:type="dxa"/>
          </w:tcPr>
          <w:p>
            <w:pPr>
              <w:pStyle w:val="53"/>
              <w:keepNext w:val="0"/>
              <w:keepLines w:val="0"/>
              <w:widowControl w:val="0"/>
              <w:rPr>
                <w:lang w:eastAsia="ja-JP"/>
              </w:rPr>
            </w:pPr>
            <w:r>
              <w:rPr>
                <w:lang w:eastAsia="ja-JP"/>
              </w:rPr>
              <w:t>M</w:t>
            </w:r>
          </w:p>
        </w:tc>
        <w:tc>
          <w:tcPr>
            <w:tcW w:w="1080" w:type="dxa"/>
          </w:tcPr>
          <w:p>
            <w:pPr>
              <w:pStyle w:val="53"/>
              <w:keepNext w:val="0"/>
              <w:keepLines w:val="0"/>
              <w:widowControl w:val="0"/>
            </w:pPr>
          </w:p>
        </w:tc>
        <w:tc>
          <w:tcPr>
            <w:tcW w:w="1512" w:type="dxa"/>
          </w:tcPr>
          <w:p>
            <w:pPr>
              <w:pStyle w:val="53"/>
              <w:keepNext w:val="0"/>
              <w:keepLines w:val="0"/>
              <w:widowControl w:val="0"/>
              <w:rPr>
                <w:rFonts w:eastAsia="MS Mincho"/>
                <w:lang w:eastAsia="ja-JP"/>
              </w:rPr>
            </w:pPr>
            <w:r>
              <w:rPr>
                <w:lang w:eastAsia="ja-JP"/>
              </w:rPr>
              <w:t>9.2.3.18</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lang w:eastAsia="ja-JP"/>
              </w:rPr>
            </w:pPr>
            <w:r>
              <w:rPr>
                <w:bCs/>
                <w:lang w:eastAsia="ja-JP"/>
              </w:rPr>
              <w:t>–</w:t>
            </w:r>
          </w:p>
        </w:tc>
        <w:tc>
          <w:tcPr>
            <w:tcW w:w="1080" w:type="dxa"/>
          </w:tcPr>
          <w:p>
            <w:pPr>
              <w:pStyle w:val="5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227"/>
              <w:rPr>
                <w:lang w:eastAsia="ja-JP"/>
              </w:rPr>
            </w:pPr>
            <w:r>
              <w:rPr>
                <w:lang w:eastAsia="ja-JP"/>
              </w:rPr>
              <w:t>&gt;&gt;S-NSSAI</w:t>
            </w:r>
          </w:p>
        </w:tc>
        <w:tc>
          <w:tcPr>
            <w:tcW w:w="1080" w:type="dxa"/>
          </w:tcPr>
          <w:p>
            <w:pPr>
              <w:pStyle w:val="53"/>
              <w:keepNext w:val="0"/>
              <w:keepLines w:val="0"/>
              <w:widowControl w:val="0"/>
              <w:rPr>
                <w:lang w:eastAsia="ja-JP"/>
              </w:rPr>
            </w:pPr>
            <w:r>
              <w:rPr>
                <w:lang w:eastAsia="ja-JP"/>
              </w:rPr>
              <w:t>M</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rPr>
                <w:lang w:eastAsia="ja-JP"/>
              </w:rPr>
              <w:t>9.2.3.21</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ja-JP"/>
              </w:rPr>
            </w:pPr>
            <w:r>
              <w:rPr>
                <w:bCs/>
                <w:lang w:eastAsia="ja-JP"/>
              </w:rPr>
              <w:t>–</w:t>
            </w:r>
          </w:p>
        </w:tc>
        <w:tc>
          <w:tcPr>
            <w:tcW w:w="1080" w:type="dxa"/>
          </w:tcPr>
          <w:p>
            <w:pPr>
              <w:pStyle w:val="5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227"/>
              <w:rPr>
                <w:lang w:eastAsia="ja-JP"/>
              </w:rPr>
            </w:pPr>
            <w:r>
              <w:rPr>
                <w:lang w:eastAsia="ja-JP"/>
              </w:rPr>
              <w:t>&gt;&gt;</w:t>
            </w:r>
            <w:r>
              <w:rPr>
                <w:bCs/>
                <w:lang w:eastAsia="ja-JP"/>
              </w:rPr>
              <w:t>S-</w:t>
            </w:r>
            <w:r>
              <w:rPr>
                <w:szCs w:val="22"/>
                <w:lang w:eastAsia="ja-JP"/>
              </w:rPr>
              <w:t>NG</w:t>
            </w:r>
            <w:r>
              <w:rPr>
                <w:bCs/>
                <w:lang w:eastAsia="ja-JP"/>
              </w:rPr>
              <w:t>-RAN node</w:t>
            </w:r>
            <w:r>
              <w:rPr>
                <w:rFonts w:hint="eastAsia"/>
                <w:lang w:eastAsia="zh-CN"/>
              </w:rPr>
              <w:t xml:space="preserve"> PDU </w:t>
            </w:r>
            <w:r>
              <w:rPr>
                <w:rFonts w:eastAsia="Batang"/>
                <w:lang w:eastAsia="ja-JP"/>
              </w:rPr>
              <w:t xml:space="preserve">Session </w:t>
            </w:r>
            <w:r>
              <w:rPr>
                <w:lang w:eastAsia="ja-JP"/>
              </w:rPr>
              <w:t>Aggregate Maximum Bit Rate</w:t>
            </w:r>
          </w:p>
        </w:tc>
        <w:tc>
          <w:tcPr>
            <w:tcW w:w="1080" w:type="dxa"/>
          </w:tcPr>
          <w:p>
            <w:pPr>
              <w:pStyle w:val="53"/>
              <w:keepNext w:val="0"/>
              <w:keepLines w:val="0"/>
              <w:widowControl w:val="0"/>
              <w:rPr>
                <w:lang w:eastAsia="ja-JP"/>
              </w:rPr>
            </w:pPr>
            <w:r>
              <w:rPr>
                <w:rFonts w:hint="eastAsia"/>
                <w:lang w:val="en-US" w:eastAsia="zh-CN"/>
              </w:rPr>
              <w:t>O</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rPr>
                <w:lang w:eastAsia="ja-JP"/>
              </w:rPr>
              <w:t>PDU Session Aggregate Maximum Bit Rate</w:t>
            </w:r>
            <w:r>
              <w:rPr>
                <w:lang w:eastAsia="ja-JP"/>
              </w:rPr>
              <w:br w:type="textWrapping"/>
            </w:r>
            <w:r>
              <w:rPr>
                <w:lang w:eastAsia="ja-JP"/>
              </w:rPr>
              <w:t>9.2.3.69</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ja-JP"/>
              </w:rPr>
            </w:pPr>
            <w:r>
              <w:rPr>
                <w:bCs/>
                <w:lang w:eastAsia="ja-JP"/>
              </w:rPr>
              <w:t>–</w:t>
            </w:r>
          </w:p>
        </w:tc>
        <w:tc>
          <w:tcPr>
            <w:tcW w:w="1080" w:type="dxa"/>
          </w:tcPr>
          <w:p>
            <w:pPr>
              <w:pStyle w:val="5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227"/>
              <w:rPr>
                <w:lang w:eastAsia="ja-JP"/>
              </w:rPr>
            </w:pPr>
            <w:r>
              <w:rPr>
                <w:lang w:eastAsia="ja-JP"/>
              </w:rPr>
              <w:t>&gt;&gt;PDU Session Resource Setup Info – SN terminated</w:t>
            </w:r>
          </w:p>
        </w:tc>
        <w:tc>
          <w:tcPr>
            <w:tcW w:w="1080" w:type="dxa"/>
          </w:tcPr>
          <w:p>
            <w:pPr>
              <w:pStyle w:val="53"/>
              <w:keepNext w:val="0"/>
              <w:keepLines w:val="0"/>
              <w:widowControl w:val="0"/>
              <w:rPr>
                <w:lang w:eastAsia="ja-JP"/>
              </w:rPr>
            </w:pPr>
            <w:r>
              <w:rPr>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snapToGrid w:val="0"/>
                <w:lang w:eastAsia="ja-JP"/>
              </w:rPr>
            </w:pPr>
            <w:r>
              <w:rPr>
                <w:lang w:eastAsia="ja-JP"/>
              </w:rPr>
              <w:t>9.2.1.5</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ja-JP"/>
              </w:rPr>
            </w:pPr>
            <w:r>
              <w:rPr>
                <w:bCs/>
                <w:lang w:eastAsia="ja-JP"/>
              </w:rPr>
              <w:t>–</w:t>
            </w:r>
          </w:p>
        </w:tc>
        <w:tc>
          <w:tcPr>
            <w:tcW w:w="1080" w:type="dxa"/>
          </w:tcPr>
          <w:p>
            <w:pPr>
              <w:pStyle w:val="5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227"/>
              <w:rPr>
                <w:lang w:eastAsia="ja-JP"/>
              </w:rPr>
            </w:pPr>
            <w:r>
              <w:rPr>
                <w:lang w:eastAsia="ja-JP"/>
              </w:rPr>
              <w:t>&gt;&gt;PDU Session Resource Setup Info – MN terminated</w:t>
            </w:r>
          </w:p>
        </w:tc>
        <w:tc>
          <w:tcPr>
            <w:tcW w:w="1080" w:type="dxa"/>
          </w:tcPr>
          <w:p>
            <w:pPr>
              <w:pStyle w:val="53"/>
              <w:keepNext w:val="0"/>
              <w:keepLines w:val="0"/>
              <w:widowControl w:val="0"/>
              <w:rPr>
                <w:lang w:eastAsia="ja-JP"/>
              </w:rPr>
            </w:pPr>
            <w:r>
              <w:rPr>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snapToGrid w:val="0"/>
                <w:lang w:eastAsia="ja-JP"/>
              </w:rPr>
            </w:pPr>
            <w:r>
              <w:rPr>
                <w:lang w:eastAsia="ja-JP"/>
              </w:rPr>
              <w:t>9.2.1.7</w:t>
            </w:r>
          </w:p>
        </w:tc>
        <w:tc>
          <w:tcPr>
            <w:tcW w:w="1728" w:type="dxa"/>
          </w:tcPr>
          <w:p>
            <w:pPr>
              <w:pStyle w:val="53"/>
              <w:keepNext w:val="0"/>
              <w:keepLines w:val="0"/>
              <w:widowControl w:val="0"/>
              <w:rPr>
                <w:lang w:eastAsia="ja-JP"/>
              </w:rPr>
            </w:pPr>
          </w:p>
        </w:tc>
        <w:tc>
          <w:tcPr>
            <w:tcW w:w="1080" w:type="dxa"/>
          </w:tcPr>
          <w:p>
            <w:pPr>
              <w:pStyle w:val="52"/>
              <w:keepNext w:val="0"/>
              <w:keepLines w:val="0"/>
              <w:widowControl w:val="0"/>
              <w:rPr>
                <w:bCs/>
                <w:lang w:eastAsia="ja-JP"/>
              </w:rPr>
            </w:pPr>
            <w:r>
              <w:rPr>
                <w:bCs/>
                <w:lang w:eastAsia="ja-JP"/>
              </w:rPr>
              <w:t>–</w:t>
            </w:r>
          </w:p>
        </w:tc>
        <w:tc>
          <w:tcPr>
            <w:tcW w:w="1080" w:type="dxa"/>
          </w:tcPr>
          <w:p>
            <w:pPr>
              <w:pStyle w:val="5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ja-JP"/>
              </w:rPr>
            </w:pPr>
            <w:r>
              <w:rPr>
                <w:lang w:eastAsia="zh-CN"/>
              </w:rPr>
              <w:t>M-NG-RAN node to S-NG-RAN node Container</w:t>
            </w:r>
          </w:p>
        </w:tc>
        <w:tc>
          <w:tcPr>
            <w:tcW w:w="1080" w:type="dxa"/>
          </w:tcPr>
          <w:p>
            <w:pPr>
              <w:pStyle w:val="53"/>
              <w:keepNext w:val="0"/>
              <w:keepLines w:val="0"/>
              <w:widowControl w:val="0"/>
              <w:rPr>
                <w:rFonts w:eastAsia="Batang"/>
                <w:lang w:eastAsia="ja-JP"/>
              </w:rPr>
            </w:pPr>
            <w:r>
              <w:rPr>
                <w:lang w:eastAsia="ja-JP"/>
              </w:rPr>
              <w:t>M</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rPr>
                <w:snapToGrid w:val="0"/>
                <w:lang w:eastAsia="ja-JP"/>
              </w:rPr>
              <w:t>OCTET STRING</w:t>
            </w:r>
          </w:p>
        </w:tc>
        <w:tc>
          <w:tcPr>
            <w:tcW w:w="1728" w:type="dxa"/>
          </w:tcPr>
          <w:p>
            <w:pPr>
              <w:pStyle w:val="53"/>
              <w:keepNext w:val="0"/>
              <w:keepLines w:val="0"/>
              <w:widowControl w:val="0"/>
            </w:pPr>
            <w:r>
              <w:t xml:space="preserve">Includes the </w:t>
            </w:r>
            <w:r>
              <w:rPr>
                <w:i/>
              </w:rPr>
              <w:t>CG-ConfigInfo</w:t>
            </w:r>
            <w:r>
              <w:t xml:space="preserve"> message as defined in subclause 11.2.2 of TS 38.331 [10]</w:t>
            </w:r>
          </w:p>
        </w:tc>
        <w:tc>
          <w:tcPr>
            <w:tcW w:w="1080" w:type="dxa"/>
          </w:tcPr>
          <w:p>
            <w:pPr>
              <w:pStyle w:val="52"/>
              <w:keepNext w:val="0"/>
              <w:keepLines w:val="0"/>
              <w:widowControl w:val="0"/>
              <w:rPr>
                <w:bCs/>
                <w:lang w:eastAsia="ja-JP"/>
              </w:rPr>
            </w:pPr>
            <w:r>
              <w:rPr>
                <w:bCs/>
                <w:lang w:eastAsia="zh-CN"/>
              </w:rPr>
              <w:t>YES</w:t>
            </w:r>
          </w:p>
        </w:tc>
        <w:tc>
          <w:tcPr>
            <w:tcW w:w="1080" w:type="dxa"/>
          </w:tcPr>
          <w:p>
            <w:pPr>
              <w:pStyle w:val="52"/>
              <w:keepNext w:val="0"/>
              <w:keepLines w:val="0"/>
              <w:widowControl w:val="0"/>
              <w:rPr>
                <w:lang w:eastAsia="ja-JP"/>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zh-CN"/>
              </w:rPr>
            </w:pPr>
            <w:r>
              <w:rPr>
                <w:rFonts w:cs="Arial"/>
                <w:lang w:eastAsia="zh-CN"/>
              </w:rPr>
              <w:t>S-NG-RAN node</w:t>
            </w:r>
            <w:r>
              <w:rPr>
                <w:rFonts w:cs="Arial"/>
                <w:lang w:eastAsia="ja-JP"/>
              </w:rPr>
              <w:t xml:space="preserve"> UE XnAP ID</w:t>
            </w:r>
          </w:p>
        </w:tc>
        <w:tc>
          <w:tcPr>
            <w:tcW w:w="1080" w:type="dxa"/>
          </w:tcPr>
          <w:p>
            <w:pPr>
              <w:pStyle w:val="53"/>
              <w:keepNext w:val="0"/>
              <w:keepLines w:val="0"/>
              <w:widowControl w:val="0"/>
              <w:rPr>
                <w:lang w:eastAsia="ja-JP"/>
              </w:rPr>
            </w:pPr>
            <w:r>
              <w:rPr>
                <w:rFonts w:cs="Arial"/>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rFonts w:cs="Arial"/>
                <w:lang w:eastAsia="ja-JP"/>
              </w:rPr>
            </w:pPr>
            <w:r>
              <w:rPr>
                <w:rFonts w:cs="Arial"/>
                <w:lang w:eastAsia="ja-JP"/>
              </w:rPr>
              <w:t>NG-RAN node UE XnAP ID</w:t>
            </w:r>
          </w:p>
          <w:p>
            <w:pPr>
              <w:pStyle w:val="53"/>
              <w:keepNext w:val="0"/>
              <w:keepLines w:val="0"/>
              <w:widowControl w:val="0"/>
              <w:rPr>
                <w:snapToGrid w:val="0"/>
                <w:lang w:eastAsia="ja-JP"/>
              </w:rPr>
            </w:pPr>
            <w:r>
              <w:rPr>
                <w:lang w:eastAsia="ja-JP"/>
              </w:rPr>
              <w:t>9.2.3.16</w:t>
            </w:r>
          </w:p>
        </w:tc>
        <w:tc>
          <w:tcPr>
            <w:tcW w:w="1728" w:type="dxa"/>
          </w:tcPr>
          <w:p>
            <w:pPr>
              <w:pStyle w:val="53"/>
              <w:keepNext w:val="0"/>
              <w:keepLines w:val="0"/>
              <w:widowControl w:val="0"/>
              <w:rPr>
                <w:lang w:eastAsia="ja-JP"/>
              </w:rPr>
            </w:pPr>
            <w:r>
              <w:rPr>
                <w:rFonts w:cs="Arial"/>
                <w:szCs w:val="18"/>
                <w:lang w:eastAsia="ja-JP"/>
              </w:rPr>
              <w:t xml:space="preserve">Allocated at the </w:t>
            </w:r>
            <w:r>
              <w:rPr>
                <w:rFonts w:cs="Arial"/>
                <w:szCs w:val="18"/>
                <w:lang w:eastAsia="zh-CN"/>
              </w:rPr>
              <w:t>S-NG-RAN node</w:t>
            </w:r>
          </w:p>
        </w:tc>
        <w:tc>
          <w:tcPr>
            <w:tcW w:w="1080" w:type="dxa"/>
          </w:tcPr>
          <w:p>
            <w:pPr>
              <w:pStyle w:val="52"/>
              <w:keepNext w:val="0"/>
              <w:keepLines w:val="0"/>
              <w:widowControl w:val="0"/>
              <w:rPr>
                <w:bCs/>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rFonts w:cs="Arial"/>
                <w:lang w:eastAsia="zh-CN"/>
              </w:rPr>
            </w:pPr>
            <w:r>
              <w:rPr>
                <w:rFonts w:cs="Arial"/>
                <w:lang w:eastAsia="zh-CN"/>
              </w:rPr>
              <w:t>Expected UE Behaviour</w:t>
            </w:r>
          </w:p>
        </w:tc>
        <w:tc>
          <w:tcPr>
            <w:tcW w:w="1080" w:type="dxa"/>
          </w:tcPr>
          <w:p>
            <w:pPr>
              <w:pStyle w:val="53"/>
              <w:keepNext w:val="0"/>
              <w:keepLines w:val="0"/>
              <w:widowControl w:val="0"/>
              <w:rPr>
                <w:rFonts w:cs="Arial"/>
                <w:lang w:eastAsia="ja-JP"/>
              </w:rPr>
            </w:pPr>
            <w:r>
              <w:rPr>
                <w:rFonts w:cs="Arial"/>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rFonts w:cs="Arial"/>
                <w:lang w:eastAsia="ja-JP"/>
              </w:rPr>
            </w:pPr>
            <w:r>
              <w:rPr>
                <w:lang w:eastAsia="ja-JP"/>
              </w:rPr>
              <w:t>9.2.3.81</w:t>
            </w:r>
          </w:p>
        </w:tc>
        <w:tc>
          <w:tcPr>
            <w:tcW w:w="1728" w:type="dxa"/>
          </w:tcPr>
          <w:p>
            <w:pPr>
              <w:pStyle w:val="53"/>
              <w:keepNext w:val="0"/>
              <w:keepLines w:val="0"/>
              <w:widowControl w:val="0"/>
              <w:rPr>
                <w:rFonts w:cs="Arial"/>
                <w:szCs w:val="18"/>
                <w:lang w:eastAsia="ja-JP"/>
              </w:rPr>
            </w:pP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rFonts w:cs="Arial"/>
                <w:lang w:eastAsia="zh-CN"/>
              </w:rPr>
            </w:pPr>
            <w:r>
              <w:t>Requested Split SRBs</w:t>
            </w:r>
          </w:p>
        </w:tc>
        <w:tc>
          <w:tcPr>
            <w:tcW w:w="1080" w:type="dxa"/>
          </w:tcPr>
          <w:p>
            <w:pPr>
              <w:pStyle w:val="53"/>
              <w:keepNext w:val="0"/>
              <w:keepLines w:val="0"/>
              <w:widowControl w:val="0"/>
              <w:rPr>
                <w:rFonts w:cs="Arial"/>
                <w:lang w:eastAsia="ja-JP"/>
              </w:rPr>
            </w:pPr>
            <w:r>
              <w:t>O</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t>ENUMERATED (srb1, srb2, srb1&amp;2, ...)</w:t>
            </w:r>
          </w:p>
        </w:tc>
        <w:tc>
          <w:tcPr>
            <w:tcW w:w="1728" w:type="dxa"/>
          </w:tcPr>
          <w:p>
            <w:pPr>
              <w:pStyle w:val="53"/>
              <w:keepNext w:val="0"/>
              <w:keepLines w:val="0"/>
              <w:widowControl w:val="0"/>
              <w:rPr>
                <w:rFonts w:cs="Arial"/>
                <w:szCs w:val="18"/>
                <w:lang w:eastAsia="ja-JP"/>
              </w:rPr>
            </w:pPr>
            <w:r>
              <w:t>Indicates that resources for Split SRBs are requested.</w:t>
            </w: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pPr>
            <w:r>
              <w:t>PCell ID</w:t>
            </w:r>
          </w:p>
        </w:tc>
        <w:tc>
          <w:tcPr>
            <w:tcW w:w="1080" w:type="dxa"/>
          </w:tcPr>
          <w:p>
            <w:pPr>
              <w:pStyle w:val="53"/>
              <w:keepNext w:val="0"/>
              <w:keepLines w:val="0"/>
              <w:widowControl w:val="0"/>
            </w:pPr>
            <w:r>
              <w:t>O</w:t>
            </w:r>
          </w:p>
        </w:tc>
        <w:tc>
          <w:tcPr>
            <w:tcW w:w="1080" w:type="dxa"/>
          </w:tcPr>
          <w:p>
            <w:pPr>
              <w:pStyle w:val="53"/>
              <w:keepNext w:val="0"/>
              <w:keepLines w:val="0"/>
              <w:widowControl w:val="0"/>
            </w:pPr>
          </w:p>
        </w:tc>
        <w:tc>
          <w:tcPr>
            <w:tcW w:w="1512" w:type="dxa"/>
          </w:tcPr>
          <w:p>
            <w:pPr>
              <w:pStyle w:val="53"/>
              <w:keepNext w:val="0"/>
              <w:keepLines w:val="0"/>
              <w:widowControl w:val="0"/>
            </w:pPr>
            <w:r>
              <w:t>Global NG-RAN Cell Identity</w:t>
            </w:r>
          </w:p>
          <w:p>
            <w:pPr>
              <w:pStyle w:val="53"/>
              <w:keepNext w:val="0"/>
              <w:keepLines w:val="0"/>
              <w:widowControl w:val="0"/>
            </w:pPr>
            <w:r>
              <w:t>9.2.2.27</w:t>
            </w:r>
          </w:p>
        </w:tc>
        <w:tc>
          <w:tcPr>
            <w:tcW w:w="1728" w:type="dxa"/>
          </w:tcPr>
          <w:p>
            <w:pPr>
              <w:pStyle w:val="53"/>
              <w:keepNext w:val="0"/>
              <w:keepLines w:val="0"/>
              <w:widowControl w:val="0"/>
            </w:pP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pPr>
            <w:r>
              <w:rPr>
                <w:rFonts w:eastAsia="Batang" w:cs="Arial"/>
                <w:szCs w:val="18"/>
                <w:lang w:eastAsia="ja-JP"/>
              </w:rPr>
              <w:t>Desired Activity Notification Level</w:t>
            </w:r>
          </w:p>
        </w:tc>
        <w:tc>
          <w:tcPr>
            <w:tcW w:w="1080" w:type="dxa"/>
          </w:tcPr>
          <w:p>
            <w:pPr>
              <w:pStyle w:val="53"/>
              <w:keepNext w:val="0"/>
              <w:keepLines w:val="0"/>
              <w:widowControl w:val="0"/>
            </w:pPr>
            <w:r>
              <w:rPr>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pPr>
            <w:r>
              <w:rPr>
                <w:rFonts w:cs="Arial"/>
                <w:szCs w:val="18"/>
                <w:lang w:eastAsia="ja-JP"/>
              </w:rPr>
              <w:t>9.2.3.77</w:t>
            </w:r>
          </w:p>
        </w:tc>
        <w:tc>
          <w:tcPr>
            <w:tcW w:w="1728" w:type="dxa"/>
          </w:tcPr>
          <w:p>
            <w:pPr>
              <w:pStyle w:val="53"/>
              <w:keepNext w:val="0"/>
              <w:keepLines w:val="0"/>
              <w:widowControl w:val="0"/>
            </w:pPr>
          </w:p>
        </w:tc>
        <w:tc>
          <w:tcPr>
            <w:tcW w:w="1080" w:type="dxa"/>
          </w:tcPr>
          <w:p>
            <w:pPr>
              <w:pStyle w:val="52"/>
              <w:keepNext w:val="0"/>
              <w:keepLines w:val="0"/>
              <w:widowControl w:val="0"/>
              <w:rPr>
                <w:lang w:eastAsia="zh-CN"/>
              </w:rPr>
            </w:pPr>
            <w:r>
              <w:rPr>
                <w:rFonts w:cs="Arial"/>
                <w:szCs w:val="18"/>
                <w:lang w:eastAsia="ja-JP"/>
              </w:rPr>
              <w:t>YES</w:t>
            </w:r>
          </w:p>
        </w:tc>
        <w:tc>
          <w:tcPr>
            <w:tcW w:w="1080" w:type="dxa"/>
          </w:tcPr>
          <w:p>
            <w:pPr>
              <w:pStyle w:val="52"/>
              <w:keepNext w:val="0"/>
              <w:keepLines w:val="0"/>
              <w:widowControl w:val="0"/>
              <w:rPr>
                <w:lang w:eastAsia="zh-CN"/>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rFonts w:eastAsia="Batang" w:cs="Arial"/>
                <w:szCs w:val="18"/>
                <w:lang w:eastAsia="ja-JP"/>
              </w:rPr>
            </w:pPr>
            <w:r>
              <w:t>Available DRB IDs</w:t>
            </w:r>
          </w:p>
        </w:tc>
        <w:tc>
          <w:tcPr>
            <w:tcW w:w="1080" w:type="dxa"/>
          </w:tcPr>
          <w:p>
            <w:pPr>
              <w:pStyle w:val="53"/>
              <w:keepNext w:val="0"/>
              <w:keepLines w:val="0"/>
              <w:widowControl w:val="0"/>
              <w:rPr>
                <w:lang w:eastAsia="ja-JP"/>
              </w:rPr>
            </w:pPr>
            <w:r>
              <w:t>C-ifSNterminated</w:t>
            </w:r>
          </w:p>
        </w:tc>
        <w:tc>
          <w:tcPr>
            <w:tcW w:w="1080" w:type="dxa"/>
          </w:tcPr>
          <w:p>
            <w:pPr>
              <w:pStyle w:val="53"/>
              <w:keepNext w:val="0"/>
              <w:keepLines w:val="0"/>
              <w:widowControl w:val="0"/>
            </w:pPr>
          </w:p>
        </w:tc>
        <w:tc>
          <w:tcPr>
            <w:tcW w:w="1512" w:type="dxa"/>
          </w:tcPr>
          <w:p>
            <w:pPr>
              <w:pStyle w:val="53"/>
              <w:keepNext w:val="0"/>
              <w:keepLines w:val="0"/>
              <w:widowControl w:val="0"/>
            </w:pPr>
            <w:r>
              <w:t>DRB List</w:t>
            </w:r>
          </w:p>
          <w:p>
            <w:pPr>
              <w:pStyle w:val="53"/>
              <w:keepNext w:val="0"/>
              <w:keepLines w:val="0"/>
              <w:widowControl w:val="0"/>
            </w:pPr>
            <w:r>
              <w:t>9.2.1.29</w:t>
            </w:r>
          </w:p>
        </w:tc>
        <w:tc>
          <w:tcPr>
            <w:tcW w:w="1728" w:type="dxa"/>
          </w:tcPr>
          <w:p>
            <w:pPr>
              <w:pStyle w:val="53"/>
              <w:keepNext w:val="0"/>
              <w:keepLines w:val="0"/>
              <w:widowControl w:val="0"/>
            </w:pPr>
            <w:r>
              <w:t>Indicates the list of DRB IDs that the S-NG-RAN node may use for SN-terminated bearers.</w:t>
            </w:r>
          </w:p>
        </w:tc>
        <w:tc>
          <w:tcPr>
            <w:tcW w:w="1080" w:type="dxa"/>
          </w:tcPr>
          <w:p>
            <w:pPr>
              <w:pStyle w:val="52"/>
              <w:keepNext w:val="0"/>
              <w:keepLines w:val="0"/>
              <w:widowControl w:val="0"/>
              <w:rPr>
                <w:rFonts w:cs="Arial"/>
                <w:szCs w:val="18"/>
                <w:lang w:eastAsia="ja-JP"/>
              </w:rPr>
            </w:pPr>
            <w:r>
              <w:rPr>
                <w:lang w:eastAsia="zh-CN"/>
              </w:rPr>
              <w:t>YES</w:t>
            </w:r>
          </w:p>
        </w:tc>
        <w:tc>
          <w:tcPr>
            <w:tcW w:w="1080" w:type="dxa"/>
          </w:tcPr>
          <w:p>
            <w:pPr>
              <w:pStyle w:val="52"/>
              <w:keepNext w:val="0"/>
              <w:keepLines w:val="0"/>
              <w:widowControl w:val="0"/>
              <w:rPr>
                <w:rFonts w:cs="Arial"/>
                <w:szCs w:val="18"/>
                <w:lang w:eastAsia="ja-JP"/>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pPr>
            <w:r>
              <w:rPr>
                <w:bCs/>
                <w:lang w:eastAsia="ja-JP"/>
              </w:rPr>
              <w:t>S-NG-RAN node Maximum Integrity Protected Data Rate Uplink</w:t>
            </w:r>
          </w:p>
        </w:tc>
        <w:tc>
          <w:tcPr>
            <w:tcW w:w="1080" w:type="dxa"/>
          </w:tcPr>
          <w:p>
            <w:pPr>
              <w:pStyle w:val="53"/>
              <w:keepNext w:val="0"/>
              <w:keepLines w:val="0"/>
              <w:widowControl w:val="0"/>
            </w:pPr>
            <w:r>
              <w:t>O</w:t>
            </w:r>
          </w:p>
        </w:tc>
        <w:tc>
          <w:tcPr>
            <w:tcW w:w="1080" w:type="dxa"/>
          </w:tcPr>
          <w:p>
            <w:pPr>
              <w:pStyle w:val="53"/>
              <w:keepNext w:val="0"/>
              <w:keepLines w:val="0"/>
              <w:widowControl w:val="0"/>
            </w:pPr>
          </w:p>
        </w:tc>
        <w:tc>
          <w:tcPr>
            <w:tcW w:w="1512" w:type="dxa"/>
          </w:tcPr>
          <w:p>
            <w:pPr>
              <w:pStyle w:val="53"/>
              <w:keepNext w:val="0"/>
              <w:keepLines w:val="0"/>
              <w:widowControl w:val="0"/>
            </w:pPr>
            <w:r>
              <w:t>Bit Rate</w:t>
            </w:r>
          </w:p>
          <w:p>
            <w:pPr>
              <w:pStyle w:val="53"/>
              <w:keepNext w:val="0"/>
              <w:keepLines w:val="0"/>
              <w:widowControl w:val="0"/>
            </w:pPr>
            <w:r>
              <w:t>9.2.3.4</w:t>
            </w:r>
          </w:p>
        </w:tc>
        <w:tc>
          <w:tcPr>
            <w:tcW w:w="1728" w:type="dxa"/>
          </w:tcPr>
          <w:p>
            <w:pPr>
              <w:pStyle w:val="53"/>
              <w:keepNext w:val="0"/>
              <w:keepLines w:val="0"/>
              <w:widowControl w:val="0"/>
            </w:pPr>
            <w:r>
              <w:rPr>
                <w:lang w:eastAsia="zh-CN"/>
              </w:rPr>
              <w:t>The S-NG-RAN node</w:t>
            </w:r>
            <w:r>
              <w:rPr>
                <w:lang w:eastAsia="ja-JP"/>
              </w:rPr>
              <w:t xml:space="preserve"> </w:t>
            </w:r>
            <w:r>
              <w:rPr>
                <w:bCs/>
                <w:lang w:eastAsia="ja-JP"/>
              </w:rPr>
              <w:t>Maximum Integrity Protected Data Rate Uplink</w:t>
            </w:r>
            <w:r>
              <w:rPr>
                <w:lang w:eastAsia="zh-CN"/>
              </w:rPr>
              <w:t xml:space="preserve"> is a portion of the UE’s </w:t>
            </w:r>
            <w:r>
              <w:rPr>
                <w:bCs/>
                <w:lang w:eastAsia="ja-JP"/>
              </w:rPr>
              <w:t>Maximum Integrity Protected Data Rate in the Uplink</w:t>
            </w:r>
            <w:r>
              <w:rPr>
                <w:lang w:eastAsia="zh-CN"/>
              </w:rPr>
              <w:t xml:space="preserve">, which is enforced by the S-NG-RAN node for the UE’s SN terminated PDU sessions. If the </w:t>
            </w:r>
            <w:r>
              <w:rPr>
                <w:i/>
                <w:lang w:eastAsia="zh-CN"/>
              </w:rPr>
              <w:t>S-NG-RAN node Maximum Integrity Protected Data Rate Downlink</w:t>
            </w:r>
            <w:r>
              <w:rPr>
                <w:lang w:eastAsia="zh-CN"/>
              </w:rPr>
              <w:t xml:space="preserve"> IE is not present, this IE applies to both UL and DL.</w:t>
            </w: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rFonts w:cs="Arial"/>
                <w:lang w:eastAsia="zh-CN"/>
              </w:rPr>
            </w:pPr>
            <w:r>
              <w:rPr>
                <w:bCs/>
                <w:lang w:eastAsia="ja-JP"/>
              </w:rPr>
              <w:t>S-NG-RAN node Maximum Integrity Protected Data Rate Downlink</w:t>
            </w:r>
          </w:p>
        </w:tc>
        <w:tc>
          <w:tcPr>
            <w:tcW w:w="1080" w:type="dxa"/>
          </w:tcPr>
          <w:p>
            <w:pPr>
              <w:pStyle w:val="53"/>
              <w:keepNext w:val="0"/>
              <w:keepLines w:val="0"/>
              <w:widowControl w:val="0"/>
              <w:rPr>
                <w:lang w:eastAsia="zh-CN"/>
              </w:rPr>
            </w:pPr>
            <w:r>
              <w:t>O</w:t>
            </w:r>
          </w:p>
        </w:tc>
        <w:tc>
          <w:tcPr>
            <w:tcW w:w="1080" w:type="dxa"/>
          </w:tcPr>
          <w:p>
            <w:pPr>
              <w:pStyle w:val="53"/>
              <w:keepNext w:val="0"/>
              <w:keepLines w:val="0"/>
              <w:widowControl w:val="0"/>
            </w:pPr>
          </w:p>
        </w:tc>
        <w:tc>
          <w:tcPr>
            <w:tcW w:w="1512" w:type="dxa"/>
          </w:tcPr>
          <w:p>
            <w:pPr>
              <w:pStyle w:val="53"/>
              <w:keepNext w:val="0"/>
              <w:keepLines w:val="0"/>
              <w:widowControl w:val="0"/>
            </w:pPr>
            <w:r>
              <w:t>Bit Rate</w:t>
            </w:r>
          </w:p>
          <w:p>
            <w:pPr>
              <w:pStyle w:val="53"/>
              <w:keepNext w:val="0"/>
              <w:keepLines w:val="0"/>
              <w:widowControl w:val="0"/>
              <w:rPr>
                <w:rFonts w:cs="Arial"/>
                <w:lang w:eastAsia="ja-JP"/>
              </w:rPr>
            </w:pPr>
            <w:r>
              <w:t>9.2.3.4</w:t>
            </w:r>
          </w:p>
        </w:tc>
        <w:tc>
          <w:tcPr>
            <w:tcW w:w="1728" w:type="dxa"/>
          </w:tcPr>
          <w:p>
            <w:pPr>
              <w:pStyle w:val="53"/>
              <w:keepNext w:val="0"/>
              <w:keepLines w:val="0"/>
              <w:widowControl w:val="0"/>
              <w:rPr>
                <w:lang w:eastAsia="zh-CN"/>
              </w:rPr>
            </w:pPr>
            <w:r>
              <w:rPr>
                <w:lang w:eastAsia="zh-CN"/>
              </w:rPr>
              <w:t>The S-NG-RAN node</w:t>
            </w:r>
            <w:r>
              <w:rPr>
                <w:lang w:eastAsia="ja-JP"/>
              </w:rPr>
              <w:t xml:space="preserve"> </w:t>
            </w:r>
            <w:r>
              <w:rPr>
                <w:bCs/>
                <w:lang w:eastAsia="ja-JP"/>
              </w:rPr>
              <w:t>Maximum Integrity Protected Data Rate Downlink</w:t>
            </w:r>
            <w:r>
              <w:rPr>
                <w:lang w:eastAsia="zh-CN"/>
              </w:rPr>
              <w:t xml:space="preserve"> is a portion of the UE’s </w:t>
            </w:r>
            <w:r>
              <w:rPr>
                <w:bCs/>
                <w:lang w:eastAsia="ja-JP"/>
              </w:rPr>
              <w:t>Maximum Integrity Protected Data Rate in the Downlink</w:t>
            </w:r>
            <w:r>
              <w:rPr>
                <w:lang w:eastAsia="zh-CN"/>
              </w:rPr>
              <w:t>, which is enforced by the S-NG-RAN node for the UE’s SN terminated PDU sessions.</w:t>
            </w:r>
          </w:p>
        </w:tc>
        <w:tc>
          <w:tcPr>
            <w:tcW w:w="1080" w:type="dxa"/>
          </w:tcPr>
          <w:p>
            <w:pPr>
              <w:pStyle w:val="52"/>
              <w:keepNext w:val="0"/>
              <w:keepLines w:val="0"/>
              <w:widowControl w:val="0"/>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rFonts w:cs="Arial"/>
                <w:lang w:eastAsia="zh-CN"/>
              </w:rPr>
              <w:t>Location Information at S-NODE reporting</w:t>
            </w:r>
          </w:p>
        </w:tc>
        <w:tc>
          <w:tcPr>
            <w:tcW w:w="1080" w:type="dxa"/>
          </w:tcPr>
          <w:p>
            <w:pPr>
              <w:pStyle w:val="53"/>
              <w:keepNext w:val="0"/>
              <w:keepLines w:val="0"/>
              <w:widowControl w:val="0"/>
            </w:pPr>
            <w:r>
              <w:rPr>
                <w:lang w:eastAsia="zh-CN"/>
              </w:rPr>
              <w:t>O</w:t>
            </w:r>
          </w:p>
        </w:tc>
        <w:tc>
          <w:tcPr>
            <w:tcW w:w="1080" w:type="dxa"/>
          </w:tcPr>
          <w:p>
            <w:pPr>
              <w:pStyle w:val="53"/>
              <w:keepNext w:val="0"/>
              <w:keepLines w:val="0"/>
              <w:widowControl w:val="0"/>
            </w:pPr>
          </w:p>
        </w:tc>
        <w:tc>
          <w:tcPr>
            <w:tcW w:w="1512" w:type="dxa"/>
          </w:tcPr>
          <w:p>
            <w:pPr>
              <w:pStyle w:val="53"/>
              <w:keepNext w:val="0"/>
              <w:keepLines w:val="0"/>
              <w:widowControl w:val="0"/>
            </w:pPr>
            <w:r>
              <w:rPr>
                <w:rFonts w:cs="Arial"/>
                <w:lang w:eastAsia="ja-JP"/>
              </w:rPr>
              <w:t>ENUMERATED (pscell, ...)</w:t>
            </w:r>
          </w:p>
        </w:tc>
        <w:tc>
          <w:tcPr>
            <w:tcW w:w="1728" w:type="dxa"/>
          </w:tcPr>
          <w:p>
            <w:pPr>
              <w:pStyle w:val="53"/>
              <w:keepNext w:val="0"/>
              <w:keepLines w:val="0"/>
              <w:widowControl w:val="0"/>
              <w:rPr>
                <w:lang w:eastAsia="zh-CN"/>
              </w:rPr>
            </w:pPr>
            <w:r>
              <w:rPr>
                <w:lang w:eastAsia="zh-CN"/>
              </w:rPr>
              <w:t>Indicates that the user’s Location Information at S-NODE is to be provided.</w:t>
            </w:r>
          </w:p>
        </w:tc>
        <w:tc>
          <w:tcPr>
            <w:tcW w:w="1080" w:type="dxa"/>
          </w:tcPr>
          <w:p>
            <w:pPr>
              <w:pStyle w:val="52"/>
              <w:keepNext w:val="0"/>
              <w:keepLines w:val="0"/>
              <w:widowControl w:val="0"/>
              <w:rPr>
                <w:lang w:eastAsia="zh-CN"/>
              </w:rPr>
            </w:pPr>
            <w: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lang w:eastAsia="ja-JP"/>
              </w:rPr>
              <w:t>MR-DC Resource Coordination Information</w:t>
            </w:r>
          </w:p>
        </w:tc>
        <w:tc>
          <w:tcPr>
            <w:tcW w:w="1080" w:type="dxa"/>
          </w:tcPr>
          <w:p>
            <w:pPr>
              <w:pStyle w:val="53"/>
              <w:keepNext w:val="0"/>
              <w:keepLines w:val="0"/>
              <w:widowControl w:val="0"/>
            </w:pPr>
            <w:r>
              <w:t>O</w:t>
            </w:r>
          </w:p>
        </w:tc>
        <w:tc>
          <w:tcPr>
            <w:tcW w:w="1080" w:type="dxa"/>
          </w:tcPr>
          <w:p>
            <w:pPr>
              <w:pStyle w:val="53"/>
              <w:keepNext w:val="0"/>
              <w:keepLines w:val="0"/>
              <w:widowControl w:val="0"/>
            </w:pPr>
          </w:p>
        </w:tc>
        <w:tc>
          <w:tcPr>
            <w:tcW w:w="1512" w:type="dxa"/>
          </w:tcPr>
          <w:p>
            <w:pPr>
              <w:pStyle w:val="53"/>
              <w:keepNext w:val="0"/>
              <w:keepLines w:val="0"/>
              <w:widowControl w:val="0"/>
            </w:pPr>
            <w:r>
              <w:t>9.2.2.33</w:t>
            </w:r>
          </w:p>
        </w:tc>
        <w:tc>
          <w:tcPr>
            <w:tcW w:w="1728" w:type="dxa"/>
          </w:tcPr>
          <w:p>
            <w:pPr>
              <w:pStyle w:val="53"/>
              <w:keepNext w:val="0"/>
              <w:keepLines w:val="0"/>
              <w:widowControl w:val="0"/>
              <w:rPr>
                <w:lang w:eastAsia="zh-CN"/>
              </w:rPr>
            </w:pPr>
            <w:r>
              <w:t xml:space="preserve">Information used to coordinate resource utilisation between M-NG-RAN node and S-NG-RAN node. </w:t>
            </w: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ja-JP"/>
              </w:rPr>
            </w:pPr>
            <w:r>
              <w:rPr>
                <w:bCs/>
                <w:lang w:eastAsia="ja-JP"/>
              </w:rPr>
              <w:t>Masked IMEISV</w:t>
            </w:r>
          </w:p>
        </w:tc>
        <w:tc>
          <w:tcPr>
            <w:tcW w:w="1080" w:type="dxa"/>
          </w:tcPr>
          <w:p>
            <w:pPr>
              <w:pStyle w:val="53"/>
              <w:keepNext w:val="0"/>
              <w:keepLines w:val="0"/>
              <w:widowControl w:val="0"/>
            </w:pPr>
            <w:r>
              <w:t>O</w:t>
            </w:r>
          </w:p>
        </w:tc>
        <w:tc>
          <w:tcPr>
            <w:tcW w:w="1080" w:type="dxa"/>
          </w:tcPr>
          <w:p>
            <w:pPr>
              <w:pStyle w:val="53"/>
              <w:keepNext w:val="0"/>
              <w:keepLines w:val="0"/>
              <w:widowControl w:val="0"/>
            </w:pPr>
          </w:p>
        </w:tc>
        <w:tc>
          <w:tcPr>
            <w:tcW w:w="1512" w:type="dxa"/>
          </w:tcPr>
          <w:p>
            <w:pPr>
              <w:pStyle w:val="53"/>
              <w:keepNext w:val="0"/>
              <w:keepLines w:val="0"/>
              <w:widowControl w:val="0"/>
            </w:pPr>
            <w:r>
              <w:t>9.2.3.32</w:t>
            </w:r>
          </w:p>
        </w:tc>
        <w:tc>
          <w:tcPr>
            <w:tcW w:w="1728" w:type="dxa"/>
          </w:tcPr>
          <w:p>
            <w:pPr>
              <w:pStyle w:val="53"/>
              <w:keepNext w:val="0"/>
              <w:keepLines w:val="0"/>
              <w:widowControl w:val="0"/>
            </w:pP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rFonts w:hint="eastAsia"/>
                <w:lang w:eastAsia="zh-CN"/>
              </w:rPr>
              <w:t>NE-DC TDM Pattern</w:t>
            </w:r>
          </w:p>
        </w:tc>
        <w:tc>
          <w:tcPr>
            <w:tcW w:w="1080" w:type="dxa"/>
          </w:tcPr>
          <w:p>
            <w:pPr>
              <w:pStyle w:val="53"/>
              <w:keepNext w:val="0"/>
              <w:keepLines w:val="0"/>
              <w:widowControl w:val="0"/>
            </w:pPr>
            <w:r>
              <w:rPr>
                <w:rFonts w:hint="eastAsia"/>
                <w:lang w:eastAsia="zh-CN"/>
              </w:rPr>
              <w:t>O</w:t>
            </w:r>
          </w:p>
        </w:tc>
        <w:tc>
          <w:tcPr>
            <w:tcW w:w="1080" w:type="dxa"/>
          </w:tcPr>
          <w:p>
            <w:pPr>
              <w:pStyle w:val="53"/>
              <w:keepNext w:val="0"/>
              <w:keepLines w:val="0"/>
              <w:widowControl w:val="0"/>
            </w:pPr>
          </w:p>
        </w:tc>
        <w:tc>
          <w:tcPr>
            <w:tcW w:w="1512" w:type="dxa"/>
          </w:tcPr>
          <w:p>
            <w:pPr>
              <w:pStyle w:val="53"/>
              <w:keepNext w:val="0"/>
              <w:keepLines w:val="0"/>
              <w:widowControl w:val="0"/>
            </w:pPr>
            <w:r>
              <w:rPr>
                <w:rFonts w:hint="eastAsia"/>
                <w:lang w:eastAsia="zh-CN"/>
              </w:rPr>
              <w:t>9.2.2.38</w:t>
            </w:r>
          </w:p>
        </w:tc>
        <w:tc>
          <w:tcPr>
            <w:tcW w:w="1728" w:type="dxa"/>
          </w:tcPr>
          <w:p>
            <w:pPr>
              <w:pStyle w:val="53"/>
              <w:keepNext w:val="0"/>
              <w:keepLines w:val="0"/>
              <w:widowControl w:val="0"/>
            </w:pP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bCs/>
                <w:lang w:eastAsia="zh-CN"/>
              </w:rPr>
            </w:pPr>
            <w:r>
              <w:rPr>
                <w:bCs/>
                <w:lang w:eastAsia="zh-CN"/>
              </w:rPr>
              <w:t>SN Addition Trigger Indication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lang w:eastAsia="zh-CN"/>
              </w:rPr>
              <w:t>ENUMERATED (SN change, inter-MN HO, intra-MN HO,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This IE indicates the trigger for S-NG-RAN node Addition Preparation procedure</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zh-CN"/>
              </w:rPr>
            </w:pPr>
            <w:r>
              <w:rPr>
                <w:rFonts w:eastAsia="MS Mincho" w:cs="Arial"/>
                <w:lang w:eastAsia="ja-JP"/>
              </w:rPr>
              <w:t>Trace Activation</w:t>
            </w:r>
          </w:p>
        </w:tc>
        <w:tc>
          <w:tcPr>
            <w:tcW w:w="1080" w:type="dxa"/>
          </w:tcPr>
          <w:p>
            <w:pPr>
              <w:pStyle w:val="53"/>
              <w:keepNext w:val="0"/>
              <w:keepLines w:val="0"/>
              <w:widowControl w:val="0"/>
              <w:rPr>
                <w:lang w:eastAsia="zh-CN"/>
              </w:rPr>
            </w:pPr>
            <w:r>
              <w:rPr>
                <w:rFonts w:eastAsia="MS Mincho" w:cs="Arial"/>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lang w:eastAsia="zh-CN"/>
              </w:rPr>
            </w:pPr>
            <w:r>
              <w:rPr>
                <w:rFonts w:cs="Arial"/>
                <w:lang w:eastAsia="ja-JP"/>
              </w:rPr>
              <w:t>9.2.3.55</w:t>
            </w:r>
          </w:p>
        </w:tc>
        <w:tc>
          <w:tcPr>
            <w:tcW w:w="1728" w:type="dxa"/>
          </w:tcPr>
          <w:p>
            <w:pPr>
              <w:pStyle w:val="53"/>
              <w:keepNext w:val="0"/>
              <w:keepLines w:val="0"/>
              <w:widowControl w:val="0"/>
            </w:pPr>
          </w:p>
        </w:tc>
        <w:tc>
          <w:tcPr>
            <w:tcW w:w="1080" w:type="dxa"/>
          </w:tcPr>
          <w:p>
            <w:pPr>
              <w:pStyle w:val="52"/>
              <w:keepNext w:val="0"/>
              <w:keepLines w:val="0"/>
              <w:widowControl w:val="0"/>
              <w:rPr>
                <w:lang w:eastAsia="zh-CN"/>
              </w:rPr>
            </w:pPr>
            <w:r>
              <w:rPr>
                <w:rFonts w:eastAsia="MS Mincho" w:cs="Arial"/>
                <w:lang w:eastAsia="ja-JP"/>
              </w:rPr>
              <w:t>YES</w:t>
            </w:r>
          </w:p>
        </w:tc>
        <w:tc>
          <w:tcPr>
            <w:tcW w:w="1080" w:type="dxa"/>
          </w:tcPr>
          <w:p>
            <w:pPr>
              <w:pStyle w:val="52"/>
              <w:keepNext w:val="0"/>
              <w:keepLines w:val="0"/>
              <w:widowControl w:val="0"/>
              <w:rPr>
                <w:lang w:eastAsia="zh-CN"/>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bCs/>
              </w:rPr>
            </w:pPr>
            <w:r>
              <w:t>Requested Fast MCG recovery via SRB3</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Indicates that the resources for fast MCG recovery via SRB3 are requested.</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 xml:space="preserve">UE </w:t>
            </w:r>
            <w:r>
              <w:rPr>
                <w:rFonts w:hint="eastAsia"/>
                <w:lang w:eastAsia="zh-CN"/>
              </w:rPr>
              <w:t xml:space="preserve">Radio </w:t>
            </w:r>
            <w:r>
              <w:t>Capability 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hint="eastAsia"/>
                <w:lang w:eastAsia="zh-CN"/>
              </w:rPr>
              <w:t>9.2.3.</w:t>
            </w:r>
            <w:r>
              <w:rPr>
                <w:lang w:eastAsia="zh-CN"/>
              </w:rPr>
              <w:t>138</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hint="eastAsia"/>
                <w:lang w:eastAsia="zh-CN"/>
              </w:rPr>
              <w:t>S</w:t>
            </w:r>
            <w:r>
              <w:rPr>
                <w:lang w:eastAsia="zh-CN"/>
              </w:rPr>
              <w:t>ource NG-RAN Node 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Global NG-RAN Node ID</w:t>
            </w:r>
          </w:p>
          <w:p>
            <w:pPr>
              <w:pStyle w:val="53"/>
              <w:keepNext w:val="0"/>
              <w:keepLines w:val="0"/>
              <w:widowControl w:val="0"/>
              <w:rPr>
                <w:lang w:eastAsia="zh-CN"/>
              </w:rPr>
            </w:pPr>
            <w:r>
              <w:t>9.2.2.3</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hint="eastAsia"/>
                <w:lang w:eastAsia="zh-CN"/>
              </w:rPr>
              <w:t>T</w:t>
            </w:r>
            <w:r>
              <w:rPr>
                <w:lang w:eastAsia="zh-CN"/>
              </w:rPr>
              <w:t>he NG-RAN Node ID of the source NG-RAN node, or the source SN in e.g. NR-DC to NR-DC (conditional) handover.</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lang w:eastAsia="zh-CN"/>
              </w:rPr>
              <w:t>Management Based MDT PLMN List</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lang w:eastAsia="ja-JP"/>
              </w:rPr>
              <w:t>MDT PLMN List</w:t>
            </w:r>
          </w:p>
          <w:p>
            <w:pPr>
              <w:pStyle w:val="53"/>
              <w:keepNext w:val="0"/>
              <w:keepLines w:val="0"/>
              <w:widowControl w:val="0"/>
            </w:pPr>
            <w:r>
              <w:rPr>
                <w:lang w:eastAsia="ja-JP"/>
              </w:rPr>
              <w:t>9.2.3.133</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hint="eastAsia"/>
              </w:rPr>
              <w:t>UE History Information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ja-JP"/>
              </w:rPr>
            </w:pPr>
            <w:r>
              <w:rPr>
                <w:rFonts w:hint="eastAsia"/>
                <w:lang w:eastAsia="zh-CN"/>
              </w:rPr>
              <w:t>9.2.3.64</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t>UE History Information from the UE</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ja-JP"/>
              </w:rPr>
            </w:pPr>
            <w:r>
              <w:rPr>
                <w:rFonts w:hint="eastAsia"/>
                <w:lang w:eastAsia="zh-CN"/>
              </w:rPr>
              <w:t>9.2.3.110</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cs="Arial"/>
                <w:szCs w:val="18"/>
              </w:rPr>
              <w:t>PSCell Change History</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ja-JP"/>
              </w:rPr>
            </w:pPr>
            <w:r>
              <w:rPr>
                <w:rFonts w:cs="Arial"/>
                <w:szCs w:val="18"/>
              </w:rPr>
              <w:t>ENUMERATED (reporting full history,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rPr>
            </w:pPr>
            <w:r>
              <w:t>IAB Node Indication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lang w:eastAsia="zh-CN"/>
              </w:rPr>
            </w:pPr>
            <w:r>
              <w:rPr>
                <w:rFonts w:hint="eastAsia"/>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rPr>
            </w:pPr>
            <w:r>
              <w:t>ENUMERATED (</w:t>
            </w:r>
            <w:r>
              <w:rPr>
                <w:rFonts w:hint="eastAsia"/>
              </w:rPr>
              <w:t>true</w:t>
            </w:r>
            <w:r>
              <w:t>,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cs="Arial"/>
                <w:szCs w:val="18"/>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cs="Arial"/>
                <w:szCs w:val="18"/>
                <w:lang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rPr>
            </w:pPr>
            <w:r>
              <w:rPr>
                <w:rFonts w:hint="eastAsia"/>
              </w:rPr>
              <w:t>N</w:t>
            </w:r>
            <w:r>
              <w:t xml:space="preserve">o PDU Session Indication </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lang w:eastAsia="zh-CN"/>
              </w:rPr>
            </w:pPr>
            <w:r>
              <w:rPr>
                <w:rFonts w:hint="eastAsia"/>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eastAsia="Malgun Gothic" w:cs="Arial"/>
                <w:lang w:val="en-US" w:eastAsia="ja-JP"/>
              </w:rPr>
              <w:t>This IE applies only if the UE is an IAB-MT.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cs="Arial"/>
                <w:szCs w:val="18"/>
                <w:lang w:eastAsia="zh-CN"/>
              </w:rPr>
            </w:pPr>
            <w:r>
              <w:rPr>
                <w:rFonts w:hint="eastAsia"/>
              </w:rPr>
              <w:t>Y</w:t>
            </w:r>
            <w:r>
              <w:t>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cs="Arial"/>
                <w:szCs w:val="18"/>
                <w:lang w:eastAsia="zh-CN"/>
              </w:rPr>
            </w:pPr>
            <w:r>
              <w:rPr>
                <w:rFonts w:hint="eastAsia"/>
              </w:rPr>
              <w:t>i</w:t>
            </w:r>
            <w: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b/>
                <w:bCs/>
              </w:rPr>
              <w:t>CHO Information SN Addition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pPr>
            <w:r>
              <w:rPr>
                <w:bCs/>
                <w:lang w:eastAsia="ja-JP"/>
              </w:rPr>
              <w:t>&gt;Source M-NG-RAN node 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bCs/>
                <w:lang w:eastAsia="ja-JP"/>
              </w:rPr>
              <w:t>Global NG-RAN Node ID</w:t>
            </w:r>
            <w:r>
              <w:rPr>
                <w:bCs/>
                <w:lang w:eastAsia="ja-JP"/>
              </w:rPr>
              <w:br w:type="textWrapping"/>
            </w:r>
            <w:r>
              <w:rPr>
                <w:lang w:eastAsia="zh-CN"/>
              </w:rPr>
              <w:t>9.2.2.3</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bCs/>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pPr>
            <w:r>
              <w:rPr>
                <w:bCs/>
                <w:lang w:eastAsia="ja-JP"/>
              </w:rPr>
              <w:t>&gt;</w:t>
            </w:r>
            <w:r>
              <w:rPr>
                <w:rFonts w:eastAsia="Batang"/>
              </w:rPr>
              <w:t>Source M-NG-RAN node UE XnAP 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lang w:eastAsia="ja-JP"/>
              </w:rPr>
              <w:t>NG-RAN node UE XnAP ID</w:t>
            </w:r>
            <w:r>
              <w:rPr>
                <w:lang w:eastAsia="ja-JP"/>
              </w:rPr>
              <w:br w:type="textWrapping"/>
            </w:r>
            <w:r>
              <w:rPr>
                <w:lang w:eastAsia="ja-JP"/>
              </w:rPr>
              <w:t>9.2.3.16</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szCs w:val="18"/>
                <w:lang w:eastAsia="ja-JP"/>
              </w:rPr>
              <w:t>Allocated at the source M-NG-RAN node</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bCs/>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pPr>
            <w:r>
              <w:rPr>
                <w:rFonts w:eastAsia="Batang"/>
              </w:rP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eastAsia="Batang" w:cs="Arial"/>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cs="Arial"/>
                <w:lang w:eastAsia="ja-JP"/>
              </w:rPr>
              <w:t>INTEGER (1..100)</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bCs/>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Batang"/>
              </w:rPr>
            </w:pPr>
            <w:r>
              <w:t>SCG Activation Request</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Batang" w:cs="Arial"/>
                <w:lang w:eastAsia="ja-JP"/>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lang w:eastAsia="ja-JP"/>
              </w:rPr>
            </w:pPr>
            <w:r>
              <w:rPr>
                <w:lang w:eastAsia="zh-CN"/>
              </w:rPr>
              <w:t>9.2.3.154</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bCs/>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b/>
                <w:bCs/>
              </w:rPr>
            </w:pPr>
            <w:r>
              <w:rPr>
                <w:b/>
                <w:bCs/>
              </w:rPr>
              <w:t>Conditional PSCell Addition Information Request</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eastAsia="Malgun Gothic"/>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eastAsia="Malgun Gothic"/>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pPr>
            <w:r>
              <w:rPr>
                <w:bCs/>
                <w:lang w:eastAsia="ja-JP"/>
              </w:rPr>
              <w:t>&gt;Maximum Number of PSCells To Prepare</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algun Gothic"/>
              </w:rPr>
            </w:pPr>
            <w:r>
              <w:rPr>
                <w:rFonts w:eastAsia="Malgun Gothic"/>
              </w:rPr>
              <w:t xml:space="preserve">INTEGER (1..8, </w:t>
            </w:r>
            <w:r>
              <w:t>...</w:t>
            </w:r>
            <w:r>
              <w:rPr>
                <w:rFonts w:eastAsia="Malgun Gothic"/>
              </w:rPr>
              <w:t>)</w:t>
            </w:r>
          </w:p>
          <w:p>
            <w:pPr>
              <w:pStyle w:val="5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eastAsia="Malgun Gothic"/>
              </w:rPr>
              <w:t>Indicates the maximum number of PSCells that the target SN may prepare.</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bCs/>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pPr>
            <w:r>
              <w:rPr>
                <w:rFonts w:hint="eastAsia"/>
                <w:lang w:eastAsia="zh-CN"/>
              </w:rPr>
              <w:t>&gt;</w:t>
            </w:r>
            <w:r>
              <w:rPr>
                <w:lang w:eastAsia="zh-CN"/>
              </w:rPr>
              <w: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eastAsia="Batang" w:cs="Arial"/>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cs="Arial"/>
                <w:lang w:eastAsia="ja-JP"/>
              </w:rPr>
              <w:t>INTEGER (1..100)</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Indicates the arrival probability for the UE towards the candidate target SN.</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bCs/>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rPr>
                <w:lang w:eastAsia="zh-CN"/>
              </w:rPr>
            </w:pPr>
            <w:r>
              <w:rPr>
                <w:lang w:eastAsia="zh-CN"/>
              </w:rPr>
              <w:t>&gt;S-CPAC</w:t>
            </w:r>
            <w:r>
              <w:rPr>
                <w:rFonts w:hint="eastAsia"/>
                <w:lang w:eastAsia="zh-CN"/>
              </w:rPr>
              <w:t xml:space="preserve"> </w:t>
            </w:r>
            <w:r>
              <w:rPr>
                <w:lang w:eastAsia="zh-CN"/>
              </w:rPr>
              <w:t>Request Information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Batang" w:cs="Arial"/>
                <w:lang w:eastAsia="ja-JP"/>
              </w:rPr>
            </w:pPr>
            <w:r>
              <w:rPr>
                <w:rFonts w:hint="eastAsia" w:eastAsia="Batang" w:cs="Arial"/>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lang w:eastAsia="ja-JP"/>
              </w:rPr>
            </w:pPr>
            <w:r>
              <w:rPr>
                <w:rFonts w:cs="Arial"/>
                <w:lang w:eastAsia="ja-JP"/>
              </w:rPr>
              <w:t>9.2.3.192</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Indicates that SN addition is for S-CPAC preparation.</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bCs/>
                <w:lang w:eastAsia="ja-JP"/>
              </w:rPr>
            </w:pPr>
            <w:r>
              <w:rPr>
                <w:rFonts w:hint="eastAsia"/>
                <w:bCs/>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rPr>
                <w:lang w:eastAsia="zh-CN"/>
              </w:rPr>
            </w:pPr>
            <w:r>
              <w:rPr>
                <w:lang w:val="en-US" w:eastAsia="zh-CN"/>
              </w:rPr>
              <w:t>&gt;S-CPAC Reference Configuration Request</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Batang" w:cs="Arial"/>
                <w:lang w:eastAsia="ja-JP"/>
              </w:rPr>
            </w:pPr>
            <w:r>
              <w:rPr>
                <w:rFonts w:eastAsia="Batang" w:cs="Arial"/>
                <w:lang w:val="en-US"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lang w:eastAsia="ja-JP"/>
              </w:rPr>
            </w:pPr>
            <w:r>
              <w:t>ENUMERATED (request,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Indicates that the reference configuration for S-CPAC is requested.</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bCs/>
                <w:lang w:eastAsia="ja-JP"/>
              </w:rPr>
            </w:pPr>
            <w:r>
              <w:rPr>
                <w:rFonts w:hint="eastAsia"/>
                <w:bCs/>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eastAsia="等线"/>
                <w:bCs/>
                <w:lang w:eastAsia="ja-JP"/>
              </w:rPr>
              <w:t>S-NG-RAN node UE Slice Maximum Bit Rate</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Batang" w:cs="Arial"/>
                <w:lang w:eastAsia="ja-JP"/>
              </w:rPr>
            </w:pPr>
            <w:r>
              <w:rPr>
                <w:rFonts w:eastAsia="等线"/>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lang w:eastAsia="zh-CN"/>
              </w:rPr>
            </w:pPr>
            <w:r>
              <w:rPr>
                <w:rFonts w:eastAsia="等线"/>
                <w:lang w:eastAsia="ja-JP"/>
              </w:rPr>
              <w:t>UE Slice Maximum Bit Rate List</w:t>
            </w:r>
          </w:p>
          <w:p>
            <w:pPr>
              <w:pStyle w:val="53"/>
              <w:keepNext w:val="0"/>
              <w:keepLines w:val="0"/>
              <w:widowControl w:val="0"/>
              <w:rPr>
                <w:rFonts w:cs="Arial"/>
                <w:lang w:eastAsia="ja-JP"/>
              </w:rPr>
            </w:pPr>
            <w:r>
              <w:rPr>
                <w:rFonts w:eastAsia="等线"/>
                <w:lang w:eastAsia="ja-JP"/>
              </w:rPr>
              <w:t>9.2.3.167</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eastAsia="等线"/>
                <w:lang w:eastAsia="zh-CN"/>
              </w:rPr>
              <w:t>This IE indicates the S-NG-RAN node portion of the UE Slice Aggregate Maximum Bit Rate as specified in TS 23.501 [7]</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bCs/>
                <w:lang w:eastAsia="ja-JP"/>
              </w:rPr>
            </w:pPr>
            <w:r>
              <w:rPr>
                <w:rFonts w:eastAsia="等线"/>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eastAsia="等线"/>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bCs/>
                <w:lang w:eastAsia="ja-JP"/>
              </w:rPr>
            </w:pPr>
            <w:r>
              <w:rPr>
                <w:rFonts w:hint="eastAsia" w:eastAsia="等线"/>
                <w:bCs/>
                <w:lang w:val="en-US"/>
              </w:rPr>
              <w:t xml:space="preserve">F1-terminating IAB-donor </w:t>
            </w:r>
            <w:r>
              <w:rPr>
                <w:rFonts w:eastAsia="等线"/>
                <w:bCs/>
                <w:lang w:val="en-US"/>
              </w:rPr>
              <w:t>I</w:t>
            </w:r>
            <w:r>
              <w:rPr>
                <w:rFonts w:hint="eastAsia" w:eastAsia="等线"/>
                <w:bCs/>
                <w:lang w:val="en-US"/>
              </w:rPr>
              <w:t>ndicator</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lang w:eastAsia="zh-CN"/>
              </w:rPr>
            </w:pPr>
            <w:r>
              <w:rPr>
                <w:rFonts w:hint="eastAsia"/>
                <w:lang w:val="en-US"/>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lang w:eastAsia="zh-CN"/>
              </w:rPr>
            </w:pPr>
            <w:r>
              <w:rPr>
                <w:rFonts w:eastAsia="Malgun Gothic" w:cs="Arial"/>
                <w:lang w:val="en-US" w:eastAsia="ja-JP"/>
              </w:rPr>
              <w:t>This IE applies only if the UE is an IAB-MT.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等线"/>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等线"/>
                <w:lang w:eastAsia="zh-CN"/>
              </w:rPr>
            </w:pPr>
            <w:r>
              <w:rPr>
                <w:lang w:val="en-U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bCs/>
                <w:lang w:val="en-US"/>
              </w:rPr>
            </w:pPr>
            <w:r>
              <w:rPr>
                <w:rFonts w:eastAsia="MS Mincho" w:cs="Arial"/>
                <w:bCs/>
                <w:lang w:val="en-US"/>
              </w:rPr>
              <w:t>Selected NID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val="en-US"/>
              </w:rPr>
            </w:pPr>
            <w:r>
              <w:rPr>
                <w:rFonts w:cs="Arial"/>
                <w:lang w:val="en-US"/>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pPr>
            <w:r>
              <w:t>NID</w:t>
            </w:r>
          </w:p>
          <w:p>
            <w:pPr>
              <w:pStyle w:val="53"/>
              <w:keepNext w:val="0"/>
              <w:keepLines w:val="0"/>
              <w:widowControl w:val="0"/>
            </w:pPr>
            <w:r>
              <w:t>9.2.2.65</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algun Gothic" w:cs="Arial"/>
                <w:lang w:val="en-US" w:eastAsia="ja-JP"/>
              </w:rPr>
            </w:pPr>
            <w:r>
              <w:rPr>
                <w:rFonts w:eastAsia="MS Mincho" w:cs="Arial"/>
                <w:lang w:eastAsia="zh-CN"/>
              </w:rPr>
              <w:t>This IE, together with the</w:t>
            </w:r>
            <w:r>
              <w:t xml:space="preserve"> </w:t>
            </w:r>
            <w:r>
              <w:rPr>
                <w:rFonts w:eastAsia="MS Mincho" w:cs="Arial"/>
                <w:i/>
                <w:lang w:eastAsia="zh-CN"/>
              </w:rPr>
              <w:t>Selected PLMN</w:t>
            </w:r>
            <w:r>
              <w:rPr>
                <w:rFonts w:eastAsia="MS Mincho" w:cs="Arial"/>
                <w:lang w:eastAsia="zh-CN"/>
              </w:rPr>
              <w:t xml:space="preserve"> IE, indicates the SNPN proposed for the SCG to the S-NG-RAN node.</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rFonts w:eastAsia="MS Mincho" w:cs="Arial"/>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val="en-US"/>
              </w:rPr>
            </w:pPr>
            <w:r>
              <w:rPr>
                <w:rFonts w:eastAsia="MS Mincho"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S Mincho" w:cs="Arial"/>
                <w:bCs/>
                <w:lang w:val="en-US"/>
              </w:rPr>
            </w:pPr>
            <w:r>
              <w:t>QMC Coordination Request</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lang w:val="en-US"/>
              </w:rPr>
            </w:pPr>
            <w: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pPr>
            <w:r>
              <w:t>9.2.3.197</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S Mincho" w:cs="Arial"/>
                <w:lang w:eastAsia="zh-CN"/>
              </w:rPr>
            </w:pPr>
            <w:r>
              <w:rPr>
                <w:rFonts w:eastAsia="MS Mincho" w:cs="Arial"/>
                <w:lang w:eastAsia="zh-CN"/>
              </w:rPr>
              <w:t>This IE contains information for managing configuration and reporting of one or more QoE and/or RAN visible QoE measurements at the S-NG-RAN node subject to addition.</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MS Mincho"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MS Mincho" w:cs="Arial"/>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S Mincho" w:cs="Arial"/>
                <w:bCs/>
                <w:lang w:val="en-US"/>
              </w:rPr>
            </w:pPr>
            <w:r>
              <w:t>Source SN to Target SN QMC Information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lang w:val="en-US"/>
              </w:rPr>
            </w:pPr>
            <w: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pPr>
            <w:r>
              <w:t>QMC Configuration Information</w:t>
            </w:r>
          </w:p>
          <w:p>
            <w:pPr>
              <w:pStyle w:val="53"/>
            </w:pPr>
            <w:r>
              <w:t>9.2.3.156</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S Mincho" w:cs="Arial"/>
                <w:lang w:eastAsia="zh-CN"/>
              </w:rPr>
            </w:pPr>
            <w:r>
              <w:rPr>
                <w:szCs w:val="21"/>
              </w:rPr>
              <w:t>This IE contains S-NG-RAN node-related QMC Configuration Information to be forwarded to the target S-NG-RAN node.</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MS Mincho"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MS Mincho" w:cs="Arial"/>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bCs/>
                <w:lang w:eastAsia="ja-JP"/>
              </w:rPr>
              <w:t>Source M-NG-RAN node 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rPr>
                <w:bCs/>
                <w:lang w:eastAsia="ja-JP"/>
              </w:rPr>
            </w:pPr>
            <w:r>
              <w:rPr>
                <w:bCs/>
                <w:lang w:eastAsia="ja-JP"/>
              </w:rPr>
              <w:t>Global NG-RAN Node ID</w:t>
            </w:r>
          </w:p>
          <w:p>
            <w:pPr>
              <w:pStyle w:val="53"/>
            </w:pPr>
            <w:r>
              <w:rPr>
                <w:lang w:eastAsia="zh-CN"/>
              </w:rPr>
              <w:t>9.2.2.3</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szCs w:val="21"/>
              </w:rPr>
            </w:pPr>
            <w:r>
              <w:rPr>
                <w:rFonts w:hint="eastAsia"/>
                <w:lang w:eastAsia="zh-CN"/>
              </w:rPr>
              <w:t>T</w:t>
            </w:r>
            <w:r>
              <w:rPr>
                <w:lang w:eastAsia="zh-CN"/>
              </w:rPr>
              <w:t>he NG-RAN Node ID of the source M-NG-RAN node in e.g. NR-DC to NR-DC handover.</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cs="Arial"/>
              </w:rPr>
              <w:t xml:space="preserve">IAB </w:t>
            </w:r>
            <w:r>
              <w:rPr>
                <w:rFonts w:eastAsia="Malgun Gothic"/>
                <w:lang w:eastAsia="zh-CN"/>
              </w:rPr>
              <w:t>Authorization</w:t>
            </w:r>
            <w:r>
              <w:rPr>
                <w:rFonts w:cs="Arial"/>
              </w:rPr>
              <w:t xml:space="preserve"> Status</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szCs w:val="21"/>
              </w:rPr>
            </w:pPr>
            <w:r>
              <w:rPr>
                <w:lang w:eastAsia="ja-JP"/>
              </w:rPr>
              <w:t>Indicates the IAB node´s authorization status.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 w:author="ZTE" w:date="2024-10-02T19:43:00Z"/>
        </w:trPr>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ins w:id="30" w:author="ZTE" w:date="2024-10-02T19:43:00Z"/>
                <w:rFonts w:cs="Arial" w:eastAsiaTheme="minorEastAsia"/>
                <w:lang w:eastAsia="zh-CN"/>
              </w:rPr>
            </w:pPr>
            <w:ins w:id="31" w:author="ZTE" w:date="2024-10-02T19:43:00Z">
              <w:r>
                <w:rPr>
                  <w:rFonts w:cs="Arial" w:eastAsiaTheme="minorEastAsia"/>
                  <w:lang w:eastAsia="zh-CN"/>
                </w:rPr>
                <w:t>Data Collection ID</w:t>
              </w:r>
            </w:ins>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ins w:id="32" w:author="ZTE" w:date="2024-10-02T19:43:00Z"/>
                <w:rFonts w:eastAsiaTheme="minorEastAsia"/>
                <w:lang w:eastAsia="zh-CN"/>
              </w:rPr>
            </w:pPr>
            <w:ins w:id="33" w:author="ZTE" w:date="2024-10-02T19:43:00Z">
              <w:r>
                <w:rPr>
                  <w:rFonts w:hint="eastAsia" w:eastAsiaTheme="minorEastAsia"/>
                  <w:lang w:eastAsia="zh-CN"/>
                </w:rPr>
                <w:t>O</w:t>
              </w:r>
            </w:ins>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ins w:id="34" w:author="ZTE" w:date="2024-10-02T19:43:00Z"/>
              </w:rPr>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ins w:id="35" w:author="ZTE" w:date="2024-10-02T19:43:00Z"/>
                <w:lang w:eastAsia="ja-JP"/>
              </w:rPr>
            </w:pPr>
            <w:ins w:id="36" w:author="ZTE" w:date="2024-10-02T19:43:00Z">
              <w:r>
                <w:rPr>
                  <w:rFonts w:hint="eastAsia"/>
                  <w:lang w:eastAsia="zh-CN"/>
                </w:rPr>
                <w:t>9</w:t>
              </w:r>
            </w:ins>
            <w:ins w:id="37" w:author="ZTE" w:date="2024-10-02T19:43:00Z">
              <w:r>
                <w:rPr>
                  <w:lang w:eastAsia="zh-CN"/>
                </w:rPr>
                <w:t>.2.3.184</w:t>
              </w:r>
            </w:ins>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ins w:id="38" w:author="ZTE" w:date="2024-10-02T19:43:00Z"/>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ins w:id="39" w:author="ZTE" w:date="2024-10-02T19:43:00Z"/>
                <w:rFonts w:eastAsiaTheme="minorEastAsia"/>
                <w:lang w:eastAsia="zh-CN"/>
              </w:rPr>
            </w:pPr>
            <w:ins w:id="40" w:author="ZTE" w:date="2024-10-02T19:44:00Z">
              <w:r>
                <w:rPr>
                  <w:rFonts w:eastAsiaTheme="minorEastAsia"/>
                  <w:lang w:eastAsia="zh-CN"/>
                </w:rPr>
                <w:t>YES</w:t>
              </w:r>
            </w:ins>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ins w:id="41" w:author="ZTE" w:date="2024-10-02T19:43:00Z"/>
                <w:rFonts w:eastAsiaTheme="minorEastAsia"/>
                <w:lang w:eastAsia="zh-CN"/>
              </w:rPr>
            </w:pPr>
            <w:ins w:id="42" w:author="ZTE" w:date="2024-10-02T19:44:00Z">
              <w:r>
                <w:rPr>
                  <w:rFonts w:hint="eastAsia" w:eastAsiaTheme="minorEastAsia"/>
                  <w:lang w:eastAsia="zh-CN"/>
                </w:rPr>
                <w:t>i</w:t>
              </w:r>
            </w:ins>
            <w:ins w:id="43" w:author="ZTE" w:date="2024-10-02T19:44:00Z">
              <w:r>
                <w:rPr>
                  <w:rFonts w:eastAsiaTheme="minorEastAsia"/>
                  <w:lang w:eastAsia="zh-CN"/>
                </w:rPr>
                <w:t>gnore</w:t>
              </w:r>
            </w:ins>
          </w:p>
        </w:tc>
      </w:tr>
    </w:tbl>
    <w:p>
      <w:pPr>
        <w:widowControl w:val="0"/>
      </w:pPr>
    </w:p>
    <w:tbl>
      <w:tblPr>
        <w:tblStyle w:val="42"/>
        <w:tblpPr w:leftFromText="180" w:rightFromText="180" w:vertAnchor="text" w:horzAnchor="margin" w:tblpXSpec="center"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1"/>
              <w:keepNext w:val="0"/>
              <w:keepLines w:val="0"/>
              <w:widowControl w:val="0"/>
              <w:rPr>
                <w:lang w:eastAsia="ja-JP"/>
              </w:rPr>
            </w:pPr>
            <w:r>
              <w:rPr>
                <w:lang w:eastAsia="ja-JP"/>
              </w:rPr>
              <w:t>Range bound</w:t>
            </w:r>
          </w:p>
        </w:tc>
        <w:tc>
          <w:tcPr>
            <w:tcW w:w="5670" w:type="dxa"/>
          </w:tcPr>
          <w:p>
            <w:pPr>
              <w:pStyle w:val="51"/>
              <w:keepNext w:val="0"/>
              <w:keepLines w:val="0"/>
              <w:widowControl w:val="0"/>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3"/>
              <w:keepNext w:val="0"/>
              <w:keepLines w:val="0"/>
              <w:widowControl w:val="0"/>
              <w:rPr>
                <w:lang w:eastAsia="ja-JP"/>
              </w:rPr>
            </w:pPr>
            <w:r>
              <w:rPr>
                <w:lang w:eastAsia="ja-JP"/>
              </w:rPr>
              <w:t>maxnoof</w:t>
            </w:r>
            <w:r>
              <w:t>PDUSessions</w:t>
            </w:r>
          </w:p>
        </w:tc>
        <w:tc>
          <w:tcPr>
            <w:tcW w:w="5670" w:type="dxa"/>
          </w:tcPr>
          <w:p>
            <w:pPr>
              <w:pStyle w:val="53"/>
              <w:keepNext w:val="0"/>
              <w:keepLines w:val="0"/>
              <w:widowControl w:val="0"/>
              <w:rPr>
                <w:lang w:eastAsia="ja-JP"/>
              </w:rPr>
            </w:pPr>
            <w:r>
              <w:rPr>
                <w:lang w:eastAsia="ja-JP"/>
              </w:rPr>
              <w:t>Maximum no. of PDU sessions. Value is 256</w:t>
            </w:r>
          </w:p>
        </w:tc>
      </w:tr>
    </w:tbl>
    <w:p>
      <w:pPr>
        <w:widowControl w:val="0"/>
        <w:rPr>
          <w:rFonts w:eastAsia="Malgun Gothic"/>
        </w:rPr>
      </w:pPr>
    </w:p>
    <w:tbl>
      <w:tblPr>
        <w:tblStyle w:val="42"/>
        <w:tblW w:w="930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pStyle w:val="51"/>
              <w:keepNext w:val="0"/>
              <w:keepLines w:val="0"/>
              <w:widowControl w:val="0"/>
            </w:pPr>
            <w:r>
              <w:rPr>
                <w:lang w:eastAsia="ja-JP"/>
              </w:rPr>
              <w:t>Condition</w:t>
            </w:r>
          </w:p>
        </w:tc>
        <w:tc>
          <w:tcPr>
            <w:tcW w:w="6191" w:type="dxa"/>
            <w:tcBorders>
              <w:top w:val="single" w:color="auto" w:sz="4" w:space="0"/>
              <w:left w:val="single" w:color="auto" w:sz="4" w:space="0"/>
              <w:bottom w:val="single" w:color="auto" w:sz="4" w:space="0"/>
              <w:right w:val="single" w:color="auto" w:sz="4" w:space="0"/>
            </w:tcBorders>
          </w:tcPr>
          <w:p>
            <w:pPr>
              <w:pStyle w:val="51"/>
              <w:keepNext w:val="0"/>
              <w:keepLines w:val="0"/>
              <w:widowControl w:val="0"/>
              <w:rPr>
                <w:lang w:eastAsia="ja-JP"/>
              </w:rPr>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rPr>
            </w:pPr>
            <w:r>
              <w:rPr>
                <w:rFonts w:cs="Arial"/>
                <w:lang w:eastAsia="zh-CN"/>
              </w:rPr>
              <w:t>ifSNterminated</w:t>
            </w:r>
          </w:p>
        </w:tc>
        <w:tc>
          <w:tcPr>
            <w:tcW w:w="6191"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rPr>
            </w:pPr>
            <w:r>
              <w:rPr>
                <w:rFonts w:cs="Arial"/>
                <w:snapToGrid w:val="0"/>
              </w:rPr>
              <w:t xml:space="preserve">This IE shall be present if there is at least one </w:t>
            </w:r>
            <w:r>
              <w:rPr>
                <w:rFonts w:cs="Arial"/>
                <w:i/>
                <w:snapToGrid w:val="0"/>
              </w:rPr>
              <w:t>PDU Session Resource Setup Info – SN terminated</w:t>
            </w:r>
            <w:r>
              <w:rPr>
                <w:rFonts w:cs="Arial"/>
                <w:snapToGrid w:val="0"/>
              </w:rPr>
              <w:t xml:space="preserve"> in the </w:t>
            </w:r>
            <w:r>
              <w:rPr>
                <w:rFonts w:cs="Arial"/>
                <w:i/>
                <w:snapToGrid w:val="0"/>
              </w:rPr>
              <w:t>PDU Session Resources To Be Added List</w:t>
            </w:r>
            <w:r>
              <w:rPr>
                <w:rFonts w:cs="Arial"/>
                <w:snapToGrid w:val="0"/>
              </w:rPr>
              <w:t xml:space="preserve"> IE.</w:t>
            </w:r>
          </w:p>
        </w:tc>
      </w:tr>
    </w:tbl>
    <w:p>
      <w:pPr>
        <w:pStyle w:val="83"/>
      </w:pPr>
    </w:p>
    <w:p>
      <w:pPr>
        <w:pStyle w:val="83"/>
      </w:pPr>
      <w:r>
        <w:t>&lt;&lt;&lt;&lt;&lt;&lt;&lt;&lt;&lt;&lt;&lt;&lt;&lt;&lt;&lt;&lt;&lt;&lt;&lt;&lt; End of Changes &gt;&gt;&gt;&gt;&gt;&gt;&gt;&gt;&gt;&gt;&gt;&gt;&gt;&gt;&gt;&gt;&gt;&gt;&gt;&gt;</w:t>
      </w:r>
    </w:p>
    <w:p/>
    <w:sectPr>
      <w:headerReference r:id="rId4" w:type="default"/>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CC1A3"/>
    <w:multiLevelType w:val="singleLevel"/>
    <w:tmpl w:val="8D5CC1A3"/>
    <w:lvl w:ilvl="0" w:tentative="0">
      <w:start w:val="1"/>
      <w:numFmt w:val="decimal"/>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DB"/>
    <w:rsid w:val="00000DF0"/>
    <w:rsid w:val="00001E8F"/>
    <w:rsid w:val="00014226"/>
    <w:rsid w:val="00020D4D"/>
    <w:rsid w:val="00022E4A"/>
    <w:rsid w:val="00024C18"/>
    <w:rsid w:val="000257AD"/>
    <w:rsid w:val="000472E8"/>
    <w:rsid w:val="00051FFB"/>
    <w:rsid w:val="000545A7"/>
    <w:rsid w:val="00055CF0"/>
    <w:rsid w:val="00061D0F"/>
    <w:rsid w:val="00067DCD"/>
    <w:rsid w:val="00076305"/>
    <w:rsid w:val="000845CA"/>
    <w:rsid w:val="00090D8D"/>
    <w:rsid w:val="00094F0A"/>
    <w:rsid w:val="000A408A"/>
    <w:rsid w:val="000A6394"/>
    <w:rsid w:val="000B66FC"/>
    <w:rsid w:val="000C038A"/>
    <w:rsid w:val="000C6598"/>
    <w:rsid w:val="000D6382"/>
    <w:rsid w:val="000E3DEF"/>
    <w:rsid w:val="000F23FA"/>
    <w:rsid w:val="000F264E"/>
    <w:rsid w:val="000F5DC4"/>
    <w:rsid w:val="001044C2"/>
    <w:rsid w:val="00107D91"/>
    <w:rsid w:val="00112C4C"/>
    <w:rsid w:val="00112D7D"/>
    <w:rsid w:val="001233AE"/>
    <w:rsid w:val="001258E3"/>
    <w:rsid w:val="0012712E"/>
    <w:rsid w:val="001413F5"/>
    <w:rsid w:val="00145D43"/>
    <w:rsid w:val="001562B4"/>
    <w:rsid w:val="0016286B"/>
    <w:rsid w:val="001628E4"/>
    <w:rsid w:val="001670C1"/>
    <w:rsid w:val="001742D7"/>
    <w:rsid w:val="001763A1"/>
    <w:rsid w:val="00182043"/>
    <w:rsid w:val="0018685A"/>
    <w:rsid w:val="00191183"/>
    <w:rsid w:val="00192C46"/>
    <w:rsid w:val="001954D0"/>
    <w:rsid w:val="0019738B"/>
    <w:rsid w:val="001A7B60"/>
    <w:rsid w:val="001B6CDC"/>
    <w:rsid w:val="001B7A34"/>
    <w:rsid w:val="001B7A65"/>
    <w:rsid w:val="001C7FBE"/>
    <w:rsid w:val="001D2CB8"/>
    <w:rsid w:val="001E41F3"/>
    <w:rsid w:val="001E48D4"/>
    <w:rsid w:val="002218D6"/>
    <w:rsid w:val="00247C0E"/>
    <w:rsid w:val="0026004D"/>
    <w:rsid w:val="00261A1F"/>
    <w:rsid w:val="00262C39"/>
    <w:rsid w:val="002636A7"/>
    <w:rsid w:val="0026652F"/>
    <w:rsid w:val="00266751"/>
    <w:rsid w:val="00274611"/>
    <w:rsid w:val="0027588B"/>
    <w:rsid w:val="00275D12"/>
    <w:rsid w:val="002769EB"/>
    <w:rsid w:val="00280F09"/>
    <w:rsid w:val="00283318"/>
    <w:rsid w:val="002860C4"/>
    <w:rsid w:val="002860F0"/>
    <w:rsid w:val="00286236"/>
    <w:rsid w:val="002A1AC9"/>
    <w:rsid w:val="002A37C8"/>
    <w:rsid w:val="002A47EF"/>
    <w:rsid w:val="002B23F9"/>
    <w:rsid w:val="002B24C6"/>
    <w:rsid w:val="002B5741"/>
    <w:rsid w:val="002B5B7A"/>
    <w:rsid w:val="002C20ED"/>
    <w:rsid w:val="002C238A"/>
    <w:rsid w:val="002C68C8"/>
    <w:rsid w:val="002C6C85"/>
    <w:rsid w:val="002E4667"/>
    <w:rsid w:val="002E595A"/>
    <w:rsid w:val="002E5AF5"/>
    <w:rsid w:val="002F065B"/>
    <w:rsid w:val="00303CF0"/>
    <w:rsid w:val="00305409"/>
    <w:rsid w:val="003173CB"/>
    <w:rsid w:val="00320A7B"/>
    <w:rsid w:val="00320BCF"/>
    <w:rsid w:val="0032310A"/>
    <w:rsid w:val="0033052D"/>
    <w:rsid w:val="00332A03"/>
    <w:rsid w:val="00340F7B"/>
    <w:rsid w:val="00343824"/>
    <w:rsid w:val="00350DB0"/>
    <w:rsid w:val="0035319E"/>
    <w:rsid w:val="00353346"/>
    <w:rsid w:val="00357869"/>
    <w:rsid w:val="00365E23"/>
    <w:rsid w:val="00376EE0"/>
    <w:rsid w:val="00384C79"/>
    <w:rsid w:val="00392B19"/>
    <w:rsid w:val="00396631"/>
    <w:rsid w:val="00396790"/>
    <w:rsid w:val="003A4AFF"/>
    <w:rsid w:val="003A4E1D"/>
    <w:rsid w:val="003A5266"/>
    <w:rsid w:val="003B597F"/>
    <w:rsid w:val="003B7609"/>
    <w:rsid w:val="003C12C0"/>
    <w:rsid w:val="003C1B70"/>
    <w:rsid w:val="003D15E8"/>
    <w:rsid w:val="003D4FDB"/>
    <w:rsid w:val="003E1A36"/>
    <w:rsid w:val="003F54CE"/>
    <w:rsid w:val="003F7963"/>
    <w:rsid w:val="0040623E"/>
    <w:rsid w:val="00411FC1"/>
    <w:rsid w:val="004165D0"/>
    <w:rsid w:val="004242F1"/>
    <w:rsid w:val="00424843"/>
    <w:rsid w:val="00427696"/>
    <w:rsid w:val="00436042"/>
    <w:rsid w:val="004422D5"/>
    <w:rsid w:val="00447131"/>
    <w:rsid w:val="00467657"/>
    <w:rsid w:val="00477480"/>
    <w:rsid w:val="00477891"/>
    <w:rsid w:val="004839DB"/>
    <w:rsid w:val="004865D4"/>
    <w:rsid w:val="004955E1"/>
    <w:rsid w:val="004A1950"/>
    <w:rsid w:val="004A20E3"/>
    <w:rsid w:val="004A5C75"/>
    <w:rsid w:val="004A6F9C"/>
    <w:rsid w:val="004B2AF5"/>
    <w:rsid w:val="004B54EA"/>
    <w:rsid w:val="004B75B7"/>
    <w:rsid w:val="004E0B91"/>
    <w:rsid w:val="004E0E4D"/>
    <w:rsid w:val="004F242B"/>
    <w:rsid w:val="004F4BB4"/>
    <w:rsid w:val="00501900"/>
    <w:rsid w:val="00507725"/>
    <w:rsid w:val="005124D6"/>
    <w:rsid w:val="005127C5"/>
    <w:rsid w:val="0051580D"/>
    <w:rsid w:val="00520062"/>
    <w:rsid w:val="005200BF"/>
    <w:rsid w:val="00540E46"/>
    <w:rsid w:val="00564BDC"/>
    <w:rsid w:val="00565EAB"/>
    <w:rsid w:val="00577D5E"/>
    <w:rsid w:val="005803C9"/>
    <w:rsid w:val="00592D74"/>
    <w:rsid w:val="00592FB9"/>
    <w:rsid w:val="0059728D"/>
    <w:rsid w:val="005A7655"/>
    <w:rsid w:val="005C4CAA"/>
    <w:rsid w:val="005C4D70"/>
    <w:rsid w:val="005D6988"/>
    <w:rsid w:val="005E2C44"/>
    <w:rsid w:val="005E3D2A"/>
    <w:rsid w:val="005E4D8A"/>
    <w:rsid w:val="005E6145"/>
    <w:rsid w:val="005E78B2"/>
    <w:rsid w:val="005F18CC"/>
    <w:rsid w:val="005F2108"/>
    <w:rsid w:val="005F436C"/>
    <w:rsid w:val="0060567A"/>
    <w:rsid w:val="00606BE7"/>
    <w:rsid w:val="00621188"/>
    <w:rsid w:val="00625052"/>
    <w:rsid w:val="006257ED"/>
    <w:rsid w:val="0062763C"/>
    <w:rsid w:val="006310E9"/>
    <w:rsid w:val="006370F5"/>
    <w:rsid w:val="00646C7D"/>
    <w:rsid w:val="006760A7"/>
    <w:rsid w:val="006804C7"/>
    <w:rsid w:val="006848B8"/>
    <w:rsid w:val="00695808"/>
    <w:rsid w:val="006A5614"/>
    <w:rsid w:val="006B46FB"/>
    <w:rsid w:val="006D43D1"/>
    <w:rsid w:val="006D56BC"/>
    <w:rsid w:val="006E21FB"/>
    <w:rsid w:val="006E2CC5"/>
    <w:rsid w:val="006E74F4"/>
    <w:rsid w:val="0071052A"/>
    <w:rsid w:val="00711130"/>
    <w:rsid w:val="00724D24"/>
    <w:rsid w:val="007342B2"/>
    <w:rsid w:val="0073748E"/>
    <w:rsid w:val="00742578"/>
    <w:rsid w:val="0074453C"/>
    <w:rsid w:val="007600C6"/>
    <w:rsid w:val="00765952"/>
    <w:rsid w:val="00773339"/>
    <w:rsid w:val="00775CD6"/>
    <w:rsid w:val="007767A3"/>
    <w:rsid w:val="0078721C"/>
    <w:rsid w:val="00792342"/>
    <w:rsid w:val="00795237"/>
    <w:rsid w:val="007A34F3"/>
    <w:rsid w:val="007A6F2E"/>
    <w:rsid w:val="007B2DB1"/>
    <w:rsid w:val="007B512A"/>
    <w:rsid w:val="007B572B"/>
    <w:rsid w:val="007C2097"/>
    <w:rsid w:val="007C2145"/>
    <w:rsid w:val="007C4059"/>
    <w:rsid w:val="007D3622"/>
    <w:rsid w:val="007D6A07"/>
    <w:rsid w:val="007E4113"/>
    <w:rsid w:val="007E5FC8"/>
    <w:rsid w:val="00802E12"/>
    <w:rsid w:val="00805D95"/>
    <w:rsid w:val="008227DB"/>
    <w:rsid w:val="008259B4"/>
    <w:rsid w:val="008279FA"/>
    <w:rsid w:val="00844CC0"/>
    <w:rsid w:val="00845D17"/>
    <w:rsid w:val="008579E4"/>
    <w:rsid w:val="00862295"/>
    <w:rsid w:val="008626E7"/>
    <w:rsid w:val="00862A91"/>
    <w:rsid w:val="00866107"/>
    <w:rsid w:val="00867ADE"/>
    <w:rsid w:val="00870EE7"/>
    <w:rsid w:val="008814BD"/>
    <w:rsid w:val="00884580"/>
    <w:rsid w:val="008A14B6"/>
    <w:rsid w:val="008B1F20"/>
    <w:rsid w:val="008B3F51"/>
    <w:rsid w:val="008B6E73"/>
    <w:rsid w:val="008C4751"/>
    <w:rsid w:val="008C63E8"/>
    <w:rsid w:val="008D47DB"/>
    <w:rsid w:val="008F2302"/>
    <w:rsid w:val="008F686C"/>
    <w:rsid w:val="009017EE"/>
    <w:rsid w:val="0090516E"/>
    <w:rsid w:val="00913222"/>
    <w:rsid w:val="00916443"/>
    <w:rsid w:val="00917C9F"/>
    <w:rsid w:val="00934171"/>
    <w:rsid w:val="00936638"/>
    <w:rsid w:val="00955FBC"/>
    <w:rsid w:val="00972525"/>
    <w:rsid w:val="009777D9"/>
    <w:rsid w:val="00980032"/>
    <w:rsid w:val="009824D9"/>
    <w:rsid w:val="00991B88"/>
    <w:rsid w:val="00993D49"/>
    <w:rsid w:val="00995252"/>
    <w:rsid w:val="00996397"/>
    <w:rsid w:val="009A1081"/>
    <w:rsid w:val="009A579D"/>
    <w:rsid w:val="009B3BA1"/>
    <w:rsid w:val="009B6FB0"/>
    <w:rsid w:val="009C0514"/>
    <w:rsid w:val="009C3BB6"/>
    <w:rsid w:val="009C41C1"/>
    <w:rsid w:val="009E0762"/>
    <w:rsid w:val="009E3297"/>
    <w:rsid w:val="009F0FDB"/>
    <w:rsid w:val="009F251D"/>
    <w:rsid w:val="009F734F"/>
    <w:rsid w:val="00A01D9B"/>
    <w:rsid w:val="00A01DAA"/>
    <w:rsid w:val="00A04081"/>
    <w:rsid w:val="00A07158"/>
    <w:rsid w:val="00A20AB3"/>
    <w:rsid w:val="00A210EA"/>
    <w:rsid w:val="00A21256"/>
    <w:rsid w:val="00A2297A"/>
    <w:rsid w:val="00A23474"/>
    <w:rsid w:val="00A246B6"/>
    <w:rsid w:val="00A3732B"/>
    <w:rsid w:val="00A45B76"/>
    <w:rsid w:val="00A467DD"/>
    <w:rsid w:val="00A472BA"/>
    <w:rsid w:val="00A47E70"/>
    <w:rsid w:val="00A52805"/>
    <w:rsid w:val="00A52B7C"/>
    <w:rsid w:val="00A53AEF"/>
    <w:rsid w:val="00A66609"/>
    <w:rsid w:val="00A7671C"/>
    <w:rsid w:val="00A80DBA"/>
    <w:rsid w:val="00A90126"/>
    <w:rsid w:val="00AA0D53"/>
    <w:rsid w:val="00AA19D1"/>
    <w:rsid w:val="00AB00C3"/>
    <w:rsid w:val="00AB1244"/>
    <w:rsid w:val="00AC3158"/>
    <w:rsid w:val="00AD1CD8"/>
    <w:rsid w:val="00AD5980"/>
    <w:rsid w:val="00AD6F0B"/>
    <w:rsid w:val="00AE4BFB"/>
    <w:rsid w:val="00AE5A38"/>
    <w:rsid w:val="00AE6E2C"/>
    <w:rsid w:val="00AF43A8"/>
    <w:rsid w:val="00B0502B"/>
    <w:rsid w:val="00B0731F"/>
    <w:rsid w:val="00B236F6"/>
    <w:rsid w:val="00B24807"/>
    <w:rsid w:val="00B2523E"/>
    <w:rsid w:val="00B258BB"/>
    <w:rsid w:val="00B26CED"/>
    <w:rsid w:val="00B33588"/>
    <w:rsid w:val="00B33EF0"/>
    <w:rsid w:val="00B437CA"/>
    <w:rsid w:val="00B50379"/>
    <w:rsid w:val="00B5513C"/>
    <w:rsid w:val="00B560B5"/>
    <w:rsid w:val="00B6233A"/>
    <w:rsid w:val="00B67B97"/>
    <w:rsid w:val="00B70BDD"/>
    <w:rsid w:val="00B764E1"/>
    <w:rsid w:val="00B76C75"/>
    <w:rsid w:val="00B80E10"/>
    <w:rsid w:val="00B811A4"/>
    <w:rsid w:val="00B825F1"/>
    <w:rsid w:val="00B968C8"/>
    <w:rsid w:val="00B96CAF"/>
    <w:rsid w:val="00BA3EC5"/>
    <w:rsid w:val="00BB2D6A"/>
    <w:rsid w:val="00BB5DFC"/>
    <w:rsid w:val="00BB7913"/>
    <w:rsid w:val="00BD279D"/>
    <w:rsid w:val="00BD6BB8"/>
    <w:rsid w:val="00BE3984"/>
    <w:rsid w:val="00BE3B42"/>
    <w:rsid w:val="00BE48A7"/>
    <w:rsid w:val="00BE6BF9"/>
    <w:rsid w:val="00BF446A"/>
    <w:rsid w:val="00C00C10"/>
    <w:rsid w:val="00C02E22"/>
    <w:rsid w:val="00C12DBC"/>
    <w:rsid w:val="00C24B89"/>
    <w:rsid w:val="00C27CB3"/>
    <w:rsid w:val="00C31B69"/>
    <w:rsid w:val="00C43B26"/>
    <w:rsid w:val="00C5481B"/>
    <w:rsid w:val="00C573F0"/>
    <w:rsid w:val="00C74ED2"/>
    <w:rsid w:val="00C8033C"/>
    <w:rsid w:val="00C808D9"/>
    <w:rsid w:val="00C82B78"/>
    <w:rsid w:val="00C95985"/>
    <w:rsid w:val="00C95B80"/>
    <w:rsid w:val="00CA0885"/>
    <w:rsid w:val="00CA6304"/>
    <w:rsid w:val="00CA73A3"/>
    <w:rsid w:val="00CB512D"/>
    <w:rsid w:val="00CC3DC3"/>
    <w:rsid w:val="00CC5026"/>
    <w:rsid w:val="00CC644F"/>
    <w:rsid w:val="00CD6625"/>
    <w:rsid w:val="00CE5C0E"/>
    <w:rsid w:val="00D03F9A"/>
    <w:rsid w:val="00D104E0"/>
    <w:rsid w:val="00D157AF"/>
    <w:rsid w:val="00D202FA"/>
    <w:rsid w:val="00D22092"/>
    <w:rsid w:val="00D35A97"/>
    <w:rsid w:val="00D35F6F"/>
    <w:rsid w:val="00D47F7F"/>
    <w:rsid w:val="00D515E3"/>
    <w:rsid w:val="00D608C3"/>
    <w:rsid w:val="00D63018"/>
    <w:rsid w:val="00D95B9C"/>
    <w:rsid w:val="00D95DC9"/>
    <w:rsid w:val="00D96016"/>
    <w:rsid w:val="00DA4C1B"/>
    <w:rsid w:val="00DB66FE"/>
    <w:rsid w:val="00DB7F50"/>
    <w:rsid w:val="00DC2FE6"/>
    <w:rsid w:val="00DD0E60"/>
    <w:rsid w:val="00DD0F8F"/>
    <w:rsid w:val="00DD5724"/>
    <w:rsid w:val="00DD64EC"/>
    <w:rsid w:val="00DE34CF"/>
    <w:rsid w:val="00DE6E1D"/>
    <w:rsid w:val="00DE789D"/>
    <w:rsid w:val="00DF2EF2"/>
    <w:rsid w:val="00DF31E7"/>
    <w:rsid w:val="00DF5ECC"/>
    <w:rsid w:val="00E02866"/>
    <w:rsid w:val="00E065E0"/>
    <w:rsid w:val="00E15BA1"/>
    <w:rsid w:val="00E17750"/>
    <w:rsid w:val="00E27E18"/>
    <w:rsid w:val="00E27F2C"/>
    <w:rsid w:val="00E37C79"/>
    <w:rsid w:val="00E456D1"/>
    <w:rsid w:val="00E64117"/>
    <w:rsid w:val="00E95BFD"/>
    <w:rsid w:val="00E9743C"/>
    <w:rsid w:val="00EA03FA"/>
    <w:rsid w:val="00EA32CF"/>
    <w:rsid w:val="00EA4A48"/>
    <w:rsid w:val="00EB2397"/>
    <w:rsid w:val="00EB32B8"/>
    <w:rsid w:val="00EB3AED"/>
    <w:rsid w:val="00EB3F46"/>
    <w:rsid w:val="00EB4346"/>
    <w:rsid w:val="00EB74E2"/>
    <w:rsid w:val="00EC500E"/>
    <w:rsid w:val="00EE0733"/>
    <w:rsid w:val="00EE7D7C"/>
    <w:rsid w:val="00EF181B"/>
    <w:rsid w:val="00EF376B"/>
    <w:rsid w:val="00EF3A19"/>
    <w:rsid w:val="00F03AED"/>
    <w:rsid w:val="00F03C76"/>
    <w:rsid w:val="00F05C05"/>
    <w:rsid w:val="00F10B0F"/>
    <w:rsid w:val="00F11694"/>
    <w:rsid w:val="00F2517E"/>
    <w:rsid w:val="00F25D98"/>
    <w:rsid w:val="00F300FB"/>
    <w:rsid w:val="00F3190B"/>
    <w:rsid w:val="00F45DA7"/>
    <w:rsid w:val="00F503C6"/>
    <w:rsid w:val="00F61596"/>
    <w:rsid w:val="00F63131"/>
    <w:rsid w:val="00F73C51"/>
    <w:rsid w:val="00F74F93"/>
    <w:rsid w:val="00F75006"/>
    <w:rsid w:val="00F77D84"/>
    <w:rsid w:val="00F9031B"/>
    <w:rsid w:val="00F92B61"/>
    <w:rsid w:val="00F9586C"/>
    <w:rsid w:val="00FA55A0"/>
    <w:rsid w:val="00FB6386"/>
    <w:rsid w:val="00FB7039"/>
    <w:rsid w:val="00FB7DE3"/>
    <w:rsid w:val="00FC2C17"/>
    <w:rsid w:val="00FD3396"/>
    <w:rsid w:val="00FE006E"/>
    <w:rsid w:val="00FE1FEF"/>
    <w:rsid w:val="00FE57B3"/>
    <w:rsid w:val="02B6410D"/>
    <w:rsid w:val="061A61C9"/>
    <w:rsid w:val="09DB4AD0"/>
    <w:rsid w:val="16CE0C48"/>
    <w:rsid w:val="607D1D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2"/>
    <w:qFormat/>
    <w:uiPriority w:val="0"/>
    <w:pPr>
      <w:spacing w:before="120"/>
      <w:outlineLvl w:val="2"/>
    </w:pPr>
    <w:rPr>
      <w:sz w:val="28"/>
    </w:rPr>
  </w:style>
  <w:style w:type="paragraph" w:styleId="5">
    <w:name w:val="heading 4"/>
    <w:basedOn w:val="4"/>
    <w:next w:val="1"/>
    <w:link w:val="9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93"/>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uiPriority w:val="0"/>
    <w:pPr>
      <w:tabs>
        <w:tab w:val="right" w:leader="dot" w:pos="9639"/>
      </w:tabs>
      <w:ind w:left="1418" w:hanging="1418"/>
    </w:pPr>
  </w:style>
  <w:style w:type="paragraph" w:styleId="19">
    <w:name w:val="toc 3"/>
    <w:basedOn w:val="20"/>
    <w:next w:val="1"/>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link w:val="111"/>
    <w:qFormat/>
    <w:uiPriority w:val="0"/>
    <w:pPr>
      <w:shd w:val="clear" w:color="auto" w:fill="000080"/>
    </w:pPr>
    <w:rPr>
      <w:rFonts w:ascii="Tahoma" w:hAnsi="Tahoma" w:cs="Tahoma"/>
    </w:rPr>
  </w:style>
  <w:style w:type="paragraph" w:styleId="29">
    <w:name w:val="annotation text"/>
    <w:basedOn w:val="1"/>
    <w:link w:val="109"/>
    <w:uiPriority w:val="0"/>
  </w:style>
  <w:style w:type="paragraph" w:styleId="30">
    <w:name w:val="List Bullet 5"/>
    <w:basedOn w:val="24"/>
    <w:qFormat/>
    <w:uiPriority w:val="0"/>
    <w:pPr>
      <w:ind w:left="1702"/>
    </w:pPr>
  </w:style>
  <w:style w:type="paragraph" w:styleId="31">
    <w:name w:val="toc 8"/>
    <w:basedOn w:val="21"/>
    <w:next w:val="1"/>
    <w:qFormat/>
    <w:uiPriority w:val="0"/>
    <w:pPr>
      <w:spacing w:before="180"/>
      <w:ind w:left="2693" w:hanging="2693"/>
    </w:pPr>
    <w:rPr>
      <w:b/>
    </w:rPr>
  </w:style>
  <w:style w:type="paragraph" w:styleId="32">
    <w:name w:val="Balloon Text"/>
    <w:basedOn w:val="1"/>
    <w:link w:val="91"/>
    <w:uiPriority w:val="0"/>
    <w:rPr>
      <w:rFonts w:ascii="Tahoma" w:hAnsi="Tahoma" w:cs="Tahoma"/>
      <w:sz w:val="16"/>
      <w:szCs w:val="16"/>
    </w:rPr>
  </w:style>
  <w:style w:type="paragraph" w:styleId="33">
    <w:name w:val="footer"/>
    <w:basedOn w:val="34"/>
    <w:link w:val="94"/>
    <w:uiPriority w:val="0"/>
    <w:pPr>
      <w:jc w:val="center"/>
    </w:pPr>
    <w:rPr>
      <w:i/>
    </w:rPr>
  </w:style>
  <w:style w:type="paragraph" w:styleId="34">
    <w:name w:val="header"/>
    <w:link w:val="84"/>
    <w:uiPriority w:val="0"/>
    <w:pPr>
      <w:widowControl w:val="0"/>
    </w:pPr>
    <w:rPr>
      <w:rFonts w:ascii="Arial" w:hAnsi="Arial" w:eastAsia="Times New Roman" w:cs="Times New Roman"/>
      <w:b/>
      <w:sz w:val="18"/>
      <w:lang w:val="en-GB" w:eastAsia="en-US" w:bidi="ar-SA"/>
    </w:rPr>
  </w:style>
  <w:style w:type="paragraph" w:styleId="35">
    <w:name w:val="footnote text"/>
    <w:basedOn w:val="1"/>
    <w:link w:val="108"/>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10"/>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16"/>
    </w:rPr>
  </w:style>
  <w:style w:type="character" w:styleId="47">
    <w:name w:val="footnote reference"/>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9"/>
    <w:qFormat/>
    <w:uiPriority w:val="0"/>
    <w:rPr>
      <w:b/>
    </w:rPr>
  </w:style>
  <w:style w:type="paragraph" w:customStyle="1" w:styleId="52">
    <w:name w:val="TAC"/>
    <w:basedOn w:val="53"/>
    <w:link w:val="88"/>
    <w:qFormat/>
    <w:uiPriority w:val="0"/>
    <w:pPr>
      <w:jc w:val="center"/>
    </w:pPr>
  </w:style>
  <w:style w:type="paragraph" w:customStyle="1" w:styleId="53">
    <w:name w:val="TAL"/>
    <w:basedOn w:val="1"/>
    <w:link w:val="87"/>
    <w:qFormat/>
    <w:uiPriority w:val="0"/>
    <w:pPr>
      <w:keepNext/>
      <w:keepLines/>
      <w:spacing w:after="0"/>
    </w:pPr>
    <w:rPr>
      <w:rFonts w:ascii="Arial" w:hAnsi="Arial"/>
      <w:sz w:val="18"/>
    </w:rPr>
  </w:style>
  <w:style w:type="paragraph" w:customStyle="1" w:styleId="54">
    <w:name w:val="TF"/>
    <w:basedOn w:val="55"/>
    <w:link w:val="101"/>
    <w:qFormat/>
    <w:uiPriority w:val="0"/>
    <w:pPr>
      <w:keepNext w:val="0"/>
      <w:spacing w:before="0" w:after="240"/>
    </w:pPr>
  </w:style>
  <w:style w:type="paragraph" w:customStyle="1" w:styleId="55">
    <w:name w:val="TH"/>
    <w:basedOn w:val="1"/>
    <w:link w:val="100"/>
    <w:qFormat/>
    <w:uiPriority w:val="0"/>
    <w:pPr>
      <w:keepNext/>
      <w:keepLines/>
      <w:spacing w:before="60"/>
      <w:jc w:val="center"/>
    </w:pPr>
    <w:rPr>
      <w:rFonts w:ascii="Arial" w:hAnsi="Arial"/>
      <w:b/>
    </w:rPr>
  </w:style>
  <w:style w:type="paragraph" w:customStyle="1" w:styleId="56">
    <w:name w:val="NO"/>
    <w:basedOn w:val="1"/>
    <w:link w:val="95"/>
    <w:uiPriority w:val="0"/>
    <w:pPr>
      <w:keepLines/>
      <w:ind w:left="1135" w:hanging="851"/>
    </w:pPr>
  </w:style>
  <w:style w:type="paragraph" w:customStyle="1" w:styleId="57">
    <w:name w:val="EX"/>
    <w:basedOn w:val="1"/>
    <w:link w:val="97"/>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uiPriority w:val="0"/>
    <w:pPr>
      <w:keepNext/>
      <w:spacing w:after="0"/>
    </w:pPr>
    <w:rPr>
      <w:rFonts w:ascii="Arial" w:hAnsi="Arial"/>
      <w:sz w:val="18"/>
    </w:rPr>
  </w:style>
  <w:style w:type="paragraph" w:customStyle="1" w:styleId="64">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link w:val="99"/>
    <w:qFormat/>
    <w:uiPriority w:val="0"/>
    <w:rPr>
      <w:color w:val="FF0000"/>
    </w:rPr>
  </w:style>
  <w:style w:type="paragraph" w:customStyle="1" w:styleId="75">
    <w:name w:val="B1"/>
    <w:basedOn w:val="14"/>
    <w:link w:val="98"/>
    <w:qFormat/>
    <w:uiPriority w:val="0"/>
  </w:style>
  <w:style w:type="paragraph" w:customStyle="1" w:styleId="76">
    <w:name w:val="B2"/>
    <w:basedOn w:val="13"/>
    <w:link w:val="102"/>
    <w:uiPriority w:val="0"/>
  </w:style>
  <w:style w:type="paragraph" w:customStyle="1" w:styleId="77">
    <w:name w:val="B3"/>
    <w:basedOn w:val="12"/>
    <w:link w:val="103"/>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uiPriority w:val="0"/>
    <w:rPr>
      <w:rFonts w:ascii="Arial" w:hAnsi="Arial" w:eastAsia="Times New Roman" w:cs="Times New Roman"/>
      <w:sz w:val="24"/>
      <w:lang w:val="en-GB" w:eastAsia="en-US" w:bidi="ar-SA"/>
    </w:rPr>
  </w:style>
  <w:style w:type="paragraph" w:customStyle="1" w:styleId="83">
    <w:name w:val="First Change"/>
    <w:basedOn w:val="1"/>
    <w:uiPriority w:val="0"/>
    <w:pPr>
      <w:jc w:val="center"/>
    </w:pPr>
    <w:rPr>
      <w:color w:val="FF0000"/>
    </w:rPr>
  </w:style>
  <w:style w:type="character" w:customStyle="1" w:styleId="84">
    <w:name w:val="页眉 字符"/>
    <w:link w:val="34"/>
    <w:qFormat/>
    <w:uiPriority w:val="0"/>
    <w:rPr>
      <w:rFonts w:ascii="Arial" w:hAnsi="Arial"/>
      <w:b/>
      <w:sz w:val="18"/>
      <w:lang w:eastAsia="en-US"/>
    </w:rPr>
  </w:style>
  <w:style w:type="paragraph" w:customStyle="1" w:styleId="85">
    <w:name w:val="a"/>
    <w:basedOn w:val="81"/>
    <w:qFormat/>
    <w:uiPriority w:val="0"/>
    <w:pPr>
      <w:tabs>
        <w:tab w:val="left" w:pos="1985"/>
      </w:tabs>
    </w:pPr>
    <w:rPr>
      <w:rFonts w:cs="Arial"/>
      <w:b/>
      <w:bCs/>
      <w:color w:val="000000"/>
      <w:sz w:val="24"/>
      <w:szCs w:val="24"/>
      <w:lang w:val="en-US"/>
    </w:rPr>
  </w:style>
  <w:style w:type="paragraph" w:customStyle="1" w:styleId="86">
    <w:name w:val="Discussion"/>
    <w:basedOn w:val="1"/>
    <w:uiPriority w:val="0"/>
    <w:rPr>
      <w:rFonts w:ascii="Arial" w:hAnsi="Arial" w:cs="Arial"/>
    </w:rPr>
  </w:style>
  <w:style w:type="character" w:customStyle="1" w:styleId="87">
    <w:name w:val="TAL Char"/>
    <w:link w:val="53"/>
    <w:qFormat/>
    <w:uiPriority w:val="0"/>
    <w:rPr>
      <w:rFonts w:ascii="Arial" w:hAnsi="Arial"/>
      <w:sz w:val="18"/>
      <w:lang w:val="en-GB"/>
    </w:rPr>
  </w:style>
  <w:style w:type="character" w:customStyle="1" w:styleId="88">
    <w:name w:val="TAC Char"/>
    <w:link w:val="52"/>
    <w:qFormat/>
    <w:uiPriority w:val="0"/>
    <w:rPr>
      <w:rFonts w:ascii="Arial" w:hAnsi="Arial"/>
      <w:sz w:val="18"/>
      <w:lang w:val="en-GB"/>
    </w:rPr>
  </w:style>
  <w:style w:type="character" w:customStyle="1" w:styleId="89">
    <w:name w:val="TAH Char"/>
    <w:link w:val="51"/>
    <w:qFormat/>
    <w:uiPriority w:val="0"/>
    <w:rPr>
      <w:rFonts w:ascii="Arial" w:hAnsi="Arial"/>
      <w:b/>
      <w:sz w:val="18"/>
      <w:lang w:val="en-GB"/>
    </w:rPr>
  </w:style>
  <w:style w:type="character" w:customStyle="1" w:styleId="90">
    <w:name w:val="标题 4 字符"/>
    <w:link w:val="5"/>
    <w:qFormat/>
    <w:uiPriority w:val="0"/>
    <w:rPr>
      <w:rFonts w:ascii="Arial" w:hAnsi="Arial"/>
      <w:sz w:val="24"/>
      <w:lang w:val="en-GB"/>
    </w:rPr>
  </w:style>
  <w:style w:type="character" w:customStyle="1" w:styleId="91">
    <w:name w:val="批注框文本 字符"/>
    <w:link w:val="32"/>
    <w:qFormat/>
    <w:uiPriority w:val="0"/>
    <w:rPr>
      <w:rFonts w:ascii="Tahoma" w:hAnsi="Tahoma" w:cs="Tahoma"/>
      <w:sz w:val="16"/>
      <w:szCs w:val="16"/>
      <w:lang w:val="en-GB"/>
    </w:rPr>
  </w:style>
  <w:style w:type="character" w:customStyle="1" w:styleId="92">
    <w:name w:val="标题 3 字符"/>
    <w:link w:val="4"/>
    <w:qFormat/>
    <w:uiPriority w:val="0"/>
    <w:rPr>
      <w:rFonts w:ascii="Arial" w:hAnsi="Arial"/>
      <w:sz w:val="28"/>
      <w:lang w:val="en-GB"/>
    </w:rPr>
  </w:style>
  <w:style w:type="character" w:customStyle="1" w:styleId="93">
    <w:name w:val="标题 6 字符"/>
    <w:link w:val="7"/>
    <w:uiPriority w:val="0"/>
    <w:rPr>
      <w:rFonts w:ascii="Arial" w:hAnsi="Arial"/>
      <w:lang w:val="en-GB"/>
    </w:rPr>
  </w:style>
  <w:style w:type="character" w:customStyle="1" w:styleId="94">
    <w:name w:val="页脚 字符"/>
    <w:link w:val="33"/>
    <w:uiPriority w:val="0"/>
    <w:rPr>
      <w:rFonts w:ascii="Arial" w:hAnsi="Arial"/>
      <w:b/>
      <w:i/>
      <w:sz w:val="18"/>
      <w:lang w:val="en-GB"/>
    </w:rPr>
  </w:style>
  <w:style w:type="character" w:customStyle="1" w:styleId="95">
    <w:name w:val="NO Char"/>
    <w:link w:val="56"/>
    <w:uiPriority w:val="0"/>
    <w:rPr>
      <w:rFonts w:ascii="Times New Roman" w:hAnsi="Times New Roman"/>
      <w:lang w:val="en-GB"/>
    </w:rPr>
  </w:style>
  <w:style w:type="character" w:customStyle="1" w:styleId="96">
    <w:name w:val="PL Char"/>
    <w:link w:val="64"/>
    <w:qFormat/>
    <w:uiPriority w:val="0"/>
    <w:rPr>
      <w:rFonts w:ascii="Courier New" w:hAnsi="Courier New"/>
      <w:sz w:val="16"/>
      <w:lang w:val="en-GB"/>
    </w:rPr>
  </w:style>
  <w:style w:type="character" w:customStyle="1" w:styleId="97">
    <w:name w:val="EX Char"/>
    <w:link w:val="57"/>
    <w:locked/>
    <w:uiPriority w:val="0"/>
    <w:rPr>
      <w:rFonts w:ascii="Times New Roman" w:hAnsi="Times New Roman"/>
      <w:lang w:val="en-GB"/>
    </w:rPr>
  </w:style>
  <w:style w:type="character" w:customStyle="1" w:styleId="98">
    <w:name w:val="B1 Char"/>
    <w:link w:val="75"/>
    <w:qFormat/>
    <w:uiPriority w:val="0"/>
    <w:rPr>
      <w:rFonts w:ascii="Times New Roman" w:hAnsi="Times New Roman"/>
      <w:lang w:val="en-GB"/>
    </w:rPr>
  </w:style>
  <w:style w:type="character" w:customStyle="1" w:styleId="99">
    <w:name w:val="Editor's Note Char"/>
    <w:link w:val="74"/>
    <w:qFormat/>
    <w:uiPriority w:val="0"/>
    <w:rPr>
      <w:rFonts w:ascii="Times New Roman" w:hAnsi="Times New Roman"/>
      <w:color w:val="FF0000"/>
      <w:lang w:val="en-GB"/>
    </w:rPr>
  </w:style>
  <w:style w:type="character" w:customStyle="1" w:styleId="100">
    <w:name w:val="TH Char"/>
    <w:link w:val="55"/>
    <w:qFormat/>
    <w:uiPriority w:val="0"/>
    <w:rPr>
      <w:rFonts w:ascii="Arial" w:hAnsi="Arial"/>
      <w:b/>
      <w:lang w:val="en-GB"/>
    </w:rPr>
  </w:style>
  <w:style w:type="character" w:customStyle="1" w:styleId="101">
    <w:name w:val="TF Char"/>
    <w:link w:val="54"/>
    <w:qFormat/>
    <w:uiPriority w:val="0"/>
    <w:rPr>
      <w:rFonts w:ascii="Arial" w:hAnsi="Arial"/>
      <w:b/>
      <w:lang w:val="en-GB"/>
    </w:rPr>
  </w:style>
  <w:style w:type="character" w:customStyle="1" w:styleId="102">
    <w:name w:val="B2 Char"/>
    <w:link w:val="76"/>
    <w:qFormat/>
    <w:uiPriority w:val="0"/>
    <w:rPr>
      <w:rFonts w:ascii="Times New Roman" w:hAnsi="Times New Roman"/>
      <w:lang w:val="en-GB"/>
    </w:rPr>
  </w:style>
  <w:style w:type="character" w:customStyle="1" w:styleId="103">
    <w:name w:val="B3 Char"/>
    <w:link w:val="77"/>
    <w:qFormat/>
    <w:uiPriority w:val="0"/>
    <w:rPr>
      <w:rFonts w:ascii="Times New Roman" w:hAnsi="Times New Roman"/>
      <w:lang w:val="en-GB"/>
    </w:rPr>
  </w:style>
  <w:style w:type="paragraph" w:customStyle="1" w:styleId="104">
    <w:name w:val="TAJ"/>
    <w:basedOn w:val="55"/>
    <w:uiPriority w:val="0"/>
    <w:pPr>
      <w:overflowPunct w:val="0"/>
      <w:autoSpaceDE w:val="0"/>
      <w:autoSpaceDN w:val="0"/>
      <w:adjustRightInd w:val="0"/>
      <w:textAlignment w:val="baseline"/>
    </w:pPr>
  </w:style>
  <w:style w:type="paragraph" w:customStyle="1" w:styleId="105">
    <w:name w:val="Guidance"/>
    <w:basedOn w:val="1"/>
    <w:qFormat/>
    <w:uiPriority w:val="0"/>
    <w:pPr>
      <w:overflowPunct w:val="0"/>
      <w:autoSpaceDE w:val="0"/>
      <w:autoSpaceDN w:val="0"/>
      <w:adjustRightInd w:val="0"/>
      <w:textAlignment w:val="baseline"/>
    </w:pPr>
    <w:rPr>
      <w:i/>
      <w:color w:val="0000FF"/>
    </w:rPr>
  </w:style>
  <w:style w:type="paragraph" w:customStyle="1" w:styleId="106">
    <w:name w:val="修订1"/>
    <w:hidden/>
    <w:semiHidden/>
    <w:qFormat/>
    <w:uiPriority w:val="99"/>
    <w:rPr>
      <w:rFonts w:ascii="Times New Roman" w:hAnsi="Times New Roman" w:eastAsia="Times New Roman" w:cs="Times New Roman"/>
      <w:lang w:val="en-GB" w:eastAsia="en-US" w:bidi="ar-SA"/>
    </w:rPr>
  </w:style>
  <w:style w:type="character" w:customStyle="1" w:styleId="107">
    <w:name w:val="@他1"/>
    <w:semiHidden/>
    <w:unhideWhenUsed/>
    <w:uiPriority w:val="99"/>
    <w:rPr>
      <w:color w:val="2B579A"/>
      <w:shd w:val="clear" w:color="auto" w:fill="E6E6E6"/>
    </w:rPr>
  </w:style>
  <w:style w:type="character" w:customStyle="1" w:styleId="108">
    <w:name w:val="脚注文本 字符"/>
    <w:link w:val="35"/>
    <w:uiPriority w:val="0"/>
    <w:rPr>
      <w:rFonts w:ascii="Times New Roman" w:hAnsi="Times New Roman"/>
      <w:sz w:val="16"/>
      <w:lang w:val="en-GB"/>
    </w:rPr>
  </w:style>
  <w:style w:type="character" w:customStyle="1" w:styleId="109">
    <w:name w:val="批注文字 字符"/>
    <w:link w:val="29"/>
    <w:qFormat/>
    <w:uiPriority w:val="0"/>
    <w:rPr>
      <w:rFonts w:ascii="Times New Roman" w:hAnsi="Times New Roman"/>
      <w:lang w:val="en-GB"/>
    </w:rPr>
  </w:style>
  <w:style w:type="character" w:customStyle="1" w:styleId="110">
    <w:name w:val="批注主题 字符"/>
    <w:link w:val="41"/>
    <w:qFormat/>
    <w:uiPriority w:val="0"/>
    <w:rPr>
      <w:rFonts w:ascii="Times New Roman" w:hAnsi="Times New Roman"/>
      <w:b/>
      <w:bCs/>
      <w:lang w:val="en-GB"/>
    </w:rPr>
  </w:style>
  <w:style w:type="character" w:customStyle="1" w:styleId="111">
    <w:name w:val="文档结构图 字符"/>
    <w:link w:val="28"/>
    <w:uiPriority w:val="0"/>
    <w:rPr>
      <w:rFonts w:ascii="Tahoma" w:hAnsi="Tahoma" w:cs="Tahoma"/>
      <w:shd w:val="clear" w:color="auto" w:fill="000080"/>
      <w:lang w:val="en-GB"/>
    </w:rPr>
  </w:style>
  <w:style w:type="paragraph" w:customStyle="1" w:styleId="112">
    <w:name w:val="Discusson B1"/>
    <w:basedOn w:val="86"/>
    <w:uiPriority w:val="0"/>
    <w:pPr>
      <w:ind w:left="567" w:hanging="283"/>
    </w:pPr>
  </w:style>
  <w:style w:type="paragraph" w:customStyle="1" w:styleId="113">
    <w:name w:val="Discussion B2"/>
    <w:basedOn w:val="112"/>
    <w:uiPriority w:val="0"/>
    <w:pPr>
      <w:ind w:left="851"/>
    </w:pPr>
  </w:style>
  <w:style w:type="character" w:customStyle="1" w:styleId="114">
    <w:name w:val="未处理的提及1"/>
    <w:basedOn w:val="43"/>
    <w:semiHidden/>
    <w:unhideWhenUsed/>
    <w:uiPriority w:val="99"/>
    <w:rPr>
      <w:color w:val="605E5C"/>
      <w:shd w:val="clear" w:color="auto" w:fill="E1DFDD"/>
    </w:rPr>
  </w:style>
  <w:style w:type="paragraph" w:customStyle="1" w:styleId="115">
    <w:name w:val="3gpp title (city + tdoc number)"/>
    <w:basedOn w:val="34"/>
    <w:qFormat/>
    <w:uiPriority w:val="0"/>
    <w:pPr>
      <w:tabs>
        <w:tab w:val="right" w:pos="9923"/>
      </w:tabs>
      <w:ind w:right="-7"/>
    </w:pPr>
    <w:rPr>
      <w:rFonts w:cs="Arial"/>
      <w:bCs/>
      <w:sz w:val="24"/>
    </w:rPr>
  </w:style>
  <w:style w:type="paragraph" w:styleId="116">
    <w:name w:val="List Paragraph"/>
    <w:basedOn w:val="1"/>
    <w:qFormat/>
    <w:uiPriority w:val="99"/>
    <w:pPr>
      <w:widowControl w:val="0"/>
      <w:spacing w:after="0"/>
      <w:ind w:left="720"/>
      <w:contextualSpacing/>
      <w:jc w:val="both"/>
    </w:pPr>
    <w:rPr>
      <w:rFonts w:asciiTheme="minorHAnsi" w:hAnsiTheme="minorHAnsi" w:eastAsiaTheme="minorEastAsia" w:cstheme="minorBidi"/>
      <w:kern w:val="2"/>
      <w:sz w:val="21"/>
      <w:szCs w:val="22"/>
      <w:lang w:val="en-US" w:eastAsia="zh-CN"/>
    </w:rPr>
  </w:style>
  <w:style w:type="character" w:customStyle="1" w:styleId="117">
    <w:name w:val="15"/>
    <w:qFormat/>
    <w:uiPriority w:val="0"/>
    <w:rPr>
      <w:rFonts w:hint="default" w:ascii="CG Times (WN)" w:hAnsi="CG Times (W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TP template</Template>
  <Company>3GPP Support Team</Company>
  <Pages>15</Pages>
  <Words>6935</Words>
  <Characters>39532</Characters>
  <Lines>329</Lines>
  <Paragraphs>92</Paragraphs>
  <TotalTime>194</TotalTime>
  <ScaleCrop>false</ScaleCrop>
  <LinksUpToDate>false</LinksUpToDate>
  <CharactersWithSpaces>46375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2024-10-02T07:06:00Z</dcterms:created>
  <dc:creator>ZTE</dc:creator>
  <cp:lastModifiedBy>ZTE</cp:lastModifiedBy>
  <cp:lastPrinted>2411-12-31T15:59:00Z</cp:lastPrinted>
  <dcterms:modified xsi:type="dcterms:W3CDTF">2024-11-20T19:14:56Z</dcterms:modified>
  <dc:title>Template for Text Proposal - RAN3 Meeting no XXX</dc:title>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0BFAE78B4B734D10888617CA69B58BE5</vt:lpwstr>
  </property>
</Properties>
</file>