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50E0" w14:textId="77777777" w:rsidR="0027038E" w:rsidRPr="00F93A65" w:rsidRDefault="0027038E" w:rsidP="0027038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F93A65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F93A65">
        <w:rPr>
          <w:bCs/>
          <w:noProof w:val="0"/>
          <w:sz w:val="24"/>
          <w:szCs w:val="24"/>
        </w:rPr>
        <w:t xml:space="preserve">SG-RAN </w:t>
      </w:r>
      <w:r w:rsidRPr="00F93A65">
        <w:rPr>
          <w:noProof w:val="0"/>
          <w:sz w:val="24"/>
          <w:szCs w:val="24"/>
        </w:rPr>
        <w:t>WG3 Meeting #124</w:t>
      </w:r>
      <w:r w:rsidRPr="00F93A65">
        <w:rPr>
          <w:bCs/>
          <w:noProof w:val="0"/>
          <w:sz w:val="24"/>
          <w:szCs w:val="24"/>
        </w:rPr>
        <w:tab/>
        <w:t>R3-24xxxx</w:t>
      </w:r>
    </w:p>
    <w:p w14:paraId="43DEAE9D" w14:textId="77777777" w:rsidR="0027038E" w:rsidRPr="00F93A65" w:rsidRDefault="0027038E" w:rsidP="0027038E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 w:rsidRPr="00F93A65">
        <w:rPr>
          <w:rFonts w:cs="Arial"/>
          <w:noProof w:val="0"/>
          <w:sz w:val="24"/>
          <w:szCs w:val="24"/>
        </w:rPr>
        <w:t xml:space="preserve">Fukuoka, Japan, 20 – 24 </w:t>
      </w:r>
      <w:proofErr w:type="gramStart"/>
      <w:r w:rsidRPr="00F93A65">
        <w:rPr>
          <w:rFonts w:cs="Arial"/>
          <w:noProof w:val="0"/>
          <w:sz w:val="24"/>
          <w:szCs w:val="24"/>
        </w:rPr>
        <w:t>May,</w:t>
      </w:r>
      <w:proofErr w:type="gramEnd"/>
      <w:r w:rsidRPr="00F93A65">
        <w:rPr>
          <w:rFonts w:cs="Arial"/>
          <w:noProof w:val="0"/>
          <w:sz w:val="24"/>
          <w:szCs w:val="24"/>
        </w:rPr>
        <w:t xml:space="preserve"> 2024</w:t>
      </w:r>
    </w:p>
    <w:p w14:paraId="50DDA602" w14:textId="77777777" w:rsidR="0027038E" w:rsidRPr="00F93A65" w:rsidRDefault="0027038E" w:rsidP="0027038E">
      <w:pPr>
        <w:pStyle w:val="3GPPHeader"/>
        <w:rPr>
          <w:lang w:val="en-GB"/>
        </w:rPr>
      </w:pPr>
    </w:p>
    <w:p w14:paraId="623686EC" w14:textId="70435C61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Agenda Item: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11</w:t>
      </w:r>
      <w:r w:rsidRPr="00F93A65">
        <w:rPr>
          <w:rFonts w:ascii="Arial" w:hAnsi="Arial" w:cs="Arial"/>
          <w:lang w:val="en-GB"/>
        </w:rPr>
        <w:t>.</w:t>
      </w:r>
      <w:r w:rsidR="008F0C97">
        <w:rPr>
          <w:rFonts w:ascii="Arial" w:hAnsi="Arial" w:cs="Arial"/>
          <w:lang w:val="en-GB"/>
        </w:rPr>
        <w:t>3</w:t>
      </w:r>
    </w:p>
    <w:p w14:paraId="60E2F0A9" w14:textId="024ABC53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Source: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Qualcomm</w:t>
      </w:r>
      <w:r w:rsidRPr="00F93A65">
        <w:rPr>
          <w:rFonts w:ascii="Arial" w:hAnsi="Arial" w:cs="Arial"/>
          <w:lang w:val="en-GB"/>
        </w:rPr>
        <w:t xml:space="preserve"> (moderator)</w:t>
      </w:r>
    </w:p>
    <w:p w14:paraId="7D3776EE" w14:textId="41EEB016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Title:</w:t>
      </w:r>
      <w:r w:rsidRPr="00F93A65">
        <w:rPr>
          <w:rFonts w:ascii="Arial" w:hAnsi="Arial" w:cs="Arial"/>
          <w:lang w:val="en-GB"/>
        </w:rPr>
        <w:tab/>
        <w:t xml:space="preserve">Summary of offline </w:t>
      </w:r>
      <w:r>
        <w:rPr>
          <w:rFonts w:ascii="Arial" w:hAnsi="Arial" w:cs="Arial"/>
          <w:lang w:val="en-GB"/>
        </w:rPr>
        <w:t>for</w:t>
      </w:r>
      <w:r w:rsidRPr="00F93A65">
        <w:rPr>
          <w:rFonts w:ascii="Arial" w:hAnsi="Arial" w:cs="Arial"/>
          <w:lang w:val="en-GB"/>
        </w:rPr>
        <w:t xml:space="preserve"> </w:t>
      </w:r>
      <w:r w:rsidR="008F0C97">
        <w:rPr>
          <w:rFonts w:ascii="Arial" w:hAnsi="Arial" w:cs="Arial"/>
          <w:lang w:val="en-GB"/>
        </w:rPr>
        <w:t>AI/ML enabled CCO</w:t>
      </w:r>
    </w:p>
    <w:p w14:paraId="53DA8C1C" w14:textId="77777777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Document for:</w:t>
      </w:r>
      <w:r w:rsidRPr="00F93A65">
        <w:rPr>
          <w:rFonts w:ascii="Arial" w:hAnsi="Arial" w:cs="Arial"/>
          <w:lang w:val="en-GB"/>
        </w:rPr>
        <w:tab/>
        <w:t>Approval</w:t>
      </w:r>
    </w:p>
    <w:p w14:paraId="023DED8F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Introduction</w:t>
      </w:r>
    </w:p>
    <w:p w14:paraId="21EF3DD8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AIML2_CCO</w:t>
      </w:r>
    </w:p>
    <w:p w14:paraId="72244009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Make the decision on whether to support DU inference in R19?</w:t>
      </w:r>
    </w:p>
    <w:p w14:paraId="73B99ECA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Discuss the open issues</w:t>
      </w:r>
    </w:p>
    <w:p w14:paraId="330D9F99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the agreements and provide TPs</w:t>
      </w:r>
    </w:p>
    <w:p w14:paraId="2CB07FEF" w14:textId="77777777" w:rsidR="00A6656F" w:rsidRDefault="00A6656F" w:rsidP="00A6656F">
      <w:pPr>
        <w:widowControl w:val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QC)</w:t>
      </w:r>
    </w:p>
    <w:p w14:paraId="07CA597C" w14:textId="77777777" w:rsidR="00A6656F" w:rsidRDefault="00A6656F" w:rsidP="00A6656F">
      <w:pPr>
        <w:spacing w:before="100" w:beforeAutospacing="1" w:after="180"/>
        <w:rPr>
          <w:rFonts w:ascii="Calibri" w:hAnsi="Calibri" w:cs="Calibri"/>
          <w:sz w:val="18"/>
        </w:rPr>
      </w:pPr>
      <w:r>
        <w:rPr>
          <w:rFonts w:ascii="Calibri" w:hAnsi="Calibri" w:cs="Calibri" w:hint="eastAsia"/>
          <w:sz w:val="18"/>
        </w:rPr>
        <w:t>S</w:t>
      </w:r>
      <w:r>
        <w:rPr>
          <w:rFonts w:ascii="Calibri" w:hAnsi="Calibri" w:cs="Calibri"/>
          <w:sz w:val="18"/>
        </w:rPr>
        <w:t xml:space="preserve">ummary of offline disc </w:t>
      </w:r>
      <w:hyperlink r:id="rId5" w:history="1">
        <w:r>
          <w:rPr>
            <w:rStyle w:val="Hyperlink"/>
            <w:rFonts w:ascii="Calibri" w:hAnsi="Calibri" w:cs="Calibri"/>
            <w:sz w:val="18"/>
          </w:rPr>
          <w:t>R3-243802</w:t>
        </w:r>
      </w:hyperlink>
    </w:p>
    <w:p w14:paraId="7BAE431A" w14:textId="4FB922B5" w:rsidR="00B40931" w:rsidRPr="00B40931" w:rsidRDefault="00B40931" w:rsidP="00A6656F">
      <w:pPr>
        <w:spacing w:before="100" w:beforeAutospacing="1" w:after="180"/>
        <w:rPr>
          <w:rFonts w:ascii="Calibri" w:hAnsi="Calibri" w:cs="Calibri"/>
          <w:b/>
          <w:bCs/>
          <w:sz w:val="18"/>
          <w:u w:val="single"/>
        </w:rPr>
      </w:pPr>
      <w:r w:rsidRPr="00B40931">
        <w:rPr>
          <w:rFonts w:ascii="Calibri" w:hAnsi="Calibri" w:cs="Calibri"/>
          <w:b/>
          <w:bCs/>
          <w:sz w:val="18"/>
          <w:u w:val="single"/>
        </w:rPr>
        <w:t>Agreement in Online session</w:t>
      </w:r>
    </w:p>
    <w:p w14:paraId="440E9D92" w14:textId="77777777" w:rsidR="00B40931" w:rsidRDefault="00B40931" w:rsidP="00B40931">
      <w:pPr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For non-split arc</w:t>
      </w:r>
      <w:r w:rsidRPr="00066EEF">
        <w:rPr>
          <w:rFonts w:ascii="Calibri" w:hAnsi="Calibri" w:cs="Calibri"/>
          <w:b/>
          <w:color w:val="008000"/>
          <w:sz w:val="18"/>
        </w:rPr>
        <w:t xml:space="preserve">hitecture, future CCO state can be derived via legacy mechanism or AI/ML techniques which is up to implementation. </w:t>
      </w:r>
    </w:p>
    <w:p w14:paraId="0C14BFE5" w14:textId="3145623E" w:rsidR="00B40931" w:rsidRPr="00B40931" w:rsidRDefault="00B40931" w:rsidP="00A6656F">
      <w:pPr>
        <w:spacing w:before="100" w:beforeAutospacing="1" w:after="180"/>
        <w:rPr>
          <w:rFonts w:ascii="Calibri" w:hAnsi="Calibri" w:cs="Calibri"/>
          <w:b/>
          <w:bCs/>
          <w:sz w:val="18"/>
          <w:u w:val="single"/>
        </w:rPr>
      </w:pPr>
      <w:r w:rsidRPr="00B40931">
        <w:rPr>
          <w:rFonts w:ascii="Calibri" w:hAnsi="Calibri" w:cs="Calibri"/>
          <w:b/>
          <w:bCs/>
          <w:sz w:val="18"/>
          <w:u w:val="single"/>
        </w:rPr>
        <w:t xml:space="preserve">Open issues from Online session </w:t>
      </w:r>
    </w:p>
    <w:p w14:paraId="341D3956" w14:textId="77777777" w:rsidR="00B40931" w:rsidRDefault="00B40931" w:rsidP="00B40931">
      <w:pPr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For Split architecture, how to derive future CCO state needs to be further checked.</w:t>
      </w:r>
    </w:p>
    <w:p w14:paraId="0E33849B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 xml:space="preserve">How to support the future CCO status and/or predicted CCO issue transmission over </w:t>
      </w:r>
      <w:proofErr w:type="spellStart"/>
      <w:r>
        <w:rPr>
          <w:rFonts w:ascii="Calibri" w:hAnsi="Calibri" w:cs="Calibri"/>
          <w:b/>
          <w:color w:val="0000FF"/>
          <w:sz w:val="18"/>
        </w:rPr>
        <w:t>Xn</w:t>
      </w:r>
      <w:proofErr w:type="spellEnd"/>
      <w:r>
        <w:rPr>
          <w:rFonts w:ascii="Calibri" w:hAnsi="Calibri" w:cs="Calibri"/>
          <w:b/>
          <w:color w:val="0000FF"/>
          <w:sz w:val="18"/>
        </w:rPr>
        <w:t>?</w:t>
      </w:r>
    </w:p>
    <w:p w14:paraId="6972D6D8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Alt 1: NG-RAN node 1 may send the future CCO state to NG-RAN node 2 and adjust the CCO status based on feedback from NG-RAN node 2.</w:t>
      </w:r>
    </w:p>
    <w:p w14:paraId="75A90092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Alt 2: NG-RAN node 1 is fully responsible for prediction and only sends the future CCO state together with related time information to NG-RAN node 2.</w:t>
      </w:r>
    </w:p>
    <w:p w14:paraId="148ADF70" w14:textId="77777777" w:rsidR="00B40931" w:rsidRDefault="00B40931" w:rsidP="00B40931">
      <w:pPr>
        <w:pStyle w:val="ListParagraph3"/>
        <w:overflowPunct/>
        <w:autoSpaceDE/>
        <w:autoSpaceDN/>
        <w:adjustRightInd/>
        <w:ind w:left="0"/>
        <w:contextualSpacing w:val="0"/>
        <w:textAlignment w:val="auto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Model inference in DU for CCO use case has no consensus in R19?</w:t>
      </w:r>
    </w:p>
    <w:p w14:paraId="2AF26281" w14:textId="77777777" w:rsidR="00B40931" w:rsidRDefault="00B40931" w:rsidP="00B40931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Reusing the current defined CCO issue and CCO status information for predicted CCO issue and CCO status?</w:t>
      </w:r>
    </w:p>
    <w:p w14:paraId="3F8BC767" w14:textId="77777777" w:rsidR="00B40931" w:rsidRDefault="00B40931" w:rsidP="00A6656F">
      <w:pPr>
        <w:spacing w:before="100" w:beforeAutospacing="1" w:after="180"/>
        <w:rPr>
          <w:rFonts w:ascii="Calibri" w:hAnsi="Calibri" w:cs="Calibri"/>
          <w:sz w:val="18"/>
        </w:rPr>
      </w:pPr>
    </w:p>
    <w:p w14:paraId="4587653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For the Chairman’s Notes</w:t>
      </w:r>
    </w:p>
    <w:p w14:paraId="7643DFA0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Propose the following:</w:t>
      </w:r>
    </w:p>
    <w:p w14:paraId="24E6F0BE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R3-2</w:t>
      </w:r>
      <w:r>
        <w:rPr>
          <w:lang w:val="en-GB"/>
        </w:rPr>
        <w:t>4</w:t>
      </w:r>
      <w:r w:rsidRPr="00F93A65">
        <w:rPr>
          <w:lang w:val="en-GB"/>
        </w:rPr>
        <w:t>xxxa, R3-2</w:t>
      </w:r>
      <w:r>
        <w:rPr>
          <w:lang w:val="en-GB"/>
        </w:rPr>
        <w:t>4</w:t>
      </w:r>
      <w:r w:rsidRPr="00F93A65">
        <w:rPr>
          <w:lang w:val="en-GB"/>
        </w:rPr>
        <w:t xml:space="preserve">xxxc </w:t>
      </w:r>
      <w:proofErr w:type="gramStart"/>
      <w:r w:rsidRPr="00F93A65">
        <w:rPr>
          <w:lang w:val="en-GB"/>
        </w:rPr>
        <w:t>merged</w:t>
      </w:r>
      <w:proofErr w:type="gramEnd"/>
    </w:p>
    <w:p w14:paraId="4AAE66FD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R3-2</w:t>
      </w:r>
      <w:r>
        <w:rPr>
          <w:lang w:val="en-GB"/>
        </w:rPr>
        <w:t>4</w:t>
      </w:r>
      <w:r w:rsidRPr="00F93A65">
        <w:rPr>
          <w:lang w:val="en-GB"/>
        </w:rPr>
        <w:t xml:space="preserve">xxxc rev [in </w:t>
      </w:r>
      <w:proofErr w:type="spellStart"/>
      <w:r w:rsidRPr="00F93A65">
        <w:rPr>
          <w:lang w:val="en-GB"/>
        </w:rPr>
        <w:t>xxxg</w:t>
      </w:r>
      <w:proofErr w:type="spellEnd"/>
      <w:r w:rsidRPr="00F93A65">
        <w:rPr>
          <w:lang w:val="en-GB"/>
        </w:rPr>
        <w:t xml:space="preserve">] – </w:t>
      </w:r>
      <w:proofErr w:type="gramStart"/>
      <w:r w:rsidRPr="00F93A65">
        <w:rPr>
          <w:lang w:val="en-GB"/>
        </w:rPr>
        <w:t>agreed</w:t>
      </w:r>
      <w:proofErr w:type="gramEnd"/>
    </w:p>
    <w:p w14:paraId="1FB1DA12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lastRenderedPageBreak/>
        <w:t>R3-2</w:t>
      </w:r>
      <w:r>
        <w:rPr>
          <w:lang w:val="en-GB"/>
        </w:rPr>
        <w:t>4</w:t>
      </w:r>
      <w:r w:rsidRPr="00F93A65">
        <w:rPr>
          <w:lang w:val="en-GB"/>
        </w:rPr>
        <w:t xml:space="preserve">xxxd rev [in </w:t>
      </w:r>
      <w:proofErr w:type="spellStart"/>
      <w:r w:rsidRPr="00F93A65">
        <w:rPr>
          <w:lang w:val="en-GB"/>
        </w:rPr>
        <w:t>xxxh</w:t>
      </w:r>
      <w:proofErr w:type="spellEnd"/>
      <w:r w:rsidRPr="00F93A65">
        <w:rPr>
          <w:lang w:val="en-GB"/>
        </w:rPr>
        <w:t xml:space="preserve">] – </w:t>
      </w:r>
      <w:proofErr w:type="gramStart"/>
      <w:r w:rsidRPr="00F93A65">
        <w:rPr>
          <w:lang w:val="en-GB"/>
        </w:rPr>
        <w:t>agreed</w:t>
      </w:r>
      <w:proofErr w:type="gramEnd"/>
    </w:p>
    <w:p w14:paraId="05079612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R3-2</w:t>
      </w:r>
      <w:r>
        <w:rPr>
          <w:lang w:val="en-GB"/>
        </w:rPr>
        <w:t>4</w:t>
      </w:r>
      <w:r w:rsidRPr="00F93A65">
        <w:rPr>
          <w:lang w:val="en-GB"/>
        </w:rPr>
        <w:t xml:space="preserve">xxxe rev [in xxxi] – </w:t>
      </w:r>
      <w:proofErr w:type="gramStart"/>
      <w:r w:rsidRPr="00F93A65">
        <w:rPr>
          <w:lang w:val="en-GB"/>
        </w:rPr>
        <w:t>agreed</w:t>
      </w:r>
      <w:proofErr w:type="gramEnd"/>
    </w:p>
    <w:p w14:paraId="0F14E67E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R3-2</w:t>
      </w:r>
      <w:r>
        <w:rPr>
          <w:lang w:val="en-GB"/>
        </w:rPr>
        <w:t>4</w:t>
      </w:r>
      <w:r w:rsidRPr="00F93A65">
        <w:rPr>
          <w:lang w:val="en-GB"/>
        </w:rPr>
        <w:t xml:space="preserve">xxxf rev [in </w:t>
      </w:r>
      <w:proofErr w:type="spellStart"/>
      <w:r w:rsidRPr="00F93A65">
        <w:rPr>
          <w:lang w:val="en-GB"/>
        </w:rPr>
        <w:t>xxxj</w:t>
      </w:r>
      <w:proofErr w:type="spellEnd"/>
      <w:r w:rsidRPr="00F93A65">
        <w:rPr>
          <w:lang w:val="en-GB"/>
        </w:rPr>
        <w:t xml:space="preserve">] – </w:t>
      </w:r>
      <w:proofErr w:type="gramStart"/>
      <w:r w:rsidRPr="00F93A65">
        <w:rPr>
          <w:lang w:val="en-GB"/>
        </w:rPr>
        <w:t>endorsed</w:t>
      </w:r>
      <w:proofErr w:type="gramEnd"/>
    </w:p>
    <w:p w14:paraId="2FDB1ADC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Propose to capture the following:</w:t>
      </w:r>
    </w:p>
    <w:p w14:paraId="03A22E69" w14:textId="77777777" w:rsidR="0027038E" w:rsidRPr="00F93A65" w:rsidRDefault="0027038E" w:rsidP="0027038E">
      <w:pPr>
        <w:rPr>
          <w:b/>
          <w:bCs/>
          <w:color w:val="00B050"/>
          <w:lang w:val="en-GB"/>
        </w:rPr>
      </w:pPr>
      <w:r w:rsidRPr="00F93A65">
        <w:rPr>
          <w:b/>
          <w:bCs/>
          <w:color w:val="00B050"/>
          <w:lang w:val="en-GB"/>
        </w:rPr>
        <w:t>Agreement text…</w:t>
      </w:r>
    </w:p>
    <w:p w14:paraId="7FDB265E" w14:textId="77777777" w:rsidR="0027038E" w:rsidRPr="00F93A65" w:rsidRDefault="0027038E" w:rsidP="0027038E">
      <w:pPr>
        <w:rPr>
          <w:b/>
          <w:bCs/>
          <w:color w:val="00B050"/>
          <w:lang w:val="en-GB"/>
        </w:rPr>
      </w:pPr>
      <w:r w:rsidRPr="00F93A65">
        <w:rPr>
          <w:b/>
          <w:bCs/>
          <w:color w:val="00B050"/>
          <w:lang w:val="en-GB"/>
        </w:rPr>
        <w:t>Agreement text…</w:t>
      </w:r>
    </w:p>
    <w:p w14:paraId="155BD525" w14:textId="77777777" w:rsidR="0027038E" w:rsidRPr="00F93A65" w:rsidRDefault="0027038E" w:rsidP="0027038E">
      <w:pPr>
        <w:rPr>
          <w:b/>
          <w:bCs/>
          <w:color w:val="00B050"/>
          <w:lang w:val="en-GB"/>
        </w:rPr>
      </w:pPr>
      <w:r w:rsidRPr="00F93A65">
        <w:rPr>
          <w:b/>
          <w:bCs/>
          <w:color w:val="00B050"/>
          <w:lang w:val="en-GB"/>
        </w:rPr>
        <w:t>WA: carefully crafted text…</w:t>
      </w:r>
    </w:p>
    <w:p w14:paraId="7F0C9C9E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Issue 1: no consensus</w:t>
      </w:r>
    </w:p>
    <w:p w14:paraId="21E151BC" w14:textId="77777777" w:rsidR="0027038E" w:rsidRPr="00F93A65" w:rsidRDefault="0027038E" w:rsidP="0027038E">
      <w:pPr>
        <w:rPr>
          <w:b/>
          <w:bCs/>
          <w:color w:val="0070C0"/>
          <w:lang w:val="en-GB"/>
        </w:rPr>
      </w:pPr>
      <w:r w:rsidRPr="00F93A65">
        <w:rPr>
          <w:b/>
          <w:bCs/>
          <w:color w:val="0070C0"/>
          <w:lang w:val="en-GB"/>
        </w:rPr>
        <w:t>Issue 2: issue is acknowledged; need to further check the impact on xxx. May be possible to address with a pure st2 change. To be continued…</w:t>
      </w:r>
    </w:p>
    <w:p w14:paraId="5C096858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Discussion</w:t>
      </w:r>
    </w:p>
    <w:p w14:paraId="6FF4EA02" w14:textId="2E106BEF" w:rsidR="0027038E" w:rsidRDefault="0058660D" w:rsidP="0027038E">
      <w:pPr>
        <w:pStyle w:val="Heading2"/>
        <w:rPr>
          <w:lang w:val="en-GB"/>
        </w:rPr>
      </w:pPr>
      <w:r>
        <w:rPr>
          <w:lang w:val="en-GB"/>
        </w:rPr>
        <w:t>I/O, Feedback and Standard Impact</w:t>
      </w:r>
      <w:r w:rsidR="00493389">
        <w:rPr>
          <w:lang w:val="en-GB"/>
        </w:rPr>
        <w:t xml:space="preserve"> Predicted CCO issue and Future CCO state</w:t>
      </w:r>
      <w:r w:rsidR="00EE1B33">
        <w:rPr>
          <w:lang w:val="en-GB"/>
        </w:rPr>
        <w:t xml:space="preserve"> for Non-Split Architecture</w:t>
      </w:r>
    </w:p>
    <w:p w14:paraId="3892D204" w14:textId="2741874E" w:rsidR="0058660D" w:rsidRDefault="0058660D" w:rsidP="0058660D">
      <w:pPr>
        <w:rPr>
          <w:rFonts w:eastAsia="SimSun"/>
          <w:sz w:val="24"/>
          <w:lang w:eastAsia="zh-CN"/>
        </w:rPr>
      </w:pPr>
      <w:r>
        <w:rPr>
          <w:lang w:val="en-GB"/>
        </w:rPr>
        <w:t>From the TPs in [</w:t>
      </w:r>
      <w:r w:rsidRPr="00EE1B33">
        <w:rPr>
          <w:lang w:val="en-GB"/>
        </w:rPr>
        <w:t>R3-243255</w:t>
      </w:r>
      <w:r>
        <w:rPr>
          <w:lang w:val="en-GB"/>
        </w:rPr>
        <w:t>] [</w:t>
      </w:r>
      <w:r>
        <w:rPr>
          <w:sz w:val="24"/>
        </w:rPr>
        <w:t>R3-</w:t>
      </w:r>
      <w:proofErr w:type="gramStart"/>
      <w:r>
        <w:rPr>
          <w:sz w:val="24"/>
        </w:rPr>
        <w:t>243269][</w:t>
      </w:r>
      <w:proofErr w:type="gramEnd"/>
      <w:r w:rsidRPr="00A826F5">
        <w:rPr>
          <w:sz w:val="24"/>
        </w:rPr>
        <w:t>R3-243290</w:t>
      </w:r>
      <w:r>
        <w:rPr>
          <w:sz w:val="24"/>
        </w:rPr>
        <w:t>][</w:t>
      </w:r>
      <w:r w:rsidRPr="006A388D">
        <w:rPr>
          <w:rFonts w:cs="Arial"/>
          <w:bCs/>
          <w:sz w:val="24"/>
        </w:rPr>
        <w:t>R3-243385</w:t>
      </w:r>
      <w:r>
        <w:rPr>
          <w:rFonts w:cs="Arial"/>
          <w:bCs/>
          <w:sz w:val="24"/>
        </w:rPr>
        <w:t>][</w:t>
      </w:r>
      <w:r w:rsidRPr="00E03AF6">
        <w:rPr>
          <w:rFonts w:cs="Arial"/>
          <w:bCs/>
          <w:sz w:val="24"/>
        </w:rPr>
        <w:t>R3-243450</w:t>
      </w:r>
      <w:r>
        <w:rPr>
          <w:rFonts w:cs="Arial"/>
          <w:bCs/>
          <w:sz w:val="24"/>
        </w:rPr>
        <w:t>][</w:t>
      </w:r>
      <w:r w:rsidRPr="0050386F">
        <w:rPr>
          <w:rFonts w:cs="Arial"/>
          <w:bCs/>
          <w:sz w:val="24"/>
        </w:rPr>
        <w:t>R3-243467]</w:t>
      </w:r>
      <w:r>
        <w:rPr>
          <w:rFonts w:cs="Arial"/>
          <w:bCs/>
          <w:sz w:val="24"/>
        </w:rPr>
        <w:t>[</w:t>
      </w:r>
      <w:r w:rsidRPr="0058660D">
        <w:rPr>
          <w:rFonts w:cs="Arial"/>
          <w:bCs/>
          <w:sz w:val="24"/>
        </w:rPr>
        <w:t>R3-24</w:t>
      </w:r>
      <w:r w:rsidRPr="0058660D">
        <w:rPr>
          <w:rFonts w:cs="Arial" w:hint="eastAsia"/>
          <w:bCs/>
          <w:sz w:val="24"/>
        </w:rPr>
        <w:t>3500</w:t>
      </w:r>
      <w:r>
        <w:rPr>
          <w:rFonts w:eastAsia="SimSun"/>
          <w:sz w:val="24"/>
          <w:lang w:eastAsia="zh-CN"/>
        </w:rPr>
        <w:t>][R3-</w:t>
      </w:r>
      <w:r w:rsidRPr="0058660D">
        <w:rPr>
          <w:rFonts w:eastAsia="SimSun"/>
          <w:sz w:val="24"/>
          <w:lang w:eastAsia="zh-CN"/>
        </w:rPr>
        <w:t>243559</w:t>
      </w:r>
      <w:r>
        <w:rPr>
          <w:rFonts w:eastAsia="SimSun"/>
          <w:sz w:val="24"/>
          <w:lang w:eastAsia="zh-CN"/>
        </w:rPr>
        <w:t>] the following input, output and feedback for AI/ML inference and standards impacts is derived</w:t>
      </w:r>
      <w:r w:rsidR="008F0C97">
        <w:rPr>
          <w:rFonts w:eastAsia="SimSun"/>
          <w:sz w:val="24"/>
          <w:lang w:eastAsia="zh-CN"/>
        </w:rPr>
        <w:t xml:space="preserve"> in this discussion paper</w:t>
      </w:r>
      <w:r>
        <w:rPr>
          <w:rFonts w:eastAsia="SimSun"/>
          <w:sz w:val="24"/>
          <w:lang w:eastAsia="zh-CN"/>
        </w:rPr>
        <w:t>.</w:t>
      </w:r>
    </w:p>
    <w:p w14:paraId="4F19484C" w14:textId="77777777" w:rsidR="0058660D" w:rsidRDefault="0058660D" w:rsidP="0058660D">
      <w:pPr>
        <w:rPr>
          <w:rFonts w:eastAsia="SimSun"/>
          <w:sz w:val="24"/>
          <w:lang w:eastAsia="zh-CN"/>
        </w:rPr>
      </w:pPr>
    </w:p>
    <w:p w14:paraId="0B406454" w14:textId="1C352BD5" w:rsidR="0058660D" w:rsidRDefault="0058660D" w:rsidP="0058660D">
      <w:pPr>
        <w:pStyle w:val="Heading3"/>
        <w:rPr>
          <w:lang w:val="en-GB"/>
        </w:rPr>
      </w:pPr>
      <w:r>
        <w:rPr>
          <w:lang w:eastAsia="zh-CN"/>
        </w:rPr>
        <w:t xml:space="preserve">Input </w:t>
      </w:r>
    </w:p>
    <w:p w14:paraId="0B63B431" w14:textId="77777777" w:rsidR="00EE1B33" w:rsidRDefault="00EE1B33" w:rsidP="00493389">
      <w:pPr>
        <w:rPr>
          <w:lang w:val="en-GB"/>
        </w:rPr>
      </w:pPr>
    </w:p>
    <w:p w14:paraId="6DB4E718" w14:textId="77777777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 xml:space="preserve">From local node: </w:t>
      </w:r>
    </w:p>
    <w:p w14:paraId="2C978B76" w14:textId="7A794CC5" w:rsidR="00C40C1A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 w:rsidR="00C40C1A">
        <w:rPr>
          <w:lang w:val="en-GB"/>
        </w:rPr>
        <w:t>Current CCO state</w:t>
      </w:r>
    </w:p>
    <w:p w14:paraId="7308F785" w14:textId="6A475CF0" w:rsidR="0058660D" w:rsidRDefault="00C40C1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EE1B33" w:rsidRPr="00EE1B33">
        <w:rPr>
          <w:lang w:val="en-GB"/>
        </w:rPr>
        <w:t>Current</w:t>
      </w:r>
      <w:r w:rsidR="0058660D">
        <w:rPr>
          <w:lang w:val="en-GB"/>
        </w:rPr>
        <w:t xml:space="preserve"> Radio Resource Status</w:t>
      </w:r>
    </w:p>
    <w:p w14:paraId="50128425" w14:textId="5B53F71A" w:rsidR="00EE1B33" w:rsidRDefault="0058660D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 xml:space="preserve">Legacy </w:t>
      </w:r>
      <w:r w:rsidR="00EE1B33" w:rsidRPr="00EE1B33">
        <w:rPr>
          <w:lang w:val="en-GB"/>
        </w:rPr>
        <w:t xml:space="preserve">Predicted </w:t>
      </w:r>
      <w:r>
        <w:rPr>
          <w:lang w:val="en-GB"/>
        </w:rPr>
        <w:t>Radio Resource Status</w:t>
      </w:r>
    </w:p>
    <w:p w14:paraId="2552241F" w14:textId="50F44A17" w:rsidR="0019177A" w:rsidRDefault="0019177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Legacy Predicted UE Trajectory</w:t>
      </w:r>
    </w:p>
    <w:p w14:paraId="66E91E89" w14:textId="77777777" w:rsidR="0058660D" w:rsidRDefault="0058660D" w:rsidP="00EE1B33">
      <w:pPr>
        <w:rPr>
          <w:lang w:val="en-GB"/>
        </w:rPr>
      </w:pPr>
    </w:p>
    <w:p w14:paraId="383196CE" w14:textId="6E402292" w:rsidR="0058660D" w:rsidRDefault="0058660D" w:rsidP="00EE1B33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6D4025C" w14:textId="77777777" w:rsidR="0058660D" w:rsidRDefault="0058660D" w:rsidP="00EE1B33">
      <w:pPr>
        <w:rPr>
          <w:lang w:val="en-GB"/>
        </w:rPr>
      </w:pPr>
    </w:p>
    <w:p w14:paraId="2D40C753" w14:textId="7AF572B9" w:rsidR="0058660D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 xml:space="preserve">To be </w:t>
      </w:r>
      <w:r>
        <w:rPr>
          <w:color w:val="0070C0"/>
          <w:lang w:val="en-GB"/>
        </w:rPr>
        <w:t>d</w:t>
      </w:r>
      <w:r w:rsidRPr="00AC7378">
        <w:rPr>
          <w:color w:val="0070C0"/>
          <w:lang w:val="en-GB"/>
        </w:rPr>
        <w:t xml:space="preserve">iscussed </w:t>
      </w:r>
    </w:p>
    <w:p w14:paraId="6CB7B649" w14:textId="53ACC9EB" w:rsidR="00A826F5" w:rsidRDefault="00A90997" w:rsidP="00EE1B33">
      <w:pPr>
        <w:rPr>
          <w:color w:val="0070C0"/>
          <w:lang w:val="en-GB"/>
        </w:rPr>
      </w:pPr>
      <w:r w:rsidRPr="00A90997">
        <w:rPr>
          <w:color w:val="0070C0"/>
          <w:lang w:val="en-GB"/>
        </w:rPr>
        <w:t>-</w:t>
      </w:r>
      <w:r w:rsidRPr="00A90997">
        <w:rPr>
          <w:color w:val="0070C0"/>
          <w:lang w:val="en-GB"/>
        </w:rPr>
        <w:tab/>
        <w:t>Measured/Predicted UE Traffic (e.g., data volume)</w:t>
      </w:r>
      <w:r w:rsidR="00AC7378">
        <w:rPr>
          <w:color w:val="0070C0"/>
          <w:lang w:val="en-GB"/>
        </w:rPr>
        <w:t xml:space="preserve"> (</w:t>
      </w:r>
      <w:r w:rsidR="00033AB7">
        <w:rPr>
          <w:color w:val="0070C0"/>
          <w:lang w:val="en-GB"/>
        </w:rPr>
        <w:t>ZTE, Lenovo</w:t>
      </w:r>
      <w:r w:rsidR="00AC7378">
        <w:rPr>
          <w:color w:val="0070C0"/>
          <w:lang w:val="en-GB"/>
        </w:rPr>
        <w:t>)</w:t>
      </w:r>
    </w:p>
    <w:p w14:paraId="71322B71" w14:textId="77777777" w:rsidR="0058660D" w:rsidRDefault="0058660D" w:rsidP="00EE1B33">
      <w:pPr>
        <w:rPr>
          <w:lang w:val="en-GB"/>
        </w:rPr>
      </w:pPr>
    </w:p>
    <w:p w14:paraId="77EEDC60" w14:textId="7B2C652B" w:rsidR="0058660D" w:rsidRPr="0058660D" w:rsidRDefault="0058660D" w:rsidP="00EE1B33">
      <w:pPr>
        <w:rPr>
          <w:lang w:val="en-GB"/>
        </w:rPr>
      </w:pPr>
      <w:r w:rsidRPr="0058660D">
        <w:rPr>
          <w:lang w:val="en-GB"/>
        </w:rPr>
        <w:t>Can this be agreed?</w:t>
      </w:r>
    </w:p>
    <w:p w14:paraId="616B9535" w14:textId="77777777" w:rsidR="0058660D" w:rsidRDefault="0058660D" w:rsidP="00EE1B33">
      <w:pPr>
        <w:rPr>
          <w:lang w:val="en-GB"/>
        </w:rPr>
      </w:pPr>
    </w:p>
    <w:p w14:paraId="7164662A" w14:textId="2CB97288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From the UE:</w:t>
      </w:r>
    </w:p>
    <w:p w14:paraId="33B05A96" w14:textId="77480F3B" w:rsidR="00EE1B33" w:rsidRDefault="00EE1B33" w:rsidP="00EE1B33">
      <w:pPr>
        <w:rPr>
          <w:lang w:val="en-GB"/>
        </w:rPr>
      </w:pPr>
      <w:r w:rsidRPr="00EE1B33">
        <w:rPr>
          <w:lang w:val="en-GB"/>
        </w:rPr>
        <w:lastRenderedPageBreak/>
        <w:t>-</w:t>
      </w:r>
      <w:r w:rsidRPr="00EE1B33">
        <w:rPr>
          <w:lang w:val="en-GB"/>
        </w:rPr>
        <w:tab/>
        <w:t xml:space="preserve">UE measurement report </w:t>
      </w:r>
    </w:p>
    <w:p w14:paraId="3C7F7CF6" w14:textId="1A7058CB" w:rsidR="00EE1B33" w:rsidRDefault="00EE1B33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SON Reports (RLF, CEF</w:t>
      </w:r>
      <w:r w:rsidR="00A826F5">
        <w:rPr>
          <w:lang w:val="en-GB"/>
        </w:rPr>
        <w:t>, RA</w:t>
      </w:r>
      <w:r>
        <w:rPr>
          <w:lang w:val="en-GB"/>
        </w:rPr>
        <w:t>)</w:t>
      </w:r>
    </w:p>
    <w:p w14:paraId="21CEB279" w14:textId="42664122" w:rsidR="00A826F5" w:rsidRDefault="00A826F5" w:rsidP="00EE1B33">
      <w:pPr>
        <w:rPr>
          <w:color w:val="000000" w:themeColor="text1"/>
          <w:lang w:val="en-GB"/>
        </w:rPr>
      </w:pPr>
      <w:r w:rsidRPr="00A826F5">
        <w:rPr>
          <w:color w:val="000000" w:themeColor="text1"/>
          <w:lang w:val="en-GB"/>
        </w:rPr>
        <w:t>-</w:t>
      </w:r>
      <w:r w:rsidRPr="00A826F5">
        <w:rPr>
          <w:color w:val="000000" w:themeColor="text1"/>
          <w:lang w:val="en-GB"/>
        </w:rPr>
        <w:tab/>
        <w:t>UE Mobility History Information</w:t>
      </w:r>
    </w:p>
    <w:p w14:paraId="2F4338FF" w14:textId="77777777" w:rsidR="00AC7378" w:rsidRDefault="00AC7378" w:rsidP="00EE1B33">
      <w:pPr>
        <w:rPr>
          <w:color w:val="000000" w:themeColor="text1"/>
          <w:lang w:val="en-GB"/>
        </w:rPr>
      </w:pPr>
    </w:p>
    <w:p w14:paraId="0910AEDC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CFB8B02" w14:textId="77777777" w:rsidR="00AC7378" w:rsidRPr="00A826F5" w:rsidRDefault="00AC7378" w:rsidP="00EE1B33">
      <w:pPr>
        <w:rPr>
          <w:color w:val="000000" w:themeColor="text1"/>
          <w:lang w:val="en-GB"/>
        </w:rPr>
      </w:pPr>
    </w:p>
    <w:p w14:paraId="6F6A7025" w14:textId="75487683" w:rsidR="00A826F5" w:rsidRPr="00A826F5" w:rsidRDefault="00A826F5" w:rsidP="00EE1B33">
      <w:pPr>
        <w:rPr>
          <w:color w:val="4472C4" w:themeColor="accent1"/>
          <w:lang w:val="en-GB"/>
        </w:rPr>
      </w:pPr>
      <w:r w:rsidRPr="00A826F5">
        <w:rPr>
          <w:color w:val="4472C4" w:themeColor="accent1"/>
          <w:lang w:val="en-GB"/>
        </w:rPr>
        <w:t>To be discussed:</w:t>
      </w:r>
    </w:p>
    <w:p w14:paraId="0A6E2E0A" w14:textId="6F85A644" w:rsidR="00A826F5" w:rsidRDefault="00A826F5" w:rsidP="00A826F5">
      <w:pPr>
        <w:rPr>
          <w:color w:val="4472C4" w:themeColor="accent1"/>
          <w:lang w:val="en-GB"/>
        </w:rPr>
      </w:pPr>
      <w:r w:rsidRPr="00A826F5">
        <w:rPr>
          <w:color w:val="4472C4" w:themeColor="accent1"/>
          <w:lang w:val="en-GB"/>
        </w:rPr>
        <w:t>-</w:t>
      </w:r>
      <w:r w:rsidRPr="00A826F5">
        <w:rPr>
          <w:color w:val="4472C4" w:themeColor="accent1"/>
          <w:lang w:val="en-GB"/>
        </w:rPr>
        <w:tab/>
        <w:t>UE location information (e.g., coordinates, serving cell ID, moving velocity)</w:t>
      </w:r>
      <w:r w:rsidR="00AC7378">
        <w:rPr>
          <w:color w:val="4472C4" w:themeColor="accent1"/>
          <w:lang w:val="en-GB"/>
        </w:rPr>
        <w:t xml:space="preserve"> (Lenovo)</w:t>
      </w:r>
    </w:p>
    <w:p w14:paraId="156CDF65" w14:textId="77777777" w:rsidR="00AC7378" w:rsidRDefault="00AC7378" w:rsidP="00AC7378">
      <w:pPr>
        <w:rPr>
          <w:lang w:val="en-GB"/>
        </w:rPr>
      </w:pPr>
    </w:p>
    <w:p w14:paraId="63E90901" w14:textId="5AD588F0" w:rsidR="00AC7378" w:rsidRPr="0058660D" w:rsidRDefault="00AC7378" w:rsidP="00AC7378">
      <w:pPr>
        <w:rPr>
          <w:lang w:val="en-GB"/>
        </w:rPr>
      </w:pPr>
      <w:r>
        <w:rPr>
          <w:lang w:val="en-GB"/>
        </w:rPr>
        <w:t>Is the above needed</w:t>
      </w:r>
      <w:r w:rsidRPr="0058660D">
        <w:rPr>
          <w:lang w:val="en-GB"/>
        </w:rPr>
        <w:t>?</w:t>
      </w:r>
    </w:p>
    <w:p w14:paraId="13920413" w14:textId="77777777" w:rsidR="00AC7378" w:rsidRPr="00A826F5" w:rsidRDefault="00AC7378" w:rsidP="00A826F5">
      <w:pPr>
        <w:rPr>
          <w:color w:val="4472C4" w:themeColor="accent1"/>
          <w:lang w:val="en-GB"/>
        </w:rPr>
      </w:pPr>
    </w:p>
    <w:p w14:paraId="0F8FF3C1" w14:textId="77777777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From neighbouring NG-RAN nodes:</w:t>
      </w:r>
    </w:p>
    <w:p w14:paraId="1089025A" w14:textId="14284F88" w:rsidR="00AC7378" w:rsidRDefault="00AC7378" w:rsidP="00AC7378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>Current CCO state</w:t>
      </w:r>
    </w:p>
    <w:p w14:paraId="6945F6B0" w14:textId="4411889A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Predicted CCO state</w:t>
      </w:r>
    </w:p>
    <w:p w14:paraId="732BF675" w14:textId="77777777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Pr="00EE1B33">
        <w:rPr>
          <w:lang w:val="en-GB"/>
        </w:rPr>
        <w:t>Current</w:t>
      </w:r>
      <w:r>
        <w:rPr>
          <w:lang w:val="en-GB"/>
        </w:rPr>
        <w:t xml:space="preserve"> Radio Resource Status</w:t>
      </w:r>
    </w:p>
    <w:p w14:paraId="789AD672" w14:textId="77777777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 xml:space="preserve">Legacy </w:t>
      </w:r>
      <w:r w:rsidRPr="00EE1B33">
        <w:rPr>
          <w:lang w:val="en-GB"/>
        </w:rPr>
        <w:t xml:space="preserve">Predicted </w:t>
      </w:r>
      <w:r>
        <w:rPr>
          <w:lang w:val="en-GB"/>
        </w:rPr>
        <w:t>Radio Resource Status</w:t>
      </w:r>
    </w:p>
    <w:p w14:paraId="0A22CF06" w14:textId="77777777" w:rsidR="00AC7378" w:rsidRDefault="00AC7378" w:rsidP="00AC7378">
      <w:pPr>
        <w:rPr>
          <w:lang w:val="en-GB"/>
        </w:rPr>
      </w:pPr>
    </w:p>
    <w:p w14:paraId="5554CDFB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7C940370" w14:textId="77777777" w:rsidR="00AC7378" w:rsidRDefault="00AC7378" w:rsidP="00AC7378">
      <w:pPr>
        <w:rPr>
          <w:lang w:val="en-GB"/>
        </w:rPr>
      </w:pPr>
    </w:p>
    <w:p w14:paraId="10231737" w14:textId="3C413A93" w:rsidR="00E03AF6" w:rsidRPr="00AC7378" w:rsidRDefault="00E03AF6" w:rsidP="0027038E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  <w:r w:rsidR="00AC7378">
        <w:rPr>
          <w:color w:val="0070C0"/>
          <w:lang w:val="en-GB"/>
        </w:rPr>
        <w:t>:</w:t>
      </w:r>
    </w:p>
    <w:p w14:paraId="081E952C" w14:textId="674C617A" w:rsidR="00E03AF6" w:rsidRPr="00AC7378" w:rsidRDefault="00E03AF6" w:rsidP="0027038E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    UE measurements of UEs served by the gNB2 and reporting coverage of cells served by the gNB1</w:t>
      </w:r>
      <w:r w:rsidR="00AC7378">
        <w:rPr>
          <w:color w:val="0070C0"/>
          <w:lang w:val="en-GB"/>
        </w:rPr>
        <w:t xml:space="preserve"> (E///)</w:t>
      </w:r>
    </w:p>
    <w:p w14:paraId="4F65F4A5" w14:textId="77777777" w:rsidR="00AC7378" w:rsidRDefault="00AC7378" w:rsidP="00AC7378">
      <w:pPr>
        <w:rPr>
          <w:lang w:val="en-GB"/>
        </w:rPr>
      </w:pPr>
    </w:p>
    <w:p w14:paraId="5FAC9322" w14:textId="1440C753" w:rsidR="00AC7378" w:rsidRPr="0058660D" w:rsidRDefault="00AC7378" w:rsidP="00AC7378">
      <w:pPr>
        <w:rPr>
          <w:lang w:val="en-GB"/>
        </w:rPr>
      </w:pPr>
      <w:r>
        <w:rPr>
          <w:lang w:val="en-GB"/>
        </w:rPr>
        <w:t>Why is the above needed</w:t>
      </w:r>
      <w:r w:rsidRPr="0058660D">
        <w:rPr>
          <w:lang w:val="en-GB"/>
        </w:rPr>
        <w:t>?</w:t>
      </w:r>
    </w:p>
    <w:p w14:paraId="49D20FEC" w14:textId="77777777" w:rsidR="00A826F5" w:rsidRDefault="00A826F5" w:rsidP="00EE1B33">
      <w:pPr>
        <w:rPr>
          <w:lang w:val="en-GB"/>
        </w:rPr>
      </w:pPr>
    </w:p>
    <w:p w14:paraId="52CF4E9A" w14:textId="6145A7E6" w:rsidR="00EE1B33" w:rsidRDefault="00EE1B33" w:rsidP="00AC7378">
      <w:pPr>
        <w:pStyle w:val="Heading3"/>
        <w:rPr>
          <w:lang w:val="en-GB"/>
        </w:rPr>
      </w:pPr>
      <w:r>
        <w:rPr>
          <w:lang w:val="en-GB"/>
        </w:rPr>
        <w:t>Output</w:t>
      </w:r>
    </w:p>
    <w:p w14:paraId="29AF0654" w14:textId="77777777" w:rsidR="00AC7378" w:rsidRPr="00AC7378" w:rsidRDefault="00AC7378" w:rsidP="00AC7378">
      <w:pPr>
        <w:rPr>
          <w:lang w:val="en-GB"/>
        </w:rPr>
      </w:pPr>
    </w:p>
    <w:p w14:paraId="1147361B" w14:textId="096249CF" w:rsidR="00EE1B33" w:rsidRPr="00EE1B33" w:rsidRDefault="00C40C1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EE1B33">
        <w:rPr>
          <w:lang w:val="en-GB"/>
        </w:rPr>
        <w:t>Future CCO State</w:t>
      </w:r>
    </w:p>
    <w:p w14:paraId="73F36BF8" w14:textId="571C2C8D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 xml:space="preserve">Time when the future </w:t>
      </w:r>
      <w:r w:rsidR="00C40C1A">
        <w:rPr>
          <w:lang w:val="en-GB"/>
        </w:rPr>
        <w:t xml:space="preserve">CCO </w:t>
      </w:r>
      <w:r>
        <w:rPr>
          <w:lang w:val="en-GB"/>
        </w:rPr>
        <w:t xml:space="preserve">state </w:t>
      </w:r>
      <w:r w:rsidR="00C40C1A">
        <w:rPr>
          <w:lang w:val="en-GB"/>
        </w:rPr>
        <w:t>can</w:t>
      </w:r>
      <w:r>
        <w:rPr>
          <w:lang w:val="en-GB"/>
        </w:rPr>
        <w:t xml:space="preserve"> be applied</w:t>
      </w:r>
    </w:p>
    <w:p w14:paraId="073386EC" w14:textId="77777777" w:rsidR="00AC7378" w:rsidRDefault="00AC7378" w:rsidP="00EE1B33">
      <w:pPr>
        <w:rPr>
          <w:lang w:val="en-GB"/>
        </w:rPr>
      </w:pPr>
    </w:p>
    <w:p w14:paraId="73644F00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02398307" w14:textId="77777777" w:rsidR="00AC7378" w:rsidRDefault="00AC7378" w:rsidP="00EE1B33">
      <w:pPr>
        <w:rPr>
          <w:lang w:val="en-GB"/>
        </w:rPr>
      </w:pPr>
    </w:p>
    <w:p w14:paraId="4773A34F" w14:textId="26CB1936" w:rsidR="00AC7378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  <w:r w:rsidR="00033AB7">
        <w:rPr>
          <w:color w:val="0070C0"/>
          <w:lang w:val="en-GB"/>
        </w:rPr>
        <w:t>:</w:t>
      </w:r>
    </w:p>
    <w:p w14:paraId="022B2378" w14:textId="6768B3F5" w:rsidR="00AC7378" w:rsidRPr="00AC7378" w:rsidRDefault="00AC7378" w:rsidP="00AC7378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lastRenderedPageBreak/>
        <w:t>-</w:t>
      </w:r>
      <w:r w:rsidRPr="00AC7378">
        <w:rPr>
          <w:color w:val="0070C0"/>
          <w:lang w:val="en-GB"/>
        </w:rPr>
        <w:tab/>
        <w:t>Predicted CCO issue</w:t>
      </w:r>
      <w:r>
        <w:rPr>
          <w:color w:val="0070C0"/>
          <w:lang w:val="en-GB"/>
        </w:rPr>
        <w:t xml:space="preserve"> (</w:t>
      </w:r>
      <w:r w:rsidRPr="00AC7378">
        <w:rPr>
          <w:color w:val="0070C0"/>
          <w:lang w:val="en-GB"/>
        </w:rPr>
        <w:t>E///</w:t>
      </w:r>
      <w:r>
        <w:rPr>
          <w:color w:val="0070C0"/>
          <w:lang w:val="en-GB"/>
        </w:rPr>
        <w:t>)</w:t>
      </w:r>
    </w:p>
    <w:p w14:paraId="3CCC3C1E" w14:textId="4CD1D545" w:rsidR="00AC7378" w:rsidRDefault="00AC7378" w:rsidP="00EE1B33">
      <w:pPr>
        <w:rPr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Time when the predicted CCO issue can occur </w:t>
      </w:r>
      <w:r>
        <w:rPr>
          <w:color w:val="0070C0"/>
          <w:lang w:val="en-GB"/>
        </w:rPr>
        <w:t>(</w:t>
      </w:r>
      <w:r w:rsidRPr="00AC7378">
        <w:rPr>
          <w:color w:val="0070C0"/>
          <w:lang w:val="en-GB"/>
        </w:rPr>
        <w:t>E///</w:t>
      </w:r>
      <w:r>
        <w:rPr>
          <w:color w:val="0070C0"/>
          <w:lang w:val="en-GB"/>
        </w:rPr>
        <w:t>)</w:t>
      </w:r>
    </w:p>
    <w:p w14:paraId="153FEC59" w14:textId="739FB468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future replacement information for cells (e.g. cell shaping, cell splitting, cell merging)</w:t>
      </w:r>
      <w:r w:rsidR="00AC7378">
        <w:rPr>
          <w:color w:val="0070C0"/>
          <w:lang w:val="en-GB"/>
        </w:rPr>
        <w:t xml:space="preserve"> (HW)</w:t>
      </w:r>
    </w:p>
    <w:p w14:paraId="07218120" w14:textId="013B1041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predicted UE offload plan</w:t>
      </w:r>
      <w:r w:rsidR="00AC7378">
        <w:rPr>
          <w:color w:val="0070C0"/>
          <w:lang w:val="en-GB"/>
        </w:rPr>
        <w:t xml:space="preserve"> (HW)</w:t>
      </w:r>
    </w:p>
    <w:p w14:paraId="0CCA191D" w14:textId="10C7295F" w:rsidR="00A826F5" w:rsidRPr="0050386F" w:rsidRDefault="00AC7378" w:rsidP="0050386F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</w:r>
      <w:r w:rsidR="00A826F5" w:rsidRPr="0050386F">
        <w:rPr>
          <w:rFonts w:hint="eastAsia"/>
          <w:color w:val="0070C0"/>
          <w:lang w:val="en-GB"/>
        </w:rPr>
        <w:t>problem type (coverage gap or cell-edge interference)</w:t>
      </w:r>
      <w:r>
        <w:rPr>
          <w:color w:val="0070C0"/>
          <w:lang w:val="en-GB"/>
        </w:rPr>
        <w:t xml:space="preserve"> (CATT)</w:t>
      </w:r>
    </w:p>
    <w:p w14:paraId="314DB29E" w14:textId="77777777" w:rsidR="00A826F5" w:rsidRPr="00EE1B33" w:rsidRDefault="00A826F5" w:rsidP="00EE1B33">
      <w:pPr>
        <w:rPr>
          <w:lang w:val="en-GB"/>
        </w:rPr>
      </w:pPr>
    </w:p>
    <w:p w14:paraId="5C81F1D8" w14:textId="0FA6DA3C" w:rsidR="00EE1B33" w:rsidRDefault="00EE1B33" w:rsidP="00AC7378">
      <w:pPr>
        <w:pStyle w:val="Heading3"/>
        <w:rPr>
          <w:lang w:val="en-GB"/>
        </w:rPr>
      </w:pPr>
      <w:r w:rsidRPr="00EE1B33">
        <w:rPr>
          <w:lang w:val="en-GB"/>
        </w:rPr>
        <w:t>Feedback</w:t>
      </w:r>
    </w:p>
    <w:p w14:paraId="3DBF76CA" w14:textId="77777777" w:rsidR="00AC7378" w:rsidRPr="00AC7378" w:rsidRDefault="00AC7378" w:rsidP="00AC7378">
      <w:pPr>
        <w:rPr>
          <w:lang w:val="en-GB"/>
        </w:rPr>
      </w:pPr>
    </w:p>
    <w:p w14:paraId="0027C2EA" w14:textId="77777777" w:rsidR="00EE1B33" w:rsidRPr="00EE1B33" w:rsidRDefault="00EE1B33" w:rsidP="00EE1B33">
      <w:pPr>
        <w:rPr>
          <w:lang w:val="en-GB"/>
        </w:rPr>
      </w:pPr>
      <w:r w:rsidRPr="00EE1B33">
        <w:rPr>
          <w:lang w:val="en-GB"/>
        </w:rPr>
        <w:t xml:space="preserve">To optimize the performance of AI/ML based CCO model, following feedback can </w:t>
      </w:r>
      <w:proofErr w:type="gramStart"/>
      <w:r w:rsidRPr="00EE1B33">
        <w:rPr>
          <w:lang w:val="en-GB"/>
        </w:rPr>
        <w:t>be considered to be</w:t>
      </w:r>
      <w:proofErr w:type="gramEnd"/>
      <w:r w:rsidRPr="00EE1B33">
        <w:rPr>
          <w:lang w:val="en-GB"/>
        </w:rPr>
        <w:t xml:space="preserve"> collected from NG-RAN nodes:</w:t>
      </w:r>
    </w:p>
    <w:p w14:paraId="106D3D83" w14:textId="780FEB6F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  <w:t xml:space="preserve">UE performance </w:t>
      </w:r>
      <w:r w:rsidR="00DC61BE">
        <w:rPr>
          <w:lang w:val="en-GB"/>
        </w:rPr>
        <w:t>for UEs handed over from source NG-RAN node</w:t>
      </w:r>
      <w:r w:rsidRPr="00EE1B33">
        <w:rPr>
          <w:lang w:val="en-GB"/>
        </w:rPr>
        <w:t xml:space="preserve">. </w:t>
      </w:r>
    </w:p>
    <w:p w14:paraId="198A721D" w14:textId="32936D62" w:rsidR="00EE1B33" w:rsidRDefault="00EE1B33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SON Reports (RLF, CEF</w:t>
      </w:r>
      <w:r w:rsidR="00C40C1A">
        <w:rPr>
          <w:lang w:val="en-GB"/>
        </w:rPr>
        <w:t>, RA</w:t>
      </w:r>
      <w:r>
        <w:rPr>
          <w:lang w:val="en-GB"/>
        </w:rPr>
        <w:t>)</w:t>
      </w:r>
      <w:r w:rsidR="005C4ACA">
        <w:rPr>
          <w:lang w:val="en-GB"/>
        </w:rPr>
        <w:t xml:space="preserve"> from source node</w:t>
      </w:r>
    </w:p>
    <w:p w14:paraId="6B913081" w14:textId="78D1482D" w:rsidR="005C4ACA" w:rsidRDefault="005C4AC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UE Measurement Report</w:t>
      </w:r>
      <w:r w:rsidR="001913BB">
        <w:rPr>
          <w:lang w:val="en-GB"/>
        </w:rPr>
        <w:t xml:space="preserve"> from source node</w:t>
      </w:r>
    </w:p>
    <w:p w14:paraId="18A0DB0F" w14:textId="77777777" w:rsidR="00AC7378" w:rsidRDefault="00AC7378" w:rsidP="00EE1B33">
      <w:pPr>
        <w:rPr>
          <w:lang w:val="en-GB"/>
        </w:rPr>
      </w:pPr>
    </w:p>
    <w:p w14:paraId="1DCF2BD7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3C952A5E" w14:textId="77777777" w:rsidR="00AC7378" w:rsidRDefault="00AC7378" w:rsidP="00EE1B33">
      <w:pPr>
        <w:rPr>
          <w:lang w:val="en-GB"/>
        </w:rPr>
      </w:pPr>
    </w:p>
    <w:p w14:paraId="78EC1BB8" w14:textId="59B56C2E" w:rsidR="00AC7378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discussed:</w:t>
      </w:r>
    </w:p>
    <w:p w14:paraId="566262CB" w14:textId="526D57F9" w:rsidR="001913BB" w:rsidRPr="00EC1AA2" w:rsidRDefault="001913BB" w:rsidP="00EE1B33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  <w:t>Cell level KPIs (</w:t>
      </w:r>
      <w:r w:rsidRPr="00EC1AA2">
        <w:rPr>
          <w:color w:val="0070C0"/>
          <w:lang w:val="en-GB"/>
        </w:rPr>
        <w:t>e.g., throughput, delay</w:t>
      </w:r>
      <w:r>
        <w:rPr>
          <w:color w:val="0070C0"/>
          <w:lang w:val="en-GB"/>
        </w:rPr>
        <w:t xml:space="preserve">, packet loss </w:t>
      </w:r>
      <w:r w:rsidRPr="00EC1AA2">
        <w:rPr>
          <w:color w:val="0070C0"/>
          <w:lang w:val="en-GB"/>
        </w:rPr>
        <w:t>of current and neighbouring NG-RAN node</w:t>
      </w:r>
      <w:r>
        <w:rPr>
          <w:color w:val="0070C0"/>
          <w:lang w:val="en-GB"/>
        </w:rPr>
        <w:t>) (QC)</w:t>
      </w:r>
    </w:p>
    <w:p w14:paraId="23B12ED7" w14:textId="77777777" w:rsidR="00DA71C5" w:rsidRDefault="00EC1AA2" w:rsidP="00EE1B33">
      <w:pPr>
        <w:rPr>
          <w:color w:val="0070C0"/>
          <w:lang w:val="en-GB"/>
        </w:rPr>
      </w:pPr>
      <w:r w:rsidRPr="00EC1AA2">
        <w:rPr>
          <w:color w:val="0070C0"/>
          <w:lang w:val="en-GB"/>
        </w:rPr>
        <w:t>-</w:t>
      </w:r>
      <w:r w:rsidRPr="00EC1AA2">
        <w:rPr>
          <w:color w:val="0070C0"/>
          <w:lang w:val="en-GB"/>
        </w:rPr>
        <w:tab/>
        <w:t>Measured UE Traffic (ZTE)</w:t>
      </w:r>
    </w:p>
    <w:p w14:paraId="191282F4" w14:textId="77777777" w:rsidR="00EE1B33" w:rsidRPr="00EE1B33" w:rsidRDefault="00EE1B33" w:rsidP="00EE1B33">
      <w:pPr>
        <w:rPr>
          <w:lang w:val="en-GB"/>
        </w:rPr>
      </w:pPr>
    </w:p>
    <w:p w14:paraId="53ACD605" w14:textId="76368BAD" w:rsidR="00EE1B33" w:rsidRDefault="00EE1B33" w:rsidP="00AC7378">
      <w:pPr>
        <w:pStyle w:val="Heading3"/>
        <w:rPr>
          <w:lang w:val="en-GB"/>
        </w:rPr>
      </w:pPr>
      <w:r w:rsidRPr="00EE1B33">
        <w:rPr>
          <w:lang w:val="en-GB"/>
        </w:rPr>
        <w:t>Standard Impact</w:t>
      </w:r>
    </w:p>
    <w:p w14:paraId="5EC48DA8" w14:textId="77777777" w:rsidR="00AC7378" w:rsidRPr="00AC7378" w:rsidRDefault="00AC7378" w:rsidP="00AC7378">
      <w:pPr>
        <w:rPr>
          <w:lang w:val="en-GB"/>
        </w:rPr>
      </w:pPr>
    </w:p>
    <w:p w14:paraId="289B709C" w14:textId="357B5B5F" w:rsidR="00EE1B33" w:rsidRPr="00AC7378" w:rsidRDefault="00EE1B33" w:rsidP="00EE1B33">
      <w:pPr>
        <w:rPr>
          <w:b/>
          <w:bCs/>
          <w:lang w:val="en-GB"/>
        </w:rPr>
      </w:pPr>
      <w:proofErr w:type="spellStart"/>
      <w:r w:rsidRPr="00AC7378">
        <w:rPr>
          <w:b/>
          <w:bCs/>
          <w:lang w:val="en-GB"/>
        </w:rPr>
        <w:t>Xn</w:t>
      </w:r>
      <w:proofErr w:type="spellEnd"/>
      <w:r w:rsidRPr="00AC7378">
        <w:rPr>
          <w:b/>
          <w:bCs/>
          <w:lang w:val="en-GB"/>
        </w:rPr>
        <w:t xml:space="preserve"> interface impact:</w:t>
      </w:r>
    </w:p>
    <w:p w14:paraId="047D5B55" w14:textId="77777777" w:rsidR="008059F7" w:rsidRPr="00EE1B33" w:rsidRDefault="008059F7" w:rsidP="008059F7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Future CCO State</w:t>
      </w:r>
    </w:p>
    <w:p w14:paraId="5825735D" w14:textId="77777777" w:rsidR="008059F7" w:rsidRDefault="008059F7" w:rsidP="008059F7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>Time when the future CCO state can be applied</w:t>
      </w:r>
    </w:p>
    <w:p w14:paraId="74C3E626" w14:textId="77777777" w:rsidR="001913BB" w:rsidRDefault="001913BB" w:rsidP="008059F7">
      <w:pPr>
        <w:rPr>
          <w:lang w:val="en-GB"/>
        </w:rPr>
      </w:pPr>
    </w:p>
    <w:p w14:paraId="1595C5A2" w14:textId="77777777" w:rsidR="001913BB" w:rsidRDefault="001913BB" w:rsidP="001913BB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B1423D6" w14:textId="77777777" w:rsidR="00AC7378" w:rsidRDefault="00AC7378" w:rsidP="008059F7">
      <w:pPr>
        <w:rPr>
          <w:lang w:val="en-GB"/>
        </w:rPr>
      </w:pPr>
    </w:p>
    <w:p w14:paraId="07E496B8" w14:textId="3F40589D" w:rsidR="00EE1B33" w:rsidRPr="00AC7378" w:rsidRDefault="008059F7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</w:p>
    <w:p w14:paraId="22D573BA" w14:textId="7D2F294F" w:rsidR="008059F7" w:rsidRPr="00AC7378" w:rsidRDefault="008059F7" w:rsidP="008059F7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>Predicted CCO issue</w:t>
      </w:r>
      <w:r w:rsidR="00AC7378" w:rsidRPr="00AC7378">
        <w:rPr>
          <w:color w:val="0070C0"/>
          <w:lang w:val="en-GB"/>
        </w:rPr>
        <w:t xml:space="preserve"> (E///)</w:t>
      </w:r>
    </w:p>
    <w:p w14:paraId="71C561FC" w14:textId="5D4348DE" w:rsidR="008059F7" w:rsidRPr="00AC7378" w:rsidRDefault="008059F7" w:rsidP="008059F7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Time when the predicted CCO issue can occur </w:t>
      </w:r>
      <w:r w:rsidR="00AC7378" w:rsidRPr="00AC7378">
        <w:rPr>
          <w:color w:val="0070C0"/>
          <w:lang w:val="en-GB"/>
        </w:rPr>
        <w:t>(E///)</w:t>
      </w:r>
    </w:p>
    <w:p w14:paraId="310570D5" w14:textId="55418DB0" w:rsidR="008059F7" w:rsidRPr="00AC7378" w:rsidRDefault="008059F7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Signalling of UE measurements for UEs served by </w:t>
      </w:r>
      <w:proofErr w:type="spellStart"/>
      <w:r w:rsidRPr="00AC7378">
        <w:rPr>
          <w:color w:val="0070C0"/>
          <w:lang w:val="en-GB"/>
        </w:rPr>
        <w:t>gNBs</w:t>
      </w:r>
      <w:proofErr w:type="spellEnd"/>
      <w:r w:rsidRPr="00AC7378">
        <w:rPr>
          <w:color w:val="0070C0"/>
          <w:lang w:val="en-GB"/>
        </w:rPr>
        <w:t xml:space="preserve"> </w:t>
      </w:r>
      <w:proofErr w:type="spellStart"/>
      <w:r w:rsidRPr="00AC7378">
        <w:rPr>
          <w:color w:val="0070C0"/>
          <w:lang w:val="en-GB"/>
        </w:rPr>
        <w:t>neighboring</w:t>
      </w:r>
      <w:proofErr w:type="spellEnd"/>
      <w:r w:rsidRPr="00AC7378">
        <w:rPr>
          <w:color w:val="0070C0"/>
          <w:lang w:val="en-GB"/>
        </w:rPr>
        <w:t xml:space="preserve"> gNB1 and reporting coverage of cells served by the gNB1 (and vice versa)</w:t>
      </w:r>
      <w:r w:rsidR="00AC7378">
        <w:rPr>
          <w:color w:val="0070C0"/>
          <w:lang w:val="en-GB"/>
        </w:rPr>
        <w:t xml:space="preserve"> (E///)</w:t>
      </w:r>
    </w:p>
    <w:p w14:paraId="3B673E96" w14:textId="4EAABBE9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lastRenderedPageBreak/>
        <w:t>-</w:t>
      </w:r>
      <w:r w:rsidRPr="0050386F">
        <w:rPr>
          <w:color w:val="0070C0"/>
          <w:lang w:val="en-GB"/>
        </w:rPr>
        <w:tab/>
        <w:t>future replacement information for cells (e.g. cell shaping, cell splitting, cell merging)</w:t>
      </w:r>
      <w:r w:rsidR="00AC7378">
        <w:rPr>
          <w:color w:val="0070C0"/>
          <w:lang w:val="en-GB"/>
        </w:rPr>
        <w:t xml:space="preserve"> (HW)</w:t>
      </w:r>
    </w:p>
    <w:p w14:paraId="02D8DE88" w14:textId="29CFC2AB" w:rsid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predicted UE offload plan</w:t>
      </w:r>
      <w:r w:rsidR="00AC7378">
        <w:rPr>
          <w:color w:val="0070C0"/>
          <w:lang w:val="en-GB"/>
        </w:rPr>
        <w:t xml:space="preserve"> (HW)</w:t>
      </w:r>
    </w:p>
    <w:p w14:paraId="6C9CA664" w14:textId="1F7955C0" w:rsidR="00DC61BE" w:rsidRPr="0050386F" w:rsidRDefault="00DC61BE" w:rsidP="0050386F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  <w:t>Predicted/Measured UE Traffic (ZTE)</w:t>
      </w:r>
    </w:p>
    <w:p w14:paraId="23FB6FC7" w14:textId="77777777" w:rsidR="0050386F" w:rsidRDefault="0050386F" w:rsidP="00EE1B33">
      <w:pPr>
        <w:rPr>
          <w:lang w:val="en-GB"/>
        </w:rPr>
      </w:pPr>
    </w:p>
    <w:p w14:paraId="5FB55C18" w14:textId="1945B6C1" w:rsidR="00E32E9A" w:rsidRDefault="00DA71C5" w:rsidP="00E32E9A">
      <w:pPr>
        <w:pStyle w:val="Heading2"/>
        <w:rPr>
          <w:lang w:val="en-GB"/>
        </w:rPr>
      </w:pPr>
      <w:r>
        <w:rPr>
          <w:lang w:val="en-GB"/>
        </w:rPr>
        <w:t>Enhanced</w:t>
      </w:r>
      <w:r w:rsidR="00E32E9A">
        <w:rPr>
          <w:lang w:val="en-GB"/>
        </w:rPr>
        <w:t xml:space="preserve"> CCO </w:t>
      </w:r>
      <w:proofErr w:type="spellStart"/>
      <w:r w:rsidR="00E32E9A">
        <w:rPr>
          <w:lang w:val="en-GB"/>
        </w:rPr>
        <w:t>Signaling</w:t>
      </w:r>
      <w:proofErr w:type="spellEnd"/>
      <w:r w:rsidR="00E32E9A">
        <w:rPr>
          <w:lang w:val="en-GB"/>
        </w:rPr>
        <w:t xml:space="preserve"> </w:t>
      </w:r>
    </w:p>
    <w:p w14:paraId="4F5DF444" w14:textId="77777777" w:rsidR="00E32E9A" w:rsidRDefault="00E32E9A" w:rsidP="00E32E9A">
      <w:pPr>
        <w:widowControl w:val="0"/>
        <w:ind w:left="144" w:hanging="144"/>
        <w:rPr>
          <w:rFonts w:ascii="Calibri" w:hAnsi="Calibri" w:cs="Calibri"/>
          <w:sz w:val="18"/>
        </w:rPr>
      </w:pPr>
    </w:p>
    <w:p w14:paraId="23FAB4B8" w14:textId="0892D42E" w:rsidR="00DA71C5" w:rsidRPr="00DA71C5" w:rsidRDefault="00DA71C5" w:rsidP="00E32E9A">
      <w:pPr>
        <w:widowControl w:val="0"/>
        <w:ind w:left="144" w:hanging="144"/>
        <w:rPr>
          <w:lang w:val="en-GB"/>
        </w:rPr>
      </w:pPr>
      <w:r w:rsidRPr="00DA71C5">
        <w:rPr>
          <w:lang w:val="en-GB"/>
        </w:rPr>
        <w:t xml:space="preserve">From ZTE </w:t>
      </w:r>
      <w:r>
        <w:rPr>
          <w:lang w:val="en-GB"/>
        </w:rPr>
        <w:t xml:space="preserve">[3] </w:t>
      </w:r>
      <w:r w:rsidRPr="00DA71C5">
        <w:rPr>
          <w:lang w:val="en-GB"/>
        </w:rPr>
        <w:t xml:space="preserve">and QC </w:t>
      </w:r>
      <w:r>
        <w:rPr>
          <w:lang w:val="en-GB"/>
        </w:rPr>
        <w:t xml:space="preserve">[1] </w:t>
      </w:r>
      <w:r w:rsidRPr="00DA71C5">
        <w:rPr>
          <w:lang w:val="en-GB"/>
        </w:rPr>
        <w:t>paper, the below proposal is mentioned.</w:t>
      </w:r>
    </w:p>
    <w:p w14:paraId="3ECA0DCE" w14:textId="77777777" w:rsidR="00DA71C5" w:rsidRDefault="00DA71C5" w:rsidP="00E32E9A">
      <w:pPr>
        <w:widowControl w:val="0"/>
        <w:ind w:left="144" w:hanging="144"/>
        <w:rPr>
          <w:rFonts w:ascii="Calibri" w:hAnsi="Calibri" w:cs="Calibri"/>
          <w:sz w:val="18"/>
        </w:rPr>
      </w:pPr>
    </w:p>
    <w:p w14:paraId="15B0EE94" w14:textId="775DCD99" w:rsidR="00E32E9A" w:rsidRDefault="00E32E9A" w:rsidP="00E32E9A">
      <w:pPr>
        <w:rPr>
          <w:lang w:val="en-GB"/>
        </w:rPr>
      </w:pPr>
      <w:r w:rsidRPr="00DA71C5">
        <w:rPr>
          <w:b/>
          <w:bCs/>
          <w:lang w:val="en-GB"/>
        </w:rPr>
        <w:t>QC</w:t>
      </w:r>
      <w:r w:rsidR="00DA71C5" w:rsidRPr="00DA71C5">
        <w:rPr>
          <w:b/>
          <w:bCs/>
          <w:lang w:val="en-GB"/>
        </w:rPr>
        <w:t>/ZTE</w:t>
      </w:r>
      <w:r w:rsidRPr="00DA71C5">
        <w:rPr>
          <w:b/>
          <w:bCs/>
          <w:lang w:val="en-GB"/>
        </w:rPr>
        <w:t xml:space="preserve"> Proposal:</w:t>
      </w:r>
      <w:r w:rsidRPr="00E32E9A">
        <w:rPr>
          <w:lang w:val="en-GB"/>
        </w:rPr>
        <w:t xml:space="preserve">  </w:t>
      </w:r>
      <w:r w:rsidRPr="00E32E9A">
        <w:rPr>
          <w:lang w:val="en-GB"/>
        </w:rPr>
        <w:tab/>
        <w:t xml:space="preserve">A </w:t>
      </w:r>
      <w:proofErr w:type="spellStart"/>
      <w:r w:rsidRPr="00E32E9A">
        <w:rPr>
          <w:lang w:val="en-GB"/>
        </w:rPr>
        <w:t>gNB</w:t>
      </w:r>
      <w:proofErr w:type="spellEnd"/>
      <w:r w:rsidRPr="00E32E9A">
        <w:rPr>
          <w:lang w:val="en-GB"/>
        </w:rPr>
        <w:t xml:space="preserve"> can propose a predicted coverage configuration for cells served by its </w:t>
      </w:r>
      <w:proofErr w:type="spellStart"/>
      <w:r w:rsidRPr="00E32E9A">
        <w:rPr>
          <w:lang w:val="en-GB"/>
        </w:rPr>
        <w:t>neighboring</w:t>
      </w:r>
      <w:proofErr w:type="spellEnd"/>
      <w:r w:rsidRPr="00E32E9A">
        <w:rPr>
          <w:lang w:val="en-GB"/>
        </w:rPr>
        <w:t xml:space="preserve"> </w:t>
      </w:r>
      <w:proofErr w:type="spellStart"/>
      <w:r w:rsidRPr="00E32E9A">
        <w:rPr>
          <w:lang w:val="en-GB"/>
        </w:rPr>
        <w:t>gNBs</w:t>
      </w:r>
      <w:proofErr w:type="spellEnd"/>
      <w:r w:rsidRPr="00E32E9A">
        <w:rPr>
          <w:lang w:val="en-GB"/>
        </w:rPr>
        <w:t xml:space="preserve">. The </w:t>
      </w:r>
      <w:proofErr w:type="spellStart"/>
      <w:r w:rsidRPr="00E32E9A">
        <w:rPr>
          <w:lang w:val="en-GB"/>
        </w:rPr>
        <w:t>neighboring</w:t>
      </w:r>
      <w:proofErr w:type="spellEnd"/>
      <w:r w:rsidRPr="00E32E9A">
        <w:rPr>
          <w:lang w:val="en-GB"/>
        </w:rPr>
        <w:t xml:space="preserve"> </w:t>
      </w:r>
      <w:proofErr w:type="spellStart"/>
      <w:r w:rsidRPr="00E32E9A">
        <w:rPr>
          <w:lang w:val="en-GB"/>
        </w:rPr>
        <w:t>gNB</w:t>
      </w:r>
      <w:proofErr w:type="spellEnd"/>
      <w:r w:rsidRPr="00E32E9A">
        <w:rPr>
          <w:lang w:val="en-GB"/>
        </w:rPr>
        <w:t xml:space="preserve"> can either accept/reject this proposal and provide its own predicted coverage configuration upon request.</w:t>
      </w:r>
    </w:p>
    <w:p w14:paraId="3FDDCB77" w14:textId="77777777" w:rsidR="00D1314A" w:rsidRDefault="00D1314A" w:rsidP="00E32E9A">
      <w:pPr>
        <w:rPr>
          <w:lang w:val="en-GB"/>
        </w:rPr>
      </w:pPr>
    </w:p>
    <w:p w14:paraId="1F850ED4" w14:textId="402038AC" w:rsidR="00DA71C5" w:rsidRDefault="00DA71C5" w:rsidP="00E32E9A">
      <w:pPr>
        <w:rPr>
          <w:lang w:val="en-GB"/>
        </w:rPr>
      </w:pPr>
      <w:r w:rsidRPr="00DA71C5">
        <w:rPr>
          <w:highlight w:val="yellow"/>
          <w:lang w:val="en-GB"/>
        </w:rPr>
        <w:t>Can the above proposal be agreed?</w:t>
      </w:r>
    </w:p>
    <w:p w14:paraId="1E547C06" w14:textId="77777777" w:rsidR="00DA71C5" w:rsidRDefault="00DA71C5" w:rsidP="00E32E9A">
      <w:pPr>
        <w:rPr>
          <w:lang w:val="en-GB"/>
        </w:rPr>
      </w:pPr>
    </w:p>
    <w:p w14:paraId="69EF0CB2" w14:textId="70D24FAF" w:rsidR="00D1314A" w:rsidRDefault="00D1314A" w:rsidP="00D1314A">
      <w:pPr>
        <w:pStyle w:val="Heading2"/>
        <w:rPr>
          <w:lang w:val="en-GB"/>
        </w:rPr>
      </w:pPr>
      <w:r>
        <w:rPr>
          <w:lang w:val="en-GB"/>
        </w:rPr>
        <w:t>Future CCO State</w:t>
      </w:r>
    </w:p>
    <w:p w14:paraId="30A09E01" w14:textId="77777777" w:rsidR="00D1314A" w:rsidRDefault="00D1314A" w:rsidP="00D1314A">
      <w:pPr>
        <w:rPr>
          <w:lang w:val="en-GB"/>
        </w:rPr>
      </w:pPr>
      <w:r w:rsidRPr="00DA71C5">
        <w:rPr>
          <w:highlight w:val="yellow"/>
          <w:lang w:val="en-GB"/>
        </w:rPr>
        <w:t>Can we agree the below?</w:t>
      </w:r>
    </w:p>
    <w:p w14:paraId="4DBCE009" w14:textId="42040E2D" w:rsidR="00D1314A" w:rsidRDefault="00D1314A" w:rsidP="00D1314A">
      <w:pPr>
        <w:rPr>
          <w:lang w:val="en-GB"/>
        </w:rPr>
      </w:pPr>
      <w:r>
        <w:rPr>
          <w:lang w:val="en-GB"/>
        </w:rPr>
        <w:t xml:space="preserve"> </w:t>
      </w:r>
    </w:p>
    <w:p w14:paraId="64E53E79" w14:textId="1D52D0EE" w:rsidR="00D1314A" w:rsidRPr="00D1314A" w:rsidRDefault="00D1314A" w:rsidP="00D1314A">
      <w:pPr>
        <w:rPr>
          <w:b/>
          <w:bCs/>
          <w:lang w:val="en-GB"/>
        </w:rPr>
      </w:pPr>
      <w:r w:rsidRPr="00D1314A">
        <w:rPr>
          <w:b/>
          <w:bCs/>
          <w:lang w:val="en-GB"/>
        </w:rPr>
        <w:t xml:space="preserve">For split architecture, future CCO state can be derived in </w:t>
      </w:r>
      <w:proofErr w:type="spellStart"/>
      <w:r w:rsidRPr="00D1314A">
        <w:rPr>
          <w:b/>
          <w:bCs/>
          <w:lang w:val="en-GB"/>
        </w:rPr>
        <w:t>gNB</w:t>
      </w:r>
      <w:proofErr w:type="spellEnd"/>
      <w:r w:rsidRPr="00D1314A">
        <w:rPr>
          <w:b/>
          <w:bCs/>
          <w:lang w:val="en-GB"/>
        </w:rPr>
        <w:t>-DU via legacy mechanism or AI/ML techniques which is up to implementation</w:t>
      </w:r>
      <w:r w:rsidR="00DA71C5">
        <w:rPr>
          <w:b/>
          <w:bCs/>
          <w:lang w:val="en-GB"/>
        </w:rPr>
        <w:t xml:space="preserve"> in Rel-19</w:t>
      </w:r>
      <w:r w:rsidRPr="00D1314A">
        <w:rPr>
          <w:b/>
          <w:bCs/>
          <w:lang w:val="en-GB"/>
        </w:rPr>
        <w:t>.</w:t>
      </w:r>
    </w:p>
    <w:p w14:paraId="5CCAD35B" w14:textId="77777777" w:rsidR="00D1314A" w:rsidRDefault="00D1314A" w:rsidP="00E32E9A">
      <w:pPr>
        <w:rPr>
          <w:lang w:val="en-GB"/>
        </w:rPr>
      </w:pPr>
    </w:p>
    <w:p w14:paraId="7EFD682D" w14:textId="63B60744" w:rsidR="00D1314A" w:rsidRDefault="00D1314A" w:rsidP="00E32E9A">
      <w:pPr>
        <w:rPr>
          <w:lang w:val="en-GB"/>
        </w:rPr>
      </w:pPr>
      <w:r>
        <w:rPr>
          <w:lang w:val="en-GB"/>
        </w:rPr>
        <w:t xml:space="preserve">If the above is not agreeable, </w:t>
      </w:r>
      <w:r w:rsidR="00DA71C5">
        <w:rPr>
          <w:lang w:val="en-GB"/>
        </w:rPr>
        <w:t xml:space="preserve">how can </w:t>
      </w:r>
      <w:proofErr w:type="spellStart"/>
      <w:r w:rsidR="00DA71C5">
        <w:rPr>
          <w:lang w:val="en-GB"/>
        </w:rPr>
        <w:t>gNB</w:t>
      </w:r>
      <w:proofErr w:type="spellEnd"/>
      <w:r w:rsidR="00DA71C5">
        <w:rPr>
          <w:lang w:val="en-GB"/>
        </w:rPr>
        <w:t>-DU derive future CCO state using legacy mechanism for a predicted CCO issue?</w:t>
      </w:r>
    </w:p>
    <w:p w14:paraId="16B88EBE" w14:textId="77777777" w:rsidR="00D1314A" w:rsidRPr="00E32E9A" w:rsidRDefault="00D1314A" w:rsidP="00E32E9A">
      <w:pPr>
        <w:rPr>
          <w:lang w:val="en-GB"/>
        </w:rPr>
      </w:pPr>
    </w:p>
    <w:p w14:paraId="4797BDD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Conclusion, Recommendations [if needed]</w:t>
      </w:r>
    </w:p>
    <w:p w14:paraId="235BC757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 xml:space="preserve">If </w:t>
      </w:r>
      <w:proofErr w:type="gramStart"/>
      <w:r w:rsidRPr="00F93A65">
        <w:rPr>
          <w:lang w:val="en-GB"/>
        </w:rPr>
        <w:t>needed</w:t>
      </w:r>
      <w:proofErr w:type="gramEnd"/>
    </w:p>
    <w:p w14:paraId="12FB1858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References</w:t>
      </w:r>
    </w:p>
    <w:p w14:paraId="139F63B6" w14:textId="7BFF104E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R3-243559</w:t>
      </w:r>
      <w:r>
        <w:rPr>
          <w:lang w:val="en-GB"/>
        </w:rPr>
        <w:tab/>
      </w:r>
      <w:r w:rsidRPr="0027038E">
        <w:rPr>
          <w:lang w:val="en-GB"/>
        </w:rPr>
        <w:t>Discussion on AI/ML enabled CCO (Qualcomm Incorporated)</w:t>
      </w:r>
    </w:p>
    <w:p w14:paraId="036554AA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R3-243458</w:t>
      </w:r>
      <w:r w:rsidRPr="0027038E">
        <w:rPr>
          <w:lang w:val="en-GB"/>
        </w:rPr>
        <w:tab/>
        <w:t xml:space="preserve">Further discussion on AIML support for CCO (Ericsson, </w:t>
      </w:r>
      <w:proofErr w:type="spellStart"/>
      <w:r w:rsidRPr="0027038E">
        <w:rPr>
          <w:lang w:val="en-GB"/>
        </w:rPr>
        <w:t>InterDigital</w:t>
      </w:r>
      <w:proofErr w:type="spellEnd"/>
      <w:r w:rsidRPr="0027038E">
        <w:rPr>
          <w:lang w:val="en-GB"/>
        </w:rPr>
        <w:t>, Deutsche Telekom, Telecom Italia)</w:t>
      </w:r>
    </w:p>
    <w:p w14:paraId="47DEED5B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R3-243499</w:t>
      </w:r>
      <w:r w:rsidRPr="0027038E">
        <w:rPr>
          <w:lang w:val="en-GB"/>
        </w:rPr>
        <w:tab/>
        <w:t>Discussion on AI/ML assisted CCO (ZTE)</w:t>
      </w:r>
    </w:p>
    <w:p w14:paraId="0264EEAC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R3-243467</w:t>
      </w:r>
      <w:r w:rsidRPr="0027038E">
        <w:rPr>
          <w:lang w:val="en-GB"/>
        </w:rPr>
        <w:tab/>
        <w:t>(TP to TR 38.743) AI/ML-based Coverage and Capacity Optimization (Huawei)</w:t>
      </w:r>
    </w:p>
    <w:p w14:paraId="6A6319A9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R3-243124</w:t>
      </w:r>
      <w:r w:rsidRPr="0027038E">
        <w:rPr>
          <w:lang w:val="en-GB"/>
        </w:rPr>
        <w:tab/>
        <w:t>(TP for TR 38.743) Further discussion on solution for AI/ML-based CCO (Nokia)</w:t>
      </w:r>
    </w:p>
    <w:p w14:paraId="43FE46D1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lastRenderedPageBreak/>
        <w:t>R3-243255</w:t>
      </w:r>
      <w:r w:rsidRPr="0027038E">
        <w:rPr>
          <w:lang w:val="en-GB"/>
        </w:rPr>
        <w:tab/>
        <w:t>(TP to TR38.743) AI/ML based CCO (NEC)</w:t>
      </w:r>
    </w:p>
    <w:p w14:paraId="58DD0370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R3-243269</w:t>
      </w:r>
      <w:r w:rsidRPr="0027038E">
        <w:rPr>
          <w:lang w:val="en-GB"/>
        </w:rPr>
        <w:tab/>
        <w:t>(TP to TR 38.743) AI/ML enabled CCO (Samsung)</w:t>
      </w:r>
    </w:p>
    <w:p w14:paraId="7F271325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R3-243290</w:t>
      </w:r>
      <w:r w:rsidRPr="0027038E">
        <w:rPr>
          <w:lang w:val="en-GB"/>
        </w:rPr>
        <w:tab/>
        <w:t xml:space="preserve">(TP for TR </w:t>
      </w:r>
      <w:proofErr w:type="gramStart"/>
      <w:r w:rsidRPr="0027038E">
        <w:rPr>
          <w:lang w:val="en-GB"/>
        </w:rPr>
        <w:t>38.743 )Support</w:t>
      </w:r>
      <w:proofErr w:type="gramEnd"/>
      <w:r w:rsidRPr="0027038E">
        <w:rPr>
          <w:lang w:val="en-GB"/>
        </w:rPr>
        <w:t xml:space="preserve"> of AI/ML enabled CCO (CATT)</w:t>
      </w:r>
    </w:p>
    <w:p w14:paraId="6777FA86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R3-243385</w:t>
      </w:r>
      <w:r w:rsidRPr="0027038E">
        <w:rPr>
          <w:lang w:val="en-GB"/>
        </w:rPr>
        <w:tab/>
        <w:t>Discussion on AI/ML based CCO (Lenovo)</w:t>
      </w:r>
    </w:p>
    <w:p w14:paraId="6CFC73B7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R3-243386</w:t>
      </w:r>
      <w:r w:rsidRPr="0027038E">
        <w:rPr>
          <w:lang w:val="en-GB"/>
        </w:rPr>
        <w:tab/>
        <w:t>TP to 38.743 for AIML based CCO (Lenovo)</w:t>
      </w:r>
    </w:p>
    <w:p w14:paraId="3F17CDD6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R3-243450</w:t>
      </w:r>
      <w:r w:rsidRPr="0027038E">
        <w:rPr>
          <w:lang w:val="en-GB"/>
        </w:rPr>
        <w:tab/>
        <w:t xml:space="preserve">TP on AIML support for CCO (Ericsson, </w:t>
      </w:r>
      <w:proofErr w:type="spellStart"/>
      <w:r w:rsidRPr="0027038E">
        <w:rPr>
          <w:lang w:val="en-GB"/>
        </w:rPr>
        <w:t>InterDigital</w:t>
      </w:r>
      <w:proofErr w:type="spellEnd"/>
      <w:r w:rsidRPr="0027038E">
        <w:rPr>
          <w:lang w:val="en-GB"/>
        </w:rPr>
        <w:t>, Deutsche Telekom, Telecom Italia)</w:t>
      </w:r>
    </w:p>
    <w:p w14:paraId="224FB2BB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R3-243500</w:t>
      </w:r>
      <w:r w:rsidRPr="0027038E">
        <w:rPr>
          <w:lang w:val="en-GB"/>
        </w:rPr>
        <w:tab/>
        <w:t>(TP to TR38.743) Discussion on AI/ML assisted CCO (ZTE)</w:t>
      </w:r>
    </w:p>
    <w:p w14:paraId="3BCFB5A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R3-243603</w:t>
      </w:r>
      <w:r w:rsidRPr="0027038E">
        <w:rPr>
          <w:lang w:val="en-GB"/>
        </w:rPr>
        <w:tab/>
        <w:t>Discussion on AI/ML based Coverage and Capacity Optimization (China Telecommunication)</w:t>
      </w:r>
    </w:p>
    <w:p w14:paraId="33E66C0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R3-243604</w:t>
      </w:r>
      <w:r w:rsidRPr="0027038E">
        <w:rPr>
          <w:lang w:val="en-GB"/>
        </w:rPr>
        <w:tab/>
        <w:t>(TP to 38.743) Support of AI/ML based Coverage and Capacity Optimization (China Telecommunication)</w:t>
      </w:r>
    </w:p>
    <w:p w14:paraId="6965193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R3-243692</w:t>
      </w:r>
      <w:r w:rsidRPr="0027038E">
        <w:rPr>
          <w:lang w:val="en-GB"/>
        </w:rPr>
        <w:tab/>
        <w:t>Issues on AI/ML-based CCO (LG Electronics Inc.)</w:t>
      </w:r>
    </w:p>
    <w:p w14:paraId="3A382B38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R3-243693</w:t>
      </w:r>
      <w:r w:rsidRPr="0027038E">
        <w:rPr>
          <w:lang w:val="en-GB"/>
        </w:rPr>
        <w:tab/>
        <w:t>(TP to TR 38.743) Issues on AI/ML-based CCO (LG Electronics Inc.)</w:t>
      </w:r>
    </w:p>
    <w:p w14:paraId="6C6A5D8A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R3-243719</w:t>
      </w:r>
      <w:r w:rsidRPr="0027038E">
        <w:rPr>
          <w:lang w:val="en-GB"/>
        </w:rPr>
        <w:tab/>
        <w:t>Discussion on AI/ML-based CCO (CMCC)</w:t>
      </w:r>
    </w:p>
    <w:p w14:paraId="6974F995" w14:textId="6906CCF7" w:rsidR="0027038E" w:rsidRP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R3-243767</w:t>
      </w:r>
      <w:r>
        <w:rPr>
          <w:lang w:val="en-GB"/>
        </w:rPr>
        <w:tab/>
      </w:r>
      <w:r w:rsidRPr="0027038E">
        <w:rPr>
          <w:lang w:val="en-GB"/>
        </w:rPr>
        <w:t>Identification and Rectification of CCO Issues Using AIML (Rakuten Mobile, Inc)</w:t>
      </w:r>
    </w:p>
    <w:p w14:paraId="01093B6C" w14:textId="77777777" w:rsidR="00386FDA" w:rsidRDefault="00386FDA"/>
    <w:sectPr w:rsidR="0038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9F4F36"/>
    <w:multiLevelType w:val="hybridMultilevel"/>
    <w:tmpl w:val="64E4042C"/>
    <w:lvl w:ilvl="0" w:tplc="99B8BA7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B382C"/>
    <w:multiLevelType w:val="hybridMultilevel"/>
    <w:tmpl w:val="E9144EDC"/>
    <w:lvl w:ilvl="0" w:tplc="5F30312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84408376">
    <w:abstractNumId w:val="0"/>
  </w:num>
  <w:num w:numId="2" w16cid:durableId="1177379523">
    <w:abstractNumId w:val="4"/>
  </w:num>
  <w:num w:numId="3" w16cid:durableId="1785339813">
    <w:abstractNumId w:val="2"/>
  </w:num>
  <w:num w:numId="4" w16cid:durableId="1530987380">
    <w:abstractNumId w:val="3"/>
  </w:num>
  <w:num w:numId="5" w16cid:durableId="211743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8E"/>
    <w:rsid w:val="00033AB7"/>
    <w:rsid w:val="001913BB"/>
    <w:rsid w:val="0019177A"/>
    <w:rsid w:val="002170EA"/>
    <w:rsid w:val="0027038E"/>
    <w:rsid w:val="002E217E"/>
    <w:rsid w:val="00386FDA"/>
    <w:rsid w:val="00493389"/>
    <w:rsid w:val="0050386F"/>
    <w:rsid w:val="0058660D"/>
    <w:rsid w:val="005C4ACA"/>
    <w:rsid w:val="008059F7"/>
    <w:rsid w:val="008F0C97"/>
    <w:rsid w:val="0092699D"/>
    <w:rsid w:val="00A6656F"/>
    <w:rsid w:val="00A826F5"/>
    <w:rsid w:val="00A90997"/>
    <w:rsid w:val="00AC7378"/>
    <w:rsid w:val="00B40931"/>
    <w:rsid w:val="00C40C1A"/>
    <w:rsid w:val="00D1314A"/>
    <w:rsid w:val="00DA71C5"/>
    <w:rsid w:val="00DC61BE"/>
    <w:rsid w:val="00E03AF6"/>
    <w:rsid w:val="00E32E9A"/>
    <w:rsid w:val="00EC1AA2"/>
    <w:rsid w:val="00E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6546"/>
  <w15:chartTrackingRefBased/>
  <w15:docId w15:val="{42F63651-7B3A-497F-8C0A-4EA7F175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8E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038E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7038E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27038E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7038E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27038E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27038E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7038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27038E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27038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38E"/>
    <w:rPr>
      <w:rFonts w:ascii="Arial" w:eastAsia="MS Mincho" w:hAnsi="Arial" w:cs="Arial"/>
      <w:bCs/>
      <w:kern w:val="0"/>
      <w:sz w:val="36"/>
      <w:szCs w:val="3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27038E"/>
    <w:rPr>
      <w:rFonts w:ascii="Arial" w:eastAsia="MS Mincho" w:hAnsi="Arial" w:cs="Arial"/>
      <w:iCs/>
      <w:kern w:val="0"/>
      <w:sz w:val="32"/>
      <w:szCs w:val="28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rsid w:val="0027038E"/>
    <w:rPr>
      <w:rFonts w:ascii="Arial" w:eastAsia="MS Mincho" w:hAnsi="Arial" w:cs="Arial"/>
      <w:bCs/>
      <w:iCs/>
      <w:kern w:val="0"/>
      <w:sz w:val="28"/>
      <w:szCs w:val="26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rsid w:val="0027038E"/>
    <w:rPr>
      <w:rFonts w:ascii="Arial" w:eastAsia="MS Mincho" w:hAnsi="Arial" w:cs="Arial"/>
      <w:iCs/>
      <w:kern w:val="0"/>
      <w:sz w:val="24"/>
      <w:szCs w:val="28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rsid w:val="0027038E"/>
    <w:rPr>
      <w:rFonts w:ascii="Arial" w:eastAsia="MS Mincho" w:hAnsi="Arial" w:cs="Arial"/>
      <w:bCs/>
      <w:kern w:val="0"/>
      <w:szCs w:val="26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rsid w:val="0027038E"/>
    <w:rPr>
      <w:rFonts w:ascii="Arial" w:eastAsia="MS Mincho" w:hAnsi="Arial" w:cs="Times New Roman"/>
      <w:bCs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27038E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27038E"/>
    <w:rPr>
      <w:rFonts w:ascii="Arial" w:eastAsia="MS Mincho" w:hAnsi="Arial" w:cs="Times New Roman"/>
      <w:iCs/>
      <w:kern w:val="0"/>
      <w:szCs w:val="24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27038E"/>
    <w:rPr>
      <w:rFonts w:ascii="Arial" w:eastAsia="MS Mincho" w:hAnsi="Arial" w:cs="Arial"/>
      <w:kern w:val="0"/>
      <w:lang w:eastAsia="ja-JP"/>
      <w14:ligatures w14:val="none"/>
    </w:rPr>
  </w:style>
  <w:style w:type="paragraph" w:customStyle="1" w:styleId="3GPPHeader">
    <w:name w:val="3GPP_Header"/>
    <w:basedOn w:val="Normal"/>
    <w:rsid w:val="0027038E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styleId="Hyperlink">
    <w:name w:val="Hyperlink"/>
    <w:uiPriority w:val="99"/>
    <w:rsid w:val="0027038E"/>
    <w:rPr>
      <w:color w:val="0000FF"/>
      <w:u w:val="single"/>
    </w:rPr>
  </w:style>
  <w:style w:type="paragraph" w:styleId="Header">
    <w:name w:val="header"/>
    <w:aliases w:val="header odd"/>
    <w:link w:val="HeaderChar"/>
    <w:rsid w:val="002703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HeaderChar">
    <w:name w:val="Header Char"/>
    <w:aliases w:val="header odd Char"/>
    <w:basedOn w:val="DefaultParagraphFont"/>
    <w:link w:val="Header"/>
    <w:rsid w:val="0027038E"/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apple-converted-space">
    <w:name w:val="apple-converted-space"/>
    <w:basedOn w:val="DefaultParagraphFont"/>
    <w:rsid w:val="0027038E"/>
  </w:style>
  <w:style w:type="paragraph" w:customStyle="1" w:styleId="Reference">
    <w:name w:val="Reference"/>
    <w:basedOn w:val="Normal"/>
    <w:rsid w:val="0027038E"/>
    <w:pPr>
      <w:numPr>
        <w:numId w:val="3"/>
      </w:numPr>
      <w:tabs>
        <w:tab w:val="left" w:pos="1701"/>
      </w:tabs>
    </w:pPr>
  </w:style>
  <w:style w:type="paragraph" w:customStyle="1" w:styleId="ListParagraph3">
    <w:name w:val="List Paragraph3"/>
    <w:basedOn w:val="Normal"/>
    <w:rsid w:val="00B40931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SimSun"/>
      <w:sz w:val="24"/>
      <w:lang w:eastAsia="zh-CN"/>
    </w:rPr>
  </w:style>
  <w:style w:type="paragraph" w:customStyle="1" w:styleId="proposaltext">
    <w:name w:val="proposal text"/>
    <w:basedOn w:val="Normal"/>
    <w:qFormat/>
    <w:rsid w:val="00A826F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C4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nbox\R3-24380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 - Geetha Rajendran</dc:creator>
  <cp:keywords/>
  <dc:description/>
  <cp:lastModifiedBy>Qualcomm - Geetha Rajendran</cp:lastModifiedBy>
  <cp:revision>19</cp:revision>
  <dcterms:created xsi:type="dcterms:W3CDTF">2024-05-21T06:56:00Z</dcterms:created>
  <dcterms:modified xsi:type="dcterms:W3CDTF">2024-05-21T10:44:00Z</dcterms:modified>
</cp:coreProperties>
</file>