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CC72" w14:textId="1976DF83" w:rsidR="005641A5" w:rsidRPr="005641A5" w:rsidRDefault="005641A5" w:rsidP="005641A5">
      <w:pPr>
        <w:widowControl w:val="0"/>
        <w:tabs>
          <w:tab w:val="right" w:pos="9923"/>
        </w:tabs>
        <w:overflowPunct w:val="0"/>
        <w:autoSpaceDE w:val="0"/>
        <w:autoSpaceDN w:val="0"/>
        <w:adjustRightInd w:val="0"/>
        <w:spacing w:after="0"/>
        <w:ind w:right="-7"/>
        <w:textAlignment w:val="baseline"/>
        <w:rPr>
          <w:rFonts w:ascii="Arial" w:eastAsia="Times New Roman" w:hAnsi="Arial" w:cs="Arial"/>
          <w:b/>
          <w:bCs/>
          <w:i/>
          <w:sz w:val="32"/>
          <w:szCs w:val="20"/>
        </w:rPr>
      </w:pPr>
      <w:r w:rsidRPr="005641A5">
        <w:rPr>
          <w:rFonts w:ascii="Arial" w:eastAsia="Times New Roman" w:hAnsi="Arial" w:cs="Arial"/>
          <w:b/>
          <w:bCs/>
          <w:sz w:val="24"/>
          <w:szCs w:val="20"/>
          <w:lang w:eastAsia="en-GB"/>
        </w:rPr>
        <w:t>3GPP TSG-RAN WG3 Meeting #123bis</w:t>
      </w:r>
      <w:r w:rsidRPr="005641A5">
        <w:rPr>
          <w:rFonts w:ascii="Arial" w:eastAsia="Times New Roman" w:hAnsi="Arial" w:cs="Arial"/>
          <w:b/>
          <w:bCs/>
          <w:sz w:val="24"/>
          <w:szCs w:val="20"/>
          <w:lang w:eastAsia="en-GB"/>
        </w:rPr>
        <w:tab/>
      </w:r>
      <w:r w:rsidRPr="005641A5">
        <w:rPr>
          <w:rFonts w:ascii="Arial" w:eastAsia="Times New Roman" w:hAnsi="Arial" w:cs="Arial"/>
          <w:b/>
          <w:bCs/>
          <w:sz w:val="24"/>
          <w:szCs w:val="20"/>
        </w:rPr>
        <w:t>R3-24</w:t>
      </w:r>
      <w:r>
        <w:rPr>
          <w:rFonts w:ascii="Arial" w:eastAsia="Times New Roman" w:hAnsi="Arial" w:cs="Arial"/>
          <w:b/>
          <w:bCs/>
          <w:sz w:val="24"/>
          <w:szCs w:val="20"/>
        </w:rPr>
        <w:t>xxxx</w:t>
      </w:r>
    </w:p>
    <w:p w14:paraId="468B2C39" w14:textId="77777777" w:rsidR="005641A5" w:rsidRPr="005641A5" w:rsidRDefault="005641A5" w:rsidP="005641A5">
      <w:pPr>
        <w:overflowPunct w:val="0"/>
        <w:autoSpaceDE w:val="0"/>
        <w:autoSpaceDN w:val="0"/>
        <w:adjustRightInd w:val="0"/>
        <w:spacing w:after="180"/>
        <w:textAlignment w:val="baseline"/>
        <w:rPr>
          <w:rFonts w:ascii="Arial" w:eastAsia="Times New Roman" w:hAnsi="Arial" w:cs="Arial"/>
          <w:b/>
          <w:bCs/>
          <w:sz w:val="24"/>
          <w:szCs w:val="20"/>
          <w:lang w:eastAsia="en-GB"/>
        </w:rPr>
      </w:pPr>
      <w:r w:rsidRPr="005641A5">
        <w:rPr>
          <w:rFonts w:ascii="Arial" w:eastAsia="Times New Roman" w:hAnsi="Arial" w:cs="Arial"/>
          <w:b/>
          <w:bCs/>
          <w:sz w:val="24"/>
          <w:szCs w:val="20"/>
          <w:lang w:eastAsia="en-GB"/>
        </w:rPr>
        <w:t>Changsha, China, 15 - 19 April 2024</w:t>
      </w:r>
    </w:p>
    <w:p w14:paraId="4965D3BC" w14:textId="77777777" w:rsidR="00EC6C45" w:rsidRDefault="00EC6C45">
      <w:pPr>
        <w:pStyle w:val="3GPPHeader"/>
      </w:pPr>
    </w:p>
    <w:p w14:paraId="62789F6C" w14:textId="14F36D40" w:rsidR="00EC6C45" w:rsidRDefault="000715CF">
      <w:pPr>
        <w:pStyle w:val="3GPPHeader"/>
      </w:pPr>
      <w:r>
        <w:t>Agenda Item:</w:t>
      </w:r>
      <w:r>
        <w:tab/>
        <w:t>10.</w:t>
      </w:r>
      <w:r w:rsidR="00B83FA2">
        <w:t>4</w:t>
      </w:r>
    </w:p>
    <w:p w14:paraId="4888E10E" w14:textId="77777777" w:rsidR="00EC6C45" w:rsidRDefault="000715CF">
      <w:pPr>
        <w:pStyle w:val="3GPPHeader"/>
      </w:pPr>
      <w:r>
        <w:t>Source:</w:t>
      </w:r>
      <w:r>
        <w:tab/>
        <w:t>Lenovo (moderator)</w:t>
      </w:r>
    </w:p>
    <w:p w14:paraId="462EA25D" w14:textId="4EDCAFE9" w:rsidR="00EC6C45" w:rsidRDefault="000715CF">
      <w:pPr>
        <w:pStyle w:val="3GPPHeader"/>
        <w:rPr>
          <w:lang w:val="en-GB"/>
        </w:rPr>
      </w:pPr>
      <w:r>
        <w:rPr>
          <w:lang w:val="en-GB"/>
        </w:rPr>
        <w:t>Title:</w:t>
      </w:r>
      <w:r>
        <w:rPr>
          <w:lang w:val="en-GB"/>
        </w:rPr>
        <w:tab/>
        <w:t>Summary of SONMDT</w:t>
      </w:r>
      <w:r w:rsidR="005B1AEE">
        <w:rPr>
          <w:lang w:val="en-GB"/>
        </w:rPr>
        <w:t xml:space="preserve"> for </w:t>
      </w:r>
      <w:r w:rsidR="005E1AA8">
        <w:rPr>
          <w:lang w:val="en-GB"/>
        </w:rPr>
        <w:t>leftover</w:t>
      </w:r>
      <w:r w:rsidR="005B1AEE">
        <w:rPr>
          <w:lang w:val="en-GB"/>
        </w:rPr>
        <w:t>s</w:t>
      </w:r>
    </w:p>
    <w:p w14:paraId="0617A02E" w14:textId="77777777" w:rsidR="00EC6C45" w:rsidRDefault="000715CF">
      <w:pPr>
        <w:pStyle w:val="3GPPHeader"/>
      </w:pPr>
      <w:r>
        <w:t>Document for:</w:t>
      </w:r>
      <w:r>
        <w:tab/>
        <w:t>Approval</w:t>
      </w:r>
    </w:p>
    <w:p w14:paraId="5368C8BF" w14:textId="77777777" w:rsidR="00EC6C45" w:rsidRDefault="000715CF">
      <w:pPr>
        <w:pStyle w:val="1"/>
      </w:pPr>
      <w:r>
        <w:t>Introduction</w:t>
      </w:r>
    </w:p>
    <w:p w14:paraId="63850048" w14:textId="11537CAB" w:rsidR="00983533" w:rsidRPr="005B1AEE" w:rsidRDefault="00C805C7" w:rsidP="00983533">
      <w:pPr>
        <w:spacing w:before="120" w:line="280" w:lineRule="atLeast"/>
        <w:rPr>
          <w:rFonts w:eastAsia="Yu Mincho"/>
          <w:szCs w:val="22"/>
        </w:rPr>
      </w:pPr>
      <w:r w:rsidRPr="005B1AEE">
        <w:rPr>
          <w:szCs w:val="22"/>
        </w:rPr>
        <w:t xml:space="preserve">This </w:t>
      </w:r>
      <w:r w:rsidR="001F7B6B" w:rsidRPr="005B1AEE">
        <w:rPr>
          <w:szCs w:val="22"/>
        </w:rPr>
        <w:t xml:space="preserve">CB would mainly discuss </w:t>
      </w:r>
      <w:r w:rsidR="00983533" w:rsidRPr="005B1AEE">
        <w:rPr>
          <w:rFonts w:eastAsia="宋体" w:hint="eastAsia"/>
          <w:szCs w:val="22"/>
        </w:rPr>
        <w:t>the leftovers in Rel-18 SON/MDT</w:t>
      </w:r>
      <w:r w:rsidR="00983533" w:rsidRPr="005B1AEE">
        <w:rPr>
          <w:rFonts w:eastAsia="宋体" w:hint="eastAsia"/>
          <w:szCs w:val="22"/>
          <w:lang w:eastAsia="zh-CN"/>
        </w:rPr>
        <w:t>:</w:t>
      </w:r>
    </w:p>
    <w:p w14:paraId="0068BDDA" w14:textId="77777777" w:rsidR="00983533" w:rsidRPr="005B1AEE" w:rsidRDefault="00983533" w:rsidP="00983533">
      <w:pPr>
        <w:widowControl w:val="0"/>
        <w:numPr>
          <w:ilvl w:val="0"/>
          <w:numId w:val="9"/>
        </w:numPr>
        <w:spacing w:before="120" w:after="0" w:line="280" w:lineRule="atLeast"/>
        <w:jc w:val="both"/>
        <w:rPr>
          <w:rFonts w:eastAsia="宋体"/>
          <w:szCs w:val="22"/>
        </w:rPr>
      </w:pPr>
      <w:r w:rsidRPr="005B1AEE">
        <w:rPr>
          <w:rFonts w:eastAsia="宋体"/>
          <w:szCs w:val="22"/>
        </w:rPr>
        <w:t>RACH optimization for SDT</w:t>
      </w:r>
    </w:p>
    <w:p w14:paraId="4D47F2B1" w14:textId="77777777" w:rsidR="00983533" w:rsidRPr="005B1AEE" w:rsidRDefault="00983533" w:rsidP="00983533">
      <w:pPr>
        <w:widowControl w:val="0"/>
        <w:numPr>
          <w:ilvl w:val="0"/>
          <w:numId w:val="9"/>
        </w:numPr>
        <w:spacing w:before="120" w:after="0" w:line="280" w:lineRule="atLeast"/>
        <w:jc w:val="both"/>
        <w:rPr>
          <w:rFonts w:eastAsia="宋体"/>
          <w:szCs w:val="22"/>
        </w:rPr>
      </w:pPr>
      <w:r w:rsidRPr="005B1AEE">
        <w:rPr>
          <w:rFonts w:eastAsia="宋体"/>
          <w:szCs w:val="22"/>
        </w:rPr>
        <w:t>MHI Enhancement for SCG Deactivation/Activation</w:t>
      </w:r>
    </w:p>
    <w:p w14:paraId="7FDCB84F" w14:textId="3FD50D10" w:rsidR="00C805C7" w:rsidRPr="005B1AEE" w:rsidRDefault="00983533" w:rsidP="005B1AEE">
      <w:pPr>
        <w:pStyle w:val="af2"/>
        <w:numPr>
          <w:ilvl w:val="0"/>
          <w:numId w:val="9"/>
        </w:numPr>
        <w:spacing w:before="120" w:line="280" w:lineRule="atLeast"/>
        <w:rPr>
          <w:rFonts w:ascii="Times New Roman" w:eastAsia="宋体" w:hAnsi="Times New Roman" w:cs="Times New Roman"/>
          <w:sz w:val="22"/>
        </w:rPr>
      </w:pPr>
      <w:r w:rsidRPr="005B1AEE">
        <w:rPr>
          <w:rFonts w:ascii="Times New Roman" w:eastAsia="宋体" w:hAnsi="Times New Roman" w:cs="Times New Roman"/>
          <w:sz w:val="22"/>
        </w:rPr>
        <w:t>MRO for MR-DC SCG failure</w:t>
      </w:r>
    </w:p>
    <w:p w14:paraId="24281017" w14:textId="77777777" w:rsidR="00EC6C45" w:rsidRDefault="000715CF">
      <w:pPr>
        <w:pStyle w:val="1"/>
      </w:pPr>
      <w:r>
        <w:t>For the Chairman’s Notes</w:t>
      </w:r>
    </w:p>
    <w:p w14:paraId="7F1F90D4" w14:textId="13C97A95" w:rsidR="00FE5BEE" w:rsidRPr="00963524" w:rsidRDefault="00FE5BEE">
      <w:pPr>
        <w:rPr>
          <w:rFonts w:eastAsiaTheme="minorEastAsia" w:hint="eastAsia"/>
          <w:szCs w:val="22"/>
          <w:lang w:eastAsia="zh-CN"/>
        </w:rPr>
      </w:pPr>
      <w:r w:rsidRPr="00963524">
        <w:rPr>
          <w:rFonts w:eastAsiaTheme="minorEastAsia"/>
          <w:szCs w:val="22"/>
          <w:lang w:eastAsia="zh-CN"/>
        </w:rPr>
        <w:t xml:space="preserve">This meeting only focuses on </w:t>
      </w:r>
      <w:r w:rsidRPr="00963524">
        <w:rPr>
          <w:rFonts w:eastAsiaTheme="minorEastAsia"/>
          <w:szCs w:val="22"/>
          <w:lang w:eastAsia="zh-CN"/>
        </w:rPr>
        <w:t>MRO for MR-DC SCG failure</w:t>
      </w:r>
      <w:r w:rsidR="00226CA8" w:rsidRPr="00963524">
        <w:rPr>
          <w:rFonts w:eastAsiaTheme="minorEastAsia"/>
          <w:szCs w:val="22"/>
          <w:lang w:eastAsia="zh-CN"/>
        </w:rPr>
        <w:t xml:space="preserve">, and all involved companies agree to confirm the </w:t>
      </w:r>
      <w:r w:rsidR="00226CA8" w:rsidRPr="00963524">
        <w:rPr>
          <w:rFonts w:eastAsiaTheme="minorEastAsia"/>
          <w:szCs w:val="22"/>
          <w:lang w:eastAsia="zh-CN"/>
        </w:rPr>
        <w:t>agreements regarding</w:t>
      </w:r>
      <w:r w:rsidR="00226CA8" w:rsidRPr="00963524">
        <w:rPr>
          <w:rFonts w:eastAsiaTheme="minorEastAsia"/>
          <w:szCs w:val="22"/>
          <w:lang w:eastAsia="zh-CN"/>
        </w:rPr>
        <w:t xml:space="preserve"> </w:t>
      </w:r>
      <w:r w:rsidR="00226CA8" w:rsidRPr="00963524">
        <w:rPr>
          <w:rFonts w:eastAsiaTheme="minorEastAsia"/>
          <w:szCs w:val="22"/>
          <w:lang w:eastAsia="zh-CN"/>
        </w:rPr>
        <w:t>scenarios</w:t>
      </w:r>
      <w:r w:rsidR="009F01E6" w:rsidRPr="00963524">
        <w:rPr>
          <w:rFonts w:eastAsiaTheme="minorEastAsia"/>
          <w:szCs w:val="22"/>
          <w:lang w:eastAsia="zh-CN"/>
        </w:rPr>
        <w:t xml:space="preserve"> </w:t>
      </w:r>
      <w:r w:rsidR="009F01E6" w:rsidRPr="00963524">
        <w:rPr>
          <w:rFonts w:eastAsiaTheme="minorEastAsia"/>
          <w:szCs w:val="22"/>
          <w:lang w:eastAsia="zh-CN"/>
        </w:rPr>
        <w:t>which were achieved in R18</w:t>
      </w:r>
      <w:r w:rsidR="009F01E6" w:rsidRPr="00963524">
        <w:rPr>
          <w:rFonts w:eastAsiaTheme="minorEastAsia"/>
          <w:szCs w:val="22"/>
          <w:lang w:eastAsia="zh-CN"/>
        </w:rPr>
        <w:t xml:space="preserve"> </w:t>
      </w:r>
      <w:r w:rsidR="00226CA8" w:rsidRPr="00963524">
        <w:rPr>
          <w:rFonts w:eastAsiaTheme="minorEastAsia"/>
          <w:szCs w:val="22"/>
          <w:lang w:eastAsia="zh-CN"/>
        </w:rPr>
        <w:t>during unofficial offline discussion</w:t>
      </w:r>
      <w:r w:rsidR="00ED11D1" w:rsidRPr="00963524">
        <w:rPr>
          <w:rFonts w:eastAsiaTheme="minorEastAsia"/>
          <w:szCs w:val="22"/>
          <w:lang w:eastAsia="zh-CN"/>
        </w:rPr>
        <w:t>.</w:t>
      </w:r>
    </w:p>
    <w:p w14:paraId="13F7E37A" w14:textId="77777777" w:rsidR="00072176" w:rsidRPr="00963524" w:rsidRDefault="00072176" w:rsidP="00072176">
      <w:pPr>
        <w:rPr>
          <w:szCs w:val="22"/>
        </w:rPr>
      </w:pPr>
      <w:r w:rsidRPr="00963524">
        <w:rPr>
          <w:szCs w:val="22"/>
        </w:rPr>
        <w:t>Propose to capture the following:</w:t>
      </w:r>
    </w:p>
    <w:p w14:paraId="5FC2A3C8" w14:textId="77777777" w:rsidR="001A065A" w:rsidRPr="00963524" w:rsidRDefault="001A065A" w:rsidP="001A065A">
      <w:pPr>
        <w:rPr>
          <w:szCs w:val="22"/>
          <w:u w:val="single"/>
        </w:rPr>
      </w:pPr>
      <w:r w:rsidRPr="00963524">
        <w:rPr>
          <w:szCs w:val="22"/>
          <w:u w:val="single"/>
        </w:rPr>
        <w:t>MRO for MR-DC SCG failure</w:t>
      </w:r>
    </w:p>
    <w:p w14:paraId="491225E5" w14:textId="2B65256C" w:rsidR="001A065A" w:rsidRPr="00963524" w:rsidRDefault="00C67778" w:rsidP="001A065A">
      <w:pPr>
        <w:rPr>
          <w:rFonts w:eastAsia="等线"/>
          <w:b/>
          <w:bCs/>
          <w:szCs w:val="22"/>
          <w:lang w:eastAsia="en-US"/>
        </w:rPr>
      </w:pPr>
      <w:r w:rsidRPr="00963524">
        <w:rPr>
          <w:rFonts w:eastAsia="等线"/>
          <w:b/>
          <w:bCs/>
          <w:szCs w:val="22"/>
          <w:lang w:eastAsia="en-US"/>
        </w:rPr>
        <w:t>C</w:t>
      </w:r>
      <w:r w:rsidR="009A50D6" w:rsidRPr="00963524">
        <w:rPr>
          <w:rFonts w:eastAsia="等线"/>
          <w:b/>
          <w:bCs/>
          <w:szCs w:val="22"/>
          <w:lang w:eastAsia="en-US"/>
        </w:rPr>
        <w:t>onfirm the</w:t>
      </w:r>
      <w:r w:rsidR="001A065A" w:rsidRPr="00963524">
        <w:rPr>
          <w:rFonts w:eastAsia="等线"/>
          <w:b/>
          <w:bCs/>
          <w:szCs w:val="22"/>
          <w:lang w:eastAsia="en-US"/>
        </w:rPr>
        <w:t xml:space="preserve"> agreements </w:t>
      </w:r>
      <w:r w:rsidR="009A50D6" w:rsidRPr="00963524">
        <w:rPr>
          <w:rFonts w:eastAsia="等线"/>
          <w:b/>
          <w:bCs/>
          <w:szCs w:val="22"/>
          <w:lang w:eastAsia="en-US"/>
        </w:rPr>
        <w:t xml:space="preserve">which </w:t>
      </w:r>
      <w:r w:rsidR="001A065A" w:rsidRPr="00963524">
        <w:rPr>
          <w:rFonts w:eastAsia="等线"/>
          <w:b/>
          <w:bCs/>
          <w:szCs w:val="22"/>
          <w:lang w:eastAsia="en-US"/>
        </w:rPr>
        <w:t xml:space="preserve">were achieved in R18: </w:t>
      </w:r>
    </w:p>
    <w:p w14:paraId="58448DCB" w14:textId="77777777" w:rsidR="001A065A" w:rsidRPr="00963524" w:rsidRDefault="001A065A" w:rsidP="001A065A">
      <w:pPr>
        <w:rPr>
          <w:rFonts w:eastAsia="等线"/>
          <w:b/>
          <w:bCs/>
          <w:szCs w:val="22"/>
          <w:lang w:eastAsia="en-US"/>
        </w:rPr>
      </w:pPr>
      <w:r w:rsidRPr="00963524">
        <w:rPr>
          <w:rFonts w:eastAsia="等线"/>
          <w:b/>
          <w:bCs/>
          <w:szCs w:val="22"/>
          <w:lang w:eastAsia="en-US"/>
        </w:rPr>
        <w:t>-</w:t>
      </w:r>
      <w:r w:rsidRPr="00963524">
        <w:rPr>
          <w:rFonts w:eastAsia="等线"/>
          <w:b/>
          <w:bCs/>
          <w:szCs w:val="22"/>
          <w:lang w:eastAsia="en-US"/>
        </w:rPr>
        <w:tab/>
        <w:t xml:space="preserve">support MRO for SCG failure in EN-DC, NGEN-DC and NE-DC scenarios in </w:t>
      </w:r>
      <w:proofErr w:type="gramStart"/>
      <w:r w:rsidRPr="00963524">
        <w:rPr>
          <w:rFonts w:eastAsia="等线"/>
          <w:b/>
          <w:bCs/>
          <w:szCs w:val="22"/>
          <w:lang w:eastAsia="en-US"/>
        </w:rPr>
        <w:t>R19;</w:t>
      </w:r>
      <w:proofErr w:type="gramEnd"/>
    </w:p>
    <w:p w14:paraId="0B78C3E3" w14:textId="1F3A6C4E" w:rsidR="004B2B15" w:rsidRPr="00963524" w:rsidRDefault="001A065A">
      <w:pPr>
        <w:rPr>
          <w:rFonts w:eastAsia="等线"/>
          <w:b/>
          <w:bCs/>
          <w:szCs w:val="22"/>
          <w:lang w:eastAsia="en-US"/>
        </w:rPr>
      </w:pPr>
      <w:r w:rsidRPr="00963524">
        <w:rPr>
          <w:rFonts w:eastAsia="等线"/>
          <w:b/>
          <w:bCs/>
          <w:szCs w:val="22"/>
          <w:lang w:eastAsia="en-US"/>
        </w:rPr>
        <w:t>-</w:t>
      </w:r>
      <w:r w:rsidRPr="00963524">
        <w:rPr>
          <w:rFonts w:eastAsia="等线"/>
          <w:b/>
          <w:bCs/>
          <w:szCs w:val="22"/>
          <w:lang w:eastAsia="en-US"/>
        </w:rPr>
        <w:tab/>
        <w:t>deprioritize dual failure case (</w:t>
      </w:r>
      <w:proofErr w:type="gramStart"/>
      <w:r w:rsidRPr="00963524">
        <w:rPr>
          <w:rFonts w:eastAsia="等线"/>
          <w:b/>
          <w:bCs/>
          <w:szCs w:val="22"/>
          <w:lang w:eastAsia="en-US"/>
        </w:rPr>
        <w:t>i.e.</w:t>
      </w:r>
      <w:proofErr w:type="gramEnd"/>
      <w:r w:rsidRPr="00963524">
        <w:rPr>
          <w:rFonts w:eastAsia="等线"/>
          <w:b/>
          <w:bCs/>
          <w:szCs w:val="22"/>
          <w:lang w:eastAsia="en-US"/>
        </w:rPr>
        <w:t xml:space="preserve"> both MCG failure and SCG failure occur) in R19.</w:t>
      </w:r>
    </w:p>
    <w:p w14:paraId="135F96BB" w14:textId="77777777" w:rsidR="00EC6C45" w:rsidRDefault="000715CF">
      <w:pPr>
        <w:pStyle w:val="1"/>
        <w:spacing w:line="259" w:lineRule="auto"/>
      </w:pPr>
      <w:r>
        <w:t>Discussion</w:t>
      </w:r>
    </w:p>
    <w:p w14:paraId="55264100" w14:textId="1931A06B" w:rsidR="00EC6C45" w:rsidRDefault="00427EB9">
      <w:pPr>
        <w:pStyle w:val="2"/>
        <w:spacing w:line="259" w:lineRule="auto"/>
      </w:pPr>
      <w:bookmarkStart w:id="0" w:name="_Hlk111755061"/>
      <w:r>
        <w:t>R</w:t>
      </w:r>
      <w:r w:rsidRPr="00427EB9">
        <w:t>ACH optimization for SDT</w:t>
      </w:r>
    </w:p>
    <w:bookmarkEnd w:id="0"/>
    <w:p w14:paraId="3E769FE9" w14:textId="77777777" w:rsidR="00596A38" w:rsidRDefault="009E2FB8" w:rsidP="00EE69B0">
      <w:pPr>
        <w:rPr>
          <w:rFonts w:eastAsia="等线"/>
          <w:lang w:eastAsia="zh-CN"/>
        </w:rPr>
      </w:pPr>
      <w:r>
        <w:rPr>
          <w:rFonts w:eastAsia="等线"/>
          <w:lang w:eastAsia="zh-CN"/>
        </w:rPr>
        <w:t xml:space="preserve">For </w:t>
      </w:r>
      <w:r w:rsidRPr="009E2FB8">
        <w:rPr>
          <w:rFonts w:eastAsia="等线"/>
          <w:lang w:eastAsia="zh-CN"/>
        </w:rPr>
        <w:t>RACH optimization for SDT</w:t>
      </w:r>
      <w:r>
        <w:rPr>
          <w:rFonts w:eastAsia="等线"/>
          <w:lang w:eastAsia="zh-CN"/>
        </w:rPr>
        <w:t xml:space="preserve">, we have discussed it and got some </w:t>
      </w:r>
      <w:r w:rsidR="00BE2299">
        <w:rPr>
          <w:rFonts w:eastAsia="等线"/>
          <w:lang w:eastAsia="zh-CN"/>
        </w:rPr>
        <w:t xml:space="preserve">agreements in R18. Due to time </w:t>
      </w:r>
      <w:r w:rsidR="00F208BE" w:rsidRPr="00F208BE">
        <w:rPr>
          <w:rFonts w:eastAsia="等线"/>
          <w:lang w:eastAsia="zh-CN"/>
        </w:rPr>
        <w:t>constriction</w:t>
      </w:r>
      <w:r w:rsidR="00F208BE">
        <w:rPr>
          <w:rFonts w:eastAsia="等线"/>
          <w:lang w:eastAsia="zh-CN"/>
        </w:rPr>
        <w:t>, there</w:t>
      </w:r>
      <w:r w:rsidR="00507463" w:rsidRPr="00507463">
        <w:t xml:space="preserve"> </w:t>
      </w:r>
      <w:r w:rsidR="00507463">
        <w:rPr>
          <w:rFonts w:eastAsia="等线"/>
          <w:lang w:eastAsia="zh-CN"/>
        </w:rPr>
        <w:t xml:space="preserve">is </w:t>
      </w:r>
      <w:r w:rsidR="00507463" w:rsidRPr="00507463">
        <w:rPr>
          <w:rFonts w:eastAsia="等线"/>
          <w:lang w:eastAsia="zh-CN"/>
        </w:rPr>
        <w:t xml:space="preserve">remaining work </w:t>
      </w:r>
      <w:r w:rsidR="00507463">
        <w:rPr>
          <w:rFonts w:eastAsia="等线"/>
          <w:lang w:eastAsia="zh-CN"/>
        </w:rPr>
        <w:t xml:space="preserve">postponed to R19. </w:t>
      </w:r>
    </w:p>
    <w:p w14:paraId="3B1E4986" w14:textId="1D9632EF" w:rsidR="00EE69B0" w:rsidRPr="00682C7D" w:rsidRDefault="00507463" w:rsidP="00EE69B0">
      <w:pPr>
        <w:rPr>
          <w:rFonts w:eastAsia="等线"/>
          <w:lang w:eastAsia="zh-CN"/>
        </w:rPr>
      </w:pPr>
      <w:r>
        <w:rPr>
          <w:rFonts w:eastAsia="等线"/>
          <w:lang w:eastAsia="zh-CN"/>
        </w:rPr>
        <w:t xml:space="preserve">In this meeting, </w:t>
      </w:r>
      <w:r w:rsidR="00971BD0">
        <w:rPr>
          <w:rFonts w:eastAsia="等线"/>
          <w:lang w:eastAsia="zh-CN"/>
        </w:rPr>
        <w:t xml:space="preserve">companies mainly discussed </w:t>
      </w:r>
      <w:r w:rsidR="00E251D7">
        <w:rPr>
          <w:rFonts w:eastAsia="等线"/>
          <w:lang w:eastAsia="zh-CN"/>
        </w:rPr>
        <w:t xml:space="preserve">which </w:t>
      </w:r>
      <w:r w:rsidR="00971BD0">
        <w:rPr>
          <w:rFonts w:eastAsia="等线"/>
          <w:lang w:eastAsia="zh-CN"/>
        </w:rPr>
        <w:t xml:space="preserve">information </w:t>
      </w:r>
      <w:r w:rsidR="00E251D7">
        <w:rPr>
          <w:rFonts w:eastAsia="等线"/>
          <w:lang w:eastAsia="zh-CN"/>
        </w:rPr>
        <w:t xml:space="preserve">is beneficial for RACH optimization for SDT. The </w:t>
      </w:r>
      <w:r w:rsidR="00682C7D">
        <w:rPr>
          <w:rFonts w:eastAsiaTheme="minorEastAsia"/>
          <w:lang w:val="de-DE" w:eastAsia="zh-CN"/>
        </w:rPr>
        <w:t xml:space="preserve">proposed </w:t>
      </w:r>
      <w:r w:rsidR="00D415B1">
        <w:rPr>
          <w:rFonts w:eastAsia="等线"/>
          <w:lang w:eastAsia="zh-CN"/>
        </w:rPr>
        <w:t xml:space="preserve">information </w:t>
      </w:r>
      <w:r w:rsidR="00682C7D">
        <w:rPr>
          <w:rFonts w:eastAsia="等线"/>
          <w:lang w:eastAsia="zh-CN"/>
        </w:rPr>
        <w:t xml:space="preserve">that </w:t>
      </w:r>
      <w:r w:rsidR="00D415B1">
        <w:rPr>
          <w:rFonts w:eastAsia="等线"/>
          <w:lang w:eastAsia="zh-CN"/>
        </w:rPr>
        <w:t>stored and reported</w:t>
      </w:r>
      <w:r w:rsidR="00D02C3F">
        <w:rPr>
          <w:rFonts w:eastAsia="等线"/>
          <w:lang w:eastAsia="zh-CN"/>
        </w:rPr>
        <w:t xml:space="preserve"> </w:t>
      </w:r>
      <w:r w:rsidR="00AD5DF7" w:rsidRPr="00AD5DF7">
        <w:rPr>
          <w:rFonts w:eastAsia="等线"/>
          <w:lang w:eastAsia="zh-CN"/>
        </w:rPr>
        <w:t xml:space="preserve">in the RA report </w:t>
      </w:r>
      <w:r w:rsidR="00D02C3F">
        <w:rPr>
          <w:rFonts w:eastAsia="等线"/>
          <w:lang w:eastAsia="zh-CN"/>
        </w:rPr>
        <w:t xml:space="preserve">for </w:t>
      </w:r>
      <w:r w:rsidR="00A141A2">
        <w:rPr>
          <w:rFonts w:eastAsia="等线"/>
          <w:lang w:eastAsia="zh-CN"/>
        </w:rPr>
        <w:t>SDT are summarized as below</w:t>
      </w:r>
      <w:r w:rsidR="00EE69B0">
        <w:rPr>
          <w:rFonts w:eastAsiaTheme="minorEastAsia"/>
          <w:lang w:val="de-DE" w:eastAsia="zh-CN"/>
        </w:rPr>
        <w:t>:</w:t>
      </w:r>
    </w:p>
    <w:p w14:paraId="13F7801C" w14:textId="306E34ED" w:rsidR="00EE69B0" w:rsidRPr="00CC2B08" w:rsidRDefault="00F2494F" w:rsidP="00EE69B0">
      <w:pPr>
        <w:pStyle w:val="af2"/>
        <w:numPr>
          <w:ilvl w:val="0"/>
          <w:numId w:val="11"/>
        </w:numPr>
        <w:rPr>
          <w:rFonts w:ascii="Times New Roman" w:eastAsiaTheme="minorEastAsia" w:hAnsi="Times New Roman" w:cs="Times New Roman"/>
          <w:sz w:val="22"/>
          <w:lang w:val="de-DE"/>
        </w:rPr>
      </w:pPr>
      <w:r>
        <w:rPr>
          <w:rFonts w:ascii="Times New Roman" w:eastAsiaTheme="minorEastAsia" w:hAnsi="Times New Roman" w:cs="Times New Roman"/>
          <w:sz w:val="22"/>
          <w:lang w:val="de-DE"/>
        </w:rPr>
        <w:t xml:space="preserve">a) </w:t>
      </w:r>
      <w:r w:rsidR="0028674A" w:rsidRPr="0028674A">
        <w:rPr>
          <w:rFonts w:ascii="Times New Roman" w:eastAsiaTheme="minorEastAsia" w:hAnsi="Times New Roman" w:cs="Times New Roman"/>
          <w:sz w:val="22"/>
          <w:lang w:val="de-DE"/>
        </w:rPr>
        <w:t>RSRP threshold fo</w:t>
      </w:r>
      <w:r w:rsidR="0028674A" w:rsidRPr="00CC2B08">
        <w:rPr>
          <w:rFonts w:ascii="Times New Roman" w:eastAsiaTheme="minorEastAsia" w:hAnsi="Times New Roman" w:cs="Times New Roman"/>
          <w:sz w:val="22"/>
          <w:lang w:val="de-DE"/>
        </w:rPr>
        <w:t>r triggering the RA-based SDT</w:t>
      </w:r>
      <w:r w:rsidR="00470A85" w:rsidRPr="00CC2B08">
        <w:rPr>
          <w:rFonts w:ascii="Times New Roman" w:eastAsiaTheme="minorEastAsia" w:hAnsi="Times New Roman" w:cs="Times New Roman"/>
          <w:sz w:val="22"/>
          <w:lang w:val="de-DE"/>
        </w:rPr>
        <w:t xml:space="preserve"> [</w:t>
      </w:r>
      <w:r w:rsidR="00AA7240" w:rsidRPr="00CC2B08">
        <w:rPr>
          <w:rFonts w:ascii="Times New Roman" w:eastAsiaTheme="minorEastAsia" w:hAnsi="Times New Roman" w:cs="Times New Roman"/>
          <w:sz w:val="22"/>
          <w:lang w:val="de-DE"/>
        </w:rPr>
        <w:t>R3-241573</w:t>
      </w:r>
      <w:r w:rsidR="00470A85" w:rsidRPr="00CC2B08">
        <w:rPr>
          <w:rFonts w:ascii="Times New Roman" w:eastAsiaTheme="minorEastAsia" w:hAnsi="Times New Roman" w:cs="Times New Roman"/>
          <w:sz w:val="22"/>
          <w:lang w:val="de-DE"/>
        </w:rPr>
        <w:t>]</w:t>
      </w:r>
      <w:r w:rsidR="00DC1DDA" w:rsidRPr="00CC2B08">
        <w:rPr>
          <w:rFonts w:ascii="Times New Roman" w:eastAsiaTheme="minorEastAsia" w:hAnsi="Times New Roman" w:cs="Times New Roman"/>
          <w:sz w:val="22"/>
          <w:lang w:val="de-DE"/>
        </w:rPr>
        <w:t xml:space="preserve"> </w:t>
      </w:r>
      <w:r w:rsidR="002149A6" w:rsidRPr="00CC2B08">
        <w:rPr>
          <w:rFonts w:ascii="Times New Roman" w:eastAsiaTheme="minorEastAsia" w:hAnsi="Times New Roman" w:cs="Times New Roman"/>
          <w:sz w:val="22"/>
          <w:lang w:val="de-DE"/>
        </w:rPr>
        <w:t>[R3-241940]</w:t>
      </w:r>
    </w:p>
    <w:p w14:paraId="63530640" w14:textId="02DC1AF6" w:rsidR="00DC1DDA" w:rsidRPr="00CC2B08" w:rsidRDefault="00DC1DDA" w:rsidP="00EE69B0">
      <w:pPr>
        <w:pStyle w:val="af2"/>
        <w:numPr>
          <w:ilvl w:val="0"/>
          <w:numId w:val="11"/>
        </w:numPr>
        <w:rPr>
          <w:rFonts w:ascii="Times New Roman" w:eastAsiaTheme="minorEastAsia" w:hAnsi="Times New Roman" w:cs="Times New Roman"/>
          <w:sz w:val="22"/>
          <w:lang w:val="de-DE"/>
        </w:rPr>
      </w:pPr>
      <w:r w:rsidRPr="00CC2B08">
        <w:rPr>
          <w:rFonts w:ascii="Times New Roman" w:eastAsiaTheme="minorEastAsia" w:hAnsi="Times New Roman" w:cs="Times New Roman"/>
          <w:sz w:val="22"/>
          <w:lang w:val="de-DE"/>
        </w:rPr>
        <w:t>b) data volume threshold for triggering the RA-based SDT [R3-241573]</w:t>
      </w:r>
      <w:r w:rsidR="00CF5927" w:rsidRPr="00CC2B08">
        <w:rPr>
          <w:rFonts w:ascii="Times New Roman" w:eastAsiaTheme="minorEastAsia" w:hAnsi="Times New Roman" w:cs="Times New Roman"/>
          <w:sz w:val="22"/>
          <w:lang w:val="de-DE"/>
        </w:rPr>
        <w:t xml:space="preserve"> [R3-241940]</w:t>
      </w:r>
    </w:p>
    <w:p w14:paraId="5E8AE6D1" w14:textId="7A8B55E9" w:rsidR="0028674A" w:rsidRPr="00CC2B08" w:rsidRDefault="00CF5927" w:rsidP="0028674A">
      <w:pPr>
        <w:pStyle w:val="af2"/>
        <w:numPr>
          <w:ilvl w:val="0"/>
          <w:numId w:val="11"/>
        </w:numPr>
        <w:rPr>
          <w:rFonts w:ascii="Times New Roman" w:eastAsiaTheme="minorEastAsia" w:hAnsi="Times New Roman" w:cs="Times New Roman"/>
          <w:sz w:val="22"/>
          <w:lang w:val="de-DE"/>
        </w:rPr>
      </w:pPr>
      <w:r w:rsidRPr="00CC2B08">
        <w:rPr>
          <w:rFonts w:ascii="Times New Roman" w:eastAsiaTheme="minorEastAsia" w:hAnsi="Times New Roman" w:cs="Times New Roman"/>
          <w:sz w:val="22"/>
          <w:lang w:val="de-DE"/>
        </w:rPr>
        <w:t>c</w:t>
      </w:r>
      <w:r w:rsidR="00F2494F" w:rsidRPr="00CC2B08">
        <w:rPr>
          <w:rFonts w:ascii="Times New Roman" w:eastAsiaTheme="minorEastAsia" w:hAnsi="Times New Roman" w:cs="Times New Roman"/>
          <w:sz w:val="22"/>
          <w:lang w:val="de-DE"/>
        </w:rPr>
        <w:t xml:space="preserve">) </w:t>
      </w:r>
      <w:r w:rsidR="0028674A" w:rsidRPr="00CC2B08">
        <w:rPr>
          <w:rFonts w:ascii="Times New Roman" w:eastAsiaTheme="minorEastAsia" w:hAnsi="Times New Roman" w:cs="Times New Roman"/>
          <w:sz w:val="22"/>
          <w:lang w:val="de-DE"/>
        </w:rPr>
        <w:t>RSRP when SDT fails [</w:t>
      </w:r>
      <w:r w:rsidR="00CC3E94" w:rsidRPr="00CC2B08">
        <w:rPr>
          <w:rFonts w:ascii="Times New Roman" w:hAnsi="Times New Roman" w:cs="Times New Roman"/>
          <w:sz w:val="22"/>
        </w:rPr>
        <w:t>R3-241916</w:t>
      </w:r>
      <w:r w:rsidR="0028674A" w:rsidRPr="00CC2B08">
        <w:rPr>
          <w:rFonts w:ascii="Times New Roman" w:eastAsiaTheme="minorEastAsia" w:hAnsi="Times New Roman" w:cs="Times New Roman"/>
          <w:sz w:val="22"/>
          <w:lang w:val="de-DE"/>
        </w:rPr>
        <w:t>]</w:t>
      </w:r>
      <w:r w:rsidR="00624E5D" w:rsidRPr="00CC2B08">
        <w:rPr>
          <w:rFonts w:ascii="Times New Roman" w:eastAsiaTheme="minorEastAsia" w:hAnsi="Times New Roman" w:cs="Times New Roman"/>
          <w:sz w:val="22"/>
          <w:lang w:val="de-DE"/>
        </w:rPr>
        <w:t xml:space="preserve"> [</w:t>
      </w:r>
      <w:r w:rsidR="00D42CB7" w:rsidRPr="00CC2B08">
        <w:rPr>
          <w:rFonts w:ascii="Times New Roman" w:eastAsiaTheme="minorEastAsia" w:hAnsi="Times New Roman" w:cs="Times New Roman"/>
          <w:sz w:val="22"/>
          <w:lang w:val="de-DE"/>
        </w:rPr>
        <w:t>R3-241921</w:t>
      </w:r>
      <w:r w:rsidR="00624E5D" w:rsidRPr="00CC2B08">
        <w:rPr>
          <w:rFonts w:ascii="Times New Roman" w:eastAsiaTheme="minorEastAsia" w:hAnsi="Times New Roman" w:cs="Times New Roman"/>
          <w:sz w:val="22"/>
          <w:lang w:val="de-DE"/>
        </w:rPr>
        <w:t>]</w:t>
      </w:r>
    </w:p>
    <w:p w14:paraId="11C5CD53" w14:textId="14CEFFBE" w:rsidR="0028674A" w:rsidRPr="00CC2B08" w:rsidRDefault="00CF5927" w:rsidP="0028674A">
      <w:pPr>
        <w:pStyle w:val="af2"/>
        <w:numPr>
          <w:ilvl w:val="0"/>
          <w:numId w:val="11"/>
        </w:numPr>
        <w:rPr>
          <w:rFonts w:ascii="Times New Roman" w:eastAsiaTheme="minorEastAsia" w:hAnsi="Times New Roman" w:cs="Times New Roman"/>
          <w:sz w:val="22"/>
          <w:lang w:val="de-DE"/>
        </w:rPr>
      </w:pPr>
      <w:r w:rsidRPr="00CC2B08">
        <w:rPr>
          <w:rFonts w:ascii="Times New Roman" w:eastAsiaTheme="minorEastAsia" w:hAnsi="Times New Roman" w:cs="Times New Roman"/>
          <w:sz w:val="22"/>
          <w:lang w:val="de-DE"/>
        </w:rPr>
        <w:t>d</w:t>
      </w:r>
      <w:r w:rsidR="00F2494F" w:rsidRPr="00CC2B08">
        <w:rPr>
          <w:rFonts w:ascii="Times New Roman" w:eastAsiaTheme="minorEastAsia" w:hAnsi="Times New Roman" w:cs="Times New Roman"/>
          <w:sz w:val="22"/>
          <w:lang w:val="de-DE"/>
        </w:rPr>
        <w:t>) r</w:t>
      </w:r>
      <w:r w:rsidR="0028674A" w:rsidRPr="00CC2B08">
        <w:rPr>
          <w:rFonts w:ascii="Times New Roman" w:eastAsiaTheme="minorEastAsia" w:hAnsi="Times New Roman" w:cs="Times New Roman"/>
          <w:sz w:val="22"/>
          <w:lang w:val="de-DE"/>
        </w:rPr>
        <w:t>emaining data volume after SDT transmission</w:t>
      </w:r>
      <w:r w:rsidR="00CC3E94" w:rsidRPr="00CC2B08">
        <w:rPr>
          <w:rFonts w:ascii="Times New Roman" w:eastAsiaTheme="minorEastAsia" w:hAnsi="Times New Roman" w:cs="Times New Roman"/>
          <w:sz w:val="22"/>
          <w:lang w:val="de-DE"/>
        </w:rPr>
        <w:t xml:space="preserve"> [R3-241916]</w:t>
      </w:r>
    </w:p>
    <w:p w14:paraId="18FA7144" w14:textId="007D06A2" w:rsidR="00EE69B0" w:rsidRDefault="00CF5927" w:rsidP="0028674A">
      <w:pPr>
        <w:pStyle w:val="af2"/>
        <w:numPr>
          <w:ilvl w:val="0"/>
          <w:numId w:val="11"/>
        </w:numPr>
        <w:rPr>
          <w:rFonts w:ascii="Times New Roman" w:eastAsiaTheme="minorEastAsia" w:hAnsi="Times New Roman" w:cs="Times New Roman"/>
          <w:sz w:val="22"/>
          <w:lang w:val="de-DE"/>
        </w:rPr>
      </w:pPr>
      <w:r w:rsidRPr="00CC2B08">
        <w:rPr>
          <w:rFonts w:ascii="Times New Roman" w:eastAsiaTheme="minorEastAsia" w:hAnsi="Times New Roman" w:cs="Times New Roman"/>
          <w:sz w:val="22"/>
          <w:lang w:val="de-DE"/>
        </w:rPr>
        <w:t>e</w:t>
      </w:r>
      <w:r w:rsidR="00F2494F" w:rsidRPr="00CC2B08">
        <w:rPr>
          <w:rFonts w:ascii="Times New Roman" w:eastAsiaTheme="minorEastAsia" w:hAnsi="Times New Roman" w:cs="Times New Roman"/>
          <w:sz w:val="22"/>
          <w:lang w:val="de-DE"/>
        </w:rPr>
        <w:t>) t</w:t>
      </w:r>
      <w:r w:rsidR="0028674A" w:rsidRPr="00CC2B08">
        <w:rPr>
          <w:rFonts w:ascii="Times New Roman" w:eastAsiaTheme="minorEastAsia" w:hAnsi="Times New Roman" w:cs="Times New Roman"/>
          <w:sz w:val="22"/>
          <w:lang w:val="de-DE"/>
        </w:rPr>
        <w:t>he reason for the stop of SDT, e.g. T319a stops</w:t>
      </w:r>
      <w:r w:rsidR="00CC3E94" w:rsidRPr="00CC2B08">
        <w:rPr>
          <w:rFonts w:ascii="Times New Roman" w:eastAsiaTheme="minorEastAsia" w:hAnsi="Times New Roman" w:cs="Times New Roman"/>
          <w:sz w:val="22"/>
          <w:lang w:val="de-DE"/>
        </w:rPr>
        <w:t xml:space="preserve"> [R3-24191</w:t>
      </w:r>
      <w:r w:rsidR="00CC3E94" w:rsidRPr="00CC3E94">
        <w:rPr>
          <w:rFonts w:ascii="Times New Roman" w:eastAsiaTheme="minorEastAsia" w:hAnsi="Times New Roman" w:cs="Times New Roman"/>
          <w:sz w:val="22"/>
          <w:lang w:val="de-DE"/>
        </w:rPr>
        <w:t>6]</w:t>
      </w:r>
    </w:p>
    <w:p w14:paraId="182520A4" w14:textId="1BC0ACC6" w:rsidR="003B751C" w:rsidRPr="003B751C" w:rsidRDefault="00CF5927" w:rsidP="003B751C">
      <w:pPr>
        <w:pStyle w:val="af2"/>
        <w:numPr>
          <w:ilvl w:val="0"/>
          <w:numId w:val="11"/>
        </w:numPr>
        <w:rPr>
          <w:rFonts w:ascii="Times New Roman" w:eastAsiaTheme="minorEastAsia" w:hAnsi="Times New Roman" w:cs="Times New Roman"/>
          <w:sz w:val="22"/>
          <w:lang w:val="de-DE"/>
        </w:rPr>
      </w:pPr>
      <w:r>
        <w:rPr>
          <w:rFonts w:ascii="Times New Roman" w:eastAsiaTheme="minorEastAsia" w:hAnsi="Times New Roman" w:cs="Times New Roman"/>
          <w:sz w:val="22"/>
          <w:lang w:val="de-DE"/>
        </w:rPr>
        <w:lastRenderedPageBreak/>
        <w:t>f</w:t>
      </w:r>
      <w:r w:rsidR="00D42CB7">
        <w:rPr>
          <w:rFonts w:ascii="Times New Roman" w:eastAsiaTheme="minorEastAsia" w:hAnsi="Times New Roman" w:cs="Times New Roman"/>
          <w:sz w:val="22"/>
          <w:lang w:val="de-DE"/>
        </w:rPr>
        <w:t>)</w:t>
      </w:r>
      <w:r w:rsidR="003B751C" w:rsidRPr="003B751C">
        <w:rPr>
          <w:rFonts w:ascii="Times New Roman" w:eastAsiaTheme="minorEastAsia" w:hAnsi="Times New Roman" w:cs="Times New Roman"/>
          <w:sz w:val="22"/>
          <w:lang w:val="de-DE"/>
        </w:rPr>
        <w:t xml:space="preserve"> small data volume of UE</w:t>
      </w:r>
      <w:r w:rsidR="00D42CB7">
        <w:rPr>
          <w:rFonts w:ascii="Times New Roman" w:eastAsiaTheme="minorEastAsia" w:hAnsi="Times New Roman" w:cs="Times New Roman"/>
          <w:sz w:val="22"/>
          <w:lang w:val="de-DE"/>
        </w:rPr>
        <w:t xml:space="preserve"> </w:t>
      </w:r>
      <w:r w:rsidR="00D42CB7" w:rsidRPr="00D42CB7">
        <w:rPr>
          <w:rFonts w:ascii="Times New Roman" w:eastAsiaTheme="minorEastAsia" w:hAnsi="Times New Roman" w:cs="Times New Roman"/>
          <w:sz w:val="22"/>
          <w:lang w:val="de-DE"/>
        </w:rPr>
        <w:t>[R3-241921]</w:t>
      </w:r>
    </w:p>
    <w:p w14:paraId="6F4A8551" w14:textId="210634A5" w:rsidR="00EC6C45" w:rsidRPr="000E7F6F" w:rsidRDefault="00CF5927" w:rsidP="0017651B">
      <w:pPr>
        <w:pStyle w:val="af2"/>
        <w:numPr>
          <w:ilvl w:val="0"/>
          <w:numId w:val="11"/>
        </w:numPr>
        <w:rPr>
          <w:lang w:val="de-DE"/>
        </w:rPr>
      </w:pPr>
      <w:r>
        <w:rPr>
          <w:rFonts w:ascii="Times New Roman" w:eastAsiaTheme="minorEastAsia" w:hAnsi="Times New Roman" w:cs="Times New Roman"/>
          <w:sz w:val="22"/>
          <w:lang w:val="de-DE"/>
        </w:rPr>
        <w:t>g</w:t>
      </w:r>
      <w:r w:rsidR="006C55A8">
        <w:rPr>
          <w:rFonts w:ascii="Times New Roman" w:eastAsiaTheme="minorEastAsia" w:hAnsi="Times New Roman" w:cs="Times New Roman"/>
          <w:sz w:val="22"/>
          <w:lang w:val="de-DE"/>
        </w:rPr>
        <w:t xml:space="preserve">) </w:t>
      </w:r>
      <w:r w:rsidR="003B751C" w:rsidRPr="00CD42FB">
        <w:rPr>
          <w:rFonts w:ascii="Times New Roman" w:eastAsiaTheme="minorEastAsia" w:hAnsi="Times New Roman" w:cs="Times New Roman"/>
          <w:sz w:val="22"/>
          <w:lang w:val="de-DE"/>
        </w:rPr>
        <w:t>CG-SDT related information (detail FFS)</w:t>
      </w:r>
      <w:r w:rsidR="00D42CB7" w:rsidRPr="00CD42FB">
        <w:rPr>
          <w:rFonts w:ascii="Times New Roman" w:eastAsiaTheme="minorEastAsia" w:hAnsi="Times New Roman" w:cs="Times New Roman"/>
          <w:sz w:val="22"/>
          <w:lang w:val="de-DE"/>
        </w:rPr>
        <w:t xml:space="preserve"> </w:t>
      </w:r>
      <w:r w:rsidR="003B751C" w:rsidRPr="00CD42FB">
        <w:rPr>
          <w:rFonts w:ascii="Times New Roman" w:eastAsiaTheme="minorEastAsia" w:hAnsi="Times New Roman" w:cs="Times New Roman"/>
          <w:sz w:val="22"/>
          <w:lang w:val="de-DE"/>
        </w:rPr>
        <w:t xml:space="preserve">if UE configured with CG-SDT </w:t>
      </w:r>
      <w:r w:rsidR="00D42CB7" w:rsidRPr="00CD42FB">
        <w:rPr>
          <w:rFonts w:ascii="Times New Roman" w:eastAsiaTheme="minorEastAsia" w:hAnsi="Times New Roman" w:cs="Times New Roman"/>
          <w:sz w:val="22"/>
          <w:lang w:val="de-DE"/>
        </w:rPr>
        <w:t xml:space="preserve">but </w:t>
      </w:r>
      <w:r w:rsidR="003B751C" w:rsidRPr="00CD42FB">
        <w:rPr>
          <w:rFonts w:ascii="Times New Roman" w:eastAsiaTheme="minorEastAsia" w:hAnsi="Times New Roman" w:cs="Times New Roman"/>
          <w:sz w:val="22"/>
          <w:lang w:val="de-DE"/>
        </w:rPr>
        <w:t>fails to initiate CG-SDT procedure</w:t>
      </w:r>
      <w:r w:rsidR="00CD42FB">
        <w:rPr>
          <w:rFonts w:ascii="Times New Roman" w:eastAsiaTheme="minorEastAsia" w:hAnsi="Times New Roman" w:cs="Times New Roman"/>
          <w:sz w:val="22"/>
          <w:lang w:val="de-DE"/>
        </w:rPr>
        <w:t xml:space="preserve"> </w:t>
      </w:r>
      <w:r w:rsidR="0038479B" w:rsidRPr="0038479B">
        <w:rPr>
          <w:rFonts w:ascii="Times New Roman" w:eastAsiaTheme="minorEastAsia" w:hAnsi="Times New Roman" w:cs="Times New Roman"/>
          <w:sz w:val="22"/>
          <w:lang w:val="de-DE"/>
        </w:rPr>
        <w:t>[R3-241921]</w:t>
      </w:r>
    </w:p>
    <w:p w14:paraId="0BA83E6E" w14:textId="56EF2778" w:rsidR="001C6638" w:rsidRDefault="00CF5927" w:rsidP="00B43019">
      <w:pPr>
        <w:pStyle w:val="af2"/>
        <w:numPr>
          <w:ilvl w:val="0"/>
          <w:numId w:val="11"/>
        </w:numPr>
        <w:rPr>
          <w:rFonts w:ascii="Times New Roman" w:eastAsiaTheme="minorEastAsia" w:hAnsi="Times New Roman" w:cs="Times New Roman"/>
          <w:sz w:val="22"/>
          <w:lang w:val="de-DE"/>
        </w:rPr>
      </w:pPr>
      <w:r>
        <w:rPr>
          <w:rFonts w:ascii="Times New Roman" w:eastAsiaTheme="minorEastAsia" w:hAnsi="Times New Roman" w:cs="Times New Roman"/>
          <w:sz w:val="22"/>
          <w:lang w:val="de-DE"/>
        </w:rPr>
        <w:t>h</w:t>
      </w:r>
      <w:r w:rsidR="00B43019" w:rsidRPr="00B43019">
        <w:rPr>
          <w:rFonts w:ascii="Times New Roman" w:eastAsiaTheme="minorEastAsia" w:hAnsi="Times New Roman" w:cs="Times New Roman"/>
          <w:sz w:val="22"/>
          <w:lang w:val="de-DE"/>
        </w:rPr>
        <w:t xml:space="preserve">) </w:t>
      </w:r>
      <w:r w:rsidR="001C6638" w:rsidRPr="00B43019">
        <w:rPr>
          <w:rFonts w:ascii="Times New Roman" w:eastAsiaTheme="minorEastAsia" w:hAnsi="Times New Roman" w:cs="Times New Roman" w:hint="eastAsia"/>
          <w:sz w:val="22"/>
          <w:lang w:val="de-DE"/>
        </w:rPr>
        <w:t>DL RSRP at the time of SDT initiation</w:t>
      </w:r>
      <w:r w:rsidR="009E3CCC">
        <w:rPr>
          <w:rFonts w:ascii="Times New Roman" w:eastAsiaTheme="minorEastAsia" w:hAnsi="Times New Roman" w:cs="Times New Roman"/>
          <w:sz w:val="22"/>
          <w:lang w:val="de-DE"/>
        </w:rPr>
        <w:t xml:space="preserve"> </w:t>
      </w:r>
      <w:r w:rsidR="00E96003">
        <w:rPr>
          <w:rFonts w:ascii="Times New Roman" w:eastAsiaTheme="minorEastAsia" w:hAnsi="Times New Roman" w:cs="Times New Roman"/>
          <w:sz w:val="22"/>
          <w:lang w:val="de-DE"/>
        </w:rPr>
        <w:t>[</w:t>
      </w:r>
      <w:r w:rsidR="00E96003" w:rsidRPr="00E96003">
        <w:rPr>
          <w:rFonts w:ascii="Times New Roman" w:eastAsiaTheme="minorEastAsia" w:hAnsi="Times New Roman" w:cs="Times New Roman"/>
          <w:sz w:val="22"/>
          <w:lang w:val="de-DE"/>
        </w:rPr>
        <w:t>R3-241940</w:t>
      </w:r>
      <w:r w:rsidR="00E96003">
        <w:rPr>
          <w:rFonts w:ascii="Times New Roman" w:eastAsiaTheme="minorEastAsia" w:hAnsi="Times New Roman" w:cs="Times New Roman"/>
          <w:sz w:val="22"/>
          <w:lang w:val="de-DE"/>
        </w:rPr>
        <w:t>]</w:t>
      </w:r>
    </w:p>
    <w:p w14:paraId="506FB729" w14:textId="757F1CF9" w:rsidR="001C6638" w:rsidRDefault="00CF5927" w:rsidP="00E96003">
      <w:pPr>
        <w:pStyle w:val="af2"/>
        <w:numPr>
          <w:ilvl w:val="0"/>
          <w:numId w:val="11"/>
        </w:numPr>
        <w:rPr>
          <w:rFonts w:ascii="Times New Roman" w:eastAsiaTheme="minorEastAsia" w:hAnsi="Times New Roman" w:cs="Times New Roman"/>
          <w:sz w:val="22"/>
          <w:lang w:val="de-DE"/>
        </w:rPr>
      </w:pPr>
      <w:r>
        <w:rPr>
          <w:rFonts w:ascii="Times New Roman" w:eastAsiaTheme="minorEastAsia" w:hAnsi="Times New Roman" w:cs="Times New Roman"/>
          <w:sz w:val="22"/>
          <w:lang w:val="de-DE"/>
        </w:rPr>
        <w:t>i</w:t>
      </w:r>
      <w:r w:rsidR="00E96003">
        <w:rPr>
          <w:rFonts w:ascii="Times New Roman" w:eastAsiaTheme="minorEastAsia" w:hAnsi="Times New Roman" w:cs="Times New Roman"/>
          <w:sz w:val="22"/>
          <w:lang w:val="de-DE"/>
        </w:rPr>
        <w:t xml:space="preserve">) </w:t>
      </w:r>
      <w:r w:rsidR="001C6638" w:rsidRPr="00E96003">
        <w:rPr>
          <w:rFonts w:ascii="Times New Roman" w:eastAsiaTheme="minorEastAsia" w:hAnsi="Times New Roman" w:cs="Times New Roman" w:hint="eastAsia"/>
          <w:sz w:val="22"/>
          <w:lang w:val="de-DE"/>
        </w:rPr>
        <w:t>Data volume buffered at UE side upon SDT initiation</w:t>
      </w:r>
      <w:r w:rsidR="00E96003">
        <w:rPr>
          <w:rFonts w:ascii="Times New Roman" w:eastAsiaTheme="minorEastAsia" w:hAnsi="Times New Roman" w:cs="Times New Roman"/>
          <w:sz w:val="22"/>
          <w:lang w:val="de-DE"/>
        </w:rPr>
        <w:t xml:space="preserve"> [</w:t>
      </w:r>
      <w:r w:rsidR="00E96003" w:rsidRPr="00E96003">
        <w:rPr>
          <w:rFonts w:ascii="Times New Roman" w:eastAsiaTheme="minorEastAsia" w:hAnsi="Times New Roman" w:cs="Times New Roman"/>
          <w:sz w:val="22"/>
          <w:lang w:val="de-DE"/>
        </w:rPr>
        <w:t>R3-241940</w:t>
      </w:r>
      <w:r w:rsidR="00E96003">
        <w:rPr>
          <w:rFonts w:ascii="Times New Roman" w:eastAsiaTheme="minorEastAsia" w:hAnsi="Times New Roman" w:cs="Times New Roman"/>
          <w:sz w:val="22"/>
          <w:lang w:val="de-DE"/>
        </w:rPr>
        <w:t>]</w:t>
      </w:r>
    </w:p>
    <w:p w14:paraId="68D27862" w14:textId="7A305868" w:rsidR="001C6638" w:rsidRDefault="00CF5927" w:rsidP="00CF5927">
      <w:pPr>
        <w:pStyle w:val="af2"/>
        <w:numPr>
          <w:ilvl w:val="0"/>
          <w:numId w:val="11"/>
        </w:numPr>
        <w:rPr>
          <w:rFonts w:ascii="Times New Roman" w:eastAsiaTheme="minorEastAsia" w:hAnsi="Times New Roman" w:cs="Times New Roman"/>
          <w:sz w:val="22"/>
          <w:lang w:val="de-DE"/>
        </w:rPr>
      </w:pPr>
      <w:r>
        <w:rPr>
          <w:rFonts w:ascii="Times New Roman" w:eastAsiaTheme="minorEastAsia" w:hAnsi="Times New Roman" w:cs="Times New Roman"/>
          <w:sz w:val="22"/>
          <w:lang w:val="de-DE"/>
        </w:rPr>
        <w:t>j</w:t>
      </w:r>
      <w:r w:rsidR="00DC1DDA">
        <w:rPr>
          <w:rFonts w:ascii="Times New Roman" w:eastAsiaTheme="minorEastAsia" w:hAnsi="Times New Roman" w:cs="Times New Roman"/>
          <w:sz w:val="22"/>
          <w:lang w:val="de-DE"/>
        </w:rPr>
        <w:t xml:space="preserve">) </w:t>
      </w:r>
      <w:r w:rsidR="001C6638" w:rsidRPr="00CF5927">
        <w:rPr>
          <w:rFonts w:ascii="Times New Roman" w:eastAsiaTheme="minorEastAsia" w:hAnsi="Times New Roman" w:cs="Times New Roman"/>
          <w:sz w:val="22"/>
          <w:lang w:val="de-DE"/>
        </w:rPr>
        <w:t>the value of T319a</w:t>
      </w:r>
      <w:r>
        <w:rPr>
          <w:rFonts w:ascii="Times New Roman" w:eastAsiaTheme="minorEastAsia" w:hAnsi="Times New Roman" w:cs="Times New Roman"/>
          <w:sz w:val="22"/>
          <w:lang w:val="de-DE"/>
        </w:rPr>
        <w:t xml:space="preserve"> </w:t>
      </w:r>
      <w:r w:rsidR="001429DB" w:rsidRPr="001429DB">
        <w:rPr>
          <w:rFonts w:ascii="Times New Roman" w:eastAsiaTheme="minorEastAsia" w:hAnsi="Times New Roman" w:cs="Times New Roman"/>
          <w:sz w:val="22"/>
          <w:lang w:val="de-DE"/>
        </w:rPr>
        <w:t>[R3-241940]</w:t>
      </w:r>
    </w:p>
    <w:p w14:paraId="31079FC0" w14:textId="2B66CD99" w:rsidR="00100893" w:rsidRDefault="00100893" w:rsidP="00CF5927">
      <w:pPr>
        <w:pStyle w:val="af2"/>
        <w:numPr>
          <w:ilvl w:val="0"/>
          <w:numId w:val="11"/>
        </w:numPr>
        <w:rPr>
          <w:rFonts w:ascii="Times New Roman" w:eastAsiaTheme="minorEastAsia" w:hAnsi="Times New Roman" w:cs="Times New Roman"/>
          <w:sz w:val="22"/>
          <w:lang w:val="de-DE"/>
        </w:rPr>
      </w:pPr>
      <w:r>
        <w:rPr>
          <w:rFonts w:ascii="Times New Roman" w:eastAsiaTheme="minorEastAsia" w:hAnsi="Times New Roman" w:cs="Times New Roman"/>
          <w:sz w:val="22"/>
          <w:lang w:val="de-DE"/>
        </w:rPr>
        <w:t xml:space="preserve">k) </w:t>
      </w:r>
      <w:r w:rsidRPr="00100893">
        <w:rPr>
          <w:rFonts w:ascii="Times New Roman" w:eastAsiaTheme="minorEastAsia" w:hAnsi="Times New Roman" w:cs="Times New Roman"/>
          <w:sz w:val="22"/>
          <w:lang w:val="de-DE"/>
        </w:rPr>
        <w:t>amount of data exceeding SDT threshold when SDT is enabled but was not possible</w:t>
      </w:r>
      <w:r>
        <w:rPr>
          <w:rFonts w:ascii="Times New Roman" w:eastAsiaTheme="minorEastAsia" w:hAnsi="Times New Roman" w:cs="Times New Roman"/>
          <w:sz w:val="22"/>
          <w:lang w:val="de-DE"/>
        </w:rPr>
        <w:t xml:space="preserve"> [</w:t>
      </w:r>
      <w:r w:rsidR="007B5752" w:rsidRPr="007B5752">
        <w:rPr>
          <w:rFonts w:ascii="Times New Roman" w:eastAsiaTheme="minorEastAsia" w:hAnsi="Times New Roman" w:cs="Times New Roman"/>
          <w:sz w:val="22"/>
          <w:lang w:val="de-DE"/>
        </w:rPr>
        <w:t>R3-242028</w:t>
      </w:r>
      <w:r>
        <w:rPr>
          <w:rFonts w:ascii="Times New Roman" w:eastAsiaTheme="minorEastAsia" w:hAnsi="Times New Roman" w:cs="Times New Roman"/>
          <w:sz w:val="22"/>
          <w:lang w:val="de-DE"/>
        </w:rPr>
        <w:t>]</w:t>
      </w:r>
    </w:p>
    <w:p w14:paraId="2E49B3DD" w14:textId="51C70781" w:rsidR="007B5752" w:rsidRPr="00CF5927" w:rsidRDefault="007B5752" w:rsidP="00CF5927">
      <w:pPr>
        <w:pStyle w:val="af2"/>
        <w:numPr>
          <w:ilvl w:val="0"/>
          <w:numId w:val="11"/>
        </w:numPr>
        <w:rPr>
          <w:rFonts w:ascii="Times New Roman" w:eastAsiaTheme="minorEastAsia" w:hAnsi="Times New Roman" w:cs="Times New Roman"/>
          <w:sz w:val="22"/>
          <w:lang w:val="de-DE"/>
        </w:rPr>
      </w:pPr>
      <w:r>
        <w:rPr>
          <w:rFonts w:ascii="Times New Roman" w:eastAsiaTheme="minorEastAsia" w:hAnsi="Times New Roman" w:cs="Times New Roman" w:hint="eastAsia"/>
          <w:sz w:val="22"/>
          <w:lang w:val="de-DE"/>
        </w:rPr>
        <w:t>l</w:t>
      </w:r>
      <w:r>
        <w:rPr>
          <w:rFonts w:ascii="Times New Roman" w:eastAsiaTheme="minorEastAsia" w:hAnsi="Times New Roman" w:cs="Times New Roman"/>
          <w:sz w:val="22"/>
          <w:lang w:val="de-DE"/>
        </w:rPr>
        <w:t xml:space="preserve">) </w:t>
      </w:r>
      <w:r w:rsidR="008B0C41" w:rsidRPr="008B0C41">
        <w:rPr>
          <w:rFonts w:ascii="Times New Roman" w:eastAsiaTheme="minorEastAsia" w:hAnsi="Times New Roman" w:cs="Times New Roman"/>
          <w:sz w:val="22"/>
          <w:lang w:val="de-DE"/>
        </w:rPr>
        <w:t>if the amount of data transmitted using SDT was slightly lower than the SDT threshold</w:t>
      </w:r>
      <w:r w:rsidR="008B0C41">
        <w:rPr>
          <w:rFonts w:ascii="Times New Roman" w:eastAsiaTheme="minorEastAsia" w:hAnsi="Times New Roman" w:cs="Times New Roman"/>
          <w:sz w:val="22"/>
          <w:lang w:val="de-DE"/>
        </w:rPr>
        <w:t xml:space="preserve"> [</w:t>
      </w:r>
      <w:r w:rsidR="008B0C41" w:rsidRPr="008B0C41">
        <w:rPr>
          <w:rFonts w:ascii="Times New Roman" w:eastAsiaTheme="minorEastAsia" w:hAnsi="Times New Roman" w:cs="Times New Roman"/>
          <w:sz w:val="22"/>
          <w:lang w:val="de-DE"/>
        </w:rPr>
        <w:t>R3-242028</w:t>
      </w:r>
      <w:r w:rsidR="008B0C41">
        <w:rPr>
          <w:rFonts w:ascii="Times New Roman" w:eastAsiaTheme="minorEastAsia" w:hAnsi="Times New Roman" w:cs="Times New Roman"/>
          <w:sz w:val="22"/>
          <w:lang w:val="de-DE"/>
        </w:rPr>
        <w:t>]</w:t>
      </w:r>
    </w:p>
    <w:p w14:paraId="5ED480EE" w14:textId="77777777" w:rsidR="00BB7E6F" w:rsidRPr="001C6638" w:rsidRDefault="00BB7E6F">
      <w:pPr>
        <w:widowControl w:val="0"/>
        <w:spacing w:afterLines="50"/>
        <w:jc w:val="both"/>
        <w:rPr>
          <w:rFonts w:eastAsia="等线"/>
          <w:lang w:eastAsia="zh-CN"/>
        </w:rPr>
      </w:pPr>
    </w:p>
    <w:p w14:paraId="01D84E75" w14:textId="79D2CBBC" w:rsidR="00EC6C45" w:rsidRDefault="000715CF">
      <w:pPr>
        <w:rPr>
          <w:rFonts w:eastAsia="等线"/>
          <w:b/>
          <w:bCs/>
          <w:lang w:eastAsia="zh-CN"/>
        </w:rPr>
      </w:pPr>
      <w:r>
        <w:rPr>
          <w:rFonts w:eastAsia="等线"/>
          <w:b/>
          <w:bCs/>
          <w:lang w:eastAsia="zh-CN"/>
        </w:rPr>
        <w:t xml:space="preserve">Q1: Companies are invited to provide their views on whether </w:t>
      </w:r>
      <w:r w:rsidR="002269C1">
        <w:rPr>
          <w:rFonts w:eastAsia="等线"/>
          <w:b/>
          <w:bCs/>
          <w:lang w:eastAsia="zh-CN"/>
        </w:rPr>
        <w:t xml:space="preserve">above information </w:t>
      </w:r>
      <w:r w:rsidR="002269C1" w:rsidRPr="002269C1">
        <w:rPr>
          <w:rFonts w:eastAsia="等线"/>
          <w:b/>
          <w:bCs/>
          <w:lang w:eastAsia="zh-CN"/>
        </w:rPr>
        <w:t>a)-</w:t>
      </w:r>
      <w:r w:rsidR="002269C1">
        <w:rPr>
          <w:rFonts w:eastAsia="等线"/>
          <w:b/>
          <w:bCs/>
          <w:lang w:eastAsia="zh-CN"/>
        </w:rPr>
        <w:t xml:space="preserve"> l</w:t>
      </w:r>
      <w:r w:rsidR="002269C1" w:rsidRPr="002269C1">
        <w:rPr>
          <w:rFonts w:eastAsia="等线"/>
          <w:b/>
          <w:bCs/>
          <w:lang w:eastAsia="zh-CN"/>
        </w:rPr>
        <w:t>)</w:t>
      </w:r>
      <w:r w:rsidR="002269C1">
        <w:rPr>
          <w:rFonts w:eastAsia="等线"/>
          <w:b/>
          <w:bCs/>
          <w:lang w:eastAsia="zh-CN"/>
        </w:rPr>
        <w:t xml:space="preserve"> </w:t>
      </w:r>
      <w:r w:rsidR="002269C1" w:rsidRPr="002269C1">
        <w:rPr>
          <w:rFonts w:eastAsia="等线"/>
          <w:b/>
          <w:bCs/>
          <w:lang w:eastAsia="zh-CN"/>
        </w:rPr>
        <w:t xml:space="preserve">is </w:t>
      </w:r>
      <w:r w:rsidR="002269C1">
        <w:rPr>
          <w:rFonts w:eastAsia="等线"/>
          <w:b/>
          <w:bCs/>
          <w:lang w:eastAsia="zh-CN"/>
        </w:rPr>
        <w:t>needed</w:t>
      </w:r>
      <w:r w:rsidR="002269C1" w:rsidRPr="002269C1">
        <w:rPr>
          <w:rFonts w:eastAsia="等线"/>
          <w:b/>
          <w:bCs/>
          <w:lang w:eastAsia="zh-CN"/>
        </w:rPr>
        <w:t xml:space="preserve"> for RACH optimization for SDT</w:t>
      </w:r>
      <w:r w:rsidR="002269C1">
        <w:rPr>
          <w:rFonts w:eastAsia="等线"/>
          <w:b/>
          <w:bCs/>
          <w:lang w:eastAsia="zh-CN"/>
        </w:rPr>
        <w:t xml:space="preserve"> </w:t>
      </w:r>
      <w:r>
        <w:rPr>
          <w:rFonts w:eastAsia="等线"/>
          <w:b/>
          <w:bCs/>
          <w:lang w:eastAsia="zh-CN"/>
        </w:rPr>
        <w:t>(Note: if there is any</w:t>
      </w:r>
      <w:r w:rsidR="002269C1">
        <w:rPr>
          <w:rFonts w:eastAsia="等线"/>
          <w:b/>
          <w:bCs/>
          <w:lang w:eastAsia="zh-CN"/>
        </w:rPr>
        <w:t>thing</w:t>
      </w:r>
      <w:r>
        <w:rPr>
          <w:rFonts w:eastAsia="等线"/>
          <w:b/>
          <w:bCs/>
          <w:lang w:eastAsia="zh-CN"/>
        </w:rPr>
        <w:t xml:space="preserve"> missing, companies are </w:t>
      </w:r>
      <w:r w:rsidR="00C14267">
        <w:rPr>
          <w:rFonts w:eastAsia="等线"/>
          <w:b/>
          <w:bCs/>
          <w:lang w:eastAsia="zh-CN"/>
        </w:rPr>
        <w:t>welcome</w:t>
      </w:r>
      <w:r>
        <w:rPr>
          <w:rFonts w:eastAsia="等线"/>
          <w:b/>
          <w:bCs/>
          <w:lang w:eastAsia="zh-CN"/>
        </w:rPr>
        <w:t xml:space="preserve"> to add them)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C61E0B" w14:paraId="3E2446D5" w14:textId="77777777" w:rsidTr="00080D08">
        <w:tc>
          <w:tcPr>
            <w:tcW w:w="2263" w:type="dxa"/>
          </w:tcPr>
          <w:p w14:paraId="572FB111" w14:textId="77777777" w:rsidR="00C61E0B" w:rsidRDefault="00C61E0B" w:rsidP="00080D08">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5BA8BE1A" w14:textId="556925CE" w:rsidR="00C61E0B" w:rsidRDefault="00C61E0B" w:rsidP="00080D08">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 xml:space="preserve">es/No for </w:t>
            </w:r>
            <w:r w:rsidR="002269C1">
              <w:rPr>
                <w:rFonts w:ascii="Arial" w:eastAsia="Malgun Gothic" w:hAnsi="Arial" w:cs="Arial"/>
                <w:b/>
                <w:sz w:val="20"/>
                <w:szCs w:val="20"/>
                <w:lang w:val="en-GB" w:eastAsia="ko-KR"/>
              </w:rPr>
              <w:t>a)-l)</w:t>
            </w:r>
          </w:p>
        </w:tc>
        <w:tc>
          <w:tcPr>
            <w:tcW w:w="4536" w:type="dxa"/>
          </w:tcPr>
          <w:p w14:paraId="7391DEFB" w14:textId="77777777" w:rsidR="00C61E0B" w:rsidRDefault="00C61E0B" w:rsidP="00080D08">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682C7D" w14:paraId="28AE3F63" w14:textId="77777777" w:rsidTr="00080D08">
        <w:tc>
          <w:tcPr>
            <w:tcW w:w="2263" w:type="dxa"/>
          </w:tcPr>
          <w:p w14:paraId="73D43EE2" w14:textId="77777777" w:rsidR="00682C7D" w:rsidRDefault="00682C7D" w:rsidP="00080D08"/>
        </w:tc>
        <w:tc>
          <w:tcPr>
            <w:tcW w:w="2268" w:type="dxa"/>
          </w:tcPr>
          <w:p w14:paraId="307D5445" w14:textId="77777777" w:rsidR="00682C7D" w:rsidRDefault="00682C7D" w:rsidP="00080D08">
            <w:pPr>
              <w:rPr>
                <w:rFonts w:eastAsiaTheme="minorEastAsia"/>
                <w:lang w:eastAsia="zh-CN"/>
              </w:rPr>
            </w:pPr>
          </w:p>
        </w:tc>
        <w:tc>
          <w:tcPr>
            <w:tcW w:w="4536" w:type="dxa"/>
          </w:tcPr>
          <w:p w14:paraId="5316B1C2" w14:textId="77777777" w:rsidR="00682C7D" w:rsidRDefault="00682C7D" w:rsidP="00080D08">
            <w:pPr>
              <w:rPr>
                <w:rFonts w:eastAsiaTheme="minorEastAsia"/>
                <w:lang w:eastAsia="zh-CN"/>
              </w:rPr>
            </w:pPr>
          </w:p>
        </w:tc>
      </w:tr>
      <w:tr w:rsidR="00682C7D" w14:paraId="556376B1" w14:textId="77777777" w:rsidTr="00080D08">
        <w:tc>
          <w:tcPr>
            <w:tcW w:w="2263" w:type="dxa"/>
          </w:tcPr>
          <w:p w14:paraId="7324D5B6" w14:textId="77777777" w:rsidR="00682C7D" w:rsidRDefault="00682C7D" w:rsidP="00080D08"/>
        </w:tc>
        <w:tc>
          <w:tcPr>
            <w:tcW w:w="2268" w:type="dxa"/>
          </w:tcPr>
          <w:p w14:paraId="6727AC6A" w14:textId="77777777" w:rsidR="00682C7D" w:rsidRDefault="00682C7D" w:rsidP="00080D08">
            <w:pPr>
              <w:rPr>
                <w:rFonts w:eastAsiaTheme="minorEastAsia"/>
                <w:lang w:eastAsia="zh-CN"/>
              </w:rPr>
            </w:pPr>
          </w:p>
        </w:tc>
        <w:tc>
          <w:tcPr>
            <w:tcW w:w="4536" w:type="dxa"/>
          </w:tcPr>
          <w:p w14:paraId="780E3DBD" w14:textId="77777777" w:rsidR="00682C7D" w:rsidRDefault="00682C7D" w:rsidP="00080D08">
            <w:pPr>
              <w:rPr>
                <w:rFonts w:eastAsiaTheme="minorEastAsia"/>
                <w:lang w:eastAsia="zh-CN"/>
              </w:rPr>
            </w:pPr>
          </w:p>
        </w:tc>
      </w:tr>
      <w:tr w:rsidR="00682C7D" w14:paraId="1CC26E27" w14:textId="77777777" w:rsidTr="00080D08">
        <w:tc>
          <w:tcPr>
            <w:tcW w:w="2263" w:type="dxa"/>
          </w:tcPr>
          <w:p w14:paraId="3CC0ED12" w14:textId="77777777" w:rsidR="00682C7D" w:rsidRDefault="00682C7D" w:rsidP="00080D08"/>
        </w:tc>
        <w:tc>
          <w:tcPr>
            <w:tcW w:w="2268" w:type="dxa"/>
          </w:tcPr>
          <w:p w14:paraId="505392CC" w14:textId="77777777" w:rsidR="00682C7D" w:rsidRDefault="00682C7D" w:rsidP="00080D08">
            <w:pPr>
              <w:rPr>
                <w:rFonts w:eastAsiaTheme="minorEastAsia"/>
                <w:lang w:eastAsia="zh-CN"/>
              </w:rPr>
            </w:pPr>
          </w:p>
        </w:tc>
        <w:tc>
          <w:tcPr>
            <w:tcW w:w="4536" w:type="dxa"/>
          </w:tcPr>
          <w:p w14:paraId="31336BFC" w14:textId="77777777" w:rsidR="00682C7D" w:rsidRDefault="00682C7D" w:rsidP="00080D08">
            <w:pPr>
              <w:rPr>
                <w:rFonts w:eastAsiaTheme="minorEastAsia"/>
                <w:lang w:eastAsia="zh-CN"/>
              </w:rPr>
            </w:pPr>
          </w:p>
        </w:tc>
      </w:tr>
    </w:tbl>
    <w:p w14:paraId="35E2CBA1" w14:textId="77777777" w:rsidR="007F20CB" w:rsidRDefault="007F20CB" w:rsidP="00552840">
      <w:pPr>
        <w:spacing w:line="256" w:lineRule="auto"/>
        <w:rPr>
          <w:rFonts w:eastAsia="等线"/>
          <w:lang w:eastAsia="zh-CN"/>
        </w:rPr>
      </w:pPr>
    </w:p>
    <w:p w14:paraId="04397083" w14:textId="0FA2CC08" w:rsidR="007F20CB" w:rsidRPr="000A247D" w:rsidRDefault="007F20CB" w:rsidP="00552840">
      <w:pPr>
        <w:spacing w:line="256" w:lineRule="auto"/>
        <w:rPr>
          <w:b/>
          <w:bCs/>
          <w:u w:val="single"/>
        </w:rPr>
      </w:pPr>
      <w:r w:rsidRPr="000A247D">
        <w:rPr>
          <w:rFonts w:eastAsia="等线"/>
          <w:b/>
          <w:bCs/>
          <w:u w:val="single"/>
          <w:lang w:eastAsia="zh-CN"/>
        </w:rPr>
        <w:t>Moderator summary:</w:t>
      </w:r>
    </w:p>
    <w:p w14:paraId="1936CD55" w14:textId="6EDB32A3" w:rsidR="004332BE" w:rsidRPr="00400891" w:rsidRDefault="00917838">
      <w:pPr>
        <w:spacing w:after="180"/>
        <w:rPr>
          <w:rFonts w:eastAsia="等线"/>
          <w:b/>
          <w:bCs/>
          <w:lang w:eastAsia="zh-CN"/>
        </w:rPr>
      </w:pPr>
      <w:r>
        <w:rPr>
          <w:rFonts w:eastAsia="等线"/>
          <w:b/>
          <w:bCs/>
          <w:lang w:eastAsia="zh-CN"/>
        </w:rPr>
        <w:t>No agreement in this meeting.</w:t>
      </w:r>
    </w:p>
    <w:p w14:paraId="6FC0ACBE" w14:textId="77777777" w:rsidR="00AE5484" w:rsidRDefault="00AE5484">
      <w:pPr>
        <w:spacing w:after="180"/>
        <w:rPr>
          <w:rFonts w:eastAsia="等线"/>
          <w:lang w:eastAsia="zh-CN"/>
        </w:rPr>
      </w:pPr>
    </w:p>
    <w:p w14:paraId="2D18BFFD" w14:textId="4B73EE80" w:rsidR="007F20CB" w:rsidRDefault="00A33514">
      <w:pPr>
        <w:spacing w:after="180"/>
        <w:rPr>
          <w:rFonts w:eastAsia="等线"/>
          <w:lang w:eastAsia="zh-CN"/>
        </w:rPr>
      </w:pPr>
      <w:r>
        <w:rPr>
          <w:rFonts w:eastAsia="等线"/>
          <w:lang w:eastAsia="zh-CN"/>
        </w:rPr>
        <w:t xml:space="preserve">If we achieved </w:t>
      </w:r>
      <w:r w:rsidR="002A5B31">
        <w:rPr>
          <w:rFonts w:eastAsia="等线"/>
          <w:lang w:eastAsia="zh-CN"/>
        </w:rPr>
        <w:t xml:space="preserve">any </w:t>
      </w:r>
      <w:r>
        <w:rPr>
          <w:rFonts w:eastAsia="等线"/>
          <w:lang w:eastAsia="zh-CN"/>
        </w:rPr>
        <w:t xml:space="preserve">agreements for Q1, do we need to send an LS to RAN2 for information and </w:t>
      </w:r>
      <w:r w:rsidR="002A5B31">
        <w:rPr>
          <w:rFonts w:eastAsia="等线"/>
          <w:lang w:eastAsia="zh-CN"/>
        </w:rPr>
        <w:t xml:space="preserve">further </w:t>
      </w:r>
      <w:r>
        <w:rPr>
          <w:rFonts w:eastAsia="等线"/>
          <w:lang w:eastAsia="zh-CN"/>
        </w:rPr>
        <w:t>confirmation</w:t>
      </w:r>
      <w:r w:rsidR="00F918AB">
        <w:rPr>
          <w:rFonts w:eastAsia="等线"/>
          <w:lang w:eastAsia="zh-CN"/>
        </w:rPr>
        <w:t xml:space="preserve"> at this meeting</w:t>
      </w:r>
      <w:r>
        <w:rPr>
          <w:rFonts w:eastAsia="等线"/>
          <w:lang w:eastAsia="zh-CN"/>
        </w:rPr>
        <w:t xml:space="preserve">? </w:t>
      </w:r>
    </w:p>
    <w:p w14:paraId="46A94735" w14:textId="5A6E5404" w:rsidR="00F918AB" w:rsidRDefault="00F918AB" w:rsidP="00F918AB">
      <w:pPr>
        <w:rPr>
          <w:rFonts w:eastAsia="等线"/>
          <w:b/>
          <w:bCs/>
          <w:lang w:eastAsia="zh-CN"/>
        </w:rPr>
      </w:pPr>
      <w:r>
        <w:rPr>
          <w:rFonts w:eastAsia="等线"/>
          <w:b/>
          <w:bCs/>
          <w:lang w:eastAsia="zh-CN"/>
        </w:rPr>
        <w:t xml:space="preserve">Q2: Companies are invited to provide their views on whether to </w:t>
      </w:r>
      <w:r w:rsidRPr="00F918AB">
        <w:rPr>
          <w:rFonts w:eastAsia="等线"/>
          <w:b/>
          <w:bCs/>
          <w:lang w:eastAsia="zh-CN"/>
        </w:rPr>
        <w:t xml:space="preserve">send an LS to RAN2 </w:t>
      </w:r>
      <w:r>
        <w:rPr>
          <w:rFonts w:eastAsia="等线"/>
          <w:b/>
          <w:bCs/>
          <w:lang w:eastAsia="zh-CN"/>
        </w:rPr>
        <w:t xml:space="preserve">about the </w:t>
      </w:r>
      <w:r w:rsidRPr="00F918AB">
        <w:rPr>
          <w:rFonts w:eastAsia="等线"/>
          <w:b/>
          <w:bCs/>
          <w:lang w:eastAsia="zh-CN"/>
        </w:rPr>
        <w:t xml:space="preserve">information </w:t>
      </w:r>
      <w:r>
        <w:rPr>
          <w:rFonts w:eastAsia="等线"/>
          <w:b/>
          <w:bCs/>
          <w:lang w:eastAsia="zh-CN"/>
        </w:rPr>
        <w:t>that is beneficial</w:t>
      </w:r>
      <w:r w:rsidRPr="00F918AB">
        <w:rPr>
          <w:rFonts w:eastAsia="等线"/>
          <w:b/>
          <w:bCs/>
          <w:lang w:eastAsia="zh-CN"/>
        </w:rPr>
        <w:t xml:space="preserve"> for RACH optimization for SDT at this meeting</w:t>
      </w:r>
      <w:r w:rsidR="006C14EB">
        <w:rPr>
          <w:rFonts w:eastAsia="等线"/>
          <w:b/>
          <w:bCs/>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F918AB" w14:paraId="5D74B3BF" w14:textId="77777777" w:rsidTr="005567D2">
        <w:tc>
          <w:tcPr>
            <w:tcW w:w="2263" w:type="dxa"/>
          </w:tcPr>
          <w:p w14:paraId="671D87EE" w14:textId="77777777" w:rsidR="00F918AB" w:rsidRDefault="00F918AB"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72F4A0D5" w14:textId="2AEFB8FA" w:rsidR="00F918AB" w:rsidRDefault="00F918AB" w:rsidP="005567D2">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es/No</w:t>
            </w:r>
          </w:p>
        </w:tc>
        <w:tc>
          <w:tcPr>
            <w:tcW w:w="4536" w:type="dxa"/>
          </w:tcPr>
          <w:p w14:paraId="2DCAF062" w14:textId="77777777" w:rsidR="00F918AB" w:rsidRDefault="00F918AB"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F918AB" w14:paraId="6A1C3AE8" w14:textId="77777777" w:rsidTr="005567D2">
        <w:tc>
          <w:tcPr>
            <w:tcW w:w="2263" w:type="dxa"/>
          </w:tcPr>
          <w:p w14:paraId="61207F8D" w14:textId="77777777" w:rsidR="00F918AB" w:rsidRDefault="00F918AB" w:rsidP="005567D2"/>
        </w:tc>
        <w:tc>
          <w:tcPr>
            <w:tcW w:w="2268" w:type="dxa"/>
          </w:tcPr>
          <w:p w14:paraId="36CA23E8" w14:textId="77777777" w:rsidR="00F918AB" w:rsidRDefault="00F918AB" w:rsidP="005567D2">
            <w:pPr>
              <w:rPr>
                <w:rFonts w:eastAsiaTheme="minorEastAsia"/>
                <w:lang w:eastAsia="zh-CN"/>
              </w:rPr>
            </w:pPr>
          </w:p>
        </w:tc>
        <w:tc>
          <w:tcPr>
            <w:tcW w:w="4536" w:type="dxa"/>
          </w:tcPr>
          <w:p w14:paraId="03D05367" w14:textId="77777777" w:rsidR="00F918AB" w:rsidRDefault="00F918AB" w:rsidP="005567D2">
            <w:pPr>
              <w:rPr>
                <w:rFonts w:eastAsiaTheme="minorEastAsia"/>
                <w:lang w:eastAsia="zh-CN"/>
              </w:rPr>
            </w:pPr>
          </w:p>
        </w:tc>
      </w:tr>
      <w:tr w:rsidR="00F918AB" w14:paraId="1C9F83DC" w14:textId="77777777" w:rsidTr="005567D2">
        <w:tc>
          <w:tcPr>
            <w:tcW w:w="2263" w:type="dxa"/>
          </w:tcPr>
          <w:p w14:paraId="580CC1BA" w14:textId="77777777" w:rsidR="00F918AB" w:rsidRDefault="00F918AB" w:rsidP="005567D2"/>
        </w:tc>
        <w:tc>
          <w:tcPr>
            <w:tcW w:w="2268" w:type="dxa"/>
          </w:tcPr>
          <w:p w14:paraId="7C70E88A" w14:textId="77777777" w:rsidR="00F918AB" w:rsidRDefault="00F918AB" w:rsidP="005567D2">
            <w:pPr>
              <w:rPr>
                <w:rFonts w:eastAsiaTheme="minorEastAsia"/>
                <w:lang w:eastAsia="zh-CN"/>
              </w:rPr>
            </w:pPr>
          </w:p>
        </w:tc>
        <w:tc>
          <w:tcPr>
            <w:tcW w:w="4536" w:type="dxa"/>
          </w:tcPr>
          <w:p w14:paraId="1295EC86" w14:textId="77777777" w:rsidR="00F918AB" w:rsidRDefault="00F918AB" w:rsidP="005567D2">
            <w:pPr>
              <w:rPr>
                <w:rFonts w:eastAsiaTheme="minorEastAsia"/>
                <w:lang w:eastAsia="zh-CN"/>
              </w:rPr>
            </w:pPr>
          </w:p>
        </w:tc>
      </w:tr>
      <w:tr w:rsidR="00F918AB" w14:paraId="6B37EDE0" w14:textId="77777777" w:rsidTr="005567D2">
        <w:tc>
          <w:tcPr>
            <w:tcW w:w="2263" w:type="dxa"/>
          </w:tcPr>
          <w:p w14:paraId="2E9244B9" w14:textId="77777777" w:rsidR="00F918AB" w:rsidRDefault="00F918AB" w:rsidP="005567D2"/>
        </w:tc>
        <w:tc>
          <w:tcPr>
            <w:tcW w:w="2268" w:type="dxa"/>
          </w:tcPr>
          <w:p w14:paraId="3C6330B8" w14:textId="77777777" w:rsidR="00F918AB" w:rsidRDefault="00F918AB" w:rsidP="005567D2">
            <w:pPr>
              <w:rPr>
                <w:rFonts w:eastAsiaTheme="minorEastAsia"/>
                <w:lang w:eastAsia="zh-CN"/>
              </w:rPr>
            </w:pPr>
          </w:p>
        </w:tc>
        <w:tc>
          <w:tcPr>
            <w:tcW w:w="4536" w:type="dxa"/>
          </w:tcPr>
          <w:p w14:paraId="4450CF92" w14:textId="77777777" w:rsidR="00F918AB" w:rsidRDefault="00F918AB" w:rsidP="005567D2">
            <w:pPr>
              <w:rPr>
                <w:rFonts w:eastAsiaTheme="minorEastAsia"/>
                <w:lang w:eastAsia="zh-CN"/>
              </w:rPr>
            </w:pPr>
          </w:p>
        </w:tc>
      </w:tr>
    </w:tbl>
    <w:p w14:paraId="5BADA269" w14:textId="77777777" w:rsidR="00F918AB" w:rsidRDefault="00F918AB" w:rsidP="00F918AB">
      <w:pPr>
        <w:spacing w:line="256" w:lineRule="auto"/>
        <w:rPr>
          <w:rFonts w:eastAsia="等线"/>
          <w:lang w:eastAsia="zh-CN"/>
        </w:rPr>
      </w:pPr>
    </w:p>
    <w:p w14:paraId="3796202C" w14:textId="77777777" w:rsidR="000A247D" w:rsidRPr="000A247D" w:rsidRDefault="000A247D" w:rsidP="000A247D">
      <w:pPr>
        <w:spacing w:line="256" w:lineRule="auto"/>
        <w:rPr>
          <w:b/>
          <w:bCs/>
          <w:u w:val="single"/>
        </w:rPr>
      </w:pPr>
      <w:r w:rsidRPr="000A247D">
        <w:rPr>
          <w:rFonts w:eastAsia="等线"/>
          <w:b/>
          <w:bCs/>
          <w:u w:val="single"/>
          <w:lang w:eastAsia="zh-CN"/>
        </w:rPr>
        <w:t>Moderator summary:</w:t>
      </w:r>
    </w:p>
    <w:p w14:paraId="7BC75338" w14:textId="77777777" w:rsidR="00911362" w:rsidRDefault="00911362"/>
    <w:p w14:paraId="60B1EC32" w14:textId="4956372A" w:rsidR="00911362" w:rsidRDefault="00911362" w:rsidP="00247515">
      <w:pPr>
        <w:pStyle w:val="2"/>
      </w:pPr>
      <w:r w:rsidRPr="00247515">
        <w:t>MHI</w:t>
      </w:r>
      <w:r w:rsidR="00E95C54">
        <w:t>/UHI</w:t>
      </w:r>
      <w:r w:rsidRPr="00247515">
        <w:t xml:space="preserve"> Enhancement for SCG Deactivation/Activation</w:t>
      </w:r>
    </w:p>
    <w:p w14:paraId="48D5AF6B" w14:textId="3D47C07F" w:rsidR="00A455C4" w:rsidRDefault="00AA1414" w:rsidP="00A87876">
      <w:pPr>
        <w:rPr>
          <w:rFonts w:eastAsiaTheme="minorEastAsia"/>
          <w:lang w:eastAsia="zh-CN"/>
        </w:rPr>
      </w:pPr>
      <w:r>
        <w:rPr>
          <w:rFonts w:eastAsiaTheme="minorEastAsia"/>
          <w:lang w:eastAsia="zh-CN"/>
        </w:rPr>
        <w:t xml:space="preserve">In legacy, </w:t>
      </w:r>
      <w:r w:rsidR="005279EC">
        <w:rPr>
          <w:rFonts w:eastAsiaTheme="minorEastAsia"/>
          <w:lang w:eastAsia="zh-CN"/>
        </w:rPr>
        <w:t xml:space="preserve">storing </w:t>
      </w:r>
      <w:r w:rsidR="001B3FF6">
        <w:rPr>
          <w:rFonts w:eastAsiaTheme="minorEastAsia"/>
          <w:lang w:eastAsia="zh-CN"/>
        </w:rPr>
        <w:t xml:space="preserve">UE related history information at UE side and </w:t>
      </w:r>
      <w:r w:rsidR="005279EC">
        <w:rPr>
          <w:rFonts w:eastAsiaTheme="minorEastAsia"/>
          <w:lang w:eastAsia="zh-CN"/>
        </w:rPr>
        <w:t>UE related history information at network side are both supported. However, no</w:t>
      </w:r>
      <w:r w:rsidR="005279EC" w:rsidRPr="005279EC">
        <w:rPr>
          <w:rFonts w:eastAsiaTheme="minorEastAsia"/>
          <w:lang w:eastAsia="zh-CN"/>
        </w:rPr>
        <w:t xml:space="preserve"> SCG activation or deactivation </w:t>
      </w:r>
      <w:r w:rsidR="00581B3D">
        <w:rPr>
          <w:rFonts w:eastAsiaTheme="minorEastAsia"/>
          <w:lang w:eastAsia="zh-CN"/>
        </w:rPr>
        <w:t xml:space="preserve">related information </w:t>
      </w:r>
      <w:r w:rsidR="005279EC" w:rsidRPr="005279EC">
        <w:rPr>
          <w:rFonts w:eastAsiaTheme="minorEastAsia"/>
          <w:lang w:eastAsia="zh-CN"/>
        </w:rPr>
        <w:t>is recorded by the UE in current MHI</w:t>
      </w:r>
      <w:r w:rsidR="00581B3D">
        <w:rPr>
          <w:rFonts w:eastAsiaTheme="minorEastAsia"/>
          <w:lang w:eastAsia="zh-CN"/>
        </w:rPr>
        <w:t xml:space="preserve"> or by the network in current UHI.</w:t>
      </w:r>
      <w:r>
        <w:rPr>
          <w:rFonts w:eastAsiaTheme="minorEastAsia"/>
          <w:lang w:eastAsia="zh-CN"/>
        </w:rPr>
        <w:t xml:space="preserve"> In this meeting, several companies discussed </w:t>
      </w:r>
      <w:r w:rsidRPr="00AA1414">
        <w:rPr>
          <w:rFonts w:eastAsiaTheme="minorEastAsia"/>
          <w:lang w:eastAsia="zh-CN"/>
        </w:rPr>
        <w:t>MHI/UHI Enhancement for SCG Deactivation/Activation</w:t>
      </w:r>
      <w:r>
        <w:rPr>
          <w:rFonts w:eastAsiaTheme="minorEastAsia"/>
          <w:lang w:eastAsia="zh-CN"/>
        </w:rPr>
        <w:t>.</w:t>
      </w:r>
    </w:p>
    <w:p w14:paraId="571BB8F1" w14:textId="77777777" w:rsidR="004826F6" w:rsidRDefault="004826F6" w:rsidP="004826F6">
      <w:pPr>
        <w:pStyle w:val="3"/>
        <w:spacing w:line="259" w:lineRule="auto"/>
      </w:pPr>
      <w:r>
        <w:t xml:space="preserve">UHI enhancement for </w:t>
      </w:r>
      <w:r w:rsidRPr="009D2D92">
        <w:t>SCG Deactivation/Activation</w:t>
      </w:r>
      <w:r>
        <w:t xml:space="preserve"> at NW side</w:t>
      </w:r>
    </w:p>
    <w:p w14:paraId="632B2C82" w14:textId="77777777" w:rsidR="004826F6" w:rsidRDefault="004826F6" w:rsidP="004826F6">
      <w:r>
        <w:rPr>
          <w:rFonts w:eastAsiaTheme="minorEastAsia"/>
          <w:lang w:eastAsia="zh-CN"/>
        </w:rPr>
        <w:t>In [R3-</w:t>
      </w:r>
      <w:r>
        <w:rPr>
          <w:rFonts w:eastAsiaTheme="minorEastAsia" w:hint="eastAsia"/>
          <w:lang w:eastAsia="zh-CN"/>
        </w:rPr>
        <w:t>2</w:t>
      </w:r>
      <w:r>
        <w:rPr>
          <w:rFonts w:eastAsiaTheme="minorEastAsia"/>
          <w:lang w:eastAsia="zh-CN"/>
        </w:rPr>
        <w:t>41573], it proposed</w:t>
      </w:r>
      <w:r w:rsidRPr="00C6479A">
        <w:t xml:space="preserve"> </w:t>
      </w:r>
      <w:r>
        <w:t>RAN3 to discuss the granularity of information regarding the SCG deactivation information</w:t>
      </w:r>
      <w:r>
        <w:rPr>
          <w:rFonts w:eastAsiaTheme="minorEastAsia"/>
          <w:lang w:eastAsia="zh-CN"/>
        </w:rPr>
        <w:t xml:space="preserve">, considering </w:t>
      </w:r>
      <w:r>
        <w:t>the objective of UHI enhancement for SCG deactivation is to enable the optimization of efficient allocation and release of SCG resource.</w:t>
      </w:r>
    </w:p>
    <w:p w14:paraId="75D9D6CD" w14:textId="406ACD0E" w:rsidR="00DD338B" w:rsidRDefault="00044A4F" w:rsidP="004826F6">
      <w:bookmarkStart w:id="1" w:name="_Hlk163847366"/>
      <w:r>
        <w:rPr>
          <w:rFonts w:eastAsiaTheme="minorEastAsia"/>
          <w:lang w:eastAsia="zh-CN"/>
        </w:rPr>
        <w:lastRenderedPageBreak/>
        <w:t xml:space="preserve">In </w:t>
      </w:r>
      <w:r w:rsidR="00DD338B">
        <w:rPr>
          <w:rFonts w:eastAsiaTheme="minorEastAsia"/>
          <w:lang w:eastAsia="zh-CN"/>
        </w:rPr>
        <w:t>moderator</w:t>
      </w:r>
      <w:r>
        <w:rPr>
          <w:rFonts w:eastAsiaTheme="minorEastAsia"/>
          <w:lang w:eastAsia="zh-CN"/>
        </w:rPr>
        <w:t>’s</w:t>
      </w:r>
      <w:r w:rsidR="00DD338B">
        <w:rPr>
          <w:rFonts w:eastAsiaTheme="minorEastAsia"/>
          <w:lang w:eastAsia="zh-CN"/>
        </w:rPr>
        <w:t xml:space="preserve"> point of view, </w:t>
      </w:r>
      <w:r w:rsidR="00551BD1">
        <w:rPr>
          <w:rFonts w:eastAsiaTheme="minorEastAsia"/>
          <w:lang w:eastAsia="zh-CN"/>
        </w:rPr>
        <w:t xml:space="preserve">we should first discuss whether to support </w:t>
      </w:r>
      <w:r w:rsidR="00DB10F2" w:rsidRPr="00DB10F2">
        <w:rPr>
          <w:rFonts w:eastAsiaTheme="minorEastAsia"/>
          <w:lang w:eastAsia="zh-CN"/>
        </w:rPr>
        <w:t>UHI enhancement for SCG Deactivation/Activation at NW side</w:t>
      </w:r>
      <w:r w:rsidR="00DB10F2">
        <w:rPr>
          <w:rFonts w:eastAsiaTheme="minorEastAsia"/>
          <w:lang w:eastAsia="zh-CN"/>
        </w:rPr>
        <w:t xml:space="preserve">, </w:t>
      </w:r>
      <w:r w:rsidR="00544F57">
        <w:rPr>
          <w:rFonts w:eastAsiaTheme="minorEastAsia"/>
          <w:lang w:eastAsia="zh-CN"/>
        </w:rPr>
        <w:t>if yes,</w:t>
      </w:r>
      <w:r w:rsidR="00DB10F2">
        <w:rPr>
          <w:rFonts w:eastAsiaTheme="minorEastAsia"/>
          <w:lang w:eastAsia="zh-CN"/>
        </w:rPr>
        <w:t xml:space="preserve"> we can further discuss the </w:t>
      </w:r>
      <w:r w:rsidR="00DB10F2">
        <w:t>granularity concerning SCG activation/deactivation information in UHI</w:t>
      </w:r>
      <w:r w:rsidR="00544F57">
        <w:t xml:space="preserve"> in later meeting</w:t>
      </w:r>
      <w:r w:rsidR="00DB10F2">
        <w:t>.</w:t>
      </w:r>
    </w:p>
    <w:bookmarkEnd w:id="1"/>
    <w:p w14:paraId="2D4AE3FF" w14:textId="1134ACF4" w:rsidR="00FA29B0" w:rsidRDefault="00FA29B0" w:rsidP="00FA29B0">
      <w:pPr>
        <w:rPr>
          <w:rFonts w:eastAsia="等线"/>
          <w:b/>
          <w:bCs/>
          <w:lang w:eastAsia="zh-CN"/>
        </w:rPr>
      </w:pPr>
      <w:r>
        <w:rPr>
          <w:rFonts w:eastAsia="等线"/>
          <w:b/>
          <w:bCs/>
          <w:lang w:eastAsia="zh-CN"/>
        </w:rPr>
        <w:t xml:space="preserve">Q3: Companies are invited to provide their views on whether </w:t>
      </w:r>
      <w:r w:rsidR="00A518BE">
        <w:rPr>
          <w:rFonts w:eastAsia="等线"/>
          <w:b/>
          <w:bCs/>
          <w:lang w:eastAsia="zh-CN"/>
        </w:rPr>
        <w:t xml:space="preserve">to </w:t>
      </w:r>
      <w:r w:rsidR="00A518BE" w:rsidRPr="00A518BE">
        <w:rPr>
          <w:rFonts w:eastAsia="等线"/>
          <w:b/>
          <w:bCs/>
          <w:lang w:eastAsia="zh-CN"/>
        </w:rPr>
        <w:t>support UHI enhancement for SCG Deactivation/Activation at NW side</w:t>
      </w:r>
      <w:r w:rsidR="006C14EB">
        <w:rPr>
          <w:rFonts w:eastAsia="等线"/>
          <w:b/>
          <w:bCs/>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FA29B0" w14:paraId="7ED79967" w14:textId="77777777" w:rsidTr="005567D2">
        <w:tc>
          <w:tcPr>
            <w:tcW w:w="2263" w:type="dxa"/>
          </w:tcPr>
          <w:p w14:paraId="2D196D07" w14:textId="77777777" w:rsidR="00FA29B0" w:rsidRDefault="00FA29B0"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437872A5" w14:textId="77777777" w:rsidR="00FA29B0" w:rsidRDefault="00FA29B0" w:rsidP="005567D2">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es/No</w:t>
            </w:r>
          </w:p>
        </w:tc>
        <w:tc>
          <w:tcPr>
            <w:tcW w:w="4536" w:type="dxa"/>
          </w:tcPr>
          <w:p w14:paraId="7ED2FA41" w14:textId="77777777" w:rsidR="00FA29B0" w:rsidRDefault="00FA29B0"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FA29B0" w14:paraId="25CC38A7" w14:textId="77777777" w:rsidTr="005567D2">
        <w:tc>
          <w:tcPr>
            <w:tcW w:w="2263" w:type="dxa"/>
          </w:tcPr>
          <w:p w14:paraId="3025061F" w14:textId="77777777" w:rsidR="00FA29B0" w:rsidRDefault="00FA29B0" w:rsidP="005567D2"/>
        </w:tc>
        <w:tc>
          <w:tcPr>
            <w:tcW w:w="2268" w:type="dxa"/>
          </w:tcPr>
          <w:p w14:paraId="176896ED" w14:textId="77777777" w:rsidR="00FA29B0" w:rsidRDefault="00FA29B0" w:rsidP="005567D2">
            <w:pPr>
              <w:rPr>
                <w:rFonts w:eastAsiaTheme="minorEastAsia"/>
                <w:lang w:eastAsia="zh-CN"/>
              </w:rPr>
            </w:pPr>
          </w:p>
        </w:tc>
        <w:tc>
          <w:tcPr>
            <w:tcW w:w="4536" w:type="dxa"/>
          </w:tcPr>
          <w:p w14:paraId="2272B666" w14:textId="77777777" w:rsidR="00FA29B0" w:rsidRDefault="00FA29B0" w:rsidP="005567D2">
            <w:pPr>
              <w:rPr>
                <w:rFonts w:eastAsiaTheme="minorEastAsia"/>
                <w:lang w:eastAsia="zh-CN"/>
              </w:rPr>
            </w:pPr>
          </w:p>
        </w:tc>
      </w:tr>
      <w:tr w:rsidR="00FA29B0" w14:paraId="5834E210" w14:textId="77777777" w:rsidTr="005567D2">
        <w:tc>
          <w:tcPr>
            <w:tcW w:w="2263" w:type="dxa"/>
          </w:tcPr>
          <w:p w14:paraId="26A63117" w14:textId="77777777" w:rsidR="00FA29B0" w:rsidRDefault="00FA29B0" w:rsidP="005567D2"/>
        </w:tc>
        <w:tc>
          <w:tcPr>
            <w:tcW w:w="2268" w:type="dxa"/>
          </w:tcPr>
          <w:p w14:paraId="50B611B3" w14:textId="77777777" w:rsidR="00FA29B0" w:rsidRDefault="00FA29B0" w:rsidP="005567D2">
            <w:pPr>
              <w:rPr>
                <w:rFonts w:eastAsiaTheme="minorEastAsia"/>
                <w:lang w:eastAsia="zh-CN"/>
              </w:rPr>
            </w:pPr>
          </w:p>
        </w:tc>
        <w:tc>
          <w:tcPr>
            <w:tcW w:w="4536" w:type="dxa"/>
          </w:tcPr>
          <w:p w14:paraId="73D1F1C4" w14:textId="77777777" w:rsidR="00FA29B0" w:rsidRDefault="00FA29B0" w:rsidP="005567D2">
            <w:pPr>
              <w:rPr>
                <w:rFonts w:eastAsiaTheme="minorEastAsia"/>
                <w:lang w:eastAsia="zh-CN"/>
              </w:rPr>
            </w:pPr>
          </w:p>
        </w:tc>
      </w:tr>
      <w:tr w:rsidR="00FA29B0" w14:paraId="603F5EE2" w14:textId="77777777" w:rsidTr="005567D2">
        <w:tc>
          <w:tcPr>
            <w:tcW w:w="2263" w:type="dxa"/>
          </w:tcPr>
          <w:p w14:paraId="7FD1755F" w14:textId="77777777" w:rsidR="00FA29B0" w:rsidRDefault="00FA29B0" w:rsidP="005567D2"/>
        </w:tc>
        <w:tc>
          <w:tcPr>
            <w:tcW w:w="2268" w:type="dxa"/>
          </w:tcPr>
          <w:p w14:paraId="2190BD7E" w14:textId="77777777" w:rsidR="00FA29B0" w:rsidRDefault="00FA29B0" w:rsidP="005567D2">
            <w:pPr>
              <w:rPr>
                <w:rFonts w:eastAsiaTheme="minorEastAsia"/>
                <w:lang w:eastAsia="zh-CN"/>
              </w:rPr>
            </w:pPr>
          </w:p>
        </w:tc>
        <w:tc>
          <w:tcPr>
            <w:tcW w:w="4536" w:type="dxa"/>
          </w:tcPr>
          <w:p w14:paraId="48C2478A" w14:textId="77777777" w:rsidR="00FA29B0" w:rsidRDefault="00FA29B0" w:rsidP="005567D2">
            <w:pPr>
              <w:rPr>
                <w:rFonts w:eastAsiaTheme="minorEastAsia"/>
                <w:lang w:eastAsia="zh-CN"/>
              </w:rPr>
            </w:pPr>
          </w:p>
        </w:tc>
      </w:tr>
    </w:tbl>
    <w:p w14:paraId="7A27F790" w14:textId="77777777" w:rsidR="00FA29B0" w:rsidRDefault="00FA29B0" w:rsidP="00FA29B0">
      <w:pPr>
        <w:spacing w:line="256" w:lineRule="auto"/>
        <w:rPr>
          <w:rFonts w:eastAsia="等线"/>
          <w:lang w:eastAsia="zh-CN"/>
        </w:rPr>
      </w:pPr>
    </w:p>
    <w:p w14:paraId="6A514BFE" w14:textId="77777777" w:rsidR="00FA29B0" w:rsidRPr="000A247D" w:rsidRDefault="00FA29B0" w:rsidP="00FA29B0">
      <w:pPr>
        <w:spacing w:line="256" w:lineRule="auto"/>
        <w:rPr>
          <w:b/>
          <w:bCs/>
          <w:u w:val="single"/>
        </w:rPr>
      </w:pPr>
      <w:r w:rsidRPr="000A247D">
        <w:rPr>
          <w:rFonts w:eastAsia="等线"/>
          <w:b/>
          <w:bCs/>
          <w:u w:val="single"/>
          <w:lang w:eastAsia="zh-CN"/>
        </w:rPr>
        <w:t>Moderator summary:</w:t>
      </w:r>
    </w:p>
    <w:p w14:paraId="1CC2B719" w14:textId="08FD8977" w:rsidR="00097EAB" w:rsidRPr="002857A6" w:rsidRDefault="00400891" w:rsidP="004826F6">
      <w:pPr>
        <w:rPr>
          <w:b/>
          <w:bCs/>
        </w:rPr>
      </w:pPr>
      <w:r w:rsidRPr="002857A6">
        <w:rPr>
          <w:b/>
          <w:bCs/>
        </w:rPr>
        <w:t xml:space="preserve">Not discuss </w:t>
      </w:r>
      <w:r w:rsidR="002857A6">
        <w:rPr>
          <w:b/>
          <w:bCs/>
        </w:rPr>
        <w:t xml:space="preserve">it </w:t>
      </w:r>
      <w:r w:rsidRPr="002857A6">
        <w:rPr>
          <w:b/>
          <w:bCs/>
        </w:rPr>
        <w:t>in this meeting.</w:t>
      </w:r>
    </w:p>
    <w:p w14:paraId="1C0F78F6" w14:textId="77777777" w:rsidR="00DB10F2" w:rsidRPr="00DB10F2" w:rsidRDefault="00DB10F2" w:rsidP="004826F6">
      <w:pPr>
        <w:rPr>
          <w:rFonts w:eastAsiaTheme="minorEastAsia"/>
          <w:lang w:eastAsia="zh-CN"/>
        </w:rPr>
      </w:pPr>
    </w:p>
    <w:p w14:paraId="13F5C88E" w14:textId="77777777" w:rsidR="004826F6" w:rsidRPr="004826F6" w:rsidRDefault="004826F6" w:rsidP="00A87876">
      <w:pPr>
        <w:rPr>
          <w:rFonts w:eastAsiaTheme="minorEastAsia"/>
          <w:lang w:eastAsia="zh-CN"/>
        </w:rPr>
      </w:pPr>
    </w:p>
    <w:p w14:paraId="3F34098A" w14:textId="553B2E15" w:rsidR="009015F0" w:rsidRDefault="009015F0" w:rsidP="009015F0">
      <w:pPr>
        <w:pStyle w:val="3"/>
        <w:spacing w:line="259" w:lineRule="auto"/>
      </w:pPr>
      <w:r>
        <w:t xml:space="preserve">MHI enhancement for </w:t>
      </w:r>
      <w:r w:rsidR="009D2D92" w:rsidRPr="009D2D92">
        <w:t>SCG Deactivation/Activation</w:t>
      </w:r>
      <w:r w:rsidR="009D2D92">
        <w:t xml:space="preserve"> </w:t>
      </w:r>
      <w:r w:rsidR="001B3FF6">
        <w:t>at</w:t>
      </w:r>
      <w:r w:rsidR="009D2D92">
        <w:t xml:space="preserve"> UE side</w:t>
      </w:r>
    </w:p>
    <w:p w14:paraId="62446E26" w14:textId="0DE01827" w:rsidR="00997D0D" w:rsidRDefault="00997D0D" w:rsidP="00997D0D">
      <w:pPr>
        <w:rPr>
          <w:rFonts w:eastAsia="宋体"/>
        </w:rPr>
      </w:pPr>
      <w:r w:rsidRPr="00997D0D">
        <w:rPr>
          <w:rFonts w:eastAsiaTheme="minorEastAsia"/>
          <w:lang w:eastAsia="zh-CN"/>
        </w:rPr>
        <w:t>In [R3-241573],</w:t>
      </w:r>
      <w:r w:rsidR="00C01B8D">
        <w:rPr>
          <w:rFonts w:eastAsiaTheme="minorEastAsia"/>
          <w:lang w:eastAsia="zh-CN"/>
        </w:rPr>
        <w:t xml:space="preserve"> it mentione</w:t>
      </w:r>
      <w:r w:rsidR="00C01B8D" w:rsidRPr="009509F9">
        <w:rPr>
          <w:rFonts w:eastAsiaTheme="minorEastAsia"/>
          <w:lang w:eastAsia="zh-CN"/>
        </w:rPr>
        <w:t xml:space="preserve">d that </w:t>
      </w:r>
      <w:r w:rsidRPr="009509F9">
        <w:rPr>
          <w:rFonts w:eastAsia="宋体"/>
        </w:rPr>
        <w:t>the UHI</w:t>
      </w:r>
      <w:r w:rsidR="00C01B8D" w:rsidRPr="009509F9">
        <w:rPr>
          <w:rFonts w:eastAsia="宋体"/>
        </w:rPr>
        <w:t xml:space="preserve"> in NW side</w:t>
      </w:r>
      <w:r w:rsidRPr="009509F9">
        <w:rPr>
          <w:rFonts w:eastAsia="宋体"/>
        </w:rPr>
        <w:t xml:space="preserve"> </w:t>
      </w:r>
      <w:r w:rsidR="009509F9" w:rsidRPr="009509F9">
        <w:rPr>
          <w:rFonts w:eastAsia="宋体"/>
        </w:rPr>
        <w:t xml:space="preserve">only </w:t>
      </w:r>
      <w:r w:rsidRPr="009509F9">
        <w:rPr>
          <w:rFonts w:eastAsia="宋体"/>
        </w:rPr>
        <w:t>record</w:t>
      </w:r>
      <w:r w:rsidR="009509F9" w:rsidRPr="009509F9">
        <w:rPr>
          <w:rFonts w:eastAsia="宋体"/>
        </w:rPr>
        <w:t>s</w:t>
      </w:r>
      <w:r w:rsidRPr="009509F9">
        <w:rPr>
          <w:rFonts w:eastAsia="宋体"/>
        </w:rPr>
        <w:t xml:space="preserve"> the SCG </w:t>
      </w:r>
      <w:r w:rsidR="00583122" w:rsidRPr="009509F9">
        <w:rPr>
          <w:rFonts w:eastAsia="宋体"/>
        </w:rPr>
        <w:t xml:space="preserve">related UE history information </w:t>
      </w:r>
      <w:r w:rsidRPr="009509F9">
        <w:rPr>
          <w:rFonts w:eastAsia="宋体"/>
        </w:rPr>
        <w:t>while the UE is in RRC connected</w:t>
      </w:r>
      <w:r w:rsidR="00583122" w:rsidRPr="009509F9">
        <w:rPr>
          <w:rFonts w:eastAsia="宋体"/>
        </w:rPr>
        <w:t>, but</w:t>
      </w:r>
      <w:r w:rsidRPr="009509F9">
        <w:rPr>
          <w:rFonts w:eastAsia="宋体"/>
        </w:rPr>
        <w:t xml:space="preserve"> the </w:t>
      </w:r>
      <w:r w:rsidR="00583122" w:rsidRPr="009509F9">
        <w:rPr>
          <w:rFonts w:eastAsia="宋体"/>
        </w:rPr>
        <w:t>MHI</w:t>
      </w:r>
      <w:r w:rsidRPr="009509F9">
        <w:rPr>
          <w:rFonts w:eastAsia="宋体"/>
        </w:rPr>
        <w:t xml:space="preserve"> </w:t>
      </w:r>
      <w:r w:rsidR="00583122" w:rsidRPr="009509F9">
        <w:rPr>
          <w:rFonts w:eastAsia="宋体"/>
        </w:rPr>
        <w:t>stored at</w:t>
      </w:r>
      <w:r w:rsidRPr="009509F9">
        <w:rPr>
          <w:rFonts w:eastAsia="宋体"/>
        </w:rPr>
        <w:t xml:space="preserve"> UE</w:t>
      </w:r>
      <w:r w:rsidR="00583122" w:rsidRPr="009509F9">
        <w:rPr>
          <w:rFonts w:eastAsia="宋体"/>
        </w:rPr>
        <w:t xml:space="preserve"> side include</w:t>
      </w:r>
      <w:r w:rsidR="009509F9" w:rsidRPr="009509F9">
        <w:rPr>
          <w:rFonts w:eastAsia="宋体"/>
        </w:rPr>
        <w:t>s SCG related UE history information</w:t>
      </w:r>
      <w:r w:rsidRPr="009509F9">
        <w:rPr>
          <w:rFonts w:eastAsia="宋体"/>
        </w:rPr>
        <w:t xml:space="preserve"> regardless of the RRC state</w:t>
      </w:r>
      <w:r w:rsidR="009509F9" w:rsidRPr="009509F9">
        <w:rPr>
          <w:rFonts w:eastAsia="宋体"/>
        </w:rPr>
        <w:t xml:space="preserve"> </w:t>
      </w:r>
      <w:r w:rsidRPr="009509F9">
        <w:rPr>
          <w:rFonts w:eastAsia="宋体"/>
        </w:rPr>
        <w:t>which is more accurate</w:t>
      </w:r>
      <w:r w:rsidR="003E2CA6">
        <w:rPr>
          <w:rFonts w:eastAsia="宋体"/>
        </w:rPr>
        <w:t xml:space="preserve">, so it proposed to </w:t>
      </w:r>
      <w:r w:rsidR="00AA1C36">
        <w:rPr>
          <w:rFonts w:eastAsia="宋体"/>
        </w:rPr>
        <w:t xml:space="preserve">check with RAN2 </w:t>
      </w:r>
      <w:r w:rsidR="00516E3B">
        <w:rPr>
          <w:rFonts w:eastAsia="宋体"/>
        </w:rPr>
        <w:t xml:space="preserve">about </w:t>
      </w:r>
      <w:r w:rsidR="00AA1C36">
        <w:rPr>
          <w:rFonts w:eastAsia="宋体"/>
        </w:rPr>
        <w:t xml:space="preserve">whether to </w:t>
      </w:r>
      <w:r w:rsidR="00AA1C36" w:rsidRPr="00AA1C36">
        <w:rPr>
          <w:rFonts w:eastAsia="宋体"/>
        </w:rPr>
        <w:t xml:space="preserve">support </w:t>
      </w:r>
      <w:r w:rsidR="00470B26">
        <w:rPr>
          <w:rFonts w:eastAsia="宋体"/>
        </w:rPr>
        <w:t>M</w:t>
      </w:r>
      <w:r w:rsidR="00AA1C36" w:rsidRPr="00AA1C36">
        <w:rPr>
          <w:rFonts w:eastAsia="宋体"/>
        </w:rPr>
        <w:t xml:space="preserve">HI enhancement for SCG Deactivation/Activation at </w:t>
      </w:r>
      <w:r w:rsidR="00470B26">
        <w:rPr>
          <w:rFonts w:eastAsia="宋体"/>
        </w:rPr>
        <w:t>UE</w:t>
      </w:r>
      <w:r w:rsidR="00AA1C36" w:rsidRPr="00AA1C36">
        <w:rPr>
          <w:rFonts w:eastAsia="宋体"/>
        </w:rPr>
        <w:t xml:space="preserve"> side</w:t>
      </w:r>
      <w:r w:rsidR="00CE41A9">
        <w:rPr>
          <w:rFonts w:eastAsia="宋体"/>
        </w:rPr>
        <w:t xml:space="preserve">. </w:t>
      </w:r>
    </w:p>
    <w:p w14:paraId="70645418" w14:textId="48F4E5D2" w:rsidR="00E447E3" w:rsidRDefault="00E447E3" w:rsidP="00E447E3">
      <w:pPr>
        <w:rPr>
          <w:rFonts w:eastAsiaTheme="minorEastAsia"/>
          <w:lang w:eastAsia="zh-CN"/>
        </w:rPr>
      </w:pPr>
      <w:r>
        <w:rPr>
          <w:rFonts w:eastAsiaTheme="minorEastAsia"/>
          <w:lang w:eastAsia="zh-CN"/>
        </w:rPr>
        <w:t>[</w:t>
      </w:r>
      <w:r w:rsidRPr="00E447E3">
        <w:rPr>
          <w:rFonts w:eastAsiaTheme="minorEastAsia"/>
          <w:lang w:eastAsia="zh-CN"/>
        </w:rPr>
        <w:t>R3-241921</w:t>
      </w:r>
      <w:r>
        <w:rPr>
          <w:rFonts w:eastAsiaTheme="minorEastAsia"/>
          <w:lang w:eastAsia="zh-CN"/>
        </w:rPr>
        <w:t xml:space="preserve">] proposed to </w:t>
      </w:r>
      <w:r w:rsidRPr="00E447E3">
        <w:rPr>
          <w:rFonts w:eastAsiaTheme="minorEastAsia"/>
          <w:lang w:eastAsia="zh-CN"/>
        </w:rPr>
        <w:t>wait</w:t>
      </w:r>
      <w:r w:rsidR="00F02F56">
        <w:rPr>
          <w:rFonts w:eastAsiaTheme="minorEastAsia"/>
          <w:lang w:eastAsia="zh-CN"/>
        </w:rPr>
        <w:t xml:space="preserve"> for</w:t>
      </w:r>
      <w:r w:rsidRPr="00E447E3">
        <w:rPr>
          <w:rFonts w:eastAsiaTheme="minorEastAsia"/>
          <w:lang w:eastAsia="zh-CN"/>
        </w:rPr>
        <w:t xml:space="preserve"> RAN2's conclusion on MHI enhancement for SCG deactivation/activation</w:t>
      </w:r>
      <w:r w:rsidR="0056266F">
        <w:rPr>
          <w:rFonts w:eastAsiaTheme="minorEastAsia"/>
          <w:lang w:eastAsia="zh-CN"/>
        </w:rPr>
        <w:t xml:space="preserve">, due to </w:t>
      </w:r>
      <w:r w:rsidR="0056266F" w:rsidRPr="0056266F">
        <w:rPr>
          <w:rFonts w:eastAsiaTheme="minorEastAsia"/>
          <w:lang w:eastAsia="zh-CN"/>
        </w:rPr>
        <w:t xml:space="preserve">RAN2 has discussed some MHI enhancements for SCG deactivation/activation </w:t>
      </w:r>
      <w:r w:rsidR="0056266F">
        <w:rPr>
          <w:rFonts w:eastAsiaTheme="minorEastAsia"/>
          <w:lang w:eastAsia="zh-CN"/>
        </w:rPr>
        <w:t>i</w:t>
      </w:r>
      <w:r w:rsidR="0056266F" w:rsidRPr="0056266F">
        <w:rPr>
          <w:rFonts w:eastAsiaTheme="minorEastAsia"/>
          <w:lang w:eastAsia="zh-CN"/>
        </w:rPr>
        <w:t>n Rel-18,</w:t>
      </w:r>
      <w:r w:rsidR="0056266F">
        <w:rPr>
          <w:rFonts w:eastAsiaTheme="minorEastAsia"/>
          <w:lang w:eastAsia="zh-CN"/>
        </w:rPr>
        <w:t xml:space="preserve"> </w:t>
      </w:r>
      <w:r w:rsidR="0056266F" w:rsidRPr="0056266F">
        <w:rPr>
          <w:rFonts w:eastAsiaTheme="minorEastAsia"/>
          <w:lang w:eastAsia="zh-CN"/>
        </w:rPr>
        <w:t xml:space="preserve">e.g., to include SCG activate time (the time of SCG activation, or percentage of time that SCG activation) in </w:t>
      </w:r>
      <w:proofErr w:type="spellStart"/>
      <w:r w:rsidR="0056266F" w:rsidRPr="0056266F">
        <w:rPr>
          <w:rFonts w:eastAsiaTheme="minorEastAsia"/>
          <w:lang w:eastAsia="zh-CN"/>
        </w:rPr>
        <w:t>PSCell</w:t>
      </w:r>
      <w:proofErr w:type="spellEnd"/>
      <w:r w:rsidR="0056266F" w:rsidRPr="0056266F">
        <w:rPr>
          <w:rFonts w:eastAsiaTheme="minorEastAsia"/>
          <w:lang w:eastAsia="zh-CN"/>
        </w:rPr>
        <w:t xml:space="preserve"> MHI.</w:t>
      </w:r>
    </w:p>
    <w:p w14:paraId="400E208E" w14:textId="749CF95C" w:rsidR="001F60CD" w:rsidRDefault="00A85B23" w:rsidP="00E447E3">
      <w:pPr>
        <w:rPr>
          <w:rFonts w:eastAsiaTheme="minorEastAsia"/>
          <w:lang w:eastAsia="zh-CN"/>
        </w:rPr>
      </w:pPr>
      <w:r>
        <w:rPr>
          <w:rFonts w:eastAsiaTheme="minorEastAsia" w:hint="eastAsia"/>
          <w:lang w:eastAsia="zh-CN"/>
        </w:rPr>
        <w:t>[</w:t>
      </w:r>
      <w:r>
        <w:t>R3-241940</w:t>
      </w:r>
      <w:r>
        <w:rPr>
          <w:rFonts w:eastAsiaTheme="minorEastAsia"/>
          <w:lang w:eastAsia="zh-CN"/>
        </w:rPr>
        <w:t>] proposed to in</w:t>
      </w:r>
      <w:r w:rsidRPr="00A85B23">
        <w:rPr>
          <w:rFonts w:eastAsiaTheme="minorEastAsia"/>
          <w:lang w:eastAsia="zh-CN"/>
        </w:rPr>
        <w:t>clude in MHI the information of SCG activation/deactivation, e.g., the time of SCG activation, or percentage of time that SCG activation.</w:t>
      </w:r>
    </w:p>
    <w:p w14:paraId="366363D5" w14:textId="1CC47C88" w:rsidR="00295669" w:rsidRPr="00295669" w:rsidRDefault="00B5569C" w:rsidP="00E447E3">
      <w:r w:rsidRPr="00B5569C">
        <w:t xml:space="preserve">In moderator’s point of view, </w:t>
      </w:r>
      <w:r w:rsidR="00295669">
        <w:t xml:space="preserve">in </w:t>
      </w:r>
      <w:r w:rsidR="00C37EFA">
        <w:t xml:space="preserve">the </w:t>
      </w:r>
      <w:r w:rsidR="00295669">
        <w:t xml:space="preserve">first R19 meeting, </w:t>
      </w:r>
      <w:r w:rsidR="007358D8">
        <w:t>RAN3</w:t>
      </w:r>
      <w:r w:rsidRPr="00B5569C">
        <w:t xml:space="preserve"> should </w:t>
      </w:r>
      <w:r w:rsidR="00295669">
        <w:t xml:space="preserve">discuss </w:t>
      </w:r>
      <w:r w:rsidR="005D129D">
        <w:rPr>
          <w:rFonts w:eastAsia="宋体"/>
        </w:rPr>
        <w:t xml:space="preserve">whether to </w:t>
      </w:r>
      <w:r w:rsidR="005D129D" w:rsidRPr="00AA1C36">
        <w:rPr>
          <w:rFonts w:eastAsia="宋体"/>
        </w:rPr>
        <w:t xml:space="preserve">support </w:t>
      </w:r>
      <w:r w:rsidR="005D129D">
        <w:rPr>
          <w:rFonts w:eastAsia="宋体"/>
        </w:rPr>
        <w:t>M</w:t>
      </w:r>
      <w:r w:rsidR="005D129D" w:rsidRPr="00AA1C36">
        <w:rPr>
          <w:rFonts w:eastAsia="宋体"/>
        </w:rPr>
        <w:t xml:space="preserve">HI enhancement for SCG Deactivation/Activation at </w:t>
      </w:r>
      <w:r w:rsidR="005D129D">
        <w:rPr>
          <w:rFonts w:eastAsia="宋体"/>
        </w:rPr>
        <w:t>UE</w:t>
      </w:r>
      <w:r w:rsidR="005D129D" w:rsidRPr="00AA1C36">
        <w:rPr>
          <w:rFonts w:eastAsia="宋体"/>
        </w:rPr>
        <w:t xml:space="preserve"> side</w:t>
      </w:r>
      <w:r w:rsidR="00E021A1">
        <w:t xml:space="preserve">, if yes, then discuss whether </w:t>
      </w:r>
      <w:r w:rsidR="00295669">
        <w:t xml:space="preserve">to leave the work of </w:t>
      </w:r>
      <w:r w:rsidR="00295669" w:rsidRPr="00295669">
        <w:t>MHI enhancement for SCG Deactivation/Activation</w:t>
      </w:r>
      <w:r w:rsidR="00A22610">
        <w:t xml:space="preserve"> to RAN2, or </w:t>
      </w:r>
      <w:r w:rsidR="00DC1F81">
        <w:t>it is RAN3 to discuss</w:t>
      </w:r>
      <w:r w:rsidR="0088072C">
        <w:t xml:space="preserve"> and agree</w:t>
      </w:r>
      <w:r w:rsidR="00DC1F81">
        <w:t xml:space="preserve"> the</w:t>
      </w:r>
      <w:r w:rsidR="0088072C">
        <w:t xml:space="preserve"> needed </w:t>
      </w:r>
      <w:r w:rsidR="0088072C" w:rsidRPr="0088072C">
        <w:t>SCG activation/deactivation</w:t>
      </w:r>
      <w:r w:rsidR="0088072C">
        <w:t xml:space="preserve"> information </w:t>
      </w:r>
      <w:r w:rsidR="0088072C" w:rsidRPr="0088072C">
        <w:t>in MHI</w:t>
      </w:r>
      <w:r w:rsidR="0088072C">
        <w:t xml:space="preserve"> then send an LS to RAN2 for further c</w:t>
      </w:r>
      <w:r w:rsidR="0088072C">
        <w:rPr>
          <w:rFonts w:eastAsia="等线"/>
          <w:lang w:eastAsia="zh-CN"/>
        </w:rPr>
        <w:t>onfirmation</w:t>
      </w:r>
      <w:r w:rsidR="002111A2">
        <w:rPr>
          <w:rFonts w:eastAsia="等线"/>
          <w:lang w:eastAsia="zh-CN"/>
        </w:rPr>
        <w:t xml:space="preserve"> (</w:t>
      </w:r>
      <w:r w:rsidR="00D62033">
        <w:rPr>
          <w:rFonts w:eastAsia="等线"/>
          <w:lang w:eastAsia="zh-CN"/>
        </w:rPr>
        <w:t>as we know</w:t>
      </w:r>
      <w:r w:rsidR="00591C66">
        <w:rPr>
          <w:rFonts w:eastAsia="等线"/>
          <w:lang w:eastAsia="zh-CN"/>
        </w:rPr>
        <w:t>,</w:t>
      </w:r>
      <w:r w:rsidR="00D62033">
        <w:rPr>
          <w:rFonts w:eastAsia="等线"/>
          <w:lang w:eastAsia="zh-CN"/>
        </w:rPr>
        <w:t xml:space="preserve"> there is a</w:t>
      </w:r>
      <w:r w:rsidR="002111A2">
        <w:rPr>
          <w:rFonts w:eastAsia="等线"/>
          <w:lang w:eastAsia="zh-CN"/>
        </w:rPr>
        <w:t xml:space="preserve"> limited TU per RAN2 meeting)</w:t>
      </w:r>
      <w:r w:rsidR="0088072C">
        <w:rPr>
          <w:rFonts w:eastAsia="等线"/>
          <w:lang w:eastAsia="zh-CN"/>
        </w:rPr>
        <w:t>.</w:t>
      </w:r>
    </w:p>
    <w:p w14:paraId="65494DA4" w14:textId="414EBE0F" w:rsidR="0085560D" w:rsidRDefault="0085560D" w:rsidP="0085560D">
      <w:pPr>
        <w:rPr>
          <w:rFonts w:eastAsia="等线"/>
          <w:b/>
          <w:bCs/>
          <w:lang w:eastAsia="zh-CN"/>
        </w:rPr>
      </w:pPr>
      <w:r>
        <w:rPr>
          <w:rFonts w:eastAsia="等线"/>
          <w:b/>
          <w:bCs/>
          <w:lang w:eastAsia="zh-CN"/>
        </w:rPr>
        <w:t>Q4</w:t>
      </w:r>
      <w:r w:rsidR="003D4229">
        <w:rPr>
          <w:rFonts w:eastAsia="等线"/>
          <w:b/>
          <w:bCs/>
          <w:lang w:eastAsia="zh-CN"/>
        </w:rPr>
        <w:t>-1</w:t>
      </w:r>
      <w:r>
        <w:rPr>
          <w:rFonts w:eastAsia="等线"/>
          <w:b/>
          <w:bCs/>
          <w:lang w:eastAsia="zh-CN"/>
        </w:rPr>
        <w:t>: Companies are invited to provide their views on</w:t>
      </w:r>
      <w:r w:rsidR="00946DB3">
        <w:rPr>
          <w:rFonts w:eastAsia="等线"/>
          <w:b/>
          <w:bCs/>
          <w:lang w:eastAsia="zh-CN"/>
        </w:rPr>
        <w:t xml:space="preserve"> </w:t>
      </w:r>
      <w:r w:rsidR="00DE79FD" w:rsidRPr="00DE79FD">
        <w:rPr>
          <w:rFonts w:eastAsia="等线"/>
          <w:b/>
          <w:bCs/>
          <w:lang w:eastAsia="zh-CN"/>
        </w:rPr>
        <w:t>whether to support MHI enhancement for SCG Deactivation/Activation at UE side</w:t>
      </w:r>
      <w:r w:rsidR="006C14EB">
        <w:rPr>
          <w:rFonts w:eastAsia="等线"/>
          <w:b/>
          <w:bCs/>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85560D" w14:paraId="6D0457CC" w14:textId="77777777" w:rsidTr="005567D2">
        <w:tc>
          <w:tcPr>
            <w:tcW w:w="2263" w:type="dxa"/>
          </w:tcPr>
          <w:p w14:paraId="483479AC" w14:textId="77777777" w:rsidR="0085560D" w:rsidRDefault="0085560D"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202CA74F" w14:textId="77777777" w:rsidR="0085560D" w:rsidRDefault="0085560D" w:rsidP="005567D2">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es/No</w:t>
            </w:r>
          </w:p>
        </w:tc>
        <w:tc>
          <w:tcPr>
            <w:tcW w:w="4536" w:type="dxa"/>
          </w:tcPr>
          <w:p w14:paraId="6C1B43C9" w14:textId="77777777" w:rsidR="0085560D" w:rsidRDefault="0085560D"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85560D" w14:paraId="16A6EC84" w14:textId="77777777" w:rsidTr="005567D2">
        <w:tc>
          <w:tcPr>
            <w:tcW w:w="2263" w:type="dxa"/>
          </w:tcPr>
          <w:p w14:paraId="5AA92EF5" w14:textId="77777777" w:rsidR="0085560D" w:rsidRDefault="0085560D" w:rsidP="005567D2"/>
        </w:tc>
        <w:tc>
          <w:tcPr>
            <w:tcW w:w="2268" w:type="dxa"/>
          </w:tcPr>
          <w:p w14:paraId="277B64F7" w14:textId="77777777" w:rsidR="0085560D" w:rsidRDefault="0085560D" w:rsidP="005567D2">
            <w:pPr>
              <w:rPr>
                <w:rFonts w:eastAsiaTheme="minorEastAsia"/>
                <w:lang w:eastAsia="zh-CN"/>
              </w:rPr>
            </w:pPr>
          </w:p>
        </w:tc>
        <w:tc>
          <w:tcPr>
            <w:tcW w:w="4536" w:type="dxa"/>
          </w:tcPr>
          <w:p w14:paraId="43DD2A27" w14:textId="77777777" w:rsidR="0085560D" w:rsidRDefault="0085560D" w:rsidP="005567D2">
            <w:pPr>
              <w:rPr>
                <w:rFonts w:eastAsiaTheme="minorEastAsia"/>
                <w:lang w:eastAsia="zh-CN"/>
              </w:rPr>
            </w:pPr>
          </w:p>
        </w:tc>
      </w:tr>
      <w:tr w:rsidR="0085560D" w14:paraId="653A316E" w14:textId="77777777" w:rsidTr="005567D2">
        <w:tc>
          <w:tcPr>
            <w:tcW w:w="2263" w:type="dxa"/>
          </w:tcPr>
          <w:p w14:paraId="1CCC4F55" w14:textId="77777777" w:rsidR="0085560D" w:rsidRDefault="0085560D" w:rsidP="005567D2"/>
        </w:tc>
        <w:tc>
          <w:tcPr>
            <w:tcW w:w="2268" w:type="dxa"/>
          </w:tcPr>
          <w:p w14:paraId="650C3F60" w14:textId="77777777" w:rsidR="0085560D" w:rsidRDefault="0085560D" w:rsidP="005567D2">
            <w:pPr>
              <w:rPr>
                <w:rFonts w:eastAsiaTheme="minorEastAsia"/>
                <w:lang w:eastAsia="zh-CN"/>
              </w:rPr>
            </w:pPr>
          </w:p>
        </w:tc>
        <w:tc>
          <w:tcPr>
            <w:tcW w:w="4536" w:type="dxa"/>
          </w:tcPr>
          <w:p w14:paraId="21E83B5D" w14:textId="77777777" w:rsidR="0085560D" w:rsidRDefault="0085560D" w:rsidP="005567D2">
            <w:pPr>
              <w:rPr>
                <w:rFonts w:eastAsiaTheme="minorEastAsia"/>
                <w:lang w:eastAsia="zh-CN"/>
              </w:rPr>
            </w:pPr>
          </w:p>
        </w:tc>
      </w:tr>
      <w:tr w:rsidR="0085560D" w14:paraId="195425E7" w14:textId="77777777" w:rsidTr="005567D2">
        <w:tc>
          <w:tcPr>
            <w:tcW w:w="2263" w:type="dxa"/>
          </w:tcPr>
          <w:p w14:paraId="04873037" w14:textId="77777777" w:rsidR="0085560D" w:rsidRDefault="0085560D" w:rsidP="005567D2"/>
        </w:tc>
        <w:tc>
          <w:tcPr>
            <w:tcW w:w="2268" w:type="dxa"/>
          </w:tcPr>
          <w:p w14:paraId="51516CFF" w14:textId="77777777" w:rsidR="0085560D" w:rsidRDefault="0085560D" w:rsidP="005567D2">
            <w:pPr>
              <w:rPr>
                <w:rFonts w:eastAsiaTheme="minorEastAsia"/>
                <w:lang w:eastAsia="zh-CN"/>
              </w:rPr>
            </w:pPr>
          </w:p>
        </w:tc>
        <w:tc>
          <w:tcPr>
            <w:tcW w:w="4536" w:type="dxa"/>
          </w:tcPr>
          <w:p w14:paraId="3BCF4343" w14:textId="77777777" w:rsidR="0085560D" w:rsidRDefault="0085560D" w:rsidP="005567D2">
            <w:pPr>
              <w:rPr>
                <w:rFonts w:eastAsiaTheme="minorEastAsia"/>
                <w:lang w:eastAsia="zh-CN"/>
              </w:rPr>
            </w:pPr>
          </w:p>
        </w:tc>
      </w:tr>
    </w:tbl>
    <w:p w14:paraId="4C3ECA1C" w14:textId="77777777" w:rsidR="0085560D" w:rsidRDefault="0085560D" w:rsidP="0085560D">
      <w:pPr>
        <w:spacing w:line="256" w:lineRule="auto"/>
        <w:rPr>
          <w:rFonts w:eastAsia="等线"/>
          <w:lang w:eastAsia="zh-CN"/>
        </w:rPr>
      </w:pPr>
    </w:p>
    <w:p w14:paraId="1CDE4FF9" w14:textId="01EDD6C2" w:rsidR="00FF77A9" w:rsidRDefault="00FF77A9" w:rsidP="00FF77A9">
      <w:pPr>
        <w:rPr>
          <w:rFonts w:eastAsia="等线"/>
          <w:b/>
          <w:bCs/>
          <w:lang w:eastAsia="zh-CN"/>
        </w:rPr>
      </w:pPr>
      <w:r>
        <w:rPr>
          <w:rFonts w:eastAsia="等线"/>
          <w:b/>
          <w:bCs/>
          <w:lang w:eastAsia="zh-CN"/>
        </w:rPr>
        <w:t xml:space="preserve">Q4-2: </w:t>
      </w:r>
      <w:r w:rsidR="006C3FE7">
        <w:rPr>
          <w:rFonts w:eastAsia="等线"/>
          <w:b/>
          <w:bCs/>
          <w:lang w:eastAsia="zh-CN"/>
        </w:rPr>
        <w:t>If the answer to Q4-1 is yes, c</w:t>
      </w:r>
      <w:r>
        <w:rPr>
          <w:rFonts w:eastAsia="等线"/>
          <w:b/>
          <w:bCs/>
          <w:lang w:eastAsia="zh-CN"/>
        </w:rPr>
        <w:t>ompanies are</w:t>
      </w:r>
      <w:r w:rsidR="0088536A">
        <w:rPr>
          <w:rFonts w:eastAsia="等线"/>
          <w:b/>
          <w:bCs/>
          <w:lang w:eastAsia="zh-CN"/>
        </w:rPr>
        <w:t xml:space="preserve"> further</w:t>
      </w:r>
      <w:r>
        <w:rPr>
          <w:rFonts w:eastAsia="等线"/>
          <w:b/>
          <w:bCs/>
          <w:lang w:eastAsia="zh-CN"/>
        </w:rPr>
        <w:t xml:space="preserve"> invited to provide their views on</w:t>
      </w:r>
      <w:r w:rsidR="0088536A">
        <w:rPr>
          <w:rFonts w:eastAsia="等线"/>
          <w:b/>
          <w:bCs/>
          <w:lang w:eastAsia="zh-CN"/>
        </w:rPr>
        <w:t xml:space="preserve"> </w:t>
      </w:r>
      <w:r w:rsidR="00E506CA" w:rsidRPr="00E506CA">
        <w:rPr>
          <w:rFonts w:eastAsia="等线"/>
          <w:b/>
          <w:bCs/>
          <w:lang w:eastAsia="zh-CN"/>
        </w:rPr>
        <w:t>whether to leave the work of MHI enhancement for SCG Deactivation/Activation to RAN2, or it is RAN3 to discuss and agree the needed SCG activation/deactivation information in MHI then send an LS to RAN2 for further confirmation</w:t>
      </w:r>
      <w:r w:rsidR="00D661F5">
        <w:rPr>
          <w:rFonts w:eastAsia="等线"/>
          <w:b/>
          <w:bCs/>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804"/>
      </w:tblGrid>
      <w:tr w:rsidR="00E506CA" w14:paraId="66D97063" w14:textId="77777777" w:rsidTr="00E506CA">
        <w:tc>
          <w:tcPr>
            <w:tcW w:w="2263" w:type="dxa"/>
          </w:tcPr>
          <w:p w14:paraId="17AEB4C3" w14:textId="77777777" w:rsidR="00E506CA" w:rsidRDefault="00E506CA"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6804" w:type="dxa"/>
          </w:tcPr>
          <w:p w14:paraId="1467A2B3" w14:textId="77777777" w:rsidR="00E506CA" w:rsidRDefault="00E506CA"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E506CA" w14:paraId="7372593D" w14:textId="77777777" w:rsidTr="00E506CA">
        <w:tc>
          <w:tcPr>
            <w:tcW w:w="2263" w:type="dxa"/>
          </w:tcPr>
          <w:p w14:paraId="3EB96B1E" w14:textId="77777777" w:rsidR="00E506CA" w:rsidRDefault="00E506CA" w:rsidP="005567D2"/>
        </w:tc>
        <w:tc>
          <w:tcPr>
            <w:tcW w:w="6804" w:type="dxa"/>
          </w:tcPr>
          <w:p w14:paraId="7D56511A" w14:textId="77777777" w:rsidR="00E506CA" w:rsidRDefault="00E506CA" w:rsidP="005567D2">
            <w:pPr>
              <w:rPr>
                <w:rFonts w:eastAsiaTheme="minorEastAsia"/>
                <w:lang w:eastAsia="zh-CN"/>
              </w:rPr>
            </w:pPr>
          </w:p>
        </w:tc>
      </w:tr>
      <w:tr w:rsidR="00E506CA" w14:paraId="508754C9" w14:textId="77777777" w:rsidTr="00E506CA">
        <w:tc>
          <w:tcPr>
            <w:tcW w:w="2263" w:type="dxa"/>
          </w:tcPr>
          <w:p w14:paraId="04D670AD" w14:textId="77777777" w:rsidR="00E506CA" w:rsidRDefault="00E506CA" w:rsidP="005567D2"/>
        </w:tc>
        <w:tc>
          <w:tcPr>
            <w:tcW w:w="6804" w:type="dxa"/>
          </w:tcPr>
          <w:p w14:paraId="5F516472" w14:textId="77777777" w:rsidR="00E506CA" w:rsidRDefault="00E506CA" w:rsidP="005567D2">
            <w:pPr>
              <w:rPr>
                <w:rFonts w:eastAsiaTheme="minorEastAsia"/>
                <w:lang w:eastAsia="zh-CN"/>
              </w:rPr>
            </w:pPr>
          </w:p>
        </w:tc>
      </w:tr>
      <w:tr w:rsidR="00E506CA" w14:paraId="7A7919FA" w14:textId="77777777" w:rsidTr="00E506CA">
        <w:tc>
          <w:tcPr>
            <w:tcW w:w="2263" w:type="dxa"/>
          </w:tcPr>
          <w:p w14:paraId="72CC8805" w14:textId="77777777" w:rsidR="00E506CA" w:rsidRDefault="00E506CA" w:rsidP="005567D2"/>
        </w:tc>
        <w:tc>
          <w:tcPr>
            <w:tcW w:w="6804" w:type="dxa"/>
          </w:tcPr>
          <w:p w14:paraId="13B0A365" w14:textId="77777777" w:rsidR="00E506CA" w:rsidRDefault="00E506CA" w:rsidP="005567D2">
            <w:pPr>
              <w:rPr>
                <w:rFonts w:eastAsiaTheme="minorEastAsia"/>
                <w:lang w:eastAsia="zh-CN"/>
              </w:rPr>
            </w:pPr>
          </w:p>
        </w:tc>
      </w:tr>
    </w:tbl>
    <w:p w14:paraId="12E6862E" w14:textId="77777777" w:rsidR="00FF77A9" w:rsidRDefault="00FF77A9" w:rsidP="00FF77A9">
      <w:pPr>
        <w:spacing w:line="256" w:lineRule="auto"/>
        <w:rPr>
          <w:rFonts w:eastAsia="等线"/>
          <w:lang w:eastAsia="zh-CN"/>
        </w:rPr>
      </w:pPr>
    </w:p>
    <w:p w14:paraId="716C218C" w14:textId="77777777" w:rsidR="00FF77A9" w:rsidRDefault="00FF77A9" w:rsidP="0085560D">
      <w:pPr>
        <w:spacing w:line="256" w:lineRule="auto"/>
        <w:rPr>
          <w:rFonts w:eastAsia="等线"/>
          <w:lang w:eastAsia="zh-CN"/>
        </w:rPr>
      </w:pPr>
    </w:p>
    <w:p w14:paraId="4CCC4A44" w14:textId="471FE014" w:rsidR="002E242F" w:rsidRDefault="0085560D" w:rsidP="004D180C">
      <w:pPr>
        <w:spacing w:line="256" w:lineRule="auto"/>
        <w:rPr>
          <w:rFonts w:eastAsia="等线"/>
          <w:b/>
          <w:bCs/>
          <w:u w:val="single"/>
          <w:lang w:eastAsia="zh-CN"/>
        </w:rPr>
      </w:pPr>
      <w:r w:rsidRPr="000A247D">
        <w:rPr>
          <w:rFonts w:eastAsia="等线"/>
          <w:b/>
          <w:bCs/>
          <w:u w:val="single"/>
          <w:lang w:eastAsia="zh-CN"/>
        </w:rPr>
        <w:t>Moderator summary:</w:t>
      </w:r>
    </w:p>
    <w:p w14:paraId="22CC4BF9" w14:textId="77777777" w:rsidR="00400891" w:rsidRPr="00AB3F80" w:rsidRDefault="00400891" w:rsidP="00400891">
      <w:pPr>
        <w:spacing w:after="180"/>
        <w:rPr>
          <w:rFonts w:eastAsia="等线"/>
          <w:b/>
          <w:bCs/>
          <w:lang w:eastAsia="zh-CN"/>
        </w:rPr>
      </w:pPr>
      <w:r w:rsidRPr="00AB3F80">
        <w:rPr>
          <w:rFonts w:eastAsia="等线"/>
          <w:b/>
          <w:bCs/>
          <w:lang w:eastAsia="zh-CN"/>
        </w:rPr>
        <w:t xml:space="preserve">Most companies want to wait for RAN2 progress? </w:t>
      </w:r>
    </w:p>
    <w:p w14:paraId="1EFAD166" w14:textId="0B3C4914" w:rsidR="00400891" w:rsidRPr="00400891" w:rsidRDefault="00400891" w:rsidP="004D180C">
      <w:pPr>
        <w:spacing w:line="256" w:lineRule="auto"/>
        <w:rPr>
          <w:b/>
          <w:bCs/>
          <w:u w:val="single"/>
        </w:rPr>
      </w:pPr>
    </w:p>
    <w:p w14:paraId="155AD81B" w14:textId="3FB94A62" w:rsidR="00EC6C45" w:rsidRPr="00602D59" w:rsidRDefault="000715CF" w:rsidP="00602D59">
      <w:pPr>
        <w:pStyle w:val="2"/>
      </w:pPr>
      <w:r>
        <w:t>MRO for MR-DC SCG failure</w:t>
      </w:r>
      <w:bookmarkStart w:id="2" w:name="_Hlk79756773"/>
    </w:p>
    <w:p w14:paraId="59214059" w14:textId="788258BE" w:rsidR="00EC6C45" w:rsidRDefault="000715CF">
      <w:pPr>
        <w:pStyle w:val="3"/>
        <w:spacing w:line="259" w:lineRule="auto"/>
      </w:pPr>
      <w:r>
        <w:t xml:space="preserve">Scenarios of </w:t>
      </w:r>
      <w:r w:rsidR="00445034">
        <w:t xml:space="preserve">MR-DC </w:t>
      </w:r>
      <w:r>
        <w:t>SCG failure</w:t>
      </w:r>
    </w:p>
    <w:p w14:paraId="62A463A0" w14:textId="78D10877" w:rsidR="00445034" w:rsidRDefault="00F370B1" w:rsidP="00445034">
      <w:pPr>
        <w:rPr>
          <w:rFonts w:eastAsia="等线"/>
          <w:szCs w:val="22"/>
        </w:rPr>
      </w:pPr>
      <w:r>
        <w:rPr>
          <w:rFonts w:eastAsia="等线"/>
          <w:lang w:eastAsia="zh-CN"/>
        </w:rPr>
        <w:t>I</w:t>
      </w:r>
      <w:r w:rsidR="00847C88">
        <w:rPr>
          <w:rFonts w:eastAsia="等线"/>
          <w:lang w:val="en-GB" w:eastAsia="zh-CN"/>
        </w:rPr>
        <w:t xml:space="preserve">n </w:t>
      </w:r>
      <w:r w:rsidR="00445034">
        <w:rPr>
          <w:rFonts w:eastAsia="等线"/>
          <w:lang w:val="en-GB" w:eastAsia="zh-CN"/>
        </w:rPr>
        <w:t xml:space="preserve">R18, RAN3 has discussed </w:t>
      </w:r>
      <w:r w:rsidR="00445034">
        <w:rPr>
          <w:rFonts w:eastAsia="等线" w:hint="eastAsia"/>
          <w:szCs w:val="22"/>
        </w:rPr>
        <w:t>MRO for MR-DC SCG failure</w:t>
      </w:r>
      <w:r w:rsidR="00445034">
        <w:rPr>
          <w:rFonts w:eastAsia="等线"/>
          <w:szCs w:val="22"/>
        </w:rPr>
        <w:t>,</w:t>
      </w:r>
      <w:r w:rsidR="00445034">
        <w:rPr>
          <w:rFonts w:eastAsia="等线" w:hint="eastAsia"/>
          <w:szCs w:val="22"/>
        </w:rPr>
        <w:t xml:space="preserve"> and </w:t>
      </w:r>
      <w:r w:rsidR="00445034">
        <w:rPr>
          <w:rFonts w:eastAsia="等线"/>
          <w:szCs w:val="22"/>
        </w:rPr>
        <w:t xml:space="preserve">achieved </w:t>
      </w:r>
      <w:r w:rsidR="00445034">
        <w:rPr>
          <w:rFonts w:eastAsia="等线" w:hint="eastAsia"/>
          <w:szCs w:val="22"/>
        </w:rPr>
        <w:t xml:space="preserve">the following agreements </w:t>
      </w:r>
      <w:r w:rsidR="00D25994">
        <w:rPr>
          <w:rFonts w:eastAsia="等线"/>
          <w:szCs w:val="22"/>
        </w:rPr>
        <w:t xml:space="preserve">regarding </w:t>
      </w:r>
      <w:r w:rsidR="00445034">
        <w:rPr>
          <w:rFonts w:eastAsia="等线"/>
          <w:szCs w:val="22"/>
        </w:rPr>
        <w:t>scenarios</w:t>
      </w:r>
      <w:r w:rsidR="00D25994">
        <w:rPr>
          <w:rFonts w:eastAsia="等线"/>
          <w:szCs w:val="22"/>
        </w:rPr>
        <w:t>:</w:t>
      </w:r>
      <w:r w:rsidR="00EC1C5D">
        <w:rPr>
          <w:rFonts w:eastAsia="等线"/>
          <w:szCs w:val="22"/>
        </w:rPr>
        <w:t xml:space="preserve"> </w:t>
      </w:r>
    </w:p>
    <w:p w14:paraId="578EDC7F" w14:textId="77777777" w:rsidR="00445034" w:rsidRDefault="00445034" w:rsidP="00445034">
      <w:pPr>
        <w:rPr>
          <w:rFonts w:eastAsia="等线"/>
          <w:szCs w:val="22"/>
        </w:rPr>
      </w:pPr>
      <w:r>
        <w:rPr>
          <w:rFonts w:eastAsia="等线" w:hint="eastAsia"/>
          <w:szCs w:val="22"/>
        </w:rPr>
        <w:t>RAN3 #117 meeting:</w:t>
      </w:r>
    </w:p>
    <w:p w14:paraId="1EADD924" w14:textId="77777777" w:rsidR="00445034" w:rsidRPr="00EC4EC8" w:rsidRDefault="00445034" w:rsidP="00445034">
      <w:pPr>
        <w:rPr>
          <w:rFonts w:ascii="Calibri" w:eastAsia="等线" w:hAnsi="Calibri" w:cs="Calibri"/>
          <w:b/>
          <w:bCs/>
          <w:color w:val="008000"/>
          <w:sz w:val="18"/>
        </w:rPr>
      </w:pPr>
      <w:r w:rsidRPr="00EC4EC8">
        <w:rPr>
          <w:rFonts w:ascii="Calibri" w:eastAsia="等线" w:hAnsi="Calibri" w:cs="Calibri"/>
          <w:b/>
          <w:bCs/>
          <w:color w:val="008000"/>
          <w:sz w:val="18"/>
        </w:rPr>
        <w:t>Support MRO for SCG failure in EN-DC, NGEN-DC and NE-DC scenarios.</w:t>
      </w:r>
    </w:p>
    <w:p w14:paraId="6620A6B0" w14:textId="77777777" w:rsidR="00445034" w:rsidRPr="009869CB" w:rsidRDefault="00445034" w:rsidP="00445034">
      <w:pPr>
        <w:rPr>
          <w:rFonts w:eastAsia="等线"/>
          <w:szCs w:val="22"/>
        </w:rPr>
      </w:pPr>
      <w:r>
        <w:rPr>
          <w:rFonts w:eastAsia="等线" w:hint="eastAsia"/>
          <w:szCs w:val="22"/>
        </w:rPr>
        <w:t>RAN3 #117bis meeting:</w:t>
      </w:r>
    </w:p>
    <w:p w14:paraId="0DA7992A" w14:textId="77777777" w:rsidR="00445034" w:rsidRPr="00F81D01" w:rsidRDefault="00445034" w:rsidP="00445034">
      <w:pPr>
        <w:rPr>
          <w:rFonts w:ascii="Calibri" w:eastAsia="等线" w:hAnsi="Calibri" w:cs="Calibri"/>
          <w:b/>
          <w:bCs/>
          <w:color w:val="008000"/>
          <w:sz w:val="18"/>
        </w:rPr>
      </w:pPr>
      <w:r w:rsidRPr="00F81D01">
        <w:rPr>
          <w:rFonts w:ascii="Calibri" w:eastAsia="等线" w:hAnsi="Calibri" w:cs="Calibri"/>
          <w:b/>
          <w:bCs/>
          <w:color w:val="008000"/>
          <w:sz w:val="18"/>
        </w:rPr>
        <w:t>For MRO for MR-DC SCG failure, deprioritize dual failure case (i.e. both MCG failure and SCG failure occur).</w:t>
      </w:r>
    </w:p>
    <w:p w14:paraId="05AFA4B0" w14:textId="0FA64953" w:rsidR="00D25994" w:rsidRDefault="00D25994" w:rsidP="00D25994">
      <w:pPr>
        <w:rPr>
          <w:lang w:val="de-DE" w:eastAsia="zh-CN"/>
        </w:rPr>
      </w:pPr>
      <w:r>
        <w:rPr>
          <w:lang w:val="de-DE" w:eastAsia="zh-CN"/>
        </w:rPr>
        <w:t>But due to lack of time in RAN2</w:t>
      </w:r>
      <w:r w:rsidR="00B841C6">
        <w:rPr>
          <w:lang w:val="de-DE" w:eastAsia="zh-CN"/>
        </w:rPr>
        <w:t xml:space="preserve"> in R18</w:t>
      </w:r>
      <w:r>
        <w:rPr>
          <w:lang w:val="de-DE" w:eastAsia="zh-CN"/>
        </w:rPr>
        <w:t>, RAN2#120 meeting decided to d</w:t>
      </w:r>
      <w:r w:rsidRPr="00A418AE">
        <w:rPr>
          <w:lang w:val="de-DE" w:eastAsia="zh-CN"/>
        </w:rPr>
        <w:t>eprioritize NE-DC/</w:t>
      </w:r>
      <w:r w:rsidR="00F31835">
        <w:rPr>
          <w:lang w:val="de-DE" w:eastAsia="zh-CN"/>
        </w:rPr>
        <w:t>(NG)</w:t>
      </w:r>
      <w:r w:rsidRPr="00A418AE">
        <w:rPr>
          <w:lang w:val="de-DE" w:eastAsia="zh-CN"/>
        </w:rPr>
        <w:t>EN-DC scenarios for SCG failure information report</w:t>
      </w:r>
      <w:r w:rsidR="00B841C6">
        <w:rPr>
          <w:lang w:val="de-DE" w:eastAsia="zh-CN"/>
        </w:rPr>
        <w:t>.</w:t>
      </w:r>
    </w:p>
    <w:p w14:paraId="2D0D6EB6" w14:textId="505ED83C" w:rsidR="00D25994" w:rsidRDefault="00D25994" w:rsidP="00D25994">
      <w:pPr>
        <w:rPr>
          <w:lang w:val="de-DE" w:eastAsia="zh-CN"/>
        </w:rPr>
      </w:pPr>
      <w:r>
        <w:rPr>
          <w:rFonts w:eastAsiaTheme="minorEastAsia"/>
          <w:lang w:val="de-DE" w:eastAsia="zh-CN"/>
        </w:rPr>
        <w:t xml:space="preserve">In R19, </w:t>
      </w:r>
      <w:r>
        <w:rPr>
          <w:lang w:val="de-DE" w:eastAsia="zh-CN"/>
        </w:rPr>
        <w:t>MRO</w:t>
      </w:r>
      <w:r w:rsidRPr="00A16EB0">
        <w:rPr>
          <w:lang w:val="de-DE" w:eastAsia="zh-CN"/>
        </w:rPr>
        <w:t xml:space="preserve"> for </w:t>
      </w:r>
      <w:r w:rsidRPr="00CE3C9C">
        <w:rPr>
          <w:lang w:val="de-DE" w:eastAsia="zh-CN"/>
        </w:rPr>
        <w:t>MR-DC SCG failure</w:t>
      </w:r>
      <w:r>
        <w:rPr>
          <w:lang w:val="de-DE" w:eastAsia="zh-CN"/>
        </w:rPr>
        <w:t xml:space="preserve"> is included in the scope in the WID, therefore, we should contimue the d</w:t>
      </w:r>
      <w:r w:rsidR="00B961FD">
        <w:rPr>
          <w:lang w:val="de-DE" w:eastAsia="zh-CN"/>
        </w:rPr>
        <w:t>i</w:t>
      </w:r>
      <w:r>
        <w:rPr>
          <w:lang w:val="de-DE" w:eastAsia="zh-CN"/>
        </w:rPr>
        <w:t>scussion.</w:t>
      </w:r>
    </w:p>
    <w:p w14:paraId="3E4DA072" w14:textId="07CDBD0F" w:rsidR="00D25994" w:rsidRDefault="00D25994" w:rsidP="00D25994">
      <w:pPr>
        <w:rPr>
          <w:lang w:val="de-DE" w:eastAsia="zh-CN"/>
        </w:rPr>
      </w:pPr>
      <w:r>
        <w:rPr>
          <w:lang w:val="de-DE" w:eastAsia="zh-CN"/>
        </w:rPr>
        <w:t>Firs</w:t>
      </w:r>
      <w:r w:rsidR="00E8725E">
        <w:rPr>
          <w:lang w:val="de-DE" w:eastAsia="zh-CN"/>
        </w:rPr>
        <w:t>t</w:t>
      </w:r>
      <w:r>
        <w:rPr>
          <w:lang w:val="de-DE" w:eastAsia="zh-CN"/>
        </w:rPr>
        <w:t xml:space="preserve">ly, let’s confirm </w:t>
      </w:r>
      <w:r w:rsidR="001D6A45">
        <w:rPr>
          <w:lang w:val="de-DE" w:eastAsia="zh-CN"/>
        </w:rPr>
        <w:t xml:space="preserve">whether </w:t>
      </w:r>
      <w:r w:rsidR="00207ECA" w:rsidRPr="00207ECA">
        <w:rPr>
          <w:lang w:val="de-DE" w:eastAsia="zh-CN"/>
        </w:rPr>
        <w:t xml:space="preserve">agreements </w:t>
      </w:r>
      <w:r w:rsidR="006F623B" w:rsidRPr="006F623B">
        <w:rPr>
          <w:lang w:val="de-DE" w:eastAsia="zh-CN"/>
        </w:rPr>
        <w:t>regarding</w:t>
      </w:r>
      <w:r w:rsidR="006F623B">
        <w:rPr>
          <w:lang w:val="de-DE" w:eastAsia="zh-CN"/>
        </w:rPr>
        <w:t xml:space="preserve"> </w:t>
      </w:r>
      <w:r w:rsidR="006F623B" w:rsidRPr="006F623B">
        <w:rPr>
          <w:lang w:val="de-DE" w:eastAsia="zh-CN"/>
        </w:rPr>
        <w:t xml:space="preserve">scenarios of MR-DC SCG failure </w:t>
      </w:r>
      <w:r w:rsidR="00347C33" w:rsidRPr="00347C33">
        <w:rPr>
          <w:lang w:val="de-DE" w:eastAsia="zh-CN"/>
        </w:rPr>
        <w:t xml:space="preserve">achieved </w:t>
      </w:r>
      <w:r>
        <w:rPr>
          <w:lang w:val="de-DE" w:eastAsia="zh-CN"/>
        </w:rPr>
        <w:t xml:space="preserve">in R18 </w:t>
      </w:r>
      <w:r w:rsidR="001D6A45">
        <w:rPr>
          <w:lang w:val="de-DE" w:eastAsia="zh-CN"/>
        </w:rPr>
        <w:t>should be followed</w:t>
      </w:r>
      <w:r w:rsidR="00347C33">
        <w:rPr>
          <w:lang w:val="de-DE" w:eastAsia="zh-CN"/>
        </w:rPr>
        <w:t xml:space="preserve"> in R19</w:t>
      </w:r>
      <w:r>
        <w:rPr>
          <w:lang w:val="de-DE" w:eastAsia="zh-CN"/>
        </w:rPr>
        <w:t>.</w:t>
      </w:r>
    </w:p>
    <w:p w14:paraId="2A86590C" w14:textId="6C589938" w:rsidR="002D1340" w:rsidRDefault="002E3333" w:rsidP="005A5111">
      <w:pPr>
        <w:ind w:left="110" w:hangingChars="50" w:hanging="110"/>
        <w:rPr>
          <w:rFonts w:eastAsia="等线"/>
          <w:b/>
          <w:bCs/>
          <w:lang w:eastAsia="zh-CN"/>
        </w:rPr>
      </w:pPr>
      <w:r>
        <w:rPr>
          <w:rFonts w:eastAsia="等线"/>
          <w:b/>
          <w:bCs/>
          <w:lang w:eastAsia="zh-CN"/>
        </w:rPr>
        <w:t xml:space="preserve">Q5: Companies are invited to provide their views on </w:t>
      </w:r>
      <w:r w:rsidR="002D1340" w:rsidRPr="002D1340">
        <w:rPr>
          <w:rFonts w:eastAsia="等线"/>
          <w:b/>
          <w:bCs/>
          <w:lang w:eastAsia="zh-CN"/>
        </w:rPr>
        <w:t>whether to follow agreements</w:t>
      </w:r>
      <w:r w:rsidR="005A5111">
        <w:rPr>
          <w:rFonts w:eastAsia="等线"/>
          <w:b/>
          <w:bCs/>
          <w:lang w:eastAsia="zh-CN"/>
        </w:rPr>
        <w:t xml:space="preserve"> regarding</w:t>
      </w:r>
      <w:r w:rsidR="005A5111" w:rsidRPr="005A5111">
        <w:rPr>
          <w:rFonts w:eastAsia="等线"/>
          <w:b/>
          <w:bCs/>
          <w:lang w:eastAsia="zh-CN"/>
        </w:rPr>
        <w:tab/>
      </w:r>
      <w:r w:rsidR="005A5111">
        <w:rPr>
          <w:rFonts w:eastAsia="等线"/>
          <w:b/>
          <w:bCs/>
          <w:lang w:eastAsia="zh-CN"/>
        </w:rPr>
        <w:t>s</w:t>
      </w:r>
      <w:r w:rsidR="005A5111" w:rsidRPr="005A5111">
        <w:rPr>
          <w:rFonts w:eastAsia="等线"/>
          <w:b/>
          <w:bCs/>
          <w:lang w:eastAsia="zh-CN"/>
        </w:rPr>
        <w:t>cenarios of MR-DC SCG failure</w:t>
      </w:r>
      <w:r w:rsidR="00207ECA">
        <w:rPr>
          <w:rFonts w:eastAsia="等线"/>
          <w:b/>
          <w:bCs/>
          <w:lang w:eastAsia="zh-CN"/>
        </w:rPr>
        <w:t xml:space="preserve"> </w:t>
      </w:r>
      <w:r w:rsidR="004B3553">
        <w:rPr>
          <w:rFonts w:eastAsia="等线"/>
          <w:b/>
          <w:bCs/>
          <w:lang w:eastAsia="zh-CN"/>
        </w:rPr>
        <w:t xml:space="preserve">that were </w:t>
      </w:r>
      <w:r w:rsidR="002D1340">
        <w:rPr>
          <w:rFonts w:eastAsia="等线"/>
          <w:b/>
          <w:bCs/>
          <w:lang w:eastAsia="zh-CN"/>
        </w:rPr>
        <w:t>achieved</w:t>
      </w:r>
      <w:r w:rsidR="002D1340" w:rsidRPr="002D1340">
        <w:rPr>
          <w:rFonts w:eastAsia="等线"/>
          <w:b/>
          <w:bCs/>
          <w:lang w:eastAsia="zh-CN"/>
        </w:rPr>
        <w:t xml:space="preserve"> in R18</w:t>
      </w:r>
      <w:r w:rsidR="003E429E">
        <w:rPr>
          <w:rFonts w:eastAsia="等线"/>
          <w:b/>
          <w:bCs/>
          <w:lang w:eastAsia="zh-CN"/>
        </w:rPr>
        <w:t xml:space="preserve">: </w:t>
      </w:r>
    </w:p>
    <w:p w14:paraId="5DA2046E" w14:textId="039359DF" w:rsidR="002E3333" w:rsidRDefault="00624A48" w:rsidP="002D1340">
      <w:pPr>
        <w:pStyle w:val="af2"/>
        <w:numPr>
          <w:ilvl w:val="0"/>
          <w:numId w:val="15"/>
        </w:numPr>
        <w:rPr>
          <w:rFonts w:ascii="Times New Roman" w:hAnsi="Times New Roman" w:cs="Times New Roman"/>
          <w:b/>
          <w:bCs/>
          <w:sz w:val="22"/>
        </w:rPr>
      </w:pPr>
      <w:r>
        <w:rPr>
          <w:rFonts w:ascii="Times New Roman" w:hAnsi="Times New Roman" w:cs="Times New Roman"/>
          <w:b/>
          <w:bCs/>
          <w:sz w:val="22"/>
        </w:rPr>
        <w:t>1</w:t>
      </w:r>
      <w:r w:rsidR="00EB3512">
        <w:rPr>
          <w:rFonts w:ascii="Times New Roman" w:hAnsi="Times New Roman" w:cs="Times New Roman"/>
          <w:b/>
          <w:bCs/>
          <w:sz w:val="22"/>
        </w:rPr>
        <w:t xml:space="preserve">) </w:t>
      </w:r>
      <w:r w:rsidR="002E3333" w:rsidRPr="002D1340">
        <w:rPr>
          <w:rFonts w:ascii="Times New Roman" w:hAnsi="Times New Roman" w:cs="Times New Roman"/>
          <w:b/>
          <w:bCs/>
          <w:sz w:val="22"/>
        </w:rPr>
        <w:t>whether to</w:t>
      </w:r>
      <w:r w:rsidR="00225DD9" w:rsidRPr="002D1340">
        <w:rPr>
          <w:rFonts w:ascii="Times New Roman" w:hAnsi="Times New Roman" w:cs="Times New Roman"/>
          <w:b/>
          <w:bCs/>
          <w:sz w:val="22"/>
        </w:rPr>
        <w:t xml:space="preserve"> support MRO for SCG failure in EN-DC, NGEN-DC and NE-DC scenarios in R19</w:t>
      </w:r>
      <w:r w:rsidR="002D1340" w:rsidRPr="002D1340">
        <w:rPr>
          <w:rFonts w:ascii="Times New Roman" w:hAnsi="Times New Roman" w:cs="Times New Roman"/>
          <w:b/>
          <w:bCs/>
          <w:sz w:val="22"/>
        </w:rPr>
        <w:t>;</w:t>
      </w:r>
    </w:p>
    <w:p w14:paraId="603C18F3" w14:textId="562D1000" w:rsidR="002D1340" w:rsidRPr="002D1340" w:rsidRDefault="00624A48" w:rsidP="002D1340">
      <w:pPr>
        <w:pStyle w:val="af2"/>
        <w:numPr>
          <w:ilvl w:val="0"/>
          <w:numId w:val="15"/>
        </w:numPr>
        <w:rPr>
          <w:rFonts w:ascii="Times New Roman" w:hAnsi="Times New Roman" w:cs="Times New Roman"/>
          <w:b/>
          <w:bCs/>
          <w:sz w:val="22"/>
        </w:rPr>
      </w:pPr>
      <w:r>
        <w:rPr>
          <w:rFonts w:ascii="Times New Roman" w:hAnsi="Times New Roman" w:cs="Times New Roman"/>
          <w:b/>
          <w:bCs/>
          <w:sz w:val="22"/>
        </w:rPr>
        <w:t>2</w:t>
      </w:r>
      <w:r w:rsidR="00EB3512">
        <w:rPr>
          <w:rFonts w:ascii="Times New Roman" w:hAnsi="Times New Roman" w:cs="Times New Roman"/>
          <w:b/>
          <w:bCs/>
          <w:sz w:val="22"/>
        </w:rPr>
        <w:t xml:space="preserve">) </w:t>
      </w:r>
      <w:r w:rsidR="008252A5">
        <w:rPr>
          <w:rFonts w:ascii="Times New Roman" w:hAnsi="Times New Roman" w:cs="Times New Roman" w:hint="eastAsia"/>
          <w:b/>
          <w:bCs/>
          <w:sz w:val="22"/>
        </w:rPr>
        <w:t>whether</w:t>
      </w:r>
      <w:r w:rsidR="008252A5">
        <w:rPr>
          <w:rFonts w:ascii="Times New Roman" w:hAnsi="Times New Roman" w:cs="Times New Roman"/>
          <w:b/>
          <w:bCs/>
          <w:sz w:val="22"/>
        </w:rPr>
        <w:t xml:space="preserve"> </w:t>
      </w:r>
      <w:r w:rsidR="008252A5">
        <w:rPr>
          <w:rFonts w:ascii="Times New Roman" w:hAnsi="Times New Roman" w:cs="Times New Roman" w:hint="eastAsia"/>
          <w:b/>
          <w:bCs/>
          <w:sz w:val="22"/>
        </w:rPr>
        <w:t>t</w:t>
      </w:r>
      <w:r w:rsidR="008252A5">
        <w:rPr>
          <w:rFonts w:ascii="Times New Roman" w:hAnsi="Times New Roman" w:cs="Times New Roman"/>
          <w:b/>
          <w:bCs/>
          <w:sz w:val="22"/>
        </w:rPr>
        <w:t xml:space="preserve">o </w:t>
      </w:r>
      <w:r w:rsidR="008252A5" w:rsidRPr="008252A5">
        <w:rPr>
          <w:rFonts w:ascii="Times New Roman" w:hAnsi="Times New Roman" w:cs="Times New Roman"/>
          <w:b/>
          <w:bCs/>
          <w:sz w:val="22"/>
        </w:rPr>
        <w:t>deprioritize dual failure case (i.e. both MCG failure and SCG failure occur)</w:t>
      </w:r>
      <w:r w:rsidR="008252A5">
        <w:rPr>
          <w:rFonts w:ascii="Times New Roman" w:hAnsi="Times New Roman" w:cs="Times New Roman"/>
          <w:b/>
          <w:bCs/>
          <w:sz w:val="22"/>
        </w:rPr>
        <w:t xml:space="preserve"> in R19.</w:t>
      </w:r>
    </w:p>
    <w:p w14:paraId="4B30DFFC" w14:textId="77777777" w:rsidR="002D1340" w:rsidRDefault="002D1340" w:rsidP="002E3333">
      <w:pPr>
        <w:rPr>
          <w:rFonts w:eastAsia="等线"/>
          <w:b/>
          <w:bC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2E3333" w14:paraId="1BD9C228" w14:textId="77777777" w:rsidTr="005567D2">
        <w:tc>
          <w:tcPr>
            <w:tcW w:w="2263" w:type="dxa"/>
          </w:tcPr>
          <w:p w14:paraId="2B90D4AB" w14:textId="77777777" w:rsidR="002E3333" w:rsidRDefault="002E3333"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6E3B5C64" w14:textId="0F44B254" w:rsidR="002E3333" w:rsidRDefault="002E3333" w:rsidP="005567D2">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es/No</w:t>
            </w:r>
            <w:r w:rsidR="00942451">
              <w:rPr>
                <w:rFonts w:ascii="Arial" w:eastAsia="Malgun Gothic" w:hAnsi="Arial" w:cs="Arial"/>
                <w:b/>
                <w:sz w:val="20"/>
                <w:szCs w:val="20"/>
                <w:lang w:val="en-GB" w:eastAsia="ko-KR"/>
              </w:rPr>
              <w:t xml:space="preserve"> for 1), 2)</w:t>
            </w:r>
          </w:p>
        </w:tc>
        <w:tc>
          <w:tcPr>
            <w:tcW w:w="4536" w:type="dxa"/>
          </w:tcPr>
          <w:p w14:paraId="765451F9" w14:textId="77777777" w:rsidR="002E3333" w:rsidRDefault="002E3333"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2E3333" w14:paraId="6B05EF03" w14:textId="77777777" w:rsidTr="005567D2">
        <w:tc>
          <w:tcPr>
            <w:tcW w:w="2263" w:type="dxa"/>
          </w:tcPr>
          <w:p w14:paraId="0BFA4663" w14:textId="77777777" w:rsidR="002E3333" w:rsidRDefault="002E3333" w:rsidP="005567D2"/>
        </w:tc>
        <w:tc>
          <w:tcPr>
            <w:tcW w:w="2268" w:type="dxa"/>
          </w:tcPr>
          <w:p w14:paraId="1B6AECE1" w14:textId="77777777" w:rsidR="002E3333" w:rsidRDefault="002E3333" w:rsidP="005567D2">
            <w:pPr>
              <w:rPr>
                <w:rFonts w:eastAsiaTheme="minorEastAsia"/>
                <w:lang w:eastAsia="zh-CN"/>
              </w:rPr>
            </w:pPr>
          </w:p>
        </w:tc>
        <w:tc>
          <w:tcPr>
            <w:tcW w:w="4536" w:type="dxa"/>
          </w:tcPr>
          <w:p w14:paraId="700E2DF4" w14:textId="77777777" w:rsidR="002E3333" w:rsidRDefault="002E3333" w:rsidP="005567D2">
            <w:pPr>
              <w:rPr>
                <w:rFonts w:eastAsiaTheme="minorEastAsia"/>
                <w:lang w:eastAsia="zh-CN"/>
              </w:rPr>
            </w:pPr>
          </w:p>
        </w:tc>
      </w:tr>
      <w:tr w:rsidR="002E3333" w14:paraId="7FDE9664" w14:textId="77777777" w:rsidTr="005567D2">
        <w:tc>
          <w:tcPr>
            <w:tcW w:w="2263" w:type="dxa"/>
          </w:tcPr>
          <w:p w14:paraId="5DAF2C37" w14:textId="77777777" w:rsidR="002E3333" w:rsidRDefault="002E3333" w:rsidP="005567D2"/>
        </w:tc>
        <w:tc>
          <w:tcPr>
            <w:tcW w:w="2268" w:type="dxa"/>
          </w:tcPr>
          <w:p w14:paraId="24402A00" w14:textId="77777777" w:rsidR="002E3333" w:rsidRDefault="002E3333" w:rsidP="005567D2">
            <w:pPr>
              <w:rPr>
                <w:rFonts w:eastAsiaTheme="minorEastAsia"/>
                <w:lang w:eastAsia="zh-CN"/>
              </w:rPr>
            </w:pPr>
          </w:p>
        </w:tc>
        <w:tc>
          <w:tcPr>
            <w:tcW w:w="4536" w:type="dxa"/>
          </w:tcPr>
          <w:p w14:paraId="4C980AAE" w14:textId="77777777" w:rsidR="002E3333" w:rsidRDefault="002E3333" w:rsidP="005567D2">
            <w:pPr>
              <w:rPr>
                <w:rFonts w:eastAsiaTheme="minorEastAsia"/>
                <w:lang w:eastAsia="zh-CN"/>
              </w:rPr>
            </w:pPr>
          </w:p>
        </w:tc>
      </w:tr>
      <w:tr w:rsidR="002E3333" w14:paraId="3A47C579" w14:textId="77777777" w:rsidTr="005567D2">
        <w:tc>
          <w:tcPr>
            <w:tcW w:w="2263" w:type="dxa"/>
          </w:tcPr>
          <w:p w14:paraId="193C6AB9" w14:textId="77777777" w:rsidR="002E3333" w:rsidRDefault="002E3333" w:rsidP="005567D2"/>
        </w:tc>
        <w:tc>
          <w:tcPr>
            <w:tcW w:w="2268" w:type="dxa"/>
          </w:tcPr>
          <w:p w14:paraId="3DD7005E" w14:textId="77777777" w:rsidR="002E3333" w:rsidRDefault="002E3333" w:rsidP="005567D2">
            <w:pPr>
              <w:rPr>
                <w:rFonts w:eastAsiaTheme="minorEastAsia"/>
                <w:lang w:eastAsia="zh-CN"/>
              </w:rPr>
            </w:pPr>
          </w:p>
        </w:tc>
        <w:tc>
          <w:tcPr>
            <w:tcW w:w="4536" w:type="dxa"/>
          </w:tcPr>
          <w:p w14:paraId="7C35E2B9" w14:textId="77777777" w:rsidR="002E3333" w:rsidRDefault="002E3333" w:rsidP="005567D2">
            <w:pPr>
              <w:rPr>
                <w:rFonts w:eastAsiaTheme="minorEastAsia"/>
                <w:lang w:eastAsia="zh-CN"/>
              </w:rPr>
            </w:pPr>
          </w:p>
        </w:tc>
      </w:tr>
    </w:tbl>
    <w:p w14:paraId="6E6F8CF2" w14:textId="77777777" w:rsidR="002E3333" w:rsidRDefault="002E3333" w:rsidP="002E3333">
      <w:pPr>
        <w:spacing w:line="256" w:lineRule="auto"/>
        <w:rPr>
          <w:rFonts w:eastAsia="等线"/>
          <w:lang w:eastAsia="zh-CN"/>
        </w:rPr>
      </w:pPr>
    </w:p>
    <w:p w14:paraId="57CCF0A1" w14:textId="77777777" w:rsidR="00AE5484" w:rsidRPr="000A247D" w:rsidRDefault="00AE5484" w:rsidP="00AE5484">
      <w:pPr>
        <w:spacing w:line="256" w:lineRule="auto"/>
        <w:rPr>
          <w:b/>
          <w:bCs/>
          <w:u w:val="single"/>
        </w:rPr>
      </w:pPr>
      <w:r w:rsidRPr="000A247D">
        <w:rPr>
          <w:rFonts w:eastAsia="等线"/>
          <w:b/>
          <w:bCs/>
          <w:u w:val="single"/>
          <w:lang w:eastAsia="zh-CN"/>
        </w:rPr>
        <w:t>Moderator summary:</w:t>
      </w:r>
    </w:p>
    <w:p w14:paraId="5614FDBA" w14:textId="77777777" w:rsidR="004716CF" w:rsidRPr="004716CF" w:rsidRDefault="004716CF" w:rsidP="004716CF">
      <w:pPr>
        <w:rPr>
          <w:rFonts w:eastAsia="等线"/>
          <w:b/>
          <w:bCs/>
          <w:szCs w:val="20"/>
          <w:lang w:eastAsia="en-US"/>
        </w:rPr>
      </w:pPr>
      <w:r w:rsidRPr="004716CF">
        <w:rPr>
          <w:rFonts w:eastAsia="等线"/>
          <w:b/>
          <w:bCs/>
          <w:szCs w:val="20"/>
          <w:lang w:eastAsia="en-US"/>
        </w:rPr>
        <w:t xml:space="preserve">Confirm the agreements which were achieved in R18: </w:t>
      </w:r>
    </w:p>
    <w:p w14:paraId="7E56B92F" w14:textId="66A3F7FC" w:rsidR="004716CF" w:rsidRPr="004716CF" w:rsidRDefault="004716CF" w:rsidP="004716CF">
      <w:pPr>
        <w:rPr>
          <w:rFonts w:eastAsia="等线"/>
          <w:b/>
          <w:bCs/>
          <w:szCs w:val="20"/>
          <w:lang w:eastAsia="en-US"/>
        </w:rPr>
      </w:pPr>
      <w:r w:rsidRPr="004716CF">
        <w:rPr>
          <w:rFonts w:eastAsia="等线"/>
          <w:b/>
          <w:bCs/>
          <w:szCs w:val="20"/>
          <w:lang w:eastAsia="en-US"/>
        </w:rPr>
        <w:t>-</w:t>
      </w:r>
      <w:r w:rsidRPr="004716CF">
        <w:rPr>
          <w:rFonts w:eastAsia="等线"/>
          <w:b/>
          <w:bCs/>
          <w:szCs w:val="20"/>
          <w:lang w:eastAsia="en-US"/>
        </w:rPr>
        <w:tab/>
        <w:t>support MRO for SCG failure in EN-DC, NGEN-DC and NE-DC scenarios in R19</w:t>
      </w:r>
      <w:r>
        <w:rPr>
          <w:rFonts w:eastAsia="等线"/>
          <w:b/>
          <w:bCs/>
          <w:szCs w:val="20"/>
          <w:lang w:eastAsia="en-US"/>
        </w:rPr>
        <w:t>.</w:t>
      </w:r>
    </w:p>
    <w:p w14:paraId="600B4080" w14:textId="77777777" w:rsidR="004716CF" w:rsidRPr="004716CF" w:rsidRDefault="004716CF" w:rsidP="004716CF">
      <w:pPr>
        <w:rPr>
          <w:rFonts w:ascii="Arial" w:eastAsia="等线" w:hAnsi="Arial" w:cs="Arial"/>
          <w:b/>
          <w:bCs/>
          <w:szCs w:val="20"/>
          <w:lang w:eastAsia="en-US"/>
        </w:rPr>
      </w:pPr>
      <w:r w:rsidRPr="004716CF">
        <w:rPr>
          <w:rFonts w:eastAsia="等线"/>
          <w:b/>
          <w:bCs/>
          <w:szCs w:val="20"/>
          <w:lang w:eastAsia="en-US"/>
        </w:rPr>
        <w:t>-</w:t>
      </w:r>
      <w:r w:rsidRPr="004716CF">
        <w:rPr>
          <w:rFonts w:eastAsia="等线"/>
          <w:b/>
          <w:bCs/>
          <w:szCs w:val="20"/>
          <w:lang w:eastAsia="en-US"/>
        </w:rPr>
        <w:tab/>
        <w:t>deprioritize dual failure case (i.e. both MCG failure and SCG failure occur) in R19.</w:t>
      </w:r>
    </w:p>
    <w:p w14:paraId="6C382F58" w14:textId="77777777" w:rsidR="00AE5484" w:rsidRPr="004716CF" w:rsidRDefault="00AE5484" w:rsidP="00AE5484">
      <w:pPr>
        <w:spacing w:after="180"/>
        <w:rPr>
          <w:rFonts w:eastAsia="等线"/>
          <w:lang w:eastAsia="zh-CN"/>
        </w:rPr>
      </w:pPr>
    </w:p>
    <w:p w14:paraId="5D1F52B3" w14:textId="77777777" w:rsidR="00D7443E" w:rsidRPr="00D7443E" w:rsidRDefault="00D7443E">
      <w:pPr>
        <w:rPr>
          <w:rFonts w:eastAsia="等线"/>
          <w:lang w:eastAsia="zh-CN"/>
        </w:rPr>
      </w:pPr>
    </w:p>
    <w:p w14:paraId="0C856896" w14:textId="00D25A22" w:rsidR="00EC6C45" w:rsidRDefault="006415DD">
      <w:pPr>
        <w:pStyle w:val="3"/>
        <w:spacing w:line="259" w:lineRule="auto"/>
      </w:pPr>
      <w:r>
        <w:lastRenderedPageBreak/>
        <w:t xml:space="preserve">Stage 2 </w:t>
      </w:r>
      <w:r w:rsidRPr="006415DD">
        <w:t>specification impacts</w:t>
      </w:r>
    </w:p>
    <w:p w14:paraId="0420B028" w14:textId="7BDAF8CB" w:rsidR="001C2783" w:rsidRDefault="00E3672B">
      <w:pPr>
        <w:rPr>
          <w:rFonts w:eastAsiaTheme="minorEastAsia"/>
          <w:lang w:eastAsia="zh-CN"/>
        </w:rPr>
      </w:pPr>
      <w:r>
        <w:rPr>
          <w:rFonts w:eastAsiaTheme="minorEastAsia"/>
          <w:lang w:eastAsia="zh-CN"/>
        </w:rPr>
        <w:t xml:space="preserve">Similar as </w:t>
      </w:r>
      <w:r w:rsidR="00B33F78">
        <w:rPr>
          <w:rFonts w:eastAsiaTheme="minorEastAsia"/>
          <w:lang w:eastAsia="zh-CN"/>
        </w:rPr>
        <w:t>scenarios, in R18 we have also</w:t>
      </w:r>
      <w:r w:rsidR="0050191D">
        <w:rPr>
          <w:rFonts w:eastAsiaTheme="minorEastAsia"/>
          <w:lang w:eastAsia="zh-CN"/>
        </w:rPr>
        <w:t xml:space="preserve"> agreed some s</w:t>
      </w:r>
      <w:r w:rsidR="0050191D" w:rsidRPr="0050191D">
        <w:rPr>
          <w:rFonts w:eastAsiaTheme="minorEastAsia"/>
          <w:lang w:eastAsia="zh-CN"/>
        </w:rPr>
        <w:t>tage 2 specification impacts</w:t>
      </w:r>
      <w:r w:rsidR="00B33F78">
        <w:rPr>
          <w:rFonts w:eastAsiaTheme="minorEastAsia"/>
          <w:lang w:eastAsia="zh-CN"/>
        </w:rPr>
        <w:t xml:space="preserve"> </w:t>
      </w:r>
      <w:r w:rsidR="001C2783">
        <w:rPr>
          <w:rFonts w:eastAsiaTheme="minorEastAsia"/>
          <w:lang w:eastAsia="zh-CN"/>
        </w:rPr>
        <w:t xml:space="preserve">in </w:t>
      </w:r>
      <w:r w:rsidR="001C2783">
        <w:rPr>
          <w:rFonts w:eastAsia="等线" w:hint="eastAsia"/>
          <w:szCs w:val="22"/>
        </w:rPr>
        <w:t>RAN3 #117 meeting</w:t>
      </w:r>
      <w:r w:rsidR="001C2783">
        <w:rPr>
          <w:rFonts w:eastAsia="等线"/>
          <w:szCs w:val="22"/>
        </w:rPr>
        <w:t xml:space="preserve"> as below:</w:t>
      </w:r>
    </w:p>
    <w:p w14:paraId="1246A220" w14:textId="77777777" w:rsidR="001C2783" w:rsidRPr="00EC4EC8" w:rsidRDefault="001C2783" w:rsidP="001C2783">
      <w:pPr>
        <w:rPr>
          <w:rFonts w:ascii="Calibri" w:eastAsia="等线" w:hAnsi="Calibri" w:cs="Calibri"/>
          <w:b/>
          <w:bCs/>
          <w:color w:val="008000"/>
          <w:sz w:val="18"/>
        </w:rPr>
      </w:pPr>
      <w:r w:rsidRPr="00EC4EC8">
        <w:rPr>
          <w:rFonts w:ascii="Calibri" w:eastAsia="等线" w:hAnsi="Calibri" w:cs="Calibri"/>
          <w:b/>
          <w:bCs/>
          <w:color w:val="008000"/>
          <w:sz w:val="18"/>
        </w:rPr>
        <w:t xml:space="preserve">Take Stage 2 descriptions of </w:t>
      </w:r>
      <w:proofErr w:type="spellStart"/>
      <w:r w:rsidRPr="00EC4EC8">
        <w:rPr>
          <w:rFonts w:ascii="Calibri" w:eastAsia="等线" w:hAnsi="Calibri" w:cs="Calibri"/>
          <w:b/>
          <w:bCs/>
          <w:color w:val="008000"/>
          <w:sz w:val="18"/>
        </w:rPr>
        <w:t>PSCell</w:t>
      </w:r>
      <w:proofErr w:type="spellEnd"/>
      <w:r w:rsidRPr="00EC4EC8">
        <w:rPr>
          <w:rFonts w:ascii="Calibri" w:eastAsia="等线" w:hAnsi="Calibri" w:cs="Calibri"/>
          <w:b/>
          <w:bCs/>
          <w:color w:val="008000"/>
          <w:sz w:val="18"/>
        </w:rPr>
        <w:t xml:space="preserve"> change failure in TS37.340 as baseline for NE-DC SCG failure, and necessary updates can be added on top of it if needed.</w:t>
      </w:r>
    </w:p>
    <w:p w14:paraId="3AC664DD" w14:textId="77777777" w:rsidR="001C2783" w:rsidRPr="00EC4EC8" w:rsidRDefault="001C2783" w:rsidP="001C2783">
      <w:pPr>
        <w:rPr>
          <w:rFonts w:ascii="Calibri" w:eastAsia="等线" w:hAnsi="Calibri" w:cs="Calibri"/>
          <w:b/>
          <w:bCs/>
          <w:color w:val="008000"/>
          <w:sz w:val="18"/>
        </w:rPr>
      </w:pPr>
      <w:r w:rsidRPr="00EC4EC8">
        <w:rPr>
          <w:rFonts w:ascii="Calibri" w:eastAsia="等线" w:hAnsi="Calibri" w:cs="Calibri"/>
          <w:b/>
          <w:bCs/>
          <w:color w:val="008000"/>
          <w:sz w:val="18"/>
        </w:rPr>
        <w:t xml:space="preserve">Take Stage 2 descriptions of </w:t>
      </w:r>
      <w:proofErr w:type="spellStart"/>
      <w:r w:rsidRPr="00EC4EC8">
        <w:rPr>
          <w:rFonts w:ascii="Calibri" w:eastAsia="等线" w:hAnsi="Calibri" w:cs="Calibri"/>
          <w:b/>
          <w:bCs/>
          <w:color w:val="008000"/>
          <w:sz w:val="18"/>
        </w:rPr>
        <w:t>PSCell</w:t>
      </w:r>
      <w:proofErr w:type="spellEnd"/>
      <w:r w:rsidRPr="00EC4EC8">
        <w:rPr>
          <w:rFonts w:ascii="Calibri" w:eastAsia="等线" w:hAnsi="Calibri" w:cs="Calibri"/>
          <w:b/>
          <w:bCs/>
          <w:color w:val="008000"/>
          <w:sz w:val="18"/>
        </w:rPr>
        <w:t xml:space="preserve"> change failure in TS38.300 as baseline for NE-DC SCG failure, and necessary updates can be added on top of it if needed.</w:t>
      </w:r>
    </w:p>
    <w:p w14:paraId="681857D0" w14:textId="77777777" w:rsidR="001C2783" w:rsidRPr="00EC4EC8" w:rsidRDefault="001C2783" w:rsidP="001C2783">
      <w:pPr>
        <w:rPr>
          <w:rFonts w:ascii="Calibri" w:eastAsia="等线" w:hAnsi="Calibri" w:cs="Calibri"/>
          <w:b/>
          <w:bCs/>
          <w:color w:val="008000"/>
          <w:sz w:val="18"/>
        </w:rPr>
      </w:pPr>
      <w:r w:rsidRPr="00EC4EC8">
        <w:rPr>
          <w:rFonts w:ascii="Calibri" w:eastAsia="等线" w:hAnsi="Calibri" w:cs="Calibri"/>
          <w:b/>
          <w:bCs/>
          <w:color w:val="008000"/>
          <w:sz w:val="18"/>
        </w:rPr>
        <w:t xml:space="preserve">Take Stage 2 descriptions of </w:t>
      </w:r>
      <w:proofErr w:type="spellStart"/>
      <w:r w:rsidRPr="00EC4EC8">
        <w:rPr>
          <w:rFonts w:ascii="Calibri" w:eastAsia="等线" w:hAnsi="Calibri" w:cs="Calibri"/>
          <w:b/>
          <w:bCs/>
          <w:color w:val="008000"/>
          <w:sz w:val="18"/>
        </w:rPr>
        <w:t>PSCell</w:t>
      </w:r>
      <w:proofErr w:type="spellEnd"/>
      <w:r w:rsidRPr="00EC4EC8">
        <w:rPr>
          <w:rFonts w:ascii="Calibri" w:eastAsia="等线" w:hAnsi="Calibri" w:cs="Calibri"/>
          <w:b/>
          <w:bCs/>
          <w:color w:val="008000"/>
          <w:sz w:val="18"/>
        </w:rPr>
        <w:t xml:space="preserve"> change failure in TS37.340 as baseline for NGEN-DC SCG failure, and necessary updates can be added on top of it if needed.</w:t>
      </w:r>
    </w:p>
    <w:p w14:paraId="08EDA520" w14:textId="77777777" w:rsidR="001C2783" w:rsidRPr="00EC4EC8" w:rsidRDefault="001C2783" w:rsidP="001C2783">
      <w:pPr>
        <w:rPr>
          <w:rFonts w:ascii="Calibri" w:eastAsia="等线" w:hAnsi="Calibri" w:cs="Calibri"/>
          <w:b/>
          <w:bCs/>
          <w:color w:val="008000"/>
          <w:sz w:val="18"/>
        </w:rPr>
      </w:pPr>
      <w:r w:rsidRPr="00EC4EC8">
        <w:rPr>
          <w:rFonts w:ascii="Calibri" w:eastAsia="等线" w:hAnsi="Calibri" w:cs="Calibri"/>
          <w:b/>
          <w:bCs/>
          <w:color w:val="008000"/>
          <w:sz w:val="18"/>
        </w:rPr>
        <w:t xml:space="preserve">Take Stage 2 descriptions of </w:t>
      </w:r>
      <w:proofErr w:type="spellStart"/>
      <w:r w:rsidRPr="00EC4EC8">
        <w:rPr>
          <w:rFonts w:ascii="Calibri" w:eastAsia="等线" w:hAnsi="Calibri" w:cs="Calibri"/>
          <w:b/>
          <w:bCs/>
          <w:color w:val="008000"/>
          <w:sz w:val="18"/>
        </w:rPr>
        <w:t>PSCell</w:t>
      </w:r>
      <w:proofErr w:type="spellEnd"/>
      <w:r w:rsidRPr="00EC4EC8">
        <w:rPr>
          <w:rFonts w:ascii="Calibri" w:eastAsia="等线" w:hAnsi="Calibri" w:cs="Calibri"/>
          <w:b/>
          <w:bCs/>
          <w:color w:val="008000"/>
          <w:sz w:val="18"/>
        </w:rPr>
        <w:t xml:space="preserve"> change failure in TS37.340 as baseline for EN-DC SCG failure, and necessary updates can be added on top of it if needed.</w:t>
      </w:r>
    </w:p>
    <w:p w14:paraId="650F2D38" w14:textId="140A7852" w:rsidR="001C2783" w:rsidRPr="001C2783" w:rsidRDefault="00207CD9">
      <w:pPr>
        <w:rPr>
          <w:rFonts w:eastAsiaTheme="minorEastAsia"/>
          <w:lang w:eastAsia="zh-CN"/>
        </w:rPr>
      </w:pPr>
      <w:r>
        <w:rPr>
          <w:rFonts w:eastAsiaTheme="minorEastAsia"/>
          <w:lang w:eastAsia="zh-CN"/>
        </w:rPr>
        <w:t>L</w:t>
      </w:r>
      <w:r w:rsidRPr="00207CD9">
        <w:rPr>
          <w:rFonts w:eastAsiaTheme="minorEastAsia"/>
          <w:lang w:eastAsia="zh-CN"/>
        </w:rPr>
        <w:t xml:space="preserve">et’s confirm whether agreements regarding </w:t>
      </w:r>
      <w:r>
        <w:rPr>
          <w:rFonts w:eastAsiaTheme="minorEastAsia"/>
          <w:lang w:eastAsia="zh-CN"/>
        </w:rPr>
        <w:t>s</w:t>
      </w:r>
      <w:r w:rsidRPr="0050191D">
        <w:rPr>
          <w:rFonts w:eastAsiaTheme="minorEastAsia"/>
          <w:lang w:eastAsia="zh-CN"/>
        </w:rPr>
        <w:t>tage 2 specification impacts</w:t>
      </w:r>
      <w:r w:rsidRPr="00207CD9">
        <w:rPr>
          <w:rFonts w:eastAsiaTheme="minorEastAsia"/>
          <w:lang w:eastAsia="zh-CN"/>
        </w:rPr>
        <w:t xml:space="preserve"> of MR-DC SCG failure achieved in R18 should be followed in R19.</w:t>
      </w:r>
    </w:p>
    <w:p w14:paraId="6D9031D9" w14:textId="52202293" w:rsidR="00207CD9" w:rsidRPr="00207CD9" w:rsidRDefault="000715CF" w:rsidP="00207CD9">
      <w:pPr>
        <w:rPr>
          <w:rFonts w:eastAsia="等线"/>
          <w:b/>
          <w:bCs/>
          <w:lang w:eastAsia="zh-CN"/>
        </w:rPr>
      </w:pPr>
      <w:r>
        <w:rPr>
          <w:rFonts w:eastAsia="等线"/>
          <w:b/>
          <w:bCs/>
          <w:lang w:eastAsia="zh-CN"/>
        </w:rPr>
        <w:t>Q</w:t>
      </w:r>
      <w:r w:rsidR="00166DEB">
        <w:rPr>
          <w:rFonts w:eastAsia="等线"/>
          <w:b/>
          <w:bCs/>
          <w:lang w:eastAsia="zh-CN"/>
        </w:rPr>
        <w:t>6</w:t>
      </w:r>
      <w:r>
        <w:rPr>
          <w:rFonts w:eastAsia="等线"/>
          <w:b/>
          <w:bCs/>
          <w:lang w:eastAsia="zh-CN"/>
        </w:rPr>
        <w:t xml:space="preserve">-1: Companies are invited to provide their views on whether to </w:t>
      </w:r>
      <w:r w:rsidR="00207CD9" w:rsidRPr="00207CD9">
        <w:rPr>
          <w:rFonts w:eastAsia="等线"/>
          <w:b/>
          <w:bCs/>
          <w:lang w:eastAsia="zh-CN"/>
        </w:rPr>
        <w:t>follow agreements regarding</w:t>
      </w:r>
      <w:r w:rsidR="005274AC">
        <w:rPr>
          <w:rFonts w:eastAsia="等线"/>
          <w:b/>
          <w:bCs/>
          <w:lang w:eastAsia="zh-CN"/>
        </w:rPr>
        <w:t xml:space="preserve"> </w:t>
      </w:r>
      <w:r w:rsidR="003D6E90" w:rsidRPr="003D6E90">
        <w:rPr>
          <w:rFonts w:eastAsia="等线"/>
          <w:b/>
          <w:bCs/>
          <w:lang w:eastAsia="zh-CN"/>
        </w:rPr>
        <w:t>stage 2 specification impacts of MR-DC SCG failure</w:t>
      </w:r>
      <w:r w:rsidR="004B3553" w:rsidRPr="004B3553">
        <w:t xml:space="preserve"> </w:t>
      </w:r>
      <w:r w:rsidR="004B3553" w:rsidRPr="004B3553">
        <w:rPr>
          <w:rFonts w:eastAsia="等线"/>
          <w:b/>
          <w:bCs/>
          <w:lang w:eastAsia="zh-CN"/>
        </w:rPr>
        <w:t>that were</w:t>
      </w:r>
      <w:r w:rsidR="003D6E90" w:rsidRPr="003D6E90">
        <w:rPr>
          <w:rFonts w:eastAsia="等线"/>
          <w:b/>
          <w:bCs/>
          <w:lang w:eastAsia="zh-CN"/>
        </w:rPr>
        <w:t xml:space="preserve"> achieved in R18</w:t>
      </w:r>
      <w:r w:rsidR="001B7312">
        <w:rPr>
          <w:rFonts w:eastAsia="等线"/>
          <w:b/>
          <w:bCs/>
          <w:lang w:eastAsia="zh-CN"/>
        </w:rPr>
        <w:t>:</w:t>
      </w:r>
      <w:r w:rsidR="00207CD9" w:rsidRPr="00207CD9">
        <w:rPr>
          <w:rFonts w:eastAsia="等线"/>
          <w:b/>
          <w:bCs/>
          <w:lang w:eastAsia="zh-CN"/>
        </w:rPr>
        <w:t xml:space="preserve"> </w:t>
      </w:r>
    </w:p>
    <w:p w14:paraId="70E07CAB" w14:textId="77777777" w:rsidR="0025098A" w:rsidRDefault="00207CD9" w:rsidP="0025098A">
      <w:pPr>
        <w:rPr>
          <w:rFonts w:eastAsia="等线"/>
          <w:b/>
          <w:bCs/>
          <w:lang w:eastAsia="zh-CN"/>
        </w:rPr>
      </w:pPr>
      <w:r w:rsidRPr="00207CD9">
        <w:rPr>
          <w:rFonts w:eastAsia="等线"/>
          <w:b/>
          <w:bCs/>
          <w:lang w:eastAsia="zh-CN"/>
        </w:rPr>
        <w:t>-</w:t>
      </w:r>
      <w:r w:rsidRPr="00207CD9">
        <w:rPr>
          <w:rFonts w:eastAsia="等线"/>
          <w:b/>
          <w:bCs/>
          <w:lang w:eastAsia="zh-CN"/>
        </w:rPr>
        <w:tab/>
      </w:r>
      <w:proofErr w:type="spellStart"/>
      <w:r w:rsidR="00C5653F">
        <w:rPr>
          <w:rFonts w:eastAsia="等线"/>
          <w:b/>
          <w:bCs/>
          <w:lang w:eastAsia="zh-CN"/>
        </w:rPr>
        <w:t>i</w:t>
      </w:r>
      <w:proofErr w:type="spellEnd"/>
      <w:r w:rsidRPr="00207CD9">
        <w:rPr>
          <w:rFonts w:eastAsia="等线"/>
          <w:b/>
          <w:bCs/>
          <w:lang w:eastAsia="zh-CN"/>
        </w:rPr>
        <w:t xml:space="preserve">) </w:t>
      </w:r>
      <w:r w:rsidR="0025098A" w:rsidRPr="0025098A">
        <w:rPr>
          <w:rFonts w:eastAsia="等线"/>
          <w:b/>
          <w:bCs/>
          <w:lang w:eastAsia="zh-CN"/>
        </w:rPr>
        <w:t xml:space="preserve">Take Stage 2 descriptions of </w:t>
      </w:r>
      <w:proofErr w:type="spellStart"/>
      <w:r w:rsidR="0025098A" w:rsidRPr="0025098A">
        <w:rPr>
          <w:rFonts w:eastAsia="等线"/>
          <w:b/>
          <w:bCs/>
          <w:lang w:eastAsia="zh-CN"/>
        </w:rPr>
        <w:t>PSCell</w:t>
      </w:r>
      <w:proofErr w:type="spellEnd"/>
      <w:r w:rsidR="0025098A" w:rsidRPr="0025098A">
        <w:rPr>
          <w:rFonts w:eastAsia="等线"/>
          <w:b/>
          <w:bCs/>
          <w:lang w:eastAsia="zh-CN"/>
        </w:rPr>
        <w:t xml:space="preserve"> change failure in TS37.340 as baseline for NE-DC SCG failure, and necessary updates can be added on top of it if needed.</w:t>
      </w:r>
    </w:p>
    <w:p w14:paraId="6F1BA38E" w14:textId="4F7492E9" w:rsidR="0025098A" w:rsidRDefault="0025098A" w:rsidP="0025098A">
      <w:pPr>
        <w:rPr>
          <w:rFonts w:eastAsia="等线"/>
          <w:b/>
          <w:bCs/>
          <w:lang w:eastAsia="zh-CN"/>
        </w:rPr>
      </w:pPr>
      <w:r w:rsidRPr="00207CD9">
        <w:rPr>
          <w:rFonts w:eastAsia="等线"/>
          <w:b/>
          <w:bCs/>
          <w:lang w:eastAsia="zh-CN"/>
        </w:rPr>
        <w:t>-</w:t>
      </w:r>
      <w:r w:rsidRPr="00207CD9">
        <w:rPr>
          <w:rFonts w:eastAsia="等线"/>
          <w:b/>
          <w:bCs/>
          <w:lang w:eastAsia="zh-CN"/>
        </w:rPr>
        <w:tab/>
      </w:r>
      <w:r>
        <w:rPr>
          <w:rFonts w:eastAsia="等线"/>
          <w:b/>
          <w:bCs/>
          <w:lang w:eastAsia="zh-CN"/>
        </w:rPr>
        <w:t>ii</w:t>
      </w:r>
      <w:r w:rsidRPr="00207CD9">
        <w:rPr>
          <w:rFonts w:eastAsia="等线"/>
          <w:b/>
          <w:bCs/>
          <w:lang w:eastAsia="zh-CN"/>
        </w:rPr>
        <w:t xml:space="preserve">) </w:t>
      </w:r>
      <w:r w:rsidRPr="0025098A">
        <w:rPr>
          <w:rFonts w:eastAsia="等线"/>
          <w:b/>
          <w:bCs/>
          <w:lang w:eastAsia="zh-CN"/>
        </w:rPr>
        <w:t>Take Stage 2</w:t>
      </w:r>
      <w:r>
        <w:rPr>
          <w:rFonts w:eastAsia="等线"/>
          <w:b/>
          <w:bCs/>
          <w:lang w:eastAsia="zh-CN"/>
        </w:rPr>
        <w:t xml:space="preserve"> </w:t>
      </w:r>
      <w:r w:rsidRPr="0025098A">
        <w:rPr>
          <w:rFonts w:eastAsia="等线"/>
          <w:b/>
          <w:bCs/>
          <w:lang w:eastAsia="zh-CN"/>
        </w:rPr>
        <w:t xml:space="preserve">descriptions of </w:t>
      </w:r>
      <w:proofErr w:type="spellStart"/>
      <w:r w:rsidRPr="0025098A">
        <w:rPr>
          <w:rFonts w:eastAsia="等线"/>
          <w:b/>
          <w:bCs/>
          <w:lang w:eastAsia="zh-CN"/>
        </w:rPr>
        <w:t>PSCell</w:t>
      </w:r>
      <w:proofErr w:type="spellEnd"/>
      <w:r w:rsidRPr="0025098A">
        <w:rPr>
          <w:rFonts w:eastAsia="等线"/>
          <w:b/>
          <w:bCs/>
          <w:lang w:eastAsia="zh-CN"/>
        </w:rPr>
        <w:t xml:space="preserve"> change failure in TS38.300 as baseline for NE-DC SCG failure, and necessary updates can be added on top of it if needed.</w:t>
      </w:r>
    </w:p>
    <w:p w14:paraId="125E6D1C" w14:textId="37319589" w:rsidR="0025098A" w:rsidRDefault="0025098A" w:rsidP="0025098A">
      <w:pPr>
        <w:rPr>
          <w:rFonts w:eastAsia="等线"/>
          <w:b/>
          <w:bCs/>
          <w:lang w:eastAsia="zh-CN"/>
        </w:rPr>
      </w:pPr>
      <w:r w:rsidRPr="0025098A">
        <w:rPr>
          <w:rFonts w:eastAsia="等线"/>
          <w:b/>
          <w:bCs/>
          <w:lang w:eastAsia="zh-CN"/>
        </w:rPr>
        <w:t>-</w:t>
      </w:r>
      <w:r w:rsidRPr="0025098A">
        <w:rPr>
          <w:rFonts w:eastAsia="等线"/>
          <w:b/>
          <w:bCs/>
          <w:lang w:eastAsia="zh-CN"/>
        </w:rPr>
        <w:tab/>
        <w:t>ii</w:t>
      </w:r>
      <w:r>
        <w:rPr>
          <w:rFonts w:eastAsia="等线"/>
          <w:b/>
          <w:bCs/>
          <w:lang w:eastAsia="zh-CN"/>
        </w:rPr>
        <w:t>i</w:t>
      </w:r>
      <w:r w:rsidRPr="0025098A">
        <w:rPr>
          <w:rFonts w:eastAsia="等线"/>
          <w:b/>
          <w:bCs/>
          <w:lang w:eastAsia="zh-CN"/>
        </w:rPr>
        <w:t>) Take Stage 2 descriptions</w:t>
      </w:r>
      <w:r>
        <w:rPr>
          <w:rFonts w:eastAsia="等线"/>
          <w:b/>
          <w:bCs/>
          <w:lang w:eastAsia="zh-CN"/>
        </w:rPr>
        <w:t xml:space="preserve"> </w:t>
      </w:r>
      <w:r w:rsidRPr="0025098A">
        <w:rPr>
          <w:rFonts w:eastAsia="等线"/>
          <w:b/>
          <w:bCs/>
          <w:lang w:eastAsia="zh-CN"/>
        </w:rPr>
        <w:t xml:space="preserve">of </w:t>
      </w:r>
      <w:proofErr w:type="spellStart"/>
      <w:r w:rsidRPr="0025098A">
        <w:rPr>
          <w:rFonts w:eastAsia="等线"/>
          <w:b/>
          <w:bCs/>
          <w:lang w:eastAsia="zh-CN"/>
        </w:rPr>
        <w:t>PSCell</w:t>
      </w:r>
      <w:proofErr w:type="spellEnd"/>
      <w:r w:rsidRPr="0025098A">
        <w:rPr>
          <w:rFonts w:eastAsia="等线"/>
          <w:b/>
          <w:bCs/>
          <w:lang w:eastAsia="zh-CN"/>
        </w:rPr>
        <w:t xml:space="preserve"> change failure in TS37.340 as baseline for NGEN-DC SCG failure, and necessary updates can be added on top of it if needed.</w:t>
      </w:r>
    </w:p>
    <w:p w14:paraId="24402157" w14:textId="6FEBAC3E" w:rsidR="00F23B49" w:rsidRPr="00207CD9" w:rsidRDefault="00A92406">
      <w:pPr>
        <w:rPr>
          <w:rFonts w:eastAsia="等线"/>
          <w:b/>
          <w:bCs/>
          <w:lang w:eastAsia="zh-CN"/>
        </w:rPr>
      </w:pPr>
      <w:r w:rsidRPr="0025098A">
        <w:rPr>
          <w:rFonts w:eastAsia="等线"/>
          <w:b/>
          <w:bCs/>
          <w:lang w:eastAsia="zh-CN"/>
        </w:rPr>
        <w:t>-</w:t>
      </w:r>
      <w:r w:rsidRPr="0025098A">
        <w:rPr>
          <w:rFonts w:eastAsia="等线"/>
          <w:b/>
          <w:bCs/>
          <w:lang w:eastAsia="zh-CN"/>
        </w:rPr>
        <w:tab/>
        <w:t>i</w:t>
      </w:r>
      <w:r>
        <w:rPr>
          <w:rFonts w:eastAsia="等线"/>
          <w:b/>
          <w:bCs/>
          <w:lang w:eastAsia="zh-CN"/>
        </w:rPr>
        <w:t>v</w:t>
      </w:r>
      <w:r w:rsidRPr="0025098A">
        <w:rPr>
          <w:rFonts w:eastAsia="等线"/>
          <w:b/>
          <w:bCs/>
          <w:lang w:eastAsia="zh-CN"/>
        </w:rPr>
        <w:t>) Take Stage 2 descriptions</w:t>
      </w:r>
      <w:r>
        <w:rPr>
          <w:rFonts w:eastAsia="等线"/>
          <w:b/>
          <w:bCs/>
          <w:lang w:eastAsia="zh-CN"/>
        </w:rPr>
        <w:t xml:space="preserve"> </w:t>
      </w:r>
      <w:r w:rsidR="0025098A" w:rsidRPr="0025098A">
        <w:rPr>
          <w:rFonts w:eastAsia="等线"/>
          <w:b/>
          <w:bCs/>
          <w:lang w:eastAsia="zh-CN"/>
        </w:rPr>
        <w:t xml:space="preserve">of </w:t>
      </w:r>
      <w:proofErr w:type="spellStart"/>
      <w:r w:rsidR="0025098A" w:rsidRPr="0025098A">
        <w:rPr>
          <w:rFonts w:eastAsia="等线"/>
          <w:b/>
          <w:bCs/>
          <w:lang w:eastAsia="zh-CN"/>
        </w:rPr>
        <w:t>PSCell</w:t>
      </w:r>
      <w:proofErr w:type="spellEnd"/>
      <w:r w:rsidR="0025098A" w:rsidRPr="0025098A">
        <w:rPr>
          <w:rFonts w:eastAsia="等线"/>
          <w:b/>
          <w:bCs/>
          <w:lang w:eastAsia="zh-CN"/>
        </w:rPr>
        <w:t xml:space="preserve"> change failure in TS37.340 as baseline for EN-DC SCG failure, and necessary updates can be added on top of it if needed.</w:t>
      </w:r>
    </w:p>
    <w:p w14:paraId="47A91105" w14:textId="77777777" w:rsidR="008A44E1" w:rsidRDefault="008A44E1" w:rsidP="008A44E1">
      <w:pPr>
        <w:rPr>
          <w:rFonts w:eastAsia="等线"/>
          <w:b/>
          <w:bC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8A44E1" w14:paraId="19299335" w14:textId="77777777" w:rsidTr="005567D2">
        <w:tc>
          <w:tcPr>
            <w:tcW w:w="2263" w:type="dxa"/>
          </w:tcPr>
          <w:p w14:paraId="3BFED4D1" w14:textId="77777777" w:rsidR="008A44E1" w:rsidRDefault="008A44E1"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3A373443" w14:textId="5AA09C64" w:rsidR="008A44E1" w:rsidRDefault="008A44E1" w:rsidP="005567D2">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 xml:space="preserve">es/No for </w:t>
            </w:r>
            <w:proofErr w:type="spellStart"/>
            <w:r w:rsidR="00D52581">
              <w:rPr>
                <w:rFonts w:ascii="Arial" w:eastAsia="Malgun Gothic" w:hAnsi="Arial" w:cs="Arial"/>
                <w:b/>
                <w:sz w:val="20"/>
                <w:szCs w:val="20"/>
                <w:lang w:val="en-GB" w:eastAsia="ko-KR"/>
              </w:rPr>
              <w:t>i</w:t>
            </w:r>
            <w:proofErr w:type="spellEnd"/>
            <w:r>
              <w:rPr>
                <w:rFonts w:ascii="Arial" w:eastAsia="Malgun Gothic" w:hAnsi="Arial" w:cs="Arial"/>
                <w:b/>
                <w:sz w:val="20"/>
                <w:szCs w:val="20"/>
                <w:lang w:val="en-GB" w:eastAsia="ko-KR"/>
              </w:rPr>
              <w:t>)</w:t>
            </w:r>
            <w:r w:rsidR="00D52581">
              <w:rPr>
                <w:rFonts w:ascii="Arial" w:eastAsia="Malgun Gothic" w:hAnsi="Arial" w:cs="Arial"/>
                <w:b/>
                <w:sz w:val="20"/>
                <w:szCs w:val="20"/>
                <w:lang w:val="en-GB" w:eastAsia="ko-KR"/>
              </w:rPr>
              <w:t xml:space="preserve"> - iv</w:t>
            </w:r>
            <w:r>
              <w:rPr>
                <w:rFonts w:ascii="Arial" w:eastAsia="Malgun Gothic" w:hAnsi="Arial" w:cs="Arial"/>
                <w:b/>
                <w:sz w:val="20"/>
                <w:szCs w:val="20"/>
                <w:lang w:val="en-GB" w:eastAsia="ko-KR"/>
              </w:rPr>
              <w:t>)</w:t>
            </w:r>
          </w:p>
        </w:tc>
        <w:tc>
          <w:tcPr>
            <w:tcW w:w="4536" w:type="dxa"/>
          </w:tcPr>
          <w:p w14:paraId="72DCBC1D" w14:textId="77777777" w:rsidR="008A44E1" w:rsidRDefault="008A44E1"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8A44E1" w14:paraId="0F034BDC" w14:textId="77777777" w:rsidTr="005567D2">
        <w:tc>
          <w:tcPr>
            <w:tcW w:w="2263" w:type="dxa"/>
          </w:tcPr>
          <w:p w14:paraId="6B0116AB" w14:textId="77777777" w:rsidR="008A44E1" w:rsidRDefault="008A44E1" w:rsidP="005567D2"/>
        </w:tc>
        <w:tc>
          <w:tcPr>
            <w:tcW w:w="2268" w:type="dxa"/>
          </w:tcPr>
          <w:p w14:paraId="23CF83BA" w14:textId="77777777" w:rsidR="008A44E1" w:rsidRDefault="008A44E1" w:rsidP="005567D2">
            <w:pPr>
              <w:rPr>
                <w:rFonts w:eastAsiaTheme="minorEastAsia"/>
                <w:lang w:eastAsia="zh-CN"/>
              </w:rPr>
            </w:pPr>
          </w:p>
        </w:tc>
        <w:tc>
          <w:tcPr>
            <w:tcW w:w="4536" w:type="dxa"/>
          </w:tcPr>
          <w:p w14:paraId="6AFD35BC" w14:textId="77777777" w:rsidR="008A44E1" w:rsidRDefault="008A44E1" w:rsidP="005567D2">
            <w:pPr>
              <w:rPr>
                <w:rFonts w:eastAsiaTheme="minorEastAsia"/>
                <w:lang w:eastAsia="zh-CN"/>
              </w:rPr>
            </w:pPr>
          </w:p>
        </w:tc>
      </w:tr>
      <w:tr w:rsidR="008A44E1" w14:paraId="19AE1800" w14:textId="77777777" w:rsidTr="005567D2">
        <w:tc>
          <w:tcPr>
            <w:tcW w:w="2263" w:type="dxa"/>
          </w:tcPr>
          <w:p w14:paraId="0C81F364" w14:textId="77777777" w:rsidR="008A44E1" w:rsidRDefault="008A44E1" w:rsidP="005567D2"/>
        </w:tc>
        <w:tc>
          <w:tcPr>
            <w:tcW w:w="2268" w:type="dxa"/>
          </w:tcPr>
          <w:p w14:paraId="70630D34" w14:textId="77777777" w:rsidR="008A44E1" w:rsidRDefault="008A44E1" w:rsidP="005567D2">
            <w:pPr>
              <w:rPr>
                <w:rFonts w:eastAsiaTheme="minorEastAsia"/>
                <w:lang w:eastAsia="zh-CN"/>
              </w:rPr>
            </w:pPr>
          </w:p>
        </w:tc>
        <w:tc>
          <w:tcPr>
            <w:tcW w:w="4536" w:type="dxa"/>
          </w:tcPr>
          <w:p w14:paraId="22FE87D7" w14:textId="77777777" w:rsidR="008A44E1" w:rsidRDefault="008A44E1" w:rsidP="005567D2">
            <w:pPr>
              <w:rPr>
                <w:rFonts w:eastAsiaTheme="minorEastAsia"/>
                <w:lang w:eastAsia="zh-CN"/>
              </w:rPr>
            </w:pPr>
          </w:p>
        </w:tc>
      </w:tr>
      <w:tr w:rsidR="008A44E1" w14:paraId="36E7C811" w14:textId="77777777" w:rsidTr="005567D2">
        <w:tc>
          <w:tcPr>
            <w:tcW w:w="2263" w:type="dxa"/>
          </w:tcPr>
          <w:p w14:paraId="46DB8A1F" w14:textId="77777777" w:rsidR="008A44E1" w:rsidRDefault="008A44E1" w:rsidP="005567D2"/>
        </w:tc>
        <w:tc>
          <w:tcPr>
            <w:tcW w:w="2268" w:type="dxa"/>
          </w:tcPr>
          <w:p w14:paraId="6F4EA418" w14:textId="77777777" w:rsidR="008A44E1" w:rsidRDefault="008A44E1" w:rsidP="005567D2">
            <w:pPr>
              <w:rPr>
                <w:rFonts w:eastAsiaTheme="minorEastAsia"/>
                <w:lang w:eastAsia="zh-CN"/>
              </w:rPr>
            </w:pPr>
          </w:p>
        </w:tc>
        <w:tc>
          <w:tcPr>
            <w:tcW w:w="4536" w:type="dxa"/>
          </w:tcPr>
          <w:p w14:paraId="36FA2EF2" w14:textId="77777777" w:rsidR="008A44E1" w:rsidRDefault="008A44E1" w:rsidP="005567D2">
            <w:pPr>
              <w:rPr>
                <w:rFonts w:eastAsiaTheme="minorEastAsia"/>
                <w:lang w:eastAsia="zh-CN"/>
              </w:rPr>
            </w:pPr>
          </w:p>
        </w:tc>
      </w:tr>
    </w:tbl>
    <w:p w14:paraId="2845C578" w14:textId="77777777" w:rsidR="008A44E1" w:rsidRDefault="008A44E1" w:rsidP="008A44E1">
      <w:pPr>
        <w:spacing w:line="256" w:lineRule="auto"/>
        <w:rPr>
          <w:rFonts w:eastAsia="等线"/>
          <w:b/>
          <w:bCs/>
          <w:u w:val="single"/>
          <w:lang w:eastAsia="zh-CN"/>
        </w:rPr>
      </w:pPr>
      <w:r w:rsidRPr="000A247D">
        <w:rPr>
          <w:rFonts w:eastAsia="等线"/>
          <w:b/>
          <w:bCs/>
          <w:u w:val="single"/>
          <w:lang w:eastAsia="zh-CN"/>
        </w:rPr>
        <w:t>Moderator summary:</w:t>
      </w:r>
    </w:p>
    <w:p w14:paraId="316D8294" w14:textId="77777777" w:rsidR="009B1CC0" w:rsidRDefault="009B1CC0" w:rsidP="008A44E1">
      <w:pPr>
        <w:spacing w:line="256" w:lineRule="auto"/>
        <w:rPr>
          <w:rFonts w:eastAsia="等线"/>
          <w:b/>
          <w:bCs/>
          <w:u w:val="single"/>
          <w:lang w:eastAsia="zh-CN"/>
        </w:rPr>
      </w:pPr>
    </w:p>
    <w:p w14:paraId="4F780D82" w14:textId="77777777" w:rsidR="009B1CC0" w:rsidRDefault="009B1CC0" w:rsidP="008A44E1">
      <w:pPr>
        <w:spacing w:line="256" w:lineRule="auto"/>
        <w:rPr>
          <w:rFonts w:eastAsia="等线"/>
          <w:b/>
          <w:bCs/>
          <w:u w:val="single"/>
          <w:lang w:eastAsia="zh-CN"/>
        </w:rPr>
      </w:pPr>
    </w:p>
    <w:p w14:paraId="355C2873" w14:textId="1D10AEF3" w:rsidR="008140D6" w:rsidRPr="006E09D6" w:rsidRDefault="00804853" w:rsidP="006E09D6">
      <w:pPr>
        <w:rPr>
          <w:rFonts w:eastAsia="等线"/>
          <w:lang w:val="en-GB" w:eastAsia="zh-CN"/>
        </w:rPr>
      </w:pPr>
      <w:r>
        <w:rPr>
          <w:rFonts w:eastAsia="等线"/>
          <w:lang w:eastAsia="zh-CN"/>
        </w:rPr>
        <w:t>Additionally</w:t>
      </w:r>
      <w:r w:rsidR="009B1CC0">
        <w:rPr>
          <w:rFonts w:eastAsia="等线" w:hint="eastAsia"/>
          <w:lang w:eastAsia="zh-CN"/>
        </w:rPr>
        <w:t>,</w:t>
      </w:r>
      <w:r w:rsidR="009B1CC0">
        <w:rPr>
          <w:rFonts w:eastAsia="等线"/>
          <w:lang w:eastAsia="zh-CN"/>
        </w:rPr>
        <w:t xml:space="preserve"> [</w:t>
      </w:r>
      <w:r w:rsidR="006E09D6">
        <w:rPr>
          <w:rFonts w:eastAsia="等线"/>
          <w:lang w:val="en-GB" w:eastAsia="zh-CN"/>
        </w:rPr>
        <w:t>R3-</w:t>
      </w:r>
      <w:r w:rsidR="006E09D6">
        <w:rPr>
          <w:rFonts w:eastAsia="等线" w:hint="eastAsia"/>
          <w:lang w:val="en-GB" w:eastAsia="zh-CN"/>
        </w:rPr>
        <w:t>2</w:t>
      </w:r>
      <w:r w:rsidR="006E09D6">
        <w:rPr>
          <w:rFonts w:eastAsia="等线"/>
          <w:lang w:val="en-GB" w:eastAsia="zh-CN"/>
        </w:rPr>
        <w:t>41921</w:t>
      </w:r>
      <w:r w:rsidR="009B1CC0">
        <w:rPr>
          <w:rFonts w:eastAsia="等线"/>
          <w:lang w:eastAsia="zh-CN"/>
        </w:rPr>
        <w:t>] and [</w:t>
      </w:r>
      <w:r w:rsidR="009F6DD1" w:rsidRPr="009F6DD1">
        <w:rPr>
          <w:rFonts w:eastAsia="等线"/>
          <w:lang w:eastAsia="zh-CN"/>
        </w:rPr>
        <w:t>R3-241790</w:t>
      </w:r>
      <w:r w:rsidR="009B1CC0">
        <w:rPr>
          <w:rFonts w:eastAsia="等线"/>
          <w:lang w:eastAsia="zh-CN"/>
        </w:rPr>
        <w:t xml:space="preserve">] propose to </w:t>
      </w:r>
      <w:r w:rsidR="008140D6">
        <w:rPr>
          <w:rFonts w:eastAsia="等线"/>
          <w:lang w:eastAsia="zh-CN"/>
        </w:rPr>
        <w:t>i</w:t>
      </w:r>
      <w:r w:rsidR="008140D6" w:rsidRPr="008140D6">
        <w:rPr>
          <w:rFonts w:eastAsia="等线"/>
          <w:lang w:eastAsia="zh-CN"/>
        </w:rPr>
        <w:t xml:space="preserve">ntroduce stage 2 descriptions of </w:t>
      </w:r>
      <w:proofErr w:type="spellStart"/>
      <w:r w:rsidR="008140D6" w:rsidRPr="008140D6">
        <w:rPr>
          <w:rFonts w:eastAsia="等线"/>
          <w:lang w:eastAsia="zh-CN"/>
        </w:rPr>
        <w:t>PSCell</w:t>
      </w:r>
      <w:proofErr w:type="spellEnd"/>
      <w:r w:rsidR="008140D6" w:rsidRPr="008140D6">
        <w:rPr>
          <w:rFonts w:eastAsia="等线"/>
          <w:lang w:eastAsia="zh-CN"/>
        </w:rPr>
        <w:t xml:space="preserve"> change failure in EN-DC </w:t>
      </w:r>
      <w:r w:rsidR="00564C1A">
        <w:rPr>
          <w:rFonts w:eastAsia="等线"/>
          <w:lang w:eastAsia="zh-CN"/>
        </w:rPr>
        <w:t xml:space="preserve">or </w:t>
      </w:r>
      <w:r w:rsidR="008140D6" w:rsidRPr="008140D6">
        <w:rPr>
          <w:rFonts w:eastAsia="等线"/>
          <w:lang w:eastAsia="zh-CN"/>
        </w:rPr>
        <w:t>NGEN-DC in TS36.300.</w:t>
      </w:r>
    </w:p>
    <w:p w14:paraId="24CC4EE0" w14:textId="4EFC4AFA" w:rsidR="00C05A4C" w:rsidRPr="00207CD9" w:rsidRDefault="00C05A4C" w:rsidP="00C05A4C">
      <w:pPr>
        <w:rPr>
          <w:rFonts w:eastAsia="等线"/>
          <w:b/>
          <w:bCs/>
          <w:lang w:eastAsia="zh-CN"/>
        </w:rPr>
      </w:pPr>
      <w:r>
        <w:rPr>
          <w:rFonts w:eastAsia="等线"/>
          <w:b/>
          <w:bCs/>
          <w:lang w:eastAsia="zh-CN"/>
        </w:rPr>
        <w:t>Q6-2: Companies are invited to provide their views on whether to</w:t>
      </w:r>
      <w:r w:rsidR="009D7FCF">
        <w:rPr>
          <w:rFonts w:eastAsia="等线"/>
          <w:b/>
          <w:bCs/>
          <w:lang w:eastAsia="zh-CN"/>
        </w:rPr>
        <w:t xml:space="preserve"> </w:t>
      </w:r>
      <w:r w:rsidR="009D7FCF" w:rsidRPr="009D7FCF">
        <w:rPr>
          <w:rFonts w:eastAsia="等线"/>
          <w:b/>
          <w:bCs/>
          <w:lang w:eastAsia="zh-CN"/>
        </w:rPr>
        <w:t xml:space="preserve">introduce stage 2 descriptions of </w:t>
      </w:r>
      <w:proofErr w:type="spellStart"/>
      <w:r w:rsidR="009D7FCF" w:rsidRPr="009D7FCF">
        <w:rPr>
          <w:rFonts w:eastAsia="等线"/>
          <w:b/>
          <w:bCs/>
          <w:lang w:eastAsia="zh-CN"/>
        </w:rPr>
        <w:t>PSCell</w:t>
      </w:r>
      <w:proofErr w:type="spellEnd"/>
      <w:r w:rsidR="009D7FCF" w:rsidRPr="009D7FCF">
        <w:rPr>
          <w:rFonts w:eastAsia="等线"/>
          <w:b/>
          <w:bCs/>
          <w:lang w:eastAsia="zh-CN"/>
        </w:rPr>
        <w:t xml:space="preserve"> change failure in EN-DC</w:t>
      </w:r>
      <w:r w:rsidR="00564C1A">
        <w:rPr>
          <w:rFonts w:eastAsia="等线"/>
          <w:b/>
          <w:bCs/>
          <w:lang w:eastAsia="zh-CN"/>
        </w:rPr>
        <w:t xml:space="preserve"> or </w:t>
      </w:r>
      <w:r w:rsidR="009D7FCF" w:rsidRPr="009D7FCF">
        <w:rPr>
          <w:rFonts w:eastAsia="等线"/>
          <w:b/>
          <w:bCs/>
          <w:lang w:eastAsia="zh-CN"/>
        </w:rPr>
        <w:t>NGEN-DC in TS36.300</w:t>
      </w:r>
      <w:r w:rsidR="001B7312">
        <w:rPr>
          <w:rFonts w:eastAsia="等线"/>
          <w:b/>
          <w:bCs/>
          <w:lang w:eastAsia="zh-CN"/>
        </w:rPr>
        <w:t xml:space="preserve">. </w:t>
      </w:r>
    </w:p>
    <w:p w14:paraId="4AB47528" w14:textId="77777777" w:rsidR="00C05A4C" w:rsidRDefault="00C05A4C" w:rsidP="00C05A4C">
      <w:pPr>
        <w:rPr>
          <w:rFonts w:eastAsia="等线"/>
          <w:b/>
          <w:bC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C05A4C" w14:paraId="34EC23F8" w14:textId="77777777" w:rsidTr="005567D2">
        <w:tc>
          <w:tcPr>
            <w:tcW w:w="2263" w:type="dxa"/>
          </w:tcPr>
          <w:p w14:paraId="07FF5FD1" w14:textId="77777777" w:rsidR="00C05A4C" w:rsidRDefault="00C05A4C"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6B0B980F" w14:textId="74218B3E" w:rsidR="00C05A4C" w:rsidRDefault="00C05A4C" w:rsidP="005567D2">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es/No</w:t>
            </w:r>
          </w:p>
        </w:tc>
        <w:tc>
          <w:tcPr>
            <w:tcW w:w="4536" w:type="dxa"/>
          </w:tcPr>
          <w:p w14:paraId="36D56E10" w14:textId="77777777" w:rsidR="00C05A4C" w:rsidRDefault="00C05A4C"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C05A4C" w14:paraId="72DBC1F4" w14:textId="77777777" w:rsidTr="005567D2">
        <w:tc>
          <w:tcPr>
            <w:tcW w:w="2263" w:type="dxa"/>
          </w:tcPr>
          <w:p w14:paraId="622CB7DC" w14:textId="77777777" w:rsidR="00C05A4C" w:rsidRDefault="00C05A4C" w:rsidP="005567D2"/>
        </w:tc>
        <w:tc>
          <w:tcPr>
            <w:tcW w:w="2268" w:type="dxa"/>
          </w:tcPr>
          <w:p w14:paraId="689659CC" w14:textId="77777777" w:rsidR="00C05A4C" w:rsidRDefault="00C05A4C" w:rsidP="005567D2">
            <w:pPr>
              <w:rPr>
                <w:rFonts w:eastAsiaTheme="minorEastAsia"/>
                <w:lang w:eastAsia="zh-CN"/>
              </w:rPr>
            </w:pPr>
          </w:p>
        </w:tc>
        <w:tc>
          <w:tcPr>
            <w:tcW w:w="4536" w:type="dxa"/>
          </w:tcPr>
          <w:p w14:paraId="6AFFD002" w14:textId="77777777" w:rsidR="00C05A4C" w:rsidRDefault="00C05A4C" w:rsidP="005567D2">
            <w:pPr>
              <w:rPr>
                <w:rFonts w:eastAsiaTheme="minorEastAsia"/>
                <w:lang w:eastAsia="zh-CN"/>
              </w:rPr>
            </w:pPr>
          </w:p>
        </w:tc>
      </w:tr>
      <w:tr w:rsidR="00C05A4C" w14:paraId="5FDE2C20" w14:textId="77777777" w:rsidTr="005567D2">
        <w:tc>
          <w:tcPr>
            <w:tcW w:w="2263" w:type="dxa"/>
          </w:tcPr>
          <w:p w14:paraId="73AC96C3" w14:textId="77777777" w:rsidR="00C05A4C" w:rsidRDefault="00C05A4C" w:rsidP="005567D2"/>
        </w:tc>
        <w:tc>
          <w:tcPr>
            <w:tcW w:w="2268" w:type="dxa"/>
          </w:tcPr>
          <w:p w14:paraId="3F20B10C" w14:textId="77777777" w:rsidR="00C05A4C" w:rsidRDefault="00C05A4C" w:rsidP="005567D2">
            <w:pPr>
              <w:rPr>
                <w:rFonts w:eastAsiaTheme="minorEastAsia"/>
                <w:lang w:eastAsia="zh-CN"/>
              </w:rPr>
            </w:pPr>
          </w:p>
        </w:tc>
        <w:tc>
          <w:tcPr>
            <w:tcW w:w="4536" w:type="dxa"/>
          </w:tcPr>
          <w:p w14:paraId="6434FD16" w14:textId="77777777" w:rsidR="00C05A4C" w:rsidRDefault="00C05A4C" w:rsidP="005567D2">
            <w:pPr>
              <w:rPr>
                <w:rFonts w:eastAsiaTheme="minorEastAsia"/>
                <w:lang w:eastAsia="zh-CN"/>
              </w:rPr>
            </w:pPr>
          </w:p>
        </w:tc>
      </w:tr>
      <w:tr w:rsidR="00C05A4C" w14:paraId="195F0EDF" w14:textId="77777777" w:rsidTr="005567D2">
        <w:tc>
          <w:tcPr>
            <w:tcW w:w="2263" w:type="dxa"/>
          </w:tcPr>
          <w:p w14:paraId="694FC07B" w14:textId="77777777" w:rsidR="00C05A4C" w:rsidRDefault="00C05A4C" w:rsidP="005567D2"/>
        </w:tc>
        <w:tc>
          <w:tcPr>
            <w:tcW w:w="2268" w:type="dxa"/>
          </w:tcPr>
          <w:p w14:paraId="33982E5D" w14:textId="77777777" w:rsidR="00C05A4C" w:rsidRDefault="00C05A4C" w:rsidP="005567D2">
            <w:pPr>
              <w:rPr>
                <w:rFonts w:eastAsiaTheme="minorEastAsia"/>
                <w:lang w:eastAsia="zh-CN"/>
              </w:rPr>
            </w:pPr>
          </w:p>
        </w:tc>
        <w:tc>
          <w:tcPr>
            <w:tcW w:w="4536" w:type="dxa"/>
          </w:tcPr>
          <w:p w14:paraId="70376D0A" w14:textId="77777777" w:rsidR="00C05A4C" w:rsidRDefault="00C05A4C" w:rsidP="005567D2">
            <w:pPr>
              <w:rPr>
                <w:rFonts w:eastAsiaTheme="minorEastAsia"/>
                <w:lang w:eastAsia="zh-CN"/>
              </w:rPr>
            </w:pPr>
          </w:p>
        </w:tc>
      </w:tr>
    </w:tbl>
    <w:p w14:paraId="6ECA4CC3" w14:textId="77777777" w:rsidR="00C05A4C" w:rsidRDefault="00C05A4C" w:rsidP="00C05A4C">
      <w:pPr>
        <w:spacing w:line="256" w:lineRule="auto"/>
        <w:rPr>
          <w:rFonts w:eastAsia="等线"/>
          <w:b/>
          <w:bCs/>
          <w:u w:val="single"/>
          <w:lang w:eastAsia="zh-CN"/>
        </w:rPr>
      </w:pPr>
      <w:r w:rsidRPr="000A247D">
        <w:rPr>
          <w:rFonts w:eastAsia="等线"/>
          <w:b/>
          <w:bCs/>
          <w:u w:val="single"/>
          <w:lang w:eastAsia="zh-CN"/>
        </w:rPr>
        <w:t>Moderator summary:</w:t>
      </w:r>
    </w:p>
    <w:p w14:paraId="61EFC72E" w14:textId="77777777" w:rsidR="00C05A4C" w:rsidRDefault="00C05A4C" w:rsidP="00C05A4C">
      <w:pPr>
        <w:spacing w:line="256" w:lineRule="auto"/>
        <w:rPr>
          <w:rFonts w:eastAsia="等线"/>
          <w:b/>
          <w:bCs/>
          <w:u w:val="single"/>
          <w:lang w:eastAsia="zh-CN"/>
        </w:rPr>
      </w:pPr>
    </w:p>
    <w:p w14:paraId="70161353" w14:textId="77777777" w:rsidR="0032547A" w:rsidRDefault="0032547A" w:rsidP="00C05A4C">
      <w:pPr>
        <w:spacing w:line="256" w:lineRule="auto"/>
        <w:rPr>
          <w:rFonts w:eastAsia="等线"/>
          <w:b/>
          <w:bCs/>
          <w:u w:val="single"/>
          <w:lang w:eastAsia="zh-CN"/>
        </w:rPr>
      </w:pPr>
    </w:p>
    <w:p w14:paraId="573848E1" w14:textId="746ABD5A" w:rsidR="002F2AAC" w:rsidRDefault="002F2AAC" w:rsidP="002F2AAC">
      <w:pPr>
        <w:pStyle w:val="3"/>
        <w:spacing w:line="259" w:lineRule="auto"/>
      </w:pPr>
      <w:r>
        <w:t xml:space="preserve">Stage 3 </w:t>
      </w:r>
      <w:r w:rsidRPr="006415DD">
        <w:t>specification impacts</w:t>
      </w:r>
      <w:r w:rsidR="0032547A">
        <w:t xml:space="preserve"> in </w:t>
      </w:r>
      <w:proofErr w:type="spellStart"/>
      <w:r w:rsidR="0032547A">
        <w:t>Uu</w:t>
      </w:r>
      <w:proofErr w:type="spellEnd"/>
    </w:p>
    <w:p w14:paraId="03588841" w14:textId="5623E845" w:rsidR="009E4488" w:rsidRDefault="008B49C0">
      <w:pPr>
        <w:rPr>
          <w:rFonts w:eastAsia="等线"/>
          <w:lang w:eastAsia="zh-CN"/>
        </w:rPr>
      </w:pPr>
      <w:r>
        <w:rPr>
          <w:rFonts w:eastAsia="等线"/>
          <w:lang w:eastAsia="zh-CN"/>
        </w:rPr>
        <w:t xml:space="preserve">As </w:t>
      </w:r>
      <w:r w:rsidR="0070401C">
        <w:rPr>
          <w:rFonts w:eastAsia="等线"/>
          <w:lang w:eastAsia="zh-CN"/>
        </w:rPr>
        <w:t xml:space="preserve">mentioned in </w:t>
      </w:r>
      <w:r>
        <w:rPr>
          <w:rFonts w:eastAsia="等线"/>
          <w:lang w:eastAsia="zh-CN"/>
        </w:rPr>
        <w:t>[</w:t>
      </w:r>
      <w:r>
        <w:rPr>
          <w:rFonts w:eastAsia="等线"/>
          <w:lang w:val="en-GB" w:eastAsia="zh-CN"/>
        </w:rPr>
        <w:t>R3-</w:t>
      </w:r>
      <w:r>
        <w:rPr>
          <w:rFonts w:eastAsia="等线" w:hint="eastAsia"/>
          <w:lang w:val="en-GB" w:eastAsia="zh-CN"/>
        </w:rPr>
        <w:t>2</w:t>
      </w:r>
      <w:r>
        <w:rPr>
          <w:rFonts w:eastAsia="等线"/>
          <w:lang w:val="en-GB" w:eastAsia="zh-CN"/>
        </w:rPr>
        <w:t>41921</w:t>
      </w:r>
      <w:r>
        <w:rPr>
          <w:rFonts w:eastAsia="等线"/>
          <w:lang w:eastAsia="zh-CN"/>
        </w:rPr>
        <w:t>] and [</w:t>
      </w:r>
      <w:r w:rsidRPr="009F6DD1">
        <w:rPr>
          <w:rFonts w:eastAsia="等线"/>
          <w:lang w:eastAsia="zh-CN"/>
        </w:rPr>
        <w:t>R3-241790</w:t>
      </w:r>
      <w:r>
        <w:rPr>
          <w:rFonts w:eastAsia="等线"/>
          <w:lang w:eastAsia="zh-CN"/>
        </w:rPr>
        <w:t>]</w:t>
      </w:r>
      <w:r w:rsidR="00A003E3">
        <w:rPr>
          <w:rFonts w:eastAsia="等线"/>
          <w:lang w:eastAsia="zh-CN"/>
        </w:rPr>
        <w:t>:</w:t>
      </w:r>
    </w:p>
    <w:p w14:paraId="02062ECC" w14:textId="77777777" w:rsidR="0070401C" w:rsidRPr="007C733B" w:rsidRDefault="0070401C" w:rsidP="00950B7E">
      <w:pPr>
        <w:pStyle w:val="af2"/>
        <w:numPr>
          <w:ilvl w:val="0"/>
          <w:numId w:val="16"/>
        </w:numPr>
        <w:rPr>
          <w:rFonts w:ascii="Times New Roman" w:hAnsi="Times New Roman" w:cs="Times New Roman"/>
          <w:i/>
          <w:iCs/>
          <w:sz w:val="22"/>
        </w:rPr>
      </w:pPr>
      <w:proofErr w:type="spellStart"/>
      <w:r w:rsidRPr="007C733B">
        <w:rPr>
          <w:rFonts w:ascii="Times New Roman" w:hAnsi="Times New Roman" w:cs="Times New Roman"/>
          <w:i/>
          <w:iCs/>
          <w:sz w:val="22"/>
        </w:rPr>
        <w:t>SCGFailureInformationNR</w:t>
      </w:r>
      <w:proofErr w:type="spellEnd"/>
      <w:r w:rsidRPr="007C733B">
        <w:rPr>
          <w:rFonts w:ascii="Times New Roman" w:hAnsi="Times New Roman" w:cs="Times New Roman"/>
          <w:i/>
          <w:iCs/>
          <w:sz w:val="22"/>
        </w:rPr>
        <w:t xml:space="preserve"> message may be used to report SCG failure related information in EN-DC or NGEN-DC. Currently, only failure type and measurement results are included in the </w:t>
      </w:r>
      <w:proofErr w:type="spellStart"/>
      <w:r w:rsidRPr="007C733B">
        <w:rPr>
          <w:rFonts w:ascii="Times New Roman" w:hAnsi="Times New Roman" w:cs="Times New Roman"/>
          <w:i/>
          <w:iCs/>
          <w:sz w:val="22"/>
        </w:rPr>
        <w:t>SCGFailureInformationNR</w:t>
      </w:r>
      <w:proofErr w:type="spellEnd"/>
      <w:r w:rsidRPr="007C733B">
        <w:rPr>
          <w:rFonts w:ascii="Times New Roman" w:hAnsi="Times New Roman" w:cs="Times New Roman"/>
          <w:i/>
          <w:iCs/>
          <w:sz w:val="22"/>
        </w:rPr>
        <w:t xml:space="preserve"> message in TS36.331.</w:t>
      </w:r>
    </w:p>
    <w:p w14:paraId="423DF61E" w14:textId="77777777" w:rsidR="0070401C" w:rsidRPr="007C733B" w:rsidRDefault="0070401C" w:rsidP="00950B7E">
      <w:pPr>
        <w:pStyle w:val="af2"/>
        <w:numPr>
          <w:ilvl w:val="0"/>
          <w:numId w:val="16"/>
        </w:numPr>
        <w:rPr>
          <w:rFonts w:ascii="Times New Roman" w:hAnsi="Times New Roman" w:cs="Times New Roman"/>
          <w:i/>
          <w:iCs/>
          <w:sz w:val="22"/>
        </w:rPr>
      </w:pPr>
      <w:proofErr w:type="spellStart"/>
      <w:r w:rsidRPr="007C733B">
        <w:rPr>
          <w:rFonts w:ascii="Times New Roman" w:hAnsi="Times New Roman" w:cs="Times New Roman"/>
          <w:i/>
          <w:iCs/>
          <w:sz w:val="22"/>
        </w:rPr>
        <w:t>SCGFailureInformationEUTRA</w:t>
      </w:r>
      <w:proofErr w:type="spellEnd"/>
      <w:r w:rsidRPr="007C733B">
        <w:rPr>
          <w:rFonts w:ascii="Times New Roman" w:hAnsi="Times New Roman" w:cs="Times New Roman"/>
          <w:i/>
          <w:iCs/>
          <w:sz w:val="22"/>
        </w:rPr>
        <w:t xml:space="preserve"> message may be used to report SCG failure related information in NE-DC. Currently, only failure type and measurement results are included in the </w:t>
      </w:r>
      <w:proofErr w:type="spellStart"/>
      <w:r w:rsidRPr="007C733B">
        <w:rPr>
          <w:rFonts w:ascii="Times New Roman" w:hAnsi="Times New Roman" w:cs="Times New Roman"/>
          <w:i/>
          <w:iCs/>
          <w:sz w:val="22"/>
        </w:rPr>
        <w:t>SCGFailureInformationEUTRA</w:t>
      </w:r>
      <w:proofErr w:type="spellEnd"/>
      <w:r w:rsidRPr="007C733B">
        <w:rPr>
          <w:rFonts w:ascii="Times New Roman" w:hAnsi="Times New Roman" w:cs="Times New Roman"/>
          <w:i/>
          <w:iCs/>
          <w:sz w:val="22"/>
        </w:rPr>
        <w:t xml:space="preserve"> message in TS38.331.</w:t>
      </w:r>
      <w:r w:rsidRPr="007C733B">
        <w:rPr>
          <w:rFonts w:ascii="Times New Roman" w:eastAsia="Times New Roman" w:hAnsi="Times New Roman" w:cs="Times New Roman"/>
          <w:i/>
          <w:iCs/>
          <w:sz w:val="22"/>
        </w:rPr>
        <w:t xml:space="preserve"> </w:t>
      </w:r>
    </w:p>
    <w:p w14:paraId="3A8456E4" w14:textId="079BA819" w:rsidR="0070401C" w:rsidRPr="007C733B" w:rsidRDefault="00A003E3" w:rsidP="00950B7E">
      <w:pPr>
        <w:pStyle w:val="af2"/>
        <w:numPr>
          <w:ilvl w:val="0"/>
          <w:numId w:val="16"/>
        </w:numPr>
        <w:rPr>
          <w:rFonts w:ascii="Times New Roman" w:hAnsi="Times New Roman" w:cs="Times New Roman"/>
          <w:i/>
          <w:iCs/>
          <w:sz w:val="22"/>
        </w:rPr>
      </w:pPr>
      <w:proofErr w:type="spellStart"/>
      <w:r w:rsidRPr="007C733B">
        <w:rPr>
          <w:rFonts w:ascii="Times New Roman" w:hAnsi="Times New Roman" w:cs="Times New Roman"/>
          <w:i/>
          <w:iCs/>
          <w:sz w:val="22"/>
        </w:rPr>
        <w:t>SCGFailureInformationNR</w:t>
      </w:r>
      <w:proofErr w:type="spellEnd"/>
      <w:r w:rsidRPr="007C733B">
        <w:rPr>
          <w:rFonts w:ascii="Times New Roman" w:hAnsi="Times New Roman" w:cs="Times New Roman"/>
          <w:i/>
          <w:iCs/>
          <w:sz w:val="22"/>
        </w:rPr>
        <w:t>/</w:t>
      </w:r>
      <w:proofErr w:type="spellStart"/>
      <w:r w:rsidRPr="007C733B">
        <w:rPr>
          <w:rFonts w:ascii="Times New Roman" w:hAnsi="Times New Roman" w:cs="Times New Roman"/>
          <w:i/>
          <w:iCs/>
          <w:sz w:val="22"/>
        </w:rPr>
        <w:t>SCGFailureInformationEUTRA</w:t>
      </w:r>
      <w:proofErr w:type="spellEnd"/>
      <w:r w:rsidR="00950B7E" w:rsidRPr="007C733B">
        <w:rPr>
          <w:rFonts w:ascii="Times New Roman" w:hAnsi="Times New Roman" w:cs="Times New Roman"/>
          <w:i/>
          <w:iCs/>
          <w:sz w:val="22"/>
        </w:rPr>
        <w:t xml:space="preserve"> need</w:t>
      </w:r>
      <w:r w:rsidR="007C733B">
        <w:rPr>
          <w:rFonts w:ascii="Times New Roman" w:hAnsi="Times New Roman" w:cs="Times New Roman"/>
          <w:i/>
          <w:iCs/>
          <w:sz w:val="22"/>
        </w:rPr>
        <w:t>s</w:t>
      </w:r>
      <w:r w:rsidR="00950B7E" w:rsidRPr="007C733B">
        <w:rPr>
          <w:rFonts w:ascii="Times New Roman" w:hAnsi="Times New Roman" w:cs="Times New Roman"/>
          <w:i/>
          <w:iCs/>
          <w:sz w:val="22"/>
        </w:rPr>
        <w:t xml:space="preserve"> to be enhanced</w:t>
      </w:r>
      <w:r w:rsidRPr="007C733B">
        <w:rPr>
          <w:rFonts w:ascii="Times New Roman" w:hAnsi="Times New Roman" w:cs="Times New Roman"/>
          <w:i/>
          <w:iCs/>
          <w:sz w:val="22"/>
        </w:rPr>
        <w:t xml:space="preserve"> to support MRO for MR-DC SCG failure, </w:t>
      </w:r>
      <w:proofErr w:type="spellStart"/>
      <w:r w:rsidRPr="007C733B">
        <w:rPr>
          <w:rFonts w:ascii="Times New Roman" w:hAnsi="Times New Roman" w:cs="Times New Roman"/>
          <w:i/>
          <w:iCs/>
          <w:sz w:val="22"/>
        </w:rPr>
        <w:t>e.g</w:t>
      </w:r>
      <w:proofErr w:type="spellEnd"/>
      <w:r w:rsidRPr="007C733B">
        <w:rPr>
          <w:rFonts w:ascii="Times New Roman" w:hAnsi="Times New Roman" w:cs="Times New Roman"/>
          <w:i/>
          <w:iCs/>
          <w:sz w:val="22"/>
        </w:rPr>
        <w:t xml:space="preserve">, to include </w:t>
      </w:r>
      <w:proofErr w:type="spellStart"/>
      <w:r w:rsidRPr="007C733B">
        <w:rPr>
          <w:rFonts w:ascii="Times New Roman" w:hAnsi="Times New Roman" w:cs="Times New Roman"/>
          <w:i/>
          <w:iCs/>
          <w:sz w:val="22"/>
        </w:rPr>
        <w:t>previousPSCellId</w:t>
      </w:r>
      <w:proofErr w:type="spellEnd"/>
      <w:r w:rsidRPr="007C733B">
        <w:rPr>
          <w:rFonts w:ascii="Times New Roman" w:hAnsi="Times New Roman" w:cs="Times New Roman"/>
          <w:i/>
          <w:iCs/>
          <w:sz w:val="22"/>
        </w:rPr>
        <w:t xml:space="preserve">, </w:t>
      </w:r>
      <w:proofErr w:type="spellStart"/>
      <w:r w:rsidRPr="007C733B">
        <w:rPr>
          <w:rFonts w:ascii="Times New Roman" w:hAnsi="Times New Roman" w:cs="Times New Roman"/>
          <w:i/>
          <w:iCs/>
          <w:sz w:val="22"/>
        </w:rPr>
        <w:t>failedPSCellId</w:t>
      </w:r>
      <w:proofErr w:type="spellEnd"/>
      <w:r w:rsidRPr="007C733B">
        <w:rPr>
          <w:rFonts w:ascii="Times New Roman" w:hAnsi="Times New Roman" w:cs="Times New Roman"/>
          <w:i/>
          <w:iCs/>
          <w:sz w:val="22"/>
        </w:rPr>
        <w:t xml:space="preserve">, </w:t>
      </w:r>
      <w:proofErr w:type="spellStart"/>
      <w:r w:rsidRPr="007C733B">
        <w:rPr>
          <w:rFonts w:ascii="Times New Roman" w:hAnsi="Times New Roman" w:cs="Times New Roman"/>
          <w:i/>
          <w:iCs/>
          <w:sz w:val="22"/>
        </w:rPr>
        <w:t>timeSCGFailure</w:t>
      </w:r>
      <w:proofErr w:type="spellEnd"/>
      <w:r w:rsidRPr="007C733B">
        <w:rPr>
          <w:rFonts w:ascii="Times New Roman" w:hAnsi="Times New Roman" w:cs="Times New Roman"/>
          <w:i/>
          <w:iCs/>
          <w:sz w:val="22"/>
        </w:rPr>
        <w:t xml:space="preserve">, </w:t>
      </w:r>
      <w:proofErr w:type="spellStart"/>
      <w:r w:rsidRPr="007C733B">
        <w:rPr>
          <w:rFonts w:ascii="Times New Roman" w:hAnsi="Times New Roman" w:cs="Times New Roman"/>
          <w:i/>
          <w:iCs/>
          <w:sz w:val="22"/>
        </w:rPr>
        <w:t>connectionFailureType</w:t>
      </w:r>
      <w:proofErr w:type="spellEnd"/>
      <w:r w:rsidRPr="007C733B">
        <w:rPr>
          <w:rFonts w:ascii="Times New Roman" w:hAnsi="Times New Roman" w:cs="Times New Roman"/>
          <w:i/>
          <w:iCs/>
          <w:sz w:val="22"/>
        </w:rPr>
        <w:t xml:space="preserve"> and RA info</w:t>
      </w:r>
      <w:r w:rsidR="00950B7E" w:rsidRPr="007C733B">
        <w:rPr>
          <w:rFonts w:ascii="Times New Roman" w:hAnsi="Times New Roman" w:cs="Times New Roman"/>
          <w:i/>
          <w:iCs/>
          <w:sz w:val="22"/>
        </w:rPr>
        <w:t>.</w:t>
      </w:r>
    </w:p>
    <w:p w14:paraId="3E8EA07A" w14:textId="77777777" w:rsidR="00895BEF" w:rsidRDefault="00895BEF"/>
    <w:p w14:paraId="72A9A228" w14:textId="3454F027" w:rsidR="00647ABE" w:rsidRDefault="00647ABE">
      <w:r>
        <w:rPr>
          <w:rFonts w:eastAsia="等线"/>
          <w:szCs w:val="22"/>
        </w:rPr>
        <w:t xml:space="preserve">Because </w:t>
      </w:r>
      <w:proofErr w:type="spellStart"/>
      <w:r w:rsidRPr="00181EA1">
        <w:rPr>
          <w:rFonts w:eastAsia="等线"/>
          <w:szCs w:val="22"/>
        </w:rPr>
        <w:t>SCGFailureInformationNR</w:t>
      </w:r>
      <w:proofErr w:type="spellEnd"/>
      <w:r w:rsidRPr="00181EA1">
        <w:rPr>
          <w:rFonts w:eastAsia="等线"/>
          <w:szCs w:val="22"/>
        </w:rPr>
        <w:t xml:space="preserve"> or </w:t>
      </w:r>
      <w:proofErr w:type="spellStart"/>
      <w:r w:rsidRPr="00181EA1">
        <w:rPr>
          <w:rFonts w:eastAsia="等线"/>
          <w:szCs w:val="22"/>
        </w:rPr>
        <w:t>SCGFailureInformationEUTRA</w:t>
      </w:r>
      <w:proofErr w:type="spellEnd"/>
      <w:r w:rsidRPr="00181EA1">
        <w:rPr>
          <w:rFonts w:eastAsia="等线"/>
          <w:szCs w:val="22"/>
        </w:rPr>
        <w:t xml:space="preserve"> </w:t>
      </w:r>
      <w:r>
        <w:rPr>
          <w:rFonts w:eastAsia="等线"/>
          <w:szCs w:val="22"/>
        </w:rPr>
        <w:t xml:space="preserve">is </w:t>
      </w:r>
      <w:r w:rsidR="00D50235">
        <w:rPr>
          <w:rFonts w:eastAsia="等线"/>
          <w:szCs w:val="22"/>
        </w:rPr>
        <w:t xml:space="preserve">a </w:t>
      </w:r>
      <w:r>
        <w:rPr>
          <w:rFonts w:eastAsia="等线"/>
          <w:szCs w:val="22"/>
        </w:rPr>
        <w:t xml:space="preserve">RAN2 </w:t>
      </w:r>
      <w:r w:rsidRPr="00181EA1">
        <w:rPr>
          <w:rFonts w:eastAsia="等线"/>
          <w:szCs w:val="22"/>
        </w:rPr>
        <w:t>message</w:t>
      </w:r>
      <w:r>
        <w:rPr>
          <w:rFonts w:eastAsia="等线"/>
          <w:szCs w:val="22"/>
        </w:rPr>
        <w:t xml:space="preserve">, the enhancements of the </w:t>
      </w:r>
      <w:proofErr w:type="spellStart"/>
      <w:r>
        <w:rPr>
          <w:rFonts w:eastAsia="等线"/>
          <w:szCs w:val="22"/>
        </w:rPr>
        <w:t>Uu</w:t>
      </w:r>
      <w:proofErr w:type="spellEnd"/>
      <w:r>
        <w:rPr>
          <w:rFonts w:eastAsia="等线"/>
          <w:szCs w:val="22"/>
        </w:rPr>
        <w:t xml:space="preserve"> message </w:t>
      </w:r>
      <w:r w:rsidR="009336B1">
        <w:rPr>
          <w:rFonts w:eastAsia="等线"/>
          <w:szCs w:val="22"/>
        </w:rPr>
        <w:t>are finally</w:t>
      </w:r>
      <w:r>
        <w:rPr>
          <w:rFonts w:eastAsia="等线"/>
          <w:szCs w:val="22"/>
        </w:rPr>
        <w:t xml:space="preserve"> up to RAN2, similar </w:t>
      </w:r>
      <w:r w:rsidR="002A2ADE">
        <w:rPr>
          <w:rFonts w:eastAsia="等线"/>
          <w:szCs w:val="22"/>
        </w:rPr>
        <w:t xml:space="preserve">as </w:t>
      </w:r>
      <w:r>
        <w:rPr>
          <w:rFonts w:eastAsia="等线"/>
          <w:szCs w:val="22"/>
        </w:rPr>
        <w:t xml:space="preserve">what we did in R17 for MRO for </w:t>
      </w:r>
      <w:proofErr w:type="spellStart"/>
      <w:r>
        <w:rPr>
          <w:rFonts w:eastAsia="等线"/>
          <w:szCs w:val="22"/>
        </w:rPr>
        <w:t>PSCell</w:t>
      </w:r>
      <w:proofErr w:type="spellEnd"/>
      <w:r>
        <w:rPr>
          <w:rFonts w:eastAsia="等线"/>
          <w:szCs w:val="22"/>
        </w:rPr>
        <w:t xml:space="preserve"> change failure in NR-DC, </w:t>
      </w:r>
      <w:r w:rsidR="00444C68">
        <w:rPr>
          <w:rFonts w:eastAsia="等线"/>
          <w:szCs w:val="22"/>
        </w:rPr>
        <w:t xml:space="preserve">moderator would like to suggest that </w:t>
      </w:r>
      <w:r>
        <w:rPr>
          <w:rFonts w:eastAsia="等线"/>
          <w:szCs w:val="22"/>
        </w:rPr>
        <w:t xml:space="preserve">RAN3 should first discuss </w:t>
      </w:r>
      <w:r w:rsidR="00D50235">
        <w:t xml:space="preserve">and agree the </w:t>
      </w:r>
      <w:r w:rsidR="00E10D1B">
        <w:t xml:space="preserve">enhancements of </w:t>
      </w:r>
      <w:proofErr w:type="spellStart"/>
      <w:r w:rsidR="00E10D1B" w:rsidRPr="007C733B">
        <w:rPr>
          <w:rFonts w:eastAsia="等线"/>
          <w:i/>
          <w:iCs/>
          <w:szCs w:val="22"/>
          <w:lang w:eastAsia="zh-CN"/>
        </w:rPr>
        <w:t>SCGFailureInformationNR</w:t>
      </w:r>
      <w:proofErr w:type="spellEnd"/>
      <w:r w:rsidR="00E10D1B" w:rsidRPr="007C733B">
        <w:rPr>
          <w:rFonts w:eastAsia="等线"/>
          <w:i/>
          <w:iCs/>
          <w:szCs w:val="22"/>
          <w:lang w:eastAsia="zh-CN"/>
        </w:rPr>
        <w:t>/</w:t>
      </w:r>
      <w:proofErr w:type="spellStart"/>
      <w:r w:rsidR="00E10D1B" w:rsidRPr="007C733B">
        <w:rPr>
          <w:rFonts w:eastAsia="等线"/>
          <w:i/>
          <w:iCs/>
          <w:szCs w:val="22"/>
          <w:lang w:eastAsia="zh-CN"/>
        </w:rPr>
        <w:t>SCGFailureInformationEUTRA</w:t>
      </w:r>
      <w:proofErr w:type="spellEnd"/>
      <w:r w:rsidR="00D50235">
        <w:t xml:space="preserve"> </w:t>
      </w:r>
      <w:r w:rsidR="009336B1">
        <w:t xml:space="preserve">message </w:t>
      </w:r>
      <w:r w:rsidR="00D50235">
        <w:t>then send an LS to RAN2 for further c</w:t>
      </w:r>
      <w:r w:rsidR="00D50235">
        <w:rPr>
          <w:rFonts w:eastAsia="等线"/>
          <w:lang w:eastAsia="zh-CN"/>
        </w:rPr>
        <w:t>onfirmation (</w:t>
      </w:r>
      <w:r w:rsidR="009336B1">
        <w:rPr>
          <w:rFonts w:eastAsia="等线"/>
          <w:lang w:eastAsia="zh-CN"/>
        </w:rPr>
        <w:t xml:space="preserve">also considering </w:t>
      </w:r>
      <w:r w:rsidR="00D50235">
        <w:rPr>
          <w:rFonts w:eastAsia="等线"/>
          <w:lang w:eastAsia="zh-CN"/>
        </w:rPr>
        <w:t>limited TU per RAN2 meeting</w:t>
      </w:r>
      <w:r w:rsidR="009336B1">
        <w:rPr>
          <w:rFonts w:eastAsia="等线"/>
          <w:lang w:eastAsia="zh-CN"/>
        </w:rPr>
        <w:t xml:space="preserve"> in R19</w:t>
      </w:r>
      <w:r w:rsidR="00D50235">
        <w:rPr>
          <w:rFonts w:eastAsia="等线"/>
          <w:lang w:eastAsia="zh-CN"/>
        </w:rPr>
        <w:t>)</w:t>
      </w:r>
    </w:p>
    <w:p w14:paraId="5342E0ED" w14:textId="673B2E8B" w:rsidR="005A0367" w:rsidRPr="00207CD9" w:rsidRDefault="005A0367" w:rsidP="005A0367">
      <w:pPr>
        <w:rPr>
          <w:rFonts w:eastAsia="等线"/>
          <w:b/>
          <w:bCs/>
          <w:lang w:eastAsia="zh-CN"/>
        </w:rPr>
      </w:pPr>
      <w:r>
        <w:rPr>
          <w:rFonts w:eastAsia="等线"/>
          <w:b/>
          <w:bCs/>
          <w:lang w:eastAsia="zh-CN"/>
        </w:rPr>
        <w:t>Q7</w:t>
      </w:r>
      <w:r w:rsidR="004A0E5F">
        <w:rPr>
          <w:rFonts w:eastAsia="等线"/>
          <w:b/>
          <w:bCs/>
          <w:lang w:eastAsia="zh-CN"/>
        </w:rPr>
        <w:t>-1</w:t>
      </w:r>
      <w:r>
        <w:rPr>
          <w:rFonts w:eastAsia="等线"/>
          <w:b/>
          <w:bCs/>
          <w:lang w:eastAsia="zh-CN"/>
        </w:rPr>
        <w:t>: Companies are invited to provide their views on whether to</w:t>
      </w:r>
      <w:r w:rsidR="006C5A87">
        <w:rPr>
          <w:rFonts w:eastAsia="等线"/>
          <w:b/>
          <w:bCs/>
          <w:lang w:eastAsia="zh-CN"/>
        </w:rPr>
        <w:t xml:space="preserve"> </w:t>
      </w:r>
      <w:r w:rsidR="004A0E5F">
        <w:rPr>
          <w:rFonts w:eastAsia="等线"/>
          <w:b/>
          <w:bCs/>
          <w:lang w:eastAsia="zh-CN"/>
        </w:rPr>
        <w:t xml:space="preserve">enhance </w:t>
      </w:r>
      <w:proofErr w:type="spellStart"/>
      <w:r w:rsidR="004A0E5F" w:rsidRPr="004A0E5F">
        <w:rPr>
          <w:rFonts w:eastAsia="等线"/>
          <w:b/>
          <w:bCs/>
          <w:i/>
          <w:iCs/>
          <w:lang w:eastAsia="zh-CN"/>
        </w:rPr>
        <w:t>SCGFailureInformationNR</w:t>
      </w:r>
      <w:proofErr w:type="spellEnd"/>
      <w:r w:rsidR="004A0E5F" w:rsidRPr="004A0E5F">
        <w:rPr>
          <w:rFonts w:eastAsia="等线"/>
          <w:b/>
          <w:bCs/>
          <w:i/>
          <w:iCs/>
          <w:lang w:eastAsia="zh-CN"/>
        </w:rPr>
        <w:t>/</w:t>
      </w:r>
      <w:proofErr w:type="spellStart"/>
      <w:r w:rsidR="004A0E5F" w:rsidRPr="004A0E5F">
        <w:rPr>
          <w:rFonts w:eastAsia="等线"/>
          <w:b/>
          <w:bCs/>
          <w:i/>
          <w:iCs/>
          <w:lang w:eastAsia="zh-CN"/>
        </w:rPr>
        <w:t>SCGFailureInformationEUTRA</w:t>
      </w:r>
      <w:proofErr w:type="spellEnd"/>
      <w:r w:rsidR="004A0E5F" w:rsidRPr="004A0E5F">
        <w:rPr>
          <w:rFonts w:eastAsia="等线"/>
          <w:b/>
          <w:bCs/>
          <w:i/>
          <w:iCs/>
          <w:lang w:eastAsia="zh-CN"/>
        </w:rPr>
        <w:t xml:space="preserve"> </w:t>
      </w:r>
      <w:r w:rsidR="004A0E5F" w:rsidRPr="004A0E5F">
        <w:rPr>
          <w:rFonts w:eastAsia="等线"/>
          <w:b/>
          <w:bCs/>
          <w:lang w:eastAsia="zh-CN"/>
        </w:rPr>
        <w:t>message</w:t>
      </w:r>
      <w:r w:rsidR="004A0E5F">
        <w:rPr>
          <w:rFonts w:eastAsia="等线"/>
          <w:b/>
          <w:bCs/>
          <w:lang w:eastAsia="zh-CN"/>
        </w:rPr>
        <w:t>.</w:t>
      </w:r>
    </w:p>
    <w:p w14:paraId="47BBC521" w14:textId="77777777" w:rsidR="005A0367" w:rsidRDefault="005A0367" w:rsidP="005A0367">
      <w:pPr>
        <w:rPr>
          <w:rFonts w:eastAsia="等线"/>
          <w:b/>
          <w:bC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5A0367" w14:paraId="6C56B30E" w14:textId="77777777" w:rsidTr="005567D2">
        <w:tc>
          <w:tcPr>
            <w:tcW w:w="2263" w:type="dxa"/>
          </w:tcPr>
          <w:p w14:paraId="09866573" w14:textId="77777777" w:rsidR="005A0367" w:rsidRDefault="005A0367"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03EE93D2" w14:textId="77777777" w:rsidR="005A0367" w:rsidRDefault="005A0367" w:rsidP="005567D2">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es/No</w:t>
            </w:r>
          </w:p>
        </w:tc>
        <w:tc>
          <w:tcPr>
            <w:tcW w:w="4536" w:type="dxa"/>
          </w:tcPr>
          <w:p w14:paraId="72A984C0" w14:textId="77777777" w:rsidR="005A0367" w:rsidRDefault="005A0367"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5A0367" w14:paraId="20389F0D" w14:textId="77777777" w:rsidTr="005567D2">
        <w:tc>
          <w:tcPr>
            <w:tcW w:w="2263" w:type="dxa"/>
          </w:tcPr>
          <w:p w14:paraId="55202349" w14:textId="77777777" w:rsidR="005A0367" w:rsidRDefault="005A0367" w:rsidP="005567D2"/>
        </w:tc>
        <w:tc>
          <w:tcPr>
            <w:tcW w:w="2268" w:type="dxa"/>
          </w:tcPr>
          <w:p w14:paraId="4CF68375" w14:textId="77777777" w:rsidR="005A0367" w:rsidRDefault="005A0367" w:rsidP="005567D2">
            <w:pPr>
              <w:rPr>
                <w:rFonts w:eastAsiaTheme="minorEastAsia"/>
                <w:lang w:eastAsia="zh-CN"/>
              </w:rPr>
            </w:pPr>
          </w:p>
        </w:tc>
        <w:tc>
          <w:tcPr>
            <w:tcW w:w="4536" w:type="dxa"/>
          </w:tcPr>
          <w:p w14:paraId="281DF479" w14:textId="77777777" w:rsidR="005A0367" w:rsidRDefault="005A0367" w:rsidP="005567D2">
            <w:pPr>
              <w:rPr>
                <w:rFonts w:eastAsiaTheme="minorEastAsia"/>
                <w:lang w:eastAsia="zh-CN"/>
              </w:rPr>
            </w:pPr>
          </w:p>
        </w:tc>
      </w:tr>
      <w:tr w:rsidR="005A0367" w14:paraId="74116E8D" w14:textId="77777777" w:rsidTr="005567D2">
        <w:tc>
          <w:tcPr>
            <w:tcW w:w="2263" w:type="dxa"/>
          </w:tcPr>
          <w:p w14:paraId="373A6813" w14:textId="77777777" w:rsidR="005A0367" w:rsidRDefault="005A0367" w:rsidP="005567D2"/>
        </w:tc>
        <w:tc>
          <w:tcPr>
            <w:tcW w:w="2268" w:type="dxa"/>
          </w:tcPr>
          <w:p w14:paraId="56B77D23" w14:textId="77777777" w:rsidR="005A0367" w:rsidRDefault="005A0367" w:rsidP="005567D2">
            <w:pPr>
              <w:rPr>
                <w:rFonts w:eastAsiaTheme="minorEastAsia"/>
                <w:lang w:eastAsia="zh-CN"/>
              </w:rPr>
            </w:pPr>
          </w:p>
        </w:tc>
        <w:tc>
          <w:tcPr>
            <w:tcW w:w="4536" w:type="dxa"/>
          </w:tcPr>
          <w:p w14:paraId="5848988E" w14:textId="77777777" w:rsidR="005A0367" w:rsidRDefault="005A0367" w:rsidP="005567D2">
            <w:pPr>
              <w:rPr>
                <w:rFonts w:eastAsiaTheme="minorEastAsia"/>
                <w:lang w:eastAsia="zh-CN"/>
              </w:rPr>
            </w:pPr>
          </w:p>
        </w:tc>
      </w:tr>
      <w:tr w:rsidR="005A0367" w14:paraId="46C669BE" w14:textId="77777777" w:rsidTr="005567D2">
        <w:tc>
          <w:tcPr>
            <w:tcW w:w="2263" w:type="dxa"/>
          </w:tcPr>
          <w:p w14:paraId="5BCB17CC" w14:textId="77777777" w:rsidR="005A0367" w:rsidRDefault="005A0367" w:rsidP="005567D2"/>
        </w:tc>
        <w:tc>
          <w:tcPr>
            <w:tcW w:w="2268" w:type="dxa"/>
          </w:tcPr>
          <w:p w14:paraId="195CE1A0" w14:textId="77777777" w:rsidR="005A0367" w:rsidRDefault="005A0367" w:rsidP="005567D2">
            <w:pPr>
              <w:rPr>
                <w:rFonts w:eastAsiaTheme="minorEastAsia"/>
                <w:lang w:eastAsia="zh-CN"/>
              </w:rPr>
            </w:pPr>
          </w:p>
        </w:tc>
        <w:tc>
          <w:tcPr>
            <w:tcW w:w="4536" w:type="dxa"/>
          </w:tcPr>
          <w:p w14:paraId="1B487BE9" w14:textId="77777777" w:rsidR="005A0367" w:rsidRDefault="005A0367" w:rsidP="005567D2">
            <w:pPr>
              <w:rPr>
                <w:rFonts w:eastAsiaTheme="minorEastAsia"/>
                <w:lang w:eastAsia="zh-CN"/>
              </w:rPr>
            </w:pPr>
          </w:p>
        </w:tc>
      </w:tr>
    </w:tbl>
    <w:p w14:paraId="41152F23" w14:textId="77777777" w:rsidR="005A0367" w:rsidRDefault="005A0367">
      <w:pPr>
        <w:rPr>
          <w:rFonts w:eastAsia="等线"/>
          <w:b/>
          <w:bCs/>
          <w:u w:val="single"/>
          <w:lang w:eastAsia="zh-CN"/>
        </w:rPr>
      </w:pPr>
    </w:p>
    <w:p w14:paraId="5D2930FF" w14:textId="66E9C100" w:rsidR="00625AAD" w:rsidRPr="00207CD9" w:rsidRDefault="00625AAD" w:rsidP="00625AAD">
      <w:pPr>
        <w:rPr>
          <w:rFonts w:eastAsia="等线"/>
          <w:b/>
          <w:bCs/>
          <w:lang w:eastAsia="zh-CN"/>
        </w:rPr>
      </w:pPr>
      <w:r>
        <w:rPr>
          <w:rFonts w:eastAsia="等线"/>
          <w:b/>
          <w:bCs/>
          <w:lang w:eastAsia="zh-CN"/>
        </w:rPr>
        <w:t xml:space="preserve">Q7-2: If the answer to Q7-1 is yes, companies are invited to provide their views on </w:t>
      </w:r>
      <w:r w:rsidR="00CA0291">
        <w:rPr>
          <w:rFonts w:eastAsia="等线"/>
          <w:b/>
          <w:bCs/>
          <w:lang w:eastAsia="zh-CN"/>
        </w:rPr>
        <w:t xml:space="preserve">whether to </w:t>
      </w:r>
      <w:r w:rsidR="004E0AC2">
        <w:rPr>
          <w:rFonts w:eastAsia="等线"/>
          <w:b/>
          <w:bCs/>
          <w:lang w:eastAsia="zh-CN"/>
        </w:rPr>
        <w:t xml:space="preserve">wait for RAN2’s progress on enhancements </w:t>
      </w:r>
      <w:r w:rsidR="00A51005">
        <w:rPr>
          <w:rFonts w:eastAsia="等线"/>
          <w:b/>
          <w:bCs/>
          <w:lang w:eastAsia="zh-CN"/>
        </w:rPr>
        <w:t>of</w:t>
      </w:r>
      <w:r w:rsidR="004E0AC2">
        <w:rPr>
          <w:rFonts w:eastAsia="等线"/>
          <w:b/>
          <w:bCs/>
          <w:lang w:eastAsia="zh-CN"/>
        </w:rPr>
        <w:t xml:space="preserve"> </w:t>
      </w:r>
      <w:proofErr w:type="spellStart"/>
      <w:r w:rsidR="004E0AC2" w:rsidRPr="004A0E5F">
        <w:rPr>
          <w:rFonts w:eastAsia="等线"/>
          <w:b/>
          <w:bCs/>
          <w:i/>
          <w:iCs/>
          <w:lang w:eastAsia="zh-CN"/>
        </w:rPr>
        <w:t>SCGFailureInformationNR</w:t>
      </w:r>
      <w:proofErr w:type="spellEnd"/>
      <w:r w:rsidR="004E0AC2" w:rsidRPr="004A0E5F">
        <w:rPr>
          <w:rFonts w:eastAsia="等线"/>
          <w:b/>
          <w:bCs/>
          <w:i/>
          <w:iCs/>
          <w:lang w:eastAsia="zh-CN"/>
        </w:rPr>
        <w:t>/</w:t>
      </w:r>
      <w:proofErr w:type="spellStart"/>
      <w:r w:rsidR="004E0AC2" w:rsidRPr="004A0E5F">
        <w:rPr>
          <w:rFonts w:eastAsia="等线"/>
          <w:b/>
          <w:bCs/>
          <w:i/>
          <w:iCs/>
          <w:lang w:eastAsia="zh-CN"/>
        </w:rPr>
        <w:t>SCGFailureInformationEUTRA</w:t>
      </w:r>
      <w:proofErr w:type="spellEnd"/>
      <w:r w:rsidR="004E0AC2" w:rsidRPr="004A0E5F">
        <w:rPr>
          <w:rFonts w:eastAsia="等线"/>
          <w:b/>
          <w:bCs/>
          <w:i/>
          <w:iCs/>
          <w:lang w:eastAsia="zh-CN"/>
        </w:rPr>
        <w:t xml:space="preserve"> </w:t>
      </w:r>
      <w:r w:rsidR="004E0AC2" w:rsidRPr="004A0E5F">
        <w:rPr>
          <w:rFonts w:eastAsia="等线"/>
          <w:b/>
          <w:bCs/>
          <w:lang w:eastAsia="zh-CN"/>
        </w:rPr>
        <w:t>message</w:t>
      </w:r>
      <w:r w:rsidR="00F20BAE" w:rsidRPr="00F20BAE">
        <w:rPr>
          <w:rFonts w:eastAsia="等线"/>
          <w:b/>
          <w:bCs/>
          <w:lang w:eastAsia="zh-CN"/>
        </w:rPr>
        <w:t xml:space="preserve">, or it is RAN3 to discuss and agree the </w:t>
      </w:r>
      <w:r w:rsidR="00BB7F41">
        <w:rPr>
          <w:rFonts w:eastAsia="等线"/>
          <w:b/>
          <w:bCs/>
          <w:lang w:eastAsia="zh-CN"/>
        </w:rPr>
        <w:t xml:space="preserve">enhancements of </w:t>
      </w:r>
      <w:proofErr w:type="spellStart"/>
      <w:r w:rsidR="00BB7F41" w:rsidRPr="004A0E5F">
        <w:rPr>
          <w:rFonts w:eastAsia="等线"/>
          <w:b/>
          <w:bCs/>
          <w:i/>
          <w:iCs/>
          <w:lang w:eastAsia="zh-CN"/>
        </w:rPr>
        <w:t>SCGFailureInformationNR</w:t>
      </w:r>
      <w:proofErr w:type="spellEnd"/>
      <w:r w:rsidR="00BB7F41" w:rsidRPr="004A0E5F">
        <w:rPr>
          <w:rFonts w:eastAsia="等线"/>
          <w:b/>
          <w:bCs/>
          <w:i/>
          <w:iCs/>
          <w:lang w:eastAsia="zh-CN"/>
        </w:rPr>
        <w:t>/</w:t>
      </w:r>
      <w:proofErr w:type="spellStart"/>
      <w:r w:rsidR="00BB7F41" w:rsidRPr="004A0E5F">
        <w:rPr>
          <w:rFonts w:eastAsia="等线"/>
          <w:b/>
          <w:bCs/>
          <w:i/>
          <w:iCs/>
          <w:lang w:eastAsia="zh-CN"/>
        </w:rPr>
        <w:t>SCGFailureInformationEUTRA</w:t>
      </w:r>
      <w:proofErr w:type="spellEnd"/>
      <w:r w:rsidR="00BB7F41" w:rsidRPr="004A0E5F">
        <w:rPr>
          <w:rFonts w:eastAsia="等线"/>
          <w:b/>
          <w:bCs/>
          <w:i/>
          <w:iCs/>
          <w:lang w:eastAsia="zh-CN"/>
        </w:rPr>
        <w:t xml:space="preserve"> </w:t>
      </w:r>
      <w:r w:rsidR="00BB7F41" w:rsidRPr="004A0E5F">
        <w:rPr>
          <w:rFonts w:eastAsia="等线"/>
          <w:b/>
          <w:bCs/>
          <w:lang w:eastAsia="zh-CN"/>
        </w:rPr>
        <w:t>message</w:t>
      </w:r>
      <w:r w:rsidR="00BB7F41" w:rsidRPr="00F20BAE">
        <w:rPr>
          <w:rFonts w:eastAsia="等线"/>
          <w:b/>
          <w:bCs/>
          <w:lang w:eastAsia="zh-CN"/>
        </w:rPr>
        <w:t xml:space="preserve"> </w:t>
      </w:r>
      <w:r w:rsidR="00F20BAE" w:rsidRPr="00F20BAE">
        <w:rPr>
          <w:rFonts w:eastAsia="等线"/>
          <w:b/>
          <w:bCs/>
          <w:lang w:eastAsia="zh-CN"/>
        </w:rPr>
        <w:t>then send an LS to RAN2 for further confirmation</w:t>
      </w:r>
      <w:r>
        <w:rPr>
          <w:rFonts w:eastAsia="等线"/>
          <w:b/>
          <w:bCs/>
          <w:lang w:eastAsia="zh-CN"/>
        </w:rPr>
        <w:t>.</w:t>
      </w:r>
    </w:p>
    <w:p w14:paraId="10497BD5" w14:textId="77777777" w:rsidR="00625AAD" w:rsidRDefault="00625AAD" w:rsidP="00625AAD">
      <w:pPr>
        <w:rPr>
          <w:rFonts w:eastAsia="等线"/>
          <w:b/>
          <w:bC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625AAD" w14:paraId="2055FF5F" w14:textId="77777777" w:rsidTr="005567D2">
        <w:tc>
          <w:tcPr>
            <w:tcW w:w="2263" w:type="dxa"/>
          </w:tcPr>
          <w:p w14:paraId="6E206202" w14:textId="77777777" w:rsidR="00625AAD" w:rsidRDefault="00625AAD"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6B5CD971" w14:textId="77777777" w:rsidR="00625AAD" w:rsidRDefault="00625AAD" w:rsidP="005567D2">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es/No</w:t>
            </w:r>
          </w:p>
        </w:tc>
        <w:tc>
          <w:tcPr>
            <w:tcW w:w="4536" w:type="dxa"/>
          </w:tcPr>
          <w:p w14:paraId="640EA17C" w14:textId="77777777" w:rsidR="00625AAD" w:rsidRDefault="00625AAD"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625AAD" w14:paraId="099CF3F7" w14:textId="77777777" w:rsidTr="005567D2">
        <w:tc>
          <w:tcPr>
            <w:tcW w:w="2263" w:type="dxa"/>
          </w:tcPr>
          <w:p w14:paraId="1E329384" w14:textId="77777777" w:rsidR="00625AAD" w:rsidRDefault="00625AAD" w:rsidP="005567D2"/>
        </w:tc>
        <w:tc>
          <w:tcPr>
            <w:tcW w:w="2268" w:type="dxa"/>
          </w:tcPr>
          <w:p w14:paraId="1551E4AE" w14:textId="77777777" w:rsidR="00625AAD" w:rsidRDefault="00625AAD" w:rsidP="005567D2">
            <w:pPr>
              <w:rPr>
                <w:rFonts w:eastAsiaTheme="minorEastAsia"/>
                <w:lang w:eastAsia="zh-CN"/>
              </w:rPr>
            </w:pPr>
          </w:p>
        </w:tc>
        <w:tc>
          <w:tcPr>
            <w:tcW w:w="4536" w:type="dxa"/>
          </w:tcPr>
          <w:p w14:paraId="01BEA3C2" w14:textId="77777777" w:rsidR="00625AAD" w:rsidRDefault="00625AAD" w:rsidP="005567D2">
            <w:pPr>
              <w:rPr>
                <w:rFonts w:eastAsiaTheme="minorEastAsia"/>
                <w:lang w:eastAsia="zh-CN"/>
              </w:rPr>
            </w:pPr>
          </w:p>
        </w:tc>
      </w:tr>
      <w:tr w:rsidR="00625AAD" w14:paraId="310724DE" w14:textId="77777777" w:rsidTr="005567D2">
        <w:tc>
          <w:tcPr>
            <w:tcW w:w="2263" w:type="dxa"/>
          </w:tcPr>
          <w:p w14:paraId="6547FDD5" w14:textId="77777777" w:rsidR="00625AAD" w:rsidRDefault="00625AAD" w:rsidP="005567D2"/>
        </w:tc>
        <w:tc>
          <w:tcPr>
            <w:tcW w:w="2268" w:type="dxa"/>
          </w:tcPr>
          <w:p w14:paraId="15E1C092" w14:textId="77777777" w:rsidR="00625AAD" w:rsidRDefault="00625AAD" w:rsidP="005567D2">
            <w:pPr>
              <w:rPr>
                <w:rFonts w:eastAsiaTheme="minorEastAsia"/>
                <w:lang w:eastAsia="zh-CN"/>
              </w:rPr>
            </w:pPr>
          </w:p>
        </w:tc>
        <w:tc>
          <w:tcPr>
            <w:tcW w:w="4536" w:type="dxa"/>
          </w:tcPr>
          <w:p w14:paraId="10A55052" w14:textId="77777777" w:rsidR="00625AAD" w:rsidRDefault="00625AAD" w:rsidP="005567D2">
            <w:pPr>
              <w:rPr>
                <w:rFonts w:eastAsiaTheme="minorEastAsia"/>
                <w:lang w:eastAsia="zh-CN"/>
              </w:rPr>
            </w:pPr>
          </w:p>
        </w:tc>
      </w:tr>
      <w:tr w:rsidR="00625AAD" w14:paraId="4FD58085" w14:textId="77777777" w:rsidTr="005567D2">
        <w:tc>
          <w:tcPr>
            <w:tcW w:w="2263" w:type="dxa"/>
          </w:tcPr>
          <w:p w14:paraId="7A1E32A2" w14:textId="77777777" w:rsidR="00625AAD" w:rsidRDefault="00625AAD" w:rsidP="005567D2"/>
        </w:tc>
        <w:tc>
          <w:tcPr>
            <w:tcW w:w="2268" w:type="dxa"/>
          </w:tcPr>
          <w:p w14:paraId="738976D2" w14:textId="77777777" w:rsidR="00625AAD" w:rsidRDefault="00625AAD" w:rsidP="005567D2">
            <w:pPr>
              <w:rPr>
                <w:rFonts w:eastAsiaTheme="minorEastAsia"/>
                <w:lang w:eastAsia="zh-CN"/>
              </w:rPr>
            </w:pPr>
          </w:p>
        </w:tc>
        <w:tc>
          <w:tcPr>
            <w:tcW w:w="4536" w:type="dxa"/>
          </w:tcPr>
          <w:p w14:paraId="7BA04DCC" w14:textId="77777777" w:rsidR="00625AAD" w:rsidRDefault="00625AAD" w:rsidP="005567D2">
            <w:pPr>
              <w:rPr>
                <w:rFonts w:eastAsiaTheme="minorEastAsia"/>
                <w:lang w:eastAsia="zh-CN"/>
              </w:rPr>
            </w:pPr>
          </w:p>
        </w:tc>
      </w:tr>
    </w:tbl>
    <w:p w14:paraId="4CB0606F" w14:textId="77777777" w:rsidR="00625AAD" w:rsidRDefault="00625AAD" w:rsidP="00625AAD">
      <w:pPr>
        <w:rPr>
          <w:rFonts w:eastAsia="等线"/>
          <w:b/>
          <w:bCs/>
          <w:u w:val="single"/>
          <w:lang w:eastAsia="zh-CN"/>
        </w:rPr>
      </w:pPr>
    </w:p>
    <w:p w14:paraId="617D6DD0" w14:textId="77777777" w:rsidR="004D0C38" w:rsidRPr="000A247D" w:rsidRDefault="004D0C38" w:rsidP="004D0C38">
      <w:pPr>
        <w:spacing w:line="256" w:lineRule="auto"/>
        <w:rPr>
          <w:b/>
          <w:bCs/>
          <w:u w:val="single"/>
        </w:rPr>
      </w:pPr>
      <w:r w:rsidRPr="000A247D">
        <w:rPr>
          <w:rFonts w:eastAsia="等线"/>
          <w:b/>
          <w:bCs/>
          <w:u w:val="single"/>
          <w:lang w:eastAsia="zh-CN"/>
        </w:rPr>
        <w:t>Moderator summary:</w:t>
      </w:r>
    </w:p>
    <w:p w14:paraId="09E43C5B" w14:textId="77777777" w:rsidR="00625AAD" w:rsidRDefault="00625AAD"/>
    <w:p w14:paraId="6E015F1C" w14:textId="77777777" w:rsidR="005A0367" w:rsidRDefault="005A0367"/>
    <w:p w14:paraId="3F286AA1" w14:textId="77777777" w:rsidR="005A0367" w:rsidRDefault="005A0367"/>
    <w:p w14:paraId="09139926" w14:textId="005B189A" w:rsidR="005A38C2" w:rsidRDefault="005A38C2" w:rsidP="005A38C2">
      <w:pPr>
        <w:pStyle w:val="3"/>
        <w:spacing w:line="259" w:lineRule="auto"/>
      </w:pPr>
      <w:r>
        <w:lastRenderedPageBreak/>
        <w:t xml:space="preserve">Stage 3 </w:t>
      </w:r>
      <w:r w:rsidRPr="006415DD">
        <w:t>specification impacts</w:t>
      </w:r>
      <w:r>
        <w:t xml:space="preserve"> in X2/</w:t>
      </w:r>
      <w:proofErr w:type="spellStart"/>
      <w:r>
        <w:t>Xn</w:t>
      </w:r>
      <w:proofErr w:type="spellEnd"/>
      <w:r>
        <w:t xml:space="preserve"> interface</w:t>
      </w:r>
    </w:p>
    <w:p w14:paraId="3A194DD9" w14:textId="5683056B" w:rsidR="009E4488" w:rsidRDefault="005A38C2">
      <w:pPr>
        <w:rPr>
          <w:rFonts w:eastAsia="等线"/>
          <w:lang w:eastAsia="zh-CN"/>
        </w:rPr>
      </w:pPr>
      <w:r>
        <w:rPr>
          <w:rFonts w:eastAsia="等线"/>
          <w:lang w:eastAsia="zh-CN"/>
        </w:rPr>
        <w:t>[</w:t>
      </w:r>
      <w:r>
        <w:rPr>
          <w:rFonts w:eastAsia="等线"/>
          <w:lang w:val="en-GB" w:eastAsia="zh-CN"/>
        </w:rPr>
        <w:t>R3-</w:t>
      </w:r>
      <w:r>
        <w:rPr>
          <w:rFonts w:eastAsia="等线" w:hint="eastAsia"/>
          <w:lang w:val="en-GB" w:eastAsia="zh-CN"/>
        </w:rPr>
        <w:t>2</w:t>
      </w:r>
      <w:r>
        <w:rPr>
          <w:rFonts w:eastAsia="等线"/>
          <w:lang w:val="en-GB" w:eastAsia="zh-CN"/>
        </w:rPr>
        <w:t>41921</w:t>
      </w:r>
      <w:r>
        <w:rPr>
          <w:rFonts w:eastAsia="等线"/>
          <w:lang w:eastAsia="zh-CN"/>
        </w:rPr>
        <w:t>] and [</w:t>
      </w:r>
      <w:r w:rsidRPr="009F6DD1">
        <w:rPr>
          <w:rFonts w:eastAsia="等线"/>
          <w:lang w:eastAsia="zh-CN"/>
        </w:rPr>
        <w:t>R3-241790</w:t>
      </w:r>
      <w:r>
        <w:rPr>
          <w:rFonts w:eastAsia="等线"/>
          <w:lang w:eastAsia="zh-CN"/>
        </w:rPr>
        <w:t>]</w:t>
      </w:r>
      <w:r w:rsidR="00ED2591">
        <w:rPr>
          <w:rFonts w:eastAsia="等线"/>
          <w:lang w:eastAsia="zh-CN"/>
        </w:rPr>
        <w:t xml:space="preserve"> propose to </w:t>
      </w:r>
      <w:r w:rsidR="006031A1" w:rsidRPr="009B4CB1">
        <w:rPr>
          <w:rFonts w:eastAsia="等线"/>
          <w:lang w:eastAsia="zh-CN"/>
        </w:rPr>
        <w:t>introduce SCG FAILURE INFORMATION REPORT and SCG FAILURE TRANSFER over X2</w:t>
      </w:r>
      <w:r w:rsidR="007029E8">
        <w:rPr>
          <w:rFonts w:eastAsia="等线"/>
          <w:lang w:eastAsia="zh-CN"/>
        </w:rPr>
        <w:t xml:space="preserve"> for </w:t>
      </w:r>
      <w:r w:rsidR="006A70DA" w:rsidRPr="006A70DA">
        <w:rPr>
          <w:rFonts w:eastAsia="等线"/>
          <w:lang w:eastAsia="zh-CN"/>
        </w:rPr>
        <w:t>EN-DC</w:t>
      </w:r>
      <w:r w:rsidR="006A70DA">
        <w:rPr>
          <w:rFonts w:eastAsia="等线"/>
          <w:lang w:eastAsia="zh-CN"/>
        </w:rPr>
        <w:t>.</w:t>
      </w:r>
    </w:p>
    <w:p w14:paraId="2BF339D2" w14:textId="471ADD8B" w:rsidR="006A70DA" w:rsidRPr="00207CD9" w:rsidRDefault="006A70DA" w:rsidP="006A70DA">
      <w:pPr>
        <w:rPr>
          <w:rFonts w:eastAsia="等线"/>
          <w:b/>
          <w:bCs/>
          <w:lang w:eastAsia="zh-CN"/>
        </w:rPr>
      </w:pPr>
      <w:r>
        <w:rPr>
          <w:rFonts w:eastAsia="等线"/>
          <w:b/>
          <w:bCs/>
          <w:lang w:eastAsia="zh-CN"/>
        </w:rPr>
        <w:t xml:space="preserve">Q8: </w:t>
      </w:r>
      <w:r w:rsidR="00D32C85">
        <w:rPr>
          <w:rFonts w:eastAsia="等线"/>
          <w:b/>
          <w:bCs/>
          <w:lang w:eastAsia="zh-CN"/>
        </w:rPr>
        <w:t>C</w:t>
      </w:r>
      <w:r>
        <w:rPr>
          <w:rFonts w:eastAsia="等线"/>
          <w:b/>
          <w:bCs/>
          <w:lang w:eastAsia="zh-CN"/>
        </w:rPr>
        <w:t>ompanies are invited to provide their views on whether to</w:t>
      </w:r>
      <w:r w:rsidR="00D32C85">
        <w:rPr>
          <w:rFonts w:eastAsia="等线"/>
          <w:b/>
          <w:bCs/>
          <w:lang w:eastAsia="zh-CN"/>
        </w:rPr>
        <w:t xml:space="preserve"> </w:t>
      </w:r>
      <w:r w:rsidR="00D32C85" w:rsidRPr="00D32C85">
        <w:rPr>
          <w:rFonts w:eastAsia="等线"/>
          <w:b/>
          <w:bCs/>
          <w:lang w:eastAsia="zh-CN"/>
        </w:rPr>
        <w:t>introduce SCG FAILURE INFORMATION REPORT and SCG FAILURE TRANSFER over X2 for EN-DC</w:t>
      </w:r>
      <w:r>
        <w:rPr>
          <w:rFonts w:eastAsia="等线"/>
          <w:b/>
          <w:bCs/>
          <w:lang w:eastAsia="zh-CN"/>
        </w:rPr>
        <w:t>.</w:t>
      </w:r>
    </w:p>
    <w:p w14:paraId="2CFDEFE7" w14:textId="77777777" w:rsidR="006A70DA" w:rsidRDefault="006A70DA" w:rsidP="006A70DA">
      <w:pPr>
        <w:rPr>
          <w:rFonts w:eastAsia="等线"/>
          <w:b/>
          <w:bC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4536"/>
      </w:tblGrid>
      <w:tr w:rsidR="006A70DA" w14:paraId="16719B41" w14:textId="77777777" w:rsidTr="005567D2">
        <w:tc>
          <w:tcPr>
            <w:tcW w:w="2263" w:type="dxa"/>
          </w:tcPr>
          <w:p w14:paraId="24E936C1" w14:textId="77777777" w:rsidR="006A70DA" w:rsidRDefault="006A70DA"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Company</w:t>
            </w:r>
          </w:p>
        </w:tc>
        <w:tc>
          <w:tcPr>
            <w:tcW w:w="2268" w:type="dxa"/>
          </w:tcPr>
          <w:p w14:paraId="21E648AE" w14:textId="77777777" w:rsidR="006A70DA" w:rsidRDefault="006A70DA" w:rsidP="005567D2">
            <w:pPr>
              <w:spacing w:after="0" w:line="259" w:lineRule="auto"/>
              <w:rPr>
                <w:rFonts w:ascii="Arial" w:eastAsia="Malgun Gothic" w:hAnsi="Arial" w:cs="Arial"/>
                <w:b/>
                <w:sz w:val="20"/>
                <w:szCs w:val="20"/>
                <w:lang w:val="en-GB" w:eastAsia="ko-KR"/>
              </w:rPr>
            </w:pPr>
            <w:r>
              <w:rPr>
                <w:rFonts w:ascii="Arial" w:eastAsia="Malgun Gothic" w:hAnsi="Arial" w:cs="Arial" w:hint="eastAsia"/>
                <w:b/>
                <w:sz w:val="20"/>
                <w:szCs w:val="20"/>
                <w:lang w:val="en-GB" w:eastAsia="ko-KR"/>
              </w:rPr>
              <w:t>Y</w:t>
            </w:r>
            <w:r>
              <w:rPr>
                <w:rFonts w:ascii="Arial" w:eastAsia="Malgun Gothic" w:hAnsi="Arial" w:cs="Arial"/>
                <w:b/>
                <w:sz w:val="20"/>
                <w:szCs w:val="20"/>
                <w:lang w:val="en-GB" w:eastAsia="ko-KR"/>
              </w:rPr>
              <w:t>es/No</w:t>
            </w:r>
          </w:p>
        </w:tc>
        <w:tc>
          <w:tcPr>
            <w:tcW w:w="4536" w:type="dxa"/>
          </w:tcPr>
          <w:p w14:paraId="1A7F0864" w14:textId="77777777" w:rsidR="006A70DA" w:rsidRDefault="006A70DA" w:rsidP="005567D2">
            <w:pPr>
              <w:spacing w:after="0" w:line="259" w:lineRule="auto"/>
              <w:rPr>
                <w:rFonts w:ascii="Arial" w:eastAsia="Malgun Gothic" w:hAnsi="Arial" w:cs="Arial"/>
                <w:b/>
                <w:sz w:val="20"/>
                <w:szCs w:val="20"/>
                <w:lang w:val="en-GB" w:eastAsia="ko-KR"/>
              </w:rPr>
            </w:pPr>
            <w:r>
              <w:rPr>
                <w:rFonts w:ascii="Arial" w:eastAsia="Malgun Gothic" w:hAnsi="Arial" w:cs="Arial"/>
                <w:b/>
                <w:sz w:val="20"/>
                <w:szCs w:val="20"/>
                <w:lang w:val="en-GB" w:eastAsia="ko-KR"/>
              </w:rPr>
              <w:t>Comment</w:t>
            </w:r>
          </w:p>
        </w:tc>
      </w:tr>
      <w:tr w:rsidR="006A70DA" w14:paraId="08CBD301" w14:textId="77777777" w:rsidTr="005567D2">
        <w:tc>
          <w:tcPr>
            <w:tcW w:w="2263" w:type="dxa"/>
          </w:tcPr>
          <w:p w14:paraId="1F5DC590" w14:textId="77777777" w:rsidR="006A70DA" w:rsidRDefault="006A70DA" w:rsidP="005567D2"/>
        </w:tc>
        <w:tc>
          <w:tcPr>
            <w:tcW w:w="2268" w:type="dxa"/>
          </w:tcPr>
          <w:p w14:paraId="6B70DA96" w14:textId="77777777" w:rsidR="006A70DA" w:rsidRDefault="006A70DA" w:rsidP="005567D2">
            <w:pPr>
              <w:rPr>
                <w:rFonts w:eastAsiaTheme="minorEastAsia"/>
                <w:lang w:eastAsia="zh-CN"/>
              </w:rPr>
            </w:pPr>
          </w:p>
        </w:tc>
        <w:tc>
          <w:tcPr>
            <w:tcW w:w="4536" w:type="dxa"/>
          </w:tcPr>
          <w:p w14:paraId="637E8BF3" w14:textId="77777777" w:rsidR="006A70DA" w:rsidRDefault="006A70DA" w:rsidP="005567D2">
            <w:pPr>
              <w:rPr>
                <w:rFonts w:eastAsiaTheme="minorEastAsia"/>
                <w:lang w:eastAsia="zh-CN"/>
              </w:rPr>
            </w:pPr>
          </w:p>
        </w:tc>
      </w:tr>
      <w:tr w:rsidR="006A70DA" w14:paraId="0A22066C" w14:textId="77777777" w:rsidTr="005567D2">
        <w:tc>
          <w:tcPr>
            <w:tcW w:w="2263" w:type="dxa"/>
          </w:tcPr>
          <w:p w14:paraId="0E6A8C28" w14:textId="77777777" w:rsidR="006A70DA" w:rsidRDefault="006A70DA" w:rsidP="005567D2"/>
        </w:tc>
        <w:tc>
          <w:tcPr>
            <w:tcW w:w="2268" w:type="dxa"/>
          </w:tcPr>
          <w:p w14:paraId="288F9640" w14:textId="77777777" w:rsidR="006A70DA" w:rsidRDefault="006A70DA" w:rsidP="005567D2">
            <w:pPr>
              <w:rPr>
                <w:rFonts w:eastAsiaTheme="minorEastAsia"/>
                <w:lang w:eastAsia="zh-CN"/>
              </w:rPr>
            </w:pPr>
          </w:p>
        </w:tc>
        <w:tc>
          <w:tcPr>
            <w:tcW w:w="4536" w:type="dxa"/>
          </w:tcPr>
          <w:p w14:paraId="2783E62D" w14:textId="77777777" w:rsidR="006A70DA" w:rsidRDefault="006A70DA" w:rsidP="005567D2">
            <w:pPr>
              <w:rPr>
                <w:rFonts w:eastAsiaTheme="minorEastAsia"/>
                <w:lang w:eastAsia="zh-CN"/>
              </w:rPr>
            </w:pPr>
          </w:p>
        </w:tc>
      </w:tr>
      <w:tr w:rsidR="006A70DA" w14:paraId="072E176F" w14:textId="77777777" w:rsidTr="005567D2">
        <w:tc>
          <w:tcPr>
            <w:tcW w:w="2263" w:type="dxa"/>
          </w:tcPr>
          <w:p w14:paraId="565D07F1" w14:textId="77777777" w:rsidR="006A70DA" w:rsidRDefault="006A70DA" w:rsidP="005567D2"/>
        </w:tc>
        <w:tc>
          <w:tcPr>
            <w:tcW w:w="2268" w:type="dxa"/>
          </w:tcPr>
          <w:p w14:paraId="4A0696EB" w14:textId="77777777" w:rsidR="006A70DA" w:rsidRDefault="006A70DA" w:rsidP="005567D2">
            <w:pPr>
              <w:rPr>
                <w:rFonts w:eastAsiaTheme="minorEastAsia"/>
                <w:lang w:eastAsia="zh-CN"/>
              </w:rPr>
            </w:pPr>
          </w:p>
        </w:tc>
        <w:tc>
          <w:tcPr>
            <w:tcW w:w="4536" w:type="dxa"/>
          </w:tcPr>
          <w:p w14:paraId="79D8A490" w14:textId="77777777" w:rsidR="006A70DA" w:rsidRDefault="006A70DA" w:rsidP="005567D2">
            <w:pPr>
              <w:rPr>
                <w:rFonts w:eastAsiaTheme="minorEastAsia"/>
                <w:lang w:eastAsia="zh-CN"/>
              </w:rPr>
            </w:pPr>
          </w:p>
        </w:tc>
      </w:tr>
    </w:tbl>
    <w:p w14:paraId="0E45BF31" w14:textId="77777777" w:rsidR="006A70DA" w:rsidRDefault="006A70DA" w:rsidP="006A70DA">
      <w:pPr>
        <w:rPr>
          <w:rFonts w:eastAsia="等线"/>
          <w:b/>
          <w:bCs/>
          <w:u w:val="single"/>
          <w:lang w:eastAsia="zh-CN"/>
        </w:rPr>
      </w:pPr>
    </w:p>
    <w:p w14:paraId="24C46151" w14:textId="77777777" w:rsidR="006A70DA" w:rsidRPr="000A247D" w:rsidRDefault="006A70DA" w:rsidP="006A70DA">
      <w:pPr>
        <w:spacing w:line="256" w:lineRule="auto"/>
        <w:rPr>
          <w:b/>
          <w:bCs/>
          <w:u w:val="single"/>
        </w:rPr>
      </w:pPr>
      <w:r w:rsidRPr="000A247D">
        <w:rPr>
          <w:rFonts w:eastAsia="等线"/>
          <w:b/>
          <w:bCs/>
          <w:u w:val="single"/>
          <w:lang w:eastAsia="zh-CN"/>
        </w:rPr>
        <w:t>Moderator summary:</w:t>
      </w:r>
    </w:p>
    <w:p w14:paraId="601A0260" w14:textId="2D9B7E03" w:rsidR="00667562" w:rsidRPr="00A65136" w:rsidRDefault="00DB4D98" w:rsidP="00667562">
      <w:pPr>
        <w:rPr>
          <w:rFonts w:eastAsia="等线"/>
          <w:lang w:eastAsia="zh-CN"/>
        </w:rPr>
      </w:pPr>
      <w:r>
        <w:rPr>
          <w:rFonts w:eastAsiaTheme="minorEastAsia"/>
          <w:lang w:eastAsia="zh-CN"/>
        </w:rPr>
        <w:t>As pointed out in [</w:t>
      </w:r>
      <w:r w:rsidR="00AA18D1" w:rsidRPr="00AA18D1">
        <w:rPr>
          <w:rFonts w:eastAsiaTheme="minorEastAsia"/>
          <w:lang w:eastAsia="zh-CN"/>
        </w:rPr>
        <w:t>R3-241916</w:t>
      </w:r>
      <w:r>
        <w:rPr>
          <w:rFonts w:eastAsiaTheme="minorEastAsia"/>
          <w:lang w:eastAsia="zh-CN"/>
        </w:rPr>
        <w:t>], [</w:t>
      </w:r>
      <w:r w:rsidR="00AA18D1">
        <w:rPr>
          <w:rFonts w:eastAsia="等线"/>
          <w:lang w:val="en-GB" w:eastAsia="zh-CN"/>
        </w:rPr>
        <w:t>R3-</w:t>
      </w:r>
      <w:r w:rsidR="00AA18D1">
        <w:rPr>
          <w:rFonts w:eastAsia="等线" w:hint="eastAsia"/>
          <w:lang w:val="en-GB" w:eastAsia="zh-CN"/>
        </w:rPr>
        <w:t>2</w:t>
      </w:r>
      <w:r w:rsidR="00AA18D1">
        <w:rPr>
          <w:rFonts w:eastAsia="等线"/>
          <w:lang w:val="en-GB" w:eastAsia="zh-CN"/>
        </w:rPr>
        <w:t>41921</w:t>
      </w:r>
      <w:r>
        <w:rPr>
          <w:rFonts w:eastAsiaTheme="minorEastAsia"/>
          <w:lang w:eastAsia="zh-CN"/>
        </w:rPr>
        <w:t>], [</w:t>
      </w:r>
      <w:r w:rsidR="00AA18D1">
        <w:rPr>
          <w:rFonts w:eastAsiaTheme="minorEastAsia"/>
          <w:lang w:eastAsia="zh-CN"/>
        </w:rPr>
        <w:t>R3-</w:t>
      </w:r>
      <w:r w:rsidR="00AA18D1">
        <w:rPr>
          <w:rFonts w:eastAsia="等线" w:hint="eastAsia"/>
          <w:lang w:eastAsia="zh-CN"/>
        </w:rPr>
        <w:t>2</w:t>
      </w:r>
      <w:r w:rsidR="00AA18D1">
        <w:rPr>
          <w:rFonts w:eastAsia="等线"/>
          <w:lang w:eastAsia="zh-CN"/>
        </w:rPr>
        <w:t>42011</w:t>
      </w:r>
      <w:r>
        <w:rPr>
          <w:rFonts w:eastAsiaTheme="minorEastAsia"/>
          <w:lang w:eastAsia="zh-CN"/>
        </w:rPr>
        <w:t>]</w:t>
      </w:r>
      <w:r w:rsidR="00E07236">
        <w:rPr>
          <w:rFonts w:eastAsiaTheme="minorEastAsia"/>
          <w:lang w:eastAsia="zh-CN"/>
        </w:rPr>
        <w:t xml:space="preserve"> and </w:t>
      </w:r>
      <w:r w:rsidR="00A65136">
        <w:rPr>
          <w:rFonts w:eastAsia="等线"/>
          <w:lang w:eastAsia="zh-CN"/>
        </w:rPr>
        <w:t>[</w:t>
      </w:r>
      <w:r w:rsidR="00A65136" w:rsidRPr="009F6DD1">
        <w:rPr>
          <w:rFonts w:eastAsia="等线"/>
          <w:lang w:eastAsia="zh-CN"/>
        </w:rPr>
        <w:t>R3-241790</w:t>
      </w:r>
      <w:r w:rsidR="00A65136">
        <w:rPr>
          <w:rFonts w:eastAsia="等线"/>
          <w:lang w:eastAsia="zh-CN"/>
        </w:rPr>
        <w:t>],</w:t>
      </w:r>
      <w:r w:rsidR="00A65136">
        <w:rPr>
          <w:rFonts w:eastAsia="等线" w:hint="eastAsia"/>
          <w:lang w:eastAsia="zh-CN"/>
        </w:rPr>
        <w:t xml:space="preserve"> </w:t>
      </w:r>
      <w:r w:rsidR="00A65136">
        <w:t>f</w:t>
      </w:r>
      <w:r w:rsidR="00667562">
        <w:t xml:space="preserve">or NE-DC, EN-DC or NGEN-DC scenario, since the SCG failure information reported by the UE is always encoded in the format of the MN RAT but the SN is in the different RAT from the MN, if the MN just forwards the SCG failure information from the UE to the SN, it is impossible for the SN to decode it. </w:t>
      </w:r>
      <w:r w:rsidR="00A65136">
        <w:t>Therefore</w:t>
      </w:r>
      <w:r w:rsidR="00667562">
        <w:t xml:space="preserve">, how to </w:t>
      </w:r>
      <w:r w:rsidR="004E3B80" w:rsidRPr="004E3B80">
        <w:t>transfer</w:t>
      </w:r>
      <w:r w:rsidR="00667562">
        <w:t xml:space="preserve"> SCG failure information from MN to SN </w:t>
      </w:r>
      <w:r w:rsidR="00A65136">
        <w:t xml:space="preserve">in </w:t>
      </w:r>
      <w:proofErr w:type="spellStart"/>
      <w:r w:rsidR="00A65136">
        <w:t>Xn</w:t>
      </w:r>
      <w:proofErr w:type="spellEnd"/>
      <w:r w:rsidR="00964E84">
        <w:t xml:space="preserve"> or </w:t>
      </w:r>
      <w:r w:rsidR="00A65136">
        <w:t xml:space="preserve">X2 </w:t>
      </w:r>
      <w:r w:rsidR="00964E84">
        <w:t xml:space="preserve">interface </w:t>
      </w:r>
      <w:r w:rsidR="00667562">
        <w:t xml:space="preserve">needs to be considered. </w:t>
      </w:r>
    </w:p>
    <w:p w14:paraId="60DA0C37" w14:textId="77777777" w:rsidR="00667562" w:rsidRDefault="00667562" w:rsidP="00667562">
      <w:r>
        <w:t xml:space="preserve">To solve the issue, potential solutions are summarized as below: </w:t>
      </w:r>
    </w:p>
    <w:p w14:paraId="2813970A" w14:textId="742BEF8B" w:rsidR="00667562" w:rsidRPr="00A65136" w:rsidRDefault="00667562" w:rsidP="00A65136">
      <w:pPr>
        <w:pStyle w:val="af2"/>
        <w:numPr>
          <w:ilvl w:val="0"/>
          <w:numId w:val="17"/>
        </w:numPr>
        <w:rPr>
          <w:rFonts w:ascii="Times New Roman" w:hAnsi="Times New Roman" w:cs="Times New Roman"/>
          <w:sz w:val="22"/>
        </w:rPr>
      </w:pPr>
      <w:r w:rsidRPr="00A65136">
        <w:rPr>
          <w:rFonts w:ascii="Times New Roman" w:hAnsi="Times New Roman" w:cs="Times New Roman"/>
          <w:sz w:val="22"/>
        </w:rPr>
        <w:t xml:space="preserve">Option </w:t>
      </w:r>
      <w:r w:rsidR="00E8718F">
        <w:rPr>
          <w:rFonts w:ascii="Times New Roman" w:hAnsi="Times New Roman" w:cs="Times New Roman"/>
          <w:sz w:val="22"/>
        </w:rPr>
        <w:t>A</w:t>
      </w:r>
      <w:r w:rsidRPr="00A65136">
        <w:rPr>
          <w:rFonts w:ascii="Times New Roman" w:hAnsi="Times New Roman" w:cs="Times New Roman"/>
          <w:sz w:val="22"/>
        </w:rPr>
        <w:t xml:space="preserve">: MN decodes SCG failure information encoded in the MN RAT, re-organizes the information with the SN RAT format, then </w:t>
      </w:r>
      <w:r w:rsidR="00E8718F">
        <w:rPr>
          <w:rFonts w:ascii="Times New Roman" w:hAnsi="Times New Roman" w:cs="Times New Roman"/>
          <w:sz w:val="22"/>
        </w:rPr>
        <w:t xml:space="preserve">use an </w:t>
      </w:r>
      <w:r w:rsidR="00E8718F" w:rsidRPr="00A65136">
        <w:rPr>
          <w:rFonts w:ascii="Times New Roman" w:hAnsi="Times New Roman" w:cs="Times New Roman"/>
          <w:sz w:val="22"/>
        </w:rPr>
        <w:t xml:space="preserve">inter-node message </w:t>
      </w:r>
      <w:r w:rsidR="00E8718F">
        <w:rPr>
          <w:rFonts w:ascii="Times New Roman" w:hAnsi="Times New Roman" w:cs="Times New Roman"/>
          <w:sz w:val="22"/>
        </w:rPr>
        <w:t xml:space="preserve">(e.g. </w:t>
      </w:r>
      <w:r w:rsidRPr="00A65136">
        <w:rPr>
          <w:rFonts w:ascii="Times New Roman" w:hAnsi="Times New Roman" w:cs="Times New Roman"/>
          <w:sz w:val="22"/>
        </w:rPr>
        <w:t>introduce a new inter-node message</w:t>
      </w:r>
      <w:r w:rsidR="00E8718F">
        <w:rPr>
          <w:rFonts w:ascii="Times New Roman" w:hAnsi="Times New Roman" w:cs="Times New Roman"/>
          <w:sz w:val="22"/>
        </w:rPr>
        <w:t xml:space="preserve"> or</w:t>
      </w:r>
      <w:r w:rsidR="00E8718F" w:rsidRPr="00E8718F">
        <w:rPr>
          <w:rFonts w:ascii="Times New Roman" w:hAnsi="Times New Roman" w:cs="Times New Roman"/>
          <w:sz w:val="22"/>
        </w:rPr>
        <w:t xml:space="preserve"> </w:t>
      </w:r>
      <w:r w:rsidR="00E8718F" w:rsidRPr="00A65136">
        <w:rPr>
          <w:rFonts w:ascii="Times New Roman" w:hAnsi="Times New Roman" w:cs="Times New Roman"/>
          <w:sz w:val="22"/>
        </w:rPr>
        <w:t>reuse CG-</w:t>
      </w:r>
      <w:proofErr w:type="spellStart"/>
      <w:r w:rsidR="00E8718F" w:rsidRPr="00A65136">
        <w:rPr>
          <w:rFonts w:ascii="Times New Roman" w:hAnsi="Times New Roman" w:cs="Times New Roman"/>
          <w:sz w:val="22"/>
        </w:rPr>
        <w:t>ConfigInfo</w:t>
      </w:r>
      <w:proofErr w:type="spellEnd"/>
      <w:r w:rsidR="00E8718F" w:rsidRPr="00A65136">
        <w:rPr>
          <w:rFonts w:ascii="Times New Roman" w:hAnsi="Times New Roman" w:cs="Times New Roman"/>
          <w:sz w:val="22"/>
        </w:rPr>
        <w:t xml:space="preserve"> inter-node message</w:t>
      </w:r>
      <w:r w:rsidR="00E8718F">
        <w:rPr>
          <w:rFonts w:ascii="Times New Roman" w:hAnsi="Times New Roman" w:cs="Times New Roman"/>
          <w:sz w:val="22"/>
        </w:rPr>
        <w:t>)</w:t>
      </w:r>
      <w:r w:rsidRPr="00A65136">
        <w:rPr>
          <w:rFonts w:ascii="Times New Roman" w:hAnsi="Times New Roman" w:cs="Times New Roman"/>
          <w:sz w:val="22"/>
        </w:rPr>
        <w:t xml:space="preserve"> to forward the SCG failure information from MN to SN</w:t>
      </w:r>
      <w:r w:rsidR="006B1428">
        <w:rPr>
          <w:rFonts w:ascii="Times New Roman" w:hAnsi="Times New Roman" w:cs="Times New Roman"/>
          <w:sz w:val="22"/>
        </w:rPr>
        <w:t xml:space="preserve"> </w:t>
      </w:r>
      <w:r w:rsidR="00E8718F">
        <w:rPr>
          <w:rFonts w:ascii="Times New Roman" w:hAnsi="Times New Roman" w:cs="Times New Roman"/>
          <w:sz w:val="22"/>
        </w:rPr>
        <w:t>[</w:t>
      </w:r>
      <w:r w:rsidR="00E8718F" w:rsidRPr="00E8718F">
        <w:rPr>
          <w:rFonts w:ascii="Times New Roman" w:hAnsi="Times New Roman" w:cs="Times New Roman"/>
          <w:sz w:val="22"/>
        </w:rPr>
        <w:t>R3-241916</w:t>
      </w:r>
      <w:r w:rsidR="00E8718F">
        <w:rPr>
          <w:rFonts w:ascii="Times New Roman" w:hAnsi="Times New Roman" w:cs="Times New Roman"/>
          <w:sz w:val="22"/>
        </w:rPr>
        <w:t>]</w:t>
      </w:r>
      <w:r w:rsidR="00E8718F" w:rsidRPr="00E8718F">
        <w:rPr>
          <w:rFonts w:ascii="Times New Roman" w:hAnsi="Times New Roman" w:cs="Times New Roman"/>
          <w:sz w:val="22"/>
        </w:rPr>
        <w:t xml:space="preserve"> </w:t>
      </w:r>
      <w:r w:rsidR="006B1428" w:rsidRPr="006B1428">
        <w:rPr>
          <w:rFonts w:ascii="Times New Roman" w:hAnsi="Times New Roman" w:cs="Times New Roman"/>
          <w:sz w:val="22"/>
        </w:rPr>
        <w:t>[R3-241790]</w:t>
      </w:r>
      <w:r w:rsidRPr="00A65136">
        <w:rPr>
          <w:rFonts w:ascii="Times New Roman" w:hAnsi="Times New Roman" w:cs="Times New Roman"/>
          <w:sz w:val="22"/>
        </w:rPr>
        <w:t>.</w:t>
      </w:r>
    </w:p>
    <w:p w14:paraId="58B71A18" w14:textId="6AEA6B88" w:rsidR="00EB3665" w:rsidRPr="00A65136" w:rsidRDefault="00667562" w:rsidP="00A65136">
      <w:pPr>
        <w:pStyle w:val="af2"/>
        <w:numPr>
          <w:ilvl w:val="0"/>
          <w:numId w:val="17"/>
        </w:numPr>
        <w:rPr>
          <w:rFonts w:ascii="Times New Roman" w:hAnsi="Times New Roman" w:cs="Times New Roman"/>
          <w:sz w:val="22"/>
        </w:rPr>
      </w:pPr>
      <w:r w:rsidRPr="00A65136">
        <w:rPr>
          <w:rFonts w:ascii="Times New Roman" w:hAnsi="Times New Roman" w:cs="Times New Roman"/>
          <w:sz w:val="22"/>
        </w:rPr>
        <w:t xml:space="preserve">Option </w:t>
      </w:r>
      <w:r w:rsidR="00E8718F">
        <w:rPr>
          <w:rFonts w:ascii="Times New Roman" w:hAnsi="Times New Roman" w:cs="Times New Roman"/>
          <w:sz w:val="22"/>
        </w:rPr>
        <w:t>B</w:t>
      </w:r>
      <w:r w:rsidRPr="00A65136">
        <w:rPr>
          <w:rFonts w:ascii="Times New Roman" w:hAnsi="Times New Roman" w:cs="Times New Roman"/>
          <w:sz w:val="22"/>
        </w:rPr>
        <w:t xml:space="preserve">: MN decodes SCG failure information encoded in the MN RAT, and </w:t>
      </w:r>
      <w:r w:rsidR="00E77B0D" w:rsidRPr="00E77B0D">
        <w:rPr>
          <w:rFonts w:ascii="Times New Roman" w:hAnsi="Times New Roman" w:cs="Times New Roman"/>
          <w:sz w:val="22"/>
        </w:rPr>
        <w:t>transfer</w:t>
      </w:r>
      <w:r w:rsidR="00E77B0D">
        <w:rPr>
          <w:rFonts w:ascii="Times New Roman" w:hAnsi="Times New Roman" w:cs="Times New Roman"/>
          <w:sz w:val="22"/>
        </w:rPr>
        <w:t>s</w:t>
      </w:r>
      <w:r w:rsidR="00E77B0D" w:rsidRPr="00E77B0D">
        <w:rPr>
          <w:rFonts w:ascii="Times New Roman" w:hAnsi="Times New Roman" w:cs="Times New Roman"/>
          <w:sz w:val="22"/>
        </w:rPr>
        <w:t xml:space="preserve"> explicit info in </w:t>
      </w:r>
      <w:proofErr w:type="spellStart"/>
      <w:r w:rsidR="00E77B0D" w:rsidRPr="00E77B0D">
        <w:rPr>
          <w:rFonts w:ascii="Times New Roman" w:hAnsi="Times New Roman" w:cs="Times New Roman"/>
          <w:i/>
          <w:iCs/>
          <w:sz w:val="22"/>
        </w:rPr>
        <w:t>SCGFailureInformationNR</w:t>
      </w:r>
      <w:proofErr w:type="spellEnd"/>
      <w:r w:rsidR="00E77B0D" w:rsidRPr="00E77B0D">
        <w:rPr>
          <w:rFonts w:ascii="Times New Roman" w:hAnsi="Times New Roman" w:cs="Times New Roman"/>
          <w:i/>
          <w:iCs/>
          <w:sz w:val="22"/>
        </w:rPr>
        <w:t>/</w:t>
      </w:r>
      <w:proofErr w:type="spellStart"/>
      <w:r w:rsidR="00E77B0D" w:rsidRPr="00E77B0D">
        <w:rPr>
          <w:rFonts w:ascii="Times New Roman" w:hAnsi="Times New Roman" w:cs="Times New Roman"/>
          <w:i/>
          <w:iCs/>
          <w:sz w:val="22"/>
        </w:rPr>
        <w:t>SCGFailureInformationEUTRA</w:t>
      </w:r>
      <w:proofErr w:type="spellEnd"/>
      <w:r w:rsidRPr="00A65136">
        <w:rPr>
          <w:rFonts w:ascii="Times New Roman" w:hAnsi="Times New Roman" w:cs="Times New Roman"/>
          <w:sz w:val="22"/>
        </w:rPr>
        <w:t xml:space="preserve"> </w:t>
      </w:r>
      <w:r w:rsidR="000D14D1">
        <w:rPr>
          <w:rFonts w:ascii="Times New Roman" w:hAnsi="Times New Roman" w:cs="Times New Roman"/>
          <w:sz w:val="22"/>
        </w:rPr>
        <w:t>via</w:t>
      </w:r>
      <w:r w:rsidRPr="00A65136">
        <w:rPr>
          <w:rFonts w:ascii="Times New Roman" w:hAnsi="Times New Roman" w:cs="Times New Roman"/>
          <w:sz w:val="22"/>
        </w:rPr>
        <w:t xml:space="preserve"> </w:t>
      </w:r>
      <w:proofErr w:type="spellStart"/>
      <w:r w:rsidR="00FE32F2" w:rsidRPr="00FE32F2">
        <w:rPr>
          <w:rFonts w:ascii="Times New Roman" w:hAnsi="Times New Roman" w:cs="Times New Roman"/>
          <w:sz w:val="22"/>
        </w:rPr>
        <w:t>Xn</w:t>
      </w:r>
      <w:proofErr w:type="spellEnd"/>
      <w:r w:rsidR="00FE32F2" w:rsidRPr="00FE32F2">
        <w:rPr>
          <w:rFonts w:ascii="Times New Roman" w:hAnsi="Times New Roman" w:cs="Times New Roman"/>
          <w:sz w:val="22"/>
        </w:rPr>
        <w:t xml:space="preserve"> or X2 interface </w:t>
      </w:r>
      <w:r w:rsidR="00E8718F">
        <w:rPr>
          <w:rFonts w:ascii="Times New Roman" w:hAnsi="Times New Roman" w:cs="Times New Roman"/>
          <w:sz w:val="22"/>
        </w:rPr>
        <w:t>[</w:t>
      </w:r>
      <w:r w:rsidR="00E8718F" w:rsidRPr="00E8718F">
        <w:rPr>
          <w:rFonts w:ascii="Times New Roman" w:hAnsi="Times New Roman" w:cs="Times New Roman"/>
          <w:sz w:val="22"/>
        </w:rPr>
        <w:t>R3-241916</w:t>
      </w:r>
      <w:r w:rsidR="00E8718F">
        <w:rPr>
          <w:rFonts w:ascii="Times New Roman" w:hAnsi="Times New Roman" w:cs="Times New Roman"/>
          <w:sz w:val="22"/>
        </w:rPr>
        <w:t>]</w:t>
      </w:r>
      <w:r w:rsidR="00E8718F" w:rsidRPr="00E8718F">
        <w:rPr>
          <w:rFonts w:ascii="Times New Roman" w:hAnsi="Times New Roman" w:cs="Times New Roman"/>
          <w:sz w:val="22"/>
        </w:rPr>
        <w:t xml:space="preserve"> </w:t>
      </w:r>
      <w:r w:rsidR="00E8718F" w:rsidRPr="006B1428">
        <w:rPr>
          <w:rFonts w:ascii="Times New Roman" w:hAnsi="Times New Roman" w:cs="Times New Roman"/>
          <w:sz w:val="22"/>
        </w:rPr>
        <w:t>[R3-241790]</w:t>
      </w:r>
      <w:r w:rsidRPr="00A65136">
        <w:rPr>
          <w:rFonts w:ascii="Times New Roman" w:hAnsi="Times New Roman" w:cs="Times New Roman"/>
          <w:sz w:val="22"/>
        </w:rPr>
        <w:t>.</w:t>
      </w:r>
      <w:r w:rsidR="006776D1">
        <w:rPr>
          <w:rFonts w:ascii="Times New Roman" w:hAnsi="Times New Roman" w:cs="Times New Roman"/>
          <w:sz w:val="22"/>
        </w:rPr>
        <w:t xml:space="preserve"> </w:t>
      </w:r>
    </w:p>
    <w:p w14:paraId="1F7A6D89" w14:textId="77777777" w:rsidR="006A70DA" w:rsidRDefault="006A70DA">
      <w:pPr>
        <w:rPr>
          <w:rFonts w:eastAsia="等线"/>
          <w:szCs w:val="22"/>
          <w:lang w:eastAsia="zh-CN"/>
        </w:rPr>
      </w:pPr>
    </w:p>
    <w:p w14:paraId="236CC72F" w14:textId="4F0EDD38" w:rsidR="006766CA" w:rsidRDefault="00054F44">
      <w:pPr>
        <w:rPr>
          <w:rFonts w:eastAsia="等线"/>
          <w:szCs w:val="22"/>
          <w:lang w:eastAsia="zh-CN"/>
        </w:rPr>
      </w:pPr>
      <w:r>
        <w:rPr>
          <w:rFonts w:eastAsia="等线"/>
          <w:szCs w:val="22"/>
        </w:rPr>
        <w:t>Moderator would like to suggest</w:t>
      </w:r>
      <w:r w:rsidR="00396E0A">
        <w:rPr>
          <w:rFonts w:eastAsia="等线"/>
          <w:szCs w:val="22"/>
          <w:lang w:eastAsia="zh-CN"/>
        </w:rPr>
        <w:t xml:space="preserve"> discuss</w:t>
      </w:r>
      <w:r>
        <w:rPr>
          <w:rFonts w:eastAsia="等线"/>
          <w:szCs w:val="22"/>
          <w:lang w:eastAsia="zh-CN"/>
        </w:rPr>
        <w:t>ing</w:t>
      </w:r>
      <w:r w:rsidR="00396E0A">
        <w:rPr>
          <w:rFonts w:eastAsia="等线"/>
          <w:szCs w:val="22"/>
          <w:lang w:eastAsia="zh-CN"/>
        </w:rPr>
        <w:t xml:space="preserve"> </w:t>
      </w:r>
      <w:r w:rsidR="00B60FC2">
        <w:rPr>
          <w:rFonts w:eastAsia="等线"/>
          <w:szCs w:val="22"/>
          <w:lang w:eastAsia="zh-CN"/>
        </w:rPr>
        <w:t xml:space="preserve">the </w:t>
      </w:r>
      <w:r w:rsidR="00396E0A">
        <w:rPr>
          <w:rFonts w:eastAsia="等线"/>
          <w:szCs w:val="22"/>
          <w:lang w:eastAsia="zh-CN"/>
        </w:rPr>
        <w:t>issue</w:t>
      </w:r>
      <w:r w:rsidR="008402C4">
        <w:rPr>
          <w:rFonts w:eastAsia="等线"/>
          <w:szCs w:val="22"/>
          <w:lang w:eastAsia="zh-CN"/>
        </w:rPr>
        <w:t xml:space="preserve"> about </w:t>
      </w:r>
      <w:r w:rsidR="006766CA" w:rsidRPr="006766CA">
        <w:rPr>
          <w:rFonts w:eastAsia="等线"/>
          <w:szCs w:val="22"/>
          <w:lang w:eastAsia="zh-CN"/>
        </w:rPr>
        <w:t xml:space="preserve">how to transfer SCG failure information from MN to SN in </w:t>
      </w:r>
      <w:proofErr w:type="spellStart"/>
      <w:r w:rsidR="006766CA" w:rsidRPr="006766CA">
        <w:rPr>
          <w:rFonts w:eastAsia="等线"/>
          <w:szCs w:val="22"/>
          <w:lang w:eastAsia="zh-CN"/>
        </w:rPr>
        <w:t>Xn</w:t>
      </w:r>
      <w:proofErr w:type="spellEnd"/>
      <w:r w:rsidR="006766CA" w:rsidRPr="006766CA">
        <w:rPr>
          <w:rFonts w:eastAsia="等线"/>
          <w:szCs w:val="22"/>
          <w:lang w:eastAsia="zh-CN"/>
        </w:rPr>
        <w:t xml:space="preserve"> or X2 interface</w:t>
      </w:r>
      <w:r w:rsidR="00396E0A">
        <w:rPr>
          <w:rFonts w:eastAsia="等线"/>
          <w:szCs w:val="22"/>
          <w:lang w:eastAsia="zh-CN"/>
        </w:rPr>
        <w:t xml:space="preserve"> in later meetings.</w:t>
      </w:r>
    </w:p>
    <w:p w14:paraId="51768ACD" w14:textId="5CA9985A" w:rsidR="00EC6C45" w:rsidRPr="009A56DE" w:rsidRDefault="006766CA">
      <w:pPr>
        <w:rPr>
          <w:rFonts w:eastAsia="等线"/>
          <w:szCs w:val="22"/>
          <w:lang w:eastAsia="zh-CN"/>
        </w:rPr>
      </w:pPr>
      <w:r>
        <w:rPr>
          <w:rFonts w:eastAsia="等线"/>
          <w:szCs w:val="22"/>
          <w:lang w:eastAsia="zh-CN"/>
        </w:rPr>
        <w:t>Similarly, for the issue raised in [</w:t>
      </w:r>
      <w:r w:rsidR="00AF4B5E">
        <w:rPr>
          <w:rFonts w:eastAsia="等线"/>
          <w:szCs w:val="22"/>
          <w:lang w:eastAsia="zh-CN"/>
        </w:rPr>
        <w:t>R3-</w:t>
      </w:r>
      <w:r w:rsidR="00AF4B5E" w:rsidRPr="00AF4B5E">
        <w:rPr>
          <w:rFonts w:eastAsia="等线"/>
          <w:szCs w:val="22"/>
          <w:lang w:eastAsia="zh-CN"/>
        </w:rPr>
        <w:t>242011</w:t>
      </w:r>
      <w:r>
        <w:rPr>
          <w:rFonts w:eastAsia="等线"/>
          <w:szCs w:val="22"/>
          <w:lang w:eastAsia="zh-CN"/>
        </w:rPr>
        <w:t xml:space="preserve">] </w:t>
      </w:r>
      <w:r w:rsidR="00796DE8">
        <w:rPr>
          <w:rFonts w:eastAsia="等线"/>
          <w:szCs w:val="22"/>
          <w:lang w:eastAsia="zh-CN"/>
        </w:rPr>
        <w:t>about whether/</w:t>
      </w:r>
      <w:r w:rsidR="00D032F1">
        <w:rPr>
          <w:rFonts w:eastAsia="等线"/>
          <w:szCs w:val="22"/>
          <w:lang w:eastAsia="zh-CN"/>
        </w:rPr>
        <w:t xml:space="preserve">how to enable the MN know </w:t>
      </w:r>
      <w:r w:rsidR="00D032F1" w:rsidRPr="006766CA">
        <w:rPr>
          <w:rFonts w:eastAsia="等线"/>
          <w:szCs w:val="22"/>
          <w:lang w:eastAsia="zh-CN"/>
        </w:rPr>
        <w:t xml:space="preserve">the next suitable </w:t>
      </w:r>
      <w:proofErr w:type="spellStart"/>
      <w:r w:rsidR="00D032F1" w:rsidRPr="006766CA">
        <w:rPr>
          <w:rFonts w:eastAsia="等线"/>
          <w:szCs w:val="22"/>
          <w:lang w:eastAsia="zh-CN"/>
        </w:rPr>
        <w:t>PSCell</w:t>
      </w:r>
      <w:proofErr w:type="spellEnd"/>
      <w:r w:rsidR="00D032F1" w:rsidRPr="006766CA">
        <w:rPr>
          <w:rFonts w:eastAsia="等线"/>
          <w:szCs w:val="22"/>
          <w:lang w:eastAsia="zh-CN"/>
        </w:rPr>
        <w:t xml:space="preserve"> for MRO analysis</w:t>
      </w:r>
      <w:r w:rsidR="00D032F1">
        <w:rPr>
          <w:rFonts w:eastAsia="等线"/>
          <w:szCs w:val="22"/>
          <w:lang w:eastAsia="zh-CN"/>
        </w:rPr>
        <w:t xml:space="preserve"> considering the </w:t>
      </w:r>
      <w:r w:rsidRPr="006766CA">
        <w:rPr>
          <w:rFonts w:eastAsia="等线"/>
          <w:szCs w:val="22"/>
          <w:lang w:eastAsia="zh-CN"/>
        </w:rPr>
        <w:t xml:space="preserve">MN cannot decode </w:t>
      </w:r>
      <w:proofErr w:type="spellStart"/>
      <w:r w:rsidRPr="006766CA">
        <w:rPr>
          <w:rFonts w:eastAsia="等线"/>
          <w:szCs w:val="22"/>
          <w:lang w:eastAsia="zh-CN"/>
        </w:rPr>
        <w:t>measResultSCG</w:t>
      </w:r>
      <w:proofErr w:type="spellEnd"/>
      <w:r w:rsidRPr="006766CA">
        <w:rPr>
          <w:rFonts w:eastAsia="等线"/>
          <w:szCs w:val="22"/>
          <w:lang w:eastAsia="zh-CN"/>
        </w:rPr>
        <w:t xml:space="preserve"> to obtain SCG measurement result</w:t>
      </w:r>
      <w:r w:rsidRPr="006766CA">
        <w:t xml:space="preserve"> </w:t>
      </w:r>
      <w:r w:rsidR="00D032F1">
        <w:rPr>
          <w:rFonts w:eastAsia="等线"/>
          <w:szCs w:val="22"/>
          <w:lang w:eastAsia="zh-CN"/>
        </w:rPr>
        <w:t xml:space="preserve">in </w:t>
      </w:r>
      <w:r w:rsidRPr="006766CA">
        <w:rPr>
          <w:rFonts w:eastAsia="等线"/>
          <w:szCs w:val="22"/>
          <w:lang w:eastAsia="zh-CN"/>
        </w:rPr>
        <w:t>EN-DC,</w:t>
      </w:r>
      <w:r w:rsidR="00D032F1" w:rsidRPr="00D032F1">
        <w:rPr>
          <w:rFonts w:eastAsia="等线"/>
          <w:szCs w:val="22"/>
          <w:lang w:eastAsia="zh-CN"/>
        </w:rPr>
        <w:t xml:space="preserve"> </w:t>
      </w:r>
      <w:r w:rsidR="00D032F1">
        <w:rPr>
          <w:rFonts w:eastAsia="等线"/>
          <w:szCs w:val="22"/>
          <w:lang w:eastAsia="zh-CN"/>
        </w:rPr>
        <w:t>we can further discuss it in later meetings.</w:t>
      </w:r>
      <w:bookmarkEnd w:id="2"/>
    </w:p>
    <w:p w14:paraId="4BB7AC38" w14:textId="77777777" w:rsidR="00EC6C45" w:rsidRDefault="000715CF">
      <w:pPr>
        <w:pStyle w:val="1"/>
        <w:rPr>
          <w:rFonts w:eastAsia="等线"/>
          <w:lang w:eastAsia="zh-CN"/>
        </w:rPr>
      </w:pPr>
      <w:r>
        <w:t>Conclusion, Recommendations [if needed]</w:t>
      </w:r>
    </w:p>
    <w:p w14:paraId="6056C0B3" w14:textId="02B93764" w:rsidR="00EC6C45" w:rsidRDefault="000715CF">
      <w:r>
        <w:t>If needed</w:t>
      </w:r>
    </w:p>
    <w:p w14:paraId="7B2B837E" w14:textId="77777777" w:rsidR="00EC6C45" w:rsidRDefault="000715CF">
      <w:pPr>
        <w:pStyle w:val="1"/>
        <w:ind w:left="431" w:hanging="431"/>
        <w:rPr>
          <w:rFonts w:eastAsia="等线"/>
          <w:lang w:eastAsia="zh-CN"/>
        </w:rPr>
      </w:pPr>
      <w:bookmarkStart w:id="3" w:name="_Hlk111487317"/>
      <w:r>
        <w:t>References</w:t>
      </w:r>
    </w:p>
    <w:bookmarkEnd w:id="3"/>
    <w:p w14:paraId="2A4B84A6" w14:textId="6A4863A5" w:rsidR="00EC6C45" w:rsidRDefault="00FB3E36" w:rsidP="00FB3E36">
      <w:pPr>
        <w:pStyle w:val="Reference"/>
        <w:tabs>
          <w:tab w:val="clear" w:pos="1701"/>
        </w:tabs>
        <w:rPr>
          <w:lang w:val="it-IT"/>
        </w:rPr>
      </w:pPr>
      <w:r w:rsidRPr="00FB3E36">
        <w:rPr>
          <w:lang w:val="it-IT"/>
        </w:rPr>
        <w:t>R3-241573</w:t>
      </w:r>
      <w:r>
        <w:rPr>
          <w:lang w:val="it-IT"/>
        </w:rPr>
        <w:t xml:space="preserve">, </w:t>
      </w:r>
      <w:r w:rsidRPr="00FB3E36">
        <w:rPr>
          <w:lang w:val="it-IT"/>
        </w:rPr>
        <w:t>Rel-18 SON/MDT leftovers</w:t>
      </w:r>
      <w:r>
        <w:rPr>
          <w:rFonts w:eastAsiaTheme="minorEastAsia" w:hint="eastAsia"/>
          <w:lang w:val="it-IT" w:eastAsia="zh-CN"/>
        </w:rPr>
        <w:t>,</w:t>
      </w:r>
      <w:r>
        <w:rPr>
          <w:rFonts w:eastAsiaTheme="minorEastAsia"/>
          <w:lang w:val="it-IT" w:eastAsia="zh-CN"/>
        </w:rPr>
        <w:t xml:space="preserve"> </w:t>
      </w:r>
      <w:r w:rsidRPr="00FB3E36">
        <w:rPr>
          <w:lang w:val="it-IT"/>
        </w:rPr>
        <w:t>Huawei</w:t>
      </w:r>
    </w:p>
    <w:p w14:paraId="615A4DB7" w14:textId="3A7AD029" w:rsidR="00A22FA8" w:rsidRDefault="0026279F" w:rsidP="00CD7E85">
      <w:pPr>
        <w:pStyle w:val="Reference"/>
        <w:tabs>
          <w:tab w:val="clear" w:pos="1701"/>
        </w:tabs>
        <w:rPr>
          <w:lang w:val="it-IT"/>
        </w:rPr>
      </w:pPr>
      <w:r w:rsidRPr="0026279F">
        <w:rPr>
          <w:lang w:val="it-IT"/>
        </w:rPr>
        <w:t>R3-241916</w:t>
      </w:r>
      <w:r>
        <w:rPr>
          <w:lang w:val="it-IT"/>
        </w:rPr>
        <w:t>,</w:t>
      </w:r>
      <w:r w:rsidR="008D2630">
        <w:rPr>
          <w:lang w:val="it-IT"/>
        </w:rPr>
        <w:t xml:space="preserve"> </w:t>
      </w:r>
      <w:r w:rsidRPr="0026279F">
        <w:rPr>
          <w:lang w:val="it-IT"/>
        </w:rPr>
        <w:t>Discussion on the support of the leftovers in Rel-18 SON/MDT</w:t>
      </w:r>
      <w:r>
        <w:rPr>
          <w:rFonts w:eastAsiaTheme="minorEastAsia" w:hint="eastAsia"/>
          <w:lang w:val="it-IT" w:eastAsia="zh-CN"/>
        </w:rPr>
        <w:t>,</w:t>
      </w:r>
      <w:r>
        <w:rPr>
          <w:rFonts w:eastAsiaTheme="minorEastAsia"/>
          <w:lang w:val="it-IT" w:eastAsia="zh-CN"/>
        </w:rPr>
        <w:t xml:space="preserve"> </w:t>
      </w:r>
      <w:r w:rsidRPr="0026279F">
        <w:rPr>
          <w:lang w:val="it-IT"/>
        </w:rPr>
        <w:t>Samsung</w:t>
      </w:r>
    </w:p>
    <w:p w14:paraId="56CD8484" w14:textId="1C03D5DA" w:rsidR="0026279F" w:rsidRDefault="00CD7E85" w:rsidP="00CD7E85">
      <w:pPr>
        <w:pStyle w:val="Reference"/>
        <w:tabs>
          <w:tab w:val="clear" w:pos="1701"/>
        </w:tabs>
        <w:rPr>
          <w:lang w:val="it-IT"/>
        </w:rPr>
      </w:pPr>
      <w:r w:rsidRPr="00CD7E85">
        <w:rPr>
          <w:lang w:val="it-IT"/>
        </w:rPr>
        <w:t>R3-241921</w:t>
      </w:r>
      <w:r>
        <w:rPr>
          <w:lang w:val="it-IT"/>
        </w:rPr>
        <w:t xml:space="preserve">, </w:t>
      </w:r>
      <w:r w:rsidRPr="00CD7E85">
        <w:rPr>
          <w:lang w:val="it-IT"/>
        </w:rPr>
        <w:t>Discussion on Rel-18 Leftover Issues</w:t>
      </w:r>
      <w:r>
        <w:rPr>
          <w:rFonts w:eastAsiaTheme="minorEastAsia"/>
          <w:lang w:val="it-IT" w:eastAsia="zh-CN"/>
        </w:rPr>
        <w:t xml:space="preserve">, </w:t>
      </w:r>
      <w:r w:rsidRPr="00CD7E85">
        <w:rPr>
          <w:lang w:val="it-IT"/>
        </w:rPr>
        <w:t>ZTE</w:t>
      </w:r>
    </w:p>
    <w:p w14:paraId="0A478262" w14:textId="644AC7CE" w:rsidR="008D2630" w:rsidRDefault="00E44000" w:rsidP="00E44000">
      <w:pPr>
        <w:pStyle w:val="Reference"/>
        <w:tabs>
          <w:tab w:val="clear" w:pos="1701"/>
        </w:tabs>
        <w:rPr>
          <w:lang w:val="it-IT"/>
        </w:rPr>
      </w:pPr>
      <w:r w:rsidRPr="00E44000">
        <w:rPr>
          <w:lang w:val="it-IT"/>
        </w:rPr>
        <w:t>R3-241940</w:t>
      </w:r>
      <w:r>
        <w:rPr>
          <w:lang w:val="it-IT"/>
        </w:rPr>
        <w:t xml:space="preserve">, </w:t>
      </w:r>
      <w:r w:rsidRPr="00E44000">
        <w:rPr>
          <w:lang w:val="it-IT"/>
        </w:rPr>
        <w:t>Discussion on SON/MDT Enhancements for SDT and MHI</w:t>
      </w:r>
      <w:r>
        <w:rPr>
          <w:rFonts w:eastAsiaTheme="minorEastAsia" w:hint="eastAsia"/>
          <w:lang w:val="it-IT" w:eastAsia="zh-CN"/>
        </w:rPr>
        <w:t>,</w:t>
      </w:r>
      <w:r>
        <w:rPr>
          <w:rFonts w:eastAsiaTheme="minorEastAsia"/>
          <w:lang w:val="it-IT" w:eastAsia="zh-CN"/>
        </w:rPr>
        <w:t xml:space="preserve"> </w:t>
      </w:r>
      <w:r w:rsidRPr="00E44000">
        <w:rPr>
          <w:lang w:val="it-IT"/>
        </w:rPr>
        <w:t>CMCC</w:t>
      </w:r>
    </w:p>
    <w:p w14:paraId="67F6479B" w14:textId="6FF50286" w:rsidR="00E44000" w:rsidRPr="008A688E" w:rsidRDefault="001F7357" w:rsidP="00E44000">
      <w:pPr>
        <w:pStyle w:val="Reference"/>
        <w:tabs>
          <w:tab w:val="clear" w:pos="1701"/>
        </w:tabs>
        <w:rPr>
          <w:lang w:val="it-IT"/>
        </w:rPr>
      </w:pPr>
      <w:r>
        <w:t>R3-242011, Discussion on SON enhancement for R18 leftover, CATT</w:t>
      </w:r>
    </w:p>
    <w:p w14:paraId="669E4864" w14:textId="608BB0D2" w:rsidR="008A688E" w:rsidRPr="007F79FE" w:rsidRDefault="00F86ECC" w:rsidP="00E44000">
      <w:pPr>
        <w:pStyle w:val="Reference"/>
        <w:tabs>
          <w:tab w:val="clear" w:pos="1701"/>
        </w:tabs>
        <w:rPr>
          <w:lang w:val="it-IT"/>
        </w:rPr>
      </w:pPr>
      <w:r>
        <w:lastRenderedPageBreak/>
        <w:t>R3-242028, SON discussion for SDT, Ericsson, Deutsche Telekom, AT&amp;T</w:t>
      </w:r>
    </w:p>
    <w:p w14:paraId="15A77540" w14:textId="794CC180" w:rsidR="007F79FE" w:rsidRPr="00E44000" w:rsidRDefault="00B316DC" w:rsidP="00E44000">
      <w:pPr>
        <w:pStyle w:val="Reference"/>
        <w:tabs>
          <w:tab w:val="clear" w:pos="1701"/>
        </w:tabs>
        <w:rPr>
          <w:lang w:val="it-IT"/>
        </w:rPr>
      </w:pPr>
      <w:r w:rsidRPr="00B316DC">
        <w:rPr>
          <w:lang w:val="it-IT"/>
        </w:rPr>
        <w:t>R3-241790</w:t>
      </w:r>
      <w:r>
        <w:rPr>
          <w:lang w:val="it-IT"/>
        </w:rPr>
        <w:t xml:space="preserve">, </w:t>
      </w:r>
      <w:r w:rsidR="006C373E" w:rsidRPr="006C373E">
        <w:rPr>
          <w:lang w:val="it-IT"/>
        </w:rPr>
        <w:t>(TP for SON BLCR for 36.300) Discussion on MRO for MR-DC SCG failure</w:t>
      </w:r>
      <w:r w:rsidR="006C373E">
        <w:rPr>
          <w:lang w:val="it-IT"/>
        </w:rPr>
        <w:t xml:space="preserve">, </w:t>
      </w:r>
      <w:r w:rsidR="006C373E" w:rsidRPr="006C373E">
        <w:rPr>
          <w:lang w:val="it-IT"/>
        </w:rPr>
        <w:t>Lenovo</w:t>
      </w:r>
    </w:p>
    <w:sectPr w:rsidR="007F79FE" w:rsidRPr="00E44000" w:rsidSect="00EC6C4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7564" w14:textId="77777777" w:rsidR="00D54C84" w:rsidRDefault="00D54C84" w:rsidP="00DB1811">
      <w:pPr>
        <w:spacing w:after="0"/>
      </w:pPr>
      <w:r>
        <w:separator/>
      </w:r>
    </w:p>
  </w:endnote>
  <w:endnote w:type="continuationSeparator" w:id="0">
    <w:p w14:paraId="728E8B3D" w14:textId="77777777" w:rsidR="00D54C84" w:rsidRDefault="00D54C84" w:rsidP="00DB1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C0DD" w14:textId="77777777" w:rsidR="00D54C84" w:rsidRDefault="00D54C84" w:rsidP="00DB1811">
      <w:pPr>
        <w:spacing w:after="0"/>
      </w:pPr>
      <w:r>
        <w:separator/>
      </w:r>
    </w:p>
  </w:footnote>
  <w:footnote w:type="continuationSeparator" w:id="0">
    <w:p w14:paraId="0F33732D" w14:textId="77777777" w:rsidR="00D54C84" w:rsidRDefault="00D54C84" w:rsidP="00DB18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77B"/>
    <w:multiLevelType w:val="multilevel"/>
    <w:tmpl w:val="073E077B"/>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AC6373"/>
    <w:multiLevelType w:val="multilevel"/>
    <w:tmpl w:val="0CAC6373"/>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053D45"/>
    <w:multiLevelType w:val="singleLevel"/>
    <w:tmpl w:val="10053D45"/>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2421"/>
        </w:tabs>
        <w:ind w:left="2421"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20D54871"/>
    <w:multiLevelType w:val="multilevel"/>
    <w:tmpl w:val="20D54871"/>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634121"/>
    <w:multiLevelType w:val="hybridMultilevel"/>
    <w:tmpl w:val="AEE63DB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FDF21C0"/>
    <w:multiLevelType w:val="hybridMultilevel"/>
    <w:tmpl w:val="E7BA7B80"/>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AFB3DCD"/>
    <w:multiLevelType w:val="hybridMultilevel"/>
    <w:tmpl w:val="674640BC"/>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3508E9C2"/>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10" w15:restartNumberingAfterBreak="0">
    <w:nsid w:val="58101722"/>
    <w:multiLevelType w:val="multilevel"/>
    <w:tmpl w:val="58101722"/>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62B218C6"/>
    <w:multiLevelType w:val="hybridMultilevel"/>
    <w:tmpl w:val="146272EC"/>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68C50FE9"/>
    <w:multiLevelType w:val="hybridMultilevel"/>
    <w:tmpl w:val="3020A4B6"/>
    <w:lvl w:ilvl="0" w:tplc="3A98275A">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13" w15:restartNumberingAfterBreak="0">
    <w:nsid w:val="71B17393"/>
    <w:multiLevelType w:val="multilevel"/>
    <w:tmpl w:val="71B17393"/>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8A17B23"/>
    <w:multiLevelType w:val="hybridMultilevel"/>
    <w:tmpl w:val="FC5E2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90C8424"/>
    <w:multiLevelType w:val="singleLevel"/>
    <w:tmpl w:val="790C8424"/>
    <w:lvl w:ilvl="0">
      <w:start w:val="1"/>
      <w:numFmt w:val="bullet"/>
      <w:lvlText w:val=""/>
      <w:lvlJc w:val="left"/>
      <w:pPr>
        <w:ind w:left="420" w:hanging="420"/>
      </w:pPr>
      <w:rPr>
        <w:rFonts w:ascii="Wingdings" w:hAnsi="Wingdings" w:hint="default"/>
      </w:rPr>
    </w:lvl>
  </w:abstractNum>
  <w:num w:numId="1" w16cid:durableId="618294053">
    <w:abstractNumId w:val="3"/>
  </w:num>
  <w:num w:numId="2" w16cid:durableId="1790933630">
    <w:abstractNumId w:val="8"/>
  </w:num>
  <w:num w:numId="3" w16cid:durableId="186532058">
    <w:abstractNumId w:val="10"/>
  </w:num>
  <w:num w:numId="4" w16cid:durableId="428359351">
    <w:abstractNumId w:val="0"/>
  </w:num>
  <w:num w:numId="5" w16cid:durableId="1662463907">
    <w:abstractNumId w:val="4"/>
  </w:num>
  <w:num w:numId="6" w16cid:durableId="1456607532">
    <w:abstractNumId w:val="1"/>
  </w:num>
  <w:num w:numId="7" w16cid:durableId="1556743958">
    <w:abstractNumId w:val="13"/>
  </w:num>
  <w:num w:numId="8" w16cid:durableId="1260479148">
    <w:abstractNumId w:val="11"/>
  </w:num>
  <w:num w:numId="9" w16cid:durableId="859243705">
    <w:abstractNumId w:val="14"/>
  </w:num>
  <w:num w:numId="10" w16cid:durableId="1752072045">
    <w:abstractNumId w:val="3"/>
  </w:num>
  <w:num w:numId="11" w16cid:durableId="11421424">
    <w:abstractNumId w:val="12"/>
  </w:num>
  <w:num w:numId="12" w16cid:durableId="1011105720">
    <w:abstractNumId w:val="2"/>
  </w:num>
  <w:num w:numId="13" w16cid:durableId="947203763">
    <w:abstractNumId w:val="15"/>
  </w:num>
  <w:num w:numId="14" w16cid:durableId="444203606">
    <w:abstractNumId w:val="9"/>
  </w:num>
  <w:num w:numId="15" w16cid:durableId="1288273096">
    <w:abstractNumId w:val="7"/>
  </w:num>
  <w:num w:numId="16" w16cid:durableId="66928648">
    <w:abstractNumId w:val="5"/>
  </w:num>
  <w:num w:numId="17" w16cid:durableId="1335189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EE"/>
    <w:rsid w:val="000005C6"/>
    <w:rsid w:val="00000B8E"/>
    <w:rsid w:val="0000300A"/>
    <w:rsid w:val="000063AB"/>
    <w:rsid w:val="00006BF3"/>
    <w:rsid w:val="000106BB"/>
    <w:rsid w:val="000134FF"/>
    <w:rsid w:val="00015B66"/>
    <w:rsid w:val="000164BB"/>
    <w:rsid w:val="00016F17"/>
    <w:rsid w:val="000174CF"/>
    <w:rsid w:val="00017C8C"/>
    <w:rsid w:val="000208F8"/>
    <w:rsid w:val="00021353"/>
    <w:rsid w:val="000232B5"/>
    <w:rsid w:val="00024FF7"/>
    <w:rsid w:val="00025365"/>
    <w:rsid w:val="00025BA3"/>
    <w:rsid w:val="00026421"/>
    <w:rsid w:val="00030482"/>
    <w:rsid w:val="000312E4"/>
    <w:rsid w:val="0003244F"/>
    <w:rsid w:val="00032EE1"/>
    <w:rsid w:val="00034F4C"/>
    <w:rsid w:val="00035521"/>
    <w:rsid w:val="000355EB"/>
    <w:rsid w:val="0003597B"/>
    <w:rsid w:val="0003660F"/>
    <w:rsid w:val="0004061A"/>
    <w:rsid w:val="0004111C"/>
    <w:rsid w:val="00041BF9"/>
    <w:rsid w:val="00042328"/>
    <w:rsid w:val="00043376"/>
    <w:rsid w:val="00044408"/>
    <w:rsid w:val="000445D4"/>
    <w:rsid w:val="000449D8"/>
    <w:rsid w:val="00044A4F"/>
    <w:rsid w:val="00045DCB"/>
    <w:rsid w:val="000462E4"/>
    <w:rsid w:val="00046F96"/>
    <w:rsid w:val="00051A6C"/>
    <w:rsid w:val="00054920"/>
    <w:rsid w:val="00054EA4"/>
    <w:rsid w:val="00054F44"/>
    <w:rsid w:val="00056F6F"/>
    <w:rsid w:val="00061268"/>
    <w:rsid w:val="00061FB3"/>
    <w:rsid w:val="00062222"/>
    <w:rsid w:val="00062433"/>
    <w:rsid w:val="000637CE"/>
    <w:rsid w:val="0006588C"/>
    <w:rsid w:val="00066F93"/>
    <w:rsid w:val="000676B8"/>
    <w:rsid w:val="00067865"/>
    <w:rsid w:val="00067B40"/>
    <w:rsid w:val="000715CF"/>
    <w:rsid w:val="00072176"/>
    <w:rsid w:val="0007602D"/>
    <w:rsid w:val="000776E8"/>
    <w:rsid w:val="000812B4"/>
    <w:rsid w:val="00081B2F"/>
    <w:rsid w:val="00081FD9"/>
    <w:rsid w:val="000824D4"/>
    <w:rsid w:val="000835B4"/>
    <w:rsid w:val="00084848"/>
    <w:rsid w:val="000856B6"/>
    <w:rsid w:val="00085CCA"/>
    <w:rsid w:val="00086F8A"/>
    <w:rsid w:val="00087574"/>
    <w:rsid w:val="00087774"/>
    <w:rsid w:val="000915FE"/>
    <w:rsid w:val="00093D3B"/>
    <w:rsid w:val="00097EAB"/>
    <w:rsid w:val="000A0011"/>
    <w:rsid w:val="000A247D"/>
    <w:rsid w:val="000A2714"/>
    <w:rsid w:val="000A454F"/>
    <w:rsid w:val="000A7E2E"/>
    <w:rsid w:val="000B14D2"/>
    <w:rsid w:val="000B3491"/>
    <w:rsid w:val="000B553E"/>
    <w:rsid w:val="000B66B7"/>
    <w:rsid w:val="000B73EB"/>
    <w:rsid w:val="000C0DBA"/>
    <w:rsid w:val="000C2298"/>
    <w:rsid w:val="000C49AA"/>
    <w:rsid w:val="000C68C4"/>
    <w:rsid w:val="000C7218"/>
    <w:rsid w:val="000D0B08"/>
    <w:rsid w:val="000D14D1"/>
    <w:rsid w:val="000D68BC"/>
    <w:rsid w:val="000D6B17"/>
    <w:rsid w:val="000D71B6"/>
    <w:rsid w:val="000D7C67"/>
    <w:rsid w:val="000E0C72"/>
    <w:rsid w:val="000E1FDA"/>
    <w:rsid w:val="000E347F"/>
    <w:rsid w:val="000E3DFA"/>
    <w:rsid w:val="000E4E3B"/>
    <w:rsid w:val="000E5931"/>
    <w:rsid w:val="000E78CF"/>
    <w:rsid w:val="000E7F6F"/>
    <w:rsid w:val="000F0C6A"/>
    <w:rsid w:val="000F2B47"/>
    <w:rsid w:val="000F441D"/>
    <w:rsid w:val="000F544D"/>
    <w:rsid w:val="000F78FA"/>
    <w:rsid w:val="00100893"/>
    <w:rsid w:val="00101AB6"/>
    <w:rsid w:val="00101C4E"/>
    <w:rsid w:val="00104044"/>
    <w:rsid w:val="00106371"/>
    <w:rsid w:val="00106E19"/>
    <w:rsid w:val="00106EEF"/>
    <w:rsid w:val="0010754A"/>
    <w:rsid w:val="00111FAE"/>
    <w:rsid w:val="00112FFE"/>
    <w:rsid w:val="001135EF"/>
    <w:rsid w:val="00113CE0"/>
    <w:rsid w:val="001159B2"/>
    <w:rsid w:val="00115BFB"/>
    <w:rsid w:val="00115E70"/>
    <w:rsid w:val="001168BB"/>
    <w:rsid w:val="00122415"/>
    <w:rsid w:val="001239B0"/>
    <w:rsid w:val="00124E65"/>
    <w:rsid w:val="001258F9"/>
    <w:rsid w:val="001314EB"/>
    <w:rsid w:val="001316BE"/>
    <w:rsid w:val="00135363"/>
    <w:rsid w:val="001378D2"/>
    <w:rsid w:val="00140576"/>
    <w:rsid w:val="001429DB"/>
    <w:rsid w:val="00145CDF"/>
    <w:rsid w:val="00146067"/>
    <w:rsid w:val="00147C0D"/>
    <w:rsid w:val="00147D33"/>
    <w:rsid w:val="0015056F"/>
    <w:rsid w:val="00150FF0"/>
    <w:rsid w:val="00151883"/>
    <w:rsid w:val="0015218B"/>
    <w:rsid w:val="00152D0D"/>
    <w:rsid w:val="001531A6"/>
    <w:rsid w:val="0015392A"/>
    <w:rsid w:val="00153FD1"/>
    <w:rsid w:val="0016006C"/>
    <w:rsid w:val="001610D1"/>
    <w:rsid w:val="001628F4"/>
    <w:rsid w:val="00164D8B"/>
    <w:rsid w:val="00165A48"/>
    <w:rsid w:val="00166058"/>
    <w:rsid w:val="0016634C"/>
    <w:rsid w:val="001665B0"/>
    <w:rsid w:val="00166DEB"/>
    <w:rsid w:val="001677C0"/>
    <w:rsid w:val="0017089A"/>
    <w:rsid w:val="00171C32"/>
    <w:rsid w:val="00172E22"/>
    <w:rsid w:val="001737F7"/>
    <w:rsid w:val="00175C2F"/>
    <w:rsid w:val="00177B56"/>
    <w:rsid w:val="00180EB4"/>
    <w:rsid w:val="00182A61"/>
    <w:rsid w:val="0018332E"/>
    <w:rsid w:val="00186B63"/>
    <w:rsid w:val="00186D83"/>
    <w:rsid w:val="00186E2C"/>
    <w:rsid w:val="00187613"/>
    <w:rsid w:val="00190B99"/>
    <w:rsid w:val="00191D3D"/>
    <w:rsid w:val="0019246D"/>
    <w:rsid w:val="00194F02"/>
    <w:rsid w:val="00197F6D"/>
    <w:rsid w:val="001A065A"/>
    <w:rsid w:val="001A0735"/>
    <w:rsid w:val="001A21A2"/>
    <w:rsid w:val="001A3478"/>
    <w:rsid w:val="001A780E"/>
    <w:rsid w:val="001A78DA"/>
    <w:rsid w:val="001A7F8A"/>
    <w:rsid w:val="001B0CFB"/>
    <w:rsid w:val="001B3489"/>
    <w:rsid w:val="001B3FF6"/>
    <w:rsid w:val="001B6503"/>
    <w:rsid w:val="001B7312"/>
    <w:rsid w:val="001C196D"/>
    <w:rsid w:val="001C2783"/>
    <w:rsid w:val="001C2CD1"/>
    <w:rsid w:val="001C3575"/>
    <w:rsid w:val="001C4CB2"/>
    <w:rsid w:val="001C6638"/>
    <w:rsid w:val="001D1A8B"/>
    <w:rsid w:val="001D2C20"/>
    <w:rsid w:val="001D4BA9"/>
    <w:rsid w:val="001D654E"/>
    <w:rsid w:val="001D6A45"/>
    <w:rsid w:val="001D7C81"/>
    <w:rsid w:val="001E2BCA"/>
    <w:rsid w:val="001E3477"/>
    <w:rsid w:val="001E3C4E"/>
    <w:rsid w:val="001E43C2"/>
    <w:rsid w:val="001E4FE0"/>
    <w:rsid w:val="001E5123"/>
    <w:rsid w:val="001E5F85"/>
    <w:rsid w:val="001E7479"/>
    <w:rsid w:val="001F0B2D"/>
    <w:rsid w:val="001F25F9"/>
    <w:rsid w:val="001F3CBE"/>
    <w:rsid w:val="001F4F97"/>
    <w:rsid w:val="001F60CD"/>
    <w:rsid w:val="001F65E7"/>
    <w:rsid w:val="001F7357"/>
    <w:rsid w:val="001F7945"/>
    <w:rsid w:val="001F7B58"/>
    <w:rsid w:val="001F7B6B"/>
    <w:rsid w:val="002056A3"/>
    <w:rsid w:val="00205ABC"/>
    <w:rsid w:val="0020630A"/>
    <w:rsid w:val="00206981"/>
    <w:rsid w:val="00207CD9"/>
    <w:rsid w:val="00207ECA"/>
    <w:rsid w:val="002101F7"/>
    <w:rsid w:val="002111A2"/>
    <w:rsid w:val="002132FF"/>
    <w:rsid w:val="00213E9F"/>
    <w:rsid w:val="002149A6"/>
    <w:rsid w:val="00214FB4"/>
    <w:rsid w:val="002177D5"/>
    <w:rsid w:val="002206FB"/>
    <w:rsid w:val="002208BB"/>
    <w:rsid w:val="00221BE1"/>
    <w:rsid w:val="00221FD3"/>
    <w:rsid w:val="00222B62"/>
    <w:rsid w:val="00225DD9"/>
    <w:rsid w:val="002269C1"/>
    <w:rsid w:val="00226CA8"/>
    <w:rsid w:val="0023010A"/>
    <w:rsid w:val="002307D2"/>
    <w:rsid w:val="002338C4"/>
    <w:rsid w:val="00233A10"/>
    <w:rsid w:val="00234629"/>
    <w:rsid w:val="00235044"/>
    <w:rsid w:val="00235905"/>
    <w:rsid w:val="002408A9"/>
    <w:rsid w:val="00241860"/>
    <w:rsid w:val="002426BE"/>
    <w:rsid w:val="00242ECA"/>
    <w:rsid w:val="002460D7"/>
    <w:rsid w:val="00246A7C"/>
    <w:rsid w:val="00247515"/>
    <w:rsid w:val="0025098A"/>
    <w:rsid w:val="00250CD1"/>
    <w:rsid w:val="00250FC1"/>
    <w:rsid w:val="00251F14"/>
    <w:rsid w:val="00253955"/>
    <w:rsid w:val="0025695B"/>
    <w:rsid w:val="0026256E"/>
    <w:rsid w:val="0026279F"/>
    <w:rsid w:val="00263320"/>
    <w:rsid w:val="0026543D"/>
    <w:rsid w:val="0026551E"/>
    <w:rsid w:val="0027553A"/>
    <w:rsid w:val="00280437"/>
    <w:rsid w:val="00280E43"/>
    <w:rsid w:val="00283F5C"/>
    <w:rsid w:val="002857A6"/>
    <w:rsid w:val="00285957"/>
    <w:rsid w:val="0028674A"/>
    <w:rsid w:val="00286E27"/>
    <w:rsid w:val="002907B0"/>
    <w:rsid w:val="00292D16"/>
    <w:rsid w:val="00293958"/>
    <w:rsid w:val="00293B18"/>
    <w:rsid w:val="00295669"/>
    <w:rsid w:val="002963A5"/>
    <w:rsid w:val="002966FC"/>
    <w:rsid w:val="002971BA"/>
    <w:rsid w:val="002975DD"/>
    <w:rsid w:val="002A2510"/>
    <w:rsid w:val="002A2ADE"/>
    <w:rsid w:val="002A31B6"/>
    <w:rsid w:val="002A3A66"/>
    <w:rsid w:val="002A3CBC"/>
    <w:rsid w:val="002A5B31"/>
    <w:rsid w:val="002A73EF"/>
    <w:rsid w:val="002A774C"/>
    <w:rsid w:val="002A7C5D"/>
    <w:rsid w:val="002B309E"/>
    <w:rsid w:val="002B4604"/>
    <w:rsid w:val="002B5716"/>
    <w:rsid w:val="002B60E2"/>
    <w:rsid w:val="002B71C1"/>
    <w:rsid w:val="002B7DB3"/>
    <w:rsid w:val="002C342A"/>
    <w:rsid w:val="002C37D9"/>
    <w:rsid w:val="002C4251"/>
    <w:rsid w:val="002C4C36"/>
    <w:rsid w:val="002C6472"/>
    <w:rsid w:val="002D1340"/>
    <w:rsid w:val="002D2125"/>
    <w:rsid w:val="002D2D11"/>
    <w:rsid w:val="002E239F"/>
    <w:rsid w:val="002E242F"/>
    <w:rsid w:val="002E2E86"/>
    <w:rsid w:val="002E3333"/>
    <w:rsid w:val="002E37E0"/>
    <w:rsid w:val="002E3E69"/>
    <w:rsid w:val="002E6391"/>
    <w:rsid w:val="002F1B87"/>
    <w:rsid w:val="002F1C12"/>
    <w:rsid w:val="002F23FD"/>
    <w:rsid w:val="002F2AAC"/>
    <w:rsid w:val="002F3AEC"/>
    <w:rsid w:val="002F4210"/>
    <w:rsid w:val="002F4EA6"/>
    <w:rsid w:val="002F53A8"/>
    <w:rsid w:val="002F53BC"/>
    <w:rsid w:val="002F6929"/>
    <w:rsid w:val="002F6969"/>
    <w:rsid w:val="002F6BF5"/>
    <w:rsid w:val="00300531"/>
    <w:rsid w:val="00301926"/>
    <w:rsid w:val="003021CA"/>
    <w:rsid w:val="00302A83"/>
    <w:rsid w:val="003059CD"/>
    <w:rsid w:val="00307389"/>
    <w:rsid w:val="00312915"/>
    <w:rsid w:val="00313718"/>
    <w:rsid w:val="003178EA"/>
    <w:rsid w:val="00317BD3"/>
    <w:rsid w:val="003200E4"/>
    <w:rsid w:val="0032102E"/>
    <w:rsid w:val="003215A3"/>
    <w:rsid w:val="00321EF6"/>
    <w:rsid w:val="0032344F"/>
    <w:rsid w:val="00323ED4"/>
    <w:rsid w:val="00324DBE"/>
    <w:rsid w:val="0032547A"/>
    <w:rsid w:val="00325A2A"/>
    <w:rsid w:val="003266DE"/>
    <w:rsid w:val="003276E3"/>
    <w:rsid w:val="00327E33"/>
    <w:rsid w:val="003335A9"/>
    <w:rsid w:val="00334CF1"/>
    <w:rsid w:val="003369E7"/>
    <w:rsid w:val="00337D0D"/>
    <w:rsid w:val="00337F52"/>
    <w:rsid w:val="00343C20"/>
    <w:rsid w:val="00345308"/>
    <w:rsid w:val="00347C33"/>
    <w:rsid w:val="003500B8"/>
    <w:rsid w:val="00350DEA"/>
    <w:rsid w:val="0035192F"/>
    <w:rsid w:val="00356FFB"/>
    <w:rsid w:val="0035763E"/>
    <w:rsid w:val="003609D9"/>
    <w:rsid w:val="00360BCD"/>
    <w:rsid w:val="00361815"/>
    <w:rsid w:val="003618CB"/>
    <w:rsid w:val="00363CD1"/>
    <w:rsid w:val="00366535"/>
    <w:rsid w:val="00366C7A"/>
    <w:rsid w:val="00366D0F"/>
    <w:rsid w:val="003720CA"/>
    <w:rsid w:val="003722A5"/>
    <w:rsid w:val="0037407C"/>
    <w:rsid w:val="00375745"/>
    <w:rsid w:val="0037684F"/>
    <w:rsid w:val="00377E84"/>
    <w:rsid w:val="00377F3C"/>
    <w:rsid w:val="00380018"/>
    <w:rsid w:val="00380794"/>
    <w:rsid w:val="00381236"/>
    <w:rsid w:val="00383353"/>
    <w:rsid w:val="0038479B"/>
    <w:rsid w:val="00390B14"/>
    <w:rsid w:val="00392FB7"/>
    <w:rsid w:val="00394E45"/>
    <w:rsid w:val="00395729"/>
    <w:rsid w:val="00395B1C"/>
    <w:rsid w:val="00396E0A"/>
    <w:rsid w:val="00397DB4"/>
    <w:rsid w:val="003A2F5E"/>
    <w:rsid w:val="003A53CC"/>
    <w:rsid w:val="003A56A2"/>
    <w:rsid w:val="003A738A"/>
    <w:rsid w:val="003A7D8A"/>
    <w:rsid w:val="003B283A"/>
    <w:rsid w:val="003B2E0C"/>
    <w:rsid w:val="003B37E3"/>
    <w:rsid w:val="003B4025"/>
    <w:rsid w:val="003B751C"/>
    <w:rsid w:val="003B7981"/>
    <w:rsid w:val="003C06A8"/>
    <w:rsid w:val="003C2982"/>
    <w:rsid w:val="003C4BE2"/>
    <w:rsid w:val="003C68CA"/>
    <w:rsid w:val="003C77D3"/>
    <w:rsid w:val="003C7A1B"/>
    <w:rsid w:val="003C7FA5"/>
    <w:rsid w:val="003D1519"/>
    <w:rsid w:val="003D1845"/>
    <w:rsid w:val="003D1FD5"/>
    <w:rsid w:val="003D282D"/>
    <w:rsid w:val="003D411B"/>
    <w:rsid w:val="003D4229"/>
    <w:rsid w:val="003D6E90"/>
    <w:rsid w:val="003E18E8"/>
    <w:rsid w:val="003E2CA6"/>
    <w:rsid w:val="003E3BA4"/>
    <w:rsid w:val="003E429E"/>
    <w:rsid w:val="003E6980"/>
    <w:rsid w:val="003E773E"/>
    <w:rsid w:val="003F0596"/>
    <w:rsid w:val="003F09D0"/>
    <w:rsid w:val="003F0CBA"/>
    <w:rsid w:val="003F2477"/>
    <w:rsid w:val="00400891"/>
    <w:rsid w:val="004008AC"/>
    <w:rsid w:val="0040098F"/>
    <w:rsid w:val="00400BC3"/>
    <w:rsid w:val="004011CA"/>
    <w:rsid w:val="00401E81"/>
    <w:rsid w:val="00401FC3"/>
    <w:rsid w:val="004032C6"/>
    <w:rsid w:val="00405E20"/>
    <w:rsid w:val="00406390"/>
    <w:rsid w:val="00406D5F"/>
    <w:rsid w:val="00410FE4"/>
    <w:rsid w:val="004123E3"/>
    <w:rsid w:val="00414D52"/>
    <w:rsid w:val="0041725C"/>
    <w:rsid w:val="00421CDD"/>
    <w:rsid w:val="004243B3"/>
    <w:rsid w:val="00424836"/>
    <w:rsid w:val="004265C0"/>
    <w:rsid w:val="0042796E"/>
    <w:rsid w:val="00427EB9"/>
    <w:rsid w:val="00430BCE"/>
    <w:rsid w:val="00432A8A"/>
    <w:rsid w:val="004332BE"/>
    <w:rsid w:val="00434F14"/>
    <w:rsid w:val="00435449"/>
    <w:rsid w:val="004359B9"/>
    <w:rsid w:val="004370F0"/>
    <w:rsid w:val="004376A0"/>
    <w:rsid w:val="00441434"/>
    <w:rsid w:val="00442C38"/>
    <w:rsid w:val="0044343F"/>
    <w:rsid w:val="00444042"/>
    <w:rsid w:val="00444C68"/>
    <w:rsid w:val="00444FE6"/>
    <w:rsid w:val="00445034"/>
    <w:rsid w:val="0044541B"/>
    <w:rsid w:val="004548C8"/>
    <w:rsid w:val="00455077"/>
    <w:rsid w:val="004551C9"/>
    <w:rsid w:val="00457C05"/>
    <w:rsid w:val="00462F23"/>
    <w:rsid w:val="00463F53"/>
    <w:rsid w:val="00465B08"/>
    <w:rsid w:val="00467287"/>
    <w:rsid w:val="004703C8"/>
    <w:rsid w:val="00470A85"/>
    <w:rsid w:val="00470B26"/>
    <w:rsid w:val="00471339"/>
    <w:rsid w:val="004716CF"/>
    <w:rsid w:val="00473B54"/>
    <w:rsid w:val="00473D36"/>
    <w:rsid w:val="0047444F"/>
    <w:rsid w:val="00474B16"/>
    <w:rsid w:val="004753D4"/>
    <w:rsid w:val="004756C0"/>
    <w:rsid w:val="00475D6C"/>
    <w:rsid w:val="00476CE4"/>
    <w:rsid w:val="00477AFB"/>
    <w:rsid w:val="00481161"/>
    <w:rsid w:val="00482526"/>
    <w:rsid w:val="004826F6"/>
    <w:rsid w:val="00486A62"/>
    <w:rsid w:val="00487F2D"/>
    <w:rsid w:val="004917F2"/>
    <w:rsid w:val="00491A05"/>
    <w:rsid w:val="004938B3"/>
    <w:rsid w:val="00495748"/>
    <w:rsid w:val="0049716A"/>
    <w:rsid w:val="00497A98"/>
    <w:rsid w:val="004A0E5F"/>
    <w:rsid w:val="004A4987"/>
    <w:rsid w:val="004B1781"/>
    <w:rsid w:val="004B27CE"/>
    <w:rsid w:val="004B2B15"/>
    <w:rsid w:val="004B3553"/>
    <w:rsid w:val="004B35F3"/>
    <w:rsid w:val="004B4A3E"/>
    <w:rsid w:val="004B70C0"/>
    <w:rsid w:val="004B7DBA"/>
    <w:rsid w:val="004C06A9"/>
    <w:rsid w:val="004C1BD9"/>
    <w:rsid w:val="004C3FFD"/>
    <w:rsid w:val="004C681E"/>
    <w:rsid w:val="004C786F"/>
    <w:rsid w:val="004D014E"/>
    <w:rsid w:val="004D0C38"/>
    <w:rsid w:val="004D180C"/>
    <w:rsid w:val="004D3191"/>
    <w:rsid w:val="004D4F24"/>
    <w:rsid w:val="004D4F9C"/>
    <w:rsid w:val="004D65B4"/>
    <w:rsid w:val="004D6BA3"/>
    <w:rsid w:val="004E0AC2"/>
    <w:rsid w:val="004E319E"/>
    <w:rsid w:val="004E3B80"/>
    <w:rsid w:val="004E4A56"/>
    <w:rsid w:val="004E6625"/>
    <w:rsid w:val="004E6733"/>
    <w:rsid w:val="004F1ABE"/>
    <w:rsid w:val="004F251E"/>
    <w:rsid w:val="004F60E0"/>
    <w:rsid w:val="005002E0"/>
    <w:rsid w:val="00500A32"/>
    <w:rsid w:val="0050191D"/>
    <w:rsid w:val="00502CDD"/>
    <w:rsid w:val="005035C6"/>
    <w:rsid w:val="005051EC"/>
    <w:rsid w:val="00505280"/>
    <w:rsid w:val="00507463"/>
    <w:rsid w:val="0051053C"/>
    <w:rsid w:val="00511117"/>
    <w:rsid w:val="00513E7D"/>
    <w:rsid w:val="0051525F"/>
    <w:rsid w:val="00515C6B"/>
    <w:rsid w:val="0051670E"/>
    <w:rsid w:val="00516E3B"/>
    <w:rsid w:val="005215D8"/>
    <w:rsid w:val="005218BC"/>
    <w:rsid w:val="00522A01"/>
    <w:rsid w:val="00523CFA"/>
    <w:rsid w:val="005242DE"/>
    <w:rsid w:val="00525CAD"/>
    <w:rsid w:val="00526760"/>
    <w:rsid w:val="005274AC"/>
    <w:rsid w:val="005279EC"/>
    <w:rsid w:val="005300DE"/>
    <w:rsid w:val="005333FB"/>
    <w:rsid w:val="00535987"/>
    <w:rsid w:val="0053600D"/>
    <w:rsid w:val="00536B45"/>
    <w:rsid w:val="00536CA7"/>
    <w:rsid w:val="00540DA3"/>
    <w:rsid w:val="00542EB7"/>
    <w:rsid w:val="00543106"/>
    <w:rsid w:val="00543ADB"/>
    <w:rsid w:val="00544F57"/>
    <w:rsid w:val="0054655F"/>
    <w:rsid w:val="00546A61"/>
    <w:rsid w:val="00546D56"/>
    <w:rsid w:val="0054710E"/>
    <w:rsid w:val="00547C29"/>
    <w:rsid w:val="00550081"/>
    <w:rsid w:val="00551BD1"/>
    <w:rsid w:val="00552840"/>
    <w:rsid w:val="005533DB"/>
    <w:rsid w:val="00553C97"/>
    <w:rsid w:val="0055455B"/>
    <w:rsid w:val="00555FB8"/>
    <w:rsid w:val="0056212B"/>
    <w:rsid w:val="00562336"/>
    <w:rsid w:val="0056266F"/>
    <w:rsid w:val="005641A5"/>
    <w:rsid w:val="00564C1A"/>
    <w:rsid w:val="00564E53"/>
    <w:rsid w:val="005659D4"/>
    <w:rsid w:val="00565B52"/>
    <w:rsid w:val="00566297"/>
    <w:rsid w:val="00566A29"/>
    <w:rsid w:val="005671FD"/>
    <w:rsid w:val="00570C57"/>
    <w:rsid w:val="00570C79"/>
    <w:rsid w:val="0057155B"/>
    <w:rsid w:val="00572633"/>
    <w:rsid w:val="00572F54"/>
    <w:rsid w:val="00574200"/>
    <w:rsid w:val="005744B3"/>
    <w:rsid w:val="0057469B"/>
    <w:rsid w:val="00580061"/>
    <w:rsid w:val="005805DA"/>
    <w:rsid w:val="00581B3D"/>
    <w:rsid w:val="00583122"/>
    <w:rsid w:val="005852FB"/>
    <w:rsid w:val="00587042"/>
    <w:rsid w:val="0058789C"/>
    <w:rsid w:val="00587A68"/>
    <w:rsid w:val="00591585"/>
    <w:rsid w:val="00591C66"/>
    <w:rsid w:val="00591D52"/>
    <w:rsid w:val="00592442"/>
    <w:rsid w:val="0059388C"/>
    <w:rsid w:val="005952E5"/>
    <w:rsid w:val="00595B78"/>
    <w:rsid w:val="00596A38"/>
    <w:rsid w:val="00597445"/>
    <w:rsid w:val="005A0367"/>
    <w:rsid w:val="005A0B17"/>
    <w:rsid w:val="005A257A"/>
    <w:rsid w:val="005A2637"/>
    <w:rsid w:val="005A37AB"/>
    <w:rsid w:val="005A38C2"/>
    <w:rsid w:val="005A4E09"/>
    <w:rsid w:val="005A5111"/>
    <w:rsid w:val="005B1AEE"/>
    <w:rsid w:val="005B1F17"/>
    <w:rsid w:val="005B20EB"/>
    <w:rsid w:val="005B2279"/>
    <w:rsid w:val="005B3C2D"/>
    <w:rsid w:val="005B4E93"/>
    <w:rsid w:val="005B5932"/>
    <w:rsid w:val="005B5E7A"/>
    <w:rsid w:val="005C24C0"/>
    <w:rsid w:val="005C3457"/>
    <w:rsid w:val="005C3840"/>
    <w:rsid w:val="005C5269"/>
    <w:rsid w:val="005C6D07"/>
    <w:rsid w:val="005C6D94"/>
    <w:rsid w:val="005D0443"/>
    <w:rsid w:val="005D09F0"/>
    <w:rsid w:val="005D0F22"/>
    <w:rsid w:val="005D129D"/>
    <w:rsid w:val="005D3D20"/>
    <w:rsid w:val="005D5109"/>
    <w:rsid w:val="005D701A"/>
    <w:rsid w:val="005D7BFB"/>
    <w:rsid w:val="005E1AA8"/>
    <w:rsid w:val="005E1F6E"/>
    <w:rsid w:val="005E3B56"/>
    <w:rsid w:val="005E42BC"/>
    <w:rsid w:val="005E463E"/>
    <w:rsid w:val="005E74BC"/>
    <w:rsid w:val="005F337E"/>
    <w:rsid w:val="005F3D68"/>
    <w:rsid w:val="005F44F5"/>
    <w:rsid w:val="005F65B7"/>
    <w:rsid w:val="005F6B19"/>
    <w:rsid w:val="005F7ED8"/>
    <w:rsid w:val="006021CC"/>
    <w:rsid w:val="00602D59"/>
    <w:rsid w:val="00603043"/>
    <w:rsid w:val="006031A1"/>
    <w:rsid w:val="00604EF2"/>
    <w:rsid w:val="0060598A"/>
    <w:rsid w:val="0060676C"/>
    <w:rsid w:val="00607827"/>
    <w:rsid w:val="006079BE"/>
    <w:rsid w:val="006105C8"/>
    <w:rsid w:val="006112E4"/>
    <w:rsid w:val="00614ED9"/>
    <w:rsid w:val="00617466"/>
    <w:rsid w:val="00617FF9"/>
    <w:rsid w:val="0062063A"/>
    <w:rsid w:val="0062071A"/>
    <w:rsid w:val="00621658"/>
    <w:rsid w:val="0062375A"/>
    <w:rsid w:val="00624A48"/>
    <w:rsid w:val="00624AD9"/>
    <w:rsid w:val="00624E5D"/>
    <w:rsid w:val="00625AAD"/>
    <w:rsid w:val="0063102D"/>
    <w:rsid w:val="006318CE"/>
    <w:rsid w:val="00632180"/>
    <w:rsid w:val="006329F2"/>
    <w:rsid w:val="006336A3"/>
    <w:rsid w:val="006374AD"/>
    <w:rsid w:val="00640119"/>
    <w:rsid w:val="00641371"/>
    <w:rsid w:val="006415DD"/>
    <w:rsid w:val="006419A3"/>
    <w:rsid w:val="00646402"/>
    <w:rsid w:val="00647562"/>
    <w:rsid w:val="00647ABE"/>
    <w:rsid w:val="00650258"/>
    <w:rsid w:val="00651B06"/>
    <w:rsid w:val="00653070"/>
    <w:rsid w:val="0065383F"/>
    <w:rsid w:val="006543F3"/>
    <w:rsid w:val="0065468A"/>
    <w:rsid w:val="00654A8D"/>
    <w:rsid w:val="006554FA"/>
    <w:rsid w:val="00657836"/>
    <w:rsid w:val="00661342"/>
    <w:rsid w:val="00662312"/>
    <w:rsid w:val="00662AEA"/>
    <w:rsid w:val="00663F07"/>
    <w:rsid w:val="0066418D"/>
    <w:rsid w:val="006648FF"/>
    <w:rsid w:val="00664C94"/>
    <w:rsid w:val="00664DF2"/>
    <w:rsid w:val="00665018"/>
    <w:rsid w:val="0066573B"/>
    <w:rsid w:val="00666C3D"/>
    <w:rsid w:val="006671B2"/>
    <w:rsid w:val="006673D3"/>
    <w:rsid w:val="00667562"/>
    <w:rsid w:val="006701ED"/>
    <w:rsid w:val="00672D15"/>
    <w:rsid w:val="00673AE5"/>
    <w:rsid w:val="0067435A"/>
    <w:rsid w:val="00674AD5"/>
    <w:rsid w:val="006766CA"/>
    <w:rsid w:val="00677132"/>
    <w:rsid w:val="006776D1"/>
    <w:rsid w:val="00681028"/>
    <w:rsid w:val="006813B8"/>
    <w:rsid w:val="00681DCA"/>
    <w:rsid w:val="00681E09"/>
    <w:rsid w:val="00682C7D"/>
    <w:rsid w:val="0068400E"/>
    <w:rsid w:val="0068632E"/>
    <w:rsid w:val="00686C82"/>
    <w:rsid w:val="00691133"/>
    <w:rsid w:val="0069160D"/>
    <w:rsid w:val="00692529"/>
    <w:rsid w:val="006972F4"/>
    <w:rsid w:val="00697594"/>
    <w:rsid w:val="0069777C"/>
    <w:rsid w:val="006A17DD"/>
    <w:rsid w:val="006A1F12"/>
    <w:rsid w:val="006A2E2C"/>
    <w:rsid w:val="006A389F"/>
    <w:rsid w:val="006A39A9"/>
    <w:rsid w:val="006A4229"/>
    <w:rsid w:val="006A5370"/>
    <w:rsid w:val="006A5F27"/>
    <w:rsid w:val="006A5F92"/>
    <w:rsid w:val="006A70DA"/>
    <w:rsid w:val="006B1428"/>
    <w:rsid w:val="006B19DF"/>
    <w:rsid w:val="006B1F2E"/>
    <w:rsid w:val="006B2ECA"/>
    <w:rsid w:val="006B3F21"/>
    <w:rsid w:val="006B57A4"/>
    <w:rsid w:val="006B62D4"/>
    <w:rsid w:val="006B63E3"/>
    <w:rsid w:val="006C0C1D"/>
    <w:rsid w:val="006C14EB"/>
    <w:rsid w:val="006C1FCD"/>
    <w:rsid w:val="006C2287"/>
    <w:rsid w:val="006C3199"/>
    <w:rsid w:val="006C373E"/>
    <w:rsid w:val="006C3FE7"/>
    <w:rsid w:val="006C46F8"/>
    <w:rsid w:val="006C55A8"/>
    <w:rsid w:val="006C5673"/>
    <w:rsid w:val="006C5A87"/>
    <w:rsid w:val="006D06FD"/>
    <w:rsid w:val="006D07E1"/>
    <w:rsid w:val="006D2457"/>
    <w:rsid w:val="006D3F9C"/>
    <w:rsid w:val="006D4043"/>
    <w:rsid w:val="006D4077"/>
    <w:rsid w:val="006D6F5A"/>
    <w:rsid w:val="006D711C"/>
    <w:rsid w:val="006E09D6"/>
    <w:rsid w:val="006E20AA"/>
    <w:rsid w:val="006E310C"/>
    <w:rsid w:val="006E4114"/>
    <w:rsid w:val="006E4A26"/>
    <w:rsid w:val="006E611A"/>
    <w:rsid w:val="006E6B4F"/>
    <w:rsid w:val="006E6E31"/>
    <w:rsid w:val="006E78D7"/>
    <w:rsid w:val="006F0B17"/>
    <w:rsid w:val="006F2D3C"/>
    <w:rsid w:val="006F31AE"/>
    <w:rsid w:val="006F35DC"/>
    <w:rsid w:val="006F3EBA"/>
    <w:rsid w:val="006F4D66"/>
    <w:rsid w:val="006F623B"/>
    <w:rsid w:val="006F6AE5"/>
    <w:rsid w:val="007009B5"/>
    <w:rsid w:val="0070276F"/>
    <w:rsid w:val="007029E8"/>
    <w:rsid w:val="007033FB"/>
    <w:rsid w:val="00703B99"/>
    <w:rsid w:val="0070401C"/>
    <w:rsid w:val="007063E0"/>
    <w:rsid w:val="00706474"/>
    <w:rsid w:val="007072A3"/>
    <w:rsid w:val="007077A0"/>
    <w:rsid w:val="00712CBC"/>
    <w:rsid w:val="0071315A"/>
    <w:rsid w:val="00721B50"/>
    <w:rsid w:val="00723522"/>
    <w:rsid w:val="007244A8"/>
    <w:rsid w:val="0072486F"/>
    <w:rsid w:val="0072585F"/>
    <w:rsid w:val="00727B15"/>
    <w:rsid w:val="0073285E"/>
    <w:rsid w:val="00735392"/>
    <w:rsid w:val="007358D8"/>
    <w:rsid w:val="00735F84"/>
    <w:rsid w:val="00741457"/>
    <w:rsid w:val="0074167B"/>
    <w:rsid w:val="00741E6F"/>
    <w:rsid w:val="00743A21"/>
    <w:rsid w:val="00743FD4"/>
    <w:rsid w:val="00744FB8"/>
    <w:rsid w:val="007463BE"/>
    <w:rsid w:val="00750A6A"/>
    <w:rsid w:val="0075145E"/>
    <w:rsid w:val="007517A2"/>
    <w:rsid w:val="00753235"/>
    <w:rsid w:val="00754416"/>
    <w:rsid w:val="0075604F"/>
    <w:rsid w:val="007571B4"/>
    <w:rsid w:val="00760684"/>
    <w:rsid w:val="00761D6B"/>
    <w:rsid w:val="00763729"/>
    <w:rsid w:val="00764073"/>
    <w:rsid w:val="0076420C"/>
    <w:rsid w:val="007674BF"/>
    <w:rsid w:val="0077008A"/>
    <w:rsid w:val="00770494"/>
    <w:rsid w:val="007707FD"/>
    <w:rsid w:val="00771684"/>
    <w:rsid w:val="007719A6"/>
    <w:rsid w:val="00773AE2"/>
    <w:rsid w:val="007776B2"/>
    <w:rsid w:val="00780AB9"/>
    <w:rsid w:val="007817C9"/>
    <w:rsid w:val="00782D51"/>
    <w:rsid w:val="00783083"/>
    <w:rsid w:val="00783B1E"/>
    <w:rsid w:val="007847ED"/>
    <w:rsid w:val="00784C7B"/>
    <w:rsid w:val="00785E9D"/>
    <w:rsid w:val="007866DA"/>
    <w:rsid w:val="007878C0"/>
    <w:rsid w:val="007916DD"/>
    <w:rsid w:val="00791AA0"/>
    <w:rsid w:val="00794F16"/>
    <w:rsid w:val="00796DE8"/>
    <w:rsid w:val="007A0891"/>
    <w:rsid w:val="007A16D2"/>
    <w:rsid w:val="007A1D11"/>
    <w:rsid w:val="007A1D30"/>
    <w:rsid w:val="007A4CCF"/>
    <w:rsid w:val="007A4F56"/>
    <w:rsid w:val="007A6E2C"/>
    <w:rsid w:val="007B003D"/>
    <w:rsid w:val="007B0066"/>
    <w:rsid w:val="007B5752"/>
    <w:rsid w:val="007B59E9"/>
    <w:rsid w:val="007C0130"/>
    <w:rsid w:val="007C0263"/>
    <w:rsid w:val="007C03C9"/>
    <w:rsid w:val="007C0BEE"/>
    <w:rsid w:val="007C0D91"/>
    <w:rsid w:val="007C27E2"/>
    <w:rsid w:val="007C733B"/>
    <w:rsid w:val="007C76DB"/>
    <w:rsid w:val="007D1848"/>
    <w:rsid w:val="007D1D8F"/>
    <w:rsid w:val="007D3259"/>
    <w:rsid w:val="007D4E0A"/>
    <w:rsid w:val="007D5B20"/>
    <w:rsid w:val="007E049F"/>
    <w:rsid w:val="007E3FB2"/>
    <w:rsid w:val="007E46C2"/>
    <w:rsid w:val="007E4FF0"/>
    <w:rsid w:val="007E515E"/>
    <w:rsid w:val="007E5BB2"/>
    <w:rsid w:val="007E7E1E"/>
    <w:rsid w:val="007E7F22"/>
    <w:rsid w:val="007F1DC4"/>
    <w:rsid w:val="007F20CB"/>
    <w:rsid w:val="007F3E32"/>
    <w:rsid w:val="007F483D"/>
    <w:rsid w:val="007F4F56"/>
    <w:rsid w:val="007F609F"/>
    <w:rsid w:val="007F642B"/>
    <w:rsid w:val="007F6BE1"/>
    <w:rsid w:val="007F79FE"/>
    <w:rsid w:val="007F7F43"/>
    <w:rsid w:val="00802A91"/>
    <w:rsid w:val="00802AF4"/>
    <w:rsid w:val="008030DE"/>
    <w:rsid w:val="00803671"/>
    <w:rsid w:val="00804220"/>
    <w:rsid w:val="00804853"/>
    <w:rsid w:val="00805C18"/>
    <w:rsid w:val="0080635F"/>
    <w:rsid w:val="00806ADA"/>
    <w:rsid w:val="008071FA"/>
    <w:rsid w:val="008072AD"/>
    <w:rsid w:val="00810D53"/>
    <w:rsid w:val="00811E93"/>
    <w:rsid w:val="008125C7"/>
    <w:rsid w:val="008140D6"/>
    <w:rsid w:val="00814479"/>
    <w:rsid w:val="00814955"/>
    <w:rsid w:val="00815D50"/>
    <w:rsid w:val="00816856"/>
    <w:rsid w:val="008172FC"/>
    <w:rsid w:val="00817E2E"/>
    <w:rsid w:val="008200CE"/>
    <w:rsid w:val="00820246"/>
    <w:rsid w:val="00821A1A"/>
    <w:rsid w:val="00821C87"/>
    <w:rsid w:val="00822B4C"/>
    <w:rsid w:val="00823481"/>
    <w:rsid w:val="008252A5"/>
    <w:rsid w:val="008266F4"/>
    <w:rsid w:val="00834B11"/>
    <w:rsid w:val="00836F76"/>
    <w:rsid w:val="00837040"/>
    <w:rsid w:val="00837696"/>
    <w:rsid w:val="008402C4"/>
    <w:rsid w:val="008415E2"/>
    <w:rsid w:val="00841664"/>
    <w:rsid w:val="0084208C"/>
    <w:rsid w:val="00845B1D"/>
    <w:rsid w:val="00847699"/>
    <w:rsid w:val="00847C88"/>
    <w:rsid w:val="00850D3E"/>
    <w:rsid w:val="00852500"/>
    <w:rsid w:val="0085298E"/>
    <w:rsid w:val="008534D2"/>
    <w:rsid w:val="0085560D"/>
    <w:rsid w:val="00855772"/>
    <w:rsid w:val="008607AE"/>
    <w:rsid w:val="00862C98"/>
    <w:rsid w:val="00862E33"/>
    <w:rsid w:val="008631E6"/>
    <w:rsid w:val="00863F77"/>
    <w:rsid w:val="00866E43"/>
    <w:rsid w:val="00867067"/>
    <w:rsid w:val="00867B48"/>
    <w:rsid w:val="00871ADC"/>
    <w:rsid w:val="00872D80"/>
    <w:rsid w:val="00872E10"/>
    <w:rsid w:val="008730CA"/>
    <w:rsid w:val="008750FA"/>
    <w:rsid w:val="00875A15"/>
    <w:rsid w:val="0088072C"/>
    <w:rsid w:val="0088246A"/>
    <w:rsid w:val="0088274A"/>
    <w:rsid w:val="00882921"/>
    <w:rsid w:val="0088536A"/>
    <w:rsid w:val="00885EE0"/>
    <w:rsid w:val="00885F71"/>
    <w:rsid w:val="00887A39"/>
    <w:rsid w:val="008907CE"/>
    <w:rsid w:val="00893580"/>
    <w:rsid w:val="008943B9"/>
    <w:rsid w:val="00895BEF"/>
    <w:rsid w:val="008A0FA5"/>
    <w:rsid w:val="008A12A0"/>
    <w:rsid w:val="008A2259"/>
    <w:rsid w:val="008A3EC0"/>
    <w:rsid w:val="008A44E1"/>
    <w:rsid w:val="008A6711"/>
    <w:rsid w:val="008A688E"/>
    <w:rsid w:val="008A7226"/>
    <w:rsid w:val="008A7489"/>
    <w:rsid w:val="008A79B0"/>
    <w:rsid w:val="008B08E9"/>
    <w:rsid w:val="008B0C41"/>
    <w:rsid w:val="008B1DEE"/>
    <w:rsid w:val="008B49C0"/>
    <w:rsid w:val="008B4F7A"/>
    <w:rsid w:val="008B4FC8"/>
    <w:rsid w:val="008B650D"/>
    <w:rsid w:val="008B7020"/>
    <w:rsid w:val="008B76CF"/>
    <w:rsid w:val="008B7A72"/>
    <w:rsid w:val="008C0918"/>
    <w:rsid w:val="008C18A1"/>
    <w:rsid w:val="008C41D7"/>
    <w:rsid w:val="008C6D20"/>
    <w:rsid w:val="008C7DC9"/>
    <w:rsid w:val="008D1425"/>
    <w:rsid w:val="008D2630"/>
    <w:rsid w:val="008D27F7"/>
    <w:rsid w:val="008D4080"/>
    <w:rsid w:val="008D4F41"/>
    <w:rsid w:val="008D5B9F"/>
    <w:rsid w:val="008D61CA"/>
    <w:rsid w:val="008D6A7D"/>
    <w:rsid w:val="008E5AAC"/>
    <w:rsid w:val="008E5B82"/>
    <w:rsid w:val="008F0E2A"/>
    <w:rsid w:val="008F1D9E"/>
    <w:rsid w:val="008F40CF"/>
    <w:rsid w:val="008F7130"/>
    <w:rsid w:val="008F7B44"/>
    <w:rsid w:val="00900352"/>
    <w:rsid w:val="009015F0"/>
    <w:rsid w:val="009017B0"/>
    <w:rsid w:val="00902658"/>
    <w:rsid w:val="0090346A"/>
    <w:rsid w:val="00903C7C"/>
    <w:rsid w:val="00911362"/>
    <w:rsid w:val="00912453"/>
    <w:rsid w:val="00913D1B"/>
    <w:rsid w:val="00914B63"/>
    <w:rsid w:val="00915372"/>
    <w:rsid w:val="00915656"/>
    <w:rsid w:val="00915B76"/>
    <w:rsid w:val="00917838"/>
    <w:rsid w:val="00917E4F"/>
    <w:rsid w:val="009206B0"/>
    <w:rsid w:val="0092189C"/>
    <w:rsid w:val="00924641"/>
    <w:rsid w:val="00930748"/>
    <w:rsid w:val="009310F8"/>
    <w:rsid w:val="009336B1"/>
    <w:rsid w:val="00934BBE"/>
    <w:rsid w:val="009350DE"/>
    <w:rsid w:val="009422D4"/>
    <w:rsid w:val="00942451"/>
    <w:rsid w:val="009431CF"/>
    <w:rsid w:val="00943D97"/>
    <w:rsid w:val="00944CF2"/>
    <w:rsid w:val="0094613E"/>
    <w:rsid w:val="00946DB3"/>
    <w:rsid w:val="00947A09"/>
    <w:rsid w:val="0095010E"/>
    <w:rsid w:val="009509F6"/>
    <w:rsid w:val="009509F9"/>
    <w:rsid w:val="00950B7E"/>
    <w:rsid w:val="00951E5D"/>
    <w:rsid w:val="00953143"/>
    <w:rsid w:val="00953ECA"/>
    <w:rsid w:val="00960489"/>
    <w:rsid w:val="00960683"/>
    <w:rsid w:val="0096119B"/>
    <w:rsid w:val="009619DF"/>
    <w:rsid w:val="00963524"/>
    <w:rsid w:val="00964E84"/>
    <w:rsid w:val="009669BD"/>
    <w:rsid w:val="00967AE1"/>
    <w:rsid w:val="00971BD0"/>
    <w:rsid w:val="00973B15"/>
    <w:rsid w:val="0097510D"/>
    <w:rsid w:val="009769D5"/>
    <w:rsid w:val="00977183"/>
    <w:rsid w:val="00980DA4"/>
    <w:rsid w:val="00983533"/>
    <w:rsid w:val="00991960"/>
    <w:rsid w:val="00991CF5"/>
    <w:rsid w:val="00993946"/>
    <w:rsid w:val="009942A1"/>
    <w:rsid w:val="00997D0D"/>
    <w:rsid w:val="00997D68"/>
    <w:rsid w:val="009A2B20"/>
    <w:rsid w:val="009A2FF4"/>
    <w:rsid w:val="009A50D6"/>
    <w:rsid w:val="009A53B1"/>
    <w:rsid w:val="009A56DE"/>
    <w:rsid w:val="009A60BE"/>
    <w:rsid w:val="009A63D5"/>
    <w:rsid w:val="009B17E3"/>
    <w:rsid w:val="009B1A82"/>
    <w:rsid w:val="009B1CC0"/>
    <w:rsid w:val="009B255C"/>
    <w:rsid w:val="009B373F"/>
    <w:rsid w:val="009B48BA"/>
    <w:rsid w:val="009B4CB1"/>
    <w:rsid w:val="009B50C9"/>
    <w:rsid w:val="009B523E"/>
    <w:rsid w:val="009B6479"/>
    <w:rsid w:val="009B7896"/>
    <w:rsid w:val="009C06EE"/>
    <w:rsid w:val="009C2E73"/>
    <w:rsid w:val="009C32E0"/>
    <w:rsid w:val="009C4A81"/>
    <w:rsid w:val="009C63DC"/>
    <w:rsid w:val="009D2D92"/>
    <w:rsid w:val="009D4466"/>
    <w:rsid w:val="009D57DB"/>
    <w:rsid w:val="009D6F99"/>
    <w:rsid w:val="009D7FCF"/>
    <w:rsid w:val="009E17C8"/>
    <w:rsid w:val="009E2FB8"/>
    <w:rsid w:val="009E3CCC"/>
    <w:rsid w:val="009E429A"/>
    <w:rsid w:val="009E4488"/>
    <w:rsid w:val="009E4D46"/>
    <w:rsid w:val="009E62C2"/>
    <w:rsid w:val="009E66A8"/>
    <w:rsid w:val="009E692E"/>
    <w:rsid w:val="009F01E6"/>
    <w:rsid w:val="009F0242"/>
    <w:rsid w:val="009F0281"/>
    <w:rsid w:val="009F0F22"/>
    <w:rsid w:val="009F31A3"/>
    <w:rsid w:val="009F3AB3"/>
    <w:rsid w:val="009F48EA"/>
    <w:rsid w:val="009F526E"/>
    <w:rsid w:val="009F6DD1"/>
    <w:rsid w:val="00A0012F"/>
    <w:rsid w:val="00A0016B"/>
    <w:rsid w:val="00A003E3"/>
    <w:rsid w:val="00A004CA"/>
    <w:rsid w:val="00A01117"/>
    <w:rsid w:val="00A01370"/>
    <w:rsid w:val="00A035F4"/>
    <w:rsid w:val="00A0384F"/>
    <w:rsid w:val="00A03A80"/>
    <w:rsid w:val="00A04315"/>
    <w:rsid w:val="00A0434D"/>
    <w:rsid w:val="00A057FD"/>
    <w:rsid w:val="00A0597B"/>
    <w:rsid w:val="00A11FFD"/>
    <w:rsid w:val="00A13434"/>
    <w:rsid w:val="00A141A2"/>
    <w:rsid w:val="00A157BC"/>
    <w:rsid w:val="00A15E98"/>
    <w:rsid w:val="00A15FE8"/>
    <w:rsid w:val="00A16D20"/>
    <w:rsid w:val="00A17BAB"/>
    <w:rsid w:val="00A20358"/>
    <w:rsid w:val="00A22610"/>
    <w:rsid w:val="00A22FA8"/>
    <w:rsid w:val="00A23275"/>
    <w:rsid w:val="00A25845"/>
    <w:rsid w:val="00A25FF8"/>
    <w:rsid w:val="00A27EA0"/>
    <w:rsid w:val="00A30248"/>
    <w:rsid w:val="00A30ADD"/>
    <w:rsid w:val="00A30C83"/>
    <w:rsid w:val="00A33514"/>
    <w:rsid w:val="00A34F1D"/>
    <w:rsid w:val="00A35465"/>
    <w:rsid w:val="00A35545"/>
    <w:rsid w:val="00A35613"/>
    <w:rsid w:val="00A36BA7"/>
    <w:rsid w:val="00A373CE"/>
    <w:rsid w:val="00A40062"/>
    <w:rsid w:val="00A419F4"/>
    <w:rsid w:val="00A42DEA"/>
    <w:rsid w:val="00A43E91"/>
    <w:rsid w:val="00A44BE9"/>
    <w:rsid w:val="00A455C4"/>
    <w:rsid w:val="00A47FCE"/>
    <w:rsid w:val="00A505A7"/>
    <w:rsid w:val="00A507E0"/>
    <w:rsid w:val="00A50D43"/>
    <w:rsid w:val="00A51005"/>
    <w:rsid w:val="00A51197"/>
    <w:rsid w:val="00A518BE"/>
    <w:rsid w:val="00A51FD8"/>
    <w:rsid w:val="00A534A3"/>
    <w:rsid w:val="00A54BA6"/>
    <w:rsid w:val="00A559E1"/>
    <w:rsid w:val="00A56641"/>
    <w:rsid w:val="00A57231"/>
    <w:rsid w:val="00A61095"/>
    <w:rsid w:val="00A65136"/>
    <w:rsid w:val="00A6540C"/>
    <w:rsid w:val="00A657DB"/>
    <w:rsid w:val="00A65BD6"/>
    <w:rsid w:val="00A71A6E"/>
    <w:rsid w:val="00A7223D"/>
    <w:rsid w:val="00A736E3"/>
    <w:rsid w:val="00A74449"/>
    <w:rsid w:val="00A75D2A"/>
    <w:rsid w:val="00A76EAB"/>
    <w:rsid w:val="00A7780F"/>
    <w:rsid w:val="00A808A8"/>
    <w:rsid w:val="00A8121B"/>
    <w:rsid w:val="00A838EB"/>
    <w:rsid w:val="00A84717"/>
    <w:rsid w:val="00A84F35"/>
    <w:rsid w:val="00A85B23"/>
    <w:rsid w:val="00A87876"/>
    <w:rsid w:val="00A87F5E"/>
    <w:rsid w:val="00A905A0"/>
    <w:rsid w:val="00A9071F"/>
    <w:rsid w:val="00A90E2B"/>
    <w:rsid w:val="00A92406"/>
    <w:rsid w:val="00A94D4B"/>
    <w:rsid w:val="00AA1414"/>
    <w:rsid w:val="00AA18D1"/>
    <w:rsid w:val="00AA1B17"/>
    <w:rsid w:val="00AA1C36"/>
    <w:rsid w:val="00AA23D6"/>
    <w:rsid w:val="00AA32FC"/>
    <w:rsid w:val="00AA4E22"/>
    <w:rsid w:val="00AA5A67"/>
    <w:rsid w:val="00AA6CD0"/>
    <w:rsid w:val="00AA6FD1"/>
    <w:rsid w:val="00AA710C"/>
    <w:rsid w:val="00AA7240"/>
    <w:rsid w:val="00AB0083"/>
    <w:rsid w:val="00AB051E"/>
    <w:rsid w:val="00AB33DD"/>
    <w:rsid w:val="00AB36D2"/>
    <w:rsid w:val="00AB3F80"/>
    <w:rsid w:val="00AB4643"/>
    <w:rsid w:val="00AC073C"/>
    <w:rsid w:val="00AC0A50"/>
    <w:rsid w:val="00AC1161"/>
    <w:rsid w:val="00AC11EA"/>
    <w:rsid w:val="00AC17B9"/>
    <w:rsid w:val="00AC1FC4"/>
    <w:rsid w:val="00AC2AE0"/>
    <w:rsid w:val="00AC2D53"/>
    <w:rsid w:val="00AC3851"/>
    <w:rsid w:val="00AC3D53"/>
    <w:rsid w:val="00AD197F"/>
    <w:rsid w:val="00AD2346"/>
    <w:rsid w:val="00AD34A4"/>
    <w:rsid w:val="00AD5724"/>
    <w:rsid w:val="00AD5DF7"/>
    <w:rsid w:val="00AD6EC6"/>
    <w:rsid w:val="00AE2773"/>
    <w:rsid w:val="00AE2DFA"/>
    <w:rsid w:val="00AE519B"/>
    <w:rsid w:val="00AE5484"/>
    <w:rsid w:val="00AE64CF"/>
    <w:rsid w:val="00AE7DC4"/>
    <w:rsid w:val="00AE7FD4"/>
    <w:rsid w:val="00AF181C"/>
    <w:rsid w:val="00AF2559"/>
    <w:rsid w:val="00AF2628"/>
    <w:rsid w:val="00AF4098"/>
    <w:rsid w:val="00AF4B5E"/>
    <w:rsid w:val="00AF6B63"/>
    <w:rsid w:val="00AF727F"/>
    <w:rsid w:val="00B0216D"/>
    <w:rsid w:val="00B03455"/>
    <w:rsid w:val="00B04E43"/>
    <w:rsid w:val="00B0501B"/>
    <w:rsid w:val="00B0555A"/>
    <w:rsid w:val="00B060D6"/>
    <w:rsid w:val="00B062CB"/>
    <w:rsid w:val="00B06C4E"/>
    <w:rsid w:val="00B101EC"/>
    <w:rsid w:val="00B10757"/>
    <w:rsid w:val="00B10D37"/>
    <w:rsid w:val="00B112D2"/>
    <w:rsid w:val="00B12F52"/>
    <w:rsid w:val="00B13D04"/>
    <w:rsid w:val="00B14110"/>
    <w:rsid w:val="00B17E38"/>
    <w:rsid w:val="00B20A33"/>
    <w:rsid w:val="00B210E0"/>
    <w:rsid w:val="00B2140D"/>
    <w:rsid w:val="00B2151D"/>
    <w:rsid w:val="00B25810"/>
    <w:rsid w:val="00B267DF"/>
    <w:rsid w:val="00B26B9D"/>
    <w:rsid w:val="00B30607"/>
    <w:rsid w:val="00B316DC"/>
    <w:rsid w:val="00B31ABC"/>
    <w:rsid w:val="00B339FF"/>
    <w:rsid w:val="00B33F78"/>
    <w:rsid w:val="00B3455E"/>
    <w:rsid w:val="00B3534A"/>
    <w:rsid w:val="00B367CE"/>
    <w:rsid w:val="00B36AC9"/>
    <w:rsid w:val="00B36C17"/>
    <w:rsid w:val="00B36CE0"/>
    <w:rsid w:val="00B40316"/>
    <w:rsid w:val="00B43019"/>
    <w:rsid w:val="00B44111"/>
    <w:rsid w:val="00B50F3D"/>
    <w:rsid w:val="00B511B8"/>
    <w:rsid w:val="00B52D70"/>
    <w:rsid w:val="00B54414"/>
    <w:rsid w:val="00B5458E"/>
    <w:rsid w:val="00B5569C"/>
    <w:rsid w:val="00B558EB"/>
    <w:rsid w:val="00B55D8A"/>
    <w:rsid w:val="00B60819"/>
    <w:rsid w:val="00B60FC2"/>
    <w:rsid w:val="00B622B0"/>
    <w:rsid w:val="00B633FD"/>
    <w:rsid w:val="00B640C2"/>
    <w:rsid w:val="00B64BCE"/>
    <w:rsid w:val="00B659CE"/>
    <w:rsid w:val="00B65D8F"/>
    <w:rsid w:val="00B668F2"/>
    <w:rsid w:val="00B67EF5"/>
    <w:rsid w:val="00B71348"/>
    <w:rsid w:val="00B71F8E"/>
    <w:rsid w:val="00B74BCA"/>
    <w:rsid w:val="00B74FAD"/>
    <w:rsid w:val="00B80B8B"/>
    <w:rsid w:val="00B80F9B"/>
    <w:rsid w:val="00B81D09"/>
    <w:rsid w:val="00B82849"/>
    <w:rsid w:val="00B83867"/>
    <w:rsid w:val="00B839EA"/>
    <w:rsid w:val="00B83FA2"/>
    <w:rsid w:val="00B841C6"/>
    <w:rsid w:val="00B8749F"/>
    <w:rsid w:val="00B87583"/>
    <w:rsid w:val="00B90201"/>
    <w:rsid w:val="00B9032A"/>
    <w:rsid w:val="00B91630"/>
    <w:rsid w:val="00B9407A"/>
    <w:rsid w:val="00B961FD"/>
    <w:rsid w:val="00B970F3"/>
    <w:rsid w:val="00BA0493"/>
    <w:rsid w:val="00BA05F3"/>
    <w:rsid w:val="00BA1B54"/>
    <w:rsid w:val="00BA1E9B"/>
    <w:rsid w:val="00BA1F61"/>
    <w:rsid w:val="00BA2DAA"/>
    <w:rsid w:val="00BA2ED5"/>
    <w:rsid w:val="00BA3ABE"/>
    <w:rsid w:val="00BA3B6D"/>
    <w:rsid w:val="00BA4172"/>
    <w:rsid w:val="00BA4B78"/>
    <w:rsid w:val="00BA5464"/>
    <w:rsid w:val="00BA5EC7"/>
    <w:rsid w:val="00BA612E"/>
    <w:rsid w:val="00BB11ED"/>
    <w:rsid w:val="00BB1B7A"/>
    <w:rsid w:val="00BB2712"/>
    <w:rsid w:val="00BB29AE"/>
    <w:rsid w:val="00BB2EC6"/>
    <w:rsid w:val="00BB75DE"/>
    <w:rsid w:val="00BB7E6F"/>
    <w:rsid w:val="00BB7F41"/>
    <w:rsid w:val="00BC128B"/>
    <w:rsid w:val="00BC21B6"/>
    <w:rsid w:val="00BC67C1"/>
    <w:rsid w:val="00BC7B40"/>
    <w:rsid w:val="00BD2320"/>
    <w:rsid w:val="00BD34A9"/>
    <w:rsid w:val="00BD55FC"/>
    <w:rsid w:val="00BE01A4"/>
    <w:rsid w:val="00BE0411"/>
    <w:rsid w:val="00BE220A"/>
    <w:rsid w:val="00BE2299"/>
    <w:rsid w:val="00BE2320"/>
    <w:rsid w:val="00BE375E"/>
    <w:rsid w:val="00BE3A8C"/>
    <w:rsid w:val="00BE467D"/>
    <w:rsid w:val="00BE5035"/>
    <w:rsid w:val="00BE63E6"/>
    <w:rsid w:val="00BF2B13"/>
    <w:rsid w:val="00BF2FC3"/>
    <w:rsid w:val="00BF46F7"/>
    <w:rsid w:val="00BF4DE1"/>
    <w:rsid w:val="00BF7C89"/>
    <w:rsid w:val="00BF7D4C"/>
    <w:rsid w:val="00C0032E"/>
    <w:rsid w:val="00C0072A"/>
    <w:rsid w:val="00C01B8D"/>
    <w:rsid w:val="00C022E7"/>
    <w:rsid w:val="00C0349F"/>
    <w:rsid w:val="00C05A4C"/>
    <w:rsid w:val="00C0663F"/>
    <w:rsid w:val="00C077A6"/>
    <w:rsid w:val="00C14267"/>
    <w:rsid w:val="00C14D4E"/>
    <w:rsid w:val="00C15962"/>
    <w:rsid w:val="00C1773C"/>
    <w:rsid w:val="00C24856"/>
    <w:rsid w:val="00C251D9"/>
    <w:rsid w:val="00C2605F"/>
    <w:rsid w:val="00C26626"/>
    <w:rsid w:val="00C26C9A"/>
    <w:rsid w:val="00C27D3E"/>
    <w:rsid w:val="00C3001A"/>
    <w:rsid w:val="00C334D3"/>
    <w:rsid w:val="00C36AB1"/>
    <w:rsid w:val="00C37388"/>
    <w:rsid w:val="00C37C94"/>
    <w:rsid w:val="00C37EFA"/>
    <w:rsid w:val="00C4075F"/>
    <w:rsid w:val="00C41543"/>
    <w:rsid w:val="00C42E52"/>
    <w:rsid w:val="00C44930"/>
    <w:rsid w:val="00C459B0"/>
    <w:rsid w:val="00C477B4"/>
    <w:rsid w:val="00C51D39"/>
    <w:rsid w:val="00C524A1"/>
    <w:rsid w:val="00C5653F"/>
    <w:rsid w:val="00C602A6"/>
    <w:rsid w:val="00C61786"/>
    <w:rsid w:val="00C61E0B"/>
    <w:rsid w:val="00C62FF9"/>
    <w:rsid w:val="00C63F43"/>
    <w:rsid w:val="00C6479A"/>
    <w:rsid w:val="00C64936"/>
    <w:rsid w:val="00C660CD"/>
    <w:rsid w:val="00C67778"/>
    <w:rsid w:val="00C67ED1"/>
    <w:rsid w:val="00C70268"/>
    <w:rsid w:val="00C71AAA"/>
    <w:rsid w:val="00C73AD5"/>
    <w:rsid w:val="00C805C7"/>
    <w:rsid w:val="00C81410"/>
    <w:rsid w:val="00C816A1"/>
    <w:rsid w:val="00C82182"/>
    <w:rsid w:val="00C8226A"/>
    <w:rsid w:val="00C83F35"/>
    <w:rsid w:val="00C85298"/>
    <w:rsid w:val="00C85346"/>
    <w:rsid w:val="00C85879"/>
    <w:rsid w:val="00C86489"/>
    <w:rsid w:val="00C87651"/>
    <w:rsid w:val="00C878F1"/>
    <w:rsid w:val="00C9379C"/>
    <w:rsid w:val="00C94061"/>
    <w:rsid w:val="00C943EC"/>
    <w:rsid w:val="00C9459D"/>
    <w:rsid w:val="00C95240"/>
    <w:rsid w:val="00C978C6"/>
    <w:rsid w:val="00CA0291"/>
    <w:rsid w:val="00CA033E"/>
    <w:rsid w:val="00CA2012"/>
    <w:rsid w:val="00CA22F3"/>
    <w:rsid w:val="00CA2394"/>
    <w:rsid w:val="00CA3F2F"/>
    <w:rsid w:val="00CA7537"/>
    <w:rsid w:val="00CB0938"/>
    <w:rsid w:val="00CB27BD"/>
    <w:rsid w:val="00CB2EB8"/>
    <w:rsid w:val="00CC0297"/>
    <w:rsid w:val="00CC2B08"/>
    <w:rsid w:val="00CC3DBD"/>
    <w:rsid w:val="00CC3E94"/>
    <w:rsid w:val="00CC4193"/>
    <w:rsid w:val="00CC57FB"/>
    <w:rsid w:val="00CC5C6F"/>
    <w:rsid w:val="00CC65C9"/>
    <w:rsid w:val="00CD14ED"/>
    <w:rsid w:val="00CD20BD"/>
    <w:rsid w:val="00CD2AC0"/>
    <w:rsid w:val="00CD4012"/>
    <w:rsid w:val="00CD42FB"/>
    <w:rsid w:val="00CD6B7F"/>
    <w:rsid w:val="00CD6C93"/>
    <w:rsid w:val="00CD7E85"/>
    <w:rsid w:val="00CE058A"/>
    <w:rsid w:val="00CE2332"/>
    <w:rsid w:val="00CE34E7"/>
    <w:rsid w:val="00CE41A9"/>
    <w:rsid w:val="00CE452D"/>
    <w:rsid w:val="00CE46DA"/>
    <w:rsid w:val="00CE4C9C"/>
    <w:rsid w:val="00CE628E"/>
    <w:rsid w:val="00CF016C"/>
    <w:rsid w:val="00CF0308"/>
    <w:rsid w:val="00CF09BE"/>
    <w:rsid w:val="00CF19D5"/>
    <w:rsid w:val="00CF23C2"/>
    <w:rsid w:val="00CF39D2"/>
    <w:rsid w:val="00CF5927"/>
    <w:rsid w:val="00CF6F2D"/>
    <w:rsid w:val="00CF7667"/>
    <w:rsid w:val="00CF787E"/>
    <w:rsid w:val="00D02C3F"/>
    <w:rsid w:val="00D032F1"/>
    <w:rsid w:val="00D0364D"/>
    <w:rsid w:val="00D04E53"/>
    <w:rsid w:val="00D063B8"/>
    <w:rsid w:val="00D07912"/>
    <w:rsid w:val="00D10A99"/>
    <w:rsid w:val="00D11641"/>
    <w:rsid w:val="00D13436"/>
    <w:rsid w:val="00D13E1E"/>
    <w:rsid w:val="00D1429A"/>
    <w:rsid w:val="00D17E11"/>
    <w:rsid w:val="00D23722"/>
    <w:rsid w:val="00D239EE"/>
    <w:rsid w:val="00D23A12"/>
    <w:rsid w:val="00D243F9"/>
    <w:rsid w:val="00D24FE0"/>
    <w:rsid w:val="00D25994"/>
    <w:rsid w:val="00D260E7"/>
    <w:rsid w:val="00D32807"/>
    <w:rsid w:val="00D32C85"/>
    <w:rsid w:val="00D33988"/>
    <w:rsid w:val="00D345A3"/>
    <w:rsid w:val="00D350B8"/>
    <w:rsid w:val="00D35C79"/>
    <w:rsid w:val="00D3644A"/>
    <w:rsid w:val="00D37149"/>
    <w:rsid w:val="00D37DBD"/>
    <w:rsid w:val="00D415B1"/>
    <w:rsid w:val="00D420EE"/>
    <w:rsid w:val="00D42543"/>
    <w:rsid w:val="00D426F7"/>
    <w:rsid w:val="00D42CB7"/>
    <w:rsid w:val="00D4349E"/>
    <w:rsid w:val="00D43A1B"/>
    <w:rsid w:val="00D43E33"/>
    <w:rsid w:val="00D44240"/>
    <w:rsid w:val="00D44C4C"/>
    <w:rsid w:val="00D45971"/>
    <w:rsid w:val="00D50235"/>
    <w:rsid w:val="00D52581"/>
    <w:rsid w:val="00D52977"/>
    <w:rsid w:val="00D547D3"/>
    <w:rsid w:val="00D54C84"/>
    <w:rsid w:val="00D55133"/>
    <w:rsid w:val="00D55398"/>
    <w:rsid w:val="00D55B10"/>
    <w:rsid w:val="00D577F0"/>
    <w:rsid w:val="00D60782"/>
    <w:rsid w:val="00D61CEB"/>
    <w:rsid w:val="00D62033"/>
    <w:rsid w:val="00D65AE3"/>
    <w:rsid w:val="00D661F5"/>
    <w:rsid w:val="00D66388"/>
    <w:rsid w:val="00D703C7"/>
    <w:rsid w:val="00D70D1F"/>
    <w:rsid w:val="00D7160F"/>
    <w:rsid w:val="00D72638"/>
    <w:rsid w:val="00D72D43"/>
    <w:rsid w:val="00D7303E"/>
    <w:rsid w:val="00D73B98"/>
    <w:rsid w:val="00D73C12"/>
    <w:rsid w:val="00D7443E"/>
    <w:rsid w:val="00D750A5"/>
    <w:rsid w:val="00D75E08"/>
    <w:rsid w:val="00D76B47"/>
    <w:rsid w:val="00D771D7"/>
    <w:rsid w:val="00D8171B"/>
    <w:rsid w:val="00D8331C"/>
    <w:rsid w:val="00D83785"/>
    <w:rsid w:val="00D879EE"/>
    <w:rsid w:val="00D91333"/>
    <w:rsid w:val="00D92337"/>
    <w:rsid w:val="00D952DF"/>
    <w:rsid w:val="00D95695"/>
    <w:rsid w:val="00D96744"/>
    <w:rsid w:val="00D96945"/>
    <w:rsid w:val="00D97442"/>
    <w:rsid w:val="00D97A0C"/>
    <w:rsid w:val="00DA0390"/>
    <w:rsid w:val="00DA37E0"/>
    <w:rsid w:val="00DB10F2"/>
    <w:rsid w:val="00DB1728"/>
    <w:rsid w:val="00DB174F"/>
    <w:rsid w:val="00DB1811"/>
    <w:rsid w:val="00DB3280"/>
    <w:rsid w:val="00DB42A5"/>
    <w:rsid w:val="00DB45C9"/>
    <w:rsid w:val="00DB4D98"/>
    <w:rsid w:val="00DB76C9"/>
    <w:rsid w:val="00DB7ED5"/>
    <w:rsid w:val="00DC1DDA"/>
    <w:rsid w:val="00DC1F81"/>
    <w:rsid w:val="00DC652D"/>
    <w:rsid w:val="00DD113C"/>
    <w:rsid w:val="00DD338B"/>
    <w:rsid w:val="00DD3BB8"/>
    <w:rsid w:val="00DD7660"/>
    <w:rsid w:val="00DE19BC"/>
    <w:rsid w:val="00DE20FE"/>
    <w:rsid w:val="00DE33FC"/>
    <w:rsid w:val="00DE374C"/>
    <w:rsid w:val="00DE4058"/>
    <w:rsid w:val="00DE65F4"/>
    <w:rsid w:val="00DE6D2F"/>
    <w:rsid w:val="00DE79FD"/>
    <w:rsid w:val="00DF018E"/>
    <w:rsid w:val="00DF2EC9"/>
    <w:rsid w:val="00DF591E"/>
    <w:rsid w:val="00E00697"/>
    <w:rsid w:val="00E00B43"/>
    <w:rsid w:val="00E021A1"/>
    <w:rsid w:val="00E023A1"/>
    <w:rsid w:val="00E02B93"/>
    <w:rsid w:val="00E05713"/>
    <w:rsid w:val="00E05B64"/>
    <w:rsid w:val="00E06280"/>
    <w:rsid w:val="00E06599"/>
    <w:rsid w:val="00E07236"/>
    <w:rsid w:val="00E07B1B"/>
    <w:rsid w:val="00E10D1B"/>
    <w:rsid w:val="00E11642"/>
    <w:rsid w:val="00E11F41"/>
    <w:rsid w:val="00E12E3C"/>
    <w:rsid w:val="00E1409B"/>
    <w:rsid w:val="00E14C1F"/>
    <w:rsid w:val="00E14E65"/>
    <w:rsid w:val="00E15724"/>
    <w:rsid w:val="00E16575"/>
    <w:rsid w:val="00E16BF1"/>
    <w:rsid w:val="00E207D6"/>
    <w:rsid w:val="00E213F0"/>
    <w:rsid w:val="00E24F2B"/>
    <w:rsid w:val="00E251D7"/>
    <w:rsid w:val="00E252B1"/>
    <w:rsid w:val="00E257A4"/>
    <w:rsid w:val="00E26056"/>
    <w:rsid w:val="00E273E7"/>
    <w:rsid w:val="00E30B08"/>
    <w:rsid w:val="00E3573A"/>
    <w:rsid w:val="00E3672B"/>
    <w:rsid w:val="00E40445"/>
    <w:rsid w:val="00E4127D"/>
    <w:rsid w:val="00E42D07"/>
    <w:rsid w:val="00E432CD"/>
    <w:rsid w:val="00E43772"/>
    <w:rsid w:val="00E44000"/>
    <w:rsid w:val="00E447E3"/>
    <w:rsid w:val="00E44C2A"/>
    <w:rsid w:val="00E44CA4"/>
    <w:rsid w:val="00E45129"/>
    <w:rsid w:val="00E50378"/>
    <w:rsid w:val="00E506CA"/>
    <w:rsid w:val="00E51C02"/>
    <w:rsid w:val="00E52E8A"/>
    <w:rsid w:val="00E54F29"/>
    <w:rsid w:val="00E61067"/>
    <w:rsid w:val="00E63715"/>
    <w:rsid w:val="00E6587A"/>
    <w:rsid w:val="00E67D04"/>
    <w:rsid w:val="00E70E80"/>
    <w:rsid w:val="00E71488"/>
    <w:rsid w:val="00E71812"/>
    <w:rsid w:val="00E74BAB"/>
    <w:rsid w:val="00E763CF"/>
    <w:rsid w:val="00E77437"/>
    <w:rsid w:val="00E77B0D"/>
    <w:rsid w:val="00E81334"/>
    <w:rsid w:val="00E81363"/>
    <w:rsid w:val="00E83DF6"/>
    <w:rsid w:val="00E85772"/>
    <w:rsid w:val="00E85D2D"/>
    <w:rsid w:val="00E8718F"/>
    <w:rsid w:val="00E8725E"/>
    <w:rsid w:val="00E87BDC"/>
    <w:rsid w:val="00E87E68"/>
    <w:rsid w:val="00E91610"/>
    <w:rsid w:val="00E91D18"/>
    <w:rsid w:val="00E92427"/>
    <w:rsid w:val="00E92746"/>
    <w:rsid w:val="00E95C54"/>
    <w:rsid w:val="00E95D7D"/>
    <w:rsid w:val="00E96003"/>
    <w:rsid w:val="00E9611D"/>
    <w:rsid w:val="00E97C71"/>
    <w:rsid w:val="00EA3123"/>
    <w:rsid w:val="00EA425E"/>
    <w:rsid w:val="00EA7576"/>
    <w:rsid w:val="00EB1F26"/>
    <w:rsid w:val="00EB214A"/>
    <w:rsid w:val="00EB3512"/>
    <w:rsid w:val="00EB3665"/>
    <w:rsid w:val="00EB383D"/>
    <w:rsid w:val="00EB3C13"/>
    <w:rsid w:val="00EB4E66"/>
    <w:rsid w:val="00EB5ABA"/>
    <w:rsid w:val="00EB696F"/>
    <w:rsid w:val="00EB6D3A"/>
    <w:rsid w:val="00EB79DD"/>
    <w:rsid w:val="00EC0BFD"/>
    <w:rsid w:val="00EC1C5D"/>
    <w:rsid w:val="00EC229A"/>
    <w:rsid w:val="00EC4174"/>
    <w:rsid w:val="00EC4699"/>
    <w:rsid w:val="00EC65E2"/>
    <w:rsid w:val="00EC6C45"/>
    <w:rsid w:val="00EC7680"/>
    <w:rsid w:val="00ED0651"/>
    <w:rsid w:val="00ED0703"/>
    <w:rsid w:val="00ED11D1"/>
    <w:rsid w:val="00ED193A"/>
    <w:rsid w:val="00ED2591"/>
    <w:rsid w:val="00ED2795"/>
    <w:rsid w:val="00ED2A4C"/>
    <w:rsid w:val="00ED3A62"/>
    <w:rsid w:val="00ED4F93"/>
    <w:rsid w:val="00ED5985"/>
    <w:rsid w:val="00ED6176"/>
    <w:rsid w:val="00ED6B56"/>
    <w:rsid w:val="00EE5ADE"/>
    <w:rsid w:val="00EE5ED5"/>
    <w:rsid w:val="00EE6240"/>
    <w:rsid w:val="00EE69B0"/>
    <w:rsid w:val="00EE7011"/>
    <w:rsid w:val="00EF0EFE"/>
    <w:rsid w:val="00EF3572"/>
    <w:rsid w:val="00F00F1A"/>
    <w:rsid w:val="00F02F56"/>
    <w:rsid w:val="00F12718"/>
    <w:rsid w:val="00F133DA"/>
    <w:rsid w:val="00F1348B"/>
    <w:rsid w:val="00F15188"/>
    <w:rsid w:val="00F206F0"/>
    <w:rsid w:val="00F208BE"/>
    <w:rsid w:val="00F20BAE"/>
    <w:rsid w:val="00F20E3E"/>
    <w:rsid w:val="00F23B49"/>
    <w:rsid w:val="00F2494F"/>
    <w:rsid w:val="00F25823"/>
    <w:rsid w:val="00F27EAC"/>
    <w:rsid w:val="00F31835"/>
    <w:rsid w:val="00F3250F"/>
    <w:rsid w:val="00F329F9"/>
    <w:rsid w:val="00F33F39"/>
    <w:rsid w:val="00F342BA"/>
    <w:rsid w:val="00F370B1"/>
    <w:rsid w:val="00F400A1"/>
    <w:rsid w:val="00F40B4B"/>
    <w:rsid w:val="00F43B4B"/>
    <w:rsid w:val="00F453DF"/>
    <w:rsid w:val="00F501ED"/>
    <w:rsid w:val="00F50244"/>
    <w:rsid w:val="00F51C66"/>
    <w:rsid w:val="00F51C8D"/>
    <w:rsid w:val="00F52F1A"/>
    <w:rsid w:val="00F542AC"/>
    <w:rsid w:val="00F56028"/>
    <w:rsid w:val="00F5626F"/>
    <w:rsid w:val="00F6280E"/>
    <w:rsid w:val="00F639B0"/>
    <w:rsid w:val="00F63D0D"/>
    <w:rsid w:val="00F661D8"/>
    <w:rsid w:val="00F66DB3"/>
    <w:rsid w:val="00F676D8"/>
    <w:rsid w:val="00F705DB"/>
    <w:rsid w:val="00F73ACB"/>
    <w:rsid w:val="00F766A7"/>
    <w:rsid w:val="00F77112"/>
    <w:rsid w:val="00F80FFE"/>
    <w:rsid w:val="00F81CC7"/>
    <w:rsid w:val="00F8354B"/>
    <w:rsid w:val="00F843DD"/>
    <w:rsid w:val="00F84C51"/>
    <w:rsid w:val="00F86742"/>
    <w:rsid w:val="00F86ECC"/>
    <w:rsid w:val="00F877A5"/>
    <w:rsid w:val="00F908F0"/>
    <w:rsid w:val="00F91515"/>
    <w:rsid w:val="00F918AB"/>
    <w:rsid w:val="00F92E8D"/>
    <w:rsid w:val="00F9370C"/>
    <w:rsid w:val="00F94022"/>
    <w:rsid w:val="00F94A30"/>
    <w:rsid w:val="00F96554"/>
    <w:rsid w:val="00F9686A"/>
    <w:rsid w:val="00FA04D0"/>
    <w:rsid w:val="00FA127F"/>
    <w:rsid w:val="00FA1A01"/>
    <w:rsid w:val="00FA29B0"/>
    <w:rsid w:val="00FA3686"/>
    <w:rsid w:val="00FB01CA"/>
    <w:rsid w:val="00FB023D"/>
    <w:rsid w:val="00FB039D"/>
    <w:rsid w:val="00FB0FA9"/>
    <w:rsid w:val="00FB2442"/>
    <w:rsid w:val="00FB3B37"/>
    <w:rsid w:val="00FB3E36"/>
    <w:rsid w:val="00FB487A"/>
    <w:rsid w:val="00FB5FBF"/>
    <w:rsid w:val="00FB6641"/>
    <w:rsid w:val="00FC4C7E"/>
    <w:rsid w:val="00FC645F"/>
    <w:rsid w:val="00FD16F3"/>
    <w:rsid w:val="00FD40DA"/>
    <w:rsid w:val="00FD452B"/>
    <w:rsid w:val="00FD55E5"/>
    <w:rsid w:val="00FD6848"/>
    <w:rsid w:val="00FD6E6D"/>
    <w:rsid w:val="00FD7DA6"/>
    <w:rsid w:val="00FE0A89"/>
    <w:rsid w:val="00FE1535"/>
    <w:rsid w:val="00FE1EE1"/>
    <w:rsid w:val="00FE2DB6"/>
    <w:rsid w:val="00FE32F2"/>
    <w:rsid w:val="00FE3CC7"/>
    <w:rsid w:val="00FE3CF6"/>
    <w:rsid w:val="00FE4EE4"/>
    <w:rsid w:val="00FE5BEE"/>
    <w:rsid w:val="00FF026B"/>
    <w:rsid w:val="00FF367C"/>
    <w:rsid w:val="00FF460F"/>
    <w:rsid w:val="00FF50E0"/>
    <w:rsid w:val="00FF77A9"/>
    <w:rsid w:val="00FF7D7C"/>
    <w:rsid w:val="28ED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6A057"/>
  <w15:docId w15:val="{C518F6DA-7304-4E9E-AC76-0A0F5E99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D0D"/>
    <w:pPr>
      <w:spacing w:after="120"/>
    </w:pPr>
    <w:rPr>
      <w:rFonts w:ascii="Times New Roman" w:eastAsia="MS Mincho" w:hAnsi="Times New Roman" w:cs="Times New Roman"/>
      <w:sz w:val="22"/>
      <w:szCs w:val="24"/>
      <w:lang w:eastAsia="ja-JP"/>
    </w:rPr>
  </w:style>
  <w:style w:type="paragraph" w:styleId="1">
    <w:name w:val="heading 1"/>
    <w:basedOn w:val="a"/>
    <w:next w:val="a"/>
    <w:link w:val="10"/>
    <w:qFormat/>
    <w:rsid w:val="00EC6C45"/>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qFormat/>
    <w:rsid w:val="00EC6C45"/>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rsid w:val="00EC6C45"/>
    <w:pPr>
      <w:numPr>
        <w:ilvl w:val="2"/>
      </w:numPr>
      <w:tabs>
        <w:tab w:val="left" w:pos="720"/>
      </w:tabs>
      <w:spacing w:before="120" w:after="60"/>
      <w:ind w:left="720"/>
      <w:outlineLvl w:val="2"/>
    </w:pPr>
    <w:rPr>
      <w:bCs/>
      <w:sz w:val="28"/>
      <w:szCs w:val="26"/>
    </w:rPr>
  </w:style>
  <w:style w:type="paragraph" w:styleId="4">
    <w:name w:val="heading 4"/>
    <w:basedOn w:val="3"/>
    <w:next w:val="a"/>
    <w:link w:val="40"/>
    <w:qFormat/>
    <w:rsid w:val="00EC6C45"/>
    <w:pPr>
      <w:numPr>
        <w:ilvl w:val="3"/>
      </w:numPr>
      <w:spacing w:before="240"/>
      <w:outlineLvl w:val="3"/>
    </w:pPr>
    <w:rPr>
      <w:bCs w:val="0"/>
      <w:sz w:val="24"/>
      <w:szCs w:val="28"/>
    </w:rPr>
  </w:style>
  <w:style w:type="paragraph" w:styleId="5">
    <w:name w:val="heading 5"/>
    <w:basedOn w:val="4"/>
    <w:next w:val="a"/>
    <w:link w:val="50"/>
    <w:qFormat/>
    <w:rsid w:val="00EC6C45"/>
    <w:pPr>
      <w:numPr>
        <w:ilvl w:val="4"/>
      </w:numPr>
      <w:outlineLvl w:val="4"/>
    </w:pPr>
    <w:rPr>
      <w:bCs/>
      <w:iCs w:val="0"/>
      <w:sz w:val="22"/>
      <w:szCs w:val="26"/>
    </w:rPr>
  </w:style>
  <w:style w:type="paragraph" w:styleId="6">
    <w:name w:val="heading 6"/>
    <w:basedOn w:val="a"/>
    <w:next w:val="a"/>
    <w:link w:val="60"/>
    <w:qFormat/>
    <w:rsid w:val="00EC6C45"/>
    <w:pPr>
      <w:numPr>
        <w:ilvl w:val="5"/>
        <w:numId w:val="1"/>
      </w:numPr>
      <w:spacing w:before="240" w:after="60"/>
      <w:outlineLvl w:val="5"/>
    </w:pPr>
    <w:rPr>
      <w:rFonts w:ascii="Arial" w:hAnsi="Arial"/>
      <w:bCs/>
      <w:szCs w:val="22"/>
    </w:rPr>
  </w:style>
  <w:style w:type="paragraph" w:styleId="7">
    <w:name w:val="heading 7"/>
    <w:basedOn w:val="a"/>
    <w:next w:val="a"/>
    <w:link w:val="70"/>
    <w:qFormat/>
    <w:rsid w:val="00EC6C45"/>
    <w:pPr>
      <w:numPr>
        <w:ilvl w:val="6"/>
        <w:numId w:val="1"/>
      </w:numPr>
      <w:spacing w:before="240" w:after="60"/>
      <w:outlineLvl w:val="6"/>
    </w:pPr>
    <w:rPr>
      <w:rFonts w:ascii="Arial" w:hAnsi="Arial"/>
    </w:rPr>
  </w:style>
  <w:style w:type="paragraph" w:styleId="8">
    <w:name w:val="heading 8"/>
    <w:basedOn w:val="a"/>
    <w:next w:val="a"/>
    <w:link w:val="80"/>
    <w:qFormat/>
    <w:rsid w:val="00EC6C45"/>
    <w:pPr>
      <w:numPr>
        <w:ilvl w:val="7"/>
        <w:numId w:val="1"/>
      </w:numPr>
      <w:spacing w:before="240" w:after="60"/>
      <w:outlineLvl w:val="7"/>
    </w:pPr>
    <w:rPr>
      <w:rFonts w:ascii="Arial" w:hAnsi="Arial"/>
      <w:iCs/>
    </w:rPr>
  </w:style>
  <w:style w:type="paragraph" w:styleId="9">
    <w:name w:val="heading 9"/>
    <w:basedOn w:val="a"/>
    <w:next w:val="a"/>
    <w:link w:val="90"/>
    <w:qFormat/>
    <w:rsid w:val="00EC6C45"/>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rsid w:val="00EC6C45"/>
  </w:style>
  <w:style w:type="paragraph" w:styleId="a5">
    <w:name w:val="Body Text"/>
    <w:basedOn w:val="a"/>
    <w:link w:val="a6"/>
    <w:uiPriority w:val="99"/>
    <w:semiHidden/>
    <w:unhideWhenUsed/>
    <w:rsid w:val="00EC6C45"/>
  </w:style>
  <w:style w:type="paragraph" w:styleId="a7">
    <w:name w:val="Balloon Text"/>
    <w:basedOn w:val="a"/>
    <w:link w:val="a8"/>
    <w:uiPriority w:val="99"/>
    <w:semiHidden/>
    <w:unhideWhenUsed/>
    <w:rsid w:val="00EC6C45"/>
    <w:pPr>
      <w:spacing w:after="0"/>
    </w:pPr>
    <w:rPr>
      <w:sz w:val="18"/>
      <w:szCs w:val="18"/>
    </w:rPr>
  </w:style>
  <w:style w:type="paragraph" w:styleId="a9">
    <w:name w:val="footer"/>
    <w:basedOn w:val="a"/>
    <w:link w:val="aa"/>
    <w:uiPriority w:val="99"/>
    <w:unhideWhenUsed/>
    <w:rsid w:val="00EC6C45"/>
    <w:pPr>
      <w:tabs>
        <w:tab w:val="center" w:pos="4153"/>
        <w:tab w:val="right" w:pos="8306"/>
      </w:tabs>
      <w:snapToGrid w:val="0"/>
    </w:pPr>
    <w:rPr>
      <w:sz w:val="18"/>
      <w:szCs w:val="18"/>
    </w:rPr>
  </w:style>
  <w:style w:type="paragraph" w:styleId="ab">
    <w:name w:val="header"/>
    <w:basedOn w:val="a"/>
    <w:link w:val="ac"/>
    <w:uiPriority w:val="99"/>
    <w:unhideWhenUsed/>
    <w:rsid w:val="00EC6C45"/>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sid w:val="00EC6C45"/>
    <w:rPr>
      <w:b/>
      <w:bCs/>
    </w:rPr>
  </w:style>
  <w:style w:type="table" w:styleId="af">
    <w:name w:val="Table Grid"/>
    <w:basedOn w:val="a1"/>
    <w:rsid w:val="00EC6C4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nhideWhenUsed/>
    <w:qFormat/>
    <w:rsid w:val="00EC6C45"/>
    <w:rPr>
      <w:sz w:val="21"/>
      <w:szCs w:val="21"/>
    </w:rPr>
  </w:style>
  <w:style w:type="character" w:customStyle="1" w:styleId="10">
    <w:name w:val="标题 1 字符"/>
    <w:basedOn w:val="a0"/>
    <w:link w:val="1"/>
    <w:rsid w:val="00EC6C45"/>
    <w:rPr>
      <w:rFonts w:ascii="Arial" w:eastAsia="MS Mincho" w:hAnsi="Arial" w:cs="Arial"/>
      <w:bCs/>
      <w:kern w:val="0"/>
      <w:sz w:val="36"/>
      <w:szCs w:val="32"/>
      <w:lang w:eastAsia="ja-JP"/>
    </w:rPr>
  </w:style>
  <w:style w:type="character" w:customStyle="1" w:styleId="20">
    <w:name w:val="标题 2 字符"/>
    <w:basedOn w:val="a0"/>
    <w:link w:val="2"/>
    <w:rsid w:val="00EC6C45"/>
    <w:rPr>
      <w:rFonts w:ascii="Arial" w:eastAsia="MS Mincho" w:hAnsi="Arial" w:cs="Arial"/>
      <w:iCs/>
      <w:kern w:val="0"/>
      <w:sz w:val="32"/>
      <w:szCs w:val="28"/>
      <w:lang w:eastAsia="ja-JP"/>
    </w:rPr>
  </w:style>
  <w:style w:type="character" w:customStyle="1" w:styleId="30">
    <w:name w:val="标题 3 字符"/>
    <w:basedOn w:val="a0"/>
    <w:link w:val="3"/>
    <w:qFormat/>
    <w:rsid w:val="00EC6C45"/>
    <w:rPr>
      <w:rFonts w:ascii="Arial" w:eastAsia="MS Mincho" w:hAnsi="Arial" w:cs="Arial"/>
      <w:bCs/>
      <w:iCs/>
      <w:kern w:val="0"/>
      <w:sz w:val="28"/>
      <w:szCs w:val="26"/>
      <w:lang w:eastAsia="ja-JP"/>
    </w:rPr>
  </w:style>
  <w:style w:type="character" w:customStyle="1" w:styleId="40">
    <w:name w:val="标题 4 字符"/>
    <w:basedOn w:val="a0"/>
    <w:link w:val="4"/>
    <w:rsid w:val="00EC6C45"/>
    <w:rPr>
      <w:rFonts w:ascii="Arial" w:eastAsia="MS Mincho" w:hAnsi="Arial" w:cs="Arial"/>
      <w:iCs/>
      <w:kern w:val="0"/>
      <w:sz w:val="24"/>
      <w:szCs w:val="28"/>
      <w:lang w:eastAsia="ja-JP"/>
    </w:rPr>
  </w:style>
  <w:style w:type="character" w:customStyle="1" w:styleId="50">
    <w:name w:val="标题 5 字符"/>
    <w:basedOn w:val="a0"/>
    <w:link w:val="5"/>
    <w:rsid w:val="00EC6C45"/>
    <w:rPr>
      <w:rFonts w:ascii="Arial" w:eastAsia="MS Mincho" w:hAnsi="Arial" w:cs="Arial"/>
      <w:bCs/>
      <w:kern w:val="0"/>
      <w:sz w:val="22"/>
      <w:szCs w:val="26"/>
      <w:lang w:eastAsia="ja-JP"/>
    </w:rPr>
  </w:style>
  <w:style w:type="character" w:customStyle="1" w:styleId="60">
    <w:name w:val="标题 6 字符"/>
    <w:basedOn w:val="a0"/>
    <w:link w:val="6"/>
    <w:rsid w:val="00EC6C45"/>
    <w:rPr>
      <w:rFonts w:ascii="Arial" w:eastAsia="MS Mincho" w:hAnsi="Arial" w:cs="Times New Roman"/>
      <w:bCs/>
      <w:kern w:val="0"/>
      <w:sz w:val="22"/>
      <w:lang w:eastAsia="ja-JP"/>
    </w:rPr>
  </w:style>
  <w:style w:type="character" w:customStyle="1" w:styleId="70">
    <w:name w:val="标题 7 字符"/>
    <w:basedOn w:val="a0"/>
    <w:link w:val="7"/>
    <w:rsid w:val="00EC6C45"/>
    <w:rPr>
      <w:rFonts w:ascii="Arial" w:eastAsia="MS Mincho" w:hAnsi="Arial" w:cs="Times New Roman"/>
      <w:kern w:val="0"/>
      <w:sz w:val="22"/>
      <w:szCs w:val="24"/>
      <w:lang w:eastAsia="ja-JP"/>
    </w:rPr>
  </w:style>
  <w:style w:type="character" w:customStyle="1" w:styleId="80">
    <w:name w:val="标题 8 字符"/>
    <w:basedOn w:val="a0"/>
    <w:link w:val="8"/>
    <w:qFormat/>
    <w:rsid w:val="00EC6C45"/>
    <w:rPr>
      <w:rFonts w:ascii="Arial" w:eastAsia="MS Mincho" w:hAnsi="Arial" w:cs="Times New Roman"/>
      <w:iCs/>
      <w:kern w:val="0"/>
      <w:sz w:val="22"/>
      <w:szCs w:val="24"/>
      <w:lang w:eastAsia="ja-JP"/>
    </w:rPr>
  </w:style>
  <w:style w:type="character" w:customStyle="1" w:styleId="90">
    <w:name w:val="标题 9 字符"/>
    <w:basedOn w:val="a0"/>
    <w:link w:val="9"/>
    <w:rsid w:val="00EC6C45"/>
    <w:rPr>
      <w:rFonts w:ascii="Arial" w:eastAsia="MS Mincho" w:hAnsi="Arial" w:cs="Arial"/>
      <w:kern w:val="0"/>
      <w:sz w:val="22"/>
      <w:lang w:eastAsia="ja-JP"/>
    </w:rPr>
  </w:style>
  <w:style w:type="character" w:customStyle="1" w:styleId="af1">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2"/>
    <w:uiPriority w:val="34"/>
    <w:qFormat/>
    <w:locked/>
    <w:rsid w:val="00EC6C45"/>
    <w:rPr>
      <w:rFonts w:ascii="Calibri" w:eastAsia="等线" w:hAnsi="Calibri" w:cs="Arial"/>
    </w:rPr>
  </w:style>
  <w:style w:type="paragraph" w:styleId="af2">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List Paragraph1,列出段落"/>
    <w:basedOn w:val="a"/>
    <w:link w:val="af1"/>
    <w:uiPriority w:val="34"/>
    <w:qFormat/>
    <w:rsid w:val="00EC6C45"/>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sid w:val="00EC6C45"/>
    <w:rPr>
      <w:rFonts w:ascii="Arial" w:eastAsia="Arial Unicode MS" w:hAnsi="Arial"/>
      <w:lang w:val="en-GB" w:eastAsia="en-US"/>
    </w:rPr>
  </w:style>
  <w:style w:type="paragraph" w:customStyle="1" w:styleId="B1">
    <w:name w:val="B1"/>
    <w:basedOn w:val="a"/>
    <w:link w:val="B1Char1"/>
    <w:qFormat/>
    <w:rsid w:val="00EC6C45"/>
    <w:pPr>
      <w:spacing w:after="180"/>
      <w:ind w:left="568" w:hanging="284"/>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rsid w:val="00EC6C45"/>
    <w:rPr>
      <w:rFonts w:ascii="Arial" w:eastAsia="宋体" w:hAnsi="Arial"/>
      <w:spacing w:val="2"/>
      <w:lang w:val="en-GB" w:eastAsia="en-US"/>
    </w:rPr>
  </w:style>
  <w:style w:type="paragraph" w:customStyle="1" w:styleId="IvDbodytext">
    <w:name w:val="IvD bodytext"/>
    <w:basedOn w:val="a5"/>
    <w:link w:val="IvDbodytextChar"/>
    <w:qFormat/>
    <w:rsid w:val="00EC6C45"/>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a"/>
    <w:rsid w:val="00EC6C45"/>
    <w:pPr>
      <w:tabs>
        <w:tab w:val="left" w:pos="1701"/>
        <w:tab w:val="right" w:pos="9639"/>
      </w:tabs>
      <w:spacing w:after="240"/>
    </w:pPr>
    <w:rPr>
      <w:b/>
      <w:sz w:val="24"/>
    </w:rPr>
  </w:style>
  <w:style w:type="paragraph" w:customStyle="1" w:styleId="Reference">
    <w:name w:val="Reference"/>
    <w:basedOn w:val="a"/>
    <w:rsid w:val="00EC6C45"/>
    <w:pPr>
      <w:numPr>
        <w:numId w:val="2"/>
      </w:numPr>
      <w:tabs>
        <w:tab w:val="left" w:pos="1701"/>
      </w:tabs>
    </w:pPr>
  </w:style>
  <w:style w:type="character" w:customStyle="1" w:styleId="a6">
    <w:name w:val="正文文本 字符"/>
    <w:basedOn w:val="a0"/>
    <w:link w:val="a5"/>
    <w:uiPriority w:val="99"/>
    <w:semiHidden/>
    <w:rsid w:val="00EC6C45"/>
    <w:rPr>
      <w:rFonts w:ascii="Times New Roman" w:eastAsia="MS Mincho" w:hAnsi="Times New Roman" w:cs="Times New Roman"/>
      <w:kern w:val="0"/>
      <w:sz w:val="22"/>
      <w:szCs w:val="24"/>
      <w:lang w:eastAsia="ja-JP"/>
    </w:rPr>
  </w:style>
  <w:style w:type="character" w:customStyle="1" w:styleId="ac">
    <w:name w:val="页眉 字符"/>
    <w:basedOn w:val="a0"/>
    <w:link w:val="ab"/>
    <w:uiPriority w:val="99"/>
    <w:rsid w:val="00EC6C45"/>
    <w:rPr>
      <w:rFonts w:ascii="Times New Roman" w:eastAsia="MS Mincho" w:hAnsi="Times New Roman" w:cs="Times New Roman"/>
      <w:kern w:val="0"/>
      <w:sz w:val="18"/>
      <w:szCs w:val="18"/>
      <w:lang w:eastAsia="ja-JP"/>
    </w:rPr>
  </w:style>
  <w:style w:type="character" w:customStyle="1" w:styleId="aa">
    <w:name w:val="页脚 字符"/>
    <w:basedOn w:val="a0"/>
    <w:link w:val="a9"/>
    <w:uiPriority w:val="99"/>
    <w:rsid w:val="00EC6C45"/>
    <w:rPr>
      <w:rFonts w:ascii="Times New Roman" w:eastAsia="MS Mincho" w:hAnsi="Times New Roman" w:cs="Times New Roman"/>
      <w:kern w:val="0"/>
      <w:sz w:val="18"/>
      <w:szCs w:val="18"/>
      <w:lang w:eastAsia="ja-JP"/>
    </w:rPr>
  </w:style>
  <w:style w:type="character" w:customStyle="1" w:styleId="a4">
    <w:name w:val="批注文字 字符"/>
    <w:basedOn w:val="a0"/>
    <w:link w:val="a3"/>
    <w:qFormat/>
    <w:rsid w:val="00EC6C45"/>
    <w:rPr>
      <w:rFonts w:ascii="Times New Roman" w:eastAsia="MS Mincho" w:hAnsi="Times New Roman" w:cs="Times New Roman"/>
      <w:kern w:val="0"/>
      <w:sz w:val="22"/>
      <w:szCs w:val="24"/>
      <w:lang w:eastAsia="ja-JP"/>
    </w:rPr>
  </w:style>
  <w:style w:type="character" w:customStyle="1" w:styleId="ae">
    <w:name w:val="批注主题 字符"/>
    <w:basedOn w:val="a4"/>
    <w:link w:val="ad"/>
    <w:uiPriority w:val="99"/>
    <w:semiHidden/>
    <w:rsid w:val="00EC6C45"/>
    <w:rPr>
      <w:rFonts w:ascii="Times New Roman" w:eastAsia="MS Mincho" w:hAnsi="Times New Roman" w:cs="Times New Roman"/>
      <w:b/>
      <w:bCs/>
      <w:kern w:val="0"/>
      <w:sz w:val="22"/>
      <w:szCs w:val="24"/>
      <w:lang w:eastAsia="ja-JP"/>
    </w:rPr>
  </w:style>
  <w:style w:type="character" w:customStyle="1" w:styleId="a8">
    <w:name w:val="批注框文本 字符"/>
    <w:basedOn w:val="a0"/>
    <w:link w:val="a7"/>
    <w:uiPriority w:val="99"/>
    <w:semiHidden/>
    <w:rsid w:val="00EC6C45"/>
    <w:rPr>
      <w:rFonts w:ascii="Times New Roman" w:eastAsia="MS Mincho" w:hAnsi="Times New Roman" w:cs="Times New Roman"/>
      <w:kern w:val="0"/>
      <w:sz w:val="18"/>
      <w:szCs w:val="18"/>
      <w:lang w:eastAsia="ja-JP"/>
    </w:rPr>
  </w:style>
  <w:style w:type="paragraph" w:customStyle="1" w:styleId="Observation">
    <w:name w:val="Observation"/>
    <w:basedOn w:val="a"/>
    <w:qFormat/>
    <w:rsid w:val="00FA1A01"/>
    <w:pPr>
      <w:numPr>
        <w:numId w:val="14"/>
      </w:numPr>
      <w:tabs>
        <w:tab w:val="left" w:pos="1701"/>
      </w:tabs>
      <w:overflowPunct w:val="0"/>
      <w:autoSpaceDE w:val="0"/>
      <w:autoSpaceDN w:val="0"/>
      <w:adjustRightInd w:val="0"/>
      <w:spacing w:line="259" w:lineRule="auto"/>
      <w:ind w:left="1710" w:hanging="1710"/>
      <w:jc w:val="both"/>
      <w:textAlignment w:val="baseline"/>
    </w:pPr>
    <w:rPr>
      <w:rFonts w:ascii="Arial" w:eastAsiaTheme="minorEastAsia"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2770">
      <w:bodyDiv w:val="1"/>
      <w:marLeft w:val="0"/>
      <w:marRight w:val="0"/>
      <w:marTop w:val="0"/>
      <w:marBottom w:val="0"/>
      <w:divBdr>
        <w:top w:val="none" w:sz="0" w:space="0" w:color="auto"/>
        <w:left w:val="none" w:sz="0" w:space="0" w:color="auto"/>
        <w:bottom w:val="none" w:sz="0" w:space="0" w:color="auto"/>
        <w:right w:val="none" w:sz="0" w:space="0" w:color="auto"/>
      </w:divBdr>
    </w:div>
    <w:div w:id="295066141">
      <w:bodyDiv w:val="1"/>
      <w:marLeft w:val="0"/>
      <w:marRight w:val="0"/>
      <w:marTop w:val="0"/>
      <w:marBottom w:val="0"/>
      <w:divBdr>
        <w:top w:val="none" w:sz="0" w:space="0" w:color="auto"/>
        <w:left w:val="none" w:sz="0" w:space="0" w:color="auto"/>
        <w:bottom w:val="none" w:sz="0" w:space="0" w:color="auto"/>
        <w:right w:val="none" w:sz="0" w:space="0" w:color="auto"/>
      </w:divBdr>
    </w:div>
    <w:div w:id="489441045">
      <w:bodyDiv w:val="1"/>
      <w:marLeft w:val="0"/>
      <w:marRight w:val="0"/>
      <w:marTop w:val="0"/>
      <w:marBottom w:val="0"/>
      <w:divBdr>
        <w:top w:val="none" w:sz="0" w:space="0" w:color="auto"/>
        <w:left w:val="none" w:sz="0" w:space="0" w:color="auto"/>
        <w:bottom w:val="none" w:sz="0" w:space="0" w:color="auto"/>
        <w:right w:val="none" w:sz="0" w:space="0" w:color="auto"/>
      </w:divBdr>
    </w:div>
    <w:div w:id="1052389966">
      <w:bodyDiv w:val="1"/>
      <w:marLeft w:val="0"/>
      <w:marRight w:val="0"/>
      <w:marTop w:val="0"/>
      <w:marBottom w:val="0"/>
      <w:divBdr>
        <w:top w:val="none" w:sz="0" w:space="0" w:color="auto"/>
        <w:left w:val="none" w:sz="0" w:space="0" w:color="auto"/>
        <w:bottom w:val="none" w:sz="0" w:space="0" w:color="auto"/>
        <w:right w:val="none" w:sz="0" w:space="0" w:color="auto"/>
      </w:divBdr>
    </w:div>
    <w:div w:id="1053654428">
      <w:bodyDiv w:val="1"/>
      <w:marLeft w:val="0"/>
      <w:marRight w:val="0"/>
      <w:marTop w:val="0"/>
      <w:marBottom w:val="0"/>
      <w:divBdr>
        <w:top w:val="none" w:sz="0" w:space="0" w:color="auto"/>
        <w:left w:val="none" w:sz="0" w:space="0" w:color="auto"/>
        <w:bottom w:val="none" w:sz="0" w:space="0" w:color="auto"/>
        <w:right w:val="none" w:sz="0" w:space="0" w:color="auto"/>
      </w:divBdr>
    </w:div>
    <w:div w:id="1303585458">
      <w:bodyDiv w:val="1"/>
      <w:marLeft w:val="0"/>
      <w:marRight w:val="0"/>
      <w:marTop w:val="0"/>
      <w:marBottom w:val="0"/>
      <w:divBdr>
        <w:top w:val="none" w:sz="0" w:space="0" w:color="auto"/>
        <w:left w:val="none" w:sz="0" w:space="0" w:color="auto"/>
        <w:bottom w:val="none" w:sz="0" w:space="0" w:color="auto"/>
        <w:right w:val="none" w:sz="0" w:space="0" w:color="auto"/>
      </w:divBdr>
    </w:div>
    <w:div w:id="1396125590">
      <w:bodyDiv w:val="1"/>
      <w:marLeft w:val="0"/>
      <w:marRight w:val="0"/>
      <w:marTop w:val="0"/>
      <w:marBottom w:val="0"/>
      <w:divBdr>
        <w:top w:val="none" w:sz="0" w:space="0" w:color="auto"/>
        <w:left w:val="none" w:sz="0" w:space="0" w:color="auto"/>
        <w:bottom w:val="none" w:sz="0" w:space="0" w:color="auto"/>
        <w:right w:val="none" w:sz="0" w:space="0" w:color="auto"/>
      </w:divBdr>
    </w:div>
    <w:div w:id="1678845384">
      <w:bodyDiv w:val="1"/>
      <w:marLeft w:val="0"/>
      <w:marRight w:val="0"/>
      <w:marTop w:val="0"/>
      <w:marBottom w:val="0"/>
      <w:divBdr>
        <w:top w:val="none" w:sz="0" w:space="0" w:color="auto"/>
        <w:left w:val="none" w:sz="0" w:space="0" w:color="auto"/>
        <w:bottom w:val="none" w:sz="0" w:space="0" w:color="auto"/>
        <w:right w:val="none" w:sz="0" w:space="0" w:color="auto"/>
      </w:divBdr>
    </w:div>
    <w:div w:id="1743872832">
      <w:bodyDiv w:val="1"/>
      <w:marLeft w:val="0"/>
      <w:marRight w:val="0"/>
      <w:marTop w:val="0"/>
      <w:marBottom w:val="0"/>
      <w:divBdr>
        <w:top w:val="none" w:sz="0" w:space="0" w:color="auto"/>
        <w:left w:val="none" w:sz="0" w:space="0" w:color="auto"/>
        <w:bottom w:val="none" w:sz="0" w:space="0" w:color="auto"/>
        <w:right w:val="none" w:sz="0" w:space="0" w:color="auto"/>
      </w:divBdr>
    </w:div>
    <w:div w:id="1780103671">
      <w:bodyDiv w:val="1"/>
      <w:marLeft w:val="0"/>
      <w:marRight w:val="0"/>
      <w:marTop w:val="0"/>
      <w:marBottom w:val="0"/>
      <w:divBdr>
        <w:top w:val="none" w:sz="0" w:space="0" w:color="auto"/>
        <w:left w:val="none" w:sz="0" w:space="0" w:color="auto"/>
        <w:bottom w:val="none" w:sz="0" w:space="0" w:color="auto"/>
        <w:right w:val="none" w:sz="0" w:space="0" w:color="auto"/>
      </w:divBdr>
    </w:div>
    <w:div w:id="180315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499BE99-CBD3-41D1-BE39-F35765A7C7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8</Pages>
  <Words>2043</Words>
  <Characters>11647</Characters>
  <Application>Microsoft Office Word</Application>
  <DocSecurity>0</DocSecurity>
  <Lines>97</Lines>
  <Paragraphs>27</Paragraphs>
  <ScaleCrop>false</ScaleCrop>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1423</cp:revision>
  <dcterms:created xsi:type="dcterms:W3CDTF">2022-08-18T09:13:00Z</dcterms:created>
  <dcterms:modified xsi:type="dcterms:W3CDTF">2024-04-17T04:28:00Z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