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BF692" w14:textId="418CB9CB" w:rsidR="00EF1D7D" w:rsidRPr="00A14AB5" w:rsidRDefault="001D3070" w:rsidP="00EF1D7D">
      <w:pPr>
        <w:pStyle w:val="aff1"/>
        <w:rPr>
          <w:rFonts w:ascii="Times New Roman" w:eastAsiaTheme="minorEastAsia" w:hAnsi="Times New Roman"/>
          <w:b/>
        </w:rPr>
      </w:pPr>
      <w:r w:rsidRPr="00A14AB5">
        <w:rPr>
          <w:rFonts w:ascii="Times New Roman" w:hAnsi="Times New Roman"/>
          <w:b/>
          <w:sz w:val="24"/>
          <w:szCs w:val="24"/>
          <w:lang w:val="en-US"/>
        </w:rPr>
        <w:t>3GPP TSG-RAN WG3 #1</w:t>
      </w:r>
      <w:r w:rsidR="00C8287C" w:rsidRPr="00A14AB5">
        <w:rPr>
          <w:rFonts w:ascii="Times New Roman" w:hAnsi="Times New Roman"/>
          <w:b/>
          <w:sz w:val="24"/>
          <w:szCs w:val="24"/>
          <w:lang w:val="en-US"/>
        </w:rPr>
        <w:t>23</w:t>
      </w:r>
      <w:r w:rsidR="00C8287C" w:rsidRPr="00A14AB5">
        <w:rPr>
          <w:rFonts w:ascii="Times New Roman" w:eastAsiaTheme="minorEastAsia" w:hAnsi="Times New Roman"/>
          <w:b/>
          <w:sz w:val="24"/>
          <w:szCs w:val="24"/>
          <w:lang w:val="en-US"/>
        </w:rPr>
        <w:t>bis</w:t>
      </w:r>
      <w:r w:rsidR="00EF1D7D" w:rsidRPr="00A14AB5">
        <w:rPr>
          <w:rFonts w:ascii="Times New Roman" w:hAnsi="Times New Roman"/>
          <w:b/>
          <w:sz w:val="24"/>
          <w:szCs w:val="24"/>
          <w:lang w:val="en-US"/>
        </w:rPr>
        <w:tab/>
      </w:r>
      <w:r w:rsidR="00EF1D7D" w:rsidRPr="00A14AB5">
        <w:rPr>
          <w:rFonts w:ascii="Times New Roman" w:hAnsi="Times New Roman"/>
          <w:b/>
          <w:sz w:val="24"/>
          <w:szCs w:val="24"/>
          <w:lang w:val="en-US"/>
        </w:rPr>
        <w:tab/>
      </w:r>
      <w:r w:rsidR="00EF1D7D" w:rsidRPr="00A14AB5">
        <w:rPr>
          <w:rFonts w:ascii="Times New Roman" w:hAnsi="Times New Roman"/>
          <w:b/>
          <w:sz w:val="24"/>
          <w:szCs w:val="24"/>
          <w:lang w:val="en-US"/>
        </w:rPr>
        <w:tab/>
      </w:r>
      <w:r w:rsidR="00EF1D7D" w:rsidRPr="00A14AB5">
        <w:rPr>
          <w:rFonts w:ascii="Times New Roman" w:hAnsi="Times New Roman"/>
          <w:b/>
          <w:sz w:val="24"/>
          <w:szCs w:val="24"/>
          <w:lang w:val="en-US"/>
        </w:rPr>
        <w:tab/>
      </w:r>
      <w:r w:rsidR="00EF1D7D" w:rsidRPr="00A14AB5">
        <w:rPr>
          <w:rFonts w:ascii="Times New Roman" w:hAnsi="Times New Roman"/>
          <w:b/>
          <w:sz w:val="24"/>
          <w:szCs w:val="24"/>
          <w:lang w:val="en-US"/>
        </w:rPr>
        <w:tab/>
      </w:r>
      <w:r w:rsidR="00AB5996" w:rsidRPr="00A14AB5">
        <w:rPr>
          <w:rFonts w:ascii="Times New Roman" w:hAnsi="Times New Roman"/>
          <w:b/>
          <w:sz w:val="24"/>
          <w:szCs w:val="24"/>
          <w:lang w:val="en-US"/>
        </w:rPr>
        <w:t xml:space="preserve">      </w:t>
      </w:r>
      <w:r w:rsidR="00EF1D7D" w:rsidRPr="00A14AB5">
        <w:rPr>
          <w:rFonts w:ascii="Times New Roman" w:hAnsi="Times New Roman"/>
          <w:b/>
          <w:iCs/>
          <w:sz w:val="24"/>
          <w:szCs w:val="24"/>
          <w:lang w:val="en-US"/>
        </w:rPr>
        <w:t>R3-2</w:t>
      </w:r>
      <w:r w:rsidR="00C8287C" w:rsidRPr="00A14AB5">
        <w:rPr>
          <w:rFonts w:ascii="Times New Roman" w:hAnsi="Times New Roman"/>
          <w:b/>
          <w:iCs/>
          <w:sz w:val="24"/>
          <w:szCs w:val="24"/>
          <w:lang w:val="en-US"/>
        </w:rPr>
        <w:t>4</w:t>
      </w:r>
      <w:r w:rsidR="00FA0214">
        <w:rPr>
          <w:rFonts w:ascii="Times New Roman" w:hAnsi="Times New Roman"/>
          <w:b/>
          <w:iCs/>
          <w:sz w:val="24"/>
          <w:szCs w:val="24"/>
          <w:lang w:val="en-US"/>
        </w:rPr>
        <w:t>1581</w:t>
      </w:r>
    </w:p>
    <w:p w14:paraId="140F3295" w14:textId="32C232A8" w:rsidR="00EF1D7D" w:rsidRPr="00A14AB5" w:rsidRDefault="009B5281" w:rsidP="00EF1D7D">
      <w:pPr>
        <w:overflowPunct w:val="0"/>
        <w:autoSpaceDE w:val="0"/>
        <w:textAlignment w:val="baseline"/>
        <w:rPr>
          <w:rFonts w:ascii="Times New Roman" w:hAnsi="Times New Roman" w:cs="Times New Roman"/>
          <w:b/>
        </w:rPr>
      </w:pPr>
      <w:r w:rsidRPr="00A14AB5">
        <w:rPr>
          <w:rFonts w:ascii="Times New Roman" w:eastAsia="Batang" w:hAnsi="Times New Roman" w:cs="Times New Roman"/>
          <w:b/>
          <w:color w:val="000000"/>
          <w:sz w:val="24"/>
          <w:szCs w:val="24"/>
        </w:rPr>
        <w:t>Changsha, China</w:t>
      </w:r>
      <w:r w:rsidR="001D3070" w:rsidRPr="00A14AB5">
        <w:rPr>
          <w:rFonts w:ascii="Times New Roman" w:eastAsia="Batang" w:hAnsi="Times New Roman" w:cs="Times New Roman"/>
          <w:b/>
          <w:color w:val="000000"/>
          <w:sz w:val="24"/>
          <w:szCs w:val="24"/>
        </w:rPr>
        <w:t xml:space="preserve">, </w:t>
      </w:r>
      <w:r w:rsidRPr="00A14AB5">
        <w:rPr>
          <w:rFonts w:ascii="Times New Roman" w:eastAsia="Batang" w:hAnsi="Times New Roman" w:cs="Times New Roman"/>
          <w:b/>
          <w:color w:val="000000"/>
          <w:sz w:val="24"/>
          <w:szCs w:val="24"/>
        </w:rPr>
        <w:t>15</w:t>
      </w:r>
      <w:r w:rsidR="007D0F43" w:rsidRPr="00A14AB5">
        <w:rPr>
          <w:rFonts w:ascii="Times New Roman" w:eastAsia="Batang" w:hAnsi="Times New Roman" w:cs="Times New Roman"/>
          <w:b/>
          <w:color w:val="000000"/>
          <w:sz w:val="24"/>
          <w:szCs w:val="24"/>
          <w:vertAlign w:val="superscript"/>
        </w:rPr>
        <w:t>th</w:t>
      </w:r>
      <w:r w:rsidR="007D0F43" w:rsidRPr="00A14AB5">
        <w:rPr>
          <w:rFonts w:ascii="Times New Roman" w:eastAsia="Batang" w:hAnsi="Times New Roman" w:cs="Times New Roman"/>
          <w:b/>
          <w:color w:val="000000"/>
          <w:sz w:val="24"/>
          <w:szCs w:val="24"/>
        </w:rPr>
        <w:t xml:space="preserve"> – </w:t>
      </w:r>
      <w:r w:rsidRPr="00A14AB5">
        <w:rPr>
          <w:rFonts w:ascii="Times New Roman" w:eastAsia="Batang" w:hAnsi="Times New Roman" w:cs="Times New Roman"/>
          <w:b/>
          <w:color w:val="000000"/>
          <w:sz w:val="24"/>
          <w:szCs w:val="24"/>
        </w:rPr>
        <w:t>19</w:t>
      </w:r>
      <w:r w:rsidR="007D0F43" w:rsidRPr="00A14AB5">
        <w:rPr>
          <w:rFonts w:ascii="Times New Roman" w:eastAsia="Batang" w:hAnsi="Times New Roman" w:cs="Times New Roman"/>
          <w:b/>
          <w:color w:val="000000"/>
          <w:sz w:val="24"/>
          <w:szCs w:val="24"/>
          <w:vertAlign w:val="superscript"/>
        </w:rPr>
        <w:t>th</w:t>
      </w:r>
      <w:r w:rsidR="007D0F43" w:rsidRPr="00A14AB5">
        <w:rPr>
          <w:rFonts w:ascii="Times New Roman" w:eastAsia="Batang" w:hAnsi="Times New Roman" w:cs="Times New Roman"/>
          <w:b/>
          <w:color w:val="000000"/>
          <w:sz w:val="24"/>
          <w:szCs w:val="24"/>
        </w:rPr>
        <w:t xml:space="preserve"> </w:t>
      </w:r>
      <w:r w:rsidRPr="00A14AB5">
        <w:rPr>
          <w:rFonts w:ascii="Times New Roman" w:eastAsia="Batang" w:hAnsi="Times New Roman" w:cs="Times New Roman"/>
          <w:b/>
          <w:color w:val="000000"/>
          <w:sz w:val="24"/>
          <w:szCs w:val="24"/>
        </w:rPr>
        <w:t>April</w:t>
      </w:r>
      <w:r w:rsidR="0073602C" w:rsidRPr="00A14AB5">
        <w:rPr>
          <w:rFonts w:ascii="Times New Roman" w:eastAsia="Batang" w:hAnsi="Times New Roman" w:cs="Times New Roman"/>
          <w:b/>
          <w:color w:val="000000"/>
          <w:sz w:val="24"/>
          <w:szCs w:val="24"/>
        </w:rPr>
        <w:t xml:space="preserve"> 202</w:t>
      </w:r>
      <w:r w:rsidRPr="00A14AB5">
        <w:rPr>
          <w:rFonts w:ascii="Times New Roman" w:eastAsia="Batang" w:hAnsi="Times New Roman" w:cs="Times New Roman"/>
          <w:b/>
          <w:color w:val="000000"/>
          <w:sz w:val="24"/>
          <w:szCs w:val="24"/>
        </w:rPr>
        <w:t>4</w:t>
      </w:r>
    </w:p>
    <w:p w14:paraId="0EEC7E2B" w14:textId="77777777" w:rsidR="004627B9" w:rsidRPr="00A14AB5" w:rsidRDefault="004627B9" w:rsidP="00EC4AD1">
      <w:pPr>
        <w:pStyle w:val="a4"/>
        <w:tabs>
          <w:tab w:val="left" w:pos="865"/>
        </w:tabs>
        <w:rPr>
          <w:rFonts w:ascii="Times New Roman" w:hAnsi="Times New Roman"/>
          <w:b w:val="0"/>
          <w:sz w:val="24"/>
          <w:szCs w:val="24"/>
          <w:lang w:eastAsia="ja-JP"/>
        </w:rPr>
      </w:pPr>
    </w:p>
    <w:p w14:paraId="21B1015A" w14:textId="7A1B8A57" w:rsidR="005D1AED" w:rsidRPr="00A14AB5" w:rsidRDefault="005D1AED" w:rsidP="005D1AED">
      <w:pPr>
        <w:tabs>
          <w:tab w:val="left" w:pos="1985"/>
        </w:tabs>
        <w:rPr>
          <w:rFonts w:ascii="Times New Roman" w:hAnsi="Times New Roman" w:cs="Times New Roman"/>
          <w:b/>
          <w:bCs/>
          <w:sz w:val="24"/>
          <w:szCs w:val="24"/>
          <w:lang w:val="pt-BR"/>
        </w:rPr>
      </w:pPr>
      <w:r w:rsidRPr="00A14AB5">
        <w:rPr>
          <w:rFonts w:ascii="Times New Roman" w:hAnsi="Times New Roman" w:cs="Times New Roman"/>
          <w:b/>
          <w:sz w:val="24"/>
          <w:szCs w:val="24"/>
          <w:lang w:val="pt-BR"/>
        </w:rPr>
        <w:t>Agenda Item:</w:t>
      </w:r>
      <w:r w:rsidR="005724A1" w:rsidRPr="00A14AB5">
        <w:rPr>
          <w:rFonts w:ascii="Times New Roman" w:hAnsi="Times New Roman" w:cs="Times New Roman"/>
          <w:b/>
          <w:sz w:val="24"/>
          <w:szCs w:val="24"/>
          <w:lang w:val="pt-BR"/>
        </w:rPr>
        <w:t xml:space="preserve">  </w:t>
      </w:r>
      <w:r w:rsidR="009614C4" w:rsidRPr="00A14AB5">
        <w:rPr>
          <w:rFonts w:ascii="Times New Roman" w:hAnsi="Times New Roman" w:cs="Times New Roman"/>
          <w:b/>
          <w:sz w:val="24"/>
          <w:szCs w:val="24"/>
          <w:lang w:val="pt-BR"/>
        </w:rPr>
        <w:t>21.2</w:t>
      </w:r>
    </w:p>
    <w:p w14:paraId="1E8DA959" w14:textId="25DCFFFF" w:rsidR="00B96B84" w:rsidRPr="00A14AB5" w:rsidRDefault="00B96B84" w:rsidP="00EA2518">
      <w:pPr>
        <w:tabs>
          <w:tab w:val="left" w:pos="1623"/>
        </w:tabs>
        <w:rPr>
          <w:rFonts w:ascii="Times New Roman" w:hAnsi="Times New Roman" w:cs="Times New Roman"/>
          <w:b/>
          <w:bCs/>
          <w:sz w:val="24"/>
          <w:szCs w:val="24"/>
        </w:rPr>
      </w:pPr>
      <w:r w:rsidRPr="00A14AB5">
        <w:rPr>
          <w:rFonts w:ascii="Times New Roman" w:hAnsi="Times New Roman" w:cs="Times New Roman"/>
          <w:b/>
          <w:sz w:val="24"/>
          <w:szCs w:val="24"/>
        </w:rPr>
        <w:t>Source:</w:t>
      </w:r>
      <w:r w:rsidR="00EA2518">
        <w:rPr>
          <w:rFonts w:ascii="Times New Roman" w:hAnsi="Times New Roman" w:cs="Times New Roman"/>
          <w:b/>
          <w:bCs/>
          <w:sz w:val="24"/>
          <w:szCs w:val="24"/>
        </w:rPr>
        <w:tab/>
      </w:r>
      <w:r w:rsidRPr="00A14AB5">
        <w:rPr>
          <w:rFonts w:ascii="Times New Roman" w:hAnsi="Times New Roman" w:cs="Times New Roman"/>
          <w:b/>
          <w:bCs/>
          <w:sz w:val="24"/>
          <w:szCs w:val="24"/>
        </w:rPr>
        <w:t>NEC</w:t>
      </w:r>
    </w:p>
    <w:p w14:paraId="3BA67208" w14:textId="59663990" w:rsidR="00F93718" w:rsidRPr="00A14AB5" w:rsidRDefault="00B96B84" w:rsidP="00F93718">
      <w:pPr>
        <w:ind w:left="840" w:hanging="840"/>
        <w:rPr>
          <w:rFonts w:ascii="Times New Roman" w:hAnsi="Times New Roman" w:cs="Times New Roman"/>
          <w:b/>
          <w:bCs/>
          <w:sz w:val="24"/>
          <w:szCs w:val="24"/>
        </w:rPr>
      </w:pPr>
      <w:r w:rsidRPr="00A14AB5">
        <w:rPr>
          <w:rFonts w:ascii="Times New Roman" w:hAnsi="Times New Roman" w:cs="Times New Roman"/>
          <w:b/>
          <w:sz w:val="24"/>
          <w:szCs w:val="24"/>
        </w:rPr>
        <w:t>Title:</w:t>
      </w:r>
      <w:r w:rsidR="00C9756E" w:rsidRPr="00A14AB5">
        <w:rPr>
          <w:rFonts w:ascii="Times New Roman" w:hAnsi="Times New Roman" w:cs="Times New Roman"/>
          <w:b/>
          <w:bCs/>
          <w:sz w:val="24"/>
          <w:szCs w:val="24"/>
        </w:rPr>
        <w:tab/>
      </w:r>
      <w:r w:rsidR="00EA2518">
        <w:rPr>
          <w:rFonts w:ascii="Times New Roman" w:hAnsi="Times New Roman" w:cs="Times New Roman"/>
          <w:b/>
          <w:bCs/>
          <w:sz w:val="24"/>
          <w:szCs w:val="24"/>
        </w:rPr>
        <w:tab/>
      </w:r>
      <w:r w:rsidR="004F35CB" w:rsidRPr="00A14AB5">
        <w:rPr>
          <w:rFonts w:ascii="Times New Roman" w:hAnsi="Times New Roman" w:cs="Times New Roman"/>
          <w:b/>
          <w:bCs/>
          <w:sz w:val="24"/>
          <w:szCs w:val="24"/>
        </w:rPr>
        <w:t xml:space="preserve">Support of </w:t>
      </w:r>
      <w:r w:rsidR="009614C4" w:rsidRPr="00A14AB5">
        <w:rPr>
          <w:rFonts w:ascii="Times New Roman" w:hAnsi="Times New Roman" w:cs="Times New Roman"/>
          <w:b/>
          <w:bCs/>
          <w:sz w:val="24"/>
          <w:szCs w:val="24"/>
        </w:rPr>
        <w:t xml:space="preserve">XR in </w:t>
      </w:r>
      <w:r w:rsidR="004F35CB" w:rsidRPr="00A14AB5">
        <w:rPr>
          <w:rFonts w:ascii="Times New Roman" w:hAnsi="Times New Roman" w:cs="Times New Roman"/>
          <w:b/>
          <w:bCs/>
          <w:sz w:val="24"/>
          <w:szCs w:val="24"/>
        </w:rPr>
        <w:t>DC</w:t>
      </w:r>
    </w:p>
    <w:p w14:paraId="7B71674F" w14:textId="5880FD3D" w:rsidR="00B96B84" w:rsidRPr="00A14AB5" w:rsidRDefault="00B96B84" w:rsidP="00B96B84">
      <w:pPr>
        <w:pBdr>
          <w:bottom w:val="single" w:sz="6" w:space="7" w:color="auto"/>
        </w:pBdr>
        <w:rPr>
          <w:rFonts w:ascii="Times New Roman" w:hAnsi="Times New Roman" w:cs="Times New Roman"/>
          <w:b/>
          <w:bCs/>
          <w:sz w:val="24"/>
          <w:szCs w:val="24"/>
          <w:lang w:val="pt-BR"/>
        </w:rPr>
      </w:pPr>
      <w:r w:rsidRPr="00A14AB5">
        <w:rPr>
          <w:rFonts w:ascii="Times New Roman" w:hAnsi="Times New Roman" w:cs="Times New Roman"/>
          <w:b/>
          <w:sz w:val="24"/>
          <w:szCs w:val="24"/>
          <w:lang w:val="pt-BR"/>
        </w:rPr>
        <w:t>Document for:</w:t>
      </w:r>
      <w:r w:rsidRPr="00A14AB5">
        <w:rPr>
          <w:rFonts w:ascii="Times New Roman" w:hAnsi="Times New Roman" w:cs="Times New Roman"/>
          <w:b/>
          <w:bCs/>
          <w:sz w:val="24"/>
          <w:szCs w:val="24"/>
          <w:lang w:val="pt-BR"/>
        </w:rPr>
        <w:tab/>
      </w:r>
      <w:r w:rsidR="00E9558A" w:rsidRPr="00A14AB5">
        <w:rPr>
          <w:rFonts w:ascii="Times New Roman" w:hAnsi="Times New Roman" w:cs="Times New Roman"/>
          <w:b/>
          <w:bCs/>
          <w:sz w:val="24"/>
          <w:szCs w:val="24"/>
          <w:lang w:val="pt-BR"/>
        </w:rPr>
        <w:t>d</w:t>
      </w:r>
      <w:r w:rsidR="00745908" w:rsidRPr="00A14AB5">
        <w:rPr>
          <w:rFonts w:ascii="Times New Roman" w:hAnsi="Times New Roman" w:cs="Times New Roman"/>
          <w:b/>
          <w:bCs/>
          <w:sz w:val="24"/>
          <w:szCs w:val="24"/>
          <w:lang w:val="pt-BR"/>
        </w:rPr>
        <w:t>e</w:t>
      </w:r>
      <w:r w:rsidR="001D1B33" w:rsidRPr="00A14AB5">
        <w:rPr>
          <w:rFonts w:ascii="Times New Roman" w:hAnsi="Times New Roman" w:cs="Times New Roman"/>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7EDABDF4" w14:textId="5B3C5EAD" w:rsidR="004F35CB" w:rsidRPr="00791A6E" w:rsidRDefault="004F35CB" w:rsidP="0065347B">
      <w:pPr>
        <w:rPr>
          <w:rFonts w:ascii="Times New Roman" w:hAnsi="Times New Roman" w:cs="Times New Roman"/>
        </w:rPr>
      </w:pPr>
      <w:r w:rsidRPr="00791A6E">
        <w:rPr>
          <w:rFonts w:ascii="Times New Roman" w:hAnsi="Times New Roman" w:cs="Times New Roman"/>
          <w:szCs w:val="21"/>
        </w:rPr>
        <w:t xml:space="preserve">Last RANP#103 approved the revised </w:t>
      </w:r>
      <w:r w:rsidRPr="00791A6E">
        <w:rPr>
          <w:rFonts w:ascii="Times New Roman" w:hAnsi="Times New Roman" w:cs="Times New Roman"/>
        </w:rPr>
        <w:t>WID on XR (</w:t>
      </w:r>
      <w:proofErr w:type="spellStart"/>
      <w:r w:rsidRPr="00791A6E">
        <w:rPr>
          <w:rFonts w:ascii="Times New Roman" w:hAnsi="Times New Roman" w:cs="Times New Roman"/>
        </w:rPr>
        <w:t>eXtended</w:t>
      </w:r>
      <w:proofErr w:type="spellEnd"/>
      <w:r w:rsidRPr="00791A6E">
        <w:rPr>
          <w:rFonts w:ascii="Times New Roman" w:hAnsi="Times New Roman" w:cs="Times New Roman"/>
        </w:rPr>
        <w:t xml:space="preserve"> Reality) for NR Phase 3[1], additionally included:</w:t>
      </w:r>
    </w:p>
    <w:p w14:paraId="21CB40F3" w14:textId="77777777" w:rsidR="0065347B" w:rsidRPr="00791A6E" w:rsidRDefault="0065347B" w:rsidP="0065347B">
      <w:pPr>
        <w:pStyle w:val="B1"/>
        <w:numPr>
          <w:ilvl w:val="0"/>
          <w:numId w:val="30"/>
        </w:numPr>
        <w:ind w:left="1200" w:hanging="400"/>
      </w:pPr>
      <w:r w:rsidRPr="00791A6E">
        <w:t>Extend Release 18 standalone mechanism to support NR-NR dual connectivity as follows [RAN3]</w:t>
      </w:r>
    </w:p>
    <w:p w14:paraId="0D87786E" w14:textId="77777777" w:rsidR="0065347B" w:rsidRPr="00791A6E" w:rsidRDefault="0065347B" w:rsidP="0065347B">
      <w:pPr>
        <w:pStyle w:val="B1"/>
        <w:numPr>
          <w:ilvl w:val="2"/>
          <w:numId w:val="31"/>
        </w:numPr>
      </w:pPr>
      <w:r w:rsidRPr="00791A6E">
        <w:t xml:space="preserve">PDU set based handling </w:t>
      </w:r>
    </w:p>
    <w:p w14:paraId="2123D8BF" w14:textId="77777777" w:rsidR="0065347B" w:rsidRPr="00791A6E" w:rsidRDefault="0065347B" w:rsidP="0065347B">
      <w:pPr>
        <w:pStyle w:val="B1"/>
        <w:numPr>
          <w:ilvl w:val="2"/>
          <w:numId w:val="31"/>
        </w:numPr>
      </w:pPr>
      <w:r w:rsidRPr="00791A6E">
        <w:t xml:space="preserve">ECN marking </w:t>
      </w:r>
    </w:p>
    <w:p w14:paraId="773EE77B" w14:textId="77777777" w:rsidR="0065347B" w:rsidRPr="00791A6E" w:rsidRDefault="0065347B" w:rsidP="0065347B">
      <w:pPr>
        <w:pStyle w:val="B1"/>
        <w:numPr>
          <w:ilvl w:val="2"/>
          <w:numId w:val="31"/>
        </w:numPr>
      </w:pPr>
      <w:r w:rsidRPr="00791A6E">
        <w:t>Burst Arrival Time reporting, if needed</w:t>
      </w:r>
    </w:p>
    <w:p w14:paraId="4343608E" w14:textId="77777777" w:rsidR="0065347B" w:rsidRPr="00791A6E" w:rsidRDefault="0065347B" w:rsidP="0065347B">
      <w:pPr>
        <w:pStyle w:val="B1"/>
        <w:numPr>
          <w:ilvl w:val="2"/>
          <w:numId w:val="31"/>
        </w:numPr>
      </w:pPr>
      <w:r w:rsidRPr="00791A6E">
        <w:t>PSI Discard coordination, if needed</w:t>
      </w:r>
    </w:p>
    <w:p w14:paraId="0ADBFFA1" w14:textId="77777777" w:rsidR="0065347B" w:rsidRPr="00791A6E" w:rsidRDefault="0065347B" w:rsidP="009614C4">
      <w:pPr>
        <w:pStyle w:val="B1"/>
        <w:ind w:left="1724" w:firstLine="0"/>
      </w:pPr>
      <w:r w:rsidRPr="00791A6E">
        <w:t>Note: No RAN2 impact from above items</w:t>
      </w:r>
    </w:p>
    <w:p w14:paraId="6561F222" w14:textId="0EC914FC" w:rsidR="00C164DD" w:rsidRPr="00791A6E" w:rsidRDefault="004F35CB" w:rsidP="0089729D">
      <w:pPr>
        <w:ind w:firstLineChars="50" w:firstLine="105"/>
        <w:rPr>
          <w:rFonts w:ascii="Times New Roman" w:hAnsi="Times New Roman" w:cs="Times New Roman"/>
          <w:szCs w:val="21"/>
        </w:rPr>
      </w:pPr>
      <w:r w:rsidRPr="00791A6E">
        <w:rPr>
          <w:rFonts w:ascii="Times New Roman" w:hAnsi="Times New Roman" w:cs="Times New Roman"/>
          <w:szCs w:val="21"/>
        </w:rPr>
        <w:t>This contribution discuss</w:t>
      </w:r>
      <w:r w:rsidR="009614C4" w:rsidRPr="00791A6E">
        <w:rPr>
          <w:rFonts w:ascii="Times New Roman" w:hAnsi="Times New Roman" w:cs="Times New Roman"/>
          <w:szCs w:val="21"/>
        </w:rPr>
        <w:t>es</w:t>
      </w:r>
      <w:r w:rsidRPr="00791A6E">
        <w:rPr>
          <w:rFonts w:ascii="Times New Roman" w:hAnsi="Times New Roman" w:cs="Times New Roman"/>
          <w:szCs w:val="21"/>
        </w:rPr>
        <w:t xml:space="preserve"> their impact on the RAN3 signalling protocol.</w:t>
      </w:r>
    </w:p>
    <w:p w14:paraId="3DEF64D2" w14:textId="77777777" w:rsidR="004F35CB" w:rsidRPr="00791A6E" w:rsidRDefault="004F35CB" w:rsidP="0089729D">
      <w:pPr>
        <w:ind w:firstLineChars="50" w:firstLine="105"/>
        <w:rPr>
          <w:rFonts w:ascii="Times New Roman" w:hAnsi="Times New Roman" w:cs="Times New Roman"/>
          <w:szCs w:val="21"/>
        </w:rPr>
      </w:pPr>
    </w:p>
    <w:p w14:paraId="21BC5D0B" w14:textId="5336BF4B" w:rsidR="00052727" w:rsidRDefault="00052727" w:rsidP="00FD7C1C">
      <w:pPr>
        <w:pStyle w:val="1"/>
        <w:rPr>
          <w:b/>
          <w:bCs/>
          <w:lang w:eastAsia="ja-JP"/>
        </w:rPr>
      </w:pPr>
      <w:r w:rsidRPr="00FD7C1C">
        <w:rPr>
          <w:b/>
          <w:bCs/>
          <w:lang w:eastAsia="ja-JP"/>
        </w:rPr>
        <w:t>Discussion</w:t>
      </w:r>
    </w:p>
    <w:p w14:paraId="5990F5A0" w14:textId="7D73E82B" w:rsidR="004F35CB" w:rsidRPr="006F2D0C" w:rsidRDefault="004F35CB" w:rsidP="00A14AB5">
      <w:pPr>
        <w:spacing w:before="100" w:beforeAutospacing="1"/>
        <w:rPr>
          <w:rFonts w:ascii="Times New Roman" w:hAnsi="Times New Roman" w:cs="Times New Roman"/>
          <w:b/>
          <w:bCs/>
          <w:szCs w:val="21"/>
          <w:u w:val="single"/>
        </w:rPr>
      </w:pPr>
      <w:r w:rsidRPr="006F2D0C">
        <w:rPr>
          <w:rFonts w:ascii="Times New Roman" w:hAnsi="Times New Roman" w:cs="Times New Roman"/>
          <w:b/>
          <w:bCs/>
          <w:szCs w:val="21"/>
          <w:u w:val="single"/>
        </w:rPr>
        <w:t>PDU set based handling over DC</w:t>
      </w:r>
    </w:p>
    <w:p w14:paraId="43BB85A5" w14:textId="2853BFE4" w:rsidR="00BB114C" w:rsidRPr="006F2D0C" w:rsidRDefault="00A248FB" w:rsidP="00A14AB5">
      <w:pPr>
        <w:spacing w:before="100" w:beforeAutospacing="1"/>
        <w:rPr>
          <w:rFonts w:ascii="Times New Roman" w:hAnsi="Times New Roman" w:cs="Times New Roman"/>
          <w:szCs w:val="21"/>
          <w:lang w:val="sv-SE"/>
        </w:rPr>
      </w:pPr>
      <w:r w:rsidRPr="006F2D0C">
        <w:rPr>
          <w:rFonts w:ascii="Times New Roman" w:hAnsi="Times New Roman" w:cs="Times New Roman"/>
          <w:szCs w:val="21"/>
          <w:lang w:val="sv-SE"/>
        </w:rPr>
        <w:t xml:space="preserve">Only for the SN terminated bearer, the MN needs to give </w:t>
      </w:r>
      <w:r w:rsidR="00BB114C" w:rsidRPr="006F2D0C">
        <w:rPr>
          <w:rFonts w:ascii="Times New Roman" w:hAnsi="Times New Roman" w:cs="Times New Roman"/>
          <w:szCs w:val="21"/>
          <w:lang w:val="sv-SE"/>
        </w:rPr>
        <w:t xml:space="preserve">to the SN </w:t>
      </w:r>
      <w:r w:rsidRPr="006F2D0C">
        <w:rPr>
          <w:rFonts w:ascii="Times New Roman" w:hAnsi="Times New Roman" w:cs="Times New Roman"/>
          <w:szCs w:val="21"/>
          <w:lang w:val="sv-SE"/>
        </w:rPr>
        <w:t xml:space="preserve">the PDU </w:t>
      </w:r>
      <w:r w:rsidR="00BB114C" w:rsidRPr="006F2D0C">
        <w:rPr>
          <w:rFonts w:ascii="Times New Roman" w:hAnsi="Times New Roman" w:cs="Times New Roman"/>
          <w:szCs w:val="21"/>
          <w:lang w:val="sv-SE"/>
        </w:rPr>
        <w:t>S</w:t>
      </w:r>
      <w:r w:rsidRPr="006F2D0C">
        <w:rPr>
          <w:rFonts w:ascii="Times New Roman" w:hAnsi="Times New Roman" w:cs="Times New Roman"/>
          <w:szCs w:val="21"/>
          <w:lang w:val="sv-SE"/>
        </w:rPr>
        <w:t xml:space="preserve">et </w:t>
      </w:r>
      <w:r w:rsidR="00BB114C" w:rsidRPr="006F2D0C">
        <w:rPr>
          <w:rFonts w:ascii="Times New Roman" w:hAnsi="Times New Roman" w:cs="Times New Roman"/>
          <w:szCs w:val="21"/>
          <w:lang w:val="sv-SE"/>
        </w:rPr>
        <w:t>QoS Parameters infor</w:t>
      </w:r>
      <w:r w:rsidRPr="006F2D0C">
        <w:rPr>
          <w:rFonts w:ascii="Times New Roman" w:hAnsi="Times New Roman" w:cs="Times New Roman"/>
          <w:szCs w:val="21"/>
          <w:lang w:val="sv-SE"/>
        </w:rPr>
        <w:t xml:space="preserve">mation, </w:t>
      </w:r>
      <w:r w:rsidR="00BB114C" w:rsidRPr="006F2D0C">
        <w:rPr>
          <w:rFonts w:ascii="Times New Roman" w:hAnsi="Times New Roman" w:cs="Times New Roman"/>
          <w:szCs w:val="21"/>
          <w:lang w:val="sv-SE"/>
        </w:rPr>
        <w:t>during SN Addition procedure and MN initiated SN Modification procedures. The reason for only the SN terminated bearer is because the PDCP sublayer in located in SN, the SN receive/send directly DL/UL data from/to the UPF by the PDU Session User Plane Protocol (i.e. the NG-Uplane protocol), then need to handle the user plane data accordingly to the PDU Set QoS Parameter.</w:t>
      </w:r>
    </w:p>
    <w:p w14:paraId="12FAFD51" w14:textId="77777777" w:rsidR="00BB114C" w:rsidRPr="006F2D0C" w:rsidRDefault="00BB114C" w:rsidP="00A14AB5">
      <w:pPr>
        <w:spacing w:before="100" w:beforeAutospacing="1"/>
        <w:rPr>
          <w:rFonts w:ascii="Times New Roman" w:eastAsia="Batang" w:hAnsi="Times New Roman" w:cs="Times New Roman"/>
        </w:rPr>
      </w:pPr>
      <w:r w:rsidRPr="006F2D0C">
        <w:rPr>
          <w:rFonts w:ascii="Times New Roman" w:eastAsia="Batang" w:hAnsi="Times New Roman" w:cs="Times New Roman"/>
        </w:rPr>
        <w:t xml:space="preserve">This </w:t>
      </w:r>
      <w:r w:rsidRPr="006F2D0C">
        <w:rPr>
          <w:rFonts w:ascii="Times New Roman" w:hAnsi="Times New Roman" w:cs="Times New Roman"/>
          <w:i/>
          <w:iCs/>
          <w:szCs w:val="21"/>
          <w:lang w:val="sv-SE"/>
        </w:rPr>
        <w:t>PDU Set QoS Parameter</w:t>
      </w:r>
      <w:r w:rsidRPr="006F2D0C">
        <w:rPr>
          <w:rFonts w:ascii="Times New Roman" w:hAnsi="Times New Roman" w:cs="Times New Roman"/>
          <w:szCs w:val="21"/>
          <w:lang w:val="sv-SE"/>
        </w:rPr>
        <w:t xml:space="preserve"> IE</w:t>
      </w:r>
      <w:r w:rsidRPr="006F2D0C">
        <w:rPr>
          <w:rFonts w:ascii="Times New Roman" w:eastAsia="Batang" w:hAnsi="Times New Roman" w:cs="Times New Roman"/>
        </w:rPr>
        <w:t xml:space="preserve"> includes </w:t>
      </w:r>
      <w:r w:rsidRPr="006F2D0C">
        <w:rPr>
          <w:rFonts w:ascii="Times New Roman" w:eastAsia="Batang" w:hAnsi="Times New Roman" w:cs="Times New Roman"/>
          <w:i/>
          <w:iCs/>
        </w:rPr>
        <w:t>UL PDU Set QoS Information</w:t>
      </w:r>
      <w:r w:rsidRPr="006F2D0C">
        <w:rPr>
          <w:rFonts w:ascii="Times New Roman" w:eastAsia="Batang" w:hAnsi="Times New Roman" w:cs="Times New Roman"/>
        </w:rPr>
        <w:t xml:space="preserve"> IE and </w:t>
      </w:r>
      <w:r w:rsidRPr="006F2D0C">
        <w:rPr>
          <w:rFonts w:ascii="Times New Roman" w:eastAsia="Batang" w:hAnsi="Times New Roman" w:cs="Times New Roman"/>
          <w:i/>
          <w:iCs/>
        </w:rPr>
        <w:t>DL PDU Set QoS Information</w:t>
      </w:r>
      <w:r w:rsidRPr="006F2D0C">
        <w:rPr>
          <w:rFonts w:ascii="Times New Roman" w:eastAsia="Batang" w:hAnsi="Times New Roman" w:cs="Times New Roman"/>
        </w:rPr>
        <w:t xml:space="preserve"> IE</w:t>
      </w:r>
      <w:r w:rsidRPr="006F2D0C">
        <w:rPr>
          <w:rFonts w:ascii="Times New Roman" w:hAnsi="Times New Roman" w:cs="Times New Roman"/>
          <w:szCs w:val="21"/>
          <w:lang w:val="sv-SE"/>
        </w:rPr>
        <w:t xml:space="preserve">. The </w:t>
      </w:r>
      <w:r w:rsidRPr="006F2D0C">
        <w:rPr>
          <w:rFonts w:ascii="Times New Roman" w:hAnsi="Times New Roman" w:cs="Times New Roman"/>
          <w:i/>
          <w:iCs/>
          <w:szCs w:val="21"/>
          <w:lang w:val="sv-SE"/>
        </w:rPr>
        <w:t>PDU Set QoS Parameter</w:t>
      </w:r>
      <w:r w:rsidRPr="006F2D0C">
        <w:rPr>
          <w:rFonts w:ascii="Times New Roman" w:hAnsi="Times New Roman" w:cs="Times New Roman"/>
          <w:szCs w:val="21"/>
          <w:lang w:val="sv-SE"/>
        </w:rPr>
        <w:t xml:space="preserve"> IE has been introduced for Xn Handover in Rel-18, under the </w:t>
      </w:r>
      <w:r w:rsidRPr="006F2D0C">
        <w:rPr>
          <w:rFonts w:ascii="Times New Roman" w:hAnsi="Times New Roman" w:cs="Times New Roman"/>
          <w:i/>
          <w:iCs/>
        </w:rPr>
        <w:t>QoS Flow</w:t>
      </w:r>
      <w:r w:rsidRPr="006F2D0C">
        <w:rPr>
          <w:rFonts w:ascii="Times New Roman" w:eastAsia="Batang" w:hAnsi="Times New Roman" w:cs="Times New Roman"/>
          <w:i/>
          <w:iCs/>
        </w:rPr>
        <w:t xml:space="preserve"> Level QoS Parameters</w:t>
      </w:r>
      <w:r w:rsidRPr="006F2D0C">
        <w:rPr>
          <w:rFonts w:ascii="Times New Roman" w:eastAsia="Batang" w:hAnsi="Times New Roman" w:cs="Times New Roman"/>
        </w:rPr>
        <w:t xml:space="preserve"> IE. </w:t>
      </w:r>
    </w:p>
    <w:p w14:paraId="37868C9F" w14:textId="4158F285" w:rsidR="00BB114C" w:rsidRPr="006F2D0C" w:rsidRDefault="00BB114C" w:rsidP="00A14AB5">
      <w:pPr>
        <w:spacing w:before="100" w:beforeAutospacing="1"/>
        <w:rPr>
          <w:rFonts w:ascii="Times New Roman" w:eastAsia="SimSun" w:hAnsi="Times New Roman" w:cs="Times New Roman"/>
          <w:lang w:eastAsia="en-US"/>
        </w:rPr>
      </w:pPr>
      <w:r w:rsidRPr="006F2D0C">
        <w:rPr>
          <w:rFonts w:ascii="Times New Roman" w:eastAsia="Batang" w:hAnsi="Times New Roman" w:cs="Times New Roman"/>
        </w:rPr>
        <w:t>T</w:t>
      </w:r>
      <w:r w:rsidRPr="006F2D0C">
        <w:rPr>
          <w:rFonts w:ascii="Times New Roman" w:hAnsi="Times New Roman" w:cs="Times New Roman"/>
          <w:szCs w:val="21"/>
          <w:lang w:val="sv-SE"/>
        </w:rPr>
        <w:t xml:space="preserve">he </w:t>
      </w:r>
      <w:r w:rsidRPr="006F2D0C">
        <w:rPr>
          <w:rFonts w:ascii="Times New Roman" w:hAnsi="Times New Roman" w:cs="Times New Roman"/>
          <w:i/>
          <w:iCs/>
        </w:rPr>
        <w:t>QoS Flow</w:t>
      </w:r>
      <w:r w:rsidRPr="006F2D0C">
        <w:rPr>
          <w:rFonts w:ascii="Times New Roman" w:eastAsia="Batang" w:hAnsi="Times New Roman" w:cs="Times New Roman"/>
          <w:i/>
          <w:iCs/>
        </w:rPr>
        <w:t xml:space="preserve"> Level QoS Parameters</w:t>
      </w:r>
      <w:r w:rsidRPr="006F2D0C">
        <w:rPr>
          <w:rFonts w:ascii="Times New Roman" w:eastAsia="Batang" w:hAnsi="Times New Roman" w:cs="Times New Roman"/>
        </w:rPr>
        <w:t xml:space="preserve"> IE exists also under the </w:t>
      </w:r>
      <w:r w:rsidRPr="006F2D0C">
        <w:rPr>
          <w:rFonts w:ascii="Times New Roman" w:hAnsi="Times New Roman" w:cs="Times New Roman"/>
          <w:i/>
          <w:iCs/>
        </w:rPr>
        <w:t>PDU Session Resource Setup Info – SN terminated</w:t>
      </w:r>
      <w:r w:rsidRPr="006F2D0C">
        <w:rPr>
          <w:rFonts w:ascii="Times New Roman" w:hAnsi="Times New Roman" w:cs="Times New Roman"/>
        </w:rPr>
        <w:t xml:space="preserve"> IE and </w:t>
      </w:r>
      <w:r w:rsidRPr="006F2D0C">
        <w:rPr>
          <w:rFonts w:ascii="Times New Roman" w:hAnsi="Times New Roman" w:cs="Times New Roman"/>
          <w:i/>
          <w:iCs/>
        </w:rPr>
        <w:t>PDU Session Resource Modification Info – SN terminated</w:t>
      </w:r>
      <w:r w:rsidRPr="006F2D0C">
        <w:rPr>
          <w:rFonts w:ascii="Times New Roman" w:hAnsi="Times New Roman" w:cs="Times New Roman"/>
        </w:rPr>
        <w:t xml:space="preserve"> IE.</w:t>
      </w:r>
      <w:r w:rsidR="004A34BA" w:rsidRPr="006F2D0C">
        <w:rPr>
          <w:rFonts w:ascii="Times New Roman" w:hAnsi="Times New Roman" w:cs="Times New Roman"/>
        </w:rPr>
        <w:t xml:space="preserve"> Therefore it can be easily understood that the PDU Set QoS Information is already available for DC signalling.</w:t>
      </w:r>
    </w:p>
    <w:p w14:paraId="017FE8BA" w14:textId="631BE45E" w:rsidR="004F35CB" w:rsidRPr="00A14AB5" w:rsidRDefault="00BB114C" w:rsidP="00A14AB5">
      <w:pPr>
        <w:spacing w:before="100" w:beforeAutospacing="1"/>
        <w:rPr>
          <w:rFonts w:ascii="Times New Roman" w:hAnsi="Times New Roman" w:cs="Times New Roman"/>
          <w:b/>
          <w:bCs/>
          <w:szCs w:val="21"/>
          <w:lang w:val="sv-SE"/>
        </w:rPr>
      </w:pPr>
      <w:r w:rsidRPr="006F2D0C">
        <w:rPr>
          <w:rFonts w:ascii="Times New Roman" w:hAnsi="Times New Roman" w:cs="Times New Roman"/>
          <w:b/>
          <w:bCs/>
          <w:szCs w:val="21"/>
          <w:lang w:val="sv-SE"/>
        </w:rPr>
        <w:t xml:space="preserve">Observation 1: The PDU Set QoS Information exists under </w:t>
      </w:r>
      <w:r w:rsidRPr="006F2D0C">
        <w:rPr>
          <w:rFonts w:ascii="Times New Roman" w:hAnsi="Times New Roman" w:cs="Times New Roman"/>
          <w:b/>
          <w:bCs/>
          <w:i/>
          <w:iCs/>
          <w:szCs w:val="21"/>
          <w:lang w:val="sv-SE"/>
        </w:rPr>
        <w:t xml:space="preserve">QoS Flow Level QoS Parameters </w:t>
      </w:r>
      <w:r w:rsidRPr="006F2D0C">
        <w:rPr>
          <w:rFonts w:ascii="Times New Roman" w:hAnsi="Times New Roman" w:cs="Times New Roman"/>
          <w:b/>
          <w:bCs/>
          <w:szCs w:val="21"/>
          <w:lang w:val="sv-SE"/>
        </w:rPr>
        <w:t>IE</w:t>
      </w:r>
      <w:r w:rsidR="004A34BA" w:rsidRPr="006F2D0C">
        <w:rPr>
          <w:rFonts w:ascii="Times New Roman" w:hAnsi="Times New Roman" w:cs="Times New Roman"/>
          <w:b/>
          <w:bCs/>
          <w:szCs w:val="21"/>
          <w:lang w:val="sv-SE"/>
        </w:rPr>
        <w:t xml:space="preserve">, is </w:t>
      </w:r>
      <w:r w:rsidRPr="006F2D0C">
        <w:rPr>
          <w:rFonts w:ascii="Times New Roman" w:hAnsi="Times New Roman" w:cs="Times New Roman"/>
          <w:b/>
          <w:bCs/>
          <w:szCs w:val="21"/>
          <w:lang w:val="sv-SE"/>
        </w:rPr>
        <w:t>already available for DC signalling</w:t>
      </w:r>
      <w:r w:rsidR="004A34BA" w:rsidRPr="006F2D0C">
        <w:rPr>
          <w:rFonts w:ascii="Times New Roman" w:hAnsi="Times New Roman" w:cs="Times New Roman"/>
          <w:b/>
          <w:bCs/>
          <w:szCs w:val="21"/>
          <w:lang w:val="sv-SE"/>
        </w:rPr>
        <w:t>.</w:t>
      </w:r>
    </w:p>
    <w:p w14:paraId="28A8984B" w14:textId="35BD29CA" w:rsidR="006464BD" w:rsidRPr="006F2D0C" w:rsidRDefault="006464BD" w:rsidP="00A14AB5">
      <w:pPr>
        <w:spacing w:before="100" w:beforeAutospacing="1"/>
        <w:rPr>
          <w:rFonts w:ascii="Times New Roman" w:hAnsi="Times New Roman" w:cs="Times New Roman"/>
        </w:rPr>
      </w:pPr>
      <w:r w:rsidRPr="006F2D0C">
        <w:rPr>
          <w:rFonts w:ascii="Times New Roman" w:hAnsi="Times New Roman" w:cs="Times New Roman"/>
          <w:szCs w:val="21"/>
          <w:lang w:val="sv-SE"/>
        </w:rPr>
        <w:t xml:space="preserve">One may need to study is whether the SN need to give back to the MN the </w:t>
      </w:r>
      <w:r w:rsidRPr="006F2D0C">
        <w:rPr>
          <w:rFonts w:ascii="Times New Roman" w:hAnsi="Times New Roman" w:cs="Times New Roman"/>
        </w:rPr>
        <w:t>PDU Set based Handling</w:t>
      </w:r>
      <w:r w:rsidRPr="006F2D0C">
        <w:rPr>
          <w:rFonts w:ascii="Times New Roman" w:hAnsi="Times New Roman" w:cs="Times New Roman"/>
          <w:szCs w:val="24"/>
        </w:rPr>
        <w:t xml:space="preserve"> Indicator. Rel-18 introduced in e.g. XNAP: HANDOVER REQUEST ACKNOWLEDGE message the </w:t>
      </w:r>
      <w:r w:rsidRPr="006F2D0C">
        <w:rPr>
          <w:rFonts w:ascii="Times New Roman" w:hAnsi="Times New Roman" w:cs="Times New Roman"/>
        </w:rPr>
        <w:t>PDU Set based Handling</w:t>
      </w:r>
      <w:r w:rsidRPr="006F2D0C">
        <w:rPr>
          <w:rFonts w:ascii="Times New Roman" w:hAnsi="Times New Roman" w:cs="Times New Roman"/>
          <w:szCs w:val="24"/>
        </w:rPr>
        <w:t xml:space="preserve"> Indicator (“support”) is for the source </w:t>
      </w:r>
      <w:proofErr w:type="spellStart"/>
      <w:r w:rsidRPr="006F2D0C">
        <w:rPr>
          <w:rFonts w:ascii="Times New Roman" w:hAnsi="Times New Roman" w:cs="Times New Roman"/>
          <w:szCs w:val="24"/>
        </w:rPr>
        <w:t>gNB</w:t>
      </w:r>
      <w:proofErr w:type="spellEnd"/>
      <w:r w:rsidRPr="006F2D0C">
        <w:rPr>
          <w:rFonts w:ascii="Times New Roman" w:hAnsi="Times New Roman" w:cs="Times New Roman"/>
          <w:szCs w:val="24"/>
        </w:rPr>
        <w:t xml:space="preserve"> to know when data forwarding to include the P</w:t>
      </w:r>
      <w:r w:rsidRPr="006F2D0C">
        <w:rPr>
          <w:rFonts w:ascii="Times New Roman" w:hAnsi="Times New Roman" w:cs="Times New Roman"/>
        </w:rPr>
        <w:t>DU Set Information Container or not.</w:t>
      </w:r>
    </w:p>
    <w:p w14:paraId="04D0CDC8" w14:textId="27328FBC" w:rsidR="006464BD" w:rsidRPr="006F2D0C" w:rsidRDefault="006464BD" w:rsidP="00A14AB5">
      <w:pPr>
        <w:spacing w:before="100" w:beforeAutospacing="1"/>
        <w:rPr>
          <w:rFonts w:ascii="Times New Roman" w:hAnsi="Times New Roman" w:cs="Times New Roman"/>
        </w:rPr>
      </w:pPr>
      <w:r w:rsidRPr="006F2D0C">
        <w:rPr>
          <w:rFonts w:ascii="Times New Roman" w:hAnsi="Times New Roman" w:cs="Times New Roman"/>
          <w:szCs w:val="21"/>
          <w:lang w:val="sv-SE"/>
        </w:rPr>
        <w:t>Regarding the Dual Connective between MN and SN, there is data forwarding</w:t>
      </w:r>
      <w:r w:rsidR="006F2D0C">
        <w:rPr>
          <w:rFonts w:ascii="Times New Roman" w:hAnsi="Times New Roman" w:cs="Times New Roman" w:hint="eastAsia"/>
          <w:szCs w:val="21"/>
          <w:lang w:val="sv-SE"/>
        </w:rPr>
        <w:t xml:space="preserve"> </w:t>
      </w:r>
      <w:r w:rsidR="006F2D0C">
        <w:rPr>
          <w:rFonts w:ascii="Times New Roman" w:hAnsi="Times New Roman" w:cs="Times New Roman"/>
          <w:szCs w:val="21"/>
          <w:lang w:val="sv-SE"/>
        </w:rPr>
        <w:t>for e.g. when bearer type change from MN terminated bearer to SN terminated bearer</w:t>
      </w:r>
      <w:r w:rsidRPr="006F2D0C">
        <w:rPr>
          <w:rFonts w:ascii="Times New Roman" w:hAnsi="Times New Roman" w:cs="Times New Roman"/>
          <w:szCs w:val="21"/>
          <w:lang w:val="sv-SE"/>
        </w:rPr>
        <w:t xml:space="preserve">. </w:t>
      </w:r>
      <w:r w:rsidR="006F2D0C">
        <w:rPr>
          <w:rFonts w:ascii="Times New Roman" w:hAnsi="Times New Roman" w:cs="Times New Roman"/>
          <w:szCs w:val="21"/>
          <w:lang w:val="sv-SE"/>
        </w:rPr>
        <w:t>Therefore the SN also need to indicate to the MN the PDU Set based Handling indicaror, so the MN when data forwarding to include the PDU Set Information Container or not.</w:t>
      </w:r>
      <w:r w:rsidR="00181B5D">
        <w:rPr>
          <w:rFonts w:ascii="Times New Roman" w:hAnsi="Times New Roman" w:cs="Times New Roman"/>
          <w:szCs w:val="21"/>
          <w:lang w:val="sv-SE"/>
        </w:rPr>
        <w:t xml:space="preserve"> </w:t>
      </w:r>
      <w:r w:rsidR="006F2D0C">
        <w:rPr>
          <w:rFonts w:ascii="Times New Roman" w:hAnsi="Times New Roman" w:cs="Times New Roman"/>
          <w:szCs w:val="21"/>
          <w:lang w:val="sv-SE"/>
        </w:rPr>
        <w:t xml:space="preserve">Not only for </w:t>
      </w:r>
      <w:r w:rsidR="00181B5D">
        <w:rPr>
          <w:rFonts w:ascii="Times New Roman" w:hAnsi="Times New Roman" w:cs="Times New Roman"/>
          <w:szCs w:val="21"/>
          <w:lang w:val="sv-SE"/>
        </w:rPr>
        <w:t>t</w:t>
      </w:r>
      <w:r w:rsidR="006F2D0C">
        <w:rPr>
          <w:rFonts w:ascii="Times New Roman" w:hAnsi="Times New Roman" w:cs="Times New Roman"/>
          <w:szCs w:val="21"/>
          <w:lang w:val="sv-SE"/>
        </w:rPr>
        <w:t xml:space="preserve">he data forwarding, </w:t>
      </w:r>
      <w:r w:rsidR="006F2D0C">
        <w:rPr>
          <w:rFonts w:ascii="Times New Roman" w:hAnsi="Times New Roman" w:cs="Times New Roman"/>
          <w:szCs w:val="24"/>
        </w:rPr>
        <w:t xml:space="preserve">the </w:t>
      </w:r>
      <w:r w:rsidRPr="006F2D0C">
        <w:rPr>
          <w:rFonts w:ascii="Times New Roman" w:hAnsi="Times New Roman" w:cs="Times New Roman"/>
          <w:szCs w:val="24"/>
        </w:rPr>
        <w:t xml:space="preserve">MN </w:t>
      </w:r>
      <w:r w:rsidR="00181B5D">
        <w:rPr>
          <w:rFonts w:ascii="Times New Roman" w:hAnsi="Times New Roman" w:cs="Times New Roman"/>
          <w:szCs w:val="24"/>
        </w:rPr>
        <w:t xml:space="preserve">need also to </w:t>
      </w:r>
      <w:r w:rsidRPr="006F2D0C">
        <w:rPr>
          <w:rFonts w:ascii="Times New Roman" w:hAnsi="Times New Roman" w:cs="Times New Roman"/>
          <w:szCs w:val="24"/>
        </w:rPr>
        <w:t xml:space="preserve">tell the AMF-&gt;SMF-&gt; </w:t>
      </w:r>
      <w:r w:rsidR="006F2D0C">
        <w:rPr>
          <w:rFonts w:ascii="Times New Roman" w:hAnsi="Times New Roman" w:cs="Times New Roman"/>
          <w:szCs w:val="24"/>
        </w:rPr>
        <w:t xml:space="preserve">UPF </w:t>
      </w:r>
      <w:r w:rsidRPr="006F2D0C">
        <w:rPr>
          <w:rFonts w:ascii="Times New Roman" w:hAnsi="Times New Roman" w:cs="Times New Roman"/>
          <w:szCs w:val="24"/>
        </w:rPr>
        <w:t>whether to include P</w:t>
      </w:r>
      <w:r w:rsidRPr="006F2D0C">
        <w:rPr>
          <w:rFonts w:ascii="Times New Roman" w:hAnsi="Times New Roman" w:cs="Times New Roman"/>
        </w:rPr>
        <w:t>DU Set Information Container when transferring the XR related packet data</w:t>
      </w:r>
      <w:r w:rsidR="006F2D0C">
        <w:rPr>
          <w:rFonts w:ascii="Times New Roman" w:hAnsi="Times New Roman" w:cs="Times New Roman"/>
        </w:rPr>
        <w:t xml:space="preserve">, so </w:t>
      </w:r>
      <w:r w:rsidR="006F2D0C">
        <w:rPr>
          <w:rFonts w:ascii="Times New Roman" w:hAnsi="Times New Roman" w:cs="Times New Roman"/>
          <w:szCs w:val="21"/>
          <w:lang w:val="sv-SE"/>
        </w:rPr>
        <w:t>t</w:t>
      </w:r>
      <w:r w:rsidR="006F2D0C" w:rsidRPr="006F2D0C">
        <w:rPr>
          <w:rFonts w:ascii="Times New Roman" w:hAnsi="Times New Roman" w:cs="Times New Roman"/>
          <w:szCs w:val="21"/>
          <w:lang w:val="sv-SE"/>
        </w:rPr>
        <w:t xml:space="preserve">he </w:t>
      </w:r>
      <w:r w:rsidR="006F2D0C" w:rsidRPr="006F2D0C">
        <w:rPr>
          <w:rFonts w:ascii="Times New Roman" w:hAnsi="Times New Roman" w:cs="Times New Roman"/>
        </w:rPr>
        <w:t>PDU Set based Handling</w:t>
      </w:r>
      <w:r w:rsidR="006F2D0C" w:rsidRPr="006F2D0C">
        <w:rPr>
          <w:rFonts w:ascii="Times New Roman" w:hAnsi="Times New Roman" w:cs="Times New Roman"/>
          <w:szCs w:val="24"/>
        </w:rPr>
        <w:t xml:space="preserve"> Indicator (“support”) </w:t>
      </w:r>
      <w:r w:rsidR="006F2D0C">
        <w:rPr>
          <w:rFonts w:ascii="Times New Roman" w:hAnsi="Times New Roman" w:cs="Times New Roman"/>
          <w:szCs w:val="24"/>
        </w:rPr>
        <w:t xml:space="preserve">also </w:t>
      </w:r>
      <w:r w:rsidR="006F2D0C" w:rsidRPr="006F2D0C">
        <w:rPr>
          <w:rFonts w:ascii="Times New Roman" w:hAnsi="Times New Roman" w:cs="Times New Roman"/>
          <w:szCs w:val="24"/>
        </w:rPr>
        <w:t xml:space="preserve">need </w:t>
      </w:r>
      <w:r w:rsidR="006F2D0C">
        <w:rPr>
          <w:rFonts w:ascii="Times New Roman" w:hAnsi="Times New Roman" w:cs="Times New Roman"/>
          <w:szCs w:val="24"/>
        </w:rPr>
        <w:t xml:space="preserve">to </w:t>
      </w:r>
      <w:r w:rsidR="006F2D0C" w:rsidRPr="006F2D0C">
        <w:rPr>
          <w:rFonts w:ascii="Times New Roman" w:hAnsi="Times New Roman" w:cs="Times New Roman"/>
          <w:szCs w:val="24"/>
        </w:rPr>
        <w:t>inform from SN to MN</w:t>
      </w:r>
      <w:r w:rsidR="006F2D0C">
        <w:rPr>
          <w:rFonts w:ascii="Times New Roman" w:hAnsi="Times New Roman" w:cs="Times New Roman"/>
          <w:szCs w:val="24"/>
        </w:rPr>
        <w:t xml:space="preserve"> if any SN terminated bearer will be established</w:t>
      </w:r>
    </w:p>
    <w:p w14:paraId="10E943AE" w14:textId="67F7E2AF" w:rsidR="006464BD" w:rsidRPr="006F2D0C" w:rsidRDefault="006464BD" w:rsidP="00A14AB5">
      <w:pPr>
        <w:spacing w:before="100" w:beforeAutospacing="1"/>
        <w:rPr>
          <w:rFonts w:ascii="Times New Roman" w:hAnsi="Times New Roman" w:cs="Times New Roman"/>
          <w:b/>
          <w:bCs/>
          <w:szCs w:val="21"/>
          <w:lang w:val="sv-SE"/>
        </w:rPr>
      </w:pPr>
      <w:r w:rsidRPr="006F2D0C">
        <w:rPr>
          <w:rFonts w:ascii="Times New Roman" w:hAnsi="Times New Roman" w:cs="Times New Roman"/>
          <w:b/>
          <w:bCs/>
        </w:rPr>
        <w:t xml:space="preserve">Observation 2: </w:t>
      </w:r>
      <w:r w:rsidRPr="006F2D0C">
        <w:rPr>
          <w:rFonts w:ascii="Times New Roman" w:hAnsi="Times New Roman" w:cs="Times New Roman"/>
          <w:b/>
          <w:bCs/>
          <w:szCs w:val="24"/>
        </w:rPr>
        <w:t xml:space="preserve"> For the SN terminated bearer, </w:t>
      </w:r>
      <w:r w:rsidR="006F2D0C">
        <w:rPr>
          <w:rFonts w:ascii="Times New Roman" w:hAnsi="Times New Roman" w:cs="Times New Roman"/>
          <w:b/>
          <w:bCs/>
          <w:szCs w:val="24"/>
        </w:rPr>
        <w:t xml:space="preserve">e.g. for the data forwarding purpose, and also </w:t>
      </w:r>
      <w:r w:rsidRPr="006F2D0C">
        <w:rPr>
          <w:rFonts w:ascii="Times New Roman" w:hAnsi="Times New Roman" w:cs="Times New Roman"/>
          <w:b/>
          <w:bCs/>
          <w:szCs w:val="24"/>
        </w:rPr>
        <w:t xml:space="preserve">in order for </w:t>
      </w:r>
      <w:r w:rsidRPr="006F2D0C">
        <w:rPr>
          <w:rFonts w:ascii="Times New Roman" w:hAnsi="Times New Roman" w:cs="Times New Roman"/>
          <w:b/>
          <w:bCs/>
          <w:szCs w:val="24"/>
        </w:rPr>
        <w:lastRenderedPageBreak/>
        <w:t>the MN to inform AMF-&gt;SMF-&gt;UPF whether can include PDU Set Information Container when transferring the XR related packet data, SN need to inform the MN PDU Set based Handling Indicator (“support”) in e.g. SN Addition Request Acknowledge message.</w:t>
      </w:r>
    </w:p>
    <w:p w14:paraId="2CF434B1" w14:textId="232B5005" w:rsidR="004F35CB" w:rsidRPr="006F2D0C" w:rsidRDefault="004F35CB" w:rsidP="00A14AB5">
      <w:pPr>
        <w:spacing w:before="100" w:beforeAutospacing="1"/>
        <w:rPr>
          <w:rFonts w:ascii="Times New Roman" w:hAnsi="Times New Roman" w:cs="Times New Roman"/>
          <w:b/>
          <w:bCs/>
          <w:szCs w:val="21"/>
          <w:u w:val="single"/>
          <w:lang w:val="sv-SE"/>
        </w:rPr>
      </w:pPr>
      <w:r w:rsidRPr="006F2D0C">
        <w:rPr>
          <w:rFonts w:ascii="Times New Roman" w:hAnsi="Times New Roman" w:cs="Times New Roman"/>
          <w:b/>
          <w:bCs/>
          <w:szCs w:val="21"/>
          <w:u w:val="single"/>
        </w:rPr>
        <w:t>ECN marking</w:t>
      </w:r>
      <w:r w:rsidR="0065347B" w:rsidRPr="006F2D0C">
        <w:rPr>
          <w:rFonts w:ascii="Times New Roman" w:hAnsi="Times New Roman" w:cs="Times New Roman"/>
          <w:b/>
          <w:bCs/>
          <w:szCs w:val="21"/>
          <w:u w:val="single"/>
        </w:rPr>
        <w:t xml:space="preserve"> over DC</w:t>
      </w:r>
    </w:p>
    <w:p w14:paraId="2DADA535" w14:textId="2DAC64B2" w:rsidR="004F35CB" w:rsidRPr="006F2D0C" w:rsidRDefault="00A248FB" w:rsidP="00A14AB5">
      <w:pPr>
        <w:spacing w:before="100" w:beforeAutospacing="1"/>
        <w:rPr>
          <w:rFonts w:ascii="Times New Roman" w:hAnsi="Times New Roman" w:cs="Times New Roman"/>
          <w:szCs w:val="21"/>
          <w:lang w:val="sv-SE"/>
        </w:rPr>
      </w:pPr>
      <w:r w:rsidRPr="006F2D0C">
        <w:rPr>
          <w:rFonts w:ascii="Times New Roman" w:hAnsi="Times New Roman" w:cs="Times New Roman"/>
          <w:szCs w:val="21"/>
          <w:lang w:val="sv-SE"/>
        </w:rPr>
        <w:t xml:space="preserve">Only for the SN terminated bearer, the MN if received from AMF, needs to give the requested ECN marking or congestion information to SN </w:t>
      </w:r>
      <w:r w:rsidR="003C42C6" w:rsidRPr="006F2D0C">
        <w:rPr>
          <w:rFonts w:ascii="Times New Roman" w:hAnsi="Times New Roman" w:cs="Times New Roman"/>
          <w:szCs w:val="21"/>
          <w:lang w:val="sv-SE"/>
        </w:rPr>
        <w:t xml:space="preserve">during SN Addition procedure and MN initiated SN Modification procedures. The reason for only the SN terminated bearer is because the PDCP sublayer in located in SN, the SN, if support, can do the ECN marking or report the congestion information to the UPF in the PDU Session User Plane Protocol (i.e. the NG-Uplane protocol). </w:t>
      </w:r>
      <w:r w:rsidRPr="006F2D0C">
        <w:rPr>
          <w:rFonts w:ascii="Times New Roman" w:hAnsi="Times New Roman" w:cs="Times New Roman"/>
          <w:szCs w:val="21"/>
          <w:lang w:val="sv-SE"/>
        </w:rPr>
        <w:t xml:space="preserve">This </w:t>
      </w:r>
      <w:r w:rsidR="003C42C6" w:rsidRPr="006F2D0C">
        <w:rPr>
          <w:rFonts w:ascii="Times New Roman" w:hAnsi="Times New Roman" w:cs="Times New Roman"/>
          <w:szCs w:val="21"/>
          <w:lang w:val="sv-SE"/>
        </w:rPr>
        <w:t xml:space="preserve">ECN marking or congestion information </w:t>
      </w:r>
      <w:r w:rsidRPr="006F2D0C">
        <w:rPr>
          <w:rFonts w:ascii="Times New Roman" w:hAnsi="Times New Roman" w:cs="Times New Roman"/>
          <w:szCs w:val="21"/>
          <w:lang w:val="sv-SE"/>
        </w:rPr>
        <w:t xml:space="preserve">information </w:t>
      </w:r>
      <w:r w:rsidR="00BD2E7D" w:rsidRPr="006F2D0C">
        <w:rPr>
          <w:rFonts w:ascii="Times New Roman" w:hAnsi="Times New Roman" w:cs="Times New Roman"/>
          <w:szCs w:val="21"/>
          <w:lang w:val="sv-SE"/>
        </w:rPr>
        <w:t>can be</w:t>
      </w:r>
      <w:r w:rsidRPr="006F2D0C">
        <w:rPr>
          <w:rFonts w:ascii="Times New Roman" w:hAnsi="Times New Roman" w:cs="Times New Roman"/>
          <w:szCs w:val="21"/>
          <w:lang w:val="sv-SE"/>
        </w:rPr>
        <w:t xml:space="preserve"> </w:t>
      </w:r>
      <w:r w:rsidR="003C42C6" w:rsidRPr="006F2D0C">
        <w:rPr>
          <w:rFonts w:ascii="Times New Roman" w:hAnsi="Times New Roman" w:cs="Times New Roman"/>
          <w:szCs w:val="21"/>
          <w:lang w:val="sv-SE"/>
        </w:rPr>
        <w:t>same</w:t>
      </w:r>
      <w:r w:rsidRPr="006F2D0C">
        <w:rPr>
          <w:rFonts w:ascii="Times New Roman" w:hAnsi="Times New Roman" w:cs="Times New Roman"/>
          <w:szCs w:val="21"/>
          <w:lang w:val="sv-SE"/>
        </w:rPr>
        <w:t xml:space="preserve"> to what is </w:t>
      </w:r>
      <w:r w:rsidR="003C42C6" w:rsidRPr="006F2D0C">
        <w:rPr>
          <w:rFonts w:ascii="Times New Roman" w:hAnsi="Times New Roman" w:cs="Times New Roman"/>
          <w:szCs w:val="21"/>
          <w:lang w:val="sv-SE"/>
        </w:rPr>
        <w:t xml:space="preserve">already specified </w:t>
      </w:r>
      <w:r w:rsidRPr="006F2D0C">
        <w:rPr>
          <w:rFonts w:ascii="Times New Roman" w:hAnsi="Times New Roman" w:cs="Times New Roman"/>
          <w:szCs w:val="21"/>
          <w:lang w:val="sv-SE"/>
        </w:rPr>
        <w:t xml:space="preserve">in the </w:t>
      </w:r>
      <w:r w:rsidR="00BD2E7D" w:rsidRPr="006F2D0C">
        <w:rPr>
          <w:rFonts w:ascii="Times New Roman" w:hAnsi="Times New Roman" w:cs="Times New Roman"/>
          <w:szCs w:val="21"/>
          <w:lang w:val="sv-SE"/>
        </w:rPr>
        <w:t>Xn Handover Request related message</w:t>
      </w:r>
      <w:r w:rsidR="003C42C6" w:rsidRPr="006F2D0C">
        <w:rPr>
          <w:rFonts w:ascii="Times New Roman" w:hAnsi="Times New Roman" w:cs="Times New Roman"/>
          <w:szCs w:val="21"/>
          <w:lang w:val="sv-SE"/>
        </w:rPr>
        <w:t>.</w:t>
      </w:r>
      <w:r w:rsidRPr="006F2D0C">
        <w:rPr>
          <w:rFonts w:ascii="Times New Roman" w:hAnsi="Times New Roman" w:cs="Times New Roman"/>
          <w:szCs w:val="21"/>
          <w:lang w:val="sv-SE"/>
        </w:rPr>
        <w:t xml:space="preserve"> </w:t>
      </w:r>
      <w:r w:rsidR="003C42C6" w:rsidRPr="006F2D0C">
        <w:rPr>
          <w:rFonts w:ascii="Times New Roman" w:hAnsi="Times New Roman" w:cs="Times New Roman"/>
          <w:szCs w:val="21"/>
          <w:lang w:val="sv-SE"/>
        </w:rPr>
        <w:t xml:space="preserve">Therefore it </w:t>
      </w:r>
      <w:r w:rsidRPr="006F2D0C">
        <w:rPr>
          <w:rFonts w:ascii="Times New Roman" w:hAnsi="Times New Roman" w:cs="Times New Roman"/>
          <w:szCs w:val="21"/>
          <w:lang w:val="sv-SE"/>
        </w:rPr>
        <w:t>will be simpl</w:t>
      </w:r>
      <w:r w:rsidR="00BD2E7D" w:rsidRPr="006F2D0C">
        <w:rPr>
          <w:rFonts w:ascii="Times New Roman" w:hAnsi="Times New Roman" w:cs="Times New Roman"/>
          <w:szCs w:val="21"/>
          <w:lang w:val="sv-SE"/>
        </w:rPr>
        <w:t>y</w:t>
      </w:r>
      <w:r w:rsidRPr="006F2D0C">
        <w:rPr>
          <w:rFonts w:ascii="Times New Roman" w:hAnsi="Times New Roman" w:cs="Times New Roman"/>
          <w:szCs w:val="21"/>
          <w:lang w:val="sv-SE"/>
        </w:rPr>
        <w:t xml:space="preserve"> just to add in SN Add</w:t>
      </w:r>
      <w:r w:rsidR="00181B5D">
        <w:rPr>
          <w:rFonts w:ascii="Times New Roman" w:hAnsi="Times New Roman" w:cs="Times New Roman"/>
          <w:szCs w:val="21"/>
          <w:lang w:val="sv-SE"/>
        </w:rPr>
        <w:t>ition</w:t>
      </w:r>
      <w:r w:rsidRPr="006F2D0C">
        <w:rPr>
          <w:rFonts w:ascii="Times New Roman" w:hAnsi="Times New Roman" w:cs="Times New Roman"/>
          <w:szCs w:val="21"/>
          <w:lang w:val="sv-SE"/>
        </w:rPr>
        <w:t xml:space="preserve"> Req</w:t>
      </w:r>
      <w:r w:rsidR="00181B5D">
        <w:rPr>
          <w:rFonts w:ascii="Times New Roman" w:hAnsi="Times New Roman" w:cs="Times New Roman"/>
          <w:szCs w:val="21"/>
          <w:lang w:val="sv-SE"/>
        </w:rPr>
        <w:t>uest</w:t>
      </w:r>
      <w:r w:rsidRPr="006F2D0C">
        <w:rPr>
          <w:rFonts w:ascii="Times New Roman" w:hAnsi="Times New Roman" w:cs="Times New Roman"/>
          <w:szCs w:val="21"/>
          <w:lang w:val="sv-SE"/>
        </w:rPr>
        <w:t xml:space="preserve"> message</w:t>
      </w:r>
      <w:r w:rsidR="00181B5D">
        <w:rPr>
          <w:rFonts w:ascii="Times New Roman" w:hAnsi="Times New Roman" w:cs="Times New Roman"/>
          <w:szCs w:val="21"/>
          <w:lang w:val="sv-SE"/>
        </w:rPr>
        <w:t xml:space="preserve"> and SN Modification Request message</w:t>
      </w:r>
      <w:r w:rsidR="006464BD" w:rsidRPr="006F2D0C">
        <w:rPr>
          <w:rFonts w:ascii="Times New Roman" w:hAnsi="Times New Roman" w:cs="Times New Roman"/>
          <w:szCs w:val="21"/>
          <w:lang w:val="sv-SE"/>
        </w:rPr>
        <w:t>.</w:t>
      </w:r>
    </w:p>
    <w:p w14:paraId="37BD1E59" w14:textId="0486819C" w:rsidR="00BD2E7D" w:rsidRPr="006F2D0C" w:rsidRDefault="00BD2E7D" w:rsidP="00A14AB5">
      <w:pPr>
        <w:spacing w:before="100" w:beforeAutospacing="1"/>
        <w:rPr>
          <w:rFonts w:ascii="Times New Roman" w:hAnsi="Times New Roman" w:cs="Times New Roman"/>
          <w:b/>
          <w:bCs/>
          <w:szCs w:val="24"/>
        </w:rPr>
      </w:pPr>
      <w:r w:rsidRPr="006F2D0C">
        <w:rPr>
          <w:rFonts w:ascii="Times New Roman" w:hAnsi="Times New Roman" w:cs="Times New Roman"/>
          <w:b/>
          <w:bCs/>
        </w:rPr>
        <w:t xml:space="preserve">Observation 3: </w:t>
      </w:r>
      <w:r w:rsidRPr="006F2D0C">
        <w:rPr>
          <w:rFonts w:ascii="Times New Roman" w:hAnsi="Times New Roman" w:cs="Times New Roman"/>
          <w:b/>
          <w:bCs/>
          <w:szCs w:val="24"/>
        </w:rPr>
        <w:t xml:space="preserve"> For the SN terminated bearer, in order for the SN to do either the ECN marking or report the congestion information to the UPF, similar to that in </w:t>
      </w:r>
      <w:proofErr w:type="spellStart"/>
      <w:r w:rsidRPr="006F2D0C">
        <w:rPr>
          <w:rFonts w:ascii="Times New Roman" w:hAnsi="Times New Roman" w:cs="Times New Roman"/>
          <w:b/>
          <w:bCs/>
          <w:szCs w:val="24"/>
        </w:rPr>
        <w:t>Xn</w:t>
      </w:r>
      <w:proofErr w:type="spellEnd"/>
      <w:r w:rsidRPr="006F2D0C">
        <w:rPr>
          <w:rFonts w:ascii="Times New Roman" w:hAnsi="Times New Roman" w:cs="Times New Roman"/>
          <w:b/>
          <w:bCs/>
          <w:szCs w:val="24"/>
        </w:rPr>
        <w:t xml:space="preserve"> Handover Request message, the ECN Marking or Congestion Information Reporting Request IE can be added in the SN Addition Request message</w:t>
      </w:r>
      <w:r w:rsidR="00181B5D">
        <w:rPr>
          <w:rFonts w:ascii="Times New Roman" w:hAnsi="Times New Roman" w:cs="Times New Roman"/>
          <w:b/>
          <w:bCs/>
          <w:szCs w:val="24"/>
        </w:rPr>
        <w:t xml:space="preserve"> and SN Modification Request message</w:t>
      </w:r>
      <w:r w:rsidRPr="006F2D0C">
        <w:rPr>
          <w:rFonts w:ascii="Times New Roman" w:hAnsi="Times New Roman" w:cs="Times New Roman"/>
          <w:b/>
          <w:bCs/>
          <w:szCs w:val="24"/>
        </w:rPr>
        <w:t xml:space="preserve">. </w:t>
      </w:r>
    </w:p>
    <w:p w14:paraId="1BE88476" w14:textId="532DC326" w:rsidR="004F35CB" w:rsidRPr="006F2D0C" w:rsidRDefault="004F35CB" w:rsidP="00A14AB5">
      <w:pPr>
        <w:spacing w:before="100" w:beforeAutospacing="1"/>
        <w:rPr>
          <w:rFonts w:ascii="Times New Roman" w:hAnsi="Times New Roman" w:cs="Times New Roman"/>
          <w:b/>
          <w:bCs/>
          <w:szCs w:val="21"/>
          <w:u w:val="single"/>
        </w:rPr>
      </w:pPr>
      <w:r w:rsidRPr="006F2D0C">
        <w:rPr>
          <w:rFonts w:ascii="Times New Roman" w:hAnsi="Times New Roman" w:cs="Times New Roman"/>
          <w:b/>
          <w:bCs/>
          <w:szCs w:val="21"/>
          <w:u w:val="single"/>
        </w:rPr>
        <w:t>PSI Discard coordination</w:t>
      </w:r>
      <w:r w:rsidR="0065347B" w:rsidRPr="006F2D0C">
        <w:rPr>
          <w:rFonts w:ascii="Times New Roman" w:hAnsi="Times New Roman" w:cs="Times New Roman"/>
          <w:b/>
          <w:bCs/>
          <w:szCs w:val="21"/>
          <w:u w:val="single"/>
        </w:rPr>
        <w:t xml:space="preserve"> over DC</w:t>
      </w:r>
      <w:r w:rsidRPr="006F2D0C">
        <w:rPr>
          <w:rFonts w:ascii="Times New Roman" w:hAnsi="Times New Roman" w:cs="Times New Roman"/>
          <w:b/>
          <w:bCs/>
          <w:szCs w:val="21"/>
          <w:u w:val="single"/>
        </w:rPr>
        <w:t>, if needed</w:t>
      </w:r>
    </w:p>
    <w:p w14:paraId="7B1426CA" w14:textId="46603D72" w:rsidR="002107EC" w:rsidRPr="006F2D0C" w:rsidRDefault="002107EC" w:rsidP="00A14AB5">
      <w:pPr>
        <w:spacing w:before="100" w:beforeAutospacing="1"/>
        <w:rPr>
          <w:rFonts w:ascii="Times New Roman" w:hAnsi="Times New Roman" w:cs="Times New Roman"/>
          <w:szCs w:val="21"/>
          <w:lang w:val="sv-SE"/>
        </w:rPr>
      </w:pPr>
      <w:r w:rsidRPr="006F2D0C">
        <w:rPr>
          <w:rFonts w:ascii="Times New Roman" w:hAnsi="Times New Roman" w:cs="Times New Roman"/>
          <w:szCs w:val="21"/>
          <w:lang w:val="sv-SE"/>
        </w:rPr>
        <w:t xml:space="preserve">PSI based discard was introduced for UL in R18 XR, which allows the UE to be configured with a shorter PDCP discard timer for low important PDU sets in case </w:t>
      </w:r>
      <w:r w:rsidR="006F2D0C">
        <w:rPr>
          <w:rFonts w:ascii="Times New Roman" w:hAnsi="Times New Roman" w:cs="Times New Roman"/>
          <w:szCs w:val="21"/>
          <w:lang w:val="sv-SE"/>
        </w:rPr>
        <w:t>for</w:t>
      </w:r>
      <w:r w:rsidRPr="006F2D0C">
        <w:rPr>
          <w:rFonts w:ascii="Times New Roman" w:hAnsi="Times New Roman" w:cs="Times New Roman"/>
          <w:szCs w:val="21"/>
          <w:lang w:val="sv-SE"/>
        </w:rPr>
        <w:t xml:space="preserve"> </w:t>
      </w:r>
      <w:r w:rsidR="006F2D0C">
        <w:rPr>
          <w:rFonts w:ascii="Times New Roman" w:hAnsi="Times New Roman" w:cs="Times New Roman"/>
          <w:szCs w:val="21"/>
          <w:lang w:val="sv-SE"/>
        </w:rPr>
        <w:t xml:space="preserve">hanlding during </w:t>
      </w:r>
      <w:r w:rsidRPr="006F2D0C">
        <w:rPr>
          <w:rFonts w:ascii="Times New Roman" w:hAnsi="Times New Roman" w:cs="Times New Roman"/>
          <w:szCs w:val="21"/>
          <w:lang w:val="sv-SE"/>
        </w:rPr>
        <w:t>congestion. The activation and deactivation of such shorter PDCP discard timer (activation/deactivation) is controlled by the MAC CE sent from the gNB-DU to the UE (in the split architectute). For DC configuration, since the configuration to the UE is done by the MN, the PSI based SDU discarding configuration information need to inform from the MN to SN in SN Addition Request/SN Modification Request message, the SN can then know whether it should activate the PSI based SDU discarteding by MAC-CE.</w:t>
      </w:r>
    </w:p>
    <w:p w14:paraId="1282AB06" w14:textId="4527846D" w:rsidR="002107EC" w:rsidRPr="00FA0214" w:rsidRDefault="002107EC" w:rsidP="00A14AB5">
      <w:pPr>
        <w:spacing w:before="100" w:beforeAutospacing="1"/>
        <w:rPr>
          <w:rFonts w:ascii="Times New Roman" w:hAnsi="Times New Roman" w:cs="Times New Roman"/>
          <w:b/>
          <w:bCs/>
          <w:szCs w:val="24"/>
        </w:rPr>
      </w:pPr>
      <w:r w:rsidRPr="00FA0214">
        <w:rPr>
          <w:rFonts w:ascii="Times New Roman" w:hAnsi="Times New Roman" w:cs="Times New Roman"/>
          <w:b/>
          <w:bCs/>
        </w:rPr>
        <w:t xml:space="preserve">Observation 4: </w:t>
      </w:r>
      <w:r w:rsidR="00FA0214">
        <w:rPr>
          <w:rFonts w:ascii="Times New Roman" w:hAnsi="Times New Roman" w:cs="Times New Roman"/>
          <w:b/>
          <w:bCs/>
        </w:rPr>
        <w:t>T</w:t>
      </w:r>
      <w:r w:rsidR="006F2D0C" w:rsidRPr="00FA0214">
        <w:rPr>
          <w:rFonts w:ascii="Times New Roman" w:hAnsi="Times New Roman" w:cs="Times New Roman"/>
          <w:b/>
          <w:bCs/>
          <w:szCs w:val="21"/>
          <w:lang w:val="sv-SE"/>
        </w:rPr>
        <w:t>he PSI based SDU discarding configuration information need to inform from the MN to SN in SN Addition Request/SN Modification Request message, the SN can then know whether it should activate the PSI based SDU discarteding by MAC-CE</w:t>
      </w:r>
    </w:p>
    <w:p w14:paraId="44AF02FF" w14:textId="0671D69F" w:rsidR="0059436C" w:rsidRPr="002107EC" w:rsidRDefault="0059436C" w:rsidP="004F35CB">
      <w:pPr>
        <w:rPr>
          <w:szCs w:val="21"/>
        </w:rPr>
      </w:pPr>
    </w:p>
    <w:p w14:paraId="4AE38FCE" w14:textId="2E7FCCDB" w:rsidR="00665EC0" w:rsidRDefault="00FD7C1C" w:rsidP="00FD7C1C">
      <w:pPr>
        <w:pStyle w:val="1"/>
        <w:rPr>
          <w:b/>
          <w:bCs/>
          <w:lang w:eastAsia="ja-JP"/>
        </w:rPr>
      </w:pPr>
      <w:r w:rsidRPr="00FD7C1C">
        <w:rPr>
          <w:b/>
          <w:bCs/>
          <w:lang w:eastAsia="ja-JP"/>
        </w:rPr>
        <w:t>P</w:t>
      </w:r>
      <w:r w:rsidR="00665EC0" w:rsidRPr="00FD7C1C">
        <w:rPr>
          <w:b/>
          <w:bCs/>
          <w:lang w:eastAsia="ja-JP"/>
        </w:rPr>
        <w:t>roposal</w:t>
      </w:r>
    </w:p>
    <w:p w14:paraId="71EA0B02" w14:textId="64D7A4C8" w:rsidR="006F2D0C" w:rsidRDefault="00452D9E" w:rsidP="00A14AB5">
      <w:pPr>
        <w:spacing w:before="100" w:beforeAutospacing="1"/>
        <w:rPr>
          <w:rFonts w:ascii="Times New Roman" w:hAnsi="Times New Roman" w:cs="Times New Roman"/>
          <w:b/>
          <w:szCs w:val="21"/>
        </w:rPr>
      </w:pPr>
      <w:r w:rsidRPr="00FA0214">
        <w:rPr>
          <w:rFonts w:ascii="Times New Roman" w:hAnsi="Times New Roman" w:cs="Times New Roman"/>
          <w:b/>
          <w:szCs w:val="21"/>
        </w:rPr>
        <w:t>Proposal:</w:t>
      </w:r>
      <w:r w:rsidR="006F2D0C" w:rsidRPr="00FA0214">
        <w:rPr>
          <w:rFonts w:ascii="Times New Roman" w:hAnsi="Times New Roman" w:cs="Times New Roman"/>
          <w:b/>
          <w:szCs w:val="21"/>
        </w:rPr>
        <w:t xml:space="preserve"> To support XR over DC, it is proposed to consider the following observations</w:t>
      </w:r>
      <w:r w:rsidR="00791A6E">
        <w:rPr>
          <w:rFonts w:ascii="Times New Roman" w:hAnsi="Times New Roman" w:cs="Times New Roman"/>
          <w:b/>
          <w:szCs w:val="21"/>
        </w:rPr>
        <w:t>:</w:t>
      </w:r>
    </w:p>
    <w:p w14:paraId="2DF7DF0A" w14:textId="77777777" w:rsidR="00181B5D" w:rsidRPr="00A14AB5" w:rsidRDefault="00181B5D" w:rsidP="00181B5D">
      <w:pPr>
        <w:spacing w:before="100" w:beforeAutospacing="1"/>
        <w:rPr>
          <w:rFonts w:ascii="Times New Roman" w:hAnsi="Times New Roman" w:cs="Times New Roman"/>
          <w:b/>
          <w:bCs/>
          <w:szCs w:val="21"/>
          <w:lang w:val="sv-SE"/>
        </w:rPr>
      </w:pPr>
      <w:r w:rsidRPr="006F2D0C">
        <w:rPr>
          <w:rFonts w:ascii="Times New Roman" w:hAnsi="Times New Roman" w:cs="Times New Roman"/>
          <w:b/>
          <w:bCs/>
          <w:szCs w:val="21"/>
          <w:lang w:val="sv-SE"/>
        </w:rPr>
        <w:t xml:space="preserve">Observation 1: The PDU Set QoS Information exists under </w:t>
      </w:r>
      <w:r w:rsidRPr="006F2D0C">
        <w:rPr>
          <w:rFonts w:ascii="Times New Roman" w:hAnsi="Times New Roman" w:cs="Times New Roman"/>
          <w:b/>
          <w:bCs/>
          <w:i/>
          <w:iCs/>
          <w:szCs w:val="21"/>
          <w:lang w:val="sv-SE"/>
        </w:rPr>
        <w:t xml:space="preserve">QoS Flow Level QoS Parameters </w:t>
      </w:r>
      <w:r w:rsidRPr="006F2D0C">
        <w:rPr>
          <w:rFonts w:ascii="Times New Roman" w:hAnsi="Times New Roman" w:cs="Times New Roman"/>
          <w:b/>
          <w:bCs/>
          <w:szCs w:val="21"/>
          <w:lang w:val="sv-SE"/>
        </w:rPr>
        <w:t>IE, is already available for DC signalling.</w:t>
      </w:r>
    </w:p>
    <w:p w14:paraId="0F2A8F75" w14:textId="77777777" w:rsidR="00181B5D" w:rsidRPr="006F2D0C" w:rsidRDefault="00181B5D" w:rsidP="00181B5D">
      <w:pPr>
        <w:spacing w:before="100" w:beforeAutospacing="1"/>
        <w:rPr>
          <w:rFonts w:ascii="Times New Roman" w:hAnsi="Times New Roman" w:cs="Times New Roman"/>
          <w:b/>
          <w:bCs/>
          <w:szCs w:val="21"/>
          <w:lang w:val="sv-SE"/>
        </w:rPr>
      </w:pPr>
      <w:r w:rsidRPr="006F2D0C">
        <w:rPr>
          <w:rFonts w:ascii="Times New Roman" w:hAnsi="Times New Roman" w:cs="Times New Roman"/>
          <w:b/>
          <w:bCs/>
        </w:rPr>
        <w:t xml:space="preserve">Observation 2: </w:t>
      </w:r>
      <w:r w:rsidRPr="006F2D0C">
        <w:rPr>
          <w:rFonts w:ascii="Times New Roman" w:hAnsi="Times New Roman" w:cs="Times New Roman"/>
          <w:b/>
          <w:bCs/>
          <w:szCs w:val="24"/>
        </w:rPr>
        <w:t xml:space="preserve"> For the SN terminated bearer, </w:t>
      </w:r>
      <w:r>
        <w:rPr>
          <w:rFonts w:ascii="Times New Roman" w:hAnsi="Times New Roman" w:cs="Times New Roman"/>
          <w:b/>
          <w:bCs/>
          <w:szCs w:val="24"/>
        </w:rPr>
        <w:t xml:space="preserve">e.g. for the data forwarding purpose, and also </w:t>
      </w:r>
      <w:r w:rsidRPr="006F2D0C">
        <w:rPr>
          <w:rFonts w:ascii="Times New Roman" w:hAnsi="Times New Roman" w:cs="Times New Roman"/>
          <w:b/>
          <w:bCs/>
          <w:szCs w:val="24"/>
        </w:rPr>
        <w:t>in order for the MN to inform AMF-&gt;SMF-&gt;UPF whether can include PDU Set Information Container when transferring the XR related packet data, SN need to inform the MN PDU Set based Handling Indicator (“support”) in e.g. SN Addition Request Acknowledge message.</w:t>
      </w:r>
    </w:p>
    <w:p w14:paraId="607E063A" w14:textId="77777777" w:rsidR="00181B5D" w:rsidRPr="006F2D0C" w:rsidRDefault="00181B5D" w:rsidP="00181B5D">
      <w:pPr>
        <w:spacing w:before="100" w:beforeAutospacing="1"/>
        <w:rPr>
          <w:rFonts w:ascii="Times New Roman" w:hAnsi="Times New Roman" w:cs="Times New Roman"/>
          <w:b/>
          <w:bCs/>
          <w:szCs w:val="24"/>
        </w:rPr>
      </w:pPr>
      <w:r w:rsidRPr="006F2D0C">
        <w:rPr>
          <w:rFonts w:ascii="Times New Roman" w:hAnsi="Times New Roman" w:cs="Times New Roman"/>
          <w:b/>
          <w:bCs/>
        </w:rPr>
        <w:t xml:space="preserve">Observation 3: </w:t>
      </w:r>
      <w:r w:rsidRPr="006F2D0C">
        <w:rPr>
          <w:rFonts w:ascii="Times New Roman" w:hAnsi="Times New Roman" w:cs="Times New Roman"/>
          <w:b/>
          <w:bCs/>
          <w:szCs w:val="24"/>
        </w:rPr>
        <w:t xml:space="preserve"> For the SN terminated bearer, in order for the SN to do either the ECN marking or report the congestion information to the UPF, similar to that in </w:t>
      </w:r>
      <w:proofErr w:type="spellStart"/>
      <w:r w:rsidRPr="006F2D0C">
        <w:rPr>
          <w:rFonts w:ascii="Times New Roman" w:hAnsi="Times New Roman" w:cs="Times New Roman"/>
          <w:b/>
          <w:bCs/>
          <w:szCs w:val="24"/>
        </w:rPr>
        <w:t>Xn</w:t>
      </w:r>
      <w:proofErr w:type="spellEnd"/>
      <w:r w:rsidRPr="006F2D0C">
        <w:rPr>
          <w:rFonts w:ascii="Times New Roman" w:hAnsi="Times New Roman" w:cs="Times New Roman"/>
          <w:b/>
          <w:bCs/>
          <w:szCs w:val="24"/>
        </w:rPr>
        <w:t xml:space="preserve"> Handover Request message, the ECN Marking or Congestion Information Reporting Request IE can be added in the SN Addition Request message</w:t>
      </w:r>
      <w:r>
        <w:rPr>
          <w:rFonts w:ascii="Times New Roman" w:hAnsi="Times New Roman" w:cs="Times New Roman"/>
          <w:b/>
          <w:bCs/>
          <w:szCs w:val="24"/>
        </w:rPr>
        <w:t xml:space="preserve"> and SN Modification Request message</w:t>
      </w:r>
      <w:r w:rsidRPr="006F2D0C">
        <w:rPr>
          <w:rFonts w:ascii="Times New Roman" w:hAnsi="Times New Roman" w:cs="Times New Roman"/>
          <w:b/>
          <w:bCs/>
          <w:szCs w:val="24"/>
        </w:rPr>
        <w:t xml:space="preserve">. </w:t>
      </w:r>
    </w:p>
    <w:p w14:paraId="40665C6D" w14:textId="77777777" w:rsidR="00181B5D" w:rsidRPr="00FA0214" w:rsidRDefault="00181B5D" w:rsidP="00181B5D">
      <w:pPr>
        <w:spacing w:before="100" w:beforeAutospacing="1"/>
        <w:rPr>
          <w:rFonts w:ascii="Times New Roman" w:hAnsi="Times New Roman" w:cs="Times New Roman"/>
          <w:b/>
          <w:bCs/>
          <w:szCs w:val="24"/>
        </w:rPr>
      </w:pPr>
      <w:r w:rsidRPr="00FA0214">
        <w:rPr>
          <w:rFonts w:ascii="Times New Roman" w:hAnsi="Times New Roman" w:cs="Times New Roman"/>
          <w:b/>
          <w:bCs/>
        </w:rPr>
        <w:t xml:space="preserve">Observation 4: </w:t>
      </w:r>
      <w:r>
        <w:rPr>
          <w:rFonts w:ascii="Times New Roman" w:hAnsi="Times New Roman" w:cs="Times New Roman"/>
          <w:b/>
          <w:bCs/>
        </w:rPr>
        <w:t>T</w:t>
      </w:r>
      <w:r w:rsidRPr="00FA0214">
        <w:rPr>
          <w:rFonts w:ascii="Times New Roman" w:hAnsi="Times New Roman" w:cs="Times New Roman"/>
          <w:b/>
          <w:bCs/>
          <w:szCs w:val="21"/>
          <w:lang w:val="sv-SE"/>
        </w:rPr>
        <w:t>he PSI based SDU discarding configuration information need to inform from the MN to SN in SN Addition Request/SN Modification Request message, the SN can then know whether it should activate the PSI based SDU discarteding by MAC-CE</w:t>
      </w:r>
    </w:p>
    <w:p w14:paraId="34A30058" w14:textId="77777777" w:rsidR="006F2D0C" w:rsidRPr="00181B5D" w:rsidRDefault="006F2D0C" w:rsidP="006F2D0C">
      <w:pPr>
        <w:rPr>
          <w:rFonts w:ascii="Times New Roman" w:hAnsi="Times New Roman" w:cs="Times New Roman"/>
          <w:szCs w:val="21"/>
        </w:rPr>
      </w:pPr>
    </w:p>
    <w:p w14:paraId="1EE377EB" w14:textId="77777777" w:rsidR="0023630E" w:rsidRDefault="0023630E" w:rsidP="00D51B79">
      <w:pPr>
        <w:rPr>
          <w:b/>
          <w:szCs w:val="21"/>
        </w:rPr>
      </w:pPr>
    </w:p>
    <w:p w14:paraId="47895E6D" w14:textId="387FFC3D" w:rsidR="00FD7C1C" w:rsidRDefault="00FD7C1C" w:rsidP="00FD7C1C">
      <w:pPr>
        <w:pStyle w:val="1"/>
        <w:rPr>
          <w:b/>
          <w:bCs/>
          <w:lang w:eastAsia="ja-JP"/>
        </w:rPr>
      </w:pPr>
      <w:r w:rsidRPr="00FD7C1C">
        <w:rPr>
          <w:rFonts w:hint="eastAsia"/>
          <w:b/>
          <w:bCs/>
          <w:lang w:eastAsia="ja-JP"/>
        </w:rPr>
        <w:lastRenderedPageBreak/>
        <w:t>R</w:t>
      </w:r>
      <w:r w:rsidRPr="00FD7C1C">
        <w:rPr>
          <w:b/>
          <w:bCs/>
          <w:lang w:eastAsia="ja-JP"/>
        </w:rPr>
        <w:t>eferences</w:t>
      </w:r>
    </w:p>
    <w:p w14:paraId="41D2627E" w14:textId="14D05306" w:rsidR="004F35CB" w:rsidRPr="00A14AB5" w:rsidRDefault="00FD7C1C" w:rsidP="004F35CB">
      <w:pPr>
        <w:rPr>
          <w:rFonts w:ascii="Times New Roman" w:hAnsi="Times New Roman" w:cs="Times New Roman"/>
          <w:noProof/>
        </w:rPr>
      </w:pPr>
      <w:r w:rsidRPr="00A14AB5">
        <w:rPr>
          <w:rFonts w:ascii="Times New Roman" w:hAnsi="Times New Roman" w:cs="Times New Roman"/>
        </w:rPr>
        <w:t xml:space="preserve">[1] </w:t>
      </w:r>
      <w:r w:rsidR="004F35CB" w:rsidRPr="00A14AB5">
        <w:rPr>
          <w:rFonts w:ascii="Times New Roman" w:hAnsi="Times New Roman" w:cs="Times New Roman"/>
        </w:rPr>
        <w:t>RP-240791 Revised WID on XR (</w:t>
      </w:r>
      <w:proofErr w:type="spellStart"/>
      <w:r w:rsidR="004F35CB" w:rsidRPr="00A14AB5">
        <w:rPr>
          <w:rFonts w:ascii="Times New Roman" w:hAnsi="Times New Roman" w:cs="Times New Roman"/>
        </w:rPr>
        <w:t>eXtended</w:t>
      </w:r>
      <w:proofErr w:type="spellEnd"/>
      <w:r w:rsidR="004F35CB" w:rsidRPr="00A14AB5">
        <w:rPr>
          <w:rFonts w:ascii="Times New Roman" w:hAnsi="Times New Roman" w:cs="Times New Roman"/>
        </w:rPr>
        <w:t xml:space="preserve"> Reality) for NR Phase 3</w:t>
      </w:r>
    </w:p>
    <w:p w14:paraId="5024C2DA" w14:textId="4B0437A8" w:rsidR="00572A85" w:rsidRDefault="00572A85" w:rsidP="00FD7C1C">
      <w:pPr>
        <w:rPr>
          <w:noProof/>
        </w:rPr>
      </w:pPr>
    </w:p>
    <w:p w14:paraId="5BCFC645" w14:textId="00BE8167" w:rsidR="006D2ABB" w:rsidRDefault="006D2ABB" w:rsidP="00FD7C1C">
      <w:pPr>
        <w:rPr>
          <w:noProof/>
        </w:rPr>
      </w:pPr>
    </w:p>
    <w:p w14:paraId="2777048B" w14:textId="60CE1F82" w:rsidR="006D2ABB" w:rsidRDefault="006D2ABB" w:rsidP="00FD7C1C">
      <w:pPr>
        <w:rPr>
          <w:noProof/>
        </w:rPr>
      </w:pPr>
    </w:p>
    <w:p w14:paraId="2DA9B5D1" w14:textId="4048845A" w:rsidR="003C42C6" w:rsidRPr="003C42C6" w:rsidRDefault="00BB114C" w:rsidP="003C42C6">
      <w:pPr>
        <w:rPr>
          <w:b/>
          <w:bCs/>
          <w:noProof/>
          <w:sz w:val="36"/>
          <w:szCs w:val="36"/>
        </w:rPr>
      </w:pPr>
      <w:r w:rsidRPr="003C42C6">
        <w:rPr>
          <w:rFonts w:hint="eastAsia"/>
          <w:b/>
          <w:bCs/>
          <w:noProof/>
          <w:sz w:val="36"/>
          <w:szCs w:val="36"/>
        </w:rPr>
        <w:t>A</w:t>
      </w:r>
      <w:r w:rsidRPr="003C42C6">
        <w:rPr>
          <w:b/>
          <w:bCs/>
          <w:noProof/>
          <w:sz w:val="36"/>
          <w:szCs w:val="36"/>
        </w:rPr>
        <w:t>nnex: 38.423</w:t>
      </w:r>
      <w:r w:rsidR="003C42C6" w:rsidRPr="003C42C6">
        <w:rPr>
          <w:b/>
          <w:bCs/>
          <w:noProof/>
          <w:sz w:val="36"/>
          <w:szCs w:val="36"/>
        </w:rPr>
        <w:t>v1</w:t>
      </w:r>
      <w:r w:rsidR="002107EC">
        <w:rPr>
          <w:b/>
          <w:bCs/>
          <w:noProof/>
          <w:sz w:val="36"/>
          <w:szCs w:val="36"/>
        </w:rPr>
        <w:t>8</w:t>
      </w:r>
      <w:r w:rsidR="003C42C6" w:rsidRPr="003C42C6">
        <w:rPr>
          <w:b/>
          <w:bCs/>
          <w:noProof/>
          <w:sz w:val="36"/>
          <w:szCs w:val="36"/>
        </w:rPr>
        <w:t>.1.0</w:t>
      </w:r>
      <w:bookmarkStart w:id="0" w:name="_Toc20955314"/>
      <w:bookmarkStart w:id="1" w:name="_Toc29991517"/>
      <w:bookmarkStart w:id="2" w:name="_Toc36555918"/>
      <w:bookmarkStart w:id="3" w:name="_Toc44497663"/>
      <w:bookmarkStart w:id="4" w:name="_Toc45108050"/>
      <w:bookmarkStart w:id="5" w:name="_Toc45901670"/>
      <w:bookmarkStart w:id="6" w:name="_Toc51850751"/>
      <w:bookmarkStart w:id="7" w:name="_Toc56693755"/>
      <w:bookmarkStart w:id="8" w:name="_Toc64447299"/>
      <w:bookmarkStart w:id="9" w:name="_Toc66286793"/>
      <w:bookmarkStart w:id="10" w:name="_Toc74151488"/>
      <w:bookmarkStart w:id="11" w:name="_Toc88653961"/>
      <w:bookmarkStart w:id="12" w:name="_Toc97904317"/>
      <w:bookmarkStart w:id="13" w:name="_Toc98868431"/>
      <w:bookmarkStart w:id="14" w:name="_Toc105174716"/>
      <w:bookmarkStart w:id="15" w:name="_Toc106109553"/>
      <w:bookmarkStart w:id="16" w:name="_Toc113825374"/>
      <w:bookmarkStart w:id="17" w:name="_Toc155960057"/>
    </w:p>
    <w:p w14:paraId="7F948890" w14:textId="77777777" w:rsidR="003C42C6" w:rsidRDefault="003C42C6" w:rsidP="003C42C6">
      <w:pPr>
        <w:rPr>
          <w:noProof/>
        </w:rPr>
      </w:pPr>
    </w:p>
    <w:p w14:paraId="5CD8F13B" w14:textId="2A23776F" w:rsidR="00BB114C" w:rsidRDefault="00BB114C" w:rsidP="00BB114C">
      <w:pPr>
        <w:pStyle w:val="4"/>
        <w:keepNext w:val="0"/>
        <w:widowControl w:val="0"/>
        <w:numPr>
          <w:ilvl w:val="0"/>
          <w:numId w:val="0"/>
        </w:numPr>
        <w:ind w:left="864" w:hanging="864"/>
        <w:rPr>
          <w:rFonts w:eastAsia="ＭＳ Ｐゴシック"/>
          <w:lang w:eastAsia="ko-KR"/>
        </w:rPr>
      </w:pPr>
      <w:r>
        <w:t>9.2.3.5</w:t>
      </w:r>
      <w:r>
        <w:tab/>
        <w:t>QoS Flow</w:t>
      </w:r>
      <w:r>
        <w:rPr>
          <w:rFonts w:eastAsia="Batang"/>
        </w:rPr>
        <w:t xml:space="preserve"> Level QoS Parameters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9AB5A73" w14:textId="77777777" w:rsidR="00BB114C" w:rsidRDefault="00BB114C" w:rsidP="00BB114C">
      <w: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B114C" w14:paraId="680F996F" w14:textId="77777777" w:rsidTr="00BB114C">
        <w:trPr>
          <w:tblHeader/>
          <w:jc w:val="center"/>
        </w:trPr>
        <w:tc>
          <w:tcPr>
            <w:tcW w:w="2160" w:type="dxa"/>
            <w:tcBorders>
              <w:top w:val="single" w:sz="4" w:space="0" w:color="auto"/>
              <w:left w:val="single" w:sz="4" w:space="0" w:color="auto"/>
              <w:bottom w:val="single" w:sz="4" w:space="0" w:color="auto"/>
              <w:right w:val="single" w:sz="4" w:space="0" w:color="auto"/>
            </w:tcBorders>
            <w:hideMark/>
          </w:tcPr>
          <w:p w14:paraId="0DB9A47A" w14:textId="77777777" w:rsidR="00BB114C" w:rsidRDefault="00BB114C">
            <w:pPr>
              <w:pStyle w:val="TAH"/>
              <w:keepNext w:val="0"/>
              <w:keepLines w:val="0"/>
              <w:rPr>
                <w:lang w:eastAsia="ko-KR"/>
              </w:rPr>
            </w:pPr>
            <w:r>
              <w:rPr>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7A6BA" w14:textId="77777777" w:rsidR="00BB114C" w:rsidRDefault="00BB114C">
            <w:pPr>
              <w:pStyle w:val="TAH"/>
              <w:keepNext w:val="0"/>
              <w:keepLines w:val="0"/>
              <w:rPr>
                <w:lang w:eastAsia="ko-KR"/>
              </w:rPr>
            </w:pPr>
            <w:r>
              <w:rPr>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42F3EF35" w14:textId="77777777" w:rsidR="00BB114C" w:rsidRDefault="00BB114C">
            <w:pPr>
              <w:pStyle w:val="TAH"/>
              <w:keepNext w:val="0"/>
              <w:keepLines w:val="0"/>
              <w:rPr>
                <w:lang w:eastAsia="ko-KR"/>
              </w:rPr>
            </w:pPr>
            <w:r>
              <w:rPr>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232CA297" w14:textId="77777777" w:rsidR="00BB114C" w:rsidRDefault="00BB114C">
            <w:pPr>
              <w:pStyle w:val="TAH"/>
              <w:keepNext w:val="0"/>
              <w:keepLines w:val="0"/>
              <w:rPr>
                <w:lang w:eastAsia="ko-KR"/>
              </w:rPr>
            </w:pPr>
            <w:r>
              <w:rPr>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26648A3" w14:textId="77777777" w:rsidR="00BB114C" w:rsidRDefault="00BB114C">
            <w:pPr>
              <w:pStyle w:val="TAH"/>
              <w:keepNext w:val="0"/>
              <w:keepLines w:val="0"/>
              <w:rPr>
                <w:lang w:eastAsia="ko-KR"/>
              </w:rPr>
            </w:pPr>
            <w:r>
              <w:rPr>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8FD3729" w14:textId="77777777" w:rsidR="00BB114C" w:rsidRDefault="00BB114C">
            <w:pPr>
              <w:pStyle w:val="TAH"/>
              <w:keepNext w:val="0"/>
              <w:keepLines w:val="0"/>
              <w:rPr>
                <w:lang w:eastAsia="ko-KR"/>
              </w:rPr>
            </w:pPr>
            <w:r>
              <w:rPr>
                <w:rFonts w:cs="Arial"/>
                <w:bCs/>
                <w:szCs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539DE3D" w14:textId="77777777" w:rsidR="00BB114C" w:rsidRDefault="00BB114C">
            <w:pPr>
              <w:pStyle w:val="TAH"/>
              <w:keepNext w:val="0"/>
              <w:keepLines w:val="0"/>
              <w:rPr>
                <w:lang w:eastAsia="ko-KR"/>
              </w:rPr>
            </w:pPr>
            <w:r>
              <w:rPr>
                <w:rFonts w:cs="Arial"/>
                <w:bCs/>
                <w:szCs w:val="18"/>
                <w:lang w:eastAsia="ko-KR"/>
              </w:rPr>
              <w:t>Assigned Criticality</w:t>
            </w:r>
          </w:p>
        </w:tc>
      </w:tr>
      <w:tr w:rsidR="00BB114C" w14:paraId="31AEF769"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397E17E8" w14:textId="77777777" w:rsidR="00BB114C" w:rsidRDefault="00BB114C">
            <w:pPr>
              <w:pStyle w:val="TAL"/>
              <w:keepNext w:val="0"/>
              <w:keepLines w:val="0"/>
              <w:rPr>
                <w:rFonts w:cs="Arial"/>
                <w:szCs w:val="18"/>
                <w:lang w:eastAsia="ko-KR"/>
              </w:rPr>
            </w:pPr>
            <w:r>
              <w:rPr>
                <w:rFonts w:cs="Arial"/>
                <w:szCs w:val="18"/>
                <w:lang w:eastAsia="ko-KR"/>
              </w:rPr>
              <w:t xml:space="preserve">CHOICE </w:t>
            </w:r>
            <w:r>
              <w:rPr>
                <w:rFonts w:cs="Arial"/>
                <w:i/>
                <w:szCs w:val="18"/>
                <w:lang w:eastAsia="ko-KR"/>
              </w:rPr>
              <w:t>QoS Characteristics</w:t>
            </w:r>
          </w:p>
        </w:tc>
        <w:tc>
          <w:tcPr>
            <w:tcW w:w="1080" w:type="dxa"/>
            <w:tcBorders>
              <w:top w:val="single" w:sz="4" w:space="0" w:color="auto"/>
              <w:left w:val="single" w:sz="4" w:space="0" w:color="auto"/>
              <w:bottom w:val="single" w:sz="4" w:space="0" w:color="auto"/>
              <w:right w:val="single" w:sz="4" w:space="0" w:color="auto"/>
            </w:tcBorders>
            <w:hideMark/>
          </w:tcPr>
          <w:p w14:paraId="3567FE4B" w14:textId="77777777" w:rsidR="00BB114C" w:rsidRDefault="00BB114C">
            <w:pPr>
              <w:pStyle w:val="TAL"/>
              <w:keepNext w:val="0"/>
              <w:keepLines w:val="0"/>
              <w:rPr>
                <w:rFonts w:cstheme="minorBidi"/>
                <w:szCs w:val="22"/>
                <w:lang w:eastAsia="ko-KR"/>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934302" w14:textId="77777777" w:rsidR="00BB114C" w:rsidRDefault="00BB114C">
            <w:pPr>
              <w:pStyle w:val="TAL"/>
              <w:keepNext w:val="0"/>
              <w:keepLines w:val="0"/>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397E93AC" w14:textId="77777777" w:rsidR="00BB114C" w:rsidRDefault="00BB114C">
            <w:pPr>
              <w:pStyle w:val="TAL"/>
              <w:keepNext w:val="0"/>
              <w:keepLines w:val="0"/>
              <w:rPr>
                <w:rFonts w:cs="Arial"/>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F3EF59" w14:textId="77777777" w:rsidR="00BB114C" w:rsidRDefault="00BB114C">
            <w:pPr>
              <w:pStyle w:val="TAL"/>
              <w:keepNext w:val="0"/>
              <w:keepLines w:val="0"/>
              <w:rPr>
                <w:rFonts w:cstheme="minorBidi"/>
                <w:szCs w:val="22"/>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431F635" w14:textId="77777777" w:rsidR="00BB114C" w:rsidRDefault="00BB114C">
            <w:pPr>
              <w:pStyle w:val="TAC"/>
              <w:keepNext w:val="0"/>
              <w:keepLines w:val="0"/>
              <w:rPr>
                <w:lang w:eastAsia="ko-KR"/>
              </w:rPr>
            </w:pPr>
            <w:bookmarkStart w:id="18" w:name="OLE_LINK178"/>
            <w:r>
              <w:rPr>
                <w:lang w:eastAsia="ko-KR"/>
              </w:rPr>
              <w:t>–</w:t>
            </w:r>
            <w:bookmarkEnd w:id="18"/>
          </w:p>
        </w:tc>
        <w:tc>
          <w:tcPr>
            <w:tcW w:w="1080" w:type="dxa"/>
            <w:tcBorders>
              <w:top w:val="single" w:sz="4" w:space="0" w:color="auto"/>
              <w:left w:val="single" w:sz="4" w:space="0" w:color="auto"/>
              <w:bottom w:val="single" w:sz="4" w:space="0" w:color="auto"/>
              <w:right w:val="single" w:sz="4" w:space="0" w:color="auto"/>
            </w:tcBorders>
          </w:tcPr>
          <w:p w14:paraId="3BBF3708" w14:textId="77777777" w:rsidR="00BB114C" w:rsidRDefault="00BB114C">
            <w:pPr>
              <w:pStyle w:val="TAC"/>
              <w:keepNext w:val="0"/>
              <w:keepLines w:val="0"/>
              <w:rPr>
                <w:lang w:eastAsia="ko-KR"/>
              </w:rPr>
            </w:pPr>
          </w:p>
        </w:tc>
      </w:tr>
      <w:tr w:rsidR="00BB114C" w14:paraId="6EF3329F"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20565841" w14:textId="77777777" w:rsidR="00BB114C" w:rsidRDefault="00BB114C">
            <w:pPr>
              <w:pStyle w:val="TAL"/>
              <w:keepNext w:val="0"/>
              <w:keepLines w:val="0"/>
              <w:ind w:left="113"/>
              <w:rPr>
                <w:rFonts w:cs="Arial"/>
                <w:i/>
                <w:szCs w:val="18"/>
                <w:lang w:eastAsia="ko-KR"/>
              </w:rPr>
            </w:pPr>
            <w:r>
              <w:rPr>
                <w:rFonts w:cs="Arial"/>
                <w:szCs w:val="18"/>
                <w:lang w:eastAsia="ko-KR"/>
              </w:rPr>
              <w:t>&gt;</w:t>
            </w:r>
            <w:r>
              <w:rPr>
                <w:rFonts w:cs="Arial"/>
                <w:i/>
                <w:szCs w:val="18"/>
                <w:lang w:eastAsia="ko-KR"/>
              </w:rPr>
              <w:t>Non Dynamic 5QI</w:t>
            </w:r>
          </w:p>
        </w:tc>
        <w:tc>
          <w:tcPr>
            <w:tcW w:w="1080" w:type="dxa"/>
            <w:tcBorders>
              <w:top w:val="single" w:sz="4" w:space="0" w:color="auto"/>
              <w:left w:val="single" w:sz="4" w:space="0" w:color="auto"/>
              <w:bottom w:val="single" w:sz="4" w:space="0" w:color="auto"/>
              <w:right w:val="single" w:sz="4" w:space="0" w:color="auto"/>
            </w:tcBorders>
          </w:tcPr>
          <w:p w14:paraId="2B8478AD" w14:textId="77777777" w:rsidR="00BB114C" w:rsidRDefault="00BB114C">
            <w:pPr>
              <w:pStyle w:val="TAL"/>
              <w:keepNext w:val="0"/>
              <w:keepLines w:val="0"/>
              <w:rPr>
                <w:rFonts w:cstheme="minorBidi"/>
                <w:szCs w:val="22"/>
                <w:lang w:eastAsia="ko-KR"/>
              </w:rPr>
            </w:pPr>
          </w:p>
        </w:tc>
        <w:tc>
          <w:tcPr>
            <w:tcW w:w="1080" w:type="dxa"/>
            <w:tcBorders>
              <w:top w:val="single" w:sz="4" w:space="0" w:color="auto"/>
              <w:left w:val="single" w:sz="4" w:space="0" w:color="auto"/>
              <w:bottom w:val="single" w:sz="4" w:space="0" w:color="auto"/>
              <w:right w:val="single" w:sz="4" w:space="0" w:color="auto"/>
            </w:tcBorders>
          </w:tcPr>
          <w:p w14:paraId="14164E21" w14:textId="77777777" w:rsidR="00BB114C" w:rsidRDefault="00BB114C">
            <w:pPr>
              <w:pStyle w:val="TAL"/>
              <w:keepNext w:val="0"/>
              <w:keepLines w:val="0"/>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36C01431" w14:textId="77777777" w:rsidR="00BB114C" w:rsidRDefault="00BB114C">
            <w:pPr>
              <w:pStyle w:val="TAL"/>
              <w:keepNext w:val="0"/>
              <w:keepLines w:val="0"/>
              <w:rPr>
                <w:rFonts w:cs="Arial"/>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D36B3B" w14:textId="77777777" w:rsidR="00BB114C" w:rsidRDefault="00BB114C">
            <w:pPr>
              <w:pStyle w:val="TAL"/>
              <w:keepNext w:val="0"/>
              <w:keepLines w:val="0"/>
              <w:rPr>
                <w:rFonts w:cstheme="minorBidi"/>
                <w:szCs w:val="22"/>
                <w:lang w:eastAsia="ko-KR"/>
              </w:rPr>
            </w:pPr>
          </w:p>
        </w:tc>
        <w:tc>
          <w:tcPr>
            <w:tcW w:w="1080" w:type="dxa"/>
            <w:tcBorders>
              <w:top w:val="single" w:sz="4" w:space="0" w:color="auto"/>
              <w:left w:val="single" w:sz="4" w:space="0" w:color="auto"/>
              <w:bottom w:val="single" w:sz="4" w:space="0" w:color="auto"/>
              <w:right w:val="single" w:sz="4" w:space="0" w:color="auto"/>
            </w:tcBorders>
          </w:tcPr>
          <w:p w14:paraId="26C5583A" w14:textId="77777777" w:rsidR="00BB114C" w:rsidRDefault="00BB114C">
            <w:pPr>
              <w:pStyle w:val="TAC"/>
              <w:keepNext w:val="0"/>
              <w:keepLines w:val="0"/>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7BD67FD6" w14:textId="77777777" w:rsidR="00BB114C" w:rsidRDefault="00BB114C">
            <w:pPr>
              <w:pStyle w:val="TAC"/>
              <w:keepNext w:val="0"/>
              <w:keepLines w:val="0"/>
              <w:rPr>
                <w:lang w:eastAsia="ko-KR"/>
              </w:rPr>
            </w:pPr>
          </w:p>
        </w:tc>
      </w:tr>
      <w:tr w:rsidR="00BB114C" w14:paraId="08CADD38"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02E9DD99" w14:textId="77777777" w:rsidR="00BB114C" w:rsidRDefault="00BB114C">
            <w:pPr>
              <w:pStyle w:val="TAL"/>
              <w:keepNext w:val="0"/>
              <w:keepLines w:val="0"/>
              <w:ind w:left="227"/>
              <w:rPr>
                <w:rFonts w:cs="Arial"/>
                <w:szCs w:val="18"/>
                <w:lang w:eastAsia="ko-KR"/>
              </w:rPr>
            </w:pPr>
            <w:r>
              <w:rPr>
                <w:rFonts w:cs="Arial"/>
                <w:szCs w:val="18"/>
                <w:lang w:eastAsia="ko-KR"/>
              </w:rPr>
              <w:t>&gt;&gt;Non 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60E6F658" w14:textId="77777777" w:rsidR="00BB114C" w:rsidRDefault="00BB114C">
            <w:pPr>
              <w:pStyle w:val="TAL"/>
              <w:keepNext w:val="0"/>
              <w:keepLines w:val="0"/>
              <w:rPr>
                <w:rFonts w:cstheme="minorBidi"/>
                <w:szCs w:val="22"/>
                <w:lang w:eastAsia="ko-KR"/>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7857DEB" w14:textId="77777777" w:rsidR="00BB114C" w:rsidRDefault="00BB114C">
            <w:pPr>
              <w:pStyle w:val="TAL"/>
              <w:keepNext w:val="0"/>
              <w:keepLines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73C52B8" w14:textId="77777777" w:rsidR="00BB114C" w:rsidRDefault="00BB114C">
            <w:pPr>
              <w:pStyle w:val="TAL"/>
              <w:keepNext w:val="0"/>
              <w:keepLines w:val="0"/>
              <w:rPr>
                <w:rFonts w:cs="Arial"/>
                <w:szCs w:val="18"/>
                <w:lang w:eastAsia="ko-KR"/>
              </w:rPr>
            </w:pPr>
            <w:r>
              <w:rPr>
                <w:rFonts w:cs="Arial"/>
                <w:szCs w:val="18"/>
                <w:lang w:eastAsia="ko-KR"/>
              </w:rPr>
              <w:t>9.2.3.8</w:t>
            </w:r>
          </w:p>
        </w:tc>
        <w:tc>
          <w:tcPr>
            <w:tcW w:w="1728" w:type="dxa"/>
            <w:tcBorders>
              <w:top w:val="single" w:sz="4" w:space="0" w:color="auto"/>
              <w:left w:val="single" w:sz="4" w:space="0" w:color="auto"/>
              <w:bottom w:val="single" w:sz="4" w:space="0" w:color="auto"/>
              <w:right w:val="single" w:sz="4" w:space="0" w:color="auto"/>
            </w:tcBorders>
          </w:tcPr>
          <w:p w14:paraId="603E5F71" w14:textId="77777777" w:rsidR="00BB114C" w:rsidRDefault="00BB114C">
            <w:pPr>
              <w:pStyle w:val="TAL"/>
              <w:keepNext w:val="0"/>
              <w:keepLines w:val="0"/>
              <w:rPr>
                <w:rFonts w:cstheme="minorBidi"/>
                <w:szCs w:val="22"/>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3E062F8" w14:textId="77777777" w:rsidR="00BB114C" w:rsidRDefault="00BB114C">
            <w:pPr>
              <w:pStyle w:val="TAC"/>
              <w:keepNext w:val="0"/>
              <w:keepLines w:val="0"/>
              <w:rPr>
                <w:lang w:eastAsia="ko-KR"/>
              </w:rPr>
            </w:pPr>
            <w:r>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624193AA" w14:textId="77777777" w:rsidR="00BB114C" w:rsidRDefault="00BB114C">
            <w:pPr>
              <w:pStyle w:val="TAC"/>
              <w:keepNext w:val="0"/>
              <w:keepLines w:val="0"/>
              <w:rPr>
                <w:lang w:eastAsia="ko-KR"/>
              </w:rPr>
            </w:pPr>
          </w:p>
        </w:tc>
      </w:tr>
      <w:tr w:rsidR="00BB114C" w14:paraId="60D2ED3E"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69955581" w14:textId="77777777" w:rsidR="00BB114C" w:rsidRDefault="00BB114C">
            <w:pPr>
              <w:pStyle w:val="TAL"/>
              <w:keepNext w:val="0"/>
              <w:keepLines w:val="0"/>
              <w:ind w:left="113"/>
              <w:rPr>
                <w:rFonts w:cs="Arial"/>
                <w:i/>
                <w:szCs w:val="18"/>
                <w:lang w:eastAsia="ko-KR"/>
              </w:rPr>
            </w:pPr>
            <w:r>
              <w:rPr>
                <w:rFonts w:cs="Arial"/>
                <w:szCs w:val="18"/>
                <w:lang w:eastAsia="ko-KR"/>
              </w:rPr>
              <w:t>&gt;</w:t>
            </w:r>
            <w:r>
              <w:rPr>
                <w:rFonts w:cs="Arial"/>
                <w:i/>
                <w:szCs w:val="18"/>
                <w:lang w:eastAsia="ko-KR"/>
              </w:rPr>
              <w:t>Dynamic 5QI</w:t>
            </w:r>
          </w:p>
        </w:tc>
        <w:tc>
          <w:tcPr>
            <w:tcW w:w="1080" w:type="dxa"/>
            <w:tcBorders>
              <w:top w:val="single" w:sz="4" w:space="0" w:color="auto"/>
              <w:left w:val="single" w:sz="4" w:space="0" w:color="auto"/>
              <w:bottom w:val="single" w:sz="4" w:space="0" w:color="auto"/>
              <w:right w:val="single" w:sz="4" w:space="0" w:color="auto"/>
            </w:tcBorders>
          </w:tcPr>
          <w:p w14:paraId="20FE1D7E" w14:textId="77777777" w:rsidR="00BB114C" w:rsidRDefault="00BB114C">
            <w:pPr>
              <w:pStyle w:val="TAL"/>
              <w:keepNext w:val="0"/>
              <w:keepLines w:val="0"/>
              <w:rPr>
                <w:rFonts w:cstheme="minorBidi"/>
                <w:szCs w:val="22"/>
                <w:lang w:eastAsia="ko-KR"/>
              </w:rPr>
            </w:pPr>
          </w:p>
        </w:tc>
        <w:tc>
          <w:tcPr>
            <w:tcW w:w="1080" w:type="dxa"/>
            <w:tcBorders>
              <w:top w:val="single" w:sz="4" w:space="0" w:color="auto"/>
              <w:left w:val="single" w:sz="4" w:space="0" w:color="auto"/>
              <w:bottom w:val="single" w:sz="4" w:space="0" w:color="auto"/>
              <w:right w:val="single" w:sz="4" w:space="0" w:color="auto"/>
            </w:tcBorders>
          </w:tcPr>
          <w:p w14:paraId="4FBE2644" w14:textId="77777777" w:rsidR="00BB114C" w:rsidRDefault="00BB114C">
            <w:pPr>
              <w:pStyle w:val="TAL"/>
              <w:keepNext w:val="0"/>
              <w:keepLines w:val="0"/>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4CCEE115" w14:textId="77777777" w:rsidR="00BB114C" w:rsidRDefault="00BB114C">
            <w:pPr>
              <w:pStyle w:val="TAL"/>
              <w:keepNext w:val="0"/>
              <w:keepLines w:val="0"/>
              <w:rPr>
                <w:rFonts w:cs="Arial"/>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9DCF6D" w14:textId="77777777" w:rsidR="00BB114C" w:rsidRDefault="00BB114C">
            <w:pPr>
              <w:pStyle w:val="TAL"/>
              <w:keepNext w:val="0"/>
              <w:keepLines w:val="0"/>
              <w:rPr>
                <w:rFonts w:cstheme="minorBidi"/>
                <w:szCs w:val="22"/>
                <w:lang w:eastAsia="ko-KR"/>
              </w:rPr>
            </w:pPr>
          </w:p>
        </w:tc>
        <w:tc>
          <w:tcPr>
            <w:tcW w:w="1080" w:type="dxa"/>
            <w:tcBorders>
              <w:top w:val="single" w:sz="4" w:space="0" w:color="auto"/>
              <w:left w:val="single" w:sz="4" w:space="0" w:color="auto"/>
              <w:bottom w:val="single" w:sz="4" w:space="0" w:color="auto"/>
              <w:right w:val="single" w:sz="4" w:space="0" w:color="auto"/>
            </w:tcBorders>
          </w:tcPr>
          <w:p w14:paraId="3C2B588C" w14:textId="77777777" w:rsidR="00BB114C" w:rsidRDefault="00BB114C">
            <w:pPr>
              <w:pStyle w:val="TAC"/>
              <w:keepNext w:val="0"/>
              <w:keepLines w:val="0"/>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65F0C56E" w14:textId="77777777" w:rsidR="00BB114C" w:rsidRDefault="00BB114C">
            <w:pPr>
              <w:pStyle w:val="TAC"/>
              <w:keepNext w:val="0"/>
              <w:keepLines w:val="0"/>
              <w:rPr>
                <w:lang w:eastAsia="ko-KR"/>
              </w:rPr>
            </w:pPr>
          </w:p>
        </w:tc>
      </w:tr>
      <w:tr w:rsidR="00BB114C" w14:paraId="0831662B"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16E44D06" w14:textId="77777777" w:rsidR="00BB114C" w:rsidRDefault="00BB114C">
            <w:pPr>
              <w:pStyle w:val="TAL"/>
              <w:keepNext w:val="0"/>
              <w:keepLines w:val="0"/>
              <w:ind w:left="227"/>
              <w:rPr>
                <w:rFonts w:cs="Arial"/>
                <w:szCs w:val="18"/>
                <w:lang w:eastAsia="ko-KR"/>
              </w:rPr>
            </w:pPr>
            <w:r>
              <w:rPr>
                <w:rFonts w:cs="Arial"/>
                <w:szCs w:val="18"/>
                <w:lang w:eastAsia="ko-KR"/>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4F6BAF6D" w14:textId="77777777" w:rsidR="00BB114C" w:rsidRDefault="00BB114C">
            <w:pPr>
              <w:pStyle w:val="TAL"/>
              <w:keepNext w:val="0"/>
              <w:keepLines w:val="0"/>
              <w:rPr>
                <w:rFonts w:cstheme="minorBidi"/>
                <w:szCs w:val="22"/>
                <w:lang w:eastAsia="ko-KR"/>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35D70A" w14:textId="77777777" w:rsidR="00BB114C" w:rsidRDefault="00BB114C">
            <w:pPr>
              <w:pStyle w:val="TAL"/>
              <w:keepNext w:val="0"/>
              <w:keepLines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98790CC" w14:textId="77777777" w:rsidR="00BB114C" w:rsidRDefault="00BB114C">
            <w:pPr>
              <w:pStyle w:val="TAL"/>
              <w:keepNext w:val="0"/>
              <w:keepLines w:val="0"/>
              <w:rPr>
                <w:rFonts w:cs="Arial"/>
                <w:szCs w:val="18"/>
                <w:lang w:eastAsia="ko-KR"/>
              </w:rPr>
            </w:pPr>
            <w:r>
              <w:rPr>
                <w:rFonts w:cs="Arial"/>
                <w:szCs w:val="18"/>
                <w:lang w:eastAsia="ko-KR"/>
              </w:rPr>
              <w:t>9.2.3.9</w:t>
            </w:r>
          </w:p>
        </w:tc>
        <w:tc>
          <w:tcPr>
            <w:tcW w:w="1728" w:type="dxa"/>
            <w:tcBorders>
              <w:top w:val="single" w:sz="4" w:space="0" w:color="auto"/>
              <w:left w:val="single" w:sz="4" w:space="0" w:color="auto"/>
              <w:bottom w:val="single" w:sz="4" w:space="0" w:color="auto"/>
              <w:right w:val="single" w:sz="4" w:space="0" w:color="auto"/>
            </w:tcBorders>
          </w:tcPr>
          <w:p w14:paraId="20CAA6D2" w14:textId="77777777" w:rsidR="00BB114C" w:rsidRDefault="00BB114C">
            <w:pPr>
              <w:pStyle w:val="TAL"/>
              <w:keepNext w:val="0"/>
              <w:keepLines w:val="0"/>
              <w:rPr>
                <w:rFonts w:cstheme="minorBidi"/>
                <w:szCs w:val="22"/>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96E8F6C" w14:textId="77777777" w:rsidR="00BB114C" w:rsidRDefault="00BB114C">
            <w:pPr>
              <w:pStyle w:val="TAC"/>
              <w:keepNext w:val="0"/>
              <w:keepLines w:val="0"/>
              <w:rPr>
                <w:lang w:eastAsia="ko-KR"/>
              </w:rPr>
            </w:pPr>
            <w:r>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80E080" w14:textId="77777777" w:rsidR="00BB114C" w:rsidRDefault="00BB114C">
            <w:pPr>
              <w:pStyle w:val="TAC"/>
              <w:keepNext w:val="0"/>
              <w:keepLines w:val="0"/>
              <w:rPr>
                <w:lang w:eastAsia="ko-KR"/>
              </w:rPr>
            </w:pPr>
          </w:p>
        </w:tc>
      </w:tr>
      <w:tr w:rsidR="00BB114C" w14:paraId="51DFC300"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6A294707" w14:textId="77777777" w:rsidR="00BB114C" w:rsidRDefault="00BB114C">
            <w:pPr>
              <w:pStyle w:val="TAL"/>
              <w:keepNext w:val="0"/>
              <w:keepLines w:val="0"/>
              <w:rPr>
                <w:lang w:eastAsia="ko-KR"/>
              </w:rPr>
            </w:pPr>
            <w:r>
              <w:rPr>
                <w:rFonts w:cs="Arial"/>
                <w:szCs w:val="18"/>
                <w:lang w:eastAsia="ko-KR"/>
              </w:rPr>
              <w:t>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14:paraId="4C96B55A" w14:textId="77777777" w:rsidR="00BB114C" w:rsidRDefault="00BB114C">
            <w:pPr>
              <w:pStyle w:val="TAL"/>
              <w:keepNext w:val="0"/>
              <w:keepLines w:val="0"/>
              <w:rPr>
                <w:lang w:eastAsia="ko-KR"/>
              </w:rPr>
            </w:pPr>
            <w:r>
              <w:rPr>
                <w:lang w:eastAsia="ko-KR"/>
              </w:rPr>
              <w:t xml:space="preserve">M </w:t>
            </w:r>
          </w:p>
        </w:tc>
        <w:tc>
          <w:tcPr>
            <w:tcW w:w="1080" w:type="dxa"/>
            <w:tcBorders>
              <w:top w:val="single" w:sz="4" w:space="0" w:color="auto"/>
              <w:left w:val="single" w:sz="4" w:space="0" w:color="auto"/>
              <w:bottom w:val="single" w:sz="4" w:space="0" w:color="auto"/>
              <w:right w:val="single" w:sz="4" w:space="0" w:color="auto"/>
            </w:tcBorders>
          </w:tcPr>
          <w:p w14:paraId="4CB8276B" w14:textId="77777777" w:rsidR="00BB114C" w:rsidRDefault="00BB114C">
            <w:pPr>
              <w:pStyle w:val="TAL"/>
              <w:keepNext w:val="0"/>
              <w:keepLines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FCD1906" w14:textId="77777777" w:rsidR="00BB114C" w:rsidRDefault="00BB114C">
            <w:pPr>
              <w:pStyle w:val="TAL"/>
              <w:keepNext w:val="0"/>
              <w:keepLines w:val="0"/>
              <w:rPr>
                <w:lang w:eastAsia="ko-KR"/>
              </w:rPr>
            </w:pPr>
            <w:r>
              <w:rPr>
                <w:snapToGrid w:val="0"/>
                <w:lang w:eastAsia="ko-KR"/>
              </w:rPr>
              <w:t>9.2.3.7</w:t>
            </w:r>
          </w:p>
        </w:tc>
        <w:tc>
          <w:tcPr>
            <w:tcW w:w="1728" w:type="dxa"/>
            <w:tcBorders>
              <w:top w:val="single" w:sz="4" w:space="0" w:color="auto"/>
              <w:left w:val="single" w:sz="4" w:space="0" w:color="auto"/>
              <w:bottom w:val="single" w:sz="4" w:space="0" w:color="auto"/>
              <w:right w:val="single" w:sz="4" w:space="0" w:color="auto"/>
            </w:tcBorders>
          </w:tcPr>
          <w:p w14:paraId="0A45DD44" w14:textId="77777777" w:rsidR="00BB114C" w:rsidRDefault="00BB114C">
            <w:pPr>
              <w:pStyle w:val="TAL"/>
              <w:keepNext w:val="0"/>
              <w:keepLines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5462443" w14:textId="77777777" w:rsidR="00BB114C" w:rsidRDefault="00BB114C">
            <w:pPr>
              <w:pStyle w:val="TAC"/>
              <w:keepNext w:val="0"/>
              <w:keepLines w:val="0"/>
              <w:rPr>
                <w:lang w:eastAsia="ko-KR"/>
              </w:rPr>
            </w:pPr>
            <w:r>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E9FEC5" w14:textId="77777777" w:rsidR="00BB114C" w:rsidRDefault="00BB114C">
            <w:pPr>
              <w:pStyle w:val="TAC"/>
              <w:keepNext w:val="0"/>
              <w:keepLines w:val="0"/>
              <w:rPr>
                <w:lang w:eastAsia="ko-KR"/>
              </w:rPr>
            </w:pPr>
          </w:p>
        </w:tc>
      </w:tr>
      <w:tr w:rsidR="00BB114C" w14:paraId="565E7D1E"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1048C55F" w14:textId="77777777" w:rsidR="00BB114C" w:rsidRDefault="00BB114C">
            <w:pPr>
              <w:pStyle w:val="TAL"/>
              <w:keepNext w:val="0"/>
              <w:keepLines w:val="0"/>
              <w:rPr>
                <w:rFonts w:cs="Arial"/>
                <w:szCs w:val="18"/>
                <w:lang w:eastAsia="ko-KR"/>
              </w:rPr>
            </w:pPr>
            <w:r>
              <w:rPr>
                <w:rFonts w:cs="Arial"/>
                <w:szCs w:val="18"/>
                <w:lang w:eastAsia="ko-KR"/>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14:paraId="52C89657" w14:textId="77777777" w:rsidR="00BB114C" w:rsidRDefault="00BB114C">
            <w:pPr>
              <w:pStyle w:val="TAL"/>
              <w:keepNext w:val="0"/>
              <w:keepLines w:val="0"/>
              <w:rPr>
                <w:rFonts w:cstheme="minorBidi"/>
                <w:szCs w:val="22"/>
                <w:lang w:eastAsia="ko-KR"/>
              </w:rPr>
            </w:pPr>
            <w:r>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3C76B9" w14:textId="77777777" w:rsidR="00BB114C" w:rsidRDefault="00BB114C">
            <w:pPr>
              <w:pStyle w:val="TAL"/>
              <w:keepNext w:val="0"/>
              <w:keepLines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EA37F5B" w14:textId="77777777" w:rsidR="00BB114C" w:rsidRDefault="00BB114C">
            <w:pPr>
              <w:pStyle w:val="TAL"/>
              <w:keepNext w:val="0"/>
              <w:keepLines w:val="0"/>
              <w:rPr>
                <w:snapToGrid w:val="0"/>
                <w:lang w:eastAsia="ko-KR"/>
              </w:rPr>
            </w:pPr>
            <w:r>
              <w:rPr>
                <w:rFonts w:cs="Arial"/>
                <w:szCs w:val="18"/>
                <w:lang w:eastAsia="ko-KR"/>
              </w:rPr>
              <w:t>9.2.3.6</w:t>
            </w:r>
          </w:p>
        </w:tc>
        <w:tc>
          <w:tcPr>
            <w:tcW w:w="1728" w:type="dxa"/>
            <w:tcBorders>
              <w:top w:val="single" w:sz="4" w:space="0" w:color="auto"/>
              <w:left w:val="single" w:sz="4" w:space="0" w:color="auto"/>
              <w:bottom w:val="single" w:sz="4" w:space="0" w:color="auto"/>
              <w:right w:val="single" w:sz="4" w:space="0" w:color="auto"/>
            </w:tcBorders>
            <w:hideMark/>
          </w:tcPr>
          <w:p w14:paraId="7159B27A" w14:textId="77777777" w:rsidR="00BB114C" w:rsidRDefault="00BB114C">
            <w:pPr>
              <w:pStyle w:val="TAL"/>
              <w:keepNext w:val="0"/>
              <w:keepLines w:val="0"/>
              <w:rPr>
                <w:rFonts w:cs="Arial"/>
                <w:szCs w:val="18"/>
                <w:lang w:eastAsia="ko-KR"/>
              </w:rPr>
            </w:pPr>
            <w:r>
              <w:rPr>
                <w:rFonts w:cs="Arial"/>
                <w:szCs w:val="18"/>
                <w:lang w:eastAsia="ko-KR"/>
              </w:rPr>
              <w:t>This IE shall be present for GBR QoS flows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1920EC28" w14:textId="77777777" w:rsidR="00BB114C" w:rsidRDefault="00BB114C">
            <w:pPr>
              <w:pStyle w:val="TAC"/>
              <w:keepNext w:val="0"/>
              <w:keepLines w:val="0"/>
              <w:rPr>
                <w:rFonts w:cs="Arial"/>
                <w:szCs w:val="18"/>
                <w:lang w:eastAsia="ko-KR"/>
              </w:rPr>
            </w:pPr>
            <w:r>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107B7F" w14:textId="77777777" w:rsidR="00BB114C" w:rsidRDefault="00BB114C">
            <w:pPr>
              <w:pStyle w:val="TAC"/>
              <w:keepNext w:val="0"/>
              <w:keepLines w:val="0"/>
              <w:rPr>
                <w:rFonts w:cs="Arial"/>
                <w:szCs w:val="18"/>
                <w:lang w:eastAsia="ko-KR"/>
              </w:rPr>
            </w:pPr>
          </w:p>
        </w:tc>
      </w:tr>
      <w:tr w:rsidR="00BB114C" w14:paraId="71794781"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01F2DAC5" w14:textId="77777777" w:rsidR="00BB114C" w:rsidRDefault="00BB114C">
            <w:pPr>
              <w:pStyle w:val="TAL"/>
              <w:keepNext w:val="0"/>
              <w:keepLines w:val="0"/>
              <w:rPr>
                <w:rFonts w:cs="Arial"/>
                <w:szCs w:val="18"/>
                <w:lang w:eastAsia="ko-KR"/>
              </w:rPr>
            </w:pPr>
            <w:r>
              <w:rPr>
                <w:rFonts w:cs="Arial"/>
                <w:szCs w:val="18"/>
                <w:lang w:eastAsia="ko-KR"/>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14:paraId="5CBF5623" w14:textId="77777777" w:rsidR="00BB114C" w:rsidRDefault="00BB114C">
            <w:pPr>
              <w:pStyle w:val="TAL"/>
              <w:keepNext w:val="0"/>
              <w:keepLines w:val="0"/>
              <w:rPr>
                <w:rFonts w:cstheme="minorBidi"/>
                <w:szCs w:val="22"/>
                <w:lang w:eastAsia="ko-KR"/>
              </w:rPr>
            </w:pPr>
            <w:r>
              <w:rPr>
                <w:rFonts w:cs="Arial"/>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585AC1" w14:textId="77777777" w:rsidR="00BB114C" w:rsidRDefault="00BB114C">
            <w:pPr>
              <w:pStyle w:val="TAL"/>
              <w:keepNext w:val="0"/>
              <w:keepLines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F9E6704" w14:textId="77777777" w:rsidR="00BB114C" w:rsidRDefault="00BB114C">
            <w:pPr>
              <w:pStyle w:val="TAL"/>
              <w:keepNext w:val="0"/>
              <w:keepLines w:val="0"/>
              <w:rPr>
                <w:rFonts w:cs="Arial"/>
                <w:szCs w:val="18"/>
                <w:lang w:eastAsia="ko-KR"/>
              </w:rPr>
            </w:pPr>
            <w:r>
              <w:rPr>
                <w:rFonts w:cs="Arial"/>
                <w:szCs w:val="18"/>
                <w:lang w:eastAsia="ko-KR"/>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14:paraId="5AE2FA8A" w14:textId="77777777" w:rsidR="00BB114C" w:rsidRDefault="00BB114C">
            <w:pPr>
              <w:pStyle w:val="TAL"/>
              <w:keepNext w:val="0"/>
              <w:keepLines w:val="0"/>
              <w:rPr>
                <w:rFonts w:cs="Arial"/>
                <w:szCs w:val="18"/>
                <w:lang w:eastAsia="ko-KR"/>
              </w:rPr>
            </w:pPr>
            <w:r>
              <w:rPr>
                <w:rFonts w:cs="Arial"/>
                <w:szCs w:val="18"/>
                <w:lang w:eastAsia="ko-KR"/>
              </w:rPr>
              <w:t>Reflective QoS is specified in TS 23.501 [7]. This IE applies to Non-GBR bearers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50B26429" w14:textId="77777777" w:rsidR="00BB114C" w:rsidRDefault="00BB114C">
            <w:pPr>
              <w:pStyle w:val="TAC"/>
              <w:keepNext w:val="0"/>
              <w:keepLines w:val="0"/>
              <w:rPr>
                <w:rFonts w:cs="Arial"/>
                <w:szCs w:val="18"/>
                <w:lang w:eastAsia="ko-KR"/>
              </w:rPr>
            </w:pPr>
            <w:r>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B9658A" w14:textId="77777777" w:rsidR="00BB114C" w:rsidRDefault="00BB114C">
            <w:pPr>
              <w:pStyle w:val="TAC"/>
              <w:keepNext w:val="0"/>
              <w:keepLines w:val="0"/>
              <w:rPr>
                <w:rFonts w:cs="Arial"/>
                <w:szCs w:val="18"/>
                <w:lang w:eastAsia="ko-KR"/>
              </w:rPr>
            </w:pPr>
          </w:p>
        </w:tc>
      </w:tr>
      <w:tr w:rsidR="00BB114C" w14:paraId="7F50D5CC"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54B9210A" w14:textId="77777777" w:rsidR="00BB114C" w:rsidRDefault="00BB114C">
            <w:pPr>
              <w:pStyle w:val="TAL"/>
              <w:keepNext w:val="0"/>
              <w:keepLines w:val="0"/>
              <w:rPr>
                <w:rFonts w:cs="Arial"/>
                <w:szCs w:val="18"/>
                <w:lang w:eastAsia="ko-KR"/>
              </w:rPr>
            </w:pPr>
            <w:r>
              <w:rPr>
                <w:rFonts w:cs="Arial"/>
                <w:szCs w:val="18"/>
                <w:lang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hideMark/>
          </w:tcPr>
          <w:p w14:paraId="5D355C2A" w14:textId="77777777" w:rsidR="00BB114C" w:rsidRDefault="00BB114C">
            <w:pPr>
              <w:pStyle w:val="TAL"/>
              <w:keepNext w:val="0"/>
              <w:keepLines w:val="0"/>
              <w:rPr>
                <w:rFonts w:cs="Arial"/>
                <w:szCs w:val="22"/>
                <w:lang w:eastAsia="ko-KR"/>
              </w:rPr>
            </w:pPr>
            <w:r>
              <w:rPr>
                <w:rFonts w:cs="Arial"/>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1DA7CC" w14:textId="77777777" w:rsidR="00BB114C" w:rsidRDefault="00BB114C">
            <w:pPr>
              <w:pStyle w:val="TAL"/>
              <w:keepNext w:val="0"/>
              <w:keepLines w:val="0"/>
              <w:rPr>
                <w:rFonts w:cstheme="minorBid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3BB3692" w14:textId="77777777" w:rsidR="00BB114C" w:rsidRDefault="00BB114C">
            <w:pPr>
              <w:pStyle w:val="TAL"/>
              <w:keepNext w:val="0"/>
              <w:keepLines w:val="0"/>
              <w:rPr>
                <w:rFonts w:cs="Arial"/>
                <w:szCs w:val="18"/>
                <w:lang w:eastAsia="ko-KR"/>
              </w:rPr>
            </w:pPr>
            <w:r>
              <w:rPr>
                <w:rFonts w:cs="Arial"/>
                <w:szCs w:val="18"/>
                <w:lang w:eastAsia="ko-KR"/>
              </w:rPr>
              <w:t>ENUMERATED (more likely, …)</w:t>
            </w:r>
          </w:p>
        </w:tc>
        <w:tc>
          <w:tcPr>
            <w:tcW w:w="1728" w:type="dxa"/>
            <w:tcBorders>
              <w:top w:val="single" w:sz="4" w:space="0" w:color="auto"/>
              <w:left w:val="single" w:sz="4" w:space="0" w:color="auto"/>
              <w:bottom w:val="single" w:sz="4" w:space="0" w:color="auto"/>
              <w:right w:val="single" w:sz="4" w:space="0" w:color="auto"/>
            </w:tcBorders>
            <w:hideMark/>
          </w:tcPr>
          <w:p w14:paraId="40294360" w14:textId="77777777" w:rsidR="00BB114C" w:rsidRDefault="00BB114C">
            <w:pPr>
              <w:pStyle w:val="TAL"/>
              <w:keepNext w:val="0"/>
              <w:keepLines w:val="0"/>
              <w:rPr>
                <w:rFonts w:cs="Arial"/>
                <w:szCs w:val="18"/>
                <w:lang w:eastAsia="ko-KR"/>
              </w:rPr>
            </w:pPr>
            <w:r>
              <w:rPr>
                <w:rFonts w:cs="Arial"/>
                <w:szCs w:val="18"/>
                <w:lang w:eastAsia="ko-KR"/>
              </w:rPr>
              <w:t>If this IE is set to "more likely", this indicates that traffic for this QoS flow is likely to appear more often than traffic for other flows established for the PDU session. 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0A0A8688" w14:textId="77777777" w:rsidR="00BB114C" w:rsidRDefault="00BB114C">
            <w:pPr>
              <w:pStyle w:val="TAC"/>
              <w:keepNext w:val="0"/>
              <w:keepLines w:val="0"/>
              <w:rPr>
                <w:rFonts w:cs="Arial"/>
                <w:szCs w:val="18"/>
                <w:lang w:eastAsia="ko-KR"/>
              </w:rPr>
            </w:pPr>
            <w:r>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D7BBEA" w14:textId="77777777" w:rsidR="00BB114C" w:rsidRDefault="00BB114C">
            <w:pPr>
              <w:pStyle w:val="TAC"/>
              <w:keepNext w:val="0"/>
              <w:keepLines w:val="0"/>
              <w:rPr>
                <w:rFonts w:cs="Arial"/>
                <w:szCs w:val="18"/>
                <w:lang w:eastAsia="ko-KR"/>
              </w:rPr>
            </w:pPr>
          </w:p>
        </w:tc>
      </w:tr>
      <w:tr w:rsidR="00BB114C" w14:paraId="5144E496"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5B26F27C" w14:textId="77777777" w:rsidR="00BB114C" w:rsidRDefault="00BB114C">
            <w:pPr>
              <w:pStyle w:val="TAL"/>
              <w:keepNext w:val="0"/>
              <w:keepLines w:val="0"/>
              <w:rPr>
                <w:rFonts w:cs="Arial"/>
                <w:szCs w:val="18"/>
                <w:lang w:eastAsia="ko-KR"/>
              </w:rPr>
            </w:pPr>
            <w:r>
              <w:rPr>
                <w:rFonts w:eastAsia="Malgun Gothic" w:cs="Arial"/>
                <w:szCs w:val="18"/>
                <w:lang w:eastAsia="ko-KR"/>
              </w:rPr>
              <w:t>QoS Monitoring Request</w:t>
            </w:r>
          </w:p>
        </w:tc>
        <w:tc>
          <w:tcPr>
            <w:tcW w:w="1080" w:type="dxa"/>
            <w:tcBorders>
              <w:top w:val="single" w:sz="4" w:space="0" w:color="auto"/>
              <w:left w:val="single" w:sz="4" w:space="0" w:color="auto"/>
              <w:bottom w:val="single" w:sz="4" w:space="0" w:color="auto"/>
              <w:right w:val="single" w:sz="4" w:space="0" w:color="auto"/>
            </w:tcBorders>
            <w:hideMark/>
          </w:tcPr>
          <w:p w14:paraId="00317729" w14:textId="77777777" w:rsidR="00BB114C" w:rsidRDefault="00BB114C">
            <w:pPr>
              <w:pStyle w:val="TAL"/>
              <w:keepNext w:val="0"/>
              <w:keepLines w:val="0"/>
              <w:rPr>
                <w:rFonts w:cs="Arial"/>
                <w:szCs w:val="22"/>
                <w:lang w:eastAsia="ko-KR"/>
              </w:rPr>
            </w:pPr>
            <w:r>
              <w:rPr>
                <w:rFonts w:eastAsia="Batang"/>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B519E5" w14:textId="77777777" w:rsidR="00BB114C" w:rsidRDefault="00BB114C">
            <w:pPr>
              <w:pStyle w:val="TAL"/>
              <w:keepNext w:val="0"/>
              <w:keepLines w:val="0"/>
              <w:rPr>
                <w:rFonts w:cstheme="minorBid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2AF09EF" w14:textId="77777777" w:rsidR="00BB114C" w:rsidRDefault="00BB114C">
            <w:pPr>
              <w:pStyle w:val="TAL"/>
              <w:keepNext w:val="0"/>
              <w:keepLines w:val="0"/>
              <w:rPr>
                <w:rFonts w:cs="Arial"/>
                <w:szCs w:val="18"/>
                <w:lang w:eastAsia="ko-KR"/>
              </w:rPr>
            </w:pPr>
            <w:r>
              <w:rPr>
                <w:rFonts w:cs="Arial"/>
                <w:szCs w:val="18"/>
                <w:lang w:eastAsia="ko-KR"/>
              </w:rPr>
              <w:t>ENUMERATED (UL, DL, Both, …)</w:t>
            </w:r>
          </w:p>
        </w:tc>
        <w:tc>
          <w:tcPr>
            <w:tcW w:w="1728" w:type="dxa"/>
            <w:tcBorders>
              <w:top w:val="single" w:sz="4" w:space="0" w:color="auto"/>
              <w:left w:val="single" w:sz="4" w:space="0" w:color="auto"/>
              <w:bottom w:val="single" w:sz="4" w:space="0" w:color="auto"/>
              <w:right w:val="single" w:sz="4" w:space="0" w:color="auto"/>
            </w:tcBorders>
            <w:hideMark/>
          </w:tcPr>
          <w:p w14:paraId="001CF054" w14:textId="77777777" w:rsidR="00BB114C" w:rsidRDefault="00BB114C">
            <w:pPr>
              <w:pStyle w:val="TAL"/>
              <w:keepNext w:val="0"/>
              <w:keepLines w:val="0"/>
              <w:rPr>
                <w:rFonts w:cs="Arial"/>
                <w:szCs w:val="18"/>
                <w:lang w:eastAsia="ko-KR"/>
              </w:rPr>
            </w:pPr>
            <w:r>
              <w:rPr>
                <w:lang w:eastAsia="ko-KR"/>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hideMark/>
          </w:tcPr>
          <w:p w14:paraId="713C7348" w14:textId="77777777" w:rsidR="00BB114C" w:rsidRDefault="00BB114C">
            <w:pPr>
              <w:pStyle w:val="TAC"/>
              <w:keepNext w:val="0"/>
              <w:keepLines w:val="0"/>
              <w:rPr>
                <w:rFonts w:cstheme="minorBidi"/>
                <w:szCs w:val="22"/>
                <w:lang w:eastAsia="ko-KR"/>
              </w:rPr>
            </w:pPr>
            <w:r>
              <w:rPr>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71F9286" w14:textId="77777777" w:rsidR="00BB114C" w:rsidRDefault="00BB114C">
            <w:pPr>
              <w:pStyle w:val="TAC"/>
              <w:keepNext w:val="0"/>
              <w:keepLines w:val="0"/>
              <w:rPr>
                <w:rFonts w:cs="Arial"/>
                <w:szCs w:val="18"/>
                <w:lang w:eastAsia="ko-KR"/>
              </w:rPr>
            </w:pPr>
            <w:r>
              <w:rPr>
                <w:lang w:eastAsia="ko-KR"/>
              </w:rPr>
              <w:t>ignore</w:t>
            </w:r>
          </w:p>
        </w:tc>
      </w:tr>
      <w:tr w:rsidR="00BB114C" w14:paraId="53DC8C57"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5B023A63" w14:textId="77777777" w:rsidR="00BB114C" w:rsidRDefault="00BB114C">
            <w:pPr>
              <w:pStyle w:val="TAL"/>
              <w:keepNext w:val="0"/>
              <w:keepLines w:val="0"/>
              <w:rPr>
                <w:rFonts w:eastAsia="Malgun Gothic" w:cstheme="minorBidi"/>
                <w:szCs w:val="22"/>
                <w:lang w:eastAsia="ko-KR"/>
              </w:rPr>
            </w:pPr>
            <w:r>
              <w:rPr>
                <w:rFonts w:eastAsia="Malgun Gothic"/>
                <w:lang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hideMark/>
          </w:tcPr>
          <w:p w14:paraId="7F86D761" w14:textId="77777777" w:rsidR="00BB114C" w:rsidRDefault="00BB114C">
            <w:pPr>
              <w:pStyle w:val="TAL"/>
              <w:keepNext w:val="0"/>
              <w:keepLines w:val="0"/>
              <w:rPr>
                <w:rFonts w:eastAsia="Batang"/>
                <w:lang w:eastAsia="ko-KR"/>
              </w:rPr>
            </w:pPr>
            <w:r>
              <w:rPr>
                <w:rFonts w:eastAsia="Batang"/>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01A842" w14:textId="77777777" w:rsidR="00BB114C" w:rsidRDefault="00BB114C">
            <w:pPr>
              <w:pStyle w:val="TAL"/>
              <w:keepNext w:val="0"/>
              <w:keepLines w:val="0"/>
              <w:rPr>
                <w:rFonts w:eastAsiaTheme="minorEastAsia"/>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1A0EE47" w14:textId="77777777" w:rsidR="00BB114C" w:rsidRDefault="00BB114C">
            <w:pPr>
              <w:pStyle w:val="TAL"/>
              <w:keepNext w:val="0"/>
              <w:keepLines w:val="0"/>
              <w:rPr>
                <w:lang w:eastAsia="ko-KR"/>
              </w:rPr>
            </w:pPr>
            <w:r>
              <w:rPr>
                <w:lang w:eastAsia="ko-KR"/>
              </w:rPr>
              <w:t>INTEGER (1.. 1800, …)</w:t>
            </w:r>
          </w:p>
        </w:tc>
        <w:tc>
          <w:tcPr>
            <w:tcW w:w="1728" w:type="dxa"/>
            <w:tcBorders>
              <w:top w:val="single" w:sz="4" w:space="0" w:color="auto"/>
              <w:left w:val="single" w:sz="4" w:space="0" w:color="auto"/>
              <w:bottom w:val="single" w:sz="4" w:space="0" w:color="auto"/>
              <w:right w:val="single" w:sz="4" w:space="0" w:color="auto"/>
            </w:tcBorders>
            <w:hideMark/>
          </w:tcPr>
          <w:p w14:paraId="35E1EED6" w14:textId="77777777" w:rsidR="00BB114C" w:rsidRDefault="00BB114C">
            <w:pPr>
              <w:pStyle w:val="TAL"/>
              <w:keepNext w:val="0"/>
              <w:keepLines w:val="0"/>
              <w:rPr>
                <w:lang w:eastAsia="zh-CN"/>
              </w:rPr>
            </w:pPr>
            <w:r>
              <w:rPr>
                <w:lang w:eastAsia="zh-CN"/>
              </w:rPr>
              <w:t xml:space="preserve">Indicates the Reporting Frequency for RAN part delay for </w:t>
            </w:r>
            <w:proofErr w:type="spellStart"/>
            <w:r>
              <w:rPr>
                <w:lang w:eastAsia="zh-CN"/>
              </w:rPr>
              <w:t>Qos</w:t>
            </w:r>
            <w:proofErr w:type="spellEnd"/>
            <w:r>
              <w:rPr>
                <w:lang w:eastAsia="zh-CN"/>
              </w:rPr>
              <w:t xml:space="preserve"> monitoring.</w:t>
            </w:r>
          </w:p>
          <w:p w14:paraId="379467CD" w14:textId="77777777" w:rsidR="00BB114C" w:rsidRDefault="00BB114C">
            <w:pPr>
              <w:pStyle w:val="TAL"/>
              <w:keepNext w:val="0"/>
              <w:keepLines w:val="0"/>
              <w:rPr>
                <w:lang w:eastAsia="ko-KR"/>
              </w:rPr>
            </w:pPr>
            <w:r>
              <w:rPr>
                <w:lang w:eastAsia="zh-CN"/>
              </w:rPr>
              <w:t>Unit: second</w:t>
            </w:r>
          </w:p>
        </w:tc>
        <w:tc>
          <w:tcPr>
            <w:tcW w:w="1080" w:type="dxa"/>
            <w:tcBorders>
              <w:top w:val="single" w:sz="4" w:space="0" w:color="auto"/>
              <w:left w:val="single" w:sz="4" w:space="0" w:color="auto"/>
              <w:bottom w:val="single" w:sz="4" w:space="0" w:color="auto"/>
              <w:right w:val="single" w:sz="4" w:space="0" w:color="auto"/>
            </w:tcBorders>
            <w:hideMark/>
          </w:tcPr>
          <w:p w14:paraId="535EF811" w14:textId="77777777" w:rsidR="00BB114C" w:rsidRDefault="00BB114C">
            <w:pPr>
              <w:pStyle w:val="TAC"/>
              <w:keepNext w:val="0"/>
              <w:keepLines w:val="0"/>
              <w:rPr>
                <w:lang w:eastAsia="ko-KR"/>
              </w:rPr>
            </w:pPr>
            <w:r>
              <w:rPr>
                <w:rFonts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D5F80C9" w14:textId="77777777" w:rsidR="00BB114C" w:rsidRDefault="00BB114C">
            <w:pPr>
              <w:pStyle w:val="TAC"/>
              <w:keepNext w:val="0"/>
              <w:keepLines w:val="0"/>
              <w:rPr>
                <w:lang w:eastAsia="ko-KR"/>
              </w:rPr>
            </w:pPr>
            <w:r>
              <w:rPr>
                <w:rFonts w:cs="Arial"/>
                <w:lang w:eastAsia="ko-KR"/>
              </w:rPr>
              <w:t>ignore</w:t>
            </w:r>
          </w:p>
        </w:tc>
      </w:tr>
      <w:tr w:rsidR="00BB114C" w14:paraId="6D7E9EB6"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4F00C00B" w14:textId="77777777" w:rsidR="00BB114C" w:rsidRDefault="00BB114C">
            <w:pPr>
              <w:pStyle w:val="TAL"/>
              <w:keepNext w:val="0"/>
              <w:keepLines w:val="0"/>
              <w:rPr>
                <w:rFonts w:eastAsia="Malgun Gothic"/>
                <w:lang w:eastAsia="ko-KR"/>
              </w:rPr>
            </w:pPr>
            <w:r>
              <w:rPr>
                <w:rFonts w:cs="Arial"/>
                <w:szCs w:val="18"/>
                <w:lang w:eastAsia="zh-CN"/>
              </w:rPr>
              <w:lastRenderedPageBreak/>
              <w:t>QoS Monitoring Disabled</w:t>
            </w:r>
          </w:p>
        </w:tc>
        <w:tc>
          <w:tcPr>
            <w:tcW w:w="1080" w:type="dxa"/>
            <w:tcBorders>
              <w:top w:val="single" w:sz="4" w:space="0" w:color="auto"/>
              <w:left w:val="single" w:sz="4" w:space="0" w:color="auto"/>
              <w:bottom w:val="single" w:sz="4" w:space="0" w:color="auto"/>
              <w:right w:val="single" w:sz="4" w:space="0" w:color="auto"/>
            </w:tcBorders>
            <w:hideMark/>
          </w:tcPr>
          <w:p w14:paraId="6AD4490D" w14:textId="77777777" w:rsidR="00BB114C" w:rsidRDefault="00BB114C">
            <w:pPr>
              <w:pStyle w:val="TAL"/>
              <w:keepNext w:val="0"/>
              <w:keepLines w:val="0"/>
              <w:rPr>
                <w:rFonts w:eastAsia="Batang"/>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035681" w14:textId="77777777" w:rsidR="00BB114C" w:rsidRDefault="00BB114C">
            <w:pPr>
              <w:pStyle w:val="TAL"/>
              <w:keepNext w:val="0"/>
              <w:keepLines w:val="0"/>
              <w:rPr>
                <w:rFonts w:eastAsiaTheme="minorEastAsia"/>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41A8A86" w14:textId="77777777" w:rsidR="00BB114C" w:rsidRDefault="00BB114C">
            <w:pPr>
              <w:pStyle w:val="TAL"/>
              <w:keepNext w:val="0"/>
              <w:keepLines w:val="0"/>
              <w:rPr>
                <w:lang w:eastAsia="ko-KR"/>
              </w:rPr>
            </w:pPr>
            <w:r>
              <w:rPr>
                <w:rFonts w:eastAsia="Batang"/>
                <w:lang w:eastAsia="ko-KR"/>
              </w:rPr>
              <w:t>ENUMERATED(true, ...)</w:t>
            </w:r>
          </w:p>
        </w:tc>
        <w:tc>
          <w:tcPr>
            <w:tcW w:w="1728" w:type="dxa"/>
            <w:tcBorders>
              <w:top w:val="single" w:sz="4" w:space="0" w:color="auto"/>
              <w:left w:val="single" w:sz="4" w:space="0" w:color="auto"/>
              <w:bottom w:val="single" w:sz="4" w:space="0" w:color="auto"/>
              <w:right w:val="single" w:sz="4" w:space="0" w:color="auto"/>
            </w:tcBorders>
            <w:hideMark/>
          </w:tcPr>
          <w:p w14:paraId="794113AA" w14:textId="77777777" w:rsidR="00BB114C" w:rsidRDefault="00BB114C">
            <w:pPr>
              <w:pStyle w:val="TAL"/>
              <w:keepNext w:val="0"/>
              <w:keepLines w:val="0"/>
              <w:rPr>
                <w:lang w:eastAsia="zh-CN"/>
              </w:rPr>
            </w:pPr>
            <w:r>
              <w:rPr>
                <w:rFonts w:cs="Arial"/>
                <w:szCs w:val="18"/>
                <w:lang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hideMark/>
          </w:tcPr>
          <w:p w14:paraId="509C4A8E" w14:textId="77777777" w:rsidR="00BB114C" w:rsidRDefault="00BB114C">
            <w:pPr>
              <w:pStyle w:val="TAC"/>
              <w:keepNext w:val="0"/>
              <w:keepLines w:val="0"/>
              <w:rPr>
                <w:rFonts w:cs="Arial"/>
                <w:lang w:eastAsia="ko-KR"/>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6E515B6" w14:textId="77777777" w:rsidR="00BB114C" w:rsidRDefault="00BB114C">
            <w:pPr>
              <w:pStyle w:val="TAC"/>
              <w:keepNext w:val="0"/>
              <w:keepLines w:val="0"/>
              <w:rPr>
                <w:rFonts w:cs="Arial"/>
                <w:lang w:eastAsia="ko-KR"/>
              </w:rPr>
            </w:pPr>
            <w:r>
              <w:rPr>
                <w:lang w:eastAsia="ko-KR"/>
              </w:rPr>
              <w:t>ignore</w:t>
            </w:r>
          </w:p>
        </w:tc>
      </w:tr>
      <w:tr w:rsidR="00BB114C" w:rsidRPr="00BB114C" w14:paraId="7AFF3CEC"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2D9BA3C7" w14:textId="77777777" w:rsidR="00BB114C" w:rsidRPr="00BB114C" w:rsidRDefault="00BB114C">
            <w:pPr>
              <w:pStyle w:val="TAL"/>
              <w:keepNext w:val="0"/>
              <w:keepLines w:val="0"/>
              <w:rPr>
                <w:rFonts w:cs="Arial"/>
                <w:b/>
                <w:bCs/>
                <w:szCs w:val="18"/>
                <w:highlight w:val="yellow"/>
                <w:lang w:eastAsia="zh-CN"/>
              </w:rPr>
            </w:pPr>
            <w:r w:rsidRPr="00BB114C">
              <w:rPr>
                <w:rFonts w:cs="Arial"/>
                <w:b/>
                <w:bCs/>
                <w:szCs w:val="18"/>
                <w:highlight w:val="yellow"/>
                <w:lang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46E6E647" w14:textId="77777777" w:rsidR="00BB114C" w:rsidRPr="00BB114C" w:rsidRDefault="00BB114C">
            <w:pPr>
              <w:pStyle w:val="TAL"/>
              <w:keepNext w:val="0"/>
              <w:keepLines w:val="0"/>
              <w:rPr>
                <w:rFonts w:cstheme="minorBidi"/>
                <w:szCs w:val="22"/>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1D1B98" w14:textId="77777777" w:rsidR="00BB114C" w:rsidRPr="00BB114C" w:rsidRDefault="00BB114C">
            <w:pPr>
              <w:pStyle w:val="TAL"/>
              <w:keepNext w:val="0"/>
              <w:keepLines w:val="0"/>
              <w:rPr>
                <w:highlight w:val="yellow"/>
                <w:lang w:eastAsia="ko-KR"/>
              </w:rPr>
            </w:pPr>
            <w:r w:rsidRPr="00BB114C">
              <w:rPr>
                <w:bCs/>
                <w:i/>
                <w:highlight w:val="yellow"/>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B85BFA" w14:textId="77777777" w:rsidR="00BB114C" w:rsidRPr="00BB114C" w:rsidRDefault="00BB114C">
            <w:pPr>
              <w:pStyle w:val="TAL"/>
              <w:keepNext w:val="0"/>
              <w:keepLines w:val="0"/>
              <w:rPr>
                <w:rFonts w:eastAsia="Batang"/>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hideMark/>
          </w:tcPr>
          <w:p w14:paraId="71AD63C7" w14:textId="77777777" w:rsidR="00BB114C" w:rsidRPr="00BB114C" w:rsidRDefault="00BB114C">
            <w:pPr>
              <w:pStyle w:val="TAL"/>
              <w:keepNext w:val="0"/>
              <w:keepLines w:val="0"/>
              <w:rPr>
                <w:rFonts w:eastAsiaTheme="minorEastAsia" w:cs="Arial"/>
                <w:szCs w:val="18"/>
                <w:highlight w:val="yellow"/>
                <w:lang w:eastAsia="zh-CN"/>
              </w:rPr>
            </w:pPr>
            <w:r w:rsidRPr="00BB114C">
              <w:rPr>
                <w:rFonts w:cs="Arial"/>
                <w:szCs w:val="18"/>
                <w:highlight w:val="yellow"/>
                <w:lang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hideMark/>
          </w:tcPr>
          <w:p w14:paraId="23D9C0F5" w14:textId="77777777" w:rsidR="00BB114C" w:rsidRPr="00BB114C" w:rsidRDefault="00BB114C">
            <w:pPr>
              <w:pStyle w:val="TAC"/>
              <w:keepNext w:val="0"/>
              <w:keepLines w:val="0"/>
              <w:rPr>
                <w:rFonts w:cs="Arial"/>
                <w:szCs w:val="18"/>
                <w:highlight w:val="yellow"/>
                <w:lang w:eastAsia="zh-CN"/>
              </w:rPr>
            </w:pPr>
            <w:r w:rsidRPr="00BB114C">
              <w:rPr>
                <w:rFonts w:cs="Arial"/>
                <w:szCs w:val="18"/>
                <w:highlight w:val="yellow"/>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3CC2DA0" w14:textId="77777777" w:rsidR="00BB114C" w:rsidRPr="00BB114C" w:rsidRDefault="00BB114C">
            <w:pPr>
              <w:pStyle w:val="TAC"/>
              <w:keepNext w:val="0"/>
              <w:keepLines w:val="0"/>
              <w:rPr>
                <w:rFonts w:cstheme="minorBidi"/>
                <w:szCs w:val="22"/>
                <w:highlight w:val="yellow"/>
                <w:lang w:eastAsia="ko-KR"/>
              </w:rPr>
            </w:pPr>
            <w:r w:rsidRPr="00BB114C">
              <w:rPr>
                <w:highlight w:val="yellow"/>
                <w:lang w:eastAsia="ko-KR"/>
              </w:rPr>
              <w:t>ignore</w:t>
            </w:r>
          </w:p>
        </w:tc>
      </w:tr>
      <w:tr w:rsidR="00BB114C" w:rsidRPr="00BB114C" w14:paraId="1EA7FC99"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2CD115DB" w14:textId="77777777" w:rsidR="00BB114C" w:rsidRPr="00BB114C" w:rsidRDefault="00BB114C">
            <w:pPr>
              <w:pStyle w:val="TAL"/>
              <w:keepNext w:val="0"/>
              <w:keepLines w:val="0"/>
              <w:ind w:left="113"/>
              <w:rPr>
                <w:rFonts w:cs="Arial"/>
                <w:szCs w:val="18"/>
                <w:highlight w:val="yellow"/>
                <w:lang w:val="fr-FR" w:eastAsia="zh-CN"/>
              </w:rPr>
            </w:pPr>
            <w:r w:rsidRPr="00BB114C">
              <w:rPr>
                <w:rFonts w:cs="Arial"/>
                <w:szCs w:val="18"/>
                <w:highlight w:val="yellow"/>
                <w:lang w:val="fr-FR" w:eastAsia="ko-KR"/>
              </w:rPr>
              <w:t>&gt;UL PDU Set QoS Information</w:t>
            </w:r>
          </w:p>
        </w:tc>
        <w:tc>
          <w:tcPr>
            <w:tcW w:w="1080" w:type="dxa"/>
            <w:tcBorders>
              <w:top w:val="single" w:sz="4" w:space="0" w:color="auto"/>
              <w:left w:val="single" w:sz="4" w:space="0" w:color="auto"/>
              <w:bottom w:val="single" w:sz="4" w:space="0" w:color="auto"/>
              <w:right w:val="single" w:sz="4" w:space="0" w:color="auto"/>
            </w:tcBorders>
            <w:hideMark/>
          </w:tcPr>
          <w:p w14:paraId="6C405097" w14:textId="77777777" w:rsidR="00BB114C" w:rsidRPr="00BB114C" w:rsidRDefault="00BB114C">
            <w:pPr>
              <w:pStyle w:val="TAL"/>
              <w:keepNext w:val="0"/>
              <w:keepLines w:val="0"/>
              <w:rPr>
                <w:rFonts w:cstheme="minorBidi"/>
                <w:szCs w:val="22"/>
                <w:highlight w:val="yellow"/>
                <w:lang w:val="en-US" w:eastAsia="zh-CN"/>
              </w:rPr>
            </w:pPr>
            <w:r w:rsidRPr="00BB114C">
              <w:rPr>
                <w:rFonts w:eastAsia="Batang"/>
                <w:highlight w:val="yellow"/>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60AF7B" w14:textId="77777777" w:rsidR="00BB114C" w:rsidRPr="00BB114C" w:rsidRDefault="00BB114C">
            <w:pPr>
              <w:pStyle w:val="TAL"/>
              <w:keepNext w:val="0"/>
              <w:keepLines w:val="0"/>
              <w:rPr>
                <w:bCs/>
                <w:i/>
                <w:highlight w:val="yellow"/>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A3900FC" w14:textId="77777777" w:rsidR="00BB114C" w:rsidRPr="00BB114C" w:rsidRDefault="00BB114C">
            <w:pPr>
              <w:pStyle w:val="TAL"/>
              <w:keepNext w:val="0"/>
              <w:keepLines w:val="0"/>
              <w:rPr>
                <w:highlight w:val="yellow"/>
                <w:lang w:eastAsia="ko-KR"/>
              </w:rPr>
            </w:pPr>
            <w:r w:rsidRPr="00BB114C">
              <w:rPr>
                <w:highlight w:val="yellow"/>
                <w:lang w:eastAsia="ko-KR"/>
              </w:rPr>
              <w:t>PDU Set QoS Information</w:t>
            </w:r>
          </w:p>
          <w:p w14:paraId="27E7B4C4" w14:textId="77777777" w:rsidR="00BB114C" w:rsidRPr="00BB114C" w:rsidRDefault="00BB114C">
            <w:pPr>
              <w:pStyle w:val="TAL"/>
              <w:keepNext w:val="0"/>
              <w:keepLines w:val="0"/>
              <w:rPr>
                <w:rFonts w:eastAsia="Batang"/>
                <w:highlight w:val="yellow"/>
                <w:lang w:eastAsia="ko-KR"/>
              </w:rPr>
            </w:pPr>
            <w:r w:rsidRPr="00BB114C">
              <w:rPr>
                <w:rFonts w:eastAsia="Batang"/>
                <w:highlight w:val="yellow"/>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7F0E8849" w14:textId="77777777" w:rsidR="00BB114C" w:rsidRPr="00BB114C" w:rsidRDefault="00BB114C">
            <w:pPr>
              <w:pStyle w:val="TAL"/>
              <w:keepNext w:val="0"/>
              <w:keepLines w:val="0"/>
              <w:rPr>
                <w:rFonts w:eastAsiaTheme="minorEastAsia" w:cs="Arial"/>
                <w:szCs w:val="18"/>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8F447D" w14:textId="77777777" w:rsidR="00BB114C" w:rsidRPr="00BB114C" w:rsidRDefault="00BB114C">
            <w:pPr>
              <w:pStyle w:val="TAC"/>
              <w:keepNext w:val="0"/>
              <w:keepLines w:val="0"/>
              <w:rPr>
                <w:rFonts w:cs="Arial"/>
                <w:szCs w:val="18"/>
                <w:highlight w:val="yellow"/>
                <w:lang w:eastAsia="zh-CN"/>
              </w:rPr>
            </w:pPr>
            <w:r w:rsidRPr="00BB114C">
              <w:rPr>
                <w:highlight w:val="yellow"/>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4365DE" w14:textId="77777777" w:rsidR="00BB114C" w:rsidRPr="00BB114C" w:rsidRDefault="00BB114C">
            <w:pPr>
              <w:pStyle w:val="TAC"/>
              <w:keepNext w:val="0"/>
              <w:keepLines w:val="0"/>
              <w:rPr>
                <w:rFonts w:cstheme="minorBidi"/>
                <w:szCs w:val="22"/>
                <w:highlight w:val="yellow"/>
                <w:lang w:eastAsia="ko-KR"/>
              </w:rPr>
            </w:pPr>
          </w:p>
        </w:tc>
      </w:tr>
      <w:tr w:rsidR="00BB114C" w14:paraId="119B98B6" w14:textId="77777777" w:rsidTr="00BB114C">
        <w:trPr>
          <w:jc w:val="center"/>
        </w:trPr>
        <w:tc>
          <w:tcPr>
            <w:tcW w:w="2160" w:type="dxa"/>
            <w:tcBorders>
              <w:top w:val="single" w:sz="4" w:space="0" w:color="auto"/>
              <w:left w:val="single" w:sz="4" w:space="0" w:color="auto"/>
              <w:bottom w:val="single" w:sz="4" w:space="0" w:color="auto"/>
              <w:right w:val="single" w:sz="4" w:space="0" w:color="auto"/>
            </w:tcBorders>
            <w:hideMark/>
          </w:tcPr>
          <w:p w14:paraId="2D92324E" w14:textId="77777777" w:rsidR="00BB114C" w:rsidRPr="00BB114C" w:rsidRDefault="00BB114C">
            <w:pPr>
              <w:pStyle w:val="TAL"/>
              <w:keepNext w:val="0"/>
              <w:keepLines w:val="0"/>
              <w:ind w:left="113"/>
              <w:rPr>
                <w:rFonts w:cs="Arial"/>
                <w:szCs w:val="18"/>
                <w:highlight w:val="yellow"/>
                <w:lang w:val="fr-FR" w:eastAsia="zh-CN"/>
              </w:rPr>
            </w:pPr>
            <w:r w:rsidRPr="00BB114C">
              <w:rPr>
                <w:rFonts w:cs="Arial"/>
                <w:szCs w:val="18"/>
                <w:highlight w:val="yellow"/>
                <w:lang w:val="fr-FR" w:eastAsia="ko-KR"/>
              </w:rPr>
              <w:t>&gt;DL PDU Set QoS Information</w:t>
            </w:r>
          </w:p>
        </w:tc>
        <w:tc>
          <w:tcPr>
            <w:tcW w:w="1080" w:type="dxa"/>
            <w:tcBorders>
              <w:top w:val="single" w:sz="4" w:space="0" w:color="auto"/>
              <w:left w:val="single" w:sz="4" w:space="0" w:color="auto"/>
              <w:bottom w:val="single" w:sz="4" w:space="0" w:color="auto"/>
              <w:right w:val="single" w:sz="4" w:space="0" w:color="auto"/>
            </w:tcBorders>
            <w:hideMark/>
          </w:tcPr>
          <w:p w14:paraId="5CA0A111" w14:textId="77777777" w:rsidR="00BB114C" w:rsidRPr="00BB114C" w:rsidRDefault="00BB114C">
            <w:pPr>
              <w:pStyle w:val="TAL"/>
              <w:keepNext w:val="0"/>
              <w:keepLines w:val="0"/>
              <w:rPr>
                <w:rFonts w:cstheme="minorBidi"/>
                <w:szCs w:val="22"/>
                <w:highlight w:val="yellow"/>
                <w:lang w:val="en-US" w:eastAsia="zh-CN"/>
              </w:rPr>
            </w:pPr>
            <w:r w:rsidRPr="00BB114C">
              <w:rPr>
                <w:rFonts w:eastAsia="Batang"/>
                <w:highlight w:val="yellow"/>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94FF500" w14:textId="77777777" w:rsidR="00BB114C" w:rsidRPr="00BB114C" w:rsidRDefault="00BB114C">
            <w:pPr>
              <w:pStyle w:val="TAL"/>
              <w:keepNext w:val="0"/>
              <w:keepLines w:val="0"/>
              <w:rPr>
                <w:bCs/>
                <w:i/>
                <w:highlight w:val="yellow"/>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B76C317" w14:textId="77777777" w:rsidR="00BB114C" w:rsidRPr="00BB114C" w:rsidRDefault="00BB114C">
            <w:pPr>
              <w:pStyle w:val="TAL"/>
              <w:keepNext w:val="0"/>
              <w:keepLines w:val="0"/>
              <w:rPr>
                <w:highlight w:val="yellow"/>
                <w:lang w:eastAsia="ko-KR"/>
              </w:rPr>
            </w:pPr>
            <w:r w:rsidRPr="00BB114C">
              <w:rPr>
                <w:highlight w:val="yellow"/>
                <w:lang w:eastAsia="ko-KR"/>
              </w:rPr>
              <w:t>PDU Set QoS Information</w:t>
            </w:r>
          </w:p>
          <w:p w14:paraId="062704C7" w14:textId="77777777" w:rsidR="00BB114C" w:rsidRPr="00BB114C" w:rsidRDefault="00BB114C">
            <w:pPr>
              <w:pStyle w:val="TAL"/>
              <w:keepNext w:val="0"/>
              <w:keepLines w:val="0"/>
              <w:rPr>
                <w:rFonts w:eastAsia="Batang"/>
                <w:highlight w:val="yellow"/>
                <w:lang w:eastAsia="ko-KR"/>
              </w:rPr>
            </w:pPr>
            <w:r w:rsidRPr="00BB114C">
              <w:rPr>
                <w:rFonts w:eastAsia="Batang"/>
                <w:highlight w:val="yellow"/>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21EEFB58" w14:textId="77777777" w:rsidR="00BB114C" w:rsidRPr="00BB114C" w:rsidRDefault="00BB114C">
            <w:pPr>
              <w:pStyle w:val="TAL"/>
              <w:keepNext w:val="0"/>
              <w:keepLines w:val="0"/>
              <w:rPr>
                <w:rFonts w:eastAsiaTheme="minorEastAsia" w:cs="Arial"/>
                <w:szCs w:val="18"/>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82D2985" w14:textId="77777777" w:rsidR="00BB114C" w:rsidRDefault="00BB114C">
            <w:pPr>
              <w:pStyle w:val="TAC"/>
              <w:keepNext w:val="0"/>
              <w:keepLines w:val="0"/>
              <w:rPr>
                <w:rFonts w:cs="Arial"/>
                <w:szCs w:val="18"/>
                <w:lang w:eastAsia="zh-CN"/>
              </w:rPr>
            </w:pPr>
            <w:r w:rsidRPr="00BB114C">
              <w:rPr>
                <w:highlight w:val="yellow"/>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9EC941" w14:textId="77777777" w:rsidR="00BB114C" w:rsidRDefault="00BB114C">
            <w:pPr>
              <w:pStyle w:val="TAC"/>
              <w:keepNext w:val="0"/>
              <w:keepLines w:val="0"/>
              <w:rPr>
                <w:rFonts w:cstheme="minorBidi"/>
                <w:szCs w:val="22"/>
                <w:lang w:eastAsia="ko-KR"/>
              </w:rPr>
            </w:pPr>
          </w:p>
        </w:tc>
      </w:tr>
    </w:tbl>
    <w:p w14:paraId="193E2648" w14:textId="77777777" w:rsidR="00BB114C" w:rsidRDefault="00BB114C" w:rsidP="00BB114C"/>
    <w:p w14:paraId="50B935A1" w14:textId="77777777" w:rsidR="00BB114C" w:rsidRDefault="00BB114C" w:rsidP="00FD7C1C">
      <w:pPr>
        <w:rPr>
          <w:noProof/>
        </w:rPr>
      </w:pPr>
    </w:p>
    <w:p w14:paraId="15867181" w14:textId="77777777" w:rsidR="00BB114C" w:rsidRDefault="00BB114C" w:rsidP="00BB114C">
      <w:pPr>
        <w:pStyle w:val="4"/>
        <w:keepNext w:val="0"/>
        <w:widowControl w:val="0"/>
        <w:numPr>
          <w:ilvl w:val="0"/>
          <w:numId w:val="0"/>
        </w:numPr>
        <w:ind w:left="864" w:hanging="864"/>
        <w:rPr>
          <w:rFonts w:eastAsia="ＭＳ Ｐゴシック"/>
          <w:lang w:eastAsia="ko-KR"/>
        </w:rPr>
      </w:pPr>
      <w:bookmarkStart w:id="19" w:name="_Toc155960256"/>
      <w:r>
        <w:t>9.2.3.203</w:t>
      </w:r>
      <w:r>
        <w:tab/>
        <w:t>PDU Set QoS</w:t>
      </w:r>
      <w:bookmarkEnd w:id="19"/>
      <w:r>
        <w:t xml:space="preserve"> Information</w:t>
      </w:r>
    </w:p>
    <w:p w14:paraId="61BD29B8" w14:textId="77777777" w:rsidR="00BB114C" w:rsidRDefault="00BB114C" w:rsidP="00BB114C">
      <w:r>
        <w:t>This IE defines the PDU Set QoS Information to be applied to a QoS flow.</w:t>
      </w:r>
    </w:p>
    <w:tbl>
      <w:tblPr>
        <w:tblW w:w="9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3"/>
        <w:gridCol w:w="1423"/>
        <w:gridCol w:w="1992"/>
        <w:gridCol w:w="2277"/>
      </w:tblGrid>
      <w:tr w:rsidR="00BB114C" w14:paraId="08DFF7C2" w14:textId="77777777" w:rsidTr="00BB114C">
        <w:trPr>
          <w:trHeight w:val="433"/>
          <w:tblHeader/>
        </w:trPr>
        <w:tc>
          <w:tcPr>
            <w:tcW w:w="2845" w:type="dxa"/>
            <w:tcBorders>
              <w:top w:val="single" w:sz="4" w:space="0" w:color="auto"/>
              <w:left w:val="single" w:sz="4" w:space="0" w:color="auto"/>
              <w:bottom w:val="single" w:sz="4" w:space="0" w:color="auto"/>
              <w:right w:val="single" w:sz="4" w:space="0" w:color="auto"/>
            </w:tcBorders>
            <w:hideMark/>
          </w:tcPr>
          <w:p w14:paraId="30F6591A" w14:textId="77777777" w:rsidR="00BB114C" w:rsidRDefault="00BB114C">
            <w:pPr>
              <w:pStyle w:val="TAH"/>
              <w:keepNext w:val="0"/>
              <w:keepLines w:val="0"/>
              <w:rPr>
                <w:lang w:eastAsia="ko-KR"/>
              </w:rPr>
            </w:pPr>
            <w:r>
              <w:rPr>
                <w:lang w:eastAsia="ko-KR"/>
              </w:rPr>
              <w:t>IE/Group Name</w:t>
            </w:r>
          </w:p>
        </w:tc>
        <w:tc>
          <w:tcPr>
            <w:tcW w:w="1422" w:type="dxa"/>
            <w:tcBorders>
              <w:top w:val="single" w:sz="4" w:space="0" w:color="auto"/>
              <w:left w:val="single" w:sz="4" w:space="0" w:color="auto"/>
              <w:bottom w:val="single" w:sz="4" w:space="0" w:color="auto"/>
              <w:right w:val="single" w:sz="4" w:space="0" w:color="auto"/>
            </w:tcBorders>
            <w:hideMark/>
          </w:tcPr>
          <w:p w14:paraId="75C50B71" w14:textId="77777777" w:rsidR="00BB114C" w:rsidRDefault="00BB114C">
            <w:pPr>
              <w:pStyle w:val="TAH"/>
              <w:keepNext w:val="0"/>
              <w:keepLines w:val="0"/>
              <w:rPr>
                <w:lang w:eastAsia="ko-KR"/>
              </w:rPr>
            </w:pPr>
            <w:r>
              <w:rPr>
                <w:lang w:eastAsia="ko-KR"/>
              </w:rPr>
              <w:t>Presence</w:t>
            </w:r>
          </w:p>
        </w:tc>
        <w:tc>
          <w:tcPr>
            <w:tcW w:w="1422" w:type="dxa"/>
            <w:tcBorders>
              <w:top w:val="single" w:sz="4" w:space="0" w:color="auto"/>
              <w:left w:val="single" w:sz="4" w:space="0" w:color="auto"/>
              <w:bottom w:val="single" w:sz="4" w:space="0" w:color="auto"/>
              <w:right w:val="single" w:sz="4" w:space="0" w:color="auto"/>
            </w:tcBorders>
            <w:hideMark/>
          </w:tcPr>
          <w:p w14:paraId="2354D574" w14:textId="77777777" w:rsidR="00BB114C" w:rsidRDefault="00BB114C">
            <w:pPr>
              <w:pStyle w:val="TAH"/>
              <w:keepNext w:val="0"/>
              <w:keepLines w:val="0"/>
              <w:rPr>
                <w:lang w:eastAsia="ko-KR"/>
              </w:rPr>
            </w:pPr>
            <w:r>
              <w:rPr>
                <w:lang w:eastAsia="ko-KR"/>
              </w:rPr>
              <w:t>Range</w:t>
            </w:r>
          </w:p>
        </w:tc>
        <w:tc>
          <w:tcPr>
            <w:tcW w:w="1991" w:type="dxa"/>
            <w:tcBorders>
              <w:top w:val="single" w:sz="4" w:space="0" w:color="auto"/>
              <w:left w:val="single" w:sz="4" w:space="0" w:color="auto"/>
              <w:bottom w:val="single" w:sz="4" w:space="0" w:color="auto"/>
              <w:right w:val="single" w:sz="4" w:space="0" w:color="auto"/>
            </w:tcBorders>
            <w:hideMark/>
          </w:tcPr>
          <w:p w14:paraId="088D9018" w14:textId="77777777" w:rsidR="00BB114C" w:rsidRDefault="00BB114C">
            <w:pPr>
              <w:pStyle w:val="TAH"/>
              <w:keepNext w:val="0"/>
              <w:keepLines w:val="0"/>
              <w:rPr>
                <w:lang w:eastAsia="ko-KR"/>
              </w:rPr>
            </w:pPr>
            <w:r>
              <w:rPr>
                <w:lang w:eastAsia="ko-KR"/>
              </w:rPr>
              <w:t>IE type and reference</w:t>
            </w:r>
          </w:p>
        </w:tc>
        <w:tc>
          <w:tcPr>
            <w:tcW w:w="2276" w:type="dxa"/>
            <w:tcBorders>
              <w:top w:val="single" w:sz="4" w:space="0" w:color="auto"/>
              <w:left w:val="single" w:sz="4" w:space="0" w:color="auto"/>
              <w:bottom w:val="single" w:sz="4" w:space="0" w:color="auto"/>
              <w:right w:val="single" w:sz="4" w:space="0" w:color="auto"/>
            </w:tcBorders>
            <w:hideMark/>
          </w:tcPr>
          <w:p w14:paraId="39DDB11A" w14:textId="77777777" w:rsidR="00BB114C" w:rsidRDefault="00BB114C">
            <w:pPr>
              <w:pStyle w:val="TAH"/>
              <w:keepNext w:val="0"/>
              <w:keepLines w:val="0"/>
              <w:rPr>
                <w:lang w:eastAsia="ko-KR"/>
              </w:rPr>
            </w:pPr>
            <w:r>
              <w:rPr>
                <w:lang w:eastAsia="ko-KR"/>
              </w:rPr>
              <w:t>Semantics description</w:t>
            </w:r>
          </w:p>
        </w:tc>
      </w:tr>
      <w:tr w:rsidR="00BB114C" w14:paraId="36D4A178" w14:textId="77777777" w:rsidTr="00BB114C">
        <w:trPr>
          <w:trHeight w:val="427"/>
        </w:trPr>
        <w:tc>
          <w:tcPr>
            <w:tcW w:w="2845" w:type="dxa"/>
            <w:tcBorders>
              <w:top w:val="single" w:sz="4" w:space="0" w:color="auto"/>
              <w:left w:val="single" w:sz="4" w:space="0" w:color="auto"/>
              <w:bottom w:val="single" w:sz="4" w:space="0" w:color="auto"/>
              <w:right w:val="single" w:sz="4" w:space="0" w:color="auto"/>
            </w:tcBorders>
            <w:hideMark/>
          </w:tcPr>
          <w:p w14:paraId="133081A1" w14:textId="77777777" w:rsidR="00BB114C" w:rsidRDefault="00BB114C">
            <w:pPr>
              <w:pStyle w:val="TAL"/>
              <w:keepNext w:val="0"/>
              <w:keepLines w:val="0"/>
              <w:rPr>
                <w:lang w:eastAsia="ko-KR"/>
              </w:rPr>
            </w:pPr>
            <w:r>
              <w:rPr>
                <w:lang w:eastAsia="ko-KR"/>
              </w:rPr>
              <w:t>PDU Set Delay Budget</w:t>
            </w:r>
          </w:p>
        </w:tc>
        <w:tc>
          <w:tcPr>
            <w:tcW w:w="1422" w:type="dxa"/>
            <w:tcBorders>
              <w:top w:val="single" w:sz="4" w:space="0" w:color="auto"/>
              <w:left w:val="single" w:sz="4" w:space="0" w:color="auto"/>
              <w:bottom w:val="single" w:sz="4" w:space="0" w:color="auto"/>
              <w:right w:val="single" w:sz="4" w:space="0" w:color="auto"/>
            </w:tcBorders>
            <w:hideMark/>
          </w:tcPr>
          <w:p w14:paraId="46E9C126" w14:textId="77777777" w:rsidR="00BB114C" w:rsidRDefault="00BB114C">
            <w:pPr>
              <w:pStyle w:val="TAL"/>
              <w:keepNext w:val="0"/>
              <w:keepLines w:val="0"/>
              <w:rPr>
                <w:lang w:eastAsia="ko-KR"/>
              </w:rPr>
            </w:pPr>
            <w:r>
              <w:rPr>
                <w:lang w:eastAsia="ko-KR"/>
              </w:rPr>
              <w:t>O</w:t>
            </w:r>
          </w:p>
        </w:tc>
        <w:tc>
          <w:tcPr>
            <w:tcW w:w="1422" w:type="dxa"/>
            <w:tcBorders>
              <w:top w:val="single" w:sz="4" w:space="0" w:color="auto"/>
              <w:left w:val="single" w:sz="4" w:space="0" w:color="auto"/>
              <w:bottom w:val="single" w:sz="4" w:space="0" w:color="auto"/>
              <w:right w:val="single" w:sz="4" w:space="0" w:color="auto"/>
            </w:tcBorders>
          </w:tcPr>
          <w:p w14:paraId="10A3A979" w14:textId="77777777" w:rsidR="00BB114C" w:rsidRDefault="00BB114C">
            <w:pPr>
              <w:pStyle w:val="TAL"/>
              <w:keepNext w:val="0"/>
              <w:keepLines w:val="0"/>
              <w:rPr>
                <w:i/>
                <w:lang w:eastAsia="ko-KR"/>
              </w:rPr>
            </w:pPr>
          </w:p>
        </w:tc>
        <w:tc>
          <w:tcPr>
            <w:tcW w:w="1991" w:type="dxa"/>
            <w:tcBorders>
              <w:top w:val="single" w:sz="4" w:space="0" w:color="auto"/>
              <w:left w:val="single" w:sz="4" w:space="0" w:color="auto"/>
              <w:bottom w:val="single" w:sz="4" w:space="0" w:color="auto"/>
              <w:right w:val="single" w:sz="4" w:space="0" w:color="auto"/>
            </w:tcBorders>
            <w:hideMark/>
          </w:tcPr>
          <w:p w14:paraId="71A93230" w14:textId="77777777" w:rsidR="00BB114C" w:rsidRDefault="00BB114C">
            <w:pPr>
              <w:pStyle w:val="TAL"/>
              <w:keepNext w:val="0"/>
              <w:keepLines w:val="0"/>
              <w:rPr>
                <w:lang w:eastAsia="ko-KR"/>
              </w:rPr>
            </w:pPr>
            <w:r>
              <w:rPr>
                <w:lang w:eastAsia="ko-KR"/>
              </w:rPr>
              <w:t>Extended Packet Delay Budget</w:t>
            </w:r>
          </w:p>
          <w:p w14:paraId="02F7543A" w14:textId="77777777" w:rsidR="00BB114C" w:rsidRDefault="00BB114C">
            <w:pPr>
              <w:pStyle w:val="TAL"/>
              <w:keepNext w:val="0"/>
              <w:keepLines w:val="0"/>
              <w:rPr>
                <w:lang w:eastAsia="ko-KR"/>
              </w:rPr>
            </w:pPr>
            <w:r>
              <w:rPr>
                <w:lang w:eastAsia="ko-KR"/>
              </w:rPr>
              <w:t>9.2.3.113</w:t>
            </w:r>
          </w:p>
        </w:tc>
        <w:tc>
          <w:tcPr>
            <w:tcW w:w="2276" w:type="dxa"/>
            <w:tcBorders>
              <w:top w:val="single" w:sz="4" w:space="0" w:color="auto"/>
              <w:left w:val="single" w:sz="4" w:space="0" w:color="auto"/>
              <w:bottom w:val="single" w:sz="4" w:space="0" w:color="auto"/>
              <w:right w:val="single" w:sz="4" w:space="0" w:color="auto"/>
            </w:tcBorders>
            <w:hideMark/>
          </w:tcPr>
          <w:p w14:paraId="6566E10D" w14:textId="77777777" w:rsidR="00BB114C" w:rsidRDefault="00BB114C">
            <w:pPr>
              <w:pStyle w:val="TAL"/>
              <w:keepNext w:val="0"/>
              <w:keepLines w:val="0"/>
              <w:rPr>
                <w:szCs w:val="18"/>
                <w:lang w:eastAsia="ko-KR"/>
              </w:rPr>
            </w:pPr>
            <w:r>
              <w:rPr>
                <w:szCs w:val="18"/>
                <w:lang w:eastAsia="ko-KR"/>
              </w:rPr>
              <w:t>PDU Set Delay Budget as defined in TS 23.501 [7].</w:t>
            </w:r>
          </w:p>
        </w:tc>
      </w:tr>
      <w:tr w:rsidR="00BB114C" w14:paraId="588439FF" w14:textId="77777777" w:rsidTr="00BB114C">
        <w:trPr>
          <w:trHeight w:val="427"/>
        </w:trPr>
        <w:tc>
          <w:tcPr>
            <w:tcW w:w="2845" w:type="dxa"/>
            <w:tcBorders>
              <w:top w:val="single" w:sz="4" w:space="0" w:color="auto"/>
              <w:left w:val="single" w:sz="4" w:space="0" w:color="auto"/>
              <w:bottom w:val="single" w:sz="4" w:space="0" w:color="auto"/>
              <w:right w:val="single" w:sz="4" w:space="0" w:color="auto"/>
            </w:tcBorders>
            <w:hideMark/>
          </w:tcPr>
          <w:p w14:paraId="164338BC" w14:textId="77777777" w:rsidR="00BB114C" w:rsidRDefault="00BB114C">
            <w:pPr>
              <w:pStyle w:val="TAL"/>
              <w:keepNext w:val="0"/>
              <w:keepLines w:val="0"/>
              <w:rPr>
                <w:szCs w:val="22"/>
                <w:lang w:eastAsia="ko-KR"/>
              </w:rPr>
            </w:pPr>
            <w:r>
              <w:rPr>
                <w:lang w:eastAsia="ko-KR"/>
              </w:rPr>
              <w:t>PDU Set Error Rate</w:t>
            </w:r>
          </w:p>
        </w:tc>
        <w:tc>
          <w:tcPr>
            <w:tcW w:w="1422" w:type="dxa"/>
            <w:tcBorders>
              <w:top w:val="single" w:sz="4" w:space="0" w:color="auto"/>
              <w:left w:val="single" w:sz="4" w:space="0" w:color="auto"/>
              <w:bottom w:val="single" w:sz="4" w:space="0" w:color="auto"/>
              <w:right w:val="single" w:sz="4" w:space="0" w:color="auto"/>
            </w:tcBorders>
            <w:hideMark/>
          </w:tcPr>
          <w:p w14:paraId="2BE44A5B" w14:textId="77777777" w:rsidR="00BB114C" w:rsidRDefault="00BB114C">
            <w:pPr>
              <w:pStyle w:val="TAL"/>
              <w:keepNext w:val="0"/>
              <w:keepLines w:val="0"/>
              <w:rPr>
                <w:lang w:eastAsia="ko-KR"/>
              </w:rPr>
            </w:pPr>
            <w:r>
              <w:rPr>
                <w:lang w:eastAsia="ko-KR"/>
              </w:rPr>
              <w:t>O</w:t>
            </w:r>
          </w:p>
        </w:tc>
        <w:tc>
          <w:tcPr>
            <w:tcW w:w="1422" w:type="dxa"/>
            <w:tcBorders>
              <w:top w:val="single" w:sz="4" w:space="0" w:color="auto"/>
              <w:left w:val="single" w:sz="4" w:space="0" w:color="auto"/>
              <w:bottom w:val="single" w:sz="4" w:space="0" w:color="auto"/>
              <w:right w:val="single" w:sz="4" w:space="0" w:color="auto"/>
            </w:tcBorders>
          </w:tcPr>
          <w:p w14:paraId="70055887" w14:textId="77777777" w:rsidR="00BB114C" w:rsidRDefault="00BB114C">
            <w:pPr>
              <w:pStyle w:val="TAL"/>
              <w:keepNext w:val="0"/>
              <w:keepLines w:val="0"/>
              <w:rPr>
                <w:i/>
                <w:lang w:eastAsia="ko-KR"/>
              </w:rPr>
            </w:pPr>
          </w:p>
        </w:tc>
        <w:tc>
          <w:tcPr>
            <w:tcW w:w="1991" w:type="dxa"/>
            <w:tcBorders>
              <w:top w:val="single" w:sz="4" w:space="0" w:color="auto"/>
              <w:left w:val="single" w:sz="4" w:space="0" w:color="auto"/>
              <w:bottom w:val="single" w:sz="4" w:space="0" w:color="auto"/>
              <w:right w:val="single" w:sz="4" w:space="0" w:color="auto"/>
            </w:tcBorders>
            <w:hideMark/>
          </w:tcPr>
          <w:p w14:paraId="18221A39" w14:textId="77777777" w:rsidR="00BB114C" w:rsidRDefault="00BB114C">
            <w:pPr>
              <w:pStyle w:val="TAL"/>
              <w:keepNext w:val="0"/>
              <w:keepLines w:val="0"/>
              <w:rPr>
                <w:lang w:eastAsia="ko-KR"/>
              </w:rPr>
            </w:pPr>
            <w:r>
              <w:rPr>
                <w:lang w:eastAsia="ko-KR"/>
              </w:rPr>
              <w:t>Packet Error Rate</w:t>
            </w:r>
          </w:p>
          <w:p w14:paraId="6F54B4D3" w14:textId="77777777" w:rsidR="00BB114C" w:rsidRDefault="00BB114C">
            <w:pPr>
              <w:pStyle w:val="TAL"/>
              <w:keepNext w:val="0"/>
              <w:keepLines w:val="0"/>
              <w:rPr>
                <w:lang w:eastAsia="ko-KR"/>
              </w:rPr>
            </w:pPr>
            <w:r>
              <w:rPr>
                <w:lang w:eastAsia="ko-KR"/>
              </w:rPr>
              <w:t>9.2.3.13</w:t>
            </w:r>
          </w:p>
        </w:tc>
        <w:tc>
          <w:tcPr>
            <w:tcW w:w="2276" w:type="dxa"/>
            <w:tcBorders>
              <w:top w:val="single" w:sz="4" w:space="0" w:color="auto"/>
              <w:left w:val="single" w:sz="4" w:space="0" w:color="auto"/>
              <w:bottom w:val="single" w:sz="4" w:space="0" w:color="auto"/>
              <w:right w:val="single" w:sz="4" w:space="0" w:color="auto"/>
            </w:tcBorders>
            <w:hideMark/>
          </w:tcPr>
          <w:p w14:paraId="1FAA04BB" w14:textId="77777777" w:rsidR="00BB114C" w:rsidRDefault="00BB114C">
            <w:pPr>
              <w:pStyle w:val="TAL"/>
              <w:keepNext w:val="0"/>
              <w:keepLines w:val="0"/>
              <w:rPr>
                <w:szCs w:val="18"/>
                <w:lang w:eastAsia="ko-KR"/>
              </w:rPr>
            </w:pPr>
            <w:r>
              <w:rPr>
                <w:szCs w:val="18"/>
                <w:lang w:eastAsia="ko-KR"/>
              </w:rPr>
              <w:t>PDU Set Error Rate as defined in TS 23.501 [7].</w:t>
            </w:r>
          </w:p>
        </w:tc>
      </w:tr>
      <w:tr w:rsidR="00BB114C" w14:paraId="3ECBE173" w14:textId="77777777" w:rsidTr="00BB114C">
        <w:trPr>
          <w:trHeight w:val="427"/>
        </w:trPr>
        <w:tc>
          <w:tcPr>
            <w:tcW w:w="2845" w:type="dxa"/>
            <w:tcBorders>
              <w:top w:val="single" w:sz="4" w:space="0" w:color="auto"/>
              <w:left w:val="single" w:sz="4" w:space="0" w:color="auto"/>
              <w:bottom w:val="single" w:sz="4" w:space="0" w:color="auto"/>
              <w:right w:val="single" w:sz="4" w:space="0" w:color="auto"/>
            </w:tcBorders>
            <w:hideMark/>
          </w:tcPr>
          <w:p w14:paraId="63B1D116" w14:textId="77777777" w:rsidR="00BB114C" w:rsidRDefault="00BB114C">
            <w:pPr>
              <w:pStyle w:val="TAL"/>
              <w:keepNext w:val="0"/>
              <w:keepLines w:val="0"/>
              <w:rPr>
                <w:szCs w:val="22"/>
                <w:lang w:eastAsia="ko-KR"/>
              </w:rPr>
            </w:pPr>
            <w:r>
              <w:rPr>
                <w:lang w:eastAsia="ko-KR"/>
              </w:rPr>
              <w:t>PDU Set Integrated Handling Information</w:t>
            </w:r>
          </w:p>
        </w:tc>
        <w:tc>
          <w:tcPr>
            <w:tcW w:w="1422" w:type="dxa"/>
            <w:tcBorders>
              <w:top w:val="single" w:sz="4" w:space="0" w:color="auto"/>
              <w:left w:val="single" w:sz="4" w:space="0" w:color="auto"/>
              <w:bottom w:val="single" w:sz="4" w:space="0" w:color="auto"/>
              <w:right w:val="single" w:sz="4" w:space="0" w:color="auto"/>
            </w:tcBorders>
            <w:hideMark/>
          </w:tcPr>
          <w:p w14:paraId="37AF36F3" w14:textId="77777777" w:rsidR="00BB114C" w:rsidRDefault="00BB114C">
            <w:pPr>
              <w:pStyle w:val="TAL"/>
              <w:keepNext w:val="0"/>
              <w:keepLines w:val="0"/>
              <w:rPr>
                <w:lang w:eastAsia="ko-KR"/>
              </w:rPr>
            </w:pPr>
            <w:r>
              <w:rPr>
                <w:lang w:eastAsia="ko-KR"/>
              </w:rPr>
              <w:t>O</w:t>
            </w:r>
          </w:p>
        </w:tc>
        <w:tc>
          <w:tcPr>
            <w:tcW w:w="1422" w:type="dxa"/>
            <w:tcBorders>
              <w:top w:val="single" w:sz="4" w:space="0" w:color="auto"/>
              <w:left w:val="single" w:sz="4" w:space="0" w:color="auto"/>
              <w:bottom w:val="single" w:sz="4" w:space="0" w:color="auto"/>
              <w:right w:val="single" w:sz="4" w:space="0" w:color="auto"/>
            </w:tcBorders>
          </w:tcPr>
          <w:p w14:paraId="57DBC8B7" w14:textId="77777777" w:rsidR="00BB114C" w:rsidRDefault="00BB114C">
            <w:pPr>
              <w:pStyle w:val="TAL"/>
              <w:keepNext w:val="0"/>
              <w:keepLines w:val="0"/>
              <w:rPr>
                <w:i/>
                <w:lang w:eastAsia="ko-KR"/>
              </w:rPr>
            </w:pPr>
          </w:p>
        </w:tc>
        <w:tc>
          <w:tcPr>
            <w:tcW w:w="1991" w:type="dxa"/>
            <w:tcBorders>
              <w:top w:val="single" w:sz="4" w:space="0" w:color="auto"/>
              <w:left w:val="single" w:sz="4" w:space="0" w:color="auto"/>
              <w:bottom w:val="single" w:sz="4" w:space="0" w:color="auto"/>
              <w:right w:val="single" w:sz="4" w:space="0" w:color="auto"/>
            </w:tcBorders>
            <w:hideMark/>
          </w:tcPr>
          <w:p w14:paraId="25AFF66A" w14:textId="77777777" w:rsidR="00BB114C" w:rsidRDefault="00BB114C">
            <w:pPr>
              <w:pStyle w:val="TAL"/>
              <w:keepNext w:val="0"/>
              <w:keepLines w:val="0"/>
              <w:rPr>
                <w:lang w:eastAsia="ko-KR"/>
              </w:rPr>
            </w:pPr>
            <w:r>
              <w:rPr>
                <w:lang w:eastAsia="ko-KR"/>
              </w:rPr>
              <w:t>ENUMERATED(true, false, …)</w:t>
            </w:r>
          </w:p>
        </w:tc>
        <w:tc>
          <w:tcPr>
            <w:tcW w:w="2276" w:type="dxa"/>
            <w:tcBorders>
              <w:top w:val="single" w:sz="4" w:space="0" w:color="auto"/>
              <w:left w:val="single" w:sz="4" w:space="0" w:color="auto"/>
              <w:bottom w:val="single" w:sz="4" w:space="0" w:color="auto"/>
              <w:right w:val="single" w:sz="4" w:space="0" w:color="auto"/>
            </w:tcBorders>
            <w:hideMark/>
          </w:tcPr>
          <w:p w14:paraId="6A8D037E" w14:textId="77777777" w:rsidR="00BB114C" w:rsidRDefault="00BB114C">
            <w:pPr>
              <w:pStyle w:val="TAL"/>
              <w:keepNext w:val="0"/>
              <w:keepLines w:val="0"/>
              <w:rPr>
                <w:szCs w:val="18"/>
                <w:lang w:eastAsia="ko-KR"/>
              </w:rPr>
            </w:pPr>
            <w:r>
              <w:rPr>
                <w:szCs w:val="18"/>
                <w:lang w:eastAsia="ko-KR"/>
              </w:rPr>
              <w:t>PDU Set Integrated handling Information as defined in TS 23.501 [7].</w:t>
            </w:r>
          </w:p>
        </w:tc>
      </w:tr>
    </w:tbl>
    <w:p w14:paraId="6984A224" w14:textId="1EB386B9" w:rsidR="00BB114C" w:rsidRDefault="00BB114C" w:rsidP="00FD7C1C"/>
    <w:p w14:paraId="684429BE" w14:textId="1A024341" w:rsidR="003C42C6" w:rsidRDefault="003C42C6" w:rsidP="00FD7C1C"/>
    <w:p w14:paraId="43B83379" w14:textId="77777777" w:rsidR="003C42C6" w:rsidRDefault="003C42C6" w:rsidP="003C42C6"/>
    <w:p w14:paraId="7B663F16" w14:textId="77777777" w:rsidR="003C42C6" w:rsidRPr="003C42C6" w:rsidRDefault="003C42C6" w:rsidP="00FD7C1C">
      <w:pPr>
        <w:rPr>
          <w:noProof/>
        </w:rPr>
      </w:pPr>
    </w:p>
    <w:p w14:paraId="36EE2471" w14:textId="77777777" w:rsidR="006D2ABB" w:rsidRPr="00FD7C1C" w:rsidRDefault="006D2ABB" w:rsidP="00FD7C1C">
      <w:pPr>
        <w:rPr>
          <w:noProof/>
        </w:rPr>
      </w:pPr>
    </w:p>
    <w:sectPr w:rsidR="006D2ABB" w:rsidRPr="00FD7C1C" w:rsidSect="00E673F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48295" w14:textId="77777777" w:rsidR="00D448B8" w:rsidRDefault="00D448B8">
      <w:r>
        <w:separator/>
      </w:r>
    </w:p>
  </w:endnote>
  <w:endnote w:type="continuationSeparator" w:id="0">
    <w:p w14:paraId="563C4EF8" w14:textId="77777777" w:rsidR="00D448B8" w:rsidRDefault="00D448B8">
      <w:r>
        <w:continuationSeparator/>
      </w:r>
    </w:p>
  </w:endnote>
  <w:endnote w:type="continuationNotice" w:id="1">
    <w:p w14:paraId="5704A8C0" w14:textId="77777777" w:rsidR="00D448B8" w:rsidRDefault="00D44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altName w:val="Times New Roman"/>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235F60" w:rsidRDefault="00235F60"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235F60" w:rsidRDefault="00235F6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2CCCA685" w:rsidR="00235F60" w:rsidRDefault="00235F60"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E21E8">
      <w:rPr>
        <w:rStyle w:val="aa"/>
      </w:rPr>
      <w:t>1</w:t>
    </w:r>
    <w:r>
      <w:rPr>
        <w:rStyle w:val="aa"/>
      </w:rPr>
      <w:fldChar w:fldCharType="end"/>
    </w:r>
  </w:p>
  <w:p w14:paraId="17B392DE" w14:textId="77777777" w:rsidR="00235F60" w:rsidRDefault="00235F6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E3395" w14:textId="77777777" w:rsidR="00D448B8" w:rsidRDefault="00D448B8">
      <w:r>
        <w:separator/>
      </w:r>
    </w:p>
  </w:footnote>
  <w:footnote w:type="continuationSeparator" w:id="0">
    <w:p w14:paraId="1B055446" w14:textId="77777777" w:rsidR="00D448B8" w:rsidRDefault="00D448B8">
      <w:r>
        <w:continuationSeparator/>
      </w:r>
    </w:p>
  </w:footnote>
  <w:footnote w:type="continuationNotice" w:id="1">
    <w:p w14:paraId="3964521F" w14:textId="77777777" w:rsidR="00D448B8" w:rsidRDefault="00D448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235F60" w:rsidRDefault="00235F60">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0DA346FC"/>
    <w:multiLevelType w:val="hybridMultilevel"/>
    <w:tmpl w:val="F1920564"/>
    <w:lvl w:ilvl="0" w:tplc="53240F0C">
      <w:numFmt w:val="bullet"/>
      <w:lvlText w:val="-"/>
      <w:lvlJc w:val="left"/>
      <w:pPr>
        <w:ind w:left="-956"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236" w:hanging="360"/>
      </w:pPr>
      <w:rPr>
        <w:rFonts w:ascii="Courier New" w:hAnsi="Courier New" w:cs="Courier New" w:hint="default"/>
      </w:rPr>
    </w:lvl>
    <w:lvl w:ilvl="2" w:tplc="04090005" w:tentative="1">
      <w:start w:val="1"/>
      <w:numFmt w:val="bullet"/>
      <w:lvlText w:val=""/>
      <w:lvlJc w:val="left"/>
      <w:pPr>
        <w:ind w:left="484" w:hanging="360"/>
      </w:pPr>
      <w:rPr>
        <w:rFonts w:ascii="Wingdings" w:hAnsi="Wingdings" w:hint="default"/>
      </w:rPr>
    </w:lvl>
    <w:lvl w:ilvl="3" w:tplc="04090001" w:tentative="1">
      <w:start w:val="1"/>
      <w:numFmt w:val="bullet"/>
      <w:lvlText w:val=""/>
      <w:lvlJc w:val="left"/>
      <w:pPr>
        <w:ind w:left="1204" w:hanging="360"/>
      </w:pPr>
      <w:rPr>
        <w:rFonts w:ascii="Symbol" w:hAnsi="Symbol" w:hint="default"/>
      </w:rPr>
    </w:lvl>
    <w:lvl w:ilvl="4" w:tplc="04090003" w:tentative="1">
      <w:start w:val="1"/>
      <w:numFmt w:val="bullet"/>
      <w:lvlText w:val="o"/>
      <w:lvlJc w:val="left"/>
      <w:pPr>
        <w:ind w:left="1924" w:hanging="360"/>
      </w:pPr>
      <w:rPr>
        <w:rFonts w:ascii="Courier New" w:hAnsi="Courier New" w:cs="Courier New" w:hint="default"/>
      </w:rPr>
    </w:lvl>
    <w:lvl w:ilvl="5" w:tplc="04090005" w:tentative="1">
      <w:start w:val="1"/>
      <w:numFmt w:val="bullet"/>
      <w:lvlText w:val=""/>
      <w:lvlJc w:val="left"/>
      <w:pPr>
        <w:ind w:left="2644" w:hanging="360"/>
      </w:pPr>
      <w:rPr>
        <w:rFonts w:ascii="Wingdings" w:hAnsi="Wingdings" w:hint="default"/>
      </w:rPr>
    </w:lvl>
    <w:lvl w:ilvl="6" w:tplc="04090001" w:tentative="1">
      <w:start w:val="1"/>
      <w:numFmt w:val="bullet"/>
      <w:lvlText w:val=""/>
      <w:lvlJc w:val="left"/>
      <w:pPr>
        <w:ind w:left="3364" w:hanging="360"/>
      </w:pPr>
      <w:rPr>
        <w:rFonts w:ascii="Symbol" w:hAnsi="Symbol" w:hint="default"/>
      </w:rPr>
    </w:lvl>
    <w:lvl w:ilvl="7" w:tplc="04090003" w:tentative="1">
      <w:start w:val="1"/>
      <w:numFmt w:val="bullet"/>
      <w:lvlText w:val="o"/>
      <w:lvlJc w:val="left"/>
      <w:pPr>
        <w:ind w:left="4084" w:hanging="360"/>
      </w:pPr>
      <w:rPr>
        <w:rFonts w:ascii="Courier New" w:hAnsi="Courier New" w:cs="Courier New" w:hint="default"/>
      </w:rPr>
    </w:lvl>
    <w:lvl w:ilvl="8" w:tplc="04090005" w:tentative="1">
      <w:start w:val="1"/>
      <w:numFmt w:val="bullet"/>
      <w:lvlText w:val=""/>
      <w:lvlJc w:val="left"/>
      <w:pPr>
        <w:ind w:left="4804" w:hanging="360"/>
      </w:pPr>
      <w:rPr>
        <w:rFonts w:ascii="Wingdings" w:hAnsi="Wingdings" w:hint="default"/>
      </w:rPr>
    </w:lvl>
  </w:abstractNum>
  <w:abstractNum w:abstractNumId="10"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9872690">
    <w:abstractNumId w:val="12"/>
  </w:num>
  <w:num w:numId="2" w16cid:durableId="1052344080">
    <w:abstractNumId w:val="14"/>
  </w:num>
  <w:num w:numId="3" w16cid:durableId="414589308">
    <w:abstractNumId w:val="25"/>
  </w:num>
  <w:num w:numId="4" w16cid:durableId="665936410">
    <w:abstractNumId w:val="11"/>
  </w:num>
  <w:num w:numId="5" w16cid:durableId="1176647997">
    <w:abstractNumId w:val="16"/>
  </w:num>
  <w:num w:numId="6" w16cid:durableId="263156032">
    <w:abstractNumId w:val="1"/>
  </w:num>
  <w:num w:numId="7" w16cid:durableId="646714775">
    <w:abstractNumId w:val="7"/>
  </w:num>
  <w:num w:numId="8" w16cid:durableId="1776636322">
    <w:abstractNumId w:val="2"/>
  </w:num>
  <w:num w:numId="9" w16cid:durableId="1677346049">
    <w:abstractNumId w:val="26"/>
  </w:num>
  <w:num w:numId="10" w16cid:durableId="183131539">
    <w:abstractNumId w:val="23"/>
  </w:num>
  <w:num w:numId="11" w16cid:durableId="12646551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387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4693908">
    <w:abstractNumId w:val="18"/>
  </w:num>
  <w:num w:numId="14" w16cid:durableId="467863122">
    <w:abstractNumId w:val="21"/>
  </w:num>
  <w:num w:numId="15" w16cid:durableId="750082983">
    <w:abstractNumId w:val="22"/>
  </w:num>
  <w:num w:numId="16" w16cid:durableId="1046103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6131711">
    <w:abstractNumId w:val="8"/>
  </w:num>
  <w:num w:numId="18" w16cid:durableId="1354965188">
    <w:abstractNumId w:val="19"/>
  </w:num>
  <w:num w:numId="19" w16cid:durableId="1673948376">
    <w:abstractNumId w:val="17"/>
  </w:num>
  <w:num w:numId="20" w16cid:durableId="1918204844">
    <w:abstractNumId w:val="5"/>
  </w:num>
  <w:num w:numId="21" w16cid:durableId="4090629">
    <w:abstractNumId w:val="4"/>
  </w:num>
  <w:num w:numId="22" w16cid:durableId="657343161">
    <w:abstractNumId w:val="3"/>
  </w:num>
  <w:num w:numId="23" w16cid:durableId="1947806260">
    <w:abstractNumId w:val="0"/>
  </w:num>
  <w:num w:numId="24" w16cid:durableId="259260984">
    <w:abstractNumId w:val="20"/>
  </w:num>
  <w:num w:numId="25" w16cid:durableId="1063455620">
    <w:abstractNumId w:val="6"/>
  </w:num>
  <w:num w:numId="26" w16cid:durableId="204756826">
    <w:abstractNumId w:val="28"/>
    <w:lvlOverride w:ilvl="0"/>
    <w:lvlOverride w:ilvl="1">
      <w:startOverride w:val="1"/>
    </w:lvlOverride>
    <w:lvlOverride w:ilvl="2"/>
    <w:lvlOverride w:ilvl="3"/>
    <w:lvlOverride w:ilvl="4"/>
    <w:lvlOverride w:ilvl="5"/>
    <w:lvlOverride w:ilvl="6"/>
    <w:lvlOverride w:ilvl="7"/>
    <w:lvlOverride w:ilvl="8"/>
  </w:num>
  <w:num w:numId="27" w16cid:durableId="1512139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94250571">
    <w:abstractNumId w:val="10"/>
  </w:num>
  <w:num w:numId="29" w16cid:durableId="1813594238">
    <w:abstractNumId w:val="13"/>
  </w:num>
  <w:num w:numId="30" w16cid:durableId="1210529467">
    <w:abstractNumId w:val="9"/>
  </w:num>
  <w:num w:numId="31" w16cid:durableId="159320502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6FF9"/>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B5D"/>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7EC"/>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30E"/>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906"/>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C16"/>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2C6"/>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4BA"/>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5CB"/>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4A"/>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B41"/>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4BD"/>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47B"/>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E64"/>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1E8"/>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0C"/>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A20"/>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A6E"/>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BC0"/>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0F43"/>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62C"/>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0F90"/>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70A"/>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09"/>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4C4"/>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5AC"/>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281"/>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AB5"/>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8F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8D8"/>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A7BED"/>
    <w:rsid w:val="00BB000F"/>
    <w:rsid w:val="00BB0035"/>
    <w:rsid w:val="00BB06BA"/>
    <w:rsid w:val="00BB0ED2"/>
    <w:rsid w:val="00BB114C"/>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2E7D"/>
    <w:rsid w:val="00BD3278"/>
    <w:rsid w:val="00BD363D"/>
    <w:rsid w:val="00BD39D1"/>
    <w:rsid w:val="00BD4215"/>
    <w:rsid w:val="00BD4674"/>
    <w:rsid w:val="00BD487D"/>
    <w:rsid w:val="00BD4A81"/>
    <w:rsid w:val="00BD4F88"/>
    <w:rsid w:val="00BD5971"/>
    <w:rsid w:val="00BD5B27"/>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87C"/>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8B8"/>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23B"/>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18"/>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441"/>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A0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14"/>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C42C6"/>
    <w:pPr>
      <w:widowControl w:val="0"/>
      <w:jc w:val="both"/>
    </w:pPr>
    <w:rPr>
      <w:rFonts w:asciiTheme="minorHAnsi" w:eastAsiaTheme="minorEastAsia" w:hAnsiTheme="minorHAnsi" w:cstheme="minorBidi"/>
      <w:kern w:val="2"/>
      <w:sz w:val="21"/>
      <w:szCs w:val="22"/>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widowControl/>
      <w:numPr>
        <w:numId w:val="1"/>
      </w:numPr>
      <w:spacing w:after="180"/>
      <w:jc w:val="left"/>
      <w:outlineLvl w:val="0"/>
    </w:pPr>
    <w:rPr>
      <w:rFonts w:ascii="Arial" w:eastAsia="ＭＳ ゴシック" w:hAnsi="Arial" w:cs="Times New Roman"/>
      <w:kern w:val="0"/>
      <w:sz w:val="24"/>
      <w:szCs w:val="24"/>
      <w:lang w:val="en-GB" w:eastAsia="en-US"/>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widowControl/>
      <w:numPr>
        <w:ilvl w:val="3"/>
        <w:numId w:val="1"/>
      </w:numPr>
      <w:spacing w:after="180"/>
      <w:jc w:val="left"/>
      <w:outlineLvl w:val="3"/>
    </w:pPr>
    <w:rPr>
      <w:rFonts w:ascii="Times New Roman" w:eastAsia="ＭＳ 明朝" w:hAnsi="Times New Roman" w:cs="Times New Roman"/>
      <w:b/>
      <w:bCs/>
      <w:kern w:val="0"/>
      <w:sz w:val="20"/>
      <w:szCs w:val="20"/>
      <w:lang w:val="en-GB" w:eastAsia="en-US"/>
    </w:rPr>
  </w:style>
  <w:style w:type="paragraph" w:styleId="5">
    <w:name w:val="heading 5"/>
    <w:basedOn w:val="a0"/>
    <w:next w:val="a0"/>
    <w:link w:val="50"/>
    <w:qFormat/>
    <w:rsid w:val="00D2740C"/>
    <w:pPr>
      <w:widowControl/>
      <w:numPr>
        <w:ilvl w:val="4"/>
        <w:numId w:val="1"/>
      </w:numPr>
      <w:spacing w:before="240" w:after="60"/>
      <w:jc w:val="left"/>
      <w:outlineLvl w:val="4"/>
    </w:pPr>
    <w:rPr>
      <w:rFonts w:ascii="Times New Roman" w:eastAsia="ＭＳ 明朝" w:hAnsi="Times New Roman" w:cs="Times New Roman"/>
      <w:b/>
      <w:bCs/>
      <w:i/>
      <w:iCs/>
      <w:kern w:val="0"/>
      <w:sz w:val="26"/>
      <w:szCs w:val="26"/>
      <w:lang w:val="en-GB" w:eastAsia="en-US"/>
    </w:rPr>
  </w:style>
  <w:style w:type="paragraph" w:styleId="6">
    <w:name w:val="heading 6"/>
    <w:basedOn w:val="a0"/>
    <w:next w:val="a0"/>
    <w:qFormat/>
    <w:rsid w:val="00D2740C"/>
    <w:pPr>
      <w:widowControl/>
      <w:numPr>
        <w:ilvl w:val="5"/>
        <w:numId w:val="1"/>
      </w:numPr>
      <w:spacing w:before="240" w:after="60"/>
      <w:jc w:val="left"/>
      <w:outlineLvl w:val="5"/>
    </w:pPr>
    <w:rPr>
      <w:rFonts w:ascii="Times New Roman" w:eastAsia="ＭＳ 明朝" w:hAnsi="Times New Roman" w:cs="Times New Roman"/>
      <w:b/>
      <w:bCs/>
      <w:kern w:val="0"/>
      <w:sz w:val="22"/>
      <w:lang w:val="en-GB" w:eastAsia="en-US"/>
    </w:rPr>
  </w:style>
  <w:style w:type="paragraph" w:styleId="7">
    <w:name w:val="heading 7"/>
    <w:basedOn w:val="a0"/>
    <w:next w:val="a0"/>
    <w:uiPriority w:val="99"/>
    <w:qFormat/>
    <w:rsid w:val="00D2740C"/>
    <w:pPr>
      <w:widowControl/>
      <w:numPr>
        <w:ilvl w:val="6"/>
        <w:numId w:val="1"/>
      </w:numPr>
      <w:spacing w:before="240" w:after="60"/>
      <w:jc w:val="left"/>
      <w:outlineLvl w:val="6"/>
    </w:pPr>
    <w:rPr>
      <w:rFonts w:ascii="Times New Roman" w:eastAsia="ＭＳ 明朝" w:hAnsi="Times New Roman" w:cs="Times New Roman"/>
      <w:kern w:val="0"/>
      <w:sz w:val="24"/>
      <w:szCs w:val="24"/>
      <w:lang w:val="en-GB" w:eastAsia="en-US"/>
    </w:rPr>
  </w:style>
  <w:style w:type="paragraph" w:styleId="8">
    <w:name w:val="heading 8"/>
    <w:basedOn w:val="a0"/>
    <w:next w:val="a0"/>
    <w:qFormat/>
    <w:rsid w:val="00D2740C"/>
    <w:pPr>
      <w:widowControl/>
      <w:numPr>
        <w:ilvl w:val="7"/>
        <w:numId w:val="1"/>
      </w:numPr>
      <w:spacing w:before="240" w:after="60"/>
      <w:jc w:val="left"/>
      <w:outlineLvl w:val="7"/>
    </w:pPr>
    <w:rPr>
      <w:rFonts w:ascii="Times New Roman" w:eastAsia="ＭＳ 明朝" w:hAnsi="Times New Roman" w:cs="Times New Roman"/>
      <w:i/>
      <w:iCs/>
      <w:kern w:val="0"/>
      <w:sz w:val="24"/>
      <w:szCs w:val="24"/>
      <w:lang w:val="en-GB" w:eastAsia="en-US"/>
    </w:rPr>
  </w:style>
  <w:style w:type="paragraph" w:styleId="9">
    <w:name w:val="heading 9"/>
    <w:basedOn w:val="a0"/>
    <w:next w:val="a0"/>
    <w:qFormat/>
    <w:rsid w:val="00D2740C"/>
    <w:pPr>
      <w:widowControl/>
      <w:numPr>
        <w:ilvl w:val="8"/>
        <w:numId w:val="1"/>
      </w:numPr>
      <w:spacing w:before="240" w:after="60"/>
      <w:jc w:val="left"/>
      <w:outlineLvl w:val="8"/>
    </w:pPr>
    <w:rPr>
      <w:rFonts w:ascii="Arial" w:eastAsia="ＭＳ 明朝"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widowControl/>
      <w:overflowPunct w:val="0"/>
      <w:autoSpaceDE w:val="0"/>
      <w:autoSpaceDN w:val="0"/>
      <w:adjustRightInd w:val="0"/>
      <w:spacing w:after="120"/>
      <w:jc w:val="center"/>
      <w:textAlignment w:val="baseline"/>
    </w:pPr>
    <w:rPr>
      <w:rFonts w:ascii="Arial" w:eastAsia="ＭＳ 明朝" w:hAnsi="Arial" w:cs="Times New Roman"/>
      <w:b/>
      <w:kern w:val="0"/>
      <w:sz w:val="24"/>
      <w:szCs w:val="20"/>
      <w:lang w:val="de-DE" w:eastAsia="en-US"/>
    </w:rPr>
  </w:style>
  <w:style w:type="character" w:styleId="aa">
    <w:name w:val="page number"/>
    <w:basedOn w:val="a1"/>
    <w:qFormat/>
    <w:rsid w:val="0071071D"/>
  </w:style>
  <w:style w:type="paragraph" w:styleId="ab">
    <w:name w:val="Balloon Text"/>
    <w:basedOn w:val="a0"/>
    <w:link w:val="ac"/>
    <w:uiPriority w:val="99"/>
    <w:rsid w:val="00D16973"/>
    <w:pPr>
      <w:widowControl/>
      <w:spacing w:after="180"/>
      <w:jc w:val="left"/>
    </w:pPr>
    <w:rPr>
      <w:rFonts w:ascii="Arial" w:eastAsia="ＭＳ ゴシック" w:hAnsi="Arial" w:cs="Times New Roman"/>
      <w:kern w:val="0"/>
      <w:sz w:val="18"/>
      <w:szCs w:val="18"/>
      <w:lang w:val="en-GB" w:eastAsia="en-US"/>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widowControl/>
      <w:shd w:val="clear" w:color="auto" w:fill="000080"/>
      <w:spacing w:after="180"/>
      <w:jc w:val="left"/>
    </w:pPr>
    <w:rPr>
      <w:rFonts w:ascii="Arial" w:eastAsia="ＭＳ ゴシック" w:hAnsi="Arial" w:cs="Times New Roman"/>
      <w:kern w:val="0"/>
      <w:sz w:val="20"/>
      <w:szCs w:val="20"/>
      <w:lang w:val="en-GB" w:eastAsia="en-US"/>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widowControl/>
      <w:spacing w:after="180"/>
      <w:ind w:left="200" w:hangingChars="200" w:hanging="200"/>
      <w:jc w:val="left"/>
    </w:pPr>
    <w:rPr>
      <w:rFonts w:ascii="Times New Roman" w:eastAsia="ＭＳ 明朝" w:hAnsi="Times New Roman" w:cs="Times New Roman"/>
      <w:kern w:val="0"/>
      <w:sz w:val="20"/>
      <w:szCs w:val="20"/>
      <w:lang w:val="en-GB" w:eastAsia="en-US"/>
    </w:rPr>
  </w:style>
  <w:style w:type="paragraph" w:customStyle="1" w:styleId="TAL">
    <w:name w:val="TAL"/>
    <w:basedOn w:val="a0"/>
    <w:link w:val="TALChar"/>
    <w:qFormat/>
    <w:rsid w:val="00336876"/>
    <w:pPr>
      <w:keepNext/>
      <w:keepLines/>
      <w:widowControl/>
      <w:jc w:val="left"/>
    </w:pPr>
    <w:rPr>
      <w:rFonts w:ascii="Arial" w:eastAsia="ＭＳ 明朝" w:hAnsi="Arial" w:cs="Times New Roman"/>
      <w:kern w:val="0"/>
      <w:sz w:val="18"/>
      <w:szCs w:val="20"/>
      <w:lang w:val="en-GB"/>
    </w:rPr>
  </w:style>
  <w:style w:type="paragraph" w:customStyle="1" w:styleId="TAH">
    <w:name w:val="TAH"/>
    <w:basedOn w:val="a0"/>
    <w:link w:val="TAHChar"/>
    <w:qFormat/>
    <w:rsid w:val="00336876"/>
    <w:pPr>
      <w:keepNext/>
      <w:keepLines/>
      <w:widowControl/>
      <w:jc w:val="center"/>
    </w:pPr>
    <w:rPr>
      <w:rFonts w:ascii="Arial" w:eastAsia="ＭＳ 明朝" w:hAnsi="Arial" w:cs="Times New Roman"/>
      <w:b/>
      <w:kern w:val="0"/>
      <w:sz w:val="18"/>
      <w:szCs w:val="20"/>
      <w:lang w:val="en-GB"/>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widowControl/>
      <w:spacing w:after="180"/>
      <w:ind w:leftChars="200" w:left="100" w:hangingChars="200" w:hanging="200"/>
      <w:jc w:val="left"/>
    </w:pPr>
    <w:rPr>
      <w:rFonts w:ascii="Times New Roman" w:eastAsia="ＭＳ 明朝" w:hAnsi="Times New Roman" w:cs="Times New Roman"/>
      <w:kern w:val="0"/>
      <w:sz w:val="20"/>
      <w:szCs w:val="20"/>
      <w:lang w:val="en-GB" w:eastAsia="en-US"/>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widowControl/>
      <w:spacing w:after="180"/>
      <w:ind w:left="200" w:hangingChars="100" w:hanging="200"/>
      <w:jc w:val="left"/>
    </w:pPr>
    <w:rPr>
      <w:rFonts w:ascii="Times New Roman" w:eastAsia="ＭＳ 明朝" w:hAnsi="Times New Roman" w:cs="Times New Roman"/>
      <w:kern w:val="0"/>
      <w:sz w:val="20"/>
      <w:szCs w:val="20"/>
      <w:lang w:val="en-GB" w:eastAsia="en-US"/>
    </w:rPr>
  </w:style>
  <w:style w:type="paragraph" w:customStyle="1" w:styleId="Guidance">
    <w:name w:val="Guidance"/>
    <w:basedOn w:val="a0"/>
    <w:rsid w:val="00D3338B"/>
    <w:pPr>
      <w:widowControl/>
      <w:spacing w:after="180"/>
      <w:jc w:val="left"/>
    </w:pPr>
    <w:rPr>
      <w:rFonts w:ascii="Times New Roman" w:eastAsia="ＭＳ 明朝" w:hAnsi="Times New Roman" w:cs="Times New Roman"/>
      <w:i/>
      <w:color w:val="0000FF"/>
      <w:kern w:val="0"/>
      <w:sz w:val="20"/>
      <w:szCs w:val="20"/>
      <w:lang w:val="en-GB" w:eastAsia="en-US"/>
    </w:rPr>
  </w:style>
  <w:style w:type="character" w:styleId="af0">
    <w:name w:val="annotation reference"/>
    <w:rsid w:val="00D3338B"/>
    <w:rPr>
      <w:sz w:val="18"/>
      <w:szCs w:val="18"/>
    </w:rPr>
  </w:style>
  <w:style w:type="paragraph" w:styleId="af1">
    <w:name w:val="annotation text"/>
    <w:basedOn w:val="a0"/>
    <w:link w:val="af2"/>
    <w:uiPriority w:val="99"/>
    <w:rsid w:val="00D3338B"/>
    <w:pPr>
      <w:widowControl/>
      <w:spacing w:after="180"/>
      <w:jc w:val="left"/>
    </w:pPr>
    <w:rPr>
      <w:rFonts w:ascii="Times New Roman" w:eastAsia="ＭＳ 明朝" w:hAnsi="Times New Roman" w:cs="Times New Roman"/>
      <w:kern w:val="0"/>
      <w:sz w:val="20"/>
      <w:szCs w:val="20"/>
      <w:lang w:val="en-GB" w:eastAsia="en-US"/>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widowControl/>
      <w:overflowPunct w:val="0"/>
      <w:autoSpaceDE w:val="0"/>
      <w:autoSpaceDN w:val="0"/>
      <w:adjustRightInd w:val="0"/>
      <w:spacing w:after="180"/>
      <w:ind w:left="1135" w:hanging="851"/>
      <w:jc w:val="left"/>
      <w:textAlignment w:val="baseline"/>
    </w:pPr>
    <w:rPr>
      <w:rFonts w:ascii="Times New Roman" w:eastAsia="ＭＳ 明朝" w:hAnsi="Times New Roman" w:cs="Times New Roman"/>
      <w:kern w:val="0"/>
      <w:sz w:val="20"/>
      <w:szCs w:val="20"/>
      <w:lang w:val="en-GB" w:eastAsia="en-US"/>
    </w:rPr>
  </w:style>
  <w:style w:type="paragraph" w:customStyle="1" w:styleId="FP">
    <w:name w:val="FP"/>
    <w:basedOn w:val="a0"/>
    <w:rsid w:val="00444DF8"/>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US"/>
    </w:rPr>
  </w:style>
  <w:style w:type="paragraph" w:customStyle="1" w:styleId="Char1">
    <w:name w:val="Char1"/>
    <w:basedOn w:val="a0"/>
    <w:rsid w:val="00334BD4"/>
    <w:pPr>
      <w:widowControl/>
      <w:spacing w:after="180"/>
      <w:jc w:val="left"/>
    </w:pPr>
    <w:rPr>
      <w:rFonts w:ascii="Century" w:eastAsia="ＭＳ 明朝" w:hAnsi="Century" w:cs="Times New Roman"/>
      <w:kern w:val="0"/>
      <w:sz w:val="20"/>
      <w:szCs w:val="20"/>
      <w:lang w:val="en-GB"/>
    </w:rPr>
  </w:style>
  <w:style w:type="paragraph" w:customStyle="1" w:styleId="ZchnZchn3">
    <w:name w:val="Zchn Zchn3"/>
    <w:basedOn w:val="a0"/>
    <w:next w:val="a0"/>
    <w:semiHidden/>
    <w:rsid w:val="00501AFF"/>
    <w:pPr>
      <w:keepNext/>
      <w:tabs>
        <w:tab w:val="num" w:pos="851"/>
      </w:tabs>
      <w:autoSpaceDE w:val="0"/>
      <w:autoSpaceDN w:val="0"/>
      <w:adjustRightInd w:val="0"/>
      <w:spacing w:before="60" w:after="60"/>
      <w:ind w:left="851" w:hanging="851"/>
    </w:pPr>
    <w:rPr>
      <w:rFonts w:ascii="Times New Roman" w:eastAsia="SimSun" w:hAnsi="Times New Roman" w:cs="Arial"/>
      <w:sz w:val="20"/>
      <w:szCs w:val="20"/>
      <w:lang w:val="en-GB"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widowControl/>
      <w:jc w:val="left"/>
    </w:pPr>
    <w:rPr>
      <w:rFonts w:ascii="Consolas" w:eastAsia="Times New Roman" w:hAnsi="Consolas" w:cs="Times New Roman"/>
      <w:kern w:val="0"/>
      <w:szCs w:val="21"/>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widowControl/>
      <w:spacing w:before="100" w:beforeAutospacing="1" w:after="100" w:afterAutospacing="1"/>
      <w:jc w:val="left"/>
    </w:pPr>
    <w:rPr>
      <w:rFonts w:ascii="Times New Roman" w:eastAsia="Times New Roman" w:hAnsi="Times New Roman" w:cs="Times New Roman"/>
      <w:kern w:val="0"/>
      <w:sz w:val="24"/>
      <w:szCs w:val="24"/>
      <w:lang w:val="en-GB" w:eastAsia="en-GB"/>
    </w:rPr>
  </w:style>
  <w:style w:type="paragraph" w:styleId="afc">
    <w:name w:val="List Paragraph"/>
    <w:basedOn w:val="a0"/>
    <w:link w:val="afd"/>
    <w:uiPriority w:val="34"/>
    <w:qFormat/>
    <w:rsid w:val="003C3C5F"/>
    <w:pPr>
      <w:widowControl/>
      <w:spacing w:after="180"/>
      <w:ind w:left="720"/>
      <w:contextualSpacing/>
      <w:jc w:val="left"/>
    </w:pPr>
    <w:rPr>
      <w:rFonts w:ascii="Times New Roman" w:eastAsia="ＭＳ 明朝" w:hAnsi="Times New Roman" w:cs="Times New Roman"/>
      <w:kern w:val="0"/>
      <w:sz w:val="20"/>
      <w:szCs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widowControl/>
      <w:spacing w:after="230" w:line="360" w:lineRule="auto"/>
    </w:pPr>
    <w:rPr>
      <w:rFonts w:ascii="Arial" w:eastAsia="Times New Roman" w:hAnsi="Arial" w:cs="Times New Roman"/>
      <w:kern w:val="0"/>
      <w:sz w:val="23"/>
      <w:szCs w:val="23"/>
      <w:lang w:val="en-GB" w:eastAsia="en-US"/>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widowControl/>
      <w:numPr>
        <w:numId w:val="2"/>
      </w:numPr>
      <w:tabs>
        <w:tab w:val="center" w:pos="4153"/>
        <w:tab w:val="right" w:pos="8306"/>
      </w:tabs>
      <w:spacing w:after="120"/>
      <w:ind w:hangingChars="1269" w:hanging="1269"/>
      <w:jc w:val="left"/>
    </w:pPr>
    <w:rPr>
      <w:rFonts w:ascii="Times New Roman" w:eastAsia="ＭＳ 明朝" w:hAnsi="Times New Roman" w:cs="Times New Roman"/>
      <w:kern w:val="0"/>
      <w:sz w:val="20"/>
      <w:szCs w:val="24"/>
      <w:lang w:val="en-GB"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widowControl/>
      <w:jc w:val="left"/>
    </w:pPr>
    <w:rPr>
      <w:rFonts w:ascii="Arial" w:eastAsia="Times New Roman" w:hAnsi="Arial" w:cs="Times New Roman"/>
      <w:kern w:val="0"/>
      <w:sz w:val="20"/>
      <w:szCs w:val="20"/>
      <w:lang w:val="en-GB" w:eastAsia="en-US"/>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numPr>
        <w:numId w:val="4"/>
      </w:numPr>
    </w:pPr>
    <w:rPr>
      <w:rFonts w:ascii="Times New Roman" w:eastAsia="ＭＳ 明朝" w:hAnsi="Times New Roman" w:cs="Times New Roman"/>
      <w:szCs w:val="24"/>
      <w:lang w:val="de-DE"/>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widowControl/>
      <w:numPr>
        <w:numId w:val="6"/>
      </w:numPr>
      <w:spacing w:after="180"/>
      <w:contextualSpacing/>
      <w:jc w:val="left"/>
    </w:pPr>
    <w:rPr>
      <w:rFonts w:ascii="Times New Roman" w:eastAsia="ＭＳ 明朝" w:hAnsi="Times New Roman" w:cs="Times New Roman"/>
      <w:kern w:val="0"/>
      <w:sz w:val="20"/>
      <w:szCs w:val="20"/>
      <w:lang w:val="en-GB" w:eastAsia="en-US"/>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widowControl/>
      <w:spacing w:before="60" w:after="180"/>
      <w:jc w:val="center"/>
    </w:pPr>
    <w:rPr>
      <w:rFonts w:ascii="Arial" w:eastAsia="ＭＳ 明朝" w:hAnsi="Arial" w:cs="Times New Roman"/>
      <w:b/>
      <w:kern w:val="0"/>
      <w:sz w:val="20"/>
      <w:szCs w:val="20"/>
      <w:lang w:val="en-GB" w:eastAsia="en-US"/>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widowControl/>
      <w:spacing w:after="180"/>
      <w:ind w:leftChars="400" w:left="100" w:hangingChars="200" w:hanging="200"/>
      <w:contextualSpacing/>
      <w:jc w:val="left"/>
    </w:pPr>
    <w:rPr>
      <w:rFonts w:ascii="Times New Roman" w:eastAsia="ＭＳ 明朝" w:hAnsi="Times New Roman" w:cs="Times New Roman"/>
      <w:kern w:val="0"/>
      <w:sz w:val="20"/>
      <w:szCs w:val="20"/>
      <w:lang w:val="en-GB" w:eastAsia="en-US"/>
    </w:rPr>
  </w:style>
  <w:style w:type="paragraph" w:styleId="41">
    <w:name w:val="List 4"/>
    <w:basedOn w:val="a0"/>
    <w:rsid w:val="009145A4"/>
    <w:pPr>
      <w:widowControl/>
      <w:spacing w:after="180"/>
      <w:ind w:leftChars="600" w:left="100" w:hangingChars="200" w:hanging="200"/>
      <w:contextualSpacing/>
      <w:jc w:val="left"/>
    </w:pPr>
    <w:rPr>
      <w:rFonts w:ascii="Times New Roman" w:eastAsia="ＭＳ 明朝" w:hAnsi="Times New Roman" w:cs="Times New Roman"/>
      <w:kern w:val="0"/>
      <w:sz w:val="20"/>
      <w:szCs w:val="20"/>
      <w:lang w:val="en-GB" w:eastAsia="en-US"/>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widowControl/>
      <w:spacing w:after="180"/>
      <w:ind w:leftChars="300" w:left="600"/>
      <w:jc w:val="left"/>
    </w:pPr>
    <w:rPr>
      <w:rFonts w:ascii="Times New Roman" w:eastAsia="ＭＳ 明朝" w:hAnsi="Times New Roman" w:cs="Times New Roman"/>
      <w:kern w:val="0"/>
      <w:sz w:val="20"/>
      <w:szCs w:val="20"/>
      <w:lang w:val="en-GB" w:eastAsia="en-US"/>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widowControl/>
      <w:spacing w:after="180"/>
      <w:ind w:leftChars="700" w:left="1400"/>
      <w:jc w:val="left"/>
    </w:pPr>
    <w:rPr>
      <w:rFonts w:ascii="Times New Roman" w:eastAsia="ＭＳ 明朝" w:hAnsi="Times New Roman" w:cs="Times New Roman"/>
      <w:kern w:val="0"/>
      <w:sz w:val="20"/>
      <w:szCs w:val="20"/>
      <w:lang w:val="en-GB" w:eastAsia="en-US"/>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widowControl/>
      <w:suppressAutoHyphens/>
      <w:jc w:val="left"/>
    </w:pPr>
    <w:rPr>
      <w:rFonts w:ascii="Calibri" w:eastAsia="Calibri" w:hAnsi="Calibri" w:cs="Times New Roman"/>
      <w:kern w:val="0"/>
      <w:sz w:val="22"/>
      <w:lang w:val="en-GB"/>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widowControl/>
      <w:spacing w:after="180"/>
      <w:jc w:val="center"/>
    </w:pPr>
    <w:rPr>
      <w:rFonts w:ascii="Times New Roman" w:hAnsi="Times New Roman" w:cs="Times New Roman"/>
      <w:color w:val="FF0000"/>
      <w:kern w:val="0"/>
      <w:sz w:val="20"/>
      <w:szCs w:val="20"/>
      <w:lang w:val="en-GB" w:eastAsia="en-US"/>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widowControl/>
      <w:numPr>
        <w:numId w:val="10"/>
      </w:numPr>
      <w:overflowPunct w:val="0"/>
      <w:autoSpaceDE w:val="0"/>
      <w:autoSpaceDN w:val="0"/>
      <w:adjustRightInd w:val="0"/>
      <w:spacing w:before="60"/>
      <w:ind w:left="1706" w:hanging="357"/>
      <w:jc w:val="left"/>
    </w:pPr>
    <w:rPr>
      <w:rFonts w:ascii="Arial" w:eastAsia="Times New Roman" w:hAnsi="Arial" w:cs="Times New Roman"/>
      <w:b/>
      <w:kern w:val="0"/>
      <w:sz w:val="20"/>
      <w:szCs w:val="20"/>
      <w:lang w:val="fr-FR"/>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widowControl/>
      <w:spacing w:before="40"/>
      <w:jc w:val="left"/>
    </w:pPr>
    <w:rPr>
      <w:rFonts w:ascii="Arial" w:eastAsia="ＭＳ 明朝" w:hAnsi="Arial" w:cs="Arial"/>
      <w:i/>
      <w:noProof/>
      <w:kern w:val="0"/>
      <w:sz w:val="18"/>
      <w:szCs w:val="24"/>
    </w:rPr>
  </w:style>
  <w:style w:type="paragraph" w:customStyle="1" w:styleId="EmailDiscussion">
    <w:name w:val="EmailDiscussion"/>
    <w:basedOn w:val="a0"/>
    <w:next w:val="a0"/>
    <w:link w:val="EmailDiscussionChar"/>
    <w:qFormat/>
    <w:rsid w:val="00EB41BF"/>
    <w:pPr>
      <w:widowControl/>
      <w:numPr>
        <w:numId w:val="18"/>
      </w:numPr>
      <w:spacing w:before="40"/>
      <w:jc w:val="left"/>
    </w:pPr>
    <w:rPr>
      <w:rFonts w:ascii="Arial" w:eastAsia="ＭＳ 明朝" w:hAnsi="Arial" w:cs="Times New Roman"/>
      <w:b/>
      <w:kern w:val="0"/>
      <w:sz w:val="20"/>
      <w:szCs w:val="24"/>
      <w:lang w:val="en-GB"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widowControl/>
      <w:overflowPunct w:val="0"/>
      <w:autoSpaceDE w:val="0"/>
      <w:autoSpaceDN w:val="0"/>
      <w:spacing w:before="100" w:beforeAutospacing="1" w:after="100" w:afterAutospacing="1"/>
      <w:jc w:val="left"/>
    </w:pPr>
    <w:rPr>
      <w:rFonts w:ascii="SimSun" w:eastAsia="SimSun" w:hAnsi="SimSun" w:cs="ＭＳ Ｐゴシック"/>
      <w:kern w:val="0"/>
      <w:sz w:val="24"/>
      <w:szCs w:val="24"/>
      <w:lang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widowControl/>
      <w:tabs>
        <w:tab w:val="right" w:leader="dot" w:pos="9350"/>
      </w:tabs>
      <w:ind w:left="216"/>
      <w:jc w:val="left"/>
    </w:pPr>
    <w:rPr>
      <w:rFonts w:ascii="CG Times (WN)" w:eastAsia="Calibri" w:hAnsi="CG Times (WN)" w:cs="Times New Roman"/>
      <w:kern w:val="0"/>
      <w:sz w:val="22"/>
    </w:rPr>
  </w:style>
  <w:style w:type="paragraph" w:styleId="aff4">
    <w:name w:val="caption"/>
    <w:basedOn w:val="a0"/>
    <w:uiPriority w:val="99"/>
    <w:qFormat/>
    <w:rsid w:val="00A13636"/>
    <w:pPr>
      <w:widowControl/>
      <w:suppressLineNumbers/>
      <w:spacing w:before="120" w:after="120" w:line="276" w:lineRule="auto"/>
      <w:jc w:val="left"/>
    </w:pPr>
    <w:rPr>
      <w:rFonts w:ascii="CG Times (WN)" w:eastAsia="Calibri" w:hAnsi="CG Times (WN)" w:cs="Lucida Sans"/>
      <w:i/>
      <w:iCs/>
      <w:kern w:val="0"/>
      <w:sz w:val="24"/>
      <w:szCs w:val="24"/>
    </w:rPr>
  </w:style>
  <w:style w:type="paragraph" w:customStyle="1" w:styleId="CharChar1CharCharCharCharCharCharCharChar">
    <w:name w:val="Char Char1 Char Char Char Char Char Char Char Char"/>
    <w:basedOn w:val="a0"/>
    <w:rsid w:val="00A13636"/>
    <w:rPr>
      <w:rFonts w:ascii="Times New Roman" w:eastAsia="SimSun" w:hAnsi="Times New Roman" w:cs="Times New Roman"/>
      <w:szCs w:val="24"/>
    </w:rPr>
  </w:style>
  <w:style w:type="paragraph" w:customStyle="1" w:styleId="Index">
    <w:name w:val="Index"/>
    <w:basedOn w:val="a0"/>
    <w:uiPriority w:val="99"/>
    <w:rsid w:val="00A13636"/>
    <w:pPr>
      <w:widowControl/>
      <w:suppressLineNumbers/>
      <w:spacing w:line="276" w:lineRule="auto"/>
      <w:jc w:val="left"/>
    </w:pPr>
    <w:rPr>
      <w:rFonts w:ascii="CG Times (WN)" w:eastAsia="Calibri" w:hAnsi="CG Times (WN)" w:cs="Lucida Sans"/>
      <w:kern w:val="0"/>
      <w:sz w:val="22"/>
    </w:rPr>
  </w:style>
  <w:style w:type="paragraph" w:styleId="HTML0">
    <w:name w:val="HTML Preformatted"/>
    <w:basedOn w:val="a0"/>
    <w:link w:val="HTML"/>
    <w:rsid w:val="00A136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widowControl/>
      <w:spacing w:line="276" w:lineRule="auto"/>
      <w:ind w:left="440"/>
      <w:jc w:val="left"/>
    </w:pPr>
    <w:rPr>
      <w:rFonts w:ascii="CG Times (WN)" w:eastAsia="Calibri" w:hAnsi="CG Times (WN)" w:cs="Times New Roman"/>
      <w:kern w:val="0"/>
      <w:sz w:val="22"/>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widowControl/>
      <w:spacing w:after="200" w:line="276" w:lineRule="auto"/>
      <w:ind w:left="566" w:hanging="283"/>
      <w:contextualSpacing/>
      <w:jc w:val="left"/>
    </w:pPr>
    <w:rPr>
      <w:rFonts w:ascii="CG Times (WN)" w:eastAsia="Calibri" w:hAnsi="CG Times (WN)" w:cs="Times New Roman"/>
      <w:kern w:val="0"/>
      <w:sz w:val="22"/>
    </w:rPr>
  </w:style>
  <w:style w:type="paragraph" w:styleId="18">
    <w:name w:val="toc 1"/>
    <w:basedOn w:val="a0"/>
    <w:next w:val="a0"/>
    <w:uiPriority w:val="99"/>
    <w:rsid w:val="00A13636"/>
    <w:pPr>
      <w:widowControl/>
      <w:tabs>
        <w:tab w:val="right" w:leader="dot" w:pos="9350"/>
      </w:tabs>
      <w:jc w:val="left"/>
    </w:pPr>
    <w:rPr>
      <w:rFonts w:ascii="CG Times (WN)" w:eastAsia="Calibri" w:hAnsi="CG Times (WN)" w:cs="Times New Roman"/>
      <w:kern w:val="0"/>
      <w:sz w:val="22"/>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widowControl/>
      <w:spacing w:after="100" w:line="256" w:lineRule="auto"/>
      <w:ind w:left="1320"/>
      <w:jc w:val="left"/>
    </w:pPr>
    <w:rPr>
      <w:rFonts w:ascii="Calibri" w:eastAsia="Times New Roman" w:hAnsi="Calibri" w:cs="Times New Roman"/>
      <w:kern w:val="0"/>
      <w:sz w:val="22"/>
      <w:lang w:val="en-GB"/>
    </w:rPr>
  </w:style>
  <w:style w:type="paragraph" w:styleId="60">
    <w:name w:val="toc 6"/>
    <w:basedOn w:val="a0"/>
    <w:next w:val="a0"/>
    <w:uiPriority w:val="99"/>
    <w:rsid w:val="00A13636"/>
    <w:pPr>
      <w:widowControl/>
      <w:spacing w:after="100" w:line="256" w:lineRule="auto"/>
      <w:ind w:left="1100"/>
      <w:jc w:val="left"/>
    </w:pPr>
    <w:rPr>
      <w:rFonts w:ascii="Calibri" w:eastAsia="Times New Roman" w:hAnsi="Calibri" w:cs="Times New Roman"/>
      <w:kern w:val="0"/>
      <w:sz w:val="22"/>
      <w:lang w:val="en-GB"/>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widowControl/>
      <w:suppressLineNumbers/>
      <w:spacing w:line="276" w:lineRule="auto"/>
      <w:jc w:val="left"/>
    </w:pPr>
    <w:rPr>
      <w:rFonts w:ascii="CG Times (WN)" w:eastAsia="Calibri" w:hAnsi="CG Times (WN)" w:cs="Times New Roman"/>
      <w:kern w:val="0"/>
      <w:sz w:val="22"/>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widowControl/>
      <w:spacing w:after="100" w:line="256" w:lineRule="auto"/>
      <w:ind w:left="1760"/>
      <w:jc w:val="left"/>
    </w:pPr>
    <w:rPr>
      <w:rFonts w:ascii="Calibri" w:eastAsia="Times New Roman" w:hAnsi="Calibri" w:cs="Times New Roman"/>
      <w:kern w:val="0"/>
      <w:sz w:val="22"/>
      <w:lang w:val="en-GB"/>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rPr>
      <w:rFonts w:ascii="Times New Roman" w:eastAsia="SimSun" w:hAnsi="Times New Roman" w:cs="Times New Roman"/>
      <w:szCs w:val="24"/>
      <w:lang w:eastAsia="zh-CN"/>
    </w:rPr>
  </w:style>
  <w:style w:type="paragraph" w:customStyle="1" w:styleId="msonormal0">
    <w:name w:val="msonormal"/>
    <w:basedOn w:val="a0"/>
    <w:uiPriority w:val="99"/>
    <w:rsid w:val="00A13636"/>
    <w:pPr>
      <w:widowControl/>
      <w:spacing w:before="100" w:beforeAutospacing="1" w:after="100" w:afterAutospacing="1" w:line="276" w:lineRule="auto"/>
      <w:jc w:val="left"/>
    </w:pPr>
    <w:rPr>
      <w:rFonts w:ascii="CG Times (WN)" w:eastAsia="Calibri" w:hAnsi="CG Times (WN)" w:cs="Times New Roman"/>
      <w:kern w:val="0"/>
      <w:sz w:val="24"/>
      <w:lang w:eastAsia="zh-CN"/>
    </w:rPr>
  </w:style>
  <w:style w:type="paragraph" w:customStyle="1" w:styleId="00BodyText">
    <w:name w:val="00 BodyText"/>
    <w:basedOn w:val="a0"/>
    <w:qFormat/>
    <w:rsid w:val="00A13636"/>
    <w:pPr>
      <w:widowControl/>
      <w:spacing w:after="220" w:line="276" w:lineRule="auto"/>
      <w:jc w:val="left"/>
    </w:pPr>
    <w:rPr>
      <w:rFonts w:ascii="Arial" w:eastAsia="Calibri" w:hAnsi="Arial" w:cs="Times New Roman"/>
      <w:kern w:val="0"/>
      <w:sz w:val="22"/>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38830766">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5528679">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3898442">
      <w:bodyDiv w:val="1"/>
      <w:marLeft w:val="0"/>
      <w:marRight w:val="0"/>
      <w:marTop w:val="0"/>
      <w:marBottom w:val="0"/>
      <w:divBdr>
        <w:top w:val="none" w:sz="0" w:space="0" w:color="auto"/>
        <w:left w:val="none" w:sz="0" w:space="0" w:color="auto"/>
        <w:bottom w:val="none" w:sz="0" w:space="0" w:color="auto"/>
        <w:right w:val="none" w:sz="0" w:space="0" w:color="auto"/>
      </w:divBdr>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 w:id="213748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118B6-D743-48BF-8718-1F0F365D1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1412</Words>
  <Characters>7181</Characters>
  <Application>Microsoft Office Word</Application>
  <DocSecurity>0</DocSecurity>
  <Lines>59</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8576</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11</cp:revision>
  <cp:lastPrinted>2014-09-01T09:19:00Z</cp:lastPrinted>
  <dcterms:created xsi:type="dcterms:W3CDTF">2024-04-04T12:32:00Z</dcterms:created>
  <dcterms:modified xsi:type="dcterms:W3CDTF">2024-04-08T03:49:00Z</dcterms:modified>
</cp:coreProperties>
</file>