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D4EAD" w14:textId="32DEADDD"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1F6D08">
        <w:rPr>
          <w:noProof w:val="0"/>
          <w:sz w:val="24"/>
          <w:szCs w:val="24"/>
          <w:lang w:val="en-US"/>
        </w:rPr>
        <w:t>9</w:t>
      </w:r>
      <w:r w:rsidR="00CA5596">
        <w:rPr>
          <w:noProof w:val="0"/>
          <w:sz w:val="24"/>
          <w:szCs w:val="24"/>
          <w:lang w:val="en-US"/>
        </w:rPr>
        <w:t>bis</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1F6D08">
        <w:rPr>
          <w:bCs/>
          <w:noProof w:val="0"/>
          <w:sz w:val="24"/>
          <w:szCs w:val="24"/>
          <w:lang w:val="en-US"/>
        </w:rPr>
        <w:t>3</w:t>
      </w:r>
      <w:r w:rsidR="00B00753">
        <w:rPr>
          <w:bCs/>
          <w:noProof w:val="0"/>
          <w:sz w:val="24"/>
          <w:szCs w:val="24"/>
          <w:lang w:val="en-US"/>
        </w:rPr>
        <w:t>1289</w:t>
      </w:r>
    </w:p>
    <w:p w14:paraId="3AE0429A" w14:textId="77856A6B" w:rsidR="00910F40" w:rsidRPr="006014AC" w:rsidRDefault="00CA5596"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Pr>
          <w:rFonts w:ascii="Arial" w:hAnsi="Arial" w:cs="Arial"/>
          <w:szCs w:val="24"/>
          <w:lang w:val="sv-SE"/>
        </w:rPr>
        <w:t>1</w:t>
      </w:r>
      <w:r w:rsidR="003536A7">
        <w:rPr>
          <w:rFonts w:ascii="Arial" w:hAnsi="Arial" w:cs="Arial"/>
          <w:szCs w:val="24"/>
          <w:lang w:val="sv-SE"/>
        </w:rPr>
        <w:t>7</w:t>
      </w:r>
      <w:r w:rsidR="001F6D08">
        <w:rPr>
          <w:rFonts w:ascii="Arial" w:hAnsi="Arial" w:cs="Arial"/>
          <w:szCs w:val="24"/>
          <w:lang w:val="sv-SE"/>
        </w:rPr>
        <w:t xml:space="preserve"> </w:t>
      </w:r>
      <w:r w:rsidR="00B97A84">
        <w:rPr>
          <w:rFonts w:ascii="Arial" w:hAnsi="Arial" w:cs="Arial"/>
          <w:szCs w:val="24"/>
          <w:lang w:val="sv-SE"/>
        </w:rPr>
        <w:t xml:space="preserve">– </w:t>
      </w:r>
      <w:r>
        <w:rPr>
          <w:rFonts w:ascii="Arial" w:hAnsi="Arial" w:cs="Arial"/>
          <w:szCs w:val="24"/>
          <w:lang w:val="sv-SE"/>
        </w:rPr>
        <w:t>26 April</w:t>
      </w:r>
      <w:r w:rsidR="00B97A84">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1F6D08">
        <w:rPr>
          <w:rFonts w:ascii="Arial" w:hAnsi="Arial" w:cs="Arial"/>
          <w:szCs w:val="24"/>
          <w:lang w:val="sv-SE"/>
        </w:rPr>
        <w:t>3</w:t>
      </w:r>
    </w:p>
    <w:p w14:paraId="4867DC3F" w14:textId="77777777" w:rsidR="008142F2" w:rsidRPr="00680AEC" w:rsidRDefault="008142F2" w:rsidP="008142F2">
      <w:pPr>
        <w:pStyle w:val="Header"/>
        <w:rPr>
          <w:bCs/>
          <w:noProof w:val="0"/>
          <w:sz w:val="24"/>
          <w:lang w:val="sv-SE"/>
        </w:rPr>
      </w:pPr>
    </w:p>
    <w:p w14:paraId="53792F9B" w14:textId="389F1116"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046A0C">
        <w:rPr>
          <w:rFonts w:cs="Arial"/>
          <w:b/>
          <w:bCs/>
          <w:sz w:val="24"/>
          <w:lang w:val="sv-SE"/>
        </w:rPr>
        <w:t>26.1</w:t>
      </w:r>
    </w:p>
    <w:p w14:paraId="6B243B87" w14:textId="4823A1F6"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04046E70"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2E2F32">
        <w:rPr>
          <w:rFonts w:ascii="Arial" w:hAnsi="Arial" w:cs="Arial"/>
          <w:b/>
          <w:bCs/>
        </w:rPr>
        <w:t xml:space="preserve">Support of Further Enhancements </w:t>
      </w:r>
      <w:r w:rsidR="001F6D08">
        <w:rPr>
          <w:rFonts w:ascii="Arial" w:hAnsi="Arial" w:cs="Arial"/>
          <w:b/>
          <w:bCs/>
        </w:rPr>
        <w:t xml:space="preserve">of NPN </w:t>
      </w:r>
      <w:r w:rsidR="002E2F32">
        <w:rPr>
          <w:rFonts w:ascii="Arial" w:hAnsi="Arial" w:cs="Arial"/>
          <w:b/>
          <w:bCs/>
        </w:rPr>
        <w:t>for NG-RAN</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3930D727" w14:textId="77777777" w:rsidR="00622130" w:rsidRDefault="00622130" w:rsidP="00622130">
      <w:pPr>
        <w:pStyle w:val="Heading1"/>
        <w:adjustRightInd w:val="0"/>
        <w:snapToGrid w:val="0"/>
        <w:spacing w:afterLines="50" w:after="120" w:line="360" w:lineRule="auto"/>
        <w:jc w:val="both"/>
        <w:rPr>
          <w:b/>
          <w:lang w:val="en-US"/>
        </w:rPr>
      </w:pPr>
      <w:r>
        <w:rPr>
          <w:b/>
          <w:lang w:val="en-US"/>
        </w:rPr>
        <w:t>Introduction</w:t>
      </w:r>
    </w:p>
    <w:p w14:paraId="6C68AFC0" w14:textId="01748AFC" w:rsidR="00BA4E00" w:rsidRDefault="00622130" w:rsidP="00622130">
      <w:pPr>
        <w:tabs>
          <w:tab w:val="left" w:pos="384"/>
        </w:tabs>
        <w:spacing w:before="20" w:after="80"/>
        <w:rPr>
          <w:rFonts w:eastAsia="SimSun"/>
          <w:sz w:val="22"/>
          <w:szCs w:val="22"/>
          <w:lang w:eastAsia="zh-CN"/>
        </w:rPr>
      </w:pPr>
      <w:r w:rsidRPr="00132D17">
        <w:rPr>
          <w:rFonts w:eastAsia="SimSun"/>
          <w:sz w:val="22"/>
          <w:szCs w:val="22"/>
          <w:lang w:eastAsia="zh-CN"/>
        </w:rPr>
        <w:t>RAN</w:t>
      </w:r>
      <w:r w:rsidR="001B0F15">
        <w:rPr>
          <w:rFonts w:eastAsia="SimSun"/>
          <w:sz w:val="22"/>
          <w:szCs w:val="22"/>
          <w:lang w:eastAsia="zh-CN"/>
        </w:rPr>
        <w:t>#99</w:t>
      </w:r>
      <w:r w:rsidR="00BA4E00">
        <w:rPr>
          <w:rFonts w:eastAsia="SimSun"/>
          <w:sz w:val="22"/>
          <w:szCs w:val="22"/>
          <w:lang w:eastAsia="zh-CN"/>
        </w:rPr>
        <w:t xml:space="preserve"> Plenary has agreed the </w:t>
      </w:r>
      <w:r w:rsidR="00B26090">
        <w:rPr>
          <w:rFonts w:eastAsia="SimSun"/>
          <w:sz w:val="22"/>
          <w:szCs w:val="22"/>
          <w:lang w:eastAsia="zh-CN"/>
        </w:rPr>
        <w:t>W</w:t>
      </w:r>
      <w:r w:rsidR="00BA4E00">
        <w:rPr>
          <w:rFonts w:eastAsia="SimSun"/>
          <w:sz w:val="22"/>
          <w:szCs w:val="22"/>
          <w:lang w:eastAsia="zh-CN"/>
        </w:rPr>
        <w:t xml:space="preserve">ork </w:t>
      </w:r>
      <w:r w:rsidR="00B26090">
        <w:rPr>
          <w:rFonts w:eastAsia="SimSun"/>
          <w:sz w:val="22"/>
          <w:szCs w:val="22"/>
          <w:lang w:eastAsia="zh-CN"/>
        </w:rPr>
        <w:t>I</w:t>
      </w:r>
      <w:r w:rsidR="00BA4E00">
        <w:rPr>
          <w:rFonts w:eastAsia="SimSun"/>
          <w:sz w:val="22"/>
          <w:szCs w:val="22"/>
          <w:lang w:eastAsia="zh-CN"/>
        </w:rPr>
        <w:t>tem in RP-23</w:t>
      </w:r>
      <w:r w:rsidR="001B0F15">
        <w:rPr>
          <w:rFonts w:eastAsia="SimSun"/>
          <w:sz w:val="22"/>
          <w:szCs w:val="22"/>
          <w:lang w:eastAsia="zh-CN"/>
        </w:rPr>
        <w:t>0788</w:t>
      </w:r>
      <w:r w:rsidR="00BA4E00">
        <w:rPr>
          <w:rFonts w:eastAsia="SimSun"/>
          <w:sz w:val="22"/>
          <w:szCs w:val="22"/>
          <w:lang w:eastAsia="zh-CN"/>
        </w:rPr>
        <w:t xml:space="preserve"> </w:t>
      </w:r>
      <w:r w:rsidR="004B0A5D">
        <w:rPr>
          <w:rFonts w:eastAsia="SimSun"/>
          <w:sz w:val="22"/>
          <w:szCs w:val="22"/>
          <w:lang w:eastAsia="zh-CN"/>
        </w:rPr>
        <w:t xml:space="preserve">[3] </w:t>
      </w:r>
      <w:r w:rsidR="00BA4E00">
        <w:rPr>
          <w:rFonts w:eastAsia="SimSun"/>
          <w:sz w:val="22"/>
          <w:szCs w:val="22"/>
          <w:lang w:eastAsia="zh-CN"/>
        </w:rPr>
        <w:t>for introducing RAN impacts of the SA2 work item Enhanced NPN phase 2 in release 18</w:t>
      </w:r>
      <w:r w:rsidR="00B26090">
        <w:rPr>
          <w:rFonts w:eastAsia="SimSun"/>
          <w:sz w:val="22"/>
          <w:szCs w:val="22"/>
          <w:lang w:eastAsia="zh-CN"/>
        </w:rPr>
        <w:t xml:space="preserve"> [2]</w:t>
      </w:r>
      <w:r w:rsidR="00BA4E00">
        <w:rPr>
          <w:rFonts w:eastAsia="SimSun"/>
          <w:sz w:val="22"/>
          <w:szCs w:val="22"/>
          <w:lang w:eastAsia="zh-CN"/>
        </w:rPr>
        <w:t xml:space="preserve">. </w:t>
      </w:r>
      <w:r w:rsidR="001B0F15">
        <w:rPr>
          <w:rFonts w:eastAsia="SimSun"/>
          <w:sz w:val="22"/>
          <w:szCs w:val="22"/>
          <w:lang w:eastAsia="zh-CN"/>
        </w:rPr>
        <w:t xml:space="preserve">According to </w:t>
      </w:r>
      <w:r w:rsidR="00B26090">
        <w:rPr>
          <w:rFonts w:eastAsia="SimSun"/>
          <w:sz w:val="22"/>
          <w:szCs w:val="22"/>
          <w:lang w:eastAsia="zh-CN"/>
        </w:rPr>
        <w:t>[3]</w:t>
      </w:r>
      <w:r w:rsidR="001B0F15">
        <w:rPr>
          <w:rFonts w:eastAsia="SimSun"/>
          <w:sz w:val="22"/>
          <w:szCs w:val="22"/>
          <w:lang w:eastAsia="zh-CN"/>
        </w:rPr>
        <w:t xml:space="preserve">, RAN3 </w:t>
      </w:r>
      <w:r w:rsidR="001B0F15" w:rsidRPr="00132D17">
        <w:rPr>
          <w:rFonts w:eastAsia="SimSun"/>
          <w:sz w:val="22"/>
          <w:szCs w:val="22"/>
          <w:lang w:eastAsia="zh-CN"/>
        </w:rPr>
        <w:t>is impact</w:t>
      </w:r>
      <w:r w:rsidR="001B0F15">
        <w:rPr>
          <w:rFonts w:eastAsia="SimSun"/>
          <w:sz w:val="22"/>
          <w:szCs w:val="22"/>
          <w:lang w:eastAsia="zh-CN"/>
        </w:rPr>
        <w:t>ed</w:t>
      </w:r>
      <w:r w:rsidR="001B0F15" w:rsidRPr="00132D17">
        <w:rPr>
          <w:rFonts w:eastAsia="SimSun"/>
          <w:sz w:val="22"/>
          <w:szCs w:val="22"/>
          <w:lang w:eastAsia="zh-CN"/>
        </w:rPr>
        <w:t xml:space="preserve"> by </w:t>
      </w:r>
      <w:r w:rsidR="001B0F15">
        <w:rPr>
          <w:rFonts w:eastAsia="SimSun"/>
          <w:sz w:val="22"/>
          <w:szCs w:val="22"/>
          <w:lang w:eastAsia="zh-CN"/>
        </w:rPr>
        <w:t>the two following features:</w:t>
      </w:r>
    </w:p>
    <w:p w14:paraId="161F47FB" w14:textId="77777777" w:rsidR="001B0F15" w:rsidRPr="001B0F15" w:rsidRDefault="001B0F15" w:rsidP="001B0F15">
      <w:pPr>
        <w:numPr>
          <w:ilvl w:val="0"/>
          <w:numId w:val="36"/>
        </w:numPr>
        <w:overflowPunct w:val="0"/>
        <w:autoSpaceDE w:val="0"/>
        <w:autoSpaceDN w:val="0"/>
        <w:adjustRightInd w:val="0"/>
        <w:spacing w:after="120" w:line="288" w:lineRule="auto"/>
        <w:textAlignment w:val="baseline"/>
        <w:rPr>
          <w:rFonts w:eastAsia="SimSun"/>
          <w:sz w:val="20"/>
          <w:lang w:eastAsia="en-US"/>
        </w:rPr>
      </w:pPr>
      <w:r w:rsidRPr="001B0F15">
        <w:rPr>
          <w:rFonts w:eastAsia="SimSun"/>
          <w:sz w:val="20"/>
          <w:lang w:eastAsia="en-US"/>
        </w:rPr>
        <w:t>Support for enhanced mobility by enabling support for idle and connected mode mobility between SNPNs without new network selection [RAN3</w:t>
      </w:r>
      <w:r w:rsidRPr="001B0F15">
        <w:rPr>
          <w:rFonts w:eastAsia="SimSun" w:hint="eastAsia"/>
          <w:sz w:val="20"/>
          <w:lang w:eastAsia="zh-CN"/>
        </w:rPr>
        <w:t>,</w:t>
      </w:r>
      <w:r w:rsidRPr="001B0F15">
        <w:rPr>
          <w:rFonts w:eastAsia="SimSun"/>
          <w:sz w:val="20"/>
          <w:lang w:eastAsia="zh-CN"/>
        </w:rPr>
        <w:t xml:space="preserve"> </w:t>
      </w:r>
      <w:r w:rsidRPr="001B0F15">
        <w:rPr>
          <w:rFonts w:eastAsia="SimSun"/>
          <w:sz w:val="20"/>
          <w:lang w:eastAsia="en-US"/>
        </w:rPr>
        <w:t>RAN2]</w:t>
      </w:r>
    </w:p>
    <w:p w14:paraId="4919379B" w14:textId="77777777" w:rsidR="001B0F15" w:rsidRPr="001B0F15" w:rsidRDefault="001B0F15" w:rsidP="001B0F15">
      <w:pPr>
        <w:numPr>
          <w:ilvl w:val="0"/>
          <w:numId w:val="36"/>
        </w:numPr>
        <w:overflowPunct w:val="0"/>
        <w:autoSpaceDE w:val="0"/>
        <w:autoSpaceDN w:val="0"/>
        <w:adjustRightInd w:val="0"/>
        <w:spacing w:after="120" w:line="288" w:lineRule="auto"/>
        <w:textAlignment w:val="baseline"/>
        <w:rPr>
          <w:rFonts w:eastAsia="SimSun"/>
          <w:sz w:val="20"/>
          <w:lang w:eastAsia="en-US"/>
        </w:rPr>
      </w:pPr>
      <w:r w:rsidRPr="001B0F15">
        <w:rPr>
          <w:rFonts w:eastAsia="SimSun"/>
          <w:sz w:val="20"/>
          <w:lang w:eastAsia="en-US"/>
        </w:rPr>
        <w:t>Support for non-3GPP access for SNPN [RAN3]</w:t>
      </w:r>
    </w:p>
    <w:p w14:paraId="100D2466" w14:textId="1FFBFB02" w:rsidR="00BA4E00" w:rsidRDefault="00622130" w:rsidP="00622130">
      <w:pPr>
        <w:tabs>
          <w:tab w:val="left" w:pos="384"/>
        </w:tabs>
        <w:spacing w:before="20" w:after="80"/>
        <w:rPr>
          <w:rFonts w:eastAsia="SimSun"/>
          <w:sz w:val="22"/>
          <w:szCs w:val="22"/>
          <w:lang w:eastAsia="zh-CN"/>
        </w:rPr>
      </w:pPr>
      <w:r w:rsidRPr="00132D17">
        <w:rPr>
          <w:rFonts w:eastAsia="SimSun"/>
          <w:sz w:val="22"/>
          <w:szCs w:val="22"/>
          <w:lang w:eastAsia="zh-CN"/>
        </w:rPr>
        <w:t xml:space="preserve">This paper provides an analysis of the impacts on RAN </w:t>
      </w:r>
      <w:r w:rsidR="00BA4E00">
        <w:rPr>
          <w:rFonts w:eastAsia="SimSun"/>
          <w:sz w:val="22"/>
          <w:szCs w:val="22"/>
          <w:lang w:eastAsia="zh-CN"/>
        </w:rPr>
        <w:t xml:space="preserve">and provides the </w:t>
      </w:r>
      <w:r w:rsidR="00D471E8">
        <w:rPr>
          <w:rFonts w:eastAsia="SimSun"/>
          <w:sz w:val="22"/>
          <w:szCs w:val="22"/>
          <w:lang w:eastAsia="zh-CN"/>
        </w:rPr>
        <w:t xml:space="preserve">corresponding </w:t>
      </w:r>
      <w:r w:rsidR="00721016">
        <w:rPr>
          <w:rFonts w:eastAsia="SimSun"/>
          <w:sz w:val="22"/>
          <w:szCs w:val="22"/>
          <w:lang w:eastAsia="zh-CN"/>
        </w:rPr>
        <w:t xml:space="preserve">NGAP </w:t>
      </w:r>
      <w:r w:rsidR="00BA4E00">
        <w:rPr>
          <w:rFonts w:eastAsia="SimSun"/>
          <w:sz w:val="22"/>
          <w:szCs w:val="22"/>
          <w:lang w:eastAsia="zh-CN"/>
        </w:rPr>
        <w:t>CR in [</w:t>
      </w:r>
      <w:r w:rsidR="00B26090">
        <w:rPr>
          <w:rFonts w:eastAsia="SimSun"/>
          <w:sz w:val="22"/>
          <w:szCs w:val="22"/>
          <w:lang w:eastAsia="zh-CN"/>
        </w:rPr>
        <w:t>4</w:t>
      </w:r>
      <w:r w:rsidR="00BA4E00">
        <w:rPr>
          <w:rFonts w:eastAsia="SimSun"/>
          <w:sz w:val="22"/>
          <w:szCs w:val="22"/>
          <w:lang w:eastAsia="zh-CN"/>
        </w:rPr>
        <w:t xml:space="preserve">]. </w:t>
      </w:r>
    </w:p>
    <w:p w14:paraId="6AE03050" w14:textId="77777777" w:rsidR="00622130" w:rsidRDefault="00622130" w:rsidP="00622130">
      <w:pPr>
        <w:tabs>
          <w:tab w:val="left" w:pos="384"/>
        </w:tabs>
        <w:spacing w:before="20" w:after="80"/>
        <w:rPr>
          <w:rFonts w:eastAsia="SimSun"/>
          <w:sz w:val="20"/>
          <w:lang w:eastAsia="zh-CN"/>
        </w:rPr>
      </w:pPr>
    </w:p>
    <w:p w14:paraId="093711C2" w14:textId="54AD4288" w:rsidR="00622130" w:rsidRDefault="00622130" w:rsidP="00E502A3">
      <w:pPr>
        <w:pStyle w:val="Heading1"/>
        <w:adjustRightInd w:val="0"/>
        <w:snapToGrid w:val="0"/>
        <w:spacing w:afterLines="50" w:after="120" w:line="360" w:lineRule="auto"/>
        <w:jc w:val="both"/>
        <w:rPr>
          <w:b/>
          <w:lang w:val="en-US"/>
        </w:rPr>
      </w:pPr>
      <w:r>
        <w:rPr>
          <w:b/>
          <w:lang w:val="en-US"/>
        </w:rPr>
        <w:t>Discussion</w:t>
      </w:r>
    </w:p>
    <w:p w14:paraId="1ED6506A" w14:textId="5DA9FDF8" w:rsidR="00710C69" w:rsidRPr="001B0F15" w:rsidRDefault="001B0F15" w:rsidP="00710C69">
      <w:pPr>
        <w:numPr>
          <w:ilvl w:val="0"/>
          <w:numId w:val="34"/>
        </w:numPr>
        <w:rPr>
          <w:rFonts w:eastAsia="SimSun"/>
          <w:b/>
          <w:bCs/>
          <w:sz w:val="22"/>
          <w:szCs w:val="22"/>
          <w:lang w:val="en-US" w:eastAsia="zh-CN"/>
        </w:rPr>
      </w:pPr>
      <w:bookmarkStart w:id="0" w:name="_Hlk121867041"/>
      <w:bookmarkStart w:id="1" w:name="_Hlk126099373"/>
      <w:r>
        <w:rPr>
          <w:rFonts w:eastAsia="SimSun"/>
          <w:b/>
          <w:bCs/>
          <w:sz w:val="22"/>
          <w:szCs w:val="22"/>
          <w:lang w:val="en-US" w:eastAsia="zh-CN"/>
        </w:rPr>
        <w:t>E</w:t>
      </w:r>
      <w:r w:rsidR="00C547B6" w:rsidRPr="00132D17">
        <w:rPr>
          <w:rFonts w:eastAsia="SimSun"/>
          <w:b/>
          <w:bCs/>
          <w:sz w:val="22"/>
          <w:szCs w:val="22"/>
          <w:lang w:val="en-US" w:eastAsia="zh-CN"/>
        </w:rPr>
        <w:t>valuation of i</w:t>
      </w:r>
      <w:r w:rsidR="00710C69" w:rsidRPr="00132D17">
        <w:rPr>
          <w:rFonts w:eastAsia="SimSun"/>
          <w:b/>
          <w:bCs/>
          <w:sz w:val="22"/>
          <w:szCs w:val="22"/>
          <w:lang w:val="en-US" w:eastAsia="zh-CN"/>
        </w:rPr>
        <w:t xml:space="preserve">mpact of </w:t>
      </w:r>
      <w:r w:rsidRPr="001B0F15">
        <w:rPr>
          <w:rFonts w:eastAsia="SimSun"/>
          <w:b/>
          <w:bCs/>
          <w:sz w:val="20"/>
          <w:lang w:eastAsia="en-US"/>
        </w:rPr>
        <w:t>support for connected mode mobility</w:t>
      </w:r>
      <w:r w:rsidR="00B26090" w:rsidRPr="00B26090">
        <w:rPr>
          <w:rFonts w:eastAsia="SimSun"/>
          <w:sz w:val="20"/>
          <w:lang w:eastAsia="en-US"/>
        </w:rPr>
        <w:t xml:space="preserve"> </w:t>
      </w:r>
      <w:r w:rsidR="00B26090" w:rsidRPr="001B0F15">
        <w:rPr>
          <w:rFonts w:eastAsia="SimSun"/>
          <w:b/>
          <w:bCs/>
          <w:sz w:val="20"/>
          <w:lang w:eastAsia="en-US"/>
        </w:rPr>
        <w:t>between SNPNs</w:t>
      </w:r>
    </w:p>
    <w:bookmarkEnd w:id="0"/>
    <w:p w14:paraId="1ED7C561" w14:textId="18EE7A32" w:rsidR="00710C69" w:rsidRPr="00132D17" w:rsidRDefault="00710C69" w:rsidP="00710C69">
      <w:pPr>
        <w:rPr>
          <w:rFonts w:eastAsia="SimSun"/>
          <w:sz w:val="22"/>
          <w:szCs w:val="22"/>
          <w:lang w:val="en-US" w:eastAsia="zh-CN"/>
        </w:rPr>
      </w:pPr>
    </w:p>
    <w:p w14:paraId="6F1A6153" w14:textId="59976A15" w:rsidR="00077C21" w:rsidRPr="00077C21" w:rsidRDefault="00077C21" w:rsidP="00710C69">
      <w:pPr>
        <w:rPr>
          <w:rFonts w:eastAsia="SimSun"/>
          <w:sz w:val="22"/>
          <w:szCs w:val="22"/>
          <w:u w:val="single"/>
          <w:lang w:val="en-US" w:eastAsia="zh-CN"/>
        </w:rPr>
      </w:pPr>
      <w:r w:rsidRPr="00077C21">
        <w:rPr>
          <w:rFonts w:eastAsia="SimSun"/>
          <w:sz w:val="22"/>
          <w:szCs w:val="22"/>
          <w:u w:val="single"/>
          <w:lang w:val="en-US" w:eastAsia="zh-CN"/>
        </w:rPr>
        <w:t>NG Impacts</w:t>
      </w:r>
    </w:p>
    <w:p w14:paraId="49EA403E" w14:textId="77777777" w:rsidR="00077C21" w:rsidRDefault="00077C21" w:rsidP="00710C69">
      <w:pPr>
        <w:rPr>
          <w:rFonts w:eastAsia="SimSun"/>
          <w:sz w:val="22"/>
          <w:szCs w:val="22"/>
          <w:lang w:val="en-US" w:eastAsia="zh-CN"/>
        </w:rPr>
      </w:pPr>
    </w:p>
    <w:p w14:paraId="0FD29806" w14:textId="7C6AB501" w:rsidR="00710C69" w:rsidRPr="00132D17" w:rsidRDefault="00710C69" w:rsidP="00710C69">
      <w:pPr>
        <w:rPr>
          <w:rFonts w:eastAsia="SimSun"/>
          <w:sz w:val="22"/>
          <w:szCs w:val="22"/>
          <w:lang w:val="en-US" w:eastAsia="zh-CN"/>
        </w:rPr>
      </w:pPr>
      <w:r w:rsidRPr="00132D17">
        <w:rPr>
          <w:rFonts w:eastAsia="SimSun"/>
          <w:sz w:val="22"/>
          <w:szCs w:val="22"/>
          <w:lang w:val="en-US" w:eastAsia="zh-CN"/>
        </w:rPr>
        <w:t xml:space="preserve">The </w:t>
      </w:r>
      <w:r w:rsidR="001B0F15">
        <w:rPr>
          <w:rFonts w:eastAsia="SimSun"/>
          <w:sz w:val="22"/>
          <w:szCs w:val="22"/>
          <w:lang w:val="en-US" w:eastAsia="zh-CN"/>
        </w:rPr>
        <w:t xml:space="preserve">first </w:t>
      </w:r>
      <w:r w:rsidRPr="00132D17">
        <w:rPr>
          <w:rFonts w:eastAsia="SimSun"/>
          <w:sz w:val="22"/>
          <w:szCs w:val="22"/>
          <w:lang w:val="en-US" w:eastAsia="zh-CN"/>
        </w:rPr>
        <w:t xml:space="preserve">objective deals with </w:t>
      </w:r>
      <w:r w:rsidR="0072369C">
        <w:rPr>
          <w:rFonts w:eastAsia="SimSun"/>
          <w:sz w:val="22"/>
          <w:szCs w:val="22"/>
          <w:lang w:val="en-US" w:eastAsia="zh-CN"/>
        </w:rPr>
        <w:t xml:space="preserve">the </w:t>
      </w:r>
      <w:r w:rsidRPr="00132D17">
        <w:rPr>
          <w:rFonts w:eastAsia="SimSun"/>
          <w:sz w:val="22"/>
          <w:szCs w:val="22"/>
          <w:lang w:val="en-US" w:eastAsia="zh-CN"/>
        </w:rPr>
        <w:t>support of idle and connected mode mobility between SNPNs.</w:t>
      </w:r>
    </w:p>
    <w:p w14:paraId="3B85ADF1" w14:textId="0C03E24F" w:rsidR="00710C69" w:rsidRPr="00132D17" w:rsidRDefault="00710C69" w:rsidP="00710C69">
      <w:pPr>
        <w:rPr>
          <w:rFonts w:eastAsia="SimSun"/>
          <w:sz w:val="22"/>
          <w:szCs w:val="22"/>
          <w:lang w:val="en-US" w:eastAsia="zh-CN"/>
        </w:rPr>
      </w:pPr>
      <w:r w:rsidRPr="00132D17">
        <w:rPr>
          <w:rFonts w:eastAsia="SimSun"/>
          <w:sz w:val="22"/>
          <w:szCs w:val="22"/>
          <w:lang w:val="en-US" w:eastAsia="zh-CN"/>
        </w:rPr>
        <w:t>For idle mode mobility, the UE will select the target SNPN.</w:t>
      </w:r>
      <w:r w:rsidR="00C547B6" w:rsidRPr="00132D17">
        <w:rPr>
          <w:rFonts w:eastAsia="SimSun"/>
          <w:sz w:val="22"/>
          <w:szCs w:val="22"/>
          <w:lang w:val="en-US" w:eastAsia="zh-CN"/>
        </w:rPr>
        <w:t xml:space="preserve"> RAN3 is not impacted by this mobility in idle mode.</w:t>
      </w:r>
    </w:p>
    <w:bookmarkEnd w:id="1"/>
    <w:p w14:paraId="048E153F" w14:textId="73B11BFE" w:rsidR="00710C69" w:rsidRPr="00132D17" w:rsidRDefault="00710C69" w:rsidP="00710C69">
      <w:pPr>
        <w:rPr>
          <w:rFonts w:eastAsia="SimSun"/>
          <w:sz w:val="22"/>
          <w:szCs w:val="22"/>
          <w:lang w:val="en-US" w:eastAsia="zh-CN"/>
        </w:rPr>
      </w:pPr>
      <w:r w:rsidRPr="00132D17">
        <w:rPr>
          <w:rFonts w:eastAsia="SimSun"/>
          <w:sz w:val="22"/>
          <w:szCs w:val="22"/>
          <w:lang w:val="en-US" w:eastAsia="zh-CN"/>
        </w:rPr>
        <w:t xml:space="preserve">For connected mode mobility, we assume that </w:t>
      </w:r>
      <w:r w:rsidR="001B0F15">
        <w:rPr>
          <w:rFonts w:eastAsia="SimSun"/>
          <w:sz w:val="22"/>
          <w:szCs w:val="22"/>
          <w:lang w:val="en-US" w:eastAsia="zh-CN"/>
        </w:rPr>
        <w:t xml:space="preserve">the </w:t>
      </w:r>
      <w:r w:rsidRPr="00132D17">
        <w:rPr>
          <w:rFonts w:eastAsia="SimSun"/>
          <w:sz w:val="22"/>
          <w:szCs w:val="22"/>
          <w:lang w:val="en-US" w:eastAsia="zh-CN"/>
        </w:rPr>
        <w:t xml:space="preserve">source gNB will be the entity to select the target SNPN. </w:t>
      </w:r>
    </w:p>
    <w:p w14:paraId="55D92A61" w14:textId="70600A33" w:rsidR="00710C69" w:rsidRPr="00132D17" w:rsidRDefault="00710C69" w:rsidP="00710C69">
      <w:pPr>
        <w:rPr>
          <w:rFonts w:eastAsia="SimSun"/>
          <w:sz w:val="22"/>
          <w:szCs w:val="22"/>
          <w:lang w:val="en-US" w:eastAsia="zh-CN"/>
        </w:rPr>
      </w:pPr>
      <w:r w:rsidRPr="00132D17">
        <w:rPr>
          <w:rFonts w:eastAsia="SimSun"/>
          <w:sz w:val="22"/>
          <w:szCs w:val="22"/>
          <w:lang w:val="en-US" w:eastAsia="zh-CN"/>
        </w:rPr>
        <w:t xml:space="preserve">In order for the source gNB to select the target SNPN, it must receive the </w:t>
      </w:r>
      <w:r w:rsidR="007E5C4E" w:rsidRPr="00132D17">
        <w:rPr>
          <w:rFonts w:eastAsia="SimSun"/>
          <w:sz w:val="22"/>
          <w:szCs w:val="22"/>
          <w:lang w:val="en-US" w:eastAsia="zh-CN"/>
        </w:rPr>
        <w:t>list of equivalent SNPNs from the AMF.</w:t>
      </w:r>
    </w:p>
    <w:p w14:paraId="2F7441DC" w14:textId="51D33D95" w:rsidR="007E5C4E" w:rsidRPr="00132D17" w:rsidRDefault="007E5C4E" w:rsidP="00710C69">
      <w:pPr>
        <w:rPr>
          <w:rFonts w:eastAsia="SimSun"/>
          <w:sz w:val="22"/>
          <w:szCs w:val="22"/>
          <w:lang w:val="en-US" w:eastAsia="zh-CN"/>
        </w:rPr>
      </w:pPr>
      <w:r w:rsidRPr="00132D17">
        <w:rPr>
          <w:rFonts w:eastAsia="SimSun"/>
          <w:sz w:val="22"/>
          <w:szCs w:val="22"/>
          <w:lang w:val="en-US" w:eastAsia="zh-CN"/>
        </w:rPr>
        <w:t xml:space="preserve">The list can </w:t>
      </w:r>
      <w:r w:rsidR="00132D17">
        <w:rPr>
          <w:rFonts w:eastAsia="SimSun"/>
          <w:sz w:val="22"/>
          <w:szCs w:val="22"/>
          <w:lang w:val="en-US" w:eastAsia="zh-CN"/>
        </w:rPr>
        <w:t>be</w:t>
      </w:r>
      <w:r w:rsidRPr="00132D17">
        <w:rPr>
          <w:rFonts w:eastAsia="SimSun"/>
          <w:sz w:val="22"/>
          <w:szCs w:val="22"/>
          <w:lang w:val="en-US" w:eastAsia="zh-CN"/>
        </w:rPr>
        <w:t xml:space="preserve"> sent in the Initial Context setup request. This can be included in the </w:t>
      </w:r>
      <w:r w:rsidR="00664ED7">
        <w:rPr>
          <w:rFonts w:eastAsia="SimSun"/>
          <w:sz w:val="22"/>
          <w:szCs w:val="22"/>
          <w:lang w:val="en-US" w:eastAsia="zh-CN"/>
        </w:rPr>
        <w:t>M</w:t>
      </w:r>
      <w:r w:rsidRPr="00132D17">
        <w:rPr>
          <w:rFonts w:eastAsia="SimSun"/>
          <w:sz w:val="22"/>
          <w:szCs w:val="22"/>
          <w:lang w:val="en-US" w:eastAsia="zh-CN"/>
        </w:rPr>
        <w:t xml:space="preserve">obility </w:t>
      </w:r>
      <w:r w:rsidR="00664ED7">
        <w:rPr>
          <w:rFonts w:eastAsia="SimSun"/>
          <w:sz w:val="22"/>
          <w:szCs w:val="22"/>
          <w:lang w:val="en-US" w:eastAsia="zh-CN"/>
        </w:rPr>
        <w:t>R</w:t>
      </w:r>
      <w:r w:rsidRPr="00132D17">
        <w:rPr>
          <w:rFonts w:eastAsia="SimSun"/>
          <w:sz w:val="22"/>
          <w:szCs w:val="22"/>
          <w:lang w:val="en-US" w:eastAsia="zh-CN"/>
        </w:rPr>
        <w:t xml:space="preserve">estriction </w:t>
      </w:r>
      <w:r w:rsidR="00664ED7">
        <w:rPr>
          <w:rFonts w:eastAsia="SimSun"/>
          <w:sz w:val="22"/>
          <w:szCs w:val="22"/>
          <w:lang w:val="en-US" w:eastAsia="zh-CN"/>
        </w:rPr>
        <w:t>L</w:t>
      </w:r>
      <w:r w:rsidRPr="00132D17">
        <w:rPr>
          <w:rFonts w:eastAsia="SimSun"/>
          <w:sz w:val="22"/>
          <w:szCs w:val="22"/>
          <w:lang w:val="en-US" w:eastAsia="zh-CN"/>
        </w:rPr>
        <w:t>ist, alike the list of equivalent PLMNs today.</w:t>
      </w:r>
    </w:p>
    <w:p w14:paraId="437A7EE6" w14:textId="4D6324F5" w:rsidR="00710C69" w:rsidRDefault="00710C69" w:rsidP="00710C69">
      <w:pPr>
        <w:rPr>
          <w:rFonts w:eastAsia="SimSun"/>
          <w:sz w:val="20"/>
          <w:lang w:val="en-US" w:eastAsia="zh-CN"/>
        </w:rPr>
      </w:pPr>
    </w:p>
    <w:p w14:paraId="6F8D97F4" w14:textId="3C797586" w:rsidR="00710C69" w:rsidRPr="00132D17" w:rsidRDefault="00A14952" w:rsidP="00710C69">
      <w:pPr>
        <w:rPr>
          <w:rFonts w:eastAsia="SimSun"/>
          <w:sz w:val="22"/>
          <w:szCs w:val="22"/>
          <w:lang w:val="en-US" w:eastAsia="zh-CN"/>
        </w:rPr>
      </w:pPr>
      <w:r>
        <w:rPr>
          <w:rFonts w:eastAsia="SimSun"/>
          <w:b/>
          <w:bCs/>
          <w:sz w:val="22"/>
          <w:szCs w:val="22"/>
          <w:lang w:val="en-US" w:eastAsia="zh-CN"/>
        </w:rPr>
        <w:t>Proposal</w:t>
      </w:r>
      <w:r w:rsidR="007E5C4E" w:rsidRPr="00132D17">
        <w:rPr>
          <w:rFonts w:eastAsia="SimSun"/>
          <w:b/>
          <w:bCs/>
          <w:sz w:val="22"/>
          <w:szCs w:val="22"/>
          <w:lang w:val="en-US" w:eastAsia="zh-CN"/>
        </w:rPr>
        <w:t xml:space="preserve"> 1</w:t>
      </w:r>
      <w:r w:rsidR="007E5C4E" w:rsidRPr="00132D17">
        <w:rPr>
          <w:rFonts w:eastAsia="SimSun"/>
          <w:sz w:val="22"/>
          <w:szCs w:val="22"/>
          <w:lang w:val="en-US" w:eastAsia="zh-CN"/>
        </w:rPr>
        <w:t>: the AMF send</w:t>
      </w:r>
      <w:r>
        <w:rPr>
          <w:rFonts w:eastAsia="SimSun"/>
          <w:sz w:val="22"/>
          <w:szCs w:val="22"/>
          <w:lang w:val="en-US" w:eastAsia="zh-CN"/>
        </w:rPr>
        <w:t>s</w:t>
      </w:r>
      <w:r w:rsidR="007E5C4E" w:rsidRPr="00132D17">
        <w:rPr>
          <w:rFonts w:eastAsia="SimSun"/>
          <w:sz w:val="22"/>
          <w:szCs w:val="22"/>
          <w:lang w:val="en-US" w:eastAsia="zh-CN"/>
        </w:rPr>
        <w:t xml:space="preserve"> the list of equivalent </w:t>
      </w:r>
      <w:r w:rsidR="00887417">
        <w:rPr>
          <w:rFonts w:eastAsia="SimSun"/>
          <w:sz w:val="22"/>
          <w:szCs w:val="22"/>
          <w:lang w:val="en-US" w:eastAsia="zh-CN"/>
        </w:rPr>
        <w:t>SNP</w:t>
      </w:r>
      <w:r w:rsidR="007E5C4E" w:rsidRPr="00132D17">
        <w:rPr>
          <w:rFonts w:eastAsia="SimSun"/>
          <w:sz w:val="22"/>
          <w:szCs w:val="22"/>
          <w:lang w:val="en-US" w:eastAsia="zh-CN"/>
        </w:rPr>
        <w:t xml:space="preserve">Ns to the NG-RAN within the </w:t>
      </w:r>
      <w:r w:rsidR="007E5C4E" w:rsidRPr="007E1166">
        <w:rPr>
          <w:rFonts w:eastAsia="SimSun"/>
          <w:i/>
          <w:iCs/>
          <w:sz w:val="22"/>
          <w:szCs w:val="22"/>
          <w:lang w:val="en-US" w:eastAsia="zh-CN"/>
        </w:rPr>
        <w:t xml:space="preserve">Mobility </w:t>
      </w:r>
      <w:r w:rsidR="00664ED7" w:rsidRPr="007E1166">
        <w:rPr>
          <w:rFonts w:eastAsia="SimSun"/>
          <w:i/>
          <w:iCs/>
          <w:sz w:val="22"/>
          <w:szCs w:val="22"/>
          <w:lang w:val="en-US" w:eastAsia="zh-CN"/>
        </w:rPr>
        <w:t>R</w:t>
      </w:r>
      <w:r w:rsidR="007E5C4E" w:rsidRPr="007E1166">
        <w:rPr>
          <w:rFonts w:eastAsia="SimSun"/>
          <w:i/>
          <w:iCs/>
          <w:sz w:val="22"/>
          <w:szCs w:val="22"/>
          <w:lang w:val="en-US" w:eastAsia="zh-CN"/>
        </w:rPr>
        <w:t xml:space="preserve">estriction </w:t>
      </w:r>
      <w:r w:rsidR="00664ED7" w:rsidRPr="007E1166">
        <w:rPr>
          <w:rFonts w:eastAsia="SimSun"/>
          <w:i/>
          <w:iCs/>
          <w:sz w:val="22"/>
          <w:szCs w:val="22"/>
          <w:lang w:val="en-US" w:eastAsia="zh-CN"/>
        </w:rPr>
        <w:t>L</w:t>
      </w:r>
      <w:r w:rsidR="007E5C4E" w:rsidRPr="007E1166">
        <w:rPr>
          <w:rFonts w:eastAsia="SimSun"/>
          <w:i/>
          <w:iCs/>
          <w:sz w:val="22"/>
          <w:szCs w:val="22"/>
          <w:lang w:val="en-US" w:eastAsia="zh-CN"/>
        </w:rPr>
        <w:t>ist</w:t>
      </w:r>
      <w:r w:rsidR="007E5C4E" w:rsidRPr="00132D17">
        <w:rPr>
          <w:rFonts w:eastAsia="SimSun"/>
          <w:sz w:val="22"/>
          <w:szCs w:val="22"/>
          <w:lang w:val="en-US" w:eastAsia="zh-CN"/>
        </w:rPr>
        <w:t xml:space="preserve"> </w:t>
      </w:r>
      <w:r w:rsidR="007E1166">
        <w:rPr>
          <w:rFonts w:eastAsia="SimSun"/>
          <w:sz w:val="22"/>
          <w:szCs w:val="22"/>
          <w:lang w:val="en-US" w:eastAsia="zh-CN"/>
        </w:rPr>
        <w:t xml:space="preserve">IE </w:t>
      </w:r>
      <w:r w:rsidR="007E5C4E" w:rsidRPr="00132D17">
        <w:rPr>
          <w:rFonts w:eastAsia="SimSun"/>
          <w:sz w:val="22"/>
          <w:szCs w:val="22"/>
          <w:lang w:val="en-US" w:eastAsia="zh-CN"/>
        </w:rPr>
        <w:t>over NGAP.</w:t>
      </w:r>
    </w:p>
    <w:p w14:paraId="41183988" w14:textId="5963E6A7" w:rsidR="007E5C4E" w:rsidRPr="00132D17" w:rsidRDefault="007E5C4E" w:rsidP="00710C69">
      <w:pPr>
        <w:rPr>
          <w:rFonts w:eastAsia="SimSun"/>
          <w:sz w:val="22"/>
          <w:szCs w:val="22"/>
          <w:lang w:val="en-US" w:eastAsia="zh-CN"/>
        </w:rPr>
      </w:pPr>
    </w:p>
    <w:p w14:paraId="6894831C" w14:textId="47670AC8" w:rsidR="007E5C4E" w:rsidRPr="00132D17" w:rsidRDefault="007E5C4E" w:rsidP="00710C69">
      <w:pPr>
        <w:rPr>
          <w:rFonts w:eastAsia="SimSun"/>
          <w:sz w:val="22"/>
          <w:szCs w:val="22"/>
          <w:lang w:val="en-US" w:eastAsia="zh-CN"/>
        </w:rPr>
      </w:pPr>
      <w:r w:rsidRPr="00132D17">
        <w:rPr>
          <w:rFonts w:eastAsia="SimSun"/>
          <w:sz w:val="22"/>
          <w:szCs w:val="22"/>
          <w:lang w:val="en-US" w:eastAsia="zh-CN"/>
        </w:rPr>
        <w:t xml:space="preserve">Another key aspect once </w:t>
      </w:r>
      <w:r w:rsidR="007E1166">
        <w:rPr>
          <w:rFonts w:eastAsia="SimSun"/>
          <w:sz w:val="22"/>
          <w:szCs w:val="22"/>
          <w:lang w:val="en-US" w:eastAsia="zh-CN"/>
        </w:rPr>
        <w:t xml:space="preserve">the </w:t>
      </w:r>
      <w:r w:rsidRPr="00132D17">
        <w:rPr>
          <w:rFonts w:eastAsia="SimSun"/>
          <w:sz w:val="22"/>
          <w:szCs w:val="22"/>
          <w:lang w:val="en-US" w:eastAsia="zh-CN"/>
        </w:rPr>
        <w:t>source gNB has selected the target SNPN is to indicate this choice to 5GC</w:t>
      </w:r>
      <w:r w:rsidR="0072369C">
        <w:rPr>
          <w:rFonts w:eastAsia="SimSun"/>
          <w:sz w:val="22"/>
          <w:szCs w:val="22"/>
          <w:lang w:val="en-US" w:eastAsia="zh-CN"/>
        </w:rPr>
        <w:t xml:space="preserve"> at the time of the mobility of the UE</w:t>
      </w:r>
      <w:r w:rsidRPr="00132D17">
        <w:rPr>
          <w:rFonts w:eastAsia="SimSun"/>
          <w:sz w:val="22"/>
          <w:szCs w:val="22"/>
          <w:lang w:val="en-US" w:eastAsia="zh-CN"/>
        </w:rPr>
        <w:t xml:space="preserve">. </w:t>
      </w:r>
    </w:p>
    <w:p w14:paraId="6BEA9E01" w14:textId="162C1DDD" w:rsidR="007E5C4E" w:rsidRPr="00132D17" w:rsidRDefault="007E5C4E" w:rsidP="00710C69">
      <w:pPr>
        <w:rPr>
          <w:rFonts w:eastAsia="SimSun"/>
          <w:sz w:val="22"/>
          <w:szCs w:val="22"/>
          <w:lang w:val="en-US" w:eastAsia="zh-CN"/>
        </w:rPr>
      </w:pPr>
      <w:r w:rsidRPr="00132D17">
        <w:rPr>
          <w:rFonts w:eastAsia="SimSun"/>
          <w:sz w:val="22"/>
          <w:szCs w:val="22"/>
          <w:lang w:val="en-US" w:eastAsia="zh-CN"/>
        </w:rPr>
        <w:t>In current NGAP</w:t>
      </w:r>
      <w:r w:rsidR="0072369C">
        <w:rPr>
          <w:rFonts w:eastAsia="SimSun"/>
          <w:sz w:val="22"/>
          <w:szCs w:val="22"/>
          <w:lang w:val="en-US" w:eastAsia="zh-CN"/>
        </w:rPr>
        <w:t xml:space="preserve"> protocol</w:t>
      </w:r>
      <w:r w:rsidRPr="00132D17">
        <w:rPr>
          <w:rFonts w:eastAsia="SimSun"/>
          <w:sz w:val="22"/>
          <w:szCs w:val="22"/>
          <w:lang w:val="en-US" w:eastAsia="zh-CN"/>
        </w:rPr>
        <w:t>, the target ID is included in the Handover Required message to be handled by the AMF. For example</w:t>
      </w:r>
      <w:r w:rsidR="00027F73">
        <w:rPr>
          <w:rFonts w:eastAsia="SimSun"/>
          <w:sz w:val="22"/>
          <w:szCs w:val="22"/>
          <w:lang w:val="en-US" w:eastAsia="zh-CN"/>
        </w:rPr>
        <w:t>,</w:t>
      </w:r>
      <w:r w:rsidRPr="00132D17">
        <w:rPr>
          <w:rFonts w:eastAsia="SimSun"/>
          <w:sz w:val="22"/>
          <w:szCs w:val="22"/>
          <w:lang w:val="en-US" w:eastAsia="zh-CN"/>
        </w:rPr>
        <w:t xml:space="preserve"> the target TAI can be used by the AMF to select the target AMF. </w:t>
      </w:r>
    </w:p>
    <w:p w14:paraId="00A42424" w14:textId="7FB7A524" w:rsidR="007E5C4E" w:rsidRPr="00132D17" w:rsidRDefault="007E5C4E" w:rsidP="00710C69">
      <w:pPr>
        <w:rPr>
          <w:rFonts w:eastAsia="SimSun"/>
          <w:sz w:val="22"/>
          <w:szCs w:val="22"/>
          <w:lang w:val="en-US" w:eastAsia="zh-CN"/>
        </w:rPr>
      </w:pPr>
      <w:r w:rsidRPr="00132D17">
        <w:rPr>
          <w:rFonts w:eastAsia="SimSun"/>
          <w:sz w:val="22"/>
          <w:szCs w:val="22"/>
          <w:lang w:val="en-US" w:eastAsia="zh-CN"/>
        </w:rPr>
        <w:t>In case the target is target SNPN, the selection of the target AMF should be done not only based on the target TAI but also based on target SNPN ID (or alternatively the target NID).</w:t>
      </w:r>
    </w:p>
    <w:p w14:paraId="4347523C" w14:textId="08A13F99" w:rsidR="007E5C4E" w:rsidRPr="00132D17" w:rsidRDefault="007E5C4E" w:rsidP="00710C69">
      <w:pPr>
        <w:rPr>
          <w:rFonts w:eastAsia="SimSun"/>
          <w:sz w:val="22"/>
          <w:szCs w:val="22"/>
          <w:lang w:val="en-US" w:eastAsia="zh-CN"/>
        </w:rPr>
      </w:pPr>
      <w:r w:rsidRPr="00132D17">
        <w:rPr>
          <w:rFonts w:eastAsia="SimSun"/>
          <w:sz w:val="22"/>
          <w:szCs w:val="22"/>
          <w:lang w:val="en-US" w:eastAsia="zh-CN"/>
        </w:rPr>
        <w:t xml:space="preserve">It is </w:t>
      </w:r>
      <w:r w:rsidR="0072369C">
        <w:rPr>
          <w:rFonts w:eastAsia="SimSun"/>
          <w:sz w:val="22"/>
          <w:szCs w:val="22"/>
          <w:lang w:val="en-US" w:eastAsia="zh-CN"/>
        </w:rPr>
        <w:t xml:space="preserve">thus </w:t>
      </w:r>
      <w:r w:rsidRPr="00132D17">
        <w:rPr>
          <w:rFonts w:eastAsia="SimSun"/>
          <w:sz w:val="22"/>
          <w:szCs w:val="22"/>
          <w:lang w:val="en-US" w:eastAsia="zh-CN"/>
        </w:rPr>
        <w:t>required that the target ID is enhanced with this information.</w:t>
      </w:r>
    </w:p>
    <w:p w14:paraId="7A970AE0" w14:textId="0CAC10AB" w:rsidR="007E5C4E" w:rsidRPr="00132D17" w:rsidRDefault="007E5C4E" w:rsidP="00710C69">
      <w:pPr>
        <w:rPr>
          <w:rFonts w:eastAsia="SimSun"/>
          <w:sz w:val="22"/>
          <w:szCs w:val="22"/>
          <w:lang w:val="en-US" w:eastAsia="zh-CN"/>
        </w:rPr>
      </w:pPr>
    </w:p>
    <w:p w14:paraId="400818F5" w14:textId="09B1932D" w:rsidR="007E5C4E" w:rsidRPr="00132D17" w:rsidRDefault="00A14952" w:rsidP="00710C69">
      <w:pPr>
        <w:rPr>
          <w:rFonts w:eastAsia="SimSun"/>
          <w:sz w:val="22"/>
          <w:szCs w:val="22"/>
          <w:lang w:val="en-US" w:eastAsia="zh-CN"/>
        </w:rPr>
      </w:pPr>
      <w:r>
        <w:rPr>
          <w:rFonts w:eastAsia="SimSun"/>
          <w:b/>
          <w:bCs/>
          <w:sz w:val="22"/>
          <w:szCs w:val="22"/>
          <w:lang w:val="en-US" w:eastAsia="zh-CN"/>
        </w:rPr>
        <w:lastRenderedPageBreak/>
        <w:t>Proposal</w:t>
      </w:r>
      <w:r w:rsidR="007E5C4E" w:rsidRPr="00132D17">
        <w:rPr>
          <w:rFonts w:eastAsia="SimSun"/>
          <w:b/>
          <w:bCs/>
          <w:sz w:val="22"/>
          <w:szCs w:val="22"/>
          <w:lang w:val="en-US" w:eastAsia="zh-CN"/>
        </w:rPr>
        <w:t xml:space="preserve"> 2</w:t>
      </w:r>
      <w:r w:rsidR="007E5C4E" w:rsidRPr="00132D17">
        <w:rPr>
          <w:rFonts w:eastAsia="SimSun"/>
          <w:sz w:val="22"/>
          <w:szCs w:val="22"/>
          <w:lang w:val="en-US" w:eastAsia="zh-CN"/>
        </w:rPr>
        <w:t xml:space="preserve">: the </w:t>
      </w:r>
      <w:r w:rsidR="007E1166" w:rsidRPr="007E1166">
        <w:rPr>
          <w:rFonts w:eastAsia="SimSun"/>
          <w:i/>
          <w:iCs/>
          <w:sz w:val="22"/>
          <w:szCs w:val="22"/>
          <w:lang w:val="en-US" w:eastAsia="zh-CN"/>
        </w:rPr>
        <w:t>T</w:t>
      </w:r>
      <w:r w:rsidR="007E5C4E" w:rsidRPr="007E1166">
        <w:rPr>
          <w:rFonts w:eastAsia="SimSun"/>
          <w:i/>
          <w:iCs/>
          <w:sz w:val="22"/>
          <w:szCs w:val="22"/>
          <w:lang w:val="en-US" w:eastAsia="zh-CN"/>
        </w:rPr>
        <w:t>arget ID</w:t>
      </w:r>
      <w:r w:rsidR="007E5C4E" w:rsidRPr="00132D17">
        <w:rPr>
          <w:rFonts w:eastAsia="SimSun"/>
          <w:sz w:val="22"/>
          <w:szCs w:val="22"/>
          <w:lang w:val="en-US" w:eastAsia="zh-CN"/>
        </w:rPr>
        <w:t xml:space="preserve"> </w:t>
      </w:r>
      <w:r w:rsidR="007E1166">
        <w:rPr>
          <w:rFonts w:eastAsia="SimSun"/>
          <w:sz w:val="22"/>
          <w:szCs w:val="22"/>
          <w:lang w:val="en-US" w:eastAsia="zh-CN"/>
        </w:rPr>
        <w:t xml:space="preserve">IE </w:t>
      </w:r>
      <w:r w:rsidR="007E5C4E" w:rsidRPr="00132D17">
        <w:rPr>
          <w:rFonts w:eastAsia="SimSun"/>
          <w:sz w:val="22"/>
          <w:szCs w:val="22"/>
          <w:lang w:val="en-US" w:eastAsia="zh-CN"/>
        </w:rPr>
        <w:t xml:space="preserve">should be enhanced with including the target SNPN ID (or target NID) and be included in </w:t>
      </w:r>
      <w:r w:rsidR="001B0F15">
        <w:rPr>
          <w:rFonts w:eastAsia="SimSun"/>
          <w:sz w:val="22"/>
          <w:szCs w:val="22"/>
          <w:lang w:val="en-US" w:eastAsia="zh-CN"/>
        </w:rPr>
        <w:t>H</w:t>
      </w:r>
      <w:r w:rsidR="007E5C4E" w:rsidRPr="00132D17">
        <w:rPr>
          <w:rFonts w:eastAsia="SimSun"/>
          <w:sz w:val="22"/>
          <w:szCs w:val="22"/>
          <w:lang w:val="en-US" w:eastAsia="zh-CN"/>
        </w:rPr>
        <w:t xml:space="preserve">andover </w:t>
      </w:r>
      <w:r w:rsidR="001B0F15">
        <w:rPr>
          <w:rFonts w:eastAsia="SimSun"/>
          <w:sz w:val="22"/>
          <w:szCs w:val="22"/>
          <w:lang w:val="en-US" w:eastAsia="zh-CN"/>
        </w:rPr>
        <w:t>R</w:t>
      </w:r>
      <w:r w:rsidR="007E5C4E" w:rsidRPr="00132D17">
        <w:rPr>
          <w:rFonts w:eastAsia="SimSun"/>
          <w:sz w:val="22"/>
          <w:szCs w:val="22"/>
          <w:lang w:val="en-US" w:eastAsia="zh-CN"/>
        </w:rPr>
        <w:t>equired</w:t>
      </w:r>
      <w:r w:rsidR="001B0F15">
        <w:rPr>
          <w:rFonts w:eastAsia="SimSun"/>
          <w:sz w:val="22"/>
          <w:szCs w:val="22"/>
          <w:lang w:val="en-US" w:eastAsia="zh-CN"/>
        </w:rPr>
        <w:t xml:space="preserve"> message</w:t>
      </w:r>
      <w:r w:rsidR="007E5C4E" w:rsidRPr="00132D17">
        <w:rPr>
          <w:rFonts w:eastAsia="SimSun"/>
          <w:sz w:val="22"/>
          <w:szCs w:val="22"/>
          <w:lang w:val="en-US" w:eastAsia="zh-CN"/>
        </w:rPr>
        <w:t>.</w:t>
      </w:r>
    </w:p>
    <w:p w14:paraId="1A002F62" w14:textId="14267A80" w:rsidR="007E5C4E" w:rsidRDefault="007E5C4E" w:rsidP="00710C69">
      <w:pPr>
        <w:rPr>
          <w:rFonts w:eastAsia="SimSun"/>
          <w:sz w:val="20"/>
          <w:lang w:val="en-US" w:eastAsia="zh-CN"/>
        </w:rPr>
      </w:pPr>
    </w:p>
    <w:p w14:paraId="2336474F" w14:textId="2FE882DA" w:rsidR="007E5C4E" w:rsidRPr="00132D17" w:rsidRDefault="007E5C4E" w:rsidP="00710C69">
      <w:pPr>
        <w:rPr>
          <w:rFonts w:eastAsia="SimSun"/>
          <w:sz w:val="22"/>
          <w:szCs w:val="22"/>
          <w:lang w:val="en-US" w:eastAsia="zh-CN"/>
        </w:rPr>
      </w:pPr>
      <w:r w:rsidRPr="00132D17">
        <w:rPr>
          <w:rFonts w:eastAsia="SimSun"/>
          <w:sz w:val="22"/>
          <w:szCs w:val="22"/>
          <w:lang w:val="en-US" w:eastAsia="zh-CN"/>
        </w:rPr>
        <w:t>As a result, at minimum the following impacts can be anticipated onto the NGAP</w:t>
      </w:r>
      <w:r w:rsidR="0072369C">
        <w:rPr>
          <w:rFonts w:eastAsia="SimSun"/>
          <w:sz w:val="22"/>
          <w:szCs w:val="22"/>
          <w:lang w:val="en-US" w:eastAsia="zh-CN"/>
        </w:rPr>
        <w:t xml:space="preserve"> protocol as a starting point</w:t>
      </w:r>
      <w:r w:rsidRPr="00132D17">
        <w:rPr>
          <w:rFonts w:eastAsia="SimSun"/>
          <w:sz w:val="22"/>
          <w:szCs w:val="22"/>
          <w:lang w:val="en-US" w:eastAsia="zh-CN"/>
        </w:rPr>
        <w:t>:</w:t>
      </w:r>
    </w:p>
    <w:p w14:paraId="41FB1DBD" w14:textId="7F6EFCE1" w:rsidR="007E5C4E" w:rsidRPr="00132D17" w:rsidRDefault="00C547B6" w:rsidP="00C547B6">
      <w:pPr>
        <w:pStyle w:val="ListParagraph"/>
        <w:numPr>
          <w:ilvl w:val="0"/>
          <w:numId w:val="35"/>
        </w:numPr>
        <w:ind w:firstLineChars="0"/>
        <w:rPr>
          <w:rFonts w:eastAsia="SimSun"/>
          <w:sz w:val="22"/>
          <w:szCs w:val="22"/>
          <w:lang w:val="en-US" w:eastAsia="zh-CN"/>
        </w:rPr>
      </w:pPr>
      <w:r w:rsidRPr="00132D17">
        <w:rPr>
          <w:rFonts w:eastAsia="SimSun"/>
          <w:sz w:val="22"/>
          <w:szCs w:val="22"/>
          <w:lang w:val="en-US" w:eastAsia="zh-CN"/>
        </w:rPr>
        <w:t xml:space="preserve">Mobility </w:t>
      </w:r>
      <w:r w:rsidR="001B0F15">
        <w:rPr>
          <w:rFonts w:eastAsia="SimSun"/>
          <w:sz w:val="22"/>
          <w:szCs w:val="22"/>
          <w:lang w:val="en-US" w:eastAsia="zh-CN"/>
        </w:rPr>
        <w:t>R</w:t>
      </w:r>
      <w:r w:rsidRPr="00132D17">
        <w:rPr>
          <w:rFonts w:eastAsia="SimSun"/>
          <w:sz w:val="22"/>
          <w:szCs w:val="22"/>
          <w:lang w:val="en-US" w:eastAsia="zh-CN"/>
        </w:rPr>
        <w:t xml:space="preserve">estriction </w:t>
      </w:r>
      <w:r w:rsidR="001B0F15">
        <w:rPr>
          <w:rFonts w:eastAsia="SimSun"/>
          <w:sz w:val="22"/>
          <w:szCs w:val="22"/>
          <w:lang w:val="en-US" w:eastAsia="zh-CN"/>
        </w:rPr>
        <w:t>L</w:t>
      </w:r>
      <w:r w:rsidRPr="00132D17">
        <w:rPr>
          <w:rFonts w:eastAsia="SimSun"/>
          <w:sz w:val="22"/>
          <w:szCs w:val="22"/>
          <w:lang w:val="en-US" w:eastAsia="zh-CN"/>
        </w:rPr>
        <w:t>ist (TS 38.413 section 9.3.1.85) present in HO Request, DL NAS Transport, Initial Context setup</w:t>
      </w:r>
      <w:r w:rsidR="007E1166">
        <w:rPr>
          <w:rFonts w:eastAsia="SimSun"/>
          <w:sz w:val="22"/>
          <w:szCs w:val="22"/>
          <w:lang w:val="en-US" w:eastAsia="zh-CN"/>
        </w:rPr>
        <w:t xml:space="preserve"> messages</w:t>
      </w:r>
      <w:r w:rsidRPr="00132D17">
        <w:rPr>
          <w:rFonts w:eastAsia="SimSun"/>
          <w:sz w:val="22"/>
          <w:szCs w:val="22"/>
          <w:lang w:val="en-US" w:eastAsia="zh-CN"/>
        </w:rPr>
        <w:t>.</w:t>
      </w:r>
    </w:p>
    <w:p w14:paraId="2A9A3C14" w14:textId="7BB412DB" w:rsidR="00C547B6" w:rsidRDefault="00C547B6" w:rsidP="00C547B6">
      <w:pPr>
        <w:pStyle w:val="ListParagraph"/>
        <w:numPr>
          <w:ilvl w:val="0"/>
          <w:numId w:val="35"/>
        </w:numPr>
        <w:ind w:firstLineChars="0"/>
        <w:rPr>
          <w:rFonts w:eastAsia="SimSun"/>
          <w:sz w:val="22"/>
          <w:szCs w:val="22"/>
          <w:lang w:val="en-US" w:eastAsia="zh-CN"/>
        </w:rPr>
      </w:pPr>
      <w:r w:rsidRPr="00132D17">
        <w:rPr>
          <w:rFonts w:eastAsia="SimSun"/>
          <w:sz w:val="22"/>
          <w:szCs w:val="22"/>
          <w:lang w:val="en-US" w:eastAsia="zh-CN"/>
        </w:rPr>
        <w:t>Target ID (TS 38.413 section 9.3.1.25) present in Handover Required</w:t>
      </w:r>
      <w:r w:rsidR="007E1166">
        <w:rPr>
          <w:rFonts w:eastAsia="SimSun"/>
          <w:sz w:val="22"/>
          <w:szCs w:val="22"/>
          <w:lang w:val="en-US" w:eastAsia="zh-CN"/>
        </w:rPr>
        <w:t xml:space="preserve"> message</w:t>
      </w:r>
      <w:r w:rsidRPr="00132D17">
        <w:rPr>
          <w:rFonts w:eastAsia="SimSun"/>
          <w:sz w:val="22"/>
          <w:szCs w:val="22"/>
          <w:lang w:val="en-US" w:eastAsia="zh-CN"/>
        </w:rPr>
        <w:t>.</w:t>
      </w:r>
    </w:p>
    <w:p w14:paraId="6E416298" w14:textId="65C96B78" w:rsidR="00132D17" w:rsidRDefault="00132D17" w:rsidP="00132D17">
      <w:pPr>
        <w:rPr>
          <w:rFonts w:eastAsia="SimSun"/>
          <w:sz w:val="22"/>
          <w:szCs w:val="22"/>
          <w:lang w:val="en-US" w:eastAsia="zh-CN"/>
        </w:rPr>
      </w:pPr>
    </w:p>
    <w:p w14:paraId="72ADAC35" w14:textId="6209649C" w:rsidR="00077C21" w:rsidRPr="00077C21" w:rsidRDefault="00077C21" w:rsidP="00077C21">
      <w:pPr>
        <w:rPr>
          <w:rFonts w:eastAsia="SimSun"/>
          <w:sz w:val="22"/>
          <w:szCs w:val="22"/>
          <w:u w:val="single"/>
          <w:lang w:val="en-US" w:eastAsia="zh-CN"/>
        </w:rPr>
      </w:pPr>
      <w:r>
        <w:rPr>
          <w:rFonts w:eastAsia="SimSun"/>
          <w:sz w:val="22"/>
          <w:szCs w:val="22"/>
          <w:u w:val="single"/>
          <w:lang w:val="en-US" w:eastAsia="zh-CN"/>
        </w:rPr>
        <w:t>Xn</w:t>
      </w:r>
      <w:r w:rsidRPr="00077C21">
        <w:rPr>
          <w:rFonts w:eastAsia="SimSun"/>
          <w:sz w:val="22"/>
          <w:szCs w:val="22"/>
          <w:u w:val="single"/>
          <w:lang w:val="en-US" w:eastAsia="zh-CN"/>
        </w:rPr>
        <w:t xml:space="preserve"> Impacts</w:t>
      </w:r>
    </w:p>
    <w:p w14:paraId="7B2CD313" w14:textId="0FD876BF" w:rsidR="00132D17" w:rsidRDefault="00132D17" w:rsidP="00132D17">
      <w:pPr>
        <w:rPr>
          <w:rFonts w:eastAsia="SimSun"/>
          <w:sz w:val="22"/>
          <w:szCs w:val="22"/>
          <w:lang w:val="en-US" w:eastAsia="zh-CN"/>
        </w:rPr>
      </w:pPr>
    </w:p>
    <w:p w14:paraId="7E503115" w14:textId="597704A5" w:rsidR="00077C21" w:rsidRDefault="00077C21" w:rsidP="00132D17">
      <w:pPr>
        <w:rPr>
          <w:rFonts w:eastAsia="SimSun"/>
          <w:sz w:val="22"/>
          <w:szCs w:val="22"/>
          <w:lang w:val="en-US" w:eastAsia="zh-CN"/>
        </w:rPr>
      </w:pPr>
      <w:r>
        <w:rPr>
          <w:rFonts w:eastAsia="SimSun"/>
          <w:sz w:val="22"/>
          <w:szCs w:val="22"/>
          <w:lang w:val="en-US" w:eastAsia="zh-CN"/>
        </w:rPr>
        <w:t>Same as for NG interface, the involved information elements must also be propagated ov</w:t>
      </w:r>
      <w:r w:rsidR="00745B2A">
        <w:rPr>
          <w:rFonts w:eastAsia="SimSun"/>
          <w:sz w:val="22"/>
          <w:szCs w:val="22"/>
          <w:lang w:val="en-US" w:eastAsia="zh-CN"/>
        </w:rPr>
        <w:t>e</w:t>
      </w:r>
      <w:r>
        <w:rPr>
          <w:rFonts w:eastAsia="SimSun"/>
          <w:sz w:val="22"/>
          <w:szCs w:val="22"/>
          <w:lang w:val="en-US" w:eastAsia="zh-CN"/>
        </w:rPr>
        <w:t>r Xn interface during Xn handover. This means:</w:t>
      </w:r>
    </w:p>
    <w:p w14:paraId="00CED5C7" w14:textId="46D77488" w:rsidR="00077C21" w:rsidRDefault="00077C21" w:rsidP="00077C21">
      <w:pPr>
        <w:pStyle w:val="ListParagraph"/>
        <w:numPr>
          <w:ilvl w:val="0"/>
          <w:numId w:val="35"/>
        </w:numPr>
        <w:ind w:firstLineChars="0"/>
        <w:rPr>
          <w:rFonts w:eastAsia="SimSun"/>
          <w:sz w:val="22"/>
          <w:szCs w:val="22"/>
          <w:lang w:val="en-US" w:eastAsia="zh-CN"/>
        </w:rPr>
      </w:pPr>
      <w:r>
        <w:rPr>
          <w:rFonts w:eastAsia="SimSun"/>
          <w:sz w:val="22"/>
          <w:szCs w:val="22"/>
          <w:lang w:val="en-US" w:eastAsia="zh-CN"/>
        </w:rPr>
        <w:t xml:space="preserve">The source gNB needs to send </w:t>
      </w:r>
      <w:r w:rsidRPr="00132D17">
        <w:rPr>
          <w:rFonts w:eastAsia="SimSun"/>
          <w:sz w:val="22"/>
          <w:szCs w:val="22"/>
          <w:lang w:val="en-US" w:eastAsia="zh-CN"/>
        </w:rPr>
        <w:t xml:space="preserve">the list of equivalent PLMNs to the </w:t>
      </w:r>
      <w:r w:rsidR="00745B2A">
        <w:rPr>
          <w:rFonts w:eastAsia="SimSun"/>
          <w:sz w:val="22"/>
          <w:szCs w:val="22"/>
          <w:lang w:val="en-US" w:eastAsia="zh-CN"/>
        </w:rPr>
        <w:t>target gNB</w:t>
      </w:r>
      <w:r w:rsidRPr="00132D17">
        <w:rPr>
          <w:rFonts w:eastAsia="SimSun"/>
          <w:sz w:val="22"/>
          <w:szCs w:val="22"/>
          <w:lang w:val="en-US" w:eastAsia="zh-CN"/>
        </w:rPr>
        <w:t xml:space="preserve"> within the </w:t>
      </w:r>
      <w:r w:rsidRPr="007E1166">
        <w:rPr>
          <w:rFonts w:eastAsia="SimSun"/>
          <w:i/>
          <w:iCs/>
          <w:sz w:val="22"/>
          <w:szCs w:val="22"/>
          <w:lang w:val="en-US" w:eastAsia="zh-CN"/>
        </w:rPr>
        <w:t xml:space="preserve">Mobility </w:t>
      </w:r>
      <w:r w:rsidR="001B0F15" w:rsidRPr="007E1166">
        <w:rPr>
          <w:rFonts w:eastAsia="SimSun"/>
          <w:i/>
          <w:iCs/>
          <w:sz w:val="22"/>
          <w:szCs w:val="22"/>
          <w:lang w:val="en-US" w:eastAsia="zh-CN"/>
        </w:rPr>
        <w:t>R</w:t>
      </w:r>
      <w:r w:rsidRPr="007E1166">
        <w:rPr>
          <w:rFonts w:eastAsia="SimSun"/>
          <w:i/>
          <w:iCs/>
          <w:sz w:val="22"/>
          <w:szCs w:val="22"/>
          <w:lang w:val="en-US" w:eastAsia="zh-CN"/>
        </w:rPr>
        <w:t xml:space="preserve">estriction </w:t>
      </w:r>
      <w:r w:rsidR="001B0F15" w:rsidRPr="007E1166">
        <w:rPr>
          <w:rFonts w:eastAsia="SimSun"/>
          <w:i/>
          <w:iCs/>
          <w:sz w:val="22"/>
          <w:szCs w:val="22"/>
          <w:lang w:val="en-US" w:eastAsia="zh-CN"/>
        </w:rPr>
        <w:t>L</w:t>
      </w:r>
      <w:r w:rsidRPr="007E1166">
        <w:rPr>
          <w:rFonts w:eastAsia="SimSun"/>
          <w:i/>
          <w:iCs/>
          <w:sz w:val="22"/>
          <w:szCs w:val="22"/>
          <w:lang w:val="en-US" w:eastAsia="zh-CN"/>
        </w:rPr>
        <w:t>ist</w:t>
      </w:r>
      <w:r w:rsidRPr="00132D17">
        <w:rPr>
          <w:rFonts w:eastAsia="SimSun"/>
          <w:sz w:val="22"/>
          <w:szCs w:val="22"/>
          <w:lang w:val="en-US" w:eastAsia="zh-CN"/>
        </w:rPr>
        <w:t xml:space="preserve"> </w:t>
      </w:r>
      <w:r w:rsidR="007E1166">
        <w:rPr>
          <w:rFonts w:eastAsia="SimSun"/>
          <w:sz w:val="22"/>
          <w:szCs w:val="22"/>
          <w:lang w:val="en-US" w:eastAsia="zh-CN"/>
        </w:rPr>
        <w:t xml:space="preserve">IE </w:t>
      </w:r>
      <w:r w:rsidRPr="00132D17">
        <w:rPr>
          <w:rFonts w:eastAsia="SimSun"/>
          <w:sz w:val="22"/>
          <w:szCs w:val="22"/>
          <w:lang w:val="en-US" w:eastAsia="zh-CN"/>
        </w:rPr>
        <w:t xml:space="preserve">in the </w:t>
      </w:r>
      <w:r>
        <w:rPr>
          <w:rFonts w:eastAsia="SimSun"/>
          <w:sz w:val="22"/>
          <w:szCs w:val="22"/>
          <w:lang w:val="en-US" w:eastAsia="zh-CN"/>
        </w:rPr>
        <w:t>Han</w:t>
      </w:r>
      <w:r w:rsidR="00745B2A">
        <w:rPr>
          <w:rFonts w:eastAsia="SimSun"/>
          <w:sz w:val="22"/>
          <w:szCs w:val="22"/>
          <w:lang w:val="en-US" w:eastAsia="zh-CN"/>
        </w:rPr>
        <w:t>d</w:t>
      </w:r>
      <w:r>
        <w:rPr>
          <w:rFonts w:eastAsia="SimSun"/>
          <w:sz w:val="22"/>
          <w:szCs w:val="22"/>
          <w:lang w:val="en-US" w:eastAsia="zh-CN"/>
        </w:rPr>
        <w:t>over</w:t>
      </w:r>
      <w:r w:rsidRPr="00132D17">
        <w:rPr>
          <w:rFonts w:eastAsia="SimSun"/>
          <w:sz w:val="22"/>
          <w:szCs w:val="22"/>
          <w:lang w:val="en-US" w:eastAsia="zh-CN"/>
        </w:rPr>
        <w:t xml:space="preserve"> </w:t>
      </w:r>
      <w:r>
        <w:rPr>
          <w:rFonts w:eastAsia="SimSun"/>
          <w:sz w:val="22"/>
          <w:szCs w:val="22"/>
          <w:lang w:val="en-US" w:eastAsia="zh-CN"/>
        </w:rPr>
        <w:t>Request message</w:t>
      </w:r>
      <w:r w:rsidRPr="00132D17">
        <w:rPr>
          <w:rFonts w:eastAsia="SimSun"/>
          <w:sz w:val="22"/>
          <w:szCs w:val="22"/>
          <w:lang w:val="en-US" w:eastAsia="zh-CN"/>
        </w:rPr>
        <w:t xml:space="preserve"> over </w:t>
      </w:r>
      <w:r w:rsidR="00745B2A">
        <w:rPr>
          <w:rFonts w:eastAsia="SimSun"/>
          <w:sz w:val="22"/>
          <w:szCs w:val="22"/>
          <w:lang w:val="en-US" w:eastAsia="zh-CN"/>
        </w:rPr>
        <w:t>Xn</w:t>
      </w:r>
      <w:r>
        <w:rPr>
          <w:rFonts w:eastAsia="SimSun"/>
          <w:sz w:val="22"/>
          <w:szCs w:val="22"/>
          <w:lang w:val="en-US" w:eastAsia="zh-CN"/>
        </w:rPr>
        <w:t>AP.</w:t>
      </w:r>
    </w:p>
    <w:p w14:paraId="0D8C8482" w14:textId="2E011FEF" w:rsidR="00077C21" w:rsidRPr="00077C21" w:rsidRDefault="00077C21" w:rsidP="00077C21">
      <w:pPr>
        <w:pStyle w:val="ListParagraph"/>
        <w:numPr>
          <w:ilvl w:val="0"/>
          <w:numId w:val="35"/>
        </w:numPr>
        <w:ind w:firstLineChars="0"/>
        <w:rPr>
          <w:rFonts w:eastAsia="SimSun"/>
          <w:sz w:val="22"/>
          <w:szCs w:val="22"/>
          <w:lang w:val="en-US" w:eastAsia="zh-CN"/>
        </w:rPr>
      </w:pPr>
      <w:r>
        <w:rPr>
          <w:rFonts w:eastAsia="SimSun"/>
          <w:sz w:val="22"/>
          <w:szCs w:val="22"/>
          <w:lang w:val="en-US" w:eastAsia="zh-CN"/>
        </w:rPr>
        <w:t xml:space="preserve">The source gNB needs to send the selected NID in the Handover Request </w:t>
      </w:r>
      <w:r w:rsidR="007E1166">
        <w:rPr>
          <w:rFonts w:eastAsia="SimSun"/>
          <w:sz w:val="22"/>
          <w:szCs w:val="22"/>
          <w:lang w:val="en-US" w:eastAsia="zh-CN"/>
        </w:rPr>
        <w:t xml:space="preserve">message </w:t>
      </w:r>
      <w:r>
        <w:rPr>
          <w:rFonts w:eastAsia="SimSun"/>
          <w:sz w:val="22"/>
          <w:szCs w:val="22"/>
          <w:lang w:val="en-US" w:eastAsia="zh-CN"/>
        </w:rPr>
        <w:t>over XnAP.</w:t>
      </w:r>
    </w:p>
    <w:p w14:paraId="47945124" w14:textId="1FF9A866" w:rsidR="00077C21" w:rsidRDefault="00077C21" w:rsidP="00132D17">
      <w:pPr>
        <w:rPr>
          <w:rFonts w:eastAsia="SimSun"/>
          <w:sz w:val="22"/>
          <w:szCs w:val="22"/>
          <w:lang w:val="en-US" w:eastAsia="zh-CN"/>
        </w:rPr>
      </w:pPr>
    </w:p>
    <w:p w14:paraId="714E9391" w14:textId="53E3DC87" w:rsidR="00077C21" w:rsidRPr="00132D17" w:rsidRDefault="00A14952" w:rsidP="00077C21">
      <w:pPr>
        <w:rPr>
          <w:rFonts w:eastAsia="SimSun"/>
          <w:sz w:val="22"/>
          <w:szCs w:val="22"/>
          <w:lang w:val="en-US" w:eastAsia="zh-CN"/>
        </w:rPr>
      </w:pPr>
      <w:r>
        <w:rPr>
          <w:rFonts w:eastAsia="SimSun"/>
          <w:b/>
          <w:bCs/>
          <w:sz w:val="22"/>
          <w:szCs w:val="22"/>
          <w:lang w:val="en-US" w:eastAsia="zh-CN"/>
        </w:rPr>
        <w:t>Proposal</w:t>
      </w:r>
      <w:r w:rsidR="00077C21" w:rsidRPr="00132D17">
        <w:rPr>
          <w:rFonts w:eastAsia="SimSun"/>
          <w:b/>
          <w:bCs/>
          <w:sz w:val="22"/>
          <w:szCs w:val="22"/>
          <w:lang w:val="en-US" w:eastAsia="zh-CN"/>
        </w:rPr>
        <w:t xml:space="preserve"> </w:t>
      </w:r>
      <w:r w:rsidR="00077C21">
        <w:rPr>
          <w:rFonts w:eastAsia="SimSun"/>
          <w:b/>
          <w:bCs/>
          <w:sz w:val="22"/>
          <w:szCs w:val="22"/>
          <w:lang w:val="en-US" w:eastAsia="zh-CN"/>
        </w:rPr>
        <w:t>3</w:t>
      </w:r>
      <w:r w:rsidR="00077C21" w:rsidRPr="00132D17">
        <w:rPr>
          <w:rFonts w:eastAsia="SimSun"/>
          <w:sz w:val="22"/>
          <w:szCs w:val="22"/>
          <w:lang w:val="en-US" w:eastAsia="zh-CN"/>
        </w:rPr>
        <w:t>: the</w:t>
      </w:r>
      <w:r w:rsidR="00077C21">
        <w:rPr>
          <w:rFonts w:eastAsia="SimSun"/>
          <w:sz w:val="22"/>
          <w:szCs w:val="22"/>
          <w:lang w:val="en-US" w:eastAsia="zh-CN"/>
        </w:rPr>
        <w:t xml:space="preserve"> Xn Handover Request </w:t>
      </w:r>
      <w:r w:rsidR="007E1166">
        <w:rPr>
          <w:rFonts w:eastAsia="SimSun"/>
          <w:sz w:val="22"/>
          <w:szCs w:val="22"/>
          <w:lang w:val="en-US" w:eastAsia="zh-CN"/>
        </w:rPr>
        <w:t xml:space="preserve">message </w:t>
      </w:r>
      <w:r w:rsidR="00077C21" w:rsidRPr="00132D17">
        <w:rPr>
          <w:rFonts w:eastAsia="SimSun"/>
          <w:sz w:val="22"/>
          <w:szCs w:val="22"/>
          <w:lang w:val="en-US" w:eastAsia="zh-CN"/>
        </w:rPr>
        <w:t xml:space="preserve">should be enhanced </w:t>
      </w:r>
      <w:r w:rsidR="00EB2885">
        <w:rPr>
          <w:rFonts w:eastAsia="SimSun"/>
          <w:sz w:val="22"/>
          <w:szCs w:val="22"/>
          <w:lang w:val="en-US" w:eastAsia="zh-CN"/>
        </w:rPr>
        <w:t>including</w:t>
      </w:r>
      <w:r w:rsidR="00077C21" w:rsidRPr="00132D17">
        <w:rPr>
          <w:rFonts w:eastAsia="SimSun"/>
          <w:sz w:val="22"/>
          <w:szCs w:val="22"/>
          <w:lang w:val="en-US" w:eastAsia="zh-CN"/>
        </w:rPr>
        <w:t xml:space="preserve"> the </w:t>
      </w:r>
      <w:r w:rsidR="00077C21">
        <w:rPr>
          <w:rFonts w:eastAsia="SimSun"/>
          <w:sz w:val="22"/>
          <w:szCs w:val="22"/>
          <w:lang w:val="en-US" w:eastAsia="zh-CN"/>
        </w:rPr>
        <w:t>selected</w:t>
      </w:r>
      <w:r w:rsidR="00077C21" w:rsidRPr="00132D17">
        <w:rPr>
          <w:rFonts w:eastAsia="SimSun"/>
          <w:sz w:val="22"/>
          <w:szCs w:val="22"/>
          <w:lang w:val="en-US" w:eastAsia="zh-CN"/>
        </w:rPr>
        <w:t xml:space="preserve"> </w:t>
      </w:r>
      <w:r w:rsidR="00077C21">
        <w:rPr>
          <w:rFonts w:eastAsia="SimSun"/>
          <w:sz w:val="22"/>
          <w:szCs w:val="22"/>
          <w:lang w:val="en-US" w:eastAsia="zh-CN"/>
        </w:rPr>
        <w:t xml:space="preserve">NID or </w:t>
      </w:r>
      <w:r w:rsidR="00077C21" w:rsidRPr="00132D17">
        <w:rPr>
          <w:rFonts w:eastAsia="SimSun"/>
          <w:sz w:val="22"/>
          <w:szCs w:val="22"/>
          <w:lang w:val="en-US" w:eastAsia="zh-CN"/>
        </w:rPr>
        <w:t xml:space="preserve">SNPN ID (or </w:t>
      </w:r>
      <w:r w:rsidR="00A8107E">
        <w:rPr>
          <w:rFonts w:eastAsia="SimSun"/>
          <w:sz w:val="22"/>
          <w:szCs w:val="22"/>
          <w:lang w:val="en-US" w:eastAsia="zh-CN"/>
        </w:rPr>
        <w:t>T</w:t>
      </w:r>
      <w:r w:rsidR="00077C21" w:rsidRPr="00132D17">
        <w:rPr>
          <w:rFonts w:eastAsia="SimSun"/>
          <w:sz w:val="22"/>
          <w:szCs w:val="22"/>
          <w:lang w:val="en-US" w:eastAsia="zh-CN"/>
        </w:rPr>
        <w:t xml:space="preserve">arget NID) and </w:t>
      </w:r>
      <w:r w:rsidR="00077C21">
        <w:rPr>
          <w:rFonts w:eastAsia="SimSun"/>
          <w:sz w:val="22"/>
          <w:szCs w:val="22"/>
          <w:lang w:val="en-US" w:eastAsia="zh-CN"/>
        </w:rPr>
        <w:t>also the li</w:t>
      </w:r>
      <w:r w:rsidR="00077C21" w:rsidRPr="00132D17">
        <w:rPr>
          <w:rFonts w:eastAsia="SimSun"/>
          <w:sz w:val="22"/>
          <w:szCs w:val="22"/>
          <w:lang w:val="en-US" w:eastAsia="zh-CN"/>
        </w:rPr>
        <w:t xml:space="preserve">st of equivalent PLMNs within the </w:t>
      </w:r>
      <w:r w:rsidR="00077C21" w:rsidRPr="007E1166">
        <w:rPr>
          <w:rFonts w:eastAsia="SimSun"/>
          <w:i/>
          <w:iCs/>
          <w:sz w:val="22"/>
          <w:szCs w:val="22"/>
          <w:lang w:val="en-US" w:eastAsia="zh-CN"/>
        </w:rPr>
        <w:t xml:space="preserve">Mobility </w:t>
      </w:r>
      <w:r w:rsidR="007E1166" w:rsidRPr="007E1166">
        <w:rPr>
          <w:rFonts w:eastAsia="SimSun"/>
          <w:i/>
          <w:iCs/>
          <w:sz w:val="22"/>
          <w:szCs w:val="22"/>
          <w:lang w:val="en-US" w:eastAsia="zh-CN"/>
        </w:rPr>
        <w:t>R</w:t>
      </w:r>
      <w:r w:rsidR="00077C21" w:rsidRPr="007E1166">
        <w:rPr>
          <w:rFonts w:eastAsia="SimSun"/>
          <w:i/>
          <w:iCs/>
          <w:sz w:val="22"/>
          <w:szCs w:val="22"/>
          <w:lang w:val="en-US" w:eastAsia="zh-CN"/>
        </w:rPr>
        <w:t xml:space="preserve">estriction </w:t>
      </w:r>
      <w:r w:rsidR="007E1166" w:rsidRPr="007E1166">
        <w:rPr>
          <w:rFonts w:eastAsia="SimSun"/>
          <w:i/>
          <w:iCs/>
          <w:sz w:val="22"/>
          <w:szCs w:val="22"/>
          <w:lang w:val="en-US" w:eastAsia="zh-CN"/>
        </w:rPr>
        <w:t>L</w:t>
      </w:r>
      <w:r w:rsidR="00077C21" w:rsidRPr="007E1166">
        <w:rPr>
          <w:rFonts w:eastAsia="SimSun"/>
          <w:i/>
          <w:iCs/>
          <w:sz w:val="22"/>
          <w:szCs w:val="22"/>
          <w:lang w:val="en-US" w:eastAsia="zh-CN"/>
        </w:rPr>
        <w:t>ist</w:t>
      </w:r>
      <w:r w:rsidR="007E1166">
        <w:rPr>
          <w:rFonts w:eastAsia="SimSun"/>
          <w:sz w:val="22"/>
          <w:szCs w:val="22"/>
          <w:lang w:val="en-US" w:eastAsia="zh-CN"/>
        </w:rPr>
        <w:t xml:space="preserve"> IE</w:t>
      </w:r>
      <w:r w:rsidR="00077C21" w:rsidRPr="00132D17">
        <w:rPr>
          <w:rFonts w:eastAsia="SimSun"/>
          <w:sz w:val="22"/>
          <w:szCs w:val="22"/>
          <w:lang w:val="en-US" w:eastAsia="zh-CN"/>
        </w:rPr>
        <w:t>.</w:t>
      </w:r>
      <w:r w:rsidR="00077C21">
        <w:rPr>
          <w:rFonts w:eastAsia="SimSun"/>
          <w:sz w:val="22"/>
          <w:szCs w:val="22"/>
          <w:lang w:val="en-US" w:eastAsia="zh-CN"/>
        </w:rPr>
        <w:t xml:space="preserve"> </w:t>
      </w:r>
    </w:p>
    <w:p w14:paraId="47BE0E1F" w14:textId="61309686" w:rsidR="00077C21" w:rsidRDefault="00077C21" w:rsidP="00132D17">
      <w:pPr>
        <w:rPr>
          <w:rFonts w:eastAsia="SimSun"/>
          <w:sz w:val="22"/>
          <w:szCs w:val="22"/>
          <w:lang w:val="en-US" w:eastAsia="zh-CN"/>
        </w:rPr>
      </w:pPr>
    </w:p>
    <w:p w14:paraId="200B75AA" w14:textId="77777777" w:rsidR="00077C21" w:rsidRPr="00132D17" w:rsidRDefault="00077C21" w:rsidP="00132D17">
      <w:pPr>
        <w:rPr>
          <w:rFonts w:eastAsia="SimSun"/>
          <w:sz w:val="22"/>
          <w:szCs w:val="22"/>
          <w:lang w:val="en-US" w:eastAsia="zh-CN"/>
        </w:rPr>
      </w:pPr>
    </w:p>
    <w:p w14:paraId="29134449" w14:textId="124711AF" w:rsidR="00C547B6" w:rsidRPr="00132D17" w:rsidRDefault="001B0F15" w:rsidP="00C547B6">
      <w:pPr>
        <w:numPr>
          <w:ilvl w:val="0"/>
          <w:numId w:val="34"/>
        </w:numPr>
        <w:rPr>
          <w:rFonts w:eastAsia="SimSun"/>
          <w:b/>
          <w:bCs/>
          <w:sz w:val="22"/>
          <w:szCs w:val="22"/>
          <w:lang w:val="en-US" w:eastAsia="zh-CN"/>
        </w:rPr>
      </w:pPr>
      <w:r>
        <w:rPr>
          <w:rFonts w:eastAsia="SimSun"/>
          <w:b/>
          <w:bCs/>
          <w:sz w:val="22"/>
          <w:szCs w:val="22"/>
          <w:lang w:val="en-US" w:eastAsia="zh-CN"/>
        </w:rPr>
        <w:t>E</w:t>
      </w:r>
      <w:r w:rsidR="00C547B6" w:rsidRPr="00132D17">
        <w:rPr>
          <w:rFonts w:eastAsia="SimSun"/>
          <w:b/>
          <w:bCs/>
          <w:sz w:val="22"/>
          <w:szCs w:val="22"/>
          <w:lang w:val="en-US" w:eastAsia="zh-CN"/>
        </w:rPr>
        <w:t xml:space="preserve">valuation of impact </w:t>
      </w:r>
      <w:r>
        <w:rPr>
          <w:rFonts w:eastAsia="SimSun"/>
          <w:b/>
          <w:bCs/>
          <w:sz w:val="22"/>
          <w:szCs w:val="22"/>
          <w:lang w:val="en-US" w:eastAsia="zh-CN"/>
        </w:rPr>
        <w:t xml:space="preserve">for support of non-3GPP access </w:t>
      </w:r>
      <w:r w:rsidR="00A8107E">
        <w:rPr>
          <w:rFonts w:eastAsia="SimSun"/>
          <w:b/>
          <w:bCs/>
          <w:sz w:val="22"/>
          <w:szCs w:val="22"/>
          <w:lang w:val="en-US" w:eastAsia="zh-CN"/>
        </w:rPr>
        <w:t>for</w:t>
      </w:r>
      <w:r>
        <w:rPr>
          <w:rFonts w:eastAsia="SimSun"/>
          <w:b/>
          <w:bCs/>
          <w:sz w:val="22"/>
          <w:szCs w:val="22"/>
          <w:lang w:val="en-US" w:eastAsia="zh-CN"/>
        </w:rPr>
        <w:t xml:space="preserve"> SNPN</w:t>
      </w:r>
    </w:p>
    <w:p w14:paraId="632F79DC" w14:textId="77777777" w:rsidR="00C547B6" w:rsidRPr="00132D17" w:rsidRDefault="00C547B6" w:rsidP="00C547B6">
      <w:pPr>
        <w:rPr>
          <w:rFonts w:eastAsia="SimSun"/>
          <w:sz w:val="22"/>
          <w:szCs w:val="22"/>
          <w:lang w:val="en-US" w:eastAsia="zh-CN"/>
        </w:rPr>
      </w:pPr>
    </w:p>
    <w:p w14:paraId="36D9BC7E" w14:textId="62360C23" w:rsidR="00C547B6" w:rsidRPr="00132D17" w:rsidRDefault="00C547B6" w:rsidP="00C547B6">
      <w:pPr>
        <w:rPr>
          <w:rFonts w:eastAsia="SimSun"/>
          <w:sz w:val="22"/>
          <w:szCs w:val="22"/>
          <w:lang w:val="en-US" w:eastAsia="zh-CN"/>
        </w:rPr>
      </w:pPr>
      <w:r w:rsidRPr="00132D17">
        <w:rPr>
          <w:rFonts w:eastAsia="SimSun"/>
          <w:sz w:val="22"/>
          <w:szCs w:val="22"/>
          <w:lang w:val="en-US" w:eastAsia="zh-CN"/>
        </w:rPr>
        <w:t xml:space="preserve">The </w:t>
      </w:r>
      <w:r w:rsidR="001B0F15">
        <w:rPr>
          <w:rFonts w:eastAsia="SimSun"/>
          <w:sz w:val="22"/>
          <w:szCs w:val="22"/>
          <w:lang w:val="en-US" w:eastAsia="zh-CN"/>
        </w:rPr>
        <w:t xml:space="preserve">second </w:t>
      </w:r>
      <w:r w:rsidRPr="00132D17">
        <w:rPr>
          <w:rFonts w:eastAsia="SimSun"/>
          <w:sz w:val="22"/>
          <w:szCs w:val="22"/>
          <w:lang w:val="en-US" w:eastAsia="zh-CN"/>
        </w:rPr>
        <w:t>objective deals with support of non-3GPP access to SNPN.</w:t>
      </w:r>
    </w:p>
    <w:p w14:paraId="44B4E5FB" w14:textId="6507DAA3" w:rsidR="00C547B6" w:rsidRPr="00132D17" w:rsidRDefault="00C547B6" w:rsidP="00C547B6">
      <w:pPr>
        <w:rPr>
          <w:rFonts w:eastAsia="SimSun"/>
          <w:sz w:val="22"/>
          <w:szCs w:val="22"/>
          <w:lang w:val="en-US" w:eastAsia="zh-CN"/>
        </w:rPr>
      </w:pPr>
      <w:r w:rsidRPr="00132D17">
        <w:rPr>
          <w:rFonts w:eastAsia="SimSun"/>
          <w:sz w:val="22"/>
          <w:szCs w:val="22"/>
          <w:lang w:val="en-US" w:eastAsia="zh-CN"/>
        </w:rPr>
        <w:t>The selected SNPN ID (or alternatively the selected NID) needs to be indicated to AMF.</w:t>
      </w:r>
    </w:p>
    <w:p w14:paraId="795B9ED1" w14:textId="4FD0B6A9" w:rsidR="000207A1" w:rsidRPr="00132D17" w:rsidRDefault="000207A1" w:rsidP="00C547B6">
      <w:pPr>
        <w:rPr>
          <w:rFonts w:eastAsia="SimSun"/>
          <w:sz w:val="22"/>
          <w:szCs w:val="22"/>
          <w:lang w:val="en-US" w:eastAsia="zh-CN"/>
        </w:rPr>
      </w:pPr>
      <w:r w:rsidRPr="00132D17">
        <w:rPr>
          <w:rFonts w:eastAsia="SimSun"/>
          <w:sz w:val="22"/>
          <w:szCs w:val="22"/>
          <w:lang w:val="en-US" w:eastAsia="zh-CN"/>
        </w:rPr>
        <w:t xml:space="preserve">When the UE accesses through the TNGF the Initial UE Message should indicate to the AMF which SNPN ID is involved. </w:t>
      </w:r>
    </w:p>
    <w:p w14:paraId="7019337D" w14:textId="1F28B3DB" w:rsidR="000207A1" w:rsidRPr="00132D17" w:rsidRDefault="000207A1" w:rsidP="00C547B6">
      <w:pPr>
        <w:rPr>
          <w:rFonts w:eastAsia="SimSun"/>
          <w:sz w:val="22"/>
          <w:szCs w:val="22"/>
          <w:lang w:val="en-US" w:eastAsia="zh-CN"/>
        </w:rPr>
      </w:pPr>
      <w:r w:rsidRPr="00132D17">
        <w:rPr>
          <w:rFonts w:eastAsia="SimSun"/>
          <w:sz w:val="22"/>
          <w:szCs w:val="22"/>
          <w:lang w:val="en-US" w:eastAsia="zh-CN"/>
        </w:rPr>
        <w:t xml:space="preserve">The NGAP Initial UE Message already contains the SNPN ID, however this is used </w:t>
      </w:r>
      <w:r w:rsidR="003A263B">
        <w:rPr>
          <w:rFonts w:eastAsia="SimSun"/>
          <w:sz w:val="22"/>
          <w:szCs w:val="22"/>
          <w:lang w:val="en-US" w:eastAsia="zh-CN"/>
        </w:rPr>
        <w:t xml:space="preserve">today </w:t>
      </w:r>
      <w:r w:rsidRPr="00132D17">
        <w:rPr>
          <w:rFonts w:eastAsia="SimSun"/>
          <w:sz w:val="22"/>
          <w:szCs w:val="22"/>
          <w:lang w:val="en-US" w:eastAsia="zh-CN"/>
        </w:rPr>
        <w:t>for 3GPP access as per release 16.</w:t>
      </w:r>
    </w:p>
    <w:p w14:paraId="063A1475" w14:textId="04038687" w:rsidR="000207A1" w:rsidRPr="00132D17" w:rsidRDefault="000207A1" w:rsidP="00C547B6">
      <w:pPr>
        <w:rPr>
          <w:rFonts w:eastAsia="SimSun"/>
          <w:sz w:val="22"/>
          <w:szCs w:val="22"/>
          <w:lang w:val="en-US" w:eastAsia="zh-CN"/>
        </w:rPr>
      </w:pPr>
      <w:r w:rsidRPr="00132D17">
        <w:rPr>
          <w:rFonts w:eastAsia="SimSun"/>
          <w:sz w:val="22"/>
          <w:szCs w:val="22"/>
          <w:lang w:val="en-US" w:eastAsia="zh-CN"/>
        </w:rPr>
        <w:t xml:space="preserve">TS 38.413 </w:t>
      </w:r>
      <w:r w:rsidR="003A263B">
        <w:rPr>
          <w:rFonts w:eastAsia="SimSun"/>
          <w:sz w:val="22"/>
          <w:szCs w:val="22"/>
          <w:lang w:val="en-US" w:eastAsia="zh-CN"/>
        </w:rPr>
        <w:t>therefore would not need any</w:t>
      </w:r>
      <w:r w:rsidRPr="00132D17">
        <w:rPr>
          <w:rFonts w:eastAsia="SimSun"/>
          <w:sz w:val="22"/>
          <w:szCs w:val="22"/>
          <w:lang w:val="en-US" w:eastAsia="zh-CN"/>
        </w:rPr>
        <w:t xml:space="preserve"> impact as such however there is </w:t>
      </w:r>
      <w:r w:rsidR="003A263B">
        <w:rPr>
          <w:rFonts w:eastAsia="SimSun"/>
          <w:sz w:val="22"/>
          <w:szCs w:val="22"/>
          <w:lang w:val="en-US" w:eastAsia="zh-CN"/>
        </w:rPr>
        <w:t xml:space="preserve">a </w:t>
      </w:r>
      <w:r w:rsidRPr="00132D17">
        <w:rPr>
          <w:rFonts w:eastAsia="SimSun"/>
          <w:sz w:val="22"/>
          <w:szCs w:val="22"/>
          <w:lang w:val="en-US" w:eastAsia="zh-CN"/>
        </w:rPr>
        <w:t xml:space="preserve">need to </w:t>
      </w:r>
      <w:r w:rsidR="003A263B">
        <w:rPr>
          <w:rFonts w:eastAsia="SimSun"/>
          <w:sz w:val="22"/>
          <w:szCs w:val="22"/>
          <w:lang w:val="en-US" w:eastAsia="zh-CN"/>
        </w:rPr>
        <w:t xml:space="preserve">discuss </w:t>
      </w:r>
      <w:r w:rsidRPr="00132D17">
        <w:rPr>
          <w:rFonts w:eastAsia="SimSun"/>
          <w:sz w:val="22"/>
          <w:szCs w:val="22"/>
          <w:lang w:val="en-US" w:eastAsia="zh-CN"/>
        </w:rPr>
        <w:t>reflect</w:t>
      </w:r>
      <w:r w:rsidR="003A263B">
        <w:rPr>
          <w:rFonts w:eastAsia="SimSun"/>
          <w:sz w:val="22"/>
          <w:szCs w:val="22"/>
          <w:lang w:val="en-US" w:eastAsia="zh-CN"/>
        </w:rPr>
        <w:t xml:space="preserve">ing </w:t>
      </w:r>
      <w:r w:rsidRPr="00132D17">
        <w:rPr>
          <w:rFonts w:eastAsia="SimSun"/>
          <w:sz w:val="22"/>
          <w:szCs w:val="22"/>
          <w:lang w:val="en-US" w:eastAsia="zh-CN"/>
        </w:rPr>
        <w:t xml:space="preserve">in TS 29.248 that the IE also applies to non-3GPP access from release 18 onwards. </w:t>
      </w:r>
    </w:p>
    <w:p w14:paraId="2489981F" w14:textId="77777777" w:rsidR="000207A1" w:rsidRPr="00132D17" w:rsidRDefault="000207A1" w:rsidP="00C547B6">
      <w:pPr>
        <w:rPr>
          <w:rFonts w:eastAsia="SimSun"/>
          <w:sz w:val="22"/>
          <w:szCs w:val="22"/>
          <w:lang w:val="en-US" w:eastAsia="zh-CN"/>
        </w:rPr>
      </w:pPr>
    </w:p>
    <w:p w14:paraId="6E8A330E" w14:textId="23D4356F" w:rsidR="000207A1" w:rsidRPr="00132D17" w:rsidRDefault="00A02EB6" w:rsidP="00C547B6">
      <w:pPr>
        <w:rPr>
          <w:rFonts w:eastAsia="SimSun"/>
          <w:sz w:val="22"/>
          <w:szCs w:val="22"/>
          <w:lang w:val="en-US" w:eastAsia="zh-CN"/>
        </w:rPr>
      </w:pPr>
      <w:r>
        <w:rPr>
          <w:rFonts w:eastAsia="SimSun"/>
          <w:b/>
          <w:bCs/>
          <w:sz w:val="22"/>
          <w:szCs w:val="22"/>
          <w:lang w:val="en-US" w:eastAsia="zh-CN"/>
        </w:rPr>
        <w:t>Proposal</w:t>
      </w:r>
      <w:r w:rsidR="000207A1" w:rsidRPr="00132D17">
        <w:rPr>
          <w:rFonts w:eastAsia="SimSun"/>
          <w:b/>
          <w:bCs/>
          <w:sz w:val="22"/>
          <w:szCs w:val="22"/>
          <w:lang w:val="en-US" w:eastAsia="zh-CN"/>
        </w:rPr>
        <w:t xml:space="preserve"> </w:t>
      </w:r>
      <w:r w:rsidR="00077C21">
        <w:rPr>
          <w:rFonts w:eastAsia="SimSun"/>
          <w:b/>
          <w:bCs/>
          <w:sz w:val="22"/>
          <w:szCs w:val="22"/>
          <w:lang w:val="en-US" w:eastAsia="zh-CN"/>
        </w:rPr>
        <w:t>4</w:t>
      </w:r>
      <w:r w:rsidR="000207A1" w:rsidRPr="00132D17">
        <w:rPr>
          <w:rFonts w:eastAsia="SimSun"/>
          <w:sz w:val="22"/>
          <w:szCs w:val="22"/>
          <w:lang w:val="en-US" w:eastAsia="zh-CN"/>
        </w:rPr>
        <w:t xml:space="preserve">:  the sending of selected SNPN ID </w:t>
      </w:r>
      <w:r w:rsidR="00AB1F64">
        <w:rPr>
          <w:rFonts w:eastAsia="SimSun"/>
          <w:sz w:val="22"/>
          <w:szCs w:val="22"/>
          <w:lang w:val="en-US" w:eastAsia="zh-CN"/>
        </w:rPr>
        <w:t>should</w:t>
      </w:r>
      <w:r w:rsidR="000207A1" w:rsidRPr="00132D17">
        <w:rPr>
          <w:rFonts w:eastAsia="SimSun"/>
          <w:sz w:val="22"/>
          <w:szCs w:val="22"/>
          <w:lang w:val="en-US" w:eastAsia="zh-CN"/>
        </w:rPr>
        <w:t xml:space="preserve"> be extended over the NGAP Initial UE Message for non-3GPP access. </w:t>
      </w:r>
    </w:p>
    <w:p w14:paraId="3A634C2E" w14:textId="77777777" w:rsidR="00BC1F9E" w:rsidRPr="00132D17" w:rsidRDefault="00BC1F9E" w:rsidP="00034102">
      <w:pPr>
        <w:pStyle w:val="Heading1"/>
        <w:adjustRightInd w:val="0"/>
        <w:snapToGrid w:val="0"/>
        <w:spacing w:afterLines="50" w:after="120" w:line="360" w:lineRule="auto"/>
        <w:jc w:val="both"/>
        <w:rPr>
          <w:b/>
          <w:sz w:val="22"/>
          <w:szCs w:val="22"/>
          <w:lang w:val="en-US"/>
        </w:rPr>
      </w:pPr>
    </w:p>
    <w:p w14:paraId="4CAFB791" w14:textId="19FE695E"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r w:rsidR="00046A0C">
        <w:rPr>
          <w:b/>
          <w:lang w:val="en-US"/>
        </w:rPr>
        <w:t>s</w:t>
      </w:r>
    </w:p>
    <w:p w14:paraId="344E9E03" w14:textId="77777777" w:rsidR="00A8107E" w:rsidRDefault="00027F73" w:rsidP="00F10621">
      <w:pPr>
        <w:rPr>
          <w:rFonts w:eastAsia="SimSun"/>
          <w:sz w:val="22"/>
          <w:szCs w:val="22"/>
          <w:lang w:eastAsia="zh-CN"/>
        </w:rPr>
      </w:pPr>
      <w:r>
        <w:rPr>
          <w:rFonts w:eastAsia="SimSun"/>
          <w:sz w:val="22"/>
          <w:szCs w:val="22"/>
          <w:lang w:eastAsia="zh-CN"/>
        </w:rPr>
        <w:t xml:space="preserve">Following the </w:t>
      </w:r>
      <w:r w:rsidR="001B0F15">
        <w:rPr>
          <w:rFonts w:eastAsia="SimSun"/>
          <w:sz w:val="22"/>
          <w:szCs w:val="22"/>
          <w:lang w:eastAsia="zh-CN"/>
        </w:rPr>
        <w:t>opening of the work item</w:t>
      </w:r>
      <w:r w:rsidR="00A8107E">
        <w:rPr>
          <w:rFonts w:eastAsia="SimSun"/>
          <w:sz w:val="22"/>
          <w:szCs w:val="22"/>
          <w:lang w:eastAsia="zh-CN"/>
        </w:rPr>
        <w:t xml:space="preserve"> in [3]</w:t>
      </w:r>
      <w:r w:rsidR="001B0F15">
        <w:rPr>
          <w:rFonts w:eastAsia="SimSun"/>
          <w:sz w:val="22"/>
          <w:szCs w:val="22"/>
          <w:lang w:eastAsia="zh-CN"/>
        </w:rPr>
        <w:t xml:space="preserve">, </w:t>
      </w:r>
      <w:r>
        <w:rPr>
          <w:rFonts w:eastAsia="SimSun"/>
          <w:sz w:val="22"/>
          <w:szCs w:val="22"/>
          <w:lang w:eastAsia="zh-CN"/>
        </w:rPr>
        <w:t>this paper has provided a</w:t>
      </w:r>
      <w:r w:rsidR="00A8107E">
        <w:rPr>
          <w:rFonts w:eastAsia="SimSun"/>
          <w:sz w:val="22"/>
          <w:szCs w:val="22"/>
          <w:lang w:eastAsia="zh-CN"/>
        </w:rPr>
        <w:t>n</w:t>
      </w:r>
      <w:r>
        <w:rPr>
          <w:rFonts w:eastAsia="SimSun"/>
          <w:sz w:val="22"/>
          <w:szCs w:val="22"/>
          <w:lang w:eastAsia="zh-CN"/>
        </w:rPr>
        <w:t xml:space="preserve"> analysis of the impacts on RAN foreseen from the work on NPN enhancements in release 18 corresponding to the two following objectives</w:t>
      </w:r>
      <w:r w:rsidR="00A8107E">
        <w:rPr>
          <w:rFonts w:eastAsia="SimSun"/>
          <w:sz w:val="22"/>
          <w:szCs w:val="22"/>
          <w:lang w:eastAsia="zh-CN"/>
        </w:rPr>
        <w:t>:</w:t>
      </w:r>
    </w:p>
    <w:p w14:paraId="29D6150B" w14:textId="77777777" w:rsidR="00A8107E" w:rsidRPr="001B0F15" w:rsidRDefault="00A8107E" w:rsidP="00A8107E">
      <w:pPr>
        <w:numPr>
          <w:ilvl w:val="0"/>
          <w:numId w:val="36"/>
        </w:numPr>
        <w:overflowPunct w:val="0"/>
        <w:autoSpaceDE w:val="0"/>
        <w:autoSpaceDN w:val="0"/>
        <w:adjustRightInd w:val="0"/>
        <w:spacing w:after="120" w:line="288" w:lineRule="auto"/>
        <w:textAlignment w:val="baseline"/>
        <w:rPr>
          <w:rFonts w:eastAsia="SimSun"/>
          <w:sz w:val="20"/>
          <w:lang w:eastAsia="en-US"/>
        </w:rPr>
      </w:pPr>
      <w:r w:rsidRPr="001B0F15">
        <w:rPr>
          <w:rFonts w:eastAsia="SimSun"/>
          <w:sz w:val="20"/>
          <w:lang w:eastAsia="en-US"/>
        </w:rPr>
        <w:t>Support for enhanced mobility by enabling support for idle and connected mode mobility between SNPNs without new network selection [RAN3</w:t>
      </w:r>
      <w:r w:rsidRPr="001B0F15">
        <w:rPr>
          <w:rFonts w:eastAsia="SimSun" w:hint="eastAsia"/>
          <w:sz w:val="20"/>
          <w:lang w:eastAsia="zh-CN"/>
        </w:rPr>
        <w:t>,</w:t>
      </w:r>
      <w:r w:rsidRPr="001B0F15">
        <w:rPr>
          <w:rFonts w:eastAsia="SimSun"/>
          <w:sz w:val="20"/>
          <w:lang w:eastAsia="zh-CN"/>
        </w:rPr>
        <w:t xml:space="preserve"> </w:t>
      </w:r>
      <w:r w:rsidRPr="001B0F15">
        <w:rPr>
          <w:rFonts w:eastAsia="SimSun"/>
          <w:sz w:val="20"/>
          <w:lang w:eastAsia="en-US"/>
        </w:rPr>
        <w:t>RAN2]</w:t>
      </w:r>
    </w:p>
    <w:p w14:paraId="14F21320" w14:textId="77777777" w:rsidR="00A8107E" w:rsidRPr="001B0F15" w:rsidRDefault="00A8107E" w:rsidP="00A8107E">
      <w:pPr>
        <w:numPr>
          <w:ilvl w:val="0"/>
          <w:numId w:val="36"/>
        </w:numPr>
        <w:overflowPunct w:val="0"/>
        <w:autoSpaceDE w:val="0"/>
        <w:autoSpaceDN w:val="0"/>
        <w:adjustRightInd w:val="0"/>
        <w:spacing w:after="120" w:line="288" w:lineRule="auto"/>
        <w:textAlignment w:val="baseline"/>
        <w:rPr>
          <w:rFonts w:eastAsia="SimSun"/>
          <w:sz w:val="20"/>
          <w:lang w:eastAsia="en-US"/>
        </w:rPr>
      </w:pPr>
      <w:r w:rsidRPr="001B0F15">
        <w:rPr>
          <w:rFonts w:eastAsia="SimSun"/>
          <w:sz w:val="20"/>
          <w:lang w:eastAsia="en-US"/>
        </w:rPr>
        <w:t>Support for non-3GPP access for SNPN [RAN3]</w:t>
      </w:r>
    </w:p>
    <w:p w14:paraId="6D8B64F9" w14:textId="736D1141" w:rsidR="00027F73" w:rsidRDefault="00027F73" w:rsidP="00F10621">
      <w:pPr>
        <w:rPr>
          <w:rFonts w:eastAsia="SimSun"/>
          <w:sz w:val="22"/>
          <w:szCs w:val="22"/>
          <w:lang w:eastAsia="zh-CN"/>
        </w:rPr>
      </w:pPr>
      <w:r>
        <w:rPr>
          <w:rFonts w:eastAsia="SimSun"/>
          <w:sz w:val="22"/>
          <w:szCs w:val="22"/>
          <w:lang w:eastAsia="zh-CN"/>
        </w:rPr>
        <w:t>Th</w:t>
      </w:r>
      <w:r w:rsidR="003A263B">
        <w:rPr>
          <w:rFonts w:eastAsia="SimSun"/>
          <w:sz w:val="22"/>
          <w:szCs w:val="22"/>
          <w:lang w:eastAsia="zh-CN"/>
        </w:rPr>
        <w:t>e analysis result into</w:t>
      </w:r>
      <w:r>
        <w:rPr>
          <w:rFonts w:eastAsia="SimSun"/>
          <w:sz w:val="22"/>
          <w:szCs w:val="22"/>
          <w:lang w:eastAsia="zh-CN"/>
        </w:rPr>
        <w:t xml:space="preserve"> the following </w:t>
      </w:r>
      <w:r w:rsidR="00FC509D">
        <w:rPr>
          <w:rFonts w:eastAsia="SimSun"/>
          <w:sz w:val="22"/>
          <w:szCs w:val="22"/>
          <w:lang w:eastAsia="zh-CN"/>
        </w:rPr>
        <w:t>proposals</w:t>
      </w:r>
      <w:r>
        <w:rPr>
          <w:rFonts w:eastAsia="SimSun"/>
          <w:sz w:val="22"/>
          <w:szCs w:val="22"/>
          <w:lang w:eastAsia="zh-CN"/>
        </w:rPr>
        <w:t>:</w:t>
      </w:r>
    </w:p>
    <w:p w14:paraId="11F1519C" w14:textId="77777777" w:rsidR="004D6B0C" w:rsidRPr="00132D17" w:rsidRDefault="004D6B0C" w:rsidP="004D6B0C">
      <w:pPr>
        <w:rPr>
          <w:rFonts w:eastAsia="SimSun"/>
          <w:sz w:val="22"/>
          <w:szCs w:val="22"/>
          <w:lang w:val="en-US" w:eastAsia="zh-CN"/>
        </w:rPr>
      </w:pPr>
      <w:r>
        <w:rPr>
          <w:rFonts w:eastAsia="SimSun"/>
          <w:b/>
          <w:bCs/>
          <w:sz w:val="22"/>
          <w:szCs w:val="22"/>
          <w:lang w:val="en-US" w:eastAsia="zh-CN"/>
        </w:rPr>
        <w:t>Proposal</w:t>
      </w:r>
      <w:r w:rsidRPr="00132D17">
        <w:rPr>
          <w:rFonts w:eastAsia="SimSun"/>
          <w:b/>
          <w:bCs/>
          <w:sz w:val="22"/>
          <w:szCs w:val="22"/>
          <w:lang w:val="en-US" w:eastAsia="zh-CN"/>
        </w:rPr>
        <w:t xml:space="preserve"> 1</w:t>
      </w:r>
      <w:r w:rsidRPr="00132D17">
        <w:rPr>
          <w:rFonts w:eastAsia="SimSun"/>
          <w:sz w:val="22"/>
          <w:szCs w:val="22"/>
          <w:lang w:val="en-US" w:eastAsia="zh-CN"/>
        </w:rPr>
        <w:t>: the AMF send</w:t>
      </w:r>
      <w:r>
        <w:rPr>
          <w:rFonts w:eastAsia="SimSun"/>
          <w:sz w:val="22"/>
          <w:szCs w:val="22"/>
          <w:lang w:val="en-US" w:eastAsia="zh-CN"/>
        </w:rPr>
        <w:t>s</w:t>
      </w:r>
      <w:r w:rsidRPr="00132D17">
        <w:rPr>
          <w:rFonts w:eastAsia="SimSun"/>
          <w:sz w:val="22"/>
          <w:szCs w:val="22"/>
          <w:lang w:val="en-US" w:eastAsia="zh-CN"/>
        </w:rPr>
        <w:t xml:space="preserve"> the list of equivalent </w:t>
      </w:r>
      <w:r>
        <w:rPr>
          <w:rFonts w:eastAsia="SimSun"/>
          <w:sz w:val="22"/>
          <w:szCs w:val="22"/>
          <w:lang w:val="en-US" w:eastAsia="zh-CN"/>
        </w:rPr>
        <w:t>SNP</w:t>
      </w:r>
      <w:r w:rsidRPr="00132D17">
        <w:rPr>
          <w:rFonts w:eastAsia="SimSun"/>
          <w:sz w:val="22"/>
          <w:szCs w:val="22"/>
          <w:lang w:val="en-US" w:eastAsia="zh-CN"/>
        </w:rPr>
        <w:t xml:space="preserve">Ns to the NG-RAN within the </w:t>
      </w:r>
      <w:r w:rsidRPr="007E1166">
        <w:rPr>
          <w:rFonts w:eastAsia="SimSun"/>
          <w:i/>
          <w:iCs/>
          <w:sz w:val="22"/>
          <w:szCs w:val="22"/>
          <w:lang w:val="en-US" w:eastAsia="zh-CN"/>
        </w:rPr>
        <w:t>Mobility Restriction List</w:t>
      </w:r>
      <w:r w:rsidRPr="00132D17">
        <w:rPr>
          <w:rFonts w:eastAsia="SimSun"/>
          <w:sz w:val="22"/>
          <w:szCs w:val="22"/>
          <w:lang w:val="en-US" w:eastAsia="zh-CN"/>
        </w:rPr>
        <w:t xml:space="preserve"> </w:t>
      </w:r>
      <w:r>
        <w:rPr>
          <w:rFonts w:eastAsia="SimSun"/>
          <w:sz w:val="22"/>
          <w:szCs w:val="22"/>
          <w:lang w:val="en-US" w:eastAsia="zh-CN"/>
        </w:rPr>
        <w:t xml:space="preserve">IE </w:t>
      </w:r>
      <w:r w:rsidRPr="00132D17">
        <w:rPr>
          <w:rFonts w:eastAsia="SimSun"/>
          <w:sz w:val="22"/>
          <w:szCs w:val="22"/>
          <w:lang w:val="en-US" w:eastAsia="zh-CN"/>
        </w:rPr>
        <w:t>over NGAP.</w:t>
      </w:r>
    </w:p>
    <w:p w14:paraId="04427440" w14:textId="77777777" w:rsidR="004D6B0C" w:rsidRPr="00132D17" w:rsidRDefault="004D6B0C" w:rsidP="004D6B0C">
      <w:pPr>
        <w:rPr>
          <w:rFonts w:eastAsia="SimSun"/>
          <w:sz w:val="22"/>
          <w:szCs w:val="22"/>
          <w:lang w:val="en-US" w:eastAsia="zh-CN"/>
        </w:rPr>
      </w:pPr>
      <w:r>
        <w:rPr>
          <w:rFonts w:eastAsia="SimSun"/>
          <w:b/>
          <w:bCs/>
          <w:sz w:val="22"/>
          <w:szCs w:val="22"/>
          <w:lang w:val="en-US" w:eastAsia="zh-CN"/>
        </w:rPr>
        <w:t>Proposal</w:t>
      </w:r>
      <w:r w:rsidRPr="00132D17">
        <w:rPr>
          <w:rFonts w:eastAsia="SimSun"/>
          <w:b/>
          <w:bCs/>
          <w:sz w:val="22"/>
          <w:szCs w:val="22"/>
          <w:lang w:val="en-US" w:eastAsia="zh-CN"/>
        </w:rPr>
        <w:t xml:space="preserve"> 2</w:t>
      </w:r>
      <w:r w:rsidRPr="00132D17">
        <w:rPr>
          <w:rFonts w:eastAsia="SimSun"/>
          <w:sz w:val="22"/>
          <w:szCs w:val="22"/>
          <w:lang w:val="en-US" w:eastAsia="zh-CN"/>
        </w:rPr>
        <w:t xml:space="preserve">: the </w:t>
      </w:r>
      <w:r w:rsidRPr="007E1166">
        <w:rPr>
          <w:rFonts w:eastAsia="SimSun"/>
          <w:i/>
          <w:iCs/>
          <w:sz w:val="22"/>
          <w:szCs w:val="22"/>
          <w:lang w:val="en-US" w:eastAsia="zh-CN"/>
        </w:rPr>
        <w:t>Target ID</w:t>
      </w:r>
      <w:r w:rsidRPr="00132D17">
        <w:rPr>
          <w:rFonts w:eastAsia="SimSun"/>
          <w:sz w:val="22"/>
          <w:szCs w:val="22"/>
          <w:lang w:val="en-US" w:eastAsia="zh-CN"/>
        </w:rPr>
        <w:t xml:space="preserve"> </w:t>
      </w:r>
      <w:r>
        <w:rPr>
          <w:rFonts w:eastAsia="SimSun"/>
          <w:sz w:val="22"/>
          <w:szCs w:val="22"/>
          <w:lang w:val="en-US" w:eastAsia="zh-CN"/>
        </w:rPr>
        <w:t xml:space="preserve">IE </w:t>
      </w:r>
      <w:r w:rsidRPr="00132D17">
        <w:rPr>
          <w:rFonts w:eastAsia="SimSun"/>
          <w:sz w:val="22"/>
          <w:szCs w:val="22"/>
          <w:lang w:val="en-US" w:eastAsia="zh-CN"/>
        </w:rPr>
        <w:t xml:space="preserve">should be enhanced with including the target SNPN ID (or target NID) and be included in </w:t>
      </w:r>
      <w:r>
        <w:rPr>
          <w:rFonts w:eastAsia="SimSun"/>
          <w:sz w:val="22"/>
          <w:szCs w:val="22"/>
          <w:lang w:val="en-US" w:eastAsia="zh-CN"/>
        </w:rPr>
        <w:t>H</w:t>
      </w:r>
      <w:r w:rsidRPr="00132D17">
        <w:rPr>
          <w:rFonts w:eastAsia="SimSun"/>
          <w:sz w:val="22"/>
          <w:szCs w:val="22"/>
          <w:lang w:val="en-US" w:eastAsia="zh-CN"/>
        </w:rPr>
        <w:t xml:space="preserve">andover </w:t>
      </w:r>
      <w:r>
        <w:rPr>
          <w:rFonts w:eastAsia="SimSun"/>
          <w:sz w:val="22"/>
          <w:szCs w:val="22"/>
          <w:lang w:val="en-US" w:eastAsia="zh-CN"/>
        </w:rPr>
        <w:t>R</w:t>
      </w:r>
      <w:r w:rsidRPr="00132D17">
        <w:rPr>
          <w:rFonts w:eastAsia="SimSun"/>
          <w:sz w:val="22"/>
          <w:szCs w:val="22"/>
          <w:lang w:val="en-US" w:eastAsia="zh-CN"/>
        </w:rPr>
        <w:t>equired</w:t>
      </w:r>
      <w:r>
        <w:rPr>
          <w:rFonts w:eastAsia="SimSun"/>
          <w:sz w:val="22"/>
          <w:szCs w:val="22"/>
          <w:lang w:val="en-US" w:eastAsia="zh-CN"/>
        </w:rPr>
        <w:t xml:space="preserve"> message</w:t>
      </w:r>
      <w:r w:rsidRPr="00132D17">
        <w:rPr>
          <w:rFonts w:eastAsia="SimSun"/>
          <w:sz w:val="22"/>
          <w:szCs w:val="22"/>
          <w:lang w:val="en-US" w:eastAsia="zh-CN"/>
        </w:rPr>
        <w:t>.</w:t>
      </w:r>
    </w:p>
    <w:p w14:paraId="367E96B0" w14:textId="77777777" w:rsidR="004D6B0C" w:rsidRPr="00132D17" w:rsidRDefault="004D6B0C" w:rsidP="004D6B0C">
      <w:pPr>
        <w:rPr>
          <w:rFonts w:eastAsia="SimSun"/>
          <w:sz w:val="22"/>
          <w:szCs w:val="22"/>
          <w:lang w:val="en-US" w:eastAsia="zh-CN"/>
        </w:rPr>
      </w:pPr>
      <w:r>
        <w:rPr>
          <w:rFonts w:eastAsia="SimSun"/>
          <w:b/>
          <w:bCs/>
          <w:sz w:val="22"/>
          <w:szCs w:val="22"/>
          <w:lang w:val="en-US" w:eastAsia="zh-CN"/>
        </w:rPr>
        <w:lastRenderedPageBreak/>
        <w:t>Proposal</w:t>
      </w:r>
      <w:r w:rsidRPr="00132D17">
        <w:rPr>
          <w:rFonts w:eastAsia="SimSun"/>
          <w:b/>
          <w:bCs/>
          <w:sz w:val="22"/>
          <w:szCs w:val="22"/>
          <w:lang w:val="en-US" w:eastAsia="zh-CN"/>
        </w:rPr>
        <w:t xml:space="preserve"> </w:t>
      </w:r>
      <w:r>
        <w:rPr>
          <w:rFonts w:eastAsia="SimSun"/>
          <w:b/>
          <w:bCs/>
          <w:sz w:val="22"/>
          <w:szCs w:val="22"/>
          <w:lang w:val="en-US" w:eastAsia="zh-CN"/>
        </w:rPr>
        <w:t>3</w:t>
      </w:r>
      <w:r w:rsidRPr="00132D17">
        <w:rPr>
          <w:rFonts w:eastAsia="SimSun"/>
          <w:sz w:val="22"/>
          <w:szCs w:val="22"/>
          <w:lang w:val="en-US" w:eastAsia="zh-CN"/>
        </w:rPr>
        <w:t>: the</w:t>
      </w:r>
      <w:r>
        <w:rPr>
          <w:rFonts w:eastAsia="SimSun"/>
          <w:sz w:val="22"/>
          <w:szCs w:val="22"/>
          <w:lang w:val="en-US" w:eastAsia="zh-CN"/>
        </w:rPr>
        <w:t xml:space="preserve"> Xn Handover Request message </w:t>
      </w:r>
      <w:r w:rsidRPr="00132D17">
        <w:rPr>
          <w:rFonts w:eastAsia="SimSun"/>
          <w:sz w:val="22"/>
          <w:szCs w:val="22"/>
          <w:lang w:val="en-US" w:eastAsia="zh-CN"/>
        </w:rPr>
        <w:t xml:space="preserve">should be enhanced </w:t>
      </w:r>
      <w:r>
        <w:rPr>
          <w:rFonts w:eastAsia="SimSun"/>
          <w:sz w:val="22"/>
          <w:szCs w:val="22"/>
          <w:lang w:val="en-US" w:eastAsia="zh-CN"/>
        </w:rPr>
        <w:t>including</w:t>
      </w:r>
      <w:r w:rsidRPr="00132D17">
        <w:rPr>
          <w:rFonts w:eastAsia="SimSun"/>
          <w:sz w:val="22"/>
          <w:szCs w:val="22"/>
          <w:lang w:val="en-US" w:eastAsia="zh-CN"/>
        </w:rPr>
        <w:t xml:space="preserve"> the </w:t>
      </w:r>
      <w:r>
        <w:rPr>
          <w:rFonts w:eastAsia="SimSun"/>
          <w:sz w:val="22"/>
          <w:szCs w:val="22"/>
          <w:lang w:val="en-US" w:eastAsia="zh-CN"/>
        </w:rPr>
        <w:t>selected</w:t>
      </w:r>
      <w:r w:rsidRPr="00132D17">
        <w:rPr>
          <w:rFonts w:eastAsia="SimSun"/>
          <w:sz w:val="22"/>
          <w:szCs w:val="22"/>
          <w:lang w:val="en-US" w:eastAsia="zh-CN"/>
        </w:rPr>
        <w:t xml:space="preserve"> </w:t>
      </w:r>
      <w:r>
        <w:rPr>
          <w:rFonts w:eastAsia="SimSun"/>
          <w:sz w:val="22"/>
          <w:szCs w:val="22"/>
          <w:lang w:val="en-US" w:eastAsia="zh-CN"/>
        </w:rPr>
        <w:t xml:space="preserve">NID or </w:t>
      </w:r>
      <w:r w:rsidRPr="00132D17">
        <w:rPr>
          <w:rFonts w:eastAsia="SimSun"/>
          <w:sz w:val="22"/>
          <w:szCs w:val="22"/>
          <w:lang w:val="en-US" w:eastAsia="zh-CN"/>
        </w:rPr>
        <w:t xml:space="preserve">SNPN ID (or </w:t>
      </w:r>
      <w:r>
        <w:rPr>
          <w:rFonts w:eastAsia="SimSun"/>
          <w:sz w:val="22"/>
          <w:szCs w:val="22"/>
          <w:lang w:val="en-US" w:eastAsia="zh-CN"/>
        </w:rPr>
        <w:t>T</w:t>
      </w:r>
      <w:r w:rsidRPr="00132D17">
        <w:rPr>
          <w:rFonts w:eastAsia="SimSun"/>
          <w:sz w:val="22"/>
          <w:szCs w:val="22"/>
          <w:lang w:val="en-US" w:eastAsia="zh-CN"/>
        </w:rPr>
        <w:t xml:space="preserve">arget NID) and </w:t>
      </w:r>
      <w:r>
        <w:rPr>
          <w:rFonts w:eastAsia="SimSun"/>
          <w:sz w:val="22"/>
          <w:szCs w:val="22"/>
          <w:lang w:val="en-US" w:eastAsia="zh-CN"/>
        </w:rPr>
        <w:t>also the li</w:t>
      </w:r>
      <w:r w:rsidRPr="00132D17">
        <w:rPr>
          <w:rFonts w:eastAsia="SimSun"/>
          <w:sz w:val="22"/>
          <w:szCs w:val="22"/>
          <w:lang w:val="en-US" w:eastAsia="zh-CN"/>
        </w:rPr>
        <w:t xml:space="preserve">st of equivalent PLMNs within the </w:t>
      </w:r>
      <w:r w:rsidRPr="007E1166">
        <w:rPr>
          <w:rFonts w:eastAsia="SimSun"/>
          <w:i/>
          <w:iCs/>
          <w:sz w:val="22"/>
          <w:szCs w:val="22"/>
          <w:lang w:val="en-US" w:eastAsia="zh-CN"/>
        </w:rPr>
        <w:t>Mobility Restriction List</w:t>
      </w:r>
      <w:r>
        <w:rPr>
          <w:rFonts w:eastAsia="SimSun"/>
          <w:sz w:val="22"/>
          <w:szCs w:val="22"/>
          <w:lang w:val="en-US" w:eastAsia="zh-CN"/>
        </w:rPr>
        <w:t xml:space="preserve"> IE</w:t>
      </w:r>
      <w:r w:rsidRPr="00132D17">
        <w:rPr>
          <w:rFonts w:eastAsia="SimSun"/>
          <w:sz w:val="22"/>
          <w:szCs w:val="22"/>
          <w:lang w:val="en-US" w:eastAsia="zh-CN"/>
        </w:rPr>
        <w:t>.</w:t>
      </w:r>
      <w:r>
        <w:rPr>
          <w:rFonts w:eastAsia="SimSun"/>
          <w:sz w:val="22"/>
          <w:szCs w:val="22"/>
          <w:lang w:val="en-US" w:eastAsia="zh-CN"/>
        </w:rPr>
        <w:t xml:space="preserve"> </w:t>
      </w:r>
    </w:p>
    <w:p w14:paraId="7460CF2F" w14:textId="77777777" w:rsidR="004D6B0C" w:rsidRPr="00132D17" w:rsidRDefault="004D6B0C" w:rsidP="004D6B0C">
      <w:pPr>
        <w:rPr>
          <w:rFonts w:eastAsia="SimSun"/>
          <w:sz w:val="22"/>
          <w:szCs w:val="22"/>
          <w:lang w:val="en-US" w:eastAsia="zh-CN"/>
        </w:rPr>
      </w:pPr>
      <w:r>
        <w:rPr>
          <w:rFonts w:eastAsia="SimSun"/>
          <w:b/>
          <w:bCs/>
          <w:sz w:val="22"/>
          <w:szCs w:val="22"/>
          <w:lang w:val="en-US" w:eastAsia="zh-CN"/>
        </w:rPr>
        <w:t>Proposal</w:t>
      </w:r>
      <w:r w:rsidRPr="00132D17">
        <w:rPr>
          <w:rFonts w:eastAsia="SimSun"/>
          <w:b/>
          <w:bCs/>
          <w:sz w:val="22"/>
          <w:szCs w:val="22"/>
          <w:lang w:val="en-US" w:eastAsia="zh-CN"/>
        </w:rPr>
        <w:t xml:space="preserve"> </w:t>
      </w:r>
      <w:r>
        <w:rPr>
          <w:rFonts w:eastAsia="SimSun"/>
          <w:b/>
          <w:bCs/>
          <w:sz w:val="22"/>
          <w:szCs w:val="22"/>
          <w:lang w:val="en-US" w:eastAsia="zh-CN"/>
        </w:rPr>
        <w:t>4</w:t>
      </w:r>
      <w:r w:rsidRPr="00132D17">
        <w:rPr>
          <w:rFonts w:eastAsia="SimSun"/>
          <w:sz w:val="22"/>
          <w:szCs w:val="22"/>
          <w:lang w:val="en-US" w:eastAsia="zh-CN"/>
        </w:rPr>
        <w:t xml:space="preserve">:  the sending of selected SNPN ID </w:t>
      </w:r>
      <w:r>
        <w:rPr>
          <w:rFonts w:eastAsia="SimSun"/>
          <w:sz w:val="22"/>
          <w:szCs w:val="22"/>
          <w:lang w:val="en-US" w:eastAsia="zh-CN"/>
        </w:rPr>
        <w:t>should</w:t>
      </w:r>
      <w:r w:rsidRPr="00132D17">
        <w:rPr>
          <w:rFonts w:eastAsia="SimSun"/>
          <w:sz w:val="22"/>
          <w:szCs w:val="22"/>
          <w:lang w:val="en-US" w:eastAsia="zh-CN"/>
        </w:rPr>
        <w:t xml:space="preserve"> be extended over the NGAP Initial UE Message for non-3GPP access. </w:t>
      </w:r>
    </w:p>
    <w:p w14:paraId="7703ADA5" w14:textId="77777777" w:rsidR="00027F73" w:rsidRDefault="00027F73" w:rsidP="00F10621">
      <w:pPr>
        <w:rPr>
          <w:rFonts w:eastAsia="SimSun"/>
          <w:sz w:val="22"/>
          <w:szCs w:val="22"/>
          <w:lang w:eastAsia="zh-CN"/>
        </w:rPr>
      </w:pPr>
    </w:p>
    <w:p w14:paraId="6C4A87CD" w14:textId="342A834D" w:rsidR="003B5E13" w:rsidRDefault="003B5E13" w:rsidP="003B5E13">
      <w:pPr>
        <w:rPr>
          <w:rFonts w:eastAsia="SimSun"/>
          <w:sz w:val="22"/>
          <w:szCs w:val="22"/>
          <w:lang w:val="en-US" w:eastAsia="zh-CN"/>
        </w:rPr>
      </w:pPr>
      <w:r w:rsidRPr="003B5E13">
        <w:rPr>
          <w:rFonts w:eastAsia="SimSun"/>
          <w:b/>
          <w:bCs/>
          <w:sz w:val="22"/>
          <w:szCs w:val="22"/>
          <w:lang w:val="en-US" w:eastAsia="zh-CN"/>
        </w:rPr>
        <w:t xml:space="preserve">Proposal </w:t>
      </w:r>
      <w:r w:rsidR="004D6B0C">
        <w:rPr>
          <w:rFonts w:eastAsia="SimSun"/>
          <w:b/>
          <w:bCs/>
          <w:sz w:val="22"/>
          <w:szCs w:val="22"/>
          <w:lang w:val="en-US" w:eastAsia="zh-CN"/>
        </w:rPr>
        <w:t>5</w:t>
      </w:r>
      <w:r>
        <w:rPr>
          <w:rFonts w:eastAsia="SimSun"/>
          <w:sz w:val="22"/>
          <w:szCs w:val="22"/>
          <w:lang w:val="en-US" w:eastAsia="zh-CN"/>
        </w:rPr>
        <w:t xml:space="preserve">: </w:t>
      </w:r>
      <w:r w:rsidR="003A263B">
        <w:rPr>
          <w:rFonts w:eastAsia="SimSun"/>
          <w:sz w:val="22"/>
          <w:szCs w:val="22"/>
          <w:lang w:val="en-US" w:eastAsia="zh-CN"/>
        </w:rPr>
        <w:t xml:space="preserve">RAN3 to </w:t>
      </w:r>
      <w:r w:rsidR="00D5543C">
        <w:rPr>
          <w:rFonts w:eastAsia="SimSun"/>
          <w:sz w:val="22"/>
          <w:szCs w:val="22"/>
          <w:lang w:val="en-US" w:eastAsia="zh-CN"/>
        </w:rPr>
        <w:t>agree the corresponding NGAP CR in [4]</w:t>
      </w:r>
      <w:r>
        <w:rPr>
          <w:rFonts w:eastAsia="SimSun"/>
          <w:sz w:val="22"/>
          <w:szCs w:val="22"/>
          <w:lang w:val="en-US" w:eastAsia="zh-CN"/>
        </w:rPr>
        <w:t>.</w:t>
      </w:r>
    </w:p>
    <w:p w14:paraId="276843AB" w14:textId="200873E9" w:rsidR="000A6EA7" w:rsidRDefault="000A6EA7" w:rsidP="00F10621">
      <w:pPr>
        <w:rPr>
          <w:rFonts w:eastAsia="SimSun"/>
          <w:b/>
          <w:bCs/>
          <w:sz w:val="22"/>
          <w:szCs w:val="22"/>
          <w:lang w:eastAsia="zh-CN"/>
        </w:rPr>
      </w:pPr>
    </w:p>
    <w:p w14:paraId="5BED13B0" w14:textId="77777777" w:rsidR="00F10621" w:rsidRDefault="00F10621" w:rsidP="00C87A0C">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bookmarkStart w:id="2" w:name="_Hlk90051978"/>
      <w:r>
        <w:rPr>
          <w:b/>
          <w:lang w:val="en-US"/>
        </w:rPr>
        <w:t>References</w:t>
      </w:r>
    </w:p>
    <w:bookmarkEnd w:id="2"/>
    <w:p w14:paraId="453C215C" w14:textId="452EB169" w:rsidR="009F1EA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B58E742" w14:textId="56AC32E6" w:rsidR="0072369C" w:rsidRDefault="0072369C"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SP-221340, </w:t>
      </w:r>
      <w:r>
        <w:rPr>
          <w:rFonts w:eastAsia="Times New Roman"/>
          <w:i/>
          <w:sz w:val="20"/>
          <w:lang w:eastAsia="en-US"/>
        </w:rPr>
        <w:t>Work Item on NPN Enhance</w:t>
      </w:r>
      <w:r w:rsidR="001101DF">
        <w:rPr>
          <w:rFonts w:eastAsia="Times New Roman"/>
          <w:i/>
          <w:sz w:val="20"/>
          <w:lang w:eastAsia="en-US"/>
        </w:rPr>
        <w:t>m</w:t>
      </w:r>
      <w:r>
        <w:rPr>
          <w:rFonts w:eastAsia="Times New Roman"/>
          <w:i/>
          <w:sz w:val="20"/>
          <w:lang w:eastAsia="en-US"/>
        </w:rPr>
        <w:t>ents</w:t>
      </w:r>
    </w:p>
    <w:p w14:paraId="314B408F" w14:textId="234AA220" w:rsidR="007E52BB" w:rsidRPr="007E52BB" w:rsidRDefault="007E52BB"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D471E8">
        <w:rPr>
          <w:rFonts w:eastAsia="Times New Roman"/>
          <w:sz w:val="20"/>
          <w:lang w:eastAsia="en-US"/>
        </w:rPr>
        <w:t>P</w:t>
      </w:r>
      <w:r>
        <w:rPr>
          <w:rFonts w:eastAsia="Times New Roman"/>
          <w:sz w:val="20"/>
          <w:lang w:eastAsia="en-US"/>
        </w:rPr>
        <w:t>-2</w:t>
      </w:r>
      <w:r w:rsidR="0072369C">
        <w:rPr>
          <w:rFonts w:eastAsia="Times New Roman"/>
          <w:sz w:val="20"/>
          <w:lang w:eastAsia="en-US"/>
        </w:rPr>
        <w:t>3</w:t>
      </w:r>
      <w:r w:rsidR="001B0F15">
        <w:rPr>
          <w:rFonts w:eastAsia="Times New Roman"/>
          <w:sz w:val="20"/>
          <w:lang w:eastAsia="en-US"/>
        </w:rPr>
        <w:t>0788</w:t>
      </w:r>
      <w:r>
        <w:rPr>
          <w:rFonts w:eastAsia="Times New Roman"/>
          <w:sz w:val="20"/>
          <w:lang w:eastAsia="en-US"/>
        </w:rPr>
        <w:t xml:space="preserve">, </w:t>
      </w:r>
      <w:r w:rsidR="00D471E8">
        <w:rPr>
          <w:rFonts w:eastAsia="Times New Roman"/>
          <w:i/>
          <w:sz w:val="20"/>
          <w:lang w:eastAsia="en-US"/>
        </w:rPr>
        <w:t xml:space="preserve">Work Item on </w:t>
      </w:r>
      <w:r w:rsidR="001B0F15">
        <w:rPr>
          <w:rFonts w:eastAsia="Times New Roman"/>
          <w:i/>
          <w:sz w:val="20"/>
          <w:lang w:eastAsia="en-US"/>
        </w:rPr>
        <w:t>Further Enhancement of Private Network Support for NG-RAN</w:t>
      </w:r>
      <w:r w:rsidR="0072369C">
        <w:rPr>
          <w:rFonts w:eastAsia="Times New Roman"/>
          <w:i/>
          <w:sz w:val="20"/>
          <w:lang w:eastAsia="en-US"/>
        </w:rPr>
        <w:t xml:space="preserve"> </w:t>
      </w:r>
      <w:r>
        <w:rPr>
          <w:rFonts w:eastAsia="Times New Roman"/>
          <w:i/>
          <w:sz w:val="20"/>
          <w:lang w:eastAsia="en-US"/>
        </w:rPr>
        <w:t xml:space="preserve"> </w:t>
      </w:r>
    </w:p>
    <w:p w14:paraId="7C4873E7" w14:textId="3D14237A" w:rsidR="007E52BB" w:rsidRPr="007A1927" w:rsidRDefault="007E52BB"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w:t>
      </w:r>
      <w:r w:rsidR="0072369C">
        <w:rPr>
          <w:rFonts w:eastAsia="Times New Roman"/>
          <w:sz w:val="20"/>
          <w:lang w:eastAsia="en-US"/>
        </w:rPr>
        <w:t>3</w:t>
      </w:r>
      <w:r w:rsidR="004857D1">
        <w:rPr>
          <w:rFonts w:eastAsia="Times New Roman"/>
          <w:sz w:val="20"/>
          <w:lang w:eastAsia="en-US"/>
        </w:rPr>
        <w:t>1290</w:t>
      </w:r>
      <w:r>
        <w:rPr>
          <w:rFonts w:eastAsia="Times New Roman"/>
          <w:sz w:val="20"/>
          <w:lang w:eastAsia="en-US"/>
        </w:rPr>
        <w:t xml:space="preserve">, </w:t>
      </w:r>
      <w:r w:rsidR="00D471E8">
        <w:rPr>
          <w:rFonts w:eastAsia="Times New Roman"/>
          <w:i/>
          <w:sz w:val="20"/>
          <w:lang w:eastAsia="en-US"/>
        </w:rPr>
        <w:t>Introduction of eNPN phase 2</w:t>
      </w:r>
    </w:p>
    <w:p w14:paraId="590D9725" w14:textId="1DA9909A" w:rsidR="007A1927" w:rsidRDefault="007A1927" w:rsidP="007A1927">
      <w:pPr>
        <w:overflowPunct w:val="0"/>
        <w:autoSpaceDE w:val="0"/>
        <w:autoSpaceDN w:val="0"/>
        <w:adjustRightInd w:val="0"/>
        <w:spacing w:after="180"/>
        <w:textAlignment w:val="baseline"/>
        <w:rPr>
          <w:rFonts w:eastAsia="Times New Roman"/>
          <w:sz w:val="20"/>
          <w:lang w:eastAsia="en-US"/>
        </w:rPr>
      </w:pPr>
    </w:p>
    <w:p w14:paraId="0D1D2E47" w14:textId="33851477" w:rsidR="007A1927" w:rsidRDefault="007A1927" w:rsidP="007A1927">
      <w:pPr>
        <w:overflowPunct w:val="0"/>
        <w:autoSpaceDE w:val="0"/>
        <w:autoSpaceDN w:val="0"/>
        <w:adjustRightInd w:val="0"/>
        <w:spacing w:after="180"/>
        <w:textAlignment w:val="baseline"/>
        <w:rPr>
          <w:rFonts w:eastAsia="Times New Roman"/>
          <w:sz w:val="20"/>
          <w:lang w:eastAsia="en-US"/>
        </w:rPr>
      </w:pPr>
    </w:p>
    <w:sectPr w:rsidR="007A1927"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CA483" w14:textId="77777777" w:rsidR="00884871" w:rsidRDefault="00884871">
      <w:r>
        <w:separator/>
      </w:r>
    </w:p>
  </w:endnote>
  <w:endnote w:type="continuationSeparator" w:id="0">
    <w:p w14:paraId="5638C70C" w14:textId="77777777" w:rsidR="00884871" w:rsidRDefault="00884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1B9B4" w14:textId="77777777" w:rsidR="00884871" w:rsidRDefault="00884871">
      <w:r>
        <w:separator/>
      </w:r>
    </w:p>
  </w:footnote>
  <w:footnote w:type="continuationSeparator" w:id="0">
    <w:p w14:paraId="47550D8A" w14:textId="77777777" w:rsidR="00884871" w:rsidRDefault="00884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802860"/>
    <w:multiLevelType w:val="hybridMultilevel"/>
    <w:tmpl w:val="3E047620"/>
    <w:lvl w:ilvl="0" w:tplc="54BE562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ABA07C4"/>
    <w:multiLevelType w:val="hybridMultilevel"/>
    <w:tmpl w:val="9F90DAEA"/>
    <w:lvl w:ilvl="0" w:tplc="28FA60BC">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F8541C6"/>
    <w:multiLevelType w:val="hybridMultilevel"/>
    <w:tmpl w:val="C70A4DFE"/>
    <w:lvl w:ilvl="0" w:tplc="34028326">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E27C7C"/>
    <w:multiLevelType w:val="hybridMultilevel"/>
    <w:tmpl w:val="CE5C2ED6"/>
    <w:lvl w:ilvl="0" w:tplc="0B88DDD6">
      <w:start w:val="9"/>
      <w:numFmt w:val="bullet"/>
      <w:lvlText w:val="-"/>
      <w:lvlJc w:val="left"/>
      <w:pPr>
        <w:ind w:left="360" w:hanging="360"/>
      </w:pPr>
      <w:rPr>
        <w:rFonts w:ascii="Calibri" w:eastAsia="Calibr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614EBD"/>
    <w:multiLevelType w:val="hybridMultilevel"/>
    <w:tmpl w:val="1422A6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60009586">
    <w:abstractNumId w:val="22"/>
  </w:num>
  <w:num w:numId="2" w16cid:durableId="461536633">
    <w:abstractNumId w:val="5"/>
  </w:num>
  <w:num w:numId="3" w16cid:durableId="260915379">
    <w:abstractNumId w:val="19"/>
  </w:num>
  <w:num w:numId="4" w16cid:durableId="504711898">
    <w:abstractNumId w:val="21"/>
  </w:num>
  <w:num w:numId="5" w16cid:durableId="850264146">
    <w:abstractNumId w:val="1"/>
  </w:num>
  <w:num w:numId="6" w16cid:durableId="603224217">
    <w:abstractNumId w:val="14"/>
  </w:num>
  <w:num w:numId="7" w16cid:durableId="332149337">
    <w:abstractNumId w:val="2"/>
  </w:num>
  <w:num w:numId="8" w16cid:durableId="1810366762">
    <w:abstractNumId w:val="10"/>
  </w:num>
  <w:num w:numId="9" w16cid:durableId="985209273">
    <w:abstractNumId w:val="20"/>
  </w:num>
  <w:num w:numId="10" w16cid:durableId="1188913501">
    <w:abstractNumId w:val="7"/>
  </w:num>
  <w:num w:numId="11" w16cid:durableId="1326056902">
    <w:abstractNumId w:val="27"/>
  </w:num>
  <w:num w:numId="12" w16cid:durableId="438913243">
    <w:abstractNumId w:val="15"/>
  </w:num>
  <w:num w:numId="13" w16cid:durableId="1696034512">
    <w:abstractNumId w:val="3"/>
  </w:num>
  <w:num w:numId="14" w16cid:durableId="868421504">
    <w:abstractNumId w:val="13"/>
  </w:num>
  <w:num w:numId="15" w16cid:durableId="1604878229">
    <w:abstractNumId w:val="23"/>
  </w:num>
  <w:num w:numId="16" w16cid:durableId="520900752">
    <w:abstractNumId w:val="29"/>
  </w:num>
  <w:num w:numId="17" w16cid:durableId="1371301103">
    <w:abstractNumId w:val="16"/>
  </w:num>
  <w:num w:numId="18" w16cid:durableId="957759217">
    <w:abstractNumId w:val="28"/>
  </w:num>
  <w:num w:numId="19" w16cid:durableId="1227569091">
    <w:abstractNumId w:val="26"/>
  </w:num>
  <w:num w:numId="20" w16cid:durableId="1332636646">
    <w:abstractNumId w:val="11"/>
  </w:num>
  <w:num w:numId="21" w16cid:durableId="797257301">
    <w:abstractNumId w:val="6"/>
  </w:num>
  <w:num w:numId="22" w16cid:durableId="19739737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952320517">
    <w:abstractNumId w:val="25"/>
  </w:num>
  <w:num w:numId="24" w16cid:durableId="1358658824">
    <w:abstractNumId w:val="17"/>
  </w:num>
  <w:num w:numId="25" w16cid:durableId="1336613441">
    <w:abstractNumId w:val="8"/>
  </w:num>
  <w:num w:numId="26" w16cid:durableId="146291682">
    <w:abstractNumId w:val="18"/>
  </w:num>
  <w:num w:numId="27" w16cid:durableId="1123572784">
    <w:abstractNumId w:val="33"/>
  </w:num>
  <w:num w:numId="28" w16cid:durableId="1224484275">
    <w:abstractNumId w:val="35"/>
  </w:num>
  <w:num w:numId="29" w16cid:durableId="2134666508">
    <w:abstractNumId w:val="24"/>
  </w:num>
  <w:num w:numId="30" w16cid:durableId="405302936">
    <w:abstractNumId w:val="12"/>
  </w:num>
  <w:num w:numId="31" w16cid:durableId="313412450">
    <w:abstractNumId w:val="31"/>
  </w:num>
  <w:num w:numId="32" w16cid:durableId="1073240169">
    <w:abstractNumId w:val="30"/>
  </w:num>
  <w:num w:numId="33" w16cid:durableId="1993438190">
    <w:abstractNumId w:val="32"/>
  </w:num>
  <w:num w:numId="34" w16cid:durableId="470711904">
    <w:abstractNumId w:val="34"/>
  </w:num>
  <w:num w:numId="35" w16cid:durableId="36124411">
    <w:abstractNumId w:val="4"/>
  </w:num>
  <w:num w:numId="36" w16cid:durableId="1034962385">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7A1"/>
    <w:rsid w:val="00020BD4"/>
    <w:rsid w:val="00020D93"/>
    <w:rsid w:val="00021895"/>
    <w:rsid w:val="00022685"/>
    <w:rsid w:val="00023394"/>
    <w:rsid w:val="000236EC"/>
    <w:rsid w:val="0002396E"/>
    <w:rsid w:val="000239EA"/>
    <w:rsid w:val="00023C1B"/>
    <w:rsid w:val="00024442"/>
    <w:rsid w:val="0002489D"/>
    <w:rsid w:val="0002492D"/>
    <w:rsid w:val="00024AE3"/>
    <w:rsid w:val="00024EBB"/>
    <w:rsid w:val="00025737"/>
    <w:rsid w:val="00025BB0"/>
    <w:rsid w:val="00025D4C"/>
    <w:rsid w:val="00025FC0"/>
    <w:rsid w:val="0002620A"/>
    <w:rsid w:val="00026367"/>
    <w:rsid w:val="0002757C"/>
    <w:rsid w:val="00027A79"/>
    <w:rsid w:val="00027AEF"/>
    <w:rsid w:val="00027F6E"/>
    <w:rsid w:val="00027F73"/>
    <w:rsid w:val="00030034"/>
    <w:rsid w:val="000301C4"/>
    <w:rsid w:val="00030FD3"/>
    <w:rsid w:val="0003181C"/>
    <w:rsid w:val="000319FE"/>
    <w:rsid w:val="00031A30"/>
    <w:rsid w:val="00031BEB"/>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A0C"/>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10A"/>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C21"/>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B56"/>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6EA7"/>
    <w:rsid w:val="000A7E49"/>
    <w:rsid w:val="000A7E88"/>
    <w:rsid w:val="000B0E80"/>
    <w:rsid w:val="000B107F"/>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09"/>
    <w:rsid w:val="000B63CD"/>
    <w:rsid w:val="000B6F80"/>
    <w:rsid w:val="000B7083"/>
    <w:rsid w:val="000B78BE"/>
    <w:rsid w:val="000B79FC"/>
    <w:rsid w:val="000B7BAD"/>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1D0D"/>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1DF"/>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385"/>
    <w:rsid w:val="00126B86"/>
    <w:rsid w:val="00126BFC"/>
    <w:rsid w:val="00126C39"/>
    <w:rsid w:val="001271DD"/>
    <w:rsid w:val="00130187"/>
    <w:rsid w:val="001304BC"/>
    <w:rsid w:val="00130C76"/>
    <w:rsid w:val="001311EC"/>
    <w:rsid w:val="00132240"/>
    <w:rsid w:val="0013224B"/>
    <w:rsid w:val="001325B1"/>
    <w:rsid w:val="00132D17"/>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6AC9"/>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702"/>
    <w:rsid w:val="0016583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18"/>
    <w:rsid w:val="00191D4A"/>
    <w:rsid w:val="00191E25"/>
    <w:rsid w:val="00191EB6"/>
    <w:rsid w:val="001927D4"/>
    <w:rsid w:val="00192D94"/>
    <w:rsid w:val="00192E73"/>
    <w:rsid w:val="001931A5"/>
    <w:rsid w:val="00193201"/>
    <w:rsid w:val="001932A8"/>
    <w:rsid w:val="00193417"/>
    <w:rsid w:val="001945E6"/>
    <w:rsid w:val="001946BB"/>
    <w:rsid w:val="001948D8"/>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15"/>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964"/>
    <w:rsid w:val="001B7A0F"/>
    <w:rsid w:val="001C01E2"/>
    <w:rsid w:val="001C0DEE"/>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2E4F"/>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D08"/>
    <w:rsid w:val="001F6ED5"/>
    <w:rsid w:val="001F7132"/>
    <w:rsid w:val="001F72B8"/>
    <w:rsid w:val="001F7406"/>
    <w:rsid w:val="00200033"/>
    <w:rsid w:val="002004B8"/>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652"/>
    <w:rsid w:val="00234FA8"/>
    <w:rsid w:val="002354F4"/>
    <w:rsid w:val="002357B6"/>
    <w:rsid w:val="0023635F"/>
    <w:rsid w:val="00236867"/>
    <w:rsid w:val="00237894"/>
    <w:rsid w:val="0024001B"/>
    <w:rsid w:val="0024106C"/>
    <w:rsid w:val="00241140"/>
    <w:rsid w:val="002412CC"/>
    <w:rsid w:val="00241E06"/>
    <w:rsid w:val="00242485"/>
    <w:rsid w:val="00242BCA"/>
    <w:rsid w:val="00242D93"/>
    <w:rsid w:val="00242F09"/>
    <w:rsid w:val="0024340D"/>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CE1"/>
    <w:rsid w:val="00251DFF"/>
    <w:rsid w:val="00251ECA"/>
    <w:rsid w:val="00251F54"/>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3E22"/>
    <w:rsid w:val="002847B5"/>
    <w:rsid w:val="00284889"/>
    <w:rsid w:val="00284977"/>
    <w:rsid w:val="00285326"/>
    <w:rsid w:val="0028547E"/>
    <w:rsid w:val="0028595F"/>
    <w:rsid w:val="00286ECB"/>
    <w:rsid w:val="00287884"/>
    <w:rsid w:val="0029000E"/>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6F41"/>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926"/>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104"/>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2F32"/>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4ED"/>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150E"/>
    <w:rsid w:val="0035211F"/>
    <w:rsid w:val="00352A93"/>
    <w:rsid w:val="00352CD4"/>
    <w:rsid w:val="00352D4C"/>
    <w:rsid w:val="003536A7"/>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A1F"/>
    <w:rsid w:val="00356CE5"/>
    <w:rsid w:val="00356FCE"/>
    <w:rsid w:val="00357073"/>
    <w:rsid w:val="00357691"/>
    <w:rsid w:val="00357A98"/>
    <w:rsid w:val="00357C88"/>
    <w:rsid w:val="00357E5F"/>
    <w:rsid w:val="00360288"/>
    <w:rsid w:val="0036118A"/>
    <w:rsid w:val="003613B0"/>
    <w:rsid w:val="003617C0"/>
    <w:rsid w:val="0036185D"/>
    <w:rsid w:val="00361F52"/>
    <w:rsid w:val="0036266F"/>
    <w:rsid w:val="00362752"/>
    <w:rsid w:val="00362C30"/>
    <w:rsid w:val="00363A51"/>
    <w:rsid w:val="003645E5"/>
    <w:rsid w:val="00364943"/>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77414"/>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06C"/>
    <w:rsid w:val="0039440C"/>
    <w:rsid w:val="00394908"/>
    <w:rsid w:val="00394972"/>
    <w:rsid w:val="00394B60"/>
    <w:rsid w:val="0039663D"/>
    <w:rsid w:val="00397E03"/>
    <w:rsid w:val="003A00F9"/>
    <w:rsid w:val="003A0270"/>
    <w:rsid w:val="003A0C05"/>
    <w:rsid w:val="003A19C4"/>
    <w:rsid w:val="003A23B3"/>
    <w:rsid w:val="003A23BF"/>
    <w:rsid w:val="003A263B"/>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5E13"/>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1D5"/>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2BA"/>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B4"/>
    <w:rsid w:val="004025C7"/>
    <w:rsid w:val="00402A68"/>
    <w:rsid w:val="00403030"/>
    <w:rsid w:val="00403042"/>
    <w:rsid w:val="00403430"/>
    <w:rsid w:val="004036CD"/>
    <w:rsid w:val="00403D44"/>
    <w:rsid w:val="00403E43"/>
    <w:rsid w:val="00403F1C"/>
    <w:rsid w:val="00404B6E"/>
    <w:rsid w:val="00404DA7"/>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062"/>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2FDD"/>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336"/>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A2"/>
    <w:rsid w:val="004828FC"/>
    <w:rsid w:val="00482B08"/>
    <w:rsid w:val="00483489"/>
    <w:rsid w:val="00483523"/>
    <w:rsid w:val="00483D5D"/>
    <w:rsid w:val="00484542"/>
    <w:rsid w:val="004845EB"/>
    <w:rsid w:val="00484785"/>
    <w:rsid w:val="00485253"/>
    <w:rsid w:val="004857D1"/>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2CE3"/>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0A5D"/>
    <w:rsid w:val="004B14CC"/>
    <w:rsid w:val="004B150A"/>
    <w:rsid w:val="004B1574"/>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8E3"/>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672"/>
    <w:rsid w:val="004C0EB1"/>
    <w:rsid w:val="004C12D6"/>
    <w:rsid w:val="004C1BFA"/>
    <w:rsid w:val="004C1EE5"/>
    <w:rsid w:val="004C29C1"/>
    <w:rsid w:val="004C2CEA"/>
    <w:rsid w:val="004C2EE9"/>
    <w:rsid w:val="004C3155"/>
    <w:rsid w:val="004C3274"/>
    <w:rsid w:val="004C481B"/>
    <w:rsid w:val="004C48E1"/>
    <w:rsid w:val="004C4D9D"/>
    <w:rsid w:val="004C5E3F"/>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B0C"/>
    <w:rsid w:val="004D6EEF"/>
    <w:rsid w:val="004D76E4"/>
    <w:rsid w:val="004D783D"/>
    <w:rsid w:val="004D7FED"/>
    <w:rsid w:val="004E1146"/>
    <w:rsid w:val="004E1433"/>
    <w:rsid w:val="004E1E38"/>
    <w:rsid w:val="004E226B"/>
    <w:rsid w:val="004E25BD"/>
    <w:rsid w:val="004E2DDB"/>
    <w:rsid w:val="004E2DF3"/>
    <w:rsid w:val="004E315C"/>
    <w:rsid w:val="004E3AE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1FC"/>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21F"/>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88E"/>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89C"/>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600"/>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68"/>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6DB2"/>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2130"/>
    <w:rsid w:val="00623B4E"/>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489"/>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47F0B"/>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4ED7"/>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7B"/>
    <w:rsid w:val="006B01DC"/>
    <w:rsid w:val="006B0701"/>
    <w:rsid w:val="006B0A5B"/>
    <w:rsid w:val="006B0C56"/>
    <w:rsid w:val="006B0DC9"/>
    <w:rsid w:val="006B0DD6"/>
    <w:rsid w:val="006B1A84"/>
    <w:rsid w:val="006B1B7F"/>
    <w:rsid w:val="006B1F85"/>
    <w:rsid w:val="006B21CB"/>
    <w:rsid w:val="006B2773"/>
    <w:rsid w:val="006B287C"/>
    <w:rsid w:val="006B306A"/>
    <w:rsid w:val="006B395B"/>
    <w:rsid w:val="006B44E9"/>
    <w:rsid w:val="006B47FE"/>
    <w:rsid w:val="006B54A3"/>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AF9"/>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2F41"/>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406"/>
    <w:rsid w:val="006F0520"/>
    <w:rsid w:val="006F0522"/>
    <w:rsid w:val="006F05E5"/>
    <w:rsid w:val="006F05F7"/>
    <w:rsid w:val="006F077C"/>
    <w:rsid w:val="006F0842"/>
    <w:rsid w:val="006F09ED"/>
    <w:rsid w:val="006F19F9"/>
    <w:rsid w:val="006F1AF8"/>
    <w:rsid w:val="006F3612"/>
    <w:rsid w:val="006F3CA0"/>
    <w:rsid w:val="006F4109"/>
    <w:rsid w:val="006F4232"/>
    <w:rsid w:val="006F4587"/>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0C69"/>
    <w:rsid w:val="00711533"/>
    <w:rsid w:val="007126E1"/>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16"/>
    <w:rsid w:val="0072103E"/>
    <w:rsid w:val="007212E8"/>
    <w:rsid w:val="00721E0F"/>
    <w:rsid w:val="0072208D"/>
    <w:rsid w:val="00723122"/>
    <w:rsid w:val="0072369C"/>
    <w:rsid w:val="007236AE"/>
    <w:rsid w:val="00723E0A"/>
    <w:rsid w:val="00724BAB"/>
    <w:rsid w:val="00725424"/>
    <w:rsid w:val="00726465"/>
    <w:rsid w:val="00726725"/>
    <w:rsid w:val="0072697A"/>
    <w:rsid w:val="00727A38"/>
    <w:rsid w:val="007302BE"/>
    <w:rsid w:val="007310D2"/>
    <w:rsid w:val="00731BB6"/>
    <w:rsid w:val="00732F53"/>
    <w:rsid w:val="00733A2F"/>
    <w:rsid w:val="00735263"/>
    <w:rsid w:val="0073541C"/>
    <w:rsid w:val="0073548B"/>
    <w:rsid w:val="007356B7"/>
    <w:rsid w:val="0073632C"/>
    <w:rsid w:val="007366A7"/>
    <w:rsid w:val="00736ADB"/>
    <w:rsid w:val="00736D41"/>
    <w:rsid w:val="00736D92"/>
    <w:rsid w:val="00740450"/>
    <w:rsid w:val="00740928"/>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5B2A"/>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33C"/>
    <w:rsid w:val="00783AD0"/>
    <w:rsid w:val="00783E92"/>
    <w:rsid w:val="0078412D"/>
    <w:rsid w:val="00784291"/>
    <w:rsid w:val="007845FF"/>
    <w:rsid w:val="00784D51"/>
    <w:rsid w:val="007859EA"/>
    <w:rsid w:val="00785B57"/>
    <w:rsid w:val="0078631C"/>
    <w:rsid w:val="00786B65"/>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1927"/>
    <w:rsid w:val="007A1F97"/>
    <w:rsid w:val="007A2A3A"/>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039"/>
    <w:rsid w:val="007A7359"/>
    <w:rsid w:val="007A763E"/>
    <w:rsid w:val="007A76D8"/>
    <w:rsid w:val="007A7AD5"/>
    <w:rsid w:val="007A7F27"/>
    <w:rsid w:val="007B0242"/>
    <w:rsid w:val="007B06F0"/>
    <w:rsid w:val="007B0796"/>
    <w:rsid w:val="007B0878"/>
    <w:rsid w:val="007B09D1"/>
    <w:rsid w:val="007B1131"/>
    <w:rsid w:val="007B15DC"/>
    <w:rsid w:val="007B1E04"/>
    <w:rsid w:val="007B21C2"/>
    <w:rsid w:val="007B25CE"/>
    <w:rsid w:val="007B26AC"/>
    <w:rsid w:val="007B272D"/>
    <w:rsid w:val="007B27F7"/>
    <w:rsid w:val="007B2E8B"/>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951"/>
    <w:rsid w:val="007B7C24"/>
    <w:rsid w:val="007C00F9"/>
    <w:rsid w:val="007C1702"/>
    <w:rsid w:val="007C205A"/>
    <w:rsid w:val="007C2346"/>
    <w:rsid w:val="007C2C12"/>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166"/>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2BB"/>
    <w:rsid w:val="007E53F5"/>
    <w:rsid w:val="007E5C4E"/>
    <w:rsid w:val="007E6AD3"/>
    <w:rsid w:val="007E7820"/>
    <w:rsid w:val="007F0082"/>
    <w:rsid w:val="007F01B4"/>
    <w:rsid w:val="007F0BCC"/>
    <w:rsid w:val="007F11F1"/>
    <w:rsid w:val="007F1A8C"/>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72A"/>
    <w:rsid w:val="007F6856"/>
    <w:rsid w:val="007F739E"/>
    <w:rsid w:val="00800312"/>
    <w:rsid w:val="00800B60"/>
    <w:rsid w:val="008025E1"/>
    <w:rsid w:val="00802C1F"/>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09F"/>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3E0F"/>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8BF"/>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3E9E"/>
    <w:rsid w:val="008641BB"/>
    <w:rsid w:val="0086461D"/>
    <w:rsid w:val="00864E66"/>
    <w:rsid w:val="00864F7E"/>
    <w:rsid w:val="008650DA"/>
    <w:rsid w:val="00866000"/>
    <w:rsid w:val="00866207"/>
    <w:rsid w:val="00866387"/>
    <w:rsid w:val="008664EA"/>
    <w:rsid w:val="008669FF"/>
    <w:rsid w:val="00866CF4"/>
    <w:rsid w:val="00866E16"/>
    <w:rsid w:val="00867CA5"/>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871"/>
    <w:rsid w:val="00884E2A"/>
    <w:rsid w:val="00885950"/>
    <w:rsid w:val="008859AC"/>
    <w:rsid w:val="008860CF"/>
    <w:rsid w:val="00886FD2"/>
    <w:rsid w:val="00887120"/>
    <w:rsid w:val="00887417"/>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A11"/>
    <w:rsid w:val="008E7B61"/>
    <w:rsid w:val="008E7D1E"/>
    <w:rsid w:val="008E7D5B"/>
    <w:rsid w:val="008F070E"/>
    <w:rsid w:val="008F0ABB"/>
    <w:rsid w:val="008F0DA7"/>
    <w:rsid w:val="008F14DE"/>
    <w:rsid w:val="008F1FC3"/>
    <w:rsid w:val="008F247C"/>
    <w:rsid w:val="008F397E"/>
    <w:rsid w:val="008F3CDB"/>
    <w:rsid w:val="008F3DDD"/>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07CB3"/>
    <w:rsid w:val="0091018D"/>
    <w:rsid w:val="00910477"/>
    <w:rsid w:val="00910528"/>
    <w:rsid w:val="009108D4"/>
    <w:rsid w:val="0091092E"/>
    <w:rsid w:val="00910B3B"/>
    <w:rsid w:val="00910F40"/>
    <w:rsid w:val="009119DD"/>
    <w:rsid w:val="00911AB0"/>
    <w:rsid w:val="009128C2"/>
    <w:rsid w:val="0091301F"/>
    <w:rsid w:val="0091305C"/>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04E"/>
    <w:rsid w:val="00960254"/>
    <w:rsid w:val="00961B53"/>
    <w:rsid w:val="0096289E"/>
    <w:rsid w:val="009628C4"/>
    <w:rsid w:val="00963D1F"/>
    <w:rsid w:val="00963D7E"/>
    <w:rsid w:val="00963F76"/>
    <w:rsid w:val="00964162"/>
    <w:rsid w:val="009641F1"/>
    <w:rsid w:val="00964CED"/>
    <w:rsid w:val="00965165"/>
    <w:rsid w:val="00965758"/>
    <w:rsid w:val="00965759"/>
    <w:rsid w:val="009662D2"/>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5FB7"/>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229"/>
    <w:rsid w:val="009A4360"/>
    <w:rsid w:val="009A4836"/>
    <w:rsid w:val="009A4C23"/>
    <w:rsid w:val="009A53FA"/>
    <w:rsid w:val="009A542E"/>
    <w:rsid w:val="009A57E9"/>
    <w:rsid w:val="009A5944"/>
    <w:rsid w:val="009A5F0A"/>
    <w:rsid w:val="009A6E0D"/>
    <w:rsid w:val="009B0348"/>
    <w:rsid w:val="009B049E"/>
    <w:rsid w:val="009B089F"/>
    <w:rsid w:val="009B12A6"/>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5BD1"/>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6F6"/>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B6"/>
    <w:rsid w:val="00A02EF1"/>
    <w:rsid w:val="00A031E7"/>
    <w:rsid w:val="00A0336C"/>
    <w:rsid w:val="00A0357E"/>
    <w:rsid w:val="00A03B88"/>
    <w:rsid w:val="00A04347"/>
    <w:rsid w:val="00A0436F"/>
    <w:rsid w:val="00A04664"/>
    <w:rsid w:val="00A0491B"/>
    <w:rsid w:val="00A04DE0"/>
    <w:rsid w:val="00A05380"/>
    <w:rsid w:val="00A05891"/>
    <w:rsid w:val="00A0614B"/>
    <w:rsid w:val="00A07620"/>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952"/>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71E"/>
    <w:rsid w:val="00A23CE9"/>
    <w:rsid w:val="00A243B6"/>
    <w:rsid w:val="00A24A10"/>
    <w:rsid w:val="00A24AD0"/>
    <w:rsid w:val="00A251A7"/>
    <w:rsid w:val="00A25553"/>
    <w:rsid w:val="00A25FDA"/>
    <w:rsid w:val="00A26241"/>
    <w:rsid w:val="00A2670A"/>
    <w:rsid w:val="00A26C07"/>
    <w:rsid w:val="00A26E0C"/>
    <w:rsid w:val="00A27BE8"/>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B2A"/>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4F"/>
    <w:rsid w:val="00A629A8"/>
    <w:rsid w:val="00A62C2B"/>
    <w:rsid w:val="00A63277"/>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5C4F"/>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07E"/>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97EEF"/>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1F64"/>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4768"/>
    <w:rsid w:val="00AE5047"/>
    <w:rsid w:val="00AE508B"/>
    <w:rsid w:val="00AE5A3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5A28"/>
    <w:rsid w:val="00AF64D4"/>
    <w:rsid w:val="00AF65C0"/>
    <w:rsid w:val="00AF690C"/>
    <w:rsid w:val="00B00272"/>
    <w:rsid w:val="00B00753"/>
    <w:rsid w:val="00B01488"/>
    <w:rsid w:val="00B014AA"/>
    <w:rsid w:val="00B01AA0"/>
    <w:rsid w:val="00B01BA2"/>
    <w:rsid w:val="00B01ED3"/>
    <w:rsid w:val="00B022EE"/>
    <w:rsid w:val="00B0233A"/>
    <w:rsid w:val="00B0247B"/>
    <w:rsid w:val="00B025EF"/>
    <w:rsid w:val="00B02B89"/>
    <w:rsid w:val="00B02BB1"/>
    <w:rsid w:val="00B03064"/>
    <w:rsid w:val="00B04603"/>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A60"/>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090"/>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37683"/>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034"/>
    <w:rsid w:val="00BA4508"/>
    <w:rsid w:val="00BA47DB"/>
    <w:rsid w:val="00BA495D"/>
    <w:rsid w:val="00BA4AD8"/>
    <w:rsid w:val="00BA4E00"/>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1F9E"/>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D7D05"/>
    <w:rsid w:val="00BE0267"/>
    <w:rsid w:val="00BE0565"/>
    <w:rsid w:val="00BE1B2F"/>
    <w:rsid w:val="00BE21F7"/>
    <w:rsid w:val="00BE24B4"/>
    <w:rsid w:val="00BE2824"/>
    <w:rsid w:val="00BE28D0"/>
    <w:rsid w:val="00BE2B5E"/>
    <w:rsid w:val="00BE2C84"/>
    <w:rsid w:val="00BE2D82"/>
    <w:rsid w:val="00BE3CC1"/>
    <w:rsid w:val="00BE3F4E"/>
    <w:rsid w:val="00BE4482"/>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7F"/>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BE7"/>
    <w:rsid w:val="00C04DFD"/>
    <w:rsid w:val="00C057C2"/>
    <w:rsid w:val="00C05CF9"/>
    <w:rsid w:val="00C06A2F"/>
    <w:rsid w:val="00C06B31"/>
    <w:rsid w:val="00C06DBD"/>
    <w:rsid w:val="00C07276"/>
    <w:rsid w:val="00C07A7E"/>
    <w:rsid w:val="00C10103"/>
    <w:rsid w:val="00C107F6"/>
    <w:rsid w:val="00C1124E"/>
    <w:rsid w:val="00C1125A"/>
    <w:rsid w:val="00C1145E"/>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16F2"/>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B6"/>
    <w:rsid w:val="00C547C3"/>
    <w:rsid w:val="00C54C62"/>
    <w:rsid w:val="00C551E0"/>
    <w:rsid w:val="00C55A02"/>
    <w:rsid w:val="00C5617B"/>
    <w:rsid w:val="00C56908"/>
    <w:rsid w:val="00C56A38"/>
    <w:rsid w:val="00C5704D"/>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5A46"/>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6A30"/>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0D"/>
    <w:rsid w:val="00CA2AAF"/>
    <w:rsid w:val="00CA2F07"/>
    <w:rsid w:val="00CA33D5"/>
    <w:rsid w:val="00CA3AB9"/>
    <w:rsid w:val="00CA3C0C"/>
    <w:rsid w:val="00CA3D95"/>
    <w:rsid w:val="00CA3E0E"/>
    <w:rsid w:val="00CA4002"/>
    <w:rsid w:val="00CA5596"/>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5E"/>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087"/>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C21"/>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1E8"/>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43C"/>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592"/>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1E"/>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080"/>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1D31"/>
    <w:rsid w:val="00E22A72"/>
    <w:rsid w:val="00E22F7B"/>
    <w:rsid w:val="00E23A2E"/>
    <w:rsid w:val="00E23E50"/>
    <w:rsid w:val="00E24BEC"/>
    <w:rsid w:val="00E25296"/>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6F"/>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2885"/>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1E1B"/>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621"/>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5DD"/>
    <w:rsid w:val="00F3193A"/>
    <w:rsid w:val="00F31B2B"/>
    <w:rsid w:val="00F325AB"/>
    <w:rsid w:val="00F325DE"/>
    <w:rsid w:val="00F328B2"/>
    <w:rsid w:val="00F32960"/>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7F2"/>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4FC2"/>
    <w:rsid w:val="00FC5064"/>
    <w:rsid w:val="00FC509D"/>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0F6"/>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stroke startarrow="block"/>
    </o:shapedefaults>
    <o:shapelayout v:ext="edit">
      <o:idmap v:ext="edit" data="2"/>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200033"/>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tabs>
        <w:tab w:val="clear" w:pos="425"/>
      </w:tabs>
      <w:spacing w:after="180"/>
      <w:ind w:left="720" w:hanging="36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Heading7Char">
    <w:name w:val="Heading 7 Char"/>
    <w:basedOn w:val="DefaultParagraphFont"/>
    <w:link w:val="Heading7"/>
    <w:uiPriority w:val="9"/>
    <w:semiHidden/>
    <w:rsid w:val="00200033"/>
    <w:rPr>
      <w:rFonts w:asciiTheme="majorHAnsi" w:eastAsiaTheme="majorEastAsia" w:hAnsiTheme="majorHAnsi" w:cstheme="majorBidi"/>
      <w:i/>
      <w:iCs/>
      <w:color w:val="1F3763" w:themeColor="accent1" w:themeShade="7F"/>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77966484">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48597387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800</Words>
  <Characters>4561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8</cp:revision>
  <cp:lastPrinted>2010-04-28T11:04:00Z</cp:lastPrinted>
  <dcterms:created xsi:type="dcterms:W3CDTF">2023-04-03T16:32:00Z</dcterms:created>
  <dcterms:modified xsi:type="dcterms:W3CDTF">2023-04-06T12:46:00Z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