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DAE" w:rsidRDefault="00D11B5B">
      <w:pPr>
        <w:outlineLvl w:val="0"/>
        <w:rPr>
          <w:b/>
          <w:bCs/>
          <w:sz w:val="24"/>
          <w:lang w:eastAsia="zh-CN"/>
        </w:rPr>
      </w:pPr>
      <w:r>
        <w:rPr>
          <w:b/>
          <w:bCs/>
          <w:sz w:val="24"/>
          <w:lang w:val="pt-BR" w:eastAsia="en-US"/>
        </w:rPr>
        <w:t xml:space="preserve">3GPP TSG-RAN WG3 #117bis-e    </w:t>
      </w:r>
      <w:bookmarkStart w:id="0" w:name="_GoBack"/>
      <w:bookmarkEnd w:id="0"/>
      <w:r>
        <w:rPr>
          <w:b/>
          <w:bCs/>
          <w:sz w:val="24"/>
          <w:lang w:val="pt-BR" w:eastAsia="en-US"/>
        </w:rPr>
        <w:t xml:space="preserve">                                                                          R3-</w:t>
      </w:r>
      <w:r>
        <w:rPr>
          <w:b/>
          <w:bCs/>
          <w:sz w:val="24"/>
          <w:lang w:val="pt-BR" w:eastAsia="en-US"/>
        </w:rPr>
        <w:t>225955</w:t>
      </w:r>
    </w:p>
    <w:p w:rsidR="008B5DAE" w:rsidRDefault="00D11B5B">
      <w:pPr>
        <w:outlineLvl w:val="0"/>
        <w:rPr>
          <w:b/>
          <w:bCs/>
          <w:sz w:val="24"/>
          <w:lang w:eastAsia="zh-CN"/>
        </w:rPr>
      </w:pPr>
      <w:r>
        <w:rPr>
          <w:b/>
          <w:bCs/>
          <w:sz w:val="24"/>
          <w:lang w:val="pt-BR" w:eastAsia="en-US"/>
        </w:rPr>
        <w:t>Electronic meeting, 10th – 18th Oct 2022</w:t>
      </w:r>
    </w:p>
    <w:p w:rsidR="008B5DAE" w:rsidRDefault="008B5DAE">
      <w:pPr>
        <w:rPr>
          <w:rFonts w:ascii="Arial" w:hAnsi="Arial" w:cs="Arial"/>
          <w:b/>
          <w:bCs/>
          <w:lang w:eastAsia="zh-CN"/>
        </w:rPr>
      </w:pPr>
    </w:p>
    <w:p w:rsidR="008B5DAE" w:rsidRDefault="00D11B5B">
      <w:pPr>
        <w:pStyle w:val="3GPPHeader"/>
      </w:pPr>
      <w:r>
        <w:t>Agenda Item:</w:t>
      </w:r>
      <w:r>
        <w:tab/>
        <w:t>16.4</w:t>
      </w:r>
    </w:p>
    <w:p w:rsidR="008B5DAE" w:rsidRDefault="00D11B5B">
      <w:pPr>
        <w:pStyle w:val="3GPPHeader"/>
      </w:pPr>
      <w:r>
        <w:t>Source:</w:t>
      </w:r>
      <w:r>
        <w:tab/>
        <w:t>LG Electronics (moderator)</w:t>
      </w:r>
    </w:p>
    <w:p w:rsidR="008B5DAE" w:rsidRDefault="00D11B5B">
      <w:pPr>
        <w:pStyle w:val="3GPPHeader"/>
        <w:rPr>
          <w:lang w:val="it-IT"/>
        </w:rPr>
      </w:pPr>
      <w:r>
        <w:rPr>
          <w:lang w:val="it-IT"/>
        </w:rPr>
        <w:t>Title:</w:t>
      </w:r>
      <w:r>
        <w:rPr>
          <w:lang w:val="it-IT"/>
        </w:rPr>
        <w:tab/>
        <w:t xml:space="preserve">SoD of CB: # SLRelay3_Others </w:t>
      </w:r>
    </w:p>
    <w:p w:rsidR="008B5DAE" w:rsidRDefault="00D11B5B">
      <w:pPr>
        <w:pStyle w:val="3GPPHeader"/>
      </w:pPr>
      <w:r>
        <w:t>Document for:</w:t>
      </w:r>
      <w:r>
        <w:tab/>
        <w:t>Approval</w:t>
      </w:r>
    </w:p>
    <w:p w:rsidR="008B5DAE" w:rsidRDefault="00D11B5B">
      <w:pPr>
        <w:pStyle w:val="1"/>
      </w:pPr>
      <w:r>
        <w:t>Introduction</w:t>
      </w:r>
    </w:p>
    <w:p w:rsidR="008B5DAE" w:rsidRDefault="00D11B5B">
      <w:pPr>
        <w:widowControl w:val="0"/>
        <w:rPr>
          <w:rFonts w:cs="Calibri"/>
          <w:b/>
          <w:color w:val="FF00FF"/>
          <w:sz w:val="18"/>
        </w:rPr>
      </w:pPr>
      <w:r>
        <w:t>This paper summarizes the following email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8B5DAE">
        <w:tc>
          <w:tcPr>
            <w:tcW w:w="9413" w:type="dxa"/>
            <w:shd w:val="clear" w:color="auto" w:fill="auto"/>
          </w:tcPr>
          <w:p w:rsidR="008B5DAE" w:rsidRDefault="00D11B5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SLRelay3_Others</w:t>
            </w:r>
          </w:p>
          <w:p w:rsidR="008B5DAE" w:rsidRDefault="00D11B5B">
            <w:pPr>
              <w:widowControl w:val="0"/>
              <w:ind w:left="144" w:hanging="144"/>
              <w:rPr>
                <w:rFonts w:ascii="Calibri" w:eastAsia="等线" w:hAnsi="Calibri" w:cs="Calibri"/>
                <w:b/>
                <w:bCs/>
                <w:color w:val="FF00FF"/>
                <w:sz w:val="18"/>
                <w:szCs w:val="18"/>
              </w:rPr>
            </w:pPr>
            <w:r>
              <w:rPr>
                <w:rFonts w:ascii="Calibri" w:eastAsia="等线" w:hAnsi="Calibri" w:cs="Calibri" w:hint="eastAsia"/>
                <w:b/>
                <w:bCs/>
                <w:color w:val="FF00FF"/>
                <w:sz w:val="18"/>
                <w:szCs w:val="18"/>
              </w:rPr>
              <w:t>-</w:t>
            </w:r>
            <w:r>
              <w:rPr>
                <w:rFonts w:ascii="Calibri" w:eastAsia="等线" w:hAnsi="Calibri" w:cs="Calibri"/>
                <w:b/>
                <w:bCs/>
                <w:color w:val="FF00FF"/>
                <w:sz w:val="18"/>
                <w:szCs w:val="18"/>
              </w:rPr>
              <w:t xml:space="preserve"> Whether to change WA NG-RAN receives the multi-path authorization from the AMF as Agreement?</w:t>
            </w:r>
          </w:p>
          <w:p w:rsidR="008B5DAE" w:rsidRDefault="00D11B5B">
            <w:pPr>
              <w:widowControl w:val="0"/>
              <w:ind w:left="144" w:hanging="144"/>
              <w:rPr>
                <w:rFonts w:ascii="Calibri" w:eastAsia="等线" w:hAnsi="Calibri" w:cs="Calibri"/>
                <w:b/>
                <w:bCs/>
                <w:color w:val="FF00FF"/>
                <w:sz w:val="18"/>
                <w:szCs w:val="18"/>
              </w:rPr>
            </w:pPr>
            <w:r>
              <w:rPr>
                <w:rFonts w:ascii="Calibri" w:eastAsia="等线" w:hAnsi="Calibri" w:cs="Calibri"/>
                <w:b/>
                <w:bCs/>
                <w:color w:val="FF00FF"/>
                <w:sz w:val="18"/>
                <w:szCs w:val="18"/>
              </w:rPr>
              <w:t>- Discuss on supporting multi-path authorized information?</w:t>
            </w:r>
          </w:p>
          <w:p w:rsidR="008B5DAE" w:rsidRDefault="00D11B5B">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on whether to support addition of both direct and indirect path?</w:t>
            </w:r>
          </w:p>
          <w:p w:rsidR="008B5DAE" w:rsidRDefault="00D11B5B">
            <w:pPr>
              <w:widowControl w:val="0"/>
              <w:ind w:left="144" w:hanging="144"/>
              <w:rPr>
                <w:rFonts w:ascii="Calibri" w:eastAsia="等线" w:hAnsi="Calibri" w:cs="Calibri"/>
                <w:b/>
                <w:bCs/>
                <w:color w:val="FF00FF"/>
                <w:sz w:val="18"/>
                <w:szCs w:val="18"/>
              </w:rPr>
            </w:pPr>
            <w:r>
              <w:rPr>
                <w:rFonts w:ascii="Calibri" w:eastAsia="等线" w:hAnsi="Calibri" w:cs="Calibri" w:hint="eastAsia"/>
                <w:b/>
                <w:bCs/>
                <w:color w:val="FF00FF"/>
                <w:sz w:val="18"/>
                <w:szCs w:val="18"/>
              </w:rPr>
              <w:t>-</w:t>
            </w:r>
            <w:r>
              <w:rPr>
                <w:rFonts w:ascii="Calibri" w:eastAsia="等线" w:hAnsi="Calibri" w:cs="Calibri"/>
                <w:b/>
                <w:bCs/>
                <w:color w:val="FF00FF"/>
                <w:sz w:val="18"/>
                <w:szCs w:val="18"/>
              </w:rPr>
              <w:t xml:space="preserve"> Discuss on the impact of CU-DU split architecture, e.g. responsibility of gNB-CU and gNB-DU.</w:t>
            </w:r>
          </w:p>
          <w:p w:rsidR="008B5DAE" w:rsidRDefault="00D11B5B">
            <w:pPr>
              <w:widowControl w:val="0"/>
              <w:ind w:leftChars="100" w:left="364" w:hanging="144"/>
              <w:rPr>
                <w:rFonts w:ascii="Calibri" w:eastAsia="等线" w:hAnsi="Calibri" w:cs="Calibri"/>
                <w:b/>
                <w:bCs/>
                <w:color w:val="FF00FF"/>
                <w:sz w:val="18"/>
                <w:szCs w:val="18"/>
              </w:rPr>
            </w:pPr>
            <w:r>
              <w:rPr>
                <w:rFonts w:ascii="Calibri" w:eastAsia="等线" w:hAnsi="Calibri" w:cs="Calibri"/>
                <w:b/>
                <w:bCs/>
                <w:color w:val="FF00FF"/>
                <w:sz w:val="18"/>
                <w:szCs w:val="18"/>
              </w:rPr>
              <w:t>- Whether gNB-DU should know the path information of each configured path, e.g. SpCell ID, Relay UE ID, etc?</w:t>
            </w:r>
          </w:p>
          <w:p w:rsidR="008B5DAE" w:rsidRDefault="00D11B5B">
            <w:pPr>
              <w:widowControl w:val="0"/>
              <w:ind w:leftChars="100" w:left="364" w:hanging="144"/>
              <w:rPr>
                <w:rFonts w:ascii="Calibri" w:eastAsia="等线" w:hAnsi="Calibri" w:cs="Calibri"/>
                <w:b/>
                <w:bCs/>
                <w:color w:val="FF00FF"/>
                <w:sz w:val="18"/>
                <w:szCs w:val="18"/>
              </w:rPr>
            </w:pPr>
            <w:r>
              <w:rPr>
                <w:rFonts w:ascii="Calibri" w:eastAsia="等线" w:hAnsi="Calibri" w:cs="Calibri"/>
                <w:b/>
                <w:bCs/>
                <w:color w:val="FF00FF"/>
                <w:sz w:val="18"/>
                <w:szCs w:val="18"/>
              </w:rPr>
              <w:t>- Whether gNB-CU is responsible to determine the data split among two paths for a DRB for both intra-DU and inter-DU cases?</w:t>
            </w:r>
          </w:p>
          <w:p w:rsidR="008B5DAE" w:rsidRDefault="00D11B5B">
            <w:pPr>
              <w:widowControl w:val="0"/>
              <w:ind w:left="144" w:hanging="144"/>
              <w:rPr>
                <w:rFonts w:ascii="Calibri" w:eastAsia="等线" w:hAnsi="Calibri" w:cs="Calibri"/>
                <w:b/>
                <w:bCs/>
                <w:color w:val="FF00FF"/>
                <w:sz w:val="18"/>
                <w:szCs w:val="18"/>
              </w:rPr>
            </w:pPr>
            <w:r>
              <w:rPr>
                <w:rFonts w:ascii="Calibri" w:eastAsia="等线" w:hAnsi="Calibri" w:cs="Calibri" w:hint="eastAsia"/>
                <w:b/>
                <w:bCs/>
                <w:color w:val="FF00FF"/>
                <w:sz w:val="18"/>
                <w:szCs w:val="18"/>
              </w:rPr>
              <w:t>-</w:t>
            </w:r>
            <w:r>
              <w:rPr>
                <w:rFonts w:ascii="Calibri" w:eastAsia="等线" w:hAnsi="Calibri" w:cs="Calibri"/>
                <w:b/>
                <w:bCs/>
                <w:color w:val="FF00FF"/>
                <w:sz w:val="18"/>
                <w:szCs w:val="18"/>
              </w:rPr>
              <w:t xml:space="preserve"> Capture the agreements and open issues</w:t>
            </w:r>
          </w:p>
          <w:p w:rsidR="008B5DAE" w:rsidRDefault="00D11B5B">
            <w:pPr>
              <w:spacing w:line="273" w:lineRule="auto"/>
              <w:rPr>
                <w:rFonts w:ascii="Calibri" w:hAnsi="Calibri" w:cs="Calibri"/>
                <w:color w:val="000000"/>
                <w:sz w:val="18"/>
                <w:szCs w:val="18"/>
              </w:rPr>
            </w:pPr>
            <w:r>
              <w:rPr>
                <w:rFonts w:ascii="Calibri" w:hAnsi="Calibri" w:cs="Calibri"/>
                <w:color w:val="000000"/>
                <w:sz w:val="18"/>
                <w:szCs w:val="18"/>
              </w:rPr>
              <w:t>(LG - moderator)</w:t>
            </w:r>
          </w:p>
          <w:p w:rsidR="008B5DAE" w:rsidRDefault="00D11B5B">
            <w:pPr>
              <w:widowControl w:val="0"/>
            </w:pPr>
            <w:r>
              <w:rPr>
                <w:rFonts w:ascii="Calibri" w:hAnsi="Calibri" w:cs="Calibri"/>
                <w:color w:val="000000"/>
                <w:sz w:val="18"/>
                <w:szCs w:val="18"/>
              </w:rPr>
              <w:t xml:space="preserve">Summary of offline disc </w:t>
            </w:r>
            <w:hyperlink r:id="rId8" w:history="1">
              <w:r>
                <w:rPr>
                  <w:rStyle w:val="ac"/>
                  <w:rFonts w:ascii="Calibri" w:hAnsi="Calibri" w:cs="Calibri"/>
                  <w:sz w:val="18"/>
                  <w:szCs w:val="18"/>
                </w:rPr>
                <w:t>R3-225929</w:t>
              </w:r>
            </w:hyperlink>
            <w:r>
              <w:rPr>
                <w:rStyle w:val="ac"/>
                <w:rFonts w:ascii="Calibri" w:hAnsi="Calibri" w:cs="Calibri"/>
                <w:sz w:val="18"/>
                <w:szCs w:val="18"/>
              </w:rPr>
              <w:t xml:space="preserve"> </w:t>
            </w:r>
            <w:r>
              <w:rPr>
                <w:rFonts w:ascii="Calibri" w:hAnsi="Calibri" w:cs="Calibri"/>
                <w:color w:val="000000"/>
                <w:sz w:val="18"/>
                <w:szCs w:val="18"/>
              </w:rPr>
              <w:t xml:space="preserve">rev in </w:t>
            </w:r>
            <w:hyperlink r:id="rId9" w:history="1">
              <w:r>
                <w:rPr>
                  <w:rStyle w:val="ac"/>
                  <w:rFonts w:ascii="Calibri" w:hAnsi="Calibri" w:cs="Calibri"/>
                  <w:sz w:val="18"/>
                  <w:szCs w:val="18"/>
                </w:rPr>
                <w:t>R3-225955</w:t>
              </w:r>
            </w:hyperlink>
          </w:p>
        </w:tc>
      </w:tr>
    </w:tbl>
    <w:p w:rsidR="008B5DAE" w:rsidRDefault="008B5DAE">
      <w:pPr>
        <w:widowControl w:val="0"/>
      </w:pPr>
    </w:p>
    <w:p w:rsidR="008B5DAE" w:rsidRDefault="00D11B5B">
      <w:pPr>
        <w:widowControl w:val="0"/>
      </w:pPr>
      <w:r>
        <w:rPr>
          <w:rFonts w:hint="eastAsia"/>
        </w:rPr>
        <w:t>Phase I</w:t>
      </w:r>
      <w:r>
        <w:t xml:space="preserve">: </w:t>
      </w:r>
      <w:r>
        <w:rPr>
          <w:rFonts w:hint="eastAsia"/>
        </w:rPr>
        <w:t xml:space="preserve">Please </w:t>
      </w:r>
      <w:r>
        <w:t>provid</w:t>
      </w:r>
      <w:r>
        <w:rPr>
          <w:rFonts w:hint="eastAsia"/>
        </w:rPr>
        <w:t xml:space="preserve">e your views before </w:t>
      </w:r>
      <w:r>
        <w:t>Tuesday</w:t>
      </w:r>
      <w:r>
        <w:rPr>
          <w:rFonts w:hint="eastAsia"/>
        </w:rPr>
        <w:t xml:space="preserve">, </w:t>
      </w:r>
      <w:r>
        <w:t>11th</w:t>
      </w:r>
      <w:r>
        <w:rPr>
          <w:rFonts w:hint="eastAsia"/>
        </w:rPr>
        <w:t xml:space="preserve"> </w:t>
      </w:r>
      <w:r>
        <w:t>October</w:t>
      </w:r>
      <w:r>
        <w:rPr>
          <w:rFonts w:hint="eastAsia"/>
        </w:rPr>
        <w:t xml:space="preserve"> 202</w:t>
      </w:r>
      <w:r>
        <w:t>2</w:t>
      </w:r>
      <w:r>
        <w:rPr>
          <w:rFonts w:hint="eastAsia"/>
        </w:rPr>
        <w:t xml:space="preserve">, </w:t>
      </w:r>
      <w:r>
        <w:t>23</w:t>
      </w:r>
      <w:r>
        <w:rPr>
          <w:rFonts w:hint="eastAsia"/>
        </w:rPr>
        <w:t>:</w:t>
      </w:r>
      <w:r>
        <w:t>59</w:t>
      </w:r>
      <w:r>
        <w:rPr>
          <w:rFonts w:hint="eastAsia"/>
        </w:rPr>
        <w:t xml:space="preserve"> UTC. </w:t>
      </w:r>
      <w:r>
        <w:t>Try to agree some proposals during online session.</w:t>
      </w:r>
    </w:p>
    <w:p w:rsidR="008B5DAE" w:rsidRDefault="00D11B5B">
      <w:pPr>
        <w:widowControl w:val="0"/>
      </w:pPr>
      <w:r>
        <w:t>Phase II: Try to solve remaining open issues.</w:t>
      </w:r>
    </w:p>
    <w:p w:rsidR="008B5DAE" w:rsidRDefault="00D11B5B">
      <w:pPr>
        <w:pStyle w:val="1"/>
      </w:pPr>
      <w:r>
        <w:t>For the Chairman’s Notes</w:t>
      </w:r>
    </w:p>
    <w:p w:rsidR="008B5DAE" w:rsidRDefault="00D11B5B">
      <w:r>
        <w:t xml:space="preserve">Propose the following: </w:t>
      </w:r>
    </w:p>
    <w:p w:rsidR="001F3E56" w:rsidRDefault="001F3E56" w:rsidP="001F3E56">
      <w:pPr>
        <w:rPr>
          <w:b/>
          <w:u w:val="single"/>
        </w:rPr>
      </w:pPr>
      <w:r>
        <w:rPr>
          <w:b/>
          <w:u w:val="single"/>
        </w:rPr>
        <w:t>Agreements in 2</w:t>
      </w:r>
      <w:r>
        <w:rPr>
          <w:b/>
          <w:u w:val="single"/>
          <w:vertAlign w:val="superscript"/>
        </w:rPr>
        <w:t>nd</w:t>
      </w:r>
      <w:r>
        <w:rPr>
          <w:b/>
          <w:u w:val="single"/>
        </w:rPr>
        <w:t xml:space="preserve"> phase</w:t>
      </w:r>
    </w:p>
    <w:p w:rsidR="001F3E56" w:rsidRPr="00474813" w:rsidRDefault="001F3E56" w:rsidP="001F3E56">
      <w:pPr>
        <w:rPr>
          <w:rFonts w:eastAsia="맑은 고딕"/>
          <w:b/>
          <w:bCs/>
          <w:color w:val="00B050"/>
          <w:sz w:val="20"/>
          <w:szCs w:val="20"/>
          <w:lang w:eastAsia="ko-KR"/>
        </w:rPr>
      </w:pPr>
      <w:r w:rsidRPr="00474813">
        <w:rPr>
          <w:rFonts w:eastAsia="맑은 고딕"/>
          <w:b/>
          <w:bCs/>
          <w:color w:val="00B050"/>
          <w:sz w:val="20"/>
          <w:szCs w:val="20"/>
          <w:lang w:eastAsia="ko-KR"/>
        </w:rPr>
        <w:t>P-1: Previous RAN3 agreement is updated as follows:</w:t>
      </w:r>
    </w:p>
    <w:p w:rsidR="001F3E56" w:rsidRPr="00474813" w:rsidRDefault="001F3E56" w:rsidP="001F3E56">
      <w:pPr>
        <w:rPr>
          <w:rFonts w:eastAsia="맑은 고딕"/>
          <w:b/>
          <w:bCs/>
          <w:color w:val="00B050"/>
          <w:sz w:val="20"/>
          <w:szCs w:val="20"/>
          <w:lang w:eastAsia="ko-KR"/>
        </w:rPr>
      </w:pPr>
      <w:r w:rsidRPr="00474813">
        <w:rPr>
          <w:rFonts w:eastAsia="맑은 고딕"/>
          <w:b/>
          <w:bCs/>
          <w:color w:val="00B050"/>
          <w:sz w:val="20"/>
          <w:szCs w:val="20"/>
          <w:lang w:eastAsia="ko-KR"/>
        </w:rPr>
        <w:t>For Scenario 1, addition of direct/indirect path are supported as follows:</w:t>
      </w:r>
    </w:p>
    <w:p w:rsidR="001F3E56" w:rsidRPr="00474813" w:rsidRDefault="001F3E56" w:rsidP="001F3E56">
      <w:pPr>
        <w:pStyle w:val="ae"/>
        <w:numPr>
          <w:ilvl w:val="0"/>
          <w:numId w:val="4"/>
        </w:numPr>
        <w:contextualSpacing w:val="0"/>
        <w:rPr>
          <w:rFonts w:eastAsia="맑은 고딕"/>
          <w:b/>
          <w:bCs/>
          <w:color w:val="00B050"/>
          <w:lang w:eastAsia="ko-KR"/>
        </w:rPr>
      </w:pPr>
      <w:r w:rsidRPr="00474813">
        <w:rPr>
          <w:rFonts w:ascii="Times New Roman" w:hAnsi="Times New Roman"/>
          <w:b/>
          <w:color w:val="00B050"/>
          <w:lang w:eastAsia="ko-KR"/>
        </w:rPr>
        <w:t>Add direct path, after the establishment of the indirect path.</w:t>
      </w:r>
    </w:p>
    <w:p w:rsidR="001F3E56" w:rsidRPr="00474813" w:rsidRDefault="001F3E56" w:rsidP="001F3E56">
      <w:pPr>
        <w:pStyle w:val="ae"/>
        <w:numPr>
          <w:ilvl w:val="0"/>
          <w:numId w:val="4"/>
        </w:numPr>
        <w:contextualSpacing w:val="0"/>
        <w:rPr>
          <w:rFonts w:ascii="Times New Roman" w:hAnsi="Times New Roman"/>
          <w:b/>
          <w:color w:val="00B050"/>
          <w:lang w:eastAsia="ko-KR"/>
        </w:rPr>
      </w:pPr>
      <w:r w:rsidRPr="00474813">
        <w:rPr>
          <w:rFonts w:ascii="Times New Roman" w:hAnsi="Times New Roman"/>
          <w:b/>
          <w:color w:val="00B050"/>
          <w:lang w:eastAsia="ko-KR"/>
        </w:rPr>
        <w:t>Add indirect path, after the establishment of the direct path.</w:t>
      </w:r>
    </w:p>
    <w:p w:rsidR="001F3E56" w:rsidRPr="00474813" w:rsidRDefault="001F3E56" w:rsidP="001F3E56">
      <w:pPr>
        <w:rPr>
          <w:rFonts w:eastAsia="맑은 고딕"/>
          <w:b/>
          <w:bCs/>
          <w:color w:val="00B050"/>
          <w:sz w:val="20"/>
          <w:szCs w:val="20"/>
          <w:lang w:eastAsia="ko-KR"/>
        </w:rPr>
      </w:pPr>
      <w:r w:rsidRPr="00474813">
        <w:rPr>
          <w:rFonts w:eastAsia="맑은 고딕"/>
          <w:b/>
          <w:bCs/>
          <w:color w:val="00B050"/>
          <w:sz w:val="20"/>
          <w:szCs w:val="20"/>
          <w:lang w:eastAsia="ko-KR"/>
        </w:rPr>
        <w:t>For Scenario 2, addition of direct/indirect path are supported as follows:</w:t>
      </w:r>
    </w:p>
    <w:p w:rsidR="001F3E56" w:rsidRPr="00474813" w:rsidRDefault="001F3E56" w:rsidP="001F3E56">
      <w:pPr>
        <w:pStyle w:val="ae"/>
        <w:numPr>
          <w:ilvl w:val="0"/>
          <w:numId w:val="4"/>
        </w:numPr>
        <w:contextualSpacing w:val="0"/>
        <w:rPr>
          <w:rFonts w:ascii="Times New Roman" w:hAnsi="Times New Roman"/>
          <w:b/>
          <w:color w:val="00B050"/>
          <w:lang w:eastAsia="ko-KR"/>
        </w:rPr>
      </w:pPr>
      <w:r w:rsidRPr="00474813">
        <w:rPr>
          <w:rFonts w:ascii="Times New Roman" w:hAnsi="Times New Roman"/>
          <w:b/>
          <w:color w:val="00B050"/>
          <w:lang w:eastAsia="ko-KR"/>
        </w:rPr>
        <w:t>Add indirect path, after the establishment of the direct path.</w:t>
      </w:r>
    </w:p>
    <w:p w:rsidR="001F3E56" w:rsidRPr="00474813" w:rsidRDefault="001F3E56" w:rsidP="001F3E56">
      <w:pPr>
        <w:pStyle w:val="ae"/>
        <w:numPr>
          <w:ilvl w:val="0"/>
          <w:numId w:val="4"/>
        </w:numPr>
        <w:contextualSpacing w:val="0"/>
        <w:rPr>
          <w:rFonts w:ascii="Times New Roman" w:hAnsi="Times New Roman"/>
          <w:b/>
          <w:color w:val="00B050"/>
          <w:lang w:eastAsia="ko-KR"/>
        </w:rPr>
      </w:pPr>
      <w:r w:rsidRPr="00474813">
        <w:rPr>
          <w:rFonts w:ascii="Times New Roman" w:hAnsi="Times New Roman"/>
          <w:b/>
          <w:color w:val="00B050"/>
          <w:lang w:eastAsia="ko-KR"/>
        </w:rPr>
        <w:t>Whether to add direct path, after the establishment of the indirect path is pending to RAN2 decision.</w:t>
      </w:r>
    </w:p>
    <w:p w:rsidR="001F3E56" w:rsidRPr="00474813" w:rsidRDefault="001F3E56" w:rsidP="001F3E56">
      <w:pPr>
        <w:rPr>
          <w:rFonts w:eastAsia="맑은 고딕"/>
          <w:b/>
          <w:bCs/>
          <w:color w:val="00B050"/>
          <w:sz w:val="20"/>
          <w:szCs w:val="20"/>
          <w:lang w:eastAsia="ko-KR"/>
        </w:rPr>
      </w:pPr>
      <w:r w:rsidRPr="00474813">
        <w:rPr>
          <w:rFonts w:eastAsia="맑은 고딕"/>
          <w:b/>
          <w:bCs/>
          <w:color w:val="00B050"/>
          <w:sz w:val="20"/>
          <w:szCs w:val="20"/>
          <w:lang w:eastAsia="ko-KR"/>
        </w:rPr>
        <w:lastRenderedPageBreak/>
        <w:t>P-2: For Scenario 2, interface between UEs are non-3GPP defined</w:t>
      </w:r>
      <w:r>
        <w:rPr>
          <w:rFonts w:eastAsia="맑은 고딕"/>
          <w:b/>
          <w:bCs/>
          <w:color w:val="00B050"/>
          <w:sz w:val="20"/>
          <w:szCs w:val="20"/>
          <w:lang w:eastAsia="ko-KR"/>
        </w:rPr>
        <w:t>.</w:t>
      </w:r>
      <w:r w:rsidRPr="00474813">
        <w:rPr>
          <w:rFonts w:eastAsia="맑은 고딕"/>
          <w:b/>
          <w:bCs/>
          <w:color w:val="00B050"/>
          <w:sz w:val="20"/>
          <w:szCs w:val="20"/>
          <w:lang w:eastAsia="ko-KR"/>
        </w:rPr>
        <w:t xml:space="preserve"> </w:t>
      </w:r>
      <w:r>
        <w:rPr>
          <w:rFonts w:eastAsia="맑은 고딕"/>
          <w:b/>
          <w:bCs/>
          <w:color w:val="00B050"/>
          <w:sz w:val="20"/>
          <w:szCs w:val="20"/>
          <w:lang w:eastAsia="ko-KR"/>
        </w:rPr>
        <w:t>T</w:t>
      </w:r>
      <w:r w:rsidRPr="00474813">
        <w:rPr>
          <w:rFonts w:eastAsia="맑은 고딕"/>
          <w:b/>
          <w:bCs/>
          <w:color w:val="00B050"/>
          <w:sz w:val="20"/>
          <w:szCs w:val="20"/>
          <w:lang w:eastAsia="ko-KR"/>
        </w:rPr>
        <w:t>herefore in the UE context setup/modification procedure, the PC5 Relay RLC channel configurations are not needed for remote UE and relay UE.</w:t>
      </w:r>
    </w:p>
    <w:p w:rsidR="008B5DAE" w:rsidRPr="001F3E56" w:rsidRDefault="008B5DAE">
      <w:pPr>
        <w:rPr>
          <w:rFonts w:eastAsia="맑은 고딕"/>
          <w:b/>
          <w:bCs/>
          <w:color w:val="0070C0"/>
          <w:lang w:eastAsia="ko-KR"/>
        </w:rPr>
      </w:pPr>
    </w:p>
    <w:p w:rsidR="008B5DAE" w:rsidRDefault="00D11B5B">
      <w:pPr>
        <w:rPr>
          <w:b/>
          <w:u w:val="single"/>
        </w:rPr>
      </w:pPr>
      <w:r>
        <w:rPr>
          <w:b/>
          <w:u w:val="single"/>
        </w:rPr>
        <w:t>Agreements in 1</w:t>
      </w:r>
      <w:r>
        <w:rPr>
          <w:b/>
          <w:u w:val="single"/>
          <w:vertAlign w:val="superscript"/>
        </w:rPr>
        <w:t>st</w:t>
      </w:r>
      <w:r>
        <w:rPr>
          <w:b/>
          <w:u w:val="single"/>
        </w:rPr>
        <w:t xml:space="preserve"> phase</w:t>
      </w:r>
    </w:p>
    <w:p w:rsidR="008B5DAE" w:rsidRDefault="00D11B5B">
      <w:pPr>
        <w:rPr>
          <w:rFonts w:eastAsia="맑은 고딕"/>
          <w:b/>
          <w:bCs/>
          <w:color w:val="00B050"/>
          <w:sz w:val="18"/>
          <w:szCs w:val="20"/>
          <w:lang w:eastAsia="ko-KR"/>
        </w:rPr>
      </w:pPr>
      <w:r>
        <w:rPr>
          <w:rFonts w:eastAsia="맑은 고딕"/>
          <w:b/>
          <w:bCs/>
          <w:color w:val="00B050"/>
          <w:sz w:val="20"/>
          <w:szCs w:val="20"/>
          <w:lang w:eastAsia="ko-KR"/>
        </w:rPr>
        <w:t xml:space="preserve">For Scenario 1, the responsibility of gNB-CU and gNB-DU in Rel-17 SL relay can be reused as a baseline. </w:t>
      </w:r>
      <w:r>
        <w:rPr>
          <w:rFonts w:eastAsia="맑은 고딕"/>
          <w:b/>
          <w:bCs/>
          <w:color w:val="0070C0"/>
          <w:sz w:val="20"/>
          <w:lang w:eastAsia="ko-KR"/>
        </w:rPr>
        <w:t xml:space="preserve">Whether to enhance the responsibility of gNB-CU and gNB-DU in Rel-18 is FFS. </w:t>
      </w:r>
    </w:p>
    <w:p w:rsidR="008B5DAE" w:rsidRDefault="00D11B5B">
      <w:pPr>
        <w:rPr>
          <w:rFonts w:eastAsia="맑은 고딕"/>
          <w:b/>
          <w:bCs/>
          <w:color w:val="00B050"/>
          <w:sz w:val="20"/>
          <w:szCs w:val="20"/>
          <w:lang w:eastAsia="ko-KR"/>
        </w:rPr>
      </w:pPr>
      <w:r>
        <w:rPr>
          <w:rFonts w:eastAsia="맑은 고딕"/>
          <w:b/>
          <w:bCs/>
          <w:color w:val="00B050"/>
          <w:sz w:val="20"/>
          <w:szCs w:val="20"/>
          <w:lang w:eastAsia="ko-KR"/>
        </w:rPr>
        <w:t>For the responsibility of gNB-CU and gNB-DU in Scenario 2, the RAN3 waits for RAN2’s progress on protocol stack for Scenario 2.</w:t>
      </w:r>
    </w:p>
    <w:p w:rsidR="008B5DAE" w:rsidRDefault="00D11B5B">
      <w:pPr>
        <w:rPr>
          <w:rFonts w:eastAsia="맑은 고딕"/>
          <w:b/>
          <w:bCs/>
          <w:color w:val="00B050"/>
          <w:sz w:val="20"/>
          <w:szCs w:val="20"/>
          <w:lang w:eastAsia="ko-KR"/>
        </w:rPr>
      </w:pPr>
      <w:r>
        <w:rPr>
          <w:rFonts w:eastAsia="맑은 고딕"/>
          <w:b/>
          <w:bCs/>
          <w:color w:val="00B050"/>
          <w:sz w:val="20"/>
          <w:szCs w:val="20"/>
          <w:lang w:eastAsia="ko-KR"/>
        </w:rPr>
        <w:t>For the multi-path support, the gNB-CU takes the responsibility to decide the addition/modification/release of the path.</w:t>
      </w:r>
    </w:p>
    <w:p w:rsidR="008B5DAE" w:rsidRDefault="00D11B5B">
      <w:pPr>
        <w:rPr>
          <w:rFonts w:eastAsia="맑은 고딕"/>
          <w:b/>
          <w:bCs/>
          <w:color w:val="00B050"/>
          <w:sz w:val="20"/>
          <w:szCs w:val="20"/>
          <w:lang w:eastAsia="ko-KR"/>
        </w:rPr>
      </w:pPr>
      <w:r>
        <w:rPr>
          <w:rFonts w:eastAsia="맑은 고딕"/>
          <w:b/>
          <w:bCs/>
          <w:color w:val="00B050"/>
          <w:sz w:val="20"/>
          <w:szCs w:val="20"/>
          <w:lang w:eastAsia="ko-KR"/>
        </w:rPr>
        <w:t>For intra-DU and inter-DU cases, the UE Context Setup / Modification procedure can be reused to configure the 2nd path with possible enhancements. The details will be discussed based on RAN2 progress.</w:t>
      </w:r>
    </w:p>
    <w:p w:rsidR="008B5DAE" w:rsidRDefault="00D11B5B">
      <w:pPr>
        <w:rPr>
          <w:rFonts w:eastAsia="맑은 고딕"/>
          <w:b/>
          <w:bCs/>
          <w:color w:val="00B050"/>
          <w:sz w:val="20"/>
          <w:szCs w:val="20"/>
          <w:lang w:eastAsia="ko-KR"/>
        </w:rPr>
      </w:pPr>
      <w:r>
        <w:rPr>
          <w:rFonts w:eastAsia="맑은 고딕"/>
          <w:b/>
          <w:bCs/>
          <w:color w:val="00B050"/>
          <w:sz w:val="20"/>
          <w:szCs w:val="20"/>
          <w:lang w:eastAsia="ko-KR"/>
        </w:rPr>
        <w:t>The RAN3 waits for the RAN2 progress on whether the gNB-DU knows the path information of each configured path.</w:t>
      </w:r>
    </w:p>
    <w:p w:rsidR="008B5DAE" w:rsidRDefault="00D11B5B">
      <w:pPr>
        <w:rPr>
          <w:rFonts w:eastAsia="맑은 고딕"/>
          <w:b/>
          <w:bCs/>
          <w:color w:val="00B050"/>
          <w:sz w:val="20"/>
          <w:szCs w:val="20"/>
          <w:lang w:eastAsia="ko-KR"/>
        </w:rPr>
      </w:pPr>
      <w:r>
        <w:rPr>
          <w:rFonts w:eastAsia="맑은 고딕"/>
          <w:b/>
          <w:bCs/>
          <w:color w:val="00B050"/>
          <w:sz w:val="20"/>
          <w:szCs w:val="20"/>
          <w:lang w:eastAsia="ko-KR"/>
        </w:rPr>
        <w:t>WA: The direct path and indirect path cannot be configured for a remote UE simultaneously in this release, depending on RAN2 decision.</w:t>
      </w:r>
    </w:p>
    <w:p w:rsidR="008B5DAE" w:rsidRDefault="00D11B5B">
      <w:pPr>
        <w:rPr>
          <w:rFonts w:eastAsia="맑은 고딕"/>
          <w:b/>
          <w:bCs/>
          <w:color w:val="00B050"/>
          <w:sz w:val="20"/>
          <w:szCs w:val="20"/>
          <w:lang w:eastAsia="ko-KR"/>
        </w:rPr>
      </w:pPr>
      <w:r>
        <w:rPr>
          <w:rFonts w:eastAsia="맑은 고딕"/>
          <w:b/>
          <w:bCs/>
          <w:color w:val="00B050"/>
          <w:sz w:val="20"/>
          <w:szCs w:val="20"/>
          <w:lang w:eastAsia="ko-KR"/>
        </w:rPr>
        <w:t>The gNB-CU is responsible to determine the data split among two paths for a DRB for both intra-DU and inter-DU cases.</w:t>
      </w:r>
    </w:p>
    <w:p w:rsidR="008B5DAE" w:rsidRDefault="00D11B5B">
      <w:pPr>
        <w:rPr>
          <w:rFonts w:eastAsia="맑은 고딕"/>
          <w:b/>
          <w:bCs/>
          <w:color w:val="0070C0"/>
          <w:sz w:val="20"/>
          <w:lang w:eastAsia="ko-KR"/>
        </w:rPr>
      </w:pPr>
      <w:r>
        <w:rPr>
          <w:rFonts w:eastAsia="맑은 고딕"/>
          <w:b/>
          <w:bCs/>
          <w:color w:val="00B050"/>
          <w:sz w:val="20"/>
          <w:szCs w:val="20"/>
          <w:lang w:eastAsia="ko-KR"/>
        </w:rPr>
        <w:t>For intra-DU case, two F1-U tunnels are setup between CU and DU for a split DRB.</w:t>
      </w:r>
      <w:r>
        <w:rPr>
          <w:rFonts w:eastAsia="맑은 고딕"/>
          <w:b/>
          <w:bCs/>
          <w:color w:val="0070C0"/>
          <w:lang w:eastAsia="ko-KR"/>
        </w:rPr>
        <w:t xml:space="preserve"> </w:t>
      </w:r>
      <w:r>
        <w:rPr>
          <w:rFonts w:eastAsia="맑은 고딕"/>
          <w:b/>
          <w:bCs/>
          <w:color w:val="0070C0"/>
          <w:sz w:val="20"/>
          <w:lang w:eastAsia="ko-KR"/>
        </w:rPr>
        <w:t>FFS on how to support the multi-path delivery of split SRB.</w:t>
      </w:r>
    </w:p>
    <w:p w:rsidR="008B5DAE" w:rsidRDefault="00D11B5B">
      <w:pPr>
        <w:rPr>
          <w:rFonts w:eastAsia="맑은 고딕"/>
          <w:b/>
          <w:bCs/>
          <w:color w:val="00B050"/>
          <w:sz w:val="20"/>
          <w:szCs w:val="20"/>
          <w:lang w:eastAsia="ko-KR"/>
        </w:rPr>
      </w:pPr>
      <w:r>
        <w:rPr>
          <w:rFonts w:eastAsia="맑은 고딕"/>
          <w:b/>
          <w:bCs/>
          <w:color w:val="00B050"/>
          <w:sz w:val="20"/>
          <w:szCs w:val="20"/>
          <w:lang w:eastAsia="ko-KR"/>
        </w:rPr>
        <w:t>WA: For inter-DU case, legacy DC based data split/duplication mechanism can be reused as baseline for split DRB/SRB.</w:t>
      </w:r>
    </w:p>
    <w:p w:rsidR="008B5DAE" w:rsidRDefault="00D11B5B">
      <w:pPr>
        <w:rPr>
          <w:rFonts w:eastAsia="맑은 고딕"/>
          <w:b/>
          <w:bCs/>
          <w:color w:val="00B050"/>
          <w:sz w:val="20"/>
          <w:szCs w:val="20"/>
          <w:lang w:eastAsia="ko-KR"/>
        </w:rPr>
      </w:pPr>
      <w:r>
        <w:rPr>
          <w:rFonts w:eastAsia="맑은 고딕"/>
          <w:b/>
          <w:bCs/>
          <w:color w:val="00B050"/>
          <w:sz w:val="20"/>
          <w:szCs w:val="20"/>
          <w:lang w:eastAsia="ko-KR"/>
        </w:rPr>
        <w:t>WA: The RAN3 will specify the details of the path change procedure after introducing the procedure of the direct/indirect path addition.</w:t>
      </w:r>
    </w:p>
    <w:p w:rsidR="008B5DAE" w:rsidRDefault="008B5DAE">
      <w:pPr>
        <w:rPr>
          <w:rFonts w:eastAsia="맑은 고딕"/>
          <w:b/>
          <w:bCs/>
          <w:color w:val="0070C0"/>
          <w:lang w:eastAsia="ko-KR"/>
        </w:rPr>
      </w:pPr>
    </w:p>
    <w:p w:rsidR="008B5DAE" w:rsidRDefault="00D11B5B">
      <w:pPr>
        <w:pStyle w:val="1"/>
      </w:pPr>
      <w:r>
        <w:t>Discussion (Phase 2)</w:t>
      </w:r>
    </w:p>
    <w:p w:rsidR="008B5DAE" w:rsidRDefault="00D11B5B">
      <w:pPr>
        <w:rPr>
          <w:rFonts w:eastAsia="맑은 고딕"/>
          <w:lang w:eastAsia="ko-KR"/>
        </w:rPr>
      </w:pPr>
      <w:r>
        <w:rPr>
          <w:rFonts w:eastAsia="맑은 고딕"/>
          <w:lang w:eastAsia="ko-KR"/>
        </w:rPr>
        <w:t>Since the time until 1st deadline is short, we were not able to have the time to check some topics. The moderator suggests to discuss these topics in 2nd phase of this email discussion based on the conclusions of the 1st phase.</w:t>
      </w:r>
    </w:p>
    <w:p w:rsidR="008B5DAE" w:rsidRDefault="008B5DAE">
      <w:pPr>
        <w:rPr>
          <w:rFonts w:eastAsia="맑은 고딕"/>
          <w:lang w:eastAsia="ko-KR"/>
        </w:rPr>
      </w:pPr>
    </w:p>
    <w:p w:rsidR="008B5DAE" w:rsidRDefault="00D11B5B">
      <w:pPr>
        <w:pStyle w:val="2"/>
      </w:pPr>
      <w:r>
        <w:rPr>
          <w:rFonts w:eastAsia="맑은 고딕" w:hint="eastAsia"/>
          <w:lang w:eastAsia="ko-KR"/>
        </w:rPr>
        <w:t xml:space="preserve">Clarification on </w:t>
      </w:r>
      <w:r>
        <w:rPr>
          <w:rFonts w:eastAsia="맑은 고딕"/>
          <w:lang w:eastAsia="ko-KR"/>
        </w:rPr>
        <w:t xml:space="preserve">previous </w:t>
      </w:r>
      <w:r>
        <w:rPr>
          <w:rFonts w:eastAsia="맑은 고딕" w:hint="eastAsia"/>
          <w:lang w:eastAsia="ko-KR"/>
        </w:rPr>
        <w:t>RAN3 agreement</w:t>
      </w:r>
    </w:p>
    <w:p w:rsidR="008B5DAE" w:rsidRDefault="00D11B5B">
      <w:pPr>
        <w:rPr>
          <w:rFonts w:eastAsia="맑은 고딕"/>
          <w:lang w:eastAsia="ko-KR"/>
        </w:rPr>
      </w:pPr>
      <w:r>
        <w:rPr>
          <w:rFonts w:eastAsia="맑은 고딕"/>
          <w:lang w:eastAsia="ko-KR"/>
        </w:rPr>
        <w:t>B</w:t>
      </w:r>
      <w:r>
        <w:rPr>
          <w:rFonts w:eastAsia="맑은 고딕" w:hint="eastAsia"/>
          <w:lang w:eastAsia="ko-KR"/>
        </w:rPr>
        <w:t xml:space="preserve">ased </w:t>
      </w:r>
      <w:r>
        <w:rPr>
          <w:rFonts w:eastAsia="맑은 고딕"/>
          <w:lang w:eastAsia="ko-KR"/>
        </w:rPr>
        <w:t>on the above conclusion of the e-mail discussion in RAN2 [9], one company clarifies that Scenario 2 only supports to add indirect path, after the establishment of the direct path [8]. So, it is proposed to clarify the RAN3 agreement as following [8]:</w:t>
      </w:r>
    </w:p>
    <w:p w:rsidR="008B5DAE" w:rsidRDefault="00D11B5B">
      <w:pPr>
        <w:rPr>
          <w:rFonts w:ascii="Calibri" w:eastAsia="맑은 고딕" w:hAnsi="Calibri" w:cs="Calibri"/>
          <w:b/>
          <w:bCs/>
          <w:sz w:val="20"/>
          <w:lang w:eastAsia="en-US"/>
        </w:rPr>
      </w:pPr>
      <w:r>
        <w:rPr>
          <w:rFonts w:ascii="Calibri" w:eastAsia="맑은 고딕" w:hAnsi="Calibri" w:cs="Calibri" w:hint="eastAsia"/>
          <w:b/>
          <w:bCs/>
          <w:sz w:val="20"/>
          <w:lang w:eastAsia="en-US"/>
        </w:rPr>
        <w:t xml:space="preserve">For </w:t>
      </w:r>
      <w:r>
        <w:rPr>
          <w:rFonts w:ascii="Calibri" w:eastAsia="맑은 고딕" w:hAnsi="Calibri" w:cs="Calibri"/>
          <w:b/>
          <w:bCs/>
          <w:sz w:val="20"/>
          <w:lang w:eastAsia="en-US"/>
        </w:rPr>
        <w:t>S</w:t>
      </w:r>
      <w:r>
        <w:rPr>
          <w:rFonts w:ascii="Calibri" w:eastAsia="맑은 고딕" w:hAnsi="Calibri" w:cs="Calibri" w:hint="eastAsia"/>
          <w:b/>
          <w:bCs/>
          <w:sz w:val="20"/>
          <w:lang w:eastAsia="en-US"/>
        </w:rPr>
        <w:t>cenario 1, a</w:t>
      </w:r>
      <w:r>
        <w:rPr>
          <w:rFonts w:ascii="Calibri" w:eastAsia="맑은 고딕" w:hAnsi="Calibri" w:cs="Calibri"/>
          <w:b/>
          <w:bCs/>
          <w:sz w:val="20"/>
          <w:lang w:eastAsia="en-US"/>
        </w:rPr>
        <w:t>ddition of direct/indirect path are supported as follows:</w:t>
      </w:r>
    </w:p>
    <w:p w:rsidR="008B5DAE" w:rsidRDefault="00D11B5B">
      <w:pPr>
        <w:pStyle w:val="ae"/>
        <w:numPr>
          <w:ilvl w:val="0"/>
          <w:numId w:val="3"/>
        </w:numPr>
        <w:rPr>
          <w:rFonts w:ascii="Calibri" w:eastAsia="맑은 고딕" w:hAnsi="Calibri" w:cs="Calibri"/>
          <w:b/>
          <w:bCs/>
          <w:lang w:eastAsia="en-US"/>
        </w:rPr>
      </w:pPr>
      <w:r>
        <w:rPr>
          <w:rFonts w:ascii="Calibri" w:eastAsia="맑은 고딕" w:hAnsi="Calibri" w:cs="Calibri"/>
          <w:b/>
          <w:bCs/>
          <w:lang w:eastAsia="en-US"/>
        </w:rPr>
        <w:t>Add direct path, after the establishment of the indirect path.</w:t>
      </w:r>
    </w:p>
    <w:p w:rsidR="008B5DAE" w:rsidRDefault="00D11B5B">
      <w:pPr>
        <w:pStyle w:val="ae"/>
        <w:numPr>
          <w:ilvl w:val="0"/>
          <w:numId w:val="3"/>
        </w:numPr>
        <w:rPr>
          <w:rFonts w:ascii="Calibri" w:eastAsia="맑은 고딕" w:hAnsi="Calibri" w:cs="Calibri"/>
          <w:b/>
          <w:bCs/>
          <w:lang w:eastAsia="en-US"/>
        </w:rPr>
      </w:pPr>
      <w:r>
        <w:rPr>
          <w:rFonts w:ascii="Calibri" w:eastAsia="맑은 고딕" w:hAnsi="Calibri" w:cs="Calibri"/>
          <w:b/>
          <w:bCs/>
          <w:lang w:eastAsia="en-US"/>
        </w:rPr>
        <w:t>Add indirect path, after the establishment of the direct path.</w:t>
      </w:r>
    </w:p>
    <w:p w:rsidR="008B5DAE" w:rsidRDefault="00D11B5B">
      <w:pPr>
        <w:rPr>
          <w:rFonts w:ascii="Calibri" w:eastAsia="맑은 고딕" w:hAnsi="Calibri" w:cs="Calibri"/>
          <w:b/>
          <w:bCs/>
          <w:sz w:val="20"/>
          <w:lang w:eastAsia="en-US"/>
        </w:rPr>
      </w:pPr>
      <w:r>
        <w:rPr>
          <w:rFonts w:ascii="Calibri" w:eastAsia="맑은 고딕" w:hAnsi="Calibri" w:cs="Calibri" w:hint="eastAsia"/>
          <w:b/>
          <w:bCs/>
          <w:sz w:val="20"/>
          <w:lang w:eastAsia="en-US"/>
        </w:rPr>
        <w:t xml:space="preserve">For </w:t>
      </w:r>
      <w:r>
        <w:rPr>
          <w:rFonts w:ascii="Calibri" w:eastAsia="맑은 고딕" w:hAnsi="Calibri" w:cs="Calibri"/>
          <w:b/>
          <w:bCs/>
          <w:sz w:val="20"/>
          <w:lang w:eastAsia="en-US"/>
        </w:rPr>
        <w:t>S</w:t>
      </w:r>
      <w:r>
        <w:rPr>
          <w:rFonts w:ascii="Calibri" w:eastAsia="맑은 고딕" w:hAnsi="Calibri" w:cs="Calibri" w:hint="eastAsia"/>
          <w:b/>
          <w:bCs/>
          <w:sz w:val="20"/>
          <w:lang w:eastAsia="en-US"/>
        </w:rPr>
        <w:t>cenario 2, a</w:t>
      </w:r>
      <w:r>
        <w:rPr>
          <w:rFonts w:ascii="Calibri" w:eastAsia="맑은 고딕" w:hAnsi="Calibri" w:cs="Calibri"/>
          <w:b/>
          <w:bCs/>
          <w:sz w:val="20"/>
          <w:lang w:eastAsia="en-US"/>
        </w:rPr>
        <w:t>ddition of direct/indirect path are supported as follows:</w:t>
      </w:r>
    </w:p>
    <w:p w:rsidR="008B5DAE" w:rsidRDefault="00D11B5B">
      <w:pPr>
        <w:pStyle w:val="ae"/>
        <w:numPr>
          <w:ilvl w:val="0"/>
          <w:numId w:val="3"/>
        </w:numPr>
        <w:rPr>
          <w:rFonts w:ascii="Calibri" w:eastAsia="맑은 고딕" w:hAnsi="Calibri" w:cs="Calibri"/>
          <w:b/>
          <w:bCs/>
          <w:lang w:eastAsia="en-US"/>
        </w:rPr>
      </w:pPr>
      <w:r>
        <w:rPr>
          <w:rFonts w:ascii="Calibri" w:eastAsia="맑은 고딕" w:hAnsi="Calibri" w:cs="Calibri"/>
          <w:b/>
          <w:bCs/>
          <w:lang w:eastAsia="en-US"/>
        </w:rPr>
        <w:t>Add indirect path, after the establishment of the direct path.</w:t>
      </w:r>
    </w:p>
    <w:p w:rsidR="008B5DAE" w:rsidRDefault="008B5DAE">
      <w:pPr>
        <w:rPr>
          <w:rFonts w:eastAsia="맑은 고딕"/>
          <w:lang w:val="en-GB" w:eastAsia="ko-KR"/>
        </w:rPr>
      </w:pPr>
    </w:p>
    <w:p w:rsidR="008B5DAE" w:rsidRDefault="00D11B5B">
      <w:r>
        <w:rPr>
          <w:rFonts w:eastAsia="맑은 고딕" w:hint="eastAsia"/>
          <w:lang w:eastAsia="ko-KR"/>
        </w:rPr>
        <w:t xml:space="preserve">During online session in RAN2, the followings are </w:t>
      </w:r>
      <w:r>
        <w:rPr>
          <w:rFonts w:eastAsia="맑은 고딕"/>
          <w:lang w:eastAsia="ko-KR"/>
        </w:rPr>
        <w:t>agreed</w:t>
      </w:r>
      <w:r>
        <w:rPr>
          <w:rFonts w:eastAsia="맑은 고딕" w:hint="eastAsia"/>
          <w:lang w:eastAsia="ko-KR"/>
        </w:rPr>
        <w:t>:</w:t>
      </w:r>
    </w:p>
    <w:p w:rsidR="008B5DAE" w:rsidRDefault="00D11B5B">
      <w:pPr>
        <w:pStyle w:val="Doc-text2"/>
        <w:pBdr>
          <w:top w:val="single" w:sz="4" w:space="1" w:color="auto"/>
          <w:left w:val="single" w:sz="4" w:space="4" w:color="auto"/>
          <w:bottom w:val="single" w:sz="4" w:space="1" w:color="auto"/>
          <w:right w:val="single" w:sz="4" w:space="4" w:color="auto"/>
        </w:pBdr>
      </w:pPr>
      <w:r>
        <w:lastRenderedPageBreak/>
        <w:t>Agreements:</w:t>
      </w:r>
    </w:p>
    <w:p w:rsidR="008B5DAE" w:rsidRDefault="00D11B5B">
      <w:pPr>
        <w:pStyle w:val="Doc-text2"/>
        <w:pBdr>
          <w:top w:val="single" w:sz="4" w:space="1" w:color="auto"/>
          <w:left w:val="single" w:sz="4" w:space="4" w:color="auto"/>
          <w:bottom w:val="single" w:sz="4" w:space="1" w:color="auto"/>
          <w:right w:val="single" w:sz="4" w:space="4" w:color="auto"/>
        </w:pBdr>
      </w:pPr>
      <w:r>
        <w:t>Proposal 1-1A (modified): The following cases are to be supported for Scenario 1.</w:t>
      </w:r>
    </w:p>
    <w:p w:rsidR="008B5DAE" w:rsidRDefault="00D11B5B">
      <w:pPr>
        <w:pStyle w:val="Doc-text2"/>
        <w:pBdr>
          <w:top w:val="single" w:sz="4" w:space="1" w:color="auto"/>
          <w:left w:val="single" w:sz="4" w:space="4" w:color="auto"/>
          <w:bottom w:val="single" w:sz="4" w:space="1" w:color="auto"/>
          <w:right w:val="single" w:sz="4" w:space="4" w:color="auto"/>
        </w:pBdr>
      </w:pPr>
      <w:r>
        <w:t>A.</w:t>
      </w:r>
      <w:r>
        <w:tab/>
        <w:t xml:space="preserve">The remote UE operating only on the direct path adds the indirect path under the same gNB; </w:t>
      </w:r>
    </w:p>
    <w:p w:rsidR="008B5DAE" w:rsidRDefault="00D11B5B">
      <w:pPr>
        <w:pStyle w:val="Doc-text2"/>
        <w:pBdr>
          <w:top w:val="single" w:sz="4" w:space="1" w:color="auto"/>
          <w:left w:val="single" w:sz="4" w:space="4" w:color="auto"/>
          <w:bottom w:val="single" w:sz="4" w:space="1" w:color="auto"/>
          <w:right w:val="single" w:sz="4" w:space="4" w:color="auto"/>
        </w:pBdr>
      </w:pPr>
      <w:r>
        <w:t>B.</w:t>
      </w:r>
      <w:r>
        <w:tab/>
        <w:t xml:space="preserve">The remote UE operating only on the indirect path adds the direct path under the same gNB; </w:t>
      </w:r>
    </w:p>
    <w:p w:rsidR="008B5DAE" w:rsidRDefault="00D11B5B">
      <w:pPr>
        <w:pStyle w:val="Doc-text2"/>
        <w:pBdr>
          <w:top w:val="single" w:sz="4" w:space="1" w:color="auto"/>
          <w:left w:val="single" w:sz="4" w:space="4" w:color="auto"/>
          <w:bottom w:val="single" w:sz="4" w:space="1" w:color="auto"/>
          <w:right w:val="single" w:sz="4" w:space="4" w:color="auto"/>
        </w:pBdr>
      </w:pPr>
      <w:r>
        <w:t>C.</w:t>
      </w:r>
      <w:r>
        <w:tab/>
        <w:t>The remote UE operating in multi-path releases the indirect path;</w:t>
      </w:r>
    </w:p>
    <w:p w:rsidR="008B5DAE" w:rsidRDefault="00D11B5B">
      <w:pPr>
        <w:pStyle w:val="Doc-text2"/>
        <w:pBdr>
          <w:top w:val="single" w:sz="4" w:space="1" w:color="auto"/>
          <w:left w:val="single" w:sz="4" w:space="4" w:color="auto"/>
          <w:bottom w:val="single" w:sz="4" w:space="1" w:color="auto"/>
          <w:right w:val="single" w:sz="4" w:space="4" w:color="auto"/>
        </w:pBdr>
      </w:pPr>
      <w:r>
        <w:t>D.</w:t>
      </w:r>
      <w:r>
        <w:tab/>
        <w:t>The remote UE operating in multi-path releases the direct path;</w:t>
      </w:r>
    </w:p>
    <w:p w:rsidR="008B5DAE" w:rsidRDefault="00D11B5B">
      <w:pPr>
        <w:pStyle w:val="Doc-text2"/>
        <w:pBdr>
          <w:top w:val="single" w:sz="4" w:space="1" w:color="auto"/>
          <w:left w:val="single" w:sz="4" w:space="4" w:color="auto"/>
          <w:bottom w:val="single" w:sz="4" w:space="1" w:color="auto"/>
          <w:right w:val="single" w:sz="4" w:space="4" w:color="auto"/>
        </w:pBdr>
      </w:pPr>
      <w:r>
        <w:t>G.</w:t>
      </w:r>
      <w:r>
        <w:tab/>
        <w:t>The remote UE operating in multi-path changes to a new relay UE for the indirect path while keeping the direct path under the same gNB.  FFS if this case would be supported via separate release-and-add (A+C in separate reconfigurations) or a single switch procedure (e.g. similar to i2i service continuity).</w:t>
      </w:r>
    </w:p>
    <w:p w:rsidR="008B5DAE" w:rsidRDefault="008B5DAE">
      <w:pPr>
        <w:pStyle w:val="Doc-text2"/>
        <w:pBdr>
          <w:top w:val="single" w:sz="4" w:space="1" w:color="auto"/>
          <w:left w:val="single" w:sz="4" w:space="4" w:color="auto"/>
          <w:bottom w:val="single" w:sz="4" w:space="1" w:color="auto"/>
          <w:right w:val="single" w:sz="4" w:space="4" w:color="auto"/>
        </w:pBdr>
      </w:pPr>
    </w:p>
    <w:p w:rsidR="008B5DAE" w:rsidRDefault="00D11B5B">
      <w:pPr>
        <w:pStyle w:val="Doc-text2"/>
        <w:pBdr>
          <w:top w:val="single" w:sz="4" w:space="1" w:color="auto"/>
          <w:left w:val="single" w:sz="4" w:space="4" w:color="auto"/>
          <w:bottom w:val="single" w:sz="4" w:space="1" w:color="auto"/>
          <w:right w:val="single" w:sz="4" w:space="4" w:color="auto"/>
        </w:pBdr>
      </w:pPr>
      <w:r>
        <w:t>Proposal 1-1B (modified): The following case is to be not supported for Scenario 1 as a group mobility scenario.</w:t>
      </w:r>
    </w:p>
    <w:p w:rsidR="008B5DAE" w:rsidRDefault="00D11B5B">
      <w:pPr>
        <w:pStyle w:val="Doc-text2"/>
        <w:pBdr>
          <w:top w:val="single" w:sz="4" w:space="1" w:color="auto"/>
          <w:left w:val="single" w:sz="4" w:space="4" w:color="auto"/>
          <w:bottom w:val="single" w:sz="4" w:space="1" w:color="auto"/>
          <w:right w:val="single" w:sz="4" w:space="4" w:color="auto"/>
        </w:pBdr>
      </w:pPr>
      <w:r>
        <w:t>F.</w:t>
      </w:r>
      <w:r>
        <w:tab/>
        <w:t>The remote UE configured with multi-path keeps the serving relay UE for the indirect path and the serving cell of the remote UE for the direct path while the serving relay UE changes the serving cell of the relay UE under the same gNB;</w:t>
      </w:r>
    </w:p>
    <w:p w:rsidR="008B5DAE" w:rsidRDefault="008B5DAE">
      <w:pPr>
        <w:pStyle w:val="Doc-text2"/>
      </w:pPr>
    </w:p>
    <w:p w:rsidR="008B5DAE" w:rsidRDefault="00D11B5B">
      <w:pPr>
        <w:pStyle w:val="Doc-text2"/>
        <w:pBdr>
          <w:top w:val="single" w:sz="4" w:space="1" w:color="auto"/>
          <w:left w:val="single" w:sz="4" w:space="4" w:color="auto"/>
          <w:bottom w:val="single" w:sz="4" w:space="1" w:color="auto"/>
          <w:right w:val="single" w:sz="4" w:space="4" w:color="auto"/>
        </w:pBdr>
      </w:pPr>
      <w:r>
        <w:t>Agreements:</w:t>
      </w:r>
    </w:p>
    <w:p w:rsidR="008B5DAE" w:rsidRDefault="00D11B5B">
      <w:pPr>
        <w:pStyle w:val="Doc-text2"/>
        <w:pBdr>
          <w:top w:val="single" w:sz="4" w:space="1" w:color="auto"/>
          <w:left w:val="single" w:sz="4" w:space="4" w:color="auto"/>
          <w:bottom w:val="single" w:sz="4" w:space="1" w:color="auto"/>
          <w:right w:val="single" w:sz="4" w:space="4" w:color="auto"/>
        </w:pBdr>
      </w:pPr>
      <w:r>
        <w:t>Proposal 1-2A: The following cases are proposed to be supported for Scenario 2.</w:t>
      </w:r>
    </w:p>
    <w:p w:rsidR="008B5DAE" w:rsidRDefault="00D11B5B">
      <w:pPr>
        <w:pStyle w:val="Doc-text2"/>
        <w:pBdr>
          <w:top w:val="single" w:sz="4" w:space="1" w:color="auto"/>
          <w:left w:val="single" w:sz="4" w:space="4" w:color="auto"/>
          <w:bottom w:val="single" w:sz="4" w:space="1" w:color="auto"/>
          <w:right w:val="single" w:sz="4" w:space="4" w:color="auto"/>
        </w:pBdr>
      </w:pPr>
      <w:r>
        <w:t>A.</w:t>
      </w:r>
      <w:r>
        <w:tab/>
        <w:t xml:space="preserve">The remote UE configured only on the direct path adds the indirect path under the same gNB; </w:t>
      </w:r>
    </w:p>
    <w:p w:rsidR="008B5DAE" w:rsidRDefault="00D11B5B">
      <w:pPr>
        <w:pStyle w:val="Doc-text2"/>
        <w:pBdr>
          <w:top w:val="single" w:sz="4" w:space="1" w:color="auto"/>
          <w:left w:val="single" w:sz="4" w:space="4" w:color="auto"/>
          <w:bottom w:val="single" w:sz="4" w:space="1" w:color="auto"/>
          <w:right w:val="single" w:sz="4" w:space="4" w:color="auto"/>
        </w:pBdr>
      </w:pPr>
      <w:r>
        <w:t>C.</w:t>
      </w:r>
      <w:r>
        <w:tab/>
        <w:t>The remote UE configured with multi-path releases the indirect path;</w:t>
      </w:r>
    </w:p>
    <w:p w:rsidR="008B5DAE" w:rsidRDefault="008B5DAE">
      <w:pPr>
        <w:pStyle w:val="Doc-text2"/>
        <w:pBdr>
          <w:top w:val="single" w:sz="4" w:space="1" w:color="auto"/>
          <w:left w:val="single" w:sz="4" w:space="4" w:color="auto"/>
          <w:bottom w:val="single" w:sz="4" w:space="1" w:color="auto"/>
          <w:right w:val="single" w:sz="4" w:space="4" w:color="auto"/>
        </w:pBdr>
      </w:pPr>
    </w:p>
    <w:p w:rsidR="008B5DAE" w:rsidRDefault="00D11B5B">
      <w:pPr>
        <w:pStyle w:val="Doc-text2"/>
        <w:pBdr>
          <w:top w:val="single" w:sz="4" w:space="1" w:color="auto"/>
          <w:left w:val="single" w:sz="4" w:space="4" w:color="auto"/>
          <w:bottom w:val="single" w:sz="4" w:space="1" w:color="auto"/>
          <w:right w:val="single" w:sz="4" w:space="4" w:color="auto"/>
        </w:pBdr>
      </w:pPr>
      <w:r>
        <w:t>Proposal 1-2B: The following case is proposed to be not supported for Scenario 2.</w:t>
      </w:r>
    </w:p>
    <w:p w:rsidR="008B5DAE" w:rsidRDefault="00D11B5B">
      <w:pPr>
        <w:pStyle w:val="Doc-text2"/>
        <w:pBdr>
          <w:top w:val="single" w:sz="4" w:space="1" w:color="auto"/>
          <w:left w:val="single" w:sz="4" w:space="4" w:color="auto"/>
          <w:bottom w:val="single" w:sz="4" w:space="1" w:color="auto"/>
          <w:right w:val="single" w:sz="4" w:space="4" w:color="auto"/>
        </w:pBdr>
      </w:pPr>
      <w:r>
        <w:t>F.</w:t>
      </w:r>
      <w:r>
        <w:tab/>
        <w:t>The remote UE configured with multi-path keeps the serving relay UE for the indirect path and the serving cell of the remote UE for the direct path while the serving relay UE changes the serving cell of the relay UE under the same gNB;</w:t>
      </w:r>
    </w:p>
    <w:p w:rsidR="008B5DAE" w:rsidRDefault="008B5DAE">
      <w:pPr>
        <w:pStyle w:val="Doc-text2"/>
        <w:pBdr>
          <w:top w:val="single" w:sz="4" w:space="1" w:color="auto"/>
          <w:left w:val="single" w:sz="4" w:space="4" w:color="auto"/>
          <w:bottom w:val="single" w:sz="4" w:space="1" w:color="auto"/>
          <w:right w:val="single" w:sz="4" w:space="4" w:color="auto"/>
        </w:pBdr>
      </w:pPr>
    </w:p>
    <w:p w:rsidR="008B5DAE" w:rsidRDefault="00D11B5B">
      <w:pPr>
        <w:pStyle w:val="Doc-text2"/>
        <w:pBdr>
          <w:top w:val="single" w:sz="4" w:space="1" w:color="auto"/>
          <w:left w:val="single" w:sz="4" w:space="4" w:color="auto"/>
          <w:bottom w:val="single" w:sz="4" w:space="1" w:color="auto"/>
          <w:right w:val="single" w:sz="4" w:space="4" w:color="auto"/>
        </w:pBdr>
        <w:rPr>
          <w:highlight w:val="yellow"/>
        </w:rPr>
      </w:pPr>
      <w:r>
        <w:rPr>
          <w:highlight w:val="yellow"/>
        </w:rPr>
        <w:t>Proposal 1-2C: Whether to support the following case can be further discussed for Scenario 2.</w:t>
      </w:r>
    </w:p>
    <w:p w:rsidR="008B5DAE" w:rsidRDefault="00D11B5B">
      <w:pPr>
        <w:pStyle w:val="Doc-text2"/>
        <w:pBdr>
          <w:top w:val="single" w:sz="4" w:space="1" w:color="auto"/>
          <w:left w:val="single" w:sz="4" w:space="4" w:color="auto"/>
          <w:bottom w:val="single" w:sz="4" w:space="1" w:color="auto"/>
          <w:right w:val="single" w:sz="4" w:space="4" w:color="auto"/>
        </w:pBdr>
      </w:pPr>
      <w:r>
        <w:rPr>
          <w:highlight w:val="yellow"/>
        </w:rPr>
        <w:t>B.</w:t>
      </w:r>
      <w:r>
        <w:rPr>
          <w:highlight w:val="yellow"/>
        </w:rPr>
        <w:tab/>
        <w:t>The remote UE configured only on the indirect path adds the direct path under the same gNB;</w:t>
      </w:r>
      <w:r>
        <w:t xml:space="preserve"> </w:t>
      </w:r>
    </w:p>
    <w:p w:rsidR="008B5DAE" w:rsidRDefault="00D11B5B">
      <w:pPr>
        <w:pStyle w:val="Doc-text2"/>
        <w:pBdr>
          <w:top w:val="single" w:sz="4" w:space="1" w:color="auto"/>
          <w:left w:val="single" w:sz="4" w:space="4" w:color="auto"/>
          <w:bottom w:val="single" w:sz="4" w:space="1" w:color="auto"/>
          <w:right w:val="single" w:sz="4" w:space="4" w:color="auto"/>
        </w:pBdr>
      </w:pPr>
      <w:r>
        <w:t>D.</w:t>
      </w:r>
      <w:r>
        <w:tab/>
        <w:t>The remote UE configured with multi-path releases the direct path;</w:t>
      </w:r>
    </w:p>
    <w:p w:rsidR="008B5DAE" w:rsidRDefault="00D11B5B">
      <w:pPr>
        <w:pStyle w:val="Doc-text2"/>
        <w:pBdr>
          <w:top w:val="single" w:sz="4" w:space="1" w:color="auto"/>
          <w:left w:val="single" w:sz="4" w:space="4" w:color="auto"/>
          <w:bottom w:val="single" w:sz="4" w:space="1" w:color="auto"/>
          <w:right w:val="single" w:sz="4" w:space="4" w:color="auto"/>
        </w:pBdr>
      </w:pPr>
      <w:r>
        <w:t>E.</w:t>
      </w:r>
      <w:r>
        <w:tab/>
        <w:t>The remote UE configured with multi-path changes the serving cell of the remote UE for the direct path while keeping the serving relay UE for the indirect path under the same gNB;</w:t>
      </w:r>
    </w:p>
    <w:p w:rsidR="008B5DAE" w:rsidRDefault="00D11B5B">
      <w:pPr>
        <w:pStyle w:val="Doc-text2"/>
        <w:pBdr>
          <w:top w:val="single" w:sz="4" w:space="1" w:color="auto"/>
          <w:left w:val="single" w:sz="4" w:space="4" w:color="auto"/>
          <w:bottom w:val="single" w:sz="4" w:space="1" w:color="auto"/>
          <w:right w:val="single" w:sz="4" w:space="4" w:color="auto"/>
        </w:pBdr>
      </w:pPr>
      <w:r>
        <w:t>G.</w:t>
      </w:r>
      <w:r>
        <w:tab/>
        <w:t>The remote UE configured with multi-path changes to a new relay UE for the indirect path while keeping the direct path under the same gNB.</w:t>
      </w:r>
    </w:p>
    <w:p w:rsidR="008B5DAE" w:rsidRDefault="008B5DAE">
      <w:pPr>
        <w:pStyle w:val="Doc-text2"/>
      </w:pPr>
    </w:p>
    <w:p w:rsidR="008B5DAE" w:rsidRDefault="00D11B5B">
      <w:pPr>
        <w:rPr>
          <w:rFonts w:eastAsia="맑은 고딕"/>
          <w:lang w:val="en-GB" w:eastAsia="ko-KR"/>
        </w:rPr>
      </w:pPr>
      <w:r>
        <w:rPr>
          <w:rFonts w:eastAsia="맑은 고딕"/>
          <w:lang w:val="en-GB" w:eastAsia="ko-KR"/>
        </w:rPr>
        <w:t>For Scenario 2, the</w:t>
      </w:r>
      <w:r>
        <w:rPr>
          <w:rFonts w:eastAsia="맑은 고딕" w:hint="eastAsia"/>
          <w:lang w:val="en-GB" w:eastAsia="ko-KR"/>
        </w:rPr>
        <w:t xml:space="preserve"> RAN2 </w:t>
      </w:r>
      <w:r>
        <w:rPr>
          <w:rFonts w:eastAsia="맑은 고딕"/>
          <w:lang w:val="en-GB" w:eastAsia="ko-KR"/>
        </w:rPr>
        <w:t>has the on-going discussion on whether to support the case where the remote UE configured only on the indirect path adds the direct path under the same gNB. So, based on the RAN2 agreement, the moderator proposes to update the previous RAN3 agreement as follows:</w:t>
      </w:r>
    </w:p>
    <w:p w:rsidR="008B5DAE" w:rsidRDefault="008B5DAE">
      <w:pPr>
        <w:rPr>
          <w:rFonts w:eastAsia="맑은 고딕"/>
          <w:lang w:eastAsia="ko-KR"/>
        </w:rPr>
      </w:pPr>
    </w:p>
    <w:p w:rsidR="008B5DAE" w:rsidRDefault="00D11B5B">
      <w:pPr>
        <w:rPr>
          <w:b/>
          <w:lang w:eastAsia="ko-KR"/>
        </w:rPr>
      </w:pPr>
      <w:r>
        <w:rPr>
          <w:b/>
          <w:lang w:eastAsia="ko-KR"/>
        </w:rPr>
        <w:t>Potential proposal 1: Previous RAN3 agreement is updated as follows:</w:t>
      </w:r>
    </w:p>
    <w:p w:rsidR="008B5DAE" w:rsidRDefault="00D11B5B">
      <w:pPr>
        <w:rPr>
          <w:b/>
          <w:lang w:eastAsia="ko-KR"/>
        </w:rPr>
      </w:pPr>
      <w:r>
        <w:rPr>
          <w:b/>
          <w:lang w:eastAsia="ko-KR"/>
        </w:rPr>
        <w:t>For Scenario 1, addition of direct/indirect path are supported as follows:</w:t>
      </w:r>
    </w:p>
    <w:p w:rsidR="008B5DAE" w:rsidRDefault="00D11B5B">
      <w:pPr>
        <w:pStyle w:val="ae"/>
        <w:numPr>
          <w:ilvl w:val="0"/>
          <w:numId w:val="4"/>
        </w:numPr>
        <w:contextualSpacing w:val="0"/>
        <w:rPr>
          <w:rFonts w:ascii="Times New Roman" w:hAnsi="Times New Roman"/>
          <w:b/>
          <w:sz w:val="22"/>
          <w:lang w:eastAsia="ko-KR"/>
        </w:rPr>
      </w:pPr>
      <w:r>
        <w:rPr>
          <w:rFonts w:ascii="Times New Roman" w:hAnsi="Times New Roman"/>
          <w:b/>
          <w:sz w:val="22"/>
          <w:lang w:eastAsia="ko-KR"/>
        </w:rPr>
        <w:t>Add direct path, after the establishment of the indirect path.</w:t>
      </w:r>
    </w:p>
    <w:p w:rsidR="008B5DAE" w:rsidRDefault="00D11B5B">
      <w:pPr>
        <w:pStyle w:val="ae"/>
        <w:numPr>
          <w:ilvl w:val="0"/>
          <w:numId w:val="4"/>
        </w:numPr>
        <w:contextualSpacing w:val="0"/>
        <w:rPr>
          <w:rFonts w:ascii="Times New Roman" w:hAnsi="Times New Roman"/>
          <w:b/>
          <w:sz w:val="22"/>
          <w:lang w:eastAsia="ko-KR"/>
        </w:rPr>
      </w:pPr>
      <w:r>
        <w:rPr>
          <w:rFonts w:ascii="Times New Roman" w:hAnsi="Times New Roman"/>
          <w:b/>
          <w:sz w:val="22"/>
          <w:lang w:eastAsia="ko-KR"/>
        </w:rPr>
        <w:t>Add indirect path, after the establishment of the direct path.</w:t>
      </w:r>
    </w:p>
    <w:p w:rsidR="008B5DAE" w:rsidRDefault="00D11B5B">
      <w:pPr>
        <w:rPr>
          <w:b/>
          <w:lang w:eastAsia="ko-KR"/>
        </w:rPr>
      </w:pPr>
      <w:r>
        <w:rPr>
          <w:b/>
          <w:lang w:eastAsia="ko-KR"/>
        </w:rPr>
        <w:t>For Scenario 2, addition of direct/indirect path are supported as follows:</w:t>
      </w:r>
    </w:p>
    <w:p w:rsidR="008B5DAE" w:rsidRDefault="00D11B5B">
      <w:pPr>
        <w:pStyle w:val="ae"/>
        <w:numPr>
          <w:ilvl w:val="0"/>
          <w:numId w:val="4"/>
        </w:numPr>
        <w:contextualSpacing w:val="0"/>
        <w:rPr>
          <w:rFonts w:ascii="Times New Roman" w:hAnsi="Times New Roman"/>
          <w:b/>
          <w:sz w:val="22"/>
          <w:lang w:eastAsia="ko-KR"/>
        </w:rPr>
      </w:pPr>
      <w:r>
        <w:rPr>
          <w:rFonts w:ascii="Times New Roman" w:hAnsi="Times New Roman"/>
          <w:b/>
          <w:sz w:val="22"/>
          <w:lang w:eastAsia="ko-KR"/>
        </w:rPr>
        <w:t>Add indirect path, after the establishment of the direct path.</w:t>
      </w:r>
    </w:p>
    <w:p w:rsidR="008B5DAE" w:rsidRDefault="00D11B5B">
      <w:pPr>
        <w:pStyle w:val="ae"/>
        <w:numPr>
          <w:ilvl w:val="0"/>
          <w:numId w:val="4"/>
        </w:numPr>
        <w:ind w:left="806" w:hanging="403"/>
        <w:contextualSpacing w:val="0"/>
        <w:rPr>
          <w:rFonts w:ascii="Times New Roman" w:hAnsi="Times New Roman"/>
          <w:b/>
          <w:sz w:val="22"/>
          <w:lang w:eastAsia="ko-KR"/>
        </w:rPr>
      </w:pPr>
      <w:r>
        <w:rPr>
          <w:rFonts w:ascii="Times New Roman" w:hAnsi="Times New Roman"/>
          <w:b/>
          <w:sz w:val="22"/>
          <w:lang w:eastAsia="ko-KR"/>
        </w:rPr>
        <w:t>Whether to add direct path, after the establishment of the indirect path is pending to RAN2 decision.</w:t>
      </w:r>
    </w:p>
    <w:p w:rsidR="008B5DAE" w:rsidRDefault="008B5DAE">
      <w:pPr>
        <w:rPr>
          <w:rFonts w:eastAsia="맑은 고딕"/>
          <w:lang w:eastAsia="ko-KR"/>
        </w:rPr>
      </w:pPr>
    </w:p>
    <w:p w:rsidR="008B5DAE" w:rsidRDefault="00D11B5B">
      <w:r>
        <w:rPr>
          <w:rFonts w:eastAsia="맑은 고딕"/>
          <w:b/>
          <w:bCs/>
          <w:color w:val="000000"/>
          <w:lang w:eastAsia="ko-KR"/>
        </w:rPr>
        <w:lastRenderedPageBreak/>
        <w:t>Phase 2) Question 1:</w:t>
      </w:r>
      <w:r>
        <w:rPr>
          <w:rFonts w:eastAsia="맑은 고딕"/>
          <w:bCs/>
          <w:color w:val="000000"/>
          <w:lang w:eastAsia="ko-KR"/>
        </w:rPr>
        <w:t xml:space="preserve"> </w:t>
      </w:r>
      <w:r>
        <w:rPr>
          <w:rFonts w:eastAsia="맑은 고딕"/>
          <w:lang w:eastAsia="ko-KR"/>
        </w:rPr>
        <w:t>Companies are invited to provide views on whether above proposal is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8B5DAE">
        <w:tc>
          <w:tcPr>
            <w:tcW w:w="1319" w:type="dxa"/>
            <w:shd w:val="clear" w:color="auto" w:fill="E7E6E6"/>
            <w:vAlign w:val="center"/>
          </w:tcPr>
          <w:p w:rsidR="008B5DAE" w:rsidRDefault="00D11B5B">
            <w:pPr>
              <w:jc w:val="center"/>
              <w:rPr>
                <w:b/>
              </w:rPr>
            </w:pPr>
            <w:r>
              <w:rPr>
                <w:b/>
              </w:rPr>
              <w:t>Company</w:t>
            </w:r>
          </w:p>
        </w:tc>
        <w:tc>
          <w:tcPr>
            <w:tcW w:w="1057" w:type="dxa"/>
            <w:shd w:val="clear" w:color="auto" w:fill="E7E6E6"/>
          </w:tcPr>
          <w:p w:rsidR="008B5DAE" w:rsidRDefault="00D11B5B">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rsidR="008B5DAE" w:rsidRDefault="00D11B5B">
            <w:pPr>
              <w:jc w:val="center"/>
              <w:rPr>
                <w:b/>
              </w:rPr>
            </w:pPr>
            <w:r>
              <w:rPr>
                <w:b/>
              </w:rPr>
              <w:t>Comments</w:t>
            </w:r>
          </w:p>
        </w:tc>
      </w:tr>
      <w:tr w:rsidR="008B5DAE">
        <w:tc>
          <w:tcPr>
            <w:tcW w:w="1319" w:type="dxa"/>
          </w:tcPr>
          <w:p w:rsidR="008B5DAE" w:rsidRDefault="00D11B5B">
            <w:pPr>
              <w:rPr>
                <w:rFonts w:eastAsia="SimSun"/>
                <w:lang w:eastAsia="zh-CN"/>
              </w:rPr>
            </w:pPr>
            <w:r>
              <w:rPr>
                <w:rFonts w:eastAsia="SimSun" w:hint="eastAsia"/>
                <w:lang w:eastAsia="zh-CN"/>
              </w:rPr>
              <w:t>vivo</w:t>
            </w:r>
          </w:p>
        </w:tc>
        <w:tc>
          <w:tcPr>
            <w:tcW w:w="1057" w:type="dxa"/>
          </w:tcPr>
          <w:p w:rsidR="008B5DAE" w:rsidRDefault="00D11B5B">
            <w:pPr>
              <w:rPr>
                <w:rFonts w:eastAsia="SimSun"/>
                <w:lang w:eastAsia="zh-CN"/>
              </w:rPr>
            </w:pPr>
            <w:r>
              <w:rPr>
                <w:rFonts w:eastAsia="SimSun" w:hint="eastAsia"/>
                <w:lang w:eastAsia="zh-CN"/>
              </w:rPr>
              <w:t>Yes</w:t>
            </w:r>
          </w:p>
        </w:tc>
        <w:tc>
          <w:tcPr>
            <w:tcW w:w="7055" w:type="dxa"/>
          </w:tcPr>
          <w:p w:rsidR="008B5DAE" w:rsidRDefault="008B5DAE">
            <w:pPr>
              <w:rPr>
                <w:rFonts w:eastAsia="맑은 고딕"/>
                <w:lang w:eastAsia="ko-KR"/>
              </w:rPr>
            </w:pPr>
          </w:p>
        </w:tc>
      </w:tr>
      <w:tr w:rsidR="008B5DAE">
        <w:tc>
          <w:tcPr>
            <w:tcW w:w="1319" w:type="dxa"/>
          </w:tcPr>
          <w:p w:rsidR="008B5DAE" w:rsidRDefault="00D11B5B">
            <w:pPr>
              <w:rPr>
                <w:rFonts w:eastAsia="SimSun"/>
                <w:lang w:eastAsia="zh-CN"/>
              </w:rPr>
            </w:pPr>
            <w:r>
              <w:rPr>
                <w:rFonts w:eastAsia="SimSun"/>
                <w:lang w:eastAsia="zh-CN"/>
              </w:rPr>
              <w:t>E///</w:t>
            </w:r>
          </w:p>
        </w:tc>
        <w:tc>
          <w:tcPr>
            <w:tcW w:w="1057" w:type="dxa"/>
          </w:tcPr>
          <w:p w:rsidR="008B5DAE" w:rsidRDefault="00D11B5B">
            <w:pPr>
              <w:rPr>
                <w:rFonts w:eastAsia="SimSun"/>
                <w:lang w:eastAsia="zh-CN"/>
              </w:rPr>
            </w:pPr>
            <w:r>
              <w:rPr>
                <w:rFonts w:eastAsia="SimSun"/>
                <w:lang w:eastAsia="zh-CN"/>
              </w:rPr>
              <w:t>Yes</w:t>
            </w:r>
          </w:p>
        </w:tc>
        <w:tc>
          <w:tcPr>
            <w:tcW w:w="7055" w:type="dxa"/>
          </w:tcPr>
          <w:p w:rsidR="008B5DAE" w:rsidRDefault="008B5DAE">
            <w:pPr>
              <w:rPr>
                <w:rFonts w:eastAsia="맑은 고딕"/>
                <w:lang w:eastAsia="ko-KR"/>
              </w:rPr>
            </w:pPr>
          </w:p>
        </w:tc>
      </w:tr>
      <w:tr w:rsidR="008B5DAE">
        <w:tc>
          <w:tcPr>
            <w:tcW w:w="1319" w:type="dxa"/>
          </w:tcPr>
          <w:p w:rsidR="008B5DAE" w:rsidRDefault="00D11B5B">
            <w:pPr>
              <w:rPr>
                <w:rFonts w:eastAsia="SimSun"/>
                <w:lang w:eastAsia="zh-CN"/>
              </w:rPr>
            </w:pPr>
            <w:r>
              <w:rPr>
                <w:rFonts w:eastAsia="SimSun"/>
                <w:lang w:eastAsia="zh-CN"/>
              </w:rPr>
              <w:t>Qualcomm</w:t>
            </w:r>
          </w:p>
        </w:tc>
        <w:tc>
          <w:tcPr>
            <w:tcW w:w="1057" w:type="dxa"/>
          </w:tcPr>
          <w:p w:rsidR="008B5DAE" w:rsidRDefault="00D11B5B">
            <w:pPr>
              <w:rPr>
                <w:rFonts w:eastAsia="SimSun"/>
                <w:lang w:eastAsia="zh-CN"/>
              </w:rPr>
            </w:pPr>
            <w:r>
              <w:rPr>
                <w:rFonts w:eastAsia="SimSun"/>
                <w:lang w:eastAsia="zh-CN"/>
              </w:rPr>
              <w:t>Yes</w:t>
            </w:r>
          </w:p>
        </w:tc>
        <w:tc>
          <w:tcPr>
            <w:tcW w:w="7055" w:type="dxa"/>
          </w:tcPr>
          <w:p w:rsidR="008B5DAE" w:rsidRDefault="008B5DAE">
            <w:pPr>
              <w:rPr>
                <w:rFonts w:eastAsia="맑은 고딕"/>
                <w:lang w:eastAsia="ko-KR"/>
              </w:rPr>
            </w:pPr>
          </w:p>
        </w:tc>
      </w:tr>
      <w:tr w:rsidR="008B5DAE">
        <w:tc>
          <w:tcPr>
            <w:tcW w:w="1319" w:type="dxa"/>
          </w:tcPr>
          <w:p w:rsidR="008B5DAE" w:rsidRDefault="00D11B5B">
            <w:pPr>
              <w:rPr>
                <w:rFonts w:eastAsia="SimSun"/>
                <w:lang w:eastAsia="zh-CN"/>
              </w:rPr>
            </w:pPr>
            <w:r>
              <w:rPr>
                <w:rFonts w:eastAsia="SimSun"/>
                <w:lang w:eastAsia="zh-CN"/>
              </w:rPr>
              <w:t>Nokia</w:t>
            </w:r>
          </w:p>
        </w:tc>
        <w:tc>
          <w:tcPr>
            <w:tcW w:w="1057" w:type="dxa"/>
          </w:tcPr>
          <w:p w:rsidR="008B5DAE" w:rsidRDefault="00D11B5B">
            <w:pPr>
              <w:rPr>
                <w:rFonts w:eastAsia="SimSun"/>
                <w:lang w:eastAsia="zh-CN"/>
              </w:rPr>
            </w:pPr>
            <w:r>
              <w:rPr>
                <w:rFonts w:eastAsia="SimSun"/>
                <w:lang w:eastAsia="zh-CN"/>
              </w:rPr>
              <w:t>Yes</w:t>
            </w:r>
          </w:p>
        </w:tc>
        <w:tc>
          <w:tcPr>
            <w:tcW w:w="7055" w:type="dxa"/>
          </w:tcPr>
          <w:p w:rsidR="008B5DAE" w:rsidRDefault="008B5DAE">
            <w:pPr>
              <w:rPr>
                <w:rFonts w:eastAsia="맑은 고딕"/>
                <w:lang w:eastAsia="ko-KR"/>
              </w:rPr>
            </w:pPr>
          </w:p>
        </w:tc>
      </w:tr>
      <w:tr w:rsidR="008B5DAE">
        <w:tc>
          <w:tcPr>
            <w:tcW w:w="1319" w:type="dxa"/>
          </w:tcPr>
          <w:p w:rsidR="008B5DAE" w:rsidRDefault="00D11B5B">
            <w:pPr>
              <w:rPr>
                <w:rFonts w:eastAsia="SimSun"/>
                <w:lang w:eastAsia="zh-CN"/>
              </w:rPr>
            </w:pPr>
            <w:r>
              <w:rPr>
                <w:rFonts w:eastAsia="SimSun"/>
                <w:lang w:eastAsia="zh-CN"/>
              </w:rPr>
              <w:t>Huawei</w:t>
            </w:r>
          </w:p>
        </w:tc>
        <w:tc>
          <w:tcPr>
            <w:tcW w:w="1057" w:type="dxa"/>
          </w:tcPr>
          <w:p w:rsidR="008B5DAE" w:rsidRDefault="00D11B5B">
            <w:pPr>
              <w:rPr>
                <w:rFonts w:eastAsia="SimSun"/>
                <w:lang w:eastAsia="zh-CN"/>
              </w:rPr>
            </w:pPr>
            <w:r>
              <w:rPr>
                <w:rFonts w:eastAsia="SimSun"/>
                <w:lang w:eastAsia="zh-CN"/>
              </w:rPr>
              <w:t>Yes</w:t>
            </w:r>
          </w:p>
        </w:tc>
        <w:tc>
          <w:tcPr>
            <w:tcW w:w="7055" w:type="dxa"/>
          </w:tcPr>
          <w:p w:rsidR="008B5DAE" w:rsidRDefault="008B5DAE">
            <w:pPr>
              <w:rPr>
                <w:rFonts w:eastAsia="맑은 고딕"/>
                <w:lang w:eastAsia="ko-KR"/>
              </w:rPr>
            </w:pPr>
          </w:p>
        </w:tc>
      </w:tr>
      <w:tr w:rsidR="008B5DAE">
        <w:tc>
          <w:tcPr>
            <w:tcW w:w="1319" w:type="dxa"/>
          </w:tcPr>
          <w:p w:rsidR="008B5DAE" w:rsidRDefault="00D11B5B">
            <w:pPr>
              <w:rPr>
                <w:rFonts w:eastAsia="SimSun"/>
                <w:lang w:eastAsia="zh-CN"/>
              </w:rPr>
            </w:pPr>
            <w:r>
              <w:rPr>
                <w:rFonts w:eastAsia="SimSun" w:hint="eastAsia"/>
                <w:lang w:eastAsia="zh-CN"/>
              </w:rPr>
              <w:t>ZTE</w:t>
            </w:r>
          </w:p>
        </w:tc>
        <w:tc>
          <w:tcPr>
            <w:tcW w:w="1057" w:type="dxa"/>
          </w:tcPr>
          <w:p w:rsidR="008B5DAE" w:rsidRDefault="00D11B5B">
            <w:pPr>
              <w:rPr>
                <w:rFonts w:eastAsia="SimSun"/>
                <w:lang w:eastAsia="zh-CN"/>
              </w:rPr>
            </w:pPr>
            <w:r>
              <w:rPr>
                <w:rFonts w:eastAsia="SimSun" w:hint="eastAsia"/>
                <w:lang w:eastAsia="zh-CN"/>
              </w:rPr>
              <w:t>Yes</w:t>
            </w:r>
          </w:p>
        </w:tc>
        <w:tc>
          <w:tcPr>
            <w:tcW w:w="7055" w:type="dxa"/>
          </w:tcPr>
          <w:p w:rsidR="008B5DAE" w:rsidRDefault="008B5DAE">
            <w:pPr>
              <w:rPr>
                <w:rFonts w:eastAsia="맑은 고딕"/>
                <w:lang w:eastAsia="ko-KR"/>
              </w:rPr>
            </w:pPr>
          </w:p>
        </w:tc>
      </w:tr>
      <w:tr w:rsidR="008B5DAE">
        <w:tc>
          <w:tcPr>
            <w:tcW w:w="1319" w:type="dxa"/>
          </w:tcPr>
          <w:p w:rsidR="008B5DAE" w:rsidRDefault="00D11B5B">
            <w:pPr>
              <w:rPr>
                <w:rFonts w:eastAsia="SimSun"/>
                <w:lang w:eastAsia="zh-CN"/>
              </w:rPr>
            </w:pPr>
            <w:r>
              <w:rPr>
                <w:rFonts w:eastAsia="SimSun" w:hint="eastAsia"/>
                <w:lang w:eastAsia="zh-CN"/>
              </w:rPr>
              <w:t>China</w:t>
            </w:r>
            <w:r>
              <w:rPr>
                <w:rFonts w:eastAsia="SimSun"/>
                <w:lang w:eastAsia="zh-CN"/>
              </w:rPr>
              <w:t xml:space="preserve"> T</w:t>
            </w:r>
            <w:r>
              <w:rPr>
                <w:rFonts w:eastAsia="SimSun" w:hint="eastAsia"/>
                <w:lang w:eastAsia="zh-CN"/>
              </w:rPr>
              <w:t>elecom</w:t>
            </w:r>
          </w:p>
        </w:tc>
        <w:tc>
          <w:tcPr>
            <w:tcW w:w="1057" w:type="dxa"/>
          </w:tcPr>
          <w:p w:rsidR="008B5DAE" w:rsidRDefault="00D11B5B">
            <w:pPr>
              <w:rPr>
                <w:rFonts w:eastAsia="SimSun"/>
                <w:lang w:eastAsia="zh-CN"/>
              </w:rPr>
            </w:pPr>
            <w:r>
              <w:rPr>
                <w:rFonts w:eastAsia="SimSun" w:hint="eastAsia"/>
                <w:lang w:eastAsia="zh-CN"/>
              </w:rPr>
              <w:t>Yes</w:t>
            </w:r>
          </w:p>
        </w:tc>
        <w:tc>
          <w:tcPr>
            <w:tcW w:w="7055" w:type="dxa"/>
          </w:tcPr>
          <w:p w:rsidR="008B5DAE" w:rsidRDefault="008B5DAE">
            <w:pPr>
              <w:rPr>
                <w:rFonts w:eastAsia="맑은 고딕"/>
                <w:lang w:eastAsia="ko-KR"/>
              </w:rPr>
            </w:pPr>
          </w:p>
        </w:tc>
      </w:tr>
      <w:tr w:rsidR="008B5DAE">
        <w:tc>
          <w:tcPr>
            <w:tcW w:w="1319" w:type="dxa"/>
          </w:tcPr>
          <w:p w:rsidR="008B5DAE" w:rsidRDefault="00D11B5B">
            <w:pPr>
              <w:rPr>
                <w:rFonts w:eastAsiaTheme="minorEastAsia"/>
                <w:lang w:eastAsia="zh-CN"/>
              </w:rPr>
            </w:pPr>
            <w:r>
              <w:rPr>
                <w:rFonts w:eastAsiaTheme="minorEastAsia" w:hint="eastAsia"/>
                <w:lang w:eastAsia="zh-CN"/>
              </w:rPr>
              <w:t>S</w:t>
            </w:r>
            <w:r>
              <w:rPr>
                <w:rFonts w:eastAsiaTheme="minorEastAsia"/>
                <w:lang w:eastAsia="zh-CN"/>
              </w:rPr>
              <w:t>amsung</w:t>
            </w:r>
          </w:p>
        </w:tc>
        <w:tc>
          <w:tcPr>
            <w:tcW w:w="1057" w:type="dxa"/>
          </w:tcPr>
          <w:p w:rsidR="008B5DAE" w:rsidRDefault="00D11B5B">
            <w:pPr>
              <w:rPr>
                <w:rFonts w:eastAsiaTheme="minorEastAsia"/>
                <w:lang w:eastAsia="zh-CN"/>
              </w:rPr>
            </w:pPr>
            <w:r>
              <w:rPr>
                <w:rFonts w:eastAsiaTheme="minorEastAsia" w:hint="eastAsia"/>
                <w:lang w:eastAsia="zh-CN"/>
              </w:rPr>
              <w:t>Y</w:t>
            </w:r>
            <w:r>
              <w:rPr>
                <w:rFonts w:eastAsiaTheme="minorEastAsia"/>
                <w:lang w:eastAsia="zh-CN"/>
              </w:rPr>
              <w:t>es</w:t>
            </w:r>
          </w:p>
        </w:tc>
        <w:tc>
          <w:tcPr>
            <w:tcW w:w="7055" w:type="dxa"/>
          </w:tcPr>
          <w:p w:rsidR="008B5DAE" w:rsidRDefault="008B5DAE"/>
        </w:tc>
      </w:tr>
      <w:tr w:rsidR="008B5DAE">
        <w:tc>
          <w:tcPr>
            <w:tcW w:w="1319" w:type="dxa"/>
          </w:tcPr>
          <w:p w:rsidR="008B5DAE" w:rsidRDefault="00D11B5B">
            <w:pPr>
              <w:rPr>
                <w:rFonts w:eastAsia="맑은 고딕"/>
                <w:lang w:eastAsia="ko-KR"/>
              </w:rPr>
            </w:pPr>
            <w:r>
              <w:rPr>
                <w:rFonts w:eastAsia="맑은 고딕" w:hint="eastAsia"/>
                <w:lang w:eastAsia="ko-KR"/>
              </w:rPr>
              <w:t>LGE</w:t>
            </w:r>
          </w:p>
        </w:tc>
        <w:tc>
          <w:tcPr>
            <w:tcW w:w="1057" w:type="dxa"/>
          </w:tcPr>
          <w:p w:rsidR="008B5DAE" w:rsidRDefault="00D11B5B">
            <w:pPr>
              <w:rPr>
                <w:rFonts w:eastAsia="맑은 고딕"/>
                <w:lang w:eastAsia="ko-KR"/>
              </w:rPr>
            </w:pPr>
            <w:r>
              <w:rPr>
                <w:rFonts w:eastAsia="맑은 고딕" w:hint="eastAsia"/>
                <w:lang w:eastAsia="ko-KR"/>
              </w:rPr>
              <w:t>Yes</w:t>
            </w:r>
          </w:p>
        </w:tc>
        <w:tc>
          <w:tcPr>
            <w:tcW w:w="7055" w:type="dxa"/>
          </w:tcPr>
          <w:p w:rsidR="008B5DAE" w:rsidRDefault="008B5DAE"/>
        </w:tc>
      </w:tr>
      <w:tr w:rsidR="008B5DAE">
        <w:tc>
          <w:tcPr>
            <w:tcW w:w="1319" w:type="dxa"/>
          </w:tcPr>
          <w:p w:rsidR="008B5DAE" w:rsidRDefault="00D11B5B">
            <w:pPr>
              <w:rPr>
                <w:rFonts w:eastAsiaTheme="minorEastAsia"/>
                <w:lang w:eastAsia="zh-CN"/>
              </w:rPr>
            </w:pPr>
            <w:r>
              <w:rPr>
                <w:rFonts w:eastAsiaTheme="minorEastAsia" w:hint="eastAsia"/>
                <w:lang w:eastAsia="zh-CN"/>
              </w:rPr>
              <w:t>CATT</w:t>
            </w:r>
          </w:p>
        </w:tc>
        <w:tc>
          <w:tcPr>
            <w:tcW w:w="1057" w:type="dxa"/>
          </w:tcPr>
          <w:p w:rsidR="008B5DAE" w:rsidRDefault="00D11B5B">
            <w:pPr>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7055" w:type="dxa"/>
          </w:tcPr>
          <w:p w:rsidR="008B5DAE" w:rsidRDefault="008B5DAE"/>
        </w:tc>
      </w:tr>
      <w:tr w:rsidR="008B5DAE">
        <w:tc>
          <w:tcPr>
            <w:tcW w:w="1319" w:type="dxa"/>
          </w:tcPr>
          <w:p w:rsidR="008B5DAE" w:rsidRDefault="00D11B5B">
            <w:pPr>
              <w:rPr>
                <w:rFonts w:eastAsiaTheme="minorEastAsia"/>
                <w:lang w:eastAsia="zh-CN"/>
              </w:rPr>
            </w:pPr>
            <w:r>
              <w:rPr>
                <w:rFonts w:eastAsiaTheme="minorEastAsia" w:hint="eastAsia"/>
                <w:lang w:eastAsia="zh-CN"/>
              </w:rPr>
              <w:t>CMCC</w:t>
            </w:r>
          </w:p>
        </w:tc>
        <w:tc>
          <w:tcPr>
            <w:tcW w:w="1057" w:type="dxa"/>
          </w:tcPr>
          <w:p w:rsidR="008B5DAE" w:rsidRDefault="00D11B5B">
            <w:pPr>
              <w:rPr>
                <w:rFonts w:eastAsiaTheme="minorEastAsia"/>
                <w:lang w:eastAsia="zh-CN"/>
              </w:rPr>
            </w:pPr>
            <w:r>
              <w:rPr>
                <w:rFonts w:eastAsiaTheme="minorEastAsia" w:hint="eastAsia"/>
                <w:lang w:eastAsia="zh-CN"/>
              </w:rPr>
              <w:t>Yes</w:t>
            </w:r>
          </w:p>
        </w:tc>
        <w:tc>
          <w:tcPr>
            <w:tcW w:w="7055" w:type="dxa"/>
          </w:tcPr>
          <w:p w:rsidR="008B5DAE" w:rsidRDefault="008B5DAE"/>
        </w:tc>
      </w:tr>
    </w:tbl>
    <w:p w:rsidR="008B5DAE" w:rsidRDefault="008B5DAE">
      <w:pPr>
        <w:rPr>
          <w:rFonts w:eastAsia="맑은 고딕"/>
          <w:lang w:eastAsia="ko-KR"/>
        </w:rPr>
      </w:pPr>
    </w:p>
    <w:p w:rsidR="001F3E56" w:rsidRDefault="001F3E56" w:rsidP="001F3E56">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11 companies provided feedbacks. All companies provided answer “Yes”. Therefore, moderator would propose the following:</w:t>
      </w:r>
    </w:p>
    <w:p w:rsidR="001F3E56" w:rsidRPr="00D42679" w:rsidRDefault="001F3E56" w:rsidP="001F3E56">
      <w:pPr>
        <w:rPr>
          <w:rFonts w:eastAsia="맑은 고딕"/>
          <w:b/>
          <w:color w:val="1F497D" w:themeColor="text2"/>
          <w:sz w:val="20"/>
          <w:lang w:eastAsia="ko-KR"/>
        </w:rPr>
      </w:pPr>
      <w:r>
        <w:rPr>
          <w:rFonts w:eastAsia="맑은 고딕"/>
          <w:b/>
          <w:color w:val="1F497D" w:themeColor="text2"/>
          <w:sz w:val="20"/>
          <w:lang w:eastAsia="ko-KR"/>
        </w:rPr>
        <w:t xml:space="preserve">P-1: </w:t>
      </w:r>
      <w:r w:rsidRPr="00D42679">
        <w:rPr>
          <w:rFonts w:eastAsia="맑은 고딕"/>
          <w:b/>
          <w:color w:val="1F497D" w:themeColor="text2"/>
          <w:sz w:val="20"/>
          <w:lang w:eastAsia="ko-KR"/>
        </w:rPr>
        <w:t>Previous RAN3 agreement is updated as follows:</w:t>
      </w:r>
    </w:p>
    <w:p w:rsidR="001F3E56" w:rsidRPr="00D42679" w:rsidRDefault="001F3E56" w:rsidP="001F3E56">
      <w:pPr>
        <w:rPr>
          <w:rFonts w:eastAsia="맑은 고딕"/>
          <w:b/>
          <w:color w:val="1F497D" w:themeColor="text2"/>
          <w:sz w:val="20"/>
          <w:lang w:eastAsia="ko-KR"/>
        </w:rPr>
      </w:pPr>
      <w:r w:rsidRPr="00D42679">
        <w:rPr>
          <w:rFonts w:eastAsia="맑은 고딕"/>
          <w:b/>
          <w:color w:val="1F497D" w:themeColor="text2"/>
          <w:sz w:val="20"/>
          <w:lang w:eastAsia="ko-KR"/>
        </w:rPr>
        <w:t>For Scenario 1, addition of direct/indirect path are supported as follows:</w:t>
      </w:r>
    </w:p>
    <w:p w:rsidR="001F3E56" w:rsidRPr="00D42679" w:rsidRDefault="001F3E56" w:rsidP="001F3E56">
      <w:pPr>
        <w:pStyle w:val="ae"/>
        <w:numPr>
          <w:ilvl w:val="0"/>
          <w:numId w:val="4"/>
        </w:numPr>
        <w:contextualSpacing w:val="0"/>
        <w:rPr>
          <w:rFonts w:eastAsia="맑은 고딕"/>
          <w:b/>
          <w:color w:val="1F497D" w:themeColor="text2"/>
          <w:lang w:eastAsia="ko-KR"/>
        </w:rPr>
      </w:pPr>
      <w:r w:rsidRPr="00D42679">
        <w:rPr>
          <w:rFonts w:ascii="Times New Roman" w:hAnsi="Times New Roman"/>
          <w:b/>
          <w:color w:val="1F497D" w:themeColor="text2"/>
          <w:lang w:eastAsia="ko-KR"/>
        </w:rPr>
        <w:t>Add direct path, after the establishment of the indirect path.</w:t>
      </w:r>
    </w:p>
    <w:p w:rsidR="001F3E56" w:rsidRPr="00D42679" w:rsidRDefault="001F3E56" w:rsidP="001F3E56">
      <w:pPr>
        <w:pStyle w:val="ae"/>
        <w:numPr>
          <w:ilvl w:val="0"/>
          <w:numId w:val="4"/>
        </w:numPr>
        <w:contextualSpacing w:val="0"/>
        <w:rPr>
          <w:rFonts w:ascii="Times New Roman" w:hAnsi="Times New Roman"/>
          <w:b/>
          <w:color w:val="1F497D" w:themeColor="text2"/>
          <w:lang w:eastAsia="ko-KR"/>
        </w:rPr>
      </w:pPr>
      <w:r w:rsidRPr="00D42679">
        <w:rPr>
          <w:rFonts w:ascii="Times New Roman" w:hAnsi="Times New Roman"/>
          <w:b/>
          <w:color w:val="1F497D" w:themeColor="text2"/>
          <w:lang w:eastAsia="ko-KR"/>
        </w:rPr>
        <w:t>Add indirect path, after the establishment of the direct path.</w:t>
      </w:r>
    </w:p>
    <w:p w:rsidR="001F3E56" w:rsidRPr="00D42679" w:rsidRDefault="001F3E56" w:rsidP="001F3E56">
      <w:pPr>
        <w:rPr>
          <w:rFonts w:eastAsia="맑은 고딕"/>
          <w:b/>
          <w:color w:val="1F497D" w:themeColor="text2"/>
          <w:sz w:val="20"/>
          <w:lang w:eastAsia="ko-KR"/>
        </w:rPr>
      </w:pPr>
      <w:r w:rsidRPr="00D42679">
        <w:rPr>
          <w:rFonts w:eastAsia="맑은 고딕"/>
          <w:b/>
          <w:color w:val="1F497D" w:themeColor="text2"/>
          <w:sz w:val="20"/>
          <w:lang w:eastAsia="ko-KR"/>
        </w:rPr>
        <w:t>For Scenario 2, addition of direct/indirect path are supported as follows:</w:t>
      </w:r>
    </w:p>
    <w:p w:rsidR="001F3E56" w:rsidRPr="00D42679" w:rsidRDefault="001F3E56" w:rsidP="001F3E56">
      <w:pPr>
        <w:pStyle w:val="ae"/>
        <w:numPr>
          <w:ilvl w:val="0"/>
          <w:numId w:val="4"/>
        </w:numPr>
        <w:contextualSpacing w:val="0"/>
        <w:rPr>
          <w:rFonts w:ascii="Times New Roman" w:hAnsi="Times New Roman"/>
          <w:b/>
          <w:color w:val="1F497D" w:themeColor="text2"/>
          <w:lang w:eastAsia="ko-KR"/>
        </w:rPr>
      </w:pPr>
      <w:r w:rsidRPr="00D42679">
        <w:rPr>
          <w:rFonts w:ascii="Times New Roman" w:hAnsi="Times New Roman"/>
          <w:b/>
          <w:color w:val="1F497D" w:themeColor="text2"/>
          <w:lang w:eastAsia="ko-KR"/>
        </w:rPr>
        <w:t>Add indirect path, after the establishment of the direct path.</w:t>
      </w:r>
    </w:p>
    <w:p w:rsidR="001F3E56" w:rsidRPr="00D42679" w:rsidRDefault="001F3E56" w:rsidP="001F3E56">
      <w:pPr>
        <w:pStyle w:val="ae"/>
        <w:numPr>
          <w:ilvl w:val="0"/>
          <w:numId w:val="4"/>
        </w:numPr>
        <w:contextualSpacing w:val="0"/>
        <w:rPr>
          <w:rFonts w:ascii="Times New Roman" w:hAnsi="Times New Roman"/>
          <w:b/>
          <w:color w:val="1F497D" w:themeColor="text2"/>
          <w:lang w:eastAsia="ko-KR"/>
        </w:rPr>
      </w:pPr>
      <w:r w:rsidRPr="00D42679">
        <w:rPr>
          <w:rFonts w:ascii="Times New Roman" w:hAnsi="Times New Roman"/>
          <w:b/>
          <w:color w:val="1F497D" w:themeColor="text2"/>
          <w:lang w:eastAsia="ko-KR"/>
        </w:rPr>
        <w:t>Whether to add direct path, after the establishment of the indirect path is pending to RAN2 decision.</w:t>
      </w:r>
    </w:p>
    <w:p w:rsidR="008B5DAE" w:rsidRPr="001F3E56" w:rsidRDefault="008B5DAE">
      <w:pPr>
        <w:rPr>
          <w:rFonts w:eastAsia="맑은 고딕"/>
          <w:lang w:val="en-GB" w:eastAsia="ko-KR"/>
        </w:rPr>
      </w:pPr>
    </w:p>
    <w:p w:rsidR="008B5DAE" w:rsidRDefault="00D11B5B">
      <w:pPr>
        <w:pStyle w:val="2"/>
      </w:pPr>
      <w:r>
        <w:rPr>
          <w:rFonts w:eastAsia="맑은 고딕" w:hint="eastAsia"/>
          <w:lang w:eastAsia="ko-KR"/>
        </w:rPr>
        <w:t>Support of</w:t>
      </w:r>
      <w:r>
        <w:rPr>
          <w:rFonts w:eastAsia="맑은 고딕"/>
          <w:lang w:eastAsia="ko-KR"/>
        </w:rPr>
        <w:t xml:space="preserve"> Scenario 2</w:t>
      </w:r>
      <w:r>
        <w:rPr>
          <w:rFonts w:eastAsia="맑은 고딕" w:hint="eastAsia"/>
          <w:lang w:eastAsia="ko-KR"/>
        </w:rPr>
        <w:t xml:space="preserve"> </w:t>
      </w:r>
      <w:r>
        <w:rPr>
          <w:rFonts w:eastAsia="맑은 고딕"/>
          <w:lang w:eastAsia="ko-KR"/>
        </w:rPr>
        <w:t>in CU-DU split</w:t>
      </w:r>
    </w:p>
    <w:p w:rsidR="008B5DAE" w:rsidRDefault="00D11B5B">
      <w:pPr>
        <w:rPr>
          <w:rFonts w:eastAsia="맑은 고딕"/>
          <w:lang w:eastAsia="ko-KR"/>
        </w:rPr>
      </w:pPr>
      <w:r>
        <w:rPr>
          <w:rFonts w:eastAsia="맑은 고딕"/>
          <w:lang w:eastAsia="ko-KR"/>
        </w:rPr>
        <w:t xml:space="preserve">For Scenario 2, </w:t>
      </w:r>
      <w:r>
        <w:rPr>
          <w:rFonts w:eastAsia="맑은 고딕" w:hint="eastAsia"/>
          <w:lang w:eastAsia="ko-KR"/>
        </w:rPr>
        <w:t xml:space="preserve">[7] </w:t>
      </w:r>
      <w:r>
        <w:rPr>
          <w:rFonts w:eastAsia="맑은 고딕"/>
          <w:lang w:eastAsia="ko-KR"/>
        </w:rPr>
        <w:t xml:space="preserve">proposed that the RAN3 waits for RAN2 progress on the protocol design, especially the SRAP part. However, from the RAN3 point of view, it can be discussed on whether to support the following proposals in [7]. </w:t>
      </w:r>
    </w:p>
    <w:p w:rsidR="008B5DAE" w:rsidRDefault="00D11B5B">
      <w:pPr>
        <w:rPr>
          <w:b/>
          <w:lang w:eastAsia="ko-KR"/>
        </w:rPr>
      </w:pPr>
      <w:r>
        <w:rPr>
          <w:b/>
          <w:lang w:eastAsia="ko-KR"/>
        </w:rPr>
        <w:t>Potential proposal 2: Interface between UEs are non-3GPP defined, therefore in the UE context setup/modification procedure, the PC5 Relay RLC channel configurations are not needed for remote UE and relay UE.</w:t>
      </w:r>
    </w:p>
    <w:p w:rsidR="008B5DAE" w:rsidRDefault="00D11B5B">
      <w:pPr>
        <w:rPr>
          <w:rFonts w:eastAsia="맑은 고딕"/>
          <w:lang w:eastAsia="ko-KR"/>
        </w:rPr>
      </w:pPr>
      <w:r>
        <w:rPr>
          <w:b/>
          <w:lang w:eastAsia="ko-KR"/>
        </w:rPr>
        <w:t>Potential proposal 3: For relay UE, relaying configuration over Uu hop, e.g, Uu Relay RLC channel and bearer mapping configurations, in L2 U2N relay-based multi-path can be reused for UE aggregation during the relay UE’s UE context modification procedure.</w:t>
      </w:r>
    </w:p>
    <w:p w:rsidR="008B5DAE" w:rsidRDefault="008B5DAE">
      <w:pPr>
        <w:rPr>
          <w:rFonts w:eastAsia="맑은 고딕"/>
          <w:lang w:eastAsia="ko-KR"/>
        </w:rPr>
      </w:pPr>
    </w:p>
    <w:p w:rsidR="008B5DAE" w:rsidRDefault="00D11B5B">
      <w:r>
        <w:rPr>
          <w:rFonts w:eastAsia="맑은 고딕"/>
          <w:b/>
          <w:bCs/>
          <w:color w:val="000000"/>
          <w:lang w:eastAsia="ko-KR"/>
        </w:rPr>
        <w:t>Phase 2) Question 2:</w:t>
      </w:r>
      <w:r>
        <w:rPr>
          <w:rFonts w:eastAsia="맑은 고딕"/>
          <w:bCs/>
          <w:color w:val="000000"/>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8B5DAE">
        <w:tc>
          <w:tcPr>
            <w:tcW w:w="1319" w:type="dxa"/>
            <w:shd w:val="clear" w:color="auto" w:fill="E7E6E6"/>
            <w:vAlign w:val="center"/>
          </w:tcPr>
          <w:p w:rsidR="008B5DAE" w:rsidRDefault="00D11B5B">
            <w:pPr>
              <w:jc w:val="center"/>
              <w:rPr>
                <w:b/>
              </w:rPr>
            </w:pPr>
            <w:r>
              <w:rPr>
                <w:b/>
              </w:rPr>
              <w:t>Company</w:t>
            </w:r>
          </w:p>
        </w:tc>
        <w:tc>
          <w:tcPr>
            <w:tcW w:w="1057" w:type="dxa"/>
            <w:shd w:val="clear" w:color="auto" w:fill="E7E6E6"/>
          </w:tcPr>
          <w:p w:rsidR="008B5DAE" w:rsidRDefault="00D11B5B">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rsidR="008B5DAE" w:rsidRDefault="00D11B5B">
            <w:pPr>
              <w:jc w:val="center"/>
              <w:rPr>
                <w:b/>
              </w:rPr>
            </w:pPr>
            <w:r>
              <w:rPr>
                <w:b/>
              </w:rPr>
              <w:t>Comments</w:t>
            </w:r>
          </w:p>
        </w:tc>
      </w:tr>
      <w:tr w:rsidR="008B5DAE">
        <w:tc>
          <w:tcPr>
            <w:tcW w:w="1319" w:type="dxa"/>
          </w:tcPr>
          <w:p w:rsidR="008B5DAE" w:rsidRDefault="00D11B5B">
            <w:pPr>
              <w:rPr>
                <w:rFonts w:eastAsia="SimSun"/>
                <w:lang w:eastAsia="zh-CN"/>
              </w:rPr>
            </w:pPr>
            <w:r>
              <w:rPr>
                <w:rFonts w:eastAsia="SimSun" w:hint="eastAsia"/>
                <w:lang w:eastAsia="zh-CN"/>
              </w:rPr>
              <w:lastRenderedPageBreak/>
              <w:t>vivo</w:t>
            </w:r>
          </w:p>
        </w:tc>
        <w:tc>
          <w:tcPr>
            <w:tcW w:w="1057" w:type="dxa"/>
          </w:tcPr>
          <w:p w:rsidR="008B5DAE" w:rsidRDefault="00D11B5B">
            <w:pPr>
              <w:rPr>
                <w:rFonts w:eastAsia="SimSun"/>
                <w:lang w:eastAsia="zh-CN"/>
              </w:rPr>
            </w:pPr>
            <w:r>
              <w:rPr>
                <w:rFonts w:eastAsia="SimSun" w:hint="eastAsia"/>
                <w:lang w:eastAsia="zh-CN"/>
              </w:rPr>
              <w:t>See comment</w:t>
            </w:r>
          </w:p>
        </w:tc>
        <w:tc>
          <w:tcPr>
            <w:tcW w:w="7055" w:type="dxa"/>
          </w:tcPr>
          <w:p w:rsidR="008B5DAE" w:rsidRDefault="00D11B5B">
            <w:pPr>
              <w:rPr>
                <w:rFonts w:eastAsia="SimSun"/>
                <w:lang w:eastAsia="zh-CN"/>
              </w:rPr>
            </w:pPr>
            <w:r>
              <w:rPr>
                <w:rFonts w:eastAsia="SimSun" w:hint="eastAsia"/>
                <w:lang w:eastAsia="zh-CN"/>
              </w:rPr>
              <w:t>Yes for Prop 2.</w:t>
            </w:r>
          </w:p>
          <w:p w:rsidR="008B5DAE" w:rsidRDefault="00D11B5B">
            <w:pPr>
              <w:rPr>
                <w:rFonts w:eastAsia="SimSun"/>
                <w:lang w:eastAsia="zh-CN"/>
              </w:rPr>
            </w:pPr>
            <w:r>
              <w:rPr>
                <w:rFonts w:eastAsia="SimSun" w:hint="eastAsia"/>
                <w:lang w:eastAsia="zh-CN"/>
              </w:rPr>
              <w:t xml:space="preserve">For P3, RAN2 is discussing potential relay Uu </w:t>
            </w:r>
            <w:r>
              <w:rPr>
                <w:rFonts w:eastAsia="SimSun" w:hint="eastAsia"/>
                <w:lang w:eastAsia="ko-KR"/>
              </w:rPr>
              <w:t>RLC channel and bearer</w:t>
            </w:r>
            <w:r>
              <w:rPr>
                <w:rFonts w:eastAsia="SimSun" w:hint="eastAsia"/>
                <w:lang w:eastAsia="zh-CN"/>
              </w:rPr>
              <w:t xml:space="preserve"> mapping configuration. So, this can wait for RAN2 progress.</w:t>
            </w:r>
          </w:p>
        </w:tc>
      </w:tr>
      <w:tr w:rsidR="008B5DAE">
        <w:tc>
          <w:tcPr>
            <w:tcW w:w="1319" w:type="dxa"/>
          </w:tcPr>
          <w:p w:rsidR="008B5DAE" w:rsidRDefault="00D11B5B">
            <w:pPr>
              <w:rPr>
                <w:rFonts w:eastAsia="SimSun"/>
                <w:lang w:eastAsia="zh-CN"/>
              </w:rPr>
            </w:pPr>
            <w:r>
              <w:rPr>
                <w:rFonts w:eastAsia="SimSun"/>
                <w:lang w:eastAsia="zh-CN"/>
              </w:rPr>
              <w:t>E///</w:t>
            </w:r>
          </w:p>
        </w:tc>
        <w:tc>
          <w:tcPr>
            <w:tcW w:w="1057" w:type="dxa"/>
          </w:tcPr>
          <w:p w:rsidR="008B5DAE" w:rsidRDefault="00D11B5B">
            <w:pPr>
              <w:rPr>
                <w:rFonts w:eastAsia="SimSun"/>
                <w:lang w:eastAsia="zh-CN"/>
              </w:rPr>
            </w:pPr>
            <w:r>
              <w:rPr>
                <w:rFonts w:eastAsia="SimSun"/>
                <w:lang w:eastAsia="zh-CN"/>
              </w:rPr>
              <w:t>Partially yes</w:t>
            </w:r>
          </w:p>
        </w:tc>
        <w:tc>
          <w:tcPr>
            <w:tcW w:w="7055" w:type="dxa"/>
          </w:tcPr>
          <w:p w:rsidR="008B5DAE" w:rsidRDefault="00D11B5B">
            <w:pPr>
              <w:rPr>
                <w:rFonts w:eastAsia="맑은 고딕"/>
                <w:lang w:eastAsia="ko-KR"/>
              </w:rPr>
            </w:pPr>
            <w:r>
              <w:rPr>
                <w:rFonts w:eastAsia="맑은 고딕"/>
                <w:lang w:eastAsia="ko-KR"/>
              </w:rPr>
              <w:t>P2, yes for the ideal interface.</w:t>
            </w:r>
          </w:p>
          <w:p w:rsidR="008B5DAE" w:rsidRDefault="00D11B5B">
            <w:pPr>
              <w:rPr>
                <w:rFonts w:eastAsia="맑은 고딕"/>
                <w:lang w:eastAsia="ko-KR"/>
              </w:rPr>
            </w:pPr>
            <w:r>
              <w:rPr>
                <w:rFonts w:eastAsia="맑은 고딕"/>
                <w:lang w:eastAsia="ko-KR"/>
              </w:rPr>
              <w:t>P3, we can wait for RAN2’s progress. In general, we agree that reusing the existing IEs is a good approach.</w:t>
            </w:r>
          </w:p>
        </w:tc>
      </w:tr>
      <w:tr w:rsidR="008B5DAE">
        <w:tc>
          <w:tcPr>
            <w:tcW w:w="1319" w:type="dxa"/>
          </w:tcPr>
          <w:p w:rsidR="008B5DAE" w:rsidRDefault="00D11B5B">
            <w:pPr>
              <w:rPr>
                <w:rFonts w:eastAsia="SimSun"/>
                <w:lang w:eastAsia="zh-CN"/>
              </w:rPr>
            </w:pPr>
            <w:r>
              <w:rPr>
                <w:rFonts w:eastAsia="SimSun"/>
                <w:lang w:eastAsia="zh-CN"/>
              </w:rPr>
              <w:t>Qualcomm</w:t>
            </w:r>
          </w:p>
        </w:tc>
        <w:tc>
          <w:tcPr>
            <w:tcW w:w="1057" w:type="dxa"/>
          </w:tcPr>
          <w:p w:rsidR="008B5DAE" w:rsidRDefault="00D11B5B">
            <w:pPr>
              <w:rPr>
                <w:rFonts w:eastAsia="SimSun"/>
                <w:lang w:eastAsia="zh-CN"/>
              </w:rPr>
            </w:pPr>
            <w:r>
              <w:rPr>
                <w:rFonts w:eastAsia="SimSun"/>
                <w:lang w:eastAsia="zh-CN"/>
              </w:rPr>
              <w:t>P2 – Yes</w:t>
            </w:r>
          </w:p>
          <w:p w:rsidR="008B5DAE" w:rsidRDefault="00D11B5B">
            <w:pPr>
              <w:rPr>
                <w:rFonts w:eastAsia="SimSun"/>
                <w:lang w:eastAsia="zh-CN"/>
              </w:rPr>
            </w:pPr>
            <w:r>
              <w:rPr>
                <w:rFonts w:eastAsia="SimSun"/>
                <w:lang w:eastAsia="zh-CN"/>
              </w:rPr>
              <w:t>P3 – Not yet</w:t>
            </w:r>
          </w:p>
        </w:tc>
        <w:tc>
          <w:tcPr>
            <w:tcW w:w="7055" w:type="dxa"/>
          </w:tcPr>
          <w:p w:rsidR="008B5DAE" w:rsidRDefault="00D11B5B">
            <w:pPr>
              <w:rPr>
                <w:rFonts w:eastAsia="맑은 고딕"/>
                <w:lang w:eastAsia="ko-KR"/>
              </w:rPr>
            </w:pPr>
            <w:r>
              <w:rPr>
                <w:rFonts w:eastAsia="맑은 고딕"/>
                <w:lang w:eastAsia="ko-KR"/>
              </w:rPr>
              <w:t>P2: OK, but clarify in proposal that this is for Scenario 2 (ideal interface)</w:t>
            </w:r>
          </w:p>
          <w:p w:rsidR="008B5DAE" w:rsidRDefault="00D11B5B">
            <w:pPr>
              <w:rPr>
                <w:rFonts w:eastAsia="맑은 고딕"/>
                <w:lang w:eastAsia="ko-KR"/>
              </w:rPr>
            </w:pPr>
            <w:r>
              <w:rPr>
                <w:rFonts w:eastAsia="맑은 고딕"/>
                <w:lang w:eastAsia="ko-KR"/>
              </w:rPr>
              <w:t>P3: Agree, but maybe better to agree this when we define stage-2</w:t>
            </w:r>
          </w:p>
        </w:tc>
      </w:tr>
      <w:tr w:rsidR="008B5DAE">
        <w:tc>
          <w:tcPr>
            <w:tcW w:w="1319" w:type="dxa"/>
          </w:tcPr>
          <w:p w:rsidR="008B5DAE" w:rsidRDefault="00D11B5B">
            <w:pPr>
              <w:rPr>
                <w:rFonts w:eastAsia="SimSun"/>
                <w:lang w:eastAsia="zh-CN"/>
              </w:rPr>
            </w:pPr>
            <w:r>
              <w:rPr>
                <w:rFonts w:eastAsia="SimSun"/>
                <w:lang w:eastAsia="zh-CN"/>
              </w:rPr>
              <w:t>Nokia</w:t>
            </w:r>
          </w:p>
        </w:tc>
        <w:tc>
          <w:tcPr>
            <w:tcW w:w="1057" w:type="dxa"/>
          </w:tcPr>
          <w:p w:rsidR="008B5DAE" w:rsidRDefault="00D11B5B">
            <w:pPr>
              <w:rPr>
                <w:rFonts w:eastAsia="SimSun"/>
                <w:lang w:eastAsia="zh-CN"/>
              </w:rPr>
            </w:pPr>
            <w:r>
              <w:rPr>
                <w:rFonts w:eastAsia="SimSun"/>
                <w:lang w:eastAsia="zh-CN"/>
              </w:rPr>
              <w:t xml:space="preserve">Yes </w:t>
            </w:r>
          </w:p>
        </w:tc>
        <w:tc>
          <w:tcPr>
            <w:tcW w:w="7055" w:type="dxa"/>
          </w:tcPr>
          <w:p w:rsidR="008B5DAE" w:rsidRDefault="008B5DAE">
            <w:pPr>
              <w:rPr>
                <w:rFonts w:eastAsia="맑은 고딕"/>
                <w:lang w:eastAsia="ko-KR"/>
              </w:rPr>
            </w:pPr>
          </w:p>
        </w:tc>
      </w:tr>
      <w:tr w:rsidR="008B5DAE">
        <w:tc>
          <w:tcPr>
            <w:tcW w:w="1319" w:type="dxa"/>
          </w:tcPr>
          <w:p w:rsidR="008B5DAE" w:rsidRDefault="00D11B5B">
            <w:pPr>
              <w:rPr>
                <w:rFonts w:eastAsia="SimSun"/>
                <w:lang w:eastAsia="zh-CN"/>
              </w:rPr>
            </w:pPr>
            <w:r>
              <w:rPr>
                <w:rFonts w:eastAsia="SimSun"/>
                <w:lang w:eastAsia="zh-CN"/>
              </w:rPr>
              <w:t>Huawei</w:t>
            </w:r>
          </w:p>
        </w:tc>
        <w:tc>
          <w:tcPr>
            <w:tcW w:w="1057" w:type="dxa"/>
          </w:tcPr>
          <w:p w:rsidR="008B5DAE" w:rsidRDefault="00D11B5B">
            <w:pPr>
              <w:rPr>
                <w:rFonts w:eastAsia="SimSun"/>
                <w:lang w:eastAsia="zh-CN"/>
              </w:rPr>
            </w:pPr>
            <w:r>
              <w:rPr>
                <w:rFonts w:eastAsia="SimSun"/>
                <w:lang w:eastAsia="zh-CN"/>
              </w:rPr>
              <w:t>See comments</w:t>
            </w:r>
          </w:p>
        </w:tc>
        <w:tc>
          <w:tcPr>
            <w:tcW w:w="7055" w:type="dxa"/>
          </w:tcPr>
          <w:p w:rsidR="008B5DAE" w:rsidRDefault="00D11B5B">
            <w:pPr>
              <w:rPr>
                <w:rFonts w:eastAsia="맑은 고딕"/>
                <w:lang w:eastAsia="ko-KR"/>
              </w:rPr>
            </w:pPr>
            <w:r>
              <w:rPr>
                <w:rFonts w:eastAsia="맑은 고딕"/>
                <w:lang w:eastAsia="ko-KR"/>
              </w:rPr>
              <w:t>P2 is ok.</w:t>
            </w:r>
          </w:p>
          <w:p w:rsidR="008B5DAE" w:rsidRDefault="00D11B5B">
            <w:pPr>
              <w:rPr>
                <w:rFonts w:eastAsia="맑은 고딕"/>
                <w:lang w:eastAsia="ko-KR"/>
              </w:rPr>
            </w:pPr>
            <w:r>
              <w:rPr>
                <w:rFonts w:eastAsiaTheme="minorEastAsia"/>
                <w:lang w:eastAsia="zh-CN"/>
              </w:rPr>
              <w:t>P3 is too early, since the protocol stack for UE aggregation is still under discussion. The main controversy is whether we need SRAP for scenario 2, which depends on its use case. If the SRAP is not supported, the bearer mapping configurations will not be needed.</w:t>
            </w:r>
          </w:p>
        </w:tc>
      </w:tr>
      <w:tr w:rsidR="008B5DAE">
        <w:tc>
          <w:tcPr>
            <w:tcW w:w="1319" w:type="dxa"/>
          </w:tcPr>
          <w:p w:rsidR="008B5DAE" w:rsidRDefault="00D11B5B">
            <w:pPr>
              <w:rPr>
                <w:rFonts w:eastAsia="SimSun"/>
                <w:lang w:eastAsia="zh-CN"/>
              </w:rPr>
            </w:pPr>
            <w:r>
              <w:rPr>
                <w:rFonts w:eastAsia="SimSun" w:hint="eastAsia"/>
                <w:lang w:eastAsia="zh-CN"/>
              </w:rPr>
              <w:t>ZTE</w:t>
            </w:r>
          </w:p>
        </w:tc>
        <w:tc>
          <w:tcPr>
            <w:tcW w:w="1057" w:type="dxa"/>
          </w:tcPr>
          <w:p w:rsidR="008B5DAE" w:rsidRDefault="00D11B5B">
            <w:pPr>
              <w:rPr>
                <w:rFonts w:eastAsia="SimSun"/>
                <w:lang w:eastAsia="zh-CN"/>
              </w:rPr>
            </w:pPr>
            <w:r>
              <w:rPr>
                <w:rFonts w:eastAsia="SimSun" w:hint="eastAsia"/>
                <w:lang w:eastAsia="zh-CN"/>
              </w:rPr>
              <w:t>P2:Yes</w:t>
            </w:r>
          </w:p>
          <w:p w:rsidR="008B5DAE" w:rsidRDefault="00D11B5B">
            <w:pPr>
              <w:rPr>
                <w:rFonts w:eastAsia="SimSun"/>
                <w:lang w:eastAsia="zh-CN"/>
              </w:rPr>
            </w:pPr>
            <w:r>
              <w:rPr>
                <w:rFonts w:eastAsia="SimSun" w:hint="eastAsia"/>
                <w:lang w:eastAsia="zh-CN"/>
              </w:rPr>
              <w:t>P3: No</w:t>
            </w:r>
          </w:p>
        </w:tc>
        <w:tc>
          <w:tcPr>
            <w:tcW w:w="7055" w:type="dxa"/>
          </w:tcPr>
          <w:p w:rsidR="008B5DAE" w:rsidRDefault="00D11B5B">
            <w:pPr>
              <w:rPr>
                <w:rFonts w:eastAsia="SimSun"/>
                <w:lang w:eastAsia="zh-CN"/>
              </w:rPr>
            </w:pPr>
            <w:r>
              <w:rPr>
                <w:rFonts w:eastAsia="SimSun" w:hint="eastAsia"/>
                <w:lang w:eastAsia="zh-CN"/>
              </w:rPr>
              <w:t>For P3, we also think it would be better to wait for RAN2</w:t>
            </w:r>
            <w:r>
              <w:rPr>
                <w:rFonts w:eastAsia="SimSun"/>
                <w:lang w:eastAsia="zh-CN"/>
              </w:rPr>
              <w:t>’</w:t>
            </w:r>
            <w:r>
              <w:rPr>
                <w:rFonts w:eastAsia="SimSun" w:hint="eastAsia"/>
                <w:lang w:eastAsia="zh-CN"/>
              </w:rPr>
              <w:t>s progress on the support of SRAP layer and then determine the detailed design.</w:t>
            </w:r>
          </w:p>
        </w:tc>
      </w:tr>
      <w:tr w:rsidR="008B5DAE">
        <w:tc>
          <w:tcPr>
            <w:tcW w:w="1319" w:type="dxa"/>
          </w:tcPr>
          <w:p w:rsidR="008B5DAE" w:rsidRDefault="00D11B5B">
            <w:pPr>
              <w:rPr>
                <w:rFonts w:eastAsiaTheme="minorEastAsia"/>
                <w:lang w:eastAsia="zh-CN"/>
              </w:rPr>
            </w:pPr>
            <w:r>
              <w:rPr>
                <w:rFonts w:eastAsiaTheme="minorEastAsia" w:hint="eastAsia"/>
                <w:lang w:eastAsia="zh-CN"/>
              </w:rPr>
              <w:t>China</w:t>
            </w:r>
            <w:r>
              <w:rPr>
                <w:rFonts w:eastAsiaTheme="minorEastAsia"/>
                <w:lang w:eastAsia="zh-CN"/>
              </w:rPr>
              <w:t xml:space="preserve"> T</w:t>
            </w:r>
            <w:r>
              <w:rPr>
                <w:rFonts w:eastAsiaTheme="minorEastAsia" w:hint="eastAsia"/>
                <w:lang w:eastAsia="zh-CN"/>
              </w:rPr>
              <w:t>elecom</w:t>
            </w:r>
          </w:p>
        </w:tc>
        <w:tc>
          <w:tcPr>
            <w:tcW w:w="1057" w:type="dxa"/>
          </w:tcPr>
          <w:p w:rsidR="008B5DAE" w:rsidRDefault="00D11B5B">
            <w:pPr>
              <w:rPr>
                <w:rFonts w:eastAsia="SimSun"/>
                <w:lang w:eastAsia="zh-CN"/>
              </w:rPr>
            </w:pPr>
            <w:r>
              <w:rPr>
                <w:rFonts w:eastAsia="SimSun"/>
                <w:lang w:eastAsia="zh-CN"/>
              </w:rPr>
              <w:t>Yes to P2</w:t>
            </w:r>
          </w:p>
          <w:p w:rsidR="008B5DAE" w:rsidRDefault="00D11B5B">
            <w:pPr>
              <w:rPr>
                <w:rFonts w:eastAsiaTheme="minorEastAsia"/>
                <w:lang w:eastAsia="zh-CN"/>
              </w:rPr>
            </w:pPr>
            <w:r>
              <w:rPr>
                <w:rFonts w:eastAsia="SimSun"/>
                <w:lang w:eastAsia="zh-CN"/>
              </w:rPr>
              <w:t>P3 see comment</w:t>
            </w:r>
          </w:p>
        </w:tc>
        <w:tc>
          <w:tcPr>
            <w:tcW w:w="7055" w:type="dxa"/>
          </w:tcPr>
          <w:p w:rsidR="008B5DAE" w:rsidRDefault="00D11B5B">
            <w:pPr>
              <w:rPr>
                <w:rFonts w:eastAsiaTheme="minorEastAsia"/>
                <w:lang w:eastAsia="zh-CN"/>
              </w:rPr>
            </w:pPr>
            <w:r>
              <w:rPr>
                <w:rFonts w:eastAsiaTheme="minorEastAsia"/>
                <w:lang w:eastAsia="zh-CN"/>
              </w:rPr>
              <w:t xml:space="preserve">In general, we agree with the intention of proposal 3. But </w:t>
            </w:r>
            <w:r>
              <w:rPr>
                <w:rFonts w:eastAsia="맑은 고딕"/>
                <w:lang w:eastAsia="ko-KR"/>
              </w:rPr>
              <w:t>maybe better to</w:t>
            </w:r>
            <w:r>
              <w:rPr>
                <w:rFonts w:eastAsiaTheme="minorEastAsia"/>
                <w:lang w:eastAsia="zh-CN"/>
              </w:rPr>
              <w:t xml:space="preserve"> wait for RAN2's progress on the SRAP layer </w:t>
            </w:r>
            <w:r>
              <w:rPr>
                <w:rFonts w:eastAsia="맑은 고딕"/>
                <w:lang w:eastAsia="ko-KR"/>
              </w:rPr>
              <w:t>design</w:t>
            </w:r>
            <w:r>
              <w:rPr>
                <w:rFonts w:asciiTheme="minorEastAsia" w:eastAsiaTheme="minorEastAsia" w:hAnsiTheme="minorEastAsia" w:hint="eastAsia"/>
                <w:lang w:eastAsia="zh-CN"/>
              </w:rPr>
              <w:t>.</w:t>
            </w:r>
          </w:p>
        </w:tc>
      </w:tr>
      <w:tr w:rsidR="008B5DAE">
        <w:tc>
          <w:tcPr>
            <w:tcW w:w="1319" w:type="dxa"/>
          </w:tcPr>
          <w:p w:rsidR="008B5DAE" w:rsidRDefault="00D11B5B">
            <w:pPr>
              <w:rPr>
                <w:rFonts w:eastAsiaTheme="minorEastAsia"/>
                <w:lang w:eastAsia="zh-CN"/>
              </w:rPr>
            </w:pPr>
            <w:r>
              <w:rPr>
                <w:rFonts w:eastAsiaTheme="minorEastAsia" w:hint="eastAsia"/>
                <w:lang w:eastAsia="zh-CN"/>
              </w:rPr>
              <w:t>S</w:t>
            </w:r>
            <w:r>
              <w:rPr>
                <w:rFonts w:eastAsiaTheme="minorEastAsia"/>
                <w:lang w:eastAsia="zh-CN"/>
              </w:rPr>
              <w:t>amsung</w:t>
            </w:r>
          </w:p>
        </w:tc>
        <w:tc>
          <w:tcPr>
            <w:tcW w:w="1057" w:type="dxa"/>
          </w:tcPr>
          <w:p w:rsidR="008B5DAE" w:rsidRDefault="00D11B5B">
            <w:pPr>
              <w:rPr>
                <w:rFonts w:eastAsiaTheme="minorEastAsia"/>
                <w:lang w:eastAsia="zh-CN"/>
              </w:rPr>
            </w:pPr>
            <w:r>
              <w:rPr>
                <w:rFonts w:eastAsiaTheme="minorEastAsia" w:hint="eastAsia"/>
                <w:lang w:eastAsia="zh-CN"/>
              </w:rPr>
              <w:t>P</w:t>
            </w:r>
            <w:r>
              <w:rPr>
                <w:rFonts w:eastAsiaTheme="minorEastAsia"/>
                <w:lang w:eastAsia="zh-CN"/>
              </w:rPr>
              <w:t>2: Yes</w:t>
            </w:r>
          </w:p>
          <w:p w:rsidR="008B5DAE" w:rsidRDefault="00D11B5B">
            <w:pPr>
              <w:rPr>
                <w:rFonts w:eastAsiaTheme="minorEastAsia"/>
                <w:lang w:eastAsia="zh-CN"/>
              </w:rPr>
            </w:pPr>
            <w:r>
              <w:rPr>
                <w:rFonts w:eastAsiaTheme="minorEastAsia"/>
                <w:lang w:eastAsia="zh-CN"/>
              </w:rPr>
              <w:t>P3: Wait for RAN2</w:t>
            </w:r>
          </w:p>
        </w:tc>
        <w:tc>
          <w:tcPr>
            <w:tcW w:w="7055" w:type="dxa"/>
          </w:tcPr>
          <w:p w:rsidR="008B5DAE" w:rsidRDefault="008B5DAE"/>
        </w:tc>
      </w:tr>
      <w:tr w:rsidR="008B5DAE">
        <w:tc>
          <w:tcPr>
            <w:tcW w:w="1319" w:type="dxa"/>
          </w:tcPr>
          <w:p w:rsidR="008B5DAE" w:rsidRDefault="00D11B5B">
            <w:pPr>
              <w:rPr>
                <w:rFonts w:eastAsiaTheme="minorEastAsia"/>
                <w:lang w:eastAsia="zh-CN"/>
              </w:rPr>
            </w:pPr>
            <w:r>
              <w:rPr>
                <w:rFonts w:eastAsiaTheme="minorEastAsia" w:hint="eastAsia"/>
                <w:lang w:eastAsia="zh-CN"/>
              </w:rPr>
              <w:t>LGE</w:t>
            </w:r>
          </w:p>
        </w:tc>
        <w:tc>
          <w:tcPr>
            <w:tcW w:w="1057" w:type="dxa"/>
          </w:tcPr>
          <w:p w:rsidR="008B5DAE" w:rsidRDefault="00D11B5B">
            <w:pPr>
              <w:rPr>
                <w:rFonts w:eastAsiaTheme="minorEastAsia"/>
                <w:lang w:eastAsia="zh-CN"/>
              </w:rPr>
            </w:pPr>
            <w:r>
              <w:rPr>
                <w:rFonts w:eastAsiaTheme="minorEastAsia" w:hint="eastAsia"/>
                <w:lang w:eastAsia="zh-CN"/>
              </w:rPr>
              <w:t>P</w:t>
            </w:r>
            <w:r>
              <w:rPr>
                <w:rFonts w:eastAsiaTheme="minorEastAsia"/>
                <w:lang w:eastAsia="zh-CN"/>
              </w:rPr>
              <w:t>2: Yes</w:t>
            </w:r>
          </w:p>
          <w:p w:rsidR="008B5DAE" w:rsidRDefault="00D11B5B">
            <w:pPr>
              <w:rPr>
                <w:rFonts w:eastAsiaTheme="minorEastAsia"/>
                <w:lang w:eastAsia="zh-CN"/>
              </w:rPr>
            </w:pPr>
            <w:r>
              <w:rPr>
                <w:rFonts w:eastAsiaTheme="minorEastAsia"/>
                <w:lang w:eastAsia="zh-CN"/>
              </w:rPr>
              <w:t>P3: Wait for RAN2</w:t>
            </w:r>
          </w:p>
        </w:tc>
        <w:tc>
          <w:tcPr>
            <w:tcW w:w="7055" w:type="dxa"/>
          </w:tcPr>
          <w:p w:rsidR="008B5DAE" w:rsidRDefault="008B5DAE"/>
        </w:tc>
      </w:tr>
      <w:tr w:rsidR="008B5DAE">
        <w:tc>
          <w:tcPr>
            <w:tcW w:w="1319" w:type="dxa"/>
          </w:tcPr>
          <w:p w:rsidR="008B5DAE" w:rsidRDefault="00D11B5B">
            <w:pPr>
              <w:rPr>
                <w:rFonts w:eastAsiaTheme="minorEastAsia"/>
                <w:lang w:eastAsia="zh-CN"/>
              </w:rPr>
            </w:pPr>
            <w:r>
              <w:rPr>
                <w:rFonts w:eastAsiaTheme="minorEastAsia" w:hint="eastAsia"/>
                <w:lang w:eastAsia="zh-CN"/>
              </w:rPr>
              <w:t>CATT</w:t>
            </w:r>
          </w:p>
        </w:tc>
        <w:tc>
          <w:tcPr>
            <w:tcW w:w="1057" w:type="dxa"/>
          </w:tcPr>
          <w:p w:rsidR="008B5DAE" w:rsidRDefault="00D11B5B">
            <w:pPr>
              <w:rPr>
                <w:rFonts w:eastAsiaTheme="minorEastAsia"/>
                <w:lang w:eastAsia="zh-CN"/>
              </w:rPr>
            </w:pPr>
            <w:r>
              <w:rPr>
                <w:rFonts w:eastAsiaTheme="minorEastAsia" w:hint="eastAsia"/>
                <w:lang w:eastAsia="zh-CN"/>
              </w:rPr>
              <w:t>P</w:t>
            </w:r>
            <w:r>
              <w:rPr>
                <w:rFonts w:eastAsiaTheme="minorEastAsia"/>
                <w:lang w:eastAsia="zh-CN"/>
              </w:rPr>
              <w:t>2: Yes</w:t>
            </w:r>
          </w:p>
          <w:p w:rsidR="008B5DAE" w:rsidRDefault="00D11B5B">
            <w:pPr>
              <w:rPr>
                <w:rFonts w:eastAsiaTheme="minorEastAsia"/>
                <w:lang w:eastAsia="zh-CN"/>
              </w:rPr>
            </w:pPr>
            <w:r>
              <w:rPr>
                <w:rFonts w:eastAsiaTheme="minorEastAsia"/>
                <w:lang w:eastAsia="zh-CN"/>
              </w:rPr>
              <w:t>P3: Wait for RAN2</w:t>
            </w:r>
          </w:p>
        </w:tc>
        <w:tc>
          <w:tcPr>
            <w:tcW w:w="7055" w:type="dxa"/>
          </w:tcPr>
          <w:p w:rsidR="008B5DAE" w:rsidRDefault="00D11B5B">
            <w:pPr>
              <w:rPr>
                <w:rFonts w:eastAsiaTheme="minorEastAsia"/>
                <w:lang w:eastAsia="zh-CN"/>
              </w:rPr>
            </w:pPr>
            <w:r>
              <w:rPr>
                <w:rFonts w:eastAsiaTheme="minorEastAsia" w:hint="eastAsia"/>
                <w:lang w:eastAsia="zh-CN"/>
              </w:rPr>
              <w:t xml:space="preserve">P3. </w:t>
            </w:r>
            <w:r>
              <w:rPr>
                <w:rFonts w:eastAsiaTheme="minorEastAsia"/>
                <w:lang w:eastAsia="zh-CN"/>
              </w:rPr>
              <w:t>N</w:t>
            </w:r>
            <w:r>
              <w:rPr>
                <w:rFonts w:eastAsiaTheme="minorEastAsia" w:hint="eastAsia"/>
                <w:lang w:eastAsia="zh-CN"/>
              </w:rPr>
              <w:t>ot sure whether bear mapping is needed</w:t>
            </w:r>
            <w:r>
              <w:rPr>
                <w:rFonts w:eastAsiaTheme="minorEastAsia"/>
                <w:lang w:eastAsia="zh-CN"/>
              </w:rPr>
              <w:t>…</w:t>
            </w:r>
          </w:p>
        </w:tc>
      </w:tr>
      <w:tr w:rsidR="008B5DAE">
        <w:tc>
          <w:tcPr>
            <w:tcW w:w="1319" w:type="dxa"/>
          </w:tcPr>
          <w:p w:rsidR="008B5DAE" w:rsidRDefault="00D11B5B">
            <w:pPr>
              <w:rPr>
                <w:rFonts w:eastAsiaTheme="minorEastAsia"/>
                <w:lang w:eastAsia="zh-CN"/>
              </w:rPr>
            </w:pPr>
            <w:r>
              <w:rPr>
                <w:rFonts w:eastAsiaTheme="minorEastAsia" w:hint="eastAsia"/>
                <w:lang w:eastAsia="zh-CN"/>
              </w:rPr>
              <w:t>CMCC</w:t>
            </w:r>
          </w:p>
        </w:tc>
        <w:tc>
          <w:tcPr>
            <w:tcW w:w="1057" w:type="dxa"/>
          </w:tcPr>
          <w:p w:rsidR="008B5DAE" w:rsidRDefault="00D11B5B">
            <w:pPr>
              <w:rPr>
                <w:rFonts w:eastAsiaTheme="minorEastAsia"/>
                <w:lang w:eastAsia="zh-CN"/>
              </w:rPr>
            </w:pPr>
            <w:r>
              <w:rPr>
                <w:rFonts w:eastAsiaTheme="minorEastAsia" w:hint="eastAsia"/>
                <w:lang w:eastAsia="zh-CN"/>
              </w:rPr>
              <w:t>P</w:t>
            </w:r>
            <w:r>
              <w:rPr>
                <w:rFonts w:eastAsiaTheme="minorEastAsia"/>
                <w:lang w:eastAsia="zh-CN"/>
              </w:rPr>
              <w:t>2: Yes</w:t>
            </w:r>
          </w:p>
          <w:p w:rsidR="008B5DAE" w:rsidRDefault="00D11B5B">
            <w:pPr>
              <w:rPr>
                <w:rFonts w:eastAsiaTheme="minorEastAsia"/>
                <w:lang w:eastAsia="zh-CN"/>
              </w:rPr>
            </w:pPr>
            <w:r>
              <w:rPr>
                <w:rFonts w:eastAsiaTheme="minorEastAsia"/>
                <w:lang w:eastAsia="zh-CN"/>
              </w:rPr>
              <w:t>P3: Wait for RAN2</w:t>
            </w:r>
          </w:p>
        </w:tc>
        <w:tc>
          <w:tcPr>
            <w:tcW w:w="7055" w:type="dxa"/>
          </w:tcPr>
          <w:p w:rsidR="008B5DAE" w:rsidRDefault="008B5DAE">
            <w:pPr>
              <w:rPr>
                <w:rFonts w:eastAsiaTheme="minorEastAsia"/>
                <w:lang w:eastAsia="zh-CN"/>
              </w:rPr>
            </w:pPr>
          </w:p>
        </w:tc>
      </w:tr>
    </w:tbl>
    <w:p w:rsidR="008B5DAE" w:rsidRDefault="008B5DAE">
      <w:pPr>
        <w:rPr>
          <w:rFonts w:eastAsia="맑은 고딕"/>
          <w:lang w:eastAsia="ko-KR"/>
        </w:rPr>
      </w:pPr>
    </w:p>
    <w:p w:rsidR="001F3E56" w:rsidRDefault="001F3E56" w:rsidP="001F3E56">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 xml:space="preserve">11 companies provided feedbacks. All companies provided answer “Yes” </w:t>
      </w:r>
      <w:r>
        <w:rPr>
          <w:rFonts w:eastAsia="맑은 고딕" w:hint="eastAsia"/>
          <w:color w:val="1F497D" w:themeColor="text2"/>
          <w:lang w:eastAsia="ko-KR"/>
        </w:rPr>
        <w:t xml:space="preserve">for </w:t>
      </w:r>
      <w:r w:rsidRPr="00D42679">
        <w:rPr>
          <w:rFonts w:eastAsia="맑은 고딕"/>
          <w:color w:val="1F497D" w:themeColor="text2"/>
          <w:lang w:eastAsia="ko-KR"/>
        </w:rPr>
        <w:t>Potential proposal 2</w:t>
      </w:r>
      <w:r>
        <w:rPr>
          <w:rFonts w:eastAsia="맑은 고딕"/>
          <w:color w:val="1F497D" w:themeColor="text2"/>
          <w:lang w:eastAsia="ko-KR"/>
        </w:rPr>
        <w:t>. Therefore, moderator would propose the following:</w:t>
      </w:r>
    </w:p>
    <w:p w:rsidR="001F3E56" w:rsidRDefault="001F3E56" w:rsidP="001F3E56">
      <w:pPr>
        <w:rPr>
          <w:rFonts w:eastAsia="맑은 고딕"/>
          <w:b/>
          <w:color w:val="1F497D" w:themeColor="text2"/>
          <w:sz w:val="20"/>
          <w:lang w:eastAsia="ko-KR"/>
        </w:rPr>
      </w:pPr>
      <w:r>
        <w:rPr>
          <w:rFonts w:eastAsia="맑은 고딕"/>
          <w:b/>
          <w:color w:val="1F497D" w:themeColor="text2"/>
          <w:sz w:val="20"/>
          <w:lang w:eastAsia="ko-KR"/>
        </w:rPr>
        <w:t>P-2: For Scenario 2, i</w:t>
      </w:r>
      <w:r w:rsidRPr="00D42679">
        <w:rPr>
          <w:rFonts w:eastAsia="맑은 고딕"/>
          <w:b/>
          <w:color w:val="1F497D" w:themeColor="text2"/>
          <w:sz w:val="20"/>
          <w:lang w:eastAsia="ko-KR"/>
        </w:rPr>
        <w:t>nterface between UEs are non-3GPP defined</w:t>
      </w:r>
      <w:r>
        <w:rPr>
          <w:rFonts w:eastAsia="맑은 고딕"/>
          <w:b/>
          <w:color w:val="1F497D" w:themeColor="text2"/>
          <w:sz w:val="20"/>
          <w:lang w:eastAsia="ko-KR"/>
        </w:rPr>
        <w:t>.</w:t>
      </w:r>
      <w:r w:rsidRPr="00D42679">
        <w:rPr>
          <w:rFonts w:eastAsia="맑은 고딕"/>
          <w:b/>
          <w:color w:val="1F497D" w:themeColor="text2"/>
          <w:sz w:val="20"/>
          <w:lang w:eastAsia="ko-KR"/>
        </w:rPr>
        <w:t xml:space="preserve"> </w:t>
      </w:r>
      <w:r>
        <w:rPr>
          <w:rFonts w:eastAsia="맑은 고딕"/>
          <w:b/>
          <w:color w:val="1F497D" w:themeColor="text2"/>
          <w:sz w:val="20"/>
          <w:lang w:eastAsia="ko-KR"/>
        </w:rPr>
        <w:t>T</w:t>
      </w:r>
      <w:r w:rsidRPr="00D42679">
        <w:rPr>
          <w:rFonts w:eastAsia="맑은 고딕"/>
          <w:b/>
          <w:color w:val="1F497D" w:themeColor="text2"/>
          <w:sz w:val="20"/>
          <w:lang w:eastAsia="ko-KR"/>
        </w:rPr>
        <w:t>herefore in the UE context setup/modification procedure, the PC5 Relay RLC channel configurations are not needed for remote UE and relay UE</w:t>
      </w:r>
      <w:r>
        <w:rPr>
          <w:rFonts w:eastAsia="맑은 고딕"/>
          <w:b/>
          <w:color w:val="1F497D" w:themeColor="text2"/>
          <w:sz w:val="20"/>
          <w:lang w:eastAsia="ko-KR"/>
        </w:rPr>
        <w:t>.</w:t>
      </w:r>
    </w:p>
    <w:p w:rsidR="001F3E56" w:rsidRPr="00474813" w:rsidRDefault="001F3E56" w:rsidP="001F3E56">
      <w:pPr>
        <w:rPr>
          <w:rFonts w:eastAsia="맑은 고딕"/>
          <w:b/>
          <w:color w:val="1F497D" w:themeColor="text2"/>
          <w:sz w:val="20"/>
          <w:lang w:eastAsia="ko-KR"/>
        </w:rPr>
      </w:pPr>
    </w:p>
    <w:p w:rsidR="001F3E56" w:rsidRPr="00D42679" w:rsidRDefault="001F3E56" w:rsidP="001F3E56">
      <w:pPr>
        <w:rPr>
          <w:rFonts w:eastAsia="맑은 고딕"/>
          <w:b/>
          <w:color w:val="1F497D" w:themeColor="text2"/>
          <w:sz w:val="20"/>
          <w:lang w:eastAsia="ko-KR"/>
        </w:rPr>
      </w:pPr>
      <w:r>
        <w:rPr>
          <w:rFonts w:eastAsia="맑은 고딕"/>
          <w:color w:val="1F497D" w:themeColor="text2"/>
          <w:lang w:eastAsia="ko-KR"/>
        </w:rPr>
        <w:t>For Potential proposal 3, majority companies provided answer “w</w:t>
      </w:r>
      <w:r w:rsidRPr="00D42679">
        <w:rPr>
          <w:rFonts w:eastAsia="맑은 고딕"/>
          <w:color w:val="1F497D" w:themeColor="text2"/>
          <w:lang w:eastAsia="ko-KR"/>
        </w:rPr>
        <w:t>ait for RAN2</w:t>
      </w:r>
      <w:r>
        <w:rPr>
          <w:rFonts w:eastAsia="맑은 고딕"/>
          <w:color w:val="1F497D" w:themeColor="text2"/>
          <w:lang w:eastAsia="ko-KR"/>
        </w:rPr>
        <w:t xml:space="preserve"> progress”. Therefore, there is no agreement on Potential proposal 3.</w:t>
      </w:r>
    </w:p>
    <w:p w:rsidR="001F3E56" w:rsidRDefault="001F3E56">
      <w:pPr>
        <w:rPr>
          <w:rFonts w:eastAsia="맑은 고딕"/>
          <w:lang w:eastAsia="ko-KR"/>
        </w:rPr>
      </w:pPr>
    </w:p>
    <w:p w:rsidR="008B5DAE" w:rsidRDefault="00D11B5B">
      <w:pPr>
        <w:rPr>
          <w:rFonts w:eastAsia="맑은 고딕"/>
          <w:lang w:eastAsia="ko-KR"/>
        </w:rPr>
      </w:pPr>
      <w:r>
        <w:rPr>
          <w:rFonts w:eastAsia="맑은 고딕"/>
          <w:lang w:eastAsia="ko-KR"/>
        </w:rPr>
        <w:t xml:space="preserve">Also, </w:t>
      </w:r>
      <w:r>
        <w:rPr>
          <w:rFonts w:eastAsia="맑은 고딕" w:hint="eastAsia"/>
          <w:lang w:eastAsia="ko-KR"/>
        </w:rPr>
        <w:t>[</w:t>
      </w:r>
      <w:r>
        <w:rPr>
          <w:rFonts w:eastAsia="맑은 고딕"/>
          <w:lang w:eastAsia="ko-KR"/>
        </w:rPr>
        <w:t>1</w:t>
      </w:r>
      <w:r>
        <w:rPr>
          <w:rFonts w:eastAsia="맑은 고딕" w:hint="eastAsia"/>
          <w:lang w:eastAsia="ko-KR"/>
        </w:rPr>
        <w:t>][</w:t>
      </w:r>
      <w:r>
        <w:rPr>
          <w:rFonts w:eastAsia="맑은 고딕"/>
          <w:lang w:eastAsia="ko-KR"/>
        </w:rPr>
        <w:t>3</w:t>
      </w:r>
      <w:r>
        <w:rPr>
          <w:rFonts w:eastAsia="맑은 고딕" w:hint="eastAsia"/>
          <w:lang w:eastAsia="ko-KR"/>
        </w:rPr>
        <w:t>][</w:t>
      </w:r>
      <w:r>
        <w:rPr>
          <w:rFonts w:eastAsia="맑은 고딕"/>
          <w:lang w:eastAsia="ko-KR"/>
        </w:rPr>
        <w:t>4</w:t>
      </w:r>
      <w:r>
        <w:rPr>
          <w:rFonts w:eastAsia="맑은 고딕" w:hint="eastAsia"/>
          <w:lang w:eastAsia="ko-KR"/>
        </w:rPr>
        <w:t>]</w:t>
      </w:r>
      <w:r>
        <w:rPr>
          <w:rFonts w:eastAsia="맑은 고딕"/>
          <w:lang w:eastAsia="ko-KR"/>
        </w:rPr>
        <w:t>[5][6][7]</w:t>
      </w:r>
      <w:r>
        <w:rPr>
          <w:rFonts w:eastAsia="맑은 고딕" w:hint="eastAsia"/>
          <w:lang w:eastAsia="ko-KR"/>
        </w:rPr>
        <w:t xml:space="preserve"> suggest to capture</w:t>
      </w:r>
      <w:r>
        <w:rPr>
          <w:rFonts w:eastAsia="맑은 고딕"/>
          <w:lang w:eastAsia="ko-KR"/>
        </w:rPr>
        <w:t xml:space="preserve"> the procedure of the direct/indirect path addition under the same gNB-CU into TS 38.401. For now, since the RAN2 has the discussion on how to support the addition procedure, the moderator suggests to discuss this topic in next meeting.</w:t>
      </w:r>
    </w:p>
    <w:p w:rsidR="008B5DAE" w:rsidRDefault="008B5DAE">
      <w:pPr>
        <w:rPr>
          <w:rFonts w:eastAsia="맑은 고딕"/>
          <w:lang w:eastAsia="ko-KR"/>
        </w:rPr>
      </w:pPr>
    </w:p>
    <w:p w:rsidR="008B5DAE" w:rsidRDefault="00D11B5B">
      <w:pPr>
        <w:pStyle w:val="1"/>
        <w:numPr>
          <w:ilvl w:val="0"/>
          <w:numId w:val="5"/>
        </w:numPr>
      </w:pPr>
      <w:r>
        <w:t>Discussion (Phase 1)</w:t>
      </w:r>
    </w:p>
    <w:p w:rsidR="008B5DAE" w:rsidRDefault="00D11B5B">
      <w:pPr>
        <w:rPr>
          <w:rFonts w:eastAsia="맑은 고딕"/>
          <w:lang w:eastAsia="ko-KR"/>
        </w:rPr>
      </w:pPr>
      <w:r>
        <w:rPr>
          <w:rFonts w:eastAsia="맑은 고딕"/>
          <w:lang w:eastAsia="ko-KR"/>
        </w:rPr>
        <w:t>The e-</w:t>
      </w:r>
      <w:r>
        <w:rPr>
          <w:rFonts w:eastAsia="맑은 고딕" w:hint="eastAsia"/>
          <w:lang w:eastAsia="ko-KR"/>
        </w:rPr>
        <w:t>mail</w:t>
      </w:r>
      <w:r>
        <w:rPr>
          <w:rFonts w:eastAsia="맑은 고딕"/>
          <w:lang w:eastAsia="ko-KR"/>
        </w:rPr>
        <w:t xml:space="preserve"> discussion in 1</w:t>
      </w:r>
      <w:r>
        <w:rPr>
          <w:rFonts w:eastAsia="맑은 고딕"/>
          <w:vertAlign w:val="superscript"/>
          <w:lang w:eastAsia="ko-KR"/>
        </w:rPr>
        <w:t>st</w:t>
      </w:r>
      <w:r>
        <w:rPr>
          <w:rFonts w:eastAsia="맑은 고딕"/>
          <w:lang w:eastAsia="ko-KR"/>
        </w:rPr>
        <w:t xml:space="preserve"> phase of this CB focuses on the impact to support the multi-path relaying in CU-DU split architecture</w:t>
      </w:r>
      <w:r>
        <w:t>. The issue related to the multi-path authorization is discussed in CB: # SLRelay1_Authorization. The remaining open issues not solved in 1</w:t>
      </w:r>
      <w:r>
        <w:rPr>
          <w:vertAlign w:val="superscript"/>
        </w:rPr>
        <w:t>st</w:t>
      </w:r>
      <w:r>
        <w:t xml:space="preserve"> phase </w:t>
      </w:r>
      <w:r>
        <w:rPr>
          <w:rFonts w:eastAsia="맑은 고딕"/>
          <w:lang w:eastAsia="ko-KR"/>
        </w:rPr>
        <w:t>will be discussed in 2</w:t>
      </w:r>
      <w:r>
        <w:rPr>
          <w:rFonts w:eastAsia="맑은 고딕"/>
          <w:vertAlign w:val="superscript"/>
          <w:lang w:eastAsia="ko-KR"/>
        </w:rPr>
        <w:t>nd</w:t>
      </w:r>
      <w:r>
        <w:rPr>
          <w:rFonts w:eastAsia="맑은 고딕"/>
          <w:lang w:eastAsia="ko-KR"/>
        </w:rPr>
        <w:t xml:space="preserve"> phase.</w:t>
      </w:r>
    </w:p>
    <w:p w:rsidR="008B5DAE" w:rsidRDefault="008B5DAE"/>
    <w:p w:rsidR="008B5DAE" w:rsidRDefault="008B5DAE">
      <w:pPr>
        <w:pStyle w:val="ae"/>
        <w:keepNext/>
        <w:numPr>
          <w:ilvl w:val="0"/>
          <w:numId w:val="1"/>
        </w:numPr>
        <w:pBdr>
          <w:top w:val="single" w:sz="12" w:space="3" w:color="auto"/>
        </w:pBdr>
        <w:overflowPunct/>
        <w:autoSpaceDE/>
        <w:autoSpaceDN/>
        <w:adjustRightInd/>
        <w:spacing w:before="360" w:after="180"/>
        <w:ind w:left="431" w:hanging="431"/>
        <w:contextualSpacing w:val="0"/>
        <w:jc w:val="left"/>
        <w:textAlignment w:val="auto"/>
        <w:outlineLvl w:val="0"/>
        <w:rPr>
          <w:rFonts w:eastAsia="MS Mincho" w:cs="Arial"/>
          <w:bCs/>
          <w:vanish/>
          <w:sz w:val="36"/>
          <w:szCs w:val="32"/>
          <w:lang w:val="en-US"/>
        </w:rPr>
      </w:pPr>
    </w:p>
    <w:p w:rsidR="008B5DAE" w:rsidRDefault="00D11B5B">
      <w:pPr>
        <w:pStyle w:val="2"/>
      </w:pPr>
      <w:r>
        <w:rPr>
          <w:rFonts w:eastAsia="맑은 고딕" w:hint="eastAsia"/>
          <w:lang w:eastAsia="ko-KR"/>
        </w:rPr>
        <w:t xml:space="preserve">Clarification on </w:t>
      </w:r>
      <w:r>
        <w:rPr>
          <w:rFonts w:eastAsia="맑은 고딕"/>
          <w:lang w:eastAsia="ko-KR"/>
        </w:rPr>
        <w:t xml:space="preserve">previous </w:t>
      </w:r>
      <w:r>
        <w:rPr>
          <w:rFonts w:eastAsia="맑은 고딕" w:hint="eastAsia"/>
          <w:lang w:eastAsia="ko-KR"/>
        </w:rPr>
        <w:t>RAN3 agreement</w:t>
      </w:r>
    </w:p>
    <w:p w:rsidR="008B5DAE" w:rsidRDefault="00D11B5B">
      <w:pPr>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RAN3 #117-e meeting, the following agreement was already made:</w:t>
      </w:r>
    </w:p>
    <w:p w:rsidR="008B5DAE" w:rsidRDefault="00D11B5B">
      <w:pPr>
        <w:rPr>
          <w:rFonts w:ascii="Calibri" w:eastAsia="맑은 고딕" w:hAnsi="Calibri" w:cs="Calibri"/>
          <w:b/>
          <w:bCs/>
          <w:color w:val="008000"/>
          <w:sz w:val="20"/>
          <w:lang w:eastAsia="en-US"/>
        </w:rPr>
      </w:pPr>
      <w:r>
        <w:rPr>
          <w:rFonts w:ascii="Calibri" w:eastAsia="맑은 고딕" w:hAnsi="Calibri" w:cs="Calibri"/>
          <w:b/>
          <w:bCs/>
          <w:color w:val="008000"/>
          <w:sz w:val="20"/>
          <w:lang w:eastAsia="en-US"/>
        </w:rPr>
        <w:t>Addition of direct/indirect path are supported as follows:</w:t>
      </w:r>
    </w:p>
    <w:p w:rsidR="008B5DAE" w:rsidRDefault="00D11B5B">
      <w:pPr>
        <w:pStyle w:val="ae"/>
        <w:numPr>
          <w:ilvl w:val="0"/>
          <w:numId w:val="3"/>
        </w:numPr>
        <w:rPr>
          <w:rFonts w:ascii="Calibri" w:eastAsia="맑은 고딕" w:hAnsi="Calibri" w:cs="Calibri"/>
          <w:b/>
          <w:bCs/>
          <w:color w:val="008000"/>
          <w:lang w:eastAsia="en-US"/>
        </w:rPr>
      </w:pPr>
      <w:r>
        <w:rPr>
          <w:rFonts w:ascii="Calibri" w:eastAsia="맑은 고딕" w:hAnsi="Calibri" w:cs="Calibri"/>
          <w:b/>
          <w:bCs/>
          <w:color w:val="008000"/>
          <w:lang w:eastAsia="en-US"/>
        </w:rPr>
        <w:t>Add direct path, after the establishment of the indirect path.</w:t>
      </w:r>
    </w:p>
    <w:p w:rsidR="008B5DAE" w:rsidRDefault="00D11B5B">
      <w:pPr>
        <w:pStyle w:val="ae"/>
        <w:numPr>
          <w:ilvl w:val="0"/>
          <w:numId w:val="3"/>
        </w:numPr>
        <w:rPr>
          <w:rFonts w:ascii="Calibri" w:eastAsia="맑은 고딕" w:hAnsi="Calibri" w:cs="Calibri"/>
          <w:b/>
          <w:bCs/>
          <w:color w:val="008000"/>
          <w:lang w:val="en-US" w:eastAsia="en-US"/>
        </w:rPr>
      </w:pPr>
      <w:r>
        <w:rPr>
          <w:rFonts w:ascii="Calibri" w:eastAsia="맑은 고딕" w:hAnsi="Calibri" w:cs="Calibri"/>
          <w:b/>
          <w:bCs/>
          <w:color w:val="008000"/>
          <w:lang w:eastAsia="en-US"/>
        </w:rPr>
        <w:t>Add indirect path, after the establishment of the direct path.</w:t>
      </w:r>
    </w:p>
    <w:p w:rsidR="008B5DAE" w:rsidRDefault="00D11B5B">
      <w:pPr>
        <w:pStyle w:val="ae"/>
        <w:numPr>
          <w:ilvl w:val="0"/>
          <w:numId w:val="3"/>
        </w:numPr>
        <w:rPr>
          <w:rFonts w:ascii="Calibri" w:eastAsia="맑은 고딕" w:hAnsi="Calibri" w:cs="Calibri"/>
          <w:b/>
          <w:bCs/>
          <w:color w:val="008000"/>
          <w:lang w:val="en-US" w:eastAsia="en-US"/>
        </w:rPr>
      </w:pPr>
      <w:r>
        <w:rPr>
          <w:rFonts w:ascii="Calibri" w:eastAsia="맑은 고딕" w:hAnsi="Calibri" w:cs="Calibri"/>
          <w:b/>
          <w:bCs/>
          <w:color w:val="008000"/>
          <w:lang w:eastAsia="en-US"/>
        </w:rPr>
        <w:t>This does not imply the exclusion of any other path addition possibility.</w:t>
      </w:r>
    </w:p>
    <w:p w:rsidR="008B5DAE" w:rsidRDefault="00D11B5B">
      <w:pPr>
        <w:rPr>
          <w:rFonts w:eastAsia="맑은 고딕"/>
          <w:lang w:eastAsia="ko-KR"/>
        </w:rPr>
      </w:pPr>
      <w:r>
        <w:rPr>
          <w:rFonts w:eastAsia="맑은 고딕"/>
          <w:lang w:eastAsia="ko-KR"/>
        </w:rPr>
        <w:t xml:space="preserve">In the RAN2, the following is proposed based on the </w:t>
      </w:r>
      <w:r>
        <w:rPr>
          <w:rFonts w:eastAsia="맑은 고딕" w:hint="eastAsia"/>
          <w:lang w:eastAsia="ko-KR"/>
        </w:rPr>
        <w:t xml:space="preserve">e-mail </w:t>
      </w:r>
      <w:r>
        <w:rPr>
          <w:rFonts w:eastAsia="맑은 고딕"/>
          <w:lang w:eastAsia="ko-KR"/>
        </w:rPr>
        <w:t>discussion [9]:</w:t>
      </w:r>
    </w:p>
    <w:tbl>
      <w:tblPr>
        <w:tblStyle w:val="ab"/>
        <w:tblW w:w="0" w:type="auto"/>
        <w:tblLook w:val="04A0" w:firstRow="1" w:lastRow="0" w:firstColumn="1" w:lastColumn="0" w:noHBand="0" w:noVBand="1"/>
      </w:tblPr>
      <w:tblGrid>
        <w:gridCol w:w="9205"/>
      </w:tblGrid>
      <w:tr w:rsidR="008B5DAE">
        <w:tc>
          <w:tcPr>
            <w:tcW w:w="9205" w:type="dxa"/>
          </w:tcPr>
          <w:p w:rsidR="008B5DAE" w:rsidRDefault="00D11B5B">
            <w:pPr>
              <w:rPr>
                <w:rFonts w:eastAsia="맑은 고딕"/>
                <w:b/>
                <w:u w:val="single"/>
                <w:lang w:eastAsia="ko-KR"/>
              </w:rPr>
            </w:pPr>
            <w:r>
              <w:rPr>
                <w:rFonts w:eastAsia="맑은 고딕"/>
                <w:b/>
                <w:u w:val="single"/>
                <w:lang w:eastAsia="ko-KR"/>
              </w:rPr>
              <w:t xml:space="preserve">Conclusions of </w:t>
            </w:r>
            <w:r>
              <w:rPr>
                <w:rFonts w:eastAsia="맑은 고딕" w:hint="eastAsia"/>
                <w:b/>
                <w:u w:val="single"/>
                <w:lang w:eastAsia="ko-KR"/>
              </w:rPr>
              <w:t>Email discussion in [</w:t>
            </w:r>
            <w:r>
              <w:rPr>
                <w:rFonts w:eastAsia="맑은 고딕"/>
                <w:b/>
                <w:u w:val="single"/>
                <w:lang w:eastAsia="ko-KR"/>
              </w:rPr>
              <w:t>9</w:t>
            </w:r>
            <w:r>
              <w:rPr>
                <w:rFonts w:eastAsia="맑은 고딕" w:hint="eastAsia"/>
                <w:b/>
                <w:u w:val="single"/>
                <w:lang w:eastAsia="ko-KR"/>
              </w:rPr>
              <w:t>]</w:t>
            </w:r>
            <w:r>
              <w:rPr>
                <w:rFonts w:eastAsia="맑은 고딕"/>
                <w:b/>
                <w:u w:val="single"/>
                <w:lang w:eastAsia="ko-KR"/>
              </w:rPr>
              <w:t>:</w:t>
            </w:r>
          </w:p>
          <w:p w:rsidR="008B5DAE" w:rsidRDefault="00D11B5B">
            <w:pPr>
              <w:rPr>
                <w:rFonts w:eastAsia="맑은 고딕"/>
                <w:lang w:eastAsia="ko-KR"/>
              </w:rPr>
            </w:pPr>
            <w:r>
              <w:rPr>
                <w:rFonts w:ascii="맑은 고딕" w:eastAsia="맑은 고딕" w:hAnsi="맑은 고딕" w:hint="eastAsia"/>
                <w:lang w:eastAsia="ko-KR"/>
              </w:rPr>
              <w:t>…</w:t>
            </w:r>
          </w:p>
          <w:p w:rsidR="008B5DAE" w:rsidRDefault="00D11B5B">
            <w:pPr>
              <w:rPr>
                <w:rFonts w:eastAsia="맑은 고딕"/>
                <w:b/>
                <w:lang w:eastAsia="ko-KR"/>
              </w:rPr>
            </w:pPr>
            <w:r>
              <w:rPr>
                <w:rFonts w:eastAsia="맑은 고딕" w:hint="eastAsia"/>
                <w:b/>
                <w:lang w:eastAsia="ko-KR"/>
              </w:rPr>
              <w:t>Proposal</w:t>
            </w:r>
            <w:r>
              <w:rPr>
                <w:rFonts w:eastAsia="맑은 고딕"/>
                <w:b/>
                <w:lang w:eastAsia="ko-KR"/>
              </w:rPr>
              <w:t xml:space="preserve"> 1-1A</w:t>
            </w:r>
            <w:r>
              <w:rPr>
                <w:rFonts w:eastAsia="맑은 고딕" w:hint="eastAsia"/>
                <w:b/>
                <w:lang w:eastAsia="ko-KR"/>
              </w:rPr>
              <w:t xml:space="preserve">: The following </w:t>
            </w:r>
            <w:r>
              <w:rPr>
                <w:rFonts w:eastAsia="맑은 고딕"/>
                <w:b/>
                <w:lang w:eastAsia="ko-KR"/>
              </w:rPr>
              <w:t>cases</w:t>
            </w:r>
            <w:r>
              <w:rPr>
                <w:rFonts w:eastAsia="맑은 고딕" w:hint="eastAsia"/>
                <w:b/>
                <w:lang w:eastAsia="ko-KR"/>
              </w:rPr>
              <w:t xml:space="preserve"> are proposed to be </w:t>
            </w:r>
            <w:r>
              <w:rPr>
                <w:rFonts w:eastAsia="맑은 고딕"/>
                <w:b/>
                <w:lang w:eastAsia="ko-KR"/>
              </w:rPr>
              <w:t>supported</w:t>
            </w:r>
            <w:r>
              <w:rPr>
                <w:rFonts w:eastAsia="맑은 고딕" w:hint="eastAsia"/>
                <w:b/>
                <w:lang w:eastAsia="ko-KR"/>
              </w:rPr>
              <w:t xml:space="preserve"> for Scenario 1.</w:t>
            </w:r>
          </w:p>
          <w:p w:rsidR="008B5DAE" w:rsidRDefault="00D11B5B">
            <w:pPr>
              <w:ind w:leftChars="200" w:left="440"/>
              <w:rPr>
                <w:rFonts w:eastAsia="맑은 고딕"/>
                <w:b/>
                <w:lang w:eastAsia="ko-KR"/>
              </w:rPr>
            </w:pPr>
            <w:r>
              <w:rPr>
                <w:rFonts w:eastAsia="맑은 고딕"/>
                <w:b/>
                <w:lang w:eastAsia="ko-KR"/>
              </w:rPr>
              <w:t>A.</w:t>
            </w:r>
            <w:r>
              <w:rPr>
                <w:rFonts w:eastAsia="맑은 고딕"/>
                <w:b/>
                <w:lang w:eastAsia="ko-KR"/>
              </w:rPr>
              <w:tab/>
              <w:t xml:space="preserve">The remote UE configured only on the direct path adds the indirect path under the same gNB; </w:t>
            </w:r>
          </w:p>
          <w:p w:rsidR="008B5DAE" w:rsidRDefault="00D11B5B">
            <w:pPr>
              <w:ind w:leftChars="200" w:left="440"/>
              <w:rPr>
                <w:rFonts w:eastAsia="맑은 고딕"/>
                <w:b/>
                <w:lang w:eastAsia="ko-KR"/>
              </w:rPr>
            </w:pPr>
            <w:r>
              <w:rPr>
                <w:rFonts w:eastAsia="맑은 고딕"/>
                <w:b/>
                <w:lang w:eastAsia="ko-KR"/>
              </w:rPr>
              <w:t>B.</w:t>
            </w:r>
            <w:r>
              <w:rPr>
                <w:rFonts w:eastAsia="맑은 고딕"/>
                <w:b/>
                <w:lang w:eastAsia="ko-KR"/>
              </w:rPr>
              <w:tab/>
              <w:t xml:space="preserve">The remote UE configured only on the indirect path adds the direct path under the same gNB; </w:t>
            </w:r>
          </w:p>
          <w:p w:rsidR="008B5DAE" w:rsidRDefault="00D11B5B">
            <w:pPr>
              <w:rPr>
                <w:rFonts w:eastAsia="맑은 고딕"/>
                <w:lang w:eastAsia="ko-KR"/>
              </w:rPr>
            </w:pPr>
            <w:r>
              <w:rPr>
                <w:rFonts w:ascii="맑은 고딕" w:eastAsia="맑은 고딕" w:hAnsi="맑은 고딕" w:hint="eastAsia"/>
                <w:lang w:eastAsia="ko-KR"/>
              </w:rPr>
              <w:t>…</w:t>
            </w:r>
          </w:p>
          <w:p w:rsidR="008B5DAE" w:rsidRDefault="00D11B5B">
            <w:pPr>
              <w:rPr>
                <w:rFonts w:eastAsia="맑은 고딕"/>
                <w:b/>
                <w:lang w:eastAsia="ko-KR"/>
              </w:rPr>
            </w:pPr>
            <w:r>
              <w:rPr>
                <w:rFonts w:eastAsia="맑은 고딕" w:hint="eastAsia"/>
                <w:b/>
                <w:lang w:eastAsia="ko-KR"/>
              </w:rPr>
              <w:t>Proposal</w:t>
            </w:r>
            <w:r>
              <w:rPr>
                <w:rFonts w:eastAsia="맑은 고딕"/>
                <w:b/>
                <w:lang w:eastAsia="ko-KR"/>
              </w:rPr>
              <w:t xml:space="preserve"> 1-2A</w:t>
            </w:r>
            <w:r>
              <w:rPr>
                <w:rFonts w:eastAsia="맑은 고딕" w:hint="eastAsia"/>
                <w:b/>
                <w:lang w:eastAsia="ko-KR"/>
              </w:rPr>
              <w:t xml:space="preserve">: The following </w:t>
            </w:r>
            <w:r>
              <w:rPr>
                <w:rFonts w:eastAsia="맑은 고딕"/>
                <w:b/>
                <w:lang w:eastAsia="ko-KR"/>
              </w:rPr>
              <w:t>cases</w:t>
            </w:r>
            <w:r>
              <w:rPr>
                <w:rFonts w:eastAsia="맑은 고딕" w:hint="eastAsia"/>
                <w:b/>
                <w:lang w:eastAsia="ko-KR"/>
              </w:rPr>
              <w:t xml:space="preserve"> are proposed to be </w:t>
            </w:r>
            <w:r>
              <w:rPr>
                <w:rFonts w:eastAsia="맑은 고딕"/>
                <w:b/>
                <w:lang w:eastAsia="ko-KR"/>
              </w:rPr>
              <w:t>supported</w:t>
            </w:r>
            <w:r>
              <w:rPr>
                <w:rFonts w:eastAsia="맑은 고딕" w:hint="eastAsia"/>
                <w:b/>
                <w:lang w:eastAsia="ko-KR"/>
              </w:rPr>
              <w:t xml:space="preserve"> for Scenario 2.</w:t>
            </w:r>
          </w:p>
          <w:p w:rsidR="008B5DAE" w:rsidRDefault="00D11B5B">
            <w:pPr>
              <w:ind w:leftChars="200" w:left="440"/>
              <w:rPr>
                <w:rFonts w:eastAsia="맑은 고딕"/>
                <w:b/>
                <w:lang w:eastAsia="ko-KR"/>
              </w:rPr>
            </w:pPr>
            <w:r>
              <w:rPr>
                <w:rFonts w:eastAsia="맑은 고딕"/>
                <w:b/>
                <w:lang w:eastAsia="ko-KR"/>
              </w:rPr>
              <w:t>A.</w:t>
            </w:r>
            <w:r>
              <w:rPr>
                <w:rFonts w:eastAsia="맑은 고딕"/>
                <w:b/>
                <w:lang w:eastAsia="ko-KR"/>
              </w:rPr>
              <w:tab/>
              <w:t xml:space="preserve">The remote UE configured only on the direct path adds the indirect path under the same gNB; </w:t>
            </w:r>
          </w:p>
          <w:p w:rsidR="008B5DAE" w:rsidRDefault="00D11B5B">
            <w:pPr>
              <w:rPr>
                <w:rFonts w:eastAsia="맑은 고딕"/>
                <w:lang w:eastAsia="ko-KR"/>
              </w:rPr>
            </w:pPr>
            <w:r>
              <w:rPr>
                <w:rFonts w:ascii="맑은 고딕" w:eastAsia="맑은 고딕" w:hAnsi="맑은 고딕" w:hint="eastAsia"/>
                <w:lang w:eastAsia="ko-KR"/>
              </w:rPr>
              <w:t>…</w:t>
            </w:r>
          </w:p>
          <w:p w:rsidR="008B5DAE" w:rsidRDefault="00D11B5B">
            <w:pPr>
              <w:rPr>
                <w:rFonts w:eastAsia="맑은 고딕"/>
                <w:b/>
                <w:lang w:eastAsia="ko-KR"/>
              </w:rPr>
            </w:pPr>
            <w:r>
              <w:rPr>
                <w:rFonts w:eastAsia="맑은 고딕" w:hint="eastAsia"/>
                <w:b/>
                <w:lang w:eastAsia="ko-KR"/>
              </w:rPr>
              <w:t>Proposal</w:t>
            </w:r>
            <w:r>
              <w:rPr>
                <w:rFonts w:eastAsia="맑은 고딕"/>
                <w:b/>
                <w:lang w:eastAsia="ko-KR"/>
              </w:rPr>
              <w:t xml:space="preserve"> 1-2C</w:t>
            </w:r>
            <w:r>
              <w:rPr>
                <w:rFonts w:eastAsia="맑은 고딕" w:hint="eastAsia"/>
                <w:b/>
                <w:lang w:eastAsia="ko-KR"/>
              </w:rPr>
              <w:t xml:space="preserve">: </w:t>
            </w:r>
            <w:r>
              <w:rPr>
                <w:rFonts w:eastAsia="맑은 고딕"/>
                <w:b/>
                <w:lang w:eastAsia="ko-KR"/>
              </w:rPr>
              <w:t>Whether to support t</w:t>
            </w:r>
            <w:r>
              <w:rPr>
                <w:rFonts w:eastAsia="맑은 고딕" w:hint="eastAsia"/>
                <w:b/>
                <w:lang w:eastAsia="ko-KR"/>
              </w:rPr>
              <w:t xml:space="preserve">he following </w:t>
            </w:r>
            <w:r>
              <w:rPr>
                <w:rFonts w:eastAsia="맑은 고딕"/>
                <w:b/>
                <w:lang w:eastAsia="ko-KR"/>
              </w:rPr>
              <w:t xml:space="preserve">case can be further discussed </w:t>
            </w:r>
            <w:r>
              <w:rPr>
                <w:rFonts w:eastAsia="맑은 고딕" w:hint="eastAsia"/>
                <w:b/>
                <w:lang w:eastAsia="ko-KR"/>
              </w:rPr>
              <w:t xml:space="preserve">for Scenario </w:t>
            </w:r>
            <w:r>
              <w:rPr>
                <w:rFonts w:eastAsia="맑은 고딕"/>
                <w:b/>
                <w:lang w:eastAsia="ko-KR"/>
              </w:rPr>
              <w:t>2</w:t>
            </w:r>
            <w:r>
              <w:rPr>
                <w:rFonts w:eastAsia="맑은 고딕" w:hint="eastAsia"/>
                <w:b/>
                <w:lang w:eastAsia="ko-KR"/>
              </w:rPr>
              <w:t>.</w:t>
            </w:r>
          </w:p>
          <w:p w:rsidR="008B5DAE" w:rsidRDefault="00D11B5B">
            <w:pPr>
              <w:ind w:leftChars="200" w:left="440"/>
              <w:rPr>
                <w:rFonts w:eastAsia="맑은 고딕"/>
                <w:b/>
                <w:lang w:eastAsia="ko-KR"/>
              </w:rPr>
            </w:pPr>
            <w:r>
              <w:rPr>
                <w:rFonts w:eastAsia="맑은 고딕"/>
                <w:b/>
                <w:lang w:eastAsia="ko-KR"/>
              </w:rPr>
              <w:t>B.</w:t>
            </w:r>
            <w:r>
              <w:rPr>
                <w:rFonts w:eastAsia="맑은 고딕"/>
                <w:b/>
                <w:lang w:eastAsia="ko-KR"/>
              </w:rPr>
              <w:tab/>
              <w:t>The remote UE configured only on the indirect path adds the direct path under the same gNB</w:t>
            </w:r>
          </w:p>
          <w:p w:rsidR="008B5DAE" w:rsidRDefault="00D11B5B">
            <w:pPr>
              <w:rPr>
                <w:rFonts w:eastAsia="맑은 고딕"/>
                <w:lang w:eastAsia="ko-KR"/>
              </w:rPr>
            </w:pPr>
            <w:r>
              <w:rPr>
                <w:rFonts w:ascii="맑은 고딕" w:eastAsia="맑은 고딕" w:hAnsi="맑은 고딕" w:hint="eastAsia"/>
                <w:lang w:eastAsia="ko-KR"/>
              </w:rPr>
              <w:t>…</w:t>
            </w:r>
          </w:p>
        </w:tc>
      </w:tr>
    </w:tbl>
    <w:p w:rsidR="008B5DAE" w:rsidRDefault="008B5DAE">
      <w:pPr>
        <w:rPr>
          <w:rFonts w:eastAsia="맑은 고딕"/>
          <w:lang w:eastAsia="ko-KR"/>
        </w:rPr>
      </w:pPr>
    </w:p>
    <w:p w:rsidR="008B5DAE" w:rsidRDefault="00D11B5B">
      <w:pPr>
        <w:rPr>
          <w:rFonts w:eastAsia="맑은 고딕"/>
          <w:lang w:eastAsia="ko-KR"/>
        </w:rPr>
      </w:pPr>
      <w:r>
        <w:rPr>
          <w:rFonts w:eastAsia="맑은 고딕"/>
          <w:lang w:eastAsia="ko-KR"/>
        </w:rPr>
        <w:lastRenderedPageBreak/>
        <w:t>B</w:t>
      </w:r>
      <w:r>
        <w:rPr>
          <w:rFonts w:eastAsia="맑은 고딕" w:hint="eastAsia"/>
          <w:lang w:eastAsia="ko-KR"/>
        </w:rPr>
        <w:t xml:space="preserve">ased </w:t>
      </w:r>
      <w:r>
        <w:rPr>
          <w:rFonts w:eastAsia="맑은 고딕"/>
          <w:lang w:eastAsia="ko-KR"/>
        </w:rPr>
        <w:t>on the above conclusion of the e-mail discussion in RAN2, one company clarifies that Scenario 2 only supports to add indirect path, after the establishment of the direct path [8]. So, it is proposed to clarify the RAN3 agreement as following [8]:</w:t>
      </w:r>
    </w:p>
    <w:p w:rsidR="008B5DAE" w:rsidRDefault="00D11B5B">
      <w:pPr>
        <w:rPr>
          <w:rFonts w:ascii="Calibri" w:eastAsia="맑은 고딕" w:hAnsi="Calibri" w:cs="Calibri"/>
          <w:b/>
          <w:bCs/>
          <w:sz w:val="20"/>
          <w:lang w:eastAsia="en-US"/>
        </w:rPr>
      </w:pPr>
      <w:r>
        <w:rPr>
          <w:rFonts w:ascii="Calibri" w:eastAsia="맑은 고딕" w:hAnsi="Calibri" w:cs="Calibri" w:hint="eastAsia"/>
          <w:b/>
          <w:bCs/>
          <w:sz w:val="20"/>
          <w:lang w:eastAsia="en-US"/>
        </w:rPr>
        <w:t xml:space="preserve">For </w:t>
      </w:r>
      <w:r>
        <w:rPr>
          <w:rFonts w:ascii="Calibri" w:eastAsia="맑은 고딕" w:hAnsi="Calibri" w:cs="Calibri"/>
          <w:b/>
          <w:bCs/>
          <w:sz w:val="20"/>
          <w:lang w:eastAsia="en-US"/>
        </w:rPr>
        <w:t>S</w:t>
      </w:r>
      <w:r>
        <w:rPr>
          <w:rFonts w:ascii="Calibri" w:eastAsia="맑은 고딕" w:hAnsi="Calibri" w:cs="Calibri" w:hint="eastAsia"/>
          <w:b/>
          <w:bCs/>
          <w:sz w:val="20"/>
          <w:lang w:eastAsia="en-US"/>
        </w:rPr>
        <w:t>cenario 1, a</w:t>
      </w:r>
      <w:r>
        <w:rPr>
          <w:rFonts w:ascii="Calibri" w:eastAsia="맑은 고딕" w:hAnsi="Calibri" w:cs="Calibri"/>
          <w:b/>
          <w:bCs/>
          <w:sz w:val="20"/>
          <w:lang w:eastAsia="en-US"/>
        </w:rPr>
        <w:t>ddition of direct/indirect path are supported as follows:</w:t>
      </w:r>
    </w:p>
    <w:p w:rsidR="008B5DAE" w:rsidRDefault="00D11B5B">
      <w:pPr>
        <w:pStyle w:val="ae"/>
        <w:numPr>
          <w:ilvl w:val="0"/>
          <w:numId w:val="3"/>
        </w:numPr>
        <w:rPr>
          <w:rFonts w:ascii="Calibri" w:eastAsia="맑은 고딕" w:hAnsi="Calibri" w:cs="Calibri"/>
          <w:b/>
          <w:bCs/>
          <w:lang w:eastAsia="en-US"/>
        </w:rPr>
      </w:pPr>
      <w:r>
        <w:rPr>
          <w:rFonts w:ascii="Calibri" w:eastAsia="맑은 고딕" w:hAnsi="Calibri" w:cs="Calibri"/>
          <w:b/>
          <w:bCs/>
          <w:lang w:eastAsia="en-US"/>
        </w:rPr>
        <w:t>Add direct path, after the establishment of the indirect path.</w:t>
      </w:r>
    </w:p>
    <w:p w:rsidR="008B5DAE" w:rsidRDefault="00D11B5B">
      <w:pPr>
        <w:pStyle w:val="ae"/>
        <w:numPr>
          <w:ilvl w:val="0"/>
          <w:numId w:val="3"/>
        </w:numPr>
        <w:rPr>
          <w:rFonts w:ascii="Calibri" w:eastAsia="맑은 고딕" w:hAnsi="Calibri" w:cs="Calibri"/>
          <w:b/>
          <w:bCs/>
          <w:lang w:eastAsia="en-US"/>
        </w:rPr>
      </w:pPr>
      <w:r>
        <w:rPr>
          <w:rFonts w:ascii="Calibri" w:eastAsia="맑은 고딕" w:hAnsi="Calibri" w:cs="Calibri"/>
          <w:b/>
          <w:bCs/>
          <w:lang w:eastAsia="en-US"/>
        </w:rPr>
        <w:t>Add indirect path, after the establishment of the direct path.</w:t>
      </w:r>
    </w:p>
    <w:p w:rsidR="008B5DAE" w:rsidRDefault="00D11B5B">
      <w:pPr>
        <w:rPr>
          <w:rFonts w:ascii="Calibri" w:eastAsia="맑은 고딕" w:hAnsi="Calibri" w:cs="Calibri"/>
          <w:b/>
          <w:bCs/>
          <w:sz w:val="20"/>
          <w:lang w:eastAsia="en-US"/>
        </w:rPr>
      </w:pPr>
      <w:r>
        <w:rPr>
          <w:rFonts w:ascii="Calibri" w:eastAsia="맑은 고딕" w:hAnsi="Calibri" w:cs="Calibri" w:hint="eastAsia"/>
          <w:b/>
          <w:bCs/>
          <w:sz w:val="20"/>
          <w:lang w:eastAsia="en-US"/>
        </w:rPr>
        <w:t xml:space="preserve">For </w:t>
      </w:r>
      <w:r>
        <w:rPr>
          <w:rFonts w:ascii="Calibri" w:eastAsia="맑은 고딕" w:hAnsi="Calibri" w:cs="Calibri"/>
          <w:b/>
          <w:bCs/>
          <w:sz w:val="20"/>
          <w:lang w:eastAsia="en-US"/>
        </w:rPr>
        <w:t>S</w:t>
      </w:r>
      <w:r>
        <w:rPr>
          <w:rFonts w:ascii="Calibri" w:eastAsia="맑은 고딕" w:hAnsi="Calibri" w:cs="Calibri" w:hint="eastAsia"/>
          <w:b/>
          <w:bCs/>
          <w:sz w:val="20"/>
          <w:lang w:eastAsia="en-US"/>
        </w:rPr>
        <w:t>cenario 2, a</w:t>
      </w:r>
      <w:r>
        <w:rPr>
          <w:rFonts w:ascii="Calibri" w:eastAsia="맑은 고딕" w:hAnsi="Calibri" w:cs="Calibri"/>
          <w:b/>
          <w:bCs/>
          <w:sz w:val="20"/>
          <w:lang w:eastAsia="en-US"/>
        </w:rPr>
        <w:t>ddition of direct/indirect path are supported as follows:</w:t>
      </w:r>
    </w:p>
    <w:p w:rsidR="008B5DAE" w:rsidRDefault="00D11B5B">
      <w:pPr>
        <w:pStyle w:val="ae"/>
        <w:numPr>
          <w:ilvl w:val="0"/>
          <w:numId w:val="3"/>
        </w:numPr>
        <w:rPr>
          <w:rFonts w:ascii="Calibri" w:eastAsia="맑은 고딕" w:hAnsi="Calibri" w:cs="Calibri"/>
          <w:b/>
          <w:bCs/>
          <w:lang w:eastAsia="en-US"/>
        </w:rPr>
      </w:pPr>
      <w:r>
        <w:rPr>
          <w:rFonts w:ascii="Calibri" w:eastAsia="맑은 고딕" w:hAnsi="Calibri" w:cs="Calibri"/>
          <w:b/>
          <w:bCs/>
          <w:lang w:eastAsia="en-US"/>
        </w:rPr>
        <w:t>Add indirect path, after the establishment of the direct path.</w:t>
      </w:r>
    </w:p>
    <w:p w:rsidR="008B5DAE" w:rsidRDefault="00D11B5B">
      <w:pPr>
        <w:rPr>
          <w:rFonts w:eastAsia="맑은 고딕"/>
          <w:lang w:eastAsia="ko-KR"/>
        </w:rPr>
      </w:pPr>
      <w:r>
        <w:rPr>
          <w:rFonts w:eastAsia="맑은 고딕" w:hint="eastAsia"/>
          <w:lang w:eastAsia="ko-KR"/>
        </w:rPr>
        <w:t xml:space="preserve">However, </w:t>
      </w:r>
      <w:r>
        <w:rPr>
          <w:rFonts w:eastAsia="맑은 고딕"/>
          <w:lang w:eastAsia="ko-KR"/>
        </w:rPr>
        <w:t>RAN2 has not yet agreed to exclude the case where the direct path is added after the establishment of the indirect path in Scenario 2. RAN2 would discuss this topic on this Wednesday. So, the moderator suggests to discuss this topic in 2</w:t>
      </w:r>
      <w:r>
        <w:rPr>
          <w:rFonts w:eastAsia="맑은 고딕"/>
          <w:vertAlign w:val="superscript"/>
          <w:lang w:eastAsia="ko-KR"/>
        </w:rPr>
        <w:t>nd</w:t>
      </w:r>
      <w:r>
        <w:rPr>
          <w:rFonts w:eastAsia="맑은 고딕"/>
          <w:lang w:eastAsia="ko-KR"/>
        </w:rPr>
        <w:t xml:space="preserve"> phase of this email discussion based on the RAN2 decision.</w:t>
      </w:r>
    </w:p>
    <w:p w:rsidR="008B5DAE" w:rsidRDefault="008B5DAE">
      <w:pPr>
        <w:rPr>
          <w:rFonts w:eastAsia="맑은 고딕"/>
          <w:lang w:eastAsia="ko-KR"/>
        </w:rPr>
      </w:pPr>
    </w:p>
    <w:p w:rsidR="008B5DAE" w:rsidRDefault="00D11B5B">
      <w:pPr>
        <w:pStyle w:val="2"/>
      </w:pPr>
      <w:r>
        <w:t>Responsibility of gNB-CU and gNB-DU</w:t>
      </w:r>
    </w:p>
    <w:p w:rsidR="008B5DAE" w:rsidRDefault="00D11B5B">
      <w:pPr>
        <w:rPr>
          <w:rFonts w:eastAsia="맑은 고딕"/>
          <w:lang w:eastAsia="ko-KR"/>
        </w:rPr>
      </w:pPr>
      <w:r>
        <w:rPr>
          <w:rFonts w:eastAsia="맑은 고딕"/>
          <w:lang w:eastAsia="ko-KR"/>
        </w:rPr>
        <w:t>In Rel-17, the following responsibility are defined for gNB-CU and gNB-DU, respectively, for sidelink relay:</w:t>
      </w:r>
    </w:p>
    <w:p w:rsidR="008B5DAE" w:rsidRDefault="00D11B5B">
      <w:pPr>
        <w:pStyle w:val="ae"/>
        <w:numPr>
          <w:ilvl w:val="0"/>
          <w:numId w:val="3"/>
        </w:numPr>
        <w:rPr>
          <w:rFonts w:ascii="Times New Roman" w:eastAsia="맑은 고딕" w:hAnsi="Times New Roman"/>
          <w:sz w:val="22"/>
          <w:szCs w:val="24"/>
          <w:lang w:val="en-US" w:eastAsia="ko-KR"/>
        </w:rPr>
      </w:pPr>
      <w:r>
        <w:rPr>
          <w:rFonts w:ascii="Times New Roman" w:eastAsia="맑은 고딕" w:hAnsi="Times New Roman" w:hint="eastAsia"/>
          <w:sz w:val="22"/>
          <w:szCs w:val="24"/>
          <w:lang w:val="en-US" w:eastAsia="ko-KR"/>
        </w:rPr>
        <w:t>gNB-CU</w:t>
      </w:r>
      <w:r>
        <w:rPr>
          <w:rFonts w:ascii="Times New Roman" w:eastAsia="맑은 고딕" w:hAnsi="Times New Roman"/>
          <w:sz w:val="22"/>
          <w:szCs w:val="24"/>
          <w:lang w:val="en-US" w:eastAsia="ko-KR"/>
        </w:rPr>
        <w:t>’s responsibility:</w:t>
      </w:r>
    </w:p>
    <w:p w:rsidR="008B5DAE" w:rsidRDefault="00D11B5B">
      <w:pPr>
        <w:pStyle w:val="ae"/>
        <w:numPr>
          <w:ilvl w:val="1"/>
          <w:numId w:val="3"/>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Local Remote UE ID allocation</w:t>
      </w:r>
    </w:p>
    <w:p w:rsidR="008B5DAE" w:rsidRDefault="00D11B5B">
      <w:pPr>
        <w:pStyle w:val="ae"/>
        <w:numPr>
          <w:ilvl w:val="1"/>
          <w:numId w:val="3"/>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Remote UE and relay UE association and context maintenance </w:t>
      </w:r>
    </w:p>
    <w:p w:rsidR="008B5DAE" w:rsidRDefault="00D11B5B">
      <w:pPr>
        <w:pStyle w:val="ae"/>
        <w:numPr>
          <w:ilvl w:val="1"/>
          <w:numId w:val="3"/>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Remote UE bearer mapping and multiplexing </w:t>
      </w:r>
    </w:p>
    <w:p w:rsidR="008B5DAE" w:rsidRDefault="00D11B5B">
      <w:pPr>
        <w:pStyle w:val="ae"/>
        <w:numPr>
          <w:ilvl w:val="1"/>
          <w:numId w:val="3"/>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Relaying Uu/PC5 RLC channel management</w:t>
      </w:r>
    </w:p>
    <w:p w:rsidR="008B5DAE" w:rsidRDefault="00D11B5B">
      <w:pPr>
        <w:pStyle w:val="ae"/>
        <w:numPr>
          <w:ilvl w:val="1"/>
          <w:numId w:val="3"/>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E2E QoS split management for relaying </w:t>
      </w:r>
    </w:p>
    <w:p w:rsidR="008B5DAE" w:rsidRDefault="00D11B5B">
      <w:pPr>
        <w:pStyle w:val="ae"/>
        <w:numPr>
          <w:ilvl w:val="1"/>
          <w:numId w:val="3"/>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Dedicated thresholds for relay discovery </w:t>
      </w:r>
    </w:p>
    <w:p w:rsidR="008B5DAE" w:rsidRDefault="00D11B5B">
      <w:pPr>
        <w:pStyle w:val="ae"/>
        <w:numPr>
          <w:ilvl w:val="0"/>
          <w:numId w:val="3"/>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gNB-DU’s responsibility</w:t>
      </w:r>
    </w:p>
    <w:p w:rsidR="008B5DAE" w:rsidRDefault="00D11B5B">
      <w:pPr>
        <w:pStyle w:val="ae"/>
        <w:numPr>
          <w:ilvl w:val="1"/>
          <w:numId w:val="3"/>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Uu adaptation layer (AL) support for CP/UP data </w:t>
      </w:r>
    </w:p>
    <w:p w:rsidR="008B5DAE" w:rsidRDefault="00D11B5B">
      <w:pPr>
        <w:pStyle w:val="ae"/>
        <w:numPr>
          <w:ilvl w:val="1"/>
          <w:numId w:val="3"/>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Determine the RLC/MAC/PHY Configuration for the relaying Uu/PC5 RLC CHs of relay UE </w:t>
      </w:r>
    </w:p>
    <w:p w:rsidR="008B5DAE" w:rsidRDefault="00D11B5B">
      <w:pPr>
        <w:pStyle w:val="ae"/>
        <w:numPr>
          <w:ilvl w:val="1"/>
          <w:numId w:val="3"/>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Dedicated resource pool for NR ProSe service (same as legacy) </w:t>
      </w:r>
    </w:p>
    <w:p w:rsidR="008B5DAE" w:rsidRDefault="00D11B5B">
      <w:pPr>
        <w:rPr>
          <w:rFonts w:eastAsia="맑은 고딕"/>
          <w:lang w:eastAsia="ko-KR"/>
        </w:rPr>
      </w:pPr>
      <w:r>
        <w:rPr>
          <w:rFonts w:eastAsia="맑은 고딕" w:hint="eastAsia"/>
          <w:lang w:eastAsia="ko-KR"/>
        </w:rPr>
        <w:t>To support the multi-paths vi</w:t>
      </w:r>
      <w:r>
        <w:rPr>
          <w:rFonts w:eastAsia="맑은 고딕"/>
          <w:lang w:eastAsia="ko-KR"/>
        </w:rPr>
        <w:t xml:space="preserve">a the SL relay in Scenario 1, [4] suggests that the legacy responsibility of gNB-CU and gNB-DU can be reused. To enhance the data throughput and reliability, data split/duplication can be conducted by E2E Uu PDCP. </w:t>
      </w:r>
    </w:p>
    <w:p w:rsidR="008B5DAE" w:rsidRDefault="00D11B5B">
      <w:pPr>
        <w:rPr>
          <w:rFonts w:eastAsia="맑은 고딕"/>
          <w:lang w:eastAsia="ko-KR"/>
        </w:rPr>
      </w:pPr>
      <w:r>
        <w:rPr>
          <w:rFonts w:eastAsia="맑은 고딕"/>
          <w:lang w:eastAsia="ko-KR"/>
        </w:rPr>
        <w:t>However, for Scenario 2, whether an adaptation layer is needed or not is still FFS. The RAN2 has the on-going discussion on whether some aspects can be supported in Scenario 2 without an adaptation layer [9]. Therefore, the RAN3 needs to wait for RAN2’s progress on protocol stack for Scenario 2 [3].</w:t>
      </w:r>
    </w:p>
    <w:p w:rsidR="008B5DAE" w:rsidRDefault="00D11B5B">
      <w:pPr>
        <w:rPr>
          <w:b/>
          <w:lang w:eastAsia="ko-KR"/>
        </w:rPr>
      </w:pPr>
      <w:r>
        <w:rPr>
          <w:b/>
          <w:lang w:eastAsia="ko-KR"/>
        </w:rPr>
        <w:t>Potential proposal 1: For Scenario 1, the responsibility of gNB-CU and gNB-DU in Rel-17 SL relay can be reused as a baseline. Whether to enhance the responsibility of gNB-CU and gNB-DU in Rel-18 is FFS.</w:t>
      </w:r>
    </w:p>
    <w:p w:rsidR="008B5DAE" w:rsidRDefault="00D11B5B">
      <w:pPr>
        <w:rPr>
          <w:b/>
          <w:lang w:eastAsia="ko-KR"/>
        </w:rPr>
      </w:pPr>
      <w:r>
        <w:rPr>
          <w:b/>
          <w:lang w:eastAsia="ko-KR"/>
        </w:rPr>
        <w:t>Potential proposal 2: For the responsibility of gNB-CU and gNB-DU in Scenario 2, the RAN3 waits for RAN2’s progress on protocol stack for Scenario 2.</w:t>
      </w:r>
    </w:p>
    <w:p w:rsidR="008B5DAE" w:rsidRDefault="008B5DAE">
      <w:pPr>
        <w:rPr>
          <w:rFonts w:eastAsia="맑은 고딕"/>
          <w:lang w:eastAsia="ko-KR"/>
        </w:rPr>
      </w:pPr>
    </w:p>
    <w:p w:rsidR="008B5DAE" w:rsidRDefault="00D11B5B">
      <w:pPr>
        <w:rPr>
          <w:rFonts w:eastAsia="맑은 고딕"/>
          <w:lang w:eastAsia="ko-KR"/>
        </w:rPr>
      </w:pPr>
      <w:r>
        <w:rPr>
          <w:rFonts w:eastAsia="맑은 고딕" w:hint="eastAsia"/>
          <w:b/>
          <w:lang w:eastAsia="ko-KR"/>
        </w:rPr>
        <w:t xml:space="preserve">Question </w:t>
      </w:r>
      <w:r>
        <w:rPr>
          <w:rFonts w:eastAsia="맑은 고딕"/>
          <w:b/>
          <w:lang w:eastAsia="ko-KR"/>
        </w:rPr>
        <w:t>1</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286"/>
        <w:gridCol w:w="6826"/>
      </w:tblGrid>
      <w:tr w:rsidR="008B5DAE">
        <w:tc>
          <w:tcPr>
            <w:tcW w:w="1319" w:type="dxa"/>
            <w:shd w:val="clear" w:color="auto" w:fill="E7E6E6"/>
            <w:vAlign w:val="center"/>
          </w:tcPr>
          <w:p w:rsidR="008B5DAE" w:rsidRDefault="00D11B5B">
            <w:pPr>
              <w:jc w:val="center"/>
              <w:rPr>
                <w:b/>
              </w:rPr>
            </w:pPr>
            <w:r>
              <w:rPr>
                <w:b/>
              </w:rPr>
              <w:t>Company</w:t>
            </w:r>
          </w:p>
        </w:tc>
        <w:tc>
          <w:tcPr>
            <w:tcW w:w="1286" w:type="dxa"/>
            <w:shd w:val="clear" w:color="auto" w:fill="E7E6E6"/>
          </w:tcPr>
          <w:p w:rsidR="008B5DAE" w:rsidRDefault="00D11B5B">
            <w:pPr>
              <w:jc w:val="center"/>
              <w:rPr>
                <w:rFonts w:eastAsia="맑은 고딕"/>
                <w:b/>
                <w:lang w:eastAsia="ko-KR"/>
              </w:rPr>
            </w:pPr>
            <w:r>
              <w:rPr>
                <w:rFonts w:eastAsia="맑은 고딕" w:hint="eastAsia"/>
                <w:b/>
                <w:lang w:eastAsia="ko-KR"/>
              </w:rPr>
              <w:t>Yes/No</w:t>
            </w:r>
          </w:p>
        </w:tc>
        <w:tc>
          <w:tcPr>
            <w:tcW w:w="6826" w:type="dxa"/>
            <w:shd w:val="clear" w:color="auto" w:fill="E7E6E6"/>
            <w:vAlign w:val="center"/>
          </w:tcPr>
          <w:p w:rsidR="008B5DAE" w:rsidRDefault="00D11B5B">
            <w:pPr>
              <w:jc w:val="center"/>
              <w:rPr>
                <w:b/>
              </w:rPr>
            </w:pPr>
            <w:r>
              <w:rPr>
                <w:b/>
              </w:rPr>
              <w:t>Comments</w:t>
            </w:r>
          </w:p>
        </w:tc>
      </w:tr>
      <w:tr w:rsidR="008B5DAE">
        <w:tc>
          <w:tcPr>
            <w:tcW w:w="1319" w:type="dxa"/>
          </w:tcPr>
          <w:p w:rsidR="008B5DAE" w:rsidRDefault="00D11B5B">
            <w:pPr>
              <w:rPr>
                <w:rFonts w:eastAsia="SimSun"/>
                <w:lang w:eastAsia="zh-CN"/>
              </w:rPr>
            </w:pPr>
            <w:r>
              <w:rPr>
                <w:rFonts w:eastAsia="SimSun"/>
                <w:lang w:eastAsia="zh-CN"/>
              </w:rPr>
              <w:t>Qualcomm</w:t>
            </w:r>
          </w:p>
        </w:tc>
        <w:tc>
          <w:tcPr>
            <w:tcW w:w="1286" w:type="dxa"/>
          </w:tcPr>
          <w:p w:rsidR="008B5DAE" w:rsidRDefault="00D11B5B">
            <w:pPr>
              <w:rPr>
                <w:rFonts w:eastAsia="SimSun"/>
                <w:lang w:eastAsia="zh-CN"/>
              </w:rPr>
            </w:pPr>
            <w:r>
              <w:rPr>
                <w:rFonts w:eastAsia="SimSun"/>
                <w:lang w:eastAsia="zh-CN"/>
              </w:rPr>
              <w:t>Yes</w:t>
            </w:r>
          </w:p>
        </w:tc>
        <w:tc>
          <w:tcPr>
            <w:tcW w:w="6826" w:type="dxa"/>
          </w:tcPr>
          <w:p w:rsidR="008B5DAE" w:rsidRDefault="008B5DAE">
            <w:pPr>
              <w:rPr>
                <w:rFonts w:eastAsia="等线"/>
                <w:lang w:eastAsia="zh-CN"/>
              </w:rPr>
            </w:pPr>
          </w:p>
        </w:tc>
      </w:tr>
      <w:tr w:rsidR="008B5DAE">
        <w:tc>
          <w:tcPr>
            <w:tcW w:w="1319" w:type="dxa"/>
          </w:tcPr>
          <w:p w:rsidR="008B5DAE" w:rsidRDefault="00D11B5B">
            <w:pPr>
              <w:rPr>
                <w:rFonts w:eastAsia="SimSun"/>
                <w:lang w:eastAsia="zh-CN"/>
              </w:rPr>
            </w:pPr>
            <w:r>
              <w:rPr>
                <w:rFonts w:eastAsia="SimSun" w:hint="eastAsia"/>
                <w:lang w:eastAsia="zh-CN"/>
              </w:rPr>
              <w:t>ZTE</w:t>
            </w:r>
          </w:p>
        </w:tc>
        <w:tc>
          <w:tcPr>
            <w:tcW w:w="1286" w:type="dxa"/>
          </w:tcPr>
          <w:p w:rsidR="008B5DAE" w:rsidRDefault="00D11B5B">
            <w:pPr>
              <w:rPr>
                <w:rFonts w:eastAsia="SimSun"/>
                <w:lang w:eastAsia="zh-CN"/>
              </w:rPr>
            </w:pPr>
            <w:r>
              <w:rPr>
                <w:rFonts w:eastAsia="SimSun" w:hint="eastAsia"/>
                <w:lang w:eastAsia="zh-CN"/>
              </w:rPr>
              <w:t>Yes</w:t>
            </w:r>
          </w:p>
        </w:tc>
        <w:tc>
          <w:tcPr>
            <w:tcW w:w="6826" w:type="dxa"/>
          </w:tcPr>
          <w:p w:rsidR="008B5DAE" w:rsidRDefault="008B5DAE">
            <w:pPr>
              <w:rPr>
                <w:rFonts w:eastAsia="맑은 고딕"/>
                <w:lang w:eastAsia="ko-KR"/>
              </w:rPr>
            </w:pPr>
          </w:p>
        </w:tc>
      </w:tr>
      <w:tr w:rsidR="008B5DAE">
        <w:tc>
          <w:tcPr>
            <w:tcW w:w="1319" w:type="dxa"/>
          </w:tcPr>
          <w:p w:rsidR="008B5DAE" w:rsidRDefault="00D11B5B">
            <w:pPr>
              <w:rPr>
                <w:rFonts w:eastAsia="等线"/>
                <w:lang w:eastAsia="zh-CN"/>
              </w:rPr>
            </w:pPr>
            <w:r>
              <w:rPr>
                <w:rFonts w:eastAsia="等线" w:hint="eastAsia"/>
                <w:lang w:eastAsia="zh-CN"/>
              </w:rPr>
              <w:lastRenderedPageBreak/>
              <w:t>vivo</w:t>
            </w:r>
          </w:p>
        </w:tc>
        <w:tc>
          <w:tcPr>
            <w:tcW w:w="1286" w:type="dxa"/>
          </w:tcPr>
          <w:p w:rsidR="008B5DAE" w:rsidRDefault="00D11B5B">
            <w:pPr>
              <w:rPr>
                <w:rFonts w:eastAsia="等线"/>
                <w:lang w:eastAsia="zh-CN"/>
              </w:rPr>
            </w:pPr>
            <w:r>
              <w:rPr>
                <w:rFonts w:eastAsia="等线" w:hint="eastAsia"/>
                <w:lang w:eastAsia="zh-CN"/>
              </w:rPr>
              <w:t>Yes</w:t>
            </w:r>
          </w:p>
        </w:tc>
        <w:tc>
          <w:tcPr>
            <w:tcW w:w="6826" w:type="dxa"/>
          </w:tcPr>
          <w:p w:rsidR="008B5DAE" w:rsidRDefault="008B5DAE">
            <w:pPr>
              <w:rPr>
                <w:rFonts w:eastAsia="等线"/>
                <w:lang w:eastAsia="zh-CN"/>
              </w:rPr>
            </w:pPr>
          </w:p>
        </w:tc>
      </w:tr>
      <w:tr w:rsidR="008B5DAE">
        <w:tc>
          <w:tcPr>
            <w:tcW w:w="1319" w:type="dxa"/>
          </w:tcPr>
          <w:p w:rsidR="008B5DAE" w:rsidRDefault="00D11B5B">
            <w:pPr>
              <w:rPr>
                <w:rFonts w:eastAsia="等线"/>
                <w:lang w:eastAsia="zh-CN"/>
              </w:rPr>
            </w:pPr>
            <w:r>
              <w:rPr>
                <w:rFonts w:eastAsia="等线"/>
                <w:lang w:eastAsia="zh-CN"/>
              </w:rPr>
              <w:t>Nokia</w:t>
            </w:r>
          </w:p>
        </w:tc>
        <w:tc>
          <w:tcPr>
            <w:tcW w:w="1286" w:type="dxa"/>
          </w:tcPr>
          <w:p w:rsidR="008B5DAE" w:rsidRDefault="00D11B5B">
            <w:pPr>
              <w:rPr>
                <w:rFonts w:eastAsia="等线"/>
                <w:lang w:eastAsia="zh-CN"/>
              </w:rPr>
            </w:pPr>
            <w:r>
              <w:rPr>
                <w:rFonts w:eastAsia="等线" w:hint="eastAsia"/>
                <w:lang w:eastAsia="zh-CN"/>
              </w:rPr>
              <w:t>Yes</w:t>
            </w:r>
          </w:p>
        </w:tc>
        <w:tc>
          <w:tcPr>
            <w:tcW w:w="6826" w:type="dxa"/>
          </w:tcPr>
          <w:p w:rsidR="008B5DAE" w:rsidRDefault="008B5DAE">
            <w:pPr>
              <w:rPr>
                <w:rFonts w:eastAsia="等线"/>
                <w:lang w:eastAsia="zh-CN"/>
              </w:rPr>
            </w:pPr>
          </w:p>
        </w:tc>
      </w:tr>
      <w:tr w:rsidR="008B5DAE">
        <w:tc>
          <w:tcPr>
            <w:tcW w:w="1319" w:type="dxa"/>
          </w:tcPr>
          <w:p w:rsidR="008B5DAE" w:rsidRDefault="00D11B5B">
            <w:pPr>
              <w:rPr>
                <w:rFonts w:eastAsia="等线"/>
                <w:lang w:eastAsia="zh-CN"/>
              </w:rPr>
            </w:pPr>
            <w:r>
              <w:rPr>
                <w:rFonts w:eastAsia="等线" w:hint="eastAsia"/>
                <w:lang w:eastAsia="zh-CN"/>
              </w:rPr>
              <w:t>CATT</w:t>
            </w:r>
          </w:p>
        </w:tc>
        <w:tc>
          <w:tcPr>
            <w:tcW w:w="1286" w:type="dxa"/>
          </w:tcPr>
          <w:p w:rsidR="008B5DAE" w:rsidRDefault="00D11B5B">
            <w:pPr>
              <w:rPr>
                <w:rFonts w:eastAsia="等线"/>
                <w:lang w:eastAsia="zh-CN"/>
              </w:rPr>
            </w:pPr>
            <w:r>
              <w:rPr>
                <w:rFonts w:eastAsia="等线"/>
                <w:lang w:eastAsia="zh-CN"/>
              </w:rPr>
              <w:t>Y</w:t>
            </w:r>
            <w:r>
              <w:rPr>
                <w:rFonts w:eastAsia="等线" w:hint="eastAsia"/>
                <w:lang w:eastAsia="zh-CN"/>
              </w:rPr>
              <w:t xml:space="preserve">es </w:t>
            </w:r>
          </w:p>
        </w:tc>
        <w:tc>
          <w:tcPr>
            <w:tcW w:w="6826" w:type="dxa"/>
          </w:tcPr>
          <w:p w:rsidR="008B5DAE" w:rsidRDefault="008B5DAE">
            <w:pPr>
              <w:rPr>
                <w:rFonts w:eastAsia="等线"/>
                <w:lang w:eastAsia="zh-CN"/>
              </w:rPr>
            </w:pPr>
          </w:p>
        </w:tc>
      </w:tr>
      <w:tr w:rsidR="008B5DAE">
        <w:tc>
          <w:tcPr>
            <w:tcW w:w="1319" w:type="dxa"/>
          </w:tcPr>
          <w:p w:rsidR="008B5DAE" w:rsidRDefault="00D11B5B">
            <w:pPr>
              <w:rPr>
                <w:rFonts w:eastAsia="맑은 고딕"/>
                <w:lang w:eastAsia="ko-KR"/>
              </w:rPr>
            </w:pPr>
            <w:r>
              <w:rPr>
                <w:rFonts w:eastAsia="맑은 고딕" w:hint="eastAsia"/>
                <w:lang w:eastAsia="ko-KR"/>
              </w:rPr>
              <w:t>L</w:t>
            </w:r>
            <w:r>
              <w:rPr>
                <w:rFonts w:eastAsia="맑은 고딕"/>
                <w:lang w:eastAsia="ko-KR"/>
              </w:rPr>
              <w:t>GE</w:t>
            </w:r>
          </w:p>
        </w:tc>
        <w:tc>
          <w:tcPr>
            <w:tcW w:w="1286" w:type="dxa"/>
          </w:tcPr>
          <w:p w:rsidR="008B5DAE" w:rsidRDefault="00D11B5B">
            <w:pPr>
              <w:rPr>
                <w:rFonts w:eastAsia="맑은 고딕"/>
                <w:lang w:eastAsia="ko-KR"/>
              </w:rPr>
            </w:pPr>
            <w:r>
              <w:rPr>
                <w:rFonts w:eastAsia="맑은 고딕" w:hint="eastAsia"/>
                <w:lang w:eastAsia="ko-KR"/>
              </w:rPr>
              <w:t>Yes</w:t>
            </w:r>
          </w:p>
        </w:tc>
        <w:tc>
          <w:tcPr>
            <w:tcW w:w="6826" w:type="dxa"/>
          </w:tcPr>
          <w:p w:rsidR="008B5DAE" w:rsidRDefault="008B5DAE">
            <w:pPr>
              <w:rPr>
                <w:rFonts w:eastAsia="等线"/>
                <w:lang w:eastAsia="zh-CN"/>
              </w:rPr>
            </w:pP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hint="eastAsia"/>
                <w:lang w:eastAsia="ko-KR"/>
              </w:rPr>
              <w:t>S</w:t>
            </w:r>
            <w:r>
              <w:rPr>
                <w:rFonts w:eastAsia="맑은 고딕"/>
                <w:lang w:eastAsia="ko-KR"/>
              </w:rPr>
              <w:t>amsung</w:t>
            </w:r>
          </w:p>
        </w:tc>
        <w:tc>
          <w:tcPr>
            <w:tcW w:w="1286"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hint="eastAsia"/>
                <w:lang w:eastAsia="ko-KR"/>
              </w:rPr>
              <w:t>Y</w:t>
            </w:r>
            <w:r>
              <w:rPr>
                <w:rFonts w:eastAsia="맑은 고딕"/>
                <w:lang w:eastAsia="ko-KR"/>
              </w:rPr>
              <w:t>es</w:t>
            </w:r>
          </w:p>
        </w:tc>
        <w:tc>
          <w:tcPr>
            <w:tcW w:w="6826" w:type="dxa"/>
            <w:tcBorders>
              <w:top w:val="single" w:sz="4" w:space="0" w:color="auto"/>
              <w:left w:val="single" w:sz="4" w:space="0" w:color="auto"/>
              <w:bottom w:val="single" w:sz="4" w:space="0" w:color="auto"/>
              <w:right w:val="single" w:sz="4" w:space="0" w:color="auto"/>
            </w:tcBorders>
          </w:tcPr>
          <w:p w:rsidR="008B5DAE" w:rsidRDefault="008B5DAE">
            <w:pPr>
              <w:rPr>
                <w:rFonts w:eastAsia="等线"/>
                <w:lang w:eastAsia="zh-CN"/>
              </w:rPr>
            </w:pP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Huawei</w:t>
            </w:r>
          </w:p>
        </w:tc>
        <w:tc>
          <w:tcPr>
            <w:tcW w:w="1286"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Yes</w:t>
            </w:r>
          </w:p>
        </w:tc>
        <w:tc>
          <w:tcPr>
            <w:tcW w:w="6826" w:type="dxa"/>
            <w:tcBorders>
              <w:top w:val="single" w:sz="4" w:space="0" w:color="auto"/>
              <w:left w:val="single" w:sz="4" w:space="0" w:color="auto"/>
              <w:bottom w:val="single" w:sz="4" w:space="0" w:color="auto"/>
              <w:right w:val="single" w:sz="4" w:space="0" w:color="auto"/>
            </w:tcBorders>
          </w:tcPr>
          <w:p w:rsidR="008B5DAE" w:rsidRDefault="00D11B5B">
            <w:pPr>
              <w:rPr>
                <w:rFonts w:eastAsia="等线"/>
                <w:lang w:eastAsia="zh-CN"/>
              </w:rPr>
            </w:pPr>
            <w:r>
              <w:rPr>
                <w:rFonts w:eastAsia="等线"/>
                <w:lang w:eastAsia="zh-CN"/>
              </w:rPr>
              <w:t>Legacy design principle can be reused, which will introduce the least spec impact. Besides, we should consider some functionalities that should be introduced particularly for multi-path relay, e.g., data splitting/duplication.</w:t>
            </w:r>
          </w:p>
        </w:tc>
      </w:tr>
      <w:tr w:rsidR="008B5DAE">
        <w:tc>
          <w:tcPr>
            <w:tcW w:w="1319" w:type="dxa"/>
          </w:tcPr>
          <w:p w:rsidR="008B5DAE" w:rsidRDefault="00D11B5B">
            <w:pPr>
              <w:rPr>
                <w:rFonts w:eastAsia="等线"/>
                <w:lang w:eastAsia="zh-CN"/>
              </w:rPr>
            </w:pPr>
            <w:r>
              <w:rPr>
                <w:rFonts w:eastAsia="等线"/>
                <w:lang w:eastAsia="zh-CN"/>
              </w:rPr>
              <w:t>CMCC</w:t>
            </w:r>
          </w:p>
        </w:tc>
        <w:tc>
          <w:tcPr>
            <w:tcW w:w="1286" w:type="dxa"/>
          </w:tcPr>
          <w:p w:rsidR="008B5DAE" w:rsidRDefault="00D11B5B">
            <w:pPr>
              <w:rPr>
                <w:rFonts w:eastAsia="等线"/>
                <w:lang w:eastAsia="zh-CN"/>
              </w:rPr>
            </w:pPr>
            <w:r>
              <w:rPr>
                <w:rFonts w:eastAsia="等线"/>
                <w:lang w:eastAsia="zh-CN"/>
              </w:rPr>
              <w:t>Yes</w:t>
            </w:r>
          </w:p>
        </w:tc>
        <w:tc>
          <w:tcPr>
            <w:tcW w:w="6826" w:type="dxa"/>
          </w:tcPr>
          <w:p w:rsidR="008B5DAE" w:rsidRDefault="008B5DAE">
            <w:pPr>
              <w:rPr>
                <w:rFonts w:eastAsia="等线"/>
                <w:lang w:eastAsia="zh-CN"/>
              </w:rPr>
            </w:pP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E///</w:t>
            </w:r>
          </w:p>
        </w:tc>
        <w:tc>
          <w:tcPr>
            <w:tcW w:w="1286"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等线"/>
                <w:lang w:eastAsia="zh-CN"/>
              </w:rPr>
              <w:t>Yes</w:t>
            </w:r>
          </w:p>
        </w:tc>
        <w:tc>
          <w:tcPr>
            <w:tcW w:w="6826" w:type="dxa"/>
            <w:tcBorders>
              <w:top w:val="single" w:sz="4" w:space="0" w:color="auto"/>
              <w:left w:val="single" w:sz="4" w:space="0" w:color="auto"/>
              <w:bottom w:val="single" w:sz="4" w:space="0" w:color="auto"/>
              <w:right w:val="single" w:sz="4" w:space="0" w:color="auto"/>
            </w:tcBorders>
          </w:tcPr>
          <w:p w:rsidR="008B5DAE" w:rsidRDefault="008B5DAE">
            <w:pPr>
              <w:rPr>
                <w:rFonts w:eastAsia="等线"/>
                <w:lang w:eastAsia="zh-CN"/>
              </w:rPr>
            </w:pPr>
          </w:p>
        </w:tc>
      </w:tr>
    </w:tbl>
    <w:p w:rsidR="008B5DAE" w:rsidRDefault="008B5DAE">
      <w:pPr>
        <w:rPr>
          <w:rFonts w:eastAsia="맑은 고딕"/>
          <w:lang w:eastAsia="ko-KR"/>
        </w:rPr>
      </w:pPr>
    </w:p>
    <w:p w:rsidR="008B5DAE" w:rsidRDefault="00D11B5B">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10 companies provided feedbacks. All companies provided answer “Yes”. Therefore, moderator would propose the following:</w:t>
      </w:r>
    </w:p>
    <w:p w:rsidR="008B5DAE" w:rsidRDefault="00D11B5B">
      <w:pPr>
        <w:rPr>
          <w:rFonts w:eastAsia="맑은 고딕"/>
          <w:b/>
          <w:color w:val="1F497D" w:themeColor="text2"/>
          <w:sz w:val="20"/>
          <w:lang w:eastAsia="ko-KR"/>
        </w:rPr>
      </w:pPr>
      <w:r>
        <w:rPr>
          <w:rFonts w:eastAsia="맑은 고딕"/>
          <w:b/>
          <w:color w:val="1F497D" w:themeColor="text2"/>
          <w:sz w:val="20"/>
          <w:lang w:eastAsia="ko-KR"/>
        </w:rPr>
        <w:t>P-1: For Scenario 1, the responsibility of gNB-CU and gNB-DU in Rel-17 SL relay can be reused as a baseline. Whether to enhance the responsibility of gNB-CU and gNB-DU in Rel-18 is FFS.</w:t>
      </w:r>
    </w:p>
    <w:p w:rsidR="008B5DAE" w:rsidRDefault="00D11B5B">
      <w:pPr>
        <w:rPr>
          <w:rFonts w:eastAsia="맑은 고딕"/>
          <w:b/>
          <w:color w:val="1F497D" w:themeColor="text2"/>
          <w:sz w:val="20"/>
          <w:lang w:eastAsia="ko-KR"/>
        </w:rPr>
      </w:pPr>
      <w:r>
        <w:rPr>
          <w:rFonts w:eastAsia="맑은 고딕"/>
          <w:b/>
          <w:color w:val="1F497D" w:themeColor="text2"/>
          <w:sz w:val="20"/>
          <w:lang w:eastAsia="ko-KR"/>
        </w:rPr>
        <w:t>P-2: For the responsibility of gNB-CU and gNB-DU in Scenario 2, the RAN3 waits for RAN2’s progress on protocol stack for Scenario 2.</w:t>
      </w:r>
    </w:p>
    <w:p w:rsidR="008B5DAE" w:rsidRDefault="008B5DAE">
      <w:pPr>
        <w:rPr>
          <w:rFonts w:eastAsia="맑은 고딕"/>
          <w:lang w:eastAsia="ko-KR"/>
        </w:rPr>
      </w:pPr>
    </w:p>
    <w:p w:rsidR="008B5DAE" w:rsidRDefault="00D11B5B">
      <w:pPr>
        <w:pStyle w:val="2"/>
      </w:pPr>
      <w:r>
        <w:t>Path addition/modification/release procedure</w:t>
      </w:r>
    </w:p>
    <w:p w:rsidR="008B5DAE" w:rsidRDefault="00D11B5B">
      <w:pPr>
        <w:rPr>
          <w:rFonts w:eastAsia="맑은 고딕"/>
          <w:lang w:eastAsia="ko-KR"/>
        </w:rPr>
      </w:pPr>
      <w:r>
        <w:rPr>
          <w:rFonts w:eastAsia="맑은 고딕"/>
          <w:lang w:eastAsia="ko-KR"/>
        </w:rPr>
        <w:t>F</w:t>
      </w:r>
      <w:r>
        <w:rPr>
          <w:rFonts w:eastAsia="맑은 고딕" w:hint="eastAsia"/>
          <w:lang w:eastAsia="ko-KR"/>
        </w:rPr>
        <w:t xml:space="preserve">or </w:t>
      </w:r>
      <w:r>
        <w:rPr>
          <w:rFonts w:eastAsia="맑은 고딕"/>
          <w:lang w:eastAsia="ko-KR"/>
        </w:rPr>
        <w:t xml:space="preserve">the procedure of the direct/indirect path addition under the same gNB-CU, </w:t>
      </w:r>
      <w:r>
        <w:rPr>
          <w:rFonts w:eastAsia="맑은 고딕" w:hint="eastAsia"/>
          <w:lang w:eastAsia="ko-KR"/>
        </w:rPr>
        <w:t>companies</w:t>
      </w:r>
      <w:r>
        <w:rPr>
          <w:rFonts w:eastAsia="맑은 고딕"/>
          <w:lang w:eastAsia="ko-KR"/>
        </w:rPr>
        <w:t xml:space="preserve"> suggest that for the multi-path support, the gNB-CU takes the responsibility to decide the addition/modification/release of the path. That is, the 1st path (i.e., direct path or indirect path) can be established per Rel-17. Based </w:t>
      </w:r>
      <w:r>
        <w:rPr>
          <w:lang w:eastAsia="zh-CN"/>
        </w:rPr>
        <w:t>on the measurement from the UE, the gNB-CU decides to add the 2nd path. From RAN3 perspective, the F1AP need to support the configuration for the 2nd path. There are two possible scenarios in CU-DU split architecture [2]:</w:t>
      </w:r>
    </w:p>
    <w:p w:rsidR="008B5DAE" w:rsidRDefault="00D11B5B">
      <w:pPr>
        <w:pStyle w:val="ae"/>
        <w:numPr>
          <w:ilvl w:val="0"/>
          <w:numId w:val="3"/>
        </w:numPr>
        <w:rPr>
          <w:rFonts w:ascii="Times New Roman" w:eastAsia="맑은 고딕" w:hAnsi="Times New Roman"/>
          <w:sz w:val="22"/>
          <w:szCs w:val="24"/>
          <w:lang w:val="en-US" w:eastAsia="ko-KR"/>
        </w:rPr>
      </w:pPr>
      <w:r>
        <w:rPr>
          <w:rFonts w:ascii="Times New Roman" w:eastAsia="맑은 고딕" w:hAnsi="Times New Roman" w:hint="eastAsia"/>
          <w:sz w:val="22"/>
          <w:szCs w:val="24"/>
          <w:lang w:val="en-US" w:eastAsia="ko-KR"/>
        </w:rPr>
        <w:t xml:space="preserve">Scenario 1: </w:t>
      </w:r>
      <w:r>
        <w:rPr>
          <w:rFonts w:ascii="Times New Roman" w:eastAsia="맑은 고딕" w:hAnsi="Times New Roman"/>
          <w:sz w:val="22"/>
          <w:szCs w:val="24"/>
          <w:lang w:val="en-US" w:eastAsia="ko-KR"/>
        </w:rPr>
        <w:t>direct path and indirect path use different gNB-DU.</w:t>
      </w:r>
    </w:p>
    <w:p w:rsidR="008B5DAE" w:rsidRDefault="00D11B5B">
      <w:pPr>
        <w:pStyle w:val="ae"/>
        <w:ind w:left="800"/>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T</w:t>
      </w:r>
      <w:r>
        <w:rPr>
          <w:rFonts w:ascii="Times New Roman" w:eastAsia="맑은 고딕" w:hAnsi="Times New Roman" w:hint="eastAsia"/>
          <w:sz w:val="22"/>
          <w:szCs w:val="24"/>
          <w:lang w:val="en-US" w:eastAsia="ko-KR"/>
        </w:rPr>
        <w:t xml:space="preserve">he </w:t>
      </w:r>
      <w:r>
        <w:rPr>
          <w:rFonts w:ascii="Times New Roman" w:eastAsia="맑은 고딕" w:hAnsi="Times New Roman"/>
          <w:sz w:val="22"/>
          <w:szCs w:val="24"/>
          <w:lang w:val="en-US" w:eastAsia="ko-KR"/>
        </w:rPr>
        <w:t>2nd path is configured in the gNB-DU via the F1AP UE Context Setup procedure.</w:t>
      </w:r>
    </w:p>
    <w:p w:rsidR="008B5DAE" w:rsidRDefault="00D11B5B">
      <w:pPr>
        <w:pStyle w:val="ae"/>
        <w:numPr>
          <w:ilvl w:val="0"/>
          <w:numId w:val="3"/>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Scenario 2: direct path and indirect path use same gNB-DU.</w:t>
      </w:r>
      <w:r>
        <w:rPr>
          <w:rFonts w:ascii="Times New Roman" w:eastAsia="맑은 고딕" w:hAnsi="Times New Roman" w:hint="eastAsia"/>
          <w:sz w:val="22"/>
          <w:szCs w:val="24"/>
          <w:lang w:val="en-US" w:eastAsia="ko-KR"/>
        </w:rPr>
        <w:t xml:space="preserve"> </w:t>
      </w:r>
    </w:p>
    <w:p w:rsidR="008B5DAE" w:rsidRDefault="00D11B5B">
      <w:pPr>
        <w:pStyle w:val="ae"/>
        <w:ind w:left="800"/>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Since the UE context is already created in the gNB-DU due to the establishment of 1st path, the gNB-DU can be configured via the F1AP UE Context Modification procedure.</w:t>
      </w:r>
    </w:p>
    <w:p w:rsidR="008B5DAE" w:rsidRDefault="00D11B5B">
      <w:pPr>
        <w:rPr>
          <w:lang w:eastAsia="ko-KR"/>
        </w:rPr>
      </w:pPr>
      <w:r>
        <w:rPr>
          <w:lang w:eastAsia="ko-KR"/>
        </w:rPr>
        <w:t xml:space="preserve">In both scenarios, it may require enhancement to F1AP UE Context Setup procedure and UE Context Modification procedure to configure the 2nd path. In Rel-17, the </w:t>
      </w:r>
      <w:r>
        <w:rPr>
          <w:i/>
          <w:lang w:eastAsia="ko-KR"/>
        </w:rPr>
        <w:t>Path Switch Configuration</w:t>
      </w:r>
      <w:r>
        <w:rPr>
          <w:lang w:eastAsia="ko-KR"/>
        </w:rPr>
        <w:t xml:space="preserve"> IE was defined to indicate the target indirect path. Similar to the </w:t>
      </w:r>
      <w:r>
        <w:rPr>
          <w:i/>
          <w:lang w:eastAsia="ko-KR"/>
        </w:rPr>
        <w:t>Path Switch Configuration</w:t>
      </w:r>
      <w:r>
        <w:rPr>
          <w:lang w:eastAsia="ko-KR"/>
        </w:rPr>
        <w:t xml:space="preserve"> IE, a new IE for the multi-path specific configuration may be needed over F1 to help the </w:t>
      </w:r>
      <w:r>
        <w:t xml:space="preserve">gNB-DU derive/generate low layer configurations (i.e., CellGroupConfig) </w:t>
      </w:r>
      <w:r>
        <w:rPr>
          <w:lang w:eastAsia="ko-KR"/>
        </w:rPr>
        <w:t xml:space="preserve">[2][5][6][7]. Basically, the details can be discussed based on the RAN2 progress. </w:t>
      </w:r>
    </w:p>
    <w:p w:rsidR="008B5DAE" w:rsidRDefault="00D11B5B">
      <w:pPr>
        <w:rPr>
          <w:lang w:eastAsia="ko-KR"/>
        </w:rPr>
      </w:pPr>
      <w:r>
        <w:rPr>
          <w:lang w:eastAsia="ko-KR"/>
        </w:rPr>
        <w:t xml:space="preserve">However, from the RAN3 point of view, it can be discussed on whether the gNB-DU should know the path information of each configured path as proposed in [5][7]. For example, suppose that the gNB-DU cannot distinguish the direct path and the indirect path. When </w:t>
      </w:r>
      <w:r>
        <w:rPr>
          <w:rFonts w:eastAsia="맑은 고딕"/>
          <w:lang w:eastAsia="ko-KR"/>
        </w:rPr>
        <w:t>the gNB-DU receives the UE CONTEXT RELEASE message in intra-DU case, the gNB-DU may not know which path should be release [7].</w:t>
      </w:r>
    </w:p>
    <w:p w:rsidR="008B5DAE" w:rsidRDefault="00D11B5B">
      <w:pPr>
        <w:rPr>
          <w:b/>
          <w:lang w:eastAsia="ko-KR"/>
        </w:rPr>
      </w:pPr>
      <w:r>
        <w:rPr>
          <w:b/>
          <w:lang w:eastAsia="ko-KR"/>
        </w:rPr>
        <w:t>Potential proposal 3: For the multi-path support, the gNB-CU takes the responsibility to decide the addition/modification/release of the path.</w:t>
      </w:r>
    </w:p>
    <w:p w:rsidR="008B5DAE" w:rsidRDefault="00D11B5B">
      <w:pPr>
        <w:rPr>
          <w:rFonts w:eastAsia="맑은 고딕"/>
          <w:lang w:eastAsia="ko-KR"/>
        </w:rPr>
      </w:pPr>
      <w:r>
        <w:rPr>
          <w:b/>
          <w:lang w:eastAsia="ko-KR"/>
        </w:rPr>
        <w:t>Potential proposal 4: For intra-DU and inter-DU cases, the UE Context Setup / Modification procedure can be reused to configure the 2nd path with possible enhancements. The details will be discussed based on RAN2 progress.</w:t>
      </w:r>
    </w:p>
    <w:p w:rsidR="008B5DAE" w:rsidRDefault="00D11B5B">
      <w:pPr>
        <w:rPr>
          <w:rFonts w:eastAsia="맑은 고딕"/>
          <w:b/>
          <w:lang w:eastAsia="ko-KR"/>
        </w:rPr>
      </w:pPr>
      <w:r>
        <w:rPr>
          <w:b/>
          <w:lang w:eastAsia="ko-KR"/>
        </w:rPr>
        <w:lastRenderedPageBreak/>
        <w:t>Potential proposal 5: The gNB-DU should know the path information of each configured path</w:t>
      </w:r>
      <w:r>
        <w:rPr>
          <w:b/>
          <w:bCs/>
        </w:rPr>
        <w:t>, e.g.</w:t>
      </w:r>
      <w:r>
        <w:rPr>
          <w:b/>
          <w:bCs/>
          <w:color w:val="000000"/>
        </w:rPr>
        <w:t xml:space="preserve"> SpCell ID, Relay UE ID</w:t>
      </w:r>
      <w:r>
        <w:rPr>
          <w:b/>
          <w:lang w:eastAsia="ko-KR"/>
        </w:rPr>
        <w:t xml:space="preserve">. </w:t>
      </w:r>
    </w:p>
    <w:p w:rsidR="008B5DAE" w:rsidRDefault="008B5DAE">
      <w:pPr>
        <w:rPr>
          <w:rFonts w:eastAsia="맑은 고딕"/>
          <w:b/>
          <w:lang w:eastAsia="ko-KR"/>
        </w:rPr>
      </w:pPr>
    </w:p>
    <w:p w:rsidR="008B5DAE" w:rsidRDefault="00D11B5B">
      <w:pPr>
        <w:rPr>
          <w:rFonts w:eastAsia="맑은 고딕"/>
          <w:lang w:eastAsia="ko-KR"/>
        </w:rPr>
      </w:pPr>
      <w:r>
        <w:rPr>
          <w:rFonts w:eastAsia="맑은 고딕" w:hint="eastAsia"/>
          <w:b/>
          <w:lang w:eastAsia="ko-KR"/>
        </w:rPr>
        <w:t xml:space="preserve">Question </w:t>
      </w:r>
      <w:r>
        <w:rPr>
          <w:rFonts w:eastAsia="맑은 고딕"/>
          <w:b/>
          <w:lang w:eastAsia="ko-KR"/>
        </w:rPr>
        <w:t>2</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8B5DAE">
        <w:tc>
          <w:tcPr>
            <w:tcW w:w="1319" w:type="dxa"/>
            <w:shd w:val="clear" w:color="auto" w:fill="E7E6E6"/>
            <w:vAlign w:val="center"/>
          </w:tcPr>
          <w:p w:rsidR="008B5DAE" w:rsidRDefault="00D11B5B">
            <w:pPr>
              <w:jc w:val="center"/>
              <w:rPr>
                <w:b/>
              </w:rPr>
            </w:pPr>
            <w:r>
              <w:rPr>
                <w:b/>
              </w:rPr>
              <w:t>Company</w:t>
            </w:r>
          </w:p>
        </w:tc>
        <w:tc>
          <w:tcPr>
            <w:tcW w:w="1057" w:type="dxa"/>
            <w:shd w:val="clear" w:color="auto" w:fill="E7E6E6"/>
          </w:tcPr>
          <w:p w:rsidR="008B5DAE" w:rsidRDefault="00D11B5B">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rsidR="008B5DAE" w:rsidRDefault="00D11B5B">
            <w:pPr>
              <w:jc w:val="center"/>
              <w:rPr>
                <w:b/>
              </w:rPr>
            </w:pPr>
            <w:r>
              <w:rPr>
                <w:b/>
              </w:rPr>
              <w:t>Comments</w:t>
            </w:r>
          </w:p>
        </w:tc>
      </w:tr>
      <w:tr w:rsidR="008B5DAE">
        <w:tc>
          <w:tcPr>
            <w:tcW w:w="1319" w:type="dxa"/>
          </w:tcPr>
          <w:p w:rsidR="008B5DAE" w:rsidRDefault="00D11B5B">
            <w:pPr>
              <w:rPr>
                <w:rFonts w:eastAsia="SimSun"/>
                <w:lang w:eastAsia="zh-CN"/>
              </w:rPr>
            </w:pPr>
            <w:r>
              <w:rPr>
                <w:rFonts w:eastAsia="SimSun"/>
                <w:lang w:eastAsia="zh-CN"/>
              </w:rPr>
              <w:t>Qualcomm</w:t>
            </w:r>
          </w:p>
        </w:tc>
        <w:tc>
          <w:tcPr>
            <w:tcW w:w="1057" w:type="dxa"/>
          </w:tcPr>
          <w:p w:rsidR="008B5DAE" w:rsidRDefault="00D11B5B">
            <w:pPr>
              <w:rPr>
                <w:rFonts w:eastAsia="SimSun"/>
                <w:lang w:eastAsia="zh-CN"/>
              </w:rPr>
            </w:pPr>
            <w:r>
              <w:rPr>
                <w:rFonts w:eastAsia="SimSun"/>
                <w:lang w:eastAsia="zh-CN"/>
              </w:rPr>
              <w:t>Yes</w:t>
            </w:r>
          </w:p>
        </w:tc>
        <w:tc>
          <w:tcPr>
            <w:tcW w:w="7055" w:type="dxa"/>
          </w:tcPr>
          <w:p w:rsidR="008B5DAE" w:rsidRDefault="00D11B5B">
            <w:pPr>
              <w:rPr>
                <w:rFonts w:eastAsia="等线"/>
                <w:lang w:eastAsia="zh-CN"/>
              </w:rPr>
            </w:pPr>
            <w:r>
              <w:rPr>
                <w:rFonts w:eastAsia="等线"/>
                <w:lang w:eastAsia="zh-CN"/>
              </w:rPr>
              <w:t>To be more precise on P5, gNB-DU should know the cell ID of remote UE over direct path and cell ID of relay and relay UE ID over indirect path. So the presence of relay UE ID can an implicit indicator that it is an indirect path (no need of any “path ID”)</w:t>
            </w:r>
          </w:p>
        </w:tc>
      </w:tr>
      <w:tr w:rsidR="008B5DAE">
        <w:tc>
          <w:tcPr>
            <w:tcW w:w="1319" w:type="dxa"/>
          </w:tcPr>
          <w:p w:rsidR="008B5DAE" w:rsidRDefault="00D11B5B">
            <w:pPr>
              <w:rPr>
                <w:rFonts w:eastAsia="SimSun"/>
                <w:lang w:eastAsia="zh-CN"/>
              </w:rPr>
            </w:pPr>
            <w:r>
              <w:rPr>
                <w:rFonts w:eastAsia="SimSun" w:hint="eastAsia"/>
                <w:lang w:eastAsia="zh-CN"/>
              </w:rPr>
              <w:t>ZTE</w:t>
            </w:r>
          </w:p>
        </w:tc>
        <w:tc>
          <w:tcPr>
            <w:tcW w:w="1057" w:type="dxa"/>
          </w:tcPr>
          <w:p w:rsidR="008B5DAE" w:rsidRDefault="00D11B5B">
            <w:pPr>
              <w:rPr>
                <w:rFonts w:eastAsia="SimSun"/>
                <w:lang w:eastAsia="zh-CN"/>
              </w:rPr>
            </w:pPr>
            <w:r>
              <w:rPr>
                <w:rFonts w:eastAsia="SimSun" w:hint="eastAsia"/>
                <w:lang w:eastAsia="zh-CN"/>
              </w:rPr>
              <w:t>Yes with proposal 3 and 4</w:t>
            </w:r>
          </w:p>
          <w:p w:rsidR="008B5DAE" w:rsidRDefault="00D11B5B">
            <w:pPr>
              <w:rPr>
                <w:rFonts w:eastAsia="SimSun"/>
                <w:lang w:eastAsia="zh-CN"/>
              </w:rPr>
            </w:pPr>
            <w:r>
              <w:rPr>
                <w:rFonts w:eastAsia="SimSun" w:hint="eastAsia"/>
                <w:lang w:eastAsia="zh-CN"/>
              </w:rPr>
              <w:t>See comments for proposal 5</w:t>
            </w:r>
          </w:p>
        </w:tc>
        <w:tc>
          <w:tcPr>
            <w:tcW w:w="7055" w:type="dxa"/>
          </w:tcPr>
          <w:p w:rsidR="008B5DAE" w:rsidRDefault="00D11B5B">
            <w:pPr>
              <w:rPr>
                <w:rFonts w:eastAsia="SimSun"/>
                <w:lang w:eastAsia="zh-CN"/>
              </w:rPr>
            </w:pPr>
            <w:r>
              <w:rPr>
                <w:rFonts w:eastAsia="SimSun" w:hint="eastAsia"/>
                <w:lang w:eastAsia="zh-CN"/>
              </w:rPr>
              <w:t xml:space="preserve">We tend to agree that the path information is useful for the gNB-DU to identify whether the direct path, indirect path should be configured. However, it is not clear why the SpCell ID should be used as part of the path information. It is suggested to remove the SpCell ID. </w:t>
            </w:r>
          </w:p>
        </w:tc>
      </w:tr>
      <w:tr w:rsidR="008B5DAE">
        <w:tc>
          <w:tcPr>
            <w:tcW w:w="1319" w:type="dxa"/>
          </w:tcPr>
          <w:p w:rsidR="008B5DAE" w:rsidRDefault="00D11B5B">
            <w:pPr>
              <w:rPr>
                <w:rFonts w:eastAsia="SimSun"/>
                <w:lang w:eastAsia="zh-CN"/>
              </w:rPr>
            </w:pPr>
            <w:r>
              <w:rPr>
                <w:rFonts w:eastAsia="SimSun" w:hint="eastAsia"/>
                <w:lang w:eastAsia="zh-CN"/>
              </w:rPr>
              <w:t>vivo</w:t>
            </w:r>
          </w:p>
        </w:tc>
        <w:tc>
          <w:tcPr>
            <w:tcW w:w="1057" w:type="dxa"/>
          </w:tcPr>
          <w:p w:rsidR="008B5DAE" w:rsidRDefault="00D11B5B">
            <w:pPr>
              <w:rPr>
                <w:rFonts w:eastAsia="SimSun"/>
                <w:lang w:eastAsia="zh-CN"/>
              </w:rPr>
            </w:pPr>
            <w:r>
              <w:rPr>
                <w:rFonts w:eastAsia="SimSun" w:hint="eastAsia"/>
                <w:lang w:eastAsia="zh-CN"/>
              </w:rPr>
              <w:t>Partially</w:t>
            </w:r>
          </w:p>
        </w:tc>
        <w:tc>
          <w:tcPr>
            <w:tcW w:w="7055" w:type="dxa"/>
          </w:tcPr>
          <w:p w:rsidR="008B5DAE" w:rsidRDefault="00D11B5B">
            <w:pPr>
              <w:rPr>
                <w:rFonts w:eastAsia="맑은 고딕"/>
                <w:lang w:eastAsia="ko-KR"/>
              </w:rPr>
            </w:pPr>
            <w:r>
              <w:rPr>
                <w:rFonts w:eastAsia="맑은 고딕" w:hint="eastAsia"/>
                <w:lang w:eastAsia="ko-KR"/>
              </w:rPr>
              <w:t>Fine for Prop 3 and Prop</w:t>
            </w:r>
            <w:r>
              <w:rPr>
                <w:rFonts w:eastAsia="SimSun" w:hint="eastAsia"/>
                <w:lang w:eastAsia="zh-CN"/>
              </w:rPr>
              <w:t xml:space="preserve"> </w:t>
            </w:r>
            <w:r>
              <w:rPr>
                <w:rFonts w:eastAsia="맑은 고딕" w:hint="eastAsia"/>
                <w:lang w:eastAsia="ko-KR"/>
              </w:rPr>
              <w:t xml:space="preserve">4. </w:t>
            </w:r>
          </w:p>
          <w:p w:rsidR="008B5DAE" w:rsidRDefault="00D11B5B">
            <w:pPr>
              <w:rPr>
                <w:rFonts w:eastAsia="SimSun"/>
                <w:lang w:eastAsia="zh-CN"/>
              </w:rPr>
            </w:pPr>
            <w:r>
              <w:rPr>
                <w:rFonts w:eastAsia="맑은 고딕" w:hint="eastAsia"/>
                <w:lang w:eastAsia="ko-KR"/>
              </w:rPr>
              <w:t xml:space="preserve">For Prop 5, RAN2 has not yet made any decision on cell group type, eg., Pcell, Spcell,..., and also for </w:t>
            </w:r>
            <w:r>
              <w:rPr>
                <w:rFonts w:eastAsia="맑은 고딕" w:hint="eastAsia"/>
                <w:highlight w:val="yellow"/>
                <w:lang w:eastAsia="ko-KR"/>
              </w:rPr>
              <w:t>scenario 2</w:t>
            </w:r>
            <w:r>
              <w:rPr>
                <w:rFonts w:eastAsia="맑은 고딕" w:hint="eastAsia"/>
                <w:lang w:eastAsia="ko-KR"/>
              </w:rPr>
              <w:t xml:space="preserve"> to we do not have relay UE ID. Thus, for Prop5, RAN3 should wait for RAN2 progress first</w:t>
            </w:r>
            <w:r>
              <w:rPr>
                <w:rFonts w:eastAsia="SimSun" w:hint="eastAsia"/>
                <w:lang w:eastAsia="zh-CN"/>
              </w:rPr>
              <w:t>.</w:t>
            </w:r>
          </w:p>
        </w:tc>
      </w:tr>
      <w:tr w:rsidR="008B5DAE">
        <w:tc>
          <w:tcPr>
            <w:tcW w:w="1319" w:type="dxa"/>
          </w:tcPr>
          <w:p w:rsidR="008B5DAE" w:rsidRDefault="00D11B5B">
            <w:r>
              <w:t>Nokia</w:t>
            </w:r>
          </w:p>
        </w:tc>
        <w:tc>
          <w:tcPr>
            <w:tcW w:w="1057" w:type="dxa"/>
          </w:tcPr>
          <w:p w:rsidR="008B5DAE" w:rsidRDefault="00D11B5B">
            <w:r>
              <w:t>See comment</w:t>
            </w:r>
          </w:p>
        </w:tc>
        <w:tc>
          <w:tcPr>
            <w:tcW w:w="7055" w:type="dxa"/>
          </w:tcPr>
          <w:p w:rsidR="008B5DAE" w:rsidRDefault="00D11B5B">
            <w:pPr>
              <w:rPr>
                <w:rFonts w:eastAsia="맑은 고딕"/>
                <w:lang w:eastAsia="ko-KR"/>
              </w:rPr>
            </w:pPr>
            <w:r>
              <w:rPr>
                <w:rFonts w:eastAsia="맑은 고딕"/>
                <w:lang w:eastAsia="ko-KR"/>
              </w:rPr>
              <w:t>P3: yes</w:t>
            </w:r>
          </w:p>
          <w:p w:rsidR="008B5DAE" w:rsidRDefault="00D11B5B">
            <w:pPr>
              <w:rPr>
                <w:rFonts w:eastAsia="맑은 고딕"/>
                <w:lang w:eastAsia="ko-KR"/>
              </w:rPr>
            </w:pPr>
            <w:r>
              <w:rPr>
                <w:rFonts w:eastAsia="맑은 고딕"/>
                <w:lang w:eastAsia="ko-KR"/>
              </w:rPr>
              <w:t>P4: yes</w:t>
            </w:r>
          </w:p>
          <w:p w:rsidR="008B5DAE" w:rsidRDefault="00D11B5B">
            <w:pPr>
              <w:rPr>
                <w:rFonts w:eastAsia="맑은 고딕"/>
                <w:lang w:eastAsia="ko-KR"/>
              </w:rPr>
            </w:pPr>
            <w:r>
              <w:rPr>
                <w:rFonts w:eastAsia="맑은 고딕"/>
                <w:lang w:eastAsia="ko-KR"/>
              </w:rPr>
              <w:t>P5: agree with QC. For scenario 1 – indirect path, it is enough for DU to know the Relay UE ID. For scenario 2, wait for RAN2.</w:t>
            </w:r>
          </w:p>
        </w:tc>
      </w:tr>
      <w:tr w:rsidR="008B5DAE">
        <w:tc>
          <w:tcPr>
            <w:tcW w:w="1319" w:type="dxa"/>
          </w:tcPr>
          <w:p w:rsidR="008B5DAE" w:rsidRDefault="00D11B5B">
            <w:pPr>
              <w:rPr>
                <w:rFonts w:eastAsia="等线"/>
                <w:lang w:eastAsia="zh-CN"/>
              </w:rPr>
            </w:pPr>
            <w:r>
              <w:rPr>
                <w:rFonts w:eastAsia="等线" w:hint="eastAsia"/>
                <w:lang w:eastAsia="zh-CN"/>
              </w:rPr>
              <w:t>CATT</w:t>
            </w:r>
          </w:p>
        </w:tc>
        <w:tc>
          <w:tcPr>
            <w:tcW w:w="1057" w:type="dxa"/>
          </w:tcPr>
          <w:p w:rsidR="008B5DAE" w:rsidRDefault="00D11B5B">
            <w:pPr>
              <w:rPr>
                <w:rFonts w:eastAsia="等线"/>
                <w:lang w:eastAsia="zh-CN"/>
              </w:rPr>
            </w:pPr>
            <w:r>
              <w:rPr>
                <w:rFonts w:eastAsia="等线"/>
                <w:lang w:eastAsia="zh-CN"/>
              </w:rPr>
              <w:t>Y</w:t>
            </w:r>
            <w:r>
              <w:rPr>
                <w:rFonts w:eastAsia="等线" w:hint="eastAsia"/>
                <w:lang w:eastAsia="zh-CN"/>
              </w:rPr>
              <w:t xml:space="preserve">es </w:t>
            </w:r>
          </w:p>
        </w:tc>
        <w:tc>
          <w:tcPr>
            <w:tcW w:w="7055" w:type="dxa"/>
          </w:tcPr>
          <w:p w:rsidR="008B5DAE" w:rsidRDefault="00D11B5B">
            <w:pPr>
              <w:rPr>
                <w:rFonts w:eastAsia="等线"/>
                <w:lang w:eastAsia="zh-CN"/>
              </w:rPr>
            </w:pPr>
            <w:r>
              <w:rPr>
                <w:rFonts w:eastAsia="等线"/>
                <w:lang w:eastAsia="zh-CN"/>
              </w:rPr>
              <w:t>F</w:t>
            </w:r>
            <w:r>
              <w:rPr>
                <w:rFonts w:eastAsia="等线" w:hint="eastAsia"/>
                <w:lang w:eastAsia="zh-CN"/>
              </w:rPr>
              <w:t xml:space="preserve">or P5, Spcell or relay UE ID is able to identify the indirect path independently. </w:t>
            </w:r>
            <w:r>
              <w:rPr>
                <w:rFonts w:eastAsia="等线"/>
                <w:lang w:eastAsia="zh-CN"/>
              </w:rPr>
              <w:t>B</w:t>
            </w:r>
            <w:r>
              <w:rPr>
                <w:rFonts w:eastAsia="等线" w:hint="eastAsia"/>
                <w:lang w:eastAsia="zh-CN"/>
              </w:rPr>
              <w:t xml:space="preserve">ut consider that the </w:t>
            </w:r>
            <w:r>
              <w:rPr>
                <w:rFonts w:eastAsia="等线"/>
                <w:lang w:eastAsia="zh-CN"/>
              </w:rPr>
              <w:t>definition</w:t>
            </w:r>
            <w:r>
              <w:rPr>
                <w:rFonts w:eastAsia="等线" w:hint="eastAsia"/>
                <w:lang w:eastAsia="zh-CN"/>
              </w:rPr>
              <w:t xml:space="preserve"> of Spcell is not clear, we are ok to remove the Spcell in P5.</w:t>
            </w:r>
          </w:p>
        </w:tc>
      </w:tr>
      <w:tr w:rsidR="008B5DAE">
        <w:tc>
          <w:tcPr>
            <w:tcW w:w="1319" w:type="dxa"/>
          </w:tcPr>
          <w:p w:rsidR="008B5DAE" w:rsidRDefault="00D11B5B">
            <w:pPr>
              <w:rPr>
                <w:rFonts w:eastAsia="맑은 고딕"/>
                <w:lang w:eastAsia="ko-KR"/>
              </w:rPr>
            </w:pPr>
            <w:r>
              <w:rPr>
                <w:rFonts w:eastAsia="맑은 고딕" w:hint="eastAsia"/>
                <w:lang w:eastAsia="ko-KR"/>
              </w:rPr>
              <w:t>LGE</w:t>
            </w:r>
          </w:p>
        </w:tc>
        <w:tc>
          <w:tcPr>
            <w:tcW w:w="1057" w:type="dxa"/>
          </w:tcPr>
          <w:p w:rsidR="008B5DAE" w:rsidRDefault="00D11B5B">
            <w:pPr>
              <w:rPr>
                <w:rFonts w:eastAsia="맑은 고딕"/>
                <w:lang w:eastAsia="ko-KR"/>
              </w:rPr>
            </w:pPr>
            <w:r>
              <w:rPr>
                <w:rFonts w:eastAsia="맑은 고딕" w:hint="eastAsia"/>
                <w:lang w:eastAsia="ko-KR"/>
              </w:rPr>
              <w:t>Yes for P3 and P4</w:t>
            </w:r>
          </w:p>
        </w:tc>
        <w:tc>
          <w:tcPr>
            <w:tcW w:w="7055" w:type="dxa"/>
          </w:tcPr>
          <w:p w:rsidR="008B5DAE" w:rsidRDefault="00D11B5B">
            <w:pPr>
              <w:rPr>
                <w:rFonts w:eastAsia="맑은 고딕"/>
                <w:lang w:eastAsia="ko-KR"/>
              </w:rPr>
            </w:pPr>
            <w:r>
              <w:rPr>
                <w:rFonts w:eastAsia="맑은 고딕" w:hint="eastAsia"/>
                <w:lang w:eastAsia="ko-KR"/>
              </w:rPr>
              <w:t xml:space="preserve">For P5, we think that for Scenario 1, </w:t>
            </w:r>
            <w:r>
              <w:rPr>
                <w:rFonts w:eastAsia="SimSun" w:hint="eastAsia"/>
                <w:lang w:eastAsia="zh-CN"/>
              </w:rPr>
              <w:t>the path information can be useful for the gNB-DU</w:t>
            </w:r>
            <w:r>
              <w:rPr>
                <w:rFonts w:eastAsia="SimSun"/>
                <w:lang w:eastAsia="zh-CN"/>
              </w:rPr>
              <w:t>. But, for Scenario 2, RAN3 waits for RAN2 progress.</w:t>
            </w: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hint="eastAsia"/>
                <w:lang w:eastAsia="ko-KR"/>
              </w:rPr>
              <w:t>S</w:t>
            </w:r>
            <w:r>
              <w:rPr>
                <w:rFonts w:eastAsia="맑은 고딕"/>
                <w:lang w:eastAsia="ko-KR"/>
              </w:rPr>
              <w:t>amsung</w:t>
            </w:r>
          </w:p>
        </w:tc>
        <w:tc>
          <w:tcPr>
            <w:tcW w:w="1057"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hint="eastAsia"/>
                <w:lang w:eastAsia="ko-KR"/>
              </w:rPr>
              <w:t>Y</w:t>
            </w:r>
            <w:r>
              <w:rPr>
                <w:rFonts w:eastAsia="맑은 고딕"/>
                <w:lang w:eastAsia="ko-KR"/>
              </w:rPr>
              <w:t>es</w:t>
            </w:r>
          </w:p>
        </w:tc>
        <w:tc>
          <w:tcPr>
            <w:tcW w:w="7055"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hint="eastAsia"/>
                <w:lang w:eastAsia="ko-KR"/>
              </w:rPr>
              <w:t>F</w:t>
            </w:r>
            <w:r>
              <w:rPr>
                <w:rFonts w:eastAsia="맑은 고딕"/>
                <w:lang w:eastAsia="ko-KR"/>
              </w:rPr>
              <w:t>or P5, at least we can agree in principle that the gNB-DU should know the path information of each configured path.</w:t>
            </w: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Huawei</w:t>
            </w:r>
          </w:p>
        </w:tc>
        <w:tc>
          <w:tcPr>
            <w:tcW w:w="1057"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Yes</w:t>
            </w:r>
          </w:p>
        </w:tc>
        <w:tc>
          <w:tcPr>
            <w:tcW w:w="7055"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P3 and P4 are ok.</w:t>
            </w:r>
          </w:p>
          <w:p w:rsidR="008B5DAE" w:rsidRDefault="00D11B5B">
            <w:pPr>
              <w:rPr>
                <w:rFonts w:eastAsia="맑은 고딕"/>
                <w:lang w:eastAsia="ko-KR"/>
              </w:rPr>
            </w:pPr>
            <w:r>
              <w:rPr>
                <w:rFonts w:eastAsia="맑은 고딕"/>
                <w:lang w:eastAsia="ko-KR"/>
              </w:rPr>
              <w:t>P5: CU will provide information to DU to generate lower layer configuration but this depends on RAN2 discussion and we can wait a bit for their conclusion</w:t>
            </w:r>
          </w:p>
        </w:tc>
      </w:tr>
      <w:tr w:rsidR="008B5DAE">
        <w:tc>
          <w:tcPr>
            <w:tcW w:w="1319" w:type="dxa"/>
          </w:tcPr>
          <w:p w:rsidR="008B5DAE" w:rsidRDefault="00D11B5B">
            <w:pPr>
              <w:rPr>
                <w:rFonts w:eastAsia="等线"/>
                <w:lang w:eastAsia="zh-CN"/>
              </w:rPr>
            </w:pPr>
            <w:r>
              <w:rPr>
                <w:rFonts w:eastAsia="等线"/>
                <w:lang w:eastAsia="zh-CN"/>
              </w:rPr>
              <w:t>CMCC</w:t>
            </w:r>
          </w:p>
        </w:tc>
        <w:tc>
          <w:tcPr>
            <w:tcW w:w="1057" w:type="dxa"/>
          </w:tcPr>
          <w:p w:rsidR="008B5DAE" w:rsidRDefault="00D11B5B">
            <w:pPr>
              <w:rPr>
                <w:rFonts w:eastAsia="等线"/>
                <w:lang w:eastAsia="zh-CN"/>
              </w:rPr>
            </w:pPr>
            <w:r>
              <w:rPr>
                <w:rFonts w:eastAsia="等线"/>
                <w:lang w:eastAsia="zh-CN"/>
              </w:rPr>
              <w:t>Partially</w:t>
            </w:r>
          </w:p>
        </w:tc>
        <w:tc>
          <w:tcPr>
            <w:tcW w:w="7055" w:type="dxa"/>
          </w:tcPr>
          <w:p w:rsidR="008B5DAE" w:rsidRDefault="00D11B5B">
            <w:pPr>
              <w:rPr>
                <w:rFonts w:eastAsia="等线"/>
                <w:lang w:eastAsia="zh-CN"/>
              </w:rPr>
            </w:pPr>
            <w:r>
              <w:rPr>
                <w:rFonts w:eastAsia="等线"/>
                <w:lang w:eastAsia="zh-CN"/>
              </w:rPr>
              <w:t>P3: yes</w:t>
            </w:r>
          </w:p>
          <w:p w:rsidR="008B5DAE" w:rsidRDefault="00D11B5B">
            <w:pPr>
              <w:rPr>
                <w:rFonts w:eastAsia="等线"/>
                <w:lang w:eastAsia="zh-CN"/>
              </w:rPr>
            </w:pPr>
            <w:r>
              <w:rPr>
                <w:rFonts w:eastAsia="等线"/>
                <w:lang w:eastAsia="zh-CN"/>
              </w:rPr>
              <w:t>P4: yes</w:t>
            </w:r>
          </w:p>
          <w:p w:rsidR="008B5DAE" w:rsidRDefault="00D11B5B">
            <w:pPr>
              <w:rPr>
                <w:rFonts w:eastAsia="等线"/>
                <w:lang w:eastAsia="zh-CN"/>
              </w:rPr>
            </w:pPr>
            <w:r>
              <w:rPr>
                <w:rFonts w:eastAsia="等线"/>
                <w:lang w:eastAsia="zh-CN"/>
              </w:rPr>
              <w:t>P5: agree with vivo. RAN3 should wait for RAN2 progress considering the concept of SpCell still under discussion in RAN2.</w:t>
            </w: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E///</w:t>
            </w:r>
          </w:p>
        </w:tc>
        <w:tc>
          <w:tcPr>
            <w:tcW w:w="1057"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P3, P4: ok</w:t>
            </w:r>
          </w:p>
          <w:p w:rsidR="008B5DAE" w:rsidRDefault="00D11B5B">
            <w:pPr>
              <w:rPr>
                <w:rFonts w:eastAsia="맑은 고딕"/>
                <w:lang w:eastAsia="ko-KR"/>
              </w:rPr>
            </w:pPr>
            <w:r>
              <w:rPr>
                <w:rFonts w:eastAsia="맑은 고딕"/>
                <w:lang w:eastAsia="ko-KR"/>
              </w:rPr>
              <w:t>P5: agree with vivo.</w:t>
            </w:r>
          </w:p>
        </w:tc>
      </w:tr>
    </w:tbl>
    <w:p w:rsidR="008B5DAE" w:rsidRDefault="008B5DAE">
      <w:pPr>
        <w:rPr>
          <w:rFonts w:eastAsia="맑은 고딕"/>
          <w:lang w:eastAsia="ko-KR"/>
        </w:rPr>
      </w:pPr>
    </w:p>
    <w:p w:rsidR="008B5DAE" w:rsidRDefault="00D11B5B">
      <w:pPr>
        <w:rPr>
          <w:rFonts w:eastAsia="맑은 고딕"/>
          <w:color w:val="1F497D" w:themeColor="text2"/>
          <w:lang w:eastAsia="ko-KR"/>
        </w:rPr>
      </w:pPr>
      <w:r>
        <w:rPr>
          <w:rFonts w:eastAsia="맑은 고딕"/>
          <w:b/>
          <w:color w:val="1F497D" w:themeColor="text2"/>
          <w:u w:val="single"/>
          <w:lang w:eastAsia="ko-KR"/>
        </w:rPr>
        <w:lastRenderedPageBreak/>
        <w:t>Moderator summary:</w:t>
      </w:r>
      <w:r>
        <w:rPr>
          <w:rFonts w:eastAsia="맑은 고딕"/>
          <w:b/>
          <w:color w:val="1F497D" w:themeColor="text2"/>
          <w:lang w:eastAsia="ko-KR"/>
        </w:rPr>
        <w:t xml:space="preserve"> </w:t>
      </w:r>
      <w:r>
        <w:rPr>
          <w:rFonts w:eastAsia="맑은 고딕"/>
          <w:color w:val="1F497D" w:themeColor="text2"/>
          <w:lang w:eastAsia="ko-KR"/>
        </w:rPr>
        <w:t xml:space="preserve">10 companies provided feedbacks. </w:t>
      </w:r>
    </w:p>
    <w:p w:rsidR="008B5DAE" w:rsidRDefault="00D11B5B">
      <w:pPr>
        <w:rPr>
          <w:rFonts w:eastAsia="맑은 고딕"/>
          <w:color w:val="1F497D" w:themeColor="text2"/>
          <w:lang w:eastAsia="ko-KR"/>
        </w:rPr>
      </w:pPr>
      <w:r>
        <w:rPr>
          <w:rFonts w:eastAsia="맑은 고딕"/>
          <w:color w:val="1F497D" w:themeColor="text2"/>
          <w:lang w:eastAsia="ko-KR"/>
        </w:rPr>
        <w:t>For Potential proposal 3 and 4, all companies provided answer “Yes”. Therefore, moderator would propose the following:</w:t>
      </w:r>
    </w:p>
    <w:p w:rsidR="008B5DAE" w:rsidRDefault="00D11B5B">
      <w:pPr>
        <w:rPr>
          <w:rFonts w:eastAsia="맑은 고딕"/>
          <w:b/>
          <w:color w:val="1F497D" w:themeColor="text2"/>
          <w:sz w:val="20"/>
          <w:lang w:eastAsia="ko-KR"/>
        </w:rPr>
      </w:pPr>
      <w:r>
        <w:rPr>
          <w:rFonts w:eastAsia="맑은 고딕"/>
          <w:b/>
          <w:color w:val="1F497D" w:themeColor="text2"/>
          <w:sz w:val="20"/>
          <w:lang w:eastAsia="ko-KR"/>
        </w:rPr>
        <w:t>P-3: For the multi-path support, the gNB-CU takes the responsibility to decide the addition/modification/release of the path.</w:t>
      </w:r>
    </w:p>
    <w:p w:rsidR="008B5DAE" w:rsidRDefault="00D11B5B">
      <w:pPr>
        <w:rPr>
          <w:rFonts w:eastAsia="맑은 고딕"/>
          <w:b/>
          <w:color w:val="1F497D" w:themeColor="text2"/>
          <w:sz w:val="20"/>
          <w:lang w:eastAsia="ko-KR"/>
        </w:rPr>
      </w:pPr>
      <w:r>
        <w:rPr>
          <w:rFonts w:eastAsia="맑은 고딕"/>
          <w:b/>
          <w:color w:val="1F497D" w:themeColor="text2"/>
          <w:sz w:val="20"/>
          <w:lang w:eastAsia="ko-KR"/>
        </w:rPr>
        <w:t>P-4: For intra-DU and inter-DU cases, the UE Context Setup / Modification procedure can be reused to configure the 2nd path with possible enhancements. The details will be discussed based on RAN2 progress.</w:t>
      </w:r>
    </w:p>
    <w:p w:rsidR="008B5DAE" w:rsidRDefault="008B5DAE">
      <w:pPr>
        <w:rPr>
          <w:rFonts w:eastAsia="맑은 고딕"/>
          <w:lang w:eastAsia="ko-KR"/>
        </w:rPr>
      </w:pPr>
    </w:p>
    <w:p w:rsidR="008B5DAE" w:rsidRDefault="00D11B5B">
      <w:pPr>
        <w:rPr>
          <w:rFonts w:eastAsia="맑은 고딕"/>
          <w:color w:val="1F497D" w:themeColor="text2"/>
          <w:lang w:eastAsia="ko-KR"/>
        </w:rPr>
      </w:pPr>
      <w:r>
        <w:rPr>
          <w:rFonts w:eastAsia="맑은 고딕"/>
          <w:color w:val="1F497D" w:themeColor="text2"/>
          <w:lang w:eastAsia="ko-KR"/>
        </w:rPr>
        <w:t>For Potential proposal 5, 6 companies provided answer “wait for RAN2 progress”. Therefore, moderator would propose the following:</w:t>
      </w:r>
    </w:p>
    <w:p w:rsidR="008B5DAE" w:rsidRDefault="00D11B5B">
      <w:pPr>
        <w:rPr>
          <w:rFonts w:eastAsia="맑은 고딕"/>
          <w:b/>
          <w:color w:val="1F497D" w:themeColor="text2"/>
          <w:sz w:val="20"/>
          <w:lang w:eastAsia="ko-KR"/>
        </w:rPr>
      </w:pPr>
      <w:r>
        <w:rPr>
          <w:rFonts w:eastAsia="맑은 고딕"/>
          <w:b/>
          <w:color w:val="1F497D" w:themeColor="text2"/>
          <w:sz w:val="20"/>
          <w:lang w:eastAsia="ko-KR"/>
        </w:rPr>
        <w:t>P-5: The RAN3 waits for the RAN2 progress on whether the gNB-DU knows the path information of each configured path.</w:t>
      </w:r>
    </w:p>
    <w:p w:rsidR="008B5DAE" w:rsidRDefault="008B5DAE">
      <w:pPr>
        <w:rPr>
          <w:rFonts w:eastAsia="맑은 고딕"/>
          <w:lang w:eastAsia="ko-KR"/>
        </w:rPr>
      </w:pPr>
    </w:p>
    <w:p w:rsidR="008B5DAE" w:rsidRDefault="00D11B5B">
      <w:pPr>
        <w:rPr>
          <w:rFonts w:eastAsia="맑은 고딕"/>
          <w:lang w:eastAsia="ko-KR"/>
        </w:rPr>
      </w:pPr>
      <w:r>
        <w:rPr>
          <w:rFonts w:eastAsia="맑은 고딕"/>
          <w:lang w:eastAsia="ko-KR"/>
        </w:rPr>
        <w:t>I</w:t>
      </w:r>
      <w:r>
        <w:rPr>
          <w:rFonts w:eastAsia="맑은 고딕" w:hint="eastAsia"/>
          <w:lang w:eastAsia="ko-KR"/>
        </w:rPr>
        <w:t>n RAN3</w:t>
      </w:r>
      <w:r>
        <w:rPr>
          <w:rFonts w:eastAsia="맑은 고딕"/>
          <w:lang w:eastAsia="ko-KR"/>
        </w:rPr>
        <w:t xml:space="preserve"> #117-e meeting, there is a FFS on whether two paths can be setup at the same time. [1][3][4][7][8] suggest that the direct path and indirect path cannot be configured for a remote UE simultaneously in this release. In [5], one company considers that for the mobility scenarios such as the intra-gNB handover, the RAN2 may decide to support the case that both paths can be (re)configured to the UE during the handover procedure. Therefore, the RAN3 wait for the RAN2 progress on whether two paths can be set at the same time during mobility. </w:t>
      </w:r>
    </w:p>
    <w:p w:rsidR="008B5DAE" w:rsidRDefault="00D11B5B">
      <w:pPr>
        <w:rPr>
          <w:rFonts w:eastAsia="맑은 고딕"/>
          <w:lang w:eastAsia="ko-KR"/>
        </w:rPr>
      </w:pPr>
      <w:r>
        <w:rPr>
          <w:rFonts w:eastAsia="맑은 고딕"/>
          <w:lang w:eastAsia="ko-KR"/>
        </w:rPr>
        <w:t>According to the majority view, the moderator proposes the working assumption that in this release, the direct path and indirect path cannot be configure for a remote UE simultaneously. Based on the RAN2 decision, the RAN3 can revisit this topic in next meeting.</w:t>
      </w:r>
    </w:p>
    <w:p w:rsidR="008B5DAE" w:rsidRDefault="00D11B5B">
      <w:pPr>
        <w:rPr>
          <w:rFonts w:eastAsia="맑은 고딕"/>
          <w:lang w:eastAsia="ko-KR"/>
        </w:rPr>
      </w:pPr>
      <w:r>
        <w:rPr>
          <w:b/>
          <w:lang w:eastAsia="ko-KR"/>
        </w:rPr>
        <w:t xml:space="preserve">Potential proposal 6: (WA) The direct path and indirect path cannot be configured for a remote UE simultaneously in this release. </w:t>
      </w:r>
    </w:p>
    <w:p w:rsidR="008B5DAE" w:rsidRDefault="008B5DAE">
      <w:pPr>
        <w:rPr>
          <w:rFonts w:eastAsia="맑은 고딕"/>
          <w:lang w:eastAsia="ko-KR"/>
        </w:rPr>
      </w:pPr>
    </w:p>
    <w:p w:rsidR="008B5DAE" w:rsidRDefault="00D11B5B">
      <w:pPr>
        <w:rPr>
          <w:rFonts w:eastAsia="맑은 고딕"/>
          <w:lang w:eastAsia="ko-KR"/>
        </w:rPr>
      </w:pPr>
      <w:r>
        <w:rPr>
          <w:rFonts w:eastAsia="맑은 고딕" w:hint="eastAsia"/>
          <w:b/>
          <w:lang w:eastAsia="ko-KR"/>
        </w:rPr>
        <w:t xml:space="preserve">Question </w:t>
      </w:r>
      <w:r>
        <w:rPr>
          <w:rFonts w:eastAsia="맑은 고딕"/>
          <w:b/>
          <w:lang w:eastAsia="ko-KR"/>
        </w:rPr>
        <w:t>3</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 is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8B5DAE">
        <w:tc>
          <w:tcPr>
            <w:tcW w:w="1319" w:type="dxa"/>
            <w:shd w:val="clear" w:color="auto" w:fill="E7E6E6"/>
            <w:vAlign w:val="center"/>
          </w:tcPr>
          <w:p w:rsidR="008B5DAE" w:rsidRDefault="00D11B5B">
            <w:pPr>
              <w:jc w:val="center"/>
              <w:rPr>
                <w:b/>
              </w:rPr>
            </w:pPr>
            <w:r>
              <w:rPr>
                <w:b/>
              </w:rPr>
              <w:t>Company</w:t>
            </w:r>
          </w:p>
        </w:tc>
        <w:tc>
          <w:tcPr>
            <w:tcW w:w="1057" w:type="dxa"/>
            <w:shd w:val="clear" w:color="auto" w:fill="E7E6E6"/>
          </w:tcPr>
          <w:p w:rsidR="008B5DAE" w:rsidRDefault="00D11B5B">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rsidR="008B5DAE" w:rsidRDefault="00D11B5B">
            <w:pPr>
              <w:jc w:val="center"/>
              <w:rPr>
                <w:b/>
              </w:rPr>
            </w:pPr>
            <w:r>
              <w:rPr>
                <w:b/>
              </w:rPr>
              <w:t>Comments</w:t>
            </w:r>
          </w:p>
        </w:tc>
      </w:tr>
      <w:tr w:rsidR="008B5DAE">
        <w:tc>
          <w:tcPr>
            <w:tcW w:w="1319" w:type="dxa"/>
          </w:tcPr>
          <w:p w:rsidR="008B5DAE" w:rsidRDefault="00D11B5B">
            <w:pPr>
              <w:rPr>
                <w:rFonts w:eastAsia="SimSun"/>
                <w:lang w:eastAsia="zh-CN"/>
              </w:rPr>
            </w:pPr>
            <w:r>
              <w:rPr>
                <w:rFonts w:eastAsia="SimSun"/>
                <w:lang w:eastAsia="zh-CN"/>
              </w:rPr>
              <w:t>Qualcomm</w:t>
            </w:r>
          </w:p>
        </w:tc>
        <w:tc>
          <w:tcPr>
            <w:tcW w:w="1057" w:type="dxa"/>
          </w:tcPr>
          <w:p w:rsidR="008B5DAE" w:rsidRDefault="00D11B5B">
            <w:pPr>
              <w:rPr>
                <w:rFonts w:eastAsia="SimSun"/>
                <w:lang w:eastAsia="zh-CN"/>
              </w:rPr>
            </w:pPr>
            <w:r>
              <w:rPr>
                <w:rFonts w:eastAsia="SimSun"/>
                <w:lang w:eastAsia="zh-CN"/>
              </w:rPr>
              <w:t>Yes</w:t>
            </w:r>
          </w:p>
        </w:tc>
        <w:tc>
          <w:tcPr>
            <w:tcW w:w="7055" w:type="dxa"/>
          </w:tcPr>
          <w:p w:rsidR="008B5DAE" w:rsidRDefault="008B5DAE">
            <w:pPr>
              <w:rPr>
                <w:rFonts w:eastAsia="等线"/>
                <w:lang w:eastAsia="zh-CN"/>
              </w:rPr>
            </w:pPr>
          </w:p>
        </w:tc>
      </w:tr>
      <w:tr w:rsidR="008B5DAE">
        <w:tc>
          <w:tcPr>
            <w:tcW w:w="1319" w:type="dxa"/>
          </w:tcPr>
          <w:p w:rsidR="008B5DAE" w:rsidRDefault="00D11B5B">
            <w:pPr>
              <w:rPr>
                <w:rFonts w:eastAsia="SimSun"/>
                <w:lang w:eastAsia="zh-CN"/>
              </w:rPr>
            </w:pPr>
            <w:r>
              <w:rPr>
                <w:rFonts w:eastAsia="SimSun" w:hint="eastAsia"/>
                <w:lang w:eastAsia="zh-CN"/>
              </w:rPr>
              <w:t>ZTE</w:t>
            </w:r>
          </w:p>
        </w:tc>
        <w:tc>
          <w:tcPr>
            <w:tcW w:w="1057" w:type="dxa"/>
          </w:tcPr>
          <w:p w:rsidR="008B5DAE" w:rsidRDefault="00D11B5B">
            <w:pPr>
              <w:rPr>
                <w:rFonts w:eastAsia="SimSun"/>
                <w:lang w:eastAsia="zh-CN"/>
              </w:rPr>
            </w:pPr>
            <w:r>
              <w:rPr>
                <w:rFonts w:eastAsia="SimSun" w:hint="eastAsia"/>
                <w:lang w:eastAsia="zh-CN"/>
              </w:rPr>
              <w:t>Yes</w:t>
            </w:r>
          </w:p>
        </w:tc>
        <w:tc>
          <w:tcPr>
            <w:tcW w:w="7055" w:type="dxa"/>
          </w:tcPr>
          <w:p w:rsidR="008B5DAE" w:rsidRDefault="008B5DAE">
            <w:pPr>
              <w:rPr>
                <w:rFonts w:eastAsia="맑은 고딕"/>
                <w:lang w:eastAsia="ko-KR"/>
              </w:rPr>
            </w:pPr>
          </w:p>
        </w:tc>
      </w:tr>
      <w:tr w:rsidR="008B5DAE">
        <w:tc>
          <w:tcPr>
            <w:tcW w:w="1319" w:type="dxa"/>
          </w:tcPr>
          <w:p w:rsidR="008B5DAE" w:rsidRDefault="00D11B5B">
            <w:pPr>
              <w:rPr>
                <w:rFonts w:eastAsia="等线"/>
                <w:lang w:eastAsia="zh-CN"/>
              </w:rPr>
            </w:pPr>
            <w:r>
              <w:rPr>
                <w:rFonts w:eastAsia="等线" w:hint="eastAsia"/>
                <w:lang w:eastAsia="zh-CN"/>
              </w:rPr>
              <w:t>vivo</w:t>
            </w:r>
          </w:p>
        </w:tc>
        <w:tc>
          <w:tcPr>
            <w:tcW w:w="1057" w:type="dxa"/>
          </w:tcPr>
          <w:p w:rsidR="008B5DAE" w:rsidRDefault="00D11B5B">
            <w:pPr>
              <w:rPr>
                <w:rFonts w:eastAsia="等线"/>
                <w:lang w:eastAsia="zh-CN"/>
              </w:rPr>
            </w:pPr>
            <w:r>
              <w:rPr>
                <w:rFonts w:eastAsia="等线" w:hint="eastAsia"/>
                <w:lang w:eastAsia="zh-CN"/>
              </w:rPr>
              <w:t>Yes</w:t>
            </w:r>
          </w:p>
        </w:tc>
        <w:tc>
          <w:tcPr>
            <w:tcW w:w="7055" w:type="dxa"/>
          </w:tcPr>
          <w:p w:rsidR="008B5DAE" w:rsidRDefault="008B5DAE">
            <w:pPr>
              <w:rPr>
                <w:rFonts w:eastAsia="맑은 고딕"/>
                <w:lang w:eastAsia="ko-KR"/>
              </w:rPr>
            </w:pPr>
          </w:p>
        </w:tc>
      </w:tr>
      <w:tr w:rsidR="008B5DAE">
        <w:tc>
          <w:tcPr>
            <w:tcW w:w="1319" w:type="dxa"/>
          </w:tcPr>
          <w:p w:rsidR="008B5DAE" w:rsidRDefault="00D11B5B">
            <w:r>
              <w:t>Nokia</w:t>
            </w:r>
          </w:p>
        </w:tc>
        <w:tc>
          <w:tcPr>
            <w:tcW w:w="1057" w:type="dxa"/>
          </w:tcPr>
          <w:p w:rsidR="008B5DAE" w:rsidRDefault="00D11B5B">
            <w:r>
              <w:t>Yes</w:t>
            </w:r>
          </w:p>
        </w:tc>
        <w:tc>
          <w:tcPr>
            <w:tcW w:w="7055" w:type="dxa"/>
          </w:tcPr>
          <w:p w:rsidR="008B5DAE" w:rsidRDefault="008B5DAE">
            <w:pPr>
              <w:rPr>
                <w:rFonts w:eastAsia="맑은 고딕"/>
                <w:lang w:eastAsia="ko-KR"/>
              </w:rPr>
            </w:pPr>
          </w:p>
        </w:tc>
      </w:tr>
      <w:tr w:rsidR="008B5DAE">
        <w:tc>
          <w:tcPr>
            <w:tcW w:w="1319" w:type="dxa"/>
          </w:tcPr>
          <w:p w:rsidR="008B5DAE" w:rsidRDefault="00D11B5B">
            <w:pPr>
              <w:rPr>
                <w:rFonts w:eastAsia="等线"/>
                <w:lang w:eastAsia="zh-CN"/>
              </w:rPr>
            </w:pPr>
            <w:r>
              <w:rPr>
                <w:rFonts w:eastAsia="等线" w:hint="eastAsia"/>
                <w:lang w:eastAsia="zh-CN"/>
              </w:rPr>
              <w:t>CATT</w:t>
            </w:r>
          </w:p>
        </w:tc>
        <w:tc>
          <w:tcPr>
            <w:tcW w:w="1057" w:type="dxa"/>
          </w:tcPr>
          <w:p w:rsidR="008B5DAE" w:rsidRDefault="00D11B5B">
            <w:pPr>
              <w:rPr>
                <w:rFonts w:eastAsia="等线"/>
                <w:lang w:eastAsia="zh-CN"/>
              </w:rPr>
            </w:pPr>
            <w:r>
              <w:rPr>
                <w:rFonts w:eastAsia="等线"/>
                <w:lang w:eastAsia="zh-CN"/>
              </w:rPr>
              <w:t>Y</w:t>
            </w:r>
            <w:r>
              <w:rPr>
                <w:rFonts w:eastAsia="等线" w:hint="eastAsia"/>
                <w:lang w:eastAsia="zh-CN"/>
              </w:rPr>
              <w:t xml:space="preserve">es </w:t>
            </w:r>
          </w:p>
        </w:tc>
        <w:tc>
          <w:tcPr>
            <w:tcW w:w="7055" w:type="dxa"/>
          </w:tcPr>
          <w:p w:rsidR="008B5DAE" w:rsidRDefault="008B5DAE">
            <w:pPr>
              <w:rPr>
                <w:rFonts w:eastAsia="等线"/>
                <w:lang w:eastAsia="zh-CN"/>
              </w:rPr>
            </w:pPr>
          </w:p>
        </w:tc>
      </w:tr>
      <w:tr w:rsidR="008B5DAE">
        <w:tc>
          <w:tcPr>
            <w:tcW w:w="1319" w:type="dxa"/>
          </w:tcPr>
          <w:p w:rsidR="008B5DAE" w:rsidRDefault="00D11B5B">
            <w:pPr>
              <w:rPr>
                <w:rFonts w:eastAsia="맑은 고딕"/>
                <w:lang w:eastAsia="ko-KR"/>
              </w:rPr>
            </w:pPr>
            <w:r>
              <w:rPr>
                <w:rFonts w:eastAsia="맑은 고딕" w:hint="eastAsia"/>
                <w:lang w:eastAsia="ko-KR"/>
              </w:rPr>
              <w:t>LGE</w:t>
            </w:r>
          </w:p>
        </w:tc>
        <w:tc>
          <w:tcPr>
            <w:tcW w:w="1057" w:type="dxa"/>
          </w:tcPr>
          <w:p w:rsidR="008B5DAE" w:rsidRDefault="00D11B5B">
            <w:pPr>
              <w:rPr>
                <w:rFonts w:eastAsia="맑은 고딕"/>
                <w:lang w:eastAsia="ko-KR"/>
              </w:rPr>
            </w:pPr>
            <w:r>
              <w:rPr>
                <w:rFonts w:eastAsia="맑은 고딕" w:hint="eastAsia"/>
                <w:lang w:eastAsia="ko-KR"/>
              </w:rPr>
              <w:t>Yes</w:t>
            </w:r>
          </w:p>
        </w:tc>
        <w:tc>
          <w:tcPr>
            <w:tcW w:w="7055" w:type="dxa"/>
          </w:tcPr>
          <w:p w:rsidR="008B5DAE" w:rsidRDefault="008B5DAE">
            <w:pPr>
              <w:rPr>
                <w:rFonts w:eastAsia="等线"/>
                <w:lang w:eastAsia="zh-CN"/>
              </w:rPr>
            </w:pP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hint="eastAsia"/>
                <w:lang w:eastAsia="ko-KR"/>
              </w:rPr>
              <w:t>S</w:t>
            </w:r>
            <w:r>
              <w:rPr>
                <w:rFonts w:eastAsia="맑은 고딕"/>
                <w:lang w:eastAsia="ko-KR"/>
              </w:rPr>
              <w:t>amsung</w:t>
            </w:r>
          </w:p>
        </w:tc>
        <w:tc>
          <w:tcPr>
            <w:tcW w:w="1057" w:type="dxa"/>
            <w:tcBorders>
              <w:top w:val="single" w:sz="4" w:space="0" w:color="auto"/>
              <w:left w:val="single" w:sz="4" w:space="0" w:color="auto"/>
              <w:bottom w:val="single" w:sz="4" w:space="0" w:color="auto"/>
              <w:right w:val="single" w:sz="4" w:space="0" w:color="auto"/>
            </w:tcBorders>
          </w:tcPr>
          <w:p w:rsidR="008B5DAE" w:rsidRDefault="008B5DAE">
            <w:pPr>
              <w:rPr>
                <w:rFonts w:eastAsia="맑은 고딕"/>
                <w:lang w:eastAsia="ko-KR"/>
              </w:rPr>
            </w:pPr>
          </w:p>
        </w:tc>
        <w:tc>
          <w:tcPr>
            <w:tcW w:w="7055" w:type="dxa"/>
            <w:tcBorders>
              <w:top w:val="single" w:sz="4" w:space="0" w:color="auto"/>
              <w:left w:val="single" w:sz="4" w:space="0" w:color="auto"/>
              <w:bottom w:val="single" w:sz="4" w:space="0" w:color="auto"/>
              <w:right w:val="single" w:sz="4" w:space="0" w:color="auto"/>
            </w:tcBorders>
          </w:tcPr>
          <w:p w:rsidR="008B5DAE" w:rsidRDefault="00D11B5B">
            <w:pPr>
              <w:rPr>
                <w:rFonts w:eastAsia="等线"/>
                <w:lang w:eastAsia="zh-CN"/>
              </w:rPr>
            </w:pPr>
            <w:r>
              <w:rPr>
                <w:rFonts w:eastAsia="等线" w:hint="eastAsia"/>
                <w:lang w:eastAsia="zh-CN"/>
              </w:rPr>
              <w:t>I</w:t>
            </w:r>
            <w:r>
              <w:rPr>
                <w:rFonts w:eastAsia="等线"/>
                <w:lang w:eastAsia="zh-CN"/>
              </w:rPr>
              <w:t>f RAN2 is discussing such issue, then it is safer for RAN3 to wait for RAN2 progress before making any WA.</w:t>
            </w: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Huawei</w:t>
            </w:r>
          </w:p>
        </w:tc>
        <w:tc>
          <w:tcPr>
            <w:tcW w:w="1057"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Yes</w:t>
            </w:r>
          </w:p>
        </w:tc>
        <w:tc>
          <w:tcPr>
            <w:tcW w:w="7055" w:type="dxa"/>
            <w:tcBorders>
              <w:top w:val="single" w:sz="4" w:space="0" w:color="auto"/>
              <w:left w:val="single" w:sz="4" w:space="0" w:color="auto"/>
              <w:bottom w:val="single" w:sz="4" w:space="0" w:color="auto"/>
              <w:right w:val="single" w:sz="4" w:space="0" w:color="auto"/>
            </w:tcBorders>
          </w:tcPr>
          <w:p w:rsidR="008B5DAE" w:rsidRDefault="00D11B5B">
            <w:pPr>
              <w:rPr>
                <w:rFonts w:eastAsia="等线"/>
                <w:lang w:eastAsia="zh-CN"/>
              </w:rPr>
            </w:pPr>
            <w:r>
              <w:rPr>
                <w:rFonts w:eastAsia="等线"/>
                <w:lang w:eastAsia="zh-CN"/>
              </w:rPr>
              <w:t xml:space="preserve">This procedure </w:t>
            </w:r>
            <w:r>
              <w:rPr>
                <w:rFonts w:eastAsia="等线" w:hint="eastAsia"/>
                <w:lang w:eastAsia="zh-CN"/>
              </w:rPr>
              <w:t>c</w:t>
            </w:r>
            <w:r>
              <w:rPr>
                <w:rFonts w:eastAsia="等线"/>
                <w:lang w:eastAsia="zh-CN"/>
              </w:rPr>
              <w:t>an be replaced by adding the second path based on that the first path was established before. At this stage, we should focus on the baseline procedures and deprioritized some enhancement. In the meantime, RAN3 can wait for RAN2 decision about this issue.</w:t>
            </w:r>
          </w:p>
        </w:tc>
      </w:tr>
      <w:tr w:rsidR="008B5DAE">
        <w:tc>
          <w:tcPr>
            <w:tcW w:w="1319" w:type="dxa"/>
          </w:tcPr>
          <w:p w:rsidR="008B5DAE" w:rsidRDefault="00D11B5B">
            <w:pPr>
              <w:rPr>
                <w:rFonts w:eastAsia="等线"/>
                <w:lang w:eastAsia="zh-CN"/>
              </w:rPr>
            </w:pPr>
            <w:r>
              <w:rPr>
                <w:rFonts w:eastAsia="等线"/>
                <w:lang w:eastAsia="zh-CN"/>
              </w:rPr>
              <w:t>CMCC</w:t>
            </w:r>
          </w:p>
        </w:tc>
        <w:tc>
          <w:tcPr>
            <w:tcW w:w="1057" w:type="dxa"/>
          </w:tcPr>
          <w:p w:rsidR="008B5DAE" w:rsidRDefault="00D11B5B">
            <w:pPr>
              <w:rPr>
                <w:rFonts w:eastAsia="等线"/>
                <w:lang w:eastAsia="zh-CN"/>
              </w:rPr>
            </w:pPr>
            <w:r>
              <w:rPr>
                <w:rFonts w:eastAsia="等线"/>
                <w:lang w:eastAsia="zh-CN"/>
              </w:rPr>
              <w:t>Yes</w:t>
            </w:r>
          </w:p>
        </w:tc>
        <w:tc>
          <w:tcPr>
            <w:tcW w:w="7055" w:type="dxa"/>
          </w:tcPr>
          <w:p w:rsidR="008B5DAE" w:rsidRDefault="008B5DAE">
            <w:pPr>
              <w:rPr>
                <w:rFonts w:eastAsia="等线"/>
                <w:lang w:eastAsia="zh-CN"/>
              </w:rPr>
            </w:pP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E///</w:t>
            </w:r>
          </w:p>
        </w:tc>
        <w:tc>
          <w:tcPr>
            <w:tcW w:w="1057"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rsidR="008B5DAE" w:rsidRDefault="008B5DAE">
            <w:pPr>
              <w:rPr>
                <w:rFonts w:eastAsia="等线"/>
                <w:lang w:eastAsia="zh-CN"/>
              </w:rPr>
            </w:pPr>
          </w:p>
        </w:tc>
      </w:tr>
    </w:tbl>
    <w:p w:rsidR="008B5DAE" w:rsidRDefault="008B5DAE">
      <w:pPr>
        <w:rPr>
          <w:rFonts w:eastAsia="맑은 고딕"/>
          <w:lang w:eastAsia="ko-KR"/>
        </w:rPr>
      </w:pPr>
    </w:p>
    <w:p w:rsidR="008B5DAE" w:rsidRDefault="00D11B5B">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 xml:space="preserve">10 companies provided feedbacks. </w:t>
      </w:r>
    </w:p>
    <w:p w:rsidR="008B5DAE" w:rsidRDefault="00D11B5B">
      <w:pPr>
        <w:rPr>
          <w:rFonts w:eastAsia="맑은 고딕"/>
          <w:color w:val="1F497D" w:themeColor="text2"/>
          <w:lang w:eastAsia="ko-KR"/>
        </w:rPr>
      </w:pPr>
      <w:r>
        <w:rPr>
          <w:rFonts w:eastAsia="맑은 고딕"/>
          <w:color w:val="1F497D" w:themeColor="text2"/>
          <w:lang w:eastAsia="ko-KR"/>
        </w:rPr>
        <w:lastRenderedPageBreak/>
        <w:t>9 companies provided answer “Yes”, and 1 company provided answer “wait for RAN2 progress”. Given the large majority, the moderator proposes to take the proposal as a working assumption. This WA may be turned into the agreement based on RAN2 decision.</w:t>
      </w:r>
    </w:p>
    <w:p w:rsidR="008B5DAE" w:rsidRDefault="00D11B5B">
      <w:pPr>
        <w:rPr>
          <w:rFonts w:eastAsia="맑은 고딕"/>
          <w:b/>
          <w:color w:val="1F497D" w:themeColor="text2"/>
          <w:lang w:eastAsia="ko-KR"/>
        </w:rPr>
      </w:pPr>
      <w:r>
        <w:rPr>
          <w:rFonts w:eastAsia="맑은 고딕"/>
          <w:b/>
          <w:color w:val="1F497D" w:themeColor="text2"/>
          <w:sz w:val="20"/>
          <w:lang w:eastAsia="ko-KR"/>
        </w:rPr>
        <w:t>P-6: (WA) The direct path and indirect path cannot be configured for a remote UE simultaneously in this release</w:t>
      </w:r>
      <w:r>
        <w:rPr>
          <w:rFonts w:eastAsia="맑은 고딕"/>
          <w:b/>
          <w:color w:val="1F497D" w:themeColor="text2"/>
          <w:lang w:eastAsia="ko-KR"/>
        </w:rPr>
        <w:t>.</w:t>
      </w:r>
    </w:p>
    <w:p w:rsidR="008B5DAE" w:rsidRDefault="008B5DAE">
      <w:pPr>
        <w:rPr>
          <w:rFonts w:eastAsia="맑은 고딕"/>
          <w:lang w:eastAsia="ko-KR"/>
        </w:rPr>
      </w:pPr>
    </w:p>
    <w:p w:rsidR="008B5DAE" w:rsidRDefault="00D11B5B">
      <w:pPr>
        <w:rPr>
          <w:rFonts w:eastAsia="맑은 고딕"/>
          <w:lang w:eastAsia="ko-KR"/>
        </w:rPr>
      </w:pPr>
      <w:r>
        <w:rPr>
          <w:rFonts w:eastAsia="맑은 고딕"/>
          <w:lang w:eastAsia="ko-KR"/>
        </w:rPr>
        <w:t>According to</w:t>
      </w:r>
      <w:r>
        <w:rPr>
          <w:rFonts w:eastAsia="맑은 고딕" w:hint="eastAsia"/>
          <w:lang w:eastAsia="ko-KR"/>
        </w:rPr>
        <w:t xml:space="preserve"> </w:t>
      </w:r>
      <w:r>
        <w:rPr>
          <w:rFonts w:eastAsia="맑은 고딕"/>
          <w:lang w:eastAsia="ko-KR"/>
        </w:rPr>
        <w:t>[5], for DRB, if the data can be split among multiple paths, the issue is which node determines the split, e.g., gNB-CU or gNB-DU. B</w:t>
      </w:r>
      <w:r>
        <w:rPr>
          <w:rFonts w:eastAsia="맑은 고딕" w:hint="eastAsia"/>
          <w:lang w:eastAsia="ko-KR"/>
        </w:rPr>
        <w:t xml:space="preserve">ased </w:t>
      </w:r>
      <w:r>
        <w:rPr>
          <w:rFonts w:eastAsia="맑은 고딕"/>
          <w:lang w:eastAsia="ko-KR"/>
        </w:rPr>
        <w:t>on the observations in [5], two F1-U tunnel seems inevitable in inter-DUs case. Therefore, the gNB-CU is the only reasonable choice which could determine the split for the inter-DU case. To achieve a unified solution for both intra-DU case and inter-DU case, [5] suggests to support the gNB-CU to determine the data split for DRB.</w:t>
      </w:r>
    </w:p>
    <w:p w:rsidR="008B5DAE" w:rsidRDefault="00D11B5B">
      <w:pPr>
        <w:rPr>
          <w:rFonts w:eastAsia="맑은 고딕"/>
          <w:lang w:eastAsia="ko-KR"/>
        </w:rPr>
      </w:pPr>
      <w:r>
        <w:rPr>
          <w:rFonts w:eastAsia="맑은 고딕"/>
          <w:lang w:eastAsia="ko-KR"/>
        </w:rPr>
        <w:t>Similarly, according to [3], since the PDCP entity at gNB-CU is responsible for the data split, it is necessary for the gNB-CU to request the gNB-DU to setup two F1-U tunnels for the split bearer. One F1-U tunnel is used for the data packet delivery via direct path and the other F1-U tunnel is used for the data packet delivery via indirect path.</w:t>
      </w:r>
    </w:p>
    <w:p w:rsidR="008B5DAE" w:rsidRDefault="00D11B5B">
      <w:pPr>
        <w:rPr>
          <w:rFonts w:eastAsia="맑은 고딕"/>
          <w:lang w:eastAsia="ko-KR"/>
        </w:rPr>
      </w:pPr>
      <w:r>
        <w:rPr>
          <w:b/>
          <w:lang w:eastAsia="ko-KR"/>
        </w:rPr>
        <w:t>Potential proposal 7: The gNB-CU is responsible to determine the data split among two paths for a DRB for both intra-DU and inter-DU cases.</w:t>
      </w:r>
    </w:p>
    <w:p w:rsidR="008B5DAE" w:rsidRDefault="00D11B5B">
      <w:pPr>
        <w:rPr>
          <w:rFonts w:eastAsia="맑은 고딕"/>
          <w:lang w:eastAsia="ko-KR"/>
        </w:rPr>
      </w:pPr>
      <w:r>
        <w:rPr>
          <w:rFonts w:eastAsia="맑은 고딕" w:hint="eastAsia"/>
          <w:lang w:eastAsia="ko-KR"/>
        </w:rPr>
        <w:t>Also, in [</w:t>
      </w:r>
      <w:r>
        <w:rPr>
          <w:rFonts w:eastAsia="맑은 고딕"/>
          <w:lang w:eastAsia="ko-KR"/>
        </w:rPr>
        <w:t>3</w:t>
      </w:r>
      <w:r>
        <w:rPr>
          <w:rFonts w:eastAsia="맑은 고딕" w:hint="eastAsia"/>
          <w:lang w:eastAsia="ko-KR"/>
        </w:rPr>
        <w:t>]</w:t>
      </w:r>
      <w:r>
        <w:rPr>
          <w:rFonts w:eastAsia="맑은 고딕"/>
          <w:lang w:eastAsia="ko-KR"/>
        </w:rPr>
        <w:t>, it is proposed that for intra-DU case, two F1-U tunnels are setup between gNB-CU and gNB-DU for a split DRB, which are used to deliver the split/duplicated packet via direct and indirect path respectively. For the SRB, however, since the RAN2 has the discussion on whether the SRB can be configured as split bearer, the RAN3 needs to wait for the RAN2 progress.</w:t>
      </w:r>
    </w:p>
    <w:p w:rsidR="008B5DAE" w:rsidRDefault="00D11B5B">
      <w:pPr>
        <w:rPr>
          <w:rFonts w:eastAsia="맑은 고딕"/>
          <w:lang w:eastAsia="ko-KR"/>
        </w:rPr>
      </w:pPr>
      <w:r>
        <w:rPr>
          <w:rFonts w:eastAsia="맑은 고딕" w:hint="eastAsia"/>
          <w:lang w:eastAsia="ko-KR"/>
        </w:rPr>
        <w:t xml:space="preserve">For </w:t>
      </w:r>
      <w:r>
        <w:rPr>
          <w:rFonts w:eastAsia="맑은 고딕"/>
          <w:lang w:eastAsia="ko-KR"/>
        </w:rPr>
        <w:t xml:space="preserve">the split bearer in </w:t>
      </w:r>
      <w:r>
        <w:rPr>
          <w:rFonts w:eastAsia="맑은 고딕" w:hint="eastAsia"/>
          <w:lang w:eastAsia="ko-KR"/>
        </w:rPr>
        <w:t xml:space="preserve">inter-DU case, </w:t>
      </w:r>
      <w:r>
        <w:rPr>
          <w:rFonts w:eastAsia="맑은 고딕"/>
          <w:lang w:eastAsia="ko-KR"/>
        </w:rPr>
        <w:t>the gNB-CU may request the gNB-DU1 and gNB-DU2 to setup the DRB respectively [3]. Two F1-U tunnels corresponding to gNB-DU1 and gNB-DU2 are established for this DRB. Similarly, for the split SRB, two F1-C connections are established. The gNB-CU may decide the SRB signalling split/duplication and deliver it via the two F1-C connection respectively. So, [3][7] suggest that in this case, the DC principle can be reused.</w:t>
      </w:r>
    </w:p>
    <w:p w:rsidR="008B5DAE" w:rsidRDefault="00D11B5B">
      <w:pPr>
        <w:rPr>
          <w:rFonts w:eastAsia="맑은 고딕"/>
          <w:lang w:eastAsia="ko-KR"/>
        </w:rPr>
      </w:pPr>
      <w:r>
        <w:rPr>
          <w:b/>
          <w:lang w:eastAsia="ko-KR"/>
        </w:rPr>
        <w:t>Potential proposal 8: For intra-DU case, two F1-U tunnels are setup between CU and DU for a split DRB. FFS on how to support the multi-path delivery of split SRB.</w:t>
      </w:r>
    </w:p>
    <w:p w:rsidR="008B5DAE" w:rsidRDefault="00D11B5B">
      <w:pPr>
        <w:rPr>
          <w:rFonts w:eastAsia="맑은 고딕"/>
          <w:lang w:eastAsia="ko-KR"/>
        </w:rPr>
      </w:pPr>
      <w:r>
        <w:rPr>
          <w:b/>
          <w:lang w:eastAsia="ko-KR"/>
        </w:rPr>
        <w:t>Potential proposal 9: For inter-DU case, legacy DC based data split/duplication mechanism can be reused as baseline for split DRB/SRB.</w:t>
      </w:r>
    </w:p>
    <w:p w:rsidR="008B5DAE" w:rsidRDefault="008B5DAE">
      <w:pPr>
        <w:rPr>
          <w:rFonts w:eastAsia="맑은 고딕"/>
          <w:lang w:eastAsia="ko-KR"/>
        </w:rPr>
      </w:pPr>
    </w:p>
    <w:p w:rsidR="008B5DAE" w:rsidRDefault="00D11B5B">
      <w:pPr>
        <w:rPr>
          <w:rFonts w:eastAsia="맑은 고딕"/>
          <w:lang w:eastAsia="ko-KR"/>
        </w:rPr>
      </w:pPr>
      <w:r>
        <w:rPr>
          <w:rFonts w:eastAsia="맑은 고딕" w:hint="eastAsia"/>
          <w:b/>
          <w:lang w:eastAsia="ko-KR"/>
        </w:rPr>
        <w:t xml:space="preserve">Question </w:t>
      </w:r>
      <w:r>
        <w:rPr>
          <w:rFonts w:eastAsia="맑은 고딕"/>
          <w:b/>
          <w:lang w:eastAsia="ko-KR"/>
        </w:rPr>
        <w:t>4</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8B5DAE">
        <w:tc>
          <w:tcPr>
            <w:tcW w:w="1319" w:type="dxa"/>
            <w:shd w:val="clear" w:color="auto" w:fill="E7E6E6"/>
            <w:vAlign w:val="center"/>
          </w:tcPr>
          <w:p w:rsidR="008B5DAE" w:rsidRDefault="00D11B5B">
            <w:pPr>
              <w:jc w:val="center"/>
              <w:rPr>
                <w:b/>
              </w:rPr>
            </w:pPr>
            <w:r>
              <w:rPr>
                <w:b/>
              </w:rPr>
              <w:t>Company</w:t>
            </w:r>
          </w:p>
        </w:tc>
        <w:tc>
          <w:tcPr>
            <w:tcW w:w="1057" w:type="dxa"/>
            <w:shd w:val="clear" w:color="auto" w:fill="E7E6E6"/>
          </w:tcPr>
          <w:p w:rsidR="008B5DAE" w:rsidRDefault="00D11B5B">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rsidR="008B5DAE" w:rsidRDefault="00D11B5B">
            <w:pPr>
              <w:jc w:val="center"/>
              <w:rPr>
                <w:b/>
              </w:rPr>
            </w:pPr>
            <w:r>
              <w:rPr>
                <w:b/>
              </w:rPr>
              <w:t>Comments</w:t>
            </w:r>
          </w:p>
        </w:tc>
      </w:tr>
      <w:tr w:rsidR="008B5DAE">
        <w:tc>
          <w:tcPr>
            <w:tcW w:w="1319" w:type="dxa"/>
          </w:tcPr>
          <w:p w:rsidR="008B5DAE" w:rsidRDefault="00D11B5B">
            <w:pPr>
              <w:rPr>
                <w:rFonts w:eastAsia="SimSun"/>
                <w:lang w:eastAsia="zh-CN"/>
              </w:rPr>
            </w:pPr>
            <w:r>
              <w:rPr>
                <w:rFonts w:eastAsia="SimSun"/>
                <w:lang w:eastAsia="zh-CN"/>
              </w:rPr>
              <w:t>Qualcomm</w:t>
            </w:r>
          </w:p>
        </w:tc>
        <w:tc>
          <w:tcPr>
            <w:tcW w:w="1057" w:type="dxa"/>
          </w:tcPr>
          <w:p w:rsidR="008B5DAE" w:rsidRDefault="00D11B5B">
            <w:pPr>
              <w:rPr>
                <w:rFonts w:eastAsia="SimSun"/>
                <w:lang w:eastAsia="zh-CN"/>
              </w:rPr>
            </w:pPr>
            <w:r>
              <w:rPr>
                <w:rFonts w:eastAsia="SimSun"/>
                <w:lang w:eastAsia="zh-CN"/>
              </w:rPr>
              <w:t>Yes</w:t>
            </w:r>
          </w:p>
        </w:tc>
        <w:tc>
          <w:tcPr>
            <w:tcW w:w="7055" w:type="dxa"/>
          </w:tcPr>
          <w:p w:rsidR="008B5DAE" w:rsidRDefault="008B5DAE">
            <w:pPr>
              <w:rPr>
                <w:rFonts w:eastAsia="等线"/>
                <w:lang w:eastAsia="zh-CN"/>
              </w:rPr>
            </w:pPr>
          </w:p>
        </w:tc>
      </w:tr>
      <w:tr w:rsidR="008B5DAE">
        <w:tc>
          <w:tcPr>
            <w:tcW w:w="1319" w:type="dxa"/>
          </w:tcPr>
          <w:p w:rsidR="008B5DAE" w:rsidRDefault="00D11B5B">
            <w:pPr>
              <w:rPr>
                <w:rFonts w:eastAsia="SimSun"/>
                <w:lang w:eastAsia="zh-CN"/>
              </w:rPr>
            </w:pPr>
            <w:r>
              <w:rPr>
                <w:rFonts w:eastAsia="SimSun" w:hint="eastAsia"/>
                <w:lang w:eastAsia="zh-CN"/>
              </w:rPr>
              <w:t>ZTE</w:t>
            </w:r>
          </w:p>
        </w:tc>
        <w:tc>
          <w:tcPr>
            <w:tcW w:w="1057" w:type="dxa"/>
          </w:tcPr>
          <w:p w:rsidR="008B5DAE" w:rsidRDefault="00D11B5B">
            <w:pPr>
              <w:rPr>
                <w:rFonts w:eastAsia="SimSun"/>
                <w:lang w:eastAsia="zh-CN"/>
              </w:rPr>
            </w:pPr>
            <w:r>
              <w:rPr>
                <w:rFonts w:eastAsia="SimSun" w:hint="eastAsia"/>
                <w:lang w:eastAsia="zh-CN"/>
              </w:rPr>
              <w:t>Yes</w:t>
            </w:r>
          </w:p>
        </w:tc>
        <w:tc>
          <w:tcPr>
            <w:tcW w:w="7055" w:type="dxa"/>
          </w:tcPr>
          <w:p w:rsidR="008B5DAE" w:rsidRDefault="008B5DAE">
            <w:pPr>
              <w:rPr>
                <w:rFonts w:eastAsia="等线"/>
                <w:lang w:eastAsia="zh-CN"/>
              </w:rPr>
            </w:pPr>
          </w:p>
        </w:tc>
      </w:tr>
      <w:tr w:rsidR="008B5DAE">
        <w:tc>
          <w:tcPr>
            <w:tcW w:w="1319" w:type="dxa"/>
          </w:tcPr>
          <w:p w:rsidR="008B5DAE" w:rsidRDefault="00D11B5B">
            <w:pPr>
              <w:rPr>
                <w:rFonts w:eastAsia="等线"/>
                <w:lang w:eastAsia="zh-CN"/>
              </w:rPr>
            </w:pPr>
            <w:r>
              <w:rPr>
                <w:rFonts w:eastAsia="等线" w:hint="eastAsia"/>
                <w:lang w:eastAsia="zh-CN"/>
              </w:rPr>
              <w:t>vivo</w:t>
            </w:r>
          </w:p>
        </w:tc>
        <w:tc>
          <w:tcPr>
            <w:tcW w:w="1057" w:type="dxa"/>
          </w:tcPr>
          <w:p w:rsidR="008B5DAE" w:rsidRDefault="00D11B5B">
            <w:pPr>
              <w:rPr>
                <w:rFonts w:eastAsia="等线"/>
                <w:lang w:eastAsia="zh-CN"/>
              </w:rPr>
            </w:pPr>
            <w:r>
              <w:rPr>
                <w:rFonts w:eastAsia="等线" w:hint="eastAsia"/>
                <w:lang w:eastAsia="zh-CN"/>
              </w:rPr>
              <w:t>Yes</w:t>
            </w:r>
          </w:p>
        </w:tc>
        <w:tc>
          <w:tcPr>
            <w:tcW w:w="7055" w:type="dxa"/>
          </w:tcPr>
          <w:p w:rsidR="008B5DAE" w:rsidRDefault="008B5DAE">
            <w:pPr>
              <w:rPr>
                <w:rFonts w:eastAsia="等线"/>
                <w:lang w:eastAsia="zh-CN"/>
              </w:rPr>
            </w:pPr>
          </w:p>
        </w:tc>
      </w:tr>
      <w:tr w:rsidR="008B5DAE">
        <w:tc>
          <w:tcPr>
            <w:tcW w:w="1319" w:type="dxa"/>
          </w:tcPr>
          <w:p w:rsidR="008B5DAE" w:rsidRDefault="00D11B5B">
            <w:pPr>
              <w:rPr>
                <w:rFonts w:eastAsia="等线"/>
                <w:lang w:eastAsia="zh-CN"/>
              </w:rPr>
            </w:pPr>
            <w:r>
              <w:rPr>
                <w:rFonts w:eastAsia="等线"/>
                <w:lang w:eastAsia="zh-CN"/>
              </w:rPr>
              <w:t>Nokia</w:t>
            </w:r>
          </w:p>
        </w:tc>
        <w:tc>
          <w:tcPr>
            <w:tcW w:w="1057" w:type="dxa"/>
          </w:tcPr>
          <w:p w:rsidR="008B5DAE" w:rsidRDefault="00D11B5B">
            <w:pPr>
              <w:rPr>
                <w:rFonts w:eastAsia="等线"/>
                <w:lang w:eastAsia="zh-CN"/>
              </w:rPr>
            </w:pPr>
            <w:r>
              <w:rPr>
                <w:rFonts w:eastAsia="等线" w:hint="eastAsia"/>
                <w:lang w:eastAsia="zh-CN"/>
              </w:rPr>
              <w:t>Yes</w:t>
            </w:r>
          </w:p>
        </w:tc>
        <w:tc>
          <w:tcPr>
            <w:tcW w:w="7055" w:type="dxa"/>
          </w:tcPr>
          <w:p w:rsidR="008B5DAE" w:rsidRDefault="008B5DAE">
            <w:pPr>
              <w:rPr>
                <w:rFonts w:eastAsia="等线"/>
                <w:lang w:eastAsia="zh-CN"/>
              </w:rPr>
            </w:pPr>
          </w:p>
        </w:tc>
      </w:tr>
      <w:tr w:rsidR="008B5DAE">
        <w:tc>
          <w:tcPr>
            <w:tcW w:w="1319" w:type="dxa"/>
          </w:tcPr>
          <w:p w:rsidR="008B5DAE" w:rsidRDefault="00D11B5B">
            <w:pPr>
              <w:rPr>
                <w:rFonts w:eastAsiaTheme="minorEastAsia"/>
                <w:lang w:eastAsia="zh-CN"/>
              </w:rPr>
            </w:pPr>
            <w:r>
              <w:rPr>
                <w:rFonts w:eastAsiaTheme="minorEastAsia" w:hint="eastAsia"/>
                <w:lang w:eastAsia="zh-CN"/>
              </w:rPr>
              <w:t>CATT</w:t>
            </w:r>
          </w:p>
        </w:tc>
        <w:tc>
          <w:tcPr>
            <w:tcW w:w="1057" w:type="dxa"/>
          </w:tcPr>
          <w:p w:rsidR="008B5DAE" w:rsidRDefault="00D11B5B">
            <w:pPr>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7055" w:type="dxa"/>
          </w:tcPr>
          <w:p w:rsidR="008B5DAE" w:rsidRDefault="008B5DAE">
            <w:pPr>
              <w:rPr>
                <w:rFonts w:eastAsia="맑은 고딕"/>
                <w:lang w:eastAsia="ko-KR"/>
              </w:rPr>
            </w:pPr>
          </w:p>
        </w:tc>
      </w:tr>
      <w:tr w:rsidR="008B5DAE">
        <w:tc>
          <w:tcPr>
            <w:tcW w:w="1319" w:type="dxa"/>
          </w:tcPr>
          <w:p w:rsidR="008B5DAE" w:rsidRDefault="00D11B5B">
            <w:pPr>
              <w:rPr>
                <w:rFonts w:eastAsia="맑은 고딕"/>
                <w:lang w:eastAsia="ko-KR"/>
              </w:rPr>
            </w:pPr>
            <w:r>
              <w:rPr>
                <w:rFonts w:eastAsia="맑은 고딕" w:hint="eastAsia"/>
                <w:lang w:eastAsia="ko-KR"/>
              </w:rPr>
              <w:t>LGE</w:t>
            </w:r>
          </w:p>
        </w:tc>
        <w:tc>
          <w:tcPr>
            <w:tcW w:w="1057" w:type="dxa"/>
          </w:tcPr>
          <w:p w:rsidR="008B5DAE" w:rsidRDefault="00D11B5B">
            <w:pPr>
              <w:rPr>
                <w:rFonts w:eastAsia="맑은 고딕"/>
                <w:lang w:eastAsia="ko-KR"/>
              </w:rPr>
            </w:pPr>
            <w:r>
              <w:rPr>
                <w:rFonts w:eastAsia="맑은 고딕" w:hint="eastAsia"/>
                <w:lang w:eastAsia="ko-KR"/>
              </w:rPr>
              <w:t>Yes</w:t>
            </w:r>
          </w:p>
        </w:tc>
        <w:tc>
          <w:tcPr>
            <w:tcW w:w="7055" w:type="dxa"/>
          </w:tcPr>
          <w:p w:rsidR="008B5DAE" w:rsidRDefault="008B5DAE">
            <w:pPr>
              <w:rPr>
                <w:rFonts w:eastAsia="等线"/>
                <w:lang w:eastAsia="zh-CN"/>
              </w:rPr>
            </w:pP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hint="eastAsia"/>
                <w:lang w:eastAsia="ko-KR"/>
              </w:rPr>
              <w:t>S</w:t>
            </w:r>
            <w:r>
              <w:rPr>
                <w:rFonts w:eastAsia="맑은 고딕"/>
                <w:lang w:eastAsia="ko-KR"/>
              </w:rPr>
              <w:t>amsung</w:t>
            </w:r>
          </w:p>
        </w:tc>
        <w:tc>
          <w:tcPr>
            <w:tcW w:w="1057"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hint="eastAsia"/>
                <w:lang w:eastAsia="ko-KR"/>
              </w:rPr>
              <w:t>Y</w:t>
            </w:r>
            <w:r>
              <w:rPr>
                <w:rFonts w:eastAsia="맑은 고딕"/>
                <w:lang w:eastAsia="ko-KR"/>
              </w:rPr>
              <w:t>es</w:t>
            </w:r>
          </w:p>
        </w:tc>
        <w:tc>
          <w:tcPr>
            <w:tcW w:w="7055" w:type="dxa"/>
            <w:tcBorders>
              <w:top w:val="single" w:sz="4" w:space="0" w:color="auto"/>
              <w:left w:val="single" w:sz="4" w:space="0" w:color="auto"/>
              <w:bottom w:val="single" w:sz="4" w:space="0" w:color="auto"/>
              <w:right w:val="single" w:sz="4" w:space="0" w:color="auto"/>
            </w:tcBorders>
          </w:tcPr>
          <w:p w:rsidR="008B5DAE" w:rsidRDefault="008B5DAE">
            <w:pPr>
              <w:rPr>
                <w:rFonts w:eastAsia="等线"/>
                <w:lang w:eastAsia="zh-CN"/>
              </w:rPr>
            </w:pP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Huawei</w:t>
            </w:r>
          </w:p>
        </w:tc>
        <w:tc>
          <w:tcPr>
            <w:tcW w:w="1057" w:type="dxa"/>
            <w:tcBorders>
              <w:top w:val="single" w:sz="4" w:space="0" w:color="auto"/>
              <w:left w:val="single" w:sz="4" w:space="0" w:color="auto"/>
              <w:bottom w:val="single" w:sz="4" w:space="0" w:color="auto"/>
              <w:right w:val="single" w:sz="4" w:space="0" w:color="auto"/>
            </w:tcBorders>
          </w:tcPr>
          <w:p w:rsidR="008B5DAE" w:rsidRDefault="008B5DAE">
            <w:pPr>
              <w:rPr>
                <w:rFonts w:eastAsia="맑은 고딕"/>
                <w:lang w:eastAsia="ko-KR"/>
              </w:rPr>
            </w:pPr>
          </w:p>
        </w:tc>
        <w:tc>
          <w:tcPr>
            <w:tcW w:w="7055" w:type="dxa"/>
            <w:tcBorders>
              <w:top w:val="single" w:sz="4" w:space="0" w:color="auto"/>
              <w:left w:val="single" w:sz="4" w:space="0" w:color="auto"/>
              <w:bottom w:val="single" w:sz="4" w:space="0" w:color="auto"/>
              <w:right w:val="single" w:sz="4" w:space="0" w:color="auto"/>
            </w:tcBorders>
          </w:tcPr>
          <w:p w:rsidR="008B5DAE" w:rsidRDefault="00D11B5B">
            <w:pPr>
              <w:rPr>
                <w:rFonts w:eastAsia="等线"/>
                <w:lang w:eastAsia="zh-CN"/>
              </w:rPr>
            </w:pPr>
            <w:r>
              <w:rPr>
                <w:rFonts w:eastAsia="等线"/>
                <w:lang w:eastAsia="zh-CN"/>
              </w:rPr>
              <w:t>P7 and P8 is ok.</w:t>
            </w:r>
          </w:p>
          <w:p w:rsidR="008B5DAE" w:rsidRDefault="00D11B5B">
            <w:pPr>
              <w:rPr>
                <w:rFonts w:eastAsia="等线"/>
                <w:lang w:eastAsia="zh-CN"/>
              </w:rPr>
            </w:pPr>
            <w:r>
              <w:rPr>
                <w:rFonts w:eastAsia="等线"/>
                <w:lang w:eastAsia="zh-CN"/>
              </w:rPr>
              <w:t>For P9</w:t>
            </w:r>
            <w:r>
              <w:rPr>
                <w:rFonts w:eastAsia="等线" w:hint="eastAsia"/>
                <w:lang w:eastAsia="zh-CN"/>
              </w:rPr>
              <w:t>,</w:t>
            </w:r>
            <w:r>
              <w:rPr>
                <w:rFonts w:eastAsia="等线"/>
                <w:lang w:eastAsia="zh-CN"/>
              </w:rPr>
              <w:t xml:space="preserve"> RAN3 can wait for RAN2 decision about the data split/duplication mechanism. From RAN2 discussion, the legacy data split/duplication mechanism can be reused directly for DRB, while for the SRB the design is still under discussion and companies had different opinions</w:t>
            </w:r>
            <w:r>
              <w:rPr>
                <w:rFonts w:eastAsia="等线" w:hint="eastAsia"/>
                <w:lang w:eastAsia="zh-CN"/>
              </w:rPr>
              <w:t>.</w:t>
            </w:r>
            <w:r>
              <w:rPr>
                <w:rFonts w:eastAsia="等线"/>
                <w:lang w:eastAsia="zh-CN"/>
              </w:rPr>
              <w:t xml:space="preserve"> If legacy DC is </w:t>
            </w:r>
            <w:r>
              <w:rPr>
                <w:rFonts w:eastAsia="等线"/>
                <w:lang w:eastAsia="zh-CN"/>
              </w:rPr>
              <w:lastRenderedPageBreak/>
              <w:t>reuse for both SRB and DRB, then P9 can</w:t>
            </w:r>
            <w:r>
              <w:rPr>
                <w:rFonts w:eastAsia="等线" w:hint="eastAsia"/>
                <w:lang w:eastAsia="zh-CN"/>
              </w:rPr>
              <w:t xml:space="preserve"> </w:t>
            </w:r>
            <w:r>
              <w:rPr>
                <w:rFonts w:eastAsia="等线"/>
                <w:lang w:eastAsia="zh-CN"/>
              </w:rPr>
              <w:t>be supported. Otherwise RAN3 need to do some check.</w:t>
            </w:r>
          </w:p>
        </w:tc>
      </w:tr>
      <w:tr w:rsidR="008B5DAE">
        <w:tc>
          <w:tcPr>
            <w:tcW w:w="1319" w:type="dxa"/>
          </w:tcPr>
          <w:p w:rsidR="008B5DAE" w:rsidRDefault="00D11B5B">
            <w:pPr>
              <w:rPr>
                <w:rFonts w:eastAsia="等线"/>
                <w:lang w:eastAsia="zh-CN"/>
              </w:rPr>
            </w:pPr>
            <w:r>
              <w:rPr>
                <w:rFonts w:eastAsia="等线"/>
                <w:lang w:eastAsia="zh-CN"/>
              </w:rPr>
              <w:lastRenderedPageBreak/>
              <w:t>CMCC</w:t>
            </w:r>
          </w:p>
        </w:tc>
        <w:tc>
          <w:tcPr>
            <w:tcW w:w="1057" w:type="dxa"/>
          </w:tcPr>
          <w:p w:rsidR="008B5DAE" w:rsidRDefault="00D11B5B">
            <w:pPr>
              <w:rPr>
                <w:rFonts w:eastAsia="等线"/>
                <w:lang w:eastAsia="zh-CN"/>
              </w:rPr>
            </w:pPr>
            <w:r>
              <w:rPr>
                <w:rFonts w:eastAsia="等线"/>
                <w:lang w:eastAsia="zh-CN"/>
              </w:rPr>
              <w:t>Yes</w:t>
            </w:r>
          </w:p>
        </w:tc>
        <w:tc>
          <w:tcPr>
            <w:tcW w:w="7055" w:type="dxa"/>
          </w:tcPr>
          <w:p w:rsidR="008B5DAE" w:rsidRDefault="008B5DAE">
            <w:pPr>
              <w:rPr>
                <w:rFonts w:eastAsia="等线"/>
                <w:lang w:eastAsia="zh-CN"/>
              </w:rPr>
            </w:pP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E///</w:t>
            </w:r>
          </w:p>
        </w:tc>
        <w:tc>
          <w:tcPr>
            <w:tcW w:w="1057"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rsidR="008B5DAE" w:rsidRDefault="008B5DAE">
            <w:pPr>
              <w:rPr>
                <w:rFonts w:eastAsia="等线"/>
                <w:lang w:eastAsia="zh-CN"/>
              </w:rPr>
            </w:pPr>
          </w:p>
        </w:tc>
      </w:tr>
    </w:tbl>
    <w:p w:rsidR="008B5DAE" w:rsidRDefault="008B5DAE">
      <w:pPr>
        <w:rPr>
          <w:rFonts w:eastAsia="맑은 고딕"/>
          <w:lang w:eastAsia="ko-KR"/>
        </w:rPr>
      </w:pPr>
    </w:p>
    <w:p w:rsidR="008B5DAE" w:rsidRDefault="00D11B5B">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 xml:space="preserve">10 companies provided feedbacks. </w:t>
      </w:r>
    </w:p>
    <w:p w:rsidR="008B5DAE" w:rsidRDefault="00D11B5B">
      <w:pPr>
        <w:rPr>
          <w:rFonts w:eastAsia="맑은 고딕"/>
          <w:color w:val="1F497D" w:themeColor="text2"/>
          <w:lang w:eastAsia="ko-KR"/>
        </w:rPr>
      </w:pPr>
      <w:r>
        <w:rPr>
          <w:rFonts w:eastAsia="맑은 고딕"/>
          <w:color w:val="1F497D" w:themeColor="text2"/>
          <w:lang w:eastAsia="ko-KR"/>
        </w:rPr>
        <w:t>For Potential proposal 7 and 8, All companies provided answer “Yes”. Therefore, moderator would propose the following:</w:t>
      </w:r>
    </w:p>
    <w:p w:rsidR="008B5DAE" w:rsidRDefault="00D11B5B">
      <w:pPr>
        <w:rPr>
          <w:rFonts w:eastAsia="맑은 고딕"/>
          <w:b/>
          <w:color w:val="1F497D" w:themeColor="text2"/>
          <w:sz w:val="20"/>
          <w:lang w:eastAsia="ko-KR"/>
        </w:rPr>
      </w:pPr>
      <w:r>
        <w:rPr>
          <w:rFonts w:eastAsia="맑은 고딕"/>
          <w:b/>
          <w:color w:val="1F497D" w:themeColor="text2"/>
          <w:sz w:val="20"/>
          <w:lang w:eastAsia="ko-KR"/>
        </w:rPr>
        <w:t>P-7: The gNB-CU is responsible to determine the data split among two paths for a DRB for both intra-DU and inter-DU cases.</w:t>
      </w:r>
    </w:p>
    <w:p w:rsidR="008B5DAE" w:rsidRDefault="00D11B5B">
      <w:pPr>
        <w:rPr>
          <w:rFonts w:eastAsia="맑은 고딕"/>
          <w:b/>
          <w:color w:val="1F497D" w:themeColor="text2"/>
          <w:sz w:val="20"/>
          <w:lang w:eastAsia="ko-KR"/>
        </w:rPr>
      </w:pPr>
      <w:r>
        <w:rPr>
          <w:rFonts w:eastAsia="맑은 고딕"/>
          <w:b/>
          <w:color w:val="1F497D" w:themeColor="text2"/>
          <w:sz w:val="20"/>
          <w:lang w:eastAsia="ko-KR"/>
        </w:rPr>
        <w:t>P-8: For intra-DU case, two F1-U tunnels are setup between CU and DU for a split DRB. FFS on how to support the multi-path delivery of split SRB.</w:t>
      </w:r>
    </w:p>
    <w:p w:rsidR="008B5DAE" w:rsidRDefault="008B5DAE">
      <w:pPr>
        <w:rPr>
          <w:rFonts w:eastAsia="맑은 고딕"/>
          <w:color w:val="1F497D" w:themeColor="text2"/>
          <w:lang w:eastAsia="ko-KR"/>
        </w:rPr>
      </w:pPr>
    </w:p>
    <w:p w:rsidR="008B5DAE" w:rsidRDefault="00D11B5B">
      <w:pPr>
        <w:rPr>
          <w:rFonts w:eastAsia="맑은 고딕"/>
          <w:color w:val="1F497D" w:themeColor="text2"/>
          <w:lang w:eastAsia="ko-KR"/>
        </w:rPr>
      </w:pPr>
      <w:r>
        <w:rPr>
          <w:rFonts w:eastAsia="맑은 고딕" w:hint="eastAsia"/>
          <w:color w:val="1F497D" w:themeColor="text2"/>
          <w:lang w:eastAsia="ko-KR"/>
        </w:rPr>
        <w:t xml:space="preserve">For </w:t>
      </w:r>
      <w:r>
        <w:rPr>
          <w:rFonts w:eastAsia="맑은 고딕"/>
          <w:color w:val="1F497D" w:themeColor="text2"/>
          <w:lang w:eastAsia="ko-KR"/>
        </w:rPr>
        <w:t>Potential proposal 9, 9 companies provided answer “Yes”, and 1 company provided answer “wait for RAN2 progress”. Given the large majority, the moderator proposes to take the proposal as a working assumption. This WA may be turned into the agreement based on RAN2 decision.</w:t>
      </w:r>
    </w:p>
    <w:p w:rsidR="008B5DAE" w:rsidRDefault="00D11B5B">
      <w:pPr>
        <w:rPr>
          <w:rFonts w:eastAsia="맑은 고딕"/>
          <w:b/>
          <w:color w:val="1F497D" w:themeColor="text2"/>
          <w:lang w:eastAsia="ko-KR"/>
        </w:rPr>
      </w:pPr>
      <w:r>
        <w:rPr>
          <w:rFonts w:eastAsia="맑은 고딕"/>
          <w:b/>
          <w:color w:val="1F497D" w:themeColor="text2"/>
          <w:sz w:val="20"/>
          <w:lang w:eastAsia="ko-KR"/>
        </w:rPr>
        <w:t>P-9: (WA) For inter-DU case, legacy DC based data split/duplication mechanism can be reused as baseline for split DRB/SRB</w:t>
      </w:r>
      <w:r>
        <w:rPr>
          <w:rFonts w:eastAsia="맑은 고딕"/>
          <w:b/>
          <w:color w:val="1F497D" w:themeColor="text2"/>
          <w:lang w:eastAsia="ko-KR"/>
        </w:rPr>
        <w:t>.</w:t>
      </w:r>
    </w:p>
    <w:p w:rsidR="008B5DAE" w:rsidRDefault="008B5DAE">
      <w:pPr>
        <w:rPr>
          <w:rFonts w:eastAsia="맑은 고딕"/>
          <w:lang w:eastAsia="ko-KR"/>
        </w:rPr>
      </w:pPr>
    </w:p>
    <w:p w:rsidR="008B5DAE" w:rsidRDefault="00D11B5B">
      <w:pPr>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 xml:space="preserve">RAN3 #117-e meeting, it was agreed that the RAN3 will study the signaling impact on the direct or indirect path change under the same gNB for a UE connected via multi-path. For the direct path change case, it is proposed in [7] that the remote UE can perform intra-CU handover without indirect path change. Or, the gNB-CU releases the direct path and only keeps indirect path. For the indirect path change case, it is also proposed in [7] that the remote UE can connect to a cell or a relay UE without direct path change. Or, the gNB-CU releases the indirect path and only keeps direct path. [6] suggests that the solution to support the intra-gNB indirect-to-indirect path switching in Rel-18 U2N service continuity enhancement can be reused for the indirect path change case with possible enhancement. </w:t>
      </w:r>
    </w:p>
    <w:p w:rsidR="008B5DAE" w:rsidRDefault="00D11B5B">
      <w:pPr>
        <w:rPr>
          <w:lang w:eastAsia="ko-KR"/>
        </w:rPr>
      </w:pPr>
      <w:r>
        <w:rPr>
          <w:rFonts w:eastAsia="맑은 고딕"/>
          <w:lang w:eastAsia="ko-KR"/>
        </w:rPr>
        <w:t>According to [6], h</w:t>
      </w:r>
      <w:r>
        <w:rPr>
          <w:lang w:eastAsia="ko-KR"/>
        </w:rPr>
        <w:t xml:space="preserve">owever, the basic procedure to configure the multi-paths is not yet introduced from the RAN3 perspective. Also, according to the RAN2 e-mail discussion about the path operations in multi-path relaying [9], the RAN2 had a discussion on the open issues, but there is no crystal-clear conclusion on some open issues (e.g., whether and how to define the primary path in multi-path support). Specifically, from the RAN2 point of view, there is no consensus on whether to support the direct path change under the same gNB. At this point, it is difficult for the RAN3 to analyze the signaling impact on the direct or indirect path in detail. [3] also suggests to de-prioritize the path configuration combinations which including modification of direct or indirect path. </w:t>
      </w:r>
    </w:p>
    <w:p w:rsidR="008B5DAE" w:rsidRDefault="00D11B5B">
      <w:pPr>
        <w:rPr>
          <w:rFonts w:eastAsia="맑은 고딕"/>
          <w:lang w:eastAsia="ko-KR"/>
        </w:rPr>
      </w:pPr>
      <w:r>
        <w:rPr>
          <w:b/>
          <w:lang w:eastAsia="ko-KR"/>
        </w:rPr>
        <w:t xml:space="preserve">Potential proposal 10: The RAN3 will specify the details of the path change procedure after introducing the procedure of the direct/indirect path addition. </w:t>
      </w:r>
    </w:p>
    <w:p w:rsidR="008B5DAE" w:rsidRDefault="008B5DAE">
      <w:pPr>
        <w:rPr>
          <w:rFonts w:eastAsia="맑은 고딕"/>
          <w:lang w:eastAsia="ko-KR"/>
        </w:rPr>
      </w:pPr>
    </w:p>
    <w:p w:rsidR="008B5DAE" w:rsidRDefault="00D11B5B">
      <w:pPr>
        <w:rPr>
          <w:rFonts w:eastAsia="맑은 고딕"/>
          <w:lang w:eastAsia="ko-KR"/>
        </w:rPr>
      </w:pPr>
      <w:r>
        <w:rPr>
          <w:rFonts w:eastAsia="맑은 고딕" w:hint="eastAsia"/>
          <w:b/>
          <w:lang w:eastAsia="ko-KR"/>
        </w:rPr>
        <w:t xml:space="preserve">Question </w:t>
      </w:r>
      <w:r>
        <w:rPr>
          <w:rFonts w:eastAsia="맑은 고딕"/>
          <w:b/>
          <w:lang w:eastAsia="ko-KR"/>
        </w:rPr>
        <w:t>5</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 is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8B5DAE">
        <w:tc>
          <w:tcPr>
            <w:tcW w:w="1319" w:type="dxa"/>
            <w:shd w:val="clear" w:color="auto" w:fill="E7E6E6"/>
            <w:vAlign w:val="center"/>
          </w:tcPr>
          <w:p w:rsidR="008B5DAE" w:rsidRDefault="00D11B5B">
            <w:pPr>
              <w:jc w:val="center"/>
              <w:rPr>
                <w:b/>
              </w:rPr>
            </w:pPr>
            <w:r>
              <w:rPr>
                <w:b/>
              </w:rPr>
              <w:t>Company</w:t>
            </w:r>
          </w:p>
        </w:tc>
        <w:tc>
          <w:tcPr>
            <w:tcW w:w="1057" w:type="dxa"/>
            <w:shd w:val="clear" w:color="auto" w:fill="E7E6E6"/>
          </w:tcPr>
          <w:p w:rsidR="008B5DAE" w:rsidRDefault="00D11B5B">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rsidR="008B5DAE" w:rsidRDefault="00D11B5B">
            <w:pPr>
              <w:jc w:val="center"/>
              <w:rPr>
                <w:b/>
              </w:rPr>
            </w:pPr>
            <w:r>
              <w:rPr>
                <w:b/>
              </w:rPr>
              <w:t>Comments</w:t>
            </w:r>
          </w:p>
        </w:tc>
      </w:tr>
      <w:tr w:rsidR="008B5DAE">
        <w:tc>
          <w:tcPr>
            <w:tcW w:w="1319" w:type="dxa"/>
          </w:tcPr>
          <w:p w:rsidR="008B5DAE" w:rsidRDefault="00D11B5B">
            <w:pPr>
              <w:rPr>
                <w:rFonts w:eastAsia="SimSun"/>
                <w:lang w:eastAsia="zh-CN"/>
              </w:rPr>
            </w:pPr>
            <w:r>
              <w:rPr>
                <w:rFonts w:eastAsia="SimSun"/>
                <w:lang w:eastAsia="zh-CN"/>
              </w:rPr>
              <w:t>Qualcomm</w:t>
            </w:r>
          </w:p>
        </w:tc>
        <w:tc>
          <w:tcPr>
            <w:tcW w:w="1057" w:type="dxa"/>
          </w:tcPr>
          <w:p w:rsidR="008B5DAE" w:rsidRDefault="00D11B5B">
            <w:pPr>
              <w:rPr>
                <w:rFonts w:eastAsia="SimSun"/>
                <w:lang w:eastAsia="zh-CN"/>
              </w:rPr>
            </w:pPr>
            <w:r>
              <w:rPr>
                <w:rFonts w:eastAsia="SimSun"/>
                <w:lang w:eastAsia="zh-CN"/>
              </w:rPr>
              <w:t>Yes</w:t>
            </w:r>
          </w:p>
        </w:tc>
        <w:tc>
          <w:tcPr>
            <w:tcW w:w="7055" w:type="dxa"/>
          </w:tcPr>
          <w:p w:rsidR="008B5DAE" w:rsidRDefault="00D11B5B">
            <w:pPr>
              <w:rPr>
                <w:rFonts w:eastAsia="等线"/>
                <w:lang w:eastAsia="zh-CN"/>
              </w:rPr>
            </w:pPr>
            <w:r>
              <w:rPr>
                <w:rFonts w:eastAsia="等线"/>
                <w:lang w:eastAsia="zh-CN"/>
              </w:rPr>
              <w:t>Ok to focus first on direct path addition and indirect path addition in case of intra-DU and inter-DU scenarios. Path change scenarios can be considered next.</w:t>
            </w:r>
          </w:p>
        </w:tc>
      </w:tr>
      <w:tr w:rsidR="008B5DAE">
        <w:tc>
          <w:tcPr>
            <w:tcW w:w="1319" w:type="dxa"/>
          </w:tcPr>
          <w:p w:rsidR="008B5DAE" w:rsidRDefault="00D11B5B">
            <w:pPr>
              <w:rPr>
                <w:rFonts w:eastAsia="SimSun"/>
                <w:lang w:eastAsia="zh-CN"/>
              </w:rPr>
            </w:pPr>
            <w:r>
              <w:rPr>
                <w:rFonts w:eastAsia="SimSun" w:hint="eastAsia"/>
                <w:lang w:eastAsia="zh-CN"/>
              </w:rPr>
              <w:t>ZTE</w:t>
            </w:r>
          </w:p>
        </w:tc>
        <w:tc>
          <w:tcPr>
            <w:tcW w:w="1057" w:type="dxa"/>
          </w:tcPr>
          <w:p w:rsidR="008B5DAE" w:rsidRDefault="00D11B5B">
            <w:pPr>
              <w:rPr>
                <w:rFonts w:eastAsia="SimSun"/>
                <w:lang w:eastAsia="zh-CN"/>
              </w:rPr>
            </w:pPr>
            <w:r>
              <w:rPr>
                <w:rFonts w:eastAsia="SimSun" w:hint="eastAsia"/>
                <w:lang w:eastAsia="zh-CN"/>
              </w:rPr>
              <w:t>Yes</w:t>
            </w:r>
          </w:p>
        </w:tc>
        <w:tc>
          <w:tcPr>
            <w:tcW w:w="7055" w:type="dxa"/>
          </w:tcPr>
          <w:p w:rsidR="008B5DAE" w:rsidRDefault="00D11B5B">
            <w:pPr>
              <w:rPr>
                <w:rFonts w:eastAsia="等线"/>
                <w:lang w:eastAsia="zh-CN"/>
              </w:rPr>
            </w:pPr>
            <w:r>
              <w:rPr>
                <w:rFonts w:eastAsia="等线" w:hint="eastAsia"/>
                <w:lang w:eastAsia="zh-CN"/>
              </w:rPr>
              <w:t>It is suggested to start with the specification of basic signalling procedure for the following two scenarios and then discuss the path change procedure if necessary.</w:t>
            </w:r>
          </w:p>
          <w:p w:rsidR="008B5DAE" w:rsidRDefault="00D11B5B">
            <w:pPr>
              <w:rPr>
                <w:rFonts w:eastAsia="맑은 고딕"/>
                <w:lang w:eastAsia="ko-KR"/>
              </w:rPr>
            </w:pPr>
            <w:r>
              <w:rPr>
                <w:rFonts w:eastAsia="等线" w:hint="eastAsia"/>
                <w:lang w:eastAsia="zh-CN"/>
              </w:rPr>
              <w:lastRenderedPageBreak/>
              <w:t xml:space="preserve"> </w:t>
            </w:r>
            <w:r>
              <w:rPr>
                <w:rFonts w:eastAsia="맑은 고딕"/>
                <w:lang w:eastAsia="ko-KR"/>
              </w:rPr>
              <w:t>A.</w:t>
            </w:r>
            <w:r>
              <w:rPr>
                <w:rFonts w:eastAsia="맑은 고딕"/>
                <w:lang w:eastAsia="ko-KR"/>
              </w:rPr>
              <w:tab/>
              <w:t xml:space="preserve">The remote UE configured only on the direct path adds the indirect path under the same gNB; </w:t>
            </w:r>
          </w:p>
          <w:p w:rsidR="008B5DAE" w:rsidRDefault="00D11B5B">
            <w:pPr>
              <w:rPr>
                <w:rFonts w:eastAsia="等线"/>
                <w:lang w:eastAsia="zh-CN"/>
              </w:rPr>
            </w:pPr>
            <w:r>
              <w:rPr>
                <w:rFonts w:eastAsia="맑은 고딕"/>
                <w:lang w:eastAsia="ko-KR"/>
              </w:rPr>
              <w:t>B.</w:t>
            </w:r>
            <w:r>
              <w:rPr>
                <w:rFonts w:eastAsia="맑은 고딕"/>
                <w:lang w:eastAsia="ko-KR"/>
              </w:rPr>
              <w:tab/>
              <w:t xml:space="preserve">The remote UE configured only on the indirect path adds the direct path under the same gNB; </w:t>
            </w:r>
          </w:p>
        </w:tc>
      </w:tr>
      <w:tr w:rsidR="008B5DAE">
        <w:tc>
          <w:tcPr>
            <w:tcW w:w="1319" w:type="dxa"/>
          </w:tcPr>
          <w:p w:rsidR="008B5DAE" w:rsidRDefault="00D11B5B">
            <w:pPr>
              <w:rPr>
                <w:rFonts w:eastAsia="SimSun"/>
                <w:lang w:eastAsia="zh-CN"/>
              </w:rPr>
            </w:pPr>
            <w:r>
              <w:rPr>
                <w:rFonts w:eastAsia="SimSun"/>
                <w:lang w:eastAsia="zh-CN"/>
              </w:rPr>
              <w:lastRenderedPageBreak/>
              <w:t>Nokia</w:t>
            </w:r>
          </w:p>
        </w:tc>
        <w:tc>
          <w:tcPr>
            <w:tcW w:w="1057" w:type="dxa"/>
          </w:tcPr>
          <w:p w:rsidR="008B5DAE" w:rsidRDefault="00D11B5B">
            <w:pPr>
              <w:rPr>
                <w:rFonts w:eastAsia="SimSun"/>
                <w:lang w:eastAsia="zh-CN"/>
              </w:rPr>
            </w:pPr>
            <w:r>
              <w:rPr>
                <w:rFonts w:eastAsia="SimSun"/>
                <w:lang w:eastAsia="zh-CN"/>
              </w:rPr>
              <w:t>Yes</w:t>
            </w:r>
          </w:p>
        </w:tc>
        <w:tc>
          <w:tcPr>
            <w:tcW w:w="7055" w:type="dxa"/>
          </w:tcPr>
          <w:p w:rsidR="008B5DAE" w:rsidRDefault="008B5DAE">
            <w:pPr>
              <w:rPr>
                <w:rFonts w:eastAsia="等线"/>
                <w:lang w:eastAsia="zh-CN"/>
              </w:rPr>
            </w:pPr>
          </w:p>
        </w:tc>
      </w:tr>
      <w:tr w:rsidR="008B5DAE">
        <w:tc>
          <w:tcPr>
            <w:tcW w:w="1319" w:type="dxa"/>
          </w:tcPr>
          <w:p w:rsidR="008B5DAE" w:rsidRDefault="00D11B5B">
            <w:pPr>
              <w:rPr>
                <w:rFonts w:eastAsiaTheme="minorEastAsia"/>
                <w:lang w:eastAsia="zh-CN"/>
              </w:rPr>
            </w:pPr>
            <w:r>
              <w:rPr>
                <w:rFonts w:eastAsiaTheme="minorEastAsia" w:hint="eastAsia"/>
                <w:lang w:eastAsia="zh-CN"/>
              </w:rPr>
              <w:t>CATT</w:t>
            </w:r>
          </w:p>
        </w:tc>
        <w:tc>
          <w:tcPr>
            <w:tcW w:w="1057" w:type="dxa"/>
          </w:tcPr>
          <w:p w:rsidR="008B5DAE" w:rsidRDefault="008B5DAE"/>
        </w:tc>
        <w:tc>
          <w:tcPr>
            <w:tcW w:w="7055" w:type="dxa"/>
          </w:tcPr>
          <w:p w:rsidR="008B5DAE" w:rsidRDefault="00D11B5B">
            <w:pPr>
              <w:rPr>
                <w:rFonts w:eastAsiaTheme="minorEastAsia"/>
                <w:lang w:eastAsia="zh-CN"/>
              </w:rPr>
            </w:pPr>
            <w:r>
              <w:rPr>
                <w:rFonts w:eastAsiaTheme="minorEastAsia" w:hint="eastAsia"/>
                <w:lang w:eastAsia="zh-CN"/>
              </w:rPr>
              <w:t xml:space="preserve">RAN2 is discussing this issue. </w:t>
            </w:r>
            <w:r>
              <w:rPr>
                <w:rFonts w:eastAsiaTheme="minorEastAsia"/>
                <w:lang w:eastAsia="zh-CN"/>
              </w:rPr>
              <w:t>W</w:t>
            </w:r>
            <w:r>
              <w:rPr>
                <w:rFonts w:eastAsiaTheme="minorEastAsia" w:hint="eastAsia"/>
                <w:lang w:eastAsia="zh-CN"/>
              </w:rPr>
              <w:t>e can wait for RAN2 to identify scenarios.</w:t>
            </w:r>
          </w:p>
        </w:tc>
      </w:tr>
      <w:tr w:rsidR="008B5DAE">
        <w:tc>
          <w:tcPr>
            <w:tcW w:w="1319" w:type="dxa"/>
          </w:tcPr>
          <w:p w:rsidR="008B5DAE" w:rsidRDefault="00D11B5B">
            <w:pPr>
              <w:rPr>
                <w:rFonts w:eastAsia="맑은 고딕"/>
                <w:lang w:eastAsia="ko-KR"/>
              </w:rPr>
            </w:pPr>
            <w:r>
              <w:rPr>
                <w:rFonts w:eastAsia="맑은 고딕" w:hint="eastAsia"/>
                <w:lang w:eastAsia="ko-KR"/>
              </w:rPr>
              <w:t>LGE</w:t>
            </w:r>
          </w:p>
        </w:tc>
        <w:tc>
          <w:tcPr>
            <w:tcW w:w="1057" w:type="dxa"/>
          </w:tcPr>
          <w:p w:rsidR="008B5DAE" w:rsidRDefault="00D11B5B">
            <w:pPr>
              <w:rPr>
                <w:rFonts w:eastAsia="맑은 고딕"/>
                <w:lang w:eastAsia="ko-KR"/>
              </w:rPr>
            </w:pPr>
            <w:r>
              <w:rPr>
                <w:rFonts w:eastAsia="맑은 고딕" w:hint="eastAsia"/>
                <w:lang w:eastAsia="ko-KR"/>
              </w:rPr>
              <w:t>Yes</w:t>
            </w:r>
          </w:p>
        </w:tc>
        <w:tc>
          <w:tcPr>
            <w:tcW w:w="7055" w:type="dxa"/>
          </w:tcPr>
          <w:p w:rsidR="008B5DAE" w:rsidRDefault="008B5DAE">
            <w:pPr>
              <w:rPr>
                <w:rFonts w:eastAsia="맑은 고딕"/>
                <w:lang w:eastAsia="ko-KR"/>
              </w:rPr>
            </w:pP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hint="eastAsia"/>
                <w:lang w:eastAsia="ko-KR"/>
              </w:rPr>
              <w:t>S</w:t>
            </w:r>
            <w:r>
              <w:rPr>
                <w:rFonts w:eastAsia="맑은 고딕"/>
                <w:lang w:eastAsia="ko-KR"/>
              </w:rPr>
              <w:t>amsung</w:t>
            </w:r>
          </w:p>
        </w:tc>
        <w:tc>
          <w:tcPr>
            <w:tcW w:w="1057" w:type="dxa"/>
            <w:tcBorders>
              <w:top w:val="single" w:sz="4" w:space="0" w:color="auto"/>
              <w:left w:val="single" w:sz="4" w:space="0" w:color="auto"/>
              <w:bottom w:val="single" w:sz="4" w:space="0" w:color="auto"/>
              <w:right w:val="single" w:sz="4" w:space="0" w:color="auto"/>
            </w:tcBorders>
          </w:tcPr>
          <w:p w:rsidR="008B5DAE" w:rsidRDefault="008B5DAE">
            <w:pPr>
              <w:rPr>
                <w:rFonts w:eastAsia="맑은 고딕"/>
                <w:lang w:eastAsia="ko-KR"/>
              </w:rPr>
            </w:pPr>
          </w:p>
        </w:tc>
        <w:tc>
          <w:tcPr>
            <w:tcW w:w="7055"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hint="eastAsia"/>
                <w:lang w:eastAsia="ko-KR"/>
              </w:rPr>
              <w:t>S</w:t>
            </w:r>
            <w:r>
              <w:rPr>
                <w:rFonts w:eastAsia="맑은 고딕"/>
                <w:lang w:eastAsia="ko-KR"/>
              </w:rPr>
              <w:t>hare view with CATT.</w:t>
            </w: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Huawei</w:t>
            </w:r>
          </w:p>
        </w:tc>
        <w:tc>
          <w:tcPr>
            <w:tcW w:w="1057"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Yes</w:t>
            </w:r>
          </w:p>
        </w:tc>
        <w:tc>
          <w:tcPr>
            <w:tcW w:w="7055"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 xml:space="preserve">Path change procedure can be implemented by two steps: path release + new path addition. So RAN2/RAN3 </w:t>
            </w:r>
            <w:r>
              <w:rPr>
                <w:rFonts w:eastAsia="맑은 고딕" w:hint="eastAsia"/>
                <w:lang w:eastAsia="ko-KR"/>
              </w:rPr>
              <w:t>s</w:t>
            </w:r>
            <w:r>
              <w:rPr>
                <w:rFonts w:eastAsia="맑은 고딕"/>
                <w:lang w:eastAsia="ko-KR"/>
              </w:rPr>
              <w:t>hould focused on the baseline procedures of direct/indirect path addition/release first. Then, if time is available</w:t>
            </w:r>
            <w:r>
              <w:rPr>
                <w:rFonts w:eastAsia="맑은 고딕" w:hint="eastAsia"/>
                <w:lang w:eastAsia="ko-KR"/>
              </w:rPr>
              <w:t>,</w:t>
            </w:r>
            <w:r>
              <w:rPr>
                <w:rFonts w:eastAsia="맑은 고딕"/>
                <w:lang w:eastAsia="ko-KR"/>
              </w:rPr>
              <w:t xml:space="preserve"> RAN2</w:t>
            </w:r>
            <w:r>
              <w:rPr>
                <w:rFonts w:eastAsia="맑은 고딕" w:hint="eastAsia"/>
                <w:lang w:eastAsia="ko-KR"/>
              </w:rPr>
              <w:t>/</w:t>
            </w:r>
            <w:r>
              <w:rPr>
                <w:rFonts w:eastAsia="맑은 고딕"/>
                <w:lang w:eastAsia="ko-KR"/>
              </w:rPr>
              <w:t>RAN3 can discuss other procedures, like path change.</w:t>
            </w:r>
          </w:p>
        </w:tc>
      </w:tr>
      <w:tr w:rsidR="008B5DAE">
        <w:tc>
          <w:tcPr>
            <w:tcW w:w="1319" w:type="dxa"/>
          </w:tcPr>
          <w:p w:rsidR="008B5DAE" w:rsidRDefault="00D11B5B">
            <w:pPr>
              <w:rPr>
                <w:rFonts w:eastAsia="等线"/>
                <w:lang w:eastAsia="zh-CN"/>
              </w:rPr>
            </w:pPr>
            <w:r>
              <w:rPr>
                <w:rFonts w:eastAsia="等线"/>
                <w:lang w:eastAsia="zh-CN"/>
              </w:rPr>
              <w:t>CMCC</w:t>
            </w:r>
          </w:p>
        </w:tc>
        <w:tc>
          <w:tcPr>
            <w:tcW w:w="1057" w:type="dxa"/>
          </w:tcPr>
          <w:p w:rsidR="008B5DAE" w:rsidRDefault="00D11B5B">
            <w:pPr>
              <w:rPr>
                <w:rFonts w:eastAsia="等线"/>
                <w:lang w:eastAsia="zh-CN"/>
              </w:rPr>
            </w:pPr>
            <w:r>
              <w:rPr>
                <w:rFonts w:eastAsia="等线"/>
                <w:lang w:eastAsia="zh-CN"/>
              </w:rPr>
              <w:t>Yes</w:t>
            </w:r>
          </w:p>
        </w:tc>
        <w:tc>
          <w:tcPr>
            <w:tcW w:w="7055" w:type="dxa"/>
          </w:tcPr>
          <w:p w:rsidR="008B5DAE" w:rsidRDefault="008B5DAE">
            <w:pPr>
              <w:rPr>
                <w:rFonts w:eastAsia="等线"/>
                <w:lang w:eastAsia="zh-CN"/>
              </w:rPr>
            </w:pPr>
          </w:p>
        </w:tc>
      </w:tr>
      <w:tr w:rsidR="008B5DAE">
        <w:tc>
          <w:tcPr>
            <w:tcW w:w="1319"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E///</w:t>
            </w:r>
          </w:p>
        </w:tc>
        <w:tc>
          <w:tcPr>
            <w:tcW w:w="1057"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rsidR="008B5DAE" w:rsidRDefault="00D11B5B">
            <w:pPr>
              <w:rPr>
                <w:rFonts w:eastAsia="맑은 고딕"/>
                <w:lang w:eastAsia="ko-KR"/>
              </w:rPr>
            </w:pPr>
            <w:r>
              <w:rPr>
                <w:rFonts w:eastAsia="맑은 고딕"/>
                <w:lang w:eastAsia="ko-KR"/>
              </w:rPr>
              <w:t>RAN2 has not decided how the additions scenarios will be like. Before going details on signaling design, we prefer to wait.</w:t>
            </w:r>
          </w:p>
        </w:tc>
      </w:tr>
    </w:tbl>
    <w:p w:rsidR="008B5DAE" w:rsidRDefault="008B5DAE">
      <w:pPr>
        <w:rPr>
          <w:rFonts w:eastAsia="맑은 고딕"/>
          <w:lang w:eastAsia="ko-KR"/>
        </w:rPr>
      </w:pPr>
    </w:p>
    <w:p w:rsidR="008B5DAE" w:rsidRDefault="00D11B5B">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 xml:space="preserve">9 companies provided feedbacks. </w:t>
      </w:r>
    </w:p>
    <w:p w:rsidR="008B5DAE" w:rsidRDefault="00D11B5B">
      <w:pPr>
        <w:rPr>
          <w:rFonts w:eastAsia="맑은 고딕"/>
          <w:color w:val="1F497D" w:themeColor="text2"/>
          <w:lang w:eastAsia="ko-KR"/>
        </w:rPr>
      </w:pPr>
      <w:r>
        <w:rPr>
          <w:rFonts w:eastAsia="맑은 고딕"/>
          <w:color w:val="1F497D" w:themeColor="text2"/>
          <w:lang w:eastAsia="ko-KR"/>
        </w:rPr>
        <w:t>7 companies provided answer “Yes”, and 2 companies provided answer “wait for RAN2 progress”. Given the large majority, the moderator proposes to take the proposal as a working assumption. This WA may be turned into the agreement based on RAN2 decision.</w:t>
      </w:r>
    </w:p>
    <w:p w:rsidR="008B5DAE" w:rsidRDefault="00D11B5B">
      <w:pPr>
        <w:rPr>
          <w:rFonts w:eastAsia="맑은 고딕"/>
          <w:b/>
          <w:color w:val="1F497D" w:themeColor="text2"/>
          <w:lang w:eastAsia="ko-KR"/>
        </w:rPr>
      </w:pPr>
      <w:r>
        <w:rPr>
          <w:rFonts w:eastAsia="맑은 고딕"/>
          <w:b/>
          <w:color w:val="1F497D" w:themeColor="text2"/>
          <w:sz w:val="20"/>
          <w:lang w:eastAsia="ko-KR"/>
        </w:rPr>
        <w:t>P-10: (WA) The RAN3 will specify the details of the path change procedure after introducing the procedure of the direct/indirect path addition</w:t>
      </w:r>
      <w:r>
        <w:rPr>
          <w:rFonts w:eastAsia="맑은 고딕"/>
          <w:b/>
          <w:color w:val="1F497D" w:themeColor="text2"/>
          <w:lang w:eastAsia="ko-KR"/>
        </w:rPr>
        <w:t>.</w:t>
      </w:r>
    </w:p>
    <w:p w:rsidR="008B5DAE" w:rsidRDefault="008B5DAE">
      <w:pPr>
        <w:rPr>
          <w:rFonts w:eastAsia="맑은 고딕"/>
          <w:lang w:eastAsia="ko-KR"/>
        </w:rPr>
      </w:pPr>
    </w:p>
    <w:p w:rsidR="008B5DAE" w:rsidRDefault="00D11B5B">
      <w:pPr>
        <w:rPr>
          <w:rFonts w:eastAsia="맑은 고딕"/>
          <w:lang w:eastAsia="ko-KR"/>
        </w:rPr>
      </w:pPr>
      <w:r>
        <w:rPr>
          <w:rFonts w:eastAsia="맑은 고딕"/>
          <w:lang w:eastAsia="ko-KR"/>
        </w:rPr>
        <w:t>In [7], there are some proposals to support Scenario 2 in CU-DU split case. Since the time until 1</w:t>
      </w:r>
      <w:r>
        <w:rPr>
          <w:rFonts w:eastAsia="맑은 고딕"/>
          <w:vertAlign w:val="superscript"/>
          <w:lang w:eastAsia="ko-KR"/>
        </w:rPr>
        <w:t>st</w:t>
      </w:r>
      <w:r>
        <w:rPr>
          <w:rFonts w:eastAsia="맑은 고딕"/>
          <w:lang w:eastAsia="ko-KR"/>
        </w:rPr>
        <w:t xml:space="preserve"> deadline is short, the moderator proposes to discuss this topic in 2</w:t>
      </w:r>
      <w:r>
        <w:rPr>
          <w:rFonts w:eastAsia="맑은 고딕"/>
          <w:vertAlign w:val="superscript"/>
          <w:lang w:eastAsia="ko-KR"/>
        </w:rPr>
        <w:t>nd</w:t>
      </w:r>
      <w:r>
        <w:rPr>
          <w:rFonts w:eastAsia="맑은 고딕"/>
          <w:lang w:eastAsia="ko-KR"/>
        </w:rPr>
        <w:t xml:space="preserve"> Phase of this e-mail discussion or next meeting.</w:t>
      </w:r>
    </w:p>
    <w:p w:rsidR="008B5DAE" w:rsidRDefault="00D11B5B">
      <w:pPr>
        <w:rPr>
          <w:rFonts w:eastAsia="맑은 고딕"/>
          <w:lang w:eastAsia="ko-KR"/>
        </w:rPr>
      </w:pPr>
      <w:r>
        <w:rPr>
          <w:rFonts w:eastAsia="맑은 고딕"/>
          <w:lang w:eastAsia="ko-KR"/>
        </w:rPr>
        <w:t xml:space="preserve">Also, </w:t>
      </w:r>
      <w:r>
        <w:rPr>
          <w:rFonts w:eastAsia="맑은 고딕" w:hint="eastAsia"/>
          <w:lang w:eastAsia="ko-KR"/>
        </w:rPr>
        <w:t>[</w:t>
      </w:r>
      <w:r>
        <w:rPr>
          <w:rFonts w:eastAsia="맑은 고딕"/>
          <w:lang w:eastAsia="ko-KR"/>
        </w:rPr>
        <w:t>1</w:t>
      </w:r>
      <w:r>
        <w:rPr>
          <w:rFonts w:eastAsia="맑은 고딕" w:hint="eastAsia"/>
          <w:lang w:eastAsia="ko-KR"/>
        </w:rPr>
        <w:t>][</w:t>
      </w:r>
      <w:r>
        <w:rPr>
          <w:rFonts w:eastAsia="맑은 고딕"/>
          <w:lang w:eastAsia="ko-KR"/>
        </w:rPr>
        <w:t>3</w:t>
      </w:r>
      <w:r>
        <w:rPr>
          <w:rFonts w:eastAsia="맑은 고딕" w:hint="eastAsia"/>
          <w:lang w:eastAsia="ko-KR"/>
        </w:rPr>
        <w:t>][</w:t>
      </w:r>
      <w:r>
        <w:rPr>
          <w:rFonts w:eastAsia="맑은 고딕"/>
          <w:lang w:eastAsia="ko-KR"/>
        </w:rPr>
        <w:t>4</w:t>
      </w:r>
      <w:r>
        <w:rPr>
          <w:rFonts w:eastAsia="맑은 고딕" w:hint="eastAsia"/>
          <w:lang w:eastAsia="ko-KR"/>
        </w:rPr>
        <w:t>]</w:t>
      </w:r>
      <w:r>
        <w:rPr>
          <w:rFonts w:eastAsia="맑은 고딕"/>
          <w:lang w:eastAsia="ko-KR"/>
        </w:rPr>
        <w:t>[5][6][7]</w:t>
      </w:r>
      <w:r>
        <w:rPr>
          <w:rFonts w:eastAsia="맑은 고딕" w:hint="eastAsia"/>
          <w:lang w:eastAsia="ko-KR"/>
        </w:rPr>
        <w:t xml:space="preserve"> suggest to capture</w:t>
      </w:r>
      <w:r>
        <w:rPr>
          <w:rFonts w:eastAsia="맑은 고딕"/>
          <w:lang w:eastAsia="ko-KR"/>
        </w:rPr>
        <w:t xml:space="preserve"> the procedure of the direct/indirect path addition under the same gNB-CU into TS 38.401. The moderator suggests to discuss this topic in 2</w:t>
      </w:r>
      <w:r>
        <w:rPr>
          <w:rFonts w:eastAsia="맑은 고딕"/>
          <w:vertAlign w:val="superscript"/>
          <w:lang w:eastAsia="ko-KR"/>
        </w:rPr>
        <w:t>nd</w:t>
      </w:r>
      <w:r>
        <w:rPr>
          <w:rFonts w:eastAsia="맑은 고딕"/>
          <w:lang w:eastAsia="ko-KR"/>
        </w:rPr>
        <w:t xml:space="preserve"> phase of this email discussion based on the conclusions of the 1</w:t>
      </w:r>
      <w:r>
        <w:rPr>
          <w:rFonts w:eastAsia="맑은 고딕"/>
          <w:vertAlign w:val="superscript"/>
          <w:lang w:eastAsia="ko-KR"/>
        </w:rPr>
        <w:t>st</w:t>
      </w:r>
      <w:r>
        <w:rPr>
          <w:rFonts w:eastAsia="맑은 고딕"/>
          <w:lang w:eastAsia="ko-KR"/>
        </w:rPr>
        <w:t xml:space="preserve"> phase.</w:t>
      </w:r>
    </w:p>
    <w:p w:rsidR="008B5DAE" w:rsidRDefault="008B5DAE">
      <w:pPr>
        <w:rPr>
          <w:rFonts w:eastAsia="맑은 고딕"/>
          <w:lang w:eastAsia="ko-KR"/>
        </w:rPr>
      </w:pPr>
    </w:p>
    <w:p w:rsidR="008B5DAE" w:rsidRDefault="00D11B5B">
      <w:pPr>
        <w:pStyle w:val="2"/>
        <w:tabs>
          <w:tab w:val="clear" w:pos="576"/>
        </w:tabs>
      </w:pPr>
      <w:r>
        <w:rPr>
          <w:rFonts w:eastAsia="맑은 고딕" w:hint="eastAsia"/>
          <w:lang w:eastAsia="ko-KR"/>
        </w:rPr>
        <w:t>P</w:t>
      </w:r>
      <w:r>
        <w:rPr>
          <w:rFonts w:eastAsia="맑은 고딕"/>
          <w:lang w:eastAsia="ko-KR"/>
        </w:rPr>
        <w:t>rimary path</w:t>
      </w:r>
    </w:p>
    <w:p w:rsidR="008B5DAE" w:rsidRDefault="00D11B5B">
      <w:pPr>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[8], it is suggested that only the direct path can be configured as the primary path and the indirect path can be configured as the secondary path for scenario 1 and 2, regardless indirect path or direct path is added as second path. However, in the last meeting, it was agreed that RAN3 waits for the RAN2 progress on whether and how to define the Primary path in multi-path support. The RAN2 has not yet agreed on whether to define the Primary path. So, the moderator suggests not to discuss this topic in this meeting.</w:t>
      </w:r>
    </w:p>
    <w:p w:rsidR="008B5DAE" w:rsidRDefault="008B5DAE">
      <w:pPr>
        <w:rPr>
          <w:rFonts w:eastAsia="맑은 고딕"/>
          <w:lang w:eastAsia="ko-KR"/>
        </w:rPr>
      </w:pPr>
    </w:p>
    <w:p w:rsidR="008B5DAE" w:rsidRDefault="00D11B5B">
      <w:pPr>
        <w:pStyle w:val="2"/>
        <w:numPr>
          <w:ilvl w:val="1"/>
          <w:numId w:val="6"/>
        </w:numPr>
      </w:pPr>
      <w:r>
        <w:rPr>
          <w:rFonts w:eastAsia="맑은 고딕" w:hint="eastAsia"/>
          <w:lang w:eastAsia="ko-KR"/>
        </w:rPr>
        <w:t>Other</w:t>
      </w:r>
    </w:p>
    <w:p w:rsidR="008B5DAE" w:rsidRDefault="00D11B5B">
      <w:r>
        <w:rPr>
          <w:rFonts w:eastAsia="맑은 고딕" w:hint="eastAsia"/>
          <w:b/>
          <w:lang w:eastAsia="ko-KR"/>
        </w:rPr>
        <w:t xml:space="preserve">Question </w:t>
      </w:r>
      <w:r>
        <w:rPr>
          <w:rFonts w:eastAsia="맑은 고딕"/>
          <w:b/>
          <w:lang w:eastAsia="ko-KR"/>
        </w:rPr>
        <w:t>6</w:t>
      </w:r>
      <w:r>
        <w:rPr>
          <w:rFonts w:eastAsia="맑은 고딕" w:hint="eastAsia"/>
          <w:b/>
          <w:lang w:eastAsia="ko-KR"/>
        </w:rPr>
        <w:t>:</w:t>
      </w:r>
      <w:r>
        <w:rPr>
          <w:rFonts w:eastAsia="맑은 고딕" w:hint="eastAsia"/>
          <w:lang w:eastAsia="ko-KR"/>
        </w:rPr>
        <w:t xml:space="preserve"> </w:t>
      </w:r>
      <w:r>
        <w:rPr>
          <w:rFonts w:eastAsia="맑은 고딕"/>
          <w:lang w:eastAsia="ko-KR"/>
        </w:rPr>
        <w:t xml:space="preserve">Please companies provide comments </w:t>
      </w:r>
      <w:r>
        <w:t>if any issue is missing in above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8B5DAE">
        <w:tc>
          <w:tcPr>
            <w:tcW w:w="1526" w:type="dxa"/>
            <w:shd w:val="clear" w:color="auto" w:fill="E7E6E6"/>
            <w:vAlign w:val="center"/>
          </w:tcPr>
          <w:p w:rsidR="008B5DAE" w:rsidRDefault="00D11B5B">
            <w:pPr>
              <w:jc w:val="center"/>
              <w:rPr>
                <w:b/>
              </w:rPr>
            </w:pPr>
            <w:r>
              <w:rPr>
                <w:b/>
              </w:rPr>
              <w:t>Company</w:t>
            </w:r>
          </w:p>
        </w:tc>
        <w:tc>
          <w:tcPr>
            <w:tcW w:w="7762" w:type="dxa"/>
            <w:shd w:val="clear" w:color="auto" w:fill="E7E6E6"/>
            <w:vAlign w:val="center"/>
          </w:tcPr>
          <w:p w:rsidR="008B5DAE" w:rsidRDefault="00D11B5B">
            <w:pPr>
              <w:jc w:val="center"/>
              <w:rPr>
                <w:b/>
              </w:rPr>
            </w:pPr>
            <w:r>
              <w:rPr>
                <w:b/>
              </w:rPr>
              <w:t>Comments</w:t>
            </w:r>
          </w:p>
        </w:tc>
      </w:tr>
      <w:tr w:rsidR="008B5DAE">
        <w:tc>
          <w:tcPr>
            <w:tcW w:w="1526" w:type="dxa"/>
          </w:tcPr>
          <w:p w:rsidR="008B5DAE" w:rsidRDefault="008B5DAE">
            <w:pPr>
              <w:rPr>
                <w:rFonts w:eastAsia="맑은 고딕"/>
                <w:lang w:eastAsia="ko-KR"/>
              </w:rPr>
            </w:pPr>
          </w:p>
        </w:tc>
        <w:tc>
          <w:tcPr>
            <w:tcW w:w="7762" w:type="dxa"/>
          </w:tcPr>
          <w:p w:rsidR="008B5DAE" w:rsidRDefault="008B5DAE">
            <w:pPr>
              <w:rPr>
                <w:rFonts w:eastAsia="맑은 고딕"/>
                <w:lang w:eastAsia="ko-KR"/>
              </w:rPr>
            </w:pPr>
          </w:p>
        </w:tc>
      </w:tr>
      <w:tr w:rsidR="008B5DAE">
        <w:tc>
          <w:tcPr>
            <w:tcW w:w="1526" w:type="dxa"/>
          </w:tcPr>
          <w:p w:rsidR="008B5DAE" w:rsidRDefault="008B5DAE"/>
        </w:tc>
        <w:tc>
          <w:tcPr>
            <w:tcW w:w="7762" w:type="dxa"/>
          </w:tcPr>
          <w:p w:rsidR="008B5DAE" w:rsidRDefault="008B5DAE"/>
        </w:tc>
      </w:tr>
      <w:tr w:rsidR="008B5DAE">
        <w:tc>
          <w:tcPr>
            <w:tcW w:w="1526" w:type="dxa"/>
          </w:tcPr>
          <w:p w:rsidR="008B5DAE" w:rsidRDefault="008B5DAE"/>
        </w:tc>
        <w:tc>
          <w:tcPr>
            <w:tcW w:w="7762" w:type="dxa"/>
          </w:tcPr>
          <w:p w:rsidR="008B5DAE" w:rsidRDefault="008B5DAE"/>
        </w:tc>
      </w:tr>
    </w:tbl>
    <w:p w:rsidR="008B5DAE" w:rsidRDefault="008B5DAE">
      <w:pPr>
        <w:rPr>
          <w:rFonts w:eastAsia="맑은 고딕"/>
          <w:lang w:eastAsia="ko-KR"/>
        </w:rPr>
      </w:pPr>
    </w:p>
    <w:p w:rsidR="008B5DAE" w:rsidRDefault="00D11B5B">
      <w:pPr>
        <w:pStyle w:val="1"/>
        <w:numPr>
          <w:ilvl w:val="0"/>
          <w:numId w:val="6"/>
        </w:numPr>
        <w:ind w:left="431" w:hanging="431"/>
      </w:pPr>
      <w:r>
        <w:t>Conclusion, Recommendations (if needed)</w:t>
      </w:r>
    </w:p>
    <w:p w:rsidR="008B5DAE" w:rsidRDefault="00D11B5B">
      <w:r>
        <w:t>If needed</w:t>
      </w:r>
    </w:p>
    <w:p w:rsidR="008B5DAE" w:rsidRDefault="008B5DAE"/>
    <w:p w:rsidR="008B5DAE" w:rsidRDefault="00D11B5B">
      <w:pPr>
        <w:pStyle w:val="1"/>
        <w:numPr>
          <w:ilvl w:val="0"/>
          <w:numId w:val="6"/>
        </w:numPr>
        <w:ind w:left="431" w:hanging="431"/>
      </w:pPr>
      <w:r>
        <w:t>References</w:t>
      </w:r>
    </w:p>
    <w:p w:rsidR="008B5DAE" w:rsidRDefault="00D11B5B">
      <w:pPr>
        <w:pStyle w:val="Reference"/>
        <w:numPr>
          <w:ilvl w:val="0"/>
          <w:numId w:val="0"/>
        </w:numPr>
        <w:ind w:left="567" w:hanging="567"/>
        <w:rPr>
          <w:rFonts w:eastAsia="等线"/>
          <w:szCs w:val="22"/>
          <w:lang w:val="it-IT" w:eastAsia="zh-CN"/>
        </w:rPr>
      </w:pPr>
      <w:r>
        <w:rPr>
          <w:rFonts w:eastAsia="等线" w:hint="eastAsia"/>
          <w:szCs w:val="22"/>
          <w:lang w:val="it-IT" w:eastAsia="zh-CN"/>
        </w:rPr>
        <w:t>[</w:t>
      </w:r>
      <w:r>
        <w:rPr>
          <w:rFonts w:eastAsia="等线"/>
          <w:szCs w:val="22"/>
          <w:lang w:val="it-IT" w:eastAsia="zh-CN"/>
        </w:rPr>
        <w:t>1] R3-225428, On multi-path support for sidelink relay (China Telecommunication)</w:t>
      </w:r>
    </w:p>
    <w:p w:rsidR="008B5DAE" w:rsidRDefault="00D11B5B">
      <w:pPr>
        <w:pStyle w:val="Reference"/>
        <w:numPr>
          <w:ilvl w:val="0"/>
          <w:numId w:val="0"/>
        </w:numPr>
        <w:ind w:left="567" w:hanging="567"/>
        <w:rPr>
          <w:rFonts w:cs="Calibri"/>
          <w:szCs w:val="22"/>
        </w:rPr>
      </w:pPr>
      <w:r>
        <w:rPr>
          <w:rFonts w:cs="Calibri"/>
          <w:szCs w:val="22"/>
        </w:rPr>
        <w:t>[2] R3-225458, Discussion on the support for multi-path  (Nokia, Nokia Shanghai Bell)</w:t>
      </w:r>
    </w:p>
    <w:p w:rsidR="008B5DAE" w:rsidRDefault="00D11B5B">
      <w:pPr>
        <w:pStyle w:val="Reference"/>
        <w:numPr>
          <w:ilvl w:val="0"/>
          <w:numId w:val="0"/>
        </w:numPr>
        <w:ind w:left="567" w:hanging="567"/>
        <w:rPr>
          <w:rFonts w:cs="Calibri"/>
          <w:szCs w:val="22"/>
        </w:rPr>
      </w:pPr>
      <w:r>
        <w:rPr>
          <w:rFonts w:cs="Calibri"/>
          <w:szCs w:val="22"/>
        </w:rPr>
        <w:t>[3] R3-225467, Further study on multi-path relay and service continuity of L2 U2N relay (ZTE)</w:t>
      </w:r>
    </w:p>
    <w:p w:rsidR="008B5DAE" w:rsidRDefault="00D11B5B">
      <w:pPr>
        <w:pStyle w:val="Reference"/>
        <w:numPr>
          <w:ilvl w:val="0"/>
          <w:numId w:val="0"/>
        </w:numPr>
        <w:ind w:left="567" w:hanging="567"/>
        <w:rPr>
          <w:rFonts w:cs="Calibri"/>
          <w:szCs w:val="22"/>
        </w:rPr>
      </w:pPr>
      <w:r>
        <w:rPr>
          <w:rFonts w:cs="Calibri"/>
          <w:szCs w:val="22"/>
        </w:rPr>
        <w:t>[4] R3-225547,</w:t>
      </w:r>
      <w:r>
        <w:t xml:space="preserve"> </w:t>
      </w:r>
      <w:r>
        <w:rPr>
          <w:rFonts w:cs="Calibri"/>
          <w:szCs w:val="22"/>
        </w:rPr>
        <w:t>SL relay: U2U relay and Multi-path relay (Huawei)</w:t>
      </w:r>
    </w:p>
    <w:p w:rsidR="008B5DAE" w:rsidRDefault="00D11B5B">
      <w:pPr>
        <w:pStyle w:val="Reference"/>
        <w:numPr>
          <w:ilvl w:val="0"/>
          <w:numId w:val="0"/>
        </w:numPr>
        <w:ind w:left="567" w:hanging="567"/>
        <w:rPr>
          <w:rFonts w:cs="Calibri"/>
          <w:szCs w:val="22"/>
        </w:rPr>
      </w:pPr>
      <w:r>
        <w:rPr>
          <w:rFonts w:cs="Calibri"/>
          <w:szCs w:val="22"/>
        </w:rPr>
        <w:t>[5] R3-225709, (TP to TS 38.401) Further discussion on multipath for sidelink relay (Samsung)</w:t>
      </w:r>
    </w:p>
    <w:p w:rsidR="008B5DAE" w:rsidRDefault="00D11B5B">
      <w:pPr>
        <w:pStyle w:val="Reference"/>
        <w:numPr>
          <w:ilvl w:val="0"/>
          <w:numId w:val="0"/>
        </w:numPr>
        <w:ind w:left="567" w:hanging="567"/>
        <w:rPr>
          <w:rFonts w:cs="Calibri"/>
          <w:szCs w:val="22"/>
        </w:rPr>
      </w:pPr>
      <w:r>
        <w:rPr>
          <w:rFonts w:cs="Calibri"/>
          <w:szCs w:val="22"/>
        </w:rPr>
        <w:t>[6] R3-225756, (TP to TS 38.401) Consideration on multi-path support (LG Electronics)</w:t>
      </w:r>
    </w:p>
    <w:p w:rsidR="008B5DAE" w:rsidRDefault="00D11B5B">
      <w:pPr>
        <w:pStyle w:val="Reference"/>
        <w:numPr>
          <w:ilvl w:val="0"/>
          <w:numId w:val="0"/>
        </w:numPr>
        <w:ind w:left="567" w:hanging="567"/>
        <w:rPr>
          <w:rFonts w:cs="Calibri"/>
          <w:szCs w:val="22"/>
        </w:rPr>
      </w:pPr>
      <w:r>
        <w:rPr>
          <w:rFonts w:cs="Calibri"/>
          <w:szCs w:val="22"/>
        </w:rPr>
        <w:t>[7] R3-225795, Discussion on Multi-path Support for SL relay (CATT)</w:t>
      </w:r>
    </w:p>
    <w:p w:rsidR="008B5DAE" w:rsidRDefault="00D11B5B">
      <w:pPr>
        <w:pStyle w:val="Reference"/>
        <w:numPr>
          <w:ilvl w:val="0"/>
          <w:numId w:val="0"/>
        </w:numPr>
        <w:ind w:left="567" w:hanging="567"/>
        <w:rPr>
          <w:rFonts w:cs="Calibri"/>
          <w:szCs w:val="22"/>
        </w:rPr>
      </w:pPr>
      <w:r>
        <w:rPr>
          <w:rFonts w:cs="Calibri"/>
          <w:szCs w:val="22"/>
        </w:rPr>
        <w:t>[8] R3-225803, Configurations on multi-path (CMCC)</w:t>
      </w:r>
    </w:p>
    <w:p w:rsidR="008B5DAE" w:rsidRDefault="00D11B5B">
      <w:pPr>
        <w:pStyle w:val="Reference"/>
        <w:numPr>
          <w:ilvl w:val="0"/>
          <w:numId w:val="0"/>
        </w:numPr>
        <w:ind w:left="567" w:hanging="567"/>
        <w:rPr>
          <w:rFonts w:cs="Calibri"/>
          <w:szCs w:val="22"/>
        </w:rPr>
      </w:pPr>
      <w:r>
        <w:rPr>
          <w:rFonts w:cs="Calibri"/>
          <w:szCs w:val="22"/>
        </w:rPr>
        <w:t>[9] R2-2210027,</w:t>
      </w:r>
      <w:r>
        <w:t xml:space="preserve"> </w:t>
      </w:r>
      <w:r>
        <w:rPr>
          <w:rFonts w:cs="Calibri"/>
          <w:szCs w:val="22"/>
        </w:rPr>
        <w:t>Report of [Post119-e][408][Relay] Path operations in multi-path relaying (LG Electronics)</w:t>
      </w:r>
    </w:p>
    <w:sectPr w:rsidR="008B5DAE">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5EF" w:rsidRDefault="005A75EF">
      <w:pPr>
        <w:spacing w:after="0"/>
      </w:pPr>
      <w:r>
        <w:separator/>
      </w:r>
    </w:p>
  </w:endnote>
  <w:endnote w:type="continuationSeparator" w:id="0">
    <w:p w:rsidR="005A75EF" w:rsidRDefault="005A75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5EF" w:rsidRDefault="005A75EF">
      <w:pPr>
        <w:spacing w:after="0"/>
      </w:pPr>
      <w:r>
        <w:separator/>
      </w:r>
    </w:p>
  </w:footnote>
  <w:footnote w:type="continuationSeparator" w:id="0">
    <w:p w:rsidR="005A75EF" w:rsidRDefault="005A75E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978"/>
        </w:tabs>
        <w:ind w:left="3978"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3B086046"/>
    <w:multiLevelType w:val="multilevel"/>
    <w:tmpl w:val="3B086046"/>
    <w:lvl w:ilvl="0">
      <w:numFmt w:val="bullet"/>
      <w:lvlText w:val="-"/>
      <w:lvlJc w:val="left"/>
      <w:pPr>
        <w:ind w:left="800" w:hanging="400"/>
      </w:pPr>
      <w:rPr>
        <w:rFonts w:ascii="Calibri" w:eastAsia="굴림" w:hAnsi="Calibri" w:cs="Calibri" w:hint="default"/>
        <w:sz w:val="22"/>
      </w:rPr>
    </w:lvl>
    <w:lvl w:ilvl="1">
      <w:start w:val="1"/>
      <w:numFmt w:val="bullet"/>
      <w:lvlText w:val="•"/>
      <w:lvlJc w:val="left"/>
      <w:pPr>
        <w:ind w:left="1200" w:hanging="400"/>
      </w:pPr>
      <w:rPr>
        <w:rFonts w:ascii="SimSun" w:hAnsi="SimSu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F8D140B"/>
    <w:multiLevelType w:val="multilevel"/>
    <w:tmpl w:val="4F8D140B"/>
    <w:lvl w:ilvl="0">
      <w:start w:val="4"/>
      <w:numFmt w:val="decimal"/>
      <w:lvlText w:val="%1"/>
      <w:lvlJc w:val="left"/>
      <w:pPr>
        <w:tabs>
          <w:tab w:val="left" w:pos="432"/>
        </w:tabs>
        <w:ind w:left="432" w:hanging="432"/>
      </w:pPr>
      <w:rPr>
        <w:rFonts w:hint="eastAsia"/>
      </w:rPr>
    </w:lvl>
    <w:lvl w:ilvl="1">
      <w:start w:val="4"/>
      <w:numFmt w:val="decimal"/>
      <w:lvlText w:val="%1.%2"/>
      <w:lvlJc w:val="left"/>
      <w:pPr>
        <w:tabs>
          <w:tab w:val="left" w:pos="576"/>
        </w:tabs>
        <w:ind w:left="576" w:hanging="576"/>
      </w:pPr>
      <w:rPr>
        <w:rFonts w:hint="eastAsia"/>
      </w:rPr>
    </w:lvl>
    <w:lvl w:ilvl="2">
      <w:start w:val="2"/>
      <w:numFmt w:val="decimal"/>
      <w:lvlText w:val="%1.%2.%3"/>
      <w:lvlJc w:val="left"/>
      <w:pPr>
        <w:tabs>
          <w:tab w:val="left" w:pos="720"/>
        </w:tabs>
        <w:ind w:left="720" w:hanging="720"/>
      </w:pPr>
      <w:rPr>
        <w:rFonts w:hint="eastAsia"/>
      </w:rPr>
    </w:lvl>
    <w:lvl w:ilvl="3">
      <w:start w:val="1"/>
      <w:numFmt w:val="decimal"/>
      <w:lvlText w:val="%1.%2.1.%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nsid w:val="51BD038F"/>
    <w:multiLevelType w:val="multilevel"/>
    <w:tmpl w:val="51BD038F"/>
    <w:lvl w:ilvl="0">
      <w:numFmt w:val="bullet"/>
      <w:lvlText w:val="-"/>
      <w:lvlJc w:val="left"/>
      <w:pPr>
        <w:ind w:left="800" w:hanging="40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77F41F0A"/>
    <w:multiLevelType w:val="multilevel"/>
    <w:tmpl w:val="77F41F0A"/>
    <w:lvl w:ilvl="0">
      <w:start w:val="4"/>
      <w:numFmt w:val="decimal"/>
      <w:lvlText w:val="%1"/>
      <w:lvlJc w:val="left"/>
      <w:pPr>
        <w:tabs>
          <w:tab w:val="left" w:pos="432"/>
        </w:tabs>
        <w:ind w:left="432" w:hanging="432"/>
      </w:pPr>
      <w:rPr>
        <w:rFonts w:hint="eastAsia"/>
      </w:rPr>
    </w:lvl>
    <w:lvl w:ilvl="1">
      <w:start w:val="5"/>
      <w:numFmt w:val="decimal"/>
      <w:lvlText w:val="%1.%2"/>
      <w:lvlJc w:val="left"/>
      <w:pPr>
        <w:tabs>
          <w:tab w:val="left" w:pos="576"/>
        </w:tabs>
        <w:ind w:left="576" w:hanging="576"/>
      </w:pPr>
      <w:rPr>
        <w:rFonts w:hint="eastAsia"/>
      </w:rPr>
    </w:lvl>
    <w:lvl w:ilvl="2">
      <w:start w:val="2"/>
      <w:numFmt w:val="decimal"/>
      <w:lvlText w:val="%1.%2.%3"/>
      <w:lvlJc w:val="left"/>
      <w:pPr>
        <w:tabs>
          <w:tab w:val="left" w:pos="720"/>
        </w:tabs>
        <w:ind w:left="720" w:hanging="720"/>
      </w:pPr>
      <w:rPr>
        <w:rFonts w:hint="eastAsia"/>
      </w:rPr>
    </w:lvl>
    <w:lvl w:ilvl="3">
      <w:start w:val="1"/>
      <w:numFmt w:val="decimal"/>
      <w:lvlText w:val="%1.%2.1.%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4D99"/>
    <w:rsid w:val="00005FCA"/>
    <w:rsid w:val="00010D87"/>
    <w:rsid w:val="00012036"/>
    <w:rsid w:val="000129AB"/>
    <w:rsid w:val="00016142"/>
    <w:rsid w:val="00020A2C"/>
    <w:rsid w:val="000265ED"/>
    <w:rsid w:val="00036A86"/>
    <w:rsid w:val="00046B8F"/>
    <w:rsid w:val="00052EB9"/>
    <w:rsid w:val="00053CBA"/>
    <w:rsid w:val="0005524F"/>
    <w:rsid w:val="00057850"/>
    <w:rsid w:val="000621C1"/>
    <w:rsid w:val="000713E2"/>
    <w:rsid w:val="0007347D"/>
    <w:rsid w:val="00075EDE"/>
    <w:rsid w:val="00076B75"/>
    <w:rsid w:val="00096FB2"/>
    <w:rsid w:val="000A1860"/>
    <w:rsid w:val="000A1B2D"/>
    <w:rsid w:val="000A6ED3"/>
    <w:rsid w:val="000A6F7B"/>
    <w:rsid w:val="000B111F"/>
    <w:rsid w:val="000B1695"/>
    <w:rsid w:val="000B3602"/>
    <w:rsid w:val="000B50BE"/>
    <w:rsid w:val="000B67E6"/>
    <w:rsid w:val="000B6FAD"/>
    <w:rsid w:val="000C0578"/>
    <w:rsid w:val="000C0806"/>
    <w:rsid w:val="000C244B"/>
    <w:rsid w:val="000C4600"/>
    <w:rsid w:val="000C4612"/>
    <w:rsid w:val="000C5230"/>
    <w:rsid w:val="000D21A6"/>
    <w:rsid w:val="000D2B9E"/>
    <w:rsid w:val="000D4145"/>
    <w:rsid w:val="000D7CCC"/>
    <w:rsid w:val="000E173B"/>
    <w:rsid w:val="000E1E27"/>
    <w:rsid w:val="000E51FE"/>
    <w:rsid w:val="000F1B6D"/>
    <w:rsid w:val="000F1EFE"/>
    <w:rsid w:val="00100216"/>
    <w:rsid w:val="00103B76"/>
    <w:rsid w:val="00103FD0"/>
    <w:rsid w:val="00104A28"/>
    <w:rsid w:val="00107CEC"/>
    <w:rsid w:val="00117712"/>
    <w:rsid w:val="00117993"/>
    <w:rsid w:val="00120F8D"/>
    <w:rsid w:val="001214BF"/>
    <w:rsid w:val="00123E10"/>
    <w:rsid w:val="00125D1D"/>
    <w:rsid w:val="00127BFC"/>
    <w:rsid w:val="0013001D"/>
    <w:rsid w:val="00130E5C"/>
    <w:rsid w:val="00131282"/>
    <w:rsid w:val="00132A63"/>
    <w:rsid w:val="0013456A"/>
    <w:rsid w:val="001349C6"/>
    <w:rsid w:val="00136668"/>
    <w:rsid w:val="00140A5E"/>
    <w:rsid w:val="00140B64"/>
    <w:rsid w:val="001416EF"/>
    <w:rsid w:val="001428B2"/>
    <w:rsid w:val="00144419"/>
    <w:rsid w:val="0014525B"/>
    <w:rsid w:val="001453C1"/>
    <w:rsid w:val="001457A5"/>
    <w:rsid w:val="001475B7"/>
    <w:rsid w:val="00151001"/>
    <w:rsid w:val="00153462"/>
    <w:rsid w:val="001543C2"/>
    <w:rsid w:val="0015443D"/>
    <w:rsid w:val="00156AFB"/>
    <w:rsid w:val="00165E1D"/>
    <w:rsid w:val="00172B84"/>
    <w:rsid w:val="00173491"/>
    <w:rsid w:val="001765F4"/>
    <w:rsid w:val="00177AAB"/>
    <w:rsid w:val="001818EE"/>
    <w:rsid w:val="001823D9"/>
    <w:rsid w:val="001824D7"/>
    <w:rsid w:val="00182600"/>
    <w:rsid w:val="0018271B"/>
    <w:rsid w:val="00191168"/>
    <w:rsid w:val="001920C1"/>
    <w:rsid w:val="00193D65"/>
    <w:rsid w:val="001A0BD0"/>
    <w:rsid w:val="001A25DE"/>
    <w:rsid w:val="001A2D65"/>
    <w:rsid w:val="001A70F9"/>
    <w:rsid w:val="001B331F"/>
    <w:rsid w:val="001B33D7"/>
    <w:rsid w:val="001C257C"/>
    <w:rsid w:val="001C2E04"/>
    <w:rsid w:val="001C6268"/>
    <w:rsid w:val="001C7630"/>
    <w:rsid w:val="001D0953"/>
    <w:rsid w:val="001D2E74"/>
    <w:rsid w:val="001E3922"/>
    <w:rsid w:val="001E3F7A"/>
    <w:rsid w:val="001E49C8"/>
    <w:rsid w:val="001E566D"/>
    <w:rsid w:val="001E6DC0"/>
    <w:rsid w:val="001F39CD"/>
    <w:rsid w:val="001F3E56"/>
    <w:rsid w:val="001F48F3"/>
    <w:rsid w:val="001F55EE"/>
    <w:rsid w:val="001F6FD6"/>
    <w:rsid w:val="00200230"/>
    <w:rsid w:val="002052D2"/>
    <w:rsid w:val="00210DE0"/>
    <w:rsid w:val="00212C4F"/>
    <w:rsid w:val="00221956"/>
    <w:rsid w:val="00222700"/>
    <w:rsid w:val="00223B3A"/>
    <w:rsid w:val="0022549B"/>
    <w:rsid w:val="00225BDF"/>
    <w:rsid w:val="00232901"/>
    <w:rsid w:val="002336F0"/>
    <w:rsid w:val="00235CF8"/>
    <w:rsid w:val="00235DCE"/>
    <w:rsid w:val="00236ACD"/>
    <w:rsid w:val="00241B26"/>
    <w:rsid w:val="00243D21"/>
    <w:rsid w:val="00244453"/>
    <w:rsid w:val="00246273"/>
    <w:rsid w:val="00250B34"/>
    <w:rsid w:val="00254977"/>
    <w:rsid w:val="00260842"/>
    <w:rsid w:val="00260CDB"/>
    <w:rsid w:val="00266104"/>
    <w:rsid w:val="00266F73"/>
    <w:rsid w:val="00271984"/>
    <w:rsid w:val="002828D9"/>
    <w:rsid w:val="00290F21"/>
    <w:rsid w:val="002911E9"/>
    <w:rsid w:val="00293B8C"/>
    <w:rsid w:val="00294D28"/>
    <w:rsid w:val="002A64AB"/>
    <w:rsid w:val="002B2FC8"/>
    <w:rsid w:val="002B3029"/>
    <w:rsid w:val="002B69D4"/>
    <w:rsid w:val="002B7975"/>
    <w:rsid w:val="002C070B"/>
    <w:rsid w:val="002C6172"/>
    <w:rsid w:val="002C777A"/>
    <w:rsid w:val="002C7E7C"/>
    <w:rsid w:val="002D493C"/>
    <w:rsid w:val="002D7274"/>
    <w:rsid w:val="002D728B"/>
    <w:rsid w:val="002D7CFA"/>
    <w:rsid w:val="002E1DB5"/>
    <w:rsid w:val="002E2294"/>
    <w:rsid w:val="002F1C3C"/>
    <w:rsid w:val="002F2305"/>
    <w:rsid w:val="002F3A6C"/>
    <w:rsid w:val="002F41AA"/>
    <w:rsid w:val="002F4AE2"/>
    <w:rsid w:val="00301FB6"/>
    <w:rsid w:val="00302688"/>
    <w:rsid w:val="00303C6B"/>
    <w:rsid w:val="00306088"/>
    <w:rsid w:val="00307F58"/>
    <w:rsid w:val="00311E05"/>
    <w:rsid w:val="0031404A"/>
    <w:rsid w:val="00320EC5"/>
    <w:rsid w:val="00320F48"/>
    <w:rsid w:val="00324DA7"/>
    <w:rsid w:val="00325F45"/>
    <w:rsid w:val="00326041"/>
    <w:rsid w:val="003263FE"/>
    <w:rsid w:val="00327D85"/>
    <w:rsid w:val="00332DA0"/>
    <w:rsid w:val="003339A1"/>
    <w:rsid w:val="003344F3"/>
    <w:rsid w:val="00347203"/>
    <w:rsid w:val="00351EFB"/>
    <w:rsid w:val="0036346D"/>
    <w:rsid w:val="0036368C"/>
    <w:rsid w:val="003666C6"/>
    <w:rsid w:val="00373D85"/>
    <w:rsid w:val="00380456"/>
    <w:rsid w:val="00382F45"/>
    <w:rsid w:val="0038317E"/>
    <w:rsid w:val="00385670"/>
    <w:rsid w:val="00387C63"/>
    <w:rsid w:val="003905B3"/>
    <w:rsid w:val="003910DA"/>
    <w:rsid w:val="003A39DE"/>
    <w:rsid w:val="003A79AB"/>
    <w:rsid w:val="003B163E"/>
    <w:rsid w:val="003B6B86"/>
    <w:rsid w:val="003B7098"/>
    <w:rsid w:val="003B7571"/>
    <w:rsid w:val="003C0E64"/>
    <w:rsid w:val="003C1EEA"/>
    <w:rsid w:val="003C372C"/>
    <w:rsid w:val="003C6DB9"/>
    <w:rsid w:val="003D0B94"/>
    <w:rsid w:val="003D1339"/>
    <w:rsid w:val="003D3A36"/>
    <w:rsid w:val="003D5C70"/>
    <w:rsid w:val="003E0D01"/>
    <w:rsid w:val="003F3C26"/>
    <w:rsid w:val="003F48C8"/>
    <w:rsid w:val="003F64BE"/>
    <w:rsid w:val="004035BC"/>
    <w:rsid w:val="00404E93"/>
    <w:rsid w:val="00406810"/>
    <w:rsid w:val="00410E8D"/>
    <w:rsid w:val="00412125"/>
    <w:rsid w:val="00413926"/>
    <w:rsid w:val="004164A5"/>
    <w:rsid w:val="0041795E"/>
    <w:rsid w:val="0042082E"/>
    <w:rsid w:val="00435D11"/>
    <w:rsid w:val="00436BD2"/>
    <w:rsid w:val="00440F0F"/>
    <w:rsid w:val="00441264"/>
    <w:rsid w:val="004453B9"/>
    <w:rsid w:val="00445F96"/>
    <w:rsid w:val="00454971"/>
    <w:rsid w:val="0045676E"/>
    <w:rsid w:val="00457823"/>
    <w:rsid w:val="004660F1"/>
    <w:rsid w:val="0047019C"/>
    <w:rsid w:val="004738A1"/>
    <w:rsid w:val="004755B2"/>
    <w:rsid w:val="004769BB"/>
    <w:rsid w:val="00481C6D"/>
    <w:rsid w:val="004820DA"/>
    <w:rsid w:val="004848E6"/>
    <w:rsid w:val="00487384"/>
    <w:rsid w:val="004901C7"/>
    <w:rsid w:val="00490C39"/>
    <w:rsid w:val="00492325"/>
    <w:rsid w:val="00495BCD"/>
    <w:rsid w:val="004A04ED"/>
    <w:rsid w:val="004A18E2"/>
    <w:rsid w:val="004A732B"/>
    <w:rsid w:val="004B07D3"/>
    <w:rsid w:val="004B0C25"/>
    <w:rsid w:val="004B5662"/>
    <w:rsid w:val="004B5C57"/>
    <w:rsid w:val="004B7470"/>
    <w:rsid w:val="004C321C"/>
    <w:rsid w:val="004C43EC"/>
    <w:rsid w:val="004D50ED"/>
    <w:rsid w:val="004D713D"/>
    <w:rsid w:val="004E0589"/>
    <w:rsid w:val="004E525F"/>
    <w:rsid w:val="004F01D9"/>
    <w:rsid w:val="004F068E"/>
    <w:rsid w:val="004F1A79"/>
    <w:rsid w:val="004F1C44"/>
    <w:rsid w:val="004F36AF"/>
    <w:rsid w:val="004F42FB"/>
    <w:rsid w:val="004F5E8D"/>
    <w:rsid w:val="0050131E"/>
    <w:rsid w:val="00502083"/>
    <w:rsid w:val="00506903"/>
    <w:rsid w:val="005137CA"/>
    <w:rsid w:val="0051403E"/>
    <w:rsid w:val="00517092"/>
    <w:rsid w:val="0052117E"/>
    <w:rsid w:val="00523097"/>
    <w:rsid w:val="00531FA8"/>
    <w:rsid w:val="0054053D"/>
    <w:rsid w:val="0054208C"/>
    <w:rsid w:val="00542A11"/>
    <w:rsid w:val="00543219"/>
    <w:rsid w:val="00551443"/>
    <w:rsid w:val="00552672"/>
    <w:rsid w:val="005549B8"/>
    <w:rsid w:val="00556425"/>
    <w:rsid w:val="005564A6"/>
    <w:rsid w:val="0055722F"/>
    <w:rsid w:val="00562800"/>
    <w:rsid w:val="005628A1"/>
    <w:rsid w:val="00563810"/>
    <w:rsid w:val="00563AE7"/>
    <w:rsid w:val="00563F10"/>
    <w:rsid w:val="00570370"/>
    <w:rsid w:val="0057288C"/>
    <w:rsid w:val="00573F63"/>
    <w:rsid w:val="00574D27"/>
    <w:rsid w:val="005752A8"/>
    <w:rsid w:val="005756DB"/>
    <w:rsid w:val="005809F6"/>
    <w:rsid w:val="00581348"/>
    <w:rsid w:val="00584704"/>
    <w:rsid w:val="00585A8F"/>
    <w:rsid w:val="005875D6"/>
    <w:rsid w:val="00587AEC"/>
    <w:rsid w:val="00587BFF"/>
    <w:rsid w:val="0059047A"/>
    <w:rsid w:val="005930FC"/>
    <w:rsid w:val="0059359B"/>
    <w:rsid w:val="005968C1"/>
    <w:rsid w:val="005A3773"/>
    <w:rsid w:val="005A4877"/>
    <w:rsid w:val="005A75EF"/>
    <w:rsid w:val="005B31F4"/>
    <w:rsid w:val="005B3A49"/>
    <w:rsid w:val="005B3F1D"/>
    <w:rsid w:val="005B43FF"/>
    <w:rsid w:val="005B4E0D"/>
    <w:rsid w:val="005C17BE"/>
    <w:rsid w:val="005C43AF"/>
    <w:rsid w:val="005C740B"/>
    <w:rsid w:val="005D2DBA"/>
    <w:rsid w:val="005D51C1"/>
    <w:rsid w:val="005D5BC8"/>
    <w:rsid w:val="005D7A30"/>
    <w:rsid w:val="005D7B8A"/>
    <w:rsid w:val="005E0FC0"/>
    <w:rsid w:val="005E4565"/>
    <w:rsid w:val="005F4ADB"/>
    <w:rsid w:val="005F4D94"/>
    <w:rsid w:val="005F50CF"/>
    <w:rsid w:val="005F7392"/>
    <w:rsid w:val="00601488"/>
    <w:rsid w:val="00601EA7"/>
    <w:rsid w:val="00603552"/>
    <w:rsid w:val="00603F6B"/>
    <w:rsid w:val="00603F85"/>
    <w:rsid w:val="006040BD"/>
    <w:rsid w:val="00610619"/>
    <w:rsid w:val="006121D1"/>
    <w:rsid w:val="00613A3B"/>
    <w:rsid w:val="00613A6A"/>
    <w:rsid w:val="006163CF"/>
    <w:rsid w:val="00616968"/>
    <w:rsid w:val="00616EE2"/>
    <w:rsid w:val="00622627"/>
    <w:rsid w:val="00627C45"/>
    <w:rsid w:val="0063012D"/>
    <w:rsid w:val="006319E3"/>
    <w:rsid w:val="0063464D"/>
    <w:rsid w:val="00634A3D"/>
    <w:rsid w:val="006354CC"/>
    <w:rsid w:val="00635CD0"/>
    <w:rsid w:val="00636BFC"/>
    <w:rsid w:val="00637089"/>
    <w:rsid w:val="006442F8"/>
    <w:rsid w:val="00644B05"/>
    <w:rsid w:val="0064637B"/>
    <w:rsid w:val="0064706F"/>
    <w:rsid w:val="00652411"/>
    <w:rsid w:val="00652BC7"/>
    <w:rsid w:val="006534BC"/>
    <w:rsid w:val="006535DD"/>
    <w:rsid w:val="00653B0D"/>
    <w:rsid w:val="006548D5"/>
    <w:rsid w:val="006556BC"/>
    <w:rsid w:val="00660237"/>
    <w:rsid w:val="00660825"/>
    <w:rsid w:val="00661FEC"/>
    <w:rsid w:val="00666853"/>
    <w:rsid w:val="00666C45"/>
    <w:rsid w:val="00673AF5"/>
    <w:rsid w:val="00676517"/>
    <w:rsid w:val="006849CE"/>
    <w:rsid w:val="00684FEA"/>
    <w:rsid w:val="0068749C"/>
    <w:rsid w:val="00692FC4"/>
    <w:rsid w:val="006A3A54"/>
    <w:rsid w:val="006A621C"/>
    <w:rsid w:val="006B20E7"/>
    <w:rsid w:val="006B3F0B"/>
    <w:rsid w:val="006B4DFC"/>
    <w:rsid w:val="006B635D"/>
    <w:rsid w:val="006C0849"/>
    <w:rsid w:val="006C3900"/>
    <w:rsid w:val="006C3ABE"/>
    <w:rsid w:val="006C599A"/>
    <w:rsid w:val="006C59C7"/>
    <w:rsid w:val="006D1688"/>
    <w:rsid w:val="006D1CC4"/>
    <w:rsid w:val="006D482D"/>
    <w:rsid w:val="006D564D"/>
    <w:rsid w:val="006D774A"/>
    <w:rsid w:val="006E2F57"/>
    <w:rsid w:val="006E48D6"/>
    <w:rsid w:val="006F2251"/>
    <w:rsid w:val="00700143"/>
    <w:rsid w:val="00700A24"/>
    <w:rsid w:val="007038AB"/>
    <w:rsid w:val="00706DA4"/>
    <w:rsid w:val="0071311E"/>
    <w:rsid w:val="00714878"/>
    <w:rsid w:val="00716C5E"/>
    <w:rsid w:val="007175B5"/>
    <w:rsid w:val="00720FAB"/>
    <w:rsid w:val="00723B4C"/>
    <w:rsid w:val="0072464D"/>
    <w:rsid w:val="00731907"/>
    <w:rsid w:val="00735E25"/>
    <w:rsid w:val="0074094A"/>
    <w:rsid w:val="00740E57"/>
    <w:rsid w:val="00742EE4"/>
    <w:rsid w:val="00743170"/>
    <w:rsid w:val="00743D47"/>
    <w:rsid w:val="007441B6"/>
    <w:rsid w:val="00752444"/>
    <w:rsid w:val="00753A48"/>
    <w:rsid w:val="007618BB"/>
    <w:rsid w:val="00761D18"/>
    <w:rsid w:val="00770725"/>
    <w:rsid w:val="007730B3"/>
    <w:rsid w:val="0078397C"/>
    <w:rsid w:val="0078542A"/>
    <w:rsid w:val="007859F6"/>
    <w:rsid w:val="00786B61"/>
    <w:rsid w:val="007871A4"/>
    <w:rsid w:val="007876CF"/>
    <w:rsid w:val="007878F4"/>
    <w:rsid w:val="00787AE2"/>
    <w:rsid w:val="00793EA8"/>
    <w:rsid w:val="00797B4E"/>
    <w:rsid w:val="007A0BC4"/>
    <w:rsid w:val="007A1774"/>
    <w:rsid w:val="007A6534"/>
    <w:rsid w:val="007B375D"/>
    <w:rsid w:val="007C0300"/>
    <w:rsid w:val="007C08D4"/>
    <w:rsid w:val="007C4973"/>
    <w:rsid w:val="007C5560"/>
    <w:rsid w:val="007C5E1F"/>
    <w:rsid w:val="007C7729"/>
    <w:rsid w:val="007D01E3"/>
    <w:rsid w:val="007D31B1"/>
    <w:rsid w:val="007D572A"/>
    <w:rsid w:val="007D6512"/>
    <w:rsid w:val="007D7851"/>
    <w:rsid w:val="007E1658"/>
    <w:rsid w:val="007E42E9"/>
    <w:rsid w:val="007E57F8"/>
    <w:rsid w:val="007E6159"/>
    <w:rsid w:val="007E6456"/>
    <w:rsid w:val="007F1998"/>
    <w:rsid w:val="007F452C"/>
    <w:rsid w:val="007F6408"/>
    <w:rsid w:val="007F6772"/>
    <w:rsid w:val="007F6ACA"/>
    <w:rsid w:val="00803F5D"/>
    <w:rsid w:val="00807936"/>
    <w:rsid w:val="00814A75"/>
    <w:rsid w:val="00823B95"/>
    <w:rsid w:val="00826896"/>
    <w:rsid w:val="00830A42"/>
    <w:rsid w:val="0083516A"/>
    <w:rsid w:val="00836275"/>
    <w:rsid w:val="0085047E"/>
    <w:rsid w:val="00850C3F"/>
    <w:rsid w:val="00852AEB"/>
    <w:rsid w:val="00852CD3"/>
    <w:rsid w:val="008569ED"/>
    <w:rsid w:val="00856ABE"/>
    <w:rsid w:val="00856CB7"/>
    <w:rsid w:val="008641BF"/>
    <w:rsid w:val="00870432"/>
    <w:rsid w:val="00871B8C"/>
    <w:rsid w:val="0087342D"/>
    <w:rsid w:val="0087401C"/>
    <w:rsid w:val="008740EC"/>
    <w:rsid w:val="008832C1"/>
    <w:rsid w:val="008862D0"/>
    <w:rsid w:val="0089284E"/>
    <w:rsid w:val="00893586"/>
    <w:rsid w:val="00893639"/>
    <w:rsid w:val="00897B1A"/>
    <w:rsid w:val="008A090D"/>
    <w:rsid w:val="008A1390"/>
    <w:rsid w:val="008A57D4"/>
    <w:rsid w:val="008A5CFE"/>
    <w:rsid w:val="008B2582"/>
    <w:rsid w:val="008B2615"/>
    <w:rsid w:val="008B37B2"/>
    <w:rsid w:val="008B56AE"/>
    <w:rsid w:val="008B5DAE"/>
    <w:rsid w:val="008B73D6"/>
    <w:rsid w:val="008C0D0F"/>
    <w:rsid w:val="008C0EC7"/>
    <w:rsid w:val="008C3958"/>
    <w:rsid w:val="008C402E"/>
    <w:rsid w:val="008C5C7C"/>
    <w:rsid w:val="008D116E"/>
    <w:rsid w:val="008D2BEB"/>
    <w:rsid w:val="008D3FB0"/>
    <w:rsid w:val="008D5EE7"/>
    <w:rsid w:val="008D7E60"/>
    <w:rsid w:val="008E6099"/>
    <w:rsid w:val="008F0CC3"/>
    <w:rsid w:val="008F0E2D"/>
    <w:rsid w:val="008F292A"/>
    <w:rsid w:val="008F4245"/>
    <w:rsid w:val="008F65D5"/>
    <w:rsid w:val="00906823"/>
    <w:rsid w:val="00907175"/>
    <w:rsid w:val="009122DC"/>
    <w:rsid w:val="0091260E"/>
    <w:rsid w:val="00912DA0"/>
    <w:rsid w:val="0092563A"/>
    <w:rsid w:val="00930EE4"/>
    <w:rsid w:val="00932078"/>
    <w:rsid w:val="00933FC9"/>
    <w:rsid w:val="00937805"/>
    <w:rsid w:val="009413F8"/>
    <w:rsid w:val="00941BBA"/>
    <w:rsid w:val="00942214"/>
    <w:rsid w:val="009432B7"/>
    <w:rsid w:val="00946939"/>
    <w:rsid w:val="009471DF"/>
    <w:rsid w:val="00947C61"/>
    <w:rsid w:val="00950445"/>
    <w:rsid w:val="00951C57"/>
    <w:rsid w:val="00951FC2"/>
    <w:rsid w:val="00954878"/>
    <w:rsid w:val="00955551"/>
    <w:rsid w:val="00955CF1"/>
    <w:rsid w:val="00956DA9"/>
    <w:rsid w:val="00957075"/>
    <w:rsid w:val="0097040F"/>
    <w:rsid w:val="009735B3"/>
    <w:rsid w:val="0097382B"/>
    <w:rsid w:val="009738B3"/>
    <w:rsid w:val="00973E3C"/>
    <w:rsid w:val="0097548B"/>
    <w:rsid w:val="009808B2"/>
    <w:rsid w:val="00981CB7"/>
    <w:rsid w:val="00981F17"/>
    <w:rsid w:val="009918EA"/>
    <w:rsid w:val="00992565"/>
    <w:rsid w:val="00993E95"/>
    <w:rsid w:val="009950DF"/>
    <w:rsid w:val="00996715"/>
    <w:rsid w:val="0099739A"/>
    <w:rsid w:val="00997DB6"/>
    <w:rsid w:val="009A1130"/>
    <w:rsid w:val="009A26FC"/>
    <w:rsid w:val="009A2E93"/>
    <w:rsid w:val="009A48F2"/>
    <w:rsid w:val="009A5DBA"/>
    <w:rsid w:val="009B0B09"/>
    <w:rsid w:val="009C0295"/>
    <w:rsid w:val="009C2B24"/>
    <w:rsid w:val="009C3614"/>
    <w:rsid w:val="009C36D4"/>
    <w:rsid w:val="009C4441"/>
    <w:rsid w:val="009D174B"/>
    <w:rsid w:val="009D1C69"/>
    <w:rsid w:val="009D73B5"/>
    <w:rsid w:val="009E1EBC"/>
    <w:rsid w:val="009E7544"/>
    <w:rsid w:val="009F39E3"/>
    <w:rsid w:val="009F523A"/>
    <w:rsid w:val="009F6E28"/>
    <w:rsid w:val="00A005CF"/>
    <w:rsid w:val="00A00ACF"/>
    <w:rsid w:val="00A05DCA"/>
    <w:rsid w:val="00A06785"/>
    <w:rsid w:val="00A06977"/>
    <w:rsid w:val="00A14934"/>
    <w:rsid w:val="00A173D3"/>
    <w:rsid w:val="00A2796C"/>
    <w:rsid w:val="00A323C4"/>
    <w:rsid w:val="00A32761"/>
    <w:rsid w:val="00A35A6B"/>
    <w:rsid w:val="00A36CD6"/>
    <w:rsid w:val="00A40685"/>
    <w:rsid w:val="00A40CC4"/>
    <w:rsid w:val="00A443E2"/>
    <w:rsid w:val="00A45464"/>
    <w:rsid w:val="00A534E4"/>
    <w:rsid w:val="00A5395E"/>
    <w:rsid w:val="00A55B91"/>
    <w:rsid w:val="00A568E1"/>
    <w:rsid w:val="00A57558"/>
    <w:rsid w:val="00A652F5"/>
    <w:rsid w:val="00A66485"/>
    <w:rsid w:val="00A70C06"/>
    <w:rsid w:val="00A7183B"/>
    <w:rsid w:val="00A72DBD"/>
    <w:rsid w:val="00A763A3"/>
    <w:rsid w:val="00A773F7"/>
    <w:rsid w:val="00A83209"/>
    <w:rsid w:val="00A83A46"/>
    <w:rsid w:val="00A87410"/>
    <w:rsid w:val="00A90CCF"/>
    <w:rsid w:val="00A94FCC"/>
    <w:rsid w:val="00A95A67"/>
    <w:rsid w:val="00A9649D"/>
    <w:rsid w:val="00A967CC"/>
    <w:rsid w:val="00A96C78"/>
    <w:rsid w:val="00AA6CB2"/>
    <w:rsid w:val="00AB0CEF"/>
    <w:rsid w:val="00AB6477"/>
    <w:rsid w:val="00AB7711"/>
    <w:rsid w:val="00AC5398"/>
    <w:rsid w:val="00AD27EA"/>
    <w:rsid w:val="00AD2F6C"/>
    <w:rsid w:val="00AD65B9"/>
    <w:rsid w:val="00AD6EBC"/>
    <w:rsid w:val="00AE0EFC"/>
    <w:rsid w:val="00AE2C4D"/>
    <w:rsid w:val="00AE38B4"/>
    <w:rsid w:val="00AE7B7A"/>
    <w:rsid w:val="00AF5743"/>
    <w:rsid w:val="00B013E9"/>
    <w:rsid w:val="00B01EEA"/>
    <w:rsid w:val="00B02DB0"/>
    <w:rsid w:val="00B07250"/>
    <w:rsid w:val="00B07BF2"/>
    <w:rsid w:val="00B13277"/>
    <w:rsid w:val="00B13B5D"/>
    <w:rsid w:val="00B157E0"/>
    <w:rsid w:val="00B16E46"/>
    <w:rsid w:val="00B17CD9"/>
    <w:rsid w:val="00B256FC"/>
    <w:rsid w:val="00B25E8E"/>
    <w:rsid w:val="00B26FCB"/>
    <w:rsid w:val="00B30C15"/>
    <w:rsid w:val="00B34DFF"/>
    <w:rsid w:val="00B3501B"/>
    <w:rsid w:val="00B35582"/>
    <w:rsid w:val="00B3796B"/>
    <w:rsid w:val="00B46ED1"/>
    <w:rsid w:val="00B47036"/>
    <w:rsid w:val="00B52620"/>
    <w:rsid w:val="00B56DC6"/>
    <w:rsid w:val="00B57D76"/>
    <w:rsid w:val="00B75509"/>
    <w:rsid w:val="00B75C4A"/>
    <w:rsid w:val="00B82D33"/>
    <w:rsid w:val="00B90692"/>
    <w:rsid w:val="00B906C3"/>
    <w:rsid w:val="00B90855"/>
    <w:rsid w:val="00B92152"/>
    <w:rsid w:val="00B969DA"/>
    <w:rsid w:val="00BA43DF"/>
    <w:rsid w:val="00BA6190"/>
    <w:rsid w:val="00BB2102"/>
    <w:rsid w:val="00BB2A4F"/>
    <w:rsid w:val="00BB7349"/>
    <w:rsid w:val="00BB7BE1"/>
    <w:rsid w:val="00BC0B8D"/>
    <w:rsid w:val="00BC0EF9"/>
    <w:rsid w:val="00BC163C"/>
    <w:rsid w:val="00BC3192"/>
    <w:rsid w:val="00BC682F"/>
    <w:rsid w:val="00BC6FE6"/>
    <w:rsid w:val="00BD1725"/>
    <w:rsid w:val="00BD1967"/>
    <w:rsid w:val="00BD6E1E"/>
    <w:rsid w:val="00BE10E7"/>
    <w:rsid w:val="00BE68EF"/>
    <w:rsid w:val="00BE7B3C"/>
    <w:rsid w:val="00BF099F"/>
    <w:rsid w:val="00BF75CC"/>
    <w:rsid w:val="00C0282D"/>
    <w:rsid w:val="00C02D66"/>
    <w:rsid w:val="00C06B0F"/>
    <w:rsid w:val="00C132D9"/>
    <w:rsid w:val="00C142CF"/>
    <w:rsid w:val="00C163CF"/>
    <w:rsid w:val="00C2045E"/>
    <w:rsid w:val="00C25B8D"/>
    <w:rsid w:val="00C32B22"/>
    <w:rsid w:val="00C33678"/>
    <w:rsid w:val="00C40517"/>
    <w:rsid w:val="00C4112E"/>
    <w:rsid w:val="00C43944"/>
    <w:rsid w:val="00C44093"/>
    <w:rsid w:val="00C4523C"/>
    <w:rsid w:val="00C47C30"/>
    <w:rsid w:val="00C5397B"/>
    <w:rsid w:val="00C56176"/>
    <w:rsid w:val="00C670AB"/>
    <w:rsid w:val="00C74E16"/>
    <w:rsid w:val="00C80FD6"/>
    <w:rsid w:val="00C819E0"/>
    <w:rsid w:val="00C82930"/>
    <w:rsid w:val="00C82EC5"/>
    <w:rsid w:val="00C82FAF"/>
    <w:rsid w:val="00C83E68"/>
    <w:rsid w:val="00C86EA0"/>
    <w:rsid w:val="00C87B80"/>
    <w:rsid w:val="00C90774"/>
    <w:rsid w:val="00C95162"/>
    <w:rsid w:val="00C95601"/>
    <w:rsid w:val="00C972F4"/>
    <w:rsid w:val="00C97F64"/>
    <w:rsid w:val="00CA7108"/>
    <w:rsid w:val="00CB31B2"/>
    <w:rsid w:val="00CB3CAE"/>
    <w:rsid w:val="00CC34FC"/>
    <w:rsid w:val="00CC3D40"/>
    <w:rsid w:val="00CD1B78"/>
    <w:rsid w:val="00CD26D6"/>
    <w:rsid w:val="00CD631C"/>
    <w:rsid w:val="00CE0955"/>
    <w:rsid w:val="00CE1FE1"/>
    <w:rsid w:val="00CE31F2"/>
    <w:rsid w:val="00CE4035"/>
    <w:rsid w:val="00CE5D03"/>
    <w:rsid w:val="00CF0EC0"/>
    <w:rsid w:val="00CF2153"/>
    <w:rsid w:val="00CF7848"/>
    <w:rsid w:val="00CF79C3"/>
    <w:rsid w:val="00D02E0D"/>
    <w:rsid w:val="00D042BC"/>
    <w:rsid w:val="00D07D86"/>
    <w:rsid w:val="00D07EBB"/>
    <w:rsid w:val="00D1108A"/>
    <w:rsid w:val="00D11B5B"/>
    <w:rsid w:val="00D13386"/>
    <w:rsid w:val="00D15B7E"/>
    <w:rsid w:val="00D21814"/>
    <w:rsid w:val="00D256B8"/>
    <w:rsid w:val="00D26564"/>
    <w:rsid w:val="00D37D84"/>
    <w:rsid w:val="00D41576"/>
    <w:rsid w:val="00D438C8"/>
    <w:rsid w:val="00D43D65"/>
    <w:rsid w:val="00D442E7"/>
    <w:rsid w:val="00D44844"/>
    <w:rsid w:val="00D463A2"/>
    <w:rsid w:val="00D46A0C"/>
    <w:rsid w:val="00D46A5B"/>
    <w:rsid w:val="00D47B89"/>
    <w:rsid w:val="00D515CB"/>
    <w:rsid w:val="00D53CD1"/>
    <w:rsid w:val="00D56897"/>
    <w:rsid w:val="00D57802"/>
    <w:rsid w:val="00D6027D"/>
    <w:rsid w:val="00D63807"/>
    <w:rsid w:val="00D66C10"/>
    <w:rsid w:val="00D67B5B"/>
    <w:rsid w:val="00D71762"/>
    <w:rsid w:val="00D74ACC"/>
    <w:rsid w:val="00D75EC3"/>
    <w:rsid w:val="00D80691"/>
    <w:rsid w:val="00D80A7F"/>
    <w:rsid w:val="00D814A1"/>
    <w:rsid w:val="00D90AFD"/>
    <w:rsid w:val="00D90B2E"/>
    <w:rsid w:val="00D90C67"/>
    <w:rsid w:val="00D930F8"/>
    <w:rsid w:val="00D96893"/>
    <w:rsid w:val="00DA2A90"/>
    <w:rsid w:val="00DA5E21"/>
    <w:rsid w:val="00DA6387"/>
    <w:rsid w:val="00DA7EA3"/>
    <w:rsid w:val="00DB0D8D"/>
    <w:rsid w:val="00DB1E12"/>
    <w:rsid w:val="00DB2B80"/>
    <w:rsid w:val="00DC1C58"/>
    <w:rsid w:val="00DC4196"/>
    <w:rsid w:val="00DC613A"/>
    <w:rsid w:val="00DD0EFA"/>
    <w:rsid w:val="00DE2513"/>
    <w:rsid w:val="00DE477C"/>
    <w:rsid w:val="00DE7649"/>
    <w:rsid w:val="00DF0755"/>
    <w:rsid w:val="00DF27AC"/>
    <w:rsid w:val="00E0016A"/>
    <w:rsid w:val="00E01548"/>
    <w:rsid w:val="00E101B8"/>
    <w:rsid w:val="00E1098B"/>
    <w:rsid w:val="00E136A8"/>
    <w:rsid w:val="00E17D54"/>
    <w:rsid w:val="00E2241D"/>
    <w:rsid w:val="00E250A8"/>
    <w:rsid w:val="00E30672"/>
    <w:rsid w:val="00E311C3"/>
    <w:rsid w:val="00E311ED"/>
    <w:rsid w:val="00E31368"/>
    <w:rsid w:val="00E349FE"/>
    <w:rsid w:val="00E34AC1"/>
    <w:rsid w:val="00E377FD"/>
    <w:rsid w:val="00E44019"/>
    <w:rsid w:val="00E45140"/>
    <w:rsid w:val="00E46E40"/>
    <w:rsid w:val="00E601E0"/>
    <w:rsid w:val="00E71939"/>
    <w:rsid w:val="00E87533"/>
    <w:rsid w:val="00E972A5"/>
    <w:rsid w:val="00E97B4B"/>
    <w:rsid w:val="00EC0D93"/>
    <w:rsid w:val="00EC1807"/>
    <w:rsid w:val="00EC2B28"/>
    <w:rsid w:val="00EC453A"/>
    <w:rsid w:val="00EC5196"/>
    <w:rsid w:val="00EC57F9"/>
    <w:rsid w:val="00EC6859"/>
    <w:rsid w:val="00ED18C8"/>
    <w:rsid w:val="00ED31AB"/>
    <w:rsid w:val="00ED5249"/>
    <w:rsid w:val="00ED60F6"/>
    <w:rsid w:val="00ED72F7"/>
    <w:rsid w:val="00ED7979"/>
    <w:rsid w:val="00EE121B"/>
    <w:rsid w:val="00EE4815"/>
    <w:rsid w:val="00EE7234"/>
    <w:rsid w:val="00EF0245"/>
    <w:rsid w:val="00EF517B"/>
    <w:rsid w:val="00EF53BA"/>
    <w:rsid w:val="00F00BE3"/>
    <w:rsid w:val="00F0142E"/>
    <w:rsid w:val="00F14CD6"/>
    <w:rsid w:val="00F1519C"/>
    <w:rsid w:val="00F21D92"/>
    <w:rsid w:val="00F23664"/>
    <w:rsid w:val="00F2469B"/>
    <w:rsid w:val="00F273B6"/>
    <w:rsid w:val="00F2764D"/>
    <w:rsid w:val="00F304E8"/>
    <w:rsid w:val="00F322D8"/>
    <w:rsid w:val="00F42029"/>
    <w:rsid w:val="00F42955"/>
    <w:rsid w:val="00F455A7"/>
    <w:rsid w:val="00F51811"/>
    <w:rsid w:val="00F529D8"/>
    <w:rsid w:val="00F5371A"/>
    <w:rsid w:val="00F562B0"/>
    <w:rsid w:val="00F60E68"/>
    <w:rsid w:val="00F623B0"/>
    <w:rsid w:val="00F6580A"/>
    <w:rsid w:val="00F65877"/>
    <w:rsid w:val="00F66401"/>
    <w:rsid w:val="00F66C14"/>
    <w:rsid w:val="00F70636"/>
    <w:rsid w:val="00F75FAF"/>
    <w:rsid w:val="00F76308"/>
    <w:rsid w:val="00F857B5"/>
    <w:rsid w:val="00F8608F"/>
    <w:rsid w:val="00F87000"/>
    <w:rsid w:val="00F90D5C"/>
    <w:rsid w:val="00F928B8"/>
    <w:rsid w:val="00F95F98"/>
    <w:rsid w:val="00FA2E6E"/>
    <w:rsid w:val="00FA304B"/>
    <w:rsid w:val="00FA35D9"/>
    <w:rsid w:val="00FA6012"/>
    <w:rsid w:val="00FB5520"/>
    <w:rsid w:val="00FC0A21"/>
    <w:rsid w:val="00FC26EC"/>
    <w:rsid w:val="00FC304E"/>
    <w:rsid w:val="00FC54C4"/>
    <w:rsid w:val="00FC59C2"/>
    <w:rsid w:val="00FC6C05"/>
    <w:rsid w:val="00FD0FD7"/>
    <w:rsid w:val="00FD4706"/>
    <w:rsid w:val="00FE32A5"/>
    <w:rsid w:val="00FE7335"/>
    <w:rsid w:val="01003EDB"/>
    <w:rsid w:val="013062D5"/>
    <w:rsid w:val="0182652A"/>
    <w:rsid w:val="01BB4D17"/>
    <w:rsid w:val="023E7DEA"/>
    <w:rsid w:val="029839AD"/>
    <w:rsid w:val="02A47528"/>
    <w:rsid w:val="02D25842"/>
    <w:rsid w:val="02DA5910"/>
    <w:rsid w:val="03372E6F"/>
    <w:rsid w:val="038316F5"/>
    <w:rsid w:val="038E68A4"/>
    <w:rsid w:val="03FE1BC0"/>
    <w:rsid w:val="04D300CB"/>
    <w:rsid w:val="06BF4181"/>
    <w:rsid w:val="06E6690F"/>
    <w:rsid w:val="06E751FD"/>
    <w:rsid w:val="06F33615"/>
    <w:rsid w:val="077C54CD"/>
    <w:rsid w:val="07E31CAC"/>
    <w:rsid w:val="07F371FC"/>
    <w:rsid w:val="07F570BA"/>
    <w:rsid w:val="080825FC"/>
    <w:rsid w:val="08926F5A"/>
    <w:rsid w:val="08C050A8"/>
    <w:rsid w:val="08DA249A"/>
    <w:rsid w:val="09044C5F"/>
    <w:rsid w:val="09142686"/>
    <w:rsid w:val="091939FE"/>
    <w:rsid w:val="093D62A4"/>
    <w:rsid w:val="09A702FF"/>
    <w:rsid w:val="09AA1F9F"/>
    <w:rsid w:val="09C812EE"/>
    <w:rsid w:val="0A701772"/>
    <w:rsid w:val="0A8E513F"/>
    <w:rsid w:val="0A901C2D"/>
    <w:rsid w:val="0A9D316D"/>
    <w:rsid w:val="0AA627F4"/>
    <w:rsid w:val="0AAB4905"/>
    <w:rsid w:val="0AEC6F49"/>
    <w:rsid w:val="0B1F0EA7"/>
    <w:rsid w:val="0B7634A8"/>
    <w:rsid w:val="0B952F2A"/>
    <w:rsid w:val="0BEA7208"/>
    <w:rsid w:val="0C397787"/>
    <w:rsid w:val="0C4E6270"/>
    <w:rsid w:val="0C4F1BC3"/>
    <w:rsid w:val="0C6079C3"/>
    <w:rsid w:val="0CE74A69"/>
    <w:rsid w:val="0CF94BD2"/>
    <w:rsid w:val="0D697D34"/>
    <w:rsid w:val="0D7124D8"/>
    <w:rsid w:val="0DE770F4"/>
    <w:rsid w:val="0E04186C"/>
    <w:rsid w:val="0E157B9C"/>
    <w:rsid w:val="0E197E8E"/>
    <w:rsid w:val="0E7C7AFD"/>
    <w:rsid w:val="0EEB7A91"/>
    <w:rsid w:val="0F462997"/>
    <w:rsid w:val="0F51011B"/>
    <w:rsid w:val="0F6B25C9"/>
    <w:rsid w:val="0F98062F"/>
    <w:rsid w:val="0FBC2EC7"/>
    <w:rsid w:val="0FFE5CCD"/>
    <w:rsid w:val="101152F7"/>
    <w:rsid w:val="10151235"/>
    <w:rsid w:val="101C1F54"/>
    <w:rsid w:val="1098660F"/>
    <w:rsid w:val="1136170C"/>
    <w:rsid w:val="117169C8"/>
    <w:rsid w:val="11834570"/>
    <w:rsid w:val="1194274C"/>
    <w:rsid w:val="11A84968"/>
    <w:rsid w:val="11AB3AFB"/>
    <w:rsid w:val="11AB4701"/>
    <w:rsid w:val="122A4E9D"/>
    <w:rsid w:val="125F5E63"/>
    <w:rsid w:val="12C935CF"/>
    <w:rsid w:val="130C375D"/>
    <w:rsid w:val="135D398B"/>
    <w:rsid w:val="13680EAF"/>
    <w:rsid w:val="13736D66"/>
    <w:rsid w:val="13A03A99"/>
    <w:rsid w:val="14197285"/>
    <w:rsid w:val="14CD1008"/>
    <w:rsid w:val="14D1167B"/>
    <w:rsid w:val="14EC3599"/>
    <w:rsid w:val="14F84A7B"/>
    <w:rsid w:val="155D4594"/>
    <w:rsid w:val="156B1900"/>
    <w:rsid w:val="158C7E74"/>
    <w:rsid w:val="16273EA9"/>
    <w:rsid w:val="16433B77"/>
    <w:rsid w:val="16522778"/>
    <w:rsid w:val="16817A7E"/>
    <w:rsid w:val="16AD2E00"/>
    <w:rsid w:val="16B022BF"/>
    <w:rsid w:val="16CA4218"/>
    <w:rsid w:val="16FA480E"/>
    <w:rsid w:val="176F2388"/>
    <w:rsid w:val="17746499"/>
    <w:rsid w:val="177B641B"/>
    <w:rsid w:val="17E85F15"/>
    <w:rsid w:val="185B4064"/>
    <w:rsid w:val="187D67ED"/>
    <w:rsid w:val="18835C43"/>
    <w:rsid w:val="19356D8E"/>
    <w:rsid w:val="19627888"/>
    <w:rsid w:val="198D2BE4"/>
    <w:rsid w:val="1AA44CFA"/>
    <w:rsid w:val="1AF92A9D"/>
    <w:rsid w:val="1B580BC1"/>
    <w:rsid w:val="1BED55B8"/>
    <w:rsid w:val="1C0E1C05"/>
    <w:rsid w:val="1C30329D"/>
    <w:rsid w:val="1C722189"/>
    <w:rsid w:val="1C897A05"/>
    <w:rsid w:val="1C981275"/>
    <w:rsid w:val="1CDD2243"/>
    <w:rsid w:val="1CFC6630"/>
    <w:rsid w:val="1D067BBF"/>
    <w:rsid w:val="1D770D9F"/>
    <w:rsid w:val="1D881C06"/>
    <w:rsid w:val="1DBC0A52"/>
    <w:rsid w:val="1DE51AD3"/>
    <w:rsid w:val="1E0C437C"/>
    <w:rsid w:val="1E4C22CF"/>
    <w:rsid w:val="1E5B4769"/>
    <w:rsid w:val="1ED009DF"/>
    <w:rsid w:val="1EE146B5"/>
    <w:rsid w:val="1F2E5EB1"/>
    <w:rsid w:val="1F861C0B"/>
    <w:rsid w:val="1FC079E0"/>
    <w:rsid w:val="1FE317EA"/>
    <w:rsid w:val="20241063"/>
    <w:rsid w:val="204055E0"/>
    <w:rsid w:val="206D3838"/>
    <w:rsid w:val="207720AB"/>
    <w:rsid w:val="20AF36B8"/>
    <w:rsid w:val="211C0D6E"/>
    <w:rsid w:val="21341A7E"/>
    <w:rsid w:val="21744F7E"/>
    <w:rsid w:val="21CF74C2"/>
    <w:rsid w:val="21ED593F"/>
    <w:rsid w:val="22AB37D8"/>
    <w:rsid w:val="23162D06"/>
    <w:rsid w:val="23742B8B"/>
    <w:rsid w:val="238F49D0"/>
    <w:rsid w:val="23941E6C"/>
    <w:rsid w:val="23DB76DE"/>
    <w:rsid w:val="24032919"/>
    <w:rsid w:val="245C4DFC"/>
    <w:rsid w:val="24A6382C"/>
    <w:rsid w:val="24F519F4"/>
    <w:rsid w:val="2501064B"/>
    <w:rsid w:val="2510260A"/>
    <w:rsid w:val="25332C11"/>
    <w:rsid w:val="25652281"/>
    <w:rsid w:val="25B36A16"/>
    <w:rsid w:val="25B94C47"/>
    <w:rsid w:val="25D91F8C"/>
    <w:rsid w:val="26AF13BB"/>
    <w:rsid w:val="26FC4798"/>
    <w:rsid w:val="27114EFA"/>
    <w:rsid w:val="275D5934"/>
    <w:rsid w:val="2763746B"/>
    <w:rsid w:val="27704A36"/>
    <w:rsid w:val="278877A1"/>
    <w:rsid w:val="279159A6"/>
    <w:rsid w:val="279F2B60"/>
    <w:rsid w:val="27CD7FE2"/>
    <w:rsid w:val="27DB32F9"/>
    <w:rsid w:val="28275289"/>
    <w:rsid w:val="28627D63"/>
    <w:rsid w:val="28D13407"/>
    <w:rsid w:val="2A07594B"/>
    <w:rsid w:val="2A1500B1"/>
    <w:rsid w:val="2A4B07F1"/>
    <w:rsid w:val="2A571625"/>
    <w:rsid w:val="2A65004F"/>
    <w:rsid w:val="2A9923BF"/>
    <w:rsid w:val="2AAD355E"/>
    <w:rsid w:val="2AD11958"/>
    <w:rsid w:val="2B0A6B50"/>
    <w:rsid w:val="2B592811"/>
    <w:rsid w:val="2B7D07BF"/>
    <w:rsid w:val="2C592345"/>
    <w:rsid w:val="2C704251"/>
    <w:rsid w:val="2D163D2C"/>
    <w:rsid w:val="2D395210"/>
    <w:rsid w:val="2D4D4563"/>
    <w:rsid w:val="2D701036"/>
    <w:rsid w:val="2D8B1065"/>
    <w:rsid w:val="2DC15356"/>
    <w:rsid w:val="2DF169B8"/>
    <w:rsid w:val="2E0E2797"/>
    <w:rsid w:val="2E663427"/>
    <w:rsid w:val="2E6C2784"/>
    <w:rsid w:val="2E773DBB"/>
    <w:rsid w:val="2E8D5B7E"/>
    <w:rsid w:val="2E975750"/>
    <w:rsid w:val="2EBF03FE"/>
    <w:rsid w:val="2EE46C89"/>
    <w:rsid w:val="2EEF2DA8"/>
    <w:rsid w:val="2F33699D"/>
    <w:rsid w:val="2F53662E"/>
    <w:rsid w:val="2F8336CA"/>
    <w:rsid w:val="2FC63C0B"/>
    <w:rsid w:val="2FD57130"/>
    <w:rsid w:val="30267D2B"/>
    <w:rsid w:val="30552647"/>
    <w:rsid w:val="308C5767"/>
    <w:rsid w:val="30B514F7"/>
    <w:rsid w:val="30B57EEC"/>
    <w:rsid w:val="30C42950"/>
    <w:rsid w:val="30D44EA4"/>
    <w:rsid w:val="30D75DA7"/>
    <w:rsid w:val="31081284"/>
    <w:rsid w:val="312478B5"/>
    <w:rsid w:val="31EC4AFB"/>
    <w:rsid w:val="3238094C"/>
    <w:rsid w:val="32634BC5"/>
    <w:rsid w:val="32A037A7"/>
    <w:rsid w:val="32C63095"/>
    <w:rsid w:val="33701600"/>
    <w:rsid w:val="33D11053"/>
    <w:rsid w:val="34100C09"/>
    <w:rsid w:val="341C08FE"/>
    <w:rsid w:val="34392E5B"/>
    <w:rsid w:val="346073E4"/>
    <w:rsid w:val="346C7D8F"/>
    <w:rsid w:val="34AA1F80"/>
    <w:rsid w:val="34C85AFA"/>
    <w:rsid w:val="35117312"/>
    <w:rsid w:val="358B42B9"/>
    <w:rsid w:val="358D4F22"/>
    <w:rsid w:val="35994570"/>
    <w:rsid w:val="35AB6C6B"/>
    <w:rsid w:val="35B54920"/>
    <w:rsid w:val="35C07D13"/>
    <w:rsid w:val="35E638F4"/>
    <w:rsid w:val="35EF3B12"/>
    <w:rsid w:val="35FD0005"/>
    <w:rsid w:val="367B493E"/>
    <w:rsid w:val="36A11B59"/>
    <w:rsid w:val="36BA46B8"/>
    <w:rsid w:val="36CC33A6"/>
    <w:rsid w:val="36EB7C99"/>
    <w:rsid w:val="3703043D"/>
    <w:rsid w:val="373852FA"/>
    <w:rsid w:val="37597411"/>
    <w:rsid w:val="375C1871"/>
    <w:rsid w:val="377C0B46"/>
    <w:rsid w:val="37996CA2"/>
    <w:rsid w:val="37D47A2D"/>
    <w:rsid w:val="37E74815"/>
    <w:rsid w:val="390961DD"/>
    <w:rsid w:val="39200AB0"/>
    <w:rsid w:val="3A397FD2"/>
    <w:rsid w:val="3A482E08"/>
    <w:rsid w:val="3A6151ED"/>
    <w:rsid w:val="3A8E4337"/>
    <w:rsid w:val="3A944D88"/>
    <w:rsid w:val="3AC22845"/>
    <w:rsid w:val="3AD17BAC"/>
    <w:rsid w:val="3B2F0305"/>
    <w:rsid w:val="3B881B21"/>
    <w:rsid w:val="3B8E4FE7"/>
    <w:rsid w:val="3BFA43BE"/>
    <w:rsid w:val="3BFA650D"/>
    <w:rsid w:val="3C2C20DB"/>
    <w:rsid w:val="3C6A2BF6"/>
    <w:rsid w:val="3C711734"/>
    <w:rsid w:val="3CF13E62"/>
    <w:rsid w:val="3D2063B2"/>
    <w:rsid w:val="3D2A118A"/>
    <w:rsid w:val="3D7D09F1"/>
    <w:rsid w:val="3D8E3519"/>
    <w:rsid w:val="3DF95BF3"/>
    <w:rsid w:val="3E7112B2"/>
    <w:rsid w:val="3E763F7D"/>
    <w:rsid w:val="3EC750BF"/>
    <w:rsid w:val="3ED35FAD"/>
    <w:rsid w:val="3F163587"/>
    <w:rsid w:val="3F2322B7"/>
    <w:rsid w:val="3F576021"/>
    <w:rsid w:val="3F6977D6"/>
    <w:rsid w:val="3FD81CBF"/>
    <w:rsid w:val="3FDD3C54"/>
    <w:rsid w:val="400D5F49"/>
    <w:rsid w:val="401E58A8"/>
    <w:rsid w:val="40767804"/>
    <w:rsid w:val="40964D1A"/>
    <w:rsid w:val="409B7820"/>
    <w:rsid w:val="409E4F0D"/>
    <w:rsid w:val="40BB3EC0"/>
    <w:rsid w:val="40CA20B5"/>
    <w:rsid w:val="40DC7609"/>
    <w:rsid w:val="40E705F4"/>
    <w:rsid w:val="41122FC6"/>
    <w:rsid w:val="41486E89"/>
    <w:rsid w:val="416F0DA0"/>
    <w:rsid w:val="41C01BD7"/>
    <w:rsid w:val="42922794"/>
    <w:rsid w:val="42BB039B"/>
    <w:rsid w:val="42EB7E0E"/>
    <w:rsid w:val="432C4E9F"/>
    <w:rsid w:val="43676E22"/>
    <w:rsid w:val="44071654"/>
    <w:rsid w:val="446142A5"/>
    <w:rsid w:val="447F082E"/>
    <w:rsid w:val="45101609"/>
    <w:rsid w:val="45B26B46"/>
    <w:rsid w:val="45B32875"/>
    <w:rsid w:val="45F57DFA"/>
    <w:rsid w:val="45FE04C5"/>
    <w:rsid w:val="465B123B"/>
    <w:rsid w:val="466609B5"/>
    <w:rsid w:val="467A65CC"/>
    <w:rsid w:val="46A149FB"/>
    <w:rsid w:val="46C234DF"/>
    <w:rsid w:val="471655B2"/>
    <w:rsid w:val="47626C84"/>
    <w:rsid w:val="47AC5D33"/>
    <w:rsid w:val="47EA0773"/>
    <w:rsid w:val="482F31FB"/>
    <w:rsid w:val="484365B2"/>
    <w:rsid w:val="48AD5FC1"/>
    <w:rsid w:val="49243AB0"/>
    <w:rsid w:val="49354809"/>
    <w:rsid w:val="49477A60"/>
    <w:rsid w:val="495119E6"/>
    <w:rsid w:val="49A85C5E"/>
    <w:rsid w:val="49C96331"/>
    <w:rsid w:val="4A5820BA"/>
    <w:rsid w:val="4A82661B"/>
    <w:rsid w:val="4AC32F5B"/>
    <w:rsid w:val="4B3E4730"/>
    <w:rsid w:val="4B86773D"/>
    <w:rsid w:val="4BA8171B"/>
    <w:rsid w:val="4BAB7AED"/>
    <w:rsid w:val="4C8B64F1"/>
    <w:rsid w:val="4C9B0B51"/>
    <w:rsid w:val="4CAE0111"/>
    <w:rsid w:val="4CB31EC4"/>
    <w:rsid w:val="4CDB0FA7"/>
    <w:rsid w:val="4D5433CA"/>
    <w:rsid w:val="4D6D02B9"/>
    <w:rsid w:val="4D9A5704"/>
    <w:rsid w:val="4E2E7112"/>
    <w:rsid w:val="4E7D1BD4"/>
    <w:rsid w:val="4E930AFA"/>
    <w:rsid w:val="4E932324"/>
    <w:rsid w:val="4EAD2AE6"/>
    <w:rsid w:val="4F877B66"/>
    <w:rsid w:val="4FD8007E"/>
    <w:rsid w:val="50065D0F"/>
    <w:rsid w:val="50694202"/>
    <w:rsid w:val="50BB3837"/>
    <w:rsid w:val="516C3381"/>
    <w:rsid w:val="51982790"/>
    <w:rsid w:val="51B17C83"/>
    <w:rsid w:val="52350D1D"/>
    <w:rsid w:val="52484509"/>
    <w:rsid w:val="52AB0D3A"/>
    <w:rsid w:val="52D51A7B"/>
    <w:rsid w:val="52D84D8B"/>
    <w:rsid w:val="539057E6"/>
    <w:rsid w:val="53E71EF6"/>
    <w:rsid w:val="53E955CB"/>
    <w:rsid w:val="542E135C"/>
    <w:rsid w:val="5452700D"/>
    <w:rsid w:val="550C07E2"/>
    <w:rsid w:val="551F1C64"/>
    <w:rsid w:val="55EA32C5"/>
    <w:rsid w:val="55EB1F67"/>
    <w:rsid w:val="55FE11CC"/>
    <w:rsid w:val="565B7845"/>
    <w:rsid w:val="56724DBE"/>
    <w:rsid w:val="567B52DF"/>
    <w:rsid w:val="56B7183F"/>
    <w:rsid w:val="56F21C3A"/>
    <w:rsid w:val="570C176B"/>
    <w:rsid w:val="5711775A"/>
    <w:rsid w:val="576553A4"/>
    <w:rsid w:val="5794378F"/>
    <w:rsid w:val="57DD57A3"/>
    <w:rsid w:val="57EC6549"/>
    <w:rsid w:val="57F20017"/>
    <w:rsid w:val="57FD2D05"/>
    <w:rsid w:val="58093E65"/>
    <w:rsid w:val="5850541F"/>
    <w:rsid w:val="58B10A88"/>
    <w:rsid w:val="58DC3416"/>
    <w:rsid w:val="58EE0E32"/>
    <w:rsid w:val="592A74CE"/>
    <w:rsid w:val="59790538"/>
    <w:rsid w:val="59C24FDB"/>
    <w:rsid w:val="59ED76AE"/>
    <w:rsid w:val="5A02124E"/>
    <w:rsid w:val="5A0C6C34"/>
    <w:rsid w:val="5A0E4164"/>
    <w:rsid w:val="5A3122E8"/>
    <w:rsid w:val="5A4E5C64"/>
    <w:rsid w:val="5A5E73C1"/>
    <w:rsid w:val="5AE32BB0"/>
    <w:rsid w:val="5AF45312"/>
    <w:rsid w:val="5B281919"/>
    <w:rsid w:val="5B597B2F"/>
    <w:rsid w:val="5B65646A"/>
    <w:rsid w:val="5C020A64"/>
    <w:rsid w:val="5C092D89"/>
    <w:rsid w:val="5C661EFA"/>
    <w:rsid w:val="5C677CE4"/>
    <w:rsid w:val="5C890ED5"/>
    <w:rsid w:val="5CA66720"/>
    <w:rsid w:val="5CC8611B"/>
    <w:rsid w:val="5CE4184B"/>
    <w:rsid w:val="5CEB6ACF"/>
    <w:rsid w:val="5CF57CB3"/>
    <w:rsid w:val="5D2B6139"/>
    <w:rsid w:val="5D3D184D"/>
    <w:rsid w:val="5D8E178F"/>
    <w:rsid w:val="5D907517"/>
    <w:rsid w:val="5E1244DB"/>
    <w:rsid w:val="5E3C0665"/>
    <w:rsid w:val="5EB3722F"/>
    <w:rsid w:val="5F1D2F0F"/>
    <w:rsid w:val="5F4066B7"/>
    <w:rsid w:val="5FC06D65"/>
    <w:rsid w:val="5FD2067C"/>
    <w:rsid w:val="60105803"/>
    <w:rsid w:val="606B0A08"/>
    <w:rsid w:val="6070565F"/>
    <w:rsid w:val="609062BC"/>
    <w:rsid w:val="60953560"/>
    <w:rsid w:val="609E22C5"/>
    <w:rsid w:val="60C935B2"/>
    <w:rsid w:val="60FE3761"/>
    <w:rsid w:val="61282D8F"/>
    <w:rsid w:val="617A2FAD"/>
    <w:rsid w:val="61950680"/>
    <w:rsid w:val="61A26C93"/>
    <w:rsid w:val="61A8518B"/>
    <w:rsid w:val="61CB7D50"/>
    <w:rsid w:val="61E4268D"/>
    <w:rsid w:val="61ED6C4A"/>
    <w:rsid w:val="620C11F8"/>
    <w:rsid w:val="621B4A28"/>
    <w:rsid w:val="621C69E3"/>
    <w:rsid w:val="62384DAC"/>
    <w:rsid w:val="625E47B4"/>
    <w:rsid w:val="62B51355"/>
    <w:rsid w:val="631C04A0"/>
    <w:rsid w:val="63703629"/>
    <w:rsid w:val="63AC630C"/>
    <w:rsid w:val="64142AF2"/>
    <w:rsid w:val="642B3905"/>
    <w:rsid w:val="643F27A2"/>
    <w:rsid w:val="645B2BB9"/>
    <w:rsid w:val="64715E42"/>
    <w:rsid w:val="64AA0D5E"/>
    <w:rsid w:val="65382581"/>
    <w:rsid w:val="65CC03EC"/>
    <w:rsid w:val="65E72E3A"/>
    <w:rsid w:val="664E7FC2"/>
    <w:rsid w:val="665B3C58"/>
    <w:rsid w:val="665D1755"/>
    <w:rsid w:val="666F6973"/>
    <w:rsid w:val="6693553F"/>
    <w:rsid w:val="66E86ABD"/>
    <w:rsid w:val="6705525B"/>
    <w:rsid w:val="6740563B"/>
    <w:rsid w:val="67D471B8"/>
    <w:rsid w:val="67F74750"/>
    <w:rsid w:val="68202922"/>
    <w:rsid w:val="686F171E"/>
    <w:rsid w:val="68996F20"/>
    <w:rsid w:val="68B011BC"/>
    <w:rsid w:val="697A5960"/>
    <w:rsid w:val="69806B8B"/>
    <w:rsid w:val="6AAE7A7D"/>
    <w:rsid w:val="6AFB6D15"/>
    <w:rsid w:val="6B587C90"/>
    <w:rsid w:val="6B5E68CF"/>
    <w:rsid w:val="6B833781"/>
    <w:rsid w:val="6BA94681"/>
    <w:rsid w:val="6BC45829"/>
    <w:rsid w:val="6BD2023A"/>
    <w:rsid w:val="6BDB6797"/>
    <w:rsid w:val="6BE93F05"/>
    <w:rsid w:val="6BE95ED7"/>
    <w:rsid w:val="6BFB4362"/>
    <w:rsid w:val="6C151C77"/>
    <w:rsid w:val="6C1B5D6B"/>
    <w:rsid w:val="6C29248E"/>
    <w:rsid w:val="6C581B1B"/>
    <w:rsid w:val="6C6D35D4"/>
    <w:rsid w:val="6CEC4C81"/>
    <w:rsid w:val="6CEF0A4A"/>
    <w:rsid w:val="6D541968"/>
    <w:rsid w:val="6D7E2A2A"/>
    <w:rsid w:val="6D830435"/>
    <w:rsid w:val="6DD71020"/>
    <w:rsid w:val="6E097FDB"/>
    <w:rsid w:val="6E3D6619"/>
    <w:rsid w:val="6E994A03"/>
    <w:rsid w:val="6E9B6415"/>
    <w:rsid w:val="6EA15890"/>
    <w:rsid w:val="6EC026C3"/>
    <w:rsid w:val="6EF84C61"/>
    <w:rsid w:val="6F2351A9"/>
    <w:rsid w:val="6F5A6320"/>
    <w:rsid w:val="6F811F80"/>
    <w:rsid w:val="6F8822F9"/>
    <w:rsid w:val="6F995818"/>
    <w:rsid w:val="6FF664EE"/>
    <w:rsid w:val="700D50D6"/>
    <w:rsid w:val="70237B65"/>
    <w:rsid w:val="70676A0E"/>
    <w:rsid w:val="709E61F0"/>
    <w:rsid w:val="71236CFB"/>
    <w:rsid w:val="71450C28"/>
    <w:rsid w:val="71704B7A"/>
    <w:rsid w:val="718F3C38"/>
    <w:rsid w:val="71A417E7"/>
    <w:rsid w:val="722C6EBB"/>
    <w:rsid w:val="723062C0"/>
    <w:rsid w:val="72782428"/>
    <w:rsid w:val="72CF1017"/>
    <w:rsid w:val="72EA53B0"/>
    <w:rsid w:val="7308127A"/>
    <w:rsid w:val="73543590"/>
    <w:rsid w:val="73552BEA"/>
    <w:rsid w:val="736453CD"/>
    <w:rsid w:val="736B1274"/>
    <w:rsid w:val="739148E9"/>
    <w:rsid w:val="74494629"/>
    <w:rsid w:val="74562DBF"/>
    <w:rsid w:val="74570331"/>
    <w:rsid w:val="747B4F13"/>
    <w:rsid w:val="7487031D"/>
    <w:rsid w:val="74CE5CB8"/>
    <w:rsid w:val="74EB45A9"/>
    <w:rsid w:val="74F32937"/>
    <w:rsid w:val="75062784"/>
    <w:rsid w:val="751E50AF"/>
    <w:rsid w:val="75262A9A"/>
    <w:rsid w:val="75536A74"/>
    <w:rsid w:val="755E1F19"/>
    <w:rsid w:val="757A0B1D"/>
    <w:rsid w:val="759B414C"/>
    <w:rsid w:val="75BD60EA"/>
    <w:rsid w:val="75E91721"/>
    <w:rsid w:val="75EB6ADD"/>
    <w:rsid w:val="75FB3125"/>
    <w:rsid w:val="76347B83"/>
    <w:rsid w:val="76F61564"/>
    <w:rsid w:val="77015AD1"/>
    <w:rsid w:val="771C3BD7"/>
    <w:rsid w:val="77230AA5"/>
    <w:rsid w:val="773411DA"/>
    <w:rsid w:val="77735896"/>
    <w:rsid w:val="77AF536A"/>
    <w:rsid w:val="77F828F6"/>
    <w:rsid w:val="782205BF"/>
    <w:rsid w:val="783F0FE2"/>
    <w:rsid w:val="791C4B59"/>
    <w:rsid w:val="793E0CD6"/>
    <w:rsid w:val="79502BD5"/>
    <w:rsid w:val="796B5680"/>
    <w:rsid w:val="79774B93"/>
    <w:rsid w:val="799B105B"/>
    <w:rsid w:val="79A448EB"/>
    <w:rsid w:val="79CA4E7F"/>
    <w:rsid w:val="7A180569"/>
    <w:rsid w:val="7A282D6B"/>
    <w:rsid w:val="7A535AE1"/>
    <w:rsid w:val="7A97596D"/>
    <w:rsid w:val="7AB51A63"/>
    <w:rsid w:val="7AC956B4"/>
    <w:rsid w:val="7AED4AD0"/>
    <w:rsid w:val="7C0216E9"/>
    <w:rsid w:val="7C0E62D0"/>
    <w:rsid w:val="7C601D83"/>
    <w:rsid w:val="7C733215"/>
    <w:rsid w:val="7CAA7DB6"/>
    <w:rsid w:val="7CC54491"/>
    <w:rsid w:val="7CD44239"/>
    <w:rsid w:val="7D0F45F4"/>
    <w:rsid w:val="7D146E37"/>
    <w:rsid w:val="7D850034"/>
    <w:rsid w:val="7DDA1966"/>
    <w:rsid w:val="7E1E22F4"/>
    <w:rsid w:val="7E2B1D5F"/>
    <w:rsid w:val="7E882195"/>
    <w:rsid w:val="7EAD20F6"/>
    <w:rsid w:val="7EB1180D"/>
    <w:rsid w:val="7EC11714"/>
    <w:rsid w:val="7EC546D2"/>
    <w:rsid w:val="7F1D27F8"/>
    <w:rsid w:val="7F47168A"/>
    <w:rsid w:val="7F616E01"/>
    <w:rsid w:val="7F825AD4"/>
    <w:rsid w:val="7F855A53"/>
    <w:rsid w:val="7FC76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9E660E-44A3-4244-AD15-3E1467505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tabs>
        <w:tab w:val="left" w:pos="576"/>
      </w:tabs>
      <w:spacing w:before="180"/>
      <w:ind w:left="578" w:hanging="578"/>
      <w:outlineLvl w:val="1"/>
    </w:pPr>
    <w:rPr>
      <w:rFonts w:cs="Times New Roman"/>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rPr>
      <w:b/>
      <w:bCs/>
      <w:sz w:val="20"/>
      <w:szCs w:val="20"/>
    </w:rPr>
  </w:style>
  <w:style w:type="paragraph" w:styleId="a4">
    <w:name w:val="Document Map"/>
    <w:basedOn w:val="a"/>
    <w:link w:val="Char"/>
    <w:qFormat/>
    <w:rPr>
      <w:rFonts w:ascii="SimSun" w:eastAsia="SimSun"/>
      <w:sz w:val="18"/>
      <w:szCs w:val="18"/>
    </w:rPr>
  </w:style>
  <w:style w:type="paragraph" w:styleId="a5">
    <w:name w:val="annotation text"/>
    <w:basedOn w:val="a"/>
    <w:semiHidden/>
    <w:unhideWhenUsed/>
    <w:qFormat/>
  </w:style>
  <w:style w:type="paragraph" w:styleId="20">
    <w:name w:val="List 2"/>
    <w:basedOn w:val="a"/>
    <w:unhideWhenUsed/>
    <w:qFormat/>
    <w:pPr>
      <w:ind w:left="566" w:hanging="283"/>
      <w:contextualSpacing/>
    </w:pPr>
  </w:style>
  <w:style w:type="paragraph" w:styleId="a6">
    <w:name w:val="Balloon Text"/>
    <w:basedOn w:val="a"/>
    <w:link w:val="Char0"/>
    <w:qFormat/>
    <w:pPr>
      <w:spacing w:after="0"/>
    </w:pPr>
    <w:rPr>
      <w:rFonts w:ascii="Segoe UI" w:hAnsi="Segoe UI"/>
      <w:sz w:val="18"/>
      <w:szCs w:val="18"/>
    </w:rPr>
  </w:style>
  <w:style w:type="paragraph" w:styleId="a7">
    <w:name w:val="footer"/>
    <w:basedOn w:val="a"/>
    <w:link w:val="Char1"/>
    <w:qFormat/>
    <w:pPr>
      <w:tabs>
        <w:tab w:val="center" w:pos="4153"/>
        <w:tab w:val="right" w:pos="8306"/>
      </w:tabs>
      <w:snapToGrid w:val="0"/>
    </w:pPr>
    <w:rPr>
      <w:sz w:val="18"/>
      <w:szCs w:val="18"/>
    </w:rPr>
  </w:style>
  <w:style w:type="paragraph" w:styleId="a8">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paragraph" w:styleId="aa">
    <w:name w:val="Normal (Web)"/>
    <w:basedOn w:val="a"/>
    <w:uiPriority w:val="99"/>
    <w:unhideWhenUsed/>
    <w:qFormat/>
    <w:pPr>
      <w:spacing w:before="100" w:beforeAutospacing="1" w:after="100" w:afterAutospacing="1"/>
    </w:pPr>
    <w:rPr>
      <w:rFonts w:eastAsia="Times New Roman"/>
      <w:sz w:val="24"/>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qFormat/>
    <w:rPr>
      <w:color w:val="0000FF"/>
      <w:u w:val="single"/>
    </w:rPr>
  </w:style>
  <w:style w:type="character" w:customStyle="1" w:styleId="Char">
    <w:name w:val="문서 구조 Char"/>
    <w:link w:val="a4"/>
    <w:qFormat/>
    <w:rPr>
      <w:rFonts w:ascii="SimSun" w:eastAsia="SimSun"/>
      <w:sz w:val="18"/>
      <w:szCs w:val="18"/>
      <w:lang w:eastAsia="ja-JP"/>
    </w:rPr>
  </w:style>
  <w:style w:type="character" w:customStyle="1" w:styleId="2Char">
    <w:name w:val="제목 2 Char"/>
    <w:link w:val="2"/>
    <w:qFormat/>
    <w:rPr>
      <w:rFonts w:ascii="Arial" w:hAnsi="Arial" w:cs="Arial"/>
      <w:iCs/>
      <w:sz w:val="32"/>
      <w:szCs w:val="28"/>
      <w:lang w:val="en-US" w:eastAsia="ja-JP"/>
    </w:rPr>
  </w:style>
  <w:style w:type="character" w:customStyle="1" w:styleId="10">
    <w:name w:val="访问过的超链接1"/>
    <w:qFormat/>
    <w:rPr>
      <w:color w:val="954F72"/>
      <w:u w:val="single"/>
    </w:rPr>
  </w:style>
  <w:style w:type="character" w:customStyle="1" w:styleId="Char2">
    <w:name w:val="머리글 Char"/>
    <w:link w:val="a8"/>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Char0">
    <w:name w:val="풍선 도움말 텍스트 Char"/>
    <w:link w:val="a6"/>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character" w:customStyle="1" w:styleId="Char1">
    <w:name w:val="바닥글 Char"/>
    <w:link w:val="a7"/>
    <w:qFormat/>
    <w:rPr>
      <w:sz w:val="18"/>
      <w:szCs w:val="18"/>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d">
    <w:name w:val="首标题"/>
    <w:uiPriority w:val="99"/>
    <w:qFormat/>
    <w:rPr>
      <w:rFonts w:ascii="Arial" w:hAnsi="Arial" w:cs="Times New Roman"/>
      <w:sz w:val="24"/>
    </w:r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hAnsi="Arial"/>
      <w:lang w:val="en-GB" w:eastAsia="en-US"/>
    </w:rPr>
  </w:style>
  <w:style w:type="paragraph" w:styleId="ae">
    <w:name w:val="List Paragraph"/>
    <w:basedOn w:val="a"/>
    <w:link w:val="Char3"/>
    <w:uiPriority w:val="34"/>
    <w:qFormat/>
    <w:pPr>
      <w:overflowPunct w:val="0"/>
      <w:autoSpaceDE w:val="0"/>
      <w:autoSpaceDN w:val="0"/>
      <w:adjustRightInd w:val="0"/>
      <w:ind w:left="720"/>
      <w:contextualSpacing/>
      <w:jc w:val="both"/>
      <w:textAlignment w:val="baseline"/>
    </w:pPr>
    <w:rPr>
      <w:rFonts w:ascii="Arial" w:eastAsia="SimSun" w:hAnsi="Arial"/>
      <w:sz w:val="20"/>
      <w:szCs w:val="20"/>
      <w:lang w:val="en-GB"/>
    </w:rPr>
  </w:style>
  <w:style w:type="character" w:customStyle="1" w:styleId="Char3">
    <w:name w:val="목록 단락 Char"/>
    <w:link w:val="ae"/>
    <w:uiPriority w:val="34"/>
    <w:qFormat/>
    <w:locked/>
    <w:rPr>
      <w:rFonts w:ascii="Arial" w:eastAsia="SimSun" w:hAnsi="Arial"/>
      <w:lang w:val="en-GB"/>
    </w:rPr>
  </w:style>
  <w:style w:type="paragraph" w:customStyle="1" w:styleId="B1">
    <w:name w:val="B1"/>
    <w:basedOn w:val="a9"/>
    <w:link w:val="B1Char"/>
    <w:qFormat/>
    <w:pPr>
      <w:ind w:left="568" w:hanging="284"/>
      <w:contextualSpacing w:val="0"/>
    </w:pPr>
  </w:style>
  <w:style w:type="paragraph" w:customStyle="1" w:styleId="B2">
    <w:name w:val="B2"/>
    <w:basedOn w:val="20"/>
    <w:qFormat/>
    <w:pPr>
      <w:ind w:left="851" w:hanging="284"/>
      <w:contextualSpacing w:val="0"/>
    </w:pPr>
  </w:style>
  <w:style w:type="character" w:customStyle="1" w:styleId="B1Char">
    <w:name w:val="B1 Char"/>
    <w:link w:val="B1"/>
    <w:qFormat/>
    <w:rPr>
      <w:sz w:val="22"/>
      <w:szCs w:val="24"/>
      <w:lang w:eastAsia="ja-JP"/>
    </w:rPr>
  </w:style>
  <w:style w:type="paragraph" w:customStyle="1" w:styleId="Doc-text2">
    <w:name w:val="Doc-text2"/>
    <w:basedOn w:val="a"/>
    <w:link w:val="Doc-text2Char"/>
    <w:qFormat/>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D:\3GPP\WG3_Iu\TSGR3_117bis-e\Inbox\R3-22592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3GPP\WG3_Iu\TSGR3_117bis-e\Inbox\R3-22595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4817</Words>
  <Characters>27457</Characters>
  <Application>Microsoft Office Word</Application>
  <DocSecurity>0</DocSecurity>
  <Lines>228</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Seokjung_LGE</cp:lastModifiedBy>
  <cp:revision>3</cp:revision>
  <dcterms:created xsi:type="dcterms:W3CDTF">2022-10-16T23:31:00Z</dcterms:created>
  <dcterms:modified xsi:type="dcterms:W3CDTF">2022-10-17T10:01:00Z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2052-11.8.2.10229</vt:lpwstr>
  </property>
  <property fmtid="{D5CDD505-2E9C-101B-9397-08002B2CF9AE}" pid="11" name="ICV">
    <vt:lpwstr>442190EC3AAA46C1B4D647F7FAD8A049</vt:lpwstr>
  </property>
  <property fmtid="{D5CDD505-2E9C-101B-9397-08002B2CF9AE}" pid="12" name="_2015_ms_pID_725343">
    <vt:lpwstr>(2)ly8RjTs7zu8bUUzpJKmd7uhq//fqeWINEWTShrK7NCO9GjPC6WSc4TFKlA82x9vjzVxze4Gj
TKhRGMua7aZjtdeg88jmncxsgb1z518OPi2L0iIdxiSs+XXEruND1Ae9UaRQ95q+ikIBY4EO
Ydayp7xC0KJikNswQdpQ2p0pxMgKXnJlKz5+cyfY11xzepasWmTaNi1y8hQ5+OX4mIeYL2+h
xpQQnwhMAQOeiXxZlv</vt:lpwstr>
  </property>
  <property fmtid="{D5CDD505-2E9C-101B-9397-08002B2CF9AE}" pid="13" name="_2015_ms_pID_7253431">
    <vt:lpwstr>gi4O+4OGw1TeVu8EuetUsvCCTvYsOH2bywToc+0uUJW5Au5jtKkDTc
nNwyh7Z3Lmap6UWdEXbQNhRxH7dg9DgDPJO/SMK7sCYGMiozg4pJykWWOV1dyULP4hcJDNes
o4R4+SffSIGL9b0QwfLd4ItywXbVHfBi2gR41QAXy2Dajpuj8/o8HvfSOyxn3xUDtbc=</vt:lpwstr>
  </property>
</Properties>
</file>