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6DD035" w14:textId="64BEECC7" w:rsidR="00412CCB" w:rsidRPr="000F4E43" w:rsidRDefault="00412CCB" w:rsidP="00412CCB">
      <w:pPr>
        <w:pStyle w:val="a3"/>
        <w:tabs>
          <w:tab w:val="right" w:pos="9639"/>
        </w:tabs>
        <w:rPr>
          <w:rFonts w:cs="Arial"/>
          <w:b w:val="0"/>
          <w:bCs/>
          <w:sz w:val="24"/>
          <w:szCs w:val="24"/>
        </w:rPr>
      </w:pPr>
      <w:r w:rsidRPr="000F4E43">
        <w:rPr>
          <w:rFonts w:cs="Arial"/>
          <w:bCs/>
          <w:sz w:val="24"/>
          <w:szCs w:val="24"/>
        </w:rPr>
        <w:t xml:space="preserve">3GPP </w:t>
      </w:r>
      <w:r>
        <w:rPr>
          <w:rFonts w:cs="Arial"/>
          <w:sz w:val="24"/>
          <w:szCs w:val="24"/>
        </w:rPr>
        <w:t xml:space="preserve">TSG-RAN WG3 </w:t>
      </w:r>
      <w:r>
        <w:rPr>
          <w:rFonts w:cs="Arial"/>
          <w:bCs/>
          <w:sz w:val="24"/>
          <w:szCs w:val="24"/>
        </w:rPr>
        <w:t>Meeting #11</w:t>
      </w:r>
      <w:r w:rsidR="00196ED9">
        <w:rPr>
          <w:rFonts w:cs="Arial"/>
          <w:bCs/>
          <w:sz w:val="24"/>
          <w:szCs w:val="24"/>
        </w:rPr>
        <w:t>7</w:t>
      </w:r>
      <w:r>
        <w:rPr>
          <w:rFonts w:cs="Arial"/>
          <w:bCs/>
          <w:sz w:val="24"/>
          <w:szCs w:val="24"/>
        </w:rPr>
        <w:t>-e</w:t>
      </w:r>
      <w:r w:rsidRPr="000F4E43"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>TD</w:t>
      </w:r>
      <w:r w:rsidR="00343608">
        <w:rPr>
          <w:rFonts w:cs="Arial"/>
          <w:bCs/>
          <w:sz w:val="24"/>
          <w:szCs w:val="24"/>
        </w:rPr>
        <w:t>oc</w:t>
      </w:r>
      <w:r>
        <w:rPr>
          <w:rFonts w:cs="Arial"/>
          <w:bCs/>
          <w:sz w:val="24"/>
          <w:szCs w:val="24"/>
        </w:rPr>
        <w:t xml:space="preserve"> </w:t>
      </w:r>
      <w:r w:rsidRPr="00795D8B">
        <w:rPr>
          <w:rFonts w:cs="Arial"/>
          <w:bCs/>
          <w:sz w:val="24"/>
          <w:szCs w:val="24"/>
        </w:rPr>
        <w:t>&lt;TDoc#&gt;</w:t>
      </w:r>
    </w:p>
    <w:p w14:paraId="38D94E0E" w14:textId="736E0379" w:rsidR="004E3939" w:rsidRPr="004C6888" w:rsidRDefault="00196ED9" w:rsidP="00412CCB">
      <w:pPr>
        <w:pStyle w:val="a3"/>
        <w:tabs>
          <w:tab w:val="right" w:pos="9639"/>
        </w:tabs>
        <w:rPr>
          <w:rFonts w:cs="Arial"/>
          <w:bCs/>
          <w:sz w:val="24"/>
          <w:szCs w:val="24"/>
        </w:rPr>
      </w:pPr>
      <w:bookmarkStart w:id="0" w:name="_Hlk103953309"/>
      <w:r w:rsidRPr="00196ED9">
        <w:rPr>
          <w:rFonts w:cs="Arial"/>
          <w:bCs/>
          <w:sz w:val="24"/>
          <w:szCs w:val="24"/>
        </w:rPr>
        <w:t>E-meeting, 15 – 2</w:t>
      </w:r>
      <w:r w:rsidR="00170CFA">
        <w:rPr>
          <w:rFonts w:cs="Arial"/>
          <w:bCs/>
          <w:sz w:val="24"/>
          <w:szCs w:val="24"/>
        </w:rPr>
        <w:t>4</w:t>
      </w:r>
      <w:r w:rsidRPr="00196ED9">
        <w:rPr>
          <w:rFonts w:cs="Arial"/>
          <w:bCs/>
          <w:sz w:val="24"/>
          <w:szCs w:val="24"/>
        </w:rPr>
        <w:t xml:space="preserve"> August 2022</w:t>
      </w:r>
      <w:bookmarkEnd w:id="0"/>
    </w:p>
    <w:p w14:paraId="03944FE6" w14:textId="77777777" w:rsidR="00B97703" w:rsidRDefault="00B97703">
      <w:pPr>
        <w:rPr>
          <w:rFonts w:ascii="Arial" w:hAnsi="Arial" w:cs="Arial"/>
        </w:rPr>
      </w:pPr>
    </w:p>
    <w:p w14:paraId="6BC9D1BD" w14:textId="542CC558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4C51E5" w:rsidRPr="004C51E5">
        <w:rPr>
          <w:rFonts w:ascii="Arial" w:hAnsi="Arial" w:cs="Arial"/>
          <w:b/>
          <w:sz w:val="22"/>
          <w:szCs w:val="22"/>
        </w:rPr>
        <w:t>[Draft]</w:t>
      </w:r>
      <w:r w:rsidR="004C51E5" w:rsidRPr="000F4E43">
        <w:rPr>
          <w:color w:val="FF0000"/>
        </w:rPr>
        <w:t xml:space="preserve"> </w:t>
      </w:r>
      <w:r w:rsidRPr="004E3939">
        <w:rPr>
          <w:rFonts w:ascii="Arial" w:hAnsi="Arial" w:cs="Arial"/>
          <w:b/>
          <w:sz w:val="22"/>
          <w:szCs w:val="22"/>
        </w:rPr>
        <w:t xml:space="preserve">LS </w:t>
      </w:r>
      <w:r w:rsidR="004C51E5" w:rsidRPr="004C51E5">
        <w:rPr>
          <w:rFonts w:ascii="Arial" w:hAnsi="Arial" w:cs="Arial"/>
          <w:b/>
          <w:sz w:val="22"/>
          <w:szCs w:val="22"/>
        </w:rPr>
        <w:t xml:space="preserve">to SA4 on R18 enhancement of NR QoE </w:t>
      </w:r>
    </w:p>
    <w:p w14:paraId="38803FCA" w14:textId="3EE3893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" w:name="OLE_LINK57"/>
      <w:bookmarkStart w:id="2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2B1BF33D" w14:textId="1FF53823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9"/>
      <w:bookmarkStart w:id="4" w:name="OLE_LINK60"/>
      <w:bookmarkStart w:id="5" w:name="OLE_LINK61"/>
      <w:bookmarkEnd w:id="1"/>
      <w:bookmarkEnd w:id="2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C51E5">
        <w:rPr>
          <w:rFonts w:ascii="Arial" w:hAnsi="Arial" w:cs="Arial"/>
          <w:b/>
          <w:bCs/>
          <w:sz w:val="22"/>
          <w:szCs w:val="22"/>
        </w:rPr>
        <w:t>Rel-18</w:t>
      </w:r>
    </w:p>
    <w:bookmarkEnd w:id="3"/>
    <w:bookmarkEnd w:id="4"/>
    <w:bookmarkEnd w:id="5"/>
    <w:p w14:paraId="6A4F303E" w14:textId="33D2D60E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C51E5" w:rsidRPr="004C51E5">
        <w:rPr>
          <w:rFonts w:ascii="Arial" w:hAnsi="Arial" w:cs="Arial"/>
          <w:b/>
          <w:sz w:val="22"/>
          <w:szCs w:val="22"/>
        </w:rPr>
        <w:t>NR QoE management and optimizations for diverse services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(</w:t>
      </w:r>
      <w:r w:rsidR="004C51E5" w:rsidRPr="004C51E5">
        <w:rPr>
          <w:rFonts w:ascii="Arial" w:hAnsi="Arial" w:cs="Arial"/>
          <w:b/>
          <w:bCs/>
          <w:sz w:val="22"/>
          <w:szCs w:val="22"/>
        </w:rPr>
        <w:t>NR_QoE_enh</w:t>
      </w:r>
      <w:r w:rsidRPr="00B97703">
        <w:rPr>
          <w:rFonts w:ascii="Arial" w:hAnsi="Arial" w:cs="Arial"/>
          <w:b/>
          <w:bCs/>
          <w:sz w:val="22"/>
          <w:szCs w:val="22"/>
        </w:rPr>
        <w:t>)</w:t>
      </w:r>
    </w:p>
    <w:p w14:paraId="7AFAA67E" w14:textId="77777777" w:rsidR="00B97703" w:rsidRPr="004C51E5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CD22628" w14:textId="43870751" w:rsidR="00B97703" w:rsidRPr="00412CCB" w:rsidRDefault="004E3939" w:rsidP="00412CCB">
      <w:pPr>
        <w:pStyle w:val="Source"/>
        <w:rPr>
          <w:sz w:val="22"/>
          <w:szCs w:val="22"/>
        </w:rPr>
      </w:pPr>
      <w:r w:rsidRPr="00DA53A0">
        <w:rPr>
          <w:sz w:val="22"/>
          <w:szCs w:val="22"/>
        </w:rPr>
        <w:t>Source:</w:t>
      </w:r>
      <w:r w:rsidRPr="00DA53A0">
        <w:rPr>
          <w:sz w:val="22"/>
          <w:szCs w:val="22"/>
        </w:rPr>
        <w:tab/>
      </w:r>
      <w:r w:rsidR="00412CCB" w:rsidRPr="00412CCB">
        <w:rPr>
          <w:sz w:val="22"/>
          <w:szCs w:val="22"/>
        </w:rPr>
        <w:t xml:space="preserve">Huawei </w:t>
      </w:r>
      <w:r w:rsidR="00412CCB" w:rsidRPr="00412CCB">
        <w:rPr>
          <w:sz w:val="22"/>
          <w:szCs w:val="22"/>
          <w:highlight w:val="yellow"/>
        </w:rPr>
        <w:t>[will be RAN3]</w:t>
      </w:r>
    </w:p>
    <w:p w14:paraId="250ECC70" w14:textId="6910F3B1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C51E5">
        <w:rPr>
          <w:rFonts w:ascii="Arial" w:hAnsi="Arial" w:cs="Arial"/>
          <w:b/>
          <w:bCs/>
          <w:sz w:val="22"/>
          <w:szCs w:val="22"/>
        </w:rPr>
        <w:t>SA4</w:t>
      </w:r>
    </w:p>
    <w:p w14:paraId="43C59A90" w14:textId="33C588D5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45"/>
      <w:bookmarkStart w:id="7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C51E5">
        <w:rPr>
          <w:rFonts w:ascii="Arial" w:hAnsi="Arial" w:cs="Arial"/>
          <w:b/>
          <w:bCs/>
          <w:sz w:val="22"/>
          <w:szCs w:val="22"/>
        </w:rPr>
        <w:t>RAN2</w:t>
      </w:r>
    </w:p>
    <w:bookmarkEnd w:id="6"/>
    <w:bookmarkEnd w:id="7"/>
    <w:p w14:paraId="0EC750CB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0F73445B" w14:textId="6C026DD4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A5B4A">
        <w:rPr>
          <w:rFonts w:ascii="Arial" w:hAnsi="Arial" w:cs="Arial"/>
          <w:b/>
          <w:bCs/>
          <w:sz w:val="22"/>
          <w:szCs w:val="22"/>
        </w:rPr>
        <w:t>Sun jingcong</w:t>
      </w:r>
    </w:p>
    <w:p w14:paraId="54120AE8" w14:textId="4DE73213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3A5B4A">
        <w:rPr>
          <w:rFonts w:ascii="Arial" w:hAnsi="Arial" w:cs="Arial"/>
          <w:b/>
          <w:bCs/>
          <w:sz w:val="22"/>
          <w:szCs w:val="22"/>
        </w:rPr>
        <w:t>sunjingcong</w:t>
      </w:r>
      <w:r w:rsidR="004C51E5">
        <w:rPr>
          <w:rFonts w:ascii="Arial" w:hAnsi="Arial" w:cs="Arial"/>
          <w:b/>
          <w:bCs/>
          <w:sz w:val="22"/>
          <w:szCs w:val="22"/>
        </w:rPr>
        <w:t>@huawei.com</w:t>
      </w:r>
    </w:p>
    <w:p w14:paraId="53395ACB" w14:textId="6DDE6980" w:rsidR="00B97703" w:rsidRPr="004E3939" w:rsidRDefault="00B97703" w:rsidP="003A5B4A">
      <w:pPr>
        <w:spacing w:after="60"/>
        <w:rPr>
          <w:rFonts w:ascii="Arial" w:hAnsi="Arial" w:cs="Arial"/>
          <w:b/>
          <w:bCs/>
          <w:sz w:val="22"/>
          <w:szCs w:val="22"/>
        </w:rPr>
      </w:pPr>
    </w:p>
    <w:p w14:paraId="5A5D08E4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af0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3E2B094A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14103C65" w14:textId="78F0EE06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4DE9A05E" w14:textId="77777777" w:rsidR="00B97703" w:rsidRDefault="00B97703">
      <w:pPr>
        <w:rPr>
          <w:rFonts w:ascii="Arial" w:hAnsi="Arial" w:cs="Arial"/>
        </w:rPr>
      </w:pPr>
    </w:p>
    <w:p w14:paraId="16BA2066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001CCFF4" w14:textId="038A0FC0" w:rsidR="00B97703" w:rsidRDefault="002E055A" w:rsidP="000F6242">
      <w:pPr>
        <w:rPr>
          <w:iCs/>
          <w:lang w:eastAsia="zh-CN"/>
        </w:rPr>
      </w:pPr>
      <w:r w:rsidRPr="002E055A">
        <w:rPr>
          <w:rFonts w:hint="eastAsia"/>
          <w:iCs/>
          <w:lang w:eastAsia="zh-CN"/>
        </w:rPr>
        <w:t>R</w:t>
      </w:r>
      <w:r w:rsidRPr="002E055A">
        <w:rPr>
          <w:iCs/>
          <w:lang w:eastAsia="zh-CN"/>
        </w:rPr>
        <w:t xml:space="preserve">AN3 would like to </w:t>
      </w:r>
      <w:r w:rsidR="00707DA8">
        <w:rPr>
          <w:iCs/>
          <w:lang w:eastAsia="zh-CN"/>
        </w:rPr>
        <w:t xml:space="preserve">inform SA4 that RAN3 has started </w:t>
      </w:r>
      <w:r w:rsidR="00843A1E">
        <w:rPr>
          <w:iCs/>
          <w:lang w:eastAsia="zh-CN"/>
        </w:rPr>
        <w:t xml:space="preserve">normative work on </w:t>
      </w:r>
      <w:r w:rsidR="00843A1E" w:rsidRPr="00843A1E">
        <w:rPr>
          <w:iCs/>
          <w:lang w:eastAsia="zh-CN"/>
        </w:rPr>
        <w:t>R18 enhancement of NR QoE management and optimizations for diverse services</w:t>
      </w:r>
      <w:r w:rsidR="00843A1E">
        <w:rPr>
          <w:iCs/>
          <w:lang w:eastAsia="zh-CN"/>
        </w:rPr>
        <w:t>, for which RAN3 understands the following objectives should have some SA4 impacts:</w:t>
      </w:r>
    </w:p>
    <w:p w14:paraId="67A8EE80" w14:textId="5144F4D6" w:rsidR="009C2863" w:rsidRPr="003A5B4A" w:rsidRDefault="009C2863" w:rsidP="004C375C">
      <w:pPr>
        <w:pStyle w:val="af1"/>
        <w:numPr>
          <w:ilvl w:val="0"/>
          <w:numId w:val="5"/>
        </w:numPr>
        <w:ind w:firstLineChars="0"/>
        <w:rPr>
          <w:iCs/>
          <w:lang w:eastAsia="zh-CN"/>
        </w:rPr>
      </w:pPr>
      <w:r>
        <w:rPr>
          <w:bCs/>
          <w:lang w:val="en-US" w:eastAsia="zh-CN"/>
        </w:rPr>
        <w:t>Specify QoE value</w:t>
      </w:r>
    </w:p>
    <w:p w14:paraId="2456A52F" w14:textId="225045F8" w:rsidR="003269B6" w:rsidRPr="004C375C" w:rsidRDefault="003269B6" w:rsidP="004C375C">
      <w:pPr>
        <w:pStyle w:val="af1"/>
        <w:numPr>
          <w:ilvl w:val="0"/>
          <w:numId w:val="5"/>
        </w:numPr>
        <w:ind w:firstLineChars="0"/>
        <w:rPr>
          <w:iCs/>
          <w:lang w:eastAsia="zh-CN"/>
        </w:rPr>
      </w:pPr>
      <w:r>
        <w:rPr>
          <w:bCs/>
          <w:lang w:val="en-US" w:eastAsia="zh-CN"/>
        </w:rPr>
        <w:t>Introduce per-slice QoE measurement enhancement.</w:t>
      </w:r>
    </w:p>
    <w:p w14:paraId="17507DC1" w14:textId="74B7F3AA" w:rsidR="00787B43" w:rsidRDefault="00787B43" w:rsidP="004C375C">
      <w:pPr>
        <w:rPr>
          <w:iCs/>
          <w:lang w:eastAsia="zh-CN"/>
        </w:rPr>
      </w:pPr>
      <w:r>
        <w:rPr>
          <w:iCs/>
          <w:lang w:eastAsia="zh-CN"/>
        </w:rPr>
        <w:t xml:space="preserve">For the support of QoE value, </w:t>
      </w:r>
      <w:r w:rsidR="003E06E9" w:rsidRPr="003E06E9">
        <w:rPr>
          <w:iCs/>
          <w:lang w:eastAsia="zh-CN"/>
        </w:rPr>
        <w:t xml:space="preserve">RAN3 is considering to introduce </w:t>
      </w:r>
      <w:bookmarkStart w:id="8" w:name="_GoBack"/>
      <w:r w:rsidR="003E06E9" w:rsidRPr="003E06E9">
        <w:rPr>
          <w:iCs/>
          <w:lang w:eastAsia="zh-CN"/>
        </w:rPr>
        <w:t>QoE value (e.g. good/bad/excellent, or one to ten, like VMOS)</w:t>
      </w:r>
      <w:bookmarkEnd w:id="8"/>
      <w:r w:rsidR="003E06E9" w:rsidRPr="003E06E9">
        <w:rPr>
          <w:iCs/>
          <w:lang w:eastAsia="zh-CN"/>
        </w:rPr>
        <w:t xml:space="preserve"> as indication of transmission quality, for RAN to learn the general service experience.</w:t>
      </w:r>
      <w:r w:rsidR="002C1FE7">
        <w:rPr>
          <w:iCs/>
          <w:lang w:eastAsia="zh-CN"/>
        </w:rPr>
        <w:t xml:space="preserve"> RAN3 also agree that the definition of QoE value </w:t>
      </w:r>
      <w:r w:rsidR="00A95406">
        <w:rPr>
          <w:rFonts w:hint="eastAsia"/>
          <w:iCs/>
          <w:lang w:eastAsia="zh-CN"/>
        </w:rPr>
        <w:t>is</w:t>
      </w:r>
      <w:r w:rsidR="00A95406">
        <w:rPr>
          <w:iCs/>
          <w:lang w:eastAsia="zh-CN"/>
        </w:rPr>
        <w:t xml:space="preserve"> out of RAN3 scope and </w:t>
      </w:r>
      <w:r w:rsidR="003E06E9" w:rsidRPr="003E06E9">
        <w:rPr>
          <w:iCs/>
          <w:lang w:eastAsia="zh-CN"/>
        </w:rPr>
        <w:t>needs cooperation with SA4</w:t>
      </w:r>
      <w:r w:rsidR="006209DD">
        <w:rPr>
          <w:iCs/>
          <w:lang w:eastAsia="zh-CN"/>
        </w:rPr>
        <w:t>, RAN3 would like to ask SA4 to discuss how to define QoE value</w:t>
      </w:r>
      <w:r w:rsidR="004A0685">
        <w:rPr>
          <w:iCs/>
          <w:lang w:eastAsia="zh-CN"/>
        </w:rPr>
        <w:t>.</w:t>
      </w:r>
      <w:r w:rsidR="003A5B4A" w:rsidRPr="003A5B4A">
        <w:t xml:space="preserve"> </w:t>
      </w:r>
    </w:p>
    <w:p w14:paraId="5D4CAA95" w14:textId="213A3D31" w:rsidR="003269B6" w:rsidRPr="004C375C" w:rsidRDefault="003269B6" w:rsidP="004C375C">
      <w:pPr>
        <w:rPr>
          <w:iCs/>
          <w:lang w:eastAsia="zh-CN"/>
        </w:rPr>
      </w:pPr>
      <w:r>
        <w:rPr>
          <w:iCs/>
          <w:lang w:eastAsia="zh-CN"/>
        </w:rPr>
        <w:t>As regards to per-slice QoE measurement enhancement, RAN3 notes that slice ID has been included in the QoE report container</w:t>
      </w:r>
      <w:r w:rsidR="0044337D">
        <w:rPr>
          <w:iCs/>
          <w:lang w:eastAsia="zh-CN"/>
        </w:rPr>
        <w:t>, but absent in the QoE configuration container, which may result in the failure of applying QoE measurements to slices indicated by CN/OAM. Thus, RAN3 would like to ask SA4 to consider the related enhancement, e.g.</w:t>
      </w:r>
      <w:r w:rsidR="00FE140E">
        <w:rPr>
          <w:iCs/>
          <w:lang w:eastAsia="zh-CN"/>
        </w:rPr>
        <w:t>,</w:t>
      </w:r>
      <w:r w:rsidR="0044337D">
        <w:rPr>
          <w:iCs/>
          <w:lang w:eastAsia="zh-CN"/>
        </w:rPr>
        <w:t xml:space="preserve"> introduce the slice scope information in the QoE configuration container.</w:t>
      </w:r>
    </w:p>
    <w:p w14:paraId="6C62650E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15CBCABE" w14:textId="7D0BB299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6209DD">
        <w:rPr>
          <w:rFonts w:ascii="Arial" w:hAnsi="Arial" w:cs="Arial"/>
          <w:b/>
        </w:rPr>
        <w:t>SA4</w:t>
      </w:r>
      <w:r>
        <w:rPr>
          <w:rFonts w:ascii="Arial" w:hAnsi="Arial" w:cs="Arial"/>
          <w:b/>
        </w:rPr>
        <w:t xml:space="preserve"> </w:t>
      </w:r>
    </w:p>
    <w:p w14:paraId="24C91F65" w14:textId="2AD6C631" w:rsidR="006209DD" w:rsidRDefault="00B97703" w:rsidP="003E06E9">
      <w:pPr>
        <w:spacing w:after="120"/>
        <w:ind w:left="993" w:hanging="993"/>
        <w:rPr>
          <w:iCs/>
          <w:lang w:eastAsia="zh-CN"/>
        </w:rPr>
      </w:pPr>
      <w:r>
        <w:rPr>
          <w:rFonts w:ascii="Arial" w:hAnsi="Arial" w:cs="Arial"/>
          <w:b/>
        </w:rPr>
        <w:t xml:space="preserve">ACTION: </w:t>
      </w:r>
      <w:r w:rsidR="003E06E9">
        <w:rPr>
          <w:iCs/>
          <w:lang w:eastAsia="zh-CN"/>
        </w:rPr>
        <w:t xml:space="preserve">  1</w:t>
      </w:r>
      <w:r w:rsidR="006209DD" w:rsidRPr="006209DD">
        <w:rPr>
          <w:iCs/>
          <w:lang w:eastAsia="zh-CN"/>
        </w:rPr>
        <w:t>.</w:t>
      </w:r>
      <w:r w:rsidR="006209DD">
        <w:rPr>
          <w:iCs/>
          <w:lang w:eastAsia="zh-CN"/>
        </w:rPr>
        <w:t xml:space="preserve"> </w:t>
      </w:r>
      <w:r w:rsidR="006209DD" w:rsidRPr="006209DD">
        <w:rPr>
          <w:iCs/>
          <w:lang w:eastAsia="zh-CN"/>
        </w:rPr>
        <w:t xml:space="preserve">RAN3 would also like to ask SA4 to discuss how to define QoE value. </w:t>
      </w:r>
    </w:p>
    <w:p w14:paraId="524A54A5" w14:textId="59F311E4" w:rsidR="00FE140E" w:rsidRDefault="003E06E9" w:rsidP="006209DD">
      <w:pPr>
        <w:spacing w:after="120"/>
        <w:ind w:left="993"/>
        <w:rPr>
          <w:iCs/>
          <w:lang w:eastAsia="zh-CN"/>
        </w:rPr>
      </w:pPr>
      <w:r>
        <w:rPr>
          <w:iCs/>
          <w:lang w:eastAsia="zh-CN"/>
        </w:rPr>
        <w:t>2</w:t>
      </w:r>
      <w:r w:rsidR="00FE140E">
        <w:rPr>
          <w:iCs/>
          <w:lang w:eastAsia="zh-CN"/>
        </w:rPr>
        <w:t>. RAN3 would like to ask SA4 to consider introducing slice scope information in the QoE configuration container.</w:t>
      </w:r>
    </w:p>
    <w:p w14:paraId="462D983D" w14:textId="3B8B1883" w:rsidR="006209DD" w:rsidRPr="006209DD" w:rsidRDefault="003E06E9" w:rsidP="006209DD">
      <w:pPr>
        <w:spacing w:after="120"/>
        <w:ind w:left="993"/>
        <w:rPr>
          <w:i/>
          <w:iCs/>
          <w:color w:val="0070C0"/>
        </w:rPr>
      </w:pPr>
      <w:r>
        <w:rPr>
          <w:iCs/>
          <w:lang w:eastAsia="zh-CN"/>
        </w:rPr>
        <w:t>3</w:t>
      </w:r>
      <w:r w:rsidR="006209DD" w:rsidRPr="006209DD">
        <w:rPr>
          <w:iCs/>
          <w:lang w:eastAsia="zh-CN"/>
        </w:rPr>
        <w:t>.</w:t>
      </w:r>
      <w:r w:rsidR="006209DD">
        <w:rPr>
          <w:iCs/>
          <w:lang w:eastAsia="zh-CN"/>
        </w:rPr>
        <w:t xml:space="preserve"> </w:t>
      </w:r>
      <w:r w:rsidR="006209DD" w:rsidRPr="006209DD">
        <w:rPr>
          <w:iCs/>
          <w:lang w:eastAsia="zh-CN"/>
        </w:rPr>
        <w:t xml:space="preserve">RAN3 would appreciate if SA4 could update RAN3 </w:t>
      </w:r>
      <w:r w:rsidR="006209DD">
        <w:rPr>
          <w:iCs/>
          <w:lang w:eastAsia="zh-CN"/>
        </w:rPr>
        <w:t xml:space="preserve">if there is any </w:t>
      </w:r>
      <w:r w:rsidR="006209DD" w:rsidRPr="006209DD">
        <w:rPr>
          <w:iCs/>
          <w:lang w:eastAsia="zh-CN"/>
        </w:rPr>
        <w:t>pr</w:t>
      </w:r>
      <w:r w:rsidR="006209DD">
        <w:rPr>
          <w:iCs/>
          <w:lang w:eastAsia="zh-CN"/>
        </w:rPr>
        <w:t>ogress on the two actions above</w:t>
      </w:r>
      <w:r w:rsidR="009F4414">
        <w:rPr>
          <w:iCs/>
          <w:lang w:eastAsia="zh-CN"/>
        </w:rPr>
        <w:t>.</w:t>
      </w:r>
    </w:p>
    <w:p w14:paraId="5E36455C" w14:textId="34317964" w:rsidR="00B97703" w:rsidRPr="00017F23" w:rsidRDefault="00B97703" w:rsidP="00017F23">
      <w:pPr>
        <w:rPr>
          <w:i/>
          <w:iCs/>
          <w:color w:val="0070C0"/>
        </w:rPr>
      </w:pPr>
    </w:p>
    <w:p w14:paraId="630FB529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6CA5BE75" w14:textId="77777777" w:rsidR="00B97703" w:rsidRPr="00412CCB" w:rsidRDefault="00B97703" w:rsidP="00412CCB">
      <w:pPr>
        <w:pStyle w:val="1"/>
        <w:rPr>
          <w:rFonts w:cs="Arial"/>
          <w:bCs/>
          <w:szCs w:val="36"/>
        </w:rPr>
      </w:pPr>
      <w:r w:rsidRPr="000F6242">
        <w:rPr>
          <w:szCs w:val="36"/>
        </w:rPr>
        <w:lastRenderedPageBreak/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412CCB">
        <w:rPr>
          <w:rFonts w:cs="Arial"/>
          <w:szCs w:val="36"/>
        </w:rPr>
        <w:t>RAN3</w:t>
      </w:r>
      <w:r w:rsidR="000F6242" w:rsidRPr="000F6242">
        <w:rPr>
          <w:rFonts w:cs="Arial"/>
          <w:bCs/>
          <w:szCs w:val="36"/>
        </w:rPr>
        <w:t xml:space="preserve"> </w:t>
      </w:r>
      <w:r w:rsidR="000F6242">
        <w:rPr>
          <w:szCs w:val="36"/>
        </w:rPr>
        <w:t>m</w:t>
      </w:r>
      <w:r w:rsidR="000F6242" w:rsidRPr="000F6242">
        <w:rPr>
          <w:szCs w:val="36"/>
        </w:rPr>
        <w:t>eetings</w:t>
      </w:r>
    </w:p>
    <w:p w14:paraId="3A8A366B" w14:textId="37E1A225" w:rsidR="00446F1E" w:rsidRDefault="00446F1E" w:rsidP="00442E7D">
      <w:r>
        <w:t>Updated meeting schedule can be found at:</w:t>
      </w:r>
      <w:r w:rsidRPr="00446F1E">
        <w:t xml:space="preserve"> </w:t>
      </w:r>
      <w:hyperlink r:id="rId8" w:anchor="/" w:history="1">
        <w:r w:rsidRPr="00C524B1">
          <w:rPr>
            <w:rStyle w:val="af0"/>
          </w:rPr>
          <w:t>https://portal.3gpp.org/?tbid=373&amp;SubTB=381#/</w:t>
        </w:r>
      </w:hyperlink>
      <w:r>
        <w:t xml:space="preserve"> </w:t>
      </w:r>
    </w:p>
    <w:p w14:paraId="07ABEDF3" w14:textId="00856F51" w:rsidR="00A218CE" w:rsidRDefault="00A218CE" w:rsidP="00A218CE">
      <w:r w:rsidRPr="00A218CE">
        <w:t>RAN3#117-bis-e</w:t>
      </w:r>
      <w:r>
        <w:tab/>
      </w:r>
      <w:r>
        <w:tab/>
        <w:t>2022-10-10 - 2022-10-18</w:t>
      </w:r>
    </w:p>
    <w:p w14:paraId="61E3BB3E" w14:textId="1BC8614A" w:rsidR="002B4367" w:rsidRDefault="002B4367" w:rsidP="002B4367">
      <w:r w:rsidRPr="00A218CE">
        <w:t>RAN3#11</w:t>
      </w:r>
      <w:r>
        <w:t>8</w:t>
      </w:r>
      <w:r>
        <w:tab/>
      </w:r>
      <w:r>
        <w:tab/>
        <w:t>2022-11-14 - 2022-11-18</w:t>
      </w:r>
      <w:r>
        <w:tab/>
      </w:r>
      <w:r>
        <w:tab/>
        <w:t>Canada</w:t>
      </w:r>
    </w:p>
    <w:p w14:paraId="1A0C3897" w14:textId="77777777" w:rsidR="002B4367" w:rsidRDefault="002B4367" w:rsidP="00A218CE"/>
    <w:p w14:paraId="2D16365C" w14:textId="77777777" w:rsidR="00A218CE" w:rsidRPr="002F1940" w:rsidRDefault="00A218CE" w:rsidP="00442E7D"/>
    <w:sectPr w:rsidR="00A218CE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1AB66EF" w16cid:durableId="26A90D4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7628AC" w14:textId="77777777" w:rsidR="00EF2F87" w:rsidRDefault="00EF2F87">
      <w:pPr>
        <w:spacing w:after="0"/>
      </w:pPr>
      <w:r>
        <w:separator/>
      </w:r>
    </w:p>
  </w:endnote>
  <w:endnote w:type="continuationSeparator" w:id="0">
    <w:p w14:paraId="527D145F" w14:textId="77777777" w:rsidR="00EF2F87" w:rsidRDefault="00EF2F8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EAA1E3" w14:textId="77777777" w:rsidR="00EF2F87" w:rsidRDefault="00EF2F87">
      <w:pPr>
        <w:spacing w:after="0"/>
      </w:pPr>
      <w:r>
        <w:separator/>
      </w:r>
    </w:p>
  </w:footnote>
  <w:footnote w:type="continuationSeparator" w:id="0">
    <w:p w14:paraId="07108D10" w14:textId="77777777" w:rsidR="00EF2F87" w:rsidRDefault="00EF2F8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70152004"/>
    <w:multiLevelType w:val="hybridMultilevel"/>
    <w:tmpl w:val="66C4F974"/>
    <w:lvl w:ilvl="0" w:tplc="B65207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17F23"/>
    <w:rsid w:val="000E1424"/>
    <w:rsid w:val="000E2E97"/>
    <w:rsid w:val="000F6242"/>
    <w:rsid w:val="000F749E"/>
    <w:rsid w:val="0012687A"/>
    <w:rsid w:val="00152935"/>
    <w:rsid w:val="001552C7"/>
    <w:rsid w:val="00170CFA"/>
    <w:rsid w:val="00196ED9"/>
    <w:rsid w:val="00201AD6"/>
    <w:rsid w:val="00205C17"/>
    <w:rsid w:val="002B4367"/>
    <w:rsid w:val="002C1FE7"/>
    <w:rsid w:val="002E055A"/>
    <w:rsid w:val="002F1940"/>
    <w:rsid w:val="002F699F"/>
    <w:rsid w:val="003269B6"/>
    <w:rsid w:val="00343608"/>
    <w:rsid w:val="00367913"/>
    <w:rsid w:val="00383545"/>
    <w:rsid w:val="00392B11"/>
    <w:rsid w:val="003A5B4A"/>
    <w:rsid w:val="003D4E83"/>
    <w:rsid w:val="003E06E9"/>
    <w:rsid w:val="00412CCB"/>
    <w:rsid w:val="00433500"/>
    <w:rsid w:val="00433F71"/>
    <w:rsid w:val="00440D43"/>
    <w:rsid w:val="00442E7D"/>
    <w:rsid w:val="0044337D"/>
    <w:rsid w:val="00446F1E"/>
    <w:rsid w:val="00453D4B"/>
    <w:rsid w:val="004810C9"/>
    <w:rsid w:val="004A0685"/>
    <w:rsid w:val="004B36ED"/>
    <w:rsid w:val="004C375C"/>
    <w:rsid w:val="004C51E5"/>
    <w:rsid w:val="004C6888"/>
    <w:rsid w:val="004E3939"/>
    <w:rsid w:val="005706DD"/>
    <w:rsid w:val="0060192A"/>
    <w:rsid w:val="00601A2D"/>
    <w:rsid w:val="006209DD"/>
    <w:rsid w:val="006A3E31"/>
    <w:rsid w:val="00707DA8"/>
    <w:rsid w:val="00787B43"/>
    <w:rsid w:val="007F4F92"/>
    <w:rsid w:val="00843A1E"/>
    <w:rsid w:val="008D772F"/>
    <w:rsid w:val="0099642F"/>
    <w:rsid w:val="0099764C"/>
    <w:rsid w:val="009C27AF"/>
    <w:rsid w:val="009C2863"/>
    <w:rsid w:val="009F2442"/>
    <w:rsid w:val="009F4414"/>
    <w:rsid w:val="00A218CE"/>
    <w:rsid w:val="00A511E0"/>
    <w:rsid w:val="00A95406"/>
    <w:rsid w:val="00AD7205"/>
    <w:rsid w:val="00B237C5"/>
    <w:rsid w:val="00B82E7C"/>
    <w:rsid w:val="00B92EBF"/>
    <w:rsid w:val="00B97703"/>
    <w:rsid w:val="00C04AB6"/>
    <w:rsid w:val="00C27EBD"/>
    <w:rsid w:val="00CE5A1A"/>
    <w:rsid w:val="00CF6087"/>
    <w:rsid w:val="00D411E1"/>
    <w:rsid w:val="00E008CF"/>
    <w:rsid w:val="00E066D7"/>
    <w:rsid w:val="00E8205E"/>
    <w:rsid w:val="00EB1DA4"/>
    <w:rsid w:val="00EF2F87"/>
    <w:rsid w:val="00F47793"/>
    <w:rsid w:val="00FE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8BAE7B5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36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/>
    </w:rPr>
  </w:style>
  <w:style w:type="paragraph" w:styleId="1">
    <w:name w:val="heading 1"/>
    <w:aliases w:val="H1,h1"/>
    <w:next w:val="a"/>
    <w:qFormat/>
    <w:rsid w:val="002B436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2">
    <w:name w:val="heading 2"/>
    <w:aliases w:val="H2,h2"/>
    <w:basedOn w:val="1"/>
    <w:next w:val="a"/>
    <w:qFormat/>
    <w:rsid w:val="002B436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2B436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2B436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2B436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2B4367"/>
    <w:pPr>
      <w:outlineLvl w:val="5"/>
    </w:pPr>
  </w:style>
  <w:style w:type="paragraph" w:styleId="7">
    <w:name w:val="heading 7"/>
    <w:basedOn w:val="H6"/>
    <w:next w:val="a"/>
    <w:qFormat/>
    <w:rsid w:val="002B4367"/>
    <w:pPr>
      <w:outlineLvl w:val="6"/>
    </w:pPr>
  </w:style>
  <w:style w:type="paragraph" w:styleId="8">
    <w:name w:val="heading 8"/>
    <w:basedOn w:val="1"/>
    <w:next w:val="a"/>
    <w:qFormat/>
    <w:rsid w:val="002B436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2B436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"/>
    <w:rsid w:val="002B436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a4">
    <w:name w:val="footer"/>
    <w:basedOn w:val="a3"/>
    <w:semiHidden/>
    <w:rsid w:val="002B4367"/>
    <w:pPr>
      <w:jc w:val="center"/>
    </w:pPr>
    <w:rPr>
      <w:i/>
    </w:rPr>
  </w:style>
  <w:style w:type="paragraph" w:styleId="a5">
    <w:name w:val="annotation text"/>
    <w:basedOn w:val="a"/>
    <w:link w:val="Char0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rsid w:val="002B436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8">
    <w:name w:val="??"/>
    <w:pPr>
      <w:widowControl w:val="0"/>
    </w:p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1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b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">
    <w:name w:val="页眉 Char"/>
    <w:link w:val="a3"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2B4367"/>
    <w:pPr>
      <w:spacing w:before="180"/>
      <w:ind w:left="2693" w:hanging="2693"/>
    </w:pPr>
    <w:rPr>
      <w:b/>
    </w:rPr>
  </w:style>
  <w:style w:type="paragraph" w:styleId="10">
    <w:name w:val="toc 1"/>
    <w:semiHidden/>
    <w:rsid w:val="002B436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2B436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styleId="50">
    <w:name w:val="toc 5"/>
    <w:basedOn w:val="40"/>
    <w:semiHidden/>
    <w:rsid w:val="002B4367"/>
    <w:pPr>
      <w:ind w:left="1701" w:hanging="1701"/>
    </w:pPr>
  </w:style>
  <w:style w:type="paragraph" w:styleId="40">
    <w:name w:val="toc 4"/>
    <w:basedOn w:val="30"/>
    <w:semiHidden/>
    <w:rsid w:val="002B4367"/>
    <w:pPr>
      <w:ind w:left="1418" w:hanging="1418"/>
    </w:pPr>
  </w:style>
  <w:style w:type="paragraph" w:styleId="30">
    <w:name w:val="toc 3"/>
    <w:basedOn w:val="21"/>
    <w:semiHidden/>
    <w:rsid w:val="002B4367"/>
    <w:pPr>
      <w:ind w:left="1134" w:hanging="1134"/>
    </w:pPr>
  </w:style>
  <w:style w:type="paragraph" w:styleId="21">
    <w:name w:val="toc 2"/>
    <w:basedOn w:val="10"/>
    <w:semiHidden/>
    <w:rsid w:val="002B4367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2B4367"/>
    <w:pPr>
      <w:ind w:left="284"/>
    </w:pPr>
  </w:style>
  <w:style w:type="paragraph" w:styleId="11">
    <w:name w:val="index 1"/>
    <w:basedOn w:val="a"/>
    <w:semiHidden/>
    <w:rsid w:val="002B4367"/>
    <w:pPr>
      <w:keepLines/>
      <w:spacing w:after="0"/>
    </w:pPr>
  </w:style>
  <w:style w:type="paragraph" w:customStyle="1" w:styleId="ZH">
    <w:name w:val="ZH"/>
    <w:rsid w:val="002B436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2B4367"/>
    <w:pPr>
      <w:outlineLvl w:val="9"/>
    </w:pPr>
  </w:style>
  <w:style w:type="paragraph" w:styleId="23">
    <w:name w:val="List Number 2"/>
    <w:basedOn w:val="ac"/>
    <w:semiHidden/>
    <w:rsid w:val="002B4367"/>
    <w:pPr>
      <w:ind w:left="851"/>
    </w:pPr>
  </w:style>
  <w:style w:type="character" w:styleId="ad">
    <w:name w:val="footnote reference"/>
    <w:semiHidden/>
    <w:rsid w:val="002B4367"/>
    <w:rPr>
      <w:b/>
      <w:position w:val="6"/>
      <w:sz w:val="16"/>
    </w:rPr>
  </w:style>
  <w:style w:type="paragraph" w:styleId="ae">
    <w:name w:val="footnote text"/>
    <w:basedOn w:val="a"/>
    <w:link w:val="Char2"/>
    <w:semiHidden/>
    <w:rsid w:val="002B4367"/>
    <w:pPr>
      <w:keepLines/>
      <w:spacing w:after="0"/>
      <w:ind w:left="454" w:hanging="454"/>
    </w:pPr>
    <w:rPr>
      <w:sz w:val="16"/>
    </w:rPr>
  </w:style>
  <w:style w:type="character" w:customStyle="1" w:styleId="Char2">
    <w:name w:val="脚注文本 Char"/>
    <w:link w:val="ae"/>
    <w:semiHidden/>
    <w:rsid w:val="004E3939"/>
    <w:rPr>
      <w:sz w:val="16"/>
      <w:lang w:val="en-GB"/>
    </w:rPr>
  </w:style>
  <w:style w:type="paragraph" w:customStyle="1" w:styleId="TAH">
    <w:name w:val="TAH"/>
    <w:basedOn w:val="TAC"/>
    <w:rsid w:val="002B4367"/>
    <w:rPr>
      <w:b/>
    </w:rPr>
  </w:style>
  <w:style w:type="paragraph" w:customStyle="1" w:styleId="TAC">
    <w:name w:val="TAC"/>
    <w:basedOn w:val="TAL"/>
    <w:rsid w:val="002B4367"/>
    <w:pPr>
      <w:jc w:val="center"/>
    </w:pPr>
  </w:style>
  <w:style w:type="paragraph" w:customStyle="1" w:styleId="TF">
    <w:name w:val="TF"/>
    <w:basedOn w:val="TH"/>
    <w:rsid w:val="002B4367"/>
    <w:pPr>
      <w:keepNext w:val="0"/>
      <w:spacing w:before="0" w:after="240"/>
    </w:pPr>
  </w:style>
  <w:style w:type="paragraph" w:customStyle="1" w:styleId="NO">
    <w:name w:val="NO"/>
    <w:basedOn w:val="a"/>
    <w:rsid w:val="002B4367"/>
    <w:pPr>
      <w:keepLines/>
      <w:ind w:left="1135" w:hanging="851"/>
    </w:pPr>
  </w:style>
  <w:style w:type="paragraph" w:styleId="90">
    <w:name w:val="toc 9"/>
    <w:basedOn w:val="80"/>
    <w:semiHidden/>
    <w:rsid w:val="002B4367"/>
    <w:pPr>
      <w:ind w:left="1418" w:hanging="1418"/>
    </w:pPr>
  </w:style>
  <w:style w:type="paragraph" w:customStyle="1" w:styleId="EX">
    <w:name w:val="EX"/>
    <w:basedOn w:val="a"/>
    <w:rsid w:val="002B4367"/>
    <w:pPr>
      <w:keepLines/>
      <w:ind w:left="1702" w:hanging="1418"/>
    </w:pPr>
  </w:style>
  <w:style w:type="paragraph" w:customStyle="1" w:styleId="FP">
    <w:name w:val="FP"/>
    <w:basedOn w:val="a"/>
    <w:rsid w:val="002B4367"/>
    <w:pPr>
      <w:spacing w:after="0"/>
    </w:pPr>
  </w:style>
  <w:style w:type="paragraph" w:customStyle="1" w:styleId="LD">
    <w:name w:val="LD"/>
    <w:rsid w:val="002B436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2B4367"/>
    <w:pPr>
      <w:spacing w:after="0"/>
    </w:pPr>
  </w:style>
  <w:style w:type="paragraph" w:customStyle="1" w:styleId="EW">
    <w:name w:val="EW"/>
    <w:basedOn w:val="EX"/>
    <w:rsid w:val="002B4367"/>
    <w:pPr>
      <w:spacing w:after="0"/>
    </w:pPr>
  </w:style>
  <w:style w:type="paragraph" w:styleId="60">
    <w:name w:val="toc 6"/>
    <w:basedOn w:val="50"/>
    <w:next w:val="a"/>
    <w:semiHidden/>
    <w:rsid w:val="002B4367"/>
    <w:pPr>
      <w:ind w:left="1985" w:hanging="1985"/>
    </w:pPr>
  </w:style>
  <w:style w:type="paragraph" w:styleId="70">
    <w:name w:val="toc 7"/>
    <w:basedOn w:val="60"/>
    <w:next w:val="a"/>
    <w:semiHidden/>
    <w:rsid w:val="002B4367"/>
    <w:pPr>
      <w:ind w:left="2268" w:hanging="2268"/>
    </w:pPr>
  </w:style>
  <w:style w:type="paragraph" w:styleId="24">
    <w:name w:val="List Bullet 2"/>
    <w:basedOn w:val="af"/>
    <w:semiHidden/>
    <w:rsid w:val="002B4367"/>
    <w:pPr>
      <w:ind w:left="851"/>
    </w:pPr>
  </w:style>
  <w:style w:type="paragraph" w:styleId="31">
    <w:name w:val="List Bullet 3"/>
    <w:basedOn w:val="24"/>
    <w:semiHidden/>
    <w:rsid w:val="002B4367"/>
    <w:pPr>
      <w:ind w:left="1135"/>
    </w:pPr>
  </w:style>
  <w:style w:type="paragraph" w:styleId="ac">
    <w:name w:val="List Number"/>
    <w:basedOn w:val="a7"/>
    <w:semiHidden/>
    <w:rsid w:val="002B4367"/>
  </w:style>
  <w:style w:type="paragraph" w:customStyle="1" w:styleId="EQ">
    <w:name w:val="EQ"/>
    <w:basedOn w:val="a"/>
    <w:next w:val="a"/>
    <w:rsid w:val="002B436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2B436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B436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B436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2B4367"/>
    <w:pPr>
      <w:jc w:val="right"/>
    </w:pPr>
  </w:style>
  <w:style w:type="paragraph" w:customStyle="1" w:styleId="H6">
    <w:name w:val="H6"/>
    <w:basedOn w:val="5"/>
    <w:next w:val="a"/>
    <w:rsid w:val="002B436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B4367"/>
    <w:pPr>
      <w:ind w:left="851" w:hanging="851"/>
    </w:pPr>
  </w:style>
  <w:style w:type="paragraph" w:customStyle="1" w:styleId="TAL">
    <w:name w:val="TAL"/>
    <w:basedOn w:val="a"/>
    <w:rsid w:val="002B436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B436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2B436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2B436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2B436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2B4367"/>
    <w:pPr>
      <w:framePr w:wrap="notBeside" w:y="16161"/>
    </w:pPr>
  </w:style>
  <w:style w:type="character" w:customStyle="1" w:styleId="ZGSM">
    <w:name w:val="ZGSM"/>
    <w:rsid w:val="002B4367"/>
  </w:style>
  <w:style w:type="paragraph" w:styleId="25">
    <w:name w:val="List 2"/>
    <w:basedOn w:val="a7"/>
    <w:semiHidden/>
    <w:rsid w:val="002B4367"/>
    <w:pPr>
      <w:ind w:left="851"/>
    </w:pPr>
  </w:style>
  <w:style w:type="paragraph" w:customStyle="1" w:styleId="ZG">
    <w:name w:val="ZG"/>
    <w:rsid w:val="002B436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2">
    <w:name w:val="List 3"/>
    <w:basedOn w:val="25"/>
    <w:semiHidden/>
    <w:rsid w:val="002B4367"/>
    <w:pPr>
      <w:ind w:left="1135"/>
    </w:pPr>
  </w:style>
  <w:style w:type="paragraph" w:styleId="41">
    <w:name w:val="List 4"/>
    <w:basedOn w:val="32"/>
    <w:semiHidden/>
    <w:rsid w:val="002B4367"/>
    <w:pPr>
      <w:ind w:left="1418"/>
    </w:pPr>
  </w:style>
  <w:style w:type="paragraph" w:styleId="51">
    <w:name w:val="List 5"/>
    <w:basedOn w:val="41"/>
    <w:semiHidden/>
    <w:rsid w:val="002B4367"/>
    <w:pPr>
      <w:ind w:left="1702"/>
    </w:pPr>
  </w:style>
  <w:style w:type="paragraph" w:customStyle="1" w:styleId="EditorsNote">
    <w:name w:val="Editor's Note"/>
    <w:basedOn w:val="NO"/>
    <w:rsid w:val="002B4367"/>
    <w:rPr>
      <w:color w:val="FF0000"/>
    </w:rPr>
  </w:style>
  <w:style w:type="paragraph" w:styleId="a7">
    <w:name w:val="List"/>
    <w:basedOn w:val="a"/>
    <w:semiHidden/>
    <w:rsid w:val="002B4367"/>
    <w:pPr>
      <w:ind w:left="568" w:hanging="284"/>
    </w:pPr>
  </w:style>
  <w:style w:type="paragraph" w:styleId="af">
    <w:name w:val="List Bullet"/>
    <w:basedOn w:val="a7"/>
    <w:semiHidden/>
    <w:rsid w:val="002B4367"/>
  </w:style>
  <w:style w:type="paragraph" w:styleId="42">
    <w:name w:val="List Bullet 4"/>
    <w:basedOn w:val="31"/>
    <w:semiHidden/>
    <w:rsid w:val="002B4367"/>
    <w:pPr>
      <w:ind w:left="1418"/>
    </w:pPr>
  </w:style>
  <w:style w:type="paragraph" w:styleId="52">
    <w:name w:val="List Bullet 5"/>
    <w:basedOn w:val="42"/>
    <w:semiHidden/>
    <w:rsid w:val="002B4367"/>
    <w:pPr>
      <w:ind w:left="1702"/>
    </w:pPr>
  </w:style>
  <w:style w:type="paragraph" w:customStyle="1" w:styleId="B2">
    <w:name w:val="B2"/>
    <w:basedOn w:val="25"/>
    <w:rsid w:val="002B4367"/>
  </w:style>
  <w:style w:type="paragraph" w:customStyle="1" w:styleId="B3">
    <w:name w:val="B3"/>
    <w:basedOn w:val="32"/>
    <w:rsid w:val="002B4367"/>
  </w:style>
  <w:style w:type="paragraph" w:customStyle="1" w:styleId="B4">
    <w:name w:val="B4"/>
    <w:basedOn w:val="41"/>
    <w:rsid w:val="002B4367"/>
  </w:style>
  <w:style w:type="paragraph" w:customStyle="1" w:styleId="B5">
    <w:name w:val="B5"/>
    <w:basedOn w:val="51"/>
    <w:rsid w:val="002B4367"/>
  </w:style>
  <w:style w:type="paragraph" w:customStyle="1" w:styleId="ZTD">
    <w:name w:val="ZTD"/>
    <w:basedOn w:val="ZB"/>
    <w:rsid w:val="002B4367"/>
    <w:pPr>
      <w:framePr w:hRule="auto" w:wrap="notBeside" w:y="852"/>
    </w:pPr>
    <w:rPr>
      <w:i w:val="0"/>
      <w:sz w:val="40"/>
    </w:rPr>
  </w:style>
  <w:style w:type="character" w:styleId="af0">
    <w:name w:val="Hyperlink"/>
    <w:uiPriority w:val="99"/>
    <w:unhideWhenUsed/>
    <w:rsid w:val="00383545"/>
    <w:rPr>
      <w:color w:val="0000FF"/>
      <w:u w:val="single"/>
    </w:rPr>
  </w:style>
  <w:style w:type="character" w:customStyle="1" w:styleId="Char0">
    <w:name w:val="批注文字 Char"/>
    <w:link w:val="a5"/>
    <w:semiHidden/>
    <w:rsid w:val="00412CCB"/>
    <w:rPr>
      <w:rFonts w:ascii="Arial" w:hAnsi="Arial"/>
    </w:rPr>
  </w:style>
  <w:style w:type="paragraph" w:customStyle="1" w:styleId="Source">
    <w:name w:val="Source"/>
    <w:basedOn w:val="a"/>
    <w:rsid w:val="00412CCB"/>
    <w:pPr>
      <w:overflowPunct/>
      <w:autoSpaceDE/>
      <w:autoSpaceDN/>
      <w:adjustRightInd/>
      <w:spacing w:after="60"/>
      <w:ind w:left="1985" w:hanging="1985"/>
      <w:textAlignment w:val="auto"/>
    </w:pPr>
    <w:rPr>
      <w:rFonts w:ascii="Arial" w:hAnsi="Arial" w:cs="Arial"/>
      <w:b/>
    </w:rPr>
  </w:style>
  <w:style w:type="paragraph" w:styleId="af1">
    <w:name w:val="List Paragraph"/>
    <w:basedOn w:val="a"/>
    <w:uiPriority w:val="34"/>
    <w:qFormat/>
    <w:rsid w:val="004C375C"/>
    <w:pPr>
      <w:ind w:firstLineChars="200" w:firstLine="420"/>
    </w:pPr>
  </w:style>
  <w:style w:type="paragraph" w:styleId="af2">
    <w:name w:val="annotation subject"/>
    <w:basedOn w:val="a5"/>
    <w:next w:val="a5"/>
    <w:link w:val="Char3"/>
    <w:uiPriority w:val="99"/>
    <w:semiHidden/>
    <w:unhideWhenUsed/>
    <w:rsid w:val="000E1424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har3">
    <w:name w:val="批注主题 Char"/>
    <w:basedOn w:val="Char0"/>
    <w:link w:val="af2"/>
    <w:uiPriority w:val="99"/>
    <w:semiHidden/>
    <w:rsid w:val="000E1424"/>
    <w:rPr>
      <w:rFonts w:ascii="Arial" w:hAnsi="Arial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4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3gpp.org/?tbid=373&amp;SubTB=38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322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2177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</cp:lastModifiedBy>
  <cp:revision>2</cp:revision>
  <cp:lastPrinted>2002-04-23T07:10:00Z</cp:lastPrinted>
  <dcterms:created xsi:type="dcterms:W3CDTF">2022-08-18T11:50:00Z</dcterms:created>
  <dcterms:modified xsi:type="dcterms:W3CDTF">2022-08-18T11:50:00Z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(3)3oDugZ5bOueJSJeqVENyESJ6qZ5QKrKcxbGyhmAylRd/2S+1QK5J9HepUoxSr/kIara1HGT+
8rwXDM8e0t819LA9osp07GfxWcEYJi7BXku/TWkLJtJyzM0PPNhZ3PPnm7WjPrZz2VJ6Y10e
CdCZlnFDsQHFPsUTVSNl6UKT9GFrhUOy9n6g9laP4q8hQbpVyEIq22rfWTKBNTh1gyLBZENp
h/n4sE98jXO3eOS1pR</vt:lpwstr>
  </property>
  <property fmtid="{D5CDD505-2E9C-101B-9397-08002B2CF9AE}" pid="3" name="_2015_ms_pID_7253431">
    <vt:lpwstr>LFj1LSbqVW2/7xTX+2wFIq9o4MOjfOjiFVecdkNdgMfKFjJtiokrdB
QKLnY5y2oqpLgojVhDfCBcDoufcEn/dMfIVz82QUT/7TyoOz1rsCKBOBwM5BD/E4ZAiIYobR
dnIrHE4hNWhxX9q2Dtb6EaAQYP8uKW/85QF/1eqx+0yPbd+6Esg0KHjsu9jY48fXP+fWuPL2
pX5ZDer5M09zc4Y8IMZJop3esIr494wIZd7A</vt:lpwstr>
  </property>
  <property fmtid="{D5CDD505-2E9C-101B-9397-08002B2CF9AE}" pid="4" name="_2015_ms_pID_7253432">
    <vt:lpwstr>Zw==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1660614992</vt:lpwstr>
  </property>
</Properties>
</file>