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7E6490A6"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16B93">
        <w:rPr>
          <w:rFonts w:ascii="Arial" w:eastAsia="Times New Roman" w:hAnsi="Arial"/>
          <w:b/>
          <w:sz w:val="24"/>
          <w:szCs w:val="24"/>
        </w:rPr>
        <w:t>3</w:t>
      </w:r>
      <w:r>
        <w:rPr>
          <w:rFonts w:ascii="Arial" w:eastAsia="Times New Roman" w:hAnsi="Arial"/>
          <w:b/>
          <w:sz w:val="24"/>
          <w:szCs w:val="24"/>
        </w:rPr>
        <w:t xml:space="preserve"> Meeting #1</w:t>
      </w:r>
      <w:r w:rsidR="00856F81">
        <w:rPr>
          <w:rFonts w:ascii="Arial" w:eastAsia="Times New Roman" w:hAnsi="Arial"/>
          <w:b/>
          <w:sz w:val="24"/>
          <w:szCs w:val="24"/>
        </w:rPr>
        <w:t>1</w:t>
      </w:r>
      <w:r w:rsidR="001471A6">
        <w:rPr>
          <w:rFonts w:ascii="Arial" w:eastAsia="Times New Roman" w:hAnsi="Arial"/>
          <w:b/>
          <w:sz w:val="24"/>
          <w:szCs w:val="24"/>
        </w:rPr>
        <w:t>4</w:t>
      </w:r>
      <w:r w:rsidR="00C22E47">
        <w:rPr>
          <w:rFonts w:ascii="Arial" w:eastAsia="Times New Roman" w:hAnsi="Arial"/>
          <w:b/>
          <w:sz w:val="24"/>
          <w:szCs w:val="24"/>
        </w:rPr>
        <w:t>-</w:t>
      </w:r>
      <w:r w:rsidR="00276ED8">
        <w:rPr>
          <w:rFonts w:ascii="Arial" w:eastAsia="Times New Roman" w:hAnsi="Arial"/>
          <w:b/>
          <w:sz w:val="24"/>
          <w:szCs w:val="24"/>
        </w:rPr>
        <w:t>bis-</w:t>
      </w:r>
      <w:r w:rsidR="0073237D">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16B93">
        <w:rPr>
          <w:rFonts w:ascii="Arial" w:hAnsi="Arial" w:cs="Arial"/>
          <w:b/>
          <w:bCs/>
          <w:color w:val="000000"/>
          <w:sz w:val="26"/>
          <w:szCs w:val="26"/>
        </w:rPr>
        <w:t>3</w:t>
      </w:r>
      <w:r w:rsidRPr="00993664">
        <w:rPr>
          <w:rFonts w:ascii="Arial" w:hAnsi="Arial" w:cs="Arial"/>
          <w:b/>
          <w:bCs/>
          <w:color w:val="000000"/>
          <w:sz w:val="26"/>
          <w:szCs w:val="26"/>
        </w:rPr>
        <w:t>-</w:t>
      </w:r>
      <w:r w:rsidR="00933E63">
        <w:rPr>
          <w:rFonts w:ascii="Arial" w:hAnsi="Arial" w:cs="Arial"/>
          <w:b/>
          <w:bCs/>
          <w:color w:val="000000"/>
          <w:sz w:val="26"/>
          <w:szCs w:val="26"/>
        </w:rPr>
        <w:t>220261</w:t>
      </w:r>
    </w:p>
    <w:p w14:paraId="55C39378" w14:textId="081832F5" w:rsidR="00E85CB2" w:rsidRDefault="00C22E4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w:t>
      </w:r>
      <w:r w:rsidR="0073237D">
        <w:rPr>
          <w:rFonts w:ascii="Arial" w:hAnsi="Arial"/>
          <w:b/>
          <w:sz w:val="24"/>
          <w:szCs w:val="24"/>
          <w:lang w:eastAsia="zh-CN"/>
        </w:rPr>
        <w:t>meeting</w:t>
      </w:r>
      <w:r w:rsidR="00B826D1">
        <w:rPr>
          <w:rFonts w:ascii="Arial" w:hAnsi="Arial"/>
          <w:b/>
          <w:sz w:val="24"/>
          <w:szCs w:val="24"/>
          <w:lang w:eastAsia="zh-CN"/>
        </w:rPr>
        <w:t xml:space="preserve">, </w:t>
      </w:r>
      <w:r w:rsidR="00C84195" w:rsidRPr="009B1B17">
        <w:rPr>
          <w:rFonts w:ascii="Arial" w:hAnsi="Arial"/>
          <w:b/>
          <w:sz w:val="24"/>
          <w:szCs w:val="24"/>
          <w:lang w:eastAsia="zh-CN"/>
        </w:rPr>
        <w:t>Jan 17th – Jan 26th, 2022</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6D55816D"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F278D6">
        <w:rPr>
          <w:rFonts w:ascii="Arial" w:eastAsia="Times New Roman" w:hAnsi="Arial" w:cs="Arial"/>
          <w:b/>
          <w:bCs/>
          <w:sz w:val="24"/>
        </w:rPr>
        <w:t>14.3</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743CB7D6"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26550">
        <w:rPr>
          <w:rFonts w:ascii="Arial" w:eastAsia="Times New Roman" w:hAnsi="Arial" w:cs="Arial"/>
          <w:b/>
          <w:bCs/>
          <w:sz w:val="24"/>
        </w:rPr>
        <w:t xml:space="preserve">Remaining aspects </w:t>
      </w:r>
      <w:r w:rsidR="00C271E2">
        <w:rPr>
          <w:rFonts w:ascii="Arial" w:eastAsia="Times New Roman" w:hAnsi="Arial" w:cs="Arial"/>
          <w:b/>
          <w:bCs/>
          <w:sz w:val="24"/>
        </w:rPr>
        <w:t>of CPAC replace and cancel procedures</w:t>
      </w:r>
    </w:p>
    <w:p w14:paraId="44351AFC" w14:textId="6D84AA8B"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B56C88">
        <w:rPr>
          <w:rFonts w:ascii="Arial" w:eastAsia="Times New Roman" w:hAnsi="Arial" w:cs="Arial"/>
          <w:b/>
          <w:bCs/>
          <w:sz w:val="24"/>
        </w:rPr>
        <w:t>LTE_NR_DC</w:t>
      </w:r>
      <w:r w:rsidR="008D188D">
        <w:rPr>
          <w:rFonts w:ascii="Arial" w:eastAsia="Times New Roman" w:hAnsi="Arial" w:cs="Arial"/>
          <w:b/>
          <w:bCs/>
          <w:sz w:val="24"/>
        </w:rPr>
        <w:t>_enh2</w:t>
      </w:r>
      <w:r w:rsidR="00451CC3">
        <w:rPr>
          <w:rFonts w:ascii="Arial" w:eastAsia="Times New Roman" w:hAnsi="Arial" w:cs="Arial"/>
          <w:b/>
          <w:bCs/>
          <w:sz w:val="24"/>
        </w:rPr>
        <w:t>-Core</w:t>
      </w:r>
      <w:r w:rsidR="00BA2A54">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CF368AD" w:rsidR="00E85CB2" w:rsidRDefault="00DB20BC" w:rsidP="00E85CB2">
      <w:pPr>
        <w:pStyle w:val="Heading1"/>
        <w:numPr>
          <w:ilvl w:val="0"/>
          <w:numId w:val="1"/>
        </w:numPr>
        <w:pBdr>
          <w:top w:val="single" w:sz="12" w:space="2" w:color="auto"/>
        </w:pBdr>
      </w:pPr>
      <w:r>
        <w:t>Introduction</w:t>
      </w:r>
      <w:r w:rsidR="00E85CB2">
        <w:t xml:space="preserve"> </w:t>
      </w:r>
    </w:p>
    <w:p w14:paraId="286C8FDE" w14:textId="58133DA0" w:rsidR="007D67B5" w:rsidRDefault="00005314" w:rsidP="00E85CB2">
      <w:r>
        <w:rPr>
          <w:noProof/>
        </w:rPr>
        <mc:AlternateContent>
          <mc:Choice Requires="wps">
            <w:drawing>
              <wp:anchor distT="45720" distB="45720" distL="114300" distR="114300" simplePos="0" relativeHeight="251665408" behindDoc="0" locked="0" layoutInCell="1" allowOverlap="1" wp14:anchorId="4ECDB2B9" wp14:editId="2DF91541">
                <wp:simplePos x="0" y="0"/>
                <wp:positionH relativeFrom="margin">
                  <wp:align>right</wp:align>
                </wp:positionH>
                <wp:positionV relativeFrom="paragraph">
                  <wp:posOffset>576580</wp:posOffset>
                </wp:positionV>
                <wp:extent cx="5915025" cy="55149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5514975"/>
                        </a:xfrm>
                        <a:prstGeom prst="rect">
                          <a:avLst/>
                        </a:prstGeom>
                        <a:solidFill>
                          <a:srgbClr val="FFFFFF"/>
                        </a:solidFill>
                        <a:ln w="9525">
                          <a:solidFill>
                            <a:srgbClr val="000000"/>
                          </a:solidFill>
                          <a:miter lim="800000"/>
                          <a:headEnd/>
                          <a:tailEnd/>
                        </a:ln>
                      </wps:spPr>
                      <wps:txbx>
                        <w:txbxContent>
                          <w:p w14:paraId="4BAA5A03" w14:textId="49B53066" w:rsidR="002A256F" w:rsidRPr="00BD58D8" w:rsidRDefault="007D67B5">
                            <w:pPr>
                              <w:rPr>
                                <w:rFonts w:ascii="Arial" w:hAnsi="Arial" w:cs="Arial"/>
                                <w:b/>
                                <w:bCs/>
                                <w:u w:val="single"/>
                              </w:rPr>
                            </w:pPr>
                            <w:r w:rsidRPr="00BD58D8">
                              <w:rPr>
                                <w:rFonts w:ascii="Arial" w:hAnsi="Arial" w:cs="Arial"/>
                                <w:b/>
                                <w:bCs/>
                                <w:u w:val="single"/>
                              </w:rPr>
                              <w:t>RAN3 #11</w:t>
                            </w:r>
                            <w:r w:rsidR="00FC419D" w:rsidRPr="00BD58D8">
                              <w:rPr>
                                <w:rFonts w:ascii="Arial" w:hAnsi="Arial" w:cs="Arial"/>
                                <w:b/>
                                <w:bCs/>
                                <w:u w:val="single"/>
                              </w:rPr>
                              <w:t>4</w:t>
                            </w:r>
                            <w:r w:rsidRPr="00BD58D8">
                              <w:rPr>
                                <w:rFonts w:ascii="Arial" w:hAnsi="Arial" w:cs="Arial"/>
                                <w:b/>
                                <w:bCs/>
                                <w:u w:val="single"/>
                              </w:rPr>
                              <w:t xml:space="preserve">-e meeting [1] </w:t>
                            </w:r>
                            <w:r w:rsidR="00F76544" w:rsidRPr="00BD58D8">
                              <w:rPr>
                                <w:rFonts w:ascii="Arial" w:hAnsi="Arial" w:cs="Arial"/>
                                <w:b/>
                                <w:bCs/>
                                <w:u w:val="single"/>
                              </w:rPr>
                              <w:t xml:space="preserve">agreements </w:t>
                            </w:r>
                            <w:r w:rsidRPr="00BD58D8">
                              <w:rPr>
                                <w:rFonts w:ascii="Arial" w:hAnsi="Arial" w:cs="Arial"/>
                                <w:b/>
                                <w:bCs/>
                                <w:u w:val="single"/>
                              </w:rPr>
                              <w:t>on CPAC replace</w:t>
                            </w:r>
                            <w:r w:rsidR="00F76544" w:rsidRPr="00BD58D8">
                              <w:rPr>
                                <w:rFonts w:ascii="Arial" w:hAnsi="Arial" w:cs="Arial"/>
                                <w:b/>
                                <w:bCs/>
                                <w:u w:val="single"/>
                              </w:rPr>
                              <w:t xml:space="preserve"> and cancel</w:t>
                            </w:r>
                            <w:r w:rsidR="003C2D16" w:rsidRPr="00BD58D8">
                              <w:rPr>
                                <w:rFonts w:ascii="Arial" w:hAnsi="Arial" w:cs="Arial"/>
                                <w:b/>
                                <w:bCs/>
                                <w:u w:val="single"/>
                              </w:rPr>
                              <w:t>:</w:t>
                            </w:r>
                          </w:p>
                          <w:p w14:paraId="06E4059A" w14:textId="77777777" w:rsidR="006E0CC2" w:rsidRPr="006E0CC2" w:rsidRDefault="006E0CC2" w:rsidP="006E0CC2">
                            <w:pPr>
                              <w:rPr>
                                <w:rFonts w:ascii="Arial" w:hAnsi="Arial" w:cs="Arial"/>
                                <w:b/>
                                <w:bCs/>
                                <w:u w:val="single"/>
                              </w:rPr>
                            </w:pPr>
                            <w:r w:rsidRPr="006E0CC2">
                              <w:rPr>
                                <w:rFonts w:ascii="Arial" w:hAnsi="Arial" w:cs="Arial"/>
                                <w:b/>
                                <w:bCs/>
                                <w:u w:val="single"/>
                              </w:rPr>
                              <w:t>CPAC terminology usage:</w:t>
                            </w:r>
                          </w:p>
                          <w:p w14:paraId="74B78F34" w14:textId="77777777" w:rsidR="006E0CC2" w:rsidRPr="006E0CC2" w:rsidRDefault="006E0CC2" w:rsidP="006E0CC2">
                            <w:pPr>
                              <w:rPr>
                                <w:rFonts w:ascii="Arial" w:hAnsi="Arial" w:cs="Arial"/>
                                <w:b/>
                                <w:bCs/>
                              </w:rPr>
                            </w:pPr>
                            <w:r w:rsidRPr="006E0CC2">
                              <w:rPr>
                                <w:rFonts w:ascii="Arial" w:hAnsi="Arial" w:cs="Arial"/>
                                <w:b/>
                                <w:bCs/>
                              </w:rPr>
                              <w:t xml:space="preserve">RAN3 confirms the following use of different terms in principle: </w:t>
                            </w:r>
                          </w:p>
                          <w:p w14:paraId="40FDA8D0" w14:textId="7ED58BB2" w:rsidR="006E0CC2" w:rsidRPr="006E0CC2" w:rsidRDefault="006E0CC2" w:rsidP="006E0CC2">
                            <w:pPr>
                              <w:rPr>
                                <w:rFonts w:ascii="Arial" w:hAnsi="Arial" w:cs="Arial"/>
                                <w:b/>
                                <w:bCs/>
                              </w:rPr>
                            </w:pPr>
                            <w:r w:rsidRPr="006E0CC2">
                              <w:rPr>
                                <w:rFonts w:ascii="Arial" w:hAnsi="Arial" w:cs="Arial"/>
                                <w:b/>
                                <w:bCs/>
                              </w:rPr>
                              <w:t>-</w:t>
                            </w:r>
                            <w:r>
                              <w:rPr>
                                <w:rFonts w:ascii="Arial" w:hAnsi="Arial" w:cs="Arial"/>
                                <w:b/>
                                <w:bCs/>
                              </w:rPr>
                              <w:t xml:space="preserve"> </w:t>
                            </w:r>
                            <w:r w:rsidRPr="006E0CC2">
                              <w:rPr>
                                <w:rFonts w:ascii="Arial" w:hAnsi="Arial" w:cs="Arial"/>
                                <w:b/>
                                <w:bCs/>
                              </w:rPr>
                              <w:t>“CPAC replace” means updating/modifying previously provided CPAC configuration before CPAC execution.</w:t>
                            </w:r>
                          </w:p>
                          <w:p w14:paraId="5E421531" w14:textId="4EE72FB4" w:rsidR="006E0CC2" w:rsidRPr="006E0CC2" w:rsidRDefault="006E0CC2" w:rsidP="006E0CC2">
                            <w:pPr>
                              <w:rPr>
                                <w:rFonts w:ascii="Arial" w:hAnsi="Arial" w:cs="Arial"/>
                                <w:b/>
                                <w:bCs/>
                              </w:rPr>
                            </w:pPr>
                            <w:r w:rsidRPr="006E0CC2">
                              <w:rPr>
                                <w:rFonts w:ascii="Arial" w:hAnsi="Arial" w:cs="Arial"/>
                                <w:b/>
                                <w:bCs/>
                              </w:rPr>
                              <w:t>-</w:t>
                            </w:r>
                            <w:r>
                              <w:rPr>
                                <w:rFonts w:ascii="Arial" w:hAnsi="Arial" w:cs="Arial"/>
                                <w:b/>
                                <w:bCs/>
                              </w:rPr>
                              <w:t xml:space="preserve"> </w:t>
                            </w:r>
                            <w:r w:rsidRPr="006E0CC2">
                              <w:rPr>
                                <w:rFonts w:ascii="Arial" w:hAnsi="Arial" w:cs="Arial"/>
                                <w:b/>
                                <w:bCs/>
                              </w:rPr>
                              <w:t xml:space="preserve">“Add prepared PSCells” means prepare extra PSCell(s) after CPAC is configured and before CPAC execution. </w:t>
                            </w:r>
                          </w:p>
                          <w:p w14:paraId="528E52E4" w14:textId="22CF1750" w:rsidR="006F64F9" w:rsidRDefault="006E0CC2" w:rsidP="006E0CC2">
                            <w:pPr>
                              <w:rPr>
                                <w:rFonts w:ascii="Arial" w:hAnsi="Arial" w:cs="Arial"/>
                                <w:b/>
                                <w:bCs/>
                              </w:rPr>
                            </w:pPr>
                            <w:r w:rsidRPr="006E0CC2">
                              <w:rPr>
                                <w:rFonts w:ascii="Arial" w:hAnsi="Arial" w:cs="Arial"/>
                                <w:b/>
                                <w:bCs/>
                              </w:rPr>
                              <w:t>-</w:t>
                            </w:r>
                            <w:r>
                              <w:rPr>
                                <w:rFonts w:ascii="Arial" w:hAnsi="Arial" w:cs="Arial"/>
                                <w:b/>
                                <w:bCs/>
                              </w:rPr>
                              <w:t xml:space="preserve"> </w:t>
                            </w:r>
                            <w:r w:rsidRPr="006E0CC2">
                              <w:rPr>
                                <w:rFonts w:ascii="Arial" w:hAnsi="Arial" w:cs="Arial"/>
                                <w:b/>
                                <w:bCs/>
                              </w:rPr>
                              <w:t>“CPAC cancel” at least means releasing previously prepared SN and relevant configuration.</w:t>
                            </w:r>
                          </w:p>
                          <w:p w14:paraId="23E26F21" w14:textId="77777777" w:rsidR="00042FF0" w:rsidRPr="00042FF0" w:rsidRDefault="00042FF0" w:rsidP="00042FF0">
                            <w:pPr>
                              <w:rPr>
                                <w:rFonts w:ascii="Arial" w:hAnsi="Arial" w:cs="Arial"/>
                                <w:b/>
                                <w:bCs/>
                                <w:u w:val="single"/>
                              </w:rPr>
                            </w:pPr>
                            <w:r w:rsidRPr="00042FF0">
                              <w:rPr>
                                <w:rFonts w:ascii="Arial" w:hAnsi="Arial" w:cs="Arial"/>
                                <w:b/>
                                <w:bCs/>
                                <w:u w:val="single"/>
                              </w:rPr>
                              <w:t>CPA related:</w:t>
                            </w:r>
                          </w:p>
                          <w:p w14:paraId="40CE06DA" w14:textId="77777777" w:rsidR="00042FF0" w:rsidRPr="00042FF0" w:rsidRDefault="00042FF0" w:rsidP="00042FF0">
                            <w:pPr>
                              <w:rPr>
                                <w:rFonts w:ascii="Arial" w:hAnsi="Arial" w:cs="Arial"/>
                                <w:b/>
                                <w:bCs/>
                              </w:rPr>
                            </w:pPr>
                            <w:r w:rsidRPr="00042FF0">
                              <w:rPr>
                                <w:rFonts w:ascii="Arial" w:hAnsi="Arial" w:cs="Arial"/>
                                <w:b/>
                                <w:bCs/>
                              </w:rPr>
                              <w:t>MN can trigger CPA replace and CPA cancel after CPA is configured.</w:t>
                            </w:r>
                          </w:p>
                          <w:p w14:paraId="3094E851" w14:textId="03C3E10D" w:rsidR="00042FF0" w:rsidRPr="00042FF0" w:rsidRDefault="00042FF0" w:rsidP="00042FF0">
                            <w:pPr>
                              <w:rPr>
                                <w:rFonts w:ascii="Arial" w:hAnsi="Arial" w:cs="Arial"/>
                                <w:b/>
                                <w:bCs/>
                              </w:rPr>
                            </w:pPr>
                            <w:r w:rsidRPr="00042FF0">
                              <w:rPr>
                                <w:rFonts w:ascii="Arial" w:hAnsi="Arial" w:cs="Arial"/>
                                <w:b/>
                                <w:bCs/>
                              </w:rPr>
                              <w:t>Target SN can add prepared PSCells within the limit given by the MN after CPA is configured.</w:t>
                            </w:r>
                          </w:p>
                          <w:p w14:paraId="5BA134DB" w14:textId="77777777" w:rsidR="00042FF0" w:rsidRPr="00A843C5" w:rsidRDefault="00042FF0" w:rsidP="00042FF0">
                            <w:pPr>
                              <w:rPr>
                                <w:rFonts w:ascii="Arial" w:hAnsi="Arial" w:cs="Arial"/>
                                <w:b/>
                                <w:bCs/>
                                <w:u w:val="single"/>
                              </w:rPr>
                            </w:pPr>
                            <w:r w:rsidRPr="00A843C5">
                              <w:rPr>
                                <w:rFonts w:ascii="Arial" w:hAnsi="Arial" w:cs="Arial"/>
                                <w:b/>
                                <w:bCs/>
                                <w:u w:val="single"/>
                              </w:rPr>
                              <w:t>MN initiated CPC related:</w:t>
                            </w:r>
                          </w:p>
                          <w:p w14:paraId="52758FB2" w14:textId="77777777" w:rsidR="00042FF0" w:rsidRPr="00042FF0" w:rsidRDefault="00042FF0" w:rsidP="00042FF0">
                            <w:pPr>
                              <w:rPr>
                                <w:rFonts w:ascii="Arial" w:hAnsi="Arial" w:cs="Arial"/>
                                <w:b/>
                                <w:bCs/>
                              </w:rPr>
                            </w:pPr>
                            <w:r w:rsidRPr="00042FF0">
                              <w:rPr>
                                <w:rFonts w:ascii="Arial" w:hAnsi="Arial" w:cs="Arial"/>
                                <w:b/>
                                <w:bCs/>
                              </w:rPr>
                              <w:t>MN can trigger CPC replace and CPC cancel after MN initiated inter-SN CPC is configured.</w:t>
                            </w:r>
                          </w:p>
                          <w:p w14:paraId="03168D37" w14:textId="77777777" w:rsidR="00042FF0" w:rsidRPr="00042FF0" w:rsidRDefault="00042FF0" w:rsidP="00042FF0">
                            <w:pPr>
                              <w:rPr>
                                <w:rFonts w:ascii="Arial" w:hAnsi="Arial" w:cs="Arial"/>
                                <w:b/>
                                <w:bCs/>
                              </w:rPr>
                            </w:pPr>
                            <w:r w:rsidRPr="00042FF0">
                              <w:rPr>
                                <w:rFonts w:ascii="Arial" w:hAnsi="Arial" w:cs="Arial"/>
                                <w:b/>
                                <w:bCs/>
                              </w:rPr>
                              <w:t>Target SN can add prepared PSCells within the limit given by the MN after MN initiated inter-SN CPC is configured.</w:t>
                            </w:r>
                          </w:p>
                          <w:p w14:paraId="50C3F968" w14:textId="2BA73BB3" w:rsidR="00042FF0" w:rsidRPr="00042FF0" w:rsidRDefault="00042FF0" w:rsidP="00042FF0">
                            <w:pPr>
                              <w:rPr>
                                <w:rFonts w:ascii="Arial" w:hAnsi="Arial" w:cs="Arial"/>
                                <w:b/>
                                <w:bCs/>
                              </w:rPr>
                            </w:pPr>
                            <w:r w:rsidRPr="00042FF0">
                              <w:rPr>
                                <w:rFonts w:ascii="Arial" w:hAnsi="Arial" w:cs="Arial"/>
                                <w:b/>
                                <w:bCs/>
                              </w:rPr>
                              <w:t>In MN initiated inter-SN CPC, MN will inform source SN about the CPC cancel once triggered.</w:t>
                            </w:r>
                          </w:p>
                          <w:p w14:paraId="7DBE24C9" w14:textId="49AA1DAA" w:rsidR="00580371" w:rsidRPr="00245753" w:rsidRDefault="00042FF0" w:rsidP="00042FF0">
                            <w:pPr>
                              <w:rPr>
                                <w:rFonts w:ascii="Arial" w:hAnsi="Arial" w:cs="Arial"/>
                                <w:b/>
                                <w:bCs/>
                                <w:u w:val="single"/>
                              </w:rPr>
                            </w:pPr>
                            <w:r w:rsidRPr="00245753">
                              <w:rPr>
                                <w:rFonts w:ascii="Arial" w:hAnsi="Arial" w:cs="Arial"/>
                                <w:b/>
                                <w:bCs/>
                                <w:u w:val="single"/>
                              </w:rPr>
                              <w:t>SN initiated CPC related:</w:t>
                            </w:r>
                          </w:p>
                          <w:p w14:paraId="5AC3B543" w14:textId="77777777" w:rsidR="00EA71D4" w:rsidRPr="00EA71D4" w:rsidRDefault="00EA71D4" w:rsidP="00EA71D4">
                            <w:pPr>
                              <w:rPr>
                                <w:rFonts w:ascii="Arial" w:hAnsi="Arial" w:cs="Arial"/>
                                <w:b/>
                                <w:bCs/>
                              </w:rPr>
                            </w:pPr>
                            <w:r w:rsidRPr="00EA71D4">
                              <w:rPr>
                                <w:rFonts w:ascii="Arial" w:hAnsi="Arial" w:cs="Arial"/>
                                <w:b/>
                                <w:bCs/>
                              </w:rPr>
                              <w:t>MN can trigger CPC replace and CPC cancel after SN initiated inter-SN CPC is configured.</w:t>
                            </w:r>
                          </w:p>
                          <w:p w14:paraId="210DAFBF" w14:textId="77777777" w:rsidR="00EA71D4" w:rsidRPr="00EA71D4" w:rsidRDefault="00EA71D4" w:rsidP="00EA71D4">
                            <w:pPr>
                              <w:rPr>
                                <w:rFonts w:ascii="Arial" w:hAnsi="Arial" w:cs="Arial"/>
                                <w:b/>
                                <w:bCs/>
                              </w:rPr>
                            </w:pPr>
                            <w:r w:rsidRPr="00EA71D4">
                              <w:rPr>
                                <w:rFonts w:ascii="Arial" w:hAnsi="Arial" w:cs="Arial"/>
                                <w:b/>
                                <w:bCs/>
                              </w:rPr>
                              <w:t>Source SN can trigger CPC replace and CPC cancel after SN initiated inter-SN CPC is configured.</w:t>
                            </w:r>
                          </w:p>
                          <w:p w14:paraId="251BF526" w14:textId="77777777" w:rsidR="00EA71D4" w:rsidRPr="00EA71D4" w:rsidRDefault="00EA71D4" w:rsidP="00EA71D4">
                            <w:pPr>
                              <w:rPr>
                                <w:rFonts w:ascii="Arial" w:hAnsi="Arial" w:cs="Arial"/>
                                <w:b/>
                                <w:bCs/>
                              </w:rPr>
                            </w:pPr>
                            <w:r w:rsidRPr="00EA71D4">
                              <w:rPr>
                                <w:rFonts w:ascii="Arial" w:hAnsi="Arial" w:cs="Arial"/>
                                <w:b/>
                                <w:bCs/>
                              </w:rPr>
                              <w:t>Target SN can add prepared PSCells within the limit given by the source SN after SN initiated inter-SN CPC is configured.</w:t>
                            </w:r>
                          </w:p>
                          <w:p w14:paraId="1E40E238" w14:textId="50A0A7D6" w:rsidR="00A843C5" w:rsidRDefault="00EA71D4" w:rsidP="00EA71D4">
                            <w:pPr>
                              <w:rPr>
                                <w:rFonts w:ascii="Arial" w:hAnsi="Arial" w:cs="Arial"/>
                                <w:b/>
                                <w:bCs/>
                              </w:rPr>
                            </w:pPr>
                            <w:r w:rsidRPr="00EA71D4">
                              <w:rPr>
                                <w:rFonts w:ascii="Arial" w:hAnsi="Arial" w:cs="Arial"/>
                                <w:b/>
                                <w:bCs/>
                              </w:rPr>
                              <w:t>In SN initiated inter-SN CPC, MN will inform source SN about the CPC cancel once triggered.</w:t>
                            </w:r>
                          </w:p>
                          <w:p w14:paraId="3E538C17" w14:textId="77777777" w:rsidR="00245753" w:rsidRPr="00AE3E57" w:rsidRDefault="00245753" w:rsidP="00EA71D4">
                            <w:pPr>
                              <w:rPr>
                                <w:rFonts w:ascii="Arial" w:hAnsi="Arial" w:cs="Arial"/>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CDB2B9" id="_x0000_t202" coordsize="21600,21600" o:spt="202" path="m,l,21600r21600,l21600,xe">
                <v:stroke joinstyle="miter"/>
                <v:path gradientshapeok="t" o:connecttype="rect"/>
              </v:shapetype>
              <v:shape id="Text Box 2" o:spid="_x0000_s1026" type="#_x0000_t202" style="position:absolute;margin-left:414.55pt;margin-top:45.4pt;width:465.75pt;height:434.25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">
                <v:textbox>
                  <w:txbxContent>
                    <w:p w14:paraId="4BAA5A03" w14:textId="49B53066" w:rsidR="002A256F" w:rsidRPr="00BD58D8" w:rsidRDefault="007D67B5">
                      <w:pPr>
                        <w:rPr>
                          <w:rFonts w:ascii="Arial" w:hAnsi="Arial" w:cs="Arial"/>
                          <w:b/>
                          <w:bCs/>
                          <w:u w:val="single"/>
                        </w:rPr>
                      </w:pPr>
                      <w:r w:rsidRPr="00BD58D8">
                        <w:rPr>
                          <w:rFonts w:ascii="Arial" w:hAnsi="Arial" w:cs="Arial"/>
                          <w:b/>
                          <w:bCs/>
                          <w:u w:val="single"/>
                        </w:rPr>
                        <w:t>RAN3 #11</w:t>
                      </w:r>
                      <w:r w:rsidR="00FC419D" w:rsidRPr="00BD58D8">
                        <w:rPr>
                          <w:rFonts w:ascii="Arial" w:hAnsi="Arial" w:cs="Arial"/>
                          <w:b/>
                          <w:bCs/>
                          <w:u w:val="single"/>
                        </w:rPr>
                        <w:t>4</w:t>
                      </w:r>
                      <w:r w:rsidRPr="00BD58D8">
                        <w:rPr>
                          <w:rFonts w:ascii="Arial" w:hAnsi="Arial" w:cs="Arial"/>
                          <w:b/>
                          <w:bCs/>
                          <w:u w:val="single"/>
                        </w:rPr>
                        <w:t xml:space="preserve">-e meeting [1] </w:t>
                      </w:r>
                      <w:r w:rsidR="00F76544" w:rsidRPr="00BD58D8">
                        <w:rPr>
                          <w:rFonts w:ascii="Arial" w:hAnsi="Arial" w:cs="Arial"/>
                          <w:b/>
                          <w:bCs/>
                          <w:u w:val="single"/>
                        </w:rPr>
                        <w:t xml:space="preserve">agreements </w:t>
                      </w:r>
                      <w:r w:rsidRPr="00BD58D8">
                        <w:rPr>
                          <w:rFonts w:ascii="Arial" w:hAnsi="Arial" w:cs="Arial"/>
                          <w:b/>
                          <w:bCs/>
                          <w:u w:val="single"/>
                        </w:rPr>
                        <w:t>on CPAC replace</w:t>
                      </w:r>
                      <w:r w:rsidR="00F76544" w:rsidRPr="00BD58D8">
                        <w:rPr>
                          <w:rFonts w:ascii="Arial" w:hAnsi="Arial" w:cs="Arial"/>
                          <w:b/>
                          <w:bCs/>
                          <w:u w:val="single"/>
                        </w:rPr>
                        <w:t xml:space="preserve"> and cancel</w:t>
                      </w:r>
                      <w:r w:rsidR="003C2D16" w:rsidRPr="00BD58D8">
                        <w:rPr>
                          <w:rFonts w:ascii="Arial" w:hAnsi="Arial" w:cs="Arial"/>
                          <w:b/>
                          <w:bCs/>
                          <w:u w:val="single"/>
                        </w:rPr>
                        <w:t>:</w:t>
                      </w:r>
                    </w:p>
                    <w:p w14:paraId="06E4059A" w14:textId="77777777" w:rsidR="006E0CC2" w:rsidRPr="006E0CC2" w:rsidRDefault="006E0CC2" w:rsidP="006E0CC2">
                      <w:pPr>
                        <w:rPr>
                          <w:rFonts w:ascii="Arial" w:hAnsi="Arial" w:cs="Arial"/>
                          <w:b/>
                          <w:bCs/>
                          <w:u w:val="single"/>
                        </w:rPr>
                      </w:pPr>
                      <w:r w:rsidRPr="006E0CC2">
                        <w:rPr>
                          <w:rFonts w:ascii="Arial" w:hAnsi="Arial" w:cs="Arial"/>
                          <w:b/>
                          <w:bCs/>
                          <w:u w:val="single"/>
                        </w:rPr>
                        <w:t>CPAC terminology usage:</w:t>
                      </w:r>
                    </w:p>
                    <w:p w14:paraId="74B78F34" w14:textId="77777777" w:rsidR="006E0CC2" w:rsidRPr="006E0CC2" w:rsidRDefault="006E0CC2" w:rsidP="006E0CC2">
                      <w:pPr>
                        <w:rPr>
                          <w:rFonts w:ascii="Arial" w:hAnsi="Arial" w:cs="Arial"/>
                          <w:b/>
                          <w:bCs/>
                        </w:rPr>
                      </w:pPr>
                      <w:r w:rsidRPr="006E0CC2">
                        <w:rPr>
                          <w:rFonts w:ascii="Arial" w:hAnsi="Arial" w:cs="Arial"/>
                          <w:b/>
                          <w:bCs/>
                        </w:rPr>
                        <w:t xml:space="preserve">RAN3 confirms the following use of different terms in principle: </w:t>
                      </w:r>
                    </w:p>
                    <w:p w14:paraId="40FDA8D0" w14:textId="7ED58BB2" w:rsidR="006E0CC2" w:rsidRPr="006E0CC2" w:rsidRDefault="006E0CC2" w:rsidP="006E0CC2">
                      <w:pPr>
                        <w:rPr>
                          <w:rFonts w:ascii="Arial" w:hAnsi="Arial" w:cs="Arial"/>
                          <w:b/>
                          <w:bCs/>
                        </w:rPr>
                      </w:pPr>
                      <w:r w:rsidRPr="006E0CC2">
                        <w:rPr>
                          <w:rFonts w:ascii="Arial" w:hAnsi="Arial" w:cs="Arial"/>
                          <w:b/>
                          <w:bCs/>
                        </w:rPr>
                        <w:t>-</w:t>
                      </w:r>
                      <w:r>
                        <w:rPr>
                          <w:rFonts w:ascii="Arial" w:hAnsi="Arial" w:cs="Arial"/>
                          <w:b/>
                          <w:bCs/>
                        </w:rPr>
                        <w:t xml:space="preserve"> </w:t>
                      </w:r>
                      <w:r w:rsidRPr="006E0CC2">
                        <w:rPr>
                          <w:rFonts w:ascii="Arial" w:hAnsi="Arial" w:cs="Arial"/>
                          <w:b/>
                          <w:bCs/>
                        </w:rPr>
                        <w:t>“CPAC replace” means updating/modifying previously provided CPAC configuration before CPAC execution.</w:t>
                      </w:r>
                    </w:p>
                    <w:p w14:paraId="5E421531" w14:textId="4EE72FB4" w:rsidR="006E0CC2" w:rsidRPr="006E0CC2" w:rsidRDefault="006E0CC2" w:rsidP="006E0CC2">
                      <w:pPr>
                        <w:rPr>
                          <w:rFonts w:ascii="Arial" w:hAnsi="Arial" w:cs="Arial"/>
                          <w:b/>
                          <w:bCs/>
                        </w:rPr>
                      </w:pPr>
                      <w:r w:rsidRPr="006E0CC2">
                        <w:rPr>
                          <w:rFonts w:ascii="Arial" w:hAnsi="Arial" w:cs="Arial"/>
                          <w:b/>
                          <w:bCs/>
                        </w:rPr>
                        <w:t>-</w:t>
                      </w:r>
                      <w:r>
                        <w:rPr>
                          <w:rFonts w:ascii="Arial" w:hAnsi="Arial" w:cs="Arial"/>
                          <w:b/>
                          <w:bCs/>
                        </w:rPr>
                        <w:t xml:space="preserve"> </w:t>
                      </w:r>
                      <w:r w:rsidRPr="006E0CC2">
                        <w:rPr>
                          <w:rFonts w:ascii="Arial" w:hAnsi="Arial" w:cs="Arial"/>
                          <w:b/>
                          <w:bCs/>
                        </w:rPr>
                        <w:t xml:space="preserve">“Add prepared PSCells” means prepare extra PSCell(s) after CPAC is configured and before CPAC execution. </w:t>
                      </w:r>
                    </w:p>
                    <w:p w14:paraId="528E52E4" w14:textId="22CF1750" w:rsidR="006F64F9" w:rsidRDefault="006E0CC2" w:rsidP="006E0CC2">
                      <w:pPr>
                        <w:rPr>
                          <w:rFonts w:ascii="Arial" w:hAnsi="Arial" w:cs="Arial"/>
                          <w:b/>
                          <w:bCs/>
                        </w:rPr>
                      </w:pPr>
                      <w:r w:rsidRPr="006E0CC2">
                        <w:rPr>
                          <w:rFonts w:ascii="Arial" w:hAnsi="Arial" w:cs="Arial"/>
                          <w:b/>
                          <w:bCs/>
                        </w:rPr>
                        <w:t>-</w:t>
                      </w:r>
                      <w:r>
                        <w:rPr>
                          <w:rFonts w:ascii="Arial" w:hAnsi="Arial" w:cs="Arial"/>
                          <w:b/>
                          <w:bCs/>
                        </w:rPr>
                        <w:t xml:space="preserve"> </w:t>
                      </w:r>
                      <w:r w:rsidRPr="006E0CC2">
                        <w:rPr>
                          <w:rFonts w:ascii="Arial" w:hAnsi="Arial" w:cs="Arial"/>
                          <w:b/>
                          <w:bCs/>
                        </w:rPr>
                        <w:t>“CPAC cancel” at least means releasing previously prepared SN and relevant configuration.</w:t>
                      </w:r>
                    </w:p>
                    <w:p w14:paraId="23E26F21" w14:textId="77777777" w:rsidR="00042FF0" w:rsidRPr="00042FF0" w:rsidRDefault="00042FF0" w:rsidP="00042FF0">
                      <w:pPr>
                        <w:rPr>
                          <w:rFonts w:ascii="Arial" w:hAnsi="Arial" w:cs="Arial"/>
                          <w:b/>
                          <w:bCs/>
                          <w:u w:val="single"/>
                        </w:rPr>
                      </w:pPr>
                      <w:r w:rsidRPr="00042FF0">
                        <w:rPr>
                          <w:rFonts w:ascii="Arial" w:hAnsi="Arial" w:cs="Arial"/>
                          <w:b/>
                          <w:bCs/>
                          <w:u w:val="single"/>
                        </w:rPr>
                        <w:t>CPA related:</w:t>
                      </w:r>
                    </w:p>
                    <w:p w14:paraId="40CE06DA" w14:textId="77777777" w:rsidR="00042FF0" w:rsidRPr="00042FF0" w:rsidRDefault="00042FF0" w:rsidP="00042FF0">
                      <w:pPr>
                        <w:rPr>
                          <w:rFonts w:ascii="Arial" w:hAnsi="Arial" w:cs="Arial"/>
                          <w:b/>
                          <w:bCs/>
                        </w:rPr>
                      </w:pPr>
                      <w:r w:rsidRPr="00042FF0">
                        <w:rPr>
                          <w:rFonts w:ascii="Arial" w:hAnsi="Arial" w:cs="Arial"/>
                          <w:b/>
                          <w:bCs/>
                        </w:rPr>
                        <w:t>MN can trigger CPA replace and CPA cancel after CPA is configured.</w:t>
                      </w:r>
                    </w:p>
                    <w:p w14:paraId="3094E851" w14:textId="03C3E10D" w:rsidR="00042FF0" w:rsidRPr="00042FF0" w:rsidRDefault="00042FF0" w:rsidP="00042FF0">
                      <w:pPr>
                        <w:rPr>
                          <w:rFonts w:ascii="Arial" w:hAnsi="Arial" w:cs="Arial"/>
                          <w:b/>
                          <w:bCs/>
                        </w:rPr>
                      </w:pPr>
                      <w:r w:rsidRPr="00042FF0">
                        <w:rPr>
                          <w:rFonts w:ascii="Arial" w:hAnsi="Arial" w:cs="Arial"/>
                          <w:b/>
                          <w:bCs/>
                        </w:rPr>
                        <w:t>Target SN can add prepared PSCells within the limit given by the MN after CPA is configured.</w:t>
                      </w:r>
                    </w:p>
                    <w:p w14:paraId="5BA134DB" w14:textId="77777777" w:rsidR="00042FF0" w:rsidRPr="00A843C5" w:rsidRDefault="00042FF0" w:rsidP="00042FF0">
                      <w:pPr>
                        <w:rPr>
                          <w:rFonts w:ascii="Arial" w:hAnsi="Arial" w:cs="Arial"/>
                          <w:b/>
                          <w:bCs/>
                          <w:u w:val="single"/>
                        </w:rPr>
                      </w:pPr>
                      <w:r w:rsidRPr="00A843C5">
                        <w:rPr>
                          <w:rFonts w:ascii="Arial" w:hAnsi="Arial" w:cs="Arial"/>
                          <w:b/>
                          <w:bCs/>
                          <w:u w:val="single"/>
                        </w:rPr>
                        <w:t>MN initiated CPC related:</w:t>
                      </w:r>
                    </w:p>
                    <w:p w14:paraId="52758FB2" w14:textId="77777777" w:rsidR="00042FF0" w:rsidRPr="00042FF0" w:rsidRDefault="00042FF0" w:rsidP="00042FF0">
                      <w:pPr>
                        <w:rPr>
                          <w:rFonts w:ascii="Arial" w:hAnsi="Arial" w:cs="Arial"/>
                          <w:b/>
                          <w:bCs/>
                        </w:rPr>
                      </w:pPr>
                      <w:r w:rsidRPr="00042FF0">
                        <w:rPr>
                          <w:rFonts w:ascii="Arial" w:hAnsi="Arial" w:cs="Arial"/>
                          <w:b/>
                          <w:bCs/>
                        </w:rPr>
                        <w:t>MN can trigger CPC replace and CPC cancel after MN initiated inter-SN CPC is configured.</w:t>
                      </w:r>
                    </w:p>
                    <w:p w14:paraId="03168D37" w14:textId="77777777" w:rsidR="00042FF0" w:rsidRPr="00042FF0" w:rsidRDefault="00042FF0" w:rsidP="00042FF0">
                      <w:pPr>
                        <w:rPr>
                          <w:rFonts w:ascii="Arial" w:hAnsi="Arial" w:cs="Arial"/>
                          <w:b/>
                          <w:bCs/>
                        </w:rPr>
                      </w:pPr>
                      <w:r w:rsidRPr="00042FF0">
                        <w:rPr>
                          <w:rFonts w:ascii="Arial" w:hAnsi="Arial" w:cs="Arial"/>
                          <w:b/>
                          <w:bCs/>
                        </w:rPr>
                        <w:t>Target SN can add prepared PSCells within the limit given by the MN after MN initiated inter-SN CPC is configured.</w:t>
                      </w:r>
                    </w:p>
                    <w:p w14:paraId="50C3F968" w14:textId="2BA73BB3" w:rsidR="00042FF0" w:rsidRPr="00042FF0" w:rsidRDefault="00042FF0" w:rsidP="00042FF0">
                      <w:pPr>
                        <w:rPr>
                          <w:rFonts w:ascii="Arial" w:hAnsi="Arial" w:cs="Arial"/>
                          <w:b/>
                          <w:bCs/>
                        </w:rPr>
                      </w:pPr>
                      <w:r w:rsidRPr="00042FF0">
                        <w:rPr>
                          <w:rFonts w:ascii="Arial" w:hAnsi="Arial" w:cs="Arial"/>
                          <w:b/>
                          <w:bCs/>
                        </w:rPr>
                        <w:t>In MN initiated inter-SN CPC, MN will inform source SN about the CPC cancel once triggered.</w:t>
                      </w:r>
                    </w:p>
                    <w:p w14:paraId="7DBE24C9" w14:textId="49AA1DAA" w:rsidR="00580371" w:rsidRPr="00245753" w:rsidRDefault="00042FF0" w:rsidP="00042FF0">
                      <w:pPr>
                        <w:rPr>
                          <w:rFonts w:ascii="Arial" w:hAnsi="Arial" w:cs="Arial"/>
                          <w:b/>
                          <w:bCs/>
                          <w:u w:val="single"/>
                        </w:rPr>
                      </w:pPr>
                      <w:r w:rsidRPr="00245753">
                        <w:rPr>
                          <w:rFonts w:ascii="Arial" w:hAnsi="Arial" w:cs="Arial"/>
                          <w:b/>
                          <w:bCs/>
                          <w:u w:val="single"/>
                        </w:rPr>
                        <w:t>SN initiated CPC related:</w:t>
                      </w:r>
                    </w:p>
                    <w:p w14:paraId="5AC3B543" w14:textId="77777777" w:rsidR="00EA71D4" w:rsidRPr="00EA71D4" w:rsidRDefault="00EA71D4" w:rsidP="00EA71D4">
                      <w:pPr>
                        <w:rPr>
                          <w:rFonts w:ascii="Arial" w:hAnsi="Arial" w:cs="Arial"/>
                          <w:b/>
                          <w:bCs/>
                        </w:rPr>
                      </w:pPr>
                      <w:r w:rsidRPr="00EA71D4">
                        <w:rPr>
                          <w:rFonts w:ascii="Arial" w:hAnsi="Arial" w:cs="Arial"/>
                          <w:b/>
                          <w:bCs/>
                        </w:rPr>
                        <w:t>MN can trigger CPC replace and CPC cancel after SN initiated inter-SN CPC is configured.</w:t>
                      </w:r>
                    </w:p>
                    <w:p w14:paraId="210DAFBF" w14:textId="77777777" w:rsidR="00EA71D4" w:rsidRPr="00EA71D4" w:rsidRDefault="00EA71D4" w:rsidP="00EA71D4">
                      <w:pPr>
                        <w:rPr>
                          <w:rFonts w:ascii="Arial" w:hAnsi="Arial" w:cs="Arial"/>
                          <w:b/>
                          <w:bCs/>
                        </w:rPr>
                      </w:pPr>
                      <w:r w:rsidRPr="00EA71D4">
                        <w:rPr>
                          <w:rFonts w:ascii="Arial" w:hAnsi="Arial" w:cs="Arial"/>
                          <w:b/>
                          <w:bCs/>
                        </w:rPr>
                        <w:t>Source SN can trigger CPC replace and CPC cancel after SN initiated inter-SN CPC is configured.</w:t>
                      </w:r>
                    </w:p>
                    <w:p w14:paraId="251BF526" w14:textId="77777777" w:rsidR="00EA71D4" w:rsidRPr="00EA71D4" w:rsidRDefault="00EA71D4" w:rsidP="00EA71D4">
                      <w:pPr>
                        <w:rPr>
                          <w:rFonts w:ascii="Arial" w:hAnsi="Arial" w:cs="Arial"/>
                          <w:b/>
                          <w:bCs/>
                        </w:rPr>
                      </w:pPr>
                      <w:r w:rsidRPr="00EA71D4">
                        <w:rPr>
                          <w:rFonts w:ascii="Arial" w:hAnsi="Arial" w:cs="Arial"/>
                          <w:b/>
                          <w:bCs/>
                        </w:rPr>
                        <w:t>Target SN can add prepared PSCells within the limit given by the source SN after SN initiated inter-SN CPC is configured.</w:t>
                      </w:r>
                    </w:p>
                    <w:p w14:paraId="1E40E238" w14:textId="50A0A7D6" w:rsidR="00A843C5" w:rsidRDefault="00EA71D4" w:rsidP="00EA71D4">
                      <w:pPr>
                        <w:rPr>
                          <w:rFonts w:ascii="Arial" w:hAnsi="Arial" w:cs="Arial"/>
                          <w:b/>
                          <w:bCs/>
                        </w:rPr>
                      </w:pPr>
                      <w:r w:rsidRPr="00EA71D4">
                        <w:rPr>
                          <w:rFonts w:ascii="Arial" w:hAnsi="Arial" w:cs="Arial"/>
                          <w:b/>
                          <w:bCs/>
                        </w:rPr>
                        <w:t>In SN initiated inter-SN CPC, MN will inform source SN about the CPC cancel once triggered.</w:t>
                      </w:r>
                    </w:p>
                    <w:p w14:paraId="3E538C17" w14:textId="77777777" w:rsidR="00245753" w:rsidRPr="00AE3E57" w:rsidRDefault="00245753" w:rsidP="00EA71D4">
                      <w:pPr>
                        <w:rPr>
                          <w:rFonts w:ascii="Arial" w:hAnsi="Arial" w:cs="Arial"/>
                          <w:b/>
                          <w:bCs/>
                        </w:rPr>
                      </w:pPr>
                    </w:p>
                  </w:txbxContent>
                </v:textbox>
                <w10:wrap type="square" anchorx="margin"/>
              </v:shape>
            </w:pict>
          </mc:Fallback>
        </mc:AlternateContent>
      </w:r>
      <w:r w:rsidR="00DA2341">
        <w:t xml:space="preserve">In the last RAN3 meeting (#114-e [1], [2]) </w:t>
      </w:r>
      <w:r w:rsidR="00FD5683">
        <w:t xml:space="preserve">significant progress was made on the </w:t>
      </w:r>
      <w:r w:rsidR="00FD5683" w:rsidRPr="00F81037">
        <w:t xml:space="preserve">Conditional PSCell addition and change (CPAC) </w:t>
      </w:r>
      <w:r w:rsidR="00FD5683">
        <w:t xml:space="preserve">replace and cancel </w:t>
      </w:r>
      <w:r w:rsidR="00FD5683" w:rsidRPr="00F81037">
        <w:t>procedures</w:t>
      </w:r>
      <w:r w:rsidR="00FD5683">
        <w:t xml:space="preserve">. </w:t>
      </w:r>
      <w:r w:rsidR="00FD0A36">
        <w:t>Many</w:t>
      </w:r>
      <w:r w:rsidR="00FD5683">
        <w:t xml:space="preserve"> key agreements were made</w:t>
      </w:r>
      <w:r w:rsidR="00FD0A36">
        <w:t xml:space="preserve">. These agreements are </w:t>
      </w:r>
      <w:r w:rsidR="00D736F8">
        <w:t>collec</w:t>
      </w:r>
      <w:r w:rsidR="00FD0A36">
        <w:t>ted below.</w:t>
      </w:r>
      <w:r w:rsidR="00763D4C">
        <w:t xml:space="preserve"> </w:t>
      </w:r>
    </w:p>
    <w:p w14:paraId="1ECB76BC" w14:textId="7C06FFC5" w:rsidR="00005314" w:rsidRDefault="00005314" w:rsidP="00E85CB2">
      <w:r>
        <w:rPr>
          <w:noProof/>
        </w:rPr>
        <w:lastRenderedPageBreak/>
        <mc:AlternateContent>
          <mc:Choice Requires="wps">
            <w:drawing>
              <wp:anchor distT="45720" distB="45720" distL="114300" distR="114300" simplePos="0" relativeHeight="251667456" behindDoc="0" locked="0" layoutInCell="1" allowOverlap="1" wp14:anchorId="2D3B61D4" wp14:editId="5CBE8197">
                <wp:simplePos x="0" y="0"/>
                <wp:positionH relativeFrom="margin">
                  <wp:align>right</wp:align>
                </wp:positionH>
                <wp:positionV relativeFrom="paragraph">
                  <wp:posOffset>180340</wp:posOffset>
                </wp:positionV>
                <wp:extent cx="59626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7CAC030E" w14:textId="77777777" w:rsidR="007F7D9D" w:rsidRPr="007F7D9D" w:rsidRDefault="007F7D9D" w:rsidP="007F7D9D">
                            <w:pPr>
                              <w:rPr>
                                <w:rFonts w:ascii="Arial" w:hAnsi="Arial" w:cs="Arial"/>
                                <w:b/>
                                <w:bCs/>
                              </w:rPr>
                            </w:pPr>
                            <w:r w:rsidRPr="007F7D9D">
                              <w:rPr>
                                <w:rFonts w:ascii="Arial" w:hAnsi="Arial" w:cs="Arial"/>
                                <w:b/>
                                <w:bCs/>
                              </w:rPr>
                              <w:t>Proposal A: During CPA and MN/SN initiated inter-SN CPC, MN cannot decide the PSCells to be cancelled and indicate to the target SN.</w:t>
                            </w:r>
                          </w:p>
                          <w:p w14:paraId="6DFE17EF" w14:textId="77777777" w:rsidR="007F7D9D" w:rsidRPr="007F7D9D" w:rsidRDefault="007F7D9D" w:rsidP="007F7D9D">
                            <w:pPr>
                              <w:rPr>
                                <w:rFonts w:ascii="Arial" w:hAnsi="Arial" w:cs="Arial"/>
                                <w:b/>
                                <w:bCs/>
                              </w:rPr>
                            </w:pPr>
                            <w:r w:rsidRPr="007F7D9D">
                              <w:rPr>
                                <w:rFonts w:ascii="Arial" w:hAnsi="Arial" w:cs="Arial"/>
                                <w:b/>
                                <w:bCs/>
                              </w:rPr>
                              <w:t>Proposal B: During CPA and MN/SN initiated inter-SN CPC, when MN reduces the maximum number of PSCells can be prepared to a value less than the number of PSCells have been prepared, target SN shall cancel some prepared PSCells (e.g., in the SN Modification Request Acknowledge message).</w:t>
                            </w:r>
                          </w:p>
                          <w:p w14:paraId="47E922BC" w14:textId="77777777" w:rsidR="007F7D9D" w:rsidRPr="007F7D9D" w:rsidRDefault="007F7D9D" w:rsidP="007F7D9D">
                            <w:pPr>
                              <w:rPr>
                                <w:rFonts w:ascii="Arial" w:hAnsi="Arial" w:cs="Arial"/>
                                <w:b/>
                                <w:bCs/>
                              </w:rPr>
                            </w:pPr>
                            <w:r w:rsidRPr="007F7D9D">
                              <w:rPr>
                                <w:rFonts w:ascii="Arial" w:hAnsi="Arial" w:cs="Arial"/>
                                <w:b/>
                                <w:bCs/>
                              </w:rPr>
                              <w:t>Proposal C: During SN initiated inter-SN CPC, when source SN reduces the maximum number of PSCells can be prepared to a value less than the number of PSCells have been prepared, target SN shall cancel some prepared PSCells (e.g., in the SN Modification Request Acknowledge message).</w:t>
                            </w:r>
                          </w:p>
                          <w:p w14:paraId="55E66A53" w14:textId="77777777" w:rsidR="007F7D9D" w:rsidRPr="007F7D9D" w:rsidRDefault="007F7D9D" w:rsidP="007F7D9D">
                            <w:pPr>
                              <w:rPr>
                                <w:rFonts w:ascii="Arial" w:hAnsi="Arial" w:cs="Arial"/>
                                <w:b/>
                                <w:bCs/>
                              </w:rPr>
                            </w:pPr>
                            <w:r w:rsidRPr="007F7D9D">
                              <w:rPr>
                                <w:rFonts w:ascii="Arial" w:hAnsi="Arial" w:cs="Arial"/>
                                <w:b/>
                                <w:bCs/>
                              </w:rPr>
                              <w:t>FFS1: During SN initiated inter-SN CPC, if source SN can decide the PSCells to be cancelled and indicate to the target SN via MN.</w:t>
                            </w:r>
                          </w:p>
                          <w:p w14:paraId="0389DECD" w14:textId="77777777" w:rsidR="007F7D9D" w:rsidRPr="007F7D9D" w:rsidRDefault="007F7D9D" w:rsidP="007F7D9D">
                            <w:pPr>
                              <w:rPr>
                                <w:rFonts w:ascii="Arial" w:hAnsi="Arial" w:cs="Arial"/>
                                <w:b/>
                                <w:bCs/>
                                <w:u w:val="single"/>
                              </w:rPr>
                            </w:pPr>
                            <w:r w:rsidRPr="007F7D9D">
                              <w:rPr>
                                <w:rFonts w:ascii="Arial" w:hAnsi="Arial" w:cs="Arial"/>
                                <w:b/>
                                <w:bCs/>
                                <w:u w:val="single"/>
                              </w:rPr>
                              <w:t>Signalling between MN and target SN</w:t>
                            </w:r>
                          </w:p>
                          <w:p w14:paraId="5B35207C" w14:textId="77777777" w:rsidR="007F7D9D" w:rsidRPr="007F7D9D" w:rsidRDefault="007F7D9D" w:rsidP="007F7D9D">
                            <w:pPr>
                              <w:rPr>
                                <w:rFonts w:ascii="Arial" w:hAnsi="Arial" w:cs="Arial"/>
                                <w:b/>
                                <w:bCs/>
                              </w:rPr>
                            </w:pPr>
                            <w:r w:rsidRPr="007F7D9D">
                              <w:rPr>
                                <w:rFonts w:ascii="Arial" w:hAnsi="Arial" w:cs="Arial"/>
                                <w:b/>
                                <w:bCs/>
                              </w:rPr>
                              <w:t xml:space="preserve">Proposal D: In CPA and MN/SN initiated inter-SN CPC, MN can: </w:t>
                            </w:r>
                          </w:p>
                          <w:p w14:paraId="202C0FDD" w14:textId="3D300BBD" w:rsidR="007F7D9D" w:rsidRPr="007F7D9D" w:rsidRDefault="007F7D9D" w:rsidP="007F7D9D">
                            <w:pPr>
                              <w:rPr>
                                <w:rFonts w:ascii="Arial" w:hAnsi="Arial" w:cs="Arial"/>
                                <w:b/>
                                <w:bCs/>
                              </w:rPr>
                            </w:pPr>
                            <w:r w:rsidRPr="007F7D9D">
                              <w:rPr>
                                <w:rFonts w:ascii="Arial" w:hAnsi="Arial" w:cs="Arial"/>
                                <w:b/>
                                <w:bCs/>
                              </w:rPr>
                              <w:t>1)</w:t>
                            </w:r>
                            <w:r w:rsidR="00DD6F40">
                              <w:rPr>
                                <w:rFonts w:ascii="Arial" w:hAnsi="Arial" w:cs="Arial"/>
                                <w:b/>
                                <w:bCs/>
                              </w:rPr>
                              <w:t xml:space="preserve"> </w:t>
                            </w:r>
                            <w:r w:rsidRPr="007F7D9D">
                              <w:rPr>
                                <w:rFonts w:ascii="Arial" w:hAnsi="Arial" w:cs="Arial"/>
                                <w:b/>
                                <w:bCs/>
                              </w:rPr>
                              <w:t xml:space="preserve">Update/modify previous CPAC configurations provided in CPAC addition using MN initiated SN modification procedure </w:t>
                            </w:r>
                          </w:p>
                          <w:p w14:paraId="55694A74" w14:textId="4D2702AA" w:rsidR="007F7D9D" w:rsidRPr="007F7D9D" w:rsidRDefault="007F7D9D" w:rsidP="007F7D9D">
                            <w:pPr>
                              <w:rPr>
                                <w:rFonts w:ascii="Arial" w:hAnsi="Arial" w:cs="Arial"/>
                                <w:b/>
                                <w:bCs/>
                              </w:rPr>
                            </w:pPr>
                            <w:r w:rsidRPr="007F7D9D">
                              <w:rPr>
                                <w:rFonts w:ascii="Arial" w:hAnsi="Arial" w:cs="Arial"/>
                                <w:b/>
                                <w:bCs/>
                              </w:rPr>
                              <w:t>2)</w:t>
                            </w:r>
                            <w:r w:rsidR="00DD6F40">
                              <w:rPr>
                                <w:rFonts w:ascii="Arial" w:hAnsi="Arial" w:cs="Arial"/>
                                <w:b/>
                                <w:bCs/>
                              </w:rPr>
                              <w:t xml:space="preserve"> </w:t>
                            </w:r>
                            <w:r w:rsidRPr="007F7D9D">
                              <w:rPr>
                                <w:rFonts w:ascii="Arial" w:hAnsi="Arial" w:cs="Arial"/>
                                <w:b/>
                                <w:bCs/>
                              </w:rPr>
                              <w:t xml:space="preserve">Cancel all prepared PSCells at target SN and release the target SN using MN initiated SN release procedure </w:t>
                            </w:r>
                          </w:p>
                          <w:p w14:paraId="435A34AF" w14:textId="77777777" w:rsidR="007F7D9D" w:rsidRPr="007F7D9D" w:rsidRDefault="007F7D9D" w:rsidP="007F7D9D">
                            <w:pPr>
                              <w:rPr>
                                <w:rFonts w:ascii="Arial" w:hAnsi="Arial" w:cs="Arial"/>
                                <w:b/>
                                <w:bCs/>
                              </w:rPr>
                            </w:pPr>
                            <w:r w:rsidRPr="007F7D9D">
                              <w:rPr>
                                <w:rFonts w:ascii="Arial" w:hAnsi="Arial" w:cs="Arial"/>
                                <w:b/>
                                <w:bCs/>
                              </w:rPr>
                              <w:t>Proposal E: In CPA and MN/SN initiated inter-SN CPC, target SN can:</w:t>
                            </w:r>
                          </w:p>
                          <w:p w14:paraId="76A3F0AB" w14:textId="05DB7F80" w:rsidR="007F7D9D" w:rsidRPr="007F7D9D" w:rsidRDefault="007F7D9D" w:rsidP="007F7D9D">
                            <w:pPr>
                              <w:rPr>
                                <w:rFonts w:ascii="Arial" w:hAnsi="Arial" w:cs="Arial"/>
                                <w:b/>
                                <w:bCs/>
                              </w:rPr>
                            </w:pPr>
                            <w:r w:rsidRPr="007F7D9D">
                              <w:rPr>
                                <w:rFonts w:ascii="Arial" w:hAnsi="Arial" w:cs="Arial"/>
                                <w:b/>
                                <w:bCs/>
                              </w:rPr>
                              <w:t>1)</w:t>
                            </w:r>
                            <w:r w:rsidR="00DD6F40">
                              <w:rPr>
                                <w:rFonts w:ascii="Arial" w:hAnsi="Arial" w:cs="Arial"/>
                                <w:b/>
                                <w:bCs/>
                              </w:rPr>
                              <w:t xml:space="preserve"> </w:t>
                            </w:r>
                            <w:r w:rsidRPr="007F7D9D">
                              <w:rPr>
                                <w:rFonts w:ascii="Arial" w:hAnsi="Arial" w:cs="Arial"/>
                                <w:b/>
                                <w:bCs/>
                              </w:rPr>
                              <w:t xml:space="preserve">Update/modify previous CPAC configurations provided in CPAC addition using SN initiated SN modification procedure </w:t>
                            </w:r>
                          </w:p>
                          <w:p w14:paraId="0A54BAD3" w14:textId="18523BFA" w:rsidR="007F7D9D" w:rsidRPr="007F7D9D" w:rsidRDefault="007F7D9D" w:rsidP="007F7D9D">
                            <w:pPr>
                              <w:rPr>
                                <w:rFonts w:ascii="Arial" w:hAnsi="Arial" w:cs="Arial"/>
                                <w:b/>
                                <w:bCs/>
                              </w:rPr>
                            </w:pPr>
                            <w:r w:rsidRPr="007F7D9D">
                              <w:rPr>
                                <w:rFonts w:ascii="Arial" w:hAnsi="Arial" w:cs="Arial"/>
                                <w:b/>
                                <w:bCs/>
                              </w:rPr>
                              <w:t>2)</w:t>
                            </w:r>
                            <w:r w:rsidR="00DD6F40">
                              <w:rPr>
                                <w:rFonts w:ascii="Arial" w:hAnsi="Arial" w:cs="Arial"/>
                                <w:b/>
                                <w:bCs/>
                              </w:rPr>
                              <w:t xml:space="preserve"> </w:t>
                            </w:r>
                            <w:r w:rsidRPr="007F7D9D">
                              <w:rPr>
                                <w:rFonts w:ascii="Arial" w:hAnsi="Arial" w:cs="Arial"/>
                                <w:b/>
                                <w:bCs/>
                              </w:rPr>
                              <w:t>Add prepared PSCells within the limit given by the MN or source SN using SN initiated SN modification procedure</w:t>
                            </w:r>
                          </w:p>
                          <w:p w14:paraId="6F8FD6F0" w14:textId="44E2E54B" w:rsidR="007F7D9D" w:rsidRPr="007F7D9D" w:rsidRDefault="007F7D9D" w:rsidP="007F7D9D">
                            <w:pPr>
                              <w:rPr>
                                <w:rFonts w:ascii="Arial" w:hAnsi="Arial" w:cs="Arial"/>
                                <w:b/>
                                <w:bCs/>
                              </w:rPr>
                            </w:pPr>
                            <w:r w:rsidRPr="007F7D9D">
                              <w:rPr>
                                <w:rFonts w:ascii="Arial" w:hAnsi="Arial" w:cs="Arial"/>
                                <w:b/>
                                <w:bCs/>
                              </w:rPr>
                              <w:t>3)</w:t>
                            </w:r>
                            <w:r w:rsidR="00DD6F40">
                              <w:rPr>
                                <w:rFonts w:ascii="Arial" w:hAnsi="Arial" w:cs="Arial"/>
                                <w:b/>
                                <w:bCs/>
                              </w:rPr>
                              <w:t xml:space="preserve"> </w:t>
                            </w:r>
                            <w:r w:rsidRPr="007F7D9D">
                              <w:rPr>
                                <w:rFonts w:ascii="Arial" w:hAnsi="Arial" w:cs="Arial"/>
                                <w:b/>
                                <w:bCs/>
                              </w:rPr>
                              <w:t xml:space="preserve">Cancel some of the prepared PSCells using SN initiated SN modification procedure. </w:t>
                            </w:r>
                          </w:p>
                          <w:p w14:paraId="7C35AE6B" w14:textId="7BF83413" w:rsidR="007F7D9D" w:rsidRPr="007F7D9D" w:rsidRDefault="007F7D9D" w:rsidP="007F7D9D">
                            <w:pPr>
                              <w:rPr>
                                <w:rFonts w:ascii="Arial" w:hAnsi="Arial" w:cs="Arial"/>
                                <w:b/>
                                <w:bCs/>
                              </w:rPr>
                            </w:pPr>
                            <w:r w:rsidRPr="007F7D9D">
                              <w:rPr>
                                <w:rFonts w:ascii="Arial" w:hAnsi="Arial" w:cs="Arial"/>
                                <w:b/>
                                <w:bCs/>
                              </w:rPr>
                              <w:t>4)</w:t>
                            </w:r>
                            <w:r w:rsidR="00DD6F40">
                              <w:rPr>
                                <w:rFonts w:ascii="Arial" w:hAnsi="Arial" w:cs="Arial"/>
                                <w:b/>
                                <w:bCs/>
                              </w:rPr>
                              <w:t xml:space="preserve"> </w:t>
                            </w:r>
                            <w:r w:rsidRPr="007F7D9D">
                              <w:rPr>
                                <w:rFonts w:ascii="Arial" w:hAnsi="Arial" w:cs="Arial"/>
                                <w:b/>
                                <w:bCs/>
                              </w:rPr>
                              <w:t xml:space="preserve">Cancel all prepared PSCells using SN initiated SN release procedure </w:t>
                            </w:r>
                          </w:p>
                          <w:p w14:paraId="32713B2E" w14:textId="7BF2A546" w:rsidR="007F7D9D" w:rsidRPr="00DD6F40" w:rsidRDefault="007F7D9D" w:rsidP="007F7D9D">
                            <w:pPr>
                              <w:rPr>
                                <w:rFonts w:ascii="Arial" w:hAnsi="Arial" w:cs="Arial"/>
                                <w:b/>
                                <w:bCs/>
                                <w:u w:val="single"/>
                              </w:rPr>
                            </w:pPr>
                            <w:r w:rsidRPr="00DD6F40">
                              <w:rPr>
                                <w:rFonts w:ascii="Arial" w:hAnsi="Arial" w:cs="Arial"/>
                                <w:b/>
                                <w:bCs/>
                                <w:u w:val="single"/>
                              </w:rPr>
                              <w:t>Signalling between MN and source SN</w:t>
                            </w:r>
                          </w:p>
                          <w:p w14:paraId="3CF81460" w14:textId="77777777" w:rsidR="007F7D9D" w:rsidRPr="007F7D9D" w:rsidRDefault="007F7D9D" w:rsidP="007F7D9D">
                            <w:pPr>
                              <w:rPr>
                                <w:rFonts w:ascii="Arial" w:hAnsi="Arial" w:cs="Arial"/>
                                <w:b/>
                                <w:bCs/>
                              </w:rPr>
                            </w:pPr>
                            <w:r w:rsidRPr="007F7D9D">
                              <w:rPr>
                                <w:rFonts w:ascii="Arial" w:hAnsi="Arial" w:cs="Arial"/>
                                <w:b/>
                                <w:bCs/>
                              </w:rPr>
                              <w:t>Proposal F: in SN initiated inter-SN CPC, source SN can:</w:t>
                            </w:r>
                          </w:p>
                          <w:p w14:paraId="1432775A" w14:textId="7FB84CC9" w:rsidR="007F7D9D" w:rsidRPr="007F7D9D" w:rsidRDefault="007F7D9D" w:rsidP="007F7D9D">
                            <w:pPr>
                              <w:rPr>
                                <w:rFonts w:ascii="Arial" w:hAnsi="Arial" w:cs="Arial"/>
                                <w:b/>
                                <w:bCs/>
                              </w:rPr>
                            </w:pPr>
                            <w:r w:rsidRPr="007F7D9D">
                              <w:rPr>
                                <w:rFonts w:ascii="Arial" w:hAnsi="Arial" w:cs="Arial"/>
                                <w:b/>
                                <w:bCs/>
                              </w:rPr>
                              <w:t>1)</w:t>
                            </w:r>
                            <w:r w:rsidR="00DD6F40">
                              <w:rPr>
                                <w:rFonts w:ascii="Arial" w:hAnsi="Arial" w:cs="Arial"/>
                                <w:b/>
                                <w:bCs/>
                              </w:rPr>
                              <w:t xml:space="preserve"> </w:t>
                            </w:r>
                            <w:r w:rsidRPr="007F7D9D">
                              <w:rPr>
                                <w:rFonts w:ascii="Arial" w:hAnsi="Arial" w:cs="Arial"/>
                                <w:b/>
                                <w:bCs/>
                              </w:rPr>
                              <w:t>Update/modify previous CPC configurations provided in CPC preparation using SN change required procedure</w:t>
                            </w:r>
                          </w:p>
                          <w:p w14:paraId="6F196E51" w14:textId="6A3DC17E" w:rsidR="007F7D9D" w:rsidRPr="007F7D9D" w:rsidRDefault="007F7D9D" w:rsidP="007F7D9D">
                            <w:pPr>
                              <w:rPr>
                                <w:rFonts w:ascii="Arial" w:hAnsi="Arial" w:cs="Arial"/>
                                <w:b/>
                                <w:bCs/>
                              </w:rPr>
                            </w:pPr>
                            <w:r w:rsidRPr="007F7D9D">
                              <w:rPr>
                                <w:rFonts w:ascii="Arial" w:hAnsi="Arial" w:cs="Arial"/>
                                <w:b/>
                                <w:bCs/>
                              </w:rPr>
                              <w:t>2)</w:t>
                            </w:r>
                            <w:r w:rsidR="00DD6F40">
                              <w:rPr>
                                <w:rFonts w:ascii="Arial" w:hAnsi="Arial" w:cs="Arial"/>
                                <w:b/>
                                <w:bCs/>
                              </w:rPr>
                              <w:t xml:space="preserve"> </w:t>
                            </w:r>
                            <w:r w:rsidRPr="007F7D9D">
                              <w:rPr>
                                <w:rFonts w:ascii="Arial" w:hAnsi="Arial" w:cs="Arial"/>
                                <w:b/>
                                <w:bCs/>
                              </w:rPr>
                              <w:t>Cancel all prepared PSCells at target SN and release the target SN using SN change required procedure</w:t>
                            </w:r>
                          </w:p>
                          <w:p w14:paraId="3DAA033A" w14:textId="77777777" w:rsidR="007F7D9D" w:rsidRPr="007F7D9D" w:rsidRDefault="007F7D9D" w:rsidP="007F7D9D">
                            <w:pPr>
                              <w:rPr>
                                <w:rFonts w:ascii="Arial" w:hAnsi="Arial" w:cs="Arial"/>
                                <w:b/>
                                <w:bCs/>
                              </w:rPr>
                            </w:pPr>
                            <w:r w:rsidRPr="007F7D9D">
                              <w:rPr>
                                <w:rFonts w:ascii="Arial" w:hAnsi="Arial" w:cs="Arial"/>
                                <w:b/>
                                <w:bCs/>
                              </w:rPr>
                              <w:t xml:space="preserve">Proposal G: New IEs are introduced in SN change required message indicating CPC configuration modification and target SN release. </w:t>
                            </w:r>
                          </w:p>
                          <w:p w14:paraId="3E4A8DD4" w14:textId="77777777" w:rsidR="007F7D9D" w:rsidRPr="007F7D9D" w:rsidRDefault="007F7D9D" w:rsidP="007F7D9D">
                            <w:pPr>
                              <w:rPr>
                                <w:rFonts w:ascii="Arial" w:hAnsi="Arial" w:cs="Arial"/>
                                <w:b/>
                                <w:bCs/>
                              </w:rPr>
                            </w:pPr>
                            <w:r w:rsidRPr="007F7D9D">
                              <w:rPr>
                                <w:rFonts w:ascii="Arial" w:hAnsi="Arial" w:cs="Arial"/>
                                <w:b/>
                                <w:bCs/>
                              </w:rPr>
                              <w:t>Proposal H: in MN/SN initiated inter-SN CPC, MN can inform source SN about the triggered target SN release or some prepared PSCells cancellation at a target SN using:</w:t>
                            </w:r>
                          </w:p>
                          <w:p w14:paraId="4D2FDBFA" w14:textId="76458676" w:rsidR="007F7D9D" w:rsidRPr="007F7D9D" w:rsidRDefault="007F7D9D" w:rsidP="007F7D9D">
                            <w:pPr>
                              <w:rPr>
                                <w:rFonts w:ascii="Arial" w:hAnsi="Arial" w:cs="Arial"/>
                                <w:b/>
                                <w:bCs/>
                              </w:rPr>
                            </w:pPr>
                            <w:r w:rsidRPr="007F7D9D">
                              <w:rPr>
                                <w:rFonts w:ascii="Arial" w:hAnsi="Arial" w:cs="Arial"/>
                                <w:b/>
                                <w:bCs/>
                              </w:rPr>
                              <w:t>1)</w:t>
                            </w:r>
                            <w:r w:rsidR="00831CC4">
                              <w:rPr>
                                <w:rFonts w:ascii="Arial" w:hAnsi="Arial" w:cs="Arial"/>
                                <w:b/>
                                <w:bCs/>
                              </w:rPr>
                              <w:t xml:space="preserve"> </w:t>
                            </w:r>
                            <w:r w:rsidRPr="007F7D9D">
                              <w:rPr>
                                <w:rFonts w:ascii="Arial" w:hAnsi="Arial" w:cs="Arial"/>
                                <w:b/>
                                <w:bCs/>
                              </w:rPr>
                              <w:t xml:space="preserve">A new class2 XnAP procedure </w:t>
                            </w:r>
                          </w:p>
                          <w:p w14:paraId="342128CD" w14:textId="2B016C53" w:rsidR="00005314" w:rsidRPr="007F7D9D" w:rsidRDefault="007F7D9D" w:rsidP="007F7D9D">
                            <w:pPr>
                              <w:rPr>
                                <w:rFonts w:ascii="Arial" w:hAnsi="Arial" w:cs="Arial"/>
                                <w:b/>
                                <w:bCs/>
                              </w:rPr>
                            </w:pPr>
                            <w:r w:rsidRPr="007F7D9D">
                              <w:rPr>
                                <w:rFonts w:ascii="Arial" w:hAnsi="Arial" w:cs="Arial"/>
                                <w:b/>
                                <w:bCs/>
                              </w:rPr>
                              <w:t>2)</w:t>
                            </w:r>
                            <w:r w:rsidR="00831CC4">
                              <w:rPr>
                                <w:rFonts w:ascii="Arial" w:hAnsi="Arial" w:cs="Arial"/>
                                <w:b/>
                                <w:bCs/>
                              </w:rPr>
                              <w:t xml:space="preserve"> </w:t>
                            </w:r>
                            <w:r w:rsidRPr="007F7D9D">
                              <w:rPr>
                                <w:rFonts w:ascii="Arial" w:hAnsi="Arial" w:cs="Arial"/>
                                <w:b/>
                                <w:bCs/>
                              </w:rPr>
                              <w:t>A new class2 X2AP procedure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3B61D4" id="_x0000_s1027" type="#_x0000_t202" style="position:absolute;margin-left:418.3pt;margin-top:14.2pt;width:469.5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">
                <v:textbox style="mso-fit-shape-to-text:t">
                  <w:txbxContent>
                    <w:p w14:paraId="7CAC030E" w14:textId="77777777" w:rsidR="007F7D9D" w:rsidRPr="007F7D9D" w:rsidRDefault="007F7D9D" w:rsidP="007F7D9D">
                      <w:pPr>
                        <w:rPr>
                          <w:rFonts w:ascii="Arial" w:hAnsi="Arial" w:cs="Arial"/>
                          <w:b/>
                          <w:bCs/>
                        </w:rPr>
                      </w:pPr>
                      <w:r w:rsidRPr="007F7D9D">
                        <w:rPr>
                          <w:rFonts w:ascii="Arial" w:hAnsi="Arial" w:cs="Arial"/>
                          <w:b/>
                          <w:bCs/>
                        </w:rPr>
                        <w:t>Proposal A: During CPA and MN/SN initiated inter-SN CPC, MN cannot decide the PSCells to be cancelled and indicate to the target SN.</w:t>
                      </w:r>
                    </w:p>
                    <w:p w14:paraId="6DFE17EF" w14:textId="77777777" w:rsidR="007F7D9D" w:rsidRPr="007F7D9D" w:rsidRDefault="007F7D9D" w:rsidP="007F7D9D">
                      <w:pPr>
                        <w:rPr>
                          <w:rFonts w:ascii="Arial" w:hAnsi="Arial" w:cs="Arial"/>
                          <w:b/>
                          <w:bCs/>
                        </w:rPr>
                      </w:pPr>
                      <w:r w:rsidRPr="007F7D9D">
                        <w:rPr>
                          <w:rFonts w:ascii="Arial" w:hAnsi="Arial" w:cs="Arial"/>
                          <w:b/>
                          <w:bCs/>
                        </w:rPr>
                        <w:t>Proposal B: During CPA and MN/SN initiated inter-SN CPC, when MN reduces the maximum number of PSCells can be prepared to a value less than the number of PSCells have been prepared, target SN shall cancel some prepared PSCells (e.g., in the SN Modification Request Acknowledge message).</w:t>
                      </w:r>
                    </w:p>
                    <w:p w14:paraId="47E922BC" w14:textId="77777777" w:rsidR="007F7D9D" w:rsidRPr="007F7D9D" w:rsidRDefault="007F7D9D" w:rsidP="007F7D9D">
                      <w:pPr>
                        <w:rPr>
                          <w:rFonts w:ascii="Arial" w:hAnsi="Arial" w:cs="Arial"/>
                          <w:b/>
                          <w:bCs/>
                        </w:rPr>
                      </w:pPr>
                      <w:r w:rsidRPr="007F7D9D">
                        <w:rPr>
                          <w:rFonts w:ascii="Arial" w:hAnsi="Arial" w:cs="Arial"/>
                          <w:b/>
                          <w:bCs/>
                        </w:rPr>
                        <w:t>Proposal C: During SN initiated inter-SN CPC, when source SN reduces the maximum number of PSCells can be prepared to a value less than the number of PSCells have been prepared, target SN shall cancel some prepared PSCells (e.g., in the SN Modification Request Acknowledge message).</w:t>
                      </w:r>
                    </w:p>
                    <w:p w14:paraId="55E66A53" w14:textId="77777777" w:rsidR="007F7D9D" w:rsidRPr="007F7D9D" w:rsidRDefault="007F7D9D" w:rsidP="007F7D9D">
                      <w:pPr>
                        <w:rPr>
                          <w:rFonts w:ascii="Arial" w:hAnsi="Arial" w:cs="Arial"/>
                          <w:b/>
                          <w:bCs/>
                        </w:rPr>
                      </w:pPr>
                      <w:r w:rsidRPr="007F7D9D">
                        <w:rPr>
                          <w:rFonts w:ascii="Arial" w:hAnsi="Arial" w:cs="Arial"/>
                          <w:b/>
                          <w:bCs/>
                        </w:rPr>
                        <w:t>FFS1: During SN initiated inter-SN CPC, if source SN can decide the PSCells to be cancelled and indicate to the target SN via MN.</w:t>
                      </w:r>
                    </w:p>
                    <w:p w14:paraId="0389DECD" w14:textId="77777777" w:rsidR="007F7D9D" w:rsidRPr="007F7D9D" w:rsidRDefault="007F7D9D" w:rsidP="007F7D9D">
                      <w:pPr>
                        <w:rPr>
                          <w:rFonts w:ascii="Arial" w:hAnsi="Arial" w:cs="Arial"/>
                          <w:b/>
                          <w:bCs/>
                          <w:u w:val="single"/>
                        </w:rPr>
                      </w:pPr>
                      <w:r w:rsidRPr="007F7D9D">
                        <w:rPr>
                          <w:rFonts w:ascii="Arial" w:hAnsi="Arial" w:cs="Arial"/>
                          <w:b/>
                          <w:bCs/>
                          <w:u w:val="single"/>
                        </w:rPr>
                        <w:t>Signalling between MN and target SN</w:t>
                      </w:r>
                    </w:p>
                    <w:p w14:paraId="5B35207C" w14:textId="77777777" w:rsidR="007F7D9D" w:rsidRPr="007F7D9D" w:rsidRDefault="007F7D9D" w:rsidP="007F7D9D">
                      <w:pPr>
                        <w:rPr>
                          <w:rFonts w:ascii="Arial" w:hAnsi="Arial" w:cs="Arial"/>
                          <w:b/>
                          <w:bCs/>
                        </w:rPr>
                      </w:pPr>
                      <w:r w:rsidRPr="007F7D9D">
                        <w:rPr>
                          <w:rFonts w:ascii="Arial" w:hAnsi="Arial" w:cs="Arial"/>
                          <w:b/>
                          <w:bCs/>
                        </w:rPr>
                        <w:t xml:space="preserve">Proposal D: In CPA and MN/SN initiated inter-SN CPC, MN can: </w:t>
                      </w:r>
                    </w:p>
                    <w:p w14:paraId="202C0FDD" w14:textId="3D300BBD" w:rsidR="007F7D9D" w:rsidRPr="007F7D9D" w:rsidRDefault="007F7D9D" w:rsidP="007F7D9D">
                      <w:pPr>
                        <w:rPr>
                          <w:rFonts w:ascii="Arial" w:hAnsi="Arial" w:cs="Arial"/>
                          <w:b/>
                          <w:bCs/>
                        </w:rPr>
                      </w:pPr>
                      <w:r w:rsidRPr="007F7D9D">
                        <w:rPr>
                          <w:rFonts w:ascii="Arial" w:hAnsi="Arial" w:cs="Arial"/>
                          <w:b/>
                          <w:bCs/>
                        </w:rPr>
                        <w:t>1)</w:t>
                      </w:r>
                      <w:r w:rsidR="00DD6F40">
                        <w:rPr>
                          <w:rFonts w:ascii="Arial" w:hAnsi="Arial" w:cs="Arial"/>
                          <w:b/>
                          <w:bCs/>
                        </w:rPr>
                        <w:t xml:space="preserve"> </w:t>
                      </w:r>
                      <w:r w:rsidRPr="007F7D9D">
                        <w:rPr>
                          <w:rFonts w:ascii="Arial" w:hAnsi="Arial" w:cs="Arial"/>
                          <w:b/>
                          <w:bCs/>
                        </w:rPr>
                        <w:t xml:space="preserve">Update/modify previous CPAC configurations provided in CPAC addition using MN initiated SN modification procedure </w:t>
                      </w:r>
                    </w:p>
                    <w:p w14:paraId="55694A74" w14:textId="4D2702AA" w:rsidR="007F7D9D" w:rsidRPr="007F7D9D" w:rsidRDefault="007F7D9D" w:rsidP="007F7D9D">
                      <w:pPr>
                        <w:rPr>
                          <w:rFonts w:ascii="Arial" w:hAnsi="Arial" w:cs="Arial"/>
                          <w:b/>
                          <w:bCs/>
                        </w:rPr>
                      </w:pPr>
                      <w:r w:rsidRPr="007F7D9D">
                        <w:rPr>
                          <w:rFonts w:ascii="Arial" w:hAnsi="Arial" w:cs="Arial"/>
                          <w:b/>
                          <w:bCs/>
                        </w:rPr>
                        <w:t>2)</w:t>
                      </w:r>
                      <w:r w:rsidR="00DD6F40">
                        <w:rPr>
                          <w:rFonts w:ascii="Arial" w:hAnsi="Arial" w:cs="Arial"/>
                          <w:b/>
                          <w:bCs/>
                        </w:rPr>
                        <w:t xml:space="preserve"> </w:t>
                      </w:r>
                      <w:r w:rsidRPr="007F7D9D">
                        <w:rPr>
                          <w:rFonts w:ascii="Arial" w:hAnsi="Arial" w:cs="Arial"/>
                          <w:b/>
                          <w:bCs/>
                        </w:rPr>
                        <w:t xml:space="preserve">Cancel all prepared PSCells at target SN and release the target SN using MN initiated SN release procedure </w:t>
                      </w:r>
                    </w:p>
                    <w:p w14:paraId="435A34AF" w14:textId="77777777" w:rsidR="007F7D9D" w:rsidRPr="007F7D9D" w:rsidRDefault="007F7D9D" w:rsidP="007F7D9D">
                      <w:pPr>
                        <w:rPr>
                          <w:rFonts w:ascii="Arial" w:hAnsi="Arial" w:cs="Arial"/>
                          <w:b/>
                          <w:bCs/>
                        </w:rPr>
                      </w:pPr>
                      <w:r w:rsidRPr="007F7D9D">
                        <w:rPr>
                          <w:rFonts w:ascii="Arial" w:hAnsi="Arial" w:cs="Arial"/>
                          <w:b/>
                          <w:bCs/>
                        </w:rPr>
                        <w:t>Proposal E: In CPA and MN/SN initiated inter-SN CPC, target SN can:</w:t>
                      </w:r>
                    </w:p>
                    <w:p w14:paraId="76A3F0AB" w14:textId="05DB7F80" w:rsidR="007F7D9D" w:rsidRPr="007F7D9D" w:rsidRDefault="007F7D9D" w:rsidP="007F7D9D">
                      <w:pPr>
                        <w:rPr>
                          <w:rFonts w:ascii="Arial" w:hAnsi="Arial" w:cs="Arial"/>
                          <w:b/>
                          <w:bCs/>
                        </w:rPr>
                      </w:pPr>
                      <w:r w:rsidRPr="007F7D9D">
                        <w:rPr>
                          <w:rFonts w:ascii="Arial" w:hAnsi="Arial" w:cs="Arial"/>
                          <w:b/>
                          <w:bCs/>
                        </w:rPr>
                        <w:t>1)</w:t>
                      </w:r>
                      <w:r w:rsidR="00DD6F40">
                        <w:rPr>
                          <w:rFonts w:ascii="Arial" w:hAnsi="Arial" w:cs="Arial"/>
                          <w:b/>
                          <w:bCs/>
                        </w:rPr>
                        <w:t xml:space="preserve"> </w:t>
                      </w:r>
                      <w:r w:rsidRPr="007F7D9D">
                        <w:rPr>
                          <w:rFonts w:ascii="Arial" w:hAnsi="Arial" w:cs="Arial"/>
                          <w:b/>
                          <w:bCs/>
                        </w:rPr>
                        <w:t xml:space="preserve">Update/modify previous CPAC configurations provided in CPAC addition using SN initiated SN modification procedure </w:t>
                      </w:r>
                    </w:p>
                    <w:p w14:paraId="0A54BAD3" w14:textId="18523BFA" w:rsidR="007F7D9D" w:rsidRPr="007F7D9D" w:rsidRDefault="007F7D9D" w:rsidP="007F7D9D">
                      <w:pPr>
                        <w:rPr>
                          <w:rFonts w:ascii="Arial" w:hAnsi="Arial" w:cs="Arial"/>
                          <w:b/>
                          <w:bCs/>
                        </w:rPr>
                      </w:pPr>
                      <w:r w:rsidRPr="007F7D9D">
                        <w:rPr>
                          <w:rFonts w:ascii="Arial" w:hAnsi="Arial" w:cs="Arial"/>
                          <w:b/>
                          <w:bCs/>
                        </w:rPr>
                        <w:t>2)</w:t>
                      </w:r>
                      <w:r w:rsidR="00DD6F40">
                        <w:rPr>
                          <w:rFonts w:ascii="Arial" w:hAnsi="Arial" w:cs="Arial"/>
                          <w:b/>
                          <w:bCs/>
                        </w:rPr>
                        <w:t xml:space="preserve"> </w:t>
                      </w:r>
                      <w:r w:rsidRPr="007F7D9D">
                        <w:rPr>
                          <w:rFonts w:ascii="Arial" w:hAnsi="Arial" w:cs="Arial"/>
                          <w:b/>
                          <w:bCs/>
                        </w:rPr>
                        <w:t>Add prepared PSCells within the limit given by the MN or source SN using SN initiated SN modification procedure</w:t>
                      </w:r>
                    </w:p>
                    <w:p w14:paraId="6F8FD6F0" w14:textId="44E2E54B" w:rsidR="007F7D9D" w:rsidRPr="007F7D9D" w:rsidRDefault="007F7D9D" w:rsidP="007F7D9D">
                      <w:pPr>
                        <w:rPr>
                          <w:rFonts w:ascii="Arial" w:hAnsi="Arial" w:cs="Arial"/>
                          <w:b/>
                          <w:bCs/>
                        </w:rPr>
                      </w:pPr>
                      <w:r w:rsidRPr="007F7D9D">
                        <w:rPr>
                          <w:rFonts w:ascii="Arial" w:hAnsi="Arial" w:cs="Arial"/>
                          <w:b/>
                          <w:bCs/>
                        </w:rPr>
                        <w:t>3)</w:t>
                      </w:r>
                      <w:r w:rsidR="00DD6F40">
                        <w:rPr>
                          <w:rFonts w:ascii="Arial" w:hAnsi="Arial" w:cs="Arial"/>
                          <w:b/>
                          <w:bCs/>
                        </w:rPr>
                        <w:t xml:space="preserve"> </w:t>
                      </w:r>
                      <w:r w:rsidRPr="007F7D9D">
                        <w:rPr>
                          <w:rFonts w:ascii="Arial" w:hAnsi="Arial" w:cs="Arial"/>
                          <w:b/>
                          <w:bCs/>
                        </w:rPr>
                        <w:t xml:space="preserve">Cancel some of the prepared PSCells using SN initiated SN modification procedure. </w:t>
                      </w:r>
                    </w:p>
                    <w:p w14:paraId="7C35AE6B" w14:textId="7BF83413" w:rsidR="007F7D9D" w:rsidRPr="007F7D9D" w:rsidRDefault="007F7D9D" w:rsidP="007F7D9D">
                      <w:pPr>
                        <w:rPr>
                          <w:rFonts w:ascii="Arial" w:hAnsi="Arial" w:cs="Arial"/>
                          <w:b/>
                          <w:bCs/>
                        </w:rPr>
                      </w:pPr>
                      <w:r w:rsidRPr="007F7D9D">
                        <w:rPr>
                          <w:rFonts w:ascii="Arial" w:hAnsi="Arial" w:cs="Arial"/>
                          <w:b/>
                          <w:bCs/>
                        </w:rPr>
                        <w:t>4)</w:t>
                      </w:r>
                      <w:r w:rsidR="00DD6F40">
                        <w:rPr>
                          <w:rFonts w:ascii="Arial" w:hAnsi="Arial" w:cs="Arial"/>
                          <w:b/>
                          <w:bCs/>
                        </w:rPr>
                        <w:t xml:space="preserve"> </w:t>
                      </w:r>
                      <w:r w:rsidRPr="007F7D9D">
                        <w:rPr>
                          <w:rFonts w:ascii="Arial" w:hAnsi="Arial" w:cs="Arial"/>
                          <w:b/>
                          <w:bCs/>
                        </w:rPr>
                        <w:t xml:space="preserve">Cancel all prepared PSCells using SN initiated SN release procedure </w:t>
                      </w:r>
                    </w:p>
                    <w:p w14:paraId="32713B2E" w14:textId="7BF2A546" w:rsidR="007F7D9D" w:rsidRPr="00DD6F40" w:rsidRDefault="007F7D9D" w:rsidP="007F7D9D">
                      <w:pPr>
                        <w:rPr>
                          <w:rFonts w:ascii="Arial" w:hAnsi="Arial" w:cs="Arial"/>
                          <w:b/>
                          <w:bCs/>
                          <w:u w:val="single"/>
                        </w:rPr>
                      </w:pPr>
                      <w:r w:rsidRPr="00DD6F40">
                        <w:rPr>
                          <w:rFonts w:ascii="Arial" w:hAnsi="Arial" w:cs="Arial"/>
                          <w:b/>
                          <w:bCs/>
                          <w:u w:val="single"/>
                        </w:rPr>
                        <w:t>Signalling between MN and source SN</w:t>
                      </w:r>
                    </w:p>
                    <w:p w14:paraId="3CF81460" w14:textId="77777777" w:rsidR="007F7D9D" w:rsidRPr="007F7D9D" w:rsidRDefault="007F7D9D" w:rsidP="007F7D9D">
                      <w:pPr>
                        <w:rPr>
                          <w:rFonts w:ascii="Arial" w:hAnsi="Arial" w:cs="Arial"/>
                          <w:b/>
                          <w:bCs/>
                        </w:rPr>
                      </w:pPr>
                      <w:r w:rsidRPr="007F7D9D">
                        <w:rPr>
                          <w:rFonts w:ascii="Arial" w:hAnsi="Arial" w:cs="Arial"/>
                          <w:b/>
                          <w:bCs/>
                        </w:rPr>
                        <w:t>Proposal F: in SN initiated inter-SN CPC, source SN can:</w:t>
                      </w:r>
                    </w:p>
                    <w:p w14:paraId="1432775A" w14:textId="7FB84CC9" w:rsidR="007F7D9D" w:rsidRPr="007F7D9D" w:rsidRDefault="007F7D9D" w:rsidP="007F7D9D">
                      <w:pPr>
                        <w:rPr>
                          <w:rFonts w:ascii="Arial" w:hAnsi="Arial" w:cs="Arial"/>
                          <w:b/>
                          <w:bCs/>
                        </w:rPr>
                      </w:pPr>
                      <w:r w:rsidRPr="007F7D9D">
                        <w:rPr>
                          <w:rFonts w:ascii="Arial" w:hAnsi="Arial" w:cs="Arial"/>
                          <w:b/>
                          <w:bCs/>
                        </w:rPr>
                        <w:t>1)</w:t>
                      </w:r>
                      <w:r w:rsidR="00DD6F40">
                        <w:rPr>
                          <w:rFonts w:ascii="Arial" w:hAnsi="Arial" w:cs="Arial"/>
                          <w:b/>
                          <w:bCs/>
                        </w:rPr>
                        <w:t xml:space="preserve"> </w:t>
                      </w:r>
                      <w:r w:rsidRPr="007F7D9D">
                        <w:rPr>
                          <w:rFonts w:ascii="Arial" w:hAnsi="Arial" w:cs="Arial"/>
                          <w:b/>
                          <w:bCs/>
                        </w:rPr>
                        <w:t>Update/modify previous CPC configurations provided in CPC preparation using SN change required procedure</w:t>
                      </w:r>
                    </w:p>
                    <w:p w14:paraId="6F196E51" w14:textId="6A3DC17E" w:rsidR="007F7D9D" w:rsidRPr="007F7D9D" w:rsidRDefault="007F7D9D" w:rsidP="007F7D9D">
                      <w:pPr>
                        <w:rPr>
                          <w:rFonts w:ascii="Arial" w:hAnsi="Arial" w:cs="Arial"/>
                          <w:b/>
                          <w:bCs/>
                        </w:rPr>
                      </w:pPr>
                      <w:r w:rsidRPr="007F7D9D">
                        <w:rPr>
                          <w:rFonts w:ascii="Arial" w:hAnsi="Arial" w:cs="Arial"/>
                          <w:b/>
                          <w:bCs/>
                        </w:rPr>
                        <w:t>2)</w:t>
                      </w:r>
                      <w:r w:rsidR="00DD6F40">
                        <w:rPr>
                          <w:rFonts w:ascii="Arial" w:hAnsi="Arial" w:cs="Arial"/>
                          <w:b/>
                          <w:bCs/>
                        </w:rPr>
                        <w:t xml:space="preserve"> </w:t>
                      </w:r>
                      <w:r w:rsidRPr="007F7D9D">
                        <w:rPr>
                          <w:rFonts w:ascii="Arial" w:hAnsi="Arial" w:cs="Arial"/>
                          <w:b/>
                          <w:bCs/>
                        </w:rPr>
                        <w:t>Cancel all prepared PSCells at target SN and release the target SN using SN change required procedure</w:t>
                      </w:r>
                    </w:p>
                    <w:p w14:paraId="3DAA033A" w14:textId="77777777" w:rsidR="007F7D9D" w:rsidRPr="007F7D9D" w:rsidRDefault="007F7D9D" w:rsidP="007F7D9D">
                      <w:pPr>
                        <w:rPr>
                          <w:rFonts w:ascii="Arial" w:hAnsi="Arial" w:cs="Arial"/>
                          <w:b/>
                          <w:bCs/>
                        </w:rPr>
                      </w:pPr>
                      <w:r w:rsidRPr="007F7D9D">
                        <w:rPr>
                          <w:rFonts w:ascii="Arial" w:hAnsi="Arial" w:cs="Arial"/>
                          <w:b/>
                          <w:bCs/>
                        </w:rPr>
                        <w:t xml:space="preserve">Proposal G: New IEs are introduced in SN change required message indicating CPC configuration modification and target SN release. </w:t>
                      </w:r>
                    </w:p>
                    <w:p w14:paraId="3E4A8DD4" w14:textId="77777777" w:rsidR="007F7D9D" w:rsidRPr="007F7D9D" w:rsidRDefault="007F7D9D" w:rsidP="007F7D9D">
                      <w:pPr>
                        <w:rPr>
                          <w:rFonts w:ascii="Arial" w:hAnsi="Arial" w:cs="Arial"/>
                          <w:b/>
                          <w:bCs/>
                        </w:rPr>
                      </w:pPr>
                      <w:r w:rsidRPr="007F7D9D">
                        <w:rPr>
                          <w:rFonts w:ascii="Arial" w:hAnsi="Arial" w:cs="Arial"/>
                          <w:b/>
                          <w:bCs/>
                        </w:rPr>
                        <w:t>Proposal H: in MN/SN initiated inter-SN CPC, MN can inform source SN about the triggered target SN release or some prepared PSCells cancellation at a target SN using:</w:t>
                      </w:r>
                    </w:p>
                    <w:p w14:paraId="4D2FDBFA" w14:textId="76458676" w:rsidR="007F7D9D" w:rsidRPr="007F7D9D" w:rsidRDefault="007F7D9D" w:rsidP="007F7D9D">
                      <w:pPr>
                        <w:rPr>
                          <w:rFonts w:ascii="Arial" w:hAnsi="Arial" w:cs="Arial"/>
                          <w:b/>
                          <w:bCs/>
                        </w:rPr>
                      </w:pPr>
                      <w:r w:rsidRPr="007F7D9D">
                        <w:rPr>
                          <w:rFonts w:ascii="Arial" w:hAnsi="Arial" w:cs="Arial"/>
                          <w:b/>
                          <w:bCs/>
                        </w:rPr>
                        <w:t>1)</w:t>
                      </w:r>
                      <w:r w:rsidR="00831CC4">
                        <w:rPr>
                          <w:rFonts w:ascii="Arial" w:hAnsi="Arial" w:cs="Arial"/>
                          <w:b/>
                          <w:bCs/>
                        </w:rPr>
                        <w:t xml:space="preserve"> </w:t>
                      </w:r>
                      <w:r w:rsidRPr="007F7D9D">
                        <w:rPr>
                          <w:rFonts w:ascii="Arial" w:hAnsi="Arial" w:cs="Arial"/>
                          <w:b/>
                          <w:bCs/>
                        </w:rPr>
                        <w:t xml:space="preserve">A new class2 XnAP procedure </w:t>
                      </w:r>
                    </w:p>
                    <w:p w14:paraId="342128CD" w14:textId="2B016C53" w:rsidR="00005314" w:rsidRPr="007F7D9D" w:rsidRDefault="007F7D9D" w:rsidP="007F7D9D">
                      <w:pPr>
                        <w:rPr>
                          <w:rFonts w:ascii="Arial" w:hAnsi="Arial" w:cs="Arial"/>
                          <w:b/>
                          <w:bCs/>
                        </w:rPr>
                      </w:pPr>
                      <w:r w:rsidRPr="007F7D9D">
                        <w:rPr>
                          <w:rFonts w:ascii="Arial" w:hAnsi="Arial" w:cs="Arial"/>
                          <w:b/>
                          <w:bCs/>
                        </w:rPr>
                        <w:t>2)</w:t>
                      </w:r>
                      <w:r w:rsidR="00831CC4">
                        <w:rPr>
                          <w:rFonts w:ascii="Arial" w:hAnsi="Arial" w:cs="Arial"/>
                          <w:b/>
                          <w:bCs/>
                        </w:rPr>
                        <w:t xml:space="preserve"> </w:t>
                      </w:r>
                      <w:r w:rsidRPr="007F7D9D">
                        <w:rPr>
                          <w:rFonts w:ascii="Arial" w:hAnsi="Arial" w:cs="Arial"/>
                          <w:b/>
                          <w:bCs/>
                        </w:rPr>
                        <w:t>A new class2 X2AP procedure</w:t>
                      </w:r>
                    </w:p>
                  </w:txbxContent>
                </v:textbox>
                <w10:wrap type="square" anchorx="margin"/>
              </v:shape>
            </w:pict>
          </mc:Fallback>
        </mc:AlternateContent>
      </w:r>
    </w:p>
    <w:p w14:paraId="3C507459" w14:textId="7864C2DA" w:rsidR="00057F19" w:rsidRDefault="00057F19" w:rsidP="00E85CB2">
      <w:r>
        <w:t xml:space="preserve">In this contribution paper, we discuss </w:t>
      </w:r>
      <w:r w:rsidR="00EA45DF">
        <w:t>the remaining issues</w:t>
      </w:r>
      <w:r>
        <w:t xml:space="preserve"> on CPAC replace </w:t>
      </w:r>
      <w:r w:rsidR="00824190">
        <w:t xml:space="preserve">and cancel </w:t>
      </w:r>
      <w:r>
        <w:t>procedures.</w:t>
      </w:r>
    </w:p>
    <w:p w14:paraId="6FCC5B8B" w14:textId="0CFB67D4" w:rsidR="003A7472" w:rsidRPr="00E84497" w:rsidRDefault="00E84497" w:rsidP="003A7472">
      <w:pPr>
        <w:pStyle w:val="Heading1"/>
        <w:numPr>
          <w:ilvl w:val="0"/>
          <w:numId w:val="1"/>
        </w:numPr>
        <w:pBdr>
          <w:top w:val="single" w:sz="12" w:space="2" w:color="auto"/>
        </w:pBdr>
      </w:pPr>
      <w:bookmarkStart w:id="1" w:name="_Ref535308766"/>
      <w:bookmarkStart w:id="2" w:name="_Ref535492080"/>
      <w:r>
        <w:lastRenderedPageBreak/>
        <w:t xml:space="preserve">Additional </w:t>
      </w:r>
      <w:r w:rsidR="00010DC6">
        <w:t>proposals</w:t>
      </w:r>
      <w:r>
        <w:t xml:space="preserve"> </w:t>
      </w:r>
      <w:r w:rsidR="00010DC6">
        <w:t>for</w:t>
      </w:r>
      <w:r>
        <w:t xml:space="preserve"> </w:t>
      </w:r>
      <w:r w:rsidR="00BD6C32">
        <w:t>CPA</w:t>
      </w:r>
      <w:r w:rsidR="00EE7A80">
        <w:t>C</w:t>
      </w:r>
      <w:r w:rsidR="00494681">
        <w:t xml:space="preserve"> replace</w:t>
      </w:r>
      <w:r w:rsidR="005C4D89">
        <w:t xml:space="preserve"> and cancel</w:t>
      </w:r>
      <w:r w:rsidR="00BB2EA0" w:rsidRPr="00B822BA">
        <w:rPr>
          <w:sz w:val="20"/>
        </w:rPr>
        <w:t xml:space="preserve">  </w:t>
      </w:r>
      <w:bookmarkEnd w:id="1"/>
      <w:bookmarkEnd w:id="2"/>
    </w:p>
    <w:p w14:paraId="2DA3D73C" w14:textId="62415CB6" w:rsidR="008D34D1" w:rsidRDefault="006C40F3" w:rsidP="003A7472">
      <w:r>
        <w:t xml:space="preserve">A scenario that was </w:t>
      </w:r>
      <w:r w:rsidR="0066111F">
        <w:t xml:space="preserve">not considered in the agreements </w:t>
      </w:r>
      <w:r w:rsidR="00E84497">
        <w:t xml:space="preserve">so far </w:t>
      </w:r>
      <w:r w:rsidR="000E4473">
        <w:t xml:space="preserve">is one where </w:t>
      </w:r>
      <w:r w:rsidR="00A96828">
        <w:t xml:space="preserve">MN </w:t>
      </w:r>
      <w:r w:rsidR="00656DC1">
        <w:t xml:space="preserve">or source SN </w:t>
      </w:r>
      <w:r w:rsidR="00A96828">
        <w:t xml:space="preserve">indicates an increased </w:t>
      </w:r>
      <w:r w:rsidR="002B42FF">
        <w:t xml:space="preserve">upper limit for the number of PSCells to </w:t>
      </w:r>
      <w:r w:rsidR="000E5E2B">
        <w:t>be prepared by a target SN</w:t>
      </w:r>
      <w:r w:rsidR="00212757">
        <w:t xml:space="preserve">, after </w:t>
      </w:r>
      <w:r w:rsidR="00530B88">
        <w:t>CPA</w:t>
      </w:r>
      <w:r w:rsidR="0054519E">
        <w:t>C</w:t>
      </w:r>
      <w:r w:rsidR="00530B88">
        <w:t xml:space="preserve"> is configured. </w:t>
      </w:r>
      <w:r w:rsidR="00FD1607">
        <w:t xml:space="preserve">This scenario can arise if, e.g., a target SN releases </w:t>
      </w:r>
      <w:r w:rsidR="00F81B13">
        <w:t>some of the</w:t>
      </w:r>
      <w:r w:rsidR="00D802E1">
        <w:t xml:space="preserve"> PSCells it has prepared</w:t>
      </w:r>
      <w:r w:rsidR="00096A75">
        <w:t xml:space="preserve"> due to </w:t>
      </w:r>
      <w:r w:rsidR="00365035">
        <w:t xml:space="preserve">sudden </w:t>
      </w:r>
      <w:r w:rsidR="00096A75">
        <w:t xml:space="preserve">shortage of resources. </w:t>
      </w:r>
      <w:r w:rsidR="002346E6">
        <w:t xml:space="preserve">In that case, MN </w:t>
      </w:r>
      <w:r w:rsidR="00614E8C">
        <w:t xml:space="preserve">or source SN </w:t>
      </w:r>
      <w:r w:rsidR="002346E6">
        <w:t>can request a target SN to prepare additional P</w:t>
      </w:r>
      <w:r w:rsidR="00D04273">
        <w:t>SCells for CPA</w:t>
      </w:r>
      <w:r w:rsidR="00F90FF8">
        <w:t>C</w:t>
      </w:r>
      <w:r w:rsidR="00D04273">
        <w:t xml:space="preserve"> while staying within the limit </w:t>
      </w:r>
      <w:r w:rsidR="00186828">
        <w:t>for</w:t>
      </w:r>
      <w:r w:rsidR="00365035">
        <w:t xml:space="preserve"> the maximum total number of PSCells that can be configured </w:t>
      </w:r>
      <w:r w:rsidR="000F5697">
        <w:t>for a UE.</w:t>
      </w:r>
    </w:p>
    <w:p w14:paraId="5145C325" w14:textId="21DDB4F6" w:rsidR="000F5697" w:rsidRPr="00B77F24" w:rsidRDefault="00364533" w:rsidP="003A7472">
      <w:pPr>
        <w:rPr>
          <w:b/>
          <w:bCs/>
        </w:rPr>
      </w:pPr>
      <w:r w:rsidRPr="00B77F24">
        <w:rPr>
          <w:b/>
          <w:bCs/>
        </w:rPr>
        <w:t xml:space="preserve">Observation 1. </w:t>
      </w:r>
      <w:r w:rsidR="00D06D1D" w:rsidRPr="00B77F24">
        <w:rPr>
          <w:b/>
          <w:bCs/>
        </w:rPr>
        <w:t xml:space="preserve">In certain scenarios, </w:t>
      </w:r>
      <w:r w:rsidR="000F5697" w:rsidRPr="00B77F24">
        <w:rPr>
          <w:b/>
          <w:bCs/>
        </w:rPr>
        <w:t>MN</w:t>
      </w:r>
      <w:r w:rsidR="005F14C9">
        <w:rPr>
          <w:b/>
          <w:bCs/>
        </w:rPr>
        <w:t xml:space="preserve"> or source SN</w:t>
      </w:r>
      <w:r w:rsidR="000F5697" w:rsidRPr="00B77F24">
        <w:rPr>
          <w:b/>
          <w:bCs/>
        </w:rPr>
        <w:t xml:space="preserve"> may initiate CPA</w:t>
      </w:r>
      <w:r w:rsidR="009136B2">
        <w:rPr>
          <w:b/>
          <w:bCs/>
        </w:rPr>
        <w:t>C</w:t>
      </w:r>
      <w:r w:rsidR="000F5697" w:rsidRPr="00B77F24">
        <w:rPr>
          <w:b/>
          <w:bCs/>
        </w:rPr>
        <w:t xml:space="preserve"> replace </w:t>
      </w:r>
      <w:r w:rsidR="00F9356B" w:rsidRPr="00B77F24">
        <w:rPr>
          <w:b/>
          <w:bCs/>
        </w:rPr>
        <w:t>to</w:t>
      </w:r>
      <w:r w:rsidR="003D7DC2" w:rsidRPr="00B77F24">
        <w:rPr>
          <w:b/>
          <w:bCs/>
        </w:rPr>
        <w:t xml:space="preserve"> request a target SN to prepare additional P</w:t>
      </w:r>
      <w:r w:rsidR="005B58FB" w:rsidRPr="00B77F24">
        <w:rPr>
          <w:b/>
          <w:bCs/>
        </w:rPr>
        <w:t>SCells by providing an incre</w:t>
      </w:r>
      <w:r w:rsidR="003D603A" w:rsidRPr="00B77F24">
        <w:rPr>
          <w:b/>
          <w:bCs/>
        </w:rPr>
        <w:t>ased upper limit on the number of PSCells that can be</w:t>
      </w:r>
      <w:r w:rsidR="009C12ED" w:rsidRPr="00B77F24">
        <w:rPr>
          <w:b/>
          <w:bCs/>
        </w:rPr>
        <w:t xml:space="preserve"> prepared</w:t>
      </w:r>
      <w:r w:rsidR="00FD3C30" w:rsidRPr="00B77F24">
        <w:rPr>
          <w:b/>
          <w:bCs/>
        </w:rPr>
        <w:t xml:space="preserve">. </w:t>
      </w:r>
      <w:r w:rsidR="00AB6885" w:rsidRPr="00B77F24">
        <w:rPr>
          <w:b/>
          <w:bCs/>
        </w:rPr>
        <w:t xml:space="preserve">An example scenario is one where another target SN releases </w:t>
      </w:r>
      <w:r w:rsidR="009136B2">
        <w:rPr>
          <w:b/>
          <w:bCs/>
        </w:rPr>
        <w:t xml:space="preserve">some of </w:t>
      </w:r>
      <w:r w:rsidR="00AB6885" w:rsidRPr="00B77F24">
        <w:rPr>
          <w:b/>
          <w:bCs/>
        </w:rPr>
        <w:t>the PSCells it has prepared due to sudden shortage of resources.</w:t>
      </w:r>
    </w:p>
    <w:p w14:paraId="27057C20" w14:textId="525C4BF4" w:rsidR="00110078" w:rsidRDefault="005B2C3D" w:rsidP="00110078">
      <w:r>
        <w:t xml:space="preserve">MN can </w:t>
      </w:r>
      <w:r w:rsidR="00BF677C">
        <w:t>initiate</w:t>
      </w:r>
      <w:r>
        <w:t xml:space="preserve"> the SN Modification </w:t>
      </w:r>
      <w:r w:rsidR="004305D3">
        <w:t>procedure</w:t>
      </w:r>
      <w:r w:rsidR="00567A80">
        <w:t xml:space="preserve"> for</w:t>
      </w:r>
      <w:r w:rsidR="001C3B94">
        <w:t xml:space="preserve"> </w:t>
      </w:r>
      <w:r w:rsidR="00C37324">
        <w:t>this purpose</w:t>
      </w:r>
      <w:r w:rsidR="004305D3">
        <w:t>.</w:t>
      </w:r>
      <w:r w:rsidR="00DF2EC5">
        <w:t xml:space="preserve"> </w:t>
      </w:r>
    </w:p>
    <w:p w14:paraId="25E9B941" w14:textId="6FD4AC90" w:rsidR="003E0EAF" w:rsidRDefault="002F7E8C" w:rsidP="002C0CB1">
      <w:pPr>
        <w:rPr>
          <w:b/>
          <w:bCs/>
        </w:rPr>
      </w:pPr>
      <w:r w:rsidRPr="003F69AD">
        <w:rPr>
          <w:b/>
          <w:bCs/>
        </w:rPr>
        <w:t>Proposal</w:t>
      </w:r>
      <w:r w:rsidR="007C61A8">
        <w:rPr>
          <w:b/>
          <w:bCs/>
        </w:rPr>
        <w:t xml:space="preserve"> </w:t>
      </w:r>
      <w:r w:rsidR="00C37324">
        <w:rPr>
          <w:b/>
          <w:bCs/>
        </w:rPr>
        <w:t>1</w:t>
      </w:r>
      <w:r w:rsidRPr="003F69AD">
        <w:rPr>
          <w:b/>
          <w:bCs/>
        </w:rPr>
        <w:t>.</w:t>
      </w:r>
      <w:r w:rsidR="00272BE7" w:rsidRPr="00272BE7">
        <w:t xml:space="preserve"> </w:t>
      </w:r>
      <w:r w:rsidR="00272BE7" w:rsidRPr="00272BE7">
        <w:rPr>
          <w:b/>
          <w:bCs/>
        </w:rPr>
        <w:t>MN may initiate CPA</w:t>
      </w:r>
      <w:r w:rsidR="00D663A1">
        <w:rPr>
          <w:b/>
          <w:bCs/>
        </w:rPr>
        <w:t>C</w:t>
      </w:r>
      <w:r w:rsidR="00272BE7" w:rsidRPr="00272BE7">
        <w:rPr>
          <w:b/>
          <w:bCs/>
        </w:rPr>
        <w:t xml:space="preserve"> replace to request a target SN to prepare additional PSCells by providing an increased upper limit on the number of PSCells that can be prepared.</w:t>
      </w:r>
      <w:r w:rsidR="00272BE7">
        <w:rPr>
          <w:b/>
          <w:bCs/>
        </w:rPr>
        <w:t xml:space="preserve"> MN ini</w:t>
      </w:r>
      <w:r w:rsidR="0060153D">
        <w:rPr>
          <w:b/>
          <w:bCs/>
        </w:rPr>
        <w:t xml:space="preserve">tiates SN Modification procedure for this purpose and </w:t>
      </w:r>
      <w:r w:rsidR="00223E49">
        <w:rPr>
          <w:b/>
          <w:bCs/>
        </w:rPr>
        <w:t xml:space="preserve">transmits SN Modification Request to the target SN </w:t>
      </w:r>
      <w:r w:rsidR="003E0EAF">
        <w:rPr>
          <w:b/>
          <w:bCs/>
        </w:rPr>
        <w:t>including:</w:t>
      </w:r>
    </w:p>
    <w:p w14:paraId="0C6B9E47" w14:textId="41E90CB1" w:rsidR="004E145B" w:rsidRDefault="003E0EAF" w:rsidP="003E0EAF">
      <w:pPr>
        <w:pStyle w:val="ListParagraph"/>
        <w:numPr>
          <w:ilvl w:val="0"/>
          <w:numId w:val="30"/>
        </w:numPr>
        <w:rPr>
          <w:b/>
          <w:bCs/>
        </w:rPr>
      </w:pPr>
      <w:r>
        <w:rPr>
          <w:b/>
          <w:bCs/>
        </w:rPr>
        <w:t>A CPA</w:t>
      </w:r>
      <w:r w:rsidR="0005363F">
        <w:rPr>
          <w:b/>
          <w:bCs/>
        </w:rPr>
        <w:t>C</w:t>
      </w:r>
      <w:r>
        <w:rPr>
          <w:b/>
          <w:bCs/>
        </w:rPr>
        <w:t xml:space="preserve"> replace indication,</w:t>
      </w:r>
    </w:p>
    <w:p w14:paraId="17DE91B8" w14:textId="78C5DE36" w:rsidR="003E0EAF" w:rsidRDefault="0017784C" w:rsidP="003E0EAF">
      <w:pPr>
        <w:pStyle w:val="ListParagraph"/>
        <w:numPr>
          <w:ilvl w:val="0"/>
          <w:numId w:val="30"/>
        </w:numPr>
        <w:rPr>
          <w:b/>
          <w:bCs/>
        </w:rPr>
      </w:pPr>
      <w:r>
        <w:rPr>
          <w:b/>
          <w:bCs/>
        </w:rPr>
        <w:t>Increased u</w:t>
      </w:r>
      <w:r w:rsidR="00F67A3E">
        <w:rPr>
          <w:b/>
          <w:bCs/>
        </w:rPr>
        <w:t>pper limit on the number of PSCells that can be prepared,</w:t>
      </w:r>
    </w:p>
    <w:p w14:paraId="7783096B" w14:textId="06A03DFD" w:rsidR="00F67A3E" w:rsidRPr="003E0EAF" w:rsidRDefault="00711509" w:rsidP="003E0EAF">
      <w:pPr>
        <w:pStyle w:val="ListParagraph"/>
        <w:numPr>
          <w:ilvl w:val="0"/>
          <w:numId w:val="30"/>
        </w:numPr>
        <w:rPr>
          <w:b/>
          <w:bCs/>
        </w:rPr>
      </w:pPr>
      <w:r>
        <w:rPr>
          <w:b/>
          <w:bCs/>
        </w:rPr>
        <w:t>UE measurement results.</w:t>
      </w:r>
    </w:p>
    <w:p w14:paraId="050B6429" w14:textId="69E79E81" w:rsidR="00F46A52" w:rsidRPr="0072482D" w:rsidRDefault="00CF486A" w:rsidP="00F46A52">
      <w:pPr>
        <w:rPr>
          <w:b/>
          <w:bCs/>
          <w:lang w:val="en-US"/>
        </w:rPr>
      </w:pPr>
      <w:r w:rsidRPr="0072482D">
        <w:rPr>
          <w:b/>
          <w:bCs/>
        </w:rPr>
        <w:t>Proposal</w:t>
      </w:r>
      <w:r w:rsidR="007C61A8">
        <w:rPr>
          <w:b/>
          <w:bCs/>
        </w:rPr>
        <w:t xml:space="preserve"> </w:t>
      </w:r>
      <w:r w:rsidR="0055526D">
        <w:rPr>
          <w:b/>
          <w:bCs/>
        </w:rPr>
        <w:t>2</w:t>
      </w:r>
      <w:r w:rsidRPr="0072482D">
        <w:rPr>
          <w:b/>
          <w:bCs/>
        </w:rPr>
        <w:t xml:space="preserve">. </w:t>
      </w:r>
      <w:r w:rsidR="00405040" w:rsidRPr="0072482D">
        <w:rPr>
          <w:b/>
          <w:bCs/>
        </w:rPr>
        <w:t>In response to the SN M</w:t>
      </w:r>
      <w:r w:rsidR="00D80D41" w:rsidRPr="0072482D">
        <w:rPr>
          <w:b/>
          <w:bCs/>
        </w:rPr>
        <w:t xml:space="preserve">odification Request </w:t>
      </w:r>
      <w:r w:rsidR="00405BE7">
        <w:rPr>
          <w:b/>
          <w:bCs/>
        </w:rPr>
        <w:t>transmitted by MN</w:t>
      </w:r>
      <w:r w:rsidR="00D80D41" w:rsidRPr="0072482D">
        <w:rPr>
          <w:b/>
          <w:bCs/>
        </w:rPr>
        <w:t xml:space="preserve">, </w:t>
      </w:r>
      <w:r w:rsidR="00CD5464">
        <w:rPr>
          <w:b/>
          <w:bCs/>
        </w:rPr>
        <w:t>the</w:t>
      </w:r>
      <w:r w:rsidR="00D80D41" w:rsidRPr="0072482D">
        <w:rPr>
          <w:b/>
          <w:bCs/>
        </w:rPr>
        <w:t xml:space="preserve"> target SN </w:t>
      </w:r>
      <w:r w:rsidR="00123CC0">
        <w:rPr>
          <w:b/>
          <w:bCs/>
        </w:rPr>
        <w:t xml:space="preserve">may </w:t>
      </w:r>
      <w:r w:rsidR="004B21BD" w:rsidRPr="0072482D">
        <w:rPr>
          <w:b/>
          <w:bCs/>
        </w:rPr>
        <w:t>include in SN Modification Request Acknow</w:t>
      </w:r>
      <w:r w:rsidR="00F46A52" w:rsidRPr="0072482D">
        <w:rPr>
          <w:b/>
          <w:bCs/>
        </w:rPr>
        <w:t>ledge</w:t>
      </w:r>
      <w:r w:rsidR="00B00485">
        <w:rPr>
          <w:b/>
          <w:bCs/>
        </w:rPr>
        <w:t xml:space="preserve"> to the MN</w:t>
      </w:r>
      <w:r w:rsidR="00F46A52" w:rsidRPr="0072482D">
        <w:rPr>
          <w:b/>
          <w:bCs/>
        </w:rPr>
        <w:t>:</w:t>
      </w:r>
    </w:p>
    <w:p w14:paraId="210E36A3" w14:textId="37F586F0" w:rsidR="00F46A52" w:rsidRPr="00C45A3F" w:rsidRDefault="001C22A5" w:rsidP="00F46A52">
      <w:pPr>
        <w:pStyle w:val="ListParagraph"/>
        <w:numPr>
          <w:ilvl w:val="0"/>
          <w:numId w:val="20"/>
        </w:numPr>
        <w:rPr>
          <w:b/>
          <w:bCs/>
          <w:lang w:val="en-US"/>
        </w:rPr>
      </w:pPr>
      <w:r>
        <w:rPr>
          <w:b/>
          <w:bCs/>
          <w:lang w:val="en-US"/>
        </w:rPr>
        <w:t>List</w:t>
      </w:r>
      <w:r w:rsidR="00F46A52" w:rsidRPr="00C45A3F">
        <w:rPr>
          <w:b/>
          <w:bCs/>
          <w:lang w:val="en-US"/>
        </w:rPr>
        <w:t xml:space="preserve"> of </w:t>
      </w:r>
      <w:r w:rsidR="000C386E">
        <w:rPr>
          <w:b/>
          <w:bCs/>
          <w:lang w:val="en-US"/>
        </w:rPr>
        <w:t xml:space="preserve">additional </w:t>
      </w:r>
      <w:r w:rsidR="002F1297">
        <w:rPr>
          <w:b/>
          <w:bCs/>
          <w:lang w:val="en-US"/>
        </w:rPr>
        <w:t xml:space="preserve">prepared </w:t>
      </w:r>
      <w:r w:rsidR="00F46A52" w:rsidRPr="00C45A3F">
        <w:rPr>
          <w:b/>
          <w:bCs/>
          <w:lang w:val="en-US"/>
        </w:rPr>
        <w:t>PSCells</w:t>
      </w:r>
      <w:r w:rsidR="00BC09B3">
        <w:rPr>
          <w:b/>
          <w:bCs/>
          <w:lang w:val="en-US"/>
        </w:rPr>
        <w:t>,</w:t>
      </w:r>
    </w:p>
    <w:p w14:paraId="0494FCBE" w14:textId="578B4E02" w:rsidR="000D3AFA" w:rsidRPr="00170748" w:rsidRDefault="00F46A52" w:rsidP="00170748">
      <w:pPr>
        <w:pStyle w:val="ListParagraph"/>
        <w:numPr>
          <w:ilvl w:val="0"/>
          <w:numId w:val="20"/>
        </w:numPr>
        <w:rPr>
          <w:lang w:val="en-US"/>
        </w:rPr>
      </w:pPr>
      <w:r w:rsidRPr="00C45A3F">
        <w:rPr>
          <w:b/>
          <w:bCs/>
          <w:lang w:val="en-US"/>
        </w:rPr>
        <w:t>SCG configurations</w:t>
      </w:r>
      <w:r>
        <w:rPr>
          <w:b/>
          <w:bCs/>
          <w:lang w:val="en-US"/>
        </w:rPr>
        <w:t xml:space="preserve"> </w:t>
      </w:r>
      <w:r w:rsidRPr="00C45A3F">
        <w:rPr>
          <w:b/>
          <w:bCs/>
          <w:lang w:val="en-US"/>
        </w:rPr>
        <w:t>associated with th</w:t>
      </w:r>
      <w:r>
        <w:rPr>
          <w:b/>
          <w:bCs/>
          <w:lang w:val="en-US"/>
        </w:rPr>
        <w:t>is set of</w:t>
      </w:r>
      <w:r w:rsidRPr="00C45A3F">
        <w:rPr>
          <w:b/>
          <w:bCs/>
          <w:lang w:val="en-US"/>
        </w:rPr>
        <w:t xml:space="preserve"> PSCells</w:t>
      </w:r>
      <w:r w:rsidR="00170748">
        <w:rPr>
          <w:b/>
          <w:bCs/>
          <w:lang w:val="en-US"/>
        </w:rPr>
        <w:t>.</w:t>
      </w:r>
    </w:p>
    <w:p w14:paraId="6E9C0F5E" w14:textId="77777777" w:rsidR="00D354EF" w:rsidRDefault="00D5211D" w:rsidP="00D5211D">
      <w:r>
        <w:t xml:space="preserve">Source SN </w:t>
      </w:r>
      <w:r w:rsidR="00D354EF">
        <w:t>can initiate the SN Change Required procedure for this purpose.</w:t>
      </w:r>
    </w:p>
    <w:p w14:paraId="0C6EDB83" w14:textId="77777777" w:rsidR="008F1EB6" w:rsidRPr="007726A4" w:rsidRDefault="00D354EF" w:rsidP="00D5211D">
      <w:pPr>
        <w:rPr>
          <w:b/>
          <w:bCs/>
        </w:rPr>
      </w:pPr>
      <w:r w:rsidRPr="007726A4">
        <w:rPr>
          <w:b/>
          <w:bCs/>
        </w:rPr>
        <w:t xml:space="preserve">Proposal 3. Source SN may </w:t>
      </w:r>
      <w:r w:rsidR="008F1EB6" w:rsidRPr="007726A4">
        <w:rPr>
          <w:b/>
          <w:bCs/>
        </w:rPr>
        <w:t>initiate CPAC replace to request a target SN to prepare additional PSCells by providing an increased upper limit on the number of PSCells that can be prepared. Source SN initiates SN Change Required procedure for this purpose and transmits SN Change Required to the MN including:</w:t>
      </w:r>
    </w:p>
    <w:p w14:paraId="124DA4E0" w14:textId="549AC0BD" w:rsidR="008F1EB6" w:rsidRPr="00274F24" w:rsidRDefault="008F1EB6" w:rsidP="00274F24">
      <w:pPr>
        <w:pStyle w:val="ListParagraph"/>
        <w:numPr>
          <w:ilvl w:val="0"/>
          <w:numId w:val="31"/>
        </w:numPr>
        <w:rPr>
          <w:b/>
          <w:bCs/>
        </w:rPr>
      </w:pPr>
      <w:r w:rsidRPr="00274F24">
        <w:rPr>
          <w:b/>
          <w:bCs/>
        </w:rPr>
        <w:t>A CPAC replace indication,</w:t>
      </w:r>
    </w:p>
    <w:p w14:paraId="0CDE83C4" w14:textId="291FB43F" w:rsidR="00274F24" w:rsidRPr="00274F24" w:rsidRDefault="008F1EB6" w:rsidP="00274F24">
      <w:pPr>
        <w:pStyle w:val="ListParagraph"/>
        <w:numPr>
          <w:ilvl w:val="0"/>
          <w:numId w:val="31"/>
        </w:numPr>
        <w:rPr>
          <w:b/>
          <w:bCs/>
        </w:rPr>
      </w:pPr>
      <w:r w:rsidRPr="00274F24">
        <w:rPr>
          <w:b/>
          <w:bCs/>
        </w:rPr>
        <w:t>Increased upper limit on the number of PSCells that can be prepared</w:t>
      </w:r>
      <w:r w:rsidR="00274F24">
        <w:rPr>
          <w:b/>
          <w:bCs/>
        </w:rPr>
        <w:t xml:space="preserve"> for </w:t>
      </w:r>
      <w:r w:rsidR="00415D6E">
        <w:rPr>
          <w:b/>
          <w:bCs/>
        </w:rPr>
        <w:t>the</w:t>
      </w:r>
      <w:r w:rsidR="00274F24">
        <w:rPr>
          <w:b/>
          <w:bCs/>
        </w:rPr>
        <w:t xml:space="preserve"> target SN</w:t>
      </w:r>
      <w:r w:rsidRPr="00274F24">
        <w:rPr>
          <w:b/>
          <w:bCs/>
        </w:rPr>
        <w:t>,</w:t>
      </w:r>
    </w:p>
    <w:p w14:paraId="238D1EF0" w14:textId="1A09A16C" w:rsidR="00D33E92" w:rsidRDefault="008F1EB6" w:rsidP="00274F24">
      <w:pPr>
        <w:pStyle w:val="ListParagraph"/>
        <w:numPr>
          <w:ilvl w:val="0"/>
          <w:numId w:val="31"/>
        </w:numPr>
        <w:rPr>
          <w:b/>
          <w:bCs/>
        </w:rPr>
      </w:pPr>
      <w:r w:rsidRPr="00274F24">
        <w:rPr>
          <w:b/>
          <w:bCs/>
        </w:rPr>
        <w:t>UE measurement results.</w:t>
      </w:r>
    </w:p>
    <w:p w14:paraId="7E825B5C" w14:textId="6CE9882B" w:rsidR="007726A4" w:rsidRDefault="007726A4" w:rsidP="007726A4">
      <w:pPr>
        <w:rPr>
          <w:b/>
          <w:bCs/>
        </w:rPr>
      </w:pPr>
      <w:r>
        <w:rPr>
          <w:b/>
          <w:bCs/>
        </w:rPr>
        <w:t xml:space="preserve">MN </w:t>
      </w:r>
      <w:r w:rsidR="00382097">
        <w:rPr>
          <w:b/>
          <w:bCs/>
        </w:rPr>
        <w:t xml:space="preserve">initiates SN Modification procedure with the target SN </w:t>
      </w:r>
      <w:r w:rsidR="009A0EB5">
        <w:rPr>
          <w:b/>
          <w:bCs/>
        </w:rPr>
        <w:t>including the information provided by source SN in SN Change Required.</w:t>
      </w:r>
    </w:p>
    <w:p w14:paraId="3789A970" w14:textId="06ADF262" w:rsidR="00CD5861" w:rsidRPr="002E1281" w:rsidRDefault="00B01016" w:rsidP="00EE6795">
      <w:pPr>
        <w:rPr>
          <w:b/>
          <w:bCs/>
        </w:rPr>
      </w:pPr>
      <w:r>
        <w:rPr>
          <w:b/>
          <w:bCs/>
        </w:rPr>
        <w:t xml:space="preserve">Proposal 4. Upon receiving the </w:t>
      </w:r>
      <w:r w:rsidR="00C07BB7">
        <w:rPr>
          <w:b/>
          <w:bCs/>
        </w:rPr>
        <w:t xml:space="preserve">list of additional prepared PSCells </w:t>
      </w:r>
      <w:r w:rsidR="0096313E">
        <w:rPr>
          <w:b/>
          <w:bCs/>
        </w:rPr>
        <w:t xml:space="preserve">from </w:t>
      </w:r>
      <w:r w:rsidR="00E44E25">
        <w:rPr>
          <w:b/>
          <w:bCs/>
        </w:rPr>
        <w:t>the</w:t>
      </w:r>
      <w:r w:rsidR="0096313E">
        <w:rPr>
          <w:b/>
          <w:bCs/>
        </w:rPr>
        <w:t xml:space="preserve"> target SN, MN </w:t>
      </w:r>
      <w:r w:rsidR="00AE72B3">
        <w:rPr>
          <w:b/>
          <w:bCs/>
        </w:rPr>
        <w:t>forwards this information to the source SN</w:t>
      </w:r>
      <w:r w:rsidR="001104B4">
        <w:rPr>
          <w:b/>
          <w:bCs/>
        </w:rPr>
        <w:t xml:space="preserve"> in a message, which is FFS.</w:t>
      </w:r>
    </w:p>
    <w:p w14:paraId="241FC366" w14:textId="55FB4C00" w:rsidR="00110B09" w:rsidRDefault="00EE6795" w:rsidP="00110B09">
      <w:pPr>
        <w:pStyle w:val="Heading1"/>
      </w:pPr>
      <w:r>
        <w:t xml:space="preserve">3 </w:t>
      </w:r>
      <w:r w:rsidR="00784542">
        <w:t>Conclusions</w:t>
      </w:r>
    </w:p>
    <w:p w14:paraId="1DEFC3A5" w14:textId="5483BD34" w:rsidR="00AC49B2" w:rsidRDefault="00AC49B2" w:rsidP="00AC49B2">
      <w:pPr>
        <w:spacing w:before="120" w:after="0"/>
      </w:pPr>
      <w:r>
        <w:t>Based on the above discussion, we recommend that RAN</w:t>
      </w:r>
      <w:r w:rsidR="000F51A1">
        <w:t>3</w:t>
      </w:r>
      <w:r>
        <w:t xml:space="preserve"> discuss the following </w:t>
      </w:r>
      <w:r w:rsidR="00695089">
        <w:t xml:space="preserve">observations and </w:t>
      </w:r>
      <w:r>
        <w:t>proposals:</w:t>
      </w:r>
    </w:p>
    <w:p w14:paraId="502322F4" w14:textId="25032DF8" w:rsidR="003C3765" w:rsidRDefault="003C3765" w:rsidP="0003175F">
      <w:pPr>
        <w:rPr>
          <w:b/>
          <w:bCs/>
          <w:lang w:val="en-US"/>
        </w:rPr>
      </w:pPr>
    </w:p>
    <w:p w14:paraId="5CA9D36A" w14:textId="77777777" w:rsidR="00B9329F" w:rsidRPr="00B77F24" w:rsidRDefault="00B9329F" w:rsidP="00B9329F">
      <w:pPr>
        <w:rPr>
          <w:b/>
          <w:bCs/>
        </w:rPr>
      </w:pPr>
      <w:r w:rsidRPr="00B77F24">
        <w:rPr>
          <w:b/>
          <w:bCs/>
        </w:rPr>
        <w:t>Observation 1. In certain scenarios, MN</w:t>
      </w:r>
      <w:r>
        <w:rPr>
          <w:b/>
          <w:bCs/>
        </w:rPr>
        <w:t xml:space="preserve"> or source SN</w:t>
      </w:r>
      <w:r w:rsidRPr="00B77F24">
        <w:rPr>
          <w:b/>
          <w:bCs/>
        </w:rPr>
        <w:t xml:space="preserve"> may initiate CPA</w:t>
      </w:r>
      <w:r>
        <w:rPr>
          <w:b/>
          <w:bCs/>
        </w:rPr>
        <w:t>C</w:t>
      </w:r>
      <w:r w:rsidRPr="00B77F24">
        <w:rPr>
          <w:b/>
          <w:bCs/>
        </w:rPr>
        <w:t xml:space="preserve"> replace to request a target SN to prepare additional PSCells by providing an increased upper limit on the number of PSCells that can be prepared. An example scenario is one where another target SN releases </w:t>
      </w:r>
      <w:r>
        <w:rPr>
          <w:b/>
          <w:bCs/>
        </w:rPr>
        <w:t xml:space="preserve">some of </w:t>
      </w:r>
      <w:r w:rsidRPr="00B77F24">
        <w:rPr>
          <w:b/>
          <w:bCs/>
        </w:rPr>
        <w:t>the PSCells it has prepared due to sudden shortage of resources.</w:t>
      </w:r>
    </w:p>
    <w:p w14:paraId="76AC2A85" w14:textId="77777777" w:rsidR="00214E71" w:rsidRDefault="00214E71" w:rsidP="00214E71">
      <w:pPr>
        <w:rPr>
          <w:b/>
          <w:bCs/>
        </w:rPr>
      </w:pPr>
      <w:r w:rsidRPr="003F69AD">
        <w:rPr>
          <w:b/>
          <w:bCs/>
        </w:rPr>
        <w:t>Proposal</w:t>
      </w:r>
      <w:r>
        <w:rPr>
          <w:b/>
          <w:bCs/>
        </w:rPr>
        <w:t xml:space="preserve"> 1</w:t>
      </w:r>
      <w:r w:rsidRPr="003F69AD">
        <w:rPr>
          <w:b/>
          <w:bCs/>
        </w:rPr>
        <w:t>.</w:t>
      </w:r>
      <w:r w:rsidRPr="00272BE7">
        <w:t xml:space="preserve"> </w:t>
      </w:r>
      <w:r w:rsidRPr="00272BE7">
        <w:rPr>
          <w:b/>
          <w:bCs/>
        </w:rPr>
        <w:t>MN may initiate CPA</w:t>
      </w:r>
      <w:r>
        <w:rPr>
          <w:b/>
          <w:bCs/>
        </w:rPr>
        <w:t>C</w:t>
      </w:r>
      <w:r w:rsidRPr="00272BE7">
        <w:rPr>
          <w:b/>
          <w:bCs/>
        </w:rPr>
        <w:t xml:space="preserve"> replace to request a target SN to prepare additional PSCells by providing an increased upper limit on the number of PSCells that can be prepared.</w:t>
      </w:r>
      <w:r>
        <w:rPr>
          <w:b/>
          <w:bCs/>
        </w:rPr>
        <w:t xml:space="preserve"> MN initiates SN Modification procedure for this purpose and transmits SN Modification Request to the target SN including:</w:t>
      </w:r>
    </w:p>
    <w:p w14:paraId="45E82056" w14:textId="77777777" w:rsidR="00214E71" w:rsidRDefault="00214E71" w:rsidP="00214E71">
      <w:pPr>
        <w:pStyle w:val="ListParagraph"/>
        <w:numPr>
          <w:ilvl w:val="0"/>
          <w:numId w:val="30"/>
        </w:numPr>
        <w:rPr>
          <w:b/>
          <w:bCs/>
        </w:rPr>
      </w:pPr>
      <w:r>
        <w:rPr>
          <w:b/>
          <w:bCs/>
        </w:rPr>
        <w:t>A CPAC replace indication,</w:t>
      </w:r>
    </w:p>
    <w:p w14:paraId="752D4BFF" w14:textId="77777777" w:rsidR="00214E71" w:rsidRDefault="00214E71" w:rsidP="00214E71">
      <w:pPr>
        <w:pStyle w:val="ListParagraph"/>
        <w:numPr>
          <w:ilvl w:val="0"/>
          <w:numId w:val="30"/>
        </w:numPr>
        <w:rPr>
          <w:b/>
          <w:bCs/>
        </w:rPr>
      </w:pPr>
      <w:r>
        <w:rPr>
          <w:b/>
          <w:bCs/>
        </w:rPr>
        <w:t>Increased upper limit on the number of PSCells that can be prepared,</w:t>
      </w:r>
    </w:p>
    <w:p w14:paraId="65C95DC9" w14:textId="77777777" w:rsidR="00214E71" w:rsidRPr="003E0EAF" w:rsidRDefault="00214E71" w:rsidP="00214E71">
      <w:pPr>
        <w:pStyle w:val="ListParagraph"/>
        <w:numPr>
          <w:ilvl w:val="0"/>
          <w:numId w:val="30"/>
        </w:numPr>
        <w:rPr>
          <w:b/>
          <w:bCs/>
        </w:rPr>
      </w:pPr>
      <w:r>
        <w:rPr>
          <w:b/>
          <w:bCs/>
        </w:rPr>
        <w:t>UE measurement results.</w:t>
      </w:r>
    </w:p>
    <w:p w14:paraId="791FD470" w14:textId="77777777" w:rsidR="00214E71" w:rsidRPr="0072482D" w:rsidRDefault="00214E71" w:rsidP="00214E71">
      <w:pPr>
        <w:rPr>
          <w:b/>
          <w:bCs/>
          <w:lang w:val="en-US"/>
        </w:rPr>
      </w:pPr>
      <w:r w:rsidRPr="0072482D">
        <w:rPr>
          <w:b/>
          <w:bCs/>
        </w:rPr>
        <w:lastRenderedPageBreak/>
        <w:t>Proposal</w:t>
      </w:r>
      <w:r>
        <w:rPr>
          <w:b/>
          <w:bCs/>
        </w:rPr>
        <w:t xml:space="preserve"> 2</w:t>
      </w:r>
      <w:r w:rsidRPr="0072482D">
        <w:rPr>
          <w:b/>
          <w:bCs/>
        </w:rPr>
        <w:t xml:space="preserve">. In response to the SN Modification Request </w:t>
      </w:r>
      <w:r>
        <w:rPr>
          <w:b/>
          <w:bCs/>
        </w:rPr>
        <w:t>transmitted by MN</w:t>
      </w:r>
      <w:r w:rsidRPr="0072482D">
        <w:rPr>
          <w:b/>
          <w:bCs/>
        </w:rPr>
        <w:t xml:space="preserve">, </w:t>
      </w:r>
      <w:r>
        <w:rPr>
          <w:b/>
          <w:bCs/>
        </w:rPr>
        <w:t>the</w:t>
      </w:r>
      <w:r w:rsidRPr="0072482D">
        <w:rPr>
          <w:b/>
          <w:bCs/>
        </w:rPr>
        <w:t xml:space="preserve"> target SN </w:t>
      </w:r>
      <w:r>
        <w:rPr>
          <w:b/>
          <w:bCs/>
        </w:rPr>
        <w:t xml:space="preserve">may </w:t>
      </w:r>
      <w:r w:rsidRPr="0072482D">
        <w:rPr>
          <w:b/>
          <w:bCs/>
        </w:rPr>
        <w:t>include in SN Modification Request Acknowledge</w:t>
      </w:r>
      <w:r>
        <w:rPr>
          <w:b/>
          <w:bCs/>
        </w:rPr>
        <w:t xml:space="preserve"> to the MN</w:t>
      </w:r>
      <w:r w:rsidRPr="0072482D">
        <w:rPr>
          <w:b/>
          <w:bCs/>
        </w:rPr>
        <w:t>:</w:t>
      </w:r>
    </w:p>
    <w:p w14:paraId="5525C685" w14:textId="77777777" w:rsidR="00214E71" w:rsidRPr="00C45A3F" w:rsidRDefault="00214E71" w:rsidP="00214E71">
      <w:pPr>
        <w:pStyle w:val="ListParagraph"/>
        <w:numPr>
          <w:ilvl w:val="0"/>
          <w:numId w:val="20"/>
        </w:numPr>
        <w:rPr>
          <w:b/>
          <w:bCs/>
          <w:lang w:val="en-US"/>
        </w:rPr>
      </w:pPr>
      <w:r>
        <w:rPr>
          <w:b/>
          <w:bCs/>
          <w:lang w:val="en-US"/>
        </w:rPr>
        <w:t>List</w:t>
      </w:r>
      <w:r w:rsidRPr="00C45A3F">
        <w:rPr>
          <w:b/>
          <w:bCs/>
          <w:lang w:val="en-US"/>
        </w:rPr>
        <w:t xml:space="preserve"> of </w:t>
      </w:r>
      <w:r>
        <w:rPr>
          <w:b/>
          <w:bCs/>
          <w:lang w:val="en-US"/>
        </w:rPr>
        <w:t xml:space="preserve">additional prepared </w:t>
      </w:r>
      <w:r w:rsidRPr="00C45A3F">
        <w:rPr>
          <w:b/>
          <w:bCs/>
          <w:lang w:val="en-US"/>
        </w:rPr>
        <w:t>PSCells</w:t>
      </w:r>
      <w:r>
        <w:rPr>
          <w:b/>
          <w:bCs/>
          <w:lang w:val="en-US"/>
        </w:rPr>
        <w:t>,</w:t>
      </w:r>
    </w:p>
    <w:p w14:paraId="253DC3A5" w14:textId="77777777" w:rsidR="00214E71" w:rsidRPr="00170748" w:rsidRDefault="00214E71" w:rsidP="00214E71">
      <w:pPr>
        <w:pStyle w:val="ListParagraph"/>
        <w:numPr>
          <w:ilvl w:val="0"/>
          <w:numId w:val="20"/>
        </w:numPr>
        <w:rPr>
          <w:lang w:val="en-US"/>
        </w:rPr>
      </w:pPr>
      <w:r w:rsidRPr="00C45A3F">
        <w:rPr>
          <w:b/>
          <w:bCs/>
          <w:lang w:val="en-US"/>
        </w:rPr>
        <w:t>SCG configurations</w:t>
      </w:r>
      <w:r>
        <w:rPr>
          <w:b/>
          <w:bCs/>
          <w:lang w:val="en-US"/>
        </w:rPr>
        <w:t xml:space="preserve"> </w:t>
      </w:r>
      <w:r w:rsidRPr="00C45A3F">
        <w:rPr>
          <w:b/>
          <w:bCs/>
          <w:lang w:val="en-US"/>
        </w:rPr>
        <w:t>associated with th</w:t>
      </w:r>
      <w:r>
        <w:rPr>
          <w:b/>
          <w:bCs/>
          <w:lang w:val="en-US"/>
        </w:rPr>
        <w:t>is set of</w:t>
      </w:r>
      <w:r w:rsidRPr="00C45A3F">
        <w:rPr>
          <w:b/>
          <w:bCs/>
          <w:lang w:val="en-US"/>
        </w:rPr>
        <w:t xml:space="preserve"> PSCells</w:t>
      </w:r>
      <w:r>
        <w:rPr>
          <w:b/>
          <w:bCs/>
          <w:lang w:val="en-US"/>
        </w:rPr>
        <w:t>.</w:t>
      </w:r>
    </w:p>
    <w:p w14:paraId="1332090B" w14:textId="77777777" w:rsidR="00223319" w:rsidRPr="007726A4" w:rsidRDefault="00223319" w:rsidP="00223319">
      <w:pPr>
        <w:rPr>
          <w:b/>
          <w:bCs/>
        </w:rPr>
      </w:pPr>
      <w:r w:rsidRPr="007726A4">
        <w:rPr>
          <w:b/>
          <w:bCs/>
        </w:rPr>
        <w:t>Proposal 3. Source SN may initiate CPAC replace to request a target SN to prepare additional PSCells by providing an increased upper limit on the number of PSCells that can be prepared. Source SN initiates SN Change Required procedure for this purpose and transmits SN Change Required to the MN including:</w:t>
      </w:r>
    </w:p>
    <w:p w14:paraId="0191B22F" w14:textId="77777777" w:rsidR="00223319" w:rsidRPr="00274F24" w:rsidRDefault="00223319" w:rsidP="00223319">
      <w:pPr>
        <w:pStyle w:val="ListParagraph"/>
        <w:numPr>
          <w:ilvl w:val="0"/>
          <w:numId w:val="31"/>
        </w:numPr>
        <w:rPr>
          <w:b/>
          <w:bCs/>
        </w:rPr>
      </w:pPr>
      <w:r w:rsidRPr="00274F24">
        <w:rPr>
          <w:b/>
          <w:bCs/>
        </w:rPr>
        <w:t>A CPAC replace indication,</w:t>
      </w:r>
    </w:p>
    <w:p w14:paraId="4D6D579E" w14:textId="77777777" w:rsidR="00223319" w:rsidRPr="00274F24" w:rsidRDefault="00223319" w:rsidP="00223319">
      <w:pPr>
        <w:pStyle w:val="ListParagraph"/>
        <w:numPr>
          <w:ilvl w:val="0"/>
          <w:numId w:val="31"/>
        </w:numPr>
        <w:rPr>
          <w:b/>
          <w:bCs/>
        </w:rPr>
      </w:pPr>
      <w:r w:rsidRPr="00274F24">
        <w:rPr>
          <w:b/>
          <w:bCs/>
        </w:rPr>
        <w:t>Increased upper limit on the number of PSCells that can be prepared</w:t>
      </w:r>
      <w:r>
        <w:rPr>
          <w:b/>
          <w:bCs/>
        </w:rPr>
        <w:t xml:space="preserve"> for the target SN</w:t>
      </w:r>
      <w:r w:rsidRPr="00274F24">
        <w:rPr>
          <w:b/>
          <w:bCs/>
        </w:rPr>
        <w:t>,</w:t>
      </w:r>
    </w:p>
    <w:p w14:paraId="76C7181F" w14:textId="77777777" w:rsidR="00223319" w:rsidRDefault="00223319" w:rsidP="00223319">
      <w:pPr>
        <w:pStyle w:val="ListParagraph"/>
        <w:numPr>
          <w:ilvl w:val="0"/>
          <w:numId w:val="31"/>
        </w:numPr>
        <w:rPr>
          <w:b/>
          <w:bCs/>
        </w:rPr>
      </w:pPr>
      <w:r w:rsidRPr="00274F24">
        <w:rPr>
          <w:b/>
          <w:bCs/>
        </w:rPr>
        <w:t>UE measurement results.</w:t>
      </w:r>
    </w:p>
    <w:p w14:paraId="4EF54CC1" w14:textId="77777777" w:rsidR="00223319" w:rsidRDefault="00223319" w:rsidP="00223319">
      <w:pPr>
        <w:rPr>
          <w:b/>
          <w:bCs/>
        </w:rPr>
      </w:pPr>
      <w:r>
        <w:rPr>
          <w:b/>
          <w:bCs/>
        </w:rPr>
        <w:t>MN initiates SN Modification procedure with the target SN including the information provided by source SN in SN Change Required.</w:t>
      </w:r>
    </w:p>
    <w:p w14:paraId="05468842" w14:textId="23295D03" w:rsidR="001804C6" w:rsidRPr="00AE32EC" w:rsidRDefault="00223319" w:rsidP="00D23827">
      <w:pPr>
        <w:rPr>
          <w:b/>
          <w:bCs/>
        </w:rPr>
      </w:pPr>
      <w:r>
        <w:rPr>
          <w:b/>
          <w:bCs/>
        </w:rPr>
        <w:t xml:space="preserve">Proposal 4. Upon receiving the list of additional prepared PSCells from </w:t>
      </w:r>
      <w:r w:rsidR="00A73CDC">
        <w:rPr>
          <w:b/>
          <w:bCs/>
        </w:rPr>
        <w:t>the</w:t>
      </w:r>
      <w:r>
        <w:rPr>
          <w:b/>
          <w:bCs/>
        </w:rPr>
        <w:t xml:space="preserve"> target SN, MN forwards this information to the source SN in a message, which is FFS.</w:t>
      </w:r>
    </w:p>
    <w:p w14:paraId="20477D69" w14:textId="77777777" w:rsidR="00E85CB2" w:rsidRDefault="00E85CB2" w:rsidP="00E85CB2">
      <w:pPr>
        <w:pStyle w:val="Heading1"/>
      </w:pPr>
      <w:r>
        <w:t>References</w:t>
      </w:r>
    </w:p>
    <w:p w14:paraId="2E139119" w14:textId="0724D311" w:rsidR="004341CF" w:rsidRPr="00422ED5" w:rsidRDefault="00E85CB2" w:rsidP="00B92C34">
      <w:pPr>
        <w:rPr>
          <w:bCs/>
        </w:rPr>
      </w:pPr>
      <w:r w:rsidRPr="007D6342">
        <w:rPr>
          <w:bCs/>
        </w:rPr>
        <w:t>[</w:t>
      </w:r>
      <w:r w:rsidR="0023568F">
        <w:rPr>
          <w:bCs/>
        </w:rPr>
        <w:t>1</w:t>
      </w:r>
      <w:r w:rsidRPr="007D6342">
        <w:rPr>
          <w:bCs/>
        </w:rPr>
        <w:t xml:space="preserve">] </w:t>
      </w:r>
      <w:r w:rsidR="0046165C">
        <w:rPr>
          <w:bCs/>
        </w:rPr>
        <w:t>Chair notes</w:t>
      </w:r>
      <w:r w:rsidR="000103A2">
        <w:rPr>
          <w:bCs/>
        </w:rPr>
        <w:t>, RAN3 #11</w:t>
      </w:r>
      <w:r w:rsidR="00AE24E7">
        <w:rPr>
          <w:bCs/>
        </w:rPr>
        <w:t>4</w:t>
      </w:r>
      <w:r w:rsidR="000103A2">
        <w:rPr>
          <w:bCs/>
        </w:rPr>
        <w:t>-e meeting</w:t>
      </w:r>
      <w:r w:rsidR="00413FCD">
        <w:rPr>
          <w:bCs/>
        </w:rPr>
        <w:t>.</w:t>
      </w:r>
    </w:p>
    <w:p w14:paraId="6BFB2EBC" w14:textId="3954E1AA" w:rsidR="00670464" w:rsidRPr="00422ED5" w:rsidRDefault="00670464" w:rsidP="00670464">
      <w:pPr>
        <w:rPr>
          <w:bCs/>
        </w:rPr>
      </w:pPr>
      <w:r w:rsidRPr="007D6342">
        <w:rPr>
          <w:bCs/>
        </w:rPr>
        <w:t>[</w:t>
      </w:r>
      <w:r>
        <w:rPr>
          <w:bCs/>
        </w:rPr>
        <w:t>2</w:t>
      </w:r>
      <w:r w:rsidRPr="007D6342">
        <w:rPr>
          <w:bCs/>
        </w:rPr>
        <w:t>]</w:t>
      </w:r>
      <w:r w:rsidR="000103A2">
        <w:rPr>
          <w:bCs/>
        </w:rPr>
        <w:t xml:space="preserve"> </w:t>
      </w:r>
      <w:r w:rsidR="00035AA0">
        <w:rPr>
          <w:bCs/>
        </w:rPr>
        <w:t>R3-21</w:t>
      </w:r>
      <w:r w:rsidR="003F44D5">
        <w:rPr>
          <w:bCs/>
        </w:rPr>
        <w:t>5952</w:t>
      </w:r>
      <w:r w:rsidR="00035AA0">
        <w:rPr>
          <w:bCs/>
        </w:rPr>
        <w:tab/>
        <w:t xml:space="preserve">Summary of </w:t>
      </w:r>
      <w:r w:rsidR="0014427D">
        <w:rPr>
          <w:bCs/>
        </w:rPr>
        <w:t>e</w:t>
      </w:r>
      <w:r w:rsidR="00F34E7C">
        <w:rPr>
          <w:bCs/>
        </w:rPr>
        <w:t xml:space="preserve">mail discussion in </w:t>
      </w:r>
      <w:r w:rsidR="00035AA0">
        <w:rPr>
          <w:bCs/>
        </w:rPr>
        <w:t xml:space="preserve">RAN3 </w:t>
      </w:r>
      <w:r w:rsidR="0055467D">
        <w:rPr>
          <w:bCs/>
        </w:rPr>
        <w:t>#11</w:t>
      </w:r>
      <w:r w:rsidR="003F44D5">
        <w:rPr>
          <w:bCs/>
        </w:rPr>
        <w:t>4</w:t>
      </w:r>
      <w:r w:rsidR="0055467D">
        <w:rPr>
          <w:bCs/>
        </w:rPr>
        <w:t>-e meeting</w:t>
      </w:r>
      <w:r w:rsidR="00F34E7C">
        <w:rPr>
          <w:bCs/>
        </w:rPr>
        <w:t>, CPAC procedures (</w:t>
      </w:r>
      <w:r w:rsidR="003F44D5">
        <w:rPr>
          <w:bCs/>
        </w:rPr>
        <w:t>Lenovo</w:t>
      </w:r>
      <w:r w:rsidR="00F34E7C">
        <w:rPr>
          <w:bCs/>
        </w:rPr>
        <w:t>)</w:t>
      </w:r>
      <w:r>
        <w:rPr>
          <w:bCs/>
        </w:rPr>
        <w:t>.</w:t>
      </w:r>
    </w:p>
    <w:p w14:paraId="3DC14E33" w14:textId="09F597DC" w:rsidR="00B14D9C" w:rsidRPr="00422ED5" w:rsidRDefault="00B14D9C">
      <w:pPr>
        <w:rPr>
          <w:bCs/>
        </w:rPr>
      </w:pPr>
    </w:p>
    <w:sectPr w:rsidR="00B14D9C" w:rsidRPr="00422ED5"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DCF97" w14:textId="77777777" w:rsidR="00EC197E" w:rsidRDefault="00EC197E">
      <w:pPr>
        <w:spacing w:after="0"/>
      </w:pPr>
      <w:r>
        <w:separator/>
      </w:r>
    </w:p>
  </w:endnote>
  <w:endnote w:type="continuationSeparator" w:id="0">
    <w:p w14:paraId="570622A5" w14:textId="77777777" w:rsidR="00EC197E" w:rsidRDefault="00EC19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2272D" w14:textId="77777777" w:rsidR="00EC197E" w:rsidRDefault="00EC197E">
      <w:pPr>
        <w:spacing w:after="0"/>
      </w:pPr>
      <w:r>
        <w:separator/>
      </w:r>
    </w:p>
  </w:footnote>
  <w:footnote w:type="continuationSeparator" w:id="0">
    <w:p w14:paraId="40B75786" w14:textId="77777777" w:rsidR="00EC197E" w:rsidRDefault="00EC19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3B87"/>
    <w:multiLevelType w:val="hybridMultilevel"/>
    <w:tmpl w:val="D11CC2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0F7214"/>
    <w:multiLevelType w:val="hybridMultilevel"/>
    <w:tmpl w:val="918401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751426"/>
    <w:multiLevelType w:val="hybridMultilevel"/>
    <w:tmpl w:val="DEC844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2386"/>
    <w:multiLevelType w:val="hybridMultilevel"/>
    <w:tmpl w:val="6B7290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4624C1"/>
    <w:multiLevelType w:val="hybridMultilevel"/>
    <w:tmpl w:val="4D402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6A5F3B"/>
    <w:multiLevelType w:val="hybridMultilevel"/>
    <w:tmpl w:val="54DCD42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C5452A"/>
    <w:multiLevelType w:val="hybridMultilevel"/>
    <w:tmpl w:val="C38C838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5D31D4"/>
    <w:multiLevelType w:val="hybridMultilevel"/>
    <w:tmpl w:val="8E4C7C3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258D5013"/>
    <w:multiLevelType w:val="hybridMultilevel"/>
    <w:tmpl w:val="4154941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0D4946"/>
    <w:multiLevelType w:val="hybridMultilevel"/>
    <w:tmpl w:val="E0E0B5E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0D4B77"/>
    <w:multiLevelType w:val="hybridMultilevel"/>
    <w:tmpl w:val="B2B077E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9211D"/>
    <w:multiLevelType w:val="hybridMultilevel"/>
    <w:tmpl w:val="68062B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6A44D7"/>
    <w:multiLevelType w:val="hybridMultilevel"/>
    <w:tmpl w:val="A998C5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5E7028"/>
    <w:multiLevelType w:val="hybridMultilevel"/>
    <w:tmpl w:val="F93E47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A846A3"/>
    <w:multiLevelType w:val="hybridMultilevel"/>
    <w:tmpl w:val="2A6AA8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4C4A66C5"/>
    <w:multiLevelType w:val="hybridMultilevel"/>
    <w:tmpl w:val="CFC074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F71586F"/>
    <w:multiLevelType w:val="hybridMultilevel"/>
    <w:tmpl w:val="B3D6C6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D55461"/>
    <w:multiLevelType w:val="hybridMultilevel"/>
    <w:tmpl w:val="337EEA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A26889"/>
    <w:multiLevelType w:val="hybridMultilevel"/>
    <w:tmpl w:val="18745A1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902655F"/>
    <w:multiLevelType w:val="hybridMultilevel"/>
    <w:tmpl w:val="720CB66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B884AC7"/>
    <w:multiLevelType w:val="hybridMultilevel"/>
    <w:tmpl w:val="9D02E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F205E7"/>
    <w:multiLevelType w:val="hybridMultilevel"/>
    <w:tmpl w:val="4C62A07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2FD4F93"/>
    <w:multiLevelType w:val="hybridMultilevel"/>
    <w:tmpl w:val="456EE6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7" w15:restartNumberingAfterBreak="0">
    <w:nsid w:val="6F612BF3"/>
    <w:multiLevelType w:val="hybridMultilevel"/>
    <w:tmpl w:val="9336218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2F26EC2"/>
    <w:multiLevelType w:val="hybridMultilevel"/>
    <w:tmpl w:val="B8D2D6E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C04021F"/>
    <w:multiLevelType w:val="hybridMultilevel"/>
    <w:tmpl w:val="3ACC1E8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E2A690F"/>
    <w:multiLevelType w:val="hybridMultilevel"/>
    <w:tmpl w:val="4D2ADE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8"/>
  </w:num>
  <w:num w:numId="3">
    <w:abstractNumId w:val="26"/>
  </w:num>
  <w:num w:numId="4">
    <w:abstractNumId w:val="11"/>
  </w:num>
  <w:num w:numId="5">
    <w:abstractNumId w:val="2"/>
  </w:num>
  <w:num w:numId="6">
    <w:abstractNumId w:val="23"/>
  </w:num>
  <w:num w:numId="7">
    <w:abstractNumId w:val="18"/>
  </w:num>
  <w:num w:numId="8">
    <w:abstractNumId w:val="16"/>
  </w:num>
  <w:num w:numId="9">
    <w:abstractNumId w:val="24"/>
  </w:num>
  <w:num w:numId="10">
    <w:abstractNumId w:val="22"/>
  </w:num>
  <w:num w:numId="11">
    <w:abstractNumId w:val="15"/>
  </w:num>
  <w:num w:numId="12">
    <w:abstractNumId w:val="5"/>
  </w:num>
  <w:num w:numId="13">
    <w:abstractNumId w:val="0"/>
  </w:num>
  <w:num w:numId="14">
    <w:abstractNumId w:val="4"/>
  </w:num>
  <w:num w:numId="15">
    <w:abstractNumId w:val="13"/>
  </w:num>
  <w:num w:numId="16">
    <w:abstractNumId w:val="10"/>
  </w:num>
  <w:num w:numId="17">
    <w:abstractNumId w:val="20"/>
  </w:num>
  <w:num w:numId="18">
    <w:abstractNumId w:val="27"/>
  </w:num>
  <w:num w:numId="19">
    <w:abstractNumId w:val="9"/>
  </w:num>
  <w:num w:numId="20">
    <w:abstractNumId w:val="30"/>
  </w:num>
  <w:num w:numId="21">
    <w:abstractNumId w:val="7"/>
  </w:num>
  <w:num w:numId="22">
    <w:abstractNumId w:val="1"/>
  </w:num>
  <w:num w:numId="23">
    <w:abstractNumId w:val="29"/>
  </w:num>
  <w:num w:numId="24">
    <w:abstractNumId w:val="21"/>
  </w:num>
  <w:num w:numId="25">
    <w:abstractNumId w:val="6"/>
  </w:num>
  <w:num w:numId="26">
    <w:abstractNumId w:val="28"/>
  </w:num>
  <w:num w:numId="27">
    <w:abstractNumId w:val="25"/>
  </w:num>
  <w:num w:numId="28">
    <w:abstractNumId w:val="12"/>
  </w:num>
  <w:num w:numId="29">
    <w:abstractNumId w:val="14"/>
  </w:num>
  <w:num w:numId="30">
    <w:abstractNumId w:val="3"/>
  </w:num>
  <w:num w:numId="31">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582"/>
    <w:rsid w:val="0000173D"/>
    <w:rsid w:val="00001CF8"/>
    <w:rsid w:val="00004045"/>
    <w:rsid w:val="00005314"/>
    <w:rsid w:val="0000546D"/>
    <w:rsid w:val="0000569E"/>
    <w:rsid w:val="00005A27"/>
    <w:rsid w:val="00006BF0"/>
    <w:rsid w:val="0000714D"/>
    <w:rsid w:val="0001032C"/>
    <w:rsid w:val="000103A2"/>
    <w:rsid w:val="000103C5"/>
    <w:rsid w:val="000103ED"/>
    <w:rsid w:val="0001049A"/>
    <w:rsid w:val="00010891"/>
    <w:rsid w:val="00010DC6"/>
    <w:rsid w:val="00010FB6"/>
    <w:rsid w:val="00011175"/>
    <w:rsid w:val="000115D3"/>
    <w:rsid w:val="00011E0C"/>
    <w:rsid w:val="00011F78"/>
    <w:rsid w:val="000120C1"/>
    <w:rsid w:val="000121E8"/>
    <w:rsid w:val="00012CB3"/>
    <w:rsid w:val="00012D30"/>
    <w:rsid w:val="000137C4"/>
    <w:rsid w:val="00013B2F"/>
    <w:rsid w:val="00014BB4"/>
    <w:rsid w:val="00014EDB"/>
    <w:rsid w:val="00015923"/>
    <w:rsid w:val="00015B61"/>
    <w:rsid w:val="000173BE"/>
    <w:rsid w:val="00017E52"/>
    <w:rsid w:val="000200A3"/>
    <w:rsid w:val="00021CC3"/>
    <w:rsid w:val="00021F12"/>
    <w:rsid w:val="0002419B"/>
    <w:rsid w:val="00024406"/>
    <w:rsid w:val="0002474D"/>
    <w:rsid w:val="00026170"/>
    <w:rsid w:val="000261DE"/>
    <w:rsid w:val="00026268"/>
    <w:rsid w:val="0002698C"/>
    <w:rsid w:val="00027E6E"/>
    <w:rsid w:val="00027EAA"/>
    <w:rsid w:val="00030533"/>
    <w:rsid w:val="000306BA"/>
    <w:rsid w:val="00031150"/>
    <w:rsid w:val="0003175F"/>
    <w:rsid w:val="000317C9"/>
    <w:rsid w:val="00031C63"/>
    <w:rsid w:val="00031F20"/>
    <w:rsid w:val="00032245"/>
    <w:rsid w:val="00032277"/>
    <w:rsid w:val="00032594"/>
    <w:rsid w:val="00032B81"/>
    <w:rsid w:val="00033626"/>
    <w:rsid w:val="000345CC"/>
    <w:rsid w:val="00034E8E"/>
    <w:rsid w:val="00035AA0"/>
    <w:rsid w:val="00035E17"/>
    <w:rsid w:val="00036606"/>
    <w:rsid w:val="00036628"/>
    <w:rsid w:val="00040283"/>
    <w:rsid w:val="000403A5"/>
    <w:rsid w:val="00040B87"/>
    <w:rsid w:val="00041984"/>
    <w:rsid w:val="00042234"/>
    <w:rsid w:val="00042FF0"/>
    <w:rsid w:val="00043D1F"/>
    <w:rsid w:val="00045125"/>
    <w:rsid w:val="00047257"/>
    <w:rsid w:val="00047641"/>
    <w:rsid w:val="000500AF"/>
    <w:rsid w:val="00052692"/>
    <w:rsid w:val="00052A19"/>
    <w:rsid w:val="00052BBC"/>
    <w:rsid w:val="00052C07"/>
    <w:rsid w:val="0005363F"/>
    <w:rsid w:val="000537DF"/>
    <w:rsid w:val="000538D2"/>
    <w:rsid w:val="00056B12"/>
    <w:rsid w:val="00056E55"/>
    <w:rsid w:val="00057333"/>
    <w:rsid w:val="00057650"/>
    <w:rsid w:val="00057DF1"/>
    <w:rsid w:val="00057F19"/>
    <w:rsid w:val="00060F20"/>
    <w:rsid w:val="00061597"/>
    <w:rsid w:val="00062BB7"/>
    <w:rsid w:val="00062FAF"/>
    <w:rsid w:val="00063651"/>
    <w:rsid w:val="00063B7C"/>
    <w:rsid w:val="00063F78"/>
    <w:rsid w:val="000641BF"/>
    <w:rsid w:val="00064F60"/>
    <w:rsid w:val="00065F49"/>
    <w:rsid w:val="0007084B"/>
    <w:rsid w:val="00070DA3"/>
    <w:rsid w:val="000712D7"/>
    <w:rsid w:val="000713C3"/>
    <w:rsid w:val="00071729"/>
    <w:rsid w:val="0007192F"/>
    <w:rsid w:val="00071D1B"/>
    <w:rsid w:val="00073A1D"/>
    <w:rsid w:val="00077237"/>
    <w:rsid w:val="0008044C"/>
    <w:rsid w:val="00080A0C"/>
    <w:rsid w:val="00080CE4"/>
    <w:rsid w:val="00081782"/>
    <w:rsid w:val="000817C4"/>
    <w:rsid w:val="000817E0"/>
    <w:rsid w:val="000817E6"/>
    <w:rsid w:val="00081933"/>
    <w:rsid w:val="00082C4B"/>
    <w:rsid w:val="00082C7C"/>
    <w:rsid w:val="00085D6C"/>
    <w:rsid w:val="000868BB"/>
    <w:rsid w:val="00087B2A"/>
    <w:rsid w:val="000905ED"/>
    <w:rsid w:val="00091B15"/>
    <w:rsid w:val="00091F4D"/>
    <w:rsid w:val="00093832"/>
    <w:rsid w:val="000945F9"/>
    <w:rsid w:val="000947BD"/>
    <w:rsid w:val="00094B3E"/>
    <w:rsid w:val="00094EA9"/>
    <w:rsid w:val="000962CA"/>
    <w:rsid w:val="00096750"/>
    <w:rsid w:val="00096A75"/>
    <w:rsid w:val="000A1CFA"/>
    <w:rsid w:val="000A3CC6"/>
    <w:rsid w:val="000A411D"/>
    <w:rsid w:val="000A447C"/>
    <w:rsid w:val="000A47E9"/>
    <w:rsid w:val="000A5C50"/>
    <w:rsid w:val="000A6250"/>
    <w:rsid w:val="000A75D9"/>
    <w:rsid w:val="000A76EC"/>
    <w:rsid w:val="000A7D19"/>
    <w:rsid w:val="000B0A25"/>
    <w:rsid w:val="000B121D"/>
    <w:rsid w:val="000B132D"/>
    <w:rsid w:val="000B20EA"/>
    <w:rsid w:val="000B24BB"/>
    <w:rsid w:val="000B3DCB"/>
    <w:rsid w:val="000B414D"/>
    <w:rsid w:val="000B44B1"/>
    <w:rsid w:val="000B46A8"/>
    <w:rsid w:val="000B53D6"/>
    <w:rsid w:val="000B6E0F"/>
    <w:rsid w:val="000B7785"/>
    <w:rsid w:val="000B7B8C"/>
    <w:rsid w:val="000C1430"/>
    <w:rsid w:val="000C1546"/>
    <w:rsid w:val="000C1599"/>
    <w:rsid w:val="000C1614"/>
    <w:rsid w:val="000C1716"/>
    <w:rsid w:val="000C1D7F"/>
    <w:rsid w:val="000C22F2"/>
    <w:rsid w:val="000C3019"/>
    <w:rsid w:val="000C3270"/>
    <w:rsid w:val="000C386E"/>
    <w:rsid w:val="000C3C9E"/>
    <w:rsid w:val="000C3CB0"/>
    <w:rsid w:val="000C463E"/>
    <w:rsid w:val="000C4CD9"/>
    <w:rsid w:val="000C528A"/>
    <w:rsid w:val="000C562F"/>
    <w:rsid w:val="000C5A8E"/>
    <w:rsid w:val="000C5D2D"/>
    <w:rsid w:val="000C5DB8"/>
    <w:rsid w:val="000C6326"/>
    <w:rsid w:val="000C6964"/>
    <w:rsid w:val="000C6A32"/>
    <w:rsid w:val="000C7044"/>
    <w:rsid w:val="000D1A63"/>
    <w:rsid w:val="000D2C9D"/>
    <w:rsid w:val="000D2F92"/>
    <w:rsid w:val="000D313E"/>
    <w:rsid w:val="000D3AFA"/>
    <w:rsid w:val="000D3CB0"/>
    <w:rsid w:val="000D4042"/>
    <w:rsid w:val="000D4541"/>
    <w:rsid w:val="000D5154"/>
    <w:rsid w:val="000D5878"/>
    <w:rsid w:val="000D5CF7"/>
    <w:rsid w:val="000D7066"/>
    <w:rsid w:val="000D745B"/>
    <w:rsid w:val="000D74CA"/>
    <w:rsid w:val="000D7762"/>
    <w:rsid w:val="000E2A3D"/>
    <w:rsid w:val="000E3091"/>
    <w:rsid w:val="000E41F4"/>
    <w:rsid w:val="000E433E"/>
    <w:rsid w:val="000E4473"/>
    <w:rsid w:val="000E4B0C"/>
    <w:rsid w:val="000E4E36"/>
    <w:rsid w:val="000E5E2B"/>
    <w:rsid w:val="000E6201"/>
    <w:rsid w:val="000E7FE5"/>
    <w:rsid w:val="000F0847"/>
    <w:rsid w:val="000F218C"/>
    <w:rsid w:val="000F220E"/>
    <w:rsid w:val="000F24AA"/>
    <w:rsid w:val="000F25A5"/>
    <w:rsid w:val="000F3066"/>
    <w:rsid w:val="000F32DC"/>
    <w:rsid w:val="000F416D"/>
    <w:rsid w:val="000F49D3"/>
    <w:rsid w:val="000F4F70"/>
    <w:rsid w:val="000F5199"/>
    <w:rsid w:val="000F51A1"/>
    <w:rsid w:val="000F5697"/>
    <w:rsid w:val="000F5C1A"/>
    <w:rsid w:val="000F6A06"/>
    <w:rsid w:val="000F738F"/>
    <w:rsid w:val="000F7BD5"/>
    <w:rsid w:val="000F7E97"/>
    <w:rsid w:val="001015D3"/>
    <w:rsid w:val="001025DF"/>
    <w:rsid w:val="00102952"/>
    <w:rsid w:val="00102AE1"/>
    <w:rsid w:val="0010341C"/>
    <w:rsid w:val="00105441"/>
    <w:rsid w:val="00105CD9"/>
    <w:rsid w:val="00106B21"/>
    <w:rsid w:val="00107082"/>
    <w:rsid w:val="0010782F"/>
    <w:rsid w:val="00110078"/>
    <w:rsid w:val="001104B4"/>
    <w:rsid w:val="00110B09"/>
    <w:rsid w:val="00110CC8"/>
    <w:rsid w:val="0011208D"/>
    <w:rsid w:val="00112921"/>
    <w:rsid w:val="001135E4"/>
    <w:rsid w:val="0011398A"/>
    <w:rsid w:val="00113FBB"/>
    <w:rsid w:val="00114960"/>
    <w:rsid w:val="00116A2C"/>
    <w:rsid w:val="00116B93"/>
    <w:rsid w:val="00116F3A"/>
    <w:rsid w:val="001176F3"/>
    <w:rsid w:val="001213D2"/>
    <w:rsid w:val="00121597"/>
    <w:rsid w:val="00121EC5"/>
    <w:rsid w:val="001231A8"/>
    <w:rsid w:val="0012325D"/>
    <w:rsid w:val="00123CC0"/>
    <w:rsid w:val="00124350"/>
    <w:rsid w:val="0012443B"/>
    <w:rsid w:val="0012547B"/>
    <w:rsid w:val="00125855"/>
    <w:rsid w:val="00125F69"/>
    <w:rsid w:val="00127BDA"/>
    <w:rsid w:val="001303FF"/>
    <w:rsid w:val="00130E9D"/>
    <w:rsid w:val="001316FF"/>
    <w:rsid w:val="00131BBA"/>
    <w:rsid w:val="00132515"/>
    <w:rsid w:val="0013278F"/>
    <w:rsid w:val="00132792"/>
    <w:rsid w:val="0013297D"/>
    <w:rsid w:val="00134742"/>
    <w:rsid w:val="00134FCA"/>
    <w:rsid w:val="001356EB"/>
    <w:rsid w:val="001406C8"/>
    <w:rsid w:val="00140AB2"/>
    <w:rsid w:val="00140B01"/>
    <w:rsid w:val="001413EB"/>
    <w:rsid w:val="001425BC"/>
    <w:rsid w:val="00143194"/>
    <w:rsid w:val="0014396C"/>
    <w:rsid w:val="00143E6F"/>
    <w:rsid w:val="0014427D"/>
    <w:rsid w:val="00144544"/>
    <w:rsid w:val="00145144"/>
    <w:rsid w:val="00145393"/>
    <w:rsid w:val="00145465"/>
    <w:rsid w:val="001465A6"/>
    <w:rsid w:val="00146A03"/>
    <w:rsid w:val="00146F81"/>
    <w:rsid w:val="001471A6"/>
    <w:rsid w:val="001474A0"/>
    <w:rsid w:val="00147E5B"/>
    <w:rsid w:val="00150196"/>
    <w:rsid w:val="0015091A"/>
    <w:rsid w:val="00150C02"/>
    <w:rsid w:val="00151151"/>
    <w:rsid w:val="001522F7"/>
    <w:rsid w:val="00152D52"/>
    <w:rsid w:val="00153744"/>
    <w:rsid w:val="00153A86"/>
    <w:rsid w:val="00153EFD"/>
    <w:rsid w:val="00155D35"/>
    <w:rsid w:val="00160A25"/>
    <w:rsid w:val="001619EB"/>
    <w:rsid w:val="001634BB"/>
    <w:rsid w:val="00163823"/>
    <w:rsid w:val="001638B6"/>
    <w:rsid w:val="00164562"/>
    <w:rsid w:val="00164C44"/>
    <w:rsid w:val="00164F27"/>
    <w:rsid w:val="00167317"/>
    <w:rsid w:val="0016795D"/>
    <w:rsid w:val="00170748"/>
    <w:rsid w:val="001727D8"/>
    <w:rsid w:val="00172A50"/>
    <w:rsid w:val="00173299"/>
    <w:rsid w:val="001740B6"/>
    <w:rsid w:val="001745E3"/>
    <w:rsid w:val="0017542F"/>
    <w:rsid w:val="00175FF0"/>
    <w:rsid w:val="0017784C"/>
    <w:rsid w:val="001804C6"/>
    <w:rsid w:val="001810E8"/>
    <w:rsid w:val="001813C4"/>
    <w:rsid w:val="00182670"/>
    <w:rsid w:val="00182AF0"/>
    <w:rsid w:val="001839D7"/>
    <w:rsid w:val="001851B4"/>
    <w:rsid w:val="0018594C"/>
    <w:rsid w:val="0018648D"/>
    <w:rsid w:val="001867FA"/>
    <w:rsid w:val="00186828"/>
    <w:rsid w:val="00186BE3"/>
    <w:rsid w:val="00186D05"/>
    <w:rsid w:val="00187254"/>
    <w:rsid w:val="00187E23"/>
    <w:rsid w:val="001905EF"/>
    <w:rsid w:val="0019081E"/>
    <w:rsid w:val="00191BD7"/>
    <w:rsid w:val="00193303"/>
    <w:rsid w:val="0019390A"/>
    <w:rsid w:val="00193955"/>
    <w:rsid w:val="001960B9"/>
    <w:rsid w:val="001962D1"/>
    <w:rsid w:val="001964B7"/>
    <w:rsid w:val="00196EB4"/>
    <w:rsid w:val="00197187"/>
    <w:rsid w:val="001A0469"/>
    <w:rsid w:val="001A085D"/>
    <w:rsid w:val="001A1AA2"/>
    <w:rsid w:val="001A1FA4"/>
    <w:rsid w:val="001A2948"/>
    <w:rsid w:val="001A39FA"/>
    <w:rsid w:val="001A3ADC"/>
    <w:rsid w:val="001A4F3C"/>
    <w:rsid w:val="001A56B2"/>
    <w:rsid w:val="001A5DC3"/>
    <w:rsid w:val="001A63EA"/>
    <w:rsid w:val="001A7AB3"/>
    <w:rsid w:val="001B02A6"/>
    <w:rsid w:val="001B0F44"/>
    <w:rsid w:val="001B1E71"/>
    <w:rsid w:val="001B3466"/>
    <w:rsid w:val="001B3739"/>
    <w:rsid w:val="001B3B14"/>
    <w:rsid w:val="001B4443"/>
    <w:rsid w:val="001B48AF"/>
    <w:rsid w:val="001B4AC0"/>
    <w:rsid w:val="001B4C16"/>
    <w:rsid w:val="001B4C6B"/>
    <w:rsid w:val="001B534A"/>
    <w:rsid w:val="001B55B0"/>
    <w:rsid w:val="001B5FC6"/>
    <w:rsid w:val="001B6255"/>
    <w:rsid w:val="001C0469"/>
    <w:rsid w:val="001C0EBC"/>
    <w:rsid w:val="001C22A5"/>
    <w:rsid w:val="001C3231"/>
    <w:rsid w:val="001C32BB"/>
    <w:rsid w:val="001C3502"/>
    <w:rsid w:val="001C3AC5"/>
    <w:rsid w:val="001C3B94"/>
    <w:rsid w:val="001C3BCA"/>
    <w:rsid w:val="001C6800"/>
    <w:rsid w:val="001C6B15"/>
    <w:rsid w:val="001C6D0A"/>
    <w:rsid w:val="001C6F3C"/>
    <w:rsid w:val="001D00A6"/>
    <w:rsid w:val="001D1A40"/>
    <w:rsid w:val="001D1D31"/>
    <w:rsid w:val="001D38D5"/>
    <w:rsid w:val="001D4257"/>
    <w:rsid w:val="001D6A17"/>
    <w:rsid w:val="001E0341"/>
    <w:rsid w:val="001E04AF"/>
    <w:rsid w:val="001E25DC"/>
    <w:rsid w:val="001E2A92"/>
    <w:rsid w:val="001E3864"/>
    <w:rsid w:val="001E473A"/>
    <w:rsid w:val="001E4CC4"/>
    <w:rsid w:val="001E5340"/>
    <w:rsid w:val="001E5B78"/>
    <w:rsid w:val="001E6074"/>
    <w:rsid w:val="001E66ED"/>
    <w:rsid w:val="001E710C"/>
    <w:rsid w:val="001E795D"/>
    <w:rsid w:val="001F0239"/>
    <w:rsid w:val="001F049A"/>
    <w:rsid w:val="001F0679"/>
    <w:rsid w:val="001F0D4F"/>
    <w:rsid w:val="001F1A37"/>
    <w:rsid w:val="001F3AF9"/>
    <w:rsid w:val="001F4437"/>
    <w:rsid w:val="001F54E1"/>
    <w:rsid w:val="001F594C"/>
    <w:rsid w:val="001F646D"/>
    <w:rsid w:val="001F6B34"/>
    <w:rsid w:val="001F7365"/>
    <w:rsid w:val="001F7822"/>
    <w:rsid w:val="0020099F"/>
    <w:rsid w:val="00201364"/>
    <w:rsid w:val="0020168C"/>
    <w:rsid w:val="002017DB"/>
    <w:rsid w:val="00202A82"/>
    <w:rsid w:val="00202C2F"/>
    <w:rsid w:val="00202DAD"/>
    <w:rsid w:val="0020385B"/>
    <w:rsid w:val="00203A37"/>
    <w:rsid w:val="00203A82"/>
    <w:rsid w:val="00203C73"/>
    <w:rsid w:val="00204084"/>
    <w:rsid w:val="002047FA"/>
    <w:rsid w:val="00205902"/>
    <w:rsid w:val="00206558"/>
    <w:rsid w:val="002065EB"/>
    <w:rsid w:val="0020680B"/>
    <w:rsid w:val="00207C3F"/>
    <w:rsid w:val="00210425"/>
    <w:rsid w:val="0021098B"/>
    <w:rsid w:val="00210A6A"/>
    <w:rsid w:val="00211856"/>
    <w:rsid w:val="00212400"/>
    <w:rsid w:val="00212757"/>
    <w:rsid w:val="002127A6"/>
    <w:rsid w:val="00212F4B"/>
    <w:rsid w:val="00214012"/>
    <w:rsid w:val="00214287"/>
    <w:rsid w:val="00214710"/>
    <w:rsid w:val="00214E41"/>
    <w:rsid w:val="00214E71"/>
    <w:rsid w:val="0021531E"/>
    <w:rsid w:val="00215583"/>
    <w:rsid w:val="002169AB"/>
    <w:rsid w:val="00216EF3"/>
    <w:rsid w:val="0021776C"/>
    <w:rsid w:val="002206FA"/>
    <w:rsid w:val="0022185B"/>
    <w:rsid w:val="00221FA9"/>
    <w:rsid w:val="00222758"/>
    <w:rsid w:val="002228B8"/>
    <w:rsid w:val="002232E5"/>
    <w:rsid w:val="00223319"/>
    <w:rsid w:val="00223A14"/>
    <w:rsid w:val="00223E49"/>
    <w:rsid w:val="00224637"/>
    <w:rsid w:val="002248E1"/>
    <w:rsid w:val="00225303"/>
    <w:rsid w:val="0022650B"/>
    <w:rsid w:val="00226550"/>
    <w:rsid w:val="00226CE5"/>
    <w:rsid w:val="00227643"/>
    <w:rsid w:val="00227A68"/>
    <w:rsid w:val="00227BE8"/>
    <w:rsid w:val="0023051C"/>
    <w:rsid w:val="00230BA2"/>
    <w:rsid w:val="00231121"/>
    <w:rsid w:val="00231408"/>
    <w:rsid w:val="002317DF"/>
    <w:rsid w:val="00231843"/>
    <w:rsid w:val="0023300C"/>
    <w:rsid w:val="00234478"/>
    <w:rsid w:val="002346E6"/>
    <w:rsid w:val="00234B81"/>
    <w:rsid w:val="0023568F"/>
    <w:rsid w:val="00235A6F"/>
    <w:rsid w:val="00235A72"/>
    <w:rsid w:val="00237DD0"/>
    <w:rsid w:val="002400F7"/>
    <w:rsid w:val="00241879"/>
    <w:rsid w:val="00242C9C"/>
    <w:rsid w:val="00243445"/>
    <w:rsid w:val="002434EE"/>
    <w:rsid w:val="002436F8"/>
    <w:rsid w:val="002446BF"/>
    <w:rsid w:val="002453BD"/>
    <w:rsid w:val="00245753"/>
    <w:rsid w:val="002459ED"/>
    <w:rsid w:val="00245FBB"/>
    <w:rsid w:val="0024708B"/>
    <w:rsid w:val="002479A5"/>
    <w:rsid w:val="002479F5"/>
    <w:rsid w:val="00250589"/>
    <w:rsid w:val="002507F3"/>
    <w:rsid w:val="00250B72"/>
    <w:rsid w:val="00250EDC"/>
    <w:rsid w:val="002517FE"/>
    <w:rsid w:val="002519BA"/>
    <w:rsid w:val="0025243A"/>
    <w:rsid w:val="00252836"/>
    <w:rsid w:val="00253203"/>
    <w:rsid w:val="00254273"/>
    <w:rsid w:val="0025510B"/>
    <w:rsid w:val="00255758"/>
    <w:rsid w:val="00256881"/>
    <w:rsid w:val="0026071C"/>
    <w:rsid w:val="002620E0"/>
    <w:rsid w:val="00262E77"/>
    <w:rsid w:val="00263388"/>
    <w:rsid w:val="00263D4E"/>
    <w:rsid w:val="002640FC"/>
    <w:rsid w:val="00264AC8"/>
    <w:rsid w:val="00265670"/>
    <w:rsid w:val="00265A38"/>
    <w:rsid w:val="002662F4"/>
    <w:rsid w:val="00266E9D"/>
    <w:rsid w:val="002673EB"/>
    <w:rsid w:val="00267E62"/>
    <w:rsid w:val="0027022B"/>
    <w:rsid w:val="002709D5"/>
    <w:rsid w:val="002718BB"/>
    <w:rsid w:val="00271F5A"/>
    <w:rsid w:val="002724BF"/>
    <w:rsid w:val="002726DD"/>
    <w:rsid w:val="00272BE7"/>
    <w:rsid w:val="00273DCB"/>
    <w:rsid w:val="002741C4"/>
    <w:rsid w:val="002741C7"/>
    <w:rsid w:val="00274B59"/>
    <w:rsid w:val="00274DEB"/>
    <w:rsid w:val="00274F24"/>
    <w:rsid w:val="002762D8"/>
    <w:rsid w:val="00276ED8"/>
    <w:rsid w:val="00277098"/>
    <w:rsid w:val="0027783C"/>
    <w:rsid w:val="0028134E"/>
    <w:rsid w:val="002813D4"/>
    <w:rsid w:val="00282865"/>
    <w:rsid w:val="002828E0"/>
    <w:rsid w:val="00282E72"/>
    <w:rsid w:val="002845CE"/>
    <w:rsid w:val="00285CA4"/>
    <w:rsid w:val="00286353"/>
    <w:rsid w:val="00287F12"/>
    <w:rsid w:val="002912CB"/>
    <w:rsid w:val="0029260D"/>
    <w:rsid w:val="0029297D"/>
    <w:rsid w:val="0029387C"/>
    <w:rsid w:val="00293B03"/>
    <w:rsid w:val="00294454"/>
    <w:rsid w:val="00294B07"/>
    <w:rsid w:val="00295A77"/>
    <w:rsid w:val="002966C2"/>
    <w:rsid w:val="00296DF0"/>
    <w:rsid w:val="002A124C"/>
    <w:rsid w:val="002A256F"/>
    <w:rsid w:val="002A29B2"/>
    <w:rsid w:val="002A3722"/>
    <w:rsid w:val="002A5485"/>
    <w:rsid w:val="002A594F"/>
    <w:rsid w:val="002A5D63"/>
    <w:rsid w:val="002A5F86"/>
    <w:rsid w:val="002A6073"/>
    <w:rsid w:val="002A62B3"/>
    <w:rsid w:val="002A655B"/>
    <w:rsid w:val="002A6F7C"/>
    <w:rsid w:val="002A767C"/>
    <w:rsid w:val="002B0746"/>
    <w:rsid w:val="002B15AA"/>
    <w:rsid w:val="002B173A"/>
    <w:rsid w:val="002B1C2E"/>
    <w:rsid w:val="002B27B1"/>
    <w:rsid w:val="002B2CA2"/>
    <w:rsid w:val="002B3337"/>
    <w:rsid w:val="002B33B0"/>
    <w:rsid w:val="002B3BA3"/>
    <w:rsid w:val="002B42FF"/>
    <w:rsid w:val="002B4A77"/>
    <w:rsid w:val="002B5477"/>
    <w:rsid w:val="002B5F1B"/>
    <w:rsid w:val="002B5F42"/>
    <w:rsid w:val="002B66CF"/>
    <w:rsid w:val="002B6B70"/>
    <w:rsid w:val="002B6D74"/>
    <w:rsid w:val="002C0CB1"/>
    <w:rsid w:val="002C123B"/>
    <w:rsid w:val="002C1BAF"/>
    <w:rsid w:val="002C2955"/>
    <w:rsid w:val="002C2966"/>
    <w:rsid w:val="002C436C"/>
    <w:rsid w:val="002C457A"/>
    <w:rsid w:val="002C4F79"/>
    <w:rsid w:val="002C5050"/>
    <w:rsid w:val="002C5618"/>
    <w:rsid w:val="002C6ECD"/>
    <w:rsid w:val="002C778E"/>
    <w:rsid w:val="002C7C64"/>
    <w:rsid w:val="002D144E"/>
    <w:rsid w:val="002D1B5B"/>
    <w:rsid w:val="002D1C06"/>
    <w:rsid w:val="002D259B"/>
    <w:rsid w:val="002D3511"/>
    <w:rsid w:val="002D37FA"/>
    <w:rsid w:val="002D40C3"/>
    <w:rsid w:val="002D639F"/>
    <w:rsid w:val="002D761D"/>
    <w:rsid w:val="002E011A"/>
    <w:rsid w:val="002E1281"/>
    <w:rsid w:val="002E1E07"/>
    <w:rsid w:val="002E2708"/>
    <w:rsid w:val="002E2B15"/>
    <w:rsid w:val="002E312A"/>
    <w:rsid w:val="002E444E"/>
    <w:rsid w:val="002E51EF"/>
    <w:rsid w:val="002E5546"/>
    <w:rsid w:val="002E57D4"/>
    <w:rsid w:val="002E5DC3"/>
    <w:rsid w:val="002E6A4A"/>
    <w:rsid w:val="002F04DE"/>
    <w:rsid w:val="002F0720"/>
    <w:rsid w:val="002F1254"/>
    <w:rsid w:val="002F1297"/>
    <w:rsid w:val="002F1BE0"/>
    <w:rsid w:val="002F20EE"/>
    <w:rsid w:val="002F2AF5"/>
    <w:rsid w:val="002F303C"/>
    <w:rsid w:val="002F45F2"/>
    <w:rsid w:val="002F523E"/>
    <w:rsid w:val="002F541F"/>
    <w:rsid w:val="002F6986"/>
    <w:rsid w:val="002F6A3C"/>
    <w:rsid w:val="002F6D4E"/>
    <w:rsid w:val="002F6E65"/>
    <w:rsid w:val="002F6F72"/>
    <w:rsid w:val="002F7DA6"/>
    <w:rsid w:val="002F7E8C"/>
    <w:rsid w:val="00300CC0"/>
    <w:rsid w:val="003013AD"/>
    <w:rsid w:val="00301707"/>
    <w:rsid w:val="0030182A"/>
    <w:rsid w:val="00301A97"/>
    <w:rsid w:val="00301E1B"/>
    <w:rsid w:val="00301F6F"/>
    <w:rsid w:val="00302862"/>
    <w:rsid w:val="00302B79"/>
    <w:rsid w:val="0030336A"/>
    <w:rsid w:val="003038E4"/>
    <w:rsid w:val="003046F7"/>
    <w:rsid w:val="003058BC"/>
    <w:rsid w:val="003062C9"/>
    <w:rsid w:val="00307073"/>
    <w:rsid w:val="00307786"/>
    <w:rsid w:val="003104CB"/>
    <w:rsid w:val="003112DA"/>
    <w:rsid w:val="003114B7"/>
    <w:rsid w:val="00311F2B"/>
    <w:rsid w:val="00312A08"/>
    <w:rsid w:val="003134A2"/>
    <w:rsid w:val="00313897"/>
    <w:rsid w:val="00313CC5"/>
    <w:rsid w:val="00314295"/>
    <w:rsid w:val="003162F0"/>
    <w:rsid w:val="00316874"/>
    <w:rsid w:val="003174CB"/>
    <w:rsid w:val="003205FB"/>
    <w:rsid w:val="00320ABD"/>
    <w:rsid w:val="00320F73"/>
    <w:rsid w:val="00321733"/>
    <w:rsid w:val="00321FBF"/>
    <w:rsid w:val="003221BB"/>
    <w:rsid w:val="00323FE2"/>
    <w:rsid w:val="003246A1"/>
    <w:rsid w:val="00326939"/>
    <w:rsid w:val="00326AD3"/>
    <w:rsid w:val="003278AE"/>
    <w:rsid w:val="00327AA0"/>
    <w:rsid w:val="00327DD3"/>
    <w:rsid w:val="0033079B"/>
    <w:rsid w:val="0033178F"/>
    <w:rsid w:val="003318B3"/>
    <w:rsid w:val="00331B48"/>
    <w:rsid w:val="003320D2"/>
    <w:rsid w:val="003322B6"/>
    <w:rsid w:val="00332C5B"/>
    <w:rsid w:val="00333060"/>
    <w:rsid w:val="0033520C"/>
    <w:rsid w:val="00335600"/>
    <w:rsid w:val="00336AB7"/>
    <w:rsid w:val="00337804"/>
    <w:rsid w:val="00340501"/>
    <w:rsid w:val="00341BD2"/>
    <w:rsid w:val="00342A61"/>
    <w:rsid w:val="00342D61"/>
    <w:rsid w:val="00344226"/>
    <w:rsid w:val="0034590F"/>
    <w:rsid w:val="00345D51"/>
    <w:rsid w:val="003464FC"/>
    <w:rsid w:val="00346D84"/>
    <w:rsid w:val="00346EF0"/>
    <w:rsid w:val="00346F3D"/>
    <w:rsid w:val="00347379"/>
    <w:rsid w:val="003477E4"/>
    <w:rsid w:val="00347F62"/>
    <w:rsid w:val="003502FC"/>
    <w:rsid w:val="00350425"/>
    <w:rsid w:val="0035072E"/>
    <w:rsid w:val="00351AC9"/>
    <w:rsid w:val="0035239F"/>
    <w:rsid w:val="0035243B"/>
    <w:rsid w:val="003528FD"/>
    <w:rsid w:val="00352D04"/>
    <w:rsid w:val="00352DF5"/>
    <w:rsid w:val="003531CB"/>
    <w:rsid w:val="0035456D"/>
    <w:rsid w:val="003555C8"/>
    <w:rsid w:val="00355647"/>
    <w:rsid w:val="0035602B"/>
    <w:rsid w:val="00356645"/>
    <w:rsid w:val="00357472"/>
    <w:rsid w:val="00360051"/>
    <w:rsid w:val="00360F54"/>
    <w:rsid w:val="003611A8"/>
    <w:rsid w:val="00361A88"/>
    <w:rsid w:val="00361CD5"/>
    <w:rsid w:val="00362C42"/>
    <w:rsid w:val="003639E1"/>
    <w:rsid w:val="00363B1F"/>
    <w:rsid w:val="00364115"/>
    <w:rsid w:val="00364533"/>
    <w:rsid w:val="00364CFF"/>
    <w:rsid w:val="00365035"/>
    <w:rsid w:val="003660F8"/>
    <w:rsid w:val="00366A73"/>
    <w:rsid w:val="00366AB0"/>
    <w:rsid w:val="00367B6E"/>
    <w:rsid w:val="00370268"/>
    <w:rsid w:val="00370C3B"/>
    <w:rsid w:val="00370FE5"/>
    <w:rsid w:val="00372630"/>
    <w:rsid w:val="003726F1"/>
    <w:rsid w:val="00372DB3"/>
    <w:rsid w:val="003750B6"/>
    <w:rsid w:val="00375102"/>
    <w:rsid w:val="0037557A"/>
    <w:rsid w:val="00376615"/>
    <w:rsid w:val="00376B24"/>
    <w:rsid w:val="00376BED"/>
    <w:rsid w:val="00376E95"/>
    <w:rsid w:val="003771F5"/>
    <w:rsid w:val="00377FB4"/>
    <w:rsid w:val="0038044D"/>
    <w:rsid w:val="0038099A"/>
    <w:rsid w:val="003813FB"/>
    <w:rsid w:val="00382097"/>
    <w:rsid w:val="003824AF"/>
    <w:rsid w:val="003825F5"/>
    <w:rsid w:val="00383DFB"/>
    <w:rsid w:val="003841A8"/>
    <w:rsid w:val="003847F2"/>
    <w:rsid w:val="003852BF"/>
    <w:rsid w:val="003853FC"/>
    <w:rsid w:val="00386BAD"/>
    <w:rsid w:val="00386C30"/>
    <w:rsid w:val="003901CF"/>
    <w:rsid w:val="00391FE2"/>
    <w:rsid w:val="00392F5C"/>
    <w:rsid w:val="003930D2"/>
    <w:rsid w:val="003935E5"/>
    <w:rsid w:val="00394EBA"/>
    <w:rsid w:val="00395563"/>
    <w:rsid w:val="00395E7D"/>
    <w:rsid w:val="003960F1"/>
    <w:rsid w:val="0039689A"/>
    <w:rsid w:val="00397BC1"/>
    <w:rsid w:val="003A0105"/>
    <w:rsid w:val="003A047C"/>
    <w:rsid w:val="003A14C3"/>
    <w:rsid w:val="003A25D0"/>
    <w:rsid w:val="003A2A02"/>
    <w:rsid w:val="003A464D"/>
    <w:rsid w:val="003A47D0"/>
    <w:rsid w:val="003A536D"/>
    <w:rsid w:val="003A56CD"/>
    <w:rsid w:val="003A5957"/>
    <w:rsid w:val="003A673F"/>
    <w:rsid w:val="003A6ADA"/>
    <w:rsid w:val="003A742F"/>
    <w:rsid w:val="003A7472"/>
    <w:rsid w:val="003A776F"/>
    <w:rsid w:val="003B0573"/>
    <w:rsid w:val="003B05FA"/>
    <w:rsid w:val="003B10D1"/>
    <w:rsid w:val="003B19EC"/>
    <w:rsid w:val="003B1A57"/>
    <w:rsid w:val="003B1E70"/>
    <w:rsid w:val="003B225E"/>
    <w:rsid w:val="003B3E6A"/>
    <w:rsid w:val="003B427A"/>
    <w:rsid w:val="003B512C"/>
    <w:rsid w:val="003B6EED"/>
    <w:rsid w:val="003B70B5"/>
    <w:rsid w:val="003B74D9"/>
    <w:rsid w:val="003C051D"/>
    <w:rsid w:val="003C2574"/>
    <w:rsid w:val="003C2D16"/>
    <w:rsid w:val="003C2FD7"/>
    <w:rsid w:val="003C3765"/>
    <w:rsid w:val="003C585E"/>
    <w:rsid w:val="003C5954"/>
    <w:rsid w:val="003C59A4"/>
    <w:rsid w:val="003C5A45"/>
    <w:rsid w:val="003C6282"/>
    <w:rsid w:val="003C66B8"/>
    <w:rsid w:val="003C7B12"/>
    <w:rsid w:val="003C7B67"/>
    <w:rsid w:val="003D0207"/>
    <w:rsid w:val="003D1617"/>
    <w:rsid w:val="003D1ED2"/>
    <w:rsid w:val="003D3254"/>
    <w:rsid w:val="003D53E7"/>
    <w:rsid w:val="003D603A"/>
    <w:rsid w:val="003D7A61"/>
    <w:rsid w:val="003D7DC2"/>
    <w:rsid w:val="003E0930"/>
    <w:rsid w:val="003E0EAF"/>
    <w:rsid w:val="003E1345"/>
    <w:rsid w:val="003E3D99"/>
    <w:rsid w:val="003E57D9"/>
    <w:rsid w:val="003E6564"/>
    <w:rsid w:val="003E6975"/>
    <w:rsid w:val="003E6BE4"/>
    <w:rsid w:val="003E6CCD"/>
    <w:rsid w:val="003E6D64"/>
    <w:rsid w:val="003E6E06"/>
    <w:rsid w:val="003E7FA8"/>
    <w:rsid w:val="003F06C2"/>
    <w:rsid w:val="003F1FE7"/>
    <w:rsid w:val="003F20CE"/>
    <w:rsid w:val="003F2414"/>
    <w:rsid w:val="003F258C"/>
    <w:rsid w:val="003F2954"/>
    <w:rsid w:val="003F3AF8"/>
    <w:rsid w:val="003F44D5"/>
    <w:rsid w:val="003F4532"/>
    <w:rsid w:val="003F4CE0"/>
    <w:rsid w:val="003F541F"/>
    <w:rsid w:val="003F603C"/>
    <w:rsid w:val="003F69AD"/>
    <w:rsid w:val="003F7B72"/>
    <w:rsid w:val="00401270"/>
    <w:rsid w:val="004020D2"/>
    <w:rsid w:val="00404918"/>
    <w:rsid w:val="00405040"/>
    <w:rsid w:val="00405BE7"/>
    <w:rsid w:val="00406CCD"/>
    <w:rsid w:val="00406F61"/>
    <w:rsid w:val="00406FD1"/>
    <w:rsid w:val="004100AF"/>
    <w:rsid w:val="00410CC7"/>
    <w:rsid w:val="00410E88"/>
    <w:rsid w:val="00411900"/>
    <w:rsid w:val="0041283F"/>
    <w:rsid w:val="004134E1"/>
    <w:rsid w:val="00413FCD"/>
    <w:rsid w:val="00414189"/>
    <w:rsid w:val="0041529E"/>
    <w:rsid w:val="00415D6E"/>
    <w:rsid w:val="0041625E"/>
    <w:rsid w:val="00416805"/>
    <w:rsid w:val="0041735D"/>
    <w:rsid w:val="004178BE"/>
    <w:rsid w:val="00420597"/>
    <w:rsid w:val="0042068C"/>
    <w:rsid w:val="004209F9"/>
    <w:rsid w:val="00420BCD"/>
    <w:rsid w:val="00420C8C"/>
    <w:rsid w:val="00420DE8"/>
    <w:rsid w:val="004210DE"/>
    <w:rsid w:val="004213FE"/>
    <w:rsid w:val="004229A7"/>
    <w:rsid w:val="00422ED5"/>
    <w:rsid w:val="004245B7"/>
    <w:rsid w:val="004246EC"/>
    <w:rsid w:val="00424A5F"/>
    <w:rsid w:val="004250B4"/>
    <w:rsid w:val="004250FB"/>
    <w:rsid w:val="0042580D"/>
    <w:rsid w:val="00426E20"/>
    <w:rsid w:val="00426F23"/>
    <w:rsid w:val="0042732B"/>
    <w:rsid w:val="0042787C"/>
    <w:rsid w:val="00427D5E"/>
    <w:rsid w:val="00430374"/>
    <w:rsid w:val="004305D3"/>
    <w:rsid w:val="004309AC"/>
    <w:rsid w:val="00430A95"/>
    <w:rsid w:val="00431AEE"/>
    <w:rsid w:val="00431C21"/>
    <w:rsid w:val="004337FC"/>
    <w:rsid w:val="00433AA8"/>
    <w:rsid w:val="00434041"/>
    <w:rsid w:val="004341CF"/>
    <w:rsid w:val="004342C9"/>
    <w:rsid w:val="00434EC6"/>
    <w:rsid w:val="00436137"/>
    <w:rsid w:val="00437E5A"/>
    <w:rsid w:val="00440901"/>
    <w:rsid w:val="00440D9A"/>
    <w:rsid w:val="00440DEA"/>
    <w:rsid w:val="0044114B"/>
    <w:rsid w:val="004416A6"/>
    <w:rsid w:val="00441B99"/>
    <w:rsid w:val="00442271"/>
    <w:rsid w:val="004422F6"/>
    <w:rsid w:val="004425F6"/>
    <w:rsid w:val="00442960"/>
    <w:rsid w:val="004434E0"/>
    <w:rsid w:val="00443E2F"/>
    <w:rsid w:val="00443F0D"/>
    <w:rsid w:val="00446548"/>
    <w:rsid w:val="00446B9E"/>
    <w:rsid w:val="00446DE3"/>
    <w:rsid w:val="00447C93"/>
    <w:rsid w:val="00450472"/>
    <w:rsid w:val="00450EAC"/>
    <w:rsid w:val="004516C9"/>
    <w:rsid w:val="00451C85"/>
    <w:rsid w:val="00451CC3"/>
    <w:rsid w:val="00452B19"/>
    <w:rsid w:val="00452B25"/>
    <w:rsid w:val="00452BA8"/>
    <w:rsid w:val="00454AC4"/>
    <w:rsid w:val="004552D9"/>
    <w:rsid w:val="0045630F"/>
    <w:rsid w:val="00460455"/>
    <w:rsid w:val="004607C0"/>
    <w:rsid w:val="0046080F"/>
    <w:rsid w:val="00461368"/>
    <w:rsid w:val="004615FD"/>
    <w:rsid w:val="0046165C"/>
    <w:rsid w:val="004626F2"/>
    <w:rsid w:val="00463789"/>
    <w:rsid w:val="004642EE"/>
    <w:rsid w:val="0046496A"/>
    <w:rsid w:val="00464C73"/>
    <w:rsid w:val="00466365"/>
    <w:rsid w:val="0047113A"/>
    <w:rsid w:val="0047197D"/>
    <w:rsid w:val="00472AA1"/>
    <w:rsid w:val="0047323C"/>
    <w:rsid w:val="004736DA"/>
    <w:rsid w:val="0047398D"/>
    <w:rsid w:val="00474373"/>
    <w:rsid w:val="00474B2D"/>
    <w:rsid w:val="00474DB5"/>
    <w:rsid w:val="00475147"/>
    <w:rsid w:val="00476208"/>
    <w:rsid w:val="00476489"/>
    <w:rsid w:val="004769F7"/>
    <w:rsid w:val="00477476"/>
    <w:rsid w:val="00481B86"/>
    <w:rsid w:val="00481BBD"/>
    <w:rsid w:val="004825B1"/>
    <w:rsid w:val="0048485F"/>
    <w:rsid w:val="0048500C"/>
    <w:rsid w:val="00486421"/>
    <w:rsid w:val="00486A20"/>
    <w:rsid w:val="004877DA"/>
    <w:rsid w:val="00487BC5"/>
    <w:rsid w:val="00487D70"/>
    <w:rsid w:val="00490018"/>
    <w:rsid w:val="00491EBB"/>
    <w:rsid w:val="00494681"/>
    <w:rsid w:val="004958CF"/>
    <w:rsid w:val="004958FB"/>
    <w:rsid w:val="00495B88"/>
    <w:rsid w:val="00496B63"/>
    <w:rsid w:val="00496D27"/>
    <w:rsid w:val="004971A9"/>
    <w:rsid w:val="004A07E6"/>
    <w:rsid w:val="004A0D41"/>
    <w:rsid w:val="004A27F0"/>
    <w:rsid w:val="004A2DBA"/>
    <w:rsid w:val="004A356B"/>
    <w:rsid w:val="004A3683"/>
    <w:rsid w:val="004A428D"/>
    <w:rsid w:val="004A46F7"/>
    <w:rsid w:val="004A5624"/>
    <w:rsid w:val="004A5CD5"/>
    <w:rsid w:val="004A6973"/>
    <w:rsid w:val="004A69F6"/>
    <w:rsid w:val="004A6BFA"/>
    <w:rsid w:val="004B055D"/>
    <w:rsid w:val="004B0829"/>
    <w:rsid w:val="004B0976"/>
    <w:rsid w:val="004B21BD"/>
    <w:rsid w:val="004B2F34"/>
    <w:rsid w:val="004B32FA"/>
    <w:rsid w:val="004B3C4E"/>
    <w:rsid w:val="004B3FFC"/>
    <w:rsid w:val="004B4447"/>
    <w:rsid w:val="004B4B59"/>
    <w:rsid w:val="004B7200"/>
    <w:rsid w:val="004B72A7"/>
    <w:rsid w:val="004B778A"/>
    <w:rsid w:val="004C0139"/>
    <w:rsid w:val="004C070E"/>
    <w:rsid w:val="004C0E34"/>
    <w:rsid w:val="004C1697"/>
    <w:rsid w:val="004C2522"/>
    <w:rsid w:val="004C28F2"/>
    <w:rsid w:val="004C315F"/>
    <w:rsid w:val="004C3776"/>
    <w:rsid w:val="004C39D3"/>
    <w:rsid w:val="004C3C05"/>
    <w:rsid w:val="004C3D32"/>
    <w:rsid w:val="004C467F"/>
    <w:rsid w:val="004C4B75"/>
    <w:rsid w:val="004C4EF3"/>
    <w:rsid w:val="004C5D1A"/>
    <w:rsid w:val="004C5E67"/>
    <w:rsid w:val="004C6EC6"/>
    <w:rsid w:val="004D1C57"/>
    <w:rsid w:val="004D1F68"/>
    <w:rsid w:val="004D2423"/>
    <w:rsid w:val="004D3B44"/>
    <w:rsid w:val="004D49BB"/>
    <w:rsid w:val="004D4AE6"/>
    <w:rsid w:val="004D4C53"/>
    <w:rsid w:val="004D5E25"/>
    <w:rsid w:val="004D6428"/>
    <w:rsid w:val="004D6569"/>
    <w:rsid w:val="004D65BD"/>
    <w:rsid w:val="004D7435"/>
    <w:rsid w:val="004D754C"/>
    <w:rsid w:val="004D7BC8"/>
    <w:rsid w:val="004E069F"/>
    <w:rsid w:val="004E0EC8"/>
    <w:rsid w:val="004E145B"/>
    <w:rsid w:val="004E2220"/>
    <w:rsid w:val="004E2714"/>
    <w:rsid w:val="004E357C"/>
    <w:rsid w:val="004E4229"/>
    <w:rsid w:val="004E430C"/>
    <w:rsid w:val="004E5702"/>
    <w:rsid w:val="004E5A20"/>
    <w:rsid w:val="004E5CE3"/>
    <w:rsid w:val="004E6B1C"/>
    <w:rsid w:val="004E6F65"/>
    <w:rsid w:val="004E73E5"/>
    <w:rsid w:val="004E75A2"/>
    <w:rsid w:val="004E7A86"/>
    <w:rsid w:val="004E7B67"/>
    <w:rsid w:val="004F2342"/>
    <w:rsid w:val="004F28C2"/>
    <w:rsid w:val="004F3EFA"/>
    <w:rsid w:val="004F3FC3"/>
    <w:rsid w:val="004F418C"/>
    <w:rsid w:val="004F42AF"/>
    <w:rsid w:val="004F49A5"/>
    <w:rsid w:val="004F4C7F"/>
    <w:rsid w:val="004F5336"/>
    <w:rsid w:val="004F60CD"/>
    <w:rsid w:val="004F6230"/>
    <w:rsid w:val="00500E5E"/>
    <w:rsid w:val="00503C08"/>
    <w:rsid w:val="00503F99"/>
    <w:rsid w:val="00505087"/>
    <w:rsid w:val="0050567E"/>
    <w:rsid w:val="00505B01"/>
    <w:rsid w:val="00510096"/>
    <w:rsid w:val="00510B93"/>
    <w:rsid w:val="00510C46"/>
    <w:rsid w:val="005118AE"/>
    <w:rsid w:val="005125C6"/>
    <w:rsid w:val="005126BE"/>
    <w:rsid w:val="00512905"/>
    <w:rsid w:val="00512C36"/>
    <w:rsid w:val="00512F07"/>
    <w:rsid w:val="00512F67"/>
    <w:rsid w:val="0051303E"/>
    <w:rsid w:val="00513151"/>
    <w:rsid w:val="00515295"/>
    <w:rsid w:val="00515BB4"/>
    <w:rsid w:val="00516649"/>
    <w:rsid w:val="00517396"/>
    <w:rsid w:val="00517759"/>
    <w:rsid w:val="00521B97"/>
    <w:rsid w:val="00523570"/>
    <w:rsid w:val="0052442E"/>
    <w:rsid w:val="0052657D"/>
    <w:rsid w:val="0052720A"/>
    <w:rsid w:val="00530B88"/>
    <w:rsid w:val="0053462B"/>
    <w:rsid w:val="00534839"/>
    <w:rsid w:val="00534DE3"/>
    <w:rsid w:val="00535DDB"/>
    <w:rsid w:val="00536190"/>
    <w:rsid w:val="00536681"/>
    <w:rsid w:val="00536BAB"/>
    <w:rsid w:val="00537F44"/>
    <w:rsid w:val="0054025A"/>
    <w:rsid w:val="00541305"/>
    <w:rsid w:val="00541C47"/>
    <w:rsid w:val="00541F12"/>
    <w:rsid w:val="0054205B"/>
    <w:rsid w:val="0054210E"/>
    <w:rsid w:val="0054246F"/>
    <w:rsid w:val="00543CBC"/>
    <w:rsid w:val="0054411F"/>
    <w:rsid w:val="0054451E"/>
    <w:rsid w:val="005447A6"/>
    <w:rsid w:val="00544D9B"/>
    <w:rsid w:val="0054519E"/>
    <w:rsid w:val="005457AD"/>
    <w:rsid w:val="00545AE4"/>
    <w:rsid w:val="00546741"/>
    <w:rsid w:val="00547801"/>
    <w:rsid w:val="00547B94"/>
    <w:rsid w:val="00550B79"/>
    <w:rsid w:val="0055171D"/>
    <w:rsid w:val="00551C76"/>
    <w:rsid w:val="00551D91"/>
    <w:rsid w:val="00553150"/>
    <w:rsid w:val="0055467D"/>
    <w:rsid w:val="00554A1F"/>
    <w:rsid w:val="00554A62"/>
    <w:rsid w:val="00554D0B"/>
    <w:rsid w:val="0055526D"/>
    <w:rsid w:val="005557F1"/>
    <w:rsid w:val="00556BAA"/>
    <w:rsid w:val="00560C54"/>
    <w:rsid w:val="00562819"/>
    <w:rsid w:val="00562E37"/>
    <w:rsid w:val="00562ED0"/>
    <w:rsid w:val="005630F6"/>
    <w:rsid w:val="00563264"/>
    <w:rsid w:val="005637A8"/>
    <w:rsid w:val="005638E1"/>
    <w:rsid w:val="00563A1E"/>
    <w:rsid w:val="00565F70"/>
    <w:rsid w:val="00566018"/>
    <w:rsid w:val="00566822"/>
    <w:rsid w:val="00566E8B"/>
    <w:rsid w:val="005676A7"/>
    <w:rsid w:val="00567A80"/>
    <w:rsid w:val="00567E17"/>
    <w:rsid w:val="005701CF"/>
    <w:rsid w:val="0057086D"/>
    <w:rsid w:val="00570C3F"/>
    <w:rsid w:val="005712E4"/>
    <w:rsid w:val="005720D2"/>
    <w:rsid w:val="00573A5B"/>
    <w:rsid w:val="00573BA5"/>
    <w:rsid w:val="00573C0E"/>
    <w:rsid w:val="00573C1F"/>
    <w:rsid w:val="0057483F"/>
    <w:rsid w:val="00574B11"/>
    <w:rsid w:val="0057585B"/>
    <w:rsid w:val="00575CF4"/>
    <w:rsid w:val="00576F9E"/>
    <w:rsid w:val="005770C7"/>
    <w:rsid w:val="005771C7"/>
    <w:rsid w:val="00577D3F"/>
    <w:rsid w:val="0058014B"/>
    <w:rsid w:val="00580371"/>
    <w:rsid w:val="00580B61"/>
    <w:rsid w:val="0058210E"/>
    <w:rsid w:val="005821EB"/>
    <w:rsid w:val="0058266C"/>
    <w:rsid w:val="00583CC4"/>
    <w:rsid w:val="005847F5"/>
    <w:rsid w:val="00586C5D"/>
    <w:rsid w:val="00586E25"/>
    <w:rsid w:val="005875B9"/>
    <w:rsid w:val="005913A3"/>
    <w:rsid w:val="00591559"/>
    <w:rsid w:val="00591941"/>
    <w:rsid w:val="00592866"/>
    <w:rsid w:val="00594905"/>
    <w:rsid w:val="00595563"/>
    <w:rsid w:val="00595E6B"/>
    <w:rsid w:val="00596072"/>
    <w:rsid w:val="00596151"/>
    <w:rsid w:val="005967DF"/>
    <w:rsid w:val="0059725E"/>
    <w:rsid w:val="005A07CB"/>
    <w:rsid w:val="005A086C"/>
    <w:rsid w:val="005A353E"/>
    <w:rsid w:val="005A39A1"/>
    <w:rsid w:val="005A5855"/>
    <w:rsid w:val="005A5996"/>
    <w:rsid w:val="005A5F91"/>
    <w:rsid w:val="005A7FD8"/>
    <w:rsid w:val="005B2C3D"/>
    <w:rsid w:val="005B2E91"/>
    <w:rsid w:val="005B55AD"/>
    <w:rsid w:val="005B56B3"/>
    <w:rsid w:val="005B5716"/>
    <w:rsid w:val="005B58FB"/>
    <w:rsid w:val="005B6AEE"/>
    <w:rsid w:val="005B7C4C"/>
    <w:rsid w:val="005C0176"/>
    <w:rsid w:val="005C04EE"/>
    <w:rsid w:val="005C088E"/>
    <w:rsid w:val="005C0A17"/>
    <w:rsid w:val="005C0D96"/>
    <w:rsid w:val="005C1135"/>
    <w:rsid w:val="005C32A6"/>
    <w:rsid w:val="005C33C0"/>
    <w:rsid w:val="005C341F"/>
    <w:rsid w:val="005C3518"/>
    <w:rsid w:val="005C372D"/>
    <w:rsid w:val="005C4D89"/>
    <w:rsid w:val="005C6B17"/>
    <w:rsid w:val="005D0B18"/>
    <w:rsid w:val="005D1BCF"/>
    <w:rsid w:val="005D1FC0"/>
    <w:rsid w:val="005D2F95"/>
    <w:rsid w:val="005D3649"/>
    <w:rsid w:val="005D3838"/>
    <w:rsid w:val="005D4A8C"/>
    <w:rsid w:val="005D546B"/>
    <w:rsid w:val="005D632D"/>
    <w:rsid w:val="005D71EB"/>
    <w:rsid w:val="005D7378"/>
    <w:rsid w:val="005E0297"/>
    <w:rsid w:val="005E0F28"/>
    <w:rsid w:val="005E1859"/>
    <w:rsid w:val="005E1BFB"/>
    <w:rsid w:val="005E1C6F"/>
    <w:rsid w:val="005E1D2F"/>
    <w:rsid w:val="005E3123"/>
    <w:rsid w:val="005E38AC"/>
    <w:rsid w:val="005E3D67"/>
    <w:rsid w:val="005E4B3F"/>
    <w:rsid w:val="005E4F30"/>
    <w:rsid w:val="005E5031"/>
    <w:rsid w:val="005E5935"/>
    <w:rsid w:val="005E7E83"/>
    <w:rsid w:val="005F09DF"/>
    <w:rsid w:val="005F14C9"/>
    <w:rsid w:val="005F16CC"/>
    <w:rsid w:val="005F20A5"/>
    <w:rsid w:val="005F2BAE"/>
    <w:rsid w:val="005F2CC5"/>
    <w:rsid w:val="005F2FF1"/>
    <w:rsid w:val="005F42B5"/>
    <w:rsid w:val="005F4349"/>
    <w:rsid w:val="005F4688"/>
    <w:rsid w:val="005F51D5"/>
    <w:rsid w:val="005F5249"/>
    <w:rsid w:val="005F70B3"/>
    <w:rsid w:val="005F73F2"/>
    <w:rsid w:val="005F7E9C"/>
    <w:rsid w:val="006009BB"/>
    <w:rsid w:val="00600B51"/>
    <w:rsid w:val="00601244"/>
    <w:rsid w:val="0060153D"/>
    <w:rsid w:val="00603743"/>
    <w:rsid w:val="006046DA"/>
    <w:rsid w:val="0060483F"/>
    <w:rsid w:val="00604F95"/>
    <w:rsid w:val="00605777"/>
    <w:rsid w:val="006059BB"/>
    <w:rsid w:val="0060622F"/>
    <w:rsid w:val="006107BC"/>
    <w:rsid w:val="00610A10"/>
    <w:rsid w:val="0061139D"/>
    <w:rsid w:val="0061321C"/>
    <w:rsid w:val="00613CFC"/>
    <w:rsid w:val="0061442A"/>
    <w:rsid w:val="00614E0A"/>
    <w:rsid w:val="00614E8C"/>
    <w:rsid w:val="00615C90"/>
    <w:rsid w:val="00616425"/>
    <w:rsid w:val="00620002"/>
    <w:rsid w:val="00620973"/>
    <w:rsid w:val="00621C49"/>
    <w:rsid w:val="00621CFE"/>
    <w:rsid w:val="0062333C"/>
    <w:rsid w:val="00623527"/>
    <w:rsid w:val="00623785"/>
    <w:rsid w:val="00623F26"/>
    <w:rsid w:val="0062401B"/>
    <w:rsid w:val="00624242"/>
    <w:rsid w:val="0062467F"/>
    <w:rsid w:val="006254E6"/>
    <w:rsid w:val="00625E80"/>
    <w:rsid w:val="00626293"/>
    <w:rsid w:val="006265BB"/>
    <w:rsid w:val="006275F0"/>
    <w:rsid w:val="00627E92"/>
    <w:rsid w:val="0063306B"/>
    <w:rsid w:val="0063370C"/>
    <w:rsid w:val="0063444F"/>
    <w:rsid w:val="00634859"/>
    <w:rsid w:val="006351BE"/>
    <w:rsid w:val="00635A36"/>
    <w:rsid w:val="00635BE2"/>
    <w:rsid w:val="00637BC8"/>
    <w:rsid w:val="00640750"/>
    <w:rsid w:val="00641C2F"/>
    <w:rsid w:val="006420AF"/>
    <w:rsid w:val="006420B8"/>
    <w:rsid w:val="00643A37"/>
    <w:rsid w:val="00644FAF"/>
    <w:rsid w:val="006454B6"/>
    <w:rsid w:val="006455DF"/>
    <w:rsid w:val="00645C7C"/>
    <w:rsid w:val="00646884"/>
    <w:rsid w:val="00646C94"/>
    <w:rsid w:val="00647074"/>
    <w:rsid w:val="00647867"/>
    <w:rsid w:val="00650563"/>
    <w:rsid w:val="0065089E"/>
    <w:rsid w:val="00650CB6"/>
    <w:rsid w:val="00650CD5"/>
    <w:rsid w:val="0065190D"/>
    <w:rsid w:val="00651AA6"/>
    <w:rsid w:val="00652BBF"/>
    <w:rsid w:val="0065367A"/>
    <w:rsid w:val="00653CCE"/>
    <w:rsid w:val="00655AD9"/>
    <w:rsid w:val="00655D6C"/>
    <w:rsid w:val="00656213"/>
    <w:rsid w:val="0065648C"/>
    <w:rsid w:val="00656DC1"/>
    <w:rsid w:val="00656DDF"/>
    <w:rsid w:val="00657376"/>
    <w:rsid w:val="006577F5"/>
    <w:rsid w:val="00657B29"/>
    <w:rsid w:val="00660428"/>
    <w:rsid w:val="0066111F"/>
    <w:rsid w:val="00661157"/>
    <w:rsid w:val="006611CB"/>
    <w:rsid w:val="00661AE0"/>
    <w:rsid w:val="00661CAA"/>
    <w:rsid w:val="00661D03"/>
    <w:rsid w:val="00661D40"/>
    <w:rsid w:val="00661D41"/>
    <w:rsid w:val="00662171"/>
    <w:rsid w:val="00662973"/>
    <w:rsid w:val="006636B3"/>
    <w:rsid w:val="00663DCD"/>
    <w:rsid w:val="00664FFF"/>
    <w:rsid w:val="0066539C"/>
    <w:rsid w:val="00665A81"/>
    <w:rsid w:val="00666D59"/>
    <w:rsid w:val="00670464"/>
    <w:rsid w:val="00670F74"/>
    <w:rsid w:val="00671150"/>
    <w:rsid w:val="006720BE"/>
    <w:rsid w:val="006722DF"/>
    <w:rsid w:val="006723B7"/>
    <w:rsid w:val="00675C2C"/>
    <w:rsid w:val="00677297"/>
    <w:rsid w:val="00677519"/>
    <w:rsid w:val="00677D3F"/>
    <w:rsid w:val="0068013F"/>
    <w:rsid w:val="00680310"/>
    <w:rsid w:val="00680432"/>
    <w:rsid w:val="00680CEA"/>
    <w:rsid w:val="00680DAD"/>
    <w:rsid w:val="00681493"/>
    <w:rsid w:val="00681826"/>
    <w:rsid w:val="006820BE"/>
    <w:rsid w:val="00682BFE"/>
    <w:rsid w:val="00683EB1"/>
    <w:rsid w:val="00683ECA"/>
    <w:rsid w:val="006842BE"/>
    <w:rsid w:val="00684B44"/>
    <w:rsid w:val="00685507"/>
    <w:rsid w:val="006859B9"/>
    <w:rsid w:val="00686CA7"/>
    <w:rsid w:val="0068730D"/>
    <w:rsid w:val="00687705"/>
    <w:rsid w:val="00690D95"/>
    <w:rsid w:val="00691C20"/>
    <w:rsid w:val="0069271E"/>
    <w:rsid w:val="00692E7D"/>
    <w:rsid w:val="006939AD"/>
    <w:rsid w:val="00693ED4"/>
    <w:rsid w:val="006942A0"/>
    <w:rsid w:val="00694635"/>
    <w:rsid w:val="00695089"/>
    <w:rsid w:val="0069586B"/>
    <w:rsid w:val="006959AB"/>
    <w:rsid w:val="006960F1"/>
    <w:rsid w:val="0069701E"/>
    <w:rsid w:val="00697768"/>
    <w:rsid w:val="006A0A84"/>
    <w:rsid w:val="006A0D17"/>
    <w:rsid w:val="006A0FEC"/>
    <w:rsid w:val="006A174E"/>
    <w:rsid w:val="006A18A8"/>
    <w:rsid w:val="006A4834"/>
    <w:rsid w:val="006A574A"/>
    <w:rsid w:val="006A6255"/>
    <w:rsid w:val="006A6BDF"/>
    <w:rsid w:val="006A6EF4"/>
    <w:rsid w:val="006A7114"/>
    <w:rsid w:val="006A781A"/>
    <w:rsid w:val="006A7A28"/>
    <w:rsid w:val="006B0056"/>
    <w:rsid w:val="006B0F81"/>
    <w:rsid w:val="006B1A15"/>
    <w:rsid w:val="006B34C1"/>
    <w:rsid w:val="006B551F"/>
    <w:rsid w:val="006B5575"/>
    <w:rsid w:val="006B7CE4"/>
    <w:rsid w:val="006C083C"/>
    <w:rsid w:val="006C0C24"/>
    <w:rsid w:val="006C0ED0"/>
    <w:rsid w:val="006C1766"/>
    <w:rsid w:val="006C2A0B"/>
    <w:rsid w:val="006C2D88"/>
    <w:rsid w:val="006C40F3"/>
    <w:rsid w:val="006C421D"/>
    <w:rsid w:val="006C5732"/>
    <w:rsid w:val="006C5A58"/>
    <w:rsid w:val="006C63F4"/>
    <w:rsid w:val="006C6ADB"/>
    <w:rsid w:val="006C7278"/>
    <w:rsid w:val="006C7497"/>
    <w:rsid w:val="006D1718"/>
    <w:rsid w:val="006D2C1F"/>
    <w:rsid w:val="006D2FC4"/>
    <w:rsid w:val="006D45C0"/>
    <w:rsid w:val="006D51D2"/>
    <w:rsid w:val="006D573B"/>
    <w:rsid w:val="006E03F4"/>
    <w:rsid w:val="006E07D5"/>
    <w:rsid w:val="006E0CC2"/>
    <w:rsid w:val="006E1B67"/>
    <w:rsid w:val="006E2452"/>
    <w:rsid w:val="006E24C5"/>
    <w:rsid w:val="006E2E8E"/>
    <w:rsid w:val="006E3057"/>
    <w:rsid w:val="006E33EF"/>
    <w:rsid w:val="006E4897"/>
    <w:rsid w:val="006E52A6"/>
    <w:rsid w:val="006E5733"/>
    <w:rsid w:val="006E5E29"/>
    <w:rsid w:val="006E6A93"/>
    <w:rsid w:val="006E7586"/>
    <w:rsid w:val="006F03CF"/>
    <w:rsid w:val="006F0981"/>
    <w:rsid w:val="006F1734"/>
    <w:rsid w:val="006F1A26"/>
    <w:rsid w:val="006F3348"/>
    <w:rsid w:val="006F33D2"/>
    <w:rsid w:val="006F5413"/>
    <w:rsid w:val="006F64F9"/>
    <w:rsid w:val="006F6902"/>
    <w:rsid w:val="006F6E66"/>
    <w:rsid w:val="006F70FD"/>
    <w:rsid w:val="006F7EEF"/>
    <w:rsid w:val="006F7F0B"/>
    <w:rsid w:val="007005D9"/>
    <w:rsid w:val="00700C3A"/>
    <w:rsid w:val="00701A54"/>
    <w:rsid w:val="00701D50"/>
    <w:rsid w:val="00702624"/>
    <w:rsid w:val="00703636"/>
    <w:rsid w:val="0070506F"/>
    <w:rsid w:val="00705923"/>
    <w:rsid w:val="00706977"/>
    <w:rsid w:val="00706E19"/>
    <w:rsid w:val="00706E6E"/>
    <w:rsid w:val="00707715"/>
    <w:rsid w:val="00710AC5"/>
    <w:rsid w:val="00711509"/>
    <w:rsid w:val="0071236E"/>
    <w:rsid w:val="007129F5"/>
    <w:rsid w:val="007131C8"/>
    <w:rsid w:val="00713A0A"/>
    <w:rsid w:val="0071407A"/>
    <w:rsid w:val="00714955"/>
    <w:rsid w:val="00714F16"/>
    <w:rsid w:val="00717D62"/>
    <w:rsid w:val="00720104"/>
    <w:rsid w:val="00720DBE"/>
    <w:rsid w:val="00721B13"/>
    <w:rsid w:val="00722519"/>
    <w:rsid w:val="00722AFE"/>
    <w:rsid w:val="00722C6C"/>
    <w:rsid w:val="0072326E"/>
    <w:rsid w:val="00724172"/>
    <w:rsid w:val="007246D4"/>
    <w:rsid w:val="007247A6"/>
    <w:rsid w:val="0072482D"/>
    <w:rsid w:val="00725863"/>
    <w:rsid w:val="007272CD"/>
    <w:rsid w:val="00727F79"/>
    <w:rsid w:val="0073022F"/>
    <w:rsid w:val="0073237D"/>
    <w:rsid w:val="0073238D"/>
    <w:rsid w:val="00733EB0"/>
    <w:rsid w:val="00733F91"/>
    <w:rsid w:val="00734B0C"/>
    <w:rsid w:val="00734BBE"/>
    <w:rsid w:val="00734DF3"/>
    <w:rsid w:val="00735997"/>
    <w:rsid w:val="0073639A"/>
    <w:rsid w:val="00737C07"/>
    <w:rsid w:val="0074216C"/>
    <w:rsid w:val="0074258A"/>
    <w:rsid w:val="00743926"/>
    <w:rsid w:val="007439A8"/>
    <w:rsid w:val="00743CE9"/>
    <w:rsid w:val="007448AA"/>
    <w:rsid w:val="00745A87"/>
    <w:rsid w:val="00745F0F"/>
    <w:rsid w:val="007475C0"/>
    <w:rsid w:val="00750265"/>
    <w:rsid w:val="0075060E"/>
    <w:rsid w:val="00752054"/>
    <w:rsid w:val="00752AB1"/>
    <w:rsid w:val="007531EE"/>
    <w:rsid w:val="0075449E"/>
    <w:rsid w:val="007556C5"/>
    <w:rsid w:val="00755B06"/>
    <w:rsid w:val="00756087"/>
    <w:rsid w:val="0075665D"/>
    <w:rsid w:val="0075760D"/>
    <w:rsid w:val="00760AD4"/>
    <w:rsid w:val="00762127"/>
    <w:rsid w:val="0076285F"/>
    <w:rsid w:val="007631D2"/>
    <w:rsid w:val="00763599"/>
    <w:rsid w:val="007636BA"/>
    <w:rsid w:val="00763D4C"/>
    <w:rsid w:val="007646C0"/>
    <w:rsid w:val="0076648F"/>
    <w:rsid w:val="00766971"/>
    <w:rsid w:val="00766C7E"/>
    <w:rsid w:val="00766DBC"/>
    <w:rsid w:val="00766EA1"/>
    <w:rsid w:val="00770147"/>
    <w:rsid w:val="0077081B"/>
    <w:rsid w:val="007709C9"/>
    <w:rsid w:val="00770DDE"/>
    <w:rsid w:val="00770F07"/>
    <w:rsid w:val="007715EE"/>
    <w:rsid w:val="007723B6"/>
    <w:rsid w:val="007726A4"/>
    <w:rsid w:val="00772B58"/>
    <w:rsid w:val="00772BA5"/>
    <w:rsid w:val="00772C6B"/>
    <w:rsid w:val="007737C0"/>
    <w:rsid w:val="007748D0"/>
    <w:rsid w:val="007752D8"/>
    <w:rsid w:val="0077579E"/>
    <w:rsid w:val="00775A03"/>
    <w:rsid w:val="00775E62"/>
    <w:rsid w:val="00775F06"/>
    <w:rsid w:val="00776084"/>
    <w:rsid w:val="007773EE"/>
    <w:rsid w:val="00777B6A"/>
    <w:rsid w:val="00781475"/>
    <w:rsid w:val="00784542"/>
    <w:rsid w:val="00784D21"/>
    <w:rsid w:val="00786325"/>
    <w:rsid w:val="00786BDE"/>
    <w:rsid w:val="00786FBF"/>
    <w:rsid w:val="00786FF2"/>
    <w:rsid w:val="00787532"/>
    <w:rsid w:val="007877CB"/>
    <w:rsid w:val="00787F86"/>
    <w:rsid w:val="007909B8"/>
    <w:rsid w:val="00790E1E"/>
    <w:rsid w:val="007917DA"/>
    <w:rsid w:val="007918DC"/>
    <w:rsid w:val="0079313C"/>
    <w:rsid w:val="0079360E"/>
    <w:rsid w:val="0079404B"/>
    <w:rsid w:val="00794CAF"/>
    <w:rsid w:val="00795091"/>
    <w:rsid w:val="007956E0"/>
    <w:rsid w:val="00795875"/>
    <w:rsid w:val="007958D2"/>
    <w:rsid w:val="00795A12"/>
    <w:rsid w:val="00795FFC"/>
    <w:rsid w:val="00796B93"/>
    <w:rsid w:val="0079701F"/>
    <w:rsid w:val="007971CF"/>
    <w:rsid w:val="007A195D"/>
    <w:rsid w:val="007A273C"/>
    <w:rsid w:val="007A30B8"/>
    <w:rsid w:val="007A3CD1"/>
    <w:rsid w:val="007A46D9"/>
    <w:rsid w:val="007A4DC2"/>
    <w:rsid w:val="007A6501"/>
    <w:rsid w:val="007A764E"/>
    <w:rsid w:val="007B20DE"/>
    <w:rsid w:val="007B2616"/>
    <w:rsid w:val="007B2627"/>
    <w:rsid w:val="007B3792"/>
    <w:rsid w:val="007B4061"/>
    <w:rsid w:val="007B5E1B"/>
    <w:rsid w:val="007B607C"/>
    <w:rsid w:val="007B644D"/>
    <w:rsid w:val="007B68D5"/>
    <w:rsid w:val="007B6AD5"/>
    <w:rsid w:val="007B7D76"/>
    <w:rsid w:val="007C09F5"/>
    <w:rsid w:val="007C12EC"/>
    <w:rsid w:val="007C2EBD"/>
    <w:rsid w:val="007C4155"/>
    <w:rsid w:val="007C419F"/>
    <w:rsid w:val="007C4BA4"/>
    <w:rsid w:val="007C4E40"/>
    <w:rsid w:val="007C5D77"/>
    <w:rsid w:val="007C5F69"/>
    <w:rsid w:val="007C61A8"/>
    <w:rsid w:val="007D01D2"/>
    <w:rsid w:val="007D19CF"/>
    <w:rsid w:val="007D2406"/>
    <w:rsid w:val="007D3DE9"/>
    <w:rsid w:val="007D4B40"/>
    <w:rsid w:val="007D6133"/>
    <w:rsid w:val="007D6342"/>
    <w:rsid w:val="007D67B5"/>
    <w:rsid w:val="007D6BE2"/>
    <w:rsid w:val="007D6F38"/>
    <w:rsid w:val="007E00F0"/>
    <w:rsid w:val="007E0527"/>
    <w:rsid w:val="007E0DFC"/>
    <w:rsid w:val="007E0E6C"/>
    <w:rsid w:val="007E1BD0"/>
    <w:rsid w:val="007E1C45"/>
    <w:rsid w:val="007E2A29"/>
    <w:rsid w:val="007E3BCB"/>
    <w:rsid w:val="007E3EF8"/>
    <w:rsid w:val="007E4436"/>
    <w:rsid w:val="007E4A18"/>
    <w:rsid w:val="007E54DD"/>
    <w:rsid w:val="007E6583"/>
    <w:rsid w:val="007E6C8D"/>
    <w:rsid w:val="007E7279"/>
    <w:rsid w:val="007F2870"/>
    <w:rsid w:val="007F31E4"/>
    <w:rsid w:val="007F393F"/>
    <w:rsid w:val="007F3EE8"/>
    <w:rsid w:val="007F3F18"/>
    <w:rsid w:val="007F50D8"/>
    <w:rsid w:val="007F55EA"/>
    <w:rsid w:val="007F5DAF"/>
    <w:rsid w:val="007F65A6"/>
    <w:rsid w:val="007F6B68"/>
    <w:rsid w:val="007F74E4"/>
    <w:rsid w:val="007F7D9D"/>
    <w:rsid w:val="0080046E"/>
    <w:rsid w:val="0080096F"/>
    <w:rsid w:val="00800D9D"/>
    <w:rsid w:val="0080139E"/>
    <w:rsid w:val="00802241"/>
    <w:rsid w:val="00803131"/>
    <w:rsid w:val="0080364C"/>
    <w:rsid w:val="00803DB9"/>
    <w:rsid w:val="008042CD"/>
    <w:rsid w:val="008044C0"/>
    <w:rsid w:val="008049E9"/>
    <w:rsid w:val="0080583F"/>
    <w:rsid w:val="00805F87"/>
    <w:rsid w:val="0080677F"/>
    <w:rsid w:val="00810044"/>
    <w:rsid w:val="00810BDB"/>
    <w:rsid w:val="00810CA8"/>
    <w:rsid w:val="00810D05"/>
    <w:rsid w:val="00810F82"/>
    <w:rsid w:val="008110C0"/>
    <w:rsid w:val="0081259C"/>
    <w:rsid w:val="008133C5"/>
    <w:rsid w:val="008148B8"/>
    <w:rsid w:val="00814ACC"/>
    <w:rsid w:val="00814DDC"/>
    <w:rsid w:val="00814EFC"/>
    <w:rsid w:val="00816BD6"/>
    <w:rsid w:val="008170F9"/>
    <w:rsid w:val="00817B3F"/>
    <w:rsid w:val="00820184"/>
    <w:rsid w:val="00822AA7"/>
    <w:rsid w:val="00822D08"/>
    <w:rsid w:val="00824190"/>
    <w:rsid w:val="00824537"/>
    <w:rsid w:val="008252DD"/>
    <w:rsid w:val="00825AD5"/>
    <w:rsid w:val="00826355"/>
    <w:rsid w:val="0082672A"/>
    <w:rsid w:val="008269EF"/>
    <w:rsid w:val="00826E0A"/>
    <w:rsid w:val="00827F3C"/>
    <w:rsid w:val="00827F74"/>
    <w:rsid w:val="008305D4"/>
    <w:rsid w:val="00831884"/>
    <w:rsid w:val="00831CC4"/>
    <w:rsid w:val="008322E1"/>
    <w:rsid w:val="00832FD5"/>
    <w:rsid w:val="008336AB"/>
    <w:rsid w:val="008343E0"/>
    <w:rsid w:val="00834510"/>
    <w:rsid w:val="00834D46"/>
    <w:rsid w:val="008359DF"/>
    <w:rsid w:val="00836242"/>
    <w:rsid w:val="00836297"/>
    <w:rsid w:val="00837615"/>
    <w:rsid w:val="00840984"/>
    <w:rsid w:val="00842B3B"/>
    <w:rsid w:val="008432F6"/>
    <w:rsid w:val="00843983"/>
    <w:rsid w:val="00843C8A"/>
    <w:rsid w:val="008452D9"/>
    <w:rsid w:val="0084540E"/>
    <w:rsid w:val="00845449"/>
    <w:rsid w:val="00847025"/>
    <w:rsid w:val="00850136"/>
    <w:rsid w:val="008505D3"/>
    <w:rsid w:val="00850C0B"/>
    <w:rsid w:val="008520ED"/>
    <w:rsid w:val="00852973"/>
    <w:rsid w:val="00853FD2"/>
    <w:rsid w:val="0085458E"/>
    <w:rsid w:val="00855C2A"/>
    <w:rsid w:val="00856597"/>
    <w:rsid w:val="00856F81"/>
    <w:rsid w:val="00860227"/>
    <w:rsid w:val="0086028E"/>
    <w:rsid w:val="008606BF"/>
    <w:rsid w:val="00862ABB"/>
    <w:rsid w:val="00863BDB"/>
    <w:rsid w:val="00864291"/>
    <w:rsid w:val="008648A7"/>
    <w:rsid w:val="00864AB4"/>
    <w:rsid w:val="00865490"/>
    <w:rsid w:val="008669B8"/>
    <w:rsid w:val="00866A8D"/>
    <w:rsid w:val="00866CAB"/>
    <w:rsid w:val="00870050"/>
    <w:rsid w:val="008700F3"/>
    <w:rsid w:val="0087011A"/>
    <w:rsid w:val="008702AA"/>
    <w:rsid w:val="00870528"/>
    <w:rsid w:val="00870D99"/>
    <w:rsid w:val="00871597"/>
    <w:rsid w:val="008729BF"/>
    <w:rsid w:val="00873109"/>
    <w:rsid w:val="0087531D"/>
    <w:rsid w:val="00875322"/>
    <w:rsid w:val="00875AA1"/>
    <w:rsid w:val="0087746D"/>
    <w:rsid w:val="00877859"/>
    <w:rsid w:val="00877B63"/>
    <w:rsid w:val="00877EF8"/>
    <w:rsid w:val="00880D1C"/>
    <w:rsid w:val="00880EA5"/>
    <w:rsid w:val="0088186E"/>
    <w:rsid w:val="00881ABF"/>
    <w:rsid w:val="00883B67"/>
    <w:rsid w:val="0088474B"/>
    <w:rsid w:val="00885264"/>
    <w:rsid w:val="0088592C"/>
    <w:rsid w:val="00886250"/>
    <w:rsid w:val="00887A80"/>
    <w:rsid w:val="008923DD"/>
    <w:rsid w:val="00893384"/>
    <w:rsid w:val="008944AC"/>
    <w:rsid w:val="00894590"/>
    <w:rsid w:val="00894746"/>
    <w:rsid w:val="00894E9D"/>
    <w:rsid w:val="00895C34"/>
    <w:rsid w:val="008965DE"/>
    <w:rsid w:val="00896818"/>
    <w:rsid w:val="0089681E"/>
    <w:rsid w:val="00896F4C"/>
    <w:rsid w:val="00897124"/>
    <w:rsid w:val="0089722A"/>
    <w:rsid w:val="008A1184"/>
    <w:rsid w:val="008A353E"/>
    <w:rsid w:val="008A3715"/>
    <w:rsid w:val="008A4AB9"/>
    <w:rsid w:val="008A5028"/>
    <w:rsid w:val="008A5F43"/>
    <w:rsid w:val="008A7359"/>
    <w:rsid w:val="008B02EC"/>
    <w:rsid w:val="008B251C"/>
    <w:rsid w:val="008B26DE"/>
    <w:rsid w:val="008B4810"/>
    <w:rsid w:val="008B59AC"/>
    <w:rsid w:val="008B59F3"/>
    <w:rsid w:val="008B6D1A"/>
    <w:rsid w:val="008B7ACB"/>
    <w:rsid w:val="008B7E0C"/>
    <w:rsid w:val="008C1817"/>
    <w:rsid w:val="008C1DD1"/>
    <w:rsid w:val="008C26A6"/>
    <w:rsid w:val="008C2AFA"/>
    <w:rsid w:val="008C5A65"/>
    <w:rsid w:val="008C5C6F"/>
    <w:rsid w:val="008C5DD8"/>
    <w:rsid w:val="008C64EE"/>
    <w:rsid w:val="008C677A"/>
    <w:rsid w:val="008C7061"/>
    <w:rsid w:val="008C70A9"/>
    <w:rsid w:val="008C7617"/>
    <w:rsid w:val="008D0370"/>
    <w:rsid w:val="008D0AA9"/>
    <w:rsid w:val="008D0DEC"/>
    <w:rsid w:val="008D188D"/>
    <w:rsid w:val="008D1A5A"/>
    <w:rsid w:val="008D2B61"/>
    <w:rsid w:val="008D34D1"/>
    <w:rsid w:val="008D3EC1"/>
    <w:rsid w:val="008D3FC9"/>
    <w:rsid w:val="008D43B0"/>
    <w:rsid w:val="008D4883"/>
    <w:rsid w:val="008D4CE5"/>
    <w:rsid w:val="008D5B47"/>
    <w:rsid w:val="008D5E99"/>
    <w:rsid w:val="008D7FF6"/>
    <w:rsid w:val="008E078E"/>
    <w:rsid w:val="008E1304"/>
    <w:rsid w:val="008E1692"/>
    <w:rsid w:val="008E1EAB"/>
    <w:rsid w:val="008E234A"/>
    <w:rsid w:val="008E23CB"/>
    <w:rsid w:val="008E29BF"/>
    <w:rsid w:val="008E390A"/>
    <w:rsid w:val="008E3DC0"/>
    <w:rsid w:val="008E42E5"/>
    <w:rsid w:val="008E4953"/>
    <w:rsid w:val="008E7F3B"/>
    <w:rsid w:val="008F0ECA"/>
    <w:rsid w:val="008F1AC1"/>
    <w:rsid w:val="008F1EB6"/>
    <w:rsid w:val="008F325A"/>
    <w:rsid w:val="008F46C4"/>
    <w:rsid w:val="008F514B"/>
    <w:rsid w:val="008F609B"/>
    <w:rsid w:val="008F6159"/>
    <w:rsid w:val="008F6D2A"/>
    <w:rsid w:val="008F6E1C"/>
    <w:rsid w:val="008F74C2"/>
    <w:rsid w:val="008F7C96"/>
    <w:rsid w:val="00901B49"/>
    <w:rsid w:val="00901CC0"/>
    <w:rsid w:val="00902BB6"/>
    <w:rsid w:val="00903ACB"/>
    <w:rsid w:val="00904543"/>
    <w:rsid w:val="00904869"/>
    <w:rsid w:val="009055D3"/>
    <w:rsid w:val="0090624A"/>
    <w:rsid w:val="00907428"/>
    <w:rsid w:val="009078D4"/>
    <w:rsid w:val="00910294"/>
    <w:rsid w:val="00910374"/>
    <w:rsid w:val="009106CD"/>
    <w:rsid w:val="0091081A"/>
    <w:rsid w:val="009108DC"/>
    <w:rsid w:val="009110C1"/>
    <w:rsid w:val="009136B2"/>
    <w:rsid w:val="00913FFF"/>
    <w:rsid w:val="00915050"/>
    <w:rsid w:val="0091705A"/>
    <w:rsid w:val="00920934"/>
    <w:rsid w:val="0092320B"/>
    <w:rsid w:val="00923CA3"/>
    <w:rsid w:val="00924364"/>
    <w:rsid w:val="00924B41"/>
    <w:rsid w:val="0092739E"/>
    <w:rsid w:val="00927B5F"/>
    <w:rsid w:val="00927BE4"/>
    <w:rsid w:val="00930ADC"/>
    <w:rsid w:val="00931CBC"/>
    <w:rsid w:val="00931DCC"/>
    <w:rsid w:val="00931E42"/>
    <w:rsid w:val="00931EE7"/>
    <w:rsid w:val="00931F6E"/>
    <w:rsid w:val="0093247F"/>
    <w:rsid w:val="00933E63"/>
    <w:rsid w:val="009351EC"/>
    <w:rsid w:val="00935938"/>
    <w:rsid w:val="00937DF2"/>
    <w:rsid w:val="00940316"/>
    <w:rsid w:val="0094074F"/>
    <w:rsid w:val="00940C4B"/>
    <w:rsid w:val="0094127A"/>
    <w:rsid w:val="00942DDE"/>
    <w:rsid w:val="00945124"/>
    <w:rsid w:val="00945429"/>
    <w:rsid w:val="009466A2"/>
    <w:rsid w:val="0094691A"/>
    <w:rsid w:val="00947643"/>
    <w:rsid w:val="009507A7"/>
    <w:rsid w:val="00950AB9"/>
    <w:rsid w:val="00950DA7"/>
    <w:rsid w:val="00951FF7"/>
    <w:rsid w:val="009520C2"/>
    <w:rsid w:val="0095233C"/>
    <w:rsid w:val="009533CC"/>
    <w:rsid w:val="00953A25"/>
    <w:rsid w:val="00953C24"/>
    <w:rsid w:val="00953CF9"/>
    <w:rsid w:val="0095550B"/>
    <w:rsid w:val="00955653"/>
    <w:rsid w:val="009556AA"/>
    <w:rsid w:val="00955B8B"/>
    <w:rsid w:val="00955EBC"/>
    <w:rsid w:val="00956FE0"/>
    <w:rsid w:val="00957944"/>
    <w:rsid w:val="00960631"/>
    <w:rsid w:val="00960A59"/>
    <w:rsid w:val="00960AD6"/>
    <w:rsid w:val="00961CBB"/>
    <w:rsid w:val="00961DD6"/>
    <w:rsid w:val="009620F8"/>
    <w:rsid w:val="0096249E"/>
    <w:rsid w:val="00962EAF"/>
    <w:rsid w:val="0096313E"/>
    <w:rsid w:val="00963F4A"/>
    <w:rsid w:val="00964616"/>
    <w:rsid w:val="00965125"/>
    <w:rsid w:val="009654D3"/>
    <w:rsid w:val="00967A54"/>
    <w:rsid w:val="00967CAE"/>
    <w:rsid w:val="00970060"/>
    <w:rsid w:val="009705B4"/>
    <w:rsid w:val="00971E44"/>
    <w:rsid w:val="00972405"/>
    <w:rsid w:val="00972A8A"/>
    <w:rsid w:val="009739B4"/>
    <w:rsid w:val="00973AD8"/>
    <w:rsid w:val="00973BD8"/>
    <w:rsid w:val="00975686"/>
    <w:rsid w:val="00975E18"/>
    <w:rsid w:val="009762E0"/>
    <w:rsid w:val="00976AFC"/>
    <w:rsid w:val="00976C35"/>
    <w:rsid w:val="00977B5B"/>
    <w:rsid w:val="00977C1F"/>
    <w:rsid w:val="00980503"/>
    <w:rsid w:val="0098088C"/>
    <w:rsid w:val="0098271F"/>
    <w:rsid w:val="00984B46"/>
    <w:rsid w:val="00987054"/>
    <w:rsid w:val="00987613"/>
    <w:rsid w:val="00987D97"/>
    <w:rsid w:val="00987FF9"/>
    <w:rsid w:val="00990075"/>
    <w:rsid w:val="009902A3"/>
    <w:rsid w:val="009907D7"/>
    <w:rsid w:val="0099173F"/>
    <w:rsid w:val="00991B61"/>
    <w:rsid w:val="00992E8B"/>
    <w:rsid w:val="0099302A"/>
    <w:rsid w:val="00993BD4"/>
    <w:rsid w:val="0099481A"/>
    <w:rsid w:val="0099576D"/>
    <w:rsid w:val="00995902"/>
    <w:rsid w:val="00995AD4"/>
    <w:rsid w:val="00996757"/>
    <w:rsid w:val="00997882"/>
    <w:rsid w:val="009A0538"/>
    <w:rsid w:val="009A0EB5"/>
    <w:rsid w:val="009A1468"/>
    <w:rsid w:val="009A1FE7"/>
    <w:rsid w:val="009A2376"/>
    <w:rsid w:val="009A23A8"/>
    <w:rsid w:val="009A276B"/>
    <w:rsid w:val="009A4BBF"/>
    <w:rsid w:val="009A5760"/>
    <w:rsid w:val="009A6FC9"/>
    <w:rsid w:val="009A7B8D"/>
    <w:rsid w:val="009B00DB"/>
    <w:rsid w:val="009B1DE6"/>
    <w:rsid w:val="009B257B"/>
    <w:rsid w:val="009B366A"/>
    <w:rsid w:val="009B3E68"/>
    <w:rsid w:val="009B5442"/>
    <w:rsid w:val="009B5603"/>
    <w:rsid w:val="009B6697"/>
    <w:rsid w:val="009B6CD4"/>
    <w:rsid w:val="009B6D38"/>
    <w:rsid w:val="009B6DD8"/>
    <w:rsid w:val="009C028E"/>
    <w:rsid w:val="009C0ECD"/>
    <w:rsid w:val="009C12ED"/>
    <w:rsid w:val="009C1515"/>
    <w:rsid w:val="009C3E05"/>
    <w:rsid w:val="009C53B0"/>
    <w:rsid w:val="009C5581"/>
    <w:rsid w:val="009C58E7"/>
    <w:rsid w:val="009C6FC9"/>
    <w:rsid w:val="009C7401"/>
    <w:rsid w:val="009D08F3"/>
    <w:rsid w:val="009D10A6"/>
    <w:rsid w:val="009D15BF"/>
    <w:rsid w:val="009D1A4A"/>
    <w:rsid w:val="009D1D5B"/>
    <w:rsid w:val="009D2642"/>
    <w:rsid w:val="009D2783"/>
    <w:rsid w:val="009D359A"/>
    <w:rsid w:val="009D3D2B"/>
    <w:rsid w:val="009D52D3"/>
    <w:rsid w:val="009D59C4"/>
    <w:rsid w:val="009D637E"/>
    <w:rsid w:val="009D6A01"/>
    <w:rsid w:val="009D7800"/>
    <w:rsid w:val="009D7FBC"/>
    <w:rsid w:val="009E0BBD"/>
    <w:rsid w:val="009E15E0"/>
    <w:rsid w:val="009E2161"/>
    <w:rsid w:val="009E227A"/>
    <w:rsid w:val="009E446B"/>
    <w:rsid w:val="009E550C"/>
    <w:rsid w:val="009E5530"/>
    <w:rsid w:val="009F16BE"/>
    <w:rsid w:val="009F1C13"/>
    <w:rsid w:val="009F2147"/>
    <w:rsid w:val="009F237E"/>
    <w:rsid w:val="009F2E75"/>
    <w:rsid w:val="009F3108"/>
    <w:rsid w:val="009F369C"/>
    <w:rsid w:val="009F43C3"/>
    <w:rsid w:val="009F4521"/>
    <w:rsid w:val="009F46D1"/>
    <w:rsid w:val="009F4D3E"/>
    <w:rsid w:val="009F6FD5"/>
    <w:rsid w:val="009F7407"/>
    <w:rsid w:val="009F75E9"/>
    <w:rsid w:val="00A0021E"/>
    <w:rsid w:val="00A0088F"/>
    <w:rsid w:val="00A00BA9"/>
    <w:rsid w:val="00A00C94"/>
    <w:rsid w:val="00A00C9F"/>
    <w:rsid w:val="00A0113F"/>
    <w:rsid w:val="00A02396"/>
    <w:rsid w:val="00A03B0F"/>
    <w:rsid w:val="00A0424D"/>
    <w:rsid w:val="00A051B8"/>
    <w:rsid w:val="00A0585D"/>
    <w:rsid w:val="00A071F5"/>
    <w:rsid w:val="00A07919"/>
    <w:rsid w:val="00A102D9"/>
    <w:rsid w:val="00A112B5"/>
    <w:rsid w:val="00A1131E"/>
    <w:rsid w:val="00A11510"/>
    <w:rsid w:val="00A1241E"/>
    <w:rsid w:val="00A12EE9"/>
    <w:rsid w:val="00A144E7"/>
    <w:rsid w:val="00A14DD8"/>
    <w:rsid w:val="00A17601"/>
    <w:rsid w:val="00A21357"/>
    <w:rsid w:val="00A22D96"/>
    <w:rsid w:val="00A25E4C"/>
    <w:rsid w:val="00A301EA"/>
    <w:rsid w:val="00A30DF7"/>
    <w:rsid w:val="00A31370"/>
    <w:rsid w:val="00A31A03"/>
    <w:rsid w:val="00A320F8"/>
    <w:rsid w:val="00A32139"/>
    <w:rsid w:val="00A32894"/>
    <w:rsid w:val="00A34FA7"/>
    <w:rsid w:val="00A3534C"/>
    <w:rsid w:val="00A35CD4"/>
    <w:rsid w:val="00A35E07"/>
    <w:rsid w:val="00A36B8A"/>
    <w:rsid w:val="00A378BF"/>
    <w:rsid w:val="00A37D04"/>
    <w:rsid w:val="00A37D63"/>
    <w:rsid w:val="00A40F29"/>
    <w:rsid w:val="00A413EF"/>
    <w:rsid w:val="00A414C8"/>
    <w:rsid w:val="00A41DA8"/>
    <w:rsid w:val="00A422F6"/>
    <w:rsid w:val="00A4295F"/>
    <w:rsid w:val="00A43383"/>
    <w:rsid w:val="00A43B1D"/>
    <w:rsid w:val="00A43D3D"/>
    <w:rsid w:val="00A43F84"/>
    <w:rsid w:val="00A442F0"/>
    <w:rsid w:val="00A4472B"/>
    <w:rsid w:val="00A4488B"/>
    <w:rsid w:val="00A458F5"/>
    <w:rsid w:val="00A45B10"/>
    <w:rsid w:val="00A462EC"/>
    <w:rsid w:val="00A46CE3"/>
    <w:rsid w:val="00A4783B"/>
    <w:rsid w:val="00A501DE"/>
    <w:rsid w:val="00A50638"/>
    <w:rsid w:val="00A506E2"/>
    <w:rsid w:val="00A533A4"/>
    <w:rsid w:val="00A53657"/>
    <w:rsid w:val="00A5525B"/>
    <w:rsid w:val="00A556F3"/>
    <w:rsid w:val="00A565A0"/>
    <w:rsid w:val="00A5690B"/>
    <w:rsid w:val="00A56B01"/>
    <w:rsid w:val="00A60506"/>
    <w:rsid w:val="00A608FF"/>
    <w:rsid w:val="00A60AB6"/>
    <w:rsid w:val="00A61892"/>
    <w:rsid w:val="00A620F6"/>
    <w:rsid w:val="00A626D6"/>
    <w:rsid w:val="00A629F5"/>
    <w:rsid w:val="00A62B76"/>
    <w:rsid w:val="00A65AED"/>
    <w:rsid w:val="00A66236"/>
    <w:rsid w:val="00A66AFB"/>
    <w:rsid w:val="00A70727"/>
    <w:rsid w:val="00A709E3"/>
    <w:rsid w:val="00A71FD3"/>
    <w:rsid w:val="00A726FE"/>
    <w:rsid w:val="00A72DD5"/>
    <w:rsid w:val="00A73152"/>
    <w:rsid w:val="00A73CDC"/>
    <w:rsid w:val="00A73EB7"/>
    <w:rsid w:val="00A74666"/>
    <w:rsid w:val="00A7561D"/>
    <w:rsid w:val="00A75DFD"/>
    <w:rsid w:val="00A75F93"/>
    <w:rsid w:val="00A76B72"/>
    <w:rsid w:val="00A7716E"/>
    <w:rsid w:val="00A775DA"/>
    <w:rsid w:val="00A77628"/>
    <w:rsid w:val="00A777D0"/>
    <w:rsid w:val="00A806FF"/>
    <w:rsid w:val="00A827A3"/>
    <w:rsid w:val="00A83C7A"/>
    <w:rsid w:val="00A843C5"/>
    <w:rsid w:val="00A846EC"/>
    <w:rsid w:val="00A84DB6"/>
    <w:rsid w:val="00A8551B"/>
    <w:rsid w:val="00A85A46"/>
    <w:rsid w:val="00A85F71"/>
    <w:rsid w:val="00A862D4"/>
    <w:rsid w:val="00A867FC"/>
    <w:rsid w:val="00A870A2"/>
    <w:rsid w:val="00A870EB"/>
    <w:rsid w:val="00A87B32"/>
    <w:rsid w:val="00A906D1"/>
    <w:rsid w:val="00A91681"/>
    <w:rsid w:val="00A91DFD"/>
    <w:rsid w:val="00A91EC8"/>
    <w:rsid w:val="00A920D8"/>
    <w:rsid w:val="00A92452"/>
    <w:rsid w:val="00A92C06"/>
    <w:rsid w:val="00A935C6"/>
    <w:rsid w:val="00A93A58"/>
    <w:rsid w:val="00A945A7"/>
    <w:rsid w:val="00A949DA"/>
    <w:rsid w:val="00A94C2D"/>
    <w:rsid w:val="00A94F39"/>
    <w:rsid w:val="00A95F74"/>
    <w:rsid w:val="00A96828"/>
    <w:rsid w:val="00A96E88"/>
    <w:rsid w:val="00A974B8"/>
    <w:rsid w:val="00A977E8"/>
    <w:rsid w:val="00AA0911"/>
    <w:rsid w:val="00AA0ADA"/>
    <w:rsid w:val="00AA1889"/>
    <w:rsid w:val="00AA22B7"/>
    <w:rsid w:val="00AA4C05"/>
    <w:rsid w:val="00AA4EB5"/>
    <w:rsid w:val="00AA582F"/>
    <w:rsid w:val="00AA619D"/>
    <w:rsid w:val="00AA6A5B"/>
    <w:rsid w:val="00AA72EB"/>
    <w:rsid w:val="00AA7B42"/>
    <w:rsid w:val="00AB0441"/>
    <w:rsid w:val="00AB0B30"/>
    <w:rsid w:val="00AB0CEF"/>
    <w:rsid w:val="00AB0DD8"/>
    <w:rsid w:val="00AB2EEB"/>
    <w:rsid w:val="00AB37D8"/>
    <w:rsid w:val="00AB4519"/>
    <w:rsid w:val="00AB522D"/>
    <w:rsid w:val="00AB5E01"/>
    <w:rsid w:val="00AB6885"/>
    <w:rsid w:val="00AB6A74"/>
    <w:rsid w:val="00AB6CD7"/>
    <w:rsid w:val="00AB6F70"/>
    <w:rsid w:val="00AC0CCC"/>
    <w:rsid w:val="00AC15B5"/>
    <w:rsid w:val="00AC1A0F"/>
    <w:rsid w:val="00AC1B48"/>
    <w:rsid w:val="00AC1F78"/>
    <w:rsid w:val="00AC2646"/>
    <w:rsid w:val="00AC2FE3"/>
    <w:rsid w:val="00AC3632"/>
    <w:rsid w:val="00AC461C"/>
    <w:rsid w:val="00AC49B2"/>
    <w:rsid w:val="00AC4A51"/>
    <w:rsid w:val="00AC6B51"/>
    <w:rsid w:val="00AC7291"/>
    <w:rsid w:val="00AC7604"/>
    <w:rsid w:val="00AD029E"/>
    <w:rsid w:val="00AD0480"/>
    <w:rsid w:val="00AD1205"/>
    <w:rsid w:val="00AD19A7"/>
    <w:rsid w:val="00AD3749"/>
    <w:rsid w:val="00AD437A"/>
    <w:rsid w:val="00AD4382"/>
    <w:rsid w:val="00AD4890"/>
    <w:rsid w:val="00AD4AB5"/>
    <w:rsid w:val="00AD535A"/>
    <w:rsid w:val="00AD5EB0"/>
    <w:rsid w:val="00AD5F65"/>
    <w:rsid w:val="00AD73ED"/>
    <w:rsid w:val="00AD7C8F"/>
    <w:rsid w:val="00AE0364"/>
    <w:rsid w:val="00AE0740"/>
    <w:rsid w:val="00AE24E7"/>
    <w:rsid w:val="00AE301D"/>
    <w:rsid w:val="00AE32EC"/>
    <w:rsid w:val="00AE3833"/>
    <w:rsid w:val="00AE3E57"/>
    <w:rsid w:val="00AE40D0"/>
    <w:rsid w:val="00AE43E1"/>
    <w:rsid w:val="00AE4578"/>
    <w:rsid w:val="00AE4F9A"/>
    <w:rsid w:val="00AE5352"/>
    <w:rsid w:val="00AE53FF"/>
    <w:rsid w:val="00AE564E"/>
    <w:rsid w:val="00AE6101"/>
    <w:rsid w:val="00AE6117"/>
    <w:rsid w:val="00AE72B3"/>
    <w:rsid w:val="00AE7627"/>
    <w:rsid w:val="00AF0272"/>
    <w:rsid w:val="00AF0638"/>
    <w:rsid w:val="00AF1FCA"/>
    <w:rsid w:val="00AF234E"/>
    <w:rsid w:val="00AF28FC"/>
    <w:rsid w:val="00AF2E61"/>
    <w:rsid w:val="00AF37C0"/>
    <w:rsid w:val="00AF4102"/>
    <w:rsid w:val="00AF4567"/>
    <w:rsid w:val="00AF5387"/>
    <w:rsid w:val="00AF5E79"/>
    <w:rsid w:val="00AF66F9"/>
    <w:rsid w:val="00AF6C4B"/>
    <w:rsid w:val="00AF6CF8"/>
    <w:rsid w:val="00AF6F28"/>
    <w:rsid w:val="00AF7056"/>
    <w:rsid w:val="00AF7804"/>
    <w:rsid w:val="00B00263"/>
    <w:rsid w:val="00B00485"/>
    <w:rsid w:val="00B00F97"/>
    <w:rsid w:val="00B01016"/>
    <w:rsid w:val="00B01023"/>
    <w:rsid w:val="00B01798"/>
    <w:rsid w:val="00B0247A"/>
    <w:rsid w:val="00B02E0F"/>
    <w:rsid w:val="00B02EEF"/>
    <w:rsid w:val="00B0309F"/>
    <w:rsid w:val="00B03FA0"/>
    <w:rsid w:val="00B04138"/>
    <w:rsid w:val="00B054FE"/>
    <w:rsid w:val="00B05C04"/>
    <w:rsid w:val="00B067E2"/>
    <w:rsid w:val="00B07682"/>
    <w:rsid w:val="00B07930"/>
    <w:rsid w:val="00B07A95"/>
    <w:rsid w:val="00B11368"/>
    <w:rsid w:val="00B12C56"/>
    <w:rsid w:val="00B12EBF"/>
    <w:rsid w:val="00B1398C"/>
    <w:rsid w:val="00B1469B"/>
    <w:rsid w:val="00B14D9C"/>
    <w:rsid w:val="00B15259"/>
    <w:rsid w:val="00B1538E"/>
    <w:rsid w:val="00B154AE"/>
    <w:rsid w:val="00B154D7"/>
    <w:rsid w:val="00B15925"/>
    <w:rsid w:val="00B15F50"/>
    <w:rsid w:val="00B16015"/>
    <w:rsid w:val="00B165BE"/>
    <w:rsid w:val="00B17809"/>
    <w:rsid w:val="00B20FB2"/>
    <w:rsid w:val="00B2124E"/>
    <w:rsid w:val="00B21388"/>
    <w:rsid w:val="00B21AB0"/>
    <w:rsid w:val="00B223C0"/>
    <w:rsid w:val="00B22568"/>
    <w:rsid w:val="00B22814"/>
    <w:rsid w:val="00B228E9"/>
    <w:rsid w:val="00B2366A"/>
    <w:rsid w:val="00B23ABF"/>
    <w:rsid w:val="00B23D34"/>
    <w:rsid w:val="00B23E53"/>
    <w:rsid w:val="00B240CC"/>
    <w:rsid w:val="00B2477D"/>
    <w:rsid w:val="00B25924"/>
    <w:rsid w:val="00B259EE"/>
    <w:rsid w:val="00B25B81"/>
    <w:rsid w:val="00B261E9"/>
    <w:rsid w:val="00B265C5"/>
    <w:rsid w:val="00B26E3C"/>
    <w:rsid w:val="00B27715"/>
    <w:rsid w:val="00B27813"/>
    <w:rsid w:val="00B279EC"/>
    <w:rsid w:val="00B27A6E"/>
    <w:rsid w:val="00B3293A"/>
    <w:rsid w:val="00B33ADA"/>
    <w:rsid w:val="00B360E0"/>
    <w:rsid w:val="00B3629D"/>
    <w:rsid w:val="00B37918"/>
    <w:rsid w:val="00B42F6D"/>
    <w:rsid w:val="00B4389A"/>
    <w:rsid w:val="00B450E9"/>
    <w:rsid w:val="00B46053"/>
    <w:rsid w:val="00B4677D"/>
    <w:rsid w:val="00B4692D"/>
    <w:rsid w:val="00B471D1"/>
    <w:rsid w:val="00B50ED7"/>
    <w:rsid w:val="00B51F66"/>
    <w:rsid w:val="00B52BFB"/>
    <w:rsid w:val="00B52C7D"/>
    <w:rsid w:val="00B55642"/>
    <w:rsid w:val="00B56C88"/>
    <w:rsid w:val="00B56E7B"/>
    <w:rsid w:val="00B605A5"/>
    <w:rsid w:val="00B60D42"/>
    <w:rsid w:val="00B61D27"/>
    <w:rsid w:val="00B62E0B"/>
    <w:rsid w:val="00B62EAC"/>
    <w:rsid w:val="00B62F42"/>
    <w:rsid w:val="00B63AD8"/>
    <w:rsid w:val="00B63DA0"/>
    <w:rsid w:val="00B649B7"/>
    <w:rsid w:val="00B65F7F"/>
    <w:rsid w:val="00B662D0"/>
    <w:rsid w:val="00B66F56"/>
    <w:rsid w:val="00B67073"/>
    <w:rsid w:val="00B67B33"/>
    <w:rsid w:val="00B67E1B"/>
    <w:rsid w:val="00B67E9C"/>
    <w:rsid w:val="00B704F5"/>
    <w:rsid w:val="00B70B7C"/>
    <w:rsid w:val="00B73FB3"/>
    <w:rsid w:val="00B743CA"/>
    <w:rsid w:val="00B746AA"/>
    <w:rsid w:val="00B74C4B"/>
    <w:rsid w:val="00B75578"/>
    <w:rsid w:val="00B75E15"/>
    <w:rsid w:val="00B76C8C"/>
    <w:rsid w:val="00B76FE4"/>
    <w:rsid w:val="00B77D2D"/>
    <w:rsid w:val="00B77F24"/>
    <w:rsid w:val="00B8080F"/>
    <w:rsid w:val="00B818CF"/>
    <w:rsid w:val="00B82010"/>
    <w:rsid w:val="00B822BA"/>
    <w:rsid w:val="00B826D1"/>
    <w:rsid w:val="00B826F8"/>
    <w:rsid w:val="00B83666"/>
    <w:rsid w:val="00B83814"/>
    <w:rsid w:val="00B83987"/>
    <w:rsid w:val="00B83EEA"/>
    <w:rsid w:val="00B84275"/>
    <w:rsid w:val="00B848B0"/>
    <w:rsid w:val="00B8549B"/>
    <w:rsid w:val="00B8569F"/>
    <w:rsid w:val="00B85842"/>
    <w:rsid w:val="00B85FD5"/>
    <w:rsid w:val="00B866CB"/>
    <w:rsid w:val="00B86FD8"/>
    <w:rsid w:val="00B9038F"/>
    <w:rsid w:val="00B909CD"/>
    <w:rsid w:val="00B91A4A"/>
    <w:rsid w:val="00B928A9"/>
    <w:rsid w:val="00B92C34"/>
    <w:rsid w:val="00B9329F"/>
    <w:rsid w:val="00B935EC"/>
    <w:rsid w:val="00B94E85"/>
    <w:rsid w:val="00B968E3"/>
    <w:rsid w:val="00B96DCC"/>
    <w:rsid w:val="00B97BAE"/>
    <w:rsid w:val="00B97C84"/>
    <w:rsid w:val="00BA0776"/>
    <w:rsid w:val="00BA1554"/>
    <w:rsid w:val="00BA1F47"/>
    <w:rsid w:val="00BA22CD"/>
    <w:rsid w:val="00BA2A54"/>
    <w:rsid w:val="00BA400A"/>
    <w:rsid w:val="00BA476E"/>
    <w:rsid w:val="00BA4825"/>
    <w:rsid w:val="00BA54D3"/>
    <w:rsid w:val="00BA586B"/>
    <w:rsid w:val="00BA61C2"/>
    <w:rsid w:val="00BA6B58"/>
    <w:rsid w:val="00BA72C3"/>
    <w:rsid w:val="00BA7A41"/>
    <w:rsid w:val="00BA7AA0"/>
    <w:rsid w:val="00BA7FEA"/>
    <w:rsid w:val="00BB0314"/>
    <w:rsid w:val="00BB0A39"/>
    <w:rsid w:val="00BB15DE"/>
    <w:rsid w:val="00BB1684"/>
    <w:rsid w:val="00BB1E89"/>
    <w:rsid w:val="00BB2EA0"/>
    <w:rsid w:val="00BB41A0"/>
    <w:rsid w:val="00BB5091"/>
    <w:rsid w:val="00BB52B7"/>
    <w:rsid w:val="00BB60A0"/>
    <w:rsid w:val="00BB65D2"/>
    <w:rsid w:val="00BB66AF"/>
    <w:rsid w:val="00BB7A3F"/>
    <w:rsid w:val="00BB7ED2"/>
    <w:rsid w:val="00BC09B3"/>
    <w:rsid w:val="00BC168C"/>
    <w:rsid w:val="00BC17B4"/>
    <w:rsid w:val="00BC191E"/>
    <w:rsid w:val="00BC3874"/>
    <w:rsid w:val="00BC403F"/>
    <w:rsid w:val="00BC469E"/>
    <w:rsid w:val="00BC4A50"/>
    <w:rsid w:val="00BC4E2B"/>
    <w:rsid w:val="00BC55A6"/>
    <w:rsid w:val="00BC5BA3"/>
    <w:rsid w:val="00BC6941"/>
    <w:rsid w:val="00BC6DB4"/>
    <w:rsid w:val="00BD150D"/>
    <w:rsid w:val="00BD178C"/>
    <w:rsid w:val="00BD271E"/>
    <w:rsid w:val="00BD36B8"/>
    <w:rsid w:val="00BD450C"/>
    <w:rsid w:val="00BD47D0"/>
    <w:rsid w:val="00BD49AB"/>
    <w:rsid w:val="00BD4BD5"/>
    <w:rsid w:val="00BD57C7"/>
    <w:rsid w:val="00BD58D8"/>
    <w:rsid w:val="00BD6077"/>
    <w:rsid w:val="00BD6AFD"/>
    <w:rsid w:val="00BD6C32"/>
    <w:rsid w:val="00BD7FF0"/>
    <w:rsid w:val="00BE0A03"/>
    <w:rsid w:val="00BE0A08"/>
    <w:rsid w:val="00BE1B72"/>
    <w:rsid w:val="00BE1F14"/>
    <w:rsid w:val="00BE2426"/>
    <w:rsid w:val="00BE26FA"/>
    <w:rsid w:val="00BE2899"/>
    <w:rsid w:val="00BE3121"/>
    <w:rsid w:val="00BE33F1"/>
    <w:rsid w:val="00BE5000"/>
    <w:rsid w:val="00BE5B08"/>
    <w:rsid w:val="00BE6091"/>
    <w:rsid w:val="00BE63AC"/>
    <w:rsid w:val="00BE63B9"/>
    <w:rsid w:val="00BE662F"/>
    <w:rsid w:val="00BE6A77"/>
    <w:rsid w:val="00BE6CB4"/>
    <w:rsid w:val="00BE7357"/>
    <w:rsid w:val="00BE7A0D"/>
    <w:rsid w:val="00BE7B8B"/>
    <w:rsid w:val="00BF018D"/>
    <w:rsid w:val="00BF029C"/>
    <w:rsid w:val="00BF02BF"/>
    <w:rsid w:val="00BF101F"/>
    <w:rsid w:val="00BF33AC"/>
    <w:rsid w:val="00BF3EE5"/>
    <w:rsid w:val="00BF4D06"/>
    <w:rsid w:val="00BF677C"/>
    <w:rsid w:val="00BF6F06"/>
    <w:rsid w:val="00BF75D1"/>
    <w:rsid w:val="00C00FEF"/>
    <w:rsid w:val="00C014D0"/>
    <w:rsid w:val="00C015A2"/>
    <w:rsid w:val="00C01A38"/>
    <w:rsid w:val="00C01E54"/>
    <w:rsid w:val="00C01FD0"/>
    <w:rsid w:val="00C03354"/>
    <w:rsid w:val="00C03677"/>
    <w:rsid w:val="00C03FB2"/>
    <w:rsid w:val="00C0488B"/>
    <w:rsid w:val="00C051ED"/>
    <w:rsid w:val="00C05686"/>
    <w:rsid w:val="00C064DA"/>
    <w:rsid w:val="00C064F4"/>
    <w:rsid w:val="00C06690"/>
    <w:rsid w:val="00C06BAB"/>
    <w:rsid w:val="00C06FDB"/>
    <w:rsid w:val="00C07BB7"/>
    <w:rsid w:val="00C111D8"/>
    <w:rsid w:val="00C12007"/>
    <w:rsid w:val="00C1446F"/>
    <w:rsid w:val="00C1535A"/>
    <w:rsid w:val="00C1632A"/>
    <w:rsid w:val="00C172C8"/>
    <w:rsid w:val="00C1759F"/>
    <w:rsid w:val="00C17A11"/>
    <w:rsid w:val="00C17B1E"/>
    <w:rsid w:val="00C20C37"/>
    <w:rsid w:val="00C21612"/>
    <w:rsid w:val="00C21668"/>
    <w:rsid w:val="00C22E47"/>
    <w:rsid w:val="00C23234"/>
    <w:rsid w:val="00C24433"/>
    <w:rsid w:val="00C266CA"/>
    <w:rsid w:val="00C271E2"/>
    <w:rsid w:val="00C3153B"/>
    <w:rsid w:val="00C3249C"/>
    <w:rsid w:val="00C37324"/>
    <w:rsid w:val="00C37D05"/>
    <w:rsid w:val="00C37F94"/>
    <w:rsid w:val="00C4018B"/>
    <w:rsid w:val="00C41C5D"/>
    <w:rsid w:val="00C41E14"/>
    <w:rsid w:val="00C42D13"/>
    <w:rsid w:val="00C42D64"/>
    <w:rsid w:val="00C4360E"/>
    <w:rsid w:val="00C44145"/>
    <w:rsid w:val="00C4493A"/>
    <w:rsid w:val="00C44A1C"/>
    <w:rsid w:val="00C44E8E"/>
    <w:rsid w:val="00C44FAB"/>
    <w:rsid w:val="00C44FC7"/>
    <w:rsid w:val="00C45A3F"/>
    <w:rsid w:val="00C4600A"/>
    <w:rsid w:val="00C462EA"/>
    <w:rsid w:val="00C46556"/>
    <w:rsid w:val="00C50A04"/>
    <w:rsid w:val="00C5109A"/>
    <w:rsid w:val="00C5298D"/>
    <w:rsid w:val="00C52EFA"/>
    <w:rsid w:val="00C532ED"/>
    <w:rsid w:val="00C53557"/>
    <w:rsid w:val="00C53D6C"/>
    <w:rsid w:val="00C5493A"/>
    <w:rsid w:val="00C54A47"/>
    <w:rsid w:val="00C551EA"/>
    <w:rsid w:val="00C55842"/>
    <w:rsid w:val="00C578F4"/>
    <w:rsid w:val="00C603E3"/>
    <w:rsid w:val="00C6068E"/>
    <w:rsid w:val="00C611C9"/>
    <w:rsid w:val="00C61A60"/>
    <w:rsid w:val="00C61E13"/>
    <w:rsid w:val="00C62F1B"/>
    <w:rsid w:val="00C6376E"/>
    <w:rsid w:val="00C63BD8"/>
    <w:rsid w:val="00C64EF8"/>
    <w:rsid w:val="00C654EE"/>
    <w:rsid w:val="00C662F4"/>
    <w:rsid w:val="00C67447"/>
    <w:rsid w:val="00C67B79"/>
    <w:rsid w:val="00C71C30"/>
    <w:rsid w:val="00C72135"/>
    <w:rsid w:val="00C72183"/>
    <w:rsid w:val="00C7432C"/>
    <w:rsid w:val="00C74454"/>
    <w:rsid w:val="00C74B13"/>
    <w:rsid w:val="00C74C43"/>
    <w:rsid w:val="00C75E98"/>
    <w:rsid w:val="00C7601C"/>
    <w:rsid w:val="00C76FF5"/>
    <w:rsid w:val="00C771A2"/>
    <w:rsid w:val="00C77F8E"/>
    <w:rsid w:val="00C80013"/>
    <w:rsid w:val="00C80473"/>
    <w:rsid w:val="00C809C3"/>
    <w:rsid w:val="00C80DFC"/>
    <w:rsid w:val="00C827BD"/>
    <w:rsid w:val="00C82E88"/>
    <w:rsid w:val="00C83841"/>
    <w:rsid w:val="00C84195"/>
    <w:rsid w:val="00C849F0"/>
    <w:rsid w:val="00C86090"/>
    <w:rsid w:val="00C86D7D"/>
    <w:rsid w:val="00C87102"/>
    <w:rsid w:val="00C87CED"/>
    <w:rsid w:val="00C90033"/>
    <w:rsid w:val="00C90460"/>
    <w:rsid w:val="00C906BC"/>
    <w:rsid w:val="00C90814"/>
    <w:rsid w:val="00C911D3"/>
    <w:rsid w:val="00C9230F"/>
    <w:rsid w:val="00C9244B"/>
    <w:rsid w:val="00C928E6"/>
    <w:rsid w:val="00C92B2C"/>
    <w:rsid w:val="00C937D2"/>
    <w:rsid w:val="00C954DF"/>
    <w:rsid w:val="00C9642A"/>
    <w:rsid w:val="00C96D70"/>
    <w:rsid w:val="00C970D1"/>
    <w:rsid w:val="00C97120"/>
    <w:rsid w:val="00C975E9"/>
    <w:rsid w:val="00CA1876"/>
    <w:rsid w:val="00CA3085"/>
    <w:rsid w:val="00CA3A08"/>
    <w:rsid w:val="00CA4B9D"/>
    <w:rsid w:val="00CA6B09"/>
    <w:rsid w:val="00CA7368"/>
    <w:rsid w:val="00CB014C"/>
    <w:rsid w:val="00CB086F"/>
    <w:rsid w:val="00CB1079"/>
    <w:rsid w:val="00CB3796"/>
    <w:rsid w:val="00CB5451"/>
    <w:rsid w:val="00CB5996"/>
    <w:rsid w:val="00CC0FC4"/>
    <w:rsid w:val="00CC13C9"/>
    <w:rsid w:val="00CC182F"/>
    <w:rsid w:val="00CC1A15"/>
    <w:rsid w:val="00CC2129"/>
    <w:rsid w:val="00CC2158"/>
    <w:rsid w:val="00CC2254"/>
    <w:rsid w:val="00CC24D8"/>
    <w:rsid w:val="00CC58B1"/>
    <w:rsid w:val="00CC5D42"/>
    <w:rsid w:val="00CC65E9"/>
    <w:rsid w:val="00CC78F3"/>
    <w:rsid w:val="00CC7A58"/>
    <w:rsid w:val="00CD0D62"/>
    <w:rsid w:val="00CD16C2"/>
    <w:rsid w:val="00CD1B6B"/>
    <w:rsid w:val="00CD2356"/>
    <w:rsid w:val="00CD301F"/>
    <w:rsid w:val="00CD37CF"/>
    <w:rsid w:val="00CD3B95"/>
    <w:rsid w:val="00CD5464"/>
    <w:rsid w:val="00CD5765"/>
    <w:rsid w:val="00CD5861"/>
    <w:rsid w:val="00CD5A50"/>
    <w:rsid w:val="00CD5ABD"/>
    <w:rsid w:val="00CD6542"/>
    <w:rsid w:val="00CD6A56"/>
    <w:rsid w:val="00CE0564"/>
    <w:rsid w:val="00CE0BBA"/>
    <w:rsid w:val="00CE0E9D"/>
    <w:rsid w:val="00CE10C6"/>
    <w:rsid w:val="00CE312A"/>
    <w:rsid w:val="00CE3B49"/>
    <w:rsid w:val="00CE3CFF"/>
    <w:rsid w:val="00CE52A7"/>
    <w:rsid w:val="00CE5CBD"/>
    <w:rsid w:val="00CE6418"/>
    <w:rsid w:val="00CE7614"/>
    <w:rsid w:val="00CE7E13"/>
    <w:rsid w:val="00CF0793"/>
    <w:rsid w:val="00CF0847"/>
    <w:rsid w:val="00CF260D"/>
    <w:rsid w:val="00CF486A"/>
    <w:rsid w:val="00CF529D"/>
    <w:rsid w:val="00CF55A9"/>
    <w:rsid w:val="00CF66ED"/>
    <w:rsid w:val="00CF75ED"/>
    <w:rsid w:val="00CF77BD"/>
    <w:rsid w:val="00D0079A"/>
    <w:rsid w:val="00D0080F"/>
    <w:rsid w:val="00D02A5B"/>
    <w:rsid w:val="00D02AFD"/>
    <w:rsid w:val="00D02CE1"/>
    <w:rsid w:val="00D02D1F"/>
    <w:rsid w:val="00D0305F"/>
    <w:rsid w:val="00D03145"/>
    <w:rsid w:val="00D03A68"/>
    <w:rsid w:val="00D03F8D"/>
    <w:rsid w:val="00D04273"/>
    <w:rsid w:val="00D043AE"/>
    <w:rsid w:val="00D04CA5"/>
    <w:rsid w:val="00D05274"/>
    <w:rsid w:val="00D06D1D"/>
    <w:rsid w:val="00D107D7"/>
    <w:rsid w:val="00D10AEC"/>
    <w:rsid w:val="00D10C76"/>
    <w:rsid w:val="00D11A6B"/>
    <w:rsid w:val="00D11E39"/>
    <w:rsid w:val="00D12D5B"/>
    <w:rsid w:val="00D14FB9"/>
    <w:rsid w:val="00D16764"/>
    <w:rsid w:val="00D1679D"/>
    <w:rsid w:val="00D173E0"/>
    <w:rsid w:val="00D201D9"/>
    <w:rsid w:val="00D21235"/>
    <w:rsid w:val="00D21734"/>
    <w:rsid w:val="00D21820"/>
    <w:rsid w:val="00D227EF"/>
    <w:rsid w:val="00D22948"/>
    <w:rsid w:val="00D22A19"/>
    <w:rsid w:val="00D23827"/>
    <w:rsid w:val="00D24448"/>
    <w:rsid w:val="00D24F29"/>
    <w:rsid w:val="00D26BFE"/>
    <w:rsid w:val="00D27B6D"/>
    <w:rsid w:val="00D27BC7"/>
    <w:rsid w:val="00D27C3F"/>
    <w:rsid w:val="00D27C86"/>
    <w:rsid w:val="00D306DA"/>
    <w:rsid w:val="00D30EA1"/>
    <w:rsid w:val="00D30FB6"/>
    <w:rsid w:val="00D31193"/>
    <w:rsid w:val="00D33BF0"/>
    <w:rsid w:val="00D33E92"/>
    <w:rsid w:val="00D3410C"/>
    <w:rsid w:val="00D34649"/>
    <w:rsid w:val="00D354EF"/>
    <w:rsid w:val="00D35502"/>
    <w:rsid w:val="00D36697"/>
    <w:rsid w:val="00D36982"/>
    <w:rsid w:val="00D36AC3"/>
    <w:rsid w:val="00D37F6A"/>
    <w:rsid w:val="00D37FBA"/>
    <w:rsid w:val="00D40AC8"/>
    <w:rsid w:val="00D40F9A"/>
    <w:rsid w:val="00D41730"/>
    <w:rsid w:val="00D42F4C"/>
    <w:rsid w:val="00D43192"/>
    <w:rsid w:val="00D4372F"/>
    <w:rsid w:val="00D43A80"/>
    <w:rsid w:val="00D45DE8"/>
    <w:rsid w:val="00D4670F"/>
    <w:rsid w:val="00D46762"/>
    <w:rsid w:val="00D46CC4"/>
    <w:rsid w:val="00D47224"/>
    <w:rsid w:val="00D472CA"/>
    <w:rsid w:val="00D50293"/>
    <w:rsid w:val="00D5055C"/>
    <w:rsid w:val="00D509EE"/>
    <w:rsid w:val="00D51246"/>
    <w:rsid w:val="00D51C5D"/>
    <w:rsid w:val="00D5211D"/>
    <w:rsid w:val="00D5288D"/>
    <w:rsid w:val="00D54639"/>
    <w:rsid w:val="00D5572D"/>
    <w:rsid w:val="00D5649E"/>
    <w:rsid w:val="00D57E34"/>
    <w:rsid w:val="00D60176"/>
    <w:rsid w:val="00D60F70"/>
    <w:rsid w:val="00D62ADD"/>
    <w:rsid w:val="00D63510"/>
    <w:rsid w:val="00D63BCE"/>
    <w:rsid w:val="00D64567"/>
    <w:rsid w:val="00D64BA6"/>
    <w:rsid w:val="00D64BE3"/>
    <w:rsid w:val="00D654FB"/>
    <w:rsid w:val="00D65C0D"/>
    <w:rsid w:val="00D663A1"/>
    <w:rsid w:val="00D6684F"/>
    <w:rsid w:val="00D66DB9"/>
    <w:rsid w:val="00D6714F"/>
    <w:rsid w:val="00D674C2"/>
    <w:rsid w:val="00D67555"/>
    <w:rsid w:val="00D67865"/>
    <w:rsid w:val="00D707D7"/>
    <w:rsid w:val="00D70AB5"/>
    <w:rsid w:val="00D71A0D"/>
    <w:rsid w:val="00D72216"/>
    <w:rsid w:val="00D72607"/>
    <w:rsid w:val="00D73610"/>
    <w:rsid w:val="00D736F8"/>
    <w:rsid w:val="00D74495"/>
    <w:rsid w:val="00D748D6"/>
    <w:rsid w:val="00D74A24"/>
    <w:rsid w:val="00D74E30"/>
    <w:rsid w:val="00D75B2C"/>
    <w:rsid w:val="00D75F8F"/>
    <w:rsid w:val="00D7656F"/>
    <w:rsid w:val="00D77CFF"/>
    <w:rsid w:val="00D77DA3"/>
    <w:rsid w:val="00D77DB4"/>
    <w:rsid w:val="00D77E8E"/>
    <w:rsid w:val="00D802E1"/>
    <w:rsid w:val="00D80D41"/>
    <w:rsid w:val="00D8124D"/>
    <w:rsid w:val="00D8288B"/>
    <w:rsid w:val="00D82A1A"/>
    <w:rsid w:val="00D8355E"/>
    <w:rsid w:val="00D83667"/>
    <w:rsid w:val="00D83CB0"/>
    <w:rsid w:val="00D84135"/>
    <w:rsid w:val="00D85389"/>
    <w:rsid w:val="00D853CB"/>
    <w:rsid w:val="00D86415"/>
    <w:rsid w:val="00D866A9"/>
    <w:rsid w:val="00D8680D"/>
    <w:rsid w:val="00D874C2"/>
    <w:rsid w:val="00D874FE"/>
    <w:rsid w:val="00D903F9"/>
    <w:rsid w:val="00D90E86"/>
    <w:rsid w:val="00D90FB9"/>
    <w:rsid w:val="00D9168D"/>
    <w:rsid w:val="00D92964"/>
    <w:rsid w:val="00D92C12"/>
    <w:rsid w:val="00D92F9D"/>
    <w:rsid w:val="00D930BE"/>
    <w:rsid w:val="00D9556F"/>
    <w:rsid w:val="00D95A41"/>
    <w:rsid w:val="00D95B65"/>
    <w:rsid w:val="00D95DC5"/>
    <w:rsid w:val="00D96583"/>
    <w:rsid w:val="00D966BB"/>
    <w:rsid w:val="00D9764B"/>
    <w:rsid w:val="00D97D31"/>
    <w:rsid w:val="00DA020D"/>
    <w:rsid w:val="00DA04BE"/>
    <w:rsid w:val="00DA0919"/>
    <w:rsid w:val="00DA16C2"/>
    <w:rsid w:val="00DA208B"/>
    <w:rsid w:val="00DA2341"/>
    <w:rsid w:val="00DA27FA"/>
    <w:rsid w:val="00DA2BA5"/>
    <w:rsid w:val="00DA3A42"/>
    <w:rsid w:val="00DA3AAB"/>
    <w:rsid w:val="00DA458A"/>
    <w:rsid w:val="00DA46B7"/>
    <w:rsid w:val="00DA4C92"/>
    <w:rsid w:val="00DA4F37"/>
    <w:rsid w:val="00DA75E4"/>
    <w:rsid w:val="00DA78D9"/>
    <w:rsid w:val="00DB0A7F"/>
    <w:rsid w:val="00DB1108"/>
    <w:rsid w:val="00DB168A"/>
    <w:rsid w:val="00DB20BC"/>
    <w:rsid w:val="00DB2918"/>
    <w:rsid w:val="00DB3290"/>
    <w:rsid w:val="00DB488B"/>
    <w:rsid w:val="00DB4AEE"/>
    <w:rsid w:val="00DB4D4F"/>
    <w:rsid w:val="00DB4E90"/>
    <w:rsid w:val="00DB4EB7"/>
    <w:rsid w:val="00DB53E0"/>
    <w:rsid w:val="00DB591B"/>
    <w:rsid w:val="00DB5926"/>
    <w:rsid w:val="00DB5A01"/>
    <w:rsid w:val="00DB6E78"/>
    <w:rsid w:val="00DB7F10"/>
    <w:rsid w:val="00DC24B8"/>
    <w:rsid w:val="00DC29D1"/>
    <w:rsid w:val="00DC346B"/>
    <w:rsid w:val="00DC356E"/>
    <w:rsid w:val="00DC44F9"/>
    <w:rsid w:val="00DC46C0"/>
    <w:rsid w:val="00DC4E19"/>
    <w:rsid w:val="00DC4FFC"/>
    <w:rsid w:val="00DC5582"/>
    <w:rsid w:val="00DC6DCB"/>
    <w:rsid w:val="00DC6E54"/>
    <w:rsid w:val="00DC7650"/>
    <w:rsid w:val="00DD0453"/>
    <w:rsid w:val="00DD08EA"/>
    <w:rsid w:val="00DD0AEF"/>
    <w:rsid w:val="00DD3C24"/>
    <w:rsid w:val="00DD6629"/>
    <w:rsid w:val="00DD6693"/>
    <w:rsid w:val="00DD67FB"/>
    <w:rsid w:val="00DD6F40"/>
    <w:rsid w:val="00DD7E67"/>
    <w:rsid w:val="00DE29B5"/>
    <w:rsid w:val="00DE43BA"/>
    <w:rsid w:val="00DE4ABC"/>
    <w:rsid w:val="00DE4B5B"/>
    <w:rsid w:val="00DE5252"/>
    <w:rsid w:val="00DE60D3"/>
    <w:rsid w:val="00DE68D7"/>
    <w:rsid w:val="00DE71D3"/>
    <w:rsid w:val="00DE73A7"/>
    <w:rsid w:val="00DF1630"/>
    <w:rsid w:val="00DF16A5"/>
    <w:rsid w:val="00DF191D"/>
    <w:rsid w:val="00DF2465"/>
    <w:rsid w:val="00DF253B"/>
    <w:rsid w:val="00DF2EC5"/>
    <w:rsid w:val="00DF37A6"/>
    <w:rsid w:val="00DF4111"/>
    <w:rsid w:val="00DF60F9"/>
    <w:rsid w:val="00DF6162"/>
    <w:rsid w:val="00DF73F4"/>
    <w:rsid w:val="00DF798E"/>
    <w:rsid w:val="00DF7BFE"/>
    <w:rsid w:val="00E001BD"/>
    <w:rsid w:val="00E008DF"/>
    <w:rsid w:val="00E01350"/>
    <w:rsid w:val="00E0437E"/>
    <w:rsid w:val="00E04A6F"/>
    <w:rsid w:val="00E05EDD"/>
    <w:rsid w:val="00E0668D"/>
    <w:rsid w:val="00E10D30"/>
    <w:rsid w:val="00E1225B"/>
    <w:rsid w:val="00E13511"/>
    <w:rsid w:val="00E13D0C"/>
    <w:rsid w:val="00E142CD"/>
    <w:rsid w:val="00E149AC"/>
    <w:rsid w:val="00E14B2E"/>
    <w:rsid w:val="00E14BD1"/>
    <w:rsid w:val="00E1565F"/>
    <w:rsid w:val="00E15E0F"/>
    <w:rsid w:val="00E175F2"/>
    <w:rsid w:val="00E17B81"/>
    <w:rsid w:val="00E20233"/>
    <w:rsid w:val="00E20C5C"/>
    <w:rsid w:val="00E210B9"/>
    <w:rsid w:val="00E2162C"/>
    <w:rsid w:val="00E237AB"/>
    <w:rsid w:val="00E23914"/>
    <w:rsid w:val="00E23DE7"/>
    <w:rsid w:val="00E26607"/>
    <w:rsid w:val="00E27419"/>
    <w:rsid w:val="00E27A1C"/>
    <w:rsid w:val="00E307EC"/>
    <w:rsid w:val="00E31940"/>
    <w:rsid w:val="00E323ED"/>
    <w:rsid w:val="00E3242A"/>
    <w:rsid w:val="00E32A76"/>
    <w:rsid w:val="00E33E9D"/>
    <w:rsid w:val="00E35ACA"/>
    <w:rsid w:val="00E364D7"/>
    <w:rsid w:val="00E36FDF"/>
    <w:rsid w:val="00E37AF6"/>
    <w:rsid w:val="00E37BEE"/>
    <w:rsid w:val="00E415FF"/>
    <w:rsid w:val="00E42401"/>
    <w:rsid w:val="00E44045"/>
    <w:rsid w:val="00E44069"/>
    <w:rsid w:val="00E4425E"/>
    <w:rsid w:val="00E44E25"/>
    <w:rsid w:val="00E453BA"/>
    <w:rsid w:val="00E4565D"/>
    <w:rsid w:val="00E469AD"/>
    <w:rsid w:val="00E47611"/>
    <w:rsid w:val="00E5000E"/>
    <w:rsid w:val="00E5056E"/>
    <w:rsid w:val="00E50F19"/>
    <w:rsid w:val="00E512CD"/>
    <w:rsid w:val="00E51D72"/>
    <w:rsid w:val="00E5213F"/>
    <w:rsid w:val="00E541C5"/>
    <w:rsid w:val="00E542B8"/>
    <w:rsid w:val="00E55FCA"/>
    <w:rsid w:val="00E568EE"/>
    <w:rsid w:val="00E56BAF"/>
    <w:rsid w:val="00E636A0"/>
    <w:rsid w:val="00E64CDE"/>
    <w:rsid w:val="00E65D59"/>
    <w:rsid w:val="00E711FD"/>
    <w:rsid w:val="00E71E6D"/>
    <w:rsid w:val="00E72926"/>
    <w:rsid w:val="00E72CFE"/>
    <w:rsid w:val="00E72F46"/>
    <w:rsid w:val="00E73A44"/>
    <w:rsid w:val="00E73ED8"/>
    <w:rsid w:val="00E74C2E"/>
    <w:rsid w:val="00E75117"/>
    <w:rsid w:val="00E755F4"/>
    <w:rsid w:val="00E75929"/>
    <w:rsid w:val="00E772FC"/>
    <w:rsid w:val="00E7786F"/>
    <w:rsid w:val="00E77C2B"/>
    <w:rsid w:val="00E80069"/>
    <w:rsid w:val="00E8044F"/>
    <w:rsid w:val="00E81198"/>
    <w:rsid w:val="00E81390"/>
    <w:rsid w:val="00E81567"/>
    <w:rsid w:val="00E815DA"/>
    <w:rsid w:val="00E82453"/>
    <w:rsid w:val="00E82C5D"/>
    <w:rsid w:val="00E83576"/>
    <w:rsid w:val="00E8384A"/>
    <w:rsid w:val="00E83E2C"/>
    <w:rsid w:val="00E842C0"/>
    <w:rsid w:val="00E84497"/>
    <w:rsid w:val="00E8464F"/>
    <w:rsid w:val="00E84B34"/>
    <w:rsid w:val="00E85105"/>
    <w:rsid w:val="00E858E0"/>
    <w:rsid w:val="00E85CB2"/>
    <w:rsid w:val="00E87ABB"/>
    <w:rsid w:val="00E87FE4"/>
    <w:rsid w:val="00E905C6"/>
    <w:rsid w:val="00E91B78"/>
    <w:rsid w:val="00E93546"/>
    <w:rsid w:val="00E935ED"/>
    <w:rsid w:val="00E939A7"/>
    <w:rsid w:val="00E93AF4"/>
    <w:rsid w:val="00E93B67"/>
    <w:rsid w:val="00E93FE2"/>
    <w:rsid w:val="00E9477D"/>
    <w:rsid w:val="00E94FEF"/>
    <w:rsid w:val="00E95E6D"/>
    <w:rsid w:val="00E96B9A"/>
    <w:rsid w:val="00E96CB2"/>
    <w:rsid w:val="00E97102"/>
    <w:rsid w:val="00EA0338"/>
    <w:rsid w:val="00EA0616"/>
    <w:rsid w:val="00EA06C1"/>
    <w:rsid w:val="00EA117D"/>
    <w:rsid w:val="00EA1CA2"/>
    <w:rsid w:val="00EA309D"/>
    <w:rsid w:val="00EA3362"/>
    <w:rsid w:val="00EA3480"/>
    <w:rsid w:val="00EA3BF6"/>
    <w:rsid w:val="00EA3CBD"/>
    <w:rsid w:val="00EA44E9"/>
    <w:rsid w:val="00EA45DF"/>
    <w:rsid w:val="00EA6589"/>
    <w:rsid w:val="00EA6F69"/>
    <w:rsid w:val="00EA6F6B"/>
    <w:rsid w:val="00EA71D4"/>
    <w:rsid w:val="00EA7C98"/>
    <w:rsid w:val="00EB00C4"/>
    <w:rsid w:val="00EB0D88"/>
    <w:rsid w:val="00EB1B3A"/>
    <w:rsid w:val="00EB25FF"/>
    <w:rsid w:val="00EB2816"/>
    <w:rsid w:val="00EB28B6"/>
    <w:rsid w:val="00EB2BD0"/>
    <w:rsid w:val="00EB2C66"/>
    <w:rsid w:val="00EB37E8"/>
    <w:rsid w:val="00EB4BD9"/>
    <w:rsid w:val="00EB6B42"/>
    <w:rsid w:val="00EB7FBC"/>
    <w:rsid w:val="00EB7FCE"/>
    <w:rsid w:val="00EC063C"/>
    <w:rsid w:val="00EC11AE"/>
    <w:rsid w:val="00EC1795"/>
    <w:rsid w:val="00EC197E"/>
    <w:rsid w:val="00EC24EB"/>
    <w:rsid w:val="00EC2D9A"/>
    <w:rsid w:val="00EC440F"/>
    <w:rsid w:val="00EC4C11"/>
    <w:rsid w:val="00EC5270"/>
    <w:rsid w:val="00EC63A2"/>
    <w:rsid w:val="00EC6846"/>
    <w:rsid w:val="00EC6D75"/>
    <w:rsid w:val="00ED186C"/>
    <w:rsid w:val="00ED2ACC"/>
    <w:rsid w:val="00ED45A9"/>
    <w:rsid w:val="00ED52CB"/>
    <w:rsid w:val="00ED6097"/>
    <w:rsid w:val="00EE08A8"/>
    <w:rsid w:val="00EE1BA1"/>
    <w:rsid w:val="00EE1F68"/>
    <w:rsid w:val="00EE26E3"/>
    <w:rsid w:val="00EE2B05"/>
    <w:rsid w:val="00EE4B08"/>
    <w:rsid w:val="00EE5B89"/>
    <w:rsid w:val="00EE5E5B"/>
    <w:rsid w:val="00EE6795"/>
    <w:rsid w:val="00EE7A80"/>
    <w:rsid w:val="00EE7F4C"/>
    <w:rsid w:val="00EF05B5"/>
    <w:rsid w:val="00EF089A"/>
    <w:rsid w:val="00EF16D9"/>
    <w:rsid w:val="00EF1AE0"/>
    <w:rsid w:val="00EF22BD"/>
    <w:rsid w:val="00EF2A7F"/>
    <w:rsid w:val="00EF2C16"/>
    <w:rsid w:val="00EF2C1A"/>
    <w:rsid w:val="00EF3452"/>
    <w:rsid w:val="00EF3EE9"/>
    <w:rsid w:val="00EF4350"/>
    <w:rsid w:val="00EF58A6"/>
    <w:rsid w:val="00EF58AC"/>
    <w:rsid w:val="00EF5AC9"/>
    <w:rsid w:val="00EF6A7B"/>
    <w:rsid w:val="00EF78E0"/>
    <w:rsid w:val="00F00E4A"/>
    <w:rsid w:val="00F01394"/>
    <w:rsid w:val="00F01C0C"/>
    <w:rsid w:val="00F01D31"/>
    <w:rsid w:val="00F01DE8"/>
    <w:rsid w:val="00F02A25"/>
    <w:rsid w:val="00F03A63"/>
    <w:rsid w:val="00F03A85"/>
    <w:rsid w:val="00F03DC4"/>
    <w:rsid w:val="00F04B3B"/>
    <w:rsid w:val="00F04D89"/>
    <w:rsid w:val="00F05F52"/>
    <w:rsid w:val="00F06103"/>
    <w:rsid w:val="00F06804"/>
    <w:rsid w:val="00F06E7B"/>
    <w:rsid w:val="00F0709F"/>
    <w:rsid w:val="00F0772F"/>
    <w:rsid w:val="00F07E4A"/>
    <w:rsid w:val="00F103FE"/>
    <w:rsid w:val="00F10E7F"/>
    <w:rsid w:val="00F11C78"/>
    <w:rsid w:val="00F12555"/>
    <w:rsid w:val="00F12DC8"/>
    <w:rsid w:val="00F13DD5"/>
    <w:rsid w:val="00F15C9F"/>
    <w:rsid w:val="00F16CB0"/>
    <w:rsid w:val="00F20189"/>
    <w:rsid w:val="00F20DD2"/>
    <w:rsid w:val="00F21657"/>
    <w:rsid w:val="00F2251A"/>
    <w:rsid w:val="00F22B1F"/>
    <w:rsid w:val="00F232FD"/>
    <w:rsid w:val="00F23460"/>
    <w:rsid w:val="00F23AF3"/>
    <w:rsid w:val="00F23AFD"/>
    <w:rsid w:val="00F23FA0"/>
    <w:rsid w:val="00F240D7"/>
    <w:rsid w:val="00F242A3"/>
    <w:rsid w:val="00F24386"/>
    <w:rsid w:val="00F24ABD"/>
    <w:rsid w:val="00F24AEA"/>
    <w:rsid w:val="00F25709"/>
    <w:rsid w:val="00F25B72"/>
    <w:rsid w:val="00F270D1"/>
    <w:rsid w:val="00F27509"/>
    <w:rsid w:val="00F276A9"/>
    <w:rsid w:val="00F278D6"/>
    <w:rsid w:val="00F30786"/>
    <w:rsid w:val="00F31B64"/>
    <w:rsid w:val="00F32905"/>
    <w:rsid w:val="00F345E4"/>
    <w:rsid w:val="00F34E7C"/>
    <w:rsid w:val="00F3583E"/>
    <w:rsid w:val="00F364C1"/>
    <w:rsid w:val="00F37903"/>
    <w:rsid w:val="00F40BD5"/>
    <w:rsid w:val="00F411AC"/>
    <w:rsid w:val="00F434D4"/>
    <w:rsid w:val="00F443F7"/>
    <w:rsid w:val="00F44AA9"/>
    <w:rsid w:val="00F45427"/>
    <w:rsid w:val="00F45D3D"/>
    <w:rsid w:val="00F46A52"/>
    <w:rsid w:val="00F46A9C"/>
    <w:rsid w:val="00F47EBB"/>
    <w:rsid w:val="00F50A46"/>
    <w:rsid w:val="00F514EB"/>
    <w:rsid w:val="00F51CE8"/>
    <w:rsid w:val="00F53124"/>
    <w:rsid w:val="00F538B4"/>
    <w:rsid w:val="00F54ADC"/>
    <w:rsid w:val="00F54B5E"/>
    <w:rsid w:val="00F560EC"/>
    <w:rsid w:val="00F563E3"/>
    <w:rsid w:val="00F56913"/>
    <w:rsid w:val="00F56E2C"/>
    <w:rsid w:val="00F5727A"/>
    <w:rsid w:val="00F57767"/>
    <w:rsid w:val="00F579AD"/>
    <w:rsid w:val="00F60310"/>
    <w:rsid w:val="00F60318"/>
    <w:rsid w:val="00F60508"/>
    <w:rsid w:val="00F6116C"/>
    <w:rsid w:val="00F61426"/>
    <w:rsid w:val="00F6153F"/>
    <w:rsid w:val="00F61977"/>
    <w:rsid w:val="00F62476"/>
    <w:rsid w:val="00F6270E"/>
    <w:rsid w:val="00F62986"/>
    <w:rsid w:val="00F63B06"/>
    <w:rsid w:val="00F63B80"/>
    <w:rsid w:val="00F6451F"/>
    <w:rsid w:val="00F64BC0"/>
    <w:rsid w:val="00F64CEA"/>
    <w:rsid w:val="00F64FBA"/>
    <w:rsid w:val="00F678FC"/>
    <w:rsid w:val="00F67A3E"/>
    <w:rsid w:val="00F708F1"/>
    <w:rsid w:val="00F715AC"/>
    <w:rsid w:val="00F716C6"/>
    <w:rsid w:val="00F74AC1"/>
    <w:rsid w:val="00F7525A"/>
    <w:rsid w:val="00F760D8"/>
    <w:rsid w:val="00F761DA"/>
    <w:rsid w:val="00F76544"/>
    <w:rsid w:val="00F76A8B"/>
    <w:rsid w:val="00F775CB"/>
    <w:rsid w:val="00F7776A"/>
    <w:rsid w:val="00F77F7E"/>
    <w:rsid w:val="00F80A93"/>
    <w:rsid w:val="00F81037"/>
    <w:rsid w:val="00F81469"/>
    <w:rsid w:val="00F81AF8"/>
    <w:rsid w:val="00F81B13"/>
    <w:rsid w:val="00F81B71"/>
    <w:rsid w:val="00F82556"/>
    <w:rsid w:val="00F83FA4"/>
    <w:rsid w:val="00F84260"/>
    <w:rsid w:val="00F85776"/>
    <w:rsid w:val="00F85D5A"/>
    <w:rsid w:val="00F85FB2"/>
    <w:rsid w:val="00F8683B"/>
    <w:rsid w:val="00F869D4"/>
    <w:rsid w:val="00F878E0"/>
    <w:rsid w:val="00F9016F"/>
    <w:rsid w:val="00F90178"/>
    <w:rsid w:val="00F9017F"/>
    <w:rsid w:val="00F90897"/>
    <w:rsid w:val="00F9099E"/>
    <w:rsid w:val="00F90DAC"/>
    <w:rsid w:val="00F90FF8"/>
    <w:rsid w:val="00F91042"/>
    <w:rsid w:val="00F91A00"/>
    <w:rsid w:val="00F92293"/>
    <w:rsid w:val="00F92595"/>
    <w:rsid w:val="00F92638"/>
    <w:rsid w:val="00F92D58"/>
    <w:rsid w:val="00F930D3"/>
    <w:rsid w:val="00F93536"/>
    <w:rsid w:val="00F9356B"/>
    <w:rsid w:val="00F944F5"/>
    <w:rsid w:val="00F94F22"/>
    <w:rsid w:val="00F953D7"/>
    <w:rsid w:val="00F9731D"/>
    <w:rsid w:val="00F973FC"/>
    <w:rsid w:val="00F975C9"/>
    <w:rsid w:val="00FA0E94"/>
    <w:rsid w:val="00FA18D5"/>
    <w:rsid w:val="00FA1D88"/>
    <w:rsid w:val="00FA302D"/>
    <w:rsid w:val="00FA32C7"/>
    <w:rsid w:val="00FA3966"/>
    <w:rsid w:val="00FA4CAB"/>
    <w:rsid w:val="00FA5336"/>
    <w:rsid w:val="00FA5C32"/>
    <w:rsid w:val="00FA71C0"/>
    <w:rsid w:val="00FA780A"/>
    <w:rsid w:val="00FB0F19"/>
    <w:rsid w:val="00FB0F2D"/>
    <w:rsid w:val="00FB16BF"/>
    <w:rsid w:val="00FB23E2"/>
    <w:rsid w:val="00FB34CA"/>
    <w:rsid w:val="00FB41C7"/>
    <w:rsid w:val="00FB57A2"/>
    <w:rsid w:val="00FB5C96"/>
    <w:rsid w:val="00FB6415"/>
    <w:rsid w:val="00FB742B"/>
    <w:rsid w:val="00FB7A91"/>
    <w:rsid w:val="00FC03E5"/>
    <w:rsid w:val="00FC04F8"/>
    <w:rsid w:val="00FC0BFA"/>
    <w:rsid w:val="00FC0F6F"/>
    <w:rsid w:val="00FC11D9"/>
    <w:rsid w:val="00FC1211"/>
    <w:rsid w:val="00FC1849"/>
    <w:rsid w:val="00FC202C"/>
    <w:rsid w:val="00FC2033"/>
    <w:rsid w:val="00FC374B"/>
    <w:rsid w:val="00FC39B3"/>
    <w:rsid w:val="00FC3C35"/>
    <w:rsid w:val="00FC3C57"/>
    <w:rsid w:val="00FC419D"/>
    <w:rsid w:val="00FC4CC4"/>
    <w:rsid w:val="00FC510F"/>
    <w:rsid w:val="00FC54F0"/>
    <w:rsid w:val="00FC5942"/>
    <w:rsid w:val="00FC5E35"/>
    <w:rsid w:val="00FC7CAE"/>
    <w:rsid w:val="00FC7D83"/>
    <w:rsid w:val="00FD0340"/>
    <w:rsid w:val="00FD0A36"/>
    <w:rsid w:val="00FD0D14"/>
    <w:rsid w:val="00FD11A1"/>
    <w:rsid w:val="00FD1400"/>
    <w:rsid w:val="00FD1607"/>
    <w:rsid w:val="00FD1817"/>
    <w:rsid w:val="00FD194B"/>
    <w:rsid w:val="00FD2611"/>
    <w:rsid w:val="00FD27DF"/>
    <w:rsid w:val="00FD2A08"/>
    <w:rsid w:val="00FD2AB0"/>
    <w:rsid w:val="00FD3C30"/>
    <w:rsid w:val="00FD4348"/>
    <w:rsid w:val="00FD5462"/>
    <w:rsid w:val="00FD5683"/>
    <w:rsid w:val="00FD618C"/>
    <w:rsid w:val="00FD6463"/>
    <w:rsid w:val="00FD74E1"/>
    <w:rsid w:val="00FE0A32"/>
    <w:rsid w:val="00FE0D57"/>
    <w:rsid w:val="00FE148A"/>
    <w:rsid w:val="00FE4787"/>
    <w:rsid w:val="00FE4CD1"/>
    <w:rsid w:val="00FE6E77"/>
    <w:rsid w:val="00FE7997"/>
    <w:rsid w:val="00FF0281"/>
    <w:rsid w:val="00FF055A"/>
    <w:rsid w:val="00FF0617"/>
    <w:rsid w:val="00FF0A0D"/>
    <w:rsid w:val="00FF0AF3"/>
    <w:rsid w:val="00FF18B3"/>
    <w:rsid w:val="00FF26BD"/>
    <w:rsid w:val="00FF2886"/>
    <w:rsid w:val="00FF3B69"/>
    <w:rsid w:val="00FF3E6B"/>
    <w:rsid w:val="00FF5329"/>
    <w:rsid w:val="00FF58FC"/>
    <w:rsid w:val="00FF62F7"/>
    <w:rsid w:val="00FF6FB2"/>
    <w:rsid w:val="00FF7008"/>
    <w:rsid w:val="00FF7339"/>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8F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sChild>
        <w:div w:id="1289896431">
          <w:marLeft w:val="274"/>
          <w:marRight w:val="0"/>
          <w:marTop w:val="240"/>
          <w:marBottom w:val="0"/>
          <w:divBdr>
            <w:top w:val="none" w:sz="0" w:space="0" w:color="auto"/>
            <w:left w:val="none" w:sz="0" w:space="0" w:color="auto"/>
            <w:bottom w:val="none" w:sz="0" w:space="0" w:color="auto"/>
            <w:right w:val="none" w:sz="0" w:space="0" w:color="auto"/>
          </w:divBdr>
        </w:div>
        <w:div w:id="871965009">
          <w:marLeft w:val="533"/>
          <w:marRight w:val="0"/>
          <w:marTop w:val="0"/>
          <w:marBottom w:val="0"/>
          <w:divBdr>
            <w:top w:val="none" w:sz="0" w:space="0" w:color="auto"/>
            <w:left w:val="none" w:sz="0" w:space="0" w:color="auto"/>
            <w:bottom w:val="none" w:sz="0" w:space="0" w:color="auto"/>
            <w:right w:val="none" w:sz="0" w:space="0" w:color="auto"/>
          </w:divBdr>
        </w:div>
        <w:div w:id="1098867924">
          <w:marLeft w:val="533"/>
          <w:marRight w:val="0"/>
          <w:marTop w:val="0"/>
          <w:marBottom w:val="0"/>
          <w:divBdr>
            <w:top w:val="none" w:sz="0" w:space="0" w:color="auto"/>
            <w:left w:val="none" w:sz="0" w:space="0" w:color="auto"/>
            <w:bottom w:val="none" w:sz="0" w:space="0" w:color="auto"/>
            <w:right w:val="none" w:sz="0" w:space="0" w:color="auto"/>
          </w:divBdr>
        </w:div>
        <w:div w:id="998535598">
          <w:marLeft w:val="533"/>
          <w:marRight w:val="0"/>
          <w:marTop w:val="0"/>
          <w:marBottom w:val="0"/>
          <w:divBdr>
            <w:top w:val="none" w:sz="0" w:space="0" w:color="auto"/>
            <w:left w:val="none" w:sz="0" w:space="0" w:color="auto"/>
            <w:bottom w:val="none" w:sz="0" w:space="0" w:color="auto"/>
            <w:right w:val="none" w:sz="0" w:space="0" w:color="auto"/>
          </w:divBdr>
        </w:div>
        <w:div w:id="1194073882">
          <w:marLeft w:val="533"/>
          <w:marRight w:val="0"/>
          <w:marTop w:val="0"/>
          <w:marBottom w:val="0"/>
          <w:divBdr>
            <w:top w:val="none" w:sz="0" w:space="0" w:color="auto"/>
            <w:left w:val="none" w:sz="0" w:space="0" w:color="auto"/>
            <w:bottom w:val="none" w:sz="0" w:space="0" w:color="auto"/>
            <w:right w:val="none" w:sz="0" w:space="0" w:color="auto"/>
          </w:divBdr>
        </w:div>
      </w:divsChild>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sChild>
        <w:div w:id="1133988906">
          <w:marLeft w:val="274"/>
          <w:marRight w:val="0"/>
          <w:marTop w:val="240"/>
          <w:marBottom w:val="0"/>
          <w:divBdr>
            <w:top w:val="none" w:sz="0" w:space="0" w:color="auto"/>
            <w:left w:val="none" w:sz="0" w:space="0" w:color="auto"/>
            <w:bottom w:val="none" w:sz="0" w:space="0" w:color="auto"/>
            <w:right w:val="none" w:sz="0" w:space="0" w:color="auto"/>
          </w:divBdr>
        </w:div>
        <w:div w:id="934484381">
          <w:marLeft w:val="533"/>
          <w:marRight w:val="0"/>
          <w:marTop w:val="0"/>
          <w:marBottom w:val="0"/>
          <w:divBdr>
            <w:top w:val="none" w:sz="0" w:space="0" w:color="auto"/>
            <w:left w:val="none" w:sz="0" w:space="0" w:color="auto"/>
            <w:bottom w:val="none" w:sz="0" w:space="0" w:color="auto"/>
            <w:right w:val="none" w:sz="0" w:space="0" w:color="auto"/>
          </w:divBdr>
        </w:div>
        <w:div w:id="1294672220">
          <w:marLeft w:val="533"/>
          <w:marRight w:val="0"/>
          <w:marTop w:val="0"/>
          <w:marBottom w:val="0"/>
          <w:divBdr>
            <w:top w:val="none" w:sz="0" w:space="0" w:color="auto"/>
            <w:left w:val="none" w:sz="0" w:space="0" w:color="auto"/>
            <w:bottom w:val="none" w:sz="0" w:space="0" w:color="auto"/>
            <w:right w:val="none" w:sz="0" w:space="0" w:color="auto"/>
          </w:divBdr>
        </w:div>
        <w:div w:id="751467148">
          <w:marLeft w:val="533"/>
          <w:marRight w:val="0"/>
          <w:marTop w:val="0"/>
          <w:marBottom w:val="0"/>
          <w:divBdr>
            <w:top w:val="none" w:sz="0" w:space="0" w:color="auto"/>
            <w:left w:val="none" w:sz="0" w:space="0" w:color="auto"/>
            <w:bottom w:val="none" w:sz="0" w:space="0" w:color="auto"/>
            <w:right w:val="none" w:sz="0" w:space="0" w:color="auto"/>
          </w:divBdr>
        </w:div>
        <w:div w:id="129791120">
          <w:marLeft w:val="533"/>
          <w:marRight w:val="0"/>
          <w:marTop w:val="0"/>
          <w:marBottom w:val="0"/>
          <w:divBdr>
            <w:top w:val="none" w:sz="0" w:space="0" w:color="auto"/>
            <w:left w:val="none" w:sz="0" w:space="0" w:color="auto"/>
            <w:bottom w:val="none" w:sz="0" w:space="0" w:color="auto"/>
            <w:right w:val="none" w:sz="0" w:space="0" w:color="auto"/>
          </w:divBdr>
        </w:div>
      </w:divsChild>
    </w:div>
    <w:div w:id="1723405661">
      <w:bodyDiv w:val="1"/>
      <w:marLeft w:val="0"/>
      <w:marRight w:val="0"/>
      <w:marTop w:val="0"/>
      <w:marBottom w:val="0"/>
      <w:divBdr>
        <w:top w:val="none" w:sz="0" w:space="0" w:color="auto"/>
        <w:left w:val="none" w:sz="0" w:space="0" w:color="auto"/>
        <w:bottom w:val="none" w:sz="0" w:space="0" w:color="auto"/>
        <w:right w:val="none" w:sz="0" w:space="0" w:color="auto"/>
      </w:divBdr>
      <w:divsChild>
        <w:div w:id="343287848">
          <w:marLeft w:val="274"/>
          <w:marRight w:val="0"/>
          <w:marTop w:val="240"/>
          <w:marBottom w:val="0"/>
          <w:divBdr>
            <w:top w:val="none" w:sz="0" w:space="0" w:color="auto"/>
            <w:left w:val="none" w:sz="0" w:space="0" w:color="auto"/>
            <w:bottom w:val="none" w:sz="0" w:space="0" w:color="auto"/>
            <w:right w:val="none" w:sz="0" w:space="0" w:color="auto"/>
          </w:divBdr>
        </w:div>
        <w:div w:id="264506625">
          <w:marLeft w:val="533"/>
          <w:marRight w:val="0"/>
          <w:marTop w:val="0"/>
          <w:marBottom w:val="0"/>
          <w:divBdr>
            <w:top w:val="none" w:sz="0" w:space="0" w:color="auto"/>
            <w:left w:val="none" w:sz="0" w:space="0" w:color="auto"/>
            <w:bottom w:val="none" w:sz="0" w:space="0" w:color="auto"/>
            <w:right w:val="none" w:sz="0" w:space="0" w:color="auto"/>
          </w:divBdr>
        </w:div>
        <w:div w:id="1502969735">
          <w:marLeft w:val="533"/>
          <w:marRight w:val="0"/>
          <w:marTop w:val="0"/>
          <w:marBottom w:val="0"/>
          <w:divBdr>
            <w:top w:val="none" w:sz="0" w:space="0" w:color="auto"/>
            <w:left w:val="none" w:sz="0" w:space="0" w:color="auto"/>
            <w:bottom w:val="none" w:sz="0" w:space="0" w:color="auto"/>
            <w:right w:val="none" w:sz="0" w:space="0" w:color="auto"/>
          </w:divBdr>
        </w:div>
        <w:div w:id="1071730687">
          <w:marLeft w:val="533"/>
          <w:marRight w:val="0"/>
          <w:marTop w:val="0"/>
          <w:marBottom w:val="0"/>
          <w:divBdr>
            <w:top w:val="none" w:sz="0" w:space="0" w:color="auto"/>
            <w:left w:val="none" w:sz="0" w:space="0" w:color="auto"/>
            <w:bottom w:val="none" w:sz="0" w:space="0" w:color="auto"/>
            <w:right w:val="none" w:sz="0" w:space="0" w:color="auto"/>
          </w:divBdr>
        </w:div>
        <w:div w:id="1143159965">
          <w:marLeft w:val="533"/>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AF9D5-5AB9-4844-90CE-A6038CB0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5793</TotalTime>
  <Pages>4</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3144</cp:revision>
  <dcterms:created xsi:type="dcterms:W3CDTF">2019-02-01T01:43:00Z</dcterms:created>
  <dcterms:modified xsi:type="dcterms:W3CDTF">2022-01-06T20:15:00Z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