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9CCA" w14:textId="17E26C3B"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D20C23">
        <w:rPr>
          <w:noProof w:val="0"/>
          <w:sz w:val="24"/>
          <w:szCs w:val="24"/>
        </w:rPr>
        <w:t>1</w:t>
      </w:r>
      <w:r w:rsidR="007458B5">
        <w:rPr>
          <w:noProof w:val="0"/>
          <w:sz w:val="24"/>
          <w:szCs w:val="24"/>
        </w:rPr>
        <w:t>1</w:t>
      </w:r>
      <w:r w:rsidR="00797D4B">
        <w:rPr>
          <w:noProof w:val="0"/>
          <w:sz w:val="24"/>
          <w:szCs w:val="24"/>
        </w:rPr>
        <w:t>-e</w:t>
      </w:r>
      <w:r w:rsidRPr="00B266B0">
        <w:rPr>
          <w:bCs/>
          <w:noProof w:val="0"/>
          <w:sz w:val="24"/>
          <w:szCs w:val="24"/>
        </w:rPr>
        <w:tab/>
      </w:r>
      <w:r w:rsidRPr="003717DB">
        <w:rPr>
          <w:rFonts w:hint="eastAsia"/>
          <w:bCs/>
          <w:noProof w:val="0"/>
          <w:sz w:val="24"/>
          <w:szCs w:val="24"/>
        </w:rPr>
        <w:t>R</w:t>
      </w:r>
      <w:r w:rsidR="003454FC" w:rsidRPr="003717DB">
        <w:rPr>
          <w:bCs/>
          <w:noProof w:val="0"/>
          <w:sz w:val="24"/>
          <w:szCs w:val="24"/>
        </w:rPr>
        <w:t>3</w:t>
      </w:r>
      <w:r w:rsidRPr="003717DB">
        <w:rPr>
          <w:rFonts w:hint="eastAsia"/>
          <w:bCs/>
          <w:noProof w:val="0"/>
          <w:sz w:val="24"/>
          <w:szCs w:val="24"/>
        </w:rPr>
        <w:t>-</w:t>
      </w:r>
      <w:r w:rsidR="00797D4B" w:rsidRPr="003717DB">
        <w:rPr>
          <w:bCs/>
          <w:noProof w:val="0"/>
          <w:sz w:val="24"/>
          <w:szCs w:val="24"/>
        </w:rPr>
        <w:t>2</w:t>
      </w:r>
      <w:r w:rsidR="00DD420B">
        <w:rPr>
          <w:bCs/>
          <w:noProof w:val="0"/>
          <w:sz w:val="24"/>
          <w:szCs w:val="24"/>
        </w:rPr>
        <w:t>10994</w:t>
      </w:r>
    </w:p>
    <w:p w14:paraId="1822B173" w14:textId="76E415E0"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bookmarkEnd w:id="1"/>
      <w:r w:rsidR="007458B5" w:rsidRPr="000804F0">
        <w:rPr>
          <w:rFonts w:cs="Arial"/>
          <w:sz w:val="24"/>
          <w:szCs w:val="24"/>
          <w:lang w:val="en-US"/>
        </w:rPr>
        <w:t>25 January – 4 February, 2021</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09EC4407"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3717DB">
        <w:rPr>
          <w:rFonts w:cs="Arial"/>
          <w:b/>
          <w:bCs/>
          <w:sz w:val="24"/>
          <w:lang w:val="en-US" w:eastAsia="ja-JP"/>
        </w:rPr>
        <w:t>10.2.1.7</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5FE4F8BC"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73BD8" w:rsidRPr="00C73BD8">
        <w:rPr>
          <w:rFonts w:ascii="Arial" w:hAnsi="Arial" w:cs="Arial"/>
          <w:b/>
          <w:bCs/>
          <w:sz w:val="24"/>
        </w:rPr>
        <w:t>CB: # 100</w:t>
      </w:r>
      <w:r w:rsidR="007458B5">
        <w:rPr>
          <w:rFonts w:ascii="Arial" w:hAnsi="Arial" w:cs="Arial"/>
          <w:b/>
          <w:bCs/>
          <w:sz w:val="24"/>
        </w:rPr>
        <w:t>6</w:t>
      </w:r>
      <w:r w:rsidR="00C73BD8" w:rsidRPr="00C73BD8">
        <w:rPr>
          <w:rFonts w:ascii="Arial" w:hAnsi="Arial" w:cs="Arial"/>
          <w:b/>
          <w:bCs/>
          <w:sz w:val="24"/>
        </w:rPr>
        <w:t>_SONMDT_RACH - Summary of email discussion</w:t>
      </w:r>
      <w:r w:rsidR="00C73BD8">
        <w:rPr>
          <w:rFonts w:ascii="Arial" w:hAnsi="Arial" w:cs="Arial"/>
          <w:b/>
          <w:bCs/>
          <w:sz w:val="24"/>
        </w:rPr>
        <w:t xml:space="preserve"> </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4AFFEE5" w:rsidR="00702E82" w:rsidRPr="001B797E" w:rsidRDefault="00702E82" w:rsidP="00702E82">
      <w:r>
        <w:t>This paper provides summary of discussions at RAN#1</w:t>
      </w:r>
      <w:r w:rsidR="00D20C23">
        <w:t>1</w:t>
      </w:r>
      <w:r w:rsidR="00B07C4F">
        <w:t>1-</w:t>
      </w:r>
      <w:r>
        <w:t>e on:</w:t>
      </w:r>
    </w:p>
    <w:p w14:paraId="4D96A2AB" w14:textId="77777777" w:rsidR="00DD420B" w:rsidRPr="00DD420B" w:rsidRDefault="00DD420B" w:rsidP="00DD420B">
      <w:pPr>
        <w:widowControl w:val="0"/>
        <w:spacing w:after="0" w:line="276" w:lineRule="auto"/>
        <w:ind w:left="144" w:hanging="144"/>
        <w:rPr>
          <w:rFonts w:ascii="Calibri" w:eastAsia="Calibri" w:hAnsi="Calibri" w:cs="Calibri"/>
          <w:b/>
          <w:color w:val="7030A0"/>
          <w:sz w:val="18"/>
          <w:szCs w:val="24"/>
          <w:lang w:val="en-US"/>
        </w:rPr>
      </w:pPr>
      <w:bookmarkStart w:id="2" w:name="_Hlk48577527"/>
      <w:r w:rsidRPr="00DD420B">
        <w:rPr>
          <w:rFonts w:ascii="Calibri" w:eastAsia="Calibri" w:hAnsi="Calibri" w:cs="Calibri"/>
          <w:b/>
          <w:color w:val="7030A0"/>
          <w:sz w:val="18"/>
          <w:szCs w:val="24"/>
          <w:lang w:val="en-US"/>
        </w:rPr>
        <w:t>CB: # 1006_SONMDT_RACH</w:t>
      </w:r>
    </w:p>
    <w:p w14:paraId="26EB523D"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SN indicates the availability of RACH report of a set of UEs?</w:t>
      </w:r>
    </w:p>
    <w:p w14:paraId="2CBEB904"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Xn: Access and Mobility Indication is enhanced to deliver RACH reports for specific UEs identified by SN?</w:t>
      </w:r>
    </w:p>
    <w:p w14:paraId="2BCC938A"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RACH failure rate in Xn</w:t>
      </w:r>
    </w:p>
    <w:p w14:paraId="6244DABD"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“NR Cell PRACH Configuration” IE is added to “NR Neighbour Information” for TS 36.423 with information about the location and bandwidth of carriers, the TDD pattern and the number of SSB?</w:t>
      </w:r>
    </w:p>
    <w:p w14:paraId="06887B0D"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Assistance information from gNB-CU for conflict resolution?</w:t>
      </w:r>
    </w:p>
    <w:p w14:paraId="3CE554E6"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F1 signaling indication about conflicting cells?</w:t>
      </w:r>
    </w:p>
    <w:p w14:paraId="44F6D7B7"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DU indicates to the CU the occurrence of RACH for cases when the RACH procedure is not known to the gNB-CU?</w:t>
      </w:r>
    </w:p>
    <w:p w14:paraId="4CBE715B"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Neighbor PRACH Configuration in F1 SETUP RESPONSE?</w:t>
      </w:r>
    </w:p>
    <w:p w14:paraId="410F7CC9"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Maximum 512 neighbor PRACH Configurations sent from gNB-CU to gNB-DU?</w:t>
      </w:r>
    </w:p>
    <w:p w14:paraId="0A3304DD"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Trigger from gNB-DU to gNB-CU for retrieval of a UE RACH Report?</w:t>
      </w:r>
    </w:p>
    <w:p w14:paraId="624E3D98"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RACH failure rate in F1</w:t>
      </w:r>
    </w:p>
    <w:p w14:paraId="6E9DC99B"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May also discuss other issues based on papers submitted</w:t>
      </w:r>
    </w:p>
    <w:p w14:paraId="364C33E6" w14:textId="77777777" w:rsidR="00DD420B" w:rsidRPr="00DD420B" w:rsidRDefault="00DD420B" w:rsidP="00DD420B">
      <w:pPr>
        <w:widowControl w:val="0"/>
        <w:spacing w:after="0" w:line="276" w:lineRule="auto"/>
        <w:rPr>
          <w:rFonts w:ascii="Calibri" w:eastAsia="Calibri" w:hAnsi="Calibri" w:cs="Calibri"/>
          <w:b/>
          <w:color w:val="7030A0"/>
          <w:sz w:val="18"/>
          <w:szCs w:val="24"/>
          <w:lang w:val="en-US"/>
        </w:rPr>
      </w:pPr>
      <w:r w:rsidRPr="00DD420B">
        <w:rPr>
          <w:rFonts w:ascii="Calibri" w:eastAsia="Calibri" w:hAnsi="Calibri" w:cs="Calibri"/>
          <w:b/>
          <w:color w:val="7030A0"/>
          <w:sz w:val="18"/>
          <w:szCs w:val="24"/>
          <w:lang w:val="en-US"/>
        </w:rPr>
        <w:t>- Try to reach high-level agreements in the first phase, proceed to TPs in the second phase of the email discussion</w:t>
      </w:r>
    </w:p>
    <w:p w14:paraId="246FCA4F" w14:textId="77777777" w:rsidR="00DD420B" w:rsidRPr="00DD420B" w:rsidRDefault="00DD420B" w:rsidP="00DD420B">
      <w:pPr>
        <w:widowControl w:val="0"/>
        <w:spacing w:after="0" w:line="276" w:lineRule="auto"/>
        <w:ind w:left="144" w:hanging="144"/>
        <w:rPr>
          <w:rFonts w:ascii="Calibri" w:eastAsia="Calibri" w:hAnsi="Calibri" w:cs="Calibri"/>
          <w:color w:val="000000"/>
          <w:sz w:val="18"/>
          <w:szCs w:val="24"/>
          <w:lang w:val="en-US"/>
        </w:rPr>
      </w:pPr>
      <w:r w:rsidRPr="00DD420B">
        <w:rPr>
          <w:rFonts w:ascii="Calibri" w:eastAsia="Calibri" w:hAnsi="Calibri" w:cs="Calibri"/>
          <w:color w:val="000000"/>
          <w:sz w:val="18"/>
          <w:szCs w:val="24"/>
          <w:lang w:val="en-US"/>
        </w:rPr>
        <w:t>(Nok - moderator)</w:t>
      </w:r>
    </w:p>
    <w:p w14:paraId="6397D9B1" w14:textId="4ED27FDE" w:rsidR="00D20C23" w:rsidRDefault="00D20C23" w:rsidP="007B0A52">
      <w:pPr>
        <w:rPr>
          <w:rFonts w:ascii="Calibri" w:hAnsi="Calibri" w:cs="Calibri"/>
          <w:color w:val="000000"/>
          <w:sz w:val="18"/>
        </w:rPr>
      </w:pPr>
    </w:p>
    <w:p w14:paraId="7C8037F8" w14:textId="16B2DF1C" w:rsidR="00B07C4F" w:rsidRPr="0072300B" w:rsidRDefault="00B07C4F" w:rsidP="007B0A52">
      <w:r w:rsidRPr="0072300B">
        <w:t xml:space="preserve">Where possible we have kept the discussion structure and identified issues from previous meetings and tried to map the submitted proposals to this structure. Note that, Issue 1 on “PRACH Coordination in Shared Spectrum between LTE and NR” is not anymore in the scope of this WI. Note also, that a new aspect is brought up during this meeting, namely MR-DC aspects in RACH Optimization. </w:t>
      </w:r>
    </w:p>
    <w:p w14:paraId="64C19CB7" w14:textId="4718DDB1" w:rsidR="00F61A34" w:rsidRPr="003127B4" w:rsidRDefault="00F61A34" w:rsidP="007B0A52">
      <w:pPr>
        <w:rPr>
          <w:b/>
          <w:bCs/>
          <w:color w:val="FF0000"/>
        </w:rPr>
      </w:pPr>
      <w:bookmarkStart w:id="3" w:name="_Hlk62509737"/>
      <w:r w:rsidRPr="003127B4">
        <w:rPr>
          <w:b/>
          <w:bCs/>
          <w:color w:val="FF0000"/>
        </w:rPr>
        <w:t xml:space="preserve">Companies are kindly requested to provide input to the first stage of this discussion by </w:t>
      </w:r>
      <w:bookmarkStart w:id="4" w:name="_Hlk48577001"/>
      <w:r w:rsidR="000C1218" w:rsidRPr="003127B4">
        <w:rPr>
          <w:b/>
          <w:bCs/>
          <w:color w:val="FF0000"/>
        </w:rPr>
        <w:t>8</w:t>
      </w:r>
      <w:r w:rsidR="00F24277" w:rsidRPr="003127B4">
        <w:rPr>
          <w:b/>
          <w:bCs/>
          <w:color w:val="FF0000"/>
        </w:rPr>
        <w:t>:00 UTC</w:t>
      </w:r>
      <w:r w:rsidR="003717DB" w:rsidRPr="003127B4">
        <w:rPr>
          <w:b/>
          <w:bCs/>
          <w:color w:val="FF0000"/>
        </w:rPr>
        <w:t xml:space="preserve"> on </w:t>
      </w:r>
      <w:r w:rsidR="005423EE" w:rsidRPr="003127B4">
        <w:rPr>
          <w:b/>
          <w:bCs/>
          <w:color w:val="FF0000"/>
        </w:rPr>
        <w:t>Friday</w:t>
      </w:r>
      <w:r w:rsidR="00F24277" w:rsidRPr="003127B4">
        <w:rPr>
          <w:b/>
          <w:bCs/>
          <w:color w:val="FF0000"/>
        </w:rPr>
        <w:t xml:space="preserve">, </w:t>
      </w:r>
      <w:bookmarkEnd w:id="4"/>
      <w:r w:rsidR="005423EE" w:rsidRPr="003127B4">
        <w:rPr>
          <w:b/>
          <w:bCs/>
          <w:color w:val="FF0000"/>
        </w:rPr>
        <w:t>January</w:t>
      </w:r>
      <w:r w:rsidR="00F24277" w:rsidRPr="003127B4">
        <w:rPr>
          <w:b/>
          <w:bCs/>
          <w:color w:val="FF0000"/>
        </w:rPr>
        <w:t xml:space="preserve"> </w:t>
      </w:r>
      <w:r w:rsidR="005423EE" w:rsidRPr="003127B4">
        <w:rPr>
          <w:b/>
          <w:bCs/>
          <w:color w:val="FF0000"/>
        </w:rPr>
        <w:t>29</w:t>
      </w:r>
      <w:r w:rsidRPr="003127B4">
        <w:rPr>
          <w:b/>
          <w:bCs/>
          <w:color w:val="FF0000"/>
        </w:rPr>
        <w:t>, so</w:t>
      </w:r>
      <w:r w:rsidR="00F24277" w:rsidRPr="003127B4">
        <w:rPr>
          <w:b/>
          <w:bCs/>
          <w:color w:val="FF0000"/>
        </w:rPr>
        <w:t xml:space="preserve"> that</w:t>
      </w:r>
      <w:r w:rsidRPr="003127B4">
        <w:rPr>
          <w:b/>
          <w:bCs/>
          <w:color w:val="FF0000"/>
        </w:rPr>
        <w:t xml:space="preserve"> we can </w:t>
      </w:r>
      <w:r w:rsidR="005C5521" w:rsidRPr="003127B4">
        <w:rPr>
          <w:b/>
          <w:bCs/>
          <w:color w:val="FF0000"/>
        </w:rPr>
        <w:t>take it into account</w:t>
      </w:r>
      <w:r w:rsidRPr="003127B4">
        <w:rPr>
          <w:b/>
          <w:bCs/>
          <w:color w:val="FF0000"/>
        </w:rPr>
        <w:t xml:space="preserve"> during the online session</w:t>
      </w:r>
      <w:r w:rsidR="005C5521" w:rsidRPr="003127B4">
        <w:rPr>
          <w:b/>
          <w:bCs/>
          <w:color w:val="FF0000"/>
        </w:rPr>
        <w:t xml:space="preserve"> </w:t>
      </w:r>
      <w:r w:rsidR="003717DB" w:rsidRPr="003127B4">
        <w:rPr>
          <w:b/>
          <w:bCs/>
          <w:color w:val="FF0000"/>
        </w:rPr>
        <w:t>the same day</w:t>
      </w:r>
      <w:r w:rsidRPr="003127B4">
        <w:rPr>
          <w:b/>
          <w:bCs/>
          <w:color w:val="FF0000"/>
        </w:rPr>
        <w:t>.</w:t>
      </w:r>
      <w:bookmarkEnd w:id="2"/>
    </w:p>
    <w:bookmarkEnd w:id="3"/>
    <w:p w14:paraId="479DA40B" w14:textId="1789C681" w:rsidR="00CD4C7B" w:rsidRPr="006E13D1" w:rsidRDefault="00CD4C7B" w:rsidP="00CD4C7B">
      <w:pPr>
        <w:pStyle w:val="Heading1"/>
      </w:pPr>
      <w:r w:rsidRPr="006E13D1">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75FC98C1" w:rsidR="00CD4C7B" w:rsidRDefault="00CD4C7B" w:rsidP="00CD4C7B">
      <w:pPr>
        <w:pStyle w:val="00BodyText"/>
        <w:spacing w:after="0"/>
        <w:rPr>
          <w:rFonts w:ascii="Times New Roman" w:hAnsi="Times New Roman"/>
          <w:sz w:val="20"/>
          <w:lang w:val="en-GB"/>
        </w:rPr>
      </w:pPr>
    </w:p>
    <w:p w14:paraId="767D0CB6" w14:textId="77777777" w:rsidR="00925F85" w:rsidRPr="00972FD7" w:rsidRDefault="00925F85"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5CCEED8E" w14:textId="10FC46FB" w:rsidR="00103600" w:rsidRPr="00985A74" w:rsidRDefault="00103600" w:rsidP="00103600">
      <w:pPr>
        <w:pStyle w:val="Heading2"/>
      </w:pPr>
      <w:r>
        <w:t xml:space="preserve">3.1 </w:t>
      </w:r>
      <w:r>
        <w:tab/>
      </w:r>
      <w:r w:rsidR="00F61B50">
        <w:t>Phase 1: High-Level Agreements</w:t>
      </w:r>
    </w:p>
    <w:p w14:paraId="3EB84987" w14:textId="77777777" w:rsidR="00C930ED" w:rsidRDefault="00C930ED" w:rsidP="00103600">
      <w:pPr>
        <w:pStyle w:val="00BodyText"/>
        <w:spacing w:after="0"/>
        <w:rPr>
          <w:rFonts w:ascii="Times New Roman" w:hAnsi="Times New Roman"/>
          <w:sz w:val="20"/>
          <w:lang w:val="en-GB"/>
        </w:rPr>
      </w:pPr>
    </w:p>
    <w:p w14:paraId="7EC32034" w14:textId="6F72F263" w:rsidR="0072300B" w:rsidRDefault="0072300B" w:rsidP="0072300B">
      <w:pPr>
        <w:pStyle w:val="Heading3"/>
      </w:pPr>
      <w:r>
        <w:lastRenderedPageBreak/>
        <w:t xml:space="preserve">3.1.1 MR-DC aspects in RACH Optimization </w:t>
      </w:r>
    </w:p>
    <w:p w14:paraId="007F5326" w14:textId="77777777" w:rsidR="0072300B" w:rsidRDefault="0072300B" w:rsidP="00103600">
      <w:pPr>
        <w:pStyle w:val="00BodyText"/>
        <w:spacing w:after="0"/>
        <w:rPr>
          <w:rFonts w:ascii="Times New Roman" w:hAnsi="Times New Roman"/>
          <w:sz w:val="20"/>
          <w:lang w:val="en-GB"/>
        </w:rPr>
      </w:pPr>
    </w:p>
    <w:p w14:paraId="128B0096" w14:textId="77777777" w:rsidR="0051375A" w:rsidRPr="00103600" w:rsidRDefault="0051375A" w:rsidP="0051375A">
      <w:pPr>
        <w:pStyle w:val="00BodyText"/>
        <w:spacing w:after="0"/>
        <w:rPr>
          <w:rFonts w:ascii="Times New Roman" w:hAnsi="Times New Roman"/>
          <w:b/>
          <w:bCs/>
          <w:sz w:val="20"/>
          <w:u w:val="single"/>
          <w:lang w:val="en-GB"/>
        </w:rPr>
      </w:pPr>
      <w:r>
        <w:rPr>
          <w:rFonts w:ascii="Times New Roman" w:hAnsi="Times New Roman"/>
          <w:b/>
          <w:bCs/>
          <w:sz w:val="20"/>
          <w:u w:val="single"/>
          <w:lang w:val="en-GB"/>
        </w:rPr>
        <w:t>Related proposals in</w:t>
      </w:r>
      <w:r w:rsidRPr="00103600">
        <w:rPr>
          <w:rFonts w:ascii="Times New Roman" w:hAnsi="Times New Roman"/>
          <w:b/>
          <w:bCs/>
          <w:sz w:val="20"/>
          <w:u w:val="single"/>
          <w:lang w:val="en-GB"/>
        </w:rPr>
        <w:t xml:space="preserve"> submitted papers: </w:t>
      </w:r>
    </w:p>
    <w:p w14:paraId="4CF97E86" w14:textId="0807E05F" w:rsidR="00F61B50" w:rsidRDefault="00425E38" w:rsidP="00103600">
      <w:pPr>
        <w:pStyle w:val="00BodyText"/>
        <w:spacing w:after="0"/>
        <w:rPr>
          <w:rFonts w:ascii="Times New Roman" w:hAnsi="Times New Roman"/>
          <w:sz w:val="20"/>
          <w:lang w:val="en-GB"/>
        </w:rPr>
      </w:pPr>
      <w:r>
        <w:rPr>
          <w:rFonts w:ascii="Times New Roman" w:hAnsi="Times New Roman"/>
          <w:sz w:val="20"/>
          <w:lang w:val="en-GB"/>
        </w:rPr>
        <w:t>0678</w:t>
      </w:r>
      <w:r w:rsidR="0072300B">
        <w:rPr>
          <w:rFonts w:ascii="Times New Roman" w:hAnsi="Times New Roman"/>
          <w:sz w:val="20"/>
          <w:lang w:val="en-GB"/>
        </w:rPr>
        <w:t xml:space="preserve"> discusses </w:t>
      </w:r>
      <w:r>
        <w:rPr>
          <w:rFonts w:ascii="Times New Roman" w:hAnsi="Times New Roman"/>
          <w:sz w:val="20"/>
          <w:lang w:val="en-GB"/>
        </w:rPr>
        <w:t>RACH access in MR-DC scenario</w:t>
      </w:r>
      <w:r w:rsidR="00D7276A">
        <w:rPr>
          <w:rFonts w:ascii="Times New Roman" w:hAnsi="Times New Roman"/>
          <w:sz w:val="20"/>
          <w:lang w:val="en-GB"/>
        </w:rPr>
        <w:t xml:space="preserve">. </w:t>
      </w:r>
      <w:r>
        <w:rPr>
          <w:rFonts w:ascii="Times New Roman" w:hAnsi="Times New Roman"/>
          <w:sz w:val="20"/>
          <w:lang w:val="en-GB"/>
        </w:rPr>
        <w:t>A</w:t>
      </w:r>
      <w:r w:rsidR="00D7276A">
        <w:rPr>
          <w:rFonts w:ascii="Times New Roman" w:hAnsi="Times New Roman"/>
          <w:sz w:val="20"/>
          <w:lang w:val="en-GB"/>
        </w:rPr>
        <w:t xml:space="preserve"> RACH Report logged by a</w:t>
      </w:r>
      <w:r w:rsidR="0051375A">
        <w:rPr>
          <w:rFonts w:ascii="Times New Roman" w:hAnsi="Times New Roman"/>
          <w:sz w:val="20"/>
          <w:lang w:val="en-GB"/>
        </w:rPr>
        <w:t xml:space="preserve"> </w:t>
      </w:r>
      <w:r w:rsidR="00D7276A">
        <w:rPr>
          <w:rFonts w:ascii="Times New Roman" w:hAnsi="Times New Roman"/>
          <w:sz w:val="20"/>
          <w:lang w:val="en-GB"/>
        </w:rPr>
        <w:t>UE will contain RACH procedures over both MN and SN</w:t>
      </w:r>
      <w:r>
        <w:rPr>
          <w:rFonts w:ascii="Times New Roman" w:hAnsi="Times New Roman"/>
          <w:sz w:val="20"/>
          <w:lang w:val="en-GB"/>
        </w:rPr>
        <w:t xml:space="preserve"> but </w:t>
      </w:r>
      <w:r w:rsidR="00D7276A">
        <w:rPr>
          <w:rFonts w:ascii="Times New Roman" w:hAnsi="Times New Roman"/>
          <w:sz w:val="20"/>
          <w:lang w:val="en-GB"/>
        </w:rPr>
        <w:t xml:space="preserve">the MN is not aware of the RACH procedures that took place at SN. A mechanism is </w:t>
      </w:r>
      <w:r>
        <w:rPr>
          <w:rFonts w:ascii="Times New Roman" w:hAnsi="Times New Roman"/>
          <w:sz w:val="20"/>
          <w:lang w:val="en-GB"/>
        </w:rPr>
        <w:t>propos</w:t>
      </w:r>
      <w:r w:rsidR="00D7276A">
        <w:rPr>
          <w:rFonts w:ascii="Times New Roman" w:hAnsi="Times New Roman"/>
          <w:sz w:val="20"/>
          <w:lang w:val="en-GB"/>
        </w:rPr>
        <w:t xml:space="preserve">ed </w:t>
      </w:r>
      <w:r w:rsidR="00712644">
        <w:rPr>
          <w:rFonts w:ascii="Times New Roman" w:hAnsi="Times New Roman"/>
          <w:sz w:val="20"/>
          <w:lang w:val="en-GB"/>
        </w:rPr>
        <w:t>where SN indicates availability of RACH Reports from a set of UEs to</w:t>
      </w:r>
      <w:r w:rsidR="00D7276A">
        <w:rPr>
          <w:rFonts w:ascii="Times New Roman" w:hAnsi="Times New Roman"/>
          <w:sz w:val="20"/>
          <w:lang w:val="en-GB"/>
        </w:rPr>
        <w:t xml:space="preserve"> make MN aware of RACH procedures that took place at SN.</w:t>
      </w:r>
    </w:p>
    <w:p w14:paraId="033886DE" w14:textId="6BD46791" w:rsidR="005E2687" w:rsidRDefault="005E2687" w:rsidP="008501B2">
      <w:r>
        <w:t xml:space="preserve"> </w:t>
      </w:r>
    </w:p>
    <w:p w14:paraId="7E8B6565" w14:textId="50D5BE3A" w:rsidR="008501B2" w:rsidRPr="00AD43C2" w:rsidRDefault="008501B2" w:rsidP="008501B2">
      <w:pPr>
        <w:rPr>
          <w:b/>
          <w:bCs/>
        </w:rPr>
      </w:pPr>
      <w:r w:rsidRPr="00AD43C2">
        <w:rPr>
          <w:b/>
          <w:bCs/>
        </w:rPr>
        <w:t>Please provide your view</w:t>
      </w:r>
      <w:r w:rsidR="003F389B">
        <w:rPr>
          <w:b/>
          <w:bCs/>
        </w:rPr>
        <w:t>s</w:t>
      </w:r>
      <w:r w:rsidRPr="00AD43C2">
        <w:rPr>
          <w:b/>
          <w:bCs/>
        </w:rPr>
        <w:t xml:space="preserve"> on </w:t>
      </w:r>
      <w:r w:rsidR="003F389B">
        <w:rPr>
          <w:b/>
          <w:bCs/>
        </w:rPr>
        <w:t>whether SN should indicate the availability of RACH Reports from a set of UEs to MN.</w:t>
      </w:r>
      <w:r w:rsidR="005E2687">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501B2" w14:paraId="794F0D50" w14:textId="77777777" w:rsidTr="000C78B2">
        <w:tc>
          <w:tcPr>
            <w:tcW w:w="1668" w:type="dxa"/>
            <w:shd w:val="clear" w:color="auto" w:fill="auto"/>
          </w:tcPr>
          <w:p w14:paraId="174851B4" w14:textId="77777777" w:rsidR="008501B2" w:rsidRDefault="008501B2" w:rsidP="000C78B2">
            <w:r>
              <w:t>Company</w:t>
            </w:r>
          </w:p>
        </w:tc>
        <w:tc>
          <w:tcPr>
            <w:tcW w:w="7620" w:type="dxa"/>
            <w:shd w:val="clear" w:color="auto" w:fill="auto"/>
          </w:tcPr>
          <w:p w14:paraId="4C732B40" w14:textId="77777777" w:rsidR="008501B2" w:rsidRDefault="008501B2" w:rsidP="000C78B2">
            <w:r>
              <w:t>Comment</w:t>
            </w:r>
          </w:p>
        </w:tc>
      </w:tr>
      <w:tr w:rsidR="008501B2" w14:paraId="563ACC6B" w14:textId="77777777" w:rsidTr="000C78B2">
        <w:tc>
          <w:tcPr>
            <w:tcW w:w="1668" w:type="dxa"/>
            <w:shd w:val="clear" w:color="auto" w:fill="auto"/>
          </w:tcPr>
          <w:p w14:paraId="68BEB8CF" w14:textId="77777777" w:rsidR="008501B2" w:rsidRDefault="008501B2" w:rsidP="000C78B2"/>
        </w:tc>
        <w:tc>
          <w:tcPr>
            <w:tcW w:w="7620" w:type="dxa"/>
            <w:shd w:val="clear" w:color="auto" w:fill="auto"/>
          </w:tcPr>
          <w:p w14:paraId="77C4DC0D" w14:textId="77777777" w:rsidR="008501B2" w:rsidRDefault="008501B2" w:rsidP="000C78B2"/>
        </w:tc>
      </w:tr>
      <w:tr w:rsidR="008501B2" w14:paraId="2E325C26" w14:textId="77777777" w:rsidTr="000C78B2">
        <w:tc>
          <w:tcPr>
            <w:tcW w:w="1668" w:type="dxa"/>
            <w:shd w:val="clear" w:color="auto" w:fill="auto"/>
          </w:tcPr>
          <w:p w14:paraId="28C0FBB7" w14:textId="77777777" w:rsidR="008501B2" w:rsidRDefault="008501B2" w:rsidP="000C78B2"/>
        </w:tc>
        <w:tc>
          <w:tcPr>
            <w:tcW w:w="7620" w:type="dxa"/>
            <w:shd w:val="clear" w:color="auto" w:fill="auto"/>
          </w:tcPr>
          <w:p w14:paraId="0E8562F7" w14:textId="77777777" w:rsidR="008501B2" w:rsidRDefault="008501B2" w:rsidP="000C78B2"/>
        </w:tc>
      </w:tr>
      <w:tr w:rsidR="008501B2" w14:paraId="58CEF73D" w14:textId="77777777" w:rsidTr="000C78B2">
        <w:tc>
          <w:tcPr>
            <w:tcW w:w="1668" w:type="dxa"/>
            <w:shd w:val="clear" w:color="auto" w:fill="auto"/>
          </w:tcPr>
          <w:p w14:paraId="5D05DD0B" w14:textId="77777777" w:rsidR="008501B2" w:rsidRDefault="008501B2" w:rsidP="000C78B2"/>
        </w:tc>
        <w:tc>
          <w:tcPr>
            <w:tcW w:w="7620" w:type="dxa"/>
            <w:shd w:val="clear" w:color="auto" w:fill="auto"/>
          </w:tcPr>
          <w:p w14:paraId="44FDD486" w14:textId="77777777" w:rsidR="008501B2" w:rsidRDefault="008501B2" w:rsidP="000C78B2"/>
        </w:tc>
      </w:tr>
    </w:tbl>
    <w:p w14:paraId="46B24C61" w14:textId="4ABA02C7" w:rsidR="005C7CDF" w:rsidRDefault="005C7CDF" w:rsidP="005C7CDF">
      <w:pPr>
        <w:pStyle w:val="00BodyText"/>
        <w:spacing w:after="0"/>
        <w:rPr>
          <w:rFonts w:ascii="Times New Roman" w:hAnsi="Times New Roman"/>
          <w:sz w:val="20"/>
          <w:lang w:val="en-GB"/>
        </w:rPr>
      </w:pPr>
    </w:p>
    <w:p w14:paraId="06150FB6" w14:textId="22488ED0" w:rsidR="005E2687" w:rsidRPr="00AD43C2" w:rsidRDefault="005E2687" w:rsidP="005E2687">
      <w:pPr>
        <w:rPr>
          <w:b/>
          <w:bCs/>
        </w:rPr>
      </w:pPr>
      <w:r>
        <w:rPr>
          <w:b/>
          <w:bCs/>
        </w:rPr>
        <w:t>If SN should indicate the availability of RACH Reports from a set of UEs to MN, p</w:t>
      </w:r>
      <w:r w:rsidRPr="00AD43C2">
        <w:rPr>
          <w:b/>
          <w:bCs/>
        </w:rPr>
        <w:t>lease provide your view</w:t>
      </w:r>
      <w:r>
        <w:rPr>
          <w:b/>
          <w:bCs/>
        </w:rPr>
        <w:t>s</w:t>
      </w:r>
      <w:r w:rsidRPr="00AD43C2">
        <w:rPr>
          <w:b/>
          <w:bCs/>
        </w:rPr>
        <w:t xml:space="preserve"> on </w:t>
      </w:r>
      <w:r>
        <w:rPr>
          <w:b/>
          <w:bCs/>
        </w:rPr>
        <w:t>whether Access and Mobility Indication procedure over Xn should be enhanced with NG-RAN node UE XnAP ID to allow RACH Report delivery from the indicated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E2687" w14:paraId="01FA9182" w14:textId="77777777" w:rsidTr="005D4D68">
        <w:tc>
          <w:tcPr>
            <w:tcW w:w="1668" w:type="dxa"/>
            <w:shd w:val="clear" w:color="auto" w:fill="auto"/>
          </w:tcPr>
          <w:p w14:paraId="710873EF" w14:textId="77777777" w:rsidR="005E2687" w:rsidRDefault="005E2687" w:rsidP="005D4D68">
            <w:r>
              <w:t>Company</w:t>
            </w:r>
          </w:p>
        </w:tc>
        <w:tc>
          <w:tcPr>
            <w:tcW w:w="7620" w:type="dxa"/>
            <w:shd w:val="clear" w:color="auto" w:fill="auto"/>
          </w:tcPr>
          <w:p w14:paraId="6C548837" w14:textId="77777777" w:rsidR="005E2687" w:rsidRDefault="005E2687" w:rsidP="005D4D68">
            <w:r>
              <w:t>Comment</w:t>
            </w:r>
          </w:p>
        </w:tc>
      </w:tr>
      <w:tr w:rsidR="005E2687" w14:paraId="3EA43B70" w14:textId="77777777" w:rsidTr="005D4D68">
        <w:tc>
          <w:tcPr>
            <w:tcW w:w="1668" w:type="dxa"/>
            <w:shd w:val="clear" w:color="auto" w:fill="auto"/>
          </w:tcPr>
          <w:p w14:paraId="04ACCE85" w14:textId="77777777" w:rsidR="005E2687" w:rsidRDefault="005E2687" w:rsidP="005D4D68"/>
        </w:tc>
        <w:tc>
          <w:tcPr>
            <w:tcW w:w="7620" w:type="dxa"/>
            <w:shd w:val="clear" w:color="auto" w:fill="auto"/>
          </w:tcPr>
          <w:p w14:paraId="747B70D3" w14:textId="77777777" w:rsidR="005E2687" w:rsidRDefault="005E2687" w:rsidP="005D4D68"/>
        </w:tc>
      </w:tr>
      <w:tr w:rsidR="005E2687" w14:paraId="3C129B69" w14:textId="77777777" w:rsidTr="005D4D68">
        <w:tc>
          <w:tcPr>
            <w:tcW w:w="1668" w:type="dxa"/>
            <w:shd w:val="clear" w:color="auto" w:fill="auto"/>
          </w:tcPr>
          <w:p w14:paraId="3D891EDD" w14:textId="77777777" w:rsidR="005E2687" w:rsidRDefault="005E2687" w:rsidP="005D4D68"/>
        </w:tc>
        <w:tc>
          <w:tcPr>
            <w:tcW w:w="7620" w:type="dxa"/>
            <w:shd w:val="clear" w:color="auto" w:fill="auto"/>
          </w:tcPr>
          <w:p w14:paraId="5071E2B2" w14:textId="77777777" w:rsidR="005E2687" w:rsidRDefault="005E2687" w:rsidP="005D4D68"/>
        </w:tc>
      </w:tr>
      <w:tr w:rsidR="005E2687" w14:paraId="05FCD856" w14:textId="77777777" w:rsidTr="005D4D68">
        <w:tc>
          <w:tcPr>
            <w:tcW w:w="1668" w:type="dxa"/>
            <w:shd w:val="clear" w:color="auto" w:fill="auto"/>
          </w:tcPr>
          <w:p w14:paraId="30E0CF55" w14:textId="77777777" w:rsidR="005E2687" w:rsidRDefault="005E2687" w:rsidP="005D4D68"/>
        </w:tc>
        <w:tc>
          <w:tcPr>
            <w:tcW w:w="7620" w:type="dxa"/>
            <w:shd w:val="clear" w:color="auto" w:fill="auto"/>
          </w:tcPr>
          <w:p w14:paraId="3B7EAE98" w14:textId="77777777" w:rsidR="005E2687" w:rsidRDefault="005E2687" w:rsidP="005D4D68"/>
        </w:tc>
      </w:tr>
    </w:tbl>
    <w:p w14:paraId="500409EC" w14:textId="77777777" w:rsidR="005E2687" w:rsidRDefault="005E2687" w:rsidP="005E2687">
      <w:pPr>
        <w:pStyle w:val="00BodyText"/>
        <w:spacing w:after="0"/>
        <w:rPr>
          <w:rFonts w:ascii="Times New Roman" w:hAnsi="Times New Roman"/>
          <w:sz w:val="20"/>
          <w:lang w:val="en-GB"/>
        </w:rPr>
      </w:pPr>
    </w:p>
    <w:p w14:paraId="3FCE2E5C" w14:textId="77777777" w:rsidR="00103600" w:rsidRDefault="00103600" w:rsidP="00103600">
      <w:pPr>
        <w:pStyle w:val="00BodyText"/>
        <w:spacing w:after="0"/>
        <w:rPr>
          <w:rFonts w:ascii="Times New Roman" w:hAnsi="Times New Roman"/>
          <w:sz w:val="20"/>
          <w:lang w:val="en-GB"/>
        </w:rPr>
      </w:pPr>
    </w:p>
    <w:p w14:paraId="63D55AAF" w14:textId="5CF23202" w:rsidR="00103600" w:rsidRPr="0083072C" w:rsidRDefault="00103600" w:rsidP="0051375A">
      <w:pPr>
        <w:pStyle w:val="Heading3"/>
      </w:pPr>
      <w:r>
        <w:t>3.</w:t>
      </w:r>
      <w:r w:rsidR="0051375A">
        <w:t>1.</w:t>
      </w:r>
      <w:r>
        <w:t xml:space="preserve">2 </w:t>
      </w:r>
      <w:r>
        <w:tab/>
      </w:r>
      <w:r w:rsidRPr="0083072C">
        <w:t>Issue</w:t>
      </w:r>
      <w:r w:rsidR="00425E38">
        <w:t>s</w:t>
      </w:r>
      <w:r w:rsidRPr="0083072C">
        <w:t xml:space="preserve"> 2</w:t>
      </w:r>
      <w:r w:rsidR="00425E38">
        <w:t xml:space="preserve"> and</w:t>
      </w:r>
      <w:r w:rsidR="00672840">
        <w:t xml:space="preserve"> </w:t>
      </w:r>
      <w:r w:rsidRPr="0083072C">
        <w:t>3 – PRACH configuration conflict detection: transmission of NR PRACH configuration info for neighbour cells</w:t>
      </w:r>
    </w:p>
    <w:p w14:paraId="0B04CE8F" w14:textId="435EBE75" w:rsidR="00103600" w:rsidRPr="00103600" w:rsidRDefault="00103600" w:rsidP="00103600">
      <w:pPr>
        <w:pStyle w:val="00BodyText"/>
        <w:spacing w:after="0"/>
        <w:rPr>
          <w:rFonts w:ascii="Times New Roman" w:hAnsi="Times New Roman"/>
          <w:b/>
          <w:bCs/>
          <w:sz w:val="20"/>
          <w:u w:val="single"/>
          <w:lang w:val="en-GB"/>
        </w:rPr>
      </w:pPr>
      <w:r w:rsidRPr="00103600">
        <w:rPr>
          <w:rFonts w:ascii="Times New Roman" w:hAnsi="Times New Roman"/>
          <w:b/>
          <w:bCs/>
          <w:sz w:val="20"/>
          <w:u w:val="single"/>
          <w:lang w:val="en-GB"/>
        </w:rPr>
        <w:t xml:space="preserve">Main options </w:t>
      </w:r>
      <w:r w:rsidR="00425E38">
        <w:rPr>
          <w:rFonts w:ascii="Times New Roman" w:hAnsi="Times New Roman"/>
          <w:b/>
          <w:bCs/>
          <w:sz w:val="20"/>
          <w:u w:val="single"/>
          <w:lang w:val="en-GB"/>
        </w:rPr>
        <w:t>submitted to this meeting</w:t>
      </w:r>
      <w:r w:rsidRPr="00103600">
        <w:rPr>
          <w:rFonts w:ascii="Times New Roman" w:hAnsi="Times New Roman"/>
          <w:b/>
          <w:bCs/>
          <w:sz w:val="20"/>
          <w:u w:val="single"/>
          <w:lang w:val="en-GB"/>
        </w:rPr>
        <w:t>:</w:t>
      </w:r>
    </w:p>
    <w:p w14:paraId="71A8EF12" w14:textId="0DBD9862" w:rsidR="00425E38" w:rsidRDefault="00425E38" w:rsidP="00425E38">
      <w:pPr>
        <w:pStyle w:val="00BodyText"/>
        <w:spacing w:after="0"/>
        <w:rPr>
          <w:rFonts w:ascii="Times New Roman" w:hAnsi="Times New Roman"/>
          <w:sz w:val="20"/>
          <w:lang w:val="en-GB"/>
        </w:rPr>
      </w:pPr>
      <w:r>
        <w:rPr>
          <w:rFonts w:ascii="Times New Roman" w:hAnsi="Times New Roman"/>
          <w:sz w:val="20"/>
          <w:lang w:val="en-GB"/>
        </w:rPr>
        <w:t xml:space="preserve">1. </w:t>
      </w:r>
      <w:r w:rsidR="008A3193">
        <w:rPr>
          <w:rFonts w:ascii="Times New Roman" w:hAnsi="Times New Roman"/>
          <w:sz w:val="20"/>
          <w:lang w:val="en-GB"/>
        </w:rPr>
        <w:t xml:space="preserve">a) </w:t>
      </w:r>
      <w:r>
        <w:rPr>
          <w:rFonts w:ascii="Times New Roman" w:hAnsi="Times New Roman"/>
          <w:sz w:val="20"/>
          <w:lang w:val="en-GB"/>
        </w:rPr>
        <w:t xml:space="preserve">"High" number (512, 1024) of configurations sent from CU to DU versus </w:t>
      </w:r>
      <w:r w:rsidR="008A3193">
        <w:rPr>
          <w:rFonts w:ascii="Times New Roman" w:hAnsi="Times New Roman"/>
          <w:sz w:val="20"/>
          <w:lang w:val="en-GB"/>
        </w:rPr>
        <w:t>b)</w:t>
      </w:r>
      <w:r>
        <w:rPr>
          <w:rFonts w:ascii="Times New Roman" w:hAnsi="Times New Roman"/>
          <w:sz w:val="20"/>
          <w:lang w:val="en-GB"/>
        </w:rPr>
        <w:t xml:space="preserve"> "Low" number (e.g. 16) of configurations sent from CU to DU</w:t>
      </w:r>
      <w:r w:rsidR="008A3193">
        <w:rPr>
          <w:rFonts w:ascii="Times New Roman" w:hAnsi="Times New Roman"/>
          <w:sz w:val="20"/>
          <w:lang w:val="en-GB"/>
        </w:rPr>
        <w:t xml:space="preserve"> with assistance information from DU to CU</w:t>
      </w:r>
      <w:r w:rsidR="003127B4">
        <w:rPr>
          <w:rFonts w:ascii="Times New Roman" w:hAnsi="Times New Roman"/>
          <w:sz w:val="20"/>
          <w:lang w:val="en-GB"/>
        </w:rPr>
        <w:t>.</w:t>
      </w:r>
    </w:p>
    <w:p w14:paraId="603D011A" w14:textId="3D8B9C47" w:rsidR="00425E38" w:rsidRDefault="00425E38" w:rsidP="00425E38">
      <w:pPr>
        <w:pStyle w:val="00BodyText"/>
        <w:spacing w:after="0"/>
        <w:rPr>
          <w:rFonts w:ascii="Times New Roman" w:hAnsi="Times New Roman"/>
          <w:sz w:val="20"/>
          <w:lang w:val="en-GB"/>
        </w:rPr>
      </w:pPr>
      <w:r>
        <w:rPr>
          <w:rFonts w:ascii="Times New Roman" w:hAnsi="Times New Roman"/>
          <w:sz w:val="20"/>
          <w:lang w:val="en-GB"/>
        </w:rPr>
        <w:t>2. Association of Neighbour PRACH Configuration with serving cell at recipient gNB</w:t>
      </w:r>
      <w:r w:rsidR="003127B4">
        <w:rPr>
          <w:rFonts w:ascii="Times New Roman" w:hAnsi="Times New Roman"/>
          <w:sz w:val="20"/>
          <w:lang w:val="en-GB"/>
        </w:rPr>
        <w:t>.</w:t>
      </w:r>
    </w:p>
    <w:p w14:paraId="15CE056A" w14:textId="2FF71DDF" w:rsidR="005B22C0" w:rsidRDefault="00425E38" w:rsidP="00103600">
      <w:pPr>
        <w:pStyle w:val="00BodyText"/>
        <w:spacing w:after="0"/>
        <w:rPr>
          <w:rFonts w:ascii="Times New Roman" w:hAnsi="Times New Roman"/>
          <w:sz w:val="20"/>
          <w:lang w:val="en-GB"/>
        </w:rPr>
      </w:pPr>
      <w:r>
        <w:rPr>
          <w:rFonts w:ascii="Times New Roman" w:hAnsi="Times New Roman"/>
          <w:sz w:val="20"/>
          <w:lang w:val="en-GB"/>
        </w:rPr>
        <w:t xml:space="preserve">3. Introduction of Neighbour PRACH Configuration in </w:t>
      </w:r>
      <w:r w:rsidRPr="005B22C0">
        <w:rPr>
          <w:rFonts w:ascii="Times New Roman" w:hAnsi="Times New Roman"/>
          <w:sz w:val="20"/>
          <w:lang w:val="en-GB"/>
        </w:rPr>
        <w:t>F1 SETUP RESPONSE</w:t>
      </w:r>
      <w:r w:rsidR="003127B4">
        <w:rPr>
          <w:rFonts w:ascii="Times New Roman" w:hAnsi="Times New Roman"/>
          <w:sz w:val="20"/>
          <w:lang w:val="en-GB"/>
        </w:rPr>
        <w:t>.</w:t>
      </w:r>
    </w:p>
    <w:p w14:paraId="14E39FF1" w14:textId="77777777" w:rsidR="00EA4EB6" w:rsidRDefault="00EA4EB6" w:rsidP="00103600">
      <w:pPr>
        <w:pStyle w:val="00BodyText"/>
        <w:spacing w:after="0"/>
        <w:rPr>
          <w:rFonts w:ascii="Times New Roman" w:hAnsi="Times New Roman"/>
          <w:sz w:val="20"/>
          <w:lang w:val="en-GB"/>
        </w:rPr>
      </w:pPr>
    </w:p>
    <w:p w14:paraId="09E6EC97" w14:textId="238F0A1D" w:rsidR="00425E38" w:rsidRPr="00425E38" w:rsidRDefault="00425E38" w:rsidP="00425E38">
      <w:pPr>
        <w:pStyle w:val="00BodyText"/>
        <w:spacing w:after="0"/>
        <w:rPr>
          <w:rFonts w:ascii="Times New Roman" w:hAnsi="Times New Roman"/>
          <w:b/>
          <w:bCs/>
          <w:sz w:val="20"/>
          <w:u w:val="single"/>
          <w:lang w:val="en-GB"/>
        </w:rPr>
      </w:pPr>
      <w:r>
        <w:rPr>
          <w:rFonts w:ascii="Times New Roman" w:hAnsi="Times New Roman"/>
          <w:b/>
          <w:bCs/>
          <w:sz w:val="20"/>
          <w:u w:val="single"/>
          <w:lang w:val="en-GB"/>
        </w:rPr>
        <w:t>Related proposals in</w:t>
      </w:r>
      <w:r w:rsidRPr="00103600">
        <w:rPr>
          <w:rFonts w:ascii="Times New Roman" w:hAnsi="Times New Roman"/>
          <w:b/>
          <w:bCs/>
          <w:sz w:val="20"/>
          <w:u w:val="single"/>
          <w:lang w:val="en-GB"/>
        </w:rPr>
        <w:t xml:space="preserve"> submitted papers: </w:t>
      </w:r>
    </w:p>
    <w:p w14:paraId="28183564" w14:textId="21E5D78B" w:rsidR="00425E38" w:rsidRDefault="00425E38" w:rsidP="00425E38">
      <w:pPr>
        <w:pStyle w:val="00BodyText"/>
        <w:spacing w:after="0"/>
        <w:rPr>
          <w:rFonts w:ascii="Times New Roman" w:hAnsi="Times New Roman"/>
          <w:sz w:val="20"/>
          <w:lang w:val="en-GB"/>
        </w:rPr>
      </w:pPr>
      <w:r>
        <w:rPr>
          <w:rFonts w:ascii="Times New Roman" w:hAnsi="Times New Roman"/>
          <w:sz w:val="20"/>
          <w:lang w:val="en-GB"/>
        </w:rPr>
        <w:t>0309 proposes:</w:t>
      </w:r>
    </w:p>
    <w:p w14:paraId="43C4FB38" w14:textId="77777777" w:rsidR="00425E38" w:rsidRPr="005B22C0" w:rsidRDefault="00425E38" w:rsidP="00425E38">
      <w:pPr>
        <w:pStyle w:val="00BodyText"/>
        <w:numPr>
          <w:ilvl w:val="0"/>
          <w:numId w:val="15"/>
        </w:numPr>
        <w:spacing w:after="0"/>
        <w:rPr>
          <w:rFonts w:ascii="Times New Roman" w:hAnsi="Times New Roman"/>
          <w:sz w:val="20"/>
          <w:lang w:val="en-GB"/>
        </w:rPr>
      </w:pPr>
      <w:r>
        <w:rPr>
          <w:rFonts w:ascii="Times New Roman" w:hAnsi="Times New Roman"/>
          <w:sz w:val="20"/>
          <w:lang w:val="en-GB"/>
        </w:rPr>
        <w:t xml:space="preserve">For F1, a flat list of 512 neighbour PRACH configurations to be included in “Cell Information Notification List IE” in the following messages: </w:t>
      </w:r>
      <w:r w:rsidRPr="00891841">
        <w:rPr>
          <w:rFonts w:ascii="Times New Roman" w:hAnsi="Times New Roman"/>
          <w:sz w:val="20"/>
          <w:lang w:val="en-GB"/>
        </w:rPr>
        <w:t>F1 SETUP RESPONSE, GNB-DU CONFIGURATION UPDATE ACKNOWLEDGE and GNB-CU CONFIGURATION UPDATE</w:t>
      </w:r>
      <w:r>
        <w:rPr>
          <w:rFonts w:ascii="Times New Roman" w:hAnsi="Times New Roman"/>
          <w:sz w:val="20"/>
          <w:lang w:val="en-GB"/>
        </w:rPr>
        <w:t xml:space="preserve">. Maximum Length of the Cell Information Notification List is </w:t>
      </w:r>
      <w:r w:rsidRPr="005B22C0">
        <w:rPr>
          <w:rFonts w:ascii="Times New Roman" w:hAnsi="Times New Roman"/>
          <w:i/>
          <w:sz w:val="20"/>
          <w:szCs w:val="24"/>
        </w:rPr>
        <w:t>maxCellingNBDU</w:t>
      </w:r>
      <w:r>
        <w:rPr>
          <w:rFonts w:ascii="Times New Roman" w:hAnsi="Times New Roman"/>
          <w:sz w:val="20"/>
          <w:lang w:val="en-GB"/>
        </w:rPr>
        <w:t>. Each PRACH configuration is associated to a cell (NR CGI) to indicate which cell served by the DU is a neighbour to cell whose PRACH Configuration is included in the message. No assistance information from DU to CU.</w:t>
      </w:r>
    </w:p>
    <w:p w14:paraId="76E66E87" w14:textId="77777777" w:rsidR="00425E38" w:rsidRPr="00586735" w:rsidRDefault="00425E38" w:rsidP="00425E38">
      <w:pPr>
        <w:pStyle w:val="00BodyText"/>
        <w:numPr>
          <w:ilvl w:val="0"/>
          <w:numId w:val="15"/>
        </w:numPr>
        <w:spacing w:after="0"/>
        <w:rPr>
          <w:rFonts w:ascii="Times New Roman" w:hAnsi="Times New Roman"/>
          <w:sz w:val="20"/>
          <w:lang w:val="en-GB"/>
        </w:rPr>
      </w:pPr>
      <w:r>
        <w:rPr>
          <w:rFonts w:ascii="Times New Roman" w:hAnsi="Times New Roman"/>
          <w:sz w:val="20"/>
          <w:lang w:val="en-GB"/>
        </w:rPr>
        <w:t xml:space="preserve">For X2: add an </w:t>
      </w:r>
      <w:r w:rsidRPr="00891841">
        <w:rPr>
          <w:rFonts w:ascii="Times New Roman" w:hAnsi="Times New Roman"/>
          <w:sz w:val="20"/>
          <w:lang w:val="en-GB"/>
        </w:rPr>
        <w:t xml:space="preserve">optional </w:t>
      </w:r>
      <w:r w:rsidRPr="005C7CDF">
        <w:rPr>
          <w:rFonts w:ascii="Times New Roman" w:hAnsi="Times New Roman"/>
          <w:i/>
          <w:iCs/>
          <w:sz w:val="20"/>
          <w:lang w:val="en-GB"/>
        </w:rPr>
        <w:t>NR Cell PRACH Configuration</w:t>
      </w:r>
      <w:r>
        <w:rPr>
          <w:rFonts w:ascii="Times New Roman" w:hAnsi="Times New Roman"/>
          <w:sz w:val="20"/>
          <w:lang w:val="en-GB"/>
        </w:rPr>
        <w:t xml:space="preserve"> IE</w:t>
      </w:r>
      <w:r w:rsidRPr="00891841">
        <w:rPr>
          <w:rFonts w:ascii="Times New Roman" w:hAnsi="Times New Roman"/>
          <w:sz w:val="20"/>
          <w:lang w:val="en-GB"/>
        </w:rPr>
        <w:t xml:space="preserve"> into </w:t>
      </w:r>
      <w:r>
        <w:rPr>
          <w:rFonts w:ascii="Times New Roman" w:hAnsi="Times New Roman"/>
          <w:sz w:val="20"/>
          <w:lang w:val="en-GB"/>
        </w:rPr>
        <w:t xml:space="preserve">the </w:t>
      </w:r>
      <w:r w:rsidRPr="005C7CDF">
        <w:rPr>
          <w:rFonts w:ascii="Times New Roman" w:hAnsi="Times New Roman"/>
          <w:i/>
          <w:iCs/>
          <w:sz w:val="20"/>
          <w:lang w:val="en-GB"/>
        </w:rPr>
        <w:t>NR Neighbour Information</w:t>
      </w:r>
      <w:r>
        <w:rPr>
          <w:rFonts w:ascii="Times New Roman" w:hAnsi="Times New Roman"/>
          <w:sz w:val="20"/>
          <w:lang w:val="en-GB"/>
        </w:rPr>
        <w:t xml:space="preserve"> IE</w:t>
      </w:r>
      <w:r w:rsidRPr="00891841">
        <w:rPr>
          <w:rFonts w:ascii="Times New Roman" w:hAnsi="Times New Roman"/>
          <w:sz w:val="20"/>
          <w:lang w:val="en-GB"/>
        </w:rPr>
        <w:t>, as well as some necessary IEs to deliver the location and bandwidth of carriers, the TDD pattern and the number of SSB</w:t>
      </w:r>
      <w:r>
        <w:rPr>
          <w:rFonts w:ascii="Times New Roman" w:hAnsi="Times New Roman"/>
          <w:sz w:val="20"/>
          <w:lang w:val="en-GB"/>
        </w:rPr>
        <w:t>.</w:t>
      </w:r>
    </w:p>
    <w:p w14:paraId="71606BCE" w14:textId="77777777" w:rsidR="00425E38" w:rsidRDefault="00425E38" w:rsidP="00425E38">
      <w:pPr>
        <w:pStyle w:val="00BodyText"/>
        <w:spacing w:after="0"/>
        <w:rPr>
          <w:rFonts w:ascii="Times New Roman" w:hAnsi="Times New Roman"/>
          <w:sz w:val="20"/>
          <w:lang w:val="en-GB"/>
        </w:rPr>
      </w:pPr>
    </w:p>
    <w:p w14:paraId="1B14B92C" w14:textId="77777777" w:rsidR="00425E38" w:rsidRDefault="00425E38" w:rsidP="00425E38">
      <w:pPr>
        <w:pStyle w:val="00BodyText"/>
        <w:spacing w:after="0"/>
        <w:rPr>
          <w:rFonts w:ascii="Times New Roman" w:hAnsi="Times New Roman"/>
          <w:sz w:val="20"/>
          <w:lang w:val="en-GB"/>
        </w:rPr>
      </w:pPr>
    </w:p>
    <w:p w14:paraId="05108B41" w14:textId="5FB1D389" w:rsidR="00425E38" w:rsidRDefault="00425E38" w:rsidP="00425E38">
      <w:pPr>
        <w:pStyle w:val="00BodyText"/>
        <w:spacing w:after="0"/>
        <w:rPr>
          <w:rFonts w:ascii="Times New Roman" w:hAnsi="Times New Roman"/>
          <w:sz w:val="20"/>
          <w:lang w:val="en-GB"/>
        </w:rPr>
      </w:pPr>
      <w:r>
        <w:rPr>
          <w:rFonts w:ascii="Times New Roman" w:hAnsi="Times New Roman"/>
          <w:sz w:val="20"/>
          <w:lang w:val="en-GB"/>
        </w:rPr>
        <w:t>0442 proposes to:</w:t>
      </w:r>
    </w:p>
    <w:p w14:paraId="66BAEDEA" w14:textId="3CF3C402" w:rsidR="00425E38" w:rsidRDefault="00425E38" w:rsidP="00425E38">
      <w:pPr>
        <w:pStyle w:val="00BodyText"/>
        <w:numPr>
          <w:ilvl w:val="0"/>
          <w:numId w:val="20"/>
        </w:numPr>
        <w:spacing w:after="0"/>
        <w:rPr>
          <w:rFonts w:ascii="Times New Roman" w:hAnsi="Times New Roman"/>
          <w:sz w:val="20"/>
          <w:lang w:val="en-GB"/>
        </w:rPr>
      </w:pPr>
      <w:r>
        <w:rPr>
          <w:rFonts w:ascii="Times New Roman" w:hAnsi="Times New Roman"/>
          <w:sz w:val="20"/>
          <w:lang w:val="en-GB"/>
        </w:rPr>
        <w:t>Introduce a high number of, up to 512, PRACH configurations sent from CU to DU</w:t>
      </w:r>
      <w:r w:rsidR="00661331">
        <w:rPr>
          <w:rFonts w:ascii="Times New Roman" w:hAnsi="Times New Roman"/>
          <w:sz w:val="20"/>
          <w:lang w:val="en-GB"/>
        </w:rPr>
        <w:t>.</w:t>
      </w:r>
    </w:p>
    <w:p w14:paraId="2C4617C7" w14:textId="6EB34A3B" w:rsidR="00425E38" w:rsidRDefault="00425E38" w:rsidP="00425E38">
      <w:pPr>
        <w:pStyle w:val="00BodyText"/>
        <w:numPr>
          <w:ilvl w:val="0"/>
          <w:numId w:val="20"/>
        </w:numPr>
        <w:spacing w:after="0"/>
        <w:rPr>
          <w:rFonts w:ascii="Times New Roman" w:hAnsi="Times New Roman"/>
          <w:sz w:val="20"/>
          <w:lang w:val="en-GB"/>
        </w:rPr>
      </w:pPr>
      <w:r>
        <w:rPr>
          <w:rFonts w:ascii="Times New Roman" w:hAnsi="Times New Roman"/>
          <w:sz w:val="20"/>
          <w:lang w:val="en-GB"/>
        </w:rPr>
        <w:t xml:space="preserve">Associate neighbour PRACH Configuration with served cell in the DU </w:t>
      </w:r>
      <w:r w:rsidR="004B556C">
        <w:rPr>
          <w:rFonts w:ascii="Times New Roman" w:hAnsi="Times New Roman"/>
          <w:sz w:val="20"/>
          <w:lang w:val="en-GB"/>
        </w:rPr>
        <w:t>in GNB-CU CONFIGURATION UPDATE message</w:t>
      </w:r>
      <w:r w:rsidR="00661331">
        <w:rPr>
          <w:rFonts w:ascii="Times New Roman" w:hAnsi="Times New Roman"/>
          <w:sz w:val="20"/>
          <w:lang w:val="en-GB"/>
        </w:rPr>
        <w:t>.</w:t>
      </w:r>
    </w:p>
    <w:p w14:paraId="180B0B1B" w14:textId="77777777" w:rsidR="00425E38" w:rsidRDefault="00425E38" w:rsidP="00425E38">
      <w:pPr>
        <w:pStyle w:val="00BodyText"/>
        <w:spacing w:after="0"/>
        <w:rPr>
          <w:rFonts w:ascii="Times New Roman" w:hAnsi="Times New Roman"/>
          <w:sz w:val="20"/>
          <w:lang w:val="en-GB"/>
        </w:rPr>
      </w:pPr>
    </w:p>
    <w:p w14:paraId="7AB5CE2A" w14:textId="035FDEBE" w:rsidR="00425E38" w:rsidRDefault="00425E38" w:rsidP="00425E38">
      <w:pPr>
        <w:pStyle w:val="00BodyText"/>
        <w:spacing w:after="0"/>
        <w:rPr>
          <w:rFonts w:ascii="Times New Roman" w:hAnsi="Times New Roman"/>
          <w:sz w:val="20"/>
          <w:lang w:val="en-GB"/>
        </w:rPr>
      </w:pPr>
      <w:r>
        <w:rPr>
          <w:rFonts w:ascii="Times New Roman" w:hAnsi="Times New Roman"/>
          <w:sz w:val="20"/>
          <w:lang w:val="en-GB"/>
        </w:rPr>
        <w:lastRenderedPageBreak/>
        <w:t>0665 proposes</w:t>
      </w:r>
      <w:r w:rsidR="004B556C">
        <w:rPr>
          <w:rFonts w:ascii="Times New Roman" w:hAnsi="Times New Roman"/>
          <w:sz w:val="20"/>
          <w:lang w:val="en-GB"/>
        </w:rPr>
        <w:t>:</w:t>
      </w:r>
      <w:r>
        <w:rPr>
          <w:rFonts w:ascii="Times New Roman" w:hAnsi="Times New Roman"/>
          <w:sz w:val="20"/>
          <w:lang w:val="en-GB"/>
        </w:rPr>
        <w:t xml:space="preserve">  </w:t>
      </w:r>
    </w:p>
    <w:p w14:paraId="2BB32CC7" w14:textId="77777777" w:rsidR="00425E38" w:rsidRPr="006861B3" w:rsidRDefault="00425E38" w:rsidP="00425E38">
      <w:pPr>
        <w:pStyle w:val="00BodyText"/>
        <w:numPr>
          <w:ilvl w:val="0"/>
          <w:numId w:val="21"/>
        </w:numPr>
        <w:spacing w:after="0"/>
        <w:rPr>
          <w:rFonts w:ascii="Times New Roman" w:hAnsi="Times New Roman"/>
          <w:sz w:val="20"/>
          <w:lang w:val="en-GB"/>
        </w:rPr>
      </w:pPr>
      <w:r>
        <w:rPr>
          <w:rFonts w:ascii="Times New Roman" w:hAnsi="Times New Roman"/>
          <w:sz w:val="20"/>
          <w:lang w:val="en-GB"/>
        </w:rPr>
        <w:t xml:space="preserve">For F1, a flat list of a high number (up to 512) of neighbour PRACH Configurations from CU to DU. </w:t>
      </w:r>
      <w:r w:rsidRPr="006861B3">
        <w:rPr>
          <w:rFonts w:ascii="Times New Roman" w:hAnsi="Times New Roman"/>
          <w:sz w:val="20"/>
          <w:lang w:val="en-GB"/>
        </w:rPr>
        <w:t>CU can limit the neighbour PRACH Configurations it sends to a DU</w:t>
      </w:r>
      <w:r>
        <w:rPr>
          <w:rFonts w:ascii="Times New Roman" w:hAnsi="Times New Roman"/>
          <w:sz w:val="20"/>
          <w:lang w:val="en-GB"/>
        </w:rPr>
        <w:t xml:space="preserve"> by utilizing</w:t>
      </w:r>
      <w:r w:rsidRPr="006861B3">
        <w:rPr>
          <w:rFonts w:ascii="Times New Roman" w:hAnsi="Times New Roman"/>
          <w:sz w:val="20"/>
          <w:lang w:val="en-GB"/>
        </w:rPr>
        <w:t xml:space="preserve"> RACH Failure Rate</w:t>
      </w:r>
      <w:r>
        <w:rPr>
          <w:rFonts w:ascii="Times New Roman" w:hAnsi="Times New Roman"/>
          <w:sz w:val="20"/>
          <w:lang w:val="en-GB"/>
        </w:rPr>
        <w:t xml:space="preserve"> information</w:t>
      </w:r>
      <w:r w:rsidRPr="006861B3">
        <w:rPr>
          <w:rFonts w:ascii="Times New Roman" w:hAnsi="Times New Roman"/>
          <w:sz w:val="20"/>
          <w:lang w:val="en-GB"/>
        </w:rPr>
        <w:t xml:space="preserve">  </w:t>
      </w:r>
    </w:p>
    <w:p w14:paraId="35C625C1" w14:textId="3B04F7B1" w:rsidR="00425E38" w:rsidRPr="00586735" w:rsidRDefault="00425E38" w:rsidP="00425E38">
      <w:pPr>
        <w:pStyle w:val="00BodyText"/>
        <w:numPr>
          <w:ilvl w:val="0"/>
          <w:numId w:val="21"/>
        </w:numPr>
        <w:spacing w:after="0"/>
        <w:rPr>
          <w:rFonts w:ascii="Times New Roman" w:hAnsi="Times New Roman"/>
          <w:sz w:val="20"/>
          <w:lang w:val="en-GB"/>
        </w:rPr>
      </w:pPr>
      <w:r>
        <w:rPr>
          <w:rFonts w:ascii="Times New Roman" w:hAnsi="Times New Roman"/>
          <w:sz w:val="20"/>
          <w:lang w:val="en-GB"/>
        </w:rPr>
        <w:t>To associate Neighbour PRACH Configuration with serving cell at recipient gNB</w:t>
      </w:r>
      <w:r w:rsidR="008C2623">
        <w:rPr>
          <w:rFonts w:ascii="Times New Roman" w:hAnsi="Times New Roman"/>
          <w:sz w:val="20"/>
          <w:lang w:val="en-GB"/>
        </w:rPr>
        <w:t xml:space="preserve"> in F1 SETUP RESPONSE, GNB-DU CONFIGURATION UPDATE ACKNOWLEDGE and </w:t>
      </w:r>
      <w:r w:rsidR="008C2623" w:rsidRPr="00891841">
        <w:rPr>
          <w:rFonts w:ascii="Times New Roman" w:hAnsi="Times New Roman"/>
          <w:sz w:val="20"/>
          <w:lang w:val="en-GB"/>
        </w:rPr>
        <w:t>GNB-CU CONFIGURATION UPDATE</w:t>
      </w:r>
      <w:r>
        <w:rPr>
          <w:rFonts w:ascii="Times New Roman" w:hAnsi="Times New Roman"/>
          <w:sz w:val="20"/>
          <w:lang w:val="en-GB"/>
        </w:rPr>
        <w:t xml:space="preserve">. </w:t>
      </w:r>
      <w:r w:rsidRPr="006861B3">
        <w:rPr>
          <w:rFonts w:ascii="Times New Roman" w:hAnsi="Times New Roman"/>
          <w:sz w:val="20"/>
          <w:lang w:val="en-GB"/>
        </w:rPr>
        <w:t>Repetitions of neighbour PRACH Configuration over different cells can be avoided by factoring out the common parts, e.g., those related to frequency and time resource information</w:t>
      </w:r>
      <w:r>
        <w:rPr>
          <w:rFonts w:ascii="Times New Roman" w:hAnsi="Times New Roman"/>
          <w:sz w:val="20"/>
          <w:lang w:val="en-GB"/>
        </w:rPr>
        <w:t>.</w:t>
      </w:r>
    </w:p>
    <w:p w14:paraId="0DA3354F" w14:textId="77777777" w:rsidR="00425E38" w:rsidRDefault="00425E38" w:rsidP="00425E38">
      <w:pPr>
        <w:pStyle w:val="00BodyText"/>
        <w:spacing w:after="0"/>
        <w:rPr>
          <w:rFonts w:ascii="Times New Roman" w:hAnsi="Times New Roman"/>
          <w:sz w:val="20"/>
          <w:lang w:val="en-GB"/>
        </w:rPr>
      </w:pPr>
    </w:p>
    <w:p w14:paraId="4940C328" w14:textId="77777777" w:rsidR="00425E38" w:rsidRDefault="00425E38" w:rsidP="00425E38">
      <w:pPr>
        <w:pStyle w:val="00BodyText"/>
        <w:spacing w:after="0"/>
        <w:rPr>
          <w:rFonts w:ascii="Times New Roman" w:hAnsi="Times New Roman"/>
          <w:sz w:val="20"/>
          <w:lang w:val="en-GB"/>
        </w:rPr>
      </w:pPr>
    </w:p>
    <w:p w14:paraId="548BBCDB" w14:textId="5C3976CA" w:rsidR="00425E38" w:rsidRDefault="00425E38" w:rsidP="00425E38">
      <w:pPr>
        <w:pStyle w:val="00BodyText"/>
        <w:spacing w:after="0"/>
        <w:rPr>
          <w:rFonts w:ascii="Times New Roman" w:hAnsi="Times New Roman"/>
          <w:sz w:val="20"/>
          <w:lang w:val="en-GB"/>
        </w:rPr>
      </w:pPr>
      <w:r>
        <w:rPr>
          <w:rFonts w:ascii="Times New Roman" w:hAnsi="Times New Roman"/>
          <w:sz w:val="20"/>
          <w:lang w:val="en-GB"/>
        </w:rPr>
        <w:t xml:space="preserve">0679 proposes: </w:t>
      </w:r>
    </w:p>
    <w:p w14:paraId="0FD909E8" w14:textId="4A39BDF0" w:rsidR="00425E38" w:rsidRDefault="00425E38" w:rsidP="00425E38">
      <w:pPr>
        <w:pStyle w:val="00BodyText"/>
        <w:numPr>
          <w:ilvl w:val="0"/>
          <w:numId w:val="25"/>
        </w:numPr>
        <w:spacing w:after="0"/>
        <w:rPr>
          <w:rFonts w:ascii="Times New Roman" w:hAnsi="Times New Roman"/>
          <w:sz w:val="20"/>
          <w:lang w:val="en-GB"/>
        </w:rPr>
      </w:pPr>
      <w:r>
        <w:rPr>
          <w:rFonts w:ascii="Times New Roman" w:hAnsi="Times New Roman"/>
          <w:sz w:val="20"/>
          <w:lang w:val="en-GB"/>
        </w:rPr>
        <w:t xml:space="preserve">Use F1 </w:t>
      </w:r>
      <w:r w:rsidR="00E216C5">
        <w:rPr>
          <w:rFonts w:ascii="Times New Roman" w:hAnsi="Times New Roman"/>
          <w:sz w:val="20"/>
          <w:lang w:val="en-GB"/>
        </w:rPr>
        <w:t>SETUP RESPONSE</w:t>
      </w:r>
      <w:r>
        <w:rPr>
          <w:rFonts w:ascii="Times New Roman" w:hAnsi="Times New Roman"/>
          <w:sz w:val="20"/>
          <w:lang w:val="en-GB"/>
        </w:rPr>
        <w:t xml:space="preserve"> to send a limited set (up to 16) of neighbour PRACH Configurations from CU to DU. To facilitate progress, </w:t>
      </w:r>
      <w:r w:rsidR="00E216C5">
        <w:rPr>
          <w:rFonts w:ascii="Times New Roman" w:hAnsi="Times New Roman"/>
          <w:sz w:val="20"/>
          <w:lang w:val="en-GB"/>
        </w:rPr>
        <w:t>they</w:t>
      </w:r>
      <w:r>
        <w:rPr>
          <w:rFonts w:ascii="Times New Roman" w:hAnsi="Times New Roman"/>
          <w:sz w:val="20"/>
          <w:lang w:val="en-GB"/>
        </w:rPr>
        <w:t xml:space="preserve"> could support up to 64 neighbour PRACH Configurations</w:t>
      </w:r>
      <w:r w:rsidR="00E216C5">
        <w:rPr>
          <w:rFonts w:ascii="Times New Roman" w:hAnsi="Times New Roman"/>
          <w:sz w:val="20"/>
          <w:lang w:val="en-GB"/>
        </w:rPr>
        <w:t>.</w:t>
      </w:r>
    </w:p>
    <w:p w14:paraId="70F01F2F" w14:textId="77777777" w:rsidR="00425E38" w:rsidRPr="00E8607C" w:rsidRDefault="00425E38" w:rsidP="00425E38">
      <w:pPr>
        <w:pStyle w:val="00BodyText"/>
        <w:numPr>
          <w:ilvl w:val="0"/>
          <w:numId w:val="25"/>
        </w:numPr>
        <w:spacing w:after="0"/>
        <w:rPr>
          <w:rFonts w:ascii="Times New Roman" w:hAnsi="Times New Roman"/>
          <w:sz w:val="20"/>
          <w:lang w:val="en-GB"/>
        </w:rPr>
      </w:pPr>
      <w:r>
        <w:rPr>
          <w:rFonts w:ascii="Times New Roman" w:hAnsi="Times New Roman"/>
          <w:sz w:val="20"/>
          <w:lang w:val="en-GB"/>
        </w:rPr>
        <w:t xml:space="preserve">A </w:t>
      </w:r>
      <w:r w:rsidRPr="00E8607C">
        <w:rPr>
          <w:rFonts w:ascii="Times New Roman" w:hAnsi="Times New Roman"/>
          <w:sz w:val="20"/>
          <w:lang w:val="en-GB"/>
        </w:rPr>
        <w:t>DU can use dedicated signaling to additionally request PRACH Configuration on conflicting cells. This can be done using GNB-DU CONFIGURATION UPDATE procedure.</w:t>
      </w:r>
    </w:p>
    <w:p w14:paraId="302D820C" w14:textId="5CE2DB2D" w:rsidR="00103600" w:rsidRDefault="00103600" w:rsidP="00103600">
      <w:pPr>
        <w:pStyle w:val="00BodyText"/>
        <w:spacing w:after="0"/>
        <w:rPr>
          <w:rFonts w:ascii="Times New Roman" w:hAnsi="Times New Roman"/>
          <w:sz w:val="20"/>
          <w:lang w:val="en-GB"/>
        </w:rPr>
      </w:pPr>
    </w:p>
    <w:p w14:paraId="186C46D1" w14:textId="0CE57E6B" w:rsidR="00AB6DC6" w:rsidRDefault="00AB6DC6" w:rsidP="00103600">
      <w:pPr>
        <w:pStyle w:val="00BodyText"/>
        <w:spacing w:after="0"/>
        <w:rPr>
          <w:rFonts w:ascii="Times New Roman" w:hAnsi="Times New Roman"/>
          <w:sz w:val="20"/>
          <w:lang w:val="en-GB"/>
        </w:rPr>
      </w:pPr>
    </w:p>
    <w:p w14:paraId="5E46DD6F" w14:textId="7B3D88F4" w:rsidR="005E2687" w:rsidRPr="00B9708B" w:rsidRDefault="00AB6DC6" w:rsidP="00103600">
      <w:pPr>
        <w:pStyle w:val="00BodyText"/>
        <w:spacing w:after="0"/>
        <w:rPr>
          <w:rFonts w:ascii="Times New Roman" w:hAnsi="Times New Roman"/>
          <w:b/>
          <w:bCs/>
          <w:sz w:val="20"/>
          <w:lang w:val="en-GB"/>
        </w:rPr>
      </w:pPr>
      <w:r w:rsidRPr="00B9708B">
        <w:rPr>
          <w:rFonts w:ascii="Times New Roman" w:hAnsi="Times New Roman"/>
          <w:b/>
          <w:bCs/>
          <w:sz w:val="20"/>
          <w:lang w:val="en-GB"/>
        </w:rPr>
        <w:t>Please provide your further views on</w:t>
      </w:r>
      <w:r w:rsidR="00661331">
        <w:rPr>
          <w:rFonts w:ascii="Times New Roman" w:hAnsi="Times New Roman"/>
          <w:b/>
          <w:bCs/>
          <w:sz w:val="20"/>
          <w:lang w:val="en-GB"/>
        </w:rPr>
        <w:t xml:space="preserve"> </w:t>
      </w:r>
      <w:r w:rsidR="005E2687">
        <w:rPr>
          <w:rFonts w:ascii="Times New Roman" w:hAnsi="Times New Roman"/>
          <w:b/>
          <w:bCs/>
          <w:sz w:val="20"/>
          <w:lang w:val="en-GB"/>
        </w:rPr>
        <w:t xml:space="preserve">whether </w:t>
      </w:r>
      <w:r w:rsidR="00AA6287">
        <w:rPr>
          <w:rFonts w:ascii="Times New Roman" w:hAnsi="Times New Roman"/>
          <w:b/>
          <w:bCs/>
          <w:sz w:val="20"/>
          <w:lang w:val="en-GB"/>
        </w:rPr>
        <w:t>a</w:t>
      </w:r>
      <w:r w:rsidR="005E2687">
        <w:rPr>
          <w:rFonts w:ascii="Times New Roman" w:hAnsi="Times New Roman"/>
          <w:b/>
          <w:bCs/>
          <w:sz w:val="20"/>
          <w:lang w:val="en-GB"/>
        </w:rPr>
        <w:t xml:space="preserve"> high number of Neighbour PRACH Configurations should be sent between CU and DU versus a low number of Neighbour PRACH Configurations with assistance information</w:t>
      </w:r>
      <w:r w:rsidR="00661331">
        <w:rPr>
          <w:rFonts w:ascii="Times New Roman" w:hAnsi="Times New Roman"/>
          <w:b/>
          <w:bCs/>
          <w:sz w:val="20"/>
          <w:lang w:val="en-GB"/>
        </w:rPr>
        <w:t>.</w:t>
      </w:r>
      <w:r w:rsidR="00DE53D5">
        <w:rPr>
          <w:rFonts w:ascii="Times New Roman" w:hAnsi="Times New Roman"/>
          <w:b/>
          <w:bCs/>
          <w:sz w:val="20"/>
          <w:lang w:val="en-GB"/>
        </w:rPr>
        <w:t xml:space="preserve"> Should a DU request PRACH Configuration on conflicting cells from its CU?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9A6" w14:paraId="785B4086" w14:textId="77777777" w:rsidTr="000C78B2">
        <w:tc>
          <w:tcPr>
            <w:tcW w:w="1668" w:type="dxa"/>
            <w:shd w:val="clear" w:color="auto" w:fill="auto"/>
          </w:tcPr>
          <w:p w14:paraId="0DEA0858" w14:textId="77777777" w:rsidR="00C719A6" w:rsidRDefault="00C719A6" w:rsidP="000C78B2">
            <w:r>
              <w:t>Company</w:t>
            </w:r>
          </w:p>
        </w:tc>
        <w:tc>
          <w:tcPr>
            <w:tcW w:w="7620" w:type="dxa"/>
            <w:shd w:val="clear" w:color="auto" w:fill="auto"/>
          </w:tcPr>
          <w:p w14:paraId="664ECEAA" w14:textId="77777777" w:rsidR="00C719A6" w:rsidRDefault="00C719A6" w:rsidP="000C78B2">
            <w:r>
              <w:t>Comment</w:t>
            </w:r>
          </w:p>
        </w:tc>
      </w:tr>
      <w:tr w:rsidR="00C719A6" w14:paraId="4EC771A2" w14:textId="77777777" w:rsidTr="000C78B2">
        <w:tc>
          <w:tcPr>
            <w:tcW w:w="1668" w:type="dxa"/>
            <w:shd w:val="clear" w:color="auto" w:fill="auto"/>
          </w:tcPr>
          <w:p w14:paraId="5FC73CAE" w14:textId="77777777" w:rsidR="00C719A6" w:rsidRDefault="00C719A6" w:rsidP="000C78B2"/>
        </w:tc>
        <w:tc>
          <w:tcPr>
            <w:tcW w:w="7620" w:type="dxa"/>
            <w:shd w:val="clear" w:color="auto" w:fill="auto"/>
          </w:tcPr>
          <w:p w14:paraId="796FBD8B" w14:textId="77777777" w:rsidR="00C719A6" w:rsidRDefault="00C719A6" w:rsidP="000C78B2"/>
        </w:tc>
      </w:tr>
      <w:tr w:rsidR="00C719A6" w14:paraId="025DEB3C" w14:textId="77777777" w:rsidTr="000C78B2">
        <w:tc>
          <w:tcPr>
            <w:tcW w:w="1668" w:type="dxa"/>
            <w:shd w:val="clear" w:color="auto" w:fill="auto"/>
          </w:tcPr>
          <w:p w14:paraId="545F42AB" w14:textId="77777777" w:rsidR="00C719A6" w:rsidRDefault="00C719A6" w:rsidP="000C78B2"/>
        </w:tc>
        <w:tc>
          <w:tcPr>
            <w:tcW w:w="7620" w:type="dxa"/>
            <w:shd w:val="clear" w:color="auto" w:fill="auto"/>
          </w:tcPr>
          <w:p w14:paraId="658D8CC2" w14:textId="77777777" w:rsidR="00C719A6" w:rsidRDefault="00C719A6" w:rsidP="000C78B2"/>
        </w:tc>
      </w:tr>
      <w:tr w:rsidR="00C719A6" w14:paraId="0E2E82AD" w14:textId="77777777" w:rsidTr="000C78B2">
        <w:tc>
          <w:tcPr>
            <w:tcW w:w="1668" w:type="dxa"/>
            <w:shd w:val="clear" w:color="auto" w:fill="auto"/>
          </w:tcPr>
          <w:p w14:paraId="681620D4" w14:textId="77777777" w:rsidR="00C719A6" w:rsidRDefault="00C719A6" w:rsidP="000C78B2"/>
        </w:tc>
        <w:tc>
          <w:tcPr>
            <w:tcW w:w="7620" w:type="dxa"/>
            <w:shd w:val="clear" w:color="auto" w:fill="auto"/>
          </w:tcPr>
          <w:p w14:paraId="33F66286" w14:textId="77777777" w:rsidR="00C719A6" w:rsidRDefault="00C719A6" w:rsidP="000C78B2"/>
        </w:tc>
      </w:tr>
    </w:tbl>
    <w:p w14:paraId="192A240F" w14:textId="0DEB00C1" w:rsidR="00AB6DC6" w:rsidRDefault="00AB6DC6" w:rsidP="00103600">
      <w:pPr>
        <w:pStyle w:val="00BodyText"/>
        <w:spacing w:after="0"/>
        <w:rPr>
          <w:rFonts w:ascii="Times New Roman" w:hAnsi="Times New Roman"/>
          <w:sz w:val="20"/>
          <w:lang w:val="en-GB"/>
        </w:rPr>
      </w:pPr>
    </w:p>
    <w:p w14:paraId="611AD071" w14:textId="6009AD5B" w:rsidR="00AB6DC6" w:rsidRDefault="00AB6DC6" w:rsidP="00103600">
      <w:pPr>
        <w:pStyle w:val="00BodyText"/>
        <w:spacing w:after="0"/>
        <w:rPr>
          <w:rFonts w:ascii="Times New Roman" w:hAnsi="Times New Roman"/>
          <w:sz w:val="20"/>
          <w:lang w:val="en-GB"/>
        </w:rPr>
      </w:pPr>
    </w:p>
    <w:p w14:paraId="4991D42B" w14:textId="1214A467" w:rsidR="002F4CAF" w:rsidRPr="00B9708B" w:rsidRDefault="002F4CAF" w:rsidP="002F4CAF">
      <w:pPr>
        <w:pStyle w:val="00BodyText"/>
        <w:spacing w:after="0"/>
        <w:rPr>
          <w:rFonts w:ascii="Times New Roman" w:hAnsi="Times New Roman"/>
          <w:b/>
          <w:bCs/>
          <w:sz w:val="20"/>
          <w:lang w:val="en-GB"/>
        </w:rPr>
      </w:pPr>
      <w:r w:rsidRPr="00B9708B">
        <w:rPr>
          <w:rFonts w:ascii="Times New Roman" w:hAnsi="Times New Roman"/>
          <w:b/>
          <w:bCs/>
          <w:sz w:val="20"/>
          <w:lang w:val="en-GB"/>
        </w:rPr>
        <w:t xml:space="preserve">Please provide your further views on </w:t>
      </w:r>
      <w:r>
        <w:rPr>
          <w:rFonts w:ascii="Times New Roman" w:hAnsi="Times New Roman"/>
          <w:b/>
          <w:bCs/>
          <w:sz w:val="20"/>
          <w:lang w:val="en-GB"/>
        </w:rPr>
        <w:t>whether to a</w:t>
      </w:r>
      <w:r w:rsidRPr="002F4CAF">
        <w:rPr>
          <w:rFonts w:ascii="Times New Roman" w:hAnsi="Times New Roman"/>
          <w:b/>
          <w:bCs/>
          <w:sz w:val="20"/>
          <w:lang w:val="en-GB"/>
        </w:rPr>
        <w:t>ssociate Neighbour PRACH Configuration with serving cell at recipient gNB</w:t>
      </w:r>
      <w:r>
        <w:rPr>
          <w:rFonts w:ascii="Times New Roman" w:hAnsi="Times New Roman"/>
          <w:b/>
          <w:bCs/>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F4CAF" w14:paraId="63B4E01C" w14:textId="77777777" w:rsidTr="005D4D68">
        <w:tc>
          <w:tcPr>
            <w:tcW w:w="1668" w:type="dxa"/>
            <w:shd w:val="clear" w:color="auto" w:fill="auto"/>
          </w:tcPr>
          <w:p w14:paraId="7A8553F4" w14:textId="77777777" w:rsidR="002F4CAF" w:rsidRDefault="002F4CAF" w:rsidP="005D4D68">
            <w:r>
              <w:t>Company</w:t>
            </w:r>
          </w:p>
        </w:tc>
        <w:tc>
          <w:tcPr>
            <w:tcW w:w="7620" w:type="dxa"/>
            <w:shd w:val="clear" w:color="auto" w:fill="auto"/>
          </w:tcPr>
          <w:p w14:paraId="67F2ABC7" w14:textId="77777777" w:rsidR="002F4CAF" w:rsidRDefault="002F4CAF" w:rsidP="005D4D68">
            <w:r>
              <w:t>Comment</w:t>
            </w:r>
          </w:p>
        </w:tc>
      </w:tr>
      <w:tr w:rsidR="002F4CAF" w14:paraId="27E57C0A" w14:textId="77777777" w:rsidTr="005D4D68">
        <w:tc>
          <w:tcPr>
            <w:tcW w:w="1668" w:type="dxa"/>
            <w:shd w:val="clear" w:color="auto" w:fill="auto"/>
          </w:tcPr>
          <w:p w14:paraId="2D0684D0" w14:textId="77777777" w:rsidR="002F4CAF" w:rsidRDefault="002F4CAF" w:rsidP="005D4D68"/>
        </w:tc>
        <w:tc>
          <w:tcPr>
            <w:tcW w:w="7620" w:type="dxa"/>
            <w:shd w:val="clear" w:color="auto" w:fill="auto"/>
          </w:tcPr>
          <w:p w14:paraId="6E21F5F4" w14:textId="77777777" w:rsidR="002F4CAF" w:rsidRDefault="002F4CAF" w:rsidP="005D4D68"/>
        </w:tc>
      </w:tr>
      <w:tr w:rsidR="002F4CAF" w14:paraId="0CE2A9D1" w14:textId="77777777" w:rsidTr="005D4D68">
        <w:tc>
          <w:tcPr>
            <w:tcW w:w="1668" w:type="dxa"/>
            <w:shd w:val="clear" w:color="auto" w:fill="auto"/>
          </w:tcPr>
          <w:p w14:paraId="29D462C7" w14:textId="77777777" w:rsidR="002F4CAF" w:rsidRDefault="002F4CAF" w:rsidP="005D4D68"/>
        </w:tc>
        <w:tc>
          <w:tcPr>
            <w:tcW w:w="7620" w:type="dxa"/>
            <w:shd w:val="clear" w:color="auto" w:fill="auto"/>
          </w:tcPr>
          <w:p w14:paraId="53DE2949" w14:textId="77777777" w:rsidR="002F4CAF" w:rsidRDefault="002F4CAF" w:rsidP="005D4D68"/>
        </w:tc>
      </w:tr>
      <w:tr w:rsidR="002F4CAF" w14:paraId="145F5978" w14:textId="77777777" w:rsidTr="005D4D68">
        <w:tc>
          <w:tcPr>
            <w:tcW w:w="1668" w:type="dxa"/>
            <w:shd w:val="clear" w:color="auto" w:fill="auto"/>
          </w:tcPr>
          <w:p w14:paraId="6E9977A9" w14:textId="77777777" w:rsidR="002F4CAF" w:rsidRDefault="002F4CAF" w:rsidP="005D4D68"/>
        </w:tc>
        <w:tc>
          <w:tcPr>
            <w:tcW w:w="7620" w:type="dxa"/>
            <w:shd w:val="clear" w:color="auto" w:fill="auto"/>
          </w:tcPr>
          <w:p w14:paraId="10908C34" w14:textId="77777777" w:rsidR="002F4CAF" w:rsidRDefault="002F4CAF" w:rsidP="005D4D68"/>
        </w:tc>
      </w:tr>
    </w:tbl>
    <w:p w14:paraId="24B6B378" w14:textId="76227A88" w:rsidR="002F4CAF" w:rsidRDefault="002F4CAF" w:rsidP="00103600">
      <w:pPr>
        <w:pStyle w:val="00BodyText"/>
        <w:spacing w:after="0"/>
        <w:rPr>
          <w:rFonts w:ascii="Times New Roman" w:hAnsi="Times New Roman"/>
          <w:sz w:val="20"/>
          <w:lang w:val="en-GB"/>
        </w:rPr>
      </w:pPr>
    </w:p>
    <w:p w14:paraId="23C3B52F" w14:textId="77777777" w:rsidR="00AA6287" w:rsidRDefault="00AA6287" w:rsidP="00103600">
      <w:pPr>
        <w:pStyle w:val="00BodyText"/>
        <w:spacing w:after="0"/>
        <w:rPr>
          <w:rFonts w:ascii="Times New Roman" w:hAnsi="Times New Roman"/>
          <w:sz w:val="20"/>
          <w:lang w:val="en-GB"/>
        </w:rPr>
      </w:pPr>
    </w:p>
    <w:p w14:paraId="1B246336" w14:textId="252ACDB6" w:rsidR="002F4CAF" w:rsidRPr="00B9708B" w:rsidRDefault="002F4CAF" w:rsidP="002F4CAF">
      <w:pPr>
        <w:pStyle w:val="00BodyText"/>
        <w:spacing w:after="0"/>
        <w:rPr>
          <w:rFonts w:ascii="Times New Roman" w:hAnsi="Times New Roman"/>
          <w:b/>
          <w:bCs/>
          <w:sz w:val="20"/>
          <w:lang w:val="en-GB"/>
        </w:rPr>
      </w:pPr>
      <w:r w:rsidRPr="00B9708B">
        <w:rPr>
          <w:rFonts w:ascii="Times New Roman" w:hAnsi="Times New Roman"/>
          <w:b/>
          <w:bCs/>
          <w:sz w:val="20"/>
          <w:lang w:val="en-GB"/>
        </w:rPr>
        <w:t xml:space="preserve">Please provide your further views on </w:t>
      </w:r>
      <w:r>
        <w:rPr>
          <w:rFonts w:ascii="Times New Roman" w:hAnsi="Times New Roman"/>
          <w:b/>
          <w:bCs/>
          <w:sz w:val="20"/>
          <w:lang w:val="en-GB"/>
        </w:rPr>
        <w:t>whether to i</w:t>
      </w:r>
      <w:r w:rsidRPr="002F4CAF">
        <w:rPr>
          <w:rFonts w:ascii="Times New Roman" w:hAnsi="Times New Roman"/>
          <w:b/>
          <w:bCs/>
          <w:sz w:val="20"/>
          <w:lang w:val="en-GB"/>
        </w:rPr>
        <w:t>ntroduce Neighbour PRACH Configuration in F1 SETUP RESPONSE</w:t>
      </w:r>
      <w:r>
        <w:rPr>
          <w:rFonts w:ascii="Times New Roman" w:hAnsi="Times New Roman"/>
          <w:b/>
          <w:bCs/>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F4CAF" w14:paraId="1B88EE5D" w14:textId="77777777" w:rsidTr="005D4D68">
        <w:tc>
          <w:tcPr>
            <w:tcW w:w="1668" w:type="dxa"/>
            <w:shd w:val="clear" w:color="auto" w:fill="auto"/>
          </w:tcPr>
          <w:p w14:paraId="5DFEC5C3" w14:textId="77777777" w:rsidR="002F4CAF" w:rsidRDefault="002F4CAF" w:rsidP="005D4D68">
            <w:r>
              <w:t>Company</w:t>
            </w:r>
          </w:p>
        </w:tc>
        <w:tc>
          <w:tcPr>
            <w:tcW w:w="7620" w:type="dxa"/>
            <w:shd w:val="clear" w:color="auto" w:fill="auto"/>
          </w:tcPr>
          <w:p w14:paraId="11F5BE0F" w14:textId="77777777" w:rsidR="002F4CAF" w:rsidRDefault="002F4CAF" w:rsidP="005D4D68">
            <w:r>
              <w:t>Comment</w:t>
            </w:r>
          </w:p>
        </w:tc>
      </w:tr>
      <w:tr w:rsidR="002F4CAF" w14:paraId="58A213A3" w14:textId="77777777" w:rsidTr="005D4D68">
        <w:tc>
          <w:tcPr>
            <w:tcW w:w="1668" w:type="dxa"/>
            <w:shd w:val="clear" w:color="auto" w:fill="auto"/>
          </w:tcPr>
          <w:p w14:paraId="6F2D2000" w14:textId="77777777" w:rsidR="002F4CAF" w:rsidRDefault="002F4CAF" w:rsidP="005D4D68"/>
        </w:tc>
        <w:tc>
          <w:tcPr>
            <w:tcW w:w="7620" w:type="dxa"/>
            <w:shd w:val="clear" w:color="auto" w:fill="auto"/>
          </w:tcPr>
          <w:p w14:paraId="3131A560" w14:textId="77777777" w:rsidR="002F4CAF" w:rsidRDefault="002F4CAF" w:rsidP="005D4D68"/>
        </w:tc>
      </w:tr>
      <w:tr w:rsidR="002F4CAF" w14:paraId="0B27119D" w14:textId="77777777" w:rsidTr="005D4D68">
        <w:tc>
          <w:tcPr>
            <w:tcW w:w="1668" w:type="dxa"/>
            <w:shd w:val="clear" w:color="auto" w:fill="auto"/>
          </w:tcPr>
          <w:p w14:paraId="5CD84428" w14:textId="77777777" w:rsidR="002F4CAF" w:rsidRDefault="002F4CAF" w:rsidP="005D4D68"/>
        </w:tc>
        <w:tc>
          <w:tcPr>
            <w:tcW w:w="7620" w:type="dxa"/>
            <w:shd w:val="clear" w:color="auto" w:fill="auto"/>
          </w:tcPr>
          <w:p w14:paraId="6FBB9A9B" w14:textId="77777777" w:rsidR="002F4CAF" w:rsidRDefault="002F4CAF" w:rsidP="005D4D68"/>
        </w:tc>
      </w:tr>
      <w:tr w:rsidR="002F4CAF" w14:paraId="5CABF984" w14:textId="77777777" w:rsidTr="005D4D68">
        <w:tc>
          <w:tcPr>
            <w:tcW w:w="1668" w:type="dxa"/>
            <w:shd w:val="clear" w:color="auto" w:fill="auto"/>
          </w:tcPr>
          <w:p w14:paraId="74DB7DB0" w14:textId="77777777" w:rsidR="002F4CAF" w:rsidRDefault="002F4CAF" w:rsidP="005D4D68"/>
        </w:tc>
        <w:tc>
          <w:tcPr>
            <w:tcW w:w="7620" w:type="dxa"/>
            <w:shd w:val="clear" w:color="auto" w:fill="auto"/>
          </w:tcPr>
          <w:p w14:paraId="2371B7FC" w14:textId="77777777" w:rsidR="002F4CAF" w:rsidRDefault="002F4CAF" w:rsidP="005D4D68"/>
        </w:tc>
      </w:tr>
    </w:tbl>
    <w:p w14:paraId="4C9014EB" w14:textId="2CB1863E" w:rsidR="002F4CAF" w:rsidRDefault="002F4CAF" w:rsidP="002F4CAF">
      <w:pPr>
        <w:pStyle w:val="00BodyText"/>
        <w:spacing w:after="0"/>
        <w:rPr>
          <w:rFonts w:ascii="Times New Roman" w:hAnsi="Times New Roman"/>
          <w:sz w:val="20"/>
          <w:lang w:val="en-GB"/>
        </w:rPr>
      </w:pPr>
    </w:p>
    <w:p w14:paraId="5AE56171" w14:textId="77777777" w:rsidR="00AA6287" w:rsidRPr="00BC75E0" w:rsidRDefault="00AA6287" w:rsidP="00AA6287">
      <w:pPr>
        <w:pStyle w:val="00BodyText"/>
        <w:spacing w:after="0"/>
        <w:rPr>
          <w:rFonts w:ascii="Times New Roman" w:hAnsi="Times New Roman"/>
          <w:b/>
          <w:bCs/>
          <w:sz w:val="20"/>
          <w:lang w:val="en-GB"/>
        </w:rPr>
      </w:pPr>
      <w:r w:rsidRPr="00BC75E0">
        <w:rPr>
          <w:rFonts w:ascii="Times New Roman" w:hAnsi="Times New Roman"/>
          <w:b/>
          <w:bCs/>
          <w:sz w:val="20"/>
          <w:lang w:val="en-GB"/>
        </w:rPr>
        <w:t xml:space="preserve">Please provide your views </w:t>
      </w:r>
      <w:r>
        <w:rPr>
          <w:rFonts w:ascii="Times New Roman" w:hAnsi="Times New Roman"/>
          <w:b/>
          <w:bCs/>
          <w:sz w:val="20"/>
          <w:lang w:val="en-GB"/>
        </w:rPr>
        <w:t>if an optional NR Cell PRACH Configuration IE as well as IEs to provide location and bandwidth of carriers, TDD pattern and number of SSBs are needed in NR Neighbour Information IE over X2.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A6287" w14:paraId="041B72E6" w14:textId="77777777" w:rsidTr="005D4D68">
        <w:tc>
          <w:tcPr>
            <w:tcW w:w="1668" w:type="dxa"/>
            <w:shd w:val="clear" w:color="auto" w:fill="auto"/>
          </w:tcPr>
          <w:p w14:paraId="2CD80F7B" w14:textId="77777777" w:rsidR="00AA6287" w:rsidRDefault="00AA6287" w:rsidP="005D4D68">
            <w:r>
              <w:t>Company</w:t>
            </w:r>
          </w:p>
        </w:tc>
        <w:tc>
          <w:tcPr>
            <w:tcW w:w="7620" w:type="dxa"/>
            <w:shd w:val="clear" w:color="auto" w:fill="auto"/>
          </w:tcPr>
          <w:p w14:paraId="77D6BCF1" w14:textId="77777777" w:rsidR="00AA6287" w:rsidRDefault="00AA6287" w:rsidP="005D4D68">
            <w:r>
              <w:t>Comment</w:t>
            </w:r>
          </w:p>
        </w:tc>
      </w:tr>
      <w:tr w:rsidR="00AA6287" w14:paraId="0C0CB700" w14:textId="77777777" w:rsidTr="005D4D68">
        <w:tc>
          <w:tcPr>
            <w:tcW w:w="1668" w:type="dxa"/>
            <w:shd w:val="clear" w:color="auto" w:fill="auto"/>
          </w:tcPr>
          <w:p w14:paraId="2C139315" w14:textId="77777777" w:rsidR="00AA6287" w:rsidRDefault="00AA6287" w:rsidP="005D4D68"/>
        </w:tc>
        <w:tc>
          <w:tcPr>
            <w:tcW w:w="7620" w:type="dxa"/>
            <w:shd w:val="clear" w:color="auto" w:fill="auto"/>
          </w:tcPr>
          <w:p w14:paraId="05FE68F2" w14:textId="77777777" w:rsidR="00AA6287" w:rsidRDefault="00AA6287" w:rsidP="005D4D68"/>
        </w:tc>
      </w:tr>
      <w:tr w:rsidR="00AA6287" w14:paraId="05FC01D9" w14:textId="77777777" w:rsidTr="005D4D68">
        <w:tc>
          <w:tcPr>
            <w:tcW w:w="1668" w:type="dxa"/>
            <w:shd w:val="clear" w:color="auto" w:fill="auto"/>
          </w:tcPr>
          <w:p w14:paraId="5ED53F7C" w14:textId="77777777" w:rsidR="00AA6287" w:rsidRDefault="00AA6287" w:rsidP="005D4D68"/>
        </w:tc>
        <w:tc>
          <w:tcPr>
            <w:tcW w:w="7620" w:type="dxa"/>
            <w:shd w:val="clear" w:color="auto" w:fill="auto"/>
          </w:tcPr>
          <w:p w14:paraId="35F152A3" w14:textId="77777777" w:rsidR="00AA6287" w:rsidRDefault="00AA6287" w:rsidP="005D4D68"/>
        </w:tc>
      </w:tr>
      <w:tr w:rsidR="00AA6287" w14:paraId="7A72E7B5" w14:textId="77777777" w:rsidTr="005D4D68">
        <w:tc>
          <w:tcPr>
            <w:tcW w:w="1668" w:type="dxa"/>
            <w:shd w:val="clear" w:color="auto" w:fill="auto"/>
          </w:tcPr>
          <w:p w14:paraId="2FDF9203" w14:textId="77777777" w:rsidR="00AA6287" w:rsidRDefault="00AA6287" w:rsidP="005D4D68"/>
        </w:tc>
        <w:tc>
          <w:tcPr>
            <w:tcW w:w="7620" w:type="dxa"/>
            <w:shd w:val="clear" w:color="auto" w:fill="auto"/>
          </w:tcPr>
          <w:p w14:paraId="2EF14F10" w14:textId="77777777" w:rsidR="00AA6287" w:rsidRDefault="00AA6287" w:rsidP="005D4D68"/>
        </w:tc>
      </w:tr>
    </w:tbl>
    <w:p w14:paraId="7640441B" w14:textId="77777777" w:rsidR="00711F32" w:rsidRDefault="00711F32" w:rsidP="00103600">
      <w:pPr>
        <w:pStyle w:val="00BodyText"/>
        <w:spacing w:after="0"/>
        <w:rPr>
          <w:rFonts w:ascii="Times New Roman" w:hAnsi="Times New Roman"/>
          <w:sz w:val="20"/>
          <w:lang w:val="en-GB"/>
        </w:rPr>
      </w:pPr>
    </w:p>
    <w:p w14:paraId="058DC368" w14:textId="785C7C5E" w:rsidR="00103600" w:rsidRPr="0083072C" w:rsidRDefault="00103600" w:rsidP="00646FFE">
      <w:pPr>
        <w:pStyle w:val="Heading3"/>
      </w:pPr>
      <w:r w:rsidRPr="0083072C">
        <w:lastRenderedPageBreak/>
        <w:t>3.</w:t>
      </w:r>
      <w:r w:rsidR="00646FFE">
        <w:t>1.</w:t>
      </w:r>
      <w:r w:rsidRPr="0083072C">
        <w:t xml:space="preserve">3 </w:t>
      </w:r>
      <w:r>
        <w:tab/>
      </w:r>
      <w:r w:rsidRPr="0083072C">
        <w:t>Issue 4 - PRACH configuration conflict detection - retrieval of UE RACH Reports</w:t>
      </w:r>
    </w:p>
    <w:p w14:paraId="2A8E3277" w14:textId="26B95E2A" w:rsidR="00103600" w:rsidRDefault="00103600" w:rsidP="00103600">
      <w:pPr>
        <w:pStyle w:val="00BodyText"/>
        <w:spacing w:after="0"/>
        <w:rPr>
          <w:rFonts w:ascii="Times New Roman" w:hAnsi="Times New Roman"/>
          <w:sz w:val="20"/>
          <w:lang w:val="en-GB"/>
        </w:rPr>
      </w:pPr>
      <w:r>
        <w:rPr>
          <w:rFonts w:ascii="Times New Roman" w:hAnsi="Times New Roman"/>
          <w:sz w:val="20"/>
          <w:lang w:val="en-GB"/>
        </w:rPr>
        <w:t xml:space="preserve">Options under discussion </w:t>
      </w:r>
      <w:r w:rsidR="00A2753D">
        <w:rPr>
          <w:rFonts w:ascii="Times New Roman" w:hAnsi="Times New Roman"/>
          <w:sz w:val="20"/>
          <w:lang w:val="en-GB"/>
        </w:rPr>
        <w:t>have been</w:t>
      </w:r>
      <w:r>
        <w:rPr>
          <w:rFonts w:ascii="Times New Roman" w:hAnsi="Times New Roman"/>
          <w:sz w:val="20"/>
          <w:lang w:val="en-GB"/>
        </w:rPr>
        <w:t>:</w:t>
      </w:r>
    </w:p>
    <w:p w14:paraId="2C32D639" w14:textId="6A39E0D0" w:rsidR="00103600" w:rsidRDefault="00103600" w:rsidP="00103600">
      <w:pPr>
        <w:pStyle w:val="00BodyText"/>
        <w:spacing w:after="0"/>
        <w:rPr>
          <w:rFonts w:ascii="Times New Roman" w:hAnsi="Times New Roman"/>
          <w:sz w:val="20"/>
          <w:lang w:val="en-GB"/>
        </w:rPr>
      </w:pPr>
      <w:r>
        <w:rPr>
          <w:rFonts w:ascii="Times New Roman" w:hAnsi="Times New Roman"/>
          <w:sz w:val="20"/>
          <w:lang w:val="en-GB"/>
        </w:rPr>
        <w:t xml:space="preserve">1. DU </w:t>
      </w:r>
      <w:r w:rsidR="002F4CAF">
        <w:rPr>
          <w:rFonts w:ascii="Times New Roman" w:hAnsi="Times New Roman"/>
          <w:sz w:val="20"/>
          <w:lang w:val="en-GB"/>
        </w:rPr>
        <w:t>triggers</w:t>
      </w:r>
      <w:r>
        <w:rPr>
          <w:rFonts w:ascii="Times New Roman" w:hAnsi="Times New Roman"/>
          <w:sz w:val="20"/>
          <w:lang w:val="en-GB"/>
        </w:rPr>
        <w:t xml:space="preserve"> the CU to </w:t>
      </w:r>
      <w:r w:rsidR="002F4CAF">
        <w:rPr>
          <w:rFonts w:ascii="Times New Roman" w:hAnsi="Times New Roman"/>
          <w:sz w:val="20"/>
          <w:lang w:val="en-GB"/>
        </w:rPr>
        <w:t>retrieve</w:t>
      </w:r>
      <w:r>
        <w:rPr>
          <w:rFonts w:ascii="Times New Roman" w:hAnsi="Times New Roman"/>
          <w:sz w:val="20"/>
          <w:lang w:val="en-GB"/>
        </w:rPr>
        <w:t xml:space="preserve"> UE RACH Report</w:t>
      </w:r>
      <w:r w:rsidR="002F4CAF">
        <w:rPr>
          <w:rFonts w:ascii="Times New Roman" w:hAnsi="Times New Roman"/>
          <w:sz w:val="20"/>
          <w:lang w:val="en-GB"/>
        </w:rPr>
        <w:t>s from a UE</w:t>
      </w:r>
      <w:r w:rsidR="003127B4">
        <w:rPr>
          <w:rFonts w:ascii="Times New Roman" w:hAnsi="Times New Roman"/>
          <w:sz w:val="20"/>
          <w:lang w:val="en-GB"/>
        </w:rPr>
        <w:t>.</w:t>
      </w:r>
    </w:p>
    <w:p w14:paraId="35511E20" w14:textId="4F256FAB" w:rsidR="00103600" w:rsidRDefault="00103600" w:rsidP="00103600">
      <w:pPr>
        <w:pStyle w:val="00BodyText"/>
        <w:spacing w:after="0"/>
        <w:rPr>
          <w:rFonts w:ascii="Times New Roman" w:hAnsi="Times New Roman"/>
          <w:sz w:val="20"/>
          <w:lang w:val="en-GB"/>
        </w:rPr>
      </w:pPr>
      <w:r>
        <w:rPr>
          <w:rFonts w:ascii="Times New Roman" w:hAnsi="Times New Roman"/>
          <w:sz w:val="20"/>
          <w:lang w:val="en-GB"/>
        </w:rPr>
        <w:t xml:space="preserve">2. </w:t>
      </w:r>
      <w:r w:rsidR="002F4CAF">
        <w:rPr>
          <w:rFonts w:ascii="Times New Roman" w:hAnsi="Times New Roman"/>
          <w:sz w:val="20"/>
          <w:lang w:val="en-GB"/>
        </w:rPr>
        <w:t>No trigger from DU is needed -</w:t>
      </w:r>
      <w:r>
        <w:rPr>
          <w:rFonts w:ascii="Times New Roman" w:hAnsi="Times New Roman"/>
          <w:sz w:val="20"/>
          <w:lang w:val="en-GB"/>
        </w:rPr>
        <w:t xml:space="preserve">CU </w:t>
      </w:r>
      <w:r w:rsidR="002F4CAF">
        <w:rPr>
          <w:rFonts w:ascii="Times New Roman" w:hAnsi="Times New Roman"/>
          <w:sz w:val="20"/>
          <w:lang w:val="en-GB"/>
        </w:rPr>
        <w:t>is triggered by the UE to retrieve UE RACH Reports</w:t>
      </w:r>
      <w:r w:rsidR="003127B4">
        <w:rPr>
          <w:rFonts w:ascii="Times New Roman" w:hAnsi="Times New Roman"/>
          <w:sz w:val="20"/>
          <w:lang w:val="en-GB"/>
        </w:rPr>
        <w:t>.</w:t>
      </w:r>
      <w:r>
        <w:rPr>
          <w:rFonts w:ascii="Times New Roman" w:hAnsi="Times New Roman"/>
          <w:sz w:val="20"/>
          <w:lang w:val="en-GB"/>
        </w:rPr>
        <w:t xml:space="preserve"> </w:t>
      </w:r>
    </w:p>
    <w:p w14:paraId="03FD8E2A" w14:textId="484C66B2" w:rsidR="00103600" w:rsidRDefault="00103600" w:rsidP="00103600">
      <w:pPr>
        <w:pStyle w:val="00BodyText"/>
        <w:spacing w:after="0"/>
        <w:rPr>
          <w:rFonts w:ascii="Times New Roman" w:hAnsi="Times New Roman"/>
          <w:sz w:val="20"/>
          <w:lang w:val="en-GB"/>
        </w:rPr>
      </w:pPr>
    </w:p>
    <w:p w14:paraId="7DD4E4D6" w14:textId="77777777" w:rsidR="00AD43C2" w:rsidRPr="00103600" w:rsidRDefault="00AD43C2" w:rsidP="00AD43C2">
      <w:pPr>
        <w:pStyle w:val="00BodyText"/>
        <w:spacing w:after="0"/>
        <w:rPr>
          <w:rFonts w:ascii="Times New Roman" w:hAnsi="Times New Roman"/>
          <w:b/>
          <w:bCs/>
          <w:sz w:val="20"/>
          <w:u w:val="single"/>
          <w:lang w:val="en-GB"/>
        </w:rPr>
      </w:pPr>
      <w:r>
        <w:rPr>
          <w:rFonts w:ascii="Times New Roman" w:hAnsi="Times New Roman"/>
          <w:b/>
          <w:bCs/>
          <w:sz w:val="20"/>
          <w:u w:val="single"/>
          <w:lang w:val="en-GB"/>
        </w:rPr>
        <w:t>Related proposals in</w:t>
      </w:r>
      <w:r w:rsidRPr="00103600">
        <w:rPr>
          <w:rFonts w:ascii="Times New Roman" w:hAnsi="Times New Roman"/>
          <w:b/>
          <w:bCs/>
          <w:sz w:val="20"/>
          <w:u w:val="single"/>
          <w:lang w:val="en-GB"/>
        </w:rPr>
        <w:t xml:space="preserve"> submitted papers: </w:t>
      </w:r>
    </w:p>
    <w:p w14:paraId="0847F3E3" w14:textId="1E3D1936" w:rsidR="00A2753D" w:rsidRDefault="00A2753D" w:rsidP="00A2753D">
      <w:pPr>
        <w:pStyle w:val="00BodyText"/>
        <w:spacing w:after="0"/>
        <w:rPr>
          <w:rFonts w:ascii="Times New Roman" w:hAnsi="Times New Roman"/>
          <w:sz w:val="20"/>
        </w:rPr>
      </w:pPr>
      <w:r>
        <w:rPr>
          <w:rFonts w:ascii="Times New Roman" w:hAnsi="Times New Roman"/>
          <w:sz w:val="20"/>
        </w:rPr>
        <w:t>Option 1:</w:t>
      </w:r>
    </w:p>
    <w:p w14:paraId="4B64072F" w14:textId="7915AA3F" w:rsidR="00A2753D" w:rsidRDefault="00A2753D" w:rsidP="00A2753D">
      <w:pPr>
        <w:pStyle w:val="00BodyText"/>
        <w:numPr>
          <w:ilvl w:val="0"/>
          <w:numId w:val="23"/>
        </w:numPr>
        <w:spacing w:after="0"/>
        <w:rPr>
          <w:rFonts w:ascii="Times New Roman" w:hAnsi="Times New Roman"/>
          <w:sz w:val="20"/>
        </w:rPr>
      </w:pPr>
      <w:r>
        <w:rPr>
          <w:rFonts w:ascii="Times New Roman" w:hAnsi="Times New Roman"/>
          <w:sz w:val="20"/>
        </w:rPr>
        <w:t xml:space="preserve">0566 proposes that </w:t>
      </w:r>
      <w:r w:rsidRPr="008733AF">
        <w:rPr>
          <w:rFonts w:ascii="Times New Roman" w:hAnsi="Times New Roman"/>
          <w:sz w:val="20"/>
        </w:rPr>
        <w:t>DU sends indication to CU to</w:t>
      </w:r>
      <w:r>
        <w:rPr>
          <w:rFonts w:ascii="Times New Roman" w:hAnsi="Times New Roman"/>
          <w:sz w:val="20"/>
        </w:rPr>
        <w:t xml:space="preserve"> trigger retrieval of one or more UE RACH reports by the CU over Uu interface. A list of UE IDs can be provided from DU to CU to retrieve multiple UE Reports without requesting RACH Reports from all UEs.  </w:t>
      </w:r>
    </w:p>
    <w:p w14:paraId="577466FF" w14:textId="2F56C5C2" w:rsidR="00A2753D" w:rsidRDefault="00A2753D" w:rsidP="00A2753D">
      <w:pPr>
        <w:pStyle w:val="00BodyText"/>
        <w:numPr>
          <w:ilvl w:val="0"/>
          <w:numId w:val="23"/>
        </w:numPr>
        <w:spacing w:after="0"/>
        <w:rPr>
          <w:rFonts w:ascii="Times New Roman" w:hAnsi="Times New Roman"/>
          <w:sz w:val="20"/>
        </w:rPr>
      </w:pPr>
      <w:r>
        <w:rPr>
          <w:rFonts w:ascii="Times New Roman" w:hAnsi="Times New Roman"/>
          <w:sz w:val="20"/>
        </w:rPr>
        <w:t>0679 proposes that</w:t>
      </w:r>
      <w:r w:rsidRPr="00022BE4">
        <w:rPr>
          <w:rFonts w:ascii="Times New Roman" w:hAnsi="Times New Roman"/>
          <w:sz w:val="20"/>
        </w:rPr>
        <w:t xml:space="preserve"> DU </w:t>
      </w:r>
      <w:r>
        <w:rPr>
          <w:rFonts w:ascii="Times New Roman" w:hAnsi="Times New Roman"/>
          <w:sz w:val="20"/>
        </w:rPr>
        <w:t xml:space="preserve">triggers CU to retrieve UE RACH Reports by </w:t>
      </w:r>
      <w:r w:rsidRPr="00022BE4">
        <w:rPr>
          <w:rFonts w:ascii="Times New Roman" w:hAnsi="Times New Roman"/>
          <w:sz w:val="20"/>
        </w:rPr>
        <w:t>indicat</w:t>
      </w:r>
      <w:r>
        <w:rPr>
          <w:rFonts w:ascii="Times New Roman" w:hAnsi="Times New Roman"/>
          <w:sz w:val="20"/>
        </w:rPr>
        <w:t>ing</w:t>
      </w:r>
      <w:r w:rsidRPr="00022BE4">
        <w:rPr>
          <w:rFonts w:ascii="Times New Roman" w:hAnsi="Times New Roman"/>
          <w:sz w:val="20"/>
        </w:rPr>
        <w:t xml:space="preserve"> </w:t>
      </w:r>
      <w:r>
        <w:rPr>
          <w:rFonts w:ascii="Times New Roman" w:hAnsi="Times New Roman"/>
          <w:sz w:val="20"/>
        </w:rPr>
        <w:t>a RACH occurrence in case the RACH procedure is not known to the CU.</w:t>
      </w:r>
    </w:p>
    <w:p w14:paraId="27A02512" w14:textId="77777777" w:rsidR="00A2753D" w:rsidRDefault="00A2753D" w:rsidP="00A2753D">
      <w:pPr>
        <w:pStyle w:val="00BodyText"/>
        <w:spacing w:after="0"/>
        <w:rPr>
          <w:rFonts w:ascii="Times New Roman" w:hAnsi="Times New Roman"/>
          <w:sz w:val="20"/>
        </w:rPr>
      </w:pPr>
    </w:p>
    <w:p w14:paraId="45BAF49D" w14:textId="28FCF500" w:rsidR="00A2753D" w:rsidRDefault="00A2753D" w:rsidP="00A2753D">
      <w:pPr>
        <w:pStyle w:val="00BodyText"/>
        <w:spacing w:after="0"/>
        <w:rPr>
          <w:rFonts w:ascii="Times New Roman" w:hAnsi="Times New Roman"/>
          <w:sz w:val="20"/>
        </w:rPr>
      </w:pPr>
      <w:r>
        <w:rPr>
          <w:rFonts w:ascii="Times New Roman" w:hAnsi="Times New Roman"/>
          <w:sz w:val="20"/>
        </w:rPr>
        <w:t>Option 2:</w:t>
      </w:r>
    </w:p>
    <w:p w14:paraId="3046F30B" w14:textId="5F796506" w:rsidR="00A2753D" w:rsidRDefault="00A2753D" w:rsidP="00A2753D">
      <w:pPr>
        <w:pStyle w:val="00BodyText"/>
        <w:numPr>
          <w:ilvl w:val="0"/>
          <w:numId w:val="24"/>
        </w:numPr>
        <w:spacing w:after="0"/>
        <w:ind w:left="928"/>
        <w:rPr>
          <w:rFonts w:ascii="Times New Roman" w:hAnsi="Times New Roman"/>
          <w:sz w:val="20"/>
          <w:lang w:val="en-GB"/>
        </w:rPr>
      </w:pPr>
      <w:r>
        <w:rPr>
          <w:rFonts w:ascii="Times New Roman" w:hAnsi="Times New Roman"/>
          <w:sz w:val="20"/>
        </w:rPr>
        <w:t>0665 proposes that the trigger for RACH Report retrieval by the network should be UE-based (and no trigger is needed from DU to CU)</w:t>
      </w:r>
      <w:r w:rsidR="003127B4">
        <w:rPr>
          <w:rFonts w:ascii="Times New Roman" w:hAnsi="Times New Roman"/>
          <w:sz w:val="20"/>
        </w:rPr>
        <w:t>.</w:t>
      </w:r>
      <w:r>
        <w:rPr>
          <w:rFonts w:ascii="Times New Roman" w:hAnsi="Times New Roman"/>
          <w:sz w:val="20"/>
        </w:rPr>
        <w:t xml:space="preserve"> </w:t>
      </w:r>
    </w:p>
    <w:p w14:paraId="622C261D" w14:textId="74E75E15" w:rsidR="00646FFE" w:rsidRPr="00A2753D" w:rsidRDefault="00646FFE" w:rsidP="00103600">
      <w:pPr>
        <w:pStyle w:val="00BodyText"/>
        <w:spacing w:after="0"/>
        <w:rPr>
          <w:rFonts w:ascii="Times New Roman" w:hAnsi="Times New Roman"/>
          <w:sz w:val="20"/>
          <w:lang w:val="en-GB"/>
        </w:rPr>
      </w:pPr>
    </w:p>
    <w:p w14:paraId="7586048A" w14:textId="77777777" w:rsidR="00646FFE" w:rsidRDefault="00646FFE" w:rsidP="00103600">
      <w:pPr>
        <w:pStyle w:val="00BodyText"/>
        <w:spacing w:after="0"/>
        <w:rPr>
          <w:rFonts w:ascii="Times New Roman" w:hAnsi="Times New Roman"/>
          <w:sz w:val="20"/>
          <w:lang w:val="en-GB"/>
        </w:rPr>
      </w:pPr>
    </w:p>
    <w:p w14:paraId="1A66F49B" w14:textId="0BBC43C9" w:rsidR="00BC75E0" w:rsidRPr="00BC75E0" w:rsidRDefault="00BC75E0" w:rsidP="00BC75E0">
      <w:pPr>
        <w:pStyle w:val="00BodyText"/>
        <w:spacing w:after="0"/>
        <w:rPr>
          <w:rFonts w:ascii="Times New Roman" w:hAnsi="Times New Roman"/>
          <w:b/>
          <w:bCs/>
          <w:sz w:val="20"/>
          <w:lang w:val="en-GB"/>
        </w:rPr>
      </w:pPr>
      <w:r w:rsidRPr="00BC75E0">
        <w:rPr>
          <w:rFonts w:ascii="Times New Roman" w:hAnsi="Times New Roman"/>
          <w:b/>
          <w:bCs/>
          <w:sz w:val="20"/>
          <w:lang w:val="en-GB"/>
        </w:rPr>
        <w:t xml:space="preserve">Please provide your further views on </w:t>
      </w:r>
      <w:r w:rsidR="002F4CAF">
        <w:rPr>
          <w:rFonts w:ascii="Times New Roman" w:hAnsi="Times New Roman"/>
          <w:b/>
          <w:bCs/>
          <w:sz w:val="20"/>
          <w:lang w:val="en-GB"/>
        </w:rPr>
        <w:t>O</w:t>
      </w:r>
      <w:r w:rsidRPr="00BC75E0">
        <w:rPr>
          <w:rFonts w:ascii="Times New Roman" w:hAnsi="Times New Roman"/>
          <w:b/>
          <w:bCs/>
          <w:sz w:val="20"/>
          <w:lang w:val="en-GB"/>
        </w:rPr>
        <w:t xml:space="preserve">ption </w:t>
      </w:r>
      <w:r w:rsidR="00A94748">
        <w:rPr>
          <w:rFonts w:ascii="Times New Roman" w:hAnsi="Times New Roman"/>
          <w:b/>
          <w:bCs/>
          <w:sz w:val="20"/>
          <w:lang w:val="en-GB"/>
        </w:rPr>
        <w:t>2</w:t>
      </w:r>
      <w:r w:rsidRPr="00BC75E0">
        <w:rPr>
          <w:rFonts w:ascii="Times New Roman" w:hAnsi="Times New Roman"/>
          <w:b/>
          <w:bCs/>
          <w:sz w:val="20"/>
          <w:lang w:val="en-GB"/>
        </w:rPr>
        <w:t xml:space="preserve"> vs </w:t>
      </w:r>
      <w:r w:rsidR="002F4CAF">
        <w:rPr>
          <w:rFonts w:ascii="Times New Roman" w:hAnsi="Times New Roman"/>
          <w:b/>
          <w:bCs/>
          <w:sz w:val="20"/>
          <w:lang w:val="en-GB"/>
        </w:rPr>
        <w:t>O</w:t>
      </w:r>
      <w:r w:rsidRPr="00BC75E0">
        <w:rPr>
          <w:rFonts w:ascii="Times New Roman" w:hAnsi="Times New Roman"/>
          <w:b/>
          <w:bCs/>
          <w:sz w:val="20"/>
          <w:lang w:val="en-GB"/>
        </w:rPr>
        <w:t xml:space="preserve">ption </w:t>
      </w:r>
      <w:r w:rsidR="00A94748">
        <w:rPr>
          <w:rFonts w:ascii="Times New Roman" w:hAnsi="Times New Roman"/>
          <w:b/>
          <w:bCs/>
          <w:sz w:val="20"/>
          <w:lang w:val="en-GB"/>
        </w:rPr>
        <w:t>1</w:t>
      </w:r>
      <w:r w:rsidR="00B40119">
        <w:rPr>
          <w:rFonts w:ascii="Times New Roman" w:hAnsi="Times New Roman"/>
          <w:b/>
          <w:bCs/>
          <w:sz w:val="20"/>
          <w:lang w:val="en-GB"/>
        </w:rPr>
        <w:t xml:space="preserve">, </w:t>
      </w:r>
      <w:r w:rsidR="00A94748">
        <w:rPr>
          <w:rFonts w:ascii="Times New Roman" w:hAnsi="Times New Roman"/>
          <w:b/>
          <w:bCs/>
          <w:sz w:val="20"/>
          <w:lang w:val="en-GB"/>
        </w:rPr>
        <w:t xml:space="preserve">and in case of </w:t>
      </w:r>
      <w:r w:rsidR="002F4CAF">
        <w:rPr>
          <w:rFonts w:ascii="Times New Roman" w:hAnsi="Times New Roman"/>
          <w:b/>
          <w:bCs/>
          <w:sz w:val="20"/>
          <w:lang w:val="en-GB"/>
        </w:rPr>
        <w:t>O</w:t>
      </w:r>
      <w:r w:rsidR="00A94748">
        <w:rPr>
          <w:rFonts w:ascii="Times New Roman" w:hAnsi="Times New Roman"/>
          <w:b/>
          <w:bCs/>
          <w:sz w:val="20"/>
          <w:lang w:val="en-GB"/>
        </w:rPr>
        <w:t>ption 1,</w:t>
      </w:r>
      <w:r w:rsidR="00B40119">
        <w:rPr>
          <w:rFonts w:ascii="Times New Roman" w:hAnsi="Times New Roman"/>
          <w:b/>
          <w:bCs/>
          <w:sz w:val="20"/>
          <w:lang w:val="en-GB"/>
        </w:rPr>
        <w:t xml:space="preserve"> whether it is needed </w:t>
      </w:r>
      <w:r w:rsidR="00B40119" w:rsidRPr="00B40119">
        <w:rPr>
          <w:rFonts w:ascii="Times New Roman" w:hAnsi="Times New Roman"/>
          <w:b/>
          <w:bCs/>
          <w:sz w:val="20"/>
          <w:lang w:val="en-GB"/>
        </w:rPr>
        <w:t>to always retrieve RACH report from all UEs</w:t>
      </w:r>
      <w:r w:rsidRPr="00BC75E0">
        <w:rPr>
          <w:rFonts w:ascii="Times New Roman" w:hAnsi="Times New Roman"/>
          <w:b/>
          <w:bCs/>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C75E0" w14:paraId="7A4CB347" w14:textId="77777777" w:rsidTr="000C78B2">
        <w:tc>
          <w:tcPr>
            <w:tcW w:w="1668" w:type="dxa"/>
            <w:shd w:val="clear" w:color="auto" w:fill="auto"/>
          </w:tcPr>
          <w:p w14:paraId="7AC29B12" w14:textId="77777777" w:rsidR="00BC75E0" w:rsidRDefault="00BC75E0" w:rsidP="000C78B2">
            <w:r>
              <w:t>Company</w:t>
            </w:r>
          </w:p>
        </w:tc>
        <w:tc>
          <w:tcPr>
            <w:tcW w:w="7620" w:type="dxa"/>
            <w:shd w:val="clear" w:color="auto" w:fill="auto"/>
          </w:tcPr>
          <w:p w14:paraId="16C40DA8" w14:textId="77777777" w:rsidR="00BC75E0" w:rsidRDefault="00BC75E0" w:rsidP="000C78B2">
            <w:r>
              <w:t>Comment</w:t>
            </w:r>
          </w:p>
        </w:tc>
      </w:tr>
      <w:tr w:rsidR="00BC75E0" w14:paraId="1E5150B6" w14:textId="77777777" w:rsidTr="000C78B2">
        <w:tc>
          <w:tcPr>
            <w:tcW w:w="1668" w:type="dxa"/>
            <w:shd w:val="clear" w:color="auto" w:fill="auto"/>
          </w:tcPr>
          <w:p w14:paraId="6B86B568" w14:textId="77777777" w:rsidR="00BC75E0" w:rsidRDefault="00BC75E0" w:rsidP="000C78B2"/>
        </w:tc>
        <w:tc>
          <w:tcPr>
            <w:tcW w:w="7620" w:type="dxa"/>
            <w:shd w:val="clear" w:color="auto" w:fill="auto"/>
          </w:tcPr>
          <w:p w14:paraId="29EA587C" w14:textId="77777777" w:rsidR="00BC75E0" w:rsidRDefault="00BC75E0" w:rsidP="000C78B2"/>
        </w:tc>
      </w:tr>
      <w:tr w:rsidR="00BC75E0" w14:paraId="2701DA04" w14:textId="77777777" w:rsidTr="000C78B2">
        <w:tc>
          <w:tcPr>
            <w:tcW w:w="1668" w:type="dxa"/>
            <w:shd w:val="clear" w:color="auto" w:fill="auto"/>
          </w:tcPr>
          <w:p w14:paraId="30920A6B" w14:textId="77777777" w:rsidR="00BC75E0" w:rsidRDefault="00BC75E0" w:rsidP="000C78B2"/>
        </w:tc>
        <w:tc>
          <w:tcPr>
            <w:tcW w:w="7620" w:type="dxa"/>
            <w:shd w:val="clear" w:color="auto" w:fill="auto"/>
          </w:tcPr>
          <w:p w14:paraId="6DA67C77" w14:textId="77777777" w:rsidR="00BC75E0" w:rsidRDefault="00BC75E0" w:rsidP="000C78B2"/>
        </w:tc>
      </w:tr>
      <w:tr w:rsidR="00BC75E0" w14:paraId="4D4F56B2" w14:textId="77777777" w:rsidTr="000C78B2">
        <w:tc>
          <w:tcPr>
            <w:tcW w:w="1668" w:type="dxa"/>
            <w:shd w:val="clear" w:color="auto" w:fill="auto"/>
          </w:tcPr>
          <w:p w14:paraId="0D159DCE" w14:textId="77777777" w:rsidR="00BC75E0" w:rsidRDefault="00BC75E0" w:rsidP="000C78B2"/>
        </w:tc>
        <w:tc>
          <w:tcPr>
            <w:tcW w:w="7620" w:type="dxa"/>
            <w:shd w:val="clear" w:color="auto" w:fill="auto"/>
          </w:tcPr>
          <w:p w14:paraId="11538CDB" w14:textId="77777777" w:rsidR="00BC75E0" w:rsidRDefault="00BC75E0" w:rsidP="000C78B2"/>
        </w:tc>
      </w:tr>
    </w:tbl>
    <w:p w14:paraId="360C9674" w14:textId="77777777" w:rsidR="00103600" w:rsidRDefault="00103600" w:rsidP="00103600">
      <w:pPr>
        <w:pStyle w:val="00BodyText"/>
        <w:spacing w:after="0"/>
        <w:rPr>
          <w:rFonts w:ascii="Times New Roman" w:hAnsi="Times New Roman"/>
          <w:sz w:val="20"/>
          <w:lang w:val="en-GB"/>
        </w:rPr>
      </w:pPr>
    </w:p>
    <w:p w14:paraId="3143A13F" w14:textId="3396B5E2" w:rsidR="00103600" w:rsidRPr="0083072C" w:rsidRDefault="00103600" w:rsidP="00096A99">
      <w:pPr>
        <w:pStyle w:val="Heading3"/>
      </w:pPr>
      <w:r w:rsidRPr="0083072C">
        <w:t>3.</w:t>
      </w:r>
      <w:r w:rsidR="00096A99">
        <w:t>1.</w:t>
      </w:r>
      <w:r w:rsidRPr="0083072C">
        <w:t xml:space="preserve">4 </w:t>
      </w:r>
      <w:r>
        <w:tab/>
      </w:r>
      <w:r w:rsidRPr="0083072C">
        <w:t xml:space="preserve">Issue 5 - PRACH configuration conflict resolution </w:t>
      </w:r>
    </w:p>
    <w:p w14:paraId="7CE63438" w14:textId="4E7900FC" w:rsidR="00103600" w:rsidRDefault="00592C39" w:rsidP="00103600">
      <w:pPr>
        <w:pStyle w:val="00BodyText"/>
        <w:spacing w:after="0"/>
        <w:rPr>
          <w:rFonts w:ascii="Times New Roman" w:hAnsi="Times New Roman"/>
          <w:sz w:val="20"/>
          <w:lang w:val="en-GB"/>
        </w:rPr>
      </w:pPr>
      <w:r>
        <w:rPr>
          <w:rFonts w:ascii="Times New Roman" w:hAnsi="Times New Roman"/>
          <w:sz w:val="20"/>
          <w:lang w:val="en-GB"/>
        </w:rPr>
        <w:t>The following o</w:t>
      </w:r>
      <w:r w:rsidR="00103600">
        <w:rPr>
          <w:rFonts w:ascii="Times New Roman" w:hAnsi="Times New Roman"/>
          <w:sz w:val="20"/>
          <w:lang w:val="en-GB"/>
        </w:rPr>
        <w:t xml:space="preserve">ptions </w:t>
      </w:r>
      <w:r>
        <w:rPr>
          <w:rFonts w:ascii="Times New Roman" w:hAnsi="Times New Roman"/>
          <w:sz w:val="20"/>
          <w:lang w:val="en-GB"/>
        </w:rPr>
        <w:t>further build on "</w:t>
      </w:r>
      <w:r w:rsidRPr="00BE51C5">
        <w:rPr>
          <w:rFonts w:ascii="Times New Roman" w:hAnsi="Times New Roman"/>
          <w:i/>
          <w:iCs/>
          <w:sz w:val="20"/>
          <w:lang w:val="en-GB"/>
        </w:rPr>
        <w:t>DU resolves PRACH configuration conflicts locally</w:t>
      </w:r>
      <w:r>
        <w:rPr>
          <w:rFonts w:ascii="Times New Roman" w:hAnsi="Times New Roman"/>
          <w:sz w:val="20"/>
          <w:lang w:val="en-GB"/>
        </w:rPr>
        <w:t>" (option 1, agreed at RAN3#110-e):</w:t>
      </w:r>
    </w:p>
    <w:p w14:paraId="266E5523" w14:textId="114FE63D" w:rsidR="00103600" w:rsidRDefault="00592C39" w:rsidP="00BE51C5">
      <w:pPr>
        <w:pStyle w:val="00BodyText"/>
        <w:numPr>
          <w:ilvl w:val="0"/>
          <w:numId w:val="26"/>
        </w:numPr>
        <w:spacing w:after="0"/>
        <w:rPr>
          <w:rFonts w:ascii="Times New Roman" w:hAnsi="Times New Roman"/>
          <w:sz w:val="20"/>
          <w:lang w:val="en-GB"/>
        </w:rPr>
      </w:pPr>
      <w:r>
        <w:rPr>
          <w:rFonts w:ascii="Times New Roman" w:hAnsi="Times New Roman"/>
          <w:sz w:val="20"/>
          <w:lang w:val="en-GB"/>
        </w:rPr>
        <w:t xml:space="preserve">Option </w:t>
      </w:r>
      <w:r w:rsidR="00103600">
        <w:rPr>
          <w:rFonts w:ascii="Times New Roman" w:hAnsi="Times New Roman"/>
          <w:sz w:val="20"/>
          <w:lang w:val="en-GB"/>
        </w:rPr>
        <w:t>2</w:t>
      </w:r>
      <w:r w:rsidR="00BE51C5">
        <w:rPr>
          <w:rFonts w:ascii="Times New Roman" w:hAnsi="Times New Roman"/>
          <w:sz w:val="20"/>
          <w:lang w:val="en-GB"/>
        </w:rPr>
        <w:t>:</w:t>
      </w:r>
      <w:r w:rsidR="00103600">
        <w:rPr>
          <w:rFonts w:ascii="Times New Roman" w:hAnsi="Times New Roman"/>
          <w:sz w:val="20"/>
          <w:lang w:val="en-GB"/>
        </w:rPr>
        <w:t xml:space="preserve"> DU resolves </w:t>
      </w:r>
      <w:r w:rsidR="00103600" w:rsidRPr="00364E2F">
        <w:rPr>
          <w:rFonts w:ascii="Times New Roman" w:hAnsi="Times New Roman"/>
          <w:sz w:val="20"/>
          <w:lang w:val="en-GB"/>
        </w:rPr>
        <w:t>PRACH configuration conflict</w:t>
      </w:r>
      <w:r w:rsidR="00103600">
        <w:rPr>
          <w:rFonts w:ascii="Times New Roman" w:hAnsi="Times New Roman"/>
          <w:sz w:val="20"/>
          <w:lang w:val="en-GB"/>
        </w:rPr>
        <w:t xml:space="preserve">s locally, but may </w:t>
      </w:r>
      <w:r w:rsidR="00103600" w:rsidRPr="00D66F5C">
        <w:rPr>
          <w:rFonts w:ascii="Times New Roman" w:hAnsi="Times New Roman"/>
          <w:sz w:val="20"/>
          <w:lang w:val="en-GB"/>
        </w:rPr>
        <w:t>flag the presence of a conflict to the CU so that</w:t>
      </w:r>
      <w:r w:rsidR="00D30F20">
        <w:rPr>
          <w:rFonts w:ascii="Times New Roman" w:hAnsi="Times New Roman"/>
          <w:sz w:val="20"/>
          <w:lang w:val="en-GB"/>
        </w:rPr>
        <w:t xml:space="preserve"> </w:t>
      </w:r>
      <w:r w:rsidR="00103600" w:rsidRPr="00D66F5C">
        <w:rPr>
          <w:rFonts w:ascii="Times New Roman" w:hAnsi="Times New Roman"/>
          <w:sz w:val="20"/>
          <w:lang w:val="en-GB"/>
        </w:rPr>
        <w:t>CU can send assistance information</w:t>
      </w:r>
      <w:r w:rsidR="003127B4">
        <w:rPr>
          <w:rFonts w:ascii="Times New Roman" w:hAnsi="Times New Roman"/>
          <w:sz w:val="20"/>
          <w:lang w:val="en-GB"/>
        </w:rPr>
        <w:t>.</w:t>
      </w:r>
    </w:p>
    <w:p w14:paraId="71C4DEE0" w14:textId="4CA4E297" w:rsidR="00103600" w:rsidRDefault="00592C39" w:rsidP="00BE51C5">
      <w:pPr>
        <w:pStyle w:val="00BodyText"/>
        <w:numPr>
          <w:ilvl w:val="0"/>
          <w:numId w:val="26"/>
        </w:numPr>
        <w:spacing w:after="0"/>
        <w:rPr>
          <w:rFonts w:ascii="Times New Roman" w:hAnsi="Times New Roman"/>
          <w:sz w:val="20"/>
          <w:lang w:val="en-GB"/>
        </w:rPr>
      </w:pPr>
      <w:r>
        <w:rPr>
          <w:rFonts w:ascii="Times New Roman" w:hAnsi="Times New Roman"/>
          <w:sz w:val="20"/>
          <w:lang w:val="en-GB"/>
        </w:rPr>
        <w:t xml:space="preserve">Option </w:t>
      </w:r>
      <w:r w:rsidR="00103600">
        <w:rPr>
          <w:rFonts w:ascii="Times New Roman" w:hAnsi="Times New Roman"/>
          <w:sz w:val="20"/>
          <w:lang w:val="en-GB"/>
        </w:rPr>
        <w:t>3</w:t>
      </w:r>
      <w:r w:rsidR="00BE51C5">
        <w:rPr>
          <w:rFonts w:ascii="Times New Roman" w:hAnsi="Times New Roman"/>
          <w:sz w:val="20"/>
          <w:lang w:val="en-GB"/>
        </w:rPr>
        <w:t>:</w:t>
      </w:r>
      <w:r w:rsidR="00103600">
        <w:rPr>
          <w:rFonts w:ascii="Times New Roman" w:hAnsi="Times New Roman"/>
          <w:sz w:val="20"/>
          <w:lang w:val="en-GB"/>
        </w:rPr>
        <w:t xml:space="preserve"> DU resolves PRACH configuration locally whenever possible, and informs about RACH failure rate for mitigation of interference scenarios.</w:t>
      </w:r>
    </w:p>
    <w:p w14:paraId="48D5561E" w14:textId="2A4E7363" w:rsidR="00D30F20" w:rsidRDefault="00D30F20" w:rsidP="00425E38">
      <w:pPr>
        <w:pStyle w:val="00BodyText"/>
        <w:spacing w:after="0"/>
        <w:rPr>
          <w:rFonts w:ascii="Times New Roman" w:hAnsi="Times New Roman"/>
          <w:sz w:val="20"/>
          <w:lang w:val="en-GB"/>
        </w:rPr>
      </w:pPr>
    </w:p>
    <w:p w14:paraId="37C54C78" w14:textId="77777777" w:rsidR="00AD43C2" w:rsidRPr="00103600" w:rsidRDefault="00AD43C2" w:rsidP="00AD43C2">
      <w:pPr>
        <w:pStyle w:val="00BodyText"/>
        <w:spacing w:after="0"/>
        <w:rPr>
          <w:rFonts w:ascii="Times New Roman" w:hAnsi="Times New Roman"/>
          <w:b/>
          <w:bCs/>
          <w:sz w:val="20"/>
          <w:u w:val="single"/>
          <w:lang w:val="en-GB"/>
        </w:rPr>
      </w:pPr>
      <w:r>
        <w:rPr>
          <w:rFonts w:ascii="Times New Roman" w:hAnsi="Times New Roman"/>
          <w:b/>
          <w:bCs/>
          <w:sz w:val="20"/>
          <w:u w:val="single"/>
          <w:lang w:val="en-GB"/>
        </w:rPr>
        <w:t>Related proposals in</w:t>
      </w:r>
      <w:r w:rsidRPr="00103600">
        <w:rPr>
          <w:rFonts w:ascii="Times New Roman" w:hAnsi="Times New Roman"/>
          <w:b/>
          <w:bCs/>
          <w:sz w:val="20"/>
          <w:u w:val="single"/>
          <w:lang w:val="en-GB"/>
        </w:rPr>
        <w:t xml:space="preserve"> submitted papers: </w:t>
      </w:r>
    </w:p>
    <w:p w14:paraId="75B83A60" w14:textId="7185F769" w:rsidR="00D30F20" w:rsidRDefault="00D30F20" w:rsidP="00D30F20">
      <w:pPr>
        <w:pStyle w:val="00BodyText"/>
        <w:spacing w:after="0"/>
        <w:rPr>
          <w:rFonts w:ascii="Times New Roman" w:hAnsi="Times New Roman"/>
          <w:sz w:val="20"/>
          <w:lang w:val="en-GB"/>
        </w:rPr>
      </w:pPr>
      <w:r>
        <w:rPr>
          <w:rFonts w:ascii="Times New Roman" w:hAnsi="Times New Roman"/>
          <w:sz w:val="20"/>
          <w:lang w:val="en-GB"/>
        </w:rPr>
        <w:t xml:space="preserve">0309 proposes that: </w:t>
      </w:r>
    </w:p>
    <w:p w14:paraId="37A474C7" w14:textId="497288C4" w:rsidR="00D30F20" w:rsidRDefault="00D30F20" w:rsidP="00D30F20">
      <w:pPr>
        <w:pStyle w:val="00BodyText"/>
        <w:numPr>
          <w:ilvl w:val="0"/>
          <w:numId w:val="22"/>
        </w:numPr>
        <w:spacing w:after="0"/>
        <w:rPr>
          <w:rFonts w:ascii="Times New Roman" w:hAnsi="Times New Roman"/>
          <w:sz w:val="20"/>
          <w:lang w:val="en-GB"/>
        </w:rPr>
      </w:pPr>
      <w:r>
        <w:rPr>
          <w:rFonts w:ascii="Times New Roman" w:hAnsi="Times New Roman"/>
          <w:sz w:val="20"/>
          <w:szCs w:val="24"/>
        </w:rPr>
        <w:t>There is n</w:t>
      </w:r>
      <w:r w:rsidRPr="005B22C0">
        <w:rPr>
          <w:rFonts w:ascii="Times New Roman" w:hAnsi="Times New Roman"/>
          <w:sz w:val="20"/>
          <w:szCs w:val="24"/>
        </w:rPr>
        <w:t xml:space="preserve">o need for DU/en-gNB to report </w:t>
      </w:r>
      <w:r w:rsidRPr="005B22C0">
        <w:rPr>
          <w:rFonts w:ascii="Times New Roman" w:hAnsi="Times New Roman" w:hint="eastAsia"/>
          <w:sz w:val="20"/>
          <w:szCs w:val="24"/>
        </w:rPr>
        <w:t>upon every</w:t>
      </w:r>
      <w:r w:rsidRPr="005B22C0">
        <w:rPr>
          <w:rFonts w:ascii="Times New Roman" w:hAnsi="Times New Roman"/>
          <w:sz w:val="20"/>
          <w:szCs w:val="24"/>
        </w:rPr>
        <w:t xml:space="preserve"> </w:t>
      </w:r>
      <w:r w:rsidRPr="005B22C0">
        <w:rPr>
          <w:rFonts w:ascii="Times New Roman" w:hAnsi="Times New Roman" w:hint="eastAsia"/>
          <w:sz w:val="20"/>
          <w:szCs w:val="24"/>
        </w:rPr>
        <w:t xml:space="preserve">event of </w:t>
      </w:r>
      <w:r w:rsidRPr="005B22C0">
        <w:rPr>
          <w:rFonts w:ascii="Times New Roman" w:hAnsi="Times New Roman"/>
          <w:sz w:val="20"/>
          <w:szCs w:val="24"/>
        </w:rPr>
        <w:t>“</w:t>
      </w:r>
      <w:r w:rsidRPr="005B22C0">
        <w:rPr>
          <w:rFonts w:ascii="Times New Roman" w:hAnsi="Times New Roman" w:hint="eastAsia"/>
          <w:sz w:val="20"/>
          <w:szCs w:val="24"/>
        </w:rPr>
        <w:t>MSG1 without consecutive MSG3</w:t>
      </w:r>
      <w:r w:rsidRPr="005B22C0">
        <w:rPr>
          <w:rFonts w:ascii="Times New Roman" w:hAnsi="Times New Roman"/>
          <w:sz w:val="20"/>
          <w:szCs w:val="24"/>
        </w:rPr>
        <w:t>”</w:t>
      </w:r>
      <w:r w:rsidR="003127B4">
        <w:rPr>
          <w:rFonts w:ascii="Times New Roman" w:hAnsi="Times New Roman"/>
          <w:sz w:val="20"/>
          <w:szCs w:val="24"/>
        </w:rPr>
        <w:t>.</w:t>
      </w:r>
      <w:bookmarkStart w:id="5" w:name="_GoBack"/>
      <w:bookmarkEnd w:id="5"/>
    </w:p>
    <w:p w14:paraId="3BD85817" w14:textId="77777777" w:rsidR="00D30F20" w:rsidRDefault="00D30F20" w:rsidP="00103600">
      <w:pPr>
        <w:pStyle w:val="00BodyText"/>
        <w:spacing w:after="0"/>
        <w:rPr>
          <w:rFonts w:ascii="Times New Roman" w:hAnsi="Times New Roman"/>
          <w:sz w:val="20"/>
          <w:lang w:val="en-GB"/>
        </w:rPr>
      </w:pPr>
    </w:p>
    <w:p w14:paraId="332A3063" w14:textId="3F625EB7" w:rsidR="003860A2" w:rsidRDefault="008A3193" w:rsidP="00103600">
      <w:pPr>
        <w:pStyle w:val="00BodyText"/>
        <w:spacing w:after="0"/>
        <w:rPr>
          <w:rFonts w:ascii="Times New Roman" w:hAnsi="Times New Roman"/>
          <w:sz w:val="20"/>
          <w:lang w:val="en-GB"/>
        </w:rPr>
      </w:pPr>
      <w:r>
        <w:rPr>
          <w:rFonts w:ascii="Times New Roman" w:hAnsi="Times New Roman"/>
          <w:sz w:val="20"/>
          <w:lang w:val="en-GB"/>
        </w:rPr>
        <w:t>0679</w:t>
      </w:r>
      <w:r w:rsidR="003860A2">
        <w:rPr>
          <w:rFonts w:ascii="Times New Roman" w:hAnsi="Times New Roman"/>
          <w:sz w:val="20"/>
          <w:lang w:val="en-GB"/>
        </w:rPr>
        <w:t xml:space="preserve"> proposes two alternatives</w:t>
      </w:r>
      <w:r w:rsidR="00E56646">
        <w:rPr>
          <w:rFonts w:ascii="Times New Roman" w:hAnsi="Times New Roman"/>
          <w:sz w:val="20"/>
          <w:lang w:val="en-GB"/>
        </w:rPr>
        <w:t xml:space="preserve">: </w:t>
      </w:r>
    </w:p>
    <w:p w14:paraId="620974A2" w14:textId="77777777" w:rsidR="00CA59F6" w:rsidRDefault="00CA59F6" w:rsidP="005F7359">
      <w:pPr>
        <w:pStyle w:val="00BodyText"/>
        <w:numPr>
          <w:ilvl w:val="0"/>
          <w:numId w:val="24"/>
        </w:numPr>
        <w:spacing w:after="0"/>
        <w:rPr>
          <w:rFonts w:ascii="Times New Roman" w:hAnsi="Times New Roman"/>
          <w:sz w:val="20"/>
          <w:lang w:val="en-GB"/>
        </w:rPr>
      </w:pPr>
      <w:r w:rsidRPr="00E8607C">
        <w:rPr>
          <w:rFonts w:ascii="Times New Roman" w:hAnsi="Times New Roman"/>
          <w:sz w:val="20"/>
          <w:lang w:val="en-GB"/>
        </w:rPr>
        <w:t>In the absence of assistance information from CU to DU, then DU detects and resolves RACH conflicts locally</w:t>
      </w:r>
      <w:r>
        <w:rPr>
          <w:rFonts w:ascii="Times New Roman" w:hAnsi="Times New Roman"/>
          <w:sz w:val="20"/>
          <w:lang w:val="en-GB"/>
        </w:rPr>
        <w:t xml:space="preserve">. </w:t>
      </w:r>
    </w:p>
    <w:p w14:paraId="1FCC4584" w14:textId="77777777" w:rsidR="00CA59F6" w:rsidRDefault="00CA59F6" w:rsidP="005F7359">
      <w:pPr>
        <w:pStyle w:val="00BodyText"/>
        <w:numPr>
          <w:ilvl w:val="0"/>
          <w:numId w:val="24"/>
        </w:numPr>
        <w:spacing w:after="0"/>
        <w:rPr>
          <w:rFonts w:ascii="Times New Roman" w:hAnsi="Times New Roman"/>
          <w:sz w:val="20"/>
          <w:lang w:val="en-GB"/>
        </w:rPr>
      </w:pPr>
      <w:r w:rsidRPr="00E8607C">
        <w:rPr>
          <w:rFonts w:ascii="Times New Roman" w:hAnsi="Times New Roman"/>
          <w:sz w:val="20"/>
          <w:lang w:val="en-GB"/>
        </w:rPr>
        <w:t>If assistance information from CU to DU is allowed, then CU provides DU a limited and filtered set of assistance information. This information can be sent in F1 Setup Response.</w:t>
      </w:r>
    </w:p>
    <w:p w14:paraId="30E130AE" w14:textId="798C303B" w:rsidR="00217D11" w:rsidRPr="003860A2" w:rsidRDefault="00217D11" w:rsidP="00D30F20">
      <w:pPr>
        <w:pStyle w:val="00BodyText"/>
        <w:spacing w:after="0"/>
        <w:rPr>
          <w:rFonts w:ascii="Times New Roman" w:hAnsi="Times New Roman"/>
          <w:sz w:val="20"/>
          <w:lang w:val="en-GB"/>
        </w:rPr>
      </w:pPr>
    </w:p>
    <w:p w14:paraId="59FF259B" w14:textId="77777777" w:rsidR="00D30F20" w:rsidRDefault="00D30F20" w:rsidP="00D30F20">
      <w:pPr>
        <w:pStyle w:val="00BodyText"/>
        <w:spacing w:after="0"/>
        <w:rPr>
          <w:rFonts w:ascii="Times New Roman" w:hAnsi="Times New Roman"/>
          <w:sz w:val="20"/>
          <w:lang w:val="en-GB"/>
        </w:rPr>
      </w:pPr>
      <w:r>
        <w:rPr>
          <w:rFonts w:ascii="Times New Roman" w:hAnsi="Times New Roman"/>
          <w:sz w:val="20"/>
          <w:lang w:val="en-GB"/>
        </w:rPr>
        <w:t xml:space="preserve">0665 proposes that: </w:t>
      </w:r>
    </w:p>
    <w:p w14:paraId="448B9F1A" w14:textId="41406BEE" w:rsidR="00D30F20" w:rsidRDefault="004B556C" w:rsidP="00D30F20">
      <w:pPr>
        <w:pStyle w:val="00BodyText"/>
        <w:numPr>
          <w:ilvl w:val="0"/>
          <w:numId w:val="24"/>
        </w:numPr>
        <w:spacing w:after="0"/>
        <w:rPr>
          <w:rFonts w:ascii="Times New Roman" w:hAnsi="Times New Roman"/>
          <w:sz w:val="20"/>
          <w:lang w:val="en-GB"/>
        </w:rPr>
      </w:pPr>
      <w:r>
        <w:rPr>
          <w:rFonts w:ascii="Times New Roman" w:hAnsi="Times New Roman"/>
          <w:sz w:val="20"/>
          <w:lang w:val="en-GB"/>
        </w:rPr>
        <w:t xml:space="preserve">DU resolves PRACH Configuration conflicts locally </w:t>
      </w:r>
      <w:r w:rsidR="00D30F20">
        <w:rPr>
          <w:rFonts w:ascii="Times New Roman" w:hAnsi="Times New Roman"/>
          <w:sz w:val="20"/>
          <w:lang w:val="en-GB"/>
        </w:rPr>
        <w:t>whenever possible</w:t>
      </w:r>
      <w:r w:rsidR="003127B4">
        <w:rPr>
          <w:rFonts w:ascii="Times New Roman" w:hAnsi="Times New Roman"/>
          <w:sz w:val="20"/>
          <w:lang w:val="en-GB"/>
        </w:rPr>
        <w:t>.</w:t>
      </w:r>
    </w:p>
    <w:p w14:paraId="3D505CB8" w14:textId="5C4477F5" w:rsidR="004B556C" w:rsidRDefault="00D30F20" w:rsidP="00D30F20">
      <w:pPr>
        <w:pStyle w:val="00BodyText"/>
        <w:numPr>
          <w:ilvl w:val="0"/>
          <w:numId w:val="24"/>
        </w:numPr>
        <w:spacing w:after="0"/>
        <w:rPr>
          <w:rFonts w:ascii="Times New Roman" w:hAnsi="Times New Roman"/>
          <w:sz w:val="20"/>
          <w:lang w:val="en-GB"/>
        </w:rPr>
      </w:pPr>
      <w:r>
        <w:rPr>
          <w:rFonts w:ascii="Times New Roman" w:hAnsi="Times New Roman"/>
          <w:sz w:val="20"/>
          <w:lang w:val="en-GB"/>
        </w:rPr>
        <w:t xml:space="preserve">DU may further </w:t>
      </w:r>
      <w:r w:rsidR="004B556C">
        <w:rPr>
          <w:rFonts w:ascii="Times New Roman" w:hAnsi="Times New Roman"/>
          <w:sz w:val="20"/>
          <w:lang w:val="en-GB"/>
        </w:rPr>
        <w:t>receiv</w:t>
      </w:r>
      <w:r>
        <w:rPr>
          <w:rFonts w:ascii="Times New Roman" w:hAnsi="Times New Roman"/>
          <w:sz w:val="20"/>
          <w:lang w:val="en-GB"/>
        </w:rPr>
        <w:t>e</w:t>
      </w:r>
      <w:r w:rsidR="004B556C" w:rsidRPr="00E8607C">
        <w:rPr>
          <w:rFonts w:ascii="Times New Roman" w:hAnsi="Times New Roman"/>
          <w:sz w:val="20"/>
          <w:lang w:val="en-GB"/>
        </w:rPr>
        <w:t xml:space="preserve"> RACH Failure Rate</w:t>
      </w:r>
      <w:r w:rsidR="004B556C">
        <w:rPr>
          <w:rFonts w:ascii="Times New Roman" w:hAnsi="Times New Roman"/>
          <w:sz w:val="20"/>
          <w:lang w:val="en-GB"/>
        </w:rPr>
        <w:t xml:space="preserve"> information from other DUs through Xn and F1 interfaces.</w:t>
      </w:r>
      <w:r w:rsidR="004B556C" w:rsidRPr="00E8607C">
        <w:rPr>
          <w:rFonts w:ascii="Times New Roman" w:hAnsi="Times New Roman"/>
          <w:sz w:val="20"/>
          <w:lang w:val="en-GB"/>
        </w:rPr>
        <w:t xml:space="preserve"> </w:t>
      </w:r>
      <w:r w:rsidR="004B556C">
        <w:rPr>
          <w:rFonts w:ascii="Times New Roman" w:hAnsi="Times New Roman"/>
          <w:sz w:val="20"/>
          <w:lang w:val="en-GB"/>
        </w:rPr>
        <w:t xml:space="preserve">RACH Failure Rate is </w:t>
      </w:r>
      <w:r w:rsidR="004B556C" w:rsidRPr="00E8607C">
        <w:rPr>
          <w:rFonts w:ascii="Times New Roman" w:hAnsi="Times New Roman"/>
          <w:sz w:val="20"/>
          <w:lang w:val="en-GB"/>
        </w:rPr>
        <w:t xml:space="preserve">calculated </w:t>
      </w:r>
      <w:r w:rsidR="004B556C">
        <w:rPr>
          <w:rFonts w:ascii="Times New Roman" w:hAnsi="Times New Roman"/>
          <w:sz w:val="20"/>
          <w:lang w:val="en-GB"/>
        </w:rPr>
        <w:t xml:space="preserve">locally </w:t>
      </w:r>
      <w:r w:rsidR="004B556C" w:rsidRPr="00E8607C">
        <w:rPr>
          <w:rFonts w:ascii="Times New Roman" w:hAnsi="Times New Roman"/>
          <w:sz w:val="20"/>
          <w:lang w:val="en-GB"/>
        </w:rPr>
        <w:t xml:space="preserve">at </w:t>
      </w:r>
      <w:r w:rsidR="004B556C">
        <w:rPr>
          <w:rFonts w:ascii="Times New Roman" w:hAnsi="Times New Roman"/>
          <w:sz w:val="20"/>
          <w:lang w:val="en-GB"/>
        </w:rPr>
        <w:t>a</w:t>
      </w:r>
      <w:r w:rsidR="004B556C" w:rsidRPr="00E8607C">
        <w:rPr>
          <w:rFonts w:ascii="Times New Roman" w:hAnsi="Times New Roman"/>
          <w:sz w:val="20"/>
          <w:lang w:val="en-GB"/>
        </w:rPr>
        <w:t xml:space="preserve"> DU using internal information on RACH successes and </w:t>
      </w:r>
      <w:r w:rsidR="004B556C">
        <w:rPr>
          <w:rFonts w:ascii="Times New Roman" w:hAnsi="Times New Roman"/>
          <w:sz w:val="20"/>
          <w:lang w:val="en-GB"/>
        </w:rPr>
        <w:t xml:space="preserve">the received </w:t>
      </w:r>
      <w:r w:rsidR="004B556C" w:rsidRPr="00E8607C">
        <w:rPr>
          <w:rFonts w:ascii="Times New Roman" w:hAnsi="Times New Roman"/>
          <w:sz w:val="20"/>
          <w:lang w:val="en-GB"/>
        </w:rPr>
        <w:t>RACH Report</w:t>
      </w:r>
      <w:r w:rsidR="004B556C">
        <w:rPr>
          <w:rFonts w:ascii="Times New Roman" w:hAnsi="Times New Roman"/>
          <w:sz w:val="20"/>
          <w:lang w:val="en-GB"/>
        </w:rPr>
        <w:t>s and helps DU determine</w:t>
      </w:r>
      <w:r w:rsidR="004B556C" w:rsidRPr="00BA71A8">
        <w:rPr>
          <w:rFonts w:ascii="Times New Roman" w:hAnsi="Times New Roman"/>
          <w:sz w:val="20"/>
          <w:lang w:val="en-GB"/>
        </w:rPr>
        <w:t xml:space="preserve"> whether </w:t>
      </w:r>
      <w:r w:rsidR="004B556C">
        <w:rPr>
          <w:rFonts w:ascii="Times New Roman" w:hAnsi="Times New Roman"/>
          <w:sz w:val="20"/>
          <w:lang w:val="en-GB"/>
        </w:rPr>
        <w:t>it is</w:t>
      </w:r>
      <w:r w:rsidR="004B556C" w:rsidRPr="00BA71A8">
        <w:rPr>
          <w:rFonts w:ascii="Times New Roman" w:hAnsi="Times New Roman"/>
          <w:sz w:val="20"/>
          <w:lang w:val="en-GB"/>
        </w:rPr>
        <w:t xml:space="preserve"> </w:t>
      </w:r>
      <w:r w:rsidR="004B556C">
        <w:rPr>
          <w:rFonts w:ascii="Times New Roman" w:hAnsi="Times New Roman"/>
          <w:sz w:val="20"/>
          <w:lang w:val="en-GB"/>
        </w:rPr>
        <w:t xml:space="preserve">an </w:t>
      </w:r>
      <w:r w:rsidR="004B556C" w:rsidRPr="00BA71A8">
        <w:rPr>
          <w:rFonts w:ascii="Times New Roman" w:hAnsi="Times New Roman"/>
          <w:sz w:val="20"/>
          <w:lang w:val="en-GB"/>
        </w:rPr>
        <w:t>aggressor to other DUs.</w:t>
      </w:r>
      <w:r w:rsidR="004B556C">
        <w:rPr>
          <w:rFonts w:ascii="Times New Roman" w:hAnsi="Times New Roman"/>
          <w:sz w:val="20"/>
          <w:lang w:val="en-GB"/>
        </w:rPr>
        <w:t xml:space="preserve"> </w:t>
      </w:r>
    </w:p>
    <w:p w14:paraId="21108DC7" w14:textId="66131B2C" w:rsidR="00D30F20" w:rsidRDefault="00D30F20" w:rsidP="00103600">
      <w:pPr>
        <w:pStyle w:val="00BodyText"/>
        <w:spacing w:after="0"/>
        <w:rPr>
          <w:rFonts w:ascii="Times New Roman" w:hAnsi="Times New Roman"/>
          <w:sz w:val="20"/>
          <w:lang w:val="en-GB"/>
        </w:rPr>
      </w:pPr>
      <w:r>
        <w:rPr>
          <w:rFonts w:ascii="Times New Roman" w:hAnsi="Times New Roman"/>
          <w:sz w:val="20"/>
          <w:lang w:val="en-GB"/>
        </w:rPr>
        <w:t xml:space="preserve"> </w:t>
      </w:r>
    </w:p>
    <w:p w14:paraId="48E5A12E" w14:textId="77777777" w:rsidR="00B9708B" w:rsidRDefault="00B9708B" w:rsidP="00103600">
      <w:pPr>
        <w:pStyle w:val="00BodyText"/>
        <w:spacing w:after="0"/>
        <w:rPr>
          <w:rFonts w:ascii="Times New Roman" w:hAnsi="Times New Roman"/>
          <w:sz w:val="20"/>
          <w:lang w:val="en-GB"/>
        </w:rPr>
      </w:pPr>
    </w:p>
    <w:p w14:paraId="6595DE61" w14:textId="3A6699CE" w:rsidR="00B9708B" w:rsidRPr="00BC75E0" w:rsidRDefault="00B9708B" w:rsidP="00B9708B">
      <w:pPr>
        <w:pStyle w:val="00BodyText"/>
        <w:spacing w:after="0"/>
        <w:rPr>
          <w:rFonts w:ascii="Times New Roman" w:hAnsi="Times New Roman"/>
          <w:b/>
          <w:bCs/>
          <w:sz w:val="20"/>
          <w:lang w:val="en-GB"/>
        </w:rPr>
      </w:pPr>
      <w:r w:rsidRPr="00BC75E0">
        <w:rPr>
          <w:rFonts w:ascii="Times New Roman" w:hAnsi="Times New Roman"/>
          <w:b/>
          <w:bCs/>
          <w:sz w:val="20"/>
          <w:lang w:val="en-GB"/>
        </w:rPr>
        <w:t xml:space="preserve">Please provide your further views on </w:t>
      </w:r>
      <w:r w:rsidR="00D30F20">
        <w:rPr>
          <w:rFonts w:ascii="Times New Roman" w:hAnsi="Times New Roman"/>
          <w:b/>
          <w:bCs/>
          <w:sz w:val="20"/>
          <w:lang w:val="en-GB"/>
        </w:rPr>
        <w:t>O</w:t>
      </w:r>
      <w:r>
        <w:rPr>
          <w:rFonts w:ascii="Times New Roman" w:hAnsi="Times New Roman"/>
          <w:b/>
          <w:bCs/>
          <w:sz w:val="20"/>
          <w:lang w:val="en-GB"/>
        </w:rPr>
        <w:t>ptions 1</w:t>
      </w:r>
      <w:r w:rsidR="00D30F20">
        <w:rPr>
          <w:rFonts w:ascii="Times New Roman" w:hAnsi="Times New Roman"/>
          <w:b/>
          <w:bCs/>
          <w:sz w:val="20"/>
          <w:lang w:val="en-GB"/>
        </w:rPr>
        <w:t xml:space="preserve">, </w:t>
      </w:r>
      <w:r>
        <w:rPr>
          <w:rFonts w:ascii="Times New Roman" w:hAnsi="Times New Roman"/>
          <w:b/>
          <w:bCs/>
          <w:sz w:val="20"/>
          <w:lang w:val="en-GB"/>
        </w:rPr>
        <w:t>2</w:t>
      </w:r>
      <w:r w:rsidR="00D30F20">
        <w:rPr>
          <w:rFonts w:ascii="Times New Roman" w:hAnsi="Times New Roman"/>
          <w:b/>
          <w:bCs/>
          <w:sz w:val="20"/>
          <w:lang w:val="en-GB"/>
        </w:rPr>
        <w:t>,</w:t>
      </w:r>
      <w:r>
        <w:rPr>
          <w:rFonts w:ascii="Times New Roman" w:hAnsi="Times New Roman"/>
          <w:b/>
          <w:bCs/>
          <w:sz w:val="20"/>
          <w:lang w:val="en-GB"/>
        </w:rPr>
        <w:t>3, e.g. the capability of each option to solve PRACH configuration conflicts</w:t>
      </w:r>
      <w:r w:rsidRPr="00BC75E0">
        <w:rPr>
          <w:rFonts w:ascii="Times New Roman" w:hAnsi="Times New Roman"/>
          <w:b/>
          <w:bCs/>
          <w:sz w:val="20"/>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9708B" w14:paraId="58A80E9A" w14:textId="77777777" w:rsidTr="000C78B2">
        <w:tc>
          <w:tcPr>
            <w:tcW w:w="1668" w:type="dxa"/>
            <w:shd w:val="clear" w:color="auto" w:fill="auto"/>
          </w:tcPr>
          <w:p w14:paraId="41811CEF" w14:textId="77777777" w:rsidR="00B9708B" w:rsidRDefault="00B9708B" w:rsidP="000C78B2">
            <w:r>
              <w:t>Company</w:t>
            </w:r>
          </w:p>
        </w:tc>
        <w:tc>
          <w:tcPr>
            <w:tcW w:w="7620" w:type="dxa"/>
            <w:shd w:val="clear" w:color="auto" w:fill="auto"/>
          </w:tcPr>
          <w:p w14:paraId="113FD3AB" w14:textId="77777777" w:rsidR="00B9708B" w:rsidRDefault="00B9708B" w:rsidP="000C78B2">
            <w:r>
              <w:t>Comment</w:t>
            </w:r>
          </w:p>
        </w:tc>
      </w:tr>
      <w:tr w:rsidR="00B9708B" w14:paraId="75EF4EB9" w14:textId="77777777" w:rsidTr="000C78B2">
        <w:tc>
          <w:tcPr>
            <w:tcW w:w="1668" w:type="dxa"/>
            <w:shd w:val="clear" w:color="auto" w:fill="auto"/>
          </w:tcPr>
          <w:p w14:paraId="42450EB9" w14:textId="77777777" w:rsidR="00B9708B" w:rsidRDefault="00B9708B" w:rsidP="000C78B2"/>
        </w:tc>
        <w:tc>
          <w:tcPr>
            <w:tcW w:w="7620" w:type="dxa"/>
            <w:shd w:val="clear" w:color="auto" w:fill="auto"/>
          </w:tcPr>
          <w:p w14:paraId="6E52B4CF" w14:textId="77777777" w:rsidR="00B9708B" w:rsidRDefault="00B9708B" w:rsidP="000C78B2"/>
        </w:tc>
      </w:tr>
      <w:tr w:rsidR="00B9708B" w14:paraId="3A418444" w14:textId="77777777" w:rsidTr="000C78B2">
        <w:tc>
          <w:tcPr>
            <w:tcW w:w="1668" w:type="dxa"/>
            <w:shd w:val="clear" w:color="auto" w:fill="auto"/>
          </w:tcPr>
          <w:p w14:paraId="78AC1434" w14:textId="77777777" w:rsidR="00B9708B" w:rsidRDefault="00B9708B" w:rsidP="000C78B2"/>
        </w:tc>
        <w:tc>
          <w:tcPr>
            <w:tcW w:w="7620" w:type="dxa"/>
            <w:shd w:val="clear" w:color="auto" w:fill="auto"/>
          </w:tcPr>
          <w:p w14:paraId="7C8FF89C" w14:textId="77777777" w:rsidR="00B9708B" w:rsidRDefault="00B9708B" w:rsidP="000C78B2"/>
        </w:tc>
      </w:tr>
      <w:tr w:rsidR="00B9708B" w14:paraId="2419A0D7" w14:textId="77777777" w:rsidTr="000C78B2">
        <w:tc>
          <w:tcPr>
            <w:tcW w:w="1668" w:type="dxa"/>
            <w:shd w:val="clear" w:color="auto" w:fill="auto"/>
          </w:tcPr>
          <w:p w14:paraId="7E7BE776" w14:textId="77777777" w:rsidR="00B9708B" w:rsidRDefault="00B9708B" w:rsidP="000C78B2"/>
        </w:tc>
        <w:tc>
          <w:tcPr>
            <w:tcW w:w="7620" w:type="dxa"/>
            <w:shd w:val="clear" w:color="auto" w:fill="auto"/>
          </w:tcPr>
          <w:p w14:paraId="726B93FF" w14:textId="77777777" w:rsidR="00B9708B" w:rsidRDefault="00B9708B" w:rsidP="000C78B2"/>
        </w:tc>
      </w:tr>
    </w:tbl>
    <w:p w14:paraId="63CB48C4" w14:textId="331CCF13" w:rsidR="00035355" w:rsidRDefault="00035355" w:rsidP="007B0A52"/>
    <w:p w14:paraId="18EEBBE6" w14:textId="5F333176" w:rsidR="000E69FA" w:rsidRPr="00BC75E0" w:rsidRDefault="000E69FA" w:rsidP="000E69FA">
      <w:pPr>
        <w:pStyle w:val="00BodyText"/>
        <w:spacing w:after="0"/>
        <w:rPr>
          <w:rFonts w:ascii="Times New Roman" w:hAnsi="Times New Roman"/>
          <w:b/>
          <w:bCs/>
          <w:sz w:val="20"/>
          <w:lang w:val="en-GB"/>
        </w:rPr>
      </w:pPr>
      <w:r w:rsidRPr="00BC75E0">
        <w:rPr>
          <w:rFonts w:ascii="Times New Roman" w:hAnsi="Times New Roman"/>
          <w:b/>
          <w:bCs/>
          <w:sz w:val="20"/>
          <w:lang w:val="en-GB"/>
        </w:rPr>
        <w:t xml:space="preserve">Please provide your further views on </w:t>
      </w:r>
      <w:r>
        <w:rPr>
          <w:rFonts w:ascii="Times New Roman" w:hAnsi="Times New Roman"/>
          <w:b/>
          <w:bCs/>
          <w:sz w:val="20"/>
          <w:lang w:val="en-GB"/>
        </w:rPr>
        <w:t>whether you support to introduce a metric beyond a binary flag to determine RACH Configuration Conflicts among DUs</w:t>
      </w:r>
      <w:r w:rsidRPr="00BC75E0">
        <w:rPr>
          <w:rFonts w:ascii="Times New Roman" w:hAnsi="Times New Roman"/>
          <w:b/>
          <w:bCs/>
          <w:sz w:val="20"/>
          <w:lang w:val="en-GB"/>
        </w:rPr>
        <w:t>.</w:t>
      </w:r>
      <w:r>
        <w:rPr>
          <w:rFonts w:ascii="Times New Roman" w:hAnsi="Times New Roman"/>
          <w:b/>
          <w:bCs/>
          <w:sz w:val="20"/>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0E69FA" w14:paraId="37543FD4" w14:textId="77777777" w:rsidTr="005D4D68">
        <w:tc>
          <w:tcPr>
            <w:tcW w:w="1668" w:type="dxa"/>
            <w:shd w:val="clear" w:color="auto" w:fill="auto"/>
          </w:tcPr>
          <w:p w14:paraId="19AB365B" w14:textId="77777777" w:rsidR="000E69FA" w:rsidRDefault="000E69FA" w:rsidP="005D4D68">
            <w:r>
              <w:t>Company</w:t>
            </w:r>
          </w:p>
        </w:tc>
        <w:tc>
          <w:tcPr>
            <w:tcW w:w="7620" w:type="dxa"/>
            <w:shd w:val="clear" w:color="auto" w:fill="auto"/>
          </w:tcPr>
          <w:p w14:paraId="585105B1" w14:textId="77777777" w:rsidR="000E69FA" w:rsidRDefault="000E69FA" w:rsidP="005D4D68">
            <w:r>
              <w:t>Comment</w:t>
            </w:r>
          </w:p>
        </w:tc>
      </w:tr>
      <w:tr w:rsidR="000E69FA" w14:paraId="684FB90B" w14:textId="77777777" w:rsidTr="005D4D68">
        <w:tc>
          <w:tcPr>
            <w:tcW w:w="1668" w:type="dxa"/>
            <w:shd w:val="clear" w:color="auto" w:fill="auto"/>
          </w:tcPr>
          <w:p w14:paraId="36216A67" w14:textId="77777777" w:rsidR="000E69FA" w:rsidRDefault="000E69FA" w:rsidP="005D4D68"/>
        </w:tc>
        <w:tc>
          <w:tcPr>
            <w:tcW w:w="7620" w:type="dxa"/>
            <w:shd w:val="clear" w:color="auto" w:fill="auto"/>
          </w:tcPr>
          <w:p w14:paraId="3AFBC8B6" w14:textId="77777777" w:rsidR="000E69FA" w:rsidRDefault="000E69FA" w:rsidP="005D4D68"/>
        </w:tc>
      </w:tr>
      <w:tr w:rsidR="000E69FA" w14:paraId="6E903308" w14:textId="77777777" w:rsidTr="005D4D68">
        <w:tc>
          <w:tcPr>
            <w:tcW w:w="1668" w:type="dxa"/>
            <w:shd w:val="clear" w:color="auto" w:fill="auto"/>
          </w:tcPr>
          <w:p w14:paraId="557ACD69" w14:textId="77777777" w:rsidR="000E69FA" w:rsidRDefault="000E69FA" w:rsidP="005D4D68"/>
        </w:tc>
        <w:tc>
          <w:tcPr>
            <w:tcW w:w="7620" w:type="dxa"/>
            <w:shd w:val="clear" w:color="auto" w:fill="auto"/>
          </w:tcPr>
          <w:p w14:paraId="63271CFE" w14:textId="77777777" w:rsidR="000E69FA" w:rsidRDefault="000E69FA" w:rsidP="005D4D68"/>
        </w:tc>
      </w:tr>
      <w:tr w:rsidR="000E69FA" w14:paraId="1F3C4070" w14:textId="77777777" w:rsidTr="005D4D68">
        <w:tc>
          <w:tcPr>
            <w:tcW w:w="1668" w:type="dxa"/>
            <w:shd w:val="clear" w:color="auto" w:fill="auto"/>
          </w:tcPr>
          <w:p w14:paraId="2D02B64A" w14:textId="77777777" w:rsidR="000E69FA" w:rsidRDefault="000E69FA" w:rsidP="005D4D68"/>
        </w:tc>
        <w:tc>
          <w:tcPr>
            <w:tcW w:w="7620" w:type="dxa"/>
            <w:shd w:val="clear" w:color="auto" w:fill="auto"/>
          </w:tcPr>
          <w:p w14:paraId="5C17FC70" w14:textId="77777777" w:rsidR="000E69FA" w:rsidRDefault="000E69FA" w:rsidP="005D4D68"/>
        </w:tc>
      </w:tr>
    </w:tbl>
    <w:p w14:paraId="6D03F739" w14:textId="4C30277D" w:rsidR="00F61B50" w:rsidRDefault="00F61B50" w:rsidP="007B0A52"/>
    <w:p w14:paraId="1D866614" w14:textId="3DF048BB" w:rsidR="00F61B50" w:rsidRPr="0083072C" w:rsidRDefault="00F61B50" w:rsidP="00F61B50">
      <w:pPr>
        <w:pStyle w:val="Heading2"/>
      </w:pPr>
      <w:r w:rsidRPr="0083072C">
        <w:t>3.</w:t>
      </w:r>
      <w:r>
        <w:t>2</w:t>
      </w:r>
      <w:r w:rsidRPr="0083072C">
        <w:t xml:space="preserve"> </w:t>
      </w:r>
      <w:r>
        <w:tab/>
        <w:t>Phase 2: TP approval</w:t>
      </w:r>
      <w:r w:rsidRPr="0083072C">
        <w:t xml:space="preserve"> </w:t>
      </w:r>
    </w:p>
    <w:p w14:paraId="49E4EB89" w14:textId="21D6CECF" w:rsidR="00F61B50" w:rsidRPr="00EC57F9" w:rsidRDefault="00F61B50" w:rsidP="00F61B50">
      <w:r w:rsidRPr="00F61B50">
        <w:rPr>
          <w:highlight w:val="yellow"/>
        </w:rPr>
        <w:t>[TBD]</w:t>
      </w:r>
      <w:r>
        <w:t xml:space="preserve"> </w:t>
      </w:r>
    </w:p>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30D44CB8" w14:textId="5197AEB3" w:rsidR="00035355" w:rsidRDefault="007B0A52" w:rsidP="00CA6111">
      <w:pPr>
        <w:pStyle w:val="Heading1"/>
      </w:pPr>
      <w:r>
        <w:t>5</w:t>
      </w:r>
      <w:r>
        <w:tab/>
      </w:r>
      <w:r w:rsidR="00CD4C7B" w:rsidRPr="006E13D1">
        <w:t>References</w:t>
      </w:r>
    </w:p>
    <w:p w14:paraId="4315E8C9" w14:textId="77777777" w:rsidR="00CA6111" w:rsidRPr="00CA6111" w:rsidRDefault="00CA6111" w:rsidP="00CA6111"/>
    <w:tbl>
      <w:tblPr>
        <w:tblW w:w="9390" w:type="dxa"/>
        <w:tblInd w:w="-39" w:type="dxa"/>
        <w:tblLayout w:type="fixed"/>
        <w:tblLook w:val="0000" w:firstRow="0" w:lastRow="0" w:firstColumn="0" w:lastColumn="0" w:noHBand="0" w:noVBand="0"/>
      </w:tblPr>
      <w:tblGrid>
        <w:gridCol w:w="1132"/>
        <w:gridCol w:w="6273"/>
        <w:gridCol w:w="1985"/>
      </w:tblGrid>
      <w:tr w:rsidR="00B1079A" w:rsidRPr="00C23F1B" w14:paraId="77CC4584"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3AE2A" w14:textId="50F477DB" w:rsidR="00B1079A" w:rsidRPr="00C23F1B" w:rsidRDefault="00477B26" w:rsidP="005D4D68">
            <w:pPr>
              <w:widowControl w:val="0"/>
              <w:spacing w:after="0"/>
              <w:ind w:left="144" w:hanging="144"/>
              <w:rPr>
                <w:rFonts w:ascii="Calibri" w:hAnsi="Calibri" w:cs="Calibri"/>
                <w:sz w:val="18"/>
                <w:szCs w:val="24"/>
                <w:highlight w:val="yellow"/>
              </w:rPr>
            </w:pPr>
            <w:hyperlink r:id="rId7" w:tgtFrame="_parent" w:history="1">
              <w:r w:rsidR="00B1079A" w:rsidRPr="007F2B0F">
                <w:rPr>
                  <w:rStyle w:val="Hyperlink"/>
                  <w:rFonts w:ascii="Arial" w:hAnsi="Arial" w:cs="Arial"/>
                  <w:sz w:val="16"/>
                  <w:szCs w:val="16"/>
                  <w:highlight w:val="yellow"/>
                </w:rPr>
                <w:t>R3-210309</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012D54CF" w14:textId="51CE1D90" w:rsidR="00B1079A" w:rsidRPr="00C23F1B" w:rsidRDefault="00B1079A" w:rsidP="005D4D68">
            <w:pPr>
              <w:widowControl w:val="0"/>
              <w:spacing w:after="0"/>
              <w:ind w:left="144" w:hanging="144"/>
              <w:rPr>
                <w:rFonts w:ascii="Calibri" w:hAnsi="Calibri" w:cs="Calibri"/>
                <w:sz w:val="18"/>
                <w:szCs w:val="24"/>
              </w:rPr>
            </w:pPr>
            <w:r w:rsidRPr="007F2B0F">
              <w:rPr>
                <w:rFonts w:ascii="Calibri" w:hAnsi="Calibri" w:cs="Calibri"/>
                <w:sz w:val="18"/>
                <w:szCs w:val="24"/>
              </w:rPr>
              <w:t xml:space="preserve">Discussion on Rel-16 leftover issues for PRACH coordination </w:t>
            </w:r>
            <w:r w:rsidRPr="00C23F1B">
              <w:rPr>
                <w:rFonts w:ascii="Calibri" w:hAnsi="Calibri" w:cs="Calibri"/>
                <w:sz w:val="18"/>
                <w:szCs w:val="24"/>
              </w:rPr>
              <w:t>(</w:t>
            </w:r>
            <w:r w:rsidRPr="007F2B0F">
              <w:rPr>
                <w:rFonts w:ascii="Calibri" w:hAnsi="Calibri" w:cs="Calibri"/>
                <w:sz w:val="18"/>
                <w:szCs w:val="24"/>
              </w:rPr>
              <w:t>CATT</w:t>
            </w:r>
            <w:r w:rsidRPr="00C23F1B">
              <w:rPr>
                <w:rFonts w:ascii="Calibri" w:hAnsi="Calibri" w:cs="Calibri"/>
                <w:sz w:val="18"/>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43EC9B1" w14:textId="01043876" w:rsidR="00B1079A" w:rsidRPr="00C23F1B" w:rsidRDefault="00B1079A" w:rsidP="00B1079A">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1079A" w:rsidRPr="00C23F1B" w14:paraId="580826DB"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93DE53" w14:textId="01BF3D7B" w:rsidR="00B1079A" w:rsidRPr="00C23F1B" w:rsidRDefault="00477B26" w:rsidP="005D4D68">
            <w:pPr>
              <w:widowControl w:val="0"/>
              <w:spacing w:after="0"/>
              <w:ind w:left="144" w:hanging="144"/>
              <w:rPr>
                <w:rFonts w:ascii="Calibri" w:hAnsi="Calibri" w:cs="Calibri"/>
                <w:sz w:val="18"/>
                <w:szCs w:val="24"/>
                <w:highlight w:val="yellow"/>
              </w:rPr>
            </w:pPr>
            <w:hyperlink r:id="rId8" w:tgtFrame="_parent" w:history="1">
              <w:r w:rsidR="00B1079A" w:rsidRPr="007F2B0F">
                <w:rPr>
                  <w:rStyle w:val="Hyperlink"/>
                  <w:rFonts w:ascii="Arial" w:hAnsi="Arial" w:cs="Arial"/>
                  <w:sz w:val="16"/>
                  <w:szCs w:val="16"/>
                  <w:highlight w:val="yellow"/>
                </w:rPr>
                <w:t>R3-210310</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2DC4FC48" w14:textId="41C7E4AC" w:rsidR="00B1079A" w:rsidRPr="00B1079A" w:rsidRDefault="00B1079A" w:rsidP="00B1079A">
            <w:r w:rsidRPr="006836B8">
              <w:rPr>
                <w:rFonts w:ascii="Calibri" w:hAnsi="Calibri" w:cs="Calibri"/>
                <w:sz w:val="18"/>
                <w:szCs w:val="24"/>
              </w:rPr>
              <w:t>(TP on SON for 38.473) TP on PRACH coordination for F1AP</w:t>
            </w:r>
            <w:r>
              <w:rPr>
                <w:rFonts w:ascii="Calibri" w:hAnsi="Calibri" w:cs="Calibri"/>
                <w:sz w:val="18"/>
                <w:szCs w:val="24"/>
              </w:rPr>
              <w:t xml:space="preserve">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444373E" w14:textId="6CA1F48D" w:rsidR="00B1079A" w:rsidRPr="00C23F1B"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C23F1B" w14:paraId="0A116CC0"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77786" w14:textId="50363D97" w:rsidR="00B1079A" w:rsidRPr="00C23F1B" w:rsidRDefault="00477B26" w:rsidP="005D4D68">
            <w:pPr>
              <w:widowControl w:val="0"/>
              <w:spacing w:after="0"/>
              <w:ind w:left="144" w:hanging="144"/>
              <w:rPr>
                <w:rFonts w:ascii="Calibri" w:hAnsi="Calibri" w:cs="Calibri"/>
                <w:sz w:val="18"/>
                <w:szCs w:val="24"/>
                <w:highlight w:val="yellow"/>
              </w:rPr>
            </w:pPr>
            <w:hyperlink r:id="rId9" w:tgtFrame="_parent" w:history="1">
              <w:r w:rsidR="00B1079A" w:rsidRPr="007F2B0F">
                <w:rPr>
                  <w:rStyle w:val="Hyperlink"/>
                  <w:rFonts w:ascii="Arial" w:hAnsi="Arial" w:cs="Arial"/>
                  <w:sz w:val="16"/>
                  <w:szCs w:val="16"/>
                  <w:highlight w:val="yellow"/>
                </w:rPr>
                <w:t>R3-210311</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3E4132F6" w14:textId="0769D9E0" w:rsidR="00B1079A" w:rsidRPr="00C23F1B"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(TP on SON for 36.423) TP on PRACH coordination for X2AP</w:t>
            </w:r>
            <w:r w:rsidRPr="00C23F1B">
              <w:rPr>
                <w:rFonts w:ascii="Calibri" w:hAnsi="Calibri" w:cs="Calibri"/>
                <w:sz w:val="18"/>
                <w:szCs w:val="24"/>
              </w:rPr>
              <w:t xml:space="preserve"> (CATT)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C887586" w14:textId="4759A414" w:rsidR="00B1079A" w:rsidRPr="00C23F1B"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C23F1B" w14:paraId="18071378"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5B7C6" w14:textId="4E094379" w:rsidR="00B1079A" w:rsidRPr="00C23F1B" w:rsidRDefault="00477B26" w:rsidP="005D4D68">
            <w:pPr>
              <w:widowControl w:val="0"/>
              <w:spacing w:after="0"/>
              <w:ind w:left="144" w:hanging="144"/>
              <w:rPr>
                <w:rFonts w:ascii="Calibri" w:hAnsi="Calibri" w:cs="Calibri"/>
                <w:sz w:val="18"/>
                <w:szCs w:val="24"/>
                <w:highlight w:val="yellow"/>
              </w:rPr>
            </w:pPr>
            <w:hyperlink r:id="rId10" w:tgtFrame="_parent" w:history="1">
              <w:r w:rsidR="00B1079A" w:rsidRPr="007F2B0F">
                <w:rPr>
                  <w:rStyle w:val="Hyperlink"/>
                  <w:rFonts w:ascii="Arial" w:hAnsi="Arial" w:cs="Arial"/>
                  <w:sz w:val="16"/>
                  <w:szCs w:val="16"/>
                  <w:highlight w:val="yellow"/>
                </w:rPr>
                <w:t>R3-210442</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79E7FF58" w14:textId="775A4544" w:rsidR="00B1079A" w:rsidRPr="00C23F1B"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(TP for SON BL CR for TS 38.473): Left overs on RACH Optimization Enhancements</w:t>
            </w:r>
            <w:r>
              <w:rPr>
                <w:rFonts w:ascii="Calibri" w:hAnsi="Calibri" w:cs="Calibri"/>
                <w:sz w:val="18"/>
                <w:szCs w:val="24"/>
              </w:rPr>
              <w:t xml:space="preserve"> (</w:t>
            </w:r>
            <w:r w:rsidRPr="006836B8">
              <w:rPr>
                <w:rFonts w:ascii="Calibri" w:hAnsi="Calibri" w:cs="Calibri"/>
                <w:sz w:val="18"/>
                <w:szCs w:val="24"/>
              </w:rPr>
              <w:t>Huawei</w:t>
            </w:r>
            <w:r>
              <w:rPr>
                <w:rFonts w:ascii="Calibri" w:hAnsi="Calibri" w:cs="Calibri"/>
                <w:sz w:val="18"/>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24FBCB4" w14:textId="54F87199" w:rsidR="00B1079A" w:rsidRPr="00C23F1B"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AF2E01" w14:paraId="25462A51"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82A068" w14:textId="4633B337" w:rsidR="00B1079A" w:rsidRPr="00AF2E01" w:rsidRDefault="00477B26" w:rsidP="005D4D68">
            <w:pPr>
              <w:widowControl w:val="0"/>
              <w:spacing w:after="0"/>
              <w:ind w:left="144" w:hanging="144"/>
              <w:rPr>
                <w:rFonts w:ascii="Calibri" w:hAnsi="Calibri" w:cs="Calibri"/>
                <w:sz w:val="18"/>
                <w:szCs w:val="24"/>
                <w:highlight w:val="yellow"/>
              </w:rPr>
            </w:pPr>
            <w:hyperlink r:id="rId11" w:tgtFrame="_parent" w:history="1">
              <w:r w:rsidR="00B1079A" w:rsidRPr="007F2B0F">
                <w:rPr>
                  <w:rStyle w:val="Hyperlink"/>
                  <w:rFonts w:ascii="Arial" w:hAnsi="Arial" w:cs="Arial"/>
                  <w:sz w:val="16"/>
                  <w:szCs w:val="16"/>
                  <w:highlight w:val="yellow"/>
                </w:rPr>
                <w:t>R3-210443</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4850B05D" w14:textId="0D42D3FE" w:rsidR="00B1079A" w:rsidRPr="00AF2E01" w:rsidRDefault="00B1079A" w:rsidP="00B1079A">
            <w:pPr>
              <w:rPr>
                <w:rFonts w:ascii="Calibri" w:hAnsi="Calibri" w:cs="Calibri"/>
                <w:sz w:val="18"/>
                <w:szCs w:val="24"/>
              </w:rPr>
            </w:pPr>
            <w:r w:rsidRPr="006836B8">
              <w:rPr>
                <w:rFonts w:ascii="Calibri" w:hAnsi="Calibri" w:cs="Calibri"/>
                <w:sz w:val="18"/>
                <w:szCs w:val="24"/>
              </w:rPr>
              <w:t>(TP for SON BL CR for TS 38.401):Stage 2 update for RACH Optimization</w:t>
            </w:r>
            <w:r>
              <w:rPr>
                <w:rFonts w:ascii="Calibri" w:hAnsi="Calibri" w:cs="Calibri"/>
                <w:sz w:val="18"/>
                <w:szCs w:val="24"/>
              </w:rPr>
              <w:t xml:space="preserve"> (Huawei)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7F175F0" w14:textId="5A2AEEB8"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AF2E01" w14:paraId="27BE8513"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22CC3" w14:textId="354ED0F2" w:rsidR="00B1079A" w:rsidRPr="00AF2E01" w:rsidRDefault="00477B26" w:rsidP="005D4D68">
            <w:pPr>
              <w:widowControl w:val="0"/>
              <w:spacing w:after="0"/>
              <w:ind w:left="144" w:hanging="144"/>
              <w:rPr>
                <w:rFonts w:ascii="Calibri" w:hAnsi="Calibri" w:cs="Calibri"/>
                <w:sz w:val="18"/>
                <w:szCs w:val="24"/>
                <w:highlight w:val="yellow"/>
              </w:rPr>
            </w:pPr>
            <w:hyperlink r:id="rId12" w:tgtFrame="_parent" w:history="1">
              <w:r w:rsidR="00B1079A" w:rsidRPr="007F2B0F">
                <w:rPr>
                  <w:rStyle w:val="Hyperlink"/>
                  <w:rFonts w:ascii="Arial" w:hAnsi="Arial" w:cs="Arial"/>
                  <w:sz w:val="16"/>
                  <w:szCs w:val="16"/>
                  <w:highlight w:val="yellow"/>
                </w:rPr>
                <w:t>R3-210566</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0D0BE552" w14:textId="780107F1" w:rsidR="00B1079A" w:rsidRPr="00AF2E01"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Left issue for Rel-16 RACH Optimization</w:t>
            </w:r>
            <w:r>
              <w:rPr>
                <w:rFonts w:ascii="Calibri" w:hAnsi="Calibri" w:cs="Calibri"/>
                <w:sz w:val="18"/>
                <w:szCs w:val="24"/>
              </w:rPr>
              <w:t xml:space="preserve"> (ZTE)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D2035D9" w14:textId="776F56A1"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1079A" w:rsidRPr="00AF2E01" w14:paraId="73314F73" w14:textId="77777777" w:rsidTr="00B1079A">
        <w:trPr>
          <w:trHeight w:val="227"/>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3E911" w14:textId="1522852D" w:rsidR="00B1079A" w:rsidRPr="00AF2E01" w:rsidRDefault="00477B26" w:rsidP="005D4D68">
            <w:pPr>
              <w:widowControl w:val="0"/>
              <w:spacing w:after="0"/>
              <w:ind w:left="144" w:hanging="144"/>
              <w:rPr>
                <w:rFonts w:ascii="Calibri" w:hAnsi="Calibri" w:cs="Calibri"/>
                <w:sz w:val="18"/>
                <w:szCs w:val="24"/>
                <w:highlight w:val="yellow"/>
              </w:rPr>
            </w:pPr>
            <w:hyperlink r:id="rId13" w:tgtFrame="_parent" w:history="1">
              <w:r w:rsidR="00B1079A" w:rsidRPr="007F2B0F">
                <w:rPr>
                  <w:rStyle w:val="Hyperlink"/>
                  <w:rFonts w:ascii="Arial" w:hAnsi="Arial" w:cs="Arial"/>
                  <w:sz w:val="16"/>
                  <w:szCs w:val="16"/>
                  <w:highlight w:val="yellow"/>
                </w:rPr>
                <w:t>R3-210665</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58110FBC" w14:textId="7E01A91A" w:rsidR="00B1079A" w:rsidRPr="00AF2E01" w:rsidRDefault="00B1079A" w:rsidP="00B1079A">
            <w:pPr>
              <w:rPr>
                <w:rFonts w:ascii="Calibri" w:hAnsi="Calibri" w:cs="Calibri"/>
                <w:sz w:val="18"/>
                <w:szCs w:val="24"/>
              </w:rPr>
            </w:pPr>
            <w:r w:rsidRPr="006836B8">
              <w:rPr>
                <w:rFonts w:ascii="Calibri" w:hAnsi="Calibri" w:cs="Calibri"/>
                <w:sz w:val="18"/>
                <w:szCs w:val="24"/>
              </w:rPr>
              <w:t>RACH Optimization Further Discussion</w:t>
            </w:r>
            <w:r>
              <w:rPr>
                <w:rFonts w:ascii="Calibri" w:hAnsi="Calibri" w:cs="Calibri"/>
                <w:sz w:val="18"/>
                <w:szCs w:val="24"/>
              </w:rPr>
              <w:t xml:space="preserve">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FA8361F" w14:textId="503A4D22"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discussion</w:t>
            </w:r>
          </w:p>
        </w:tc>
      </w:tr>
      <w:tr w:rsidR="00B1079A" w:rsidRPr="00AF2E01" w14:paraId="0B3BC6C7"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1E949" w14:textId="499931E5" w:rsidR="00B1079A" w:rsidRPr="00AF2E01" w:rsidRDefault="00477B26" w:rsidP="005D4D68">
            <w:pPr>
              <w:widowControl w:val="0"/>
              <w:spacing w:after="0"/>
              <w:ind w:left="144" w:hanging="144"/>
              <w:rPr>
                <w:rFonts w:ascii="Calibri" w:hAnsi="Calibri" w:cs="Calibri"/>
                <w:sz w:val="18"/>
                <w:szCs w:val="24"/>
                <w:highlight w:val="yellow"/>
              </w:rPr>
            </w:pPr>
            <w:hyperlink r:id="rId14" w:tgtFrame="_parent" w:history="1">
              <w:r w:rsidR="00B1079A" w:rsidRPr="007F2B0F">
                <w:rPr>
                  <w:rStyle w:val="Hyperlink"/>
                  <w:rFonts w:ascii="Arial" w:hAnsi="Arial" w:cs="Arial"/>
                  <w:sz w:val="16"/>
                  <w:szCs w:val="16"/>
                  <w:highlight w:val="yellow"/>
                </w:rPr>
                <w:t>R3-210666</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3B1F6EC2" w14:textId="1C570F3F" w:rsidR="00B1079A" w:rsidRPr="00AF2E01"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(TP for SON BL CR to TS 38.423) Enhancement of RACH Conflict Resolution</w:t>
            </w:r>
            <w:r>
              <w:rPr>
                <w:rFonts w:ascii="Calibri" w:hAnsi="Calibri" w:cs="Calibri"/>
                <w:sz w:val="18"/>
                <w:szCs w:val="24"/>
              </w:rPr>
              <w:t xml:space="preserve">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62A98FB" w14:textId="3C14F783"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AF2E01" w14:paraId="3ADD1EC6"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4581DC" w14:textId="5AE405D2" w:rsidR="00B1079A" w:rsidRPr="00AF2E01" w:rsidRDefault="00477B26" w:rsidP="005D4D68">
            <w:pPr>
              <w:widowControl w:val="0"/>
              <w:spacing w:after="0"/>
              <w:ind w:left="144" w:hanging="144"/>
              <w:rPr>
                <w:rFonts w:ascii="Calibri" w:hAnsi="Calibri" w:cs="Calibri"/>
                <w:sz w:val="18"/>
                <w:szCs w:val="24"/>
                <w:highlight w:val="yellow"/>
              </w:rPr>
            </w:pPr>
            <w:hyperlink r:id="rId15" w:tgtFrame="_parent" w:history="1">
              <w:r w:rsidR="00B1079A" w:rsidRPr="007F2B0F">
                <w:rPr>
                  <w:rStyle w:val="Hyperlink"/>
                  <w:rFonts w:ascii="Arial" w:hAnsi="Arial" w:cs="Arial"/>
                  <w:sz w:val="16"/>
                  <w:szCs w:val="16"/>
                  <w:highlight w:val="yellow"/>
                </w:rPr>
                <w:t>R3-210667</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789385EC" w14:textId="78F9E3F5" w:rsidR="00B1079A" w:rsidRPr="00AF2E01"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(TP for SON BL CR to TS 38.473) Enhancement of RACH Conflict Resolution</w:t>
            </w:r>
            <w:r>
              <w:rPr>
                <w:rFonts w:ascii="Calibri" w:hAnsi="Calibri" w:cs="Calibri"/>
                <w:sz w:val="18"/>
                <w:szCs w:val="24"/>
              </w:rPr>
              <w:t xml:space="preserve"> (Nokia)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8644CA4" w14:textId="0B68414C"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AF2E01" w14:paraId="5A7ABD66"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25AAF" w14:textId="23428886" w:rsidR="00B1079A" w:rsidRPr="00AF2E01" w:rsidRDefault="00477B26" w:rsidP="005D4D68">
            <w:pPr>
              <w:widowControl w:val="0"/>
              <w:spacing w:after="0"/>
              <w:ind w:left="144" w:hanging="144"/>
              <w:rPr>
                <w:rFonts w:ascii="Calibri" w:hAnsi="Calibri" w:cs="Calibri"/>
                <w:sz w:val="18"/>
                <w:szCs w:val="24"/>
                <w:highlight w:val="yellow"/>
              </w:rPr>
            </w:pPr>
            <w:hyperlink r:id="rId16" w:tgtFrame="_parent" w:history="1">
              <w:r w:rsidR="00B1079A" w:rsidRPr="007F2B0F">
                <w:rPr>
                  <w:rStyle w:val="Hyperlink"/>
                  <w:rFonts w:ascii="Arial" w:hAnsi="Arial" w:cs="Arial"/>
                  <w:sz w:val="16"/>
                  <w:szCs w:val="16"/>
                  <w:highlight w:val="yellow"/>
                </w:rPr>
                <w:t>R3-210678</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1F8DD3BA" w14:textId="7C0E759E" w:rsidR="00B1079A" w:rsidRPr="00AF2E01"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(TP for SON BL CR for TS 38.423): On delivering SN related RACH reports to the SN</w:t>
            </w:r>
            <w:r>
              <w:rPr>
                <w:rFonts w:ascii="Calibri" w:hAnsi="Calibri" w:cs="Calibri"/>
                <w:sz w:val="18"/>
                <w:szCs w:val="24"/>
              </w:rPr>
              <w:t xml:space="preserve"> (</w:t>
            </w:r>
            <w:r w:rsidRPr="006836B8">
              <w:rPr>
                <w:rFonts w:ascii="Calibri" w:hAnsi="Calibri" w:cs="Calibri"/>
                <w:sz w:val="18"/>
                <w:szCs w:val="24"/>
              </w:rPr>
              <w:t>Ericsson</w:t>
            </w:r>
            <w:r>
              <w:rPr>
                <w:rFonts w:ascii="Calibri" w:hAnsi="Calibri" w:cs="Calibri"/>
                <w:sz w:val="18"/>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982D037" w14:textId="399DB8E2"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r w:rsidR="00B1079A" w:rsidRPr="00AF2E01" w14:paraId="09EECF7A" w14:textId="77777777" w:rsidTr="00B1079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C0CFB7" w14:textId="63EFBF08" w:rsidR="00B1079A" w:rsidRPr="00AF2E01" w:rsidRDefault="00477B26" w:rsidP="005D4D68">
            <w:pPr>
              <w:widowControl w:val="0"/>
              <w:spacing w:after="0"/>
              <w:ind w:left="144" w:hanging="144"/>
              <w:rPr>
                <w:rFonts w:ascii="Calibri" w:hAnsi="Calibri" w:cs="Calibri"/>
                <w:sz w:val="18"/>
                <w:szCs w:val="24"/>
                <w:highlight w:val="yellow"/>
              </w:rPr>
            </w:pPr>
            <w:hyperlink r:id="rId17" w:tgtFrame="_parent" w:history="1">
              <w:r w:rsidR="00B1079A" w:rsidRPr="007F2B0F">
                <w:rPr>
                  <w:rStyle w:val="Hyperlink"/>
                  <w:rFonts w:ascii="Arial" w:hAnsi="Arial" w:cs="Arial"/>
                  <w:sz w:val="16"/>
                  <w:szCs w:val="16"/>
                  <w:highlight w:val="yellow"/>
                </w:rPr>
                <w:t>R3-210679</w:t>
              </w:r>
            </w:hyperlink>
          </w:p>
        </w:tc>
        <w:tc>
          <w:tcPr>
            <w:tcW w:w="6273" w:type="dxa"/>
            <w:tcBorders>
              <w:top w:val="single" w:sz="4" w:space="0" w:color="000000"/>
              <w:left w:val="single" w:sz="4" w:space="0" w:color="000000"/>
              <w:bottom w:val="single" w:sz="4" w:space="0" w:color="000000"/>
              <w:right w:val="single" w:sz="4" w:space="0" w:color="000000"/>
            </w:tcBorders>
            <w:shd w:val="clear" w:color="auto" w:fill="FFFFFF"/>
          </w:tcPr>
          <w:p w14:paraId="4CED7B44" w14:textId="27AF7DD8" w:rsidR="00B1079A" w:rsidRPr="00AF2E01" w:rsidRDefault="00B1079A" w:rsidP="005D4D68">
            <w:pPr>
              <w:widowControl w:val="0"/>
              <w:spacing w:after="0"/>
              <w:ind w:left="144" w:hanging="144"/>
              <w:rPr>
                <w:rFonts w:ascii="Calibri" w:hAnsi="Calibri" w:cs="Calibri"/>
                <w:sz w:val="18"/>
                <w:szCs w:val="24"/>
              </w:rPr>
            </w:pPr>
            <w:r w:rsidRPr="006836B8">
              <w:rPr>
                <w:rFonts w:ascii="Calibri" w:hAnsi="Calibri" w:cs="Calibri"/>
                <w:sz w:val="18"/>
                <w:szCs w:val="24"/>
              </w:rPr>
              <w:t xml:space="preserve">(TP for SON BL CR for TS 38.473): RACH conflict resolution and RACH report availability indication over F1 interface </w:t>
            </w:r>
            <w:r w:rsidRPr="00AF2E01">
              <w:rPr>
                <w:rFonts w:ascii="Calibri" w:hAnsi="Calibri" w:cs="Calibri"/>
                <w:sz w:val="18"/>
                <w:szCs w:val="24"/>
              </w:rPr>
              <w:t>(</w:t>
            </w:r>
            <w:r w:rsidRPr="006836B8">
              <w:rPr>
                <w:rFonts w:ascii="Calibri" w:hAnsi="Calibri" w:cs="Calibri"/>
                <w:sz w:val="18"/>
                <w:szCs w:val="24"/>
              </w:rPr>
              <w:t>Ericsson</w:t>
            </w:r>
            <w:r w:rsidRPr="00AF2E01">
              <w:rPr>
                <w:rFonts w:ascii="Calibri" w:hAnsi="Calibri" w:cs="Calibri"/>
                <w:sz w:val="18"/>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02F196A" w14:textId="72CA7962" w:rsidR="00B1079A" w:rsidRPr="00AF2E01" w:rsidRDefault="00B1079A" w:rsidP="00B1079A">
            <w:pPr>
              <w:widowControl w:val="0"/>
              <w:spacing w:after="0"/>
              <w:ind w:left="144" w:hanging="144"/>
              <w:rPr>
                <w:rFonts w:ascii="Calibri" w:hAnsi="Calibri" w:cs="Calibri"/>
                <w:sz w:val="18"/>
                <w:szCs w:val="24"/>
              </w:rPr>
            </w:pPr>
            <w:r>
              <w:rPr>
                <w:rFonts w:ascii="Calibri" w:hAnsi="Calibri" w:cs="Calibri"/>
                <w:sz w:val="18"/>
                <w:szCs w:val="24"/>
              </w:rPr>
              <w:t>other</w:t>
            </w:r>
          </w:p>
        </w:tc>
      </w:tr>
    </w:tbl>
    <w:p w14:paraId="06310D61" w14:textId="77777777" w:rsidR="00F61B50" w:rsidRPr="0084069A" w:rsidRDefault="00F61B50" w:rsidP="00CA6111"/>
    <w:sectPr w:rsidR="00F61B50" w:rsidRPr="0084069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C58F" w14:textId="77777777" w:rsidR="00477B26" w:rsidRDefault="00477B26">
      <w:r>
        <w:separator/>
      </w:r>
    </w:p>
  </w:endnote>
  <w:endnote w:type="continuationSeparator" w:id="0">
    <w:p w14:paraId="5BD83A1A" w14:textId="77777777" w:rsidR="00477B26" w:rsidRDefault="0047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alibri"/>
    <w:charset w:val="00"/>
    <w:family w:val="auto"/>
    <w:pitch w:val="variable"/>
    <w:sig w:usb0="800002A7" w:usb1="4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41BA3" w14:textId="77777777" w:rsidR="00477B26" w:rsidRDefault="00477B26">
      <w:r>
        <w:separator/>
      </w:r>
    </w:p>
  </w:footnote>
  <w:footnote w:type="continuationSeparator" w:id="0">
    <w:p w14:paraId="5A664A1F" w14:textId="77777777" w:rsidR="00477B26" w:rsidRDefault="0047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7F2"/>
    <w:multiLevelType w:val="hybridMultilevel"/>
    <w:tmpl w:val="58A4E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DB1678A"/>
    <w:multiLevelType w:val="hybridMultilevel"/>
    <w:tmpl w:val="C674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D0345"/>
    <w:multiLevelType w:val="hybridMultilevel"/>
    <w:tmpl w:val="530A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C172F"/>
    <w:multiLevelType w:val="hybridMultilevel"/>
    <w:tmpl w:val="2FA65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94E0D"/>
    <w:multiLevelType w:val="hybridMultilevel"/>
    <w:tmpl w:val="FC387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464259"/>
    <w:multiLevelType w:val="hybridMultilevel"/>
    <w:tmpl w:val="088C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D6042"/>
    <w:multiLevelType w:val="hybridMultilevel"/>
    <w:tmpl w:val="051E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76D0AEB"/>
    <w:multiLevelType w:val="hybridMultilevel"/>
    <w:tmpl w:val="331AD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6958A2"/>
    <w:multiLevelType w:val="hybridMultilevel"/>
    <w:tmpl w:val="110A14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E417E25"/>
    <w:multiLevelType w:val="hybridMultilevel"/>
    <w:tmpl w:val="4E1AA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B01C3B"/>
    <w:multiLevelType w:val="hybridMultilevel"/>
    <w:tmpl w:val="578A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035B1"/>
    <w:multiLevelType w:val="hybridMultilevel"/>
    <w:tmpl w:val="1CFC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31AFE"/>
    <w:multiLevelType w:val="hybridMultilevel"/>
    <w:tmpl w:val="89A6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B647E"/>
    <w:multiLevelType w:val="hybridMultilevel"/>
    <w:tmpl w:val="FF36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27C9C"/>
    <w:multiLevelType w:val="hybridMultilevel"/>
    <w:tmpl w:val="A56C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624F5"/>
    <w:multiLevelType w:val="hybridMultilevel"/>
    <w:tmpl w:val="26A878E4"/>
    <w:lvl w:ilvl="0" w:tplc="39340E36">
      <w:start w:val="1"/>
      <w:numFmt w:val="bullet"/>
      <w:lvlText w:val="–"/>
      <w:lvlJc w:val="left"/>
      <w:pPr>
        <w:tabs>
          <w:tab w:val="num" w:pos="720"/>
        </w:tabs>
        <w:ind w:left="720" w:hanging="360"/>
      </w:pPr>
      <w:rPr>
        <w:rFonts w:ascii="Ericsson Capital TT" w:hAnsi="Ericsson Capital TT" w:hint="default"/>
      </w:rPr>
    </w:lvl>
    <w:lvl w:ilvl="1" w:tplc="9C7848DE">
      <w:start w:val="1"/>
      <w:numFmt w:val="bullet"/>
      <w:lvlText w:val="–"/>
      <w:lvlJc w:val="left"/>
      <w:pPr>
        <w:tabs>
          <w:tab w:val="num" w:pos="1440"/>
        </w:tabs>
        <w:ind w:left="1440" w:hanging="360"/>
      </w:pPr>
      <w:rPr>
        <w:rFonts w:ascii="Ericsson Capital TT" w:hAnsi="Ericsson Capital TT" w:hint="default"/>
      </w:rPr>
    </w:lvl>
    <w:lvl w:ilvl="2" w:tplc="FE92B106">
      <w:start w:val="1"/>
      <w:numFmt w:val="bullet"/>
      <w:lvlText w:val="–"/>
      <w:lvlJc w:val="left"/>
      <w:pPr>
        <w:tabs>
          <w:tab w:val="num" w:pos="2160"/>
        </w:tabs>
        <w:ind w:left="2160" w:hanging="360"/>
      </w:pPr>
      <w:rPr>
        <w:rFonts w:ascii="Ericsson Capital TT" w:hAnsi="Ericsson Capital TT" w:hint="default"/>
      </w:rPr>
    </w:lvl>
    <w:lvl w:ilvl="3" w:tplc="DAA6BF66" w:tentative="1">
      <w:start w:val="1"/>
      <w:numFmt w:val="bullet"/>
      <w:lvlText w:val="–"/>
      <w:lvlJc w:val="left"/>
      <w:pPr>
        <w:tabs>
          <w:tab w:val="num" w:pos="2880"/>
        </w:tabs>
        <w:ind w:left="2880" w:hanging="360"/>
      </w:pPr>
      <w:rPr>
        <w:rFonts w:ascii="Ericsson Capital TT" w:hAnsi="Ericsson Capital TT" w:hint="default"/>
      </w:rPr>
    </w:lvl>
    <w:lvl w:ilvl="4" w:tplc="30407E54" w:tentative="1">
      <w:start w:val="1"/>
      <w:numFmt w:val="bullet"/>
      <w:lvlText w:val="–"/>
      <w:lvlJc w:val="left"/>
      <w:pPr>
        <w:tabs>
          <w:tab w:val="num" w:pos="3600"/>
        </w:tabs>
        <w:ind w:left="3600" w:hanging="360"/>
      </w:pPr>
      <w:rPr>
        <w:rFonts w:ascii="Ericsson Capital TT" w:hAnsi="Ericsson Capital TT" w:hint="default"/>
      </w:rPr>
    </w:lvl>
    <w:lvl w:ilvl="5" w:tplc="C0CAB5EC" w:tentative="1">
      <w:start w:val="1"/>
      <w:numFmt w:val="bullet"/>
      <w:lvlText w:val="–"/>
      <w:lvlJc w:val="left"/>
      <w:pPr>
        <w:tabs>
          <w:tab w:val="num" w:pos="4320"/>
        </w:tabs>
        <w:ind w:left="4320" w:hanging="360"/>
      </w:pPr>
      <w:rPr>
        <w:rFonts w:ascii="Ericsson Capital TT" w:hAnsi="Ericsson Capital TT" w:hint="default"/>
      </w:rPr>
    </w:lvl>
    <w:lvl w:ilvl="6" w:tplc="C6147AF4" w:tentative="1">
      <w:start w:val="1"/>
      <w:numFmt w:val="bullet"/>
      <w:lvlText w:val="–"/>
      <w:lvlJc w:val="left"/>
      <w:pPr>
        <w:tabs>
          <w:tab w:val="num" w:pos="5040"/>
        </w:tabs>
        <w:ind w:left="5040" w:hanging="360"/>
      </w:pPr>
      <w:rPr>
        <w:rFonts w:ascii="Ericsson Capital TT" w:hAnsi="Ericsson Capital TT" w:hint="default"/>
      </w:rPr>
    </w:lvl>
    <w:lvl w:ilvl="7" w:tplc="7F9276D4" w:tentative="1">
      <w:start w:val="1"/>
      <w:numFmt w:val="bullet"/>
      <w:lvlText w:val="–"/>
      <w:lvlJc w:val="left"/>
      <w:pPr>
        <w:tabs>
          <w:tab w:val="num" w:pos="5760"/>
        </w:tabs>
        <w:ind w:left="5760" w:hanging="360"/>
      </w:pPr>
      <w:rPr>
        <w:rFonts w:ascii="Ericsson Capital TT" w:hAnsi="Ericsson Capital TT" w:hint="default"/>
      </w:rPr>
    </w:lvl>
    <w:lvl w:ilvl="8" w:tplc="48240CBA" w:tentative="1">
      <w:start w:val="1"/>
      <w:numFmt w:val="bullet"/>
      <w:lvlText w:val="–"/>
      <w:lvlJc w:val="left"/>
      <w:pPr>
        <w:tabs>
          <w:tab w:val="num" w:pos="6480"/>
        </w:tabs>
        <w:ind w:left="6480" w:hanging="360"/>
      </w:pPr>
      <w:rPr>
        <w:rFonts w:ascii="Ericsson Capital TT" w:hAnsi="Ericsson Capital TT" w:hint="default"/>
      </w:rPr>
    </w:lvl>
  </w:abstractNum>
  <w:abstractNum w:abstractNumId="20" w15:restartNumberingAfterBreak="0">
    <w:nsid w:val="6B711C00"/>
    <w:multiLevelType w:val="hybridMultilevel"/>
    <w:tmpl w:val="C1DC9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4117A0"/>
    <w:multiLevelType w:val="multilevel"/>
    <w:tmpl w:val="03620368"/>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90C2581"/>
    <w:multiLevelType w:val="hybridMultilevel"/>
    <w:tmpl w:val="085C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A1834"/>
    <w:multiLevelType w:val="hybridMultilevel"/>
    <w:tmpl w:val="4FD884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19"/>
  </w:num>
  <w:num w:numId="6">
    <w:abstractNumId w:val="16"/>
  </w:num>
  <w:num w:numId="7">
    <w:abstractNumId w:val="14"/>
  </w:num>
  <w:num w:numId="8">
    <w:abstractNumId w:val="4"/>
  </w:num>
  <w:num w:numId="9">
    <w:abstractNumId w:val="15"/>
  </w:num>
  <w:num w:numId="10">
    <w:abstractNumId w:val="21"/>
  </w:num>
  <w:num w:numId="11">
    <w:abstractNumId w:val="3"/>
  </w:num>
  <w:num w:numId="12">
    <w:abstractNumId w:val="18"/>
  </w:num>
  <w:num w:numId="13">
    <w:abstractNumId w:val="12"/>
  </w:num>
  <w:num w:numId="14">
    <w:abstractNumId w:val="20"/>
  </w:num>
  <w:num w:numId="15">
    <w:abstractNumId w:val="23"/>
  </w:num>
  <w:num w:numId="16">
    <w:abstractNumId w:val="13"/>
  </w:num>
  <w:num w:numId="17">
    <w:abstractNumId w:val="6"/>
  </w:num>
  <w:num w:numId="18">
    <w:abstractNumId w:val="11"/>
  </w:num>
  <w:num w:numId="19">
    <w:abstractNumId w:val="11"/>
    <w:lvlOverride w:ilvl="0">
      <w:startOverride w:val="1"/>
    </w:lvlOverride>
  </w:num>
  <w:num w:numId="20">
    <w:abstractNumId w:val="22"/>
  </w:num>
  <w:num w:numId="21">
    <w:abstractNumId w:val="17"/>
  </w:num>
  <w:num w:numId="22">
    <w:abstractNumId w:val="8"/>
  </w:num>
  <w:num w:numId="23">
    <w:abstractNumId w:val="7"/>
  </w:num>
  <w:num w:numId="24">
    <w:abstractNumId w:val="1"/>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21F81"/>
    <w:rsid w:val="00022BE4"/>
    <w:rsid w:val="00033397"/>
    <w:rsid w:val="000342C7"/>
    <w:rsid w:val="00035355"/>
    <w:rsid w:val="000354D1"/>
    <w:rsid w:val="00040095"/>
    <w:rsid w:val="00040CB7"/>
    <w:rsid w:val="00042E0C"/>
    <w:rsid w:val="0005563E"/>
    <w:rsid w:val="00080512"/>
    <w:rsid w:val="00083F0D"/>
    <w:rsid w:val="00096A99"/>
    <w:rsid w:val="000A63D6"/>
    <w:rsid w:val="000B7BCF"/>
    <w:rsid w:val="000C1218"/>
    <w:rsid w:val="000C1F1B"/>
    <w:rsid w:val="000C556D"/>
    <w:rsid w:val="000D376D"/>
    <w:rsid w:val="000D58AB"/>
    <w:rsid w:val="000E69FA"/>
    <w:rsid w:val="001010BC"/>
    <w:rsid w:val="00103600"/>
    <w:rsid w:val="001075B7"/>
    <w:rsid w:val="00126B29"/>
    <w:rsid w:val="001370F2"/>
    <w:rsid w:val="001510D7"/>
    <w:rsid w:val="00154850"/>
    <w:rsid w:val="001549DD"/>
    <w:rsid w:val="001563C5"/>
    <w:rsid w:val="00186015"/>
    <w:rsid w:val="00194CD0"/>
    <w:rsid w:val="001A0082"/>
    <w:rsid w:val="001B08B3"/>
    <w:rsid w:val="001B100F"/>
    <w:rsid w:val="001C2162"/>
    <w:rsid w:val="001C4281"/>
    <w:rsid w:val="001D0D3F"/>
    <w:rsid w:val="001F168B"/>
    <w:rsid w:val="001F70B7"/>
    <w:rsid w:val="00200282"/>
    <w:rsid w:val="00201FD8"/>
    <w:rsid w:val="00212FA2"/>
    <w:rsid w:val="00217D11"/>
    <w:rsid w:val="0022606D"/>
    <w:rsid w:val="002305DD"/>
    <w:rsid w:val="00243BC7"/>
    <w:rsid w:val="002623FC"/>
    <w:rsid w:val="002747EC"/>
    <w:rsid w:val="002855BF"/>
    <w:rsid w:val="002B7C10"/>
    <w:rsid w:val="002E1692"/>
    <w:rsid w:val="002E36B9"/>
    <w:rsid w:val="002F0D22"/>
    <w:rsid w:val="002F4CAF"/>
    <w:rsid w:val="00306AA6"/>
    <w:rsid w:val="00307522"/>
    <w:rsid w:val="003127B4"/>
    <w:rsid w:val="003172DC"/>
    <w:rsid w:val="00326069"/>
    <w:rsid w:val="00330F18"/>
    <w:rsid w:val="003454FC"/>
    <w:rsid w:val="0035462D"/>
    <w:rsid w:val="00363177"/>
    <w:rsid w:val="003717DB"/>
    <w:rsid w:val="003860A2"/>
    <w:rsid w:val="00395F20"/>
    <w:rsid w:val="003B3FB3"/>
    <w:rsid w:val="003C4E37"/>
    <w:rsid w:val="003E16BE"/>
    <w:rsid w:val="003E7223"/>
    <w:rsid w:val="003F389B"/>
    <w:rsid w:val="00401855"/>
    <w:rsid w:val="00425E38"/>
    <w:rsid w:val="00436258"/>
    <w:rsid w:val="00464695"/>
    <w:rsid w:val="0047024F"/>
    <w:rsid w:val="00471011"/>
    <w:rsid w:val="0047149C"/>
    <w:rsid w:val="0047223B"/>
    <w:rsid w:val="00477B26"/>
    <w:rsid w:val="004B556C"/>
    <w:rsid w:val="004C07D5"/>
    <w:rsid w:val="004C1171"/>
    <w:rsid w:val="004C3AC6"/>
    <w:rsid w:val="004D3578"/>
    <w:rsid w:val="004D380D"/>
    <w:rsid w:val="004D3F58"/>
    <w:rsid w:val="004D5484"/>
    <w:rsid w:val="004D5E47"/>
    <w:rsid w:val="004E213A"/>
    <w:rsid w:val="004E21FC"/>
    <w:rsid w:val="004F0BB4"/>
    <w:rsid w:val="00503171"/>
    <w:rsid w:val="0051375A"/>
    <w:rsid w:val="00514B78"/>
    <w:rsid w:val="005153FE"/>
    <w:rsid w:val="00521604"/>
    <w:rsid w:val="005240A4"/>
    <w:rsid w:val="00534DA0"/>
    <w:rsid w:val="00540B31"/>
    <w:rsid w:val="005423EE"/>
    <w:rsid w:val="00543E6C"/>
    <w:rsid w:val="00544635"/>
    <w:rsid w:val="005617E6"/>
    <w:rsid w:val="00565087"/>
    <w:rsid w:val="0056573F"/>
    <w:rsid w:val="00565BE9"/>
    <w:rsid w:val="00571CE2"/>
    <w:rsid w:val="0057722B"/>
    <w:rsid w:val="0058672E"/>
    <w:rsid w:val="00586735"/>
    <w:rsid w:val="00590110"/>
    <w:rsid w:val="00592C39"/>
    <w:rsid w:val="005A4971"/>
    <w:rsid w:val="005B1232"/>
    <w:rsid w:val="005B22C0"/>
    <w:rsid w:val="005B2EEF"/>
    <w:rsid w:val="005B6C0B"/>
    <w:rsid w:val="005C16ED"/>
    <w:rsid w:val="005C4E50"/>
    <w:rsid w:val="005C5521"/>
    <w:rsid w:val="005C7CDF"/>
    <w:rsid w:val="005D4274"/>
    <w:rsid w:val="005E1BCC"/>
    <w:rsid w:val="005E2687"/>
    <w:rsid w:val="005F7359"/>
    <w:rsid w:val="00605E3E"/>
    <w:rsid w:val="00606DA9"/>
    <w:rsid w:val="00611566"/>
    <w:rsid w:val="00646FFE"/>
    <w:rsid w:val="00656E1E"/>
    <w:rsid w:val="006604E4"/>
    <w:rsid w:val="00661331"/>
    <w:rsid w:val="00672840"/>
    <w:rsid w:val="006836B8"/>
    <w:rsid w:val="00686250"/>
    <w:rsid w:val="00686DDC"/>
    <w:rsid w:val="006B1A75"/>
    <w:rsid w:val="006C54B5"/>
    <w:rsid w:val="006D1E24"/>
    <w:rsid w:val="006E6555"/>
    <w:rsid w:val="00702E82"/>
    <w:rsid w:val="00711F32"/>
    <w:rsid w:val="00712644"/>
    <w:rsid w:val="00721BFD"/>
    <w:rsid w:val="0072300B"/>
    <w:rsid w:val="0072762C"/>
    <w:rsid w:val="00731C31"/>
    <w:rsid w:val="00734A5B"/>
    <w:rsid w:val="00743525"/>
    <w:rsid w:val="00744E76"/>
    <w:rsid w:val="007458B5"/>
    <w:rsid w:val="007476DB"/>
    <w:rsid w:val="00751BBF"/>
    <w:rsid w:val="00757D40"/>
    <w:rsid w:val="00773F42"/>
    <w:rsid w:val="00774846"/>
    <w:rsid w:val="00781F0F"/>
    <w:rsid w:val="0078727C"/>
    <w:rsid w:val="00797D4B"/>
    <w:rsid w:val="007A3D86"/>
    <w:rsid w:val="007B0A52"/>
    <w:rsid w:val="007B0B37"/>
    <w:rsid w:val="007C095F"/>
    <w:rsid w:val="007D5902"/>
    <w:rsid w:val="007E3011"/>
    <w:rsid w:val="007F2B0F"/>
    <w:rsid w:val="00802106"/>
    <w:rsid w:val="008028A4"/>
    <w:rsid w:val="00806520"/>
    <w:rsid w:val="0081066F"/>
    <w:rsid w:val="0084069A"/>
    <w:rsid w:val="00840916"/>
    <w:rsid w:val="00844A7D"/>
    <w:rsid w:val="008501B2"/>
    <w:rsid w:val="008520C6"/>
    <w:rsid w:val="00853EDD"/>
    <w:rsid w:val="008604EE"/>
    <w:rsid w:val="008733AF"/>
    <w:rsid w:val="008768CA"/>
    <w:rsid w:val="00880559"/>
    <w:rsid w:val="00891841"/>
    <w:rsid w:val="008A3193"/>
    <w:rsid w:val="008A48B6"/>
    <w:rsid w:val="008B499B"/>
    <w:rsid w:val="008C2623"/>
    <w:rsid w:val="008E0343"/>
    <w:rsid w:val="008E4705"/>
    <w:rsid w:val="008E53A3"/>
    <w:rsid w:val="008F4D3D"/>
    <w:rsid w:val="0090271F"/>
    <w:rsid w:val="00903D8C"/>
    <w:rsid w:val="00925F85"/>
    <w:rsid w:val="00942EC2"/>
    <w:rsid w:val="00954BCB"/>
    <w:rsid w:val="00961B32"/>
    <w:rsid w:val="009621C3"/>
    <w:rsid w:val="00971683"/>
    <w:rsid w:val="00972FD7"/>
    <w:rsid w:val="00974BB0"/>
    <w:rsid w:val="00993B69"/>
    <w:rsid w:val="009A6E4F"/>
    <w:rsid w:val="009C4D5C"/>
    <w:rsid w:val="009D0A28"/>
    <w:rsid w:val="009D0F53"/>
    <w:rsid w:val="009F3B54"/>
    <w:rsid w:val="009F7E6E"/>
    <w:rsid w:val="00A10F02"/>
    <w:rsid w:val="00A122A1"/>
    <w:rsid w:val="00A2753D"/>
    <w:rsid w:val="00A5074A"/>
    <w:rsid w:val="00A53724"/>
    <w:rsid w:val="00A56A11"/>
    <w:rsid w:val="00A71D15"/>
    <w:rsid w:val="00A82346"/>
    <w:rsid w:val="00A8361A"/>
    <w:rsid w:val="00A94748"/>
    <w:rsid w:val="00A9671C"/>
    <w:rsid w:val="00AA6287"/>
    <w:rsid w:val="00AB33AF"/>
    <w:rsid w:val="00AB6DC6"/>
    <w:rsid w:val="00AD43C2"/>
    <w:rsid w:val="00AD4BCF"/>
    <w:rsid w:val="00AF78D5"/>
    <w:rsid w:val="00B07C4F"/>
    <w:rsid w:val="00B1063A"/>
    <w:rsid w:val="00B1079A"/>
    <w:rsid w:val="00B15449"/>
    <w:rsid w:val="00B36CCD"/>
    <w:rsid w:val="00B40119"/>
    <w:rsid w:val="00B65AB2"/>
    <w:rsid w:val="00B8408D"/>
    <w:rsid w:val="00B9708B"/>
    <w:rsid w:val="00B9781E"/>
    <w:rsid w:val="00BC75E0"/>
    <w:rsid w:val="00BE51C5"/>
    <w:rsid w:val="00BF79F1"/>
    <w:rsid w:val="00C03035"/>
    <w:rsid w:val="00C33079"/>
    <w:rsid w:val="00C43B31"/>
    <w:rsid w:val="00C45F4B"/>
    <w:rsid w:val="00C719A6"/>
    <w:rsid w:val="00C73BD8"/>
    <w:rsid w:val="00C930ED"/>
    <w:rsid w:val="00CA3D0C"/>
    <w:rsid w:val="00CA59F6"/>
    <w:rsid w:val="00CA6111"/>
    <w:rsid w:val="00CB6651"/>
    <w:rsid w:val="00CB6887"/>
    <w:rsid w:val="00CD4C7B"/>
    <w:rsid w:val="00D20C23"/>
    <w:rsid w:val="00D22038"/>
    <w:rsid w:val="00D273FC"/>
    <w:rsid w:val="00D30F20"/>
    <w:rsid w:val="00D3215D"/>
    <w:rsid w:val="00D33EF9"/>
    <w:rsid w:val="00D628F5"/>
    <w:rsid w:val="00D7276A"/>
    <w:rsid w:val="00D738D6"/>
    <w:rsid w:val="00D80795"/>
    <w:rsid w:val="00D87E00"/>
    <w:rsid w:val="00D9134D"/>
    <w:rsid w:val="00D97CD9"/>
    <w:rsid w:val="00DA5F99"/>
    <w:rsid w:val="00DA7A03"/>
    <w:rsid w:val="00DB1818"/>
    <w:rsid w:val="00DC309B"/>
    <w:rsid w:val="00DC4DA2"/>
    <w:rsid w:val="00DD420B"/>
    <w:rsid w:val="00DE1406"/>
    <w:rsid w:val="00DE53D5"/>
    <w:rsid w:val="00DF1F8B"/>
    <w:rsid w:val="00E07838"/>
    <w:rsid w:val="00E13320"/>
    <w:rsid w:val="00E15A6F"/>
    <w:rsid w:val="00E216C5"/>
    <w:rsid w:val="00E33490"/>
    <w:rsid w:val="00E340BC"/>
    <w:rsid w:val="00E42F2A"/>
    <w:rsid w:val="00E521EA"/>
    <w:rsid w:val="00E56122"/>
    <w:rsid w:val="00E56646"/>
    <w:rsid w:val="00E62835"/>
    <w:rsid w:val="00E77645"/>
    <w:rsid w:val="00E852FF"/>
    <w:rsid w:val="00E90ABE"/>
    <w:rsid w:val="00EA22F8"/>
    <w:rsid w:val="00EA4EB6"/>
    <w:rsid w:val="00EB0C2C"/>
    <w:rsid w:val="00EC4A25"/>
    <w:rsid w:val="00ED1FE9"/>
    <w:rsid w:val="00EE0A1E"/>
    <w:rsid w:val="00F025A2"/>
    <w:rsid w:val="00F2026E"/>
    <w:rsid w:val="00F2210A"/>
    <w:rsid w:val="00F24277"/>
    <w:rsid w:val="00F37743"/>
    <w:rsid w:val="00F402A8"/>
    <w:rsid w:val="00F43742"/>
    <w:rsid w:val="00F54A3D"/>
    <w:rsid w:val="00F61A34"/>
    <w:rsid w:val="00F61B50"/>
    <w:rsid w:val="00F653B8"/>
    <w:rsid w:val="00F749CC"/>
    <w:rsid w:val="00F75AF7"/>
    <w:rsid w:val="00F76F8F"/>
    <w:rsid w:val="00FA1266"/>
    <w:rsid w:val="00FB2BEA"/>
    <w:rsid w:val="00FC1192"/>
    <w:rsid w:val="00FC4E74"/>
    <w:rsid w:val="00FE3588"/>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B2"/>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qFormat/>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paragraph" w:styleId="BalloonText">
    <w:name w:val="Balloon Text"/>
    <w:basedOn w:val="Normal"/>
    <w:link w:val="BalloonTextChar"/>
    <w:semiHidden/>
    <w:unhideWhenUsed/>
    <w:rsid w:val="00471011"/>
    <w:pPr>
      <w:spacing w:after="0"/>
    </w:pPr>
    <w:rPr>
      <w:rFonts w:ascii="Segoe UI" w:hAnsi="Segoe UI" w:cs="Segoe UI"/>
      <w:sz w:val="18"/>
      <w:szCs w:val="18"/>
    </w:rPr>
  </w:style>
  <w:style w:type="character" w:customStyle="1" w:styleId="BalloonTextChar">
    <w:name w:val="Balloon Text Char"/>
    <w:link w:val="BalloonText"/>
    <w:semiHidden/>
    <w:rsid w:val="00471011"/>
    <w:rPr>
      <w:rFonts w:ascii="Segoe UI" w:hAnsi="Segoe UI" w:cs="Segoe UI"/>
      <w:sz w:val="18"/>
      <w:szCs w:val="18"/>
      <w:lang w:val="en-GB" w:eastAsia="en-US"/>
    </w:rPr>
  </w:style>
  <w:style w:type="character" w:customStyle="1" w:styleId="Heading2Char">
    <w:name w:val="Heading 2 Char"/>
    <w:link w:val="Heading2"/>
    <w:rsid w:val="00471011"/>
    <w:rPr>
      <w:rFonts w:ascii="Arial" w:hAnsi="Arial"/>
      <w:sz w:val="32"/>
      <w:lang w:val="en-GB" w:eastAsia="en-US"/>
    </w:rPr>
  </w:style>
  <w:style w:type="paragraph" w:styleId="ListParagraph">
    <w:name w:val="List Paragraph"/>
    <w:basedOn w:val="Normal"/>
    <w:uiPriority w:val="99"/>
    <w:qFormat/>
    <w:rsid w:val="00DA5F99"/>
    <w:pPr>
      <w:ind w:left="720"/>
      <w:contextualSpacing/>
    </w:pPr>
  </w:style>
  <w:style w:type="paragraph" w:styleId="CommentText">
    <w:name w:val="annotation text"/>
    <w:basedOn w:val="Normal"/>
    <w:link w:val="CommentTextChar"/>
    <w:uiPriority w:val="99"/>
    <w:rsid w:val="00646FFE"/>
    <w:rPr>
      <w:rFonts w:eastAsia="SimSun"/>
    </w:rPr>
  </w:style>
  <w:style w:type="character" w:customStyle="1" w:styleId="CommentTextChar">
    <w:name w:val="Comment Text Char"/>
    <w:basedOn w:val="DefaultParagraphFont"/>
    <w:link w:val="CommentText"/>
    <w:uiPriority w:val="99"/>
    <w:rsid w:val="00646FFE"/>
    <w:rPr>
      <w:rFonts w:eastAsia="SimSun"/>
      <w:lang w:val="en-GB" w:eastAsia="en-US"/>
    </w:rPr>
  </w:style>
  <w:style w:type="paragraph" w:customStyle="1" w:styleId="Proposal">
    <w:name w:val="Proposal"/>
    <w:basedOn w:val="Normal"/>
    <w:qFormat/>
    <w:rsid w:val="00217D11"/>
    <w:pPr>
      <w:numPr>
        <w:numId w:val="18"/>
      </w:numPr>
      <w:tabs>
        <w:tab w:val="left" w:pos="1701"/>
      </w:tabs>
      <w:spacing w:after="160" w:line="259" w:lineRule="auto"/>
    </w:pPr>
    <w:rPr>
      <w:rFonts w:ascii="Calibri" w:eastAsia="Calibri" w:hAnsi="Calibri" w:cs="Arial"/>
      <w:b/>
      <w:bCs/>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44298">
      <w:bodyDiv w:val="1"/>
      <w:marLeft w:val="0"/>
      <w:marRight w:val="0"/>
      <w:marTop w:val="0"/>
      <w:marBottom w:val="0"/>
      <w:divBdr>
        <w:top w:val="none" w:sz="0" w:space="0" w:color="auto"/>
        <w:left w:val="none" w:sz="0" w:space="0" w:color="auto"/>
        <w:bottom w:val="none" w:sz="0" w:space="0" w:color="auto"/>
        <w:right w:val="none" w:sz="0" w:space="0" w:color="auto"/>
      </w:divBdr>
    </w:div>
    <w:div w:id="565530136">
      <w:bodyDiv w:val="1"/>
      <w:marLeft w:val="0"/>
      <w:marRight w:val="0"/>
      <w:marTop w:val="0"/>
      <w:marBottom w:val="0"/>
      <w:divBdr>
        <w:top w:val="none" w:sz="0" w:space="0" w:color="auto"/>
        <w:left w:val="none" w:sz="0" w:space="0" w:color="auto"/>
        <w:bottom w:val="none" w:sz="0" w:space="0" w:color="auto"/>
        <w:right w:val="none" w:sz="0" w:space="0" w:color="auto"/>
      </w:divBdr>
    </w:div>
    <w:div w:id="869074168">
      <w:bodyDiv w:val="1"/>
      <w:marLeft w:val="0"/>
      <w:marRight w:val="0"/>
      <w:marTop w:val="0"/>
      <w:marBottom w:val="0"/>
      <w:divBdr>
        <w:top w:val="none" w:sz="0" w:space="0" w:color="auto"/>
        <w:left w:val="none" w:sz="0" w:space="0" w:color="auto"/>
        <w:bottom w:val="none" w:sz="0" w:space="0" w:color="auto"/>
        <w:right w:val="none" w:sz="0" w:space="0" w:color="auto"/>
      </w:divBdr>
    </w:div>
    <w:div w:id="1059741664">
      <w:bodyDiv w:val="1"/>
      <w:marLeft w:val="0"/>
      <w:marRight w:val="0"/>
      <w:marTop w:val="0"/>
      <w:marBottom w:val="0"/>
      <w:divBdr>
        <w:top w:val="none" w:sz="0" w:space="0" w:color="auto"/>
        <w:left w:val="none" w:sz="0" w:space="0" w:color="auto"/>
        <w:bottom w:val="none" w:sz="0" w:space="0" w:color="auto"/>
        <w:right w:val="none" w:sz="0" w:space="0" w:color="auto"/>
      </w:divBdr>
    </w:div>
    <w:div w:id="1217814955">
      <w:bodyDiv w:val="1"/>
      <w:marLeft w:val="0"/>
      <w:marRight w:val="0"/>
      <w:marTop w:val="0"/>
      <w:marBottom w:val="0"/>
      <w:divBdr>
        <w:top w:val="none" w:sz="0" w:space="0" w:color="auto"/>
        <w:left w:val="none" w:sz="0" w:space="0" w:color="auto"/>
        <w:bottom w:val="none" w:sz="0" w:space="0" w:color="auto"/>
        <w:right w:val="none" w:sz="0" w:space="0" w:color="auto"/>
      </w:divBdr>
    </w:div>
    <w:div w:id="1663000049">
      <w:bodyDiv w:val="1"/>
      <w:marLeft w:val="0"/>
      <w:marRight w:val="0"/>
      <w:marTop w:val="0"/>
      <w:marBottom w:val="0"/>
      <w:divBdr>
        <w:top w:val="none" w:sz="0" w:space="0" w:color="auto"/>
        <w:left w:val="none" w:sz="0" w:space="0" w:color="auto"/>
        <w:bottom w:val="none" w:sz="0" w:space="0" w:color="auto"/>
        <w:right w:val="none" w:sz="0" w:space="0" w:color="auto"/>
      </w:divBdr>
    </w:div>
    <w:div w:id="1666740461">
      <w:bodyDiv w:val="1"/>
      <w:marLeft w:val="0"/>
      <w:marRight w:val="0"/>
      <w:marTop w:val="0"/>
      <w:marBottom w:val="0"/>
      <w:divBdr>
        <w:top w:val="none" w:sz="0" w:space="0" w:color="auto"/>
        <w:left w:val="none" w:sz="0" w:space="0" w:color="auto"/>
        <w:bottom w:val="none" w:sz="0" w:space="0" w:color="auto"/>
        <w:right w:val="none" w:sz="0" w:space="0" w:color="auto"/>
      </w:divBdr>
    </w:div>
    <w:div w:id="1759716530">
      <w:bodyDiv w:val="1"/>
      <w:marLeft w:val="0"/>
      <w:marRight w:val="0"/>
      <w:marTop w:val="0"/>
      <w:marBottom w:val="0"/>
      <w:divBdr>
        <w:top w:val="none" w:sz="0" w:space="0" w:color="auto"/>
        <w:left w:val="none" w:sz="0" w:space="0" w:color="auto"/>
        <w:bottom w:val="none" w:sz="0" w:space="0" w:color="auto"/>
        <w:right w:val="none" w:sz="0" w:space="0" w:color="auto"/>
      </w:divBdr>
    </w:div>
    <w:div w:id="2053767358">
      <w:bodyDiv w:val="1"/>
      <w:marLeft w:val="0"/>
      <w:marRight w:val="0"/>
      <w:marTop w:val="0"/>
      <w:marBottom w:val="0"/>
      <w:divBdr>
        <w:top w:val="none" w:sz="0" w:space="0" w:color="auto"/>
        <w:left w:val="none" w:sz="0" w:space="0" w:color="auto"/>
        <w:bottom w:val="none" w:sz="0" w:space="0" w:color="auto"/>
        <w:right w:val="none" w:sz="0" w:space="0" w:color="auto"/>
      </w:divBdr>
    </w:div>
    <w:div w:id="20957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3_Iu/TSGR3_111-e/Docs/R3-210310.zip" TargetMode="External"/><Relationship Id="rId13" Type="http://schemas.openxmlformats.org/officeDocument/2006/relationships/hyperlink" Target="http://ftp.3gpp.org/tsg_ran/WG3_Iu/TSGR3_111-e/Docs/R3-210665.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tp.3gpp.org/tsg_ran/WG3_Iu/TSGR3_111-e/Docs/R3-210309.zip" TargetMode="External"/><Relationship Id="rId12" Type="http://schemas.openxmlformats.org/officeDocument/2006/relationships/hyperlink" Target="http://ftp.3gpp.org/tsg_ran/WG3_Iu/TSGR3_111-e/Docs/R3-210566.zip" TargetMode="External"/><Relationship Id="rId17" Type="http://schemas.openxmlformats.org/officeDocument/2006/relationships/hyperlink" Target="http://ftp.3gpp.org/tsg_ran/WG3_Iu/TSGR3_111-e/Docs/R3-210679.zip" TargetMode="External"/><Relationship Id="rId2" Type="http://schemas.openxmlformats.org/officeDocument/2006/relationships/styles" Target="styles.xml"/><Relationship Id="rId16" Type="http://schemas.openxmlformats.org/officeDocument/2006/relationships/hyperlink" Target="http://ftp.3gpp.org/tsg_ran/WG3_Iu/TSGR3_111-e/Docs/R3-21067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tp.3gpp.org/tsg_ran/WG3_Iu/TSGR3_111-e/Docs/R3-210443.zip" TargetMode="External"/><Relationship Id="rId5" Type="http://schemas.openxmlformats.org/officeDocument/2006/relationships/footnotes" Target="footnotes.xml"/><Relationship Id="rId15" Type="http://schemas.openxmlformats.org/officeDocument/2006/relationships/hyperlink" Target="http://ftp.3gpp.org/tsg_ran/WG3_Iu/TSGR3_111-e/Docs/R3-210667.zip" TargetMode="External"/><Relationship Id="rId10" Type="http://schemas.openxmlformats.org/officeDocument/2006/relationships/hyperlink" Target="http://ftp.3gpp.org/tsg_ran/WG3_Iu/TSGR3_111-e/Docs/R3-210442.z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tp.3gpp.org/tsg_ran/WG3_Iu/TSGR3_111-e/Docs/R3-210311.zip" TargetMode="External"/><Relationship Id="rId14" Type="http://schemas.openxmlformats.org/officeDocument/2006/relationships/hyperlink" Target="http://ftp.3gpp.org/tsg_ran/WG3_Iu/TSGR3_111-e/Docs/R3-2106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113</TotalTime>
  <Pages>5</Pages>
  <Words>1706</Words>
  <Characters>9384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24</cp:revision>
  <dcterms:created xsi:type="dcterms:W3CDTF">2021-01-25T17:07:00Z</dcterms:created>
  <dcterms:modified xsi:type="dcterms:W3CDTF">2021-01-25T22:33:00Z</dcterms:modified>
</cp:coreProperties>
</file>