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E452B9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</w:t>
      </w:r>
      <w:r w:rsidR="00093584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68143E">
        <w:rPr>
          <w:rFonts w:ascii="Arial" w:hAnsi="Arial" w:cs="Arial" w:hint="eastAsia"/>
          <w:b/>
          <w:sz w:val="24"/>
          <w:szCs w:val="24"/>
          <w:lang w:eastAsia="zh-CN"/>
        </w:rPr>
        <w:t>3673</w:t>
      </w:r>
    </w:p>
    <w:p w:rsidR="00A521B8" w:rsidRPr="00872A48" w:rsidRDefault="00093584" w:rsidP="00B505A6">
      <w:pPr>
        <w:rPr>
          <w:rFonts w:cs="Arial"/>
          <w:b/>
          <w:sz w:val="22"/>
          <w:szCs w:val="22"/>
          <w:lang w:eastAsia="zh-CN"/>
        </w:rPr>
      </w:pPr>
      <w:r w:rsidRPr="00093584">
        <w:rPr>
          <w:rFonts w:ascii="Arial" w:eastAsia="MS Mincho" w:hAnsi="Arial" w:cs="Arial"/>
          <w:b/>
          <w:sz w:val="24"/>
          <w:szCs w:val="24"/>
        </w:rPr>
        <w:t>1 – 11 June</w:t>
      </w:r>
      <w:r w:rsidR="00872A48" w:rsidRPr="00872A48"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 w:rsidR="00872A48" w:rsidRPr="00872A48">
        <w:rPr>
          <w:rFonts w:ascii="Arial" w:eastAsia="MS Mincho" w:hAnsi="Arial" w:cs="Arial"/>
          <w:b/>
          <w:sz w:val="24"/>
          <w:szCs w:val="24"/>
        </w:rPr>
        <w:t>20</w:t>
      </w:r>
      <w:r w:rsidR="00872A48"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="00872A48"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093584">
        <w:rPr>
          <w:rFonts w:ascii="Arial" w:eastAsia="Times New Roman" w:hAnsi="Arial"/>
          <w:sz w:val="24"/>
          <w:lang w:eastAsia="zh-CN"/>
        </w:rPr>
        <w:t>(TP for SON BL CR for TS 3</w:t>
      </w:r>
      <w:r w:rsidR="00093584">
        <w:rPr>
          <w:rFonts w:ascii="Arial" w:hAnsi="Arial" w:hint="eastAsia"/>
          <w:sz w:val="24"/>
          <w:lang w:eastAsia="zh-CN"/>
        </w:rPr>
        <w:t>6</w:t>
      </w:r>
      <w:r w:rsidRPr="00016F43">
        <w:rPr>
          <w:rFonts w:ascii="Arial" w:eastAsia="Times New Roman" w:hAnsi="Arial"/>
          <w:sz w:val="24"/>
          <w:lang w:eastAsia="zh-CN"/>
        </w:rPr>
        <w:t>.4</w:t>
      </w:r>
      <w:r>
        <w:rPr>
          <w:rFonts w:ascii="Arial" w:eastAsia="Times New Roman" w:hAnsi="Arial"/>
          <w:sz w:val="24"/>
          <w:lang w:eastAsia="zh-CN"/>
        </w:rPr>
        <w:t>1</w:t>
      </w:r>
      <w:r w:rsidR="00EA35FE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EA35FE">
        <w:rPr>
          <w:rFonts w:ascii="Arial" w:eastAsia="Times New Roman" w:hAnsi="Arial"/>
          <w:sz w:val="24"/>
          <w:lang w:eastAsia="zh-CN"/>
        </w:rPr>
        <w:t>)</w:t>
      </w:r>
      <w:r w:rsidR="00516977" w:rsidRPr="00516977">
        <w:rPr>
          <w:rFonts w:ascii="Arial" w:eastAsia="Times New Roman" w:hAnsi="Arial"/>
          <w:sz w:val="24"/>
          <w:lang w:eastAsia="zh-CN"/>
        </w:rPr>
        <w:t>Correction</w:t>
      </w:r>
      <w:proofErr w:type="gramEnd"/>
      <w:r w:rsidR="00516977" w:rsidRPr="00516977">
        <w:rPr>
          <w:rFonts w:ascii="Arial" w:eastAsia="Times New Roman" w:hAnsi="Arial"/>
          <w:sz w:val="24"/>
          <w:lang w:eastAsia="zh-CN"/>
        </w:rPr>
        <w:t xml:space="preserve"> on inter</w:t>
      </w:r>
      <w:r w:rsidR="00516977">
        <w:rPr>
          <w:rFonts w:ascii="Arial" w:hAnsi="Arial" w:hint="eastAsia"/>
          <w:sz w:val="24"/>
          <w:lang w:eastAsia="zh-CN"/>
        </w:rPr>
        <w:t>-</w:t>
      </w:r>
      <w:r w:rsidR="00516977" w:rsidRPr="00516977">
        <w:rPr>
          <w:rFonts w:ascii="Arial" w:eastAsia="Times New Roman" w:hAnsi="Arial"/>
          <w:sz w:val="24"/>
          <w:lang w:eastAsia="zh-CN"/>
        </w:rPr>
        <w:t>system unnecessary HO</w:t>
      </w:r>
      <w:r w:rsidRPr="00016F43">
        <w:rPr>
          <w:rFonts w:ascii="Arial" w:eastAsia="Times New Roman" w:hAnsi="Arial"/>
          <w:sz w:val="24"/>
          <w:lang w:eastAsia="zh-CN"/>
        </w:rPr>
        <w:t xml:space="preserve"> 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10.2.1.</w:t>
      </w:r>
      <w:r w:rsidR="001244FC">
        <w:rPr>
          <w:rFonts w:ascii="Arial" w:eastAsia="Times New Roman" w:hAnsi="Arial"/>
          <w:sz w:val="24"/>
          <w:lang w:eastAsia="zh-CN"/>
        </w:rPr>
        <w:t>2</w:t>
      </w:r>
      <w:bookmarkStart w:id="0" w:name="_GoBack"/>
      <w:bookmarkEnd w:id="0"/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601439">
        <w:rPr>
          <w:rFonts w:hint="eastAsia"/>
          <w:lang w:eastAsia="zh-CN"/>
        </w:rPr>
        <w:t>S1</w:t>
      </w:r>
      <w:r>
        <w:rPr>
          <w:rFonts w:hint="eastAsia"/>
          <w:lang w:eastAsia="zh-CN"/>
        </w:rPr>
        <w:t xml:space="preserve">AP BL CR </w:t>
      </w:r>
      <w:r w:rsidR="005F6092" w:rsidRPr="00DC0CAE">
        <w:rPr>
          <w:rFonts w:hint="eastAsia"/>
          <w:lang w:eastAsia="zh-CN"/>
        </w:rPr>
        <w:t>R3-20</w:t>
      </w:r>
      <w:r w:rsidR="00601439">
        <w:rPr>
          <w:rFonts w:hint="eastAsia"/>
          <w:lang w:eastAsia="zh-CN"/>
        </w:rPr>
        <w:t>1608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with update on inter-system </w:t>
      </w:r>
      <w:r>
        <w:rPr>
          <w:lang w:eastAsia="zh-CN"/>
        </w:rPr>
        <w:t>unnecessary</w:t>
      </w:r>
      <w:r w:rsidR="00860CE1">
        <w:rPr>
          <w:rFonts w:hint="eastAsia"/>
          <w:lang w:eastAsia="zh-CN"/>
        </w:rPr>
        <w:t xml:space="preserve"> HO.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4B1F41" w:rsidRPr="00DC0CAE" w:rsidRDefault="00C80DCD" w:rsidP="004B1F41">
      <w:pPr>
        <w:rPr>
          <w:lang w:eastAsia="zh-CN"/>
        </w:rPr>
      </w:pPr>
      <w:r w:rsidRPr="00DC0CAE">
        <w:rPr>
          <w:rFonts w:hint="eastAsia"/>
          <w:lang w:eastAsia="zh-CN"/>
        </w:rPr>
        <w:t>In R3-20</w:t>
      </w:r>
      <w:r w:rsidR="00601439">
        <w:rPr>
          <w:rFonts w:hint="eastAsia"/>
          <w:lang w:eastAsia="zh-CN"/>
        </w:rPr>
        <w:t>1608</w:t>
      </w:r>
      <w:r w:rsidRPr="00DC0CAE">
        <w:rPr>
          <w:rFonts w:hint="eastAsia"/>
          <w:lang w:eastAsia="zh-CN"/>
        </w:rPr>
        <w:t>,</w:t>
      </w:r>
      <w:r w:rsidRPr="001F56A7">
        <w:rPr>
          <w:rFonts w:eastAsia="宋体" w:hint="eastAsia"/>
          <w:i/>
        </w:rPr>
        <w:t xml:space="preserve"> </w:t>
      </w:r>
      <w:r w:rsidRPr="001F56A7">
        <w:rPr>
          <w:rFonts w:eastAsia="宋体"/>
          <w:i/>
        </w:rPr>
        <w:t>quantityConfigNR-R15</w:t>
      </w:r>
      <w:r w:rsidRPr="001F56A7">
        <w:rPr>
          <w:rFonts w:eastAsia="宋体" w:hint="eastAsia"/>
          <w:i/>
        </w:rPr>
        <w:t xml:space="preserve"> </w:t>
      </w:r>
      <w:r w:rsidRPr="00DC0CAE">
        <w:rPr>
          <w:rFonts w:cs="Arial" w:hint="eastAsia"/>
          <w:kern w:val="28"/>
          <w:lang w:eastAsia="zh-CN"/>
        </w:rPr>
        <w:t>IE in</w:t>
      </w:r>
      <w:r w:rsidR="001F56A7" w:rsidRPr="001F56A7">
        <w:rPr>
          <w:rFonts w:eastAsia="宋体"/>
          <w:i/>
        </w:rPr>
        <w:t xml:space="preserve"> </w:t>
      </w:r>
      <w:r w:rsidR="001F56A7" w:rsidRPr="000E650C">
        <w:rPr>
          <w:rFonts w:eastAsia="宋体"/>
          <w:i/>
        </w:rPr>
        <w:t>I</w:t>
      </w:r>
      <w:r w:rsidR="001F56A7">
        <w:rPr>
          <w:rFonts w:eastAsia="宋体" w:hint="eastAsia"/>
          <w:i/>
        </w:rPr>
        <w:t>nter-System</w:t>
      </w:r>
      <w:r w:rsidR="001F56A7" w:rsidRPr="000E650C">
        <w:rPr>
          <w:rFonts w:eastAsia="宋体"/>
          <w:i/>
        </w:rPr>
        <w:t xml:space="preserve"> Measurement Configuration</w:t>
      </w:r>
      <w:r w:rsidR="001F56A7" w:rsidRPr="000E650C">
        <w:rPr>
          <w:lang w:eastAsia="en-GB"/>
        </w:rPr>
        <w:t xml:space="preserve"> IE</w:t>
      </w:r>
      <w:r w:rsidRPr="00DC0CAE">
        <w:rPr>
          <w:rFonts w:hint="eastAsia"/>
          <w:lang w:eastAsia="zh-CN"/>
        </w:rPr>
        <w:t xml:space="preserve"> is just an in</w:t>
      </w:r>
      <w:r w:rsidRPr="00DC0CAE">
        <w:rPr>
          <w:rFonts w:hint="eastAsia"/>
          <w:lang w:eastAsia="en-GB"/>
        </w:rPr>
        <w:t>dex</w:t>
      </w:r>
      <w:r w:rsidRPr="00ED683C">
        <w:rPr>
          <w:rFonts w:hint="eastAsia"/>
          <w:lang w:eastAsia="en-GB"/>
        </w:rPr>
        <w:t xml:space="preserve"> </w:t>
      </w:r>
      <w:proofErr w:type="spellStart"/>
      <w:r w:rsidR="00DC0CAE" w:rsidRPr="00ED683C">
        <w:rPr>
          <w:lang w:eastAsia="en-GB"/>
        </w:rPr>
        <w:t>associati</w:t>
      </w:r>
      <w:r w:rsidR="00DC0CAE" w:rsidRPr="00ED683C">
        <w:rPr>
          <w:rFonts w:hint="eastAsia"/>
          <w:lang w:eastAsia="en-GB"/>
        </w:rPr>
        <w:t>ed</w:t>
      </w:r>
      <w:proofErr w:type="spellEnd"/>
      <w:r w:rsidRPr="00ED683C">
        <w:rPr>
          <w:lang w:eastAsia="en-GB"/>
        </w:rPr>
        <w:t xml:space="preserve"> </w:t>
      </w:r>
      <w:r w:rsidRPr="00ED683C">
        <w:rPr>
          <w:rFonts w:hint="eastAsia"/>
          <w:lang w:eastAsia="en-GB"/>
        </w:rPr>
        <w:t xml:space="preserve">with </w:t>
      </w:r>
      <w:r w:rsidRPr="00ED683C">
        <w:rPr>
          <w:lang w:eastAsia="en-GB"/>
        </w:rPr>
        <w:t>measurement configuration</w:t>
      </w:r>
      <w:r w:rsidRPr="00DC0CAE">
        <w:rPr>
          <w:rFonts w:hint="eastAsia"/>
          <w:lang w:eastAsia="en-GB"/>
        </w:rPr>
        <w:t xml:space="preserve">. </w:t>
      </w:r>
      <w:r w:rsidRPr="00DC0CAE">
        <w:rPr>
          <w:lang w:eastAsia="en-GB"/>
        </w:rPr>
        <w:t>W</w:t>
      </w:r>
      <w:r w:rsidRPr="00DC0CAE">
        <w:rPr>
          <w:rFonts w:hint="eastAsia"/>
          <w:lang w:eastAsia="en-GB"/>
        </w:rPr>
        <w:t xml:space="preserve">e </w:t>
      </w:r>
      <w:r w:rsidR="00DC0CAE" w:rsidRPr="00DC0CAE">
        <w:rPr>
          <w:rFonts w:hint="eastAsia"/>
          <w:lang w:eastAsia="en-GB"/>
        </w:rPr>
        <w:t>m</w:t>
      </w:r>
      <w:r w:rsidR="00DC0CAE" w:rsidRPr="00DC0CAE">
        <w:rPr>
          <w:rFonts w:hint="eastAsia"/>
          <w:lang w:eastAsia="zh-CN"/>
        </w:rPr>
        <w:t xml:space="preserve">ay </w:t>
      </w:r>
      <w:r w:rsidRPr="00DC0CAE">
        <w:rPr>
          <w:rFonts w:hint="eastAsia"/>
          <w:lang w:eastAsia="zh-CN"/>
        </w:rPr>
        <w:t xml:space="preserve">need to </w:t>
      </w:r>
      <w:proofErr w:type="spellStart"/>
      <w:r w:rsidRPr="00DC0CAE">
        <w:rPr>
          <w:rFonts w:hint="eastAsia"/>
          <w:lang w:eastAsia="zh-CN"/>
        </w:rPr>
        <w:t>tranfer</w:t>
      </w:r>
      <w:proofErr w:type="spellEnd"/>
      <w:r w:rsidRPr="00DC0CAE">
        <w:rPr>
          <w:rFonts w:hint="eastAsia"/>
          <w:lang w:eastAsia="zh-CN"/>
        </w:rPr>
        <w:t xml:space="preserve"> </w:t>
      </w:r>
      <w:proofErr w:type="spellStart"/>
      <w:r w:rsidRPr="001F56A7">
        <w:rPr>
          <w:rFonts w:eastAsia="宋体" w:hint="eastAsia"/>
          <w:i/>
        </w:rPr>
        <w:t>q</w:t>
      </w:r>
      <w:r w:rsidRPr="001F56A7">
        <w:rPr>
          <w:rFonts w:eastAsia="宋体"/>
          <w:i/>
        </w:rPr>
        <w:t>uantityConfigNR</w:t>
      </w:r>
      <w:proofErr w:type="spellEnd"/>
      <w:r w:rsidRPr="00DC0CAE">
        <w:rPr>
          <w:rFonts w:hint="eastAsia"/>
          <w:lang w:eastAsia="zh-CN"/>
        </w:rPr>
        <w:t xml:space="preserve"> directly.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bookmarkEnd w:id="4"/>
    <w:p w:rsidR="00601439" w:rsidRPr="000E650C" w:rsidRDefault="00601439" w:rsidP="006014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" w:author="Author"/>
          <w:rFonts w:ascii="Arial" w:hAnsi="Arial"/>
          <w:sz w:val="24"/>
          <w:lang w:eastAsia="en-GB"/>
        </w:rPr>
      </w:pPr>
      <w:ins w:id="6" w:author="Author">
        <w:r w:rsidRPr="000E650C">
          <w:rPr>
            <w:rFonts w:ascii="Arial" w:hAnsi="Arial"/>
            <w:sz w:val="24"/>
            <w:lang w:eastAsia="en-GB"/>
          </w:rPr>
          <w:t>9.2.1</w:t>
        </w:r>
        <w:proofErr w:type="gramStart"/>
        <w:r w:rsidRPr="000E650C">
          <w:rPr>
            <w:rFonts w:ascii="Arial" w:hAnsi="Arial"/>
            <w:sz w:val="24"/>
            <w:lang w:eastAsia="en-GB"/>
          </w:rPr>
          <w:t>.X</w:t>
        </w:r>
        <w:r>
          <w:rPr>
            <w:rFonts w:ascii="Arial" w:hAnsi="Arial"/>
            <w:sz w:val="24"/>
            <w:lang w:eastAsia="en-GB"/>
          </w:rPr>
          <w:t>1</w:t>
        </w:r>
        <w:proofErr w:type="gramEnd"/>
        <w:r w:rsidRPr="000E650C">
          <w:rPr>
            <w:rFonts w:ascii="Arial" w:hAnsi="Arial"/>
            <w:sz w:val="24"/>
            <w:lang w:eastAsia="en-GB"/>
          </w:rPr>
          <w:tab/>
          <w:t>Inter System Measurement Configuration</w:t>
        </w:r>
      </w:ins>
    </w:p>
    <w:p w:rsidR="00601439" w:rsidRPr="000E650C" w:rsidRDefault="00601439" w:rsidP="00601439">
      <w:pPr>
        <w:overflowPunct w:val="0"/>
        <w:autoSpaceDE w:val="0"/>
        <w:autoSpaceDN w:val="0"/>
        <w:adjustRightInd w:val="0"/>
        <w:textAlignment w:val="baseline"/>
        <w:rPr>
          <w:ins w:id="7" w:author="Author"/>
          <w:lang w:eastAsia="en-GB"/>
        </w:rPr>
      </w:pPr>
      <w:ins w:id="8" w:author="Author">
        <w:r w:rsidRPr="000E650C">
          <w:rPr>
            <w:lang w:eastAsia="en-GB"/>
          </w:rPr>
          <w:t xml:space="preserve">The </w:t>
        </w:r>
        <w:r w:rsidRPr="000E650C">
          <w:rPr>
            <w:rFonts w:eastAsia="宋体"/>
            <w:i/>
            <w:lang w:eastAsia="zh-CN"/>
          </w:rPr>
          <w:t>I</w:t>
        </w:r>
        <w:r>
          <w:rPr>
            <w:rFonts w:eastAsia="宋体" w:hint="eastAsia"/>
            <w:i/>
            <w:lang w:eastAsia="zh-CN"/>
          </w:rPr>
          <w:t>nter-System</w:t>
        </w:r>
        <w:r w:rsidRPr="000E650C">
          <w:rPr>
            <w:rFonts w:eastAsia="宋体"/>
            <w:i/>
            <w:lang w:eastAsia="zh-CN"/>
          </w:rPr>
          <w:t xml:space="preserve"> Measurement Configuration</w:t>
        </w:r>
        <w:r w:rsidRPr="000E650C">
          <w:rPr>
            <w:lang w:eastAsia="en-GB"/>
          </w:rPr>
          <w:t xml:space="preserve"> IE contains information for instructing the incoming UE to continue measuring the cells of the NR RAT after a successful inter-system handover to LTE network. </w:t>
        </w:r>
      </w:ins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601439" w:rsidRPr="000E650C" w:rsidTr="0041186B">
        <w:trPr>
          <w:ins w:id="9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Author"/>
                <w:rFonts w:ascii="Arial" w:hAnsi="Arial" w:cs="Arial"/>
                <w:b/>
                <w:sz w:val="18"/>
                <w:lang w:eastAsia="zh-CN"/>
              </w:rPr>
            </w:pPr>
            <w:ins w:id="11" w:author="Author">
              <w:r w:rsidRPr="000E650C">
                <w:rPr>
                  <w:rFonts w:ascii="Arial" w:hAnsi="Arial" w:cs="Arial"/>
                  <w:b/>
                  <w:sz w:val="18"/>
                  <w:lang w:eastAsia="zh-CN"/>
                </w:rPr>
                <w:lastRenderedPageBreak/>
                <w:t>IE/Group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Author"/>
                <w:rFonts w:ascii="Arial" w:hAnsi="Arial" w:cs="Arial"/>
                <w:b/>
                <w:sz w:val="18"/>
              </w:rPr>
            </w:pPr>
            <w:ins w:id="13" w:author="Author">
              <w:r w:rsidRPr="000E650C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Author"/>
                <w:rFonts w:ascii="Arial" w:hAnsi="Arial" w:cs="Arial"/>
                <w:b/>
                <w:sz w:val="18"/>
              </w:rPr>
            </w:pPr>
            <w:ins w:id="15" w:author="Author">
              <w:r w:rsidRPr="000E650C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Author"/>
                <w:rFonts w:ascii="Arial" w:hAnsi="Arial" w:cs="Arial"/>
                <w:b/>
                <w:sz w:val="18"/>
              </w:rPr>
            </w:pPr>
            <w:ins w:id="17" w:author="Author">
              <w:r w:rsidRPr="000E650C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Author"/>
                <w:rFonts w:ascii="Arial" w:hAnsi="Arial" w:cs="Arial"/>
                <w:b/>
                <w:sz w:val="18"/>
              </w:rPr>
            </w:pPr>
            <w:ins w:id="19" w:author="Author">
              <w:r w:rsidRPr="000E650C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Author"/>
                <w:rFonts w:ascii="Arial" w:hAnsi="Arial" w:cs="Arial"/>
                <w:b/>
                <w:sz w:val="18"/>
              </w:rPr>
            </w:pPr>
            <w:ins w:id="21" w:author="Author">
              <w:r w:rsidRPr="000E650C">
                <w:rPr>
                  <w:rFonts w:ascii="Arial" w:hAnsi="Arial" w:cs="Arial"/>
                  <w:b/>
                  <w:sz w:val="18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Author"/>
                <w:rFonts w:ascii="Arial" w:hAnsi="Arial" w:cs="Arial"/>
                <w:b/>
                <w:sz w:val="18"/>
              </w:rPr>
            </w:pPr>
            <w:ins w:id="23" w:author="Author">
              <w:r w:rsidRPr="000E650C">
                <w:rPr>
                  <w:rFonts w:ascii="Arial" w:hAnsi="Arial" w:cs="Arial"/>
                  <w:b/>
                  <w:sz w:val="18"/>
                </w:rPr>
                <w:t>Assigned Criticality</w:t>
              </w:r>
            </w:ins>
          </w:p>
        </w:tc>
      </w:tr>
      <w:tr w:rsidR="00601439" w:rsidRPr="000E650C" w:rsidTr="0041186B">
        <w:trPr>
          <w:ins w:id="24" w:author="Author"/>
        </w:trPr>
        <w:tc>
          <w:tcPr>
            <w:tcW w:w="226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Author"/>
                <w:rFonts w:ascii="Arial" w:hAnsi="Arial" w:cs="Arial"/>
                <w:kern w:val="28"/>
                <w:sz w:val="18"/>
              </w:rPr>
            </w:pPr>
            <w:ins w:id="26" w:author="Author">
              <w:r w:rsidRPr="000E650C">
                <w:rPr>
                  <w:rFonts w:ascii="Arial" w:hAnsi="Arial" w:cs="Arial"/>
                  <w:kern w:val="28"/>
                  <w:sz w:val="18"/>
                </w:rPr>
                <w:t>RSRP</w:t>
              </w:r>
            </w:ins>
          </w:p>
        </w:tc>
        <w:tc>
          <w:tcPr>
            <w:tcW w:w="850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Author"/>
                <w:rFonts w:ascii="Arial" w:hAnsi="Arial" w:cs="Arial"/>
                <w:sz w:val="18"/>
              </w:rPr>
            </w:pPr>
            <w:ins w:id="28" w:author="Author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Author"/>
                <w:rFonts w:ascii="Arial" w:hAnsi="Arial" w:cs="Arial"/>
                <w:sz w:val="18"/>
              </w:rPr>
            </w:pPr>
            <w:ins w:id="31" w:author="Author">
              <w:r w:rsidRPr="000E650C">
                <w:rPr>
                  <w:rFonts w:ascii="Arial" w:hAnsi="Arial" w:cs="Arial"/>
                  <w:sz w:val="18"/>
                </w:rPr>
                <w:t>INTEGER (0..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127</w:t>
              </w:r>
              <w:r w:rsidRPr="000E650C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843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Author"/>
                <w:rFonts w:ascii="Arial" w:hAnsi="Arial" w:cs="Arial"/>
                <w:sz w:val="18"/>
              </w:rPr>
            </w:pPr>
            <w:ins w:id="33" w:author="Author">
              <w:r w:rsidRPr="000E650C">
                <w:rPr>
                  <w:rFonts w:ascii="Arial" w:hAnsi="Arial" w:cs="Arial"/>
                  <w:sz w:val="18"/>
                </w:rPr>
                <w:t>Threshold of RSRP.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Author"/>
                <w:rFonts w:ascii="Arial" w:hAnsi="Arial" w:cs="Arial"/>
                <w:sz w:val="18"/>
              </w:rPr>
            </w:pPr>
            <w:ins w:id="35" w:author="Author">
              <w:r w:rsidRPr="000E650C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Author"/>
                <w:rFonts w:ascii="Arial" w:hAnsi="Arial" w:cs="Arial"/>
                <w:sz w:val="18"/>
              </w:rPr>
            </w:pPr>
            <w:ins w:id="37" w:author="Author">
              <w:r w:rsidRPr="000E650C">
                <w:rPr>
                  <w:rFonts w:ascii="Arial" w:hAnsi="Arial" w:cs="Arial"/>
                  <w:sz w:val="18"/>
                </w:rPr>
                <w:t>-</w:t>
              </w:r>
            </w:ins>
          </w:p>
        </w:tc>
      </w:tr>
      <w:tr w:rsidR="00601439" w:rsidRPr="000E650C" w:rsidTr="0041186B">
        <w:trPr>
          <w:ins w:id="38" w:author="Author"/>
        </w:trPr>
        <w:tc>
          <w:tcPr>
            <w:tcW w:w="226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Author"/>
                <w:rFonts w:ascii="Arial" w:hAnsi="Arial" w:cs="Arial"/>
                <w:kern w:val="28"/>
                <w:sz w:val="18"/>
              </w:rPr>
            </w:pPr>
            <w:ins w:id="40" w:author="Author">
              <w:r w:rsidRPr="000E650C">
                <w:rPr>
                  <w:rFonts w:ascii="Arial" w:hAnsi="Arial" w:cs="Arial"/>
                  <w:kern w:val="28"/>
                  <w:sz w:val="18"/>
                </w:rPr>
                <w:t>RSRQ</w:t>
              </w:r>
            </w:ins>
          </w:p>
        </w:tc>
        <w:tc>
          <w:tcPr>
            <w:tcW w:w="850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Author"/>
                <w:rFonts w:ascii="Arial" w:hAnsi="Arial" w:cs="Arial"/>
                <w:sz w:val="18"/>
              </w:rPr>
            </w:pPr>
            <w:ins w:id="42" w:author="Author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Author"/>
                <w:rFonts w:ascii="Arial" w:hAnsi="Arial" w:cs="Arial"/>
                <w:sz w:val="18"/>
              </w:rPr>
            </w:pPr>
            <w:ins w:id="45" w:author="Author">
              <w:r w:rsidRPr="000E650C">
                <w:rPr>
                  <w:rFonts w:ascii="Arial" w:hAnsi="Arial" w:cs="Arial"/>
                  <w:sz w:val="18"/>
                </w:rPr>
                <w:t>INTEGER (0..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127</w:t>
              </w:r>
              <w:r w:rsidRPr="000E650C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843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Author"/>
                <w:rFonts w:ascii="Arial" w:hAnsi="Arial" w:cs="Arial"/>
                <w:bCs/>
                <w:sz w:val="18"/>
                <w:lang w:eastAsia="zh-CN"/>
              </w:rPr>
            </w:pPr>
            <w:ins w:id="47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Threshold of RSRQ.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Author"/>
                <w:rFonts w:ascii="Arial" w:hAnsi="Arial" w:cs="Arial"/>
                <w:bCs/>
                <w:sz w:val="18"/>
                <w:lang w:eastAsia="zh-CN"/>
              </w:rPr>
            </w:pPr>
            <w:ins w:id="49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Author"/>
                <w:rFonts w:ascii="Arial" w:hAnsi="Arial" w:cs="Arial"/>
                <w:bCs/>
                <w:sz w:val="18"/>
                <w:lang w:eastAsia="zh-CN"/>
              </w:rPr>
            </w:pPr>
            <w:ins w:id="51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01439" w:rsidRPr="000E650C" w:rsidTr="0041186B">
        <w:trPr>
          <w:ins w:id="52" w:author="Author"/>
        </w:trPr>
        <w:tc>
          <w:tcPr>
            <w:tcW w:w="226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Author"/>
                <w:rFonts w:ascii="Arial" w:hAnsi="Arial" w:cs="Arial"/>
                <w:kern w:val="28"/>
                <w:sz w:val="18"/>
              </w:rPr>
            </w:pPr>
            <w:ins w:id="54" w:author="Author">
              <w:r w:rsidRPr="000E650C">
                <w:rPr>
                  <w:rFonts w:ascii="Arial" w:hAnsi="Arial" w:cs="Arial"/>
                  <w:kern w:val="28"/>
                  <w:sz w:val="18"/>
                </w:rPr>
                <w:t>SINR</w:t>
              </w:r>
            </w:ins>
          </w:p>
        </w:tc>
        <w:tc>
          <w:tcPr>
            <w:tcW w:w="850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Author"/>
                <w:rFonts w:ascii="Arial" w:hAnsi="Arial" w:cs="Arial"/>
                <w:sz w:val="18"/>
              </w:rPr>
            </w:pPr>
            <w:ins w:id="56" w:author="Author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Author"/>
                <w:rFonts w:ascii="Arial" w:hAnsi="Arial" w:cs="Arial"/>
                <w:sz w:val="18"/>
              </w:rPr>
            </w:pPr>
            <w:ins w:id="59" w:author="Author">
              <w:r w:rsidRPr="000E650C">
                <w:rPr>
                  <w:rFonts w:ascii="Arial" w:hAnsi="Arial" w:cs="Arial"/>
                  <w:sz w:val="18"/>
                </w:rPr>
                <w:t xml:space="preserve">INTEGER </w:t>
              </w:r>
              <w:r w:rsidRPr="000E650C">
                <w:rPr>
                  <w:rFonts w:ascii="Arial" w:hAnsi="Arial" w:cs="Arial"/>
                  <w:sz w:val="18"/>
                </w:rPr>
                <w:br/>
                <w:t>(0..127)</w:t>
              </w:r>
            </w:ins>
          </w:p>
        </w:tc>
        <w:tc>
          <w:tcPr>
            <w:tcW w:w="1843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Author"/>
                <w:rFonts w:ascii="Arial" w:hAnsi="Arial" w:cs="Arial"/>
                <w:bCs/>
                <w:sz w:val="18"/>
                <w:lang w:eastAsia="zh-CN"/>
              </w:rPr>
            </w:pPr>
            <w:ins w:id="61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Threshold of SINR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Author"/>
                <w:rFonts w:ascii="Arial" w:hAnsi="Arial" w:cs="Arial"/>
                <w:bCs/>
                <w:sz w:val="18"/>
                <w:lang w:eastAsia="zh-CN"/>
              </w:rPr>
            </w:pPr>
            <w:ins w:id="63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Author"/>
                <w:rFonts w:ascii="Arial" w:hAnsi="Arial" w:cs="Arial"/>
                <w:bCs/>
                <w:sz w:val="18"/>
                <w:lang w:eastAsia="zh-CN"/>
              </w:rPr>
            </w:pPr>
            <w:ins w:id="65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01439" w:rsidRPr="000E650C" w:rsidTr="0041186B">
        <w:trPr>
          <w:ins w:id="66" w:author="Author"/>
        </w:trPr>
        <w:tc>
          <w:tcPr>
            <w:tcW w:w="226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Author"/>
                <w:rFonts w:ascii="Arial" w:hAnsi="Arial" w:cs="Arial"/>
                <w:kern w:val="28"/>
                <w:sz w:val="18"/>
              </w:rPr>
            </w:pPr>
            <w:ins w:id="68" w:author="Author">
              <w:r w:rsidRPr="000E650C">
                <w:rPr>
                  <w:rFonts w:ascii="Arial" w:hAnsi="Arial" w:cs="Arial"/>
                  <w:b/>
                  <w:kern w:val="28"/>
                  <w:sz w:val="18"/>
                </w:rPr>
                <w:t>Inter-System Measurement Parameters</w:t>
              </w:r>
            </w:ins>
          </w:p>
        </w:tc>
        <w:tc>
          <w:tcPr>
            <w:tcW w:w="850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Author"/>
                <w:rFonts w:ascii="Arial" w:hAnsi="Arial" w:cs="Arial"/>
                <w:sz w:val="18"/>
              </w:rPr>
            </w:pPr>
            <w:ins w:id="70" w:author="Author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Author"/>
                <w:rFonts w:ascii="Arial" w:hAnsi="Arial" w:cs="Arial"/>
                <w:sz w:val="18"/>
              </w:rPr>
            </w:pPr>
          </w:p>
        </w:tc>
        <w:tc>
          <w:tcPr>
            <w:tcW w:w="1843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Author"/>
                <w:rFonts w:ascii="Arial" w:hAnsi="Arial" w:cs="Arial"/>
                <w:bCs/>
                <w:sz w:val="18"/>
                <w:lang w:eastAsia="zh-CN"/>
              </w:rPr>
            </w:pPr>
            <w:ins w:id="75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Author"/>
                <w:rFonts w:ascii="Arial" w:hAnsi="Arial" w:cs="Arial"/>
                <w:bCs/>
                <w:sz w:val="18"/>
                <w:lang w:eastAsia="zh-CN"/>
              </w:rPr>
            </w:pPr>
            <w:ins w:id="77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01439" w:rsidRPr="000E650C" w:rsidTr="0041186B">
        <w:trPr>
          <w:ins w:id="78" w:author="Author"/>
        </w:trPr>
        <w:tc>
          <w:tcPr>
            <w:tcW w:w="226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9" w:author="Author"/>
                <w:rFonts w:ascii="Arial" w:hAnsi="Arial" w:cs="Arial"/>
                <w:kern w:val="28"/>
                <w:sz w:val="18"/>
              </w:rPr>
            </w:pPr>
            <w:ins w:id="80" w:author="Author">
              <w:r w:rsidRPr="000E650C">
                <w:rPr>
                  <w:rFonts w:ascii="Arial" w:hAnsi="Arial" w:cs="Arial"/>
                  <w:kern w:val="28"/>
                  <w:sz w:val="18"/>
                </w:rPr>
                <w:t>&gt;Measurement Duration</w:t>
              </w:r>
            </w:ins>
          </w:p>
        </w:tc>
        <w:tc>
          <w:tcPr>
            <w:tcW w:w="850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Author"/>
                <w:rFonts w:ascii="Arial" w:hAnsi="Arial" w:cs="Arial"/>
                <w:sz w:val="18"/>
              </w:rPr>
            </w:pPr>
            <w:ins w:id="82" w:author="Author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Author"/>
                <w:rFonts w:ascii="Arial" w:hAnsi="Arial" w:cs="Arial"/>
                <w:sz w:val="18"/>
              </w:rPr>
            </w:pPr>
            <w:ins w:id="85" w:author="Author">
              <w:r w:rsidRPr="000E650C">
                <w:rPr>
                  <w:rFonts w:ascii="Arial" w:hAnsi="Arial" w:cs="Arial"/>
                  <w:sz w:val="18"/>
                </w:rPr>
                <w:t>INTEGER</w:t>
              </w:r>
            </w:ins>
          </w:p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Author"/>
                <w:rFonts w:ascii="Arial" w:hAnsi="Arial" w:cs="Arial"/>
                <w:sz w:val="18"/>
              </w:rPr>
            </w:pPr>
            <w:ins w:id="87" w:author="Author">
              <w:r w:rsidRPr="000E650C">
                <w:rPr>
                  <w:rFonts w:ascii="Arial" w:hAnsi="Arial" w:cs="Arial"/>
                  <w:sz w:val="18"/>
                </w:rPr>
                <w:t>(1..100)</w:t>
              </w:r>
            </w:ins>
          </w:p>
        </w:tc>
        <w:tc>
          <w:tcPr>
            <w:tcW w:w="1843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Author"/>
                <w:rFonts w:ascii="Arial" w:hAnsi="Arial" w:cs="Arial"/>
                <w:bCs/>
                <w:sz w:val="18"/>
                <w:lang w:eastAsia="zh-CN"/>
              </w:rPr>
            </w:pPr>
            <w:ins w:id="89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The period of time following the successful IRAT handover, during which the target RAT instructs the UE to measure cells of the source RAT.</w:t>
              </w:r>
              <w:r w:rsidRPr="000E650C">
                <w:rPr>
                  <w:rFonts w:ascii="Arial" w:hAnsi="Arial" w:cs="Arial"/>
                  <w:sz w:val="18"/>
                </w:rPr>
                <w:t xml:space="preserve"> 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Unit: [second].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Author"/>
                <w:rFonts w:ascii="Arial" w:hAnsi="Arial" w:cs="Arial"/>
                <w:bCs/>
                <w:sz w:val="18"/>
                <w:lang w:eastAsia="zh-CN"/>
              </w:rPr>
            </w:pPr>
            <w:ins w:id="91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Author"/>
                <w:rFonts w:ascii="Arial" w:hAnsi="Arial" w:cs="Arial"/>
                <w:bCs/>
                <w:sz w:val="18"/>
                <w:lang w:eastAsia="zh-CN"/>
              </w:rPr>
            </w:pPr>
            <w:ins w:id="93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01439" w:rsidRPr="000E650C" w:rsidTr="0041186B">
        <w:trPr>
          <w:ins w:id="94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16089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5" w:author="Author"/>
                <w:rFonts w:ascii="Arial" w:hAnsi="Arial" w:cs="Arial"/>
                <w:b/>
                <w:kern w:val="28"/>
                <w:sz w:val="18"/>
              </w:rPr>
            </w:pPr>
            <w:ins w:id="96" w:author="Author">
              <w:r w:rsidRPr="00016089">
                <w:rPr>
                  <w:rFonts w:ascii="Arial" w:hAnsi="Arial" w:cs="Arial"/>
                  <w:b/>
                  <w:kern w:val="28"/>
                  <w:sz w:val="18"/>
                </w:rPr>
                <w:t xml:space="preserve">&gt;Inter-System Measurement </w:t>
              </w:r>
              <w:r>
                <w:rPr>
                  <w:rFonts w:ascii="Arial" w:hAnsi="Arial" w:cs="Arial"/>
                  <w:b/>
                  <w:kern w:val="28"/>
                  <w:sz w:val="18"/>
                </w:rPr>
                <w:t>List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8C6F4F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Author"/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16089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Author"/>
                <w:rFonts w:ascii="Arial" w:hAnsi="Arial" w:cs="Arial"/>
                <w:i/>
                <w:sz w:val="18"/>
              </w:rPr>
            </w:pPr>
            <w:ins w:id="99" w:author="Author">
              <w:r w:rsidRPr="00016089">
                <w:rPr>
                  <w:rFonts w:ascii="Arial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16089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8C6F4F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8C6F4F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uthor"/>
                <w:rFonts w:ascii="Arial" w:hAnsi="Arial" w:cs="Arial"/>
                <w:bCs/>
                <w:sz w:val="18"/>
                <w:lang w:eastAsia="zh-CN"/>
              </w:rPr>
            </w:pPr>
            <w:ins w:id="103" w:author="Author">
              <w:r w:rsidRPr="008C6F4F">
                <w:rPr>
                  <w:rFonts w:ascii="Arial" w:hAnsi="Arial" w:cs="Arial"/>
                  <w:bCs/>
                  <w:sz w:val="18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8C6F4F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Author"/>
                <w:rFonts w:ascii="Arial" w:hAnsi="Arial" w:cs="Arial"/>
                <w:bCs/>
                <w:sz w:val="18"/>
                <w:lang w:eastAsia="zh-CN"/>
              </w:rPr>
            </w:pPr>
            <w:ins w:id="105" w:author="Author">
              <w:r w:rsidRPr="008C6F4F">
                <w:rPr>
                  <w:rFonts w:ascii="Arial" w:hAnsi="Arial" w:cs="Arial"/>
                  <w:bCs/>
                  <w:sz w:val="18"/>
                  <w:lang w:eastAsia="zh-CN"/>
                </w:rPr>
                <w:t>reject</w:t>
              </w:r>
            </w:ins>
          </w:p>
        </w:tc>
      </w:tr>
      <w:tr w:rsidR="00601439" w:rsidRPr="000E650C" w:rsidTr="0041186B">
        <w:trPr>
          <w:ins w:id="106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16089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7" w:author="Author"/>
                <w:rFonts w:ascii="Arial" w:hAnsi="Arial" w:cs="Arial"/>
                <w:b/>
                <w:kern w:val="28"/>
                <w:sz w:val="18"/>
              </w:rPr>
            </w:pPr>
            <w:ins w:id="108" w:author="Author">
              <w:r w:rsidRPr="00016089">
                <w:rPr>
                  <w:rFonts w:ascii="Arial" w:hAnsi="Arial" w:cs="Arial" w:hint="eastAsia"/>
                  <w:b/>
                  <w:kern w:val="28"/>
                  <w:sz w:val="18"/>
                </w:rPr>
                <w:t>&gt;&gt;</w:t>
              </w:r>
              <w:r w:rsidRPr="00016089">
                <w:rPr>
                  <w:rFonts w:ascii="Arial" w:hAnsi="Arial" w:cs="Arial"/>
                  <w:b/>
                  <w:kern w:val="28"/>
                  <w:sz w:val="18"/>
                </w:rPr>
                <w:t xml:space="preserve">Inter-System Measurement </w:t>
              </w:r>
              <w:r>
                <w:rPr>
                  <w:rFonts w:ascii="Arial" w:hAnsi="Arial" w:cs="Arial"/>
                  <w:b/>
                  <w:kern w:val="28"/>
                  <w:sz w:val="18"/>
                </w:rPr>
                <w:t>Item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8C6F4F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Author"/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16089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Author"/>
                <w:rFonts w:ascii="Arial" w:hAnsi="Arial" w:cs="Arial"/>
                <w:i/>
                <w:sz w:val="18"/>
              </w:rPr>
            </w:pPr>
            <w:ins w:id="111" w:author="Author">
              <w:r w:rsidRPr="00016089">
                <w:rPr>
                  <w:rFonts w:ascii="Arial" w:hAnsi="Arial" w:cs="Arial"/>
                  <w:i/>
                  <w:sz w:val="18"/>
                </w:rPr>
                <w:t>1.. &lt;</w:t>
              </w:r>
              <w:proofErr w:type="spellStart"/>
              <w:r w:rsidRPr="00016089">
                <w:rPr>
                  <w:rFonts w:ascii="Arial" w:hAnsi="Arial" w:cs="Arial"/>
                  <w:i/>
                  <w:sz w:val="18"/>
                </w:rPr>
                <w:t>maxnooffrequencies</w:t>
              </w:r>
              <w:proofErr w:type="spellEnd"/>
              <w:r w:rsidRPr="00016089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016089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8C6F4F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Author"/>
                <w:rFonts w:ascii="Arial" w:hAnsi="Arial" w:cs="Arial"/>
                <w:bCs/>
                <w:sz w:val="18"/>
                <w:lang w:eastAsia="zh-CN"/>
              </w:rPr>
            </w:pPr>
            <w:ins w:id="114" w:author="Author">
              <w:r w:rsidRPr="00016089">
                <w:rPr>
                  <w:rFonts w:ascii="Arial" w:hAnsi="Arial" w:cs="Arial"/>
                  <w:bCs/>
                  <w:sz w:val="18"/>
                  <w:lang w:eastAsia="zh-CN"/>
                </w:rPr>
                <w:t>List of inter-system measurements configured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8C6F4F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Author"/>
                <w:rFonts w:ascii="Arial" w:hAnsi="Arial" w:cs="Arial"/>
                <w:bCs/>
                <w:sz w:val="18"/>
                <w:lang w:eastAsia="zh-CN"/>
              </w:rPr>
            </w:pPr>
            <w:ins w:id="116" w:author="Author">
              <w:r w:rsidRPr="00016089">
                <w:rPr>
                  <w:rFonts w:ascii="Arial" w:hAnsi="Arial" w:cs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8C6F4F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Author"/>
                <w:rFonts w:ascii="Arial" w:hAnsi="Arial" w:cs="Arial"/>
                <w:bCs/>
                <w:sz w:val="18"/>
                <w:lang w:eastAsia="zh-CN"/>
              </w:rPr>
            </w:pPr>
            <w:ins w:id="118" w:author="Author">
              <w:r w:rsidRPr="00016089">
                <w:rPr>
                  <w:rFonts w:ascii="Arial" w:hAnsi="Arial" w:cs="Arial"/>
                  <w:bCs/>
                  <w:sz w:val="18"/>
                  <w:lang w:eastAsia="zh-CN"/>
                </w:rPr>
                <w:t>reject</w:t>
              </w:r>
            </w:ins>
          </w:p>
        </w:tc>
      </w:tr>
      <w:tr w:rsidR="00601439" w:rsidRPr="000E650C" w:rsidTr="0041186B">
        <w:trPr>
          <w:ins w:id="119" w:author="Author"/>
        </w:trPr>
        <w:tc>
          <w:tcPr>
            <w:tcW w:w="226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0" w:author="Author"/>
                <w:rFonts w:ascii="Arial" w:hAnsi="Arial" w:cs="Arial"/>
                <w:kern w:val="28"/>
                <w:sz w:val="18"/>
              </w:rPr>
            </w:pPr>
            <w:ins w:id="121" w:author="Author">
              <w:r>
                <w:rPr>
                  <w:rFonts w:ascii="Arial" w:hAnsi="Arial" w:cs="Arial"/>
                  <w:kern w:val="28"/>
                  <w:sz w:val="18"/>
                </w:rPr>
                <w:t>&gt;&gt;</w:t>
              </w:r>
              <w:r w:rsidRPr="000E650C">
                <w:rPr>
                  <w:rFonts w:ascii="Arial" w:hAnsi="Arial" w:cs="Arial"/>
                  <w:kern w:val="28"/>
                  <w:sz w:val="18"/>
                </w:rPr>
                <w:t>&gt;</w:t>
              </w:r>
              <w:proofErr w:type="spellStart"/>
              <w:r w:rsidRPr="000E650C">
                <w:rPr>
                  <w:rFonts w:ascii="Arial" w:hAnsi="Arial"/>
                  <w:sz w:val="18"/>
                  <w:lang w:eastAsia="en-GB"/>
                </w:rPr>
                <w:t>FreqBandIndicatorNR</w:t>
              </w:r>
              <w:proofErr w:type="spellEnd"/>
            </w:ins>
          </w:p>
        </w:tc>
        <w:tc>
          <w:tcPr>
            <w:tcW w:w="850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Author"/>
                <w:rFonts w:ascii="Arial" w:hAnsi="Arial" w:cs="Arial"/>
                <w:sz w:val="18"/>
              </w:rPr>
            </w:pPr>
            <w:ins w:id="123" w:author="Author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Author"/>
                <w:rFonts w:ascii="Arial" w:hAnsi="Arial" w:cs="Arial"/>
                <w:sz w:val="18"/>
              </w:rPr>
            </w:pPr>
            <w:ins w:id="126" w:author="Author">
              <w:r w:rsidRPr="000E650C">
                <w:rPr>
                  <w:rFonts w:ascii="Arial" w:hAnsi="Arial" w:cs="Arial"/>
                  <w:sz w:val="18"/>
                </w:rPr>
                <w:t>INTEGER (1..1024)</w:t>
              </w:r>
            </w:ins>
          </w:p>
        </w:tc>
        <w:tc>
          <w:tcPr>
            <w:tcW w:w="1843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Author"/>
                <w:rFonts w:ascii="Arial" w:hAnsi="Arial" w:cs="Arial"/>
                <w:bCs/>
                <w:sz w:val="18"/>
                <w:lang w:eastAsia="zh-CN"/>
              </w:rPr>
            </w:pPr>
            <w:ins w:id="128" w:author="Author">
              <w:r w:rsidRPr="000E650C">
                <w:rPr>
                  <w:rFonts w:ascii="Arial" w:hAnsi="Arial"/>
                  <w:sz w:val="18"/>
                  <w:szCs w:val="22"/>
                  <w:lang w:eastAsia="en-GB"/>
                </w:rPr>
                <w:t xml:space="preserve">The frequency band in which the </w:t>
              </w:r>
              <w:proofErr w:type="spellStart"/>
              <w:r w:rsidRPr="000E650C">
                <w:rPr>
                  <w:rFonts w:ascii="Arial" w:hAnsi="Arial"/>
                  <w:i/>
                  <w:sz w:val="18"/>
                  <w:szCs w:val="22"/>
                  <w:lang w:eastAsia="en-GB"/>
                </w:rPr>
                <w:t>ssbFrequency</w:t>
              </w:r>
              <w:proofErr w:type="spellEnd"/>
              <w:r w:rsidRPr="000E650C">
                <w:rPr>
                  <w:rFonts w:ascii="Arial" w:hAnsi="Arial"/>
                  <w:sz w:val="18"/>
                  <w:szCs w:val="22"/>
                  <w:lang w:eastAsia="en-GB"/>
                </w:rPr>
                <w:t xml:space="preserve"> is located and according to which the UE shall perform the RRC measurements.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601439" w:rsidRPr="000E650C" w:rsidTr="0041186B">
        <w:trPr>
          <w:ins w:id="131" w:author="Author"/>
        </w:trPr>
        <w:tc>
          <w:tcPr>
            <w:tcW w:w="226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32" w:author="Author"/>
                <w:rFonts w:ascii="Arial" w:hAnsi="Arial" w:cs="Arial"/>
                <w:kern w:val="28"/>
                <w:sz w:val="18"/>
              </w:rPr>
            </w:pPr>
            <w:ins w:id="133" w:author="Author">
              <w:r>
                <w:rPr>
                  <w:rFonts w:ascii="Arial" w:hAnsi="Arial" w:cs="Arial"/>
                  <w:kern w:val="28"/>
                  <w:sz w:val="18"/>
                </w:rPr>
                <w:t>&gt;&gt;</w:t>
              </w:r>
              <w:r w:rsidRPr="000E650C">
                <w:rPr>
                  <w:rFonts w:ascii="Arial" w:hAnsi="Arial" w:cs="Arial"/>
                  <w:kern w:val="28"/>
                  <w:sz w:val="18"/>
                </w:rPr>
                <w:t>&gt;SSB frequencies</w:t>
              </w:r>
            </w:ins>
          </w:p>
        </w:tc>
        <w:tc>
          <w:tcPr>
            <w:tcW w:w="850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Author"/>
                <w:rFonts w:ascii="Arial" w:hAnsi="Arial" w:cs="Arial"/>
                <w:sz w:val="18"/>
              </w:rPr>
            </w:pPr>
            <w:ins w:id="135" w:author="Author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Author"/>
                <w:rFonts w:ascii="Arial" w:hAnsi="Arial" w:cs="Arial"/>
                <w:sz w:val="18"/>
              </w:rPr>
            </w:pPr>
            <w:ins w:id="138" w:author="Author">
              <w:r w:rsidRPr="000E650C">
                <w:rPr>
                  <w:rFonts w:ascii="Arial" w:hAnsi="Arial" w:cs="Arial"/>
                  <w:sz w:val="18"/>
                </w:rPr>
                <w:t>INTEGER (0..maxNARFCN)</w:t>
              </w:r>
            </w:ins>
          </w:p>
        </w:tc>
        <w:tc>
          <w:tcPr>
            <w:tcW w:w="1843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Author"/>
                <w:rFonts w:ascii="Arial" w:hAnsi="Arial" w:cs="Arial"/>
                <w:bCs/>
                <w:sz w:val="18"/>
                <w:lang w:eastAsia="zh-CN"/>
              </w:rPr>
            </w:pPr>
            <w:ins w:id="140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Designates the specific </w:t>
              </w:r>
              <w:r w:rsidRPr="000E650C">
                <w:rPr>
                  <w:rFonts w:ascii="Arial" w:hAnsi="Arial"/>
                  <w:sz w:val="18"/>
                  <w:lang w:eastAsia="en-GB"/>
                </w:rPr>
                <w:t>SSB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frequencies i.e., </w:t>
              </w:r>
              <w:r w:rsidRPr="000E650C">
                <w:rPr>
                  <w:rFonts w:ascii="Arial" w:hAnsi="Arial"/>
                  <w:sz w:val="18"/>
                  <w:lang w:eastAsia="en-GB"/>
                </w:rPr>
                <w:t>ARFCN-</w:t>
              </w:r>
              <w:proofErr w:type="spellStart"/>
              <w:r w:rsidRPr="000E650C">
                <w:rPr>
                  <w:rFonts w:ascii="Arial" w:hAnsi="Arial"/>
                  <w:sz w:val="18"/>
                  <w:lang w:eastAsia="en-GB"/>
                </w:rPr>
                <w:t>ValueNR</w:t>
              </w:r>
              <w:proofErr w:type="spellEnd"/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which the target RAT may instruct the UE to measure. 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Author"/>
                <w:rFonts w:ascii="Arial" w:hAnsi="Arial" w:cs="Arial"/>
                <w:bCs/>
                <w:sz w:val="18"/>
                <w:lang w:eastAsia="zh-CN"/>
              </w:rPr>
            </w:pPr>
            <w:ins w:id="142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Author"/>
                <w:rFonts w:ascii="Arial" w:hAnsi="Arial" w:cs="Arial"/>
                <w:bCs/>
                <w:sz w:val="18"/>
                <w:lang w:eastAsia="zh-CN"/>
              </w:rPr>
            </w:pPr>
            <w:ins w:id="144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01439" w:rsidRPr="000E650C" w:rsidTr="0041186B">
        <w:trPr>
          <w:ins w:id="145" w:author="Author"/>
        </w:trPr>
        <w:tc>
          <w:tcPr>
            <w:tcW w:w="226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46" w:author="Author"/>
                <w:rFonts w:ascii="Arial" w:hAnsi="Arial" w:cs="Arial"/>
                <w:kern w:val="28"/>
                <w:sz w:val="18"/>
              </w:rPr>
            </w:pPr>
            <w:ins w:id="147" w:author="Author">
              <w:r>
                <w:rPr>
                  <w:rFonts w:ascii="Arial" w:hAnsi="Arial" w:cs="Arial"/>
                  <w:kern w:val="28"/>
                  <w:sz w:val="18"/>
                </w:rPr>
                <w:t>&gt;&gt;</w:t>
              </w:r>
              <w:r w:rsidRPr="000E650C">
                <w:rPr>
                  <w:rFonts w:ascii="Arial" w:hAnsi="Arial" w:cs="Arial"/>
                  <w:kern w:val="28"/>
                  <w:sz w:val="18"/>
                </w:rPr>
                <w:t>&gt;</w:t>
              </w:r>
              <w:proofErr w:type="spellStart"/>
              <w:del w:id="148" w:author="Author">
                <w:r w:rsidRPr="000E650C" w:rsidDel="00A42E30">
                  <w:rPr>
                    <w:rFonts w:ascii="Arial" w:hAnsi="Arial"/>
                    <w:sz w:val="18"/>
                    <w:lang w:eastAsia="en-GB"/>
                  </w:rPr>
                  <w:delText>ssb</w:delText>
                </w:r>
              </w:del>
              <w:bookmarkStart w:id="149" w:name="_Hlk35362743"/>
              <w:r w:rsidRPr="000E650C">
                <w:rPr>
                  <w:rFonts w:ascii="Arial" w:hAnsi="Arial"/>
                  <w:sz w:val="18"/>
                  <w:lang w:eastAsia="en-GB"/>
                </w:rPr>
                <w:t>SubcarrierSpacing</w:t>
              </w:r>
              <w:r>
                <w:rPr>
                  <w:rFonts w:ascii="Arial" w:hAnsi="Arial"/>
                  <w:sz w:val="18"/>
                  <w:lang w:eastAsia="en-GB"/>
                </w:rPr>
                <w:t>SSB</w:t>
              </w:r>
              <w:bookmarkEnd w:id="149"/>
              <w:proofErr w:type="spellEnd"/>
            </w:ins>
          </w:p>
        </w:tc>
        <w:tc>
          <w:tcPr>
            <w:tcW w:w="850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Author"/>
                <w:rFonts w:ascii="Arial" w:hAnsi="Arial" w:cs="Arial"/>
                <w:sz w:val="18"/>
              </w:rPr>
            </w:pPr>
            <w:ins w:id="151" w:author="Author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Author"/>
                <w:rFonts w:ascii="Arial" w:hAnsi="Arial" w:cs="Arial"/>
                <w:sz w:val="18"/>
              </w:rPr>
            </w:pPr>
            <w:ins w:id="154" w:author="Author">
              <w:r w:rsidRPr="000E650C">
                <w:rPr>
                  <w:rFonts w:ascii="Arial" w:hAnsi="Arial" w:cs="Arial"/>
                  <w:sz w:val="18"/>
                </w:rPr>
                <w:t xml:space="preserve">ENUMERATED {kHz15, kHz30, kHz60, kHz120, kHz240, </w:t>
              </w:r>
              <w:r>
                <w:rPr>
                  <w:rFonts w:ascii="Arial" w:hAnsi="Arial" w:cs="Arial"/>
                  <w:sz w:val="18"/>
                </w:rPr>
                <w:t>...</w:t>
              </w:r>
              <w:r w:rsidRPr="000E650C">
                <w:rPr>
                  <w:rFonts w:ascii="Arial" w:hAnsi="Arial" w:cs="Arial"/>
                  <w:sz w:val="18"/>
                </w:rPr>
                <w:t>}</w:t>
              </w:r>
            </w:ins>
          </w:p>
        </w:tc>
        <w:tc>
          <w:tcPr>
            <w:tcW w:w="1843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Author"/>
                <w:rFonts w:ascii="Arial" w:hAnsi="Arial" w:cs="Arial"/>
                <w:bCs/>
                <w:sz w:val="18"/>
                <w:lang w:eastAsia="zh-CN"/>
              </w:rPr>
            </w:pPr>
            <w:ins w:id="156" w:author="Author">
              <w:r w:rsidRPr="000E650C">
                <w:rPr>
                  <w:rFonts w:ascii="Arial" w:hAnsi="Arial"/>
                  <w:sz w:val="18"/>
                  <w:szCs w:val="22"/>
                  <w:lang w:eastAsia="ja-JP"/>
                </w:rPr>
                <w:t>Subcarrier spacing of SSB according to TS 3</w:t>
              </w:r>
              <w:del w:id="157" w:author="Author">
                <w:r w:rsidRPr="000E650C" w:rsidDel="00A42E30">
                  <w:rPr>
                    <w:rFonts w:ascii="Arial" w:hAnsi="Arial"/>
                    <w:sz w:val="18"/>
                    <w:szCs w:val="22"/>
                    <w:lang w:eastAsia="ja-JP"/>
                  </w:rPr>
                  <w:delText>8</w:delText>
                </w:r>
              </w:del>
              <w:r>
                <w:rPr>
                  <w:rFonts w:ascii="Arial" w:hAnsi="Arial"/>
                  <w:sz w:val="18"/>
                  <w:szCs w:val="22"/>
                  <w:lang w:eastAsia="ja-JP"/>
                </w:rPr>
                <w:t>6</w:t>
              </w:r>
              <w:r w:rsidRPr="000E650C">
                <w:rPr>
                  <w:rFonts w:ascii="Arial" w:hAnsi="Arial"/>
                  <w:sz w:val="18"/>
                  <w:szCs w:val="22"/>
                  <w:lang w:eastAsia="ja-JP"/>
                </w:rPr>
                <w:t>.331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[</w:t>
              </w:r>
              <w:del w:id="158" w:author="Author">
                <w:r w:rsidDel="00A42E30">
                  <w:rPr>
                    <w:rFonts w:ascii="Arial" w:hAnsi="Arial"/>
                    <w:sz w:val="18"/>
                    <w:szCs w:val="22"/>
                    <w:lang w:eastAsia="ja-JP"/>
                  </w:rPr>
                  <w:delText>r</w:delText>
                </w:r>
              </w:del>
              <w:r>
                <w:rPr>
                  <w:rFonts w:ascii="Arial" w:hAnsi="Arial"/>
                  <w:sz w:val="18"/>
                  <w:szCs w:val="22"/>
                  <w:lang w:eastAsia="ja-JP"/>
                </w:rPr>
                <w:t>16]</w:t>
              </w:r>
              <w:r w:rsidRPr="000E650C">
                <w:rPr>
                  <w:rFonts w:ascii="Arial" w:hAnsi="Arial"/>
                  <w:sz w:val="18"/>
                  <w:szCs w:val="22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01439" w:rsidRPr="000E650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601439" w:rsidRPr="000E650C" w:rsidTr="0041186B">
        <w:trPr>
          <w:ins w:id="161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62" w:author="Author"/>
                <w:rFonts w:ascii="Arial" w:hAnsi="Arial" w:cs="Arial"/>
                <w:kern w:val="28"/>
                <w:sz w:val="18"/>
              </w:rPr>
            </w:pPr>
            <w:ins w:id="163" w:author="Author">
              <w:r>
                <w:rPr>
                  <w:rFonts w:ascii="Arial" w:hAnsi="Arial" w:cs="Arial" w:hint="eastAsia"/>
                  <w:kern w:val="28"/>
                  <w:sz w:val="18"/>
                </w:rPr>
                <w:t>&gt;&gt;&gt;</w:t>
              </w:r>
              <w:proofErr w:type="spellStart"/>
              <w:r w:rsidRPr="00016089">
                <w:rPr>
                  <w:rFonts w:ascii="Arial" w:hAnsi="Arial" w:cs="Arial"/>
                  <w:kern w:val="28"/>
                  <w:sz w:val="18"/>
                </w:rPr>
                <w:t>maxRS-IndexCellQual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Author"/>
                <w:rFonts w:ascii="Arial" w:hAnsi="Arial" w:cs="Arial"/>
                <w:sz w:val="18"/>
              </w:rPr>
            </w:pPr>
            <w:ins w:id="165" w:author="Author">
              <w:del w:id="166" w:author="Author">
                <w:r w:rsidDel="00A42E30">
                  <w:rPr>
                    <w:rFonts w:ascii="Arial" w:hAnsi="Arial" w:cs="Arial" w:hint="eastAsia"/>
                    <w:sz w:val="18"/>
                  </w:rPr>
                  <w:delText>M</w:delText>
                </w:r>
              </w:del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CB0721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Author"/>
                <w:rFonts w:ascii="Arial" w:hAnsi="Arial" w:cs="Arial"/>
                <w:sz w:val="18"/>
              </w:rPr>
            </w:pPr>
            <w:ins w:id="169" w:author="Author">
              <w:r w:rsidRPr="005C3FDC">
                <w:rPr>
                  <w:rFonts w:ascii="Arial" w:hAnsi="Arial" w:cs="Arial"/>
                  <w:sz w:val="18"/>
                </w:rPr>
                <w:t>INTEGER (</w:t>
              </w:r>
              <w:r>
                <w:rPr>
                  <w:rFonts w:ascii="Arial" w:hAnsi="Arial" w:cs="Arial" w:hint="eastAsia"/>
                  <w:sz w:val="18"/>
                </w:rPr>
                <w:t>1</w:t>
              </w:r>
              <w:r w:rsidRPr="005C3FDC">
                <w:rPr>
                  <w:rFonts w:ascii="Arial" w:hAnsi="Arial" w:cs="Arial"/>
                  <w:sz w:val="18"/>
                </w:rPr>
                <w:t>..</w:t>
              </w:r>
              <w:r w:rsidRPr="00016089">
                <w:rPr>
                  <w:rFonts w:ascii="Arial" w:hAnsi="Arial" w:cs="Arial"/>
                  <w:sz w:val="18"/>
                </w:rPr>
                <w:t>maxRS-IndexCellQual</w:t>
              </w:r>
              <w:r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A34F08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Author"/>
                <w:rFonts w:ascii="Arial" w:hAnsi="Arial" w:cs="Arial"/>
                <w:sz w:val="18"/>
                <w:szCs w:val="22"/>
                <w:lang w:eastAsia="ja-JP"/>
              </w:rPr>
            </w:pPr>
            <w:ins w:id="171" w:author="Author">
              <w:r w:rsidRPr="00016089">
                <w:rPr>
                  <w:rFonts w:ascii="Arial" w:hAnsi="Arial" w:cs="Arial"/>
                  <w:sz w:val="18"/>
                  <w:szCs w:val="22"/>
                  <w:lang w:eastAsia="ja-JP"/>
                </w:rPr>
                <w:t xml:space="preserve">Indicates the maximum number of RS indices to be considered/ averaged to derive the cell quality for </w:t>
              </w:r>
              <w:proofErr w:type="spellStart"/>
              <w:r w:rsidRPr="00016089">
                <w:rPr>
                  <w:rFonts w:ascii="Arial" w:hAnsi="Arial" w:cs="Arial"/>
                  <w:sz w:val="18"/>
                  <w:szCs w:val="22"/>
                  <w:lang w:eastAsia="ja-JP"/>
                </w:rPr>
                <w:t>RRM.Also</w:t>
              </w:r>
              <w:proofErr w:type="spellEnd"/>
              <w:r w:rsidRPr="00016089">
                <w:rPr>
                  <w:rFonts w:ascii="Arial" w:hAnsi="Arial" w:cs="Arial"/>
                  <w:sz w:val="18"/>
                  <w:szCs w:val="22"/>
                  <w:lang w:eastAsia="ja-JP"/>
                </w:rPr>
                <w:t xml:space="preserve"> defined in TS 36.331 [1</w:t>
              </w:r>
              <w:r>
                <w:rPr>
                  <w:rFonts w:ascii="Arial" w:hAnsi="Arial" w:cs="Arial"/>
                  <w:sz w:val="18"/>
                  <w:szCs w:val="22"/>
                  <w:lang w:eastAsia="ja-JP"/>
                </w:rPr>
                <w:t>6</w:t>
              </w:r>
              <w:r w:rsidRPr="00016089">
                <w:rPr>
                  <w:rFonts w:ascii="Arial" w:hAnsi="Arial" w:cs="Arial"/>
                  <w:sz w:val="18"/>
                  <w:szCs w:val="22"/>
                  <w:lang w:eastAsia="ja-JP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601439" w:rsidRPr="000E650C" w:rsidTr="0041186B">
        <w:trPr>
          <w:ins w:id="174" w:author="Author"/>
        </w:trPr>
        <w:tc>
          <w:tcPr>
            <w:tcW w:w="2269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75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176" w:author="Author">
              <w:r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&gt;SMTC</w:t>
              </w:r>
            </w:ins>
          </w:p>
        </w:tc>
        <w:tc>
          <w:tcPr>
            <w:tcW w:w="850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Author"/>
                <w:rFonts w:ascii="Arial" w:hAnsi="Arial" w:cs="Arial"/>
                <w:sz w:val="18"/>
                <w:lang w:eastAsia="zh-CN"/>
              </w:rPr>
            </w:pPr>
            <w:ins w:id="178" w:author="Author">
              <w:del w:id="179" w:author="Author">
                <w:r w:rsidRPr="005C3FDC" w:rsidDel="00A42E30">
                  <w:rPr>
                    <w:rFonts w:ascii="Arial" w:hAnsi="Arial" w:cs="Arial"/>
                    <w:sz w:val="18"/>
                    <w:lang w:eastAsia="zh-CN"/>
                  </w:rPr>
                  <w:delText>M</w:delText>
                </w:r>
              </w:del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Author"/>
                <w:rFonts w:ascii="Arial" w:hAnsi="Arial" w:cs="Arial"/>
                <w:sz w:val="18"/>
              </w:rPr>
            </w:pPr>
            <w:ins w:id="182" w:author="Author">
              <w:r w:rsidRPr="005C3FD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Author"/>
                <w:rFonts w:ascii="Arial" w:hAnsi="Arial" w:cs="Arial"/>
                <w:sz w:val="18"/>
                <w:szCs w:val="22"/>
                <w:lang w:eastAsia="ja-JP"/>
              </w:rPr>
            </w:pPr>
            <w:ins w:id="184" w:author="Author"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Contains the </w:t>
              </w:r>
              <w:r w:rsidRPr="005C3FDC">
                <w:rPr>
                  <w:rFonts w:ascii="Arial" w:hAnsi="Arial" w:cs="Arial"/>
                  <w:sz w:val="18"/>
                  <w:lang w:val="en-US" w:eastAsia="zh-CN"/>
                </w:rPr>
                <w:t>MTC-SSB-NR-15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 xml:space="preserve"> as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 defined in TS 3</w:t>
              </w:r>
              <w:r w:rsidRPr="005C3FDC">
                <w:rPr>
                  <w:rFonts w:ascii="Arial" w:hAnsi="Arial" w:cs="Arial"/>
                  <w:sz w:val="18"/>
                  <w:lang w:val="en-US" w:eastAsia="zh-CN"/>
                </w:rPr>
                <w:t>6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.331 [1</w:t>
              </w:r>
              <w:r>
                <w:rPr>
                  <w:rFonts w:ascii="Arial" w:hAnsi="Arial" w:cs="Arial"/>
                  <w:sz w:val="18"/>
                  <w:lang w:val="en-US"/>
                </w:rPr>
                <w:t>6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].</w:t>
              </w:r>
            </w:ins>
          </w:p>
        </w:tc>
        <w:tc>
          <w:tcPr>
            <w:tcW w:w="1134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601439" w:rsidRPr="000E650C" w:rsidTr="0041186B">
        <w:trPr>
          <w:ins w:id="187" w:author="Author"/>
        </w:trPr>
        <w:tc>
          <w:tcPr>
            <w:tcW w:w="2269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88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&gt;</w:t>
              </w:r>
              <w:r>
                <w:t xml:space="preserve"> </w:t>
              </w:r>
              <w:bookmarkStart w:id="190" w:name="_Hlk35362910"/>
              <w:r w:rsidRPr="00A42E30">
                <w:rPr>
                  <w:rFonts w:ascii="Arial" w:hAnsi="Arial" w:cs="Arial"/>
                  <w:kern w:val="28"/>
                  <w:sz w:val="18"/>
                  <w:lang w:eastAsia="zh-CN"/>
                </w:rPr>
                <w:t>threshRS-Index-r15</w:t>
              </w:r>
              <w:bookmarkEnd w:id="190"/>
              <w:del w:id="191" w:author="Author">
                <w:r w:rsidRPr="005C3FDC" w:rsidDel="00A42E30">
                  <w:rPr>
                    <w:rFonts w:ascii="Arial" w:hAnsi="Arial" w:cs="Arial"/>
                    <w:kern w:val="28"/>
                    <w:sz w:val="18"/>
                    <w:lang w:eastAsia="zh-CN"/>
                  </w:rPr>
                  <w:delText>ThresholdNR</w:delText>
                </w:r>
              </w:del>
            </w:ins>
          </w:p>
        </w:tc>
        <w:tc>
          <w:tcPr>
            <w:tcW w:w="850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Author"/>
                <w:rFonts w:ascii="Arial" w:hAnsi="Arial" w:cs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  <w:del w:id="194" w:author="Author">
                <w:r w:rsidRPr="005C3FDC" w:rsidDel="002E6443">
                  <w:rPr>
                    <w:rFonts w:ascii="Arial" w:hAnsi="Arial" w:cs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134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Author"/>
                <w:rFonts w:ascii="Arial" w:hAnsi="Arial" w:cs="Arial"/>
                <w:sz w:val="18"/>
                <w:lang w:eastAsia="ja-JP"/>
              </w:rPr>
            </w:pPr>
            <w:ins w:id="197" w:author="Author">
              <w:r w:rsidRPr="005C3FD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Author"/>
                <w:rFonts w:ascii="Arial" w:hAnsi="Arial" w:cs="Arial"/>
                <w:sz w:val="18"/>
                <w:lang w:val="en-US"/>
              </w:rPr>
            </w:pPr>
            <w:ins w:id="199" w:author="Author">
              <w:r w:rsidRPr="00A42E30">
                <w:rPr>
                  <w:rFonts w:ascii="Arial" w:hAnsi="Arial" w:cs="Arial"/>
                  <w:sz w:val="18"/>
                </w:rPr>
                <w:t>threshRS-Index-r15</w:t>
              </w:r>
              <w:del w:id="200" w:author="Author">
                <w:r w:rsidRPr="005C3FDC" w:rsidDel="00A42E30">
                  <w:rPr>
                    <w:rFonts w:ascii="Arial" w:hAnsi="Arial" w:cs="Arial"/>
                    <w:sz w:val="18"/>
                  </w:rPr>
                  <w:delText>ThresholdNR</w:delText>
                </w:r>
                <w:r w:rsidRPr="005C3FDC" w:rsidDel="00A42E30">
                  <w:rPr>
                    <w:rFonts w:ascii="Arial" w:hAnsi="Arial" w:cs="Arial"/>
                    <w:iCs/>
                    <w:sz w:val="18"/>
                    <w:lang w:eastAsia="en-GB"/>
                  </w:rPr>
                  <w:delText xml:space="preserve"> </w:delText>
                </w:r>
              </w:del>
              <w:r w:rsidRPr="005C3FDC">
                <w:rPr>
                  <w:rFonts w:ascii="Arial" w:hAnsi="Arial" w:cs="Arial"/>
                  <w:iCs/>
                  <w:sz w:val="18"/>
                  <w:lang w:eastAsia="zh-CN"/>
                </w:rPr>
                <w:t xml:space="preserve">as defined in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TS </w:t>
              </w:r>
              <w:r w:rsidRPr="005C3FDC">
                <w:rPr>
                  <w:rFonts w:ascii="Arial" w:hAnsi="Arial" w:cs="Arial"/>
                  <w:iCs/>
                  <w:sz w:val="18"/>
                  <w:lang w:eastAsia="zh-CN"/>
                </w:rPr>
                <w:t>36.331</w:t>
              </w:r>
              <w:r>
                <w:rPr>
                  <w:rFonts w:ascii="Arial" w:hAnsi="Arial" w:cs="Arial"/>
                  <w:iCs/>
                  <w:sz w:val="18"/>
                  <w:lang w:eastAsia="zh-CN"/>
                </w:rPr>
                <w:t xml:space="preserve">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[1</w:t>
              </w:r>
              <w:r>
                <w:rPr>
                  <w:rFonts w:ascii="Arial" w:hAnsi="Arial" w:cs="Arial"/>
                  <w:sz w:val="18"/>
                  <w:lang w:val="en-US"/>
                </w:rPr>
                <w:t>6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]</w:t>
              </w:r>
              <w:r w:rsidRPr="005C3FDC">
                <w:rPr>
                  <w:rFonts w:ascii="MS Gothic" w:eastAsia="MS Gothic" w:hAnsi="MS Gothic" w:cs="MS Gothic" w:hint="eastAsia"/>
                  <w:iCs/>
                  <w:sz w:val="18"/>
                  <w:lang w:eastAsia="zh-CN"/>
                </w:rPr>
                <w:t>，</w:t>
              </w:r>
              <w:r w:rsidRPr="005C3FDC">
                <w:rPr>
                  <w:rFonts w:ascii="Arial" w:hAnsi="Arial" w:cs="Arial"/>
                  <w:iCs/>
                  <w:sz w:val="18"/>
                  <w:lang w:eastAsia="en-GB"/>
                </w:rPr>
                <w:t>List of thresholds for consolidation of L1 measurements per RS index</w:t>
              </w:r>
            </w:ins>
          </w:p>
        </w:tc>
        <w:tc>
          <w:tcPr>
            <w:tcW w:w="1134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01439" w:rsidRPr="005C3FDC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601439" w:rsidRPr="005C3FDC" w:rsidTr="0041186B">
        <w:trPr>
          <w:ins w:id="203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04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205" w:author="Author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&gt;&gt;SSB-</w:t>
              </w:r>
              <w:proofErr w:type="spellStart"/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ToMeasure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Author"/>
                <w:rFonts w:ascii="Arial" w:hAnsi="Arial" w:cs="Arial"/>
                <w:sz w:val="18"/>
                <w:lang w:eastAsia="zh-CN"/>
              </w:rPr>
            </w:pPr>
            <w:ins w:id="207" w:author="Author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Author"/>
                <w:rFonts w:ascii="Arial" w:hAnsi="Arial" w:cs="Arial"/>
                <w:sz w:val="18"/>
                <w:lang w:eastAsia="ja-JP"/>
              </w:rPr>
            </w:pPr>
            <w:ins w:id="210" w:author="Author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Author"/>
                <w:rFonts w:ascii="Arial" w:hAnsi="Arial" w:cs="Arial"/>
                <w:sz w:val="18"/>
              </w:rPr>
            </w:pPr>
            <w:ins w:id="212" w:author="Author">
              <w:r w:rsidRPr="00BE5A7D">
                <w:rPr>
                  <w:rFonts w:ascii="Arial" w:hAnsi="Arial" w:cs="Arial"/>
                  <w:sz w:val="18"/>
                </w:rPr>
                <w:t>Contains the IE SSB-</w:t>
              </w:r>
              <w:proofErr w:type="spellStart"/>
              <w:r w:rsidRPr="00BE5A7D">
                <w:rPr>
                  <w:rFonts w:ascii="Arial" w:hAnsi="Arial" w:cs="Arial"/>
                  <w:sz w:val="18"/>
                </w:rPr>
                <w:t>ToMeasure</w:t>
              </w:r>
              <w:proofErr w:type="spellEnd"/>
              <w:r w:rsidRPr="00BE5A7D">
                <w:rPr>
                  <w:rFonts w:ascii="Arial" w:hAnsi="Arial" w:cs="Arial"/>
                  <w:sz w:val="18"/>
                </w:rPr>
                <w:t xml:space="preserve"> as defined in TS </w:t>
              </w:r>
              <w:r w:rsidRPr="00BE5A7D">
                <w:rPr>
                  <w:rFonts w:ascii="Arial" w:hAnsi="Arial" w:cs="Arial"/>
                  <w:sz w:val="18"/>
                </w:rPr>
                <w:lastRenderedPageBreak/>
                <w:t>3</w:t>
              </w:r>
              <w:r>
                <w:rPr>
                  <w:rFonts w:ascii="Arial" w:hAnsi="Arial" w:cs="Arial"/>
                  <w:sz w:val="18"/>
                </w:rPr>
                <w:t>6</w:t>
              </w:r>
              <w:del w:id="213" w:author="Author">
                <w:r w:rsidRPr="00BE5A7D" w:rsidDel="00A42E30">
                  <w:rPr>
                    <w:rFonts w:ascii="Arial" w:hAnsi="Arial" w:cs="Arial"/>
                    <w:sz w:val="18"/>
                  </w:rPr>
                  <w:delText>8</w:delText>
                </w:r>
              </w:del>
              <w:r w:rsidRPr="00BE5A7D">
                <w:rPr>
                  <w:rFonts w:ascii="Arial" w:hAnsi="Arial" w:cs="Arial"/>
                  <w:sz w:val="18"/>
                </w:rPr>
                <w:t>.331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[</w:t>
              </w:r>
              <w:del w:id="214" w:author="Author">
                <w:r w:rsidDel="00A42E30">
                  <w:rPr>
                    <w:rFonts w:ascii="Arial" w:hAnsi="Arial"/>
                    <w:sz w:val="18"/>
                    <w:szCs w:val="22"/>
                    <w:lang w:eastAsia="ja-JP"/>
                  </w:rPr>
                  <w:delText>r</w:delText>
                </w:r>
              </w:del>
              <w:r>
                <w:rPr>
                  <w:rFonts w:ascii="Arial" w:hAnsi="Arial"/>
                  <w:sz w:val="18"/>
                  <w:szCs w:val="22"/>
                  <w:lang w:eastAsia="ja-JP"/>
                </w:rPr>
                <w:t>16]</w:t>
              </w:r>
              <w:r w:rsidRPr="00BE5A7D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601439" w:rsidRPr="005C3FDC" w:rsidTr="0041186B">
        <w:trPr>
          <w:ins w:id="217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18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lastRenderedPageBreak/>
                <w:t>&gt;</w:t>
              </w:r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r w:rsidRPr="00BE5A7D" w:rsidDel="00E2539C">
                <w:rPr>
                  <w:rFonts w:ascii="Arial" w:hAnsi="Arial" w:cs="Arial"/>
                  <w:kern w:val="28"/>
                  <w:sz w:val="18"/>
                  <w:lang w:eastAsia="zh-CN"/>
                </w:rPr>
                <w:t>SS-RSSI-Measurement</w:t>
              </w:r>
              <w:r>
                <w:rPr>
                  <w:rFonts w:ascii="Arial" w:hAnsi="Arial" w:cs="Arial"/>
                  <w:kern w:val="28"/>
                  <w:sz w:val="18"/>
                  <w:lang w:eastAsia="zh-CN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Author"/>
                <w:rFonts w:ascii="Arial" w:hAnsi="Arial" w:cs="Arial"/>
                <w:sz w:val="18"/>
                <w:lang w:eastAsia="zh-CN"/>
              </w:rPr>
            </w:pPr>
            <w:ins w:id="221" w:author="Author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Author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Author"/>
                <w:rFonts w:ascii="Arial" w:hAnsi="Arial" w:cs="Arial"/>
                <w:sz w:val="18"/>
                <w:lang w:eastAsia="ja-JP"/>
              </w:rPr>
            </w:pPr>
            <w:ins w:id="225" w:author="Author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Author"/>
                <w:rFonts w:ascii="Arial" w:hAnsi="Arial" w:cs="Arial"/>
                <w:sz w:val="18"/>
              </w:rPr>
            </w:pPr>
            <w:ins w:id="227" w:author="Author">
              <w:r w:rsidRPr="00BE5A7D">
                <w:rPr>
                  <w:rFonts w:ascii="Arial" w:hAnsi="Arial" w:cs="Arial"/>
                  <w:sz w:val="18"/>
                </w:rPr>
                <w:t xml:space="preserve">Contains the </w:t>
              </w:r>
              <w:r w:rsidRPr="00BE5A7D" w:rsidDel="00E2539C">
                <w:rPr>
                  <w:rFonts w:ascii="Arial" w:hAnsi="Arial" w:cs="Arial"/>
                  <w:sz w:val="18"/>
                </w:rPr>
                <w:t>IE SS-RSSI-Measurement</w:t>
              </w:r>
              <w:r w:rsidRPr="00BE5A7D">
                <w:rPr>
                  <w:rFonts w:ascii="Arial" w:hAnsi="Arial" w:cs="Arial"/>
                  <w:sz w:val="18"/>
                </w:rPr>
                <w:t xml:space="preserve"> as defined in TS 3</w:t>
              </w:r>
              <w:r>
                <w:rPr>
                  <w:rFonts w:ascii="Arial" w:hAnsi="Arial" w:cs="Arial"/>
                  <w:sz w:val="18"/>
                </w:rPr>
                <w:t>6</w:t>
              </w:r>
              <w:del w:id="228" w:author="Author">
                <w:r w:rsidRPr="00BE5A7D" w:rsidDel="00A42E30">
                  <w:rPr>
                    <w:rFonts w:ascii="Arial" w:hAnsi="Arial" w:cs="Arial"/>
                    <w:sz w:val="18"/>
                  </w:rPr>
                  <w:delText>8</w:delText>
                </w:r>
              </w:del>
              <w:r w:rsidRPr="00BE5A7D">
                <w:rPr>
                  <w:rFonts w:ascii="Arial" w:hAnsi="Arial" w:cs="Arial"/>
                  <w:sz w:val="18"/>
                </w:rPr>
                <w:t>.331</w:t>
              </w:r>
              <w:r>
                <w:rPr>
                  <w:rFonts w:ascii="Arial" w:hAnsi="Arial" w:cs="Arial"/>
                  <w:sz w:val="18"/>
                </w:rPr>
                <w:t xml:space="preserve"> [16]</w:t>
              </w:r>
              <w:r w:rsidRPr="00BE5A7D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601439" w:rsidRPr="005C3FDC" w:rsidTr="0041186B">
        <w:trPr>
          <w:ins w:id="231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32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233" w:author="Author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r>
                <w:t xml:space="preserve"> </w:t>
              </w:r>
              <w:r w:rsidRPr="00A42E30">
                <w:rPr>
                  <w:rFonts w:ascii="Arial" w:hAnsi="Arial" w:cs="Arial"/>
                  <w:kern w:val="28"/>
                  <w:sz w:val="18"/>
                  <w:lang w:eastAsia="zh-CN"/>
                </w:rPr>
                <w:t>quantityConfigNR-R15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Author"/>
                <w:rFonts w:ascii="Arial" w:hAnsi="Arial" w:cs="Arial"/>
                <w:sz w:val="18"/>
                <w:lang w:eastAsia="zh-CN"/>
              </w:rPr>
            </w:pPr>
            <w:ins w:id="235" w:author="Author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Author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Author"/>
                <w:rFonts w:ascii="Arial" w:hAnsi="Arial" w:cs="Arial"/>
                <w:sz w:val="18"/>
                <w:lang w:eastAsia="ja-JP"/>
              </w:rPr>
            </w:pPr>
            <w:ins w:id="239" w:author="Author">
              <w:del w:id="240" w:author="CATT" w:date="2020-05-12T16:58:00Z">
                <w:r w:rsidRPr="00BE5A7D" w:rsidDel="00601439">
                  <w:rPr>
                    <w:rFonts w:ascii="Arial" w:hAnsi="Arial" w:cs="Arial"/>
                    <w:sz w:val="18"/>
                    <w:lang w:eastAsia="ja-JP"/>
                  </w:rPr>
                  <w:delText>INTEGER (1..maxNrofQuantityConfig)</w:delText>
                </w:r>
              </w:del>
            </w:ins>
            <w:ins w:id="241" w:author="CATT" w:date="2020-05-12T16:58:00Z">
              <w:r w:rsidRPr="00BE5A7D">
                <w:rPr>
                  <w:rFonts w:ascii="Arial" w:hAnsi="Arial" w:cs="Arial"/>
                  <w:sz w:val="18"/>
                  <w:lang w:eastAsia="ja-JP"/>
                </w:rPr>
                <w:t xml:space="preserve"> 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Author"/>
                <w:rFonts w:ascii="Arial" w:hAnsi="Arial"/>
                <w:sz w:val="18"/>
                <w:szCs w:val="22"/>
                <w:lang w:eastAsia="ja-JP"/>
              </w:rPr>
            </w:pPr>
            <w:ins w:id="243" w:author="Author">
              <w:r w:rsidRPr="00BE5A7D">
                <w:rPr>
                  <w:rFonts w:ascii="Arial" w:hAnsi="Arial" w:cs="Arial"/>
                  <w:sz w:val="18"/>
                </w:rPr>
                <w:t xml:space="preserve">Indicates the </w:t>
              </w:r>
              <w:r w:rsidRPr="00A42E30">
                <w:rPr>
                  <w:rFonts w:ascii="Arial" w:hAnsi="Arial" w:cs="Arial"/>
                  <w:sz w:val="18"/>
                </w:rPr>
                <w:t>quantityConfigNR-R15</w:t>
              </w:r>
              <w:r>
                <w:rPr>
                  <w:rFonts w:ascii="Arial" w:hAnsi="Arial" w:cs="Arial"/>
                  <w:sz w:val="18"/>
                </w:rPr>
                <w:t xml:space="preserve"> a</w:t>
              </w:r>
              <w:r w:rsidRPr="00BE5A7D">
                <w:rPr>
                  <w:rFonts w:ascii="Arial" w:hAnsi="Arial" w:cs="Arial"/>
                  <w:sz w:val="18"/>
                </w:rPr>
                <w:t>s defined in TS 3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BE5A7D">
                <w:rPr>
                  <w:rFonts w:ascii="Arial" w:hAnsi="Arial" w:cs="Arial"/>
                  <w:sz w:val="18"/>
                </w:rPr>
                <w:t>.331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[</w:t>
              </w:r>
            </w:ins>
          </w:p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Author"/>
                <w:rFonts w:ascii="Arial" w:hAnsi="Arial" w:cs="Arial"/>
                <w:sz w:val="18"/>
              </w:rPr>
            </w:pPr>
            <w:ins w:id="245" w:author="Author">
              <w:r>
                <w:rPr>
                  <w:rFonts w:ascii="Arial" w:hAnsi="Arial"/>
                  <w:sz w:val="18"/>
                  <w:szCs w:val="22"/>
                  <w:lang w:eastAsia="ja-JP"/>
                </w:rPr>
                <w:t>16]</w:t>
              </w:r>
              <w:r w:rsidRPr="00BE5A7D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601439" w:rsidRPr="005C3FDC" w:rsidTr="0041186B">
        <w:trPr>
          <w:ins w:id="248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49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250" w:author="Author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proofErr w:type="spellStart"/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blackCellsToAdd</w:t>
              </w:r>
              <w:r>
                <w:rPr>
                  <w:rFonts w:ascii="Arial" w:hAnsi="Arial" w:cs="Arial"/>
                  <w:kern w:val="28"/>
                  <w:sz w:val="18"/>
                  <w:lang w:eastAsia="zh-CN"/>
                </w:rPr>
                <w:t>Mod</w:t>
              </w:r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Author"/>
                <w:rFonts w:ascii="Arial" w:hAnsi="Arial" w:cs="Arial"/>
                <w:sz w:val="18"/>
                <w:lang w:eastAsia="zh-CN"/>
              </w:rPr>
            </w:pPr>
            <w:ins w:id="252" w:author="Author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Author"/>
                <w:rFonts w:ascii="Arial" w:hAnsi="Arial" w:cs="Arial"/>
                <w:sz w:val="18"/>
                <w:lang w:eastAsia="ja-JP"/>
              </w:rPr>
            </w:pPr>
            <w:ins w:id="255" w:author="Author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Author"/>
                <w:rFonts w:ascii="Arial" w:hAnsi="Arial" w:cs="Arial"/>
                <w:sz w:val="18"/>
              </w:rPr>
            </w:pPr>
            <w:ins w:id="257" w:author="Author">
              <w:r w:rsidRPr="00BE5A7D">
                <w:rPr>
                  <w:rFonts w:ascii="Arial" w:hAnsi="Arial" w:cs="Arial"/>
                  <w:sz w:val="18"/>
                </w:rPr>
                <w:t>List of cells to add</w:t>
              </w:r>
              <w:r>
                <w:rPr>
                  <w:rFonts w:ascii="Arial" w:hAnsi="Arial" w:cs="Arial"/>
                  <w:sz w:val="18"/>
                </w:rPr>
                <w:t>/modify</w:t>
              </w:r>
              <w:r w:rsidRPr="00BE5A7D">
                <w:rPr>
                  <w:rFonts w:ascii="Arial" w:hAnsi="Arial" w:cs="Arial"/>
                  <w:sz w:val="18"/>
                </w:rPr>
                <w:t xml:space="preserve"> in the black list of cells. It applies only to SSB resources. As defined in TS 3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BE5A7D">
                <w:rPr>
                  <w:rFonts w:ascii="Arial" w:hAnsi="Arial" w:cs="Arial"/>
                  <w:sz w:val="18"/>
                </w:rPr>
                <w:t>.331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[16]</w:t>
              </w:r>
              <w:r w:rsidRPr="00BE5A7D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39" w:rsidRPr="00BE5A7D" w:rsidRDefault="00601439" w:rsidP="004118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</w:tbl>
    <w:p w:rsidR="00601439" w:rsidRDefault="00601439" w:rsidP="00601439">
      <w:pPr>
        <w:rPr>
          <w:ins w:id="260" w:author="Author"/>
          <w:lang w:eastAsia="ja-JP"/>
        </w:rPr>
      </w:pPr>
    </w:p>
    <w:p w:rsidR="00601439" w:rsidRDefault="00601439" w:rsidP="00601439">
      <w:pPr>
        <w:pStyle w:val="EditorsNote"/>
        <w:rPr>
          <w:ins w:id="261" w:author="Author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601439" w:rsidRPr="00567372" w:rsidTr="0041186B">
        <w:trPr>
          <w:ins w:id="262" w:author="Author"/>
        </w:trPr>
        <w:tc>
          <w:tcPr>
            <w:tcW w:w="2802" w:type="dxa"/>
          </w:tcPr>
          <w:p w:rsidR="00601439" w:rsidRPr="00567372" w:rsidRDefault="00601439" w:rsidP="0041186B">
            <w:pPr>
              <w:pStyle w:val="TAH"/>
              <w:rPr>
                <w:ins w:id="263" w:author="Author"/>
                <w:rFonts w:cs="Arial"/>
                <w:lang w:eastAsia="ja-JP"/>
              </w:rPr>
            </w:pPr>
            <w:ins w:id="264" w:author="Author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945" w:type="dxa"/>
          </w:tcPr>
          <w:p w:rsidR="00601439" w:rsidRPr="00567372" w:rsidRDefault="00601439" w:rsidP="0041186B">
            <w:pPr>
              <w:pStyle w:val="TAH"/>
              <w:rPr>
                <w:ins w:id="265" w:author="Author"/>
                <w:rFonts w:cs="Arial"/>
                <w:lang w:eastAsia="ja-JP"/>
              </w:rPr>
            </w:pPr>
            <w:ins w:id="266" w:author="Author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01439" w:rsidRPr="00567372" w:rsidTr="0041186B">
        <w:trPr>
          <w:ins w:id="267" w:author="Author"/>
        </w:trPr>
        <w:tc>
          <w:tcPr>
            <w:tcW w:w="2802" w:type="dxa"/>
          </w:tcPr>
          <w:p w:rsidR="00601439" w:rsidRPr="00FF5CB9" w:rsidRDefault="00601439" w:rsidP="0041186B">
            <w:pPr>
              <w:pStyle w:val="TAL"/>
              <w:rPr>
                <w:ins w:id="268" w:author="Author"/>
                <w:rFonts w:cs="Arial"/>
                <w:lang w:eastAsia="ja-JP"/>
              </w:rPr>
            </w:pPr>
            <w:proofErr w:type="spellStart"/>
            <w:ins w:id="269" w:author="Author">
              <w:r w:rsidRPr="009440A7">
                <w:rPr>
                  <w:rFonts w:cs="Arial"/>
                </w:rPr>
                <w:t>maxnooffrequencies</w:t>
              </w:r>
              <w:proofErr w:type="spellEnd"/>
            </w:ins>
          </w:p>
        </w:tc>
        <w:tc>
          <w:tcPr>
            <w:tcW w:w="6945" w:type="dxa"/>
          </w:tcPr>
          <w:p w:rsidR="00601439" w:rsidRPr="00567372" w:rsidRDefault="00601439" w:rsidP="0041186B">
            <w:pPr>
              <w:pStyle w:val="TAL"/>
              <w:rPr>
                <w:ins w:id="270" w:author="Author"/>
                <w:rFonts w:cs="Arial"/>
                <w:lang w:eastAsia="ja-JP"/>
              </w:rPr>
            </w:pPr>
            <w:ins w:id="271" w:author="Author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frequencies. Value is FFS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601439" w:rsidRPr="00567372" w:rsidTr="0041186B">
        <w:trPr>
          <w:ins w:id="272" w:author="Author"/>
        </w:trPr>
        <w:tc>
          <w:tcPr>
            <w:tcW w:w="2802" w:type="dxa"/>
          </w:tcPr>
          <w:p w:rsidR="00601439" w:rsidRPr="009440A7" w:rsidRDefault="00601439" w:rsidP="0041186B">
            <w:pPr>
              <w:pStyle w:val="TAL"/>
              <w:rPr>
                <w:ins w:id="273" w:author="Author"/>
                <w:rFonts w:cs="Arial"/>
              </w:rPr>
            </w:pPr>
            <w:proofErr w:type="spellStart"/>
            <w:ins w:id="274" w:author="Author">
              <w:r w:rsidRPr="00C44A06">
                <w:t>maxNARFCN</w:t>
              </w:r>
              <w:proofErr w:type="spellEnd"/>
            </w:ins>
          </w:p>
        </w:tc>
        <w:tc>
          <w:tcPr>
            <w:tcW w:w="6945" w:type="dxa"/>
          </w:tcPr>
          <w:p w:rsidR="00601439" w:rsidRPr="00567372" w:rsidRDefault="00601439" w:rsidP="0041186B">
            <w:pPr>
              <w:pStyle w:val="TAL"/>
              <w:rPr>
                <w:ins w:id="275" w:author="Author"/>
                <w:rFonts w:cs="Arial"/>
                <w:lang w:eastAsia="ja-JP"/>
              </w:rPr>
            </w:pPr>
            <w:ins w:id="276" w:author="Author">
              <w:r w:rsidRPr="005D6EB4">
                <w:rPr>
                  <w:color w:val="808080"/>
                </w:rPr>
                <w:t>Maximum value of NR carrier frequency</w:t>
              </w:r>
              <w:r>
                <w:rPr>
                  <w:color w:val="808080"/>
                </w:rPr>
                <w:t>, defined in TS 38.331</w:t>
              </w:r>
              <w:r>
                <w:rPr>
                  <w:szCs w:val="22"/>
                  <w:lang w:eastAsia="ja-JP"/>
                </w:rPr>
                <w:t xml:space="preserve"> [r1]</w:t>
              </w:r>
              <w:r>
                <w:rPr>
                  <w:color w:val="808080"/>
                </w:rPr>
                <w:t xml:space="preserve">. Value is </w:t>
              </w:r>
              <w:r w:rsidRPr="00325D1F">
                <w:t>3279165</w:t>
              </w:r>
            </w:ins>
          </w:p>
        </w:tc>
      </w:tr>
      <w:tr w:rsidR="00601439" w:rsidRPr="00567372" w:rsidTr="0041186B">
        <w:trPr>
          <w:ins w:id="277" w:author="Author"/>
        </w:trPr>
        <w:tc>
          <w:tcPr>
            <w:tcW w:w="2802" w:type="dxa"/>
          </w:tcPr>
          <w:p w:rsidR="00601439" w:rsidRPr="009440A7" w:rsidRDefault="00601439" w:rsidP="0041186B">
            <w:pPr>
              <w:pStyle w:val="TAL"/>
              <w:rPr>
                <w:ins w:id="278" w:author="Author"/>
                <w:rFonts w:cs="Arial"/>
              </w:rPr>
            </w:pPr>
            <w:proofErr w:type="spellStart"/>
            <w:ins w:id="279" w:author="Author">
              <w:r w:rsidRPr="00C44A06">
                <w:t>maxRS-IndexCellQual</w:t>
              </w:r>
              <w:proofErr w:type="spellEnd"/>
            </w:ins>
          </w:p>
        </w:tc>
        <w:tc>
          <w:tcPr>
            <w:tcW w:w="6945" w:type="dxa"/>
          </w:tcPr>
          <w:p w:rsidR="00601439" w:rsidRPr="00567372" w:rsidRDefault="00601439" w:rsidP="0041186B">
            <w:pPr>
              <w:pStyle w:val="TAL"/>
              <w:rPr>
                <w:ins w:id="280" w:author="Author"/>
                <w:rFonts w:cs="Arial"/>
                <w:lang w:eastAsia="ja-JP"/>
              </w:rPr>
            </w:pPr>
            <w:ins w:id="281" w:author="Author">
              <w:r w:rsidRPr="004D1609">
                <w:rPr>
                  <w:rFonts w:cs="Arial"/>
                  <w:lang w:eastAsia="ja-JP"/>
                </w:rPr>
                <w:t>Maximum number of RS indices averaged to derive cell quality for RRM</w:t>
              </w:r>
              <w:r>
                <w:rPr>
                  <w:rFonts w:cs="Arial"/>
                  <w:lang w:eastAsia="ja-JP"/>
                </w:rPr>
                <w:t xml:space="preserve">, defined in </w:t>
              </w:r>
              <w:r w:rsidRPr="005C3FDC">
                <w:rPr>
                  <w:rFonts w:cs="Arial"/>
                  <w:lang w:val="en-US"/>
                </w:rPr>
                <w:t xml:space="preserve">TS </w:t>
              </w:r>
              <w:r w:rsidRPr="005C3FDC">
                <w:rPr>
                  <w:rFonts w:cs="Arial"/>
                  <w:iCs/>
                  <w:lang w:eastAsia="zh-CN"/>
                </w:rPr>
                <w:t>36.331</w:t>
              </w:r>
              <w:r>
                <w:rPr>
                  <w:rFonts w:cs="Arial"/>
                  <w:iCs/>
                  <w:lang w:eastAsia="zh-CN"/>
                </w:rPr>
                <w:t xml:space="preserve"> </w:t>
              </w:r>
              <w:r w:rsidRPr="005C3FDC">
                <w:rPr>
                  <w:rFonts w:cs="Arial"/>
                  <w:lang w:val="en-US"/>
                </w:rPr>
                <w:t>[1</w:t>
              </w:r>
              <w:r>
                <w:rPr>
                  <w:rFonts w:cs="Arial"/>
                  <w:lang w:val="en-US"/>
                </w:rPr>
                <w:t>6</w:t>
              </w:r>
              <w:r w:rsidRPr="005C3FDC">
                <w:rPr>
                  <w:rFonts w:cs="Arial"/>
                  <w:lang w:val="en-US"/>
                </w:rPr>
                <w:t>]</w:t>
              </w:r>
              <w:r>
                <w:rPr>
                  <w:rFonts w:cs="Arial"/>
                  <w:lang w:val="en-US"/>
                </w:rPr>
                <w:t>. Value is 16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601439" w:rsidRPr="00567372" w:rsidTr="0041186B">
        <w:trPr>
          <w:ins w:id="282" w:author="Author"/>
        </w:trPr>
        <w:tc>
          <w:tcPr>
            <w:tcW w:w="2802" w:type="dxa"/>
          </w:tcPr>
          <w:p w:rsidR="00601439" w:rsidRPr="009440A7" w:rsidRDefault="00601439" w:rsidP="0041186B">
            <w:pPr>
              <w:pStyle w:val="TAL"/>
              <w:rPr>
                <w:ins w:id="283" w:author="Author"/>
                <w:rFonts w:cs="Arial"/>
              </w:rPr>
            </w:pPr>
            <w:ins w:id="284" w:author="Author">
              <w:del w:id="285" w:author="CATT" w:date="2020-05-12T16:59:00Z">
                <w:r w:rsidDel="004D297D">
                  <w:delText>maxNrofQuantityConfig</w:delText>
                </w:r>
              </w:del>
            </w:ins>
          </w:p>
        </w:tc>
        <w:tc>
          <w:tcPr>
            <w:tcW w:w="6945" w:type="dxa"/>
          </w:tcPr>
          <w:p w:rsidR="00601439" w:rsidRPr="00567372" w:rsidRDefault="00601439" w:rsidP="0041186B">
            <w:pPr>
              <w:pStyle w:val="TAL"/>
              <w:rPr>
                <w:ins w:id="286" w:author="Author"/>
                <w:rFonts w:cs="Arial"/>
                <w:lang w:eastAsia="ja-JP"/>
              </w:rPr>
            </w:pPr>
            <w:ins w:id="287" w:author="Author">
              <w:del w:id="288" w:author="CATT" w:date="2020-05-12T16:59:00Z">
                <w:r w:rsidRPr="005D6EB4" w:rsidDel="004D297D">
                  <w:rPr>
                    <w:color w:val="808080"/>
                  </w:rPr>
                  <w:delText>Maximum number of quantity configurations</w:delText>
                </w:r>
                <w:r w:rsidDel="004D297D">
                  <w:rPr>
                    <w:color w:val="808080"/>
                  </w:rPr>
                  <w:delText>, defined in TS 38.331</w:delText>
                </w:r>
                <w:r w:rsidDel="004D297D">
                  <w:rPr>
                    <w:szCs w:val="22"/>
                    <w:lang w:eastAsia="ja-JP"/>
                  </w:rPr>
                  <w:delText xml:space="preserve"> [r1]</w:delText>
                </w:r>
                <w:r w:rsidDel="004D297D">
                  <w:rPr>
                    <w:color w:val="808080"/>
                  </w:rPr>
                  <w:delText>. Value is 2.</w:delText>
                </w:r>
              </w:del>
            </w:ins>
          </w:p>
        </w:tc>
      </w:tr>
    </w:tbl>
    <w:p w:rsidR="005E651A" w:rsidRDefault="005E651A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DC0CAE" w:rsidRPr="00912DDF" w:rsidRDefault="00DC0CAE" w:rsidP="00DC0CAE">
      <w:pPr>
        <w:keepNext/>
        <w:keepLines/>
        <w:tabs>
          <w:tab w:val="left" w:pos="1140"/>
        </w:tabs>
        <w:spacing w:before="120"/>
        <w:ind w:left="1140" w:hanging="1140"/>
        <w:outlineLvl w:val="2"/>
        <w:rPr>
          <w:sz w:val="28"/>
          <w:lang w:eastAsia="en-GB"/>
        </w:rPr>
      </w:pPr>
      <w:r w:rsidRPr="00912DDF">
        <w:rPr>
          <w:sz w:val="28"/>
          <w:lang w:eastAsia="en-GB"/>
        </w:rPr>
        <w:t>9.3.4</w:t>
      </w:r>
      <w:r w:rsidRPr="00912DDF">
        <w:rPr>
          <w:sz w:val="28"/>
          <w:lang w:eastAsia="en-GB"/>
        </w:rPr>
        <w:tab/>
        <w:t>Information Element Definitions</w:t>
      </w:r>
    </w:p>
    <w:p w:rsidR="00DC0CAE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I</w:t>
      </w:r>
    </w:p>
    <w:p w:rsidR="00A107AA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9" w:author="Author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290" w:author="Author">
        <w:r>
          <w:rPr>
            <w:rFonts w:ascii="Courier New" w:hAnsi="Courier New"/>
            <w:snapToGrid w:val="0"/>
            <w:sz w:val="16"/>
            <w:lang w:eastAsia="en-GB"/>
          </w:rPr>
          <w:t>InterSystemMeasurementItem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: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>:= SEQUENCE {</w:t>
        </w:r>
      </w:ins>
    </w:p>
    <w:p w:rsidR="00A107AA" w:rsidRPr="00EF4761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1" w:author="Author"/>
          <w:rFonts w:ascii="Courier New" w:hAnsi="Courier New"/>
          <w:snapToGrid w:val="0"/>
          <w:sz w:val="16"/>
          <w:lang w:eastAsia="en-GB"/>
        </w:rPr>
      </w:pPr>
      <w:ins w:id="292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f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reqBandIndicatorNR</w:t>
        </w:r>
        <w:proofErr w:type="spellEnd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(1..1024)</w:t>
        </w:r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A107AA" w:rsidRPr="00EF4761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3" w:author="Author"/>
          <w:rFonts w:ascii="Courier New" w:hAnsi="Courier New"/>
          <w:snapToGrid w:val="0"/>
          <w:sz w:val="16"/>
          <w:lang w:eastAsia="en-GB"/>
        </w:rPr>
      </w:pPr>
      <w:ins w:id="294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s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SBfrequencies</w:t>
        </w:r>
        <w:proofErr w:type="spellEnd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(0..maxNARFCN)</w:t>
        </w:r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A107AA" w:rsidRPr="00EF4761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5" w:author="Author"/>
          <w:rFonts w:ascii="Courier New" w:hAnsi="Courier New"/>
          <w:snapToGrid w:val="0"/>
          <w:sz w:val="16"/>
          <w:lang w:eastAsia="en-GB"/>
        </w:rPr>
      </w:pPr>
      <w:ins w:id="296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s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ubcarrierSpacingSS</w:t>
        </w:r>
        <w:r>
          <w:rPr>
            <w:rFonts w:ascii="Courier New" w:hAnsi="Courier New"/>
            <w:snapToGrid w:val="0"/>
            <w:sz w:val="16"/>
            <w:lang w:eastAsia="en-GB"/>
          </w:rPr>
          <w:t>B</w:t>
        </w:r>
        <w:proofErr w:type="spellEnd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 xml:space="preserve">ENUMERATED {kHz15, kHz30, kHz60, kHz120, kHz240, </w:t>
        </w:r>
        <w:r>
          <w:rPr>
            <w:rFonts w:ascii="Courier New" w:hAnsi="Courier New"/>
            <w:snapToGrid w:val="0"/>
            <w:sz w:val="16"/>
            <w:lang w:eastAsia="en-GB"/>
          </w:rPr>
          <w:t>...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}</w:t>
        </w:r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A107AA" w:rsidRPr="00EF4761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7" w:author="Author"/>
          <w:rFonts w:ascii="Courier New" w:hAnsi="Courier New"/>
          <w:snapToGrid w:val="0"/>
          <w:sz w:val="16"/>
          <w:lang w:eastAsia="en-GB"/>
        </w:rPr>
      </w:pPr>
      <w:ins w:id="298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EF4761">
          <w:rPr>
            <w:rFonts w:ascii="Courier New" w:hAnsi="Courier New"/>
            <w:snapToGrid w:val="0"/>
            <w:sz w:val="16"/>
            <w:lang w:eastAsia="en-GB"/>
          </w:rPr>
          <w:t>maxRSIndexCellQual</w:t>
        </w:r>
        <w:proofErr w:type="spellEnd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(1..maxRS-IndexCellQual)</w:t>
        </w:r>
        <w:r w:rsidRPr="0063770C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Pr="00953F3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A107AA" w:rsidRPr="00EF4761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9" w:author="Author"/>
          <w:rFonts w:ascii="Courier New" w:hAnsi="Courier New"/>
          <w:snapToGrid w:val="0"/>
          <w:sz w:val="16"/>
          <w:lang w:eastAsia="en-GB"/>
        </w:rPr>
      </w:pPr>
      <w:ins w:id="300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s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MTC</w:t>
        </w:r>
        <w:proofErr w:type="spellEnd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  <w:r w:rsidRPr="00953F3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A107AA" w:rsidRPr="00EF4761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1" w:author="Author"/>
          <w:rFonts w:ascii="Courier New" w:hAnsi="Courier New"/>
          <w:snapToGrid w:val="0"/>
          <w:sz w:val="16"/>
          <w:lang w:eastAsia="en-GB"/>
        </w:rPr>
      </w:pPr>
      <w:ins w:id="302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gramStart"/>
        <w:r w:rsidRPr="0045525F">
          <w:rPr>
            <w:rFonts w:ascii="Courier New" w:hAnsi="Courier New"/>
            <w:snapToGrid w:val="0"/>
            <w:sz w:val="16"/>
            <w:lang w:eastAsia="en-GB"/>
          </w:rPr>
          <w:t>threshRS-Index-r15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  <w:r w:rsidRPr="00953F3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A107AA" w:rsidRPr="00EF4761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3" w:author="Author"/>
          <w:rFonts w:ascii="Courier New" w:hAnsi="Courier New"/>
          <w:snapToGrid w:val="0"/>
          <w:sz w:val="16"/>
          <w:lang w:eastAsia="en-GB"/>
        </w:rPr>
      </w:pPr>
      <w:ins w:id="304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sSB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ToMeasure</w:t>
        </w:r>
        <w:proofErr w:type="spellEnd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A107AA" w:rsidRPr="00EF4761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5" w:author="Author"/>
          <w:rFonts w:ascii="Courier New" w:hAnsi="Courier New"/>
          <w:snapToGrid w:val="0"/>
          <w:sz w:val="16"/>
          <w:lang w:eastAsia="en-GB"/>
        </w:rPr>
      </w:pPr>
      <w:ins w:id="306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s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SRSSIMeasurement</w:t>
        </w:r>
        <w:proofErr w:type="spellEnd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A107AA" w:rsidDel="00A107AA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307" w:author="CATT" w:date="2020-05-12T17:01:00Z"/>
          <w:rFonts w:ascii="Courier New" w:hAnsi="Courier New"/>
          <w:snapToGrid w:val="0"/>
          <w:sz w:val="16"/>
          <w:lang w:eastAsia="zh-CN"/>
        </w:rPr>
      </w:pPr>
      <w:ins w:id="308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del w:id="309" w:author="CATT" w:date="2020-05-12T17:01:00Z">
          <w:r w:rsidDel="00A107AA">
            <w:rPr>
              <w:rFonts w:ascii="Courier New" w:hAnsi="Courier New"/>
              <w:snapToGrid w:val="0"/>
              <w:sz w:val="16"/>
              <w:lang w:eastAsia="en-GB"/>
            </w:rPr>
            <w:delText>quantityConfigSet</w:delText>
          </w:r>
          <w:r w:rsidDel="00A107AA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Del="00A107AA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Del="00A107AA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F4761" w:rsidDel="00A107AA">
            <w:rPr>
              <w:rFonts w:ascii="Courier New" w:hAnsi="Courier New"/>
              <w:snapToGrid w:val="0"/>
              <w:sz w:val="16"/>
              <w:lang w:eastAsia="en-GB"/>
            </w:rPr>
            <w:delText>INTEGER (1..maxNrofQuantityConfig)</w:delText>
          </w:r>
          <w:r w:rsidRPr="00F476D3" w:rsidDel="00A107AA">
            <w:rPr>
              <w:rFonts w:ascii="Courier New" w:hAnsi="Courier New"/>
              <w:snapToGrid w:val="0"/>
              <w:sz w:val="16"/>
              <w:lang w:eastAsia="en-GB"/>
            </w:rPr>
            <w:delText xml:space="preserve"> </w:delText>
          </w:r>
          <w:r w:rsidDel="00A107AA">
            <w:rPr>
              <w:rFonts w:ascii="Courier New" w:hAnsi="Courier New"/>
              <w:snapToGrid w:val="0"/>
              <w:sz w:val="16"/>
              <w:lang w:eastAsia="en-GB"/>
            </w:rPr>
            <w:tab/>
            <w:delText>OPTIONAL,</w:delText>
          </w:r>
        </w:del>
      </w:ins>
    </w:p>
    <w:p w:rsidR="00A107AA" w:rsidRPr="00EF4761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0" w:author="CATT" w:date="2020-05-12T17:01:00Z"/>
          <w:rFonts w:ascii="Courier New" w:hAnsi="Courier New"/>
          <w:snapToGrid w:val="0"/>
          <w:sz w:val="16"/>
          <w:lang w:eastAsia="zh-CN"/>
        </w:rPr>
      </w:pPr>
      <w:ins w:id="311" w:author="CATT" w:date="2020-05-12T17:01:00Z"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   </w:t>
        </w:r>
        <w:proofErr w:type="gramStart"/>
        <w:r w:rsidRPr="003524D1">
          <w:rPr>
            <w:rFonts w:cs="Arial"/>
            <w:kern w:val="28"/>
            <w:sz w:val="18"/>
          </w:rPr>
          <w:t>quantityConfigNR-R15</w:t>
        </w:r>
        <w:proofErr w:type="gramEnd"/>
        <w:r>
          <w:rPr>
            <w:sz w:val="16"/>
            <w:szCs w:val="16"/>
            <w:lang w:eastAsia="zh-CN"/>
          </w:rPr>
          <w:t xml:space="preserve">                       </w:t>
        </w:r>
        <w:r>
          <w:rPr>
            <w:rFonts w:hint="eastAsia"/>
            <w:sz w:val="16"/>
            <w:szCs w:val="16"/>
            <w:lang w:eastAsia="zh-CN"/>
          </w:rPr>
          <w:t xml:space="preserve">  </w:t>
        </w:r>
        <w:r w:rsidRPr="005F6092">
          <w:rPr>
            <w:rFonts w:ascii="Courier New" w:hAnsi="Courier New"/>
            <w:snapToGrid w:val="0"/>
            <w:sz w:val="16"/>
            <w:szCs w:val="16"/>
            <w:lang w:eastAsia="en-GB"/>
          </w:rPr>
          <w:t>OCTET STRING</w:t>
        </w:r>
        <w:r w:rsidRPr="005F6092">
          <w:rPr>
            <w:rFonts w:ascii="Courier New" w:hAnsi="Courier New" w:hint="eastAsia"/>
            <w:snapToGrid w:val="0"/>
            <w:sz w:val="16"/>
            <w:szCs w:val="16"/>
            <w:lang w:eastAsia="zh-CN"/>
          </w:rPr>
          <w:t xml:space="preserve">                        </w:t>
        </w:r>
        <w:r w:rsidRPr="005F6092">
          <w:rPr>
            <w:rFonts w:ascii="Courier New" w:hAnsi="Courier New"/>
            <w:snapToGrid w:val="0"/>
            <w:sz w:val="16"/>
            <w:szCs w:val="16"/>
            <w:lang w:eastAsia="en-GB"/>
          </w:rPr>
          <w:t>OPTIONAL,</w:t>
        </w:r>
      </w:ins>
    </w:p>
    <w:p w:rsidR="00A107AA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2" w:author="Author"/>
          <w:rFonts w:ascii="Courier New" w:hAnsi="Courier New"/>
          <w:snapToGrid w:val="0"/>
          <w:sz w:val="16"/>
          <w:lang w:eastAsia="en-GB"/>
        </w:rPr>
      </w:pPr>
      <w:ins w:id="313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EF4761">
          <w:rPr>
            <w:rFonts w:ascii="Courier New" w:hAnsi="Courier New"/>
            <w:snapToGrid w:val="0"/>
            <w:sz w:val="16"/>
            <w:lang w:eastAsia="en-GB"/>
          </w:rPr>
          <w:t>blackCellsToAdd</w:t>
        </w:r>
        <w:r>
          <w:rPr>
            <w:rFonts w:ascii="Courier New" w:hAnsi="Courier New"/>
            <w:snapToGrid w:val="0"/>
            <w:sz w:val="16"/>
            <w:lang w:eastAsia="en-GB"/>
          </w:rPr>
          <w:t>Mod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List</w:t>
        </w:r>
        <w:proofErr w:type="spellEnd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A107AA" w:rsidRPr="00912DDF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4" w:author="Author"/>
          <w:rFonts w:ascii="Courier New" w:hAnsi="Courier New"/>
          <w:snapToGrid w:val="0"/>
          <w:sz w:val="16"/>
          <w:lang w:eastAsia="en-GB"/>
        </w:rPr>
      </w:pPr>
      <w:ins w:id="315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{ {</w:t>
        </w:r>
        <w:r w:rsidRPr="00912DDF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InterSystemMeasurementItem-ExtIEs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</w:t>
        </w:r>
      </w:ins>
    </w:p>
    <w:p w:rsidR="00A107AA" w:rsidRDefault="00A107AA" w:rsidP="00A10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Author"/>
          <w:rFonts w:ascii="Courier New" w:hAnsi="Courier New"/>
          <w:snapToGrid w:val="0"/>
          <w:sz w:val="16"/>
          <w:lang w:eastAsia="en-GB"/>
        </w:rPr>
      </w:pPr>
      <w:ins w:id="317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:rsidR="00A107AA" w:rsidRPr="00912DDF" w:rsidRDefault="00A107AA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8A6" w:rsidRDefault="006468A6">
      <w:r>
        <w:separator/>
      </w:r>
    </w:p>
  </w:endnote>
  <w:endnote w:type="continuationSeparator" w:id="0">
    <w:p w:rsidR="006468A6" w:rsidRDefault="0064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8A6" w:rsidRDefault="006468A6">
      <w:r>
        <w:separator/>
      </w:r>
    </w:p>
  </w:footnote>
  <w:footnote w:type="continuationSeparator" w:id="0">
    <w:p w:rsidR="006468A6" w:rsidRDefault="00646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E6"/>
    <w:rsid w:val="00016F43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93584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5D43"/>
    <w:rsid w:val="00153A4B"/>
    <w:rsid w:val="001626C6"/>
    <w:rsid w:val="001849DE"/>
    <w:rsid w:val="0019290F"/>
    <w:rsid w:val="00192C46"/>
    <w:rsid w:val="001A08B3"/>
    <w:rsid w:val="001A7B60"/>
    <w:rsid w:val="001B2FEF"/>
    <w:rsid w:val="001B52F0"/>
    <w:rsid w:val="001B7A65"/>
    <w:rsid w:val="001D3CB3"/>
    <w:rsid w:val="001D7B85"/>
    <w:rsid w:val="001E41F3"/>
    <w:rsid w:val="001E4CCC"/>
    <w:rsid w:val="001F0F33"/>
    <w:rsid w:val="001F56A7"/>
    <w:rsid w:val="001F7B3F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F4ED4"/>
    <w:rsid w:val="00305409"/>
    <w:rsid w:val="00307ACC"/>
    <w:rsid w:val="00330A3C"/>
    <w:rsid w:val="00343A62"/>
    <w:rsid w:val="003473B6"/>
    <w:rsid w:val="003609EF"/>
    <w:rsid w:val="003618CF"/>
    <w:rsid w:val="0036231A"/>
    <w:rsid w:val="00364F84"/>
    <w:rsid w:val="00374DD4"/>
    <w:rsid w:val="00380511"/>
    <w:rsid w:val="00391067"/>
    <w:rsid w:val="00394C8E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42F1"/>
    <w:rsid w:val="004509C9"/>
    <w:rsid w:val="00464925"/>
    <w:rsid w:val="00467DA3"/>
    <w:rsid w:val="00485A0C"/>
    <w:rsid w:val="004B1F41"/>
    <w:rsid w:val="004B356B"/>
    <w:rsid w:val="004B75B7"/>
    <w:rsid w:val="004C2AB6"/>
    <w:rsid w:val="004D297D"/>
    <w:rsid w:val="0051021B"/>
    <w:rsid w:val="00511C4A"/>
    <w:rsid w:val="0051580D"/>
    <w:rsid w:val="00516977"/>
    <w:rsid w:val="0052694C"/>
    <w:rsid w:val="00537EF3"/>
    <w:rsid w:val="00547111"/>
    <w:rsid w:val="00553517"/>
    <w:rsid w:val="00564FEE"/>
    <w:rsid w:val="00565746"/>
    <w:rsid w:val="00571056"/>
    <w:rsid w:val="00592D74"/>
    <w:rsid w:val="005A5EF3"/>
    <w:rsid w:val="005C54D0"/>
    <w:rsid w:val="005D1F1A"/>
    <w:rsid w:val="005D2460"/>
    <w:rsid w:val="005E209D"/>
    <w:rsid w:val="005E2C44"/>
    <w:rsid w:val="005E651A"/>
    <w:rsid w:val="005F6092"/>
    <w:rsid w:val="00601439"/>
    <w:rsid w:val="006052D6"/>
    <w:rsid w:val="00621188"/>
    <w:rsid w:val="006257ED"/>
    <w:rsid w:val="00625D1B"/>
    <w:rsid w:val="00644AA2"/>
    <w:rsid w:val="006468A6"/>
    <w:rsid w:val="0068143E"/>
    <w:rsid w:val="00681B49"/>
    <w:rsid w:val="00695808"/>
    <w:rsid w:val="006A0AC2"/>
    <w:rsid w:val="006B46FB"/>
    <w:rsid w:val="006E21FB"/>
    <w:rsid w:val="006E7C16"/>
    <w:rsid w:val="006F6DA7"/>
    <w:rsid w:val="00741376"/>
    <w:rsid w:val="0075460B"/>
    <w:rsid w:val="00760DAB"/>
    <w:rsid w:val="007616CD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E0425"/>
    <w:rsid w:val="007E2D6C"/>
    <w:rsid w:val="007E47F6"/>
    <w:rsid w:val="007F432C"/>
    <w:rsid w:val="007F7259"/>
    <w:rsid w:val="008040A8"/>
    <w:rsid w:val="008119C8"/>
    <w:rsid w:val="0082469A"/>
    <w:rsid w:val="008279FA"/>
    <w:rsid w:val="00830DD2"/>
    <w:rsid w:val="00860CE1"/>
    <w:rsid w:val="00861E47"/>
    <w:rsid w:val="008626E7"/>
    <w:rsid w:val="00862B4A"/>
    <w:rsid w:val="00870EE7"/>
    <w:rsid w:val="00872A48"/>
    <w:rsid w:val="00881947"/>
    <w:rsid w:val="008863B9"/>
    <w:rsid w:val="00897503"/>
    <w:rsid w:val="00897D72"/>
    <w:rsid w:val="008A45A6"/>
    <w:rsid w:val="008B20FA"/>
    <w:rsid w:val="008E6AB7"/>
    <w:rsid w:val="008F686C"/>
    <w:rsid w:val="009148DE"/>
    <w:rsid w:val="00930D22"/>
    <w:rsid w:val="00941E30"/>
    <w:rsid w:val="009777D9"/>
    <w:rsid w:val="00985389"/>
    <w:rsid w:val="00991B88"/>
    <w:rsid w:val="009A5753"/>
    <w:rsid w:val="009A579D"/>
    <w:rsid w:val="009D07CB"/>
    <w:rsid w:val="009E3297"/>
    <w:rsid w:val="009F734F"/>
    <w:rsid w:val="00A07062"/>
    <w:rsid w:val="00A107AA"/>
    <w:rsid w:val="00A2252A"/>
    <w:rsid w:val="00A238FC"/>
    <w:rsid w:val="00A246B6"/>
    <w:rsid w:val="00A26AA0"/>
    <w:rsid w:val="00A35236"/>
    <w:rsid w:val="00A36A58"/>
    <w:rsid w:val="00A47E70"/>
    <w:rsid w:val="00A50CF0"/>
    <w:rsid w:val="00A521B8"/>
    <w:rsid w:val="00A62321"/>
    <w:rsid w:val="00A625FC"/>
    <w:rsid w:val="00A7671C"/>
    <w:rsid w:val="00A91FFB"/>
    <w:rsid w:val="00A92599"/>
    <w:rsid w:val="00A9754B"/>
    <w:rsid w:val="00AA2CBC"/>
    <w:rsid w:val="00AB47B5"/>
    <w:rsid w:val="00AC387F"/>
    <w:rsid w:val="00AC5820"/>
    <w:rsid w:val="00AD1CD8"/>
    <w:rsid w:val="00AE78DF"/>
    <w:rsid w:val="00B258BB"/>
    <w:rsid w:val="00B505A6"/>
    <w:rsid w:val="00B611C3"/>
    <w:rsid w:val="00B67B97"/>
    <w:rsid w:val="00B968C8"/>
    <w:rsid w:val="00BA3EC5"/>
    <w:rsid w:val="00BA51D9"/>
    <w:rsid w:val="00BA6077"/>
    <w:rsid w:val="00BB5DFC"/>
    <w:rsid w:val="00BD279D"/>
    <w:rsid w:val="00BD6BB8"/>
    <w:rsid w:val="00BF5266"/>
    <w:rsid w:val="00C13DF1"/>
    <w:rsid w:val="00C21009"/>
    <w:rsid w:val="00C226A3"/>
    <w:rsid w:val="00C33B9A"/>
    <w:rsid w:val="00C44B0C"/>
    <w:rsid w:val="00C523B1"/>
    <w:rsid w:val="00C66BA2"/>
    <w:rsid w:val="00C72FB1"/>
    <w:rsid w:val="00C80DCD"/>
    <w:rsid w:val="00C92177"/>
    <w:rsid w:val="00C95985"/>
    <w:rsid w:val="00CA3010"/>
    <w:rsid w:val="00CC5026"/>
    <w:rsid w:val="00CC6879"/>
    <w:rsid w:val="00CC68D0"/>
    <w:rsid w:val="00CD018F"/>
    <w:rsid w:val="00D03F9A"/>
    <w:rsid w:val="00D06D51"/>
    <w:rsid w:val="00D2382F"/>
    <w:rsid w:val="00D24991"/>
    <w:rsid w:val="00D441B6"/>
    <w:rsid w:val="00D50255"/>
    <w:rsid w:val="00D54E85"/>
    <w:rsid w:val="00D63531"/>
    <w:rsid w:val="00D65082"/>
    <w:rsid w:val="00D66520"/>
    <w:rsid w:val="00DC087E"/>
    <w:rsid w:val="00DC0CAE"/>
    <w:rsid w:val="00DC57C6"/>
    <w:rsid w:val="00DC78D9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61CFB"/>
    <w:rsid w:val="00E61E4D"/>
    <w:rsid w:val="00E654E7"/>
    <w:rsid w:val="00E81913"/>
    <w:rsid w:val="00E841B3"/>
    <w:rsid w:val="00EA35FE"/>
    <w:rsid w:val="00EB09B7"/>
    <w:rsid w:val="00EB0F4D"/>
    <w:rsid w:val="00EB7A70"/>
    <w:rsid w:val="00ED683C"/>
    <w:rsid w:val="00EE3528"/>
    <w:rsid w:val="00EE7D7C"/>
    <w:rsid w:val="00EF3259"/>
    <w:rsid w:val="00F01595"/>
    <w:rsid w:val="00F25D98"/>
    <w:rsid w:val="00F300FB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60143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60143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6209FA-9E63-40EE-BFE0-EA4A7887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2020-05-12T08:45:00Z</dcterms:created>
  <dcterms:modified xsi:type="dcterms:W3CDTF">2020-05-22T00:46:00Z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