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B3F" w:rsidRDefault="00D25996">
      <w:pPr>
        <w:pStyle w:val="CRCoverPage"/>
        <w:tabs>
          <w:tab w:val="left" w:pos="1985"/>
        </w:tabs>
        <w:spacing w:afterLines="60" w:after="144" w:line="240" w:lineRule="auto"/>
        <w:rPr>
          <w:rFonts w:cs="Arial"/>
          <w:b/>
          <w:bCs/>
          <w:sz w:val="24"/>
          <w:szCs w:val="22"/>
        </w:rPr>
      </w:pPr>
      <w:r>
        <w:rPr>
          <w:rFonts w:cs="Arial"/>
          <w:b/>
          <w:bCs/>
          <w:sz w:val="24"/>
          <w:szCs w:val="22"/>
        </w:rPr>
        <w:t>3GPP TSG-RAN WG</w:t>
      </w:r>
      <w:r w:rsidR="00042549">
        <w:rPr>
          <w:rFonts w:eastAsia="宋体" w:cs="Arial" w:hint="eastAsia"/>
          <w:b/>
          <w:bCs/>
          <w:sz w:val="24"/>
          <w:szCs w:val="22"/>
          <w:lang w:eastAsia="zh-CN"/>
        </w:rPr>
        <w:t>3</w:t>
      </w:r>
      <w:r>
        <w:rPr>
          <w:rFonts w:cs="Arial"/>
          <w:b/>
          <w:bCs/>
          <w:sz w:val="24"/>
          <w:szCs w:val="22"/>
        </w:rPr>
        <w:t xml:space="preserve"> Meeting #10</w:t>
      </w:r>
      <w:r w:rsidR="00042549">
        <w:rPr>
          <w:rFonts w:eastAsia="宋体" w:cs="Arial" w:hint="eastAsia"/>
          <w:b/>
          <w:bCs/>
          <w:sz w:val="24"/>
          <w:szCs w:val="22"/>
          <w:lang w:eastAsia="zh-CN"/>
        </w:rPr>
        <w:t>6</w:t>
      </w:r>
      <w:r>
        <w:rPr>
          <w:rFonts w:cs="Arial"/>
          <w:b/>
          <w:bCs/>
          <w:sz w:val="24"/>
          <w:szCs w:val="22"/>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007F4B85" w:rsidRPr="007F4B85">
        <w:rPr>
          <w:rFonts w:cs="Arial"/>
          <w:b/>
          <w:bCs/>
          <w:sz w:val="24"/>
          <w:szCs w:val="22"/>
        </w:rPr>
        <w:t>R3-196709</w:t>
      </w:r>
    </w:p>
    <w:p w:rsidR="006B5B3F" w:rsidRPr="00042549" w:rsidRDefault="00042549">
      <w:pPr>
        <w:pStyle w:val="CRCoverPage"/>
        <w:tabs>
          <w:tab w:val="left" w:pos="1985"/>
        </w:tabs>
        <w:spacing w:afterLines="60" w:after="144" w:line="240" w:lineRule="auto"/>
        <w:rPr>
          <w:rFonts w:eastAsia="宋体" w:cs="Arial"/>
          <w:b/>
          <w:bCs/>
          <w:sz w:val="24"/>
          <w:szCs w:val="22"/>
          <w:lang w:eastAsia="zh-CN"/>
        </w:rPr>
      </w:pPr>
      <w:r>
        <w:rPr>
          <w:rFonts w:eastAsia="宋体" w:cs="Arial" w:hint="eastAsia"/>
          <w:b/>
          <w:bCs/>
          <w:sz w:val="24"/>
          <w:szCs w:val="22"/>
          <w:lang w:eastAsia="zh-CN"/>
        </w:rPr>
        <w:t>Reno, NV, USA</w:t>
      </w:r>
      <w:r w:rsidR="00D25996" w:rsidRPr="00042549">
        <w:rPr>
          <w:rFonts w:eastAsia="宋体" w:cs="Arial"/>
          <w:b/>
          <w:bCs/>
          <w:sz w:val="24"/>
          <w:szCs w:val="22"/>
          <w:lang w:eastAsia="zh-CN"/>
        </w:rPr>
        <w:t>,</w:t>
      </w:r>
      <w:r w:rsidR="00D25996">
        <w:rPr>
          <w:rFonts w:eastAsia="宋体" w:cs="Arial" w:hint="eastAsia"/>
          <w:b/>
          <w:bCs/>
          <w:sz w:val="24"/>
          <w:szCs w:val="22"/>
          <w:lang w:eastAsia="zh-CN"/>
        </w:rPr>
        <w:t xml:space="preserve"> </w:t>
      </w:r>
      <w:r w:rsidRPr="00042549">
        <w:rPr>
          <w:rFonts w:eastAsia="宋体" w:cs="Arial"/>
          <w:b/>
          <w:bCs/>
          <w:sz w:val="24"/>
          <w:szCs w:val="22"/>
          <w:lang w:eastAsia="zh-CN"/>
        </w:rPr>
        <w:t>18-22 Nov 2019</w:t>
      </w:r>
    </w:p>
    <w:p w:rsidR="006B5B3F" w:rsidRDefault="00D25996">
      <w:pPr>
        <w:pStyle w:val="CRCoverPage"/>
        <w:tabs>
          <w:tab w:val="left" w:pos="1985"/>
        </w:tabs>
        <w:spacing w:afterLines="60" w:after="144" w:line="240" w:lineRule="auto"/>
        <w:rPr>
          <w:rFonts w:eastAsia="宋体" w:cs="Arial"/>
          <w:b/>
          <w:bCs/>
          <w:sz w:val="24"/>
          <w:lang w:val="en-US" w:eastAsia="zh-CN"/>
        </w:rPr>
      </w:pPr>
      <w:r>
        <w:rPr>
          <w:rFonts w:cs="Arial"/>
          <w:b/>
          <w:bCs/>
          <w:sz w:val="24"/>
        </w:rPr>
        <w:t>Agenda item:</w:t>
      </w:r>
      <w:r>
        <w:rPr>
          <w:rFonts w:cs="Arial"/>
          <w:b/>
          <w:bCs/>
          <w:sz w:val="24"/>
        </w:rPr>
        <w:tab/>
      </w:r>
      <w:r w:rsidR="00D05202">
        <w:rPr>
          <w:rFonts w:eastAsia="宋体" w:cs="Arial"/>
          <w:b/>
          <w:bCs/>
          <w:sz w:val="24"/>
          <w:lang w:val="en-US" w:eastAsia="zh-CN"/>
        </w:rPr>
        <w:t>8.1</w:t>
      </w:r>
    </w:p>
    <w:p w:rsidR="006B5B3F" w:rsidRDefault="00D25996">
      <w:pPr>
        <w:tabs>
          <w:tab w:val="left" w:pos="1985"/>
        </w:tabs>
        <w:spacing w:afterLines="60" w:after="144" w:line="240" w:lineRule="auto"/>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sidR="00C926C5">
        <w:rPr>
          <w:rFonts w:ascii="Arial" w:eastAsia="宋体" w:hAnsi="Arial" w:cs="Arial"/>
          <w:b/>
          <w:bCs/>
          <w:sz w:val="24"/>
          <w:lang w:eastAsia="zh-CN"/>
        </w:rPr>
        <w:t>Huawei</w:t>
      </w:r>
    </w:p>
    <w:p w:rsidR="006B5B3F" w:rsidRDefault="00D25996">
      <w:pPr>
        <w:spacing w:afterLines="60" w:after="144" w:line="240" w:lineRule="auto"/>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r w:rsidR="00D05202" w:rsidRPr="00D05202">
        <w:rPr>
          <w:rFonts w:ascii="Arial" w:eastAsia="宋体" w:hAnsi="Arial" w:cs="Arial"/>
          <w:b/>
          <w:bCs/>
          <w:sz w:val="24"/>
          <w:lang w:eastAsia="zh-CN"/>
        </w:rPr>
        <w:t xml:space="preserve">Signalling capability Identity </w:t>
      </w:r>
    </w:p>
    <w:p w:rsidR="006B5B3F" w:rsidRDefault="00D25996">
      <w:pPr>
        <w:tabs>
          <w:tab w:val="left" w:pos="1985"/>
        </w:tabs>
        <w:spacing w:afterLines="60" w:after="144" w:line="240" w:lineRule="auto"/>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6B5B3F" w:rsidRDefault="00D25996">
      <w:pPr>
        <w:pStyle w:val="1"/>
        <w:spacing w:before="0" w:afterLines="60" w:after="144" w:line="240" w:lineRule="auto"/>
      </w:pPr>
      <w:r>
        <w:t>1</w:t>
      </w:r>
      <w:r>
        <w:rPr>
          <w:rFonts w:eastAsia="宋体" w:hint="eastAsia"/>
          <w:lang w:eastAsia="zh-CN"/>
        </w:rPr>
        <w:tab/>
      </w:r>
      <w:r>
        <w:t>Introduction</w:t>
      </w:r>
    </w:p>
    <w:p w:rsidR="007725D7" w:rsidRDefault="008F220B" w:rsidP="007725D7">
      <w:pPr>
        <w:spacing w:afterLines="50" w:after="120"/>
        <w:rPr>
          <w:rFonts w:eastAsia="Times New Roman"/>
          <w:szCs w:val="24"/>
        </w:rPr>
      </w:pPr>
      <w:r>
        <w:rPr>
          <w:rFonts w:eastAsia="Times New Roman"/>
          <w:szCs w:val="24"/>
        </w:rPr>
        <w:t>A LS [1] from RAN2 is received for the UE Capability ID, where RAN3 is asked on the preference of UE Capability ID transfer as below</w:t>
      </w:r>
      <w:r w:rsidR="007725D7" w:rsidRPr="007725D7">
        <w:rPr>
          <w:rFonts w:eastAsia="Times New Roman" w:hint="eastAsia"/>
          <w:szCs w:val="24"/>
        </w:rPr>
        <w:t>:</w:t>
      </w:r>
    </w:p>
    <w:p w:rsidR="00B00266" w:rsidRPr="00262171" w:rsidRDefault="008F220B" w:rsidP="00262171">
      <w:pPr>
        <w:pStyle w:val="af0"/>
        <w:numPr>
          <w:ilvl w:val="0"/>
          <w:numId w:val="46"/>
        </w:numPr>
        <w:spacing w:afterLines="50" w:after="120"/>
        <w:rPr>
          <w:rFonts w:eastAsia="Times New Roman"/>
          <w:i/>
          <w:szCs w:val="24"/>
          <w:lang w:val="en-US"/>
        </w:rPr>
      </w:pPr>
      <w:r w:rsidRPr="00262171">
        <w:rPr>
          <w:rFonts w:eastAsia="Times New Roman"/>
          <w:i/>
          <w:sz w:val="18"/>
          <w:szCs w:val="24"/>
          <w:lang w:val="en-US"/>
        </w:rPr>
        <w:t>As part of new WI for NR Rel-16 on RACS_RAN, RAN2 understands the UE Capability ID needs to be exchanged over X2/Xn interface. RAN2 would like to check with RAN3 if a X2/Xn based solution would be sufficient or if RAN3 prefers that RAN2 use the RRC inter-node message mechanism</w:t>
      </w:r>
      <w:r w:rsidRPr="00262171">
        <w:rPr>
          <w:rFonts w:eastAsia="Times New Roman"/>
          <w:i/>
          <w:szCs w:val="24"/>
          <w:lang w:val="en-US"/>
        </w:rPr>
        <w:t>.</w:t>
      </w:r>
    </w:p>
    <w:p w:rsidR="00BC762C" w:rsidRPr="00BC762C" w:rsidRDefault="00011071" w:rsidP="00760D0A">
      <w:pPr>
        <w:spacing w:after="120" w:line="240" w:lineRule="auto"/>
        <w:rPr>
          <w:rFonts w:eastAsia="宋体"/>
          <w:lang w:eastAsia="zh-CN"/>
        </w:rPr>
      </w:pPr>
      <w:r>
        <w:rPr>
          <w:rFonts w:eastAsia="宋体" w:hint="eastAsia"/>
          <w:lang w:eastAsia="zh-CN"/>
        </w:rPr>
        <w:t xml:space="preserve">In this </w:t>
      </w:r>
      <w:r w:rsidR="008F220B">
        <w:rPr>
          <w:rFonts w:eastAsia="宋体"/>
          <w:lang w:eastAsia="zh-CN"/>
        </w:rPr>
        <w:t>contribution</w:t>
      </w:r>
      <w:r w:rsidR="008F220B">
        <w:rPr>
          <w:rFonts w:eastAsia="宋体" w:hint="eastAsia"/>
          <w:lang w:eastAsia="zh-CN"/>
        </w:rPr>
        <w:t xml:space="preserve">, we will </w:t>
      </w:r>
      <w:r w:rsidR="008F220B">
        <w:rPr>
          <w:rFonts w:eastAsia="宋体"/>
          <w:lang w:eastAsia="zh-CN"/>
        </w:rPr>
        <w:t>discuss</w:t>
      </w:r>
      <w:r w:rsidR="008F220B">
        <w:rPr>
          <w:rFonts w:eastAsia="宋体" w:hint="eastAsia"/>
          <w:lang w:eastAsia="zh-CN"/>
        </w:rPr>
        <w:t xml:space="preserve"> </w:t>
      </w:r>
      <w:r w:rsidR="008F220B">
        <w:rPr>
          <w:rFonts w:eastAsia="宋体"/>
          <w:lang w:eastAsia="zh-CN"/>
        </w:rPr>
        <w:t>the transfer of UE Capability ID on network side.</w:t>
      </w:r>
    </w:p>
    <w:p w:rsidR="002A33ED" w:rsidRPr="0048665C" w:rsidRDefault="00D25996" w:rsidP="0048665C">
      <w:pPr>
        <w:pStyle w:val="1"/>
        <w:spacing w:before="0" w:afterLines="60" w:after="144" w:line="240" w:lineRule="auto"/>
        <w:rPr>
          <w:rFonts w:eastAsia="宋体"/>
          <w:lang w:val="en-US" w:eastAsia="zh-CN"/>
        </w:rPr>
      </w:pPr>
      <w:r>
        <w:t>2</w:t>
      </w:r>
      <w:r w:rsidR="009604FC">
        <w:t xml:space="preserve"> </w:t>
      </w:r>
      <w:r>
        <w:t>Discussion</w:t>
      </w:r>
    </w:p>
    <w:p w:rsidR="003903ED" w:rsidRDefault="003903ED" w:rsidP="00824B62">
      <w:pPr>
        <w:pStyle w:val="2"/>
        <w:rPr>
          <w:lang w:eastAsia="zh-CN"/>
        </w:rPr>
      </w:pPr>
      <w:r w:rsidRPr="003A54C9">
        <w:rPr>
          <w:rFonts w:hint="eastAsia"/>
          <w:lang w:eastAsia="zh-CN"/>
        </w:rPr>
        <w:t>2.</w:t>
      </w:r>
      <w:r w:rsidR="00C23920" w:rsidRPr="003A54C9">
        <w:rPr>
          <w:lang w:eastAsia="zh-CN"/>
        </w:rPr>
        <w:t>1</w:t>
      </w:r>
      <w:r w:rsidRPr="003A54C9">
        <w:rPr>
          <w:lang w:eastAsia="zh-CN"/>
        </w:rPr>
        <w:t xml:space="preserve"> </w:t>
      </w:r>
      <w:r w:rsidR="00A93719" w:rsidRPr="003A54C9">
        <w:rPr>
          <w:lang w:eastAsia="zh-CN"/>
        </w:rPr>
        <w:t>Signalling</w:t>
      </w:r>
      <w:r w:rsidR="007662B7" w:rsidRPr="003A54C9">
        <w:rPr>
          <w:lang w:eastAsia="zh-CN"/>
        </w:rPr>
        <w:t xml:space="preserve"> capability </w:t>
      </w:r>
      <w:r w:rsidR="009079EF" w:rsidRPr="003A54C9">
        <w:rPr>
          <w:lang w:eastAsia="zh-CN"/>
        </w:rPr>
        <w:t xml:space="preserve">Identity </w:t>
      </w:r>
      <w:r w:rsidR="007662B7" w:rsidRPr="003A54C9">
        <w:rPr>
          <w:lang w:eastAsia="zh-CN"/>
        </w:rPr>
        <w:t>over Xn/X2 interfaces</w:t>
      </w:r>
      <w:r w:rsidRPr="003A54C9">
        <w:rPr>
          <w:lang w:eastAsia="zh-CN"/>
        </w:rPr>
        <w:t xml:space="preserve"> </w:t>
      </w:r>
    </w:p>
    <w:p w:rsidR="00824B62" w:rsidRPr="00824B62" w:rsidRDefault="00824B62" w:rsidP="00824B62">
      <w:pPr>
        <w:pStyle w:val="3"/>
        <w:rPr>
          <w:lang w:eastAsia="zh-CN"/>
        </w:rPr>
      </w:pPr>
      <w:r w:rsidRPr="003A54C9">
        <w:rPr>
          <w:rFonts w:hint="eastAsia"/>
          <w:lang w:eastAsia="zh-CN"/>
        </w:rPr>
        <w:t>2.</w:t>
      </w:r>
      <w:r w:rsidRPr="003A54C9">
        <w:rPr>
          <w:lang w:eastAsia="zh-CN"/>
        </w:rPr>
        <w:t>1</w:t>
      </w:r>
      <w:r>
        <w:rPr>
          <w:lang w:eastAsia="zh-CN"/>
        </w:rPr>
        <w:t>.1</w:t>
      </w:r>
      <w:r w:rsidRPr="003A54C9">
        <w:rPr>
          <w:lang w:eastAsia="zh-CN"/>
        </w:rPr>
        <w:t xml:space="preserve"> </w:t>
      </w:r>
      <w:r>
        <w:rPr>
          <w:lang w:eastAsia="zh-CN"/>
        </w:rPr>
        <w:t>Introduction of SA2 progress</w:t>
      </w:r>
    </w:p>
    <w:p w:rsidR="003903ED" w:rsidRDefault="003903ED" w:rsidP="003903ED">
      <w:pPr>
        <w:rPr>
          <w:lang w:eastAsia="zh-CN"/>
        </w:rPr>
      </w:pPr>
      <w:r>
        <w:rPr>
          <w:lang w:eastAsia="zh-CN"/>
        </w:rPr>
        <w:t>SA2 ha</w:t>
      </w:r>
      <w:r w:rsidR="0049463A">
        <w:rPr>
          <w:lang w:eastAsia="zh-CN"/>
        </w:rPr>
        <w:t>s</w:t>
      </w:r>
      <w:r>
        <w:rPr>
          <w:lang w:eastAsia="zh-CN"/>
        </w:rPr>
        <w:t xml:space="preserve"> already agreed </w:t>
      </w:r>
      <w:r w:rsidR="0049463A">
        <w:rPr>
          <w:lang w:eastAsia="zh-CN"/>
        </w:rPr>
        <w:t xml:space="preserve">the following during </w:t>
      </w:r>
      <w:r>
        <w:rPr>
          <w:lang w:eastAsia="zh-CN"/>
        </w:rPr>
        <w:t xml:space="preserve">the </w:t>
      </w:r>
      <w:r w:rsidR="0049463A">
        <w:rPr>
          <w:lang w:eastAsia="zh-CN"/>
        </w:rPr>
        <w:t xml:space="preserve">Xn based handover </w:t>
      </w:r>
      <w:r>
        <w:rPr>
          <w:lang w:eastAsia="zh-CN"/>
        </w:rPr>
        <w:t xml:space="preserve">procedures in </w:t>
      </w:r>
      <w:r w:rsidR="00F077F7">
        <w:rPr>
          <w:lang w:eastAsia="zh-CN"/>
        </w:rPr>
        <w:t xml:space="preserve">TS </w:t>
      </w:r>
      <w:r w:rsidR="002303D6">
        <w:rPr>
          <w:lang w:eastAsia="zh-CN"/>
        </w:rPr>
        <w:t>2</w:t>
      </w:r>
      <w:r w:rsidR="00F077F7">
        <w:rPr>
          <w:lang w:eastAsia="zh-CN"/>
        </w:rPr>
        <w:t>3.5</w:t>
      </w:r>
      <w:r w:rsidR="002303D6">
        <w:rPr>
          <w:lang w:eastAsia="zh-CN"/>
        </w:rPr>
        <w:t>02</w:t>
      </w:r>
      <w:r>
        <w:rPr>
          <w:lang w:eastAsia="zh-CN"/>
        </w:rPr>
        <w:t>.</w:t>
      </w:r>
    </w:p>
    <w:tbl>
      <w:tblPr>
        <w:tblStyle w:val="af"/>
        <w:tblW w:w="0" w:type="auto"/>
        <w:tblLook w:val="04A0" w:firstRow="1" w:lastRow="0" w:firstColumn="1" w:lastColumn="0" w:noHBand="0" w:noVBand="1"/>
      </w:tblPr>
      <w:tblGrid>
        <w:gridCol w:w="9631"/>
      </w:tblGrid>
      <w:tr w:rsidR="00A93719" w:rsidTr="00A93719">
        <w:tc>
          <w:tcPr>
            <w:tcW w:w="9631" w:type="dxa"/>
          </w:tcPr>
          <w:p w:rsidR="00A93719" w:rsidRPr="00A93719" w:rsidRDefault="00A93719" w:rsidP="00A93719">
            <w:pPr>
              <w:ind w:left="284"/>
              <w:rPr>
                <w:i/>
                <w:sz w:val="18"/>
                <w:lang w:eastAsia="x-none"/>
              </w:rPr>
            </w:pPr>
            <w:r w:rsidRPr="00A93719">
              <w:rPr>
                <w:i/>
                <w:sz w:val="18"/>
                <w:lang w:eastAsia="x-none"/>
              </w:rPr>
              <w:t xml:space="preserve">  [TS23.502].</w:t>
            </w:r>
            <w:r w:rsidRPr="00A93719">
              <w:rPr>
                <w:sz w:val="18"/>
              </w:rPr>
              <w:t xml:space="preserve"> </w:t>
            </w:r>
            <w:r w:rsidRPr="00A93719">
              <w:rPr>
                <w:i/>
                <w:sz w:val="18"/>
                <w:lang w:eastAsia="x-none"/>
              </w:rPr>
              <w:t>4.2.3.2</w:t>
            </w:r>
            <w:r w:rsidRPr="00A93719">
              <w:rPr>
                <w:i/>
                <w:sz w:val="18"/>
                <w:lang w:eastAsia="x-none"/>
              </w:rPr>
              <w:tab/>
              <w:t xml:space="preserve"> Xn based inter NG-RAN handover</w:t>
            </w:r>
          </w:p>
          <w:p w:rsidR="00A93719" w:rsidRPr="00A93719" w:rsidRDefault="00A93719" w:rsidP="00A93719">
            <w:pPr>
              <w:pStyle w:val="B1"/>
              <w:ind w:left="852"/>
              <w:rPr>
                <w:sz w:val="18"/>
              </w:rPr>
            </w:pPr>
            <w:r w:rsidRPr="00A93719">
              <w:rPr>
                <w:sz w:val="18"/>
              </w:rPr>
              <w:t>1a.</w:t>
            </w:r>
            <w:r w:rsidRPr="00A93719">
              <w:rPr>
                <w:sz w:val="18"/>
              </w:rPr>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rsidR="00A93719" w:rsidRPr="00FA423A" w:rsidRDefault="00A93719" w:rsidP="00FA423A">
            <w:pPr>
              <w:ind w:left="426" w:hanging="142"/>
              <w:rPr>
                <w:sz w:val="18"/>
              </w:rPr>
            </w:pPr>
            <w:r w:rsidRPr="00A93719">
              <w:rPr>
                <w:sz w:val="18"/>
              </w:rPr>
              <w:tab/>
            </w:r>
            <w:r w:rsidRPr="00A93719">
              <w:rPr>
                <w:sz w:val="18"/>
                <w:highlight w:val="yellow"/>
              </w:rPr>
              <w:t>If the source NG RAN and target NG RAN support RACS as defined in TS 23.501 [2], the Source to Target  transparent container shall contain the UE's UE Radio Capability ID instead of UE radio access capabilities</w:t>
            </w:r>
          </w:p>
        </w:tc>
      </w:tr>
    </w:tbl>
    <w:p w:rsidR="00A93719" w:rsidRDefault="00A93719" w:rsidP="003903ED">
      <w:pPr>
        <w:rPr>
          <w:lang w:eastAsia="zh-CN"/>
        </w:rPr>
      </w:pPr>
    </w:p>
    <w:p w:rsidR="00CD2084" w:rsidRDefault="00E23B9D" w:rsidP="004E5D8A">
      <w:pPr>
        <w:pStyle w:val="Proposal"/>
        <w:ind w:left="720" w:hanging="360"/>
      </w:pPr>
      <w:r w:rsidRPr="00A6658E">
        <w:t xml:space="preserve">Observation </w:t>
      </w:r>
      <w:r w:rsidR="004E5D8A">
        <w:t>1</w:t>
      </w:r>
      <w:r w:rsidRPr="00A6658E">
        <w:t xml:space="preserve">: SA2 </w:t>
      </w:r>
      <w:r w:rsidR="004E5D8A">
        <w:t>specifies that</w:t>
      </w:r>
      <w:r>
        <w:t xml:space="preserve"> </w:t>
      </w:r>
      <w:r w:rsidR="00CD2084" w:rsidRPr="00A6658E">
        <w:t xml:space="preserve">UE </w:t>
      </w:r>
      <w:r w:rsidR="00CD2084">
        <w:t>R</w:t>
      </w:r>
      <w:r w:rsidR="00CD2084" w:rsidRPr="00A6658E">
        <w:t>adio Capability ID</w:t>
      </w:r>
      <w:r w:rsidR="00CD2084">
        <w:t xml:space="preserve"> is contained in </w:t>
      </w:r>
      <w:r w:rsidR="00CD2084" w:rsidRPr="00CD2084">
        <w:t xml:space="preserve">the Source to </w:t>
      </w:r>
      <w:r w:rsidR="00E46BB1" w:rsidRPr="00CD2084">
        <w:t>Target transparent</w:t>
      </w:r>
      <w:r w:rsidR="00CD2084" w:rsidRPr="00CD2084">
        <w:t xml:space="preserve"> container</w:t>
      </w:r>
      <w:r w:rsidR="00E46BB1">
        <w:t xml:space="preserve"> in Xn handover</w:t>
      </w:r>
      <w:r w:rsidR="004E5D8A">
        <w:t xml:space="preserve">. </w:t>
      </w:r>
    </w:p>
    <w:p w:rsidR="00EF59C5" w:rsidRPr="00447FD8" w:rsidRDefault="00EF59C5" w:rsidP="00752BCF">
      <w:pPr>
        <w:pStyle w:val="3"/>
        <w:rPr>
          <w:lang w:eastAsia="zh-CN"/>
        </w:rPr>
      </w:pPr>
      <w:r w:rsidRPr="00447FD8">
        <w:rPr>
          <w:rFonts w:hint="eastAsia"/>
          <w:lang w:eastAsia="zh-CN"/>
        </w:rPr>
        <w:t>2</w:t>
      </w:r>
      <w:r w:rsidR="00996DAD" w:rsidRPr="00447FD8">
        <w:rPr>
          <w:rFonts w:hint="eastAsia"/>
          <w:lang w:eastAsia="zh-CN"/>
        </w:rPr>
        <w:t>.</w:t>
      </w:r>
      <w:r w:rsidR="00752BCF">
        <w:rPr>
          <w:lang w:eastAsia="zh-CN"/>
        </w:rPr>
        <w:t>1</w:t>
      </w:r>
      <w:r w:rsidRPr="00447FD8">
        <w:rPr>
          <w:rFonts w:hint="eastAsia"/>
          <w:lang w:eastAsia="zh-CN"/>
        </w:rPr>
        <w:t>.</w:t>
      </w:r>
      <w:r w:rsidR="00752BCF">
        <w:rPr>
          <w:lang w:eastAsia="zh-CN"/>
        </w:rPr>
        <w:t>2</w:t>
      </w:r>
      <w:r w:rsidRPr="00447FD8">
        <w:rPr>
          <w:lang w:eastAsia="zh-CN"/>
        </w:rPr>
        <w:t xml:space="preserve"> </w:t>
      </w:r>
      <w:r w:rsidR="00E46BB1">
        <w:rPr>
          <w:lang w:eastAsia="zh-CN"/>
        </w:rPr>
        <w:t>Transfer</w:t>
      </w:r>
      <w:r w:rsidRPr="00447FD8">
        <w:rPr>
          <w:lang w:eastAsia="zh-CN"/>
        </w:rPr>
        <w:t xml:space="preserve"> of UE Radio Capability ID</w:t>
      </w:r>
    </w:p>
    <w:p w:rsidR="00E46BB1" w:rsidRDefault="00E46BB1" w:rsidP="004971EF">
      <w:pPr>
        <w:spacing w:afterLines="50" w:after="120"/>
        <w:rPr>
          <w:rFonts w:eastAsia="宋体"/>
          <w:szCs w:val="24"/>
        </w:rPr>
      </w:pPr>
      <w:r>
        <w:rPr>
          <w:rFonts w:eastAsia="宋体"/>
          <w:szCs w:val="24"/>
        </w:rPr>
        <w:t>From the</w:t>
      </w:r>
      <w:r w:rsidR="00B67532">
        <w:rPr>
          <w:rFonts w:eastAsia="宋体"/>
          <w:szCs w:val="24"/>
        </w:rPr>
        <w:t xml:space="preserve"> above</w:t>
      </w:r>
      <w:r>
        <w:rPr>
          <w:rFonts w:eastAsia="宋体"/>
          <w:szCs w:val="24"/>
        </w:rPr>
        <w:t xml:space="preserve"> observation, the UE Radio Capability ID needs to be transferred in Xn </w:t>
      </w:r>
      <w:r w:rsidR="00754166">
        <w:rPr>
          <w:rFonts w:eastAsia="宋体"/>
          <w:szCs w:val="24"/>
        </w:rPr>
        <w:t xml:space="preserve">based </w:t>
      </w:r>
      <w:r>
        <w:rPr>
          <w:rFonts w:eastAsia="宋体"/>
          <w:szCs w:val="24"/>
        </w:rPr>
        <w:t xml:space="preserve">handover scenario. For INACTIVE, the </w:t>
      </w:r>
      <w:r w:rsidR="00463EFA">
        <w:rPr>
          <w:rFonts w:eastAsia="宋体"/>
          <w:szCs w:val="24"/>
        </w:rPr>
        <w:t>C</w:t>
      </w:r>
      <w:r>
        <w:rPr>
          <w:rFonts w:eastAsia="宋体"/>
          <w:szCs w:val="24"/>
        </w:rPr>
        <w:t xml:space="preserve">ontext </w:t>
      </w:r>
      <w:r w:rsidR="00463EFA">
        <w:rPr>
          <w:rFonts w:eastAsia="宋体"/>
          <w:szCs w:val="24"/>
        </w:rPr>
        <w:t>R</w:t>
      </w:r>
      <w:r>
        <w:rPr>
          <w:rFonts w:eastAsia="宋体"/>
          <w:szCs w:val="24"/>
        </w:rPr>
        <w:t xml:space="preserve">etrieval </w:t>
      </w:r>
      <w:r w:rsidR="00463EFA">
        <w:rPr>
          <w:rFonts w:eastAsia="宋体"/>
          <w:szCs w:val="24"/>
        </w:rPr>
        <w:t>P</w:t>
      </w:r>
      <w:r>
        <w:rPr>
          <w:rFonts w:eastAsia="宋体"/>
          <w:szCs w:val="24"/>
        </w:rPr>
        <w:t>rocedure</w:t>
      </w:r>
      <w:r w:rsidR="00463EFA">
        <w:rPr>
          <w:rFonts w:eastAsia="宋体"/>
          <w:szCs w:val="24"/>
        </w:rPr>
        <w:t xml:space="preserve"> would also need to include the UE Capability ID with the similar purpose as handover procedure.</w:t>
      </w:r>
    </w:p>
    <w:p w:rsidR="00120A30" w:rsidRDefault="00E46BB1" w:rsidP="004971EF">
      <w:pPr>
        <w:spacing w:afterLines="50" w:after="120"/>
        <w:rPr>
          <w:snapToGrid w:val="0"/>
        </w:rPr>
      </w:pPr>
      <w:r>
        <w:rPr>
          <w:rFonts w:eastAsia="宋体"/>
          <w:szCs w:val="24"/>
        </w:rPr>
        <w:t xml:space="preserve">If UE Capability ID is transferred in </w:t>
      </w:r>
      <w:r w:rsidR="00463EFA">
        <w:rPr>
          <w:rFonts w:eastAsia="宋体"/>
          <w:szCs w:val="24"/>
        </w:rPr>
        <w:t>RRC container (</w:t>
      </w:r>
      <w:r w:rsidR="00463EFA" w:rsidRPr="0090263D">
        <w:rPr>
          <w:i/>
          <w:lang w:eastAsia="ja-JP"/>
        </w:rPr>
        <w:t>HandoverPreparationInformation</w:t>
      </w:r>
      <w:r w:rsidR="00463EFA">
        <w:rPr>
          <w:rFonts w:eastAsia="宋体"/>
          <w:szCs w:val="24"/>
        </w:rPr>
        <w:t>)</w:t>
      </w:r>
      <w:r>
        <w:rPr>
          <w:rFonts w:eastAsia="宋体"/>
          <w:szCs w:val="24"/>
        </w:rPr>
        <w:t>, it would be applied both to N2 based handover</w:t>
      </w:r>
      <w:r w:rsidR="00463EFA">
        <w:rPr>
          <w:rFonts w:eastAsia="宋体"/>
          <w:szCs w:val="24"/>
        </w:rPr>
        <w:t>, Context Retrieval procedure and</w:t>
      </w:r>
      <w:r>
        <w:rPr>
          <w:rFonts w:eastAsia="宋体"/>
          <w:szCs w:val="24"/>
        </w:rPr>
        <w:t xml:space="preserve"> Xn based handover. Otherwise we need to introduce UE Radio Capability ID in </w:t>
      </w:r>
      <w:r w:rsidR="00120A30">
        <w:rPr>
          <w:rFonts w:eastAsia="宋体"/>
          <w:szCs w:val="24"/>
        </w:rPr>
        <w:t xml:space="preserve">all relative messages, </w:t>
      </w:r>
      <w:r>
        <w:rPr>
          <w:rFonts w:eastAsia="宋体"/>
          <w:szCs w:val="24"/>
        </w:rPr>
        <w:t xml:space="preserve">such as </w:t>
      </w:r>
      <w:r w:rsidRPr="00E46BB1">
        <w:rPr>
          <w:rFonts w:eastAsia="宋体"/>
          <w:szCs w:val="24"/>
        </w:rPr>
        <w:t>HANDOVER REQUIRED</w:t>
      </w:r>
      <w:r>
        <w:rPr>
          <w:rFonts w:eastAsia="宋体"/>
          <w:szCs w:val="24"/>
        </w:rPr>
        <w:t xml:space="preserve"> (N2),</w:t>
      </w:r>
      <w:r w:rsidRPr="00E46BB1">
        <w:t xml:space="preserve"> </w:t>
      </w:r>
      <w:r w:rsidRPr="00FA22D3">
        <w:t>HANDOVER REQUEST</w:t>
      </w:r>
      <w:r>
        <w:t xml:space="preserve"> (N2), </w:t>
      </w:r>
      <w:r w:rsidRPr="0092227E">
        <w:rPr>
          <w:snapToGrid w:val="0"/>
        </w:rPr>
        <w:t>HANDOVER REQUEST</w:t>
      </w:r>
      <w:r w:rsidR="00D76D07">
        <w:rPr>
          <w:snapToGrid w:val="0"/>
        </w:rPr>
        <w:t xml:space="preserve"> </w:t>
      </w:r>
      <w:r>
        <w:rPr>
          <w:snapToGrid w:val="0"/>
        </w:rPr>
        <w:t>(Xn),</w:t>
      </w:r>
      <w:r w:rsidR="00463EFA" w:rsidRPr="00463EFA">
        <w:rPr>
          <w:snapToGrid w:val="0"/>
        </w:rPr>
        <w:t xml:space="preserve"> </w:t>
      </w:r>
      <w:r w:rsidR="00463EFA" w:rsidRPr="004F27E9">
        <w:rPr>
          <w:snapToGrid w:val="0"/>
        </w:rPr>
        <w:t>RETRIEVE UE CONTEXT RESPONSE</w:t>
      </w:r>
      <w:r w:rsidR="00D76D07">
        <w:rPr>
          <w:snapToGrid w:val="0"/>
        </w:rPr>
        <w:t xml:space="preserve"> </w:t>
      </w:r>
      <w:r w:rsidR="00463EFA">
        <w:rPr>
          <w:snapToGrid w:val="0"/>
        </w:rPr>
        <w:t xml:space="preserve">(Xn). </w:t>
      </w:r>
    </w:p>
    <w:p w:rsidR="00E46BB1" w:rsidRPr="00B407BD" w:rsidRDefault="00463EFA" w:rsidP="004971EF">
      <w:pPr>
        <w:spacing w:afterLines="50" w:after="120"/>
        <w:rPr>
          <w:snapToGrid w:val="0"/>
        </w:rPr>
      </w:pPr>
      <w:r>
        <w:rPr>
          <w:snapToGrid w:val="0"/>
        </w:rPr>
        <w:t>In addition</w:t>
      </w:r>
      <w:r w:rsidR="00B407BD">
        <w:rPr>
          <w:snapToGrid w:val="0"/>
        </w:rPr>
        <w:t xml:space="preserve">, SA2 spec has already assume the UE Radio Capability ID is included in </w:t>
      </w:r>
      <w:r w:rsidR="00B407BD">
        <w:rPr>
          <w:rFonts w:eastAsia="宋体"/>
          <w:szCs w:val="24"/>
        </w:rPr>
        <w:t xml:space="preserve">RRC container, </w:t>
      </w:r>
      <w:r w:rsidR="00B407BD">
        <w:rPr>
          <w:snapToGrid w:val="0"/>
        </w:rPr>
        <w:t>t</w:t>
      </w:r>
      <w:r>
        <w:rPr>
          <w:snapToGrid w:val="0"/>
        </w:rPr>
        <w:t xml:space="preserve">herefore we prefer to include </w:t>
      </w:r>
      <w:r>
        <w:rPr>
          <w:rFonts w:eastAsia="宋体"/>
          <w:szCs w:val="24"/>
        </w:rPr>
        <w:t>UE Capability ID is transferred in RRC container (</w:t>
      </w:r>
      <w:r w:rsidRPr="0090263D">
        <w:rPr>
          <w:i/>
          <w:lang w:eastAsia="ja-JP"/>
        </w:rPr>
        <w:t>HandoverPreparationInformation</w:t>
      </w:r>
      <w:r>
        <w:rPr>
          <w:rFonts w:eastAsia="宋体"/>
          <w:szCs w:val="24"/>
        </w:rPr>
        <w:t>)</w:t>
      </w:r>
      <w:r w:rsidR="005F5012">
        <w:rPr>
          <w:rFonts w:eastAsia="宋体"/>
          <w:szCs w:val="24"/>
        </w:rPr>
        <w:t xml:space="preserve">. </w:t>
      </w:r>
    </w:p>
    <w:p w:rsidR="00B407BD" w:rsidRDefault="003A4E99" w:rsidP="00B00752">
      <w:pPr>
        <w:pStyle w:val="Proposal"/>
        <w:numPr>
          <w:ilvl w:val="0"/>
          <w:numId w:val="47"/>
        </w:numPr>
      </w:pPr>
      <w:r>
        <w:lastRenderedPageBreak/>
        <w:t xml:space="preserve">The </w:t>
      </w:r>
      <w:r w:rsidR="00B407BD" w:rsidRPr="00B407BD">
        <w:t>UE Capability ID is transferred in RRC container (</w:t>
      </w:r>
      <w:r w:rsidR="00B407BD" w:rsidRPr="00D72CA5">
        <w:t>HandoverPreparationInformation</w:t>
      </w:r>
      <w:r w:rsidR="00B407BD" w:rsidRPr="00B407BD">
        <w:t>) for Xn based handover and Context Retrieval procedure.</w:t>
      </w:r>
    </w:p>
    <w:p w:rsidR="00463EFA" w:rsidRPr="00E46BB1" w:rsidRDefault="009846C8" w:rsidP="004971EF">
      <w:pPr>
        <w:spacing w:afterLines="50" w:after="120"/>
        <w:rPr>
          <w:rFonts w:eastAsia="宋体"/>
          <w:szCs w:val="24"/>
        </w:rPr>
      </w:pPr>
      <w:r>
        <w:rPr>
          <w:rFonts w:eastAsia="宋体"/>
          <w:szCs w:val="24"/>
        </w:rPr>
        <w:t xml:space="preserve">For MR-DC operation, the UE Capability ID </w:t>
      </w:r>
      <w:r w:rsidR="00041071">
        <w:rPr>
          <w:rFonts w:eastAsia="宋体"/>
          <w:szCs w:val="24"/>
        </w:rPr>
        <w:t xml:space="preserve">may be included </w:t>
      </w:r>
      <w:r>
        <w:rPr>
          <w:rFonts w:eastAsia="宋体"/>
          <w:szCs w:val="24"/>
        </w:rPr>
        <w:t xml:space="preserve">to reduce the signalling size for </w:t>
      </w:r>
      <w:r w:rsidR="00C13985">
        <w:rPr>
          <w:rFonts w:eastAsia="宋体"/>
          <w:szCs w:val="24"/>
        </w:rPr>
        <w:t xml:space="preserve">the </w:t>
      </w:r>
      <w:r>
        <w:rPr>
          <w:rFonts w:eastAsia="宋体"/>
          <w:szCs w:val="24"/>
        </w:rPr>
        <w:t>DC operation. However, NGAP interface is not assume</w:t>
      </w:r>
      <w:r w:rsidR="009547DA">
        <w:rPr>
          <w:rFonts w:eastAsia="宋体"/>
          <w:szCs w:val="24"/>
        </w:rPr>
        <w:t>d</w:t>
      </w:r>
      <w:r>
        <w:rPr>
          <w:rFonts w:eastAsia="宋体"/>
          <w:szCs w:val="24"/>
        </w:rPr>
        <w:t xml:space="preserve"> to support for sg(e)NB</w:t>
      </w:r>
      <w:r w:rsidR="009547DA">
        <w:rPr>
          <w:rFonts w:eastAsia="宋体"/>
          <w:szCs w:val="24"/>
        </w:rPr>
        <w:t>.</w:t>
      </w:r>
      <w:r>
        <w:rPr>
          <w:rFonts w:eastAsia="宋体"/>
          <w:szCs w:val="24"/>
        </w:rPr>
        <w:t xml:space="preserve"> </w:t>
      </w:r>
      <w:r w:rsidR="009547DA">
        <w:rPr>
          <w:rFonts w:eastAsia="宋体"/>
          <w:szCs w:val="24"/>
        </w:rPr>
        <w:t>I</w:t>
      </w:r>
      <w:r>
        <w:rPr>
          <w:rFonts w:eastAsia="宋体"/>
          <w:szCs w:val="24"/>
        </w:rPr>
        <w:t>f the sg(e)NB doesn’t store the  mapping relation between the used UE Capability ID and the UE radio capability sets, the sg(e)NB would not be able to request the UE radio capability sets from the CN as in handover procedure. Extra standard effort would be needed to support this and also this will increase the latency for SCG addition. Therefore, we suggest that the UE Capability ID is not used in DC operation.</w:t>
      </w:r>
      <w:r w:rsidR="002B0306">
        <w:rPr>
          <w:rFonts w:eastAsia="宋体"/>
          <w:szCs w:val="24"/>
        </w:rPr>
        <w:t xml:space="preserve"> But cooperation with RAN2 is needed. </w:t>
      </w:r>
    </w:p>
    <w:p w:rsidR="009846C8" w:rsidRPr="00D72CA5" w:rsidRDefault="003A4E99" w:rsidP="00B00752">
      <w:pPr>
        <w:pStyle w:val="Proposal"/>
        <w:numPr>
          <w:ilvl w:val="0"/>
          <w:numId w:val="47"/>
        </w:numPr>
      </w:pPr>
      <w:r>
        <w:t xml:space="preserve">The </w:t>
      </w:r>
      <w:r w:rsidR="009846C8" w:rsidRPr="00B407BD">
        <w:t xml:space="preserve">UE Capability ID is </w:t>
      </w:r>
      <w:r w:rsidR="009846C8">
        <w:t>not used in DC related signalling</w:t>
      </w:r>
      <w:r w:rsidR="00645FEF">
        <w:t xml:space="preserve">. </w:t>
      </w:r>
    </w:p>
    <w:p w:rsidR="007662B7" w:rsidRDefault="007662B7" w:rsidP="00D3261B">
      <w:pPr>
        <w:rPr>
          <w:b/>
          <w:i/>
          <w:lang w:eastAsia="zh-CN"/>
        </w:rPr>
      </w:pPr>
    </w:p>
    <w:p w:rsidR="007662B7" w:rsidRPr="00447FD8" w:rsidRDefault="007662B7" w:rsidP="007662B7">
      <w:pPr>
        <w:pStyle w:val="2"/>
        <w:rPr>
          <w:rFonts w:eastAsia="宋体"/>
          <w:lang w:eastAsia="zh-CN"/>
        </w:rPr>
      </w:pPr>
      <w:r w:rsidRPr="00447FD8">
        <w:rPr>
          <w:rFonts w:eastAsia="宋体" w:hint="eastAsia"/>
          <w:lang w:eastAsia="zh-CN"/>
        </w:rPr>
        <w:t>2.</w:t>
      </w:r>
      <w:r w:rsidR="00824B62">
        <w:rPr>
          <w:rFonts w:eastAsia="宋体"/>
          <w:lang w:eastAsia="zh-CN"/>
        </w:rPr>
        <w:t>2</w:t>
      </w:r>
      <w:r w:rsidRPr="00447FD8">
        <w:rPr>
          <w:rFonts w:eastAsia="宋体" w:hint="eastAsia"/>
          <w:lang w:eastAsia="zh-CN"/>
        </w:rPr>
        <w:t>.</w:t>
      </w:r>
      <w:r w:rsidRPr="00447FD8">
        <w:rPr>
          <w:rFonts w:eastAsia="宋体"/>
          <w:lang w:eastAsia="zh-CN"/>
        </w:rPr>
        <w:t xml:space="preserve"> </w:t>
      </w:r>
      <w:r w:rsidR="0008282E" w:rsidRPr="009079EF">
        <w:rPr>
          <w:rFonts w:eastAsia="宋体"/>
          <w:lang w:eastAsia="zh-CN"/>
        </w:rPr>
        <w:t>Signalling</w:t>
      </w:r>
      <w:r w:rsidR="009079EF" w:rsidRPr="009079EF">
        <w:rPr>
          <w:rFonts w:eastAsia="宋体"/>
          <w:lang w:eastAsia="zh-CN"/>
        </w:rPr>
        <w:t xml:space="preserve"> capability Identity </w:t>
      </w:r>
      <w:r w:rsidR="00D72CA5">
        <w:rPr>
          <w:rFonts w:eastAsia="宋体"/>
          <w:lang w:eastAsia="zh-CN"/>
        </w:rPr>
        <w:t>over NG</w:t>
      </w:r>
      <w:r w:rsidR="009079EF">
        <w:rPr>
          <w:rFonts w:eastAsia="宋体"/>
          <w:lang w:eastAsia="zh-CN"/>
        </w:rPr>
        <w:t>/S1</w:t>
      </w:r>
    </w:p>
    <w:p w:rsidR="00734D69" w:rsidRPr="00824B62" w:rsidRDefault="00734D69" w:rsidP="00734D69">
      <w:pPr>
        <w:pStyle w:val="3"/>
        <w:rPr>
          <w:lang w:eastAsia="zh-CN"/>
        </w:rPr>
      </w:pPr>
      <w:r w:rsidRPr="003A54C9">
        <w:rPr>
          <w:rFonts w:hint="eastAsia"/>
          <w:lang w:eastAsia="zh-CN"/>
        </w:rPr>
        <w:t>2.</w:t>
      </w:r>
      <w:r w:rsidR="00C06285">
        <w:rPr>
          <w:lang w:eastAsia="zh-CN"/>
        </w:rPr>
        <w:t>2</w:t>
      </w:r>
      <w:r>
        <w:rPr>
          <w:lang w:eastAsia="zh-CN"/>
        </w:rPr>
        <w:t>.1</w:t>
      </w:r>
      <w:r w:rsidRPr="003A54C9">
        <w:rPr>
          <w:lang w:eastAsia="zh-CN"/>
        </w:rPr>
        <w:t xml:space="preserve"> </w:t>
      </w:r>
      <w:r>
        <w:rPr>
          <w:lang w:eastAsia="zh-CN"/>
        </w:rPr>
        <w:t>Introduction of SA2 progress</w:t>
      </w:r>
    </w:p>
    <w:tbl>
      <w:tblPr>
        <w:tblStyle w:val="af"/>
        <w:tblW w:w="0" w:type="auto"/>
        <w:tblLook w:val="04A0" w:firstRow="1" w:lastRow="0" w:firstColumn="1" w:lastColumn="0" w:noHBand="0" w:noVBand="1"/>
      </w:tblPr>
      <w:tblGrid>
        <w:gridCol w:w="9631"/>
      </w:tblGrid>
      <w:tr w:rsidR="007662B7" w:rsidTr="004513AB">
        <w:tc>
          <w:tcPr>
            <w:tcW w:w="9631" w:type="dxa"/>
          </w:tcPr>
          <w:p w:rsidR="007662B7" w:rsidRPr="00660CAE" w:rsidRDefault="007662B7" w:rsidP="004513AB">
            <w:pPr>
              <w:ind w:left="284"/>
              <w:rPr>
                <w:i/>
                <w:sz w:val="18"/>
                <w:lang w:eastAsia="x-none"/>
              </w:rPr>
            </w:pPr>
            <w:r w:rsidRPr="00660CAE">
              <w:rPr>
                <w:i/>
                <w:sz w:val="18"/>
                <w:lang w:eastAsia="x-none"/>
              </w:rPr>
              <w:t xml:space="preserve">  [TS23.502].</w:t>
            </w:r>
            <w:r w:rsidRPr="00660CAE">
              <w:rPr>
                <w:sz w:val="18"/>
              </w:rPr>
              <w:t xml:space="preserve"> </w:t>
            </w:r>
            <w:r w:rsidRPr="00660CAE">
              <w:rPr>
                <w:i/>
                <w:sz w:val="18"/>
                <w:lang w:eastAsia="x-none"/>
              </w:rPr>
              <w:t>4.2.3.2</w:t>
            </w:r>
            <w:r w:rsidRPr="00660CAE">
              <w:rPr>
                <w:i/>
                <w:sz w:val="18"/>
                <w:lang w:eastAsia="x-none"/>
              </w:rPr>
              <w:tab/>
              <w:t>UE Triggered Service Request</w:t>
            </w:r>
          </w:p>
          <w:p w:rsidR="007662B7" w:rsidRPr="00660CAE" w:rsidRDefault="007662B7" w:rsidP="004513AB">
            <w:pPr>
              <w:pStyle w:val="B1"/>
              <w:rPr>
                <w:sz w:val="18"/>
              </w:rPr>
            </w:pPr>
            <w:r w:rsidRPr="00660CAE">
              <w:rPr>
                <w:sz w:val="18"/>
                <w:lang w:eastAsia="zh-CN"/>
              </w:rPr>
              <w:t>12</w:t>
            </w:r>
            <w:r w:rsidRPr="00660CAE">
              <w:rPr>
                <w:sz w:val="18"/>
              </w:rPr>
              <w:t>.</w:t>
            </w:r>
            <w:r w:rsidRPr="00660CAE">
              <w:rPr>
                <w:sz w:val="18"/>
              </w:rPr>
              <w:tab/>
              <w:t>AMF to</w:t>
            </w:r>
            <w:r w:rsidRPr="00660CAE">
              <w:rPr>
                <w:sz w:val="18"/>
                <w:lang w:eastAsia="zh-CN"/>
              </w:rPr>
              <w:t xml:space="preserve"> (R)</w:t>
            </w:r>
            <w:r w:rsidRPr="00660CAE">
              <w:rPr>
                <w:sz w:val="18"/>
              </w:rPr>
              <w:t xml:space="preserve">AN: N2 Request (N2 </w:t>
            </w:r>
            <w:r w:rsidRPr="00660CAE">
              <w:rPr>
                <w:sz w:val="18"/>
                <w:lang w:eastAsia="zh-CN"/>
              </w:rPr>
              <w:t xml:space="preserve">SM </w:t>
            </w:r>
            <w:r w:rsidRPr="00660CAE">
              <w:rPr>
                <w:sz w:val="18"/>
              </w:rPr>
              <w:t>information received from SMF</w:t>
            </w:r>
            <w:r w:rsidRPr="00660CAE">
              <w:rPr>
                <w:sz w:val="18"/>
                <w:lang w:eastAsia="zh-CN"/>
              </w:rPr>
              <w:t>, security context</w:t>
            </w:r>
            <w:r w:rsidRPr="00660CAE">
              <w:rPr>
                <w:sz w:val="18"/>
              </w:rPr>
              <w:t xml:space="preserve">, Mobility Restriction List, </w:t>
            </w:r>
            <w:r w:rsidRPr="00660CAE">
              <w:rPr>
                <w:sz w:val="18"/>
                <w:lang w:eastAsia="ko-KR"/>
              </w:rPr>
              <w:t xml:space="preserve">UE-AMBR, </w:t>
            </w:r>
            <w:r w:rsidRPr="00660CAE">
              <w:rPr>
                <w:sz w:val="18"/>
                <w:lang w:eastAsia="zh-CN"/>
              </w:rPr>
              <w:t xml:space="preserve">MM NAS </w:t>
            </w:r>
            <w:r w:rsidRPr="00660CAE">
              <w:rPr>
                <w:sz w:val="18"/>
              </w:rPr>
              <w:t>Service Accept</w:t>
            </w:r>
            <w:r w:rsidRPr="00660CAE">
              <w:rPr>
                <w:sz w:val="18"/>
                <w:lang w:eastAsia="zh-CN"/>
              </w:rPr>
              <w:t xml:space="preserve">, </w:t>
            </w:r>
            <w:r w:rsidRPr="00660CAE">
              <w:rPr>
                <w:sz w:val="18"/>
              </w:rPr>
              <w:t xml:space="preserve">list of recommended cells </w:t>
            </w:r>
            <w:r w:rsidRPr="00660CAE">
              <w:rPr>
                <w:sz w:val="18"/>
                <w:lang w:eastAsia="zh-CN"/>
              </w:rPr>
              <w:t xml:space="preserve">/ </w:t>
            </w:r>
            <w:r w:rsidRPr="00660CAE">
              <w:rPr>
                <w:sz w:val="18"/>
              </w:rPr>
              <w:t>TAs</w:t>
            </w:r>
            <w:r w:rsidRPr="00660CAE">
              <w:rPr>
                <w:sz w:val="18"/>
                <w:lang w:eastAsia="zh-CN"/>
              </w:rPr>
              <w:t xml:space="preserve"> / NG-RAN node identifiers, UE Radio Capability, Core Network Assistance Information, Tracing Requirements, UE Radio Capability ID</w:t>
            </w:r>
            <w:r w:rsidRPr="00660CAE">
              <w:rPr>
                <w:sz w:val="18"/>
              </w:rPr>
              <w:t>). The Allowed NSSAI for the Access Type for the UE is included in the N2 message. If the subscription information includes Tracing Requirements, the AMF includes Tracing Requirements in the N2 Request.</w:t>
            </w:r>
          </w:p>
          <w:p w:rsidR="007662B7" w:rsidRDefault="007662B7" w:rsidP="004513AB">
            <w:pPr>
              <w:pStyle w:val="B1"/>
              <w:ind w:firstLine="0"/>
              <w:rPr>
                <w:lang w:eastAsia="zh-CN"/>
              </w:rPr>
            </w:pPr>
            <w:r w:rsidRPr="00660CAE">
              <w:rPr>
                <w:sz w:val="18"/>
                <w:highlight w:val="yellow"/>
              </w:rPr>
              <w:t>If AMF has UE Radio Capability ID in UE context and the NG-RAN supports RACS, the AMF signals the UE Radio Capability ID.</w:t>
            </w:r>
            <w:r w:rsidRPr="00660CAE">
              <w:rPr>
                <w:sz w:val="18"/>
              </w:rPr>
              <w:t xml:space="preserve"> If the NG-RAN node does not have mapping between the UE Radio Capability ID and the corresponding UE radio capabilities, </w:t>
            </w:r>
            <w:r w:rsidRPr="00660CAE">
              <w:rPr>
                <w:sz w:val="18"/>
                <w:highlight w:val="yellow"/>
              </w:rPr>
              <w:t>it shall use the non-UE associated procedure described in TS 38.413 [10] to retrieve the mapping from the AMF.</w:t>
            </w:r>
          </w:p>
        </w:tc>
      </w:tr>
    </w:tbl>
    <w:p w:rsidR="007662B7" w:rsidRPr="00A6658E" w:rsidRDefault="007662B7" w:rsidP="007662B7">
      <w:pPr>
        <w:rPr>
          <w:b/>
          <w:lang w:eastAsia="zh-CN"/>
        </w:rPr>
      </w:pPr>
    </w:p>
    <w:tbl>
      <w:tblPr>
        <w:tblStyle w:val="af"/>
        <w:tblW w:w="0" w:type="auto"/>
        <w:tblLook w:val="04A0" w:firstRow="1" w:lastRow="0" w:firstColumn="1" w:lastColumn="0" w:noHBand="0" w:noVBand="1"/>
      </w:tblPr>
      <w:tblGrid>
        <w:gridCol w:w="9631"/>
      </w:tblGrid>
      <w:tr w:rsidR="00734D69" w:rsidTr="00734D69">
        <w:tc>
          <w:tcPr>
            <w:tcW w:w="9631" w:type="dxa"/>
          </w:tcPr>
          <w:p w:rsidR="00734D69" w:rsidRPr="00734D69" w:rsidRDefault="00734D69" w:rsidP="00734D69">
            <w:pPr>
              <w:ind w:left="426" w:hanging="142"/>
              <w:rPr>
                <w:i/>
                <w:sz w:val="18"/>
                <w:lang w:eastAsia="x-none"/>
              </w:rPr>
            </w:pPr>
            <w:r w:rsidRPr="00734D69">
              <w:rPr>
                <w:i/>
                <w:sz w:val="18"/>
                <w:lang w:eastAsia="x-none"/>
              </w:rPr>
              <w:t>[TS23.502].</w:t>
            </w:r>
            <w:r w:rsidRPr="00734D69">
              <w:rPr>
                <w:sz w:val="18"/>
              </w:rPr>
              <w:t xml:space="preserve"> </w:t>
            </w:r>
            <w:r w:rsidRPr="00734D69">
              <w:rPr>
                <w:i/>
                <w:sz w:val="18"/>
                <w:lang w:eastAsia="x-none"/>
              </w:rPr>
              <w:t>4.9.1.3</w:t>
            </w:r>
            <w:r w:rsidRPr="00734D69">
              <w:rPr>
                <w:i/>
                <w:sz w:val="18"/>
                <w:lang w:eastAsia="x-none"/>
              </w:rPr>
              <w:tab/>
              <w:t>Inter NG-RAN node N2 based handover</w:t>
            </w:r>
          </w:p>
          <w:p w:rsidR="00734D69" w:rsidRPr="00734D69" w:rsidRDefault="00734D69" w:rsidP="00734D69">
            <w:pPr>
              <w:pStyle w:val="B1"/>
              <w:rPr>
                <w:sz w:val="18"/>
                <w:lang w:eastAsia="zh-CN"/>
              </w:rPr>
            </w:pPr>
            <w:r w:rsidRPr="00734D69">
              <w:rPr>
                <w:sz w:val="18"/>
                <w:lang w:eastAsia="zh-CN"/>
              </w:rPr>
              <w:t>1.</w:t>
            </w:r>
            <w:r w:rsidRPr="00734D69">
              <w:rPr>
                <w:sz w:val="18"/>
                <w:lang w:eastAsia="zh-CN"/>
              </w:rPr>
              <w:tab/>
              <w:t xml:space="preserve">S-RAN to S-AMF: Handover Required (Target ID, Source to Target </w:t>
            </w:r>
            <w:r w:rsidRPr="00734D69">
              <w:rPr>
                <w:sz w:val="18"/>
              </w:rPr>
              <w:t>transparent container</w:t>
            </w:r>
            <w:r w:rsidRPr="00734D69">
              <w:rPr>
                <w:sz w:val="18"/>
                <w:lang w:eastAsia="zh-CN"/>
              </w:rPr>
              <w:t xml:space="preserve">, </w:t>
            </w:r>
            <w:r w:rsidRPr="00734D69">
              <w:rPr>
                <w:iCs/>
                <w:sz w:val="18"/>
                <w:lang w:eastAsia="zh-CN"/>
              </w:rPr>
              <w:t xml:space="preserve">SM N2 info list, </w:t>
            </w:r>
            <w:r w:rsidRPr="00734D69">
              <w:rPr>
                <w:sz w:val="18"/>
                <w:lang w:eastAsia="zh-CN"/>
              </w:rPr>
              <w:t>PDU Session IDs, intra system handover indication).</w:t>
            </w:r>
          </w:p>
          <w:p w:rsidR="00734D69" w:rsidRPr="00734D69" w:rsidRDefault="00734D69" w:rsidP="00734D69">
            <w:pPr>
              <w:pStyle w:val="B1"/>
              <w:rPr>
                <w:sz w:val="18"/>
              </w:rPr>
            </w:pPr>
            <w:r w:rsidRPr="00734D69">
              <w:rPr>
                <w:iCs/>
                <w:sz w:val="18"/>
              </w:rPr>
              <w:tab/>
              <w:t>Source to Target transparent container</w:t>
            </w:r>
            <w:r w:rsidRPr="00734D69">
              <w:rPr>
                <w:sz w:val="18"/>
              </w:rPr>
              <w:t xml:space="preserve"> includes NG-RAN information created by S-RAN to be used by T-RAN, and is transparent to 5GC. It also contains for each PDU session the corresponding User Plane Security Enforcement information, QoS flows /DRBs information subject to data forwarding.</w:t>
            </w:r>
          </w:p>
          <w:p w:rsidR="00734D69" w:rsidRPr="00734D69" w:rsidRDefault="00734D69" w:rsidP="00734D69">
            <w:pPr>
              <w:pStyle w:val="B1"/>
              <w:rPr>
                <w:sz w:val="18"/>
                <w:lang w:eastAsia="zh-CN"/>
              </w:rPr>
            </w:pPr>
            <w:r w:rsidRPr="00734D69">
              <w:rPr>
                <w:sz w:val="18"/>
                <w:lang w:eastAsia="zh-CN"/>
              </w:rPr>
              <w:tab/>
            </w:r>
            <w:r w:rsidRPr="00734D69">
              <w:rPr>
                <w:sz w:val="18"/>
                <w:highlight w:val="yellow"/>
                <w:lang w:eastAsia="zh-CN"/>
              </w:rPr>
              <w:t>If the source NG RAN and target NG RAN support RACS as defined in TS 23.501 [2], the Source to Target transparent container shall contain the UE's UE Radio Capability ID instead of UE radio access capabilities.</w:t>
            </w:r>
          </w:p>
          <w:p w:rsidR="00734D69" w:rsidRPr="00734D69" w:rsidRDefault="00734D69" w:rsidP="00734D69">
            <w:pPr>
              <w:rPr>
                <w:b/>
                <w:sz w:val="18"/>
                <w:lang w:eastAsia="zh-CN"/>
              </w:rPr>
            </w:pPr>
            <w:r w:rsidRPr="00734D69">
              <w:rPr>
                <w:b/>
                <w:sz w:val="18"/>
                <w:lang w:eastAsia="zh-CN"/>
              </w:rPr>
              <w:tab/>
            </w:r>
            <w:r w:rsidRPr="00734D69">
              <w:rPr>
                <w:b/>
                <w:sz w:val="18"/>
                <w:lang w:eastAsia="zh-CN"/>
              </w:rPr>
              <w:tab/>
              <w:t>[…]</w:t>
            </w:r>
          </w:p>
          <w:p w:rsidR="00734D69" w:rsidRPr="00734D69" w:rsidRDefault="00734D69" w:rsidP="00734D69">
            <w:pPr>
              <w:pStyle w:val="B1"/>
              <w:rPr>
                <w:sz w:val="18"/>
              </w:rPr>
            </w:pPr>
            <w:r w:rsidRPr="00734D69">
              <w:rPr>
                <w:sz w:val="18"/>
              </w:rPr>
              <w:t>7.</w:t>
            </w:r>
            <w:r w:rsidRPr="00734D69">
              <w:rPr>
                <w:sz w:val="18"/>
              </w:rPr>
              <w:tab/>
            </w:r>
            <w:r w:rsidRPr="00734D69">
              <w:rPr>
                <w:sz w:val="18"/>
                <w:highlight w:val="yellow"/>
              </w:rPr>
              <w:t>AMF to NG-RAN: N2 Path Switch Request Ack (N2 SM Information, Failed PDU Sessions, UE Radio Capability ID).</w:t>
            </w:r>
          </w:p>
          <w:p w:rsidR="00734D69" w:rsidRPr="00734D69" w:rsidRDefault="00734D69" w:rsidP="00734D69">
            <w:pPr>
              <w:pStyle w:val="B1"/>
              <w:rPr>
                <w:sz w:val="18"/>
              </w:rPr>
            </w:pPr>
            <w:r w:rsidRPr="00734D69">
              <w:rPr>
                <w:sz w:val="18"/>
              </w:rPr>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rsidR="00734D69" w:rsidRDefault="00734D69" w:rsidP="00734D69">
            <w:pPr>
              <w:rPr>
                <w:b/>
                <w:i/>
                <w:lang w:eastAsia="zh-CN"/>
              </w:rPr>
            </w:pPr>
            <w:r w:rsidRPr="00734D69">
              <w:rPr>
                <w:sz w:val="18"/>
              </w:rPr>
              <w:tab/>
            </w:r>
            <w:r w:rsidRPr="00734D69">
              <w:rPr>
                <w:sz w:val="18"/>
                <w:highlight w:val="yellow"/>
              </w:rPr>
              <w:t>If the UE Radio Capability ID is included in the N2 Path Switch Request Ack message</w:t>
            </w:r>
            <w:r w:rsidRPr="00734D69">
              <w:rPr>
                <w:sz w:val="18"/>
              </w:rPr>
              <w:t>, when there is no corresponding UE radio capabilities set for UE Radio Capability ID at the target NR-RAN, the target NG-RAN shall request the AMF to provide the UE radio capabilities set corresponding to UE Radio Capability ID to the target NG-RAN</w:t>
            </w:r>
          </w:p>
        </w:tc>
      </w:tr>
    </w:tbl>
    <w:p w:rsidR="00A758FF" w:rsidRDefault="00A758FF" w:rsidP="00A758FF">
      <w:pPr>
        <w:pStyle w:val="B1"/>
        <w:ind w:left="0" w:firstLine="0"/>
      </w:pPr>
    </w:p>
    <w:p w:rsidR="00917995" w:rsidRDefault="00A758FF" w:rsidP="00A758FF">
      <w:pPr>
        <w:pStyle w:val="B1"/>
        <w:ind w:left="0" w:firstLine="0"/>
      </w:pPr>
      <w:r>
        <w:t xml:space="preserve">The following observation is made: </w:t>
      </w:r>
    </w:p>
    <w:p w:rsidR="00890DEB" w:rsidRPr="00B00752" w:rsidRDefault="00917995" w:rsidP="00B00752">
      <w:pPr>
        <w:pStyle w:val="Proposal"/>
        <w:ind w:left="720" w:hanging="360"/>
      </w:pPr>
      <w:r w:rsidRPr="00A6658E">
        <w:lastRenderedPageBreak/>
        <w:t xml:space="preserve">Observation </w:t>
      </w:r>
      <w:r w:rsidR="00FA423A">
        <w:t>2</w:t>
      </w:r>
      <w:r w:rsidRPr="00A6658E">
        <w:t xml:space="preserve">: </w:t>
      </w:r>
      <w:r w:rsidR="00D22133" w:rsidRPr="00B00752">
        <w:t>SA2 specifies the following procedures on the UE radio capability ID transfer</w:t>
      </w:r>
      <w:r w:rsidR="00890DEB" w:rsidRPr="00B00752">
        <w:t xml:space="preserve"> </w:t>
      </w:r>
    </w:p>
    <w:p w:rsidR="00AD0CC8" w:rsidRPr="00AD0CC8" w:rsidRDefault="00AD0CC8" w:rsidP="00C06285">
      <w:pPr>
        <w:pStyle w:val="af0"/>
        <w:numPr>
          <w:ilvl w:val="1"/>
          <w:numId w:val="46"/>
        </w:numPr>
        <w:rPr>
          <w:b/>
          <w:lang w:eastAsia="zh-CN"/>
        </w:rPr>
      </w:pPr>
      <w:r>
        <w:rPr>
          <w:b/>
          <w:lang w:eastAsia="zh-CN"/>
        </w:rPr>
        <w:t>T</w:t>
      </w:r>
      <w:r w:rsidRPr="00AD0CC8">
        <w:rPr>
          <w:b/>
          <w:lang w:eastAsia="zh-CN"/>
        </w:rPr>
        <w:t>he AMF will use UE Radio Capability ID instead of UE radio capability sets in N2 signalling, for example initial context setup.</w:t>
      </w:r>
    </w:p>
    <w:p w:rsidR="00AD0CC8" w:rsidRDefault="00AD0CC8" w:rsidP="00C06285">
      <w:pPr>
        <w:pStyle w:val="af0"/>
        <w:numPr>
          <w:ilvl w:val="1"/>
          <w:numId w:val="46"/>
        </w:numPr>
        <w:rPr>
          <w:b/>
          <w:lang w:eastAsia="zh-CN"/>
        </w:rPr>
      </w:pPr>
      <w:r>
        <w:rPr>
          <w:b/>
          <w:lang w:eastAsia="zh-CN"/>
        </w:rPr>
        <w:t>A</w:t>
      </w:r>
      <w:r w:rsidRPr="00AD0CC8">
        <w:rPr>
          <w:b/>
          <w:lang w:eastAsia="zh-CN"/>
        </w:rPr>
        <w:t xml:space="preserve"> non-UE associated procedure </w:t>
      </w:r>
      <w:r>
        <w:rPr>
          <w:b/>
          <w:lang w:eastAsia="zh-CN"/>
        </w:rPr>
        <w:t xml:space="preserve">is introduced </w:t>
      </w:r>
      <w:r w:rsidRPr="00AD0CC8">
        <w:rPr>
          <w:b/>
          <w:lang w:eastAsia="zh-CN"/>
        </w:rPr>
        <w:t>to enquiry UE radio capability set based on UE Radio Capability ID.</w:t>
      </w:r>
    </w:p>
    <w:p w:rsidR="00917995" w:rsidRPr="00890DEB" w:rsidRDefault="00A758FF" w:rsidP="00C06285">
      <w:pPr>
        <w:pStyle w:val="af0"/>
        <w:numPr>
          <w:ilvl w:val="1"/>
          <w:numId w:val="46"/>
        </w:numPr>
        <w:rPr>
          <w:b/>
          <w:lang w:eastAsia="zh-CN"/>
        </w:rPr>
      </w:pPr>
      <w:r>
        <w:rPr>
          <w:b/>
          <w:lang w:eastAsia="zh-CN"/>
        </w:rPr>
        <w:t xml:space="preserve">The </w:t>
      </w:r>
      <w:r w:rsidR="00917995" w:rsidRPr="00890DEB">
        <w:rPr>
          <w:b/>
          <w:lang w:eastAsia="zh-CN"/>
        </w:rPr>
        <w:t>RAN will use UE Radio Capability ID instead of UE radio capability sets in NG based handover.</w:t>
      </w:r>
    </w:p>
    <w:p w:rsidR="00917995" w:rsidRPr="00890DEB" w:rsidRDefault="00890DEB" w:rsidP="00C06285">
      <w:pPr>
        <w:pStyle w:val="af0"/>
        <w:numPr>
          <w:ilvl w:val="1"/>
          <w:numId w:val="46"/>
        </w:numPr>
        <w:rPr>
          <w:b/>
          <w:lang w:eastAsia="zh-CN"/>
        </w:rPr>
      </w:pPr>
      <w:r>
        <w:rPr>
          <w:b/>
          <w:lang w:eastAsia="zh-CN"/>
        </w:rPr>
        <w:t>T</w:t>
      </w:r>
      <w:r w:rsidR="00917995" w:rsidRPr="00890DEB">
        <w:rPr>
          <w:b/>
          <w:lang w:eastAsia="zh-CN"/>
        </w:rPr>
        <w:t>he UE Radio Capability ID is contained in the Source to Target transparent container in N2 based handover</w:t>
      </w:r>
    </w:p>
    <w:p w:rsidR="00917995" w:rsidRPr="00890DEB" w:rsidRDefault="00890DEB" w:rsidP="00C06285">
      <w:pPr>
        <w:pStyle w:val="af0"/>
        <w:numPr>
          <w:ilvl w:val="1"/>
          <w:numId w:val="46"/>
        </w:numPr>
        <w:rPr>
          <w:b/>
          <w:lang w:eastAsia="zh-CN"/>
        </w:rPr>
      </w:pPr>
      <w:r>
        <w:rPr>
          <w:b/>
          <w:lang w:eastAsia="zh-CN"/>
        </w:rPr>
        <w:t>T</w:t>
      </w:r>
      <w:r w:rsidR="00917995" w:rsidRPr="00890DEB">
        <w:rPr>
          <w:b/>
          <w:lang w:eastAsia="zh-CN"/>
        </w:rPr>
        <w:t>he UE Radio Capability ID is included in the N2 Path Switch Request Ack message</w:t>
      </w:r>
    </w:p>
    <w:p w:rsidR="00BE7CCA" w:rsidRDefault="00BE7CCA" w:rsidP="003E23F1">
      <w:pPr>
        <w:pStyle w:val="3"/>
        <w:rPr>
          <w:lang w:eastAsia="zh-CN"/>
        </w:rPr>
      </w:pPr>
    </w:p>
    <w:p w:rsidR="003E23F1" w:rsidRPr="00447FD8" w:rsidRDefault="003E23F1" w:rsidP="003E23F1">
      <w:pPr>
        <w:pStyle w:val="3"/>
        <w:rPr>
          <w:lang w:eastAsia="zh-CN"/>
        </w:rPr>
      </w:pPr>
      <w:r w:rsidRPr="00447FD8">
        <w:rPr>
          <w:rFonts w:hint="eastAsia"/>
          <w:lang w:eastAsia="zh-CN"/>
        </w:rPr>
        <w:t>2.</w:t>
      </w:r>
      <w:r>
        <w:rPr>
          <w:lang w:eastAsia="zh-CN"/>
        </w:rPr>
        <w:t>2</w:t>
      </w:r>
      <w:r w:rsidRPr="00447FD8">
        <w:rPr>
          <w:rFonts w:hint="eastAsia"/>
          <w:lang w:eastAsia="zh-CN"/>
        </w:rPr>
        <w:t>.</w:t>
      </w:r>
      <w:r>
        <w:rPr>
          <w:lang w:eastAsia="zh-CN"/>
        </w:rPr>
        <w:t>2</w:t>
      </w:r>
      <w:r w:rsidRPr="00447FD8">
        <w:rPr>
          <w:lang w:eastAsia="zh-CN"/>
        </w:rPr>
        <w:t xml:space="preserve"> </w:t>
      </w:r>
      <w:r>
        <w:rPr>
          <w:lang w:eastAsia="zh-CN"/>
        </w:rPr>
        <w:t>Transfer</w:t>
      </w:r>
      <w:r w:rsidRPr="00447FD8">
        <w:rPr>
          <w:lang w:eastAsia="zh-CN"/>
        </w:rPr>
        <w:t xml:space="preserve"> of UE Radio Capability ID</w:t>
      </w:r>
    </w:p>
    <w:p w:rsidR="00C04357" w:rsidRDefault="00A758FF" w:rsidP="004971EF">
      <w:pPr>
        <w:spacing w:afterLines="50" w:after="120"/>
        <w:rPr>
          <w:rFonts w:eastAsia="宋体"/>
          <w:szCs w:val="24"/>
          <w:lang w:val="x-none"/>
        </w:rPr>
      </w:pPr>
      <w:r>
        <w:rPr>
          <w:rFonts w:eastAsia="宋体"/>
          <w:szCs w:val="24"/>
        </w:rPr>
        <w:t xml:space="preserve">Hence the </w:t>
      </w:r>
      <w:r w:rsidR="00C04357">
        <w:rPr>
          <w:rFonts w:eastAsia="宋体"/>
          <w:szCs w:val="24"/>
        </w:rPr>
        <w:t xml:space="preserve">UE Radio Capability ID </w:t>
      </w:r>
      <w:r>
        <w:rPr>
          <w:rFonts w:eastAsia="宋体"/>
          <w:szCs w:val="24"/>
        </w:rPr>
        <w:t xml:space="preserve">is needed </w:t>
      </w:r>
      <w:r w:rsidR="00C04357">
        <w:rPr>
          <w:rFonts w:eastAsia="宋体"/>
          <w:szCs w:val="24"/>
        </w:rPr>
        <w:t xml:space="preserve">in </w:t>
      </w:r>
      <w:r w:rsidR="00C04357" w:rsidRPr="005E0B82">
        <w:rPr>
          <w:rFonts w:eastAsia="宋体"/>
          <w:szCs w:val="24"/>
          <w:lang w:val="x-none"/>
        </w:rPr>
        <w:t>INITIAL CONTEXT SETUP REQUEST</w:t>
      </w:r>
      <w:r w:rsidR="00C04357">
        <w:rPr>
          <w:rFonts w:eastAsia="宋体"/>
          <w:szCs w:val="24"/>
          <w:lang w:val="x-none"/>
        </w:rPr>
        <w:t>,</w:t>
      </w:r>
      <w:r w:rsidR="00C04357" w:rsidRPr="00C04357">
        <w:rPr>
          <w:rFonts w:eastAsia="宋体"/>
          <w:szCs w:val="24"/>
          <w:lang w:val="x-none"/>
        </w:rPr>
        <w:t xml:space="preserve"> </w:t>
      </w:r>
      <w:r w:rsidR="00C04357" w:rsidRPr="001200A0">
        <w:rPr>
          <w:rFonts w:eastAsia="宋体"/>
          <w:szCs w:val="24"/>
          <w:lang w:val="x-none"/>
        </w:rPr>
        <w:t>PATH SWITCH REQUEST ACKNOWLEDGE</w:t>
      </w:r>
      <w:r w:rsidR="00C04357">
        <w:rPr>
          <w:rFonts w:eastAsia="宋体"/>
          <w:szCs w:val="24"/>
          <w:lang w:val="x-none"/>
        </w:rPr>
        <w:t xml:space="preserve"> explicitly.</w:t>
      </w:r>
    </w:p>
    <w:p w:rsidR="00743E7A" w:rsidRPr="00B00752" w:rsidRDefault="00C04357" w:rsidP="00B00752">
      <w:pPr>
        <w:pStyle w:val="Proposal"/>
        <w:numPr>
          <w:ilvl w:val="0"/>
          <w:numId w:val="47"/>
        </w:numPr>
      </w:pPr>
      <w:r w:rsidRPr="00743E7A">
        <w:t>Add UE Radio Capability ID in N</w:t>
      </w:r>
      <w:r w:rsidR="00E516BE">
        <w:t>GAP</w:t>
      </w:r>
      <w:r w:rsidRPr="00743E7A">
        <w:t xml:space="preserve"> messages INITIAL CONTEXT SETUP REQUEST, PATH SWITCH REQUEST ACKNOWLEDGE explicitly in RAN3 spec.</w:t>
      </w:r>
    </w:p>
    <w:p w:rsidR="002C330F" w:rsidRPr="002C330F" w:rsidRDefault="00E516BE" w:rsidP="002C330F">
      <w:pPr>
        <w:rPr>
          <w:rFonts w:eastAsia="宋体"/>
          <w:szCs w:val="24"/>
        </w:rPr>
      </w:pPr>
      <w:r>
        <w:rPr>
          <w:rFonts w:eastAsia="宋体"/>
          <w:szCs w:val="24"/>
        </w:rPr>
        <w:t xml:space="preserve">In </w:t>
      </w:r>
      <w:r w:rsidR="000D27E4">
        <w:rPr>
          <w:rFonts w:eastAsia="宋体"/>
          <w:szCs w:val="24"/>
        </w:rPr>
        <w:t>addition</w:t>
      </w:r>
      <w:r w:rsidR="002C330F" w:rsidRPr="002C330F">
        <w:rPr>
          <w:rFonts w:eastAsia="宋体"/>
          <w:szCs w:val="24"/>
        </w:rPr>
        <w:t xml:space="preserve">, </w:t>
      </w:r>
      <w:r w:rsidR="002C330F">
        <w:rPr>
          <w:rFonts w:eastAsia="宋体"/>
          <w:szCs w:val="24"/>
        </w:rPr>
        <w:t>a new procedure is needed for the gNB to request UE Radio Capability for a specific UE Radio Capability ID</w:t>
      </w:r>
      <w:r w:rsidR="006C60EB">
        <w:rPr>
          <w:rFonts w:eastAsia="宋体"/>
          <w:szCs w:val="24"/>
        </w:rPr>
        <w:t>,</w:t>
      </w:r>
      <w:r w:rsidR="002C330F">
        <w:rPr>
          <w:rFonts w:eastAsia="宋体"/>
          <w:szCs w:val="24"/>
        </w:rPr>
        <w:t xml:space="preserve"> </w:t>
      </w:r>
      <w:r w:rsidR="000D27E4">
        <w:rPr>
          <w:rFonts w:eastAsia="宋体"/>
          <w:szCs w:val="24"/>
        </w:rPr>
        <w:t xml:space="preserve">the AMF </w:t>
      </w:r>
      <w:r w:rsidR="002C330F">
        <w:rPr>
          <w:rFonts w:eastAsia="宋体"/>
          <w:szCs w:val="24"/>
        </w:rPr>
        <w:t>to transfer the corresponding UE Radio Capability to the gNB upon request.</w:t>
      </w:r>
    </w:p>
    <w:p w:rsidR="002C330F" w:rsidRDefault="002C330F" w:rsidP="00B00752">
      <w:pPr>
        <w:pStyle w:val="Proposal"/>
        <w:numPr>
          <w:ilvl w:val="0"/>
          <w:numId w:val="47"/>
        </w:numPr>
      </w:pPr>
      <w:r>
        <w:t xml:space="preserve">Add </w:t>
      </w:r>
      <w:r w:rsidR="007E3D05">
        <w:t>new procedures</w:t>
      </w:r>
      <w:r w:rsidRPr="002C330F">
        <w:t xml:space="preserve"> for the gNB requesting the UE Radio Capability for a specific UE Radio Capability ID</w:t>
      </w:r>
      <w:r w:rsidRPr="00743E7A">
        <w:t>.</w:t>
      </w:r>
    </w:p>
    <w:p w:rsidR="00E55F7D" w:rsidRDefault="00E55F7D" w:rsidP="00743E7A">
      <w:pPr>
        <w:rPr>
          <w:rFonts w:eastAsia="宋体"/>
          <w:szCs w:val="24"/>
        </w:rPr>
      </w:pPr>
    </w:p>
    <w:p w:rsidR="00C04357" w:rsidRDefault="00A45170" w:rsidP="00743E7A">
      <w:pPr>
        <w:rPr>
          <w:rFonts w:eastAsiaTheme="minorEastAsia"/>
          <w:lang w:eastAsia="zh-CN"/>
        </w:rPr>
      </w:pPr>
      <w:r>
        <w:rPr>
          <w:rFonts w:eastAsia="宋体"/>
          <w:szCs w:val="24"/>
        </w:rPr>
        <w:t>Furthermore, i</w:t>
      </w:r>
      <w:r w:rsidR="00743E7A" w:rsidRPr="00743E7A">
        <w:rPr>
          <w:rFonts w:eastAsia="宋体"/>
          <w:szCs w:val="24"/>
        </w:rPr>
        <w:t xml:space="preserve">n case the no UE </w:t>
      </w:r>
      <w:r w:rsidR="00743E7A">
        <w:rPr>
          <w:rFonts w:eastAsia="宋体"/>
          <w:szCs w:val="24"/>
        </w:rPr>
        <w:t>Radio Capability</w:t>
      </w:r>
      <w:r w:rsidR="00743E7A" w:rsidRPr="00743E7A">
        <w:rPr>
          <w:rFonts w:eastAsia="宋体"/>
          <w:szCs w:val="24"/>
        </w:rPr>
        <w:t xml:space="preserve"> ID is reported</w:t>
      </w:r>
      <w:r w:rsidR="00743E7A">
        <w:rPr>
          <w:rFonts w:eastAsia="宋体"/>
          <w:szCs w:val="24"/>
        </w:rPr>
        <w:t xml:space="preserve"> in NAS message or</w:t>
      </w:r>
      <w:r w:rsidR="00743E7A" w:rsidRPr="00743E7A">
        <w:rPr>
          <w:rFonts w:eastAsia="宋体"/>
          <w:szCs w:val="24"/>
        </w:rPr>
        <w:t xml:space="preserve"> the reported ID is not known </w:t>
      </w:r>
      <w:r w:rsidR="00743E7A">
        <w:rPr>
          <w:rFonts w:eastAsia="宋体"/>
          <w:szCs w:val="24"/>
        </w:rPr>
        <w:t>by the AMF</w:t>
      </w:r>
      <w:r w:rsidR="00C04357">
        <w:rPr>
          <w:rFonts w:eastAsia="宋体"/>
          <w:szCs w:val="24"/>
        </w:rPr>
        <w:t xml:space="preserve">, </w:t>
      </w:r>
      <w:r w:rsidR="00743E7A">
        <w:rPr>
          <w:rFonts w:eastAsia="宋体"/>
          <w:szCs w:val="24"/>
        </w:rPr>
        <w:t xml:space="preserve">the </w:t>
      </w:r>
      <w:r w:rsidR="00A8216C">
        <w:rPr>
          <w:rFonts w:eastAsia="宋体"/>
          <w:szCs w:val="24"/>
        </w:rPr>
        <w:t>AMF</w:t>
      </w:r>
      <w:r w:rsidR="00743E7A">
        <w:rPr>
          <w:rFonts w:eastAsia="宋体"/>
          <w:szCs w:val="24"/>
        </w:rPr>
        <w:t xml:space="preserve"> need to inform </w:t>
      </w:r>
      <w:r w:rsidR="00C04357">
        <w:rPr>
          <w:rFonts w:eastAsia="宋体"/>
          <w:szCs w:val="24"/>
        </w:rPr>
        <w:t xml:space="preserve">the gNB to request UE radio capability from the UE and </w:t>
      </w:r>
      <w:r w:rsidR="00743E7A">
        <w:rPr>
          <w:rFonts w:eastAsia="宋体"/>
          <w:szCs w:val="24"/>
        </w:rPr>
        <w:t xml:space="preserve">the gNB would </w:t>
      </w:r>
      <w:r w:rsidR="00C04357">
        <w:rPr>
          <w:rFonts w:eastAsia="宋体"/>
          <w:szCs w:val="24"/>
        </w:rPr>
        <w:t>send the</w:t>
      </w:r>
      <w:r w:rsidR="00C04357" w:rsidRPr="00C04357">
        <w:rPr>
          <w:rFonts w:eastAsia="宋体"/>
          <w:szCs w:val="24"/>
        </w:rPr>
        <w:t xml:space="preserve"> </w:t>
      </w:r>
      <w:r w:rsidR="00C04357">
        <w:rPr>
          <w:rFonts w:eastAsia="宋体"/>
          <w:szCs w:val="24"/>
        </w:rPr>
        <w:t xml:space="preserve">UE radio capability in </w:t>
      </w:r>
      <w:r w:rsidR="00C04357" w:rsidRPr="00FA22D3">
        <w:t>UE RADIO CAPABILITY INFO INDICATION</w:t>
      </w:r>
      <w:r w:rsidR="00C04357">
        <w:t xml:space="preserve"> to the AMF. </w:t>
      </w:r>
      <w:r w:rsidR="00FE4D81">
        <w:t xml:space="preserve">The </w:t>
      </w:r>
      <w:r w:rsidR="00743E7A">
        <w:t xml:space="preserve">AMF will assign UE Capability ID </w:t>
      </w:r>
      <w:r w:rsidR="00743E7A">
        <w:rPr>
          <w:rFonts w:eastAsiaTheme="minorEastAsia"/>
          <w:lang w:eastAsia="zh-CN"/>
        </w:rPr>
        <w:t xml:space="preserve">to the UE by NAS procedure as the figure below.   </w:t>
      </w:r>
    </w:p>
    <w:p w:rsidR="00CA1668" w:rsidRDefault="00CA1668" w:rsidP="00CA1668">
      <w:pPr>
        <w:jc w:val="center"/>
      </w:pPr>
      <w:r>
        <w:object w:dxaOrig="13530" w:dyaOrig="93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217.5pt" o:ole="">
            <v:imagedata r:id="rId9" o:title=""/>
          </v:shape>
          <o:OLEObject Type="Embed" ProgID="Visio.Drawing.15" ShapeID="_x0000_i1025" DrawAspect="Content" ObjectID="_1634805245" r:id="rId10"/>
        </w:object>
      </w:r>
    </w:p>
    <w:p w:rsidR="00CA1668" w:rsidRDefault="00CA1668" w:rsidP="00CA1668">
      <w:pPr>
        <w:jc w:val="center"/>
        <w:rPr>
          <w:b/>
        </w:rPr>
      </w:pPr>
      <w:r w:rsidRPr="00A661A1">
        <w:rPr>
          <w:rFonts w:eastAsia="宋体" w:hint="eastAsia"/>
          <w:b/>
          <w:kern w:val="2"/>
          <w:lang w:eastAsia="zh-CN"/>
        </w:rPr>
        <w:t xml:space="preserve">Figure </w:t>
      </w:r>
      <w:r>
        <w:rPr>
          <w:rFonts w:eastAsia="宋体"/>
          <w:b/>
          <w:kern w:val="2"/>
          <w:lang w:eastAsia="zh-CN"/>
        </w:rPr>
        <w:t>1</w:t>
      </w:r>
      <w:r w:rsidRPr="00A661A1">
        <w:rPr>
          <w:rFonts w:eastAsia="宋体"/>
          <w:b/>
          <w:kern w:val="2"/>
          <w:lang w:eastAsia="zh-CN"/>
        </w:rPr>
        <w:t>:</w:t>
      </w:r>
      <w:r>
        <w:rPr>
          <w:rFonts w:eastAsia="宋体"/>
          <w:b/>
          <w:kern w:val="2"/>
          <w:lang w:eastAsia="zh-CN"/>
        </w:rPr>
        <w:t xml:space="preserve"> </w:t>
      </w:r>
      <w:r>
        <w:rPr>
          <w:b/>
        </w:rPr>
        <w:t>assignment of UE</w:t>
      </w:r>
      <w:r w:rsidRPr="00A76A8C">
        <w:rPr>
          <w:b/>
        </w:rPr>
        <w:t xml:space="preserve"> </w:t>
      </w:r>
      <w:r>
        <w:rPr>
          <w:b/>
        </w:rPr>
        <w:t>capability ID</w:t>
      </w:r>
    </w:p>
    <w:p w:rsidR="006E367F" w:rsidRPr="00743E7A" w:rsidRDefault="006E367F" w:rsidP="00743E7A">
      <w:pPr>
        <w:rPr>
          <w:rFonts w:eastAsia="宋体"/>
          <w:szCs w:val="24"/>
        </w:rPr>
      </w:pPr>
      <w:r>
        <w:rPr>
          <w:rFonts w:eastAsiaTheme="minorEastAsia"/>
          <w:lang w:eastAsia="zh-CN"/>
        </w:rPr>
        <w:t xml:space="preserve">Since the UE Radio Capability ID is assigned to the UE by NAS message, the gNB would not know the assigned UE Radio Capability ID. </w:t>
      </w:r>
      <w:r w:rsidR="003E0DDF">
        <w:rPr>
          <w:rFonts w:eastAsiaTheme="minorEastAsia"/>
          <w:lang w:eastAsia="zh-CN"/>
        </w:rPr>
        <w:t>Therefore</w:t>
      </w:r>
      <w:r>
        <w:rPr>
          <w:rFonts w:eastAsiaTheme="minorEastAsia"/>
          <w:lang w:eastAsia="zh-CN"/>
        </w:rPr>
        <w:t xml:space="preserve">, a N2 message </w:t>
      </w:r>
      <w:r w:rsidR="00B142B4">
        <w:rPr>
          <w:rFonts w:eastAsiaTheme="minorEastAsia"/>
          <w:lang w:eastAsia="zh-CN"/>
        </w:rPr>
        <w:t xml:space="preserve">is </w:t>
      </w:r>
      <w:r>
        <w:rPr>
          <w:rFonts w:eastAsiaTheme="minorEastAsia"/>
          <w:lang w:eastAsia="zh-CN"/>
        </w:rPr>
        <w:t xml:space="preserve">needed to inform the gNB of the newly assigned UE Radio Capability </w:t>
      </w:r>
      <w:r>
        <w:rPr>
          <w:rFonts w:eastAsiaTheme="minorEastAsia"/>
          <w:lang w:eastAsia="zh-CN"/>
        </w:rPr>
        <w:lastRenderedPageBreak/>
        <w:t>ID.</w:t>
      </w:r>
      <w:r w:rsidR="007926C2">
        <w:rPr>
          <w:rFonts w:eastAsiaTheme="minorEastAsia"/>
          <w:lang w:eastAsia="zh-CN"/>
        </w:rPr>
        <w:t xml:space="preserve"> This</w:t>
      </w:r>
      <w:r w:rsidR="003E0DDF">
        <w:rPr>
          <w:rFonts w:eastAsiaTheme="minorEastAsia"/>
          <w:lang w:eastAsia="zh-CN"/>
        </w:rPr>
        <w:t xml:space="preserve"> can be a new N2 message or add</w:t>
      </w:r>
      <w:r w:rsidR="007926C2">
        <w:rPr>
          <w:rFonts w:eastAsiaTheme="minorEastAsia"/>
          <w:lang w:eastAsia="zh-CN"/>
        </w:rPr>
        <w:t>ing</w:t>
      </w:r>
      <w:r w:rsidR="003E0DDF">
        <w:rPr>
          <w:rFonts w:eastAsiaTheme="minorEastAsia"/>
          <w:lang w:eastAsia="zh-CN"/>
        </w:rPr>
        <w:t xml:space="preserve"> UE </w:t>
      </w:r>
      <w:r w:rsidR="007926C2">
        <w:rPr>
          <w:rFonts w:eastAsiaTheme="minorEastAsia"/>
          <w:lang w:eastAsia="zh-CN"/>
        </w:rPr>
        <w:t>Capability</w:t>
      </w:r>
      <w:r w:rsidR="003E0DDF">
        <w:rPr>
          <w:rFonts w:eastAsiaTheme="minorEastAsia"/>
          <w:lang w:eastAsia="zh-CN"/>
        </w:rPr>
        <w:t xml:space="preserve"> ID into the exsiting N2 message for example, UE </w:t>
      </w:r>
      <w:r w:rsidR="003E0DDF" w:rsidRPr="00FA22D3">
        <w:t>CONTEXT MODIFICATION REQUEST</w:t>
      </w:r>
      <w:r w:rsidR="003E0DDF">
        <w:t>.</w:t>
      </w:r>
    </w:p>
    <w:p w:rsidR="003E0DDF" w:rsidRPr="00D72CA5" w:rsidRDefault="00C23920" w:rsidP="00A05F5E">
      <w:pPr>
        <w:pStyle w:val="Proposal"/>
        <w:numPr>
          <w:ilvl w:val="0"/>
          <w:numId w:val="47"/>
        </w:numPr>
      </w:pPr>
      <w:r w:rsidRPr="00D72CA5">
        <w:t>A</w:t>
      </w:r>
      <w:r w:rsidR="003E0DDF" w:rsidRPr="003E0DDF">
        <w:t xml:space="preserve"> N</w:t>
      </w:r>
      <w:r w:rsidRPr="00D72CA5">
        <w:t>GAP</w:t>
      </w:r>
      <w:r w:rsidR="003E0DDF" w:rsidRPr="003E0DDF">
        <w:t xml:space="preserve"> message</w:t>
      </w:r>
      <w:r w:rsidR="00BD0587">
        <w:t xml:space="preserve"> (existing message or new message)</w:t>
      </w:r>
      <w:r w:rsidR="003E0DDF" w:rsidRPr="003E0DDF">
        <w:t xml:space="preserve"> is needed to inform the gNB of the newly assigned UE Radio Capability ID</w:t>
      </w:r>
      <w:r w:rsidR="003E0DDF">
        <w:t xml:space="preserve">. </w:t>
      </w:r>
    </w:p>
    <w:p w:rsidR="00BE4B5B" w:rsidRDefault="00BE4B5B" w:rsidP="00BE4B5B">
      <w:pPr>
        <w:rPr>
          <w:lang w:eastAsia="zh-CN"/>
        </w:rPr>
      </w:pPr>
      <w:r>
        <w:rPr>
          <w:rFonts w:eastAsia="宋体"/>
          <w:lang w:eastAsia="zh-CN"/>
        </w:rPr>
        <w:t>RAN2</w:t>
      </w:r>
      <w:r>
        <w:rPr>
          <w:lang w:eastAsia="zh-CN"/>
        </w:rPr>
        <w:t xml:space="preserve"> has agreed that the maximum</w:t>
      </w:r>
      <w:r w:rsidRPr="00C76EE2">
        <w:rPr>
          <w:lang w:eastAsia="zh-CN"/>
        </w:rPr>
        <w:t xml:space="preserve"> number </w:t>
      </w:r>
      <w:r>
        <w:rPr>
          <w:lang w:eastAsia="zh-CN"/>
        </w:rPr>
        <w:t xml:space="preserve">of </w:t>
      </w:r>
      <w:r w:rsidRPr="00C76EE2">
        <w:rPr>
          <w:lang w:eastAsia="zh-CN"/>
        </w:rPr>
        <w:t>segments is 16</w:t>
      </w:r>
      <w:r>
        <w:rPr>
          <w:lang w:eastAsia="zh-CN"/>
        </w:rPr>
        <w:t xml:space="preserve">. The reason is that </w:t>
      </w:r>
      <w:r w:rsidRPr="00C76EE2">
        <w:rPr>
          <w:lang w:eastAsia="zh-CN"/>
        </w:rPr>
        <w:t>it would not be realistic to assume that</w:t>
      </w:r>
      <w:r>
        <w:rPr>
          <w:lang w:eastAsia="zh-CN"/>
        </w:rPr>
        <w:t xml:space="preserve"> the network can de</w:t>
      </w:r>
      <w:r w:rsidRPr="00C76EE2">
        <w:rPr>
          <w:lang w:eastAsia="zh-CN"/>
        </w:rPr>
        <w:t xml:space="preserve">code a </w:t>
      </w:r>
      <w:r>
        <w:rPr>
          <w:lang w:eastAsia="zh-CN"/>
        </w:rPr>
        <w:t xml:space="preserve">RRC message (e.g. </w:t>
      </w:r>
      <w:r w:rsidRPr="00C76EE2">
        <w:rPr>
          <w:lang w:eastAsia="zh-CN"/>
        </w:rPr>
        <w:t>UE radio capability information message</w:t>
      </w:r>
      <w:r>
        <w:rPr>
          <w:lang w:eastAsia="zh-CN"/>
        </w:rPr>
        <w:t>)</w:t>
      </w:r>
      <w:r w:rsidRPr="00C76EE2">
        <w:rPr>
          <w:lang w:eastAsia="zh-CN"/>
        </w:rPr>
        <w:t xml:space="preserve"> without a size limitation</w:t>
      </w:r>
      <w:r>
        <w:rPr>
          <w:lang w:eastAsia="zh-CN"/>
        </w:rPr>
        <w:t xml:space="preserve">. That is, the network is not required to be able to process a RRC message with the size exceeding the 16*PDCP size.  </w:t>
      </w:r>
    </w:p>
    <w:p w:rsidR="003E0DDF" w:rsidRDefault="00BE4B5B" w:rsidP="00BE4B5B">
      <w:pPr>
        <w:rPr>
          <w:lang w:eastAsia="zh-CN"/>
        </w:rPr>
      </w:pPr>
      <w:r>
        <w:rPr>
          <w:lang w:eastAsia="zh-CN"/>
        </w:rPr>
        <w:t xml:space="preserve">However, regarding the </w:t>
      </w:r>
      <w:r w:rsidRPr="005E0E90">
        <w:rPr>
          <w:lang w:eastAsia="zh-CN"/>
        </w:rPr>
        <w:t>UE manufacture</w:t>
      </w:r>
      <w:r>
        <w:rPr>
          <w:lang w:eastAsia="zh-CN"/>
        </w:rPr>
        <w:t>r</w:t>
      </w:r>
      <w:r w:rsidRPr="005E0E90">
        <w:rPr>
          <w:lang w:eastAsia="zh-CN"/>
        </w:rPr>
        <w:t xml:space="preserve"> based capability ID</w:t>
      </w:r>
      <w:r>
        <w:rPr>
          <w:lang w:eastAsia="zh-CN"/>
        </w:rPr>
        <w:t>, it was agreed that t</w:t>
      </w:r>
      <w:r w:rsidRPr="00BC3694">
        <w:rPr>
          <w:lang w:eastAsia="zh-CN"/>
        </w:rPr>
        <w:t xml:space="preserve">he filter is not applicable in the context of manufacturer </w:t>
      </w:r>
      <w:r w:rsidRPr="005E0E90">
        <w:rPr>
          <w:lang w:eastAsia="zh-CN"/>
        </w:rPr>
        <w:t xml:space="preserve">based capability </w:t>
      </w:r>
      <w:r w:rsidRPr="00BC3694">
        <w:rPr>
          <w:lang w:eastAsia="zh-CN"/>
        </w:rPr>
        <w:t>ID</w:t>
      </w:r>
      <w:r>
        <w:rPr>
          <w:lang w:eastAsia="zh-CN"/>
        </w:rPr>
        <w:t xml:space="preserve">. Thus, the capabilities associated with the </w:t>
      </w:r>
      <w:r w:rsidRPr="00BC3694">
        <w:rPr>
          <w:lang w:eastAsia="zh-CN"/>
        </w:rPr>
        <w:t>manufacturer</w:t>
      </w:r>
      <w:r w:rsidRPr="00DF325E">
        <w:rPr>
          <w:lang w:eastAsia="zh-CN"/>
        </w:rPr>
        <w:t xml:space="preserve"> </w:t>
      </w:r>
      <w:r w:rsidRPr="005E0E90">
        <w:rPr>
          <w:lang w:eastAsia="zh-CN"/>
        </w:rPr>
        <w:t>based capability</w:t>
      </w:r>
      <w:r w:rsidRPr="00BC3694">
        <w:rPr>
          <w:lang w:eastAsia="zh-CN"/>
        </w:rPr>
        <w:t xml:space="preserve"> ID</w:t>
      </w:r>
      <w:r>
        <w:rPr>
          <w:lang w:eastAsia="zh-CN"/>
        </w:rPr>
        <w:t xml:space="preserve"> would be the full capabilities of the UE without any </w:t>
      </w:r>
      <w:r w:rsidRPr="009172ED">
        <w:rPr>
          <w:lang w:eastAsia="zh-CN"/>
        </w:rPr>
        <w:t>filtering</w:t>
      </w:r>
      <w:r>
        <w:rPr>
          <w:lang w:eastAsia="zh-CN"/>
        </w:rPr>
        <w:t xml:space="preserve">, so that the full capabilities may well exceed the limitation of 16*PDCP size. When the AMF receives the </w:t>
      </w:r>
      <w:r w:rsidRPr="00BC3694">
        <w:rPr>
          <w:lang w:eastAsia="zh-CN"/>
        </w:rPr>
        <w:t>manufacturer</w:t>
      </w:r>
      <w:r w:rsidRPr="00DF325E">
        <w:rPr>
          <w:lang w:eastAsia="zh-CN"/>
        </w:rPr>
        <w:t xml:space="preserve"> </w:t>
      </w:r>
      <w:r w:rsidRPr="005E0E90">
        <w:rPr>
          <w:lang w:eastAsia="zh-CN"/>
        </w:rPr>
        <w:t>based capability</w:t>
      </w:r>
      <w:r w:rsidRPr="00BC3694">
        <w:rPr>
          <w:lang w:eastAsia="zh-CN"/>
        </w:rPr>
        <w:t xml:space="preserve"> ID</w:t>
      </w:r>
      <w:r>
        <w:rPr>
          <w:lang w:eastAsia="zh-CN"/>
        </w:rPr>
        <w:t xml:space="preserve"> from the UE and transmits the associated full capabilities to the gNB, it is possible that the RAN is not able to decode such a large capability message. </w:t>
      </w:r>
    </w:p>
    <w:p w:rsidR="00BE4B5B" w:rsidRDefault="00BE4B5B" w:rsidP="00BE4B5B">
      <w:r>
        <w:rPr>
          <w:lang w:eastAsia="zh-CN"/>
        </w:rPr>
        <w:t xml:space="preserve">To address the issue analysed above, the AMF can reduce the size of the </w:t>
      </w:r>
      <w:r w:rsidRPr="000D6194">
        <w:rPr>
          <w:lang w:eastAsia="zh-CN"/>
        </w:rPr>
        <w:t>capabilities associated with the manufacturer based capability ID</w:t>
      </w:r>
      <w:r>
        <w:rPr>
          <w:lang w:eastAsia="zh-CN"/>
        </w:rPr>
        <w:t xml:space="preserve"> and ensure a safe size of the capability message. For example, the gNB can provide its filter information to the AMF. The AMF generates a new capability message satisfying the size limitation based on the filter information, and transmits this new capability message to the gNB. In some cases, </w:t>
      </w:r>
      <w:r>
        <w:t xml:space="preserve">different gNBs have different capabilities; especially considering mixed deployment of CU/DU and gNB, it is possible that some gNBs in one region could support RRC message size larger </w:t>
      </w:r>
      <w:r>
        <w:rPr>
          <w:lang w:eastAsia="zh-CN"/>
        </w:rPr>
        <w:t xml:space="preserve">16*PDCP. To ensure that filtered </w:t>
      </w:r>
      <w:r>
        <w:t xml:space="preserve">capabilities </w:t>
      </w:r>
      <w:r>
        <w:rPr>
          <w:lang w:eastAsia="zh-CN"/>
        </w:rPr>
        <w:t xml:space="preserve">satisfy the size limitation of a certain gNB, the gNB could provide the capability of the </w:t>
      </w:r>
      <w:r w:rsidRPr="00B207B7">
        <w:rPr>
          <w:lang w:eastAsia="zh-CN"/>
        </w:rPr>
        <w:t>maximum size</w:t>
      </w:r>
      <w:r>
        <w:rPr>
          <w:lang w:eastAsia="zh-CN"/>
        </w:rPr>
        <w:t xml:space="preserve"> it supports to the AMF as well.</w:t>
      </w:r>
    </w:p>
    <w:p w:rsidR="00BE4B5B" w:rsidRDefault="00BE4B5B" w:rsidP="00BE4B5B">
      <w:pPr>
        <w:rPr>
          <w:lang w:eastAsia="zh-CN"/>
        </w:rPr>
      </w:pPr>
      <w:r>
        <w:t>In this case, t</w:t>
      </w:r>
      <w:r w:rsidRPr="00B91FE7">
        <w:t xml:space="preserve">he CN can transfer the filtered capabilities which are associated with manufacturer based capability ID to the gNB, </w:t>
      </w:r>
      <w:r>
        <w:t xml:space="preserve">and </w:t>
      </w:r>
      <w:r w:rsidRPr="00B91FE7">
        <w:t>the gNB stores the mapping between manufacturer based capability ID</w:t>
      </w:r>
      <w:r>
        <w:t>s</w:t>
      </w:r>
      <w:r w:rsidRPr="00B91FE7">
        <w:t xml:space="preserve"> and filtered capabilities.</w:t>
      </w:r>
      <w:r>
        <w:t xml:space="preserve"> However, in the UE side and the CN side, the mapping between </w:t>
      </w:r>
      <w:r w:rsidRPr="00B91FE7">
        <w:t>manufacturer based capability ID</w:t>
      </w:r>
      <w:r>
        <w:t xml:space="preserve"> and </w:t>
      </w:r>
      <w:r w:rsidRPr="00B91FE7">
        <w:t>associated</w:t>
      </w:r>
      <w:r>
        <w:t xml:space="preserve"> </w:t>
      </w:r>
      <w:r w:rsidRPr="00B91FE7">
        <w:t>capabilities</w:t>
      </w:r>
      <w:r>
        <w:t xml:space="preserve"> without </w:t>
      </w:r>
      <w:r w:rsidRPr="009172ED">
        <w:rPr>
          <w:lang w:eastAsia="zh-CN"/>
        </w:rPr>
        <w:t>filtering</w:t>
      </w:r>
      <w:r>
        <w:rPr>
          <w:lang w:eastAsia="zh-CN"/>
        </w:rPr>
        <w:t xml:space="preserve"> is stored. </w:t>
      </w:r>
    </w:p>
    <w:p w:rsidR="00BE4B5B" w:rsidRPr="00D72CA5" w:rsidRDefault="00B0571E" w:rsidP="00A05F5E">
      <w:pPr>
        <w:pStyle w:val="Proposal"/>
        <w:numPr>
          <w:ilvl w:val="0"/>
          <w:numId w:val="47"/>
        </w:numPr>
      </w:pPr>
      <w:r>
        <w:t>T</w:t>
      </w:r>
      <w:r w:rsidR="00BE4B5B" w:rsidRPr="00D72CA5">
        <w:t>he gNB provides its filter information as well the expected maximum size for UE radio capability  to the AMF, so that the AMF would not send UE radio capability exceed</w:t>
      </w:r>
      <w:r w:rsidR="00147958">
        <w:t>ing</w:t>
      </w:r>
      <w:r w:rsidR="00BE4B5B" w:rsidRPr="00D72CA5">
        <w:t xml:space="preserve"> the maximum size that could be handled by the gNB.</w:t>
      </w:r>
    </w:p>
    <w:p w:rsidR="00BE4B5B" w:rsidRPr="00FA7163" w:rsidRDefault="00FA7163" w:rsidP="00BE4B5B">
      <w:r>
        <w:t xml:space="preserve">Since </w:t>
      </w:r>
      <w:r w:rsidR="00233675">
        <w:t>the</w:t>
      </w:r>
      <w:r>
        <w:t xml:space="preserve"> UE Radio Capability ID </w:t>
      </w:r>
      <w:r w:rsidR="00233675">
        <w:t xml:space="preserve">is supported </w:t>
      </w:r>
      <w:r>
        <w:t xml:space="preserve">in LTE, all the </w:t>
      </w:r>
      <w:r w:rsidR="000F4F4B">
        <w:t>proposals</w:t>
      </w:r>
      <w:r>
        <w:t xml:space="preserve"> discussed above </w:t>
      </w:r>
      <w:r w:rsidR="000F4F4B">
        <w:t>are</w:t>
      </w:r>
      <w:r>
        <w:t xml:space="preserve"> valid for LTE</w:t>
      </w:r>
      <w:r w:rsidR="004C7BC1">
        <w:t>.</w:t>
      </w:r>
      <w:r>
        <w:t xml:space="preserve"> </w:t>
      </w:r>
      <w:r w:rsidR="004C7BC1">
        <w:t>O</w:t>
      </w:r>
      <w:r>
        <w:t>nce we have agreement for NR we can apply the agreement to LTE side.</w:t>
      </w:r>
      <w:r w:rsidR="003A6033">
        <w:t xml:space="preserve"> </w:t>
      </w:r>
    </w:p>
    <w:p w:rsidR="00AF1E92" w:rsidRPr="00D72CA5" w:rsidRDefault="00BA2772" w:rsidP="00A05F5E">
      <w:pPr>
        <w:pStyle w:val="Proposal"/>
        <w:numPr>
          <w:ilvl w:val="0"/>
          <w:numId w:val="47"/>
        </w:numPr>
      </w:pPr>
      <w:r>
        <w:t>All above</w:t>
      </w:r>
      <w:r w:rsidR="00FA7163" w:rsidRPr="00D72CA5">
        <w:t xml:space="preserve"> proposals are appli</w:t>
      </w:r>
      <w:r>
        <w:t>cable</w:t>
      </w:r>
      <w:r w:rsidR="00FA7163" w:rsidRPr="00D72CA5">
        <w:t xml:space="preserve"> to LTE</w:t>
      </w:r>
      <w:r>
        <w:t xml:space="preserve"> if they are agreed for NR</w:t>
      </w:r>
      <w:r w:rsidR="00FA7163" w:rsidRPr="00D72CA5">
        <w:t>.</w:t>
      </w:r>
      <w:r w:rsidR="00FA7163" w:rsidRPr="00E4092B">
        <w:t xml:space="preserve"> </w:t>
      </w:r>
    </w:p>
    <w:p w:rsidR="00314E77" w:rsidRPr="00314E77" w:rsidRDefault="00314E77" w:rsidP="00314E77">
      <w:pPr>
        <w:pStyle w:val="1"/>
        <w:spacing w:before="0" w:afterLines="60" w:after="144" w:line="240" w:lineRule="auto"/>
        <w:rPr>
          <w:rFonts w:eastAsiaTheme="minorEastAsia"/>
          <w:lang w:val="en-US" w:eastAsia="zh-CN"/>
        </w:rPr>
      </w:pPr>
      <w:r>
        <w:rPr>
          <w:rFonts w:eastAsiaTheme="minorEastAsia" w:hint="eastAsia"/>
          <w:lang w:eastAsia="zh-CN"/>
        </w:rPr>
        <w:t>3</w:t>
      </w:r>
      <w:r>
        <w:rPr>
          <w:rFonts w:eastAsia="宋体" w:hint="eastAsia"/>
          <w:lang w:eastAsia="zh-CN"/>
        </w:rPr>
        <w:tab/>
      </w:r>
      <w:r>
        <w:rPr>
          <w:rFonts w:eastAsiaTheme="minorEastAsia" w:hint="eastAsia"/>
          <w:lang w:eastAsia="zh-CN"/>
        </w:rPr>
        <w:t>Conclusions</w:t>
      </w:r>
    </w:p>
    <w:p w:rsidR="00314E77" w:rsidRDefault="00FA7163" w:rsidP="00F14C1D">
      <w:pPr>
        <w:rPr>
          <w:rFonts w:eastAsia="宋体"/>
          <w:lang w:eastAsia="zh-CN"/>
        </w:rPr>
      </w:pPr>
      <w:r>
        <w:rPr>
          <w:rFonts w:eastAsia="宋体" w:hint="eastAsia"/>
          <w:lang w:eastAsia="zh-CN"/>
        </w:rPr>
        <w:t xml:space="preserve">In this </w:t>
      </w:r>
      <w:r>
        <w:rPr>
          <w:rFonts w:eastAsia="宋体"/>
          <w:lang w:eastAsia="zh-CN"/>
        </w:rPr>
        <w:t>contribution</w:t>
      </w:r>
      <w:r>
        <w:rPr>
          <w:rFonts w:eastAsia="宋体" w:hint="eastAsia"/>
          <w:lang w:eastAsia="zh-CN"/>
        </w:rPr>
        <w:t xml:space="preserve">, we </w:t>
      </w:r>
      <w:r>
        <w:rPr>
          <w:rFonts w:eastAsia="宋体"/>
          <w:lang w:eastAsia="zh-CN"/>
        </w:rPr>
        <w:t>discussed</w:t>
      </w:r>
      <w:r>
        <w:rPr>
          <w:rFonts w:eastAsia="宋体" w:hint="eastAsia"/>
          <w:lang w:eastAsia="zh-CN"/>
        </w:rPr>
        <w:t xml:space="preserve"> </w:t>
      </w:r>
      <w:r>
        <w:rPr>
          <w:rFonts w:eastAsia="宋体"/>
          <w:lang w:eastAsia="zh-CN"/>
        </w:rPr>
        <w:t>the transfer of UE Capability ID on network side and made the following observations and proposals:</w:t>
      </w:r>
    </w:p>
    <w:p w:rsidR="001B6517" w:rsidRDefault="001B6517" w:rsidP="001B6517">
      <w:pPr>
        <w:pStyle w:val="Proposal"/>
        <w:ind w:left="720" w:hanging="360"/>
      </w:pPr>
      <w:r w:rsidRPr="00A6658E">
        <w:t xml:space="preserve">Observation </w:t>
      </w:r>
      <w:r>
        <w:t>1</w:t>
      </w:r>
      <w:r w:rsidRPr="00A6658E">
        <w:t xml:space="preserve">: SA2 </w:t>
      </w:r>
      <w:r>
        <w:t xml:space="preserve">specifies that </w:t>
      </w:r>
      <w:r w:rsidRPr="00A6658E">
        <w:t xml:space="preserve">UE </w:t>
      </w:r>
      <w:r>
        <w:t>R</w:t>
      </w:r>
      <w:r w:rsidRPr="00A6658E">
        <w:t>adio Capability ID</w:t>
      </w:r>
      <w:r>
        <w:t xml:space="preserve"> is contained in </w:t>
      </w:r>
      <w:r w:rsidRPr="00CD2084">
        <w:t>the Source to Target transparent container</w:t>
      </w:r>
      <w:r>
        <w:t xml:space="preserve"> in Xn handover. </w:t>
      </w:r>
    </w:p>
    <w:p w:rsidR="001B6517" w:rsidRPr="00E00D9D" w:rsidRDefault="001B6517" w:rsidP="001B6517">
      <w:pPr>
        <w:numPr>
          <w:ilvl w:val="0"/>
          <w:numId w:val="48"/>
        </w:numPr>
        <w:rPr>
          <w:b/>
        </w:rPr>
      </w:pPr>
      <w:r w:rsidRPr="00E00D9D">
        <w:rPr>
          <w:b/>
        </w:rPr>
        <w:t>The UE Capability ID is transferred in RRC container (HandoverPreparationInformation) for Xn based handover and Context Retrieval procedure.</w:t>
      </w:r>
    </w:p>
    <w:p w:rsidR="001B6517" w:rsidRPr="00D72CA5" w:rsidRDefault="001B6517" w:rsidP="001B6517">
      <w:pPr>
        <w:pStyle w:val="Proposal"/>
        <w:numPr>
          <w:ilvl w:val="0"/>
          <w:numId w:val="47"/>
        </w:numPr>
      </w:pPr>
      <w:r>
        <w:t xml:space="preserve">The </w:t>
      </w:r>
      <w:r w:rsidRPr="00B407BD">
        <w:t xml:space="preserve">UE Capability ID is </w:t>
      </w:r>
      <w:r>
        <w:t xml:space="preserve">not used in DC related signalling. </w:t>
      </w:r>
    </w:p>
    <w:p w:rsidR="001B6517" w:rsidRPr="00B00752" w:rsidRDefault="001B6517" w:rsidP="001B6517">
      <w:pPr>
        <w:pStyle w:val="Proposal"/>
        <w:ind w:left="720" w:hanging="360"/>
      </w:pPr>
      <w:r w:rsidRPr="00A6658E">
        <w:t xml:space="preserve">Observation </w:t>
      </w:r>
      <w:r>
        <w:t>2</w:t>
      </w:r>
      <w:r w:rsidRPr="00A6658E">
        <w:t xml:space="preserve">: </w:t>
      </w:r>
      <w:r w:rsidRPr="00B00752">
        <w:t xml:space="preserve">SA2 specifies the following procedures on the UE radio capability ID transfer </w:t>
      </w:r>
    </w:p>
    <w:p w:rsidR="001B6517" w:rsidRPr="00AD0CC8" w:rsidRDefault="001B6517" w:rsidP="001B6517">
      <w:pPr>
        <w:pStyle w:val="af0"/>
        <w:numPr>
          <w:ilvl w:val="1"/>
          <w:numId w:val="46"/>
        </w:numPr>
        <w:rPr>
          <w:b/>
          <w:lang w:eastAsia="zh-CN"/>
        </w:rPr>
      </w:pPr>
      <w:r>
        <w:rPr>
          <w:b/>
          <w:lang w:eastAsia="zh-CN"/>
        </w:rPr>
        <w:t>T</w:t>
      </w:r>
      <w:r w:rsidRPr="00AD0CC8">
        <w:rPr>
          <w:b/>
          <w:lang w:eastAsia="zh-CN"/>
        </w:rPr>
        <w:t>he AMF will use UE Radio Capability ID instead of UE radio capability sets in N2 signalling, for example initial context setup.</w:t>
      </w:r>
    </w:p>
    <w:p w:rsidR="001B6517" w:rsidRDefault="001B6517" w:rsidP="001B6517">
      <w:pPr>
        <w:pStyle w:val="af0"/>
        <w:numPr>
          <w:ilvl w:val="1"/>
          <w:numId w:val="46"/>
        </w:numPr>
        <w:rPr>
          <w:b/>
          <w:lang w:eastAsia="zh-CN"/>
        </w:rPr>
      </w:pPr>
      <w:r>
        <w:rPr>
          <w:b/>
          <w:lang w:eastAsia="zh-CN"/>
        </w:rPr>
        <w:t>A</w:t>
      </w:r>
      <w:r w:rsidRPr="00AD0CC8">
        <w:rPr>
          <w:b/>
          <w:lang w:eastAsia="zh-CN"/>
        </w:rPr>
        <w:t xml:space="preserve"> non-UE associated procedure </w:t>
      </w:r>
      <w:r>
        <w:rPr>
          <w:b/>
          <w:lang w:eastAsia="zh-CN"/>
        </w:rPr>
        <w:t xml:space="preserve">is introduced </w:t>
      </w:r>
      <w:r w:rsidRPr="00AD0CC8">
        <w:rPr>
          <w:b/>
          <w:lang w:eastAsia="zh-CN"/>
        </w:rPr>
        <w:t>to enquiry UE radio capability set based on UE Radio Capability ID.</w:t>
      </w:r>
    </w:p>
    <w:p w:rsidR="001B6517" w:rsidRPr="00890DEB" w:rsidRDefault="001B6517" w:rsidP="001B6517">
      <w:pPr>
        <w:pStyle w:val="af0"/>
        <w:numPr>
          <w:ilvl w:val="1"/>
          <w:numId w:val="46"/>
        </w:numPr>
        <w:rPr>
          <w:b/>
          <w:lang w:eastAsia="zh-CN"/>
        </w:rPr>
      </w:pPr>
      <w:r>
        <w:rPr>
          <w:b/>
          <w:lang w:eastAsia="zh-CN"/>
        </w:rPr>
        <w:t xml:space="preserve">The </w:t>
      </w:r>
      <w:r w:rsidRPr="00890DEB">
        <w:rPr>
          <w:b/>
          <w:lang w:eastAsia="zh-CN"/>
        </w:rPr>
        <w:t>RAN will use UE Radio Capability ID instead of UE radio capability sets in NG based handover.</w:t>
      </w:r>
    </w:p>
    <w:p w:rsidR="001B6517" w:rsidRPr="00890DEB" w:rsidRDefault="001B6517" w:rsidP="001B6517">
      <w:pPr>
        <w:pStyle w:val="af0"/>
        <w:numPr>
          <w:ilvl w:val="1"/>
          <w:numId w:val="46"/>
        </w:numPr>
        <w:rPr>
          <w:b/>
          <w:lang w:eastAsia="zh-CN"/>
        </w:rPr>
      </w:pPr>
      <w:r>
        <w:rPr>
          <w:b/>
          <w:lang w:eastAsia="zh-CN"/>
        </w:rPr>
        <w:lastRenderedPageBreak/>
        <w:t>T</w:t>
      </w:r>
      <w:r w:rsidRPr="00890DEB">
        <w:rPr>
          <w:b/>
          <w:lang w:eastAsia="zh-CN"/>
        </w:rPr>
        <w:t>he UE Radio Capability ID is contained in the Source to Target transparent container in N2 based handover</w:t>
      </w:r>
    </w:p>
    <w:p w:rsidR="001B6517" w:rsidRPr="00890DEB" w:rsidRDefault="001B6517" w:rsidP="001B6517">
      <w:pPr>
        <w:pStyle w:val="af0"/>
        <w:numPr>
          <w:ilvl w:val="1"/>
          <w:numId w:val="46"/>
        </w:numPr>
        <w:rPr>
          <w:b/>
          <w:lang w:eastAsia="zh-CN"/>
        </w:rPr>
      </w:pPr>
      <w:r>
        <w:rPr>
          <w:b/>
          <w:lang w:eastAsia="zh-CN"/>
        </w:rPr>
        <w:t>T</w:t>
      </w:r>
      <w:r w:rsidRPr="00890DEB">
        <w:rPr>
          <w:b/>
          <w:lang w:eastAsia="zh-CN"/>
        </w:rPr>
        <w:t>he UE Radio Capability ID is included in the N2 Path Switch Request Ack message</w:t>
      </w:r>
    </w:p>
    <w:p w:rsidR="001B6517" w:rsidRPr="00B00752" w:rsidRDefault="001B6517" w:rsidP="001B6517">
      <w:pPr>
        <w:pStyle w:val="Proposal"/>
        <w:numPr>
          <w:ilvl w:val="0"/>
          <w:numId w:val="47"/>
        </w:numPr>
      </w:pPr>
      <w:r w:rsidRPr="00743E7A">
        <w:t>Add UE Radio Capability ID in N</w:t>
      </w:r>
      <w:r>
        <w:t>GAP</w:t>
      </w:r>
      <w:r w:rsidRPr="00743E7A">
        <w:t xml:space="preserve"> messages INITIAL CONTEXT SETUP REQUEST, PATH SWITCH REQUEST ACKNOWLEDGE explicitly in RAN3 spec.</w:t>
      </w:r>
    </w:p>
    <w:p w:rsidR="001B6517" w:rsidRDefault="001B6517" w:rsidP="001B6517">
      <w:pPr>
        <w:pStyle w:val="Proposal"/>
        <w:numPr>
          <w:ilvl w:val="0"/>
          <w:numId w:val="47"/>
        </w:numPr>
      </w:pPr>
      <w:r>
        <w:t>Add new procedures</w:t>
      </w:r>
      <w:r w:rsidRPr="002C330F">
        <w:t xml:space="preserve"> for the gNB requesting the UE Radio Capability for a specific UE Radio Capability ID</w:t>
      </w:r>
      <w:r w:rsidRPr="00743E7A">
        <w:t>.</w:t>
      </w:r>
    </w:p>
    <w:p w:rsidR="001B6517" w:rsidRPr="00D72CA5" w:rsidRDefault="001B6517" w:rsidP="001B6517">
      <w:pPr>
        <w:pStyle w:val="Proposal"/>
        <w:numPr>
          <w:ilvl w:val="0"/>
          <w:numId w:val="47"/>
        </w:numPr>
      </w:pPr>
      <w:r w:rsidRPr="00D72CA5">
        <w:t>A</w:t>
      </w:r>
      <w:r w:rsidRPr="003E0DDF">
        <w:t xml:space="preserve"> N</w:t>
      </w:r>
      <w:r w:rsidRPr="00D72CA5">
        <w:t>GAP</w:t>
      </w:r>
      <w:r w:rsidRPr="003E0DDF">
        <w:t xml:space="preserve"> message</w:t>
      </w:r>
      <w:r>
        <w:t xml:space="preserve"> (existing message or new message)</w:t>
      </w:r>
      <w:r w:rsidRPr="003E0DDF">
        <w:t xml:space="preserve"> is needed to inform the gNB of the newly assigned UE Radio Capability ID</w:t>
      </w:r>
      <w:r>
        <w:t xml:space="preserve">. </w:t>
      </w:r>
    </w:p>
    <w:p w:rsidR="001B6517" w:rsidRPr="00D72CA5" w:rsidRDefault="001B6517" w:rsidP="001B6517">
      <w:pPr>
        <w:pStyle w:val="Proposal"/>
        <w:numPr>
          <w:ilvl w:val="0"/>
          <w:numId w:val="47"/>
        </w:numPr>
      </w:pPr>
      <w:r>
        <w:t>T</w:t>
      </w:r>
      <w:r w:rsidRPr="00D72CA5">
        <w:t>he gNB provides its filter information as well the expected maximum size for UE radio capability  to the AMF, so that the AMF would not send UE radio capability exceed</w:t>
      </w:r>
      <w:r>
        <w:t>ing</w:t>
      </w:r>
      <w:r w:rsidRPr="00D72CA5">
        <w:t xml:space="preserve"> the maximum size that could be handled by the gNB.</w:t>
      </w:r>
    </w:p>
    <w:p w:rsidR="001B6517" w:rsidRPr="00D72CA5" w:rsidRDefault="001B6517" w:rsidP="001B6517">
      <w:pPr>
        <w:pStyle w:val="Proposal"/>
        <w:numPr>
          <w:ilvl w:val="0"/>
          <w:numId w:val="47"/>
        </w:numPr>
      </w:pPr>
      <w:r>
        <w:t>All above</w:t>
      </w:r>
      <w:r w:rsidRPr="00D72CA5">
        <w:t xml:space="preserve"> proposals are appli</w:t>
      </w:r>
      <w:r>
        <w:t>cable</w:t>
      </w:r>
      <w:r w:rsidRPr="00D72CA5">
        <w:t xml:space="preserve"> to LTE</w:t>
      </w:r>
      <w:r>
        <w:t xml:space="preserve"> if they are agreed for NR</w:t>
      </w:r>
      <w:r w:rsidRPr="00D72CA5">
        <w:t>.</w:t>
      </w:r>
      <w:r w:rsidRPr="00E4092B">
        <w:t xml:space="preserve"> </w:t>
      </w:r>
    </w:p>
    <w:p w:rsidR="00FA7163" w:rsidRPr="00893F1F" w:rsidRDefault="00FA7163" w:rsidP="00FA7163">
      <w:pPr>
        <w:rPr>
          <w:lang w:eastAsia="zh-CN"/>
        </w:rPr>
      </w:pPr>
      <w:r w:rsidRPr="00893F1F">
        <w:t xml:space="preserve"> </w:t>
      </w:r>
      <w:r w:rsidR="00893F1F" w:rsidRPr="00893F1F">
        <w:t>The LS response to RAN2 is provided in [2]</w:t>
      </w:r>
      <w:r w:rsidR="00893F1F">
        <w:t xml:space="preserve">. </w:t>
      </w:r>
      <w:bookmarkStart w:id="0" w:name="_GoBack"/>
      <w:bookmarkEnd w:id="0"/>
    </w:p>
    <w:p w:rsidR="006B5B3F" w:rsidRDefault="00D25996">
      <w:pPr>
        <w:pStyle w:val="1"/>
        <w:spacing w:before="0" w:afterLines="60" w:after="144" w:line="240" w:lineRule="auto"/>
        <w:rPr>
          <w:rFonts w:eastAsia="宋体"/>
          <w:lang w:eastAsia="zh-CN"/>
        </w:rPr>
      </w:pPr>
      <w:r>
        <w:t>4</w:t>
      </w:r>
      <w:r>
        <w:tab/>
      </w:r>
      <w:r>
        <w:rPr>
          <w:rFonts w:eastAsia="宋体" w:hint="eastAsia"/>
          <w:lang w:eastAsia="zh-CN"/>
        </w:rPr>
        <w:t>Reference</w:t>
      </w:r>
    </w:p>
    <w:p w:rsidR="006B5B3F" w:rsidRPr="008D2D2A" w:rsidRDefault="00921803" w:rsidP="00921803">
      <w:pPr>
        <w:numPr>
          <w:ilvl w:val="0"/>
          <w:numId w:val="36"/>
        </w:numPr>
        <w:spacing w:after="60" w:line="240" w:lineRule="auto"/>
        <w:rPr>
          <w:rFonts w:eastAsia="宋体"/>
          <w:lang w:val="x-none"/>
        </w:rPr>
      </w:pPr>
      <w:r w:rsidRPr="00921803">
        <w:rPr>
          <w:rFonts w:eastAsia="Times New Roman"/>
          <w:szCs w:val="24"/>
          <w:lang w:val="en-US"/>
        </w:rPr>
        <w:t>R2-1914023 LS Radio Capability Signalling Identity on X2/Xn interfaces</w:t>
      </w:r>
      <w:r>
        <w:rPr>
          <w:rFonts w:eastAsia="Times New Roman"/>
          <w:szCs w:val="24"/>
          <w:lang w:val="en-US"/>
        </w:rPr>
        <w:t xml:space="preserve"> </w:t>
      </w:r>
    </w:p>
    <w:p w:rsidR="008D2D2A" w:rsidRPr="00C23920" w:rsidRDefault="008D2D2A" w:rsidP="008D2D2A">
      <w:pPr>
        <w:numPr>
          <w:ilvl w:val="0"/>
          <w:numId w:val="36"/>
        </w:numPr>
        <w:spacing w:after="60" w:line="240" w:lineRule="auto"/>
        <w:rPr>
          <w:rFonts w:eastAsia="宋体"/>
          <w:lang w:val="x-none"/>
        </w:rPr>
      </w:pPr>
      <w:r w:rsidRPr="008D2D2A">
        <w:rPr>
          <w:rFonts w:eastAsia="宋体"/>
          <w:lang w:val="x-none"/>
        </w:rPr>
        <w:t>R3-196710</w:t>
      </w:r>
      <w:r w:rsidRPr="008D2D2A">
        <w:rPr>
          <w:rFonts w:eastAsia="宋体"/>
          <w:lang w:val="x-none"/>
        </w:rPr>
        <w:tab/>
        <w:t>[Draft] Reply LS on signalling capability Identity on X2/Xn interfaces</w:t>
      </w:r>
      <w:r w:rsidRPr="008D2D2A">
        <w:rPr>
          <w:rFonts w:eastAsia="宋体"/>
          <w:lang w:val="x-none"/>
        </w:rPr>
        <w:tab/>
        <w:t>Huawei</w:t>
      </w:r>
    </w:p>
    <w:p w:rsidR="00C23920" w:rsidRDefault="00C23920" w:rsidP="00C23920">
      <w:pPr>
        <w:rPr>
          <w:lang w:eastAsia="zh-CN"/>
        </w:rPr>
      </w:pPr>
    </w:p>
    <w:p w:rsidR="00C23920" w:rsidRDefault="00C23920" w:rsidP="00C23920">
      <w:pPr>
        <w:rPr>
          <w:lang w:eastAsia="zh-CN"/>
        </w:rPr>
      </w:pPr>
    </w:p>
    <w:p w:rsidR="00C23920" w:rsidRPr="00AE2734" w:rsidRDefault="00C23920" w:rsidP="00C23920">
      <w:pPr>
        <w:spacing w:after="60" w:line="240" w:lineRule="auto"/>
        <w:rPr>
          <w:rFonts w:eastAsia="宋体"/>
          <w:lang w:val="x-none"/>
        </w:rPr>
      </w:pPr>
    </w:p>
    <w:sectPr w:rsidR="00C23920" w:rsidRPr="00AE273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1661" w:rsidRDefault="00371661" w:rsidP="00413ACA">
      <w:pPr>
        <w:spacing w:after="0" w:line="240" w:lineRule="auto"/>
      </w:pPr>
      <w:r>
        <w:separator/>
      </w:r>
    </w:p>
  </w:endnote>
  <w:endnote w:type="continuationSeparator" w:id="0">
    <w:p w:rsidR="00371661" w:rsidRDefault="00371661" w:rsidP="00413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1661" w:rsidRDefault="00371661" w:rsidP="00413ACA">
      <w:pPr>
        <w:spacing w:after="0" w:line="240" w:lineRule="auto"/>
      </w:pPr>
      <w:r>
        <w:separator/>
      </w:r>
    </w:p>
  </w:footnote>
  <w:footnote w:type="continuationSeparator" w:id="0">
    <w:p w:rsidR="00371661" w:rsidRDefault="00371661" w:rsidP="00413AC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76F42"/>
    <w:multiLevelType w:val="hybridMultilevel"/>
    <w:tmpl w:val="0B4A7652"/>
    <w:lvl w:ilvl="0" w:tplc="BA40D02E">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2409F8"/>
    <w:multiLevelType w:val="hybridMultilevel"/>
    <w:tmpl w:val="36269D34"/>
    <w:lvl w:ilvl="0" w:tplc="35C4F91C">
      <w:numFmt w:val="bullet"/>
      <w:lvlText w:val="-"/>
      <w:lvlJc w:val="left"/>
      <w:pPr>
        <w:ind w:left="766" w:hanging="360"/>
      </w:pPr>
      <w:rPr>
        <w:rFonts w:ascii="Calibri" w:eastAsia="宋体" w:hAnsi="Calibri" w:cs="Calibri"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 w15:restartNumberingAfterBreak="0">
    <w:nsid w:val="088B5D30"/>
    <w:multiLevelType w:val="singleLevel"/>
    <w:tmpl w:val="088B5D30"/>
    <w:lvl w:ilvl="0">
      <w:start w:val="1"/>
      <w:numFmt w:val="bullet"/>
      <w:lvlText w:val=""/>
      <w:lvlJc w:val="left"/>
      <w:pPr>
        <w:ind w:left="420" w:hanging="420"/>
      </w:pPr>
      <w:rPr>
        <w:rFonts w:ascii="Wingdings" w:hAnsi="Wingdings" w:hint="default"/>
      </w:rPr>
    </w:lvl>
  </w:abstractNum>
  <w:abstractNum w:abstractNumId="3" w15:restartNumberingAfterBreak="0">
    <w:nsid w:val="0F67282C"/>
    <w:multiLevelType w:val="hybridMultilevel"/>
    <w:tmpl w:val="96B047B0"/>
    <w:lvl w:ilvl="0" w:tplc="BA40D02E">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3072B9"/>
    <w:multiLevelType w:val="hybridMultilevel"/>
    <w:tmpl w:val="4710C1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38468BD"/>
    <w:multiLevelType w:val="multilevel"/>
    <w:tmpl w:val="138468BD"/>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A66F8"/>
    <w:multiLevelType w:val="hybridMultilevel"/>
    <w:tmpl w:val="EF90F9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4D64D2"/>
    <w:multiLevelType w:val="multilevel"/>
    <w:tmpl w:val="194D64D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E5096"/>
    <w:multiLevelType w:val="multilevel"/>
    <w:tmpl w:val="1F8E50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9F3765"/>
    <w:multiLevelType w:val="hybridMultilevel"/>
    <w:tmpl w:val="F6CA2EC6"/>
    <w:lvl w:ilvl="0" w:tplc="BA40D02E">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C759E4"/>
    <w:multiLevelType w:val="hybridMultilevel"/>
    <w:tmpl w:val="77A46CA0"/>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580653"/>
    <w:multiLevelType w:val="multilevel"/>
    <w:tmpl w:val="24580653"/>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7556E3"/>
    <w:multiLevelType w:val="hybridMultilevel"/>
    <w:tmpl w:val="394433F2"/>
    <w:lvl w:ilvl="0" w:tplc="BA40D02E">
      <w:numFmt w:val="bullet"/>
      <w:lvlText w:val="-"/>
      <w:lvlJc w:val="left"/>
      <w:pPr>
        <w:ind w:left="420" w:hanging="420"/>
      </w:pPr>
      <w:rPr>
        <w:rFonts w:ascii="Times New Roman" w:eastAsia="等线" w:hAnsi="Times New Roman" w:cs="Times New Roman" w:hint="default"/>
      </w:rPr>
    </w:lvl>
    <w:lvl w:ilvl="1" w:tplc="BA40D02E">
      <w:numFmt w:val="bullet"/>
      <w:lvlText w:val="-"/>
      <w:lvlJc w:val="left"/>
      <w:pPr>
        <w:ind w:left="840" w:hanging="420"/>
      </w:pPr>
      <w:rPr>
        <w:rFonts w:ascii="Times New Roman" w:eastAsia="等线"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26D7E"/>
    <w:multiLevelType w:val="hybridMultilevel"/>
    <w:tmpl w:val="7C4CCAF6"/>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593EE2"/>
    <w:multiLevelType w:val="hybridMultilevel"/>
    <w:tmpl w:val="4038F398"/>
    <w:lvl w:ilvl="0" w:tplc="35C4F91C">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EA83177"/>
    <w:multiLevelType w:val="multilevel"/>
    <w:tmpl w:val="2EA83177"/>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1317C9"/>
    <w:multiLevelType w:val="hybridMultilevel"/>
    <w:tmpl w:val="4928D5CC"/>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F551754"/>
    <w:multiLevelType w:val="hybridMultilevel"/>
    <w:tmpl w:val="83E44B8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A86906"/>
    <w:multiLevelType w:val="hybridMultilevel"/>
    <w:tmpl w:val="C19CFF1E"/>
    <w:lvl w:ilvl="0" w:tplc="BA40D02E">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066DF6"/>
    <w:multiLevelType w:val="hybridMultilevel"/>
    <w:tmpl w:val="DCA2ED0E"/>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DE4127"/>
    <w:multiLevelType w:val="multilevel"/>
    <w:tmpl w:val="35DE4127"/>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A34518"/>
    <w:multiLevelType w:val="hybridMultilevel"/>
    <w:tmpl w:val="1C60116A"/>
    <w:lvl w:ilvl="0" w:tplc="F386ED86">
      <w:start w:val="1"/>
      <w:numFmt w:val="decim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2274B1"/>
    <w:multiLevelType w:val="multilevel"/>
    <w:tmpl w:val="3A2274B1"/>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B1D7DB0"/>
    <w:multiLevelType w:val="hybridMultilevel"/>
    <w:tmpl w:val="3C1091CA"/>
    <w:lvl w:ilvl="0" w:tplc="BA40D02E">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F739AE"/>
    <w:multiLevelType w:val="hybridMultilevel"/>
    <w:tmpl w:val="2C94ABF8"/>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710CA4"/>
    <w:multiLevelType w:val="hybridMultilevel"/>
    <w:tmpl w:val="38C430A6"/>
    <w:lvl w:ilvl="0" w:tplc="BA40D02E">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944422"/>
    <w:multiLevelType w:val="multilevel"/>
    <w:tmpl w:val="43944422"/>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47B6194"/>
    <w:multiLevelType w:val="hybridMultilevel"/>
    <w:tmpl w:val="585656B8"/>
    <w:lvl w:ilvl="0" w:tplc="04090003">
      <w:start w:val="1"/>
      <w:numFmt w:val="bullet"/>
      <w:lvlText w:val="o"/>
      <w:lvlJc w:val="left"/>
      <w:pPr>
        <w:ind w:left="1290" w:hanging="360"/>
      </w:pPr>
      <w:rPr>
        <w:rFonts w:ascii="Courier New" w:hAnsi="Courier New" w:cs="Courier New"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8" w15:restartNumberingAfterBreak="0">
    <w:nsid w:val="47083E92"/>
    <w:multiLevelType w:val="multilevel"/>
    <w:tmpl w:val="47083E9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C837540"/>
    <w:multiLevelType w:val="hybridMultilevel"/>
    <w:tmpl w:val="C0589B64"/>
    <w:lvl w:ilvl="0" w:tplc="088B5D3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1560EAB"/>
    <w:multiLevelType w:val="hybridMultilevel"/>
    <w:tmpl w:val="9FF282C0"/>
    <w:lvl w:ilvl="0" w:tplc="276EF452">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4534E33"/>
    <w:multiLevelType w:val="hybridMultilevel"/>
    <w:tmpl w:val="5790A226"/>
    <w:lvl w:ilvl="0" w:tplc="35C4F91C">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BB753E5"/>
    <w:multiLevelType w:val="hybridMultilevel"/>
    <w:tmpl w:val="B768C50A"/>
    <w:lvl w:ilvl="0" w:tplc="16AABB2A">
      <w:start w:val="18"/>
      <w:numFmt w:val="decimal"/>
      <w:lvlText w:val="%1"/>
      <w:lvlJc w:val="left"/>
      <w:pPr>
        <w:ind w:left="1619" w:hanging="360"/>
      </w:pPr>
      <w:rPr>
        <w:rFonts w:ascii="Times New Roman" w:eastAsia="宋体" w:hAnsi="Times New Roman" w:hint="default"/>
        <w:b/>
      </w:rPr>
    </w:lvl>
    <w:lvl w:ilvl="1" w:tplc="04090017" w:tentative="1">
      <w:start w:val="1"/>
      <w:numFmt w:val="aiueoFullWidth"/>
      <w:lvlText w:val="(%2)"/>
      <w:lvlJc w:val="left"/>
      <w:pPr>
        <w:ind w:left="2099" w:hanging="420"/>
      </w:pPr>
    </w:lvl>
    <w:lvl w:ilvl="2" w:tplc="04090011" w:tentative="1">
      <w:start w:val="1"/>
      <w:numFmt w:val="decimalEnclosedCircle"/>
      <w:lvlText w:val="%3"/>
      <w:lvlJc w:val="left"/>
      <w:pPr>
        <w:ind w:left="2519" w:hanging="420"/>
      </w:pPr>
    </w:lvl>
    <w:lvl w:ilvl="3" w:tplc="0409000F" w:tentative="1">
      <w:start w:val="1"/>
      <w:numFmt w:val="decimal"/>
      <w:lvlText w:val="%4."/>
      <w:lvlJc w:val="left"/>
      <w:pPr>
        <w:ind w:left="2939" w:hanging="420"/>
      </w:pPr>
    </w:lvl>
    <w:lvl w:ilvl="4" w:tplc="04090017" w:tentative="1">
      <w:start w:val="1"/>
      <w:numFmt w:val="aiueoFullWidth"/>
      <w:lvlText w:val="(%5)"/>
      <w:lvlJc w:val="left"/>
      <w:pPr>
        <w:ind w:left="3359" w:hanging="420"/>
      </w:pPr>
    </w:lvl>
    <w:lvl w:ilvl="5" w:tplc="04090011" w:tentative="1">
      <w:start w:val="1"/>
      <w:numFmt w:val="decimalEnclosedCircle"/>
      <w:lvlText w:val="%6"/>
      <w:lvlJc w:val="left"/>
      <w:pPr>
        <w:ind w:left="3779" w:hanging="420"/>
      </w:pPr>
    </w:lvl>
    <w:lvl w:ilvl="6" w:tplc="0409000F" w:tentative="1">
      <w:start w:val="1"/>
      <w:numFmt w:val="decimal"/>
      <w:lvlText w:val="%7."/>
      <w:lvlJc w:val="left"/>
      <w:pPr>
        <w:ind w:left="4199" w:hanging="420"/>
      </w:pPr>
    </w:lvl>
    <w:lvl w:ilvl="7" w:tplc="04090017" w:tentative="1">
      <w:start w:val="1"/>
      <w:numFmt w:val="aiueoFullWidth"/>
      <w:lvlText w:val="(%8)"/>
      <w:lvlJc w:val="left"/>
      <w:pPr>
        <w:ind w:left="4619" w:hanging="420"/>
      </w:pPr>
    </w:lvl>
    <w:lvl w:ilvl="8" w:tplc="04090011" w:tentative="1">
      <w:start w:val="1"/>
      <w:numFmt w:val="decimalEnclosedCircle"/>
      <w:lvlText w:val="%9"/>
      <w:lvlJc w:val="left"/>
      <w:pPr>
        <w:ind w:left="5039" w:hanging="420"/>
      </w:pPr>
    </w:lvl>
  </w:abstractNum>
  <w:abstractNum w:abstractNumId="35" w15:restartNumberingAfterBreak="0">
    <w:nsid w:val="6254726E"/>
    <w:multiLevelType w:val="multilevel"/>
    <w:tmpl w:val="6254726E"/>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547D5A"/>
    <w:multiLevelType w:val="multilevel"/>
    <w:tmpl w:val="66547D5A"/>
    <w:lvl w:ilvl="0">
      <w:start w:val="5"/>
      <w:numFmt w:val="bullet"/>
      <w:lvlText w:val=""/>
      <w:lvlJc w:val="left"/>
      <w:pPr>
        <w:ind w:left="360" w:hanging="360"/>
      </w:pPr>
      <w:rPr>
        <w:rFonts w:ascii="Wingdings" w:eastAsia="MS Mincho" w:hAnsi="Wingdings"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F6F3D34"/>
    <w:multiLevelType w:val="multilevel"/>
    <w:tmpl w:val="6F6F3D34"/>
    <w:lvl w:ilvl="0">
      <w:start w:val="2"/>
      <w:numFmt w:val="bullet"/>
      <w:lvlText w:val="-"/>
      <w:lvlJc w:val="left"/>
      <w:pPr>
        <w:ind w:left="720" w:hanging="360"/>
      </w:pPr>
      <w:rPr>
        <w:rFonts w:ascii="Arial" w:eastAsia="Malgun Gothic"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33B6E3A"/>
    <w:multiLevelType w:val="hybridMultilevel"/>
    <w:tmpl w:val="ED14B728"/>
    <w:lvl w:ilvl="0" w:tplc="BA40D02E">
      <w:numFmt w:val="bullet"/>
      <w:lvlText w:val="-"/>
      <w:lvlJc w:val="left"/>
      <w:pPr>
        <w:ind w:left="420" w:hanging="420"/>
      </w:pPr>
      <w:rPr>
        <w:rFonts w:ascii="Times New Roman" w:eastAsia="等线" w:hAnsi="Times New Roman" w:cs="Times New Roman" w:hint="default"/>
      </w:rPr>
    </w:lvl>
    <w:lvl w:ilvl="1" w:tplc="BA40D02E">
      <w:numFmt w:val="bullet"/>
      <w:lvlText w:val="-"/>
      <w:lvlJc w:val="left"/>
      <w:pPr>
        <w:ind w:left="840" w:hanging="420"/>
      </w:pPr>
      <w:rPr>
        <w:rFonts w:ascii="Times New Roman" w:eastAsia="等线" w:hAnsi="Times New Roman" w:cs="Times New Roman" w:hint="default"/>
      </w:rPr>
    </w:lvl>
    <w:lvl w:ilvl="2" w:tplc="BA40D02E">
      <w:numFmt w:val="bullet"/>
      <w:lvlText w:val="-"/>
      <w:lvlJc w:val="left"/>
      <w:pPr>
        <w:ind w:left="1260" w:hanging="42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B53D17"/>
    <w:multiLevelType w:val="hybridMultilevel"/>
    <w:tmpl w:val="0E926A48"/>
    <w:lvl w:ilvl="0" w:tplc="BA40D02E">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82F713B"/>
    <w:multiLevelType w:val="multilevel"/>
    <w:tmpl w:val="782F71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387C97"/>
    <w:multiLevelType w:val="multilevel"/>
    <w:tmpl w:val="7A387C97"/>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A3C3162"/>
    <w:multiLevelType w:val="multilevel"/>
    <w:tmpl w:val="7A3C3162"/>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A66721D"/>
    <w:multiLevelType w:val="multilevel"/>
    <w:tmpl w:val="7A66721D"/>
    <w:lvl w:ilvl="0">
      <w:start w:val="2"/>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DC4249C"/>
    <w:multiLevelType w:val="multilevel"/>
    <w:tmpl w:val="7DC4249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DE63388"/>
    <w:multiLevelType w:val="multilevel"/>
    <w:tmpl w:val="7DE6338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38"/>
  </w:num>
  <w:num w:numId="3">
    <w:abstractNumId w:val="36"/>
  </w:num>
  <w:num w:numId="4">
    <w:abstractNumId w:val="35"/>
  </w:num>
  <w:num w:numId="5">
    <w:abstractNumId w:val="46"/>
  </w:num>
  <w:num w:numId="6">
    <w:abstractNumId w:val="45"/>
  </w:num>
  <w:num w:numId="7">
    <w:abstractNumId w:val="11"/>
  </w:num>
  <w:num w:numId="8">
    <w:abstractNumId w:val="28"/>
  </w:num>
  <w:num w:numId="9">
    <w:abstractNumId w:val="15"/>
  </w:num>
  <w:num w:numId="10">
    <w:abstractNumId w:val="2"/>
  </w:num>
  <w:num w:numId="11">
    <w:abstractNumId w:val="8"/>
  </w:num>
  <w:num w:numId="12">
    <w:abstractNumId w:val="42"/>
  </w:num>
  <w:num w:numId="13">
    <w:abstractNumId w:val="44"/>
  </w:num>
  <w:num w:numId="14">
    <w:abstractNumId w:val="43"/>
  </w:num>
  <w:num w:numId="15">
    <w:abstractNumId w:val="41"/>
  </w:num>
  <w:num w:numId="16">
    <w:abstractNumId w:val="26"/>
  </w:num>
  <w:num w:numId="17">
    <w:abstractNumId w:val="22"/>
  </w:num>
  <w:num w:numId="18">
    <w:abstractNumId w:val="5"/>
  </w:num>
  <w:num w:numId="19">
    <w:abstractNumId w:val="37"/>
  </w:num>
  <w:num w:numId="20">
    <w:abstractNumId w:val="20"/>
  </w:num>
  <w:num w:numId="21">
    <w:abstractNumId w:val="7"/>
  </w:num>
  <w:num w:numId="22">
    <w:abstractNumId w:val="34"/>
  </w:num>
  <w:num w:numId="23">
    <w:abstractNumId w:val="30"/>
  </w:num>
  <w:num w:numId="24">
    <w:abstractNumId w:val="6"/>
  </w:num>
  <w:num w:numId="25">
    <w:abstractNumId w:val="14"/>
  </w:num>
  <w:num w:numId="26">
    <w:abstractNumId w:val="19"/>
  </w:num>
  <w:num w:numId="27">
    <w:abstractNumId w:val="10"/>
  </w:num>
  <w:num w:numId="28">
    <w:abstractNumId w:val="32"/>
  </w:num>
  <w:num w:numId="29">
    <w:abstractNumId w:val="24"/>
  </w:num>
  <w:num w:numId="30">
    <w:abstractNumId w:val="17"/>
  </w:num>
  <w:num w:numId="31">
    <w:abstractNumId w:val="27"/>
  </w:num>
  <w:num w:numId="32">
    <w:abstractNumId w:val="29"/>
  </w:num>
  <w:num w:numId="33">
    <w:abstractNumId w:val="16"/>
  </w:num>
  <w:num w:numId="34">
    <w:abstractNumId w:val="1"/>
  </w:num>
  <w:num w:numId="35">
    <w:abstractNumId w:val="25"/>
  </w:num>
  <w:num w:numId="36">
    <w:abstractNumId w:val="33"/>
  </w:num>
  <w:num w:numId="37">
    <w:abstractNumId w:val="0"/>
  </w:num>
  <w:num w:numId="38">
    <w:abstractNumId w:val="12"/>
  </w:num>
  <w:num w:numId="39">
    <w:abstractNumId w:val="39"/>
  </w:num>
  <w:num w:numId="40">
    <w:abstractNumId w:val="18"/>
  </w:num>
  <w:num w:numId="41">
    <w:abstractNumId w:val="9"/>
  </w:num>
  <w:num w:numId="42">
    <w:abstractNumId w:val="40"/>
  </w:num>
  <w:num w:numId="43">
    <w:abstractNumId w:val="23"/>
  </w:num>
  <w:num w:numId="44">
    <w:abstractNumId w:val="3"/>
  </w:num>
  <w:num w:numId="45">
    <w:abstractNumId w:val="13"/>
  </w:num>
  <w:num w:numId="46">
    <w:abstractNumId w:val="4"/>
  </w:num>
  <w:num w:numId="47">
    <w:abstractNumId w:val="21"/>
  </w:num>
  <w:num w:numId="48">
    <w:abstractNumId w:val="2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C08"/>
    <w:rsid w:val="000012CE"/>
    <w:rsid w:val="00001703"/>
    <w:rsid w:val="00002463"/>
    <w:rsid w:val="00002853"/>
    <w:rsid w:val="00002A1A"/>
    <w:rsid w:val="0000395E"/>
    <w:rsid w:val="00004886"/>
    <w:rsid w:val="00004E4E"/>
    <w:rsid w:val="00006CEB"/>
    <w:rsid w:val="000075D4"/>
    <w:rsid w:val="00010A2B"/>
    <w:rsid w:val="00010C95"/>
    <w:rsid w:val="00010CDA"/>
    <w:rsid w:val="00011071"/>
    <w:rsid w:val="00011173"/>
    <w:rsid w:val="00012AF0"/>
    <w:rsid w:val="00012B2E"/>
    <w:rsid w:val="00012E5B"/>
    <w:rsid w:val="00013C66"/>
    <w:rsid w:val="0001477A"/>
    <w:rsid w:val="0001603A"/>
    <w:rsid w:val="00017670"/>
    <w:rsid w:val="00017F1A"/>
    <w:rsid w:val="00017FFE"/>
    <w:rsid w:val="000207C1"/>
    <w:rsid w:val="00020F15"/>
    <w:rsid w:val="00022D2F"/>
    <w:rsid w:val="00024343"/>
    <w:rsid w:val="00027B92"/>
    <w:rsid w:val="00030670"/>
    <w:rsid w:val="00030A9F"/>
    <w:rsid w:val="00030B59"/>
    <w:rsid w:val="00030DCA"/>
    <w:rsid w:val="00031142"/>
    <w:rsid w:val="000314A3"/>
    <w:rsid w:val="000331C3"/>
    <w:rsid w:val="00033397"/>
    <w:rsid w:val="00034F1E"/>
    <w:rsid w:val="0003635B"/>
    <w:rsid w:val="000363CA"/>
    <w:rsid w:val="00040095"/>
    <w:rsid w:val="00041071"/>
    <w:rsid w:val="0004240E"/>
    <w:rsid w:val="00042549"/>
    <w:rsid w:val="00042E37"/>
    <w:rsid w:val="00042FB3"/>
    <w:rsid w:val="000436C4"/>
    <w:rsid w:val="00043F18"/>
    <w:rsid w:val="0004705E"/>
    <w:rsid w:val="00047E70"/>
    <w:rsid w:val="00050039"/>
    <w:rsid w:val="00050D12"/>
    <w:rsid w:val="00050D43"/>
    <w:rsid w:val="00051EDA"/>
    <w:rsid w:val="000525E3"/>
    <w:rsid w:val="000532D5"/>
    <w:rsid w:val="000540A4"/>
    <w:rsid w:val="0005465E"/>
    <w:rsid w:val="00054FEB"/>
    <w:rsid w:val="00055F7C"/>
    <w:rsid w:val="000567B8"/>
    <w:rsid w:val="00056A28"/>
    <w:rsid w:val="0005760C"/>
    <w:rsid w:val="00057692"/>
    <w:rsid w:val="00057B6C"/>
    <w:rsid w:val="00061051"/>
    <w:rsid w:val="000623B9"/>
    <w:rsid w:val="00062AE7"/>
    <w:rsid w:val="0006736C"/>
    <w:rsid w:val="00067B67"/>
    <w:rsid w:val="00070755"/>
    <w:rsid w:val="00071E8D"/>
    <w:rsid w:val="00073430"/>
    <w:rsid w:val="00073C9C"/>
    <w:rsid w:val="00074164"/>
    <w:rsid w:val="00074EC3"/>
    <w:rsid w:val="000750B4"/>
    <w:rsid w:val="000756FE"/>
    <w:rsid w:val="000760F7"/>
    <w:rsid w:val="00077E2F"/>
    <w:rsid w:val="00080450"/>
    <w:rsid w:val="00080512"/>
    <w:rsid w:val="0008282E"/>
    <w:rsid w:val="000835C6"/>
    <w:rsid w:val="00086481"/>
    <w:rsid w:val="0008733C"/>
    <w:rsid w:val="00090468"/>
    <w:rsid w:val="00090696"/>
    <w:rsid w:val="00090E75"/>
    <w:rsid w:val="0009349E"/>
    <w:rsid w:val="00094568"/>
    <w:rsid w:val="00094B98"/>
    <w:rsid w:val="00094ED9"/>
    <w:rsid w:val="00095D42"/>
    <w:rsid w:val="0009665B"/>
    <w:rsid w:val="000A0FEE"/>
    <w:rsid w:val="000A22CC"/>
    <w:rsid w:val="000A2940"/>
    <w:rsid w:val="000A3574"/>
    <w:rsid w:val="000A45F2"/>
    <w:rsid w:val="000A4A3A"/>
    <w:rsid w:val="000A61C2"/>
    <w:rsid w:val="000A65C8"/>
    <w:rsid w:val="000B20FA"/>
    <w:rsid w:val="000B29FD"/>
    <w:rsid w:val="000B2E88"/>
    <w:rsid w:val="000B6A90"/>
    <w:rsid w:val="000B7BCF"/>
    <w:rsid w:val="000B7ED6"/>
    <w:rsid w:val="000C174C"/>
    <w:rsid w:val="000C18C0"/>
    <w:rsid w:val="000C22F2"/>
    <w:rsid w:val="000C2CA4"/>
    <w:rsid w:val="000C522B"/>
    <w:rsid w:val="000C6E15"/>
    <w:rsid w:val="000C77D2"/>
    <w:rsid w:val="000D0501"/>
    <w:rsid w:val="000D0BCB"/>
    <w:rsid w:val="000D1C12"/>
    <w:rsid w:val="000D27E4"/>
    <w:rsid w:val="000D52C8"/>
    <w:rsid w:val="000D58AB"/>
    <w:rsid w:val="000D6260"/>
    <w:rsid w:val="000D6683"/>
    <w:rsid w:val="000D6719"/>
    <w:rsid w:val="000E0255"/>
    <w:rsid w:val="000E21C2"/>
    <w:rsid w:val="000E22F3"/>
    <w:rsid w:val="000E2C68"/>
    <w:rsid w:val="000E2D51"/>
    <w:rsid w:val="000E2E38"/>
    <w:rsid w:val="000E37D2"/>
    <w:rsid w:val="000E75A4"/>
    <w:rsid w:val="000F09D1"/>
    <w:rsid w:val="000F4F4B"/>
    <w:rsid w:val="000F5FDB"/>
    <w:rsid w:val="000F72A6"/>
    <w:rsid w:val="000F75D9"/>
    <w:rsid w:val="000F7DD4"/>
    <w:rsid w:val="001006A3"/>
    <w:rsid w:val="00101925"/>
    <w:rsid w:val="0010426C"/>
    <w:rsid w:val="0010713E"/>
    <w:rsid w:val="00107706"/>
    <w:rsid w:val="001101D5"/>
    <w:rsid w:val="00112F1A"/>
    <w:rsid w:val="0011380D"/>
    <w:rsid w:val="00113B69"/>
    <w:rsid w:val="00113E09"/>
    <w:rsid w:val="001140F7"/>
    <w:rsid w:val="00114603"/>
    <w:rsid w:val="00114ED1"/>
    <w:rsid w:val="00115103"/>
    <w:rsid w:val="00115419"/>
    <w:rsid w:val="001155E8"/>
    <w:rsid w:val="001161BD"/>
    <w:rsid w:val="00116CC0"/>
    <w:rsid w:val="0011777D"/>
    <w:rsid w:val="00117F5B"/>
    <w:rsid w:val="001200A0"/>
    <w:rsid w:val="00120638"/>
    <w:rsid w:val="00120A30"/>
    <w:rsid w:val="00121CD5"/>
    <w:rsid w:val="00123833"/>
    <w:rsid w:val="00126EBE"/>
    <w:rsid w:val="00127E7F"/>
    <w:rsid w:val="00130632"/>
    <w:rsid w:val="00130CD2"/>
    <w:rsid w:val="0013294B"/>
    <w:rsid w:val="0013476E"/>
    <w:rsid w:val="00136B14"/>
    <w:rsid w:val="0014017A"/>
    <w:rsid w:val="00140399"/>
    <w:rsid w:val="001408D4"/>
    <w:rsid w:val="00141C0F"/>
    <w:rsid w:val="00142014"/>
    <w:rsid w:val="001420BC"/>
    <w:rsid w:val="00142270"/>
    <w:rsid w:val="001431C0"/>
    <w:rsid w:val="0014476D"/>
    <w:rsid w:val="0014499F"/>
    <w:rsid w:val="00144BDA"/>
    <w:rsid w:val="00145075"/>
    <w:rsid w:val="001451FF"/>
    <w:rsid w:val="00145793"/>
    <w:rsid w:val="0014710B"/>
    <w:rsid w:val="00147958"/>
    <w:rsid w:val="00151156"/>
    <w:rsid w:val="00152212"/>
    <w:rsid w:val="00152629"/>
    <w:rsid w:val="001526DF"/>
    <w:rsid w:val="0015283E"/>
    <w:rsid w:val="0015304E"/>
    <w:rsid w:val="00156771"/>
    <w:rsid w:val="00156BFE"/>
    <w:rsid w:val="00156C1B"/>
    <w:rsid w:val="00160043"/>
    <w:rsid w:val="00160A8E"/>
    <w:rsid w:val="00160AC1"/>
    <w:rsid w:val="0016225A"/>
    <w:rsid w:val="00162B8D"/>
    <w:rsid w:val="001636B0"/>
    <w:rsid w:val="00163A4F"/>
    <w:rsid w:val="00163FBF"/>
    <w:rsid w:val="00164913"/>
    <w:rsid w:val="0016500B"/>
    <w:rsid w:val="0016534A"/>
    <w:rsid w:val="00165BAA"/>
    <w:rsid w:val="00167AA8"/>
    <w:rsid w:val="00167B92"/>
    <w:rsid w:val="00167E97"/>
    <w:rsid w:val="00170784"/>
    <w:rsid w:val="0017158D"/>
    <w:rsid w:val="00171628"/>
    <w:rsid w:val="0017162D"/>
    <w:rsid w:val="00172B5C"/>
    <w:rsid w:val="00172E1E"/>
    <w:rsid w:val="00173B40"/>
    <w:rsid w:val="001741A0"/>
    <w:rsid w:val="00174AFA"/>
    <w:rsid w:val="00175C15"/>
    <w:rsid w:val="00175FA0"/>
    <w:rsid w:val="00175FC4"/>
    <w:rsid w:val="00176C7A"/>
    <w:rsid w:val="001803C7"/>
    <w:rsid w:val="0018075B"/>
    <w:rsid w:val="00184022"/>
    <w:rsid w:val="00187A62"/>
    <w:rsid w:val="00190F82"/>
    <w:rsid w:val="00191734"/>
    <w:rsid w:val="00193B45"/>
    <w:rsid w:val="00193EA1"/>
    <w:rsid w:val="00194CD0"/>
    <w:rsid w:val="00195AA7"/>
    <w:rsid w:val="001962EC"/>
    <w:rsid w:val="001A0BF4"/>
    <w:rsid w:val="001A1213"/>
    <w:rsid w:val="001A399A"/>
    <w:rsid w:val="001A40BE"/>
    <w:rsid w:val="001A499D"/>
    <w:rsid w:val="001A4E81"/>
    <w:rsid w:val="001A66BA"/>
    <w:rsid w:val="001A7045"/>
    <w:rsid w:val="001A758B"/>
    <w:rsid w:val="001B1A96"/>
    <w:rsid w:val="001B364A"/>
    <w:rsid w:val="001B49C9"/>
    <w:rsid w:val="001B6517"/>
    <w:rsid w:val="001C093F"/>
    <w:rsid w:val="001C097F"/>
    <w:rsid w:val="001C14DC"/>
    <w:rsid w:val="001C1DD2"/>
    <w:rsid w:val="001C296A"/>
    <w:rsid w:val="001C30E6"/>
    <w:rsid w:val="001C3114"/>
    <w:rsid w:val="001C391A"/>
    <w:rsid w:val="001C3E13"/>
    <w:rsid w:val="001C4F79"/>
    <w:rsid w:val="001C5F07"/>
    <w:rsid w:val="001C5FCB"/>
    <w:rsid w:val="001C6E18"/>
    <w:rsid w:val="001C759E"/>
    <w:rsid w:val="001C7865"/>
    <w:rsid w:val="001C7A6A"/>
    <w:rsid w:val="001C7DDF"/>
    <w:rsid w:val="001D02CB"/>
    <w:rsid w:val="001D24E0"/>
    <w:rsid w:val="001D36FC"/>
    <w:rsid w:val="001D56E6"/>
    <w:rsid w:val="001D5FF9"/>
    <w:rsid w:val="001D600F"/>
    <w:rsid w:val="001D6D81"/>
    <w:rsid w:val="001D6DBC"/>
    <w:rsid w:val="001D7F05"/>
    <w:rsid w:val="001E143F"/>
    <w:rsid w:val="001E1A26"/>
    <w:rsid w:val="001E2C1F"/>
    <w:rsid w:val="001E2F8F"/>
    <w:rsid w:val="001E5D7D"/>
    <w:rsid w:val="001E624F"/>
    <w:rsid w:val="001E7AA0"/>
    <w:rsid w:val="001F168B"/>
    <w:rsid w:val="001F2391"/>
    <w:rsid w:val="001F2595"/>
    <w:rsid w:val="001F3ABF"/>
    <w:rsid w:val="001F4A35"/>
    <w:rsid w:val="001F4B13"/>
    <w:rsid w:val="001F6ABF"/>
    <w:rsid w:val="001F6E7E"/>
    <w:rsid w:val="001F72D1"/>
    <w:rsid w:val="001F7831"/>
    <w:rsid w:val="00200079"/>
    <w:rsid w:val="0020248C"/>
    <w:rsid w:val="00202E1F"/>
    <w:rsid w:val="0020342E"/>
    <w:rsid w:val="00203A5A"/>
    <w:rsid w:val="00204045"/>
    <w:rsid w:val="00204518"/>
    <w:rsid w:val="0020474C"/>
    <w:rsid w:val="00204D39"/>
    <w:rsid w:val="00204F00"/>
    <w:rsid w:val="0020635B"/>
    <w:rsid w:val="002069EF"/>
    <w:rsid w:val="00206B6C"/>
    <w:rsid w:val="0020707D"/>
    <w:rsid w:val="0020712B"/>
    <w:rsid w:val="00207832"/>
    <w:rsid w:val="002106D2"/>
    <w:rsid w:val="002123B5"/>
    <w:rsid w:val="00212525"/>
    <w:rsid w:val="002143CB"/>
    <w:rsid w:val="00214F62"/>
    <w:rsid w:val="00216A9D"/>
    <w:rsid w:val="00217373"/>
    <w:rsid w:val="002174C8"/>
    <w:rsid w:val="002203CF"/>
    <w:rsid w:val="00220493"/>
    <w:rsid w:val="0022052B"/>
    <w:rsid w:val="00221184"/>
    <w:rsid w:val="00221F4F"/>
    <w:rsid w:val="00222584"/>
    <w:rsid w:val="00222E18"/>
    <w:rsid w:val="002232DB"/>
    <w:rsid w:val="00225BF4"/>
    <w:rsid w:val="0022606D"/>
    <w:rsid w:val="00226474"/>
    <w:rsid w:val="00227629"/>
    <w:rsid w:val="0022787F"/>
    <w:rsid w:val="0022788F"/>
    <w:rsid w:val="00227DF7"/>
    <w:rsid w:val="00230391"/>
    <w:rsid w:val="002303D6"/>
    <w:rsid w:val="00230430"/>
    <w:rsid w:val="00231512"/>
    <w:rsid w:val="00231728"/>
    <w:rsid w:val="002323FC"/>
    <w:rsid w:val="002329BF"/>
    <w:rsid w:val="0023357A"/>
    <w:rsid w:val="00233675"/>
    <w:rsid w:val="002336F5"/>
    <w:rsid w:val="00233D66"/>
    <w:rsid w:val="00235C41"/>
    <w:rsid w:val="00236E39"/>
    <w:rsid w:val="0023706E"/>
    <w:rsid w:val="00237170"/>
    <w:rsid w:val="00237542"/>
    <w:rsid w:val="00240C0A"/>
    <w:rsid w:val="00240F21"/>
    <w:rsid w:val="00240F58"/>
    <w:rsid w:val="00241EA7"/>
    <w:rsid w:val="002420B5"/>
    <w:rsid w:val="002422FA"/>
    <w:rsid w:val="0024294D"/>
    <w:rsid w:val="002441AB"/>
    <w:rsid w:val="002459F9"/>
    <w:rsid w:val="00245C3F"/>
    <w:rsid w:val="002468D5"/>
    <w:rsid w:val="00251198"/>
    <w:rsid w:val="0025119D"/>
    <w:rsid w:val="002535FE"/>
    <w:rsid w:val="00253A07"/>
    <w:rsid w:val="00255038"/>
    <w:rsid w:val="00260239"/>
    <w:rsid w:val="00260A1B"/>
    <w:rsid w:val="002610D8"/>
    <w:rsid w:val="00262171"/>
    <w:rsid w:val="002632D3"/>
    <w:rsid w:val="002639FF"/>
    <w:rsid w:val="002659FE"/>
    <w:rsid w:val="002662F7"/>
    <w:rsid w:val="00267BF4"/>
    <w:rsid w:val="0027035C"/>
    <w:rsid w:val="00271F03"/>
    <w:rsid w:val="00272650"/>
    <w:rsid w:val="002740BD"/>
    <w:rsid w:val="002747EC"/>
    <w:rsid w:val="00275040"/>
    <w:rsid w:val="00277A8B"/>
    <w:rsid w:val="002806E0"/>
    <w:rsid w:val="002807F8"/>
    <w:rsid w:val="00280DAF"/>
    <w:rsid w:val="00281A34"/>
    <w:rsid w:val="00281E27"/>
    <w:rsid w:val="00283360"/>
    <w:rsid w:val="0028462B"/>
    <w:rsid w:val="00284862"/>
    <w:rsid w:val="00284DBA"/>
    <w:rsid w:val="00284F88"/>
    <w:rsid w:val="002855BF"/>
    <w:rsid w:val="00287036"/>
    <w:rsid w:val="00287C09"/>
    <w:rsid w:val="002905D2"/>
    <w:rsid w:val="0029178A"/>
    <w:rsid w:val="002919AC"/>
    <w:rsid w:val="002923BE"/>
    <w:rsid w:val="00293D0B"/>
    <w:rsid w:val="00293E47"/>
    <w:rsid w:val="0029686F"/>
    <w:rsid w:val="002A23E6"/>
    <w:rsid w:val="002A33ED"/>
    <w:rsid w:val="002A42DA"/>
    <w:rsid w:val="002A4CCD"/>
    <w:rsid w:val="002A7AAE"/>
    <w:rsid w:val="002A7BAF"/>
    <w:rsid w:val="002B0306"/>
    <w:rsid w:val="002B06B1"/>
    <w:rsid w:val="002B2E9A"/>
    <w:rsid w:val="002B4AC5"/>
    <w:rsid w:val="002B5134"/>
    <w:rsid w:val="002B642A"/>
    <w:rsid w:val="002B7A11"/>
    <w:rsid w:val="002C0890"/>
    <w:rsid w:val="002C0E52"/>
    <w:rsid w:val="002C16BB"/>
    <w:rsid w:val="002C1DB4"/>
    <w:rsid w:val="002C25FA"/>
    <w:rsid w:val="002C330F"/>
    <w:rsid w:val="002C38A3"/>
    <w:rsid w:val="002C42E8"/>
    <w:rsid w:val="002C49AD"/>
    <w:rsid w:val="002C4F23"/>
    <w:rsid w:val="002C697C"/>
    <w:rsid w:val="002C70AA"/>
    <w:rsid w:val="002D10CB"/>
    <w:rsid w:val="002D2A51"/>
    <w:rsid w:val="002D3160"/>
    <w:rsid w:val="002D3511"/>
    <w:rsid w:val="002D38E6"/>
    <w:rsid w:val="002D4960"/>
    <w:rsid w:val="002D4B72"/>
    <w:rsid w:val="002D529A"/>
    <w:rsid w:val="002D548E"/>
    <w:rsid w:val="002E185E"/>
    <w:rsid w:val="002E2925"/>
    <w:rsid w:val="002E3369"/>
    <w:rsid w:val="002E390E"/>
    <w:rsid w:val="002E4092"/>
    <w:rsid w:val="002E4550"/>
    <w:rsid w:val="002E565A"/>
    <w:rsid w:val="002E5796"/>
    <w:rsid w:val="002E70BE"/>
    <w:rsid w:val="002E744A"/>
    <w:rsid w:val="002F0070"/>
    <w:rsid w:val="002F034D"/>
    <w:rsid w:val="002F035D"/>
    <w:rsid w:val="002F04EF"/>
    <w:rsid w:val="002F0675"/>
    <w:rsid w:val="002F0D22"/>
    <w:rsid w:val="002F1210"/>
    <w:rsid w:val="002F25A1"/>
    <w:rsid w:val="002F291F"/>
    <w:rsid w:val="002F3566"/>
    <w:rsid w:val="002F53F6"/>
    <w:rsid w:val="002F5B15"/>
    <w:rsid w:val="002F67ED"/>
    <w:rsid w:val="002F6D5F"/>
    <w:rsid w:val="002F7496"/>
    <w:rsid w:val="00300C66"/>
    <w:rsid w:val="003018CB"/>
    <w:rsid w:val="003025F1"/>
    <w:rsid w:val="00305050"/>
    <w:rsid w:val="00306492"/>
    <w:rsid w:val="003068B6"/>
    <w:rsid w:val="00310FD2"/>
    <w:rsid w:val="00311DE9"/>
    <w:rsid w:val="00314E77"/>
    <w:rsid w:val="0031533F"/>
    <w:rsid w:val="00316424"/>
    <w:rsid w:val="003172DC"/>
    <w:rsid w:val="0031794D"/>
    <w:rsid w:val="00317F69"/>
    <w:rsid w:val="00320A6E"/>
    <w:rsid w:val="00320C45"/>
    <w:rsid w:val="0032252F"/>
    <w:rsid w:val="00323C77"/>
    <w:rsid w:val="00323CC2"/>
    <w:rsid w:val="00325AE3"/>
    <w:rsid w:val="00325CB9"/>
    <w:rsid w:val="00326069"/>
    <w:rsid w:val="00326F4B"/>
    <w:rsid w:val="0032709C"/>
    <w:rsid w:val="003275B6"/>
    <w:rsid w:val="00327AA5"/>
    <w:rsid w:val="00330AA6"/>
    <w:rsid w:val="00331C29"/>
    <w:rsid w:val="003327AF"/>
    <w:rsid w:val="0033382F"/>
    <w:rsid w:val="0033420F"/>
    <w:rsid w:val="003347C2"/>
    <w:rsid w:val="00335D33"/>
    <w:rsid w:val="00335F2D"/>
    <w:rsid w:val="00336943"/>
    <w:rsid w:val="003401F1"/>
    <w:rsid w:val="00342418"/>
    <w:rsid w:val="0034277B"/>
    <w:rsid w:val="0034499E"/>
    <w:rsid w:val="00344D54"/>
    <w:rsid w:val="003468E8"/>
    <w:rsid w:val="00346A3F"/>
    <w:rsid w:val="00347630"/>
    <w:rsid w:val="00350AD0"/>
    <w:rsid w:val="00350C09"/>
    <w:rsid w:val="00352F1B"/>
    <w:rsid w:val="0035462D"/>
    <w:rsid w:val="0035586E"/>
    <w:rsid w:val="00356A1E"/>
    <w:rsid w:val="00357C14"/>
    <w:rsid w:val="00357DB8"/>
    <w:rsid w:val="003604C4"/>
    <w:rsid w:val="003621B0"/>
    <w:rsid w:val="00362369"/>
    <w:rsid w:val="00363773"/>
    <w:rsid w:val="00363CF9"/>
    <w:rsid w:val="00364A1A"/>
    <w:rsid w:val="00364B41"/>
    <w:rsid w:val="00365149"/>
    <w:rsid w:val="00365ADF"/>
    <w:rsid w:val="003673AC"/>
    <w:rsid w:val="003677E4"/>
    <w:rsid w:val="00370A6A"/>
    <w:rsid w:val="00370DC8"/>
    <w:rsid w:val="00371661"/>
    <w:rsid w:val="00372C8B"/>
    <w:rsid w:val="0037347B"/>
    <w:rsid w:val="0037579C"/>
    <w:rsid w:val="00375F44"/>
    <w:rsid w:val="00377D2F"/>
    <w:rsid w:val="00377E19"/>
    <w:rsid w:val="00380091"/>
    <w:rsid w:val="00381A0E"/>
    <w:rsid w:val="0038235B"/>
    <w:rsid w:val="00382576"/>
    <w:rsid w:val="00383096"/>
    <w:rsid w:val="003835B1"/>
    <w:rsid w:val="00384252"/>
    <w:rsid w:val="00384E59"/>
    <w:rsid w:val="0038647D"/>
    <w:rsid w:val="003903ED"/>
    <w:rsid w:val="0039044F"/>
    <w:rsid w:val="00390F85"/>
    <w:rsid w:val="003933F1"/>
    <w:rsid w:val="00393BF6"/>
    <w:rsid w:val="00394038"/>
    <w:rsid w:val="0039525F"/>
    <w:rsid w:val="00397126"/>
    <w:rsid w:val="00397523"/>
    <w:rsid w:val="003A0019"/>
    <w:rsid w:val="003A3A00"/>
    <w:rsid w:val="003A3BE2"/>
    <w:rsid w:val="003A3E9A"/>
    <w:rsid w:val="003A41EF"/>
    <w:rsid w:val="003A4287"/>
    <w:rsid w:val="003A4E99"/>
    <w:rsid w:val="003A5144"/>
    <w:rsid w:val="003A54C9"/>
    <w:rsid w:val="003A5D9F"/>
    <w:rsid w:val="003A6033"/>
    <w:rsid w:val="003A63D4"/>
    <w:rsid w:val="003A6DA8"/>
    <w:rsid w:val="003A7913"/>
    <w:rsid w:val="003B326B"/>
    <w:rsid w:val="003B40AD"/>
    <w:rsid w:val="003B4D08"/>
    <w:rsid w:val="003B67D5"/>
    <w:rsid w:val="003B7C03"/>
    <w:rsid w:val="003C06A7"/>
    <w:rsid w:val="003C1E01"/>
    <w:rsid w:val="003C2B11"/>
    <w:rsid w:val="003C2B7C"/>
    <w:rsid w:val="003C2E5B"/>
    <w:rsid w:val="003C4E37"/>
    <w:rsid w:val="003C53BF"/>
    <w:rsid w:val="003D04E3"/>
    <w:rsid w:val="003D22D1"/>
    <w:rsid w:val="003D380E"/>
    <w:rsid w:val="003D410D"/>
    <w:rsid w:val="003D4295"/>
    <w:rsid w:val="003D4D83"/>
    <w:rsid w:val="003D5C9C"/>
    <w:rsid w:val="003D6046"/>
    <w:rsid w:val="003D7455"/>
    <w:rsid w:val="003D7BD6"/>
    <w:rsid w:val="003E0DDF"/>
    <w:rsid w:val="003E16BE"/>
    <w:rsid w:val="003E1F71"/>
    <w:rsid w:val="003E23F1"/>
    <w:rsid w:val="003E2644"/>
    <w:rsid w:val="003E3098"/>
    <w:rsid w:val="003E383F"/>
    <w:rsid w:val="003E3A02"/>
    <w:rsid w:val="003E49E3"/>
    <w:rsid w:val="003E6526"/>
    <w:rsid w:val="003E68F2"/>
    <w:rsid w:val="003F03FB"/>
    <w:rsid w:val="003F09B7"/>
    <w:rsid w:val="003F178D"/>
    <w:rsid w:val="003F28FC"/>
    <w:rsid w:val="003F30F3"/>
    <w:rsid w:val="003F342C"/>
    <w:rsid w:val="003F3F9E"/>
    <w:rsid w:val="003F4E28"/>
    <w:rsid w:val="003F572C"/>
    <w:rsid w:val="003F57B5"/>
    <w:rsid w:val="003F7180"/>
    <w:rsid w:val="003F72E9"/>
    <w:rsid w:val="003F782B"/>
    <w:rsid w:val="0040017E"/>
    <w:rsid w:val="004006E8"/>
    <w:rsid w:val="00400C1F"/>
    <w:rsid w:val="00401855"/>
    <w:rsid w:val="00401BE7"/>
    <w:rsid w:val="004039A7"/>
    <w:rsid w:val="00404190"/>
    <w:rsid w:val="00404802"/>
    <w:rsid w:val="0040652C"/>
    <w:rsid w:val="00411187"/>
    <w:rsid w:val="00412D03"/>
    <w:rsid w:val="0041382A"/>
    <w:rsid w:val="00413ACA"/>
    <w:rsid w:val="00413B4B"/>
    <w:rsid w:val="004141BF"/>
    <w:rsid w:val="0041622A"/>
    <w:rsid w:val="0041741E"/>
    <w:rsid w:val="0042007C"/>
    <w:rsid w:val="00420195"/>
    <w:rsid w:val="00421B2B"/>
    <w:rsid w:val="00422027"/>
    <w:rsid w:val="00423DB8"/>
    <w:rsid w:val="004241EF"/>
    <w:rsid w:val="0042421E"/>
    <w:rsid w:val="00424338"/>
    <w:rsid w:val="00424CDB"/>
    <w:rsid w:val="004263FC"/>
    <w:rsid w:val="00435D4E"/>
    <w:rsid w:val="0043632F"/>
    <w:rsid w:val="004364AA"/>
    <w:rsid w:val="00436770"/>
    <w:rsid w:val="004374B4"/>
    <w:rsid w:val="00437D3F"/>
    <w:rsid w:val="00440EBA"/>
    <w:rsid w:val="00441683"/>
    <w:rsid w:val="004425F3"/>
    <w:rsid w:val="004429B3"/>
    <w:rsid w:val="004445F0"/>
    <w:rsid w:val="00444ECA"/>
    <w:rsid w:val="00445AA3"/>
    <w:rsid w:val="00446283"/>
    <w:rsid w:val="00446953"/>
    <w:rsid w:val="004469BB"/>
    <w:rsid w:val="00447801"/>
    <w:rsid w:val="004478C6"/>
    <w:rsid w:val="00447FD8"/>
    <w:rsid w:val="00450C8C"/>
    <w:rsid w:val="00451C0A"/>
    <w:rsid w:val="00451F58"/>
    <w:rsid w:val="0046045F"/>
    <w:rsid w:val="004604F6"/>
    <w:rsid w:val="00460F83"/>
    <w:rsid w:val="00461930"/>
    <w:rsid w:val="00462D0D"/>
    <w:rsid w:val="00463EFA"/>
    <w:rsid w:val="00463F84"/>
    <w:rsid w:val="00463FC3"/>
    <w:rsid w:val="00464173"/>
    <w:rsid w:val="00465587"/>
    <w:rsid w:val="00465F81"/>
    <w:rsid w:val="00466E97"/>
    <w:rsid w:val="0046715A"/>
    <w:rsid w:val="0047170B"/>
    <w:rsid w:val="004719ED"/>
    <w:rsid w:val="00471EBB"/>
    <w:rsid w:val="00473063"/>
    <w:rsid w:val="00473098"/>
    <w:rsid w:val="004741C0"/>
    <w:rsid w:val="00474C08"/>
    <w:rsid w:val="00475DE8"/>
    <w:rsid w:val="00476714"/>
    <w:rsid w:val="004768B6"/>
    <w:rsid w:val="00477455"/>
    <w:rsid w:val="00477707"/>
    <w:rsid w:val="004804EB"/>
    <w:rsid w:val="00483CB9"/>
    <w:rsid w:val="00484CC7"/>
    <w:rsid w:val="004853F6"/>
    <w:rsid w:val="0048665C"/>
    <w:rsid w:val="00486771"/>
    <w:rsid w:val="00487251"/>
    <w:rsid w:val="00487872"/>
    <w:rsid w:val="00490DD4"/>
    <w:rsid w:val="00491158"/>
    <w:rsid w:val="004913C5"/>
    <w:rsid w:val="00491CF2"/>
    <w:rsid w:val="00492C91"/>
    <w:rsid w:val="004934DF"/>
    <w:rsid w:val="004937A9"/>
    <w:rsid w:val="0049463A"/>
    <w:rsid w:val="004971EF"/>
    <w:rsid w:val="00497A66"/>
    <w:rsid w:val="004A0ABF"/>
    <w:rsid w:val="004A1F7B"/>
    <w:rsid w:val="004A280A"/>
    <w:rsid w:val="004A469A"/>
    <w:rsid w:val="004A5226"/>
    <w:rsid w:val="004A5274"/>
    <w:rsid w:val="004A5737"/>
    <w:rsid w:val="004A6790"/>
    <w:rsid w:val="004B0612"/>
    <w:rsid w:val="004B0EAB"/>
    <w:rsid w:val="004B1D42"/>
    <w:rsid w:val="004B3C79"/>
    <w:rsid w:val="004B3E73"/>
    <w:rsid w:val="004B54EC"/>
    <w:rsid w:val="004B5D12"/>
    <w:rsid w:val="004B6E43"/>
    <w:rsid w:val="004B72B0"/>
    <w:rsid w:val="004C106C"/>
    <w:rsid w:val="004C20DF"/>
    <w:rsid w:val="004C2DD9"/>
    <w:rsid w:val="004C3E02"/>
    <w:rsid w:val="004C44D2"/>
    <w:rsid w:val="004C6391"/>
    <w:rsid w:val="004C6534"/>
    <w:rsid w:val="004C7437"/>
    <w:rsid w:val="004C7BC1"/>
    <w:rsid w:val="004C7DF4"/>
    <w:rsid w:val="004D3578"/>
    <w:rsid w:val="004D380D"/>
    <w:rsid w:val="004D48CC"/>
    <w:rsid w:val="004D75C1"/>
    <w:rsid w:val="004E033B"/>
    <w:rsid w:val="004E213A"/>
    <w:rsid w:val="004E2526"/>
    <w:rsid w:val="004E262D"/>
    <w:rsid w:val="004E2853"/>
    <w:rsid w:val="004E2884"/>
    <w:rsid w:val="004E4C32"/>
    <w:rsid w:val="004E501D"/>
    <w:rsid w:val="004E5D8A"/>
    <w:rsid w:val="004E60B0"/>
    <w:rsid w:val="004E6C70"/>
    <w:rsid w:val="004F1637"/>
    <w:rsid w:val="004F3F2A"/>
    <w:rsid w:val="004F6CC0"/>
    <w:rsid w:val="0050097F"/>
    <w:rsid w:val="00502DEF"/>
    <w:rsid w:val="00503171"/>
    <w:rsid w:val="00503CC9"/>
    <w:rsid w:val="00504522"/>
    <w:rsid w:val="0050519D"/>
    <w:rsid w:val="00505C8B"/>
    <w:rsid w:val="005062C1"/>
    <w:rsid w:val="005064EB"/>
    <w:rsid w:val="00506C28"/>
    <w:rsid w:val="00506DF2"/>
    <w:rsid w:val="005076C7"/>
    <w:rsid w:val="00510E57"/>
    <w:rsid w:val="00512248"/>
    <w:rsid w:val="00513BE0"/>
    <w:rsid w:val="00514536"/>
    <w:rsid w:val="0051472E"/>
    <w:rsid w:val="00520B4E"/>
    <w:rsid w:val="005247C3"/>
    <w:rsid w:val="00525A32"/>
    <w:rsid w:val="005279EC"/>
    <w:rsid w:val="005279F5"/>
    <w:rsid w:val="00530D2F"/>
    <w:rsid w:val="00530DDF"/>
    <w:rsid w:val="005319E5"/>
    <w:rsid w:val="00532873"/>
    <w:rsid w:val="00534930"/>
    <w:rsid w:val="00534DA0"/>
    <w:rsid w:val="0053606F"/>
    <w:rsid w:val="005364C9"/>
    <w:rsid w:val="00540592"/>
    <w:rsid w:val="00543E6C"/>
    <w:rsid w:val="00544C55"/>
    <w:rsid w:val="00546A89"/>
    <w:rsid w:val="00553360"/>
    <w:rsid w:val="00554DF5"/>
    <w:rsid w:val="0055512A"/>
    <w:rsid w:val="005561F7"/>
    <w:rsid w:val="00557513"/>
    <w:rsid w:val="005615F9"/>
    <w:rsid w:val="00561F0D"/>
    <w:rsid w:val="005620B3"/>
    <w:rsid w:val="00562D25"/>
    <w:rsid w:val="005646B0"/>
    <w:rsid w:val="00565087"/>
    <w:rsid w:val="005650EE"/>
    <w:rsid w:val="0056573F"/>
    <w:rsid w:val="0056605B"/>
    <w:rsid w:val="005664EE"/>
    <w:rsid w:val="00566DDC"/>
    <w:rsid w:val="005703B7"/>
    <w:rsid w:val="00570492"/>
    <w:rsid w:val="00570BED"/>
    <w:rsid w:val="00576CD6"/>
    <w:rsid w:val="00581FF9"/>
    <w:rsid w:val="005832B1"/>
    <w:rsid w:val="00583869"/>
    <w:rsid w:val="00585AB2"/>
    <w:rsid w:val="00586B0C"/>
    <w:rsid w:val="00590064"/>
    <w:rsid w:val="00593D19"/>
    <w:rsid w:val="005941C2"/>
    <w:rsid w:val="00595437"/>
    <w:rsid w:val="005969CA"/>
    <w:rsid w:val="005A088F"/>
    <w:rsid w:val="005A248D"/>
    <w:rsid w:val="005A2893"/>
    <w:rsid w:val="005A3988"/>
    <w:rsid w:val="005A598C"/>
    <w:rsid w:val="005A5BE4"/>
    <w:rsid w:val="005B09CD"/>
    <w:rsid w:val="005B0A10"/>
    <w:rsid w:val="005B1E7B"/>
    <w:rsid w:val="005B27D1"/>
    <w:rsid w:val="005B32CC"/>
    <w:rsid w:val="005B3869"/>
    <w:rsid w:val="005B51F1"/>
    <w:rsid w:val="005B5806"/>
    <w:rsid w:val="005B5C28"/>
    <w:rsid w:val="005B63A1"/>
    <w:rsid w:val="005B7EBD"/>
    <w:rsid w:val="005C2A01"/>
    <w:rsid w:val="005C2A8F"/>
    <w:rsid w:val="005C2F06"/>
    <w:rsid w:val="005C496B"/>
    <w:rsid w:val="005C583E"/>
    <w:rsid w:val="005C62DC"/>
    <w:rsid w:val="005C6DE4"/>
    <w:rsid w:val="005C78A8"/>
    <w:rsid w:val="005C7965"/>
    <w:rsid w:val="005D1F71"/>
    <w:rsid w:val="005D2911"/>
    <w:rsid w:val="005D2B16"/>
    <w:rsid w:val="005D37A7"/>
    <w:rsid w:val="005D5929"/>
    <w:rsid w:val="005D59ED"/>
    <w:rsid w:val="005D5EA5"/>
    <w:rsid w:val="005D668F"/>
    <w:rsid w:val="005D7796"/>
    <w:rsid w:val="005E036B"/>
    <w:rsid w:val="005E04A9"/>
    <w:rsid w:val="005E255C"/>
    <w:rsid w:val="005E320F"/>
    <w:rsid w:val="005E4C82"/>
    <w:rsid w:val="005E5C42"/>
    <w:rsid w:val="005F0113"/>
    <w:rsid w:val="005F06BD"/>
    <w:rsid w:val="005F0970"/>
    <w:rsid w:val="005F23E4"/>
    <w:rsid w:val="005F291A"/>
    <w:rsid w:val="005F3CDD"/>
    <w:rsid w:val="005F4739"/>
    <w:rsid w:val="005F494D"/>
    <w:rsid w:val="005F5012"/>
    <w:rsid w:val="005F504A"/>
    <w:rsid w:val="005F6AB9"/>
    <w:rsid w:val="00600298"/>
    <w:rsid w:val="00600985"/>
    <w:rsid w:val="00601328"/>
    <w:rsid w:val="00601959"/>
    <w:rsid w:val="006021C9"/>
    <w:rsid w:val="006062CF"/>
    <w:rsid w:val="006104AE"/>
    <w:rsid w:val="00610564"/>
    <w:rsid w:val="00610673"/>
    <w:rsid w:val="00610697"/>
    <w:rsid w:val="00611566"/>
    <w:rsid w:val="0061175B"/>
    <w:rsid w:val="0061214D"/>
    <w:rsid w:val="00612771"/>
    <w:rsid w:val="00613070"/>
    <w:rsid w:val="0061524D"/>
    <w:rsid w:val="006157FD"/>
    <w:rsid w:val="00615E5D"/>
    <w:rsid w:val="00617AEB"/>
    <w:rsid w:val="00620D6C"/>
    <w:rsid w:val="00621AC5"/>
    <w:rsid w:val="006244C1"/>
    <w:rsid w:val="00624899"/>
    <w:rsid w:val="00625922"/>
    <w:rsid w:val="00626B3A"/>
    <w:rsid w:val="00627794"/>
    <w:rsid w:val="0063006D"/>
    <w:rsid w:val="006331A6"/>
    <w:rsid w:val="00634318"/>
    <w:rsid w:val="0063558F"/>
    <w:rsid w:val="00635EB6"/>
    <w:rsid w:val="00640C99"/>
    <w:rsid w:val="00645FEF"/>
    <w:rsid w:val="00646D99"/>
    <w:rsid w:val="00646DBB"/>
    <w:rsid w:val="006470E6"/>
    <w:rsid w:val="00647FF9"/>
    <w:rsid w:val="0065120E"/>
    <w:rsid w:val="00651A23"/>
    <w:rsid w:val="00651D8C"/>
    <w:rsid w:val="0065260F"/>
    <w:rsid w:val="006531E6"/>
    <w:rsid w:val="00655D64"/>
    <w:rsid w:val="006562CD"/>
    <w:rsid w:val="00656910"/>
    <w:rsid w:val="00657DAD"/>
    <w:rsid w:val="00660320"/>
    <w:rsid w:val="00660CAE"/>
    <w:rsid w:val="00660DB4"/>
    <w:rsid w:val="00660F44"/>
    <w:rsid w:val="00661830"/>
    <w:rsid w:val="00662A17"/>
    <w:rsid w:val="006633AE"/>
    <w:rsid w:val="0066374E"/>
    <w:rsid w:val="00664AEE"/>
    <w:rsid w:val="00671525"/>
    <w:rsid w:val="00671642"/>
    <w:rsid w:val="006719C5"/>
    <w:rsid w:val="00672D0B"/>
    <w:rsid w:val="00673EEC"/>
    <w:rsid w:val="00675EF4"/>
    <w:rsid w:val="00676E45"/>
    <w:rsid w:val="00677C8C"/>
    <w:rsid w:val="0068054F"/>
    <w:rsid w:val="006809DB"/>
    <w:rsid w:val="00680A43"/>
    <w:rsid w:val="0068129B"/>
    <w:rsid w:val="006827CF"/>
    <w:rsid w:val="00682A12"/>
    <w:rsid w:val="006835C6"/>
    <w:rsid w:val="006840EB"/>
    <w:rsid w:val="00687235"/>
    <w:rsid w:val="00687E57"/>
    <w:rsid w:val="00690813"/>
    <w:rsid w:val="00690929"/>
    <w:rsid w:val="00690F8D"/>
    <w:rsid w:val="00693205"/>
    <w:rsid w:val="00694DB1"/>
    <w:rsid w:val="006954AA"/>
    <w:rsid w:val="00695894"/>
    <w:rsid w:val="00696182"/>
    <w:rsid w:val="00697D32"/>
    <w:rsid w:val="006A06D0"/>
    <w:rsid w:val="006A1B06"/>
    <w:rsid w:val="006A1EAD"/>
    <w:rsid w:val="006B0B94"/>
    <w:rsid w:val="006B2AA3"/>
    <w:rsid w:val="006B4FEC"/>
    <w:rsid w:val="006B5B3F"/>
    <w:rsid w:val="006B7237"/>
    <w:rsid w:val="006C1261"/>
    <w:rsid w:val="006C1FFD"/>
    <w:rsid w:val="006C281C"/>
    <w:rsid w:val="006C2E6B"/>
    <w:rsid w:val="006C57AE"/>
    <w:rsid w:val="006C60EB"/>
    <w:rsid w:val="006C66D8"/>
    <w:rsid w:val="006C6B52"/>
    <w:rsid w:val="006C7A08"/>
    <w:rsid w:val="006D1774"/>
    <w:rsid w:val="006D1993"/>
    <w:rsid w:val="006D1E24"/>
    <w:rsid w:val="006D357E"/>
    <w:rsid w:val="006D4ADB"/>
    <w:rsid w:val="006D5F75"/>
    <w:rsid w:val="006D6C8F"/>
    <w:rsid w:val="006D75CF"/>
    <w:rsid w:val="006E1417"/>
    <w:rsid w:val="006E1BC2"/>
    <w:rsid w:val="006E2FCF"/>
    <w:rsid w:val="006E367F"/>
    <w:rsid w:val="006E5FE5"/>
    <w:rsid w:val="006E74D9"/>
    <w:rsid w:val="006F005E"/>
    <w:rsid w:val="006F12F2"/>
    <w:rsid w:val="006F1831"/>
    <w:rsid w:val="006F37E8"/>
    <w:rsid w:val="006F3D75"/>
    <w:rsid w:val="006F4D86"/>
    <w:rsid w:val="006F6A2C"/>
    <w:rsid w:val="006F7306"/>
    <w:rsid w:val="00700794"/>
    <w:rsid w:val="00701189"/>
    <w:rsid w:val="00702A73"/>
    <w:rsid w:val="00702CAC"/>
    <w:rsid w:val="00705239"/>
    <w:rsid w:val="00705278"/>
    <w:rsid w:val="00710034"/>
    <w:rsid w:val="00710201"/>
    <w:rsid w:val="0071026C"/>
    <w:rsid w:val="007112EB"/>
    <w:rsid w:val="0071234C"/>
    <w:rsid w:val="00712E1F"/>
    <w:rsid w:val="00713EB1"/>
    <w:rsid w:val="00714878"/>
    <w:rsid w:val="007157A4"/>
    <w:rsid w:val="007157A6"/>
    <w:rsid w:val="007162BD"/>
    <w:rsid w:val="0072073A"/>
    <w:rsid w:val="00721A99"/>
    <w:rsid w:val="00721AC4"/>
    <w:rsid w:val="00723FB6"/>
    <w:rsid w:val="00725C8B"/>
    <w:rsid w:val="00725F95"/>
    <w:rsid w:val="00726AD6"/>
    <w:rsid w:val="00727D53"/>
    <w:rsid w:val="00731AEC"/>
    <w:rsid w:val="007322BD"/>
    <w:rsid w:val="00732C07"/>
    <w:rsid w:val="00733012"/>
    <w:rsid w:val="00733BD8"/>
    <w:rsid w:val="00733FC4"/>
    <w:rsid w:val="007342B5"/>
    <w:rsid w:val="00734A5B"/>
    <w:rsid w:val="00734D69"/>
    <w:rsid w:val="00734DA0"/>
    <w:rsid w:val="00736F86"/>
    <w:rsid w:val="00737976"/>
    <w:rsid w:val="00737F86"/>
    <w:rsid w:val="0074015B"/>
    <w:rsid w:val="007422B7"/>
    <w:rsid w:val="00743B4F"/>
    <w:rsid w:val="00743E7A"/>
    <w:rsid w:val="00744906"/>
    <w:rsid w:val="00744E76"/>
    <w:rsid w:val="007459C0"/>
    <w:rsid w:val="007504D7"/>
    <w:rsid w:val="0075209A"/>
    <w:rsid w:val="007521F3"/>
    <w:rsid w:val="0075272B"/>
    <w:rsid w:val="007527CC"/>
    <w:rsid w:val="00752BCF"/>
    <w:rsid w:val="00753904"/>
    <w:rsid w:val="00754166"/>
    <w:rsid w:val="00754B6F"/>
    <w:rsid w:val="00756A1D"/>
    <w:rsid w:val="00757040"/>
    <w:rsid w:val="00757499"/>
    <w:rsid w:val="007579ED"/>
    <w:rsid w:val="00757D40"/>
    <w:rsid w:val="00760D0A"/>
    <w:rsid w:val="00760F96"/>
    <w:rsid w:val="00761912"/>
    <w:rsid w:val="00761F0D"/>
    <w:rsid w:val="00762096"/>
    <w:rsid w:val="00762B4E"/>
    <w:rsid w:val="0076405B"/>
    <w:rsid w:val="0076446B"/>
    <w:rsid w:val="00765ECE"/>
    <w:rsid w:val="007662B7"/>
    <w:rsid w:val="007662D0"/>
    <w:rsid w:val="0076678A"/>
    <w:rsid w:val="00766A56"/>
    <w:rsid w:val="00766BDA"/>
    <w:rsid w:val="00767B9E"/>
    <w:rsid w:val="00767FC8"/>
    <w:rsid w:val="0077010F"/>
    <w:rsid w:val="0077051D"/>
    <w:rsid w:val="00771DB8"/>
    <w:rsid w:val="007724E2"/>
    <w:rsid w:val="007725D7"/>
    <w:rsid w:val="00772F83"/>
    <w:rsid w:val="00773257"/>
    <w:rsid w:val="0077380B"/>
    <w:rsid w:val="00774EE2"/>
    <w:rsid w:val="007754A3"/>
    <w:rsid w:val="00775964"/>
    <w:rsid w:val="007769BC"/>
    <w:rsid w:val="007775C2"/>
    <w:rsid w:val="00777673"/>
    <w:rsid w:val="00777AE8"/>
    <w:rsid w:val="007801A7"/>
    <w:rsid w:val="007804E2"/>
    <w:rsid w:val="007805A7"/>
    <w:rsid w:val="00781A56"/>
    <w:rsid w:val="00781D66"/>
    <w:rsid w:val="00781E66"/>
    <w:rsid w:val="00781F0F"/>
    <w:rsid w:val="0078244C"/>
    <w:rsid w:val="007826CC"/>
    <w:rsid w:val="00782A61"/>
    <w:rsid w:val="00782F31"/>
    <w:rsid w:val="00783DBB"/>
    <w:rsid w:val="007847FF"/>
    <w:rsid w:val="0078523F"/>
    <w:rsid w:val="007857A5"/>
    <w:rsid w:val="00785B4A"/>
    <w:rsid w:val="007861F9"/>
    <w:rsid w:val="00786C1C"/>
    <w:rsid w:val="00786CF1"/>
    <w:rsid w:val="0078727C"/>
    <w:rsid w:val="00787E57"/>
    <w:rsid w:val="0079049D"/>
    <w:rsid w:val="007926C2"/>
    <w:rsid w:val="007934AE"/>
    <w:rsid w:val="00793DC5"/>
    <w:rsid w:val="00793F89"/>
    <w:rsid w:val="00794CD1"/>
    <w:rsid w:val="00797D51"/>
    <w:rsid w:val="007A0D25"/>
    <w:rsid w:val="007A2954"/>
    <w:rsid w:val="007A340A"/>
    <w:rsid w:val="007A3594"/>
    <w:rsid w:val="007A573D"/>
    <w:rsid w:val="007A576C"/>
    <w:rsid w:val="007A6D88"/>
    <w:rsid w:val="007A6FAD"/>
    <w:rsid w:val="007A707B"/>
    <w:rsid w:val="007A7388"/>
    <w:rsid w:val="007A73D8"/>
    <w:rsid w:val="007B0666"/>
    <w:rsid w:val="007B0FB9"/>
    <w:rsid w:val="007B1559"/>
    <w:rsid w:val="007B18D8"/>
    <w:rsid w:val="007B1D87"/>
    <w:rsid w:val="007B2649"/>
    <w:rsid w:val="007B2871"/>
    <w:rsid w:val="007B3B83"/>
    <w:rsid w:val="007B47E8"/>
    <w:rsid w:val="007B4EAD"/>
    <w:rsid w:val="007B5B8B"/>
    <w:rsid w:val="007B7710"/>
    <w:rsid w:val="007B7960"/>
    <w:rsid w:val="007B7EA6"/>
    <w:rsid w:val="007C087D"/>
    <w:rsid w:val="007C095F"/>
    <w:rsid w:val="007C1B72"/>
    <w:rsid w:val="007C1D2B"/>
    <w:rsid w:val="007C2DD0"/>
    <w:rsid w:val="007C33E1"/>
    <w:rsid w:val="007C36C1"/>
    <w:rsid w:val="007C383A"/>
    <w:rsid w:val="007C51E0"/>
    <w:rsid w:val="007C538E"/>
    <w:rsid w:val="007C64A8"/>
    <w:rsid w:val="007C6748"/>
    <w:rsid w:val="007C7A06"/>
    <w:rsid w:val="007D0610"/>
    <w:rsid w:val="007D0847"/>
    <w:rsid w:val="007D180D"/>
    <w:rsid w:val="007D22E6"/>
    <w:rsid w:val="007D233B"/>
    <w:rsid w:val="007D387B"/>
    <w:rsid w:val="007D4565"/>
    <w:rsid w:val="007D4F32"/>
    <w:rsid w:val="007D5B8B"/>
    <w:rsid w:val="007D62D6"/>
    <w:rsid w:val="007D7407"/>
    <w:rsid w:val="007D7584"/>
    <w:rsid w:val="007D7A14"/>
    <w:rsid w:val="007E0240"/>
    <w:rsid w:val="007E15E5"/>
    <w:rsid w:val="007E15FA"/>
    <w:rsid w:val="007E174B"/>
    <w:rsid w:val="007E17C2"/>
    <w:rsid w:val="007E2AF3"/>
    <w:rsid w:val="007E3D05"/>
    <w:rsid w:val="007E535B"/>
    <w:rsid w:val="007F19BE"/>
    <w:rsid w:val="007F3CFD"/>
    <w:rsid w:val="007F4B85"/>
    <w:rsid w:val="007F5DF4"/>
    <w:rsid w:val="007F69B6"/>
    <w:rsid w:val="007F77A8"/>
    <w:rsid w:val="007F7B03"/>
    <w:rsid w:val="007F7C00"/>
    <w:rsid w:val="00800305"/>
    <w:rsid w:val="008007F1"/>
    <w:rsid w:val="0080168B"/>
    <w:rsid w:val="0080215D"/>
    <w:rsid w:val="008028A4"/>
    <w:rsid w:val="00803863"/>
    <w:rsid w:val="00803A6A"/>
    <w:rsid w:val="00804381"/>
    <w:rsid w:val="00805740"/>
    <w:rsid w:val="0080716C"/>
    <w:rsid w:val="00807A8D"/>
    <w:rsid w:val="00807CE7"/>
    <w:rsid w:val="00810ACE"/>
    <w:rsid w:val="00810E07"/>
    <w:rsid w:val="00810EC5"/>
    <w:rsid w:val="0081219F"/>
    <w:rsid w:val="008124D9"/>
    <w:rsid w:val="00812B05"/>
    <w:rsid w:val="00813245"/>
    <w:rsid w:val="00815253"/>
    <w:rsid w:val="00815368"/>
    <w:rsid w:val="00816039"/>
    <w:rsid w:val="00817670"/>
    <w:rsid w:val="00820C0D"/>
    <w:rsid w:val="00820CE9"/>
    <w:rsid w:val="00820E20"/>
    <w:rsid w:val="00820E38"/>
    <w:rsid w:val="00821768"/>
    <w:rsid w:val="00821887"/>
    <w:rsid w:val="008240FC"/>
    <w:rsid w:val="00824B62"/>
    <w:rsid w:val="00830128"/>
    <w:rsid w:val="008318E5"/>
    <w:rsid w:val="00831922"/>
    <w:rsid w:val="0083288B"/>
    <w:rsid w:val="008352B5"/>
    <w:rsid w:val="008353EA"/>
    <w:rsid w:val="00835700"/>
    <w:rsid w:val="008359D9"/>
    <w:rsid w:val="00835EF8"/>
    <w:rsid w:val="00836631"/>
    <w:rsid w:val="00837E96"/>
    <w:rsid w:val="00843B6B"/>
    <w:rsid w:val="00844262"/>
    <w:rsid w:val="008445E3"/>
    <w:rsid w:val="00847C51"/>
    <w:rsid w:val="00847CE1"/>
    <w:rsid w:val="00850858"/>
    <w:rsid w:val="008517F7"/>
    <w:rsid w:val="00853FB1"/>
    <w:rsid w:val="00854206"/>
    <w:rsid w:val="00854C73"/>
    <w:rsid w:val="00855CEB"/>
    <w:rsid w:val="00855DD3"/>
    <w:rsid w:val="008560DE"/>
    <w:rsid w:val="008567E9"/>
    <w:rsid w:val="00860ADF"/>
    <w:rsid w:val="00860F56"/>
    <w:rsid w:val="008625C5"/>
    <w:rsid w:val="00862884"/>
    <w:rsid w:val="00862FF9"/>
    <w:rsid w:val="00864586"/>
    <w:rsid w:val="0086515C"/>
    <w:rsid w:val="00866177"/>
    <w:rsid w:val="00867E8C"/>
    <w:rsid w:val="00871A5B"/>
    <w:rsid w:val="00871BE8"/>
    <w:rsid w:val="00872513"/>
    <w:rsid w:val="00873BA3"/>
    <w:rsid w:val="0087516E"/>
    <w:rsid w:val="008754C7"/>
    <w:rsid w:val="00876274"/>
    <w:rsid w:val="008764AC"/>
    <w:rsid w:val="008768CA"/>
    <w:rsid w:val="00877574"/>
    <w:rsid w:val="00877EF9"/>
    <w:rsid w:val="00880559"/>
    <w:rsid w:val="00881DC7"/>
    <w:rsid w:val="00883781"/>
    <w:rsid w:val="008843FD"/>
    <w:rsid w:val="00884E3D"/>
    <w:rsid w:val="008874F9"/>
    <w:rsid w:val="00890816"/>
    <w:rsid w:val="00890DEB"/>
    <w:rsid w:val="00890FE2"/>
    <w:rsid w:val="008920CD"/>
    <w:rsid w:val="0089216C"/>
    <w:rsid w:val="00892D86"/>
    <w:rsid w:val="008937A6"/>
    <w:rsid w:val="00893962"/>
    <w:rsid w:val="00893ED8"/>
    <w:rsid w:val="00893F1F"/>
    <w:rsid w:val="00894DCE"/>
    <w:rsid w:val="00895FE2"/>
    <w:rsid w:val="00897C7E"/>
    <w:rsid w:val="008A077E"/>
    <w:rsid w:val="008A1CBE"/>
    <w:rsid w:val="008A5C5A"/>
    <w:rsid w:val="008A5CEA"/>
    <w:rsid w:val="008A602A"/>
    <w:rsid w:val="008A6D2B"/>
    <w:rsid w:val="008A701D"/>
    <w:rsid w:val="008A729A"/>
    <w:rsid w:val="008A77B4"/>
    <w:rsid w:val="008B2040"/>
    <w:rsid w:val="008B3090"/>
    <w:rsid w:val="008B37D1"/>
    <w:rsid w:val="008B3B8F"/>
    <w:rsid w:val="008B3C73"/>
    <w:rsid w:val="008B5306"/>
    <w:rsid w:val="008B5673"/>
    <w:rsid w:val="008B583A"/>
    <w:rsid w:val="008B5AB3"/>
    <w:rsid w:val="008B5FB5"/>
    <w:rsid w:val="008B7614"/>
    <w:rsid w:val="008B7EA1"/>
    <w:rsid w:val="008C09D5"/>
    <w:rsid w:val="008C1444"/>
    <w:rsid w:val="008C1471"/>
    <w:rsid w:val="008C1C51"/>
    <w:rsid w:val="008C3393"/>
    <w:rsid w:val="008C35A3"/>
    <w:rsid w:val="008C42D1"/>
    <w:rsid w:val="008C698C"/>
    <w:rsid w:val="008D05DB"/>
    <w:rsid w:val="008D12CC"/>
    <w:rsid w:val="008D1681"/>
    <w:rsid w:val="008D2C8A"/>
    <w:rsid w:val="008D2D2A"/>
    <w:rsid w:val="008D2E4D"/>
    <w:rsid w:val="008D6BF0"/>
    <w:rsid w:val="008D7D83"/>
    <w:rsid w:val="008E03F4"/>
    <w:rsid w:val="008E18A3"/>
    <w:rsid w:val="008E2B7F"/>
    <w:rsid w:val="008E2D44"/>
    <w:rsid w:val="008E6FF4"/>
    <w:rsid w:val="008E7F85"/>
    <w:rsid w:val="008F05B7"/>
    <w:rsid w:val="008F0D35"/>
    <w:rsid w:val="008F16C8"/>
    <w:rsid w:val="008F220B"/>
    <w:rsid w:val="008F396F"/>
    <w:rsid w:val="008F3A27"/>
    <w:rsid w:val="008F4414"/>
    <w:rsid w:val="008F4999"/>
    <w:rsid w:val="008F4E96"/>
    <w:rsid w:val="008F5E0B"/>
    <w:rsid w:val="008F6247"/>
    <w:rsid w:val="008F6751"/>
    <w:rsid w:val="008F68F3"/>
    <w:rsid w:val="008F78C1"/>
    <w:rsid w:val="008F79CE"/>
    <w:rsid w:val="00900F90"/>
    <w:rsid w:val="00901328"/>
    <w:rsid w:val="00901D37"/>
    <w:rsid w:val="0090271F"/>
    <w:rsid w:val="00902DB9"/>
    <w:rsid w:val="0090466A"/>
    <w:rsid w:val="00906ECA"/>
    <w:rsid w:val="009079EF"/>
    <w:rsid w:val="00907F55"/>
    <w:rsid w:val="0091018E"/>
    <w:rsid w:val="00911C9F"/>
    <w:rsid w:val="00912940"/>
    <w:rsid w:val="00913437"/>
    <w:rsid w:val="00913F79"/>
    <w:rsid w:val="00914D2D"/>
    <w:rsid w:val="00914DD4"/>
    <w:rsid w:val="00915A64"/>
    <w:rsid w:val="00915BB0"/>
    <w:rsid w:val="00915E8B"/>
    <w:rsid w:val="0091620A"/>
    <w:rsid w:val="0091704C"/>
    <w:rsid w:val="00917995"/>
    <w:rsid w:val="0091799B"/>
    <w:rsid w:val="009202AC"/>
    <w:rsid w:val="00920744"/>
    <w:rsid w:val="00921803"/>
    <w:rsid w:val="00921E18"/>
    <w:rsid w:val="009245D0"/>
    <w:rsid w:val="009247D2"/>
    <w:rsid w:val="00925413"/>
    <w:rsid w:val="00925799"/>
    <w:rsid w:val="009262E3"/>
    <w:rsid w:val="00927D12"/>
    <w:rsid w:val="00927DDE"/>
    <w:rsid w:val="00927EBE"/>
    <w:rsid w:val="00931CDE"/>
    <w:rsid w:val="009335AD"/>
    <w:rsid w:val="00934555"/>
    <w:rsid w:val="0093520C"/>
    <w:rsid w:val="00935B0D"/>
    <w:rsid w:val="00936071"/>
    <w:rsid w:val="00936B0F"/>
    <w:rsid w:val="00936EEE"/>
    <w:rsid w:val="00937196"/>
    <w:rsid w:val="00937839"/>
    <w:rsid w:val="00937977"/>
    <w:rsid w:val="00937986"/>
    <w:rsid w:val="00940212"/>
    <w:rsid w:val="00940524"/>
    <w:rsid w:val="00941EDD"/>
    <w:rsid w:val="00942EC2"/>
    <w:rsid w:val="00952E9C"/>
    <w:rsid w:val="00952FEF"/>
    <w:rsid w:val="009547DA"/>
    <w:rsid w:val="00954AB8"/>
    <w:rsid w:val="00955879"/>
    <w:rsid w:val="00955DF5"/>
    <w:rsid w:val="00956346"/>
    <w:rsid w:val="00956EED"/>
    <w:rsid w:val="009571DA"/>
    <w:rsid w:val="009601A9"/>
    <w:rsid w:val="009604D8"/>
    <w:rsid w:val="009604FC"/>
    <w:rsid w:val="00960CD8"/>
    <w:rsid w:val="00961649"/>
    <w:rsid w:val="00961B32"/>
    <w:rsid w:val="00962509"/>
    <w:rsid w:val="00962D23"/>
    <w:rsid w:val="009639DB"/>
    <w:rsid w:val="00963F17"/>
    <w:rsid w:val="00964837"/>
    <w:rsid w:val="00964A31"/>
    <w:rsid w:val="00970DB3"/>
    <w:rsid w:val="0097105B"/>
    <w:rsid w:val="0097262B"/>
    <w:rsid w:val="009726D2"/>
    <w:rsid w:val="0097460D"/>
    <w:rsid w:val="00974BB0"/>
    <w:rsid w:val="00975D22"/>
    <w:rsid w:val="00975FAB"/>
    <w:rsid w:val="009762EE"/>
    <w:rsid w:val="0097706C"/>
    <w:rsid w:val="009777EE"/>
    <w:rsid w:val="00980C78"/>
    <w:rsid w:val="009811D6"/>
    <w:rsid w:val="009814DB"/>
    <w:rsid w:val="00981B45"/>
    <w:rsid w:val="00981F80"/>
    <w:rsid w:val="00982C92"/>
    <w:rsid w:val="00982C95"/>
    <w:rsid w:val="00983800"/>
    <w:rsid w:val="009846C8"/>
    <w:rsid w:val="00984CB7"/>
    <w:rsid w:val="009854B5"/>
    <w:rsid w:val="00986BA8"/>
    <w:rsid w:val="0098759D"/>
    <w:rsid w:val="00987622"/>
    <w:rsid w:val="00991D90"/>
    <w:rsid w:val="00993D26"/>
    <w:rsid w:val="009941FC"/>
    <w:rsid w:val="00994C32"/>
    <w:rsid w:val="00995CDB"/>
    <w:rsid w:val="00995CE4"/>
    <w:rsid w:val="009964DE"/>
    <w:rsid w:val="009969EF"/>
    <w:rsid w:val="00996C25"/>
    <w:rsid w:val="00996DAD"/>
    <w:rsid w:val="00997720"/>
    <w:rsid w:val="009A0AF3"/>
    <w:rsid w:val="009A1D05"/>
    <w:rsid w:val="009A2EC2"/>
    <w:rsid w:val="009A3EE7"/>
    <w:rsid w:val="009A5244"/>
    <w:rsid w:val="009A5AC2"/>
    <w:rsid w:val="009A6D30"/>
    <w:rsid w:val="009A6DD4"/>
    <w:rsid w:val="009A6E44"/>
    <w:rsid w:val="009A73DC"/>
    <w:rsid w:val="009A7E7C"/>
    <w:rsid w:val="009B0103"/>
    <w:rsid w:val="009B07CD"/>
    <w:rsid w:val="009B0C10"/>
    <w:rsid w:val="009B1AAD"/>
    <w:rsid w:val="009B1FF3"/>
    <w:rsid w:val="009B2790"/>
    <w:rsid w:val="009B2C31"/>
    <w:rsid w:val="009B2E86"/>
    <w:rsid w:val="009B3A10"/>
    <w:rsid w:val="009B3EE1"/>
    <w:rsid w:val="009B47E4"/>
    <w:rsid w:val="009B4EE6"/>
    <w:rsid w:val="009B523B"/>
    <w:rsid w:val="009B6A47"/>
    <w:rsid w:val="009B6B40"/>
    <w:rsid w:val="009B6B9A"/>
    <w:rsid w:val="009C19E9"/>
    <w:rsid w:val="009C2E28"/>
    <w:rsid w:val="009C315D"/>
    <w:rsid w:val="009C3492"/>
    <w:rsid w:val="009C3F85"/>
    <w:rsid w:val="009C7259"/>
    <w:rsid w:val="009D0BB2"/>
    <w:rsid w:val="009D0D03"/>
    <w:rsid w:val="009D0E5C"/>
    <w:rsid w:val="009D3AE5"/>
    <w:rsid w:val="009D3C03"/>
    <w:rsid w:val="009D4B84"/>
    <w:rsid w:val="009D4CCD"/>
    <w:rsid w:val="009D5061"/>
    <w:rsid w:val="009D74A6"/>
    <w:rsid w:val="009D765E"/>
    <w:rsid w:val="009D7849"/>
    <w:rsid w:val="009E1A82"/>
    <w:rsid w:val="009E36FD"/>
    <w:rsid w:val="009E3D9D"/>
    <w:rsid w:val="009E5BB9"/>
    <w:rsid w:val="009E76AF"/>
    <w:rsid w:val="009E7AA0"/>
    <w:rsid w:val="009F03DB"/>
    <w:rsid w:val="009F145D"/>
    <w:rsid w:val="009F17BA"/>
    <w:rsid w:val="009F1D77"/>
    <w:rsid w:val="009F2AF4"/>
    <w:rsid w:val="009F3465"/>
    <w:rsid w:val="009F3849"/>
    <w:rsid w:val="009F3980"/>
    <w:rsid w:val="009F3F84"/>
    <w:rsid w:val="009F5625"/>
    <w:rsid w:val="009F64CA"/>
    <w:rsid w:val="009F7B43"/>
    <w:rsid w:val="009F7BBF"/>
    <w:rsid w:val="00A036E3"/>
    <w:rsid w:val="00A03A8C"/>
    <w:rsid w:val="00A03AF1"/>
    <w:rsid w:val="00A03D4A"/>
    <w:rsid w:val="00A04A7F"/>
    <w:rsid w:val="00A0533F"/>
    <w:rsid w:val="00A05F5E"/>
    <w:rsid w:val="00A06228"/>
    <w:rsid w:val="00A06903"/>
    <w:rsid w:val="00A06A17"/>
    <w:rsid w:val="00A06E32"/>
    <w:rsid w:val="00A07D45"/>
    <w:rsid w:val="00A07F21"/>
    <w:rsid w:val="00A10E02"/>
    <w:rsid w:val="00A10F02"/>
    <w:rsid w:val="00A1358F"/>
    <w:rsid w:val="00A13655"/>
    <w:rsid w:val="00A1372F"/>
    <w:rsid w:val="00A13D17"/>
    <w:rsid w:val="00A13FEE"/>
    <w:rsid w:val="00A14A64"/>
    <w:rsid w:val="00A179A5"/>
    <w:rsid w:val="00A17F08"/>
    <w:rsid w:val="00A204CA"/>
    <w:rsid w:val="00A209D6"/>
    <w:rsid w:val="00A20A5F"/>
    <w:rsid w:val="00A22550"/>
    <w:rsid w:val="00A23017"/>
    <w:rsid w:val="00A247FA"/>
    <w:rsid w:val="00A24A91"/>
    <w:rsid w:val="00A26CDB"/>
    <w:rsid w:val="00A27712"/>
    <w:rsid w:val="00A31516"/>
    <w:rsid w:val="00A31CC0"/>
    <w:rsid w:val="00A336E2"/>
    <w:rsid w:val="00A33E40"/>
    <w:rsid w:val="00A40B6E"/>
    <w:rsid w:val="00A447FC"/>
    <w:rsid w:val="00A44B15"/>
    <w:rsid w:val="00A45170"/>
    <w:rsid w:val="00A45FEE"/>
    <w:rsid w:val="00A469F3"/>
    <w:rsid w:val="00A46DE9"/>
    <w:rsid w:val="00A471E6"/>
    <w:rsid w:val="00A5130C"/>
    <w:rsid w:val="00A52543"/>
    <w:rsid w:val="00A52F77"/>
    <w:rsid w:val="00A53724"/>
    <w:rsid w:val="00A53E63"/>
    <w:rsid w:val="00A54B2B"/>
    <w:rsid w:val="00A55ABA"/>
    <w:rsid w:val="00A5668B"/>
    <w:rsid w:val="00A568CB"/>
    <w:rsid w:val="00A569CE"/>
    <w:rsid w:val="00A56F77"/>
    <w:rsid w:val="00A5759D"/>
    <w:rsid w:val="00A60951"/>
    <w:rsid w:val="00A60B8B"/>
    <w:rsid w:val="00A614D8"/>
    <w:rsid w:val="00A61D77"/>
    <w:rsid w:val="00A62410"/>
    <w:rsid w:val="00A62CA4"/>
    <w:rsid w:val="00A631AD"/>
    <w:rsid w:val="00A63EA1"/>
    <w:rsid w:val="00A6464A"/>
    <w:rsid w:val="00A650F9"/>
    <w:rsid w:val="00A6658E"/>
    <w:rsid w:val="00A704DB"/>
    <w:rsid w:val="00A7102B"/>
    <w:rsid w:val="00A718CD"/>
    <w:rsid w:val="00A72517"/>
    <w:rsid w:val="00A72789"/>
    <w:rsid w:val="00A74642"/>
    <w:rsid w:val="00A758FF"/>
    <w:rsid w:val="00A76522"/>
    <w:rsid w:val="00A766EF"/>
    <w:rsid w:val="00A77443"/>
    <w:rsid w:val="00A777C1"/>
    <w:rsid w:val="00A77800"/>
    <w:rsid w:val="00A8050A"/>
    <w:rsid w:val="00A80CAC"/>
    <w:rsid w:val="00A8216C"/>
    <w:rsid w:val="00A82346"/>
    <w:rsid w:val="00A833D4"/>
    <w:rsid w:val="00A840B0"/>
    <w:rsid w:val="00A8507D"/>
    <w:rsid w:val="00A85C4E"/>
    <w:rsid w:val="00A8784D"/>
    <w:rsid w:val="00A90103"/>
    <w:rsid w:val="00A903FA"/>
    <w:rsid w:val="00A92060"/>
    <w:rsid w:val="00A923CB"/>
    <w:rsid w:val="00A93719"/>
    <w:rsid w:val="00A941E9"/>
    <w:rsid w:val="00A94228"/>
    <w:rsid w:val="00A94834"/>
    <w:rsid w:val="00A96442"/>
    <w:rsid w:val="00A9671C"/>
    <w:rsid w:val="00A96DB1"/>
    <w:rsid w:val="00A96DDC"/>
    <w:rsid w:val="00A97D5D"/>
    <w:rsid w:val="00AA0565"/>
    <w:rsid w:val="00AA1553"/>
    <w:rsid w:val="00AA2366"/>
    <w:rsid w:val="00AA4570"/>
    <w:rsid w:val="00AA490A"/>
    <w:rsid w:val="00AA5D82"/>
    <w:rsid w:val="00AA6485"/>
    <w:rsid w:val="00AA7C99"/>
    <w:rsid w:val="00AB2A66"/>
    <w:rsid w:val="00AB4E95"/>
    <w:rsid w:val="00AB7853"/>
    <w:rsid w:val="00AC2B6C"/>
    <w:rsid w:val="00AC349D"/>
    <w:rsid w:val="00AC40F4"/>
    <w:rsid w:val="00AC4A56"/>
    <w:rsid w:val="00AC4D83"/>
    <w:rsid w:val="00AC5BED"/>
    <w:rsid w:val="00AD0CC8"/>
    <w:rsid w:val="00AD1404"/>
    <w:rsid w:val="00AD3F3B"/>
    <w:rsid w:val="00AD5329"/>
    <w:rsid w:val="00AD5914"/>
    <w:rsid w:val="00AD5938"/>
    <w:rsid w:val="00AD5A78"/>
    <w:rsid w:val="00AD65EC"/>
    <w:rsid w:val="00AE18D9"/>
    <w:rsid w:val="00AE226F"/>
    <w:rsid w:val="00AE2551"/>
    <w:rsid w:val="00AE2734"/>
    <w:rsid w:val="00AE2B6A"/>
    <w:rsid w:val="00AE318C"/>
    <w:rsid w:val="00AE374D"/>
    <w:rsid w:val="00AE7F95"/>
    <w:rsid w:val="00AF0890"/>
    <w:rsid w:val="00AF1CF9"/>
    <w:rsid w:val="00AF1E92"/>
    <w:rsid w:val="00AF1EEB"/>
    <w:rsid w:val="00AF211E"/>
    <w:rsid w:val="00AF346C"/>
    <w:rsid w:val="00AF5809"/>
    <w:rsid w:val="00B00266"/>
    <w:rsid w:val="00B00752"/>
    <w:rsid w:val="00B0091E"/>
    <w:rsid w:val="00B010AA"/>
    <w:rsid w:val="00B0142D"/>
    <w:rsid w:val="00B01BA0"/>
    <w:rsid w:val="00B02B65"/>
    <w:rsid w:val="00B02EEE"/>
    <w:rsid w:val="00B03B39"/>
    <w:rsid w:val="00B0444A"/>
    <w:rsid w:val="00B0502B"/>
    <w:rsid w:val="00B05380"/>
    <w:rsid w:val="00B0571E"/>
    <w:rsid w:val="00B05962"/>
    <w:rsid w:val="00B06346"/>
    <w:rsid w:val="00B06DCD"/>
    <w:rsid w:val="00B10D74"/>
    <w:rsid w:val="00B110BB"/>
    <w:rsid w:val="00B113B3"/>
    <w:rsid w:val="00B12FC8"/>
    <w:rsid w:val="00B13FD6"/>
    <w:rsid w:val="00B142B4"/>
    <w:rsid w:val="00B14FF6"/>
    <w:rsid w:val="00B15449"/>
    <w:rsid w:val="00B15948"/>
    <w:rsid w:val="00B15F2F"/>
    <w:rsid w:val="00B16765"/>
    <w:rsid w:val="00B16C2F"/>
    <w:rsid w:val="00B17CAE"/>
    <w:rsid w:val="00B217CA"/>
    <w:rsid w:val="00B24B5F"/>
    <w:rsid w:val="00B24B8C"/>
    <w:rsid w:val="00B26A33"/>
    <w:rsid w:val="00B27303"/>
    <w:rsid w:val="00B2761F"/>
    <w:rsid w:val="00B27AA9"/>
    <w:rsid w:val="00B27CC3"/>
    <w:rsid w:val="00B31BC6"/>
    <w:rsid w:val="00B31C5A"/>
    <w:rsid w:val="00B32D1F"/>
    <w:rsid w:val="00B3387D"/>
    <w:rsid w:val="00B346F8"/>
    <w:rsid w:val="00B34780"/>
    <w:rsid w:val="00B359A8"/>
    <w:rsid w:val="00B36263"/>
    <w:rsid w:val="00B36C42"/>
    <w:rsid w:val="00B3742E"/>
    <w:rsid w:val="00B375CF"/>
    <w:rsid w:val="00B37F05"/>
    <w:rsid w:val="00B401CC"/>
    <w:rsid w:val="00B407BD"/>
    <w:rsid w:val="00B414F0"/>
    <w:rsid w:val="00B43353"/>
    <w:rsid w:val="00B4342D"/>
    <w:rsid w:val="00B440E0"/>
    <w:rsid w:val="00B44B04"/>
    <w:rsid w:val="00B4631B"/>
    <w:rsid w:val="00B46C64"/>
    <w:rsid w:val="00B46E03"/>
    <w:rsid w:val="00B471B6"/>
    <w:rsid w:val="00B47BF8"/>
    <w:rsid w:val="00B47FD1"/>
    <w:rsid w:val="00B516BB"/>
    <w:rsid w:val="00B51C1D"/>
    <w:rsid w:val="00B51CB9"/>
    <w:rsid w:val="00B522EF"/>
    <w:rsid w:val="00B528EF"/>
    <w:rsid w:val="00B532DC"/>
    <w:rsid w:val="00B5387E"/>
    <w:rsid w:val="00B53F0B"/>
    <w:rsid w:val="00B54BAE"/>
    <w:rsid w:val="00B55933"/>
    <w:rsid w:val="00B55973"/>
    <w:rsid w:val="00B559BA"/>
    <w:rsid w:val="00B55BDA"/>
    <w:rsid w:val="00B5708D"/>
    <w:rsid w:val="00B578DD"/>
    <w:rsid w:val="00B6018B"/>
    <w:rsid w:val="00B60E53"/>
    <w:rsid w:val="00B6228C"/>
    <w:rsid w:val="00B6323F"/>
    <w:rsid w:val="00B63A3D"/>
    <w:rsid w:val="00B6457B"/>
    <w:rsid w:val="00B6557D"/>
    <w:rsid w:val="00B65A65"/>
    <w:rsid w:val="00B67532"/>
    <w:rsid w:val="00B706D2"/>
    <w:rsid w:val="00B71AFF"/>
    <w:rsid w:val="00B71CE2"/>
    <w:rsid w:val="00B74D06"/>
    <w:rsid w:val="00B74E4F"/>
    <w:rsid w:val="00B759E5"/>
    <w:rsid w:val="00B759EE"/>
    <w:rsid w:val="00B8101A"/>
    <w:rsid w:val="00B812A9"/>
    <w:rsid w:val="00B83159"/>
    <w:rsid w:val="00B8365E"/>
    <w:rsid w:val="00B83711"/>
    <w:rsid w:val="00B83C5D"/>
    <w:rsid w:val="00B8493A"/>
    <w:rsid w:val="00B84C22"/>
    <w:rsid w:val="00B84C2B"/>
    <w:rsid w:val="00B84DB2"/>
    <w:rsid w:val="00B8755A"/>
    <w:rsid w:val="00B90D0C"/>
    <w:rsid w:val="00B9168A"/>
    <w:rsid w:val="00B921C4"/>
    <w:rsid w:val="00B92E79"/>
    <w:rsid w:val="00B93276"/>
    <w:rsid w:val="00B935BD"/>
    <w:rsid w:val="00B93CE8"/>
    <w:rsid w:val="00B94545"/>
    <w:rsid w:val="00B947F4"/>
    <w:rsid w:val="00B94FF6"/>
    <w:rsid w:val="00B95A6F"/>
    <w:rsid w:val="00B96035"/>
    <w:rsid w:val="00B96A91"/>
    <w:rsid w:val="00B96B19"/>
    <w:rsid w:val="00B9737E"/>
    <w:rsid w:val="00BA0638"/>
    <w:rsid w:val="00BA0DC5"/>
    <w:rsid w:val="00BA2642"/>
    <w:rsid w:val="00BA2772"/>
    <w:rsid w:val="00BA6925"/>
    <w:rsid w:val="00BB2173"/>
    <w:rsid w:val="00BB2265"/>
    <w:rsid w:val="00BB2528"/>
    <w:rsid w:val="00BB466D"/>
    <w:rsid w:val="00BB556D"/>
    <w:rsid w:val="00BB63E6"/>
    <w:rsid w:val="00BB6F14"/>
    <w:rsid w:val="00BC08CD"/>
    <w:rsid w:val="00BC0C22"/>
    <w:rsid w:val="00BC1BA6"/>
    <w:rsid w:val="00BC2787"/>
    <w:rsid w:val="00BC2C5A"/>
    <w:rsid w:val="00BC32B2"/>
    <w:rsid w:val="00BC3555"/>
    <w:rsid w:val="00BC35D0"/>
    <w:rsid w:val="00BC3DE4"/>
    <w:rsid w:val="00BC58D4"/>
    <w:rsid w:val="00BC5B27"/>
    <w:rsid w:val="00BC5E1F"/>
    <w:rsid w:val="00BC5EB8"/>
    <w:rsid w:val="00BC7579"/>
    <w:rsid w:val="00BC762C"/>
    <w:rsid w:val="00BC7779"/>
    <w:rsid w:val="00BD0587"/>
    <w:rsid w:val="00BD0A2A"/>
    <w:rsid w:val="00BD11E2"/>
    <w:rsid w:val="00BD1D91"/>
    <w:rsid w:val="00BD27CE"/>
    <w:rsid w:val="00BD359D"/>
    <w:rsid w:val="00BD45DB"/>
    <w:rsid w:val="00BD53B9"/>
    <w:rsid w:val="00BD55CE"/>
    <w:rsid w:val="00BD5BAF"/>
    <w:rsid w:val="00BD6765"/>
    <w:rsid w:val="00BD699C"/>
    <w:rsid w:val="00BD79B5"/>
    <w:rsid w:val="00BE0087"/>
    <w:rsid w:val="00BE1AC1"/>
    <w:rsid w:val="00BE34D9"/>
    <w:rsid w:val="00BE4B5B"/>
    <w:rsid w:val="00BE58FA"/>
    <w:rsid w:val="00BE5F0B"/>
    <w:rsid w:val="00BE6B09"/>
    <w:rsid w:val="00BE7CCA"/>
    <w:rsid w:val="00BF0F37"/>
    <w:rsid w:val="00BF2A2C"/>
    <w:rsid w:val="00BF4797"/>
    <w:rsid w:val="00C002DB"/>
    <w:rsid w:val="00C00A98"/>
    <w:rsid w:val="00C01C7D"/>
    <w:rsid w:val="00C020BA"/>
    <w:rsid w:val="00C04357"/>
    <w:rsid w:val="00C04FB4"/>
    <w:rsid w:val="00C0591B"/>
    <w:rsid w:val="00C05A64"/>
    <w:rsid w:val="00C06285"/>
    <w:rsid w:val="00C07843"/>
    <w:rsid w:val="00C07CD6"/>
    <w:rsid w:val="00C109D9"/>
    <w:rsid w:val="00C1157B"/>
    <w:rsid w:val="00C11A08"/>
    <w:rsid w:val="00C12B51"/>
    <w:rsid w:val="00C13985"/>
    <w:rsid w:val="00C1472B"/>
    <w:rsid w:val="00C14EF3"/>
    <w:rsid w:val="00C16169"/>
    <w:rsid w:val="00C17110"/>
    <w:rsid w:val="00C17780"/>
    <w:rsid w:val="00C17C25"/>
    <w:rsid w:val="00C17EA4"/>
    <w:rsid w:val="00C20E9D"/>
    <w:rsid w:val="00C21468"/>
    <w:rsid w:val="00C21A3E"/>
    <w:rsid w:val="00C22375"/>
    <w:rsid w:val="00C23920"/>
    <w:rsid w:val="00C24650"/>
    <w:rsid w:val="00C25465"/>
    <w:rsid w:val="00C27A82"/>
    <w:rsid w:val="00C30673"/>
    <w:rsid w:val="00C32874"/>
    <w:rsid w:val="00C33079"/>
    <w:rsid w:val="00C332D0"/>
    <w:rsid w:val="00C33B13"/>
    <w:rsid w:val="00C3425D"/>
    <w:rsid w:val="00C34943"/>
    <w:rsid w:val="00C34D27"/>
    <w:rsid w:val="00C40C40"/>
    <w:rsid w:val="00C41121"/>
    <w:rsid w:val="00C41A13"/>
    <w:rsid w:val="00C43DE8"/>
    <w:rsid w:val="00C43F63"/>
    <w:rsid w:val="00C4513F"/>
    <w:rsid w:val="00C46135"/>
    <w:rsid w:val="00C46414"/>
    <w:rsid w:val="00C46696"/>
    <w:rsid w:val="00C51379"/>
    <w:rsid w:val="00C5144D"/>
    <w:rsid w:val="00C51C40"/>
    <w:rsid w:val="00C51D97"/>
    <w:rsid w:val="00C52449"/>
    <w:rsid w:val="00C546EC"/>
    <w:rsid w:val="00C5499B"/>
    <w:rsid w:val="00C5547F"/>
    <w:rsid w:val="00C5799B"/>
    <w:rsid w:val="00C57B36"/>
    <w:rsid w:val="00C57E1D"/>
    <w:rsid w:val="00C6040B"/>
    <w:rsid w:val="00C61275"/>
    <w:rsid w:val="00C6166B"/>
    <w:rsid w:val="00C61D72"/>
    <w:rsid w:val="00C6246F"/>
    <w:rsid w:val="00C62974"/>
    <w:rsid w:val="00C63BDE"/>
    <w:rsid w:val="00C64198"/>
    <w:rsid w:val="00C649E3"/>
    <w:rsid w:val="00C6671D"/>
    <w:rsid w:val="00C67BF1"/>
    <w:rsid w:val="00C67CE4"/>
    <w:rsid w:val="00C67FF5"/>
    <w:rsid w:val="00C71C8D"/>
    <w:rsid w:val="00C7371B"/>
    <w:rsid w:val="00C74526"/>
    <w:rsid w:val="00C750FA"/>
    <w:rsid w:val="00C753D1"/>
    <w:rsid w:val="00C77D1E"/>
    <w:rsid w:val="00C80F7B"/>
    <w:rsid w:val="00C81A30"/>
    <w:rsid w:val="00C81D6C"/>
    <w:rsid w:val="00C82187"/>
    <w:rsid w:val="00C83A13"/>
    <w:rsid w:val="00C84FEB"/>
    <w:rsid w:val="00C85A54"/>
    <w:rsid w:val="00C85E9A"/>
    <w:rsid w:val="00C87095"/>
    <w:rsid w:val="00C90610"/>
    <w:rsid w:val="00C9068C"/>
    <w:rsid w:val="00C91860"/>
    <w:rsid w:val="00C926C5"/>
    <w:rsid w:val="00C92928"/>
    <w:rsid w:val="00C92967"/>
    <w:rsid w:val="00C945B7"/>
    <w:rsid w:val="00C9468B"/>
    <w:rsid w:val="00C97164"/>
    <w:rsid w:val="00C97397"/>
    <w:rsid w:val="00C97BE3"/>
    <w:rsid w:val="00CA05B1"/>
    <w:rsid w:val="00CA1668"/>
    <w:rsid w:val="00CA3D0C"/>
    <w:rsid w:val="00CA654B"/>
    <w:rsid w:val="00CA69F7"/>
    <w:rsid w:val="00CA7756"/>
    <w:rsid w:val="00CB00A0"/>
    <w:rsid w:val="00CB1537"/>
    <w:rsid w:val="00CB1C6E"/>
    <w:rsid w:val="00CB2ABD"/>
    <w:rsid w:val="00CB4059"/>
    <w:rsid w:val="00CB485E"/>
    <w:rsid w:val="00CB4D3B"/>
    <w:rsid w:val="00CB557A"/>
    <w:rsid w:val="00CB5C13"/>
    <w:rsid w:val="00CB5E90"/>
    <w:rsid w:val="00CB61C9"/>
    <w:rsid w:val="00CB6883"/>
    <w:rsid w:val="00CB72B8"/>
    <w:rsid w:val="00CB7962"/>
    <w:rsid w:val="00CC1429"/>
    <w:rsid w:val="00CC21E2"/>
    <w:rsid w:val="00CC3025"/>
    <w:rsid w:val="00CC3126"/>
    <w:rsid w:val="00CC3467"/>
    <w:rsid w:val="00CC616A"/>
    <w:rsid w:val="00CC785E"/>
    <w:rsid w:val="00CC7E9E"/>
    <w:rsid w:val="00CC7EE5"/>
    <w:rsid w:val="00CD13DF"/>
    <w:rsid w:val="00CD1541"/>
    <w:rsid w:val="00CD2084"/>
    <w:rsid w:val="00CD26B6"/>
    <w:rsid w:val="00CD2ADD"/>
    <w:rsid w:val="00CD3CB9"/>
    <w:rsid w:val="00CD45A8"/>
    <w:rsid w:val="00CD4C7B"/>
    <w:rsid w:val="00CD534D"/>
    <w:rsid w:val="00CD6224"/>
    <w:rsid w:val="00CD658F"/>
    <w:rsid w:val="00CE281A"/>
    <w:rsid w:val="00CE3226"/>
    <w:rsid w:val="00CE44D3"/>
    <w:rsid w:val="00CE6BA8"/>
    <w:rsid w:val="00CE6E7B"/>
    <w:rsid w:val="00CE73EE"/>
    <w:rsid w:val="00CF066A"/>
    <w:rsid w:val="00CF19F5"/>
    <w:rsid w:val="00CF2462"/>
    <w:rsid w:val="00CF3396"/>
    <w:rsid w:val="00CF33EC"/>
    <w:rsid w:val="00CF448F"/>
    <w:rsid w:val="00CF5EE1"/>
    <w:rsid w:val="00CF71D6"/>
    <w:rsid w:val="00D006D7"/>
    <w:rsid w:val="00D022DA"/>
    <w:rsid w:val="00D0320F"/>
    <w:rsid w:val="00D0456D"/>
    <w:rsid w:val="00D051D0"/>
    <w:rsid w:val="00D05202"/>
    <w:rsid w:val="00D05C34"/>
    <w:rsid w:val="00D05D2D"/>
    <w:rsid w:val="00D0640F"/>
    <w:rsid w:val="00D1035D"/>
    <w:rsid w:val="00D10715"/>
    <w:rsid w:val="00D115A5"/>
    <w:rsid w:val="00D121EC"/>
    <w:rsid w:val="00D1600E"/>
    <w:rsid w:val="00D163CF"/>
    <w:rsid w:val="00D16400"/>
    <w:rsid w:val="00D2067B"/>
    <w:rsid w:val="00D2086B"/>
    <w:rsid w:val="00D20C5A"/>
    <w:rsid w:val="00D216C3"/>
    <w:rsid w:val="00D218F3"/>
    <w:rsid w:val="00D22133"/>
    <w:rsid w:val="00D22F08"/>
    <w:rsid w:val="00D2309C"/>
    <w:rsid w:val="00D25217"/>
    <w:rsid w:val="00D25996"/>
    <w:rsid w:val="00D269A5"/>
    <w:rsid w:val="00D26B8D"/>
    <w:rsid w:val="00D27126"/>
    <w:rsid w:val="00D27403"/>
    <w:rsid w:val="00D2790C"/>
    <w:rsid w:val="00D2790D"/>
    <w:rsid w:val="00D2799A"/>
    <w:rsid w:val="00D3168D"/>
    <w:rsid w:val="00D31F0E"/>
    <w:rsid w:val="00D3261B"/>
    <w:rsid w:val="00D33B45"/>
    <w:rsid w:val="00D33BE3"/>
    <w:rsid w:val="00D34AB7"/>
    <w:rsid w:val="00D34F46"/>
    <w:rsid w:val="00D36096"/>
    <w:rsid w:val="00D36B6D"/>
    <w:rsid w:val="00D36B8D"/>
    <w:rsid w:val="00D3792D"/>
    <w:rsid w:val="00D42D62"/>
    <w:rsid w:val="00D4393D"/>
    <w:rsid w:val="00D43993"/>
    <w:rsid w:val="00D44200"/>
    <w:rsid w:val="00D45213"/>
    <w:rsid w:val="00D458E1"/>
    <w:rsid w:val="00D45CAF"/>
    <w:rsid w:val="00D45FA8"/>
    <w:rsid w:val="00D47193"/>
    <w:rsid w:val="00D47422"/>
    <w:rsid w:val="00D50368"/>
    <w:rsid w:val="00D50768"/>
    <w:rsid w:val="00D50A0D"/>
    <w:rsid w:val="00D50ED5"/>
    <w:rsid w:val="00D52C8C"/>
    <w:rsid w:val="00D52DD5"/>
    <w:rsid w:val="00D53351"/>
    <w:rsid w:val="00D53711"/>
    <w:rsid w:val="00D54769"/>
    <w:rsid w:val="00D54D99"/>
    <w:rsid w:val="00D55E47"/>
    <w:rsid w:val="00D574C1"/>
    <w:rsid w:val="00D57DFE"/>
    <w:rsid w:val="00D609B9"/>
    <w:rsid w:val="00D60BA3"/>
    <w:rsid w:val="00D60F51"/>
    <w:rsid w:val="00D62E19"/>
    <w:rsid w:val="00D62FC4"/>
    <w:rsid w:val="00D64402"/>
    <w:rsid w:val="00D646EE"/>
    <w:rsid w:val="00D654AB"/>
    <w:rsid w:val="00D65EA3"/>
    <w:rsid w:val="00D66666"/>
    <w:rsid w:val="00D67B57"/>
    <w:rsid w:val="00D67CD1"/>
    <w:rsid w:val="00D70EED"/>
    <w:rsid w:val="00D72A5E"/>
    <w:rsid w:val="00D72CA5"/>
    <w:rsid w:val="00D72E04"/>
    <w:rsid w:val="00D738D6"/>
    <w:rsid w:val="00D73BF9"/>
    <w:rsid w:val="00D759DD"/>
    <w:rsid w:val="00D75A9C"/>
    <w:rsid w:val="00D75EC0"/>
    <w:rsid w:val="00D76D07"/>
    <w:rsid w:val="00D80795"/>
    <w:rsid w:val="00D80C40"/>
    <w:rsid w:val="00D81D9E"/>
    <w:rsid w:val="00D82A98"/>
    <w:rsid w:val="00D82F68"/>
    <w:rsid w:val="00D8316F"/>
    <w:rsid w:val="00D85075"/>
    <w:rsid w:val="00D85119"/>
    <w:rsid w:val="00D85151"/>
    <w:rsid w:val="00D8532B"/>
    <w:rsid w:val="00D854BE"/>
    <w:rsid w:val="00D86327"/>
    <w:rsid w:val="00D8654F"/>
    <w:rsid w:val="00D87D3E"/>
    <w:rsid w:val="00D87E00"/>
    <w:rsid w:val="00D904CC"/>
    <w:rsid w:val="00D907B5"/>
    <w:rsid w:val="00D90AAD"/>
    <w:rsid w:val="00D90B80"/>
    <w:rsid w:val="00D9134D"/>
    <w:rsid w:val="00D9155E"/>
    <w:rsid w:val="00D91A0F"/>
    <w:rsid w:val="00D923ED"/>
    <w:rsid w:val="00D92573"/>
    <w:rsid w:val="00D933F0"/>
    <w:rsid w:val="00D95922"/>
    <w:rsid w:val="00D960C9"/>
    <w:rsid w:val="00D96AA2"/>
    <w:rsid w:val="00D96D11"/>
    <w:rsid w:val="00D96DB2"/>
    <w:rsid w:val="00D96EFF"/>
    <w:rsid w:val="00DA0950"/>
    <w:rsid w:val="00DA0B13"/>
    <w:rsid w:val="00DA184B"/>
    <w:rsid w:val="00DA21B0"/>
    <w:rsid w:val="00DA340A"/>
    <w:rsid w:val="00DA3441"/>
    <w:rsid w:val="00DA44FD"/>
    <w:rsid w:val="00DA59E2"/>
    <w:rsid w:val="00DA5C61"/>
    <w:rsid w:val="00DA65E2"/>
    <w:rsid w:val="00DA6A4E"/>
    <w:rsid w:val="00DA7458"/>
    <w:rsid w:val="00DA767E"/>
    <w:rsid w:val="00DA7A03"/>
    <w:rsid w:val="00DB0DB8"/>
    <w:rsid w:val="00DB1818"/>
    <w:rsid w:val="00DB1CE3"/>
    <w:rsid w:val="00DB2618"/>
    <w:rsid w:val="00DB3870"/>
    <w:rsid w:val="00DB421A"/>
    <w:rsid w:val="00DB4705"/>
    <w:rsid w:val="00DB5630"/>
    <w:rsid w:val="00DC0435"/>
    <w:rsid w:val="00DC060D"/>
    <w:rsid w:val="00DC0DDE"/>
    <w:rsid w:val="00DC128C"/>
    <w:rsid w:val="00DC25FD"/>
    <w:rsid w:val="00DC309B"/>
    <w:rsid w:val="00DC36C5"/>
    <w:rsid w:val="00DC4DA2"/>
    <w:rsid w:val="00DC51EA"/>
    <w:rsid w:val="00DD0ABE"/>
    <w:rsid w:val="00DD1D67"/>
    <w:rsid w:val="00DD267C"/>
    <w:rsid w:val="00DD3405"/>
    <w:rsid w:val="00DD4623"/>
    <w:rsid w:val="00DD5079"/>
    <w:rsid w:val="00DD65AA"/>
    <w:rsid w:val="00DD71F5"/>
    <w:rsid w:val="00DD7E02"/>
    <w:rsid w:val="00DE0766"/>
    <w:rsid w:val="00DE1F85"/>
    <w:rsid w:val="00DE22E9"/>
    <w:rsid w:val="00DE343C"/>
    <w:rsid w:val="00DE43B0"/>
    <w:rsid w:val="00DE674F"/>
    <w:rsid w:val="00DF0A85"/>
    <w:rsid w:val="00DF0DEF"/>
    <w:rsid w:val="00DF19CC"/>
    <w:rsid w:val="00DF1D5D"/>
    <w:rsid w:val="00DF2A82"/>
    <w:rsid w:val="00DF367C"/>
    <w:rsid w:val="00DF3BA5"/>
    <w:rsid w:val="00DF3C0C"/>
    <w:rsid w:val="00DF3E1D"/>
    <w:rsid w:val="00DF4E96"/>
    <w:rsid w:val="00DF5E50"/>
    <w:rsid w:val="00DF70BB"/>
    <w:rsid w:val="00E00D9D"/>
    <w:rsid w:val="00E02B8B"/>
    <w:rsid w:val="00E03C4F"/>
    <w:rsid w:val="00E06911"/>
    <w:rsid w:val="00E12A50"/>
    <w:rsid w:val="00E1782F"/>
    <w:rsid w:val="00E17EFF"/>
    <w:rsid w:val="00E2009D"/>
    <w:rsid w:val="00E210ED"/>
    <w:rsid w:val="00E2230C"/>
    <w:rsid w:val="00E2257A"/>
    <w:rsid w:val="00E22E70"/>
    <w:rsid w:val="00E23B9D"/>
    <w:rsid w:val="00E24513"/>
    <w:rsid w:val="00E25817"/>
    <w:rsid w:val="00E25BA4"/>
    <w:rsid w:val="00E273AD"/>
    <w:rsid w:val="00E2762A"/>
    <w:rsid w:val="00E309A3"/>
    <w:rsid w:val="00E3111E"/>
    <w:rsid w:val="00E31325"/>
    <w:rsid w:val="00E321CE"/>
    <w:rsid w:val="00E32E97"/>
    <w:rsid w:val="00E33A25"/>
    <w:rsid w:val="00E33E12"/>
    <w:rsid w:val="00E33E1B"/>
    <w:rsid w:val="00E343FA"/>
    <w:rsid w:val="00E35E95"/>
    <w:rsid w:val="00E364E3"/>
    <w:rsid w:val="00E37C67"/>
    <w:rsid w:val="00E37F93"/>
    <w:rsid w:val="00E41392"/>
    <w:rsid w:val="00E429FD"/>
    <w:rsid w:val="00E468B6"/>
    <w:rsid w:val="00E46BB1"/>
    <w:rsid w:val="00E46C08"/>
    <w:rsid w:val="00E46EF4"/>
    <w:rsid w:val="00E471CF"/>
    <w:rsid w:val="00E47BA3"/>
    <w:rsid w:val="00E50BD4"/>
    <w:rsid w:val="00E50E35"/>
    <w:rsid w:val="00E51266"/>
    <w:rsid w:val="00E516BE"/>
    <w:rsid w:val="00E526E9"/>
    <w:rsid w:val="00E5486C"/>
    <w:rsid w:val="00E55CB4"/>
    <w:rsid w:val="00E55F7D"/>
    <w:rsid w:val="00E566EE"/>
    <w:rsid w:val="00E605EF"/>
    <w:rsid w:val="00E60B86"/>
    <w:rsid w:val="00E61127"/>
    <w:rsid w:val="00E61743"/>
    <w:rsid w:val="00E61796"/>
    <w:rsid w:val="00E618B3"/>
    <w:rsid w:val="00E61F81"/>
    <w:rsid w:val="00E62835"/>
    <w:rsid w:val="00E636F8"/>
    <w:rsid w:val="00E644B5"/>
    <w:rsid w:val="00E66383"/>
    <w:rsid w:val="00E67294"/>
    <w:rsid w:val="00E7071E"/>
    <w:rsid w:val="00E70943"/>
    <w:rsid w:val="00E71846"/>
    <w:rsid w:val="00E73EC9"/>
    <w:rsid w:val="00E76807"/>
    <w:rsid w:val="00E76E3A"/>
    <w:rsid w:val="00E77645"/>
    <w:rsid w:val="00E77F7B"/>
    <w:rsid w:val="00E8150A"/>
    <w:rsid w:val="00E81588"/>
    <w:rsid w:val="00E825F7"/>
    <w:rsid w:val="00E83697"/>
    <w:rsid w:val="00E84BA3"/>
    <w:rsid w:val="00E853B8"/>
    <w:rsid w:val="00E857A3"/>
    <w:rsid w:val="00E8638D"/>
    <w:rsid w:val="00E87BD3"/>
    <w:rsid w:val="00E902D8"/>
    <w:rsid w:val="00E90D95"/>
    <w:rsid w:val="00E91549"/>
    <w:rsid w:val="00E92AFA"/>
    <w:rsid w:val="00E94905"/>
    <w:rsid w:val="00EA0D8F"/>
    <w:rsid w:val="00EA1CD0"/>
    <w:rsid w:val="00EA1F20"/>
    <w:rsid w:val="00EA2D4C"/>
    <w:rsid w:val="00EA4068"/>
    <w:rsid w:val="00EA5AE7"/>
    <w:rsid w:val="00EA66C9"/>
    <w:rsid w:val="00EA69F5"/>
    <w:rsid w:val="00EB054F"/>
    <w:rsid w:val="00EB072F"/>
    <w:rsid w:val="00EB0F79"/>
    <w:rsid w:val="00EB1046"/>
    <w:rsid w:val="00EB1103"/>
    <w:rsid w:val="00EB183F"/>
    <w:rsid w:val="00EB2A25"/>
    <w:rsid w:val="00EB364F"/>
    <w:rsid w:val="00EB4370"/>
    <w:rsid w:val="00EB6932"/>
    <w:rsid w:val="00EB72A5"/>
    <w:rsid w:val="00EB793B"/>
    <w:rsid w:val="00EC0A46"/>
    <w:rsid w:val="00EC13B5"/>
    <w:rsid w:val="00EC1611"/>
    <w:rsid w:val="00EC29D3"/>
    <w:rsid w:val="00EC2BC9"/>
    <w:rsid w:val="00EC2C26"/>
    <w:rsid w:val="00EC4798"/>
    <w:rsid w:val="00EC4A25"/>
    <w:rsid w:val="00EC5848"/>
    <w:rsid w:val="00EC6729"/>
    <w:rsid w:val="00ED00AA"/>
    <w:rsid w:val="00ED02B5"/>
    <w:rsid w:val="00ED05B8"/>
    <w:rsid w:val="00ED0EDC"/>
    <w:rsid w:val="00ED23DB"/>
    <w:rsid w:val="00ED2E95"/>
    <w:rsid w:val="00ED4B3A"/>
    <w:rsid w:val="00ED5337"/>
    <w:rsid w:val="00EE488C"/>
    <w:rsid w:val="00EE5263"/>
    <w:rsid w:val="00EE6503"/>
    <w:rsid w:val="00EE732D"/>
    <w:rsid w:val="00EE7690"/>
    <w:rsid w:val="00EF40AE"/>
    <w:rsid w:val="00EF52A0"/>
    <w:rsid w:val="00EF59C5"/>
    <w:rsid w:val="00EF75FF"/>
    <w:rsid w:val="00F009F8"/>
    <w:rsid w:val="00F0126F"/>
    <w:rsid w:val="00F025A2"/>
    <w:rsid w:val="00F034F0"/>
    <w:rsid w:val="00F0620E"/>
    <w:rsid w:val="00F06F30"/>
    <w:rsid w:val="00F07388"/>
    <w:rsid w:val="00F074C6"/>
    <w:rsid w:val="00F077F7"/>
    <w:rsid w:val="00F07B40"/>
    <w:rsid w:val="00F10DC9"/>
    <w:rsid w:val="00F11FA3"/>
    <w:rsid w:val="00F128DF"/>
    <w:rsid w:val="00F13663"/>
    <w:rsid w:val="00F13A91"/>
    <w:rsid w:val="00F14129"/>
    <w:rsid w:val="00F148D6"/>
    <w:rsid w:val="00F14C1D"/>
    <w:rsid w:val="00F15209"/>
    <w:rsid w:val="00F15323"/>
    <w:rsid w:val="00F167C9"/>
    <w:rsid w:val="00F2026E"/>
    <w:rsid w:val="00F2055D"/>
    <w:rsid w:val="00F208DF"/>
    <w:rsid w:val="00F2210A"/>
    <w:rsid w:val="00F24EB8"/>
    <w:rsid w:val="00F26972"/>
    <w:rsid w:val="00F26B0E"/>
    <w:rsid w:val="00F27799"/>
    <w:rsid w:val="00F31274"/>
    <w:rsid w:val="00F32B37"/>
    <w:rsid w:val="00F35A15"/>
    <w:rsid w:val="00F36D73"/>
    <w:rsid w:val="00F37743"/>
    <w:rsid w:val="00F379ED"/>
    <w:rsid w:val="00F408FD"/>
    <w:rsid w:val="00F40C6A"/>
    <w:rsid w:val="00F410B2"/>
    <w:rsid w:val="00F4151C"/>
    <w:rsid w:val="00F41CC3"/>
    <w:rsid w:val="00F42890"/>
    <w:rsid w:val="00F43EA4"/>
    <w:rsid w:val="00F44B75"/>
    <w:rsid w:val="00F44CBD"/>
    <w:rsid w:val="00F45677"/>
    <w:rsid w:val="00F47274"/>
    <w:rsid w:val="00F50257"/>
    <w:rsid w:val="00F51314"/>
    <w:rsid w:val="00F51503"/>
    <w:rsid w:val="00F5162A"/>
    <w:rsid w:val="00F51CBE"/>
    <w:rsid w:val="00F52ABD"/>
    <w:rsid w:val="00F53E8D"/>
    <w:rsid w:val="00F54A16"/>
    <w:rsid w:val="00F54A3D"/>
    <w:rsid w:val="00F54CB0"/>
    <w:rsid w:val="00F60822"/>
    <w:rsid w:val="00F62ACF"/>
    <w:rsid w:val="00F62E4D"/>
    <w:rsid w:val="00F653B8"/>
    <w:rsid w:val="00F66A92"/>
    <w:rsid w:val="00F67FA7"/>
    <w:rsid w:val="00F70DA2"/>
    <w:rsid w:val="00F715A0"/>
    <w:rsid w:val="00F71B89"/>
    <w:rsid w:val="00F72B8E"/>
    <w:rsid w:val="00F72DCE"/>
    <w:rsid w:val="00F7330D"/>
    <w:rsid w:val="00F7353C"/>
    <w:rsid w:val="00F73CBD"/>
    <w:rsid w:val="00F76438"/>
    <w:rsid w:val="00F76F8F"/>
    <w:rsid w:val="00F77E20"/>
    <w:rsid w:val="00F77F9D"/>
    <w:rsid w:val="00F80888"/>
    <w:rsid w:val="00F80DD4"/>
    <w:rsid w:val="00F81B5B"/>
    <w:rsid w:val="00F81C54"/>
    <w:rsid w:val="00F81F3B"/>
    <w:rsid w:val="00F81F7F"/>
    <w:rsid w:val="00F82E9F"/>
    <w:rsid w:val="00F853A0"/>
    <w:rsid w:val="00F854C0"/>
    <w:rsid w:val="00F86357"/>
    <w:rsid w:val="00F86F48"/>
    <w:rsid w:val="00F86F9D"/>
    <w:rsid w:val="00F87EF5"/>
    <w:rsid w:val="00F90770"/>
    <w:rsid w:val="00F9169E"/>
    <w:rsid w:val="00F91750"/>
    <w:rsid w:val="00F94145"/>
    <w:rsid w:val="00F941DF"/>
    <w:rsid w:val="00F95B96"/>
    <w:rsid w:val="00F962A5"/>
    <w:rsid w:val="00F97BCC"/>
    <w:rsid w:val="00F97E93"/>
    <w:rsid w:val="00FA1266"/>
    <w:rsid w:val="00FA170B"/>
    <w:rsid w:val="00FA1852"/>
    <w:rsid w:val="00FA24ED"/>
    <w:rsid w:val="00FA2F0F"/>
    <w:rsid w:val="00FA30EE"/>
    <w:rsid w:val="00FA31B9"/>
    <w:rsid w:val="00FA3425"/>
    <w:rsid w:val="00FA423A"/>
    <w:rsid w:val="00FA64F8"/>
    <w:rsid w:val="00FA6AA2"/>
    <w:rsid w:val="00FA7163"/>
    <w:rsid w:val="00FB1D88"/>
    <w:rsid w:val="00FB3663"/>
    <w:rsid w:val="00FB36FA"/>
    <w:rsid w:val="00FC0FF0"/>
    <w:rsid w:val="00FC1192"/>
    <w:rsid w:val="00FC1B42"/>
    <w:rsid w:val="00FC53FA"/>
    <w:rsid w:val="00FC715C"/>
    <w:rsid w:val="00FD1702"/>
    <w:rsid w:val="00FD29B3"/>
    <w:rsid w:val="00FD302C"/>
    <w:rsid w:val="00FD4326"/>
    <w:rsid w:val="00FD557D"/>
    <w:rsid w:val="00FD74B6"/>
    <w:rsid w:val="00FE00AD"/>
    <w:rsid w:val="00FE0488"/>
    <w:rsid w:val="00FE0BFB"/>
    <w:rsid w:val="00FE251B"/>
    <w:rsid w:val="00FE2E04"/>
    <w:rsid w:val="00FE37A9"/>
    <w:rsid w:val="00FE4D81"/>
    <w:rsid w:val="00FE54FB"/>
    <w:rsid w:val="00FE6150"/>
    <w:rsid w:val="00FE6AD5"/>
    <w:rsid w:val="00FE739E"/>
    <w:rsid w:val="00FE79E4"/>
    <w:rsid w:val="00FF024E"/>
    <w:rsid w:val="00FF2600"/>
    <w:rsid w:val="00FF2741"/>
    <w:rsid w:val="00FF28B5"/>
    <w:rsid w:val="00FF373E"/>
    <w:rsid w:val="00FF38C2"/>
    <w:rsid w:val="00FF4063"/>
    <w:rsid w:val="00FF4355"/>
    <w:rsid w:val="00FF50C4"/>
    <w:rsid w:val="00FF5248"/>
    <w:rsid w:val="01AE0C79"/>
    <w:rsid w:val="025F1358"/>
    <w:rsid w:val="027552F7"/>
    <w:rsid w:val="02C014B1"/>
    <w:rsid w:val="035058D8"/>
    <w:rsid w:val="0408062A"/>
    <w:rsid w:val="041C1893"/>
    <w:rsid w:val="0434559D"/>
    <w:rsid w:val="047243C3"/>
    <w:rsid w:val="05200B84"/>
    <w:rsid w:val="053D50EA"/>
    <w:rsid w:val="05B02A1A"/>
    <w:rsid w:val="05B5685B"/>
    <w:rsid w:val="06626F08"/>
    <w:rsid w:val="080B6FB9"/>
    <w:rsid w:val="09644663"/>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FC5F33"/>
    <w:rsid w:val="0FF81D28"/>
    <w:rsid w:val="101B6E1C"/>
    <w:rsid w:val="10CD4DBF"/>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30DE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9E456B"/>
    <w:rsid w:val="3CFD2128"/>
    <w:rsid w:val="3D6136D8"/>
    <w:rsid w:val="3DDB529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7F7E35"/>
    <w:rsid w:val="57B923CE"/>
    <w:rsid w:val="57C910B3"/>
    <w:rsid w:val="584D7211"/>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CD6C35"/>
    <w:rsid w:val="68215414"/>
    <w:rsid w:val="684602E3"/>
    <w:rsid w:val="68B559BA"/>
    <w:rsid w:val="692269A1"/>
    <w:rsid w:val="694F5474"/>
    <w:rsid w:val="6974033A"/>
    <w:rsid w:val="697D1E27"/>
    <w:rsid w:val="699F1F2B"/>
    <w:rsid w:val="69BC0632"/>
    <w:rsid w:val="6A8B1147"/>
    <w:rsid w:val="6AC5276E"/>
    <w:rsid w:val="6B6F1E77"/>
    <w:rsid w:val="6B7E334B"/>
    <w:rsid w:val="6B995823"/>
    <w:rsid w:val="6BCA42E4"/>
    <w:rsid w:val="6BD26850"/>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E027C"/>
    <w:rsid w:val="719F0B1D"/>
    <w:rsid w:val="720409D6"/>
    <w:rsid w:val="72044F7D"/>
    <w:rsid w:val="720472C9"/>
    <w:rsid w:val="725A4959"/>
    <w:rsid w:val="72A337DB"/>
    <w:rsid w:val="72D20808"/>
    <w:rsid w:val="73415A28"/>
    <w:rsid w:val="7344416D"/>
    <w:rsid w:val="743A7332"/>
    <w:rsid w:val="748F7A86"/>
    <w:rsid w:val="75106B91"/>
    <w:rsid w:val="753A6460"/>
    <w:rsid w:val="75432DFB"/>
    <w:rsid w:val="766849EC"/>
    <w:rsid w:val="76F745C5"/>
    <w:rsid w:val="77B07486"/>
    <w:rsid w:val="77B5188A"/>
    <w:rsid w:val="77C12E4F"/>
    <w:rsid w:val="78215B1D"/>
    <w:rsid w:val="78703D42"/>
    <w:rsid w:val="78861194"/>
    <w:rsid w:val="7908686D"/>
    <w:rsid w:val="790B3FB2"/>
    <w:rsid w:val="794964C4"/>
    <w:rsid w:val="796A6B9B"/>
    <w:rsid w:val="798B49E1"/>
    <w:rsid w:val="799F3929"/>
    <w:rsid w:val="79A2354B"/>
    <w:rsid w:val="79A82DBA"/>
    <w:rsid w:val="79E565A8"/>
    <w:rsid w:val="79F4129F"/>
    <w:rsid w:val="7A384A7F"/>
    <w:rsid w:val="7A6A0CFE"/>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51440832-FC65-4AA8-AA41-A835CA0122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uiPriority="99"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unhideWhenUsed="1" w:qFormat="1"/>
    <w:lsdException w:name="Strong" w:uiPriority="22"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76" w:lineRule="auto"/>
    </w:pPr>
    <w:rPr>
      <w:rFonts w:eastAsia="MS Mincho"/>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MS Mincho"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annotation subject"/>
    <w:basedOn w:val="a4"/>
    <w:next w:val="a4"/>
    <w:link w:val="Char"/>
    <w:semiHidden/>
    <w:unhideWhenUsed/>
    <w:qFormat/>
    <w:pPr>
      <w:spacing w:line="240" w:lineRule="auto"/>
    </w:pPr>
    <w:rPr>
      <w:b/>
      <w:bCs/>
    </w:rPr>
  </w:style>
  <w:style w:type="paragraph" w:styleId="a4">
    <w:name w:val="annotation text"/>
    <w:basedOn w:val="a"/>
    <w:link w:val="Char0"/>
    <w:semiHidden/>
    <w:unhideWhenUsed/>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eastAsia="MS Mincho"/>
      <w:sz w:val="22"/>
      <w:lang w:val="en-GB" w:eastAsia="en-US"/>
    </w:rPr>
  </w:style>
  <w:style w:type="paragraph" w:styleId="a5">
    <w:name w:val="Document Map"/>
    <w:basedOn w:val="a"/>
    <w:link w:val="Char1"/>
    <w:qFormat/>
    <w:pPr>
      <w:spacing w:after="0"/>
    </w:pPr>
    <w:rPr>
      <w:sz w:val="24"/>
      <w:szCs w:val="24"/>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uiPriority w:val="99"/>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Calibri" w:hAnsi="Calibri" w:cs="Calibri"/>
      <w:sz w:val="22"/>
      <w:szCs w:val="22"/>
      <w:lang w:val="en-US"/>
    </w:rPr>
  </w:style>
  <w:style w:type="character" w:styleId="ab">
    <w:name w:val="Strong"/>
    <w:uiPriority w:val="22"/>
    <w:qFormat/>
    <w:rPr>
      <w:b/>
      <w:bCs/>
    </w:rPr>
  </w:style>
  <w:style w:type="character" w:styleId="ac">
    <w:name w:val="FollowedHyperlink"/>
    <w:qFormat/>
    <w:rPr>
      <w:color w:val="954F72"/>
      <w:u w:val="single"/>
    </w:rPr>
  </w:style>
  <w:style w:type="character" w:styleId="ad">
    <w:name w:val="Hyperlink"/>
    <w:uiPriority w:val="99"/>
    <w:qFormat/>
    <w:rPr>
      <w:color w:val="0000FF"/>
      <w:u w:val="single"/>
    </w:rPr>
  </w:style>
  <w:style w:type="character" w:styleId="ae">
    <w:name w:val="annotation reference"/>
    <w:semiHidden/>
    <w:unhideWhenUsed/>
    <w:qFormat/>
    <w:rPr>
      <w:sz w:val="16"/>
      <w:szCs w:val="16"/>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批注框文本 Char"/>
    <w:link w:val="a7"/>
    <w:qFormat/>
    <w:rPr>
      <w:rFonts w:ascii="Helvetica" w:hAnsi="Helvetica"/>
      <w:sz w:val="18"/>
      <w:szCs w:val="18"/>
      <w:lang w:eastAsia="en-US"/>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MS Mincho"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MS Mincho"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MS Mincho"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MS Mincho"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MS Mincho"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MS Mincho"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MS Mincho"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MS Mincho"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MS Mincho" w:hAnsi="Arial"/>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uiPriority w:val="99"/>
    <w:qFormat/>
    <w:rPr>
      <w:rFonts w:ascii="Arial" w:hAnsi="Arial"/>
      <w:b/>
      <w:sz w:val="18"/>
      <w:lang w:val="en-GB" w:eastAsia="ja-JP" w:bidi="ar-SA"/>
    </w:rPr>
  </w:style>
  <w:style w:type="paragraph" w:customStyle="1" w:styleId="CRCoverPage">
    <w:name w:val="CR Cover Page"/>
    <w:qFormat/>
    <w:pPr>
      <w:spacing w:after="120" w:line="276" w:lineRule="auto"/>
    </w:pPr>
    <w:rPr>
      <w:rFonts w:ascii="Arial" w:eastAsia="MS Mincho" w:hAnsi="Arial"/>
      <w:lang w:val="en-GB" w:eastAsia="en-US"/>
    </w:rPr>
  </w:style>
  <w:style w:type="character" w:customStyle="1" w:styleId="Char1">
    <w:name w:val="文档结构图 Char"/>
    <w:link w:val="a5"/>
    <w:qFormat/>
    <w:rPr>
      <w:sz w:val="24"/>
      <w:szCs w:val="24"/>
      <w:lang w:eastAsia="en-US"/>
    </w:rPr>
  </w:style>
  <w:style w:type="paragraph" w:customStyle="1" w:styleId="Doc-title">
    <w:name w:val="Doc-title"/>
    <w:basedOn w:val="a"/>
    <w:next w:val="Doc-text2"/>
    <w:link w:val="Doc-titleChar"/>
    <w:qFormat/>
    <w:pPr>
      <w:spacing w:before="60" w:after="0"/>
      <w:ind w:left="1259" w:hanging="1259"/>
    </w:pPr>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0">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Calibr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Calibr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Calibr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link w:val="a6"/>
    <w:qFormat/>
    <w:rPr>
      <w:lang w:eastAsia="en-US"/>
    </w:rPr>
  </w:style>
  <w:style w:type="character" w:customStyle="1" w:styleId="NOChar">
    <w:name w:val="NO Char"/>
    <w:link w:val="NO"/>
    <w:qFormat/>
    <w:rPr>
      <w:lang w:eastAsia="en-US"/>
    </w:rPr>
  </w:style>
  <w:style w:type="character" w:customStyle="1" w:styleId="Char0">
    <w:name w:val="批注文字 Char"/>
    <w:link w:val="a4"/>
    <w:semiHidden/>
    <w:qFormat/>
    <w:rPr>
      <w:rFonts w:eastAsia="MS Mincho"/>
      <w:lang w:val="en-GB" w:eastAsia="en-US"/>
    </w:rPr>
  </w:style>
  <w:style w:type="character" w:customStyle="1" w:styleId="Char">
    <w:name w:val="批注主题 Char"/>
    <w:link w:val="a3"/>
    <w:semiHidden/>
    <w:qFormat/>
    <w:rPr>
      <w:rFonts w:eastAsia="MS Mincho"/>
      <w:b/>
      <w:bCs/>
      <w:lang w:val="en-GB" w:eastAsia="en-US"/>
    </w:rPr>
  </w:style>
  <w:style w:type="character" w:customStyle="1" w:styleId="TALChar">
    <w:name w:val="TAL Char"/>
    <w:link w:val="TAL"/>
    <w:qFormat/>
    <w:rPr>
      <w:rFonts w:ascii="Arial" w:eastAsia="MS Mincho" w:hAnsi="Arial"/>
      <w:sz w:val="18"/>
      <w:lang w:val="en-GB" w:eastAsia="en-US"/>
    </w:rPr>
  </w:style>
  <w:style w:type="character" w:customStyle="1" w:styleId="PLChar">
    <w:name w:val="PL Char"/>
    <w:link w:val="PL"/>
    <w:qFormat/>
    <w:rsid w:val="005062C1"/>
    <w:rPr>
      <w:rFonts w:ascii="Courier New" w:eastAsia="MS Mincho" w:hAnsi="Courier New"/>
      <w:sz w:val="16"/>
      <w:lang w:val="en-GB" w:eastAsia="en-US"/>
    </w:rPr>
  </w:style>
  <w:style w:type="character" w:customStyle="1" w:styleId="EditorsNoteChar">
    <w:name w:val="Editor's Note Char"/>
    <w:aliases w:val="EN Char"/>
    <w:link w:val="EditorsNote"/>
    <w:rsid w:val="00A22550"/>
    <w:rPr>
      <w:rFonts w:eastAsia="MS Mincho"/>
      <w:color w:val="FF0000"/>
      <w:lang w:val="en-GB" w:eastAsia="en-US"/>
    </w:rPr>
  </w:style>
  <w:style w:type="character" w:customStyle="1" w:styleId="THChar">
    <w:name w:val="TH Char"/>
    <w:link w:val="TH"/>
    <w:locked/>
    <w:rsid w:val="005279F5"/>
    <w:rPr>
      <w:rFonts w:ascii="Arial" w:eastAsia="MS Mincho" w:hAnsi="Arial"/>
      <w:b/>
      <w:lang w:val="en-GB" w:eastAsia="en-US"/>
    </w:rPr>
  </w:style>
  <w:style w:type="character" w:customStyle="1" w:styleId="B1Char1">
    <w:name w:val="B1 Char1"/>
    <w:rsid w:val="005279F5"/>
    <w:rPr>
      <w:lang w:val="en-GB" w:eastAsia="en-US" w:bidi="ar-SA"/>
    </w:rPr>
  </w:style>
  <w:style w:type="character" w:customStyle="1" w:styleId="EditorsNoteCharChar">
    <w:name w:val="Editor's Note Char Char"/>
    <w:rsid w:val="005279F5"/>
    <w:rPr>
      <w:color w:val="FF0000"/>
      <w:lang w:eastAsia="en-US"/>
    </w:rPr>
  </w:style>
  <w:style w:type="character" w:customStyle="1" w:styleId="B2Char">
    <w:name w:val="B2 Char"/>
    <w:link w:val="B2"/>
    <w:rsid w:val="005279F5"/>
    <w:rPr>
      <w:rFonts w:eastAsia="MS Mincho"/>
      <w:lang w:val="en-GB" w:eastAsia="en-US"/>
    </w:rPr>
  </w:style>
  <w:style w:type="character" w:customStyle="1" w:styleId="2Char">
    <w:name w:val="标题 2 Char"/>
    <w:link w:val="2"/>
    <w:rsid w:val="005279F5"/>
    <w:rPr>
      <w:rFonts w:ascii="Arial" w:eastAsia="MS Mincho" w:hAnsi="Arial"/>
      <w:sz w:val="32"/>
      <w:lang w:val="en-GB" w:eastAsia="en-US"/>
    </w:rPr>
  </w:style>
  <w:style w:type="character" w:customStyle="1" w:styleId="B1Char">
    <w:name w:val="B1 Char"/>
    <w:rsid w:val="005279F5"/>
    <w:rPr>
      <w:lang w:eastAsia="en-US"/>
    </w:rPr>
  </w:style>
  <w:style w:type="character" w:customStyle="1" w:styleId="NOZchn">
    <w:name w:val="NO Zchn"/>
    <w:rsid w:val="00A52543"/>
    <w:rPr>
      <w:lang w:eastAsia="en-US"/>
    </w:rPr>
  </w:style>
  <w:style w:type="paragraph" w:customStyle="1" w:styleId="Proposal">
    <w:name w:val="Proposal"/>
    <w:basedOn w:val="a"/>
    <w:link w:val="ProposalChar"/>
    <w:qFormat/>
    <w:rsid w:val="00D72CA5"/>
    <w:pPr>
      <w:tabs>
        <w:tab w:val="left" w:pos="1560"/>
      </w:tabs>
      <w:spacing w:line="240" w:lineRule="auto"/>
    </w:pPr>
    <w:rPr>
      <w:rFonts w:eastAsia="宋体"/>
      <w:b/>
    </w:rPr>
  </w:style>
  <w:style w:type="character" w:customStyle="1" w:styleId="ProposalChar">
    <w:name w:val="Proposal Char"/>
    <w:link w:val="Proposal"/>
    <w:rsid w:val="00D72CA5"/>
    <w:rPr>
      <w:rFonts w:eastAsia="宋体"/>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053977">
      <w:bodyDiv w:val="1"/>
      <w:marLeft w:val="0"/>
      <w:marRight w:val="0"/>
      <w:marTop w:val="0"/>
      <w:marBottom w:val="0"/>
      <w:divBdr>
        <w:top w:val="none" w:sz="0" w:space="0" w:color="auto"/>
        <w:left w:val="none" w:sz="0" w:space="0" w:color="auto"/>
        <w:bottom w:val="none" w:sz="0" w:space="0" w:color="auto"/>
        <w:right w:val="none" w:sz="0" w:space="0" w:color="auto"/>
      </w:divBdr>
    </w:div>
    <w:div w:id="862129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E87008-DFAD-457B-B1C5-F0E205C1E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5</Pages>
  <Words>1926</Words>
  <Characters>10981</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12882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keywords>CTPClassification=CTP_NT</cp:keywords>
  <cp:lastModifiedBy>Huawei</cp:lastModifiedBy>
  <cp:revision>114</cp:revision>
  <dcterms:created xsi:type="dcterms:W3CDTF">2019-11-07T07:50:00Z</dcterms:created>
  <dcterms:modified xsi:type="dcterms:W3CDTF">2019-11-09T03:39:00Z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739a7063-9d7d-4377-8a4b-8df533275d81</vt:lpwstr>
  </property>
  <property fmtid="{D5CDD505-2E9C-101B-9397-08002B2CF9AE}" pid="3" name="CTP_TimeStamp">
    <vt:lpwstr>2019-08-07 02:06:36Z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(3)eAf+00aRV5dOri31Nq5QMDs5f4nXmINeXEF0kB8UFM1b+82KeUk6nasewTBrE8wR6JtCn0Ii
N+Mk/h+1QAiZvPx20KRvu2IoXi74eonirne3MEzngP8nKU0CqtuUvASMgbHXAHWho/lupkov
9dmC56yvdQ0RkEDn4YAMPAMvxMrLsTk2dJqp5MnPzPXto0xw+78Hhp93Oy2/lrqK7eOqVW9F
ffThv3gl+V7zjDRtmq</vt:lpwstr>
  </property>
  <property fmtid="{D5CDD505-2E9C-101B-9397-08002B2CF9AE}" pid="8" name="_2015_ms_pID_7253431">
    <vt:lpwstr>riWVIRhiLjQtiziSuyTcCvx9EeenHR7aakG/a3a3i6MaKjrXGp2h02
2z4RhhjIzeOrUsj4CE/DVbSV8j/w/d6t4c+HZ1yYT9Haw4L6QJW+zKq4j6JDHDS50hQI/Xn7
9xPlE0BTcRs2UfnSGrSwscttXGhS6/M1DOgPLyraLPRs98rod46PkSkodwln8Be5U+2Nj5mU
fRe/Q0jlheXTxhwKPI5XYYUdgQugNJw84NPE</vt:lpwstr>
  </property>
  <property fmtid="{D5CDD505-2E9C-101B-9397-08002B2CF9AE}" pid="9" name="NSCPROP_SA">
    <vt:lpwstr>C:\Users\sec\AppData\Local\Microsoft\Windows\Temporary Internet Files\Content.IE5\CYHZD39I\Draft Summary of the email discussion 106#43IAB Backhaul RLF_CATT_QC_Int_KDDI_OMESH_KYO_Huawei_LG_Nokia_Lenovo_ZTE_Ericsson_ETRI_Sharp_ATT_ITRI_F.docx</vt:lpwstr>
  </property>
  <property fmtid="{D5CDD505-2E9C-101B-9397-08002B2CF9AE}" pid="10" name="CTPClassification">
    <vt:lpwstr>CTP_NT</vt:lpwstr>
  </property>
  <property fmtid="{D5CDD505-2E9C-101B-9397-08002B2CF9AE}" pid="11" name="KSOProductBuildVer">
    <vt:lpwstr>2052-10.8.2.7027</vt:lpwstr>
  </property>
  <property fmtid="{D5CDD505-2E9C-101B-9397-08002B2CF9AE}" pid="12" name="_2015_ms_pID_7253432">
    <vt:lpwstr>Ygh2vIk+KCgMq3l/RZFwKXw=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1573199950</vt:lpwstr>
  </property>
</Properties>
</file>