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2DC56" w14:textId="5B661C83" w:rsidR="001E084E" w:rsidRDefault="001E084E" w:rsidP="001E084E">
      <w:pPr>
        <w:pStyle w:val="Header"/>
        <w:tabs>
          <w:tab w:val="right" w:pos="9923"/>
        </w:tabs>
        <w:ind w:right="-7"/>
        <w:rPr>
          <w:bCs w:val="0"/>
          <w:i/>
          <w:noProof w:val="0"/>
          <w:sz w:val="32"/>
          <w:lang w:val="en-GB" w:eastAsia="ja-JP"/>
        </w:rPr>
      </w:pPr>
      <w:bookmarkStart w:id="0" w:name="_Hlk485401214"/>
      <w:r w:rsidRPr="00E52A58">
        <w:rPr>
          <w:bCs w:val="0"/>
          <w:noProof w:val="0"/>
          <w:sz w:val="24"/>
          <w:lang w:val="en-GB"/>
        </w:rPr>
        <w:t>3GPP TSG-RAN WG3 Meeting #</w:t>
      </w:r>
      <w:r>
        <w:rPr>
          <w:bCs w:val="0"/>
          <w:noProof w:val="0"/>
          <w:sz w:val="24"/>
          <w:lang w:val="en-GB"/>
        </w:rPr>
        <w:t>103</w:t>
      </w:r>
      <w:r>
        <w:rPr>
          <w:bCs w:val="0"/>
          <w:noProof w:val="0"/>
          <w:sz w:val="24"/>
          <w:lang w:val="en-GB"/>
        </w:rPr>
        <w:tab/>
      </w:r>
      <w:r w:rsidR="00281CF3" w:rsidRPr="00281CF3">
        <w:rPr>
          <w:bCs w:val="0"/>
          <w:noProof w:val="0"/>
          <w:sz w:val="24"/>
          <w:lang w:val="en-GB" w:eastAsia="ja-JP"/>
        </w:rPr>
        <w:t>R3-190816</w:t>
      </w:r>
    </w:p>
    <w:p w14:paraId="415BD42A" w14:textId="77777777" w:rsidR="001E084E" w:rsidRDefault="001E084E" w:rsidP="001E084E">
      <w:pPr>
        <w:pStyle w:val="CRCoverPage"/>
        <w:outlineLvl w:val="0"/>
        <w:rPr>
          <w:b/>
          <w:noProof/>
          <w:sz w:val="24"/>
        </w:rPr>
      </w:pPr>
      <w:r>
        <w:rPr>
          <w:b/>
          <w:noProof/>
          <w:sz w:val="24"/>
        </w:rPr>
        <w:t>Athens, Greece, 25</w:t>
      </w:r>
      <w:r w:rsidRPr="00C8482E">
        <w:rPr>
          <w:b/>
          <w:noProof/>
          <w:sz w:val="24"/>
          <w:vertAlign w:val="superscript"/>
        </w:rPr>
        <w:t>th</w:t>
      </w:r>
      <w:r>
        <w:rPr>
          <w:b/>
          <w:noProof/>
          <w:sz w:val="24"/>
        </w:rPr>
        <w:t>, February – 1</w:t>
      </w:r>
      <w:r>
        <w:rPr>
          <w:b/>
          <w:noProof/>
          <w:sz w:val="24"/>
          <w:vertAlign w:val="superscript"/>
        </w:rPr>
        <w:t>st</w:t>
      </w:r>
      <w:r>
        <w:rPr>
          <w:b/>
          <w:noProof/>
          <w:sz w:val="24"/>
        </w:rPr>
        <w:t xml:space="preserve"> March 2019</w:t>
      </w:r>
    </w:p>
    <w:p w14:paraId="736E2945" w14:textId="11EDA573" w:rsidR="00FC6BFA" w:rsidRDefault="00F044C9" w:rsidP="00C94BAE">
      <w:pPr>
        <w:pStyle w:val="3GPPHeader"/>
      </w:pPr>
      <w:r>
        <w:rPr>
          <w:szCs w:val="24"/>
        </w:rPr>
        <w:tab/>
      </w:r>
      <w:bookmarkEnd w:id="0"/>
    </w:p>
    <w:p w14:paraId="336F98C5" w14:textId="05E01E49" w:rsidR="00C94BAE" w:rsidRPr="005F25D7" w:rsidRDefault="00C94BAE" w:rsidP="00C94BAE">
      <w:pPr>
        <w:pStyle w:val="3GPPHeader"/>
        <w:rPr>
          <w:sz w:val="22"/>
          <w:szCs w:val="22"/>
          <w:lang w:val="en-US"/>
        </w:rPr>
      </w:pPr>
      <w:bookmarkStart w:id="1" w:name="_Hlk528944796"/>
      <w:r w:rsidRPr="005F25D7">
        <w:rPr>
          <w:sz w:val="22"/>
          <w:szCs w:val="22"/>
          <w:lang w:val="en-US"/>
        </w:rPr>
        <w:t>Agenda Item:</w:t>
      </w:r>
      <w:r w:rsidRPr="005F25D7">
        <w:rPr>
          <w:sz w:val="22"/>
          <w:szCs w:val="22"/>
          <w:lang w:val="en-US"/>
        </w:rPr>
        <w:tab/>
      </w:r>
      <w:bookmarkStart w:id="2" w:name="_GoBack"/>
      <w:bookmarkEnd w:id="2"/>
      <w:r w:rsidR="00CF29B5" w:rsidRPr="000E239C">
        <w:rPr>
          <w:sz w:val="22"/>
          <w:szCs w:val="22"/>
          <w:lang w:val="en-US"/>
        </w:rPr>
        <w:t>21.2.2</w:t>
      </w:r>
      <w:r w:rsidR="00645573" w:rsidRPr="005F25D7">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639AB49F" w:rsidR="00C94BAE" w:rsidRPr="004D1511" w:rsidRDefault="00C94BAE" w:rsidP="00C94BAE">
      <w:pPr>
        <w:pStyle w:val="3GPPHeader"/>
        <w:rPr>
          <w:sz w:val="22"/>
          <w:szCs w:val="22"/>
        </w:rPr>
      </w:pPr>
      <w:r w:rsidRPr="00F875D1">
        <w:rPr>
          <w:sz w:val="22"/>
          <w:szCs w:val="22"/>
        </w:rPr>
        <w:t>Title:</w:t>
      </w:r>
      <w:r w:rsidRPr="00F875D1">
        <w:rPr>
          <w:sz w:val="22"/>
          <w:szCs w:val="22"/>
        </w:rPr>
        <w:tab/>
      </w:r>
      <w:r w:rsidR="004D1511">
        <w:rPr>
          <w:sz w:val="22"/>
          <w:szCs w:val="22"/>
        </w:rPr>
        <w:t>Multiple duplicate handling</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bookmarkEnd w:id="1"/>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05FAC9D" w14:textId="77777777" w:rsidR="008A01F0" w:rsidRDefault="00F875D1" w:rsidP="00B02938">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8A01F0">
        <w:t xml:space="preserve">”: </w:t>
      </w:r>
    </w:p>
    <w:p w14:paraId="5C7A74CB" w14:textId="77777777" w:rsidR="00561F26" w:rsidRPr="008A01F0" w:rsidRDefault="006776F7" w:rsidP="008A01F0">
      <w:pPr>
        <w:numPr>
          <w:ilvl w:val="0"/>
          <w:numId w:val="40"/>
        </w:numPr>
      </w:pPr>
      <w:r w:rsidRPr="008A01F0">
        <w:rPr>
          <w:lang w:val="en-US"/>
        </w:rPr>
        <w:t>Data duplication and multi-connectivity enhancements, including (RAN2/RAN3):</w:t>
      </w:r>
    </w:p>
    <w:p w14:paraId="60DF6B62" w14:textId="77777777" w:rsidR="00561F26" w:rsidRPr="008A01F0" w:rsidRDefault="006776F7" w:rsidP="008A01F0">
      <w:pPr>
        <w:numPr>
          <w:ilvl w:val="1"/>
          <w:numId w:val="40"/>
        </w:numPr>
      </w:pPr>
      <w:r w:rsidRPr="008A01F0">
        <w:rPr>
          <w:lang w:val="en-US"/>
        </w:rPr>
        <w:t>Resource efficient PDCP duplication e.g. coordination between the nodes for PDCP duplication activation and resource efficiency insurance, avoiding unnecessary duplicate transmissions etc.</w:t>
      </w:r>
    </w:p>
    <w:p w14:paraId="76276E0F" w14:textId="3CC60549" w:rsidR="00561F26" w:rsidRPr="008A01F0" w:rsidRDefault="006776F7" w:rsidP="008A01F0">
      <w:pPr>
        <w:numPr>
          <w:ilvl w:val="1"/>
          <w:numId w:val="40"/>
        </w:numPr>
      </w:pPr>
      <w:r w:rsidRPr="008A01F0">
        <w:rPr>
          <w:lang w:val="en-US"/>
        </w:rPr>
        <w:t>PDCP duplication with more than 2 copies leveraging (combination of) DC and CA, whereupon data transmission take</w:t>
      </w:r>
      <w:r w:rsidR="008A01F0">
        <w:rPr>
          <w:lang w:val="en-US"/>
        </w:rPr>
        <w:t>s places from at most two nodes</w:t>
      </w:r>
      <w:r w:rsidRPr="008A01F0">
        <w:rPr>
          <w:lang w:val="en-US"/>
        </w:rPr>
        <w:t xml:space="preserve">: assessment of the gains, and if beneficial, study the associated solutions. </w:t>
      </w:r>
    </w:p>
    <w:p w14:paraId="61B61F05" w14:textId="77777777" w:rsidR="00561F26" w:rsidRPr="008A01F0" w:rsidRDefault="006776F7" w:rsidP="008A01F0">
      <w:pPr>
        <w:numPr>
          <w:ilvl w:val="1"/>
          <w:numId w:val="40"/>
        </w:numPr>
      </w:pPr>
      <w:r w:rsidRPr="008A01F0">
        <w:rPr>
          <w:lang w:val="en-US"/>
        </w:rPr>
        <w:t>Potential impacts of higher layer multi-connectivity as studied by SA2.</w:t>
      </w:r>
    </w:p>
    <w:p w14:paraId="1EAC0BEE" w14:textId="4AF4308D" w:rsidR="00F875D1" w:rsidRDefault="008A01F0" w:rsidP="00B02938">
      <w:r>
        <w:t>In this contribution the sub-area of “PDCP duplication with more than 2 copies</w:t>
      </w:r>
      <w:r w:rsidR="00272A09" w:rsidRPr="00555D2B">
        <w:rPr>
          <w:lang w:val="en-US"/>
        </w:rPr>
        <w:t>”</w:t>
      </w:r>
      <w:r>
        <w:t xml:space="preserve"> is analysed</w:t>
      </w:r>
      <w:r w:rsidR="00272A09" w:rsidRPr="00555D2B">
        <w:rPr>
          <w:lang w:val="en-US"/>
        </w:rPr>
        <w:t>.</w:t>
      </w:r>
    </w:p>
    <w:p w14:paraId="49527596" w14:textId="5A4A3E74" w:rsidR="00F875D1" w:rsidRDefault="00F875D1" w:rsidP="00F875D1">
      <w:pPr>
        <w:pStyle w:val="Heading1"/>
      </w:pPr>
      <w:bookmarkStart w:id="3" w:name="_Ref178064866"/>
      <w:r w:rsidRPr="00CE0424">
        <w:t>Discussion</w:t>
      </w:r>
      <w:bookmarkEnd w:id="3"/>
    </w:p>
    <w:p w14:paraId="06EFEF5F" w14:textId="0C31FF00" w:rsidR="001F3558" w:rsidRPr="002B3F58" w:rsidRDefault="002B3F58" w:rsidP="002B3F58">
      <w:pPr>
        <w:pStyle w:val="Heading2"/>
      </w:pPr>
      <w:r>
        <w:t xml:space="preserve">Scenarios </w:t>
      </w:r>
    </w:p>
    <w:p w14:paraId="3261991E" w14:textId="66EA3AAC" w:rsidR="002B3F58" w:rsidRDefault="002B3F58" w:rsidP="002B3F58">
      <w:pPr>
        <w:pStyle w:val="BodyText"/>
      </w:pPr>
      <w:r>
        <w:t xml:space="preserve">According to the SID, </w:t>
      </w:r>
      <w:r w:rsidR="00973F90">
        <w:rPr>
          <w:lang w:val="en-US"/>
        </w:rPr>
        <w:t>PDCP duplication</w:t>
      </w:r>
      <w:r>
        <w:t xml:space="preserve"> with more than two</w:t>
      </w:r>
      <w:r>
        <w:rPr>
          <w:lang w:val="en-US"/>
        </w:rPr>
        <w:t xml:space="preserve"> copies</w:t>
      </w:r>
      <w:r>
        <w:t xml:space="preserve"> shall be investigated. Currently PDCP duplication is limited to two copies only. </w:t>
      </w:r>
    </w:p>
    <w:p w14:paraId="0466880F" w14:textId="057EC58C" w:rsidR="002B3F58" w:rsidRDefault="002B3F58" w:rsidP="002B3F58">
      <w:pPr>
        <w:pStyle w:val="BodyText"/>
      </w:pPr>
      <w:r>
        <w:t xml:space="preserve">PDCP duplication becomes beneficial in a </w:t>
      </w:r>
      <w:r w:rsidR="004B107D">
        <w:t>scenario</w:t>
      </w:r>
      <w:r>
        <w:t xml:space="preserve"> where a targeted reliability to deliver packets within a certain latency </w:t>
      </w:r>
      <w:r w:rsidR="00373A5A">
        <w:t xml:space="preserve">over one link/carrier </w:t>
      </w:r>
      <w:r>
        <w:t xml:space="preserve">cannot be guaranteed. In this case, leveraging packet duplication gives another degree of providing reliability, i.e. by duplicating the packet via another </w:t>
      </w:r>
      <w:r w:rsidR="00373A5A">
        <w:t>link/</w:t>
      </w:r>
      <w:r>
        <w:t xml:space="preserve">carrier, which due to frequency diversity can be considered rather uncorrelated. </w:t>
      </w:r>
    </w:p>
    <w:p w14:paraId="6C61B38B" w14:textId="62E8F58D" w:rsidR="005E3C71" w:rsidRPr="0085232F" w:rsidRDefault="005E3C71" w:rsidP="002B3F58">
      <w:pPr>
        <w:pStyle w:val="BodyText"/>
      </w:pPr>
      <w:r>
        <w:t>On the other hand, allowing mult</w:t>
      </w:r>
      <w:r w:rsidR="007F318F">
        <w:t>i</w:t>
      </w:r>
      <w:r>
        <w:t xml:space="preserve">ple duplicate transmissions can also </w:t>
      </w:r>
      <w:proofErr w:type="gramStart"/>
      <w:r>
        <w:t>be seen as</w:t>
      </w:r>
      <w:proofErr w:type="gramEnd"/>
      <w:r>
        <w:t xml:space="preserve"> an opportunity for more flexible transmission of the two duplicates, i.e. while allowing more than two transmission paths, duplication may be limited to two duplicates according to which paths the first two transmission opportunities </w:t>
      </w:r>
      <w:r w:rsidR="00D80FE0">
        <w:t>arise</w:t>
      </w:r>
      <w:r>
        <w:t xml:space="preserve">. This way, resource wastage would be limited while still allowing use of the carriers among the </w:t>
      </w:r>
      <w:r w:rsidR="00D80FE0">
        <w:t>available</w:t>
      </w:r>
      <w:r w:rsidR="0085232F">
        <w:t xml:space="preserve"> carriers for duplication</w:t>
      </w:r>
      <w:r w:rsidR="00D7261F">
        <w:t xml:space="preserve"> where transmission happens first</w:t>
      </w:r>
      <w:r w:rsidR="0085232F">
        <w:t>.</w:t>
      </w:r>
    </w:p>
    <w:p w14:paraId="780FD7C5" w14:textId="31B023CD" w:rsidR="00FA259E" w:rsidRPr="001A7F67" w:rsidRDefault="00FA259E" w:rsidP="00FA259E">
      <w:pPr>
        <w:pStyle w:val="Observation"/>
      </w:pPr>
      <w:bookmarkStart w:id="4" w:name="_Toc528667568"/>
      <w:bookmarkStart w:id="5" w:name="_Toc528760676"/>
      <w:r>
        <w:t>Transmitting only two duplicates among multiple configured potential duplication paths may fulfil reliability targets while still being resource efficient.</w:t>
      </w:r>
      <w:bookmarkEnd w:id="4"/>
      <w:bookmarkEnd w:id="5"/>
      <w:r>
        <w:t xml:space="preserve"> </w:t>
      </w:r>
    </w:p>
    <w:p w14:paraId="0A79BD1C" w14:textId="77777777" w:rsidR="0085232F" w:rsidRDefault="0085232F" w:rsidP="002B3F58">
      <w:pPr>
        <w:pStyle w:val="BodyText"/>
      </w:pPr>
    </w:p>
    <w:p w14:paraId="361FEE62" w14:textId="10F7B8D0" w:rsidR="007F318F" w:rsidRPr="0085232F" w:rsidRDefault="0085232F" w:rsidP="002B3F58">
      <w:pPr>
        <w:pStyle w:val="BodyText"/>
      </w:pPr>
      <w:r>
        <w:t>Taking the above observations into account, we propose:</w:t>
      </w:r>
    </w:p>
    <w:p w14:paraId="5C4DBE6E" w14:textId="523A1BEE" w:rsidR="001F3558" w:rsidRDefault="0085232F" w:rsidP="00817D9A">
      <w:pPr>
        <w:pStyle w:val="Proposal"/>
      </w:pPr>
      <w:bookmarkStart w:id="6" w:name="_Toc528760574"/>
      <w:bookmarkStart w:id="7" w:name="_Toc528760680"/>
      <w:r>
        <w:t xml:space="preserve">Focus on improving resource efficiency e.g. by limiting </w:t>
      </w:r>
      <w:r w:rsidR="000E4A05">
        <w:t>number</w:t>
      </w:r>
      <w:r>
        <w:t xml:space="preserve"> of duplicates sent when more than two duplication paths are available.</w:t>
      </w:r>
      <w:bookmarkEnd w:id="6"/>
      <w:bookmarkEnd w:id="7"/>
    </w:p>
    <w:p w14:paraId="038D57C3" w14:textId="658370F4" w:rsidR="00F875D1" w:rsidRPr="00364C5E" w:rsidRDefault="00F875D1" w:rsidP="00F875D1">
      <w:pPr>
        <w:pStyle w:val="Heading1"/>
      </w:pPr>
      <w:r w:rsidRPr="00CE0424">
        <w:lastRenderedPageBreak/>
        <w:t>Conclusion</w:t>
      </w:r>
    </w:p>
    <w:p w14:paraId="53BF4F59" w14:textId="61CBF238" w:rsidR="008D25C9" w:rsidRDefault="007F5823">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p>
    <w:p w14:paraId="6D53DBC0" w14:textId="5FCAEFA1" w:rsidR="008D25C9" w:rsidRDefault="00973F90">
      <w:pPr>
        <w:pStyle w:val="TOC1"/>
        <w:rPr>
          <w:rFonts w:asciiTheme="minorHAnsi" w:eastAsiaTheme="minorEastAsia" w:hAnsiTheme="minorHAnsi" w:cstheme="minorBidi"/>
          <w:b w:val="0"/>
          <w:sz w:val="22"/>
        </w:rPr>
      </w:pPr>
      <w:r>
        <w:t>Observation 1</w:t>
      </w:r>
      <w:r w:rsidR="008D25C9">
        <w:rPr>
          <w:rFonts w:asciiTheme="minorHAnsi" w:eastAsiaTheme="minorEastAsia" w:hAnsiTheme="minorHAnsi" w:cstheme="minorBidi"/>
          <w:b w:val="0"/>
          <w:sz w:val="22"/>
        </w:rPr>
        <w:tab/>
      </w:r>
      <w:r w:rsidR="008D25C9">
        <w:t>Transmitting only two duplicates among multiple configured potential duplication paths may fulfil reliability targets while still being resource efficient.</w:t>
      </w:r>
    </w:p>
    <w:p w14:paraId="0B92B1A9" w14:textId="2EE8018A" w:rsidR="008D25C9" w:rsidRPr="00CB384A" w:rsidRDefault="007F5823" w:rsidP="00CB384A">
      <w:pPr>
        <w:pStyle w:val="BodyText"/>
      </w:pPr>
      <w:r>
        <w:rPr>
          <w:b/>
          <w:bCs/>
        </w:rPr>
        <w:fldChar w:fldCharType="end"/>
      </w:r>
      <w:r w:rsidR="00F875D1">
        <w:rPr>
          <w:bCs/>
          <w:noProof/>
          <w:szCs w:val="22"/>
          <w:lang w:val="en-US"/>
        </w:rPr>
        <w:fldChar w:fldCharType="begin"/>
      </w:r>
      <w:r w:rsidR="00F875D1">
        <w:rPr>
          <w:bCs/>
        </w:rPr>
        <w:instrText xml:space="preserve"> TOC \f \n \p " " \t "Proposal" </w:instrText>
      </w:r>
      <w:r w:rsidR="00F875D1">
        <w:rPr>
          <w:bCs/>
          <w:noProof/>
          <w:szCs w:val="22"/>
          <w:lang w:val="en-US"/>
        </w:rPr>
        <w:fldChar w:fldCharType="separate"/>
      </w:r>
    </w:p>
    <w:p w14:paraId="15B65FDD" w14:textId="0339453C" w:rsidR="008D25C9" w:rsidRDefault="00973F90">
      <w:pPr>
        <w:pStyle w:val="TOC1"/>
        <w:rPr>
          <w:rFonts w:asciiTheme="minorHAnsi" w:eastAsiaTheme="minorEastAsia" w:hAnsiTheme="minorHAnsi" w:cstheme="minorBidi"/>
          <w:b w:val="0"/>
          <w:sz w:val="22"/>
        </w:rPr>
      </w:pPr>
      <w:r>
        <w:t>Proposal 1</w:t>
      </w:r>
      <w:r w:rsidR="008D25C9">
        <w:rPr>
          <w:rFonts w:asciiTheme="minorHAnsi" w:eastAsiaTheme="minorEastAsia" w:hAnsiTheme="minorHAnsi" w:cstheme="minorBidi"/>
          <w:b w:val="0"/>
          <w:sz w:val="22"/>
        </w:rPr>
        <w:tab/>
      </w:r>
      <w:r w:rsidR="008D25C9" w:rsidRPr="00070EBE">
        <w:t>Focus on improving resource efficiency e.g. by limiting number of duplicates sent when more than two duplication paths are available.</w:t>
      </w:r>
    </w:p>
    <w:p w14:paraId="3AB90643" w14:textId="7D003232" w:rsidR="00944270" w:rsidRPr="00364C5E" w:rsidRDefault="00F875D1" w:rsidP="00F875D1">
      <w:pPr>
        <w:rPr>
          <w:b/>
          <w:bCs/>
        </w:rPr>
      </w:pPr>
      <w:r>
        <w:rPr>
          <w:b/>
          <w:bCs/>
        </w:rPr>
        <w:fldChar w:fldCharType="end"/>
      </w:r>
    </w:p>
    <w:p w14:paraId="0C730A62" w14:textId="77777777" w:rsidR="00944270" w:rsidRPr="003C2E56" w:rsidRDefault="00944270">
      <w:pPr>
        <w:pStyle w:val="Heading1"/>
        <w:rPr>
          <w:lang w:val="en-US"/>
        </w:rPr>
      </w:pPr>
      <w:bookmarkStart w:id="8" w:name="_In-sequence_SDU_delivery"/>
      <w:bookmarkEnd w:id="8"/>
      <w:r w:rsidRPr="00DC0703">
        <w:rPr>
          <w:lang w:val="en-US"/>
        </w:rPr>
        <w:t>References</w:t>
      </w:r>
    </w:p>
    <w:bookmarkStart w:id="9" w:name="_Ref524946288"/>
    <w:p w14:paraId="36C41C75" w14:textId="10D8929A" w:rsidR="00691987" w:rsidRDefault="00D75AE5" w:rsidP="001A78DC">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9"/>
    </w:p>
    <w:p w14:paraId="64A85AE6" w14:textId="65978877" w:rsidR="0085232F" w:rsidRPr="00691987" w:rsidRDefault="0085232F" w:rsidP="005E01DF">
      <w:pPr>
        <w:pStyle w:val="Reference"/>
        <w:numPr>
          <w:ilvl w:val="0"/>
          <w:numId w:val="0"/>
        </w:numPr>
      </w:pPr>
    </w:p>
    <w:sectPr w:rsidR="0085232F" w:rsidRPr="00691987" w:rsidSect="00555D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627F8" w14:textId="77777777" w:rsidR="00DC4C5A" w:rsidRDefault="00DC4C5A">
      <w:r>
        <w:separator/>
      </w:r>
    </w:p>
  </w:endnote>
  <w:endnote w:type="continuationSeparator" w:id="0">
    <w:p w14:paraId="4198D7FB" w14:textId="77777777" w:rsidR="00DC4C5A" w:rsidRDefault="00DC4C5A">
      <w:r>
        <w:continuationSeparator/>
      </w:r>
    </w:p>
  </w:endnote>
  <w:endnote w:type="continuationNotice" w:id="1">
    <w:p w14:paraId="383F1F14" w14:textId="77777777" w:rsidR="00DC4C5A" w:rsidRDefault="00DC4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67B28" w14:textId="77777777" w:rsidR="00DC4C5A" w:rsidRDefault="00DC4C5A">
      <w:r>
        <w:separator/>
      </w:r>
    </w:p>
  </w:footnote>
  <w:footnote w:type="continuationSeparator" w:id="0">
    <w:p w14:paraId="379824AE" w14:textId="77777777" w:rsidR="00DC4C5A" w:rsidRDefault="00DC4C5A">
      <w:r>
        <w:continuationSeparator/>
      </w:r>
    </w:p>
  </w:footnote>
  <w:footnote w:type="continuationNotice" w:id="1">
    <w:p w14:paraId="10D14AC8" w14:textId="77777777" w:rsidR="00DC4C5A" w:rsidRDefault="00DC4C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532EC2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BA67A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094B18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9D317D7"/>
    <w:multiLevelType w:val="hybridMultilevel"/>
    <w:tmpl w:val="7F98700C"/>
    <w:lvl w:ilvl="0" w:tplc="F3A0CCBC">
      <w:start w:val="1"/>
      <w:numFmt w:val="bullet"/>
      <w:lvlText w:val="—"/>
      <w:lvlJc w:val="left"/>
      <w:pPr>
        <w:tabs>
          <w:tab w:val="num" w:pos="360"/>
        </w:tabs>
        <w:ind w:left="360" w:hanging="360"/>
      </w:pPr>
      <w:rPr>
        <w:rFonts w:ascii="Ericsson Hilda Light" w:hAnsi="Ericsson Hilda Light" w:hint="default"/>
      </w:rPr>
    </w:lvl>
    <w:lvl w:ilvl="1" w:tplc="F454DF32">
      <w:start w:val="302"/>
      <w:numFmt w:val="bullet"/>
      <w:lvlText w:val="—"/>
      <w:lvlJc w:val="left"/>
      <w:pPr>
        <w:tabs>
          <w:tab w:val="num" w:pos="1080"/>
        </w:tabs>
        <w:ind w:left="1080" w:hanging="360"/>
      </w:pPr>
      <w:rPr>
        <w:rFonts w:ascii="Ericsson Hilda Light" w:hAnsi="Ericsson Hilda Light" w:hint="default"/>
      </w:rPr>
    </w:lvl>
    <w:lvl w:ilvl="2" w:tplc="15523E6A">
      <w:start w:val="302"/>
      <w:numFmt w:val="bullet"/>
      <w:lvlText w:val="—"/>
      <w:lvlJc w:val="left"/>
      <w:pPr>
        <w:tabs>
          <w:tab w:val="num" w:pos="1800"/>
        </w:tabs>
        <w:ind w:left="1800" w:hanging="360"/>
      </w:pPr>
      <w:rPr>
        <w:rFonts w:ascii="Ericsson Hilda Light" w:hAnsi="Ericsson Hilda Light" w:hint="default"/>
      </w:rPr>
    </w:lvl>
    <w:lvl w:ilvl="3" w:tplc="FA005666" w:tentative="1">
      <w:start w:val="1"/>
      <w:numFmt w:val="bullet"/>
      <w:lvlText w:val="—"/>
      <w:lvlJc w:val="left"/>
      <w:pPr>
        <w:tabs>
          <w:tab w:val="num" w:pos="2520"/>
        </w:tabs>
        <w:ind w:left="2520" w:hanging="360"/>
      </w:pPr>
      <w:rPr>
        <w:rFonts w:ascii="Ericsson Hilda Light" w:hAnsi="Ericsson Hilda Light" w:hint="default"/>
      </w:rPr>
    </w:lvl>
    <w:lvl w:ilvl="4" w:tplc="F93E48F8" w:tentative="1">
      <w:start w:val="1"/>
      <w:numFmt w:val="bullet"/>
      <w:lvlText w:val="—"/>
      <w:lvlJc w:val="left"/>
      <w:pPr>
        <w:tabs>
          <w:tab w:val="num" w:pos="3240"/>
        </w:tabs>
        <w:ind w:left="3240" w:hanging="360"/>
      </w:pPr>
      <w:rPr>
        <w:rFonts w:ascii="Ericsson Hilda Light" w:hAnsi="Ericsson Hilda Light" w:hint="default"/>
      </w:rPr>
    </w:lvl>
    <w:lvl w:ilvl="5" w:tplc="A3A8E32A" w:tentative="1">
      <w:start w:val="1"/>
      <w:numFmt w:val="bullet"/>
      <w:lvlText w:val="—"/>
      <w:lvlJc w:val="left"/>
      <w:pPr>
        <w:tabs>
          <w:tab w:val="num" w:pos="3960"/>
        </w:tabs>
        <w:ind w:left="3960" w:hanging="360"/>
      </w:pPr>
      <w:rPr>
        <w:rFonts w:ascii="Ericsson Hilda Light" w:hAnsi="Ericsson Hilda Light" w:hint="default"/>
      </w:rPr>
    </w:lvl>
    <w:lvl w:ilvl="6" w:tplc="4C780694" w:tentative="1">
      <w:start w:val="1"/>
      <w:numFmt w:val="bullet"/>
      <w:lvlText w:val="—"/>
      <w:lvlJc w:val="left"/>
      <w:pPr>
        <w:tabs>
          <w:tab w:val="num" w:pos="4680"/>
        </w:tabs>
        <w:ind w:left="4680" w:hanging="360"/>
      </w:pPr>
      <w:rPr>
        <w:rFonts w:ascii="Ericsson Hilda Light" w:hAnsi="Ericsson Hilda Light" w:hint="default"/>
      </w:rPr>
    </w:lvl>
    <w:lvl w:ilvl="7" w:tplc="DFF420C4" w:tentative="1">
      <w:start w:val="1"/>
      <w:numFmt w:val="bullet"/>
      <w:lvlText w:val="—"/>
      <w:lvlJc w:val="left"/>
      <w:pPr>
        <w:tabs>
          <w:tab w:val="num" w:pos="5400"/>
        </w:tabs>
        <w:ind w:left="5400" w:hanging="360"/>
      </w:pPr>
      <w:rPr>
        <w:rFonts w:ascii="Ericsson Hilda Light" w:hAnsi="Ericsson Hilda Light" w:hint="default"/>
      </w:rPr>
    </w:lvl>
    <w:lvl w:ilvl="8" w:tplc="45309DA2"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8"/>
  </w:num>
  <w:num w:numId="6">
    <w:abstractNumId w:val="23"/>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6"/>
  </w:num>
  <w:num w:numId="17">
    <w:abstractNumId w:val="34"/>
  </w:num>
  <w:num w:numId="18">
    <w:abstractNumId w:val="14"/>
  </w:num>
  <w:num w:numId="19">
    <w:abstractNumId w:val="13"/>
  </w:num>
  <w:num w:numId="20">
    <w:abstractNumId w:val="11"/>
  </w:num>
  <w:num w:numId="21">
    <w:abstractNumId w:val="15"/>
  </w:num>
  <w:num w:numId="22">
    <w:abstractNumId w:val="12"/>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9"/>
  </w:num>
  <w:num w:numId="35">
    <w:abstractNumId w:val="24"/>
  </w:num>
  <w:num w:numId="36">
    <w:abstractNumId w:val="25"/>
  </w:num>
  <w:num w:numId="37">
    <w:abstractNumId w:val="36"/>
  </w:num>
  <w:num w:numId="38">
    <w:abstractNumId w:val="28"/>
  </w:num>
  <w:num w:numId="39">
    <w:abstractNumId w:val="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52B"/>
    <w:rsid w:val="00007B77"/>
    <w:rsid w:val="00007CDC"/>
    <w:rsid w:val="00011B28"/>
    <w:rsid w:val="000134E3"/>
    <w:rsid w:val="00015D15"/>
    <w:rsid w:val="00020B25"/>
    <w:rsid w:val="00020CB1"/>
    <w:rsid w:val="000214F0"/>
    <w:rsid w:val="0002564D"/>
    <w:rsid w:val="00025ECA"/>
    <w:rsid w:val="00026CD4"/>
    <w:rsid w:val="000305A9"/>
    <w:rsid w:val="000325B8"/>
    <w:rsid w:val="00034C15"/>
    <w:rsid w:val="00036BA1"/>
    <w:rsid w:val="000405F4"/>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47FD"/>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6EC"/>
    <w:rsid w:val="000E1E92"/>
    <w:rsid w:val="000E239C"/>
    <w:rsid w:val="000E3ED8"/>
    <w:rsid w:val="000E4A05"/>
    <w:rsid w:val="000E606A"/>
    <w:rsid w:val="000E6641"/>
    <w:rsid w:val="000F06D6"/>
    <w:rsid w:val="000F0EB1"/>
    <w:rsid w:val="000F1106"/>
    <w:rsid w:val="000F398F"/>
    <w:rsid w:val="000F3BE9"/>
    <w:rsid w:val="000F3F6C"/>
    <w:rsid w:val="000F3FE5"/>
    <w:rsid w:val="000F6DF3"/>
    <w:rsid w:val="001005FF"/>
    <w:rsid w:val="0010548F"/>
    <w:rsid w:val="001062FB"/>
    <w:rsid w:val="001063E6"/>
    <w:rsid w:val="0010726D"/>
    <w:rsid w:val="00113CF4"/>
    <w:rsid w:val="001153EA"/>
    <w:rsid w:val="00115643"/>
    <w:rsid w:val="0011627A"/>
    <w:rsid w:val="00116765"/>
    <w:rsid w:val="001219F5"/>
    <w:rsid w:val="00121A20"/>
    <w:rsid w:val="0012360E"/>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701B2"/>
    <w:rsid w:val="00173A8E"/>
    <w:rsid w:val="00174414"/>
    <w:rsid w:val="00176DFE"/>
    <w:rsid w:val="00177795"/>
    <w:rsid w:val="0018143F"/>
    <w:rsid w:val="00182FF0"/>
    <w:rsid w:val="00190AC1"/>
    <w:rsid w:val="0019341A"/>
    <w:rsid w:val="001961D7"/>
    <w:rsid w:val="00196FBC"/>
    <w:rsid w:val="00197DF9"/>
    <w:rsid w:val="001A1987"/>
    <w:rsid w:val="001A2564"/>
    <w:rsid w:val="001A5818"/>
    <w:rsid w:val="001A6173"/>
    <w:rsid w:val="001A6CBA"/>
    <w:rsid w:val="001A722F"/>
    <w:rsid w:val="001A770B"/>
    <w:rsid w:val="001A78DC"/>
    <w:rsid w:val="001A7D4B"/>
    <w:rsid w:val="001A7F67"/>
    <w:rsid w:val="001B0D97"/>
    <w:rsid w:val="001B5A5D"/>
    <w:rsid w:val="001C1CE5"/>
    <w:rsid w:val="001C3D2A"/>
    <w:rsid w:val="001C5C31"/>
    <w:rsid w:val="001D51BA"/>
    <w:rsid w:val="001D6342"/>
    <w:rsid w:val="001D6D53"/>
    <w:rsid w:val="001E084E"/>
    <w:rsid w:val="001E290C"/>
    <w:rsid w:val="001E58E2"/>
    <w:rsid w:val="001E5BA9"/>
    <w:rsid w:val="001E7AED"/>
    <w:rsid w:val="001F1C05"/>
    <w:rsid w:val="001F3558"/>
    <w:rsid w:val="001F3916"/>
    <w:rsid w:val="001F54C5"/>
    <w:rsid w:val="001F662C"/>
    <w:rsid w:val="001F6908"/>
    <w:rsid w:val="001F7074"/>
    <w:rsid w:val="00200490"/>
    <w:rsid w:val="002004F2"/>
    <w:rsid w:val="00201358"/>
    <w:rsid w:val="00201F3A"/>
    <w:rsid w:val="00202ABC"/>
    <w:rsid w:val="00203F96"/>
    <w:rsid w:val="002069B2"/>
    <w:rsid w:val="00207FA3"/>
    <w:rsid w:val="00211880"/>
    <w:rsid w:val="00214DA8"/>
    <w:rsid w:val="00215423"/>
    <w:rsid w:val="002154A7"/>
    <w:rsid w:val="002158FA"/>
    <w:rsid w:val="00220600"/>
    <w:rsid w:val="002224DB"/>
    <w:rsid w:val="0022337F"/>
    <w:rsid w:val="00223FCB"/>
    <w:rsid w:val="002252C3"/>
    <w:rsid w:val="00225C54"/>
    <w:rsid w:val="00227B97"/>
    <w:rsid w:val="00230765"/>
    <w:rsid w:val="002319E4"/>
    <w:rsid w:val="00235632"/>
    <w:rsid w:val="00235872"/>
    <w:rsid w:val="00241559"/>
    <w:rsid w:val="002435B3"/>
    <w:rsid w:val="002458EB"/>
    <w:rsid w:val="002500C8"/>
    <w:rsid w:val="00256492"/>
    <w:rsid w:val="002571C7"/>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1CF3"/>
    <w:rsid w:val="0028280A"/>
    <w:rsid w:val="00283ECB"/>
    <w:rsid w:val="00286ACD"/>
    <w:rsid w:val="00287838"/>
    <w:rsid w:val="002907B5"/>
    <w:rsid w:val="00292EB7"/>
    <w:rsid w:val="00294DCD"/>
    <w:rsid w:val="00296227"/>
    <w:rsid w:val="00296F44"/>
    <w:rsid w:val="0029777D"/>
    <w:rsid w:val="002A055E"/>
    <w:rsid w:val="002A1D4E"/>
    <w:rsid w:val="002A2869"/>
    <w:rsid w:val="002A37CC"/>
    <w:rsid w:val="002B1AC5"/>
    <w:rsid w:val="002B24D6"/>
    <w:rsid w:val="002B3F58"/>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2EC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6A0"/>
    <w:rsid w:val="00367D7F"/>
    <w:rsid w:val="00370E47"/>
    <w:rsid w:val="00373A5A"/>
    <w:rsid w:val="003742AC"/>
    <w:rsid w:val="00377CE1"/>
    <w:rsid w:val="00385BF0"/>
    <w:rsid w:val="00386D0F"/>
    <w:rsid w:val="00392897"/>
    <w:rsid w:val="003939FF"/>
    <w:rsid w:val="00397C1C"/>
    <w:rsid w:val="003A2223"/>
    <w:rsid w:val="003A2A0F"/>
    <w:rsid w:val="003A45A1"/>
    <w:rsid w:val="003A5B0A"/>
    <w:rsid w:val="003A6BAC"/>
    <w:rsid w:val="003A7EF3"/>
    <w:rsid w:val="003B159C"/>
    <w:rsid w:val="003B1828"/>
    <w:rsid w:val="003B369F"/>
    <w:rsid w:val="003B36A3"/>
    <w:rsid w:val="003B460B"/>
    <w:rsid w:val="003B7FE5"/>
    <w:rsid w:val="003C0910"/>
    <w:rsid w:val="003C11C8"/>
    <w:rsid w:val="003C2702"/>
    <w:rsid w:val="003C2E56"/>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2E2B"/>
    <w:rsid w:val="0040512B"/>
    <w:rsid w:val="00405CA5"/>
    <w:rsid w:val="00407CD3"/>
    <w:rsid w:val="00410134"/>
    <w:rsid w:val="00410B72"/>
    <w:rsid w:val="00410F18"/>
    <w:rsid w:val="0041263E"/>
    <w:rsid w:val="00412E4D"/>
    <w:rsid w:val="00413AAC"/>
    <w:rsid w:val="00421105"/>
    <w:rsid w:val="004242F4"/>
    <w:rsid w:val="00426D7C"/>
    <w:rsid w:val="00427248"/>
    <w:rsid w:val="0043157A"/>
    <w:rsid w:val="00435562"/>
    <w:rsid w:val="00437447"/>
    <w:rsid w:val="004411BE"/>
    <w:rsid w:val="004415AC"/>
    <w:rsid w:val="00441A92"/>
    <w:rsid w:val="004420C0"/>
    <w:rsid w:val="0044373B"/>
    <w:rsid w:val="00444F56"/>
    <w:rsid w:val="00446488"/>
    <w:rsid w:val="00450830"/>
    <w:rsid w:val="004517AA"/>
    <w:rsid w:val="00452CAC"/>
    <w:rsid w:val="00454B52"/>
    <w:rsid w:val="00457565"/>
    <w:rsid w:val="00457B71"/>
    <w:rsid w:val="004669E2"/>
    <w:rsid w:val="00470C31"/>
    <w:rsid w:val="004734D0"/>
    <w:rsid w:val="0047556B"/>
    <w:rsid w:val="00477768"/>
    <w:rsid w:val="0048442D"/>
    <w:rsid w:val="00486533"/>
    <w:rsid w:val="00487057"/>
    <w:rsid w:val="00492BC5"/>
    <w:rsid w:val="004964F1"/>
    <w:rsid w:val="004A0EAB"/>
    <w:rsid w:val="004A16BC"/>
    <w:rsid w:val="004A2B94"/>
    <w:rsid w:val="004B107D"/>
    <w:rsid w:val="004B27F5"/>
    <w:rsid w:val="004B312A"/>
    <w:rsid w:val="004B4296"/>
    <w:rsid w:val="004B4E6E"/>
    <w:rsid w:val="004B5C69"/>
    <w:rsid w:val="004B7C0C"/>
    <w:rsid w:val="004C2DB9"/>
    <w:rsid w:val="004C3898"/>
    <w:rsid w:val="004C38B2"/>
    <w:rsid w:val="004C3DDB"/>
    <w:rsid w:val="004C4FA5"/>
    <w:rsid w:val="004C66E7"/>
    <w:rsid w:val="004D1511"/>
    <w:rsid w:val="004D313B"/>
    <w:rsid w:val="004D36B1"/>
    <w:rsid w:val="004D6D6C"/>
    <w:rsid w:val="004D7EBD"/>
    <w:rsid w:val="004E00E1"/>
    <w:rsid w:val="004E2621"/>
    <w:rsid w:val="004E2680"/>
    <w:rsid w:val="004E28F9"/>
    <w:rsid w:val="004E462E"/>
    <w:rsid w:val="004E56DC"/>
    <w:rsid w:val="004E76F4"/>
    <w:rsid w:val="004F0B4E"/>
    <w:rsid w:val="004F0B6C"/>
    <w:rsid w:val="004F2078"/>
    <w:rsid w:val="004F4DA3"/>
    <w:rsid w:val="004F5C3F"/>
    <w:rsid w:val="00500489"/>
    <w:rsid w:val="00500CE5"/>
    <w:rsid w:val="005051F3"/>
    <w:rsid w:val="00506557"/>
    <w:rsid w:val="0050677A"/>
    <w:rsid w:val="00506F98"/>
    <w:rsid w:val="005108D8"/>
    <w:rsid w:val="0051165C"/>
    <w:rsid w:val="005116F9"/>
    <w:rsid w:val="005153A7"/>
    <w:rsid w:val="00515DA8"/>
    <w:rsid w:val="005179ED"/>
    <w:rsid w:val="005219CF"/>
    <w:rsid w:val="00521FE6"/>
    <w:rsid w:val="00524EE8"/>
    <w:rsid w:val="00525AEA"/>
    <w:rsid w:val="00533000"/>
    <w:rsid w:val="00534B59"/>
    <w:rsid w:val="00536759"/>
    <w:rsid w:val="005371BB"/>
    <w:rsid w:val="00537C62"/>
    <w:rsid w:val="00546970"/>
    <w:rsid w:val="00552EA5"/>
    <w:rsid w:val="00552F81"/>
    <w:rsid w:val="00554E19"/>
    <w:rsid w:val="00555D2B"/>
    <w:rsid w:val="0056121F"/>
    <w:rsid w:val="00561F26"/>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4D63"/>
    <w:rsid w:val="005C74FB"/>
    <w:rsid w:val="005D0FED"/>
    <w:rsid w:val="005D1602"/>
    <w:rsid w:val="005E01DF"/>
    <w:rsid w:val="005E1F61"/>
    <w:rsid w:val="005E385F"/>
    <w:rsid w:val="005E3C71"/>
    <w:rsid w:val="005E5B81"/>
    <w:rsid w:val="005E7C66"/>
    <w:rsid w:val="005F25D7"/>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776F7"/>
    <w:rsid w:val="006800D0"/>
    <w:rsid w:val="00681003"/>
    <w:rsid w:val="006817C9"/>
    <w:rsid w:val="00683ECE"/>
    <w:rsid w:val="00685EDF"/>
    <w:rsid w:val="006869CC"/>
    <w:rsid w:val="006914C4"/>
    <w:rsid w:val="00691987"/>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AD4"/>
    <w:rsid w:val="006E4E39"/>
    <w:rsid w:val="006E565E"/>
    <w:rsid w:val="006E673D"/>
    <w:rsid w:val="006E6971"/>
    <w:rsid w:val="006E6DBA"/>
    <w:rsid w:val="006E7D3B"/>
    <w:rsid w:val="006F1B70"/>
    <w:rsid w:val="006F1DAB"/>
    <w:rsid w:val="006F341D"/>
    <w:rsid w:val="006F3CDE"/>
    <w:rsid w:val="006F58D4"/>
    <w:rsid w:val="00702858"/>
    <w:rsid w:val="0070346E"/>
    <w:rsid w:val="00704EDB"/>
    <w:rsid w:val="007057E5"/>
    <w:rsid w:val="00706101"/>
    <w:rsid w:val="00707072"/>
    <w:rsid w:val="00707D61"/>
    <w:rsid w:val="007119FD"/>
    <w:rsid w:val="00712287"/>
    <w:rsid w:val="00712772"/>
    <w:rsid w:val="007148D3"/>
    <w:rsid w:val="00715B9A"/>
    <w:rsid w:val="00723F42"/>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2B91"/>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429B"/>
    <w:rsid w:val="007B50AE"/>
    <w:rsid w:val="007B51DF"/>
    <w:rsid w:val="007B612E"/>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7F318F"/>
    <w:rsid w:val="007F5823"/>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44E8"/>
    <w:rsid w:val="00844E80"/>
    <w:rsid w:val="00846FE7"/>
    <w:rsid w:val="0085232F"/>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4FE9"/>
    <w:rsid w:val="00875CD7"/>
    <w:rsid w:val="00876B4D"/>
    <w:rsid w:val="00877F18"/>
    <w:rsid w:val="008826A1"/>
    <w:rsid w:val="00887824"/>
    <w:rsid w:val="008925E0"/>
    <w:rsid w:val="0089309B"/>
    <w:rsid w:val="00894758"/>
    <w:rsid w:val="00894A88"/>
    <w:rsid w:val="00895386"/>
    <w:rsid w:val="00897258"/>
    <w:rsid w:val="008A01F0"/>
    <w:rsid w:val="008A2191"/>
    <w:rsid w:val="008A21FF"/>
    <w:rsid w:val="008A2CE2"/>
    <w:rsid w:val="008A30AC"/>
    <w:rsid w:val="008A44B8"/>
    <w:rsid w:val="008A51A8"/>
    <w:rsid w:val="008A54C7"/>
    <w:rsid w:val="008A699E"/>
    <w:rsid w:val="008A77D8"/>
    <w:rsid w:val="008B0483"/>
    <w:rsid w:val="008B120C"/>
    <w:rsid w:val="008B1260"/>
    <w:rsid w:val="008B3828"/>
    <w:rsid w:val="008B387E"/>
    <w:rsid w:val="008B51A0"/>
    <w:rsid w:val="008B592A"/>
    <w:rsid w:val="008B767B"/>
    <w:rsid w:val="008B7B5C"/>
    <w:rsid w:val="008C0C99"/>
    <w:rsid w:val="008C2017"/>
    <w:rsid w:val="008C31C0"/>
    <w:rsid w:val="008C4958"/>
    <w:rsid w:val="008C4BAA"/>
    <w:rsid w:val="008C5E73"/>
    <w:rsid w:val="008C6AE8"/>
    <w:rsid w:val="008C7573"/>
    <w:rsid w:val="008D25C9"/>
    <w:rsid w:val="008D34F1"/>
    <w:rsid w:val="008D39D8"/>
    <w:rsid w:val="008D6D1A"/>
    <w:rsid w:val="008D6E93"/>
    <w:rsid w:val="008E065E"/>
    <w:rsid w:val="008E0927"/>
    <w:rsid w:val="008E137D"/>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705A9"/>
    <w:rsid w:val="00971F08"/>
    <w:rsid w:val="009730B0"/>
    <w:rsid w:val="00973F90"/>
    <w:rsid w:val="0097603D"/>
    <w:rsid w:val="00976949"/>
    <w:rsid w:val="00980477"/>
    <w:rsid w:val="00984BCC"/>
    <w:rsid w:val="00985253"/>
    <w:rsid w:val="009853B3"/>
    <w:rsid w:val="00990630"/>
    <w:rsid w:val="00991761"/>
    <w:rsid w:val="00994DCA"/>
    <w:rsid w:val="009960EC"/>
    <w:rsid w:val="009970DD"/>
    <w:rsid w:val="009A0FBA"/>
    <w:rsid w:val="009A1601"/>
    <w:rsid w:val="009A324E"/>
    <w:rsid w:val="009A462D"/>
    <w:rsid w:val="009A5CBA"/>
    <w:rsid w:val="009A7A59"/>
    <w:rsid w:val="009B1F30"/>
    <w:rsid w:val="009B3AC2"/>
    <w:rsid w:val="009B4DF4"/>
    <w:rsid w:val="009B5079"/>
    <w:rsid w:val="009B564E"/>
    <w:rsid w:val="009B7E87"/>
    <w:rsid w:val="009C11BA"/>
    <w:rsid w:val="009C2F4A"/>
    <w:rsid w:val="009C403E"/>
    <w:rsid w:val="009C695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F84"/>
    <w:rsid w:val="00A45B74"/>
    <w:rsid w:val="00A52E1D"/>
    <w:rsid w:val="00A53CDE"/>
    <w:rsid w:val="00A61499"/>
    <w:rsid w:val="00A62A77"/>
    <w:rsid w:val="00A62D62"/>
    <w:rsid w:val="00A63483"/>
    <w:rsid w:val="00A63F3B"/>
    <w:rsid w:val="00A657D7"/>
    <w:rsid w:val="00A660AC"/>
    <w:rsid w:val="00A66F55"/>
    <w:rsid w:val="00A67E6C"/>
    <w:rsid w:val="00A70E74"/>
    <w:rsid w:val="00A71B99"/>
    <w:rsid w:val="00A71EA6"/>
    <w:rsid w:val="00A72AB1"/>
    <w:rsid w:val="00A72CBC"/>
    <w:rsid w:val="00A72DE2"/>
    <w:rsid w:val="00A739D0"/>
    <w:rsid w:val="00A74AF9"/>
    <w:rsid w:val="00A761D4"/>
    <w:rsid w:val="00A77EC4"/>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1C81"/>
    <w:rsid w:val="00B43136"/>
    <w:rsid w:val="00B45A52"/>
    <w:rsid w:val="00B46175"/>
    <w:rsid w:val="00B6188F"/>
    <w:rsid w:val="00B648BF"/>
    <w:rsid w:val="00B64A5C"/>
    <w:rsid w:val="00B664C7"/>
    <w:rsid w:val="00B739F6"/>
    <w:rsid w:val="00B73E0B"/>
    <w:rsid w:val="00B74462"/>
    <w:rsid w:val="00B75E9E"/>
    <w:rsid w:val="00B77A21"/>
    <w:rsid w:val="00B81A6C"/>
    <w:rsid w:val="00B85DE5"/>
    <w:rsid w:val="00B86D77"/>
    <w:rsid w:val="00B90F73"/>
    <w:rsid w:val="00B9286D"/>
    <w:rsid w:val="00B93B59"/>
    <w:rsid w:val="00B9406A"/>
    <w:rsid w:val="00B957A0"/>
    <w:rsid w:val="00B96DE1"/>
    <w:rsid w:val="00BA2280"/>
    <w:rsid w:val="00BA2A08"/>
    <w:rsid w:val="00BA56D2"/>
    <w:rsid w:val="00BA76E0"/>
    <w:rsid w:val="00BB18B0"/>
    <w:rsid w:val="00BB2A25"/>
    <w:rsid w:val="00BB51E9"/>
    <w:rsid w:val="00BC0FDC"/>
    <w:rsid w:val="00BC3053"/>
    <w:rsid w:val="00BC4D2E"/>
    <w:rsid w:val="00BD23F5"/>
    <w:rsid w:val="00BD48AC"/>
    <w:rsid w:val="00BD5F1A"/>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1F8D"/>
    <w:rsid w:val="00C24345"/>
    <w:rsid w:val="00C25B3A"/>
    <w:rsid w:val="00C279B5"/>
    <w:rsid w:val="00C27A7F"/>
    <w:rsid w:val="00C27C45"/>
    <w:rsid w:val="00C30362"/>
    <w:rsid w:val="00C3443F"/>
    <w:rsid w:val="00C3719D"/>
    <w:rsid w:val="00C3758E"/>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384A"/>
    <w:rsid w:val="00CB4A88"/>
    <w:rsid w:val="00CB7170"/>
    <w:rsid w:val="00CC040E"/>
    <w:rsid w:val="00CC111F"/>
    <w:rsid w:val="00CC2011"/>
    <w:rsid w:val="00CC2A83"/>
    <w:rsid w:val="00CC3EA0"/>
    <w:rsid w:val="00CC4511"/>
    <w:rsid w:val="00CC7B45"/>
    <w:rsid w:val="00CD1188"/>
    <w:rsid w:val="00CD2ED1"/>
    <w:rsid w:val="00CD3209"/>
    <w:rsid w:val="00CD337B"/>
    <w:rsid w:val="00CD57A7"/>
    <w:rsid w:val="00CD752C"/>
    <w:rsid w:val="00CD7A35"/>
    <w:rsid w:val="00CE0424"/>
    <w:rsid w:val="00CE0995"/>
    <w:rsid w:val="00CE4F87"/>
    <w:rsid w:val="00CE6793"/>
    <w:rsid w:val="00CE67BC"/>
    <w:rsid w:val="00CE7561"/>
    <w:rsid w:val="00CF1354"/>
    <w:rsid w:val="00CF1886"/>
    <w:rsid w:val="00CF29B5"/>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6F36"/>
    <w:rsid w:val="00D27916"/>
    <w:rsid w:val="00D319B6"/>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261F"/>
    <w:rsid w:val="00D75818"/>
    <w:rsid w:val="00D75AE5"/>
    <w:rsid w:val="00D77B1D"/>
    <w:rsid w:val="00D8021F"/>
    <w:rsid w:val="00D80383"/>
    <w:rsid w:val="00D8045A"/>
    <w:rsid w:val="00D80FE0"/>
    <w:rsid w:val="00D823C6"/>
    <w:rsid w:val="00D8647B"/>
    <w:rsid w:val="00D86CA3"/>
    <w:rsid w:val="00D871CE"/>
    <w:rsid w:val="00D9196D"/>
    <w:rsid w:val="00D92982"/>
    <w:rsid w:val="00D92CB6"/>
    <w:rsid w:val="00DA305E"/>
    <w:rsid w:val="00DA5417"/>
    <w:rsid w:val="00DA56E8"/>
    <w:rsid w:val="00DA5B8D"/>
    <w:rsid w:val="00DA5F29"/>
    <w:rsid w:val="00DA6961"/>
    <w:rsid w:val="00DB0A9F"/>
    <w:rsid w:val="00DB377D"/>
    <w:rsid w:val="00DB44F3"/>
    <w:rsid w:val="00DC2D36"/>
    <w:rsid w:val="00DC4C5A"/>
    <w:rsid w:val="00DC53E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3BE6"/>
    <w:rsid w:val="00E34188"/>
    <w:rsid w:val="00E34B6E"/>
    <w:rsid w:val="00E35559"/>
    <w:rsid w:val="00E361F2"/>
    <w:rsid w:val="00E3723A"/>
    <w:rsid w:val="00E37860"/>
    <w:rsid w:val="00E40888"/>
    <w:rsid w:val="00E42451"/>
    <w:rsid w:val="00E446F1"/>
    <w:rsid w:val="00E44FE5"/>
    <w:rsid w:val="00E4543C"/>
    <w:rsid w:val="00E46886"/>
    <w:rsid w:val="00E47AEF"/>
    <w:rsid w:val="00E53B75"/>
    <w:rsid w:val="00E54E3B"/>
    <w:rsid w:val="00E57565"/>
    <w:rsid w:val="00E618A4"/>
    <w:rsid w:val="00E63838"/>
    <w:rsid w:val="00E64434"/>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FFE"/>
    <w:rsid w:val="00E94F8A"/>
    <w:rsid w:val="00EA109B"/>
    <w:rsid w:val="00EA2795"/>
    <w:rsid w:val="00EA385C"/>
    <w:rsid w:val="00EA4907"/>
    <w:rsid w:val="00EA6849"/>
    <w:rsid w:val="00EA7A41"/>
    <w:rsid w:val="00EB077B"/>
    <w:rsid w:val="00EB1D8F"/>
    <w:rsid w:val="00EB4EA2"/>
    <w:rsid w:val="00EB523A"/>
    <w:rsid w:val="00EB648E"/>
    <w:rsid w:val="00EC037F"/>
    <w:rsid w:val="00EC1148"/>
    <w:rsid w:val="00EC279C"/>
    <w:rsid w:val="00EC27C6"/>
    <w:rsid w:val="00EC3012"/>
    <w:rsid w:val="00EC4207"/>
    <w:rsid w:val="00EC5653"/>
    <w:rsid w:val="00EC71CE"/>
    <w:rsid w:val="00ED1006"/>
    <w:rsid w:val="00ED5B8F"/>
    <w:rsid w:val="00EE69AB"/>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607C5"/>
    <w:rsid w:val="00F60DEA"/>
    <w:rsid w:val="00F6266F"/>
    <w:rsid w:val="00F6302A"/>
    <w:rsid w:val="00F6337D"/>
    <w:rsid w:val="00F638A6"/>
    <w:rsid w:val="00F64C2B"/>
    <w:rsid w:val="00F651BE"/>
    <w:rsid w:val="00F66E0F"/>
    <w:rsid w:val="00F67DA7"/>
    <w:rsid w:val="00F67F53"/>
    <w:rsid w:val="00F703BE"/>
    <w:rsid w:val="00F71F69"/>
    <w:rsid w:val="00F72360"/>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97AED"/>
    <w:rsid w:val="00FA259E"/>
    <w:rsid w:val="00FA2BB3"/>
    <w:rsid w:val="00FB4C80"/>
    <w:rsid w:val="00FB6A6A"/>
    <w:rsid w:val="00FC1046"/>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aliases w:val="header odd"/>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styleId="NoteHeading">
    <w:name w:val="Note Heading"/>
    <w:basedOn w:val="Normal"/>
    <w:next w:val="Normal"/>
    <w:link w:val="NoteHeadingChar"/>
    <w:rsid w:val="006776F7"/>
    <w:pPr>
      <w:spacing w:after="0"/>
    </w:pPr>
  </w:style>
  <w:style w:type="character" w:customStyle="1" w:styleId="NoteHeadingChar">
    <w:name w:val="Note Heading Char"/>
    <w:basedOn w:val="DefaultParagraphFont"/>
    <w:link w:val="NoteHeading"/>
    <w:rsid w:val="006776F7"/>
    <w:rPr>
      <w:rFonts w:ascii="Arial" w:hAnsi="Arial"/>
      <w:lang w:val="en-GB" w:eastAsia="zh-CN"/>
    </w:rPr>
  </w:style>
  <w:style w:type="table" w:styleId="TableGrid">
    <w:name w:val="Table Grid"/>
    <w:basedOn w:val="TableNormal"/>
    <w:rsid w:val="00A63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109B"/>
    <w:pPr>
      <w:spacing w:after="120"/>
    </w:pPr>
    <w:rPr>
      <w:rFonts w:ascii="Arial" w:eastAsia="MS Mincho" w:hAnsi="Arial"/>
      <w:lang w:val="en-GB"/>
    </w:rPr>
  </w:style>
  <w:style w:type="character" w:customStyle="1" w:styleId="HeaderChar">
    <w:name w:val="Header Char"/>
    <w:aliases w:val="header odd Char"/>
    <w:link w:val="Header"/>
    <w:rsid w:val="001E084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3706721">
      <w:bodyDiv w:val="1"/>
      <w:marLeft w:val="0"/>
      <w:marRight w:val="0"/>
      <w:marTop w:val="0"/>
      <w:marBottom w:val="0"/>
      <w:divBdr>
        <w:top w:val="none" w:sz="0" w:space="0" w:color="auto"/>
        <w:left w:val="none" w:sz="0" w:space="0" w:color="auto"/>
        <w:bottom w:val="none" w:sz="0" w:space="0" w:color="auto"/>
        <w:right w:val="none" w:sz="0" w:space="0" w:color="auto"/>
      </w:divBdr>
      <w:divsChild>
        <w:div w:id="1643079583">
          <w:marLeft w:val="547"/>
          <w:marRight w:val="0"/>
          <w:marTop w:val="60"/>
          <w:marBottom w:val="0"/>
          <w:divBdr>
            <w:top w:val="none" w:sz="0" w:space="0" w:color="auto"/>
            <w:left w:val="none" w:sz="0" w:space="0" w:color="auto"/>
            <w:bottom w:val="none" w:sz="0" w:space="0" w:color="auto"/>
            <w:right w:val="none" w:sz="0" w:space="0" w:color="auto"/>
          </w:divBdr>
        </w:div>
        <w:div w:id="595136378">
          <w:marLeft w:val="1123"/>
          <w:marRight w:val="0"/>
          <w:marTop w:val="60"/>
          <w:marBottom w:val="0"/>
          <w:divBdr>
            <w:top w:val="none" w:sz="0" w:space="0" w:color="auto"/>
            <w:left w:val="none" w:sz="0" w:space="0" w:color="auto"/>
            <w:bottom w:val="none" w:sz="0" w:space="0" w:color="auto"/>
            <w:right w:val="none" w:sz="0" w:space="0" w:color="auto"/>
          </w:divBdr>
        </w:div>
        <w:div w:id="280454321">
          <w:marLeft w:val="1699"/>
          <w:marRight w:val="0"/>
          <w:marTop w:val="60"/>
          <w:marBottom w:val="0"/>
          <w:divBdr>
            <w:top w:val="none" w:sz="0" w:space="0" w:color="auto"/>
            <w:left w:val="none" w:sz="0" w:space="0" w:color="auto"/>
            <w:bottom w:val="none" w:sz="0" w:space="0" w:color="auto"/>
            <w:right w:val="none" w:sz="0" w:space="0" w:color="auto"/>
          </w:divBdr>
        </w:div>
        <w:div w:id="376324325">
          <w:marLeft w:val="1699"/>
          <w:marRight w:val="0"/>
          <w:marTop w:val="60"/>
          <w:marBottom w:val="0"/>
          <w:divBdr>
            <w:top w:val="none" w:sz="0" w:space="0" w:color="auto"/>
            <w:left w:val="none" w:sz="0" w:space="0" w:color="auto"/>
            <w:bottom w:val="none" w:sz="0" w:space="0" w:color="auto"/>
            <w:right w:val="none" w:sz="0" w:space="0" w:color="auto"/>
          </w:divBdr>
        </w:div>
        <w:div w:id="1448960917">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5NUHHDQN7SK2-1476151046-35090</_dlc_DocId>
    <TaxCatchAll xmlns="d8762117-8292-4133-b1c7-eab5c6487cfd">
      <Value>5</Value>
      <Value>4</Value>
    </TaxCatchAll>
    <_dlc_DocIdUrl xmlns="f166a696-7b5b-4ccd-9f0c-ffde0cceec81">
      <Url>https://ericsson.sharepoint.com/sites/star/_layouts/15/DocIdRedir.aspx?ID=5NUHHDQN7SK2-1476151046-35090</Url>
      <Description>5NUHHDQN7SK2-1476151046-35090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06B015CA-79BE-44A8-A3DD-98C3ABF3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2E1F5F5F-4740-45CC-8DFA-FA51EB808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488</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2019-02-15T21:26:00Z</dcterms:created>
  <dcterms:modified xsi:type="dcterms:W3CDTF">2019-02-15T21:26:00Z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0946e3f0-e67e-4929-b926-75e5d79e48fc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