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w:t>
      </w:r>
      <w:r w:rsidR="00B073EB">
        <w:rPr>
          <w:rFonts w:eastAsia="宋体" w:hint="eastAsia"/>
          <w:sz w:val="22"/>
          <w:szCs w:val="22"/>
          <w:lang w:val="en-GB" w:eastAsia="zh-CN"/>
        </w:rPr>
        <w:t xml:space="preserve"> </w:t>
      </w:r>
      <w:r w:rsidR="00D03987">
        <w:rPr>
          <w:rFonts w:eastAsia="宋体" w:hint="eastAsia"/>
          <w:sz w:val="22"/>
          <w:szCs w:val="22"/>
          <w:lang w:val="en-GB" w:eastAsia="zh-CN"/>
        </w:rPr>
        <w:t>NR AH2</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D03987">
        <w:rPr>
          <w:rFonts w:eastAsia="宋体" w:hint="eastAsia"/>
          <w:sz w:val="22"/>
          <w:szCs w:val="22"/>
          <w:lang w:val="en-GB" w:eastAsia="zh-CN"/>
        </w:rPr>
        <w:t>6378</w:t>
      </w:r>
    </w:p>
    <w:p w:rsidR="004F7999" w:rsidRDefault="00584A96" w:rsidP="008A724B">
      <w:pPr>
        <w:tabs>
          <w:tab w:val="left" w:pos="6600"/>
        </w:tabs>
        <w:rPr>
          <w:color w:val="1F497D"/>
          <w:sz w:val="21"/>
          <w:szCs w:val="21"/>
          <w:lang w:val="en-GB"/>
        </w:rPr>
      </w:pPr>
      <w:r>
        <w:rPr>
          <w:rFonts w:ascii="Arial" w:eastAsia="宋体" w:hAnsi="Arial" w:hint="eastAsia"/>
          <w:b/>
          <w:sz w:val="22"/>
          <w:szCs w:val="22"/>
          <w:lang w:val="en-GB" w:eastAsia="zh-CN"/>
        </w:rPr>
        <w:t>Qingdao</w:t>
      </w:r>
      <w:r w:rsidR="008A724B" w:rsidRPr="008A724B">
        <w:rPr>
          <w:rFonts w:ascii="Arial" w:eastAsia="宋体" w:hAnsi="Arial"/>
          <w:b/>
          <w:sz w:val="22"/>
          <w:szCs w:val="22"/>
          <w:lang w:val="en-GB" w:eastAsia="zh-CN"/>
        </w:rPr>
        <w:t xml:space="preserve">, </w:t>
      </w:r>
      <w:r w:rsidR="00591339">
        <w:rPr>
          <w:rFonts w:ascii="Arial" w:eastAsia="宋体" w:hAnsi="Arial" w:hint="eastAsia"/>
          <w:b/>
          <w:sz w:val="22"/>
          <w:szCs w:val="22"/>
          <w:lang w:val="en-GB" w:eastAsia="zh-CN"/>
        </w:rPr>
        <w:t>China</w:t>
      </w:r>
      <w:r w:rsidR="00591339">
        <w:rPr>
          <w:rFonts w:ascii="Arial" w:eastAsia="宋体" w:hAnsi="Arial"/>
          <w:b/>
          <w:sz w:val="22"/>
          <w:szCs w:val="22"/>
          <w:lang w:val="en-GB" w:eastAsia="zh-CN"/>
        </w:rPr>
        <w:t xml:space="preserve">, </w:t>
      </w:r>
      <w:r>
        <w:rPr>
          <w:rFonts w:ascii="Arial" w:eastAsia="宋体" w:hAnsi="Arial" w:hint="eastAsia"/>
          <w:b/>
          <w:sz w:val="22"/>
          <w:szCs w:val="22"/>
          <w:lang w:val="en-GB" w:eastAsia="zh-CN"/>
        </w:rPr>
        <w:t>27</w:t>
      </w:r>
      <w:r w:rsidR="00591339">
        <w:rPr>
          <w:rFonts w:ascii="Arial" w:eastAsia="宋体" w:hAnsi="Arial" w:hint="eastAsia"/>
          <w:b/>
          <w:sz w:val="22"/>
          <w:szCs w:val="22"/>
          <w:lang w:val="en-GB" w:eastAsia="zh-CN"/>
        </w:rPr>
        <w:t>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sidR="00591339">
        <w:rPr>
          <w:rFonts w:ascii="Arial" w:eastAsia="宋体" w:hAnsi="Arial"/>
          <w:b/>
          <w:sz w:val="22"/>
          <w:szCs w:val="22"/>
          <w:lang w:val="en-GB" w:eastAsia="zh-CN"/>
        </w:rPr>
        <w:t xml:space="preserve"> </w:t>
      </w:r>
      <w:r w:rsidR="00A40F07">
        <w:rPr>
          <w:rFonts w:ascii="Arial" w:eastAsia="宋体" w:hAnsi="Arial" w:hint="eastAsia"/>
          <w:b/>
          <w:sz w:val="22"/>
          <w:szCs w:val="22"/>
          <w:lang w:val="en-GB" w:eastAsia="zh-CN"/>
        </w:rPr>
        <w:t>29</w:t>
      </w:r>
      <w:r w:rsidR="00591339">
        <w:rPr>
          <w:rFonts w:ascii="Arial" w:eastAsia="宋体" w:hAnsi="Arial"/>
          <w:b/>
          <w:sz w:val="22"/>
          <w:szCs w:val="22"/>
          <w:lang w:val="en-GB" w:eastAsia="zh-CN"/>
        </w:rPr>
        <w:t xml:space="preserve">th </w:t>
      </w:r>
      <w:r w:rsidR="00591339">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E548A">
        <w:rPr>
          <w:rFonts w:eastAsiaTheme="minorEastAsia" w:cs="Arial" w:hint="eastAsia"/>
          <w:sz w:val="22"/>
          <w:szCs w:val="22"/>
          <w:lang w:eastAsia="zh-CN"/>
        </w:rPr>
        <w:t xml:space="preserve">Polling in </w:t>
      </w:r>
      <w:r w:rsidR="003B62F2">
        <w:rPr>
          <w:rFonts w:eastAsia="宋体" w:cs="Arial" w:hint="eastAsia"/>
          <w:sz w:val="22"/>
          <w:szCs w:val="22"/>
          <w:lang w:eastAsia="zh-CN"/>
        </w:rPr>
        <w:t>PDCP</w:t>
      </w:r>
      <w:r w:rsidR="009E2CD4">
        <w:rPr>
          <w:rFonts w:eastAsia="宋体" w:cs="Arial" w:hint="eastAsia"/>
          <w:sz w:val="22"/>
          <w:szCs w:val="22"/>
          <w:lang w:eastAsia="zh-CN"/>
        </w:rPr>
        <w:t xml:space="preserve"> PDU</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C84E35">
        <w:rPr>
          <w:rFonts w:eastAsia="宋体" w:cs="Arial" w:hint="eastAsia"/>
          <w:sz w:val="22"/>
          <w:szCs w:val="22"/>
          <w:lang w:eastAsia="zh-CN"/>
        </w:rPr>
        <w:t>3</w:t>
      </w:r>
      <w:r w:rsidR="004F7999">
        <w:rPr>
          <w:rFonts w:eastAsia="宋体" w:cs="Arial" w:hint="eastAsia"/>
          <w:sz w:val="22"/>
          <w:szCs w:val="22"/>
          <w:lang w:eastAsia="zh-CN"/>
        </w:rPr>
        <w:t>.</w:t>
      </w:r>
      <w:r w:rsidR="00C84E35">
        <w:rPr>
          <w:rFonts w:eastAsia="宋体" w:cs="Arial" w:hint="eastAsia"/>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350693" w:rsidRDefault="0013297A" w:rsidP="00781CA8">
      <w:pPr>
        <w:pStyle w:val="BodyText"/>
        <w:spacing w:beforeLines="50"/>
        <w:rPr>
          <w:rFonts w:eastAsia="宋体"/>
          <w:lang w:eastAsia="zh-CN"/>
        </w:rPr>
      </w:pPr>
      <w:r>
        <w:rPr>
          <w:rFonts w:eastAsia="宋体" w:hint="eastAsia"/>
          <w:lang w:eastAsia="zh-CN"/>
        </w:rPr>
        <w:t>In the last RAN2#9</w:t>
      </w:r>
      <w:r w:rsidR="00887BA7">
        <w:rPr>
          <w:rFonts w:eastAsia="宋体" w:hint="eastAsia"/>
          <w:lang w:eastAsia="zh-CN"/>
        </w:rPr>
        <w:t>8</w:t>
      </w:r>
      <w:r>
        <w:rPr>
          <w:rFonts w:eastAsia="宋体" w:hint="eastAsia"/>
          <w:lang w:eastAsia="zh-CN"/>
        </w:rPr>
        <w:t xml:space="preserve"> meeting</w:t>
      </w:r>
      <w:r w:rsidR="005C50EF">
        <w:rPr>
          <w:rFonts w:eastAsia="宋体" w:hint="eastAsia"/>
          <w:lang w:eastAsia="zh-CN"/>
        </w:rPr>
        <w:t>, the following agreement</w:t>
      </w:r>
      <w:r w:rsidR="005166D5">
        <w:rPr>
          <w:rFonts w:eastAsia="宋体" w:hint="eastAsia"/>
          <w:lang w:eastAsia="zh-CN"/>
        </w:rPr>
        <w:t>s</w:t>
      </w:r>
      <w:r w:rsidR="005C50EF">
        <w:rPr>
          <w:rFonts w:eastAsia="宋体" w:hint="eastAsia"/>
          <w:lang w:eastAsia="zh-CN"/>
        </w:rPr>
        <w:t xml:space="preserve"> regarding </w:t>
      </w:r>
      <w:r w:rsidR="0091434B">
        <w:rPr>
          <w:rFonts w:eastAsia="宋体" w:hint="eastAsia"/>
          <w:lang w:eastAsia="zh-CN"/>
        </w:rPr>
        <w:t>PDCP</w:t>
      </w:r>
      <w:r w:rsidR="00DB7C04">
        <w:rPr>
          <w:rFonts w:eastAsia="宋体" w:hint="eastAsia"/>
          <w:lang w:eastAsia="zh-CN"/>
        </w:rPr>
        <w:t xml:space="preserve"> PDU</w:t>
      </w:r>
      <w:r w:rsidR="005C50EF">
        <w:rPr>
          <w:rFonts w:eastAsia="宋体" w:hint="eastAsia"/>
          <w:lang w:eastAsia="zh-CN"/>
        </w:rPr>
        <w:t xml:space="preserve"> </w:t>
      </w:r>
      <w:r w:rsidR="00AD5CBD">
        <w:rPr>
          <w:rFonts w:eastAsia="宋体"/>
          <w:lang w:eastAsia="zh-CN"/>
        </w:rPr>
        <w:t>were</w:t>
      </w:r>
      <w:r w:rsidR="005C50EF">
        <w:rPr>
          <w:rFonts w:eastAsia="宋体" w:hint="eastAsia"/>
          <w:lang w:eastAsia="zh-CN"/>
        </w:rPr>
        <w:t xml:space="preserve"> reached</w:t>
      </w:r>
      <w:r w:rsidR="00DA1ECA">
        <w:rPr>
          <w:rFonts w:eastAsia="宋体" w:hint="eastAsia"/>
          <w:lang w:eastAsia="zh-CN"/>
        </w:rPr>
        <w:t xml:space="preserve"> [1]</w:t>
      </w:r>
      <w:r w:rsidR="005C50EF">
        <w:rPr>
          <w:rFonts w:eastAsia="宋体" w:hint="eastAsia"/>
          <w:lang w:eastAsia="zh-CN"/>
        </w:rPr>
        <w:t>:</w:t>
      </w:r>
    </w:p>
    <w:p w:rsidR="00E60C14" w:rsidRPr="008F597A" w:rsidRDefault="00E60C14" w:rsidP="00E60C14">
      <w:pPr>
        <w:pStyle w:val="Doc-text2"/>
        <w:pBdr>
          <w:top w:val="single" w:sz="4" w:space="1" w:color="auto"/>
          <w:left w:val="single" w:sz="4" w:space="4" w:color="auto"/>
          <w:bottom w:val="single" w:sz="4" w:space="1" w:color="auto"/>
          <w:right w:val="single" w:sz="4" w:space="4" w:color="auto"/>
        </w:pBdr>
      </w:pPr>
      <w:r>
        <w:t>Agreements</w:t>
      </w:r>
    </w:p>
    <w:p w:rsidR="00E60C14" w:rsidRPr="008F597A"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8F597A">
        <w:rPr>
          <w:lang w:val="en-US"/>
        </w:rPr>
        <w:t>the D/C field is not present in the PDCP data PDU format for SRB.</w:t>
      </w:r>
    </w:p>
    <w:p w:rsidR="00E60C14"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8F597A">
        <w:rPr>
          <w:lang w:val="en-US"/>
        </w:rPr>
        <w:t>the D/C field is present in the PDCP data PDU format for DRB.</w:t>
      </w:r>
    </w:p>
    <w:p w:rsidR="00E60C14" w:rsidRPr="009F1948"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F1948">
        <w:rPr>
          <w:lang w:val="en-US"/>
        </w:rPr>
        <w:t>the P field is not present in the PDCP data PDU format for SRB</w:t>
      </w:r>
      <w:r>
        <w:rPr>
          <w:lang w:val="en-US"/>
        </w:rPr>
        <w:t xml:space="preserve"> and as a baseline for DRB as well.</w:t>
      </w:r>
    </w:p>
    <w:p w:rsidR="00E60C14" w:rsidRPr="009F1948"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F1948">
        <w:rPr>
          <w:lang w:val="en-US"/>
        </w:rPr>
        <w:t>the D/C field is present in all PDCP control PDUs.</w:t>
      </w:r>
    </w:p>
    <w:p w:rsidR="00E60C14" w:rsidRPr="009F1948"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F1948">
        <w:rPr>
          <w:lang w:val="en-US"/>
        </w:rPr>
        <w:t>the PDU type field is present in all PDCP control PDUs.</w:t>
      </w:r>
    </w:p>
    <w:p w:rsidR="00E60C14"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9F1948">
        <w:rPr>
          <w:lang w:val="en-US"/>
        </w:rPr>
        <w:t>the PDU type field is 3 bits.</w:t>
      </w:r>
    </w:p>
    <w:p w:rsidR="00E60C14"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Pr>
          <w:lang w:val="en-US"/>
        </w:rPr>
        <w:t>RAN2 assumes that</w:t>
      </w:r>
      <w:r w:rsidRPr="00A750E5">
        <w:rPr>
          <w:lang w:val="en-US"/>
        </w:rPr>
        <w:t xml:space="preserve"> out-of-order/duplicated reception of ROHC feedback is</w:t>
      </w:r>
      <w:r>
        <w:rPr>
          <w:lang w:val="en-US"/>
        </w:rPr>
        <w:t xml:space="preserve"> not</w:t>
      </w:r>
      <w:r w:rsidRPr="00A750E5">
        <w:rPr>
          <w:lang w:val="en-US"/>
        </w:rPr>
        <w:t xml:space="preserve"> an issue to be resolved to RAN2</w:t>
      </w:r>
      <w:r>
        <w:rPr>
          <w:lang w:val="en-US"/>
        </w:rPr>
        <w:t xml:space="preserve">.  </w:t>
      </w:r>
    </w:p>
    <w:p w:rsidR="00E60C14"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Pr>
          <w:lang w:val="en-US"/>
        </w:rPr>
        <w:t>O</w:t>
      </w:r>
      <w:r w:rsidRPr="00A750E5">
        <w:rPr>
          <w:lang w:val="en-US"/>
        </w:rPr>
        <w:t xml:space="preserve">ut-of-order/duplicated reception of PDCP status report is </w:t>
      </w:r>
      <w:r>
        <w:rPr>
          <w:lang w:val="en-US"/>
        </w:rPr>
        <w:t xml:space="preserve">not </w:t>
      </w:r>
      <w:r w:rsidRPr="00A750E5">
        <w:rPr>
          <w:lang w:val="en-US"/>
        </w:rPr>
        <w:t>an issue to be resolved in RAN2.</w:t>
      </w:r>
    </w:p>
    <w:p w:rsidR="00E60C14"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Pr>
          <w:lang w:val="en-US"/>
        </w:rPr>
        <w:t>As a baseline, PDCP SN number will not be added to the PDCP Control PDUs</w:t>
      </w:r>
    </w:p>
    <w:p w:rsidR="00C45383" w:rsidRPr="00E60C14" w:rsidRDefault="00E60C14" w:rsidP="00E60C14">
      <w:pPr>
        <w:pStyle w:val="Doc-text2"/>
        <w:numPr>
          <w:ilvl w:val="0"/>
          <w:numId w:val="27"/>
        </w:numPr>
        <w:pBdr>
          <w:top w:val="single" w:sz="4" w:space="1" w:color="auto"/>
          <w:left w:val="single" w:sz="4" w:space="4" w:color="auto"/>
          <w:bottom w:val="single" w:sz="4" w:space="1" w:color="auto"/>
          <w:right w:val="single" w:sz="4" w:space="4" w:color="auto"/>
        </w:pBdr>
        <w:rPr>
          <w:lang w:val="en-US"/>
        </w:rPr>
      </w:pPr>
      <w:r w:rsidRPr="008127FF">
        <w:rPr>
          <w:lang w:val="en-US"/>
        </w:rPr>
        <w:t>12 and 18 bit PDCP SN is used for NR</w:t>
      </w:r>
    </w:p>
    <w:p w:rsidR="00350693" w:rsidRDefault="005C50EF" w:rsidP="00781CA8">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discuss </w:t>
      </w:r>
      <w:r w:rsidR="00CC1A60">
        <w:rPr>
          <w:rFonts w:eastAsia="宋体" w:hint="eastAsia"/>
          <w:lang w:eastAsia="zh-CN"/>
        </w:rPr>
        <w:t xml:space="preserve">polling mechanism and </w:t>
      </w:r>
      <w:r w:rsidR="00865B87">
        <w:rPr>
          <w:rFonts w:eastAsia="宋体" w:hint="eastAsia"/>
          <w:lang w:eastAsia="zh-CN"/>
        </w:rPr>
        <w:t>P</w:t>
      </w:r>
      <w:r w:rsidR="00CC1A60">
        <w:rPr>
          <w:rFonts w:eastAsia="宋体" w:hint="eastAsia"/>
          <w:lang w:eastAsia="zh-CN"/>
        </w:rPr>
        <w:t xml:space="preserve"> bit in PDCP PDU</w:t>
      </w:r>
      <w:r w:rsidR="00BA3801">
        <w:rPr>
          <w:rFonts w:eastAsia="宋体" w:hint="eastAsia"/>
          <w:lang w:eastAsia="zh-CN"/>
        </w:rPr>
        <w:t xml:space="preserve">. And </w:t>
      </w:r>
      <w:r w:rsidR="00EE07AE">
        <w:rPr>
          <w:rFonts w:eastAsia="宋体" w:hint="eastAsia"/>
          <w:lang w:eastAsia="zh-CN"/>
        </w:rPr>
        <w:t>we propose to support polling in PDCP</w:t>
      </w:r>
      <w:r w:rsidR="007A6CC1">
        <w:rPr>
          <w:rFonts w:eastAsia="宋体" w:hint="eastAsia"/>
          <w:lang w:eastAsia="zh-CN"/>
        </w:rPr>
        <w:t>, especially in duplication case</w:t>
      </w:r>
      <w:r w:rsidR="00055682">
        <w:rPr>
          <w:rFonts w:eastAsia="宋体" w:hint="eastAsia"/>
          <w:lang w:eastAsia="zh-CN"/>
        </w:rPr>
        <w:t>.</w:t>
      </w:r>
      <w:r w:rsidR="009633F3">
        <w:rPr>
          <w:rFonts w:eastAsia="宋体" w:hint="eastAsia"/>
          <w:lang w:eastAsia="zh-CN"/>
        </w:rPr>
        <w:t xml:space="preserve"> </w:t>
      </w:r>
    </w:p>
    <w:p w:rsidR="00BE38BD" w:rsidRDefault="00B81B31" w:rsidP="000909F5">
      <w:pPr>
        <w:pStyle w:val="Heading1"/>
        <w:jc w:val="both"/>
      </w:pPr>
      <w:r w:rsidRPr="00AA54B6">
        <w:rPr>
          <w:rFonts w:hint="eastAsia"/>
        </w:rPr>
        <w:t>Discussion</w:t>
      </w:r>
    </w:p>
    <w:p w:rsidR="00F90F62" w:rsidRDefault="00F90F62" w:rsidP="00F90F62">
      <w:pPr>
        <w:pStyle w:val="BodyText"/>
        <w:rPr>
          <w:rFonts w:eastAsia="宋体"/>
          <w:lang w:eastAsia="zh-CN"/>
        </w:rPr>
      </w:pPr>
      <w:r>
        <w:rPr>
          <w:rFonts w:eastAsiaTheme="minorEastAsia" w:hint="eastAsia"/>
          <w:lang w:eastAsia="zh-CN"/>
        </w:rPr>
        <w:t xml:space="preserve">In NR, duplication mechanism </w:t>
      </w:r>
      <w:r w:rsidR="004D2665">
        <w:rPr>
          <w:rFonts w:eastAsiaTheme="minorEastAsia"/>
          <w:lang w:eastAsia="zh-CN"/>
        </w:rPr>
        <w:t>was</w:t>
      </w:r>
      <w:r>
        <w:rPr>
          <w:rFonts w:eastAsiaTheme="minorEastAsia" w:hint="eastAsia"/>
          <w:lang w:eastAsia="zh-CN"/>
        </w:rPr>
        <w:t xml:space="preserve"> agreed to </w:t>
      </w:r>
      <w:r w:rsidR="00DC52AD">
        <w:rPr>
          <w:rFonts w:eastAsiaTheme="minorEastAsia"/>
          <w:lang w:eastAsia="zh-CN"/>
        </w:rPr>
        <w:t xml:space="preserve">be </w:t>
      </w:r>
      <w:r>
        <w:rPr>
          <w:rFonts w:eastAsiaTheme="minorEastAsia" w:hint="eastAsia"/>
          <w:lang w:eastAsia="zh-CN"/>
        </w:rPr>
        <w:t>support</w:t>
      </w:r>
      <w:r w:rsidR="00DC52AD">
        <w:rPr>
          <w:rFonts w:eastAsiaTheme="minorEastAsia"/>
          <w:lang w:eastAsia="zh-CN"/>
        </w:rPr>
        <w:t>ed</w:t>
      </w:r>
      <w:r>
        <w:rPr>
          <w:rFonts w:eastAsiaTheme="minorEastAsia" w:hint="eastAsia"/>
          <w:lang w:eastAsia="zh-CN"/>
        </w:rPr>
        <w:t xml:space="preserve"> for both AM and UM bearer.</w:t>
      </w:r>
      <w:r w:rsidR="001267C0">
        <w:rPr>
          <w:rFonts w:eastAsiaTheme="minorEastAsia" w:hint="eastAsia"/>
          <w:lang w:eastAsia="zh-CN"/>
        </w:rPr>
        <w:t xml:space="preserve"> In duplication case, </w:t>
      </w:r>
      <w:r w:rsidR="00DC52AD">
        <w:rPr>
          <w:rFonts w:eastAsiaTheme="minorEastAsia"/>
          <w:lang w:eastAsia="zh-CN"/>
        </w:rPr>
        <w:t>PDCP PDUs</w:t>
      </w:r>
      <w:r w:rsidR="001267C0">
        <w:rPr>
          <w:rFonts w:eastAsiaTheme="minorEastAsia" w:hint="eastAsia"/>
          <w:lang w:eastAsia="zh-CN"/>
        </w:rPr>
        <w:t xml:space="preserve"> are copied to </w:t>
      </w:r>
      <w:r w:rsidR="00DC52AD">
        <w:rPr>
          <w:rFonts w:eastAsiaTheme="minorEastAsia"/>
          <w:lang w:eastAsia="zh-CN"/>
        </w:rPr>
        <w:t xml:space="preserve">be </w:t>
      </w:r>
      <w:r w:rsidR="001267C0">
        <w:rPr>
          <w:rFonts w:eastAsiaTheme="minorEastAsia" w:hint="eastAsia"/>
          <w:lang w:eastAsia="zh-CN"/>
        </w:rPr>
        <w:t>transmit</w:t>
      </w:r>
      <w:r w:rsidR="00DC52AD">
        <w:rPr>
          <w:rFonts w:eastAsiaTheme="minorEastAsia"/>
          <w:lang w:eastAsia="zh-CN"/>
        </w:rPr>
        <w:t>ted</w:t>
      </w:r>
      <w:r w:rsidR="001267C0">
        <w:rPr>
          <w:rFonts w:eastAsiaTheme="minorEastAsia" w:hint="eastAsia"/>
          <w:lang w:eastAsia="zh-CN"/>
        </w:rPr>
        <w:t xml:space="preserve"> in two legs. </w:t>
      </w:r>
      <w:r w:rsidR="00DC52AD">
        <w:rPr>
          <w:rFonts w:eastAsiaTheme="minorEastAsia"/>
          <w:lang w:eastAsia="zh-CN"/>
        </w:rPr>
        <w:t>However</w:t>
      </w:r>
      <w:r w:rsidR="001267C0">
        <w:rPr>
          <w:rFonts w:eastAsiaTheme="minorEastAsia" w:hint="eastAsia"/>
          <w:lang w:eastAsia="zh-CN"/>
        </w:rPr>
        <w:t xml:space="preserve">, when a packet is transmitted successfully in one leg, </w:t>
      </w:r>
      <w:r w:rsidR="004D2665">
        <w:rPr>
          <w:rFonts w:eastAsiaTheme="minorEastAsia"/>
          <w:lang w:eastAsia="zh-CN"/>
        </w:rPr>
        <w:t xml:space="preserve">the </w:t>
      </w:r>
      <w:r w:rsidR="006975A2">
        <w:rPr>
          <w:rFonts w:eastAsiaTheme="minorEastAsia" w:hint="eastAsia"/>
          <w:lang w:eastAsia="zh-CN"/>
        </w:rPr>
        <w:t xml:space="preserve">same </w:t>
      </w:r>
      <w:r w:rsidR="001267C0">
        <w:rPr>
          <w:rFonts w:eastAsiaTheme="minorEastAsia" w:hint="eastAsia"/>
          <w:lang w:eastAsia="zh-CN"/>
        </w:rPr>
        <w:t xml:space="preserve">transmission in </w:t>
      </w:r>
      <w:r w:rsidR="004D2665">
        <w:rPr>
          <w:rFonts w:eastAsiaTheme="minorEastAsia"/>
          <w:lang w:eastAsia="zh-CN"/>
        </w:rPr>
        <w:t xml:space="preserve">the </w:t>
      </w:r>
      <w:r w:rsidR="001267C0">
        <w:rPr>
          <w:rFonts w:eastAsiaTheme="minorEastAsia" w:hint="eastAsia"/>
          <w:lang w:eastAsia="zh-CN"/>
        </w:rPr>
        <w:t xml:space="preserve">other leg is not useful. </w:t>
      </w:r>
      <w:r w:rsidR="006975A2">
        <w:rPr>
          <w:rFonts w:eastAsiaTheme="minorEastAsia" w:hint="eastAsia"/>
          <w:lang w:eastAsia="zh-CN"/>
        </w:rPr>
        <w:t xml:space="preserve">If </w:t>
      </w:r>
      <w:r w:rsidR="009633F3">
        <w:rPr>
          <w:rFonts w:eastAsia="宋体" w:hint="eastAsia"/>
          <w:lang w:eastAsia="zh-CN"/>
        </w:rPr>
        <w:t>this type of useless transmission can be terminated in advance, it will undoubtedly have benefit</w:t>
      </w:r>
      <w:r w:rsidR="00EE4D68">
        <w:rPr>
          <w:rFonts w:eastAsia="宋体" w:hint="eastAsia"/>
          <w:lang w:eastAsia="zh-CN"/>
        </w:rPr>
        <w:t>s</w:t>
      </w:r>
      <w:r w:rsidR="009633F3">
        <w:rPr>
          <w:rFonts w:eastAsia="宋体" w:hint="eastAsia"/>
          <w:lang w:eastAsia="zh-CN"/>
        </w:rPr>
        <w:t xml:space="preserve"> on </w:t>
      </w:r>
      <w:r w:rsidR="00EE4D68">
        <w:rPr>
          <w:rFonts w:eastAsia="宋体" w:hint="eastAsia"/>
          <w:lang w:eastAsia="zh-CN"/>
        </w:rPr>
        <w:t>resource and transmission</w:t>
      </w:r>
      <w:r w:rsidR="009633F3">
        <w:rPr>
          <w:rFonts w:eastAsia="宋体" w:hint="eastAsia"/>
          <w:lang w:eastAsia="zh-CN"/>
        </w:rPr>
        <w:t xml:space="preserve"> efficiency.</w:t>
      </w:r>
    </w:p>
    <w:p w:rsidR="00EF4482" w:rsidRDefault="006645F8" w:rsidP="00074A2B">
      <w:pPr>
        <w:pStyle w:val="BodyText"/>
        <w:jc w:val="center"/>
        <w:rPr>
          <w:rFonts w:eastAsia="宋体"/>
          <w:lang w:eastAsia="zh-CN"/>
        </w:rPr>
      </w:pPr>
      <w:r>
        <w:object w:dxaOrig="7457" w:dyaOrig="4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77pt;mso-position-horizontal:absolute" o:ole="">
            <v:imagedata r:id="rId8" o:title=""/>
          </v:shape>
          <o:OLEObject Type="Embed" ProgID="Visio.Drawing.11" ShapeID="_x0000_i1025" DrawAspect="Content" ObjectID="_1559139694" r:id="rId9"/>
        </w:object>
      </w:r>
    </w:p>
    <w:p w:rsidR="00EB3679" w:rsidRDefault="00EB3679" w:rsidP="00F90F62">
      <w:pPr>
        <w:pStyle w:val="BodyText"/>
        <w:rPr>
          <w:rFonts w:eastAsia="宋体"/>
          <w:b/>
          <w:lang w:eastAsia="zh-CN"/>
        </w:rPr>
      </w:pPr>
      <w:r w:rsidRPr="00EB3679">
        <w:rPr>
          <w:rFonts w:eastAsia="宋体" w:hint="eastAsia"/>
          <w:b/>
          <w:lang w:eastAsia="zh-CN"/>
        </w:rPr>
        <w:t>Observation</w:t>
      </w:r>
      <w:r w:rsidR="00DC52AD">
        <w:rPr>
          <w:rFonts w:eastAsia="宋体"/>
          <w:b/>
          <w:lang w:eastAsia="zh-CN"/>
        </w:rPr>
        <w:t xml:space="preserve"> </w:t>
      </w:r>
      <w:r w:rsidRPr="00EB3679">
        <w:rPr>
          <w:rFonts w:eastAsia="宋体" w:hint="eastAsia"/>
          <w:b/>
          <w:lang w:eastAsia="zh-CN"/>
        </w:rPr>
        <w:t xml:space="preserve">1: </w:t>
      </w:r>
      <w:r>
        <w:rPr>
          <w:rFonts w:eastAsia="宋体" w:hint="eastAsia"/>
          <w:b/>
          <w:lang w:eastAsia="zh-CN"/>
        </w:rPr>
        <w:t>In duplication case, i</w:t>
      </w:r>
      <w:r w:rsidRPr="00EB3679">
        <w:rPr>
          <w:rFonts w:eastAsia="宋体" w:hint="eastAsia"/>
          <w:b/>
          <w:lang w:eastAsia="zh-CN"/>
        </w:rPr>
        <w:t xml:space="preserve">f the </w:t>
      </w:r>
      <w:r w:rsidR="004D2665">
        <w:rPr>
          <w:rFonts w:eastAsia="宋体"/>
          <w:b/>
          <w:lang w:eastAsia="zh-CN"/>
        </w:rPr>
        <w:t xml:space="preserve">transmission of </w:t>
      </w:r>
      <w:r w:rsidRPr="00EB3679">
        <w:rPr>
          <w:rFonts w:eastAsia="宋体" w:hint="eastAsia"/>
          <w:b/>
          <w:lang w:eastAsia="zh-CN"/>
        </w:rPr>
        <w:t xml:space="preserve">packets successfully </w:t>
      </w:r>
      <w:r w:rsidR="004D2665">
        <w:rPr>
          <w:rFonts w:eastAsia="宋体"/>
          <w:b/>
          <w:lang w:eastAsia="zh-CN"/>
        </w:rPr>
        <w:t xml:space="preserve">received </w:t>
      </w:r>
      <w:r>
        <w:rPr>
          <w:rFonts w:eastAsia="宋体" w:hint="eastAsia"/>
          <w:b/>
          <w:lang w:eastAsia="zh-CN"/>
        </w:rPr>
        <w:t xml:space="preserve">in one leg can be </w:t>
      </w:r>
      <w:r w:rsidR="00DB5404">
        <w:rPr>
          <w:rFonts w:eastAsia="宋体" w:hint="eastAsia"/>
          <w:b/>
          <w:lang w:eastAsia="zh-CN"/>
        </w:rPr>
        <w:t>avoid</w:t>
      </w:r>
      <w:r>
        <w:rPr>
          <w:rFonts w:eastAsia="宋体" w:hint="eastAsia"/>
          <w:b/>
          <w:lang w:eastAsia="zh-CN"/>
        </w:rPr>
        <w:t xml:space="preserve">ed on </w:t>
      </w:r>
      <w:r w:rsidR="004D2665">
        <w:rPr>
          <w:rFonts w:eastAsia="宋体"/>
          <w:b/>
          <w:lang w:eastAsia="zh-CN"/>
        </w:rPr>
        <w:t xml:space="preserve">the </w:t>
      </w:r>
      <w:r>
        <w:rPr>
          <w:rFonts w:eastAsia="宋体" w:hint="eastAsia"/>
          <w:b/>
          <w:lang w:eastAsia="zh-CN"/>
        </w:rPr>
        <w:t>other leg, it wil</w:t>
      </w:r>
      <w:r w:rsidR="00174C41">
        <w:rPr>
          <w:rFonts w:eastAsia="宋体" w:hint="eastAsia"/>
          <w:b/>
          <w:lang w:eastAsia="zh-CN"/>
        </w:rPr>
        <w:t>l</w:t>
      </w:r>
      <w:r>
        <w:rPr>
          <w:rFonts w:eastAsia="宋体" w:hint="eastAsia"/>
          <w:b/>
          <w:lang w:eastAsia="zh-CN"/>
        </w:rPr>
        <w:t xml:space="preserve"> have benefit</w:t>
      </w:r>
      <w:r w:rsidR="00B001FF">
        <w:rPr>
          <w:rFonts w:eastAsia="宋体" w:hint="eastAsia"/>
          <w:b/>
          <w:lang w:eastAsia="zh-CN"/>
        </w:rPr>
        <w:t>s</w:t>
      </w:r>
      <w:r>
        <w:rPr>
          <w:rFonts w:eastAsia="宋体" w:hint="eastAsia"/>
          <w:b/>
          <w:lang w:eastAsia="zh-CN"/>
        </w:rPr>
        <w:t xml:space="preserve"> on </w:t>
      </w:r>
      <w:r w:rsidR="00EE4D68">
        <w:rPr>
          <w:rFonts w:eastAsia="宋体" w:hint="eastAsia"/>
          <w:b/>
          <w:lang w:eastAsia="zh-CN"/>
        </w:rPr>
        <w:t xml:space="preserve">resource and transmission </w:t>
      </w:r>
      <w:r>
        <w:rPr>
          <w:rFonts w:eastAsia="宋体" w:hint="eastAsia"/>
          <w:b/>
          <w:lang w:eastAsia="zh-CN"/>
        </w:rPr>
        <w:t>efficiency.</w:t>
      </w:r>
      <w:r w:rsidRPr="00EB3679">
        <w:rPr>
          <w:rFonts w:eastAsia="宋体" w:hint="eastAsia"/>
          <w:b/>
          <w:lang w:eastAsia="zh-CN"/>
        </w:rPr>
        <w:t xml:space="preserve"> </w:t>
      </w:r>
    </w:p>
    <w:p w:rsidR="00A40F07" w:rsidRDefault="00A40F07" w:rsidP="00F90F62">
      <w:pPr>
        <w:pStyle w:val="BodyText"/>
        <w:rPr>
          <w:rFonts w:eastAsia="宋体"/>
          <w:lang w:eastAsia="zh-CN"/>
        </w:rPr>
      </w:pPr>
      <w:r>
        <w:rPr>
          <w:rFonts w:eastAsia="宋体" w:hint="eastAsia"/>
          <w:lang w:eastAsia="zh-CN"/>
        </w:rPr>
        <w:t>On the other hand,</w:t>
      </w:r>
      <w:r w:rsidR="004F3535">
        <w:rPr>
          <w:rFonts w:eastAsia="宋体" w:hint="eastAsia"/>
          <w:lang w:eastAsia="zh-CN"/>
        </w:rPr>
        <w:t xml:space="preserve"> PDCP window mechanisms had been discussed by email.</w:t>
      </w:r>
      <w:r w:rsidR="00C42993">
        <w:rPr>
          <w:rFonts w:eastAsia="宋体" w:hint="eastAsia"/>
          <w:lang w:eastAsia="zh-CN"/>
        </w:rPr>
        <w:t xml:space="preserve"> </w:t>
      </w:r>
      <w:r w:rsidR="009549E8">
        <w:rPr>
          <w:rFonts w:eastAsia="宋体" w:hint="eastAsia"/>
          <w:lang w:eastAsia="zh-CN"/>
        </w:rPr>
        <w:t xml:space="preserve">In general, PDCP receiver side can only recognize PDUs within one SN space, e.g. 4096 </w:t>
      </w:r>
      <w:r w:rsidR="00797155">
        <w:rPr>
          <w:rFonts w:eastAsia="宋体" w:hint="eastAsia"/>
          <w:lang w:eastAsia="zh-CN"/>
        </w:rPr>
        <w:t xml:space="preserve">PDUs </w:t>
      </w:r>
      <w:r w:rsidR="009549E8">
        <w:rPr>
          <w:rFonts w:eastAsia="宋体" w:hint="eastAsia"/>
          <w:lang w:eastAsia="zh-CN"/>
        </w:rPr>
        <w:t xml:space="preserve">for </w:t>
      </w:r>
      <w:r w:rsidR="00797155">
        <w:rPr>
          <w:rFonts w:eastAsia="宋体" w:hint="eastAsia"/>
          <w:lang w:eastAsia="zh-CN"/>
        </w:rPr>
        <w:t>a 12 bits SN.</w:t>
      </w:r>
      <w:r w:rsidR="009D2968">
        <w:rPr>
          <w:rFonts w:eastAsia="宋体" w:hint="eastAsia"/>
          <w:lang w:eastAsia="zh-CN"/>
        </w:rPr>
        <w:t xml:space="preserve"> When the difference between two legs</w:t>
      </w:r>
      <w:r w:rsidR="009D2968">
        <w:rPr>
          <w:rFonts w:eastAsia="宋体"/>
          <w:lang w:eastAsia="zh-CN"/>
        </w:rPr>
        <w:t>’</w:t>
      </w:r>
      <w:r w:rsidR="009D2968">
        <w:rPr>
          <w:rFonts w:eastAsia="宋体" w:hint="eastAsia"/>
          <w:lang w:eastAsia="zh-CN"/>
        </w:rPr>
        <w:t xml:space="preserve"> data rate is large enough to cross </w:t>
      </w:r>
      <w:r w:rsidR="00C20BB3">
        <w:rPr>
          <w:rFonts w:eastAsia="宋体" w:hint="eastAsia"/>
          <w:lang w:eastAsia="zh-CN"/>
        </w:rPr>
        <w:t>half of</w:t>
      </w:r>
      <w:r w:rsidR="009D2968">
        <w:rPr>
          <w:rFonts w:eastAsia="宋体" w:hint="eastAsia"/>
          <w:lang w:eastAsia="zh-CN"/>
        </w:rPr>
        <w:t xml:space="preserve"> SN space, </w:t>
      </w:r>
      <w:r w:rsidR="00ED04F0">
        <w:rPr>
          <w:rFonts w:eastAsia="宋体" w:hint="eastAsia"/>
          <w:lang w:eastAsia="zh-CN"/>
        </w:rPr>
        <w:t xml:space="preserve">old packets from slower leg may cause SN </w:t>
      </w:r>
      <w:r w:rsidR="00F00EA9">
        <w:rPr>
          <w:rFonts w:eastAsia="宋体"/>
          <w:lang w:eastAsia="zh-CN"/>
        </w:rPr>
        <w:t>ambiguity</w:t>
      </w:r>
      <w:r w:rsidR="007C26CB">
        <w:rPr>
          <w:rFonts w:eastAsia="宋体" w:hint="eastAsia"/>
          <w:lang w:eastAsia="zh-CN"/>
        </w:rPr>
        <w:t xml:space="preserve"> </w:t>
      </w:r>
      <w:r w:rsidR="00ED04F0">
        <w:rPr>
          <w:rFonts w:eastAsia="宋体" w:hint="eastAsia"/>
          <w:lang w:eastAsia="zh-CN"/>
        </w:rPr>
        <w:lastRenderedPageBreak/>
        <w:t xml:space="preserve">and even HFN </w:t>
      </w:r>
      <w:r w:rsidR="00F00EA9">
        <w:rPr>
          <w:rFonts w:eastAsia="宋体"/>
          <w:lang w:eastAsia="zh-CN"/>
        </w:rPr>
        <w:t>de-</w:t>
      </w:r>
      <w:r w:rsidR="00ED04F0">
        <w:rPr>
          <w:rFonts w:eastAsia="宋体"/>
          <w:lang w:eastAsia="zh-CN"/>
        </w:rPr>
        <w:t>synchronization</w:t>
      </w:r>
      <w:r w:rsidR="00ED04F0">
        <w:rPr>
          <w:rFonts w:eastAsia="宋体" w:hint="eastAsia"/>
          <w:lang w:eastAsia="zh-CN"/>
        </w:rPr>
        <w:t xml:space="preserve">. </w:t>
      </w:r>
      <w:r w:rsidR="00754873">
        <w:rPr>
          <w:rFonts w:eastAsia="宋体" w:hint="eastAsia"/>
          <w:lang w:eastAsia="zh-CN"/>
        </w:rPr>
        <w:t>I</w:t>
      </w:r>
      <w:r w:rsidR="00ED04F0">
        <w:rPr>
          <w:rFonts w:eastAsia="宋体" w:hint="eastAsia"/>
          <w:lang w:eastAsia="zh-CN"/>
        </w:rPr>
        <w:t xml:space="preserve">t is important that </w:t>
      </w:r>
      <w:r w:rsidR="00F00EA9">
        <w:rPr>
          <w:rFonts w:eastAsia="宋体"/>
          <w:lang w:eastAsia="zh-CN"/>
        </w:rPr>
        <w:t xml:space="preserve">the </w:t>
      </w:r>
      <w:r w:rsidR="00ED04F0">
        <w:rPr>
          <w:rFonts w:eastAsia="宋体" w:hint="eastAsia"/>
          <w:lang w:eastAsia="zh-CN"/>
        </w:rPr>
        <w:t xml:space="preserve">transmitter can guarantee on-going packets lying in half of SN space to avoid SN </w:t>
      </w:r>
      <w:r w:rsidR="00F00EA9">
        <w:rPr>
          <w:rFonts w:eastAsia="宋体"/>
          <w:lang w:eastAsia="zh-CN"/>
        </w:rPr>
        <w:t>ambiguity</w:t>
      </w:r>
      <w:r w:rsidR="00ED04F0">
        <w:rPr>
          <w:rFonts w:eastAsia="宋体" w:hint="eastAsia"/>
          <w:lang w:eastAsia="zh-CN"/>
        </w:rPr>
        <w:t xml:space="preserve"> and HFN </w:t>
      </w:r>
      <w:r w:rsidR="00F00EA9">
        <w:rPr>
          <w:rFonts w:eastAsia="宋体"/>
          <w:lang w:eastAsia="zh-CN"/>
        </w:rPr>
        <w:t>de-</w:t>
      </w:r>
      <w:r w:rsidR="00ED04F0">
        <w:rPr>
          <w:rFonts w:eastAsia="宋体"/>
          <w:lang w:eastAsia="zh-CN"/>
        </w:rPr>
        <w:t>synchronization</w:t>
      </w:r>
      <w:r w:rsidR="00ED04F0">
        <w:rPr>
          <w:rFonts w:eastAsia="宋体" w:hint="eastAsia"/>
          <w:lang w:eastAsia="zh-CN"/>
        </w:rPr>
        <w:t xml:space="preserve">. </w:t>
      </w:r>
      <w:r w:rsidR="00754873">
        <w:rPr>
          <w:rFonts w:eastAsia="宋体" w:hint="eastAsia"/>
          <w:lang w:eastAsia="zh-CN"/>
        </w:rPr>
        <w:t xml:space="preserve">From the perspective of window </w:t>
      </w:r>
      <w:r w:rsidR="00754873">
        <w:rPr>
          <w:rFonts w:eastAsia="宋体"/>
          <w:lang w:eastAsia="zh-CN"/>
        </w:rPr>
        <w:t>maintenance</w:t>
      </w:r>
      <w:r w:rsidR="00754873">
        <w:rPr>
          <w:rFonts w:eastAsia="宋体" w:hint="eastAsia"/>
          <w:lang w:eastAsia="zh-CN"/>
        </w:rPr>
        <w:t>, transmitter also needs to synchronize two legs</w:t>
      </w:r>
      <w:r w:rsidR="00754873">
        <w:rPr>
          <w:rFonts w:eastAsia="宋体"/>
          <w:lang w:eastAsia="zh-CN"/>
        </w:rPr>
        <w:t>’</w:t>
      </w:r>
      <w:r w:rsidR="00754873">
        <w:rPr>
          <w:rFonts w:eastAsia="宋体" w:hint="eastAsia"/>
          <w:lang w:eastAsia="zh-CN"/>
        </w:rPr>
        <w:t xml:space="preserve"> data in some range. PDCP status feedback is an important reference for two legs</w:t>
      </w:r>
      <w:r w:rsidR="00754873">
        <w:rPr>
          <w:rFonts w:eastAsia="宋体"/>
          <w:lang w:eastAsia="zh-CN"/>
        </w:rPr>
        <w:t>’</w:t>
      </w:r>
      <w:r w:rsidR="00754873">
        <w:rPr>
          <w:rFonts w:eastAsia="宋体" w:hint="eastAsia"/>
          <w:lang w:eastAsia="zh-CN"/>
        </w:rPr>
        <w:t xml:space="preserve"> synchronization</w:t>
      </w:r>
      <w:r w:rsidR="004D2665">
        <w:rPr>
          <w:rFonts w:eastAsia="宋体"/>
          <w:lang w:eastAsia="zh-CN"/>
        </w:rPr>
        <w:t xml:space="preserve">, which we also discuss in </w:t>
      </w:r>
      <w:r w:rsidR="008218B9">
        <w:rPr>
          <w:rFonts w:eastAsia="宋体"/>
          <w:lang w:eastAsia="zh-CN"/>
        </w:rPr>
        <w:fldChar w:fldCharType="begin"/>
      </w:r>
      <w:r w:rsidR="00832D94">
        <w:rPr>
          <w:rFonts w:eastAsia="宋体"/>
          <w:lang w:eastAsia="zh-CN"/>
        </w:rPr>
        <w:instrText xml:space="preserve"> REF _Ref485230518 \r \h </w:instrText>
      </w:r>
      <w:r w:rsidR="008218B9">
        <w:rPr>
          <w:rFonts w:eastAsia="宋体"/>
          <w:lang w:eastAsia="zh-CN"/>
        </w:rPr>
      </w:r>
      <w:r w:rsidR="008218B9">
        <w:rPr>
          <w:rFonts w:eastAsia="宋体"/>
          <w:lang w:eastAsia="zh-CN"/>
        </w:rPr>
        <w:fldChar w:fldCharType="separate"/>
      </w:r>
      <w:r w:rsidR="00832D94">
        <w:rPr>
          <w:rFonts w:eastAsia="宋体"/>
          <w:lang w:eastAsia="zh-CN"/>
        </w:rPr>
        <w:t>[2]</w:t>
      </w:r>
      <w:r w:rsidR="008218B9">
        <w:rPr>
          <w:rFonts w:eastAsia="宋体"/>
          <w:lang w:eastAsia="zh-CN"/>
        </w:rPr>
        <w:fldChar w:fldCharType="end"/>
      </w:r>
      <w:r w:rsidR="00754873">
        <w:rPr>
          <w:rFonts w:eastAsia="宋体" w:hint="eastAsia"/>
          <w:lang w:eastAsia="zh-CN"/>
        </w:rPr>
        <w:t>.</w:t>
      </w:r>
      <w:r w:rsidR="0088251C">
        <w:rPr>
          <w:rFonts w:eastAsia="宋体"/>
          <w:lang w:eastAsia="zh-CN"/>
        </w:rPr>
        <w:t xml:space="preserve"> But status reports without polling bit are only triggered by the receiver, either periodically, or to send NACK upon re-ordering timer expiry. On the contrary, polling bit can be triggered by the transmitter in the UE when it observes large SN gap at the head-of-line of the two RLC Tx buffers. This allows a more efficient control of the RLC Tx buffers and, as a result, of the PDCP SN range in fly at any time, especially for RLC UM that does not benefit from any </w:t>
      </w:r>
      <w:r w:rsidR="002A7DE7">
        <w:rPr>
          <w:rFonts w:eastAsia="宋体"/>
          <w:lang w:eastAsia="zh-CN"/>
        </w:rPr>
        <w:t>PDU acknowledgement</w:t>
      </w:r>
      <w:r w:rsidR="0088251C">
        <w:rPr>
          <w:rFonts w:eastAsia="宋体"/>
          <w:lang w:eastAsia="zh-CN"/>
        </w:rPr>
        <w:t>.</w:t>
      </w:r>
    </w:p>
    <w:p w:rsidR="0015776E" w:rsidRPr="00A40F07" w:rsidRDefault="0015776E" w:rsidP="00F90F62">
      <w:pPr>
        <w:pStyle w:val="BodyText"/>
        <w:rPr>
          <w:rFonts w:eastAsiaTheme="minorEastAsia"/>
          <w:lang w:eastAsia="zh-CN"/>
        </w:rPr>
      </w:pPr>
      <w:r>
        <w:rPr>
          <w:rFonts w:eastAsia="宋体" w:hint="eastAsia"/>
          <w:lang w:eastAsia="zh-CN"/>
        </w:rPr>
        <w:t xml:space="preserve">Moreover, from the perspective of overhead, </w:t>
      </w:r>
      <w:r w:rsidR="001938ED">
        <w:rPr>
          <w:rFonts w:eastAsia="宋体" w:hint="eastAsia"/>
          <w:lang w:eastAsia="zh-CN"/>
        </w:rPr>
        <w:t xml:space="preserve">P bit itself </w:t>
      </w:r>
      <w:r w:rsidR="00F00EA9">
        <w:rPr>
          <w:rFonts w:eastAsia="宋体"/>
          <w:lang w:eastAsia="zh-CN"/>
        </w:rPr>
        <w:t>does</w:t>
      </w:r>
      <w:r w:rsidR="001938ED">
        <w:rPr>
          <w:rFonts w:eastAsia="宋体" w:hint="eastAsia"/>
          <w:lang w:eastAsia="zh-CN"/>
        </w:rPr>
        <w:t xml:space="preserve"> not increase any overhead. The subsequent PDCP status report may only carry ACK information that is just only one SN and regular header. Overhead is very low. But redundant resource saving by these PDCP status reports are very large, e.g many packets.</w:t>
      </w:r>
      <w:r w:rsidR="00EE4ACA">
        <w:rPr>
          <w:rFonts w:eastAsia="宋体" w:hint="eastAsia"/>
          <w:lang w:eastAsia="zh-CN"/>
        </w:rPr>
        <w:t xml:space="preserve"> And for</w:t>
      </w:r>
      <w:r>
        <w:rPr>
          <w:rFonts w:eastAsia="宋体" w:hint="eastAsia"/>
          <w:lang w:eastAsia="zh-CN"/>
        </w:rPr>
        <w:t xml:space="preserve"> specification effort, </w:t>
      </w:r>
      <w:r w:rsidR="00EE4ACA">
        <w:rPr>
          <w:rFonts w:eastAsia="宋体" w:hint="eastAsia"/>
          <w:lang w:eastAsia="zh-CN"/>
        </w:rPr>
        <w:t xml:space="preserve">polling is a mature RLC mechanism. </w:t>
      </w:r>
      <w:r w:rsidR="00436852">
        <w:rPr>
          <w:rFonts w:eastAsia="宋体" w:hint="eastAsia"/>
          <w:lang w:eastAsia="zh-CN"/>
        </w:rPr>
        <w:t>Reusing current RLC p</w:t>
      </w:r>
      <w:r w:rsidR="00CF1704">
        <w:rPr>
          <w:rFonts w:eastAsia="宋体" w:hint="eastAsia"/>
          <w:lang w:eastAsia="zh-CN"/>
        </w:rPr>
        <w:t>olling is a straight</w:t>
      </w:r>
      <w:r w:rsidR="00832D94">
        <w:rPr>
          <w:rFonts w:eastAsia="宋体"/>
          <w:lang w:eastAsia="zh-CN"/>
        </w:rPr>
        <w:t>forward</w:t>
      </w:r>
      <w:r w:rsidR="00CF1704">
        <w:rPr>
          <w:rFonts w:eastAsia="宋体" w:hint="eastAsia"/>
          <w:lang w:eastAsia="zh-CN"/>
        </w:rPr>
        <w:t xml:space="preserve"> </w:t>
      </w:r>
      <w:r w:rsidR="00436852">
        <w:rPr>
          <w:rFonts w:eastAsia="宋体" w:hint="eastAsia"/>
          <w:lang w:eastAsia="zh-CN"/>
        </w:rPr>
        <w:t>and simple</w:t>
      </w:r>
      <w:r w:rsidR="007E3BF7">
        <w:rPr>
          <w:rFonts w:eastAsia="宋体" w:hint="eastAsia"/>
          <w:lang w:eastAsia="zh-CN"/>
        </w:rPr>
        <w:t xml:space="preserve"> </w:t>
      </w:r>
      <w:r w:rsidR="00CF1704">
        <w:rPr>
          <w:rFonts w:eastAsia="宋体" w:hint="eastAsia"/>
          <w:lang w:eastAsia="zh-CN"/>
        </w:rPr>
        <w:t>way.</w:t>
      </w:r>
    </w:p>
    <w:p w:rsidR="004F0B7A" w:rsidRPr="00E80B39" w:rsidRDefault="004F0B7A" w:rsidP="004F0B7A">
      <w:pPr>
        <w:pStyle w:val="BodyText"/>
        <w:rPr>
          <w:rFonts w:eastAsia="宋体"/>
          <w:b/>
          <w:lang w:val="en-GB" w:eastAsia="zh-CN"/>
        </w:rPr>
      </w:pPr>
      <w:r w:rsidRPr="00E80B39">
        <w:rPr>
          <w:rFonts w:eastAsia="宋体" w:hint="eastAsia"/>
          <w:b/>
          <w:lang w:val="en-GB" w:eastAsia="zh-CN"/>
        </w:rPr>
        <w:t xml:space="preserve">Proposal </w:t>
      </w:r>
      <w:r w:rsidR="00D012B6">
        <w:rPr>
          <w:rFonts w:eastAsia="宋体" w:hint="eastAsia"/>
          <w:b/>
          <w:lang w:val="en-GB" w:eastAsia="zh-CN"/>
        </w:rPr>
        <w:t>1</w:t>
      </w:r>
      <w:r w:rsidRPr="00E80B39">
        <w:rPr>
          <w:rFonts w:eastAsia="宋体" w:hint="eastAsia"/>
          <w:b/>
          <w:lang w:val="en-GB" w:eastAsia="zh-CN"/>
        </w:rPr>
        <w:t xml:space="preserve">: </w:t>
      </w:r>
      <w:r w:rsidR="00434523">
        <w:rPr>
          <w:rFonts w:eastAsia="宋体" w:hint="eastAsia"/>
          <w:b/>
          <w:lang w:val="en-GB" w:eastAsia="zh-CN"/>
        </w:rPr>
        <w:t>NR PDCP supports polling mechanism as an optional feature</w:t>
      </w:r>
      <w:r w:rsidR="00C00913">
        <w:rPr>
          <w:rFonts w:eastAsia="宋体" w:hint="eastAsia"/>
          <w:b/>
          <w:lang w:val="en-GB" w:eastAsia="zh-CN"/>
        </w:rPr>
        <w:t>, e.g. for duplication case</w:t>
      </w:r>
      <w:r w:rsidR="00143ED0" w:rsidRPr="00143ED0">
        <w:rPr>
          <w:rFonts w:eastAsia="宋体" w:hint="eastAsia"/>
          <w:b/>
          <w:lang w:val="en-GB" w:eastAsia="zh-CN"/>
        </w:rPr>
        <w:t>.</w:t>
      </w:r>
    </w:p>
    <w:p w:rsidR="002C6318" w:rsidRDefault="002C6318" w:rsidP="000909F5">
      <w:pPr>
        <w:pStyle w:val="Heading1"/>
        <w:jc w:val="both"/>
      </w:pPr>
      <w:r>
        <w:t>Conclusion</w:t>
      </w:r>
    </w:p>
    <w:p w:rsidR="007112CC" w:rsidRDefault="00BF1FF4" w:rsidP="00DD7FC7">
      <w:pPr>
        <w:pStyle w:val="BodyText"/>
        <w:rPr>
          <w:rFonts w:eastAsia="宋体"/>
          <w:lang w:val="en-GB" w:eastAsia="zh-CN"/>
        </w:rPr>
      </w:pPr>
      <w:r>
        <w:rPr>
          <w:rFonts w:eastAsia="宋体"/>
          <w:lang w:eastAsia="zh-CN"/>
        </w:rPr>
        <w:t>T</w:t>
      </w:r>
      <w:r>
        <w:rPr>
          <w:rFonts w:eastAsia="宋体" w:hint="eastAsia"/>
          <w:lang w:eastAsia="zh-CN"/>
        </w:rPr>
        <w:t>his contribution discuss</w:t>
      </w:r>
      <w:r>
        <w:rPr>
          <w:rFonts w:eastAsia="宋体"/>
          <w:lang w:eastAsia="zh-CN"/>
        </w:rPr>
        <w:t>ed</w:t>
      </w:r>
      <w:r>
        <w:rPr>
          <w:rFonts w:eastAsia="宋体" w:hint="eastAsia"/>
          <w:lang w:eastAsia="zh-CN"/>
        </w:rPr>
        <w:t xml:space="preserve"> </w:t>
      </w:r>
      <w:r w:rsidR="004F19B4">
        <w:rPr>
          <w:rFonts w:eastAsia="宋体" w:hint="eastAsia"/>
          <w:lang w:eastAsia="zh-CN"/>
        </w:rPr>
        <w:t xml:space="preserve">polling </w:t>
      </w:r>
      <w:r w:rsidR="004F19B4">
        <w:rPr>
          <w:rFonts w:eastAsia="宋体"/>
          <w:lang w:eastAsia="zh-CN"/>
        </w:rPr>
        <w:t>mechanism</w:t>
      </w:r>
      <w:r w:rsidR="004F19B4">
        <w:rPr>
          <w:rFonts w:eastAsia="宋体" w:hint="eastAsia"/>
          <w:lang w:eastAsia="zh-CN"/>
        </w:rPr>
        <w:t xml:space="preserve"> and P bit in PDCP PDU</w:t>
      </w:r>
      <w:r>
        <w:rPr>
          <w:rFonts w:eastAsia="宋体"/>
          <w:lang w:eastAsia="zh-CN"/>
        </w:rPr>
        <w:t>.</w:t>
      </w:r>
      <w:r>
        <w:rPr>
          <w:rFonts w:eastAsia="宋体" w:hint="eastAsia"/>
          <w:lang w:val="en-GB" w:eastAsia="zh-CN"/>
        </w:rPr>
        <w:t xml:space="preserve"> </w:t>
      </w:r>
      <w:r>
        <w:rPr>
          <w:rFonts w:eastAsia="宋体"/>
          <w:lang w:val="en-GB" w:eastAsia="zh-CN"/>
        </w:rPr>
        <w:t>The</w:t>
      </w:r>
      <w:r w:rsidR="001F395C">
        <w:rPr>
          <w:rFonts w:eastAsia="宋体" w:hint="eastAsia"/>
          <w:lang w:val="en-GB" w:eastAsia="zh-CN"/>
        </w:rPr>
        <w:t xml:space="preserve"> analysis in section 2</w:t>
      </w:r>
      <w:r>
        <w:rPr>
          <w:rFonts w:eastAsia="宋体"/>
          <w:lang w:val="en-GB" w:eastAsia="zh-CN"/>
        </w:rPr>
        <w:t xml:space="preserve"> resulted in the following proposal</w:t>
      </w:r>
      <w:r w:rsidR="00E67F93">
        <w:rPr>
          <w:rFonts w:eastAsia="宋体" w:hint="eastAsia"/>
          <w:lang w:val="en-GB" w:eastAsia="zh-CN"/>
        </w:rPr>
        <w:t>:</w:t>
      </w:r>
    </w:p>
    <w:p w:rsidR="00922757" w:rsidRPr="00E80B39" w:rsidRDefault="00922757" w:rsidP="00922757">
      <w:pPr>
        <w:pStyle w:val="BodyText"/>
        <w:rPr>
          <w:rFonts w:eastAsia="宋体"/>
          <w:b/>
          <w:lang w:val="en-GB" w:eastAsia="zh-CN"/>
        </w:rPr>
      </w:pPr>
      <w:r w:rsidRPr="00E80B39">
        <w:rPr>
          <w:rFonts w:eastAsia="宋体" w:hint="eastAsia"/>
          <w:b/>
          <w:lang w:val="en-GB" w:eastAsia="zh-CN"/>
        </w:rPr>
        <w:t xml:space="preserve">Proposal </w:t>
      </w:r>
      <w:r>
        <w:rPr>
          <w:rFonts w:eastAsia="宋体" w:hint="eastAsia"/>
          <w:b/>
          <w:lang w:val="en-GB" w:eastAsia="zh-CN"/>
        </w:rPr>
        <w:t>1</w:t>
      </w:r>
      <w:r w:rsidRPr="00E80B39">
        <w:rPr>
          <w:rFonts w:eastAsia="宋体" w:hint="eastAsia"/>
          <w:b/>
          <w:lang w:val="en-GB" w:eastAsia="zh-CN"/>
        </w:rPr>
        <w:t xml:space="preserve">: </w:t>
      </w:r>
      <w:r>
        <w:rPr>
          <w:rFonts w:eastAsia="宋体" w:hint="eastAsia"/>
          <w:b/>
          <w:lang w:val="en-GB" w:eastAsia="zh-CN"/>
        </w:rPr>
        <w:t>NR PDCP supports polling mechanism as an optional feature, e.g. for duplication case</w:t>
      </w:r>
      <w:r w:rsidRPr="00143ED0">
        <w:rPr>
          <w:rFonts w:eastAsia="宋体" w:hint="eastAsia"/>
          <w:b/>
          <w:lang w:val="en-GB" w:eastAsia="zh-CN"/>
        </w:rPr>
        <w:t>.</w:t>
      </w:r>
    </w:p>
    <w:p w:rsidR="00BF1FF4" w:rsidRPr="00922757" w:rsidRDefault="00BF1FF4" w:rsidP="00DD7FC7">
      <w:pPr>
        <w:pStyle w:val="BodyText"/>
        <w:rPr>
          <w:rFonts w:eastAsia="宋体"/>
          <w:lang w:val="en-GB" w:eastAsia="zh-CN"/>
        </w:rPr>
      </w:pPr>
    </w:p>
    <w:p w:rsidR="00DC3AE1" w:rsidRDefault="00DC3AE1" w:rsidP="00DD7FC7">
      <w:pPr>
        <w:pStyle w:val="BodyText"/>
        <w:rPr>
          <w:rFonts w:eastAsia="宋体"/>
          <w:lang w:eastAsia="zh-CN"/>
        </w:rPr>
      </w:pPr>
    </w:p>
    <w:p w:rsidR="00DA1ECA" w:rsidRDefault="00DA1ECA" w:rsidP="00DA1ECA">
      <w:pPr>
        <w:pStyle w:val="Heading1"/>
        <w:jc w:val="both"/>
      </w:pPr>
      <w:r>
        <w:rPr>
          <w:rFonts w:hint="eastAsia"/>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w:t>
      </w:r>
      <w:r w:rsidR="007E0F57">
        <w:rPr>
          <w:rFonts w:eastAsiaTheme="minorEastAsia" w:hint="eastAsia"/>
          <w:lang w:eastAsia="zh-CN"/>
        </w:rPr>
        <w:t>8</w:t>
      </w:r>
      <w:r>
        <w:rPr>
          <w:rFonts w:eastAsiaTheme="minorEastAsia" w:hint="eastAsia"/>
          <w:lang w:eastAsia="zh-CN"/>
        </w:rPr>
        <w:t>, Chairman reports;</w:t>
      </w:r>
    </w:p>
    <w:p w:rsidR="00E13B18" w:rsidRDefault="00DE1BA7" w:rsidP="00DA1ECA">
      <w:pPr>
        <w:pStyle w:val="BodyText"/>
        <w:numPr>
          <w:ilvl w:val="0"/>
          <w:numId w:val="24"/>
        </w:numPr>
        <w:rPr>
          <w:rFonts w:eastAsiaTheme="minorEastAsia"/>
          <w:lang w:eastAsia="zh-CN"/>
        </w:rPr>
      </w:pPr>
      <w:bookmarkStart w:id="3" w:name="_Ref485230518"/>
      <w:r>
        <w:rPr>
          <w:rFonts w:eastAsiaTheme="minorEastAsia" w:hint="eastAsia"/>
          <w:lang w:eastAsia="zh-CN"/>
        </w:rPr>
        <w:t>R2-170</w:t>
      </w:r>
      <w:r w:rsidR="004D2665">
        <w:rPr>
          <w:rFonts w:eastAsiaTheme="minorEastAsia"/>
          <w:lang w:eastAsia="zh-CN"/>
        </w:rPr>
        <w:t>63</w:t>
      </w:r>
      <w:r w:rsidR="007C26CB">
        <w:rPr>
          <w:rFonts w:eastAsiaTheme="minorEastAsia" w:hint="eastAsia"/>
          <w:lang w:eastAsia="zh-CN"/>
        </w:rPr>
        <w:t>80</w:t>
      </w:r>
      <w:r w:rsidR="00F84709">
        <w:rPr>
          <w:rFonts w:eastAsiaTheme="minorEastAsia" w:hint="eastAsia"/>
          <w:lang w:eastAsia="zh-CN"/>
        </w:rPr>
        <w:t xml:space="preserve">, </w:t>
      </w:r>
      <w:r w:rsidR="00832D94">
        <w:rPr>
          <w:rFonts w:eastAsiaTheme="minorEastAsia"/>
          <w:lang w:eastAsia="zh-CN"/>
        </w:rPr>
        <w:t>“</w:t>
      </w:r>
      <w:r w:rsidR="007C26CB" w:rsidRPr="007C26CB">
        <w:rPr>
          <w:rFonts w:eastAsiaTheme="minorEastAsia"/>
          <w:lang w:eastAsia="zh-CN"/>
        </w:rPr>
        <w:t>PDCP status report and structure for duplication</w:t>
      </w:r>
      <w:r w:rsidR="00832D94">
        <w:rPr>
          <w:rFonts w:eastAsiaTheme="minorEastAsia"/>
          <w:lang w:eastAsia="zh-CN"/>
        </w:rPr>
        <w:t>”</w:t>
      </w:r>
      <w:r w:rsidR="00E13B18">
        <w:rPr>
          <w:rFonts w:eastAsiaTheme="minorEastAsia" w:hint="eastAsia"/>
          <w:lang w:eastAsia="zh-CN"/>
        </w:rPr>
        <w:t>,</w:t>
      </w:r>
      <w:r w:rsidR="00965251">
        <w:rPr>
          <w:rFonts w:eastAsiaTheme="minorEastAsia" w:hint="eastAsia"/>
          <w:lang w:eastAsia="zh-CN"/>
        </w:rPr>
        <w:t xml:space="preserve"> CATT</w:t>
      </w:r>
      <w:bookmarkEnd w:id="3"/>
    </w:p>
    <w:p w:rsidR="004264E8" w:rsidRPr="00C03B46" w:rsidRDefault="004264E8" w:rsidP="00DD7FC7">
      <w:pPr>
        <w:pStyle w:val="BodyText"/>
        <w:rPr>
          <w:rFonts w:eastAsia="宋体"/>
          <w:lang w:eastAsia="zh-CN"/>
        </w:rPr>
      </w:pPr>
    </w:p>
    <w:sectPr w:rsidR="004264E8" w:rsidRPr="00C03B46"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E32" w:rsidRDefault="007F3E32">
      <w:r>
        <w:separator/>
      </w:r>
    </w:p>
  </w:endnote>
  <w:endnote w:type="continuationSeparator" w:id="0">
    <w:p w:rsidR="007F3E32" w:rsidRDefault="007F3E3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8218B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8218B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781CA8">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2043CB">
      <w:rPr>
        <w:rFonts w:eastAsia="宋体" w:hint="eastAsia"/>
        <w:lang w:eastAsia="zh-CN"/>
      </w:rPr>
      <w:t>6378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E32" w:rsidRDefault="007F3E32">
      <w:r>
        <w:separator/>
      </w:r>
    </w:p>
  </w:footnote>
  <w:footnote w:type="continuationSeparator" w:id="0">
    <w:p w:rsidR="007F3E32" w:rsidRDefault="007F3E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0F3DAC"/>
    <w:multiLevelType w:val="hybridMultilevel"/>
    <w:tmpl w:val="3D568D68"/>
    <w:lvl w:ilvl="0" w:tplc="77BCE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1">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9">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CE92453C"/>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4">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2"/>
  </w:num>
  <w:num w:numId="2">
    <w:abstractNumId w:val="20"/>
  </w:num>
  <w:num w:numId="3">
    <w:abstractNumId w:val="15"/>
  </w:num>
  <w:num w:numId="4">
    <w:abstractNumId w:val="23"/>
  </w:num>
  <w:num w:numId="5">
    <w:abstractNumId w:val="22"/>
  </w:num>
  <w:num w:numId="6">
    <w:abstractNumId w:val="22"/>
  </w:num>
  <w:num w:numId="7">
    <w:abstractNumId w:val="16"/>
  </w:num>
  <w:num w:numId="8">
    <w:abstractNumId w:val="6"/>
  </w:num>
  <w:num w:numId="9">
    <w:abstractNumId w:val="13"/>
  </w:num>
  <w:num w:numId="10">
    <w:abstractNumId w:val="0"/>
  </w:num>
  <w:num w:numId="11">
    <w:abstractNumId w:val="3"/>
  </w:num>
  <w:num w:numId="12">
    <w:abstractNumId w:val="1"/>
  </w:num>
  <w:num w:numId="13">
    <w:abstractNumId w:val="18"/>
  </w:num>
  <w:num w:numId="14">
    <w:abstractNumId w:val="17"/>
  </w:num>
  <w:num w:numId="15">
    <w:abstractNumId w:val="10"/>
  </w:num>
  <w:num w:numId="16">
    <w:abstractNumId w:val="24"/>
  </w:num>
  <w:num w:numId="17">
    <w:abstractNumId w:val="21"/>
  </w:num>
  <w:num w:numId="18">
    <w:abstractNumId w:val="14"/>
  </w:num>
  <w:num w:numId="19">
    <w:abstractNumId w:val="19"/>
  </w:num>
  <w:num w:numId="20">
    <w:abstractNumId w:val="9"/>
  </w:num>
  <w:num w:numId="21">
    <w:abstractNumId w:val="11"/>
  </w:num>
  <w:num w:numId="22">
    <w:abstractNumId w:val="12"/>
  </w:num>
  <w:num w:numId="23">
    <w:abstractNumId w:val="8"/>
  </w:num>
  <w:num w:numId="24">
    <w:abstractNumId w:val="4"/>
  </w:num>
  <w:num w:numId="25">
    <w:abstractNumId w:val="5"/>
  </w:num>
  <w:num w:numId="26">
    <w:abstractNumId w:val="2"/>
  </w:num>
  <w:num w:numId="27">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72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498"/>
    <w:rsid w:val="000116A5"/>
    <w:rsid w:val="00013195"/>
    <w:rsid w:val="000153DA"/>
    <w:rsid w:val="0001688E"/>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0CC1"/>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4A2B"/>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94"/>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4EF1"/>
    <w:rsid w:val="000B66A6"/>
    <w:rsid w:val="000B76F6"/>
    <w:rsid w:val="000C0433"/>
    <w:rsid w:val="000C06A6"/>
    <w:rsid w:val="000C06E1"/>
    <w:rsid w:val="000C1A6B"/>
    <w:rsid w:val="000C1BF2"/>
    <w:rsid w:val="000C2C4E"/>
    <w:rsid w:val="000C4369"/>
    <w:rsid w:val="000C53A4"/>
    <w:rsid w:val="000D146D"/>
    <w:rsid w:val="000D2630"/>
    <w:rsid w:val="000D5C4A"/>
    <w:rsid w:val="000D746F"/>
    <w:rsid w:val="000E1F8B"/>
    <w:rsid w:val="000E20AF"/>
    <w:rsid w:val="000E3AE2"/>
    <w:rsid w:val="000E4096"/>
    <w:rsid w:val="000E4FCD"/>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038"/>
    <w:rsid w:val="001013CF"/>
    <w:rsid w:val="001022DB"/>
    <w:rsid w:val="001034FB"/>
    <w:rsid w:val="0010479A"/>
    <w:rsid w:val="00104ED1"/>
    <w:rsid w:val="00105570"/>
    <w:rsid w:val="0010727F"/>
    <w:rsid w:val="0010757E"/>
    <w:rsid w:val="00107F1D"/>
    <w:rsid w:val="001102F6"/>
    <w:rsid w:val="001104E0"/>
    <w:rsid w:val="00111A44"/>
    <w:rsid w:val="00111E60"/>
    <w:rsid w:val="001129BC"/>
    <w:rsid w:val="00114951"/>
    <w:rsid w:val="00115673"/>
    <w:rsid w:val="00115CE3"/>
    <w:rsid w:val="00116625"/>
    <w:rsid w:val="00121B42"/>
    <w:rsid w:val="00122220"/>
    <w:rsid w:val="001242A8"/>
    <w:rsid w:val="001245FD"/>
    <w:rsid w:val="00124DA1"/>
    <w:rsid w:val="001267C0"/>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3ED0"/>
    <w:rsid w:val="001440FC"/>
    <w:rsid w:val="00144FBE"/>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5776E"/>
    <w:rsid w:val="001605FD"/>
    <w:rsid w:val="00160E8A"/>
    <w:rsid w:val="0016195A"/>
    <w:rsid w:val="001620C7"/>
    <w:rsid w:val="001632A1"/>
    <w:rsid w:val="00164894"/>
    <w:rsid w:val="00165B2B"/>
    <w:rsid w:val="001676A5"/>
    <w:rsid w:val="0017068B"/>
    <w:rsid w:val="00170EF2"/>
    <w:rsid w:val="00171E5B"/>
    <w:rsid w:val="00172CA2"/>
    <w:rsid w:val="00174C41"/>
    <w:rsid w:val="0017538F"/>
    <w:rsid w:val="00180986"/>
    <w:rsid w:val="00180E39"/>
    <w:rsid w:val="001824D3"/>
    <w:rsid w:val="0018252A"/>
    <w:rsid w:val="001826BA"/>
    <w:rsid w:val="001827B7"/>
    <w:rsid w:val="00186AD4"/>
    <w:rsid w:val="0018753B"/>
    <w:rsid w:val="0018773A"/>
    <w:rsid w:val="00193206"/>
    <w:rsid w:val="001938ED"/>
    <w:rsid w:val="00193A0D"/>
    <w:rsid w:val="00195925"/>
    <w:rsid w:val="00195CEC"/>
    <w:rsid w:val="001969C4"/>
    <w:rsid w:val="001A08B0"/>
    <w:rsid w:val="001A1092"/>
    <w:rsid w:val="001A1C64"/>
    <w:rsid w:val="001A22CE"/>
    <w:rsid w:val="001A3F69"/>
    <w:rsid w:val="001A4F86"/>
    <w:rsid w:val="001A6E39"/>
    <w:rsid w:val="001A7CF7"/>
    <w:rsid w:val="001B07FC"/>
    <w:rsid w:val="001B1950"/>
    <w:rsid w:val="001B220B"/>
    <w:rsid w:val="001B3C20"/>
    <w:rsid w:val="001B5223"/>
    <w:rsid w:val="001B5996"/>
    <w:rsid w:val="001B689A"/>
    <w:rsid w:val="001B7232"/>
    <w:rsid w:val="001C187F"/>
    <w:rsid w:val="001C2710"/>
    <w:rsid w:val="001C29A5"/>
    <w:rsid w:val="001C2CA0"/>
    <w:rsid w:val="001C32BB"/>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4704"/>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2C98"/>
    <w:rsid w:val="0020399E"/>
    <w:rsid w:val="002043CB"/>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CA2"/>
    <w:rsid w:val="002A50CB"/>
    <w:rsid w:val="002A64FB"/>
    <w:rsid w:val="002A6AC0"/>
    <w:rsid w:val="002A773B"/>
    <w:rsid w:val="002A7DE7"/>
    <w:rsid w:val="002B01A8"/>
    <w:rsid w:val="002B0640"/>
    <w:rsid w:val="002B3272"/>
    <w:rsid w:val="002B3435"/>
    <w:rsid w:val="002B3844"/>
    <w:rsid w:val="002B3B6A"/>
    <w:rsid w:val="002B4115"/>
    <w:rsid w:val="002B495C"/>
    <w:rsid w:val="002B6877"/>
    <w:rsid w:val="002B72C2"/>
    <w:rsid w:val="002B785C"/>
    <w:rsid w:val="002C107B"/>
    <w:rsid w:val="002C133C"/>
    <w:rsid w:val="002C1B2F"/>
    <w:rsid w:val="002C1F7D"/>
    <w:rsid w:val="002C5799"/>
    <w:rsid w:val="002C6318"/>
    <w:rsid w:val="002D0613"/>
    <w:rsid w:val="002D0E6A"/>
    <w:rsid w:val="002D3153"/>
    <w:rsid w:val="002D3B2E"/>
    <w:rsid w:val="002D4C07"/>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73D"/>
    <w:rsid w:val="00327935"/>
    <w:rsid w:val="003309FB"/>
    <w:rsid w:val="00331FE5"/>
    <w:rsid w:val="0033249E"/>
    <w:rsid w:val="0033289C"/>
    <w:rsid w:val="0033294B"/>
    <w:rsid w:val="00334ECA"/>
    <w:rsid w:val="00335767"/>
    <w:rsid w:val="0034012F"/>
    <w:rsid w:val="00343688"/>
    <w:rsid w:val="00344658"/>
    <w:rsid w:val="00345AAA"/>
    <w:rsid w:val="003460C5"/>
    <w:rsid w:val="00346666"/>
    <w:rsid w:val="00346C9B"/>
    <w:rsid w:val="00346CFA"/>
    <w:rsid w:val="003474FD"/>
    <w:rsid w:val="003500DE"/>
    <w:rsid w:val="00350693"/>
    <w:rsid w:val="003509AE"/>
    <w:rsid w:val="00351BEF"/>
    <w:rsid w:val="00351F00"/>
    <w:rsid w:val="00354DC0"/>
    <w:rsid w:val="00354F5B"/>
    <w:rsid w:val="00356CCC"/>
    <w:rsid w:val="00357DE6"/>
    <w:rsid w:val="00360649"/>
    <w:rsid w:val="0036525C"/>
    <w:rsid w:val="00366791"/>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5B2"/>
    <w:rsid w:val="00391617"/>
    <w:rsid w:val="003917C2"/>
    <w:rsid w:val="00391A86"/>
    <w:rsid w:val="00393474"/>
    <w:rsid w:val="00393B83"/>
    <w:rsid w:val="003949ED"/>
    <w:rsid w:val="00396448"/>
    <w:rsid w:val="00397836"/>
    <w:rsid w:val="003A00B7"/>
    <w:rsid w:val="003A136E"/>
    <w:rsid w:val="003A152C"/>
    <w:rsid w:val="003A1B34"/>
    <w:rsid w:val="003A23A1"/>
    <w:rsid w:val="003A31B7"/>
    <w:rsid w:val="003A37D8"/>
    <w:rsid w:val="003A6A56"/>
    <w:rsid w:val="003A7426"/>
    <w:rsid w:val="003A77AA"/>
    <w:rsid w:val="003A787B"/>
    <w:rsid w:val="003A7A22"/>
    <w:rsid w:val="003B093A"/>
    <w:rsid w:val="003B4341"/>
    <w:rsid w:val="003B4583"/>
    <w:rsid w:val="003B4813"/>
    <w:rsid w:val="003B4BD9"/>
    <w:rsid w:val="003B4E14"/>
    <w:rsid w:val="003B56E7"/>
    <w:rsid w:val="003B62F2"/>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3623"/>
    <w:rsid w:val="003E46EF"/>
    <w:rsid w:val="003E5422"/>
    <w:rsid w:val="003E6457"/>
    <w:rsid w:val="003E6B48"/>
    <w:rsid w:val="003E6C22"/>
    <w:rsid w:val="003E7C2F"/>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23D1"/>
    <w:rsid w:val="00434523"/>
    <w:rsid w:val="00434F18"/>
    <w:rsid w:val="00436852"/>
    <w:rsid w:val="00436E91"/>
    <w:rsid w:val="00440ADA"/>
    <w:rsid w:val="00440EBF"/>
    <w:rsid w:val="0044364A"/>
    <w:rsid w:val="00443BF0"/>
    <w:rsid w:val="00444035"/>
    <w:rsid w:val="0044447F"/>
    <w:rsid w:val="00444918"/>
    <w:rsid w:val="0044512E"/>
    <w:rsid w:val="004459DC"/>
    <w:rsid w:val="004461AE"/>
    <w:rsid w:val="00450482"/>
    <w:rsid w:val="004508C9"/>
    <w:rsid w:val="00451660"/>
    <w:rsid w:val="004524D4"/>
    <w:rsid w:val="00453F03"/>
    <w:rsid w:val="0046051F"/>
    <w:rsid w:val="00462591"/>
    <w:rsid w:val="00463A41"/>
    <w:rsid w:val="004651AA"/>
    <w:rsid w:val="00470486"/>
    <w:rsid w:val="00471FDF"/>
    <w:rsid w:val="00472079"/>
    <w:rsid w:val="00472C24"/>
    <w:rsid w:val="004738E9"/>
    <w:rsid w:val="0047670A"/>
    <w:rsid w:val="0047727E"/>
    <w:rsid w:val="0048233D"/>
    <w:rsid w:val="004849CE"/>
    <w:rsid w:val="00486C47"/>
    <w:rsid w:val="0048743A"/>
    <w:rsid w:val="004901FA"/>
    <w:rsid w:val="004902FD"/>
    <w:rsid w:val="00491267"/>
    <w:rsid w:val="004914F5"/>
    <w:rsid w:val="00494422"/>
    <w:rsid w:val="004946CF"/>
    <w:rsid w:val="00497DBD"/>
    <w:rsid w:val="004A0793"/>
    <w:rsid w:val="004A23CC"/>
    <w:rsid w:val="004A2A53"/>
    <w:rsid w:val="004A3310"/>
    <w:rsid w:val="004A3AC1"/>
    <w:rsid w:val="004A41A6"/>
    <w:rsid w:val="004A4A2F"/>
    <w:rsid w:val="004A4CAE"/>
    <w:rsid w:val="004A7102"/>
    <w:rsid w:val="004B08A0"/>
    <w:rsid w:val="004B0EFE"/>
    <w:rsid w:val="004B31C0"/>
    <w:rsid w:val="004B5344"/>
    <w:rsid w:val="004B571B"/>
    <w:rsid w:val="004B5938"/>
    <w:rsid w:val="004B5E7E"/>
    <w:rsid w:val="004B64D6"/>
    <w:rsid w:val="004C04FA"/>
    <w:rsid w:val="004C0651"/>
    <w:rsid w:val="004C0951"/>
    <w:rsid w:val="004C09FB"/>
    <w:rsid w:val="004C0C53"/>
    <w:rsid w:val="004C1F3A"/>
    <w:rsid w:val="004C2175"/>
    <w:rsid w:val="004C3BD1"/>
    <w:rsid w:val="004C461D"/>
    <w:rsid w:val="004C4A37"/>
    <w:rsid w:val="004C63FE"/>
    <w:rsid w:val="004C6F5C"/>
    <w:rsid w:val="004C72C2"/>
    <w:rsid w:val="004C7E71"/>
    <w:rsid w:val="004D0F1D"/>
    <w:rsid w:val="004D1079"/>
    <w:rsid w:val="004D176A"/>
    <w:rsid w:val="004D2337"/>
    <w:rsid w:val="004D2495"/>
    <w:rsid w:val="004D2665"/>
    <w:rsid w:val="004D7EBA"/>
    <w:rsid w:val="004E179E"/>
    <w:rsid w:val="004E186D"/>
    <w:rsid w:val="004E2ED8"/>
    <w:rsid w:val="004E3783"/>
    <w:rsid w:val="004E4106"/>
    <w:rsid w:val="004E4E3F"/>
    <w:rsid w:val="004E62FD"/>
    <w:rsid w:val="004E6AB1"/>
    <w:rsid w:val="004E7D81"/>
    <w:rsid w:val="004F025E"/>
    <w:rsid w:val="004F0B7A"/>
    <w:rsid w:val="004F11C0"/>
    <w:rsid w:val="004F19B4"/>
    <w:rsid w:val="004F225F"/>
    <w:rsid w:val="004F2B3E"/>
    <w:rsid w:val="004F3535"/>
    <w:rsid w:val="004F3554"/>
    <w:rsid w:val="004F423E"/>
    <w:rsid w:val="004F4462"/>
    <w:rsid w:val="004F4992"/>
    <w:rsid w:val="004F4C87"/>
    <w:rsid w:val="004F4C94"/>
    <w:rsid w:val="004F5BE3"/>
    <w:rsid w:val="004F6CF8"/>
    <w:rsid w:val="004F7427"/>
    <w:rsid w:val="004F753A"/>
    <w:rsid w:val="004F78EE"/>
    <w:rsid w:val="004F7999"/>
    <w:rsid w:val="005000AB"/>
    <w:rsid w:val="00500A03"/>
    <w:rsid w:val="00501834"/>
    <w:rsid w:val="005026EB"/>
    <w:rsid w:val="00503553"/>
    <w:rsid w:val="00503647"/>
    <w:rsid w:val="005036D1"/>
    <w:rsid w:val="00504051"/>
    <w:rsid w:val="00505B3E"/>
    <w:rsid w:val="00505F66"/>
    <w:rsid w:val="005115BB"/>
    <w:rsid w:val="005135F6"/>
    <w:rsid w:val="00514E40"/>
    <w:rsid w:val="005166D5"/>
    <w:rsid w:val="00520372"/>
    <w:rsid w:val="00521459"/>
    <w:rsid w:val="0052236C"/>
    <w:rsid w:val="005227F6"/>
    <w:rsid w:val="00524141"/>
    <w:rsid w:val="00524B13"/>
    <w:rsid w:val="00530DE9"/>
    <w:rsid w:val="00532045"/>
    <w:rsid w:val="00532885"/>
    <w:rsid w:val="00534774"/>
    <w:rsid w:val="00534824"/>
    <w:rsid w:val="0053526D"/>
    <w:rsid w:val="00535AC2"/>
    <w:rsid w:val="00535FC6"/>
    <w:rsid w:val="00536D8A"/>
    <w:rsid w:val="0053735B"/>
    <w:rsid w:val="00540426"/>
    <w:rsid w:val="00540F5E"/>
    <w:rsid w:val="00542657"/>
    <w:rsid w:val="00542A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36"/>
    <w:rsid w:val="00557CAE"/>
    <w:rsid w:val="00563E43"/>
    <w:rsid w:val="0056415F"/>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4A96"/>
    <w:rsid w:val="00585598"/>
    <w:rsid w:val="0058595B"/>
    <w:rsid w:val="005860CF"/>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5FA"/>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3E0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46"/>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55"/>
    <w:rsid w:val="00630DBD"/>
    <w:rsid w:val="00633361"/>
    <w:rsid w:val="00636317"/>
    <w:rsid w:val="00636A13"/>
    <w:rsid w:val="00641CF9"/>
    <w:rsid w:val="00641EC1"/>
    <w:rsid w:val="006446B7"/>
    <w:rsid w:val="006452DA"/>
    <w:rsid w:val="006462BD"/>
    <w:rsid w:val="00647E3E"/>
    <w:rsid w:val="006501AC"/>
    <w:rsid w:val="00651633"/>
    <w:rsid w:val="006520DA"/>
    <w:rsid w:val="00653578"/>
    <w:rsid w:val="0065390E"/>
    <w:rsid w:val="00653B73"/>
    <w:rsid w:val="006543C7"/>
    <w:rsid w:val="006571E7"/>
    <w:rsid w:val="00660709"/>
    <w:rsid w:val="006611C8"/>
    <w:rsid w:val="0066195F"/>
    <w:rsid w:val="00662C19"/>
    <w:rsid w:val="00663697"/>
    <w:rsid w:val="006645F8"/>
    <w:rsid w:val="00664748"/>
    <w:rsid w:val="006649BD"/>
    <w:rsid w:val="0066536F"/>
    <w:rsid w:val="00665F5A"/>
    <w:rsid w:val="00666456"/>
    <w:rsid w:val="006709B2"/>
    <w:rsid w:val="00672002"/>
    <w:rsid w:val="00672732"/>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424D"/>
    <w:rsid w:val="00695607"/>
    <w:rsid w:val="006970B3"/>
    <w:rsid w:val="00697101"/>
    <w:rsid w:val="006975A2"/>
    <w:rsid w:val="0069794D"/>
    <w:rsid w:val="006A022E"/>
    <w:rsid w:val="006A0487"/>
    <w:rsid w:val="006A0A68"/>
    <w:rsid w:val="006A0DD9"/>
    <w:rsid w:val="006A1411"/>
    <w:rsid w:val="006A1E35"/>
    <w:rsid w:val="006A2D29"/>
    <w:rsid w:val="006A2E51"/>
    <w:rsid w:val="006A2FE3"/>
    <w:rsid w:val="006A4D1D"/>
    <w:rsid w:val="006A6262"/>
    <w:rsid w:val="006A771A"/>
    <w:rsid w:val="006A7E48"/>
    <w:rsid w:val="006B13E9"/>
    <w:rsid w:val="006B19C2"/>
    <w:rsid w:val="006B256B"/>
    <w:rsid w:val="006B37EF"/>
    <w:rsid w:val="006B3F4D"/>
    <w:rsid w:val="006B4C95"/>
    <w:rsid w:val="006B4FA3"/>
    <w:rsid w:val="006B5981"/>
    <w:rsid w:val="006B6DDB"/>
    <w:rsid w:val="006B7A88"/>
    <w:rsid w:val="006C095A"/>
    <w:rsid w:val="006C0F17"/>
    <w:rsid w:val="006C2167"/>
    <w:rsid w:val="006C22C0"/>
    <w:rsid w:val="006C2BB4"/>
    <w:rsid w:val="006C3BD2"/>
    <w:rsid w:val="006C5C4E"/>
    <w:rsid w:val="006D0C5F"/>
    <w:rsid w:val="006D19A8"/>
    <w:rsid w:val="006D1D7B"/>
    <w:rsid w:val="006D20E6"/>
    <w:rsid w:val="006D44B4"/>
    <w:rsid w:val="006D45BE"/>
    <w:rsid w:val="006D51FA"/>
    <w:rsid w:val="006D5C30"/>
    <w:rsid w:val="006D5DAC"/>
    <w:rsid w:val="006D7AA9"/>
    <w:rsid w:val="006D7B37"/>
    <w:rsid w:val="006E2534"/>
    <w:rsid w:val="006E2A00"/>
    <w:rsid w:val="006E2B00"/>
    <w:rsid w:val="006E3B63"/>
    <w:rsid w:val="006F02FC"/>
    <w:rsid w:val="006F1420"/>
    <w:rsid w:val="006F1E59"/>
    <w:rsid w:val="006F209C"/>
    <w:rsid w:val="006F2969"/>
    <w:rsid w:val="006F2BDD"/>
    <w:rsid w:val="006F713D"/>
    <w:rsid w:val="006F7517"/>
    <w:rsid w:val="0070036F"/>
    <w:rsid w:val="007003D9"/>
    <w:rsid w:val="00700F99"/>
    <w:rsid w:val="007046B4"/>
    <w:rsid w:val="007064A2"/>
    <w:rsid w:val="00707278"/>
    <w:rsid w:val="007112CC"/>
    <w:rsid w:val="00711B0B"/>
    <w:rsid w:val="00713370"/>
    <w:rsid w:val="00713F3A"/>
    <w:rsid w:val="007167E2"/>
    <w:rsid w:val="0071731B"/>
    <w:rsid w:val="00717ADF"/>
    <w:rsid w:val="0072118B"/>
    <w:rsid w:val="00721A6A"/>
    <w:rsid w:val="00721B42"/>
    <w:rsid w:val="00722299"/>
    <w:rsid w:val="0072233D"/>
    <w:rsid w:val="007225A8"/>
    <w:rsid w:val="00723A87"/>
    <w:rsid w:val="00724DC6"/>
    <w:rsid w:val="00727080"/>
    <w:rsid w:val="00727364"/>
    <w:rsid w:val="00727500"/>
    <w:rsid w:val="00727614"/>
    <w:rsid w:val="00730802"/>
    <w:rsid w:val="00730B33"/>
    <w:rsid w:val="007370F9"/>
    <w:rsid w:val="00741537"/>
    <w:rsid w:val="00742363"/>
    <w:rsid w:val="00743F46"/>
    <w:rsid w:val="00746B34"/>
    <w:rsid w:val="00747365"/>
    <w:rsid w:val="00747790"/>
    <w:rsid w:val="00747D25"/>
    <w:rsid w:val="00750282"/>
    <w:rsid w:val="007526A1"/>
    <w:rsid w:val="007527DB"/>
    <w:rsid w:val="007530C0"/>
    <w:rsid w:val="00754873"/>
    <w:rsid w:val="007561AA"/>
    <w:rsid w:val="007561BD"/>
    <w:rsid w:val="00756513"/>
    <w:rsid w:val="0075696C"/>
    <w:rsid w:val="00761BFC"/>
    <w:rsid w:val="00762C14"/>
    <w:rsid w:val="00763FC4"/>
    <w:rsid w:val="00764C45"/>
    <w:rsid w:val="00764EA3"/>
    <w:rsid w:val="00770D72"/>
    <w:rsid w:val="00772B1B"/>
    <w:rsid w:val="007761F6"/>
    <w:rsid w:val="00776D50"/>
    <w:rsid w:val="00777365"/>
    <w:rsid w:val="00780534"/>
    <w:rsid w:val="00780DC4"/>
    <w:rsid w:val="00781CA8"/>
    <w:rsid w:val="00782844"/>
    <w:rsid w:val="00783F79"/>
    <w:rsid w:val="0078412B"/>
    <w:rsid w:val="007848FD"/>
    <w:rsid w:val="0079081A"/>
    <w:rsid w:val="00790909"/>
    <w:rsid w:val="00790A12"/>
    <w:rsid w:val="00791D8A"/>
    <w:rsid w:val="00793F64"/>
    <w:rsid w:val="00796E0C"/>
    <w:rsid w:val="00797155"/>
    <w:rsid w:val="007A12BA"/>
    <w:rsid w:val="007A5379"/>
    <w:rsid w:val="007A6698"/>
    <w:rsid w:val="007A6CC1"/>
    <w:rsid w:val="007B2003"/>
    <w:rsid w:val="007B23BC"/>
    <w:rsid w:val="007B3356"/>
    <w:rsid w:val="007B3492"/>
    <w:rsid w:val="007B40BB"/>
    <w:rsid w:val="007B4167"/>
    <w:rsid w:val="007B5618"/>
    <w:rsid w:val="007B68D8"/>
    <w:rsid w:val="007B6E39"/>
    <w:rsid w:val="007C00F8"/>
    <w:rsid w:val="007C0477"/>
    <w:rsid w:val="007C04FC"/>
    <w:rsid w:val="007C1648"/>
    <w:rsid w:val="007C207E"/>
    <w:rsid w:val="007C26CB"/>
    <w:rsid w:val="007C315C"/>
    <w:rsid w:val="007C341F"/>
    <w:rsid w:val="007C60AF"/>
    <w:rsid w:val="007C683D"/>
    <w:rsid w:val="007C6A49"/>
    <w:rsid w:val="007D0621"/>
    <w:rsid w:val="007D0774"/>
    <w:rsid w:val="007D147D"/>
    <w:rsid w:val="007D1793"/>
    <w:rsid w:val="007D244D"/>
    <w:rsid w:val="007D5743"/>
    <w:rsid w:val="007D6248"/>
    <w:rsid w:val="007D66F3"/>
    <w:rsid w:val="007E0117"/>
    <w:rsid w:val="007E0F57"/>
    <w:rsid w:val="007E110E"/>
    <w:rsid w:val="007E1325"/>
    <w:rsid w:val="007E1440"/>
    <w:rsid w:val="007E16C8"/>
    <w:rsid w:val="007E1DAF"/>
    <w:rsid w:val="007E24C9"/>
    <w:rsid w:val="007E2E22"/>
    <w:rsid w:val="007E3528"/>
    <w:rsid w:val="007E3A95"/>
    <w:rsid w:val="007E3BF7"/>
    <w:rsid w:val="007E3D7F"/>
    <w:rsid w:val="007E78B2"/>
    <w:rsid w:val="007E7A54"/>
    <w:rsid w:val="007F0576"/>
    <w:rsid w:val="007F05FD"/>
    <w:rsid w:val="007F1149"/>
    <w:rsid w:val="007F187F"/>
    <w:rsid w:val="007F27E9"/>
    <w:rsid w:val="007F285B"/>
    <w:rsid w:val="007F3E32"/>
    <w:rsid w:val="007F495D"/>
    <w:rsid w:val="007F5A71"/>
    <w:rsid w:val="007F7523"/>
    <w:rsid w:val="008001CC"/>
    <w:rsid w:val="00801971"/>
    <w:rsid w:val="008038CD"/>
    <w:rsid w:val="00805C19"/>
    <w:rsid w:val="008062F2"/>
    <w:rsid w:val="00806686"/>
    <w:rsid w:val="00807723"/>
    <w:rsid w:val="0081014C"/>
    <w:rsid w:val="00810461"/>
    <w:rsid w:val="0081058A"/>
    <w:rsid w:val="00810632"/>
    <w:rsid w:val="0081229C"/>
    <w:rsid w:val="00812597"/>
    <w:rsid w:val="00812C92"/>
    <w:rsid w:val="00813ED0"/>
    <w:rsid w:val="008144FD"/>
    <w:rsid w:val="00820457"/>
    <w:rsid w:val="008218B9"/>
    <w:rsid w:val="00821D94"/>
    <w:rsid w:val="00822F2F"/>
    <w:rsid w:val="00824F20"/>
    <w:rsid w:val="008269F9"/>
    <w:rsid w:val="00826C31"/>
    <w:rsid w:val="00827118"/>
    <w:rsid w:val="0082740F"/>
    <w:rsid w:val="00827B7A"/>
    <w:rsid w:val="00827EDA"/>
    <w:rsid w:val="00827FC0"/>
    <w:rsid w:val="00831168"/>
    <w:rsid w:val="0083206D"/>
    <w:rsid w:val="00832D94"/>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5B87"/>
    <w:rsid w:val="0086625B"/>
    <w:rsid w:val="0086798E"/>
    <w:rsid w:val="00871117"/>
    <w:rsid w:val="008767E4"/>
    <w:rsid w:val="00876F32"/>
    <w:rsid w:val="00877FD9"/>
    <w:rsid w:val="00881A6E"/>
    <w:rsid w:val="0088251C"/>
    <w:rsid w:val="0088309F"/>
    <w:rsid w:val="00884CCF"/>
    <w:rsid w:val="008862C9"/>
    <w:rsid w:val="00887BA7"/>
    <w:rsid w:val="00891487"/>
    <w:rsid w:val="00892319"/>
    <w:rsid w:val="00893627"/>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2897"/>
    <w:rsid w:val="008C3225"/>
    <w:rsid w:val="008C5D1B"/>
    <w:rsid w:val="008C7B46"/>
    <w:rsid w:val="008C7F4D"/>
    <w:rsid w:val="008D2FCA"/>
    <w:rsid w:val="008D35A3"/>
    <w:rsid w:val="008D442C"/>
    <w:rsid w:val="008D5AFF"/>
    <w:rsid w:val="008D5B41"/>
    <w:rsid w:val="008D6DC7"/>
    <w:rsid w:val="008D749C"/>
    <w:rsid w:val="008E074A"/>
    <w:rsid w:val="008E21D7"/>
    <w:rsid w:val="008E3D39"/>
    <w:rsid w:val="008E40C5"/>
    <w:rsid w:val="008E4A70"/>
    <w:rsid w:val="008E548A"/>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0E8A"/>
    <w:rsid w:val="00913143"/>
    <w:rsid w:val="00913CD2"/>
    <w:rsid w:val="0091434B"/>
    <w:rsid w:val="0091712C"/>
    <w:rsid w:val="00917A62"/>
    <w:rsid w:val="0092105F"/>
    <w:rsid w:val="00921449"/>
    <w:rsid w:val="00921B64"/>
    <w:rsid w:val="00921D17"/>
    <w:rsid w:val="00922757"/>
    <w:rsid w:val="00923C74"/>
    <w:rsid w:val="00925077"/>
    <w:rsid w:val="009261D2"/>
    <w:rsid w:val="0092624B"/>
    <w:rsid w:val="009311A0"/>
    <w:rsid w:val="00931370"/>
    <w:rsid w:val="00931B31"/>
    <w:rsid w:val="0093288C"/>
    <w:rsid w:val="00932917"/>
    <w:rsid w:val="00932CD1"/>
    <w:rsid w:val="009348D6"/>
    <w:rsid w:val="0093654D"/>
    <w:rsid w:val="00937DDC"/>
    <w:rsid w:val="009410D8"/>
    <w:rsid w:val="0094167A"/>
    <w:rsid w:val="009427EC"/>
    <w:rsid w:val="0094285C"/>
    <w:rsid w:val="00943DB0"/>
    <w:rsid w:val="00944765"/>
    <w:rsid w:val="00944D6E"/>
    <w:rsid w:val="00945B8E"/>
    <w:rsid w:val="009465CB"/>
    <w:rsid w:val="009466A1"/>
    <w:rsid w:val="00947F61"/>
    <w:rsid w:val="009501FB"/>
    <w:rsid w:val="009505FC"/>
    <w:rsid w:val="00950CCB"/>
    <w:rsid w:val="009531A4"/>
    <w:rsid w:val="00953570"/>
    <w:rsid w:val="009549E8"/>
    <w:rsid w:val="00957FE3"/>
    <w:rsid w:val="009633F3"/>
    <w:rsid w:val="00965251"/>
    <w:rsid w:val="009653EA"/>
    <w:rsid w:val="00970C3B"/>
    <w:rsid w:val="00970C9D"/>
    <w:rsid w:val="00971058"/>
    <w:rsid w:val="009759B0"/>
    <w:rsid w:val="00976223"/>
    <w:rsid w:val="00977856"/>
    <w:rsid w:val="00977F1F"/>
    <w:rsid w:val="00980809"/>
    <w:rsid w:val="00980B10"/>
    <w:rsid w:val="00981DDE"/>
    <w:rsid w:val="00982294"/>
    <w:rsid w:val="009822BA"/>
    <w:rsid w:val="00982E3D"/>
    <w:rsid w:val="00984F54"/>
    <w:rsid w:val="009876B8"/>
    <w:rsid w:val="0099150C"/>
    <w:rsid w:val="00992EBB"/>
    <w:rsid w:val="00992F8C"/>
    <w:rsid w:val="009939D2"/>
    <w:rsid w:val="00995415"/>
    <w:rsid w:val="009A0411"/>
    <w:rsid w:val="009A38D8"/>
    <w:rsid w:val="009A3A50"/>
    <w:rsid w:val="009A3DC1"/>
    <w:rsid w:val="009A4F7F"/>
    <w:rsid w:val="009A5329"/>
    <w:rsid w:val="009A59A0"/>
    <w:rsid w:val="009A7B32"/>
    <w:rsid w:val="009B020A"/>
    <w:rsid w:val="009B38CB"/>
    <w:rsid w:val="009B4AF0"/>
    <w:rsid w:val="009B6574"/>
    <w:rsid w:val="009B679C"/>
    <w:rsid w:val="009B751A"/>
    <w:rsid w:val="009C00A1"/>
    <w:rsid w:val="009C024D"/>
    <w:rsid w:val="009C3B83"/>
    <w:rsid w:val="009C4823"/>
    <w:rsid w:val="009C63C9"/>
    <w:rsid w:val="009C7E10"/>
    <w:rsid w:val="009D07CB"/>
    <w:rsid w:val="009D089D"/>
    <w:rsid w:val="009D0E03"/>
    <w:rsid w:val="009D2576"/>
    <w:rsid w:val="009D28DB"/>
    <w:rsid w:val="009D2968"/>
    <w:rsid w:val="009D2F24"/>
    <w:rsid w:val="009D3776"/>
    <w:rsid w:val="009D49FE"/>
    <w:rsid w:val="009D5A18"/>
    <w:rsid w:val="009D6560"/>
    <w:rsid w:val="009D79B9"/>
    <w:rsid w:val="009D7AD4"/>
    <w:rsid w:val="009D7E0C"/>
    <w:rsid w:val="009E1F32"/>
    <w:rsid w:val="009E28C5"/>
    <w:rsid w:val="009E2CD4"/>
    <w:rsid w:val="009E3059"/>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4E"/>
    <w:rsid w:val="00A007D2"/>
    <w:rsid w:val="00A034CD"/>
    <w:rsid w:val="00A046BB"/>
    <w:rsid w:val="00A0642A"/>
    <w:rsid w:val="00A07C4B"/>
    <w:rsid w:val="00A101EF"/>
    <w:rsid w:val="00A101FF"/>
    <w:rsid w:val="00A10378"/>
    <w:rsid w:val="00A128DA"/>
    <w:rsid w:val="00A12B1C"/>
    <w:rsid w:val="00A14922"/>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0F07"/>
    <w:rsid w:val="00A413F4"/>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706D"/>
    <w:rsid w:val="00A5749E"/>
    <w:rsid w:val="00A617D2"/>
    <w:rsid w:val="00A61972"/>
    <w:rsid w:val="00A629EB"/>
    <w:rsid w:val="00A62C75"/>
    <w:rsid w:val="00A643AE"/>
    <w:rsid w:val="00A6627F"/>
    <w:rsid w:val="00A67FE3"/>
    <w:rsid w:val="00A70E61"/>
    <w:rsid w:val="00A70F9E"/>
    <w:rsid w:val="00A74B6C"/>
    <w:rsid w:val="00A74F1B"/>
    <w:rsid w:val="00A75C41"/>
    <w:rsid w:val="00A76C68"/>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96C0B"/>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5CBD"/>
    <w:rsid w:val="00AD6191"/>
    <w:rsid w:val="00AD6C57"/>
    <w:rsid w:val="00AE0042"/>
    <w:rsid w:val="00AE04BC"/>
    <w:rsid w:val="00AE2781"/>
    <w:rsid w:val="00AE4039"/>
    <w:rsid w:val="00AE5E91"/>
    <w:rsid w:val="00AE663C"/>
    <w:rsid w:val="00AF1140"/>
    <w:rsid w:val="00AF14F4"/>
    <w:rsid w:val="00AF2A81"/>
    <w:rsid w:val="00AF3EA2"/>
    <w:rsid w:val="00AF4399"/>
    <w:rsid w:val="00AF5D82"/>
    <w:rsid w:val="00AF5F93"/>
    <w:rsid w:val="00AF5FEE"/>
    <w:rsid w:val="00AF72EA"/>
    <w:rsid w:val="00AF764A"/>
    <w:rsid w:val="00B001FF"/>
    <w:rsid w:val="00B022FC"/>
    <w:rsid w:val="00B06419"/>
    <w:rsid w:val="00B0646A"/>
    <w:rsid w:val="00B0726A"/>
    <w:rsid w:val="00B073EB"/>
    <w:rsid w:val="00B07552"/>
    <w:rsid w:val="00B113DD"/>
    <w:rsid w:val="00B12436"/>
    <w:rsid w:val="00B124D9"/>
    <w:rsid w:val="00B12BF7"/>
    <w:rsid w:val="00B1412A"/>
    <w:rsid w:val="00B14855"/>
    <w:rsid w:val="00B1521D"/>
    <w:rsid w:val="00B1530F"/>
    <w:rsid w:val="00B16B1E"/>
    <w:rsid w:val="00B23451"/>
    <w:rsid w:val="00B234DC"/>
    <w:rsid w:val="00B23A99"/>
    <w:rsid w:val="00B23F02"/>
    <w:rsid w:val="00B25964"/>
    <w:rsid w:val="00B25AB0"/>
    <w:rsid w:val="00B26AA1"/>
    <w:rsid w:val="00B33A3D"/>
    <w:rsid w:val="00B3495B"/>
    <w:rsid w:val="00B350F7"/>
    <w:rsid w:val="00B351B6"/>
    <w:rsid w:val="00B36247"/>
    <w:rsid w:val="00B362F4"/>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FFF"/>
    <w:rsid w:val="00B519DE"/>
    <w:rsid w:val="00B55720"/>
    <w:rsid w:val="00B55794"/>
    <w:rsid w:val="00B56530"/>
    <w:rsid w:val="00B570FB"/>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1E7C"/>
    <w:rsid w:val="00B83E9D"/>
    <w:rsid w:val="00B85DCC"/>
    <w:rsid w:val="00B87FBC"/>
    <w:rsid w:val="00B96B53"/>
    <w:rsid w:val="00B97751"/>
    <w:rsid w:val="00BA1144"/>
    <w:rsid w:val="00BA2574"/>
    <w:rsid w:val="00BA25F4"/>
    <w:rsid w:val="00BA313E"/>
    <w:rsid w:val="00BA34E2"/>
    <w:rsid w:val="00BA3649"/>
    <w:rsid w:val="00BA3801"/>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8C1"/>
    <w:rsid w:val="00BD1924"/>
    <w:rsid w:val="00BD4E36"/>
    <w:rsid w:val="00BD62AF"/>
    <w:rsid w:val="00BD659E"/>
    <w:rsid w:val="00BD65A5"/>
    <w:rsid w:val="00BD67E5"/>
    <w:rsid w:val="00BD6C56"/>
    <w:rsid w:val="00BD7778"/>
    <w:rsid w:val="00BE0308"/>
    <w:rsid w:val="00BE0CAA"/>
    <w:rsid w:val="00BE1007"/>
    <w:rsid w:val="00BE1BC1"/>
    <w:rsid w:val="00BE2698"/>
    <w:rsid w:val="00BE3068"/>
    <w:rsid w:val="00BE38BD"/>
    <w:rsid w:val="00BE4E2A"/>
    <w:rsid w:val="00BE69A5"/>
    <w:rsid w:val="00BE6B25"/>
    <w:rsid w:val="00BE6B8F"/>
    <w:rsid w:val="00BF136D"/>
    <w:rsid w:val="00BF1FF4"/>
    <w:rsid w:val="00BF1FF6"/>
    <w:rsid w:val="00BF2847"/>
    <w:rsid w:val="00BF3683"/>
    <w:rsid w:val="00BF416D"/>
    <w:rsid w:val="00BF6897"/>
    <w:rsid w:val="00BF7DD0"/>
    <w:rsid w:val="00C00913"/>
    <w:rsid w:val="00C02174"/>
    <w:rsid w:val="00C02EED"/>
    <w:rsid w:val="00C03567"/>
    <w:rsid w:val="00C03B46"/>
    <w:rsid w:val="00C079F7"/>
    <w:rsid w:val="00C11068"/>
    <w:rsid w:val="00C12BE8"/>
    <w:rsid w:val="00C146CE"/>
    <w:rsid w:val="00C156B9"/>
    <w:rsid w:val="00C158AE"/>
    <w:rsid w:val="00C16FAB"/>
    <w:rsid w:val="00C208E1"/>
    <w:rsid w:val="00C20BB3"/>
    <w:rsid w:val="00C217D6"/>
    <w:rsid w:val="00C22AE7"/>
    <w:rsid w:val="00C243AF"/>
    <w:rsid w:val="00C24902"/>
    <w:rsid w:val="00C24D4A"/>
    <w:rsid w:val="00C257ED"/>
    <w:rsid w:val="00C25FB7"/>
    <w:rsid w:val="00C26A16"/>
    <w:rsid w:val="00C26EAE"/>
    <w:rsid w:val="00C27766"/>
    <w:rsid w:val="00C301B0"/>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2993"/>
    <w:rsid w:val="00C43218"/>
    <w:rsid w:val="00C45383"/>
    <w:rsid w:val="00C45C00"/>
    <w:rsid w:val="00C53DD8"/>
    <w:rsid w:val="00C552D7"/>
    <w:rsid w:val="00C5592D"/>
    <w:rsid w:val="00C60A5E"/>
    <w:rsid w:val="00C6101E"/>
    <w:rsid w:val="00C64490"/>
    <w:rsid w:val="00C64A92"/>
    <w:rsid w:val="00C64E91"/>
    <w:rsid w:val="00C7035F"/>
    <w:rsid w:val="00C7100C"/>
    <w:rsid w:val="00C710B8"/>
    <w:rsid w:val="00C7143D"/>
    <w:rsid w:val="00C730BA"/>
    <w:rsid w:val="00C74526"/>
    <w:rsid w:val="00C7573D"/>
    <w:rsid w:val="00C75C77"/>
    <w:rsid w:val="00C75E58"/>
    <w:rsid w:val="00C77DEA"/>
    <w:rsid w:val="00C80932"/>
    <w:rsid w:val="00C80E08"/>
    <w:rsid w:val="00C80EA6"/>
    <w:rsid w:val="00C8108D"/>
    <w:rsid w:val="00C810E5"/>
    <w:rsid w:val="00C814C5"/>
    <w:rsid w:val="00C82A39"/>
    <w:rsid w:val="00C82D9C"/>
    <w:rsid w:val="00C84E35"/>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0BF"/>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A60"/>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704"/>
    <w:rsid w:val="00CF1C63"/>
    <w:rsid w:val="00CF348E"/>
    <w:rsid w:val="00CF3803"/>
    <w:rsid w:val="00CF4DA9"/>
    <w:rsid w:val="00CF5069"/>
    <w:rsid w:val="00CF7293"/>
    <w:rsid w:val="00CF7676"/>
    <w:rsid w:val="00CF789F"/>
    <w:rsid w:val="00D0007E"/>
    <w:rsid w:val="00D000BC"/>
    <w:rsid w:val="00D012B6"/>
    <w:rsid w:val="00D024B2"/>
    <w:rsid w:val="00D03987"/>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25E5"/>
    <w:rsid w:val="00D62F40"/>
    <w:rsid w:val="00D64938"/>
    <w:rsid w:val="00D6559E"/>
    <w:rsid w:val="00D65F95"/>
    <w:rsid w:val="00D6782E"/>
    <w:rsid w:val="00D67DB1"/>
    <w:rsid w:val="00D67FFC"/>
    <w:rsid w:val="00D7093F"/>
    <w:rsid w:val="00D725F2"/>
    <w:rsid w:val="00D72B31"/>
    <w:rsid w:val="00D736A0"/>
    <w:rsid w:val="00D756E1"/>
    <w:rsid w:val="00D766AF"/>
    <w:rsid w:val="00D800B2"/>
    <w:rsid w:val="00D80549"/>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618E"/>
    <w:rsid w:val="00DA0595"/>
    <w:rsid w:val="00DA1181"/>
    <w:rsid w:val="00DA14FA"/>
    <w:rsid w:val="00DA1ECA"/>
    <w:rsid w:val="00DA3155"/>
    <w:rsid w:val="00DA4A7A"/>
    <w:rsid w:val="00DA5FEC"/>
    <w:rsid w:val="00DA6AD3"/>
    <w:rsid w:val="00DA6B91"/>
    <w:rsid w:val="00DA7454"/>
    <w:rsid w:val="00DA7733"/>
    <w:rsid w:val="00DA7B4B"/>
    <w:rsid w:val="00DA7DD9"/>
    <w:rsid w:val="00DB0AA0"/>
    <w:rsid w:val="00DB342A"/>
    <w:rsid w:val="00DB398E"/>
    <w:rsid w:val="00DB3A5C"/>
    <w:rsid w:val="00DB4827"/>
    <w:rsid w:val="00DB5404"/>
    <w:rsid w:val="00DB54EE"/>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52AD"/>
    <w:rsid w:val="00DC6C57"/>
    <w:rsid w:val="00DC6D3F"/>
    <w:rsid w:val="00DC6FE7"/>
    <w:rsid w:val="00DD0DC4"/>
    <w:rsid w:val="00DD1E90"/>
    <w:rsid w:val="00DD26FA"/>
    <w:rsid w:val="00DD4D28"/>
    <w:rsid w:val="00DD697C"/>
    <w:rsid w:val="00DD76B9"/>
    <w:rsid w:val="00DD7FC7"/>
    <w:rsid w:val="00DE000A"/>
    <w:rsid w:val="00DE1BA7"/>
    <w:rsid w:val="00DE54A4"/>
    <w:rsid w:val="00DE6A4A"/>
    <w:rsid w:val="00DE6DAC"/>
    <w:rsid w:val="00DE6EC4"/>
    <w:rsid w:val="00DE6F2E"/>
    <w:rsid w:val="00DF085E"/>
    <w:rsid w:val="00DF0E19"/>
    <w:rsid w:val="00DF1047"/>
    <w:rsid w:val="00DF2324"/>
    <w:rsid w:val="00DF4744"/>
    <w:rsid w:val="00DF628C"/>
    <w:rsid w:val="00DF7051"/>
    <w:rsid w:val="00DF795B"/>
    <w:rsid w:val="00E01191"/>
    <w:rsid w:val="00E013E5"/>
    <w:rsid w:val="00E01BF8"/>
    <w:rsid w:val="00E01CD5"/>
    <w:rsid w:val="00E02D34"/>
    <w:rsid w:val="00E031BE"/>
    <w:rsid w:val="00E032B9"/>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0FC0"/>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0C14"/>
    <w:rsid w:val="00E62296"/>
    <w:rsid w:val="00E62D38"/>
    <w:rsid w:val="00E63308"/>
    <w:rsid w:val="00E63C46"/>
    <w:rsid w:val="00E64E36"/>
    <w:rsid w:val="00E65190"/>
    <w:rsid w:val="00E6712E"/>
    <w:rsid w:val="00E67F93"/>
    <w:rsid w:val="00E70564"/>
    <w:rsid w:val="00E72268"/>
    <w:rsid w:val="00E72528"/>
    <w:rsid w:val="00E74797"/>
    <w:rsid w:val="00E77766"/>
    <w:rsid w:val="00E80B39"/>
    <w:rsid w:val="00E818C9"/>
    <w:rsid w:val="00E838D8"/>
    <w:rsid w:val="00E8487B"/>
    <w:rsid w:val="00E87A99"/>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2BA3"/>
    <w:rsid w:val="00EA305C"/>
    <w:rsid w:val="00EA5248"/>
    <w:rsid w:val="00EA7AF6"/>
    <w:rsid w:val="00EA7AFC"/>
    <w:rsid w:val="00EA7C9A"/>
    <w:rsid w:val="00EB03C4"/>
    <w:rsid w:val="00EB256C"/>
    <w:rsid w:val="00EB27D5"/>
    <w:rsid w:val="00EB2C0C"/>
    <w:rsid w:val="00EB3679"/>
    <w:rsid w:val="00EB3CB0"/>
    <w:rsid w:val="00EB4042"/>
    <w:rsid w:val="00EB4A95"/>
    <w:rsid w:val="00EB4E49"/>
    <w:rsid w:val="00EB5081"/>
    <w:rsid w:val="00EB6DCF"/>
    <w:rsid w:val="00EB7905"/>
    <w:rsid w:val="00EC01F0"/>
    <w:rsid w:val="00EC179A"/>
    <w:rsid w:val="00EC34F8"/>
    <w:rsid w:val="00EC3FCA"/>
    <w:rsid w:val="00EC45D4"/>
    <w:rsid w:val="00EC5629"/>
    <w:rsid w:val="00EC6586"/>
    <w:rsid w:val="00ED04F0"/>
    <w:rsid w:val="00ED0667"/>
    <w:rsid w:val="00ED0DBA"/>
    <w:rsid w:val="00ED1997"/>
    <w:rsid w:val="00ED2864"/>
    <w:rsid w:val="00ED3865"/>
    <w:rsid w:val="00ED4699"/>
    <w:rsid w:val="00ED537F"/>
    <w:rsid w:val="00EE07AE"/>
    <w:rsid w:val="00EE09B8"/>
    <w:rsid w:val="00EE0DD3"/>
    <w:rsid w:val="00EE2586"/>
    <w:rsid w:val="00EE4ACA"/>
    <w:rsid w:val="00EE4D68"/>
    <w:rsid w:val="00EE52C9"/>
    <w:rsid w:val="00EE5DE2"/>
    <w:rsid w:val="00EE7CF0"/>
    <w:rsid w:val="00EF0270"/>
    <w:rsid w:val="00EF0A4B"/>
    <w:rsid w:val="00EF0E5A"/>
    <w:rsid w:val="00EF1AEB"/>
    <w:rsid w:val="00EF1F39"/>
    <w:rsid w:val="00EF26F1"/>
    <w:rsid w:val="00EF3817"/>
    <w:rsid w:val="00EF39D0"/>
    <w:rsid w:val="00EF4482"/>
    <w:rsid w:val="00EF4C19"/>
    <w:rsid w:val="00EF6B97"/>
    <w:rsid w:val="00EF7982"/>
    <w:rsid w:val="00F00EA9"/>
    <w:rsid w:val="00F022FE"/>
    <w:rsid w:val="00F027F1"/>
    <w:rsid w:val="00F034AB"/>
    <w:rsid w:val="00F04C1C"/>
    <w:rsid w:val="00F04EBC"/>
    <w:rsid w:val="00F066C8"/>
    <w:rsid w:val="00F06995"/>
    <w:rsid w:val="00F06999"/>
    <w:rsid w:val="00F113B2"/>
    <w:rsid w:val="00F1203E"/>
    <w:rsid w:val="00F137B5"/>
    <w:rsid w:val="00F15DEF"/>
    <w:rsid w:val="00F173FD"/>
    <w:rsid w:val="00F17602"/>
    <w:rsid w:val="00F17DC7"/>
    <w:rsid w:val="00F22805"/>
    <w:rsid w:val="00F2379F"/>
    <w:rsid w:val="00F23824"/>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0663"/>
    <w:rsid w:val="00F6135A"/>
    <w:rsid w:val="00F61582"/>
    <w:rsid w:val="00F622D5"/>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709"/>
    <w:rsid w:val="00F84C2A"/>
    <w:rsid w:val="00F84D75"/>
    <w:rsid w:val="00F87EAF"/>
    <w:rsid w:val="00F90570"/>
    <w:rsid w:val="00F90F62"/>
    <w:rsid w:val="00F91A03"/>
    <w:rsid w:val="00F91D33"/>
    <w:rsid w:val="00F92404"/>
    <w:rsid w:val="00F9261E"/>
    <w:rsid w:val="00F934C4"/>
    <w:rsid w:val="00F934F7"/>
    <w:rsid w:val="00F93995"/>
    <w:rsid w:val="00F94C2D"/>
    <w:rsid w:val="00F9556B"/>
    <w:rsid w:val="00F960F8"/>
    <w:rsid w:val="00F965A2"/>
    <w:rsid w:val="00F979A2"/>
    <w:rsid w:val="00FA0311"/>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386A"/>
    <w:rsid w:val="00FC4450"/>
    <w:rsid w:val="00FC4708"/>
    <w:rsid w:val="00FC679C"/>
    <w:rsid w:val="00FC6A88"/>
    <w:rsid w:val="00FC6C36"/>
    <w:rsid w:val="00FC74C4"/>
    <w:rsid w:val="00FC7836"/>
    <w:rsid w:val="00FC788F"/>
    <w:rsid w:val="00FD0CE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DF8D7-4700-45E7-A655-9F498007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2017-06-16T15:29:00Z</dcterms:created>
  <dcterms:modified xsi:type="dcterms:W3CDTF">2017-06-16T15:29:00Z</dcterms:modified>
</cp:coreProperties>
</file>