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A7C1" w14:textId="6D362CB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00391BF9" w:rsidRPr="00391BF9">
        <w:rPr>
          <w:bCs/>
          <w:noProof w:val="0"/>
          <w:sz w:val="24"/>
          <w:szCs w:val="24"/>
        </w:rPr>
        <w:t>R2-165470</w:t>
      </w:r>
    </w:p>
    <w:p w14:paraId="70438122" w14:textId="77777777"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14:paraId="68BDF660" w14:textId="77777777" w:rsidR="00CD4C7B" w:rsidRPr="00B266B0" w:rsidRDefault="00CD4C7B" w:rsidP="00CD4C7B">
      <w:pPr>
        <w:pStyle w:val="Header"/>
        <w:rPr>
          <w:bCs/>
          <w:noProof w:val="0"/>
          <w:sz w:val="24"/>
        </w:rPr>
      </w:pPr>
    </w:p>
    <w:p w14:paraId="5AA1B8FC" w14:textId="77777777" w:rsidR="00CD4C7B" w:rsidRPr="00B266B0" w:rsidRDefault="00CD4C7B" w:rsidP="00CD4C7B">
      <w:pPr>
        <w:pStyle w:val="Header"/>
        <w:rPr>
          <w:bCs/>
          <w:noProof w:val="0"/>
          <w:sz w:val="24"/>
        </w:rPr>
      </w:pPr>
    </w:p>
    <w:p w14:paraId="09427BE9" w14:textId="624A0A2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5FA6">
        <w:rPr>
          <w:rFonts w:cs="Arial"/>
          <w:b/>
          <w:bCs/>
          <w:sz w:val="24"/>
          <w:lang w:eastAsia="ja-JP"/>
        </w:rPr>
        <w:t>8.4.1</w:t>
      </w:r>
    </w:p>
    <w:p w14:paraId="56983D6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977CB18" w14:textId="296E0E6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1A94" w:rsidRPr="00BB1A94">
        <w:rPr>
          <w:rFonts w:ascii="Arial" w:hAnsi="Arial" w:cs="Arial"/>
          <w:b/>
          <w:bCs/>
          <w:sz w:val="24"/>
        </w:rPr>
        <w:t>Current relaying framework and its gaps</w:t>
      </w:r>
    </w:p>
    <w:p w14:paraId="73B7202C" w14:textId="7484CED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5FA6" w:rsidRPr="008C5FA6">
        <w:rPr>
          <w:rFonts w:ascii="Arial" w:hAnsi="Arial" w:cs="Arial"/>
          <w:b/>
          <w:bCs/>
          <w:sz w:val="24"/>
        </w:rPr>
        <w:t>FS_feD2D_IoT_relay_wearable</w:t>
      </w:r>
      <w:bookmarkStart w:id="1" w:name="_GoBack"/>
      <w:bookmarkEnd w:id="1"/>
    </w:p>
    <w:p w14:paraId="535A2AA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212AB" w14:textId="77777777" w:rsidR="00CD4C7B" w:rsidRPr="006E13D1" w:rsidRDefault="00CD4C7B" w:rsidP="00CD4C7B">
      <w:pPr>
        <w:pStyle w:val="Heading1"/>
      </w:pPr>
      <w:r w:rsidRPr="006E13D1">
        <w:t>1</w:t>
      </w:r>
      <w:r w:rsidRPr="006E13D1">
        <w:tab/>
      </w:r>
      <w:r w:rsidR="0056573F">
        <w:t>Introduction</w:t>
      </w:r>
    </w:p>
    <w:p w14:paraId="4732FC18" w14:textId="3066A67F" w:rsidR="00CD4C7B" w:rsidRDefault="008A6CE5" w:rsidP="00CD4C7B">
      <w:pPr>
        <w:rPr>
          <w:rFonts w:eastAsia="SimSun"/>
          <w:lang w:eastAsia="ja-JP"/>
        </w:rPr>
      </w:pPr>
      <w:r w:rsidRPr="008A6CE5">
        <w:rPr>
          <w:lang w:val="en-US"/>
        </w:rPr>
        <w:t xml:space="preserve">During RAN#72 meeting a </w:t>
      </w:r>
      <w:r>
        <w:rPr>
          <w:lang w:val="en-US"/>
        </w:rPr>
        <w:t>revised</w:t>
      </w:r>
      <w:r w:rsidRPr="008A6CE5">
        <w:rPr>
          <w:lang w:val="en-US"/>
        </w:rPr>
        <w:t xml:space="preserve"> SI</w:t>
      </w:r>
      <w:r>
        <w:rPr>
          <w:lang w:val="en-US"/>
        </w:rPr>
        <w:t xml:space="preserve"> for “</w:t>
      </w:r>
      <w:r w:rsidRPr="008A6CE5">
        <w:rPr>
          <w:lang w:val="en-US"/>
        </w:rPr>
        <w:t>Further Enhancements to LTE Device to Device, UE to Network Relays for IoT and Wearables</w:t>
      </w:r>
      <w:r>
        <w:rPr>
          <w:lang w:val="en-US"/>
        </w:rPr>
        <w:t xml:space="preserve">” </w:t>
      </w:r>
      <w:r w:rsidRPr="008A6CE5">
        <w:rPr>
          <w:lang w:val="en-US"/>
        </w:rPr>
        <w:t>was approved</w:t>
      </w:r>
      <w:r w:rsidR="00FF7047">
        <w:rPr>
          <w:lang w:val="en-US"/>
        </w:rPr>
        <w:t xml:space="preserve"> in</w:t>
      </w:r>
      <w:r w:rsidRPr="008A6CE5">
        <w:rPr>
          <w:lang w:val="en-US"/>
        </w:rPr>
        <w:t xml:space="preserve"> </w:t>
      </w:r>
      <w:r>
        <w:rPr>
          <w:lang w:val="en-US"/>
        </w:rPr>
        <w:t>[1]. Its goal is to “</w:t>
      </w:r>
      <w:r w:rsidRPr="008A6CE5">
        <w:rPr>
          <w:rFonts w:eastAsia="SimSun"/>
          <w:i/>
          <w:lang w:eastAsia="ja-JP"/>
        </w:rPr>
        <w:t>study enhancements to Prose UE-to-network relaying and to the LTE D2D framework for commercial and public safety applications such as wearable devices</w:t>
      </w:r>
      <w:r>
        <w:rPr>
          <w:rFonts w:eastAsia="SimSun"/>
          <w:lang w:eastAsia="ja-JP"/>
        </w:rPr>
        <w:t>”</w:t>
      </w:r>
      <w:r w:rsidR="00A162FD">
        <w:rPr>
          <w:rFonts w:eastAsia="SimSun"/>
          <w:lang w:eastAsia="ja-JP"/>
        </w:rPr>
        <w:t xml:space="preserve">. </w:t>
      </w:r>
      <w:r w:rsidR="00304341" w:rsidRPr="000058ED">
        <w:rPr>
          <w:lang w:val="en-US"/>
        </w:rPr>
        <w:t xml:space="preserve">ProSe UE-to-Network Relay framework in Rel-13 was created </w:t>
      </w:r>
      <w:r w:rsidR="008534FD">
        <w:rPr>
          <w:lang w:val="en-US"/>
        </w:rPr>
        <w:t>for</w:t>
      </w:r>
      <w:r w:rsidR="00304341" w:rsidRPr="000058ED">
        <w:rPr>
          <w:lang w:val="en-US"/>
        </w:rPr>
        <w:t xml:space="preserve"> Public S</w:t>
      </w:r>
      <w:r w:rsidR="00304341">
        <w:rPr>
          <w:lang w:val="en-US"/>
        </w:rPr>
        <w:t>afety use case and the focus was on the most important functionalities to allow for the feature to be finalized in a limited timeframe. The main objective of Rel-13 relay functionality was therefore to provide network connectivity for the UEs, which are not able to use direct 3GPP connectivity due to</w:t>
      </w:r>
      <w:r w:rsidR="0046649F">
        <w:rPr>
          <w:lang w:val="en-US"/>
        </w:rPr>
        <w:t xml:space="preserve">, </w:t>
      </w:r>
      <w:r w:rsidR="00FF7047">
        <w:rPr>
          <w:lang w:val="en-US"/>
        </w:rPr>
        <w:t>for example</w:t>
      </w:r>
      <w:r w:rsidR="00304341">
        <w:rPr>
          <w:lang w:val="en-US"/>
        </w:rPr>
        <w:t xml:space="preserve"> being out of coverage. On the other hand Rel-14 SI’s essential theme is to optimize battery consumption by the Remote UEs</w:t>
      </w:r>
      <w:r w:rsidR="00FF7047">
        <w:t>.</w:t>
      </w:r>
      <w:r w:rsidR="008534FD">
        <w:t xml:space="preserve"> </w:t>
      </w:r>
      <w:r w:rsidR="00FF7047">
        <w:t>O</w:t>
      </w:r>
      <w:r w:rsidR="008534FD">
        <w:t>ther limitations of Rel-13 solutions are also to be addressed.</w:t>
      </w:r>
      <w:r w:rsidR="00304341">
        <w:rPr>
          <w:lang w:val="en-US"/>
        </w:rPr>
        <w:t xml:space="preserve"> In this contribution we analyze </w:t>
      </w:r>
      <w:r w:rsidR="008534FD">
        <w:rPr>
          <w:lang w:val="en-US"/>
        </w:rPr>
        <w:t>Rel-13</w:t>
      </w:r>
      <w:r w:rsidR="00304341">
        <w:rPr>
          <w:lang w:val="en-US"/>
        </w:rPr>
        <w:t xml:space="preserve"> UE-to-Network Relay framework and try to identify where the enhancements are of highest importance and which parts could be potentially reused or only adjusted or optimized to meet the requirements of</w:t>
      </w:r>
      <w:r w:rsidR="00C65E94">
        <w:rPr>
          <w:lang w:val="en-US"/>
        </w:rPr>
        <w:t xml:space="preserve"> </w:t>
      </w:r>
      <w:r w:rsidR="00304341">
        <w:rPr>
          <w:lang w:val="en-US"/>
        </w:rPr>
        <w:t>commercial</w:t>
      </w:r>
      <w:r w:rsidR="00C65E94">
        <w:rPr>
          <w:lang w:val="en-US"/>
        </w:rPr>
        <w:t xml:space="preserve"> and public safety</w:t>
      </w:r>
      <w:r w:rsidR="00304341">
        <w:rPr>
          <w:lang w:val="en-US"/>
        </w:rPr>
        <w:t xml:space="preserve"> use cases</w:t>
      </w:r>
      <w:r w:rsidR="00C65E94">
        <w:rPr>
          <w:lang w:val="en-US"/>
        </w:rPr>
        <w:t xml:space="preserve"> considered in the Rel-14 feD2D SI</w:t>
      </w:r>
      <w:r w:rsidR="00304341">
        <w:rPr>
          <w:lang w:val="en-US"/>
        </w:rPr>
        <w:t xml:space="preserve">. </w:t>
      </w:r>
    </w:p>
    <w:p w14:paraId="48A87C3F" w14:textId="496E8D26" w:rsidR="00E552E4" w:rsidRPr="006E13D1" w:rsidRDefault="00E552E4" w:rsidP="00BE6FAE">
      <w:pPr>
        <w:pStyle w:val="Heading1"/>
      </w:pPr>
      <w:r>
        <w:t>2</w:t>
      </w:r>
      <w:r>
        <w:tab/>
        <w:t>Conditions for sidelink relay related operation</w:t>
      </w:r>
    </w:p>
    <w:p w14:paraId="02B35202" w14:textId="7E38C183" w:rsidR="00E552E4" w:rsidRDefault="00E552E4" w:rsidP="00E552E4">
      <w:pPr>
        <w:rPr>
          <w:lang w:val="en-US"/>
        </w:rPr>
      </w:pPr>
      <w:r>
        <w:rPr>
          <w:lang w:val="en-US"/>
        </w:rPr>
        <w:t>In order to perform relay related sidelink communications Remote UE has to be authorized for such operation by ProSe Function. Also Relay UE needs to be authorized and eNB is able to allow or disallow relay operation for the Relay UE based on the information it receives from MME in the UE Context</w:t>
      </w:r>
      <w:r w:rsidR="0073102D">
        <w:rPr>
          <w:lang w:val="en-US"/>
        </w:rPr>
        <w:t xml:space="preserve"> of the Relay UE</w:t>
      </w:r>
      <w:r>
        <w:rPr>
          <w:lang w:val="en-US"/>
        </w:rPr>
        <w:t xml:space="preserve">. Additionally there </w:t>
      </w:r>
      <w:r w:rsidR="00310EBA">
        <w:rPr>
          <w:lang w:val="en-US"/>
        </w:rPr>
        <w:t xml:space="preserve">are also </w:t>
      </w:r>
      <w:r w:rsidR="00E36519">
        <w:rPr>
          <w:lang w:val="en-US"/>
        </w:rPr>
        <w:t>AS layer conditions, which need to be met in order for the UE to engage in relay related sidelink discovery</w:t>
      </w:r>
      <w:r w:rsidR="00C413EE">
        <w:rPr>
          <w:lang w:val="en-US"/>
        </w:rPr>
        <w:t xml:space="preserve">. </w:t>
      </w:r>
      <w:r w:rsidR="00C12C65">
        <w:rPr>
          <w:lang w:val="en-US"/>
        </w:rPr>
        <w:t>First of all there are thresholds of the Uu link’s measured RSRP</w:t>
      </w:r>
      <w:r w:rsidR="005C4695">
        <w:rPr>
          <w:lang w:val="en-US"/>
        </w:rPr>
        <w:t xml:space="preserve"> defining whether certain UE is </w:t>
      </w:r>
      <w:r>
        <w:rPr>
          <w:lang w:val="en-US"/>
        </w:rPr>
        <w:t>a</w:t>
      </w:r>
      <w:r w:rsidR="005C4695">
        <w:rPr>
          <w:lang w:val="en-US"/>
        </w:rPr>
        <w:t>llowed</w:t>
      </w:r>
      <w:r>
        <w:rPr>
          <w:lang w:val="en-US"/>
        </w:rPr>
        <w:t xml:space="preserve"> to act as a Relay UE or Remote UE</w:t>
      </w:r>
      <w:r w:rsidR="005C4695">
        <w:rPr>
          <w:lang w:val="en-US"/>
        </w:rPr>
        <w:t xml:space="preserve"> respectively</w:t>
      </w:r>
      <w:r>
        <w:rPr>
          <w:lang w:val="en-US"/>
        </w:rPr>
        <w:t>. The conditions are:</w:t>
      </w:r>
    </w:p>
    <w:p w14:paraId="345DD764" w14:textId="77777777" w:rsidR="00E552E4" w:rsidRDefault="00E552E4" w:rsidP="00E552E4">
      <w:pPr>
        <w:pStyle w:val="ListParagraph"/>
        <w:numPr>
          <w:ilvl w:val="0"/>
          <w:numId w:val="5"/>
        </w:numPr>
        <w:rPr>
          <w:lang w:val="en-US"/>
        </w:rPr>
      </w:pPr>
      <w:r>
        <w:rPr>
          <w:lang w:val="en-US"/>
        </w:rPr>
        <w:t>For the Relay UE – measured RSRP is above</w:t>
      </w:r>
      <w:r w:rsidRPr="00717954">
        <w:rPr>
          <w:lang w:val="en-US"/>
        </w:rPr>
        <w:t xml:space="preserve"> (threshLow + hystMin) and </w:t>
      </w:r>
      <w:r>
        <w:rPr>
          <w:lang w:val="en-US"/>
        </w:rPr>
        <w:t>below (t</w:t>
      </w:r>
      <w:r w:rsidRPr="00717954">
        <w:rPr>
          <w:lang w:val="en-US"/>
        </w:rPr>
        <w:t>hreshHigh – hystMax)</w:t>
      </w:r>
    </w:p>
    <w:p w14:paraId="0F1CE7CF" w14:textId="77777777" w:rsidR="00E552E4" w:rsidRPr="00D17F0F" w:rsidRDefault="00E552E4" w:rsidP="00E552E4">
      <w:pPr>
        <w:pStyle w:val="ListParagraph"/>
        <w:numPr>
          <w:ilvl w:val="0"/>
          <w:numId w:val="5"/>
        </w:numPr>
        <w:rPr>
          <w:lang w:val="en-US"/>
        </w:rPr>
      </w:pPr>
      <w:r>
        <w:rPr>
          <w:lang w:val="en-US"/>
        </w:rPr>
        <w:t>For the Remote UE – measured RSRP</w:t>
      </w:r>
      <w:r>
        <w:t xml:space="preserve"> is below (threshHigh – hystMax)</w:t>
      </w:r>
    </w:p>
    <w:p w14:paraId="62F59776" w14:textId="3129C8D7" w:rsidR="00E552E4" w:rsidRDefault="00E552E4" w:rsidP="00E552E4">
      <w:pPr>
        <w:rPr>
          <w:lang w:val="en-US"/>
        </w:rPr>
      </w:pPr>
      <w:r>
        <w:rPr>
          <w:lang w:val="en-US"/>
        </w:rPr>
        <w:t xml:space="preserve">The parameters are signaled by the eNB in SIB19 and are different for the Relay UE and Remote UE. The parameters signaled by eNB concern only UEs, which are in coverage and Remote UE, which is out of coverage may initiate relay related discovery transmission if it is authorized by higher layers and configured with proper set of radio resources. The values, which can currently be configured for thresholds are in the range of -130 dBm and -34 dBm. It is also possible to set threshHigh to +infinity to allow Remote UE to always communicate via Relay UE if higher layer criterion is also met. Using the thresholds operator is able to configure the </w:t>
      </w:r>
      <w:r w:rsidR="00406D4E">
        <w:rPr>
          <w:lang w:val="en-US"/>
        </w:rPr>
        <w:t xml:space="preserve">area </w:t>
      </w:r>
      <w:r>
        <w:rPr>
          <w:lang w:val="en-US"/>
        </w:rPr>
        <w:t>of the cell where relay operation is allowed.</w:t>
      </w:r>
    </w:p>
    <w:p w14:paraId="02C06A9B" w14:textId="77777777" w:rsidR="00E552E4" w:rsidRDefault="00E552E4" w:rsidP="00E552E4">
      <w:pPr>
        <w:rPr>
          <w:b/>
          <w:lang w:val="en-US"/>
        </w:rPr>
      </w:pPr>
      <w:r>
        <w:rPr>
          <w:b/>
          <w:lang w:val="en-US"/>
        </w:rPr>
        <w:t>Observation 1: Using currently specified threshold condition for relay related sidelink discovery it is possible to set the area in the cell in which relay discovery is allowed. It is also possible to allow/disallow relay operation in the whole cell.</w:t>
      </w:r>
    </w:p>
    <w:p w14:paraId="2AC65C88" w14:textId="2B0AB85F" w:rsidR="00E552E4" w:rsidRPr="00747DEE" w:rsidRDefault="00E552E4" w:rsidP="00E552E4">
      <w:pPr>
        <w:rPr>
          <w:b/>
          <w:lang w:val="en-US"/>
        </w:rPr>
      </w:pPr>
      <w:r w:rsidRPr="00747DEE">
        <w:rPr>
          <w:b/>
          <w:lang w:val="en-US"/>
        </w:rPr>
        <w:t>Proposal</w:t>
      </w:r>
      <w:r>
        <w:rPr>
          <w:b/>
          <w:lang w:val="en-US"/>
        </w:rPr>
        <w:t xml:space="preserve"> </w:t>
      </w:r>
      <w:r w:rsidR="00406D4E">
        <w:rPr>
          <w:b/>
          <w:lang w:val="en-US"/>
        </w:rPr>
        <w:t>1</w:t>
      </w:r>
      <w:r>
        <w:rPr>
          <w:b/>
          <w:lang w:val="en-US"/>
        </w:rPr>
        <w:t>: The threshold conditions can be reused to allow/disallow relay operation in certain area of the cell for Rel-14 UE-to-Network relay framework.</w:t>
      </w:r>
    </w:p>
    <w:p w14:paraId="16D884EF" w14:textId="60DF88B4" w:rsidR="00E552E4" w:rsidRDefault="00E552E4" w:rsidP="00E552E4">
      <w:pPr>
        <w:rPr>
          <w:lang w:val="en-US"/>
        </w:rPr>
      </w:pPr>
      <w:r>
        <w:rPr>
          <w:lang w:val="en-US"/>
        </w:rPr>
        <w:t xml:space="preserve">The possibility to allow relay discovery in the whole cell is especially important in the context of wearable devices, for which coverage extension provided by the relay is not as important as potential power consumption savings, which may be achieved even when measured RSRP is high. This leads also to a conclusion that such threshold for commercial use cases should be different from that of </w:t>
      </w:r>
      <w:r w:rsidR="00CF69DE">
        <w:rPr>
          <w:lang w:val="en-US"/>
        </w:rPr>
        <w:t xml:space="preserve">the coverage-driven </w:t>
      </w:r>
      <w:r>
        <w:rPr>
          <w:lang w:val="en-US"/>
        </w:rPr>
        <w:t>Public Safety use case</w:t>
      </w:r>
      <w:r w:rsidR="00CF69DE">
        <w:rPr>
          <w:lang w:val="en-US"/>
        </w:rPr>
        <w:t>s as in Rel-13</w:t>
      </w:r>
      <w:r>
        <w:rPr>
          <w:lang w:val="en-US"/>
        </w:rPr>
        <w:t>.</w:t>
      </w:r>
    </w:p>
    <w:p w14:paraId="1B4A9F29" w14:textId="6264CB74" w:rsidR="00406D4E" w:rsidRDefault="00E552E4" w:rsidP="00E552E4">
      <w:pPr>
        <w:rPr>
          <w:b/>
          <w:lang w:val="en-US"/>
        </w:rPr>
      </w:pPr>
      <w:r>
        <w:rPr>
          <w:b/>
          <w:lang w:val="en-US"/>
        </w:rPr>
        <w:lastRenderedPageBreak/>
        <w:t xml:space="preserve">Observation 2: </w:t>
      </w:r>
      <w:r w:rsidR="00304341">
        <w:rPr>
          <w:b/>
          <w:lang w:val="en-US"/>
        </w:rPr>
        <w:t>S</w:t>
      </w:r>
      <w:r>
        <w:rPr>
          <w:b/>
          <w:lang w:val="en-US"/>
        </w:rPr>
        <w:t xml:space="preserve">eparate thresholds to allow/disallow sidelink relay related operation </w:t>
      </w:r>
      <w:r w:rsidR="001D4550">
        <w:rPr>
          <w:b/>
          <w:lang w:val="en-US"/>
        </w:rPr>
        <w:t xml:space="preserve">are needed </w:t>
      </w:r>
      <w:r>
        <w:rPr>
          <w:b/>
          <w:lang w:val="en-US"/>
        </w:rPr>
        <w:t xml:space="preserve">for </w:t>
      </w:r>
      <w:r w:rsidR="00E46CC1">
        <w:rPr>
          <w:b/>
          <w:lang w:val="en-US"/>
        </w:rPr>
        <w:t>coverage driven Public Safety use case</w:t>
      </w:r>
      <w:r w:rsidR="00CF69DE">
        <w:rPr>
          <w:b/>
          <w:lang w:val="en-US"/>
        </w:rPr>
        <w:t>s</w:t>
      </w:r>
      <w:r w:rsidR="00E46CC1">
        <w:rPr>
          <w:b/>
          <w:lang w:val="en-US"/>
        </w:rPr>
        <w:t xml:space="preserve"> and for commercial use cases</w:t>
      </w:r>
      <w:r w:rsidR="00406D4E">
        <w:rPr>
          <w:b/>
          <w:lang w:val="en-US"/>
        </w:rPr>
        <w:t xml:space="preserve">, which are power consumption </w:t>
      </w:r>
      <w:r w:rsidR="00E46CC1">
        <w:rPr>
          <w:b/>
          <w:lang w:val="en-US"/>
        </w:rPr>
        <w:t>driven</w:t>
      </w:r>
      <w:r>
        <w:rPr>
          <w:b/>
          <w:lang w:val="en-US"/>
        </w:rPr>
        <w:t>.</w:t>
      </w:r>
    </w:p>
    <w:p w14:paraId="731EA9E1" w14:textId="6CA6B70F" w:rsidR="00C12C65" w:rsidRPr="00406D4E" w:rsidRDefault="00406D4E" w:rsidP="00E552E4">
      <w:pPr>
        <w:rPr>
          <w:b/>
          <w:lang w:val="en-US"/>
        </w:rPr>
      </w:pPr>
      <w:r w:rsidRPr="00406D4E">
        <w:rPr>
          <w:lang w:val="en-US"/>
        </w:rPr>
        <w:t xml:space="preserve">The </w:t>
      </w:r>
      <w:r w:rsidR="00C12C65">
        <w:rPr>
          <w:lang w:val="en-US"/>
        </w:rPr>
        <w:t>second and last condition, which needs to be met before the UE can engage in relay related sidelink discovery</w:t>
      </w:r>
      <w:r w:rsidR="00CF69DE">
        <w:rPr>
          <w:lang w:val="en-US"/>
        </w:rPr>
        <w:t>,</w:t>
      </w:r>
      <w:r w:rsidR="00C12C65">
        <w:rPr>
          <w:lang w:val="en-US"/>
        </w:rPr>
        <w:t xml:space="preserve"> is for the UE to be configured with the proper set of resources</w:t>
      </w:r>
      <w:r w:rsidR="00F510E3">
        <w:rPr>
          <w:lang w:val="en-US"/>
        </w:rPr>
        <w:t>. As mentioned above</w:t>
      </w:r>
      <w:r w:rsidR="00CF69DE">
        <w:rPr>
          <w:lang w:val="en-US"/>
        </w:rPr>
        <w:t>,</w:t>
      </w:r>
      <w:r w:rsidR="00F510E3">
        <w:rPr>
          <w:lang w:val="en-US"/>
        </w:rPr>
        <w:t xml:space="preserve"> out</w:t>
      </w:r>
      <w:r w:rsidR="00CF69DE">
        <w:rPr>
          <w:lang w:val="en-US"/>
        </w:rPr>
        <w:t>-</w:t>
      </w:r>
      <w:r w:rsidR="00F510E3">
        <w:rPr>
          <w:lang w:val="en-US"/>
        </w:rPr>
        <w:t>of</w:t>
      </w:r>
      <w:r w:rsidR="00CF69DE">
        <w:rPr>
          <w:lang w:val="en-US"/>
        </w:rPr>
        <w:t>-</w:t>
      </w:r>
      <w:r w:rsidR="00F510E3">
        <w:rPr>
          <w:lang w:val="en-US"/>
        </w:rPr>
        <w:t xml:space="preserve">coverage UE needs to be preconfigured with such resources while in-coverage UEs (both Relay and Remote) can obtain them either from SIB19 or via dedicated signaling (when </w:t>
      </w:r>
      <w:r w:rsidR="00D828C7">
        <w:rPr>
          <w:lang w:val="en-US"/>
        </w:rPr>
        <w:t xml:space="preserve">UE is </w:t>
      </w:r>
      <w:r w:rsidR="00F510E3">
        <w:rPr>
          <w:lang w:val="en-US"/>
        </w:rPr>
        <w:t xml:space="preserve">in RRC Connected or when </w:t>
      </w:r>
      <w:r w:rsidR="00D828C7">
        <w:rPr>
          <w:lang w:val="en-US"/>
        </w:rPr>
        <w:t xml:space="preserve">resources configuration is </w:t>
      </w:r>
      <w:r w:rsidR="00F510E3">
        <w:rPr>
          <w:lang w:val="en-US"/>
        </w:rPr>
        <w:t>missing from SIB19).</w:t>
      </w:r>
      <w:r w:rsidR="00814B12">
        <w:rPr>
          <w:lang w:val="en-US"/>
        </w:rPr>
        <w:t xml:space="preserve"> We think that the same rules for relay discovery may apply to commercial use case</w:t>
      </w:r>
      <w:r w:rsidR="00404DAB">
        <w:rPr>
          <w:lang w:val="en-US"/>
        </w:rPr>
        <w:t>s</w:t>
      </w:r>
      <w:r w:rsidR="00814B12">
        <w:rPr>
          <w:lang w:val="en-US"/>
        </w:rPr>
        <w:t xml:space="preserve"> </w:t>
      </w:r>
      <w:r w:rsidR="00404DAB">
        <w:rPr>
          <w:lang w:val="en-US"/>
        </w:rPr>
        <w:t xml:space="preserve">considered </w:t>
      </w:r>
      <w:r w:rsidR="00814B12">
        <w:rPr>
          <w:lang w:val="en-US"/>
        </w:rPr>
        <w:t>in the</w:t>
      </w:r>
      <w:r w:rsidR="00404DAB">
        <w:rPr>
          <w:lang w:val="en-US"/>
        </w:rPr>
        <w:t xml:space="preserve"> Rel-14 feD2D SI</w:t>
      </w:r>
      <w:r w:rsidR="00814B12">
        <w:rPr>
          <w:lang w:val="en-US"/>
        </w:rPr>
        <w:t>. However</w:t>
      </w:r>
      <w:r w:rsidR="00404DAB">
        <w:rPr>
          <w:lang w:val="en-US"/>
        </w:rPr>
        <w:t>,</w:t>
      </w:r>
      <w:r w:rsidR="00814B12">
        <w:rPr>
          <w:lang w:val="en-US"/>
        </w:rPr>
        <w:t xml:space="preserve"> it </w:t>
      </w:r>
      <w:r w:rsidR="00404DAB">
        <w:rPr>
          <w:lang w:val="en-US"/>
        </w:rPr>
        <w:t>is</w:t>
      </w:r>
      <w:r w:rsidR="00814B12">
        <w:rPr>
          <w:lang w:val="en-US"/>
        </w:rPr>
        <w:t xml:space="preserve"> noted that since the</w:t>
      </w:r>
      <w:r w:rsidR="00404DAB">
        <w:rPr>
          <w:lang w:val="en-US"/>
        </w:rPr>
        <w:t xml:space="preserve"> current Rel-13</w:t>
      </w:r>
      <w:r w:rsidR="00814B12">
        <w:rPr>
          <w:lang w:val="en-US"/>
        </w:rPr>
        <w:t xml:space="preserve"> relay discovery is limited only to PS use case there is a special resource pool reserved for this purpose</w:t>
      </w:r>
      <w:r w:rsidR="002606CA">
        <w:rPr>
          <w:lang w:val="en-US"/>
        </w:rPr>
        <w:t xml:space="preserve"> only and commercial UEs should have a separate </w:t>
      </w:r>
      <w:r w:rsidR="00247122">
        <w:rPr>
          <w:lang w:val="en-US"/>
        </w:rPr>
        <w:t xml:space="preserve">resource pool </w:t>
      </w:r>
      <w:r w:rsidR="002606CA">
        <w:rPr>
          <w:lang w:val="en-US"/>
        </w:rPr>
        <w:t xml:space="preserve">defined </w:t>
      </w:r>
      <w:r w:rsidR="00247122">
        <w:rPr>
          <w:lang w:val="en-US"/>
        </w:rPr>
        <w:t xml:space="preserve">so as </w:t>
      </w:r>
      <w:r w:rsidR="002606CA">
        <w:rPr>
          <w:lang w:val="en-US"/>
        </w:rPr>
        <w:t>not to interfere with Public Safety UEs</w:t>
      </w:r>
      <w:r w:rsidR="00814B12">
        <w:rPr>
          <w:lang w:val="en-US"/>
        </w:rPr>
        <w:t xml:space="preserve">. </w:t>
      </w:r>
    </w:p>
    <w:p w14:paraId="3370B1EB" w14:textId="1D360B02" w:rsidR="002606CA" w:rsidRPr="002606CA" w:rsidRDefault="00406D4E" w:rsidP="00E552E4">
      <w:pPr>
        <w:rPr>
          <w:b/>
          <w:lang w:val="en-US"/>
        </w:rPr>
      </w:pPr>
      <w:r>
        <w:rPr>
          <w:b/>
          <w:lang w:val="en-US"/>
        </w:rPr>
        <w:t>Proposal 2</w:t>
      </w:r>
      <w:r w:rsidR="002606CA">
        <w:rPr>
          <w:b/>
          <w:lang w:val="en-US"/>
        </w:rPr>
        <w:t xml:space="preserve">: AS layer criteria for sidelink related relay discovery specified in Rel-13 </w:t>
      </w:r>
      <w:r>
        <w:rPr>
          <w:b/>
          <w:lang w:val="en-US"/>
        </w:rPr>
        <w:t>should</w:t>
      </w:r>
      <w:r w:rsidR="002606CA">
        <w:rPr>
          <w:b/>
          <w:lang w:val="en-US"/>
        </w:rPr>
        <w:t xml:space="preserve"> be reused for Rel-14 framework. There should be separate set of thresholds and resource pools defined for commercial and Public Safety use cases.</w:t>
      </w:r>
    </w:p>
    <w:p w14:paraId="75E366B5" w14:textId="3D51086B" w:rsidR="00E552E4" w:rsidRPr="006E13D1" w:rsidRDefault="00304341" w:rsidP="00BE6FAE">
      <w:pPr>
        <w:pStyle w:val="Heading1"/>
      </w:pPr>
      <w:r>
        <w:t>3</w:t>
      </w:r>
      <w:r w:rsidR="00E552E4">
        <w:tab/>
        <w:t>Relay Discovery</w:t>
      </w:r>
    </w:p>
    <w:p w14:paraId="2FE83766" w14:textId="7D2B6568" w:rsidR="00E552E4" w:rsidRDefault="00E552E4" w:rsidP="00E552E4">
      <w:r>
        <w:rPr>
          <w:lang w:val="en-US"/>
        </w:rPr>
        <w:t xml:space="preserve">After the conditions </w:t>
      </w:r>
      <w:r w:rsidR="00247122">
        <w:rPr>
          <w:lang w:val="en-US"/>
        </w:rPr>
        <w:t xml:space="preserve">discussed </w:t>
      </w:r>
      <w:r w:rsidR="00406D4E">
        <w:rPr>
          <w:lang w:val="en-US"/>
        </w:rPr>
        <w:t xml:space="preserve">in the previous section </w:t>
      </w:r>
      <w:r>
        <w:rPr>
          <w:lang w:val="en-US"/>
        </w:rPr>
        <w:t>are met and before the relay related sidelink communications can take place</w:t>
      </w:r>
      <w:r w:rsidR="002E63D1">
        <w:rPr>
          <w:lang w:val="en-US"/>
        </w:rPr>
        <w:t>,</w:t>
      </w:r>
      <w:r>
        <w:rPr>
          <w:lang w:val="en-US"/>
        </w:rPr>
        <w:t xml:space="preserve"> Remote UE needs to find a Relay UE, which provides the required service identified by the Relay Service Code</w:t>
      </w:r>
      <w:r w:rsidR="00406D4E">
        <w:rPr>
          <w:lang w:val="en-US"/>
        </w:rPr>
        <w:t>.</w:t>
      </w:r>
      <w:r>
        <w:rPr>
          <w:lang w:val="en-US"/>
        </w:rPr>
        <w:t xml:space="preserve"> </w:t>
      </w:r>
      <w:r w:rsidR="00406D4E">
        <w:rPr>
          <w:lang w:val="en-US"/>
        </w:rPr>
        <w:t xml:space="preserve">The code </w:t>
      </w:r>
      <w:r>
        <w:rPr>
          <w:lang w:val="en-US"/>
        </w:rPr>
        <w:t>is sent in Discovery Announcement or Discovery Response messages (higher layer messages) depending on whether Model A or Model B discovery is used as described in [</w:t>
      </w:r>
      <w:r w:rsidR="00406D4E">
        <w:rPr>
          <w:lang w:val="en-US"/>
        </w:rPr>
        <w:t>2</w:t>
      </w:r>
      <w:r>
        <w:rPr>
          <w:lang w:val="en-US"/>
        </w:rPr>
        <w:t>]. There is also a Discovery Solicitation message which is sent by the Remote UE when Model B discovery is used. All these messages can optionally include also Pr</w:t>
      </w:r>
      <w:r>
        <w:t>oSe Relay UE ID and when Solicitation message is sent with this field included then the response message is sent only by the Relay UE, which is the owner of this identifier. This is particularly important for the use case of wearable devices, which usually will have some pre-configured set of relay devices, which they should connect to</w:t>
      </w:r>
      <w:r w:rsidR="0021399F">
        <w:t>, e</w:t>
      </w:r>
      <w:r>
        <w:t>.g. user’s smartwatch should usually connect to the same user’s smartphone and not to other potential Relay UEs. This higher layer mechanism can be used to achieve that</w:t>
      </w:r>
      <w:r w:rsidR="00E82FA3">
        <w:t xml:space="preserve"> goal</w:t>
      </w:r>
      <w:r>
        <w:t xml:space="preserve"> when properly configured. For other use cases like IoT or Public Safety on the other hand it can be more beneficial to choose the best Relay UE available, which provides a particular service, which is also possible with the current relay discovery procedure. Similarly Relay UE may accept only particular Remote UEs by reading their Remote User ID, which is a part of User </w:t>
      </w:r>
      <w:r w:rsidR="00E82FA3">
        <w:t xml:space="preserve">Info </w:t>
      </w:r>
      <w:r>
        <w:t xml:space="preserve">sent within discovery messages. </w:t>
      </w:r>
    </w:p>
    <w:p w14:paraId="35BF5BE1" w14:textId="63090F8A" w:rsidR="002E63D1" w:rsidRPr="00B40BE9" w:rsidRDefault="00E552E4" w:rsidP="00E552E4">
      <w:pPr>
        <w:rPr>
          <w:b/>
        </w:rPr>
      </w:pPr>
      <w:r>
        <w:rPr>
          <w:b/>
        </w:rPr>
        <w:t>Observation 3: Using current relay discovery procedure it is possible to limit the set of eligible Relay UE candidates for a particular Remote UE. It is possible for the Relay UE to accept connection requests only from particular Remote UEs.</w:t>
      </w:r>
    </w:p>
    <w:p w14:paraId="36848155" w14:textId="04DE499C" w:rsidR="00E552E4" w:rsidRDefault="00E552E4" w:rsidP="00E552E4">
      <w:pPr>
        <w:rPr>
          <w:lang w:eastAsia="ja-JP"/>
        </w:rPr>
      </w:pPr>
      <w:r>
        <w:rPr>
          <w:lang w:val="en-US"/>
        </w:rPr>
        <w:t>From radio perspective</w:t>
      </w:r>
      <w:r w:rsidR="002E63D1">
        <w:rPr>
          <w:lang w:val="en-US"/>
        </w:rPr>
        <w:t>,</w:t>
      </w:r>
      <w:r>
        <w:rPr>
          <w:lang w:val="en-US"/>
        </w:rPr>
        <w:t xml:space="preserve"> the criterion, which is used in Rel-13 for Relay UE selection or reselection</w:t>
      </w:r>
      <w:r w:rsidR="002E63D1">
        <w:rPr>
          <w:lang w:val="en-US"/>
        </w:rPr>
        <w:t>,</w:t>
      </w:r>
      <w:r>
        <w:rPr>
          <w:lang w:val="en-US"/>
        </w:rPr>
        <w:t xml:space="preserve"> is PC-5 link quality measurements, which are performed using discovery messages sent by the Relay UE. Remote UE performs SD-RSRP measurements and chooses Relay UE, which </w:t>
      </w:r>
      <w:r w:rsidRPr="00EB6624">
        <w:rPr>
          <w:lang w:eastAsia="ja-JP"/>
        </w:rPr>
        <w:t xml:space="preserve">satisfies higher layer criterion and has </w:t>
      </w:r>
      <w:r w:rsidR="009D194A">
        <w:rPr>
          <w:lang w:eastAsia="ja-JP"/>
        </w:rPr>
        <w:t xml:space="preserve">the </w:t>
      </w:r>
      <w:r w:rsidRPr="00EB6624">
        <w:rPr>
          <w:lang w:eastAsia="ja-JP"/>
        </w:rPr>
        <w:t>best PC5 link quality among all suitable ProSe UE-to-Network Relays</w:t>
      </w:r>
      <w:r>
        <w:rPr>
          <w:lang w:eastAsia="ja-JP"/>
        </w:rPr>
        <w:t xml:space="preserve">. Suitable Relay UEs are the ones, for which the measured SD-RSRP is above </w:t>
      </w:r>
      <w:r w:rsidR="00065991">
        <w:rPr>
          <w:lang w:eastAsia="ja-JP"/>
        </w:rPr>
        <w:t xml:space="preserve">a threshold </w:t>
      </w:r>
      <w:r>
        <w:rPr>
          <w:lang w:eastAsia="ja-JP"/>
        </w:rPr>
        <w:t>level, which is signalled as part of SIB19 (in-coverage) or pre-configured (out of coverage). The same measurement can be used in Rel-14 framework to compile a list of suitable relay candidates</w:t>
      </w:r>
      <w:r w:rsidR="00B40BE9">
        <w:rPr>
          <w:lang w:eastAsia="ja-JP"/>
        </w:rPr>
        <w:t xml:space="preserve"> or</w:t>
      </w:r>
      <w:r w:rsidR="0021399F">
        <w:rPr>
          <w:lang w:eastAsia="ja-JP"/>
        </w:rPr>
        <w:t xml:space="preserve"> to</w:t>
      </w:r>
      <w:r w:rsidR="00B40BE9">
        <w:rPr>
          <w:lang w:eastAsia="ja-JP"/>
        </w:rPr>
        <w:t xml:space="preserve"> verify whether chosen Relay UE meets minimum quality requirement</w:t>
      </w:r>
      <w:r>
        <w:rPr>
          <w:lang w:eastAsia="ja-JP"/>
        </w:rPr>
        <w:t>.</w:t>
      </w:r>
    </w:p>
    <w:p w14:paraId="14626CD4" w14:textId="17CA23E5" w:rsidR="00E552E4" w:rsidRDefault="00E552E4" w:rsidP="00E552E4">
      <w:pPr>
        <w:rPr>
          <w:b/>
          <w:lang w:eastAsia="ja-JP"/>
        </w:rPr>
      </w:pPr>
      <w:r>
        <w:rPr>
          <w:b/>
          <w:lang w:eastAsia="ja-JP"/>
        </w:rPr>
        <w:t xml:space="preserve">Proposal </w:t>
      </w:r>
      <w:r w:rsidR="009D194A">
        <w:rPr>
          <w:b/>
          <w:lang w:eastAsia="ja-JP"/>
        </w:rPr>
        <w:t>3</w:t>
      </w:r>
      <w:r>
        <w:rPr>
          <w:b/>
          <w:lang w:eastAsia="ja-JP"/>
        </w:rPr>
        <w:t xml:space="preserve">: Reuse SD-RSRP measurement defined in Rel-13 to choose </w:t>
      </w:r>
      <w:r w:rsidR="00914853">
        <w:rPr>
          <w:b/>
          <w:lang w:eastAsia="ja-JP"/>
        </w:rPr>
        <w:t xml:space="preserve">the </w:t>
      </w:r>
      <w:r>
        <w:rPr>
          <w:b/>
          <w:lang w:eastAsia="ja-JP"/>
        </w:rPr>
        <w:t>best Relay UE from the suitable candidates</w:t>
      </w:r>
      <w:r w:rsidR="00B263BE">
        <w:rPr>
          <w:b/>
          <w:lang w:eastAsia="ja-JP"/>
        </w:rPr>
        <w:t xml:space="preserve"> or verify the suitability of the chosen Relay UE</w:t>
      </w:r>
      <w:r>
        <w:rPr>
          <w:b/>
          <w:lang w:eastAsia="ja-JP"/>
        </w:rPr>
        <w:t>.</w:t>
      </w:r>
    </w:p>
    <w:p w14:paraId="12476221" w14:textId="40CFB8AC" w:rsidR="00B40BE9" w:rsidRDefault="00B40BE9" w:rsidP="00E552E4">
      <w:pPr>
        <w:rPr>
          <w:lang w:val="en-US"/>
        </w:rPr>
      </w:pPr>
      <w:r>
        <w:rPr>
          <w:lang w:val="en-US"/>
        </w:rPr>
        <w:t xml:space="preserve">Based on the above observation we think that current discovery mechanism suits well the use cases on which </w:t>
      </w:r>
      <w:r w:rsidR="00775C35">
        <w:rPr>
          <w:lang w:val="en-US"/>
        </w:rPr>
        <w:t>the Rel’14 feD2D SI</w:t>
      </w:r>
      <w:r>
        <w:rPr>
          <w:lang w:val="en-US"/>
        </w:rPr>
        <w:t xml:space="preserve"> focuses</w:t>
      </w:r>
      <w:r w:rsidR="00B263BE">
        <w:rPr>
          <w:lang w:val="en-US"/>
        </w:rPr>
        <w:t xml:space="preserve"> and could be reused as a baseline</w:t>
      </w:r>
      <w:r>
        <w:rPr>
          <w:lang w:val="en-US"/>
        </w:rPr>
        <w:t xml:space="preserve">. On the other hand </w:t>
      </w:r>
      <w:r w:rsidR="00B263BE">
        <w:rPr>
          <w:lang w:val="en-US"/>
        </w:rPr>
        <w:t>taking into consideration</w:t>
      </w:r>
      <w:r>
        <w:rPr>
          <w:lang w:val="en-US"/>
        </w:rPr>
        <w:t xml:space="preserve"> the fact that Remote UE in wearables use case is likely to have a single Relay UE </w:t>
      </w:r>
      <w:r w:rsidR="00B263BE">
        <w:rPr>
          <w:lang w:val="en-US"/>
        </w:rPr>
        <w:t>and that the main objective of the SI is to opti</w:t>
      </w:r>
      <w:r w:rsidR="00885E06">
        <w:rPr>
          <w:lang w:val="en-US"/>
        </w:rPr>
        <w:t>m</w:t>
      </w:r>
      <w:r w:rsidR="00B263BE">
        <w:rPr>
          <w:lang w:val="en-US"/>
        </w:rPr>
        <w:t>ize power consumption of the Remote UE we believe that some optimizations could be targeted here.</w:t>
      </w:r>
      <w:r w:rsidR="002802B5">
        <w:rPr>
          <w:lang w:val="en-US"/>
        </w:rPr>
        <w:t xml:space="preserve"> Therefore</w:t>
      </w:r>
      <w:r w:rsidR="00775C35">
        <w:rPr>
          <w:lang w:val="en-US"/>
        </w:rPr>
        <w:t>,</w:t>
      </w:r>
      <w:r w:rsidR="002802B5">
        <w:rPr>
          <w:lang w:val="en-US"/>
        </w:rPr>
        <w:t xml:space="preserve"> we propose the following:</w:t>
      </w:r>
    </w:p>
    <w:p w14:paraId="4354C920" w14:textId="2320007F" w:rsidR="002802B5" w:rsidRPr="00885E06" w:rsidRDefault="0021399F" w:rsidP="00E552E4">
      <w:pPr>
        <w:rPr>
          <w:b/>
          <w:lang w:val="en-US"/>
        </w:rPr>
      </w:pPr>
      <w:r>
        <w:rPr>
          <w:b/>
          <w:lang w:val="en-US"/>
        </w:rPr>
        <w:t>Proposal 4</w:t>
      </w:r>
      <w:r w:rsidR="002802B5">
        <w:rPr>
          <w:b/>
          <w:lang w:val="en-US"/>
        </w:rPr>
        <w:t xml:space="preserve">: Relay discovery mechanisms defined in Rel-13 </w:t>
      </w:r>
      <w:r w:rsidR="00775C35">
        <w:rPr>
          <w:b/>
          <w:lang w:val="en-US"/>
        </w:rPr>
        <w:t>are</w:t>
      </w:r>
      <w:r w:rsidR="002802B5">
        <w:rPr>
          <w:b/>
          <w:lang w:val="en-US"/>
        </w:rPr>
        <w:t xml:space="preserve"> taken as the baseline for Rel-14 relay discovery</w:t>
      </w:r>
      <w:r w:rsidR="00E00045">
        <w:rPr>
          <w:b/>
          <w:lang w:val="en-US"/>
        </w:rPr>
        <w:t xml:space="preserve"> including </w:t>
      </w:r>
      <w:r w:rsidR="009D194A">
        <w:rPr>
          <w:b/>
          <w:lang w:val="en-US"/>
        </w:rPr>
        <w:t>P</w:t>
      </w:r>
      <w:r w:rsidR="00E00045">
        <w:rPr>
          <w:b/>
          <w:lang w:val="en-US"/>
        </w:rPr>
        <w:t>C-5 link quality measurements and Relay UE selection and reselection rules</w:t>
      </w:r>
      <w:r w:rsidR="002802B5">
        <w:rPr>
          <w:b/>
          <w:lang w:val="en-US"/>
        </w:rPr>
        <w:t>. Optimizations in terms of Remote UEs power consumption during relay discovery should be studied.</w:t>
      </w:r>
    </w:p>
    <w:p w14:paraId="47761441" w14:textId="51D2815B" w:rsidR="00B03D70" w:rsidRPr="006E13D1" w:rsidRDefault="00304341" w:rsidP="00BE6FAE">
      <w:pPr>
        <w:pStyle w:val="Heading1"/>
      </w:pPr>
      <w:r>
        <w:lastRenderedPageBreak/>
        <w:t>4</w:t>
      </w:r>
      <w:r w:rsidR="00B03D70">
        <w:tab/>
      </w:r>
      <w:r w:rsidR="00751060">
        <w:t>Resource allocation for sidelink communications</w:t>
      </w:r>
    </w:p>
    <w:p w14:paraId="1EF5B76A" w14:textId="2C0FA1B5" w:rsidR="00E552E4" w:rsidRDefault="00E552E4" w:rsidP="00E552E4">
      <w:pPr>
        <w:rPr>
          <w:lang w:eastAsia="ja-JP"/>
        </w:rPr>
      </w:pPr>
      <w:r>
        <w:rPr>
          <w:lang w:val="en-US"/>
        </w:rPr>
        <w:t xml:space="preserve">According to current specifications it is up to Remote UE </w:t>
      </w:r>
      <w:r w:rsidRPr="00EB6624">
        <w:rPr>
          <w:lang w:eastAsia="ja-JP"/>
        </w:rPr>
        <w:t xml:space="preserve">when to start </w:t>
      </w:r>
      <w:r>
        <w:rPr>
          <w:lang w:eastAsia="ja-JP"/>
        </w:rPr>
        <w:t xml:space="preserve">discovery of ProSe UE-to-Network Relay as long as the </w:t>
      </w:r>
      <w:r w:rsidR="00775C35">
        <w:rPr>
          <w:lang w:eastAsia="ja-JP"/>
        </w:rPr>
        <w:t xml:space="preserve">aforementioned conditions </w:t>
      </w:r>
      <w:r>
        <w:rPr>
          <w:lang w:eastAsia="ja-JP"/>
        </w:rPr>
        <w:t xml:space="preserve">are met. </w:t>
      </w:r>
      <w:r w:rsidR="00D315A2">
        <w:rPr>
          <w:lang w:eastAsia="ja-JP"/>
        </w:rPr>
        <w:t>After successful relay discovery procedure</w:t>
      </w:r>
      <w:r w:rsidR="000C5401">
        <w:rPr>
          <w:lang w:eastAsia="ja-JP"/>
        </w:rPr>
        <w:t>,</w:t>
      </w:r>
      <w:r w:rsidR="00D315A2">
        <w:rPr>
          <w:lang w:eastAsia="ja-JP"/>
        </w:rPr>
        <w:t xml:space="preserve"> the next condition, which needs to be met before relaying is possible from UE’s AS layer perspective</w:t>
      </w:r>
      <w:r w:rsidR="000C5401">
        <w:rPr>
          <w:lang w:eastAsia="ja-JP"/>
        </w:rPr>
        <w:t>,</w:t>
      </w:r>
      <w:r w:rsidR="00D315A2">
        <w:rPr>
          <w:lang w:eastAsia="ja-JP"/>
        </w:rPr>
        <w:t xml:space="preserve"> is to be configured with the resources, which may be used for relay related sidelink communications.</w:t>
      </w:r>
      <w:r w:rsidR="00E07BA1">
        <w:rPr>
          <w:lang w:eastAsia="ja-JP"/>
        </w:rPr>
        <w:t xml:space="preserve"> This is the point when the UE, which is supposed to be acting as a relay needs to establish RRC Connection (if not already in Connected state) and ask for the resources using </w:t>
      </w:r>
      <w:r w:rsidR="00E07BA1" w:rsidRPr="00E07BA1">
        <w:rPr>
          <w:i/>
          <w:lang w:eastAsia="ja-JP"/>
        </w:rPr>
        <w:t>SidelinkUEInformation</w:t>
      </w:r>
      <w:r w:rsidR="00D315A2">
        <w:rPr>
          <w:lang w:eastAsia="ja-JP"/>
        </w:rPr>
        <w:t xml:space="preserve"> </w:t>
      </w:r>
      <w:r w:rsidR="00E07BA1">
        <w:rPr>
          <w:lang w:eastAsia="ja-JP"/>
        </w:rPr>
        <w:t>message. Remote UE</w:t>
      </w:r>
      <w:r w:rsidR="00313FB0">
        <w:rPr>
          <w:lang w:eastAsia="ja-JP"/>
        </w:rPr>
        <w:t xml:space="preserve"> on the other hand </w:t>
      </w:r>
      <w:r w:rsidR="00E07BA1">
        <w:rPr>
          <w:lang w:eastAsia="ja-JP"/>
        </w:rPr>
        <w:t xml:space="preserve">can engage in relay related sidelink </w:t>
      </w:r>
      <w:r w:rsidR="00E07BA1" w:rsidRPr="004178CD">
        <w:rPr>
          <w:lang w:eastAsia="ja-JP"/>
        </w:rPr>
        <w:t>communication also</w:t>
      </w:r>
      <w:r w:rsidR="00E07BA1">
        <w:rPr>
          <w:lang w:eastAsia="ja-JP"/>
        </w:rPr>
        <w:t xml:space="preserve"> when it is in RRC Idle state </w:t>
      </w:r>
      <w:r w:rsidR="005E1D14">
        <w:rPr>
          <w:lang w:eastAsia="ja-JP"/>
        </w:rPr>
        <w:t xml:space="preserve">if a common resource pool is signalled </w:t>
      </w:r>
      <w:r w:rsidR="00313FB0">
        <w:rPr>
          <w:lang w:eastAsia="ja-JP"/>
        </w:rPr>
        <w:t xml:space="preserve">in SIB18 </w:t>
      </w:r>
      <w:r w:rsidR="005E1D14">
        <w:rPr>
          <w:lang w:eastAsia="ja-JP"/>
        </w:rPr>
        <w:t xml:space="preserve">and allowed </w:t>
      </w:r>
      <w:r w:rsidR="00313FB0">
        <w:rPr>
          <w:lang w:eastAsia="ja-JP"/>
        </w:rPr>
        <w:t xml:space="preserve">for </w:t>
      </w:r>
      <w:r w:rsidR="005E1D14">
        <w:rPr>
          <w:lang w:eastAsia="ja-JP"/>
        </w:rPr>
        <w:t>use for relay related communications.</w:t>
      </w:r>
      <w:r w:rsidR="00313FB0">
        <w:rPr>
          <w:lang w:eastAsia="ja-JP"/>
        </w:rPr>
        <w:t xml:space="preserve"> Otherwise Remote UE can establish RRC Connection and request the resources using the same procedure as a Relay UE (it does so also when it is already RRC Connected).</w:t>
      </w:r>
      <w:r w:rsidR="004178CD" w:rsidRPr="004178CD">
        <w:rPr>
          <w:lang w:eastAsia="ja-JP"/>
        </w:rPr>
        <w:t xml:space="preserve"> </w:t>
      </w:r>
      <w:r w:rsidR="0021399F">
        <w:rPr>
          <w:lang w:eastAsia="ja-JP"/>
        </w:rPr>
        <w:t>While being</w:t>
      </w:r>
      <w:r w:rsidR="004178CD">
        <w:rPr>
          <w:lang w:eastAsia="ja-JP"/>
        </w:rPr>
        <w:t xml:space="preserve"> out of coverage Remote UE may also use pre-configured resources. </w:t>
      </w:r>
      <w:r w:rsidR="003B5DFC">
        <w:rPr>
          <w:lang w:eastAsia="ja-JP"/>
        </w:rPr>
        <w:t>We believe that the same procedures can be in general reused for Rel-14 relaying framework.</w:t>
      </w:r>
      <w:r w:rsidR="00876FA4">
        <w:rPr>
          <w:lang w:eastAsia="ja-JP"/>
        </w:rPr>
        <w:t xml:space="preserve"> On the other hand we should </w:t>
      </w:r>
      <w:r w:rsidR="00436AEC">
        <w:rPr>
          <w:lang w:eastAsia="ja-JP"/>
        </w:rPr>
        <w:t xml:space="preserve">once again </w:t>
      </w:r>
      <w:r w:rsidR="00876FA4">
        <w:rPr>
          <w:lang w:eastAsia="ja-JP"/>
        </w:rPr>
        <w:t>keep in mind the main goal of the study, which is to enhance power</w:t>
      </w:r>
      <w:r w:rsidR="00817124">
        <w:rPr>
          <w:lang w:eastAsia="ja-JP"/>
        </w:rPr>
        <w:t xml:space="preserve"> efficiency of Remote UEs and should</w:t>
      </w:r>
      <w:r w:rsidR="00876FA4">
        <w:rPr>
          <w:lang w:eastAsia="ja-JP"/>
        </w:rPr>
        <w:t xml:space="preserve"> not exclude optimizations in this area.</w:t>
      </w:r>
      <w:r w:rsidR="00436C8E">
        <w:rPr>
          <w:lang w:eastAsia="ja-JP"/>
        </w:rPr>
        <w:t xml:space="preserve"> </w:t>
      </w:r>
      <w:r w:rsidR="0021399F">
        <w:rPr>
          <w:lang w:eastAsia="ja-JP"/>
        </w:rPr>
        <w:t>I</w:t>
      </w:r>
      <w:r w:rsidR="00436C8E">
        <w:rPr>
          <w:lang w:eastAsia="ja-JP"/>
        </w:rPr>
        <w:t>t has to be</w:t>
      </w:r>
      <w:r w:rsidR="0021399F">
        <w:rPr>
          <w:lang w:eastAsia="ja-JP"/>
        </w:rPr>
        <w:t xml:space="preserve"> also</w:t>
      </w:r>
      <w:r w:rsidR="00436C8E">
        <w:rPr>
          <w:lang w:eastAsia="ja-JP"/>
        </w:rPr>
        <w:t xml:space="preserve"> noted that currently the signalled sidelink communication resource pools are destined only for Public Safety use and separate pools should be available for commercial use cases</w:t>
      </w:r>
      <w:r w:rsidR="00744E18">
        <w:rPr>
          <w:lang w:eastAsia="ja-JP"/>
        </w:rPr>
        <w:t xml:space="preserve"> (this refers to broadcast sidelink communication resources)</w:t>
      </w:r>
      <w:r w:rsidR="00436C8E">
        <w:rPr>
          <w:lang w:eastAsia="ja-JP"/>
        </w:rPr>
        <w:t>.</w:t>
      </w:r>
    </w:p>
    <w:p w14:paraId="42E90948" w14:textId="6408341B" w:rsidR="00436C8E" w:rsidRDefault="00B03D70" w:rsidP="00E552E4">
      <w:pPr>
        <w:rPr>
          <w:b/>
          <w:lang w:eastAsia="ja-JP"/>
        </w:rPr>
      </w:pPr>
      <w:r>
        <w:rPr>
          <w:b/>
          <w:lang w:eastAsia="ja-JP"/>
        </w:rPr>
        <w:t xml:space="preserve">Proposal </w:t>
      </w:r>
      <w:r w:rsidR="0021399F">
        <w:rPr>
          <w:b/>
          <w:lang w:eastAsia="ja-JP"/>
        </w:rPr>
        <w:t>5</w:t>
      </w:r>
      <w:r w:rsidR="00436C8E">
        <w:rPr>
          <w:b/>
          <w:lang w:eastAsia="ja-JP"/>
        </w:rPr>
        <w:t xml:space="preserve">: </w:t>
      </w:r>
      <w:r w:rsidR="005C140D">
        <w:rPr>
          <w:b/>
          <w:lang w:eastAsia="ja-JP"/>
        </w:rPr>
        <w:t xml:space="preserve">Currently specified resource allocation </w:t>
      </w:r>
      <w:r w:rsidR="009A4B28">
        <w:rPr>
          <w:b/>
          <w:lang w:eastAsia="ja-JP"/>
        </w:rPr>
        <w:t xml:space="preserve">and usage </w:t>
      </w:r>
      <w:r w:rsidR="005C140D">
        <w:rPr>
          <w:b/>
          <w:lang w:eastAsia="ja-JP"/>
        </w:rPr>
        <w:t xml:space="preserve">rules for relay related sidelink communications </w:t>
      </w:r>
      <w:r>
        <w:rPr>
          <w:b/>
          <w:lang w:eastAsia="ja-JP"/>
        </w:rPr>
        <w:t xml:space="preserve">should </w:t>
      </w:r>
      <w:r w:rsidR="005C140D">
        <w:rPr>
          <w:b/>
          <w:lang w:eastAsia="ja-JP"/>
        </w:rPr>
        <w:t>be reused for Rel-14 relay framework</w:t>
      </w:r>
      <w:r w:rsidR="00124E9D">
        <w:rPr>
          <w:b/>
          <w:lang w:eastAsia="ja-JP"/>
        </w:rPr>
        <w:t xml:space="preserve"> as a baseline.</w:t>
      </w:r>
    </w:p>
    <w:p w14:paraId="0D5CF2CC" w14:textId="6C0FBD7D" w:rsidR="00B03D70" w:rsidRDefault="00304341" w:rsidP="008165C7">
      <w:pPr>
        <w:pStyle w:val="Heading1"/>
      </w:pPr>
      <w:r>
        <w:t>5</w:t>
      </w:r>
      <w:r w:rsidR="00B03D70">
        <w:tab/>
        <w:t>Start of relaying operation</w:t>
      </w:r>
    </w:p>
    <w:p w14:paraId="538A3267" w14:textId="6EBB6F8C" w:rsidR="00E552E4" w:rsidRDefault="00B03D70" w:rsidP="00E552E4">
      <w:pPr>
        <w:rPr>
          <w:lang w:eastAsia="ja-JP"/>
        </w:rPr>
      </w:pPr>
      <w:r>
        <w:rPr>
          <w:lang w:eastAsia="ja-JP"/>
        </w:rPr>
        <w:t xml:space="preserve">Up </w:t>
      </w:r>
      <w:r w:rsidR="00E552E4">
        <w:rPr>
          <w:lang w:eastAsia="ja-JP"/>
        </w:rPr>
        <w:t xml:space="preserve">to this moment it seems that existing relaying related procedures are </w:t>
      </w:r>
      <w:r w:rsidR="00027EF8">
        <w:rPr>
          <w:lang w:eastAsia="ja-JP"/>
        </w:rPr>
        <w:t xml:space="preserve">in general </w:t>
      </w:r>
      <w:r w:rsidR="00E552E4">
        <w:rPr>
          <w:lang w:eastAsia="ja-JP"/>
        </w:rPr>
        <w:t>sufficient</w:t>
      </w:r>
      <w:r w:rsidR="00027EF8">
        <w:rPr>
          <w:lang w:eastAsia="ja-JP"/>
        </w:rPr>
        <w:t xml:space="preserve"> and can be reused for Rel-14 framework without major modifications</w:t>
      </w:r>
      <w:r w:rsidR="00E552E4">
        <w:rPr>
          <w:lang w:eastAsia="ja-JP"/>
        </w:rPr>
        <w:t>. However at this point in time, i.e. when going from relay discovery to actual communication</w:t>
      </w:r>
      <w:r w:rsidR="0021399F">
        <w:rPr>
          <w:lang w:eastAsia="ja-JP"/>
        </w:rPr>
        <w:t>s</w:t>
      </w:r>
      <w:r w:rsidR="00E552E4">
        <w:rPr>
          <w:lang w:eastAsia="ja-JP"/>
        </w:rPr>
        <w:t xml:space="preserve"> is where all the gaps of the current relaying framework seem to emerge. After selecting the Relay UE the Remote UE sends it a request to establish one-to-one direct communications link. If authentication between peer UEs is successful Relay UE goes into RRC Connected mode (if it had not been already connected) and Layer 3 relaying can begin using a dedicated PDN connection. However from eNB perspective the source of the traffic</w:t>
      </w:r>
      <w:r w:rsidR="000706D2">
        <w:rPr>
          <w:lang w:eastAsia="ja-JP"/>
        </w:rPr>
        <w:t xml:space="preserve"> is</w:t>
      </w:r>
      <w:r w:rsidR="00E552E4">
        <w:rPr>
          <w:lang w:eastAsia="ja-JP"/>
        </w:rPr>
        <w:t xml:space="preserve"> not Remote UE, but Relay UE, so the number of useful features is currently not supported</w:t>
      </w:r>
      <w:r w:rsidR="000706D2">
        <w:rPr>
          <w:lang w:eastAsia="ja-JP"/>
        </w:rPr>
        <w:t>,</w:t>
      </w:r>
      <w:r w:rsidR="00E552E4">
        <w:rPr>
          <w:lang w:eastAsia="ja-JP"/>
        </w:rPr>
        <w:t xml:space="preserve"> namely end to end QoS, path switching with service continuity between direct and indirect communications</w:t>
      </w:r>
      <w:r w:rsidR="00552AD2">
        <w:rPr>
          <w:lang w:eastAsia="ja-JP"/>
        </w:rPr>
        <w:t xml:space="preserve"> or Remote UE reachability by the network</w:t>
      </w:r>
      <w:r w:rsidR="00E552E4">
        <w:rPr>
          <w:lang w:eastAsia="ja-JP"/>
        </w:rPr>
        <w:t xml:space="preserve"> as mentioned in the SI objectives. </w:t>
      </w:r>
      <w:r w:rsidR="00723699">
        <w:rPr>
          <w:lang w:eastAsia="ja-JP"/>
        </w:rPr>
        <w:t>We believe that completely new Control Plane design is needed</w:t>
      </w:r>
      <w:r w:rsidR="00F44706">
        <w:rPr>
          <w:lang w:eastAsia="ja-JP"/>
        </w:rPr>
        <w:t xml:space="preserve"> for slidelink</w:t>
      </w:r>
      <w:r w:rsidR="00723699">
        <w:rPr>
          <w:lang w:eastAsia="ja-JP"/>
        </w:rPr>
        <w:t xml:space="preserve"> if we focus on Layer 2 relaying, since there will be actual connection established between eNB and Remote UE</w:t>
      </w:r>
      <w:r w:rsidR="00C52AE4">
        <w:rPr>
          <w:lang w:eastAsia="ja-JP"/>
        </w:rPr>
        <w:t xml:space="preserve"> as opposed to Layer 3 relaying specified in Rel-13</w:t>
      </w:r>
      <w:r w:rsidR="00723699">
        <w:rPr>
          <w:lang w:eastAsia="ja-JP"/>
        </w:rPr>
        <w:t xml:space="preserve">. </w:t>
      </w:r>
      <w:r w:rsidR="00E552E4">
        <w:rPr>
          <w:lang w:eastAsia="ja-JP"/>
        </w:rPr>
        <w:t>This should be the</w:t>
      </w:r>
      <w:r w:rsidR="00723699">
        <w:rPr>
          <w:lang w:eastAsia="ja-JP"/>
        </w:rPr>
        <w:t xml:space="preserve"> main</w:t>
      </w:r>
      <w:r w:rsidR="00E552E4">
        <w:rPr>
          <w:lang w:eastAsia="ja-JP"/>
        </w:rPr>
        <w:t xml:space="preserve"> focus of RAN2 effort in the SI while discovery part of the relaying framework specified in Rel-13 can be</w:t>
      </w:r>
      <w:r w:rsidR="00F44706">
        <w:rPr>
          <w:lang w:eastAsia="ja-JP"/>
        </w:rPr>
        <w:t>,</w:t>
      </w:r>
      <w:r w:rsidR="00723699">
        <w:rPr>
          <w:lang w:eastAsia="ja-JP"/>
        </w:rPr>
        <w:t xml:space="preserve"> to </w:t>
      </w:r>
      <w:r w:rsidR="00F44706">
        <w:rPr>
          <w:lang w:eastAsia="ja-JP"/>
        </w:rPr>
        <w:t>a large</w:t>
      </w:r>
      <w:r w:rsidR="00723699">
        <w:rPr>
          <w:lang w:eastAsia="ja-JP"/>
        </w:rPr>
        <w:t xml:space="preserve"> extent</w:t>
      </w:r>
      <w:r w:rsidR="00F44706">
        <w:rPr>
          <w:lang w:eastAsia="ja-JP"/>
        </w:rPr>
        <w:t>,</w:t>
      </w:r>
      <w:r w:rsidR="00E552E4">
        <w:rPr>
          <w:lang w:eastAsia="ja-JP"/>
        </w:rPr>
        <w:t xml:space="preserve"> reused for the evolved UE-to-Network Relaying framework</w:t>
      </w:r>
      <w:r w:rsidR="009848A8">
        <w:rPr>
          <w:lang w:eastAsia="ja-JP"/>
        </w:rPr>
        <w:t xml:space="preserve"> as described above</w:t>
      </w:r>
      <w:r w:rsidR="00E552E4">
        <w:rPr>
          <w:lang w:eastAsia="ja-JP"/>
        </w:rPr>
        <w:t>.</w:t>
      </w:r>
      <w:r w:rsidR="00552AD2">
        <w:rPr>
          <w:lang w:eastAsia="ja-JP"/>
        </w:rPr>
        <w:t xml:space="preserve"> </w:t>
      </w:r>
    </w:p>
    <w:p w14:paraId="73414362" w14:textId="6B911537" w:rsidR="00333C79" w:rsidRPr="00230EDF" w:rsidRDefault="006E51C5" w:rsidP="00E552E4">
      <w:pPr>
        <w:rPr>
          <w:b/>
          <w:lang w:eastAsia="ja-JP"/>
        </w:rPr>
      </w:pPr>
      <w:r>
        <w:rPr>
          <w:b/>
          <w:bCs/>
          <w:lang w:eastAsia="ja-JP"/>
        </w:rPr>
        <w:t>Proposal 6: As far as Control Plane is concerned RAN2 should focus on enhancements allowing for Layer 2 UE-to-network relaying.</w:t>
      </w:r>
    </w:p>
    <w:p w14:paraId="6C28D9EC" w14:textId="254F4556" w:rsidR="00096193" w:rsidRDefault="00304341" w:rsidP="0022149C">
      <w:pPr>
        <w:pStyle w:val="Heading1"/>
      </w:pPr>
      <w:r>
        <w:rPr>
          <w:lang w:val="en-US"/>
        </w:rPr>
        <w:t>6</w:t>
      </w:r>
      <w:r w:rsidR="00CD4C7B" w:rsidRPr="008A6CE5">
        <w:rPr>
          <w:lang w:val="en-US"/>
        </w:rPr>
        <w:tab/>
      </w:r>
      <w:r w:rsidR="0022149C">
        <w:rPr>
          <w:lang w:val="en-US"/>
        </w:rPr>
        <w:t>Summary</w:t>
      </w:r>
    </w:p>
    <w:p w14:paraId="5018C612" w14:textId="5C990277" w:rsidR="00BE6FAE" w:rsidRPr="00230EDF" w:rsidRDefault="00BE6FAE" w:rsidP="00BE6FAE">
      <w:pPr>
        <w:rPr>
          <w:lang w:val="en-US"/>
        </w:rPr>
      </w:pPr>
      <w:r w:rsidRPr="00230EDF">
        <w:rPr>
          <w:lang w:val="en-US"/>
        </w:rPr>
        <w:t xml:space="preserve">In this </w:t>
      </w:r>
      <w:r>
        <w:rPr>
          <w:lang w:val="en-US"/>
        </w:rPr>
        <w:t xml:space="preserve">contribution we analyzed the current relaying framework in an attempt to identify parts, which could be reused for Rel-14 solution </w:t>
      </w:r>
      <w:r w:rsidR="00BE27CC">
        <w:rPr>
          <w:lang w:val="en-US"/>
        </w:rPr>
        <w:t>as well as</w:t>
      </w:r>
      <w:r>
        <w:rPr>
          <w:lang w:val="en-US"/>
        </w:rPr>
        <w:t xml:space="preserve"> the parts, which on the contrary need to be redesigned or optimized.</w:t>
      </w:r>
      <w:r w:rsidR="00333C79">
        <w:rPr>
          <w:lang w:val="en-US"/>
        </w:rPr>
        <w:t xml:space="preserve"> We observed the following:</w:t>
      </w:r>
    </w:p>
    <w:p w14:paraId="619C2DEB" w14:textId="77777777" w:rsidR="00B60414" w:rsidRDefault="00B60414" w:rsidP="00B60414">
      <w:pPr>
        <w:rPr>
          <w:b/>
          <w:lang w:val="en-US"/>
        </w:rPr>
      </w:pPr>
      <w:r>
        <w:rPr>
          <w:b/>
          <w:lang w:val="en-US"/>
        </w:rPr>
        <w:t>Observation 1: Using currently specified threshold condition for relay related sidelink discovery it is possible to set the area in the cell in which relay discovery is allowed. It is also possible to allow/disallow relay operation in the whole cell.</w:t>
      </w:r>
    </w:p>
    <w:p w14:paraId="22708536" w14:textId="77777777" w:rsidR="00B60414" w:rsidRDefault="00B60414" w:rsidP="00B60414">
      <w:pPr>
        <w:rPr>
          <w:b/>
          <w:lang w:val="en-US"/>
        </w:rPr>
      </w:pPr>
      <w:r>
        <w:rPr>
          <w:b/>
          <w:lang w:val="en-US"/>
        </w:rPr>
        <w:t>Observation 2: Separate thresholds to allow/disallow sidelink relay related operation are needed for coverage driven Public Safety use cases and for commercial use cases, which are power consumption driven.</w:t>
      </w:r>
    </w:p>
    <w:p w14:paraId="64B0382F" w14:textId="77777777" w:rsidR="00B60414" w:rsidRPr="00B40BE9" w:rsidRDefault="00B60414" w:rsidP="00B60414">
      <w:pPr>
        <w:rPr>
          <w:b/>
        </w:rPr>
      </w:pPr>
      <w:r>
        <w:rPr>
          <w:b/>
        </w:rPr>
        <w:t>Observation 3: Using current relay discovery procedure it is possible to limit the set of eligible Relay UE candidates for a particular Remote UE. It is possible for the Relay UE to accept connection requests only from particular Remote UEs.</w:t>
      </w:r>
    </w:p>
    <w:p w14:paraId="41A0D36F" w14:textId="2D0ABADB" w:rsidR="00333C79" w:rsidRPr="00230EDF" w:rsidRDefault="00333C79" w:rsidP="00BE6FAE">
      <w:pPr>
        <w:rPr>
          <w:lang w:val="en-US"/>
        </w:rPr>
      </w:pPr>
      <w:r>
        <w:t xml:space="preserve">Based </w:t>
      </w:r>
      <w:r w:rsidR="00BE27CC">
        <w:t>on these observations</w:t>
      </w:r>
      <w:r>
        <w:t xml:space="preserve"> and the considerations presented in the paper we propose to agree on the following:</w:t>
      </w:r>
    </w:p>
    <w:p w14:paraId="7A28FFA0" w14:textId="77777777" w:rsidR="00B60414" w:rsidRPr="00747DEE" w:rsidRDefault="00B60414" w:rsidP="00B60414">
      <w:pPr>
        <w:rPr>
          <w:b/>
          <w:lang w:val="en-US"/>
        </w:rPr>
      </w:pPr>
      <w:r w:rsidRPr="00747DEE">
        <w:rPr>
          <w:b/>
          <w:lang w:val="en-US"/>
        </w:rPr>
        <w:t>Proposal</w:t>
      </w:r>
      <w:r>
        <w:rPr>
          <w:b/>
          <w:lang w:val="en-US"/>
        </w:rPr>
        <w:t xml:space="preserve"> 1: The threshold conditions can be reused to allow/disallow relay operation in certain area of the cell for Rel-14 UE-to-Network relay framework.</w:t>
      </w:r>
    </w:p>
    <w:p w14:paraId="6AA3B0BD" w14:textId="77777777" w:rsidR="00B60414" w:rsidRPr="002606CA" w:rsidRDefault="00B60414" w:rsidP="00B60414">
      <w:pPr>
        <w:rPr>
          <w:b/>
          <w:lang w:val="en-US"/>
        </w:rPr>
      </w:pPr>
      <w:r>
        <w:rPr>
          <w:b/>
          <w:lang w:val="en-US"/>
        </w:rPr>
        <w:lastRenderedPageBreak/>
        <w:t>Proposal 2: AS layer criteria for sidelink related relay discovery specified in Rel-13 should be reused for Rel-14 framework. There should be separate set of thresholds and resource pools defined for commercial and Public Safety use cases.</w:t>
      </w:r>
    </w:p>
    <w:p w14:paraId="3C68EFD8" w14:textId="77777777" w:rsidR="00B60414" w:rsidRDefault="00B60414" w:rsidP="00B60414">
      <w:pPr>
        <w:rPr>
          <w:b/>
          <w:lang w:eastAsia="ja-JP"/>
        </w:rPr>
      </w:pPr>
      <w:r>
        <w:rPr>
          <w:b/>
          <w:lang w:eastAsia="ja-JP"/>
        </w:rPr>
        <w:t>Proposal 3: Reuse SD-RSRP measurement defined in Rel-13 to choose the best Relay UE from the suitable candidates or verify the suitability of the chosen Relay UE.</w:t>
      </w:r>
    </w:p>
    <w:p w14:paraId="0CE3C1A3" w14:textId="77777777" w:rsidR="00B60414" w:rsidRPr="00885E06" w:rsidRDefault="00B60414" w:rsidP="00B60414">
      <w:pPr>
        <w:rPr>
          <w:b/>
          <w:lang w:val="en-US"/>
        </w:rPr>
      </w:pPr>
      <w:r>
        <w:rPr>
          <w:b/>
          <w:lang w:val="en-US"/>
        </w:rPr>
        <w:t>Proposal 4: Relay discovery mechanisms defined in Rel-13 are taken as the baseline for Rel-14 relay discovery including PC-5 link quality measurements and Relay UE selection and reselection rules. Optimizations in terms of Remote UEs power consumption during relay discovery should be studied.</w:t>
      </w:r>
    </w:p>
    <w:p w14:paraId="2A34DA07" w14:textId="77777777" w:rsidR="0021399F" w:rsidRDefault="0021399F" w:rsidP="0021399F">
      <w:pPr>
        <w:rPr>
          <w:b/>
          <w:lang w:eastAsia="ja-JP"/>
        </w:rPr>
      </w:pPr>
      <w:r>
        <w:rPr>
          <w:b/>
          <w:lang w:eastAsia="ja-JP"/>
        </w:rPr>
        <w:t>Proposal 5: Currently specified resource allocation and usage rules for relay related sidelink communications should be reused for Rel-14 relay framework as a baseline.</w:t>
      </w:r>
    </w:p>
    <w:p w14:paraId="45E46835" w14:textId="3D911D9D" w:rsidR="0021399F" w:rsidRPr="00230EDF" w:rsidRDefault="006E51C5" w:rsidP="0021399F">
      <w:pPr>
        <w:rPr>
          <w:b/>
          <w:lang w:eastAsia="ja-JP"/>
        </w:rPr>
      </w:pPr>
      <w:r>
        <w:rPr>
          <w:b/>
          <w:bCs/>
          <w:lang w:eastAsia="ja-JP"/>
        </w:rPr>
        <w:t>Proposal 6: As far as Control Plane is concerned RAN2 should focus on enhancements allowing for Layer 2 UE-to-network relaying.</w:t>
      </w:r>
    </w:p>
    <w:p w14:paraId="14B06ABB" w14:textId="77777777" w:rsidR="00CD4C7B" w:rsidRPr="006E13D1" w:rsidRDefault="00CD4C7B" w:rsidP="00CD4C7B">
      <w:pPr>
        <w:pStyle w:val="Heading1"/>
      </w:pPr>
      <w:r w:rsidRPr="006E13D1">
        <w:t>References</w:t>
      </w:r>
    </w:p>
    <w:p w14:paraId="4EFB5004" w14:textId="77777777" w:rsidR="008A6CE5" w:rsidRDefault="008A6CE5" w:rsidP="008A6CE5">
      <w:pPr>
        <w:numPr>
          <w:ilvl w:val="0"/>
          <w:numId w:val="4"/>
        </w:numPr>
        <w:overflowPunct w:val="0"/>
        <w:autoSpaceDE w:val="0"/>
        <w:autoSpaceDN w:val="0"/>
        <w:adjustRightInd w:val="0"/>
        <w:textAlignment w:val="baseline"/>
      </w:pPr>
      <w:bookmarkStart w:id="2" w:name="_Ref75086397"/>
      <w:r>
        <w:t xml:space="preserve">RP-161303, </w:t>
      </w:r>
      <w:r w:rsidRPr="008A6CE5">
        <w:rPr>
          <w:i/>
        </w:rPr>
        <w:t>Revision of SI: Further Enhancements LTE Device to Device, UE to Network Relays for IoT and Wearables</w:t>
      </w:r>
      <w:r>
        <w:t xml:space="preserve">, </w:t>
      </w:r>
      <w:r w:rsidRPr="008A6CE5">
        <w:t>Qualcomm Incorporated, Intel, Huawei, HiSilicon, LG Electronics Inc.</w:t>
      </w:r>
    </w:p>
    <w:p w14:paraId="081AC6EB" w14:textId="01586A86" w:rsidR="009D194A" w:rsidRPr="00D15CC9" w:rsidRDefault="00CD4C7B" w:rsidP="0043028C">
      <w:pPr>
        <w:numPr>
          <w:ilvl w:val="0"/>
          <w:numId w:val="4"/>
        </w:numPr>
        <w:overflowPunct w:val="0"/>
        <w:autoSpaceDE w:val="0"/>
        <w:autoSpaceDN w:val="0"/>
        <w:adjustRightInd w:val="0"/>
        <w:textAlignment w:val="baseline"/>
      </w:pPr>
      <w:r w:rsidRPr="006E13D1">
        <w:t xml:space="preserve">3GPP TS </w:t>
      </w:r>
      <w:r w:rsidR="00406D4E">
        <w:t>23.303</w:t>
      </w:r>
      <w:r w:rsidRPr="006E13D1">
        <w:t xml:space="preserve">, </w:t>
      </w:r>
      <w:r w:rsidR="00406D4E">
        <w:rPr>
          <w:i/>
          <w:iCs/>
        </w:rPr>
        <w:t>Proximity-based services (ProSe); Stage 2</w:t>
      </w:r>
      <w:bookmarkEnd w:id="2"/>
    </w:p>
    <w:sectPr w:rsidR="009D194A" w:rsidRPr="00D15C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9F4CB" w14:textId="77777777" w:rsidR="005D1276" w:rsidRDefault="005D1276">
      <w:r>
        <w:separator/>
      </w:r>
    </w:p>
  </w:endnote>
  <w:endnote w:type="continuationSeparator" w:id="0">
    <w:p w14:paraId="02D26135" w14:textId="77777777" w:rsidR="005D1276" w:rsidRDefault="005D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964B2" w14:textId="77777777" w:rsidR="005D1276" w:rsidRDefault="005D1276">
      <w:r>
        <w:separator/>
      </w:r>
    </w:p>
  </w:footnote>
  <w:footnote w:type="continuationSeparator" w:id="0">
    <w:p w14:paraId="3EC7EDEF" w14:textId="77777777" w:rsidR="005D1276" w:rsidRDefault="005D1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6D5"/>
    <w:rsid w:val="00003C1C"/>
    <w:rsid w:val="000058ED"/>
    <w:rsid w:val="000076DB"/>
    <w:rsid w:val="0002134D"/>
    <w:rsid w:val="00027EF8"/>
    <w:rsid w:val="00033397"/>
    <w:rsid w:val="00037F38"/>
    <w:rsid w:val="00040095"/>
    <w:rsid w:val="00053E89"/>
    <w:rsid w:val="00065991"/>
    <w:rsid w:val="000706D2"/>
    <w:rsid w:val="0007715B"/>
    <w:rsid w:val="00080512"/>
    <w:rsid w:val="00090468"/>
    <w:rsid w:val="00096193"/>
    <w:rsid w:val="000B7BCF"/>
    <w:rsid w:val="000C522B"/>
    <w:rsid w:val="000C5401"/>
    <w:rsid w:val="000C7751"/>
    <w:rsid w:val="000D58AB"/>
    <w:rsid w:val="000E0595"/>
    <w:rsid w:val="000E4E9A"/>
    <w:rsid w:val="00112B26"/>
    <w:rsid w:val="00124E9D"/>
    <w:rsid w:val="001359D9"/>
    <w:rsid w:val="001741A0"/>
    <w:rsid w:val="00174D83"/>
    <w:rsid w:val="001861DC"/>
    <w:rsid w:val="00194CD0"/>
    <w:rsid w:val="001A19CA"/>
    <w:rsid w:val="001B49C9"/>
    <w:rsid w:val="001D4550"/>
    <w:rsid w:val="001F168B"/>
    <w:rsid w:val="001F7831"/>
    <w:rsid w:val="00204045"/>
    <w:rsid w:val="0021399F"/>
    <w:rsid w:val="0021654A"/>
    <w:rsid w:val="0022149C"/>
    <w:rsid w:val="0022606D"/>
    <w:rsid w:val="00230EDF"/>
    <w:rsid w:val="002447FF"/>
    <w:rsid w:val="00247122"/>
    <w:rsid w:val="002606CA"/>
    <w:rsid w:val="00264905"/>
    <w:rsid w:val="002747EC"/>
    <w:rsid w:val="00275196"/>
    <w:rsid w:val="002802B5"/>
    <w:rsid w:val="002855BF"/>
    <w:rsid w:val="002920B8"/>
    <w:rsid w:val="0029756E"/>
    <w:rsid w:val="002D6E47"/>
    <w:rsid w:val="002E63D1"/>
    <w:rsid w:val="002F0D22"/>
    <w:rsid w:val="00304341"/>
    <w:rsid w:val="00310EBA"/>
    <w:rsid w:val="00313FB0"/>
    <w:rsid w:val="0031498C"/>
    <w:rsid w:val="003172DC"/>
    <w:rsid w:val="00326069"/>
    <w:rsid w:val="00333C79"/>
    <w:rsid w:val="0035360B"/>
    <w:rsid w:val="0035462D"/>
    <w:rsid w:val="0035529C"/>
    <w:rsid w:val="00391BF9"/>
    <w:rsid w:val="003B40AD"/>
    <w:rsid w:val="003B5DFC"/>
    <w:rsid w:val="003C4E37"/>
    <w:rsid w:val="003E16BE"/>
    <w:rsid w:val="003E35DF"/>
    <w:rsid w:val="00401855"/>
    <w:rsid w:val="00404DAB"/>
    <w:rsid w:val="00406D4E"/>
    <w:rsid w:val="004178CD"/>
    <w:rsid w:val="0042720A"/>
    <w:rsid w:val="00430273"/>
    <w:rsid w:val="0043028C"/>
    <w:rsid w:val="00432B51"/>
    <w:rsid w:val="00436AEC"/>
    <w:rsid w:val="00436C8E"/>
    <w:rsid w:val="0044724E"/>
    <w:rsid w:val="0046649F"/>
    <w:rsid w:val="00467DF8"/>
    <w:rsid w:val="00477455"/>
    <w:rsid w:val="004B5016"/>
    <w:rsid w:val="004D3578"/>
    <w:rsid w:val="004D380D"/>
    <w:rsid w:val="004E0496"/>
    <w:rsid w:val="004E213A"/>
    <w:rsid w:val="00503130"/>
    <w:rsid w:val="00503171"/>
    <w:rsid w:val="00512AF2"/>
    <w:rsid w:val="00514158"/>
    <w:rsid w:val="00530722"/>
    <w:rsid w:val="00534DA0"/>
    <w:rsid w:val="0054184E"/>
    <w:rsid w:val="00543E6C"/>
    <w:rsid w:val="0054727A"/>
    <w:rsid w:val="00552AD2"/>
    <w:rsid w:val="005559F0"/>
    <w:rsid w:val="00557533"/>
    <w:rsid w:val="00560328"/>
    <w:rsid w:val="00565087"/>
    <w:rsid w:val="0056573F"/>
    <w:rsid w:val="005667A5"/>
    <w:rsid w:val="005A749D"/>
    <w:rsid w:val="005B571D"/>
    <w:rsid w:val="005C140D"/>
    <w:rsid w:val="005C4695"/>
    <w:rsid w:val="005D1276"/>
    <w:rsid w:val="005D193C"/>
    <w:rsid w:val="005E1D14"/>
    <w:rsid w:val="00611566"/>
    <w:rsid w:val="00611C7D"/>
    <w:rsid w:val="00635D4E"/>
    <w:rsid w:val="00642D4F"/>
    <w:rsid w:val="00646D99"/>
    <w:rsid w:val="00656910"/>
    <w:rsid w:val="0067688F"/>
    <w:rsid w:val="00695C0D"/>
    <w:rsid w:val="006A472D"/>
    <w:rsid w:val="006C66D8"/>
    <w:rsid w:val="006D1E24"/>
    <w:rsid w:val="006D3316"/>
    <w:rsid w:val="006E2CE7"/>
    <w:rsid w:val="006E317B"/>
    <w:rsid w:val="006E51C5"/>
    <w:rsid w:val="006E7875"/>
    <w:rsid w:val="006F6A2C"/>
    <w:rsid w:val="00717954"/>
    <w:rsid w:val="00723699"/>
    <w:rsid w:val="0073102D"/>
    <w:rsid w:val="00734A5B"/>
    <w:rsid w:val="00744E18"/>
    <w:rsid w:val="00744E76"/>
    <w:rsid w:val="00747DEE"/>
    <w:rsid w:val="00751060"/>
    <w:rsid w:val="00757D40"/>
    <w:rsid w:val="0076010F"/>
    <w:rsid w:val="0076433F"/>
    <w:rsid w:val="00775C35"/>
    <w:rsid w:val="00781F0F"/>
    <w:rsid w:val="0078727C"/>
    <w:rsid w:val="0079049D"/>
    <w:rsid w:val="007B18D8"/>
    <w:rsid w:val="007C095F"/>
    <w:rsid w:val="007C634F"/>
    <w:rsid w:val="007D0CE7"/>
    <w:rsid w:val="007E4B84"/>
    <w:rsid w:val="007E4BD5"/>
    <w:rsid w:val="008028A4"/>
    <w:rsid w:val="00814B12"/>
    <w:rsid w:val="00816205"/>
    <w:rsid w:val="008165C7"/>
    <w:rsid w:val="00817124"/>
    <w:rsid w:val="0082018A"/>
    <w:rsid w:val="008503BF"/>
    <w:rsid w:val="008534FD"/>
    <w:rsid w:val="0085622F"/>
    <w:rsid w:val="00864EDB"/>
    <w:rsid w:val="008707B9"/>
    <w:rsid w:val="00870D95"/>
    <w:rsid w:val="008768CA"/>
    <w:rsid w:val="00876FA4"/>
    <w:rsid w:val="00880559"/>
    <w:rsid w:val="0088498B"/>
    <w:rsid w:val="00885E06"/>
    <w:rsid w:val="008929FA"/>
    <w:rsid w:val="008A5509"/>
    <w:rsid w:val="008A6CE5"/>
    <w:rsid w:val="008B511A"/>
    <w:rsid w:val="008C5FA6"/>
    <w:rsid w:val="008D05F7"/>
    <w:rsid w:val="008F4221"/>
    <w:rsid w:val="008F5312"/>
    <w:rsid w:val="0090271F"/>
    <w:rsid w:val="0090530A"/>
    <w:rsid w:val="009053A3"/>
    <w:rsid w:val="00912E2D"/>
    <w:rsid w:val="00914853"/>
    <w:rsid w:val="00926119"/>
    <w:rsid w:val="00926D7E"/>
    <w:rsid w:val="00933952"/>
    <w:rsid w:val="009424EC"/>
    <w:rsid w:val="00942EC2"/>
    <w:rsid w:val="00955AA4"/>
    <w:rsid w:val="00955B03"/>
    <w:rsid w:val="00961B32"/>
    <w:rsid w:val="009706EE"/>
    <w:rsid w:val="00974BB0"/>
    <w:rsid w:val="009775B9"/>
    <w:rsid w:val="009848A8"/>
    <w:rsid w:val="00987265"/>
    <w:rsid w:val="00990A94"/>
    <w:rsid w:val="00993FC0"/>
    <w:rsid w:val="009A4B28"/>
    <w:rsid w:val="009B07CD"/>
    <w:rsid w:val="009D194A"/>
    <w:rsid w:val="00A01288"/>
    <w:rsid w:val="00A01975"/>
    <w:rsid w:val="00A0427C"/>
    <w:rsid w:val="00A10F02"/>
    <w:rsid w:val="00A13D37"/>
    <w:rsid w:val="00A162FD"/>
    <w:rsid w:val="00A3309D"/>
    <w:rsid w:val="00A53724"/>
    <w:rsid w:val="00A57447"/>
    <w:rsid w:val="00A6562D"/>
    <w:rsid w:val="00A82346"/>
    <w:rsid w:val="00A8234C"/>
    <w:rsid w:val="00A9671C"/>
    <w:rsid w:val="00AA5478"/>
    <w:rsid w:val="00AB29B5"/>
    <w:rsid w:val="00AB3295"/>
    <w:rsid w:val="00AB471F"/>
    <w:rsid w:val="00AC4E14"/>
    <w:rsid w:val="00AC713F"/>
    <w:rsid w:val="00AD0CEA"/>
    <w:rsid w:val="00AE6525"/>
    <w:rsid w:val="00AF174A"/>
    <w:rsid w:val="00B03D70"/>
    <w:rsid w:val="00B15449"/>
    <w:rsid w:val="00B263BE"/>
    <w:rsid w:val="00B406B3"/>
    <w:rsid w:val="00B40BE9"/>
    <w:rsid w:val="00B47FD1"/>
    <w:rsid w:val="00B60414"/>
    <w:rsid w:val="00BA328B"/>
    <w:rsid w:val="00BA36D9"/>
    <w:rsid w:val="00BB1A94"/>
    <w:rsid w:val="00BB4655"/>
    <w:rsid w:val="00BD08FD"/>
    <w:rsid w:val="00BE27CC"/>
    <w:rsid w:val="00BE32D7"/>
    <w:rsid w:val="00BE6FAE"/>
    <w:rsid w:val="00BF6A8D"/>
    <w:rsid w:val="00C0476D"/>
    <w:rsid w:val="00C12B51"/>
    <w:rsid w:val="00C12C65"/>
    <w:rsid w:val="00C3200F"/>
    <w:rsid w:val="00C33079"/>
    <w:rsid w:val="00C413EE"/>
    <w:rsid w:val="00C52AE4"/>
    <w:rsid w:val="00C65E94"/>
    <w:rsid w:val="00C83A13"/>
    <w:rsid w:val="00C9545C"/>
    <w:rsid w:val="00CA188E"/>
    <w:rsid w:val="00CA3D0C"/>
    <w:rsid w:val="00CD4C7B"/>
    <w:rsid w:val="00CE1694"/>
    <w:rsid w:val="00CF69DE"/>
    <w:rsid w:val="00D0674D"/>
    <w:rsid w:val="00D15CC9"/>
    <w:rsid w:val="00D17F0F"/>
    <w:rsid w:val="00D22567"/>
    <w:rsid w:val="00D315A2"/>
    <w:rsid w:val="00D322F2"/>
    <w:rsid w:val="00D738D6"/>
    <w:rsid w:val="00D758C2"/>
    <w:rsid w:val="00D76A22"/>
    <w:rsid w:val="00D80795"/>
    <w:rsid w:val="00D828C7"/>
    <w:rsid w:val="00D87E00"/>
    <w:rsid w:val="00D9134D"/>
    <w:rsid w:val="00D920E8"/>
    <w:rsid w:val="00D96D11"/>
    <w:rsid w:val="00DA61C2"/>
    <w:rsid w:val="00DA7A03"/>
    <w:rsid w:val="00DB1818"/>
    <w:rsid w:val="00DB2465"/>
    <w:rsid w:val="00DC309B"/>
    <w:rsid w:val="00DC4DA2"/>
    <w:rsid w:val="00DE5CE9"/>
    <w:rsid w:val="00E00045"/>
    <w:rsid w:val="00E07BA1"/>
    <w:rsid w:val="00E16258"/>
    <w:rsid w:val="00E336AA"/>
    <w:rsid w:val="00E36519"/>
    <w:rsid w:val="00E46CC1"/>
    <w:rsid w:val="00E552E4"/>
    <w:rsid w:val="00E60E08"/>
    <w:rsid w:val="00E62835"/>
    <w:rsid w:val="00E65F26"/>
    <w:rsid w:val="00E73A9F"/>
    <w:rsid w:val="00E7686E"/>
    <w:rsid w:val="00E77645"/>
    <w:rsid w:val="00E82FA3"/>
    <w:rsid w:val="00E83383"/>
    <w:rsid w:val="00EB2E53"/>
    <w:rsid w:val="00EB3C54"/>
    <w:rsid w:val="00EB6C98"/>
    <w:rsid w:val="00EC4A25"/>
    <w:rsid w:val="00ED214C"/>
    <w:rsid w:val="00F025A2"/>
    <w:rsid w:val="00F04F55"/>
    <w:rsid w:val="00F07388"/>
    <w:rsid w:val="00F2026E"/>
    <w:rsid w:val="00F20A7C"/>
    <w:rsid w:val="00F2210A"/>
    <w:rsid w:val="00F37743"/>
    <w:rsid w:val="00F42DD6"/>
    <w:rsid w:val="00F44706"/>
    <w:rsid w:val="00F4671F"/>
    <w:rsid w:val="00F510E3"/>
    <w:rsid w:val="00F54A3D"/>
    <w:rsid w:val="00F6225F"/>
    <w:rsid w:val="00F653B8"/>
    <w:rsid w:val="00F67BF9"/>
    <w:rsid w:val="00F74626"/>
    <w:rsid w:val="00F76F8F"/>
    <w:rsid w:val="00F93C5F"/>
    <w:rsid w:val="00FA1266"/>
    <w:rsid w:val="00FC1192"/>
    <w:rsid w:val="00FC510F"/>
    <w:rsid w:val="00FD4CC2"/>
    <w:rsid w:val="00FF70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B5B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B17CC-9233-43AB-A9D8-1B7850406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2162</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14462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Koziol, Dawid (Nokia - PL/Wroclaw)</cp:lastModifiedBy>
  <cp:revision>2</cp:revision>
  <dcterms:created xsi:type="dcterms:W3CDTF">2016-08-12T15:43:00Z</dcterms:created>
  <dcterms:modified xsi:type="dcterms:W3CDTF">2016-08-12T15:43:00Z</dcterms:modified>
</cp:coreProperties>
</file>