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8D1" w:rsidRPr="00867435" w:rsidRDefault="00E038D1" w:rsidP="00E038D1">
      <w:pPr>
        <w:pStyle w:val="Header"/>
        <w:tabs>
          <w:tab w:val="right" w:pos="8280"/>
          <w:tab w:val="right" w:pos="9781"/>
        </w:tabs>
        <w:ind w:right="-58"/>
        <w:jc w:val="both"/>
        <w:rPr>
          <w:rFonts w:cs="Arial"/>
          <w:b w:val="0"/>
          <w:sz w:val="28"/>
          <w:szCs w:val="28"/>
        </w:rPr>
      </w:pPr>
      <w:r w:rsidRPr="00867435">
        <w:rPr>
          <w:rFonts w:cs="Arial"/>
          <w:sz w:val="28"/>
          <w:szCs w:val="28"/>
        </w:rPr>
        <w:t>3GPP TSG RAN WG2 Meeting #95</w:t>
      </w:r>
      <w:r w:rsidRPr="00867435">
        <w:rPr>
          <w:rFonts w:cs="Arial"/>
          <w:sz w:val="28"/>
          <w:szCs w:val="28"/>
        </w:rPr>
        <w:tab/>
      </w:r>
      <w:r w:rsidRPr="00867435">
        <w:rPr>
          <w:rFonts w:cs="Arial"/>
          <w:sz w:val="28"/>
          <w:szCs w:val="28"/>
        </w:rPr>
        <w:tab/>
        <w:t>R2-16</w:t>
      </w:r>
      <w:r w:rsidR="006D7CED">
        <w:rPr>
          <w:rFonts w:cs="Arial"/>
          <w:sz w:val="28"/>
          <w:szCs w:val="28"/>
        </w:rPr>
        <w:t>4898</w:t>
      </w:r>
    </w:p>
    <w:p w:rsidR="00E038D1" w:rsidRPr="00867435" w:rsidRDefault="00E038D1" w:rsidP="00E038D1">
      <w:pPr>
        <w:pStyle w:val="Header"/>
        <w:tabs>
          <w:tab w:val="right" w:pos="8280"/>
          <w:tab w:val="right" w:pos="9781"/>
        </w:tabs>
        <w:ind w:right="-58"/>
        <w:jc w:val="both"/>
        <w:rPr>
          <w:rFonts w:cs="Arial"/>
          <w:b w:val="0"/>
          <w:sz w:val="28"/>
          <w:szCs w:val="28"/>
        </w:rPr>
      </w:pPr>
      <w:r w:rsidRPr="00867435">
        <w:rPr>
          <w:rFonts w:cs="Arial"/>
          <w:sz w:val="28"/>
          <w:szCs w:val="28"/>
          <w:lang w:val="it-IT"/>
        </w:rPr>
        <w:t>Gothenburg</w:t>
      </w:r>
      <w:r w:rsidRPr="00867435">
        <w:rPr>
          <w:rFonts w:cs="Arial"/>
          <w:sz w:val="28"/>
          <w:szCs w:val="28"/>
        </w:rPr>
        <w:t>, Sweden, 22–26 August 2016</w:t>
      </w:r>
    </w:p>
    <w:p w:rsidR="00E038D1" w:rsidRPr="00867435" w:rsidRDefault="00E038D1" w:rsidP="00E038D1">
      <w:pPr>
        <w:pStyle w:val="CRCoverPage"/>
        <w:tabs>
          <w:tab w:val="left" w:pos="6804"/>
        </w:tabs>
        <w:spacing w:after="0"/>
        <w:jc w:val="both"/>
        <w:outlineLvl w:val="0"/>
        <w:rPr>
          <w:rFonts w:cs="Arial"/>
          <w:b/>
          <w:noProof/>
          <w:sz w:val="24"/>
          <w:lang w:val="en-US"/>
        </w:rPr>
      </w:pPr>
    </w:p>
    <w:p w:rsidR="00E038D1" w:rsidRPr="00867435" w:rsidRDefault="00E038D1" w:rsidP="00E038D1">
      <w:pPr>
        <w:spacing w:after="60"/>
        <w:ind w:left="1985" w:hanging="1985"/>
        <w:jc w:val="both"/>
        <w:rPr>
          <w:rFonts w:ascii="Arial" w:hAnsi="Arial" w:cs="Arial"/>
          <w:b/>
          <w:sz w:val="22"/>
          <w:szCs w:val="22"/>
        </w:rPr>
      </w:pPr>
      <w:r w:rsidRPr="00867435">
        <w:rPr>
          <w:rFonts w:ascii="Arial" w:hAnsi="Arial" w:cs="Arial"/>
          <w:b/>
          <w:sz w:val="22"/>
          <w:szCs w:val="22"/>
        </w:rPr>
        <w:t>Agenda Item:</w:t>
      </w:r>
      <w:r w:rsidRPr="00867435">
        <w:rPr>
          <w:rFonts w:ascii="Arial" w:hAnsi="Arial" w:cs="Arial"/>
          <w:b/>
          <w:sz w:val="22"/>
          <w:szCs w:val="22"/>
        </w:rPr>
        <w:tab/>
        <w:t>9.5.1.2</w:t>
      </w:r>
      <w:r w:rsidRPr="00867435">
        <w:rPr>
          <w:rFonts w:ascii="Arial" w:hAnsi="Arial" w:cs="Arial"/>
          <w:b/>
          <w:sz w:val="22"/>
          <w:szCs w:val="22"/>
        </w:rPr>
        <w:tab/>
      </w:r>
    </w:p>
    <w:p w:rsidR="00E038D1" w:rsidRPr="00867435" w:rsidRDefault="00E038D1" w:rsidP="00E038D1">
      <w:pPr>
        <w:spacing w:after="60"/>
        <w:ind w:left="1985" w:hanging="1985"/>
        <w:jc w:val="both"/>
        <w:rPr>
          <w:rFonts w:ascii="Arial" w:hAnsi="Arial" w:cs="Arial"/>
          <w:b/>
          <w:sz w:val="22"/>
          <w:szCs w:val="22"/>
        </w:rPr>
      </w:pPr>
      <w:r w:rsidRPr="00867435">
        <w:rPr>
          <w:rFonts w:ascii="Arial" w:hAnsi="Arial" w:cs="Arial"/>
          <w:b/>
          <w:sz w:val="22"/>
          <w:szCs w:val="22"/>
        </w:rPr>
        <w:t>Title:</w:t>
      </w:r>
      <w:r w:rsidRPr="00867435">
        <w:rPr>
          <w:rFonts w:ascii="Arial" w:hAnsi="Arial" w:cs="Arial"/>
          <w:b/>
          <w:bCs/>
          <w:sz w:val="22"/>
          <w:szCs w:val="22"/>
        </w:rPr>
        <w:tab/>
      </w:r>
      <w:r w:rsidRPr="00867435">
        <w:rPr>
          <w:rFonts w:ascii="Arial" w:hAnsi="Arial" w:cs="Arial"/>
          <w:b/>
          <w:sz w:val="22"/>
          <w:szCs w:val="22"/>
        </w:rPr>
        <w:t>Beam Management</w:t>
      </w:r>
    </w:p>
    <w:p w:rsidR="00E038D1" w:rsidRPr="00867435" w:rsidRDefault="00E038D1" w:rsidP="00E038D1">
      <w:pPr>
        <w:spacing w:after="60"/>
        <w:ind w:left="1985" w:hanging="1985"/>
        <w:jc w:val="both"/>
        <w:rPr>
          <w:rFonts w:ascii="Arial" w:hAnsi="Arial" w:cs="Arial"/>
          <w:b/>
          <w:bCs/>
          <w:sz w:val="22"/>
          <w:szCs w:val="22"/>
        </w:rPr>
      </w:pPr>
      <w:bookmarkStart w:id="0" w:name="OLE_LINK45"/>
      <w:bookmarkStart w:id="1" w:name="OLE_LINK46"/>
      <w:r w:rsidRPr="00867435">
        <w:rPr>
          <w:rFonts w:ascii="Arial" w:hAnsi="Arial" w:cs="Arial"/>
          <w:b/>
          <w:sz w:val="22"/>
          <w:szCs w:val="22"/>
        </w:rPr>
        <w:t>Document for:</w:t>
      </w:r>
      <w:r w:rsidRPr="00867435">
        <w:rPr>
          <w:rFonts w:ascii="Arial" w:hAnsi="Arial" w:cs="Arial"/>
          <w:b/>
          <w:bCs/>
          <w:sz w:val="22"/>
          <w:szCs w:val="22"/>
        </w:rPr>
        <w:tab/>
        <w:t>Discussion and Decision</w:t>
      </w:r>
    </w:p>
    <w:bookmarkEnd w:id="0"/>
    <w:bookmarkEnd w:id="1"/>
    <w:p w:rsidR="00E038D1" w:rsidRPr="00867435" w:rsidRDefault="00E038D1" w:rsidP="00E038D1">
      <w:pPr>
        <w:spacing w:after="60"/>
        <w:ind w:left="1985" w:hanging="1985"/>
        <w:jc w:val="both"/>
        <w:rPr>
          <w:rFonts w:ascii="Arial" w:hAnsi="Arial" w:cs="Arial"/>
          <w:bCs/>
        </w:rPr>
      </w:pPr>
    </w:p>
    <w:p w:rsidR="00E038D1" w:rsidRPr="00867435" w:rsidRDefault="00E038D1" w:rsidP="00E038D1">
      <w:pPr>
        <w:pStyle w:val="Heading1"/>
        <w:jc w:val="both"/>
        <w:rPr>
          <w:rFonts w:cs="Arial"/>
        </w:rPr>
      </w:pPr>
      <w:r w:rsidRPr="00867435">
        <w:rPr>
          <w:rFonts w:cs="Arial"/>
        </w:rPr>
        <w:t>1</w:t>
      </w:r>
      <w:r w:rsidRPr="00867435">
        <w:rPr>
          <w:rFonts w:cs="Arial"/>
        </w:rPr>
        <w:tab/>
        <w:t>Introduction</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 xml:space="preserve">One of the objectives in NR is to support frequency ranges up to 100 GHz. In High Frequency (HF)-NR systems, beamforming is a key enabling technology to compensate the propagation loss through high antenna gain. In this contribution, we define the terminologies for beamforming and describe the general procedure for beam management to facilitate the discussion in RAN2. </w:t>
      </w:r>
    </w:p>
    <w:p w:rsidR="00E038D1" w:rsidRPr="00867435" w:rsidRDefault="00E038D1" w:rsidP="00E038D1">
      <w:pPr>
        <w:pStyle w:val="Heading1"/>
        <w:jc w:val="both"/>
        <w:rPr>
          <w:rFonts w:cs="Arial"/>
        </w:rPr>
      </w:pPr>
      <w:r w:rsidRPr="00867435">
        <w:rPr>
          <w:rFonts w:cs="Arial"/>
        </w:rPr>
        <w:t>2</w:t>
      </w:r>
      <w:r w:rsidRPr="00867435">
        <w:rPr>
          <w:rFonts w:cs="Arial"/>
        </w:rPr>
        <w:tab/>
        <w:t>Discussion</w:t>
      </w:r>
    </w:p>
    <w:p w:rsidR="00E038D1" w:rsidRPr="00867435" w:rsidRDefault="00E038D1" w:rsidP="00E038D1">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2.1 Beamforming Operation</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Beamforming is a signal processing technique used to control the directionality of the transmission and reception of radio signals. There are two ways to perform beamforming</w:t>
      </w:r>
      <w:r>
        <w:rPr>
          <w:rFonts w:ascii="Arial" w:eastAsia="SimSun" w:hAnsi="Arial" w:cs="Arial"/>
          <w:sz w:val="21"/>
          <w:szCs w:val="21"/>
        </w:rPr>
        <w:t xml:space="preserve">, i.e. analog beamforming and digital beamforming. A </w:t>
      </w:r>
      <w:r w:rsidRPr="00867435">
        <w:rPr>
          <w:rFonts w:ascii="Arial" w:eastAsia="SimSun" w:hAnsi="Arial" w:cs="Arial"/>
          <w:sz w:val="21"/>
          <w:szCs w:val="21"/>
        </w:rPr>
        <w:t xml:space="preserve">good trade-off is to go for a hybrid beamforming architecture where one digital chain is mapped to multiple antenna elements, providing a balance from the perspective of cost and power assumption. Whether UE can support single beam or dual beam operation depends on the UE capability and beamforming architecture. </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A communication link (either DL or UL) is comprising of one transmitter and one receiver. Following definition can be considered for beamforming:</w:t>
      </w:r>
    </w:p>
    <w:p w:rsidR="00E038D1" w:rsidRPr="00867435" w:rsidRDefault="00E038D1" w:rsidP="00E038D1">
      <w:pPr>
        <w:pStyle w:val="ListParagraph"/>
        <w:numPr>
          <w:ilvl w:val="0"/>
          <w:numId w:val="2"/>
        </w:numPr>
        <w:jc w:val="both"/>
        <w:rPr>
          <w:rFonts w:ascii="Arial" w:eastAsia="SimSun" w:hAnsi="Arial" w:cs="Arial"/>
          <w:sz w:val="21"/>
          <w:szCs w:val="21"/>
        </w:rPr>
      </w:pPr>
      <w:r w:rsidRPr="00867435">
        <w:rPr>
          <w:rFonts w:ascii="Arial" w:eastAsia="SimSun" w:hAnsi="Arial" w:cs="Arial"/>
          <w:sz w:val="21"/>
          <w:szCs w:val="21"/>
        </w:rPr>
        <w:t xml:space="preserve">Tx beam: beamformer at the transmitter side to provide transmit </w:t>
      </w:r>
      <w:r>
        <w:rPr>
          <w:rFonts w:ascii="Arial" w:eastAsia="SimSun" w:hAnsi="Arial" w:cs="Arial"/>
          <w:sz w:val="21"/>
          <w:szCs w:val="21"/>
        </w:rPr>
        <w:t>array</w:t>
      </w:r>
      <w:r w:rsidRPr="00867435">
        <w:rPr>
          <w:rFonts w:ascii="Arial" w:eastAsia="SimSun" w:hAnsi="Arial" w:cs="Arial"/>
          <w:sz w:val="21"/>
          <w:szCs w:val="21"/>
        </w:rPr>
        <w:t xml:space="preserve"> gain;</w:t>
      </w:r>
    </w:p>
    <w:p w:rsidR="00E038D1" w:rsidRPr="00867435" w:rsidRDefault="00E038D1" w:rsidP="00E038D1">
      <w:pPr>
        <w:pStyle w:val="ListParagraph"/>
        <w:numPr>
          <w:ilvl w:val="0"/>
          <w:numId w:val="2"/>
        </w:numPr>
        <w:jc w:val="both"/>
        <w:rPr>
          <w:rFonts w:ascii="Arial" w:eastAsia="SimSun" w:hAnsi="Arial" w:cs="Arial"/>
          <w:sz w:val="21"/>
          <w:szCs w:val="21"/>
        </w:rPr>
      </w:pPr>
      <w:r w:rsidRPr="00867435">
        <w:rPr>
          <w:rFonts w:ascii="Arial" w:eastAsia="SimSun" w:hAnsi="Arial" w:cs="Arial"/>
          <w:sz w:val="21"/>
          <w:szCs w:val="21"/>
        </w:rPr>
        <w:t xml:space="preserve">Rx beam: beamformer at the receiver side to provide receive </w:t>
      </w:r>
      <w:r>
        <w:rPr>
          <w:rFonts w:ascii="Arial" w:eastAsia="SimSun" w:hAnsi="Arial" w:cs="Arial"/>
          <w:sz w:val="21"/>
          <w:szCs w:val="21"/>
        </w:rPr>
        <w:t>array</w:t>
      </w:r>
      <w:r w:rsidRPr="00867435">
        <w:rPr>
          <w:rFonts w:ascii="Arial" w:eastAsia="SimSun" w:hAnsi="Arial" w:cs="Arial"/>
          <w:sz w:val="21"/>
          <w:szCs w:val="21"/>
        </w:rPr>
        <w:t xml:space="preserve"> gain. </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 xml:space="preserve">So one communication link is performed between a Tx-Rx beam pair. </w:t>
      </w:r>
    </w:p>
    <w:p w:rsidR="00E038D1" w:rsidRPr="00867435" w:rsidRDefault="00E038D1" w:rsidP="00E038D1">
      <w:pPr>
        <w:jc w:val="both"/>
        <w:rPr>
          <w:rFonts w:ascii="Arial" w:eastAsia="SimSun" w:hAnsi="Arial" w:cs="Arial"/>
          <w:b/>
          <w:sz w:val="21"/>
          <w:szCs w:val="21"/>
        </w:rPr>
      </w:pPr>
      <w:r w:rsidRPr="00867435">
        <w:rPr>
          <w:rFonts w:ascii="Arial" w:eastAsia="SimSun" w:hAnsi="Arial" w:cs="Arial"/>
          <w:b/>
          <w:sz w:val="21"/>
          <w:szCs w:val="21"/>
        </w:rPr>
        <w:t xml:space="preserve">Definition 1: </w:t>
      </w:r>
    </w:p>
    <w:p w:rsidR="00E038D1" w:rsidRPr="00867435" w:rsidRDefault="00E038D1" w:rsidP="00E038D1">
      <w:pPr>
        <w:numPr>
          <w:ilvl w:val="0"/>
          <w:numId w:val="3"/>
        </w:numPr>
        <w:jc w:val="both"/>
        <w:rPr>
          <w:rFonts w:ascii="Arial" w:eastAsia="Malgun Gothic" w:hAnsi="Arial" w:cs="Arial"/>
          <w:b/>
          <w:sz w:val="21"/>
          <w:szCs w:val="21"/>
          <w:lang w:val="en-US"/>
        </w:rPr>
      </w:pPr>
      <w:r w:rsidRPr="00867435">
        <w:rPr>
          <w:rFonts w:ascii="Arial" w:eastAsia="SimSun" w:hAnsi="Arial" w:cs="Arial"/>
          <w:b/>
          <w:sz w:val="21"/>
          <w:szCs w:val="21"/>
        </w:rPr>
        <w:t xml:space="preserve">A beam pair: </w:t>
      </w:r>
      <w:r w:rsidRPr="00867435">
        <w:rPr>
          <w:rFonts w:ascii="Arial" w:eastAsia="Malgun Gothic" w:hAnsi="Arial" w:cs="Arial"/>
          <w:b/>
          <w:bCs/>
          <w:sz w:val="21"/>
          <w:szCs w:val="21"/>
          <w:lang w:val="en-US"/>
        </w:rPr>
        <w:t>a pair of Tx beam at the transmitter side and Rx beam at the receiver side.</w:t>
      </w:r>
    </w:p>
    <w:p w:rsidR="00E038D1" w:rsidRPr="00867435" w:rsidRDefault="00E038D1" w:rsidP="00E038D1">
      <w:pPr>
        <w:numPr>
          <w:ilvl w:val="1"/>
          <w:numId w:val="3"/>
        </w:numPr>
        <w:jc w:val="both"/>
        <w:rPr>
          <w:rFonts w:ascii="Arial" w:eastAsia="SimSun" w:hAnsi="Arial" w:cs="Arial"/>
          <w:b/>
          <w:sz w:val="21"/>
          <w:szCs w:val="21"/>
        </w:rPr>
      </w:pPr>
      <w:r w:rsidRPr="00867435">
        <w:rPr>
          <w:rFonts w:ascii="Arial" w:eastAsia="SimSun" w:hAnsi="Arial" w:cs="Arial"/>
          <w:b/>
          <w:sz w:val="21"/>
          <w:szCs w:val="21"/>
        </w:rPr>
        <w:t xml:space="preserve">Tx beam:  beamformer at the transmitter side to provide transmit </w:t>
      </w:r>
      <w:r>
        <w:rPr>
          <w:rFonts w:ascii="Arial" w:eastAsia="SimSun" w:hAnsi="Arial" w:cs="Arial"/>
          <w:b/>
          <w:sz w:val="21"/>
          <w:szCs w:val="21"/>
        </w:rPr>
        <w:t>array</w:t>
      </w:r>
      <w:r w:rsidRPr="00867435">
        <w:rPr>
          <w:rFonts w:ascii="Arial" w:eastAsia="SimSun" w:hAnsi="Arial" w:cs="Arial"/>
          <w:b/>
          <w:sz w:val="21"/>
          <w:szCs w:val="21"/>
        </w:rPr>
        <w:t xml:space="preserve"> gain;</w:t>
      </w:r>
    </w:p>
    <w:p w:rsidR="00E038D1" w:rsidRPr="00DB31A7" w:rsidRDefault="00E038D1" w:rsidP="00E038D1">
      <w:pPr>
        <w:numPr>
          <w:ilvl w:val="1"/>
          <w:numId w:val="3"/>
        </w:numPr>
        <w:jc w:val="both"/>
        <w:rPr>
          <w:rFonts w:ascii="Arial" w:eastAsia="SimSun" w:hAnsi="Arial" w:cs="Arial"/>
          <w:b/>
          <w:sz w:val="21"/>
          <w:szCs w:val="21"/>
        </w:rPr>
      </w:pPr>
      <w:r w:rsidRPr="00867435">
        <w:rPr>
          <w:rFonts w:ascii="Arial" w:eastAsia="SimSun" w:hAnsi="Arial" w:cs="Arial"/>
          <w:b/>
          <w:sz w:val="21"/>
          <w:szCs w:val="21"/>
        </w:rPr>
        <w:t xml:space="preserve">Rx beam: beamformer at the receiver side to provide receive </w:t>
      </w:r>
      <w:r>
        <w:rPr>
          <w:rFonts w:ascii="Arial" w:eastAsia="SimSun" w:hAnsi="Arial" w:cs="Arial"/>
          <w:b/>
          <w:sz w:val="21"/>
          <w:szCs w:val="21"/>
        </w:rPr>
        <w:t>array</w:t>
      </w:r>
      <w:r w:rsidRPr="00867435">
        <w:rPr>
          <w:rFonts w:ascii="Arial" w:eastAsia="SimSun" w:hAnsi="Arial" w:cs="Arial"/>
          <w:b/>
          <w:sz w:val="21"/>
          <w:szCs w:val="21"/>
        </w:rPr>
        <w:t xml:space="preserve"> gain. </w:t>
      </w:r>
    </w:p>
    <w:p w:rsidR="00E038D1" w:rsidRPr="00867435" w:rsidRDefault="00E038D1" w:rsidP="00E038D1">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 xml:space="preserve">2.2 </w:t>
      </w:r>
      <w:r>
        <w:rPr>
          <w:szCs w:val="20"/>
          <w:lang w:eastAsia="en-US"/>
        </w:rPr>
        <w:t>Control</w:t>
      </w:r>
      <w:r w:rsidRPr="00867435">
        <w:rPr>
          <w:szCs w:val="20"/>
          <w:lang w:eastAsia="en-US"/>
        </w:rPr>
        <w:t xml:space="preserve"> Beam and </w:t>
      </w:r>
      <w:r>
        <w:rPr>
          <w:szCs w:val="20"/>
          <w:lang w:eastAsia="en-US"/>
        </w:rPr>
        <w:t>Data</w:t>
      </w:r>
      <w:r w:rsidRPr="00867435">
        <w:rPr>
          <w:szCs w:val="20"/>
          <w:lang w:eastAsia="en-US"/>
        </w:rPr>
        <w:t xml:space="preserve"> Beam</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 xml:space="preserve">Although beamforming in HF can provide high antenna gains to compensation of path loss, the coverage of the beam is very narrow compared with omi-directional or sector beam in LF. In order to define its own coverage and provide service in a geographic area, beam sweeping is performed just as illustrated in Figure1. A set of beams are radiated periodically, and one or multiple beams in the set are transmitted in TDM mode with predefined time pattern to provide comparable </w:t>
      </w:r>
      <w:r>
        <w:rPr>
          <w:rFonts w:ascii="Arial" w:eastAsia="SimSun" w:hAnsi="Arial" w:cs="Arial"/>
          <w:sz w:val="21"/>
          <w:szCs w:val="21"/>
        </w:rPr>
        <w:t xml:space="preserve">angular </w:t>
      </w:r>
      <w:r w:rsidRPr="00867435">
        <w:rPr>
          <w:rFonts w:ascii="Arial" w:eastAsia="SimSun" w:hAnsi="Arial" w:cs="Arial"/>
          <w:sz w:val="21"/>
          <w:szCs w:val="21"/>
        </w:rPr>
        <w:t>coverage as the omi-directional or sector beam. Whether multiple beams can be transmitted concurrently depends on the RF architecture,</w:t>
      </w:r>
      <w:r>
        <w:rPr>
          <w:rFonts w:ascii="Arial" w:eastAsia="SimSun" w:hAnsi="Arial" w:cs="Arial"/>
          <w:sz w:val="21"/>
          <w:szCs w:val="21"/>
        </w:rPr>
        <w:t xml:space="preserve"> which is related to the considerations such as </w:t>
      </w:r>
      <w:r w:rsidRPr="00867435">
        <w:rPr>
          <w:rFonts w:ascii="Arial" w:eastAsia="SimSun" w:hAnsi="Arial" w:cs="Arial"/>
          <w:sz w:val="21"/>
          <w:szCs w:val="21"/>
        </w:rPr>
        <w:t xml:space="preserve">cost, power consumption as well as beamforming performance. </w:t>
      </w:r>
    </w:p>
    <w:p w:rsidR="00E038D1" w:rsidRPr="00867435" w:rsidRDefault="00E038D1" w:rsidP="00E038D1">
      <w:pPr>
        <w:jc w:val="both"/>
        <w:rPr>
          <w:rFonts w:ascii="Arial" w:eastAsia="SimSun" w:hAnsi="Arial" w:cs="Arial"/>
          <w:sz w:val="21"/>
          <w:szCs w:val="21"/>
        </w:rPr>
      </w:pPr>
      <w:r w:rsidRPr="00867435">
        <w:rPr>
          <w:rFonts w:ascii="Arial" w:hAnsi="Arial" w:cs="Arial"/>
          <w:noProof/>
          <w:sz w:val="21"/>
          <w:szCs w:val="21"/>
          <w:lang w:val="en-US" w:eastAsia="zh-CN"/>
        </w:rPr>
        <w:lastRenderedPageBreak/>
        <w:drawing>
          <wp:anchor distT="0" distB="0" distL="114300" distR="114300" simplePos="0" relativeHeight="251659264" behindDoc="1" locked="0" layoutInCell="1" allowOverlap="1" wp14:anchorId="1E772AA4" wp14:editId="5CAB89A7">
            <wp:simplePos x="0" y="0"/>
            <wp:positionH relativeFrom="column">
              <wp:posOffset>3772535</wp:posOffset>
            </wp:positionH>
            <wp:positionV relativeFrom="paragraph">
              <wp:posOffset>128905</wp:posOffset>
            </wp:positionV>
            <wp:extent cx="2571750" cy="1423035"/>
            <wp:effectExtent l="0" t="0" r="0" b="0"/>
            <wp:wrapThrough wrapText="bothSides">
              <wp:wrapPolygon edited="0">
                <wp:start x="480" y="0"/>
                <wp:lineTo x="480" y="14458"/>
                <wp:lineTo x="1920" y="18506"/>
                <wp:lineTo x="1120" y="18506"/>
                <wp:lineTo x="480" y="19084"/>
                <wp:lineTo x="640" y="20530"/>
                <wp:lineTo x="20000" y="20530"/>
                <wp:lineTo x="20320" y="19084"/>
                <wp:lineTo x="19040" y="18795"/>
                <wp:lineTo x="14880" y="18506"/>
                <wp:lineTo x="21440" y="15325"/>
                <wp:lineTo x="21440" y="0"/>
                <wp:lineTo x="480" y="0"/>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0" cy="1423035"/>
                    </a:xfrm>
                    <a:prstGeom prst="rect">
                      <a:avLst/>
                    </a:prstGeom>
                    <a:noFill/>
                  </pic:spPr>
                </pic:pic>
              </a:graphicData>
            </a:graphic>
            <wp14:sizeRelH relativeFrom="page">
              <wp14:pctWidth>0</wp14:pctWidth>
            </wp14:sizeRelH>
            <wp14:sizeRelV relativeFrom="page">
              <wp14:pctHeight>0</wp14:pctHeight>
            </wp14:sizeRelV>
          </wp:anchor>
        </w:drawing>
      </w:r>
      <w:r w:rsidRPr="00867435">
        <w:rPr>
          <w:rFonts w:ascii="Arial" w:eastAsia="SimSun" w:hAnsi="Arial" w:cs="Arial"/>
          <w:sz w:val="21"/>
          <w:szCs w:val="21"/>
          <w:lang w:val="en-US"/>
        </w:rPr>
        <w:object w:dxaOrig="11340" w:dyaOrig="3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pt;height:131.1pt" o:ole="">
            <v:imagedata r:id="rId8" o:title=""/>
          </v:shape>
          <o:OLEObject Type="Embed" ProgID="Visio.Drawing.11" ShapeID="_x0000_i1025" DrawAspect="Content" ObjectID="_1532550018" r:id="rId9"/>
        </w:object>
      </w:r>
      <w:r w:rsidRPr="00867435">
        <w:rPr>
          <w:rFonts w:ascii="Arial" w:hAnsi="Arial" w:cs="Arial"/>
          <w:noProof/>
          <w:sz w:val="21"/>
          <w:szCs w:val="21"/>
          <w:lang w:val="en-US" w:eastAsia="zh-CN"/>
        </w:rPr>
        <w:t xml:space="preserve"> </w:t>
      </w:r>
    </w:p>
    <w:p w:rsidR="00E038D1" w:rsidRPr="00867435" w:rsidRDefault="00E038D1" w:rsidP="00E038D1">
      <w:pPr>
        <w:jc w:val="both"/>
        <w:rPr>
          <w:rFonts w:ascii="Arial" w:eastAsia="SimSun" w:hAnsi="Arial" w:cs="Arial"/>
          <w:b/>
          <w:sz w:val="21"/>
          <w:szCs w:val="21"/>
        </w:rPr>
      </w:pPr>
      <w:r w:rsidRPr="00867435">
        <w:rPr>
          <w:rFonts w:ascii="Arial" w:eastAsia="SimSun" w:hAnsi="Arial" w:cs="Arial"/>
          <w:b/>
          <w:sz w:val="21"/>
          <w:szCs w:val="21"/>
        </w:rPr>
        <w:t xml:space="preserve">                          </w:t>
      </w:r>
      <w:r>
        <w:rPr>
          <w:rFonts w:ascii="Arial" w:eastAsia="SimSun" w:hAnsi="Arial" w:cs="Arial"/>
          <w:b/>
          <w:sz w:val="21"/>
          <w:szCs w:val="21"/>
        </w:rPr>
        <w:t xml:space="preserve">   </w:t>
      </w:r>
      <w:r w:rsidRPr="00867435">
        <w:rPr>
          <w:rFonts w:ascii="Arial" w:eastAsia="SimSun" w:hAnsi="Arial" w:cs="Arial"/>
          <w:b/>
          <w:sz w:val="21"/>
          <w:szCs w:val="21"/>
        </w:rPr>
        <w:t xml:space="preserve">Figure 1 Beam Sweeping                       Figure 2 </w:t>
      </w:r>
      <w:r>
        <w:rPr>
          <w:rFonts w:ascii="Arial" w:eastAsia="SimSun" w:hAnsi="Arial" w:cs="Arial"/>
          <w:b/>
          <w:sz w:val="21"/>
          <w:szCs w:val="21"/>
        </w:rPr>
        <w:t>Control</w:t>
      </w:r>
      <w:r w:rsidRPr="00867435">
        <w:rPr>
          <w:rFonts w:ascii="Arial" w:eastAsia="SimSun" w:hAnsi="Arial" w:cs="Arial"/>
          <w:b/>
          <w:sz w:val="21"/>
          <w:szCs w:val="21"/>
        </w:rPr>
        <w:t xml:space="preserve"> beam vs. </w:t>
      </w:r>
      <w:r>
        <w:rPr>
          <w:rFonts w:ascii="Arial" w:eastAsia="SimSun" w:hAnsi="Arial" w:cs="Arial"/>
          <w:b/>
          <w:sz w:val="21"/>
          <w:szCs w:val="21"/>
        </w:rPr>
        <w:t>Data</w:t>
      </w:r>
      <w:r w:rsidRPr="00867435">
        <w:rPr>
          <w:rFonts w:ascii="Arial" w:eastAsia="SimSun" w:hAnsi="Arial" w:cs="Arial"/>
          <w:b/>
          <w:sz w:val="21"/>
          <w:szCs w:val="21"/>
        </w:rPr>
        <w:t xml:space="preserve"> Beam</w:t>
      </w:r>
    </w:p>
    <w:p w:rsidR="00E038D1" w:rsidRPr="00867435" w:rsidRDefault="00E038D1" w:rsidP="00E038D1">
      <w:pPr>
        <w:jc w:val="both"/>
        <w:rPr>
          <w:rFonts w:ascii="Arial" w:eastAsiaTheme="minorEastAsia" w:hAnsi="Arial" w:cs="Arial"/>
          <w:sz w:val="21"/>
          <w:szCs w:val="21"/>
          <w:lang w:val="en-US"/>
        </w:rPr>
      </w:pPr>
      <w:r w:rsidRPr="00867435">
        <w:rPr>
          <w:rFonts w:ascii="Arial" w:eastAsiaTheme="minorEastAsia" w:hAnsi="Arial" w:cs="Arial"/>
          <w:sz w:val="21"/>
          <w:szCs w:val="21"/>
          <w:lang w:val="en-US"/>
        </w:rPr>
        <w:t>Those set of beams transmitted with pre-defined TDM pattern to define the serving coverage is considered as control beam, which</w:t>
      </w:r>
      <w:r>
        <w:rPr>
          <w:rFonts w:ascii="Arial" w:eastAsiaTheme="minorEastAsia" w:hAnsi="Arial" w:cs="Arial"/>
          <w:sz w:val="21"/>
          <w:szCs w:val="21"/>
          <w:lang w:val="en-US"/>
        </w:rPr>
        <w:t xml:space="preserve"> mainly</w:t>
      </w:r>
      <w:r w:rsidRPr="00867435">
        <w:rPr>
          <w:rFonts w:ascii="Arial" w:eastAsiaTheme="minorEastAsia" w:hAnsi="Arial" w:cs="Arial"/>
          <w:sz w:val="21"/>
          <w:szCs w:val="21"/>
          <w:lang w:val="en-US"/>
        </w:rPr>
        <w:t xml:space="preserve"> provides the functions of synchronization, system information and cell identification. So at least synchronization signals and system information are carried and UE can detect the existing of a TRP where UE can access to the network. Furthermore, each beam is distinguished by different BRSs and beam ID. </w:t>
      </w:r>
    </w:p>
    <w:p w:rsidR="00E038D1" w:rsidRPr="00867435" w:rsidRDefault="00E038D1" w:rsidP="00E038D1">
      <w:pPr>
        <w:jc w:val="both"/>
        <w:rPr>
          <w:rFonts w:ascii="Arial" w:eastAsiaTheme="minorEastAsia" w:hAnsi="Arial" w:cs="Arial"/>
          <w:sz w:val="21"/>
          <w:szCs w:val="21"/>
          <w:lang w:val="en-US"/>
        </w:rPr>
      </w:pPr>
      <w:r w:rsidRPr="00867435">
        <w:rPr>
          <w:rFonts w:ascii="Arial" w:eastAsiaTheme="minorEastAsia" w:hAnsi="Arial" w:cs="Arial"/>
          <w:sz w:val="21"/>
          <w:szCs w:val="21"/>
          <w:lang w:val="en-US"/>
        </w:rPr>
        <w:t xml:space="preserve">Besides the control beam, data beam are </w:t>
      </w:r>
      <w:r>
        <w:rPr>
          <w:rFonts w:ascii="Arial" w:eastAsiaTheme="minorEastAsia" w:hAnsi="Arial" w:cs="Arial"/>
          <w:sz w:val="21"/>
          <w:szCs w:val="21"/>
          <w:lang w:val="en-US"/>
        </w:rPr>
        <w:t xml:space="preserve">mainly </w:t>
      </w:r>
      <w:r w:rsidRPr="00867435">
        <w:rPr>
          <w:rFonts w:ascii="Arial" w:eastAsiaTheme="minorEastAsia" w:hAnsi="Arial" w:cs="Arial"/>
          <w:sz w:val="21"/>
          <w:szCs w:val="21"/>
          <w:lang w:val="en-US"/>
        </w:rPr>
        <w:t>used for data transmission, just as illustrated in Figure 2. Different from control beams that each are transmitted with pre-defined radiation patter</w:t>
      </w:r>
      <w:r>
        <w:rPr>
          <w:rFonts w:ascii="Arial" w:eastAsiaTheme="minorEastAsia" w:hAnsi="Arial" w:cs="Arial"/>
          <w:sz w:val="21"/>
          <w:szCs w:val="21"/>
          <w:lang w:val="en-US"/>
        </w:rPr>
        <w:t>n</w:t>
      </w:r>
      <w:r w:rsidRPr="00867435">
        <w:rPr>
          <w:rFonts w:ascii="Arial" w:eastAsiaTheme="minorEastAsia" w:hAnsi="Arial" w:cs="Arial"/>
          <w:sz w:val="21"/>
          <w:szCs w:val="21"/>
          <w:lang w:val="en-US"/>
        </w:rPr>
        <w:t xml:space="preserve">, data beam are scheduled by network for each UE. The data beam may have different levels of resolutions and beam-width. For example, level 1 data beams have the same resolution </w:t>
      </w:r>
      <w:r>
        <w:rPr>
          <w:rFonts w:ascii="Arial" w:eastAsiaTheme="minorEastAsia" w:hAnsi="Arial" w:cs="Arial"/>
          <w:sz w:val="21"/>
          <w:szCs w:val="21"/>
          <w:lang w:val="en-US"/>
        </w:rPr>
        <w:t xml:space="preserve">and beam-width </w:t>
      </w:r>
      <w:r w:rsidRPr="00867435">
        <w:rPr>
          <w:rFonts w:ascii="Arial" w:eastAsiaTheme="minorEastAsia" w:hAnsi="Arial" w:cs="Arial"/>
          <w:sz w:val="21"/>
          <w:szCs w:val="21"/>
          <w:lang w:val="en-US"/>
        </w:rPr>
        <w:t xml:space="preserve">as the control beam; level 2 data beam are have finer resolution than level 1 data beam with narrower beam-width. </w:t>
      </w:r>
      <w:r>
        <w:rPr>
          <w:rFonts w:ascii="Arial" w:eastAsiaTheme="minorEastAsia" w:hAnsi="Arial" w:cs="Arial"/>
          <w:sz w:val="21"/>
          <w:szCs w:val="21"/>
          <w:lang w:val="en-US"/>
        </w:rPr>
        <w:t>Different levels of</w:t>
      </w:r>
      <w:r w:rsidRPr="00867435">
        <w:rPr>
          <w:rFonts w:ascii="Arial" w:eastAsiaTheme="minorEastAsia" w:hAnsi="Arial" w:cs="Arial"/>
          <w:sz w:val="21"/>
          <w:szCs w:val="21"/>
          <w:lang w:val="en-US"/>
        </w:rPr>
        <w:t xml:space="preserve"> data beam scheduled as radio resources in spatial domain can be distinguished through reference signals by the network. Which data beam used </w:t>
      </w:r>
      <w:r>
        <w:rPr>
          <w:rFonts w:ascii="Arial" w:eastAsiaTheme="minorEastAsia" w:hAnsi="Arial" w:cs="Arial"/>
          <w:sz w:val="21"/>
          <w:szCs w:val="21"/>
          <w:lang w:val="en-US"/>
        </w:rPr>
        <w:t>may be</w:t>
      </w:r>
      <w:r w:rsidRPr="00867435">
        <w:rPr>
          <w:rFonts w:ascii="Arial" w:eastAsiaTheme="minorEastAsia" w:hAnsi="Arial" w:cs="Arial"/>
          <w:sz w:val="21"/>
          <w:szCs w:val="21"/>
          <w:lang w:val="en-US"/>
        </w:rPr>
        <w:t xml:space="preserve"> transparent to </w:t>
      </w:r>
      <w:r>
        <w:rPr>
          <w:rFonts w:ascii="Arial" w:eastAsiaTheme="minorEastAsia" w:hAnsi="Arial" w:cs="Arial"/>
          <w:sz w:val="21"/>
          <w:szCs w:val="21"/>
          <w:lang w:val="en-US"/>
        </w:rPr>
        <w:t xml:space="preserve">UE. </w:t>
      </w:r>
    </w:p>
    <w:p w:rsidR="00E038D1" w:rsidRPr="00867435" w:rsidRDefault="00E038D1" w:rsidP="00E038D1">
      <w:pPr>
        <w:jc w:val="both"/>
        <w:rPr>
          <w:rFonts w:ascii="Arial" w:eastAsiaTheme="minorEastAsia" w:hAnsi="Arial" w:cs="Arial"/>
          <w:sz w:val="21"/>
          <w:szCs w:val="21"/>
          <w:lang w:val="en-US"/>
        </w:rPr>
      </w:pPr>
      <w:r w:rsidRPr="00867435">
        <w:rPr>
          <w:rFonts w:ascii="Arial" w:eastAsiaTheme="minorEastAsia" w:hAnsi="Arial" w:cs="Arial"/>
          <w:sz w:val="21"/>
          <w:szCs w:val="21"/>
          <w:lang w:val="en-US"/>
        </w:rPr>
        <w:t xml:space="preserve">Both control beams and data beams formed by TRP are Tx beams for DL transmission. If channel reciprocity is assumed, </w:t>
      </w:r>
      <w:r w:rsidRPr="00867435">
        <w:rPr>
          <w:rFonts w:ascii="Arial" w:eastAsia="SimSun" w:hAnsi="Arial" w:cs="Arial"/>
          <w:sz w:val="21"/>
          <w:szCs w:val="21"/>
        </w:rPr>
        <w:t>a beamformer can form identical transmit and receive beam pattern</w:t>
      </w:r>
      <w:r w:rsidRPr="00867435">
        <w:rPr>
          <w:rFonts w:ascii="Arial" w:eastAsiaTheme="minorEastAsia" w:hAnsi="Arial" w:cs="Arial"/>
          <w:sz w:val="21"/>
          <w:szCs w:val="21"/>
          <w:lang w:val="en-US"/>
        </w:rPr>
        <w:t xml:space="preserve">. So both control beams and data beams formed by TRP can be used for UL reception. </w:t>
      </w:r>
    </w:p>
    <w:p w:rsidR="00E038D1" w:rsidRPr="001C4D8D" w:rsidRDefault="00E038D1" w:rsidP="00E038D1">
      <w:pPr>
        <w:jc w:val="both"/>
        <w:rPr>
          <w:rFonts w:ascii="Arial" w:eastAsia="Malgun Gothic" w:hAnsi="Arial" w:cs="Arial"/>
          <w:b/>
          <w:sz w:val="21"/>
          <w:szCs w:val="21"/>
          <w:lang w:val="en-US"/>
        </w:rPr>
      </w:pPr>
      <w:r w:rsidRPr="001C4D8D">
        <w:rPr>
          <w:rFonts w:ascii="Arial" w:eastAsia="Malgun Gothic" w:hAnsi="Arial" w:cs="Arial"/>
          <w:b/>
          <w:sz w:val="21"/>
          <w:szCs w:val="21"/>
          <w:lang w:val="en-US"/>
        </w:rPr>
        <w:t>Definition 2:</w:t>
      </w:r>
      <w:r w:rsidRPr="00DB31A7">
        <w:rPr>
          <w:rFonts w:ascii="Arial" w:hAnsi="Arial" w:cs="Arial"/>
          <w:b/>
          <w:bCs/>
          <w:sz w:val="21"/>
          <w:szCs w:val="21"/>
        </w:rPr>
        <w:t xml:space="preserve"> (from network point of view)</w:t>
      </w:r>
      <w:bookmarkStart w:id="2" w:name="_GoBack"/>
      <w:bookmarkEnd w:id="2"/>
    </w:p>
    <w:p w:rsidR="00E038D1" w:rsidRPr="00867435" w:rsidRDefault="00E038D1" w:rsidP="00E038D1">
      <w:pPr>
        <w:numPr>
          <w:ilvl w:val="0"/>
          <w:numId w:val="3"/>
        </w:numPr>
        <w:jc w:val="both"/>
        <w:rPr>
          <w:rFonts w:ascii="Arial" w:eastAsia="SimSun" w:hAnsi="Arial" w:cs="Arial"/>
          <w:b/>
          <w:sz w:val="21"/>
          <w:szCs w:val="21"/>
        </w:rPr>
      </w:pPr>
      <w:r w:rsidRPr="00867435">
        <w:rPr>
          <w:rFonts w:ascii="Arial" w:eastAsia="SimSun" w:hAnsi="Arial" w:cs="Arial"/>
          <w:b/>
          <w:sz w:val="21"/>
          <w:szCs w:val="21"/>
        </w:rPr>
        <w:t xml:space="preserve">Control beam: A set of cell-specific beams, formed </w:t>
      </w:r>
      <w:r>
        <w:rPr>
          <w:rFonts w:ascii="Arial" w:eastAsia="SimSun" w:hAnsi="Arial" w:cs="Arial"/>
          <w:b/>
          <w:sz w:val="21"/>
          <w:szCs w:val="21"/>
        </w:rPr>
        <w:t>for</w:t>
      </w:r>
      <w:r w:rsidRPr="00867435">
        <w:rPr>
          <w:rFonts w:ascii="Arial" w:eastAsia="SimSun" w:hAnsi="Arial" w:cs="Arial"/>
          <w:b/>
          <w:sz w:val="21"/>
          <w:szCs w:val="21"/>
        </w:rPr>
        <w:t xml:space="preserve"> beam sweeping, provide the cell coverage with the functions of (at least) synchronization, system information and cell identification. </w:t>
      </w:r>
    </w:p>
    <w:p w:rsidR="00E038D1" w:rsidRPr="00867435" w:rsidRDefault="00E038D1" w:rsidP="00E038D1">
      <w:pPr>
        <w:numPr>
          <w:ilvl w:val="0"/>
          <w:numId w:val="3"/>
        </w:numPr>
        <w:jc w:val="both"/>
        <w:rPr>
          <w:rFonts w:ascii="Arial" w:eastAsia="Malgun Gothic" w:hAnsi="Arial" w:cs="Arial"/>
          <w:b/>
          <w:sz w:val="21"/>
          <w:szCs w:val="21"/>
          <w:lang w:val="en-US"/>
        </w:rPr>
      </w:pPr>
      <w:r w:rsidRPr="00867435">
        <w:rPr>
          <w:rFonts w:ascii="Arial" w:eastAsia="SimSun" w:hAnsi="Arial" w:cs="Arial"/>
          <w:b/>
          <w:sz w:val="21"/>
          <w:szCs w:val="21"/>
        </w:rPr>
        <w:t xml:space="preserve">Data beams: a set of UE-specific beams, formed </w:t>
      </w:r>
      <w:r>
        <w:rPr>
          <w:rFonts w:ascii="Arial" w:eastAsia="SimSun" w:hAnsi="Arial" w:cs="Arial"/>
          <w:b/>
          <w:sz w:val="21"/>
          <w:szCs w:val="21"/>
        </w:rPr>
        <w:t>for</w:t>
      </w:r>
      <w:r w:rsidRPr="00867435">
        <w:rPr>
          <w:rFonts w:ascii="Arial" w:eastAsia="SimSun" w:hAnsi="Arial" w:cs="Arial"/>
          <w:b/>
          <w:sz w:val="21"/>
          <w:szCs w:val="21"/>
        </w:rPr>
        <w:t xml:space="preserve"> </w:t>
      </w:r>
      <w:r>
        <w:rPr>
          <w:rFonts w:ascii="Arial" w:eastAsia="SimSun" w:hAnsi="Arial" w:cs="Arial"/>
          <w:b/>
          <w:sz w:val="21"/>
          <w:szCs w:val="21"/>
        </w:rPr>
        <w:t xml:space="preserve">dynamic </w:t>
      </w:r>
      <w:r w:rsidRPr="00867435">
        <w:rPr>
          <w:rFonts w:ascii="Arial" w:eastAsia="SimSun" w:hAnsi="Arial" w:cs="Arial"/>
          <w:b/>
          <w:sz w:val="21"/>
          <w:szCs w:val="21"/>
        </w:rPr>
        <w:t>scheduling</w:t>
      </w:r>
      <w:r>
        <w:rPr>
          <w:rFonts w:ascii="Arial" w:eastAsia="SimSun" w:hAnsi="Arial" w:cs="Arial"/>
          <w:b/>
          <w:sz w:val="21"/>
          <w:szCs w:val="21"/>
        </w:rPr>
        <w:t xml:space="preserve"> and</w:t>
      </w:r>
      <w:r w:rsidRPr="00867435">
        <w:rPr>
          <w:rFonts w:ascii="Arial" w:eastAsia="SimSun" w:hAnsi="Arial" w:cs="Arial"/>
          <w:b/>
          <w:sz w:val="21"/>
          <w:szCs w:val="21"/>
        </w:rPr>
        <w:t xml:space="preserve"> data transmission. </w:t>
      </w:r>
    </w:p>
    <w:p w:rsidR="00E038D1" w:rsidRPr="00867435" w:rsidRDefault="00E038D1" w:rsidP="00E038D1">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2.3 Beam Management</w:t>
      </w:r>
    </w:p>
    <w:p w:rsidR="00E038D1" w:rsidRPr="00867435" w:rsidRDefault="00E038D1" w:rsidP="00E038D1">
      <w:pPr>
        <w:jc w:val="both"/>
        <w:rPr>
          <w:rFonts w:ascii="Arial" w:eastAsiaTheme="minorEastAsia" w:hAnsi="Arial" w:cs="Arial"/>
          <w:sz w:val="21"/>
          <w:szCs w:val="21"/>
          <w:lang w:val="en-US"/>
        </w:rPr>
      </w:pPr>
      <w:r w:rsidRPr="00867435">
        <w:rPr>
          <w:rFonts w:ascii="Arial" w:eastAsiaTheme="minorEastAsia" w:hAnsi="Arial" w:cs="Arial"/>
          <w:sz w:val="21"/>
          <w:szCs w:val="21"/>
          <w:lang w:val="en-US"/>
        </w:rPr>
        <w:t>Due to highly direction</w:t>
      </w:r>
      <w:r>
        <w:rPr>
          <w:rFonts w:ascii="Arial" w:eastAsiaTheme="minorEastAsia" w:hAnsi="Arial" w:cs="Arial"/>
          <w:sz w:val="21"/>
          <w:szCs w:val="21"/>
          <w:lang w:val="en-US"/>
        </w:rPr>
        <w:t>al</w:t>
      </w:r>
      <w:r w:rsidRPr="00867435">
        <w:rPr>
          <w:rFonts w:ascii="Arial" w:eastAsiaTheme="minorEastAsia" w:hAnsi="Arial" w:cs="Arial"/>
          <w:sz w:val="21"/>
          <w:szCs w:val="21"/>
          <w:lang w:val="en-US"/>
        </w:rPr>
        <w:t xml:space="preserve"> transmission with very narrow beams, multiple Tx beams can be detected by the UE. All those detected beams can be utilized for communication potentially. The purpose of beam management is to determine the Tx-Rx beam pair for communication. Taking DL transmission for example, network decides which Tx beam(s) will be used for each UE, which is </w:t>
      </w:r>
      <w:r>
        <w:rPr>
          <w:rFonts w:ascii="Arial" w:eastAsiaTheme="minorEastAsia" w:hAnsi="Arial" w:cs="Arial"/>
          <w:sz w:val="21"/>
          <w:szCs w:val="21"/>
          <w:lang w:val="en-US"/>
        </w:rPr>
        <w:t>then</w:t>
      </w:r>
      <w:r w:rsidRPr="00867435">
        <w:rPr>
          <w:rFonts w:ascii="Arial" w:eastAsiaTheme="minorEastAsia" w:hAnsi="Arial" w:cs="Arial"/>
          <w:sz w:val="21"/>
          <w:szCs w:val="21"/>
          <w:lang w:val="en-US"/>
        </w:rPr>
        <w:t xml:space="preserve"> informed to UE through beam </w:t>
      </w:r>
      <w:r>
        <w:rPr>
          <w:rFonts w:ascii="Arial" w:eastAsiaTheme="minorEastAsia" w:hAnsi="Arial" w:cs="Arial"/>
          <w:sz w:val="21"/>
          <w:szCs w:val="21"/>
          <w:lang w:val="en-US"/>
        </w:rPr>
        <w:t>management</w:t>
      </w:r>
      <w:r w:rsidRPr="00867435">
        <w:rPr>
          <w:rFonts w:ascii="Arial" w:eastAsiaTheme="minorEastAsia" w:hAnsi="Arial" w:cs="Arial"/>
          <w:sz w:val="21"/>
          <w:szCs w:val="21"/>
          <w:lang w:val="en-US"/>
        </w:rPr>
        <w:t xml:space="preserve"> command. </w:t>
      </w:r>
      <w:r>
        <w:rPr>
          <w:rFonts w:ascii="Arial" w:eastAsiaTheme="minorEastAsia" w:hAnsi="Arial" w:cs="Arial"/>
          <w:sz w:val="21"/>
          <w:szCs w:val="21"/>
          <w:lang w:val="en-US"/>
        </w:rPr>
        <w:t>From</w:t>
      </w:r>
      <w:r w:rsidRPr="00867435">
        <w:rPr>
          <w:rFonts w:ascii="Arial" w:eastAsiaTheme="minorEastAsia" w:hAnsi="Arial" w:cs="Arial"/>
          <w:sz w:val="21"/>
          <w:szCs w:val="21"/>
          <w:lang w:val="en-US"/>
        </w:rPr>
        <w:t xml:space="preserve"> UE side, certain Rx beam </w:t>
      </w:r>
      <w:r>
        <w:rPr>
          <w:rFonts w:ascii="Arial" w:eastAsiaTheme="minorEastAsia" w:hAnsi="Arial" w:cs="Arial"/>
          <w:sz w:val="21"/>
          <w:szCs w:val="21"/>
          <w:lang w:val="en-US"/>
        </w:rPr>
        <w:t>is</w:t>
      </w:r>
      <w:r w:rsidRPr="00867435">
        <w:rPr>
          <w:rFonts w:ascii="Arial" w:eastAsiaTheme="minorEastAsia" w:hAnsi="Arial" w:cs="Arial"/>
          <w:sz w:val="21"/>
          <w:szCs w:val="21"/>
          <w:lang w:val="en-US"/>
        </w:rPr>
        <w:t xml:space="preserve"> used for DL reception targeting for each Tx beam </w:t>
      </w:r>
      <w:r>
        <w:rPr>
          <w:rFonts w:ascii="Arial" w:eastAsiaTheme="minorEastAsia" w:hAnsi="Arial" w:cs="Arial"/>
          <w:sz w:val="21"/>
          <w:szCs w:val="21"/>
          <w:lang w:val="en-US"/>
        </w:rPr>
        <w:t>assigned</w:t>
      </w:r>
      <w:r w:rsidRPr="00867435">
        <w:rPr>
          <w:rFonts w:ascii="Arial" w:eastAsiaTheme="minorEastAsia" w:hAnsi="Arial" w:cs="Arial"/>
          <w:sz w:val="21"/>
          <w:szCs w:val="21"/>
          <w:lang w:val="en-US"/>
        </w:rPr>
        <w:t xml:space="preserve"> by the network</w:t>
      </w:r>
      <w:r>
        <w:rPr>
          <w:rFonts w:ascii="Arial" w:eastAsiaTheme="minorEastAsia" w:hAnsi="Arial" w:cs="Arial"/>
          <w:sz w:val="21"/>
          <w:szCs w:val="21"/>
          <w:lang w:val="en-US"/>
        </w:rPr>
        <w:t xml:space="preserve"> for communication.</w:t>
      </w:r>
    </w:p>
    <w:p w:rsidR="00E038D1" w:rsidRPr="00867435" w:rsidRDefault="00E038D1" w:rsidP="00E038D1">
      <w:pPr>
        <w:jc w:val="both"/>
        <w:rPr>
          <w:rFonts w:ascii="Arial" w:eastAsiaTheme="minorEastAsia" w:hAnsi="Arial" w:cs="Arial"/>
          <w:sz w:val="21"/>
          <w:szCs w:val="21"/>
        </w:rPr>
      </w:pPr>
      <w:r w:rsidRPr="00867435">
        <w:rPr>
          <w:rFonts w:ascii="Arial" w:eastAsiaTheme="minorEastAsia" w:hAnsi="Arial" w:cs="Arial"/>
          <w:sz w:val="21"/>
          <w:szCs w:val="21"/>
        </w:rPr>
        <w:t>Beam management is a whole procedure which contains the following procedures:</w:t>
      </w:r>
    </w:p>
    <w:p w:rsidR="00E038D1" w:rsidRDefault="00E038D1" w:rsidP="00E038D1">
      <w:pPr>
        <w:pStyle w:val="ListParagraph"/>
        <w:numPr>
          <w:ilvl w:val="0"/>
          <w:numId w:val="1"/>
        </w:numPr>
        <w:overflowPunct w:val="0"/>
        <w:autoSpaceDE w:val="0"/>
        <w:autoSpaceDN w:val="0"/>
        <w:adjustRightInd w:val="0"/>
        <w:spacing w:after="120"/>
        <w:jc w:val="both"/>
        <w:textAlignment w:val="baseline"/>
        <w:rPr>
          <w:rFonts w:ascii="Arial" w:eastAsiaTheme="minorEastAsia" w:hAnsi="Arial" w:cs="Arial"/>
          <w:sz w:val="21"/>
          <w:szCs w:val="21"/>
        </w:rPr>
      </w:pPr>
      <w:r w:rsidRPr="00867435">
        <w:rPr>
          <w:rFonts w:ascii="Arial" w:eastAsiaTheme="minorEastAsia" w:hAnsi="Arial" w:cs="Arial"/>
          <w:sz w:val="21"/>
          <w:szCs w:val="21"/>
        </w:rPr>
        <w:t xml:space="preserve">Initial beam alignment: It is used to perform initial establishment of beamforming parameters at both TRP and UE for subsequent communication, UE performs beam search based on BRS. </w:t>
      </w:r>
    </w:p>
    <w:p w:rsidR="00E038D1" w:rsidRPr="00867435" w:rsidRDefault="00E038D1" w:rsidP="00E038D1">
      <w:pPr>
        <w:pStyle w:val="ListParagraph"/>
        <w:numPr>
          <w:ilvl w:val="1"/>
          <w:numId w:val="1"/>
        </w:numPr>
        <w:overflowPunct w:val="0"/>
        <w:autoSpaceDE w:val="0"/>
        <w:autoSpaceDN w:val="0"/>
        <w:adjustRightInd w:val="0"/>
        <w:spacing w:after="120"/>
        <w:jc w:val="both"/>
        <w:textAlignment w:val="baseline"/>
        <w:rPr>
          <w:rFonts w:ascii="Arial" w:eastAsiaTheme="minorEastAsia" w:hAnsi="Arial" w:cs="Arial"/>
          <w:sz w:val="21"/>
          <w:szCs w:val="21"/>
        </w:rPr>
      </w:pPr>
      <w:r w:rsidRPr="00867435">
        <w:rPr>
          <w:rFonts w:ascii="Arial" w:eastAsiaTheme="minorEastAsia" w:hAnsi="Arial" w:cs="Arial"/>
          <w:sz w:val="21"/>
          <w:szCs w:val="21"/>
        </w:rPr>
        <w:t>Initial beam alignment is UE side behavior, who finds the best Tx beam with best Rx beam through beam training, and performs RACH using the best Tx-Rx pair for initial beam alignment. So the communication link is established between UE and network on the best Tx-Rx pair.</w:t>
      </w:r>
    </w:p>
    <w:p w:rsidR="00E038D1" w:rsidRDefault="00E038D1" w:rsidP="00E038D1">
      <w:pPr>
        <w:pStyle w:val="ListParagraph"/>
        <w:numPr>
          <w:ilvl w:val="0"/>
          <w:numId w:val="1"/>
        </w:numPr>
        <w:overflowPunct w:val="0"/>
        <w:autoSpaceDE w:val="0"/>
        <w:autoSpaceDN w:val="0"/>
        <w:adjustRightInd w:val="0"/>
        <w:spacing w:after="120"/>
        <w:jc w:val="both"/>
        <w:textAlignment w:val="baseline"/>
        <w:rPr>
          <w:rFonts w:ascii="Arial" w:eastAsiaTheme="minorEastAsia" w:hAnsi="Arial" w:cs="Arial"/>
          <w:sz w:val="21"/>
          <w:szCs w:val="21"/>
        </w:rPr>
      </w:pPr>
      <w:r w:rsidRPr="00867435">
        <w:rPr>
          <w:rFonts w:ascii="Arial" w:eastAsiaTheme="minorEastAsia" w:hAnsi="Arial" w:cs="Arial"/>
          <w:sz w:val="21"/>
          <w:szCs w:val="21"/>
        </w:rPr>
        <w:t xml:space="preserve">Beam switching: It is used for beam adjustment and maintenance after initial beam alignment. Both network and UE keeps monitoring the channel quality of both the serving beams and the non-serving beams. When qualities of current serving beams degrade, other beams with better quality are acquired for connectivity maintenance. </w:t>
      </w:r>
    </w:p>
    <w:p w:rsidR="00E038D1" w:rsidRPr="00DB31A7" w:rsidRDefault="00E038D1" w:rsidP="00E038D1">
      <w:pPr>
        <w:pStyle w:val="ListParagraph"/>
        <w:numPr>
          <w:ilvl w:val="1"/>
          <w:numId w:val="1"/>
        </w:numPr>
        <w:jc w:val="both"/>
        <w:rPr>
          <w:rFonts w:ascii="Arial" w:eastAsiaTheme="minorEastAsia" w:hAnsi="Arial" w:cs="Arial"/>
          <w:sz w:val="21"/>
          <w:szCs w:val="21"/>
        </w:rPr>
      </w:pPr>
      <w:r w:rsidRPr="00CE174E">
        <w:rPr>
          <w:rFonts w:ascii="Arial" w:eastAsiaTheme="minorEastAsia" w:hAnsi="Arial" w:cs="Arial"/>
          <w:sz w:val="21"/>
          <w:szCs w:val="21"/>
        </w:rPr>
        <w:lastRenderedPageBreak/>
        <w:t xml:space="preserve">Beam switching is network-controlled behavior after initial beam alignment is available.  So </w:t>
      </w:r>
      <w:r>
        <w:rPr>
          <w:rFonts w:ascii="Arial" w:eastAsiaTheme="minorEastAsia" w:hAnsi="Arial" w:cs="Arial"/>
          <w:sz w:val="21"/>
          <w:szCs w:val="21"/>
        </w:rPr>
        <w:t xml:space="preserve">that </w:t>
      </w:r>
      <w:r w:rsidRPr="00CE174E">
        <w:rPr>
          <w:rFonts w:ascii="Arial" w:eastAsiaTheme="minorEastAsia" w:hAnsi="Arial" w:cs="Arial"/>
          <w:sz w:val="21"/>
          <w:szCs w:val="21"/>
        </w:rPr>
        <w:t xml:space="preserve">UE can </w:t>
      </w:r>
      <w:r>
        <w:rPr>
          <w:rFonts w:ascii="Arial" w:eastAsiaTheme="minorEastAsia" w:hAnsi="Arial" w:cs="Arial"/>
          <w:sz w:val="21"/>
          <w:szCs w:val="21"/>
        </w:rPr>
        <w:t>continue the communication with network</w:t>
      </w:r>
      <w:r w:rsidRPr="00CE174E">
        <w:rPr>
          <w:rFonts w:ascii="Arial" w:eastAsiaTheme="minorEastAsia" w:hAnsi="Arial" w:cs="Arial"/>
          <w:sz w:val="21"/>
          <w:szCs w:val="21"/>
        </w:rPr>
        <w:t xml:space="preserve"> based on the beam management command. The Tx beams currently</w:t>
      </w:r>
      <w:r>
        <w:rPr>
          <w:rFonts w:ascii="Arial" w:eastAsiaTheme="minorEastAsia" w:hAnsi="Arial" w:cs="Arial"/>
          <w:sz w:val="21"/>
          <w:szCs w:val="21"/>
        </w:rPr>
        <w:t xml:space="preserve"> used</w:t>
      </w:r>
      <w:r w:rsidRPr="00CE174E">
        <w:rPr>
          <w:rFonts w:ascii="Arial" w:eastAsiaTheme="minorEastAsia" w:hAnsi="Arial" w:cs="Arial"/>
          <w:sz w:val="21"/>
          <w:szCs w:val="21"/>
        </w:rPr>
        <w:t xml:space="preserve"> is considered as the serving beam.  </w:t>
      </w:r>
    </w:p>
    <w:p w:rsidR="00E038D1" w:rsidRPr="00867435" w:rsidRDefault="00E038D1" w:rsidP="00E038D1">
      <w:pPr>
        <w:pStyle w:val="ListParagraph"/>
        <w:jc w:val="both"/>
        <w:rPr>
          <w:rFonts w:ascii="Arial" w:eastAsiaTheme="minorEastAsia" w:hAnsi="Arial" w:cs="Arial"/>
          <w:sz w:val="21"/>
          <w:szCs w:val="21"/>
        </w:rPr>
      </w:pPr>
    </w:p>
    <w:p w:rsidR="00E038D1" w:rsidRPr="00867435" w:rsidRDefault="00E038D1" w:rsidP="00E038D1">
      <w:pPr>
        <w:jc w:val="center"/>
        <w:rPr>
          <w:rFonts w:ascii="Arial" w:hAnsi="Arial" w:cs="Arial"/>
          <w:sz w:val="21"/>
          <w:szCs w:val="21"/>
        </w:rPr>
      </w:pPr>
      <w:r w:rsidRPr="00867435">
        <w:rPr>
          <w:rFonts w:ascii="Arial" w:hAnsi="Arial" w:cs="Arial"/>
          <w:sz w:val="21"/>
          <w:szCs w:val="21"/>
        </w:rPr>
        <w:object w:dxaOrig="6659" w:dyaOrig="4016">
          <v:shape id="_x0000_i1026" type="#_x0000_t75" style="width:227.55pt;height:137.9pt" o:ole="">
            <v:imagedata r:id="rId10" o:title=""/>
          </v:shape>
          <o:OLEObject Type="Embed" ProgID="Visio.Drawing.11" ShapeID="_x0000_i1026" DrawAspect="Content" ObjectID="_1532550019" r:id="rId11"/>
        </w:object>
      </w:r>
      <w:r w:rsidRPr="00867435">
        <w:rPr>
          <w:rFonts w:ascii="Arial" w:hAnsi="Arial" w:cs="Arial"/>
          <w:sz w:val="21"/>
          <w:szCs w:val="21"/>
        </w:rPr>
        <w:object w:dxaOrig="6261" w:dyaOrig="4296">
          <v:shape id="_x0000_i1027" type="#_x0000_t75" style="width:3in;height:148.75pt" o:ole="">
            <v:imagedata r:id="rId12" o:title=""/>
          </v:shape>
          <o:OLEObject Type="Embed" ProgID="Visio.Drawing.11" ShapeID="_x0000_i1027" DrawAspect="Content" ObjectID="_1532550020" r:id="rId13"/>
        </w:object>
      </w:r>
    </w:p>
    <w:p w:rsidR="00E038D1" w:rsidRDefault="00E038D1" w:rsidP="00E038D1">
      <w:pPr>
        <w:jc w:val="center"/>
        <w:rPr>
          <w:rFonts w:ascii="Arial" w:hAnsi="Arial" w:cs="Arial"/>
          <w:b/>
          <w:sz w:val="21"/>
          <w:szCs w:val="21"/>
        </w:rPr>
      </w:pPr>
      <w:r w:rsidRPr="00867435">
        <w:rPr>
          <w:rFonts w:ascii="Arial" w:hAnsi="Arial" w:cs="Arial"/>
          <w:b/>
          <w:sz w:val="21"/>
          <w:szCs w:val="21"/>
        </w:rPr>
        <w:t xml:space="preserve">Figure </w:t>
      </w:r>
      <w:r>
        <w:rPr>
          <w:rFonts w:ascii="Arial" w:hAnsi="Arial" w:cs="Arial"/>
          <w:b/>
          <w:sz w:val="21"/>
          <w:szCs w:val="21"/>
        </w:rPr>
        <w:t>3</w:t>
      </w:r>
      <w:r w:rsidRPr="00867435">
        <w:rPr>
          <w:rFonts w:ascii="Arial" w:hAnsi="Arial" w:cs="Arial"/>
          <w:b/>
          <w:sz w:val="21"/>
          <w:szCs w:val="21"/>
        </w:rPr>
        <w:t xml:space="preserve"> Beam management</w:t>
      </w:r>
    </w:p>
    <w:p w:rsidR="00E038D1" w:rsidRPr="00867435" w:rsidRDefault="00E038D1" w:rsidP="00E038D1">
      <w:pPr>
        <w:jc w:val="both"/>
        <w:rPr>
          <w:rFonts w:ascii="Arial" w:eastAsiaTheme="minorEastAsia" w:hAnsi="Arial" w:cs="Arial"/>
          <w:b/>
          <w:sz w:val="21"/>
          <w:szCs w:val="21"/>
        </w:rPr>
      </w:pPr>
      <w:r w:rsidRPr="00867435">
        <w:rPr>
          <w:rFonts w:ascii="Arial" w:eastAsiaTheme="minorEastAsia" w:hAnsi="Arial" w:cs="Arial"/>
          <w:b/>
          <w:sz w:val="21"/>
          <w:szCs w:val="21"/>
        </w:rPr>
        <w:t>Definition 3:</w:t>
      </w:r>
    </w:p>
    <w:p w:rsidR="00E038D1" w:rsidRPr="00867435" w:rsidRDefault="00E038D1" w:rsidP="00E038D1">
      <w:pPr>
        <w:numPr>
          <w:ilvl w:val="0"/>
          <w:numId w:val="3"/>
        </w:numPr>
        <w:jc w:val="both"/>
        <w:rPr>
          <w:rFonts w:ascii="Arial" w:eastAsia="SimSun" w:hAnsi="Arial" w:cs="Arial"/>
          <w:b/>
          <w:sz w:val="21"/>
          <w:szCs w:val="21"/>
        </w:rPr>
      </w:pPr>
      <w:r w:rsidRPr="00867435">
        <w:rPr>
          <w:rFonts w:ascii="Arial" w:eastAsia="SimSun" w:hAnsi="Arial" w:cs="Arial"/>
          <w:b/>
          <w:sz w:val="21"/>
          <w:szCs w:val="21"/>
        </w:rPr>
        <w:t xml:space="preserve">Serving beams: the beam(s) </w:t>
      </w:r>
      <w:r>
        <w:rPr>
          <w:rFonts w:ascii="Arial" w:eastAsia="SimSun" w:hAnsi="Arial" w:cs="Arial"/>
          <w:b/>
          <w:sz w:val="21"/>
          <w:szCs w:val="21"/>
        </w:rPr>
        <w:t>that UE performs</w:t>
      </w:r>
      <w:r w:rsidRPr="00867435">
        <w:rPr>
          <w:rFonts w:ascii="Arial" w:eastAsia="SimSun" w:hAnsi="Arial" w:cs="Arial"/>
          <w:b/>
          <w:sz w:val="21"/>
          <w:szCs w:val="21"/>
        </w:rPr>
        <w:t xml:space="preserve"> data transmission</w:t>
      </w:r>
      <w:r>
        <w:rPr>
          <w:rFonts w:ascii="Arial" w:eastAsia="SimSun" w:hAnsi="Arial" w:cs="Arial"/>
          <w:b/>
          <w:sz w:val="21"/>
          <w:szCs w:val="21"/>
        </w:rPr>
        <w:t xml:space="preserve"> and</w:t>
      </w:r>
      <w:r w:rsidRPr="00867435">
        <w:rPr>
          <w:rFonts w:ascii="Arial" w:eastAsia="SimSun" w:hAnsi="Arial" w:cs="Arial"/>
          <w:b/>
          <w:sz w:val="21"/>
          <w:szCs w:val="21"/>
        </w:rPr>
        <w:t xml:space="preserve"> CSI measurement/reporting. </w:t>
      </w:r>
    </w:p>
    <w:p w:rsidR="00E038D1" w:rsidRPr="00867435" w:rsidRDefault="00E038D1" w:rsidP="00E038D1">
      <w:pPr>
        <w:numPr>
          <w:ilvl w:val="0"/>
          <w:numId w:val="3"/>
        </w:numPr>
        <w:jc w:val="both"/>
        <w:rPr>
          <w:rFonts w:ascii="Arial" w:eastAsia="SimSun" w:hAnsi="Arial" w:cs="Arial"/>
          <w:b/>
          <w:sz w:val="21"/>
          <w:szCs w:val="21"/>
        </w:rPr>
      </w:pPr>
      <w:r w:rsidRPr="00867435">
        <w:rPr>
          <w:rFonts w:ascii="Arial" w:eastAsia="SimSun" w:hAnsi="Arial" w:cs="Arial"/>
          <w:b/>
          <w:sz w:val="21"/>
          <w:szCs w:val="21"/>
        </w:rPr>
        <w:t xml:space="preserve">Candidate beams: other beams </w:t>
      </w:r>
      <w:r w:rsidRPr="005E5716">
        <w:rPr>
          <w:rFonts w:ascii="Arial" w:eastAsia="SimSun" w:hAnsi="Arial" w:cs="Arial"/>
          <w:b/>
          <w:sz w:val="21"/>
          <w:szCs w:val="21"/>
        </w:rPr>
        <w:t>that UE is configured to perform CSI measurement/reporting</w:t>
      </w:r>
      <w:r w:rsidRPr="00867435" w:rsidDel="00A80D06">
        <w:rPr>
          <w:rFonts w:ascii="Arial" w:eastAsia="SimSun" w:hAnsi="Arial" w:cs="Arial"/>
          <w:b/>
          <w:sz w:val="21"/>
          <w:szCs w:val="21"/>
        </w:rPr>
        <w:t xml:space="preserve">. </w:t>
      </w:r>
    </w:p>
    <w:p w:rsidR="00E038D1" w:rsidRPr="00DB31A7" w:rsidRDefault="00E038D1" w:rsidP="00E038D1">
      <w:pPr>
        <w:jc w:val="both"/>
        <w:rPr>
          <w:rFonts w:ascii="Arial" w:eastAsiaTheme="minorEastAsia" w:hAnsi="Arial" w:cs="Arial"/>
          <w:sz w:val="21"/>
          <w:szCs w:val="21"/>
          <w:lang w:val="en-US"/>
        </w:rPr>
      </w:pPr>
      <w:r w:rsidRPr="00DB31A7">
        <w:rPr>
          <w:rFonts w:ascii="Arial" w:eastAsiaTheme="minorEastAsia" w:hAnsi="Arial" w:cs="Arial"/>
          <w:b/>
          <w:sz w:val="21"/>
          <w:szCs w:val="21"/>
        </w:rPr>
        <w:t>Proposal 1: Capture the above definitions in TR for beam management.</w:t>
      </w:r>
    </w:p>
    <w:p w:rsidR="00E038D1" w:rsidRPr="00867435" w:rsidRDefault="00E038D1" w:rsidP="00E038D1">
      <w:pPr>
        <w:jc w:val="both"/>
        <w:rPr>
          <w:rFonts w:ascii="Arial" w:eastAsiaTheme="minorEastAsia" w:hAnsi="Arial" w:cs="Arial"/>
          <w:sz w:val="21"/>
          <w:szCs w:val="21"/>
        </w:rPr>
      </w:pPr>
      <w:r w:rsidRPr="00867435">
        <w:rPr>
          <w:rFonts w:ascii="Arial" w:eastAsiaTheme="minorEastAsia" w:hAnsi="Arial" w:cs="Arial"/>
          <w:sz w:val="21"/>
          <w:szCs w:val="21"/>
        </w:rPr>
        <w:t xml:space="preserve">Due to the fast channel variation and specific blockage effects on HF, beam management should be fast enough to </w:t>
      </w:r>
      <w:r w:rsidRPr="00867435">
        <w:rPr>
          <w:rFonts w:ascii="Arial" w:eastAsia="Malgun Gothic" w:hAnsi="Arial" w:cs="Arial"/>
          <w:sz w:val="21"/>
          <w:szCs w:val="21"/>
        </w:rPr>
        <w:t>adapt the serving beam</w:t>
      </w:r>
      <w:r w:rsidRPr="00867435">
        <w:rPr>
          <w:rFonts w:ascii="Arial" w:eastAsiaTheme="minorEastAsia" w:hAnsi="Arial" w:cs="Arial"/>
          <w:sz w:val="21"/>
          <w:szCs w:val="21"/>
        </w:rPr>
        <w:t>s</w:t>
      </w:r>
      <w:r w:rsidRPr="00867435">
        <w:rPr>
          <w:rFonts w:ascii="Arial" w:eastAsia="Malgun Gothic" w:hAnsi="Arial" w:cs="Arial"/>
          <w:sz w:val="21"/>
          <w:szCs w:val="21"/>
        </w:rPr>
        <w:t xml:space="preserve"> to maintain </w:t>
      </w:r>
      <w:r w:rsidRPr="00867435">
        <w:rPr>
          <w:rFonts w:ascii="Arial" w:eastAsiaTheme="minorEastAsia" w:hAnsi="Arial" w:cs="Arial"/>
          <w:sz w:val="21"/>
          <w:szCs w:val="21"/>
        </w:rPr>
        <w:t xml:space="preserve">the connectivity and UE experienced data rate. So beam management is performed on lower layer, i.e. PHY/MAC to meet the restrict latency requirement, especially when UE is in high mobility status. </w:t>
      </w:r>
    </w:p>
    <w:p w:rsidR="00E038D1" w:rsidRPr="00867435" w:rsidRDefault="00E038D1" w:rsidP="00E038D1">
      <w:pPr>
        <w:jc w:val="both"/>
        <w:rPr>
          <w:rFonts w:ascii="Arial" w:eastAsiaTheme="minorEastAsia" w:hAnsi="Arial" w:cs="Arial"/>
          <w:sz w:val="21"/>
          <w:szCs w:val="21"/>
        </w:rPr>
      </w:pPr>
      <w:r w:rsidRPr="00867435">
        <w:rPr>
          <w:rFonts w:ascii="Arial" w:eastAsiaTheme="minorEastAsia" w:hAnsi="Arial" w:cs="Arial"/>
          <w:sz w:val="21"/>
          <w:szCs w:val="21"/>
        </w:rPr>
        <w:t xml:space="preserve">Same as network scheduling, beam management requires assistant information reported by the UE, e.g. </w:t>
      </w:r>
      <w:r>
        <w:rPr>
          <w:rFonts w:ascii="Arial" w:eastAsiaTheme="minorEastAsia" w:hAnsi="Arial" w:cs="Arial"/>
          <w:sz w:val="21"/>
          <w:szCs w:val="21"/>
        </w:rPr>
        <w:t>CSI</w:t>
      </w:r>
      <w:r w:rsidRPr="00867435">
        <w:rPr>
          <w:rFonts w:ascii="Arial" w:eastAsiaTheme="minorEastAsia" w:hAnsi="Arial" w:cs="Arial"/>
          <w:sz w:val="21"/>
          <w:szCs w:val="21"/>
        </w:rPr>
        <w:t xml:space="preserve"> report to facilitate beam management decision. Since multiple beams can be detected by the UE, the question is how many beams UE need to measure for </w:t>
      </w:r>
      <w:r>
        <w:rPr>
          <w:rFonts w:ascii="Arial" w:eastAsiaTheme="minorEastAsia" w:hAnsi="Arial" w:cs="Arial"/>
          <w:sz w:val="21"/>
          <w:szCs w:val="21"/>
        </w:rPr>
        <w:t>CSI</w:t>
      </w:r>
      <w:r w:rsidRPr="00867435">
        <w:rPr>
          <w:rFonts w:ascii="Arial" w:eastAsiaTheme="minorEastAsia" w:hAnsi="Arial" w:cs="Arial"/>
          <w:sz w:val="21"/>
          <w:szCs w:val="21"/>
        </w:rPr>
        <w:t xml:space="preserve"> reporting. If UE performs </w:t>
      </w:r>
      <w:r>
        <w:rPr>
          <w:rFonts w:ascii="Arial" w:eastAsiaTheme="minorEastAsia" w:hAnsi="Arial" w:cs="Arial"/>
          <w:sz w:val="21"/>
          <w:szCs w:val="21"/>
        </w:rPr>
        <w:t xml:space="preserve">CSI </w:t>
      </w:r>
      <w:r w:rsidRPr="00867435">
        <w:rPr>
          <w:rFonts w:ascii="Arial" w:eastAsiaTheme="minorEastAsia" w:hAnsi="Arial" w:cs="Arial"/>
          <w:sz w:val="21"/>
          <w:szCs w:val="21"/>
        </w:rPr>
        <w:t xml:space="preserve">measurement and reporting on multiple beams, more flexible beam management with diversity gain at the network side is expected, especially traffic offloading among different beams are needed.  Furthermore, more beams with </w:t>
      </w:r>
      <w:r>
        <w:rPr>
          <w:rFonts w:ascii="Arial" w:eastAsiaTheme="minorEastAsia" w:hAnsi="Arial" w:cs="Arial"/>
          <w:sz w:val="21"/>
          <w:szCs w:val="21"/>
        </w:rPr>
        <w:t>CSI</w:t>
      </w:r>
      <w:r w:rsidRPr="00867435">
        <w:rPr>
          <w:rFonts w:ascii="Arial" w:eastAsiaTheme="minorEastAsia" w:hAnsi="Arial" w:cs="Arial"/>
          <w:sz w:val="21"/>
          <w:szCs w:val="21"/>
        </w:rPr>
        <w:t xml:space="preserve"> measurement and reporting means higher probability of the existence of other candidate beams known by the network, when sudden channel degradation on the serving beam due to blockage occurs. It’s a trade-off between UE power consumption, signalling overhead and beam management performance to provide constant UE experienced throughput to determine the size of the beam set with </w:t>
      </w:r>
      <w:r>
        <w:rPr>
          <w:rFonts w:ascii="Arial" w:eastAsiaTheme="minorEastAsia" w:hAnsi="Arial" w:cs="Arial"/>
          <w:sz w:val="21"/>
          <w:szCs w:val="21"/>
        </w:rPr>
        <w:t>CSI</w:t>
      </w:r>
      <w:r w:rsidRPr="00867435">
        <w:rPr>
          <w:rFonts w:ascii="Arial" w:eastAsiaTheme="minorEastAsia" w:hAnsi="Arial" w:cs="Arial"/>
          <w:sz w:val="21"/>
          <w:szCs w:val="21"/>
        </w:rPr>
        <w:t xml:space="preserve"> measurement/reporting. </w:t>
      </w:r>
    </w:p>
    <w:p w:rsidR="00E038D1" w:rsidRDefault="00E038D1" w:rsidP="00E038D1">
      <w:pPr>
        <w:jc w:val="both"/>
        <w:rPr>
          <w:rFonts w:ascii="Arial" w:eastAsiaTheme="minorEastAsia" w:hAnsi="Arial" w:cs="Arial"/>
          <w:b/>
          <w:sz w:val="21"/>
          <w:szCs w:val="21"/>
        </w:rPr>
      </w:pPr>
      <w:r w:rsidRPr="00867435">
        <w:rPr>
          <w:rFonts w:ascii="Arial" w:eastAsiaTheme="minorEastAsia" w:hAnsi="Arial" w:cs="Arial"/>
          <w:b/>
          <w:sz w:val="21"/>
          <w:szCs w:val="21"/>
          <w:lang w:eastAsia="zh-CN"/>
        </w:rPr>
        <w:t>Proposal 2:</w:t>
      </w:r>
      <w:r w:rsidRPr="00867435">
        <w:rPr>
          <w:rFonts w:ascii="Arial" w:eastAsiaTheme="minorEastAsia" w:hAnsi="Arial" w:cs="Arial"/>
          <w:b/>
          <w:sz w:val="21"/>
          <w:szCs w:val="21"/>
        </w:rPr>
        <w:t xml:space="preserve"> </w:t>
      </w:r>
      <w:r w:rsidRPr="00C11333">
        <w:rPr>
          <w:rFonts w:ascii="Arial" w:eastAsiaTheme="minorEastAsia" w:hAnsi="Arial" w:cs="Arial"/>
          <w:b/>
          <w:sz w:val="21"/>
          <w:szCs w:val="21"/>
          <w:lang w:eastAsia="zh-CN"/>
        </w:rPr>
        <w:t>N</w:t>
      </w:r>
      <w:r w:rsidRPr="00DB31A7">
        <w:rPr>
          <w:rFonts w:ascii="Arial" w:eastAsiaTheme="minorEastAsia" w:hAnsi="Arial" w:cs="Arial"/>
          <w:b/>
          <w:sz w:val="21"/>
          <w:szCs w:val="21"/>
          <w:lang w:eastAsia="zh-CN"/>
        </w:rPr>
        <w:t xml:space="preserve">etwork shall be able to configure UE to </w:t>
      </w:r>
      <w:r>
        <w:rPr>
          <w:rFonts w:ascii="Arial" w:eastAsiaTheme="minorEastAsia" w:hAnsi="Arial" w:cs="Arial"/>
          <w:b/>
          <w:sz w:val="21"/>
          <w:szCs w:val="21"/>
          <w:lang w:eastAsia="zh-CN"/>
        </w:rPr>
        <w:t>measure and report CSI for a set of</w:t>
      </w:r>
      <w:r w:rsidRPr="00DB31A7">
        <w:rPr>
          <w:rFonts w:ascii="Arial" w:eastAsiaTheme="minorEastAsia" w:hAnsi="Arial" w:cs="Arial"/>
          <w:b/>
          <w:sz w:val="21"/>
          <w:szCs w:val="21"/>
          <w:lang w:eastAsia="zh-CN"/>
        </w:rPr>
        <w:t xml:space="preserve"> beam</w:t>
      </w:r>
      <w:r>
        <w:rPr>
          <w:rFonts w:ascii="Arial" w:eastAsiaTheme="minorEastAsia" w:hAnsi="Arial" w:cs="Arial"/>
          <w:b/>
          <w:sz w:val="21"/>
          <w:szCs w:val="21"/>
          <w:lang w:eastAsia="zh-CN"/>
        </w:rPr>
        <w:t>s</w:t>
      </w:r>
      <w:r w:rsidRPr="00DB31A7">
        <w:rPr>
          <w:rFonts w:ascii="Arial" w:eastAsiaTheme="minorEastAsia" w:hAnsi="Arial" w:cs="Arial"/>
          <w:b/>
          <w:sz w:val="21"/>
          <w:szCs w:val="21"/>
          <w:lang w:eastAsia="zh-CN"/>
        </w:rPr>
        <w:t xml:space="preserve"> through RRC signaling</w:t>
      </w:r>
      <w:r w:rsidRPr="00867435">
        <w:rPr>
          <w:rFonts w:ascii="Arial" w:eastAsiaTheme="minorEastAsia" w:hAnsi="Arial" w:cs="Arial"/>
          <w:b/>
          <w:sz w:val="21"/>
          <w:szCs w:val="21"/>
        </w:rPr>
        <w:t>.</w:t>
      </w:r>
    </w:p>
    <w:p w:rsidR="00E038D1" w:rsidRPr="00DB31A7" w:rsidRDefault="00E038D1" w:rsidP="00E038D1">
      <w:pPr>
        <w:jc w:val="both"/>
        <w:rPr>
          <w:rFonts w:ascii="Arial" w:eastAsiaTheme="minorEastAsia" w:hAnsi="Arial" w:cs="Arial"/>
          <w:sz w:val="21"/>
          <w:szCs w:val="21"/>
        </w:rPr>
      </w:pPr>
      <w:r w:rsidRPr="00DB31A7">
        <w:rPr>
          <w:rFonts w:ascii="Arial" w:eastAsiaTheme="minorEastAsia" w:hAnsi="Arial" w:cs="Arial"/>
          <w:sz w:val="21"/>
          <w:szCs w:val="21"/>
        </w:rPr>
        <w:t>Considering the occurrence frequency of beam switching,  signalling payload for CSI reporting and beam switching command, as the reliability requirements on those signalings, it is desired that those signallings are delivered through MAC CE.</w:t>
      </w:r>
    </w:p>
    <w:p w:rsidR="00E038D1" w:rsidRPr="00867435" w:rsidRDefault="00E038D1" w:rsidP="00E038D1">
      <w:pPr>
        <w:jc w:val="both"/>
        <w:rPr>
          <w:rFonts w:ascii="Arial" w:eastAsiaTheme="minorEastAsia" w:hAnsi="Arial" w:cs="Arial"/>
          <w:b/>
          <w:sz w:val="21"/>
          <w:szCs w:val="21"/>
        </w:rPr>
      </w:pPr>
      <w:r w:rsidRPr="00867435">
        <w:rPr>
          <w:rFonts w:ascii="Arial" w:eastAsiaTheme="minorEastAsia" w:hAnsi="Arial" w:cs="Arial"/>
          <w:b/>
          <w:sz w:val="21"/>
          <w:szCs w:val="21"/>
        </w:rPr>
        <w:t xml:space="preserve">Proposal 3: </w:t>
      </w:r>
      <w:r>
        <w:rPr>
          <w:rFonts w:ascii="Arial" w:eastAsiaTheme="minorEastAsia" w:hAnsi="Arial" w:cs="Arial"/>
          <w:b/>
          <w:sz w:val="21"/>
          <w:szCs w:val="21"/>
        </w:rPr>
        <w:t>Signalings for b</w:t>
      </w:r>
      <w:r w:rsidRPr="00867435">
        <w:rPr>
          <w:rFonts w:ascii="Arial" w:eastAsiaTheme="minorEastAsia" w:hAnsi="Arial" w:cs="Arial"/>
          <w:b/>
          <w:sz w:val="21"/>
          <w:szCs w:val="21"/>
        </w:rPr>
        <w:t xml:space="preserve">eam management procedure </w:t>
      </w:r>
      <w:r>
        <w:rPr>
          <w:rFonts w:ascii="Arial" w:eastAsiaTheme="minorEastAsia" w:hAnsi="Arial" w:cs="Arial"/>
          <w:b/>
          <w:sz w:val="21"/>
          <w:szCs w:val="21"/>
        </w:rPr>
        <w:t>delivered through</w:t>
      </w:r>
      <w:r w:rsidRPr="00867435">
        <w:rPr>
          <w:rFonts w:ascii="Arial" w:eastAsiaTheme="minorEastAsia" w:hAnsi="Arial" w:cs="Arial"/>
          <w:b/>
          <w:sz w:val="21"/>
          <w:szCs w:val="21"/>
        </w:rPr>
        <w:t xml:space="preserve"> MAC</w:t>
      </w:r>
      <w:r>
        <w:rPr>
          <w:rFonts w:ascii="Arial" w:eastAsiaTheme="minorEastAsia" w:hAnsi="Arial" w:cs="Arial"/>
          <w:b/>
          <w:sz w:val="21"/>
          <w:szCs w:val="21"/>
        </w:rPr>
        <w:t xml:space="preserve"> CE</w:t>
      </w:r>
      <w:r w:rsidRPr="00867435">
        <w:rPr>
          <w:rFonts w:ascii="Arial" w:eastAsiaTheme="minorEastAsia" w:hAnsi="Arial" w:cs="Arial"/>
          <w:b/>
          <w:sz w:val="21"/>
          <w:szCs w:val="21"/>
        </w:rPr>
        <w:t xml:space="preserve"> should be considered. </w:t>
      </w:r>
    </w:p>
    <w:p w:rsidR="00E038D1" w:rsidRPr="00867435" w:rsidRDefault="00E038D1" w:rsidP="00E038D1">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2.4 Channel Reciprocity</w:t>
      </w:r>
    </w:p>
    <w:p w:rsidR="00E038D1" w:rsidRPr="00867435" w:rsidRDefault="00E038D1" w:rsidP="00E038D1">
      <w:pPr>
        <w:jc w:val="both"/>
        <w:rPr>
          <w:rFonts w:ascii="Arial" w:eastAsia="SimSun" w:hAnsi="Arial" w:cs="Arial"/>
          <w:sz w:val="21"/>
          <w:szCs w:val="21"/>
        </w:rPr>
      </w:pPr>
      <w:r w:rsidRPr="00867435">
        <w:rPr>
          <w:rFonts w:ascii="Arial" w:eastAsia="SimSun" w:hAnsi="Arial" w:cs="Arial"/>
          <w:sz w:val="21"/>
          <w:szCs w:val="21"/>
        </w:rPr>
        <w:t xml:space="preserve">If channel reciprocity is not available, two Tx-Rx beam pairs should be considered, one for DL and the other for UL. If channel reciprocity is assumed, system design can be largely simplified, since only a single link of one Tx-Rx beam pair needs to be considered. From network aspect, the transmit beamforming weight vector for DL transmission will be the same as the receive beamforming weight vector for UL reception. From UE aspect, the receive beamforming weight vector for DL reception will be the same as the transmit beamforming weight vector used for UL transmission. Under this condition and in the absence of interference, the best combination Tx-Rx beam pair should remain the same when the communication </w:t>
      </w:r>
      <w:r w:rsidRPr="00867435">
        <w:rPr>
          <w:rFonts w:ascii="Arial" w:eastAsia="SimSun" w:hAnsi="Arial" w:cs="Arial"/>
          <w:sz w:val="21"/>
          <w:szCs w:val="21"/>
        </w:rPr>
        <w:lastRenderedPageBreak/>
        <w:t xml:space="preserve">direction is reversed. Since whether channel reciprocity can be assumed in HF will have profound implication on system design, the working assumption should be clarified at the initial stage.  </w:t>
      </w:r>
    </w:p>
    <w:p w:rsidR="00E038D1" w:rsidRPr="00867435" w:rsidRDefault="00E038D1" w:rsidP="00E038D1">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2.5 UE Side Beamforming</w:t>
      </w:r>
    </w:p>
    <w:p w:rsidR="00E038D1" w:rsidRDefault="00E038D1" w:rsidP="00E038D1">
      <w:pPr>
        <w:jc w:val="both"/>
        <w:rPr>
          <w:rFonts w:ascii="Arial" w:hAnsi="Arial" w:cs="Arial"/>
          <w:b/>
          <w:bCs/>
          <w:sz w:val="21"/>
          <w:szCs w:val="21"/>
          <w:lang w:eastAsia="zh-CN"/>
        </w:rPr>
      </w:pPr>
      <w:r w:rsidRPr="00867435">
        <w:rPr>
          <w:rFonts w:ascii="Arial" w:eastAsiaTheme="minorEastAsia" w:hAnsi="Arial" w:cs="Arial"/>
          <w:sz w:val="21"/>
          <w:szCs w:val="21"/>
          <w:lang w:val="en-US"/>
        </w:rPr>
        <w:t xml:space="preserve">UE side beamforming is required in most of the DL scenarios and uplink scenarios in order to establish a link with reasonable spectral efficiency. Besides orientation or angular information, the displacement of the UE is needed to fully characterize the UE side beamforming behavior.  Furthermore, UE side beam tracking is more challenging than TRP side beam tracking.  Considering the purpose of beam management is to find the best Tx-Rx beam for communication, it is desirable that UE side beamforming is left to UE implementation and which Rx beam used for reception or Tx beam used for transmission is transparent to network. So beam management procedure don’t need to care about which Rx each UE is using for DL reception, which can simplify the network implementation. </w:t>
      </w:r>
      <w:r>
        <w:rPr>
          <w:rFonts w:ascii="Arial" w:eastAsiaTheme="minorEastAsia" w:hAnsi="Arial" w:cs="Arial"/>
          <w:sz w:val="21"/>
          <w:szCs w:val="21"/>
          <w:lang w:val="en-US"/>
        </w:rPr>
        <w:t xml:space="preserve">Furthermore, RRM measurement and reporting only needs to concern Tx beams and UE side beamforming is transparent to RRM. In this way, the Tx-Rx pair can be presented by Tx beam. </w:t>
      </w:r>
    </w:p>
    <w:p w:rsidR="00E038D1" w:rsidRPr="00867435" w:rsidRDefault="00E038D1" w:rsidP="00E038D1">
      <w:pPr>
        <w:jc w:val="both"/>
        <w:rPr>
          <w:rFonts w:ascii="Arial" w:hAnsi="Arial" w:cs="Arial"/>
          <w:lang w:val="en-US" w:eastAsia="en-US"/>
        </w:rPr>
      </w:pPr>
      <w:r w:rsidRPr="00867435">
        <w:rPr>
          <w:rFonts w:ascii="Arial" w:eastAsia="SimSun" w:hAnsi="Arial" w:cs="Arial"/>
          <w:b/>
          <w:sz w:val="21"/>
          <w:szCs w:val="21"/>
          <w:lang w:val="en-US"/>
        </w:rPr>
        <w:t xml:space="preserve">Proposal </w:t>
      </w:r>
      <w:r>
        <w:rPr>
          <w:rFonts w:ascii="Arial" w:eastAsia="SimSun" w:hAnsi="Arial" w:cs="Arial"/>
          <w:b/>
          <w:sz w:val="21"/>
          <w:szCs w:val="21"/>
          <w:lang w:val="en-US"/>
        </w:rPr>
        <w:t>4</w:t>
      </w:r>
      <w:r w:rsidRPr="00867435">
        <w:rPr>
          <w:rFonts w:ascii="Arial" w:eastAsia="SimSun" w:hAnsi="Arial" w:cs="Arial"/>
          <w:b/>
          <w:sz w:val="21"/>
          <w:szCs w:val="21"/>
          <w:lang w:val="en-US"/>
        </w:rPr>
        <w:t>:</w:t>
      </w:r>
      <w:r>
        <w:rPr>
          <w:rFonts w:ascii="Arial" w:eastAsia="SimSun" w:hAnsi="Arial" w:cs="Arial"/>
          <w:b/>
          <w:sz w:val="21"/>
          <w:szCs w:val="21"/>
          <w:lang w:val="en-US"/>
        </w:rPr>
        <w:t xml:space="preserve"> UE side beamforming is transparent to RRM procedure. </w:t>
      </w:r>
    </w:p>
    <w:p w:rsidR="00E038D1" w:rsidRPr="00867435" w:rsidRDefault="00E038D1" w:rsidP="00E038D1">
      <w:pPr>
        <w:jc w:val="both"/>
        <w:rPr>
          <w:rFonts w:ascii="Arial" w:eastAsia="SimSun" w:hAnsi="Arial" w:cs="Arial"/>
          <w:b/>
          <w:sz w:val="21"/>
          <w:szCs w:val="21"/>
          <w:lang w:val="en-US"/>
        </w:rPr>
      </w:pPr>
    </w:p>
    <w:p w:rsidR="00E038D1" w:rsidRPr="00867435" w:rsidRDefault="00E038D1" w:rsidP="00E038D1">
      <w:pPr>
        <w:pStyle w:val="Heading1"/>
        <w:jc w:val="both"/>
        <w:rPr>
          <w:rFonts w:cs="Arial"/>
        </w:rPr>
      </w:pPr>
      <w:r w:rsidRPr="00867435">
        <w:rPr>
          <w:rFonts w:cs="Arial"/>
        </w:rPr>
        <w:t>4</w:t>
      </w:r>
      <w:r w:rsidRPr="00867435">
        <w:rPr>
          <w:rFonts w:cs="Arial"/>
        </w:rPr>
        <w:tab/>
        <w:t>Conclusion</w:t>
      </w:r>
    </w:p>
    <w:p w:rsidR="00E038D1" w:rsidRPr="00867435" w:rsidRDefault="00E038D1" w:rsidP="00E038D1">
      <w:pPr>
        <w:spacing w:before="120"/>
        <w:jc w:val="both"/>
        <w:rPr>
          <w:rFonts w:ascii="Arial" w:eastAsia="SimSun" w:hAnsi="Arial" w:cs="Arial"/>
          <w:sz w:val="21"/>
          <w:szCs w:val="21"/>
        </w:rPr>
      </w:pPr>
      <w:r w:rsidRPr="00867435">
        <w:rPr>
          <w:rFonts w:ascii="Arial" w:eastAsia="SimSun" w:hAnsi="Arial" w:cs="Arial"/>
          <w:sz w:val="21"/>
          <w:szCs w:val="21"/>
        </w:rPr>
        <w:t xml:space="preserve">In this contribution, the terminologies related to beamforming operations are discussed and defined. </w:t>
      </w:r>
    </w:p>
    <w:p w:rsidR="00E038D1" w:rsidRPr="00867435" w:rsidRDefault="00E038D1" w:rsidP="00E038D1">
      <w:pPr>
        <w:jc w:val="both"/>
        <w:rPr>
          <w:rFonts w:ascii="Arial" w:eastAsiaTheme="minorEastAsia" w:hAnsi="Arial" w:cs="Arial"/>
          <w:b/>
          <w:sz w:val="21"/>
          <w:szCs w:val="21"/>
          <w:lang w:eastAsia="zh-CN"/>
        </w:rPr>
      </w:pPr>
      <w:r w:rsidRPr="00867435">
        <w:rPr>
          <w:rFonts w:ascii="Arial" w:eastAsiaTheme="minorEastAsia" w:hAnsi="Arial" w:cs="Arial"/>
          <w:b/>
          <w:sz w:val="21"/>
          <w:szCs w:val="21"/>
        </w:rPr>
        <w:t>Proposal 1</w:t>
      </w:r>
      <w:r w:rsidRPr="00867435">
        <w:rPr>
          <w:rFonts w:ascii="Arial" w:eastAsiaTheme="minorEastAsia" w:hAnsi="Arial" w:cs="Arial"/>
          <w:b/>
          <w:sz w:val="21"/>
          <w:szCs w:val="21"/>
          <w:lang w:eastAsia="zh-CN"/>
        </w:rPr>
        <w:t>: Capture the definitions in TR for beam management.</w:t>
      </w:r>
    </w:p>
    <w:p w:rsidR="00E038D1" w:rsidRPr="00867435" w:rsidRDefault="00E038D1" w:rsidP="00E038D1">
      <w:pPr>
        <w:jc w:val="both"/>
        <w:rPr>
          <w:rFonts w:ascii="Arial" w:eastAsia="SimSun" w:hAnsi="Arial" w:cs="Arial"/>
          <w:b/>
          <w:sz w:val="21"/>
          <w:szCs w:val="21"/>
        </w:rPr>
      </w:pPr>
      <w:r w:rsidRPr="00867435">
        <w:rPr>
          <w:rFonts w:ascii="Arial" w:eastAsia="SimSun" w:hAnsi="Arial" w:cs="Arial"/>
          <w:b/>
          <w:sz w:val="21"/>
          <w:szCs w:val="21"/>
        </w:rPr>
        <w:t xml:space="preserve">Definition 1: </w:t>
      </w:r>
    </w:p>
    <w:p w:rsidR="00E038D1" w:rsidRPr="00867435" w:rsidRDefault="00E038D1" w:rsidP="00E038D1">
      <w:pPr>
        <w:numPr>
          <w:ilvl w:val="0"/>
          <w:numId w:val="3"/>
        </w:numPr>
        <w:jc w:val="both"/>
        <w:rPr>
          <w:rFonts w:ascii="Arial" w:eastAsia="Malgun Gothic" w:hAnsi="Arial" w:cs="Arial"/>
          <w:b/>
          <w:sz w:val="21"/>
          <w:szCs w:val="21"/>
          <w:lang w:val="en-US"/>
        </w:rPr>
      </w:pPr>
      <w:r w:rsidRPr="00867435">
        <w:rPr>
          <w:rFonts w:ascii="Arial" w:eastAsia="SimSun" w:hAnsi="Arial" w:cs="Arial"/>
          <w:b/>
          <w:sz w:val="21"/>
          <w:szCs w:val="21"/>
        </w:rPr>
        <w:t xml:space="preserve">A beam pair: </w:t>
      </w:r>
      <w:r w:rsidRPr="00867435">
        <w:rPr>
          <w:rFonts w:ascii="Arial" w:eastAsia="Malgun Gothic" w:hAnsi="Arial" w:cs="Arial"/>
          <w:b/>
          <w:bCs/>
          <w:sz w:val="21"/>
          <w:szCs w:val="21"/>
          <w:lang w:val="en-US"/>
        </w:rPr>
        <w:t>a pair of Tx beam at the transmitter side and Rx beam at the receiver side.</w:t>
      </w:r>
    </w:p>
    <w:p w:rsidR="00E038D1" w:rsidRPr="00867435" w:rsidRDefault="00E038D1" w:rsidP="00E038D1">
      <w:pPr>
        <w:numPr>
          <w:ilvl w:val="1"/>
          <w:numId w:val="3"/>
        </w:numPr>
        <w:jc w:val="both"/>
        <w:rPr>
          <w:rFonts w:ascii="Arial" w:eastAsia="SimSun" w:hAnsi="Arial" w:cs="Arial"/>
          <w:b/>
          <w:sz w:val="21"/>
          <w:szCs w:val="21"/>
        </w:rPr>
      </w:pPr>
      <w:r w:rsidRPr="00867435">
        <w:rPr>
          <w:rFonts w:ascii="Arial" w:eastAsia="SimSun" w:hAnsi="Arial" w:cs="Arial"/>
          <w:b/>
          <w:sz w:val="21"/>
          <w:szCs w:val="21"/>
        </w:rPr>
        <w:t xml:space="preserve">Tx beam:  beamformer at the transmitter side to provide transmit </w:t>
      </w:r>
      <w:r>
        <w:rPr>
          <w:rFonts w:ascii="Arial" w:eastAsia="SimSun" w:hAnsi="Arial" w:cs="Arial"/>
          <w:b/>
          <w:sz w:val="21"/>
          <w:szCs w:val="21"/>
        </w:rPr>
        <w:t>array</w:t>
      </w:r>
      <w:r w:rsidRPr="00867435">
        <w:rPr>
          <w:rFonts w:ascii="Arial" w:eastAsia="SimSun" w:hAnsi="Arial" w:cs="Arial"/>
          <w:b/>
          <w:sz w:val="21"/>
          <w:szCs w:val="21"/>
        </w:rPr>
        <w:t xml:space="preserve"> gain;</w:t>
      </w:r>
    </w:p>
    <w:p w:rsidR="00E038D1" w:rsidRPr="00DB31A7" w:rsidRDefault="00E038D1" w:rsidP="00E038D1">
      <w:pPr>
        <w:numPr>
          <w:ilvl w:val="1"/>
          <w:numId w:val="3"/>
        </w:numPr>
        <w:jc w:val="both"/>
        <w:rPr>
          <w:rFonts w:ascii="Arial" w:eastAsia="SimSun" w:hAnsi="Arial" w:cs="Arial"/>
          <w:b/>
          <w:sz w:val="21"/>
          <w:szCs w:val="21"/>
        </w:rPr>
      </w:pPr>
      <w:r w:rsidRPr="00867435">
        <w:rPr>
          <w:rFonts w:ascii="Arial" w:eastAsia="SimSun" w:hAnsi="Arial" w:cs="Arial"/>
          <w:b/>
          <w:sz w:val="21"/>
          <w:szCs w:val="21"/>
        </w:rPr>
        <w:t xml:space="preserve">Rx beam: beamformer at the receiver side to provide receive </w:t>
      </w:r>
      <w:r>
        <w:rPr>
          <w:rFonts w:ascii="Arial" w:eastAsia="SimSun" w:hAnsi="Arial" w:cs="Arial"/>
          <w:b/>
          <w:sz w:val="21"/>
          <w:szCs w:val="21"/>
        </w:rPr>
        <w:t>array</w:t>
      </w:r>
      <w:r w:rsidRPr="00867435">
        <w:rPr>
          <w:rFonts w:ascii="Arial" w:eastAsia="SimSun" w:hAnsi="Arial" w:cs="Arial"/>
          <w:b/>
          <w:sz w:val="21"/>
          <w:szCs w:val="21"/>
        </w:rPr>
        <w:t xml:space="preserve"> gain. </w:t>
      </w:r>
    </w:p>
    <w:p w:rsidR="00E038D1" w:rsidRPr="001C4D8D" w:rsidRDefault="00E038D1" w:rsidP="00E038D1">
      <w:pPr>
        <w:jc w:val="both"/>
        <w:rPr>
          <w:rFonts w:ascii="Arial" w:eastAsia="Malgun Gothic" w:hAnsi="Arial" w:cs="Arial"/>
          <w:b/>
          <w:sz w:val="21"/>
          <w:szCs w:val="21"/>
          <w:lang w:val="en-US"/>
        </w:rPr>
      </w:pPr>
      <w:r w:rsidRPr="001C4D8D">
        <w:rPr>
          <w:rFonts w:ascii="Arial" w:eastAsia="Malgun Gothic" w:hAnsi="Arial" w:cs="Arial"/>
          <w:b/>
          <w:sz w:val="21"/>
          <w:szCs w:val="21"/>
          <w:lang w:val="en-US"/>
        </w:rPr>
        <w:t>Definition 2:</w:t>
      </w:r>
      <w:r w:rsidRPr="00DB31A7">
        <w:rPr>
          <w:rFonts w:ascii="Arial" w:hAnsi="Arial" w:cs="Arial"/>
          <w:b/>
          <w:bCs/>
          <w:sz w:val="21"/>
          <w:szCs w:val="21"/>
        </w:rPr>
        <w:t xml:space="preserve"> (from network point of view)</w:t>
      </w:r>
    </w:p>
    <w:p w:rsidR="00E038D1" w:rsidRPr="00867435" w:rsidRDefault="00E038D1" w:rsidP="00E038D1">
      <w:pPr>
        <w:numPr>
          <w:ilvl w:val="0"/>
          <w:numId w:val="3"/>
        </w:numPr>
        <w:jc w:val="both"/>
        <w:rPr>
          <w:rFonts w:ascii="Arial" w:eastAsia="SimSun" w:hAnsi="Arial" w:cs="Arial"/>
          <w:b/>
          <w:sz w:val="21"/>
          <w:szCs w:val="21"/>
        </w:rPr>
      </w:pPr>
      <w:r w:rsidRPr="00867435">
        <w:rPr>
          <w:rFonts w:ascii="Arial" w:eastAsia="SimSun" w:hAnsi="Arial" w:cs="Arial"/>
          <w:b/>
          <w:sz w:val="21"/>
          <w:szCs w:val="21"/>
        </w:rPr>
        <w:t xml:space="preserve">Control beam: A set of cell-specific beams, formed </w:t>
      </w:r>
      <w:r>
        <w:rPr>
          <w:rFonts w:ascii="Arial" w:eastAsia="SimSun" w:hAnsi="Arial" w:cs="Arial"/>
          <w:b/>
          <w:sz w:val="21"/>
          <w:szCs w:val="21"/>
        </w:rPr>
        <w:t>for</w:t>
      </w:r>
      <w:r w:rsidRPr="00867435">
        <w:rPr>
          <w:rFonts w:ascii="Arial" w:eastAsia="SimSun" w:hAnsi="Arial" w:cs="Arial"/>
          <w:b/>
          <w:sz w:val="21"/>
          <w:szCs w:val="21"/>
        </w:rPr>
        <w:t xml:space="preserve"> beam sweeping, provide the cell coverage with the functions of (at least) synchronization, system information and cell identification. </w:t>
      </w:r>
    </w:p>
    <w:p w:rsidR="00E038D1" w:rsidRPr="00867435" w:rsidRDefault="00E038D1" w:rsidP="00E038D1">
      <w:pPr>
        <w:numPr>
          <w:ilvl w:val="0"/>
          <w:numId w:val="3"/>
        </w:numPr>
        <w:jc w:val="both"/>
        <w:rPr>
          <w:rFonts w:ascii="Arial" w:eastAsia="Malgun Gothic" w:hAnsi="Arial" w:cs="Arial"/>
          <w:b/>
          <w:sz w:val="21"/>
          <w:szCs w:val="21"/>
          <w:lang w:val="en-US"/>
        </w:rPr>
      </w:pPr>
      <w:r w:rsidRPr="00867435">
        <w:rPr>
          <w:rFonts w:ascii="Arial" w:eastAsia="SimSun" w:hAnsi="Arial" w:cs="Arial"/>
          <w:b/>
          <w:sz w:val="21"/>
          <w:szCs w:val="21"/>
        </w:rPr>
        <w:t xml:space="preserve">Data beams: a set of UE-specific beams, formed </w:t>
      </w:r>
      <w:r>
        <w:rPr>
          <w:rFonts w:ascii="Arial" w:eastAsia="SimSun" w:hAnsi="Arial" w:cs="Arial"/>
          <w:b/>
          <w:sz w:val="21"/>
          <w:szCs w:val="21"/>
        </w:rPr>
        <w:t>for</w:t>
      </w:r>
      <w:r w:rsidRPr="00867435">
        <w:rPr>
          <w:rFonts w:ascii="Arial" w:eastAsia="SimSun" w:hAnsi="Arial" w:cs="Arial"/>
          <w:b/>
          <w:sz w:val="21"/>
          <w:szCs w:val="21"/>
        </w:rPr>
        <w:t xml:space="preserve"> </w:t>
      </w:r>
      <w:r>
        <w:rPr>
          <w:rFonts w:ascii="Arial" w:eastAsia="SimSun" w:hAnsi="Arial" w:cs="Arial"/>
          <w:b/>
          <w:sz w:val="21"/>
          <w:szCs w:val="21"/>
        </w:rPr>
        <w:t xml:space="preserve">dynamic </w:t>
      </w:r>
      <w:r w:rsidRPr="00867435">
        <w:rPr>
          <w:rFonts w:ascii="Arial" w:eastAsia="SimSun" w:hAnsi="Arial" w:cs="Arial"/>
          <w:b/>
          <w:sz w:val="21"/>
          <w:szCs w:val="21"/>
        </w:rPr>
        <w:t>scheduling</w:t>
      </w:r>
      <w:r>
        <w:rPr>
          <w:rFonts w:ascii="Arial" w:eastAsia="SimSun" w:hAnsi="Arial" w:cs="Arial"/>
          <w:b/>
          <w:sz w:val="21"/>
          <w:szCs w:val="21"/>
        </w:rPr>
        <w:t xml:space="preserve"> and</w:t>
      </w:r>
      <w:r w:rsidRPr="00867435">
        <w:rPr>
          <w:rFonts w:ascii="Arial" w:eastAsia="SimSun" w:hAnsi="Arial" w:cs="Arial"/>
          <w:b/>
          <w:sz w:val="21"/>
          <w:szCs w:val="21"/>
        </w:rPr>
        <w:t xml:space="preserve"> data transmission. </w:t>
      </w:r>
    </w:p>
    <w:p w:rsidR="00E038D1" w:rsidRPr="00867435" w:rsidRDefault="00E038D1" w:rsidP="00E038D1">
      <w:pPr>
        <w:jc w:val="both"/>
        <w:rPr>
          <w:rFonts w:ascii="Arial" w:eastAsiaTheme="minorEastAsia" w:hAnsi="Arial" w:cs="Arial"/>
          <w:b/>
          <w:sz w:val="21"/>
          <w:szCs w:val="21"/>
        </w:rPr>
      </w:pPr>
      <w:r w:rsidRPr="00867435">
        <w:rPr>
          <w:rFonts w:ascii="Arial" w:eastAsiaTheme="minorEastAsia" w:hAnsi="Arial" w:cs="Arial"/>
          <w:b/>
          <w:sz w:val="21"/>
          <w:szCs w:val="21"/>
        </w:rPr>
        <w:t>Definition 3:</w:t>
      </w:r>
    </w:p>
    <w:p w:rsidR="00E038D1" w:rsidRPr="00867435" w:rsidRDefault="00E038D1" w:rsidP="00E038D1">
      <w:pPr>
        <w:numPr>
          <w:ilvl w:val="0"/>
          <w:numId w:val="3"/>
        </w:numPr>
        <w:jc w:val="both"/>
        <w:rPr>
          <w:rFonts w:ascii="Arial" w:eastAsia="SimSun" w:hAnsi="Arial" w:cs="Arial"/>
          <w:b/>
          <w:sz w:val="21"/>
          <w:szCs w:val="21"/>
        </w:rPr>
      </w:pPr>
      <w:r w:rsidRPr="00867435">
        <w:rPr>
          <w:rFonts w:ascii="Arial" w:eastAsia="SimSun" w:hAnsi="Arial" w:cs="Arial"/>
          <w:b/>
          <w:sz w:val="21"/>
          <w:szCs w:val="21"/>
        </w:rPr>
        <w:t xml:space="preserve">Serving beams: the beam(s) </w:t>
      </w:r>
      <w:r>
        <w:rPr>
          <w:rFonts w:ascii="Arial" w:eastAsia="SimSun" w:hAnsi="Arial" w:cs="Arial"/>
          <w:b/>
          <w:sz w:val="21"/>
          <w:szCs w:val="21"/>
        </w:rPr>
        <w:t>that UE performs</w:t>
      </w:r>
      <w:r w:rsidRPr="00867435">
        <w:rPr>
          <w:rFonts w:ascii="Arial" w:eastAsia="SimSun" w:hAnsi="Arial" w:cs="Arial"/>
          <w:b/>
          <w:sz w:val="21"/>
          <w:szCs w:val="21"/>
        </w:rPr>
        <w:t xml:space="preserve"> data transmission</w:t>
      </w:r>
      <w:r>
        <w:rPr>
          <w:rFonts w:ascii="Arial" w:eastAsia="SimSun" w:hAnsi="Arial" w:cs="Arial"/>
          <w:b/>
          <w:sz w:val="21"/>
          <w:szCs w:val="21"/>
        </w:rPr>
        <w:t xml:space="preserve"> and</w:t>
      </w:r>
      <w:r w:rsidRPr="00867435">
        <w:rPr>
          <w:rFonts w:ascii="Arial" w:eastAsia="SimSun" w:hAnsi="Arial" w:cs="Arial"/>
          <w:b/>
          <w:sz w:val="21"/>
          <w:szCs w:val="21"/>
        </w:rPr>
        <w:t xml:space="preserve"> CSI measurement/reporting. </w:t>
      </w:r>
    </w:p>
    <w:p w:rsidR="00E038D1" w:rsidRPr="00867435" w:rsidRDefault="00E038D1" w:rsidP="00E038D1">
      <w:pPr>
        <w:numPr>
          <w:ilvl w:val="0"/>
          <w:numId w:val="3"/>
        </w:numPr>
        <w:jc w:val="both"/>
        <w:rPr>
          <w:rFonts w:ascii="Arial" w:eastAsia="SimSun" w:hAnsi="Arial" w:cs="Arial"/>
          <w:b/>
          <w:sz w:val="21"/>
          <w:szCs w:val="21"/>
        </w:rPr>
      </w:pPr>
      <w:r w:rsidRPr="00867435">
        <w:rPr>
          <w:rFonts w:ascii="Arial" w:eastAsia="SimSun" w:hAnsi="Arial" w:cs="Arial"/>
          <w:b/>
          <w:sz w:val="21"/>
          <w:szCs w:val="21"/>
        </w:rPr>
        <w:t xml:space="preserve">Candidate beams: other beams </w:t>
      </w:r>
      <w:r w:rsidRPr="005E5716">
        <w:rPr>
          <w:rFonts w:ascii="Arial" w:eastAsia="SimSun" w:hAnsi="Arial" w:cs="Arial"/>
          <w:b/>
          <w:sz w:val="21"/>
          <w:szCs w:val="21"/>
        </w:rPr>
        <w:t>that UE is configured to perform CSI measurement/reporting</w:t>
      </w:r>
      <w:r w:rsidRPr="00867435" w:rsidDel="00A80D06">
        <w:rPr>
          <w:rFonts w:ascii="Arial" w:eastAsia="SimSun" w:hAnsi="Arial" w:cs="Arial"/>
          <w:b/>
          <w:sz w:val="21"/>
          <w:szCs w:val="21"/>
        </w:rPr>
        <w:t xml:space="preserve">. </w:t>
      </w:r>
    </w:p>
    <w:p w:rsidR="00E038D1" w:rsidRPr="00867435" w:rsidRDefault="00E038D1" w:rsidP="00E038D1">
      <w:pPr>
        <w:spacing w:before="120"/>
        <w:jc w:val="both"/>
        <w:rPr>
          <w:rFonts w:ascii="Arial" w:eastAsia="SimSun" w:hAnsi="Arial" w:cs="Arial"/>
          <w:sz w:val="21"/>
          <w:szCs w:val="21"/>
        </w:rPr>
      </w:pPr>
      <w:r w:rsidRPr="00867435">
        <w:rPr>
          <w:rFonts w:ascii="Arial" w:eastAsia="SimSun" w:hAnsi="Arial" w:cs="Arial"/>
          <w:sz w:val="21"/>
          <w:szCs w:val="21"/>
        </w:rPr>
        <w:t xml:space="preserve">Furthermore, we have following proposals related to beamforming and beam management. </w:t>
      </w:r>
    </w:p>
    <w:p w:rsidR="00E038D1" w:rsidRDefault="00E038D1" w:rsidP="00E038D1">
      <w:pPr>
        <w:jc w:val="both"/>
        <w:rPr>
          <w:rFonts w:ascii="Arial" w:eastAsiaTheme="minorEastAsia" w:hAnsi="Arial" w:cs="Arial"/>
          <w:b/>
          <w:sz w:val="21"/>
          <w:szCs w:val="21"/>
        </w:rPr>
      </w:pPr>
      <w:r w:rsidRPr="00867435">
        <w:rPr>
          <w:rFonts w:ascii="Arial" w:eastAsiaTheme="minorEastAsia" w:hAnsi="Arial" w:cs="Arial"/>
          <w:b/>
          <w:sz w:val="21"/>
          <w:szCs w:val="21"/>
          <w:lang w:eastAsia="zh-CN"/>
        </w:rPr>
        <w:t>Proposal 2:</w:t>
      </w:r>
      <w:r w:rsidRPr="00867435">
        <w:rPr>
          <w:rFonts w:ascii="Arial" w:eastAsiaTheme="minorEastAsia" w:hAnsi="Arial" w:cs="Arial"/>
          <w:b/>
          <w:sz w:val="21"/>
          <w:szCs w:val="21"/>
        </w:rPr>
        <w:t xml:space="preserve"> </w:t>
      </w:r>
      <w:r w:rsidRPr="00C11333">
        <w:rPr>
          <w:rFonts w:ascii="Arial" w:eastAsiaTheme="minorEastAsia" w:hAnsi="Arial" w:cs="Arial"/>
          <w:b/>
          <w:sz w:val="21"/>
          <w:szCs w:val="21"/>
          <w:lang w:eastAsia="zh-CN"/>
        </w:rPr>
        <w:t>N</w:t>
      </w:r>
      <w:r w:rsidRPr="00DB31A7">
        <w:rPr>
          <w:rFonts w:ascii="Arial" w:eastAsiaTheme="minorEastAsia" w:hAnsi="Arial" w:cs="Arial"/>
          <w:b/>
          <w:sz w:val="21"/>
          <w:szCs w:val="21"/>
          <w:lang w:eastAsia="zh-CN"/>
        </w:rPr>
        <w:t xml:space="preserve">etwork shall be able to configure UE to </w:t>
      </w:r>
      <w:r>
        <w:rPr>
          <w:rFonts w:ascii="Arial" w:eastAsiaTheme="minorEastAsia" w:hAnsi="Arial" w:cs="Arial"/>
          <w:b/>
          <w:sz w:val="21"/>
          <w:szCs w:val="21"/>
          <w:lang w:eastAsia="zh-CN"/>
        </w:rPr>
        <w:t>measure and report CSI for a set of</w:t>
      </w:r>
      <w:r w:rsidRPr="00DB31A7">
        <w:rPr>
          <w:rFonts w:ascii="Arial" w:eastAsiaTheme="minorEastAsia" w:hAnsi="Arial" w:cs="Arial"/>
          <w:b/>
          <w:sz w:val="21"/>
          <w:szCs w:val="21"/>
          <w:lang w:eastAsia="zh-CN"/>
        </w:rPr>
        <w:t xml:space="preserve"> beam</w:t>
      </w:r>
      <w:r>
        <w:rPr>
          <w:rFonts w:ascii="Arial" w:eastAsiaTheme="minorEastAsia" w:hAnsi="Arial" w:cs="Arial"/>
          <w:b/>
          <w:sz w:val="21"/>
          <w:szCs w:val="21"/>
          <w:lang w:eastAsia="zh-CN"/>
        </w:rPr>
        <w:t>s</w:t>
      </w:r>
      <w:r w:rsidRPr="00DB31A7">
        <w:rPr>
          <w:rFonts w:ascii="Arial" w:eastAsiaTheme="minorEastAsia" w:hAnsi="Arial" w:cs="Arial"/>
          <w:b/>
          <w:sz w:val="21"/>
          <w:szCs w:val="21"/>
          <w:lang w:eastAsia="zh-CN"/>
        </w:rPr>
        <w:t xml:space="preserve"> through RRC signaling</w:t>
      </w:r>
      <w:r w:rsidRPr="00867435">
        <w:rPr>
          <w:rFonts w:ascii="Arial" w:eastAsiaTheme="minorEastAsia" w:hAnsi="Arial" w:cs="Arial"/>
          <w:b/>
          <w:sz w:val="21"/>
          <w:szCs w:val="21"/>
        </w:rPr>
        <w:t>.</w:t>
      </w:r>
    </w:p>
    <w:p w:rsidR="00E038D1" w:rsidRPr="00867435" w:rsidRDefault="00E038D1" w:rsidP="00E038D1">
      <w:pPr>
        <w:jc w:val="both"/>
        <w:rPr>
          <w:rFonts w:ascii="Arial" w:eastAsiaTheme="minorEastAsia" w:hAnsi="Arial" w:cs="Arial"/>
          <w:b/>
          <w:sz w:val="21"/>
          <w:szCs w:val="21"/>
        </w:rPr>
      </w:pPr>
      <w:r w:rsidRPr="00867435">
        <w:rPr>
          <w:rFonts w:ascii="Arial" w:eastAsiaTheme="minorEastAsia" w:hAnsi="Arial" w:cs="Arial"/>
          <w:b/>
          <w:sz w:val="21"/>
          <w:szCs w:val="21"/>
        </w:rPr>
        <w:t xml:space="preserve">Proposal 3: </w:t>
      </w:r>
      <w:r>
        <w:rPr>
          <w:rFonts w:ascii="Arial" w:eastAsiaTheme="minorEastAsia" w:hAnsi="Arial" w:cs="Arial"/>
          <w:b/>
          <w:sz w:val="21"/>
          <w:szCs w:val="21"/>
        </w:rPr>
        <w:t>Signalings for b</w:t>
      </w:r>
      <w:r w:rsidRPr="00867435">
        <w:rPr>
          <w:rFonts w:ascii="Arial" w:eastAsiaTheme="minorEastAsia" w:hAnsi="Arial" w:cs="Arial"/>
          <w:b/>
          <w:sz w:val="21"/>
          <w:szCs w:val="21"/>
        </w:rPr>
        <w:t xml:space="preserve">eam management procedure </w:t>
      </w:r>
      <w:r>
        <w:rPr>
          <w:rFonts w:ascii="Arial" w:eastAsiaTheme="minorEastAsia" w:hAnsi="Arial" w:cs="Arial"/>
          <w:b/>
          <w:sz w:val="21"/>
          <w:szCs w:val="21"/>
        </w:rPr>
        <w:t>delivered through</w:t>
      </w:r>
      <w:r w:rsidRPr="00867435">
        <w:rPr>
          <w:rFonts w:ascii="Arial" w:eastAsiaTheme="minorEastAsia" w:hAnsi="Arial" w:cs="Arial"/>
          <w:b/>
          <w:sz w:val="21"/>
          <w:szCs w:val="21"/>
        </w:rPr>
        <w:t xml:space="preserve"> MAC</w:t>
      </w:r>
      <w:r>
        <w:rPr>
          <w:rFonts w:ascii="Arial" w:eastAsiaTheme="minorEastAsia" w:hAnsi="Arial" w:cs="Arial"/>
          <w:b/>
          <w:sz w:val="21"/>
          <w:szCs w:val="21"/>
        </w:rPr>
        <w:t xml:space="preserve"> CE</w:t>
      </w:r>
      <w:r w:rsidRPr="00867435">
        <w:rPr>
          <w:rFonts w:ascii="Arial" w:eastAsiaTheme="minorEastAsia" w:hAnsi="Arial" w:cs="Arial"/>
          <w:b/>
          <w:sz w:val="21"/>
          <w:szCs w:val="21"/>
        </w:rPr>
        <w:t xml:space="preserve"> should be considered. </w:t>
      </w:r>
    </w:p>
    <w:p w:rsidR="00E038D1" w:rsidRPr="00867435" w:rsidRDefault="00E038D1" w:rsidP="00E038D1">
      <w:pPr>
        <w:jc w:val="both"/>
        <w:rPr>
          <w:rFonts w:ascii="Arial" w:hAnsi="Arial" w:cs="Arial"/>
          <w:sz w:val="21"/>
          <w:szCs w:val="21"/>
        </w:rPr>
      </w:pPr>
      <w:r w:rsidRPr="00867435">
        <w:rPr>
          <w:rFonts w:ascii="Arial" w:eastAsia="SimSun" w:hAnsi="Arial" w:cs="Arial"/>
          <w:b/>
          <w:sz w:val="21"/>
          <w:szCs w:val="21"/>
          <w:lang w:val="en-US"/>
        </w:rPr>
        <w:t xml:space="preserve">Proposal </w:t>
      </w:r>
      <w:r>
        <w:rPr>
          <w:rFonts w:ascii="Arial" w:eastAsia="SimSun" w:hAnsi="Arial" w:cs="Arial"/>
          <w:b/>
          <w:sz w:val="21"/>
          <w:szCs w:val="21"/>
          <w:lang w:val="en-US"/>
        </w:rPr>
        <w:t>4</w:t>
      </w:r>
      <w:r w:rsidRPr="00867435">
        <w:rPr>
          <w:rFonts w:ascii="Arial" w:eastAsia="SimSun" w:hAnsi="Arial" w:cs="Arial"/>
          <w:b/>
          <w:sz w:val="21"/>
          <w:szCs w:val="21"/>
          <w:lang w:val="en-US"/>
        </w:rPr>
        <w:t>:</w:t>
      </w:r>
      <w:r>
        <w:rPr>
          <w:rFonts w:ascii="Arial" w:eastAsia="SimSun" w:hAnsi="Arial" w:cs="Arial"/>
          <w:b/>
          <w:sz w:val="21"/>
          <w:szCs w:val="21"/>
          <w:lang w:val="en-US"/>
        </w:rPr>
        <w:t xml:space="preserve"> UE side beamforming is transparent to RRM procedure. </w:t>
      </w:r>
    </w:p>
    <w:p w:rsidR="004C7928" w:rsidRDefault="004C7928"/>
    <w:sectPr w:rsidR="004C79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D1F" w:rsidRDefault="00930D1F" w:rsidP="006D7CED">
      <w:pPr>
        <w:spacing w:after="0"/>
      </w:pPr>
      <w:r>
        <w:separator/>
      </w:r>
    </w:p>
  </w:endnote>
  <w:endnote w:type="continuationSeparator" w:id="0">
    <w:p w:rsidR="00930D1F" w:rsidRDefault="00930D1F" w:rsidP="006D7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D1F" w:rsidRDefault="00930D1F" w:rsidP="006D7CED">
      <w:pPr>
        <w:spacing w:after="0"/>
      </w:pPr>
      <w:r>
        <w:separator/>
      </w:r>
    </w:p>
  </w:footnote>
  <w:footnote w:type="continuationSeparator" w:id="0">
    <w:p w:rsidR="00930D1F" w:rsidRDefault="00930D1F" w:rsidP="006D7C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8D1"/>
    <w:rsid w:val="004C7928"/>
    <w:rsid w:val="006D7CED"/>
    <w:rsid w:val="00930D1F"/>
    <w:rsid w:val="00E038D1"/>
    <w:rsid w:val="00F83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770D37-B4E1-483B-9C2A-7499BEB17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8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E038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E038D1"/>
    <w:pPr>
      <w:pBdr>
        <w:top w:val="none" w:sz="0" w:space="0" w:color="auto"/>
      </w:pBdr>
      <w:tabs>
        <w:tab w:val="num" w:pos="576"/>
      </w:tabs>
      <w:spacing w:before="180"/>
      <w:ind w:left="576" w:hanging="576"/>
      <w:outlineLvl w:val="1"/>
    </w:pPr>
    <w:rPr>
      <w:rFonts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038D1"/>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E038D1"/>
    <w:rPr>
      <w:rFonts w:ascii="Arial" w:eastAsia="Times New Roman" w:hAnsi="Arial" w:cs="Arial"/>
      <w:sz w:val="32"/>
      <w:szCs w:val="32"/>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038D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038D1"/>
    <w:rPr>
      <w:rFonts w:ascii="Arial" w:eastAsia="Times New Roman" w:hAnsi="Arial" w:cs="Times New Roman"/>
      <w:b/>
      <w:noProof/>
      <w:sz w:val="18"/>
      <w:szCs w:val="20"/>
    </w:rPr>
  </w:style>
  <w:style w:type="character" w:styleId="CommentReference">
    <w:name w:val="annotation reference"/>
    <w:semiHidden/>
    <w:rsid w:val="00E038D1"/>
    <w:rPr>
      <w:sz w:val="16"/>
    </w:rPr>
  </w:style>
  <w:style w:type="paragraph" w:customStyle="1" w:styleId="CRCoverPage">
    <w:name w:val="CR Cover Page"/>
    <w:rsid w:val="00E038D1"/>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uiPriority w:val="34"/>
    <w:qFormat/>
    <w:rsid w:val="00E038D1"/>
    <w:pPr>
      <w:overflowPunct/>
      <w:autoSpaceDE/>
      <w:autoSpaceDN/>
      <w:adjustRightInd/>
      <w:spacing w:after="0"/>
      <w:ind w:left="720"/>
      <w:contextualSpacing/>
      <w:textAlignment w:val="auto"/>
    </w:pPr>
    <w:rPr>
      <w:sz w:val="24"/>
      <w:szCs w:val="24"/>
      <w:lang w:val="en-US" w:eastAsia="zh-CN"/>
    </w:rPr>
  </w:style>
  <w:style w:type="paragraph" w:styleId="CommentText">
    <w:name w:val="annotation text"/>
    <w:basedOn w:val="Normal"/>
    <w:link w:val="CommentTextChar"/>
    <w:uiPriority w:val="99"/>
    <w:semiHidden/>
    <w:unhideWhenUsed/>
    <w:rsid w:val="00E038D1"/>
  </w:style>
  <w:style w:type="character" w:customStyle="1" w:styleId="CommentTextChar">
    <w:name w:val="Comment Text Char"/>
    <w:basedOn w:val="DefaultParagraphFont"/>
    <w:link w:val="CommentText"/>
    <w:uiPriority w:val="99"/>
    <w:semiHidden/>
    <w:rsid w:val="00E038D1"/>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E038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8D1"/>
    <w:rPr>
      <w:rFonts w:ascii="Segoe UI" w:eastAsia="Times New Roman" w:hAnsi="Segoe UI" w:cs="Segoe UI"/>
      <w:sz w:val="18"/>
      <w:szCs w:val="18"/>
      <w:lang w:val="en-GB" w:eastAsia="ko-KR"/>
    </w:rPr>
  </w:style>
  <w:style w:type="paragraph" w:styleId="Footer">
    <w:name w:val="footer"/>
    <w:basedOn w:val="Normal"/>
    <w:link w:val="FooterChar"/>
    <w:uiPriority w:val="99"/>
    <w:unhideWhenUsed/>
    <w:rsid w:val="006D7CED"/>
    <w:pPr>
      <w:tabs>
        <w:tab w:val="center" w:pos="4680"/>
        <w:tab w:val="right" w:pos="9360"/>
      </w:tabs>
      <w:spacing w:after="0"/>
    </w:pPr>
  </w:style>
  <w:style w:type="character" w:customStyle="1" w:styleId="FooterChar">
    <w:name w:val="Footer Char"/>
    <w:basedOn w:val="DefaultParagraphFont"/>
    <w:link w:val="Footer"/>
    <w:uiPriority w:val="99"/>
    <w:rsid w:val="006D7CED"/>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2016-08-12T15:34:00Z</dcterms:created>
  <dcterms:modified xsi:type="dcterms:W3CDTF">2016-08-12T15:34:00Z</dcterms:modified>
</cp:coreProperties>
</file>