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6D608" w14:textId="3801BBEB" w:rsidR="00E627D2" w:rsidRPr="008C610C" w:rsidRDefault="2EFE12C3" w:rsidP="00F044E9">
      <w:pPr>
        <w:tabs>
          <w:tab w:val="center" w:pos="4536"/>
          <w:tab w:val="right" w:pos="7938"/>
          <w:tab w:val="right" w:pos="9639"/>
        </w:tabs>
        <w:ind w:right="2"/>
        <w:rPr>
          <w:rFonts w:asciiTheme="minorBidi" w:hAnsiTheme="minorBidi"/>
          <w:b/>
          <w:bCs/>
          <w:snapToGrid w:val="0"/>
          <w:sz w:val="24"/>
          <w:szCs w:val="24"/>
        </w:rPr>
      </w:pPr>
      <w:bookmarkStart w:id="0" w:name="_Hlk145670493"/>
      <w:r w:rsidRPr="00D65B26">
        <w:rPr>
          <w:rFonts w:ascii="Arial" w:hAnsi="Arial" w:cs="Arial"/>
          <w:b/>
          <w:bCs/>
          <w:sz w:val="28"/>
          <w:szCs w:val="28"/>
        </w:rPr>
        <w:t>3GPP TSG RAN WG</w:t>
      </w:r>
      <w:r w:rsidR="001616DD" w:rsidRPr="00D65B26">
        <w:rPr>
          <w:rFonts w:ascii="Arial" w:hAnsi="Arial" w:cs="Arial"/>
          <w:b/>
          <w:bCs/>
          <w:sz w:val="28"/>
          <w:szCs w:val="28"/>
        </w:rPr>
        <w:t>2</w:t>
      </w:r>
      <w:r w:rsidRPr="00D65B26">
        <w:rPr>
          <w:rFonts w:ascii="Arial" w:hAnsi="Arial" w:cs="Arial"/>
          <w:b/>
          <w:bCs/>
          <w:sz w:val="28"/>
          <w:szCs w:val="28"/>
        </w:rPr>
        <w:t xml:space="preserve"> #1</w:t>
      </w:r>
      <w:r w:rsidR="001616DD" w:rsidRPr="00D65B26">
        <w:rPr>
          <w:rFonts w:ascii="Arial" w:hAnsi="Arial" w:cs="Arial"/>
          <w:b/>
          <w:bCs/>
          <w:sz w:val="28"/>
          <w:szCs w:val="28"/>
        </w:rPr>
        <w:t>3</w:t>
      </w:r>
      <w:r w:rsidR="006C46C5" w:rsidRPr="00D65B26">
        <w:rPr>
          <w:rFonts w:ascii="Arial" w:hAnsi="Arial" w:cs="Arial"/>
          <w:b/>
          <w:bCs/>
          <w:sz w:val="28"/>
          <w:szCs w:val="28"/>
        </w:rPr>
        <w:t>2</w:t>
      </w:r>
      <w:r w:rsidR="0042363F" w:rsidRPr="00D65B26">
        <w:tab/>
      </w:r>
      <w:r w:rsidR="000414A2" w:rsidRPr="00D65B26">
        <w:t xml:space="preserve">     </w:t>
      </w:r>
      <w:r w:rsidR="000414A2">
        <w:t xml:space="preserve">                                                                                             </w:t>
      </w:r>
      <w:r w:rsidR="000414A2" w:rsidRPr="000305CD">
        <w:rPr>
          <w:rFonts w:ascii="Arial" w:hAnsi="Arial" w:cs="Arial"/>
          <w:b/>
          <w:bCs/>
          <w:sz w:val="28"/>
          <w:szCs w:val="28"/>
        </w:rPr>
        <w:t>R2-2508</w:t>
      </w:r>
      <w:r w:rsidR="000414A2">
        <w:rPr>
          <w:rFonts w:ascii="Arial" w:hAnsi="Arial" w:cs="Arial"/>
          <w:b/>
          <w:bCs/>
          <w:sz w:val="28"/>
          <w:szCs w:val="28"/>
        </w:rPr>
        <w:t>0</w:t>
      </w:r>
      <w:r w:rsidR="000414A2" w:rsidRPr="000305CD">
        <w:rPr>
          <w:rFonts w:ascii="Arial" w:hAnsi="Arial" w:cs="Arial"/>
          <w:b/>
          <w:bCs/>
          <w:sz w:val="28"/>
          <w:szCs w:val="28"/>
        </w:rPr>
        <w:t>61</w:t>
      </w:r>
      <w:r w:rsidR="00AF5F44">
        <w:rPr>
          <w:rFonts w:ascii="Arial" w:hAnsi="Arial" w:cs="Arial"/>
          <w:b/>
          <w:bCs/>
          <w:sz w:val="28"/>
          <w:szCs w:val="28"/>
        </w:rPr>
        <w:t xml:space="preserve"> </w:t>
      </w:r>
      <w:r w:rsidR="00F044E9">
        <w:rPr>
          <w:rFonts w:ascii="Arial" w:hAnsi="Arial" w:cs="Arial"/>
          <w:b/>
          <w:bCs/>
          <w:sz w:val="28"/>
          <w:szCs w:val="28"/>
        </w:rPr>
        <w:br/>
      </w:r>
      <w:r w:rsidR="006C46C5">
        <w:rPr>
          <w:rFonts w:ascii="Arial" w:hAnsi="Arial" w:cs="Arial"/>
          <w:b/>
          <w:bCs/>
          <w:sz w:val="28"/>
          <w:szCs w:val="28"/>
        </w:rPr>
        <w:t>Dallas</w:t>
      </w:r>
      <w:r w:rsidR="00201AD0" w:rsidRPr="00201AD0">
        <w:rPr>
          <w:rFonts w:ascii="Arial" w:hAnsi="Arial" w:cs="Arial"/>
          <w:b/>
          <w:bCs/>
          <w:sz w:val="28"/>
          <w:szCs w:val="28"/>
        </w:rPr>
        <w:t xml:space="preserve">, </w:t>
      </w:r>
      <w:r w:rsidR="006C46C5">
        <w:rPr>
          <w:rFonts w:ascii="Arial" w:hAnsi="Arial" w:cs="Arial"/>
          <w:b/>
          <w:bCs/>
          <w:sz w:val="28"/>
          <w:szCs w:val="28"/>
        </w:rPr>
        <w:t>U.S.</w:t>
      </w:r>
      <w:r w:rsidR="00201AD0" w:rsidRPr="00201AD0">
        <w:rPr>
          <w:rFonts w:ascii="Arial" w:hAnsi="Arial" w:cs="Arial"/>
          <w:b/>
          <w:bCs/>
          <w:sz w:val="28"/>
          <w:szCs w:val="28"/>
        </w:rPr>
        <w:t xml:space="preserve">, </w:t>
      </w:r>
      <w:r w:rsidR="006C46C5">
        <w:rPr>
          <w:rFonts w:ascii="Arial" w:hAnsi="Arial" w:cs="Arial"/>
          <w:b/>
          <w:bCs/>
          <w:sz w:val="28"/>
          <w:szCs w:val="28"/>
        </w:rPr>
        <w:t>Nov</w:t>
      </w:r>
      <w:r w:rsidR="00201AD0" w:rsidRPr="00201AD0">
        <w:rPr>
          <w:rFonts w:ascii="Arial" w:hAnsi="Arial" w:cs="Arial"/>
          <w:b/>
          <w:bCs/>
          <w:sz w:val="28"/>
          <w:szCs w:val="28"/>
        </w:rPr>
        <w:t xml:space="preserve"> 1</w:t>
      </w:r>
      <w:r w:rsidR="006C46C5">
        <w:rPr>
          <w:rFonts w:ascii="Arial" w:hAnsi="Arial" w:cs="Arial"/>
          <w:b/>
          <w:bCs/>
          <w:sz w:val="28"/>
          <w:szCs w:val="28"/>
        </w:rPr>
        <w:t>7</w:t>
      </w:r>
      <w:r w:rsidR="006C46C5" w:rsidRPr="006C46C5">
        <w:rPr>
          <w:rFonts w:ascii="Arial" w:hAnsi="Arial" w:cs="Arial"/>
          <w:b/>
          <w:bCs/>
          <w:sz w:val="28"/>
          <w:szCs w:val="28"/>
          <w:vertAlign w:val="superscript"/>
        </w:rPr>
        <w:t>th</w:t>
      </w:r>
      <w:r w:rsidR="00201AD0" w:rsidRPr="00201AD0">
        <w:rPr>
          <w:rFonts w:ascii="Arial" w:hAnsi="Arial" w:cs="Arial"/>
          <w:b/>
          <w:bCs/>
          <w:sz w:val="28"/>
          <w:szCs w:val="28"/>
        </w:rPr>
        <w:t xml:space="preserve"> – </w:t>
      </w:r>
      <w:r w:rsidR="006C46C5">
        <w:rPr>
          <w:rFonts w:ascii="Arial" w:hAnsi="Arial" w:cs="Arial"/>
          <w:b/>
          <w:bCs/>
          <w:sz w:val="28"/>
          <w:szCs w:val="28"/>
        </w:rPr>
        <w:t>21</w:t>
      </w:r>
      <w:r w:rsidR="006C46C5" w:rsidRPr="006C46C5">
        <w:rPr>
          <w:rFonts w:ascii="Arial" w:hAnsi="Arial" w:cs="Arial"/>
          <w:b/>
          <w:bCs/>
          <w:sz w:val="28"/>
          <w:szCs w:val="28"/>
          <w:vertAlign w:val="superscript"/>
        </w:rPr>
        <w:t>st</w:t>
      </w:r>
      <w:r w:rsidR="00201AD0" w:rsidRPr="00201AD0">
        <w:rPr>
          <w:rFonts w:ascii="Arial" w:hAnsi="Arial" w:cs="Arial"/>
          <w:b/>
          <w:bCs/>
          <w:sz w:val="28"/>
          <w:szCs w:val="28"/>
        </w:rPr>
        <w:t>, 2025</w:t>
      </w:r>
      <w:bookmarkEnd w:id="0"/>
    </w:p>
    <w:p w14:paraId="757493F9" w14:textId="77777777" w:rsidR="002B4C64" w:rsidRDefault="002B4C64" w:rsidP="5AEC3A43">
      <w:pPr>
        <w:spacing w:after="0" w:line="276" w:lineRule="auto"/>
        <w:rPr>
          <w:rFonts w:asciiTheme="minorBidi" w:hAnsiTheme="minorBidi"/>
          <w:b/>
          <w:bCs/>
          <w:snapToGrid w:val="0"/>
          <w:sz w:val="24"/>
          <w:szCs w:val="24"/>
        </w:rPr>
      </w:pPr>
    </w:p>
    <w:p w14:paraId="3968EB5D" w14:textId="606EB775" w:rsidR="00C05AC4" w:rsidRPr="008C610C" w:rsidRDefault="6CFA8CF1" w:rsidP="00436268">
      <w:pPr>
        <w:spacing w:after="0" w:line="276" w:lineRule="auto"/>
        <w:rPr>
          <w:rFonts w:asciiTheme="minorBidi" w:hAnsiTheme="minorBidi"/>
          <w:b/>
          <w:bCs/>
          <w:snapToGrid w:val="0"/>
          <w:sz w:val="24"/>
          <w:szCs w:val="24"/>
        </w:rPr>
      </w:pPr>
      <w:r w:rsidRPr="5AEC3A43">
        <w:rPr>
          <w:rFonts w:asciiTheme="minorBidi" w:hAnsiTheme="minorBidi"/>
          <w:b/>
          <w:bCs/>
          <w:snapToGrid w:val="0"/>
          <w:sz w:val="24"/>
          <w:szCs w:val="24"/>
        </w:rPr>
        <w:t>Agenda item:</w:t>
      </w:r>
      <w:r w:rsidR="00C05AC4" w:rsidRPr="008C610C">
        <w:rPr>
          <w:rFonts w:asciiTheme="minorBidi" w:hAnsiTheme="minorBidi"/>
          <w:b/>
          <w:bCs/>
          <w:snapToGrid w:val="0"/>
          <w:sz w:val="24"/>
          <w:szCs w:val="24"/>
        </w:rPr>
        <w:tab/>
      </w:r>
      <w:r w:rsidR="002D2F8F" w:rsidRPr="002D2F8F">
        <w:rPr>
          <w:rFonts w:asciiTheme="minorBidi" w:hAnsiTheme="minorBidi"/>
          <w:b/>
          <w:bCs/>
          <w:snapToGrid w:val="0"/>
          <w:sz w:val="24"/>
          <w:szCs w:val="24"/>
        </w:rPr>
        <w:t>10.3.</w:t>
      </w:r>
      <w:r w:rsidR="00324D3F">
        <w:rPr>
          <w:rFonts w:asciiTheme="minorBidi" w:hAnsiTheme="minorBidi"/>
          <w:b/>
          <w:bCs/>
          <w:snapToGrid w:val="0"/>
          <w:sz w:val="24"/>
          <w:szCs w:val="24"/>
        </w:rPr>
        <w:t>2</w:t>
      </w:r>
      <w:r w:rsidR="00D65B26">
        <w:rPr>
          <w:rFonts w:asciiTheme="minorBidi" w:hAnsiTheme="minorBidi"/>
          <w:b/>
          <w:bCs/>
          <w:snapToGrid w:val="0"/>
          <w:sz w:val="24"/>
          <w:szCs w:val="24"/>
        </w:rPr>
        <w:t>.</w:t>
      </w:r>
      <w:r w:rsidR="00324D3F">
        <w:rPr>
          <w:rFonts w:asciiTheme="minorBidi" w:hAnsiTheme="minorBidi"/>
          <w:b/>
          <w:bCs/>
          <w:snapToGrid w:val="0"/>
          <w:sz w:val="24"/>
          <w:szCs w:val="24"/>
        </w:rPr>
        <w:t>3</w:t>
      </w:r>
    </w:p>
    <w:p w14:paraId="091A1AD7" w14:textId="1D66AB18" w:rsidR="00C05AC4" w:rsidRPr="008C610C" w:rsidRDefault="109F38B6" w:rsidP="00436268">
      <w:pPr>
        <w:spacing w:after="0" w:line="276" w:lineRule="auto"/>
        <w:rPr>
          <w:rFonts w:asciiTheme="minorBidi" w:hAnsiTheme="minorBidi"/>
          <w:b/>
          <w:bCs/>
          <w:snapToGrid w:val="0"/>
          <w:sz w:val="24"/>
          <w:szCs w:val="24"/>
        </w:rPr>
      </w:pPr>
      <w:r w:rsidRPr="765E288F">
        <w:rPr>
          <w:rFonts w:asciiTheme="minorBidi" w:hAnsiTheme="minorBidi"/>
          <w:b/>
          <w:bCs/>
          <w:snapToGrid w:val="0"/>
          <w:sz w:val="24"/>
          <w:szCs w:val="24"/>
        </w:rPr>
        <w:t>Title:</w:t>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324D3F" w:rsidRPr="00324D3F">
        <w:rPr>
          <w:rFonts w:asciiTheme="minorBidi" w:hAnsiTheme="minorBidi"/>
          <w:b/>
          <w:bCs/>
          <w:snapToGrid w:val="0"/>
          <w:sz w:val="24"/>
          <w:szCs w:val="24"/>
        </w:rPr>
        <w:t>Discussion on 6G Radio Initial and System Access</w:t>
      </w:r>
    </w:p>
    <w:p w14:paraId="49846B98" w14:textId="1280F699" w:rsidR="00C05AC4" w:rsidRPr="008C610C" w:rsidRDefault="6CFA8CF1" w:rsidP="00436268">
      <w:pPr>
        <w:spacing w:after="0" w:line="276" w:lineRule="auto"/>
        <w:rPr>
          <w:rFonts w:asciiTheme="minorBidi" w:hAnsiTheme="minorBidi"/>
          <w:b/>
          <w:bCs/>
          <w:snapToGrid w:val="0"/>
          <w:sz w:val="24"/>
          <w:szCs w:val="24"/>
        </w:rPr>
      </w:pPr>
      <w:r w:rsidRPr="5AEC3A43">
        <w:rPr>
          <w:rFonts w:asciiTheme="minorBidi" w:hAnsiTheme="minorBidi"/>
          <w:b/>
          <w:bCs/>
          <w:snapToGrid w:val="0"/>
          <w:sz w:val="24"/>
          <w:szCs w:val="24"/>
        </w:rPr>
        <w:t>Source:</w:t>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Pr="5AEC3A43">
        <w:rPr>
          <w:rFonts w:asciiTheme="minorBidi" w:hAnsiTheme="minorBidi"/>
          <w:b/>
          <w:bCs/>
          <w:snapToGrid w:val="0"/>
          <w:sz w:val="24"/>
          <w:szCs w:val="24"/>
        </w:rPr>
        <w:t>Fraunhofer IIS</w:t>
      </w:r>
      <w:r w:rsidR="0142CEB5" w:rsidRPr="5AEC3A43">
        <w:rPr>
          <w:rFonts w:asciiTheme="minorBidi" w:hAnsiTheme="minorBidi"/>
          <w:b/>
          <w:bCs/>
          <w:snapToGrid w:val="0"/>
          <w:sz w:val="24"/>
          <w:szCs w:val="24"/>
        </w:rPr>
        <w:t>, Fraunhofer HHI</w:t>
      </w:r>
    </w:p>
    <w:p w14:paraId="7820769D" w14:textId="4E321233" w:rsidR="00C05AC4" w:rsidRPr="008C610C" w:rsidRDefault="6CFA8CF1" w:rsidP="00436268">
      <w:pPr>
        <w:spacing w:after="0" w:line="276" w:lineRule="auto"/>
        <w:rPr>
          <w:rFonts w:asciiTheme="minorBidi" w:hAnsiTheme="minorBidi"/>
          <w:b/>
          <w:bCs/>
          <w:snapToGrid w:val="0"/>
          <w:sz w:val="24"/>
          <w:szCs w:val="24"/>
        </w:rPr>
      </w:pPr>
      <w:r w:rsidRPr="5AEC3A43">
        <w:rPr>
          <w:rFonts w:asciiTheme="minorBidi" w:hAnsiTheme="minorBidi"/>
          <w:b/>
          <w:bCs/>
          <w:snapToGrid w:val="0"/>
          <w:sz w:val="24"/>
          <w:szCs w:val="24"/>
        </w:rPr>
        <w:t>Document for:</w:t>
      </w:r>
      <w:r w:rsidR="00C05AC4" w:rsidRPr="008C610C">
        <w:rPr>
          <w:rFonts w:asciiTheme="minorBidi" w:hAnsiTheme="minorBidi"/>
          <w:b/>
          <w:bCs/>
          <w:snapToGrid w:val="0"/>
          <w:sz w:val="24"/>
          <w:szCs w:val="24"/>
        </w:rPr>
        <w:tab/>
      </w:r>
      <w:r w:rsidRPr="5AEC3A43">
        <w:rPr>
          <w:rFonts w:asciiTheme="minorBidi" w:hAnsiTheme="minorBidi"/>
          <w:b/>
          <w:bCs/>
          <w:snapToGrid w:val="0"/>
          <w:sz w:val="24"/>
          <w:szCs w:val="24"/>
        </w:rPr>
        <w:t>Discussion</w:t>
      </w:r>
    </w:p>
    <w:p w14:paraId="356D0D6E" w14:textId="77777777" w:rsidR="00C05AC4" w:rsidRPr="008C610C" w:rsidRDefault="5548D1F3" w:rsidP="21BF0A78">
      <w:pPr>
        <w:pStyle w:val="Heading1"/>
        <w:tabs>
          <w:tab w:val="clear" w:pos="432"/>
        </w:tabs>
        <w:spacing w:before="480" w:line="276" w:lineRule="auto"/>
        <w:ind w:left="431" w:hanging="431"/>
        <w:jc w:val="both"/>
        <w:rPr>
          <w:snapToGrid w:val="0"/>
          <w:lang w:val="en-US"/>
        </w:rPr>
      </w:pPr>
      <w:bookmarkStart w:id="1" w:name="_Ref210130759"/>
      <w:r>
        <w:t>Introduction</w:t>
      </w:r>
      <w:bookmarkEnd w:id="1"/>
    </w:p>
    <w:p w14:paraId="1CCE4CB4" w14:textId="01C0552C" w:rsidR="001E3CA9" w:rsidRDefault="00501DBB" w:rsidP="00D37F38">
      <w:pPr>
        <w:pStyle w:val="3GPPNormalText"/>
        <w:spacing w:line="259" w:lineRule="auto"/>
        <w:rPr>
          <w:sz w:val="24"/>
          <w:szCs w:val="24"/>
        </w:rPr>
      </w:pPr>
      <w:r w:rsidRPr="001B04E1">
        <w:rPr>
          <w:noProof/>
          <w:sz w:val="24"/>
          <w:szCs w:val="24"/>
        </w:rPr>
        <mc:AlternateContent>
          <mc:Choice Requires="wps">
            <w:drawing>
              <wp:anchor distT="45720" distB="45720" distL="114300" distR="114300" simplePos="0" relativeHeight="251658240" behindDoc="0" locked="0" layoutInCell="1" allowOverlap="1" wp14:anchorId="74F7FCD8" wp14:editId="1758D9BF">
                <wp:simplePos x="0" y="0"/>
                <wp:positionH relativeFrom="margin">
                  <wp:align>left</wp:align>
                </wp:positionH>
                <wp:positionV relativeFrom="paragraph">
                  <wp:posOffset>981710</wp:posOffset>
                </wp:positionV>
                <wp:extent cx="6248400" cy="1404620"/>
                <wp:effectExtent l="0" t="0" r="19050" b="152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02714AC3" w14:textId="77777777" w:rsidR="0006402E" w:rsidRPr="0006402E" w:rsidRDefault="0006402E" w:rsidP="009C6465">
                            <w:pPr>
                              <w:numPr>
                                <w:ilvl w:val="0"/>
                                <w:numId w:val="10"/>
                              </w:numPr>
                              <w:overflowPunct w:val="0"/>
                              <w:autoSpaceDE w:val="0"/>
                              <w:autoSpaceDN w:val="0"/>
                              <w:adjustRightInd w:val="0"/>
                              <w:spacing w:after="120"/>
                              <w:ind w:left="360"/>
                              <w:contextualSpacing/>
                              <w:textAlignment w:val="baseline"/>
                              <w:rPr>
                                <w:rFonts w:eastAsia="MS Mincho"/>
                                <w:color w:val="000000"/>
                                <w:sz w:val="24"/>
                                <w:szCs w:val="24"/>
                                <w:lang w:val="en-GB" w:eastAsia="en-GB"/>
                              </w:rPr>
                            </w:pPr>
                            <w:r w:rsidRPr="0006402E">
                              <w:rPr>
                                <w:rFonts w:eastAsia="MS Mincho"/>
                                <w:color w:val="000000"/>
                                <w:sz w:val="24"/>
                                <w:szCs w:val="24"/>
                                <w:lang w:val="en-GB" w:eastAsia="en-GB"/>
                              </w:rPr>
                              <w:t>Single technology framework based on a stand-alone architecture</w:t>
                            </w:r>
                            <w:r w:rsidRPr="0006402E">
                              <w:rPr>
                                <w:rFonts w:eastAsia="MS Mincho"/>
                                <w:color w:val="000000"/>
                                <w:sz w:val="24"/>
                                <w:szCs w:val="24"/>
                                <w:lang w:val="en-GB" w:eastAsia="ja-JP"/>
                              </w:rPr>
                              <w:t xml:space="preserve"> (Note1)</w:t>
                            </w:r>
                            <w:r w:rsidRPr="0006402E">
                              <w:rPr>
                                <w:rFonts w:eastAsia="MS Mincho"/>
                                <w:color w:val="000000"/>
                                <w:sz w:val="24"/>
                                <w:szCs w:val="24"/>
                                <w:lang w:val="en-GB" w:eastAsia="en-GB"/>
                              </w:rPr>
                              <w:t xml:space="preserve"> …, including: .</w:t>
                            </w:r>
                          </w:p>
                          <w:p w14:paraId="4F4DCF70" w14:textId="77777777" w:rsidR="0006402E" w:rsidRPr="0006402E" w:rsidRDefault="0006402E" w:rsidP="009C6465">
                            <w:pPr>
                              <w:numPr>
                                <w:ilvl w:val="1"/>
                                <w:numId w:val="11"/>
                              </w:numPr>
                              <w:overflowPunct w:val="0"/>
                              <w:autoSpaceDE w:val="0"/>
                              <w:autoSpaceDN w:val="0"/>
                              <w:adjustRightInd w:val="0"/>
                              <w:spacing w:after="120"/>
                              <w:ind w:left="1151"/>
                              <w:contextualSpacing/>
                              <w:textAlignment w:val="baseline"/>
                              <w:rPr>
                                <w:rFonts w:eastAsia="MS Mincho"/>
                                <w:color w:val="000000"/>
                                <w:sz w:val="24"/>
                                <w:szCs w:val="24"/>
                                <w:lang w:val="en-GB" w:eastAsia="en-GB"/>
                              </w:rPr>
                            </w:pPr>
                            <w:r w:rsidRPr="0006402E">
                              <w:rPr>
                                <w:rFonts w:eastAsia="MS Mincho"/>
                                <w:color w:val="000000"/>
                                <w:sz w:val="24"/>
                                <w:szCs w:val="24"/>
                                <w:lang w:val="en-GB" w:eastAsia="en-GB"/>
                              </w:rPr>
                              <w:t>Energy efficiency and energy saving: both for network and device.</w:t>
                            </w:r>
                          </w:p>
                          <w:p w14:paraId="771BE928" w14:textId="77777777" w:rsidR="0006402E" w:rsidRPr="0006402E" w:rsidRDefault="0006402E" w:rsidP="009C6465">
                            <w:pPr>
                              <w:pStyle w:val="ListParagraph"/>
                              <w:numPr>
                                <w:ilvl w:val="0"/>
                                <w:numId w:val="10"/>
                              </w:numPr>
                              <w:overflowPunct w:val="0"/>
                              <w:autoSpaceDE w:val="0"/>
                              <w:autoSpaceDN w:val="0"/>
                              <w:adjustRightInd w:val="0"/>
                              <w:spacing w:after="120"/>
                              <w:ind w:left="360"/>
                              <w:contextualSpacing/>
                              <w:textAlignment w:val="baseline"/>
                              <w:rPr>
                                <w:rFonts w:ascii="Times New Roman" w:hAnsi="Times New Roman"/>
                                <w:color w:val="000000" w:themeColor="text1"/>
                                <w:sz w:val="24"/>
                                <w:szCs w:val="24"/>
                              </w:rPr>
                            </w:pPr>
                            <w:r w:rsidRPr="0006402E">
                              <w:rPr>
                                <w:rFonts w:ascii="Times New Roman" w:hAnsi="Times New Roman"/>
                                <w:color w:val="000000" w:themeColor="text1"/>
                                <w:sz w:val="24"/>
                                <w:szCs w:val="24"/>
                              </w:rPr>
                              <w:t xml:space="preserve">Physical Layer structure for 6GR, </w:t>
                            </w:r>
                          </w:p>
                          <w:p w14:paraId="04CCA2D7" w14:textId="77777777" w:rsidR="0006402E" w:rsidRPr="0006402E" w:rsidRDefault="0006402E" w:rsidP="009C6465">
                            <w:pPr>
                              <w:pStyle w:val="ListParagraph"/>
                              <w:numPr>
                                <w:ilvl w:val="0"/>
                                <w:numId w:val="13"/>
                              </w:numPr>
                              <w:overflowPunct w:val="0"/>
                              <w:autoSpaceDE w:val="0"/>
                              <w:autoSpaceDN w:val="0"/>
                              <w:adjustRightInd w:val="0"/>
                              <w:spacing w:after="120"/>
                              <w:ind w:left="1151"/>
                              <w:contextualSpacing/>
                              <w:textAlignment w:val="baseline"/>
                              <w:rPr>
                                <w:rFonts w:ascii="Times New Roman" w:hAnsi="Times New Roman"/>
                                <w:color w:val="000000" w:themeColor="text1"/>
                                <w:sz w:val="24"/>
                                <w:szCs w:val="24"/>
                              </w:rPr>
                            </w:pPr>
                            <w:r w:rsidRPr="0006402E">
                              <w:rPr>
                                <w:rFonts w:ascii="Times New Roman" w:hAnsi="Times New Roman"/>
                                <w:color w:val="000000" w:themeColor="text1"/>
                                <w:sz w:val="24"/>
                                <w:szCs w:val="24"/>
                              </w:rPr>
                              <w:t>Initial access [RAN1, RAN2, RAN4]</w:t>
                            </w:r>
                          </w:p>
                          <w:p w14:paraId="398FB699" w14:textId="77777777" w:rsidR="0006402E" w:rsidRPr="0006402E" w:rsidRDefault="0006402E" w:rsidP="009C6465">
                            <w:pPr>
                              <w:pStyle w:val="ListParagraph"/>
                              <w:numPr>
                                <w:ilvl w:val="2"/>
                                <w:numId w:val="12"/>
                              </w:numPr>
                              <w:overflowPunct w:val="0"/>
                              <w:autoSpaceDE w:val="0"/>
                              <w:autoSpaceDN w:val="0"/>
                              <w:adjustRightInd w:val="0"/>
                              <w:spacing w:after="120"/>
                              <w:ind w:left="1554" w:hanging="288"/>
                              <w:contextualSpacing/>
                              <w:textAlignment w:val="baseline"/>
                              <w:rPr>
                                <w:rFonts w:ascii="Times New Roman" w:hAnsi="Times New Roman"/>
                                <w:color w:val="000000" w:themeColor="text1"/>
                                <w:sz w:val="24"/>
                                <w:szCs w:val="24"/>
                              </w:rPr>
                            </w:pPr>
                            <w:r w:rsidRPr="0006402E">
                              <w:rPr>
                                <w:rFonts w:ascii="Times New Roman" w:hAnsi="Times New Roman"/>
                                <w:color w:val="000000" w:themeColor="text1"/>
                                <w:sz w:val="24"/>
                                <w:szCs w:val="24"/>
                              </w:rPr>
                              <w:t>Studies on synchronization signal and raster, broadcast signals/channel and physical random access channel [RAN1, RAN4]</w:t>
                            </w:r>
                          </w:p>
                          <w:p w14:paraId="595CD0AA" w14:textId="77777777" w:rsidR="0006402E" w:rsidRPr="0006402E" w:rsidRDefault="0006402E" w:rsidP="0006402E">
                            <w:pPr>
                              <w:pStyle w:val="ListParagraph"/>
                              <w:numPr>
                                <w:ilvl w:val="2"/>
                                <w:numId w:val="12"/>
                              </w:numPr>
                              <w:overflowPunct w:val="0"/>
                              <w:autoSpaceDE w:val="0"/>
                              <w:autoSpaceDN w:val="0"/>
                              <w:adjustRightInd w:val="0"/>
                              <w:spacing w:after="120"/>
                              <w:ind w:left="1554" w:hanging="288"/>
                              <w:contextualSpacing/>
                              <w:textAlignment w:val="baseline"/>
                              <w:rPr>
                                <w:rFonts w:ascii="Times New Roman" w:hAnsi="Times New Roman"/>
                                <w:color w:val="000000" w:themeColor="text1"/>
                                <w:sz w:val="24"/>
                                <w:szCs w:val="24"/>
                              </w:rPr>
                            </w:pPr>
                            <w:r w:rsidRPr="0006402E">
                              <w:rPr>
                                <w:rFonts w:ascii="Times New Roman" w:hAnsi="Times New Roman"/>
                                <w:color w:val="000000" w:themeColor="text1"/>
                                <w:sz w:val="24"/>
                                <w:szCs w:val="24"/>
                              </w:rPr>
                              <w:t xml:space="preserve">Studies on initial access procedure, random access procedures, system information and paging [RAN2, RAN1, RAN4]   </w:t>
                            </w:r>
                          </w:p>
                          <w:p w14:paraId="58BDF5BA" w14:textId="77777777" w:rsidR="0006402E" w:rsidRPr="009C6465" w:rsidRDefault="0006402E" w:rsidP="009C6465">
                            <w:pPr>
                              <w:pStyle w:val="ListParagraph"/>
                              <w:numPr>
                                <w:ilvl w:val="0"/>
                                <w:numId w:val="13"/>
                              </w:numPr>
                              <w:overflowPunct w:val="0"/>
                              <w:autoSpaceDE w:val="0"/>
                              <w:autoSpaceDN w:val="0"/>
                              <w:adjustRightInd w:val="0"/>
                              <w:spacing w:after="120"/>
                              <w:contextualSpacing/>
                              <w:textAlignment w:val="baseline"/>
                              <w:rPr>
                                <w:color w:val="000000" w:themeColor="text1"/>
                                <w:sz w:val="24"/>
                                <w:szCs w:val="24"/>
                              </w:rPr>
                            </w:pPr>
                            <w:r w:rsidRPr="009C6465">
                              <w:rPr>
                                <w:rFonts w:ascii="Times New Roman" w:hAnsi="Times New Roman"/>
                                <w:color w:val="000000" w:themeColor="text1"/>
                                <w:sz w:val="24"/>
                                <w:szCs w:val="24"/>
                              </w:rPr>
                              <w:t>6GR spectrum utilization and aggregation.  [RAN1, RAN2, RAN4]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F7FCD8" id="_x0000_t202" coordsize="21600,21600" o:spt="202" path="m,l,21600r21600,l21600,xe">
                <v:stroke joinstyle="miter"/>
                <v:path gradientshapeok="t" o:connecttype="rect"/>
              </v:shapetype>
              <v:shape id="Text Box 2" o:spid="_x0000_s1026" type="#_x0000_t202" style="position:absolute;left:0;text-align:left;margin-left:0;margin-top:77.3pt;width:492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">
                <v:textbox style="mso-fit-shape-to-text:t">
                  <w:txbxContent>
                    <w:p w14:paraId="02714AC3" w14:textId="77777777" w:rsidR="0006402E" w:rsidRPr="0006402E" w:rsidRDefault="0006402E" w:rsidP="009C6465">
                      <w:pPr>
                        <w:numPr>
                          <w:ilvl w:val="0"/>
                          <w:numId w:val="10"/>
                        </w:numPr>
                        <w:overflowPunct w:val="0"/>
                        <w:autoSpaceDE w:val="0"/>
                        <w:autoSpaceDN w:val="0"/>
                        <w:adjustRightInd w:val="0"/>
                        <w:spacing w:after="120"/>
                        <w:ind w:left="360"/>
                        <w:contextualSpacing/>
                        <w:textAlignment w:val="baseline"/>
                        <w:rPr>
                          <w:rFonts w:eastAsia="MS Mincho"/>
                          <w:color w:val="000000"/>
                          <w:sz w:val="24"/>
                          <w:szCs w:val="24"/>
                          <w:lang w:val="en-GB" w:eastAsia="en-GB"/>
                        </w:rPr>
                      </w:pPr>
                      <w:r w:rsidRPr="0006402E">
                        <w:rPr>
                          <w:rFonts w:eastAsia="MS Mincho"/>
                          <w:color w:val="000000"/>
                          <w:sz w:val="24"/>
                          <w:szCs w:val="24"/>
                          <w:lang w:val="en-GB" w:eastAsia="en-GB"/>
                        </w:rPr>
                        <w:t>Single technology framework based on a stand-alone architecture</w:t>
                      </w:r>
                      <w:r w:rsidRPr="0006402E">
                        <w:rPr>
                          <w:rFonts w:eastAsia="MS Mincho"/>
                          <w:color w:val="000000"/>
                          <w:sz w:val="24"/>
                          <w:szCs w:val="24"/>
                          <w:lang w:val="en-GB" w:eastAsia="ja-JP"/>
                        </w:rPr>
                        <w:t xml:space="preserve"> (Note1)</w:t>
                      </w:r>
                      <w:r w:rsidRPr="0006402E">
                        <w:rPr>
                          <w:rFonts w:eastAsia="MS Mincho"/>
                          <w:color w:val="000000"/>
                          <w:sz w:val="24"/>
                          <w:szCs w:val="24"/>
                          <w:lang w:val="en-GB" w:eastAsia="en-GB"/>
                        </w:rPr>
                        <w:t xml:space="preserve"> …, including: .</w:t>
                      </w:r>
                    </w:p>
                    <w:p w14:paraId="4F4DCF70" w14:textId="77777777" w:rsidR="0006402E" w:rsidRPr="0006402E" w:rsidRDefault="0006402E" w:rsidP="009C6465">
                      <w:pPr>
                        <w:numPr>
                          <w:ilvl w:val="1"/>
                          <w:numId w:val="11"/>
                        </w:numPr>
                        <w:overflowPunct w:val="0"/>
                        <w:autoSpaceDE w:val="0"/>
                        <w:autoSpaceDN w:val="0"/>
                        <w:adjustRightInd w:val="0"/>
                        <w:spacing w:after="120"/>
                        <w:ind w:left="1151"/>
                        <w:contextualSpacing/>
                        <w:textAlignment w:val="baseline"/>
                        <w:rPr>
                          <w:rFonts w:eastAsia="MS Mincho"/>
                          <w:color w:val="000000"/>
                          <w:sz w:val="24"/>
                          <w:szCs w:val="24"/>
                          <w:lang w:val="en-GB" w:eastAsia="en-GB"/>
                        </w:rPr>
                      </w:pPr>
                      <w:r w:rsidRPr="0006402E">
                        <w:rPr>
                          <w:rFonts w:eastAsia="MS Mincho"/>
                          <w:color w:val="000000"/>
                          <w:sz w:val="24"/>
                          <w:szCs w:val="24"/>
                          <w:lang w:val="en-GB" w:eastAsia="en-GB"/>
                        </w:rPr>
                        <w:t>Energy efficiency and energy saving: both for network and device.</w:t>
                      </w:r>
                    </w:p>
                    <w:p w14:paraId="771BE928" w14:textId="77777777" w:rsidR="0006402E" w:rsidRPr="0006402E" w:rsidRDefault="0006402E" w:rsidP="009C6465">
                      <w:pPr>
                        <w:pStyle w:val="ListParagraph"/>
                        <w:numPr>
                          <w:ilvl w:val="0"/>
                          <w:numId w:val="10"/>
                        </w:numPr>
                        <w:overflowPunct w:val="0"/>
                        <w:autoSpaceDE w:val="0"/>
                        <w:autoSpaceDN w:val="0"/>
                        <w:adjustRightInd w:val="0"/>
                        <w:spacing w:after="120"/>
                        <w:ind w:left="360"/>
                        <w:contextualSpacing/>
                        <w:textAlignment w:val="baseline"/>
                        <w:rPr>
                          <w:rFonts w:ascii="Times New Roman" w:hAnsi="Times New Roman"/>
                          <w:color w:val="000000" w:themeColor="text1"/>
                          <w:sz w:val="24"/>
                          <w:szCs w:val="24"/>
                        </w:rPr>
                      </w:pPr>
                      <w:r w:rsidRPr="0006402E">
                        <w:rPr>
                          <w:rFonts w:ascii="Times New Roman" w:hAnsi="Times New Roman"/>
                          <w:color w:val="000000" w:themeColor="text1"/>
                          <w:sz w:val="24"/>
                          <w:szCs w:val="24"/>
                        </w:rPr>
                        <w:t xml:space="preserve">Physical Layer structure for 6GR, </w:t>
                      </w:r>
                    </w:p>
                    <w:p w14:paraId="04CCA2D7" w14:textId="77777777" w:rsidR="0006402E" w:rsidRPr="0006402E" w:rsidRDefault="0006402E" w:rsidP="009C6465">
                      <w:pPr>
                        <w:pStyle w:val="ListParagraph"/>
                        <w:numPr>
                          <w:ilvl w:val="0"/>
                          <w:numId w:val="13"/>
                        </w:numPr>
                        <w:overflowPunct w:val="0"/>
                        <w:autoSpaceDE w:val="0"/>
                        <w:autoSpaceDN w:val="0"/>
                        <w:adjustRightInd w:val="0"/>
                        <w:spacing w:after="120"/>
                        <w:ind w:left="1151"/>
                        <w:contextualSpacing/>
                        <w:textAlignment w:val="baseline"/>
                        <w:rPr>
                          <w:rFonts w:ascii="Times New Roman" w:hAnsi="Times New Roman"/>
                          <w:color w:val="000000" w:themeColor="text1"/>
                          <w:sz w:val="24"/>
                          <w:szCs w:val="24"/>
                        </w:rPr>
                      </w:pPr>
                      <w:r w:rsidRPr="0006402E">
                        <w:rPr>
                          <w:rFonts w:ascii="Times New Roman" w:hAnsi="Times New Roman"/>
                          <w:color w:val="000000" w:themeColor="text1"/>
                          <w:sz w:val="24"/>
                          <w:szCs w:val="24"/>
                        </w:rPr>
                        <w:t>Initial access [RAN1, RAN2, RAN4]</w:t>
                      </w:r>
                    </w:p>
                    <w:p w14:paraId="398FB699" w14:textId="77777777" w:rsidR="0006402E" w:rsidRPr="0006402E" w:rsidRDefault="0006402E" w:rsidP="009C6465">
                      <w:pPr>
                        <w:pStyle w:val="ListParagraph"/>
                        <w:numPr>
                          <w:ilvl w:val="2"/>
                          <w:numId w:val="12"/>
                        </w:numPr>
                        <w:overflowPunct w:val="0"/>
                        <w:autoSpaceDE w:val="0"/>
                        <w:autoSpaceDN w:val="0"/>
                        <w:adjustRightInd w:val="0"/>
                        <w:spacing w:after="120"/>
                        <w:ind w:left="1554" w:hanging="288"/>
                        <w:contextualSpacing/>
                        <w:textAlignment w:val="baseline"/>
                        <w:rPr>
                          <w:rFonts w:ascii="Times New Roman" w:hAnsi="Times New Roman"/>
                          <w:color w:val="000000" w:themeColor="text1"/>
                          <w:sz w:val="24"/>
                          <w:szCs w:val="24"/>
                        </w:rPr>
                      </w:pPr>
                      <w:r w:rsidRPr="0006402E">
                        <w:rPr>
                          <w:rFonts w:ascii="Times New Roman" w:hAnsi="Times New Roman"/>
                          <w:color w:val="000000" w:themeColor="text1"/>
                          <w:sz w:val="24"/>
                          <w:szCs w:val="24"/>
                        </w:rPr>
                        <w:t>Studies on synchronization signal and raster, broadcast signals/channel and physical random access channel [RAN1, RAN4]</w:t>
                      </w:r>
                    </w:p>
                    <w:p w14:paraId="595CD0AA" w14:textId="77777777" w:rsidR="0006402E" w:rsidRPr="0006402E" w:rsidRDefault="0006402E" w:rsidP="0006402E">
                      <w:pPr>
                        <w:pStyle w:val="ListParagraph"/>
                        <w:numPr>
                          <w:ilvl w:val="2"/>
                          <w:numId w:val="12"/>
                        </w:numPr>
                        <w:overflowPunct w:val="0"/>
                        <w:autoSpaceDE w:val="0"/>
                        <w:autoSpaceDN w:val="0"/>
                        <w:adjustRightInd w:val="0"/>
                        <w:spacing w:after="120"/>
                        <w:ind w:left="1554" w:hanging="288"/>
                        <w:contextualSpacing/>
                        <w:textAlignment w:val="baseline"/>
                        <w:rPr>
                          <w:rFonts w:ascii="Times New Roman" w:hAnsi="Times New Roman"/>
                          <w:color w:val="000000" w:themeColor="text1"/>
                          <w:sz w:val="24"/>
                          <w:szCs w:val="24"/>
                        </w:rPr>
                      </w:pPr>
                      <w:r w:rsidRPr="0006402E">
                        <w:rPr>
                          <w:rFonts w:ascii="Times New Roman" w:hAnsi="Times New Roman"/>
                          <w:color w:val="000000" w:themeColor="text1"/>
                          <w:sz w:val="24"/>
                          <w:szCs w:val="24"/>
                        </w:rPr>
                        <w:t xml:space="preserve">Studies on initial access procedure, random access procedures, system information and paging [RAN2, RAN1, RAN4]   </w:t>
                      </w:r>
                    </w:p>
                    <w:p w14:paraId="58BDF5BA" w14:textId="77777777" w:rsidR="0006402E" w:rsidRPr="009C6465" w:rsidRDefault="0006402E" w:rsidP="009C6465">
                      <w:pPr>
                        <w:pStyle w:val="ListParagraph"/>
                        <w:numPr>
                          <w:ilvl w:val="0"/>
                          <w:numId w:val="13"/>
                        </w:numPr>
                        <w:overflowPunct w:val="0"/>
                        <w:autoSpaceDE w:val="0"/>
                        <w:autoSpaceDN w:val="0"/>
                        <w:adjustRightInd w:val="0"/>
                        <w:spacing w:after="120"/>
                        <w:contextualSpacing/>
                        <w:textAlignment w:val="baseline"/>
                        <w:rPr>
                          <w:color w:val="000000" w:themeColor="text1"/>
                          <w:sz w:val="24"/>
                          <w:szCs w:val="24"/>
                        </w:rPr>
                      </w:pPr>
                      <w:r w:rsidRPr="009C6465">
                        <w:rPr>
                          <w:rFonts w:ascii="Times New Roman" w:hAnsi="Times New Roman"/>
                          <w:color w:val="000000" w:themeColor="text1"/>
                          <w:sz w:val="24"/>
                          <w:szCs w:val="24"/>
                        </w:rPr>
                        <w:t>6GR spectrum utilization and aggregation.  [RAN1, RAN2, RAN4]</w:t>
                      </w:r>
                    </w:p>
                  </w:txbxContent>
                </v:textbox>
                <w10:wrap type="topAndBottom" anchorx="margin"/>
              </v:shape>
            </w:pict>
          </mc:Fallback>
        </mc:AlternateContent>
      </w:r>
      <w:r w:rsidR="001252AF">
        <w:rPr>
          <w:sz w:val="24"/>
          <w:szCs w:val="24"/>
        </w:rPr>
        <w:t xml:space="preserve">The functionalities of 6G Radio system information, paging, initial synchronization and spectrum aggregation have been initially discussed in RAN2#131-bis </w:t>
      </w:r>
      <w:r w:rsidR="001252AF">
        <w:rPr>
          <w:sz w:val="24"/>
          <w:szCs w:val="24"/>
        </w:rPr>
        <w:fldChar w:fldCharType="begin"/>
      </w:r>
      <w:r w:rsidR="001252AF">
        <w:rPr>
          <w:sz w:val="24"/>
          <w:szCs w:val="24"/>
        </w:rPr>
        <w:instrText xml:space="preserve"> REF _Ref213316544 \n \h </w:instrText>
      </w:r>
      <w:r w:rsidR="001252AF">
        <w:rPr>
          <w:sz w:val="24"/>
          <w:szCs w:val="24"/>
        </w:rPr>
      </w:r>
      <w:r w:rsidR="001252AF">
        <w:rPr>
          <w:sz w:val="24"/>
          <w:szCs w:val="24"/>
        </w:rPr>
        <w:fldChar w:fldCharType="separate"/>
      </w:r>
      <w:r w:rsidR="002F2ADB">
        <w:rPr>
          <w:sz w:val="24"/>
          <w:szCs w:val="24"/>
        </w:rPr>
        <w:t>[1]</w:t>
      </w:r>
      <w:r w:rsidR="001252AF">
        <w:rPr>
          <w:sz w:val="24"/>
          <w:szCs w:val="24"/>
        </w:rPr>
        <w:fldChar w:fldCharType="end"/>
      </w:r>
      <w:r w:rsidR="001252AF">
        <w:rPr>
          <w:sz w:val="24"/>
          <w:szCs w:val="24"/>
        </w:rPr>
        <w:t>. Such aspects also</w:t>
      </w:r>
      <w:r w:rsidR="006D61E5">
        <w:rPr>
          <w:sz w:val="24"/>
          <w:szCs w:val="24"/>
        </w:rPr>
        <w:t xml:space="preserve"> form</w:t>
      </w:r>
      <w:r w:rsidR="001252AF">
        <w:rPr>
          <w:sz w:val="24"/>
          <w:szCs w:val="24"/>
        </w:rPr>
        <w:t xml:space="preserve"> a fundamental area of innovation and discussion for 6G, as they have a direct effect on the energy efficiency goals for 6G. The 6G SID </w:t>
      </w:r>
      <w:r w:rsidR="001252AF">
        <w:rPr>
          <w:sz w:val="24"/>
          <w:szCs w:val="24"/>
        </w:rPr>
        <w:fldChar w:fldCharType="begin"/>
      </w:r>
      <w:r w:rsidR="001252AF">
        <w:rPr>
          <w:sz w:val="24"/>
          <w:szCs w:val="24"/>
        </w:rPr>
        <w:instrText xml:space="preserve"> REF _Ref213316572 \n \h </w:instrText>
      </w:r>
      <w:r w:rsidR="001252AF">
        <w:rPr>
          <w:sz w:val="24"/>
          <w:szCs w:val="24"/>
        </w:rPr>
      </w:r>
      <w:r w:rsidR="001252AF">
        <w:rPr>
          <w:sz w:val="24"/>
          <w:szCs w:val="24"/>
        </w:rPr>
        <w:fldChar w:fldCharType="separate"/>
      </w:r>
      <w:r w:rsidR="002F2ADB">
        <w:rPr>
          <w:sz w:val="24"/>
          <w:szCs w:val="24"/>
        </w:rPr>
        <w:t>[2]</w:t>
      </w:r>
      <w:r w:rsidR="001252AF">
        <w:rPr>
          <w:sz w:val="24"/>
          <w:szCs w:val="24"/>
        </w:rPr>
        <w:fldChar w:fldCharType="end"/>
      </w:r>
      <w:r>
        <w:rPr>
          <w:sz w:val="24"/>
          <w:szCs w:val="24"/>
        </w:rPr>
        <w:t xml:space="preserve"> states to study:</w:t>
      </w:r>
    </w:p>
    <w:p w14:paraId="0D2D2192" w14:textId="1F3A32C6" w:rsidR="0006402E" w:rsidRDefault="0006402E" w:rsidP="00D37F38">
      <w:pPr>
        <w:pStyle w:val="3GPPNormalText"/>
        <w:spacing w:line="259" w:lineRule="auto"/>
        <w:rPr>
          <w:sz w:val="24"/>
          <w:szCs w:val="24"/>
        </w:rPr>
      </w:pPr>
      <w:r>
        <w:rPr>
          <w:sz w:val="24"/>
          <w:szCs w:val="24"/>
        </w:rPr>
        <w:t xml:space="preserve">These aspects of 6G study are discussed in this contribution, focusing on a RAN2 perspective. </w:t>
      </w:r>
    </w:p>
    <w:p w14:paraId="1FA896AA" w14:textId="7DB6EEE3" w:rsidR="00146241" w:rsidRPr="008C610C" w:rsidRDefault="002164B7" w:rsidP="002D2F8F">
      <w:pPr>
        <w:pStyle w:val="Heading1"/>
        <w:rPr>
          <w:lang w:val="en-US"/>
        </w:rPr>
      </w:pPr>
      <w:r>
        <w:rPr>
          <w:lang w:val="en-US"/>
        </w:rPr>
        <w:t>Energy efficiency of common signals and Initial Access</w:t>
      </w:r>
    </w:p>
    <w:p w14:paraId="1E8EE435" w14:textId="3FFBE217" w:rsidR="009F799C" w:rsidRDefault="003D6223" w:rsidP="00363C14">
      <w:pPr>
        <w:jc w:val="both"/>
        <w:rPr>
          <w:rFonts w:eastAsia="MS Mincho"/>
          <w:sz w:val="24"/>
          <w:szCs w:val="24"/>
        </w:rPr>
      </w:pPr>
      <w:r>
        <w:rPr>
          <w:rFonts w:eastAsia="MS Mincho"/>
          <w:sz w:val="24"/>
          <w:szCs w:val="24"/>
        </w:rPr>
        <w:t>What happens at 3 a.m. in the least used cells of 5G networks? There is still a lot going on: Synchronization Signals and MIB are repeated, in multiple directions</w:t>
      </w:r>
      <w:r w:rsidR="00D73087">
        <w:rPr>
          <w:rFonts w:eastAsia="MS Mincho"/>
          <w:sz w:val="24"/>
          <w:szCs w:val="24"/>
        </w:rPr>
        <w:t xml:space="preserve">, </w:t>
      </w:r>
      <w:r w:rsidR="00C250D9">
        <w:rPr>
          <w:rFonts w:eastAsia="MS Mincho"/>
          <w:sz w:val="24"/>
          <w:szCs w:val="24"/>
        </w:rPr>
        <w:t>even when</w:t>
      </w:r>
      <w:r>
        <w:rPr>
          <w:rFonts w:eastAsia="MS Mincho"/>
          <w:sz w:val="24"/>
          <w:szCs w:val="24"/>
        </w:rPr>
        <w:t xml:space="preserve"> </w:t>
      </w:r>
      <w:r w:rsidR="005A3362">
        <w:rPr>
          <w:rFonts w:eastAsia="MS Mincho"/>
          <w:sz w:val="24"/>
          <w:szCs w:val="24"/>
        </w:rPr>
        <w:t>n</w:t>
      </w:r>
      <w:r>
        <w:rPr>
          <w:rFonts w:eastAsia="MS Mincho"/>
          <w:sz w:val="24"/>
          <w:szCs w:val="24"/>
        </w:rPr>
        <w:t>o</w:t>
      </w:r>
      <w:r w:rsidR="004D1DE0">
        <w:rPr>
          <w:rFonts w:eastAsia="MS Mincho"/>
          <w:sz w:val="24"/>
          <w:szCs w:val="24"/>
        </w:rPr>
        <w:t xml:space="preserve"> </w:t>
      </w:r>
      <w:r>
        <w:rPr>
          <w:rFonts w:eastAsia="MS Mincho"/>
          <w:sz w:val="24"/>
          <w:szCs w:val="24"/>
        </w:rPr>
        <w:t xml:space="preserve">UE </w:t>
      </w:r>
      <w:r w:rsidR="00C250D9">
        <w:rPr>
          <w:rFonts w:eastAsia="MS Mincho"/>
          <w:sz w:val="24"/>
          <w:szCs w:val="24"/>
        </w:rPr>
        <w:t>would be</w:t>
      </w:r>
      <w:r w:rsidR="005A3362">
        <w:rPr>
          <w:rFonts w:eastAsia="MS Mincho"/>
          <w:sz w:val="24"/>
          <w:szCs w:val="24"/>
        </w:rPr>
        <w:t xml:space="preserve"> </w:t>
      </w:r>
      <w:r>
        <w:rPr>
          <w:rFonts w:eastAsia="MS Mincho"/>
          <w:sz w:val="24"/>
          <w:szCs w:val="24"/>
        </w:rPr>
        <w:t xml:space="preserve">listening. </w:t>
      </w:r>
      <w:r w:rsidR="004D1DE0">
        <w:rPr>
          <w:rFonts w:eastAsia="MS Mincho"/>
          <w:sz w:val="24"/>
          <w:szCs w:val="24"/>
        </w:rPr>
        <w:t>And</w:t>
      </w:r>
      <w:r w:rsidR="0093645E">
        <w:rPr>
          <w:rFonts w:eastAsia="MS Mincho"/>
          <w:sz w:val="24"/>
          <w:szCs w:val="24"/>
        </w:rPr>
        <w:t xml:space="preserve"> t</w:t>
      </w:r>
      <w:r w:rsidR="008A03CD">
        <w:rPr>
          <w:rFonts w:eastAsia="MS Mincho"/>
          <w:sz w:val="24"/>
          <w:szCs w:val="24"/>
        </w:rPr>
        <w:t xml:space="preserve">he </w:t>
      </w:r>
      <w:r>
        <w:rPr>
          <w:rFonts w:eastAsia="MS Mincho"/>
          <w:sz w:val="24"/>
          <w:szCs w:val="24"/>
        </w:rPr>
        <w:t>SIB-1 is broadcast in multiple directions</w:t>
      </w:r>
      <w:r w:rsidR="0093645E">
        <w:rPr>
          <w:rFonts w:eastAsia="MS Mincho"/>
          <w:sz w:val="24"/>
          <w:szCs w:val="24"/>
        </w:rPr>
        <w:t xml:space="preserve">, </w:t>
      </w:r>
      <w:r w:rsidR="00EA6A10">
        <w:rPr>
          <w:rFonts w:eastAsia="MS Mincho"/>
          <w:sz w:val="24"/>
          <w:szCs w:val="24"/>
        </w:rPr>
        <w:t xml:space="preserve">even when no UE would </w:t>
      </w:r>
      <w:r w:rsidR="00EA6A10" w:rsidRPr="18F164A7">
        <w:rPr>
          <w:rFonts w:eastAsia="MS Mincho"/>
          <w:sz w:val="24"/>
          <w:szCs w:val="24"/>
        </w:rPr>
        <w:t>be</w:t>
      </w:r>
      <w:r w:rsidR="00EA6A10">
        <w:rPr>
          <w:rFonts w:eastAsia="MS Mincho"/>
          <w:sz w:val="24"/>
          <w:szCs w:val="24"/>
        </w:rPr>
        <w:t xml:space="preserve"> listening</w:t>
      </w:r>
      <w:r>
        <w:rPr>
          <w:rFonts w:eastAsia="MS Mincho"/>
          <w:sz w:val="24"/>
          <w:szCs w:val="24"/>
        </w:rPr>
        <w:t>. The gNB attempts to receive RACH from multiple directions</w:t>
      </w:r>
      <w:r w:rsidR="0093645E">
        <w:rPr>
          <w:rFonts w:eastAsia="MS Mincho"/>
          <w:sz w:val="24"/>
          <w:szCs w:val="24"/>
        </w:rPr>
        <w:t>,</w:t>
      </w:r>
      <w:r w:rsidR="00E35A15">
        <w:rPr>
          <w:rFonts w:eastAsia="MS Mincho"/>
          <w:sz w:val="24"/>
          <w:szCs w:val="24"/>
        </w:rPr>
        <w:t xml:space="preserve"> even when</w:t>
      </w:r>
      <w:r>
        <w:rPr>
          <w:rFonts w:eastAsia="MS Mincho"/>
          <w:sz w:val="24"/>
          <w:szCs w:val="24"/>
        </w:rPr>
        <w:t xml:space="preserve"> </w:t>
      </w:r>
      <w:r w:rsidR="00E35A15">
        <w:rPr>
          <w:rFonts w:eastAsia="MS Mincho"/>
          <w:sz w:val="24"/>
          <w:szCs w:val="24"/>
        </w:rPr>
        <w:t>n</w:t>
      </w:r>
      <w:r>
        <w:rPr>
          <w:rFonts w:eastAsia="MS Mincho"/>
          <w:sz w:val="24"/>
          <w:szCs w:val="24"/>
        </w:rPr>
        <w:t xml:space="preserve">o UE </w:t>
      </w:r>
      <w:r w:rsidR="00AA76DE">
        <w:rPr>
          <w:rFonts w:eastAsia="MS Mincho"/>
          <w:sz w:val="24"/>
          <w:szCs w:val="24"/>
        </w:rPr>
        <w:t xml:space="preserve">would be </w:t>
      </w:r>
      <w:r w:rsidR="00A453EA">
        <w:rPr>
          <w:rFonts w:eastAsia="MS Mincho"/>
          <w:sz w:val="24"/>
          <w:szCs w:val="24"/>
        </w:rPr>
        <w:t>sending RACH</w:t>
      </w:r>
      <w:r>
        <w:rPr>
          <w:rFonts w:eastAsia="MS Mincho"/>
          <w:sz w:val="24"/>
          <w:szCs w:val="24"/>
        </w:rPr>
        <w:t>.</w:t>
      </w:r>
      <w:r w:rsidR="004D1DE0">
        <w:rPr>
          <w:rFonts w:eastAsia="MS Mincho"/>
          <w:sz w:val="24"/>
          <w:szCs w:val="24"/>
        </w:rPr>
        <w:t xml:space="preserve"> </w:t>
      </w:r>
      <w:r w:rsidR="00F4649D">
        <w:rPr>
          <w:rFonts w:eastAsia="MS Mincho"/>
          <w:sz w:val="24"/>
          <w:szCs w:val="24"/>
        </w:rPr>
        <w:t>Note that i</w:t>
      </w:r>
      <w:r>
        <w:rPr>
          <w:rFonts w:eastAsia="MS Mincho"/>
          <w:sz w:val="24"/>
          <w:szCs w:val="24"/>
        </w:rPr>
        <w:t xml:space="preserve">n a multi-carrier deployment (as usual) this overhead and extra network energy consumption happens for each carrier. </w:t>
      </w:r>
      <w:r w:rsidR="00F33663">
        <w:rPr>
          <w:rFonts w:eastAsia="MS Mincho"/>
          <w:sz w:val="24"/>
          <w:szCs w:val="24"/>
        </w:rPr>
        <w:t xml:space="preserve"> </w:t>
      </w:r>
      <w:r>
        <w:rPr>
          <w:rFonts w:eastAsia="MS Mincho"/>
          <w:sz w:val="24"/>
          <w:szCs w:val="24"/>
        </w:rPr>
        <w:t xml:space="preserve">Notwithstanding, the design of common signals and Initial Access has been identified as the ultimate bottleneck for Network Energy Savings (NES) at low and zero loads. </w:t>
      </w:r>
    </w:p>
    <w:p w14:paraId="18EB5FCF" w14:textId="41CFD269" w:rsidR="007B62D8" w:rsidRDefault="007B62D8" w:rsidP="00363C14">
      <w:pPr>
        <w:jc w:val="both"/>
        <w:rPr>
          <w:rFonts w:eastAsia="MS Mincho"/>
          <w:sz w:val="24"/>
          <w:szCs w:val="24"/>
        </w:rPr>
      </w:pPr>
      <w:r>
        <w:rPr>
          <w:rFonts w:eastAsia="MS Mincho"/>
          <w:sz w:val="24"/>
          <w:szCs w:val="24"/>
        </w:rPr>
        <w:t xml:space="preserve">In fact, a review of the NES techniques captured </w:t>
      </w:r>
      <w:r w:rsidR="006D1E05">
        <w:rPr>
          <w:rFonts w:eastAsia="MS Mincho"/>
          <w:sz w:val="24"/>
          <w:szCs w:val="24"/>
        </w:rPr>
        <w:t>i</w:t>
      </w:r>
      <w:r>
        <w:rPr>
          <w:rFonts w:eastAsia="MS Mincho"/>
          <w:sz w:val="24"/>
          <w:szCs w:val="24"/>
        </w:rPr>
        <w:t xml:space="preserve">n the NES study </w:t>
      </w:r>
      <w:r>
        <w:rPr>
          <w:rFonts w:eastAsia="MS Mincho"/>
          <w:sz w:val="24"/>
          <w:szCs w:val="24"/>
        </w:rPr>
        <w:fldChar w:fldCharType="begin"/>
      </w:r>
      <w:r>
        <w:rPr>
          <w:rFonts w:eastAsia="MS Mincho"/>
          <w:sz w:val="24"/>
          <w:szCs w:val="24"/>
        </w:rPr>
        <w:instrText xml:space="preserve"> REF _Ref213318847 \n \h </w:instrText>
      </w:r>
      <w:r>
        <w:rPr>
          <w:rFonts w:eastAsia="MS Mincho"/>
          <w:sz w:val="24"/>
          <w:szCs w:val="24"/>
        </w:rPr>
      </w:r>
      <w:r>
        <w:rPr>
          <w:rFonts w:eastAsia="MS Mincho"/>
          <w:sz w:val="24"/>
          <w:szCs w:val="24"/>
        </w:rPr>
        <w:fldChar w:fldCharType="separate"/>
      </w:r>
      <w:r w:rsidR="002F2ADB">
        <w:rPr>
          <w:rFonts w:eastAsia="MS Mincho"/>
          <w:sz w:val="24"/>
          <w:szCs w:val="24"/>
        </w:rPr>
        <w:t>[3]</w:t>
      </w:r>
      <w:r>
        <w:rPr>
          <w:rFonts w:eastAsia="MS Mincho"/>
          <w:sz w:val="24"/>
          <w:szCs w:val="24"/>
        </w:rPr>
        <w:fldChar w:fldCharType="end"/>
      </w:r>
      <w:r>
        <w:rPr>
          <w:rFonts w:eastAsia="MS Mincho"/>
          <w:sz w:val="24"/>
          <w:szCs w:val="24"/>
        </w:rPr>
        <w:t xml:space="preserve"> and subsequent standardization would show that many NES techniques are about minimizing the </w:t>
      </w:r>
      <w:r w:rsidR="009F0600">
        <w:rPr>
          <w:rFonts w:eastAsia="MS Mincho"/>
          <w:sz w:val="24"/>
          <w:szCs w:val="24"/>
        </w:rPr>
        <w:t xml:space="preserve">resource </w:t>
      </w:r>
      <w:r w:rsidR="008F4FB9">
        <w:rPr>
          <w:rFonts w:eastAsia="MS Mincho"/>
          <w:sz w:val="24"/>
          <w:szCs w:val="24"/>
        </w:rPr>
        <w:t xml:space="preserve">footprint </w:t>
      </w:r>
      <w:r>
        <w:rPr>
          <w:rFonts w:eastAsia="MS Mincho"/>
          <w:sz w:val="24"/>
          <w:szCs w:val="24"/>
        </w:rPr>
        <w:t xml:space="preserve">of common signals and making them sparser </w:t>
      </w:r>
      <w:r w:rsidR="004924F0">
        <w:rPr>
          <w:rFonts w:eastAsia="MS Mincho"/>
          <w:sz w:val="24"/>
          <w:szCs w:val="24"/>
        </w:rPr>
        <w:t>i</w:t>
      </w:r>
      <w:r>
        <w:rPr>
          <w:rFonts w:eastAsia="MS Mincho"/>
          <w:sz w:val="24"/>
          <w:szCs w:val="24"/>
        </w:rPr>
        <w:t>n some domain:</w:t>
      </w:r>
    </w:p>
    <w:p w14:paraId="01355EF9" w14:textId="6088B4FD" w:rsidR="007B62D8" w:rsidRPr="007B62D8" w:rsidRDefault="007B62D8" w:rsidP="007B62D8">
      <w:pPr>
        <w:pStyle w:val="ListParagraph"/>
        <w:numPr>
          <w:ilvl w:val="0"/>
          <w:numId w:val="14"/>
        </w:numPr>
        <w:jc w:val="both"/>
        <w:rPr>
          <w:rFonts w:ascii="Times New Roman" w:eastAsia="MS Mincho" w:hAnsi="Times New Roman"/>
          <w:sz w:val="24"/>
          <w:szCs w:val="24"/>
        </w:rPr>
      </w:pPr>
      <w:r w:rsidRPr="007B62D8">
        <w:rPr>
          <w:rFonts w:ascii="Times New Roman" w:eastAsia="MS Mincho" w:hAnsi="Times New Roman"/>
          <w:sz w:val="24"/>
          <w:szCs w:val="24"/>
        </w:rPr>
        <w:t xml:space="preserve">Time domain: SSB on-demand, standalone SIB-1 on-demand, common </w:t>
      </w:r>
      <w:r>
        <w:rPr>
          <w:rFonts w:ascii="Times New Roman" w:eastAsia="MS Mincho" w:hAnsi="Times New Roman"/>
          <w:sz w:val="24"/>
          <w:szCs w:val="24"/>
        </w:rPr>
        <w:t xml:space="preserve">signals </w:t>
      </w:r>
      <w:r w:rsidR="00FB2FAF">
        <w:rPr>
          <w:rFonts w:ascii="Times New Roman" w:eastAsia="MS Mincho" w:hAnsi="Times New Roman"/>
          <w:sz w:val="24"/>
          <w:szCs w:val="24"/>
        </w:rPr>
        <w:t xml:space="preserve">periodicity </w:t>
      </w:r>
      <w:r>
        <w:rPr>
          <w:rFonts w:ascii="Times New Roman" w:eastAsia="MS Mincho" w:hAnsi="Times New Roman"/>
          <w:sz w:val="24"/>
          <w:szCs w:val="24"/>
        </w:rPr>
        <w:t>adaptation</w:t>
      </w:r>
    </w:p>
    <w:p w14:paraId="222D4AA6" w14:textId="7F4E5C5E" w:rsidR="00D97807" w:rsidRPr="009C6465" w:rsidRDefault="00D97807" w:rsidP="00D97807">
      <w:pPr>
        <w:pStyle w:val="ListParagraph"/>
        <w:numPr>
          <w:ilvl w:val="0"/>
          <w:numId w:val="14"/>
        </w:numPr>
        <w:jc w:val="both"/>
        <w:rPr>
          <w:rFonts w:ascii="Times New Roman" w:eastAsia="MS Mincho" w:hAnsi="Times New Roman"/>
          <w:sz w:val="24"/>
          <w:szCs w:val="24"/>
        </w:rPr>
      </w:pPr>
      <w:r w:rsidRPr="007B62D8">
        <w:rPr>
          <w:rFonts w:ascii="Times New Roman" w:eastAsia="MS Mincho" w:hAnsi="Times New Roman"/>
          <w:sz w:val="24"/>
          <w:szCs w:val="24"/>
        </w:rPr>
        <w:lastRenderedPageBreak/>
        <w:t>Frequency domain</w:t>
      </w:r>
      <w:r w:rsidR="00620F98">
        <w:rPr>
          <w:rFonts w:ascii="Times New Roman" w:eastAsia="MS Mincho" w:hAnsi="Times New Roman"/>
          <w:sz w:val="24"/>
          <w:szCs w:val="24"/>
        </w:rPr>
        <w:t xml:space="preserve"> </w:t>
      </w:r>
      <w:r w:rsidR="00B33AD0">
        <w:rPr>
          <w:rFonts w:ascii="Times New Roman" w:eastAsia="MS Mincho" w:hAnsi="Times New Roman"/>
          <w:sz w:val="24"/>
          <w:szCs w:val="24"/>
        </w:rPr>
        <w:t>(</w:t>
      </w:r>
      <w:r w:rsidR="002C5C10">
        <w:rPr>
          <w:rFonts w:ascii="Times New Roman" w:eastAsia="MS Mincho" w:hAnsi="Times New Roman"/>
          <w:sz w:val="24"/>
          <w:szCs w:val="24"/>
        </w:rPr>
        <w:t xml:space="preserve">time domain </w:t>
      </w:r>
      <w:r w:rsidR="000958E2">
        <w:rPr>
          <w:rFonts w:ascii="Times New Roman" w:eastAsia="MS Mincho" w:hAnsi="Times New Roman"/>
          <w:sz w:val="24"/>
          <w:szCs w:val="24"/>
        </w:rPr>
        <w:t>of</w:t>
      </w:r>
      <w:r w:rsidR="001D0097">
        <w:rPr>
          <w:rFonts w:ascii="Times New Roman" w:eastAsia="MS Mincho" w:hAnsi="Times New Roman"/>
          <w:sz w:val="24"/>
          <w:szCs w:val="24"/>
        </w:rPr>
        <w:t xml:space="preserve"> </w:t>
      </w:r>
      <w:r w:rsidR="00620F98">
        <w:rPr>
          <w:rFonts w:ascii="Times New Roman" w:eastAsia="MS Mincho" w:hAnsi="Times New Roman"/>
          <w:sz w:val="24"/>
          <w:szCs w:val="24"/>
        </w:rPr>
        <w:t xml:space="preserve">specific </w:t>
      </w:r>
      <w:r w:rsidR="00B33AD0">
        <w:rPr>
          <w:rFonts w:ascii="Times New Roman" w:eastAsia="MS Mincho" w:hAnsi="Times New Roman"/>
          <w:sz w:val="24"/>
          <w:szCs w:val="24"/>
        </w:rPr>
        <w:t>carriers/cells in CA)</w:t>
      </w:r>
      <w:r w:rsidRPr="007B62D8">
        <w:rPr>
          <w:rFonts w:ascii="Times New Roman" w:eastAsia="MS Mincho" w:hAnsi="Times New Roman"/>
          <w:sz w:val="24"/>
          <w:szCs w:val="24"/>
        </w:rPr>
        <w:t>: SSB-less</w:t>
      </w:r>
      <w:r>
        <w:rPr>
          <w:rFonts w:ascii="Times New Roman" w:eastAsia="MS Mincho" w:hAnsi="Times New Roman"/>
          <w:sz w:val="24"/>
          <w:szCs w:val="24"/>
        </w:rPr>
        <w:t xml:space="preserve"> SCells</w:t>
      </w:r>
      <w:r w:rsidRPr="007B62D8">
        <w:rPr>
          <w:rFonts w:ascii="Times New Roman" w:eastAsia="MS Mincho" w:hAnsi="Times New Roman"/>
          <w:sz w:val="24"/>
          <w:szCs w:val="24"/>
        </w:rPr>
        <w:t>, SIB-1-less</w:t>
      </w:r>
      <w:r>
        <w:rPr>
          <w:rFonts w:ascii="Times New Roman" w:eastAsia="MS Mincho" w:hAnsi="Times New Roman"/>
          <w:sz w:val="24"/>
          <w:szCs w:val="24"/>
        </w:rPr>
        <w:t xml:space="preserve"> SCells</w:t>
      </w:r>
      <w:r w:rsidRPr="007B62D8">
        <w:rPr>
          <w:rFonts w:ascii="Times New Roman" w:eastAsia="MS Mincho" w:hAnsi="Times New Roman"/>
          <w:sz w:val="24"/>
          <w:szCs w:val="24"/>
        </w:rPr>
        <w:t>, SIB-1 on-demand with anchor carrier, SSB on-demand for SCells</w:t>
      </w:r>
    </w:p>
    <w:p w14:paraId="73458C11" w14:textId="2773D7DF" w:rsidR="007B62D8" w:rsidRPr="007B62D8" w:rsidRDefault="007B62D8" w:rsidP="007B62D8">
      <w:pPr>
        <w:pStyle w:val="ListParagraph"/>
        <w:numPr>
          <w:ilvl w:val="0"/>
          <w:numId w:val="14"/>
        </w:numPr>
        <w:jc w:val="both"/>
        <w:rPr>
          <w:rFonts w:ascii="Times New Roman" w:eastAsia="MS Mincho" w:hAnsi="Times New Roman"/>
          <w:sz w:val="24"/>
          <w:szCs w:val="24"/>
        </w:rPr>
      </w:pPr>
      <w:r w:rsidRPr="007B62D8">
        <w:rPr>
          <w:rFonts w:ascii="Times New Roman" w:eastAsia="MS Mincho" w:hAnsi="Times New Roman"/>
          <w:sz w:val="24"/>
          <w:szCs w:val="24"/>
        </w:rPr>
        <w:t>Spatial domain</w:t>
      </w:r>
      <w:r w:rsidR="00C950A0">
        <w:rPr>
          <w:rFonts w:ascii="Times New Roman" w:eastAsia="MS Mincho" w:hAnsi="Times New Roman"/>
          <w:sz w:val="24"/>
          <w:szCs w:val="24"/>
        </w:rPr>
        <w:t xml:space="preserve"> </w:t>
      </w:r>
      <w:r w:rsidR="000C055F">
        <w:rPr>
          <w:rFonts w:ascii="Times New Roman" w:eastAsia="MS Mincho" w:hAnsi="Times New Roman"/>
          <w:sz w:val="24"/>
          <w:szCs w:val="24"/>
        </w:rPr>
        <w:t>(coupled with time domain for analog beams)</w:t>
      </w:r>
      <w:r w:rsidRPr="007B62D8">
        <w:rPr>
          <w:rFonts w:ascii="Times New Roman" w:eastAsia="MS Mincho" w:hAnsi="Times New Roman"/>
          <w:sz w:val="24"/>
          <w:szCs w:val="24"/>
        </w:rPr>
        <w:t>: Paging from specific SSB beams</w:t>
      </w:r>
      <w:r w:rsidR="007B1B50">
        <w:rPr>
          <w:rFonts w:ascii="Times New Roman" w:eastAsia="MS Mincho" w:hAnsi="Times New Roman"/>
          <w:sz w:val="24"/>
          <w:szCs w:val="24"/>
        </w:rPr>
        <w:t xml:space="preserve">, </w:t>
      </w:r>
      <w:r w:rsidR="0012194F">
        <w:rPr>
          <w:rFonts w:ascii="Times New Roman" w:eastAsia="MS Mincho" w:hAnsi="Times New Roman"/>
          <w:sz w:val="24"/>
          <w:szCs w:val="24"/>
        </w:rPr>
        <w:t>partial beam sweeping (SSB/SIB-1/paging)</w:t>
      </w:r>
      <w:r w:rsidRPr="007B62D8">
        <w:rPr>
          <w:rFonts w:ascii="Times New Roman" w:eastAsia="MS Mincho" w:hAnsi="Times New Roman"/>
          <w:sz w:val="24"/>
          <w:szCs w:val="24"/>
        </w:rPr>
        <w:t xml:space="preserve"> </w:t>
      </w:r>
    </w:p>
    <w:p w14:paraId="2F80B1F8" w14:textId="17EBB3A4" w:rsidR="0000060E" w:rsidRDefault="0000060E" w:rsidP="00363C14">
      <w:pPr>
        <w:jc w:val="both"/>
        <w:rPr>
          <w:b/>
          <w:bCs/>
          <w:sz w:val="24"/>
          <w:szCs w:val="24"/>
        </w:rPr>
      </w:pPr>
    </w:p>
    <w:p w14:paraId="58BEDC3B" w14:textId="7C9C3CA4" w:rsidR="0000060E" w:rsidRDefault="0000060E" w:rsidP="00363C14">
      <w:pPr>
        <w:jc w:val="both"/>
        <w:rPr>
          <w:rFonts w:eastAsia="MS Mincho"/>
          <w:sz w:val="24"/>
          <w:szCs w:val="24"/>
        </w:rPr>
      </w:pPr>
      <w:r w:rsidRPr="0000060E">
        <w:rPr>
          <w:rFonts w:eastAsia="MS Mincho"/>
          <w:sz w:val="24"/>
          <w:szCs w:val="24"/>
        </w:rPr>
        <w:t xml:space="preserve">However, </w:t>
      </w:r>
      <w:r>
        <w:rPr>
          <w:rFonts w:eastAsia="MS Mincho"/>
          <w:sz w:val="24"/>
          <w:szCs w:val="24"/>
        </w:rPr>
        <w:t xml:space="preserve">many of these discussed or standardized NES techniques had significant backward compatibility </w:t>
      </w:r>
      <w:r w:rsidR="00876CED">
        <w:rPr>
          <w:rFonts w:eastAsia="MS Mincho"/>
          <w:sz w:val="24"/>
          <w:szCs w:val="24"/>
        </w:rPr>
        <w:t>constraints</w:t>
      </w:r>
      <w:r>
        <w:rPr>
          <w:rFonts w:eastAsia="MS Mincho"/>
          <w:sz w:val="24"/>
          <w:szCs w:val="24"/>
        </w:rPr>
        <w:t>.</w:t>
      </w:r>
      <w:r w:rsidR="00B10FE9">
        <w:rPr>
          <w:rFonts w:eastAsia="MS Mincho"/>
          <w:sz w:val="24"/>
          <w:szCs w:val="24"/>
        </w:rPr>
        <w:t xml:space="preserve"> Now, </w:t>
      </w:r>
      <w:r w:rsidR="00F400A1">
        <w:rPr>
          <w:rFonts w:eastAsia="MS Mincho"/>
          <w:sz w:val="24"/>
          <w:szCs w:val="24"/>
        </w:rPr>
        <w:t xml:space="preserve">in </w:t>
      </w:r>
      <w:r w:rsidR="00B10FE9">
        <w:rPr>
          <w:rFonts w:eastAsia="MS Mincho"/>
          <w:sz w:val="24"/>
          <w:szCs w:val="24"/>
        </w:rPr>
        <w:t xml:space="preserve">6G Radio design it is a unique opportunity </w:t>
      </w:r>
      <w:r w:rsidR="00641CC0">
        <w:rPr>
          <w:rFonts w:eastAsia="MS Mincho"/>
          <w:sz w:val="24"/>
          <w:szCs w:val="24"/>
        </w:rPr>
        <w:t xml:space="preserve">to </w:t>
      </w:r>
      <w:r w:rsidR="00BC0FDB">
        <w:rPr>
          <w:rFonts w:eastAsia="MS Mincho"/>
          <w:sz w:val="24"/>
          <w:szCs w:val="24"/>
        </w:rPr>
        <w:t xml:space="preserve">focus on </w:t>
      </w:r>
      <w:r w:rsidR="1EB7D814" w:rsidRPr="65278F0B">
        <w:rPr>
          <w:rFonts w:eastAsia="MS Mincho"/>
          <w:sz w:val="24"/>
          <w:szCs w:val="24"/>
        </w:rPr>
        <w:t>energy</w:t>
      </w:r>
      <w:r w:rsidR="00BC0FDB">
        <w:rPr>
          <w:rFonts w:eastAsia="MS Mincho"/>
          <w:sz w:val="24"/>
          <w:szCs w:val="24"/>
        </w:rPr>
        <w:t xml:space="preserve"> efficiency </w:t>
      </w:r>
      <w:r w:rsidR="004B10A1">
        <w:rPr>
          <w:rFonts w:eastAsia="MS Mincho"/>
          <w:sz w:val="24"/>
          <w:szCs w:val="24"/>
        </w:rPr>
        <w:t xml:space="preserve">from </w:t>
      </w:r>
      <w:r w:rsidR="4B74E919" w:rsidRPr="65278F0B">
        <w:rPr>
          <w:rFonts w:eastAsia="MS Mincho"/>
          <w:sz w:val="24"/>
          <w:szCs w:val="24"/>
        </w:rPr>
        <w:t>the beginning</w:t>
      </w:r>
      <w:r w:rsidR="004B10A1">
        <w:rPr>
          <w:rFonts w:eastAsia="MS Mincho"/>
          <w:sz w:val="24"/>
          <w:szCs w:val="24"/>
        </w:rPr>
        <w:t xml:space="preserve"> </w:t>
      </w:r>
      <w:r w:rsidR="00BC0FDB">
        <w:rPr>
          <w:rFonts w:eastAsia="MS Mincho"/>
          <w:sz w:val="24"/>
          <w:szCs w:val="24"/>
        </w:rPr>
        <w:t xml:space="preserve">and make an optimal design </w:t>
      </w:r>
      <w:r w:rsidR="004B10A1">
        <w:rPr>
          <w:rFonts w:eastAsia="MS Mincho"/>
          <w:sz w:val="24"/>
          <w:szCs w:val="24"/>
        </w:rPr>
        <w:t>without backward</w:t>
      </w:r>
      <w:r w:rsidR="00BC0FDB">
        <w:rPr>
          <w:rFonts w:eastAsia="MS Mincho"/>
          <w:sz w:val="24"/>
          <w:szCs w:val="24"/>
        </w:rPr>
        <w:t xml:space="preserve"> compatibility constraints</w:t>
      </w:r>
      <w:r w:rsidR="007677B6">
        <w:rPr>
          <w:rFonts w:eastAsia="MS Mincho"/>
          <w:sz w:val="24"/>
          <w:szCs w:val="24"/>
        </w:rPr>
        <w:t xml:space="preserve">. </w:t>
      </w:r>
    </w:p>
    <w:p w14:paraId="7A9FEC8E" w14:textId="3B54FDF3" w:rsidR="007677B6" w:rsidRDefault="007677B6" w:rsidP="00363C14">
      <w:pPr>
        <w:jc w:val="both"/>
        <w:rPr>
          <w:rFonts w:eastAsia="MS Mincho"/>
          <w:sz w:val="24"/>
          <w:szCs w:val="24"/>
        </w:rPr>
      </w:pPr>
      <w:r>
        <w:rPr>
          <w:rFonts w:eastAsia="MS Mincho"/>
          <w:sz w:val="24"/>
          <w:szCs w:val="24"/>
        </w:rPr>
        <w:t xml:space="preserve">From the network perspective, </w:t>
      </w:r>
      <w:r w:rsidR="00DA07A3">
        <w:rPr>
          <w:rFonts w:eastAsia="MS Mincho"/>
          <w:sz w:val="24"/>
          <w:szCs w:val="24"/>
        </w:rPr>
        <w:t xml:space="preserve">to save more energy, </w:t>
      </w:r>
      <w:r>
        <w:rPr>
          <w:rFonts w:eastAsia="MS Mincho"/>
          <w:sz w:val="24"/>
          <w:szCs w:val="24"/>
        </w:rPr>
        <w:t xml:space="preserve">the following principles should apply to </w:t>
      </w:r>
      <w:r w:rsidR="00DA07A3">
        <w:rPr>
          <w:rFonts w:eastAsia="MS Mincho"/>
          <w:sz w:val="24"/>
          <w:szCs w:val="24"/>
        </w:rPr>
        <w:t xml:space="preserve">the </w:t>
      </w:r>
      <w:r w:rsidR="008657F1">
        <w:rPr>
          <w:rFonts w:eastAsia="MS Mincho"/>
          <w:sz w:val="24"/>
          <w:szCs w:val="24"/>
        </w:rPr>
        <w:t>design of 6G Radio:</w:t>
      </w:r>
    </w:p>
    <w:p w14:paraId="1879AF27" w14:textId="10CF6135" w:rsidR="008657F1" w:rsidRPr="009C6465" w:rsidRDefault="005F18B5" w:rsidP="009C6465">
      <w:pPr>
        <w:pStyle w:val="ListParagraph"/>
        <w:numPr>
          <w:ilvl w:val="0"/>
          <w:numId w:val="14"/>
        </w:numPr>
        <w:jc w:val="both"/>
        <w:rPr>
          <w:rFonts w:ascii="Times New Roman" w:eastAsia="MS Mincho" w:hAnsi="Times New Roman"/>
          <w:sz w:val="24"/>
          <w:szCs w:val="24"/>
        </w:rPr>
      </w:pPr>
      <w:r w:rsidRPr="009C6465">
        <w:rPr>
          <w:rFonts w:ascii="Times New Roman" w:eastAsia="MS Mincho" w:hAnsi="Times New Roman"/>
          <w:sz w:val="24"/>
          <w:szCs w:val="24"/>
        </w:rPr>
        <w:t>SS</w:t>
      </w:r>
      <w:r w:rsidR="00D37CF1">
        <w:rPr>
          <w:rFonts w:ascii="Times New Roman" w:eastAsia="MS Mincho" w:hAnsi="Times New Roman"/>
          <w:sz w:val="24"/>
          <w:szCs w:val="24"/>
        </w:rPr>
        <w:t xml:space="preserve"> (synchronization signals)</w:t>
      </w:r>
      <w:r w:rsidRPr="009C6465">
        <w:rPr>
          <w:rFonts w:ascii="Times New Roman" w:eastAsia="MS Mincho" w:hAnsi="Times New Roman"/>
          <w:sz w:val="24"/>
          <w:szCs w:val="24"/>
        </w:rPr>
        <w:t xml:space="preserve">, </w:t>
      </w:r>
      <w:r w:rsidR="00DB4A35" w:rsidRPr="009C6465">
        <w:rPr>
          <w:rFonts w:ascii="Times New Roman" w:eastAsia="MS Mincho" w:hAnsi="Times New Roman"/>
          <w:sz w:val="24"/>
          <w:szCs w:val="24"/>
        </w:rPr>
        <w:t>MI</w:t>
      </w:r>
      <w:r w:rsidR="00D37CF1">
        <w:rPr>
          <w:rFonts w:ascii="Times New Roman" w:eastAsia="MS Mincho" w:hAnsi="Times New Roman"/>
          <w:sz w:val="24"/>
          <w:szCs w:val="24"/>
        </w:rPr>
        <w:t xml:space="preserve"> (</w:t>
      </w:r>
      <w:r w:rsidR="000A071B">
        <w:rPr>
          <w:rFonts w:ascii="Times New Roman" w:eastAsia="MS Mincho" w:hAnsi="Times New Roman"/>
          <w:sz w:val="24"/>
          <w:szCs w:val="24"/>
        </w:rPr>
        <w:t>master information</w:t>
      </w:r>
      <w:r w:rsidR="00D37CF1">
        <w:rPr>
          <w:rFonts w:ascii="Times New Roman" w:eastAsia="MS Mincho" w:hAnsi="Times New Roman"/>
          <w:sz w:val="24"/>
          <w:szCs w:val="24"/>
        </w:rPr>
        <w:t>)</w:t>
      </w:r>
      <w:r w:rsidR="00DB4A35" w:rsidRPr="009C6465">
        <w:rPr>
          <w:rFonts w:ascii="Times New Roman" w:eastAsia="MS Mincho" w:hAnsi="Times New Roman"/>
          <w:sz w:val="24"/>
          <w:szCs w:val="24"/>
        </w:rPr>
        <w:t xml:space="preserve">, </w:t>
      </w:r>
      <w:r w:rsidR="00DB3483" w:rsidRPr="009C6465">
        <w:rPr>
          <w:rFonts w:ascii="Times New Roman" w:eastAsia="MS Mincho" w:hAnsi="Times New Roman"/>
          <w:sz w:val="24"/>
          <w:szCs w:val="24"/>
        </w:rPr>
        <w:t>SI</w:t>
      </w:r>
      <w:r w:rsidR="000A071B">
        <w:rPr>
          <w:rFonts w:ascii="Times New Roman" w:eastAsia="MS Mincho" w:hAnsi="Times New Roman"/>
          <w:sz w:val="24"/>
          <w:szCs w:val="24"/>
        </w:rPr>
        <w:t xml:space="preserve"> (system information)</w:t>
      </w:r>
      <w:r w:rsidR="00696F78" w:rsidRPr="009C6465">
        <w:rPr>
          <w:rFonts w:ascii="Times New Roman" w:eastAsia="MS Mincho" w:hAnsi="Times New Roman"/>
          <w:sz w:val="24"/>
          <w:szCs w:val="24"/>
        </w:rPr>
        <w:t>, Paging and RACH</w:t>
      </w:r>
      <w:r w:rsidR="00DB4A35" w:rsidRPr="009C6465">
        <w:rPr>
          <w:rFonts w:ascii="Times New Roman" w:eastAsia="MS Mincho" w:hAnsi="Times New Roman"/>
          <w:sz w:val="24"/>
          <w:szCs w:val="24"/>
        </w:rPr>
        <w:t xml:space="preserve"> are sparse by default </w:t>
      </w:r>
      <w:r w:rsidR="00DD480B">
        <w:rPr>
          <w:rFonts w:ascii="Times New Roman" w:eastAsia="MS Mincho" w:hAnsi="Times New Roman"/>
          <w:sz w:val="24"/>
          <w:szCs w:val="24"/>
        </w:rPr>
        <w:t>i</w:t>
      </w:r>
      <w:r w:rsidR="00DB4A35" w:rsidRPr="009C6465">
        <w:rPr>
          <w:rFonts w:ascii="Times New Roman" w:eastAsia="MS Mincho" w:hAnsi="Times New Roman"/>
          <w:sz w:val="24"/>
          <w:szCs w:val="24"/>
        </w:rPr>
        <w:t>n time domain</w:t>
      </w:r>
      <w:r w:rsidR="001223CB" w:rsidRPr="009C6465">
        <w:rPr>
          <w:rFonts w:ascii="Times New Roman" w:eastAsia="MS Mincho" w:hAnsi="Times New Roman"/>
          <w:sz w:val="24"/>
          <w:szCs w:val="24"/>
        </w:rPr>
        <w:t>, clustered</w:t>
      </w:r>
      <w:r w:rsidR="00881834" w:rsidRPr="009C6465">
        <w:rPr>
          <w:rFonts w:ascii="Times New Roman" w:eastAsia="MS Mincho" w:hAnsi="Times New Roman"/>
          <w:sz w:val="24"/>
          <w:szCs w:val="24"/>
        </w:rPr>
        <w:t xml:space="preserve"> and </w:t>
      </w:r>
      <w:r w:rsidR="00304048" w:rsidRPr="009C6465">
        <w:rPr>
          <w:rFonts w:ascii="Times New Roman" w:eastAsia="MS Mincho" w:hAnsi="Times New Roman"/>
          <w:sz w:val="24"/>
          <w:szCs w:val="24"/>
        </w:rPr>
        <w:t xml:space="preserve">time </w:t>
      </w:r>
      <w:r w:rsidR="00881834" w:rsidRPr="009C6465">
        <w:rPr>
          <w:rFonts w:ascii="Times New Roman" w:eastAsia="MS Mincho" w:hAnsi="Times New Roman"/>
          <w:sz w:val="24"/>
          <w:szCs w:val="24"/>
        </w:rPr>
        <w:t xml:space="preserve">aligned to </w:t>
      </w:r>
      <w:r w:rsidR="00304048" w:rsidRPr="009C6465">
        <w:rPr>
          <w:rFonts w:ascii="Times New Roman" w:eastAsia="MS Mincho" w:hAnsi="Times New Roman"/>
          <w:sz w:val="24"/>
          <w:szCs w:val="24"/>
        </w:rPr>
        <w:t xml:space="preserve">the on-duration </w:t>
      </w:r>
      <w:r w:rsidR="0055753B" w:rsidRPr="009C6465">
        <w:rPr>
          <w:rFonts w:ascii="Times New Roman" w:eastAsia="MS Mincho" w:hAnsi="Times New Roman"/>
          <w:sz w:val="24"/>
          <w:szCs w:val="24"/>
        </w:rPr>
        <w:t>a</w:t>
      </w:r>
      <w:r w:rsidR="00881834" w:rsidRPr="009C6465">
        <w:rPr>
          <w:rFonts w:ascii="Times New Roman" w:eastAsia="MS Mincho" w:hAnsi="Times New Roman"/>
          <w:sz w:val="24"/>
          <w:szCs w:val="24"/>
        </w:rPr>
        <w:t xml:space="preserve"> Cell DTX procedure</w:t>
      </w:r>
    </w:p>
    <w:p w14:paraId="05108E7F" w14:textId="0A041301" w:rsidR="00AD0449" w:rsidRPr="009C6465" w:rsidRDefault="00AD0449" w:rsidP="009C6465">
      <w:pPr>
        <w:pStyle w:val="ListParagraph"/>
        <w:numPr>
          <w:ilvl w:val="0"/>
          <w:numId w:val="14"/>
        </w:numPr>
        <w:jc w:val="both"/>
        <w:rPr>
          <w:rFonts w:ascii="Times New Roman" w:eastAsia="MS Mincho" w:hAnsi="Times New Roman"/>
          <w:sz w:val="24"/>
          <w:szCs w:val="24"/>
        </w:rPr>
      </w:pPr>
      <w:r w:rsidRPr="009C6465">
        <w:rPr>
          <w:rFonts w:ascii="Times New Roman" w:eastAsia="MS Mincho" w:hAnsi="Times New Roman"/>
          <w:sz w:val="24"/>
          <w:szCs w:val="24"/>
        </w:rPr>
        <w:t xml:space="preserve">Favor frequency-domain multiplexing of SS, MI, SI, Paging instead of time-domain </w:t>
      </w:r>
      <w:r w:rsidR="00A3478E">
        <w:rPr>
          <w:rFonts w:ascii="Times New Roman" w:eastAsia="MS Mincho" w:hAnsi="Times New Roman"/>
          <w:sz w:val="24"/>
          <w:szCs w:val="24"/>
        </w:rPr>
        <w:t>al</w:t>
      </w:r>
      <w:r w:rsidRPr="009C6465">
        <w:rPr>
          <w:rFonts w:ascii="Times New Roman" w:eastAsia="MS Mincho" w:hAnsi="Times New Roman"/>
          <w:sz w:val="24"/>
          <w:szCs w:val="24"/>
        </w:rPr>
        <w:t>one</w:t>
      </w:r>
    </w:p>
    <w:p w14:paraId="34F61570" w14:textId="405670A8" w:rsidR="00881834" w:rsidRPr="009C6465" w:rsidRDefault="00714348" w:rsidP="009C6465">
      <w:pPr>
        <w:pStyle w:val="ListParagraph"/>
        <w:numPr>
          <w:ilvl w:val="0"/>
          <w:numId w:val="14"/>
        </w:numPr>
        <w:jc w:val="both"/>
        <w:rPr>
          <w:rFonts w:ascii="Times New Roman" w:eastAsia="MS Mincho" w:hAnsi="Times New Roman"/>
          <w:sz w:val="24"/>
          <w:szCs w:val="24"/>
        </w:rPr>
      </w:pPr>
      <w:r w:rsidRPr="009C6465">
        <w:rPr>
          <w:rFonts w:ascii="Times New Roman" w:eastAsia="MS Mincho" w:hAnsi="Times New Roman"/>
          <w:sz w:val="24"/>
          <w:szCs w:val="24"/>
        </w:rPr>
        <w:t xml:space="preserve">On multi-carrier co-located deployments </w:t>
      </w:r>
      <w:r w:rsidR="001B7D35" w:rsidRPr="009C6465">
        <w:rPr>
          <w:rFonts w:ascii="Times New Roman" w:eastAsia="MS Mincho" w:hAnsi="Times New Roman"/>
          <w:sz w:val="24"/>
          <w:szCs w:val="24"/>
        </w:rPr>
        <w:t>SS, MI, SI, Paging and RACH</w:t>
      </w:r>
      <w:r w:rsidR="00304048" w:rsidRPr="009C6465">
        <w:rPr>
          <w:rFonts w:ascii="Times New Roman" w:eastAsia="MS Mincho" w:hAnsi="Times New Roman"/>
          <w:sz w:val="24"/>
          <w:szCs w:val="24"/>
        </w:rPr>
        <w:t xml:space="preserve"> should be present only on coverage layers and omitted whenever possible </w:t>
      </w:r>
      <w:r w:rsidR="0055753B" w:rsidRPr="009C6465">
        <w:rPr>
          <w:rFonts w:ascii="Times New Roman" w:eastAsia="MS Mincho" w:hAnsi="Times New Roman"/>
          <w:sz w:val="24"/>
          <w:szCs w:val="24"/>
        </w:rPr>
        <w:t>from capacity layers</w:t>
      </w:r>
    </w:p>
    <w:p w14:paraId="601791A9" w14:textId="77777777" w:rsidR="008657F1" w:rsidRDefault="008657F1" w:rsidP="008657F1">
      <w:pPr>
        <w:jc w:val="both"/>
        <w:rPr>
          <w:rFonts w:eastAsia="MS Mincho"/>
          <w:sz w:val="24"/>
          <w:szCs w:val="24"/>
        </w:rPr>
      </w:pPr>
    </w:p>
    <w:p w14:paraId="1184C5CE" w14:textId="6303FAE7" w:rsidR="00E7148C" w:rsidRDefault="001223CB" w:rsidP="001223CB">
      <w:pPr>
        <w:jc w:val="both"/>
        <w:rPr>
          <w:rFonts w:eastAsia="MS Mincho"/>
          <w:sz w:val="24"/>
          <w:szCs w:val="24"/>
        </w:rPr>
      </w:pPr>
      <w:r>
        <w:rPr>
          <w:rFonts w:eastAsia="MS Mincho"/>
          <w:sz w:val="24"/>
          <w:szCs w:val="24"/>
        </w:rPr>
        <w:t xml:space="preserve">The rationale is the following. Sparse </w:t>
      </w:r>
      <w:r w:rsidR="00B2545C">
        <w:rPr>
          <w:rFonts w:eastAsia="MS Mincho"/>
          <w:sz w:val="24"/>
          <w:szCs w:val="24"/>
        </w:rPr>
        <w:t xml:space="preserve">common signals </w:t>
      </w:r>
      <w:r w:rsidR="00FC7D8B">
        <w:rPr>
          <w:rFonts w:eastAsia="MS Mincho"/>
          <w:sz w:val="24"/>
          <w:szCs w:val="24"/>
        </w:rPr>
        <w:t xml:space="preserve">in </w:t>
      </w:r>
      <w:r w:rsidR="0041503C">
        <w:rPr>
          <w:rFonts w:eastAsia="MS Mincho"/>
          <w:sz w:val="24"/>
          <w:szCs w:val="24"/>
        </w:rPr>
        <w:t xml:space="preserve">time domain </w:t>
      </w:r>
      <w:r w:rsidR="00B2545C">
        <w:rPr>
          <w:rFonts w:eastAsia="MS Mincho"/>
          <w:sz w:val="24"/>
          <w:szCs w:val="24"/>
        </w:rPr>
        <w:t xml:space="preserve">allow the </w:t>
      </w:r>
      <w:r w:rsidR="00365455">
        <w:rPr>
          <w:rFonts w:eastAsia="MS Mincho"/>
          <w:sz w:val="24"/>
          <w:szCs w:val="24"/>
        </w:rPr>
        <w:t>base station</w:t>
      </w:r>
      <w:r w:rsidR="00B2545C">
        <w:rPr>
          <w:rFonts w:eastAsia="MS Mincho"/>
          <w:sz w:val="24"/>
          <w:szCs w:val="24"/>
        </w:rPr>
        <w:t xml:space="preserve"> </w:t>
      </w:r>
      <w:r w:rsidR="00320B3B">
        <w:rPr>
          <w:rFonts w:eastAsia="MS Mincho"/>
          <w:sz w:val="24"/>
          <w:szCs w:val="24"/>
        </w:rPr>
        <w:t>(BS)</w:t>
      </w:r>
      <w:r w:rsidR="00B2545C">
        <w:rPr>
          <w:rFonts w:eastAsia="MS Mincho"/>
          <w:sz w:val="24"/>
          <w:szCs w:val="24"/>
        </w:rPr>
        <w:t xml:space="preserve"> implementation to </w:t>
      </w:r>
      <w:r w:rsidR="00961AF3">
        <w:rPr>
          <w:rFonts w:eastAsia="MS Mincho"/>
          <w:sz w:val="24"/>
          <w:szCs w:val="24"/>
        </w:rPr>
        <w:t xml:space="preserve">achieve </w:t>
      </w:r>
      <w:r w:rsidR="00F16EE4">
        <w:rPr>
          <w:rFonts w:eastAsia="MS Mincho"/>
          <w:sz w:val="24"/>
          <w:szCs w:val="24"/>
        </w:rPr>
        <w:t>deeper sleep states than frequent SS/MI/SI/Paging/R</w:t>
      </w:r>
      <w:r w:rsidR="00365455">
        <w:rPr>
          <w:rFonts w:eastAsia="MS Mincho"/>
          <w:sz w:val="24"/>
          <w:szCs w:val="24"/>
        </w:rPr>
        <w:t xml:space="preserve">ACH. The base station also can sleep </w:t>
      </w:r>
      <w:r w:rsidR="0006116D">
        <w:rPr>
          <w:rFonts w:eastAsia="MS Mincho"/>
          <w:sz w:val="24"/>
          <w:szCs w:val="24"/>
        </w:rPr>
        <w:t>only</w:t>
      </w:r>
      <w:r w:rsidR="00365455">
        <w:rPr>
          <w:rFonts w:eastAsia="MS Mincho"/>
          <w:sz w:val="24"/>
          <w:szCs w:val="24"/>
        </w:rPr>
        <w:t xml:space="preserve"> if </w:t>
      </w:r>
      <w:r w:rsidR="001C56EE">
        <w:rPr>
          <w:rFonts w:eastAsia="MS Mincho"/>
          <w:sz w:val="24"/>
          <w:szCs w:val="24"/>
        </w:rPr>
        <w:t>transmission and reception</w:t>
      </w:r>
      <w:r w:rsidR="00CF4768">
        <w:rPr>
          <w:rFonts w:eastAsia="MS Mincho"/>
          <w:sz w:val="24"/>
          <w:szCs w:val="24"/>
        </w:rPr>
        <w:t xml:space="preserve"> </w:t>
      </w:r>
      <w:r w:rsidR="00F96318">
        <w:rPr>
          <w:rFonts w:eastAsia="MS Mincho"/>
          <w:sz w:val="24"/>
          <w:szCs w:val="24"/>
        </w:rPr>
        <w:t xml:space="preserve">are off, </w:t>
      </w:r>
      <w:r w:rsidR="001C56EE">
        <w:rPr>
          <w:rFonts w:eastAsia="MS Mincho"/>
          <w:sz w:val="24"/>
          <w:szCs w:val="24"/>
        </w:rPr>
        <w:t>irrespective of</w:t>
      </w:r>
      <w:r w:rsidR="00F96318">
        <w:rPr>
          <w:rFonts w:eastAsia="MS Mincho"/>
          <w:sz w:val="24"/>
          <w:szCs w:val="24"/>
        </w:rPr>
        <w:t xml:space="preserve"> common signals or UE specific signals. Thus, alignment to Cell DTX on-duration </w:t>
      </w:r>
      <w:r w:rsidR="00246E12">
        <w:rPr>
          <w:rFonts w:eastAsia="MS Mincho"/>
          <w:sz w:val="24"/>
          <w:szCs w:val="24"/>
        </w:rPr>
        <w:t xml:space="preserve">and smooth integration of Cell DTX to Idle/inactive is a must, as further discussed in our accompanying contribution on EE </w:t>
      </w:r>
      <w:r w:rsidR="00E7148C">
        <w:rPr>
          <w:rFonts w:eastAsia="MS Mincho"/>
          <w:sz w:val="24"/>
          <w:szCs w:val="24"/>
        </w:rPr>
        <w:fldChar w:fldCharType="begin"/>
      </w:r>
      <w:r w:rsidR="00E7148C">
        <w:rPr>
          <w:rFonts w:eastAsia="MS Mincho"/>
          <w:sz w:val="24"/>
          <w:szCs w:val="24"/>
        </w:rPr>
        <w:instrText xml:space="preserve"> REF _Ref213391936 \n \h </w:instrText>
      </w:r>
      <w:r w:rsidR="00E7148C">
        <w:rPr>
          <w:rFonts w:eastAsia="MS Mincho"/>
          <w:sz w:val="24"/>
          <w:szCs w:val="24"/>
        </w:rPr>
      </w:r>
      <w:r w:rsidR="00E7148C">
        <w:rPr>
          <w:rFonts w:eastAsia="MS Mincho"/>
          <w:sz w:val="24"/>
          <w:szCs w:val="24"/>
        </w:rPr>
        <w:fldChar w:fldCharType="separate"/>
      </w:r>
      <w:r w:rsidR="002F2ADB">
        <w:rPr>
          <w:rFonts w:eastAsia="MS Mincho"/>
          <w:sz w:val="24"/>
          <w:szCs w:val="24"/>
        </w:rPr>
        <w:t>[4]</w:t>
      </w:r>
      <w:r w:rsidR="00E7148C">
        <w:rPr>
          <w:rFonts w:eastAsia="MS Mincho"/>
          <w:sz w:val="24"/>
          <w:szCs w:val="24"/>
        </w:rPr>
        <w:fldChar w:fldCharType="end"/>
      </w:r>
      <w:r w:rsidR="00246E12">
        <w:rPr>
          <w:rFonts w:eastAsia="MS Mincho"/>
          <w:sz w:val="24"/>
          <w:szCs w:val="24"/>
        </w:rPr>
        <w:t>.</w:t>
      </w:r>
    </w:p>
    <w:p w14:paraId="6376D0F1" w14:textId="7A9B7369" w:rsidR="0073371C" w:rsidRDefault="0073371C" w:rsidP="001223CB">
      <w:pPr>
        <w:jc w:val="both"/>
        <w:rPr>
          <w:rFonts w:eastAsia="MS Mincho"/>
          <w:sz w:val="24"/>
          <w:szCs w:val="24"/>
        </w:rPr>
      </w:pPr>
      <w:r>
        <w:rPr>
          <w:rFonts w:eastAsia="MS Mincho"/>
          <w:sz w:val="24"/>
          <w:szCs w:val="24"/>
        </w:rPr>
        <w:t xml:space="preserve">A finding based on the </w:t>
      </w:r>
      <w:r w:rsidR="00256262">
        <w:rPr>
          <w:rFonts w:eastAsia="MS Mincho"/>
          <w:sz w:val="24"/>
          <w:szCs w:val="24"/>
        </w:rPr>
        <w:t>e</w:t>
      </w:r>
      <w:r>
        <w:rPr>
          <w:rFonts w:eastAsia="MS Mincho"/>
          <w:sz w:val="24"/>
          <w:szCs w:val="24"/>
        </w:rPr>
        <w:t>nergy consumption model of TR 38.864</w:t>
      </w:r>
      <w:r w:rsidR="006466F5">
        <w:rPr>
          <w:rFonts w:eastAsia="MS Mincho"/>
          <w:sz w:val="24"/>
          <w:szCs w:val="24"/>
        </w:rPr>
        <w:t xml:space="preserve"> </w:t>
      </w:r>
      <w:r w:rsidR="006466F5">
        <w:rPr>
          <w:rFonts w:eastAsia="MS Mincho"/>
          <w:sz w:val="24"/>
          <w:szCs w:val="24"/>
        </w:rPr>
        <w:fldChar w:fldCharType="begin"/>
      </w:r>
      <w:r w:rsidR="006466F5">
        <w:rPr>
          <w:rFonts w:eastAsia="MS Mincho"/>
          <w:sz w:val="24"/>
          <w:szCs w:val="24"/>
        </w:rPr>
        <w:instrText xml:space="preserve"> REF _Ref213391936 \n \h </w:instrText>
      </w:r>
      <w:r w:rsidR="006466F5">
        <w:rPr>
          <w:rFonts w:eastAsia="MS Mincho"/>
          <w:sz w:val="24"/>
          <w:szCs w:val="24"/>
        </w:rPr>
      </w:r>
      <w:r w:rsidR="006466F5">
        <w:rPr>
          <w:rFonts w:eastAsia="MS Mincho"/>
          <w:sz w:val="24"/>
          <w:szCs w:val="24"/>
        </w:rPr>
        <w:fldChar w:fldCharType="separate"/>
      </w:r>
      <w:r w:rsidR="002F2ADB">
        <w:rPr>
          <w:rFonts w:eastAsia="MS Mincho"/>
          <w:sz w:val="24"/>
          <w:szCs w:val="24"/>
        </w:rPr>
        <w:t>[4]</w:t>
      </w:r>
      <w:r w:rsidR="006466F5">
        <w:rPr>
          <w:rFonts w:eastAsia="MS Mincho"/>
          <w:sz w:val="24"/>
          <w:szCs w:val="24"/>
        </w:rPr>
        <w:fldChar w:fldCharType="end"/>
      </w:r>
      <w:r>
        <w:rPr>
          <w:rFonts w:eastAsia="MS Mincho"/>
          <w:sz w:val="24"/>
          <w:szCs w:val="24"/>
        </w:rPr>
        <w:t xml:space="preserve"> is that </w:t>
      </w:r>
      <w:r w:rsidR="00F479C1">
        <w:rPr>
          <w:rFonts w:eastAsia="MS Mincho"/>
          <w:sz w:val="24"/>
          <w:szCs w:val="24"/>
        </w:rPr>
        <w:t xml:space="preserve">reducing the number of RBs of the transmission does not save much energy compared to a full band transmission. For example, </w:t>
      </w:r>
      <w:r w:rsidR="00320B3B">
        <w:rPr>
          <w:rFonts w:eastAsia="MS Mincho"/>
          <w:sz w:val="24"/>
          <w:szCs w:val="24"/>
        </w:rPr>
        <w:t>under</w:t>
      </w:r>
      <w:r w:rsidR="00F479C1">
        <w:rPr>
          <w:rFonts w:eastAsia="MS Mincho"/>
          <w:sz w:val="24"/>
          <w:szCs w:val="24"/>
        </w:rPr>
        <w:t xml:space="preserve"> Cat 1 </w:t>
      </w:r>
      <w:r w:rsidR="00320B3B">
        <w:rPr>
          <w:rFonts w:eastAsia="MS Mincho"/>
          <w:sz w:val="24"/>
          <w:szCs w:val="24"/>
        </w:rPr>
        <w:t>BS</w:t>
      </w:r>
      <w:r w:rsidR="00F479C1">
        <w:rPr>
          <w:rFonts w:eastAsia="MS Mincho"/>
          <w:sz w:val="24"/>
          <w:szCs w:val="24"/>
        </w:rPr>
        <w:t xml:space="preserve"> </w:t>
      </w:r>
      <w:r w:rsidR="00320B3B">
        <w:rPr>
          <w:rFonts w:eastAsia="MS Mincho"/>
          <w:sz w:val="24"/>
          <w:szCs w:val="24"/>
        </w:rPr>
        <w:t xml:space="preserve">with </w:t>
      </w:r>
      <w:r w:rsidR="00F479C1">
        <w:rPr>
          <w:rFonts w:eastAsia="MS Mincho"/>
          <w:sz w:val="24"/>
          <w:szCs w:val="24"/>
        </w:rPr>
        <w:t xml:space="preserve">a 20 RB </w:t>
      </w:r>
      <w:r w:rsidR="006466F5">
        <w:rPr>
          <w:rFonts w:eastAsia="MS Mincho"/>
          <w:sz w:val="24"/>
          <w:szCs w:val="24"/>
        </w:rPr>
        <w:t xml:space="preserve">SSB </w:t>
      </w:r>
      <w:r w:rsidR="00F479C1">
        <w:rPr>
          <w:rFonts w:eastAsia="MS Mincho"/>
          <w:sz w:val="24"/>
          <w:szCs w:val="24"/>
        </w:rPr>
        <w:t>transmission</w:t>
      </w:r>
      <w:r w:rsidR="006466F5">
        <w:rPr>
          <w:rFonts w:eastAsia="MS Mincho"/>
          <w:sz w:val="24"/>
          <w:szCs w:val="24"/>
        </w:rPr>
        <w:t xml:space="preserve"> </w:t>
      </w:r>
      <w:r w:rsidR="00CF5661">
        <w:rPr>
          <w:rFonts w:eastAsia="MS Mincho"/>
          <w:sz w:val="24"/>
          <w:szCs w:val="24"/>
        </w:rPr>
        <w:t xml:space="preserve">you still get </w:t>
      </w:r>
      <w:r w:rsidR="007B7A53">
        <w:rPr>
          <w:rFonts w:eastAsia="MS Mincho"/>
          <w:sz w:val="24"/>
          <w:szCs w:val="24"/>
        </w:rPr>
        <w:t xml:space="preserve">a relative power </w:t>
      </w:r>
      <w:r w:rsidR="00F531FA">
        <w:rPr>
          <w:rFonts w:eastAsia="MS Mincho"/>
          <w:sz w:val="24"/>
          <w:szCs w:val="24"/>
        </w:rPr>
        <w:t xml:space="preserve">consumption </w:t>
      </w:r>
      <w:r w:rsidR="007B7A53">
        <w:rPr>
          <w:rFonts w:eastAsia="MS Mincho"/>
          <w:sz w:val="24"/>
          <w:szCs w:val="24"/>
        </w:rPr>
        <w:t xml:space="preserve">value of </w:t>
      </w:r>
      <w:r w:rsidR="00CF5661">
        <w:rPr>
          <w:rFonts w:eastAsia="MS Mincho"/>
          <w:sz w:val="24"/>
          <w:szCs w:val="24"/>
        </w:rPr>
        <w:t>15</w:t>
      </w:r>
      <w:r w:rsidR="007A4BAC">
        <w:rPr>
          <w:rFonts w:eastAsia="MS Mincho"/>
          <w:sz w:val="24"/>
          <w:szCs w:val="24"/>
        </w:rPr>
        <w:t>5</w:t>
      </w:r>
      <w:r w:rsidR="00CF5661">
        <w:rPr>
          <w:rFonts w:eastAsia="MS Mincho"/>
          <w:sz w:val="24"/>
          <w:szCs w:val="24"/>
        </w:rPr>
        <w:t xml:space="preserve"> </w:t>
      </w:r>
      <w:r w:rsidR="00E76B85">
        <w:rPr>
          <w:rFonts w:eastAsia="MS Mincho"/>
          <w:sz w:val="24"/>
          <w:szCs w:val="24"/>
        </w:rPr>
        <w:t xml:space="preserve">compared to </w:t>
      </w:r>
      <w:r w:rsidR="00477137">
        <w:rPr>
          <w:rFonts w:eastAsia="MS Mincho"/>
          <w:sz w:val="24"/>
          <w:szCs w:val="24"/>
        </w:rPr>
        <w:t xml:space="preserve">maximum value </w:t>
      </w:r>
      <w:r w:rsidR="00E76B85">
        <w:rPr>
          <w:rFonts w:eastAsia="MS Mincho"/>
          <w:sz w:val="24"/>
          <w:szCs w:val="24"/>
        </w:rPr>
        <w:t xml:space="preserve">280 </w:t>
      </w:r>
      <w:r w:rsidR="00477137">
        <w:rPr>
          <w:rFonts w:eastAsia="MS Mincho"/>
          <w:sz w:val="24"/>
          <w:szCs w:val="24"/>
        </w:rPr>
        <w:t xml:space="preserve">with </w:t>
      </w:r>
      <w:r w:rsidR="00E76B85">
        <w:rPr>
          <w:rFonts w:eastAsia="MS Mincho"/>
          <w:sz w:val="24"/>
          <w:szCs w:val="24"/>
        </w:rPr>
        <w:t xml:space="preserve">a full band </w:t>
      </w:r>
      <w:r w:rsidR="005D77B2">
        <w:rPr>
          <w:rFonts w:eastAsia="MS Mincho"/>
          <w:sz w:val="24"/>
          <w:szCs w:val="24"/>
        </w:rPr>
        <w:t>(</w:t>
      </w:r>
      <w:r w:rsidR="007A4BAC">
        <w:rPr>
          <w:rFonts w:eastAsia="MS Mincho"/>
          <w:sz w:val="24"/>
          <w:szCs w:val="24"/>
        </w:rPr>
        <w:t>273</w:t>
      </w:r>
      <w:r w:rsidR="00E76B85">
        <w:rPr>
          <w:rFonts w:eastAsia="MS Mincho"/>
          <w:sz w:val="24"/>
          <w:szCs w:val="24"/>
        </w:rPr>
        <w:t xml:space="preserve"> RB</w:t>
      </w:r>
      <w:r w:rsidR="006B5C5B">
        <w:rPr>
          <w:rFonts w:eastAsia="MS Mincho"/>
          <w:sz w:val="24"/>
          <w:szCs w:val="24"/>
        </w:rPr>
        <w:t>s)</w:t>
      </w:r>
      <w:r w:rsidR="00E76B85" w:rsidDel="0066510C">
        <w:rPr>
          <w:rFonts w:eastAsia="MS Mincho"/>
          <w:sz w:val="24"/>
          <w:szCs w:val="24"/>
        </w:rPr>
        <w:t xml:space="preserve"> </w:t>
      </w:r>
      <w:r w:rsidR="00E76B85">
        <w:rPr>
          <w:rFonts w:eastAsia="MS Mincho"/>
          <w:sz w:val="24"/>
          <w:szCs w:val="24"/>
        </w:rPr>
        <w:t xml:space="preserve">transmission. </w:t>
      </w:r>
      <w:r w:rsidR="006B36BE">
        <w:rPr>
          <w:rFonts w:eastAsia="MS Mincho"/>
          <w:sz w:val="24"/>
          <w:szCs w:val="24"/>
        </w:rPr>
        <w:t>So,</w:t>
      </w:r>
      <w:r w:rsidR="00C04322">
        <w:rPr>
          <w:rFonts w:eastAsia="MS Mincho"/>
          <w:sz w:val="24"/>
          <w:szCs w:val="24"/>
        </w:rPr>
        <w:t xml:space="preserve"> with 7.</w:t>
      </w:r>
      <w:r w:rsidR="00ED197D">
        <w:rPr>
          <w:rFonts w:eastAsia="MS Mincho"/>
          <w:sz w:val="24"/>
          <w:szCs w:val="24"/>
        </w:rPr>
        <w:t>3</w:t>
      </w:r>
      <w:r w:rsidR="00C04322">
        <w:rPr>
          <w:rFonts w:eastAsia="MS Mincho"/>
          <w:sz w:val="24"/>
          <w:szCs w:val="24"/>
        </w:rPr>
        <w:t xml:space="preserve">% of </w:t>
      </w:r>
      <w:r w:rsidR="00477137">
        <w:rPr>
          <w:rFonts w:eastAsia="MS Mincho"/>
          <w:sz w:val="24"/>
          <w:szCs w:val="24"/>
        </w:rPr>
        <w:t>resources,</w:t>
      </w:r>
      <w:r w:rsidR="00C04322">
        <w:rPr>
          <w:rFonts w:eastAsia="MS Mincho"/>
          <w:sz w:val="24"/>
          <w:szCs w:val="24"/>
        </w:rPr>
        <w:t xml:space="preserve"> </w:t>
      </w:r>
      <w:r w:rsidR="008C04B5">
        <w:rPr>
          <w:rFonts w:eastAsia="MS Mincho"/>
          <w:sz w:val="24"/>
          <w:szCs w:val="24"/>
        </w:rPr>
        <w:t>you are still consuming 55.</w:t>
      </w:r>
      <w:r w:rsidR="00C41AA8">
        <w:rPr>
          <w:rFonts w:eastAsia="MS Mincho"/>
          <w:sz w:val="24"/>
          <w:szCs w:val="24"/>
        </w:rPr>
        <w:t>3</w:t>
      </w:r>
      <w:r w:rsidR="008C04B5">
        <w:rPr>
          <w:rFonts w:eastAsia="MS Mincho"/>
          <w:sz w:val="24"/>
          <w:szCs w:val="24"/>
        </w:rPr>
        <w:t>% of the energy</w:t>
      </w:r>
      <w:r w:rsidR="003E250B">
        <w:rPr>
          <w:rFonts w:eastAsia="MS Mincho"/>
          <w:sz w:val="24"/>
          <w:szCs w:val="24"/>
        </w:rPr>
        <w:t>. The time occupation instead is vital for energy saving</w:t>
      </w:r>
      <w:r w:rsidR="00E76B85">
        <w:rPr>
          <w:rFonts w:eastAsia="MS Mincho"/>
          <w:sz w:val="24"/>
          <w:szCs w:val="24"/>
        </w:rPr>
        <w:t xml:space="preserve"> because of micro-sleep and sleep states</w:t>
      </w:r>
      <w:r w:rsidR="003E250B">
        <w:rPr>
          <w:rFonts w:eastAsia="MS Mincho"/>
          <w:sz w:val="24"/>
          <w:szCs w:val="24"/>
        </w:rPr>
        <w:t>. Thus</w:t>
      </w:r>
      <w:r w:rsidR="00E76B85">
        <w:rPr>
          <w:rFonts w:eastAsia="MS Mincho"/>
          <w:sz w:val="24"/>
          <w:szCs w:val="24"/>
        </w:rPr>
        <w:t>,</w:t>
      </w:r>
      <w:r w:rsidR="003E250B">
        <w:rPr>
          <w:rFonts w:eastAsia="MS Mincho"/>
          <w:sz w:val="24"/>
          <w:szCs w:val="24"/>
        </w:rPr>
        <w:t xml:space="preserve"> the design of SS, MI, SI, Paging </w:t>
      </w:r>
      <w:r w:rsidR="00892E0B">
        <w:rPr>
          <w:rFonts w:eastAsia="MS Mincho"/>
          <w:sz w:val="24"/>
          <w:szCs w:val="24"/>
        </w:rPr>
        <w:t xml:space="preserve">should favor frequency-domain multiplexing over time-domain. </w:t>
      </w:r>
    </w:p>
    <w:p w14:paraId="2FC42ED9" w14:textId="116ABBA2" w:rsidR="001223CB" w:rsidRPr="00696F78" w:rsidRDefault="008C04B5" w:rsidP="008657F1">
      <w:pPr>
        <w:jc w:val="both"/>
        <w:rPr>
          <w:rFonts w:eastAsia="MS Mincho"/>
          <w:sz w:val="24"/>
          <w:szCs w:val="24"/>
        </w:rPr>
      </w:pPr>
      <w:r>
        <w:rPr>
          <w:rFonts w:eastAsia="MS Mincho"/>
          <w:sz w:val="24"/>
          <w:szCs w:val="24"/>
        </w:rPr>
        <w:t xml:space="preserve">Finally, </w:t>
      </w:r>
      <w:r w:rsidR="00440BED">
        <w:rPr>
          <w:rFonts w:eastAsia="MS Mincho"/>
          <w:sz w:val="24"/>
          <w:szCs w:val="24"/>
        </w:rPr>
        <w:t xml:space="preserve">multi-carrier considerations are probably </w:t>
      </w:r>
      <w:r w:rsidR="006B36BE">
        <w:rPr>
          <w:rFonts w:eastAsia="MS Mincho"/>
          <w:sz w:val="24"/>
          <w:szCs w:val="24"/>
        </w:rPr>
        <w:t xml:space="preserve">the </w:t>
      </w:r>
      <w:r w:rsidR="00440BED">
        <w:rPr>
          <w:rFonts w:eastAsia="MS Mincho"/>
          <w:sz w:val="24"/>
          <w:szCs w:val="24"/>
        </w:rPr>
        <w:t>most important and most low-hanging fruit to optimize energy efficiency without further service impact. Due to site acquisition an</w:t>
      </w:r>
      <w:r w:rsidR="00F46768">
        <w:rPr>
          <w:rFonts w:eastAsia="MS Mincho"/>
          <w:sz w:val="24"/>
          <w:szCs w:val="24"/>
        </w:rPr>
        <w:t xml:space="preserve">d rental costs, co-located multi-carrier deployment is the de-facto standard </w:t>
      </w:r>
      <w:r w:rsidR="00BD3A96">
        <w:rPr>
          <w:rFonts w:eastAsia="MS Mincho"/>
          <w:sz w:val="24"/>
          <w:szCs w:val="24"/>
        </w:rPr>
        <w:t xml:space="preserve">of deploying </w:t>
      </w:r>
      <w:r w:rsidR="000202F1">
        <w:rPr>
          <w:rFonts w:eastAsia="MS Mincho"/>
          <w:sz w:val="24"/>
          <w:szCs w:val="24"/>
        </w:rPr>
        <w:t xml:space="preserve">more capacity </w:t>
      </w:r>
      <w:r w:rsidR="00BD3A96">
        <w:rPr>
          <w:rFonts w:eastAsia="MS Mincho"/>
          <w:sz w:val="24"/>
          <w:szCs w:val="24"/>
        </w:rPr>
        <w:t>with minimal TCO.</w:t>
      </w:r>
      <w:r w:rsidR="000202F1">
        <w:rPr>
          <w:rFonts w:eastAsia="MS Mincho"/>
          <w:sz w:val="24"/>
          <w:szCs w:val="24"/>
        </w:rPr>
        <w:t xml:space="preserve"> Thus</w:t>
      </w:r>
      <w:r w:rsidR="00C049ED">
        <w:rPr>
          <w:rFonts w:eastAsia="MS Mincho"/>
          <w:sz w:val="24"/>
          <w:szCs w:val="24"/>
        </w:rPr>
        <w:t>,</w:t>
      </w:r>
      <w:r w:rsidR="000202F1">
        <w:rPr>
          <w:rFonts w:eastAsia="MS Mincho"/>
          <w:sz w:val="24"/>
          <w:szCs w:val="24"/>
        </w:rPr>
        <w:t xml:space="preserve"> following the 20/80 rule</w:t>
      </w:r>
      <w:r w:rsidR="001C56EE">
        <w:rPr>
          <w:rFonts w:eastAsia="MS Mincho"/>
          <w:sz w:val="24"/>
          <w:szCs w:val="24"/>
        </w:rPr>
        <w:t>,</w:t>
      </w:r>
      <w:r w:rsidR="000202F1">
        <w:rPr>
          <w:rFonts w:eastAsia="MS Mincho"/>
          <w:sz w:val="24"/>
          <w:szCs w:val="24"/>
        </w:rPr>
        <w:t xml:space="preserve"> the 6G design</w:t>
      </w:r>
      <w:r w:rsidR="0034312E">
        <w:rPr>
          <w:rFonts w:eastAsia="MS Mincho"/>
          <w:sz w:val="24"/>
          <w:szCs w:val="24"/>
        </w:rPr>
        <w:t xml:space="preserve"> should</w:t>
      </w:r>
      <w:r w:rsidR="00C049ED">
        <w:rPr>
          <w:rFonts w:eastAsia="MS Mincho"/>
          <w:sz w:val="24"/>
          <w:szCs w:val="24"/>
        </w:rPr>
        <w:t xml:space="preserve"> be optimized for this common deployment</w:t>
      </w:r>
      <w:r w:rsidR="0034312E">
        <w:rPr>
          <w:rFonts w:eastAsia="MS Mincho"/>
          <w:sz w:val="24"/>
          <w:szCs w:val="24"/>
        </w:rPr>
        <w:t>. There is no need to send SS</w:t>
      </w:r>
      <w:r w:rsidR="00A0304F">
        <w:rPr>
          <w:rFonts w:eastAsia="MS Mincho"/>
          <w:sz w:val="24"/>
          <w:szCs w:val="24"/>
        </w:rPr>
        <w:t>/MIB</w:t>
      </w:r>
      <w:r w:rsidR="0034312E">
        <w:rPr>
          <w:rFonts w:eastAsia="MS Mincho"/>
          <w:sz w:val="24"/>
          <w:szCs w:val="24"/>
        </w:rPr>
        <w:t xml:space="preserve">/SIB/Paging </w:t>
      </w:r>
      <w:r w:rsidR="00501DBB">
        <w:rPr>
          <w:rFonts w:eastAsia="MS Mincho"/>
          <w:sz w:val="24"/>
          <w:szCs w:val="24"/>
        </w:rPr>
        <w:t>o</w:t>
      </w:r>
      <w:r w:rsidR="0034312E">
        <w:rPr>
          <w:rFonts w:eastAsia="MS Mincho"/>
          <w:sz w:val="24"/>
          <w:szCs w:val="24"/>
        </w:rPr>
        <w:t>n</w:t>
      </w:r>
      <w:r w:rsidR="00243B76">
        <w:rPr>
          <w:rFonts w:eastAsia="MS Mincho"/>
          <w:sz w:val="24"/>
          <w:szCs w:val="24"/>
        </w:rPr>
        <w:t xml:space="preserve"> up</w:t>
      </w:r>
      <w:r w:rsidR="009C6465">
        <w:rPr>
          <w:rFonts w:eastAsia="MS Mincho"/>
          <w:sz w:val="24"/>
          <w:szCs w:val="24"/>
        </w:rPr>
        <w:t xml:space="preserve"> </w:t>
      </w:r>
      <w:r w:rsidR="00243B76">
        <w:rPr>
          <w:rFonts w:eastAsia="MS Mincho"/>
          <w:sz w:val="24"/>
          <w:szCs w:val="24"/>
        </w:rPr>
        <w:t>to</w:t>
      </w:r>
      <w:r w:rsidR="0034312E">
        <w:rPr>
          <w:rFonts w:eastAsia="MS Mincho"/>
          <w:sz w:val="24"/>
          <w:szCs w:val="24"/>
        </w:rPr>
        <w:t xml:space="preserve"> 64 </w:t>
      </w:r>
      <w:r w:rsidR="00A0304F">
        <w:rPr>
          <w:rFonts w:eastAsia="MS Mincho"/>
          <w:sz w:val="24"/>
          <w:szCs w:val="24"/>
        </w:rPr>
        <w:t xml:space="preserve">beams in FR2 </w:t>
      </w:r>
      <w:r w:rsidR="00C049ED">
        <w:rPr>
          <w:rFonts w:eastAsia="MS Mincho"/>
          <w:sz w:val="24"/>
          <w:szCs w:val="24"/>
        </w:rPr>
        <w:t xml:space="preserve">with meager coverage </w:t>
      </w:r>
      <w:r w:rsidR="00A0304F">
        <w:rPr>
          <w:rFonts w:eastAsia="MS Mincho"/>
          <w:sz w:val="24"/>
          <w:szCs w:val="24"/>
        </w:rPr>
        <w:t xml:space="preserve">when at the same site there is </w:t>
      </w:r>
      <w:r w:rsidR="00C049ED">
        <w:rPr>
          <w:rFonts w:eastAsia="MS Mincho"/>
          <w:sz w:val="24"/>
          <w:szCs w:val="24"/>
        </w:rPr>
        <w:t>an</w:t>
      </w:r>
      <w:r w:rsidR="00A0304F">
        <w:rPr>
          <w:rFonts w:eastAsia="MS Mincho"/>
          <w:sz w:val="24"/>
          <w:szCs w:val="24"/>
        </w:rPr>
        <w:t xml:space="preserve"> 800 MHz</w:t>
      </w:r>
      <w:r w:rsidR="00C049ED">
        <w:rPr>
          <w:rFonts w:eastAsia="MS Mincho"/>
          <w:sz w:val="24"/>
          <w:szCs w:val="24"/>
        </w:rPr>
        <w:t xml:space="preserve"> carrier</w:t>
      </w:r>
      <w:r w:rsidR="00A0304F">
        <w:rPr>
          <w:rFonts w:eastAsia="MS Mincho"/>
          <w:sz w:val="24"/>
          <w:szCs w:val="24"/>
        </w:rPr>
        <w:t xml:space="preserve"> which can do the broadcast job with a single beam and full coverage. </w:t>
      </w:r>
      <w:r w:rsidR="000202F1">
        <w:rPr>
          <w:rFonts w:eastAsia="MS Mincho"/>
          <w:sz w:val="24"/>
          <w:szCs w:val="24"/>
        </w:rPr>
        <w:t xml:space="preserve"> </w:t>
      </w:r>
      <w:r w:rsidR="00BD3A96">
        <w:rPr>
          <w:rFonts w:eastAsia="MS Mincho"/>
          <w:sz w:val="24"/>
          <w:szCs w:val="24"/>
        </w:rPr>
        <w:t xml:space="preserve"> </w:t>
      </w:r>
    </w:p>
    <w:p w14:paraId="2421B65F" w14:textId="77777777" w:rsidR="008F2618" w:rsidRDefault="008657F1" w:rsidP="008657F1">
      <w:pPr>
        <w:rPr>
          <w:b/>
          <w:bCs/>
          <w:sz w:val="24"/>
          <w:szCs w:val="24"/>
        </w:rPr>
      </w:pPr>
      <w:r w:rsidRPr="5AEC3A43">
        <w:rPr>
          <w:b/>
          <w:bCs/>
          <w:sz w:val="24"/>
          <w:szCs w:val="24"/>
        </w:rPr>
        <w:t xml:space="preserve">Proposal </w:t>
      </w:r>
      <w:r>
        <w:rPr>
          <w:b/>
          <w:bCs/>
          <w:sz w:val="24"/>
          <w:szCs w:val="24"/>
        </w:rPr>
        <w:t>1</w:t>
      </w:r>
      <w:r w:rsidRPr="5AEC3A43">
        <w:rPr>
          <w:b/>
          <w:bCs/>
          <w:sz w:val="24"/>
          <w:szCs w:val="24"/>
        </w:rPr>
        <w:t xml:space="preserve">: </w:t>
      </w:r>
      <w:r w:rsidR="00802979">
        <w:rPr>
          <w:b/>
          <w:bCs/>
          <w:sz w:val="24"/>
          <w:szCs w:val="24"/>
        </w:rPr>
        <w:t xml:space="preserve">The following common signal design principles are adopted to maximize </w:t>
      </w:r>
      <w:r w:rsidRPr="00577A20">
        <w:rPr>
          <w:b/>
          <w:bCs/>
          <w:sz w:val="24"/>
          <w:szCs w:val="24"/>
        </w:rPr>
        <w:t xml:space="preserve">6GR </w:t>
      </w:r>
      <w:r w:rsidR="00802979">
        <w:rPr>
          <w:b/>
          <w:bCs/>
          <w:sz w:val="24"/>
          <w:szCs w:val="24"/>
        </w:rPr>
        <w:t>(</w:t>
      </w:r>
      <w:r w:rsidR="008F2618">
        <w:rPr>
          <w:b/>
          <w:bCs/>
          <w:sz w:val="24"/>
          <w:szCs w:val="24"/>
        </w:rPr>
        <w:t xml:space="preserve">network) EE: </w:t>
      </w:r>
    </w:p>
    <w:p w14:paraId="7049A242" w14:textId="02009BFA" w:rsidR="008F2618" w:rsidRDefault="008F2618" w:rsidP="008F2618">
      <w:pPr>
        <w:pStyle w:val="ListParagraph"/>
        <w:numPr>
          <w:ilvl w:val="0"/>
          <w:numId w:val="16"/>
        </w:numPr>
        <w:jc w:val="both"/>
        <w:rPr>
          <w:rFonts w:ascii="Times New Roman" w:eastAsia="SimSun" w:hAnsi="Times New Roman"/>
          <w:b/>
          <w:bCs/>
          <w:sz w:val="24"/>
          <w:szCs w:val="24"/>
        </w:rPr>
      </w:pPr>
      <w:r w:rsidRPr="008F2618">
        <w:rPr>
          <w:rFonts w:ascii="Times New Roman" w:eastAsia="SimSun" w:hAnsi="Times New Roman"/>
          <w:b/>
          <w:bCs/>
          <w:sz w:val="24"/>
          <w:szCs w:val="24"/>
        </w:rPr>
        <w:t>SS, MI, SI, Paging and RACH are sparse by default on time domain</w:t>
      </w:r>
      <w:r w:rsidR="00B2545C" w:rsidRPr="00B2545C">
        <w:rPr>
          <w:rFonts w:ascii="Times New Roman" w:eastAsia="SimSun" w:hAnsi="Times New Roman"/>
          <w:b/>
          <w:bCs/>
          <w:sz w:val="24"/>
          <w:szCs w:val="24"/>
        </w:rPr>
        <w:t>, clustered</w:t>
      </w:r>
      <w:r w:rsidRPr="008F2618">
        <w:rPr>
          <w:rFonts w:ascii="Times New Roman" w:eastAsia="SimSun" w:hAnsi="Times New Roman"/>
          <w:b/>
          <w:bCs/>
          <w:sz w:val="24"/>
          <w:szCs w:val="24"/>
        </w:rPr>
        <w:t xml:space="preserve"> and time aligned to the on-duration a Cell DTX procedure</w:t>
      </w:r>
    </w:p>
    <w:p w14:paraId="5BDC6BF5" w14:textId="1198ABCC" w:rsidR="00AD0449" w:rsidRPr="008F2618" w:rsidRDefault="00AD0449" w:rsidP="008F2618">
      <w:pPr>
        <w:pStyle w:val="ListParagraph"/>
        <w:numPr>
          <w:ilvl w:val="0"/>
          <w:numId w:val="16"/>
        </w:numPr>
        <w:jc w:val="both"/>
        <w:rPr>
          <w:rFonts w:ascii="Times New Roman" w:eastAsia="SimSun" w:hAnsi="Times New Roman"/>
          <w:b/>
          <w:bCs/>
          <w:sz w:val="24"/>
          <w:szCs w:val="24"/>
        </w:rPr>
      </w:pPr>
      <w:r w:rsidRPr="00AD0449">
        <w:rPr>
          <w:rFonts w:ascii="Times New Roman" w:eastAsia="SimSun" w:hAnsi="Times New Roman"/>
          <w:b/>
          <w:bCs/>
          <w:sz w:val="24"/>
          <w:szCs w:val="24"/>
        </w:rPr>
        <w:t>Favor frequency-domain multiplexing of SS, MI, SI, Paging instead of time-domain one</w:t>
      </w:r>
    </w:p>
    <w:p w14:paraId="53E2B21D" w14:textId="77777777" w:rsidR="008F2618" w:rsidRPr="008F2618" w:rsidRDefault="008F2618" w:rsidP="008F2618">
      <w:pPr>
        <w:pStyle w:val="ListParagraph"/>
        <w:numPr>
          <w:ilvl w:val="0"/>
          <w:numId w:val="16"/>
        </w:numPr>
        <w:jc w:val="both"/>
        <w:rPr>
          <w:rFonts w:ascii="Times New Roman" w:eastAsia="SimSun" w:hAnsi="Times New Roman"/>
          <w:b/>
          <w:bCs/>
          <w:sz w:val="24"/>
          <w:szCs w:val="24"/>
        </w:rPr>
      </w:pPr>
      <w:r w:rsidRPr="008F2618">
        <w:rPr>
          <w:rFonts w:ascii="Times New Roman" w:eastAsia="SimSun" w:hAnsi="Times New Roman"/>
          <w:b/>
          <w:bCs/>
          <w:sz w:val="24"/>
          <w:szCs w:val="24"/>
        </w:rPr>
        <w:lastRenderedPageBreak/>
        <w:t>On multi-carrier co-located deployments SS, MI, SI, Paging and RACH should be present only on coverage layers and omitted whenever possible from capacity layers</w:t>
      </w:r>
    </w:p>
    <w:p w14:paraId="51D7436C" w14:textId="77777777" w:rsidR="008F2618" w:rsidRDefault="008F2618" w:rsidP="008657F1">
      <w:pPr>
        <w:jc w:val="both"/>
        <w:rPr>
          <w:rFonts w:eastAsia="MS Mincho"/>
          <w:sz w:val="24"/>
          <w:szCs w:val="24"/>
        </w:rPr>
      </w:pPr>
    </w:p>
    <w:p w14:paraId="6162F0A1" w14:textId="60A1F633" w:rsidR="0040426E" w:rsidRDefault="008657F1" w:rsidP="008657F1">
      <w:pPr>
        <w:jc w:val="both"/>
        <w:rPr>
          <w:rFonts w:eastAsia="MS Mincho"/>
          <w:sz w:val="24"/>
          <w:szCs w:val="24"/>
        </w:rPr>
      </w:pPr>
      <w:r>
        <w:rPr>
          <w:rFonts w:eastAsia="MS Mincho"/>
          <w:sz w:val="24"/>
          <w:szCs w:val="24"/>
        </w:rPr>
        <w:t>At the</w:t>
      </w:r>
      <w:r w:rsidR="008F2618">
        <w:rPr>
          <w:rFonts w:eastAsia="MS Mincho"/>
          <w:sz w:val="24"/>
          <w:szCs w:val="24"/>
        </w:rPr>
        <w:t xml:space="preserve"> same time </w:t>
      </w:r>
      <w:r w:rsidR="00F103AD">
        <w:rPr>
          <w:rFonts w:eastAsia="MS Mincho"/>
          <w:sz w:val="24"/>
          <w:szCs w:val="24"/>
        </w:rPr>
        <w:t xml:space="preserve">the design of </w:t>
      </w:r>
      <w:r w:rsidR="00F103AD" w:rsidRPr="00696F78">
        <w:rPr>
          <w:rFonts w:eastAsia="MS Mincho"/>
          <w:sz w:val="24"/>
          <w:szCs w:val="24"/>
        </w:rPr>
        <w:t xml:space="preserve">SS, </w:t>
      </w:r>
      <w:r w:rsidR="00F103AD">
        <w:rPr>
          <w:rFonts w:eastAsia="MS Mincho"/>
          <w:sz w:val="24"/>
          <w:szCs w:val="24"/>
        </w:rPr>
        <w:t xml:space="preserve">MI, </w:t>
      </w:r>
      <w:r w:rsidR="00F103AD" w:rsidRPr="00696F78">
        <w:rPr>
          <w:rFonts w:eastAsia="MS Mincho"/>
          <w:sz w:val="24"/>
          <w:szCs w:val="24"/>
        </w:rPr>
        <w:t>SI, Paging and RAC</w:t>
      </w:r>
      <w:r w:rsidR="00F103AD">
        <w:rPr>
          <w:rFonts w:eastAsia="MS Mincho"/>
          <w:sz w:val="24"/>
          <w:szCs w:val="24"/>
        </w:rPr>
        <w:t>H had profound implications on UE power saving</w:t>
      </w:r>
      <w:r w:rsidR="000B6631">
        <w:rPr>
          <w:rFonts w:eastAsia="MS Mincho"/>
          <w:sz w:val="24"/>
          <w:szCs w:val="24"/>
        </w:rPr>
        <w:t xml:space="preserve"> and, also on Initial Access performance, </w:t>
      </w:r>
      <w:r w:rsidR="000709DA">
        <w:rPr>
          <w:rFonts w:eastAsia="MS Mincho"/>
          <w:sz w:val="24"/>
          <w:szCs w:val="24"/>
        </w:rPr>
        <w:t>especially</w:t>
      </w:r>
      <w:r w:rsidR="000B6631">
        <w:rPr>
          <w:rFonts w:eastAsia="MS Mincho"/>
          <w:sz w:val="24"/>
          <w:szCs w:val="24"/>
        </w:rPr>
        <w:t xml:space="preserve"> in terms of Control Plane latency.</w:t>
      </w:r>
      <w:r w:rsidR="00BB5CE3">
        <w:rPr>
          <w:rFonts w:eastAsia="MS Mincho"/>
          <w:sz w:val="24"/>
          <w:szCs w:val="24"/>
        </w:rPr>
        <w:t xml:space="preserve"> Therefore, the design for network EE needs to be carefully balanced </w:t>
      </w:r>
      <w:r w:rsidR="00E86B43">
        <w:rPr>
          <w:rFonts w:eastAsia="MS Mincho"/>
          <w:sz w:val="24"/>
          <w:szCs w:val="24"/>
        </w:rPr>
        <w:t xml:space="preserve">between </w:t>
      </w:r>
      <w:r w:rsidR="002E7500">
        <w:rPr>
          <w:rFonts w:eastAsia="MS Mincho"/>
          <w:sz w:val="24"/>
          <w:szCs w:val="24"/>
        </w:rPr>
        <w:t xml:space="preserve">UE </w:t>
      </w:r>
      <w:r w:rsidR="00E86B43">
        <w:rPr>
          <w:rFonts w:eastAsia="MS Mincho"/>
          <w:sz w:val="24"/>
          <w:szCs w:val="24"/>
        </w:rPr>
        <w:t xml:space="preserve">design </w:t>
      </w:r>
      <w:r w:rsidR="002E7500">
        <w:rPr>
          <w:rFonts w:eastAsia="MS Mincho"/>
          <w:sz w:val="24"/>
          <w:szCs w:val="24"/>
        </w:rPr>
        <w:t xml:space="preserve">and CP latency. </w:t>
      </w:r>
    </w:p>
    <w:p w14:paraId="62B10E8C" w14:textId="7079F285" w:rsidR="0059571D" w:rsidRDefault="000F19CE" w:rsidP="008657F1">
      <w:pPr>
        <w:jc w:val="both"/>
        <w:rPr>
          <w:rFonts w:eastAsia="MS Mincho"/>
          <w:sz w:val="24"/>
          <w:szCs w:val="24"/>
        </w:rPr>
      </w:pPr>
      <w:r>
        <w:rPr>
          <w:rFonts w:eastAsia="MS Mincho"/>
          <w:sz w:val="24"/>
          <w:szCs w:val="24"/>
        </w:rPr>
        <w:t xml:space="preserve">As </w:t>
      </w:r>
      <w:r w:rsidR="005469AA">
        <w:rPr>
          <w:rFonts w:eastAsia="MS Mincho"/>
          <w:sz w:val="24"/>
          <w:szCs w:val="24"/>
        </w:rPr>
        <w:t>in</w:t>
      </w:r>
      <w:r w:rsidR="007B400D">
        <w:rPr>
          <w:rFonts w:eastAsia="MS Mincho"/>
          <w:sz w:val="24"/>
          <w:szCs w:val="24"/>
        </w:rPr>
        <w:t xml:space="preserve"> </w:t>
      </w:r>
      <w:r w:rsidR="00E15B27">
        <w:rPr>
          <w:rFonts w:eastAsia="MS Mincho"/>
          <w:sz w:val="24"/>
          <w:szCs w:val="24"/>
        </w:rPr>
        <w:t>TR 38.8</w:t>
      </w:r>
      <w:r w:rsidR="00C72D3F">
        <w:rPr>
          <w:rFonts w:eastAsia="MS Mincho"/>
          <w:sz w:val="24"/>
          <w:szCs w:val="24"/>
        </w:rPr>
        <w:t>40</w:t>
      </w:r>
      <w:r w:rsidR="003D5D8B">
        <w:rPr>
          <w:rFonts w:eastAsia="MS Mincho"/>
          <w:sz w:val="24"/>
          <w:szCs w:val="24"/>
        </w:rPr>
        <w:t xml:space="preserve"> </w:t>
      </w:r>
      <w:r w:rsidR="003D5D8B">
        <w:rPr>
          <w:rFonts w:eastAsia="MS Mincho"/>
          <w:sz w:val="24"/>
          <w:szCs w:val="24"/>
        </w:rPr>
        <w:fldChar w:fldCharType="begin"/>
      </w:r>
      <w:r w:rsidR="003D5D8B">
        <w:rPr>
          <w:rFonts w:eastAsia="MS Mincho"/>
          <w:sz w:val="24"/>
          <w:szCs w:val="24"/>
        </w:rPr>
        <w:instrText xml:space="preserve"> REF _Ref213395209 \n \h </w:instrText>
      </w:r>
      <w:r w:rsidR="003D5D8B">
        <w:rPr>
          <w:rFonts w:eastAsia="MS Mincho"/>
          <w:sz w:val="24"/>
          <w:szCs w:val="24"/>
        </w:rPr>
      </w:r>
      <w:r w:rsidR="003D5D8B">
        <w:rPr>
          <w:rFonts w:eastAsia="MS Mincho"/>
          <w:sz w:val="24"/>
          <w:szCs w:val="24"/>
        </w:rPr>
        <w:fldChar w:fldCharType="separate"/>
      </w:r>
      <w:r w:rsidR="002F2ADB">
        <w:rPr>
          <w:rFonts w:eastAsia="MS Mincho"/>
          <w:sz w:val="24"/>
          <w:szCs w:val="24"/>
        </w:rPr>
        <w:t>[5]</w:t>
      </w:r>
      <w:r w:rsidR="003D5D8B">
        <w:rPr>
          <w:rFonts w:eastAsia="MS Mincho"/>
          <w:sz w:val="24"/>
          <w:szCs w:val="24"/>
        </w:rPr>
        <w:fldChar w:fldCharType="end"/>
      </w:r>
      <w:r w:rsidR="00862A6E">
        <w:rPr>
          <w:rFonts w:eastAsia="MS Mincho"/>
          <w:sz w:val="24"/>
          <w:szCs w:val="24"/>
        </w:rPr>
        <w:t xml:space="preserve"> regarding </w:t>
      </w:r>
      <w:r w:rsidR="00900E00">
        <w:rPr>
          <w:rFonts w:eastAsia="MS Mincho"/>
          <w:sz w:val="24"/>
          <w:szCs w:val="24"/>
        </w:rPr>
        <w:t>UE power saving</w:t>
      </w:r>
      <w:r w:rsidR="007D4199">
        <w:rPr>
          <w:rFonts w:eastAsia="MS Mincho"/>
          <w:sz w:val="24"/>
          <w:szCs w:val="24"/>
        </w:rPr>
        <w:t xml:space="preserve">, the </w:t>
      </w:r>
      <w:r w:rsidR="00D30429">
        <w:rPr>
          <w:rFonts w:eastAsia="MS Mincho"/>
          <w:sz w:val="24"/>
          <w:szCs w:val="24"/>
        </w:rPr>
        <w:t xml:space="preserve">I-DRX cycle is </w:t>
      </w:r>
      <w:r w:rsidR="001B4F0D">
        <w:rPr>
          <w:rFonts w:eastAsia="MS Mincho"/>
          <w:sz w:val="24"/>
          <w:szCs w:val="24"/>
        </w:rPr>
        <w:t>crucial for the</w:t>
      </w:r>
      <w:r w:rsidR="00D30429">
        <w:rPr>
          <w:rFonts w:eastAsia="MS Mincho"/>
          <w:sz w:val="24"/>
          <w:szCs w:val="24"/>
        </w:rPr>
        <w:t xml:space="preserve"> UE power </w:t>
      </w:r>
      <w:r w:rsidR="00A132EB">
        <w:rPr>
          <w:rFonts w:eastAsia="MS Mincho"/>
          <w:sz w:val="24"/>
          <w:szCs w:val="24"/>
        </w:rPr>
        <w:t>consumption</w:t>
      </w:r>
      <w:r w:rsidR="00D21836">
        <w:rPr>
          <w:rFonts w:eastAsia="MS Mincho"/>
          <w:sz w:val="24"/>
          <w:szCs w:val="24"/>
        </w:rPr>
        <w:t>.</w:t>
      </w:r>
      <w:r w:rsidR="00D30429">
        <w:rPr>
          <w:rFonts w:eastAsia="MS Mincho"/>
          <w:sz w:val="24"/>
          <w:szCs w:val="24"/>
        </w:rPr>
        <w:t xml:space="preserve"> </w:t>
      </w:r>
      <w:r w:rsidR="00D21836">
        <w:rPr>
          <w:rFonts w:eastAsia="MS Mincho"/>
          <w:sz w:val="24"/>
          <w:szCs w:val="24"/>
        </w:rPr>
        <w:t>T</w:t>
      </w:r>
      <w:r w:rsidR="00D30429">
        <w:rPr>
          <w:rFonts w:eastAsia="MS Mincho"/>
          <w:sz w:val="24"/>
          <w:szCs w:val="24"/>
        </w:rPr>
        <w:t xml:space="preserve">he UE needs to wake-up </w:t>
      </w:r>
      <w:r w:rsidR="0092652F">
        <w:rPr>
          <w:rFonts w:eastAsia="MS Mincho"/>
          <w:sz w:val="24"/>
          <w:szCs w:val="24"/>
        </w:rPr>
        <w:t xml:space="preserve">well </w:t>
      </w:r>
      <w:r w:rsidR="00D30429">
        <w:rPr>
          <w:rFonts w:eastAsia="MS Mincho"/>
          <w:sz w:val="24"/>
          <w:szCs w:val="24"/>
        </w:rPr>
        <w:t xml:space="preserve">before the paging occasion </w:t>
      </w:r>
      <w:r w:rsidR="000B6A01">
        <w:rPr>
          <w:rFonts w:eastAsia="MS Mincho"/>
          <w:sz w:val="24"/>
          <w:szCs w:val="24"/>
        </w:rPr>
        <w:t xml:space="preserve">in order </w:t>
      </w:r>
      <w:r w:rsidR="00D30429">
        <w:rPr>
          <w:rFonts w:eastAsia="MS Mincho"/>
          <w:sz w:val="24"/>
          <w:szCs w:val="24"/>
        </w:rPr>
        <w:t xml:space="preserve">to </w:t>
      </w:r>
      <w:r w:rsidR="000B6615">
        <w:rPr>
          <w:rFonts w:eastAsia="MS Mincho"/>
          <w:sz w:val="24"/>
          <w:szCs w:val="24"/>
        </w:rPr>
        <w:t>re-</w:t>
      </w:r>
      <w:r w:rsidR="00D30429">
        <w:rPr>
          <w:rFonts w:eastAsia="MS Mincho"/>
          <w:sz w:val="24"/>
          <w:szCs w:val="24"/>
        </w:rPr>
        <w:t>synchronize</w:t>
      </w:r>
      <w:r w:rsidR="00DB1628">
        <w:rPr>
          <w:rFonts w:eastAsia="MS Mincho"/>
          <w:sz w:val="24"/>
          <w:szCs w:val="24"/>
        </w:rPr>
        <w:t xml:space="preserve">. A UE </w:t>
      </w:r>
      <w:r w:rsidR="007A141D" w:rsidRPr="007A141D">
        <w:rPr>
          <w:rFonts w:eastAsia="MS Mincho"/>
          <w:sz w:val="24"/>
          <w:szCs w:val="24"/>
        </w:rPr>
        <w:t xml:space="preserve">operating under poor radio conditions must wake up several cycles earlier </w:t>
      </w:r>
      <w:r w:rsidR="006A1346" w:rsidRPr="007A141D">
        <w:rPr>
          <w:rFonts w:eastAsia="MS Mincho"/>
          <w:sz w:val="24"/>
          <w:szCs w:val="24"/>
        </w:rPr>
        <w:t>to</w:t>
      </w:r>
      <w:r w:rsidR="007A141D" w:rsidRPr="007A141D">
        <w:rPr>
          <w:rFonts w:eastAsia="MS Mincho"/>
          <w:sz w:val="24"/>
          <w:szCs w:val="24"/>
        </w:rPr>
        <w:t xml:space="preserve"> obtain sufficient synchronization through multiple SS</w:t>
      </w:r>
      <w:r w:rsidR="006A1346">
        <w:rPr>
          <w:rFonts w:eastAsia="MS Mincho"/>
          <w:sz w:val="24"/>
          <w:szCs w:val="24"/>
        </w:rPr>
        <w:t xml:space="preserve"> receptions</w:t>
      </w:r>
      <w:r w:rsidR="007A141D" w:rsidRPr="007A141D">
        <w:rPr>
          <w:rFonts w:eastAsia="MS Mincho"/>
          <w:sz w:val="24"/>
          <w:szCs w:val="24"/>
        </w:rPr>
        <w:t>.</w:t>
      </w:r>
      <w:r w:rsidR="00DB1628">
        <w:rPr>
          <w:rFonts w:eastAsia="MS Mincho"/>
          <w:sz w:val="24"/>
          <w:szCs w:val="24"/>
        </w:rPr>
        <w:t xml:space="preserve"> </w:t>
      </w:r>
      <w:r w:rsidR="00A94159">
        <w:rPr>
          <w:rFonts w:eastAsia="MS Mincho"/>
          <w:sz w:val="24"/>
          <w:szCs w:val="24"/>
        </w:rPr>
        <w:t xml:space="preserve"> </w:t>
      </w:r>
      <w:r w:rsidR="00254D83">
        <w:rPr>
          <w:rFonts w:eastAsia="MS Mincho"/>
          <w:sz w:val="24"/>
          <w:szCs w:val="24"/>
        </w:rPr>
        <w:t>In addition</w:t>
      </w:r>
      <w:r w:rsidR="00561861">
        <w:rPr>
          <w:rFonts w:eastAsia="MS Mincho"/>
          <w:sz w:val="24"/>
          <w:szCs w:val="24"/>
        </w:rPr>
        <w:t xml:space="preserve">, </w:t>
      </w:r>
      <w:r w:rsidR="00254D83">
        <w:rPr>
          <w:rFonts w:eastAsia="MS Mincho"/>
          <w:sz w:val="24"/>
          <w:szCs w:val="24"/>
        </w:rPr>
        <w:t xml:space="preserve">under </w:t>
      </w:r>
      <w:r w:rsidR="00CC1D3B">
        <w:rPr>
          <w:rFonts w:eastAsia="MS Mincho"/>
          <w:sz w:val="24"/>
          <w:szCs w:val="24"/>
        </w:rPr>
        <w:t>poor</w:t>
      </w:r>
      <w:r w:rsidR="00561861">
        <w:rPr>
          <w:rFonts w:eastAsia="MS Mincho"/>
          <w:sz w:val="24"/>
          <w:szCs w:val="24"/>
        </w:rPr>
        <w:t xml:space="preserve"> radio conditions</w:t>
      </w:r>
      <w:r w:rsidR="006C3520">
        <w:rPr>
          <w:rFonts w:eastAsia="MS Mincho"/>
          <w:sz w:val="24"/>
          <w:szCs w:val="24"/>
        </w:rPr>
        <w:t>,</w:t>
      </w:r>
      <w:r w:rsidR="00561861">
        <w:rPr>
          <w:rFonts w:eastAsia="MS Mincho"/>
          <w:sz w:val="24"/>
          <w:szCs w:val="24"/>
        </w:rPr>
        <w:t xml:space="preserve"> the UE needs to </w:t>
      </w:r>
      <w:r w:rsidR="00950ACD">
        <w:rPr>
          <w:rFonts w:eastAsia="MS Mincho"/>
          <w:sz w:val="24"/>
          <w:szCs w:val="24"/>
        </w:rPr>
        <w:t xml:space="preserve">combine multiple PBCH occasions </w:t>
      </w:r>
      <w:r w:rsidR="00C50F4C">
        <w:rPr>
          <w:rFonts w:eastAsia="MS Mincho"/>
          <w:sz w:val="24"/>
          <w:szCs w:val="24"/>
        </w:rPr>
        <w:t xml:space="preserve">for successful decoding and multiple SIB-1 (multiple </w:t>
      </w:r>
      <w:r w:rsidR="0089095B">
        <w:rPr>
          <w:rFonts w:eastAsia="MS Mincho"/>
          <w:sz w:val="24"/>
          <w:szCs w:val="24"/>
        </w:rPr>
        <w:t>r</w:t>
      </w:r>
      <w:r w:rsidR="00C50F4C">
        <w:rPr>
          <w:rFonts w:eastAsia="MS Mincho"/>
          <w:sz w:val="24"/>
          <w:szCs w:val="24"/>
        </w:rPr>
        <w:t xml:space="preserve">edundancy versions) </w:t>
      </w:r>
      <w:r w:rsidR="00912381" w:rsidRPr="00912381">
        <w:rPr>
          <w:rFonts w:eastAsia="MS Mincho"/>
          <w:sz w:val="24"/>
          <w:szCs w:val="24"/>
        </w:rPr>
        <w:t>for successful decoding of SIB1.</w:t>
      </w:r>
      <w:r w:rsidR="00C50F4C">
        <w:rPr>
          <w:rFonts w:eastAsia="MS Mincho"/>
          <w:sz w:val="24"/>
          <w:szCs w:val="24"/>
        </w:rPr>
        <w:t xml:space="preserve"> </w:t>
      </w:r>
      <w:r w:rsidR="00216732">
        <w:rPr>
          <w:rFonts w:eastAsia="MS Mincho"/>
          <w:sz w:val="24"/>
          <w:szCs w:val="24"/>
        </w:rPr>
        <w:t xml:space="preserve">These repetitions and scalability of signals can </w:t>
      </w:r>
      <w:r w:rsidR="004A17F6">
        <w:rPr>
          <w:rFonts w:eastAsia="MS Mincho"/>
          <w:sz w:val="24"/>
          <w:szCs w:val="24"/>
        </w:rPr>
        <w:t xml:space="preserve">serve both </w:t>
      </w:r>
      <w:r w:rsidR="008745A3">
        <w:rPr>
          <w:rFonts w:eastAsia="MS Mincho"/>
          <w:sz w:val="24"/>
          <w:szCs w:val="24"/>
        </w:rPr>
        <w:t xml:space="preserve">the </w:t>
      </w:r>
      <w:r w:rsidR="004A17F6">
        <w:rPr>
          <w:rFonts w:eastAsia="MS Mincho"/>
          <w:sz w:val="24"/>
          <w:szCs w:val="24"/>
        </w:rPr>
        <w:t xml:space="preserve">network and </w:t>
      </w:r>
      <w:r w:rsidR="008745A3">
        <w:rPr>
          <w:rFonts w:eastAsia="MS Mincho"/>
          <w:sz w:val="24"/>
          <w:szCs w:val="24"/>
        </w:rPr>
        <w:t>the</w:t>
      </w:r>
      <w:r w:rsidR="004A17F6">
        <w:rPr>
          <w:rFonts w:eastAsia="MS Mincho"/>
          <w:sz w:val="24"/>
          <w:szCs w:val="24"/>
        </w:rPr>
        <w:t xml:space="preserve"> UE EE</w:t>
      </w:r>
      <w:r w:rsidR="00216732">
        <w:rPr>
          <w:rFonts w:eastAsia="MS Mincho"/>
          <w:sz w:val="24"/>
          <w:szCs w:val="24"/>
        </w:rPr>
        <w:t xml:space="preserve"> </w:t>
      </w:r>
      <w:r w:rsidR="00132089">
        <w:rPr>
          <w:rFonts w:eastAsia="MS Mincho"/>
          <w:sz w:val="24"/>
          <w:szCs w:val="24"/>
        </w:rPr>
        <w:t xml:space="preserve">if the principle of </w:t>
      </w:r>
      <w:r w:rsidR="00B41588">
        <w:rPr>
          <w:rFonts w:eastAsia="MS Mincho"/>
          <w:sz w:val="24"/>
          <w:szCs w:val="24"/>
        </w:rPr>
        <w:t>P</w:t>
      </w:r>
      <w:r w:rsidR="00132089">
        <w:rPr>
          <w:rFonts w:eastAsia="MS Mincho"/>
          <w:sz w:val="24"/>
          <w:szCs w:val="24"/>
        </w:rPr>
        <w:t>roposal 1 is adopted:</w:t>
      </w:r>
      <w:r w:rsidR="004A17F6">
        <w:rPr>
          <w:rFonts w:eastAsia="MS Mincho"/>
          <w:sz w:val="24"/>
          <w:szCs w:val="24"/>
        </w:rPr>
        <w:t xml:space="preserve"> </w:t>
      </w:r>
      <w:r w:rsidR="0076529D">
        <w:rPr>
          <w:rFonts w:eastAsia="MS Mincho"/>
          <w:sz w:val="24"/>
          <w:szCs w:val="24"/>
        </w:rPr>
        <w:t>preference for</w:t>
      </w:r>
      <w:r w:rsidR="0076529D" w:rsidRPr="004A17F6">
        <w:rPr>
          <w:rFonts w:eastAsia="MS Mincho"/>
          <w:sz w:val="24"/>
          <w:szCs w:val="24"/>
        </w:rPr>
        <w:t xml:space="preserve"> </w:t>
      </w:r>
      <w:r w:rsidR="004A17F6" w:rsidRPr="004A17F6">
        <w:rPr>
          <w:rFonts w:eastAsia="MS Mincho"/>
          <w:sz w:val="24"/>
          <w:szCs w:val="24"/>
        </w:rPr>
        <w:t>frequency-domain multiplexing of SS, MI, SI</w:t>
      </w:r>
      <w:r w:rsidR="0090091F">
        <w:rPr>
          <w:rFonts w:eastAsia="MS Mincho"/>
          <w:sz w:val="24"/>
          <w:szCs w:val="24"/>
        </w:rPr>
        <w:t xml:space="preserve"> and</w:t>
      </w:r>
      <w:r w:rsidR="004A17F6" w:rsidRPr="004A17F6">
        <w:rPr>
          <w:rFonts w:eastAsia="MS Mincho"/>
          <w:sz w:val="24"/>
          <w:szCs w:val="24"/>
        </w:rPr>
        <w:t xml:space="preserve"> Paging instead of time-domain </w:t>
      </w:r>
      <w:r w:rsidR="0090091F">
        <w:rPr>
          <w:rFonts w:eastAsia="MS Mincho"/>
          <w:sz w:val="24"/>
          <w:szCs w:val="24"/>
        </w:rPr>
        <w:t>alone</w:t>
      </w:r>
      <w:r w:rsidR="004A17F6">
        <w:rPr>
          <w:rFonts w:eastAsia="MS Mincho"/>
          <w:sz w:val="24"/>
          <w:szCs w:val="24"/>
        </w:rPr>
        <w:t xml:space="preserve">. </w:t>
      </w:r>
    </w:p>
    <w:p w14:paraId="3728F96E" w14:textId="20300FA4" w:rsidR="0075786A" w:rsidRPr="0075786A" w:rsidRDefault="00900704" w:rsidP="00612057">
      <w:pPr>
        <w:jc w:val="both"/>
        <w:rPr>
          <w:rFonts w:eastAsia="MS Mincho"/>
          <w:sz w:val="24"/>
          <w:szCs w:val="24"/>
        </w:rPr>
      </w:pPr>
      <w:r w:rsidRPr="0090091F">
        <w:rPr>
          <w:rFonts w:eastAsia="MS Mincho"/>
          <w:sz w:val="24"/>
          <w:szCs w:val="24"/>
        </w:rPr>
        <w:fldChar w:fldCharType="begin"/>
      </w:r>
      <w:r w:rsidRPr="0090091F">
        <w:rPr>
          <w:rFonts w:eastAsia="MS Mincho"/>
          <w:sz w:val="24"/>
          <w:szCs w:val="24"/>
        </w:rPr>
        <w:instrText xml:space="preserve"> REF _Ref213395614 \h </w:instrText>
      </w:r>
      <w:r w:rsidR="0090091F">
        <w:rPr>
          <w:rFonts w:eastAsia="MS Mincho"/>
          <w:sz w:val="24"/>
          <w:szCs w:val="24"/>
        </w:rPr>
        <w:instrText xml:space="preserve"> \* MERGEFORMAT </w:instrText>
      </w:r>
      <w:r w:rsidRPr="0090091F">
        <w:rPr>
          <w:rFonts w:eastAsia="MS Mincho"/>
          <w:sz w:val="24"/>
          <w:szCs w:val="24"/>
        </w:rPr>
      </w:r>
      <w:r w:rsidRPr="0090091F">
        <w:rPr>
          <w:rFonts w:eastAsia="MS Mincho"/>
          <w:sz w:val="24"/>
          <w:szCs w:val="24"/>
        </w:rPr>
        <w:fldChar w:fldCharType="separate"/>
      </w:r>
      <w:r w:rsidR="002F2ADB" w:rsidRPr="002F2ADB">
        <w:rPr>
          <w:sz w:val="24"/>
          <w:szCs w:val="24"/>
        </w:rPr>
        <w:t xml:space="preserve">Figure </w:t>
      </w:r>
      <w:r w:rsidR="002F2ADB" w:rsidRPr="002F2ADB">
        <w:rPr>
          <w:noProof/>
          <w:sz w:val="24"/>
          <w:szCs w:val="24"/>
        </w:rPr>
        <w:t>1</w:t>
      </w:r>
      <w:r w:rsidRPr="0090091F">
        <w:rPr>
          <w:rFonts w:eastAsia="MS Mincho"/>
          <w:sz w:val="24"/>
          <w:szCs w:val="24"/>
        </w:rPr>
        <w:fldChar w:fldCharType="end"/>
      </w:r>
      <w:r w:rsidR="004865FC">
        <w:rPr>
          <w:rFonts w:eastAsia="MS Mincho"/>
          <w:sz w:val="24"/>
          <w:szCs w:val="24"/>
        </w:rPr>
        <w:t xml:space="preserve"> shows the </w:t>
      </w:r>
      <w:r w:rsidR="00666DE9">
        <w:rPr>
          <w:rFonts w:eastAsia="MS Mincho"/>
          <w:sz w:val="24"/>
          <w:szCs w:val="24"/>
        </w:rPr>
        <w:t>5G NR design</w:t>
      </w:r>
      <w:r w:rsidR="00F276BC">
        <w:rPr>
          <w:rFonts w:eastAsia="MS Mincho"/>
          <w:sz w:val="24"/>
          <w:szCs w:val="24"/>
        </w:rPr>
        <w:t>, where</w:t>
      </w:r>
      <w:r w:rsidR="0090091F">
        <w:rPr>
          <w:rFonts w:eastAsia="MS Mincho"/>
          <w:sz w:val="24"/>
          <w:szCs w:val="24"/>
        </w:rPr>
        <w:t xml:space="preserve"> t</w:t>
      </w:r>
      <w:r>
        <w:rPr>
          <w:rFonts w:eastAsia="MS Mincho"/>
          <w:sz w:val="24"/>
          <w:szCs w:val="24"/>
        </w:rPr>
        <w:t xml:space="preserve">he </w:t>
      </w:r>
      <w:r w:rsidR="00215835">
        <w:rPr>
          <w:rFonts w:eastAsia="MS Mincho"/>
          <w:sz w:val="24"/>
          <w:szCs w:val="24"/>
        </w:rPr>
        <w:t>SSBs and SIB-1s occupy few RB</w:t>
      </w:r>
      <w:r w:rsidR="0090091F">
        <w:rPr>
          <w:rFonts w:eastAsia="MS Mincho"/>
          <w:sz w:val="24"/>
          <w:szCs w:val="24"/>
        </w:rPr>
        <w:t>s</w:t>
      </w:r>
      <w:r w:rsidR="00215835">
        <w:rPr>
          <w:rFonts w:eastAsia="MS Mincho"/>
          <w:sz w:val="24"/>
          <w:szCs w:val="24"/>
        </w:rPr>
        <w:t xml:space="preserve"> </w:t>
      </w:r>
      <w:r w:rsidR="00786F35">
        <w:rPr>
          <w:rFonts w:eastAsia="MS Mincho"/>
          <w:sz w:val="24"/>
          <w:szCs w:val="24"/>
        </w:rPr>
        <w:t xml:space="preserve">and </w:t>
      </w:r>
      <w:r w:rsidR="00A940C3">
        <w:rPr>
          <w:rFonts w:eastAsia="MS Mincho"/>
          <w:sz w:val="24"/>
          <w:szCs w:val="24"/>
        </w:rPr>
        <w:t>need to be</w:t>
      </w:r>
      <w:r w:rsidR="00E61324">
        <w:rPr>
          <w:rFonts w:eastAsia="MS Mincho"/>
          <w:sz w:val="24"/>
          <w:szCs w:val="24"/>
        </w:rPr>
        <w:t xml:space="preserve"> transmitted</w:t>
      </w:r>
      <w:r w:rsidR="00215835">
        <w:rPr>
          <w:rFonts w:eastAsia="MS Mincho"/>
          <w:sz w:val="24"/>
          <w:szCs w:val="24"/>
        </w:rPr>
        <w:t xml:space="preserve"> </w:t>
      </w:r>
      <w:r w:rsidR="00E233FF">
        <w:rPr>
          <w:rFonts w:eastAsia="MS Mincho"/>
          <w:sz w:val="24"/>
          <w:szCs w:val="24"/>
        </w:rPr>
        <w:t xml:space="preserve">every 20 ms due to initial access constraints. If we consider </w:t>
      </w:r>
      <w:r w:rsidR="006C7A98">
        <w:rPr>
          <w:rFonts w:eastAsia="MS Mincho"/>
          <w:sz w:val="24"/>
          <w:szCs w:val="24"/>
        </w:rPr>
        <w:t>instead</w:t>
      </w:r>
      <w:r w:rsidR="00E233FF">
        <w:rPr>
          <w:rFonts w:eastAsia="MS Mincho"/>
          <w:sz w:val="24"/>
          <w:szCs w:val="24"/>
        </w:rPr>
        <w:t xml:space="preserve"> a design where </w:t>
      </w:r>
      <w:r w:rsidR="007879C8">
        <w:rPr>
          <w:rFonts w:eastAsia="MS Mincho"/>
          <w:sz w:val="24"/>
          <w:szCs w:val="24"/>
        </w:rPr>
        <w:t>these common signals are sent every 80 ms but all repetitions are done on frequency domain</w:t>
      </w:r>
      <w:r w:rsidR="00EC1B07">
        <w:rPr>
          <w:rFonts w:eastAsia="MS Mincho"/>
          <w:sz w:val="24"/>
          <w:szCs w:val="24"/>
        </w:rPr>
        <w:t xml:space="preserve">, it results in </w:t>
      </w:r>
      <w:r w:rsidR="007741CA">
        <w:rPr>
          <w:rFonts w:eastAsia="MS Mincho"/>
          <w:sz w:val="24"/>
          <w:szCs w:val="24"/>
        </w:rPr>
        <w:t xml:space="preserve">longer sleep periods </w:t>
      </w:r>
      <w:r w:rsidR="00FD5309">
        <w:rPr>
          <w:rFonts w:eastAsia="MS Mincho"/>
          <w:sz w:val="24"/>
          <w:szCs w:val="24"/>
        </w:rPr>
        <w:t>for</w:t>
      </w:r>
      <w:r w:rsidR="0090091F">
        <w:rPr>
          <w:rFonts w:eastAsia="MS Mincho"/>
          <w:sz w:val="24"/>
          <w:szCs w:val="24"/>
        </w:rPr>
        <w:t xml:space="preserve"> </w:t>
      </w:r>
      <w:r w:rsidR="00B86A67">
        <w:rPr>
          <w:rFonts w:eastAsia="MS Mincho"/>
          <w:sz w:val="24"/>
          <w:szCs w:val="24"/>
        </w:rPr>
        <w:t>the base station. Also</w:t>
      </w:r>
      <w:r w:rsidR="00692F6D">
        <w:rPr>
          <w:rFonts w:eastAsia="MS Mincho"/>
          <w:sz w:val="24"/>
          <w:szCs w:val="24"/>
        </w:rPr>
        <w:t>,</w:t>
      </w:r>
      <w:r w:rsidR="00B86A67">
        <w:rPr>
          <w:rFonts w:eastAsia="MS Mincho"/>
          <w:sz w:val="24"/>
          <w:szCs w:val="24"/>
        </w:rPr>
        <w:t xml:space="preserve"> the UEs can benefit by </w:t>
      </w:r>
      <w:r w:rsidR="00F15B21">
        <w:rPr>
          <w:rFonts w:eastAsia="MS Mincho"/>
          <w:sz w:val="24"/>
          <w:szCs w:val="24"/>
        </w:rPr>
        <w:t xml:space="preserve">having more synchronization signals to re-synchronize quickly and to decode MI and SI in one shot. </w:t>
      </w:r>
      <w:r w:rsidR="00612057">
        <w:rPr>
          <w:rFonts w:eastAsia="MS Mincho"/>
          <w:sz w:val="24"/>
          <w:szCs w:val="24"/>
        </w:rPr>
        <w:t xml:space="preserve">This is shown in </w:t>
      </w:r>
      <w:r w:rsidR="00612057" w:rsidRPr="0090091F">
        <w:rPr>
          <w:rFonts w:eastAsia="MS Mincho"/>
          <w:sz w:val="24"/>
          <w:szCs w:val="24"/>
        </w:rPr>
        <w:fldChar w:fldCharType="begin"/>
      </w:r>
      <w:r w:rsidR="00612057" w:rsidRPr="0090091F">
        <w:rPr>
          <w:rFonts w:eastAsia="MS Mincho"/>
          <w:sz w:val="24"/>
          <w:szCs w:val="24"/>
        </w:rPr>
        <w:instrText xml:space="preserve"> REF _Ref213395927 \h </w:instrText>
      </w:r>
      <w:r w:rsidR="0090091F">
        <w:rPr>
          <w:rFonts w:eastAsia="MS Mincho"/>
          <w:sz w:val="24"/>
          <w:szCs w:val="24"/>
        </w:rPr>
        <w:instrText xml:space="preserve"> \* MERGEFORMAT </w:instrText>
      </w:r>
      <w:r w:rsidR="00612057" w:rsidRPr="0090091F">
        <w:rPr>
          <w:rFonts w:eastAsia="MS Mincho"/>
          <w:sz w:val="24"/>
          <w:szCs w:val="24"/>
        </w:rPr>
      </w:r>
      <w:r w:rsidR="00612057" w:rsidRPr="0090091F">
        <w:rPr>
          <w:rFonts w:eastAsia="MS Mincho"/>
          <w:sz w:val="24"/>
          <w:szCs w:val="24"/>
        </w:rPr>
        <w:fldChar w:fldCharType="separate"/>
      </w:r>
      <w:r w:rsidR="002F2ADB" w:rsidRPr="002F2ADB">
        <w:rPr>
          <w:sz w:val="24"/>
          <w:szCs w:val="24"/>
        </w:rPr>
        <w:t xml:space="preserve">Figure </w:t>
      </w:r>
      <w:r w:rsidR="002F2ADB" w:rsidRPr="002F2ADB">
        <w:rPr>
          <w:noProof/>
          <w:sz w:val="24"/>
          <w:szCs w:val="24"/>
        </w:rPr>
        <w:t>2</w:t>
      </w:r>
      <w:r w:rsidR="00612057" w:rsidRPr="0090091F">
        <w:rPr>
          <w:rFonts w:eastAsia="MS Mincho"/>
          <w:sz w:val="24"/>
          <w:szCs w:val="24"/>
        </w:rPr>
        <w:fldChar w:fldCharType="end"/>
      </w:r>
      <w:r w:rsidR="00612057">
        <w:rPr>
          <w:rFonts w:eastAsia="MS Mincho"/>
          <w:sz w:val="24"/>
          <w:szCs w:val="24"/>
        </w:rPr>
        <w:t xml:space="preserve">. </w:t>
      </w:r>
    </w:p>
    <w:p w14:paraId="257CA196" w14:textId="77777777" w:rsidR="0059571D" w:rsidRDefault="0059571D" w:rsidP="008657F1">
      <w:pPr>
        <w:jc w:val="both"/>
        <w:rPr>
          <w:rFonts w:eastAsia="MS Mincho"/>
          <w:sz w:val="24"/>
          <w:szCs w:val="24"/>
        </w:rPr>
      </w:pPr>
    </w:p>
    <w:p w14:paraId="20307865" w14:textId="77777777" w:rsidR="00B00893" w:rsidRDefault="0059571D" w:rsidP="00A36B04">
      <w:pPr>
        <w:keepNext/>
        <w:jc w:val="center"/>
      </w:pPr>
      <w:r w:rsidRPr="0059571D">
        <w:rPr>
          <w:rFonts w:eastAsia="MS Mincho"/>
          <w:noProof/>
          <w:sz w:val="24"/>
          <w:szCs w:val="24"/>
        </w:rPr>
        <w:drawing>
          <wp:inline distT="0" distB="0" distL="0" distR="0" wp14:anchorId="65A42E63" wp14:editId="52919B0F">
            <wp:extent cx="5524500" cy="3073850"/>
            <wp:effectExtent l="0" t="0" r="0" b="0"/>
            <wp:docPr id="5478127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1272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32015" cy="3078032"/>
                    </a:xfrm>
                    <a:prstGeom prst="rect">
                      <a:avLst/>
                    </a:prstGeom>
                  </pic:spPr>
                </pic:pic>
              </a:graphicData>
            </a:graphic>
          </wp:inline>
        </w:drawing>
      </w:r>
    </w:p>
    <w:p w14:paraId="7E877B93" w14:textId="2D82D848" w:rsidR="00B00893" w:rsidRPr="00363421" w:rsidRDefault="00B00893" w:rsidP="00B00893">
      <w:pPr>
        <w:pStyle w:val="Caption"/>
        <w:jc w:val="both"/>
      </w:pPr>
      <w:bookmarkStart w:id="2" w:name="_Ref213395614"/>
      <w:r w:rsidRPr="00363421">
        <w:t xml:space="preserve">Figure </w:t>
      </w:r>
      <w:r>
        <w:fldChar w:fldCharType="begin"/>
      </w:r>
      <w:r w:rsidRPr="00363421">
        <w:instrText xml:space="preserve"> SEQ Figure \* ARABIC </w:instrText>
      </w:r>
      <w:r>
        <w:fldChar w:fldCharType="separate"/>
      </w:r>
      <w:r w:rsidR="002F2ADB">
        <w:rPr>
          <w:noProof/>
        </w:rPr>
        <w:t>1</w:t>
      </w:r>
      <w:r>
        <w:fldChar w:fldCharType="end"/>
      </w:r>
      <w:bookmarkEnd w:id="2"/>
      <w:r w:rsidRPr="00363421">
        <w:t xml:space="preserve"> – 5G NR SS</w:t>
      </w:r>
      <w:r w:rsidR="00291365">
        <w:t>/</w:t>
      </w:r>
      <w:r w:rsidRPr="00363421">
        <w:t>MI</w:t>
      </w:r>
      <w:r w:rsidR="00291365">
        <w:t>/</w:t>
      </w:r>
      <w:r w:rsidRPr="00363421">
        <w:t xml:space="preserve">SI design </w:t>
      </w:r>
      <w:r w:rsidR="00770E62">
        <w:t xml:space="preserve">with a common </w:t>
      </w:r>
      <w:r w:rsidR="00B071E8">
        <w:t>signal periodicity of</w:t>
      </w:r>
      <w:r w:rsidR="00363421">
        <w:t xml:space="preserve"> </w:t>
      </w:r>
      <w:r w:rsidR="00DE22F1">
        <w:t xml:space="preserve">20 ms resulting </w:t>
      </w:r>
      <w:r w:rsidR="000E7EBB">
        <w:t>in</w:t>
      </w:r>
      <w:r w:rsidR="009126E7">
        <w:t xml:space="preserve"> </w:t>
      </w:r>
      <w:r w:rsidR="00363421">
        <w:t xml:space="preserve">short sleep </w:t>
      </w:r>
      <w:r w:rsidR="004643F5">
        <w:t>periods</w:t>
      </w:r>
      <w:r w:rsidR="00363421">
        <w:t>.</w:t>
      </w:r>
    </w:p>
    <w:p w14:paraId="2D897CC5" w14:textId="4B1282CB" w:rsidR="008657F1" w:rsidRPr="00363421" w:rsidRDefault="000B6631" w:rsidP="008657F1">
      <w:pPr>
        <w:jc w:val="both"/>
        <w:rPr>
          <w:rFonts w:eastAsia="MS Mincho"/>
          <w:sz w:val="24"/>
          <w:szCs w:val="24"/>
        </w:rPr>
      </w:pPr>
      <w:r w:rsidRPr="00363421">
        <w:rPr>
          <w:rFonts w:eastAsia="MS Mincho"/>
          <w:sz w:val="24"/>
          <w:szCs w:val="24"/>
        </w:rPr>
        <w:t xml:space="preserve"> </w:t>
      </w:r>
    </w:p>
    <w:p w14:paraId="7E174727" w14:textId="77777777" w:rsidR="008657F1" w:rsidRPr="00363421" w:rsidRDefault="008657F1" w:rsidP="008657F1">
      <w:pPr>
        <w:jc w:val="both"/>
        <w:rPr>
          <w:rFonts w:eastAsia="MS Mincho"/>
          <w:sz w:val="24"/>
          <w:szCs w:val="24"/>
        </w:rPr>
      </w:pPr>
    </w:p>
    <w:p w14:paraId="6C777C81" w14:textId="77777777" w:rsidR="00F15B21" w:rsidRDefault="007932EB" w:rsidP="00A36B04">
      <w:pPr>
        <w:keepNext/>
        <w:jc w:val="center"/>
      </w:pPr>
      <w:r w:rsidRPr="007932EB">
        <w:rPr>
          <w:rFonts w:eastAsia="MS Mincho"/>
          <w:noProof/>
          <w:sz w:val="24"/>
          <w:szCs w:val="24"/>
        </w:rPr>
        <w:lastRenderedPageBreak/>
        <w:drawing>
          <wp:inline distT="0" distB="0" distL="0" distR="0" wp14:anchorId="399BDFEF" wp14:editId="621F5EFB">
            <wp:extent cx="5290608" cy="3052233"/>
            <wp:effectExtent l="0" t="0" r="5715" b="0"/>
            <wp:docPr id="420633496" name="Picture 1" descr="A white shee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633496" name="Picture 1" descr="A white sheet with black text&#10;&#10;AI-generated content may be incorrect."/>
                    <pic:cNvPicPr/>
                  </pic:nvPicPr>
                  <pic:blipFill>
                    <a:blip r:embed="rId14"/>
                    <a:stretch>
                      <a:fillRect/>
                    </a:stretch>
                  </pic:blipFill>
                  <pic:spPr>
                    <a:xfrm>
                      <a:off x="0" y="0"/>
                      <a:ext cx="5294720" cy="3054605"/>
                    </a:xfrm>
                    <a:prstGeom prst="rect">
                      <a:avLst/>
                    </a:prstGeom>
                  </pic:spPr>
                </pic:pic>
              </a:graphicData>
            </a:graphic>
          </wp:inline>
        </w:drawing>
      </w:r>
    </w:p>
    <w:p w14:paraId="3B571486" w14:textId="716D43A2" w:rsidR="0059571D" w:rsidRDefault="00F15B21" w:rsidP="00F15B21">
      <w:pPr>
        <w:pStyle w:val="Caption"/>
        <w:jc w:val="both"/>
        <w:rPr>
          <w:rFonts w:eastAsia="MS Mincho"/>
          <w:szCs w:val="24"/>
        </w:rPr>
      </w:pPr>
      <w:bookmarkStart w:id="3" w:name="_Ref213395927"/>
      <w:r>
        <w:t xml:space="preserve">Figure </w:t>
      </w:r>
      <w:r>
        <w:fldChar w:fldCharType="begin"/>
      </w:r>
      <w:r>
        <w:instrText xml:space="preserve"> SEQ Figure \* ARABIC </w:instrText>
      </w:r>
      <w:r>
        <w:fldChar w:fldCharType="separate"/>
      </w:r>
      <w:r w:rsidR="002F2ADB">
        <w:rPr>
          <w:noProof/>
        </w:rPr>
        <w:t>2</w:t>
      </w:r>
      <w:r>
        <w:fldChar w:fldCharType="end"/>
      </w:r>
      <w:bookmarkEnd w:id="3"/>
      <w:r>
        <w:t xml:space="preserve"> – </w:t>
      </w:r>
      <w:r w:rsidR="00612057">
        <w:t xml:space="preserve">Potential </w:t>
      </w:r>
      <w:r>
        <w:t>6G</w:t>
      </w:r>
      <w:r w:rsidR="00612057">
        <w:t xml:space="preserve"> SS/MI/SI design</w:t>
      </w:r>
      <w:r w:rsidR="00C36F49">
        <w:t xml:space="preserve"> using</w:t>
      </w:r>
      <w:r w:rsidR="00291365">
        <w:t xml:space="preserve"> </w:t>
      </w:r>
      <w:r w:rsidR="00D07942">
        <w:t xml:space="preserve">FDM </w:t>
      </w:r>
      <w:r w:rsidR="003B3DD7">
        <w:t xml:space="preserve">for </w:t>
      </w:r>
      <w:r w:rsidR="00D07942">
        <w:t>repetitions</w:t>
      </w:r>
      <w:r w:rsidR="00CC5A76">
        <w:t xml:space="preserve">. For completeness alignment with RACH and </w:t>
      </w:r>
      <w:r w:rsidR="00692F6D">
        <w:t xml:space="preserve">Cell DTX are </w:t>
      </w:r>
      <w:r w:rsidR="00FB5276">
        <w:t>included</w:t>
      </w:r>
      <w:r w:rsidR="00692F6D">
        <w:t>.</w:t>
      </w:r>
    </w:p>
    <w:p w14:paraId="6F1BA1BE" w14:textId="515F8E21" w:rsidR="0059571D" w:rsidRDefault="0059571D" w:rsidP="008B1F7D">
      <w:pPr>
        <w:jc w:val="both"/>
        <w:rPr>
          <w:rFonts w:eastAsia="MS Mincho"/>
          <w:sz w:val="24"/>
          <w:szCs w:val="24"/>
        </w:rPr>
      </w:pPr>
    </w:p>
    <w:p w14:paraId="0E4438E8" w14:textId="3D8E16A2" w:rsidR="00D07942" w:rsidRPr="00A36B04" w:rsidRDefault="00121D83" w:rsidP="008B1F7D">
      <w:pPr>
        <w:jc w:val="both"/>
        <w:rPr>
          <w:rFonts w:eastAsia="MS Mincho"/>
          <w:sz w:val="24"/>
          <w:szCs w:val="24"/>
        </w:rPr>
      </w:pPr>
      <w:r w:rsidRPr="00121D83">
        <w:rPr>
          <w:rFonts w:eastAsia="MS Mincho"/>
          <w:sz w:val="24"/>
          <w:szCs w:val="24"/>
        </w:rPr>
        <w:t xml:space="preserve">A comparison of the designs in </w:t>
      </w:r>
      <w:r w:rsidR="0094797E" w:rsidRPr="00CD3280">
        <w:rPr>
          <w:rFonts w:eastAsia="MS Mincho"/>
          <w:sz w:val="24"/>
          <w:szCs w:val="24"/>
        </w:rPr>
        <w:fldChar w:fldCharType="begin"/>
      </w:r>
      <w:r w:rsidR="0094797E" w:rsidRPr="00CD3280">
        <w:rPr>
          <w:rFonts w:eastAsia="MS Mincho"/>
          <w:sz w:val="24"/>
          <w:szCs w:val="24"/>
        </w:rPr>
        <w:instrText xml:space="preserve"> REF _Ref213395614 \h </w:instrText>
      </w:r>
      <w:r w:rsidR="00CD3280">
        <w:rPr>
          <w:rFonts w:eastAsia="MS Mincho"/>
          <w:sz w:val="24"/>
          <w:szCs w:val="24"/>
        </w:rPr>
        <w:instrText xml:space="preserve"> \* MERGEFORMAT </w:instrText>
      </w:r>
      <w:r w:rsidR="0094797E" w:rsidRPr="00CD3280">
        <w:rPr>
          <w:rFonts w:eastAsia="MS Mincho"/>
          <w:sz w:val="24"/>
          <w:szCs w:val="24"/>
        </w:rPr>
      </w:r>
      <w:r w:rsidR="0094797E" w:rsidRPr="00CD3280">
        <w:rPr>
          <w:rFonts w:eastAsia="MS Mincho"/>
          <w:sz w:val="24"/>
          <w:szCs w:val="24"/>
        </w:rPr>
        <w:fldChar w:fldCharType="separate"/>
      </w:r>
      <w:r w:rsidR="002F2ADB" w:rsidRPr="002F2ADB">
        <w:rPr>
          <w:sz w:val="24"/>
          <w:szCs w:val="24"/>
        </w:rPr>
        <w:t xml:space="preserve">Figure </w:t>
      </w:r>
      <w:r w:rsidR="002F2ADB" w:rsidRPr="002F2ADB">
        <w:rPr>
          <w:noProof/>
          <w:sz w:val="24"/>
          <w:szCs w:val="24"/>
        </w:rPr>
        <w:t>1</w:t>
      </w:r>
      <w:r w:rsidR="0094797E" w:rsidRPr="00CD3280">
        <w:rPr>
          <w:rFonts w:eastAsia="MS Mincho"/>
          <w:sz w:val="24"/>
          <w:szCs w:val="24"/>
        </w:rPr>
        <w:fldChar w:fldCharType="end"/>
      </w:r>
      <w:r w:rsidR="0094797E">
        <w:rPr>
          <w:rFonts w:eastAsia="MS Mincho"/>
          <w:sz w:val="24"/>
          <w:szCs w:val="24"/>
        </w:rPr>
        <w:t xml:space="preserve"> (5G) and </w:t>
      </w:r>
      <w:r w:rsidR="0094797E" w:rsidRPr="00CD3280">
        <w:rPr>
          <w:rFonts w:eastAsia="MS Mincho"/>
          <w:sz w:val="24"/>
          <w:szCs w:val="24"/>
        </w:rPr>
        <w:fldChar w:fldCharType="begin"/>
      </w:r>
      <w:r w:rsidR="0094797E" w:rsidRPr="00CD3280">
        <w:rPr>
          <w:rFonts w:eastAsia="MS Mincho"/>
          <w:sz w:val="24"/>
          <w:szCs w:val="24"/>
        </w:rPr>
        <w:instrText xml:space="preserve"> REF _Ref213395927 \h </w:instrText>
      </w:r>
      <w:r w:rsidR="00CD3280">
        <w:rPr>
          <w:rFonts w:eastAsia="MS Mincho"/>
          <w:sz w:val="24"/>
          <w:szCs w:val="24"/>
        </w:rPr>
        <w:instrText xml:space="preserve"> \* MERGEFORMAT </w:instrText>
      </w:r>
      <w:r w:rsidR="0094797E" w:rsidRPr="00CD3280">
        <w:rPr>
          <w:rFonts w:eastAsia="MS Mincho"/>
          <w:sz w:val="24"/>
          <w:szCs w:val="24"/>
        </w:rPr>
      </w:r>
      <w:r w:rsidR="0094797E" w:rsidRPr="00CD3280">
        <w:rPr>
          <w:rFonts w:eastAsia="MS Mincho"/>
          <w:sz w:val="24"/>
          <w:szCs w:val="24"/>
        </w:rPr>
        <w:fldChar w:fldCharType="separate"/>
      </w:r>
      <w:r w:rsidR="002F2ADB" w:rsidRPr="002F2ADB">
        <w:rPr>
          <w:sz w:val="24"/>
          <w:szCs w:val="24"/>
        </w:rPr>
        <w:t xml:space="preserve">Figure </w:t>
      </w:r>
      <w:r w:rsidR="002F2ADB" w:rsidRPr="002F2ADB">
        <w:rPr>
          <w:noProof/>
          <w:sz w:val="24"/>
          <w:szCs w:val="24"/>
        </w:rPr>
        <w:t>2</w:t>
      </w:r>
      <w:r w:rsidR="0094797E" w:rsidRPr="00CD3280">
        <w:rPr>
          <w:rFonts w:eastAsia="MS Mincho"/>
          <w:sz w:val="24"/>
          <w:szCs w:val="24"/>
        </w:rPr>
        <w:fldChar w:fldCharType="end"/>
      </w:r>
      <w:r w:rsidR="0094797E">
        <w:rPr>
          <w:rFonts w:eastAsia="MS Mincho"/>
          <w:sz w:val="24"/>
          <w:szCs w:val="24"/>
        </w:rPr>
        <w:t xml:space="preserve"> (6G) </w:t>
      </w:r>
      <w:r w:rsidR="00EA16F0">
        <w:rPr>
          <w:rFonts w:eastAsia="MS Mincho"/>
          <w:sz w:val="24"/>
          <w:szCs w:val="24"/>
        </w:rPr>
        <w:t>shows</w:t>
      </w:r>
      <w:r w:rsidR="0094797E">
        <w:rPr>
          <w:rFonts w:eastAsia="MS Mincho"/>
          <w:sz w:val="24"/>
          <w:szCs w:val="24"/>
        </w:rPr>
        <w:t xml:space="preserve"> that the same number </w:t>
      </w:r>
      <w:r w:rsidR="0094797E" w:rsidRPr="00A36B04">
        <w:rPr>
          <w:rFonts w:eastAsia="MS Mincho"/>
          <w:sz w:val="24"/>
          <w:szCs w:val="24"/>
        </w:rPr>
        <w:t>of signals are transmitted</w:t>
      </w:r>
      <w:r w:rsidR="00A85E41" w:rsidRPr="00A36B04">
        <w:rPr>
          <w:rFonts w:eastAsia="MS Mincho"/>
          <w:sz w:val="24"/>
          <w:szCs w:val="24"/>
        </w:rPr>
        <w:t>:</w:t>
      </w:r>
    </w:p>
    <w:p w14:paraId="62B5C5EA" w14:textId="66E0BB9E" w:rsidR="00A85E41" w:rsidRPr="00A36B04" w:rsidRDefault="0073311C" w:rsidP="00A85E41">
      <w:pPr>
        <w:pStyle w:val="ListParagraph"/>
        <w:numPr>
          <w:ilvl w:val="0"/>
          <w:numId w:val="18"/>
        </w:numPr>
        <w:jc w:val="both"/>
        <w:rPr>
          <w:rFonts w:ascii="Times New Roman" w:eastAsia="MS Mincho" w:hAnsi="Times New Roman"/>
          <w:sz w:val="24"/>
          <w:szCs w:val="24"/>
        </w:rPr>
      </w:pPr>
      <w:r w:rsidRPr="0073311C">
        <w:rPr>
          <w:rFonts w:ascii="Times New Roman" w:eastAsia="MS Mincho" w:hAnsi="Times New Roman"/>
          <w:sz w:val="24"/>
          <w:szCs w:val="24"/>
        </w:rPr>
        <w:t xml:space="preserve">The extended sleep time and reduced time utilization allow for </w:t>
      </w:r>
      <w:r w:rsidR="00247FC0">
        <w:rPr>
          <w:rFonts w:ascii="Times New Roman" w:eastAsia="MS Mincho" w:hAnsi="Times New Roman"/>
          <w:sz w:val="24"/>
          <w:szCs w:val="24"/>
        </w:rPr>
        <w:t>increased</w:t>
      </w:r>
      <w:r w:rsidRPr="0073311C">
        <w:rPr>
          <w:rFonts w:ascii="Times New Roman" w:eastAsia="MS Mincho" w:hAnsi="Times New Roman"/>
          <w:sz w:val="24"/>
          <w:szCs w:val="24"/>
        </w:rPr>
        <w:t xml:space="preserve"> network energy savings</w:t>
      </w:r>
    </w:p>
    <w:p w14:paraId="7BFAC09E" w14:textId="610AA6C6" w:rsidR="00581985" w:rsidRPr="00A36B04" w:rsidRDefault="00651C31" w:rsidP="00A85E41">
      <w:pPr>
        <w:pStyle w:val="ListParagraph"/>
        <w:numPr>
          <w:ilvl w:val="0"/>
          <w:numId w:val="18"/>
        </w:numPr>
        <w:jc w:val="both"/>
        <w:rPr>
          <w:rFonts w:ascii="Times New Roman" w:eastAsia="MS Mincho" w:hAnsi="Times New Roman"/>
          <w:sz w:val="24"/>
          <w:szCs w:val="24"/>
        </w:rPr>
      </w:pPr>
      <w:r w:rsidRPr="00A36B04">
        <w:rPr>
          <w:rFonts w:ascii="Times New Roman" w:eastAsia="MS Mincho" w:hAnsi="Times New Roman"/>
          <w:sz w:val="24"/>
          <w:szCs w:val="24"/>
        </w:rPr>
        <w:t xml:space="preserve">More UE power can be saved as the UE </w:t>
      </w:r>
      <w:r w:rsidR="0087066F" w:rsidRPr="0087066F">
        <w:rPr>
          <w:rFonts w:ascii="Times New Roman" w:eastAsia="MS Mincho" w:hAnsi="Times New Roman"/>
          <w:sz w:val="24"/>
          <w:szCs w:val="24"/>
        </w:rPr>
        <w:t xml:space="preserve">does not need to remain awake </w:t>
      </w:r>
      <w:r w:rsidRPr="00A36B04">
        <w:rPr>
          <w:rFonts w:ascii="Times New Roman" w:eastAsia="MS Mincho" w:hAnsi="Times New Roman"/>
          <w:sz w:val="24"/>
          <w:szCs w:val="24"/>
        </w:rPr>
        <w:t xml:space="preserve">in </w:t>
      </w:r>
      <w:r w:rsidR="00FA3A1A">
        <w:rPr>
          <w:rFonts w:ascii="Times New Roman" w:eastAsia="MS Mincho" w:hAnsi="Times New Roman"/>
          <w:sz w:val="24"/>
          <w:szCs w:val="24"/>
        </w:rPr>
        <w:t>poor</w:t>
      </w:r>
      <w:r w:rsidR="00FA3A1A" w:rsidRPr="00A36B04">
        <w:rPr>
          <w:rFonts w:ascii="Times New Roman" w:eastAsia="MS Mincho" w:hAnsi="Times New Roman"/>
          <w:sz w:val="24"/>
          <w:szCs w:val="24"/>
        </w:rPr>
        <w:t xml:space="preserve"> </w:t>
      </w:r>
      <w:r w:rsidRPr="00A36B04">
        <w:rPr>
          <w:rFonts w:ascii="Times New Roman" w:eastAsia="MS Mincho" w:hAnsi="Times New Roman"/>
          <w:sz w:val="24"/>
          <w:szCs w:val="24"/>
        </w:rPr>
        <w:t xml:space="preserve">radio conditions </w:t>
      </w:r>
      <w:r w:rsidR="00C960FA">
        <w:rPr>
          <w:rFonts w:ascii="Times New Roman" w:eastAsia="MS Mincho" w:hAnsi="Times New Roman"/>
          <w:sz w:val="24"/>
          <w:szCs w:val="24"/>
        </w:rPr>
        <w:t>demanding</w:t>
      </w:r>
      <w:r w:rsidR="0087066F" w:rsidRPr="0087066F">
        <w:rPr>
          <w:rFonts w:ascii="Times New Roman" w:eastAsia="MS Mincho" w:hAnsi="Times New Roman"/>
          <w:sz w:val="24"/>
          <w:szCs w:val="24"/>
        </w:rPr>
        <w:t xml:space="preserve"> multiple signals for </w:t>
      </w:r>
      <w:r w:rsidR="002E304D">
        <w:rPr>
          <w:rFonts w:ascii="Times New Roman" w:eastAsia="MS Mincho" w:hAnsi="Times New Roman"/>
          <w:sz w:val="24"/>
          <w:szCs w:val="24"/>
        </w:rPr>
        <w:t>repetitions</w:t>
      </w:r>
      <w:r w:rsidR="00902789">
        <w:rPr>
          <w:rFonts w:ascii="Times New Roman" w:eastAsia="MS Mincho" w:hAnsi="Times New Roman"/>
          <w:sz w:val="24"/>
          <w:szCs w:val="24"/>
        </w:rPr>
        <w:t xml:space="preserve">. </w:t>
      </w:r>
      <w:r w:rsidR="00581985" w:rsidRPr="00A36B04">
        <w:rPr>
          <w:rFonts w:ascii="Times New Roman" w:eastAsia="MS Mincho" w:hAnsi="Times New Roman"/>
          <w:sz w:val="24"/>
          <w:szCs w:val="24"/>
        </w:rPr>
        <w:t>The same decoding performance can be expected as the same number of repetitions are available</w:t>
      </w:r>
    </w:p>
    <w:p w14:paraId="79475F70" w14:textId="14F1B133" w:rsidR="00FC5915" w:rsidRDefault="00561530" w:rsidP="008B1F7D">
      <w:pPr>
        <w:jc w:val="both"/>
        <w:rPr>
          <w:rFonts w:eastAsia="MS Mincho"/>
          <w:sz w:val="24"/>
          <w:szCs w:val="24"/>
        </w:rPr>
      </w:pPr>
      <w:r>
        <w:rPr>
          <w:rFonts w:eastAsia="MS Mincho"/>
          <w:sz w:val="24"/>
          <w:szCs w:val="24"/>
        </w:rPr>
        <w:t>As a r</w:t>
      </w:r>
      <w:r w:rsidR="00DC01EB">
        <w:rPr>
          <w:rFonts w:eastAsia="MS Mincho"/>
          <w:sz w:val="24"/>
          <w:szCs w:val="24"/>
        </w:rPr>
        <w:t>esult</w:t>
      </w:r>
      <w:r w:rsidR="009F68CE">
        <w:rPr>
          <w:rFonts w:eastAsia="MS Mincho"/>
          <w:sz w:val="24"/>
          <w:szCs w:val="24"/>
        </w:rPr>
        <w:t xml:space="preserve"> UEs </w:t>
      </w:r>
      <w:r w:rsidR="00965264">
        <w:rPr>
          <w:rFonts w:eastAsia="MS Mincho"/>
          <w:sz w:val="24"/>
          <w:szCs w:val="24"/>
        </w:rPr>
        <w:t>can achieve</w:t>
      </w:r>
      <w:r w:rsidR="00460711">
        <w:rPr>
          <w:rFonts w:eastAsia="MS Mincho"/>
          <w:sz w:val="24"/>
          <w:szCs w:val="24"/>
        </w:rPr>
        <w:t xml:space="preserve"> </w:t>
      </w:r>
      <w:r w:rsidR="009770D0">
        <w:rPr>
          <w:rFonts w:eastAsia="MS Mincho"/>
          <w:sz w:val="24"/>
          <w:szCs w:val="24"/>
        </w:rPr>
        <w:t xml:space="preserve">the same performance </w:t>
      </w:r>
      <w:r w:rsidR="00174AF2">
        <w:rPr>
          <w:rFonts w:eastAsia="MS Mincho"/>
          <w:sz w:val="24"/>
          <w:szCs w:val="24"/>
        </w:rPr>
        <w:t>in</w:t>
      </w:r>
      <w:r w:rsidR="008542AD">
        <w:rPr>
          <w:rFonts w:eastAsia="MS Mincho"/>
          <w:sz w:val="24"/>
          <w:szCs w:val="24"/>
        </w:rPr>
        <w:t xml:space="preserve"> poor radio conditions</w:t>
      </w:r>
      <w:r w:rsidR="009770D0">
        <w:rPr>
          <w:rFonts w:eastAsia="MS Mincho"/>
          <w:sz w:val="24"/>
          <w:szCs w:val="24"/>
        </w:rPr>
        <w:t xml:space="preserve"> – with </w:t>
      </w:r>
      <w:r w:rsidR="004D3A25">
        <w:rPr>
          <w:rFonts w:eastAsia="MS Mincho"/>
          <w:sz w:val="24"/>
          <w:szCs w:val="24"/>
        </w:rPr>
        <w:t xml:space="preserve">improved </w:t>
      </w:r>
      <w:r w:rsidR="009770D0">
        <w:rPr>
          <w:rFonts w:eastAsia="MS Mincho"/>
          <w:sz w:val="24"/>
          <w:szCs w:val="24"/>
        </w:rPr>
        <w:t xml:space="preserve">EE. </w:t>
      </w:r>
    </w:p>
    <w:p w14:paraId="27154E30" w14:textId="424E1AAA" w:rsidR="007B34AD" w:rsidRDefault="009770D0" w:rsidP="008B1F7D">
      <w:pPr>
        <w:jc w:val="both"/>
        <w:rPr>
          <w:rFonts w:eastAsia="MS Mincho"/>
          <w:sz w:val="24"/>
          <w:szCs w:val="24"/>
        </w:rPr>
      </w:pPr>
      <w:r>
        <w:rPr>
          <w:rFonts w:eastAsia="MS Mincho"/>
          <w:sz w:val="24"/>
          <w:szCs w:val="24"/>
        </w:rPr>
        <w:t>One</w:t>
      </w:r>
      <w:r w:rsidR="00581985">
        <w:rPr>
          <w:rFonts w:eastAsia="MS Mincho"/>
          <w:sz w:val="24"/>
          <w:szCs w:val="24"/>
        </w:rPr>
        <w:t xml:space="preserve"> aspect that </w:t>
      </w:r>
      <w:r>
        <w:rPr>
          <w:rFonts w:eastAsia="MS Mincho"/>
          <w:sz w:val="24"/>
          <w:szCs w:val="24"/>
        </w:rPr>
        <w:t xml:space="preserve">still </w:t>
      </w:r>
      <w:r w:rsidR="00581985">
        <w:rPr>
          <w:rFonts w:eastAsia="MS Mincho"/>
          <w:sz w:val="24"/>
          <w:szCs w:val="24"/>
        </w:rPr>
        <w:t xml:space="preserve">may be affected </w:t>
      </w:r>
      <w:r w:rsidR="00FC5915">
        <w:rPr>
          <w:rFonts w:eastAsia="MS Mincho"/>
          <w:sz w:val="24"/>
          <w:szCs w:val="24"/>
        </w:rPr>
        <w:t xml:space="preserve">by </w:t>
      </w:r>
      <w:r>
        <w:rPr>
          <w:rFonts w:eastAsia="MS Mincho"/>
          <w:sz w:val="24"/>
          <w:szCs w:val="24"/>
        </w:rPr>
        <w:t xml:space="preserve">a design </w:t>
      </w:r>
      <w:r w:rsidR="00FE3041">
        <w:rPr>
          <w:rFonts w:eastAsia="MS Mincho"/>
          <w:sz w:val="24"/>
          <w:szCs w:val="24"/>
        </w:rPr>
        <w:t>as</w:t>
      </w:r>
      <w:r>
        <w:rPr>
          <w:rFonts w:eastAsia="MS Mincho"/>
          <w:sz w:val="24"/>
          <w:szCs w:val="24"/>
        </w:rPr>
        <w:t xml:space="preserve"> shown in </w:t>
      </w:r>
      <w:r w:rsidRPr="00371DCA">
        <w:rPr>
          <w:rFonts w:eastAsia="MS Mincho"/>
          <w:sz w:val="24"/>
          <w:szCs w:val="24"/>
        </w:rPr>
        <w:fldChar w:fldCharType="begin"/>
      </w:r>
      <w:r w:rsidRPr="00371DCA">
        <w:rPr>
          <w:rFonts w:eastAsia="MS Mincho"/>
          <w:sz w:val="24"/>
          <w:szCs w:val="24"/>
        </w:rPr>
        <w:instrText xml:space="preserve"> REF _Ref213395927 \h </w:instrText>
      </w:r>
      <w:r w:rsidR="00371DCA">
        <w:rPr>
          <w:rFonts w:eastAsia="MS Mincho"/>
          <w:sz w:val="24"/>
          <w:szCs w:val="24"/>
        </w:rPr>
        <w:instrText xml:space="preserve"> \* MERGEFORMAT </w:instrText>
      </w:r>
      <w:r w:rsidRPr="00371DCA">
        <w:rPr>
          <w:rFonts w:eastAsia="MS Mincho"/>
          <w:sz w:val="24"/>
          <w:szCs w:val="24"/>
        </w:rPr>
      </w:r>
      <w:r w:rsidRPr="00371DCA">
        <w:rPr>
          <w:rFonts w:eastAsia="MS Mincho"/>
          <w:sz w:val="24"/>
          <w:szCs w:val="24"/>
        </w:rPr>
        <w:fldChar w:fldCharType="separate"/>
      </w:r>
      <w:r w:rsidR="002F2ADB" w:rsidRPr="002F2ADB">
        <w:rPr>
          <w:sz w:val="24"/>
          <w:szCs w:val="24"/>
        </w:rPr>
        <w:t xml:space="preserve">Figure </w:t>
      </w:r>
      <w:r w:rsidR="002F2ADB" w:rsidRPr="002F2ADB">
        <w:rPr>
          <w:noProof/>
          <w:sz w:val="24"/>
          <w:szCs w:val="24"/>
        </w:rPr>
        <w:t>2</w:t>
      </w:r>
      <w:r w:rsidRPr="00371DCA">
        <w:rPr>
          <w:rFonts w:eastAsia="MS Mincho"/>
          <w:sz w:val="24"/>
          <w:szCs w:val="24"/>
        </w:rPr>
        <w:fldChar w:fldCharType="end"/>
      </w:r>
      <w:r>
        <w:rPr>
          <w:rFonts w:eastAsia="MS Mincho"/>
          <w:sz w:val="24"/>
          <w:szCs w:val="24"/>
        </w:rPr>
        <w:t xml:space="preserve"> is the initial cell search. As </w:t>
      </w:r>
      <w:r w:rsidR="00EB4C8E">
        <w:rPr>
          <w:rFonts w:eastAsia="MS Mincho"/>
          <w:sz w:val="24"/>
          <w:szCs w:val="24"/>
        </w:rPr>
        <w:t xml:space="preserve">synchronization signals are </w:t>
      </w:r>
      <w:r w:rsidR="007B7C8F">
        <w:rPr>
          <w:rFonts w:eastAsia="MS Mincho"/>
          <w:sz w:val="24"/>
          <w:szCs w:val="24"/>
        </w:rPr>
        <w:t>sparser</w:t>
      </w:r>
      <w:r>
        <w:rPr>
          <w:rFonts w:eastAsia="MS Mincho"/>
          <w:sz w:val="24"/>
          <w:szCs w:val="24"/>
        </w:rPr>
        <w:t xml:space="preserve">, also the </w:t>
      </w:r>
      <w:r w:rsidR="006E201F">
        <w:rPr>
          <w:rFonts w:eastAsia="MS Mincho"/>
          <w:sz w:val="24"/>
          <w:szCs w:val="24"/>
        </w:rPr>
        <w:t xml:space="preserve">time spent on each GSCN </w:t>
      </w:r>
      <w:r w:rsidR="005570C9">
        <w:rPr>
          <w:rFonts w:eastAsia="MS Mincho"/>
          <w:sz w:val="24"/>
          <w:szCs w:val="24"/>
        </w:rPr>
        <w:t>trying</w:t>
      </w:r>
      <w:r w:rsidR="00EB4C8E">
        <w:rPr>
          <w:rFonts w:eastAsia="MS Mincho"/>
          <w:sz w:val="24"/>
          <w:szCs w:val="24"/>
        </w:rPr>
        <w:t xml:space="preserve"> to detect</w:t>
      </w:r>
      <w:r w:rsidR="00D27AAD">
        <w:rPr>
          <w:rFonts w:eastAsia="MS Mincho"/>
          <w:sz w:val="24"/>
          <w:szCs w:val="24"/>
        </w:rPr>
        <w:t xml:space="preserve"> the</w:t>
      </w:r>
      <w:r w:rsidR="00EB4C8E">
        <w:rPr>
          <w:rFonts w:eastAsia="MS Mincho"/>
          <w:sz w:val="24"/>
          <w:szCs w:val="24"/>
        </w:rPr>
        <w:t xml:space="preserve"> PSS </w:t>
      </w:r>
      <w:r w:rsidR="00D27AAD">
        <w:rPr>
          <w:rFonts w:eastAsia="MS Mincho"/>
          <w:sz w:val="24"/>
          <w:szCs w:val="24"/>
        </w:rPr>
        <w:t>(primary SS)</w:t>
      </w:r>
      <w:r w:rsidR="00EB4C8E">
        <w:rPr>
          <w:rFonts w:eastAsia="MS Mincho"/>
          <w:sz w:val="24"/>
          <w:szCs w:val="24"/>
        </w:rPr>
        <w:t xml:space="preserve"> </w:t>
      </w:r>
      <w:r w:rsidR="006E201F">
        <w:rPr>
          <w:rFonts w:eastAsia="MS Mincho"/>
          <w:sz w:val="24"/>
          <w:szCs w:val="24"/>
        </w:rPr>
        <w:t xml:space="preserve">would </w:t>
      </w:r>
      <w:r w:rsidR="005570C9">
        <w:rPr>
          <w:rFonts w:eastAsia="MS Mincho"/>
          <w:sz w:val="24"/>
          <w:szCs w:val="24"/>
        </w:rPr>
        <w:t>increase</w:t>
      </w:r>
      <w:r w:rsidR="006E201F">
        <w:rPr>
          <w:rFonts w:eastAsia="MS Mincho"/>
          <w:sz w:val="24"/>
          <w:szCs w:val="24"/>
        </w:rPr>
        <w:t xml:space="preserve">. </w:t>
      </w:r>
      <w:r w:rsidR="005570C9">
        <w:rPr>
          <w:rFonts w:eastAsia="MS Mincho"/>
          <w:sz w:val="24"/>
          <w:szCs w:val="24"/>
        </w:rPr>
        <w:t>T</w:t>
      </w:r>
      <w:r w:rsidR="006E201F">
        <w:rPr>
          <w:rFonts w:eastAsia="MS Mincho"/>
          <w:sz w:val="24"/>
          <w:szCs w:val="24"/>
        </w:rPr>
        <w:t>his can be compensated</w:t>
      </w:r>
      <w:r w:rsidR="0000261D">
        <w:rPr>
          <w:rFonts w:eastAsia="MS Mincho"/>
          <w:sz w:val="24"/>
          <w:szCs w:val="24"/>
        </w:rPr>
        <w:t xml:space="preserve"> </w:t>
      </w:r>
      <w:r w:rsidR="00FE1D43">
        <w:rPr>
          <w:rFonts w:eastAsia="MS Mincho"/>
          <w:sz w:val="24"/>
          <w:szCs w:val="24"/>
        </w:rPr>
        <w:t>in a cell search</w:t>
      </w:r>
      <w:r w:rsidR="0030393C">
        <w:rPr>
          <w:rFonts w:eastAsia="MS Mincho"/>
          <w:sz w:val="24"/>
          <w:szCs w:val="24"/>
        </w:rPr>
        <w:t>,</w:t>
      </w:r>
      <w:r w:rsidR="00FE1D43">
        <w:rPr>
          <w:rFonts w:eastAsia="MS Mincho"/>
          <w:sz w:val="24"/>
          <w:szCs w:val="24"/>
        </w:rPr>
        <w:t xml:space="preserve"> </w:t>
      </w:r>
      <w:r w:rsidR="00606AB1">
        <w:rPr>
          <w:rFonts w:eastAsia="MS Mincho"/>
          <w:sz w:val="24"/>
          <w:szCs w:val="24"/>
        </w:rPr>
        <w:t>e.g.</w:t>
      </w:r>
      <w:r w:rsidR="0030393C">
        <w:rPr>
          <w:rFonts w:eastAsia="MS Mincho"/>
          <w:sz w:val="24"/>
          <w:szCs w:val="24"/>
        </w:rPr>
        <w:t xml:space="preserve"> </w:t>
      </w:r>
      <w:r w:rsidR="00B37F88">
        <w:rPr>
          <w:rFonts w:eastAsia="MS Mincho"/>
          <w:sz w:val="24"/>
          <w:szCs w:val="24"/>
        </w:rPr>
        <w:t>with</w:t>
      </w:r>
      <w:r w:rsidR="0000261D">
        <w:rPr>
          <w:rFonts w:eastAsia="MS Mincho"/>
          <w:sz w:val="24"/>
          <w:szCs w:val="24"/>
        </w:rPr>
        <w:t xml:space="preserve"> a </w:t>
      </w:r>
      <w:r w:rsidR="00F56801">
        <w:rPr>
          <w:rFonts w:eastAsia="MS Mincho"/>
          <w:sz w:val="24"/>
          <w:szCs w:val="24"/>
        </w:rPr>
        <w:t>high</w:t>
      </w:r>
      <w:r w:rsidR="0000261D">
        <w:rPr>
          <w:rFonts w:eastAsia="MS Mincho"/>
          <w:sz w:val="24"/>
          <w:szCs w:val="24"/>
        </w:rPr>
        <w:t xml:space="preserve"> number of </w:t>
      </w:r>
      <w:r w:rsidR="00ED4272">
        <w:rPr>
          <w:rFonts w:eastAsia="MS Mincho"/>
          <w:sz w:val="24"/>
          <w:szCs w:val="24"/>
        </w:rPr>
        <w:t>GSCNs</w:t>
      </w:r>
      <w:r w:rsidR="00B90D13">
        <w:rPr>
          <w:rFonts w:eastAsia="MS Mincho"/>
          <w:sz w:val="24"/>
          <w:szCs w:val="24"/>
        </w:rPr>
        <w:t xml:space="preserve"> </w:t>
      </w:r>
      <w:r w:rsidR="0008250F">
        <w:rPr>
          <w:rFonts w:eastAsia="MS Mincho"/>
          <w:sz w:val="24"/>
          <w:szCs w:val="24"/>
        </w:rPr>
        <w:t xml:space="preserve">that </w:t>
      </w:r>
      <w:r w:rsidR="00B90D13">
        <w:rPr>
          <w:rFonts w:eastAsia="MS Mincho"/>
          <w:sz w:val="24"/>
          <w:szCs w:val="24"/>
        </w:rPr>
        <w:t xml:space="preserve">are </w:t>
      </w:r>
      <w:r w:rsidR="00FE1D43">
        <w:rPr>
          <w:rFonts w:eastAsia="MS Mincho"/>
          <w:sz w:val="24"/>
          <w:szCs w:val="24"/>
        </w:rPr>
        <w:t>design</w:t>
      </w:r>
      <w:r w:rsidR="00C873B8">
        <w:rPr>
          <w:rFonts w:eastAsia="MS Mincho"/>
          <w:sz w:val="24"/>
          <w:szCs w:val="24"/>
        </w:rPr>
        <w:t>ed</w:t>
      </w:r>
      <w:r w:rsidR="00FE1D43">
        <w:rPr>
          <w:rFonts w:eastAsia="MS Mincho"/>
          <w:sz w:val="24"/>
          <w:szCs w:val="24"/>
        </w:rPr>
        <w:t xml:space="preserve"> to meet </w:t>
      </w:r>
      <w:r w:rsidR="00EF41CE">
        <w:rPr>
          <w:rFonts w:eastAsia="MS Mincho"/>
          <w:sz w:val="24"/>
          <w:szCs w:val="24"/>
        </w:rPr>
        <w:t>the smallest bandwidth possible</w:t>
      </w:r>
      <w:r w:rsidR="00B90D13">
        <w:rPr>
          <w:rFonts w:eastAsia="MS Mincho"/>
          <w:sz w:val="24"/>
          <w:szCs w:val="24"/>
        </w:rPr>
        <w:t xml:space="preserve"> with appropriate spacing</w:t>
      </w:r>
      <w:r w:rsidR="00EF41CE">
        <w:rPr>
          <w:rFonts w:eastAsia="MS Mincho"/>
          <w:sz w:val="24"/>
          <w:szCs w:val="24"/>
        </w:rPr>
        <w:t xml:space="preserve">. </w:t>
      </w:r>
      <w:r w:rsidR="009977F0" w:rsidRPr="009977F0">
        <w:rPr>
          <w:rFonts w:eastAsia="MS Mincho"/>
          <w:sz w:val="24"/>
          <w:szCs w:val="24"/>
        </w:rPr>
        <w:t xml:space="preserve">However, most deployments </w:t>
      </w:r>
      <w:r w:rsidR="00574BD1">
        <w:rPr>
          <w:rFonts w:eastAsia="MS Mincho"/>
          <w:sz w:val="24"/>
          <w:szCs w:val="24"/>
        </w:rPr>
        <w:t xml:space="preserve">may </w:t>
      </w:r>
      <w:r w:rsidR="009977F0" w:rsidRPr="009977F0">
        <w:rPr>
          <w:rFonts w:eastAsia="MS Mincho"/>
          <w:sz w:val="24"/>
          <w:szCs w:val="24"/>
        </w:rPr>
        <w:t>have much larger bandwidths, making the search for each individual GSCN during the initial cell search unnecessarily costly.</w:t>
      </w:r>
      <w:r w:rsidR="007B34AD">
        <w:rPr>
          <w:rFonts w:eastAsia="MS Mincho"/>
          <w:sz w:val="24"/>
          <w:szCs w:val="24"/>
        </w:rPr>
        <w:t>.</w:t>
      </w:r>
    </w:p>
    <w:p w14:paraId="1DEE24F8" w14:textId="5A4B3CA2" w:rsidR="001F59AB" w:rsidRPr="007D3040" w:rsidRDefault="001F59AB" w:rsidP="001F59AB">
      <w:pPr>
        <w:jc w:val="both"/>
        <w:rPr>
          <w:b/>
          <w:bCs/>
          <w:sz w:val="24"/>
          <w:szCs w:val="24"/>
        </w:rPr>
      </w:pPr>
      <w:r w:rsidRPr="00073059">
        <w:rPr>
          <w:b/>
          <w:bCs/>
          <w:sz w:val="24"/>
          <w:szCs w:val="24"/>
        </w:rPr>
        <w:t xml:space="preserve">Observation </w:t>
      </w:r>
      <w:r>
        <w:rPr>
          <w:b/>
          <w:bCs/>
          <w:sz w:val="24"/>
          <w:szCs w:val="24"/>
        </w:rPr>
        <w:t>1</w:t>
      </w:r>
      <w:r w:rsidRPr="00073059">
        <w:rPr>
          <w:b/>
          <w:bCs/>
          <w:sz w:val="24"/>
          <w:szCs w:val="24"/>
        </w:rPr>
        <w:t xml:space="preserve">: </w:t>
      </w:r>
      <w:r>
        <w:rPr>
          <w:b/>
          <w:bCs/>
          <w:sz w:val="24"/>
          <w:szCs w:val="24"/>
        </w:rPr>
        <w:t xml:space="preserve">The Initial Cell Search procedure needs to be improved to compensate for sparse </w:t>
      </w:r>
      <w:r w:rsidRPr="007D3040">
        <w:rPr>
          <w:b/>
          <w:bCs/>
          <w:sz w:val="24"/>
          <w:szCs w:val="24"/>
        </w:rPr>
        <w:t>PSS</w:t>
      </w:r>
      <w:r w:rsidR="00F91F09" w:rsidRPr="007D3040">
        <w:rPr>
          <w:b/>
          <w:bCs/>
          <w:sz w:val="24"/>
          <w:szCs w:val="24"/>
        </w:rPr>
        <w:t xml:space="preserve"> in time domain.</w:t>
      </w:r>
    </w:p>
    <w:p w14:paraId="528B8F33" w14:textId="4961B5B6" w:rsidR="00EF41CE" w:rsidRPr="007D3040" w:rsidRDefault="007B34AD" w:rsidP="008B1F7D">
      <w:pPr>
        <w:jc w:val="both"/>
        <w:rPr>
          <w:rFonts w:eastAsia="MS Mincho"/>
          <w:sz w:val="24"/>
          <w:szCs w:val="24"/>
        </w:rPr>
      </w:pPr>
      <w:r w:rsidRPr="007D3040">
        <w:rPr>
          <w:rFonts w:eastAsia="MS Mincho"/>
          <w:sz w:val="24"/>
          <w:szCs w:val="24"/>
        </w:rPr>
        <w:t>The Initial Cell Search procedure can</w:t>
      </w:r>
      <w:r w:rsidR="00F91F09" w:rsidRPr="007D3040">
        <w:rPr>
          <w:rFonts w:eastAsia="MS Mincho"/>
          <w:sz w:val="24"/>
          <w:szCs w:val="24"/>
        </w:rPr>
        <w:t xml:space="preserve"> be improved considering </w:t>
      </w:r>
      <w:r w:rsidR="00754DA7">
        <w:rPr>
          <w:rFonts w:eastAsia="MS Mincho"/>
          <w:sz w:val="24"/>
          <w:szCs w:val="24"/>
        </w:rPr>
        <w:t xml:space="preserve">the following </w:t>
      </w:r>
      <w:r w:rsidR="00F91F09" w:rsidRPr="007D3040">
        <w:rPr>
          <w:rFonts w:eastAsia="MS Mincho"/>
          <w:sz w:val="24"/>
          <w:szCs w:val="24"/>
        </w:rPr>
        <w:t>two stages:</w:t>
      </w:r>
    </w:p>
    <w:p w14:paraId="75B8ACE3" w14:textId="2778C331" w:rsidR="00F91F09" w:rsidRPr="007D3040" w:rsidRDefault="00F91F09" w:rsidP="00F91F09">
      <w:pPr>
        <w:pStyle w:val="ListParagraph"/>
        <w:numPr>
          <w:ilvl w:val="0"/>
          <w:numId w:val="19"/>
        </w:numPr>
        <w:jc w:val="both"/>
        <w:rPr>
          <w:rFonts w:ascii="Times New Roman" w:eastAsia="MS Mincho" w:hAnsi="Times New Roman"/>
          <w:sz w:val="24"/>
          <w:szCs w:val="24"/>
        </w:rPr>
      </w:pPr>
      <w:r w:rsidRPr="007D3040">
        <w:rPr>
          <w:rFonts w:ascii="Times New Roman" w:eastAsia="MS Mincho" w:hAnsi="Times New Roman"/>
          <w:sz w:val="24"/>
          <w:szCs w:val="24"/>
        </w:rPr>
        <w:t>In the first stage</w:t>
      </w:r>
      <w:r w:rsidR="0082148D" w:rsidRPr="007D3040">
        <w:rPr>
          <w:rFonts w:ascii="Times New Roman" w:eastAsia="MS Mincho" w:hAnsi="Times New Roman"/>
          <w:sz w:val="24"/>
          <w:szCs w:val="24"/>
        </w:rPr>
        <w:t xml:space="preserve"> the UE searches only for the presence of a system. A </w:t>
      </w:r>
      <w:r w:rsidR="00222EC6" w:rsidRPr="007D3040">
        <w:rPr>
          <w:rFonts w:ascii="Times New Roman" w:eastAsia="MS Mincho" w:hAnsi="Times New Roman"/>
          <w:sz w:val="24"/>
          <w:szCs w:val="24"/>
        </w:rPr>
        <w:t>System</w:t>
      </w:r>
      <w:r w:rsidR="0082148D" w:rsidRPr="007D3040">
        <w:rPr>
          <w:rFonts w:ascii="Times New Roman" w:eastAsia="MS Mincho" w:hAnsi="Times New Roman"/>
          <w:sz w:val="24"/>
          <w:szCs w:val="24"/>
        </w:rPr>
        <w:t xml:space="preserve"> Presence Indicator</w:t>
      </w:r>
      <w:r w:rsidR="00222EC6" w:rsidRPr="007D3040">
        <w:rPr>
          <w:rFonts w:ascii="Times New Roman" w:eastAsia="MS Mincho" w:hAnsi="Times New Roman"/>
          <w:sz w:val="24"/>
          <w:szCs w:val="24"/>
        </w:rPr>
        <w:t xml:space="preserve"> </w:t>
      </w:r>
      <w:r w:rsidR="00CB5892" w:rsidRPr="007D3040">
        <w:rPr>
          <w:rFonts w:ascii="Times New Roman" w:eastAsia="MS Mincho" w:hAnsi="Times New Roman"/>
          <w:sz w:val="24"/>
          <w:szCs w:val="24"/>
        </w:rPr>
        <w:t xml:space="preserve">(SPI) </w:t>
      </w:r>
      <w:r w:rsidR="009A7FD5" w:rsidRPr="007D3040">
        <w:rPr>
          <w:rFonts w:ascii="Times New Roman" w:eastAsia="MS Mincho" w:hAnsi="Times New Roman"/>
          <w:sz w:val="24"/>
          <w:szCs w:val="24"/>
        </w:rPr>
        <w:t>is associated to a number of GSCNs.</w:t>
      </w:r>
      <w:r w:rsidR="0082148D" w:rsidRPr="007D3040">
        <w:rPr>
          <w:rFonts w:ascii="Times New Roman" w:eastAsia="MS Mincho" w:hAnsi="Times New Roman"/>
          <w:sz w:val="24"/>
          <w:szCs w:val="24"/>
        </w:rPr>
        <w:t xml:space="preserve"> </w:t>
      </w:r>
    </w:p>
    <w:p w14:paraId="66E92613" w14:textId="4484EBAC" w:rsidR="00B02ADC" w:rsidRPr="007D3040" w:rsidRDefault="00B02ADC" w:rsidP="00F91F09">
      <w:pPr>
        <w:pStyle w:val="ListParagraph"/>
        <w:numPr>
          <w:ilvl w:val="0"/>
          <w:numId w:val="19"/>
        </w:numPr>
        <w:jc w:val="both"/>
        <w:rPr>
          <w:rFonts w:ascii="Times New Roman" w:eastAsia="MS Mincho" w:hAnsi="Times New Roman"/>
          <w:sz w:val="24"/>
          <w:szCs w:val="24"/>
        </w:rPr>
      </w:pPr>
      <w:r w:rsidRPr="007D3040">
        <w:rPr>
          <w:rFonts w:ascii="Times New Roman" w:eastAsia="MS Mincho" w:hAnsi="Times New Roman"/>
          <w:sz w:val="24"/>
          <w:szCs w:val="24"/>
        </w:rPr>
        <w:t xml:space="preserve">Only if the UE detects the SPI </w:t>
      </w:r>
      <w:r w:rsidR="002E460E" w:rsidRPr="007D3040">
        <w:rPr>
          <w:rFonts w:ascii="Times New Roman" w:eastAsia="MS Mincho" w:hAnsi="Times New Roman"/>
          <w:sz w:val="24"/>
          <w:szCs w:val="24"/>
        </w:rPr>
        <w:t xml:space="preserve">then it searches for </w:t>
      </w:r>
      <w:r w:rsidR="009A7FD5" w:rsidRPr="007D3040">
        <w:rPr>
          <w:rFonts w:ascii="Times New Roman" w:eastAsia="MS Mincho" w:hAnsi="Times New Roman"/>
          <w:sz w:val="24"/>
          <w:szCs w:val="24"/>
        </w:rPr>
        <w:t xml:space="preserve">the corresponding GSCNs, otherwise it can skip the whole block of GSCNs </w:t>
      </w:r>
    </w:p>
    <w:p w14:paraId="63D57445" w14:textId="51A21850" w:rsidR="0059571D" w:rsidRDefault="00ED4272" w:rsidP="008B1F7D">
      <w:pPr>
        <w:jc w:val="both"/>
        <w:rPr>
          <w:rFonts w:eastAsia="MS Mincho"/>
          <w:sz w:val="24"/>
          <w:szCs w:val="24"/>
        </w:rPr>
      </w:pPr>
      <w:r>
        <w:rPr>
          <w:rFonts w:eastAsia="MS Mincho"/>
          <w:sz w:val="24"/>
          <w:szCs w:val="24"/>
        </w:rPr>
        <w:t xml:space="preserve"> </w:t>
      </w:r>
      <w:r w:rsidR="009770D0">
        <w:rPr>
          <w:rFonts w:eastAsia="MS Mincho"/>
          <w:sz w:val="24"/>
          <w:szCs w:val="24"/>
        </w:rPr>
        <w:t xml:space="preserve"> </w:t>
      </w:r>
    </w:p>
    <w:p w14:paraId="36AB2AD3" w14:textId="452AFF17" w:rsidR="002E460E" w:rsidRDefault="00CB5892" w:rsidP="008B1F7D">
      <w:pPr>
        <w:jc w:val="both"/>
        <w:rPr>
          <w:rFonts w:eastAsia="MS Mincho"/>
          <w:sz w:val="24"/>
          <w:szCs w:val="24"/>
        </w:rPr>
      </w:pPr>
      <w:r>
        <w:rPr>
          <w:rFonts w:eastAsia="MS Mincho"/>
          <w:sz w:val="24"/>
          <w:szCs w:val="24"/>
        </w:rPr>
        <w:lastRenderedPageBreak/>
        <w:t xml:space="preserve">The SPI can be sent on a </w:t>
      </w:r>
      <w:r w:rsidR="00E01441">
        <w:rPr>
          <w:rFonts w:eastAsia="MS Mincho"/>
          <w:sz w:val="24"/>
          <w:szCs w:val="24"/>
        </w:rPr>
        <w:t>sparser grid than the synchronization grid</w:t>
      </w:r>
      <w:r w:rsidR="00DA42F1">
        <w:rPr>
          <w:rFonts w:eastAsia="MS Mincho"/>
          <w:sz w:val="24"/>
          <w:szCs w:val="24"/>
        </w:rPr>
        <w:t xml:space="preserve"> reducing the amount of frequencies that need to be scanned. </w:t>
      </w:r>
    </w:p>
    <w:p w14:paraId="4E406EB8" w14:textId="3133E690" w:rsidR="00F5551E" w:rsidRPr="007D3040" w:rsidRDefault="00F5551E" w:rsidP="00F5551E">
      <w:pPr>
        <w:jc w:val="both"/>
        <w:rPr>
          <w:b/>
          <w:bCs/>
          <w:sz w:val="24"/>
          <w:szCs w:val="24"/>
        </w:rPr>
      </w:pPr>
      <w:r>
        <w:rPr>
          <w:b/>
          <w:bCs/>
          <w:sz w:val="24"/>
          <w:szCs w:val="24"/>
        </w:rPr>
        <w:t>Proposal</w:t>
      </w:r>
      <w:r w:rsidRPr="00073059">
        <w:rPr>
          <w:b/>
          <w:bCs/>
          <w:sz w:val="24"/>
          <w:szCs w:val="24"/>
        </w:rPr>
        <w:t xml:space="preserve"> </w:t>
      </w:r>
      <w:r>
        <w:rPr>
          <w:b/>
          <w:bCs/>
          <w:sz w:val="24"/>
          <w:szCs w:val="24"/>
        </w:rPr>
        <w:t>2</w:t>
      </w:r>
      <w:r w:rsidRPr="00073059">
        <w:rPr>
          <w:b/>
          <w:bCs/>
          <w:sz w:val="24"/>
          <w:szCs w:val="24"/>
        </w:rPr>
        <w:t xml:space="preserve">: </w:t>
      </w:r>
      <w:r>
        <w:rPr>
          <w:b/>
          <w:bCs/>
          <w:sz w:val="24"/>
          <w:szCs w:val="24"/>
        </w:rPr>
        <w:t xml:space="preserve">Study enhancements </w:t>
      </w:r>
      <w:r w:rsidR="00D01B93">
        <w:rPr>
          <w:b/>
          <w:bCs/>
          <w:sz w:val="24"/>
          <w:szCs w:val="24"/>
        </w:rPr>
        <w:t xml:space="preserve">to the </w:t>
      </w:r>
      <w:r>
        <w:rPr>
          <w:b/>
          <w:bCs/>
          <w:sz w:val="24"/>
          <w:szCs w:val="24"/>
        </w:rPr>
        <w:t xml:space="preserve">Initial Cell Search procedure considering a two-stage approach: first identify </w:t>
      </w:r>
      <w:r w:rsidR="00D2422D">
        <w:rPr>
          <w:b/>
          <w:bCs/>
          <w:sz w:val="24"/>
          <w:szCs w:val="24"/>
        </w:rPr>
        <w:t xml:space="preserve">whether a </w:t>
      </w:r>
      <w:r>
        <w:rPr>
          <w:b/>
          <w:bCs/>
          <w:sz w:val="24"/>
          <w:szCs w:val="24"/>
        </w:rPr>
        <w:t xml:space="preserve">6G system is </w:t>
      </w:r>
      <w:r w:rsidR="00A728D6">
        <w:rPr>
          <w:b/>
          <w:bCs/>
          <w:sz w:val="24"/>
          <w:szCs w:val="24"/>
        </w:rPr>
        <w:t xml:space="preserve">available </w:t>
      </w:r>
      <w:r>
        <w:rPr>
          <w:b/>
          <w:bCs/>
          <w:sz w:val="24"/>
          <w:szCs w:val="24"/>
        </w:rPr>
        <w:t xml:space="preserve">and only if </w:t>
      </w:r>
      <w:r w:rsidR="00BB295B">
        <w:rPr>
          <w:b/>
          <w:bCs/>
          <w:sz w:val="24"/>
          <w:szCs w:val="24"/>
        </w:rPr>
        <w:t>a system is present</w:t>
      </w:r>
      <w:r w:rsidR="008E3DC5">
        <w:rPr>
          <w:b/>
          <w:bCs/>
          <w:sz w:val="24"/>
          <w:szCs w:val="24"/>
        </w:rPr>
        <w:t xml:space="preserve"> </w:t>
      </w:r>
      <w:r>
        <w:rPr>
          <w:b/>
          <w:bCs/>
          <w:sz w:val="24"/>
          <w:szCs w:val="24"/>
        </w:rPr>
        <w:t>the exact PSS frequency</w:t>
      </w:r>
      <w:r w:rsidR="00073CAE">
        <w:rPr>
          <w:b/>
          <w:bCs/>
          <w:sz w:val="24"/>
          <w:szCs w:val="24"/>
        </w:rPr>
        <w:t xml:space="preserve"> is scanned</w:t>
      </w:r>
      <w:r>
        <w:rPr>
          <w:b/>
          <w:bCs/>
          <w:sz w:val="24"/>
          <w:szCs w:val="24"/>
        </w:rPr>
        <w:t>.</w:t>
      </w:r>
    </w:p>
    <w:p w14:paraId="05740069" w14:textId="77777777" w:rsidR="00F5551E" w:rsidRDefault="00F5551E" w:rsidP="008B1F7D">
      <w:pPr>
        <w:jc w:val="both"/>
        <w:rPr>
          <w:rFonts w:eastAsia="MS Mincho"/>
          <w:sz w:val="24"/>
          <w:szCs w:val="24"/>
        </w:rPr>
      </w:pPr>
    </w:p>
    <w:p w14:paraId="1A77A336" w14:textId="77777777" w:rsidR="00DA42F1" w:rsidRDefault="002E460E" w:rsidP="00DA42F1">
      <w:pPr>
        <w:keepNext/>
        <w:jc w:val="center"/>
      </w:pPr>
      <w:r w:rsidRPr="002E460E">
        <w:rPr>
          <w:rFonts w:eastAsia="MS Mincho"/>
          <w:noProof/>
          <w:sz w:val="24"/>
          <w:szCs w:val="24"/>
        </w:rPr>
        <w:drawing>
          <wp:inline distT="0" distB="0" distL="0" distR="0" wp14:anchorId="3A63FA2F" wp14:editId="6E7CEC69">
            <wp:extent cx="4618566" cy="3126749"/>
            <wp:effectExtent l="0" t="0" r="0" b="0"/>
            <wp:docPr id="234653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653977" name=""/>
                    <pic:cNvPicPr/>
                  </pic:nvPicPr>
                  <pic:blipFill>
                    <a:blip r:embed="rId15"/>
                    <a:stretch>
                      <a:fillRect/>
                    </a:stretch>
                  </pic:blipFill>
                  <pic:spPr>
                    <a:xfrm>
                      <a:off x="0" y="0"/>
                      <a:ext cx="4627450" cy="3132764"/>
                    </a:xfrm>
                    <a:prstGeom prst="rect">
                      <a:avLst/>
                    </a:prstGeom>
                  </pic:spPr>
                </pic:pic>
              </a:graphicData>
            </a:graphic>
          </wp:inline>
        </w:drawing>
      </w:r>
    </w:p>
    <w:p w14:paraId="34B9A2BB" w14:textId="7282C58F" w:rsidR="002E460E" w:rsidRDefault="00DA42F1" w:rsidP="009C6465">
      <w:pPr>
        <w:pStyle w:val="Caption"/>
        <w:jc w:val="both"/>
      </w:pPr>
      <w:r>
        <w:t xml:space="preserve">Figure </w:t>
      </w:r>
      <w:r>
        <w:fldChar w:fldCharType="begin"/>
      </w:r>
      <w:r>
        <w:instrText xml:space="preserve"> SEQ Figure \* ARABIC </w:instrText>
      </w:r>
      <w:r>
        <w:fldChar w:fldCharType="separate"/>
      </w:r>
      <w:r w:rsidR="002F2ADB">
        <w:rPr>
          <w:noProof/>
        </w:rPr>
        <w:t>3</w:t>
      </w:r>
      <w:r>
        <w:fldChar w:fldCharType="end"/>
      </w:r>
      <w:r w:rsidR="00E12B4E">
        <w:t xml:space="preserve">: </w:t>
      </w:r>
      <w:r>
        <w:t xml:space="preserve">Concept of compensating </w:t>
      </w:r>
      <w:r w:rsidR="00F5551E">
        <w:t>Initial Cell search performance</w:t>
      </w:r>
      <w:r w:rsidR="00171E9F">
        <w:t xml:space="preserve"> for </w:t>
      </w:r>
      <w:r w:rsidR="00275BC2">
        <w:t xml:space="preserve">sparser </w:t>
      </w:r>
      <w:r w:rsidR="00171E9F">
        <w:t xml:space="preserve">PSS in time: </w:t>
      </w:r>
      <w:r w:rsidR="00275BC2">
        <w:t xml:space="preserve">in </w:t>
      </w:r>
      <w:r w:rsidR="00171E9F">
        <w:t>two stages</w:t>
      </w:r>
      <w:r w:rsidR="00275BC2">
        <w:t>,</w:t>
      </w:r>
      <w:r w:rsidR="00171E9F">
        <w:t xml:space="preserve"> first find a </w:t>
      </w:r>
      <w:r w:rsidR="00B637B2">
        <w:t xml:space="preserve">System Presence Indicator (SPI), then find the </w:t>
      </w:r>
      <w:r w:rsidR="005B1F0E">
        <w:t>PSS frequency</w:t>
      </w:r>
      <w:r w:rsidR="00B637B2">
        <w:t>.</w:t>
      </w:r>
    </w:p>
    <w:p w14:paraId="5891E1FC" w14:textId="10289D07" w:rsidR="00F5551E" w:rsidRPr="00F5551E" w:rsidRDefault="00F5551E" w:rsidP="00F5551E"/>
    <w:p w14:paraId="0EBF72F7" w14:textId="473FC3AD" w:rsidR="002164B7" w:rsidRPr="008C610C" w:rsidRDefault="002164B7" w:rsidP="002164B7">
      <w:pPr>
        <w:pStyle w:val="Heading1"/>
        <w:rPr>
          <w:lang w:val="en-US"/>
        </w:rPr>
      </w:pPr>
      <w:r>
        <w:rPr>
          <w:lang w:val="en-US"/>
        </w:rPr>
        <w:t>Reducing SI overhead – SI layers and SI on-demand</w:t>
      </w:r>
    </w:p>
    <w:p w14:paraId="61AA3091" w14:textId="233B63E5" w:rsidR="002164B7" w:rsidRDefault="002164B7" w:rsidP="002164B7">
      <w:pPr>
        <w:jc w:val="both"/>
        <w:rPr>
          <w:rFonts w:eastAsia="MS Mincho"/>
          <w:sz w:val="24"/>
          <w:szCs w:val="24"/>
        </w:rPr>
      </w:pPr>
      <w:r w:rsidRPr="00040BC4">
        <w:rPr>
          <w:rFonts w:eastAsia="MS Mincho"/>
          <w:sz w:val="24"/>
          <w:szCs w:val="24"/>
        </w:rPr>
        <w:t xml:space="preserve">In </w:t>
      </w:r>
      <w:r>
        <w:rPr>
          <w:rFonts w:eastAsia="MS Mincho"/>
          <w:sz w:val="24"/>
          <w:szCs w:val="24"/>
        </w:rPr>
        <w:t xml:space="preserve">RAN2#131-bis </w:t>
      </w:r>
      <w:r w:rsidR="001252AF">
        <w:rPr>
          <w:rFonts w:eastAsia="MS Mincho"/>
          <w:sz w:val="24"/>
          <w:szCs w:val="24"/>
        </w:rPr>
        <w:t>the following agreements were made regarding System Information</w:t>
      </w:r>
      <w:r w:rsidR="00687AD4">
        <w:rPr>
          <w:rFonts w:eastAsia="MS Mincho"/>
          <w:sz w:val="24"/>
          <w:szCs w:val="24"/>
        </w:rPr>
        <w:t xml:space="preserve"> </w:t>
      </w:r>
      <w:r w:rsidR="00687AD4">
        <w:rPr>
          <w:rFonts w:eastAsia="MS Mincho"/>
          <w:sz w:val="24"/>
          <w:szCs w:val="24"/>
        </w:rPr>
        <w:fldChar w:fldCharType="begin"/>
      </w:r>
      <w:r w:rsidR="00687AD4">
        <w:rPr>
          <w:rFonts w:eastAsia="MS Mincho"/>
          <w:sz w:val="24"/>
          <w:szCs w:val="24"/>
        </w:rPr>
        <w:instrText xml:space="preserve"> REF _Ref213316544 \n \h </w:instrText>
      </w:r>
      <w:r w:rsidR="00687AD4">
        <w:rPr>
          <w:rFonts w:eastAsia="MS Mincho"/>
          <w:sz w:val="24"/>
          <w:szCs w:val="24"/>
        </w:rPr>
      </w:r>
      <w:r w:rsidR="00687AD4">
        <w:rPr>
          <w:rFonts w:eastAsia="MS Mincho"/>
          <w:sz w:val="24"/>
          <w:szCs w:val="24"/>
        </w:rPr>
        <w:fldChar w:fldCharType="separate"/>
      </w:r>
      <w:r w:rsidR="00687AD4">
        <w:rPr>
          <w:rFonts w:eastAsia="MS Mincho"/>
          <w:sz w:val="24"/>
          <w:szCs w:val="24"/>
        </w:rPr>
        <w:t>[1]</w:t>
      </w:r>
      <w:r w:rsidR="00687AD4">
        <w:rPr>
          <w:rFonts w:eastAsia="MS Mincho"/>
          <w:sz w:val="24"/>
          <w:szCs w:val="24"/>
        </w:rPr>
        <w:fldChar w:fldCharType="end"/>
      </w:r>
      <w:r w:rsidR="001252AF">
        <w:rPr>
          <w:rFonts w:eastAsia="MS Mincho"/>
          <w:sz w:val="24"/>
          <w:szCs w:val="24"/>
        </w:rPr>
        <w:t>:</w:t>
      </w:r>
    </w:p>
    <w:p w14:paraId="617D5B5D" w14:textId="77777777" w:rsidR="001252AF" w:rsidRPr="001252AF" w:rsidRDefault="001252AF" w:rsidP="001252AF">
      <w:pPr>
        <w:tabs>
          <w:tab w:val="left" w:pos="1622"/>
        </w:tabs>
        <w:spacing w:after="0"/>
        <w:ind w:left="1622" w:hanging="363"/>
        <w:rPr>
          <w:rFonts w:ascii="Arial" w:eastAsia="MS Mincho" w:hAnsi="Arial" w:cs="Arial"/>
          <w:szCs w:val="24"/>
        </w:rPr>
      </w:pPr>
    </w:p>
    <w:p w14:paraId="2126E105" w14:textId="77777777" w:rsidR="001252AF" w:rsidRPr="001252AF" w:rsidRDefault="001252AF" w:rsidP="001252A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rPr>
      </w:pPr>
      <w:r w:rsidRPr="001252AF">
        <w:rPr>
          <w:rFonts w:ascii="Arial" w:eastAsia="MS Mincho" w:hAnsi="Arial" w:cs="Arial"/>
          <w:b/>
          <w:bCs/>
          <w:szCs w:val="24"/>
        </w:rPr>
        <w:t xml:space="preserve">Agreements on System Information </w:t>
      </w:r>
    </w:p>
    <w:p w14:paraId="6B93354F" w14:textId="77777777" w:rsidR="001252AF" w:rsidRPr="001252AF" w:rsidRDefault="001252AF" w:rsidP="001252AF">
      <w:pPr>
        <w:pBdr>
          <w:top w:val="single" w:sz="4" w:space="1" w:color="auto"/>
          <w:left w:val="single" w:sz="4" w:space="4" w:color="auto"/>
          <w:bottom w:val="single" w:sz="4" w:space="1" w:color="auto"/>
          <w:right w:val="single" w:sz="4" w:space="4" w:color="auto"/>
        </w:pBdr>
        <w:tabs>
          <w:tab w:val="left" w:pos="720"/>
        </w:tabs>
        <w:spacing w:before="60" w:after="0"/>
        <w:ind w:left="1619" w:hanging="360"/>
        <w:rPr>
          <w:rFonts w:ascii="Arial" w:eastAsia="MS Mincho" w:hAnsi="Arial"/>
          <w:bCs/>
          <w:szCs w:val="24"/>
          <w:lang w:val="en-GB" w:eastAsia="en-GB"/>
        </w:rPr>
      </w:pPr>
      <w:r w:rsidRPr="001252AF">
        <w:rPr>
          <w:rFonts w:ascii="Arial" w:eastAsia="MS Mincho" w:hAnsi="Arial"/>
          <w:b/>
          <w:szCs w:val="24"/>
          <w:lang w:val="en-GB" w:eastAsia="en-GB"/>
        </w:rPr>
        <w:t>-</w:t>
      </w:r>
      <w:r w:rsidRPr="001252AF">
        <w:rPr>
          <w:rFonts w:ascii="Arial" w:eastAsia="MS Mincho" w:hAnsi="Arial"/>
          <w:b/>
          <w:szCs w:val="24"/>
          <w:lang w:val="en-GB" w:eastAsia="en-GB"/>
        </w:rPr>
        <w:tab/>
      </w:r>
      <w:r w:rsidRPr="001252AF">
        <w:rPr>
          <w:rFonts w:ascii="Arial" w:eastAsia="MS Mincho" w:hAnsi="Arial"/>
          <w:bCs/>
          <w:szCs w:val="24"/>
          <w:lang w:val="en-GB" w:eastAsia="en-GB"/>
        </w:rPr>
        <w:t xml:space="preserve">System information design should consider energy efficiency and low complexity for both network and UE.   </w:t>
      </w:r>
    </w:p>
    <w:p w14:paraId="09711642" w14:textId="77777777" w:rsidR="001252AF" w:rsidRPr="001252AF" w:rsidRDefault="001252AF" w:rsidP="001252A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rPr>
      </w:pPr>
      <w:r w:rsidRPr="001252AF">
        <w:rPr>
          <w:rFonts w:ascii="Arial" w:eastAsia="MS Mincho" w:hAnsi="Arial" w:cs="Arial"/>
          <w:b/>
          <w:szCs w:val="24"/>
        </w:rPr>
        <w:t>-</w:t>
      </w:r>
      <w:r w:rsidRPr="001252AF">
        <w:rPr>
          <w:rFonts w:ascii="Arial" w:eastAsia="MS Mincho" w:hAnsi="Arial" w:cs="Arial"/>
          <w:szCs w:val="24"/>
        </w:rPr>
        <w:tab/>
        <w:t xml:space="preserve">System information design should ensure that the public warning requirements are met.   </w:t>
      </w:r>
    </w:p>
    <w:p w14:paraId="526F8D82" w14:textId="77777777" w:rsidR="001252AF" w:rsidRPr="001252AF" w:rsidRDefault="001252AF" w:rsidP="001252A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rPr>
      </w:pPr>
      <w:r w:rsidRPr="001252AF">
        <w:rPr>
          <w:rFonts w:ascii="Arial" w:eastAsia="MS Mincho" w:hAnsi="Arial" w:cs="Arial"/>
          <w:b/>
          <w:szCs w:val="24"/>
        </w:rPr>
        <w:t>-</w:t>
      </w:r>
      <w:r w:rsidRPr="001252AF">
        <w:rPr>
          <w:rFonts w:ascii="Arial" w:eastAsia="MS Mincho" w:hAnsi="Arial" w:cs="Arial"/>
          <w:szCs w:val="24"/>
        </w:rPr>
        <w:tab/>
        <w:t>Study RAN2 aspects of system information designs (e.g. on-demand SIB and SSB, periodicity of SSBs)</w:t>
      </w:r>
    </w:p>
    <w:p w14:paraId="1C94A286" w14:textId="77777777" w:rsidR="001252AF" w:rsidRPr="001252AF" w:rsidRDefault="001252AF" w:rsidP="001252A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rPr>
      </w:pPr>
      <w:r w:rsidRPr="001252AF">
        <w:rPr>
          <w:rFonts w:ascii="Arial" w:eastAsia="MS Mincho" w:hAnsi="Arial" w:cs="Arial"/>
          <w:b/>
          <w:szCs w:val="24"/>
        </w:rPr>
        <w:t>-</w:t>
      </w:r>
      <w:r w:rsidRPr="001252AF">
        <w:rPr>
          <w:rFonts w:ascii="Arial" w:eastAsia="MS Mincho" w:hAnsi="Arial" w:cs="Arial"/>
          <w:szCs w:val="24"/>
        </w:rPr>
        <w:tab/>
        <w:t>Study how to improve flexibility and extensibility of scheduling SI design</w:t>
      </w:r>
    </w:p>
    <w:p w14:paraId="0D2BB08C" w14:textId="77777777" w:rsidR="001252AF" w:rsidRPr="001252AF" w:rsidRDefault="001252AF" w:rsidP="001252A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Cs/>
          <w:szCs w:val="24"/>
        </w:rPr>
      </w:pPr>
      <w:r w:rsidRPr="001252AF">
        <w:rPr>
          <w:rFonts w:ascii="Arial" w:eastAsia="MS Mincho" w:hAnsi="Arial" w:cs="Arial"/>
          <w:bCs/>
          <w:szCs w:val="24"/>
        </w:rPr>
        <w:t>-</w:t>
      </w:r>
      <w:r w:rsidRPr="001252AF">
        <w:rPr>
          <w:rFonts w:ascii="Arial" w:eastAsia="MS Mincho" w:hAnsi="Arial" w:cs="Arial"/>
          <w:bCs/>
          <w:szCs w:val="24"/>
        </w:rPr>
        <w:tab/>
        <w:t>Study mechanisms to improve SI update mechanism</w:t>
      </w:r>
    </w:p>
    <w:p w14:paraId="6020915F" w14:textId="77777777" w:rsidR="001252AF" w:rsidRPr="001252AF" w:rsidRDefault="001252AF" w:rsidP="001252A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Cs/>
          <w:szCs w:val="24"/>
        </w:rPr>
      </w:pPr>
      <w:r w:rsidRPr="001252AF">
        <w:rPr>
          <w:rFonts w:ascii="Arial" w:eastAsia="MS Mincho" w:hAnsi="Arial" w:cs="Arial"/>
          <w:bCs/>
          <w:szCs w:val="24"/>
        </w:rPr>
        <w:t>-</w:t>
      </w:r>
      <w:r w:rsidRPr="001252AF">
        <w:rPr>
          <w:rFonts w:ascii="Arial" w:eastAsia="MS Mincho" w:hAnsi="Arial" w:cs="Arial"/>
          <w:bCs/>
          <w:szCs w:val="24"/>
        </w:rPr>
        <w:tab/>
        <w:t xml:space="preserve">Study aspects related to SIB1 size.  Understand the issues and desired content/size from RAN2 point of view.  </w:t>
      </w:r>
    </w:p>
    <w:p w14:paraId="5C75D149" w14:textId="77777777" w:rsidR="001252AF" w:rsidRPr="001252AF" w:rsidRDefault="001252AF" w:rsidP="001252A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Cs/>
          <w:szCs w:val="24"/>
        </w:rPr>
      </w:pPr>
      <w:r w:rsidRPr="001252AF">
        <w:rPr>
          <w:rFonts w:ascii="Arial" w:eastAsia="MS Mincho" w:hAnsi="Arial" w:cs="Arial"/>
          <w:bCs/>
          <w:szCs w:val="24"/>
        </w:rPr>
        <w:t>-</w:t>
      </w:r>
      <w:r w:rsidRPr="001252AF">
        <w:rPr>
          <w:rFonts w:ascii="Arial" w:eastAsia="MS Mincho" w:hAnsi="Arial" w:cs="Arial"/>
          <w:bCs/>
          <w:szCs w:val="24"/>
        </w:rPr>
        <w:tab/>
        <w:t xml:space="preserve">Study areas specific SIB design.  Understand 5G pain points and what improvements can be considered.  </w:t>
      </w:r>
    </w:p>
    <w:p w14:paraId="2EEACD50" w14:textId="77777777" w:rsidR="001252AF" w:rsidRPr="001252AF" w:rsidRDefault="001252AF" w:rsidP="001252A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Cs/>
          <w:szCs w:val="24"/>
        </w:rPr>
      </w:pPr>
      <w:r w:rsidRPr="001252AF">
        <w:rPr>
          <w:rFonts w:ascii="Arial" w:eastAsia="MS Mincho" w:hAnsi="Arial" w:cs="Arial"/>
          <w:bCs/>
          <w:szCs w:val="24"/>
        </w:rPr>
        <w:t xml:space="preserve">NOTE: this is a starting list </w:t>
      </w:r>
    </w:p>
    <w:p w14:paraId="00D35035" w14:textId="77777777" w:rsidR="001252AF" w:rsidRPr="001252AF" w:rsidRDefault="001252AF" w:rsidP="001252AF">
      <w:pPr>
        <w:tabs>
          <w:tab w:val="left" w:pos="1622"/>
        </w:tabs>
        <w:spacing w:after="0"/>
        <w:rPr>
          <w:rFonts w:ascii="Arial" w:eastAsia="MS Mincho" w:hAnsi="Arial" w:cs="Arial"/>
          <w:szCs w:val="24"/>
        </w:rPr>
      </w:pPr>
    </w:p>
    <w:p w14:paraId="29095207" w14:textId="77777777" w:rsidR="002164B7" w:rsidRDefault="002164B7" w:rsidP="002164B7">
      <w:pPr>
        <w:spacing w:beforeAutospacing="1"/>
        <w:jc w:val="both"/>
        <w:rPr>
          <w:rFonts w:eastAsia="Times New Roman"/>
          <w:sz w:val="24"/>
          <w:szCs w:val="24"/>
        </w:rPr>
      </w:pPr>
      <w:r>
        <w:rPr>
          <w:rFonts w:eastAsia="Times New Roman"/>
          <w:sz w:val="24"/>
          <w:szCs w:val="24"/>
        </w:rPr>
        <w:t xml:space="preserve">In 5G NR, the multi-carrier nature of the deployment is most pervasive in RRC_CONNECTED mode. In RRC_IDLE/RRC_INACTIVE the UE may perform cell re-selection among frequency layers but it does not really know whether a particular cell belongs to a set of cells of the same site/sector. This leads to suboptimal overhead where System Information and Paging have to be broadcast in all layers and PRACH resources have also to be configured in all layers. Such approach is suboptimal both in terms of overhead as well as Network Energy consumption. </w:t>
      </w:r>
    </w:p>
    <w:p w14:paraId="659C9E8C" w14:textId="1DE1E288" w:rsidR="002164B7" w:rsidRDefault="002164B7" w:rsidP="002164B7">
      <w:pPr>
        <w:jc w:val="both"/>
        <w:rPr>
          <w:b/>
          <w:bCs/>
          <w:sz w:val="24"/>
          <w:szCs w:val="24"/>
        </w:rPr>
      </w:pPr>
      <w:r w:rsidRPr="00073059">
        <w:rPr>
          <w:b/>
          <w:bCs/>
          <w:sz w:val="24"/>
          <w:szCs w:val="24"/>
        </w:rPr>
        <w:t xml:space="preserve">Observation </w:t>
      </w:r>
      <w:r w:rsidR="00476621">
        <w:rPr>
          <w:b/>
          <w:bCs/>
          <w:sz w:val="24"/>
          <w:szCs w:val="24"/>
        </w:rPr>
        <w:t>2</w:t>
      </w:r>
      <w:r w:rsidRPr="00073059">
        <w:rPr>
          <w:b/>
          <w:bCs/>
          <w:sz w:val="24"/>
          <w:szCs w:val="24"/>
        </w:rPr>
        <w:t xml:space="preserve">: </w:t>
      </w:r>
      <w:r>
        <w:rPr>
          <w:b/>
          <w:bCs/>
          <w:sz w:val="24"/>
          <w:szCs w:val="24"/>
        </w:rPr>
        <w:t>5G NR has suboptimal overhead on co-located multi-carrier deployments.</w:t>
      </w:r>
    </w:p>
    <w:p w14:paraId="447B500E" w14:textId="77777777" w:rsidR="002164B7" w:rsidRDefault="002164B7" w:rsidP="002164B7">
      <w:pPr>
        <w:spacing w:beforeAutospacing="1"/>
        <w:jc w:val="both"/>
        <w:rPr>
          <w:rFonts w:eastAsia="Times New Roman"/>
          <w:sz w:val="24"/>
          <w:szCs w:val="24"/>
        </w:rPr>
      </w:pPr>
      <w:r>
        <w:rPr>
          <w:rFonts w:eastAsia="Times New Roman"/>
          <w:sz w:val="24"/>
          <w:szCs w:val="24"/>
        </w:rPr>
        <w:t>Instead, 6G can be designed such that high frequency layers avoid the typical broadcast common channels (system information, paging) and instead point to lower frequencies where such information can be obtained. On-demand SIB1 (Rel-19) was a first step in that direction, but with a clean slate design it can be done much more efficiently and have wide adoption.</w:t>
      </w:r>
    </w:p>
    <w:p w14:paraId="3065403B" w14:textId="77777777" w:rsidR="002164B7" w:rsidRDefault="002164B7" w:rsidP="008B1F7D">
      <w:pPr>
        <w:jc w:val="both"/>
        <w:rPr>
          <w:rFonts w:eastAsia="MS Mincho"/>
          <w:sz w:val="24"/>
          <w:szCs w:val="24"/>
        </w:rPr>
      </w:pPr>
    </w:p>
    <w:p w14:paraId="6328F05C" w14:textId="61213A0F" w:rsidR="002164B7" w:rsidRPr="008C610C" w:rsidRDefault="002164B7" w:rsidP="002164B7">
      <w:pPr>
        <w:pStyle w:val="Heading1"/>
        <w:rPr>
          <w:lang w:val="en-US"/>
        </w:rPr>
      </w:pPr>
      <w:r>
        <w:rPr>
          <w:lang w:val="en-US"/>
        </w:rPr>
        <w:t>Paging</w:t>
      </w:r>
    </w:p>
    <w:p w14:paraId="3499E1CC" w14:textId="0F016B49" w:rsidR="002164B7" w:rsidRDefault="002164B7" w:rsidP="002164B7">
      <w:pPr>
        <w:jc w:val="both"/>
        <w:rPr>
          <w:rFonts w:eastAsia="MS Mincho"/>
          <w:sz w:val="24"/>
          <w:szCs w:val="24"/>
        </w:rPr>
      </w:pPr>
      <w:r w:rsidRPr="00040BC4">
        <w:rPr>
          <w:rFonts w:eastAsia="MS Mincho"/>
          <w:sz w:val="24"/>
          <w:szCs w:val="24"/>
        </w:rPr>
        <w:t xml:space="preserve">In </w:t>
      </w:r>
      <w:r>
        <w:rPr>
          <w:rFonts w:eastAsia="MS Mincho"/>
          <w:sz w:val="24"/>
          <w:szCs w:val="24"/>
        </w:rPr>
        <w:t xml:space="preserve">RAN2#131-bis </w:t>
      </w:r>
      <w:r w:rsidR="001252AF">
        <w:rPr>
          <w:rFonts w:eastAsia="MS Mincho"/>
          <w:sz w:val="24"/>
          <w:szCs w:val="24"/>
        </w:rPr>
        <w:t>the following agreement was made regarding paging</w:t>
      </w:r>
      <w:r w:rsidR="00687AD4">
        <w:rPr>
          <w:rFonts w:eastAsia="MS Mincho"/>
          <w:sz w:val="24"/>
          <w:szCs w:val="24"/>
        </w:rPr>
        <w:t xml:space="preserve"> </w:t>
      </w:r>
      <w:r w:rsidR="00687AD4">
        <w:rPr>
          <w:rFonts w:eastAsia="MS Mincho"/>
          <w:sz w:val="24"/>
          <w:szCs w:val="24"/>
        </w:rPr>
        <w:fldChar w:fldCharType="begin"/>
      </w:r>
      <w:r w:rsidR="00687AD4">
        <w:rPr>
          <w:rFonts w:eastAsia="MS Mincho"/>
          <w:sz w:val="24"/>
          <w:szCs w:val="24"/>
        </w:rPr>
        <w:instrText xml:space="preserve"> REF _Ref213316544 \n \h </w:instrText>
      </w:r>
      <w:r w:rsidR="00687AD4">
        <w:rPr>
          <w:rFonts w:eastAsia="MS Mincho"/>
          <w:sz w:val="24"/>
          <w:szCs w:val="24"/>
        </w:rPr>
      </w:r>
      <w:r w:rsidR="00687AD4">
        <w:rPr>
          <w:rFonts w:eastAsia="MS Mincho"/>
          <w:sz w:val="24"/>
          <w:szCs w:val="24"/>
        </w:rPr>
        <w:fldChar w:fldCharType="separate"/>
      </w:r>
      <w:r w:rsidR="00687AD4">
        <w:rPr>
          <w:rFonts w:eastAsia="MS Mincho"/>
          <w:sz w:val="24"/>
          <w:szCs w:val="24"/>
        </w:rPr>
        <w:t>[1]</w:t>
      </w:r>
      <w:r w:rsidR="00687AD4">
        <w:rPr>
          <w:rFonts w:eastAsia="MS Mincho"/>
          <w:sz w:val="24"/>
          <w:szCs w:val="24"/>
        </w:rPr>
        <w:fldChar w:fldCharType="end"/>
      </w:r>
      <w:r w:rsidR="00687AD4">
        <w:rPr>
          <w:rFonts w:eastAsia="MS Mincho"/>
          <w:sz w:val="24"/>
          <w:szCs w:val="24"/>
        </w:rPr>
        <w:t>:</w:t>
      </w:r>
    </w:p>
    <w:p w14:paraId="13D4A4B4" w14:textId="77777777" w:rsidR="001252AF" w:rsidRPr="001252AF" w:rsidRDefault="001252AF" w:rsidP="001252AF">
      <w:pPr>
        <w:tabs>
          <w:tab w:val="left" w:pos="1622"/>
        </w:tabs>
        <w:spacing w:after="0"/>
        <w:ind w:left="1622" w:hanging="363"/>
        <w:rPr>
          <w:rFonts w:ascii="Arial" w:eastAsia="MS Mincho" w:hAnsi="Arial" w:cs="Arial"/>
          <w:szCs w:val="24"/>
        </w:rPr>
      </w:pPr>
    </w:p>
    <w:p w14:paraId="5FBF3F24" w14:textId="77777777" w:rsidR="001252AF" w:rsidRPr="001252AF" w:rsidRDefault="001252AF" w:rsidP="001252A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rPr>
      </w:pPr>
      <w:r w:rsidRPr="001252AF">
        <w:rPr>
          <w:rFonts w:ascii="Arial" w:eastAsia="MS Mincho" w:hAnsi="Arial" w:cs="Arial"/>
          <w:b/>
          <w:bCs/>
          <w:szCs w:val="24"/>
        </w:rPr>
        <w:t>Agreements</w:t>
      </w:r>
    </w:p>
    <w:p w14:paraId="46E644CC" w14:textId="77777777" w:rsidR="001252AF" w:rsidRPr="001252AF" w:rsidRDefault="001252AF" w:rsidP="001252AF">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MS Mincho" w:hAnsi="Arial"/>
          <w:b/>
          <w:szCs w:val="24"/>
          <w:lang w:val="en-GB" w:eastAsia="en-GB"/>
        </w:rPr>
      </w:pPr>
      <w:r w:rsidRPr="001252AF">
        <w:rPr>
          <w:rFonts w:ascii="Arial" w:eastAsia="MS Mincho" w:hAnsi="Arial"/>
          <w:b/>
          <w:szCs w:val="24"/>
          <w:lang w:val="en-GB" w:eastAsia="en-GB"/>
        </w:rPr>
        <w:t xml:space="preserve">Paging design should consider energy efficiency and simplicity for both UE and Network.   </w:t>
      </w:r>
    </w:p>
    <w:p w14:paraId="0AEA19E2" w14:textId="77777777" w:rsidR="001252AF" w:rsidRPr="001252AF" w:rsidRDefault="001252AF" w:rsidP="001252AF">
      <w:pPr>
        <w:tabs>
          <w:tab w:val="left" w:pos="1622"/>
        </w:tabs>
        <w:spacing w:after="0"/>
        <w:rPr>
          <w:rFonts w:ascii="Arial" w:eastAsia="MS Mincho" w:hAnsi="Arial" w:cs="Arial"/>
          <w:szCs w:val="24"/>
        </w:rPr>
      </w:pPr>
    </w:p>
    <w:p w14:paraId="134A21C6" w14:textId="4123023B" w:rsidR="002164B7" w:rsidRDefault="002164B7" w:rsidP="002164B7">
      <w:pPr>
        <w:spacing w:beforeAutospacing="1"/>
        <w:jc w:val="both"/>
        <w:rPr>
          <w:rFonts w:eastAsia="Times New Roman"/>
          <w:sz w:val="24"/>
          <w:szCs w:val="24"/>
        </w:rPr>
      </w:pPr>
      <w:r>
        <w:rPr>
          <w:rFonts w:eastAsia="Times New Roman"/>
          <w:sz w:val="24"/>
          <w:szCs w:val="24"/>
        </w:rPr>
        <w:t xml:space="preserve">Another opportunity to reduce overhead and power consumption in multiple carriers is the paging design. In 5G NR a paging message needs to be sent in any frequency layer where the UE may be camping, even if just temporarily until cell re-selection is performed. This is a significant waste of resources as it is well known that coverage area on different carriers is widely different. Instead, it would be much more efficient to only page on the carriers which have a good coverage and good outdoor-to-indoor penetration properties.  In order to do that, </w:t>
      </w:r>
      <w:r w:rsidRPr="0073412F">
        <w:rPr>
          <w:rFonts w:eastAsia="Times New Roman"/>
          <w:sz w:val="24"/>
          <w:szCs w:val="24"/>
        </w:rPr>
        <w:t>6G system information allows the UE to distinguish paging layers from non-paging layers</w:t>
      </w:r>
      <w:r>
        <w:rPr>
          <w:rFonts w:eastAsia="Times New Roman"/>
          <w:sz w:val="24"/>
          <w:szCs w:val="24"/>
        </w:rPr>
        <w:t xml:space="preserve">. </w:t>
      </w:r>
      <w:r w:rsidRPr="0073412F">
        <w:rPr>
          <w:rFonts w:eastAsia="Times New Roman"/>
          <w:sz w:val="24"/>
          <w:szCs w:val="24"/>
        </w:rPr>
        <w:t xml:space="preserve">   </w:t>
      </w:r>
    </w:p>
    <w:p w14:paraId="1DFE5C42" w14:textId="78E72AF4" w:rsidR="002164B7" w:rsidRDefault="002164B7" w:rsidP="002164B7">
      <w:pPr>
        <w:jc w:val="both"/>
        <w:rPr>
          <w:b/>
          <w:bCs/>
          <w:sz w:val="24"/>
          <w:szCs w:val="24"/>
        </w:rPr>
      </w:pPr>
      <w:r w:rsidRPr="5AEC3A43">
        <w:rPr>
          <w:b/>
          <w:bCs/>
          <w:sz w:val="24"/>
          <w:szCs w:val="24"/>
        </w:rPr>
        <w:t xml:space="preserve">Proposal </w:t>
      </w:r>
      <w:r w:rsidR="00476621">
        <w:rPr>
          <w:b/>
          <w:bCs/>
          <w:sz w:val="24"/>
          <w:szCs w:val="24"/>
        </w:rPr>
        <w:t>3</w:t>
      </w:r>
      <w:r w:rsidRPr="5AEC3A43">
        <w:rPr>
          <w:b/>
          <w:bCs/>
          <w:sz w:val="24"/>
          <w:szCs w:val="24"/>
        </w:rPr>
        <w:t xml:space="preserve">: </w:t>
      </w:r>
      <w:r>
        <w:rPr>
          <w:b/>
          <w:bCs/>
          <w:sz w:val="24"/>
          <w:szCs w:val="24"/>
        </w:rPr>
        <w:t xml:space="preserve">6GR system information allows the UE to distinguish paging layers from non-paging layers   </w:t>
      </w:r>
    </w:p>
    <w:p w14:paraId="422613B6" w14:textId="77777777" w:rsidR="002164B7" w:rsidRDefault="002164B7" w:rsidP="002164B7">
      <w:pPr>
        <w:spacing w:beforeAutospacing="1"/>
        <w:jc w:val="both"/>
        <w:rPr>
          <w:rFonts w:eastAsia="Times New Roman"/>
          <w:sz w:val="24"/>
          <w:szCs w:val="24"/>
        </w:rPr>
      </w:pPr>
      <w:r>
        <w:rPr>
          <w:rFonts w:eastAsia="Times New Roman"/>
          <w:sz w:val="24"/>
          <w:szCs w:val="24"/>
        </w:rPr>
        <w:t>As possible paging and access design strategies in 5G one can favor coverage by configuring the highest priority to a low-frequency carrier (e.g. below 1 GHz) or favor capacity by configuring the highest priority to the carrier with largest bandwidth (e.g C-band). The UE will camp and access via a certain band. In general, however, paging is more efficient when done at frequencies with better coverage whereas the access itself needs to take into account the load on different carriers (PRACH load and traffic channel load)</w:t>
      </w:r>
    </w:p>
    <w:p w14:paraId="49CF0EC0" w14:textId="5767DC22" w:rsidR="002164B7" w:rsidRDefault="002164B7" w:rsidP="002164B7">
      <w:pPr>
        <w:jc w:val="both"/>
        <w:rPr>
          <w:b/>
          <w:bCs/>
          <w:sz w:val="24"/>
          <w:szCs w:val="24"/>
        </w:rPr>
      </w:pPr>
      <w:r w:rsidRPr="00073059">
        <w:rPr>
          <w:b/>
          <w:bCs/>
          <w:sz w:val="24"/>
          <w:szCs w:val="24"/>
        </w:rPr>
        <w:t xml:space="preserve">Observation </w:t>
      </w:r>
      <w:r w:rsidR="00476621">
        <w:rPr>
          <w:b/>
          <w:bCs/>
          <w:sz w:val="24"/>
          <w:szCs w:val="24"/>
        </w:rPr>
        <w:t>3</w:t>
      </w:r>
      <w:r w:rsidRPr="00073059">
        <w:rPr>
          <w:b/>
          <w:bCs/>
          <w:sz w:val="24"/>
          <w:szCs w:val="24"/>
        </w:rPr>
        <w:t xml:space="preserve">: </w:t>
      </w:r>
      <w:r>
        <w:rPr>
          <w:b/>
          <w:bCs/>
          <w:sz w:val="24"/>
          <w:szCs w:val="24"/>
        </w:rPr>
        <w:t>In 5G NR one has to favor coverage or capacity when configuring layer priorities. H</w:t>
      </w:r>
      <w:r w:rsidRPr="00380EFC">
        <w:rPr>
          <w:b/>
          <w:bCs/>
          <w:sz w:val="24"/>
          <w:szCs w:val="24"/>
        </w:rPr>
        <w:t>owever, paging is more efficient when done at frequencies with better coverage whereas the access itself needs to take into account the load on different carriers (PRACH load and traffic channel load)</w:t>
      </w:r>
    </w:p>
    <w:p w14:paraId="2775A93A" w14:textId="77777777" w:rsidR="002164B7" w:rsidRDefault="002164B7" w:rsidP="002164B7">
      <w:pPr>
        <w:spacing w:beforeAutospacing="1"/>
        <w:jc w:val="both"/>
        <w:rPr>
          <w:rFonts w:eastAsia="Times New Roman"/>
          <w:sz w:val="24"/>
          <w:szCs w:val="24"/>
        </w:rPr>
      </w:pPr>
    </w:p>
    <w:p w14:paraId="67E9E8DD" w14:textId="77777777" w:rsidR="002164B7" w:rsidRDefault="002164B7" w:rsidP="002164B7">
      <w:pPr>
        <w:spacing w:beforeAutospacing="1"/>
        <w:jc w:val="both"/>
        <w:rPr>
          <w:rFonts w:eastAsia="Times New Roman"/>
          <w:sz w:val="24"/>
          <w:szCs w:val="24"/>
        </w:rPr>
      </w:pPr>
      <w:r>
        <w:rPr>
          <w:rFonts w:eastAsia="Times New Roman"/>
          <w:sz w:val="24"/>
          <w:szCs w:val="24"/>
        </w:rPr>
        <w:t xml:space="preserve">This trade-off can be greatly improved by decoupling paging layers from access layers, i.e., a UE should be allowed to camp on a layer where paging is more efficient and be re-directed to perform random access on another layer as requested by the network.  </w:t>
      </w:r>
    </w:p>
    <w:p w14:paraId="13975B7A" w14:textId="17325CDB" w:rsidR="002164B7" w:rsidRDefault="002164B7" w:rsidP="002164B7">
      <w:pPr>
        <w:jc w:val="both"/>
        <w:rPr>
          <w:b/>
          <w:bCs/>
          <w:sz w:val="24"/>
          <w:szCs w:val="24"/>
        </w:rPr>
      </w:pPr>
      <w:r w:rsidRPr="5AEC3A43">
        <w:rPr>
          <w:b/>
          <w:bCs/>
          <w:sz w:val="24"/>
          <w:szCs w:val="24"/>
        </w:rPr>
        <w:t xml:space="preserve">Proposal </w:t>
      </w:r>
      <w:r w:rsidR="00476621">
        <w:rPr>
          <w:b/>
          <w:bCs/>
          <w:sz w:val="24"/>
          <w:szCs w:val="24"/>
        </w:rPr>
        <w:t>4</w:t>
      </w:r>
      <w:r w:rsidRPr="5AEC3A43">
        <w:rPr>
          <w:b/>
          <w:bCs/>
          <w:sz w:val="24"/>
          <w:szCs w:val="24"/>
        </w:rPr>
        <w:t xml:space="preserve">: </w:t>
      </w:r>
      <w:r>
        <w:rPr>
          <w:b/>
          <w:bCs/>
          <w:sz w:val="24"/>
          <w:szCs w:val="24"/>
        </w:rPr>
        <w:t xml:space="preserve">6GR adopts </w:t>
      </w:r>
      <w:r w:rsidRPr="008B1F7D">
        <w:rPr>
          <w:b/>
          <w:bCs/>
          <w:sz w:val="24"/>
          <w:szCs w:val="24"/>
        </w:rPr>
        <w:t>decoupling paging layers from access layers, i.e., a UE should be allowed to camp on a layer where paging is more efficient and be re-directed to perform random access on another layer as requested by the network.</w:t>
      </w:r>
    </w:p>
    <w:p w14:paraId="2ACCD2CB" w14:textId="77777777" w:rsidR="002164B7" w:rsidRPr="0098035F" w:rsidRDefault="002164B7" w:rsidP="008B1F7D">
      <w:pPr>
        <w:jc w:val="both"/>
        <w:rPr>
          <w:rFonts w:eastAsia="MS Mincho"/>
          <w:sz w:val="24"/>
          <w:szCs w:val="24"/>
        </w:rPr>
      </w:pPr>
    </w:p>
    <w:p w14:paraId="0A83EB11" w14:textId="04C475CE" w:rsidR="00EB17F4" w:rsidRPr="008C610C" w:rsidRDefault="002164B7" w:rsidP="00EB17F4">
      <w:pPr>
        <w:pStyle w:val="Heading1"/>
        <w:rPr>
          <w:lang w:val="en-US"/>
        </w:rPr>
      </w:pPr>
      <w:r>
        <w:rPr>
          <w:lang w:val="en-US"/>
        </w:rPr>
        <w:t>Spectrum Aggregation</w:t>
      </w:r>
    </w:p>
    <w:p w14:paraId="2EE74427" w14:textId="1D456BC0" w:rsidR="002164B7" w:rsidRDefault="002164B7" w:rsidP="002164B7">
      <w:pPr>
        <w:spacing w:beforeAutospacing="1"/>
        <w:jc w:val="both"/>
        <w:rPr>
          <w:rFonts w:eastAsia="Times New Roman"/>
          <w:sz w:val="24"/>
          <w:szCs w:val="24"/>
        </w:rPr>
      </w:pPr>
      <w:r>
        <w:rPr>
          <w:rFonts w:eastAsia="Times New Roman"/>
          <w:sz w:val="24"/>
          <w:szCs w:val="24"/>
        </w:rPr>
        <w:t xml:space="preserve">The following agreements on Spectrum aggregation were made on RAN2#131-bis </w:t>
      </w:r>
      <w:r w:rsidR="00687AD4">
        <w:rPr>
          <w:rFonts w:eastAsia="MS Mincho"/>
          <w:sz w:val="24"/>
          <w:szCs w:val="24"/>
        </w:rPr>
        <w:fldChar w:fldCharType="begin"/>
      </w:r>
      <w:r w:rsidR="00687AD4">
        <w:rPr>
          <w:rFonts w:eastAsia="MS Mincho"/>
          <w:sz w:val="24"/>
          <w:szCs w:val="24"/>
        </w:rPr>
        <w:instrText xml:space="preserve"> REF _Ref213316544 \n \h </w:instrText>
      </w:r>
      <w:r w:rsidR="00687AD4">
        <w:rPr>
          <w:rFonts w:eastAsia="MS Mincho"/>
          <w:sz w:val="24"/>
          <w:szCs w:val="24"/>
        </w:rPr>
      </w:r>
      <w:r w:rsidR="00687AD4">
        <w:rPr>
          <w:rFonts w:eastAsia="MS Mincho"/>
          <w:sz w:val="24"/>
          <w:szCs w:val="24"/>
        </w:rPr>
        <w:fldChar w:fldCharType="separate"/>
      </w:r>
      <w:r w:rsidR="00687AD4">
        <w:rPr>
          <w:rFonts w:eastAsia="MS Mincho"/>
          <w:sz w:val="24"/>
          <w:szCs w:val="24"/>
        </w:rPr>
        <w:t>[1]</w:t>
      </w:r>
      <w:r w:rsidR="00687AD4">
        <w:rPr>
          <w:rFonts w:eastAsia="MS Mincho"/>
          <w:sz w:val="24"/>
          <w:szCs w:val="24"/>
        </w:rPr>
        <w:fldChar w:fldCharType="end"/>
      </w:r>
      <w:r w:rsidR="00687AD4">
        <w:rPr>
          <w:rFonts w:eastAsia="MS Mincho"/>
          <w:sz w:val="24"/>
          <w:szCs w:val="24"/>
        </w:rPr>
        <w:t>:</w:t>
      </w:r>
    </w:p>
    <w:p w14:paraId="53CA38A1" w14:textId="77777777" w:rsidR="002164B7" w:rsidRPr="002164B7" w:rsidRDefault="002164B7" w:rsidP="002164B7">
      <w:pPr>
        <w:tabs>
          <w:tab w:val="left" w:pos="1622"/>
        </w:tabs>
        <w:spacing w:after="0"/>
        <w:ind w:left="1622" w:hanging="363"/>
        <w:rPr>
          <w:rFonts w:ascii="Arial" w:eastAsia="MS Mincho" w:hAnsi="Arial" w:cs="Arial"/>
          <w:szCs w:val="24"/>
        </w:rPr>
      </w:pPr>
    </w:p>
    <w:p w14:paraId="0FEB4A50" w14:textId="77777777" w:rsidR="002164B7" w:rsidRPr="002164B7" w:rsidRDefault="002164B7" w:rsidP="002164B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rPr>
      </w:pPr>
      <w:r w:rsidRPr="002164B7">
        <w:rPr>
          <w:rFonts w:ascii="Arial" w:eastAsia="MS Mincho" w:hAnsi="Arial" w:cs="Arial"/>
          <w:b/>
          <w:bCs/>
          <w:szCs w:val="24"/>
        </w:rPr>
        <w:t>Agreements on Spectrum aggregation</w:t>
      </w:r>
    </w:p>
    <w:p w14:paraId="508EA006" w14:textId="77777777" w:rsidR="002164B7" w:rsidRPr="002164B7" w:rsidRDefault="002164B7" w:rsidP="002164B7">
      <w:pPr>
        <w:pBdr>
          <w:top w:val="single" w:sz="4" w:space="1" w:color="auto"/>
          <w:left w:val="single" w:sz="4" w:space="4" w:color="auto"/>
          <w:bottom w:val="single" w:sz="4" w:space="1" w:color="auto"/>
          <w:right w:val="single" w:sz="4" w:space="4" w:color="auto"/>
        </w:pBdr>
        <w:tabs>
          <w:tab w:val="left" w:pos="720"/>
        </w:tabs>
        <w:spacing w:before="60" w:after="0"/>
        <w:ind w:left="1619" w:hanging="360"/>
        <w:rPr>
          <w:rFonts w:ascii="Arial" w:eastAsia="MS Mincho" w:hAnsi="Arial"/>
          <w:bCs/>
          <w:szCs w:val="24"/>
          <w:lang w:val="en-GB" w:eastAsia="en-GB"/>
        </w:rPr>
      </w:pPr>
      <w:r w:rsidRPr="002164B7">
        <w:rPr>
          <w:rFonts w:ascii="Arial" w:eastAsia="MS Mincho" w:hAnsi="Arial"/>
          <w:bCs/>
          <w:szCs w:val="24"/>
          <w:lang w:val="en-GB" w:eastAsia="en-GB"/>
        </w:rPr>
        <w:t>1</w:t>
      </w:r>
      <w:r w:rsidRPr="002164B7">
        <w:rPr>
          <w:rFonts w:ascii="Arial" w:eastAsia="MS Mincho" w:hAnsi="Arial"/>
          <w:bCs/>
          <w:szCs w:val="24"/>
          <w:lang w:val="en-GB" w:eastAsia="en-GB"/>
        </w:rPr>
        <w:tab/>
        <w:t xml:space="preserve">Study spectrum aggregation of multiple pieces of spectrum and understand the issues that need to be addressed.     </w:t>
      </w:r>
    </w:p>
    <w:p w14:paraId="0A9DF288" w14:textId="77777777" w:rsidR="002164B7" w:rsidRPr="002164B7" w:rsidRDefault="002164B7" w:rsidP="002164B7">
      <w:pPr>
        <w:pBdr>
          <w:top w:val="single" w:sz="4" w:space="1" w:color="auto"/>
          <w:left w:val="single" w:sz="4" w:space="4" w:color="auto"/>
          <w:bottom w:val="single" w:sz="4" w:space="1" w:color="auto"/>
          <w:right w:val="single" w:sz="4" w:space="4" w:color="auto"/>
        </w:pBdr>
        <w:tabs>
          <w:tab w:val="left" w:pos="720"/>
        </w:tabs>
        <w:spacing w:before="60" w:after="0"/>
        <w:ind w:left="1619" w:hanging="360"/>
        <w:rPr>
          <w:rFonts w:ascii="Arial" w:eastAsia="MS Mincho" w:hAnsi="Arial"/>
          <w:bCs/>
          <w:szCs w:val="24"/>
          <w:lang w:val="en-GB" w:eastAsia="en-GB"/>
        </w:rPr>
      </w:pPr>
      <w:r w:rsidRPr="002164B7">
        <w:rPr>
          <w:rFonts w:ascii="Arial" w:eastAsia="MS Mincho" w:hAnsi="Arial"/>
          <w:bCs/>
          <w:szCs w:val="24"/>
          <w:lang w:val="en-GB" w:eastAsia="en-GB"/>
        </w:rPr>
        <w:t>2</w:t>
      </w:r>
      <w:r w:rsidRPr="002164B7">
        <w:rPr>
          <w:rFonts w:ascii="Arial" w:eastAsia="MS Mincho" w:hAnsi="Arial"/>
          <w:bCs/>
          <w:szCs w:val="24"/>
          <w:lang w:val="en-GB" w:eastAsia="en-GB"/>
        </w:rPr>
        <w:tab/>
        <w:t xml:space="preserve">Study how to use UL and DL spectrum more efficiently (e.g. decoupling of UL and DL, etc).  Understand the deployment scenarios and problems to address </w:t>
      </w:r>
    </w:p>
    <w:p w14:paraId="686DF18B" w14:textId="77777777" w:rsidR="002164B7" w:rsidRPr="002164B7" w:rsidRDefault="002164B7" w:rsidP="002164B7">
      <w:pPr>
        <w:tabs>
          <w:tab w:val="left" w:pos="1622"/>
        </w:tabs>
        <w:spacing w:after="0"/>
        <w:rPr>
          <w:rFonts w:ascii="Arial" w:eastAsia="MS Mincho" w:hAnsi="Arial" w:cs="Arial"/>
          <w:szCs w:val="24"/>
        </w:rPr>
      </w:pPr>
    </w:p>
    <w:p w14:paraId="2737EF1A" w14:textId="7827EE20" w:rsidR="002164B7" w:rsidRDefault="002164B7" w:rsidP="002164B7">
      <w:pPr>
        <w:spacing w:beforeAutospacing="1"/>
        <w:jc w:val="both"/>
        <w:rPr>
          <w:rFonts w:eastAsia="Times New Roman"/>
          <w:sz w:val="24"/>
          <w:szCs w:val="24"/>
        </w:rPr>
      </w:pPr>
      <w:r>
        <w:rPr>
          <w:rFonts w:eastAsia="Times New Roman"/>
          <w:sz w:val="24"/>
          <w:szCs w:val="24"/>
        </w:rPr>
        <w:t xml:space="preserve">Long-established operators typically have a large number of fragmented spectrum assets and because of that the spectrum aggregation framework is essential to provide the best possible service to end users. However, the existing spectrum aggregation framework for 5G NR has grown to be overly complex and yet inflexible in a certain sense. </w:t>
      </w:r>
    </w:p>
    <w:p w14:paraId="27DC8E8A" w14:textId="77777777" w:rsidR="002164B7" w:rsidRDefault="002164B7" w:rsidP="002164B7">
      <w:pPr>
        <w:spacing w:beforeAutospacing="1"/>
        <w:jc w:val="both"/>
        <w:rPr>
          <w:rFonts w:eastAsia="Times New Roman"/>
          <w:sz w:val="24"/>
          <w:szCs w:val="24"/>
        </w:rPr>
      </w:pPr>
      <w:r>
        <w:rPr>
          <w:rFonts w:eastAsia="Times New Roman"/>
          <w:sz w:val="24"/>
          <w:szCs w:val="24"/>
        </w:rPr>
        <w:t xml:space="preserve">The basis of existing framework comes from a time where bands had similar bandwidths (10 – 20 MHz) and not so different propagation characteristics (e.g. 2.1 vs 2.6 GHz). Nowadays, 5G NR bandwidths differ 3 orders of magnitude (3 – 400 MHz) and propagation characteristics are completely different (e.g. FDD bands vs C-band vs FR2). This needs to be considered on a better aggregation framework for 6GR. </w:t>
      </w:r>
    </w:p>
    <w:p w14:paraId="535512A8" w14:textId="77777777" w:rsidR="002164B7" w:rsidRDefault="002164B7" w:rsidP="002164B7">
      <w:pPr>
        <w:spacing w:beforeAutospacing="1"/>
        <w:jc w:val="both"/>
        <w:rPr>
          <w:rFonts w:eastAsia="Times New Roman"/>
          <w:sz w:val="24"/>
          <w:szCs w:val="24"/>
        </w:rPr>
      </w:pPr>
      <w:r>
        <w:rPr>
          <w:rFonts w:eastAsia="Times New Roman"/>
          <w:sz w:val="24"/>
          <w:szCs w:val="24"/>
        </w:rPr>
        <w:t xml:space="preserve">One issue with the existing carrier and carrier aggregation framework is that, in essence, every carrier is designed to be able to support a fully standalone system with that carrier only. Thus, carriers provide the whole support of functionalities and full overhead: SSBs, SIBs, paging, PRACH, RS, etc. Also, these overheads are multiplied by the number of analog beams used by the deployment (up to 8 in FR1, up to 64 in FR2). And yet in most cases carriers are used on a multi-carrier deployment. The sheer number of newly standardized features to turn off or remove functionality from carriers is a great indication that they are not always needed: SCell dormancy (Rel-16), Inter band SSB-less operation (Rel-18), SSB on-demand for SCells (Rel-19), SIB1 on-demand for multi-carrier scenarios (Rel-19). Always using fully-fledged carriers in all bands is unnecessary, reduces capacity and is detrimental to UE and network energy consumption. </w:t>
      </w:r>
    </w:p>
    <w:p w14:paraId="01B99EA9" w14:textId="0220FB01" w:rsidR="002164B7" w:rsidRDefault="002164B7" w:rsidP="002164B7">
      <w:pPr>
        <w:jc w:val="both"/>
        <w:rPr>
          <w:b/>
          <w:bCs/>
          <w:sz w:val="24"/>
          <w:szCs w:val="24"/>
        </w:rPr>
      </w:pPr>
      <w:r w:rsidRPr="00073059">
        <w:rPr>
          <w:b/>
          <w:bCs/>
          <w:sz w:val="24"/>
          <w:szCs w:val="24"/>
        </w:rPr>
        <w:t xml:space="preserve">Observation </w:t>
      </w:r>
      <w:r w:rsidR="00476621">
        <w:rPr>
          <w:b/>
          <w:bCs/>
          <w:sz w:val="24"/>
          <w:szCs w:val="24"/>
        </w:rPr>
        <w:t>4</w:t>
      </w:r>
      <w:r w:rsidRPr="00073059">
        <w:rPr>
          <w:b/>
          <w:bCs/>
          <w:sz w:val="24"/>
          <w:szCs w:val="24"/>
        </w:rPr>
        <w:t xml:space="preserve">: </w:t>
      </w:r>
      <w:r w:rsidRPr="00D42388">
        <w:rPr>
          <w:b/>
          <w:bCs/>
          <w:sz w:val="24"/>
          <w:szCs w:val="24"/>
        </w:rPr>
        <w:t>Always using fully-fledged carriers in all bands is unnecessary, reduces capacity and is detrimental to UE and network energy consumption.</w:t>
      </w:r>
    </w:p>
    <w:p w14:paraId="490874E3" w14:textId="1F36D46D" w:rsidR="002164B7" w:rsidRDefault="002164B7" w:rsidP="002164B7">
      <w:pPr>
        <w:spacing w:beforeAutospacing="1"/>
        <w:jc w:val="both"/>
        <w:rPr>
          <w:rFonts w:eastAsia="Times New Roman"/>
          <w:sz w:val="24"/>
          <w:szCs w:val="24"/>
        </w:rPr>
      </w:pPr>
      <w:r>
        <w:rPr>
          <w:rFonts w:eastAsia="Times New Roman"/>
          <w:sz w:val="24"/>
          <w:szCs w:val="24"/>
        </w:rPr>
        <w:lastRenderedPageBreak/>
        <w:t xml:space="preserve">Another issue with the existing spectrum aggregation mechanism is that UEs tend to be anchored to a layer with more capacity (e.g. on C-band). Unfortunately, these are also typically layers with uplink coverage issues. The introduction of a supplementary uplink band is sought to help solve this issue, but it is not the most robust nor the simplest way to do it. In fact, as shown on the </w:t>
      </w:r>
      <w:r>
        <w:rPr>
          <w:rFonts w:eastAsia="Times New Roman"/>
          <w:sz w:val="24"/>
          <w:szCs w:val="24"/>
        </w:rPr>
        <w:fldChar w:fldCharType="begin"/>
      </w:r>
      <w:r>
        <w:rPr>
          <w:rFonts w:eastAsia="Times New Roman"/>
          <w:sz w:val="24"/>
          <w:szCs w:val="24"/>
        </w:rPr>
        <w:instrText xml:space="preserve"> REF _Ref210303086 \h </w:instrText>
      </w:r>
      <w:r>
        <w:rPr>
          <w:rFonts w:eastAsia="Times New Roman"/>
          <w:sz w:val="24"/>
          <w:szCs w:val="24"/>
        </w:rPr>
      </w:r>
      <w:r>
        <w:rPr>
          <w:rFonts w:eastAsia="Times New Roman"/>
          <w:sz w:val="24"/>
          <w:szCs w:val="24"/>
        </w:rPr>
        <w:fldChar w:fldCharType="separate"/>
      </w:r>
      <w:r w:rsidR="002F2ADB">
        <w:t xml:space="preserve">Figure </w:t>
      </w:r>
      <w:r>
        <w:rPr>
          <w:rFonts w:eastAsia="Times New Roman"/>
          <w:sz w:val="24"/>
          <w:szCs w:val="24"/>
        </w:rPr>
        <w:fldChar w:fldCharType="end"/>
      </w:r>
      <w:r>
        <w:rPr>
          <w:rFonts w:eastAsia="Times New Roman"/>
          <w:sz w:val="24"/>
          <w:szCs w:val="24"/>
        </w:rPr>
        <w:t xml:space="preserve"> below, while 5G operates on the philosophy: “capacity first, all bands have duplexing, all bands have common signals”, 6GR could move to the philosophy: “coverage first, duplexing is flexible (multi-carrier), signals on-demand”. This would create a simpler, neater and more robust system.</w:t>
      </w:r>
    </w:p>
    <w:p w14:paraId="64790AD9" w14:textId="77777777" w:rsidR="002164B7" w:rsidRDefault="002164B7" w:rsidP="002164B7">
      <w:pPr>
        <w:keepNext/>
        <w:spacing w:beforeAutospacing="1"/>
        <w:jc w:val="both"/>
      </w:pPr>
      <w:r w:rsidRPr="00BF2026">
        <w:rPr>
          <w:rFonts w:eastAsia="Times New Roman"/>
          <w:noProof/>
          <w:sz w:val="24"/>
          <w:szCs w:val="24"/>
        </w:rPr>
        <w:drawing>
          <wp:inline distT="0" distB="0" distL="0" distR="0" wp14:anchorId="241A7594" wp14:editId="261D7EA4">
            <wp:extent cx="6332220" cy="2370455"/>
            <wp:effectExtent l="0" t="0" r="0" b="0"/>
            <wp:docPr id="163789037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90371" name="Picture 1" descr="A screenshot of a computer&#10;&#10;AI-generated content may be incorrect."/>
                    <pic:cNvPicPr/>
                  </pic:nvPicPr>
                  <pic:blipFill>
                    <a:blip r:embed="rId16"/>
                    <a:stretch>
                      <a:fillRect/>
                    </a:stretch>
                  </pic:blipFill>
                  <pic:spPr>
                    <a:xfrm>
                      <a:off x="0" y="0"/>
                      <a:ext cx="6332220" cy="2370455"/>
                    </a:xfrm>
                    <a:prstGeom prst="rect">
                      <a:avLst/>
                    </a:prstGeom>
                  </pic:spPr>
                </pic:pic>
              </a:graphicData>
            </a:graphic>
          </wp:inline>
        </w:drawing>
      </w:r>
    </w:p>
    <w:p w14:paraId="12A20445" w14:textId="349B1F98" w:rsidR="002164B7" w:rsidRDefault="002164B7" w:rsidP="002164B7">
      <w:pPr>
        <w:pStyle w:val="Caption"/>
        <w:jc w:val="both"/>
      </w:pPr>
      <w:bookmarkStart w:id="4" w:name="_Ref210303086"/>
      <w:r>
        <w:t xml:space="preserve">Figure </w:t>
      </w:r>
      <w:r>
        <w:fldChar w:fldCharType="begin"/>
      </w:r>
      <w:r>
        <w:instrText xml:space="preserve"> SEQ Figure \* ARABIC </w:instrText>
      </w:r>
      <w:r>
        <w:fldChar w:fldCharType="separate"/>
      </w:r>
      <w:r w:rsidR="002F2ADB">
        <w:rPr>
          <w:noProof/>
        </w:rPr>
        <w:t>4</w:t>
      </w:r>
      <w:r>
        <w:fldChar w:fldCharType="end"/>
      </w:r>
      <w:bookmarkEnd w:id="4"/>
      <w:r>
        <w:t xml:space="preserve"> – 6GR carrier aggregation can be made simpler, reduce overhead, increase capacity and reduce power consumption both at UE and network</w:t>
      </w:r>
    </w:p>
    <w:p w14:paraId="6C8A91F2" w14:textId="77777777" w:rsidR="002164B7" w:rsidRDefault="002164B7" w:rsidP="002164B7">
      <w:pPr>
        <w:spacing w:beforeAutospacing="1"/>
        <w:jc w:val="both"/>
        <w:rPr>
          <w:rFonts w:eastAsia="Times New Roman"/>
          <w:sz w:val="24"/>
          <w:szCs w:val="24"/>
        </w:rPr>
      </w:pPr>
      <w:r>
        <w:rPr>
          <w:rFonts w:eastAsia="Times New Roman"/>
          <w:sz w:val="24"/>
          <w:szCs w:val="24"/>
        </w:rPr>
        <w:t xml:space="preserve">While most mobile Internet traffic is downlink (92%),  FDD bands have equal share of downlink and uplink resources, while TDD bands in practice have an asymmetric but still static and unmatching share of resources: 76% DL / 24% UL . So far dynamic TDD did not become practical – full alignment is needed even among operators and DDDSU with S: 10D:2G:2U is most widely used. A wiser strategy to handle current traffic would be to have all (8%) uplink traffic on FDD bands – which anyway have more uplink resources (50%) and much better uplink coverage and use TDD bands for 100% downlink traffic. Given the asymmetry of traffic, the 24% UL time on TDD bands is not gained uplink capacity – it is lost downlink capacity.  Duplexing could be instead achieved with multi-carrier operation. </w:t>
      </w:r>
    </w:p>
    <w:p w14:paraId="1B0DEAAD" w14:textId="464A06BE" w:rsidR="002164B7" w:rsidRDefault="002164B7" w:rsidP="002164B7">
      <w:pPr>
        <w:jc w:val="both"/>
        <w:rPr>
          <w:b/>
          <w:bCs/>
          <w:sz w:val="24"/>
          <w:szCs w:val="24"/>
        </w:rPr>
      </w:pPr>
      <w:r w:rsidRPr="00073059">
        <w:rPr>
          <w:b/>
          <w:bCs/>
          <w:sz w:val="24"/>
          <w:szCs w:val="24"/>
        </w:rPr>
        <w:t xml:space="preserve">Observation </w:t>
      </w:r>
      <w:r w:rsidR="00476621">
        <w:rPr>
          <w:b/>
          <w:bCs/>
          <w:sz w:val="24"/>
          <w:szCs w:val="24"/>
        </w:rPr>
        <w:t>5</w:t>
      </w:r>
      <w:r w:rsidRPr="00073059">
        <w:rPr>
          <w:b/>
          <w:bCs/>
          <w:sz w:val="24"/>
          <w:szCs w:val="24"/>
        </w:rPr>
        <w:t xml:space="preserve">: </w:t>
      </w:r>
      <w:r>
        <w:rPr>
          <w:b/>
          <w:bCs/>
          <w:sz w:val="24"/>
          <w:szCs w:val="24"/>
        </w:rPr>
        <w:t xml:space="preserve">TDD deployment is practically restricted to use </w:t>
      </w:r>
      <w:r w:rsidRPr="00A768CB">
        <w:rPr>
          <w:b/>
          <w:bCs/>
          <w:sz w:val="24"/>
          <w:szCs w:val="24"/>
        </w:rPr>
        <w:t>24% UL time</w:t>
      </w:r>
      <w:r>
        <w:rPr>
          <w:b/>
          <w:bCs/>
          <w:sz w:val="24"/>
          <w:szCs w:val="24"/>
        </w:rPr>
        <w:t>. If this time was used for DL it could increase 30% of peak data rate and capacity. Duplexing could be instead achieved with flexible multi-carrier</w:t>
      </w:r>
      <w:r w:rsidRPr="00A768CB">
        <w:rPr>
          <w:b/>
          <w:bCs/>
          <w:sz w:val="24"/>
          <w:szCs w:val="24"/>
        </w:rPr>
        <w:t xml:space="preserve"> </w:t>
      </w:r>
      <w:r>
        <w:rPr>
          <w:b/>
          <w:bCs/>
          <w:sz w:val="24"/>
          <w:szCs w:val="24"/>
        </w:rPr>
        <w:t xml:space="preserve">operation. </w:t>
      </w:r>
    </w:p>
    <w:p w14:paraId="7FF0A8C3" w14:textId="77777777" w:rsidR="002164B7" w:rsidRDefault="002164B7" w:rsidP="002164B7">
      <w:pPr>
        <w:rPr>
          <w:rFonts w:eastAsia="Times New Roman"/>
          <w:sz w:val="24"/>
          <w:szCs w:val="24"/>
        </w:rPr>
      </w:pPr>
      <w:r>
        <w:rPr>
          <w:rFonts w:eastAsia="Times New Roman"/>
          <w:sz w:val="24"/>
          <w:szCs w:val="24"/>
        </w:rPr>
        <w:t xml:space="preserve">Given all these considerations we propose that </w:t>
      </w:r>
      <w:r w:rsidRPr="007369BA">
        <w:rPr>
          <w:rFonts w:eastAsia="Times New Roman"/>
          <w:sz w:val="24"/>
          <w:szCs w:val="24"/>
        </w:rPr>
        <w:t>6GR spectrum aggregation framework shall</w:t>
      </w:r>
      <w:r>
        <w:rPr>
          <w:rFonts w:eastAsia="Times New Roman"/>
          <w:sz w:val="24"/>
          <w:szCs w:val="24"/>
        </w:rPr>
        <w:t xml:space="preserve"> consider the following characteristics:</w:t>
      </w:r>
    </w:p>
    <w:p w14:paraId="37687D0E" w14:textId="77777777" w:rsidR="002164B7" w:rsidRPr="009C6465" w:rsidRDefault="002164B7" w:rsidP="005010A7">
      <w:pPr>
        <w:pStyle w:val="ListParagraph"/>
        <w:numPr>
          <w:ilvl w:val="0"/>
          <w:numId w:val="8"/>
        </w:numPr>
        <w:rPr>
          <w:rFonts w:ascii="Times New Roman" w:eastAsia="Times New Roman" w:hAnsi="Times New Roman"/>
          <w:sz w:val="24"/>
          <w:szCs w:val="24"/>
        </w:rPr>
      </w:pPr>
      <w:r w:rsidRPr="009C6465">
        <w:rPr>
          <w:rFonts w:ascii="Times New Roman" w:eastAsia="Times New Roman" w:hAnsi="Times New Roman"/>
          <w:sz w:val="24"/>
          <w:szCs w:val="24"/>
        </w:rPr>
        <w:t>6GR is optimized to be deployed with control plane at low frequencies, especially FDD</w:t>
      </w:r>
    </w:p>
    <w:p w14:paraId="382FD9A4" w14:textId="77777777" w:rsidR="002164B7" w:rsidRPr="009C6465" w:rsidRDefault="002164B7" w:rsidP="005010A7">
      <w:pPr>
        <w:pStyle w:val="ListParagraph"/>
        <w:numPr>
          <w:ilvl w:val="0"/>
          <w:numId w:val="8"/>
        </w:numPr>
        <w:rPr>
          <w:rFonts w:ascii="Times New Roman" w:eastAsia="Times New Roman" w:hAnsi="Times New Roman"/>
          <w:sz w:val="24"/>
          <w:szCs w:val="24"/>
        </w:rPr>
      </w:pPr>
      <w:r w:rsidRPr="009C6465">
        <w:rPr>
          <w:rFonts w:ascii="Times New Roman" w:eastAsia="Times New Roman" w:hAnsi="Times New Roman"/>
          <w:sz w:val="24"/>
          <w:szCs w:val="24"/>
        </w:rPr>
        <w:t>Duplexing in 6GR is designed more flexibly with flexible pairing a set of DL and UL bands</w:t>
      </w:r>
    </w:p>
    <w:p w14:paraId="1EBD30A9" w14:textId="77777777" w:rsidR="002164B7" w:rsidRPr="009C6465" w:rsidRDefault="002164B7" w:rsidP="005010A7">
      <w:pPr>
        <w:pStyle w:val="ListParagraph"/>
        <w:numPr>
          <w:ilvl w:val="0"/>
          <w:numId w:val="8"/>
        </w:numPr>
        <w:rPr>
          <w:rFonts w:ascii="Times New Roman" w:eastAsia="Times New Roman" w:hAnsi="Times New Roman"/>
          <w:sz w:val="24"/>
          <w:szCs w:val="24"/>
        </w:rPr>
      </w:pPr>
      <w:r w:rsidRPr="009C6465">
        <w:rPr>
          <w:rFonts w:ascii="Times New Roman" w:eastAsia="Times New Roman" w:hAnsi="Times New Roman"/>
          <w:sz w:val="24"/>
          <w:szCs w:val="24"/>
        </w:rPr>
        <w:t xml:space="preserve">6GR adopts two different types of carriers: fully-fledged carriers (with SS, SIB, Paging, PRACH, mobility) and simplified carrier (capacity boosting only).  </w:t>
      </w:r>
    </w:p>
    <w:p w14:paraId="5B009331" w14:textId="77777777" w:rsidR="002164B7" w:rsidRPr="009C6465" w:rsidRDefault="002164B7" w:rsidP="005010A7">
      <w:pPr>
        <w:pStyle w:val="ListParagraph"/>
        <w:numPr>
          <w:ilvl w:val="0"/>
          <w:numId w:val="8"/>
        </w:numPr>
        <w:rPr>
          <w:rFonts w:ascii="Times New Roman" w:eastAsia="Times New Roman" w:hAnsi="Times New Roman"/>
          <w:sz w:val="24"/>
          <w:szCs w:val="24"/>
        </w:rPr>
      </w:pPr>
      <w:r w:rsidRPr="009C6465">
        <w:rPr>
          <w:rFonts w:ascii="Times New Roman" w:eastAsia="Times New Roman" w:hAnsi="Times New Roman"/>
          <w:sz w:val="24"/>
          <w:szCs w:val="24"/>
        </w:rPr>
        <w:t xml:space="preserve">6GR Simplified carriers (capacity boosting) can operate in a single duplexing direction (downlink only or uplink only)   </w:t>
      </w:r>
    </w:p>
    <w:p w14:paraId="401BA9CC" w14:textId="77777777" w:rsidR="002164B7" w:rsidRDefault="002164B7" w:rsidP="002164B7">
      <w:pPr>
        <w:rPr>
          <w:rFonts w:eastAsia="Times New Roman"/>
          <w:sz w:val="24"/>
          <w:szCs w:val="24"/>
        </w:rPr>
      </w:pPr>
    </w:p>
    <w:p w14:paraId="4689329A" w14:textId="6E2B726B" w:rsidR="002164B7" w:rsidRDefault="002164B7" w:rsidP="002164B7">
      <w:pPr>
        <w:rPr>
          <w:rFonts w:eastAsia="Times New Roman"/>
          <w:sz w:val="24"/>
          <w:szCs w:val="24"/>
        </w:rPr>
      </w:pPr>
      <w:r w:rsidRPr="5AEC3A43">
        <w:rPr>
          <w:b/>
          <w:bCs/>
          <w:sz w:val="24"/>
          <w:szCs w:val="24"/>
        </w:rPr>
        <w:lastRenderedPageBreak/>
        <w:t xml:space="preserve">Proposal </w:t>
      </w:r>
      <w:r w:rsidR="00476621">
        <w:rPr>
          <w:b/>
          <w:bCs/>
          <w:sz w:val="24"/>
          <w:szCs w:val="24"/>
        </w:rPr>
        <w:t>5</w:t>
      </w:r>
      <w:r w:rsidRPr="5AEC3A43">
        <w:rPr>
          <w:b/>
          <w:bCs/>
          <w:sz w:val="24"/>
          <w:szCs w:val="24"/>
        </w:rPr>
        <w:t xml:space="preserve">: </w:t>
      </w:r>
      <w:r w:rsidRPr="00B37F72">
        <w:rPr>
          <w:b/>
          <w:bCs/>
          <w:sz w:val="24"/>
          <w:szCs w:val="24"/>
        </w:rPr>
        <w:t>Duplexing in 6GR is designed more flexibly with flexible pairing of DL and UL bands</w:t>
      </w:r>
    </w:p>
    <w:p w14:paraId="1867153E" w14:textId="13D1527C" w:rsidR="002164B7" w:rsidRDefault="002164B7" w:rsidP="002164B7">
      <w:pPr>
        <w:jc w:val="both"/>
        <w:rPr>
          <w:b/>
          <w:bCs/>
          <w:sz w:val="24"/>
          <w:szCs w:val="24"/>
        </w:rPr>
      </w:pPr>
      <w:r w:rsidRPr="5AEC3A43">
        <w:rPr>
          <w:b/>
          <w:bCs/>
          <w:sz w:val="24"/>
          <w:szCs w:val="24"/>
        </w:rPr>
        <w:t xml:space="preserve">Proposal </w:t>
      </w:r>
      <w:r w:rsidR="00476621">
        <w:rPr>
          <w:b/>
          <w:bCs/>
          <w:sz w:val="24"/>
          <w:szCs w:val="24"/>
        </w:rPr>
        <w:t>6</w:t>
      </w:r>
      <w:r w:rsidRPr="5AEC3A43">
        <w:rPr>
          <w:b/>
          <w:bCs/>
          <w:sz w:val="24"/>
          <w:szCs w:val="24"/>
        </w:rPr>
        <w:t xml:space="preserve">: </w:t>
      </w:r>
      <w:r>
        <w:rPr>
          <w:b/>
          <w:bCs/>
          <w:sz w:val="24"/>
          <w:szCs w:val="24"/>
        </w:rPr>
        <w:t xml:space="preserve">6GR adopts two different types of carriers: fully-fledged carriers (with SS, SIB, Paging, PRACH, mobility) and simplified carrier (capacity boosting only).  </w:t>
      </w:r>
    </w:p>
    <w:p w14:paraId="45A69E7A" w14:textId="605609D4" w:rsidR="002164B7" w:rsidRDefault="002164B7" w:rsidP="002164B7">
      <w:pPr>
        <w:jc w:val="both"/>
        <w:rPr>
          <w:b/>
          <w:bCs/>
          <w:sz w:val="24"/>
          <w:szCs w:val="24"/>
        </w:rPr>
      </w:pPr>
      <w:r w:rsidRPr="5AEC3A43">
        <w:rPr>
          <w:b/>
          <w:bCs/>
          <w:sz w:val="24"/>
          <w:szCs w:val="24"/>
        </w:rPr>
        <w:t xml:space="preserve">Proposal </w:t>
      </w:r>
      <w:r w:rsidR="00476621">
        <w:rPr>
          <w:b/>
          <w:bCs/>
          <w:sz w:val="24"/>
          <w:szCs w:val="24"/>
        </w:rPr>
        <w:t>7</w:t>
      </w:r>
      <w:r w:rsidRPr="5AEC3A43">
        <w:rPr>
          <w:b/>
          <w:bCs/>
          <w:sz w:val="24"/>
          <w:szCs w:val="24"/>
        </w:rPr>
        <w:t xml:space="preserve">: </w:t>
      </w:r>
      <w:r>
        <w:rPr>
          <w:b/>
          <w:bCs/>
          <w:sz w:val="24"/>
          <w:szCs w:val="24"/>
        </w:rPr>
        <w:t xml:space="preserve">6GR Simplified carriers (capacity boosting) can operate in a single duplexing direction (downlink only or uplink only)   </w:t>
      </w:r>
    </w:p>
    <w:p w14:paraId="434A0A8F" w14:textId="77777777" w:rsidR="00EB17F4" w:rsidRDefault="00EB17F4" w:rsidP="008B1F7D">
      <w:pPr>
        <w:jc w:val="both"/>
        <w:rPr>
          <w:b/>
          <w:bCs/>
          <w:sz w:val="24"/>
          <w:szCs w:val="24"/>
        </w:rPr>
      </w:pPr>
    </w:p>
    <w:p w14:paraId="04836E13" w14:textId="70781850" w:rsidR="00073059" w:rsidRPr="00073059" w:rsidRDefault="00073059" w:rsidP="00757396">
      <w:pPr>
        <w:pStyle w:val="Heading1"/>
        <w:spacing w:before="480" w:line="276" w:lineRule="auto"/>
        <w:ind w:left="431" w:hanging="431"/>
        <w:jc w:val="both"/>
        <w:rPr>
          <w:noProof/>
          <w:lang w:val="en-US"/>
        </w:rPr>
      </w:pPr>
      <w:r>
        <w:rPr>
          <w:noProof/>
        </w:rPr>
        <w:t>Conclusions</w:t>
      </w:r>
    </w:p>
    <w:p w14:paraId="49DC7F6C" w14:textId="222A87F9" w:rsidR="00C60E7A" w:rsidRPr="00AE5BFE" w:rsidRDefault="00C60E7A" w:rsidP="00C60E7A">
      <w:pPr>
        <w:jc w:val="both"/>
        <w:rPr>
          <w:rFonts w:eastAsia="Times New Roman"/>
          <w:sz w:val="24"/>
          <w:szCs w:val="24"/>
        </w:rPr>
      </w:pPr>
      <w:bookmarkStart w:id="5" w:name="_Hlk213331111"/>
      <w:r w:rsidRPr="00AE5BFE">
        <w:rPr>
          <w:rFonts w:eastAsia="Times New Roman"/>
          <w:sz w:val="24"/>
          <w:szCs w:val="24"/>
        </w:rPr>
        <w:t>We have made the following observations and proposals in this contribution:</w:t>
      </w:r>
    </w:p>
    <w:p w14:paraId="2DE91BBD" w14:textId="279CEA7D" w:rsidR="00C60E7A" w:rsidRPr="007D3040" w:rsidRDefault="00C60E7A" w:rsidP="00C60E7A">
      <w:pPr>
        <w:jc w:val="both"/>
        <w:rPr>
          <w:b/>
          <w:bCs/>
          <w:sz w:val="24"/>
          <w:szCs w:val="24"/>
        </w:rPr>
      </w:pPr>
      <w:r w:rsidRPr="00073059">
        <w:rPr>
          <w:b/>
          <w:bCs/>
          <w:sz w:val="24"/>
          <w:szCs w:val="24"/>
        </w:rPr>
        <w:t xml:space="preserve">Observation </w:t>
      </w:r>
      <w:r>
        <w:rPr>
          <w:b/>
          <w:bCs/>
          <w:sz w:val="24"/>
          <w:szCs w:val="24"/>
        </w:rPr>
        <w:t>1</w:t>
      </w:r>
      <w:r w:rsidRPr="00073059">
        <w:rPr>
          <w:b/>
          <w:bCs/>
          <w:sz w:val="24"/>
          <w:szCs w:val="24"/>
        </w:rPr>
        <w:t xml:space="preserve">: </w:t>
      </w:r>
      <w:r>
        <w:rPr>
          <w:b/>
          <w:bCs/>
          <w:sz w:val="24"/>
          <w:szCs w:val="24"/>
        </w:rPr>
        <w:t xml:space="preserve">The Initial Cell Search procedure needs to be improved to compensate for sparse </w:t>
      </w:r>
      <w:r w:rsidRPr="007D3040">
        <w:rPr>
          <w:b/>
          <w:bCs/>
          <w:sz w:val="24"/>
          <w:szCs w:val="24"/>
        </w:rPr>
        <w:t>PSS in time domain.</w:t>
      </w:r>
    </w:p>
    <w:p w14:paraId="13F53540" w14:textId="77777777" w:rsidR="00C60E7A" w:rsidRDefault="00C60E7A" w:rsidP="00C60E7A">
      <w:pPr>
        <w:jc w:val="both"/>
        <w:rPr>
          <w:b/>
          <w:bCs/>
          <w:sz w:val="24"/>
          <w:szCs w:val="24"/>
        </w:rPr>
      </w:pPr>
      <w:r w:rsidRPr="00073059">
        <w:rPr>
          <w:b/>
          <w:bCs/>
          <w:sz w:val="24"/>
          <w:szCs w:val="24"/>
        </w:rPr>
        <w:t xml:space="preserve">Observation </w:t>
      </w:r>
      <w:r>
        <w:rPr>
          <w:b/>
          <w:bCs/>
          <w:sz w:val="24"/>
          <w:szCs w:val="24"/>
        </w:rPr>
        <w:t>2</w:t>
      </w:r>
      <w:r w:rsidRPr="00073059">
        <w:rPr>
          <w:b/>
          <w:bCs/>
          <w:sz w:val="24"/>
          <w:szCs w:val="24"/>
        </w:rPr>
        <w:t xml:space="preserve">: </w:t>
      </w:r>
      <w:r>
        <w:rPr>
          <w:b/>
          <w:bCs/>
          <w:sz w:val="24"/>
          <w:szCs w:val="24"/>
        </w:rPr>
        <w:t>5G NR has suboptimal overhead on co-located multi-carrier deployments.</w:t>
      </w:r>
    </w:p>
    <w:p w14:paraId="23A9B341" w14:textId="77777777" w:rsidR="00C60E7A" w:rsidRDefault="00C60E7A" w:rsidP="00C60E7A">
      <w:pPr>
        <w:jc w:val="both"/>
        <w:rPr>
          <w:b/>
          <w:bCs/>
          <w:sz w:val="24"/>
          <w:szCs w:val="24"/>
        </w:rPr>
      </w:pPr>
      <w:r w:rsidRPr="00073059">
        <w:rPr>
          <w:b/>
          <w:bCs/>
          <w:sz w:val="24"/>
          <w:szCs w:val="24"/>
        </w:rPr>
        <w:t xml:space="preserve">Observation </w:t>
      </w:r>
      <w:r>
        <w:rPr>
          <w:b/>
          <w:bCs/>
          <w:sz w:val="24"/>
          <w:szCs w:val="24"/>
        </w:rPr>
        <w:t>3</w:t>
      </w:r>
      <w:r w:rsidRPr="00073059">
        <w:rPr>
          <w:b/>
          <w:bCs/>
          <w:sz w:val="24"/>
          <w:szCs w:val="24"/>
        </w:rPr>
        <w:t xml:space="preserve">: </w:t>
      </w:r>
      <w:r>
        <w:rPr>
          <w:b/>
          <w:bCs/>
          <w:sz w:val="24"/>
          <w:szCs w:val="24"/>
        </w:rPr>
        <w:t>In 5G NR one has to favor coverage or capacity when configuring layer priorities. H</w:t>
      </w:r>
      <w:r w:rsidRPr="00380EFC">
        <w:rPr>
          <w:b/>
          <w:bCs/>
          <w:sz w:val="24"/>
          <w:szCs w:val="24"/>
        </w:rPr>
        <w:t>owever, paging is more efficient when done at frequencies with better coverage whereas the access itself needs to take into account the load on different carriers (PRACH load and traffic channel load)</w:t>
      </w:r>
    </w:p>
    <w:p w14:paraId="2F83BE60" w14:textId="77777777" w:rsidR="00C60E7A" w:rsidRDefault="00C60E7A" w:rsidP="00C60E7A">
      <w:pPr>
        <w:jc w:val="both"/>
        <w:rPr>
          <w:b/>
          <w:bCs/>
          <w:sz w:val="24"/>
          <w:szCs w:val="24"/>
        </w:rPr>
      </w:pPr>
      <w:r w:rsidRPr="00073059">
        <w:rPr>
          <w:b/>
          <w:bCs/>
          <w:sz w:val="24"/>
          <w:szCs w:val="24"/>
        </w:rPr>
        <w:t xml:space="preserve">Observation </w:t>
      </w:r>
      <w:r>
        <w:rPr>
          <w:b/>
          <w:bCs/>
          <w:sz w:val="24"/>
          <w:szCs w:val="24"/>
        </w:rPr>
        <w:t>4</w:t>
      </w:r>
      <w:r w:rsidRPr="00073059">
        <w:rPr>
          <w:b/>
          <w:bCs/>
          <w:sz w:val="24"/>
          <w:szCs w:val="24"/>
        </w:rPr>
        <w:t xml:space="preserve">: </w:t>
      </w:r>
      <w:r w:rsidRPr="00D42388">
        <w:rPr>
          <w:b/>
          <w:bCs/>
          <w:sz w:val="24"/>
          <w:szCs w:val="24"/>
        </w:rPr>
        <w:t>Always using fully-fledged carriers in all bands is unnecessary, reduces capacity and is detrimental to UE and network energy consumption.</w:t>
      </w:r>
    </w:p>
    <w:p w14:paraId="6B36BC77" w14:textId="22E789C4" w:rsidR="00C60E7A" w:rsidRDefault="00C60E7A" w:rsidP="00C60E7A">
      <w:pPr>
        <w:jc w:val="both"/>
        <w:rPr>
          <w:b/>
          <w:bCs/>
          <w:sz w:val="24"/>
          <w:szCs w:val="24"/>
        </w:rPr>
      </w:pPr>
      <w:r w:rsidRPr="00073059">
        <w:rPr>
          <w:b/>
          <w:bCs/>
          <w:sz w:val="24"/>
          <w:szCs w:val="24"/>
        </w:rPr>
        <w:t xml:space="preserve">Observation </w:t>
      </w:r>
      <w:r>
        <w:rPr>
          <w:b/>
          <w:bCs/>
          <w:sz w:val="24"/>
          <w:szCs w:val="24"/>
        </w:rPr>
        <w:t>5</w:t>
      </w:r>
      <w:r w:rsidRPr="00073059">
        <w:rPr>
          <w:b/>
          <w:bCs/>
          <w:sz w:val="24"/>
          <w:szCs w:val="24"/>
        </w:rPr>
        <w:t xml:space="preserve">: </w:t>
      </w:r>
      <w:r>
        <w:rPr>
          <w:b/>
          <w:bCs/>
          <w:sz w:val="24"/>
          <w:szCs w:val="24"/>
        </w:rPr>
        <w:t xml:space="preserve">TDD deployment is practically restricted to use </w:t>
      </w:r>
      <w:r w:rsidRPr="00A768CB">
        <w:rPr>
          <w:b/>
          <w:bCs/>
          <w:sz w:val="24"/>
          <w:szCs w:val="24"/>
        </w:rPr>
        <w:t>24% UL time</w:t>
      </w:r>
      <w:r>
        <w:rPr>
          <w:b/>
          <w:bCs/>
          <w:sz w:val="24"/>
          <w:szCs w:val="24"/>
        </w:rPr>
        <w:t>. If this time was used for DL it could increase 30% of peak data rate and capacity. Duplexing could be instead achieved with flexible multi-carrier</w:t>
      </w:r>
      <w:r w:rsidRPr="00A768CB">
        <w:rPr>
          <w:b/>
          <w:bCs/>
          <w:sz w:val="24"/>
          <w:szCs w:val="24"/>
        </w:rPr>
        <w:t xml:space="preserve"> </w:t>
      </w:r>
      <w:r>
        <w:rPr>
          <w:b/>
          <w:bCs/>
          <w:sz w:val="24"/>
          <w:szCs w:val="24"/>
        </w:rPr>
        <w:t xml:space="preserve">operation. </w:t>
      </w:r>
    </w:p>
    <w:p w14:paraId="2592C104" w14:textId="4BA3EFE3" w:rsidR="00C60E7A" w:rsidRDefault="00C60E7A" w:rsidP="00C60E7A">
      <w:pPr>
        <w:rPr>
          <w:b/>
          <w:bCs/>
          <w:sz w:val="24"/>
          <w:szCs w:val="24"/>
        </w:rPr>
      </w:pPr>
      <w:r w:rsidRPr="5AEC3A43">
        <w:rPr>
          <w:b/>
          <w:bCs/>
          <w:sz w:val="24"/>
          <w:szCs w:val="24"/>
        </w:rPr>
        <w:t xml:space="preserve">Proposal </w:t>
      </w:r>
      <w:r>
        <w:rPr>
          <w:b/>
          <w:bCs/>
          <w:sz w:val="24"/>
          <w:szCs w:val="24"/>
        </w:rPr>
        <w:t>1</w:t>
      </w:r>
      <w:r w:rsidRPr="5AEC3A43">
        <w:rPr>
          <w:b/>
          <w:bCs/>
          <w:sz w:val="24"/>
          <w:szCs w:val="24"/>
        </w:rPr>
        <w:t xml:space="preserve">: </w:t>
      </w:r>
      <w:r>
        <w:rPr>
          <w:b/>
          <w:bCs/>
          <w:sz w:val="24"/>
          <w:szCs w:val="24"/>
        </w:rPr>
        <w:t xml:space="preserve">The following common signal design principles are adopted to maximize </w:t>
      </w:r>
      <w:r w:rsidRPr="00577A20">
        <w:rPr>
          <w:b/>
          <w:bCs/>
          <w:sz w:val="24"/>
          <w:szCs w:val="24"/>
        </w:rPr>
        <w:t xml:space="preserve">6GR </w:t>
      </w:r>
      <w:r>
        <w:rPr>
          <w:b/>
          <w:bCs/>
          <w:sz w:val="24"/>
          <w:szCs w:val="24"/>
        </w:rPr>
        <w:t xml:space="preserve">(network) EE: </w:t>
      </w:r>
    </w:p>
    <w:p w14:paraId="0A0370E7" w14:textId="77777777" w:rsidR="00C60E7A" w:rsidRDefault="00C60E7A" w:rsidP="00C60E7A">
      <w:pPr>
        <w:pStyle w:val="ListParagraph"/>
        <w:numPr>
          <w:ilvl w:val="0"/>
          <w:numId w:val="16"/>
        </w:numPr>
        <w:jc w:val="both"/>
        <w:rPr>
          <w:rFonts w:ascii="Times New Roman" w:eastAsia="SimSun" w:hAnsi="Times New Roman"/>
          <w:b/>
          <w:bCs/>
          <w:sz w:val="24"/>
          <w:szCs w:val="24"/>
        </w:rPr>
      </w:pPr>
      <w:r w:rsidRPr="008F2618">
        <w:rPr>
          <w:rFonts w:ascii="Times New Roman" w:eastAsia="SimSun" w:hAnsi="Times New Roman"/>
          <w:b/>
          <w:bCs/>
          <w:sz w:val="24"/>
          <w:szCs w:val="24"/>
        </w:rPr>
        <w:t>SS, MI, SI, Paging and RACH are sparse by default on time domain</w:t>
      </w:r>
      <w:r w:rsidRPr="00B2545C">
        <w:rPr>
          <w:rFonts w:ascii="Times New Roman" w:eastAsia="SimSun" w:hAnsi="Times New Roman"/>
          <w:b/>
          <w:bCs/>
          <w:sz w:val="24"/>
          <w:szCs w:val="24"/>
        </w:rPr>
        <w:t>, clustered</w:t>
      </w:r>
      <w:r w:rsidRPr="008F2618">
        <w:rPr>
          <w:rFonts w:ascii="Times New Roman" w:eastAsia="SimSun" w:hAnsi="Times New Roman"/>
          <w:b/>
          <w:bCs/>
          <w:sz w:val="24"/>
          <w:szCs w:val="24"/>
        </w:rPr>
        <w:t xml:space="preserve"> and time aligned to the on-duration a Cell DTX procedure</w:t>
      </w:r>
    </w:p>
    <w:p w14:paraId="410EF51B" w14:textId="77777777" w:rsidR="00C60E7A" w:rsidRPr="008F2618" w:rsidRDefault="00C60E7A" w:rsidP="00C60E7A">
      <w:pPr>
        <w:pStyle w:val="ListParagraph"/>
        <w:numPr>
          <w:ilvl w:val="0"/>
          <w:numId w:val="16"/>
        </w:numPr>
        <w:jc w:val="both"/>
        <w:rPr>
          <w:rFonts w:ascii="Times New Roman" w:eastAsia="SimSun" w:hAnsi="Times New Roman"/>
          <w:b/>
          <w:bCs/>
          <w:sz w:val="24"/>
          <w:szCs w:val="24"/>
        </w:rPr>
      </w:pPr>
      <w:r w:rsidRPr="00AD0449">
        <w:rPr>
          <w:rFonts w:ascii="Times New Roman" w:eastAsia="SimSun" w:hAnsi="Times New Roman"/>
          <w:b/>
          <w:bCs/>
          <w:sz w:val="24"/>
          <w:szCs w:val="24"/>
        </w:rPr>
        <w:t>Favor frequency-domain multiplexing of SS, MI, SI, Paging instead of time-domain one</w:t>
      </w:r>
    </w:p>
    <w:p w14:paraId="75DDE692" w14:textId="77777777" w:rsidR="00C60E7A" w:rsidRPr="008F2618" w:rsidRDefault="00C60E7A" w:rsidP="00C60E7A">
      <w:pPr>
        <w:pStyle w:val="ListParagraph"/>
        <w:numPr>
          <w:ilvl w:val="0"/>
          <w:numId w:val="16"/>
        </w:numPr>
        <w:jc w:val="both"/>
        <w:rPr>
          <w:rFonts w:ascii="Times New Roman" w:eastAsia="SimSun" w:hAnsi="Times New Roman"/>
          <w:b/>
          <w:bCs/>
          <w:sz w:val="24"/>
          <w:szCs w:val="24"/>
        </w:rPr>
      </w:pPr>
      <w:r w:rsidRPr="008F2618">
        <w:rPr>
          <w:rFonts w:ascii="Times New Roman" w:eastAsia="SimSun" w:hAnsi="Times New Roman"/>
          <w:b/>
          <w:bCs/>
          <w:sz w:val="24"/>
          <w:szCs w:val="24"/>
        </w:rPr>
        <w:t>On multi-carrier co-located deployments SS, MI, SI, Paging and RACH should be present only on coverage layers and omitted whenever possible from capacity layers</w:t>
      </w:r>
    </w:p>
    <w:p w14:paraId="37D28CD3" w14:textId="77777777" w:rsidR="00C60E7A" w:rsidRDefault="00C60E7A" w:rsidP="00C60E7A">
      <w:pPr>
        <w:jc w:val="both"/>
        <w:rPr>
          <w:b/>
          <w:bCs/>
          <w:sz w:val="24"/>
          <w:szCs w:val="24"/>
        </w:rPr>
      </w:pPr>
    </w:p>
    <w:p w14:paraId="1C12D2DC" w14:textId="3B188C7E" w:rsidR="00C60E7A" w:rsidRPr="007D3040" w:rsidRDefault="00C60E7A" w:rsidP="00C60E7A">
      <w:pPr>
        <w:jc w:val="both"/>
        <w:rPr>
          <w:b/>
          <w:bCs/>
          <w:sz w:val="24"/>
          <w:szCs w:val="24"/>
        </w:rPr>
      </w:pPr>
      <w:r>
        <w:rPr>
          <w:b/>
          <w:bCs/>
          <w:sz w:val="24"/>
          <w:szCs w:val="24"/>
        </w:rPr>
        <w:t>Proposal</w:t>
      </w:r>
      <w:r w:rsidRPr="00073059">
        <w:rPr>
          <w:b/>
          <w:bCs/>
          <w:sz w:val="24"/>
          <w:szCs w:val="24"/>
        </w:rPr>
        <w:t xml:space="preserve"> </w:t>
      </w:r>
      <w:r>
        <w:rPr>
          <w:b/>
          <w:bCs/>
          <w:sz w:val="24"/>
          <w:szCs w:val="24"/>
        </w:rPr>
        <w:t>2</w:t>
      </w:r>
      <w:r w:rsidRPr="00073059">
        <w:rPr>
          <w:b/>
          <w:bCs/>
          <w:sz w:val="24"/>
          <w:szCs w:val="24"/>
        </w:rPr>
        <w:t xml:space="preserve">: </w:t>
      </w:r>
      <w:r>
        <w:rPr>
          <w:b/>
          <w:bCs/>
          <w:sz w:val="24"/>
          <w:szCs w:val="24"/>
        </w:rPr>
        <w:t>Study enhancements to the Initial Cell Search procedure considering a two-stage approach: first identify whether a 6G system is available and only if a system is present the exact PSS frequency is scanned.</w:t>
      </w:r>
    </w:p>
    <w:p w14:paraId="24297348" w14:textId="77777777" w:rsidR="00C60E7A" w:rsidRDefault="00C60E7A" w:rsidP="00C60E7A">
      <w:pPr>
        <w:jc w:val="both"/>
        <w:rPr>
          <w:b/>
          <w:bCs/>
          <w:sz w:val="24"/>
          <w:szCs w:val="24"/>
        </w:rPr>
      </w:pPr>
      <w:r w:rsidRPr="5AEC3A43">
        <w:rPr>
          <w:b/>
          <w:bCs/>
          <w:sz w:val="24"/>
          <w:szCs w:val="24"/>
        </w:rPr>
        <w:t xml:space="preserve">Proposal </w:t>
      </w:r>
      <w:r>
        <w:rPr>
          <w:b/>
          <w:bCs/>
          <w:sz w:val="24"/>
          <w:szCs w:val="24"/>
        </w:rPr>
        <w:t>3</w:t>
      </w:r>
      <w:r w:rsidRPr="5AEC3A43">
        <w:rPr>
          <w:b/>
          <w:bCs/>
          <w:sz w:val="24"/>
          <w:szCs w:val="24"/>
        </w:rPr>
        <w:t xml:space="preserve">: </w:t>
      </w:r>
      <w:r>
        <w:rPr>
          <w:b/>
          <w:bCs/>
          <w:sz w:val="24"/>
          <w:szCs w:val="24"/>
        </w:rPr>
        <w:t xml:space="preserve">6GR system information allows the UE to distinguish paging layers from non-paging layers   </w:t>
      </w:r>
    </w:p>
    <w:p w14:paraId="0D23C4F3" w14:textId="77777777" w:rsidR="00C60E7A" w:rsidRDefault="00C60E7A" w:rsidP="00C60E7A">
      <w:pPr>
        <w:jc w:val="both"/>
        <w:rPr>
          <w:b/>
          <w:bCs/>
          <w:sz w:val="24"/>
          <w:szCs w:val="24"/>
        </w:rPr>
      </w:pPr>
      <w:r w:rsidRPr="5AEC3A43">
        <w:rPr>
          <w:b/>
          <w:bCs/>
          <w:sz w:val="24"/>
          <w:szCs w:val="24"/>
        </w:rPr>
        <w:lastRenderedPageBreak/>
        <w:t xml:space="preserve">Proposal </w:t>
      </w:r>
      <w:r>
        <w:rPr>
          <w:b/>
          <w:bCs/>
          <w:sz w:val="24"/>
          <w:szCs w:val="24"/>
        </w:rPr>
        <w:t>4</w:t>
      </w:r>
      <w:r w:rsidRPr="5AEC3A43">
        <w:rPr>
          <w:b/>
          <w:bCs/>
          <w:sz w:val="24"/>
          <w:szCs w:val="24"/>
        </w:rPr>
        <w:t xml:space="preserve">: </w:t>
      </w:r>
      <w:r>
        <w:rPr>
          <w:b/>
          <w:bCs/>
          <w:sz w:val="24"/>
          <w:szCs w:val="24"/>
        </w:rPr>
        <w:t xml:space="preserve">6GR adopts </w:t>
      </w:r>
      <w:r w:rsidRPr="008B1F7D">
        <w:rPr>
          <w:b/>
          <w:bCs/>
          <w:sz w:val="24"/>
          <w:szCs w:val="24"/>
        </w:rPr>
        <w:t>decoupling paging layers from access layers, i.e., a UE should be allowed to camp on a layer where paging is more efficient and be re-directed to perform random access on another layer as requested by the network.</w:t>
      </w:r>
    </w:p>
    <w:p w14:paraId="3DA1B0F4" w14:textId="70CBBA14" w:rsidR="00C60E7A" w:rsidRDefault="00C60E7A" w:rsidP="00C60E7A">
      <w:pPr>
        <w:rPr>
          <w:rFonts w:eastAsia="Times New Roman"/>
          <w:sz w:val="24"/>
          <w:szCs w:val="24"/>
        </w:rPr>
      </w:pPr>
      <w:r w:rsidRPr="5AEC3A43">
        <w:rPr>
          <w:b/>
          <w:bCs/>
          <w:sz w:val="24"/>
          <w:szCs w:val="24"/>
        </w:rPr>
        <w:t xml:space="preserve">Proposal </w:t>
      </w:r>
      <w:r>
        <w:rPr>
          <w:b/>
          <w:bCs/>
          <w:sz w:val="24"/>
          <w:szCs w:val="24"/>
        </w:rPr>
        <w:t>5</w:t>
      </w:r>
      <w:r w:rsidRPr="5AEC3A43">
        <w:rPr>
          <w:b/>
          <w:bCs/>
          <w:sz w:val="24"/>
          <w:szCs w:val="24"/>
        </w:rPr>
        <w:t xml:space="preserve">: </w:t>
      </w:r>
      <w:r w:rsidRPr="00B37F72">
        <w:rPr>
          <w:b/>
          <w:bCs/>
          <w:sz w:val="24"/>
          <w:szCs w:val="24"/>
        </w:rPr>
        <w:t>Duplexing in 6GR is designed more flexibly with flexible pairing of DL and UL bands</w:t>
      </w:r>
    </w:p>
    <w:p w14:paraId="7F0E6411" w14:textId="77777777" w:rsidR="00C60E7A" w:rsidRDefault="00C60E7A" w:rsidP="00C60E7A">
      <w:pPr>
        <w:jc w:val="both"/>
        <w:rPr>
          <w:b/>
          <w:bCs/>
          <w:sz w:val="24"/>
          <w:szCs w:val="24"/>
        </w:rPr>
      </w:pPr>
      <w:r w:rsidRPr="5AEC3A43">
        <w:rPr>
          <w:b/>
          <w:bCs/>
          <w:sz w:val="24"/>
          <w:szCs w:val="24"/>
        </w:rPr>
        <w:t xml:space="preserve">Proposal </w:t>
      </w:r>
      <w:r>
        <w:rPr>
          <w:b/>
          <w:bCs/>
          <w:sz w:val="24"/>
          <w:szCs w:val="24"/>
        </w:rPr>
        <w:t>6</w:t>
      </w:r>
      <w:r w:rsidRPr="5AEC3A43">
        <w:rPr>
          <w:b/>
          <w:bCs/>
          <w:sz w:val="24"/>
          <w:szCs w:val="24"/>
        </w:rPr>
        <w:t xml:space="preserve">: </w:t>
      </w:r>
      <w:r>
        <w:rPr>
          <w:b/>
          <w:bCs/>
          <w:sz w:val="24"/>
          <w:szCs w:val="24"/>
        </w:rPr>
        <w:t xml:space="preserve">6GR adopts two different types of carriers: fully-fledged carriers (with SS, SIB, Paging, PRACH, mobility) and simplified carrier (capacity boosting only).  </w:t>
      </w:r>
    </w:p>
    <w:p w14:paraId="6621E1CD" w14:textId="77777777" w:rsidR="00C60E7A" w:rsidRDefault="00C60E7A" w:rsidP="00C60E7A">
      <w:pPr>
        <w:jc w:val="both"/>
        <w:rPr>
          <w:b/>
          <w:bCs/>
          <w:sz w:val="24"/>
          <w:szCs w:val="24"/>
        </w:rPr>
      </w:pPr>
      <w:r w:rsidRPr="5AEC3A43">
        <w:rPr>
          <w:b/>
          <w:bCs/>
          <w:sz w:val="24"/>
          <w:szCs w:val="24"/>
        </w:rPr>
        <w:t xml:space="preserve">Proposal </w:t>
      </w:r>
      <w:r>
        <w:rPr>
          <w:b/>
          <w:bCs/>
          <w:sz w:val="24"/>
          <w:szCs w:val="24"/>
        </w:rPr>
        <w:t>7</w:t>
      </w:r>
      <w:r w:rsidRPr="5AEC3A43">
        <w:rPr>
          <w:b/>
          <w:bCs/>
          <w:sz w:val="24"/>
          <w:szCs w:val="24"/>
        </w:rPr>
        <w:t xml:space="preserve">: </w:t>
      </w:r>
      <w:r>
        <w:rPr>
          <w:b/>
          <w:bCs/>
          <w:sz w:val="24"/>
          <w:szCs w:val="24"/>
        </w:rPr>
        <w:t xml:space="preserve">6GR Simplified carriers (capacity boosting) can operate in a single duplexing direction (downlink only or uplink only)   </w:t>
      </w:r>
    </w:p>
    <w:p w14:paraId="75399D25" w14:textId="05504FCE" w:rsidR="00597A72" w:rsidRDefault="00597A72" w:rsidP="00597A72">
      <w:pPr>
        <w:jc w:val="both"/>
        <w:rPr>
          <w:b/>
          <w:bCs/>
          <w:sz w:val="24"/>
          <w:szCs w:val="24"/>
        </w:rPr>
      </w:pPr>
    </w:p>
    <w:bookmarkEnd w:id="5"/>
    <w:p w14:paraId="41878E4D" w14:textId="755D5689" w:rsidR="00C05AC4" w:rsidRDefault="5548D1F3" w:rsidP="0FC6C8B2">
      <w:pPr>
        <w:pStyle w:val="Heading1"/>
        <w:spacing w:before="480" w:line="276" w:lineRule="auto"/>
        <w:jc w:val="both"/>
        <w:rPr>
          <w:lang w:val="en-US"/>
        </w:rPr>
      </w:pPr>
      <w:r>
        <w:t>References</w:t>
      </w:r>
    </w:p>
    <w:p w14:paraId="7E8814FC" w14:textId="38FD525B" w:rsidR="00131838" w:rsidRPr="00536E9B" w:rsidRDefault="00131838" w:rsidP="005010A7">
      <w:pPr>
        <w:pStyle w:val="ListParagraph"/>
        <w:numPr>
          <w:ilvl w:val="0"/>
          <w:numId w:val="7"/>
        </w:numPr>
        <w:spacing w:after="180"/>
        <w:jc w:val="both"/>
        <w:rPr>
          <w:sz w:val="24"/>
          <w:szCs w:val="24"/>
        </w:rPr>
      </w:pPr>
      <w:r w:rsidRPr="00536E9B">
        <w:rPr>
          <w:rFonts w:ascii="Times New Roman" w:hAnsi="Times New Roman"/>
          <w:sz w:val="24"/>
          <w:szCs w:val="24"/>
        </w:rPr>
        <w:t xml:space="preserve"> </w:t>
      </w:r>
      <w:bookmarkStart w:id="6" w:name="_Ref213316544"/>
      <w:r w:rsidR="00536E9B" w:rsidRPr="00536E9B">
        <w:rPr>
          <w:rFonts w:ascii="Times New Roman" w:hAnsi="Times New Roman"/>
          <w:sz w:val="24"/>
          <w:szCs w:val="24"/>
        </w:rPr>
        <w:t xml:space="preserve">“RAN2 Chair Notes”, InterDigital (Chair), </w:t>
      </w:r>
      <w:r w:rsidR="000665D3">
        <w:rPr>
          <w:rFonts w:ascii="Times New Roman" w:hAnsi="Times New Roman"/>
          <w:sz w:val="24"/>
          <w:szCs w:val="24"/>
        </w:rPr>
        <w:t xml:space="preserve">3GPP RAN2 Meeting #131-bis, </w:t>
      </w:r>
      <w:r w:rsidR="00536E9B">
        <w:rPr>
          <w:rFonts w:ascii="Times New Roman" w:hAnsi="Times New Roman"/>
          <w:sz w:val="24"/>
          <w:szCs w:val="24"/>
        </w:rPr>
        <w:t xml:space="preserve">Prague, Czech Republic, </w:t>
      </w:r>
      <w:r w:rsidR="00536E9B" w:rsidRPr="00536E9B">
        <w:rPr>
          <w:rFonts w:ascii="Times New Roman" w:hAnsi="Times New Roman"/>
          <w:sz w:val="24"/>
          <w:szCs w:val="24"/>
        </w:rPr>
        <w:t>O</w:t>
      </w:r>
      <w:r w:rsidR="00536E9B">
        <w:rPr>
          <w:rFonts w:ascii="Times New Roman" w:hAnsi="Times New Roman"/>
          <w:sz w:val="24"/>
          <w:szCs w:val="24"/>
        </w:rPr>
        <w:t>ctober 13-17, 2025</w:t>
      </w:r>
      <w:bookmarkEnd w:id="6"/>
    </w:p>
    <w:p w14:paraId="2A2C41AA" w14:textId="60F6FE56" w:rsidR="001E07A7" w:rsidRPr="001E07A7" w:rsidRDefault="70DEBCA2" w:rsidP="005010A7">
      <w:pPr>
        <w:pStyle w:val="ListParagraph"/>
        <w:numPr>
          <w:ilvl w:val="0"/>
          <w:numId w:val="7"/>
        </w:numPr>
        <w:spacing w:after="180"/>
        <w:jc w:val="both"/>
        <w:rPr>
          <w:sz w:val="24"/>
          <w:szCs w:val="24"/>
        </w:rPr>
      </w:pPr>
      <w:bookmarkStart w:id="7" w:name="_Ref213316572"/>
      <w:r w:rsidRPr="081035EF">
        <w:rPr>
          <w:rFonts w:ascii="Times New Roman" w:hAnsi="Times New Roman"/>
          <w:sz w:val="24"/>
          <w:szCs w:val="24"/>
        </w:rPr>
        <w:t>RP-25</w:t>
      </w:r>
      <w:r w:rsidR="0052505F">
        <w:rPr>
          <w:rFonts w:ascii="Times New Roman" w:hAnsi="Times New Roman"/>
          <w:sz w:val="24"/>
          <w:szCs w:val="24"/>
        </w:rPr>
        <w:t>2912</w:t>
      </w:r>
      <w:r w:rsidRPr="081035EF">
        <w:rPr>
          <w:rFonts w:ascii="Times New Roman" w:hAnsi="Times New Roman"/>
          <w:sz w:val="24"/>
          <w:szCs w:val="24"/>
        </w:rPr>
        <w:t>, “</w:t>
      </w:r>
      <w:r w:rsidR="0052505F">
        <w:rPr>
          <w:rFonts w:ascii="Times New Roman" w:hAnsi="Times New Roman"/>
          <w:sz w:val="24"/>
          <w:szCs w:val="24"/>
        </w:rPr>
        <w:t>Revised</w:t>
      </w:r>
      <w:r w:rsidR="0052505F" w:rsidRPr="081035EF">
        <w:rPr>
          <w:rFonts w:ascii="Times New Roman" w:hAnsi="Times New Roman"/>
          <w:sz w:val="24"/>
          <w:szCs w:val="24"/>
        </w:rPr>
        <w:t xml:space="preserve"> </w:t>
      </w:r>
      <w:r w:rsidRPr="081035EF">
        <w:rPr>
          <w:rFonts w:ascii="Times New Roman" w:hAnsi="Times New Roman"/>
          <w:sz w:val="24"/>
          <w:szCs w:val="24"/>
        </w:rPr>
        <w:t>SID: Study on 6G Radio”, NTT DOCOMO (Moderator), 3GPP TSG RAN Meeting #10</w:t>
      </w:r>
      <w:r w:rsidR="0052505F">
        <w:rPr>
          <w:rFonts w:ascii="Times New Roman" w:hAnsi="Times New Roman"/>
          <w:sz w:val="24"/>
          <w:szCs w:val="24"/>
        </w:rPr>
        <w:t>9</w:t>
      </w:r>
      <w:r w:rsidRPr="081035EF">
        <w:rPr>
          <w:rFonts w:ascii="Times New Roman" w:hAnsi="Times New Roman"/>
          <w:sz w:val="24"/>
          <w:szCs w:val="24"/>
        </w:rPr>
        <w:t xml:space="preserve"> </w:t>
      </w:r>
      <w:r w:rsidR="0052505F">
        <w:rPr>
          <w:rFonts w:ascii="Times New Roman" w:hAnsi="Times New Roman"/>
          <w:sz w:val="24"/>
          <w:szCs w:val="24"/>
        </w:rPr>
        <w:t>Beijing, China</w:t>
      </w:r>
      <w:r w:rsidRPr="081035EF">
        <w:rPr>
          <w:rFonts w:ascii="Times New Roman" w:hAnsi="Times New Roman"/>
          <w:sz w:val="24"/>
          <w:szCs w:val="24"/>
        </w:rPr>
        <w:t xml:space="preserve">, </w:t>
      </w:r>
      <w:r w:rsidR="0052505F">
        <w:rPr>
          <w:rFonts w:ascii="Times New Roman" w:hAnsi="Times New Roman"/>
          <w:sz w:val="24"/>
          <w:szCs w:val="24"/>
        </w:rPr>
        <w:t>September</w:t>
      </w:r>
      <w:r w:rsidR="0052505F" w:rsidRPr="081035EF">
        <w:rPr>
          <w:rFonts w:ascii="Times New Roman" w:hAnsi="Times New Roman"/>
          <w:sz w:val="24"/>
          <w:szCs w:val="24"/>
        </w:rPr>
        <w:t xml:space="preserve"> </w:t>
      </w:r>
      <w:r w:rsidR="0052505F">
        <w:rPr>
          <w:rFonts w:ascii="Times New Roman" w:hAnsi="Times New Roman"/>
          <w:sz w:val="24"/>
          <w:szCs w:val="24"/>
        </w:rPr>
        <w:t>15</w:t>
      </w:r>
      <w:r w:rsidRPr="081035EF">
        <w:rPr>
          <w:rFonts w:ascii="Times New Roman" w:hAnsi="Times New Roman"/>
          <w:sz w:val="24"/>
          <w:szCs w:val="24"/>
        </w:rPr>
        <w:t>-1</w:t>
      </w:r>
      <w:r w:rsidR="0052505F">
        <w:rPr>
          <w:rFonts w:ascii="Times New Roman" w:hAnsi="Times New Roman"/>
          <w:sz w:val="24"/>
          <w:szCs w:val="24"/>
        </w:rPr>
        <w:t>8</w:t>
      </w:r>
      <w:r w:rsidRPr="081035EF">
        <w:rPr>
          <w:rFonts w:ascii="Times New Roman" w:hAnsi="Times New Roman"/>
          <w:sz w:val="24"/>
          <w:szCs w:val="24"/>
        </w:rPr>
        <w:t>, 2025.</w:t>
      </w:r>
      <w:bookmarkEnd w:id="7"/>
    </w:p>
    <w:p w14:paraId="36B7ABBB" w14:textId="257EA56B" w:rsidR="00001E3E" w:rsidRPr="00CF4768" w:rsidRDefault="003D6223" w:rsidP="005010A7">
      <w:pPr>
        <w:numPr>
          <w:ilvl w:val="0"/>
          <w:numId w:val="7"/>
        </w:numPr>
        <w:jc w:val="both"/>
        <w:rPr>
          <w:sz w:val="24"/>
          <w:szCs w:val="24"/>
        </w:rPr>
      </w:pPr>
      <w:bookmarkStart w:id="8" w:name="_Ref213318847"/>
      <w:bookmarkStart w:id="9" w:name="_Ref210114719"/>
      <w:r>
        <w:rPr>
          <w:sz w:val="24"/>
          <w:szCs w:val="24"/>
        </w:rPr>
        <w:t>TR 38.864</w:t>
      </w:r>
      <w:r w:rsidR="00001E3E" w:rsidRPr="000665D3">
        <w:rPr>
          <w:rFonts w:eastAsia="Calibri"/>
          <w:sz w:val="24"/>
          <w:szCs w:val="24"/>
        </w:rPr>
        <w:t>, “</w:t>
      </w:r>
      <w:r w:rsidRPr="003D6223">
        <w:rPr>
          <w:rFonts w:eastAsia="Calibri"/>
          <w:sz w:val="24"/>
          <w:szCs w:val="24"/>
        </w:rPr>
        <w:t>Study on network energy savings for NR</w:t>
      </w:r>
      <w:bookmarkEnd w:id="8"/>
      <w:r w:rsidR="009F5B45">
        <w:rPr>
          <w:rFonts w:eastAsia="Calibri"/>
          <w:sz w:val="24"/>
          <w:szCs w:val="24"/>
        </w:rPr>
        <w:t xml:space="preserve"> (Release 18)</w:t>
      </w:r>
      <w:r w:rsidR="00001E3E" w:rsidRPr="000665D3">
        <w:rPr>
          <w:rFonts w:eastAsia="Calibri"/>
          <w:sz w:val="24"/>
          <w:szCs w:val="24"/>
        </w:rPr>
        <w:t>”</w:t>
      </w:r>
      <w:r w:rsidR="007B666F">
        <w:rPr>
          <w:rFonts w:eastAsia="Calibri"/>
          <w:sz w:val="24"/>
          <w:szCs w:val="24"/>
        </w:rPr>
        <w:t>,</w:t>
      </w:r>
      <w:r w:rsidR="00D06333">
        <w:rPr>
          <w:rFonts w:eastAsia="Calibri"/>
          <w:sz w:val="24"/>
          <w:szCs w:val="24"/>
        </w:rPr>
        <w:t xml:space="preserve"> </w:t>
      </w:r>
      <w:bookmarkStart w:id="10" w:name="specVersion"/>
      <w:r w:rsidR="00D06333" w:rsidRPr="00C9309A">
        <w:rPr>
          <w:rFonts w:cs="Arial"/>
          <w:sz w:val="24"/>
          <w:szCs w:val="24"/>
        </w:rPr>
        <w:t>V18.1.</w:t>
      </w:r>
      <w:bookmarkEnd w:id="10"/>
      <w:r w:rsidR="00D06333" w:rsidRPr="00C9309A">
        <w:rPr>
          <w:rFonts w:cs="Arial"/>
          <w:sz w:val="24"/>
          <w:szCs w:val="24"/>
        </w:rPr>
        <w:t>0</w:t>
      </w:r>
      <w:r w:rsidR="00D06333">
        <w:rPr>
          <w:rFonts w:cs="Arial"/>
          <w:sz w:val="24"/>
          <w:szCs w:val="24"/>
        </w:rPr>
        <w:t>,</w:t>
      </w:r>
      <w:r w:rsidR="00D06333" w:rsidRPr="00C9309A">
        <w:rPr>
          <w:rFonts w:cs="Arial"/>
          <w:sz w:val="24"/>
          <w:szCs w:val="24"/>
        </w:rPr>
        <w:t xml:space="preserve"> </w:t>
      </w:r>
      <w:bookmarkStart w:id="11" w:name="issueDate"/>
      <w:r w:rsidR="00D06333">
        <w:rPr>
          <w:rFonts w:cs="Arial"/>
          <w:sz w:val="24"/>
          <w:szCs w:val="24"/>
        </w:rPr>
        <w:t xml:space="preserve">March </w:t>
      </w:r>
      <w:r w:rsidR="00D06333" w:rsidRPr="00C9309A">
        <w:rPr>
          <w:rFonts w:cs="Arial"/>
          <w:sz w:val="24"/>
          <w:szCs w:val="24"/>
        </w:rPr>
        <w:t>2023</w:t>
      </w:r>
      <w:bookmarkEnd w:id="11"/>
      <w:r w:rsidR="00D06333">
        <w:rPr>
          <w:rFonts w:cs="Arial"/>
          <w:sz w:val="24"/>
          <w:szCs w:val="24"/>
        </w:rPr>
        <w:t xml:space="preserve">.  </w:t>
      </w:r>
    </w:p>
    <w:p w14:paraId="4531CE33" w14:textId="231A97DD" w:rsidR="00CF4768" w:rsidRDefault="00751342" w:rsidP="005010A7">
      <w:pPr>
        <w:numPr>
          <w:ilvl w:val="0"/>
          <w:numId w:val="7"/>
        </w:numPr>
        <w:jc w:val="both"/>
        <w:rPr>
          <w:sz w:val="24"/>
          <w:szCs w:val="24"/>
        </w:rPr>
      </w:pPr>
      <w:bookmarkStart w:id="12" w:name="_Ref213391936"/>
      <w:r w:rsidRPr="00751342">
        <w:rPr>
          <w:sz w:val="24"/>
          <w:szCs w:val="24"/>
        </w:rPr>
        <w:t>R2-2508064</w:t>
      </w:r>
      <w:r>
        <w:rPr>
          <w:sz w:val="24"/>
          <w:szCs w:val="24"/>
        </w:rPr>
        <w:t>, “</w:t>
      </w:r>
      <w:r w:rsidR="00BF716B" w:rsidRPr="00BF716B">
        <w:rPr>
          <w:sz w:val="24"/>
          <w:szCs w:val="24"/>
        </w:rPr>
        <w:t>6G Radio: Energy efficiency by default</w:t>
      </w:r>
      <w:r>
        <w:rPr>
          <w:sz w:val="24"/>
          <w:szCs w:val="24"/>
        </w:rPr>
        <w:t>”</w:t>
      </w:r>
      <w:r w:rsidR="00BF716B">
        <w:rPr>
          <w:sz w:val="24"/>
          <w:szCs w:val="24"/>
        </w:rPr>
        <w:t>, 3GPP RAN2 Meeting #132, Dallas, U</w:t>
      </w:r>
      <w:r w:rsidR="00615A3E">
        <w:rPr>
          <w:sz w:val="24"/>
          <w:szCs w:val="24"/>
        </w:rPr>
        <w:t>SA</w:t>
      </w:r>
      <w:r w:rsidR="00BF716B">
        <w:rPr>
          <w:sz w:val="24"/>
          <w:szCs w:val="24"/>
        </w:rPr>
        <w:t xml:space="preserve">, November </w:t>
      </w:r>
      <w:r w:rsidR="00C0252C">
        <w:rPr>
          <w:sz w:val="24"/>
          <w:szCs w:val="24"/>
        </w:rPr>
        <w:t>17-21, 2025</w:t>
      </w:r>
      <w:bookmarkEnd w:id="12"/>
    </w:p>
    <w:p w14:paraId="123977DE" w14:textId="3607A9C8" w:rsidR="00C72D3F" w:rsidRPr="00C72D3F" w:rsidRDefault="00C72D3F" w:rsidP="00C72D3F">
      <w:pPr>
        <w:numPr>
          <w:ilvl w:val="0"/>
          <w:numId w:val="7"/>
        </w:numPr>
        <w:jc w:val="both"/>
        <w:rPr>
          <w:sz w:val="24"/>
          <w:szCs w:val="24"/>
        </w:rPr>
      </w:pPr>
      <w:bookmarkStart w:id="13" w:name="_Ref213395209"/>
      <w:r>
        <w:rPr>
          <w:sz w:val="24"/>
          <w:szCs w:val="24"/>
        </w:rPr>
        <w:t>TR 38.840</w:t>
      </w:r>
      <w:r w:rsidR="00122DA8">
        <w:rPr>
          <w:sz w:val="24"/>
          <w:szCs w:val="24"/>
        </w:rPr>
        <w:t>,</w:t>
      </w:r>
      <w:r>
        <w:rPr>
          <w:sz w:val="24"/>
          <w:szCs w:val="24"/>
        </w:rPr>
        <w:t xml:space="preserve"> </w:t>
      </w:r>
      <w:r w:rsidRPr="000665D3">
        <w:rPr>
          <w:rFonts w:eastAsia="Calibri"/>
          <w:sz w:val="24"/>
          <w:szCs w:val="24"/>
        </w:rPr>
        <w:t>“</w:t>
      </w:r>
      <w:r w:rsidR="002F6F84" w:rsidRPr="002F6F84">
        <w:rPr>
          <w:rFonts w:eastAsia="Calibri"/>
          <w:sz w:val="24"/>
          <w:szCs w:val="24"/>
        </w:rPr>
        <w:t>Study on User Equipment (UE) power saving in NR</w:t>
      </w:r>
      <w:bookmarkEnd w:id="9"/>
      <w:bookmarkEnd w:id="13"/>
      <w:r w:rsidR="00122DA8">
        <w:rPr>
          <w:rFonts w:eastAsia="Calibri"/>
          <w:sz w:val="24"/>
          <w:szCs w:val="24"/>
        </w:rPr>
        <w:t xml:space="preserve"> (Release 16)</w:t>
      </w:r>
      <w:r w:rsidRPr="000665D3">
        <w:rPr>
          <w:rFonts w:eastAsia="Calibri"/>
          <w:sz w:val="24"/>
          <w:szCs w:val="24"/>
        </w:rPr>
        <w:t>”</w:t>
      </w:r>
      <w:r w:rsidR="00122DA8">
        <w:rPr>
          <w:rFonts w:eastAsia="Calibri"/>
          <w:sz w:val="24"/>
          <w:szCs w:val="24"/>
        </w:rPr>
        <w:t xml:space="preserve">, </w:t>
      </w:r>
      <w:r w:rsidR="00B37FF3">
        <w:rPr>
          <w:rFonts w:eastAsia="Calibri"/>
          <w:sz w:val="24"/>
          <w:szCs w:val="24"/>
        </w:rPr>
        <w:t>V</w:t>
      </w:r>
      <w:r w:rsidR="00122DA8">
        <w:rPr>
          <w:rFonts w:eastAsia="Calibri"/>
          <w:sz w:val="24"/>
          <w:szCs w:val="24"/>
        </w:rPr>
        <w:t xml:space="preserve">16.0.0, </w:t>
      </w:r>
      <w:r w:rsidR="00137F2A">
        <w:rPr>
          <w:rFonts w:eastAsia="Calibri"/>
          <w:sz w:val="24"/>
          <w:szCs w:val="24"/>
        </w:rPr>
        <w:t>June 2019</w:t>
      </w:r>
      <w:r w:rsidR="0041583E">
        <w:rPr>
          <w:rFonts w:eastAsia="Calibri"/>
          <w:sz w:val="24"/>
          <w:szCs w:val="24"/>
        </w:rPr>
        <w:t>.</w:t>
      </w:r>
    </w:p>
    <w:sectPr w:rsidR="00C72D3F" w:rsidRPr="00C72D3F" w:rsidSect="00D34639">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0FEF4" w14:textId="77777777" w:rsidR="009B6C4C" w:rsidRPr="008C610C" w:rsidRDefault="009B6C4C">
      <w:r w:rsidRPr="008C610C">
        <w:separator/>
      </w:r>
    </w:p>
  </w:endnote>
  <w:endnote w:type="continuationSeparator" w:id="0">
    <w:p w14:paraId="23F26C7A" w14:textId="77777777" w:rsidR="009B6C4C" w:rsidRPr="008C610C" w:rsidRDefault="009B6C4C">
      <w:r w:rsidRPr="008C610C">
        <w:continuationSeparator/>
      </w:r>
    </w:p>
  </w:endnote>
  <w:endnote w:type="continuationNotice" w:id="1">
    <w:p w14:paraId="5A282C16" w14:textId="77777777" w:rsidR="009B6C4C" w:rsidRPr="008C610C" w:rsidRDefault="009B6C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7"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CD4A3" w14:textId="77777777" w:rsidR="009B6C4C" w:rsidRPr="008C610C" w:rsidRDefault="009B6C4C">
      <w:r w:rsidRPr="008C610C">
        <w:separator/>
      </w:r>
    </w:p>
  </w:footnote>
  <w:footnote w:type="continuationSeparator" w:id="0">
    <w:p w14:paraId="0502320A" w14:textId="77777777" w:rsidR="009B6C4C" w:rsidRPr="008C610C" w:rsidRDefault="009B6C4C">
      <w:r w:rsidRPr="008C610C">
        <w:continuationSeparator/>
      </w:r>
    </w:p>
  </w:footnote>
  <w:footnote w:type="continuationNotice" w:id="1">
    <w:p w14:paraId="65A595E5" w14:textId="77777777" w:rsidR="009B6C4C" w:rsidRPr="008C610C" w:rsidRDefault="009B6C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0058AD"/>
    <w:multiLevelType w:val="hybridMultilevel"/>
    <w:tmpl w:val="56102A8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E452CE5"/>
    <w:multiLevelType w:val="hybridMultilevel"/>
    <w:tmpl w:val="1CB6B3E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19FA366A"/>
    <w:multiLevelType w:val="multilevel"/>
    <w:tmpl w:val="98D6DC8C"/>
    <w:lvl w:ilvl="0">
      <w:start w:val="11"/>
      <w:numFmt w:val="decimal"/>
      <w:lvlText w:val="%1."/>
      <w:lvlJc w:val="left"/>
      <w:pPr>
        <w:ind w:left="360" w:hanging="360"/>
      </w:pPr>
      <w:rPr>
        <w:rFonts w:eastAsia="SimSun" w:hint="default"/>
      </w:rPr>
    </w:lvl>
    <w:lvl w:ilvl="1">
      <w:start w:val="5"/>
      <w:numFmt w:val="decimal"/>
      <w:isLgl/>
      <w:lvlText w:val="%1.%2"/>
      <w:lvlJc w:val="left"/>
      <w:pPr>
        <w:ind w:left="90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5"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6" w15:restartNumberingAfterBreak="0">
    <w:nsid w:val="20CA0D12"/>
    <w:multiLevelType w:val="hybridMultilevel"/>
    <w:tmpl w:val="5F2CB4B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238B4F43"/>
    <w:multiLevelType w:val="hybridMultilevel"/>
    <w:tmpl w:val="28300C8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24C72AA0"/>
    <w:multiLevelType w:val="hybridMultilevel"/>
    <w:tmpl w:val="E00A9FF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3" w15:restartNumberingAfterBreak="0">
    <w:nsid w:val="3ACC6424"/>
    <w:multiLevelType w:val="hybridMultilevel"/>
    <w:tmpl w:val="06BCB5F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406F1708"/>
    <w:multiLevelType w:val="hybridMultilevel"/>
    <w:tmpl w:val="6D6E90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649" w:hanging="360"/>
      </w:pPr>
      <w:rPr>
        <w:rFonts w:ascii="Times New Roman" w:eastAsia="Malgun Gothic" w:hAnsi="Times New Roman" w:cs="Times New Roman" w:hint="eastAsia"/>
      </w:rPr>
    </w:lvl>
    <w:lvl w:ilvl="1" w:tplc="10E81124">
      <w:start w:val="7"/>
      <w:numFmt w:val="bullet"/>
      <w:lvlText w:val="-"/>
      <w:lvlJc w:val="left"/>
      <w:pPr>
        <w:ind w:left="1369" w:hanging="360"/>
      </w:pPr>
      <w:rPr>
        <w:rFonts w:ascii="Times New Roman" w:eastAsiaTheme="minorEastAsia" w:hAnsi="Times New Roman" w:cs="Times New Roman" w:hint="default"/>
      </w:r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16" w15:restartNumberingAfterBreak="0">
    <w:nsid w:val="47817673"/>
    <w:multiLevelType w:val="hybridMultilevel"/>
    <w:tmpl w:val="6B54E758"/>
    <w:lvl w:ilvl="0" w:tplc="A9E68624">
      <w:start w:val="6"/>
      <w:numFmt w:val="lowerLetter"/>
      <w:lvlText w:val="%1)"/>
      <w:lvlJc w:val="left"/>
      <w:pPr>
        <w:ind w:left="1440" w:hanging="360"/>
      </w:pPr>
      <w:rPr>
        <w:rFonts w:hint="default"/>
        <w:i w:val="0"/>
        <w:iCs w:val="0"/>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D56C9B"/>
    <w:multiLevelType w:val="hybridMultilevel"/>
    <w:tmpl w:val="80560B3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64513F94"/>
    <w:multiLevelType w:val="hybridMultilevel"/>
    <w:tmpl w:val="C50AC668"/>
    <w:lvl w:ilvl="0" w:tplc="33C8DC0A">
      <w:start w:val="1"/>
      <w:numFmt w:val="decimal"/>
      <w:lvlText w:val="(%1)"/>
      <w:lvlJc w:val="left"/>
      <w:pPr>
        <w:ind w:left="720" w:hanging="360"/>
      </w:pPr>
      <w:rPr>
        <w:rFonts w:ascii="Times New Roman" w:eastAsia="Malgun Gothic" w:hAnsi="Times New Roman" w:cs="Times New Roman"/>
      </w:rPr>
    </w:lvl>
    <w:lvl w:ilvl="1" w:tplc="439C1F1C">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9"/>
  </w:num>
  <w:num w:numId="2" w16cid:durableId="1986465249">
    <w:abstractNumId w:val="1"/>
  </w:num>
  <w:num w:numId="3" w16cid:durableId="1293946311">
    <w:abstractNumId w:val="11"/>
  </w:num>
  <w:num w:numId="4" w16cid:durableId="10426313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23733">
    <w:abstractNumId w:val="20"/>
  </w:num>
  <w:num w:numId="6" w16cid:durableId="1042944451">
    <w:abstractNumId w:val="10"/>
  </w:num>
  <w:num w:numId="7" w16cid:durableId="1551111703">
    <w:abstractNumId w:val="5"/>
  </w:num>
  <w:num w:numId="8" w16cid:durableId="1427926097">
    <w:abstractNumId w:val="14"/>
  </w:num>
  <w:num w:numId="9" w16cid:durableId="866679564">
    <w:abstractNumId w:val="18"/>
  </w:num>
  <w:num w:numId="10" w16cid:durableId="381178554">
    <w:abstractNumId w:val="15"/>
  </w:num>
  <w:num w:numId="11" w16cid:durableId="118233645">
    <w:abstractNumId w:val="19"/>
  </w:num>
  <w:num w:numId="12" w16cid:durableId="1835757643">
    <w:abstractNumId w:val="17"/>
  </w:num>
  <w:num w:numId="13" w16cid:durableId="1887453509">
    <w:abstractNumId w:val="16"/>
  </w:num>
  <w:num w:numId="14" w16cid:durableId="786241987">
    <w:abstractNumId w:val="2"/>
  </w:num>
  <w:num w:numId="15" w16cid:durableId="158272493">
    <w:abstractNumId w:val="7"/>
  </w:num>
  <w:num w:numId="16" w16cid:durableId="70738526">
    <w:abstractNumId w:val="3"/>
  </w:num>
  <w:num w:numId="17" w16cid:durableId="1686906242">
    <w:abstractNumId w:val="6"/>
  </w:num>
  <w:num w:numId="18" w16cid:durableId="742335137">
    <w:abstractNumId w:val="8"/>
  </w:num>
  <w:num w:numId="19" w16cid:durableId="1095321282">
    <w:abstractNumId w:val="13"/>
  </w:num>
  <w:num w:numId="20" w16cid:durableId="6973630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60E"/>
    <w:rsid w:val="000008C1"/>
    <w:rsid w:val="00000D7E"/>
    <w:rsid w:val="00000DA4"/>
    <w:rsid w:val="00000ECA"/>
    <w:rsid w:val="00000F2A"/>
    <w:rsid w:val="000010AA"/>
    <w:rsid w:val="00001507"/>
    <w:rsid w:val="000016B7"/>
    <w:rsid w:val="00001715"/>
    <w:rsid w:val="00001765"/>
    <w:rsid w:val="00001814"/>
    <w:rsid w:val="00001E3E"/>
    <w:rsid w:val="00001FC3"/>
    <w:rsid w:val="00002375"/>
    <w:rsid w:val="00002459"/>
    <w:rsid w:val="0000261D"/>
    <w:rsid w:val="00002749"/>
    <w:rsid w:val="00002B08"/>
    <w:rsid w:val="00002BB8"/>
    <w:rsid w:val="000030D5"/>
    <w:rsid w:val="00003131"/>
    <w:rsid w:val="00003297"/>
    <w:rsid w:val="000032B3"/>
    <w:rsid w:val="0000359B"/>
    <w:rsid w:val="0000366B"/>
    <w:rsid w:val="000036A6"/>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A4A"/>
    <w:rsid w:val="00005E02"/>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4BF"/>
    <w:rsid w:val="000105EC"/>
    <w:rsid w:val="00010681"/>
    <w:rsid w:val="00010D92"/>
    <w:rsid w:val="00010E6E"/>
    <w:rsid w:val="00010E97"/>
    <w:rsid w:val="00010F70"/>
    <w:rsid w:val="00010FD1"/>
    <w:rsid w:val="00011151"/>
    <w:rsid w:val="0001141E"/>
    <w:rsid w:val="00011703"/>
    <w:rsid w:val="00011897"/>
    <w:rsid w:val="0001194D"/>
    <w:rsid w:val="00011AD1"/>
    <w:rsid w:val="00011BE2"/>
    <w:rsid w:val="00011C87"/>
    <w:rsid w:val="00011E44"/>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1F0"/>
    <w:rsid w:val="000142A1"/>
    <w:rsid w:val="00014A10"/>
    <w:rsid w:val="00014DF9"/>
    <w:rsid w:val="00014F3D"/>
    <w:rsid w:val="00014FE8"/>
    <w:rsid w:val="000155E8"/>
    <w:rsid w:val="0001570F"/>
    <w:rsid w:val="00015AE2"/>
    <w:rsid w:val="00015BCB"/>
    <w:rsid w:val="000162B2"/>
    <w:rsid w:val="0001633F"/>
    <w:rsid w:val="0001666A"/>
    <w:rsid w:val="00016678"/>
    <w:rsid w:val="000169E7"/>
    <w:rsid w:val="00016A58"/>
    <w:rsid w:val="00016DCE"/>
    <w:rsid w:val="0001729B"/>
    <w:rsid w:val="00017309"/>
    <w:rsid w:val="00017FCC"/>
    <w:rsid w:val="0002005C"/>
    <w:rsid w:val="00020190"/>
    <w:rsid w:val="000202F1"/>
    <w:rsid w:val="00020331"/>
    <w:rsid w:val="000205C1"/>
    <w:rsid w:val="0002060C"/>
    <w:rsid w:val="0002072B"/>
    <w:rsid w:val="000208B8"/>
    <w:rsid w:val="00020C2B"/>
    <w:rsid w:val="00020D61"/>
    <w:rsid w:val="00020F9B"/>
    <w:rsid w:val="00021232"/>
    <w:rsid w:val="0002130A"/>
    <w:rsid w:val="00021416"/>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74B"/>
    <w:rsid w:val="000237DE"/>
    <w:rsid w:val="00023C29"/>
    <w:rsid w:val="00023C7E"/>
    <w:rsid w:val="00024118"/>
    <w:rsid w:val="00024736"/>
    <w:rsid w:val="00024C0A"/>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F7"/>
    <w:rsid w:val="00026B33"/>
    <w:rsid w:val="00026C12"/>
    <w:rsid w:val="00026C77"/>
    <w:rsid w:val="00026E99"/>
    <w:rsid w:val="00026EF9"/>
    <w:rsid w:val="00026FDC"/>
    <w:rsid w:val="0002710E"/>
    <w:rsid w:val="00027333"/>
    <w:rsid w:val="00027785"/>
    <w:rsid w:val="0002790C"/>
    <w:rsid w:val="00027A7A"/>
    <w:rsid w:val="00027E5E"/>
    <w:rsid w:val="00027EE3"/>
    <w:rsid w:val="00027F9E"/>
    <w:rsid w:val="00030027"/>
    <w:rsid w:val="000300FE"/>
    <w:rsid w:val="0003014B"/>
    <w:rsid w:val="000304BC"/>
    <w:rsid w:val="000305CD"/>
    <w:rsid w:val="00030766"/>
    <w:rsid w:val="00030957"/>
    <w:rsid w:val="00030BDF"/>
    <w:rsid w:val="00030ED5"/>
    <w:rsid w:val="00030F74"/>
    <w:rsid w:val="00031242"/>
    <w:rsid w:val="0003165C"/>
    <w:rsid w:val="00031ADA"/>
    <w:rsid w:val="00031AE4"/>
    <w:rsid w:val="00031CE1"/>
    <w:rsid w:val="00031D8C"/>
    <w:rsid w:val="00031E94"/>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2A3"/>
    <w:rsid w:val="000333BD"/>
    <w:rsid w:val="000333BF"/>
    <w:rsid w:val="000334D2"/>
    <w:rsid w:val="00033667"/>
    <w:rsid w:val="00033834"/>
    <w:rsid w:val="00033858"/>
    <w:rsid w:val="000338DE"/>
    <w:rsid w:val="00033A55"/>
    <w:rsid w:val="00033AE8"/>
    <w:rsid w:val="00033B86"/>
    <w:rsid w:val="00033D17"/>
    <w:rsid w:val="00033E5C"/>
    <w:rsid w:val="0003413C"/>
    <w:rsid w:val="000342C8"/>
    <w:rsid w:val="00034922"/>
    <w:rsid w:val="000349B7"/>
    <w:rsid w:val="00034C6C"/>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A16"/>
    <w:rsid w:val="00036A83"/>
    <w:rsid w:val="00036C04"/>
    <w:rsid w:val="00036C45"/>
    <w:rsid w:val="00036FA7"/>
    <w:rsid w:val="000371DA"/>
    <w:rsid w:val="000372FA"/>
    <w:rsid w:val="00037543"/>
    <w:rsid w:val="00037777"/>
    <w:rsid w:val="000377E3"/>
    <w:rsid w:val="00037910"/>
    <w:rsid w:val="000379F2"/>
    <w:rsid w:val="00037A21"/>
    <w:rsid w:val="00037DDF"/>
    <w:rsid w:val="000404AD"/>
    <w:rsid w:val="000404F2"/>
    <w:rsid w:val="00040506"/>
    <w:rsid w:val="00040A16"/>
    <w:rsid w:val="00040BC4"/>
    <w:rsid w:val="00040F7A"/>
    <w:rsid w:val="000412B7"/>
    <w:rsid w:val="000413B8"/>
    <w:rsid w:val="000414A2"/>
    <w:rsid w:val="000417B1"/>
    <w:rsid w:val="0004182E"/>
    <w:rsid w:val="000418C8"/>
    <w:rsid w:val="00041C24"/>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651A"/>
    <w:rsid w:val="00046743"/>
    <w:rsid w:val="00046886"/>
    <w:rsid w:val="000468A3"/>
    <w:rsid w:val="000468C4"/>
    <w:rsid w:val="00046920"/>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AF4"/>
    <w:rsid w:val="00047E1E"/>
    <w:rsid w:val="00047FAD"/>
    <w:rsid w:val="00047FFB"/>
    <w:rsid w:val="000500AF"/>
    <w:rsid w:val="000503AE"/>
    <w:rsid w:val="00050463"/>
    <w:rsid w:val="0005055B"/>
    <w:rsid w:val="000505E0"/>
    <w:rsid w:val="00050831"/>
    <w:rsid w:val="00050D33"/>
    <w:rsid w:val="00050DA3"/>
    <w:rsid w:val="00050E34"/>
    <w:rsid w:val="00051135"/>
    <w:rsid w:val="00051586"/>
    <w:rsid w:val="00051A5A"/>
    <w:rsid w:val="00051BB9"/>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16D"/>
    <w:rsid w:val="000612C5"/>
    <w:rsid w:val="000615B5"/>
    <w:rsid w:val="00061678"/>
    <w:rsid w:val="00061A54"/>
    <w:rsid w:val="00061E34"/>
    <w:rsid w:val="00061F60"/>
    <w:rsid w:val="00061F7A"/>
    <w:rsid w:val="000621A9"/>
    <w:rsid w:val="00062272"/>
    <w:rsid w:val="00062449"/>
    <w:rsid w:val="0006263A"/>
    <w:rsid w:val="000628F6"/>
    <w:rsid w:val="00062AF8"/>
    <w:rsid w:val="00062D4A"/>
    <w:rsid w:val="00062EBA"/>
    <w:rsid w:val="00062EE3"/>
    <w:rsid w:val="00063044"/>
    <w:rsid w:val="0006326B"/>
    <w:rsid w:val="00063485"/>
    <w:rsid w:val="00063F57"/>
    <w:rsid w:val="0006402E"/>
    <w:rsid w:val="0006436D"/>
    <w:rsid w:val="000643E2"/>
    <w:rsid w:val="0006450E"/>
    <w:rsid w:val="000647ED"/>
    <w:rsid w:val="0006480B"/>
    <w:rsid w:val="0006485F"/>
    <w:rsid w:val="0006490F"/>
    <w:rsid w:val="00064A2B"/>
    <w:rsid w:val="00064ABD"/>
    <w:rsid w:val="00064E6D"/>
    <w:rsid w:val="0006549C"/>
    <w:rsid w:val="0006578F"/>
    <w:rsid w:val="00065D64"/>
    <w:rsid w:val="00065DDD"/>
    <w:rsid w:val="00065EE2"/>
    <w:rsid w:val="00065F64"/>
    <w:rsid w:val="000663E4"/>
    <w:rsid w:val="000664DE"/>
    <w:rsid w:val="000665D3"/>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936"/>
    <w:rsid w:val="000709DA"/>
    <w:rsid w:val="00070B40"/>
    <w:rsid w:val="00070F5A"/>
    <w:rsid w:val="0007118C"/>
    <w:rsid w:val="0007118F"/>
    <w:rsid w:val="0007133C"/>
    <w:rsid w:val="000716FB"/>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C71"/>
    <w:rsid w:val="00073CAE"/>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714"/>
    <w:rsid w:val="00077CCC"/>
    <w:rsid w:val="00077D69"/>
    <w:rsid w:val="00077DE5"/>
    <w:rsid w:val="00077E0C"/>
    <w:rsid w:val="00077FCD"/>
    <w:rsid w:val="00077FEC"/>
    <w:rsid w:val="000801D3"/>
    <w:rsid w:val="0008028A"/>
    <w:rsid w:val="000805B2"/>
    <w:rsid w:val="00080786"/>
    <w:rsid w:val="00080848"/>
    <w:rsid w:val="0008085A"/>
    <w:rsid w:val="00080AEC"/>
    <w:rsid w:val="00080D6F"/>
    <w:rsid w:val="00080D74"/>
    <w:rsid w:val="0008167E"/>
    <w:rsid w:val="00081E0C"/>
    <w:rsid w:val="0008204A"/>
    <w:rsid w:val="00082152"/>
    <w:rsid w:val="00082188"/>
    <w:rsid w:val="000822F5"/>
    <w:rsid w:val="00082399"/>
    <w:rsid w:val="000823DC"/>
    <w:rsid w:val="0008250F"/>
    <w:rsid w:val="000826FF"/>
    <w:rsid w:val="000829FE"/>
    <w:rsid w:val="00082A49"/>
    <w:rsid w:val="00082F41"/>
    <w:rsid w:val="00083003"/>
    <w:rsid w:val="0008304B"/>
    <w:rsid w:val="000830A3"/>
    <w:rsid w:val="000831F0"/>
    <w:rsid w:val="00083322"/>
    <w:rsid w:val="0008369C"/>
    <w:rsid w:val="00083759"/>
    <w:rsid w:val="00083788"/>
    <w:rsid w:val="00083854"/>
    <w:rsid w:val="00083AF5"/>
    <w:rsid w:val="00084255"/>
    <w:rsid w:val="00084A85"/>
    <w:rsid w:val="00084BC2"/>
    <w:rsid w:val="00084DDA"/>
    <w:rsid w:val="00084EE0"/>
    <w:rsid w:val="00085239"/>
    <w:rsid w:val="00085C4A"/>
    <w:rsid w:val="00085DA4"/>
    <w:rsid w:val="00085F1D"/>
    <w:rsid w:val="0008604C"/>
    <w:rsid w:val="00086221"/>
    <w:rsid w:val="0008624E"/>
    <w:rsid w:val="00086277"/>
    <w:rsid w:val="000862BA"/>
    <w:rsid w:val="00086566"/>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08C"/>
    <w:rsid w:val="00090281"/>
    <w:rsid w:val="0009034F"/>
    <w:rsid w:val="00090573"/>
    <w:rsid w:val="00090583"/>
    <w:rsid w:val="00090586"/>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766"/>
    <w:rsid w:val="00092C03"/>
    <w:rsid w:val="0009303B"/>
    <w:rsid w:val="00093097"/>
    <w:rsid w:val="0009313F"/>
    <w:rsid w:val="000931C3"/>
    <w:rsid w:val="0009361B"/>
    <w:rsid w:val="0009366D"/>
    <w:rsid w:val="000936F5"/>
    <w:rsid w:val="000937F4"/>
    <w:rsid w:val="0009415D"/>
    <w:rsid w:val="0009437A"/>
    <w:rsid w:val="0009440C"/>
    <w:rsid w:val="00094483"/>
    <w:rsid w:val="000945FF"/>
    <w:rsid w:val="000947B7"/>
    <w:rsid w:val="0009481B"/>
    <w:rsid w:val="00094839"/>
    <w:rsid w:val="00094A8A"/>
    <w:rsid w:val="00094D8F"/>
    <w:rsid w:val="00095055"/>
    <w:rsid w:val="0009506A"/>
    <w:rsid w:val="000952D8"/>
    <w:rsid w:val="00095671"/>
    <w:rsid w:val="00095837"/>
    <w:rsid w:val="000958E2"/>
    <w:rsid w:val="00095920"/>
    <w:rsid w:val="00095F53"/>
    <w:rsid w:val="0009612D"/>
    <w:rsid w:val="00096237"/>
    <w:rsid w:val="0009653B"/>
    <w:rsid w:val="0009680E"/>
    <w:rsid w:val="000968D8"/>
    <w:rsid w:val="00096A18"/>
    <w:rsid w:val="00096B93"/>
    <w:rsid w:val="0009709B"/>
    <w:rsid w:val="000974CE"/>
    <w:rsid w:val="000978A8"/>
    <w:rsid w:val="000978F4"/>
    <w:rsid w:val="000979F0"/>
    <w:rsid w:val="00097AE8"/>
    <w:rsid w:val="00097CD6"/>
    <w:rsid w:val="00097CD8"/>
    <w:rsid w:val="00097FF4"/>
    <w:rsid w:val="000A02DC"/>
    <w:rsid w:val="000A0337"/>
    <w:rsid w:val="000A0485"/>
    <w:rsid w:val="000A071B"/>
    <w:rsid w:val="000A09A5"/>
    <w:rsid w:val="000A0C8D"/>
    <w:rsid w:val="000A0CA1"/>
    <w:rsid w:val="000A0E99"/>
    <w:rsid w:val="000A0F88"/>
    <w:rsid w:val="000A1561"/>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5F"/>
    <w:rsid w:val="000A40F0"/>
    <w:rsid w:val="000A4228"/>
    <w:rsid w:val="000A4492"/>
    <w:rsid w:val="000A46FD"/>
    <w:rsid w:val="000A49DE"/>
    <w:rsid w:val="000A4A2E"/>
    <w:rsid w:val="000A4B74"/>
    <w:rsid w:val="000A52B9"/>
    <w:rsid w:val="000A54BA"/>
    <w:rsid w:val="000A54DF"/>
    <w:rsid w:val="000A5887"/>
    <w:rsid w:val="000A5A2A"/>
    <w:rsid w:val="000A5AE2"/>
    <w:rsid w:val="000A5C3B"/>
    <w:rsid w:val="000A6164"/>
    <w:rsid w:val="000A61CB"/>
    <w:rsid w:val="000A64B8"/>
    <w:rsid w:val="000A66C5"/>
    <w:rsid w:val="000A6788"/>
    <w:rsid w:val="000A68FC"/>
    <w:rsid w:val="000A6986"/>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C1F"/>
    <w:rsid w:val="000B0DBC"/>
    <w:rsid w:val="000B10AB"/>
    <w:rsid w:val="000B12D7"/>
    <w:rsid w:val="000B12FD"/>
    <w:rsid w:val="000B17A1"/>
    <w:rsid w:val="000B1CD3"/>
    <w:rsid w:val="000B1ED1"/>
    <w:rsid w:val="000B1F9C"/>
    <w:rsid w:val="000B1FF7"/>
    <w:rsid w:val="000B2164"/>
    <w:rsid w:val="000B2292"/>
    <w:rsid w:val="000B22C6"/>
    <w:rsid w:val="000B22DD"/>
    <w:rsid w:val="000B2442"/>
    <w:rsid w:val="000B256B"/>
    <w:rsid w:val="000B2669"/>
    <w:rsid w:val="000B28BE"/>
    <w:rsid w:val="000B28DE"/>
    <w:rsid w:val="000B2A05"/>
    <w:rsid w:val="000B2B4A"/>
    <w:rsid w:val="000B2D4C"/>
    <w:rsid w:val="000B32D4"/>
    <w:rsid w:val="000B38DA"/>
    <w:rsid w:val="000B3A2D"/>
    <w:rsid w:val="000B3A6A"/>
    <w:rsid w:val="000B3A7A"/>
    <w:rsid w:val="000B3F37"/>
    <w:rsid w:val="000B3F53"/>
    <w:rsid w:val="000B4968"/>
    <w:rsid w:val="000B49D7"/>
    <w:rsid w:val="000B4AA0"/>
    <w:rsid w:val="000B4F95"/>
    <w:rsid w:val="000B50E4"/>
    <w:rsid w:val="000B5233"/>
    <w:rsid w:val="000B53AF"/>
    <w:rsid w:val="000B53D6"/>
    <w:rsid w:val="000B5449"/>
    <w:rsid w:val="000B546F"/>
    <w:rsid w:val="000B55FD"/>
    <w:rsid w:val="000B5717"/>
    <w:rsid w:val="000B5BB1"/>
    <w:rsid w:val="000B5DB7"/>
    <w:rsid w:val="000B5EE6"/>
    <w:rsid w:val="000B60B9"/>
    <w:rsid w:val="000B637C"/>
    <w:rsid w:val="000B6389"/>
    <w:rsid w:val="000B65BE"/>
    <w:rsid w:val="000B6615"/>
    <w:rsid w:val="000B6631"/>
    <w:rsid w:val="000B6A01"/>
    <w:rsid w:val="000B6BDF"/>
    <w:rsid w:val="000B6C4E"/>
    <w:rsid w:val="000B70DB"/>
    <w:rsid w:val="000B71B6"/>
    <w:rsid w:val="000B7255"/>
    <w:rsid w:val="000B7387"/>
    <w:rsid w:val="000B7636"/>
    <w:rsid w:val="000B76BB"/>
    <w:rsid w:val="000B7D5E"/>
    <w:rsid w:val="000B7F40"/>
    <w:rsid w:val="000C00A9"/>
    <w:rsid w:val="000C0119"/>
    <w:rsid w:val="000C055F"/>
    <w:rsid w:val="000C058E"/>
    <w:rsid w:val="000C0657"/>
    <w:rsid w:val="000C0A25"/>
    <w:rsid w:val="000C133A"/>
    <w:rsid w:val="000C169A"/>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459"/>
    <w:rsid w:val="000C4C15"/>
    <w:rsid w:val="000C4C76"/>
    <w:rsid w:val="000C4EFC"/>
    <w:rsid w:val="000C4F47"/>
    <w:rsid w:val="000C50C5"/>
    <w:rsid w:val="000C550B"/>
    <w:rsid w:val="000C5759"/>
    <w:rsid w:val="000C5E7D"/>
    <w:rsid w:val="000C5F8D"/>
    <w:rsid w:val="000C628A"/>
    <w:rsid w:val="000C62EF"/>
    <w:rsid w:val="000C6718"/>
    <w:rsid w:val="000C673C"/>
    <w:rsid w:val="000C6749"/>
    <w:rsid w:val="000C6924"/>
    <w:rsid w:val="000C69F8"/>
    <w:rsid w:val="000C6AFC"/>
    <w:rsid w:val="000C6B72"/>
    <w:rsid w:val="000C6CB3"/>
    <w:rsid w:val="000C6F94"/>
    <w:rsid w:val="000C71D9"/>
    <w:rsid w:val="000C723D"/>
    <w:rsid w:val="000C7608"/>
    <w:rsid w:val="000C7C3E"/>
    <w:rsid w:val="000D037E"/>
    <w:rsid w:val="000D0A0F"/>
    <w:rsid w:val="000D0AB8"/>
    <w:rsid w:val="000D0BCC"/>
    <w:rsid w:val="000D0EA0"/>
    <w:rsid w:val="000D0F9A"/>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AFC"/>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EBB"/>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9CE"/>
    <w:rsid w:val="000F1B0F"/>
    <w:rsid w:val="000F1CF3"/>
    <w:rsid w:val="000F1DBB"/>
    <w:rsid w:val="000F1F2D"/>
    <w:rsid w:val="000F203A"/>
    <w:rsid w:val="000F20CD"/>
    <w:rsid w:val="000F24C7"/>
    <w:rsid w:val="000F27CF"/>
    <w:rsid w:val="000F2824"/>
    <w:rsid w:val="000F282C"/>
    <w:rsid w:val="000F2868"/>
    <w:rsid w:val="000F2965"/>
    <w:rsid w:val="000F2F54"/>
    <w:rsid w:val="000F30EF"/>
    <w:rsid w:val="000F3353"/>
    <w:rsid w:val="000F34C7"/>
    <w:rsid w:val="000F37F8"/>
    <w:rsid w:val="000F3A13"/>
    <w:rsid w:val="000F3B40"/>
    <w:rsid w:val="000F3F27"/>
    <w:rsid w:val="000F3FD6"/>
    <w:rsid w:val="000F3FFF"/>
    <w:rsid w:val="000F4092"/>
    <w:rsid w:val="000F42EA"/>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85"/>
    <w:rsid w:val="000F650D"/>
    <w:rsid w:val="000F6563"/>
    <w:rsid w:val="000F6646"/>
    <w:rsid w:val="000F6691"/>
    <w:rsid w:val="000F6881"/>
    <w:rsid w:val="000F6A37"/>
    <w:rsid w:val="000F6B5F"/>
    <w:rsid w:val="000F6C32"/>
    <w:rsid w:val="000F6C3B"/>
    <w:rsid w:val="000F6E7D"/>
    <w:rsid w:val="000F710E"/>
    <w:rsid w:val="000F72CA"/>
    <w:rsid w:val="000F737B"/>
    <w:rsid w:val="000F73E8"/>
    <w:rsid w:val="000F765E"/>
    <w:rsid w:val="000F77C9"/>
    <w:rsid w:val="000F7C12"/>
    <w:rsid w:val="000F7C76"/>
    <w:rsid w:val="00100097"/>
    <w:rsid w:val="001000A2"/>
    <w:rsid w:val="001000E9"/>
    <w:rsid w:val="00100169"/>
    <w:rsid w:val="0010043B"/>
    <w:rsid w:val="001005AC"/>
    <w:rsid w:val="0010067A"/>
    <w:rsid w:val="001006E4"/>
    <w:rsid w:val="0010078F"/>
    <w:rsid w:val="00100F72"/>
    <w:rsid w:val="0010113D"/>
    <w:rsid w:val="00101240"/>
    <w:rsid w:val="00101489"/>
    <w:rsid w:val="001014EF"/>
    <w:rsid w:val="00101513"/>
    <w:rsid w:val="00101708"/>
    <w:rsid w:val="001019FB"/>
    <w:rsid w:val="00101A0E"/>
    <w:rsid w:val="00101ACB"/>
    <w:rsid w:val="00101ACE"/>
    <w:rsid w:val="00101AF6"/>
    <w:rsid w:val="00101F71"/>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2D9"/>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1EDF"/>
    <w:rsid w:val="001120CA"/>
    <w:rsid w:val="0011241B"/>
    <w:rsid w:val="0011251D"/>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4"/>
    <w:rsid w:val="00114918"/>
    <w:rsid w:val="00114949"/>
    <w:rsid w:val="00114A39"/>
    <w:rsid w:val="00114C6A"/>
    <w:rsid w:val="00114D01"/>
    <w:rsid w:val="00114E61"/>
    <w:rsid w:val="00114EA7"/>
    <w:rsid w:val="00115036"/>
    <w:rsid w:val="0011536C"/>
    <w:rsid w:val="00115451"/>
    <w:rsid w:val="0011548E"/>
    <w:rsid w:val="0011557F"/>
    <w:rsid w:val="00115716"/>
    <w:rsid w:val="0011583F"/>
    <w:rsid w:val="0011584C"/>
    <w:rsid w:val="00115AC1"/>
    <w:rsid w:val="00115D19"/>
    <w:rsid w:val="00115D3B"/>
    <w:rsid w:val="00116390"/>
    <w:rsid w:val="001163DE"/>
    <w:rsid w:val="0011676C"/>
    <w:rsid w:val="00116B7D"/>
    <w:rsid w:val="00116F01"/>
    <w:rsid w:val="001172C7"/>
    <w:rsid w:val="001175D5"/>
    <w:rsid w:val="00117703"/>
    <w:rsid w:val="001177E0"/>
    <w:rsid w:val="00117957"/>
    <w:rsid w:val="00117B90"/>
    <w:rsid w:val="00117BF6"/>
    <w:rsid w:val="00117CF5"/>
    <w:rsid w:val="00120006"/>
    <w:rsid w:val="0012014A"/>
    <w:rsid w:val="001203DB"/>
    <w:rsid w:val="001205E7"/>
    <w:rsid w:val="0012079F"/>
    <w:rsid w:val="001207F3"/>
    <w:rsid w:val="00120D2B"/>
    <w:rsid w:val="00120E36"/>
    <w:rsid w:val="00120FC8"/>
    <w:rsid w:val="00120FFC"/>
    <w:rsid w:val="001212C7"/>
    <w:rsid w:val="001213E6"/>
    <w:rsid w:val="00121897"/>
    <w:rsid w:val="0012194F"/>
    <w:rsid w:val="0012195F"/>
    <w:rsid w:val="00121B06"/>
    <w:rsid w:val="00121C6E"/>
    <w:rsid w:val="00121D83"/>
    <w:rsid w:val="0012215C"/>
    <w:rsid w:val="001221CB"/>
    <w:rsid w:val="001221F3"/>
    <w:rsid w:val="00122340"/>
    <w:rsid w:val="001223CB"/>
    <w:rsid w:val="00122469"/>
    <w:rsid w:val="00122581"/>
    <w:rsid w:val="00122842"/>
    <w:rsid w:val="0012294E"/>
    <w:rsid w:val="00122CD2"/>
    <w:rsid w:val="00122D97"/>
    <w:rsid w:val="00122DA8"/>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AF"/>
    <w:rsid w:val="001252FE"/>
    <w:rsid w:val="0012543D"/>
    <w:rsid w:val="001254B4"/>
    <w:rsid w:val="001257E6"/>
    <w:rsid w:val="001258B6"/>
    <w:rsid w:val="0012593C"/>
    <w:rsid w:val="001259CE"/>
    <w:rsid w:val="00125ADE"/>
    <w:rsid w:val="00125B2A"/>
    <w:rsid w:val="00125B2C"/>
    <w:rsid w:val="00125B4E"/>
    <w:rsid w:val="00125DEA"/>
    <w:rsid w:val="00126260"/>
    <w:rsid w:val="00126EC9"/>
    <w:rsid w:val="00126F39"/>
    <w:rsid w:val="001273BA"/>
    <w:rsid w:val="001274AC"/>
    <w:rsid w:val="001275E6"/>
    <w:rsid w:val="001275E9"/>
    <w:rsid w:val="001278E5"/>
    <w:rsid w:val="00127DE2"/>
    <w:rsid w:val="00127E53"/>
    <w:rsid w:val="00127F28"/>
    <w:rsid w:val="00127F2F"/>
    <w:rsid w:val="001301E5"/>
    <w:rsid w:val="0013032A"/>
    <w:rsid w:val="00130699"/>
    <w:rsid w:val="0013070B"/>
    <w:rsid w:val="00130714"/>
    <w:rsid w:val="0013075C"/>
    <w:rsid w:val="00130782"/>
    <w:rsid w:val="00130953"/>
    <w:rsid w:val="00130AA9"/>
    <w:rsid w:val="00130DB3"/>
    <w:rsid w:val="00130DCB"/>
    <w:rsid w:val="00130F0A"/>
    <w:rsid w:val="00131021"/>
    <w:rsid w:val="00131024"/>
    <w:rsid w:val="001313D2"/>
    <w:rsid w:val="00131682"/>
    <w:rsid w:val="00131683"/>
    <w:rsid w:val="00131767"/>
    <w:rsid w:val="00131838"/>
    <w:rsid w:val="00131847"/>
    <w:rsid w:val="00131AC6"/>
    <w:rsid w:val="00131DAC"/>
    <w:rsid w:val="00132089"/>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41D1"/>
    <w:rsid w:val="00134297"/>
    <w:rsid w:val="001345D5"/>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37F2A"/>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26D"/>
    <w:rsid w:val="001423F2"/>
    <w:rsid w:val="00142564"/>
    <w:rsid w:val="001425BA"/>
    <w:rsid w:val="00142863"/>
    <w:rsid w:val="00142B05"/>
    <w:rsid w:val="00142E42"/>
    <w:rsid w:val="00143181"/>
    <w:rsid w:val="001433C9"/>
    <w:rsid w:val="00143524"/>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3C2"/>
    <w:rsid w:val="001474C4"/>
    <w:rsid w:val="00147C58"/>
    <w:rsid w:val="00147D65"/>
    <w:rsid w:val="00147D91"/>
    <w:rsid w:val="00147F32"/>
    <w:rsid w:val="00150060"/>
    <w:rsid w:val="00150061"/>
    <w:rsid w:val="00150113"/>
    <w:rsid w:val="001508E1"/>
    <w:rsid w:val="00150A2C"/>
    <w:rsid w:val="00150B73"/>
    <w:rsid w:val="00150BAF"/>
    <w:rsid w:val="00150CD5"/>
    <w:rsid w:val="00150FA9"/>
    <w:rsid w:val="00151096"/>
    <w:rsid w:val="001510B6"/>
    <w:rsid w:val="001510BE"/>
    <w:rsid w:val="001510ED"/>
    <w:rsid w:val="001512FC"/>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9C1"/>
    <w:rsid w:val="00153A48"/>
    <w:rsid w:val="00153A6B"/>
    <w:rsid w:val="00153A73"/>
    <w:rsid w:val="00153A89"/>
    <w:rsid w:val="00153AE6"/>
    <w:rsid w:val="00153D4C"/>
    <w:rsid w:val="00153EE0"/>
    <w:rsid w:val="00153EEF"/>
    <w:rsid w:val="00153F29"/>
    <w:rsid w:val="00153F55"/>
    <w:rsid w:val="001543C4"/>
    <w:rsid w:val="0015449B"/>
    <w:rsid w:val="001544AB"/>
    <w:rsid w:val="001544BC"/>
    <w:rsid w:val="0015461C"/>
    <w:rsid w:val="0015468D"/>
    <w:rsid w:val="001547DE"/>
    <w:rsid w:val="00154AD6"/>
    <w:rsid w:val="00154B50"/>
    <w:rsid w:val="00154B61"/>
    <w:rsid w:val="00154D72"/>
    <w:rsid w:val="001550EA"/>
    <w:rsid w:val="001551F9"/>
    <w:rsid w:val="001553F0"/>
    <w:rsid w:val="00155F7A"/>
    <w:rsid w:val="00155F8C"/>
    <w:rsid w:val="0015600F"/>
    <w:rsid w:val="00156260"/>
    <w:rsid w:val="001562C6"/>
    <w:rsid w:val="001565AE"/>
    <w:rsid w:val="0015674F"/>
    <w:rsid w:val="00156AD7"/>
    <w:rsid w:val="00156C9F"/>
    <w:rsid w:val="001573B9"/>
    <w:rsid w:val="001574CC"/>
    <w:rsid w:val="00157521"/>
    <w:rsid w:val="001575A4"/>
    <w:rsid w:val="00157A5E"/>
    <w:rsid w:val="00157D69"/>
    <w:rsid w:val="0016005F"/>
    <w:rsid w:val="0016019C"/>
    <w:rsid w:val="001605BA"/>
    <w:rsid w:val="00160674"/>
    <w:rsid w:val="00160786"/>
    <w:rsid w:val="001607E7"/>
    <w:rsid w:val="00160896"/>
    <w:rsid w:val="001609D0"/>
    <w:rsid w:val="001609DF"/>
    <w:rsid w:val="00160BD6"/>
    <w:rsid w:val="00160C85"/>
    <w:rsid w:val="00160FD3"/>
    <w:rsid w:val="00161513"/>
    <w:rsid w:val="001616DD"/>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FC"/>
    <w:rsid w:val="00164646"/>
    <w:rsid w:val="0016470E"/>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9"/>
    <w:rsid w:val="0016711A"/>
    <w:rsid w:val="00167149"/>
    <w:rsid w:val="001672A5"/>
    <w:rsid w:val="0016764C"/>
    <w:rsid w:val="001676E0"/>
    <w:rsid w:val="00167709"/>
    <w:rsid w:val="00167BAA"/>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E9F"/>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3BFC"/>
    <w:rsid w:val="00173D42"/>
    <w:rsid w:val="0017411D"/>
    <w:rsid w:val="001741B4"/>
    <w:rsid w:val="00174AF2"/>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60"/>
    <w:rsid w:val="00180EB6"/>
    <w:rsid w:val="0018148B"/>
    <w:rsid w:val="001817BA"/>
    <w:rsid w:val="00181B3A"/>
    <w:rsid w:val="00181D51"/>
    <w:rsid w:val="00181E15"/>
    <w:rsid w:val="001820B2"/>
    <w:rsid w:val="001821E9"/>
    <w:rsid w:val="00182371"/>
    <w:rsid w:val="00182608"/>
    <w:rsid w:val="0018263D"/>
    <w:rsid w:val="0018288F"/>
    <w:rsid w:val="001829C0"/>
    <w:rsid w:val="00182B43"/>
    <w:rsid w:val="00182B62"/>
    <w:rsid w:val="00182E75"/>
    <w:rsid w:val="00183374"/>
    <w:rsid w:val="001836DF"/>
    <w:rsid w:val="0018371E"/>
    <w:rsid w:val="00183B24"/>
    <w:rsid w:val="00183BD3"/>
    <w:rsid w:val="00183C4B"/>
    <w:rsid w:val="00183CC6"/>
    <w:rsid w:val="00183D8A"/>
    <w:rsid w:val="00183E8B"/>
    <w:rsid w:val="00183F11"/>
    <w:rsid w:val="001840F5"/>
    <w:rsid w:val="00184255"/>
    <w:rsid w:val="00184AD0"/>
    <w:rsid w:val="00184B68"/>
    <w:rsid w:val="00184DAB"/>
    <w:rsid w:val="00184E12"/>
    <w:rsid w:val="00184F51"/>
    <w:rsid w:val="00185254"/>
    <w:rsid w:val="00185257"/>
    <w:rsid w:val="001853E6"/>
    <w:rsid w:val="001857C2"/>
    <w:rsid w:val="00185A87"/>
    <w:rsid w:val="00185BE1"/>
    <w:rsid w:val="00185C4E"/>
    <w:rsid w:val="00185E59"/>
    <w:rsid w:val="00185F10"/>
    <w:rsid w:val="0018621D"/>
    <w:rsid w:val="001862BC"/>
    <w:rsid w:val="001862ED"/>
    <w:rsid w:val="00186395"/>
    <w:rsid w:val="00186544"/>
    <w:rsid w:val="001866CA"/>
    <w:rsid w:val="00186AD7"/>
    <w:rsid w:val="00186B4D"/>
    <w:rsid w:val="00186DCB"/>
    <w:rsid w:val="00186E50"/>
    <w:rsid w:val="00186EA3"/>
    <w:rsid w:val="00186F58"/>
    <w:rsid w:val="00187104"/>
    <w:rsid w:val="0018765F"/>
    <w:rsid w:val="0018767B"/>
    <w:rsid w:val="001877A2"/>
    <w:rsid w:val="00187F40"/>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55"/>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D6"/>
    <w:rsid w:val="00194600"/>
    <w:rsid w:val="00194BC8"/>
    <w:rsid w:val="0019523A"/>
    <w:rsid w:val="001955A4"/>
    <w:rsid w:val="00195719"/>
    <w:rsid w:val="0019571E"/>
    <w:rsid w:val="0019573B"/>
    <w:rsid w:val="001957D1"/>
    <w:rsid w:val="0019592C"/>
    <w:rsid w:val="00195EDE"/>
    <w:rsid w:val="00196085"/>
    <w:rsid w:val="0019633F"/>
    <w:rsid w:val="00196491"/>
    <w:rsid w:val="0019659C"/>
    <w:rsid w:val="0019692E"/>
    <w:rsid w:val="00196A48"/>
    <w:rsid w:val="00196B90"/>
    <w:rsid w:val="00196C3E"/>
    <w:rsid w:val="00196D5F"/>
    <w:rsid w:val="00196DF3"/>
    <w:rsid w:val="00196FF4"/>
    <w:rsid w:val="0019734F"/>
    <w:rsid w:val="0019746B"/>
    <w:rsid w:val="00197553"/>
    <w:rsid w:val="001975CF"/>
    <w:rsid w:val="001977AE"/>
    <w:rsid w:val="00197803"/>
    <w:rsid w:val="0019785E"/>
    <w:rsid w:val="00197C85"/>
    <w:rsid w:val="00197D05"/>
    <w:rsid w:val="00197E21"/>
    <w:rsid w:val="00197E7A"/>
    <w:rsid w:val="00197F13"/>
    <w:rsid w:val="001A0303"/>
    <w:rsid w:val="001A032E"/>
    <w:rsid w:val="001A0421"/>
    <w:rsid w:val="001A067A"/>
    <w:rsid w:val="001A0891"/>
    <w:rsid w:val="001A09BB"/>
    <w:rsid w:val="001A09BF"/>
    <w:rsid w:val="001A0BD6"/>
    <w:rsid w:val="001A1297"/>
    <w:rsid w:val="001A1387"/>
    <w:rsid w:val="001A15E1"/>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5E5"/>
    <w:rsid w:val="001A36CF"/>
    <w:rsid w:val="001A3974"/>
    <w:rsid w:val="001A39C8"/>
    <w:rsid w:val="001A3F0F"/>
    <w:rsid w:val="001A3FA5"/>
    <w:rsid w:val="001A4162"/>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0C"/>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16E"/>
    <w:rsid w:val="001B017F"/>
    <w:rsid w:val="001B0251"/>
    <w:rsid w:val="001B02B8"/>
    <w:rsid w:val="001B0450"/>
    <w:rsid w:val="001B04E1"/>
    <w:rsid w:val="001B0F1F"/>
    <w:rsid w:val="001B11B1"/>
    <w:rsid w:val="001B150A"/>
    <w:rsid w:val="001B1565"/>
    <w:rsid w:val="001B1673"/>
    <w:rsid w:val="001B1732"/>
    <w:rsid w:val="001B17B2"/>
    <w:rsid w:val="001B17D9"/>
    <w:rsid w:val="001B1B1C"/>
    <w:rsid w:val="001B1DBB"/>
    <w:rsid w:val="001B1EEA"/>
    <w:rsid w:val="001B1F17"/>
    <w:rsid w:val="001B1F26"/>
    <w:rsid w:val="001B1F29"/>
    <w:rsid w:val="001B2085"/>
    <w:rsid w:val="001B23EF"/>
    <w:rsid w:val="001B2652"/>
    <w:rsid w:val="001B2657"/>
    <w:rsid w:val="001B26EE"/>
    <w:rsid w:val="001B2916"/>
    <w:rsid w:val="001B2993"/>
    <w:rsid w:val="001B2D72"/>
    <w:rsid w:val="001B2DCD"/>
    <w:rsid w:val="001B2E97"/>
    <w:rsid w:val="001B2F20"/>
    <w:rsid w:val="001B3270"/>
    <w:rsid w:val="001B34E0"/>
    <w:rsid w:val="001B3754"/>
    <w:rsid w:val="001B45CE"/>
    <w:rsid w:val="001B486E"/>
    <w:rsid w:val="001B4A66"/>
    <w:rsid w:val="001B4F0D"/>
    <w:rsid w:val="001B50C4"/>
    <w:rsid w:val="001B5332"/>
    <w:rsid w:val="001B5369"/>
    <w:rsid w:val="001B53B3"/>
    <w:rsid w:val="001B54E9"/>
    <w:rsid w:val="001B57DF"/>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35"/>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D5C"/>
    <w:rsid w:val="001C3DC6"/>
    <w:rsid w:val="001C3EAE"/>
    <w:rsid w:val="001C3F54"/>
    <w:rsid w:val="001C3F7A"/>
    <w:rsid w:val="001C433F"/>
    <w:rsid w:val="001C486F"/>
    <w:rsid w:val="001C49B4"/>
    <w:rsid w:val="001C4A79"/>
    <w:rsid w:val="001C4A7C"/>
    <w:rsid w:val="001C4F5F"/>
    <w:rsid w:val="001C5016"/>
    <w:rsid w:val="001C518A"/>
    <w:rsid w:val="001C5458"/>
    <w:rsid w:val="001C5577"/>
    <w:rsid w:val="001C55E3"/>
    <w:rsid w:val="001C56EE"/>
    <w:rsid w:val="001C589B"/>
    <w:rsid w:val="001C58A6"/>
    <w:rsid w:val="001C5BCE"/>
    <w:rsid w:val="001C5F88"/>
    <w:rsid w:val="001C619C"/>
    <w:rsid w:val="001C6564"/>
    <w:rsid w:val="001C7185"/>
    <w:rsid w:val="001C7431"/>
    <w:rsid w:val="001C74F9"/>
    <w:rsid w:val="001C78F1"/>
    <w:rsid w:val="001C7AB6"/>
    <w:rsid w:val="001C7C3A"/>
    <w:rsid w:val="001C7C78"/>
    <w:rsid w:val="001C7F47"/>
    <w:rsid w:val="001D0009"/>
    <w:rsid w:val="001D006C"/>
    <w:rsid w:val="001D0097"/>
    <w:rsid w:val="001D0182"/>
    <w:rsid w:val="001D026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A9A"/>
    <w:rsid w:val="001D2B3C"/>
    <w:rsid w:val="001D2BB2"/>
    <w:rsid w:val="001D2DE9"/>
    <w:rsid w:val="001D2E6C"/>
    <w:rsid w:val="001D2ECD"/>
    <w:rsid w:val="001D3012"/>
    <w:rsid w:val="001D3193"/>
    <w:rsid w:val="001D329E"/>
    <w:rsid w:val="001D341C"/>
    <w:rsid w:val="001D3827"/>
    <w:rsid w:val="001D385F"/>
    <w:rsid w:val="001D3A30"/>
    <w:rsid w:val="001D3C68"/>
    <w:rsid w:val="001D3D49"/>
    <w:rsid w:val="001D4315"/>
    <w:rsid w:val="001D43C0"/>
    <w:rsid w:val="001D4836"/>
    <w:rsid w:val="001D4969"/>
    <w:rsid w:val="001D4AF0"/>
    <w:rsid w:val="001D4B05"/>
    <w:rsid w:val="001D4DE6"/>
    <w:rsid w:val="001D4F24"/>
    <w:rsid w:val="001D4FB2"/>
    <w:rsid w:val="001D4FF7"/>
    <w:rsid w:val="001D506F"/>
    <w:rsid w:val="001D50CD"/>
    <w:rsid w:val="001D5147"/>
    <w:rsid w:val="001D5272"/>
    <w:rsid w:val="001D57BC"/>
    <w:rsid w:val="001D585B"/>
    <w:rsid w:val="001D5A48"/>
    <w:rsid w:val="001D5C4B"/>
    <w:rsid w:val="001D5E8B"/>
    <w:rsid w:val="001D6016"/>
    <w:rsid w:val="001D61C8"/>
    <w:rsid w:val="001D63DF"/>
    <w:rsid w:val="001D65CF"/>
    <w:rsid w:val="001D6A53"/>
    <w:rsid w:val="001D6DD9"/>
    <w:rsid w:val="001D6E61"/>
    <w:rsid w:val="001D6F30"/>
    <w:rsid w:val="001D70A9"/>
    <w:rsid w:val="001D7260"/>
    <w:rsid w:val="001D72CC"/>
    <w:rsid w:val="001D72D6"/>
    <w:rsid w:val="001D7398"/>
    <w:rsid w:val="001D7797"/>
    <w:rsid w:val="001D7816"/>
    <w:rsid w:val="001D7B96"/>
    <w:rsid w:val="001D7FE2"/>
    <w:rsid w:val="001E07A7"/>
    <w:rsid w:val="001E09F4"/>
    <w:rsid w:val="001E0A73"/>
    <w:rsid w:val="001E0CB6"/>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EEF"/>
    <w:rsid w:val="001E3027"/>
    <w:rsid w:val="001E3188"/>
    <w:rsid w:val="001E31D1"/>
    <w:rsid w:val="001E32BE"/>
    <w:rsid w:val="001E34EE"/>
    <w:rsid w:val="001E35AF"/>
    <w:rsid w:val="001E36DD"/>
    <w:rsid w:val="001E38C7"/>
    <w:rsid w:val="001E3961"/>
    <w:rsid w:val="001E3A1F"/>
    <w:rsid w:val="001E3A45"/>
    <w:rsid w:val="001E3CA9"/>
    <w:rsid w:val="001E3D3B"/>
    <w:rsid w:val="001E4127"/>
    <w:rsid w:val="001E420B"/>
    <w:rsid w:val="001E4299"/>
    <w:rsid w:val="001E4443"/>
    <w:rsid w:val="001E44AC"/>
    <w:rsid w:val="001E4583"/>
    <w:rsid w:val="001E46EE"/>
    <w:rsid w:val="001E4704"/>
    <w:rsid w:val="001E4D18"/>
    <w:rsid w:val="001E4F21"/>
    <w:rsid w:val="001E4F79"/>
    <w:rsid w:val="001E50CB"/>
    <w:rsid w:val="001E53ED"/>
    <w:rsid w:val="001E57A7"/>
    <w:rsid w:val="001E5B18"/>
    <w:rsid w:val="001E5BB2"/>
    <w:rsid w:val="001E5CDF"/>
    <w:rsid w:val="001E5D1F"/>
    <w:rsid w:val="001E6446"/>
    <w:rsid w:val="001E6466"/>
    <w:rsid w:val="001E660B"/>
    <w:rsid w:val="001E66BD"/>
    <w:rsid w:val="001E684F"/>
    <w:rsid w:val="001E6B8F"/>
    <w:rsid w:val="001E6BD1"/>
    <w:rsid w:val="001E6C1B"/>
    <w:rsid w:val="001E6DE6"/>
    <w:rsid w:val="001E6F14"/>
    <w:rsid w:val="001E719A"/>
    <w:rsid w:val="001E750C"/>
    <w:rsid w:val="001E76FB"/>
    <w:rsid w:val="001E7715"/>
    <w:rsid w:val="001E79C5"/>
    <w:rsid w:val="001F0037"/>
    <w:rsid w:val="001F0546"/>
    <w:rsid w:val="001F0BD5"/>
    <w:rsid w:val="001F0DDF"/>
    <w:rsid w:val="001F101F"/>
    <w:rsid w:val="001F158C"/>
    <w:rsid w:val="001F15ED"/>
    <w:rsid w:val="001F16FD"/>
    <w:rsid w:val="001F1B1E"/>
    <w:rsid w:val="001F1BE5"/>
    <w:rsid w:val="001F1DFA"/>
    <w:rsid w:val="001F1EC9"/>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3F81"/>
    <w:rsid w:val="001F4570"/>
    <w:rsid w:val="001F45E8"/>
    <w:rsid w:val="001F4AE1"/>
    <w:rsid w:val="001F4D41"/>
    <w:rsid w:val="001F4E57"/>
    <w:rsid w:val="001F4F36"/>
    <w:rsid w:val="001F50E1"/>
    <w:rsid w:val="001F5109"/>
    <w:rsid w:val="001F5276"/>
    <w:rsid w:val="001F53A2"/>
    <w:rsid w:val="001F542D"/>
    <w:rsid w:val="001F5466"/>
    <w:rsid w:val="001F54CA"/>
    <w:rsid w:val="001F59AB"/>
    <w:rsid w:val="001F5ABB"/>
    <w:rsid w:val="001F5AF6"/>
    <w:rsid w:val="001F5C95"/>
    <w:rsid w:val="001F5C9E"/>
    <w:rsid w:val="001F5D25"/>
    <w:rsid w:val="001F5E73"/>
    <w:rsid w:val="001F5ED8"/>
    <w:rsid w:val="001F5F10"/>
    <w:rsid w:val="001F5FD7"/>
    <w:rsid w:val="001F6192"/>
    <w:rsid w:val="001F63C9"/>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81"/>
    <w:rsid w:val="00202201"/>
    <w:rsid w:val="00202257"/>
    <w:rsid w:val="00202848"/>
    <w:rsid w:val="00202D2E"/>
    <w:rsid w:val="002030E3"/>
    <w:rsid w:val="00203159"/>
    <w:rsid w:val="002031E9"/>
    <w:rsid w:val="002032D0"/>
    <w:rsid w:val="002033AD"/>
    <w:rsid w:val="0020395A"/>
    <w:rsid w:val="00203A6E"/>
    <w:rsid w:val="00203BBD"/>
    <w:rsid w:val="00203F00"/>
    <w:rsid w:val="00203F5C"/>
    <w:rsid w:val="00203F64"/>
    <w:rsid w:val="002046D0"/>
    <w:rsid w:val="002047DE"/>
    <w:rsid w:val="00204A27"/>
    <w:rsid w:val="00204A5A"/>
    <w:rsid w:val="00204C0F"/>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BDA"/>
    <w:rsid w:val="00211D31"/>
    <w:rsid w:val="00211D66"/>
    <w:rsid w:val="00211DD9"/>
    <w:rsid w:val="00211EDC"/>
    <w:rsid w:val="00212047"/>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63"/>
    <w:rsid w:val="002157F8"/>
    <w:rsid w:val="00215835"/>
    <w:rsid w:val="0021586D"/>
    <w:rsid w:val="00215C0F"/>
    <w:rsid w:val="00215ECB"/>
    <w:rsid w:val="00216049"/>
    <w:rsid w:val="002160D2"/>
    <w:rsid w:val="002162EA"/>
    <w:rsid w:val="002164B7"/>
    <w:rsid w:val="002165F9"/>
    <w:rsid w:val="00216685"/>
    <w:rsid w:val="00216718"/>
    <w:rsid w:val="00216732"/>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B0C"/>
    <w:rsid w:val="00220E92"/>
    <w:rsid w:val="0022117A"/>
    <w:rsid w:val="002211B8"/>
    <w:rsid w:val="002211DD"/>
    <w:rsid w:val="0022133A"/>
    <w:rsid w:val="0022135D"/>
    <w:rsid w:val="00221449"/>
    <w:rsid w:val="00221574"/>
    <w:rsid w:val="0022180C"/>
    <w:rsid w:val="00221843"/>
    <w:rsid w:val="00221B84"/>
    <w:rsid w:val="00221C62"/>
    <w:rsid w:val="002221AB"/>
    <w:rsid w:val="002221B4"/>
    <w:rsid w:val="002222A4"/>
    <w:rsid w:val="00222EA3"/>
    <w:rsid w:val="00222EC6"/>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32B"/>
    <w:rsid w:val="0022638C"/>
    <w:rsid w:val="0022657F"/>
    <w:rsid w:val="00226635"/>
    <w:rsid w:val="0022683F"/>
    <w:rsid w:val="002269A7"/>
    <w:rsid w:val="00226A3E"/>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709"/>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2033"/>
    <w:rsid w:val="00232119"/>
    <w:rsid w:val="00232191"/>
    <w:rsid w:val="002325D0"/>
    <w:rsid w:val="00232ACB"/>
    <w:rsid w:val="00232E9D"/>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F55"/>
    <w:rsid w:val="00236F71"/>
    <w:rsid w:val="00236F8A"/>
    <w:rsid w:val="002370A7"/>
    <w:rsid w:val="002370C1"/>
    <w:rsid w:val="002373FC"/>
    <w:rsid w:val="0023755E"/>
    <w:rsid w:val="0023776F"/>
    <w:rsid w:val="00237C6F"/>
    <w:rsid w:val="00237D22"/>
    <w:rsid w:val="00237DE4"/>
    <w:rsid w:val="00240166"/>
    <w:rsid w:val="002405B8"/>
    <w:rsid w:val="00240B1C"/>
    <w:rsid w:val="00240B7D"/>
    <w:rsid w:val="00240F76"/>
    <w:rsid w:val="0024103F"/>
    <w:rsid w:val="002411A6"/>
    <w:rsid w:val="00241210"/>
    <w:rsid w:val="0024136C"/>
    <w:rsid w:val="002415A0"/>
    <w:rsid w:val="00241702"/>
    <w:rsid w:val="00241971"/>
    <w:rsid w:val="002419F3"/>
    <w:rsid w:val="00241A4D"/>
    <w:rsid w:val="00241AF4"/>
    <w:rsid w:val="00241B82"/>
    <w:rsid w:val="00241C24"/>
    <w:rsid w:val="00241C7B"/>
    <w:rsid w:val="00241DE9"/>
    <w:rsid w:val="00241F38"/>
    <w:rsid w:val="002421F2"/>
    <w:rsid w:val="00242644"/>
    <w:rsid w:val="00242A5D"/>
    <w:rsid w:val="00242B2A"/>
    <w:rsid w:val="00242BBD"/>
    <w:rsid w:val="00242C75"/>
    <w:rsid w:val="00242CAE"/>
    <w:rsid w:val="00242D68"/>
    <w:rsid w:val="0024313D"/>
    <w:rsid w:val="002432A0"/>
    <w:rsid w:val="00243336"/>
    <w:rsid w:val="002434DD"/>
    <w:rsid w:val="002435B0"/>
    <w:rsid w:val="0024387B"/>
    <w:rsid w:val="002438F4"/>
    <w:rsid w:val="0024394A"/>
    <w:rsid w:val="00243ACD"/>
    <w:rsid w:val="00243B76"/>
    <w:rsid w:val="00243BC8"/>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12"/>
    <w:rsid w:val="00246EB6"/>
    <w:rsid w:val="00247003"/>
    <w:rsid w:val="0024703D"/>
    <w:rsid w:val="002471AB"/>
    <w:rsid w:val="0024738C"/>
    <w:rsid w:val="0024760B"/>
    <w:rsid w:val="0024785A"/>
    <w:rsid w:val="00247C82"/>
    <w:rsid w:val="00247D2C"/>
    <w:rsid w:val="00247D8E"/>
    <w:rsid w:val="00247DD1"/>
    <w:rsid w:val="00247E16"/>
    <w:rsid w:val="00247EDB"/>
    <w:rsid w:val="00247FC0"/>
    <w:rsid w:val="0024A016"/>
    <w:rsid w:val="0025008E"/>
    <w:rsid w:val="002501B3"/>
    <w:rsid w:val="00250419"/>
    <w:rsid w:val="00250833"/>
    <w:rsid w:val="00250A3E"/>
    <w:rsid w:val="00250D9C"/>
    <w:rsid w:val="00251096"/>
    <w:rsid w:val="002510BA"/>
    <w:rsid w:val="002510E0"/>
    <w:rsid w:val="00251117"/>
    <w:rsid w:val="002512A9"/>
    <w:rsid w:val="0025136A"/>
    <w:rsid w:val="002514DB"/>
    <w:rsid w:val="0025165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4D83"/>
    <w:rsid w:val="00255428"/>
    <w:rsid w:val="0025563D"/>
    <w:rsid w:val="002556F4"/>
    <w:rsid w:val="002556FA"/>
    <w:rsid w:val="002558B0"/>
    <w:rsid w:val="00255949"/>
    <w:rsid w:val="00255A43"/>
    <w:rsid w:val="00255B69"/>
    <w:rsid w:val="00255C71"/>
    <w:rsid w:val="00255D02"/>
    <w:rsid w:val="0025626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87D"/>
    <w:rsid w:val="00260975"/>
    <w:rsid w:val="00260FAD"/>
    <w:rsid w:val="00261145"/>
    <w:rsid w:val="0026129F"/>
    <w:rsid w:val="002612A1"/>
    <w:rsid w:val="002613E8"/>
    <w:rsid w:val="002614EE"/>
    <w:rsid w:val="00261781"/>
    <w:rsid w:val="00261D05"/>
    <w:rsid w:val="0026221D"/>
    <w:rsid w:val="002623AC"/>
    <w:rsid w:val="00262778"/>
    <w:rsid w:val="00262979"/>
    <w:rsid w:val="0026298E"/>
    <w:rsid w:val="00262BF9"/>
    <w:rsid w:val="00262CEB"/>
    <w:rsid w:val="00262D97"/>
    <w:rsid w:val="00262E09"/>
    <w:rsid w:val="00262E69"/>
    <w:rsid w:val="00262E7F"/>
    <w:rsid w:val="00263038"/>
    <w:rsid w:val="0026350B"/>
    <w:rsid w:val="00263ABC"/>
    <w:rsid w:val="00263B02"/>
    <w:rsid w:val="00263DD9"/>
    <w:rsid w:val="00263E4A"/>
    <w:rsid w:val="00264037"/>
    <w:rsid w:val="002643C7"/>
    <w:rsid w:val="0026455A"/>
    <w:rsid w:val="0026468A"/>
    <w:rsid w:val="00264A4F"/>
    <w:rsid w:val="00264C28"/>
    <w:rsid w:val="00264CCF"/>
    <w:rsid w:val="0026509A"/>
    <w:rsid w:val="002650CA"/>
    <w:rsid w:val="0026516B"/>
    <w:rsid w:val="002651FC"/>
    <w:rsid w:val="0026523A"/>
    <w:rsid w:val="00265473"/>
    <w:rsid w:val="0026552D"/>
    <w:rsid w:val="002655F1"/>
    <w:rsid w:val="00265701"/>
    <w:rsid w:val="00265856"/>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67DF2"/>
    <w:rsid w:val="00270202"/>
    <w:rsid w:val="0027056A"/>
    <w:rsid w:val="0027074C"/>
    <w:rsid w:val="00270C63"/>
    <w:rsid w:val="00270C98"/>
    <w:rsid w:val="00270DD6"/>
    <w:rsid w:val="00270E57"/>
    <w:rsid w:val="00271308"/>
    <w:rsid w:val="0027153D"/>
    <w:rsid w:val="00271738"/>
    <w:rsid w:val="0027193C"/>
    <w:rsid w:val="00271B1E"/>
    <w:rsid w:val="00271BAF"/>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B6"/>
    <w:rsid w:val="002745C6"/>
    <w:rsid w:val="00274740"/>
    <w:rsid w:val="00274BC8"/>
    <w:rsid w:val="00274D08"/>
    <w:rsid w:val="00275435"/>
    <w:rsid w:val="00275464"/>
    <w:rsid w:val="00275637"/>
    <w:rsid w:val="0027568B"/>
    <w:rsid w:val="002756A4"/>
    <w:rsid w:val="002756D5"/>
    <w:rsid w:val="002756E7"/>
    <w:rsid w:val="002758D8"/>
    <w:rsid w:val="00275ADE"/>
    <w:rsid w:val="00275BC2"/>
    <w:rsid w:val="00275F0A"/>
    <w:rsid w:val="00276001"/>
    <w:rsid w:val="0027611F"/>
    <w:rsid w:val="002764FB"/>
    <w:rsid w:val="002769B5"/>
    <w:rsid w:val="00276E83"/>
    <w:rsid w:val="00276EBA"/>
    <w:rsid w:val="00277067"/>
    <w:rsid w:val="002771A9"/>
    <w:rsid w:val="002775F2"/>
    <w:rsid w:val="002775FE"/>
    <w:rsid w:val="002776A4"/>
    <w:rsid w:val="00277A46"/>
    <w:rsid w:val="00277A9D"/>
    <w:rsid w:val="00277E66"/>
    <w:rsid w:val="002801A6"/>
    <w:rsid w:val="002801E2"/>
    <w:rsid w:val="0028052D"/>
    <w:rsid w:val="00280648"/>
    <w:rsid w:val="00280684"/>
    <w:rsid w:val="0028073A"/>
    <w:rsid w:val="0028076F"/>
    <w:rsid w:val="00280851"/>
    <w:rsid w:val="00280960"/>
    <w:rsid w:val="002809B5"/>
    <w:rsid w:val="00280B0E"/>
    <w:rsid w:val="00280D7A"/>
    <w:rsid w:val="00281541"/>
    <w:rsid w:val="002815E5"/>
    <w:rsid w:val="00281A7D"/>
    <w:rsid w:val="00281B40"/>
    <w:rsid w:val="00281C26"/>
    <w:rsid w:val="00281DD0"/>
    <w:rsid w:val="00281F26"/>
    <w:rsid w:val="0028203A"/>
    <w:rsid w:val="002825CE"/>
    <w:rsid w:val="00282608"/>
    <w:rsid w:val="0028262C"/>
    <w:rsid w:val="002826D0"/>
    <w:rsid w:val="0028282F"/>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0F0"/>
    <w:rsid w:val="002843C0"/>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365"/>
    <w:rsid w:val="00291403"/>
    <w:rsid w:val="0029146A"/>
    <w:rsid w:val="0029147C"/>
    <w:rsid w:val="002916AD"/>
    <w:rsid w:val="0029178F"/>
    <w:rsid w:val="00291A25"/>
    <w:rsid w:val="00291B01"/>
    <w:rsid w:val="00291BA0"/>
    <w:rsid w:val="00292235"/>
    <w:rsid w:val="0029246E"/>
    <w:rsid w:val="0029255A"/>
    <w:rsid w:val="0029296A"/>
    <w:rsid w:val="00292C97"/>
    <w:rsid w:val="00292E58"/>
    <w:rsid w:val="002933D8"/>
    <w:rsid w:val="00293504"/>
    <w:rsid w:val="002936BE"/>
    <w:rsid w:val="00293984"/>
    <w:rsid w:val="0029419E"/>
    <w:rsid w:val="0029440E"/>
    <w:rsid w:val="002944CA"/>
    <w:rsid w:val="002945EB"/>
    <w:rsid w:val="00294697"/>
    <w:rsid w:val="00294722"/>
    <w:rsid w:val="00294AB1"/>
    <w:rsid w:val="00294D59"/>
    <w:rsid w:val="00295226"/>
    <w:rsid w:val="0029548C"/>
    <w:rsid w:val="00295539"/>
    <w:rsid w:val="0029553A"/>
    <w:rsid w:val="002956E0"/>
    <w:rsid w:val="002959B4"/>
    <w:rsid w:val="00295C54"/>
    <w:rsid w:val="00295DB4"/>
    <w:rsid w:val="00295DDA"/>
    <w:rsid w:val="00295F1C"/>
    <w:rsid w:val="00295F2A"/>
    <w:rsid w:val="002962C1"/>
    <w:rsid w:val="002962DC"/>
    <w:rsid w:val="0029636B"/>
    <w:rsid w:val="002963EC"/>
    <w:rsid w:val="002965C5"/>
    <w:rsid w:val="00296FD8"/>
    <w:rsid w:val="002970E1"/>
    <w:rsid w:val="00297392"/>
    <w:rsid w:val="0029743A"/>
    <w:rsid w:val="00297499"/>
    <w:rsid w:val="002974AA"/>
    <w:rsid w:val="00297C10"/>
    <w:rsid w:val="00297F46"/>
    <w:rsid w:val="00297F71"/>
    <w:rsid w:val="0029DC5A"/>
    <w:rsid w:val="002A00CA"/>
    <w:rsid w:val="002A0176"/>
    <w:rsid w:val="002A0204"/>
    <w:rsid w:val="002A0210"/>
    <w:rsid w:val="002A0581"/>
    <w:rsid w:val="002A05EF"/>
    <w:rsid w:val="002A0724"/>
    <w:rsid w:val="002A08DC"/>
    <w:rsid w:val="002A0ED3"/>
    <w:rsid w:val="002A167F"/>
    <w:rsid w:val="002A1737"/>
    <w:rsid w:val="002A1A57"/>
    <w:rsid w:val="002A1B87"/>
    <w:rsid w:val="002A1D2B"/>
    <w:rsid w:val="002A1DA1"/>
    <w:rsid w:val="002A1F97"/>
    <w:rsid w:val="002A205B"/>
    <w:rsid w:val="002A22F3"/>
    <w:rsid w:val="002A24F5"/>
    <w:rsid w:val="002A272B"/>
    <w:rsid w:val="002A2837"/>
    <w:rsid w:val="002A28DC"/>
    <w:rsid w:val="002A2E5C"/>
    <w:rsid w:val="002A2FE5"/>
    <w:rsid w:val="002A317E"/>
    <w:rsid w:val="002A31FF"/>
    <w:rsid w:val="002A3271"/>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DE0"/>
    <w:rsid w:val="002A4E20"/>
    <w:rsid w:val="002A519C"/>
    <w:rsid w:val="002A523D"/>
    <w:rsid w:val="002A5488"/>
    <w:rsid w:val="002A54CA"/>
    <w:rsid w:val="002A56DF"/>
    <w:rsid w:val="002A589A"/>
    <w:rsid w:val="002A5C34"/>
    <w:rsid w:val="002A5FC1"/>
    <w:rsid w:val="002A60B6"/>
    <w:rsid w:val="002A61BD"/>
    <w:rsid w:val="002A61D5"/>
    <w:rsid w:val="002A6201"/>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92"/>
    <w:rsid w:val="002B23A0"/>
    <w:rsid w:val="002B25F7"/>
    <w:rsid w:val="002B27D9"/>
    <w:rsid w:val="002B2BA0"/>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3ED"/>
    <w:rsid w:val="002B46D3"/>
    <w:rsid w:val="002B470E"/>
    <w:rsid w:val="002B4990"/>
    <w:rsid w:val="002B4A64"/>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C0122"/>
    <w:rsid w:val="002C04C2"/>
    <w:rsid w:val="002C05E9"/>
    <w:rsid w:val="002C0818"/>
    <w:rsid w:val="002C09FE"/>
    <w:rsid w:val="002C0D09"/>
    <w:rsid w:val="002C0D15"/>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6EB"/>
    <w:rsid w:val="002C27C7"/>
    <w:rsid w:val="002C2C0E"/>
    <w:rsid w:val="002C2E8A"/>
    <w:rsid w:val="002C2FCD"/>
    <w:rsid w:val="002C302C"/>
    <w:rsid w:val="002C36D3"/>
    <w:rsid w:val="002C3898"/>
    <w:rsid w:val="002C3AC4"/>
    <w:rsid w:val="002C3AE4"/>
    <w:rsid w:val="002C3C99"/>
    <w:rsid w:val="002C3E89"/>
    <w:rsid w:val="002C3FD6"/>
    <w:rsid w:val="002C421B"/>
    <w:rsid w:val="002C4580"/>
    <w:rsid w:val="002C4E83"/>
    <w:rsid w:val="002C4EFB"/>
    <w:rsid w:val="002C4FFD"/>
    <w:rsid w:val="002C5132"/>
    <w:rsid w:val="002C53F7"/>
    <w:rsid w:val="002C54A8"/>
    <w:rsid w:val="002C5533"/>
    <w:rsid w:val="002C5620"/>
    <w:rsid w:val="002C59EA"/>
    <w:rsid w:val="002C5A6B"/>
    <w:rsid w:val="002C5C10"/>
    <w:rsid w:val="002C60A0"/>
    <w:rsid w:val="002C614C"/>
    <w:rsid w:val="002C6165"/>
    <w:rsid w:val="002C61E0"/>
    <w:rsid w:val="002C6216"/>
    <w:rsid w:val="002C6A9C"/>
    <w:rsid w:val="002C6CF5"/>
    <w:rsid w:val="002C6EC1"/>
    <w:rsid w:val="002C706B"/>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2F8F"/>
    <w:rsid w:val="002D32F7"/>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ABA"/>
    <w:rsid w:val="002D6C69"/>
    <w:rsid w:val="002D6E79"/>
    <w:rsid w:val="002D715C"/>
    <w:rsid w:val="002D74B7"/>
    <w:rsid w:val="002D74D6"/>
    <w:rsid w:val="002D74F7"/>
    <w:rsid w:val="002D75B9"/>
    <w:rsid w:val="002D772F"/>
    <w:rsid w:val="002D790D"/>
    <w:rsid w:val="002D79CD"/>
    <w:rsid w:val="002D7C52"/>
    <w:rsid w:val="002D7C7C"/>
    <w:rsid w:val="002E018E"/>
    <w:rsid w:val="002E0488"/>
    <w:rsid w:val="002E04F0"/>
    <w:rsid w:val="002E08BB"/>
    <w:rsid w:val="002E0D4D"/>
    <w:rsid w:val="002E0E4F"/>
    <w:rsid w:val="002E0E94"/>
    <w:rsid w:val="002E0F6B"/>
    <w:rsid w:val="002E1385"/>
    <w:rsid w:val="002E16BC"/>
    <w:rsid w:val="002E1941"/>
    <w:rsid w:val="002E1944"/>
    <w:rsid w:val="002E1B94"/>
    <w:rsid w:val="002E1BE3"/>
    <w:rsid w:val="002E1D12"/>
    <w:rsid w:val="002E1DF4"/>
    <w:rsid w:val="002E1EDE"/>
    <w:rsid w:val="002E21D0"/>
    <w:rsid w:val="002E21D5"/>
    <w:rsid w:val="002E251B"/>
    <w:rsid w:val="002E2588"/>
    <w:rsid w:val="002E2923"/>
    <w:rsid w:val="002E2A76"/>
    <w:rsid w:val="002E2DE7"/>
    <w:rsid w:val="002E2E66"/>
    <w:rsid w:val="002E304D"/>
    <w:rsid w:val="002E306D"/>
    <w:rsid w:val="002E31D8"/>
    <w:rsid w:val="002E3419"/>
    <w:rsid w:val="002E3624"/>
    <w:rsid w:val="002E3653"/>
    <w:rsid w:val="002E36AE"/>
    <w:rsid w:val="002E38B7"/>
    <w:rsid w:val="002E3BCB"/>
    <w:rsid w:val="002E3BD9"/>
    <w:rsid w:val="002E431D"/>
    <w:rsid w:val="002E460E"/>
    <w:rsid w:val="002E4662"/>
    <w:rsid w:val="002E46BE"/>
    <w:rsid w:val="002E48A8"/>
    <w:rsid w:val="002E4AE0"/>
    <w:rsid w:val="002E4D3C"/>
    <w:rsid w:val="002E4E49"/>
    <w:rsid w:val="002E5058"/>
    <w:rsid w:val="002E56DE"/>
    <w:rsid w:val="002E57D6"/>
    <w:rsid w:val="002E58E1"/>
    <w:rsid w:val="002E58FE"/>
    <w:rsid w:val="002E5BDD"/>
    <w:rsid w:val="002E5C56"/>
    <w:rsid w:val="002E5CA0"/>
    <w:rsid w:val="002E5E82"/>
    <w:rsid w:val="002E634A"/>
    <w:rsid w:val="002E675C"/>
    <w:rsid w:val="002E679D"/>
    <w:rsid w:val="002E6C98"/>
    <w:rsid w:val="002E6CE4"/>
    <w:rsid w:val="002E6D1F"/>
    <w:rsid w:val="002E6F42"/>
    <w:rsid w:val="002E7258"/>
    <w:rsid w:val="002E7321"/>
    <w:rsid w:val="002E73F9"/>
    <w:rsid w:val="002E74F2"/>
    <w:rsid w:val="002E7500"/>
    <w:rsid w:val="002E7894"/>
    <w:rsid w:val="002E7AFE"/>
    <w:rsid w:val="002E7BB2"/>
    <w:rsid w:val="002E7BF5"/>
    <w:rsid w:val="002E7C5F"/>
    <w:rsid w:val="002E7FD8"/>
    <w:rsid w:val="002F0045"/>
    <w:rsid w:val="002F00F0"/>
    <w:rsid w:val="002F025B"/>
    <w:rsid w:val="002F0292"/>
    <w:rsid w:val="002F056A"/>
    <w:rsid w:val="002F0684"/>
    <w:rsid w:val="002F06BE"/>
    <w:rsid w:val="002F07ED"/>
    <w:rsid w:val="002F0958"/>
    <w:rsid w:val="002F0ADB"/>
    <w:rsid w:val="002F119E"/>
    <w:rsid w:val="002F148C"/>
    <w:rsid w:val="002F158B"/>
    <w:rsid w:val="002F17A3"/>
    <w:rsid w:val="002F1837"/>
    <w:rsid w:val="002F1C77"/>
    <w:rsid w:val="002F2508"/>
    <w:rsid w:val="002F2843"/>
    <w:rsid w:val="002F29D2"/>
    <w:rsid w:val="002F2ADB"/>
    <w:rsid w:val="002F2AE0"/>
    <w:rsid w:val="002F2CCF"/>
    <w:rsid w:val="002F2F26"/>
    <w:rsid w:val="002F300D"/>
    <w:rsid w:val="002F3315"/>
    <w:rsid w:val="002F38AD"/>
    <w:rsid w:val="002F392B"/>
    <w:rsid w:val="002F39DC"/>
    <w:rsid w:val="002F3F16"/>
    <w:rsid w:val="002F413F"/>
    <w:rsid w:val="002F44AD"/>
    <w:rsid w:val="002F45D3"/>
    <w:rsid w:val="002F463C"/>
    <w:rsid w:val="002F48D4"/>
    <w:rsid w:val="002F4934"/>
    <w:rsid w:val="002F4A52"/>
    <w:rsid w:val="002F4C44"/>
    <w:rsid w:val="002F4CF5"/>
    <w:rsid w:val="002F4ECD"/>
    <w:rsid w:val="002F4FC5"/>
    <w:rsid w:val="002F5422"/>
    <w:rsid w:val="002F54A9"/>
    <w:rsid w:val="002F55D2"/>
    <w:rsid w:val="002F5634"/>
    <w:rsid w:val="002F5779"/>
    <w:rsid w:val="002F59DF"/>
    <w:rsid w:val="002F5DC5"/>
    <w:rsid w:val="002F5EB2"/>
    <w:rsid w:val="002F5FDA"/>
    <w:rsid w:val="002F619C"/>
    <w:rsid w:val="002F6319"/>
    <w:rsid w:val="002F647E"/>
    <w:rsid w:val="002F6764"/>
    <w:rsid w:val="002F698A"/>
    <w:rsid w:val="002F6BDA"/>
    <w:rsid w:val="002F6D80"/>
    <w:rsid w:val="002F6EA2"/>
    <w:rsid w:val="002F6EAA"/>
    <w:rsid w:val="002F6F84"/>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BC"/>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7"/>
    <w:rsid w:val="0030280D"/>
    <w:rsid w:val="00303115"/>
    <w:rsid w:val="003034FC"/>
    <w:rsid w:val="0030361B"/>
    <w:rsid w:val="00303655"/>
    <w:rsid w:val="0030393C"/>
    <w:rsid w:val="003039EA"/>
    <w:rsid w:val="00303B73"/>
    <w:rsid w:val="00303C07"/>
    <w:rsid w:val="00303FB7"/>
    <w:rsid w:val="00304048"/>
    <w:rsid w:val="00304061"/>
    <w:rsid w:val="00304106"/>
    <w:rsid w:val="00304373"/>
    <w:rsid w:val="00304549"/>
    <w:rsid w:val="00304885"/>
    <w:rsid w:val="00304AC5"/>
    <w:rsid w:val="00304BAD"/>
    <w:rsid w:val="00304BB6"/>
    <w:rsid w:val="00304FCA"/>
    <w:rsid w:val="003052D3"/>
    <w:rsid w:val="00305410"/>
    <w:rsid w:val="003057D9"/>
    <w:rsid w:val="00305DA6"/>
    <w:rsid w:val="00305F00"/>
    <w:rsid w:val="00306079"/>
    <w:rsid w:val="0030620D"/>
    <w:rsid w:val="003064B4"/>
    <w:rsid w:val="003064C1"/>
    <w:rsid w:val="003065FB"/>
    <w:rsid w:val="003066AA"/>
    <w:rsid w:val="003067F3"/>
    <w:rsid w:val="003068F4"/>
    <w:rsid w:val="00306BD2"/>
    <w:rsid w:val="00306C20"/>
    <w:rsid w:val="00306C51"/>
    <w:rsid w:val="00306D5C"/>
    <w:rsid w:val="00306E6E"/>
    <w:rsid w:val="003071D4"/>
    <w:rsid w:val="0030727A"/>
    <w:rsid w:val="003072A9"/>
    <w:rsid w:val="00307374"/>
    <w:rsid w:val="003073AB"/>
    <w:rsid w:val="00307B27"/>
    <w:rsid w:val="00307C5E"/>
    <w:rsid w:val="00307D05"/>
    <w:rsid w:val="00307DA4"/>
    <w:rsid w:val="00307F28"/>
    <w:rsid w:val="003101DC"/>
    <w:rsid w:val="0031035A"/>
    <w:rsid w:val="00310389"/>
    <w:rsid w:val="003107BF"/>
    <w:rsid w:val="0031088D"/>
    <w:rsid w:val="00310BDD"/>
    <w:rsid w:val="00310C62"/>
    <w:rsid w:val="00310CC6"/>
    <w:rsid w:val="00310F10"/>
    <w:rsid w:val="00310F66"/>
    <w:rsid w:val="0031117B"/>
    <w:rsid w:val="00311642"/>
    <w:rsid w:val="00311761"/>
    <w:rsid w:val="00311941"/>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29D"/>
    <w:rsid w:val="0031636A"/>
    <w:rsid w:val="003168E2"/>
    <w:rsid w:val="00316B39"/>
    <w:rsid w:val="00316BF5"/>
    <w:rsid w:val="00316C58"/>
    <w:rsid w:val="00316E46"/>
    <w:rsid w:val="00316F92"/>
    <w:rsid w:val="00317050"/>
    <w:rsid w:val="00317072"/>
    <w:rsid w:val="003170C9"/>
    <w:rsid w:val="003170CE"/>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B1B"/>
    <w:rsid w:val="00320B3B"/>
    <w:rsid w:val="00320BFF"/>
    <w:rsid w:val="00320EFD"/>
    <w:rsid w:val="0032128E"/>
    <w:rsid w:val="003215E6"/>
    <w:rsid w:val="0032172E"/>
    <w:rsid w:val="00321822"/>
    <w:rsid w:val="003219FF"/>
    <w:rsid w:val="00321B02"/>
    <w:rsid w:val="00321FBE"/>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28"/>
    <w:rsid w:val="00324D3F"/>
    <w:rsid w:val="00324D47"/>
    <w:rsid w:val="00324EA0"/>
    <w:rsid w:val="00325319"/>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0BD"/>
    <w:rsid w:val="0033014B"/>
    <w:rsid w:val="003304C0"/>
    <w:rsid w:val="00330600"/>
    <w:rsid w:val="0033060F"/>
    <w:rsid w:val="0033079E"/>
    <w:rsid w:val="003308C4"/>
    <w:rsid w:val="00330AA6"/>
    <w:rsid w:val="00330C30"/>
    <w:rsid w:val="00330DE8"/>
    <w:rsid w:val="00330F5C"/>
    <w:rsid w:val="00330F91"/>
    <w:rsid w:val="00330FCD"/>
    <w:rsid w:val="00331406"/>
    <w:rsid w:val="00331428"/>
    <w:rsid w:val="0033170D"/>
    <w:rsid w:val="003318B0"/>
    <w:rsid w:val="00331BCC"/>
    <w:rsid w:val="00331C08"/>
    <w:rsid w:val="00331D8F"/>
    <w:rsid w:val="00331F07"/>
    <w:rsid w:val="00332016"/>
    <w:rsid w:val="003321C3"/>
    <w:rsid w:val="0033246D"/>
    <w:rsid w:val="0033287B"/>
    <w:rsid w:val="00332962"/>
    <w:rsid w:val="00332A81"/>
    <w:rsid w:val="00332B77"/>
    <w:rsid w:val="00332B85"/>
    <w:rsid w:val="00332BA3"/>
    <w:rsid w:val="00332C85"/>
    <w:rsid w:val="00332D70"/>
    <w:rsid w:val="00332FA6"/>
    <w:rsid w:val="003340BB"/>
    <w:rsid w:val="003343BD"/>
    <w:rsid w:val="0033443F"/>
    <w:rsid w:val="003346F2"/>
    <w:rsid w:val="00334AAB"/>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D83"/>
    <w:rsid w:val="003370D3"/>
    <w:rsid w:val="003371A6"/>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59"/>
    <w:rsid w:val="0034305B"/>
    <w:rsid w:val="003430E0"/>
    <w:rsid w:val="0034312E"/>
    <w:rsid w:val="003433CA"/>
    <w:rsid w:val="00343752"/>
    <w:rsid w:val="00343785"/>
    <w:rsid w:val="003437AD"/>
    <w:rsid w:val="0034398A"/>
    <w:rsid w:val="00343ABD"/>
    <w:rsid w:val="00343B46"/>
    <w:rsid w:val="00343BC2"/>
    <w:rsid w:val="00343BF9"/>
    <w:rsid w:val="00343C24"/>
    <w:rsid w:val="00343C2B"/>
    <w:rsid w:val="00343CA7"/>
    <w:rsid w:val="00343E6D"/>
    <w:rsid w:val="00343F90"/>
    <w:rsid w:val="00344021"/>
    <w:rsid w:val="003440DD"/>
    <w:rsid w:val="00344256"/>
    <w:rsid w:val="00344312"/>
    <w:rsid w:val="00344725"/>
    <w:rsid w:val="00344BC4"/>
    <w:rsid w:val="00344F94"/>
    <w:rsid w:val="00344F98"/>
    <w:rsid w:val="0034511B"/>
    <w:rsid w:val="003458CD"/>
    <w:rsid w:val="0034599C"/>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33"/>
    <w:rsid w:val="00350CFD"/>
    <w:rsid w:val="00350D1D"/>
    <w:rsid w:val="00350E3F"/>
    <w:rsid w:val="00350EFC"/>
    <w:rsid w:val="00350FE6"/>
    <w:rsid w:val="003514A9"/>
    <w:rsid w:val="0035173C"/>
    <w:rsid w:val="0035180B"/>
    <w:rsid w:val="00351A39"/>
    <w:rsid w:val="00351C98"/>
    <w:rsid w:val="00351CD8"/>
    <w:rsid w:val="00351D57"/>
    <w:rsid w:val="00352110"/>
    <w:rsid w:val="0035216E"/>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8F7"/>
    <w:rsid w:val="0035392C"/>
    <w:rsid w:val="00353980"/>
    <w:rsid w:val="003539B2"/>
    <w:rsid w:val="00353A52"/>
    <w:rsid w:val="00353C9F"/>
    <w:rsid w:val="00353F9F"/>
    <w:rsid w:val="0035404F"/>
    <w:rsid w:val="0035414B"/>
    <w:rsid w:val="00354328"/>
    <w:rsid w:val="003544D0"/>
    <w:rsid w:val="003545D6"/>
    <w:rsid w:val="00355122"/>
    <w:rsid w:val="003552C6"/>
    <w:rsid w:val="00355602"/>
    <w:rsid w:val="00355A83"/>
    <w:rsid w:val="00355D71"/>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659"/>
    <w:rsid w:val="00357712"/>
    <w:rsid w:val="00357745"/>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52"/>
    <w:rsid w:val="0036166F"/>
    <w:rsid w:val="003616F9"/>
    <w:rsid w:val="003617B5"/>
    <w:rsid w:val="003617CA"/>
    <w:rsid w:val="0036185C"/>
    <w:rsid w:val="00361923"/>
    <w:rsid w:val="00361AC9"/>
    <w:rsid w:val="00361F88"/>
    <w:rsid w:val="003624BA"/>
    <w:rsid w:val="0036262C"/>
    <w:rsid w:val="003626C4"/>
    <w:rsid w:val="00362700"/>
    <w:rsid w:val="00362835"/>
    <w:rsid w:val="00362A24"/>
    <w:rsid w:val="00362C5A"/>
    <w:rsid w:val="0036329C"/>
    <w:rsid w:val="00363421"/>
    <w:rsid w:val="003635DD"/>
    <w:rsid w:val="003635E6"/>
    <w:rsid w:val="00363824"/>
    <w:rsid w:val="0036396E"/>
    <w:rsid w:val="00363C14"/>
    <w:rsid w:val="00363F7A"/>
    <w:rsid w:val="00364953"/>
    <w:rsid w:val="00364A63"/>
    <w:rsid w:val="00364D90"/>
    <w:rsid w:val="003650BE"/>
    <w:rsid w:val="003652CA"/>
    <w:rsid w:val="0036533A"/>
    <w:rsid w:val="00365351"/>
    <w:rsid w:val="00365455"/>
    <w:rsid w:val="0036561B"/>
    <w:rsid w:val="00365700"/>
    <w:rsid w:val="00365815"/>
    <w:rsid w:val="00365AE2"/>
    <w:rsid w:val="00365C80"/>
    <w:rsid w:val="00365D75"/>
    <w:rsid w:val="003660AC"/>
    <w:rsid w:val="0036616D"/>
    <w:rsid w:val="0036690C"/>
    <w:rsid w:val="00366B10"/>
    <w:rsid w:val="00366B92"/>
    <w:rsid w:val="00366C57"/>
    <w:rsid w:val="00366E1D"/>
    <w:rsid w:val="00366FD7"/>
    <w:rsid w:val="003671C1"/>
    <w:rsid w:val="003673E8"/>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BC9"/>
    <w:rsid w:val="00370C28"/>
    <w:rsid w:val="00370C6D"/>
    <w:rsid w:val="00370D59"/>
    <w:rsid w:val="00370EFD"/>
    <w:rsid w:val="00371137"/>
    <w:rsid w:val="003711AA"/>
    <w:rsid w:val="003712E4"/>
    <w:rsid w:val="00371312"/>
    <w:rsid w:val="00371766"/>
    <w:rsid w:val="00371831"/>
    <w:rsid w:val="003718AC"/>
    <w:rsid w:val="00371929"/>
    <w:rsid w:val="003719F5"/>
    <w:rsid w:val="00371A28"/>
    <w:rsid w:val="00371DBE"/>
    <w:rsid w:val="00371DCA"/>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4E7"/>
    <w:rsid w:val="00375864"/>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A8F"/>
    <w:rsid w:val="00377BAB"/>
    <w:rsid w:val="00377C0F"/>
    <w:rsid w:val="00377CA6"/>
    <w:rsid w:val="00377F82"/>
    <w:rsid w:val="00380119"/>
    <w:rsid w:val="0038084F"/>
    <w:rsid w:val="00380892"/>
    <w:rsid w:val="003809BF"/>
    <w:rsid w:val="00380ECD"/>
    <w:rsid w:val="00380EFC"/>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511B"/>
    <w:rsid w:val="00385192"/>
    <w:rsid w:val="003852CC"/>
    <w:rsid w:val="00385535"/>
    <w:rsid w:val="0038556E"/>
    <w:rsid w:val="0038577C"/>
    <w:rsid w:val="00385823"/>
    <w:rsid w:val="00385BD7"/>
    <w:rsid w:val="00385C8D"/>
    <w:rsid w:val="003862D5"/>
    <w:rsid w:val="003864EC"/>
    <w:rsid w:val="00386683"/>
    <w:rsid w:val="00386A15"/>
    <w:rsid w:val="00386B71"/>
    <w:rsid w:val="00386E1C"/>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CA7"/>
    <w:rsid w:val="00391DA5"/>
    <w:rsid w:val="003926BE"/>
    <w:rsid w:val="00392B0F"/>
    <w:rsid w:val="00392C09"/>
    <w:rsid w:val="00392D32"/>
    <w:rsid w:val="00392DB8"/>
    <w:rsid w:val="00393058"/>
    <w:rsid w:val="00393157"/>
    <w:rsid w:val="00393291"/>
    <w:rsid w:val="003933E7"/>
    <w:rsid w:val="00393651"/>
    <w:rsid w:val="0039381B"/>
    <w:rsid w:val="00393A55"/>
    <w:rsid w:val="00393B78"/>
    <w:rsid w:val="00393F29"/>
    <w:rsid w:val="00393FB1"/>
    <w:rsid w:val="0039415E"/>
    <w:rsid w:val="003945D5"/>
    <w:rsid w:val="00394775"/>
    <w:rsid w:val="00394B44"/>
    <w:rsid w:val="00394C79"/>
    <w:rsid w:val="00394E61"/>
    <w:rsid w:val="0039502C"/>
    <w:rsid w:val="003950D7"/>
    <w:rsid w:val="003950DF"/>
    <w:rsid w:val="003954EB"/>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0EE2"/>
    <w:rsid w:val="003A1135"/>
    <w:rsid w:val="003A1242"/>
    <w:rsid w:val="003A1341"/>
    <w:rsid w:val="003A162C"/>
    <w:rsid w:val="003A19E0"/>
    <w:rsid w:val="003A1A63"/>
    <w:rsid w:val="003A1A9C"/>
    <w:rsid w:val="003A1C38"/>
    <w:rsid w:val="003A1CEB"/>
    <w:rsid w:val="003A1DD5"/>
    <w:rsid w:val="003A2019"/>
    <w:rsid w:val="003A2290"/>
    <w:rsid w:val="003A2560"/>
    <w:rsid w:val="003A27D4"/>
    <w:rsid w:val="003A290E"/>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2B9"/>
    <w:rsid w:val="003A549D"/>
    <w:rsid w:val="003A590E"/>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A17"/>
    <w:rsid w:val="003B3DD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6F8"/>
    <w:rsid w:val="003B6F75"/>
    <w:rsid w:val="003B6F98"/>
    <w:rsid w:val="003B6FCB"/>
    <w:rsid w:val="003B7020"/>
    <w:rsid w:val="003B7271"/>
    <w:rsid w:val="003B7294"/>
    <w:rsid w:val="003B736B"/>
    <w:rsid w:val="003B7404"/>
    <w:rsid w:val="003B7585"/>
    <w:rsid w:val="003B7619"/>
    <w:rsid w:val="003B765B"/>
    <w:rsid w:val="003B76FE"/>
    <w:rsid w:val="003B7712"/>
    <w:rsid w:val="003B7FFA"/>
    <w:rsid w:val="003C002E"/>
    <w:rsid w:val="003C009A"/>
    <w:rsid w:val="003C014A"/>
    <w:rsid w:val="003C0324"/>
    <w:rsid w:val="003C0759"/>
    <w:rsid w:val="003C07D7"/>
    <w:rsid w:val="003C0824"/>
    <w:rsid w:val="003C0985"/>
    <w:rsid w:val="003C0D37"/>
    <w:rsid w:val="003C1292"/>
    <w:rsid w:val="003C1497"/>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4FF0"/>
    <w:rsid w:val="003C5147"/>
    <w:rsid w:val="003C5280"/>
    <w:rsid w:val="003C5656"/>
    <w:rsid w:val="003C5D32"/>
    <w:rsid w:val="003C6448"/>
    <w:rsid w:val="003C64B5"/>
    <w:rsid w:val="003C6580"/>
    <w:rsid w:val="003C6FA0"/>
    <w:rsid w:val="003C7008"/>
    <w:rsid w:val="003C706A"/>
    <w:rsid w:val="003C717B"/>
    <w:rsid w:val="003C7459"/>
    <w:rsid w:val="003C77BF"/>
    <w:rsid w:val="003C78C0"/>
    <w:rsid w:val="003C79A4"/>
    <w:rsid w:val="003C79EA"/>
    <w:rsid w:val="003C7D6A"/>
    <w:rsid w:val="003C7F5C"/>
    <w:rsid w:val="003D0332"/>
    <w:rsid w:val="003D0592"/>
    <w:rsid w:val="003D05A6"/>
    <w:rsid w:val="003D07C3"/>
    <w:rsid w:val="003D0802"/>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1A0"/>
    <w:rsid w:val="003D22A9"/>
    <w:rsid w:val="003D2339"/>
    <w:rsid w:val="003D2607"/>
    <w:rsid w:val="003D26AA"/>
    <w:rsid w:val="003D29B6"/>
    <w:rsid w:val="003D2A2B"/>
    <w:rsid w:val="003D2EC6"/>
    <w:rsid w:val="003D30F8"/>
    <w:rsid w:val="003D328C"/>
    <w:rsid w:val="003D34A5"/>
    <w:rsid w:val="003D39A6"/>
    <w:rsid w:val="003D3BEA"/>
    <w:rsid w:val="003D4330"/>
    <w:rsid w:val="003D4350"/>
    <w:rsid w:val="003D43AB"/>
    <w:rsid w:val="003D4409"/>
    <w:rsid w:val="003D4522"/>
    <w:rsid w:val="003D46B7"/>
    <w:rsid w:val="003D4B19"/>
    <w:rsid w:val="003D4CD9"/>
    <w:rsid w:val="003D50AE"/>
    <w:rsid w:val="003D5176"/>
    <w:rsid w:val="003D52A8"/>
    <w:rsid w:val="003D530E"/>
    <w:rsid w:val="003D5449"/>
    <w:rsid w:val="003D5717"/>
    <w:rsid w:val="003D574A"/>
    <w:rsid w:val="003D5878"/>
    <w:rsid w:val="003D5948"/>
    <w:rsid w:val="003D59FE"/>
    <w:rsid w:val="003D5A52"/>
    <w:rsid w:val="003D5AA9"/>
    <w:rsid w:val="003D5CA9"/>
    <w:rsid w:val="003D5D73"/>
    <w:rsid w:val="003D5D8B"/>
    <w:rsid w:val="003D60D5"/>
    <w:rsid w:val="003D6223"/>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565"/>
    <w:rsid w:val="003E1748"/>
    <w:rsid w:val="003E189C"/>
    <w:rsid w:val="003E18DA"/>
    <w:rsid w:val="003E1CF4"/>
    <w:rsid w:val="003E1FAC"/>
    <w:rsid w:val="003E20C9"/>
    <w:rsid w:val="003E21DE"/>
    <w:rsid w:val="003E240A"/>
    <w:rsid w:val="003E250B"/>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D15"/>
    <w:rsid w:val="003E6F3A"/>
    <w:rsid w:val="003E703E"/>
    <w:rsid w:val="003E73BC"/>
    <w:rsid w:val="003E76AD"/>
    <w:rsid w:val="003E7A07"/>
    <w:rsid w:val="003E7A1D"/>
    <w:rsid w:val="003E7A4A"/>
    <w:rsid w:val="003E7AB6"/>
    <w:rsid w:val="003E7D3C"/>
    <w:rsid w:val="003E7D41"/>
    <w:rsid w:val="003F0330"/>
    <w:rsid w:val="003F03E3"/>
    <w:rsid w:val="003F0587"/>
    <w:rsid w:val="003F0656"/>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10A"/>
    <w:rsid w:val="003F477D"/>
    <w:rsid w:val="003F4933"/>
    <w:rsid w:val="003F4977"/>
    <w:rsid w:val="003F49AD"/>
    <w:rsid w:val="003F49E5"/>
    <w:rsid w:val="003F4E1C"/>
    <w:rsid w:val="003F4E39"/>
    <w:rsid w:val="003F4EBE"/>
    <w:rsid w:val="003F536B"/>
    <w:rsid w:val="003F5776"/>
    <w:rsid w:val="003F586D"/>
    <w:rsid w:val="003F58F7"/>
    <w:rsid w:val="003F5984"/>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4C6"/>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531"/>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26E"/>
    <w:rsid w:val="00404749"/>
    <w:rsid w:val="0040479B"/>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440"/>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230"/>
    <w:rsid w:val="00411233"/>
    <w:rsid w:val="00411735"/>
    <w:rsid w:val="00411740"/>
    <w:rsid w:val="004118C9"/>
    <w:rsid w:val="0041195D"/>
    <w:rsid w:val="00411A08"/>
    <w:rsid w:val="00411AF8"/>
    <w:rsid w:val="00411B4E"/>
    <w:rsid w:val="00411E00"/>
    <w:rsid w:val="00411F00"/>
    <w:rsid w:val="00411F8F"/>
    <w:rsid w:val="00412243"/>
    <w:rsid w:val="00412697"/>
    <w:rsid w:val="00412E07"/>
    <w:rsid w:val="00412F8D"/>
    <w:rsid w:val="00413369"/>
    <w:rsid w:val="00413AA2"/>
    <w:rsid w:val="00413D42"/>
    <w:rsid w:val="00414120"/>
    <w:rsid w:val="00414129"/>
    <w:rsid w:val="004142CD"/>
    <w:rsid w:val="004142F5"/>
    <w:rsid w:val="0041455D"/>
    <w:rsid w:val="004145AE"/>
    <w:rsid w:val="004149F9"/>
    <w:rsid w:val="00414B98"/>
    <w:rsid w:val="00414F47"/>
    <w:rsid w:val="00414F50"/>
    <w:rsid w:val="00414F9D"/>
    <w:rsid w:val="0041503C"/>
    <w:rsid w:val="004153A5"/>
    <w:rsid w:val="004154CA"/>
    <w:rsid w:val="004156C1"/>
    <w:rsid w:val="0041577E"/>
    <w:rsid w:val="004157F6"/>
    <w:rsid w:val="0041583E"/>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B7"/>
    <w:rsid w:val="00420E46"/>
    <w:rsid w:val="00420E49"/>
    <w:rsid w:val="00420F26"/>
    <w:rsid w:val="00420F8D"/>
    <w:rsid w:val="0042100B"/>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683"/>
    <w:rsid w:val="004237CC"/>
    <w:rsid w:val="00423E0E"/>
    <w:rsid w:val="00424269"/>
    <w:rsid w:val="00424652"/>
    <w:rsid w:val="004249C5"/>
    <w:rsid w:val="00424B69"/>
    <w:rsid w:val="00424CF0"/>
    <w:rsid w:val="00424E5F"/>
    <w:rsid w:val="00424EAA"/>
    <w:rsid w:val="00424F0D"/>
    <w:rsid w:val="004250E7"/>
    <w:rsid w:val="0042529C"/>
    <w:rsid w:val="00425413"/>
    <w:rsid w:val="004258D1"/>
    <w:rsid w:val="00425C97"/>
    <w:rsid w:val="00425E05"/>
    <w:rsid w:val="00425FFD"/>
    <w:rsid w:val="0042606E"/>
    <w:rsid w:val="00426128"/>
    <w:rsid w:val="004262F8"/>
    <w:rsid w:val="00426442"/>
    <w:rsid w:val="0042654A"/>
    <w:rsid w:val="004266D4"/>
    <w:rsid w:val="004267FC"/>
    <w:rsid w:val="0042683D"/>
    <w:rsid w:val="00426A93"/>
    <w:rsid w:val="00426AD9"/>
    <w:rsid w:val="00426CBF"/>
    <w:rsid w:val="00426DFA"/>
    <w:rsid w:val="004273AE"/>
    <w:rsid w:val="00427417"/>
    <w:rsid w:val="004276E3"/>
    <w:rsid w:val="004278BB"/>
    <w:rsid w:val="00427977"/>
    <w:rsid w:val="004279ED"/>
    <w:rsid w:val="00427A94"/>
    <w:rsid w:val="00427E67"/>
    <w:rsid w:val="00427EAA"/>
    <w:rsid w:val="00430178"/>
    <w:rsid w:val="004303B2"/>
    <w:rsid w:val="0043043A"/>
    <w:rsid w:val="00430495"/>
    <w:rsid w:val="00430680"/>
    <w:rsid w:val="00430773"/>
    <w:rsid w:val="004308B6"/>
    <w:rsid w:val="00430A72"/>
    <w:rsid w:val="00430AA2"/>
    <w:rsid w:val="00430B64"/>
    <w:rsid w:val="00430BA7"/>
    <w:rsid w:val="00431043"/>
    <w:rsid w:val="00431168"/>
    <w:rsid w:val="004311D8"/>
    <w:rsid w:val="00431309"/>
    <w:rsid w:val="004314E7"/>
    <w:rsid w:val="0043189C"/>
    <w:rsid w:val="00431CB1"/>
    <w:rsid w:val="00431D6C"/>
    <w:rsid w:val="00431DB5"/>
    <w:rsid w:val="00431E85"/>
    <w:rsid w:val="0043270B"/>
    <w:rsid w:val="00432780"/>
    <w:rsid w:val="00432B8F"/>
    <w:rsid w:val="00432D49"/>
    <w:rsid w:val="00432DB9"/>
    <w:rsid w:val="00432E64"/>
    <w:rsid w:val="00432F13"/>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A50"/>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537"/>
    <w:rsid w:val="00437D17"/>
    <w:rsid w:val="004402A7"/>
    <w:rsid w:val="0044035D"/>
    <w:rsid w:val="0044037A"/>
    <w:rsid w:val="00440465"/>
    <w:rsid w:val="00440565"/>
    <w:rsid w:val="004407A9"/>
    <w:rsid w:val="00440977"/>
    <w:rsid w:val="00440BED"/>
    <w:rsid w:val="00440EA5"/>
    <w:rsid w:val="0044131C"/>
    <w:rsid w:val="0044142F"/>
    <w:rsid w:val="0044145B"/>
    <w:rsid w:val="00441AB0"/>
    <w:rsid w:val="00441D03"/>
    <w:rsid w:val="00441FC8"/>
    <w:rsid w:val="00442064"/>
    <w:rsid w:val="004421A2"/>
    <w:rsid w:val="004425C2"/>
    <w:rsid w:val="00442824"/>
    <w:rsid w:val="0044292F"/>
    <w:rsid w:val="00442A1D"/>
    <w:rsid w:val="00442FCF"/>
    <w:rsid w:val="00442FFB"/>
    <w:rsid w:val="004430FD"/>
    <w:rsid w:val="0044360D"/>
    <w:rsid w:val="004437EC"/>
    <w:rsid w:val="0044389A"/>
    <w:rsid w:val="00443EBC"/>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ABC"/>
    <w:rsid w:val="00451B06"/>
    <w:rsid w:val="00451BEB"/>
    <w:rsid w:val="00451D36"/>
    <w:rsid w:val="0045212B"/>
    <w:rsid w:val="004527C0"/>
    <w:rsid w:val="004528BB"/>
    <w:rsid w:val="00452905"/>
    <w:rsid w:val="00452993"/>
    <w:rsid w:val="004529C5"/>
    <w:rsid w:val="004529D0"/>
    <w:rsid w:val="00452A56"/>
    <w:rsid w:val="00452BAC"/>
    <w:rsid w:val="004532A5"/>
    <w:rsid w:val="0045340A"/>
    <w:rsid w:val="004534FB"/>
    <w:rsid w:val="0045376F"/>
    <w:rsid w:val="00453871"/>
    <w:rsid w:val="00453A9F"/>
    <w:rsid w:val="00453DEF"/>
    <w:rsid w:val="00453FD0"/>
    <w:rsid w:val="00454220"/>
    <w:rsid w:val="004543C3"/>
    <w:rsid w:val="004543E4"/>
    <w:rsid w:val="004544A3"/>
    <w:rsid w:val="00454801"/>
    <w:rsid w:val="004548E5"/>
    <w:rsid w:val="00454D01"/>
    <w:rsid w:val="00454F08"/>
    <w:rsid w:val="00455105"/>
    <w:rsid w:val="004552C9"/>
    <w:rsid w:val="004557F1"/>
    <w:rsid w:val="00455938"/>
    <w:rsid w:val="004559BE"/>
    <w:rsid w:val="00455C09"/>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11"/>
    <w:rsid w:val="0046072D"/>
    <w:rsid w:val="00460921"/>
    <w:rsid w:val="00460958"/>
    <w:rsid w:val="004609DF"/>
    <w:rsid w:val="00460A1E"/>
    <w:rsid w:val="00460BF4"/>
    <w:rsid w:val="00460CC1"/>
    <w:rsid w:val="00460F31"/>
    <w:rsid w:val="00460F67"/>
    <w:rsid w:val="00460FED"/>
    <w:rsid w:val="0046110A"/>
    <w:rsid w:val="00461159"/>
    <w:rsid w:val="004612C8"/>
    <w:rsid w:val="004614A1"/>
    <w:rsid w:val="0046164D"/>
    <w:rsid w:val="004616E5"/>
    <w:rsid w:val="004616FF"/>
    <w:rsid w:val="004617A0"/>
    <w:rsid w:val="0046194F"/>
    <w:rsid w:val="00461B87"/>
    <w:rsid w:val="00461C00"/>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3F5"/>
    <w:rsid w:val="00464513"/>
    <w:rsid w:val="00464919"/>
    <w:rsid w:val="00464AFE"/>
    <w:rsid w:val="00464C4E"/>
    <w:rsid w:val="00464EE0"/>
    <w:rsid w:val="00465461"/>
    <w:rsid w:val="00465467"/>
    <w:rsid w:val="00465573"/>
    <w:rsid w:val="004658C3"/>
    <w:rsid w:val="00465EB3"/>
    <w:rsid w:val="0046605A"/>
    <w:rsid w:val="00466260"/>
    <w:rsid w:val="004662E3"/>
    <w:rsid w:val="00466421"/>
    <w:rsid w:val="0046645E"/>
    <w:rsid w:val="004666EC"/>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51"/>
    <w:rsid w:val="00470D7E"/>
    <w:rsid w:val="00470E35"/>
    <w:rsid w:val="00471252"/>
    <w:rsid w:val="0047166D"/>
    <w:rsid w:val="004716BD"/>
    <w:rsid w:val="00471856"/>
    <w:rsid w:val="004718FD"/>
    <w:rsid w:val="00471995"/>
    <w:rsid w:val="004719A1"/>
    <w:rsid w:val="004719A7"/>
    <w:rsid w:val="00471B31"/>
    <w:rsid w:val="00471B96"/>
    <w:rsid w:val="00471DB0"/>
    <w:rsid w:val="00471E77"/>
    <w:rsid w:val="00471EAE"/>
    <w:rsid w:val="00471ED6"/>
    <w:rsid w:val="00471F3B"/>
    <w:rsid w:val="00471FAB"/>
    <w:rsid w:val="00471FF6"/>
    <w:rsid w:val="004720E5"/>
    <w:rsid w:val="004725C2"/>
    <w:rsid w:val="0047286E"/>
    <w:rsid w:val="00472939"/>
    <w:rsid w:val="00472A35"/>
    <w:rsid w:val="00472ACB"/>
    <w:rsid w:val="0047380C"/>
    <w:rsid w:val="004739BD"/>
    <w:rsid w:val="00473D2D"/>
    <w:rsid w:val="00473EBF"/>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621"/>
    <w:rsid w:val="004767BC"/>
    <w:rsid w:val="00476813"/>
    <w:rsid w:val="00476C00"/>
    <w:rsid w:val="00476D8B"/>
    <w:rsid w:val="00476EAE"/>
    <w:rsid w:val="00477131"/>
    <w:rsid w:val="00477137"/>
    <w:rsid w:val="004774C5"/>
    <w:rsid w:val="004775ED"/>
    <w:rsid w:val="004776E0"/>
    <w:rsid w:val="004777B0"/>
    <w:rsid w:val="004777C7"/>
    <w:rsid w:val="004777CB"/>
    <w:rsid w:val="004777D8"/>
    <w:rsid w:val="00477CB9"/>
    <w:rsid w:val="004801FB"/>
    <w:rsid w:val="00480338"/>
    <w:rsid w:val="004803A9"/>
    <w:rsid w:val="0048050F"/>
    <w:rsid w:val="004807D5"/>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C0C"/>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32"/>
    <w:rsid w:val="00485969"/>
    <w:rsid w:val="0048596D"/>
    <w:rsid w:val="0048598C"/>
    <w:rsid w:val="00485E8A"/>
    <w:rsid w:val="00485FB5"/>
    <w:rsid w:val="0048620B"/>
    <w:rsid w:val="0048628F"/>
    <w:rsid w:val="004862DE"/>
    <w:rsid w:val="0048656C"/>
    <w:rsid w:val="004865FC"/>
    <w:rsid w:val="004868F5"/>
    <w:rsid w:val="00486974"/>
    <w:rsid w:val="00486A41"/>
    <w:rsid w:val="00486C92"/>
    <w:rsid w:val="00486CF2"/>
    <w:rsid w:val="00486E40"/>
    <w:rsid w:val="00486EC5"/>
    <w:rsid w:val="00486FE8"/>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4F0"/>
    <w:rsid w:val="00492619"/>
    <w:rsid w:val="00492A3F"/>
    <w:rsid w:val="004930BA"/>
    <w:rsid w:val="004931BF"/>
    <w:rsid w:val="00493211"/>
    <w:rsid w:val="004933BC"/>
    <w:rsid w:val="0049349F"/>
    <w:rsid w:val="004935A4"/>
    <w:rsid w:val="00493612"/>
    <w:rsid w:val="00493622"/>
    <w:rsid w:val="004938B5"/>
    <w:rsid w:val="00493A21"/>
    <w:rsid w:val="00493D08"/>
    <w:rsid w:val="00493E9F"/>
    <w:rsid w:val="00494076"/>
    <w:rsid w:val="0049435D"/>
    <w:rsid w:val="0049457E"/>
    <w:rsid w:val="004945A8"/>
    <w:rsid w:val="004948C4"/>
    <w:rsid w:val="004948E9"/>
    <w:rsid w:val="004949F9"/>
    <w:rsid w:val="00494B7C"/>
    <w:rsid w:val="00494BEC"/>
    <w:rsid w:val="00494DFF"/>
    <w:rsid w:val="00494E75"/>
    <w:rsid w:val="00494F90"/>
    <w:rsid w:val="00495049"/>
    <w:rsid w:val="00495071"/>
    <w:rsid w:val="00495181"/>
    <w:rsid w:val="00495227"/>
    <w:rsid w:val="0049528B"/>
    <w:rsid w:val="00495BC8"/>
    <w:rsid w:val="00495C3A"/>
    <w:rsid w:val="00495D1F"/>
    <w:rsid w:val="00495D68"/>
    <w:rsid w:val="00495DF3"/>
    <w:rsid w:val="00495F95"/>
    <w:rsid w:val="00496020"/>
    <w:rsid w:val="004961DB"/>
    <w:rsid w:val="00496361"/>
    <w:rsid w:val="00496482"/>
    <w:rsid w:val="0049653E"/>
    <w:rsid w:val="004968B8"/>
    <w:rsid w:val="00496BEF"/>
    <w:rsid w:val="00496DA1"/>
    <w:rsid w:val="00496FA1"/>
    <w:rsid w:val="0049749E"/>
    <w:rsid w:val="00497504"/>
    <w:rsid w:val="0049792C"/>
    <w:rsid w:val="00497947"/>
    <w:rsid w:val="00497C0E"/>
    <w:rsid w:val="004A01E1"/>
    <w:rsid w:val="004A03E6"/>
    <w:rsid w:val="004A0C3C"/>
    <w:rsid w:val="004A0E00"/>
    <w:rsid w:val="004A0EC5"/>
    <w:rsid w:val="004A1040"/>
    <w:rsid w:val="004A1183"/>
    <w:rsid w:val="004A11C4"/>
    <w:rsid w:val="004A15F7"/>
    <w:rsid w:val="004A1600"/>
    <w:rsid w:val="004A164E"/>
    <w:rsid w:val="004A1667"/>
    <w:rsid w:val="004A17F6"/>
    <w:rsid w:val="004A1B20"/>
    <w:rsid w:val="004A1CF3"/>
    <w:rsid w:val="004A1D97"/>
    <w:rsid w:val="004A1F1B"/>
    <w:rsid w:val="004A1F24"/>
    <w:rsid w:val="004A1F26"/>
    <w:rsid w:val="004A1FE3"/>
    <w:rsid w:val="004A201F"/>
    <w:rsid w:val="004A21AD"/>
    <w:rsid w:val="004A2299"/>
    <w:rsid w:val="004A2361"/>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3BA"/>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0A1"/>
    <w:rsid w:val="004B1274"/>
    <w:rsid w:val="004B1283"/>
    <w:rsid w:val="004B1313"/>
    <w:rsid w:val="004B169E"/>
    <w:rsid w:val="004B170B"/>
    <w:rsid w:val="004B197A"/>
    <w:rsid w:val="004B1B0B"/>
    <w:rsid w:val="004B1B53"/>
    <w:rsid w:val="004B1C42"/>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B29"/>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6CE"/>
    <w:rsid w:val="004C2C4E"/>
    <w:rsid w:val="004C2F01"/>
    <w:rsid w:val="004C3472"/>
    <w:rsid w:val="004C34E8"/>
    <w:rsid w:val="004C3597"/>
    <w:rsid w:val="004C38C4"/>
    <w:rsid w:val="004C3917"/>
    <w:rsid w:val="004C3A42"/>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A71"/>
    <w:rsid w:val="004C5B41"/>
    <w:rsid w:val="004C5C61"/>
    <w:rsid w:val="004C5EF0"/>
    <w:rsid w:val="004C60A3"/>
    <w:rsid w:val="004C60B4"/>
    <w:rsid w:val="004C624C"/>
    <w:rsid w:val="004C63D6"/>
    <w:rsid w:val="004C65D5"/>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13F"/>
    <w:rsid w:val="004D1481"/>
    <w:rsid w:val="004D1505"/>
    <w:rsid w:val="004D15EA"/>
    <w:rsid w:val="004D171F"/>
    <w:rsid w:val="004D1758"/>
    <w:rsid w:val="004D18BF"/>
    <w:rsid w:val="004D1A33"/>
    <w:rsid w:val="004D1B92"/>
    <w:rsid w:val="004D1D64"/>
    <w:rsid w:val="004D1DE0"/>
    <w:rsid w:val="004D20F1"/>
    <w:rsid w:val="004D21C8"/>
    <w:rsid w:val="004D23AE"/>
    <w:rsid w:val="004D2474"/>
    <w:rsid w:val="004D249C"/>
    <w:rsid w:val="004D24F2"/>
    <w:rsid w:val="004D2501"/>
    <w:rsid w:val="004D25DB"/>
    <w:rsid w:val="004D27C4"/>
    <w:rsid w:val="004D29AB"/>
    <w:rsid w:val="004D29BC"/>
    <w:rsid w:val="004D2D3C"/>
    <w:rsid w:val="004D2D77"/>
    <w:rsid w:val="004D2D87"/>
    <w:rsid w:val="004D2DE7"/>
    <w:rsid w:val="004D2E1A"/>
    <w:rsid w:val="004D2E57"/>
    <w:rsid w:val="004D3040"/>
    <w:rsid w:val="004D3251"/>
    <w:rsid w:val="004D3A25"/>
    <w:rsid w:val="004D3A69"/>
    <w:rsid w:val="004D3B28"/>
    <w:rsid w:val="004D3DB8"/>
    <w:rsid w:val="004D42E9"/>
    <w:rsid w:val="004D432E"/>
    <w:rsid w:val="004D467C"/>
    <w:rsid w:val="004D4968"/>
    <w:rsid w:val="004D4977"/>
    <w:rsid w:val="004D4A8A"/>
    <w:rsid w:val="004D4AD7"/>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7D8"/>
    <w:rsid w:val="004D7B1B"/>
    <w:rsid w:val="004D7B2A"/>
    <w:rsid w:val="004D7BCA"/>
    <w:rsid w:val="004D7DBB"/>
    <w:rsid w:val="004D7F81"/>
    <w:rsid w:val="004D7F8C"/>
    <w:rsid w:val="004E0033"/>
    <w:rsid w:val="004E013A"/>
    <w:rsid w:val="004E0316"/>
    <w:rsid w:val="004E03BE"/>
    <w:rsid w:val="004E07F1"/>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726"/>
    <w:rsid w:val="004E4842"/>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DC4"/>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1BA"/>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1E54"/>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6C1"/>
    <w:rsid w:val="004F58AB"/>
    <w:rsid w:val="004F593A"/>
    <w:rsid w:val="004F5E2A"/>
    <w:rsid w:val="004F6081"/>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59"/>
    <w:rsid w:val="00500798"/>
    <w:rsid w:val="005007BD"/>
    <w:rsid w:val="005007E7"/>
    <w:rsid w:val="00500957"/>
    <w:rsid w:val="00500A1A"/>
    <w:rsid w:val="00500A59"/>
    <w:rsid w:val="00500BDC"/>
    <w:rsid w:val="00500CA9"/>
    <w:rsid w:val="00500F0D"/>
    <w:rsid w:val="005010A7"/>
    <w:rsid w:val="005012BB"/>
    <w:rsid w:val="0050132F"/>
    <w:rsid w:val="00501723"/>
    <w:rsid w:val="005018DA"/>
    <w:rsid w:val="00501A8C"/>
    <w:rsid w:val="00501C94"/>
    <w:rsid w:val="00501DBB"/>
    <w:rsid w:val="00501F0D"/>
    <w:rsid w:val="00501F55"/>
    <w:rsid w:val="0050296A"/>
    <w:rsid w:val="005029A2"/>
    <w:rsid w:val="00502B04"/>
    <w:rsid w:val="00502D5B"/>
    <w:rsid w:val="00502FCA"/>
    <w:rsid w:val="00503007"/>
    <w:rsid w:val="00503274"/>
    <w:rsid w:val="00503347"/>
    <w:rsid w:val="0050341F"/>
    <w:rsid w:val="0050353E"/>
    <w:rsid w:val="005035E7"/>
    <w:rsid w:val="005037D3"/>
    <w:rsid w:val="005038A7"/>
    <w:rsid w:val="005038C8"/>
    <w:rsid w:val="0050397E"/>
    <w:rsid w:val="00503B21"/>
    <w:rsid w:val="00503C7F"/>
    <w:rsid w:val="00503C88"/>
    <w:rsid w:val="00503F32"/>
    <w:rsid w:val="00503FAD"/>
    <w:rsid w:val="0050413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A07"/>
    <w:rsid w:val="00507B61"/>
    <w:rsid w:val="00507BF8"/>
    <w:rsid w:val="00507CAF"/>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0D3"/>
    <w:rsid w:val="00512182"/>
    <w:rsid w:val="00512231"/>
    <w:rsid w:val="0051230A"/>
    <w:rsid w:val="00512747"/>
    <w:rsid w:val="005128FF"/>
    <w:rsid w:val="00512A11"/>
    <w:rsid w:val="00512C4E"/>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B8"/>
    <w:rsid w:val="00514CEE"/>
    <w:rsid w:val="00514DCF"/>
    <w:rsid w:val="00514F41"/>
    <w:rsid w:val="00515052"/>
    <w:rsid w:val="00515077"/>
    <w:rsid w:val="005150E4"/>
    <w:rsid w:val="005154AC"/>
    <w:rsid w:val="00515682"/>
    <w:rsid w:val="005158C6"/>
    <w:rsid w:val="00515907"/>
    <w:rsid w:val="005159A9"/>
    <w:rsid w:val="00515C74"/>
    <w:rsid w:val="00515DAD"/>
    <w:rsid w:val="00515E2B"/>
    <w:rsid w:val="00515EA7"/>
    <w:rsid w:val="00515F85"/>
    <w:rsid w:val="00516269"/>
    <w:rsid w:val="005166D0"/>
    <w:rsid w:val="005167B8"/>
    <w:rsid w:val="00516824"/>
    <w:rsid w:val="00516B52"/>
    <w:rsid w:val="00516B54"/>
    <w:rsid w:val="00516B96"/>
    <w:rsid w:val="00517119"/>
    <w:rsid w:val="005171BB"/>
    <w:rsid w:val="005172E9"/>
    <w:rsid w:val="005173A4"/>
    <w:rsid w:val="005174C4"/>
    <w:rsid w:val="0051770E"/>
    <w:rsid w:val="00517845"/>
    <w:rsid w:val="00517A27"/>
    <w:rsid w:val="00517C91"/>
    <w:rsid w:val="00517D51"/>
    <w:rsid w:val="0052001B"/>
    <w:rsid w:val="00520097"/>
    <w:rsid w:val="005201A2"/>
    <w:rsid w:val="005205C8"/>
    <w:rsid w:val="005206F7"/>
    <w:rsid w:val="00520DC6"/>
    <w:rsid w:val="0052140B"/>
    <w:rsid w:val="00521490"/>
    <w:rsid w:val="0052164B"/>
    <w:rsid w:val="005217C2"/>
    <w:rsid w:val="00521BE9"/>
    <w:rsid w:val="00521D65"/>
    <w:rsid w:val="00521DB1"/>
    <w:rsid w:val="00521E50"/>
    <w:rsid w:val="00521F96"/>
    <w:rsid w:val="0052217F"/>
    <w:rsid w:val="005221A4"/>
    <w:rsid w:val="00522383"/>
    <w:rsid w:val="005225D6"/>
    <w:rsid w:val="005228D4"/>
    <w:rsid w:val="0052299F"/>
    <w:rsid w:val="00522B0A"/>
    <w:rsid w:val="00523366"/>
    <w:rsid w:val="005233E0"/>
    <w:rsid w:val="00523BE4"/>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7"/>
    <w:rsid w:val="0053048E"/>
    <w:rsid w:val="005304B7"/>
    <w:rsid w:val="0053058D"/>
    <w:rsid w:val="00530AFD"/>
    <w:rsid w:val="00530DE4"/>
    <w:rsid w:val="00530F5D"/>
    <w:rsid w:val="00530F75"/>
    <w:rsid w:val="00531050"/>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2E8D"/>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6"/>
    <w:rsid w:val="0053530D"/>
    <w:rsid w:val="0053574F"/>
    <w:rsid w:val="0053583D"/>
    <w:rsid w:val="00535A27"/>
    <w:rsid w:val="00535B5E"/>
    <w:rsid w:val="00535D4F"/>
    <w:rsid w:val="00535D6B"/>
    <w:rsid w:val="0053637E"/>
    <w:rsid w:val="00536772"/>
    <w:rsid w:val="00536816"/>
    <w:rsid w:val="00536AEE"/>
    <w:rsid w:val="00536E33"/>
    <w:rsid w:val="00536E9B"/>
    <w:rsid w:val="00536F6C"/>
    <w:rsid w:val="00537038"/>
    <w:rsid w:val="00537156"/>
    <w:rsid w:val="005371F1"/>
    <w:rsid w:val="00537275"/>
    <w:rsid w:val="005372CA"/>
    <w:rsid w:val="00537942"/>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7A0"/>
    <w:rsid w:val="00541813"/>
    <w:rsid w:val="005418F8"/>
    <w:rsid w:val="00541E1D"/>
    <w:rsid w:val="00541E2B"/>
    <w:rsid w:val="0054203B"/>
    <w:rsid w:val="005421F5"/>
    <w:rsid w:val="00542C0D"/>
    <w:rsid w:val="00542FE2"/>
    <w:rsid w:val="0054309D"/>
    <w:rsid w:val="005431ED"/>
    <w:rsid w:val="0054361C"/>
    <w:rsid w:val="005436D7"/>
    <w:rsid w:val="00543703"/>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A4"/>
    <w:rsid w:val="00545410"/>
    <w:rsid w:val="00545427"/>
    <w:rsid w:val="00545555"/>
    <w:rsid w:val="0054556F"/>
    <w:rsid w:val="00545A87"/>
    <w:rsid w:val="00545B27"/>
    <w:rsid w:val="00545C3D"/>
    <w:rsid w:val="00545DB9"/>
    <w:rsid w:val="00545E6A"/>
    <w:rsid w:val="00545EB1"/>
    <w:rsid w:val="005462A3"/>
    <w:rsid w:val="005462A4"/>
    <w:rsid w:val="00546310"/>
    <w:rsid w:val="005465E3"/>
    <w:rsid w:val="0054667C"/>
    <w:rsid w:val="00546738"/>
    <w:rsid w:val="005467D6"/>
    <w:rsid w:val="0054681E"/>
    <w:rsid w:val="00546942"/>
    <w:rsid w:val="00546980"/>
    <w:rsid w:val="005469AA"/>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4D9"/>
    <w:rsid w:val="00550922"/>
    <w:rsid w:val="00550C80"/>
    <w:rsid w:val="00550CDC"/>
    <w:rsid w:val="00550D6F"/>
    <w:rsid w:val="00550E94"/>
    <w:rsid w:val="0055104B"/>
    <w:rsid w:val="005511B1"/>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558"/>
    <w:rsid w:val="0055379A"/>
    <w:rsid w:val="0055381F"/>
    <w:rsid w:val="0055383C"/>
    <w:rsid w:val="0055390C"/>
    <w:rsid w:val="00553AD2"/>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52"/>
    <w:rsid w:val="005569D2"/>
    <w:rsid w:val="00556B3B"/>
    <w:rsid w:val="00556D6B"/>
    <w:rsid w:val="00556E18"/>
    <w:rsid w:val="005570B8"/>
    <w:rsid w:val="005570C9"/>
    <w:rsid w:val="005570E7"/>
    <w:rsid w:val="0055718D"/>
    <w:rsid w:val="00557464"/>
    <w:rsid w:val="0055753B"/>
    <w:rsid w:val="0055771C"/>
    <w:rsid w:val="00557918"/>
    <w:rsid w:val="00557A2D"/>
    <w:rsid w:val="00557B02"/>
    <w:rsid w:val="00557CAB"/>
    <w:rsid w:val="00557CB2"/>
    <w:rsid w:val="00557F39"/>
    <w:rsid w:val="00557F3A"/>
    <w:rsid w:val="0056062E"/>
    <w:rsid w:val="00560773"/>
    <w:rsid w:val="00560944"/>
    <w:rsid w:val="00560AC9"/>
    <w:rsid w:val="00560B83"/>
    <w:rsid w:val="00560DAF"/>
    <w:rsid w:val="00560DDA"/>
    <w:rsid w:val="00560EBB"/>
    <w:rsid w:val="00561250"/>
    <w:rsid w:val="0056134D"/>
    <w:rsid w:val="00561530"/>
    <w:rsid w:val="005617E8"/>
    <w:rsid w:val="00561861"/>
    <w:rsid w:val="00561A95"/>
    <w:rsid w:val="00561BF6"/>
    <w:rsid w:val="00561E4A"/>
    <w:rsid w:val="0056202B"/>
    <w:rsid w:val="005627AA"/>
    <w:rsid w:val="005628F6"/>
    <w:rsid w:val="00562968"/>
    <w:rsid w:val="00562AD8"/>
    <w:rsid w:val="00562BE2"/>
    <w:rsid w:val="00562C2A"/>
    <w:rsid w:val="00562CDC"/>
    <w:rsid w:val="005633CB"/>
    <w:rsid w:val="00563469"/>
    <w:rsid w:val="005634B7"/>
    <w:rsid w:val="00563516"/>
    <w:rsid w:val="005635DC"/>
    <w:rsid w:val="00563855"/>
    <w:rsid w:val="00563FD2"/>
    <w:rsid w:val="00564013"/>
    <w:rsid w:val="0056434D"/>
    <w:rsid w:val="005643C2"/>
    <w:rsid w:val="00564695"/>
    <w:rsid w:val="00564822"/>
    <w:rsid w:val="00564834"/>
    <w:rsid w:val="00564842"/>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19"/>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4BD1"/>
    <w:rsid w:val="00574EC1"/>
    <w:rsid w:val="00575215"/>
    <w:rsid w:val="005753DB"/>
    <w:rsid w:val="00575465"/>
    <w:rsid w:val="005754B8"/>
    <w:rsid w:val="005758BA"/>
    <w:rsid w:val="00575A5F"/>
    <w:rsid w:val="00575B21"/>
    <w:rsid w:val="00575B9D"/>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7C4"/>
    <w:rsid w:val="00577892"/>
    <w:rsid w:val="00577A20"/>
    <w:rsid w:val="00577EB4"/>
    <w:rsid w:val="00577F3D"/>
    <w:rsid w:val="005800AE"/>
    <w:rsid w:val="00580150"/>
    <w:rsid w:val="00580670"/>
    <w:rsid w:val="00580735"/>
    <w:rsid w:val="005809EB"/>
    <w:rsid w:val="00580D87"/>
    <w:rsid w:val="00580E45"/>
    <w:rsid w:val="005814BA"/>
    <w:rsid w:val="005815D2"/>
    <w:rsid w:val="005817AC"/>
    <w:rsid w:val="005817CA"/>
    <w:rsid w:val="00581803"/>
    <w:rsid w:val="00581849"/>
    <w:rsid w:val="005818D4"/>
    <w:rsid w:val="00581985"/>
    <w:rsid w:val="005819D5"/>
    <w:rsid w:val="005819D7"/>
    <w:rsid w:val="00581C1E"/>
    <w:rsid w:val="00581F00"/>
    <w:rsid w:val="00581F40"/>
    <w:rsid w:val="0058206B"/>
    <w:rsid w:val="00582289"/>
    <w:rsid w:val="005826E7"/>
    <w:rsid w:val="005829CC"/>
    <w:rsid w:val="00582D3F"/>
    <w:rsid w:val="00582DD0"/>
    <w:rsid w:val="00582E3D"/>
    <w:rsid w:val="00582E44"/>
    <w:rsid w:val="00583083"/>
    <w:rsid w:val="00583147"/>
    <w:rsid w:val="00583250"/>
    <w:rsid w:val="00583348"/>
    <w:rsid w:val="0058347F"/>
    <w:rsid w:val="005835BD"/>
    <w:rsid w:val="005836D0"/>
    <w:rsid w:val="005839B3"/>
    <w:rsid w:val="005839F7"/>
    <w:rsid w:val="00583B75"/>
    <w:rsid w:val="00583B99"/>
    <w:rsid w:val="00583C6C"/>
    <w:rsid w:val="00583E78"/>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23"/>
    <w:rsid w:val="00590BF6"/>
    <w:rsid w:val="00590DD4"/>
    <w:rsid w:val="00591175"/>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F"/>
    <w:rsid w:val="00593ED2"/>
    <w:rsid w:val="00594131"/>
    <w:rsid w:val="005941B0"/>
    <w:rsid w:val="005943C6"/>
    <w:rsid w:val="005943CC"/>
    <w:rsid w:val="00594775"/>
    <w:rsid w:val="00594AAA"/>
    <w:rsid w:val="00594C88"/>
    <w:rsid w:val="005951D9"/>
    <w:rsid w:val="005951F0"/>
    <w:rsid w:val="0059547F"/>
    <w:rsid w:val="005954F2"/>
    <w:rsid w:val="0059571D"/>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A72"/>
    <w:rsid w:val="00597BAE"/>
    <w:rsid w:val="00597E86"/>
    <w:rsid w:val="005A028D"/>
    <w:rsid w:val="005A02BE"/>
    <w:rsid w:val="005A037B"/>
    <w:rsid w:val="005A05C6"/>
    <w:rsid w:val="005A05DF"/>
    <w:rsid w:val="005A0753"/>
    <w:rsid w:val="005A0CB6"/>
    <w:rsid w:val="005A0D89"/>
    <w:rsid w:val="005A0E41"/>
    <w:rsid w:val="005A1242"/>
    <w:rsid w:val="005A1499"/>
    <w:rsid w:val="005A165B"/>
    <w:rsid w:val="005A1889"/>
    <w:rsid w:val="005A1997"/>
    <w:rsid w:val="005A1A9D"/>
    <w:rsid w:val="005A1B59"/>
    <w:rsid w:val="005A1C76"/>
    <w:rsid w:val="005A1D03"/>
    <w:rsid w:val="005A1E1F"/>
    <w:rsid w:val="005A2229"/>
    <w:rsid w:val="005A28F0"/>
    <w:rsid w:val="005A29CF"/>
    <w:rsid w:val="005A2F03"/>
    <w:rsid w:val="005A2F49"/>
    <w:rsid w:val="005A2FB7"/>
    <w:rsid w:val="005A3040"/>
    <w:rsid w:val="005A320D"/>
    <w:rsid w:val="005A3246"/>
    <w:rsid w:val="005A3356"/>
    <w:rsid w:val="005A3362"/>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E2E"/>
    <w:rsid w:val="005A7F50"/>
    <w:rsid w:val="005A7F72"/>
    <w:rsid w:val="005B009D"/>
    <w:rsid w:val="005B0400"/>
    <w:rsid w:val="005B0529"/>
    <w:rsid w:val="005B0EB0"/>
    <w:rsid w:val="005B0F23"/>
    <w:rsid w:val="005B0F68"/>
    <w:rsid w:val="005B13B6"/>
    <w:rsid w:val="005B17C2"/>
    <w:rsid w:val="005B1929"/>
    <w:rsid w:val="005B19DC"/>
    <w:rsid w:val="005B1F0E"/>
    <w:rsid w:val="005B1F6F"/>
    <w:rsid w:val="005B2543"/>
    <w:rsid w:val="005B2BC7"/>
    <w:rsid w:val="005B2D4D"/>
    <w:rsid w:val="005B2EB8"/>
    <w:rsid w:val="005B2EF6"/>
    <w:rsid w:val="005B30B4"/>
    <w:rsid w:val="005B311E"/>
    <w:rsid w:val="005B3329"/>
    <w:rsid w:val="005B355C"/>
    <w:rsid w:val="005B3AB2"/>
    <w:rsid w:val="005B3B03"/>
    <w:rsid w:val="005B3C58"/>
    <w:rsid w:val="005B3C7C"/>
    <w:rsid w:val="005B3C87"/>
    <w:rsid w:val="005B3CB8"/>
    <w:rsid w:val="005B3E29"/>
    <w:rsid w:val="005B3FEB"/>
    <w:rsid w:val="005B4038"/>
    <w:rsid w:val="005B4345"/>
    <w:rsid w:val="005B4853"/>
    <w:rsid w:val="005B4911"/>
    <w:rsid w:val="005B4B05"/>
    <w:rsid w:val="005B4C5C"/>
    <w:rsid w:val="005B4E3D"/>
    <w:rsid w:val="005B4E83"/>
    <w:rsid w:val="005B517D"/>
    <w:rsid w:val="005B52F8"/>
    <w:rsid w:val="005B541A"/>
    <w:rsid w:val="005B5425"/>
    <w:rsid w:val="005B54FE"/>
    <w:rsid w:val="005B55AF"/>
    <w:rsid w:val="005B579C"/>
    <w:rsid w:val="005B580A"/>
    <w:rsid w:val="005B5931"/>
    <w:rsid w:val="005B5A55"/>
    <w:rsid w:val="005B6277"/>
    <w:rsid w:val="005B68F3"/>
    <w:rsid w:val="005B6A23"/>
    <w:rsid w:val="005B6A24"/>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81F"/>
    <w:rsid w:val="005D091E"/>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92"/>
    <w:rsid w:val="005D2EE8"/>
    <w:rsid w:val="005D2F69"/>
    <w:rsid w:val="005D31C7"/>
    <w:rsid w:val="005D31D3"/>
    <w:rsid w:val="005D35E3"/>
    <w:rsid w:val="005D3751"/>
    <w:rsid w:val="005D38D6"/>
    <w:rsid w:val="005D3910"/>
    <w:rsid w:val="005D39E9"/>
    <w:rsid w:val="005D3ACE"/>
    <w:rsid w:val="005D3B25"/>
    <w:rsid w:val="005D3E01"/>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BC1"/>
    <w:rsid w:val="005D5E46"/>
    <w:rsid w:val="005D6011"/>
    <w:rsid w:val="005D609E"/>
    <w:rsid w:val="005D60BB"/>
    <w:rsid w:val="005D610B"/>
    <w:rsid w:val="005D6130"/>
    <w:rsid w:val="005D6132"/>
    <w:rsid w:val="005D6275"/>
    <w:rsid w:val="005D642C"/>
    <w:rsid w:val="005D64A5"/>
    <w:rsid w:val="005D6841"/>
    <w:rsid w:val="005D6919"/>
    <w:rsid w:val="005D6929"/>
    <w:rsid w:val="005D6B30"/>
    <w:rsid w:val="005D6C22"/>
    <w:rsid w:val="005D6E1C"/>
    <w:rsid w:val="005D71A7"/>
    <w:rsid w:val="005D745C"/>
    <w:rsid w:val="005D76AC"/>
    <w:rsid w:val="005D7741"/>
    <w:rsid w:val="005D77B2"/>
    <w:rsid w:val="005D77D7"/>
    <w:rsid w:val="005D7C8C"/>
    <w:rsid w:val="005D7E04"/>
    <w:rsid w:val="005E0079"/>
    <w:rsid w:val="005E0082"/>
    <w:rsid w:val="005E039F"/>
    <w:rsid w:val="005E062E"/>
    <w:rsid w:val="005E06F1"/>
    <w:rsid w:val="005E0D9D"/>
    <w:rsid w:val="005E0E13"/>
    <w:rsid w:val="005E0F4A"/>
    <w:rsid w:val="005E1173"/>
    <w:rsid w:val="005E1385"/>
    <w:rsid w:val="005E1393"/>
    <w:rsid w:val="005E162E"/>
    <w:rsid w:val="005E1797"/>
    <w:rsid w:val="005E1A58"/>
    <w:rsid w:val="005E1C06"/>
    <w:rsid w:val="005E20C9"/>
    <w:rsid w:val="005E23D8"/>
    <w:rsid w:val="005E23E7"/>
    <w:rsid w:val="005E2980"/>
    <w:rsid w:val="005E2B53"/>
    <w:rsid w:val="005E2C32"/>
    <w:rsid w:val="005E2E2C"/>
    <w:rsid w:val="005E2F89"/>
    <w:rsid w:val="005E34A0"/>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D79"/>
    <w:rsid w:val="005E6DAF"/>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B4C"/>
    <w:rsid w:val="005F0B53"/>
    <w:rsid w:val="005F0C46"/>
    <w:rsid w:val="005F0C56"/>
    <w:rsid w:val="005F122A"/>
    <w:rsid w:val="005F152C"/>
    <w:rsid w:val="005F1674"/>
    <w:rsid w:val="005F18B5"/>
    <w:rsid w:val="005F1AF3"/>
    <w:rsid w:val="005F1C0B"/>
    <w:rsid w:val="005F1CE1"/>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3C8"/>
    <w:rsid w:val="005F542E"/>
    <w:rsid w:val="005F56C3"/>
    <w:rsid w:val="005F5A98"/>
    <w:rsid w:val="005F5C66"/>
    <w:rsid w:val="005F6027"/>
    <w:rsid w:val="005F60F8"/>
    <w:rsid w:val="005F6368"/>
    <w:rsid w:val="005F660A"/>
    <w:rsid w:val="005F6697"/>
    <w:rsid w:val="005F66B5"/>
    <w:rsid w:val="005F68D7"/>
    <w:rsid w:val="005F6C63"/>
    <w:rsid w:val="005F6F9C"/>
    <w:rsid w:val="005F6FFC"/>
    <w:rsid w:val="005F7531"/>
    <w:rsid w:val="005F7798"/>
    <w:rsid w:val="005F7A1D"/>
    <w:rsid w:val="005F7B76"/>
    <w:rsid w:val="005F7C72"/>
    <w:rsid w:val="005F7F11"/>
    <w:rsid w:val="00600127"/>
    <w:rsid w:val="00600292"/>
    <w:rsid w:val="00600429"/>
    <w:rsid w:val="006004D6"/>
    <w:rsid w:val="006004DE"/>
    <w:rsid w:val="006006DF"/>
    <w:rsid w:val="0060091F"/>
    <w:rsid w:val="006009E6"/>
    <w:rsid w:val="00600B14"/>
    <w:rsid w:val="00600B3B"/>
    <w:rsid w:val="00601072"/>
    <w:rsid w:val="00601157"/>
    <w:rsid w:val="0060139E"/>
    <w:rsid w:val="0060143E"/>
    <w:rsid w:val="0060144E"/>
    <w:rsid w:val="00601546"/>
    <w:rsid w:val="00601564"/>
    <w:rsid w:val="006015C5"/>
    <w:rsid w:val="00601754"/>
    <w:rsid w:val="00601B39"/>
    <w:rsid w:val="00601D4D"/>
    <w:rsid w:val="00601D77"/>
    <w:rsid w:val="00601FCD"/>
    <w:rsid w:val="00602003"/>
    <w:rsid w:val="00602090"/>
    <w:rsid w:val="00602354"/>
    <w:rsid w:val="0060254B"/>
    <w:rsid w:val="00602649"/>
    <w:rsid w:val="0060268D"/>
    <w:rsid w:val="0060288C"/>
    <w:rsid w:val="0060291D"/>
    <w:rsid w:val="0060295C"/>
    <w:rsid w:val="00602A56"/>
    <w:rsid w:val="00603061"/>
    <w:rsid w:val="006031E5"/>
    <w:rsid w:val="00603331"/>
    <w:rsid w:val="006039C5"/>
    <w:rsid w:val="00603B1B"/>
    <w:rsid w:val="00603B63"/>
    <w:rsid w:val="00603C6D"/>
    <w:rsid w:val="00603F68"/>
    <w:rsid w:val="00603FF7"/>
    <w:rsid w:val="00604135"/>
    <w:rsid w:val="00604148"/>
    <w:rsid w:val="006043D7"/>
    <w:rsid w:val="00604528"/>
    <w:rsid w:val="00604594"/>
    <w:rsid w:val="00604708"/>
    <w:rsid w:val="00604922"/>
    <w:rsid w:val="00604938"/>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890"/>
    <w:rsid w:val="00606A97"/>
    <w:rsid w:val="00606AB1"/>
    <w:rsid w:val="00606C34"/>
    <w:rsid w:val="00606D0C"/>
    <w:rsid w:val="00607039"/>
    <w:rsid w:val="0060731A"/>
    <w:rsid w:val="0060739F"/>
    <w:rsid w:val="006073A3"/>
    <w:rsid w:val="006073CE"/>
    <w:rsid w:val="006074B1"/>
    <w:rsid w:val="00607793"/>
    <w:rsid w:val="006079D8"/>
    <w:rsid w:val="00607ADE"/>
    <w:rsid w:val="00607C08"/>
    <w:rsid w:val="00607D19"/>
    <w:rsid w:val="00607D45"/>
    <w:rsid w:val="00607D8B"/>
    <w:rsid w:val="00607E68"/>
    <w:rsid w:val="00607F13"/>
    <w:rsid w:val="00607F29"/>
    <w:rsid w:val="00610284"/>
    <w:rsid w:val="006102C6"/>
    <w:rsid w:val="006103F0"/>
    <w:rsid w:val="006104F9"/>
    <w:rsid w:val="00610648"/>
    <w:rsid w:val="006109EB"/>
    <w:rsid w:val="00610A44"/>
    <w:rsid w:val="00610C00"/>
    <w:rsid w:val="00610DC4"/>
    <w:rsid w:val="00610F56"/>
    <w:rsid w:val="006113A9"/>
    <w:rsid w:val="006115C1"/>
    <w:rsid w:val="00611737"/>
    <w:rsid w:val="00611924"/>
    <w:rsid w:val="00611A0C"/>
    <w:rsid w:val="00611D4E"/>
    <w:rsid w:val="00611E25"/>
    <w:rsid w:val="00611EBC"/>
    <w:rsid w:val="00612057"/>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B3C"/>
    <w:rsid w:val="00614CB2"/>
    <w:rsid w:val="00614CB4"/>
    <w:rsid w:val="00614D1E"/>
    <w:rsid w:val="00614DDF"/>
    <w:rsid w:val="0061524B"/>
    <w:rsid w:val="00615624"/>
    <w:rsid w:val="0061565F"/>
    <w:rsid w:val="00615709"/>
    <w:rsid w:val="00615A3E"/>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0F98"/>
    <w:rsid w:val="0062116D"/>
    <w:rsid w:val="0062155B"/>
    <w:rsid w:val="0062168C"/>
    <w:rsid w:val="00621917"/>
    <w:rsid w:val="00621A00"/>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41"/>
    <w:rsid w:val="006236B7"/>
    <w:rsid w:val="006237BB"/>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C25"/>
    <w:rsid w:val="00626E64"/>
    <w:rsid w:val="00626E96"/>
    <w:rsid w:val="006279F0"/>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3F"/>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AC9"/>
    <w:rsid w:val="00635B5B"/>
    <w:rsid w:val="00635D54"/>
    <w:rsid w:val="00635E1A"/>
    <w:rsid w:val="00635EDC"/>
    <w:rsid w:val="00635F56"/>
    <w:rsid w:val="00636094"/>
    <w:rsid w:val="00636151"/>
    <w:rsid w:val="00636421"/>
    <w:rsid w:val="0063655B"/>
    <w:rsid w:val="006366EE"/>
    <w:rsid w:val="0063681F"/>
    <w:rsid w:val="00636A76"/>
    <w:rsid w:val="00636CF0"/>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CC0"/>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511"/>
    <w:rsid w:val="006447A0"/>
    <w:rsid w:val="0064486C"/>
    <w:rsid w:val="006449FB"/>
    <w:rsid w:val="00644A33"/>
    <w:rsid w:val="00644E60"/>
    <w:rsid w:val="00644F77"/>
    <w:rsid w:val="00645401"/>
    <w:rsid w:val="006455A3"/>
    <w:rsid w:val="006457B7"/>
    <w:rsid w:val="00646037"/>
    <w:rsid w:val="00646044"/>
    <w:rsid w:val="006464DB"/>
    <w:rsid w:val="00646565"/>
    <w:rsid w:val="006466F5"/>
    <w:rsid w:val="006469E9"/>
    <w:rsid w:val="00646A90"/>
    <w:rsid w:val="00646BDA"/>
    <w:rsid w:val="00646CF2"/>
    <w:rsid w:val="006470F8"/>
    <w:rsid w:val="0064751E"/>
    <w:rsid w:val="0064784F"/>
    <w:rsid w:val="00647915"/>
    <w:rsid w:val="00647A07"/>
    <w:rsid w:val="00647A11"/>
    <w:rsid w:val="00647C4D"/>
    <w:rsid w:val="00647CB3"/>
    <w:rsid w:val="00647D60"/>
    <w:rsid w:val="00650010"/>
    <w:rsid w:val="00650150"/>
    <w:rsid w:val="00650425"/>
    <w:rsid w:val="00650854"/>
    <w:rsid w:val="00650953"/>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C31"/>
    <w:rsid w:val="00651F87"/>
    <w:rsid w:val="00651FA0"/>
    <w:rsid w:val="006521BA"/>
    <w:rsid w:val="006525FD"/>
    <w:rsid w:val="00652743"/>
    <w:rsid w:val="00652BB4"/>
    <w:rsid w:val="00652D7A"/>
    <w:rsid w:val="00652E77"/>
    <w:rsid w:val="0065304D"/>
    <w:rsid w:val="00653205"/>
    <w:rsid w:val="00653273"/>
    <w:rsid w:val="00653731"/>
    <w:rsid w:val="006537FA"/>
    <w:rsid w:val="00653830"/>
    <w:rsid w:val="0065392E"/>
    <w:rsid w:val="00653B8D"/>
    <w:rsid w:val="00653F51"/>
    <w:rsid w:val="00654076"/>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7ED"/>
    <w:rsid w:val="0065594D"/>
    <w:rsid w:val="00655C91"/>
    <w:rsid w:val="00655CA4"/>
    <w:rsid w:val="00655CE9"/>
    <w:rsid w:val="00655D92"/>
    <w:rsid w:val="006561FF"/>
    <w:rsid w:val="00656290"/>
    <w:rsid w:val="00656310"/>
    <w:rsid w:val="0065644A"/>
    <w:rsid w:val="006567BF"/>
    <w:rsid w:val="0065684A"/>
    <w:rsid w:val="0065694E"/>
    <w:rsid w:val="00656B14"/>
    <w:rsid w:val="00656C59"/>
    <w:rsid w:val="00656D6F"/>
    <w:rsid w:val="00656F4F"/>
    <w:rsid w:val="00657005"/>
    <w:rsid w:val="00657765"/>
    <w:rsid w:val="006578D9"/>
    <w:rsid w:val="00657940"/>
    <w:rsid w:val="00657DC6"/>
    <w:rsid w:val="00657F67"/>
    <w:rsid w:val="006601F9"/>
    <w:rsid w:val="006602A2"/>
    <w:rsid w:val="006602D1"/>
    <w:rsid w:val="006605DC"/>
    <w:rsid w:val="0066069F"/>
    <w:rsid w:val="0066074D"/>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B29"/>
    <w:rsid w:val="00663C5A"/>
    <w:rsid w:val="00663D43"/>
    <w:rsid w:val="00663F7E"/>
    <w:rsid w:val="0066402E"/>
    <w:rsid w:val="00664032"/>
    <w:rsid w:val="006644FB"/>
    <w:rsid w:val="0066468D"/>
    <w:rsid w:val="006646D1"/>
    <w:rsid w:val="006646F4"/>
    <w:rsid w:val="00664ED6"/>
    <w:rsid w:val="0066510C"/>
    <w:rsid w:val="00665229"/>
    <w:rsid w:val="00665316"/>
    <w:rsid w:val="00665354"/>
    <w:rsid w:val="0066539A"/>
    <w:rsid w:val="006654E8"/>
    <w:rsid w:val="0066568F"/>
    <w:rsid w:val="006656CC"/>
    <w:rsid w:val="00665A0E"/>
    <w:rsid w:val="00665B19"/>
    <w:rsid w:val="00665CCE"/>
    <w:rsid w:val="00665D51"/>
    <w:rsid w:val="00665F87"/>
    <w:rsid w:val="00666484"/>
    <w:rsid w:val="006664D6"/>
    <w:rsid w:val="00666D33"/>
    <w:rsid w:val="00666DA7"/>
    <w:rsid w:val="00666DE9"/>
    <w:rsid w:val="00666F36"/>
    <w:rsid w:val="00667113"/>
    <w:rsid w:val="006672FC"/>
    <w:rsid w:val="006673D7"/>
    <w:rsid w:val="006674DD"/>
    <w:rsid w:val="00667525"/>
    <w:rsid w:val="00667A27"/>
    <w:rsid w:val="00667C07"/>
    <w:rsid w:val="00667F2A"/>
    <w:rsid w:val="006702C7"/>
    <w:rsid w:val="006704BF"/>
    <w:rsid w:val="00670AD6"/>
    <w:rsid w:val="00670ECD"/>
    <w:rsid w:val="00671079"/>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39F"/>
    <w:rsid w:val="00674460"/>
    <w:rsid w:val="006744ED"/>
    <w:rsid w:val="006745C6"/>
    <w:rsid w:val="00674702"/>
    <w:rsid w:val="00674737"/>
    <w:rsid w:val="00674C54"/>
    <w:rsid w:val="0067517B"/>
    <w:rsid w:val="006755D1"/>
    <w:rsid w:val="00675652"/>
    <w:rsid w:val="006757DC"/>
    <w:rsid w:val="006757F4"/>
    <w:rsid w:val="00675A29"/>
    <w:rsid w:val="00675B98"/>
    <w:rsid w:val="00675E8E"/>
    <w:rsid w:val="0067616B"/>
    <w:rsid w:val="0067633B"/>
    <w:rsid w:val="006767B8"/>
    <w:rsid w:val="006769FF"/>
    <w:rsid w:val="00676CD6"/>
    <w:rsid w:val="00677725"/>
    <w:rsid w:val="006778D8"/>
    <w:rsid w:val="00677B0E"/>
    <w:rsid w:val="00677D6D"/>
    <w:rsid w:val="00677E1A"/>
    <w:rsid w:val="0067949D"/>
    <w:rsid w:val="006800F4"/>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016"/>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725"/>
    <w:rsid w:val="00685754"/>
    <w:rsid w:val="00685AEA"/>
    <w:rsid w:val="00685D3B"/>
    <w:rsid w:val="00685DFD"/>
    <w:rsid w:val="00686126"/>
    <w:rsid w:val="0068623E"/>
    <w:rsid w:val="00686310"/>
    <w:rsid w:val="00686366"/>
    <w:rsid w:val="006864F7"/>
    <w:rsid w:val="00686533"/>
    <w:rsid w:val="0068653A"/>
    <w:rsid w:val="00686564"/>
    <w:rsid w:val="0068663E"/>
    <w:rsid w:val="0068673B"/>
    <w:rsid w:val="00686B06"/>
    <w:rsid w:val="00686C03"/>
    <w:rsid w:val="00686C56"/>
    <w:rsid w:val="00687141"/>
    <w:rsid w:val="006871C7"/>
    <w:rsid w:val="0068721F"/>
    <w:rsid w:val="00687AD4"/>
    <w:rsid w:val="00687CEA"/>
    <w:rsid w:val="00687E09"/>
    <w:rsid w:val="00687F39"/>
    <w:rsid w:val="0069006F"/>
    <w:rsid w:val="006905B3"/>
    <w:rsid w:val="006908D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2F6D"/>
    <w:rsid w:val="00693077"/>
    <w:rsid w:val="00693295"/>
    <w:rsid w:val="006932B2"/>
    <w:rsid w:val="006934F1"/>
    <w:rsid w:val="00693977"/>
    <w:rsid w:val="00693CA1"/>
    <w:rsid w:val="0069408F"/>
    <w:rsid w:val="00694219"/>
    <w:rsid w:val="006943ED"/>
    <w:rsid w:val="0069447C"/>
    <w:rsid w:val="006949AD"/>
    <w:rsid w:val="006949B5"/>
    <w:rsid w:val="00694CD6"/>
    <w:rsid w:val="00694F91"/>
    <w:rsid w:val="00695184"/>
    <w:rsid w:val="0069523F"/>
    <w:rsid w:val="00695343"/>
    <w:rsid w:val="006958E7"/>
    <w:rsid w:val="00695C33"/>
    <w:rsid w:val="00695E95"/>
    <w:rsid w:val="00695EB1"/>
    <w:rsid w:val="00695F2E"/>
    <w:rsid w:val="00696244"/>
    <w:rsid w:val="006962C2"/>
    <w:rsid w:val="00696787"/>
    <w:rsid w:val="0069697C"/>
    <w:rsid w:val="006969D6"/>
    <w:rsid w:val="00696A1A"/>
    <w:rsid w:val="00696F78"/>
    <w:rsid w:val="0069744F"/>
    <w:rsid w:val="0069755C"/>
    <w:rsid w:val="006979B9"/>
    <w:rsid w:val="006979DC"/>
    <w:rsid w:val="00697C2C"/>
    <w:rsid w:val="00697E3A"/>
    <w:rsid w:val="006A004F"/>
    <w:rsid w:val="006A015F"/>
    <w:rsid w:val="006A05EF"/>
    <w:rsid w:val="006A0942"/>
    <w:rsid w:val="006A0993"/>
    <w:rsid w:val="006A0A03"/>
    <w:rsid w:val="006A0A26"/>
    <w:rsid w:val="006A0B7D"/>
    <w:rsid w:val="006A0CE6"/>
    <w:rsid w:val="006A0E39"/>
    <w:rsid w:val="006A0EDD"/>
    <w:rsid w:val="006A108E"/>
    <w:rsid w:val="006A1118"/>
    <w:rsid w:val="006A1137"/>
    <w:rsid w:val="006A1346"/>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F94"/>
    <w:rsid w:val="006A4113"/>
    <w:rsid w:val="006A4291"/>
    <w:rsid w:val="006A4313"/>
    <w:rsid w:val="006A438E"/>
    <w:rsid w:val="006A452E"/>
    <w:rsid w:val="006A457C"/>
    <w:rsid w:val="006A4584"/>
    <w:rsid w:val="006A467D"/>
    <w:rsid w:val="006A484F"/>
    <w:rsid w:val="006A49B5"/>
    <w:rsid w:val="006A5052"/>
    <w:rsid w:val="006A5185"/>
    <w:rsid w:val="006A5468"/>
    <w:rsid w:val="006A57FC"/>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6DD"/>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C95"/>
    <w:rsid w:val="006B0E3C"/>
    <w:rsid w:val="006B0FD2"/>
    <w:rsid w:val="006B14F4"/>
    <w:rsid w:val="006B163E"/>
    <w:rsid w:val="006B166D"/>
    <w:rsid w:val="006B16EB"/>
    <w:rsid w:val="006B18B8"/>
    <w:rsid w:val="006B19B2"/>
    <w:rsid w:val="006B1C86"/>
    <w:rsid w:val="006B1DA2"/>
    <w:rsid w:val="006B1EC9"/>
    <w:rsid w:val="006B1F5F"/>
    <w:rsid w:val="006B2049"/>
    <w:rsid w:val="006B20F8"/>
    <w:rsid w:val="006B214B"/>
    <w:rsid w:val="006B21E9"/>
    <w:rsid w:val="006B222B"/>
    <w:rsid w:val="006B242D"/>
    <w:rsid w:val="006B2439"/>
    <w:rsid w:val="006B2601"/>
    <w:rsid w:val="006B2805"/>
    <w:rsid w:val="006B2BC5"/>
    <w:rsid w:val="006B2D7D"/>
    <w:rsid w:val="006B2F99"/>
    <w:rsid w:val="006B316A"/>
    <w:rsid w:val="006B3294"/>
    <w:rsid w:val="006B3611"/>
    <w:rsid w:val="006B36BE"/>
    <w:rsid w:val="006B393F"/>
    <w:rsid w:val="006B398A"/>
    <w:rsid w:val="006B3A46"/>
    <w:rsid w:val="006B3ABB"/>
    <w:rsid w:val="006B3D93"/>
    <w:rsid w:val="006B3DFC"/>
    <w:rsid w:val="006B3E55"/>
    <w:rsid w:val="006B40F5"/>
    <w:rsid w:val="006B415A"/>
    <w:rsid w:val="006B418A"/>
    <w:rsid w:val="006B43A2"/>
    <w:rsid w:val="006B4425"/>
    <w:rsid w:val="006B4820"/>
    <w:rsid w:val="006B49F6"/>
    <w:rsid w:val="006B4D4E"/>
    <w:rsid w:val="006B501D"/>
    <w:rsid w:val="006B5172"/>
    <w:rsid w:val="006B51BC"/>
    <w:rsid w:val="006B5500"/>
    <w:rsid w:val="006B557E"/>
    <w:rsid w:val="006B5747"/>
    <w:rsid w:val="006B57EB"/>
    <w:rsid w:val="006B5A1B"/>
    <w:rsid w:val="006B5A74"/>
    <w:rsid w:val="006B5C5B"/>
    <w:rsid w:val="006B5ECA"/>
    <w:rsid w:val="006B607D"/>
    <w:rsid w:val="006B62EA"/>
    <w:rsid w:val="006B646E"/>
    <w:rsid w:val="006B66EC"/>
    <w:rsid w:val="006B672C"/>
    <w:rsid w:val="006B6A16"/>
    <w:rsid w:val="006B6AD0"/>
    <w:rsid w:val="006B6B9C"/>
    <w:rsid w:val="006B6BA3"/>
    <w:rsid w:val="006B6C0E"/>
    <w:rsid w:val="006B6C95"/>
    <w:rsid w:val="006B701E"/>
    <w:rsid w:val="006B70EF"/>
    <w:rsid w:val="006B725C"/>
    <w:rsid w:val="006B759B"/>
    <w:rsid w:val="006B77AE"/>
    <w:rsid w:val="006B7864"/>
    <w:rsid w:val="006B789D"/>
    <w:rsid w:val="006B79C4"/>
    <w:rsid w:val="006B7CEB"/>
    <w:rsid w:val="006B7D05"/>
    <w:rsid w:val="006B7F6B"/>
    <w:rsid w:val="006BBD7D"/>
    <w:rsid w:val="006C010E"/>
    <w:rsid w:val="006C03B2"/>
    <w:rsid w:val="006C0985"/>
    <w:rsid w:val="006C09BA"/>
    <w:rsid w:val="006C09DD"/>
    <w:rsid w:val="006C0A1A"/>
    <w:rsid w:val="006C0B18"/>
    <w:rsid w:val="006C1102"/>
    <w:rsid w:val="006C187D"/>
    <w:rsid w:val="006C1B3F"/>
    <w:rsid w:val="006C1C77"/>
    <w:rsid w:val="006C2249"/>
    <w:rsid w:val="006C2723"/>
    <w:rsid w:val="006C272B"/>
    <w:rsid w:val="006C28A5"/>
    <w:rsid w:val="006C28AE"/>
    <w:rsid w:val="006C2D71"/>
    <w:rsid w:val="006C3003"/>
    <w:rsid w:val="006C3437"/>
    <w:rsid w:val="006C3520"/>
    <w:rsid w:val="006C375B"/>
    <w:rsid w:val="006C377A"/>
    <w:rsid w:val="006C3807"/>
    <w:rsid w:val="006C3818"/>
    <w:rsid w:val="006C3825"/>
    <w:rsid w:val="006C38A8"/>
    <w:rsid w:val="006C3BD4"/>
    <w:rsid w:val="006C3BEF"/>
    <w:rsid w:val="006C3E34"/>
    <w:rsid w:val="006C3F40"/>
    <w:rsid w:val="006C44D3"/>
    <w:rsid w:val="006C45C1"/>
    <w:rsid w:val="006C46C5"/>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CF7"/>
    <w:rsid w:val="006C6E92"/>
    <w:rsid w:val="006C74EA"/>
    <w:rsid w:val="006C75C9"/>
    <w:rsid w:val="006C763E"/>
    <w:rsid w:val="006C783E"/>
    <w:rsid w:val="006C7A98"/>
    <w:rsid w:val="006C7BC8"/>
    <w:rsid w:val="006C7D62"/>
    <w:rsid w:val="006C7E97"/>
    <w:rsid w:val="006D0173"/>
    <w:rsid w:val="006D01EC"/>
    <w:rsid w:val="006D0233"/>
    <w:rsid w:val="006D03CD"/>
    <w:rsid w:val="006D0741"/>
    <w:rsid w:val="006D0A70"/>
    <w:rsid w:val="006D0AD9"/>
    <w:rsid w:val="006D0DED"/>
    <w:rsid w:val="006D0E79"/>
    <w:rsid w:val="006D0F58"/>
    <w:rsid w:val="006D107A"/>
    <w:rsid w:val="006D10E9"/>
    <w:rsid w:val="006D1979"/>
    <w:rsid w:val="006D19ED"/>
    <w:rsid w:val="006D1A23"/>
    <w:rsid w:val="006D1AF5"/>
    <w:rsid w:val="006D1E05"/>
    <w:rsid w:val="006D1E82"/>
    <w:rsid w:val="006D1F1A"/>
    <w:rsid w:val="006D2131"/>
    <w:rsid w:val="006D21FF"/>
    <w:rsid w:val="006D2346"/>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C65"/>
    <w:rsid w:val="006D4F72"/>
    <w:rsid w:val="006D4FB0"/>
    <w:rsid w:val="006D51C0"/>
    <w:rsid w:val="006D54DB"/>
    <w:rsid w:val="006D59BF"/>
    <w:rsid w:val="006D5A27"/>
    <w:rsid w:val="006D5AE7"/>
    <w:rsid w:val="006D5BA9"/>
    <w:rsid w:val="006D5EC2"/>
    <w:rsid w:val="006D5FEF"/>
    <w:rsid w:val="006D6030"/>
    <w:rsid w:val="006D615D"/>
    <w:rsid w:val="006D61E5"/>
    <w:rsid w:val="006D64B5"/>
    <w:rsid w:val="006D6A7C"/>
    <w:rsid w:val="006D6C1C"/>
    <w:rsid w:val="006D6CFD"/>
    <w:rsid w:val="006D7190"/>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201F"/>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567"/>
    <w:rsid w:val="006E459B"/>
    <w:rsid w:val="006E45AE"/>
    <w:rsid w:val="006E48DF"/>
    <w:rsid w:val="006E4E73"/>
    <w:rsid w:val="006E512D"/>
    <w:rsid w:val="006E5151"/>
    <w:rsid w:val="006E54EC"/>
    <w:rsid w:val="006E5545"/>
    <w:rsid w:val="006E554E"/>
    <w:rsid w:val="006E55A4"/>
    <w:rsid w:val="006E58A4"/>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44D"/>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570"/>
    <w:rsid w:val="006F3738"/>
    <w:rsid w:val="006F3846"/>
    <w:rsid w:val="006F3B01"/>
    <w:rsid w:val="006F3BDF"/>
    <w:rsid w:val="006F3D3E"/>
    <w:rsid w:val="006F3F8A"/>
    <w:rsid w:val="006F4072"/>
    <w:rsid w:val="006F4189"/>
    <w:rsid w:val="006F462B"/>
    <w:rsid w:val="006F479D"/>
    <w:rsid w:val="006F48CE"/>
    <w:rsid w:val="006F4A19"/>
    <w:rsid w:val="006F4AAA"/>
    <w:rsid w:val="006F4B36"/>
    <w:rsid w:val="006F4D0F"/>
    <w:rsid w:val="006F4F4B"/>
    <w:rsid w:val="006F5021"/>
    <w:rsid w:val="006F53EA"/>
    <w:rsid w:val="006F54D0"/>
    <w:rsid w:val="006F5573"/>
    <w:rsid w:val="006F557B"/>
    <w:rsid w:val="006F55BA"/>
    <w:rsid w:val="006F565F"/>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505"/>
    <w:rsid w:val="006F77EB"/>
    <w:rsid w:val="006F795E"/>
    <w:rsid w:val="006F7A2A"/>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4BC"/>
    <w:rsid w:val="007035F6"/>
    <w:rsid w:val="007036AD"/>
    <w:rsid w:val="007036E5"/>
    <w:rsid w:val="00703936"/>
    <w:rsid w:val="007043EE"/>
    <w:rsid w:val="0070452A"/>
    <w:rsid w:val="007047A1"/>
    <w:rsid w:val="007047A7"/>
    <w:rsid w:val="0070493E"/>
    <w:rsid w:val="00704A33"/>
    <w:rsid w:val="00704BBE"/>
    <w:rsid w:val="00704BC1"/>
    <w:rsid w:val="00704C03"/>
    <w:rsid w:val="00704DEB"/>
    <w:rsid w:val="00704F36"/>
    <w:rsid w:val="007050C4"/>
    <w:rsid w:val="0070540B"/>
    <w:rsid w:val="00705548"/>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EE"/>
    <w:rsid w:val="00710272"/>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EEB"/>
    <w:rsid w:val="00713FC3"/>
    <w:rsid w:val="0071405E"/>
    <w:rsid w:val="00714150"/>
    <w:rsid w:val="00714312"/>
    <w:rsid w:val="00714346"/>
    <w:rsid w:val="00714348"/>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1F5"/>
    <w:rsid w:val="007206B3"/>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1F18"/>
    <w:rsid w:val="00722191"/>
    <w:rsid w:val="00722422"/>
    <w:rsid w:val="00722694"/>
    <w:rsid w:val="00722703"/>
    <w:rsid w:val="00722B72"/>
    <w:rsid w:val="0072326D"/>
    <w:rsid w:val="007232C8"/>
    <w:rsid w:val="007233A8"/>
    <w:rsid w:val="00723701"/>
    <w:rsid w:val="00723C3B"/>
    <w:rsid w:val="00723EC3"/>
    <w:rsid w:val="00723F2A"/>
    <w:rsid w:val="00723F42"/>
    <w:rsid w:val="007240EA"/>
    <w:rsid w:val="00724155"/>
    <w:rsid w:val="00724393"/>
    <w:rsid w:val="00724426"/>
    <w:rsid w:val="00724904"/>
    <w:rsid w:val="00724A37"/>
    <w:rsid w:val="00724BA4"/>
    <w:rsid w:val="00724D5D"/>
    <w:rsid w:val="00725068"/>
    <w:rsid w:val="007254B1"/>
    <w:rsid w:val="00725524"/>
    <w:rsid w:val="007255D8"/>
    <w:rsid w:val="0072560E"/>
    <w:rsid w:val="00725A61"/>
    <w:rsid w:val="00725CB6"/>
    <w:rsid w:val="00725D75"/>
    <w:rsid w:val="00725F6B"/>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E3A"/>
    <w:rsid w:val="00733018"/>
    <w:rsid w:val="0073311C"/>
    <w:rsid w:val="007332F3"/>
    <w:rsid w:val="00733315"/>
    <w:rsid w:val="00733480"/>
    <w:rsid w:val="0073371C"/>
    <w:rsid w:val="007337CF"/>
    <w:rsid w:val="00733858"/>
    <w:rsid w:val="007338FD"/>
    <w:rsid w:val="0073391C"/>
    <w:rsid w:val="00733A74"/>
    <w:rsid w:val="00733A80"/>
    <w:rsid w:val="00733AA9"/>
    <w:rsid w:val="00733B3C"/>
    <w:rsid w:val="00733D4A"/>
    <w:rsid w:val="00733F4E"/>
    <w:rsid w:val="0073412F"/>
    <w:rsid w:val="0073417E"/>
    <w:rsid w:val="007341B9"/>
    <w:rsid w:val="0073497A"/>
    <w:rsid w:val="00735052"/>
    <w:rsid w:val="007350BA"/>
    <w:rsid w:val="007352D5"/>
    <w:rsid w:val="007356D0"/>
    <w:rsid w:val="00735902"/>
    <w:rsid w:val="007359CC"/>
    <w:rsid w:val="00735E6E"/>
    <w:rsid w:val="007361C3"/>
    <w:rsid w:val="0073635D"/>
    <w:rsid w:val="0073637C"/>
    <w:rsid w:val="007368ED"/>
    <w:rsid w:val="007369BA"/>
    <w:rsid w:val="00736B7B"/>
    <w:rsid w:val="00736D7B"/>
    <w:rsid w:val="00736FC1"/>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44A"/>
    <w:rsid w:val="00746A5F"/>
    <w:rsid w:val="00746F47"/>
    <w:rsid w:val="00747048"/>
    <w:rsid w:val="007471E1"/>
    <w:rsid w:val="007471EE"/>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342"/>
    <w:rsid w:val="007515C8"/>
    <w:rsid w:val="00751717"/>
    <w:rsid w:val="00751737"/>
    <w:rsid w:val="007517D1"/>
    <w:rsid w:val="00751928"/>
    <w:rsid w:val="00751C69"/>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F01"/>
    <w:rsid w:val="0075412E"/>
    <w:rsid w:val="007544BB"/>
    <w:rsid w:val="00754698"/>
    <w:rsid w:val="00754AC4"/>
    <w:rsid w:val="00754D64"/>
    <w:rsid w:val="00754DA7"/>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86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DE2"/>
    <w:rsid w:val="00760E75"/>
    <w:rsid w:val="00760F08"/>
    <w:rsid w:val="00760F16"/>
    <w:rsid w:val="007610AB"/>
    <w:rsid w:val="0076116D"/>
    <w:rsid w:val="007611DF"/>
    <w:rsid w:val="007613AF"/>
    <w:rsid w:val="00761764"/>
    <w:rsid w:val="007619FB"/>
    <w:rsid w:val="00761BCA"/>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5CB"/>
    <w:rsid w:val="0076375B"/>
    <w:rsid w:val="007639AC"/>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29D"/>
    <w:rsid w:val="007654B5"/>
    <w:rsid w:val="00765726"/>
    <w:rsid w:val="0076573F"/>
    <w:rsid w:val="0076598E"/>
    <w:rsid w:val="00765D9A"/>
    <w:rsid w:val="00765EF5"/>
    <w:rsid w:val="00765FDC"/>
    <w:rsid w:val="00766144"/>
    <w:rsid w:val="007664E5"/>
    <w:rsid w:val="00766559"/>
    <w:rsid w:val="007667D5"/>
    <w:rsid w:val="007669C5"/>
    <w:rsid w:val="007669CA"/>
    <w:rsid w:val="00766B0E"/>
    <w:rsid w:val="00766BFB"/>
    <w:rsid w:val="00766C85"/>
    <w:rsid w:val="00766CA3"/>
    <w:rsid w:val="00766D54"/>
    <w:rsid w:val="00766D8C"/>
    <w:rsid w:val="00766DFE"/>
    <w:rsid w:val="0076731C"/>
    <w:rsid w:val="00767416"/>
    <w:rsid w:val="0076747C"/>
    <w:rsid w:val="00767619"/>
    <w:rsid w:val="007677B6"/>
    <w:rsid w:val="0076781F"/>
    <w:rsid w:val="007678B6"/>
    <w:rsid w:val="00767B6C"/>
    <w:rsid w:val="007703C5"/>
    <w:rsid w:val="00770732"/>
    <w:rsid w:val="00770B41"/>
    <w:rsid w:val="00770BE7"/>
    <w:rsid w:val="00770CEE"/>
    <w:rsid w:val="00770DE6"/>
    <w:rsid w:val="00770E62"/>
    <w:rsid w:val="007710A3"/>
    <w:rsid w:val="00771AAB"/>
    <w:rsid w:val="00771FB5"/>
    <w:rsid w:val="007720E8"/>
    <w:rsid w:val="007721AD"/>
    <w:rsid w:val="007723AB"/>
    <w:rsid w:val="00772900"/>
    <w:rsid w:val="00772D15"/>
    <w:rsid w:val="00772DC3"/>
    <w:rsid w:val="00773066"/>
    <w:rsid w:val="007732C0"/>
    <w:rsid w:val="007733C4"/>
    <w:rsid w:val="00773687"/>
    <w:rsid w:val="007736E3"/>
    <w:rsid w:val="00773AAB"/>
    <w:rsid w:val="00773D1E"/>
    <w:rsid w:val="00773E49"/>
    <w:rsid w:val="00773F28"/>
    <w:rsid w:val="007741CA"/>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40FD"/>
    <w:rsid w:val="00784190"/>
    <w:rsid w:val="007842FE"/>
    <w:rsid w:val="00784702"/>
    <w:rsid w:val="00784857"/>
    <w:rsid w:val="00784C31"/>
    <w:rsid w:val="00784C4B"/>
    <w:rsid w:val="00784EA1"/>
    <w:rsid w:val="00784F46"/>
    <w:rsid w:val="00784FC7"/>
    <w:rsid w:val="007851CD"/>
    <w:rsid w:val="00785237"/>
    <w:rsid w:val="00785370"/>
    <w:rsid w:val="00785674"/>
    <w:rsid w:val="00785701"/>
    <w:rsid w:val="0078573B"/>
    <w:rsid w:val="00785A06"/>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6F35"/>
    <w:rsid w:val="007872F6"/>
    <w:rsid w:val="00787305"/>
    <w:rsid w:val="0078738A"/>
    <w:rsid w:val="007873E7"/>
    <w:rsid w:val="00787559"/>
    <w:rsid w:val="0078756D"/>
    <w:rsid w:val="007876DE"/>
    <w:rsid w:val="00787736"/>
    <w:rsid w:val="007877EA"/>
    <w:rsid w:val="00787977"/>
    <w:rsid w:val="007879C8"/>
    <w:rsid w:val="00787A55"/>
    <w:rsid w:val="00787C07"/>
    <w:rsid w:val="00787C4C"/>
    <w:rsid w:val="00787FF1"/>
    <w:rsid w:val="0079006A"/>
    <w:rsid w:val="007901FF"/>
    <w:rsid w:val="007903BD"/>
    <w:rsid w:val="007905F4"/>
    <w:rsid w:val="007906BF"/>
    <w:rsid w:val="007908C1"/>
    <w:rsid w:val="00790987"/>
    <w:rsid w:val="00790A55"/>
    <w:rsid w:val="00790D2F"/>
    <w:rsid w:val="00790F08"/>
    <w:rsid w:val="00791548"/>
    <w:rsid w:val="007916D2"/>
    <w:rsid w:val="00791ACE"/>
    <w:rsid w:val="00791ADE"/>
    <w:rsid w:val="00791AFB"/>
    <w:rsid w:val="00791BC9"/>
    <w:rsid w:val="00791BE6"/>
    <w:rsid w:val="00791BEA"/>
    <w:rsid w:val="007922A9"/>
    <w:rsid w:val="00792648"/>
    <w:rsid w:val="007926B7"/>
    <w:rsid w:val="00792779"/>
    <w:rsid w:val="00792878"/>
    <w:rsid w:val="0079299F"/>
    <w:rsid w:val="00792B57"/>
    <w:rsid w:val="00792B8E"/>
    <w:rsid w:val="00792BD3"/>
    <w:rsid w:val="00792C8A"/>
    <w:rsid w:val="00792ECC"/>
    <w:rsid w:val="00793213"/>
    <w:rsid w:val="007932EB"/>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601B"/>
    <w:rsid w:val="007962E1"/>
    <w:rsid w:val="0079647C"/>
    <w:rsid w:val="0079663F"/>
    <w:rsid w:val="0079696A"/>
    <w:rsid w:val="00796B51"/>
    <w:rsid w:val="00796D18"/>
    <w:rsid w:val="00796D4F"/>
    <w:rsid w:val="00796F91"/>
    <w:rsid w:val="00796F93"/>
    <w:rsid w:val="0079711C"/>
    <w:rsid w:val="0079727F"/>
    <w:rsid w:val="007973E9"/>
    <w:rsid w:val="00797861"/>
    <w:rsid w:val="00797936"/>
    <w:rsid w:val="00797BD6"/>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41D"/>
    <w:rsid w:val="007A15BA"/>
    <w:rsid w:val="007A166E"/>
    <w:rsid w:val="007A1B63"/>
    <w:rsid w:val="007A1BD6"/>
    <w:rsid w:val="007A1EF3"/>
    <w:rsid w:val="007A22B8"/>
    <w:rsid w:val="007A22FF"/>
    <w:rsid w:val="007A278D"/>
    <w:rsid w:val="007A284F"/>
    <w:rsid w:val="007A2B1E"/>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264"/>
    <w:rsid w:val="007A42AE"/>
    <w:rsid w:val="007A43F5"/>
    <w:rsid w:val="007A4793"/>
    <w:rsid w:val="007A47FE"/>
    <w:rsid w:val="007A49C5"/>
    <w:rsid w:val="007A4AF1"/>
    <w:rsid w:val="007A4BAC"/>
    <w:rsid w:val="007A4BC8"/>
    <w:rsid w:val="007A4C4B"/>
    <w:rsid w:val="007A4C64"/>
    <w:rsid w:val="007A4CFE"/>
    <w:rsid w:val="007A4FCB"/>
    <w:rsid w:val="007A4FE7"/>
    <w:rsid w:val="007A513C"/>
    <w:rsid w:val="007A51B9"/>
    <w:rsid w:val="007A5288"/>
    <w:rsid w:val="007A53C7"/>
    <w:rsid w:val="007A5904"/>
    <w:rsid w:val="007A590F"/>
    <w:rsid w:val="007A5B7F"/>
    <w:rsid w:val="007A5F0A"/>
    <w:rsid w:val="007A5F2E"/>
    <w:rsid w:val="007A618D"/>
    <w:rsid w:val="007A6333"/>
    <w:rsid w:val="007A6477"/>
    <w:rsid w:val="007A6660"/>
    <w:rsid w:val="007A684C"/>
    <w:rsid w:val="007A6909"/>
    <w:rsid w:val="007A695B"/>
    <w:rsid w:val="007A7280"/>
    <w:rsid w:val="007A75A3"/>
    <w:rsid w:val="007A763E"/>
    <w:rsid w:val="007A769F"/>
    <w:rsid w:val="007A7EDF"/>
    <w:rsid w:val="007A8A18"/>
    <w:rsid w:val="007B0253"/>
    <w:rsid w:val="007B061A"/>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B50"/>
    <w:rsid w:val="007B1F9A"/>
    <w:rsid w:val="007B2040"/>
    <w:rsid w:val="007B21A9"/>
    <w:rsid w:val="007B21E9"/>
    <w:rsid w:val="007B2638"/>
    <w:rsid w:val="007B266E"/>
    <w:rsid w:val="007B2815"/>
    <w:rsid w:val="007B2975"/>
    <w:rsid w:val="007B314C"/>
    <w:rsid w:val="007B322B"/>
    <w:rsid w:val="007B3247"/>
    <w:rsid w:val="007B327F"/>
    <w:rsid w:val="007B3336"/>
    <w:rsid w:val="007B3476"/>
    <w:rsid w:val="007B347D"/>
    <w:rsid w:val="007B34AD"/>
    <w:rsid w:val="007B372F"/>
    <w:rsid w:val="007B390F"/>
    <w:rsid w:val="007B39C7"/>
    <w:rsid w:val="007B3AB0"/>
    <w:rsid w:val="007B3D55"/>
    <w:rsid w:val="007B3D8E"/>
    <w:rsid w:val="007B3D90"/>
    <w:rsid w:val="007B400D"/>
    <w:rsid w:val="007B40AD"/>
    <w:rsid w:val="007B448A"/>
    <w:rsid w:val="007B44DC"/>
    <w:rsid w:val="007B4543"/>
    <w:rsid w:val="007B4599"/>
    <w:rsid w:val="007B46B6"/>
    <w:rsid w:val="007B476E"/>
    <w:rsid w:val="007B4790"/>
    <w:rsid w:val="007B48FC"/>
    <w:rsid w:val="007B4937"/>
    <w:rsid w:val="007B4C1C"/>
    <w:rsid w:val="007B4C21"/>
    <w:rsid w:val="007B4D5D"/>
    <w:rsid w:val="007B4D78"/>
    <w:rsid w:val="007B519D"/>
    <w:rsid w:val="007B5220"/>
    <w:rsid w:val="007B5443"/>
    <w:rsid w:val="007B559F"/>
    <w:rsid w:val="007B57FD"/>
    <w:rsid w:val="007B590C"/>
    <w:rsid w:val="007B5A66"/>
    <w:rsid w:val="007B5BC8"/>
    <w:rsid w:val="007B601C"/>
    <w:rsid w:val="007B6088"/>
    <w:rsid w:val="007B62D8"/>
    <w:rsid w:val="007B630D"/>
    <w:rsid w:val="007B666F"/>
    <w:rsid w:val="007B697F"/>
    <w:rsid w:val="007B6B8A"/>
    <w:rsid w:val="007B766D"/>
    <w:rsid w:val="007B7832"/>
    <w:rsid w:val="007B7A3B"/>
    <w:rsid w:val="007B7A53"/>
    <w:rsid w:val="007B7C8F"/>
    <w:rsid w:val="007B7E80"/>
    <w:rsid w:val="007C0160"/>
    <w:rsid w:val="007C020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876"/>
    <w:rsid w:val="007C28AA"/>
    <w:rsid w:val="007C2A39"/>
    <w:rsid w:val="007C2AD0"/>
    <w:rsid w:val="007C2CA9"/>
    <w:rsid w:val="007C377D"/>
    <w:rsid w:val="007C38C0"/>
    <w:rsid w:val="007C3AA2"/>
    <w:rsid w:val="007C3CBD"/>
    <w:rsid w:val="007C3CD2"/>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97"/>
    <w:rsid w:val="007C70B0"/>
    <w:rsid w:val="007C7318"/>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040"/>
    <w:rsid w:val="007D3127"/>
    <w:rsid w:val="007D357E"/>
    <w:rsid w:val="007D3889"/>
    <w:rsid w:val="007D39A2"/>
    <w:rsid w:val="007D39D7"/>
    <w:rsid w:val="007D3A6B"/>
    <w:rsid w:val="007D3DAD"/>
    <w:rsid w:val="007D4199"/>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396"/>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EC1"/>
    <w:rsid w:val="007E4F0D"/>
    <w:rsid w:val="007E519E"/>
    <w:rsid w:val="007E531F"/>
    <w:rsid w:val="007E5A14"/>
    <w:rsid w:val="007E5A5B"/>
    <w:rsid w:val="007E5FE4"/>
    <w:rsid w:val="007E5FFD"/>
    <w:rsid w:val="007E605E"/>
    <w:rsid w:val="007E667D"/>
    <w:rsid w:val="007E6735"/>
    <w:rsid w:val="007E67F4"/>
    <w:rsid w:val="007E6847"/>
    <w:rsid w:val="007E6A93"/>
    <w:rsid w:val="007E6CE2"/>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14E"/>
    <w:rsid w:val="007F32D4"/>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7F6"/>
    <w:rsid w:val="007F5874"/>
    <w:rsid w:val="007F58C1"/>
    <w:rsid w:val="007F59C7"/>
    <w:rsid w:val="007F5C6B"/>
    <w:rsid w:val="007F5D4A"/>
    <w:rsid w:val="007F5EE5"/>
    <w:rsid w:val="007F5EFA"/>
    <w:rsid w:val="007F6200"/>
    <w:rsid w:val="007F6306"/>
    <w:rsid w:val="007F6562"/>
    <w:rsid w:val="007F65F2"/>
    <w:rsid w:val="007F6738"/>
    <w:rsid w:val="007F6AF0"/>
    <w:rsid w:val="007F6D35"/>
    <w:rsid w:val="007F6D9E"/>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AC5"/>
    <w:rsid w:val="00800D5F"/>
    <w:rsid w:val="00800D7A"/>
    <w:rsid w:val="008013B8"/>
    <w:rsid w:val="0080179D"/>
    <w:rsid w:val="008017FD"/>
    <w:rsid w:val="00801838"/>
    <w:rsid w:val="00801ED5"/>
    <w:rsid w:val="00801F0C"/>
    <w:rsid w:val="00801FBC"/>
    <w:rsid w:val="0080229A"/>
    <w:rsid w:val="00802410"/>
    <w:rsid w:val="0080250A"/>
    <w:rsid w:val="008027BE"/>
    <w:rsid w:val="00802927"/>
    <w:rsid w:val="00802979"/>
    <w:rsid w:val="00802A29"/>
    <w:rsid w:val="00802B50"/>
    <w:rsid w:val="00802C79"/>
    <w:rsid w:val="00802D16"/>
    <w:rsid w:val="00802D78"/>
    <w:rsid w:val="008030BC"/>
    <w:rsid w:val="008032DB"/>
    <w:rsid w:val="00803853"/>
    <w:rsid w:val="008038CF"/>
    <w:rsid w:val="008039AF"/>
    <w:rsid w:val="00803D8B"/>
    <w:rsid w:val="00803E2E"/>
    <w:rsid w:val="008041A7"/>
    <w:rsid w:val="008041E1"/>
    <w:rsid w:val="00804581"/>
    <w:rsid w:val="00804867"/>
    <w:rsid w:val="0080497F"/>
    <w:rsid w:val="00804A69"/>
    <w:rsid w:val="00804B2F"/>
    <w:rsid w:val="00804D5B"/>
    <w:rsid w:val="00804FB0"/>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606"/>
    <w:rsid w:val="008127B0"/>
    <w:rsid w:val="008128A3"/>
    <w:rsid w:val="00812D40"/>
    <w:rsid w:val="00813036"/>
    <w:rsid w:val="00813291"/>
    <w:rsid w:val="0081369D"/>
    <w:rsid w:val="0081389D"/>
    <w:rsid w:val="00813A60"/>
    <w:rsid w:val="00813A8C"/>
    <w:rsid w:val="00813CE0"/>
    <w:rsid w:val="00813D01"/>
    <w:rsid w:val="00813DEF"/>
    <w:rsid w:val="00813FCD"/>
    <w:rsid w:val="008142C7"/>
    <w:rsid w:val="0081433F"/>
    <w:rsid w:val="008143A0"/>
    <w:rsid w:val="008147CE"/>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6"/>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48D"/>
    <w:rsid w:val="0082153A"/>
    <w:rsid w:val="00821604"/>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CF0"/>
    <w:rsid w:val="008251EC"/>
    <w:rsid w:val="008254DD"/>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E07"/>
    <w:rsid w:val="00832142"/>
    <w:rsid w:val="0083225E"/>
    <w:rsid w:val="00832321"/>
    <w:rsid w:val="008324EC"/>
    <w:rsid w:val="0083295F"/>
    <w:rsid w:val="00832A6E"/>
    <w:rsid w:val="00832C18"/>
    <w:rsid w:val="00832CAF"/>
    <w:rsid w:val="00832DA0"/>
    <w:rsid w:val="00832E45"/>
    <w:rsid w:val="008330B3"/>
    <w:rsid w:val="008330DB"/>
    <w:rsid w:val="00833D19"/>
    <w:rsid w:val="00833D9A"/>
    <w:rsid w:val="00833EF5"/>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C5"/>
    <w:rsid w:val="008368F7"/>
    <w:rsid w:val="00836B41"/>
    <w:rsid w:val="00836B5B"/>
    <w:rsid w:val="00836D7A"/>
    <w:rsid w:val="00836F63"/>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B52"/>
    <w:rsid w:val="00840C02"/>
    <w:rsid w:val="00840D46"/>
    <w:rsid w:val="00840FC6"/>
    <w:rsid w:val="008410CA"/>
    <w:rsid w:val="0084111A"/>
    <w:rsid w:val="008413BF"/>
    <w:rsid w:val="0084142B"/>
    <w:rsid w:val="0084148F"/>
    <w:rsid w:val="00841573"/>
    <w:rsid w:val="0084179C"/>
    <w:rsid w:val="008418D5"/>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177"/>
    <w:rsid w:val="00845768"/>
    <w:rsid w:val="00845883"/>
    <w:rsid w:val="00845E39"/>
    <w:rsid w:val="00845F51"/>
    <w:rsid w:val="00845F6D"/>
    <w:rsid w:val="00846083"/>
    <w:rsid w:val="00846106"/>
    <w:rsid w:val="008462E7"/>
    <w:rsid w:val="00846467"/>
    <w:rsid w:val="00846805"/>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B2A"/>
    <w:rsid w:val="00853C45"/>
    <w:rsid w:val="00854090"/>
    <w:rsid w:val="008540E5"/>
    <w:rsid w:val="00854140"/>
    <w:rsid w:val="008541B6"/>
    <w:rsid w:val="008541FA"/>
    <w:rsid w:val="00854290"/>
    <w:rsid w:val="008542AD"/>
    <w:rsid w:val="0085434A"/>
    <w:rsid w:val="008546B7"/>
    <w:rsid w:val="00854950"/>
    <w:rsid w:val="00854983"/>
    <w:rsid w:val="00854B60"/>
    <w:rsid w:val="00854E4F"/>
    <w:rsid w:val="00854EB2"/>
    <w:rsid w:val="00855193"/>
    <w:rsid w:val="00855A42"/>
    <w:rsid w:val="00855FA9"/>
    <w:rsid w:val="0085602A"/>
    <w:rsid w:val="00856085"/>
    <w:rsid w:val="008561D4"/>
    <w:rsid w:val="00856301"/>
    <w:rsid w:val="00856517"/>
    <w:rsid w:val="00856562"/>
    <w:rsid w:val="0085658A"/>
    <w:rsid w:val="008565A7"/>
    <w:rsid w:val="008566E7"/>
    <w:rsid w:val="0085671C"/>
    <w:rsid w:val="00856733"/>
    <w:rsid w:val="008569DF"/>
    <w:rsid w:val="00856A36"/>
    <w:rsid w:val="00856AA6"/>
    <w:rsid w:val="00856E21"/>
    <w:rsid w:val="00856E4A"/>
    <w:rsid w:val="00856FF3"/>
    <w:rsid w:val="0085722A"/>
    <w:rsid w:val="00857234"/>
    <w:rsid w:val="0085737E"/>
    <w:rsid w:val="008577BE"/>
    <w:rsid w:val="008579E4"/>
    <w:rsid w:val="00857C34"/>
    <w:rsid w:val="00860033"/>
    <w:rsid w:val="008602E1"/>
    <w:rsid w:val="00860315"/>
    <w:rsid w:val="0086037F"/>
    <w:rsid w:val="008604CB"/>
    <w:rsid w:val="0086067F"/>
    <w:rsid w:val="00860701"/>
    <w:rsid w:val="00860A9B"/>
    <w:rsid w:val="00860D43"/>
    <w:rsid w:val="00860DBF"/>
    <w:rsid w:val="00861150"/>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A6E"/>
    <w:rsid w:val="00862B78"/>
    <w:rsid w:val="00862F4C"/>
    <w:rsid w:val="00863291"/>
    <w:rsid w:val="00863479"/>
    <w:rsid w:val="008634CA"/>
    <w:rsid w:val="0086377E"/>
    <w:rsid w:val="00863AA0"/>
    <w:rsid w:val="00863DAF"/>
    <w:rsid w:val="00863FEF"/>
    <w:rsid w:val="00864605"/>
    <w:rsid w:val="00864A9F"/>
    <w:rsid w:val="00864C85"/>
    <w:rsid w:val="00864D35"/>
    <w:rsid w:val="008650AB"/>
    <w:rsid w:val="008651C4"/>
    <w:rsid w:val="00865696"/>
    <w:rsid w:val="008657F1"/>
    <w:rsid w:val="0086582C"/>
    <w:rsid w:val="00865B5A"/>
    <w:rsid w:val="00865D4C"/>
    <w:rsid w:val="00865DE1"/>
    <w:rsid w:val="00865F81"/>
    <w:rsid w:val="008662A7"/>
    <w:rsid w:val="00866453"/>
    <w:rsid w:val="00866599"/>
    <w:rsid w:val="00866781"/>
    <w:rsid w:val="00866BC3"/>
    <w:rsid w:val="008671EE"/>
    <w:rsid w:val="008672FB"/>
    <w:rsid w:val="00867334"/>
    <w:rsid w:val="00867879"/>
    <w:rsid w:val="00867E4B"/>
    <w:rsid w:val="00867E64"/>
    <w:rsid w:val="00867F66"/>
    <w:rsid w:val="0086C4A0"/>
    <w:rsid w:val="00870018"/>
    <w:rsid w:val="00870054"/>
    <w:rsid w:val="008700FA"/>
    <w:rsid w:val="0087027C"/>
    <w:rsid w:val="008704E3"/>
    <w:rsid w:val="0087066F"/>
    <w:rsid w:val="00870793"/>
    <w:rsid w:val="00870A1C"/>
    <w:rsid w:val="00870AD0"/>
    <w:rsid w:val="00870E13"/>
    <w:rsid w:val="00871029"/>
    <w:rsid w:val="00871096"/>
    <w:rsid w:val="008710EF"/>
    <w:rsid w:val="0087113E"/>
    <w:rsid w:val="00871171"/>
    <w:rsid w:val="008712B8"/>
    <w:rsid w:val="00871321"/>
    <w:rsid w:val="00871CDF"/>
    <w:rsid w:val="00871D14"/>
    <w:rsid w:val="00871D54"/>
    <w:rsid w:val="00871EC4"/>
    <w:rsid w:val="0087201E"/>
    <w:rsid w:val="00872128"/>
    <w:rsid w:val="0087229F"/>
    <w:rsid w:val="008722B0"/>
    <w:rsid w:val="00872368"/>
    <w:rsid w:val="0087250F"/>
    <w:rsid w:val="00872652"/>
    <w:rsid w:val="0087278C"/>
    <w:rsid w:val="008727CD"/>
    <w:rsid w:val="00872965"/>
    <w:rsid w:val="00872C42"/>
    <w:rsid w:val="00872CC0"/>
    <w:rsid w:val="00872F58"/>
    <w:rsid w:val="0087328F"/>
    <w:rsid w:val="008734E7"/>
    <w:rsid w:val="00873839"/>
    <w:rsid w:val="00873850"/>
    <w:rsid w:val="00873BF0"/>
    <w:rsid w:val="00873C76"/>
    <w:rsid w:val="00873FD6"/>
    <w:rsid w:val="00874051"/>
    <w:rsid w:val="0087408D"/>
    <w:rsid w:val="00874362"/>
    <w:rsid w:val="00874446"/>
    <w:rsid w:val="008745A3"/>
    <w:rsid w:val="00874B08"/>
    <w:rsid w:val="00874D5F"/>
    <w:rsid w:val="00874E33"/>
    <w:rsid w:val="00874FAC"/>
    <w:rsid w:val="0087504C"/>
    <w:rsid w:val="00875228"/>
    <w:rsid w:val="008752AE"/>
    <w:rsid w:val="0087565B"/>
    <w:rsid w:val="00875845"/>
    <w:rsid w:val="00875905"/>
    <w:rsid w:val="008759CC"/>
    <w:rsid w:val="00875B9F"/>
    <w:rsid w:val="00875E7F"/>
    <w:rsid w:val="00875F79"/>
    <w:rsid w:val="00875FBD"/>
    <w:rsid w:val="00876175"/>
    <w:rsid w:val="008762F7"/>
    <w:rsid w:val="008768AA"/>
    <w:rsid w:val="00876981"/>
    <w:rsid w:val="00876AC7"/>
    <w:rsid w:val="00876B50"/>
    <w:rsid w:val="00876CED"/>
    <w:rsid w:val="00876E56"/>
    <w:rsid w:val="0087721D"/>
    <w:rsid w:val="0087721F"/>
    <w:rsid w:val="0087746C"/>
    <w:rsid w:val="008777CD"/>
    <w:rsid w:val="00877C2E"/>
    <w:rsid w:val="00877C57"/>
    <w:rsid w:val="00877E1A"/>
    <w:rsid w:val="00877FA3"/>
    <w:rsid w:val="00877FBC"/>
    <w:rsid w:val="0088011E"/>
    <w:rsid w:val="00880439"/>
    <w:rsid w:val="008804C9"/>
    <w:rsid w:val="0088052B"/>
    <w:rsid w:val="008807F6"/>
    <w:rsid w:val="00880B3D"/>
    <w:rsid w:val="00880D84"/>
    <w:rsid w:val="00880DC9"/>
    <w:rsid w:val="00880E9E"/>
    <w:rsid w:val="00880FC9"/>
    <w:rsid w:val="008810DF"/>
    <w:rsid w:val="008810FA"/>
    <w:rsid w:val="008816D6"/>
    <w:rsid w:val="00881711"/>
    <w:rsid w:val="00881794"/>
    <w:rsid w:val="00881834"/>
    <w:rsid w:val="00881842"/>
    <w:rsid w:val="00881F28"/>
    <w:rsid w:val="00881F60"/>
    <w:rsid w:val="008825A6"/>
    <w:rsid w:val="0088261A"/>
    <w:rsid w:val="008827C9"/>
    <w:rsid w:val="00882BB1"/>
    <w:rsid w:val="00882C62"/>
    <w:rsid w:val="00883004"/>
    <w:rsid w:val="00883053"/>
    <w:rsid w:val="008831BB"/>
    <w:rsid w:val="008832D7"/>
    <w:rsid w:val="00883C3F"/>
    <w:rsid w:val="00883D18"/>
    <w:rsid w:val="00883DAF"/>
    <w:rsid w:val="00883ED6"/>
    <w:rsid w:val="00883F8F"/>
    <w:rsid w:val="00884003"/>
    <w:rsid w:val="00884255"/>
    <w:rsid w:val="0088425B"/>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116"/>
    <w:rsid w:val="0088649C"/>
    <w:rsid w:val="0088651F"/>
    <w:rsid w:val="008865D7"/>
    <w:rsid w:val="008867C6"/>
    <w:rsid w:val="00886CB3"/>
    <w:rsid w:val="008876D4"/>
    <w:rsid w:val="00887771"/>
    <w:rsid w:val="00887AB5"/>
    <w:rsid w:val="00887DA4"/>
    <w:rsid w:val="00890162"/>
    <w:rsid w:val="008901AE"/>
    <w:rsid w:val="0089035C"/>
    <w:rsid w:val="0089054C"/>
    <w:rsid w:val="008907B2"/>
    <w:rsid w:val="0089095B"/>
    <w:rsid w:val="00890B03"/>
    <w:rsid w:val="00890BCD"/>
    <w:rsid w:val="00890D33"/>
    <w:rsid w:val="00890F04"/>
    <w:rsid w:val="00890F2B"/>
    <w:rsid w:val="00890F73"/>
    <w:rsid w:val="008911A2"/>
    <w:rsid w:val="008912AA"/>
    <w:rsid w:val="00891671"/>
    <w:rsid w:val="008916B4"/>
    <w:rsid w:val="008918CF"/>
    <w:rsid w:val="00891D29"/>
    <w:rsid w:val="00891D6E"/>
    <w:rsid w:val="00891F63"/>
    <w:rsid w:val="0089206B"/>
    <w:rsid w:val="00892275"/>
    <w:rsid w:val="008922DC"/>
    <w:rsid w:val="008922DF"/>
    <w:rsid w:val="00892717"/>
    <w:rsid w:val="00892ABA"/>
    <w:rsid w:val="00892E0B"/>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97D"/>
    <w:rsid w:val="00894BB6"/>
    <w:rsid w:val="00894EA3"/>
    <w:rsid w:val="00894FCE"/>
    <w:rsid w:val="00895104"/>
    <w:rsid w:val="00895243"/>
    <w:rsid w:val="00895460"/>
    <w:rsid w:val="00895484"/>
    <w:rsid w:val="008955E9"/>
    <w:rsid w:val="0089563D"/>
    <w:rsid w:val="00895A09"/>
    <w:rsid w:val="00895A0C"/>
    <w:rsid w:val="00895AE6"/>
    <w:rsid w:val="00895F3A"/>
    <w:rsid w:val="0089602B"/>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3CD"/>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05F"/>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1F7D"/>
    <w:rsid w:val="008B21F5"/>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4066"/>
    <w:rsid w:val="008B41AC"/>
    <w:rsid w:val="008B41EF"/>
    <w:rsid w:val="008B4230"/>
    <w:rsid w:val="008B43A7"/>
    <w:rsid w:val="008B447F"/>
    <w:rsid w:val="008B453A"/>
    <w:rsid w:val="008B465E"/>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4B5"/>
    <w:rsid w:val="008C0A88"/>
    <w:rsid w:val="008C13C3"/>
    <w:rsid w:val="008C14A3"/>
    <w:rsid w:val="008C16BC"/>
    <w:rsid w:val="008C1C0B"/>
    <w:rsid w:val="008C1FE8"/>
    <w:rsid w:val="008C2147"/>
    <w:rsid w:val="008C21FC"/>
    <w:rsid w:val="008C2300"/>
    <w:rsid w:val="008C2426"/>
    <w:rsid w:val="008C2453"/>
    <w:rsid w:val="008C2461"/>
    <w:rsid w:val="008C26B4"/>
    <w:rsid w:val="008C276C"/>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53"/>
    <w:rsid w:val="008C76ED"/>
    <w:rsid w:val="008C7905"/>
    <w:rsid w:val="008C7B43"/>
    <w:rsid w:val="008C7F77"/>
    <w:rsid w:val="008D02CB"/>
    <w:rsid w:val="008D02DE"/>
    <w:rsid w:val="008D0459"/>
    <w:rsid w:val="008D0586"/>
    <w:rsid w:val="008D05D2"/>
    <w:rsid w:val="008D082C"/>
    <w:rsid w:val="008D0DA6"/>
    <w:rsid w:val="008D0E89"/>
    <w:rsid w:val="008D118A"/>
    <w:rsid w:val="008D11DF"/>
    <w:rsid w:val="008D13DC"/>
    <w:rsid w:val="008D149D"/>
    <w:rsid w:val="008D1950"/>
    <w:rsid w:val="008D1AC6"/>
    <w:rsid w:val="008D1CB4"/>
    <w:rsid w:val="008D1E23"/>
    <w:rsid w:val="008D200E"/>
    <w:rsid w:val="008D2461"/>
    <w:rsid w:val="008D25EF"/>
    <w:rsid w:val="008D2605"/>
    <w:rsid w:val="008D262D"/>
    <w:rsid w:val="008D2770"/>
    <w:rsid w:val="008D28FB"/>
    <w:rsid w:val="008D2971"/>
    <w:rsid w:val="008D2CB2"/>
    <w:rsid w:val="008D2D12"/>
    <w:rsid w:val="008D2D77"/>
    <w:rsid w:val="008D3208"/>
    <w:rsid w:val="008D37B4"/>
    <w:rsid w:val="008D3DE7"/>
    <w:rsid w:val="008D3F21"/>
    <w:rsid w:val="008D4277"/>
    <w:rsid w:val="008D4423"/>
    <w:rsid w:val="008D453F"/>
    <w:rsid w:val="008D46DD"/>
    <w:rsid w:val="008D47A1"/>
    <w:rsid w:val="008D4D1F"/>
    <w:rsid w:val="008D4E46"/>
    <w:rsid w:val="008D4E68"/>
    <w:rsid w:val="008D4E9F"/>
    <w:rsid w:val="008D4F3F"/>
    <w:rsid w:val="008D501F"/>
    <w:rsid w:val="008D508F"/>
    <w:rsid w:val="008D538D"/>
    <w:rsid w:val="008D5497"/>
    <w:rsid w:val="008D5889"/>
    <w:rsid w:val="008D592F"/>
    <w:rsid w:val="008D59B2"/>
    <w:rsid w:val="008D5A66"/>
    <w:rsid w:val="008D5FB9"/>
    <w:rsid w:val="008D5FCD"/>
    <w:rsid w:val="008D63A7"/>
    <w:rsid w:val="008D642F"/>
    <w:rsid w:val="008D65A1"/>
    <w:rsid w:val="008D6733"/>
    <w:rsid w:val="008D67A2"/>
    <w:rsid w:val="008D6A4F"/>
    <w:rsid w:val="008D6B06"/>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CB3"/>
    <w:rsid w:val="008E0CDD"/>
    <w:rsid w:val="008E0E15"/>
    <w:rsid w:val="008E0E19"/>
    <w:rsid w:val="008E0E1D"/>
    <w:rsid w:val="008E0E6A"/>
    <w:rsid w:val="008E0E89"/>
    <w:rsid w:val="008E0E8C"/>
    <w:rsid w:val="008E0FBA"/>
    <w:rsid w:val="008E11D8"/>
    <w:rsid w:val="008E1217"/>
    <w:rsid w:val="008E14DB"/>
    <w:rsid w:val="008E15F0"/>
    <w:rsid w:val="008E16F9"/>
    <w:rsid w:val="008E1765"/>
    <w:rsid w:val="008E18A3"/>
    <w:rsid w:val="008E19DB"/>
    <w:rsid w:val="008E19E1"/>
    <w:rsid w:val="008E1D66"/>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C5"/>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5A"/>
    <w:rsid w:val="008E5D79"/>
    <w:rsid w:val="008E5D7A"/>
    <w:rsid w:val="008E5E0A"/>
    <w:rsid w:val="008E60DA"/>
    <w:rsid w:val="008E6333"/>
    <w:rsid w:val="008E63BC"/>
    <w:rsid w:val="008E640C"/>
    <w:rsid w:val="008E6788"/>
    <w:rsid w:val="008E6B9F"/>
    <w:rsid w:val="008E6BC6"/>
    <w:rsid w:val="008E6D0E"/>
    <w:rsid w:val="008E7415"/>
    <w:rsid w:val="008E757B"/>
    <w:rsid w:val="008E759B"/>
    <w:rsid w:val="008E77ED"/>
    <w:rsid w:val="008E78E5"/>
    <w:rsid w:val="008E7DB3"/>
    <w:rsid w:val="008F01AB"/>
    <w:rsid w:val="008F01FB"/>
    <w:rsid w:val="008F0391"/>
    <w:rsid w:val="008F0460"/>
    <w:rsid w:val="008F0B95"/>
    <w:rsid w:val="008F0C10"/>
    <w:rsid w:val="008F0C69"/>
    <w:rsid w:val="008F0D27"/>
    <w:rsid w:val="008F16B8"/>
    <w:rsid w:val="008F17E3"/>
    <w:rsid w:val="008F196E"/>
    <w:rsid w:val="008F19B7"/>
    <w:rsid w:val="008F1A53"/>
    <w:rsid w:val="008F1CB0"/>
    <w:rsid w:val="008F1CF8"/>
    <w:rsid w:val="008F2201"/>
    <w:rsid w:val="008F2465"/>
    <w:rsid w:val="008F2595"/>
    <w:rsid w:val="008F2618"/>
    <w:rsid w:val="008F2770"/>
    <w:rsid w:val="008F2939"/>
    <w:rsid w:val="008F2B4B"/>
    <w:rsid w:val="008F2E82"/>
    <w:rsid w:val="008F3192"/>
    <w:rsid w:val="008F325E"/>
    <w:rsid w:val="008F32D8"/>
    <w:rsid w:val="008F3432"/>
    <w:rsid w:val="008F363A"/>
    <w:rsid w:val="008F3CB2"/>
    <w:rsid w:val="008F3D2D"/>
    <w:rsid w:val="008F3D7C"/>
    <w:rsid w:val="008F3DC9"/>
    <w:rsid w:val="008F3FD5"/>
    <w:rsid w:val="008F4107"/>
    <w:rsid w:val="008F4212"/>
    <w:rsid w:val="008F4240"/>
    <w:rsid w:val="008F4340"/>
    <w:rsid w:val="008F45A3"/>
    <w:rsid w:val="008F473A"/>
    <w:rsid w:val="008F48AD"/>
    <w:rsid w:val="008F4BFE"/>
    <w:rsid w:val="008F4D8E"/>
    <w:rsid w:val="008F4E3F"/>
    <w:rsid w:val="008F4EC1"/>
    <w:rsid w:val="008F4FB9"/>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51E"/>
    <w:rsid w:val="00900688"/>
    <w:rsid w:val="00900704"/>
    <w:rsid w:val="009007EA"/>
    <w:rsid w:val="0090091F"/>
    <w:rsid w:val="00900A0A"/>
    <w:rsid w:val="00900AD8"/>
    <w:rsid w:val="00900B2B"/>
    <w:rsid w:val="00900DDE"/>
    <w:rsid w:val="00900DF1"/>
    <w:rsid w:val="00900DF4"/>
    <w:rsid w:val="00900E00"/>
    <w:rsid w:val="00900FE6"/>
    <w:rsid w:val="009010AF"/>
    <w:rsid w:val="00901123"/>
    <w:rsid w:val="00901425"/>
    <w:rsid w:val="00901845"/>
    <w:rsid w:val="00901C3B"/>
    <w:rsid w:val="009021DE"/>
    <w:rsid w:val="009022BC"/>
    <w:rsid w:val="00902369"/>
    <w:rsid w:val="0090238D"/>
    <w:rsid w:val="0090255A"/>
    <w:rsid w:val="00902704"/>
    <w:rsid w:val="0090270D"/>
    <w:rsid w:val="00902734"/>
    <w:rsid w:val="00902778"/>
    <w:rsid w:val="00902789"/>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AA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E8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81"/>
    <w:rsid w:val="009123B9"/>
    <w:rsid w:val="009126E7"/>
    <w:rsid w:val="0091271C"/>
    <w:rsid w:val="00912DB6"/>
    <w:rsid w:val="00913BC8"/>
    <w:rsid w:val="00913F4C"/>
    <w:rsid w:val="0091404B"/>
    <w:rsid w:val="00914060"/>
    <w:rsid w:val="0091423A"/>
    <w:rsid w:val="0091461B"/>
    <w:rsid w:val="00914A5D"/>
    <w:rsid w:val="00914A6C"/>
    <w:rsid w:val="00914F86"/>
    <w:rsid w:val="00915032"/>
    <w:rsid w:val="0091530B"/>
    <w:rsid w:val="0091537E"/>
    <w:rsid w:val="0091545A"/>
    <w:rsid w:val="009154BD"/>
    <w:rsid w:val="0091553A"/>
    <w:rsid w:val="0091557E"/>
    <w:rsid w:val="009159BA"/>
    <w:rsid w:val="00915D6F"/>
    <w:rsid w:val="00915DC3"/>
    <w:rsid w:val="00915EE2"/>
    <w:rsid w:val="0091610F"/>
    <w:rsid w:val="009161BA"/>
    <w:rsid w:val="009164BC"/>
    <w:rsid w:val="009164F8"/>
    <w:rsid w:val="00916827"/>
    <w:rsid w:val="00916B43"/>
    <w:rsid w:val="00916CC3"/>
    <w:rsid w:val="009172E4"/>
    <w:rsid w:val="00917983"/>
    <w:rsid w:val="00917B2A"/>
    <w:rsid w:val="009203E0"/>
    <w:rsid w:val="00920FE4"/>
    <w:rsid w:val="00921140"/>
    <w:rsid w:val="0092119B"/>
    <w:rsid w:val="009215C3"/>
    <w:rsid w:val="009216BF"/>
    <w:rsid w:val="009217E0"/>
    <w:rsid w:val="00921840"/>
    <w:rsid w:val="009218D2"/>
    <w:rsid w:val="00921A74"/>
    <w:rsid w:val="00921C9F"/>
    <w:rsid w:val="00921CA2"/>
    <w:rsid w:val="00921E98"/>
    <w:rsid w:val="00921ED5"/>
    <w:rsid w:val="00921FA1"/>
    <w:rsid w:val="009223BD"/>
    <w:rsid w:val="009223EA"/>
    <w:rsid w:val="009224ED"/>
    <w:rsid w:val="009225B6"/>
    <w:rsid w:val="0092286C"/>
    <w:rsid w:val="00922A22"/>
    <w:rsid w:val="00923151"/>
    <w:rsid w:val="009234BA"/>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836"/>
    <w:rsid w:val="0092585D"/>
    <w:rsid w:val="0092590B"/>
    <w:rsid w:val="00925C10"/>
    <w:rsid w:val="00925C95"/>
    <w:rsid w:val="00925DD1"/>
    <w:rsid w:val="00925F4C"/>
    <w:rsid w:val="0092603E"/>
    <w:rsid w:val="009260EC"/>
    <w:rsid w:val="00926264"/>
    <w:rsid w:val="0092652F"/>
    <w:rsid w:val="0092654B"/>
    <w:rsid w:val="00926595"/>
    <w:rsid w:val="009268BE"/>
    <w:rsid w:val="0092698B"/>
    <w:rsid w:val="009269EB"/>
    <w:rsid w:val="00926FAF"/>
    <w:rsid w:val="00926FD8"/>
    <w:rsid w:val="009270A9"/>
    <w:rsid w:val="009270DB"/>
    <w:rsid w:val="00927211"/>
    <w:rsid w:val="009273E1"/>
    <w:rsid w:val="0092746B"/>
    <w:rsid w:val="00927670"/>
    <w:rsid w:val="00927752"/>
    <w:rsid w:val="0092792B"/>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D61"/>
    <w:rsid w:val="00933D83"/>
    <w:rsid w:val="00933DE4"/>
    <w:rsid w:val="0093427D"/>
    <w:rsid w:val="0093457F"/>
    <w:rsid w:val="009345AD"/>
    <w:rsid w:val="00934958"/>
    <w:rsid w:val="009349A9"/>
    <w:rsid w:val="00934AC7"/>
    <w:rsid w:val="00934BF4"/>
    <w:rsid w:val="00934D80"/>
    <w:rsid w:val="00934EA0"/>
    <w:rsid w:val="009350F7"/>
    <w:rsid w:val="00935282"/>
    <w:rsid w:val="009353D7"/>
    <w:rsid w:val="009355F0"/>
    <w:rsid w:val="009358A6"/>
    <w:rsid w:val="009359F0"/>
    <w:rsid w:val="00935B52"/>
    <w:rsid w:val="00935DFE"/>
    <w:rsid w:val="00935F52"/>
    <w:rsid w:val="009362DB"/>
    <w:rsid w:val="0093645E"/>
    <w:rsid w:val="009366EC"/>
    <w:rsid w:val="00936746"/>
    <w:rsid w:val="00936951"/>
    <w:rsid w:val="0093696D"/>
    <w:rsid w:val="00936A90"/>
    <w:rsid w:val="009370A6"/>
    <w:rsid w:val="009370D2"/>
    <w:rsid w:val="00937326"/>
    <w:rsid w:val="00937436"/>
    <w:rsid w:val="00937651"/>
    <w:rsid w:val="00937771"/>
    <w:rsid w:val="00937AC7"/>
    <w:rsid w:val="00937BAA"/>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F23"/>
    <w:rsid w:val="00942397"/>
    <w:rsid w:val="009426AD"/>
    <w:rsid w:val="00942772"/>
    <w:rsid w:val="00942BB8"/>
    <w:rsid w:val="00943007"/>
    <w:rsid w:val="00943256"/>
    <w:rsid w:val="00943298"/>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4C4"/>
    <w:rsid w:val="009454F8"/>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711"/>
    <w:rsid w:val="0094790E"/>
    <w:rsid w:val="0094797E"/>
    <w:rsid w:val="00947A94"/>
    <w:rsid w:val="00947C79"/>
    <w:rsid w:val="009504EC"/>
    <w:rsid w:val="009504F6"/>
    <w:rsid w:val="009509D7"/>
    <w:rsid w:val="00950ACD"/>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DEB"/>
    <w:rsid w:val="00953EBE"/>
    <w:rsid w:val="00954118"/>
    <w:rsid w:val="009544E0"/>
    <w:rsid w:val="00954569"/>
    <w:rsid w:val="009548C3"/>
    <w:rsid w:val="00954AFC"/>
    <w:rsid w:val="00954BE1"/>
    <w:rsid w:val="0095506D"/>
    <w:rsid w:val="00955406"/>
    <w:rsid w:val="0095545D"/>
    <w:rsid w:val="009555E2"/>
    <w:rsid w:val="009557DF"/>
    <w:rsid w:val="00955A2E"/>
    <w:rsid w:val="00955AAB"/>
    <w:rsid w:val="00955DF0"/>
    <w:rsid w:val="00956101"/>
    <w:rsid w:val="00956804"/>
    <w:rsid w:val="0095684D"/>
    <w:rsid w:val="00956F80"/>
    <w:rsid w:val="00957060"/>
    <w:rsid w:val="0095734D"/>
    <w:rsid w:val="00957487"/>
    <w:rsid w:val="0095762E"/>
    <w:rsid w:val="00957723"/>
    <w:rsid w:val="0095799C"/>
    <w:rsid w:val="00957D9C"/>
    <w:rsid w:val="00957DF9"/>
    <w:rsid w:val="00957DFC"/>
    <w:rsid w:val="00957FCA"/>
    <w:rsid w:val="009603AB"/>
    <w:rsid w:val="0096042B"/>
    <w:rsid w:val="00960534"/>
    <w:rsid w:val="009607AF"/>
    <w:rsid w:val="00960962"/>
    <w:rsid w:val="00960A88"/>
    <w:rsid w:val="00960A90"/>
    <w:rsid w:val="00960B1C"/>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AF3"/>
    <w:rsid w:val="00961E6D"/>
    <w:rsid w:val="00961F21"/>
    <w:rsid w:val="00962014"/>
    <w:rsid w:val="009621FF"/>
    <w:rsid w:val="00962269"/>
    <w:rsid w:val="009626F0"/>
    <w:rsid w:val="009628B4"/>
    <w:rsid w:val="0096292B"/>
    <w:rsid w:val="00962AA6"/>
    <w:rsid w:val="009632E8"/>
    <w:rsid w:val="0096335D"/>
    <w:rsid w:val="0096336E"/>
    <w:rsid w:val="0096392B"/>
    <w:rsid w:val="0096397B"/>
    <w:rsid w:val="00963BEA"/>
    <w:rsid w:val="00963DD7"/>
    <w:rsid w:val="00964073"/>
    <w:rsid w:val="009640C7"/>
    <w:rsid w:val="00964760"/>
    <w:rsid w:val="00964873"/>
    <w:rsid w:val="00964B17"/>
    <w:rsid w:val="00964D0D"/>
    <w:rsid w:val="00964E3C"/>
    <w:rsid w:val="00964E69"/>
    <w:rsid w:val="00964EA5"/>
    <w:rsid w:val="0096504D"/>
    <w:rsid w:val="0096514B"/>
    <w:rsid w:val="00965264"/>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9EB"/>
    <w:rsid w:val="00970C50"/>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00D"/>
    <w:rsid w:val="009751BA"/>
    <w:rsid w:val="00975502"/>
    <w:rsid w:val="00975859"/>
    <w:rsid w:val="009759EF"/>
    <w:rsid w:val="00975E6B"/>
    <w:rsid w:val="00975FAD"/>
    <w:rsid w:val="0097609E"/>
    <w:rsid w:val="009763B4"/>
    <w:rsid w:val="00976499"/>
    <w:rsid w:val="009764FF"/>
    <w:rsid w:val="00976C33"/>
    <w:rsid w:val="00976DC4"/>
    <w:rsid w:val="00976F1F"/>
    <w:rsid w:val="009770D0"/>
    <w:rsid w:val="009772D4"/>
    <w:rsid w:val="00977356"/>
    <w:rsid w:val="009773AB"/>
    <w:rsid w:val="00977579"/>
    <w:rsid w:val="009775C2"/>
    <w:rsid w:val="00977793"/>
    <w:rsid w:val="0097781A"/>
    <w:rsid w:val="00977852"/>
    <w:rsid w:val="009778AB"/>
    <w:rsid w:val="00977C0E"/>
    <w:rsid w:val="0097AAF6"/>
    <w:rsid w:val="00980016"/>
    <w:rsid w:val="0098011E"/>
    <w:rsid w:val="0098035F"/>
    <w:rsid w:val="00980403"/>
    <w:rsid w:val="009804CB"/>
    <w:rsid w:val="00980630"/>
    <w:rsid w:val="0098075B"/>
    <w:rsid w:val="009809DD"/>
    <w:rsid w:val="00980F14"/>
    <w:rsid w:val="00980FCE"/>
    <w:rsid w:val="00981128"/>
    <w:rsid w:val="00981139"/>
    <w:rsid w:val="009811B8"/>
    <w:rsid w:val="009813CF"/>
    <w:rsid w:val="0098169C"/>
    <w:rsid w:val="0098172B"/>
    <w:rsid w:val="009817F9"/>
    <w:rsid w:val="0098183B"/>
    <w:rsid w:val="009818EC"/>
    <w:rsid w:val="009819A3"/>
    <w:rsid w:val="00981CF8"/>
    <w:rsid w:val="00981D49"/>
    <w:rsid w:val="00981EFB"/>
    <w:rsid w:val="009822AF"/>
    <w:rsid w:val="00982343"/>
    <w:rsid w:val="009823A3"/>
    <w:rsid w:val="009823D9"/>
    <w:rsid w:val="00982AB4"/>
    <w:rsid w:val="00982B3A"/>
    <w:rsid w:val="00982D63"/>
    <w:rsid w:val="00982E67"/>
    <w:rsid w:val="00982FE3"/>
    <w:rsid w:val="00983061"/>
    <w:rsid w:val="00983223"/>
    <w:rsid w:val="00983241"/>
    <w:rsid w:val="0098324D"/>
    <w:rsid w:val="009832B2"/>
    <w:rsid w:val="0098353D"/>
    <w:rsid w:val="00983719"/>
    <w:rsid w:val="009838CE"/>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81"/>
    <w:rsid w:val="009927C4"/>
    <w:rsid w:val="00992A0D"/>
    <w:rsid w:val="00992A3F"/>
    <w:rsid w:val="00992A91"/>
    <w:rsid w:val="00992BBD"/>
    <w:rsid w:val="009930C0"/>
    <w:rsid w:val="0099324C"/>
    <w:rsid w:val="009932E1"/>
    <w:rsid w:val="009934CB"/>
    <w:rsid w:val="00993627"/>
    <w:rsid w:val="00993658"/>
    <w:rsid w:val="0099367D"/>
    <w:rsid w:val="009936F0"/>
    <w:rsid w:val="00993B5A"/>
    <w:rsid w:val="00993DA5"/>
    <w:rsid w:val="009949BB"/>
    <w:rsid w:val="00994DA1"/>
    <w:rsid w:val="00994DCE"/>
    <w:rsid w:val="009950E3"/>
    <w:rsid w:val="00995119"/>
    <w:rsid w:val="00995360"/>
    <w:rsid w:val="009953E7"/>
    <w:rsid w:val="009954AD"/>
    <w:rsid w:val="00995E18"/>
    <w:rsid w:val="00996293"/>
    <w:rsid w:val="00996546"/>
    <w:rsid w:val="009965D4"/>
    <w:rsid w:val="009969BB"/>
    <w:rsid w:val="00996A8B"/>
    <w:rsid w:val="00996CD1"/>
    <w:rsid w:val="00996CD4"/>
    <w:rsid w:val="00996F22"/>
    <w:rsid w:val="0099713E"/>
    <w:rsid w:val="0099731A"/>
    <w:rsid w:val="009977F0"/>
    <w:rsid w:val="009979D6"/>
    <w:rsid w:val="00997B54"/>
    <w:rsid w:val="00997CA3"/>
    <w:rsid w:val="009A0155"/>
    <w:rsid w:val="009A0212"/>
    <w:rsid w:val="009A031F"/>
    <w:rsid w:val="009A041C"/>
    <w:rsid w:val="009A04DC"/>
    <w:rsid w:val="009A0962"/>
    <w:rsid w:val="009A0B4E"/>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1C7"/>
    <w:rsid w:val="009A528E"/>
    <w:rsid w:val="009A53DA"/>
    <w:rsid w:val="009A548C"/>
    <w:rsid w:val="009A56A1"/>
    <w:rsid w:val="009A58AF"/>
    <w:rsid w:val="009A5A05"/>
    <w:rsid w:val="009A6009"/>
    <w:rsid w:val="009A6127"/>
    <w:rsid w:val="009A61AD"/>
    <w:rsid w:val="009A637B"/>
    <w:rsid w:val="009A6456"/>
    <w:rsid w:val="009A65B9"/>
    <w:rsid w:val="009A6BAA"/>
    <w:rsid w:val="009A6C74"/>
    <w:rsid w:val="009A6C80"/>
    <w:rsid w:val="009A6D91"/>
    <w:rsid w:val="009A6DF2"/>
    <w:rsid w:val="009A6EB6"/>
    <w:rsid w:val="009A70ED"/>
    <w:rsid w:val="009A7154"/>
    <w:rsid w:val="009A7159"/>
    <w:rsid w:val="009A737C"/>
    <w:rsid w:val="009A747E"/>
    <w:rsid w:val="009A78D1"/>
    <w:rsid w:val="009A7BC1"/>
    <w:rsid w:val="009A7F59"/>
    <w:rsid w:val="009A7FD5"/>
    <w:rsid w:val="009B003C"/>
    <w:rsid w:val="009B0072"/>
    <w:rsid w:val="009B0097"/>
    <w:rsid w:val="009B0A7D"/>
    <w:rsid w:val="009B0CCB"/>
    <w:rsid w:val="009B0D82"/>
    <w:rsid w:val="009B0FD5"/>
    <w:rsid w:val="009B10C1"/>
    <w:rsid w:val="009B1130"/>
    <w:rsid w:val="009B1153"/>
    <w:rsid w:val="009B11EC"/>
    <w:rsid w:val="009B1367"/>
    <w:rsid w:val="009B1451"/>
    <w:rsid w:val="009B151D"/>
    <w:rsid w:val="009B15D0"/>
    <w:rsid w:val="009B1723"/>
    <w:rsid w:val="009B1741"/>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C6E"/>
    <w:rsid w:val="009B4EBC"/>
    <w:rsid w:val="009B4F11"/>
    <w:rsid w:val="009B4F20"/>
    <w:rsid w:val="009B4FA0"/>
    <w:rsid w:val="009B518A"/>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C4C"/>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30E"/>
    <w:rsid w:val="009C25C4"/>
    <w:rsid w:val="009C2677"/>
    <w:rsid w:val="009C281C"/>
    <w:rsid w:val="009C298A"/>
    <w:rsid w:val="009C3413"/>
    <w:rsid w:val="009C367B"/>
    <w:rsid w:val="009C3D6E"/>
    <w:rsid w:val="009C3D88"/>
    <w:rsid w:val="009C3E0B"/>
    <w:rsid w:val="009C4456"/>
    <w:rsid w:val="009C4871"/>
    <w:rsid w:val="009C4A37"/>
    <w:rsid w:val="009C4DCC"/>
    <w:rsid w:val="009C4F26"/>
    <w:rsid w:val="009C5009"/>
    <w:rsid w:val="009C50EC"/>
    <w:rsid w:val="009C5190"/>
    <w:rsid w:val="009C520B"/>
    <w:rsid w:val="009C56D3"/>
    <w:rsid w:val="009C5785"/>
    <w:rsid w:val="009C5796"/>
    <w:rsid w:val="009C5874"/>
    <w:rsid w:val="009C59B3"/>
    <w:rsid w:val="009C608F"/>
    <w:rsid w:val="009C638E"/>
    <w:rsid w:val="009C6465"/>
    <w:rsid w:val="009C6768"/>
    <w:rsid w:val="009C6894"/>
    <w:rsid w:val="009C6B3B"/>
    <w:rsid w:val="009C6B7B"/>
    <w:rsid w:val="009C6E93"/>
    <w:rsid w:val="009C6F0F"/>
    <w:rsid w:val="009C7147"/>
    <w:rsid w:val="009C72C4"/>
    <w:rsid w:val="009C7503"/>
    <w:rsid w:val="009C76DF"/>
    <w:rsid w:val="009C779B"/>
    <w:rsid w:val="009C7E10"/>
    <w:rsid w:val="009C7EEE"/>
    <w:rsid w:val="009C7F47"/>
    <w:rsid w:val="009D0358"/>
    <w:rsid w:val="009D0361"/>
    <w:rsid w:val="009D0720"/>
    <w:rsid w:val="009D0736"/>
    <w:rsid w:val="009D079F"/>
    <w:rsid w:val="009D0897"/>
    <w:rsid w:val="009D090F"/>
    <w:rsid w:val="009D09ED"/>
    <w:rsid w:val="009D0D6A"/>
    <w:rsid w:val="009D1165"/>
    <w:rsid w:val="009D1562"/>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0E"/>
    <w:rsid w:val="009D608A"/>
    <w:rsid w:val="009D610C"/>
    <w:rsid w:val="009D62E7"/>
    <w:rsid w:val="009D632B"/>
    <w:rsid w:val="009D633C"/>
    <w:rsid w:val="009D69DA"/>
    <w:rsid w:val="009D6D32"/>
    <w:rsid w:val="009D7196"/>
    <w:rsid w:val="009D7418"/>
    <w:rsid w:val="009D741F"/>
    <w:rsid w:val="009D75A4"/>
    <w:rsid w:val="009D7816"/>
    <w:rsid w:val="009D78C4"/>
    <w:rsid w:val="009D7AD0"/>
    <w:rsid w:val="009D7B3B"/>
    <w:rsid w:val="009E0109"/>
    <w:rsid w:val="009E0CAA"/>
    <w:rsid w:val="009E0D2B"/>
    <w:rsid w:val="009E11A9"/>
    <w:rsid w:val="009E144A"/>
    <w:rsid w:val="009E176B"/>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7B0"/>
    <w:rsid w:val="009E796A"/>
    <w:rsid w:val="009E798E"/>
    <w:rsid w:val="009E7D58"/>
    <w:rsid w:val="009E7EB9"/>
    <w:rsid w:val="009E7F1A"/>
    <w:rsid w:val="009E7FA7"/>
    <w:rsid w:val="009F02C8"/>
    <w:rsid w:val="009F0600"/>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B38"/>
    <w:rsid w:val="009F4F05"/>
    <w:rsid w:val="009F542A"/>
    <w:rsid w:val="009F548A"/>
    <w:rsid w:val="009F5606"/>
    <w:rsid w:val="009F58E9"/>
    <w:rsid w:val="009F59E4"/>
    <w:rsid w:val="009F5B45"/>
    <w:rsid w:val="009F5B8F"/>
    <w:rsid w:val="009F5CA4"/>
    <w:rsid w:val="009F61C8"/>
    <w:rsid w:val="009F623B"/>
    <w:rsid w:val="009F63DC"/>
    <w:rsid w:val="009F6410"/>
    <w:rsid w:val="009F6457"/>
    <w:rsid w:val="009F669B"/>
    <w:rsid w:val="009F66DF"/>
    <w:rsid w:val="009F6751"/>
    <w:rsid w:val="009F68CE"/>
    <w:rsid w:val="009F7169"/>
    <w:rsid w:val="009F7235"/>
    <w:rsid w:val="009F748E"/>
    <w:rsid w:val="009F76CB"/>
    <w:rsid w:val="009F7883"/>
    <w:rsid w:val="009F799C"/>
    <w:rsid w:val="009F7BD3"/>
    <w:rsid w:val="009F7D51"/>
    <w:rsid w:val="009F7EF3"/>
    <w:rsid w:val="009F7FA2"/>
    <w:rsid w:val="009F90DA"/>
    <w:rsid w:val="00A00070"/>
    <w:rsid w:val="00A0032F"/>
    <w:rsid w:val="00A00519"/>
    <w:rsid w:val="00A0057A"/>
    <w:rsid w:val="00A00733"/>
    <w:rsid w:val="00A0089A"/>
    <w:rsid w:val="00A009FB"/>
    <w:rsid w:val="00A00A20"/>
    <w:rsid w:val="00A01006"/>
    <w:rsid w:val="00A011C6"/>
    <w:rsid w:val="00A0127D"/>
    <w:rsid w:val="00A01AA6"/>
    <w:rsid w:val="00A01C44"/>
    <w:rsid w:val="00A01CA8"/>
    <w:rsid w:val="00A01F3F"/>
    <w:rsid w:val="00A021CA"/>
    <w:rsid w:val="00A02844"/>
    <w:rsid w:val="00A02B26"/>
    <w:rsid w:val="00A02D6A"/>
    <w:rsid w:val="00A0304F"/>
    <w:rsid w:val="00A030F1"/>
    <w:rsid w:val="00A03893"/>
    <w:rsid w:val="00A038B4"/>
    <w:rsid w:val="00A0394B"/>
    <w:rsid w:val="00A03A19"/>
    <w:rsid w:val="00A03A26"/>
    <w:rsid w:val="00A03BC9"/>
    <w:rsid w:val="00A0403F"/>
    <w:rsid w:val="00A04101"/>
    <w:rsid w:val="00A04135"/>
    <w:rsid w:val="00A04399"/>
    <w:rsid w:val="00A04541"/>
    <w:rsid w:val="00A0461A"/>
    <w:rsid w:val="00A04702"/>
    <w:rsid w:val="00A04846"/>
    <w:rsid w:val="00A04A92"/>
    <w:rsid w:val="00A04E9E"/>
    <w:rsid w:val="00A04F7D"/>
    <w:rsid w:val="00A05290"/>
    <w:rsid w:val="00A0533D"/>
    <w:rsid w:val="00A05383"/>
    <w:rsid w:val="00A0559E"/>
    <w:rsid w:val="00A05A1F"/>
    <w:rsid w:val="00A05BA9"/>
    <w:rsid w:val="00A05DB2"/>
    <w:rsid w:val="00A05DFF"/>
    <w:rsid w:val="00A05FF8"/>
    <w:rsid w:val="00A063C6"/>
    <w:rsid w:val="00A068C1"/>
    <w:rsid w:val="00A06A49"/>
    <w:rsid w:val="00A06CE9"/>
    <w:rsid w:val="00A06F0C"/>
    <w:rsid w:val="00A06F57"/>
    <w:rsid w:val="00A0714E"/>
    <w:rsid w:val="00A07654"/>
    <w:rsid w:val="00A0782C"/>
    <w:rsid w:val="00A07847"/>
    <w:rsid w:val="00A0788D"/>
    <w:rsid w:val="00A07AF9"/>
    <w:rsid w:val="00A07B16"/>
    <w:rsid w:val="00A07EA6"/>
    <w:rsid w:val="00A10256"/>
    <w:rsid w:val="00A10264"/>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7F1"/>
    <w:rsid w:val="00A1188B"/>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2EB"/>
    <w:rsid w:val="00A1342F"/>
    <w:rsid w:val="00A13511"/>
    <w:rsid w:val="00A13643"/>
    <w:rsid w:val="00A1365A"/>
    <w:rsid w:val="00A13715"/>
    <w:rsid w:val="00A1389A"/>
    <w:rsid w:val="00A13CF1"/>
    <w:rsid w:val="00A143C0"/>
    <w:rsid w:val="00A144C7"/>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885"/>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49C"/>
    <w:rsid w:val="00A2050F"/>
    <w:rsid w:val="00A205BF"/>
    <w:rsid w:val="00A20787"/>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42F"/>
    <w:rsid w:val="00A226BE"/>
    <w:rsid w:val="00A22879"/>
    <w:rsid w:val="00A228A7"/>
    <w:rsid w:val="00A229F8"/>
    <w:rsid w:val="00A22B2B"/>
    <w:rsid w:val="00A22D9C"/>
    <w:rsid w:val="00A22E4B"/>
    <w:rsid w:val="00A22EFC"/>
    <w:rsid w:val="00A23459"/>
    <w:rsid w:val="00A2349B"/>
    <w:rsid w:val="00A236C9"/>
    <w:rsid w:val="00A23730"/>
    <w:rsid w:val="00A23921"/>
    <w:rsid w:val="00A2394B"/>
    <w:rsid w:val="00A23AB0"/>
    <w:rsid w:val="00A23D79"/>
    <w:rsid w:val="00A23F13"/>
    <w:rsid w:val="00A24150"/>
    <w:rsid w:val="00A2470A"/>
    <w:rsid w:val="00A2481C"/>
    <w:rsid w:val="00A24CCF"/>
    <w:rsid w:val="00A252CF"/>
    <w:rsid w:val="00A2553E"/>
    <w:rsid w:val="00A25677"/>
    <w:rsid w:val="00A25A28"/>
    <w:rsid w:val="00A25E7A"/>
    <w:rsid w:val="00A25EE4"/>
    <w:rsid w:val="00A260ED"/>
    <w:rsid w:val="00A2610A"/>
    <w:rsid w:val="00A261E4"/>
    <w:rsid w:val="00A262F9"/>
    <w:rsid w:val="00A26883"/>
    <w:rsid w:val="00A26D4B"/>
    <w:rsid w:val="00A26D60"/>
    <w:rsid w:val="00A26EE0"/>
    <w:rsid w:val="00A26F39"/>
    <w:rsid w:val="00A271A7"/>
    <w:rsid w:val="00A27EE1"/>
    <w:rsid w:val="00A27F45"/>
    <w:rsid w:val="00A3057B"/>
    <w:rsid w:val="00A3072C"/>
    <w:rsid w:val="00A3079D"/>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9"/>
    <w:rsid w:val="00A325CC"/>
    <w:rsid w:val="00A327E2"/>
    <w:rsid w:val="00A32904"/>
    <w:rsid w:val="00A32C0D"/>
    <w:rsid w:val="00A32C37"/>
    <w:rsid w:val="00A32EB0"/>
    <w:rsid w:val="00A3345F"/>
    <w:rsid w:val="00A33634"/>
    <w:rsid w:val="00A33872"/>
    <w:rsid w:val="00A33C18"/>
    <w:rsid w:val="00A33C3D"/>
    <w:rsid w:val="00A33C9E"/>
    <w:rsid w:val="00A33D35"/>
    <w:rsid w:val="00A33E01"/>
    <w:rsid w:val="00A33EA5"/>
    <w:rsid w:val="00A340A1"/>
    <w:rsid w:val="00A34200"/>
    <w:rsid w:val="00A3439D"/>
    <w:rsid w:val="00A34491"/>
    <w:rsid w:val="00A3469C"/>
    <w:rsid w:val="00A3478E"/>
    <w:rsid w:val="00A34C1C"/>
    <w:rsid w:val="00A34D1D"/>
    <w:rsid w:val="00A34E2D"/>
    <w:rsid w:val="00A34F2A"/>
    <w:rsid w:val="00A3516F"/>
    <w:rsid w:val="00A352E3"/>
    <w:rsid w:val="00A35537"/>
    <w:rsid w:val="00A35683"/>
    <w:rsid w:val="00A35735"/>
    <w:rsid w:val="00A35A0B"/>
    <w:rsid w:val="00A36260"/>
    <w:rsid w:val="00A362CB"/>
    <w:rsid w:val="00A36694"/>
    <w:rsid w:val="00A36A6F"/>
    <w:rsid w:val="00A36AD0"/>
    <w:rsid w:val="00A36B04"/>
    <w:rsid w:val="00A36CAB"/>
    <w:rsid w:val="00A36D52"/>
    <w:rsid w:val="00A36E51"/>
    <w:rsid w:val="00A36EE6"/>
    <w:rsid w:val="00A373DE"/>
    <w:rsid w:val="00A3747D"/>
    <w:rsid w:val="00A3764F"/>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304B"/>
    <w:rsid w:val="00A4339C"/>
    <w:rsid w:val="00A43631"/>
    <w:rsid w:val="00A43995"/>
    <w:rsid w:val="00A439DE"/>
    <w:rsid w:val="00A44074"/>
    <w:rsid w:val="00A442BD"/>
    <w:rsid w:val="00A44882"/>
    <w:rsid w:val="00A44AA5"/>
    <w:rsid w:val="00A44E28"/>
    <w:rsid w:val="00A44FD8"/>
    <w:rsid w:val="00A4508F"/>
    <w:rsid w:val="00A453EA"/>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DC3"/>
    <w:rsid w:val="00A47EBE"/>
    <w:rsid w:val="00A4BBD7"/>
    <w:rsid w:val="00A5031F"/>
    <w:rsid w:val="00A5039B"/>
    <w:rsid w:val="00A5044D"/>
    <w:rsid w:val="00A50787"/>
    <w:rsid w:val="00A50893"/>
    <w:rsid w:val="00A50B00"/>
    <w:rsid w:val="00A50B13"/>
    <w:rsid w:val="00A50E3A"/>
    <w:rsid w:val="00A51181"/>
    <w:rsid w:val="00A511AF"/>
    <w:rsid w:val="00A511FB"/>
    <w:rsid w:val="00A51357"/>
    <w:rsid w:val="00A514EB"/>
    <w:rsid w:val="00A51A5D"/>
    <w:rsid w:val="00A51CA6"/>
    <w:rsid w:val="00A51CF0"/>
    <w:rsid w:val="00A52065"/>
    <w:rsid w:val="00A521E0"/>
    <w:rsid w:val="00A522A9"/>
    <w:rsid w:val="00A52401"/>
    <w:rsid w:val="00A5273C"/>
    <w:rsid w:val="00A52A45"/>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D25"/>
    <w:rsid w:val="00A62D78"/>
    <w:rsid w:val="00A62E33"/>
    <w:rsid w:val="00A62E9F"/>
    <w:rsid w:val="00A63009"/>
    <w:rsid w:val="00A630F5"/>
    <w:rsid w:val="00A63286"/>
    <w:rsid w:val="00A635AE"/>
    <w:rsid w:val="00A63662"/>
    <w:rsid w:val="00A63872"/>
    <w:rsid w:val="00A63950"/>
    <w:rsid w:val="00A63A37"/>
    <w:rsid w:val="00A63A89"/>
    <w:rsid w:val="00A63AAE"/>
    <w:rsid w:val="00A63C5E"/>
    <w:rsid w:val="00A63EB2"/>
    <w:rsid w:val="00A6415D"/>
    <w:rsid w:val="00A64196"/>
    <w:rsid w:val="00A64BC7"/>
    <w:rsid w:val="00A64EB1"/>
    <w:rsid w:val="00A64F4D"/>
    <w:rsid w:val="00A64FE2"/>
    <w:rsid w:val="00A65354"/>
    <w:rsid w:val="00A654A8"/>
    <w:rsid w:val="00A655E9"/>
    <w:rsid w:val="00A656D7"/>
    <w:rsid w:val="00A65781"/>
    <w:rsid w:val="00A657CF"/>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634"/>
    <w:rsid w:val="00A677C1"/>
    <w:rsid w:val="00A67A8E"/>
    <w:rsid w:val="00A67AC6"/>
    <w:rsid w:val="00A67BBE"/>
    <w:rsid w:val="00A67E4D"/>
    <w:rsid w:val="00A6D0C7"/>
    <w:rsid w:val="00A70027"/>
    <w:rsid w:val="00A701B1"/>
    <w:rsid w:val="00A701B3"/>
    <w:rsid w:val="00A701F3"/>
    <w:rsid w:val="00A70270"/>
    <w:rsid w:val="00A7054F"/>
    <w:rsid w:val="00A70725"/>
    <w:rsid w:val="00A707FE"/>
    <w:rsid w:val="00A70A35"/>
    <w:rsid w:val="00A70AC9"/>
    <w:rsid w:val="00A70C0A"/>
    <w:rsid w:val="00A70C9B"/>
    <w:rsid w:val="00A70DFD"/>
    <w:rsid w:val="00A7102A"/>
    <w:rsid w:val="00A71128"/>
    <w:rsid w:val="00A7141F"/>
    <w:rsid w:val="00A7166D"/>
    <w:rsid w:val="00A71822"/>
    <w:rsid w:val="00A71D6B"/>
    <w:rsid w:val="00A71DB8"/>
    <w:rsid w:val="00A7222B"/>
    <w:rsid w:val="00A72415"/>
    <w:rsid w:val="00A728D6"/>
    <w:rsid w:val="00A72E5D"/>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F9E"/>
    <w:rsid w:val="00A7634B"/>
    <w:rsid w:val="00A76398"/>
    <w:rsid w:val="00A76621"/>
    <w:rsid w:val="00A7662C"/>
    <w:rsid w:val="00A76696"/>
    <w:rsid w:val="00A7674A"/>
    <w:rsid w:val="00A768CB"/>
    <w:rsid w:val="00A7692C"/>
    <w:rsid w:val="00A769A7"/>
    <w:rsid w:val="00A76A52"/>
    <w:rsid w:val="00A76BF2"/>
    <w:rsid w:val="00A76C20"/>
    <w:rsid w:val="00A76F23"/>
    <w:rsid w:val="00A76FC0"/>
    <w:rsid w:val="00A77069"/>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09F"/>
    <w:rsid w:val="00A8135C"/>
    <w:rsid w:val="00A814E3"/>
    <w:rsid w:val="00A81633"/>
    <w:rsid w:val="00A81C2A"/>
    <w:rsid w:val="00A8221B"/>
    <w:rsid w:val="00A82665"/>
    <w:rsid w:val="00A8273C"/>
    <w:rsid w:val="00A82979"/>
    <w:rsid w:val="00A82C0E"/>
    <w:rsid w:val="00A82EAD"/>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41"/>
    <w:rsid w:val="00A85EE4"/>
    <w:rsid w:val="00A85FFF"/>
    <w:rsid w:val="00A861C4"/>
    <w:rsid w:val="00A86552"/>
    <w:rsid w:val="00A86778"/>
    <w:rsid w:val="00A86ACD"/>
    <w:rsid w:val="00A86FEF"/>
    <w:rsid w:val="00A87482"/>
    <w:rsid w:val="00A878AD"/>
    <w:rsid w:val="00A87C98"/>
    <w:rsid w:val="00A87DF0"/>
    <w:rsid w:val="00A87F29"/>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5B5"/>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91"/>
    <w:rsid w:val="00A93BDA"/>
    <w:rsid w:val="00A93C24"/>
    <w:rsid w:val="00A93D2E"/>
    <w:rsid w:val="00A93E41"/>
    <w:rsid w:val="00A93E43"/>
    <w:rsid w:val="00A9406D"/>
    <w:rsid w:val="00A940C3"/>
    <w:rsid w:val="00A94159"/>
    <w:rsid w:val="00A943D6"/>
    <w:rsid w:val="00A9463C"/>
    <w:rsid w:val="00A94888"/>
    <w:rsid w:val="00A94947"/>
    <w:rsid w:val="00A94A70"/>
    <w:rsid w:val="00A94CAC"/>
    <w:rsid w:val="00A94D0B"/>
    <w:rsid w:val="00A94E7B"/>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4DB"/>
    <w:rsid w:val="00A9663B"/>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97F2F"/>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19B"/>
    <w:rsid w:val="00AA258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FF1"/>
    <w:rsid w:val="00AA461D"/>
    <w:rsid w:val="00AA474F"/>
    <w:rsid w:val="00AA4757"/>
    <w:rsid w:val="00AA4A87"/>
    <w:rsid w:val="00AA4B1B"/>
    <w:rsid w:val="00AA4BCA"/>
    <w:rsid w:val="00AA517A"/>
    <w:rsid w:val="00AA53C6"/>
    <w:rsid w:val="00AA5584"/>
    <w:rsid w:val="00AA55F1"/>
    <w:rsid w:val="00AA5753"/>
    <w:rsid w:val="00AA57F3"/>
    <w:rsid w:val="00AA5837"/>
    <w:rsid w:val="00AA583F"/>
    <w:rsid w:val="00AA5874"/>
    <w:rsid w:val="00AA5960"/>
    <w:rsid w:val="00AA6026"/>
    <w:rsid w:val="00AA6206"/>
    <w:rsid w:val="00AA630A"/>
    <w:rsid w:val="00AA658A"/>
    <w:rsid w:val="00AA65D7"/>
    <w:rsid w:val="00AA6655"/>
    <w:rsid w:val="00AA69EF"/>
    <w:rsid w:val="00AA6B64"/>
    <w:rsid w:val="00AA6D46"/>
    <w:rsid w:val="00AA6F9A"/>
    <w:rsid w:val="00AA71A0"/>
    <w:rsid w:val="00AA7336"/>
    <w:rsid w:val="00AA7682"/>
    <w:rsid w:val="00AA76DE"/>
    <w:rsid w:val="00AA7C4F"/>
    <w:rsid w:val="00AA7C66"/>
    <w:rsid w:val="00AA7E66"/>
    <w:rsid w:val="00AA7F6F"/>
    <w:rsid w:val="00AA7FC0"/>
    <w:rsid w:val="00AB001C"/>
    <w:rsid w:val="00AB00CD"/>
    <w:rsid w:val="00AB02C8"/>
    <w:rsid w:val="00AB02D1"/>
    <w:rsid w:val="00AB05B6"/>
    <w:rsid w:val="00AB06B8"/>
    <w:rsid w:val="00AB0ADE"/>
    <w:rsid w:val="00AB0CA0"/>
    <w:rsid w:val="00AB102D"/>
    <w:rsid w:val="00AB172A"/>
    <w:rsid w:val="00AB18DF"/>
    <w:rsid w:val="00AB1A33"/>
    <w:rsid w:val="00AB1B3E"/>
    <w:rsid w:val="00AB1C99"/>
    <w:rsid w:val="00AB2138"/>
    <w:rsid w:val="00AB27CC"/>
    <w:rsid w:val="00AB2857"/>
    <w:rsid w:val="00AB2A53"/>
    <w:rsid w:val="00AB2E79"/>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4A"/>
    <w:rsid w:val="00AB4157"/>
    <w:rsid w:val="00AB42FF"/>
    <w:rsid w:val="00AB44F9"/>
    <w:rsid w:val="00AB4531"/>
    <w:rsid w:val="00AB4784"/>
    <w:rsid w:val="00AB4F5F"/>
    <w:rsid w:val="00AB5021"/>
    <w:rsid w:val="00AB513E"/>
    <w:rsid w:val="00AB53AA"/>
    <w:rsid w:val="00AB53BA"/>
    <w:rsid w:val="00AB540B"/>
    <w:rsid w:val="00AB5541"/>
    <w:rsid w:val="00AB57AD"/>
    <w:rsid w:val="00AB583A"/>
    <w:rsid w:val="00AB642C"/>
    <w:rsid w:val="00AB69A5"/>
    <w:rsid w:val="00AB6CC0"/>
    <w:rsid w:val="00AB6D62"/>
    <w:rsid w:val="00AB6E20"/>
    <w:rsid w:val="00AB7134"/>
    <w:rsid w:val="00AB76D5"/>
    <w:rsid w:val="00AB7787"/>
    <w:rsid w:val="00AB78AC"/>
    <w:rsid w:val="00AB78B0"/>
    <w:rsid w:val="00AB7BC3"/>
    <w:rsid w:val="00AB7D7C"/>
    <w:rsid w:val="00AC0483"/>
    <w:rsid w:val="00AC0491"/>
    <w:rsid w:val="00AC06F7"/>
    <w:rsid w:val="00AC0732"/>
    <w:rsid w:val="00AC091F"/>
    <w:rsid w:val="00AC0C7B"/>
    <w:rsid w:val="00AC0ED9"/>
    <w:rsid w:val="00AC1191"/>
    <w:rsid w:val="00AC1281"/>
    <w:rsid w:val="00AC19C3"/>
    <w:rsid w:val="00AC1B07"/>
    <w:rsid w:val="00AC1D4F"/>
    <w:rsid w:val="00AC200F"/>
    <w:rsid w:val="00AC262F"/>
    <w:rsid w:val="00AC2CE6"/>
    <w:rsid w:val="00AC2D4E"/>
    <w:rsid w:val="00AC2F16"/>
    <w:rsid w:val="00AC3084"/>
    <w:rsid w:val="00AC3431"/>
    <w:rsid w:val="00AC3539"/>
    <w:rsid w:val="00AC38E9"/>
    <w:rsid w:val="00AC3BB4"/>
    <w:rsid w:val="00AC446F"/>
    <w:rsid w:val="00AC45B5"/>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7142"/>
    <w:rsid w:val="00AC7270"/>
    <w:rsid w:val="00AC731E"/>
    <w:rsid w:val="00AC7335"/>
    <w:rsid w:val="00AC7434"/>
    <w:rsid w:val="00AC7473"/>
    <w:rsid w:val="00AC7905"/>
    <w:rsid w:val="00AC7B8E"/>
    <w:rsid w:val="00AC7CE6"/>
    <w:rsid w:val="00AC7E94"/>
    <w:rsid w:val="00AC7FF8"/>
    <w:rsid w:val="00AD0280"/>
    <w:rsid w:val="00AD0449"/>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2C7"/>
    <w:rsid w:val="00AD43D3"/>
    <w:rsid w:val="00AD4406"/>
    <w:rsid w:val="00AD48F9"/>
    <w:rsid w:val="00AD4AF7"/>
    <w:rsid w:val="00AD4FAD"/>
    <w:rsid w:val="00AD514B"/>
    <w:rsid w:val="00AD523F"/>
    <w:rsid w:val="00AD5330"/>
    <w:rsid w:val="00AD54D1"/>
    <w:rsid w:val="00AD5C1B"/>
    <w:rsid w:val="00AD5C47"/>
    <w:rsid w:val="00AD5EFE"/>
    <w:rsid w:val="00AD60CA"/>
    <w:rsid w:val="00AD63BE"/>
    <w:rsid w:val="00AD64A6"/>
    <w:rsid w:val="00AD6662"/>
    <w:rsid w:val="00AD6C4E"/>
    <w:rsid w:val="00AD6C7F"/>
    <w:rsid w:val="00AD6DB7"/>
    <w:rsid w:val="00AD70C9"/>
    <w:rsid w:val="00AD7115"/>
    <w:rsid w:val="00AD732B"/>
    <w:rsid w:val="00AD75A6"/>
    <w:rsid w:val="00AD7921"/>
    <w:rsid w:val="00AD7927"/>
    <w:rsid w:val="00AD79D8"/>
    <w:rsid w:val="00AD7ADF"/>
    <w:rsid w:val="00AD7B53"/>
    <w:rsid w:val="00AD7CF0"/>
    <w:rsid w:val="00AD7CF1"/>
    <w:rsid w:val="00AD7D80"/>
    <w:rsid w:val="00AD7D91"/>
    <w:rsid w:val="00AD7DE0"/>
    <w:rsid w:val="00AD7FC0"/>
    <w:rsid w:val="00AE06FC"/>
    <w:rsid w:val="00AE0935"/>
    <w:rsid w:val="00AE0AC7"/>
    <w:rsid w:val="00AE0C77"/>
    <w:rsid w:val="00AE0CE9"/>
    <w:rsid w:val="00AE0D23"/>
    <w:rsid w:val="00AE0E65"/>
    <w:rsid w:val="00AE0E9E"/>
    <w:rsid w:val="00AE1055"/>
    <w:rsid w:val="00AE12F2"/>
    <w:rsid w:val="00AE12FE"/>
    <w:rsid w:val="00AE1418"/>
    <w:rsid w:val="00AE14B7"/>
    <w:rsid w:val="00AE183B"/>
    <w:rsid w:val="00AE18B2"/>
    <w:rsid w:val="00AE1F9D"/>
    <w:rsid w:val="00AE2016"/>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BFE"/>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E7CBA"/>
    <w:rsid w:val="00AF002F"/>
    <w:rsid w:val="00AF0202"/>
    <w:rsid w:val="00AF0414"/>
    <w:rsid w:val="00AF041A"/>
    <w:rsid w:val="00AF0662"/>
    <w:rsid w:val="00AF07F4"/>
    <w:rsid w:val="00AF0801"/>
    <w:rsid w:val="00AF09F5"/>
    <w:rsid w:val="00AF0AC4"/>
    <w:rsid w:val="00AF0CC1"/>
    <w:rsid w:val="00AF0D28"/>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44"/>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AF7F0A"/>
    <w:rsid w:val="00AF7F79"/>
    <w:rsid w:val="00B001F1"/>
    <w:rsid w:val="00B002BA"/>
    <w:rsid w:val="00B00306"/>
    <w:rsid w:val="00B005D0"/>
    <w:rsid w:val="00B00893"/>
    <w:rsid w:val="00B008B5"/>
    <w:rsid w:val="00B00ABA"/>
    <w:rsid w:val="00B00C27"/>
    <w:rsid w:val="00B00CBD"/>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ADC"/>
    <w:rsid w:val="00B02B4D"/>
    <w:rsid w:val="00B02FC1"/>
    <w:rsid w:val="00B030E1"/>
    <w:rsid w:val="00B03101"/>
    <w:rsid w:val="00B031DC"/>
    <w:rsid w:val="00B03579"/>
    <w:rsid w:val="00B035E2"/>
    <w:rsid w:val="00B03743"/>
    <w:rsid w:val="00B039CE"/>
    <w:rsid w:val="00B03D26"/>
    <w:rsid w:val="00B03E54"/>
    <w:rsid w:val="00B04333"/>
    <w:rsid w:val="00B04701"/>
    <w:rsid w:val="00B0472D"/>
    <w:rsid w:val="00B04D36"/>
    <w:rsid w:val="00B04DEC"/>
    <w:rsid w:val="00B04F11"/>
    <w:rsid w:val="00B04FD6"/>
    <w:rsid w:val="00B0524A"/>
    <w:rsid w:val="00B0545F"/>
    <w:rsid w:val="00B054B0"/>
    <w:rsid w:val="00B054CE"/>
    <w:rsid w:val="00B05688"/>
    <w:rsid w:val="00B056D0"/>
    <w:rsid w:val="00B0573C"/>
    <w:rsid w:val="00B05A01"/>
    <w:rsid w:val="00B05B2C"/>
    <w:rsid w:val="00B05DA4"/>
    <w:rsid w:val="00B0616B"/>
    <w:rsid w:val="00B06598"/>
    <w:rsid w:val="00B06764"/>
    <w:rsid w:val="00B06AF4"/>
    <w:rsid w:val="00B06C77"/>
    <w:rsid w:val="00B06D40"/>
    <w:rsid w:val="00B071E8"/>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0FE9"/>
    <w:rsid w:val="00B1115F"/>
    <w:rsid w:val="00B111BF"/>
    <w:rsid w:val="00B114C4"/>
    <w:rsid w:val="00B1158C"/>
    <w:rsid w:val="00B115A1"/>
    <w:rsid w:val="00B11882"/>
    <w:rsid w:val="00B118D4"/>
    <w:rsid w:val="00B119D1"/>
    <w:rsid w:val="00B11E29"/>
    <w:rsid w:val="00B11E40"/>
    <w:rsid w:val="00B11F27"/>
    <w:rsid w:val="00B121EF"/>
    <w:rsid w:val="00B1221F"/>
    <w:rsid w:val="00B12440"/>
    <w:rsid w:val="00B12F78"/>
    <w:rsid w:val="00B13544"/>
    <w:rsid w:val="00B13685"/>
    <w:rsid w:val="00B136A7"/>
    <w:rsid w:val="00B137BE"/>
    <w:rsid w:val="00B137D3"/>
    <w:rsid w:val="00B1388A"/>
    <w:rsid w:val="00B13936"/>
    <w:rsid w:val="00B13BEB"/>
    <w:rsid w:val="00B13D4C"/>
    <w:rsid w:val="00B13D53"/>
    <w:rsid w:val="00B13EAA"/>
    <w:rsid w:val="00B13F1F"/>
    <w:rsid w:val="00B13F80"/>
    <w:rsid w:val="00B14255"/>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061"/>
    <w:rsid w:val="00B20205"/>
    <w:rsid w:val="00B20398"/>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2A36"/>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5C"/>
    <w:rsid w:val="00B254EC"/>
    <w:rsid w:val="00B25585"/>
    <w:rsid w:val="00B25886"/>
    <w:rsid w:val="00B25A70"/>
    <w:rsid w:val="00B25BD8"/>
    <w:rsid w:val="00B25E1D"/>
    <w:rsid w:val="00B25F9A"/>
    <w:rsid w:val="00B2613A"/>
    <w:rsid w:val="00B2627F"/>
    <w:rsid w:val="00B26618"/>
    <w:rsid w:val="00B26974"/>
    <w:rsid w:val="00B2699C"/>
    <w:rsid w:val="00B269CE"/>
    <w:rsid w:val="00B26B9B"/>
    <w:rsid w:val="00B26EBE"/>
    <w:rsid w:val="00B26F51"/>
    <w:rsid w:val="00B2704E"/>
    <w:rsid w:val="00B271AF"/>
    <w:rsid w:val="00B272AF"/>
    <w:rsid w:val="00B2757B"/>
    <w:rsid w:val="00B27B4E"/>
    <w:rsid w:val="00B27BFB"/>
    <w:rsid w:val="00B27C26"/>
    <w:rsid w:val="00B27D54"/>
    <w:rsid w:val="00B27E32"/>
    <w:rsid w:val="00B27ECB"/>
    <w:rsid w:val="00B301F4"/>
    <w:rsid w:val="00B305C0"/>
    <w:rsid w:val="00B30995"/>
    <w:rsid w:val="00B30C4C"/>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AD0"/>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BC5"/>
    <w:rsid w:val="00B36CA2"/>
    <w:rsid w:val="00B36CCD"/>
    <w:rsid w:val="00B36E30"/>
    <w:rsid w:val="00B36E9A"/>
    <w:rsid w:val="00B37121"/>
    <w:rsid w:val="00B377CE"/>
    <w:rsid w:val="00B37A76"/>
    <w:rsid w:val="00B37B32"/>
    <w:rsid w:val="00B37DD8"/>
    <w:rsid w:val="00B37E1E"/>
    <w:rsid w:val="00B37F72"/>
    <w:rsid w:val="00B37F88"/>
    <w:rsid w:val="00B37FF3"/>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88"/>
    <w:rsid w:val="00B415EF"/>
    <w:rsid w:val="00B415F9"/>
    <w:rsid w:val="00B4174E"/>
    <w:rsid w:val="00B417CD"/>
    <w:rsid w:val="00B4188C"/>
    <w:rsid w:val="00B4190F"/>
    <w:rsid w:val="00B41B34"/>
    <w:rsid w:val="00B41E21"/>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8EF"/>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D5"/>
    <w:rsid w:val="00B504F7"/>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A5"/>
    <w:rsid w:val="00B61CFF"/>
    <w:rsid w:val="00B61D00"/>
    <w:rsid w:val="00B61F70"/>
    <w:rsid w:val="00B620E1"/>
    <w:rsid w:val="00B62158"/>
    <w:rsid w:val="00B62201"/>
    <w:rsid w:val="00B62219"/>
    <w:rsid w:val="00B6237B"/>
    <w:rsid w:val="00B62A18"/>
    <w:rsid w:val="00B62D51"/>
    <w:rsid w:val="00B63041"/>
    <w:rsid w:val="00B6350C"/>
    <w:rsid w:val="00B6372C"/>
    <w:rsid w:val="00B637B2"/>
    <w:rsid w:val="00B63870"/>
    <w:rsid w:val="00B63BDC"/>
    <w:rsid w:val="00B63E99"/>
    <w:rsid w:val="00B640AB"/>
    <w:rsid w:val="00B64398"/>
    <w:rsid w:val="00B64484"/>
    <w:rsid w:val="00B645EE"/>
    <w:rsid w:val="00B645F8"/>
    <w:rsid w:val="00B646A6"/>
    <w:rsid w:val="00B64C30"/>
    <w:rsid w:val="00B64FC1"/>
    <w:rsid w:val="00B65118"/>
    <w:rsid w:val="00B652B0"/>
    <w:rsid w:val="00B65379"/>
    <w:rsid w:val="00B65404"/>
    <w:rsid w:val="00B654E3"/>
    <w:rsid w:val="00B65611"/>
    <w:rsid w:val="00B6566B"/>
    <w:rsid w:val="00B657B5"/>
    <w:rsid w:val="00B65CF3"/>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AA"/>
    <w:rsid w:val="00B7030B"/>
    <w:rsid w:val="00B70333"/>
    <w:rsid w:val="00B70643"/>
    <w:rsid w:val="00B70747"/>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2184"/>
    <w:rsid w:val="00B7233B"/>
    <w:rsid w:val="00B726CC"/>
    <w:rsid w:val="00B7273B"/>
    <w:rsid w:val="00B7274A"/>
    <w:rsid w:val="00B727B8"/>
    <w:rsid w:val="00B727D0"/>
    <w:rsid w:val="00B728F9"/>
    <w:rsid w:val="00B72C59"/>
    <w:rsid w:val="00B73168"/>
    <w:rsid w:val="00B73259"/>
    <w:rsid w:val="00B73453"/>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E1C"/>
    <w:rsid w:val="00B74EC0"/>
    <w:rsid w:val="00B753F1"/>
    <w:rsid w:val="00B754D1"/>
    <w:rsid w:val="00B754FE"/>
    <w:rsid w:val="00B75667"/>
    <w:rsid w:val="00B7573C"/>
    <w:rsid w:val="00B75F2C"/>
    <w:rsid w:val="00B76221"/>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6E6"/>
    <w:rsid w:val="00B81777"/>
    <w:rsid w:val="00B817F4"/>
    <w:rsid w:val="00B81BBD"/>
    <w:rsid w:val="00B8206A"/>
    <w:rsid w:val="00B820D0"/>
    <w:rsid w:val="00B82158"/>
    <w:rsid w:val="00B821AB"/>
    <w:rsid w:val="00B822CA"/>
    <w:rsid w:val="00B82361"/>
    <w:rsid w:val="00B8236A"/>
    <w:rsid w:val="00B824AB"/>
    <w:rsid w:val="00B82810"/>
    <w:rsid w:val="00B82BB8"/>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78"/>
    <w:rsid w:val="00B855E5"/>
    <w:rsid w:val="00B857A4"/>
    <w:rsid w:val="00B857F1"/>
    <w:rsid w:val="00B85E03"/>
    <w:rsid w:val="00B85E39"/>
    <w:rsid w:val="00B85F67"/>
    <w:rsid w:val="00B86557"/>
    <w:rsid w:val="00B86686"/>
    <w:rsid w:val="00B86734"/>
    <w:rsid w:val="00B8692C"/>
    <w:rsid w:val="00B86988"/>
    <w:rsid w:val="00B86A4D"/>
    <w:rsid w:val="00B86A67"/>
    <w:rsid w:val="00B86BDC"/>
    <w:rsid w:val="00B87094"/>
    <w:rsid w:val="00B872AE"/>
    <w:rsid w:val="00B873BA"/>
    <w:rsid w:val="00B874FB"/>
    <w:rsid w:val="00B8750F"/>
    <w:rsid w:val="00B8769E"/>
    <w:rsid w:val="00B876C8"/>
    <w:rsid w:val="00B87CE0"/>
    <w:rsid w:val="00B87FF8"/>
    <w:rsid w:val="00B907F6"/>
    <w:rsid w:val="00B90D13"/>
    <w:rsid w:val="00B90D5D"/>
    <w:rsid w:val="00B90DC8"/>
    <w:rsid w:val="00B90E2F"/>
    <w:rsid w:val="00B91135"/>
    <w:rsid w:val="00B9122B"/>
    <w:rsid w:val="00B91356"/>
    <w:rsid w:val="00B919BB"/>
    <w:rsid w:val="00B91B21"/>
    <w:rsid w:val="00B91E0F"/>
    <w:rsid w:val="00B91E85"/>
    <w:rsid w:val="00B92030"/>
    <w:rsid w:val="00B92093"/>
    <w:rsid w:val="00B924F0"/>
    <w:rsid w:val="00B926E0"/>
    <w:rsid w:val="00B926F7"/>
    <w:rsid w:val="00B9278E"/>
    <w:rsid w:val="00B928B6"/>
    <w:rsid w:val="00B92DE1"/>
    <w:rsid w:val="00B92EFE"/>
    <w:rsid w:val="00B93236"/>
    <w:rsid w:val="00B93478"/>
    <w:rsid w:val="00B934E7"/>
    <w:rsid w:val="00B937C9"/>
    <w:rsid w:val="00B93A34"/>
    <w:rsid w:val="00B93B34"/>
    <w:rsid w:val="00B93B55"/>
    <w:rsid w:val="00B93B7A"/>
    <w:rsid w:val="00B93C36"/>
    <w:rsid w:val="00B94054"/>
    <w:rsid w:val="00B94137"/>
    <w:rsid w:val="00B941E7"/>
    <w:rsid w:val="00B94253"/>
    <w:rsid w:val="00B94287"/>
    <w:rsid w:val="00B9436E"/>
    <w:rsid w:val="00B94760"/>
    <w:rsid w:val="00B94964"/>
    <w:rsid w:val="00B94F63"/>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53A"/>
    <w:rsid w:val="00BA0604"/>
    <w:rsid w:val="00BA067F"/>
    <w:rsid w:val="00BA069D"/>
    <w:rsid w:val="00BA0719"/>
    <w:rsid w:val="00BA09FB"/>
    <w:rsid w:val="00BA1134"/>
    <w:rsid w:val="00BA123B"/>
    <w:rsid w:val="00BA13CC"/>
    <w:rsid w:val="00BA13E0"/>
    <w:rsid w:val="00BA1452"/>
    <w:rsid w:val="00BA17C4"/>
    <w:rsid w:val="00BA1BFD"/>
    <w:rsid w:val="00BA1C20"/>
    <w:rsid w:val="00BA1D1C"/>
    <w:rsid w:val="00BA2509"/>
    <w:rsid w:val="00BA270E"/>
    <w:rsid w:val="00BA2729"/>
    <w:rsid w:val="00BA278D"/>
    <w:rsid w:val="00BA283C"/>
    <w:rsid w:val="00BA2AEB"/>
    <w:rsid w:val="00BA2C97"/>
    <w:rsid w:val="00BA2DED"/>
    <w:rsid w:val="00BA3129"/>
    <w:rsid w:val="00BA3335"/>
    <w:rsid w:val="00BA34A2"/>
    <w:rsid w:val="00BA36CD"/>
    <w:rsid w:val="00BA3744"/>
    <w:rsid w:val="00BA3974"/>
    <w:rsid w:val="00BA3CBB"/>
    <w:rsid w:val="00BA3CC9"/>
    <w:rsid w:val="00BA3F29"/>
    <w:rsid w:val="00BA4036"/>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53"/>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95B"/>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844"/>
    <w:rsid w:val="00BB493B"/>
    <w:rsid w:val="00BB4A42"/>
    <w:rsid w:val="00BB4F8E"/>
    <w:rsid w:val="00BB5321"/>
    <w:rsid w:val="00BB56F2"/>
    <w:rsid w:val="00BB56F3"/>
    <w:rsid w:val="00BB597B"/>
    <w:rsid w:val="00BB5C62"/>
    <w:rsid w:val="00BB5CE3"/>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2C"/>
    <w:rsid w:val="00BB71EC"/>
    <w:rsid w:val="00BB723D"/>
    <w:rsid w:val="00BB724B"/>
    <w:rsid w:val="00BB753F"/>
    <w:rsid w:val="00BB7634"/>
    <w:rsid w:val="00BB7954"/>
    <w:rsid w:val="00BB79DC"/>
    <w:rsid w:val="00BB7A32"/>
    <w:rsid w:val="00BB7B50"/>
    <w:rsid w:val="00BB7D34"/>
    <w:rsid w:val="00BB7E4A"/>
    <w:rsid w:val="00BC0203"/>
    <w:rsid w:val="00BC057F"/>
    <w:rsid w:val="00BC069F"/>
    <w:rsid w:val="00BC0FDB"/>
    <w:rsid w:val="00BC130E"/>
    <w:rsid w:val="00BC1472"/>
    <w:rsid w:val="00BC14DF"/>
    <w:rsid w:val="00BC15C0"/>
    <w:rsid w:val="00BC16BF"/>
    <w:rsid w:val="00BC175A"/>
    <w:rsid w:val="00BC1801"/>
    <w:rsid w:val="00BC1A03"/>
    <w:rsid w:val="00BC1A4D"/>
    <w:rsid w:val="00BC1A99"/>
    <w:rsid w:val="00BC1B05"/>
    <w:rsid w:val="00BC1B34"/>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183"/>
    <w:rsid w:val="00BC54F7"/>
    <w:rsid w:val="00BC5A99"/>
    <w:rsid w:val="00BC5CE2"/>
    <w:rsid w:val="00BC5EEE"/>
    <w:rsid w:val="00BC600D"/>
    <w:rsid w:val="00BC6064"/>
    <w:rsid w:val="00BC6413"/>
    <w:rsid w:val="00BC64A9"/>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A96"/>
    <w:rsid w:val="00BD3C69"/>
    <w:rsid w:val="00BD3C96"/>
    <w:rsid w:val="00BD3D7A"/>
    <w:rsid w:val="00BD41A0"/>
    <w:rsid w:val="00BD42C4"/>
    <w:rsid w:val="00BD46DC"/>
    <w:rsid w:val="00BD46DF"/>
    <w:rsid w:val="00BD4A5A"/>
    <w:rsid w:val="00BD4D4C"/>
    <w:rsid w:val="00BD58A8"/>
    <w:rsid w:val="00BD5A26"/>
    <w:rsid w:val="00BD5CE6"/>
    <w:rsid w:val="00BD5D69"/>
    <w:rsid w:val="00BD5FA4"/>
    <w:rsid w:val="00BD624C"/>
    <w:rsid w:val="00BD62BB"/>
    <w:rsid w:val="00BD6338"/>
    <w:rsid w:val="00BD642F"/>
    <w:rsid w:val="00BD6508"/>
    <w:rsid w:val="00BD6509"/>
    <w:rsid w:val="00BD66A1"/>
    <w:rsid w:val="00BD66AF"/>
    <w:rsid w:val="00BD689C"/>
    <w:rsid w:val="00BD6A22"/>
    <w:rsid w:val="00BD7324"/>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69D"/>
    <w:rsid w:val="00BE27A9"/>
    <w:rsid w:val="00BE285C"/>
    <w:rsid w:val="00BE28ED"/>
    <w:rsid w:val="00BE28FE"/>
    <w:rsid w:val="00BE29D4"/>
    <w:rsid w:val="00BE2F16"/>
    <w:rsid w:val="00BE312F"/>
    <w:rsid w:val="00BE31A0"/>
    <w:rsid w:val="00BE338F"/>
    <w:rsid w:val="00BE3466"/>
    <w:rsid w:val="00BE3629"/>
    <w:rsid w:val="00BE38F9"/>
    <w:rsid w:val="00BE3AFD"/>
    <w:rsid w:val="00BE3B64"/>
    <w:rsid w:val="00BE3EA0"/>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454"/>
    <w:rsid w:val="00BE781F"/>
    <w:rsid w:val="00BE7A23"/>
    <w:rsid w:val="00BE7B27"/>
    <w:rsid w:val="00BE7D6D"/>
    <w:rsid w:val="00BE7DAF"/>
    <w:rsid w:val="00BE7DEA"/>
    <w:rsid w:val="00BE7DF9"/>
    <w:rsid w:val="00BF0058"/>
    <w:rsid w:val="00BF02E6"/>
    <w:rsid w:val="00BF045A"/>
    <w:rsid w:val="00BF0555"/>
    <w:rsid w:val="00BF062E"/>
    <w:rsid w:val="00BF08B0"/>
    <w:rsid w:val="00BF0999"/>
    <w:rsid w:val="00BF0BC4"/>
    <w:rsid w:val="00BF0C70"/>
    <w:rsid w:val="00BF0CE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5168"/>
    <w:rsid w:val="00BF56A8"/>
    <w:rsid w:val="00BF5B53"/>
    <w:rsid w:val="00BF5C2F"/>
    <w:rsid w:val="00BF5C44"/>
    <w:rsid w:val="00BF5C82"/>
    <w:rsid w:val="00BF60AB"/>
    <w:rsid w:val="00BF60E3"/>
    <w:rsid w:val="00BF6427"/>
    <w:rsid w:val="00BF682E"/>
    <w:rsid w:val="00BF69F2"/>
    <w:rsid w:val="00BF6C19"/>
    <w:rsid w:val="00BF6D85"/>
    <w:rsid w:val="00BF6F8F"/>
    <w:rsid w:val="00BF6FBF"/>
    <w:rsid w:val="00BF7006"/>
    <w:rsid w:val="00BF70A1"/>
    <w:rsid w:val="00BF70F8"/>
    <w:rsid w:val="00BF716B"/>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F5"/>
    <w:rsid w:val="00C0182F"/>
    <w:rsid w:val="00C01835"/>
    <w:rsid w:val="00C019FE"/>
    <w:rsid w:val="00C01C05"/>
    <w:rsid w:val="00C01D3D"/>
    <w:rsid w:val="00C01DA4"/>
    <w:rsid w:val="00C01FB8"/>
    <w:rsid w:val="00C02026"/>
    <w:rsid w:val="00C02044"/>
    <w:rsid w:val="00C02192"/>
    <w:rsid w:val="00C021CC"/>
    <w:rsid w:val="00C023FA"/>
    <w:rsid w:val="00C0252C"/>
    <w:rsid w:val="00C02753"/>
    <w:rsid w:val="00C02CDE"/>
    <w:rsid w:val="00C02D72"/>
    <w:rsid w:val="00C0309F"/>
    <w:rsid w:val="00C03125"/>
    <w:rsid w:val="00C035CF"/>
    <w:rsid w:val="00C03601"/>
    <w:rsid w:val="00C03796"/>
    <w:rsid w:val="00C03892"/>
    <w:rsid w:val="00C039B6"/>
    <w:rsid w:val="00C03B27"/>
    <w:rsid w:val="00C03B7B"/>
    <w:rsid w:val="00C03C2F"/>
    <w:rsid w:val="00C04017"/>
    <w:rsid w:val="00C040E5"/>
    <w:rsid w:val="00C042B3"/>
    <w:rsid w:val="00C04322"/>
    <w:rsid w:val="00C04726"/>
    <w:rsid w:val="00C0497D"/>
    <w:rsid w:val="00C049ED"/>
    <w:rsid w:val="00C04AA5"/>
    <w:rsid w:val="00C04B1A"/>
    <w:rsid w:val="00C04D1E"/>
    <w:rsid w:val="00C04DFE"/>
    <w:rsid w:val="00C05094"/>
    <w:rsid w:val="00C0520A"/>
    <w:rsid w:val="00C052A3"/>
    <w:rsid w:val="00C05470"/>
    <w:rsid w:val="00C05592"/>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3A4"/>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522"/>
    <w:rsid w:val="00C22A73"/>
    <w:rsid w:val="00C22BA7"/>
    <w:rsid w:val="00C22DBD"/>
    <w:rsid w:val="00C22E32"/>
    <w:rsid w:val="00C22FC6"/>
    <w:rsid w:val="00C230AF"/>
    <w:rsid w:val="00C2312E"/>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0D9"/>
    <w:rsid w:val="00C2544D"/>
    <w:rsid w:val="00C25479"/>
    <w:rsid w:val="00C25B03"/>
    <w:rsid w:val="00C25C98"/>
    <w:rsid w:val="00C25D3A"/>
    <w:rsid w:val="00C25E3E"/>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AF8"/>
    <w:rsid w:val="00C31B6F"/>
    <w:rsid w:val="00C31C59"/>
    <w:rsid w:val="00C31EE8"/>
    <w:rsid w:val="00C31FCB"/>
    <w:rsid w:val="00C3208A"/>
    <w:rsid w:val="00C32417"/>
    <w:rsid w:val="00C3256E"/>
    <w:rsid w:val="00C326AB"/>
    <w:rsid w:val="00C32BB7"/>
    <w:rsid w:val="00C32FDB"/>
    <w:rsid w:val="00C3341B"/>
    <w:rsid w:val="00C33697"/>
    <w:rsid w:val="00C3383C"/>
    <w:rsid w:val="00C339DE"/>
    <w:rsid w:val="00C33AA7"/>
    <w:rsid w:val="00C33CE8"/>
    <w:rsid w:val="00C33DCE"/>
    <w:rsid w:val="00C3463A"/>
    <w:rsid w:val="00C346BB"/>
    <w:rsid w:val="00C346C1"/>
    <w:rsid w:val="00C34977"/>
    <w:rsid w:val="00C3497E"/>
    <w:rsid w:val="00C34C05"/>
    <w:rsid w:val="00C35642"/>
    <w:rsid w:val="00C3566B"/>
    <w:rsid w:val="00C35869"/>
    <w:rsid w:val="00C35943"/>
    <w:rsid w:val="00C35A42"/>
    <w:rsid w:val="00C35B23"/>
    <w:rsid w:val="00C35D4F"/>
    <w:rsid w:val="00C35E61"/>
    <w:rsid w:val="00C36060"/>
    <w:rsid w:val="00C363CB"/>
    <w:rsid w:val="00C3641C"/>
    <w:rsid w:val="00C3653A"/>
    <w:rsid w:val="00C36624"/>
    <w:rsid w:val="00C366E8"/>
    <w:rsid w:val="00C36D0A"/>
    <w:rsid w:val="00C36DAD"/>
    <w:rsid w:val="00C36F49"/>
    <w:rsid w:val="00C36FD1"/>
    <w:rsid w:val="00C37050"/>
    <w:rsid w:val="00C37149"/>
    <w:rsid w:val="00C372F8"/>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330"/>
    <w:rsid w:val="00C41892"/>
    <w:rsid w:val="00C41AA8"/>
    <w:rsid w:val="00C42027"/>
    <w:rsid w:val="00C42130"/>
    <w:rsid w:val="00C42619"/>
    <w:rsid w:val="00C42784"/>
    <w:rsid w:val="00C429E1"/>
    <w:rsid w:val="00C42AF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CB"/>
    <w:rsid w:val="00C45BF6"/>
    <w:rsid w:val="00C45C6F"/>
    <w:rsid w:val="00C4657D"/>
    <w:rsid w:val="00C466C9"/>
    <w:rsid w:val="00C4677E"/>
    <w:rsid w:val="00C46B53"/>
    <w:rsid w:val="00C46D8E"/>
    <w:rsid w:val="00C46E10"/>
    <w:rsid w:val="00C46EA3"/>
    <w:rsid w:val="00C46F0E"/>
    <w:rsid w:val="00C46F28"/>
    <w:rsid w:val="00C470AA"/>
    <w:rsid w:val="00C470B6"/>
    <w:rsid w:val="00C473DC"/>
    <w:rsid w:val="00C47671"/>
    <w:rsid w:val="00C47935"/>
    <w:rsid w:val="00C47AE8"/>
    <w:rsid w:val="00C47E46"/>
    <w:rsid w:val="00C50564"/>
    <w:rsid w:val="00C505C3"/>
    <w:rsid w:val="00C5060F"/>
    <w:rsid w:val="00C5063D"/>
    <w:rsid w:val="00C5078D"/>
    <w:rsid w:val="00C507CB"/>
    <w:rsid w:val="00C508B7"/>
    <w:rsid w:val="00C50ADC"/>
    <w:rsid w:val="00C50DA6"/>
    <w:rsid w:val="00C50F4C"/>
    <w:rsid w:val="00C511F7"/>
    <w:rsid w:val="00C51D11"/>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193"/>
    <w:rsid w:val="00C601EB"/>
    <w:rsid w:val="00C60E7A"/>
    <w:rsid w:val="00C60EB6"/>
    <w:rsid w:val="00C60EC1"/>
    <w:rsid w:val="00C61642"/>
    <w:rsid w:val="00C617EC"/>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0F8"/>
    <w:rsid w:val="00C65265"/>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66"/>
    <w:rsid w:val="00C723AF"/>
    <w:rsid w:val="00C72666"/>
    <w:rsid w:val="00C72873"/>
    <w:rsid w:val="00C72B29"/>
    <w:rsid w:val="00C72BB4"/>
    <w:rsid w:val="00C72D3F"/>
    <w:rsid w:val="00C72EF5"/>
    <w:rsid w:val="00C73035"/>
    <w:rsid w:val="00C732C5"/>
    <w:rsid w:val="00C7337D"/>
    <w:rsid w:val="00C734E0"/>
    <w:rsid w:val="00C7357D"/>
    <w:rsid w:val="00C737BA"/>
    <w:rsid w:val="00C73839"/>
    <w:rsid w:val="00C73BA8"/>
    <w:rsid w:val="00C73E66"/>
    <w:rsid w:val="00C73F10"/>
    <w:rsid w:val="00C740FD"/>
    <w:rsid w:val="00C74157"/>
    <w:rsid w:val="00C741B4"/>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5E17"/>
    <w:rsid w:val="00C75FA5"/>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AEB"/>
    <w:rsid w:val="00C83B30"/>
    <w:rsid w:val="00C83C31"/>
    <w:rsid w:val="00C83C7A"/>
    <w:rsid w:val="00C84092"/>
    <w:rsid w:val="00C84180"/>
    <w:rsid w:val="00C84317"/>
    <w:rsid w:val="00C843AB"/>
    <w:rsid w:val="00C844B2"/>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3B8"/>
    <w:rsid w:val="00C877DD"/>
    <w:rsid w:val="00C8781D"/>
    <w:rsid w:val="00C87DA9"/>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0A0"/>
    <w:rsid w:val="00C95122"/>
    <w:rsid w:val="00C951BF"/>
    <w:rsid w:val="00C95300"/>
    <w:rsid w:val="00C95548"/>
    <w:rsid w:val="00C95730"/>
    <w:rsid w:val="00C95962"/>
    <w:rsid w:val="00C95CD4"/>
    <w:rsid w:val="00C960FA"/>
    <w:rsid w:val="00C9636D"/>
    <w:rsid w:val="00C965B1"/>
    <w:rsid w:val="00C96610"/>
    <w:rsid w:val="00C966DB"/>
    <w:rsid w:val="00C96B55"/>
    <w:rsid w:val="00C96DA1"/>
    <w:rsid w:val="00C96DF8"/>
    <w:rsid w:val="00C96FE0"/>
    <w:rsid w:val="00C970B0"/>
    <w:rsid w:val="00C971F2"/>
    <w:rsid w:val="00C9726C"/>
    <w:rsid w:val="00C97AF1"/>
    <w:rsid w:val="00C97C4C"/>
    <w:rsid w:val="00CA0052"/>
    <w:rsid w:val="00CA0186"/>
    <w:rsid w:val="00CA09AA"/>
    <w:rsid w:val="00CA0A2B"/>
    <w:rsid w:val="00CA0BAF"/>
    <w:rsid w:val="00CA0BB5"/>
    <w:rsid w:val="00CA0C3D"/>
    <w:rsid w:val="00CA0D9A"/>
    <w:rsid w:val="00CA0DA3"/>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369"/>
    <w:rsid w:val="00CA2645"/>
    <w:rsid w:val="00CA2919"/>
    <w:rsid w:val="00CA29B1"/>
    <w:rsid w:val="00CA29D6"/>
    <w:rsid w:val="00CA2A31"/>
    <w:rsid w:val="00CA2BA8"/>
    <w:rsid w:val="00CA2C56"/>
    <w:rsid w:val="00CA2CEE"/>
    <w:rsid w:val="00CA3030"/>
    <w:rsid w:val="00CA3292"/>
    <w:rsid w:val="00CA3655"/>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118E"/>
    <w:rsid w:val="00CB11BD"/>
    <w:rsid w:val="00CB11F7"/>
    <w:rsid w:val="00CB125D"/>
    <w:rsid w:val="00CB1368"/>
    <w:rsid w:val="00CB137C"/>
    <w:rsid w:val="00CB14B2"/>
    <w:rsid w:val="00CB17F3"/>
    <w:rsid w:val="00CB1B8B"/>
    <w:rsid w:val="00CB1D0E"/>
    <w:rsid w:val="00CB1F2A"/>
    <w:rsid w:val="00CB23B6"/>
    <w:rsid w:val="00CB2836"/>
    <w:rsid w:val="00CB2D55"/>
    <w:rsid w:val="00CB2F24"/>
    <w:rsid w:val="00CB2FFC"/>
    <w:rsid w:val="00CB3217"/>
    <w:rsid w:val="00CB3682"/>
    <w:rsid w:val="00CB3726"/>
    <w:rsid w:val="00CB39CF"/>
    <w:rsid w:val="00CB3B5C"/>
    <w:rsid w:val="00CB3ECC"/>
    <w:rsid w:val="00CB4184"/>
    <w:rsid w:val="00CB43E6"/>
    <w:rsid w:val="00CB4414"/>
    <w:rsid w:val="00CB44DB"/>
    <w:rsid w:val="00CB456D"/>
    <w:rsid w:val="00CB4736"/>
    <w:rsid w:val="00CB480A"/>
    <w:rsid w:val="00CB490A"/>
    <w:rsid w:val="00CB4E0E"/>
    <w:rsid w:val="00CB4FA5"/>
    <w:rsid w:val="00CB4FE9"/>
    <w:rsid w:val="00CB518E"/>
    <w:rsid w:val="00CB54BA"/>
    <w:rsid w:val="00CB558B"/>
    <w:rsid w:val="00CB5823"/>
    <w:rsid w:val="00CB5866"/>
    <w:rsid w:val="00CB5892"/>
    <w:rsid w:val="00CB58DD"/>
    <w:rsid w:val="00CB58EF"/>
    <w:rsid w:val="00CB5A9F"/>
    <w:rsid w:val="00CB5AD9"/>
    <w:rsid w:val="00CB5B74"/>
    <w:rsid w:val="00CB5C8C"/>
    <w:rsid w:val="00CB5EF8"/>
    <w:rsid w:val="00CB6343"/>
    <w:rsid w:val="00CB68A6"/>
    <w:rsid w:val="00CB68B3"/>
    <w:rsid w:val="00CB696C"/>
    <w:rsid w:val="00CB6AB5"/>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D3B"/>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358E"/>
    <w:rsid w:val="00CC380B"/>
    <w:rsid w:val="00CC39C1"/>
    <w:rsid w:val="00CC3A5B"/>
    <w:rsid w:val="00CC3E8C"/>
    <w:rsid w:val="00CC3E96"/>
    <w:rsid w:val="00CC400F"/>
    <w:rsid w:val="00CC408F"/>
    <w:rsid w:val="00CC423D"/>
    <w:rsid w:val="00CC4349"/>
    <w:rsid w:val="00CC4365"/>
    <w:rsid w:val="00CC4861"/>
    <w:rsid w:val="00CC4958"/>
    <w:rsid w:val="00CC497B"/>
    <w:rsid w:val="00CC4C5E"/>
    <w:rsid w:val="00CC4CCF"/>
    <w:rsid w:val="00CC4DF3"/>
    <w:rsid w:val="00CC4F58"/>
    <w:rsid w:val="00CC50D7"/>
    <w:rsid w:val="00CC5115"/>
    <w:rsid w:val="00CC53B4"/>
    <w:rsid w:val="00CC5702"/>
    <w:rsid w:val="00CC57AE"/>
    <w:rsid w:val="00CC5A76"/>
    <w:rsid w:val="00CC5DC6"/>
    <w:rsid w:val="00CC5E51"/>
    <w:rsid w:val="00CC606C"/>
    <w:rsid w:val="00CC6098"/>
    <w:rsid w:val="00CC60E5"/>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5B9"/>
    <w:rsid w:val="00CC7A6D"/>
    <w:rsid w:val="00CC7BD9"/>
    <w:rsid w:val="00CC7CD8"/>
    <w:rsid w:val="00CC7CF1"/>
    <w:rsid w:val="00CC7DF5"/>
    <w:rsid w:val="00CC7EEB"/>
    <w:rsid w:val="00CC7F92"/>
    <w:rsid w:val="00CD01FA"/>
    <w:rsid w:val="00CD0470"/>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280"/>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E0"/>
    <w:rsid w:val="00CE025E"/>
    <w:rsid w:val="00CE030D"/>
    <w:rsid w:val="00CE03B6"/>
    <w:rsid w:val="00CE051B"/>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D"/>
    <w:rsid w:val="00CE2FF6"/>
    <w:rsid w:val="00CE3257"/>
    <w:rsid w:val="00CE36B1"/>
    <w:rsid w:val="00CE3C62"/>
    <w:rsid w:val="00CE414F"/>
    <w:rsid w:val="00CE42CD"/>
    <w:rsid w:val="00CE47DA"/>
    <w:rsid w:val="00CE4B99"/>
    <w:rsid w:val="00CE4BAE"/>
    <w:rsid w:val="00CE4DAF"/>
    <w:rsid w:val="00CE4E95"/>
    <w:rsid w:val="00CE51D5"/>
    <w:rsid w:val="00CE52E2"/>
    <w:rsid w:val="00CE52FB"/>
    <w:rsid w:val="00CE56A4"/>
    <w:rsid w:val="00CE576E"/>
    <w:rsid w:val="00CE5861"/>
    <w:rsid w:val="00CE588D"/>
    <w:rsid w:val="00CE59E1"/>
    <w:rsid w:val="00CE5C00"/>
    <w:rsid w:val="00CE5E50"/>
    <w:rsid w:val="00CE5FF9"/>
    <w:rsid w:val="00CE62C1"/>
    <w:rsid w:val="00CE631E"/>
    <w:rsid w:val="00CE63B8"/>
    <w:rsid w:val="00CE6805"/>
    <w:rsid w:val="00CE697C"/>
    <w:rsid w:val="00CE69F3"/>
    <w:rsid w:val="00CE6AD5"/>
    <w:rsid w:val="00CE6BA5"/>
    <w:rsid w:val="00CE6CAD"/>
    <w:rsid w:val="00CE6DA4"/>
    <w:rsid w:val="00CE6E24"/>
    <w:rsid w:val="00CE6F02"/>
    <w:rsid w:val="00CE71C9"/>
    <w:rsid w:val="00CE72D4"/>
    <w:rsid w:val="00CE7563"/>
    <w:rsid w:val="00CE75D4"/>
    <w:rsid w:val="00CE75E5"/>
    <w:rsid w:val="00CE76BD"/>
    <w:rsid w:val="00CE79BC"/>
    <w:rsid w:val="00CE7B0B"/>
    <w:rsid w:val="00CE7E2A"/>
    <w:rsid w:val="00CE7F5F"/>
    <w:rsid w:val="00CF00A2"/>
    <w:rsid w:val="00CF029A"/>
    <w:rsid w:val="00CF02AC"/>
    <w:rsid w:val="00CF057C"/>
    <w:rsid w:val="00CF06E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7C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768"/>
    <w:rsid w:val="00CF48F2"/>
    <w:rsid w:val="00CF49BC"/>
    <w:rsid w:val="00CF4D11"/>
    <w:rsid w:val="00CF4D99"/>
    <w:rsid w:val="00CF4EB6"/>
    <w:rsid w:val="00CF50A9"/>
    <w:rsid w:val="00CF53CD"/>
    <w:rsid w:val="00CF5578"/>
    <w:rsid w:val="00CF5661"/>
    <w:rsid w:val="00CF5BED"/>
    <w:rsid w:val="00CF5DD1"/>
    <w:rsid w:val="00CF61A3"/>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4AD"/>
    <w:rsid w:val="00D017A8"/>
    <w:rsid w:val="00D017EE"/>
    <w:rsid w:val="00D0182B"/>
    <w:rsid w:val="00D0186E"/>
    <w:rsid w:val="00D0189A"/>
    <w:rsid w:val="00D019F1"/>
    <w:rsid w:val="00D01B93"/>
    <w:rsid w:val="00D01C73"/>
    <w:rsid w:val="00D02156"/>
    <w:rsid w:val="00D02193"/>
    <w:rsid w:val="00D021DE"/>
    <w:rsid w:val="00D02369"/>
    <w:rsid w:val="00D023B1"/>
    <w:rsid w:val="00D023BE"/>
    <w:rsid w:val="00D0241D"/>
    <w:rsid w:val="00D02427"/>
    <w:rsid w:val="00D024E5"/>
    <w:rsid w:val="00D027F5"/>
    <w:rsid w:val="00D02C36"/>
    <w:rsid w:val="00D02C7A"/>
    <w:rsid w:val="00D02E17"/>
    <w:rsid w:val="00D02E32"/>
    <w:rsid w:val="00D0345A"/>
    <w:rsid w:val="00D03519"/>
    <w:rsid w:val="00D03A1B"/>
    <w:rsid w:val="00D0431D"/>
    <w:rsid w:val="00D0434F"/>
    <w:rsid w:val="00D0440D"/>
    <w:rsid w:val="00D04790"/>
    <w:rsid w:val="00D04898"/>
    <w:rsid w:val="00D04FC8"/>
    <w:rsid w:val="00D05393"/>
    <w:rsid w:val="00D05BD6"/>
    <w:rsid w:val="00D05BD8"/>
    <w:rsid w:val="00D05FD4"/>
    <w:rsid w:val="00D06088"/>
    <w:rsid w:val="00D06333"/>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42"/>
    <w:rsid w:val="00D079D3"/>
    <w:rsid w:val="00D07D18"/>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836"/>
    <w:rsid w:val="00D21AAF"/>
    <w:rsid w:val="00D21B69"/>
    <w:rsid w:val="00D21D31"/>
    <w:rsid w:val="00D22087"/>
    <w:rsid w:val="00D22148"/>
    <w:rsid w:val="00D221EC"/>
    <w:rsid w:val="00D222F4"/>
    <w:rsid w:val="00D22422"/>
    <w:rsid w:val="00D2273B"/>
    <w:rsid w:val="00D2281A"/>
    <w:rsid w:val="00D22BE0"/>
    <w:rsid w:val="00D22D2B"/>
    <w:rsid w:val="00D233BE"/>
    <w:rsid w:val="00D234B2"/>
    <w:rsid w:val="00D23556"/>
    <w:rsid w:val="00D2390D"/>
    <w:rsid w:val="00D239EC"/>
    <w:rsid w:val="00D23A36"/>
    <w:rsid w:val="00D23B89"/>
    <w:rsid w:val="00D23CE2"/>
    <w:rsid w:val="00D23EAA"/>
    <w:rsid w:val="00D23EFB"/>
    <w:rsid w:val="00D23FB1"/>
    <w:rsid w:val="00D2416F"/>
    <w:rsid w:val="00D2422D"/>
    <w:rsid w:val="00D248AE"/>
    <w:rsid w:val="00D249B7"/>
    <w:rsid w:val="00D25077"/>
    <w:rsid w:val="00D253B4"/>
    <w:rsid w:val="00D25802"/>
    <w:rsid w:val="00D258D0"/>
    <w:rsid w:val="00D258EA"/>
    <w:rsid w:val="00D25ADD"/>
    <w:rsid w:val="00D25EC9"/>
    <w:rsid w:val="00D261FB"/>
    <w:rsid w:val="00D26283"/>
    <w:rsid w:val="00D263B5"/>
    <w:rsid w:val="00D264C3"/>
    <w:rsid w:val="00D26553"/>
    <w:rsid w:val="00D26586"/>
    <w:rsid w:val="00D265E7"/>
    <w:rsid w:val="00D26813"/>
    <w:rsid w:val="00D2698B"/>
    <w:rsid w:val="00D26DBE"/>
    <w:rsid w:val="00D2728D"/>
    <w:rsid w:val="00D275CD"/>
    <w:rsid w:val="00D2788B"/>
    <w:rsid w:val="00D278CA"/>
    <w:rsid w:val="00D27AAD"/>
    <w:rsid w:val="00D27F01"/>
    <w:rsid w:val="00D2D3FB"/>
    <w:rsid w:val="00D30429"/>
    <w:rsid w:val="00D30527"/>
    <w:rsid w:val="00D3066E"/>
    <w:rsid w:val="00D3074E"/>
    <w:rsid w:val="00D30C46"/>
    <w:rsid w:val="00D30C7C"/>
    <w:rsid w:val="00D30D8D"/>
    <w:rsid w:val="00D30D92"/>
    <w:rsid w:val="00D30E9D"/>
    <w:rsid w:val="00D30FC7"/>
    <w:rsid w:val="00D315CF"/>
    <w:rsid w:val="00D31AE8"/>
    <w:rsid w:val="00D31B45"/>
    <w:rsid w:val="00D31B9F"/>
    <w:rsid w:val="00D31BEA"/>
    <w:rsid w:val="00D321C9"/>
    <w:rsid w:val="00D32472"/>
    <w:rsid w:val="00D3277E"/>
    <w:rsid w:val="00D32A4A"/>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31"/>
    <w:rsid w:val="00D372AC"/>
    <w:rsid w:val="00D37ADF"/>
    <w:rsid w:val="00D37C2D"/>
    <w:rsid w:val="00D37CF1"/>
    <w:rsid w:val="00D37F38"/>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388"/>
    <w:rsid w:val="00D425EE"/>
    <w:rsid w:val="00D429DA"/>
    <w:rsid w:val="00D42B71"/>
    <w:rsid w:val="00D42BB2"/>
    <w:rsid w:val="00D432A8"/>
    <w:rsid w:val="00D43325"/>
    <w:rsid w:val="00D43347"/>
    <w:rsid w:val="00D435FC"/>
    <w:rsid w:val="00D4361F"/>
    <w:rsid w:val="00D4364E"/>
    <w:rsid w:val="00D43729"/>
    <w:rsid w:val="00D43860"/>
    <w:rsid w:val="00D43888"/>
    <w:rsid w:val="00D438E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8A7"/>
    <w:rsid w:val="00D47F8C"/>
    <w:rsid w:val="00D47FA9"/>
    <w:rsid w:val="00D50093"/>
    <w:rsid w:val="00D50196"/>
    <w:rsid w:val="00D5027B"/>
    <w:rsid w:val="00D502BE"/>
    <w:rsid w:val="00D5044A"/>
    <w:rsid w:val="00D50D94"/>
    <w:rsid w:val="00D50F83"/>
    <w:rsid w:val="00D50F95"/>
    <w:rsid w:val="00D5102A"/>
    <w:rsid w:val="00D513F0"/>
    <w:rsid w:val="00D51565"/>
    <w:rsid w:val="00D51734"/>
    <w:rsid w:val="00D51AAF"/>
    <w:rsid w:val="00D51C44"/>
    <w:rsid w:val="00D51DCD"/>
    <w:rsid w:val="00D51F84"/>
    <w:rsid w:val="00D52000"/>
    <w:rsid w:val="00D52200"/>
    <w:rsid w:val="00D522D6"/>
    <w:rsid w:val="00D52460"/>
    <w:rsid w:val="00D5252F"/>
    <w:rsid w:val="00D5294C"/>
    <w:rsid w:val="00D52ACC"/>
    <w:rsid w:val="00D53121"/>
    <w:rsid w:val="00D5373C"/>
    <w:rsid w:val="00D53768"/>
    <w:rsid w:val="00D537C6"/>
    <w:rsid w:val="00D5391B"/>
    <w:rsid w:val="00D53C63"/>
    <w:rsid w:val="00D53CCA"/>
    <w:rsid w:val="00D53E55"/>
    <w:rsid w:val="00D54288"/>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2C"/>
    <w:rsid w:val="00D56450"/>
    <w:rsid w:val="00D56BB7"/>
    <w:rsid w:val="00D56C31"/>
    <w:rsid w:val="00D56D65"/>
    <w:rsid w:val="00D56E05"/>
    <w:rsid w:val="00D56FFD"/>
    <w:rsid w:val="00D572B2"/>
    <w:rsid w:val="00D57452"/>
    <w:rsid w:val="00D5746A"/>
    <w:rsid w:val="00D578C5"/>
    <w:rsid w:val="00D57A17"/>
    <w:rsid w:val="00D57B1D"/>
    <w:rsid w:val="00D57C20"/>
    <w:rsid w:val="00D57D42"/>
    <w:rsid w:val="00D57F0A"/>
    <w:rsid w:val="00D57FB8"/>
    <w:rsid w:val="00D600BE"/>
    <w:rsid w:val="00D60207"/>
    <w:rsid w:val="00D6047B"/>
    <w:rsid w:val="00D60529"/>
    <w:rsid w:val="00D6052B"/>
    <w:rsid w:val="00D6097B"/>
    <w:rsid w:val="00D60BCB"/>
    <w:rsid w:val="00D60C44"/>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28"/>
    <w:rsid w:val="00D6433E"/>
    <w:rsid w:val="00D64346"/>
    <w:rsid w:val="00D6447E"/>
    <w:rsid w:val="00D64482"/>
    <w:rsid w:val="00D646C3"/>
    <w:rsid w:val="00D647F9"/>
    <w:rsid w:val="00D6485C"/>
    <w:rsid w:val="00D6488C"/>
    <w:rsid w:val="00D6494F"/>
    <w:rsid w:val="00D64CB8"/>
    <w:rsid w:val="00D64EF5"/>
    <w:rsid w:val="00D64F23"/>
    <w:rsid w:val="00D652B1"/>
    <w:rsid w:val="00D65404"/>
    <w:rsid w:val="00D656B9"/>
    <w:rsid w:val="00D6575A"/>
    <w:rsid w:val="00D65837"/>
    <w:rsid w:val="00D65953"/>
    <w:rsid w:val="00D65AAD"/>
    <w:rsid w:val="00D65B26"/>
    <w:rsid w:val="00D65E3A"/>
    <w:rsid w:val="00D65E70"/>
    <w:rsid w:val="00D66022"/>
    <w:rsid w:val="00D66065"/>
    <w:rsid w:val="00D6616D"/>
    <w:rsid w:val="00D662E2"/>
    <w:rsid w:val="00D66C7B"/>
    <w:rsid w:val="00D66D78"/>
    <w:rsid w:val="00D66DAA"/>
    <w:rsid w:val="00D67026"/>
    <w:rsid w:val="00D676E2"/>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764"/>
    <w:rsid w:val="00D71A10"/>
    <w:rsid w:val="00D71A5F"/>
    <w:rsid w:val="00D71CCE"/>
    <w:rsid w:val="00D7224E"/>
    <w:rsid w:val="00D724DF"/>
    <w:rsid w:val="00D72B6A"/>
    <w:rsid w:val="00D72F30"/>
    <w:rsid w:val="00D73087"/>
    <w:rsid w:val="00D73347"/>
    <w:rsid w:val="00D73A34"/>
    <w:rsid w:val="00D73A3C"/>
    <w:rsid w:val="00D73A5E"/>
    <w:rsid w:val="00D73A6B"/>
    <w:rsid w:val="00D73C3B"/>
    <w:rsid w:val="00D73D0F"/>
    <w:rsid w:val="00D73DAD"/>
    <w:rsid w:val="00D73E0D"/>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8C7"/>
    <w:rsid w:val="00D83ADF"/>
    <w:rsid w:val="00D83C58"/>
    <w:rsid w:val="00D83F47"/>
    <w:rsid w:val="00D84268"/>
    <w:rsid w:val="00D846C5"/>
    <w:rsid w:val="00D84746"/>
    <w:rsid w:val="00D848E1"/>
    <w:rsid w:val="00D84CE6"/>
    <w:rsid w:val="00D84EC7"/>
    <w:rsid w:val="00D851AC"/>
    <w:rsid w:val="00D85273"/>
    <w:rsid w:val="00D853CE"/>
    <w:rsid w:val="00D856E4"/>
    <w:rsid w:val="00D8580A"/>
    <w:rsid w:val="00D85989"/>
    <w:rsid w:val="00D86273"/>
    <w:rsid w:val="00D8636C"/>
    <w:rsid w:val="00D86919"/>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C73"/>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620"/>
    <w:rsid w:val="00D93793"/>
    <w:rsid w:val="00D93B87"/>
    <w:rsid w:val="00D93C4D"/>
    <w:rsid w:val="00D94248"/>
    <w:rsid w:val="00D9439A"/>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A59"/>
    <w:rsid w:val="00D96A61"/>
    <w:rsid w:val="00D96CC6"/>
    <w:rsid w:val="00D96DD2"/>
    <w:rsid w:val="00D96F82"/>
    <w:rsid w:val="00D97301"/>
    <w:rsid w:val="00D974D3"/>
    <w:rsid w:val="00D97641"/>
    <w:rsid w:val="00D9772D"/>
    <w:rsid w:val="00D97807"/>
    <w:rsid w:val="00D979D8"/>
    <w:rsid w:val="00D97ABE"/>
    <w:rsid w:val="00D97D11"/>
    <w:rsid w:val="00D97E86"/>
    <w:rsid w:val="00D97EBD"/>
    <w:rsid w:val="00D97FE7"/>
    <w:rsid w:val="00DA0295"/>
    <w:rsid w:val="00DA035A"/>
    <w:rsid w:val="00DA0680"/>
    <w:rsid w:val="00DA07A3"/>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64"/>
    <w:rsid w:val="00DA2CD7"/>
    <w:rsid w:val="00DA2D7A"/>
    <w:rsid w:val="00DA2D90"/>
    <w:rsid w:val="00DA2EB2"/>
    <w:rsid w:val="00DA35A9"/>
    <w:rsid w:val="00DA35C0"/>
    <w:rsid w:val="00DA3735"/>
    <w:rsid w:val="00DA3B43"/>
    <w:rsid w:val="00DA3BAD"/>
    <w:rsid w:val="00DA3BE7"/>
    <w:rsid w:val="00DA3C9F"/>
    <w:rsid w:val="00DA3F00"/>
    <w:rsid w:val="00DA41B2"/>
    <w:rsid w:val="00DA42F1"/>
    <w:rsid w:val="00DA43CA"/>
    <w:rsid w:val="00DA4412"/>
    <w:rsid w:val="00DA4740"/>
    <w:rsid w:val="00DA482E"/>
    <w:rsid w:val="00DA492A"/>
    <w:rsid w:val="00DA49B9"/>
    <w:rsid w:val="00DA4C0F"/>
    <w:rsid w:val="00DA4D11"/>
    <w:rsid w:val="00DA4D71"/>
    <w:rsid w:val="00DA4DB5"/>
    <w:rsid w:val="00DA518C"/>
    <w:rsid w:val="00DA5559"/>
    <w:rsid w:val="00DA5A53"/>
    <w:rsid w:val="00DA5B1F"/>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2B4"/>
    <w:rsid w:val="00DB0487"/>
    <w:rsid w:val="00DB0564"/>
    <w:rsid w:val="00DB0814"/>
    <w:rsid w:val="00DB0884"/>
    <w:rsid w:val="00DB0D14"/>
    <w:rsid w:val="00DB0D76"/>
    <w:rsid w:val="00DB1086"/>
    <w:rsid w:val="00DB1539"/>
    <w:rsid w:val="00DB1628"/>
    <w:rsid w:val="00DB192C"/>
    <w:rsid w:val="00DB19A4"/>
    <w:rsid w:val="00DB1D11"/>
    <w:rsid w:val="00DB1E74"/>
    <w:rsid w:val="00DB1F98"/>
    <w:rsid w:val="00DB1FBA"/>
    <w:rsid w:val="00DB2176"/>
    <w:rsid w:val="00DB217D"/>
    <w:rsid w:val="00DB21A5"/>
    <w:rsid w:val="00DB242E"/>
    <w:rsid w:val="00DB2551"/>
    <w:rsid w:val="00DB264C"/>
    <w:rsid w:val="00DB27DF"/>
    <w:rsid w:val="00DB2B46"/>
    <w:rsid w:val="00DB2C5C"/>
    <w:rsid w:val="00DB2F53"/>
    <w:rsid w:val="00DB30F4"/>
    <w:rsid w:val="00DB3107"/>
    <w:rsid w:val="00DB339E"/>
    <w:rsid w:val="00DB3483"/>
    <w:rsid w:val="00DB34C7"/>
    <w:rsid w:val="00DB35C7"/>
    <w:rsid w:val="00DB3689"/>
    <w:rsid w:val="00DB39DE"/>
    <w:rsid w:val="00DB3CFF"/>
    <w:rsid w:val="00DB3D30"/>
    <w:rsid w:val="00DB3D52"/>
    <w:rsid w:val="00DB429E"/>
    <w:rsid w:val="00DB42C3"/>
    <w:rsid w:val="00DB42FB"/>
    <w:rsid w:val="00DB4322"/>
    <w:rsid w:val="00DB4331"/>
    <w:rsid w:val="00DB4A35"/>
    <w:rsid w:val="00DB4E95"/>
    <w:rsid w:val="00DB4F9D"/>
    <w:rsid w:val="00DB5564"/>
    <w:rsid w:val="00DB56C8"/>
    <w:rsid w:val="00DB5A21"/>
    <w:rsid w:val="00DB5A56"/>
    <w:rsid w:val="00DB5BC0"/>
    <w:rsid w:val="00DB5BEA"/>
    <w:rsid w:val="00DB5D65"/>
    <w:rsid w:val="00DB5DEB"/>
    <w:rsid w:val="00DB5EE5"/>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1EB"/>
    <w:rsid w:val="00DC0437"/>
    <w:rsid w:val="00DC049B"/>
    <w:rsid w:val="00DC064B"/>
    <w:rsid w:val="00DC0715"/>
    <w:rsid w:val="00DC072A"/>
    <w:rsid w:val="00DC0C1E"/>
    <w:rsid w:val="00DC0C68"/>
    <w:rsid w:val="00DC0D44"/>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3F15"/>
    <w:rsid w:val="00DC4205"/>
    <w:rsid w:val="00DC46FB"/>
    <w:rsid w:val="00DC48DA"/>
    <w:rsid w:val="00DC4B72"/>
    <w:rsid w:val="00DC4BDE"/>
    <w:rsid w:val="00DC4C75"/>
    <w:rsid w:val="00DC4D40"/>
    <w:rsid w:val="00DC4D82"/>
    <w:rsid w:val="00DC4E9C"/>
    <w:rsid w:val="00DC50A3"/>
    <w:rsid w:val="00DC522F"/>
    <w:rsid w:val="00DC588E"/>
    <w:rsid w:val="00DC58CD"/>
    <w:rsid w:val="00DC593B"/>
    <w:rsid w:val="00DC598D"/>
    <w:rsid w:val="00DC5D68"/>
    <w:rsid w:val="00DC5FBD"/>
    <w:rsid w:val="00DC605E"/>
    <w:rsid w:val="00DC6091"/>
    <w:rsid w:val="00DC61F7"/>
    <w:rsid w:val="00DC65D8"/>
    <w:rsid w:val="00DC6625"/>
    <w:rsid w:val="00DC686E"/>
    <w:rsid w:val="00DC6871"/>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05"/>
    <w:rsid w:val="00DD2FE5"/>
    <w:rsid w:val="00DD334D"/>
    <w:rsid w:val="00DD3401"/>
    <w:rsid w:val="00DD3430"/>
    <w:rsid w:val="00DD3480"/>
    <w:rsid w:val="00DD3565"/>
    <w:rsid w:val="00DD39CD"/>
    <w:rsid w:val="00DD480B"/>
    <w:rsid w:val="00DD49D3"/>
    <w:rsid w:val="00DD49DA"/>
    <w:rsid w:val="00DD4F85"/>
    <w:rsid w:val="00DD5235"/>
    <w:rsid w:val="00DD52E9"/>
    <w:rsid w:val="00DD5514"/>
    <w:rsid w:val="00DD5534"/>
    <w:rsid w:val="00DD5818"/>
    <w:rsid w:val="00DD5AFD"/>
    <w:rsid w:val="00DD61C9"/>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8B5"/>
    <w:rsid w:val="00DE0AAA"/>
    <w:rsid w:val="00DE14AF"/>
    <w:rsid w:val="00DE16DD"/>
    <w:rsid w:val="00DE1767"/>
    <w:rsid w:val="00DE1838"/>
    <w:rsid w:val="00DE1BBD"/>
    <w:rsid w:val="00DE1CFD"/>
    <w:rsid w:val="00DE21CF"/>
    <w:rsid w:val="00DE22F1"/>
    <w:rsid w:val="00DE279F"/>
    <w:rsid w:val="00DE2898"/>
    <w:rsid w:val="00DE29EE"/>
    <w:rsid w:val="00DE2CFE"/>
    <w:rsid w:val="00DE2D4B"/>
    <w:rsid w:val="00DE304B"/>
    <w:rsid w:val="00DE3083"/>
    <w:rsid w:val="00DE31D7"/>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5E06"/>
    <w:rsid w:val="00DE61AA"/>
    <w:rsid w:val="00DE65EB"/>
    <w:rsid w:val="00DE6E21"/>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3FE5"/>
    <w:rsid w:val="00DF4158"/>
    <w:rsid w:val="00DF41FA"/>
    <w:rsid w:val="00DF4268"/>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2AC"/>
    <w:rsid w:val="00DF665D"/>
    <w:rsid w:val="00DF6824"/>
    <w:rsid w:val="00DF6B0D"/>
    <w:rsid w:val="00DF6F0F"/>
    <w:rsid w:val="00DF7226"/>
    <w:rsid w:val="00DF730C"/>
    <w:rsid w:val="00DF7814"/>
    <w:rsid w:val="00DF7B95"/>
    <w:rsid w:val="00E000A6"/>
    <w:rsid w:val="00E00490"/>
    <w:rsid w:val="00E004D1"/>
    <w:rsid w:val="00E00960"/>
    <w:rsid w:val="00E0097C"/>
    <w:rsid w:val="00E00A07"/>
    <w:rsid w:val="00E00ACF"/>
    <w:rsid w:val="00E00C11"/>
    <w:rsid w:val="00E00EFF"/>
    <w:rsid w:val="00E00F76"/>
    <w:rsid w:val="00E00FBC"/>
    <w:rsid w:val="00E01198"/>
    <w:rsid w:val="00E0135F"/>
    <w:rsid w:val="00E013DB"/>
    <w:rsid w:val="00E01441"/>
    <w:rsid w:val="00E019EA"/>
    <w:rsid w:val="00E01D53"/>
    <w:rsid w:val="00E024AE"/>
    <w:rsid w:val="00E028E6"/>
    <w:rsid w:val="00E02AD2"/>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49B"/>
    <w:rsid w:val="00E05A43"/>
    <w:rsid w:val="00E05B03"/>
    <w:rsid w:val="00E05CEE"/>
    <w:rsid w:val="00E0613C"/>
    <w:rsid w:val="00E06610"/>
    <w:rsid w:val="00E066E0"/>
    <w:rsid w:val="00E06730"/>
    <w:rsid w:val="00E06A4E"/>
    <w:rsid w:val="00E06AF4"/>
    <w:rsid w:val="00E06CDA"/>
    <w:rsid w:val="00E07686"/>
    <w:rsid w:val="00E07965"/>
    <w:rsid w:val="00E07A91"/>
    <w:rsid w:val="00E07D7D"/>
    <w:rsid w:val="00E07E45"/>
    <w:rsid w:val="00E07FD4"/>
    <w:rsid w:val="00E1007C"/>
    <w:rsid w:val="00E102BD"/>
    <w:rsid w:val="00E102E3"/>
    <w:rsid w:val="00E1039D"/>
    <w:rsid w:val="00E103F8"/>
    <w:rsid w:val="00E104DE"/>
    <w:rsid w:val="00E1074E"/>
    <w:rsid w:val="00E1089D"/>
    <w:rsid w:val="00E10A23"/>
    <w:rsid w:val="00E10AC0"/>
    <w:rsid w:val="00E10E1C"/>
    <w:rsid w:val="00E1147D"/>
    <w:rsid w:val="00E118BB"/>
    <w:rsid w:val="00E11AD1"/>
    <w:rsid w:val="00E11CAF"/>
    <w:rsid w:val="00E11EB8"/>
    <w:rsid w:val="00E123C1"/>
    <w:rsid w:val="00E125EE"/>
    <w:rsid w:val="00E12673"/>
    <w:rsid w:val="00E1274B"/>
    <w:rsid w:val="00E12775"/>
    <w:rsid w:val="00E12A5A"/>
    <w:rsid w:val="00E12B4E"/>
    <w:rsid w:val="00E12D1F"/>
    <w:rsid w:val="00E12DAD"/>
    <w:rsid w:val="00E1351C"/>
    <w:rsid w:val="00E136AE"/>
    <w:rsid w:val="00E136D8"/>
    <w:rsid w:val="00E139CC"/>
    <w:rsid w:val="00E139D0"/>
    <w:rsid w:val="00E139F2"/>
    <w:rsid w:val="00E13AD1"/>
    <w:rsid w:val="00E13BD9"/>
    <w:rsid w:val="00E14249"/>
    <w:rsid w:val="00E14331"/>
    <w:rsid w:val="00E143F1"/>
    <w:rsid w:val="00E145E0"/>
    <w:rsid w:val="00E148E0"/>
    <w:rsid w:val="00E14913"/>
    <w:rsid w:val="00E1496A"/>
    <w:rsid w:val="00E14E2C"/>
    <w:rsid w:val="00E150B1"/>
    <w:rsid w:val="00E151CB"/>
    <w:rsid w:val="00E1529A"/>
    <w:rsid w:val="00E15352"/>
    <w:rsid w:val="00E154A1"/>
    <w:rsid w:val="00E1582F"/>
    <w:rsid w:val="00E15B00"/>
    <w:rsid w:val="00E15B27"/>
    <w:rsid w:val="00E15C8E"/>
    <w:rsid w:val="00E15FE1"/>
    <w:rsid w:val="00E1626E"/>
    <w:rsid w:val="00E164E8"/>
    <w:rsid w:val="00E1654E"/>
    <w:rsid w:val="00E167D4"/>
    <w:rsid w:val="00E16A21"/>
    <w:rsid w:val="00E16B7D"/>
    <w:rsid w:val="00E16C48"/>
    <w:rsid w:val="00E16D85"/>
    <w:rsid w:val="00E16DFF"/>
    <w:rsid w:val="00E171AE"/>
    <w:rsid w:val="00E1729E"/>
    <w:rsid w:val="00E175FF"/>
    <w:rsid w:val="00E17B9C"/>
    <w:rsid w:val="00E17C3F"/>
    <w:rsid w:val="00E17CFB"/>
    <w:rsid w:val="00E201B5"/>
    <w:rsid w:val="00E2025B"/>
    <w:rsid w:val="00E202F9"/>
    <w:rsid w:val="00E2030B"/>
    <w:rsid w:val="00E2040C"/>
    <w:rsid w:val="00E20661"/>
    <w:rsid w:val="00E206D0"/>
    <w:rsid w:val="00E20862"/>
    <w:rsid w:val="00E20AD1"/>
    <w:rsid w:val="00E20E6F"/>
    <w:rsid w:val="00E21276"/>
    <w:rsid w:val="00E214FB"/>
    <w:rsid w:val="00E21562"/>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EE3"/>
    <w:rsid w:val="00E22FD3"/>
    <w:rsid w:val="00E23179"/>
    <w:rsid w:val="00E23224"/>
    <w:rsid w:val="00E233FF"/>
    <w:rsid w:val="00E2352B"/>
    <w:rsid w:val="00E23667"/>
    <w:rsid w:val="00E236C8"/>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D06"/>
    <w:rsid w:val="00E250DB"/>
    <w:rsid w:val="00E251FB"/>
    <w:rsid w:val="00E25386"/>
    <w:rsid w:val="00E256E7"/>
    <w:rsid w:val="00E25ADB"/>
    <w:rsid w:val="00E25D94"/>
    <w:rsid w:val="00E25F49"/>
    <w:rsid w:val="00E25FBE"/>
    <w:rsid w:val="00E2617B"/>
    <w:rsid w:val="00E263E1"/>
    <w:rsid w:val="00E26731"/>
    <w:rsid w:val="00E2690E"/>
    <w:rsid w:val="00E26945"/>
    <w:rsid w:val="00E26D00"/>
    <w:rsid w:val="00E26F16"/>
    <w:rsid w:val="00E27241"/>
    <w:rsid w:val="00E272FE"/>
    <w:rsid w:val="00E27C81"/>
    <w:rsid w:val="00E30194"/>
    <w:rsid w:val="00E30517"/>
    <w:rsid w:val="00E30549"/>
    <w:rsid w:val="00E3070A"/>
    <w:rsid w:val="00E307E4"/>
    <w:rsid w:val="00E30A72"/>
    <w:rsid w:val="00E30B80"/>
    <w:rsid w:val="00E30BDD"/>
    <w:rsid w:val="00E30C10"/>
    <w:rsid w:val="00E311A5"/>
    <w:rsid w:val="00E31371"/>
    <w:rsid w:val="00E31506"/>
    <w:rsid w:val="00E31E6E"/>
    <w:rsid w:val="00E31EF1"/>
    <w:rsid w:val="00E322BF"/>
    <w:rsid w:val="00E3253F"/>
    <w:rsid w:val="00E32679"/>
    <w:rsid w:val="00E327EE"/>
    <w:rsid w:val="00E32C32"/>
    <w:rsid w:val="00E32DE8"/>
    <w:rsid w:val="00E32E0E"/>
    <w:rsid w:val="00E32E27"/>
    <w:rsid w:val="00E32E8A"/>
    <w:rsid w:val="00E33351"/>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002"/>
    <w:rsid w:val="00E35657"/>
    <w:rsid w:val="00E357E5"/>
    <w:rsid w:val="00E35A15"/>
    <w:rsid w:val="00E35DF1"/>
    <w:rsid w:val="00E35F27"/>
    <w:rsid w:val="00E35F47"/>
    <w:rsid w:val="00E362BC"/>
    <w:rsid w:val="00E3648F"/>
    <w:rsid w:val="00E36588"/>
    <w:rsid w:val="00E365D2"/>
    <w:rsid w:val="00E36680"/>
    <w:rsid w:val="00E36709"/>
    <w:rsid w:val="00E367D0"/>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AA1"/>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D0"/>
    <w:rsid w:val="00E43F1E"/>
    <w:rsid w:val="00E43FBE"/>
    <w:rsid w:val="00E442CD"/>
    <w:rsid w:val="00E44445"/>
    <w:rsid w:val="00E444C3"/>
    <w:rsid w:val="00E44BE7"/>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47FA4"/>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A3"/>
    <w:rsid w:val="00E542D8"/>
    <w:rsid w:val="00E54340"/>
    <w:rsid w:val="00E54543"/>
    <w:rsid w:val="00E546F0"/>
    <w:rsid w:val="00E5476E"/>
    <w:rsid w:val="00E54A51"/>
    <w:rsid w:val="00E54D33"/>
    <w:rsid w:val="00E54D51"/>
    <w:rsid w:val="00E5503E"/>
    <w:rsid w:val="00E5522A"/>
    <w:rsid w:val="00E55270"/>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15"/>
    <w:rsid w:val="00E60F80"/>
    <w:rsid w:val="00E612E6"/>
    <w:rsid w:val="00E61324"/>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7D2"/>
    <w:rsid w:val="00E62896"/>
    <w:rsid w:val="00E628D6"/>
    <w:rsid w:val="00E62987"/>
    <w:rsid w:val="00E629F9"/>
    <w:rsid w:val="00E62A90"/>
    <w:rsid w:val="00E62ABD"/>
    <w:rsid w:val="00E62AF2"/>
    <w:rsid w:val="00E62FBC"/>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BD9"/>
    <w:rsid w:val="00E66D4A"/>
    <w:rsid w:val="00E67387"/>
    <w:rsid w:val="00E675F5"/>
    <w:rsid w:val="00E67C8B"/>
    <w:rsid w:val="00E7020E"/>
    <w:rsid w:val="00E705E5"/>
    <w:rsid w:val="00E70AE3"/>
    <w:rsid w:val="00E70B0C"/>
    <w:rsid w:val="00E70B77"/>
    <w:rsid w:val="00E70F25"/>
    <w:rsid w:val="00E70F93"/>
    <w:rsid w:val="00E710FA"/>
    <w:rsid w:val="00E71214"/>
    <w:rsid w:val="00E713E6"/>
    <w:rsid w:val="00E71417"/>
    <w:rsid w:val="00E7148C"/>
    <w:rsid w:val="00E7172F"/>
    <w:rsid w:val="00E71892"/>
    <w:rsid w:val="00E71C82"/>
    <w:rsid w:val="00E71D96"/>
    <w:rsid w:val="00E71DF1"/>
    <w:rsid w:val="00E71E2E"/>
    <w:rsid w:val="00E71FC1"/>
    <w:rsid w:val="00E72210"/>
    <w:rsid w:val="00E722EF"/>
    <w:rsid w:val="00E723D3"/>
    <w:rsid w:val="00E7242A"/>
    <w:rsid w:val="00E7245A"/>
    <w:rsid w:val="00E724DE"/>
    <w:rsid w:val="00E725CD"/>
    <w:rsid w:val="00E7294F"/>
    <w:rsid w:val="00E72ABE"/>
    <w:rsid w:val="00E72B95"/>
    <w:rsid w:val="00E72BCC"/>
    <w:rsid w:val="00E73065"/>
    <w:rsid w:val="00E7306F"/>
    <w:rsid w:val="00E731F8"/>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D95"/>
    <w:rsid w:val="00E75ECE"/>
    <w:rsid w:val="00E75F9B"/>
    <w:rsid w:val="00E76141"/>
    <w:rsid w:val="00E76270"/>
    <w:rsid w:val="00E76316"/>
    <w:rsid w:val="00E766D2"/>
    <w:rsid w:val="00E76B85"/>
    <w:rsid w:val="00E76C80"/>
    <w:rsid w:val="00E76CD1"/>
    <w:rsid w:val="00E76E62"/>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7B2"/>
    <w:rsid w:val="00E828DA"/>
    <w:rsid w:val="00E82B24"/>
    <w:rsid w:val="00E82C17"/>
    <w:rsid w:val="00E82D10"/>
    <w:rsid w:val="00E82DBE"/>
    <w:rsid w:val="00E82DF5"/>
    <w:rsid w:val="00E83280"/>
    <w:rsid w:val="00E832C9"/>
    <w:rsid w:val="00E83396"/>
    <w:rsid w:val="00E83469"/>
    <w:rsid w:val="00E8366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258"/>
    <w:rsid w:val="00E86647"/>
    <w:rsid w:val="00E86B43"/>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B9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2BF"/>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6F0"/>
    <w:rsid w:val="00EA193B"/>
    <w:rsid w:val="00EA1B4A"/>
    <w:rsid w:val="00EA20D9"/>
    <w:rsid w:val="00EA2271"/>
    <w:rsid w:val="00EA23A1"/>
    <w:rsid w:val="00EA244F"/>
    <w:rsid w:val="00EA24FF"/>
    <w:rsid w:val="00EA2730"/>
    <w:rsid w:val="00EA2A31"/>
    <w:rsid w:val="00EA2A44"/>
    <w:rsid w:val="00EA2D9B"/>
    <w:rsid w:val="00EA2F2F"/>
    <w:rsid w:val="00EA3110"/>
    <w:rsid w:val="00EA3502"/>
    <w:rsid w:val="00EA3527"/>
    <w:rsid w:val="00EA3803"/>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980"/>
    <w:rsid w:val="00EA5C16"/>
    <w:rsid w:val="00EA5D15"/>
    <w:rsid w:val="00EA5E46"/>
    <w:rsid w:val="00EA5EB9"/>
    <w:rsid w:val="00EA5EEB"/>
    <w:rsid w:val="00EA5F39"/>
    <w:rsid w:val="00EA615D"/>
    <w:rsid w:val="00EA6506"/>
    <w:rsid w:val="00EA655B"/>
    <w:rsid w:val="00EA66F6"/>
    <w:rsid w:val="00EA673B"/>
    <w:rsid w:val="00EA6A10"/>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7D"/>
    <w:rsid w:val="00EA7E15"/>
    <w:rsid w:val="00EA7E8F"/>
    <w:rsid w:val="00EA7E9E"/>
    <w:rsid w:val="00EA7EF5"/>
    <w:rsid w:val="00EA7F1F"/>
    <w:rsid w:val="00EB0073"/>
    <w:rsid w:val="00EB0322"/>
    <w:rsid w:val="00EB05C8"/>
    <w:rsid w:val="00EB05DC"/>
    <w:rsid w:val="00EB0A56"/>
    <w:rsid w:val="00EB1033"/>
    <w:rsid w:val="00EB1073"/>
    <w:rsid w:val="00EB1705"/>
    <w:rsid w:val="00EB177A"/>
    <w:rsid w:val="00EB17F4"/>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FB"/>
    <w:rsid w:val="00EB4A13"/>
    <w:rsid w:val="00EB4C8E"/>
    <w:rsid w:val="00EB51F9"/>
    <w:rsid w:val="00EB534C"/>
    <w:rsid w:val="00EB543D"/>
    <w:rsid w:val="00EB55D2"/>
    <w:rsid w:val="00EB5608"/>
    <w:rsid w:val="00EB57E7"/>
    <w:rsid w:val="00EB5A4E"/>
    <w:rsid w:val="00EB5C69"/>
    <w:rsid w:val="00EB5CC3"/>
    <w:rsid w:val="00EB5D93"/>
    <w:rsid w:val="00EB628E"/>
    <w:rsid w:val="00EB6440"/>
    <w:rsid w:val="00EB6698"/>
    <w:rsid w:val="00EB6A8D"/>
    <w:rsid w:val="00EB6BCE"/>
    <w:rsid w:val="00EB6C27"/>
    <w:rsid w:val="00EB6C53"/>
    <w:rsid w:val="00EB6DA6"/>
    <w:rsid w:val="00EB6ED2"/>
    <w:rsid w:val="00EB6F19"/>
    <w:rsid w:val="00EB7154"/>
    <w:rsid w:val="00EB72EA"/>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1164"/>
    <w:rsid w:val="00EC117E"/>
    <w:rsid w:val="00EC13E0"/>
    <w:rsid w:val="00EC1546"/>
    <w:rsid w:val="00EC183D"/>
    <w:rsid w:val="00EC1B07"/>
    <w:rsid w:val="00EC1D70"/>
    <w:rsid w:val="00EC1D83"/>
    <w:rsid w:val="00EC1E21"/>
    <w:rsid w:val="00EC1EEB"/>
    <w:rsid w:val="00EC1F3C"/>
    <w:rsid w:val="00EC2444"/>
    <w:rsid w:val="00EC2502"/>
    <w:rsid w:val="00EC2899"/>
    <w:rsid w:val="00EC2E21"/>
    <w:rsid w:val="00EC2E44"/>
    <w:rsid w:val="00EC2F72"/>
    <w:rsid w:val="00EC32D6"/>
    <w:rsid w:val="00EC331F"/>
    <w:rsid w:val="00EC33B2"/>
    <w:rsid w:val="00EC35F5"/>
    <w:rsid w:val="00EC36DD"/>
    <w:rsid w:val="00EC3EBA"/>
    <w:rsid w:val="00EC42D8"/>
    <w:rsid w:val="00EC4980"/>
    <w:rsid w:val="00EC4D77"/>
    <w:rsid w:val="00EC4D7B"/>
    <w:rsid w:val="00EC4E2E"/>
    <w:rsid w:val="00EC5337"/>
    <w:rsid w:val="00EC555C"/>
    <w:rsid w:val="00EC5589"/>
    <w:rsid w:val="00EC558B"/>
    <w:rsid w:val="00EC571B"/>
    <w:rsid w:val="00EC5A0B"/>
    <w:rsid w:val="00EC5A3E"/>
    <w:rsid w:val="00EC5A47"/>
    <w:rsid w:val="00EC5AFF"/>
    <w:rsid w:val="00EC5E95"/>
    <w:rsid w:val="00EC5ECD"/>
    <w:rsid w:val="00EC5F1A"/>
    <w:rsid w:val="00EC6141"/>
    <w:rsid w:val="00EC6337"/>
    <w:rsid w:val="00EC6D68"/>
    <w:rsid w:val="00EC7183"/>
    <w:rsid w:val="00EC71AB"/>
    <w:rsid w:val="00EC7349"/>
    <w:rsid w:val="00EC76FF"/>
    <w:rsid w:val="00EC7B2C"/>
    <w:rsid w:val="00EC7C32"/>
    <w:rsid w:val="00ED00B4"/>
    <w:rsid w:val="00ED022F"/>
    <w:rsid w:val="00ED04CE"/>
    <w:rsid w:val="00ED0645"/>
    <w:rsid w:val="00ED073B"/>
    <w:rsid w:val="00ED0A18"/>
    <w:rsid w:val="00ED0CC4"/>
    <w:rsid w:val="00ED0DDB"/>
    <w:rsid w:val="00ED0DE8"/>
    <w:rsid w:val="00ED0EB9"/>
    <w:rsid w:val="00ED1252"/>
    <w:rsid w:val="00ED12C5"/>
    <w:rsid w:val="00ED1447"/>
    <w:rsid w:val="00ED197D"/>
    <w:rsid w:val="00ED19B6"/>
    <w:rsid w:val="00ED1A39"/>
    <w:rsid w:val="00ED20E7"/>
    <w:rsid w:val="00ED24AE"/>
    <w:rsid w:val="00ED2802"/>
    <w:rsid w:val="00ED2A0C"/>
    <w:rsid w:val="00ED2CB4"/>
    <w:rsid w:val="00ED2CD5"/>
    <w:rsid w:val="00ED2DD9"/>
    <w:rsid w:val="00ED2FF1"/>
    <w:rsid w:val="00ED3207"/>
    <w:rsid w:val="00ED3244"/>
    <w:rsid w:val="00ED32A8"/>
    <w:rsid w:val="00ED32E7"/>
    <w:rsid w:val="00ED3534"/>
    <w:rsid w:val="00ED35AB"/>
    <w:rsid w:val="00ED35B9"/>
    <w:rsid w:val="00ED374D"/>
    <w:rsid w:val="00ED38AD"/>
    <w:rsid w:val="00ED38D7"/>
    <w:rsid w:val="00ED3B7D"/>
    <w:rsid w:val="00ED3CAF"/>
    <w:rsid w:val="00ED403F"/>
    <w:rsid w:val="00ED4272"/>
    <w:rsid w:val="00ED4792"/>
    <w:rsid w:val="00ED48AA"/>
    <w:rsid w:val="00ED5122"/>
    <w:rsid w:val="00ED51AD"/>
    <w:rsid w:val="00ED5320"/>
    <w:rsid w:val="00ED54F7"/>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82B"/>
    <w:rsid w:val="00EE58ED"/>
    <w:rsid w:val="00EE6163"/>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85F"/>
    <w:rsid w:val="00EE7D91"/>
    <w:rsid w:val="00EE7ECE"/>
    <w:rsid w:val="00EF004D"/>
    <w:rsid w:val="00EF0225"/>
    <w:rsid w:val="00EF058B"/>
    <w:rsid w:val="00EF05B7"/>
    <w:rsid w:val="00EF082A"/>
    <w:rsid w:val="00EF0BBB"/>
    <w:rsid w:val="00EF0E50"/>
    <w:rsid w:val="00EF1082"/>
    <w:rsid w:val="00EF118F"/>
    <w:rsid w:val="00EF1359"/>
    <w:rsid w:val="00EF1503"/>
    <w:rsid w:val="00EF1521"/>
    <w:rsid w:val="00EF18BC"/>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1CE"/>
    <w:rsid w:val="00EF447D"/>
    <w:rsid w:val="00EF44EE"/>
    <w:rsid w:val="00EF45D2"/>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A1B"/>
    <w:rsid w:val="00F00C9D"/>
    <w:rsid w:val="00F01034"/>
    <w:rsid w:val="00F01211"/>
    <w:rsid w:val="00F01459"/>
    <w:rsid w:val="00F015E7"/>
    <w:rsid w:val="00F01703"/>
    <w:rsid w:val="00F017CB"/>
    <w:rsid w:val="00F0197D"/>
    <w:rsid w:val="00F01A58"/>
    <w:rsid w:val="00F01AA9"/>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07E"/>
    <w:rsid w:val="00F043D0"/>
    <w:rsid w:val="00F044CA"/>
    <w:rsid w:val="00F044E9"/>
    <w:rsid w:val="00F04551"/>
    <w:rsid w:val="00F04887"/>
    <w:rsid w:val="00F049CB"/>
    <w:rsid w:val="00F04D51"/>
    <w:rsid w:val="00F04F3E"/>
    <w:rsid w:val="00F0522E"/>
    <w:rsid w:val="00F052B6"/>
    <w:rsid w:val="00F0534D"/>
    <w:rsid w:val="00F05902"/>
    <w:rsid w:val="00F05BBF"/>
    <w:rsid w:val="00F05E69"/>
    <w:rsid w:val="00F05EED"/>
    <w:rsid w:val="00F0657E"/>
    <w:rsid w:val="00F065C0"/>
    <w:rsid w:val="00F068DB"/>
    <w:rsid w:val="00F06BC7"/>
    <w:rsid w:val="00F06F02"/>
    <w:rsid w:val="00F06F4C"/>
    <w:rsid w:val="00F07053"/>
    <w:rsid w:val="00F075EA"/>
    <w:rsid w:val="00F07623"/>
    <w:rsid w:val="00F07833"/>
    <w:rsid w:val="00F07DEB"/>
    <w:rsid w:val="00F07E69"/>
    <w:rsid w:val="00F103AD"/>
    <w:rsid w:val="00F10437"/>
    <w:rsid w:val="00F10465"/>
    <w:rsid w:val="00F10773"/>
    <w:rsid w:val="00F10864"/>
    <w:rsid w:val="00F108F5"/>
    <w:rsid w:val="00F10A7B"/>
    <w:rsid w:val="00F10C42"/>
    <w:rsid w:val="00F11039"/>
    <w:rsid w:val="00F111E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9F8"/>
    <w:rsid w:val="00F14DC0"/>
    <w:rsid w:val="00F14DD3"/>
    <w:rsid w:val="00F150EB"/>
    <w:rsid w:val="00F15228"/>
    <w:rsid w:val="00F153BF"/>
    <w:rsid w:val="00F15860"/>
    <w:rsid w:val="00F15B21"/>
    <w:rsid w:val="00F15D10"/>
    <w:rsid w:val="00F15F91"/>
    <w:rsid w:val="00F16A54"/>
    <w:rsid w:val="00F16BB1"/>
    <w:rsid w:val="00F16BCE"/>
    <w:rsid w:val="00F16EE4"/>
    <w:rsid w:val="00F16F7C"/>
    <w:rsid w:val="00F16F7D"/>
    <w:rsid w:val="00F16FE9"/>
    <w:rsid w:val="00F17442"/>
    <w:rsid w:val="00F175D4"/>
    <w:rsid w:val="00F17A8F"/>
    <w:rsid w:val="00F17B75"/>
    <w:rsid w:val="00F17D13"/>
    <w:rsid w:val="00F17FDD"/>
    <w:rsid w:val="00F1A810"/>
    <w:rsid w:val="00F2003B"/>
    <w:rsid w:val="00F20046"/>
    <w:rsid w:val="00F20540"/>
    <w:rsid w:val="00F206FE"/>
    <w:rsid w:val="00F20755"/>
    <w:rsid w:val="00F2094D"/>
    <w:rsid w:val="00F20F28"/>
    <w:rsid w:val="00F20F5B"/>
    <w:rsid w:val="00F21048"/>
    <w:rsid w:val="00F210AB"/>
    <w:rsid w:val="00F215C3"/>
    <w:rsid w:val="00F21857"/>
    <w:rsid w:val="00F21886"/>
    <w:rsid w:val="00F218EF"/>
    <w:rsid w:val="00F21A0B"/>
    <w:rsid w:val="00F21C3A"/>
    <w:rsid w:val="00F21D40"/>
    <w:rsid w:val="00F22266"/>
    <w:rsid w:val="00F222A3"/>
    <w:rsid w:val="00F22444"/>
    <w:rsid w:val="00F2244D"/>
    <w:rsid w:val="00F227B6"/>
    <w:rsid w:val="00F228A7"/>
    <w:rsid w:val="00F228FD"/>
    <w:rsid w:val="00F229BA"/>
    <w:rsid w:val="00F22B6F"/>
    <w:rsid w:val="00F22C96"/>
    <w:rsid w:val="00F22CAA"/>
    <w:rsid w:val="00F2357F"/>
    <w:rsid w:val="00F239D0"/>
    <w:rsid w:val="00F23A09"/>
    <w:rsid w:val="00F23BD0"/>
    <w:rsid w:val="00F23ECB"/>
    <w:rsid w:val="00F23F41"/>
    <w:rsid w:val="00F23FCA"/>
    <w:rsid w:val="00F24045"/>
    <w:rsid w:val="00F240F4"/>
    <w:rsid w:val="00F24263"/>
    <w:rsid w:val="00F244C0"/>
    <w:rsid w:val="00F2456B"/>
    <w:rsid w:val="00F2483B"/>
    <w:rsid w:val="00F2496A"/>
    <w:rsid w:val="00F24A57"/>
    <w:rsid w:val="00F24E0F"/>
    <w:rsid w:val="00F24F4D"/>
    <w:rsid w:val="00F24FA0"/>
    <w:rsid w:val="00F250CE"/>
    <w:rsid w:val="00F25157"/>
    <w:rsid w:val="00F252C7"/>
    <w:rsid w:val="00F25BF9"/>
    <w:rsid w:val="00F25D3A"/>
    <w:rsid w:val="00F25E4C"/>
    <w:rsid w:val="00F25EB4"/>
    <w:rsid w:val="00F260D9"/>
    <w:rsid w:val="00F2617C"/>
    <w:rsid w:val="00F261C3"/>
    <w:rsid w:val="00F2623A"/>
    <w:rsid w:val="00F26252"/>
    <w:rsid w:val="00F2643A"/>
    <w:rsid w:val="00F2665F"/>
    <w:rsid w:val="00F26886"/>
    <w:rsid w:val="00F2699C"/>
    <w:rsid w:val="00F26AF5"/>
    <w:rsid w:val="00F26EC8"/>
    <w:rsid w:val="00F27269"/>
    <w:rsid w:val="00F273AD"/>
    <w:rsid w:val="00F276BC"/>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4AD"/>
    <w:rsid w:val="00F31729"/>
    <w:rsid w:val="00F318E7"/>
    <w:rsid w:val="00F31A74"/>
    <w:rsid w:val="00F31CCA"/>
    <w:rsid w:val="00F31D75"/>
    <w:rsid w:val="00F31D82"/>
    <w:rsid w:val="00F31DEF"/>
    <w:rsid w:val="00F31F17"/>
    <w:rsid w:val="00F3236F"/>
    <w:rsid w:val="00F32374"/>
    <w:rsid w:val="00F323F6"/>
    <w:rsid w:val="00F32F0E"/>
    <w:rsid w:val="00F32F3E"/>
    <w:rsid w:val="00F33036"/>
    <w:rsid w:val="00F3335D"/>
    <w:rsid w:val="00F33580"/>
    <w:rsid w:val="00F33663"/>
    <w:rsid w:val="00F3383E"/>
    <w:rsid w:val="00F3386F"/>
    <w:rsid w:val="00F338DD"/>
    <w:rsid w:val="00F34286"/>
    <w:rsid w:val="00F342E5"/>
    <w:rsid w:val="00F3438C"/>
    <w:rsid w:val="00F3467E"/>
    <w:rsid w:val="00F346BC"/>
    <w:rsid w:val="00F34CB9"/>
    <w:rsid w:val="00F35073"/>
    <w:rsid w:val="00F3521B"/>
    <w:rsid w:val="00F353E2"/>
    <w:rsid w:val="00F35532"/>
    <w:rsid w:val="00F35561"/>
    <w:rsid w:val="00F35865"/>
    <w:rsid w:val="00F35A50"/>
    <w:rsid w:val="00F35C11"/>
    <w:rsid w:val="00F35E92"/>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3AA"/>
    <w:rsid w:val="00F376EC"/>
    <w:rsid w:val="00F377A2"/>
    <w:rsid w:val="00F37922"/>
    <w:rsid w:val="00F37AEF"/>
    <w:rsid w:val="00F37D39"/>
    <w:rsid w:val="00F400A1"/>
    <w:rsid w:val="00F40120"/>
    <w:rsid w:val="00F40744"/>
    <w:rsid w:val="00F40A06"/>
    <w:rsid w:val="00F40F15"/>
    <w:rsid w:val="00F4125D"/>
    <w:rsid w:val="00F413BE"/>
    <w:rsid w:val="00F417D6"/>
    <w:rsid w:val="00F41AFF"/>
    <w:rsid w:val="00F41CAF"/>
    <w:rsid w:val="00F420DB"/>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9"/>
    <w:rsid w:val="00F45A2D"/>
    <w:rsid w:val="00F45C21"/>
    <w:rsid w:val="00F45CEE"/>
    <w:rsid w:val="00F45D7C"/>
    <w:rsid w:val="00F45F96"/>
    <w:rsid w:val="00F4649D"/>
    <w:rsid w:val="00F464EF"/>
    <w:rsid w:val="00F464F7"/>
    <w:rsid w:val="00F465C1"/>
    <w:rsid w:val="00F46768"/>
    <w:rsid w:val="00F4678D"/>
    <w:rsid w:val="00F467B0"/>
    <w:rsid w:val="00F46952"/>
    <w:rsid w:val="00F46B0E"/>
    <w:rsid w:val="00F46E40"/>
    <w:rsid w:val="00F46F8B"/>
    <w:rsid w:val="00F47132"/>
    <w:rsid w:val="00F47299"/>
    <w:rsid w:val="00F472C2"/>
    <w:rsid w:val="00F473A6"/>
    <w:rsid w:val="00F474F1"/>
    <w:rsid w:val="00F47728"/>
    <w:rsid w:val="00F47971"/>
    <w:rsid w:val="00F479C1"/>
    <w:rsid w:val="00F47A38"/>
    <w:rsid w:val="00F47AFE"/>
    <w:rsid w:val="00F47CBA"/>
    <w:rsid w:val="00F47F62"/>
    <w:rsid w:val="00F50020"/>
    <w:rsid w:val="00F503E9"/>
    <w:rsid w:val="00F505C1"/>
    <w:rsid w:val="00F50671"/>
    <w:rsid w:val="00F50832"/>
    <w:rsid w:val="00F50849"/>
    <w:rsid w:val="00F50B26"/>
    <w:rsid w:val="00F50B82"/>
    <w:rsid w:val="00F50C31"/>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1FA"/>
    <w:rsid w:val="00F53559"/>
    <w:rsid w:val="00F537DE"/>
    <w:rsid w:val="00F538CD"/>
    <w:rsid w:val="00F53A27"/>
    <w:rsid w:val="00F54192"/>
    <w:rsid w:val="00F542D8"/>
    <w:rsid w:val="00F54542"/>
    <w:rsid w:val="00F548C8"/>
    <w:rsid w:val="00F54EA5"/>
    <w:rsid w:val="00F55216"/>
    <w:rsid w:val="00F5551E"/>
    <w:rsid w:val="00F5589E"/>
    <w:rsid w:val="00F55902"/>
    <w:rsid w:val="00F55914"/>
    <w:rsid w:val="00F55AA4"/>
    <w:rsid w:val="00F55AC5"/>
    <w:rsid w:val="00F56015"/>
    <w:rsid w:val="00F56166"/>
    <w:rsid w:val="00F5662E"/>
    <w:rsid w:val="00F56801"/>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751"/>
    <w:rsid w:val="00F60A17"/>
    <w:rsid w:val="00F60F7E"/>
    <w:rsid w:val="00F61124"/>
    <w:rsid w:val="00F61158"/>
    <w:rsid w:val="00F61363"/>
    <w:rsid w:val="00F613E7"/>
    <w:rsid w:val="00F6140E"/>
    <w:rsid w:val="00F61564"/>
    <w:rsid w:val="00F61701"/>
    <w:rsid w:val="00F61902"/>
    <w:rsid w:val="00F61C29"/>
    <w:rsid w:val="00F61FDE"/>
    <w:rsid w:val="00F620AE"/>
    <w:rsid w:val="00F622E3"/>
    <w:rsid w:val="00F62377"/>
    <w:rsid w:val="00F627B0"/>
    <w:rsid w:val="00F62817"/>
    <w:rsid w:val="00F62B57"/>
    <w:rsid w:val="00F62DA7"/>
    <w:rsid w:val="00F62EC5"/>
    <w:rsid w:val="00F63100"/>
    <w:rsid w:val="00F6326B"/>
    <w:rsid w:val="00F63289"/>
    <w:rsid w:val="00F6348E"/>
    <w:rsid w:val="00F6365A"/>
    <w:rsid w:val="00F636C2"/>
    <w:rsid w:val="00F63721"/>
    <w:rsid w:val="00F63A96"/>
    <w:rsid w:val="00F63F91"/>
    <w:rsid w:val="00F6404E"/>
    <w:rsid w:val="00F6433C"/>
    <w:rsid w:val="00F643EF"/>
    <w:rsid w:val="00F6447E"/>
    <w:rsid w:val="00F6457A"/>
    <w:rsid w:val="00F6474A"/>
    <w:rsid w:val="00F647F2"/>
    <w:rsid w:val="00F64966"/>
    <w:rsid w:val="00F64DEC"/>
    <w:rsid w:val="00F64F9F"/>
    <w:rsid w:val="00F652BE"/>
    <w:rsid w:val="00F65302"/>
    <w:rsid w:val="00F654FA"/>
    <w:rsid w:val="00F65D14"/>
    <w:rsid w:val="00F65DD2"/>
    <w:rsid w:val="00F65E11"/>
    <w:rsid w:val="00F660B8"/>
    <w:rsid w:val="00F6624B"/>
    <w:rsid w:val="00F663C9"/>
    <w:rsid w:val="00F6667D"/>
    <w:rsid w:val="00F669E3"/>
    <w:rsid w:val="00F66A26"/>
    <w:rsid w:val="00F66E4A"/>
    <w:rsid w:val="00F67047"/>
    <w:rsid w:val="00F672AD"/>
    <w:rsid w:val="00F672B3"/>
    <w:rsid w:val="00F67648"/>
    <w:rsid w:val="00F67698"/>
    <w:rsid w:val="00F67A85"/>
    <w:rsid w:val="00F67BE1"/>
    <w:rsid w:val="00F701AE"/>
    <w:rsid w:val="00F703AF"/>
    <w:rsid w:val="00F706F0"/>
    <w:rsid w:val="00F70B11"/>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006"/>
    <w:rsid w:val="00F73178"/>
    <w:rsid w:val="00F732AF"/>
    <w:rsid w:val="00F734F5"/>
    <w:rsid w:val="00F73BCF"/>
    <w:rsid w:val="00F73D87"/>
    <w:rsid w:val="00F73F43"/>
    <w:rsid w:val="00F7400B"/>
    <w:rsid w:val="00F740D4"/>
    <w:rsid w:val="00F7439B"/>
    <w:rsid w:val="00F7442D"/>
    <w:rsid w:val="00F744CE"/>
    <w:rsid w:val="00F74570"/>
    <w:rsid w:val="00F7459B"/>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397"/>
    <w:rsid w:val="00F805EE"/>
    <w:rsid w:val="00F80B7D"/>
    <w:rsid w:val="00F80D8F"/>
    <w:rsid w:val="00F80E48"/>
    <w:rsid w:val="00F8107A"/>
    <w:rsid w:val="00F8125C"/>
    <w:rsid w:val="00F81311"/>
    <w:rsid w:val="00F814F8"/>
    <w:rsid w:val="00F81507"/>
    <w:rsid w:val="00F81625"/>
    <w:rsid w:val="00F81682"/>
    <w:rsid w:val="00F81A76"/>
    <w:rsid w:val="00F81C47"/>
    <w:rsid w:val="00F81E0E"/>
    <w:rsid w:val="00F81E87"/>
    <w:rsid w:val="00F81F25"/>
    <w:rsid w:val="00F81F57"/>
    <w:rsid w:val="00F81F85"/>
    <w:rsid w:val="00F82418"/>
    <w:rsid w:val="00F825C1"/>
    <w:rsid w:val="00F82CD8"/>
    <w:rsid w:val="00F82E61"/>
    <w:rsid w:val="00F8323B"/>
    <w:rsid w:val="00F83301"/>
    <w:rsid w:val="00F83785"/>
    <w:rsid w:val="00F837A7"/>
    <w:rsid w:val="00F837DD"/>
    <w:rsid w:val="00F83A98"/>
    <w:rsid w:val="00F83AD6"/>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8E1"/>
    <w:rsid w:val="00F87950"/>
    <w:rsid w:val="00F879C6"/>
    <w:rsid w:val="00F87A3E"/>
    <w:rsid w:val="00F87C5F"/>
    <w:rsid w:val="00F87CB7"/>
    <w:rsid w:val="00F87D07"/>
    <w:rsid w:val="00F87D7F"/>
    <w:rsid w:val="00F87E13"/>
    <w:rsid w:val="00F87E81"/>
    <w:rsid w:val="00F87FE8"/>
    <w:rsid w:val="00F90133"/>
    <w:rsid w:val="00F901E3"/>
    <w:rsid w:val="00F901EE"/>
    <w:rsid w:val="00F90391"/>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1F09"/>
    <w:rsid w:val="00F92174"/>
    <w:rsid w:val="00F923DB"/>
    <w:rsid w:val="00F92701"/>
    <w:rsid w:val="00F92725"/>
    <w:rsid w:val="00F9281C"/>
    <w:rsid w:val="00F928D0"/>
    <w:rsid w:val="00F92A91"/>
    <w:rsid w:val="00F92AE3"/>
    <w:rsid w:val="00F92CBE"/>
    <w:rsid w:val="00F9323E"/>
    <w:rsid w:val="00F93528"/>
    <w:rsid w:val="00F93607"/>
    <w:rsid w:val="00F93616"/>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794"/>
    <w:rsid w:val="00F9495D"/>
    <w:rsid w:val="00F94C27"/>
    <w:rsid w:val="00F94C30"/>
    <w:rsid w:val="00F94E27"/>
    <w:rsid w:val="00F94F68"/>
    <w:rsid w:val="00F95013"/>
    <w:rsid w:val="00F951BD"/>
    <w:rsid w:val="00F954B7"/>
    <w:rsid w:val="00F9585C"/>
    <w:rsid w:val="00F95A12"/>
    <w:rsid w:val="00F95AC0"/>
    <w:rsid w:val="00F96291"/>
    <w:rsid w:val="00F96318"/>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99D"/>
    <w:rsid w:val="00FA3A1A"/>
    <w:rsid w:val="00FA3B03"/>
    <w:rsid w:val="00FA3C84"/>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D51"/>
    <w:rsid w:val="00FB0DAC"/>
    <w:rsid w:val="00FB0FD3"/>
    <w:rsid w:val="00FB1153"/>
    <w:rsid w:val="00FB15D5"/>
    <w:rsid w:val="00FB168B"/>
    <w:rsid w:val="00FB1694"/>
    <w:rsid w:val="00FB16F0"/>
    <w:rsid w:val="00FB18E8"/>
    <w:rsid w:val="00FB19D8"/>
    <w:rsid w:val="00FB1CEE"/>
    <w:rsid w:val="00FB22E5"/>
    <w:rsid w:val="00FB23F7"/>
    <w:rsid w:val="00FB281B"/>
    <w:rsid w:val="00FB2864"/>
    <w:rsid w:val="00FB2A57"/>
    <w:rsid w:val="00FB2C3C"/>
    <w:rsid w:val="00FB2DBC"/>
    <w:rsid w:val="00FB2F94"/>
    <w:rsid w:val="00FB2FAF"/>
    <w:rsid w:val="00FB31E5"/>
    <w:rsid w:val="00FB320F"/>
    <w:rsid w:val="00FB34CE"/>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76"/>
    <w:rsid w:val="00FB52FD"/>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B3"/>
    <w:rsid w:val="00FB68CE"/>
    <w:rsid w:val="00FB6B9D"/>
    <w:rsid w:val="00FB72CB"/>
    <w:rsid w:val="00FB77BB"/>
    <w:rsid w:val="00FB7A23"/>
    <w:rsid w:val="00FB7A9C"/>
    <w:rsid w:val="00FB7B85"/>
    <w:rsid w:val="00FB7BE5"/>
    <w:rsid w:val="00FB7D1C"/>
    <w:rsid w:val="00FC04F0"/>
    <w:rsid w:val="00FC0AB4"/>
    <w:rsid w:val="00FC0B9B"/>
    <w:rsid w:val="00FC0CFA"/>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403A"/>
    <w:rsid w:val="00FC4278"/>
    <w:rsid w:val="00FC4423"/>
    <w:rsid w:val="00FC45C4"/>
    <w:rsid w:val="00FC47D1"/>
    <w:rsid w:val="00FC4823"/>
    <w:rsid w:val="00FC4AAF"/>
    <w:rsid w:val="00FC4CA4"/>
    <w:rsid w:val="00FC5018"/>
    <w:rsid w:val="00FC545C"/>
    <w:rsid w:val="00FC553E"/>
    <w:rsid w:val="00FC5915"/>
    <w:rsid w:val="00FC5C44"/>
    <w:rsid w:val="00FC5EE6"/>
    <w:rsid w:val="00FC6125"/>
    <w:rsid w:val="00FC63CD"/>
    <w:rsid w:val="00FC645D"/>
    <w:rsid w:val="00FC654F"/>
    <w:rsid w:val="00FC65A0"/>
    <w:rsid w:val="00FC6785"/>
    <w:rsid w:val="00FC6915"/>
    <w:rsid w:val="00FC69C5"/>
    <w:rsid w:val="00FC6A7D"/>
    <w:rsid w:val="00FC6B41"/>
    <w:rsid w:val="00FC6C0E"/>
    <w:rsid w:val="00FC7001"/>
    <w:rsid w:val="00FC7308"/>
    <w:rsid w:val="00FC738C"/>
    <w:rsid w:val="00FC7434"/>
    <w:rsid w:val="00FC748F"/>
    <w:rsid w:val="00FC797D"/>
    <w:rsid w:val="00FC7AEC"/>
    <w:rsid w:val="00FC7D8B"/>
    <w:rsid w:val="00FC7F93"/>
    <w:rsid w:val="00FD0034"/>
    <w:rsid w:val="00FD003E"/>
    <w:rsid w:val="00FD0A0E"/>
    <w:rsid w:val="00FD0A2F"/>
    <w:rsid w:val="00FD0D7E"/>
    <w:rsid w:val="00FD0DD3"/>
    <w:rsid w:val="00FD10D2"/>
    <w:rsid w:val="00FD111E"/>
    <w:rsid w:val="00FD14E4"/>
    <w:rsid w:val="00FD1536"/>
    <w:rsid w:val="00FD197D"/>
    <w:rsid w:val="00FD21DD"/>
    <w:rsid w:val="00FD2524"/>
    <w:rsid w:val="00FD2804"/>
    <w:rsid w:val="00FD282A"/>
    <w:rsid w:val="00FD2A71"/>
    <w:rsid w:val="00FD3188"/>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265"/>
    <w:rsid w:val="00FD52A6"/>
    <w:rsid w:val="00FD5309"/>
    <w:rsid w:val="00FD53A6"/>
    <w:rsid w:val="00FD58E0"/>
    <w:rsid w:val="00FD5EB1"/>
    <w:rsid w:val="00FD6318"/>
    <w:rsid w:val="00FD6760"/>
    <w:rsid w:val="00FD6789"/>
    <w:rsid w:val="00FD6808"/>
    <w:rsid w:val="00FD693A"/>
    <w:rsid w:val="00FD6A3D"/>
    <w:rsid w:val="00FD6A48"/>
    <w:rsid w:val="00FD6B32"/>
    <w:rsid w:val="00FD6DCB"/>
    <w:rsid w:val="00FD6F9D"/>
    <w:rsid w:val="00FD7001"/>
    <w:rsid w:val="00FD7240"/>
    <w:rsid w:val="00FD72D9"/>
    <w:rsid w:val="00FD73AE"/>
    <w:rsid w:val="00FD7636"/>
    <w:rsid w:val="00FD7662"/>
    <w:rsid w:val="00FD794E"/>
    <w:rsid w:val="00FD7F6A"/>
    <w:rsid w:val="00FE01D5"/>
    <w:rsid w:val="00FE04B6"/>
    <w:rsid w:val="00FE05E5"/>
    <w:rsid w:val="00FE0657"/>
    <w:rsid w:val="00FE0974"/>
    <w:rsid w:val="00FE0C87"/>
    <w:rsid w:val="00FE0F3D"/>
    <w:rsid w:val="00FE1B06"/>
    <w:rsid w:val="00FE1D3B"/>
    <w:rsid w:val="00FE1D43"/>
    <w:rsid w:val="00FE1E4B"/>
    <w:rsid w:val="00FE1E95"/>
    <w:rsid w:val="00FE20AB"/>
    <w:rsid w:val="00FE22FE"/>
    <w:rsid w:val="00FE26FE"/>
    <w:rsid w:val="00FE282F"/>
    <w:rsid w:val="00FE29D2"/>
    <w:rsid w:val="00FE2A82"/>
    <w:rsid w:val="00FE2B27"/>
    <w:rsid w:val="00FE2B7B"/>
    <w:rsid w:val="00FE2CBC"/>
    <w:rsid w:val="00FE3041"/>
    <w:rsid w:val="00FE3100"/>
    <w:rsid w:val="00FE3175"/>
    <w:rsid w:val="00FE3439"/>
    <w:rsid w:val="00FE3768"/>
    <w:rsid w:val="00FE37A4"/>
    <w:rsid w:val="00FE4425"/>
    <w:rsid w:val="00FE446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D5"/>
    <w:rsid w:val="00FE5E36"/>
    <w:rsid w:val="00FE5F46"/>
    <w:rsid w:val="00FE61A2"/>
    <w:rsid w:val="00FE627C"/>
    <w:rsid w:val="00FE6521"/>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926"/>
    <w:rsid w:val="00FF2A88"/>
    <w:rsid w:val="00FF2B35"/>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ECA"/>
    <w:rsid w:val="00FF4FCD"/>
    <w:rsid w:val="00FF5026"/>
    <w:rsid w:val="00FF5173"/>
    <w:rsid w:val="00FF519A"/>
    <w:rsid w:val="00FF51D0"/>
    <w:rsid w:val="00FF52CC"/>
    <w:rsid w:val="00FF52E3"/>
    <w:rsid w:val="00FF572B"/>
    <w:rsid w:val="00FF5970"/>
    <w:rsid w:val="00FF5B45"/>
    <w:rsid w:val="00FF5CCF"/>
    <w:rsid w:val="00FF5EEF"/>
    <w:rsid w:val="00FF5EFE"/>
    <w:rsid w:val="00FF5FB5"/>
    <w:rsid w:val="00FF6045"/>
    <w:rsid w:val="00FF609A"/>
    <w:rsid w:val="00FF6C05"/>
    <w:rsid w:val="00FF6C5A"/>
    <w:rsid w:val="00FF6CCF"/>
    <w:rsid w:val="00FF6CF6"/>
    <w:rsid w:val="00FF6EE3"/>
    <w:rsid w:val="00FF6FAC"/>
    <w:rsid w:val="00FF707C"/>
    <w:rsid w:val="00FF782F"/>
    <w:rsid w:val="00FF78DB"/>
    <w:rsid w:val="00FF7A06"/>
    <w:rsid w:val="0109C22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DA827"/>
    <w:rsid w:val="051E5354"/>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B02023"/>
    <w:rsid w:val="11B83F72"/>
    <w:rsid w:val="11B8CAE4"/>
    <w:rsid w:val="11BC0D56"/>
    <w:rsid w:val="11BF43A6"/>
    <w:rsid w:val="11C813F7"/>
    <w:rsid w:val="11CDEF2B"/>
    <w:rsid w:val="11CE7029"/>
    <w:rsid w:val="11DF9A98"/>
    <w:rsid w:val="11E5D10E"/>
    <w:rsid w:val="11EE4C4B"/>
    <w:rsid w:val="11EFFE43"/>
    <w:rsid w:val="11F6132B"/>
    <w:rsid w:val="12018CA6"/>
    <w:rsid w:val="1206E75F"/>
    <w:rsid w:val="1208F4DE"/>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8902BA"/>
    <w:rsid w:val="138BFA7B"/>
    <w:rsid w:val="13A07044"/>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F194B"/>
    <w:rsid w:val="14667FB9"/>
    <w:rsid w:val="1469BDC6"/>
    <w:rsid w:val="146FFB11"/>
    <w:rsid w:val="1471007F"/>
    <w:rsid w:val="14730EE3"/>
    <w:rsid w:val="14734733"/>
    <w:rsid w:val="147448CF"/>
    <w:rsid w:val="14744CC7"/>
    <w:rsid w:val="147D3476"/>
    <w:rsid w:val="147E5375"/>
    <w:rsid w:val="148A4678"/>
    <w:rsid w:val="148A6EE1"/>
    <w:rsid w:val="148F9006"/>
    <w:rsid w:val="14925DFE"/>
    <w:rsid w:val="14933631"/>
    <w:rsid w:val="1497A943"/>
    <w:rsid w:val="149929FC"/>
    <w:rsid w:val="1499D53A"/>
    <w:rsid w:val="14A06A01"/>
    <w:rsid w:val="14A9C72D"/>
    <w:rsid w:val="14AE82BE"/>
    <w:rsid w:val="14B727E0"/>
    <w:rsid w:val="14B863E6"/>
    <w:rsid w:val="14C4609E"/>
    <w:rsid w:val="14C66F0F"/>
    <w:rsid w:val="14C74C26"/>
    <w:rsid w:val="14CAA0B3"/>
    <w:rsid w:val="14D4C575"/>
    <w:rsid w:val="14DF2403"/>
    <w:rsid w:val="14E4B6F9"/>
    <w:rsid w:val="14EBAAC1"/>
    <w:rsid w:val="14EFDD40"/>
    <w:rsid w:val="14F77007"/>
    <w:rsid w:val="14F7AB0F"/>
    <w:rsid w:val="14FB3124"/>
    <w:rsid w:val="150297E4"/>
    <w:rsid w:val="150B7ADA"/>
    <w:rsid w:val="150B7F4B"/>
    <w:rsid w:val="150DEF71"/>
    <w:rsid w:val="150F0704"/>
    <w:rsid w:val="150F542C"/>
    <w:rsid w:val="151053E6"/>
    <w:rsid w:val="1519F8FB"/>
    <w:rsid w:val="151B0CE8"/>
    <w:rsid w:val="151BBDEB"/>
    <w:rsid w:val="15239522"/>
    <w:rsid w:val="1528895A"/>
    <w:rsid w:val="152B51DD"/>
    <w:rsid w:val="15384ED6"/>
    <w:rsid w:val="15456F61"/>
    <w:rsid w:val="15503890"/>
    <w:rsid w:val="1556A1A7"/>
    <w:rsid w:val="155A42F0"/>
    <w:rsid w:val="155B2924"/>
    <w:rsid w:val="156715F4"/>
    <w:rsid w:val="1567C929"/>
    <w:rsid w:val="156B9833"/>
    <w:rsid w:val="15700C10"/>
    <w:rsid w:val="158827B8"/>
    <w:rsid w:val="1595E376"/>
    <w:rsid w:val="159F6A4A"/>
    <w:rsid w:val="15A26F38"/>
    <w:rsid w:val="15A2D024"/>
    <w:rsid w:val="15A67F57"/>
    <w:rsid w:val="15B72D03"/>
    <w:rsid w:val="15C127E6"/>
    <w:rsid w:val="15C3CA7A"/>
    <w:rsid w:val="15CBBE55"/>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8F164A7"/>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609A4"/>
    <w:rsid w:val="1CB77CB5"/>
    <w:rsid w:val="1CB83528"/>
    <w:rsid w:val="1CC4190F"/>
    <w:rsid w:val="1CCBB938"/>
    <w:rsid w:val="1CCC9D8F"/>
    <w:rsid w:val="1CCDBB80"/>
    <w:rsid w:val="1CCDDDC0"/>
    <w:rsid w:val="1CD65F34"/>
    <w:rsid w:val="1CE1A4AA"/>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B62A03"/>
    <w:rsid w:val="1EB6D8CB"/>
    <w:rsid w:val="1EB7D814"/>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F248B"/>
    <w:rsid w:val="2674D59B"/>
    <w:rsid w:val="268103E0"/>
    <w:rsid w:val="2683A0A5"/>
    <w:rsid w:val="2685FE62"/>
    <w:rsid w:val="2687D599"/>
    <w:rsid w:val="268B1217"/>
    <w:rsid w:val="268BE5E6"/>
    <w:rsid w:val="269428B5"/>
    <w:rsid w:val="26988731"/>
    <w:rsid w:val="269D7A1C"/>
    <w:rsid w:val="269D822B"/>
    <w:rsid w:val="269DC570"/>
    <w:rsid w:val="269FBF7F"/>
    <w:rsid w:val="26A054B6"/>
    <w:rsid w:val="26B230E4"/>
    <w:rsid w:val="26B62EA5"/>
    <w:rsid w:val="26B7F7D4"/>
    <w:rsid w:val="26BB05A5"/>
    <w:rsid w:val="26BBB742"/>
    <w:rsid w:val="26BC52FE"/>
    <w:rsid w:val="26BEDD6A"/>
    <w:rsid w:val="26C55AEF"/>
    <w:rsid w:val="26C78264"/>
    <w:rsid w:val="26D81C55"/>
    <w:rsid w:val="26D8EB5B"/>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28F5"/>
    <w:rsid w:val="2723A486"/>
    <w:rsid w:val="272FFAD4"/>
    <w:rsid w:val="2730E444"/>
    <w:rsid w:val="2732CB6F"/>
    <w:rsid w:val="2733AA15"/>
    <w:rsid w:val="273BF350"/>
    <w:rsid w:val="274DD9F6"/>
    <w:rsid w:val="27500D3A"/>
    <w:rsid w:val="2752D0F1"/>
    <w:rsid w:val="2756E9C3"/>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D6D34"/>
    <w:rsid w:val="299D80A6"/>
    <w:rsid w:val="29A60EFE"/>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F1671"/>
    <w:rsid w:val="2EBD29D3"/>
    <w:rsid w:val="2EBDE6CF"/>
    <w:rsid w:val="2EC299E5"/>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9F56C"/>
    <w:rsid w:val="30ACBCE3"/>
    <w:rsid w:val="30B3775D"/>
    <w:rsid w:val="30B6FB25"/>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BA494"/>
    <w:rsid w:val="339C8F33"/>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ED98"/>
    <w:rsid w:val="3A455F54"/>
    <w:rsid w:val="3A471E9E"/>
    <w:rsid w:val="3A47A1E1"/>
    <w:rsid w:val="3A498EFF"/>
    <w:rsid w:val="3A4B7DB5"/>
    <w:rsid w:val="3A4C1CA3"/>
    <w:rsid w:val="3A4D58A3"/>
    <w:rsid w:val="3A4FAC56"/>
    <w:rsid w:val="3A5C7E5B"/>
    <w:rsid w:val="3A661772"/>
    <w:rsid w:val="3A69A61C"/>
    <w:rsid w:val="3A69C379"/>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EFE13"/>
    <w:rsid w:val="3C2F9132"/>
    <w:rsid w:val="3C31B339"/>
    <w:rsid w:val="3C323CAA"/>
    <w:rsid w:val="3C34A1CC"/>
    <w:rsid w:val="3C378157"/>
    <w:rsid w:val="3C391AA1"/>
    <w:rsid w:val="3C46B581"/>
    <w:rsid w:val="3C4750B0"/>
    <w:rsid w:val="3C4FE9E1"/>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70D86A"/>
    <w:rsid w:val="3E734333"/>
    <w:rsid w:val="3E73CEDE"/>
    <w:rsid w:val="3E7C3191"/>
    <w:rsid w:val="3E817ACE"/>
    <w:rsid w:val="3E828FE1"/>
    <w:rsid w:val="3E868078"/>
    <w:rsid w:val="3E8C2D5A"/>
    <w:rsid w:val="3E90F575"/>
    <w:rsid w:val="3E916834"/>
    <w:rsid w:val="3E92CCD3"/>
    <w:rsid w:val="3E94B5E8"/>
    <w:rsid w:val="3E963847"/>
    <w:rsid w:val="3E96F9B7"/>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B4E9D"/>
    <w:rsid w:val="43121A5D"/>
    <w:rsid w:val="4312DAA4"/>
    <w:rsid w:val="4316F6A9"/>
    <w:rsid w:val="4319E9E8"/>
    <w:rsid w:val="431B0BB9"/>
    <w:rsid w:val="432068B9"/>
    <w:rsid w:val="4321701C"/>
    <w:rsid w:val="4323BBC1"/>
    <w:rsid w:val="432441E1"/>
    <w:rsid w:val="432A957A"/>
    <w:rsid w:val="4332F229"/>
    <w:rsid w:val="43410445"/>
    <w:rsid w:val="4344C82C"/>
    <w:rsid w:val="4346F5F7"/>
    <w:rsid w:val="43481FD3"/>
    <w:rsid w:val="4348550A"/>
    <w:rsid w:val="434A8EA6"/>
    <w:rsid w:val="43536134"/>
    <w:rsid w:val="43545649"/>
    <w:rsid w:val="435531A1"/>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F0F2DA"/>
    <w:rsid w:val="47F4F777"/>
    <w:rsid w:val="47F5672C"/>
    <w:rsid w:val="47F57D64"/>
    <w:rsid w:val="47F888D3"/>
    <w:rsid w:val="47FC2E6C"/>
    <w:rsid w:val="47FFC326"/>
    <w:rsid w:val="48017AE9"/>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4E919"/>
    <w:rsid w:val="4B7593E0"/>
    <w:rsid w:val="4B81C6B0"/>
    <w:rsid w:val="4B843B7D"/>
    <w:rsid w:val="4B860DC9"/>
    <w:rsid w:val="4B8E702A"/>
    <w:rsid w:val="4B911EB6"/>
    <w:rsid w:val="4B91F468"/>
    <w:rsid w:val="4BA4933E"/>
    <w:rsid w:val="4BA526DB"/>
    <w:rsid w:val="4BA66096"/>
    <w:rsid w:val="4BA7BABB"/>
    <w:rsid w:val="4BA87733"/>
    <w:rsid w:val="4BAE6490"/>
    <w:rsid w:val="4BB01C8A"/>
    <w:rsid w:val="4BB0F68B"/>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6474EF"/>
    <w:rsid w:val="4C65D455"/>
    <w:rsid w:val="4C693275"/>
    <w:rsid w:val="4C70FB0D"/>
    <w:rsid w:val="4C739340"/>
    <w:rsid w:val="4C830FBF"/>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9393"/>
    <w:rsid w:val="4CE42F9D"/>
    <w:rsid w:val="4CE7EFC9"/>
    <w:rsid w:val="4CE8330C"/>
    <w:rsid w:val="4CEC5967"/>
    <w:rsid w:val="4CECCA20"/>
    <w:rsid w:val="4CEEB4E2"/>
    <w:rsid w:val="4CF59EDA"/>
    <w:rsid w:val="4CF7DA99"/>
    <w:rsid w:val="4CFA807D"/>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7DA72"/>
    <w:rsid w:val="4E1C3B96"/>
    <w:rsid w:val="4E282F49"/>
    <w:rsid w:val="4E286796"/>
    <w:rsid w:val="4E2B6DC9"/>
    <w:rsid w:val="4E2C180C"/>
    <w:rsid w:val="4E2D830D"/>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8BD4B"/>
    <w:rsid w:val="5050720D"/>
    <w:rsid w:val="5057DE3A"/>
    <w:rsid w:val="5058CAF1"/>
    <w:rsid w:val="505954E6"/>
    <w:rsid w:val="505A0A32"/>
    <w:rsid w:val="505AACCB"/>
    <w:rsid w:val="5063CDB3"/>
    <w:rsid w:val="506D5792"/>
    <w:rsid w:val="5070C894"/>
    <w:rsid w:val="507358E7"/>
    <w:rsid w:val="50768679"/>
    <w:rsid w:val="5079AF29"/>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45465"/>
    <w:rsid w:val="5217488C"/>
    <w:rsid w:val="521A63B9"/>
    <w:rsid w:val="521B1620"/>
    <w:rsid w:val="521F828B"/>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6B9ED"/>
    <w:rsid w:val="529871F4"/>
    <w:rsid w:val="52A06D2E"/>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FB40E"/>
    <w:rsid w:val="5362DCD5"/>
    <w:rsid w:val="53632616"/>
    <w:rsid w:val="5363A1C1"/>
    <w:rsid w:val="5367F967"/>
    <w:rsid w:val="536B9AD4"/>
    <w:rsid w:val="536C4FA5"/>
    <w:rsid w:val="536ED0C3"/>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2543F"/>
    <w:rsid w:val="57DD80D9"/>
    <w:rsid w:val="57E65189"/>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D751"/>
    <w:rsid w:val="597766A2"/>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B340"/>
    <w:rsid w:val="5A434992"/>
    <w:rsid w:val="5A46F37A"/>
    <w:rsid w:val="5A4BA893"/>
    <w:rsid w:val="5A4F9CFD"/>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661FCD"/>
    <w:rsid w:val="5D6EB4CC"/>
    <w:rsid w:val="5D6FF2DE"/>
    <w:rsid w:val="5D73DC7A"/>
    <w:rsid w:val="5D75071A"/>
    <w:rsid w:val="5D773D0B"/>
    <w:rsid w:val="5D82D2D1"/>
    <w:rsid w:val="5D848115"/>
    <w:rsid w:val="5D865DBD"/>
    <w:rsid w:val="5D8921BD"/>
    <w:rsid w:val="5D8E1BC1"/>
    <w:rsid w:val="5D907B2F"/>
    <w:rsid w:val="5D96DF8D"/>
    <w:rsid w:val="5D9A294C"/>
    <w:rsid w:val="5DBBFB77"/>
    <w:rsid w:val="5DD89D78"/>
    <w:rsid w:val="5DDADC66"/>
    <w:rsid w:val="5DEBA212"/>
    <w:rsid w:val="5DEC5862"/>
    <w:rsid w:val="5DF692A6"/>
    <w:rsid w:val="5DFDA536"/>
    <w:rsid w:val="5DFED89B"/>
    <w:rsid w:val="5E02C4E9"/>
    <w:rsid w:val="5E035FFA"/>
    <w:rsid w:val="5E0A2AB4"/>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8CC72"/>
    <w:rsid w:val="63592001"/>
    <w:rsid w:val="635A5DCE"/>
    <w:rsid w:val="635B4DC8"/>
    <w:rsid w:val="635C3AE1"/>
    <w:rsid w:val="636221FC"/>
    <w:rsid w:val="63647DA6"/>
    <w:rsid w:val="63660390"/>
    <w:rsid w:val="636FC6B1"/>
    <w:rsid w:val="637275AD"/>
    <w:rsid w:val="637544C8"/>
    <w:rsid w:val="637D8168"/>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89C62"/>
    <w:rsid w:val="64D9AA33"/>
    <w:rsid w:val="64E65923"/>
    <w:rsid w:val="64E87B64"/>
    <w:rsid w:val="64EB7F7E"/>
    <w:rsid w:val="64F61310"/>
    <w:rsid w:val="64F74C6F"/>
    <w:rsid w:val="64FC878E"/>
    <w:rsid w:val="65000980"/>
    <w:rsid w:val="650E4452"/>
    <w:rsid w:val="6513FBDF"/>
    <w:rsid w:val="65192BC9"/>
    <w:rsid w:val="6525723D"/>
    <w:rsid w:val="65278F0B"/>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BD051"/>
    <w:rsid w:val="679C87C5"/>
    <w:rsid w:val="67A2217D"/>
    <w:rsid w:val="67A31228"/>
    <w:rsid w:val="67A5CA1F"/>
    <w:rsid w:val="67AA2E7E"/>
    <w:rsid w:val="67B4EE7F"/>
    <w:rsid w:val="67B7AA72"/>
    <w:rsid w:val="67C00073"/>
    <w:rsid w:val="67C5F2E6"/>
    <w:rsid w:val="67CAF440"/>
    <w:rsid w:val="67D12B0A"/>
    <w:rsid w:val="67D39920"/>
    <w:rsid w:val="67E938FD"/>
    <w:rsid w:val="67ECABCC"/>
    <w:rsid w:val="67F0640A"/>
    <w:rsid w:val="67F94AFA"/>
    <w:rsid w:val="67FCB227"/>
    <w:rsid w:val="68007178"/>
    <w:rsid w:val="68089D33"/>
    <w:rsid w:val="68107474"/>
    <w:rsid w:val="6817942C"/>
    <w:rsid w:val="681CD947"/>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C5053"/>
    <w:rsid w:val="698FB0FB"/>
    <w:rsid w:val="699272A4"/>
    <w:rsid w:val="69932962"/>
    <w:rsid w:val="6999EE50"/>
    <w:rsid w:val="699B5045"/>
    <w:rsid w:val="699EFCC5"/>
    <w:rsid w:val="69A942B7"/>
    <w:rsid w:val="69B810E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94EC5C"/>
    <w:rsid w:val="70966277"/>
    <w:rsid w:val="7097F8B0"/>
    <w:rsid w:val="709912F8"/>
    <w:rsid w:val="709D72D2"/>
    <w:rsid w:val="70A34650"/>
    <w:rsid w:val="70A50D2B"/>
    <w:rsid w:val="70AA2C35"/>
    <w:rsid w:val="70AC333A"/>
    <w:rsid w:val="70B37F6B"/>
    <w:rsid w:val="70D4174E"/>
    <w:rsid w:val="70D82E02"/>
    <w:rsid w:val="70DEBCA2"/>
    <w:rsid w:val="70DF2688"/>
    <w:rsid w:val="70DF6F72"/>
    <w:rsid w:val="70E943DF"/>
    <w:rsid w:val="70ECEC46"/>
    <w:rsid w:val="70EED6F5"/>
    <w:rsid w:val="70F45B28"/>
    <w:rsid w:val="70FF15B0"/>
    <w:rsid w:val="710E9BCE"/>
    <w:rsid w:val="71138458"/>
    <w:rsid w:val="7116CAC5"/>
    <w:rsid w:val="711EA526"/>
    <w:rsid w:val="7128723E"/>
    <w:rsid w:val="712BBD23"/>
    <w:rsid w:val="71320DAE"/>
    <w:rsid w:val="7132AEC4"/>
    <w:rsid w:val="7135294B"/>
    <w:rsid w:val="713BDA03"/>
    <w:rsid w:val="713FEC1B"/>
    <w:rsid w:val="71416E67"/>
    <w:rsid w:val="7143E727"/>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CE89E"/>
    <w:rsid w:val="724DF2CE"/>
    <w:rsid w:val="724DF6BA"/>
    <w:rsid w:val="725D15B1"/>
    <w:rsid w:val="72613A56"/>
    <w:rsid w:val="7265A6E7"/>
    <w:rsid w:val="726836AB"/>
    <w:rsid w:val="72683B96"/>
    <w:rsid w:val="726B17EA"/>
    <w:rsid w:val="727130B4"/>
    <w:rsid w:val="727169D9"/>
    <w:rsid w:val="72742F93"/>
    <w:rsid w:val="727C53D2"/>
    <w:rsid w:val="72852594"/>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64E9A"/>
    <w:rsid w:val="73029B55"/>
    <w:rsid w:val="7305B995"/>
    <w:rsid w:val="73083626"/>
    <w:rsid w:val="730E95A6"/>
    <w:rsid w:val="730FAB75"/>
    <w:rsid w:val="7311B575"/>
    <w:rsid w:val="731C760C"/>
    <w:rsid w:val="7329B43F"/>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4A1A07"/>
    <w:rsid w:val="746519B6"/>
    <w:rsid w:val="746CB49D"/>
    <w:rsid w:val="746EE55C"/>
    <w:rsid w:val="74717461"/>
    <w:rsid w:val="747A7C91"/>
    <w:rsid w:val="748871DB"/>
    <w:rsid w:val="748DEB46"/>
    <w:rsid w:val="749116D9"/>
    <w:rsid w:val="74912E4E"/>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C9C49"/>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37FCB6FE-C9B2-4FB8-B864-85459832B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7F1"/>
    <w:pPr>
      <w:spacing w:after="180"/>
    </w:pPr>
    <w:rPr>
      <w:rFonts w:ascii="Times New Roman" w:hAnsi="Times New Roman"/>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1"/>
      </w:numPr>
    </w:pPr>
  </w:style>
  <w:style w:type="paragraph" w:customStyle="1" w:styleId="text">
    <w:name w:val="text"/>
    <w:basedOn w:val="Normal"/>
    <w:uiPriority w:val="1"/>
    <w:rsid w:val="5AEC3A43"/>
    <w:pPr>
      <w:spacing w:after="240"/>
      <w:jc w:val="both"/>
    </w:pPr>
    <w:rPr>
      <w:sz w:val="24"/>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00371DCA"/>
    <w:pPr>
      <w:spacing w:before="120" w:after="120"/>
    </w:pPr>
    <w:rPr>
      <w:b/>
      <w:bCs/>
      <w:sz w:val="24"/>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 w:val="24"/>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 w:val="24"/>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Pr w:type="firstRow">
      <w:rPr>
        <w:b/>
        <w:bCs/>
      </w:r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uiPriority w:val="1"/>
    <w:rsid w:val="00805A48"/>
    <w:rPr>
      <w:rFonts w:ascii="Times New Roman" w:hAnsi="Times New Roman"/>
      <w:b/>
      <w:bCs/>
      <w:sz w:val="24"/>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5"/>
      </w:numPr>
      <w:ind w:left="0" w:firstLine="0"/>
    </w:pPr>
    <w:rPr>
      <w:rFonts w:eastAsia="Times New Roman"/>
      <w:b/>
      <w:bCs/>
      <w:sz w:val="24"/>
      <w:szCs w:val="24"/>
      <w:lang w:eastAsia="ja-JP"/>
    </w:rPr>
  </w:style>
  <w:style w:type="character" w:customStyle="1" w:styleId="TDocProposalZchn">
    <w:name w:val="TDoc Proposal Zchn"/>
    <w:link w:val="TDocProposal"/>
    <w:uiPriority w:val="1"/>
    <w:rsid w:val="00A9266C"/>
    <w:rPr>
      <w:rFonts w:ascii="Times New Roman" w:eastAsia="Times New Roman" w:hAnsi="Times New Roman"/>
      <w:b/>
      <w:bCs/>
      <w:sz w:val="24"/>
      <w:szCs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6"/>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bCs/>
      <w:sz w:val="24"/>
      <w:szCs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Pr>
    <w:tcPr>
      <w:tcBorders>
        <w:top w:val="nil"/>
        <w:bottom w:val="nil"/>
      </w:tcBorders>
      <w:shd w:val="clear" w:color="auto" w:fill="D6E6F4" w:themeFill="accent1" w:themeFillTint="3F"/>
    </w:tc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tcBorders>
        <w:top w:val="single" w:sz="4" w:space="0" w:color="7F7F7F" w:themeColor="text1" w:themeTint="80"/>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Pr>
    <w:tcPr>
      <w:tcBorders>
        <w:top w:val="double" w:sz="2" w:space="0" w:color="666666" w:themeColor="text1" w:themeTint="99"/>
      </w:tcBorders>
    </w:tcPr>
    <w:tblStylePr w:type="firstRow">
      <w:rPr>
        <w:b/>
        <w:bCs/>
      </w:rPr>
      <w:tblPr/>
      <w:tcPr>
        <w:tcBorders>
          <w:bottom w:val="single" w:sz="12" w:space="0" w:color="666666" w:themeColor="text1" w:themeTint="99"/>
        </w:tcBorders>
      </w:tcPr>
    </w:tblStylePr>
    <w:tblStylePr w:type="lastRow">
      <w:rPr>
        <w:b/>
        <w:bCs/>
      </w:r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Pr>
    <w:tcPr>
      <w:tcBorders>
        <w:top w:val="single" w:sz="4" w:space="0" w:color="5B9BD5" w:themeColor="accent1"/>
        <w:bottom w:val="single" w:sz="4" w:space="0" w:color="5B9BD5" w:themeColor="accent1"/>
      </w:tcBorders>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Pr>
    <w:tcPr>
      <w:shd w:val="clear" w:color="auto" w:fill="D9E2F3" w:themeFill="accent5" w:themeFillTint="33"/>
    </w:tc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
    <w:name w:val="TableGrid2"/>
    <w:basedOn w:val="TableNormal"/>
    <w:next w:val="TableGrid"/>
    <w:uiPriority w:val="39"/>
    <w:qFormat/>
    <w:rsid w:val="001D4FF7"/>
    <w:pPr>
      <w:spacing w:before="120" w:line="280" w:lineRule="atLeast"/>
      <w:jc w:val="both"/>
    </w:pPr>
    <w:rPr>
      <w:rFonts w:ascii="New York" w:hAnsi="New York"/>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0777957">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1210">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1365181">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87748109">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4659299">
      <w:bodyDiv w:val="1"/>
      <w:marLeft w:val="0"/>
      <w:marRight w:val="0"/>
      <w:marTop w:val="0"/>
      <w:marBottom w:val="0"/>
      <w:divBdr>
        <w:top w:val="none" w:sz="0" w:space="0" w:color="auto"/>
        <w:left w:val="none" w:sz="0" w:space="0" w:color="auto"/>
        <w:bottom w:val="none" w:sz="0" w:space="0" w:color="auto"/>
        <w:right w:val="none" w:sz="0" w:space="0" w:color="auto"/>
      </w:divBdr>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7941362">
      <w:bodyDiv w:val="1"/>
      <w:marLeft w:val="0"/>
      <w:marRight w:val="0"/>
      <w:marTop w:val="0"/>
      <w:marBottom w:val="0"/>
      <w:divBdr>
        <w:top w:val="none" w:sz="0" w:space="0" w:color="auto"/>
        <w:left w:val="none" w:sz="0" w:space="0" w:color="auto"/>
        <w:bottom w:val="none" w:sz="0" w:space="0" w:color="auto"/>
        <w:right w:val="none" w:sz="0" w:space="0" w:color="auto"/>
      </w:divBdr>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580207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804304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569636">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1268920">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68458424">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212395">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1218413">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883339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7978136">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0438568">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39087440">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e8fe20769b4c59b96339e7274cd26dbe">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bc1a416dec7446e283c1e6dece1bb588"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openxmlformats.org/package/2006/metadata/core-properties"/>
    <ds:schemaRef ds:uri="35d934a9-c0cd-4c6a-b8d8-662a115f1c92"/>
    <ds:schemaRef ds:uri="http://purl.org/dc/terms/"/>
    <ds:schemaRef ds:uri="81f21dd9-5de3-44a3-9c4e-ab308fbc6c41"/>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D3282714-99F5-4673-ACB4-C496EBBB1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5.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6.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3354</Words>
  <Characters>18491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21802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1609</cp:revision>
  <cp:lastPrinted>2022-01-08T03:49:00Z</cp:lastPrinted>
  <dcterms:created xsi:type="dcterms:W3CDTF">2025-08-17T02:32:00Z</dcterms:created>
  <dcterms:modified xsi:type="dcterms:W3CDTF">2025-11-07T09:33:00Z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ies>
</file>