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1361508D" w:rsidR="006D3016" w:rsidRPr="00FF30D3" w:rsidRDefault="00E12FD7"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437F96">
        <w:rPr>
          <w:rFonts w:ascii="Arial" w:eastAsia="Times New Roman" w:hAnsi="Arial"/>
          <w:b/>
          <w:bCs/>
          <w:sz w:val="24"/>
          <w:szCs w:val="24"/>
        </w:rPr>
        <w:t>3</w:t>
      </w:r>
      <w:r w:rsidR="00681409">
        <w:rPr>
          <w:rFonts w:ascii="Arial" w:eastAsia="Times New Roman" w:hAnsi="Arial"/>
          <w:b/>
          <w:bCs/>
          <w:sz w:val="24"/>
          <w:szCs w:val="24"/>
        </w:rPr>
        <w:t>1</w:t>
      </w:r>
      <w:r w:rsidR="006D3016" w:rsidRPr="00341812">
        <w:rPr>
          <w:rFonts w:ascii="Arial" w:eastAsia="Times New Roman" w:hAnsi="Arial"/>
          <w:b/>
          <w:bCs/>
          <w:sz w:val="24"/>
          <w:szCs w:val="24"/>
        </w:rPr>
        <w:tab/>
      </w:r>
      <w:r w:rsidR="00D25C9B" w:rsidRPr="00D25C9B">
        <w:rPr>
          <w:rFonts w:ascii="Arial" w:eastAsiaTheme="minorEastAsia" w:hAnsi="Arial"/>
          <w:b/>
          <w:bCs/>
          <w:sz w:val="24"/>
          <w:szCs w:val="24"/>
        </w:rPr>
        <w:t>R2-2505818</w:t>
      </w:r>
    </w:p>
    <w:p w14:paraId="54913BF8" w14:textId="35774555" w:rsidR="006019C1" w:rsidRPr="00341812" w:rsidRDefault="00CA7FC0" w:rsidP="00B12078">
      <w:pPr>
        <w:widowControl w:val="0"/>
        <w:tabs>
          <w:tab w:val="right" w:pos="9639"/>
        </w:tabs>
        <w:spacing w:after="0" w:line="276" w:lineRule="auto"/>
        <w:rPr>
          <w:rFonts w:ascii="Arial" w:eastAsia="Times New Roman" w:hAnsi="Arial"/>
          <w:b/>
          <w:bCs/>
          <w:sz w:val="24"/>
          <w:szCs w:val="24"/>
        </w:rPr>
      </w:pPr>
      <w:r w:rsidRPr="008B7E3B">
        <w:rPr>
          <w:rFonts w:ascii="Arial" w:hAnsi="Arial"/>
          <w:b/>
          <w:sz w:val="24"/>
        </w:rPr>
        <w:t>Bangalore</w:t>
      </w:r>
      <w:r w:rsidR="00437F96" w:rsidRPr="006D1A26">
        <w:rPr>
          <w:rFonts w:ascii="Arial" w:hAnsi="Arial"/>
          <w:b/>
          <w:sz w:val="24"/>
        </w:rPr>
        <w:t xml:space="preserve">, </w:t>
      </w:r>
      <w:r w:rsidR="0009101C">
        <w:rPr>
          <w:rFonts w:ascii="Arial" w:hAnsi="Arial"/>
          <w:b/>
          <w:sz w:val="24"/>
        </w:rPr>
        <w:t>India</w:t>
      </w:r>
      <w:r w:rsidR="00437F96" w:rsidRPr="00093BEF">
        <w:rPr>
          <w:rFonts w:ascii="Arial" w:hAnsi="Arial"/>
          <w:b/>
          <w:sz w:val="24"/>
        </w:rPr>
        <w:t xml:space="preserve">, </w:t>
      </w:r>
      <w:r w:rsidR="00681409">
        <w:rPr>
          <w:rFonts w:ascii="Arial" w:hAnsi="Arial"/>
          <w:b/>
          <w:sz w:val="24"/>
        </w:rPr>
        <w:t>Aug</w:t>
      </w:r>
      <w:r w:rsidR="00681409" w:rsidRPr="00976763">
        <w:rPr>
          <w:rFonts w:ascii="Arial" w:hAnsi="Arial"/>
          <w:b/>
          <w:sz w:val="24"/>
        </w:rPr>
        <w:t xml:space="preserve"> </w:t>
      </w:r>
      <w:r w:rsidR="00681409">
        <w:rPr>
          <w:rFonts w:ascii="Arial" w:hAnsi="Arial"/>
          <w:b/>
          <w:sz w:val="24"/>
        </w:rPr>
        <w:t>25</w:t>
      </w:r>
      <w:r w:rsidR="00681409" w:rsidRPr="00976763">
        <w:rPr>
          <w:rFonts w:ascii="Arial" w:hAnsi="Arial"/>
          <w:b/>
          <w:sz w:val="24"/>
          <w:vertAlign w:val="superscript"/>
        </w:rPr>
        <w:t>th</w:t>
      </w:r>
      <w:r w:rsidR="00681409">
        <w:rPr>
          <w:rFonts w:ascii="Arial" w:hAnsi="Arial"/>
          <w:b/>
          <w:sz w:val="24"/>
        </w:rPr>
        <w:t xml:space="preserve"> </w:t>
      </w:r>
      <w:r w:rsidR="00681409" w:rsidRPr="00976763">
        <w:rPr>
          <w:rFonts w:ascii="Arial" w:hAnsi="Arial"/>
          <w:b/>
          <w:sz w:val="24"/>
        </w:rPr>
        <w:t>– 2</w:t>
      </w:r>
      <w:r w:rsidR="00681409">
        <w:rPr>
          <w:rFonts w:ascii="Arial" w:hAnsi="Arial"/>
          <w:b/>
          <w:sz w:val="24"/>
        </w:rPr>
        <w:t>9</w:t>
      </w:r>
      <w:r w:rsidR="00D32C86" w:rsidRPr="00D32C86">
        <w:rPr>
          <w:rFonts w:ascii="Arial" w:hAnsi="Arial"/>
          <w:b/>
          <w:sz w:val="24"/>
          <w:vertAlign w:val="superscript"/>
        </w:rPr>
        <w:t>th</w:t>
      </w:r>
      <w:r w:rsidR="00437F96">
        <w:rPr>
          <w:rFonts w:ascii="Arial" w:hAnsi="Arial"/>
          <w:b/>
          <w:sz w:val="24"/>
        </w:rPr>
        <w:t>, 2025</w:t>
      </w:r>
      <w:r w:rsidR="006019C1"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35466716"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A04815">
        <w:rPr>
          <w:rFonts w:ascii="Arial" w:eastAsia="MS Mincho" w:hAnsi="Arial" w:cs="Arial"/>
          <w:b/>
          <w:bCs/>
          <w:sz w:val="24"/>
          <w:lang w:eastAsia="en-US"/>
        </w:rPr>
        <w:t>3</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8D94D9F"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56304">
        <w:rPr>
          <w:rFonts w:ascii="Arial" w:eastAsia="Times New Roman" w:hAnsi="Arial" w:cs="Arial"/>
          <w:b/>
          <w:bCs/>
          <w:sz w:val="24"/>
          <w:lang w:eastAsia="en-US"/>
        </w:rPr>
        <w:t xml:space="preserve">Views on </w:t>
      </w:r>
      <w:r w:rsidR="00443A0E">
        <w:rPr>
          <w:rFonts w:ascii="Arial" w:eastAsia="Times New Roman" w:hAnsi="Arial" w:cs="Arial"/>
          <w:b/>
          <w:bCs/>
          <w:sz w:val="24"/>
          <w:lang w:eastAsia="en-US"/>
        </w:rPr>
        <w:t>R</w:t>
      </w:r>
      <w:r w:rsidR="00455364">
        <w:rPr>
          <w:rFonts w:ascii="Arial" w:eastAsia="Times New Roman" w:hAnsi="Arial" w:cs="Arial"/>
          <w:b/>
          <w:bCs/>
          <w:sz w:val="24"/>
          <w:lang w:eastAsia="en-US"/>
        </w:rPr>
        <w:t>andom</w:t>
      </w:r>
      <w:r w:rsidR="004223AD">
        <w:rPr>
          <w:rFonts w:ascii="Arial" w:eastAsia="Times New Roman" w:hAnsi="Arial" w:cs="Arial"/>
          <w:b/>
          <w:bCs/>
          <w:sz w:val="24"/>
          <w:lang w:eastAsia="en-US"/>
        </w:rPr>
        <w:t xml:space="preserve"> </w:t>
      </w:r>
      <w:r w:rsidR="00D56304">
        <w:rPr>
          <w:rFonts w:ascii="Arial" w:eastAsia="Times New Roman" w:hAnsi="Arial" w:cs="Arial"/>
          <w:b/>
          <w:bCs/>
          <w:sz w:val="24"/>
          <w:lang w:eastAsia="en-US"/>
        </w:rPr>
        <w:t>A</w:t>
      </w:r>
      <w:r w:rsidR="004223AD">
        <w:rPr>
          <w:rFonts w:ascii="Arial" w:eastAsia="Times New Roman" w:hAnsi="Arial" w:cs="Arial"/>
          <w:b/>
          <w:bCs/>
          <w:sz w:val="24"/>
          <w:lang w:eastAsia="en-US"/>
        </w:rPr>
        <w:t>ccess</w:t>
      </w:r>
      <w:r w:rsidR="00FB1E75">
        <w:rPr>
          <w:rFonts w:ascii="Arial" w:eastAsia="Times New Roman" w:hAnsi="Arial" w:cs="Arial"/>
          <w:b/>
          <w:bCs/>
          <w:sz w:val="24"/>
          <w:lang w:eastAsia="en-US"/>
        </w:rPr>
        <w:t xml:space="preserve"> </w:t>
      </w:r>
      <w:r w:rsidR="00D56304">
        <w:rPr>
          <w:rFonts w:ascii="Arial" w:eastAsia="Times New Roman" w:hAnsi="Arial" w:cs="Arial"/>
          <w:b/>
          <w:bCs/>
          <w:sz w:val="24"/>
          <w:lang w:eastAsia="en-US"/>
        </w:rPr>
        <w:t>A</w:t>
      </w:r>
      <w:r w:rsidR="00FB1E75">
        <w:rPr>
          <w:rFonts w:ascii="Arial" w:eastAsia="Times New Roman" w:hAnsi="Arial" w:cs="Arial"/>
          <w:b/>
          <w:bCs/>
          <w:sz w:val="24"/>
          <w:lang w:eastAsia="en-US"/>
        </w:rPr>
        <w:t>spects of Ambient IoT</w:t>
      </w:r>
      <w:r w:rsidR="009F61EC">
        <w:rPr>
          <w:rFonts w:ascii="Arial" w:eastAsia="Times New Roman" w:hAnsi="Arial" w:cs="Arial"/>
          <w:b/>
          <w:bCs/>
          <w:sz w:val="24"/>
          <w:lang w:eastAsia="en-US"/>
        </w:rPr>
        <w:t xml:space="preserve"> </w:t>
      </w:r>
    </w:p>
    <w:p w14:paraId="1FA36C2B" w14:textId="7104C414"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4510B3" w:rsidRPr="004510B3">
        <w:rPr>
          <w:rFonts w:ascii="Arial" w:eastAsia="Times New Roman" w:hAnsi="Arial" w:cs="Arial"/>
          <w:b/>
          <w:bCs/>
          <w:sz w:val="24"/>
          <w:lang w:eastAsia="en-US"/>
        </w:rPr>
        <w:t>Ambient_IoT_solutions</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0BDEC7C3" w14:textId="684635FA" w:rsidR="00AB7A01" w:rsidRDefault="00A1263B" w:rsidP="00B12078">
      <w:pPr>
        <w:spacing w:after="240" w:line="276" w:lineRule="auto"/>
        <w:ind w:right="-101"/>
        <w:jc w:val="both"/>
      </w:pPr>
      <w:r>
        <w:t>The Rel-19 Ambient IoT</w:t>
      </w:r>
      <w:r w:rsidR="00753A1C">
        <w:t xml:space="preserve"> </w:t>
      </w:r>
      <w:r w:rsidR="00C94B52">
        <w:t xml:space="preserve">WI was </w:t>
      </w:r>
      <w:r w:rsidR="00660D98">
        <w:t>approved in [1]</w:t>
      </w:r>
      <w:r w:rsidR="00C94B52">
        <w:t xml:space="preserve"> </w:t>
      </w:r>
      <w:r w:rsidR="00C3228D">
        <w:t xml:space="preserve">and the RAN2 objectives </w:t>
      </w:r>
      <w:r w:rsidR="006A41A9">
        <w:t>were</w:t>
      </w:r>
      <w:r w:rsidR="00C3228D">
        <w:t xml:space="preserve"> </w:t>
      </w:r>
      <w:r w:rsidR="00AB7A01">
        <w:t>described</w:t>
      </w:r>
      <w:r w:rsidR="00575CDA">
        <w:rPr>
          <w:rFonts w:hint="eastAsia"/>
        </w:rPr>
        <w:t xml:space="preserve"> </w:t>
      </w:r>
      <w:r w:rsidR="00575CDA">
        <w:t>as follows:</w:t>
      </w:r>
    </w:p>
    <w:tbl>
      <w:tblPr>
        <w:tblStyle w:val="TableGrid"/>
        <w:tblW w:w="0" w:type="auto"/>
        <w:tblLook w:val="04A0" w:firstRow="1" w:lastRow="0" w:firstColumn="1" w:lastColumn="0" w:noHBand="0" w:noVBand="1"/>
      </w:tblPr>
      <w:tblGrid>
        <w:gridCol w:w="9628"/>
      </w:tblGrid>
      <w:tr w:rsidR="00483524" w14:paraId="10AE0C6A" w14:textId="77777777" w:rsidTr="00483524">
        <w:tc>
          <w:tcPr>
            <w:tcW w:w="9628" w:type="dxa"/>
          </w:tcPr>
          <w:p w14:paraId="258461A2" w14:textId="77777777" w:rsidR="00483524" w:rsidRPr="001E5EA5" w:rsidRDefault="00483524" w:rsidP="00B4048E">
            <w:pPr>
              <w:numPr>
                <w:ilvl w:val="0"/>
                <w:numId w:val="12"/>
              </w:numPr>
              <w:spacing w:after="60"/>
              <w:ind w:right="-96"/>
              <w:jc w:val="both"/>
              <w:rPr>
                <w:sz w:val="20"/>
                <w:lang w:eastAsia="ja-JP"/>
              </w:rPr>
            </w:pPr>
            <w:r w:rsidRPr="001E5EA5">
              <w:rPr>
                <w:sz w:val="20"/>
                <w:lang w:eastAsia="ja-JP"/>
              </w:rPr>
              <w:t>RAN2 scope:</w:t>
            </w:r>
          </w:p>
          <w:p w14:paraId="34E9EA65" w14:textId="77777777" w:rsidR="001E5EA5" w:rsidRPr="001E5EA5" w:rsidRDefault="001E5EA5" w:rsidP="00B4048E">
            <w:pPr>
              <w:numPr>
                <w:ilvl w:val="1"/>
                <w:numId w:val="12"/>
              </w:numPr>
              <w:rPr>
                <w:sz w:val="20"/>
              </w:rPr>
            </w:pPr>
            <w:r w:rsidRPr="001E5EA5">
              <w:rPr>
                <w:sz w:val="20"/>
              </w:rPr>
              <w:t>Specify the necessary functions and procedures for an Ambient IoT compact protocol stack and lightweight signalling procedure to enable DO-DTT and DT data transmission</w:t>
            </w:r>
            <w:r w:rsidRPr="001E5EA5">
              <w:rPr>
                <w:rFonts w:eastAsia="Times New Roman"/>
                <w:sz w:val="20"/>
                <w:lang w:eastAsia="ja-JP"/>
              </w:rPr>
              <w:t>:</w:t>
            </w:r>
          </w:p>
          <w:p w14:paraId="0CD1F458" w14:textId="77777777" w:rsidR="001E5EA5" w:rsidRPr="001E5EA5" w:rsidRDefault="001E5EA5" w:rsidP="00B4048E">
            <w:pPr>
              <w:numPr>
                <w:ilvl w:val="2"/>
                <w:numId w:val="13"/>
              </w:numPr>
              <w:rPr>
                <w:sz w:val="20"/>
              </w:rPr>
            </w:pPr>
            <w:r w:rsidRPr="001E5EA5">
              <w:rPr>
                <w:rFonts w:eastAsia="Times New Roman"/>
                <w:sz w:val="20"/>
              </w:rPr>
              <w:t xml:space="preserve">A-IoT </w:t>
            </w:r>
            <w:r w:rsidRPr="001E5EA5">
              <w:rPr>
                <w:sz w:val="20"/>
              </w:rPr>
              <w:t xml:space="preserve">Paging, including subsequent paging for the same service. Support the options that a paging message contains one identifier, and that a paging message contains no identifier. </w:t>
            </w:r>
          </w:p>
          <w:p w14:paraId="6D978AAA" w14:textId="77777777" w:rsidR="001E5EA5" w:rsidRPr="001E5EA5" w:rsidRDefault="001E5EA5" w:rsidP="001E5EA5">
            <w:pPr>
              <w:ind w:left="2160"/>
              <w:rPr>
                <w:sz w:val="20"/>
              </w:rPr>
            </w:pPr>
            <w:r w:rsidRPr="001E5EA5">
              <w:rPr>
                <w:rFonts w:eastAsia="Times New Roman"/>
                <w:sz w:val="20"/>
              </w:rPr>
              <w:t>Note: RAN2 aims to design a paging message format such that multiple identifiers can be contained in one paging message, for forward compatibility purposes.</w:t>
            </w:r>
          </w:p>
          <w:p w14:paraId="69AF8C86" w14:textId="77777777" w:rsidR="001E5EA5" w:rsidRPr="001E5EA5" w:rsidRDefault="001E5EA5" w:rsidP="00B4048E">
            <w:pPr>
              <w:numPr>
                <w:ilvl w:val="2"/>
                <w:numId w:val="13"/>
              </w:numPr>
              <w:rPr>
                <w:sz w:val="20"/>
              </w:rPr>
            </w:pPr>
            <w:r w:rsidRPr="001E5EA5">
              <w:rPr>
                <w:rFonts w:eastAsia="Times New Roman"/>
                <w:sz w:val="20"/>
              </w:rPr>
              <w:t xml:space="preserve">A-IoT </w:t>
            </w:r>
            <w:r w:rsidRPr="001E5EA5">
              <w:rPr>
                <w:sz w:val="20"/>
              </w:rPr>
              <w:t>Random access, including re-access for failure handling. Contention-based and contention-free cases are supported. For the contention-based random access, only Solution 1 (3-step only) is included.</w:t>
            </w:r>
          </w:p>
          <w:p w14:paraId="0EAED8C2" w14:textId="77777777" w:rsidR="001E5EA5" w:rsidRPr="001E5EA5" w:rsidRDefault="001E5EA5" w:rsidP="00B4048E">
            <w:pPr>
              <w:numPr>
                <w:ilvl w:val="2"/>
                <w:numId w:val="13"/>
              </w:numPr>
              <w:rPr>
                <w:sz w:val="20"/>
              </w:rPr>
            </w:pPr>
            <w:r w:rsidRPr="001E5EA5">
              <w:rPr>
                <w:rFonts w:eastAsia="Times New Roman"/>
                <w:sz w:val="20"/>
              </w:rPr>
              <w:t xml:space="preserve">A-IoT </w:t>
            </w:r>
            <w:r w:rsidRPr="001E5EA5">
              <w:rPr>
                <w:sz w:val="20"/>
              </w:rPr>
              <w:t>data transmission, including data (re-)transmission for failure handling. Segmentation is supported at least in D2R.</w:t>
            </w:r>
          </w:p>
          <w:p w14:paraId="7722E4BD" w14:textId="1E9D7515" w:rsidR="00483524" w:rsidRDefault="001E5EA5" w:rsidP="00B4048E">
            <w:pPr>
              <w:numPr>
                <w:ilvl w:val="2"/>
                <w:numId w:val="13"/>
              </w:numPr>
            </w:pPr>
            <w:r w:rsidRPr="001E5EA5">
              <w:rPr>
                <w:rFonts w:eastAsia="Times New Roman"/>
                <w:sz w:val="20"/>
              </w:rPr>
              <w:t>Only MAC layer is included</w:t>
            </w:r>
          </w:p>
        </w:tc>
      </w:tr>
    </w:tbl>
    <w:p w14:paraId="75EE51F1" w14:textId="77777777" w:rsidR="005D0ADA" w:rsidRDefault="005D0ADA" w:rsidP="00B12078">
      <w:pPr>
        <w:spacing w:after="240" w:line="276" w:lineRule="auto"/>
        <w:ind w:right="-101"/>
        <w:jc w:val="both"/>
      </w:pPr>
    </w:p>
    <w:p w14:paraId="2C5142ED" w14:textId="4DD57A4D" w:rsidR="00810102" w:rsidRDefault="001E0FA0" w:rsidP="00B12078">
      <w:pPr>
        <w:spacing w:after="240" w:line="276" w:lineRule="auto"/>
        <w:ind w:right="-101"/>
        <w:jc w:val="both"/>
      </w:pPr>
      <w:r>
        <w:t>RAN2 #129 made</w:t>
      </w:r>
      <w:r w:rsidR="0041005E">
        <w:t xml:space="preserve"> the</w:t>
      </w:r>
      <w:r>
        <w:t xml:space="preserve"> following agreements regarding the A-IoT random access.</w:t>
      </w:r>
    </w:p>
    <w:p w14:paraId="63E01784" w14:textId="77777777" w:rsidR="00CC4C3B" w:rsidRPr="005D0ADA" w:rsidRDefault="00CC4C3B" w:rsidP="00CC4C3B">
      <w:pPr>
        <w:pStyle w:val="Doc-text2"/>
        <w:pBdr>
          <w:top w:val="single" w:sz="4" w:space="1" w:color="auto"/>
          <w:left w:val="single" w:sz="4" w:space="4" w:color="auto"/>
          <w:bottom w:val="single" w:sz="4" w:space="1" w:color="auto"/>
          <w:right w:val="single" w:sz="4" w:space="4" w:color="auto"/>
        </w:pBdr>
        <w:rPr>
          <w:b/>
          <w:noProof/>
          <w:sz w:val="20"/>
          <w:szCs w:val="20"/>
          <w:lang w:eastAsia="ko-KR"/>
        </w:rPr>
      </w:pPr>
      <w:r w:rsidRPr="005D0ADA">
        <w:rPr>
          <w:b/>
          <w:bCs/>
          <w:sz w:val="20"/>
          <w:szCs w:val="20"/>
        </w:rPr>
        <w:t>Agreements</w:t>
      </w:r>
      <w:r w:rsidRPr="005D0ADA">
        <w:rPr>
          <w:b/>
          <w:noProof/>
          <w:sz w:val="20"/>
          <w:szCs w:val="20"/>
          <w:lang w:eastAsia="ko-KR"/>
        </w:rPr>
        <w:t xml:space="preserve"> </w:t>
      </w:r>
    </w:p>
    <w:p w14:paraId="26F31AD7" w14:textId="77777777" w:rsidR="00CC4C3B" w:rsidRPr="005D0ADA" w:rsidRDefault="00CC4C3B" w:rsidP="00B4048E">
      <w:pPr>
        <w:pStyle w:val="Agreement"/>
        <w:numPr>
          <w:ilvl w:val="0"/>
          <w:numId w:val="14"/>
        </w:numPr>
        <w:pBdr>
          <w:top w:val="single" w:sz="4" w:space="1" w:color="auto"/>
          <w:left w:val="single" w:sz="4" w:space="4" w:color="auto"/>
          <w:bottom w:val="single" w:sz="4" w:space="1" w:color="auto"/>
          <w:right w:val="single" w:sz="4" w:space="4" w:color="auto"/>
        </w:pBdr>
        <w:rPr>
          <w:b w:val="0"/>
          <w:bCs/>
          <w:szCs w:val="20"/>
          <w:lang w:val="en-US"/>
        </w:rPr>
      </w:pPr>
      <w:r w:rsidRPr="005D0ADA">
        <w:rPr>
          <w:b w:val="0"/>
          <w:bCs/>
          <w:noProof/>
          <w:szCs w:val="20"/>
          <w:lang w:eastAsia="ko-KR"/>
        </w:rPr>
        <w:t>For Rel-19, only 3-step CBRA is supported for A-IoT</w:t>
      </w:r>
    </w:p>
    <w:p w14:paraId="5759758F" w14:textId="77777777" w:rsidR="00CC4C3B" w:rsidRPr="005D0ADA" w:rsidRDefault="00CC4C3B" w:rsidP="00B4048E">
      <w:pPr>
        <w:pStyle w:val="Agreement"/>
        <w:numPr>
          <w:ilvl w:val="0"/>
          <w:numId w:val="14"/>
        </w:numPr>
        <w:pBdr>
          <w:top w:val="single" w:sz="4" w:space="1" w:color="auto"/>
          <w:left w:val="single" w:sz="4" w:space="4" w:color="auto"/>
          <w:bottom w:val="single" w:sz="4" w:space="1" w:color="auto"/>
          <w:right w:val="single" w:sz="4" w:space="4" w:color="auto"/>
        </w:pBdr>
        <w:rPr>
          <w:b w:val="0"/>
          <w:bCs/>
          <w:szCs w:val="20"/>
        </w:rPr>
      </w:pPr>
      <w:r w:rsidRPr="005D0ADA">
        <w:rPr>
          <w:b w:val="0"/>
          <w:bCs/>
          <w:szCs w:val="20"/>
        </w:rPr>
        <w:t xml:space="preserve">We will specify both CBRA and CFRA. </w:t>
      </w:r>
    </w:p>
    <w:p w14:paraId="1DFFC56B" w14:textId="77777777" w:rsidR="00CC4C3B" w:rsidRPr="005D0ADA" w:rsidRDefault="00CC4C3B" w:rsidP="00B4048E">
      <w:pPr>
        <w:pStyle w:val="Agreement"/>
        <w:numPr>
          <w:ilvl w:val="0"/>
          <w:numId w:val="14"/>
        </w:numPr>
        <w:pBdr>
          <w:top w:val="single" w:sz="4" w:space="1" w:color="auto"/>
          <w:left w:val="single" w:sz="4" w:space="4" w:color="auto"/>
          <w:bottom w:val="single" w:sz="4" w:space="1" w:color="auto"/>
          <w:right w:val="single" w:sz="4" w:space="4" w:color="auto"/>
        </w:pBdr>
        <w:rPr>
          <w:b w:val="0"/>
          <w:bCs/>
          <w:szCs w:val="20"/>
        </w:rPr>
      </w:pPr>
      <w:r w:rsidRPr="005D0ADA">
        <w:rPr>
          <w:b w:val="0"/>
          <w:bCs/>
          <w:szCs w:val="20"/>
        </w:rPr>
        <w:t xml:space="preserve">Re-use the subsequent paging message to trigger re-access.  There is no need to differentiate msg1 resource for initial access vs re-access.  </w:t>
      </w:r>
    </w:p>
    <w:p w14:paraId="504DAC80" w14:textId="77777777" w:rsidR="001E0FA0" w:rsidRDefault="001E0FA0" w:rsidP="00B12078">
      <w:pPr>
        <w:spacing w:after="240" w:line="276" w:lineRule="auto"/>
        <w:ind w:right="-101"/>
        <w:jc w:val="both"/>
        <w:rPr>
          <w:lang w:val="en-GB"/>
        </w:rPr>
      </w:pPr>
    </w:p>
    <w:p w14:paraId="5D36C6DF" w14:textId="77777777" w:rsidR="00DD10F4" w:rsidRPr="005D0ADA" w:rsidRDefault="00DD10F4" w:rsidP="00DD10F4">
      <w:pPr>
        <w:pStyle w:val="Doc-text2"/>
        <w:pBdr>
          <w:top w:val="single" w:sz="4" w:space="1" w:color="auto"/>
          <w:left w:val="single" w:sz="4" w:space="1" w:color="auto"/>
          <w:bottom w:val="single" w:sz="4" w:space="1" w:color="auto"/>
          <w:right w:val="single" w:sz="4" w:space="1" w:color="auto"/>
        </w:pBdr>
        <w:rPr>
          <w:b/>
          <w:bCs/>
          <w:sz w:val="20"/>
          <w:szCs w:val="20"/>
        </w:rPr>
      </w:pPr>
      <w:r w:rsidRPr="005D0ADA">
        <w:rPr>
          <w:b/>
          <w:bCs/>
          <w:sz w:val="20"/>
          <w:szCs w:val="20"/>
        </w:rPr>
        <w:t>Agreements</w:t>
      </w:r>
    </w:p>
    <w:p w14:paraId="19784A28" w14:textId="77777777" w:rsidR="00DD10F4" w:rsidRPr="005D0ADA" w:rsidRDefault="00DD10F4" w:rsidP="00B4048E">
      <w:pPr>
        <w:pStyle w:val="Agreement"/>
        <w:numPr>
          <w:ilvl w:val="0"/>
          <w:numId w:val="15"/>
        </w:numPr>
        <w:pBdr>
          <w:top w:val="single" w:sz="4" w:space="1" w:color="auto"/>
          <w:left w:val="single" w:sz="4" w:space="1" w:color="auto"/>
          <w:bottom w:val="single" w:sz="4" w:space="1" w:color="auto"/>
          <w:right w:val="single" w:sz="4" w:space="1" w:color="auto"/>
        </w:pBdr>
        <w:rPr>
          <w:b w:val="0"/>
          <w:bCs/>
          <w:szCs w:val="20"/>
        </w:rPr>
      </w:pPr>
      <w:r w:rsidRPr="005D0ADA">
        <w:rPr>
          <w:b w:val="0"/>
          <w:bCs/>
          <w:szCs w:val="20"/>
        </w:rPr>
        <w:t>NACK based mechanism is supported for D2R messages to determine re-access for at least msg3.  FFS details including whether we need a timer or explicit message and when reader sends feedback</w:t>
      </w:r>
    </w:p>
    <w:p w14:paraId="36C19EA6" w14:textId="77777777" w:rsidR="00DD10F4" w:rsidRPr="005D0ADA" w:rsidRDefault="00DD10F4" w:rsidP="00B4048E">
      <w:pPr>
        <w:pStyle w:val="Agreement"/>
        <w:numPr>
          <w:ilvl w:val="0"/>
          <w:numId w:val="15"/>
        </w:numPr>
        <w:pBdr>
          <w:top w:val="single" w:sz="4" w:space="1" w:color="auto"/>
          <w:left w:val="single" w:sz="4" w:space="1" w:color="auto"/>
          <w:bottom w:val="single" w:sz="4" w:space="1" w:color="auto"/>
          <w:right w:val="single" w:sz="4" w:space="1" w:color="auto"/>
        </w:pBdr>
        <w:spacing w:before="0"/>
        <w:rPr>
          <w:b w:val="0"/>
          <w:bCs/>
          <w:szCs w:val="20"/>
        </w:rPr>
      </w:pPr>
      <w:r w:rsidRPr="005D0ADA">
        <w:rPr>
          <w:b w:val="0"/>
          <w:bCs/>
          <w:szCs w:val="20"/>
          <w:lang w:eastAsia="ko-KR"/>
        </w:rPr>
        <w:t xml:space="preserve">RAN2 assumes that device randomly selects among FDMA occasions as the baseline. </w:t>
      </w:r>
    </w:p>
    <w:p w14:paraId="60A8E718" w14:textId="77777777" w:rsidR="005D0ADA" w:rsidRDefault="005D0ADA" w:rsidP="00B12078">
      <w:pPr>
        <w:spacing w:after="240" w:line="276" w:lineRule="auto"/>
        <w:ind w:right="-101"/>
        <w:jc w:val="both"/>
      </w:pPr>
    </w:p>
    <w:p w14:paraId="216EE8A2" w14:textId="1618300A" w:rsidR="00437F96" w:rsidRDefault="0041005E" w:rsidP="00B12078">
      <w:pPr>
        <w:spacing w:after="240" w:line="276" w:lineRule="auto"/>
        <w:ind w:right="-101"/>
        <w:jc w:val="both"/>
      </w:pPr>
      <w:r>
        <w:t>RAN2 #129bis made the following agreements regarding the A-IoT random access.</w:t>
      </w:r>
    </w:p>
    <w:p w14:paraId="5A3DC44D" w14:textId="4520531A" w:rsidR="00EC353F" w:rsidRPr="00AE2D7D" w:rsidRDefault="00BE3C4C" w:rsidP="00BE3C4C">
      <w:pPr>
        <w:pStyle w:val="Agreement"/>
        <w:numPr>
          <w:ilvl w:val="0"/>
          <w:numId w:val="0"/>
        </w:numPr>
        <w:pBdr>
          <w:top w:val="single" w:sz="4" w:space="1" w:color="auto"/>
          <w:left w:val="single" w:sz="4" w:space="4" w:color="auto"/>
          <w:bottom w:val="single" w:sz="4" w:space="1" w:color="auto"/>
          <w:right w:val="single" w:sz="4" w:space="4" w:color="auto"/>
        </w:pBdr>
        <w:ind w:left="1260"/>
        <w:rPr>
          <w:szCs w:val="20"/>
        </w:rPr>
      </w:pPr>
      <w:r w:rsidRPr="00AE2D7D">
        <w:rPr>
          <w:szCs w:val="20"/>
        </w:rPr>
        <w:lastRenderedPageBreak/>
        <w:t>Agreements on msg1</w:t>
      </w:r>
    </w:p>
    <w:p w14:paraId="0818DECE" w14:textId="2B00D6D0" w:rsidR="00EC353F" w:rsidRPr="00AE2D7D" w:rsidRDefault="00EC353F" w:rsidP="00B4048E">
      <w:pPr>
        <w:pStyle w:val="Agreement"/>
        <w:numPr>
          <w:ilvl w:val="3"/>
          <w:numId w:val="16"/>
        </w:numPr>
        <w:pBdr>
          <w:top w:val="single" w:sz="4" w:space="1" w:color="auto"/>
          <w:left w:val="single" w:sz="4" w:space="4" w:color="auto"/>
          <w:bottom w:val="single" w:sz="4" w:space="1" w:color="auto"/>
          <w:right w:val="single" w:sz="4" w:space="4" w:color="auto"/>
        </w:pBdr>
        <w:rPr>
          <w:b w:val="0"/>
          <w:bCs/>
          <w:szCs w:val="20"/>
        </w:rPr>
      </w:pPr>
      <w:r w:rsidRPr="00AE2D7D">
        <w:rPr>
          <w:b w:val="0"/>
          <w:bCs/>
          <w:szCs w:val="20"/>
        </w:rPr>
        <w:t>In case of CBRA, only 16 bits random ID is included in Msg1.  FFS can be revisited if message type will be needed for other D2R messages purposes</w:t>
      </w:r>
    </w:p>
    <w:p w14:paraId="3D2838C3" w14:textId="77777777" w:rsidR="00EC353F" w:rsidRPr="00AE2D7D" w:rsidRDefault="00EC353F" w:rsidP="00B4048E">
      <w:pPr>
        <w:pStyle w:val="Doc-text2"/>
        <w:numPr>
          <w:ilvl w:val="3"/>
          <w:numId w:val="16"/>
        </w:numPr>
        <w:pBdr>
          <w:top w:val="single" w:sz="4" w:space="1" w:color="auto"/>
          <w:left w:val="single" w:sz="4" w:space="4" w:color="auto"/>
          <w:bottom w:val="single" w:sz="4" w:space="1" w:color="auto"/>
          <w:right w:val="single" w:sz="4" w:space="4" w:color="auto"/>
        </w:pBdr>
        <w:rPr>
          <w:sz w:val="20"/>
          <w:szCs w:val="20"/>
        </w:rPr>
      </w:pPr>
      <w:r w:rsidRPr="00AE2D7D">
        <w:rPr>
          <w:sz w:val="20"/>
          <w:szCs w:val="20"/>
        </w:rPr>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0F2DBB5D" w14:textId="77777777" w:rsidR="0041005E" w:rsidRDefault="0041005E" w:rsidP="00B12078">
      <w:pPr>
        <w:spacing w:after="240" w:line="276" w:lineRule="auto"/>
        <w:ind w:right="-101"/>
        <w:jc w:val="both"/>
      </w:pPr>
    </w:p>
    <w:p w14:paraId="7A3F1604" w14:textId="77777777" w:rsidR="009A083F" w:rsidRPr="00AE2D7D" w:rsidRDefault="009A083F" w:rsidP="009A083F">
      <w:pPr>
        <w:pStyle w:val="Doc-text2"/>
        <w:pBdr>
          <w:top w:val="single" w:sz="4" w:space="1" w:color="auto"/>
          <w:left w:val="single" w:sz="4" w:space="4" w:color="auto"/>
          <w:bottom w:val="single" w:sz="4" w:space="1" w:color="auto"/>
          <w:right w:val="single" w:sz="4" w:space="4" w:color="auto"/>
        </w:pBdr>
        <w:rPr>
          <w:b/>
          <w:bCs/>
          <w:sz w:val="20"/>
          <w:szCs w:val="20"/>
        </w:rPr>
      </w:pPr>
      <w:r w:rsidRPr="00AE2D7D">
        <w:rPr>
          <w:b/>
          <w:bCs/>
          <w:sz w:val="20"/>
          <w:szCs w:val="20"/>
        </w:rPr>
        <w:t>Agreements on new R2D message</w:t>
      </w:r>
    </w:p>
    <w:p w14:paraId="613CA30B" w14:textId="77777777" w:rsidR="009A083F" w:rsidRPr="00AE2D7D" w:rsidRDefault="009A083F" w:rsidP="00B4048E">
      <w:pPr>
        <w:pStyle w:val="Agreement"/>
        <w:numPr>
          <w:ilvl w:val="0"/>
          <w:numId w:val="17"/>
        </w:numPr>
        <w:pBdr>
          <w:top w:val="single" w:sz="4" w:space="1" w:color="auto"/>
          <w:left w:val="single" w:sz="4" w:space="4" w:color="auto"/>
          <w:bottom w:val="single" w:sz="4" w:space="1" w:color="auto"/>
          <w:right w:val="single" w:sz="4" w:space="4" w:color="auto"/>
        </w:pBdr>
        <w:rPr>
          <w:b w:val="0"/>
          <w:bCs/>
          <w:szCs w:val="20"/>
          <w:lang w:eastAsia="ko-KR"/>
        </w:rPr>
      </w:pPr>
      <w:r w:rsidRPr="00AE2D7D">
        <w:rPr>
          <w:b w:val="0"/>
          <w:bCs/>
          <w:szCs w:val="20"/>
        </w:rPr>
        <w:t xml:space="preserve">A new R2D message other than the paging message is introduced for A-IoT device determining MSG1 resources unless RAN1 concludes to use L1 signaling.   The </w:t>
      </w:r>
      <w:r w:rsidRPr="00AE2D7D">
        <w:rPr>
          <w:b w:val="0"/>
          <w:bCs/>
          <w:szCs w:val="20"/>
          <w:lang w:eastAsia="ko-KR"/>
        </w:rPr>
        <w:t xml:space="preserve">R2D </w:t>
      </w:r>
      <w:r w:rsidRPr="00AE2D7D">
        <w:rPr>
          <w:b w:val="0"/>
          <w:bCs/>
          <w:szCs w:val="20"/>
        </w:rPr>
        <w:t>message</w:t>
      </w:r>
      <w:r w:rsidRPr="00AE2D7D">
        <w:rPr>
          <w:b w:val="0"/>
          <w:bCs/>
          <w:szCs w:val="20"/>
          <w:lang w:eastAsia="ko-KR"/>
        </w:rPr>
        <w:t xml:space="preserve"> indicates the start of a set of MSG1 resources that were configured in paging message.   </w:t>
      </w:r>
    </w:p>
    <w:p w14:paraId="6E47C61E" w14:textId="77777777" w:rsidR="009A083F" w:rsidRPr="00AE2D7D" w:rsidRDefault="009A083F" w:rsidP="00B4048E">
      <w:pPr>
        <w:pStyle w:val="Agreement"/>
        <w:numPr>
          <w:ilvl w:val="0"/>
          <w:numId w:val="17"/>
        </w:numPr>
        <w:pBdr>
          <w:top w:val="single" w:sz="4" w:space="1" w:color="auto"/>
          <w:left w:val="single" w:sz="4" w:space="4" w:color="auto"/>
          <w:bottom w:val="single" w:sz="4" w:space="1" w:color="auto"/>
          <w:right w:val="single" w:sz="4" w:space="4" w:color="auto"/>
        </w:pBdr>
        <w:rPr>
          <w:b w:val="0"/>
          <w:bCs/>
          <w:szCs w:val="20"/>
          <w:lang w:eastAsia="ko-KR"/>
        </w:rPr>
      </w:pPr>
      <w:r w:rsidRPr="00AE2D7D">
        <w:rPr>
          <w:b w:val="0"/>
          <w:bCs/>
          <w:szCs w:val="20"/>
          <w:lang w:eastAsia="ko-KR"/>
        </w:rPr>
        <w:t xml:space="preserve">Assumption: The R2D message does not include slot number/count down number.  </w:t>
      </w:r>
    </w:p>
    <w:p w14:paraId="7E0E00BC" w14:textId="77777777" w:rsidR="009A083F" w:rsidRDefault="009A083F" w:rsidP="00B12078">
      <w:pPr>
        <w:spacing w:after="240" w:line="276" w:lineRule="auto"/>
        <w:ind w:right="-101"/>
        <w:jc w:val="both"/>
        <w:rPr>
          <w:lang w:val="en-GB"/>
        </w:rPr>
      </w:pPr>
    </w:p>
    <w:p w14:paraId="03721120" w14:textId="77777777" w:rsidR="005F6D79" w:rsidRPr="00AE2D7D" w:rsidRDefault="005F6D79" w:rsidP="005F6D79">
      <w:pPr>
        <w:pStyle w:val="Doc-text2"/>
        <w:pBdr>
          <w:top w:val="single" w:sz="4" w:space="1" w:color="auto"/>
          <w:left w:val="single" w:sz="4" w:space="4" w:color="auto"/>
          <w:bottom w:val="single" w:sz="4" w:space="1" w:color="auto"/>
          <w:right w:val="single" w:sz="4" w:space="4" w:color="auto"/>
        </w:pBdr>
        <w:rPr>
          <w:b/>
          <w:bCs/>
          <w:sz w:val="20"/>
          <w:szCs w:val="20"/>
        </w:rPr>
      </w:pPr>
      <w:r w:rsidRPr="00AE2D7D">
        <w:rPr>
          <w:b/>
          <w:bCs/>
          <w:sz w:val="20"/>
          <w:szCs w:val="20"/>
        </w:rPr>
        <w:t>Agreements on msg 2</w:t>
      </w:r>
    </w:p>
    <w:p w14:paraId="4A079852" w14:textId="77777777" w:rsidR="005F6D79" w:rsidRPr="00AE2D7D" w:rsidRDefault="005F6D79" w:rsidP="00B4048E">
      <w:pPr>
        <w:pStyle w:val="Agreement"/>
        <w:numPr>
          <w:ilvl w:val="0"/>
          <w:numId w:val="18"/>
        </w:numPr>
        <w:pBdr>
          <w:top w:val="single" w:sz="4" w:space="1" w:color="auto"/>
          <w:left w:val="single" w:sz="4" w:space="4" w:color="auto"/>
          <w:bottom w:val="single" w:sz="4" w:space="1" w:color="auto"/>
          <w:right w:val="single" w:sz="4" w:space="4" w:color="auto"/>
        </w:pBdr>
        <w:rPr>
          <w:b w:val="0"/>
          <w:bCs/>
          <w:szCs w:val="20"/>
          <w:lang w:eastAsia="ko-KR"/>
        </w:rPr>
      </w:pPr>
      <w:r w:rsidRPr="00AE2D7D">
        <w:rPr>
          <w:b w:val="0"/>
          <w:bCs/>
          <w:szCs w:val="20"/>
          <w:lang w:eastAsia="ko-KR"/>
        </w:rPr>
        <w:t>A-IoT Msg2 contains one or multiple echoed random ID(s) from A-IoT Msg1 of different A-IoT devices.</w:t>
      </w:r>
    </w:p>
    <w:p w14:paraId="206B5543" w14:textId="77777777" w:rsidR="005F6D79" w:rsidRPr="00AE2D7D" w:rsidRDefault="005F6D79" w:rsidP="00B4048E">
      <w:pPr>
        <w:pStyle w:val="Agreement"/>
        <w:numPr>
          <w:ilvl w:val="0"/>
          <w:numId w:val="18"/>
        </w:numPr>
        <w:pBdr>
          <w:top w:val="single" w:sz="4" w:space="1" w:color="auto"/>
          <w:left w:val="single" w:sz="4" w:space="4" w:color="auto"/>
          <w:bottom w:val="single" w:sz="4" w:space="1" w:color="auto"/>
          <w:right w:val="single" w:sz="4" w:space="4" w:color="auto"/>
        </w:pBdr>
        <w:rPr>
          <w:b w:val="0"/>
          <w:bCs/>
          <w:szCs w:val="20"/>
          <w:lang w:eastAsia="ko-KR"/>
        </w:rPr>
      </w:pPr>
      <w:r w:rsidRPr="00AE2D7D">
        <w:rPr>
          <w:b w:val="0"/>
          <w:bCs/>
          <w:szCs w:val="20"/>
          <w:lang w:eastAsia="ko-KR"/>
        </w:rPr>
        <w:t>Same Msg2 format is used for initial transmission and retransmission of Msg2.</w:t>
      </w:r>
    </w:p>
    <w:p w14:paraId="1A7A0AFD" w14:textId="77777777" w:rsidR="009A083F" w:rsidRDefault="009A083F" w:rsidP="00B12078">
      <w:pPr>
        <w:spacing w:after="240" w:line="276" w:lineRule="auto"/>
        <w:ind w:right="-101"/>
        <w:jc w:val="both"/>
        <w:rPr>
          <w:lang w:val="en-GB"/>
        </w:rPr>
      </w:pPr>
    </w:p>
    <w:p w14:paraId="76B59D6C" w14:textId="77777777" w:rsidR="00A0155D" w:rsidRPr="00AE2D7D" w:rsidRDefault="00A0155D" w:rsidP="00A0155D">
      <w:pPr>
        <w:pStyle w:val="Doc-text2"/>
        <w:pBdr>
          <w:top w:val="single" w:sz="4" w:space="1" w:color="auto"/>
          <w:left w:val="single" w:sz="4" w:space="1" w:color="auto"/>
          <w:bottom w:val="single" w:sz="4" w:space="1" w:color="auto"/>
          <w:right w:val="single" w:sz="4" w:space="1" w:color="auto"/>
        </w:pBdr>
        <w:rPr>
          <w:b/>
          <w:bCs/>
          <w:sz w:val="20"/>
          <w:szCs w:val="20"/>
        </w:rPr>
      </w:pPr>
      <w:r w:rsidRPr="00AE2D7D">
        <w:rPr>
          <w:b/>
          <w:bCs/>
          <w:sz w:val="20"/>
          <w:szCs w:val="20"/>
        </w:rPr>
        <w:t>Agreements on NACK</w:t>
      </w:r>
    </w:p>
    <w:p w14:paraId="306537F3" w14:textId="77777777" w:rsidR="00A0155D" w:rsidRPr="00AE2D7D" w:rsidRDefault="00A0155D" w:rsidP="00B4048E">
      <w:pPr>
        <w:pStyle w:val="Agreement"/>
        <w:numPr>
          <w:ilvl w:val="0"/>
          <w:numId w:val="19"/>
        </w:numPr>
        <w:pBdr>
          <w:top w:val="single" w:sz="4" w:space="1" w:color="auto"/>
          <w:left w:val="single" w:sz="4" w:space="1" w:color="auto"/>
          <w:bottom w:val="single" w:sz="4" w:space="1" w:color="auto"/>
          <w:right w:val="single" w:sz="4" w:space="1" w:color="auto"/>
        </w:pBdr>
        <w:rPr>
          <w:rFonts w:ascii="Times New Roman" w:eastAsia="Times New Roman" w:hAnsi="Times New Roman"/>
          <w:b w:val="0"/>
          <w:bCs/>
          <w:szCs w:val="20"/>
          <w:lang w:val="en-US" w:eastAsia="en-US"/>
        </w:rPr>
      </w:pPr>
      <w:r w:rsidRPr="00AE2D7D">
        <w:rPr>
          <w:b w:val="0"/>
          <w:bCs/>
          <w:szCs w:val="20"/>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36204350" w14:textId="77777777" w:rsidR="00A0155D" w:rsidRPr="00AE2D7D" w:rsidRDefault="00A0155D" w:rsidP="00B4048E">
      <w:pPr>
        <w:pStyle w:val="Agreement"/>
        <w:numPr>
          <w:ilvl w:val="0"/>
          <w:numId w:val="19"/>
        </w:numPr>
        <w:pBdr>
          <w:top w:val="single" w:sz="4" w:space="1" w:color="auto"/>
          <w:left w:val="single" w:sz="4" w:space="1" w:color="auto"/>
          <w:bottom w:val="single" w:sz="4" w:space="1" w:color="auto"/>
          <w:right w:val="single" w:sz="4" w:space="1" w:color="auto"/>
        </w:pBdr>
        <w:rPr>
          <w:b w:val="0"/>
          <w:bCs/>
          <w:szCs w:val="20"/>
          <w:lang w:eastAsia="ko-KR"/>
        </w:rPr>
      </w:pPr>
      <w:r w:rsidRPr="00AE2D7D">
        <w:rPr>
          <w:b w:val="0"/>
          <w:bCs/>
          <w:szCs w:val="20"/>
          <w:lang w:eastAsia="ko-KR"/>
        </w:rPr>
        <w:t>For msg3, we rely on whether the device receives NACK indication before subsequent R2D message to determine re-access.    No need for a timer.   FFS whether subsequent R2D message is trigger message or paging</w:t>
      </w:r>
    </w:p>
    <w:p w14:paraId="0EC32C55" w14:textId="77777777" w:rsidR="00A0155D" w:rsidRPr="00AE2D7D" w:rsidRDefault="00A0155D" w:rsidP="00B4048E">
      <w:pPr>
        <w:pStyle w:val="Doc-text2"/>
        <w:numPr>
          <w:ilvl w:val="0"/>
          <w:numId w:val="19"/>
        </w:numPr>
        <w:pBdr>
          <w:top w:val="single" w:sz="4" w:space="1" w:color="auto"/>
          <w:left w:val="single" w:sz="4" w:space="1" w:color="auto"/>
          <w:bottom w:val="single" w:sz="4" w:space="1" w:color="auto"/>
          <w:right w:val="single" w:sz="4" w:space="1" w:color="auto"/>
        </w:pBdr>
        <w:rPr>
          <w:sz w:val="20"/>
          <w:szCs w:val="20"/>
        </w:rPr>
      </w:pPr>
      <w:r w:rsidRPr="00AE2D7D">
        <w:rPr>
          <w:sz w:val="20"/>
          <w:szCs w:val="20"/>
        </w:rPr>
        <w:t>For CFRA, NACK feedback and re-access is not supported.  FFS how to achieve</w:t>
      </w:r>
    </w:p>
    <w:p w14:paraId="70886B4E" w14:textId="77777777" w:rsidR="00A0155D" w:rsidRPr="00AE2D7D" w:rsidRDefault="00A0155D" w:rsidP="00B4048E">
      <w:pPr>
        <w:pStyle w:val="Doc-text2"/>
        <w:numPr>
          <w:ilvl w:val="0"/>
          <w:numId w:val="19"/>
        </w:numPr>
        <w:pBdr>
          <w:top w:val="single" w:sz="4" w:space="1" w:color="auto"/>
          <w:left w:val="single" w:sz="4" w:space="1" w:color="auto"/>
          <w:bottom w:val="single" w:sz="4" w:space="1" w:color="auto"/>
          <w:right w:val="single" w:sz="4" w:space="1" w:color="auto"/>
        </w:pBdr>
        <w:rPr>
          <w:sz w:val="20"/>
          <w:szCs w:val="20"/>
        </w:rPr>
      </w:pPr>
      <w:r w:rsidRPr="00AE2D7D">
        <w:rPr>
          <w:sz w:val="20"/>
          <w:szCs w:val="20"/>
        </w:rPr>
        <w:t>FFS on end of procedure</w:t>
      </w:r>
    </w:p>
    <w:p w14:paraId="5BE34966" w14:textId="77777777" w:rsidR="009A083F" w:rsidRDefault="009A083F" w:rsidP="00B12078">
      <w:pPr>
        <w:spacing w:after="240" w:line="276" w:lineRule="auto"/>
        <w:ind w:right="-101"/>
        <w:jc w:val="both"/>
        <w:rPr>
          <w:lang w:val="en-GB"/>
        </w:rPr>
      </w:pPr>
    </w:p>
    <w:p w14:paraId="79820039" w14:textId="77777777" w:rsidR="00C56091" w:rsidRDefault="00C56091" w:rsidP="00C56091">
      <w:pPr>
        <w:spacing w:after="240" w:line="276" w:lineRule="auto"/>
        <w:ind w:right="-101"/>
        <w:jc w:val="both"/>
      </w:pPr>
      <w:r>
        <w:t>RAN2 #130 made the following agreements regarding the A-IoT random access.</w:t>
      </w:r>
    </w:p>
    <w:p w14:paraId="0B4F7183" w14:textId="77777777" w:rsidR="00C56091" w:rsidRPr="00522EA8" w:rsidRDefault="00C56091" w:rsidP="00C56091">
      <w:pPr>
        <w:pStyle w:val="Doc-text2"/>
        <w:pBdr>
          <w:top w:val="single" w:sz="4" w:space="1" w:color="auto"/>
          <w:left w:val="single" w:sz="4" w:space="4" w:color="auto"/>
          <w:bottom w:val="single" w:sz="4" w:space="1" w:color="auto"/>
          <w:right w:val="single" w:sz="4" w:space="4" w:color="auto"/>
        </w:pBdr>
        <w:rPr>
          <w:b/>
          <w:bCs/>
          <w:sz w:val="20"/>
          <w:szCs w:val="22"/>
          <w:lang w:eastAsia="en-US"/>
        </w:rPr>
      </w:pPr>
      <w:r w:rsidRPr="00522EA8">
        <w:rPr>
          <w:b/>
          <w:bCs/>
          <w:sz w:val="20"/>
          <w:szCs w:val="22"/>
          <w:lang w:eastAsia="en-US"/>
        </w:rPr>
        <w:t>Agreements</w:t>
      </w:r>
    </w:p>
    <w:p w14:paraId="01C26A29" w14:textId="77777777" w:rsidR="00C56091" w:rsidRPr="00522EA8" w:rsidRDefault="00C56091" w:rsidP="00B4048E">
      <w:pPr>
        <w:pStyle w:val="Doc-text2"/>
        <w:numPr>
          <w:ilvl w:val="0"/>
          <w:numId w:val="20"/>
        </w:numPr>
        <w:pBdr>
          <w:top w:val="single" w:sz="4" w:space="1" w:color="auto"/>
          <w:left w:val="single" w:sz="4" w:space="4" w:color="auto"/>
          <w:bottom w:val="single" w:sz="4" w:space="1" w:color="auto"/>
          <w:right w:val="single" w:sz="4" w:space="4" w:color="auto"/>
        </w:pBdr>
        <w:rPr>
          <w:rFonts w:cs="Calibri"/>
          <w:sz w:val="20"/>
          <w:szCs w:val="22"/>
        </w:rPr>
      </w:pPr>
      <w:r w:rsidRPr="00522EA8">
        <w:rPr>
          <w:rFonts w:cs="Calibri"/>
          <w:sz w:val="20"/>
          <w:szCs w:val="22"/>
        </w:rPr>
        <w:t xml:space="preserve">For Msg1 resource selection procedure capture as guidance the countdown behaviour in the MAC specification (use TP in </w:t>
      </w:r>
      <w:hyperlink r:id="rId11" w:history="1">
        <w:r w:rsidRPr="00522EA8">
          <w:rPr>
            <w:rStyle w:val="Hyperlink"/>
            <w:sz w:val="20"/>
            <w:szCs w:val="22"/>
          </w:rPr>
          <w:t>R2-2503952</w:t>
        </w:r>
      </w:hyperlink>
      <w:r w:rsidRPr="00522EA8">
        <w:rPr>
          <w:sz w:val="20"/>
          <w:szCs w:val="22"/>
        </w:rPr>
        <w:t>)</w:t>
      </w:r>
      <w:r w:rsidRPr="00522EA8">
        <w:rPr>
          <w:rFonts w:cs="Calibri"/>
          <w:sz w:val="20"/>
          <w:szCs w:val="22"/>
        </w:rPr>
        <w:t>.  Capture a NOTE that other implementation are allowed.   X, Y will be signalled by paging message</w:t>
      </w:r>
    </w:p>
    <w:p w14:paraId="1A6F69E2" w14:textId="77777777" w:rsidR="00C56091" w:rsidRPr="00522EA8" w:rsidRDefault="00C56091" w:rsidP="00B4048E">
      <w:pPr>
        <w:pStyle w:val="Doc-text2"/>
        <w:numPr>
          <w:ilvl w:val="0"/>
          <w:numId w:val="20"/>
        </w:numPr>
        <w:pBdr>
          <w:top w:val="single" w:sz="4" w:space="1" w:color="auto"/>
          <w:left w:val="single" w:sz="4" w:space="4" w:color="auto"/>
          <w:bottom w:val="single" w:sz="4" w:space="1" w:color="auto"/>
          <w:right w:val="single" w:sz="4" w:space="4" w:color="auto"/>
        </w:pBdr>
        <w:rPr>
          <w:sz w:val="20"/>
          <w:szCs w:val="22"/>
          <w:lang w:eastAsia="en-US"/>
        </w:rPr>
      </w:pPr>
      <w:r w:rsidRPr="00522EA8">
        <w:rPr>
          <w:sz w:val="20"/>
          <w:szCs w:val="22"/>
        </w:rPr>
        <w:t>The start of the first set of MSG1 resources is indicated by Paging message directly instead of the new R2D trigger messages.  R2D trigger message is not sent in CFRA procedure.</w:t>
      </w:r>
      <w:r w:rsidRPr="00522EA8">
        <w:rPr>
          <w:sz w:val="20"/>
          <w:szCs w:val="22"/>
          <w:lang w:eastAsia="en-US"/>
        </w:rPr>
        <w:t xml:space="preserve"> </w:t>
      </w:r>
      <w:r w:rsidRPr="00522EA8">
        <w:rPr>
          <w:sz w:val="20"/>
          <w:szCs w:val="22"/>
        </w:rPr>
        <w:t xml:space="preserve">  Come back if RAN1/4 sees any issues.  Send LS to RAN1/RAN4</w:t>
      </w:r>
    </w:p>
    <w:p w14:paraId="3F3DC56A" w14:textId="77777777" w:rsidR="00C56091" w:rsidRPr="00522EA8" w:rsidRDefault="00C56091" w:rsidP="00B4048E">
      <w:pPr>
        <w:pStyle w:val="Doc-text2"/>
        <w:numPr>
          <w:ilvl w:val="0"/>
          <w:numId w:val="20"/>
        </w:numPr>
        <w:pBdr>
          <w:top w:val="single" w:sz="4" w:space="1" w:color="auto"/>
          <w:left w:val="single" w:sz="4" w:space="4" w:color="auto"/>
          <w:bottom w:val="single" w:sz="4" w:space="1" w:color="auto"/>
          <w:right w:val="single" w:sz="4" w:space="4" w:color="auto"/>
        </w:pBdr>
        <w:rPr>
          <w:sz w:val="20"/>
          <w:szCs w:val="22"/>
          <w:lang w:eastAsia="en-US"/>
        </w:rPr>
      </w:pPr>
      <w:r w:rsidRPr="00522EA8">
        <w:rPr>
          <w:sz w:val="20"/>
          <w:szCs w:val="22"/>
        </w:rPr>
        <w:t>FFS  R2D byte alignment dependent on TBS size discussion</w:t>
      </w:r>
    </w:p>
    <w:p w14:paraId="3FCB5AD6" w14:textId="77777777" w:rsidR="00C56091" w:rsidRDefault="00C56091" w:rsidP="00C56091">
      <w:pPr>
        <w:spacing w:after="240" w:line="276" w:lineRule="auto"/>
        <w:ind w:right="-101"/>
        <w:jc w:val="both"/>
      </w:pPr>
    </w:p>
    <w:tbl>
      <w:tblPr>
        <w:tblStyle w:val="TableGrid"/>
        <w:tblW w:w="0" w:type="auto"/>
        <w:tblInd w:w="1165" w:type="dxa"/>
        <w:tblLook w:val="04A0" w:firstRow="1" w:lastRow="0" w:firstColumn="1" w:lastColumn="0" w:noHBand="0" w:noVBand="1"/>
      </w:tblPr>
      <w:tblGrid>
        <w:gridCol w:w="8463"/>
      </w:tblGrid>
      <w:tr w:rsidR="00C56091" w:rsidRPr="00522EA8" w14:paraId="4DCFE7F6" w14:textId="77777777" w:rsidTr="00E42F03">
        <w:tc>
          <w:tcPr>
            <w:tcW w:w="8463" w:type="dxa"/>
          </w:tcPr>
          <w:p w14:paraId="776889B9" w14:textId="77777777" w:rsidR="00C56091" w:rsidRPr="00522EA8" w:rsidRDefault="00C56091" w:rsidP="00E42F03">
            <w:pPr>
              <w:pStyle w:val="Agreement"/>
              <w:numPr>
                <w:ilvl w:val="0"/>
                <w:numId w:val="0"/>
              </w:numPr>
              <w:ind w:left="360" w:hanging="360"/>
              <w:rPr>
                <w:szCs w:val="20"/>
              </w:rPr>
            </w:pPr>
            <w:r w:rsidRPr="00522EA8">
              <w:rPr>
                <w:szCs w:val="20"/>
              </w:rPr>
              <w:t>Agreements on RA</w:t>
            </w:r>
          </w:p>
          <w:p w14:paraId="00787114" w14:textId="77777777" w:rsidR="00C56091" w:rsidRPr="00522EA8" w:rsidRDefault="00C56091" w:rsidP="00E42F03">
            <w:pPr>
              <w:pStyle w:val="Agreement"/>
              <w:numPr>
                <w:ilvl w:val="0"/>
                <w:numId w:val="0"/>
              </w:numPr>
              <w:ind w:left="360" w:hanging="360"/>
              <w:rPr>
                <w:b w:val="0"/>
                <w:bCs/>
                <w:szCs w:val="20"/>
              </w:rPr>
            </w:pPr>
            <w:r w:rsidRPr="00522EA8">
              <w:rPr>
                <w:b w:val="0"/>
                <w:bCs/>
                <w:szCs w:val="20"/>
              </w:rPr>
              <w:t>1</w:t>
            </w:r>
            <w:r w:rsidRPr="00522EA8">
              <w:rPr>
                <w:b w:val="0"/>
                <w:bCs/>
                <w:szCs w:val="20"/>
              </w:rPr>
              <w:tab/>
              <w:t>Exclude the option of  MSG2 transmission and any retransmission of MSG2 happens within a predefined time window (based on timer)</w:t>
            </w:r>
          </w:p>
          <w:p w14:paraId="2796AAEA" w14:textId="77777777" w:rsidR="00C56091" w:rsidRPr="00522EA8" w:rsidRDefault="00C56091" w:rsidP="00E42F03">
            <w:pPr>
              <w:pStyle w:val="Doc-text2"/>
              <w:ind w:left="362"/>
              <w:rPr>
                <w:sz w:val="20"/>
                <w:szCs w:val="20"/>
                <w:lang w:eastAsia="ko-KR"/>
              </w:rPr>
            </w:pPr>
            <w:r w:rsidRPr="00522EA8">
              <w:rPr>
                <w:bCs/>
                <w:sz w:val="20"/>
                <w:szCs w:val="20"/>
                <w:lang w:eastAsia="ko-KR"/>
              </w:rPr>
              <w:t>2</w:t>
            </w:r>
            <w:r w:rsidRPr="00522EA8">
              <w:rPr>
                <w:bCs/>
                <w:sz w:val="20"/>
                <w:szCs w:val="20"/>
                <w:lang w:eastAsia="ko-KR"/>
              </w:rPr>
              <w:tab/>
              <w:t>A device expecting MSG2 assumes</w:t>
            </w:r>
            <w:r w:rsidRPr="00522EA8">
              <w:rPr>
                <w:sz w:val="20"/>
                <w:szCs w:val="20"/>
                <w:lang w:eastAsia="ko-KR"/>
              </w:rPr>
              <w:t xml:space="preserve"> CBRA failure if its MSG2 is not received before a boundary, where the boundary can be further downselected between option B and C below.  A device receiving MSG2 within this boundary transmits MSG3. The device does not process MSG2 (re)transmission received after the boundary. </w:t>
            </w:r>
          </w:p>
          <w:p w14:paraId="5A2791A6" w14:textId="77777777" w:rsidR="00C56091" w:rsidRPr="00522EA8" w:rsidRDefault="00C56091" w:rsidP="00B4048E">
            <w:pPr>
              <w:pStyle w:val="Doc-text2"/>
              <w:numPr>
                <w:ilvl w:val="0"/>
                <w:numId w:val="21"/>
              </w:numPr>
              <w:ind w:left="719"/>
              <w:rPr>
                <w:sz w:val="20"/>
                <w:szCs w:val="20"/>
                <w:lang w:eastAsia="ko-KR"/>
              </w:rPr>
            </w:pPr>
            <w:r w:rsidRPr="00522EA8">
              <w:rPr>
                <w:sz w:val="20"/>
                <w:szCs w:val="20"/>
                <w:lang w:eastAsia="ko-KR"/>
              </w:rPr>
              <w:t xml:space="preserve">Option B – the boundary is the reception of either the next R2D trigger message or the subsequent paging message </w:t>
            </w:r>
          </w:p>
          <w:p w14:paraId="3B0B6CF4" w14:textId="77777777" w:rsidR="00C56091" w:rsidRPr="00522EA8" w:rsidRDefault="00C56091" w:rsidP="00B4048E">
            <w:pPr>
              <w:pStyle w:val="Doc-text2"/>
              <w:numPr>
                <w:ilvl w:val="0"/>
                <w:numId w:val="21"/>
              </w:numPr>
              <w:ind w:left="719"/>
              <w:rPr>
                <w:sz w:val="20"/>
                <w:szCs w:val="20"/>
                <w:lang w:eastAsia="ko-KR"/>
              </w:rPr>
            </w:pPr>
            <w:r w:rsidRPr="00522EA8">
              <w:rPr>
                <w:sz w:val="20"/>
                <w:szCs w:val="20"/>
                <w:lang w:eastAsia="ko-KR"/>
              </w:rPr>
              <w:lastRenderedPageBreak/>
              <w:t>Option C – the boundary is the reception of either the kth R2D trigger message or the subsequent paging message (K is FFS)</w:t>
            </w:r>
          </w:p>
          <w:p w14:paraId="405F8E21" w14:textId="77777777" w:rsidR="00C56091" w:rsidRPr="00522EA8" w:rsidRDefault="00C56091" w:rsidP="00B4048E">
            <w:pPr>
              <w:pStyle w:val="Doc-text2"/>
              <w:numPr>
                <w:ilvl w:val="0"/>
                <w:numId w:val="21"/>
              </w:numPr>
              <w:ind w:left="719"/>
              <w:rPr>
                <w:sz w:val="20"/>
                <w:szCs w:val="20"/>
                <w:lang w:eastAsia="ko-KR"/>
              </w:rPr>
            </w:pPr>
            <w:r w:rsidRPr="00522EA8">
              <w:rPr>
                <w:sz w:val="20"/>
                <w:szCs w:val="20"/>
                <w:lang w:eastAsia="ko-KR"/>
              </w:rPr>
              <w:t>Option A (the boundary being the subsequent paging only) is excluded.</w:t>
            </w:r>
          </w:p>
          <w:p w14:paraId="2CDC5863" w14:textId="77777777" w:rsidR="00C56091" w:rsidRPr="00522EA8" w:rsidRDefault="00C56091" w:rsidP="00E42F03">
            <w:pPr>
              <w:pStyle w:val="Doc-text2"/>
              <w:ind w:left="362"/>
              <w:rPr>
                <w:sz w:val="20"/>
                <w:szCs w:val="20"/>
                <w:lang w:eastAsia="ko-KR"/>
              </w:rPr>
            </w:pPr>
            <w:r w:rsidRPr="00522EA8">
              <w:rPr>
                <w:sz w:val="20"/>
                <w:szCs w:val="20"/>
                <w:lang w:eastAsia="ko-KR"/>
              </w:rPr>
              <w:tab/>
              <w:t>For option C, further discuss in terms of complexity at the device vs reader flexibility.</w:t>
            </w:r>
          </w:p>
          <w:p w14:paraId="1C37A3FC" w14:textId="77777777" w:rsidR="00C56091" w:rsidRPr="00522EA8" w:rsidRDefault="00C56091" w:rsidP="00E42F03">
            <w:pPr>
              <w:pStyle w:val="Doc-text2"/>
              <w:ind w:left="362"/>
              <w:rPr>
                <w:sz w:val="20"/>
                <w:szCs w:val="20"/>
                <w:lang w:eastAsia="ko-KR"/>
              </w:rPr>
            </w:pPr>
            <w:r w:rsidRPr="00522EA8">
              <w:rPr>
                <w:sz w:val="20"/>
                <w:szCs w:val="20"/>
                <w:lang w:eastAsia="ko-KR"/>
              </w:rPr>
              <w:t>3</w:t>
            </w:r>
            <w:r w:rsidRPr="00522EA8">
              <w:rPr>
                <w:sz w:val="20"/>
                <w:szCs w:val="20"/>
                <w:lang w:eastAsia="ko-KR"/>
              </w:rPr>
              <w:tab/>
              <w:t>Including frequency index along with RN16 in MSG2 to reduce collisions of MSG1 between different devices is feasible.  FFS Discuss further whether to include it.</w:t>
            </w:r>
          </w:p>
          <w:p w14:paraId="1D9AC21B" w14:textId="77777777" w:rsidR="00C56091" w:rsidRPr="00522EA8" w:rsidRDefault="00C56091" w:rsidP="00E42F03">
            <w:pPr>
              <w:pStyle w:val="Doc-text2"/>
              <w:ind w:left="362"/>
              <w:rPr>
                <w:sz w:val="20"/>
                <w:szCs w:val="20"/>
              </w:rPr>
            </w:pPr>
          </w:p>
          <w:p w14:paraId="55154B31" w14:textId="77777777" w:rsidR="00C56091" w:rsidRPr="00522EA8" w:rsidRDefault="00C56091" w:rsidP="00E42F03">
            <w:pPr>
              <w:pStyle w:val="Doc-text2"/>
              <w:ind w:left="362"/>
              <w:rPr>
                <w:b/>
                <w:bCs/>
                <w:sz w:val="20"/>
                <w:szCs w:val="20"/>
              </w:rPr>
            </w:pPr>
            <w:r w:rsidRPr="00522EA8">
              <w:rPr>
                <w:b/>
                <w:bCs/>
                <w:sz w:val="20"/>
                <w:szCs w:val="20"/>
              </w:rPr>
              <w:t>Agreements on NACK reception:</w:t>
            </w:r>
          </w:p>
          <w:p w14:paraId="2CF27849" w14:textId="77777777" w:rsidR="00C56091" w:rsidRPr="00522EA8" w:rsidRDefault="00C56091" w:rsidP="00B4048E">
            <w:pPr>
              <w:pStyle w:val="Doc-text2"/>
              <w:numPr>
                <w:ilvl w:val="0"/>
                <w:numId w:val="22"/>
              </w:numPr>
              <w:ind w:left="359"/>
              <w:rPr>
                <w:sz w:val="20"/>
                <w:szCs w:val="20"/>
              </w:rPr>
            </w:pPr>
            <w:r w:rsidRPr="00522EA8">
              <w:rPr>
                <w:sz w:val="20"/>
                <w:szCs w:val="20"/>
              </w:rPr>
              <w:t xml:space="preserve">After MSG3 transmission, upon receiving NACK with its AS ID before subsequent paging or command addressed to this device from the reader, device determines it will perform re-access.   FFS how to specify.  </w:t>
            </w:r>
          </w:p>
          <w:p w14:paraId="6CFD480E" w14:textId="77777777" w:rsidR="00C56091" w:rsidRPr="00522EA8" w:rsidRDefault="00C56091" w:rsidP="00E42F03">
            <w:pPr>
              <w:pStyle w:val="Doc-text2"/>
              <w:ind w:left="362"/>
              <w:rPr>
                <w:sz w:val="20"/>
                <w:szCs w:val="20"/>
              </w:rPr>
            </w:pPr>
          </w:p>
          <w:p w14:paraId="4BC2427D" w14:textId="77777777" w:rsidR="00C56091" w:rsidRPr="00522EA8" w:rsidRDefault="00C56091" w:rsidP="00E42F03">
            <w:pPr>
              <w:pStyle w:val="Doc-text2"/>
              <w:ind w:left="362"/>
              <w:rPr>
                <w:b/>
                <w:bCs/>
                <w:sz w:val="20"/>
                <w:szCs w:val="20"/>
              </w:rPr>
            </w:pPr>
            <w:r w:rsidRPr="00522EA8">
              <w:rPr>
                <w:b/>
                <w:bCs/>
                <w:sz w:val="20"/>
                <w:szCs w:val="20"/>
              </w:rPr>
              <w:t>Agreements on RN16/AS ID maintainance:</w:t>
            </w:r>
          </w:p>
          <w:p w14:paraId="767D838F" w14:textId="77777777" w:rsidR="00C56091" w:rsidRPr="00522EA8" w:rsidRDefault="00C56091" w:rsidP="00B4048E">
            <w:pPr>
              <w:pStyle w:val="Doc-text2"/>
              <w:numPr>
                <w:ilvl w:val="0"/>
                <w:numId w:val="23"/>
              </w:numPr>
              <w:rPr>
                <w:sz w:val="20"/>
                <w:szCs w:val="20"/>
              </w:rPr>
            </w:pPr>
            <w:r w:rsidRPr="00522EA8">
              <w:rPr>
                <w:sz w:val="20"/>
                <w:szCs w:val="20"/>
              </w:rPr>
              <w:t xml:space="preserve">Confirm a device is not expected to maintain both AS ID and RN16.   After msg2 reception, RN16 becomes AS ID, if new AS ID was not assigned by reader.  </w:t>
            </w:r>
          </w:p>
          <w:p w14:paraId="7F03BF54" w14:textId="60D0098F" w:rsidR="00C56091" w:rsidRPr="00522EA8" w:rsidRDefault="00C56091" w:rsidP="00C56091">
            <w:pPr>
              <w:pStyle w:val="Doc-text2"/>
              <w:ind w:left="359" w:firstLine="0"/>
              <w:rPr>
                <w:sz w:val="20"/>
                <w:szCs w:val="20"/>
              </w:rPr>
            </w:pPr>
            <w:r w:rsidRPr="00522EA8">
              <w:rPr>
                <w:sz w:val="20"/>
                <w:szCs w:val="20"/>
              </w:rPr>
              <w:t>This implies that the reader cannot change AS ID and RN16 pair across message 2 retransmission.  How to capture device behavior is FFS</w:t>
            </w:r>
          </w:p>
        </w:tc>
      </w:tr>
    </w:tbl>
    <w:p w14:paraId="4695BD0A" w14:textId="77777777" w:rsidR="00C56091" w:rsidRPr="009A083F" w:rsidRDefault="00C56091" w:rsidP="00B12078">
      <w:pPr>
        <w:spacing w:after="240" w:line="276" w:lineRule="auto"/>
        <w:ind w:right="-101"/>
        <w:jc w:val="both"/>
        <w:rPr>
          <w:lang w:val="en-GB"/>
        </w:rPr>
      </w:pPr>
    </w:p>
    <w:p w14:paraId="5D62971B" w14:textId="79663269" w:rsidR="00143491" w:rsidRDefault="00143491" w:rsidP="00B12078">
      <w:pPr>
        <w:spacing w:after="240" w:line="276" w:lineRule="auto"/>
        <w:ind w:right="-101"/>
        <w:jc w:val="both"/>
      </w:pPr>
      <w:r>
        <w:t xml:space="preserve">In this paper, </w:t>
      </w:r>
      <w:r w:rsidR="009D096F">
        <w:t xml:space="preserve">we </w:t>
      </w:r>
      <w:r w:rsidR="002844BB">
        <w:t xml:space="preserve">will </w:t>
      </w:r>
      <w:r w:rsidR="009D096F">
        <w:t xml:space="preserve">discuss the </w:t>
      </w:r>
      <w:r w:rsidR="00963F5A">
        <w:t>random</w:t>
      </w:r>
      <w:r w:rsidR="000E4DAE">
        <w:t>-</w:t>
      </w:r>
      <w:r w:rsidR="00963F5A">
        <w:t>access</w:t>
      </w:r>
      <w:r w:rsidR="009D096F">
        <w:t xml:space="preserve"> aspects of </w:t>
      </w:r>
      <w:r w:rsidR="003A139D">
        <w:t>Ambient IoT</w:t>
      </w:r>
      <w:r w:rsidR="00B87CA3">
        <w:t xml:space="preserve"> (A</w:t>
      </w:r>
      <w:r w:rsidR="00483524">
        <w:t>-</w:t>
      </w:r>
      <w:r w:rsidR="00B87CA3">
        <w:t>IoT)</w:t>
      </w:r>
      <w:r w:rsidR="009A4083">
        <w:rPr>
          <w:rFonts w:hint="eastAsia"/>
        </w:rPr>
        <w:t>.</w:t>
      </w:r>
    </w:p>
    <w:p w14:paraId="2AA25FB1" w14:textId="464979BF" w:rsidR="00AE3E14" w:rsidRPr="00341812" w:rsidRDefault="00AE3E14" w:rsidP="00B12078">
      <w:pPr>
        <w:pStyle w:val="Heading1"/>
        <w:spacing w:line="276" w:lineRule="auto"/>
        <w:rPr>
          <w:lang w:val="en-US"/>
        </w:rPr>
      </w:pPr>
      <w:r w:rsidRPr="00341812">
        <w:rPr>
          <w:lang w:val="en-US"/>
        </w:rPr>
        <w:t>Discussion</w:t>
      </w:r>
    </w:p>
    <w:p w14:paraId="297D6EDB" w14:textId="7002F817" w:rsidR="00991600" w:rsidRDefault="00991600" w:rsidP="00991600">
      <w:pPr>
        <w:pStyle w:val="Heading2"/>
      </w:pPr>
      <w:r>
        <w:t>A-IoT Msg2 monitoring</w:t>
      </w:r>
      <w:r w:rsidR="005E09BA">
        <w:t xml:space="preserve"> boundary</w:t>
      </w:r>
    </w:p>
    <w:p w14:paraId="3798F592" w14:textId="442137CD" w:rsidR="004704D3" w:rsidRDefault="0005050C" w:rsidP="00F17885">
      <w:pPr>
        <w:jc w:val="both"/>
      </w:pPr>
      <w:r>
        <w:t>When to receive A-IoT Msg2</w:t>
      </w:r>
      <w:r w:rsidR="00A60609">
        <w:t xml:space="preserve"> was extensively discussed in the last RAN2 meeting.</w:t>
      </w:r>
      <w:r w:rsidR="004A37F5">
        <w:t xml:space="preserve"> </w:t>
      </w:r>
      <w:r w:rsidR="00180ADC">
        <w:t xml:space="preserve">The conclusion </w:t>
      </w:r>
      <w:r w:rsidR="00247E01">
        <w:t>was</w:t>
      </w:r>
      <w:r w:rsidR="00180ADC">
        <w:t xml:space="preserve"> that a boundary will be defined that </w:t>
      </w:r>
      <w:r w:rsidR="00B3209D">
        <w:t xml:space="preserve">the A-IoT device expect to receive the A-IoT Msg2 response before the </w:t>
      </w:r>
      <w:r w:rsidR="00DB7589">
        <w:t>boundary and</w:t>
      </w:r>
      <w:r w:rsidR="0088704A">
        <w:t xml:space="preserve"> considers the contention resolution failure if the corresponding A-IoT Msg2 is not </w:t>
      </w:r>
      <w:r w:rsidR="00C842BB">
        <w:t>received before the boundary.</w:t>
      </w:r>
    </w:p>
    <w:p w14:paraId="3248748A" w14:textId="2A28B672" w:rsidR="00C842BB" w:rsidRDefault="00C842BB" w:rsidP="00AC653C">
      <w:pPr>
        <w:jc w:val="both"/>
      </w:pPr>
      <w:r>
        <w:t xml:space="preserve">There are at least two options of </w:t>
      </w:r>
      <w:r w:rsidR="00F723A2">
        <w:t xml:space="preserve">the </w:t>
      </w:r>
      <w:r>
        <w:t xml:space="preserve">boundary </w:t>
      </w:r>
      <w:r w:rsidR="00DB7589">
        <w:t xml:space="preserve">for further </w:t>
      </w:r>
      <w:r w:rsidR="00F723A2">
        <w:t>discussion</w:t>
      </w:r>
      <w:r w:rsidR="00DB7589">
        <w:t>.</w:t>
      </w:r>
    </w:p>
    <w:p w14:paraId="7D0C98C1" w14:textId="77777777" w:rsidR="00DB7589" w:rsidRPr="00F723A2" w:rsidRDefault="00DB7589" w:rsidP="00B4048E">
      <w:pPr>
        <w:pStyle w:val="Doc-text2"/>
        <w:numPr>
          <w:ilvl w:val="0"/>
          <w:numId w:val="21"/>
        </w:numPr>
        <w:ind w:left="719"/>
        <w:rPr>
          <w:rFonts w:ascii="Times New Roman" w:hAnsi="Times New Roman"/>
          <w:sz w:val="20"/>
          <w:szCs w:val="20"/>
          <w:lang w:eastAsia="ko-KR"/>
        </w:rPr>
      </w:pPr>
      <w:r w:rsidRPr="00F723A2">
        <w:rPr>
          <w:rFonts w:ascii="Times New Roman" w:hAnsi="Times New Roman"/>
          <w:sz w:val="20"/>
          <w:szCs w:val="20"/>
          <w:lang w:eastAsia="ko-KR"/>
        </w:rPr>
        <w:t xml:space="preserve">Option B – the boundary is the reception of either the next R2D trigger message or the subsequent paging message </w:t>
      </w:r>
    </w:p>
    <w:p w14:paraId="674D1DF2" w14:textId="78C8ADFE" w:rsidR="00DB7589" w:rsidRPr="00F723A2" w:rsidRDefault="00DB7589" w:rsidP="00B4048E">
      <w:pPr>
        <w:pStyle w:val="Doc-text2"/>
        <w:numPr>
          <w:ilvl w:val="0"/>
          <w:numId w:val="21"/>
        </w:numPr>
        <w:ind w:left="719"/>
        <w:rPr>
          <w:rFonts w:ascii="Times New Roman" w:hAnsi="Times New Roman"/>
          <w:sz w:val="20"/>
          <w:szCs w:val="20"/>
          <w:lang w:eastAsia="ko-KR"/>
        </w:rPr>
      </w:pPr>
      <w:r w:rsidRPr="00F723A2">
        <w:rPr>
          <w:rFonts w:ascii="Times New Roman" w:hAnsi="Times New Roman"/>
          <w:sz w:val="20"/>
          <w:szCs w:val="20"/>
          <w:lang w:eastAsia="ko-KR"/>
        </w:rPr>
        <w:t xml:space="preserve">Option C – the boundary is the reception of either the </w:t>
      </w:r>
      <w:r w:rsidR="001711CA">
        <w:rPr>
          <w:rFonts w:ascii="Times New Roman" w:hAnsi="Times New Roman"/>
          <w:sz w:val="20"/>
          <w:szCs w:val="20"/>
          <w:lang w:eastAsia="ko-KR"/>
        </w:rPr>
        <w:t>K</w:t>
      </w:r>
      <w:r w:rsidRPr="00F723A2">
        <w:rPr>
          <w:rFonts w:ascii="Times New Roman" w:hAnsi="Times New Roman"/>
          <w:sz w:val="20"/>
          <w:szCs w:val="20"/>
          <w:lang w:eastAsia="ko-KR"/>
        </w:rPr>
        <w:t>th R2D trigger message or the subsequent paging message (K is FFS)</w:t>
      </w:r>
    </w:p>
    <w:p w14:paraId="40CDECA5" w14:textId="77777777" w:rsidR="0088549D" w:rsidRDefault="0088549D" w:rsidP="004704D3"/>
    <w:p w14:paraId="6B1C6558" w14:textId="7BDC829D" w:rsidR="00DE0883" w:rsidRDefault="00AA05D9" w:rsidP="00AC653C">
      <w:pPr>
        <w:jc w:val="both"/>
      </w:pPr>
      <w:r>
        <w:t xml:space="preserve">Option B </w:t>
      </w:r>
      <w:r w:rsidR="00DE0883">
        <w:t>has less collisions of random IDs than option C</w:t>
      </w:r>
      <w:r w:rsidR="003E4B08">
        <w:t xml:space="preserve">, </w:t>
      </w:r>
      <w:r w:rsidR="00DE0883">
        <w:t xml:space="preserve">since </w:t>
      </w:r>
      <w:r w:rsidR="00981EC5">
        <w:t>random ID</w:t>
      </w:r>
      <w:r w:rsidR="00575DCD">
        <w:t xml:space="preserve"> </w:t>
      </w:r>
      <w:r w:rsidR="00BB1033">
        <w:t>for</w:t>
      </w:r>
      <w:r w:rsidR="00575DCD">
        <w:t xml:space="preserve"> A-IoT Msg1</w:t>
      </w:r>
      <w:r w:rsidR="0051378A">
        <w:rPr>
          <w:rFonts w:hint="eastAsia"/>
        </w:rPr>
        <w:t xml:space="preserve"> </w:t>
      </w:r>
      <w:r w:rsidR="00575DCD">
        <w:t>are transmitted</w:t>
      </w:r>
      <w:r w:rsidR="00981EC5">
        <w:t xml:space="preserve"> </w:t>
      </w:r>
      <w:r w:rsidR="00752A29">
        <w:rPr>
          <w:rFonts w:hint="eastAsia"/>
        </w:rPr>
        <w:t>ove</w:t>
      </w:r>
      <w:r w:rsidR="00752A29">
        <w:t xml:space="preserve">r the </w:t>
      </w:r>
      <w:r w:rsidR="00406849">
        <w:t xml:space="preserve">Access Occasions </w:t>
      </w:r>
      <w:r w:rsidR="00981EC5">
        <w:t>triggered</w:t>
      </w:r>
      <w:r w:rsidR="00575DCD">
        <w:t xml:space="preserve"> by</w:t>
      </w:r>
      <w:r w:rsidR="00DD45A6">
        <w:t xml:space="preserve"> </w:t>
      </w:r>
      <w:r w:rsidR="00BE49E4">
        <w:t xml:space="preserve">each A-IoT paging message in the configured boundary. </w:t>
      </w:r>
      <w:r w:rsidR="00EB2E3C">
        <w:t xml:space="preserve">Option C also requires additional frequency index </w:t>
      </w:r>
      <w:r w:rsidR="00BB1033">
        <w:t xml:space="preserve">indication </w:t>
      </w:r>
      <w:r w:rsidR="00EB2E3C">
        <w:t xml:space="preserve">along with the random ID in A-IoT Msg2. </w:t>
      </w:r>
    </w:p>
    <w:p w14:paraId="1CD3EB36" w14:textId="5C0DC8FD" w:rsidR="0001661B" w:rsidRDefault="0001661B" w:rsidP="00AC653C">
      <w:pPr>
        <w:jc w:val="both"/>
      </w:pPr>
      <w:r>
        <w:t xml:space="preserve">Since </w:t>
      </w:r>
      <w:r w:rsidR="00FC231A">
        <w:t xml:space="preserve">A-IoT Msg2 </w:t>
      </w:r>
      <w:r>
        <w:t xml:space="preserve">may </w:t>
      </w:r>
      <w:r w:rsidR="001242E5">
        <w:t>include the successful</w:t>
      </w:r>
      <w:r>
        <w:t xml:space="preserve"> A-IoT device</w:t>
      </w:r>
      <w:r w:rsidR="00EA5AC8">
        <w:t xml:space="preserve">s </w:t>
      </w:r>
      <w:r w:rsidR="00C26C11">
        <w:t>across multiple Access Trigger message</w:t>
      </w:r>
      <w:r w:rsidR="00125021">
        <w:t>s</w:t>
      </w:r>
      <w:r w:rsidR="00C26C11">
        <w:t xml:space="preserve"> in a boundary, </w:t>
      </w:r>
      <w:r w:rsidR="00E85CC3">
        <w:t>the size of A-IoT Msg2 in option C may be expected to be larger than that in option B.</w:t>
      </w:r>
    </w:p>
    <w:p w14:paraId="13A32371" w14:textId="5E185D92" w:rsidR="00F350A2" w:rsidRDefault="008A3A1E" w:rsidP="00AC653C">
      <w:pPr>
        <w:jc w:val="both"/>
      </w:pPr>
      <w:r>
        <w:t>The latency of the success</w:t>
      </w:r>
      <w:r w:rsidR="002E72AD">
        <w:t>ful</w:t>
      </w:r>
      <w:r>
        <w:t xml:space="preserve"> information</w:t>
      </w:r>
      <w:r w:rsidR="00F17131">
        <w:t xml:space="preserve"> sent to A-IoT device</w:t>
      </w:r>
      <w:r>
        <w:t xml:space="preserve"> is also relative larger in option C which </w:t>
      </w:r>
      <w:r w:rsidR="00426EFA">
        <w:t xml:space="preserve">is not friendly </w:t>
      </w:r>
      <w:r w:rsidR="000B741C">
        <w:t>for the</w:t>
      </w:r>
      <w:r w:rsidR="00F17131">
        <w:t xml:space="preserve"> A-IoT device</w:t>
      </w:r>
      <w:r w:rsidR="000B741C">
        <w:t xml:space="preserve"> in terms of energy consumption.</w:t>
      </w:r>
      <w:r w:rsidR="00DC0D2F">
        <w:t xml:space="preserve"> In summary, option B is </w:t>
      </w:r>
      <w:r w:rsidR="000225D4">
        <w:t>much simpler from A-IoT device implementation.</w:t>
      </w:r>
    </w:p>
    <w:p w14:paraId="4890D37F" w14:textId="56A9CED4" w:rsidR="00D47AAE" w:rsidRPr="00FB0D02" w:rsidRDefault="00D55B2A" w:rsidP="00AC653C">
      <w:pPr>
        <w:jc w:val="both"/>
      </w:pPr>
      <w:r>
        <w:t xml:space="preserve">Thus, </w:t>
      </w:r>
      <w:r w:rsidR="003F180C">
        <w:t xml:space="preserve">the A-IoT device expects to receive the A-IoT Msg2 either before the </w:t>
      </w:r>
      <w:r w:rsidR="00F17131">
        <w:t xml:space="preserve">next </w:t>
      </w:r>
      <w:r w:rsidR="009A0C51">
        <w:t>A</w:t>
      </w:r>
      <w:r w:rsidR="00FE1927">
        <w:t>ccess</w:t>
      </w:r>
      <w:r w:rsidR="003F180C">
        <w:t xml:space="preserve"> </w:t>
      </w:r>
      <w:r w:rsidR="009A0C51">
        <w:t>T</w:t>
      </w:r>
      <w:r w:rsidR="003F180C">
        <w:t>rigger message</w:t>
      </w:r>
      <w:r w:rsidR="000A77E7">
        <w:t xml:space="preserve"> or the subsequent paging message. </w:t>
      </w:r>
    </w:p>
    <w:p w14:paraId="71458654" w14:textId="36743867" w:rsidR="009F0E2E" w:rsidRDefault="009F0E2E" w:rsidP="00AC653C">
      <w:pPr>
        <w:jc w:val="both"/>
        <w:rPr>
          <w:b/>
        </w:rPr>
      </w:pPr>
      <w:r>
        <w:rPr>
          <w:b/>
        </w:rPr>
        <w:t>Proposal 1:</w:t>
      </w:r>
      <w:r w:rsidR="002D13B6">
        <w:rPr>
          <w:b/>
        </w:rPr>
        <w:t xml:space="preserve"> A-IoT device expects to receive the A-IoT </w:t>
      </w:r>
      <w:r w:rsidR="00FD014F">
        <w:rPr>
          <w:b/>
        </w:rPr>
        <w:t>M</w:t>
      </w:r>
      <w:r w:rsidR="002D13B6">
        <w:rPr>
          <w:b/>
        </w:rPr>
        <w:t xml:space="preserve">sg2 before either the </w:t>
      </w:r>
      <w:r w:rsidR="00F17131">
        <w:rPr>
          <w:b/>
        </w:rPr>
        <w:t>next</w:t>
      </w:r>
      <w:r w:rsidR="002D13B6">
        <w:rPr>
          <w:b/>
        </w:rPr>
        <w:t xml:space="preserve"> </w:t>
      </w:r>
      <w:r w:rsidR="009A0C51">
        <w:rPr>
          <w:b/>
        </w:rPr>
        <w:t>A</w:t>
      </w:r>
      <w:r w:rsidR="002D13B6">
        <w:rPr>
          <w:b/>
        </w:rPr>
        <w:t xml:space="preserve">ccess </w:t>
      </w:r>
      <w:r w:rsidR="009A0C51">
        <w:rPr>
          <w:b/>
        </w:rPr>
        <w:t>T</w:t>
      </w:r>
      <w:r w:rsidR="002D13B6">
        <w:rPr>
          <w:b/>
        </w:rPr>
        <w:t>rigger message or the subsequent paging message</w:t>
      </w:r>
      <w:r w:rsidR="001B4956">
        <w:rPr>
          <w:b/>
        </w:rPr>
        <w:t>, whichever happens earlier</w:t>
      </w:r>
      <w:r w:rsidR="00050039">
        <w:rPr>
          <w:b/>
        </w:rPr>
        <w:t xml:space="preserve"> (i.e. Option B)</w:t>
      </w:r>
      <w:r w:rsidR="002D13B6">
        <w:rPr>
          <w:b/>
        </w:rPr>
        <w:t xml:space="preserve">. </w:t>
      </w:r>
    </w:p>
    <w:p w14:paraId="4434CCD9" w14:textId="77777777" w:rsidR="004D2517" w:rsidRDefault="004D2517" w:rsidP="00AC653C">
      <w:pPr>
        <w:jc w:val="both"/>
        <w:rPr>
          <w:b/>
        </w:rPr>
      </w:pPr>
    </w:p>
    <w:p w14:paraId="0F5B613C" w14:textId="08CED0F2" w:rsidR="005E09BA" w:rsidRDefault="005E09BA" w:rsidP="005E09BA">
      <w:pPr>
        <w:pStyle w:val="Heading2"/>
      </w:pPr>
      <w:r w:rsidRPr="005E09BA">
        <w:lastRenderedPageBreak/>
        <w:t>Frequency index in Msg2</w:t>
      </w:r>
    </w:p>
    <w:p w14:paraId="27B402A4" w14:textId="302A1D87" w:rsidR="00136A09" w:rsidRPr="00A109DC" w:rsidRDefault="00136A09" w:rsidP="00A109DC">
      <w:pPr>
        <w:jc w:val="both"/>
      </w:pPr>
      <w:r w:rsidRPr="00A109DC">
        <w:t>RAN2#130 agreed</w:t>
      </w:r>
    </w:p>
    <w:p w14:paraId="0E5337D3" w14:textId="77777777" w:rsidR="00136A09" w:rsidRPr="00522EA8" w:rsidRDefault="00136A09" w:rsidP="00D00B1D">
      <w:pPr>
        <w:pStyle w:val="Doc-text2"/>
        <w:ind w:left="1659"/>
        <w:rPr>
          <w:sz w:val="20"/>
          <w:szCs w:val="20"/>
          <w:lang w:eastAsia="ko-KR"/>
        </w:rPr>
      </w:pPr>
      <w:r w:rsidRPr="00522EA8">
        <w:rPr>
          <w:sz w:val="20"/>
          <w:szCs w:val="20"/>
          <w:lang w:eastAsia="ko-KR"/>
        </w:rPr>
        <w:t>3</w:t>
      </w:r>
      <w:r w:rsidRPr="00522EA8">
        <w:rPr>
          <w:sz w:val="20"/>
          <w:szCs w:val="20"/>
          <w:lang w:eastAsia="ko-KR"/>
        </w:rPr>
        <w:tab/>
        <w:t>Including frequency index along with RN16 in MSG2 to reduce collisions of MSG1 between different devices is feasible.  FFS Discuss further whether to include it.</w:t>
      </w:r>
    </w:p>
    <w:p w14:paraId="1253B1C2" w14:textId="77777777" w:rsidR="00136A09" w:rsidRPr="00BE0D6D" w:rsidRDefault="00136A09" w:rsidP="00D00B1D"/>
    <w:p w14:paraId="74AD683D" w14:textId="7FCF3AD5" w:rsidR="00890E36" w:rsidRPr="0043008F" w:rsidRDefault="00856D1B" w:rsidP="00A109DC">
      <w:pPr>
        <w:jc w:val="both"/>
      </w:pPr>
      <w:r w:rsidRPr="0043008F">
        <w:t xml:space="preserve">We understand including the frequency index can reduce </w:t>
      </w:r>
      <w:r w:rsidR="00CA4CF5" w:rsidRPr="0043008F">
        <w:t>the collision</w:t>
      </w:r>
      <w:r w:rsidR="009F5847" w:rsidRPr="0043008F">
        <w:t>s</w:t>
      </w:r>
      <w:r w:rsidR="009F75E9">
        <w:t xml:space="preserve"> </w:t>
      </w:r>
      <w:r w:rsidR="009F75E9" w:rsidRPr="009F75E9">
        <w:t xml:space="preserve">as long as there is no misdetection of frequency index by the Reader (or mismatch between the understanding </w:t>
      </w:r>
      <w:r w:rsidR="00C83C23">
        <w:t>by</w:t>
      </w:r>
      <w:r w:rsidR="009F75E9" w:rsidRPr="009F75E9">
        <w:t xml:space="preserve"> device </w:t>
      </w:r>
      <w:r w:rsidR="00C83C23">
        <w:t>vs</w:t>
      </w:r>
      <w:r w:rsidR="009F75E9" w:rsidRPr="009F75E9">
        <w:t xml:space="preserve"> reader)</w:t>
      </w:r>
      <w:r w:rsidR="001C647A" w:rsidRPr="0043008F">
        <w:t xml:space="preserve">. So, </w:t>
      </w:r>
      <w:r w:rsidR="00C83C23">
        <w:t xml:space="preserve">we have </w:t>
      </w:r>
      <w:r w:rsidR="001C647A" w:rsidRPr="0043008F">
        <w:t>no strong view</w:t>
      </w:r>
      <w:r w:rsidR="00E55FC6" w:rsidRPr="0043008F">
        <w:t xml:space="preserve"> on whether to include this or not</w:t>
      </w:r>
      <w:r w:rsidR="00C83C23">
        <w:t xml:space="preserve"> in Rel-19</w:t>
      </w:r>
      <w:r w:rsidR="001C647A" w:rsidRPr="0043008F">
        <w:t>, either way RAN2 needs to conclude</w:t>
      </w:r>
      <w:r w:rsidR="00B41DAE" w:rsidRPr="0043008F">
        <w:t xml:space="preserve"> </w:t>
      </w:r>
      <w:r w:rsidR="00890E36" w:rsidRPr="0043008F">
        <w:t>and move on</w:t>
      </w:r>
      <w:r w:rsidR="001C647A" w:rsidRPr="0043008F">
        <w:t>.</w:t>
      </w:r>
      <w:r w:rsidR="00510B2B" w:rsidRPr="0043008F">
        <w:t xml:space="preserve"> </w:t>
      </w:r>
    </w:p>
    <w:p w14:paraId="04D87FD6" w14:textId="3BC63D97" w:rsidR="00E55FC6" w:rsidRPr="0043008F" w:rsidRDefault="00B41DAE" w:rsidP="00A109DC">
      <w:pPr>
        <w:jc w:val="both"/>
      </w:pPr>
      <w:r w:rsidRPr="0043008F">
        <w:t xml:space="preserve">One </w:t>
      </w:r>
      <w:r w:rsidR="00C47C75" w:rsidRPr="0043008F">
        <w:t xml:space="preserve">option is to </w:t>
      </w:r>
      <w:r w:rsidRPr="0043008F">
        <w:t xml:space="preserve">not </w:t>
      </w:r>
      <w:r w:rsidR="004D7C09">
        <w:t>include frequency index</w:t>
      </w:r>
      <w:r w:rsidRPr="0043008F">
        <w:t xml:space="preserve"> in Rel</w:t>
      </w:r>
      <w:r w:rsidR="00C83C23">
        <w:t>-</w:t>
      </w:r>
      <w:r w:rsidRPr="0043008F">
        <w:t>19</w:t>
      </w:r>
      <w:r w:rsidR="004D7C09">
        <w:t xml:space="preserve"> (since that needs further specification work</w:t>
      </w:r>
      <w:r w:rsidR="00200675">
        <w:t xml:space="preserve"> without a clear need in addition to the collision avoidance provided by already agreed RN16)</w:t>
      </w:r>
      <w:r w:rsidRPr="0043008F">
        <w:t xml:space="preserve"> but </w:t>
      </w:r>
      <w:r w:rsidR="00C47C75" w:rsidRPr="0043008F">
        <w:t>revisit this in R</w:t>
      </w:r>
      <w:r w:rsidRPr="0043008F">
        <w:t>el-</w:t>
      </w:r>
      <w:r w:rsidR="00C47C75" w:rsidRPr="0043008F">
        <w:t>20</w:t>
      </w:r>
      <w:r w:rsidRPr="0043008F">
        <w:t xml:space="preserve"> considering the new device types, use cases and scenarios</w:t>
      </w:r>
      <w:r w:rsidR="00C47C75" w:rsidRPr="0043008F">
        <w:t>.</w:t>
      </w:r>
    </w:p>
    <w:p w14:paraId="465BC350" w14:textId="716F3F5C" w:rsidR="00DE01E9" w:rsidRDefault="00BA3319" w:rsidP="00AC653C">
      <w:pPr>
        <w:jc w:val="both"/>
        <w:rPr>
          <w:b/>
        </w:rPr>
      </w:pPr>
      <w:r>
        <w:rPr>
          <w:b/>
        </w:rPr>
        <w:t>Proposal</w:t>
      </w:r>
      <w:r w:rsidR="00EA41E9">
        <w:rPr>
          <w:b/>
        </w:rPr>
        <w:t xml:space="preserve"> 2</w:t>
      </w:r>
      <w:r>
        <w:rPr>
          <w:b/>
        </w:rPr>
        <w:t xml:space="preserve">: RAN2 discuss and </w:t>
      </w:r>
      <w:r w:rsidR="008412DF">
        <w:rPr>
          <w:b/>
        </w:rPr>
        <w:t xml:space="preserve">decide on whether to include frequency index </w:t>
      </w:r>
      <w:r w:rsidR="00A65574">
        <w:rPr>
          <w:b/>
        </w:rPr>
        <w:t>(</w:t>
      </w:r>
      <w:r w:rsidR="00F05C26">
        <w:rPr>
          <w:b/>
        </w:rPr>
        <w:t xml:space="preserve">in addition to the </w:t>
      </w:r>
      <w:r w:rsidR="008412DF">
        <w:rPr>
          <w:b/>
        </w:rPr>
        <w:t>RN16</w:t>
      </w:r>
      <w:r w:rsidR="00A65574">
        <w:rPr>
          <w:b/>
        </w:rPr>
        <w:t>)</w:t>
      </w:r>
      <w:r w:rsidR="008412DF">
        <w:rPr>
          <w:b/>
        </w:rPr>
        <w:t xml:space="preserve"> in </w:t>
      </w:r>
      <w:r w:rsidR="006E5D1E">
        <w:rPr>
          <w:b/>
        </w:rPr>
        <w:t>A-IoT Msg2</w:t>
      </w:r>
      <w:r w:rsidR="00FE2E32">
        <w:rPr>
          <w:b/>
        </w:rPr>
        <w:t xml:space="preserve"> in Rel-</w:t>
      </w:r>
      <w:r w:rsidR="00DE01E9">
        <w:rPr>
          <w:b/>
        </w:rPr>
        <w:t>19 or</w:t>
      </w:r>
      <w:r w:rsidR="00FE2E32">
        <w:rPr>
          <w:b/>
        </w:rPr>
        <w:t xml:space="preserve"> leave it for Rel-20</w:t>
      </w:r>
      <w:r w:rsidR="008412DF">
        <w:rPr>
          <w:b/>
        </w:rPr>
        <w:t>.</w:t>
      </w:r>
    </w:p>
    <w:p w14:paraId="7951A772" w14:textId="77777777" w:rsidR="00DE01E9" w:rsidRDefault="00DE01E9" w:rsidP="00AC653C">
      <w:pPr>
        <w:jc w:val="both"/>
        <w:rPr>
          <w:b/>
        </w:rPr>
      </w:pPr>
    </w:p>
    <w:p w14:paraId="086D53AA" w14:textId="072BC228" w:rsidR="00452F96" w:rsidRPr="00452F96" w:rsidRDefault="00452F96" w:rsidP="00452F96">
      <w:pPr>
        <w:pStyle w:val="Heading2"/>
      </w:pPr>
      <w:r w:rsidRPr="00452F96">
        <w:t>‘Bit Duration’ and ‘Frequency Resource Indication’</w:t>
      </w:r>
      <w:r>
        <w:t xml:space="preserve"> field</w:t>
      </w:r>
    </w:p>
    <w:p w14:paraId="38716D07" w14:textId="1003CA33" w:rsidR="00B34F87" w:rsidRPr="00A109DC" w:rsidRDefault="00EC23FA" w:rsidP="00AC653C">
      <w:pPr>
        <w:jc w:val="both"/>
      </w:pPr>
      <w:r w:rsidRPr="00A109DC">
        <w:t xml:space="preserve">RAN1 has made the following agreements </w:t>
      </w:r>
      <w:r w:rsidR="00004CB0" w:rsidRPr="00A109DC">
        <w:t>about</w:t>
      </w:r>
      <w:r w:rsidRPr="00A109DC">
        <w:t xml:space="preserve"> the </w:t>
      </w:r>
      <w:r w:rsidR="00CC4511" w:rsidRPr="00A109DC">
        <w:t>f</w:t>
      </w:r>
      <w:r w:rsidR="00004CB0" w:rsidRPr="00A109DC">
        <w:t xml:space="preserve">requency domain resource </w:t>
      </w:r>
      <w:r w:rsidR="002601F9" w:rsidRPr="00A109DC">
        <w:t>indication</w:t>
      </w:r>
      <w:r w:rsidR="00004CB0" w:rsidRPr="00A109DC">
        <w:t xml:space="preserve">. </w:t>
      </w:r>
    </w:p>
    <w:p w14:paraId="473C4294" w14:textId="77777777" w:rsidR="00B03E57" w:rsidRPr="00DC427D" w:rsidRDefault="00B03E57" w:rsidP="00B03E57">
      <w:pPr>
        <w:pStyle w:val="Header"/>
        <w:spacing w:beforeLines="50" w:before="120" w:afterLines="50" w:after="120"/>
        <w:rPr>
          <w:rFonts w:eastAsia="DengXian"/>
          <w:b/>
          <w:sz w:val="24"/>
          <w:szCs w:val="24"/>
        </w:rPr>
      </w:pPr>
      <w:r w:rsidRPr="003250CE">
        <w:rPr>
          <w:rFonts w:eastAsia="Batang" w:hint="eastAsia"/>
          <w:b/>
          <w:bCs/>
          <w:i/>
          <w:iCs/>
          <w:szCs w:val="24"/>
          <w:u w:val="single"/>
        </w:rPr>
        <w:t>Frequency domain resource</w:t>
      </w:r>
    </w:p>
    <w:tbl>
      <w:tblPr>
        <w:tblStyle w:val="TableGrid"/>
        <w:tblW w:w="5000" w:type="pct"/>
        <w:tblLook w:val="04A0" w:firstRow="1" w:lastRow="0" w:firstColumn="1" w:lastColumn="0" w:noHBand="0" w:noVBand="1"/>
      </w:tblPr>
      <w:tblGrid>
        <w:gridCol w:w="9628"/>
      </w:tblGrid>
      <w:tr w:rsidR="00B03E57" w14:paraId="31944338" w14:textId="77777777" w:rsidTr="00B03E57">
        <w:tc>
          <w:tcPr>
            <w:tcW w:w="5000" w:type="pct"/>
          </w:tcPr>
          <w:p w14:paraId="53F13D78" w14:textId="77777777" w:rsidR="00B03E57" w:rsidRPr="00C65479" w:rsidRDefault="00B03E57" w:rsidP="00E42F03">
            <w:r w:rsidRPr="00C65479">
              <w:rPr>
                <w:highlight w:val="green"/>
              </w:rPr>
              <w:t>Agreement</w:t>
            </w:r>
          </w:p>
          <w:p w14:paraId="68D00EEA" w14:textId="77777777" w:rsidR="00B03E57" w:rsidRPr="00B60C98" w:rsidRDefault="00B03E57" w:rsidP="00E42F03">
            <w:pPr>
              <w:rPr>
                <w:rFonts w:ascii="Times" w:eastAsia="Malgun Gothic" w:hAnsi="Times"/>
                <w:b/>
                <w:i/>
              </w:rPr>
            </w:pPr>
            <w:r w:rsidRPr="00B60C98">
              <w:rPr>
                <w:rFonts w:ascii="Times" w:eastAsia="Malgun Gothic" w:hAnsi="Times"/>
              </w:rPr>
              <w:t>For D2R transmission,</w:t>
            </w:r>
          </w:p>
          <w:p w14:paraId="10D91D8C" w14:textId="77777777" w:rsidR="00B03E57" w:rsidRPr="00B60C98" w:rsidRDefault="00B03E57" w:rsidP="00B4048E">
            <w:pPr>
              <w:numPr>
                <w:ilvl w:val="0"/>
                <w:numId w:val="25"/>
              </w:numPr>
              <w:overflowPunct/>
              <w:autoSpaceDE/>
              <w:autoSpaceDN/>
              <w:adjustRightInd/>
              <w:spacing w:after="0"/>
              <w:ind w:left="442" w:hanging="442"/>
              <w:textAlignment w:val="auto"/>
              <w:rPr>
                <w:rFonts w:ascii="Times" w:eastAsia="Malgun Gothic" w:hAnsi="Times" w:cs="Times"/>
                <w:b/>
                <w:bCs/>
                <w:i/>
                <w:iCs/>
              </w:rPr>
            </w:pPr>
            <w:r w:rsidRPr="00B60C98">
              <w:rPr>
                <w:rFonts w:ascii="Times" w:eastAsia="Malgun Gothic" w:hAnsi="Times" w:cs="Times"/>
              </w:rPr>
              <w:t xml:space="preserve">The minimum </w:t>
            </w:r>
            <w:r w:rsidRPr="00B60C98">
              <w:rPr>
                <w:rFonts w:ascii="Times" w:eastAsia="Malgun Gothic" w:hAnsi="Times" w:cs="Times"/>
                <w:i/>
              </w:rPr>
              <w:t>T</w:t>
            </w:r>
            <w:r w:rsidRPr="00B60C98">
              <w:rPr>
                <w:rFonts w:ascii="Times" w:eastAsia="Malgun Gothic" w:hAnsi="Times" w:cs="Times"/>
                <w:vertAlign w:val="subscript"/>
              </w:rPr>
              <w:t>b</w:t>
            </w:r>
            <w:r w:rsidRPr="00B60C98">
              <w:rPr>
                <w:rFonts w:ascii="Times" w:eastAsia="Malgun Gothic" w:hAnsi="Times" w:cs="Times"/>
              </w:rPr>
              <w:t xml:space="preserve"> is 1.39</w:t>
            </w:r>
            <w:r w:rsidRPr="00B60C98">
              <w:rPr>
                <w:rFonts w:ascii="Times" w:eastAsia="Malgun Gothic" w:hAnsi="Times" w:cs="Times"/>
                <w:i/>
              </w:rPr>
              <w:t>μs.</w:t>
            </w:r>
          </w:p>
          <w:p w14:paraId="744F44F8" w14:textId="77777777" w:rsidR="00B03E57" w:rsidRPr="00B60C98" w:rsidRDefault="00B03E57" w:rsidP="00B4048E">
            <w:pPr>
              <w:numPr>
                <w:ilvl w:val="0"/>
                <w:numId w:val="25"/>
              </w:numPr>
              <w:overflowPunct/>
              <w:autoSpaceDE/>
              <w:autoSpaceDN/>
              <w:adjustRightInd/>
              <w:spacing w:after="0"/>
              <w:ind w:left="442" w:hanging="442"/>
              <w:textAlignment w:val="auto"/>
              <w:rPr>
                <w:rFonts w:ascii="Times" w:eastAsia="Malgun Gothic" w:hAnsi="Times" w:cs="Times"/>
                <w:b/>
                <w:bCs/>
                <w:iCs/>
              </w:rPr>
            </w:pPr>
            <w:r w:rsidRPr="00B60C98">
              <w:rPr>
                <w:rFonts w:ascii="Times" w:eastAsia="Malgun Gothic" w:hAnsi="Times" w:cs="Times"/>
              </w:rPr>
              <w:t xml:space="preserve">Support at least the following values of </w:t>
            </w:r>
            <w:r w:rsidRPr="00B60C98">
              <w:rPr>
                <w:rFonts w:ascii="Times" w:eastAsia="Malgun Gothic" w:hAnsi="Times" w:cs="Times"/>
                <w:i/>
              </w:rPr>
              <w:t>T</w:t>
            </w:r>
            <w:r w:rsidRPr="00B60C98">
              <w:rPr>
                <w:rFonts w:ascii="Times" w:eastAsia="Malgun Gothic" w:hAnsi="Times" w:cs="Times"/>
                <w:vertAlign w:val="subscript"/>
              </w:rPr>
              <w:t>b</w:t>
            </w:r>
            <w:r w:rsidRPr="00B60C98">
              <w:rPr>
                <w:rFonts w:ascii="Times" w:eastAsia="Malgun Gothic" w:hAnsi="Times" w:cs="Times"/>
              </w:rPr>
              <w:t xml:space="preserve">, </w:t>
            </w:r>
            <w:r w:rsidRPr="00B60C98">
              <w:rPr>
                <w:rFonts w:ascii="Times" w:eastAsia="Malgun Gothic" w:hAnsi="Times" w:cs="Times"/>
                <w:i/>
              </w:rPr>
              <w:t>T</w:t>
            </w:r>
            <w:r w:rsidRPr="00B60C98">
              <w:rPr>
                <w:rFonts w:ascii="Times" w:eastAsia="Malgun Gothic" w:hAnsi="Times" w:cs="Times"/>
                <w:vertAlign w:val="subscript"/>
              </w:rPr>
              <w:t>chip</w:t>
            </w:r>
            <w:r w:rsidRPr="00B60C98">
              <w:rPr>
                <w:rFonts w:ascii="Times" w:eastAsia="Malgun Gothic" w:hAnsi="Times" w:cs="Times"/>
              </w:rPr>
              <w:t xml:space="preserve">, and </w:t>
            </w:r>
            <w:r w:rsidRPr="00B60C98">
              <w:rPr>
                <w:rFonts w:ascii="Times" w:eastAsia="Malgun Gothic" w:hAnsi="Times" w:cs="Times"/>
                <w:i/>
              </w:rPr>
              <w:t>R</w:t>
            </w:r>
            <w:r w:rsidRPr="00B60C98">
              <w:rPr>
                <w:rFonts w:ascii="Times" w:eastAsia="Malgun Gothic" w:hAnsi="Times" w:cs="Times"/>
              </w:rPr>
              <w:t xml:space="preserve"> from the table agreed in RAN1#120bis.</w:t>
            </w:r>
          </w:p>
          <w:tbl>
            <w:tblPr>
              <w:tblStyle w:val="1"/>
              <w:tblW w:w="10155" w:type="dxa"/>
              <w:tblLayout w:type="fixed"/>
              <w:tblLook w:val="04A0" w:firstRow="1" w:lastRow="0" w:firstColumn="1" w:lastColumn="0" w:noHBand="0" w:noVBand="1"/>
            </w:tblPr>
            <w:tblGrid>
              <w:gridCol w:w="877"/>
              <w:gridCol w:w="712"/>
              <w:gridCol w:w="656"/>
              <w:gridCol w:w="656"/>
              <w:gridCol w:w="656"/>
              <w:gridCol w:w="656"/>
              <w:gridCol w:w="641"/>
              <w:gridCol w:w="608"/>
              <w:gridCol w:w="698"/>
              <w:gridCol w:w="638"/>
              <w:gridCol w:w="608"/>
              <w:gridCol w:w="648"/>
              <w:gridCol w:w="728"/>
              <w:gridCol w:w="670"/>
              <w:gridCol w:w="703"/>
            </w:tblGrid>
            <w:tr w:rsidR="00B03E57" w:rsidRPr="00B60C98" w14:paraId="7B17852E" w14:textId="77777777" w:rsidTr="00E42F03">
              <w:tc>
                <w:tcPr>
                  <w:tcW w:w="879" w:type="dxa"/>
                  <w:tcBorders>
                    <w:top w:val="single" w:sz="4" w:space="0" w:color="auto"/>
                    <w:left w:val="single" w:sz="4" w:space="0" w:color="auto"/>
                    <w:bottom w:val="single" w:sz="4" w:space="0" w:color="auto"/>
                    <w:right w:val="single" w:sz="4" w:space="0" w:color="auto"/>
                  </w:tcBorders>
                </w:tcPr>
                <w:p w14:paraId="2015D861" w14:textId="77777777" w:rsidR="00B03E57" w:rsidRPr="00B60C98" w:rsidRDefault="00B03E57" w:rsidP="00B03E57">
                  <w:pPr>
                    <w:jc w:val="center"/>
                    <w:rPr>
                      <w:rFonts w:ascii="Times" w:eastAsia="Malgun Gothic" w:hAnsi="Times"/>
                      <w:i/>
                      <w:color w:val="FF0000"/>
                      <w:sz w:val="18"/>
                      <w:lang w:bidi="hi-IN"/>
                    </w:rPr>
                  </w:pPr>
                </w:p>
              </w:tc>
              <w:tc>
                <w:tcPr>
                  <w:tcW w:w="9278" w:type="dxa"/>
                  <w:gridSpan w:val="14"/>
                  <w:tcBorders>
                    <w:top w:val="single" w:sz="4" w:space="0" w:color="auto"/>
                    <w:left w:val="single" w:sz="4" w:space="0" w:color="auto"/>
                    <w:bottom w:val="single" w:sz="4" w:space="0" w:color="auto"/>
                    <w:right w:val="single" w:sz="4" w:space="0" w:color="auto"/>
                  </w:tcBorders>
                  <w:hideMark/>
                </w:tcPr>
                <w:p w14:paraId="011AC581" w14:textId="77777777" w:rsidR="00B03E57" w:rsidRPr="00B60C98" w:rsidRDefault="00B03E57" w:rsidP="00B03E57">
                  <w:pPr>
                    <w:jc w:val="center"/>
                    <w:rPr>
                      <w:rFonts w:ascii="Times" w:eastAsia="Malgun Gothic" w:hAnsi="Times"/>
                      <w:color w:val="FF0000"/>
                      <w:sz w:val="18"/>
                      <w:lang w:bidi="hi-IN"/>
                    </w:rPr>
                  </w:pPr>
                  <w:r w:rsidRPr="00B60C98">
                    <w:rPr>
                      <w:rFonts w:ascii="Times" w:eastAsia="Malgun Gothic" w:hAnsi="Times"/>
                      <w:i/>
                      <w:sz w:val="18"/>
                      <w:lang w:bidi="hi-IN"/>
                    </w:rPr>
                    <w:t>T</w:t>
                  </w:r>
                  <w:r w:rsidRPr="00B60C98">
                    <w:rPr>
                      <w:rFonts w:ascii="Times" w:eastAsia="Malgun Gothic" w:hAnsi="Times"/>
                      <w:sz w:val="18"/>
                      <w:vertAlign w:val="subscript"/>
                      <w:lang w:bidi="hi-IN"/>
                    </w:rPr>
                    <w:t>chip</w:t>
                  </w:r>
                  <w:r w:rsidRPr="00B60C98">
                    <w:rPr>
                      <w:rFonts w:ascii="Times" w:eastAsia="Malgun Gothic" w:hAnsi="Times"/>
                      <w:sz w:val="18"/>
                      <w:lang w:bidi="hi-IN"/>
                    </w:rPr>
                    <w:t xml:space="preserve"> (</w:t>
                  </w:r>
                  <w:r w:rsidRPr="00B60C98">
                    <w:rPr>
                      <w:rFonts w:ascii="Times" w:eastAsia="Batang" w:hAnsi="Times"/>
                      <w:i/>
                      <w:sz w:val="18"/>
                      <w:lang w:bidi="hi-IN"/>
                    </w:rPr>
                    <w:t>μs</w:t>
                  </w:r>
                  <w:r w:rsidRPr="00B60C98">
                    <w:rPr>
                      <w:rFonts w:ascii="Times" w:eastAsia="Malgun Gothic" w:hAnsi="Times"/>
                      <w:sz w:val="18"/>
                      <w:lang w:bidi="hi-IN"/>
                    </w:rPr>
                    <w:t>)</w:t>
                  </w:r>
                </w:p>
              </w:tc>
            </w:tr>
            <w:tr w:rsidR="00B03E57" w:rsidRPr="00B60C98" w14:paraId="71FBD101"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505D3311" w14:textId="77777777" w:rsidR="00B03E57" w:rsidRPr="00B60C98" w:rsidRDefault="00B03E57" w:rsidP="00B03E57">
                  <w:pPr>
                    <w:jc w:val="center"/>
                    <w:rPr>
                      <w:rFonts w:ascii="Times" w:eastAsia="Malgun Gothic" w:hAnsi="Times"/>
                      <w:i/>
                      <w:color w:val="FF0000"/>
                      <w:sz w:val="18"/>
                      <w:lang w:bidi="hi-IN"/>
                    </w:rPr>
                  </w:pPr>
                  <w:r w:rsidRPr="00B60C98">
                    <w:rPr>
                      <w:rFonts w:ascii="Times" w:eastAsia="Malgun Gothic" w:hAnsi="Times"/>
                      <w:i/>
                      <w:sz w:val="18"/>
                      <w:lang w:bidi="hi-IN"/>
                    </w:rPr>
                    <w:t>T</w:t>
                  </w:r>
                  <w:r w:rsidRPr="00B60C98">
                    <w:rPr>
                      <w:rFonts w:ascii="Times" w:eastAsia="Malgun Gothic" w:hAnsi="Times"/>
                      <w:sz w:val="18"/>
                      <w:vertAlign w:val="subscript"/>
                      <w:lang w:bidi="hi-IN"/>
                    </w:rPr>
                    <w:t>b</w:t>
                  </w:r>
                  <w:r w:rsidRPr="00B60C98">
                    <w:rPr>
                      <w:rFonts w:ascii="Times" w:eastAsia="Malgun Gothic" w:hAnsi="Times"/>
                      <w:sz w:val="18"/>
                      <w:lang w:bidi="hi-IN"/>
                    </w:rPr>
                    <w:t xml:space="preserve"> (</w:t>
                  </w:r>
                  <w:r w:rsidRPr="00B60C98">
                    <w:rPr>
                      <w:rFonts w:ascii="Times" w:eastAsia="Batang" w:hAnsi="Times"/>
                      <w:i/>
                      <w:sz w:val="18"/>
                      <w:lang w:bidi="hi-IN"/>
                    </w:rPr>
                    <w:t>μs</w:t>
                  </w:r>
                  <w:r w:rsidRPr="00B60C98">
                    <w:rPr>
                      <w:rFonts w:ascii="Times" w:eastAsia="Malgun Gothic" w:hAnsi="Times"/>
                      <w:sz w:val="18"/>
                      <w:lang w:bidi="hi-IN"/>
                    </w:rPr>
                    <w:t>)</w:t>
                  </w:r>
                </w:p>
              </w:tc>
              <w:tc>
                <w:tcPr>
                  <w:tcW w:w="712" w:type="dxa"/>
                  <w:tcBorders>
                    <w:top w:val="single" w:sz="4" w:space="0" w:color="auto"/>
                    <w:left w:val="single" w:sz="4" w:space="0" w:color="auto"/>
                    <w:bottom w:val="single" w:sz="4" w:space="0" w:color="auto"/>
                    <w:right w:val="single" w:sz="4" w:space="0" w:color="auto"/>
                  </w:tcBorders>
                </w:tcPr>
                <w:p w14:paraId="227CF436" w14:textId="77777777" w:rsidR="00B03E57" w:rsidRPr="00B60C98" w:rsidRDefault="00B03E57" w:rsidP="00B03E57">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EB177B6" w14:textId="77777777" w:rsidR="00B03E57" w:rsidRPr="00B60C98" w:rsidRDefault="00B03E57" w:rsidP="00B03E57">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94A4E84" w14:textId="77777777" w:rsidR="00B03E57" w:rsidRPr="00B60C98" w:rsidRDefault="00B03E57" w:rsidP="00B03E57">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2B31024" w14:textId="77777777" w:rsidR="00B03E57" w:rsidRPr="00B60C98" w:rsidRDefault="00B03E57" w:rsidP="00B03E57">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A7F2E64" w14:textId="77777777" w:rsidR="00B03E57" w:rsidRPr="00B60C98" w:rsidRDefault="00B03E57" w:rsidP="00B03E57">
                  <w:pPr>
                    <w:rPr>
                      <w:rFonts w:ascii="Times" w:eastAsia="Malgun Gothic" w:hAnsi="Times"/>
                      <w:color w:val="FF0000"/>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4C2368BA" w14:textId="77777777" w:rsidR="00B03E57" w:rsidRPr="00B60C98" w:rsidRDefault="00B03E57" w:rsidP="00B03E57">
                  <w:pPr>
                    <w:rPr>
                      <w:rFonts w:ascii="Times" w:eastAsia="Malgun Gothic" w:hAnsi="Times"/>
                      <w:color w:val="FF0000"/>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05757C78" w14:textId="77777777" w:rsidR="00B03E57" w:rsidRPr="00B60C98" w:rsidRDefault="00B03E57" w:rsidP="00B03E57">
                  <w:pPr>
                    <w:rPr>
                      <w:rFonts w:ascii="Times" w:eastAsia="Malgun Gothic" w:hAnsi="Times"/>
                      <w:color w:val="FF0000"/>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0734B35B" w14:textId="77777777" w:rsidR="00B03E57" w:rsidRPr="00B60C98" w:rsidRDefault="00B03E57" w:rsidP="00B03E57">
                  <w:pPr>
                    <w:rPr>
                      <w:rFonts w:ascii="Times" w:eastAsia="Malgun Gothic" w:hAnsi="Times"/>
                      <w:color w:val="FF0000"/>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0BD16089" w14:textId="77777777" w:rsidR="00B03E57" w:rsidRPr="00B60C98" w:rsidRDefault="00B03E57" w:rsidP="00B03E57">
                  <w:pPr>
                    <w:rPr>
                      <w:rFonts w:ascii="Times" w:eastAsia="Malgun Gothic" w:hAnsi="Times"/>
                      <w:color w:val="FF0000"/>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7A711D44" w14:textId="77777777" w:rsidR="00B03E57" w:rsidRPr="00B60C98" w:rsidRDefault="00B03E57" w:rsidP="00B03E57">
                  <w:pPr>
                    <w:rPr>
                      <w:rFonts w:ascii="Times" w:eastAsia="Malgun Gothic" w:hAnsi="Times"/>
                      <w:color w:val="FF0000"/>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607CAE11" w14:textId="77777777" w:rsidR="00B03E57" w:rsidRPr="00B60C98" w:rsidRDefault="00B03E57" w:rsidP="00B03E57">
                  <w:pPr>
                    <w:rPr>
                      <w:rFonts w:ascii="Times" w:eastAsia="Malgun Gothic" w:hAnsi="Times"/>
                      <w:color w:val="FF0000"/>
                      <w:sz w:val="18"/>
                      <w:lang w:bidi="hi-IN"/>
                    </w:rPr>
                  </w:pPr>
                </w:p>
              </w:tc>
              <w:tc>
                <w:tcPr>
                  <w:tcW w:w="728" w:type="dxa"/>
                  <w:tcBorders>
                    <w:top w:val="single" w:sz="4" w:space="0" w:color="auto"/>
                    <w:left w:val="single" w:sz="4" w:space="0" w:color="auto"/>
                    <w:bottom w:val="single" w:sz="4" w:space="0" w:color="auto"/>
                    <w:right w:val="single" w:sz="4" w:space="0" w:color="auto"/>
                  </w:tcBorders>
                </w:tcPr>
                <w:p w14:paraId="2A2E9F77" w14:textId="77777777" w:rsidR="00B03E57" w:rsidRPr="00B60C98" w:rsidRDefault="00B03E57" w:rsidP="00B03E57">
                  <w:pPr>
                    <w:rPr>
                      <w:rFonts w:ascii="Times" w:eastAsia="Malgun Gothic" w:hAnsi="Times"/>
                      <w:color w:val="FF0000"/>
                      <w:sz w:val="18"/>
                      <w:lang w:bidi="hi-IN"/>
                    </w:rPr>
                  </w:pPr>
                </w:p>
              </w:tc>
              <w:tc>
                <w:tcPr>
                  <w:tcW w:w="670" w:type="dxa"/>
                  <w:tcBorders>
                    <w:top w:val="single" w:sz="4" w:space="0" w:color="auto"/>
                    <w:left w:val="single" w:sz="4" w:space="0" w:color="auto"/>
                    <w:bottom w:val="single" w:sz="4" w:space="0" w:color="auto"/>
                    <w:right w:val="single" w:sz="4" w:space="0" w:color="auto"/>
                  </w:tcBorders>
                </w:tcPr>
                <w:p w14:paraId="59A8512D" w14:textId="77777777" w:rsidR="00B03E57" w:rsidRPr="00B60C98" w:rsidRDefault="00B03E57" w:rsidP="00B03E57">
                  <w:pPr>
                    <w:rPr>
                      <w:rFonts w:ascii="Times" w:eastAsia="Malgun Gothic" w:hAnsi="Times"/>
                      <w:color w:val="FF0000"/>
                      <w:sz w:val="18"/>
                      <w:lang w:bidi="hi-IN"/>
                    </w:rPr>
                  </w:pPr>
                </w:p>
              </w:tc>
              <w:tc>
                <w:tcPr>
                  <w:tcW w:w="703" w:type="dxa"/>
                  <w:tcBorders>
                    <w:top w:val="single" w:sz="4" w:space="0" w:color="auto"/>
                    <w:left w:val="single" w:sz="4" w:space="0" w:color="auto"/>
                    <w:bottom w:val="single" w:sz="4" w:space="0" w:color="auto"/>
                    <w:right w:val="single" w:sz="4" w:space="0" w:color="auto"/>
                  </w:tcBorders>
                </w:tcPr>
                <w:p w14:paraId="293F06FD" w14:textId="77777777" w:rsidR="00B03E57" w:rsidRPr="00B60C98" w:rsidRDefault="00B03E57" w:rsidP="00B03E57">
                  <w:pPr>
                    <w:rPr>
                      <w:rFonts w:ascii="Times" w:eastAsia="Malgun Gothic" w:hAnsi="Times"/>
                      <w:color w:val="FF0000"/>
                      <w:sz w:val="18"/>
                      <w:lang w:bidi="hi-IN"/>
                    </w:rPr>
                  </w:pPr>
                </w:p>
              </w:tc>
            </w:tr>
            <w:tr w:rsidR="00B03E57" w:rsidRPr="00B60C98" w14:paraId="69228530" w14:textId="77777777" w:rsidTr="00E42F03">
              <w:tc>
                <w:tcPr>
                  <w:tcW w:w="879" w:type="dxa"/>
                  <w:tcBorders>
                    <w:top w:val="single" w:sz="4" w:space="0" w:color="auto"/>
                    <w:left w:val="single" w:sz="4" w:space="0" w:color="auto"/>
                    <w:bottom w:val="single" w:sz="4" w:space="0" w:color="auto"/>
                    <w:right w:val="single" w:sz="4" w:space="0" w:color="auto"/>
                  </w:tcBorders>
                </w:tcPr>
                <w:p w14:paraId="648DFCEF" w14:textId="77777777" w:rsidR="00B03E57" w:rsidRPr="00B60C98" w:rsidRDefault="00B03E57" w:rsidP="00B03E57">
                  <w:pPr>
                    <w:jc w:val="center"/>
                    <w:rPr>
                      <w:rFonts w:ascii="Times" w:eastAsia="Malgun Gothic" w:hAnsi="Times"/>
                      <w:sz w:val="18"/>
                      <w:lang w:bidi="hi-IN"/>
                    </w:rPr>
                  </w:pPr>
                </w:p>
              </w:tc>
              <w:tc>
                <w:tcPr>
                  <w:tcW w:w="712" w:type="dxa"/>
                  <w:tcBorders>
                    <w:top w:val="single" w:sz="4" w:space="0" w:color="auto"/>
                    <w:left w:val="single" w:sz="4" w:space="0" w:color="auto"/>
                    <w:bottom w:val="single" w:sz="4" w:space="0" w:color="auto"/>
                    <w:right w:val="single" w:sz="4" w:space="0" w:color="auto"/>
                  </w:tcBorders>
                  <w:hideMark/>
                </w:tcPr>
                <w:p w14:paraId="362D5A7B"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133.33</w:t>
                  </w:r>
                </w:p>
              </w:tc>
              <w:tc>
                <w:tcPr>
                  <w:tcW w:w="656" w:type="dxa"/>
                  <w:tcBorders>
                    <w:top w:val="single" w:sz="4" w:space="0" w:color="auto"/>
                    <w:left w:val="single" w:sz="4" w:space="0" w:color="auto"/>
                    <w:bottom w:val="single" w:sz="4" w:space="0" w:color="auto"/>
                    <w:right w:val="single" w:sz="4" w:space="0" w:color="auto"/>
                  </w:tcBorders>
                  <w:hideMark/>
                </w:tcPr>
                <w:p w14:paraId="04F4EB9E"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66.67</w:t>
                  </w:r>
                </w:p>
              </w:tc>
              <w:tc>
                <w:tcPr>
                  <w:tcW w:w="656" w:type="dxa"/>
                  <w:tcBorders>
                    <w:top w:val="single" w:sz="4" w:space="0" w:color="auto"/>
                    <w:left w:val="single" w:sz="4" w:space="0" w:color="auto"/>
                    <w:bottom w:val="single" w:sz="4" w:space="0" w:color="auto"/>
                    <w:right w:val="single" w:sz="4" w:space="0" w:color="auto"/>
                  </w:tcBorders>
                  <w:hideMark/>
                </w:tcPr>
                <w:p w14:paraId="42FFB216"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33.33</w:t>
                  </w:r>
                </w:p>
              </w:tc>
              <w:tc>
                <w:tcPr>
                  <w:tcW w:w="656" w:type="dxa"/>
                  <w:tcBorders>
                    <w:top w:val="single" w:sz="4" w:space="0" w:color="auto"/>
                    <w:left w:val="single" w:sz="4" w:space="0" w:color="auto"/>
                    <w:bottom w:val="single" w:sz="4" w:space="0" w:color="auto"/>
                    <w:right w:val="single" w:sz="4" w:space="0" w:color="auto"/>
                  </w:tcBorders>
                  <w:hideMark/>
                </w:tcPr>
                <w:p w14:paraId="665FDDD7"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16.67</w:t>
                  </w:r>
                </w:p>
              </w:tc>
              <w:tc>
                <w:tcPr>
                  <w:tcW w:w="656" w:type="dxa"/>
                  <w:tcBorders>
                    <w:top w:val="single" w:sz="4" w:space="0" w:color="auto"/>
                    <w:left w:val="single" w:sz="4" w:space="0" w:color="auto"/>
                    <w:bottom w:val="single" w:sz="4" w:space="0" w:color="auto"/>
                    <w:right w:val="single" w:sz="4" w:space="0" w:color="auto"/>
                  </w:tcBorders>
                  <w:hideMark/>
                </w:tcPr>
                <w:p w14:paraId="06CE77DF" w14:textId="77777777" w:rsidR="00B03E57" w:rsidRPr="00B60C98" w:rsidRDefault="00B03E57" w:rsidP="00B03E57">
                  <w:pPr>
                    <w:rPr>
                      <w:rFonts w:ascii="Times" w:eastAsia="Malgun Gothic" w:hAnsi="Times"/>
                      <w:strike/>
                      <w:sz w:val="18"/>
                      <w:lang w:bidi="hi-IN"/>
                    </w:rPr>
                  </w:pPr>
                  <w:r w:rsidRPr="00B60C98">
                    <w:rPr>
                      <w:rFonts w:ascii="Times" w:eastAsia="Malgun Gothic" w:hAnsi="Times"/>
                      <w:strike/>
                      <w:sz w:val="18"/>
                      <w:lang w:bidi="hi-IN"/>
                    </w:rPr>
                    <w:t>11.11</w:t>
                  </w:r>
                </w:p>
              </w:tc>
              <w:tc>
                <w:tcPr>
                  <w:tcW w:w="641" w:type="dxa"/>
                  <w:tcBorders>
                    <w:top w:val="single" w:sz="4" w:space="0" w:color="auto"/>
                    <w:left w:val="single" w:sz="4" w:space="0" w:color="auto"/>
                    <w:bottom w:val="single" w:sz="4" w:space="0" w:color="auto"/>
                    <w:right w:val="single" w:sz="4" w:space="0" w:color="auto"/>
                  </w:tcBorders>
                  <w:hideMark/>
                </w:tcPr>
                <w:p w14:paraId="39D955AB"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8.33</w:t>
                  </w:r>
                </w:p>
              </w:tc>
              <w:tc>
                <w:tcPr>
                  <w:tcW w:w="608" w:type="dxa"/>
                  <w:tcBorders>
                    <w:top w:val="single" w:sz="4" w:space="0" w:color="auto"/>
                    <w:left w:val="single" w:sz="4" w:space="0" w:color="auto"/>
                    <w:bottom w:val="single" w:sz="4" w:space="0" w:color="auto"/>
                    <w:right w:val="single" w:sz="4" w:space="0" w:color="auto"/>
                  </w:tcBorders>
                  <w:hideMark/>
                </w:tcPr>
                <w:p w14:paraId="61B848AD" w14:textId="77777777" w:rsidR="00B03E57" w:rsidRPr="00B60C98" w:rsidRDefault="00B03E57" w:rsidP="00B03E57">
                  <w:pPr>
                    <w:rPr>
                      <w:rFonts w:ascii="Times" w:eastAsia="Malgun Gothic" w:hAnsi="Times"/>
                      <w:strike/>
                      <w:sz w:val="18"/>
                      <w:lang w:bidi="hi-IN"/>
                    </w:rPr>
                  </w:pPr>
                  <w:r w:rsidRPr="00B60C98">
                    <w:rPr>
                      <w:rFonts w:ascii="Times" w:eastAsia="Malgun Gothic" w:hAnsi="Times"/>
                      <w:strike/>
                      <w:sz w:val="18"/>
                      <w:lang w:bidi="hi-IN"/>
                    </w:rPr>
                    <w:t>5.56</w:t>
                  </w:r>
                </w:p>
              </w:tc>
              <w:tc>
                <w:tcPr>
                  <w:tcW w:w="698" w:type="dxa"/>
                  <w:tcBorders>
                    <w:top w:val="single" w:sz="4" w:space="0" w:color="auto"/>
                    <w:left w:val="single" w:sz="4" w:space="0" w:color="auto"/>
                    <w:bottom w:val="single" w:sz="4" w:space="0" w:color="auto"/>
                    <w:right w:val="single" w:sz="4" w:space="0" w:color="auto"/>
                  </w:tcBorders>
                  <w:hideMark/>
                </w:tcPr>
                <w:p w14:paraId="75C90097"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4.17</w:t>
                  </w:r>
                </w:p>
              </w:tc>
              <w:tc>
                <w:tcPr>
                  <w:tcW w:w="638" w:type="dxa"/>
                  <w:tcBorders>
                    <w:top w:val="single" w:sz="4" w:space="0" w:color="auto"/>
                    <w:left w:val="single" w:sz="4" w:space="0" w:color="auto"/>
                    <w:bottom w:val="single" w:sz="4" w:space="0" w:color="auto"/>
                    <w:right w:val="single" w:sz="4" w:space="0" w:color="auto"/>
                  </w:tcBorders>
                  <w:hideMark/>
                </w:tcPr>
                <w:p w14:paraId="3B28A8B3" w14:textId="77777777" w:rsidR="00B03E57" w:rsidRPr="00B60C98" w:rsidRDefault="00B03E57" w:rsidP="00B03E57">
                  <w:pPr>
                    <w:rPr>
                      <w:rFonts w:ascii="Times" w:eastAsia="Malgun Gothic" w:hAnsi="Times"/>
                      <w:strike/>
                      <w:sz w:val="18"/>
                      <w:lang w:bidi="hi-IN"/>
                    </w:rPr>
                  </w:pPr>
                  <w:r w:rsidRPr="00B60C98">
                    <w:rPr>
                      <w:rFonts w:ascii="Times" w:eastAsia="Malgun Gothic" w:hAnsi="Times"/>
                      <w:strike/>
                      <w:sz w:val="18"/>
                      <w:lang w:bidi="hi-IN"/>
                    </w:rPr>
                    <w:t>2.78</w:t>
                  </w:r>
                </w:p>
              </w:tc>
              <w:tc>
                <w:tcPr>
                  <w:tcW w:w="608" w:type="dxa"/>
                  <w:tcBorders>
                    <w:top w:val="single" w:sz="4" w:space="0" w:color="auto"/>
                    <w:left w:val="single" w:sz="4" w:space="0" w:color="auto"/>
                    <w:bottom w:val="single" w:sz="4" w:space="0" w:color="auto"/>
                    <w:right w:val="single" w:sz="4" w:space="0" w:color="auto"/>
                  </w:tcBorders>
                  <w:hideMark/>
                </w:tcPr>
                <w:p w14:paraId="21DCC102"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2.08</w:t>
                  </w:r>
                </w:p>
              </w:tc>
              <w:tc>
                <w:tcPr>
                  <w:tcW w:w="648" w:type="dxa"/>
                  <w:tcBorders>
                    <w:top w:val="single" w:sz="4" w:space="0" w:color="auto"/>
                    <w:left w:val="single" w:sz="4" w:space="0" w:color="auto"/>
                    <w:bottom w:val="single" w:sz="4" w:space="0" w:color="auto"/>
                    <w:right w:val="single" w:sz="4" w:space="0" w:color="auto"/>
                  </w:tcBorders>
                  <w:hideMark/>
                </w:tcPr>
                <w:p w14:paraId="2CE5255F" w14:textId="77777777" w:rsidR="00B03E57" w:rsidRPr="00B60C98" w:rsidRDefault="00B03E57" w:rsidP="00B03E57">
                  <w:pPr>
                    <w:rPr>
                      <w:rFonts w:ascii="Times" w:eastAsia="Malgun Gothic" w:hAnsi="Times"/>
                      <w:strike/>
                      <w:sz w:val="18"/>
                      <w:lang w:bidi="hi-IN"/>
                    </w:rPr>
                  </w:pPr>
                  <w:r w:rsidRPr="00B60C98">
                    <w:rPr>
                      <w:rFonts w:ascii="Times" w:eastAsia="Malgun Gothic" w:hAnsi="Times"/>
                      <w:strike/>
                      <w:sz w:val="18"/>
                      <w:lang w:bidi="hi-IN"/>
                    </w:rPr>
                    <w:t>1.39</w:t>
                  </w:r>
                </w:p>
              </w:tc>
              <w:tc>
                <w:tcPr>
                  <w:tcW w:w="728" w:type="dxa"/>
                  <w:tcBorders>
                    <w:top w:val="single" w:sz="4" w:space="0" w:color="auto"/>
                    <w:left w:val="single" w:sz="4" w:space="0" w:color="auto"/>
                    <w:bottom w:val="single" w:sz="4" w:space="0" w:color="auto"/>
                    <w:right w:val="single" w:sz="4" w:space="0" w:color="auto"/>
                  </w:tcBorders>
                  <w:hideMark/>
                </w:tcPr>
                <w:p w14:paraId="6DD77777"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1.04</w:t>
                  </w:r>
                </w:p>
              </w:tc>
              <w:tc>
                <w:tcPr>
                  <w:tcW w:w="670" w:type="dxa"/>
                  <w:tcBorders>
                    <w:top w:val="single" w:sz="4" w:space="0" w:color="auto"/>
                    <w:left w:val="single" w:sz="4" w:space="0" w:color="auto"/>
                    <w:bottom w:val="single" w:sz="4" w:space="0" w:color="auto"/>
                    <w:right w:val="single" w:sz="4" w:space="0" w:color="auto"/>
                  </w:tcBorders>
                  <w:hideMark/>
                </w:tcPr>
                <w:p w14:paraId="7E0EF4C8"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0.69</w:t>
                  </w:r>
                </w:p>
              </w:tc>
              <w:tc>
                <w:tcPr>
                  <w:tcW w:w="703" w:type="dxa"/>
                  <w:tcBorders>
                    <w:top w:val="single" w:sz="4" w:space="0" w:color="auto"/>
                    <w:left w:val="single" w:sz="4" w:space="0" w:color="auto"/>
                    <w:bottom w:val="single" w:sz="4" w:space="0" w:color="auto"/>
                    <w:right w:val="single" w:sz="4" w:space="0" w:color="auto"/>
                  </w:tcBorders>
                  <w:hideMark/>
                </w:tcPr>
                <w:p w14:paraId="1ED193DF" w14:textId="77777777" w:rsidR="00B03E57" w:rsidRPr="00B60C98" w:rsidRDefault="00B03E57" w:rsidP="00B03E57">
                  <w:pPr>
                    <w:rPr>
                      <w:rFonts w:ascii="Times" w:eastAsia="Malgun Gothic" w:hAnsi="Times"/>
                      <w:strike/>
                      <w:color w:val="FF0000"/>
                      <w:sz w:val="18"/>
                      <w:lang w:bidi="hi-IN"/>
                    </w:rPr>
                  </w:pPr>
                  <w:r w:rsidRPr="00B60C98">
                    <w:rPr>
                      <w:rFonts w:ascii="Times" w:eastAsia="Malgun Gothic" w:hAnsi="Times"/>
                      <w:strike/>
                      <w:sz w:val="18"/>
                      <w:lang w:bidi="hi-IN"/>
                    </w:rPr>
                    <w:t>0.52</w:t>
                  </w:r>
                </w:p>
              </w:tc>
            </w:tr>
            <w:tr w:rsidR="00B03E57" w:rsidRPr="00B60C98" w14:paraId="0E625DBA"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6C5C5E99"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266.67</w:t>
                  </w:r>
                </w:p>
              </w:tc>
              <w:tc>
                <w:tcPr>
                  <w:tcW w:w="712" w:type="dxa"/>
                  <w:tcBorders>
                    <w:top w:val="single" w:sz="4" w:space="0" w:color="auto"/>
                    <w:left w:val="single" w:sz="4" w:space="0" w:color="auto"/>
                    <w:bottom w:val="single" w:sz="4" w:space="0" w:color="auto"/>
                    <w:right w:val="single" w:sz="4" w:space="0" w:color="auto"/>
                  </w:tcBorders>
                  <w:hideMark/>
                </w:tcPr>
                <w:p w14:paraId="2EA5FD75"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hideMark/>
                </w:tcPr>
                <w:p w14:paraId="30F93E4F"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56" w:type="dxa"/>
                  <w:tcBorders>
                    <w:top w:val="single" w:sz="4" w:space="0" w:color="auto"/>
                    <w:left w:val="single" w:sz="4" w:space="0" w:color="auto"/>
                    <w:bottom w:val="single" w:sz="4" w:space="0" w:color="auto"/>
                    <w:right w:val="single" w:sz="4" w:space="0" w:color="auto"/>
                  </w:tcBorders>
                  <w:hideMark/>
                </w:tcPr>
                <w:p w14:paraId="64D81724"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56" w:type="dxa"/>
                  <w:tcBorders>
                    <w:top w:val="single" w:sz="4" w:space="0" w:color="auto"/>
                    <w:left w:val="single" w:sz="4" w:space="0" w:color="auto"/>
                    <w:bottom w:val="single" w:sz="4" w:space="0" w:color="auto"/>
                    <w:right w:val="single" w:sz="4" w:space="0" w:color="auto"/>
                  </w:tcBorders>
                  <w:hideMark/>
                </w:tcPr>
                <w:p w14:paraId="50FCB3FE"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56" w:type="dxa"/>
                  <w:tcBorders>
                    <w:top w:val="single" w:sz="4" w:space="0" w:color="auto"/>
                    <w:left w:val="single" w:sz="4" w:space="0" w:color="auto"/>
                    <w:bottom w:val="single" w:sz="4" w:space="0" w:color="auto"/>
                    <w:right w:val="single" w:sz="4" w:space="0" w:color="auto"/>
                  </w:tcBorders>
                  <w:hideMark/>
                </w:tcPr>
                <w:p w14:paraId="0991F10B" w14:textId="77777777" w:rsidR="00B03E57" w:rsidRPr="00B60C98" w:rsidRDefault="00B03E57" w:rsidP="00B03E57">
                  <w:pPr>
                    <w:rPr>
                      <w:rFonts w:ascii="Times" w:eastAsia="Malgun Gothic" w:hAnsi="Times"/>
                      <w:i/>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641" w:type="dxa"/>
                  <w:tcBorders>
                    <w:top w:val="single" w:sz="4" w:space="0" w:color="auto"/>
                    <w:left w:val="single" w:sz="4" w:space="0" w:color="auto"/>
                    <w:bottom w:val="single" w:sz="4" w:space="0" w:color="auto"/>
                    <w:right w:val="single" w:sz="4" w:space="0" w:color="auto"/>
                  </w:tcBorders>
                  <w:hideMark/>
                </w:tcPr>
                <w:p w14:paraId="3ED8D756"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08" w:type="dxa"/>
                  <w:tcBorders>
                    <w:top w:val="single" w:sz="4" w:space="0" w:color="auto"/>
                    <w:left w:val="single" w:sz="4" w:space="0" w:color="auto"/>
                    <w:bottom w:val="single" w:sz="4" w:space="0" w:color="auto"/>
                    <w:right w:val="single" w:sz="4" w:space="0" w:color="auto"/>
                  </w:tcBorders>
                  <w:hideMark/>
                </w:tcPr>
                <w:p w14:paraId="1FC9DBC1"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698" w:type="dxa"/>
                  <w:tcBorders>
                    <w:top w:val="single" w:sz="4" w:space="0" w:color="auto"/>
                    <w:left w:val="single" w:sz="4" w:space="0" w:color="auto"/>
                    <w:bottom w:val="single" w:sz="4" w:space="0" w:color="auto"/>
                    <w:right w:val="single" w:sz="4" w:space="0" w:color="auto"/>
                  </w:tcBorders>
                  <w:hideMark/>
                </w:tcPr>
                <w:p w14:paraId="1E0048F7"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=32</w:t>
                  </w:r>
                </w:p>
              </w:tc>
              <w:tc>
                <w:tcPr>
                  <w:tcW w:w="638" w:type="dxa"/>
                  <w:tcBorders>
                    <w:top w:val="single" w:sz="4" w:space="0" w:color="auto"/>
                    <w:left w:val="single" w:sz="4" w:space="0" w:color="auto"/>
                    <w:bottom w:val="single" w:sz="4" w:space="0" w:color="auto"/>
                    <w:right w:val="single" w:sz="4" w:space="0" w:color="auto"/>
                  </w:tcBorders>
                  <w:hideMark/>
                </w:tcPr>
                <w:p w14:paraId="0BFBFB02"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=48</w:t>
                  </w:r>
                </w:p>
              </w:tc>
              <w:tc>
                <w:tcPr>
                  <w:tcW w:w="608" w:type="dxa"/>
                  <w:tcBorders>
                    <w:top w:val="single" w:sz="4" w:space="0" w:color="auto"/>
                    <w:left w:val="single" w:sz="4" w:space="0" w:color="auto"/>
                    <w:bottom w:val="single" w:sz="4" w:space="0" w:color="auto"/>
                    <w:right w:val="single" w:sz="4" w:space="0" w:color="auto"/>
                  </w:tcBorders>
                  <w:hideMark/>
                </w:tcPr>
                <w:p w14:paraId="5CD935F2"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=64</w:t>
                  </w:r>
                </w:p>
              </w:tc>
              <w:tc>
                <w:tcPr>
                  <w:tcW w:w="648" w:type="dxa"/>
                  <w:tcBorders>
                    <w:top w:val="single" w:sz="4" w:space="0" w:color="auto"/>
                    <w:left w:val="single" w:sz="4" w:space="0" w:color="auto"/>
                    <w:bottom w:val="single" w:sz="4" w:space="0" w:color="auto"/>
                    <w:right w:val="single" w:sz="4" w:space="0" w:color="auto"/>
                  </w:tcBorders>
                  <w:hideMark/>
                </w:tcPr>
                <w:p w14:paraId="13F763ED"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=96</w:t>
                  </w:r>
                </w:p>
              </w:tc>
              <w:tc>
                <w:tcPr>
                  <w:tcW w:w="728" w:type="dxa"/>
                  <w:tcBorders>
                    <w:top w:val="single" w:sz="4" w:space="0" w:color="auto"/>
                    <w:left w:val="single" w:sz="4" w:space="0" w:color="auto"/>
                    <w:bottom w:val="single" w:sz="4" w:space="0" w:color="auto"/>
                    <w:right w:val="single" w:sz="4" w:space="0" w:color="auto"/>
                  </w:tcBorders>
                  <w:hideMark/>
                </w:tcPr>
                <w:p w14:paraId="14C13ADD"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=128</w:t>
                  </w:r>
                </w:p>
              </w:tc>
              <w:tc>
                <w:tcPr>
                  <w:tcW w:w="670" w:type="dxa"/>
                  <w:tcBorders>
                    <w:top w:val="single" w:sz="4" w:space="0" w:color="auto"/>
                    <w:left w:val="single" w:sz="4" w:space="0" w:color="auto"/>
                    <w:bottom w:val="single" w:sz="4" w:space="0" w:color="auto"/>
                    <w:right w:val="single" w:sz="4" w:space="0" w:color="auto"/>
                  </w:tcBorders>
                </w:tcPr>
                <w:p w14:paraId="53FBF9DD" w14:textId="77777777" w:rsidR="00B03E57" w:rsidRPr="00B60C98" w:rsidRDefault="00B03E57" w:rsidP="00B03E57">
                  <w:pPr>
                    <w:rPr>
                      <w:rFonts w:ascii="Times" w:eastAsia="Malgun Gothic" w:hAnsi="Times"/>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04AD7B5D"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=256</w:t>
                  </w:r>
                </w:p>
              </w:tc>
            </w:tr>
            <w:tr w:rsidR="00B03E57" w:rsidRPr="00B60C98" w14:paraId="3E420092"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6EB27239"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133.33</w:t>
                  </w:r>
                </w:p>
              </w:tc>
              <w:tc>
                <w:tcPr>
                  <w:tcW w:w="712" w:type="dxa"/>
                  <w:tcBorders>
                    <w:top w:val="single" w:sz="4" w:space="0" w:color="auto"/>
                    <w:left w:val="single" w:sz="4" w:space="0" w:color="auto"/>
                    <w:bottom w:val="single" w:sz="4" w:space="0" w:color="auto"/>
                    <w:right w:val="single" w:sz="4" w:space="0" w:color="auto"/>
                  </w:tcBorders>
                </w:tcPr>
                <w:p w14:paraId="4ED4E3C0"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58321E15"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hideMark/>
                </w:tcPr>
                <w:p w14:paraId="15B8E399"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56" w:type="dxa"/>
                  <w:tcBorders>
                    <w:top w:val="single" w:sz="4" w:space="0" w:color="auto"/>
                    <w:left w:val="single" w:sz="4" w:space="0" w:color="auto"/>
                    <w:bottom w:val="single" w:sz="4" w:space="0" w:color="auto"/>
                    <w:right w:val="single" w:sz="4" w:space="0" w:color="auto"/>
                  </w:tcBorders>
                  <w:hideMark/>
                </w:tcPr>
                <w:p w14:paraId="7100217F"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56" w:type="dxa"/>
                  <w:tcBorders>
                    <w:top w:val="single" w:sz="4" w:space="0" w:color="auto"/>
                    <w:left w:val="single" w:sz="4" w:space="0" w:color="auto"/>
                    <w:bottom w:val="single" w:sz="4" w:space="0" w:color="auto"/>
                    <w:right w:val="single" w:sz="4" w:space="0" w:color="auto"/>
                  </w:tcBorders>
                  <w:hideMark/>
                </w:tcPr>
                <w:p w14:paraId="2D11F8D4" w14:textId="77777777" w:rsidR="00B03E57" w:rsidRPr="00B60C98" w:rsidRDefault="00B03E57" w:rsidP="00B03E57">
                  <w:pPr>
                    <w:rPr>
                      <w:rFonts w:ascii="Times" w:eastAsia="Malgun Gothic" w:hAnsi="Times"/>
                      <w:i/>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641" w:type="dxa"/>
                  <w:tcBorders>
                    <w:top w:val="single" w:sz="4" w:space="0" w:color="auto"/>
                    <w:left w:val="single" w:sz="4" w:space="0" w:color="auto"/>
                    <w:bottom w:val="single" w:sz="4" w:space="0" w:color="auto"/>
                    <w:right w:val="single" w:sz="4" w:space="0" w:color="auto"/>
                  </w:tcBorders>
                  <w:hideMark/>
                </w:tcPr>
                <w:p w14:paraId="2583A1E0"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08" w:type="dxa"/>
                  <w:tcBorders>
                    <w:top w:val="single" w:sz="4" w:space="0" w:color="auto"/>
                    <w:left w:val="single" w:sz="4" w:space="0" w:color="auto"/>
                    <w:bottom w:val="single" w:sz="4" w:space="0" w:color="auto"/>
                    <w:right w:val="single" w:sz="4" w:space="0" w:color="auto"/>
                  </w:tcBorders>
                  <w:hideMark/>
                </w:tcPr>
                <w:p w14:paraId="45E5E571"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698" w:type="dxa"/>
                  <w:tcBorders>
                    <w:top w:val="single" w:sz="4" w:space="0" w:color="auto"/>
                    <w:left w:val="single" w:sz="4" w:space="0" w:color="auto"/>
                    <w:bottom w:val="single" w:sz="4" w:space="0" w:color="auto"/>
                    <w:right w:val="single" w:sz="4" w:space="0" w:color="auto"/>
                  </w:tcBorders>
                  <w:hideMark/>
                </w:tcPr>
                <w:p w14:paraId="1F9FFC71"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38" w:type="dxa"/>
                  <w:tcBorders>
                    <w:top w:val="single" w:sz="4" w:space="0" w:color="auto"/>
                    <w:left w:val="single" w:sz="4" w:space="0" w:color="auto"/>
                    <w:bottom w:val="single" w:sz="4" w:space="0" w:color="auto"/>
                    <w:right w:val="single" w:sz="4" w:space="0" w:color="auto"/>
                  </w:tcBorders>
                  <w:hideMark/>
                </w:tcPr>
                <w:p w14:paraId="57A42D1A"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608" w:type="dxa"/>
                  <w:tcBorders>
                    <w:top w:val="single" w:sz="4" w:space="0" w:color="auto"/>
                    <w:left w:val="single" w:sz="4" w:space="0" w:color="auto"/>
                    <w:bottom w:val="single" w:sz="4" w:space="0" w:color="auto"/>
                    <w:right w:val="single" w:sz="4" w:space="0" w:color="auto"/>
                  </w:tcBorders>
                  <w:hideMark/>
                </w:tcPr>
                <w:p w14:paraId="5063252C"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=32</w:t>
                  </w:r>
                </w:p>
              </w:tc>
              <w:tc>
                <w:tcPr>
                  <w:tcW w:w="648" w:type="dxa"/>
                  <w:tcBorders>
                    <w:top w:val="single" w:sz="4" w:space="0" w:color="auto"/>
                    <w:left w:val="single" w:sz="4" w:space="0" w:color="auto"/>
                    <w:bottom w:val="single" w:sz="4" w:space="0" w:color="auto"/>
                    <w:right w:val="single" w:sz="4" w:space="0" w:color="auto"/>
                  </w:tcBorders>
                  <w:hideMark/>
                </w:tcPr>
                <w:p w14:paraId="0695E3F3"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=48</w:t>
                  </w:r>
                </w:p>
              </w:tc>
              <w:tc>
                <w:tcPr>
                  <w:tcW w:w="728" w:type="dxa"/>
                  <w:tcBorders>
                    <w:top w:val="single" w:sz="4" w:space="0" w:color="auto"/>
                    <w:left w:val="single" w:sz="4" w:space="0" w:color="auto"/>
                    <w:bottom w:val="single" w:sz="4" w:space="0" w:color="auto"/>
                    <w:right w:val="single" w:sz="4" w:space="0" w:color="auto"/>
                  </w:tcBorders>
                  <w:hideMark/>
                </w:tcPr>
                <w:p w14:paraId="3F56A862"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=64</w:t>
                  </w:r>
                </w:p>
              </w:tc>
              <w:tc>
                <w:tcPr>
                  <w:tcW w:w="670" w:type="dxa"/>
                  <w:tcBorders>
                    <w:top w:val="single" w:sz="4" w:space="0" w:color="auto"/>
                    <w:left w:val="single" w:sz="4" w:space="0" w:color="auto"/>
                    <w:bottom w:val="single" w:sz="4" w:space="0" w:color="auto"/>
                    <w:right w:val="single" w:sz="4" w:space="0" w:color="auto"/>
                  </w:tcBorders>
                  <w:hideMark/>
                </w:tcPr>
                <w:p w14:paraId="7A869FE6"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=96</w:t>
                  </w:r>
                </w:p>
              </w:tc>
              <w:tc>
                <w:tcPr>
                  <w:tcW w:w="703" w:type="dxa"/>
                  <w:tcBorders>
                    <w:top w:val="single" w:sz="4" w:space="0" w:color="auto"/>
                    <w:left w:val="single" w:sz="4" w:space="0" w:color="auto"/>
                    <w:bottom w:val="single" w:sz="4" w:space="0" w:color="auto"/>
                    <w:right w:val="single" w:sz="4" w:space="0" w:color="auto"/>
                  </w:tcBorders>
                  <w:hideMark/>
                </w:tcPr>
                <w:p w14:paraId="19B134C4"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=128</w:t>
                  </w:r>
                </w:p>
              </w:tc>
            </w:tr>
            <w:tr w:rsidR="00B03E57" w:rsidRPr="00B60C98" w14:paraId="714FD152"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051CB1D1"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66.67</w:t>
                  </w:r>
                </w:p>
              </w:tc>
              <w:tc>
                <w:tcPr>
                  <w:tcW w:w="712" w:type="dxa"/>
                  <w:tcBorders>
                    <w:top w:val="single" w:sz="4" w:space="0" w:color="auto"/>
                    <w:left w:val="single" w:sz="4" w:space="0" w:color="auto"/>
                    <w:bottom w:val="single" w:sz="4" w:space="0" w:color="auto"/>
                    <w:right w:val="single" w:sz="4" w:space="0" w:color="auto"/>
                  </w:tcBorders>
                </w:tcPr>
                <w:p w14:paraId="38DE4B0F"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2F257C4"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661DC175"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hideMark/>
                </w:tcPr>
                <w:p w14:paraId="1E939BBE"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56" w:type="dxa"/>
                  <w:tcBorders>
                    <w:top w:val="single" w:sz="4" w:space="0" w:color="auto"/>
                    <w:left w:val="single" w:sz="4" w:space="0" w:color="auto"/>
                    <w:bottom w:val="single" w:sz="4" w:space="0" w:color="auto"/>
                    <w:right w:val="single" w:sz="4" w:space="0" w:color="auto"/>
                  </w:tcBorders>
                </w:tcPr>
                <w:p w14:paraId="1FCA93A1" w14:textId="77777777" w:rsidR="00B03E57" w:rsidRPr="00B60C98" w:rsidRDefault="00B03E57" w:rsidP="00B03E57">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hideMark/>
                </w:tcPr>
                <w:p w14:paraId="398E4588"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08" w:type="dxa"/>
                  <w:tcBorders>
                    <w:top w:val="single" w:sz="4" w:space="0" w:color="auto"/>
                    <w:left w:val="single" w:sz="4" w:space="0" w:color="auto"/>
                    <w:bottom w:val="single" w:sz="4" w:space="0" w:color="auto"/>
                    <w:right w:val="single" w:sz="4" w:space="0" w:color="auto"/>
                  </w:tcBorders>
                  <w:hideMark/>
                </w:tcPr>
                <w:p w14:paraId="220E352B"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698" w:type="dxa"/>
                  <w:tcBorders>
                    <w:top w:val="single" w:sz="4" w:space="0" w:color="auto"/>
                    <w:left w:val="single" w:sz="4" w:space="0" w:color="auto"/>
                    <w:bottom w:val="single" w:sz="4" w:space="0" w:color="auto"/>
                    <w:right w:val="single" w:sz="4" w:space="0" w:color="auto"/>
                  </w:tcBorders>
                  <w:hideMark/>
                </w:tcPr>
                <w:p w14:paraId="161A8665"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38" w:type="dxa"/>
                  <w:tcBorders>
                    <w:top w:val="single" w:sz="4" w:space="0" w:color="auto"/>
                    <w:left w:val="single" w:sz="4" w:space="0" w:color="auto"/>
                    <w:bottom w:val="single" w:sz="4" w:space="0" w:color="auto"/>
                    <w:right w:val="single" w:sz="4" w:space="0" w:color="auto"/>
                  </w:tcBorders>
                  <w:hideMark/>
                </w:tcPr>
                <w:p w14:paraId="12A28704"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608" w:type="dxa"/>
                  <w:tcBorders>
                    <w:top w:val="single" w:sz="4" w:space="0" w:color="auto"/>
                    <w:left w:val="single" w:sz="4" w:space="0" w:color="auto"/>
                    <w:bottom w:val="single" w:sz="4" w:space="0" w:color="auto"/>
                    <w:right w:val="single" w:sz="4" w:space="0" w:color="auto"/>
                  </w:tcBorders>
                  <w:hideMark/>
                </w:tcPr>
                <w:p w14:paraId="00227262"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48" w:type="dxa"/>
                  <w:tcBorders>
                    <w:top w:val="single" w:sz="4" w:space="0" w:color="auto"/>
                    <w:left w:val="single" w:sz="4" w:space="0" w:color="auto"/>
                    <w:bottom w:val="single" w:sz="4" w:space="0" w:color="auto"/>
                    <w:right w:val="single" w:sz="4" w:space="0" w:color="auto"/>
                  </w:tcBorders>
                  <w:hideMark/>
                </w:tcPr>
                <w:p w14:paraId="448AC97B"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728" w:type="dxa"/>
                  <w:tcBorders>
                    <w:top w:val="single" w:sz="4" w:space="0" w:color="auto"/>
                    <w:left w:val="single" w:sz="4" w:space="0" w:color="auto"/>
                    <w:bottom w:val="single" w:sz="4" w:space="0" w:color="auto"/>
                    <w:right w:val="single" w:sz="4" w:space="0" w:color="auto"/>
                  </w:tcBorders>
                  <w:hideMark/>
                </w:tcPr>
                <w:p w14:paraId="1B605026"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=32</w:t>
                  </w:r>
                </w:p>
              </w:tc>
              <w:tc>
                <w:tcPr>
                  <w:tcW w:w="670" w:type="dxa"/>
                  <w:tcBorders>
                    <w:top w:val="single" w:sz="4" w:space="0" w:color="auto"/>
                    <w:left w:val="single" w:sz="4" w:space="0" w:color="auto"/>
                    <w:bottom w:val="single" w:sz="4" w:space="0" w:color="auto"/>
                    <w:right w:val="single" w:sz="4" w:space="0" w:color="auto"/>
                  </w:tcBorders>
                  <w:hideMark/>
                </w:tcPr>
                <w:p w14:paraId="58EF8936"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=48</w:t>
                  </w:r>
                </w:p>
              </w:tc>
              <w:tc>
                <w:tcPr>
                  <w:tcW w:w="703" w:type="dxa"/>
                  <w:tcBorders>
                    <w:top w:val="single" w:sz="4" w:space="0" w:color="auto"/>
                    <w:left w:val="single" w:sz="4" w:space="0" w:color="auto"/>
                    <w:bottom w:val="single" w:sz="4" w:space="0" w:color="auto"/>
                    <w:right w:val="single" w:sz="4" w:space="0" w:color="auto"/>
                  </w:tcBorders>
                  <w:hideMark/>
                </w:tcPr>
                <w:p w14:paraId="786FBA6D"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=64</w:t>
                  </w:r>
                </w:p>
              </w:tc>
            </w:tr>
            <w:tr w:rsidR="00B03E57" w:rsidRPr="00B60C98" w14:paraId="6A4ABF9F"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1E1E1C05"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33.33</w:t>
                  </w:r>
                </w:p>
              </w:tc>
              <w:tc>
                <w:tcPr>
                  <w:tcW w:w="712" w:type="dxa"/>
                  <w:tcBorders>
                    <w:top w:val="single" w:sz="4" w:space="0" w:color="auto"/>
                    <w:left w:val="single" w:sz="4" w:space="0" w:color="auto"/>
                    <w:bottom w:val="single" w:sz="4" w:space="0" w:color="auto"/>
                    <w:right w:val="single" w:sz="4" w:space="0" w:color="auto"/>
                  </w:tcBorders>
                </w:tcPr>
                <w:p w14:paraId="0425AE95"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4A73789"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E0A5F76"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3EFCD96E"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tcPr>
                <w:p w14:paraId="052E2735" w14:textId="77777777" w:rsidR="00B03E57" w:rsidRPr="00B60C98" w:rsidRDefault="00B03E57" w:rsidP="00B03E57">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hideMark/>
                </w:tcPr>
                <w:p w14:paraId="56A2D25A"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08" w:type="dxa"/>
                  <w:tcBorders>
                    <w:top w:val="single" w:sz="4" w:space="0" w:color="auto"/>
                    <w:left w:val="single" w:sz="4" w:space="0" w:color="auto"/>
                    <w:bottom w:val="single" w:sz="4" w:space="0" w:color="auto"/>
                    <w:right w:val="single" w:sz="4" w:space="0" w:color="auto"/>
                  </w:tcBorders>
                </w:tcPr>
                <w:p w14:paraId="3F6CA614" w14:textId="77777777" w:rsidR="00B03E57" w:rsidRPr="00B60C98" w:rsidRDefault="00B03E57" w:rsidP="00B03E57">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hideMark/>
                </w:tcPr>
                <w:p w14:paraId="462C2FDF"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38" w:type="dxa"/>
                  <w:tcBorders>
                    <w:top w:val="single" w:sz="4" w:space="0" w:color="auto"/>
                    <w:left w:val="single" w:sz="4" w:space="0" w:color="auto"/>
                    <w:bottom w:val="single" w:sz="4" w:space="0" w:color="auto"/>
                    <w:right w:val="single" w:sz="4" w:space="0" w:color="auto"/>
                  </w:tcBorders>
                  <w:hideMark/>
                </w:tcPr>
                <w:p w14:paraId="2835595A"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608" w:type="dxa"/>
                  <w:tcBorders>
                    <w:top w:val="single" w:sz="4" w:space="0" w:color="auto"/>
                    <w:left w:val="single" w:sz="4" w:space="0" w:color="auto"/>
                    <w:bottom w:val="single" w:sz="4" w:space="0" w:color="auto"/>
                    <w:right w:val="single" w:sz="4" w:space="0" w:color="auto"/>
                  </w:tcBorders>
                  <w:hideMark/>
                </w:tcPr>
                <w:p w14:paraId="21B19548"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48" w:type="dxa"/>
                  <w:tcBorders>
                    <w:top w:val="single" w:sz="4" w:space="0" w:color="auto"/>
                    <w:left w:val="single" w:sz="4" w:space="0" w:color="auto"/>
                    <w:bottom w:val="single" w:sz="4" w:space="0" w:color="auto"/>
                    <w:right w:val="single" w:sz="4" w:space="0" w:color="auto"/>
                  </w:tcBorders>
                  <w:hideMark/>
                </w:tcPr>
                <w:p w14:paraId="34B8BEDA"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728" w:type="dxa"/>
                  <w:tcBorders>
                    <w:top w:val="single" w:sz="4" w:space="0" w:color="auto"/>
                    <w:left w:val="single" w:sz="4" w:space="0" w:color="auto"/>
                    <w:bottom w:val="single" w:sz="4" w:space="0" w:color="auto"/>
                    <w:right w:val="single" w:sz="4" w:space="0" w:color="auto"/>
                  </w:tcBorders>
                  <w:hideMark/>
                </w:tcPr>
                <w:p w14:paraId="2E7E86EA"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70" w:type="dxa"/>
                  <w:tcBorders>
                    <w:top w:val="single" w:sz="4" w:space="0" w:color="auto"/>
                    <w:left w:val="single" w:sz="4" w:space="0" w:color="auto"/>
                    <w:bottom w:val="single" w:sz="4" w:space="0" w:color="auto"/>
                    <w:right w:val="single" w:sz="4" w:space="0" w:color="auto"/>
                  </w:tcBorders>
                  <w:hideMark/>
                </w:tcPr>
                <w:p w14:paraId="470A910E"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703" w:type="dxa"/>
                  <w:tcBorders>
                    <w:top w:val="single" w:sz="4" w:space="0" w:color="auto"/>
                    <w:left w:val="single" w:sz="4" w:space="0" w:color="auto"/>
                    <w:bottom w:val="single" w:sz="4" w:space="0" w:color="auto"/>
                    <w:right w:val="single" w:sz="4" w:space="0" w:color="auto"/>
                  </w:tcBorders>
                  <w:hideMark/>
                </w:tcPr>
                <w:p w14:paraId="7B6B9BF3"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=32</w:t>
                  </w:r>
                </w:p>
              </w:tc>
            </w:tr>
            <w:tr w:rsidR="00B03E57" w:rsidRPr="00B60C98" w14:paraId="0B6866CE"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50A62AD3" w14:textId="77777777" w:rsidR="00B03E57" w:rsidRPr="00B60C98" w:rsidRDefault="00B03E57" w:rsidP="00B03E57">
                  <w:pPr>
                    <w:rPr>
                      <w:rFonts w:ascii="Times" w:eastAsia="Malgun Gothic" w:hAnsi="Times"/>
                      <w:strike/>
                      <w:sz w:val="18"/>
                      <w:lang w:bidi="hi-IN"/>
                    </w:rPr>
                  </w:pPr>
                  <w:r w:rsidRPr="00B60C98">
                    <w:rPr>
                      <w:rFonts w:ascii="Times" w:eastAsia="Malgun Gothic" w:hAnsi="Times"/>
                      <w:strike/>
                      <w:sz w:val="18"/>
                      <w:lang w:bidi="hi-IN"/>
                    </w:rPr>
                    <w:t>22.22</w:t>
                  </w:r>
                </w:p>
              </w:tc>
              <w:tc>
                <w:tcPr>
                  <w:tcW w:w="712" w:type="dxa"/>
                  <w:tcBorders>
                    <w:top w:val="single" w:sz="4" w:space="0" w:color="auto"/>
                    <w:left w:val="single" w:sz="4" w:space="0" w:color="auto"/>
                    <w:bottom w:val="single" w:sz="4" w:space="0" w:color="auto"/>
                    <w:right w:val="single" w:sz="4" w:space="0" w:color="auto"/>
                  </w:tcBorders>
                </w:tcPr>
                <w:p w14:paraId="11C5C85B"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BA40D85"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FA78594"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8BC45B9"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59CBA492"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41" w:type="dxa"/>
                  <w:tcBorders>
                    <w:top w:val="single" w:sz="4" w:space="0" w:color="auto"/>
                    <w:left w:val="single" w:sz="4" w:space="0" w:color="auto"/>
                    <w:bottom w:val="single" w:sz="4" w:space="0" w:color="auto"/>
                    <w:right w:val="single" w:sz="4" w:space="0" w:color="auto"/>
                  </w:tcBorders>
                </w:tcPr>
                <w:p w14:paraId="74755120" w14:textId="77777777" w:rsidR="00B03E57" w:rsidRPr="00B60C98" w:rsidRDefault="00B03E57" w:rsidP="00B03E57">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53B61B88"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698" w:type="dxa"/>
                  <w:tcBorders>
                    <w:top w:val="single" w:sz="4" w:space="0" w:color="auto"/>
                    <w:left w:val="single" w:sz="4" w:space="0" w:color="auto"/>
                    <w:bottom w:val="single" w:sz="4" w:space="0" w:color="auto"/>
                    <w:right w:val="single" w:sz="4" w:space="0" w:color="auto"/>
                  </w:tcBorders>
                </w:tcPr>
                <w:p w14:paraId="0C4B0142" w14:textId="77777777" w:rsidR="00B03E57" w:rsidRPr="00B60C98" w:rsidRDefault="00B03E57" w:rsidP="00B03E57">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hideMark/>
                </w:tcPr>
                <w:p w14:paraId="347BF414"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c>
                <w:tcPr>
                  <w:tcW w:w="608" w:type="dxa"/>
                  <w:tcBorders>
                    <w:top w:val="single" w:sz="4" w:space="0" w:color="auto"/>
                    <w:left w:val="single" w:sz="4" w:space="0" w:color="auto"/>
                    <w:bottom w:val="single" w:sz="4" w:space="0" w:color="auto"/>
                    <w:right w:val="single" w:sz="4" w:space="0" w:color="auto"/>
                  </w:tcBorders>
                </w:tcPr>
                <w:p w14:paraId="124F7876" w14:textId="77777777" w:rsidR="00B03E57" w:rsidRPr="00B60C98" w:rsidRDefault="00B03E57" w:rsidP="00B03E57">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0DCD0E81"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=8</w:t>
                  </w:r>
                </w:p>
              </w:tc>
              <w:tc>
                <w:tcPr>
                  <w:tcW w:w="728" w:type="dxa"/>
                  <w:tcBorders>
                    <w:top w:val="single" w:sz="4" w:space="0" w:color="auto"/>
                    <w:left w:val="single" w:sz="4" w:space="0" w:color="auto"/>
                    <w:bottom w:val="single" w:sz="4" w:space="0" w:color="auto"/>
                    <w:right w:val="single" w:sz="4" w:space="0" w:color="auto"/>
                  </w:tcBorders>
                </w:tcPr>
                <w:p w14:paraId="0EB210DB" w14:textId="77777777" w:rsidR="00B03E57" w:rsidRPr="00B60C98" w:rsidRDefault="00B03E57" w:rsidP="00B03E57">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603D588E"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=16</w:t>
                  </w:r>
                </w:p>
              </w:tc>
              <w:tc>
                <w:tcPr>
                  <w:tcW w:w="703" w:type="dxa"/>
                  <w:tcBorders>
                    <w:top w:val="single" w:sz="4" w:space="0" w:color="auto"/>
                    <w:left w:val="single" w:sz="4" w:space="0" w:color="auto"/>
                    <w:bottom w:val="single" w:sz="4" w:space="0" w:color="auto"/>
                    <w:right w:val="single" w:sz="4" w:space="0" w:color="auto"/>
                  </w:tcBorders>
                </w:tcPr>
                <w:p w14:paraId="2C7B25DD" w14:textId="77777777" w:rsidR="00B03E57" w:rsidRPr="00B60C98" w:rsidRDefault="00B03E57" w:rsidP="00B03E57">
                  <w:pPr>
                    <w:rPr>
                      <w:rFonts w:ascii="Times" w:eastAsia="Malgun Gothic" w:hAnsi="Times"/>
                      <w:i/>
                      <w:strike/>
                      <w:sz w:val="18"/>
                      <w:lang w:bidi="hi-IN"/>
                    </w:rPr>
                  </w:pPr>
                </w:p>
              </w:tc>
            </w:tr>
            <w:tr w:rsidR="00B03E57" w:rsidRPr="00B60C98" w14:paraId="2ED1A3A4"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3F3CA64E"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16.67</w:t>
                  </w:r>
                </w:p>
              </w:tc>
              <w:tc>
                <w:tcPr>
                  <w:tcW w:w="712" w:type="dxa"/>
                  <w:tcBorders>
                    <w:top w:val="single" w:sz="4" w:space="0" w:color="auto"/>
                    <w:left w:val="single" w:sz="4" w:space="0" w:color="auto"/>
                    <w:bottom w:val="single" w:sz="4" w:space="0" w:color="auto"/>
                    <w:right w:val="single" w:sz="4" w:space="0" w:color="auto"/>
                  </w:tcBorders>
                </w:tcPr>
                <w:p w14:paraId="14C4E464"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07A92F0"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963ED62"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996AD87"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48C0795" w14:textId="77777777" w:rsidR="00B03E57" w:rsidRPr="00B60C98" w:rsidRDefault="00B03E57" w:rsidP="00B03E57">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hideMark/>
                </w:tcPr>
                <w:p w14:paraId="1B0BBC6B"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08" w:type="dxa"/>
                  <w:tcBorders>
                    <w:top w:val="single" w:sz="4" w:space="0" w:color="auto"/>
                    <w:left w:val="single" w:sz="4" w:space="0" w:color="auto"/>
                    <w:bottom w:val="single" w:sz="4" w:space="0" w:color="auto"/>
                    <w:right w:val="single" w:sz="4" w:space="0" w:color="auto"/>
                  </w:tcBorders>
                </w:tcPr>
                <w:p w14:paraId="2C480DD1" w14:textId="77777777" w:rsidR="00B03E57" w:rsidRPr="00B60C98" w:rsidRDefault="00B03E57" w:rsidP="00B03E57">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hideMark/>
                </w:tcPr>
                <w:p w14:paraId="6346E690"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38" w:type="dxa"/>
                  <w:tcBorders>
                    <w:top w:val="single" w:sz="4" w:space="0" w:color="auto"/>
                    <w:left w:val="single" w:sz="4" w:space="0" w:color="auto"/>
                    <w:bottom w:val="single" w:sz="4" w:space="0" w:color="auto"/>
                    <w:right w:val="single" w:sz="4" w:space="0" w:color="auto"/>
                  </w:tcBorders>
                </w:tcPr>
                <w:p w14:paraId="320801C6" w14:textId="77777777" w:rsidR="00B03E57" w:rsidRPr="00B60C98" w:rsidRDefault="00B03E57" w:rsidP="00B03E57">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7838CC23"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48" w:type="dxa"/>
                  <w:tcBorders>
                    <w:top w:val="single" w:sz="4" w:space="0" w:color="auto"/>
                    <w:left w:val="single" w:sz="4" w:space="0" w:color="auto"/>
                    <w:bottom w:val="single" w:sz="4" w:space="0" w:color="auto"/>
                    <w:right w:val="single" w:sz="4" w:space="0" w:color="auto"/>
                  </w:tcBorders>
                  <w:hideMark/>
                </w:tcPr>
                <w:p w14:paraId="35FC584C"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728" w:type="dxa"/>
                  <w:tcBorders>
                    <w:top w:val="single" w:sz="4" w:space="0" w:color="auto"/>
                    <w:left w:val="single" w:sz="4" w:space="0" w:color="auto"/>
                    <w:bottom w:val="single" w:sz="4" w:space="0" w:color="auto"/>
                    <w:right w:val="single" w:sz="4" w:space="0" w:color="auto"/>
                  </w:tcBorders>
                  <w:hideMark/>
                </w:tcPr>
                <w:p w14:paraId="2CD41F92"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70" w:type="dxa"/>
                  <w:tcBorders>
                    <w:top w:val="single" w:sz="4" w:space="0" w:color="auto"/>
                    <w:left w:val="single" w:sz="4" w:space="0" w:color="auto"/>
                    <w:bottom w:val="single" w:sz="4" w:space="0" w:color="auto"/>
                    <w:right w:val="single" w:sz="4" w:space="0" w:color="auto"/>
                  </w:tcBorders>
                  <w:hideMark/>
                </w:tcPr>
                <w:p w14:paraId="60CBF436"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703" w:type="dxa"/>
                  <w:tcBorders>
                    <w:top w:val="single" w:sz="4" w:space="0" w:color="auto"/>
                    <w:left w:val="single" w:sz="4" w:space="0" w:color="auto"/>
                    <w:bottom w:val="single" w:sz="4" w:space="0" w:color="auto"/>
                    <w:right w:val="single" w:sz="4" w:space="0" w:color="auto"/>
                  </w:tcBorders>
                  <w:hideMark/>
                </w:tcPr>
                <w:p w14:paraId="0B64A319"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=16</w:t>
                  </w:r>
                </w:p>
              </w:tc>
            </w:tr>
            <w:tr w:rsidR="00B03E57" w:rsidRPr="00B60C98" w14:paraId="3BAE3A07"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3B7F8ED7" w14:textId="77777777" w:rsidR="00B03E57" w:rsidRPr="00B60C98" w:rsidRDefault="00B03E57" w:rsidP="00B03E57">
                  <w:pPr>
                    <w:rPr>
                      <w:rFonts w:ascii="Times" w:eastAsia="Malgun Gothic" w:hAnsi="Times"/>
                      <w:strike/>
                      <w:sz w:val="18"/>
                      <w:lang w:bidi="hi-IN"/>
                    </w:rPr>
                  </w:pPr>
                  <w:r w:rsidRPr="00B60C98">
                    <w:rPr>
                      <w:rFonts w:ascii="Times" w:eastAsia="Malgun Gothic" w:hAnsi="Times"/>
                      <w:strike/>
                      <w:sz w:val="18"/>
                      <w:lang w:bidi="hi-IN"/>
                    </w:rPr>
                    <w:t>11.11</w:t>
                  </w:r>
                </w:p>
              </w:tc>
              <w:tc>
                <w:tcPr>
                  <w:tcW w:w="712" w:type="dxa"/>
                  <w:tcBorders>
                    <w:top w:val="single" w:sz="4" w:space="0" w:color="auto"/>
                    <w:left w:val="single" w:sz="4" w:space="0" w:color="auto"/>
                    <w:bottom w:val="single" w:sz="4" w:space="0" w:color="auto"/>
                    <w:right w:val="single" w:sz="4" w:space="0" w:color="auto"/>
                  </w:tcBorders>
                </w:tcPr>
                <w:p w14:paraId="279793CA"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D0D835F"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A75CF4C"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49E4CC8"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7F47B03" w14:textId="77777777" w:rsidR="00B03E57" w:rsidRPr="00B60C98" w:rsidRDefault="00B03E57" w:rsidP="00B03E57">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691FDA35" w14:textId="77777777" w:rsidR="00B03E57" w:rsidRPr="00B60C98" w:rsidRDefault="00B03E57" w:rsidP="00B03E57">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06032555"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98" w:type="dxa"/>
                  <w:tcBorders>
                    <w:top w:val="single" w:sz="4" w:space="0" w:color="auto"/>
                    <w:left w:val="single" w:sz="4" w:space="0" w:color="auto"/>
                    <w:bottom w:val="single" w:sz="4" w:space="0" w:color="auto"/>
                    <w:right w:val="single" w:sz="4" w:space="0" w:color="auto"/>
                  </w:tcBorders>
                </w:tcPr>
                <w:p w14:paraId="41BBEDF1" w14:textId="77777777" w:rsidR="00B03E57" w:rsidRPr="00B60C98" w:rsidRDefault="00B03E57" w:rsidP="00B03E57">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hideMark/>
                </w:tcPr>
                <w:p w14:paraId="61A41C01"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608" w:type="dxa"/>
                  <w:tcBorders>
                    <w:top w:val="single" w:sz="4" w:space="0" w:color="auto"/>
                    <w:left w:val="single" w:sz="4" w:space="0" w:color="auto"/>
                    <w:bottom w:val="single" w:sz="4" w:space="0" w:color="auto"/>
                    <w:right w:val="single" w:sz="4" w:space="0" w:color="auto"/>
                  </w:tcBorders>
                </w:tcPr>
                <w:p w14:paraId="6FD329F4" w14:textId="77777777" w:rsidR="00B03E57" w:rsidRPr="00B60C98" w:rsidRDefault="00B03E57" w:rsidP="00B03E57">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12FD5C72"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c>
                <w:tcPr>
                  <w:tcW w:w="728" w:type="dxa"/>
                  <w:tcBorders>
                    <w:top w:val="single" w:sz="4" w:space="0" w:color="auto"/>
                    <w:left w:val="single" w:sz="4" w:space="0" w:color="auto"/>
                    <w:bottom w:val="single" w:sz="4" w:space="0" w:color="auto"/>
                    <w:right w:val="single" w:sz="4" w:space="0" w:color="auto"/>
                  </w:tcBorders>
                </w:tcPr>
                <w:p w14:paraId="1CD03CFC" w14:textId="77777777" w:rsidR="00B03E57" w:rsidRPr="00B60C98" w:rsidRDefault="00B03E57" w:rsidP="00B03E57">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7BC05288"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=8</w:t>
                  </w:r>
                </w:p>
              </w:tc>
              <w:tc>
                <w:tcPr>
                  <w:tcW w:w="703" w:type="dxa"/>
                  <w:tcBorders>
                    <w:top w:val="single" w:sz="4" w:space="0" w:color="auto"/>
                    <w:left w:val="single" w:sz="4" w:space="0" w:color="auto"/>
                    <w:bottom w:val="single" w:sz="4" w:space="0" w:color="auto"/>
                    <w:right w:val="single" w:sz="4" w:space="0" w:color="auto"/>
                  </w:tcBorders>
                </w:tcPr>
                <w:p w14:paraId="1C2B1415" w14:textId="77777777" w:rsidR="00B03E57" w:rsidRPr="00B60C98" w:rsidRDefault="00B03E57" w:rsidP="00B03E57">
                  <w:pPr>
                    <w:rPr>
                      <w:rFonts w:ascii="Times" w:eastAsia="Malgun Gothic" w:hAnsi="Times"/>
                      <w:i/>
                      <w:strike/>
                      <w:sz w:val="18"/>
                      <w:lang w:bidi="hi-IN"/>
                    </w:rPr>
                  </w:pPr>
                </w:p>
              </w:tc>
            </w:tr>
            <w:tr w:rsidR="00B03E57" w:rsidRPr="00B60C98" w14:paraId="0B839F15"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25F4F490"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8.33</w:t>
                  </w:r>
                </w:p>
              </w:tc>
              <w:tc>
                <w:tcPr>
                  <w:tcW w:w="712" w:type="dxa"/>
                  <w:tcBorders>
                    <w:top w:val="single" w:sz="4" w:space="0" w:color="auto"/>
                    <w:left w:val="single" w:sz="4" w:space="0" w:color="auto"/>
                    <w:bottom w:val="single" w:sz="4" w:space="0" w:color="auto"/>
                    <w:right w:val="single" w:sz="4" w:space="0" w:color="auto"/>
                  </w:tcBorders>
                </w:tcPr>
                <w:p w14:paraId="4156FFDF"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1A2D365"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E94AB2D"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8779CE3"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FCA8B81" w14:textId="77777777" w:rsidR="00B03E57" w:rsidRPr="00B60C98" w:rsidRDefault="00B03E57" w:rsidP="00B03E57">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0856A1F1" w14:textId="77777777" w:rsidR="00B03E57" w:rsidRPr="00B60C98" w:rsidRDefault="00B03E57" w:rsidP="00B03E57">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7E8F585D" w14:textId="77777777" w:rsidR="00B03E57" w:rsidRPr="00B60C98" w:rsidRDefault="00B03E57" w:rsidP="00B03E57">
                  <w:pPr>
                    <w:rPr>
                      <w:rFonts w:ascii="Times" w:eastAsia="Malgun Gothic" w:hAnsi="Times"/>
                      <w:sz w:val="18"/>
                      <w:lang w:bidi="hi-IN"/>
                    </w:rPr>
                  </w:pPr>
                </w:p>
              </w:tc>
              <w:tc>
                <w:tcPr>
                  <w:tcW w:w="698" w:type="dxa"/>
                  <w:tcBorders>
                    <w:top w:val="single" w:sz="4" w:space="0" w:color="auto"/>
                    <w:left w:val="single" w:sz="4" w:space="0" w:color="auto"/>
                    <w:bottom w:val="single" w:sz="4" w:space="0" w:color="auto"/>
                    <w:right w:val="single" w:sz="4" w:space="0" w:color="auto"/>
                  </w:tcBorders>
                  <w:hideMark/>
                </w:tcPr>
                <w:p w14:paraId="5C3DE25E"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38" w:type="dxa"/>
                  <w:tcBorders>
                    <w:top w:val="single" w:sz="4" w:space="0" w:color="auto"/>
                    <w:left w:val="single" w:sz="4" w:space="0" w:color="auto"/>
                    <w:bottom w:val="single" w:sz="4" w:space="0" w:color="auto"/>
                    <w:right w:val="single" w:sz="4" w:space="0" w:color="auto"/>
                  </w:tcBorders>
                </w:tcPr>
                <w:p w14:paraId="4D221048" w14:textId="77777777" w:rsidR="00B03E57" w:rsidRPr="00B60C98" w:rsidRDefault="00B03E57" w:rsidP="00B03E57">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2ED775B8"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48" w:type="dxa"/>
                  <w:tcBorders>
                    <w:top w:val="single" w:sz="4" w:space="0" w:color="auto"/>
                    <w:left w:val="single" w:sz="4" w:space="0" w:color="auto"/>
                    <w:bottom w:val="single" w:sz="4" w:space="0" w:color="auto"/>
                    <w:right w:val="single" w:sz="4" w:space="0" w:color="auto"/>
                  </w:tcBorders>
                </w:tcPr>
                <w:p w14:paraId="1ACBEC56" w14:textId="77777777" w:rsidR="00B03E57" w:rsidRPr="00B60C98" w:rsidRDefault="00B03E57" w:rsidP="00B03E57">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hideMark/>
                </w:tcPr>
                <w:p w14:paraId="1C366694"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70" w:type="dxa"/>
                  <w:tcBorders>
                    <w:top w:val="single" w:sz="4" w:space="0" w:color="auto"/>
                    <w:left w:val="single" w:sz="4" w:space="0" w:color="auto"/>
                    <w:bottom w:val="single" w:sz="4" w:space="0" w:color="auto"/>
                    <w:right w:val="single" w:sz="4" w:space="0" w:color="auto"/>
                  </w:tcBorders>
                  <w:hideMark/>
                </w:tcPr>
                <w:p w14:paraId="6E09EC3E"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703" w:type="dxa"/>
                  <w:tcBorders>
                    <w:top w:val="single" w:sz="4" w:space="0" w:color="auto"/>
                    <w:left w:val="single" w:sz="4" w:space="0" w:color="auto"/>
                    <w:bottom w:val="single" w:sz="4" w:space="0" w:color="auto"/>
                    <w:right w:val="single" w:sz="4" w:space="0" w:color="auto"/>
                  </w:tcBorders>
                  <w:hideMark/>
                </w:tcPr>
                <w:p w14:paraId="0DB8F45F"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=8</w:t>
                  </w:r>
                </w:p>
              </w:tc>
            </w:tr>
            <w:tr w:rsidR="00B03E57" w:rsidRPr="00B60C98" w14:paraId="34465348"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537A8F71" w14:textId="77777777" w:rsidR="00B03E57" w:rsidRPr="00B60C98" w:rsidRDefault="00B03E57" w:rsidP="00B03E57">
                  <w:pPr>
                    <w:rPr>
                      <w:rFonts w:ascii="Times" w:eastAsia="Malgun Gothic" w:hAnsi="Times"/>
                      <w:strike/>
                      <w:sz w:val="18"/>
                      <w:lang w:bidi="hi-IN"/>
                    </w:rPr>
                  </w:pPr>
                  <w:r w:rsidRPr="00B60C98">
                    <w:rPr>
                      <w:rFonts w:ascii="Times" w:eastAsia="Malgun Gothic" w:hAnsi="Times"/>
                      <w:strike/>
                      <w:sz w:val="18"/>
                      <w:lang w:bidi="hi-IN"/>
                    </w:rPr>
                    <w:t>5.56</w:t>
                  </w:r>
                </w:p>
              </w:tc>
              <w:tc>
                <w:tcPr>
                  <w:tcW w:w="712" w:type="dxa"/>
                  <w:tcBorders>
                    <w:top w:val="single" w:sz="4" w:space="0" w:color="auto"/>
                    <w:left w:val="single" w:sz="4" w:space="0" w:color="auto"/>
                    <w:bottom w:val="single" w:sz="4" w:space="0" w:color="auto"/>
                    <w:right w:val="single" w:sz="4" w:space="0" w:color="auto"/>
                  </w:tcBorders>
                </w:tcPr>
                <w:p w14:paraId="1FDDBF57"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902258E"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2676DDD"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4EE7061"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A5A22D0" w14:textId="77777777" w:rsidR="00B03E57" w:rsidRPr="00B60C98" w:rsidRDefault="00B03E57" w:rsidP="00B03E57">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4EF673C8" w14:textId="77777777" w:rsidR="00B03E57" w:rsidRPr="00B60C98" w:rsidRDefault="00B03E57" w:rsidP="00B03E57">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5FC4A0E9" w14:textId="77777777" w:rsidR="00B03E57" w:rsidRPr="00B60C98" w:rsidRDefault="00B03E57" w:rsidP="00B03E57">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155E0202" w14:textId="77777777" w:rsidR="00B03E57" w:rsidRPr="00B60C98" w:rsidRDefault="00B03E57" w:rsidP="00B03E57">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hideMark/>
                </w:tcPr>
                <w:p w14:paraId="527FC7C3"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08" w:type="dxa"/>
                  <w:tcBorders>
                    <w:top w:val="single" w:sz="4" w:space="0" w:color="auto"/>
                    <w:left w:val="single" w:sz="4" w:space="0" w:color="auto"/>
                    <w:bottom w:val="single" w:sz="4" w:space="0" w:color="auto"/>
                    <w:right w:val="single" w:sz="4" w:space="0" w:color="auto"/>
                  </w:tcBorders>
                </w:tcPr>
                <w:p w14:paraId="0B1F7728" w14:textId="77777777" w:rsidR="00B03E57" w:rsidRPr="00B60C98" w:rsidRDefault="00B03E57" w:rsidP="00B03E57">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512B01E9"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728" w:type="dxa"/>
                  <w:tcBorders>
                    <w:top w:val="single" w:sz="4" w:space="0" w:color="auto"/>
                    <w:left w:val="single" w:sz="4" w:space="0" w:color="auto"/>
                    <w:bottom w:val="single" w:sz="4" w:space="0" w:color="auto"/>
                    <w:right w:val="single" w:sz="4" w:space="0" w:color="auto"/>
                  </w:tcBorders>
                </w:tcPr>
                <w:p w14:paraId="79F53350" w14:textId="77777777" w:rsidR="00B03E57" w:rsidRPr="00B60C98" w:rsidRDefault="00B03E57" w:rsidP="00B03E57">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4EBE84F0"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c>
                <w:tcPr>
                  <w:tcW w:w="703" w:type="dxa"/>
                  <w:tcBorders>
                    <w:top w:val="single" w:sz="4" w:space="0" w:color="auto"/>
                    <w:left w:val="single" w:sz="4" w:space="0" w:color="auto"/>
                    <w:bottom w:val="single" w:sz="4" w:space="0" w:color="auto"/>
                    <w:right w:val="single" w:sz="4" w:space="0" w:color="auto"/>
                  </w:tcBorders>
                </w:tcPr>
                <w:p w14:paraId="7DFED535" w14:textId="77777777" w:rsidR="00B03E57" w:rsidRPr="00B60C98" w:rsidRDefault="00B03E57" w:rsidP="00B03E57">
                  <w:pPr>
                    <w:rPr>
                      <w:rFonts w:ascii="Times" w:eastAsia="Malgun Gothic" w:hAnsi="Times"/>
                      <w:i/>
                      <w:strike/>
                      <w:sz w:val="18"/>
                      <w:lang w:bidi="hi-IN"/>
                    </w:rPr>
                  </w:pPr>
                </w:p>
              </w:tc>
            </w:tr>
            <w:tr w:rsidR="00B03E57" w:rsidRPr="00B60C98" w14:paraId="28F88211"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08F5C2E8"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4.17</w:t>
                  </w:r>
                </w:p>
              </w:tc>
              <w:tc>
                <w:tcPr>
                  <w:tcW w:w="712" w:type="dxa"/>
                  <w:tcBorders>
                    <w:top w:val="single" w:sz="4" w:space="0" w:color="auto"/>
                    <w:left w:val="single" w:sz="4" w:space="0" w:color="auto"/>
                    <w:bottom w:val="single" w:sz="4" w:space="0" w:color="auto"/>
                    <w:right w:val="single" w:sz="4" w:space="0" w:color="auto"/>
                  </w:tcBorders>
                </w:tcPr>
                <w:p w14:paraId="5742F846"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F3B85E6"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98C94AE"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130C607"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729ED2F" w14:textId="77777777" w:rsidR="00B03E57" w:rsidRPr="00B60C98" w:rsidRDefault="00B03E57" w:rsidP="00B03E57">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7E7CFA77" w14:textId="77777777" w:rsidR="00B03E57" w:rsidRPr="00B60C98" w:rsidRDefault="00B03E57" w:rsidP="00B03E57">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1BA191A2" w14:textId="77777777" w:rsidR="00B03E57" w:rsidRPr="00B60C98" w:rsidRDefault="00B03E57" w:rsidP="00B03E57">
                  <w:pPr>
                    <w:rPr>
                      <w:rFonts w:ascii="Times" w:eastAsia="Malgun Gothic" w:hAnsi="Times"/>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205CA4A2" w14:textId="77777777" w:rsidR="00B03E57" w:rsidRPr="00B60C98" w:rsidRDefault="00B03E57" w:rsidP="00B03E57">
                  <w:pPr>
                    <w:rPr>
                      <w:rFonts w:ascii="Times" w:eastAsia="Malgun Gothic" w:hAnsi="Times"/>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1D2497D8" w14:textId="77777777" w:rsidR="00B03E57" w:rsidRPr="00B60C98" w:rsidRDefault="00B03E57" w:rsidP="00B03E57">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1FE20DC4"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48" w:type="dxa"/>
                  <w:tcBorders>
                    <w:top w:val="single" w:sz="4" w:space="0" w:color="auto"/>
                    <w:left w:val="single" w:sz="4" w:space="0" w:color="auto"/>
                    <w:bottom w:val="single" w:sz="4" w:space="0" w:color="auto"/>
                    <w:right w:val="single" w:sz="4" w:space="0" w:color="auto"/>
                  </w:tcBorders>
                </w:tcPr>
                <w:p w14:paraId="3E36D8F1" w14:textId="77777777" w:rsidR="00B03E57" w:rsidRPr="00B60C98" w:rsidRDefault="00B03E57" w:rsidP="00B03E57">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hideMark/>
                </w:tcPr>
                <w:p w14:paraId="592D6CFE"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70" w:type="dxa"/>
                  <w:tcBorders>
                    <w:top w:val="single" w:sz="4" w:space="0" w:color="auto"/>
                    <w:left w:val="single" w:sz="4" w:space="0" w:color="auto"/>
                    <w:bottom w:val="single" w:sz="4" w:space="0" w:color="auto"/>
                    <w:right w:val="single" w:sz="4" w:space="0" w:color="auto"/>
                  </w:tcBorders>
                </w:tcPr>
                <w:p w14:paraId="3EBB2524" w14:textId="77777777" w:rsidR="00B03E57" w:rsidRPr="00B60C98" w:rsidRDefault="00B03E57" w:rsidP="00B03E57">
                  <w:pPr>
                    <w:rPr>
                      <w:rFonts w:ascii="Times" w:eastAsia="Malgun Gothic" w:hAnsi="Times"/>
                      <w:strike/>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2C8C99E4"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r>
            <w:tr w:rsidR="00B03E57" w:rsidRPr="00B60C98" w14:paraId="287ED558"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60A28F87" w14:textId="77777777" w:rsidR="00B03E57" w:rsidRPr="00B60C98" w:rsidRDefault="00B03E57" w:rsidP="00B03E57">
                  <w:pPr>
                    <w:rPr>
                      <w:rFonts w:ascii="Times" w:eastAsia="Malgun Gothic" w:hAnsi="Times"/>
                      <w:strike/>
                      <w:sz w:val="18"/>
                      <w:lang w:bidi="hi-IN"/>
                    </w:rPr>
                  </w:pPr>
                  <w:r w:rsidRPr="00B60C98">
                    <w:rPr>
                      <w:rFonts w:ascii="Times" w:eastAsia="Malgun Gothic" w:hAnsi="Times"/>
                      <w:strike/>
                      <w:sz w:val="18"/>
                      <w:lang w:bidi="hi-IN"/>
                    </w:rPr>
                    <w:t>2.78</w:t>
                  </w:r>
                </w:p>
              </w:tc>
              <w:tc>
                <w:tcPr>
                  <w:tcW w:w="712" w:type="dxa"/>
                  <w:tcBorders>
                    <w:top w:val="single" w:sz="4" w:space="0" w:color="auto"/>
                    <w:left w:val="single" w:sz="4" w:space="0" w:color="auto"/>
                    <w:bottom w:val="single" w:sz="4" w:space="0" w:color="auto"/>
                    <w:right w:val="single" w:sz="4" w:space="0" w:color="auto"/>
                  </w:tcBorders>
                </w:tcPr>
                <w:p w14:paraId="57692793"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8202411"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4148F13"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3C178C9"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043894A" w14:textId="77777777" w:rsidR="00B03E57" w:rsidRPr="00B60C98" w:rsidRDefault="00B03E57" w:rsidP="00B03E57">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49F6C6A8" w14:textId="77777777" w:rsidR="00B03E57" w:rsidRPr="00B60C98" w:rsidRDefault="00B03E57" w:rsidP="00B03E57">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1B2FEEA7" w14:textId="77777777" w:rsidR="00B03E57" w:rsidRPr="00B60C98" w:rsidRDefault="00B03E57" w:rsidP="00B03E57">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18E34B6C" w14:textId="77777777" w:rsidR="00B03E57" w:rsidRPr="00B60C98" w:rsidRDefault="00B03E57" w:rsidP="00B03E57">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62D11E09" w14:textId="77777777" w:rsidR="00B03E57" w:rsidRPr="00B60C98" w:rsidRDefault="00B03E57" w:rsidP="00B03E57">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0B7A3B21" w14:textId="77777777" w:rsidR="00B03E57" w:rsidRPr="00B60C98" w:rsidRDefault="00B03E57" w:rsidP="00B03E57">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6B3B1E21"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728" w:type="dxa"/>
                  <w:tcBorders>
                    <w:top w:val="single" w:sz="4" w:space="0" w:color="auto"/>
                    <w:left w:val="single" w:sz="4" w:space="0" w:color="auto"/>
                    <w:bottom w:val="single" w:sz="4" w:space="0" w:color="auto"/>
                    <w:right w:val="single" w:sz="4" w:space="0" w:color="auto"/>
                  </w:tcBorders>
                </w:tcPr>
                <w:p w14:paraId="55FFBA38" w14:textId="77777777" w:rsidR="00B03E57" w:rsidRPr="00B60C98" w:rsidRDefault="00B03E57" w:rsidP="00B03E57">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4E97D547"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703" w:type="dxa"/>
                  <w:tcBorders>
                    <w:top w:val="single" w:sz="4" w:space="0" w:color="auto"/>
                    <w:left w:val="single" w:sz="4" w:space="0" w:color="auto"/>
                    <w:bottom w:val="single" w:sz="4" w:space="0" w:color="auto"/>
                    <w:right w:val="single" w:sz="4" w:space="0" w:color="auto"/>
                  </w:tcBorders>
                </w:tcPr>
                <w:p w14:paraId="31DDE3F4" w14:textId="77777777" w:rsidR="00B03E57" w:rsidRPr="00B60C98" w:rsidRDefault="00B03E57" w:rsidP="00B03E57">
                  <w:pPr>
                    <w:rPr>
                      <w:rFonts w:ascii="Times" w:eastAsia="Malgun Gothic" w:hAnsi="Times"/>
                      <w:i/>
                      <w:strike/>
                      <w:sz w:val="18"/>
                      <w:lang w:bidi="hi-IN"/>
                    </w:rPr>
                  </w:pPr>
                </w:p>
              </w:tc>
            </w:tr>
            <w:tr w:rsidR="00B03E57" w:rsidRPr="00B60C98" w14:paraId="0DDEDFA3"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24CB524F" w14:textId="77777777" w:rsidR="00B03E57" w:rsidRPr="00B60C98" w:rsidRDefault="00B03E57" w:rsidP="00B03E57">
                  <w:pPr>
                    <w:rPr>
                      <w:rFonts w:ascii="Times" w:eastAsia="Malgun Gothic" w:hAnsi="Times"/>
                      <w:strike/>
                      <w:sz w:val="18"/>
                      <w:lang w:bidi="hi-IN"/>
                    </w:rPr>
                  </w:pPr>
                  <w:r w:rsidRPr="00B60C98">
                    <w:rPr>
                      <w:rFonts w:ascii="Times" w:eastAsia="Malgun Gothic" w:hAnsi="Times"/>
                      <w:strike/>
                      <w:sz w:val="18"/>
                      <w:lang w:bidi="hi-IN"/>
                    </w:rPr>
                    <w:t>2.08</w:t>
                  </w:r>
                </w:p>
              </w:tc>
              <w:tc>
                <w:tcPr>
                  <w:tcW w:w="712" w:type="dxa"/>
                  <w:tcBorders>
                    <w:top w:val="single" w:sz="4" w:space="0" w:color="auto"/>
                    <w:left w:val="single" w:sz="4" w:space="0" w:color="auto"/>
                    <w:bottom w:val="single" w:sz="4" w:space="0" w:color="auto"/>
                    <w:right w:val="single" w:sz="4" w:space="0" w:color="auto"/>
                  </w:tcBorders>
                </w:tcPr>
                <w:p w14:paraId="2721632A"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6E5FA27"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FBA9756"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44CB109"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D30643B" w14:textId="77777777" w:rsidR="00B03E57" w:rsidRPr="00B60C98" w:rsidRDefault="00B03E57" w:rsidP="00B03E57">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448233F4" w14:textId="77777777" w:rsidR="00B03E57" w:rsidRPr="00B60C98" w:rsidRDefault="00B03E57" w:rsidP="00B03E57">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520FEFAE" w14:textId="77777777" w:rsidR="00B03E57" w:rsidRPr="00B60C98" w:rsidRDefault="00B03E57" w:rsidP="00B03E57">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486AD076" w14:textId="77777777" w:rsidR="00B03E57" w:rsidRPr="00B60C98" w:rsidRDefault="00B03E57" w:rsidP="00B03E57">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44CC0812" w14:textId="77777777" w:rsidR="00B03E57" w:rsidRPr="00B60C98" w:rsidRDefault="00B03E57" w:rsidP="00B03E57">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625E8622" w14:textId="77777777" w:rsidR="00B03E57" w:rsidRPr="00B60C98" w:rsidRDefault="00B03E57" w:rsidP="00B03E57">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5F4CC042" w14:textId="77777777" w:rsidR="00B03E57" w:rsidRPr="00B60C98" w:rsidRDefault="00B03E57" w:rsidP="00B03E57">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hideMark/>
                </w:tcPr>
                <w:p w14:paraId="1E789220"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70" w:type="dxa"/>
                  <w:tcBorders>
                    <w:top w:val="single" w:sz="4" w:space="0" w:color="auto"/>
                    <w:left w:val="single" w:sz="4" w:space="0" w:color="auto"/>
                    <w:bottom w:val="single" w:sz="4" w:space="0" w:color="auto"/>
                    <w:right w:val="single" w:sz="4" w:space="0" w:color="auto"/>
                  </w:tcBorders>
                </w:tcPr>
                <w:p w14:paraId="128A898E" w14:textId="77777777" w:rsidR="00B03E57" w:rsidRPr="00B60C98" w:rsidRDefault="00B03E57" w:rsidP="00B03E57">
                  <w:pPr>
                    <w:rPr>
                      <w:rFonts w:ascii="Times" w:eastAsia="Malgun Gothic" w:hAnsi="Times"/>
                      <w:strike/>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67CBBB57" w14:textId="77777777" w:rsidR="00B03E57" w:rsidRPr="00B60C98" w:rsidRDefault="00B03E57" w:rsidP="00B03E57">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r>
            <w:tr w:rsidR="00B03E57" w:rsidRPr="00B60C98" w14:paraId="4D19B515"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3A361A53" w14:textId="77777777" w:rsidR="00B03E57" w:rsidRPr="00B60C98" w:rsidRDefault="00B03E57" w:rsidP="00B03E57">
                  <w:pPr>
                    <w:rPr>
                      <w:rFonts w:ascii="Times" w:eastAsia="Malgun Gothic" w:hAnsi="Times"/>
                      <w:sz w:val="18"/>
                      <w:lang w:bidi="hi-IN"/>
                    </w:rPr>
                  </w:pPr>
                  <w:r w:rsidRPr="00B60C98">
                    <w:rPr>
                      <w:rFonts w:ascii="Times" w:eastAsia="Malgun Gothic" w:hAnsi="Times"/>
                      <w:sz w:val="18"/>
                      <w:lang w:bidi="hi-IN"/>
                    </w:rPr>
                    <w:t>1.39</w:t>
                  </w:r>
                </w:p>
              </w:tc>
              <w:tc>
                <w:tcPr>
                  <w:tcW w:w="712" w:type="dxa"/>
                  <w:tcBorders>
                    <w:top w:val="single" w:sz="4" w:space="0" w:color="auto"/>
                    <w:left w:val="single" w:sz="4" w:space="0" w:color="auto"/>
                    <w:bottom w:val="single" w:sz="4" w:space="0" w:color="auto"/>
                    <w:right w:val="single" w:sz="4" w:space="0" w:color="auto"/>
                  </w:tcBorders>
                </w:tcPr>
                <w:p w14:paraId="489CBF23"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05D8B84"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FBE0CB6"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8FA8014" w14:textId="77777777" w:rsidR="00B03E57" w:rsidRPr="00B60C98" w:rsidRDefault="00B03E57" w:rsidP="00B03E57">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D105090" w14:textId="77777777" w:rsidR="00B03E57" w:rsidRPr="00B60C98" w:rsidRDefault="00B03E57" w:rsidP="00B03E57">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55EF8139" w14:textId="77777777" w:rsidR="00B03E57" w:rsidRPr="00B60C98" w:rsidRDefault="00B03E57" w:rsidP="00B03E57">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603D4A89" w14:textId="77777777" w:rsidR="00B03E57" w:rsidRPr="00B60C98" w:rsidRDefault="00B03E57" w:rsidP="00B03E57">
                  <w:pPr>
                    <w:rPr>
                      <w:rFonts w:ascii="Times" w:eastAsia="Malgun Gothic" w:hAnsi="Times"/>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2A615A04" w14:textId="77777777" w:rsidR="00B03E57" w:rsidRPr="00B60C98" w:rsidRDefault="00B03E57" w:rsidP="00B03E57">
                  <w:pPr>
                    <w:rPr>
                      <w:rFonts w:ascii="Times" w:eastAsia="Malgun Gothic" w:hAnsi="Times"/>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73C702AC" w14:textId="77777777" w:rsidR="00B03E57" w:rsidRPr="00B60C98" w:rsidRDefault="00B03E57" w:rsidP="00B03E57">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34BE7BAB" w14:textId="77777777" w:rsidR="00B03E57" w:rsidRPr="00B60C98" w:rsidRDefault="00B03E57" w:rsidP="00B03E57">
                  <w:pPr>
                    <w:rPr>
                      <w:rFonts w:ascii="Times" w:eastAsia="Malgun Gothic" w:hAnsi="Times"/>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0A9B1A47" w14:textId="77777777" w:rsidR="00B03E57" w:rsidRPr="00B60C98" w:rsidRDefault="00B03E57" w:rsidP="00B03E57">
                  <w:pPr>
                    <w:rPr>
                      <w:rFonts w:ascii="Times" w:eastAsia="Malgun Gothic" w:hAnsi="Times"/>
                      <w:sz w:val="18"/>
                      <w:lang w:bidi="hi-IN"/>
                    </w:rPr>
                  </w:pPr>
                </w:p>
              </w:tc>
              <w:tc>
                <w:tcPr>
                  <w:tcW w:w="728" w:type="dxa"/>
                  <w:tcBorders>
                    <w:top w:val="single" w:sz="4" w:space="0" w:color="auto"/>
                    <w:left w:val="single" w:sz="4" w:space="0" w:color="auto"/>
                    <w:bottom w:val="single" w:sz="4" w:space="0" w:color="auto"/>
                    <w:right w:val="single" w:sz="4" w:space="0" w:color="auto"/>
                  </w:tcBorders>
                </w:tcPr>
                <w:p w14:paraId="7B4BD062" w14:textId="77777777" w:rsidR="00B03E57" w:rsidRPr="00B60C98" w:rsidRDefault="00B03E57" w:rsidP="00B03E57">
                  <w:pPr>
                    <w:rPr>
                      <w:rFonts w:ascii="Times" w:eastAsia="Malgun Gothic" w:hAnsi="Times"/>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26864174" w14:textId="77777777" w:rsidR="00B03E57" w:rsidRPr="00B60C98" w:rsidRDefault="00B03E57" w:rsidP="00B03E57">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703" w:type="dxa"/>
                  <w:tcBorders>
                    <w:top w:val="single" w:sz="4" w:space="0" w:color="auto"/>
                    <w:left w:val="single" w:sz="4" w:space="0" w:color="auto"/>
                    <w:bottom w:val="single" w:sz="4" w:space="0" w:color="auto"/>
                    <w:right w:val="single" w:sz="4" w:space="0" w:color="auto"/>
                  </w:tcBorders>
                </w:tcPr>
                <w:p w14:paraId="0789D0BE" w14:textId="77777777" w:rsidR="00B03E57" w:rsidRPr="00B60C98" w:rsidRDefault="00B03E57" w:rsidP="00B03E57">
                  <w:pPr>
                    <w:rPr>
                      <w:rFonts w:ascii="Times" w:eastAsia="Malgun Gothic" w:hAnsi="Times"/>
                      <w:i/>
                      <w:sz w:val="18"/>
                      <w:lang w:bidi="hi-IN"/>
                    </w:rPr>
                  </w:pPr>
                </w:p>
              </w:tc>
            </w:tr>
            <w:tr w:rsidR="00B03E57" w:rsidRPr="00B60C98" w14:paraId="5B1D8436" w14:textId="77777777" w:rsidTr="00E42F03">
              <w:tc>
                <w:tcPr>
                  <w:tcW w:w="879" w:type="dxa"/>
                  <w:tcBorders>
                    <w:top w:val="single" w:sz="4" w:space="0" w:color="auto"/>
                    <w:left w:val="single" w:sz="4" w:space="0" w:color="auto"/>
                    <w:bottom w:val="single" w:sz="4" w:space="0" w:color="auto"/>
                    <w:right w:val="single" w:sz="4" w:space="0" w:color="auto"/>
                  </w:tcBorders>
                  <w:hideMark/>
                </w:tcPr>
                <w:p w14:paraId="6E44B8F9" w14:textId="77777777" w:rsidR="00B03E57" w:rsidRPr="00B60C98" w:rsidRDefault="00B03E57" w:rsidP="00B03E57">
                  <w:pPr>
                    <w:rPr>
                      <w:rFonts w:ascii="Times" w:eastAsia="Malgun Gothic" w:hAnsi="Times"/>
                      <w:strike/>
                      <w:color w:val="FF0000"/>
                      <w:sz w:val="18"/>
                      <w:lang w:bidi="hi-IN"/>
                    </w:rPr>
                  </w:pPr>
                  <w:r w:rsidRPr="00B60C98">
                    <w:rPr>
                      <w:rFonts w:ascii="Times" w:eastAsia="Malgun Gothic" w:hAnsi="Times"/>
                      <w:strike/>
                      <w:sz w:val="18"/>
                      <w:lang w:bidi="hi-IN"/>
                    </w:rPr>
                    <w:lastRenderedPageBreak/>
                    <w:t>1.04</w:t>
                  </w:r>
                </w:p>
              </w:tc>
              <w:tc>
                <w:tcPr>
                  <w:tcW w:w="712" w:type="dxa"/>
                  <w:tcBorders>
                    <w:top w:val="single" w:sz="4" w:space="0" w:color="auto"/>
                    <w:left w:val="single" w:sz="4" w:space="0" w:color="auto"/>
                    <w:bottom w:val="single" w:sz="4" w:space="0" w:color="auto"/>
                    <w:right w:val="single" w:sz="4" w:space="0" w:color="auto"/>
                  </w:tcBorders>
                </w:tcPr>
                <w:p w14:paraId="5D791A32"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9EEE62E"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D012969"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09E6B8D" w14:textId="77777777" w:rsidR="00B03E57" w:rsidRPr="00B60C98" w:rsidRDefault="00B03E57" w:rsidP="00B03E57">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890C1DB" w14:textId="77777777" w:rsidR="00B03E57" w:rsidRPr="00B60C98" w:rsidRDefault="00B03E57" w:rsidP="00B03E57">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6469F341" w14:textId="77777777" w:rsidR="00B03E57" w:rsidRPr="00B60C98" w:rsidRDefault="00B03E57" w:rsidP="00B03E57">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4FA5F8D4" w14:textId="77777777" w:rsidR="00B03E57" w:rsidRPr="00B60C98" w:rsidRDefault="00B03E57" w:rsidP="00B03E57">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2D47AC4B" w14:textId="77777777" w:rsidR="00B03E57" w:rsidRPr="00B60C98" w:rsidRDefault="00B03E57" w:rsidP="00B03E57">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31A97377" w14:textId="77777777" w:rsidR="00B03E57" w:rsidRPr="00B60C98" w:rsidRDefault="00B03E57" w:rsidP="00B03E57">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4CBF7B3D" w14:textId="77777777" w:rsidR="00B03E57" w:rsidRPr="00B60C98" w:rsidRDefault="00B03E57" w:rsidP="00B03E57">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68E7B949" w14:textId="77777777" w:rsidR="00B03E57" w:rsidRPr="00B60C98" w:rsidRDefault="00B03E57" w:rsidP="00B03E57">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tcPr>
                <w:p w14:paraId="1CBC1577" w14:textId="77777777" w:rsidR="00B03E57" w:rsidRPr="00B60C98" w:rsidRDefault="00B03E57" w:rsidP="00B03E57">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tcPr>
                <w:p w14:paraId="769037F1" w14:textId="77777777" w:rsidR="00B03E57" w:rsidRPr="00B60C98" w:rsidRDefault="00B03E57" w:rsidP="00B03E57">
                  <w:pPr>
                    <w:rPr>
                      <w:rFonts w:ascii="Times" w:eastAsia="Malgun Gothic" w:hAnsi="Times"/>
                      <w:i/>
                      <w:strike/>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15BEFDDB" w14:textId="77777777" w:rsidR="00B03E57" w:rsidRPr="00B60C98" w:rsidRDefault="00B03E57" w:rsidP="00B03E57">
                  <w:pPr>
                    <w:rPr>
                      <w:rFonts w:ascii="Times" w:eastAsia="Malgun Gothic" w:hAnsi="Times"/>
                      <w:i/>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r>
          </w:tbl>
          <w:p w14:paraId="1665FAAA" w14:textId="77777777" w:rsidR="00B03E57" w:rsidRPr="00C65479" w:rsidRDefault="00B03E57" w:rsidP="00E42F03">
            <w:pPr>
              <w:ind w:leftChars="400" w:left="880"/>
              <w:rPr>
                <w:rFonts w:ascii="Times" w:eastAsia="Malgun Gothic" w:hAnsi="Times"/>
                <w:b/>
              </w:rPr>
            </w:pPr>
            <w:r w:rsidRPr="00B60C98">
              <w:rPr>
                <w:rFonts w:ascii="Times" w:eastAsia="Malgun Gothic" w:hAnsi="Times" w:cs="Times"/>
              </w:rPr>
              <w:t>Note: This does not imply the device to pre-store the table.</w:t>
            </w:r>
          </w:p>
          <w:p w14:paraId="2239C845" w14:textId="77777777" w:rsidR="00B03E57" w:rsidRPr="00AA49FF" w:rsidRDefault="00B03E57" w:rsidP="00E42F03">
            <w:r w:rsidRPr="00AA49FF">
              <w:rPr>
                <w:highlight w:val="green"/>
              </w:rPr>
              <w:t>Agreement</w:t>
            </w:r>
          </w:p>
          <w:p w14:paraId="1DC4CBA5" w14:textId="77777777" w:rsidR="00B03E57" w:rsidRPr="00AA49FF" w:rsidRDefault="00B03E57" w:rsidP="00E42F03">
            <w:pPr>
              <w:snapToGrid w:val="0"/>
              <w:rPr>
                <w:rFonts w:ascii="Times" w:eastAsia="DengXian" w:hAnsi="Times"/>
                <w:b/>
                <w:iCs/>
                <w:color w:val="000000"/>
                <w:szCs w:val="24"/>
              </w:rPr>
            </w:pPr>
            <w:r w:rsidRPr="009240A8">
              <w:rPr>
                <w:rFonts w:ascii="Times" w:eastAsia="DengXian" w:hAnsi="Times"/>
                <w:color w:val="000000"/>
                <w:szCs w:val="24"/>
              </w:rPr>
              <w:t>At least for CBRA, for FDMA of multiple Msg1 transmissions in response to a R2D transmission triggering random access, support only the same data rate for the FDMed Msg1 transmissions.</w:t>
            </w:r>
          </w:p>
          <w:p w14:paraId="27EEEC62" w14:textId="77777777" w:rsidR="00B03E57" w:rsidRPr="00C65479" w:rsidRDefault="00B03E57" w:rsidP="00E42F03">
            <w:pPr>
              <w:rPr>
                <w:rFonts w:eastAsia="Malgun Gothic"/>
                <w:iCs/>
              </w:rPr>
            </w:pPr>
            <w:r w:rsidRPr="00C65479">
              <w:rPr>
                <w:highlight w:val="green"/>
              </w:rPr>
              <w:t>Agreement</w:t>
            </w:r>
          </w:p>
          <w:p w14:paraId="13EF443F" w14:textId="77777777" w:rsidR="00B03E57" w:rsidRPr="00D40579" w:rsidRDefault="00B03E57" w:rsidP="00E42F03">
            <w:pPr>
              <w:rPr>
                <w:rFonts w:eastAsia="Malgun Gothic"/>
                <w:b/>
                <w:bCs/>
              </w:rPr>
            </w:pPr>
            <w:r w:rsidRPr="00D40579">
              <w:rPr>
                <w:rFonts w:eastAsia="Malgun Gothic"/>
              </w:rPr>
              <w:t xml:space="preserve">For indication of frequency domain resources for Msg 1 transmissions when </w:t>
            </w:r>
            <w:r w:rsidRPr="00D40579">
              <w:rPr>
                <w:rFonts w:eastAsia="Malgun Gothic"/>
                <w:i/>
              </w:rPr>
              <w:t>Y</w:t>
            </w:r>
            <w:r w:rsidRPr="00D40579">
              <w:rPr>
                <w:rFonts w:eastAsia="Malgun Gothic"/>
              </w:rPr>
              <w:t>≥1, the reader indicates</w:t>
            </w:r>
          </w:p>
          <w:p w14:paraId="5D19D3CA" w14:textId="77777777" w:rsidR="00B03E57" w:rsidRPr="00D40579" w:rsidRDefault="00B03E57" w:rsidP="00B4048E">
            <w:pPr>
              <w:numPr>
                <w:ilvl w:val="0"/>
                <w:numId w:val="27"/>
              </w:numPr>
              <w:overflowPunct/>
              <w:autoSpaceDE/>
              <w:autoSpaceDN/>
              <w:adjustRightInd/>
              <w:spacing w:after="0"/>
              <w:ind w:leftChars="-8" w:left="402"/>
              <w:textAlignment w:val="auto"/>
              <w:rPr>
                <w:rFonts w:eastAsia="Batang" w:cs="Times"/>
                <w:b/>
                <w:bCs/>
                <w:iCs/>
                <w:lang w:eastAsia="x-none"/>
              </w:rPr>
            </w:pPr>
            <w:r w:rsidRPr="00D40579">
              <w:rPr>
                <w:rFonts w:eastAsia="Malgun Gothic" w:cs="Times"/>
              </w:rPr>
              <w:t xml:space="preserve">a single bit duration </w:t>
            </w:r>
            <w:r w:rsidRPr="00D40579">
              <w:rPr>
                <w:rFonts w:eastAsia="Malgun Gothic" w:cs="Times"/>
                <w:i/>
              </w:rPr>
              <w:t>T</w:t>
            </w:r>
            <w:r w:rsidRPr="00D40579">
              <w:rPr>
                <w:rFonts w:eastAsia="Malgun Gothic" w:cs="Times"/>
                <w:vertAlign w:val="subscript"/>
              </w:rPr>
              <w:t>b</w:t>
            </w:r>
            <w:r w:rsidRPr="00D40579">
              <w:rPr>
                <w:rFonts w:eastAsia="Malgun Gothic" w:cs="Times"/>
              </w:rPr>
              <w:t xml:space="preserve"> which is same for all frequency domain resources</w:t>
            </w:r>
          </w:p>
          <w:p w14:paraId="42DEE159" w14:textId="77777777" w:rsidR="00B03E57" w:rsidRPr="00D40579" w:rsidRDefault="00B03E57" w:rsidP="00B4048E">
            <w:pPr>
              <w:numPr>
                <w:ilvl w:val="0"/>
                <w:numId w:val="27"/>
              </w:numPr>
              <w:overflowPunct/>
              <w:autoSpaceDE/>
              <w:autoSpaceDN/>
              <w:adjustRightInd/>
              <w:spacing w:after="0"/>
              <w:ind w:leftChars="-8" w:left="402"/>
              <w:textAlignment w:val="auto"/>
              <w:rPr>
                <w:rFonts w:eastAsia="Malgun Gothic" w:cs="Times"/>
                <w:b/>
                <w:bCs/>
              </w:rPr>
            </w:pPr>
            <w:r w:rsidRPr="00D40579">
              <w:rPr>
                <w:rFonts w:eastAsia="Malgun Gothic" w:cs="Times"/>
              </w:rPr>
              <w:t xml:space="preserve">a set of </w:t>
            </w:r>
            <w:r w:rsidRPr="00D40579">
              <w:rPr>
                <w:rFonts w:eastAsia="Malgun Gothic" w:cs="Times"/>
                <w:i/>
              </w:rPr>
              <w:t>R</w:t>
            </w:r>
            <w:r w:rsidRPr="00D40579">
              <w:rPr>
                <w:rFonts w:eastAsia="Malgun Gothic" w:cs="Times"/>
              </w:rPr>
              <w:t xml:space="preserve"> values, where the possible R values correspond to the agreed table of values of </w:t>
            </w:r>
            <w:r w:rsidRPr="00D40579">
              <w:rPr>
                <w:rFonts w:eastAsia="Malgun Gothic" w:cs="Times"/>
                <w:i/>
              </w:rPr>
              <w:t>T</w:t>
            </w:r>
            <w:r w:rsidRPr="00D40579">
              <w:rPr>
                <w:rFonts w:eastAsia="Malgun Gothic" w:cs="Times"/>
                <w:vertAlign w:val="subscript"/>
              </w:rPr>
              <w:t>b</w:t>
            </w:r>
            <w:r w:rsidRPr="00D40579">
              <w:rPr>
                <w:rFonts w:eastAsia="Malgun Gothic" w:cs="Times"/>
              </w:rPr>
              <w:t xml:space="preserve">, </w:t>
            </w:r>
            <w:r w:rsidRPr="00D40579">
              <w:rPr>
                <w:rFonts w:eastAsia="Malgun Gothic" w:cs="Times"/>
                <w:i/>
              </w:rPr>
              <w:t>T</w:t>
            </w:r>
            <w:r w:rsidRPr="00D40579">
              <w:rPr>
                <w:rFonts w:eastAsia="Malgun Gothic" w:cs="Times"/>
                <w:vertAlign w:val="subscript"/>
              </w:rPr>
              <w:t>chip</w:t>
            </w:r>
            <w:r w:rsidRPr="00D40579">
              <w:rPr>
                <w:rFonts w:eastAsia="Malgun Gothic" w:cs="Times"/>
              </w:rPr>
              <w:t xml:space="preserve">, and </w:t>
            </w:r>
            <w:r w:rsidRPr="00D40579">
              <w:rPr>
                <w:rFonts w:eastAsia="Malgun Gothic" w:cs="Times"/>
                <w:i/>
              </w:rPr>
              <w:t>R</w:t>
            </w:r>
          </w:p>
          <w:p w14:paraId="7B77DB8F" w14:textId="77777777" w:rsidR="00B03E57" w:rsidRPr="00D40579" w:rsidRDefault="00B03E57" w:rsidP="00B4048E">
            <w:pPr>
              <w:numPr>
                <w:ilvl w:val="1"/>
                <w:numId w:val="26"/>
              </w:numPr>
              <w:overflowPunct/>
              <w:autoSpaceDE/>
              <w:autoSpaceDN/>
              <w:adjustRightInd/>
              <w:spacing w:after="0"/>
              <w:ind w:leftChars="203" w:left="887"/>
              <w:textAlignment w:val="auto"/>
              <w:rPr>
                <w:rFonts w:eastAsia="Malgun Gothic" w:cs="Times"/>
                <w:b/>
                <w:bCs/>
                <w:iCs/>
              </w:rPr>
            </w:pPr>
            <w:r w:rsidRPr="00D40579">
              <w:rPr>
                <w:rFonts w:eastAsia="DengXian" w:cs="Times"/>
              </w:rPr>
              <w:t>note: the set of R values could be signalled using a bitmap</w:t>
            </w:r>
          </w:p>
          <w:p w14:paraId="402F010C" w14:textId="77777777" w:rsidR="00B03E57" w:rsidRPr="00C65479" w:rsidRDefault="00B03E57" w:rsidP="00E42F03">
            <w:pPr>
              <w:rPr>
                <w:rFonts w:eastAsia="DengXian"/>
                <w:b/>
                <w:bCs/>
              </w:rPr>
            </w:pPr>
            <w:r w:rsidRPr="00D40579">
              <w:rPr>
                <w:rFonts w:eastAsia="DengXian"/>
              </w:rPr>
              <w:t>The detailed signalling design is left to RAN2.</w:t>
            </w:r>
          </w:p>
          <w:p w14:paraId="61CA59CB" w14:textId="77777777" w:rsidR="00B03E57" w:rsidRPr="00DD3E5B" w:rsidRDefault="00B03E57" w:rsidP="00E42F03">
            <w:pPr>
              <w:snapToGrid w:val="0"/>
              <w:rPr>
                <w:rFonts w:eastAsia="DengXian"/>
                <w:b/>
                <w:iCs/>
              </w:rPr>
            </w:pPr>
            <w:r w:rsidRPr="00DD3E5B">
              <w:rPr>
                <w:rFonts w:eastAsia="DengXian"/>
                <w:highlight w:val="green"/>
              </w:rPr>
              <w:t>Agreement</w:t>
            </w:r>
          </w:p>
          <w:p w14:paraId="2AE3BC01" w14:textId="77777777" w:rsidR="00B03E57" w:rsidRPr="00032BCF" w:rsidRDefault="00B03E57" w:rsidP="00E42F03">
            <w:pPr>
              <w:snapToGrid w:val="0"/>
              <w:rPr>
                <w:rFonts w:eastAsia="DengXian"/>
                <w:b/>
                <w:iCs/>
              </w:rPr>
            </w:pPr>
            <w:r w:rsidRPr="00032BCF">
              <w:rPr>
                <w:rFonts w:eastAsia="DengXian"/>
              </w:rPr>
              <w:t xml:space="preserve">Support the following option(s) for frequency domain resource for Msg3 transmission: </w:t>
            </w:r>
          </w:p>
          <w:p w14:paraId="7DB0447B" w14:textId="77777777" w:rsidR="00B03E57" w:rsidRPr="00032BCF" w:rsidRDefault="00B03E57" w:rsidP="00B4048E">
            <w:pPr>
              <w:numPr>
                <w:ilvl w:val="0"/>
                <w:numId w:val="24"/>
              </w:numPr>
              <w:overflowPunct/>
              <w:autoSpaceDE/>
              <w:autoSpaceDN/>
              <w:snapToGrid w:val="0"/>
              <w:spacing w:after="0"/>
              <w:contextualSpacing/>
              <w:textAlignment w:val="auto"/>
              <w:rPr>
                <w:rFonts w:eastAsia="DengXian" w:cs="Times"/>
                <w:b/>
              </w:rPr>
            </w:pPr>
            <w:r w:rsidRPr="00032BCF">
              <w:rPr>
                <w:rFonts w:eastAsia="DengXian" w:cs="Times"/>
              </w:rPr>
              <w:t>Option 2: The frequency domain resource for Msg3 can be determined based on explicit indication in the PRDCH for Msg2 transmission for one or multiples devices.</w:t>
            </w:r>
          </w:p>
          <w:p w14:paraId="6E4025E1" w14:textId="77777777" w:rsidR="00B03E57" w:rsidRPr="00032BCF" w:rsidRDefault="00B03E57" w:rsidP="00B4048E">
            <w:pPr>
              <w:numPr>
                <w:ilvl w:val="0"/>
                <w:numId w:val="24"/>
              </w:numPr>
              <w:overflowPunct/>
              <w:autoSpaceDE/>
              <w:autoSpaceDN/>
              <w:snapToGrid w:val="0"/>
              <w:spacing w:after="0"/>
              <w:contextualSpacing/>
              <w:textAlignment w:val="auto"/>
              <w:rPr>
                <w:rFonts w:eastAsia="DengXian" w:cs="Times"/>
                <w:b/>
                <w:iCs/>
              </w:rPr>
            </w:pPr>
            <w:r w:rsidRPr="00032BCF">
              <w:rPr>
                <w:rFonts w:eastAsia="DengXian" w:cs="Times"/>
              </w:rPr>
              <w:t>FFS: support option 1 as a default if PRDCH does not provide the indication or based on a rule</w:t>
            </w:r>
          </w:p>
          <w:p w14:paraId="2DFA2B0A" w14:textId="77777777" w:rsidR="00B03E57" w:rsidRPr="00032BCF" w:rsidRDefault="00B03E57" w:rsidP="00B4048E">
            <w:pPr>
              <w:numPr>
                <w:ilvl w:val="1"/>
                <w:numId w:val="24"/>
              </w:numPr>
              <w:overflowPunct/>
              <w:autoSpaceDE/>
              <w:autoSpaceDN/>
              <w:snapToGrid w:val="0"/>
              <w:spacing w:after="0"/>
              <w:contextualSpacing/>
              <w:textAlignment w:val="auto"/>
              <w:rPr>
                <w:rFonts w:eastAsia="DengXian" w:cs="Times"/>
                <w:b/>
                <w:iCs/>
              </w:rPr>
            </w:pPr>
            <w:r w:rsidRPr="00032BCF">
              <w:rPr>
                <w:rFonts w:eastAsia="DengXian" w:cs="Times"/>
              </w:rPr>
              <w:t>Option 1: the frequency domain resource for Msg3 reuses the frequency domain resource for Msg1 for the same device</w:t>
            </w:r>
          </w:p>
          <w:p w14:paraId="6FFE13E7" w14:textId="77777777" w:rsidR="00B03E57" w:rsidRPr="002601F9" w:rsidRDefault="00B03E57" w:rsidP="00E42F03">
            <w:pPr>
              <w:jc w:val="both"/>
              <w:rPr>
                <w:rFonts w:eastAsia="Malgun Gothic"/>
                <w:bCs/>
              </w:rPr>
            </w:pPr>
            <w:r w:rsidRPr="002601F9">
              <w:rPr>
                <w:rFonts w:eastAsia="Malgun Gothic"/>
                <w:bCs/>
                <w:highlight w:val="green"/>
              </w:rPr>
              <w:t>Agreement</w:t>
            </w:r>
          </w:p>
          <w:p w14:paraId="014E8008" w14:textId="77777777" w:rsidR="00B03E57" w:rsidRPr="004A2173" w:rsidRDefault="00B03E57" w:rsidP="00E42F03">
            <w:pPr>
              <w:spacing w:beforeLines="50" w:before="120" w:afterLines="50" w:after="120"/>
              <w:jc w:val="both"/>
              <w:rPr>
                <w:rFonts w:ascii="Times" w:eastAsia="Malgun Gothic" w:hAnsi="Times"/>
                <w:szCs w:val="24"/>
              </w:rPr>
            </w:pPr>
            <w:r w:rsidRPr="004A2173">
              <w:rPr>
                <w:rFonts w:ascii="Times" w:eastAsia="Malgun Gothic" w:hAnsi="Times" w:hint="eastAsia"/>
                <w:iCs/>
                <w:szCs w:val="24"/>
              </w:rPr>
              <w:t>F</w:t>
            </w:r>
            <w:r w:rsidRPr="004A2173">
              <w:rPr>
                <w:rFonts w:ascii="Times" w:eastAsia="Malgun Gothic" w:hAnsi="Times" w:hint="eastAsia"/>
                <w:szCs w:val="24"/>
              </w:rPr>
              <w:t xml:space="preserve">or frequency domain resource for Msg 3 </w:t>
            </w:r>
            <w:r w:rsidRPr="004A2173">
              <w:rPr>
                <w:rFonts w:ascii="Times" w:eastAsia="Malgun Gothic" w:hAnsi="Times"/>
                <w:szCs w:val="24"/>
              </w:rPr>
              <w:t>transmission</w:t>
            </w:r>
            <w:r w:rsidRPr="004A2173">
              <w:rPr>
                <w:rFonts w:ascii="Times" w:eastAsia="Malgun Gothic" w:hAnsi="Times" w:hint="eastAsia"/>
                <w:szCs w:val="24"/>
              </w:rPr>
              <w:t xml:space="preserve"> determined based on explicit indication in the PRDCH for Msg 2 transmission for one or multiple devices, the reader </w:t>
            </w:r>
            <w:r w:rsidRPr="004A2173">
              <w:rPr>
                <w:rFonts w:ascii="Times" w:eastAsia="Malgun Gothic" w:hAnsi="Times"/>
                <w:szCs w:val="24"/>
              </w:rPr>
              <w:t>indicates</w:t>
            </w:r>
            <w:r w:rsidRPr="004A2173">
              <w:rPr>
                <w:rFonts w:ascii="Times" w:eastAsia="Malgun Gothic" w:hAnsi="Times" w:hint="eastAsia"/>
                <w:szCs w:val="24"/>
              </w:rPr>
              <w:t>:</w:t>
            </w:r>
          </w:p>
          <w:p w14:paraId="3B9250CE" w14:textId="77777777" w:rsidR="00B03E57" w:rsidRPr="004A2173" w:rsidRDefault="00B03E57" w:rsidP="00B4048E">
            <w:pPr>
              <w:numPr>
                <w:ilvl w:val="0"/>
                <w:numId w:val="29"/>
              </w:numPr>
              <w:overflowPunct/>
              <w:autoSpaceDE/>
              <w:autoSpaceDN/>
              <w:adjustRightInd/>
              <w:spacing w:after="0"/>
              <w:textAlignment w:val="auto"/>
              <w:rPr>
                <w:rFonts w:ascii="Times" w:eastAsia="Malgun Gothic" w:hAnsi="Times"/>
                <w:iCs/>
                <w:szCs w:val="24"/>
              </w:rPr>
            </w:pPr>
            <w:r w:rsidRPr="004A2173">
              <w:rPr>
                <w:rFonts w:ascii="Times" w:eastAsia="Malgun Gothic" w:hAnsi="Times"/>
                <w:iCs/>
                <w:szCs w:val="24"/>
              </w:rPr>
              <w:t>a single bit duration, which is same for all frequency domain resources,</w:t>
            </w:r>
          </w:p>
          <w:p w14:paraId="7732B484" w14:textId="77777777" w:rsidR="00B03E57" w:rsidRPr="004A2173" w:rsidRDefault="00B03E57" w:rsidP="00B4048E">
            <w:pPr>
              <w:numPr>
                <w:ilvl w:val="0"/>
                <w:numId w:val="29"/>
              </w:numPr>
              <w:overflowPunct/>
              <w:autoSpaceDE/>
              <w:autoSpaceDN/>
              <w:adjustRightInd/>
              <w:spacing w:after="0"/>
              <w:textAlignment w:val="auto"/>
              <w:rPr>
                <w:rFonts w:ascii="Times" w:eastAsia="Malgun Gothic" w:hAnsi="Times"/>
                <w:iCs/>
                <w:szCs w:val="24"/>
              </w:rPr>
            </w:pPr>
            <w:r w:rsidRPr="004A2173">
              <w:rPr>
                <w:rFonts w:ascii="Times" w:eastAsia="Malgun Gothic" w:hAnsi="Times"/>
                <w:iCs/>
                <w:szCs w:val="24"/>
              </w:rPr>
              <w:t xml:space="preserve">a set of </w:t>
            </w:r>
            <w:r w:rsidRPr="004A2173">
              <w:rPr>
                <w:rFonts w:ascii="Times" w:eastAsia="Malgun Gothic" w:hAnsi="Times"/>
                <w:i/>
                <w:szCs w:val="24"/>
              </w:rPr>
              <w:t>R</w:t>
            </w:r>
            <w:r w:rsidRPr="004A2173">
              <w:rPr>
                <w:rFonts w:ascii="Times" w:eastAsia="Malgun Gothic" w:hAnsi="Times"/>
                <w:iCs/>
                <w:szCs w:val="24"/>
              </w:rPr>
              <w:t xml:space="preserve"> values, </w:t>
            </w:r>
            <w:r w:rsidRPr="004A2173">
              <w:rPr>
                <w:rFonts w:eastAsia="Malgun Gothic"/>
                <w:iCs/>
              </w:rPr>
              <w:t xml:space="preserve">where the possible R values correspond to the agreed table of values </w:t>
            </w:r>
            <w:r w:rsidRPr="004A2173">
              <w:rPr>
                <w:rFonts w:eastAsia="Malgun Gothic"/>
                <w:bCs/>
              </w:rPr>
              <w:t xml:space="preserve">of </w:t>
            </w:r>
            <w:r w:rsidRPr="004A2173">
              <w:rPr>
                <w:rFonts w:eastAsia="Malgun Gothic"/>
                <w:i/>
              </w:rPr>
              <w:t>T</w:t>
            </w:r>
            <w:r w:rsidRPr="004A2173">
              <w:rPr>
                <w:rFonts w:eastAsia="Malgun Gothic"/>
                <w:iCs/>
                <w:vertAlign w:val="subscript"/>
              </w:rPr>
              <w:t>b</w:t>
            </w:r>
            <w:r w:rsidRPr="004A2173">
              <w:rPr>
                <w:rFonts w:eastAsia="Malgun Gothic"/>
                <w:iCs/>
              </w:rPr>
              <w:t xml:space="preserve">, </w:t>
            </w:r>
            <w:r w:rsidRPr="004A2173">
              <w:rPr>
                <w:rFonts w:eastAsia="Malgun Gothic"/>
                <w:i/>
              </w:rPr>
              <w:t>T</w:t>
            </w:r>
            <w:r w:rsidRPr="004A2173">
              <w:rPr>
                <w:rFonts w:eastAsia="Malgun Gothic"/>
                <w:iCs/>
                <w:vertAlign w:val="subscript"/>
              </w:rPr>
              <w:t>chip</w:t>
            </w:r>
            <w:r w:rsidRPr="004A2173">
              <w:rPr>
                <w:rFonts w:eastAsia="Malgun Gothic"/>
                <w:iCs/>
              </w:rPr>
              <w:t xml:space="preserve">, and </w:t>
            </w:r>
            <w:r w:rsidRPr="004A2173">
              <w:rPr>
                <w:rFonts w:eastAsia="Malgun Gothic"/>
                <w:i/>
              </w:rPr>
              <w:t>R</w:t>
            </w:r>
          </w:p>
          <w:p w14:paraId="6F4434C5" w14:textId="77777777" w:rsidR="00B03E57" w:rsidRPr="004A2173" w:rsidRDefault="00B03E57" w:rsidP="00B4048E">
            <w:pPr>
              <w:numPr>
                <w:ilvl w:val="1"/>
                <w:numId w:val="28"/>
              </w:numPr>
              <w:overflowPunct/>
              <w:autoSpaceDE/>
              <w:autoSpaceDN/>
              <w:adjustRightInd/>
              <w:spacing w:after="0"/>
              <w:textAlignment w:val="auto"/>
              <w:rPr>
                <w:rFonts w:eastAsia="Malgun Gothic"/>
                <w:iCs/>
              </w:rPr>
            </w:pPr>
            <w:r w:rsidRPr="004A2173">
              <w:rPr>
                <w:rFonts w:eastAsia="DengXian"/>
                <w:iCs/>
              </w:rPr>
              <w:t>note: the set of R values could be signalled using a bitmap</w:t>
            </w:r>
          </w:p>
          <w:p w14:paraId="26A95D7B" w14:textId="77777777" w:rsidR="00B03E57" w:rsidRPr="004A2173" w:rsidRDefault="00B03E57" w:rsidP="00E42F03">
            <w:pPr>
              <w:rPr>
                <w:rFonts w:eastAsia="Malgun Gothic"/>
                <w:iCs/>
              </w:rPr>
            </w:pPr>
            <w:r w:rsidRPr="004A2173">
              <w:rPr>
                <w:rFonts w:ascii="Times" w:eastAsia="Malgun Gothic" w:hAnsi="Times"/>
              </w:rPr>
              <w:t xml:space="preserve">The mapping relationship </w:t>
            </w:r>
            <w:r w:rsidRPr="004A2173">
              <w:rPr>
                <w:rFonts w:ascii="Times" w:eastAsia="Malgun Gothic" w:hAnsi="Times" w:hint="eastAsia"/>
              </w:rPr>
              <w:t>between</w:t>
            </w:r>
            <w:r w:rsidRPr="004A2173">
              <w:rPr>
                <w:rFonts w:ascii="Times" w:eastAsia="Malgun Gothic" w:hAnsi="Times"/>
              </w:rPr>
              <w:t xml:space="preserve"> device and its Msg 3 frequency domain resource </w:t>
            </w:r>
            <w:r w:rsidRPr="004A2173">
              <w:rPr>
                <w:rFonts w:eastAsia="DengXian"/>
                <w:iCs/>
              </w:rPr>
              <w:t>is left to RAN2.</w:t>
            </w:r>
          </w:p>
          <w:p w14:paraId="4A741186" w14:textId="77777777" w:rsidR="00B03E57" w:rsidRPr="004A2173" w:rsidRDefault="00B03E57" w:rsidP="00B4048E">
            <w:pPr>
              <w:numPr>
                <w:ilvl w:val="1"/>
                <w:numId w:val="28"/>
              </w:numPr>
              <w:overflowPunct/>
              <w:autoSpaceDE/>
              <w:autoSpaceDN/>
              <w:adjustRightInd/>
              <w:spacing w:after="0"/>
              <w:textAlignment w:val="auto"/>
              <w:rPr>
                <w:rFonts w:eastAsia="Malgun Gothic"/>
                <w:iCs/>
              </w:rPr>
            </w:pPr>
            <w:r w:rsidRPr="004A2173">
              <w:rPr>
                <w:rFonts w:ascii="Times" w:eastAsia="Malgun Gothic" w:hAnsi="Times"/>
              </w:rPr>
              <w:t>N</w:t>
            </w:r>
            <w:r w:rsidRPr="004A2173">
              <w:rPr>
                <w:rFonts w:ascii="Times" w:eastAsia="Malgun Gothic" w:hAnsi="Times" w:hint="eastAsia"/>
              </w:rPr>
              <w:t xml:space="preserve">ote: </w:t>
            </w:r>
            <w:r w:rsidRPr="004A2173">
              <w:rPr>
                <w:rFonts w:ascii="Times" w:eastAsia="Batang" w:hAnsi="Times" w:hint="eastAsia"/>
                <w:lang w:eastAsia="x-none"/>
              </w:rPr>
              <w:t xml:space="preserve">Device </w:t>
            </w:r>
            <w:r w:rsidRPr="004A2173">
              <w:rPr>
                <w:rFonts w:ascii="Times" w:eastAsia="Malgun Gothic" w:hAnsi="Times" w:hint="eastAsia"/>
              </w:rPr>
              <w:t xml:space="preserve">could </w:t>
            </w:r>
            <w:r w:rsidRPr="004A2173">
              <w:rPr>
                <w:rFonts w:ascii="Times" w:eastAsia="Batang" w:hAnsi="Times" w:hint="eastAsia"/>
                <w:lang w:eastAsia="x-none"/>
              </w:rPr>
              <w:t xml:space="preserve">determine </w:t>
            </w:r>
            <w:r w:rsidRPr="004A2173">
              <w:rPr>
                <w:rFonts w:ascii="Times" w:eastAsia="Malgun Gothic" w:hAnsi="Times" w:hint="eastAsia"/>
              </w:rPr>
              <w:t>its</w:t>
            </w:r>
            <w:r w:rsidRPr="004A2173">
              <w:rPr>
                <w:rFonts w:ascii="Times" w:eastAsia="Batang" w:hAnsi="Times" w:hint="eastAsia"/>
                <w:lang w:eastAsia="x-none"/>
              </w:rPr>
              <w:t xml:space="preserve"> </w:t>
            </w:r>
            <w:r w:rsidRPr="004A2173">
              <w:rPr>
                <w:rFonts w:ascii="Times" w:eastAsia="Batang" w:hAnsi="Times" w:hint="eastAsia"/>
                <w:i/>
                <w:iCs/>
                <w:lang w:eastAsia="x-none"/>
              </w:rPr>
              <w:t>R</w:t>
            </w:r>
            <w:r w:rsidRPr="004A2173">
              <w:rPr>
                <w:rFonts w:ascii="Times" w:eastAsia="Batang" w:hAnsi="Times" w:hint="eastAsia"/>
                <w:lang w:eastAsia="x-none"/>
              </w:rPr>
              <w:t xml:space="preserve"> </w:t>
            </w:r>
            <w:r w:rsidRPr="004A2173">
              <w:rPr>
                <w:rFonts w:ascii="Times" w:eastAsia="Malgun Gothic" w:hAnsi="Times" w:hint="eastAsia"/>
              </w:rPr>
              <w:t xml:space="preserve">value </w:t>
            </w:r>
            <w:r w:rsidRPr="004A2173">
              <w:rPr>
                <w:rFonts w:ascii="Times" w:eastAsia="Batang" w:hAnsi="Times" w:hint="eastAsia"/>
                <w:lang w:eastAsia="x-none"/>
              </w:rPr>
              <w:t xml:space="preserve">for Msg 3 transmission based on its order of </w:t>
            </w:r>
            <w:r w:rsidRPr="004A2173">
              <w:rPr>
                <w:rFonts w:ascii="Times" w:eastAsia="Malgun Gothic" w:hAnsi="Times" w:hint="eastAsia"/>
              </w:rPr>
              <w:t>random ID</w:t>
            </w:r>
            <w:r w:rsidRPr="004A2173">
              <w:rPr>
                <w:rFonts w:ascii="Times" w:eastAsia="Batang" w:hAnsi="Times" w:hint="eastAsia"/>
                <w:lang w:eastAsia="x-none"/>
              </w:rPr>
              <w:t xml:space="preserve"> in Msg 2</w:t>
            </w:r>
          </w:p>
          <w:p w14:paraId="2CE03D16" w14:textId="6A521BA2" w:rsidR="00B03E57" w:rsidRPr="002601F9" w:rsidRDefault="00B03E57" w:rsidP="002601F9">
            <w:pPr>
              <w:rPr>
                <w:rFonts w:eastAsia="DengXian"/>
                <w:iCs/>
              </w:rPr>
            </w:pPr>
            <w:r w:rsidRPr="004A2173">
              <w:rPr>
                <w:rFonts w:eastAsia="DengXian"/>
                <w:iCs/>
              </w:rPr>
              <w:t>The detailed signalling design is left to RAN2.</w:t>
            </w:r>
          </w:p>
        </w:tc>
      </w:tr>
    </w:tbl>
    <w:p w14:paraId="1FE38719" w14:textId="77777777" w:rsidR="00B03E57" w:rsidRDefault="00B03E57" w:rsidP="00B03E57">
      <w:pPr>
        <w:pStyle w:val="Doc-text2"/>
        <w:spacing w:before="120"/>
        <w:ind w:left="0" w:firstLine="0"/>
        <w:rPr>
          <w:rFonts w:ascii="Times New Roman" w:eastAsia="DengXian" w:hAnsi="Times New Roman"/>
          <w:sz w:val="20"/>
          <w:szCs w:val="20"/>
          <w:lang w:val="en-CA" w:eastAsia="zh-CN"/>
        </w:rPr>
      </w:pPr>
    </w:p>
    <w:p w14:paraId="2A40BB99" w14:textId="15EB4307" w:rsidR="006D7092" w:rsidRPr="008C5D01" w:rsidRDefault="00342C30" w:rsidP="00A109DC">
      <w:pPr>
        <w:jc w:val="both"/>
      </w:pPr>
      <w:r w:rsidRPr="008C5D01">
        <w:t>In MAC running CR, the ‘Bit Duration’ field</w:t>
      </w:r>
      <w:r w:rsidR="00575AA7" w:rsidRPr="008C5D01">
        <w:t xml:space="preserve"> is </w:t>
      </w:r>
      <w:r w:rsidR="005877E1" w:rsidRPr="008C5D01">
        <w:t xml:space="preserve">3 bits </w:t>
      </w:r>
      <w:r w:rsidR="00952B7C" w:rsidRPr="008C5D01">
        <w:t>to</w:t>
      </w:r>
      <w:r w:rsidR="00613FA5" w:rsidRPr="008C5D01">
        <w:t xml:space="preserve"> indicate one </w:t>
      </w:r>
      <w:r w:rsidR="00CC4511" w:rsidRPr="008C5D01">
        <w:t xml:space="preserve">value </w:t>
      </w:r>
      <w:r w:rsidR="00613FA5" w:rsidRPr="008C5D01">
        <w:t xml:space="preserve">among total eight, </w:t>
      </w:r>
      <w:r w:rsidR="00952B7C" w:rsidRPr="008C5D01">
        <w:t>a</w:t>
      </w:r>
      <w:r w:rsidR="005877E1" w:rsidRPr="008C5D01">
        <w:t xml:space="preserve">nd the ‘Frequency Resource Indication’ field </w:t>
      </w:r>
      <w:r w:rsidR="00F15A22" w:rsidRPr="008C5D01">
        <w:t xml:space="preserve">is </w:t>
      </w:r>
      <w:r w:rsidR="00066382" w:rsidRPr="008C5D01">
        <w:t>an</w:t>
      </w:r>
      <w:r w:rsidR="00B24CE3" w:rsidRPr="008C5D01">
        <w:t xml:space="preserve"> </w:t>
      </w:r>
      <w:r w:rsidR="005877E1" w:rsidRPr="008C5D01">
        <w:t>8</w:t>
      </w:r>
      <w:r w:rsidR="007D5C3C">
        <w:t xml:space="preserve"> </w:t>
      </w:r>
      <w:r w:rsidR="005877E1" w:rsidRPr="008C5D01">
        <w:t>bit</w:t>
      </w:r>
      <w:r w:rsidR="007D5C3C">
        <w:t>s</w:t>
      </w:r>
      <w:r w:rsidR="00575AA7" w:rsidRPr="008C5D01">
        <w:t xml:space="preserve"> </w:t>
      </w:r>
      <w:r w:rsidR="00F15A22" w:rsidRPr="008C5D01">
        <w:t xml:space="preserve">bitmap. </w:t>
      </w:r>
      <w:r w:rsidR="00522254" w:rsidRPr="008C5D01">
        <w:t xml:space="preserve">The total size </w:t>
      </w:r>
      <w:r w:rsidR="00DE6741" w:rsidRPr="008C5D01">
        <w:t>of bits including the</w:t>
      </w:r>
      <w:r w:rsidR="00522254" w:rsidRPr="008C5D01">
        <w:t xml:space="preserve"> ‘Bit Duration’ </w:t>
      </w:r>
      <w:r w:rsidR="00DE6741" w:rsidRPr="008C5D01">
        <w:t xml:space="preserve">field </w:t>
      </w:r>
      <w:r w:rsidR="00522254" w:rsidRPr="008C5D01">
        <w:t>and</w:t>
      </w:r>
      <w:r w:rsidR="00667EB4" w:rsidRPr="008C5D01">
        <w:t xml:space="preserve"> ‘Frequency Resource Indication’ field are </w:t>
      </w:r>
      <w:r w:rsidR="001B65A4" w:rsidRPr="008C5D01">
        <w:t xml:space="preserve">always </w:t>
      </w:r>
      <w:r w:rsidR="00DE6741" w:rsidRPr="008C5D01">
        <w:t>11 bits.</w:t>
      </w:r>
    </w:p>
    <w:p w14:paraId="01320816" w14:textId="14509F89" w:rsidR="00B03E57" w:rsidRPr="008C5D01" w:rsidRDefault="002A160E" w:rsidP="00A109DC">
      <w:pPr>
        <w:jc w:val="both"/>
      </w:pPr>
      <w:r w:rsidRPr="008C5D01">
        <w:t>W</w:t>
      </w:r>
      <w:r w:rsidR="0090636A" w:rsidRPr="008C5D01">
        <w:t xml:space="preserve">e believe the </w:t>
      </w:r>
      <w:r w:rsidR="00265F3F" w:rsidRPr="008C5D01">
        <w:t xml:space="preserve">bit size of ‘Bit Duration’ field and ‘Frequency Resource Indication’ field can be optimized </w:t>
      </w:r>
      <w:r w:rsidRPr="008C5D01">
        <w:t xml:space="preserve">and the signaling overhead can be reduced. </w:t>
      </w:r>
      <w:r w:rsidR="005E1568" w:rsidRPr="008C5D01">
        <w:t xml:space="preserve">Specifically, the bit size of ‘Bit Duration’ field and ‘Frequency Resource Indication’ can be </w:t>
      </w:r>
      <w:r w:rsidR="0077523D" w:rsidRPr="008C5D01">
        <w:t>variable</w:t>
      </w:r>
      <w:r w:rsidR="005E1568" w:rsidRPr="008C5D01">
        <w:t xml:space="preserve"> and the total size of these two fields </w:t>
      </w:r>
      <w:r w:rsidR="00AC6A54" w:rsidRPr="008C5D01">
        <w:t>is 9 bits</w:t>
      </w:r>
      <w:r w:rsidR="00801883" w:rsidRPr="008C5D01">
        <w:t>.</w:t>
      </w:r>
    </w:p>
    <w:p w14:paraId="584E5AF9" w14:textId="1E7A414B" w:rsidR="00820B4F" w:rsidRDefault="00820B4F" w:rsidP="00820B4F">
      <w:pPr>
        <w:jc w:val="both"/>
        <w:rPr>
          <w:bCs/>
        </w:rPr>
      </w:pPr>
      <w:r w:rsidRPr="00B72788">
        <w:rPr>
          <w:b/>
        </w:rPr>
        <w:t xml:space="preserve">Observation 1: In current </w:t>
      </w:r>
      <w:r w:rsidR="00066382">
        <w:rPr>
          <w:b/>
        </w:rPr>
        <w:t xml:space="preserve">MAC </w:t>
      </w:r>
      <w:r w:rsidRPr="00B72788">
        <w:rPr>
          <w:b/>
        </w:rPr>
        <w:t>running CR, the Bit Duration and Frequency Resource Indication together unnecessarily takes 11 bits. There is an easy way to represent these fields with just 9 bits</w:t>
      </w:r>
      <w:r w:rsidR="00924631">
        <w:rPr>
          <w:b/>
        </w:rPr>
        <w:t xml:space="preserve"> in total</w:t>
      </w:r>
      <w:r w:rsidR="00D54D38">
        <w:rPr>
          <w:b/>
        </w:rPr>
        <w:t xml:space="preserve"> </w:t>
      </w:r>
      <w:r w:rsidR="006100F1">
        <w:rPr>
          <w:b/>
        </w:rPr>
        <w:t>(</w:t>
      </w:r>
      <w:r w:rsidR="00D54D38">
        <w:rPr>
          <w:b/>
        </w:rPr>
        <w:t xml:space="preserve">and </w:t>
      </w:r>
      <w:r w:rsidR="006100F1">
        <w:rPr>
          <w:b/>
        </w:rPr>
        <w:t xml:space="preserve">just </w:t>
      </w:r>
      <w:r w:rsidR="00D54D38">
        <w:rPr>
          <w:b/>
        </w:rPr>
        <w:t xml:space="preserve">6 bits </w:t>
      </w:r>
      <w:r w:rsidR="006100F1">
        <w:rPr>
          <w:b/>
        </w:rPr>
        <w:t xml:space="preserve">for </w:t>
      </w:r>
      <w:r w:rsidR="008269C0">
        <w:rPr>
          <w:b/>
        </w:rPr>
        <w:t>messages triggering a single device</w:t>
      </w:r>
      <w:r w:rsidR="006100F1">
        <w:rPr>
          <w:b/>
        </w:rPr>
        <w:t xml:space="preserve"> if further optimization is desired)</w:t>
      </w:r>
      <w:r w:rsidRPr="00B72788">
        <w:rPr>
          <w:b/>
        </w:rPr>
        <w:t>.</w:t>
      </w:r>
    </w:p>
    <w:p w14:paraId="450051C6" w14:textId="6724360D" w:rsidR="00AC6A54" w:rsidRPr="00AE0660" w:rsidRDefault="00C5194D" w:rsidP="00A109DC">
      <w:pPr>
        <w:jc w:val="both"/>
      </w:pPr>
      <w:r w:rsidRPr="00AE0660">
        <w:t xml:space="preserve">The ‘Bit duration’ </w:t>
      </w:r>
      <w:r w:rsidR="00A37263" w:rsidRPr="00AE0660">
        <w:t>field can start</w:t>
      </w:r>
      <w:r w:rsidRPr="00AE0660">
        <w:t xml:space="preserve"> from </w:t>
      </w:r>
      <w:r w:rsidR="00925904" w:rsidRPr="00AE0660">
        <w:t xml:space="preserve">a </w:t>
      </w:r>
      <w:r w:rsidRPr="00AE0660">
        <w:t xml:space="preserve">‘0’ </w:t>
      </w:r>
      <w:r w:rsidR="00AB3D37" w:rsidRPr="00AE0660">
        <w:t xml:space="preserve">or ‘1’ </w:t>
      </w:r>
      <w:r w:rsidRPr="00AE0660">
        <w:t xml:space="preserve">and </w:t>
      </w:r>
      <w:r w:rsidR="00AB3D37" w:rsidRPr="00AE0660">
        <w:t xml:space="preserve">toggle </w:t>
      </w:r>
      <w:r w:rsidR="00925904" w:rsidRPr="00AE0660">
        <w:t>to other value to indicate</w:t>
      </w:r>
      <w:r w:rsidR="007751B6" w:rsidRPr="00AE0660">
        <w:t xml:space="preserve"> the end bit</w:t>
      </w:r>
      <w:r w:rsidR="00E448C5" w:rsidRPr="00AE0660">
        <w:t xml:space="preserve"> of the ‘Bit duration’ field</w:t>
      </w:r>
      <w:r w:rsidR="007751B6" w:rsidRPr="00AE0660">
        <w:t xml:space="preserve">. The size of the ‘Bit duration’ field </w:t>
      </w:r>
      <w:r w:rsidR="00A37263" w:rsidRPr="00AE0660">
        <w:t>is</w:t>
      </w:r>
      <w:r w:rsidR="007751B6" w:rsidRPr="00AE0660">
        <w:t xml:space="preserve"> equal to the index of the value of ‘Bit duration’.</w:t>
      </w:r>
      <w:r w:rsidR="00255C7F" w:rsidRPr="00AE0660">
        <w:t xml:space="preserve"> </w:t>
      </w:r>
      <w:r w:rsidR="006007D3" w:rsidRPr="00AE0660">
        <w:t>A</w:t>
      </w:r>
      <w:r w:rsidR="00324292" w:rsidRPr="00AE0660">
        <w:t xml:space="preserve">n </w:t>
      </w:r>
      <w:r w:rsidR="006007D3" w:rsidRPr="00AE0660">
        <w:t>example is shown below.</w:t>
      </w:r>
    </w:p>
    <w:tbl>
      <w:tblPr>
        <w:tblStyle w:val="TableGrid"/>
        <w:tblW w:w="0" w:type="auto"/>
        <w:tblLook w:val="04A0" w:firstRow="1" w:lastRow="0" w:firstColumn="1" w:lastColumn="0" w:noHBand="0" w:noVBand="1"/>
      </w:tblPr>
      <w:tblGrid>
        <w:gridCol w:w="1271"/>
        <w:gridCol w:w="982"/>
        <w:gridCol w:w="991"/>
        <w:gridCol w:w="1048"/>
        <w:gridCol w:w="1059"/>
        <w:gridCol w:w="1068"/>
        <w:gridCol w:w="1109"/>
        <w:gridCol w:w="1009"/>
        <w:gridCol w:w="1091"/>
      </w:tblGrid>
      <w:tr w:rsidR="009965B2" w14:paraId="60442F60" w14:textId="7848C8AE" w:rsidTr="009965B2">
        <w:tc>
          <w:tcPr>
            <w:tcW w:w="1060" w:type="dxa"/>
            <w:vAlign w:val="center"/>
          </w:tcPr>
          <w:p w14:paraId="75E474CE" w14:textId="01B3ED7E" w:rsidR="00A8019E" w:rsidRPr="00AA72D1" w:rsidRDefault="00A8019E" w:rsidP="009965B2">
            <w:pPr>
              <w:spacing w:after="0"/>
              <w:jc w:val="center"/>
              <w:rPr>
                <w:bCs/>
                <w:sz w:val="20"/>
              </w:rPr>
            </w:pPr>
            <m:oMathPara>
              <m:oMath>
                <m:r>
                  <w:rPr>
                    <w:rFonts w:ascii="Cambria Math" w:hAnsi="Cambria Math"/>
                    <w:sz w:val="20"/>
                  </w:rPr>
                  <w:lastRenderedPageBreak/>
                  <m:t>×τ, where τ=2×</m:t>
                </m:r>
                <m:sSup>
                  <m:sSupPr>
                    <m:ctrlPr>
                      <w:rPr>
                        <w:rFonts w:ascii="Cambria Math" w:hAnsi="Cambria Math"/>
                        <w:bCs/>
                        <w:i/>
                        <w:sz w:val="20"/>
                      </w:rPr>
                    </m:ctrlPr>
                  </m:sSupPr>
                  <m:e>
                    <m:r>
                      <w:rPr>
                        <w:rFonts w:ascii="Cambria Math" w:hAnsi="Cambria Math"/>
                        <w:sz w:val="20"/>
                      </w:rPr>
                      <m:t>10</m:t>
                    </m:r>
                  </m:e>
                  <m:sup>
                    <m:r>
                      <w:rPr>
                        <w:rFonts w:ascii="Cambria Math" w:hAnsi="Cambria Math"/>
                        <w:sz w:val="20"/>
                      </w:rPr>
                      <m:t>6</m:t>
                    </m:r>
                  </m:sup>
                </m:sSup>
                <m:r>
                  <w:rPr>
                    <w:rFonts w:ascii="Cambria Math" w:hAnsi="Cambria Math"/>
                    <w:sz w:val="20"/>
                  </w:rPr>
                  <m:t>/15000</m:t>
                </m:r>
              </m:oMath>
            </m:oMathPara>
          </w:p>
        </w:tc>
        <w:tc>
          <w:tcPr>
            <w:tcW w:w="1028" w:type="dxa"/>
            <w:vAlign w:val="center"/>
          </w:tcPr>
          <w:p w14:paraId="5861FDDE" w14:textId="2842C790" w:rsidR="00A8019E" w:rsidRPr="00AA72D1" w:rsidRDefault="00A8019E" w:rsidP="009965B2">
            <w:pPr>
              <w:spacing w:after="0"/>
              <w:jc w:val="center"/>
              <w:rPr>
                <w:bCs/>
                <w:sz w:val="20"/>
              </w:rPr>
            </w:pPr>
            <w:r w:rsidRPr="00AA72D1">
              <w:rPr>
                <w:bCs/>
                <w:sz w:val="20"/>
              </w:rPr>
              <w:t>2</w:t>
            </w:r>
          </w:p>
        </w:tc>
        <w:tc>
          <w:tcPr>
            <w:tcW w:w="1031" w:type="dxa"/>
            <w:vAlign w:val="center"/>
          </w:tcPr>
          <w:p w14:paraId="42551161" w14:textId="24EEB7F4" w:rsidR="00A8019E" w:rsidRPr="00AA72D1" w:rsidRDefault="00A8019E" w:rsidP="009965B2">
            <w:pPr>
              <w:spacing w:after="0"/>
              <w:jc w:val="center"/>
              <w:rPr>
                <w:bCs/>
                <w:sz w:val="20"/>
              </w:rPr>
            </w:pPr>
            <w:r w:rsidRPr="00AA72D1">
              <w:rPr>
                <w:bCs/>
                <w:sz w:val="20"/>
              </w:rPr>
              <w:t>1</w:t>
            </w:r>
          </w:p>
        </w:tc>
        <w:tc>
          <w:tcPr>
            <w:tcW w:w="1085" w:type="dxa"/>
            <w:vAlign w:val="center"/>
          </w:tcPr>
          <w:p w14:paraId="54888703" w14:textId="49DD4E31" w:rsidR="00A8019E" w:rsidRPr="00AA72D1" w:rsidRDefault="00A8019E" w:rsidP="009965B2">
            <w:pPr>
              <w:spacing w:after="0"/>
              <w:jc w:val="center"/>
              <w:rPr>
                <w:bCs/>
                <w:sz w:val="20"/>
              </w:rPr>
            </w:pPr>
            <w:r w:rsidRPr="00AA72D1">
              <w:rPr>
                <w:bCs/>
                <w:sz w:val="20"/>
              </w:rPr>
              <w:t>1/2</w:t>
            </w:r>
          </w:p>
        </w:tc>
        <w:tc>
          <w:tcPr>
            <w:tcW w:w="1090" w:type="dxa"/>
            <w:vAlign w:val="center"/>
          </w:tcPr>
          <w:p w14:paraId="14B05097" w14:textId="54D61AC9" w:rsidR="00A8019E" w:rsidRPr="00AA72D1" w:rsidRDefault="00A8019E" w:rsidP="009965B2">
            <w:pPr>
              <w:spacing w:after="0"/>
              <w:jc w:val="center"/>
              <w:rPr>
                <w:bCs/>
                <w:sz w:val="20"/>
              </w:rPr>
            </w:pPr>
            <w:r w:rsidRPr="00AA72D1">
              <w:rPr>
                <w:bCs/>
                <w:sz w:val="20"/>
              </w:rPr>
              <w:t>1/4</w:t>
            </w:r>
          </w:p>
        </w:tc>
        <w:tc>
          <w:tcPr>
            <w:tcW w:w="1093" w:type="dxa"/>
            <w:vAlign w:val="center"/>
          </w:tcPr>
          <w:p w14:paraId="4B1063CE" w14:textId="32E2DD45" w:rsidR="00A8019E" w:rsidRPr="00AA72D1" w:rsidRDefault="00A8019E" w:rsidP="009965B2">
            <w:pPr>
              <w:spacing w:after="0"/>
              <w:jc w:val="center"/>
              <w:rPr>
                <w:bCs/>
                <w:sz w:val="20"/>
              </w:rPr>
            </w:pPr>
            <w:r w:rsidRPr="00AA72D1">
              <w:rPr>
                <w:bCs/>
                <w:sz w:val="20"/>
              </w:rPr>
              <w:t>1/8</w:t>
            </w:r>
          </w:p>
        </w:tc>
        <w:tc>
          <w:tcPr>
            <w:tcW w:w="1129" w:type="dxa"/>
            <w:vAlign w:val="center"/>
          </w:tcPr>
          <w:p w14:paraId="4ED1C375" w14:textId="451A10E4" w:rsidR="00A8019E" w:rsidRPr="00AA72D1" w:rsidRDefault="00A8019E" w:rsidP="009965B2">
            <w:pPr>
              <w:spacing w:after="0"/>
              <w:jc w:val="center"/>
              <w:rPr>
                <w:bCs/>
                <w:sz w:val="20"/>
              </w:rPr>
            </w:pPr>
            <w:r w:rsidRPr="00AA72D1">
              <w:rPr>
                <w:bCs/>
                <w:sz w:val="20"/>
              </w:rPr>
              <w:t>1/16</w:t>
            </w:r>
          </w:p>
        </w:tc>
        <w:tc>
          <w:tcPr>
            <w:tcW w:w="1016" w:type="dxa"/>
            <w:vAlign w:val="center"/>
          </w:tcPr>
          <w:p w14:paraId="1B47BA97" w14:textId="227B9EFF" w:rsidR="00A8019E" w:rsidRPr="00AA72D1" w:rsidRDefault="00A8019E" w:rsidP="009965B2">
            <w:pPr>
              <w:spacing w:after="0"/>
              <w:jc w:val="center"/>
              <w:rPr>
                <w:bCs/>
                <w:sz w:val="20"/>
              </w:rPr>
            </w:pPr>
            <w:r w:rsidRPr="00AA72D1">
              <w:rPr>
                <w:bCs/>
                <w:sz w:val="20"/>
              </w:rPr>
              <w:t>1/32</w:t>
            </w:r>
          </w:p>
        </w:tc>
        <w:tc>
          <w:tcPr>
            <w:tcW w:w="1096" w:type="dxa"/>
            <w:vAlign w:val="center"/>
          </w:tcPr>
          <w:p w14:paraId="29CE049B" w14:textId="6901A0FE" w:rsidR="00A8019E" w:rsidRPr="00AA72D1" w:rsidRDefault="00A8019E" w:rsidP="009965B2">
            <w:pPr>
              <w:spacing w:after="0"/>
              <w:jc w:val="center"/>
              <w:rPr>
                <w:bCs/>
                <w:sz w:val="20"/>
              </w:rPr>
            </w:pPr>
            <w:r w:rsidRPr="00AA72D1">
              <w:rPr>
                <w:bCs/>
                <w:sz w:val="20"/>
              </w:rPr>
              <w:t>1/96</w:t>
            </w:r>
          </w:p>
        </w:tc>
      </w:tr>
      <w:tr w:rsidR="009965B2" w14:paraId="7F4A8906" w14:textId="0BA2B52E" w:rsidTr="009965B2">
        <w:trPr>
          <w:trHeight w:val="20"/>
        </w:trPr>
        <w:tc>
          <w:tcPr>
            <w:tcW w:w="1060" w:type="dxa"/>
            <w:vAlign w:val="bottom"/>
          </w:tcPr>
          <w:p w14:paraId="32DA67D8" w14:textId="5DF233F1" w:rsidR="00A8019E" w:rsidRPr="00AA72D1" w:rsidRDefault="009965B2" w:rsidP="009965B2">
            <w:pPr>
              <w:spacing w:after="0"/>
              <w:jc w:val="center"/>
              <w:rPr>
                <w:bCs/>
                <w:sz w:val="20"/>
              </w:rPr>
            </w:pPr>
            <w:r w:rsidRPr="00AA72D1">
              <w:rPr>
                <w:bCs/>
                <w:sz w:val="20"/>
              </w:rPr>
              <w:t>Bit Duration</w:t>
            </w:r>
            <w:r w:rsidR="007D71F2">
              <w:rPr>
                <w:bCs/>
                <w:sz w:val="20"/>
              </w:rPr>
              <w:t xml:space="preserve"> field</w:t>
            </w:r>
            <w:r w:rsidR="009A5B7A">
              <w:rPr>
                <w:bCs/>
                <w:sz w:val="20"/>
              </w:rPr>
              <w:t xml:space="preserve"> value</w:t>
            </w:r>
          </w:p>
        </w:tc>
        <w:tc>
          <w:tcPr>
            <w:tcW w:w="1028" w:type="dxa"/>
            <w:vAlign w:val="bottom"/>
          </w:tcPr>
          <w:p w14:paraId="7FCE8781" w14:textId="53114DF5" w:rsidR="00A8019E" w:rsidRPr="00AA72D1" w:rsidRDefault="009B257D" w:rsidP="009965B2">
            <w:pPr>
              <w:spacing w:after="0"/>
              <w:jc w:val="center"/>
              <w:rPr>
                <w:bCs/>
                <w:sz w:val="20"/>
              </w:rPr>
            </w:pPr>
            <w:r w:rsidRPr="00AA72D1">
              <w:rPr>
                <w:bCs/>
                <w:sz w:val="20"/>
              </w:rPr>
              <w:t>1</w:t>
            </w:r>
          </w:p>
        </w:tc>
        <w:tc>
          <w:tcPr>
            <w:tcW w:w="1031" w:type="dxa"/>
            <w:vAlign w:val="bottom"/>
          </w:tcPr>
          <w:p w14:paraId="31316F5A" w14:textId="489B398A" w:rsidR="00A8019E" w:rsidRPr="00AA72D1" w:rsidRDefault="009B257D" w:rsidP="009965B2">
            <w:pPr>
              <w:spacing w:after="0"/>
              <w:jc w:val="center"/>
              <w:rPr>
                <w:bCs/>
                <w:sz w:val="20"/>
              </w:rPr>
            </w:pPr>
            <w:r w:rsidRPr="00AA72D1">
              <w:rPr>
                <w:bCs/>
                <w:sz w:val="20"/>
              </w:rPr>
              <w:t>01</w:t>
            </w:r>
          </w:p>
        </w:tc>
        <w:tc>
          <w:tcPr>
            <w:tcW w:w="1085" w:type="dxa"/>
            <w:vAlign w:val="bottom"/>
          </w:tcPr>
          <w:p w14:paraId="5089A38A" w14:textId="1C462580" w:rsidR="00A8019E" w:rsidRPr="00AA72D1" w:rsidRDefault="009B257D" w:rsidP="009965B2">
            <w:pPr>
              <w:spacing w:after="0"/>
              <w:jc w:val="center"/>
              <w:rPr>
                <w:bCs/>
                <w:sz w:val="20"/>
              </w:rPr>
            </w:pPr>
            <w:r w:rsidRPr="00AA72D1">
              <w:rPr>
                <w:bCs/>
                <w:sz w:val="20"/>
              </w:rPr>
              <w:t>001</w:t>
            </w:r>
          </w:p>
        </w:tc>
        <w:tc>
          <w:tcPr>
            <w:tcW w:w="1090" w:type="dxa"/>
            <w:vAlign w:val="bottom"/>
          </w:tcPr>
          <w:p w14:paraId="4B53C8C9" w14:textId="685C0B7D" w:rsidR="00A8019E" w:rsidRPr="00AA72D1" w:rsidRDefault="009965B2" w:rsidP="009965B2">
            <w:pPr>
              <w:spacing w:after="0"/>
              <w:jc w:val="center"/>
              <w:rPr>
                <w:bCs/>
                <w:sz w:val="20"/>
              </w:rPr>
            </w:pPr>
            <w:r w:rsidRPr="00AA72D1">
              <w:rPr>
                <w:bCs/>
                <w:sz w:val="20"/>
              </w:rPr>
              <w:t>0001</w:t>
            </w:r>
          </w:p>
        </w:tc>
        <w:tc>
          <w:tcPr>
            <w:tcW w:w="1093" w:type="dxa"/>
            <w:vAlign w:val="bottom"/>
          </w:tcPr>
          <w:p w14:paraId="684AB72F" w14:textId="41DFC62E" w:rsidR="00A8019E" w:rsidRPr="00AA72D1" w:rsidRDefault="009965B2" w:rsidP="009965B2">
            <w:pPr>
              <w:spacing w:after="0"/>
              <w:jc w:val="center"/>
              <w:rPr>
                <w:bCs/>
                <w:sz w:val="20"/>
              </w:rPr>
            </w:pPr>
            <w:r w:rsidRPr="00AA72D1">
              <w:rPr>
                <w:bCs/>
                <w:sz w:val="20"/>
              </w:rPr>
              <w:t>00001</w:t>
            </w:r>
          </w:p>
        </w:tc>
        <w:tc>
          <w:tcPr>
            <w:tcW w:w="1129" w:type="dxa"/>
            <w:vAlign w:val="bottom"/>
          </w:tcPr>
          <w:p w14:paraId="1562830F" w14:textId="3E5E59E0" w:rsidR="00A8019E" w:rsidRPr="00AA72D1" w:rsidRDefault="009965B2" w:rsidP="009965B2">
            <w:pPr>
              <w:spacing w:after="0"/>
              <w:jc w:val="center"/>
              <w:rPr>
                <w:bCs/>
                <w:sz w:val="20"/>
              </w:rPr>
            </w:pPr>
            <w:r w:rsidRPr="00AA72D1">
              <w:rPr>
                <w:bCs/>
                <w:sz w:val="20"/>
              </w:rPr>
              <w:t>000001</w:t>
            </w:r>
          </w:p>
        </w:tc>
        <w:tc>
          <w:tcPr>
            <w:tcW w:w="1016" w:type="dxa"/>
            <w:vAlign w:val="bottom"/>
          </w:tcPr>
          <w:p w14:paraId="7C0D6E2A" w14:textId="5C199834" w:rsidR="00A8019E" w:rsidRPr="00AA72D1" w:rsidRDefault="009965B2" w:rsidP="009965B2">
            <w:pPr>
              <w:spacing w:after="0"/>
              <w:jc w:val="center"/>
              <w:rPr>
                <w:bCs/>
                <w:sz w:val="20"/>
              </w:rPr>
            </w:pPr>
            <w:r w:rsidRPr="00AA72D1">
              <w:rPr>
                <w:bCs/>
                <w:sz w:val="20"/>
              </w:rPr>
              <w:t>0000001</w:t>
            </w:r>
          </w:p>
        </w:tc>
        <w:tc>
          <w:tcPr>
            <w:tcW w:w="1096" w:type="dxa"/>
            <w:vAlign w:val="bottom"/>
          </w:tcPr>
          <w:p w14:paraId="2A4833E6" w14:textId="6AD845C0" w:rsidR="00A8019E" w:rsidRPr="00AA72D1" w:rsidRDefault="009965B2" w:rsidP="009965B2">
            <w:pPr>
              <w:spacing w:after="0"/>
              <w:jc w:val="center"/>
              <w:rPr>
                <w:bCs/>
                <w:sz w:val="20"/>
              </w:rPr>
            </w:pPr>
            <w:r w:rsidRPr="00AA72D1">
              <w:rPr>
                <w:bCs/>
                <w:sz w:val="20"/>
              </w:rPr>
              <w:t>00000001</w:t>
            </w:r>
          </w:p>
        </w:tc>
      </w:tr>
      <w:tr w:rsidR="009A5B7A" w14:paraId="2734EF0F" w14:textId="77777777" w:rsidTr="009965B2">
        <w:trPr>
          <w:trHeight w:val="20"/>
        </w:trPr>
        <w:tc>
          <w:tcPr>
            <w:tcW w:w="1060" w:type="dxa"/>
            <w:vAlign w:val="bottom"/>
          </w:tcPr>
          <w:p w14:paraId="61A90F15" w14:textId="7EDC2727" w:rsidR="009A5B7A" w:rsidRPr="00AA72D1" w:rsidRDefault="009A5B7A" w:rsidP="009965B2">
            <w:pPr>
              <w:spacing w:after="0"/>
              <w:jc w:val="center"/>
              <w:rPr>
                <w:bCs/>
                <w:sz w:val="20"/>
              </w:rPr>
            </w:pPr>
            <w:r>
              <w:rPr>
                <w:bCs/>
                <w:sz w:val="20"/>
              </w:rPr>
              <w:t>Bit Duration (# of bits)</w:t>
            </w:r>
          </w:p>
        </w:tc>
        <w:tc>
          <w:tcPr>
            <w:tcW w:w="1028" w:type="dxa"/>
            <w:vAlign w:val="bottom"/>
          </w:tcPr>
          <w:p w14:paraId="2DB49589" w14:textId="6FFA25CA" w:rsidR="009A5B7A" w:rsidRPr="00AA72D1" w:rsidRDefault="009A5B7A" w:rsidP="009965B2">
            <w:pPr>
              <w:spacing w:after="0"/>
              <w:jc w:val="center"/>
              <w:rPr>
                <w:bCs/>
                <w:sz w:val="20"/>
              </w:rPr>
            </w:pPr>
            <w:r>
              <w:rPr>
                <w:bCs/>
                <w:sz w:val="20"/>
              </w:rPr>
              <w:t>1</w:t>
            </w:r>
          </w:p>
        </w:tc>
        <w:tc>
          <w:tcPr>
            <w:tcW w:w="1031" w:type="dxa"/>
            <w:vAlign w:val="bottom"/>
          </w:tcPr>
          <w:p w14:paraId="03D97ABF" w14:textId="3B07294E" w:rsidR="009A5B7A" w:rsidRPr="00AA72D1" w:rsidRDefault="009A5B7A" w:rsidP="009965B2">
            <w:pPr>
              <w:spacing w:after="0"/>
              <w:jc w:val="center"/>
              <w:rPr>
                <w:bCs/>
                <w:sz w:val="20"/>
              </w:rPr>
            </w:pPr>
            <w:r>
              <w:rPr>
                <w:bCs/>
                <w:sz w:val="20"/>
              </w:rPr>
              <w:t>2</w:t>
            </w:r>
          </w:p>
        </w:tc>
        <w:tc>
          <w:tcPr>
            <w:tcW w:w="1085" w:type="dxa"/>
            <w:vAlign w:val="bottom"/>
          </w:tcPr>
          <w:p w14:paraId="494699EC" w14:textId="43A35B31" w:rsidR="009A5B7A" w:rsidRPr="00AA72D1" w:rsidRDefault="009A5B7A" w:rsidP="009965B2">
            <w:pPr>
              <w:spacing w:after="0"/>
              <w:jc w:val="center"/>
              <w:rPr>
                <w:bCs/>
                <w:sz w:val="20"/>
              </w:rPr>
            </w:pPr>
            <w:r>
              <w:rPr>
                <w:bCs/>
                <w:sz w:val="20"/>
              </w:rPr>
              <w:t>3</w:t>
            </w:r>
          </w:p>
        </w:tc>
        <w:tc>
          <w:tcPr>
            <w:tcW w:w="1090" w:type="dxa"/>
            <w:vAlign w:val="bottom"/>
          </w:tcPr>
          <w:p w14:paraId="348BD6D7" w14:textId="0794CE3C" w:rsidR="009A5B7A" w:rsidRPr="00AA72D1" w:rsidRDefault="009A5B7A" w:rsidP="009965B2">
            <w:pPr>
              <w:spacing w:after="0"/>
              <w:jc w:val="center"/>
              <w:rPr>
                <w:bCs/>
                <w:sz w:val="20"/>
              </w:rPr>
            </w:pPr>
            <w:r>
              <w:rPr>
                <w:bCs/>
                <w:sz w:val="20"/>
              </w:rPr>
              <w:t>4</w:t>
            </w:r>
          </w:p>
        </w:tc>
        <w:tc>
          <w:tcPr>
            <w:tcW w:w="1093" w:type="dxa"/>
            <w:vAlign w:val="bottom"/>
          </w:tcPr>
          <w:p w14:paraId="73BDC35B" w14:textId="2B5F7B11" w:rsidR="009A5B7A" w:rsidRPr="00AA72D1" w:rsidRDefault="009A5B7A" w:rsidP="009965B2">
            <w:pPr>
              <w:spacing w:after="0"/>
              <w:jc w:val="center"/>
              <w:rPr>
                <w:bCs/>
                <w:sz w:val="20"/>
              </w:rPr>
            </w:pPr>
            <w:r>
              <w:rPr>
                <w:bCs/>
                <w:sz w:val="20"/>
              </w:rPr>
              <w:t>5</w:t>
            </w:r>
          </w:p>
        </w:tc>
        <w:tc>
          <w:tcPr>
            <w:tcW w:w="1129" w:type="dxa"/>
            <w:vAlign w:val="bottom"/>
          </w:tcPr>
          <w:p w14:paraId="51FC5E50" w14:textId="3BBDCBFA" w:rsidR="009A5B7A" w:rsidRPr="00AA72D1" w:rsidRDefault="009A5B7A" w:rsidP="009965B2">
            <w:pPr>
              <w:spacing w:after="0"/>
              <w:jc w:val="center"/>
              <w:rPr>
                <w:bCs/>
                <w:sz w:val="20"/>
              </w:rPr>
            </w:pPr>
            <w:r>
              <w:rPr>
                <w:bCs/>
                <w:sz w:val="20"/>
              </w:rPr>
              <w:t>6</w:t>
            </w:r>
          </w:p>
        </w:tc>
        <w:tc>
          <w:tcPr>
            <w:tcW w:w="1016" w:type="dxa"/>
            <w:vAlign w:val="bottom"/>
          </w:tcPr>
          <w:p w14:paraId="59BAFE66" w14:textId="4A8666E1" w:rsidR="009A5B7A" w:rsidRPr="00AA72D1" w:rsidRDefault="009A5B7A" w:rsidP="009965B2">
            <w:pPr>
              <w:spacing w:after="0"/>
              <w:jc w:val="center"/>
              <w:rPr>
                <w:bCs/>
                <w:sz w:val="20"/>
              </w:rPr>
            </w:pPr>
            <w:r>
              <w:rPr>
                <w:bCs/>
                <w:sz w:val="20"/>
              </w:rPr>
              <w:t>7</w:t>
            </w:r>
          </w:p>
        </w:tc>
        <w:tc>
          <w:tcPr>
            <w:tcW w:w="1096" w:type="dxa"/>
            <w:vAlign w:val="bottom"/>
          </w:tcPr>
          <w:p w14:paraId="75BE7900" w14:textId="66931503" w:rsidR="009A5B7A" w:rsidRPr="00AA72D1" w:rsidRDefault="009A5B7A" w:rsidP="009965B2">
            <w:pPr>
              <w:spacing w:after="0"/>
              <w:jc w:val="center"/>
              <w:rPr>
                <w:bCs/>
                <w:sz w:val="20"/>
              </w:rPr>
            </w:pPr>
            <w:r>
              <w:rPr>
                <w:bCs/>
                <w:sz w:val="20"/>
              </w:rPr>
              <w:t>8</w:t>
            </w:r>
          </w:p>
        </w:tc>
      </w:tr>
    </w:tbl>
    <w:p w14:paraId="3E5FA521" w14:textId="77777777" w:rsidR="00324292" w:rsidRPr="003828EB" w:rsidRDefault="00324292" w:rsidP="003828EB">
      <w:pPr>
        <w:jc w:val="both"/>
        <w:rPr>
          <w:bCs/>
        </w:rPr>
      </w:pPr>
    </w:p>
    <w:p w14:paraId="2A9913F8" w14:textId="24CB6699" w:rsidR="002A160E" w:rsidRPr="008C5D01" w:rsidRDefault="00DB2800" w:rsidP="00A109DC">
      <w:pPr>
        <w:jc w:val="both"/>
      </w:pPr>
      <w:r w:rsidRPr="008C5D01">
        <w:t>For ‘Frequency Resource Indication’ field</w:t>
      </w:r>
      <w:r w:rsidR="009440B4" w:rsidRPr="008C5D01">
        <w:t xml:space="preserve">, </w:t>
      </w:r>
      <w:r w:rsidR="00C12FAA" w:rsidRPr="008C5D01">
        <w:t xml:space="preserve">the bitmap </w:t>
      </w:r>
      <w:r w:rsidR="002F41A8" w:rsidRPr="008C5D01">
        <w:t xml:space="preserve">is </w:t>
      </w:r>
      <w:r w:rsidR="00836F03" w:rsidRPr="008C5D01">
        <w:t xml:space="preserve">still </w:t>
      </w:r>
      <w:r w:rsidR="001C4045" w:rsidRPr="008C5D01">
        <w:t>used,</w:t>
      </w:r>
      <w:r w:rsidR="002F41A8" w:rsidRPr="008C5D01">
        <w:t xml:space="preserve"> and the size of bitmap is related to the ‘Bit Duration’ field. </w:t>
      </w:r>
      <w:r w:rsidR="00AA72D1" w:rsidRPr="008C5D01">
        <w:t>If ‘Bit Duration’ indicates the</w:t>
      </w:r>
      <w:r w:rsidR="00E143C6" w:rsidRPr="008C5D01">
        <w:t xml:space="preserve"> (about)</w:t>
      </w:r>
      <m:oMath>
        <m:r>
          <m:rPr>
            <m:sty m:val="p"/>
          </m:rPr>
          <w:rPr>
            <w:rFonts w:ascii="Cambria Math" w:hAnsi="Cambria Math"/>
          </w:rPr>
          <m:t xml:space="preserve"> 266.67 </m:t>
        </m:r>
        <m:r>
          <w:rPr>
            <w:rFonts w:ascii="Cambria Math" w:hAnsi="Cambria Math"/>
          </w:rPr>
          <m:t>μs</m:t>
        </m:r>
      </m:oMath>
      <w:r w:rsidR="00237EC8" w:rsidRPr="008C5D01">
        <w:t xml:space="preserve">, 8 values of small frequency shit factor </w:t>
      </w:r>
      <w:r w:rsidR="00836F03" w:rsidRPr="008C5D01">
        <w:t>have</w:t>
      </w:r>
      <w:r w:rsidR="000E3AEC" w:rsidRPr="008C5D01">
        <w:t xml:space="preserve"> to be supported </w:t>
      </w:r>
      <w:r w:rsidR="00836F03" w:rsidRPr="008C5D01">
        <w:t xml:space="preserve">using </w:t>
      </w:r>
      <w:r w:rsidR="000E3AEC" w:rsidRPr="008C5D01">
        <w:t>the 8 bits bitmap of ‘Frequency Resource Indication’ field</w:t>
      </w:r>
      <w:r w:rsidR="006F1BDE" w:rsidRPr="008C5D01">
        <w:t xml:space="preserve">. </w:t>
      </w:r>
      <w:r w:rsidR="00C46462" w:rsidRPr="008C5D01">
        <w:t xml:space="preserve">If </w:t>
      </w:r>
      <w:r w:rsidR="006F1BDE" w:rsidRPr="008C5D01">
        <w:t>‘Bit Duration’ indicates the (about)</w:t>
      </w:r>
      <m:oMath>
        <m:r>
          <m:rPr>
            <m:sty m:val="p"/>
          </m:rPr>
          <w:rPr>
            <w:rFonts w:ascii="Cambria Math" w:hAnsi="Cambria Math"/>
          </w:rPr>
          <m:t xml:space="preserve">133.33 </m:t>
        </m:r>
        <m:r>
          <w:rPr>
            <w:rFonts w:ascii="Cambria Math" w:hAnsi="Cambria Math"/>
          </w:rPr>
          <m:t>μs</m:t>
        </m:r>
      </m:oMath>
      <w:r w:rsidR="006F1BDE" w:rsidRPr="008C5D01">
        <w:t xml:space="preserve">, 7 values of small frequency shit factor </w:t>
      </w:r>
      <w:r w:rsidR="001C4045" w:rsidRPr="008C5D01">
        <w:t>have</w:t>
      </w:r>
      <w:r w:rsidR="006F1BDE" w:rsidRPr="008C5D01">
        <w:t xml:space="preserve"> to be supported with the 7 bits bitmap of ‘Frequency Resource Indication’ field</w:t>
      </w:r>
      <w:r w:rsidR="00C46462" w:rsidRPr="008C5D01">
        <w:t xml:space="preserve">. In the end, 1 bit ‘Frequency Resource Indication’ field </w:t>
      </w:r>
      <w:r w:rsidR="00407ACF" w:rsidRPr="008C5D01">
        <w:t xml:space="preserve">is </w:t>
      </w:r>
      <w:r w:rsidR="00C46462" w:rsidRPr="008C5D01">
        <w:t xml:space="preserve">for the </w:t>
      </w:r>
      <w:r w:rsidR="00847499" w:rsidRPr="008C5D01">
        <w:t>value of (about)</w:t>
      </w:r>
      <m:oMath>
        <m:r>
          <m:rPr>
            <m:sty m:val="p"/>
          </m:rPr>
          <w:rPr>
            <w:rFonts w:ascii="Cambria Math" w:hAnsi="Cambria Math"/>
          </w:rPr>
          <m:t xml:space="preserve">1.39 </m:t>
        </m:r>
        <m:r>
          <w:rPr>
            <w:rFonts w:ascii="Cambria Math" w:hAnsi="Cambria Math"/>
          </w:rPr>
          <m:t>μs</m:t>
        </m:r>
      </m:oMath>
      <w:r w:rsidR="00847499" w:rsidRPr="008C5D01">
        <w:t xml:space="preserve"> of the ‘Bit Duration’.</w:t>
      </w:r>
    </w:p>
    <w:tbl>
      <w:tblPr>
        <w:tblStyle w:val="TableGrid"/>
        <w:tblW w:w="9072" w:type="dxa"/>
        <w:jc w:val="center"/>
        <w:tblLayout w:type="fixed"/>
        <w:tblLook w:val="04A0" w:firstRow="1" w:lastRow="0" w:firstColumn="1" w:lastColumn="0" w:noHBand="0" w:noVBand="1"/>
      </w:tblPr>
      <w:tblGrid>
        <w:gridCol w:w="3312"/>
        <w:gridCol w:w="720"/>
        <w:gridCol w:w="720"/>
        <w:gridCol w:w="720"/>
        <w:gridCol w:w="720"/>
        <w:gridCol w:w="720"/>
        <w:gridCol w:w="720"/>
        <w:gridCol w:w="720"/>
        <w:gridCol w:w="720"/>
      </w:tblGrid>
      <w:tr w:rsidR="00C32A3C" w:rsidRPr="00AA72D1" w14:paraId="3380B1B9" w14:textId="77777777" w:rsidTr="00C32A3C">
        <w:trPr>
          <w:jc w:val="center"/>
        </w:trPr>
        <w:tc>
          <w:tcPr>
            <w:tcW w:w="3312" w:type="dxa"/>
            <w:vAlign w:val="center"/>
          </w:tcPr>
          <w:p w14:paraId="2813FBC0" w14:textId="77777777" w:rsidR="00C32A3C" w:rsidRPr="00AA72D1" w:rsidRDefault="00C32A3C" w:rsidP="00E42F03">
            <w:pPr>
              <w:spacing w:after="0"/>
              <w:jc w:val="center"/>
              <w:rPr>
                <w:bCs/>
                <w:sz w:val="20"/>
              </w:rPr>
            </w:pPr>
            <m:oMathPara>
              <m:oMath>
                <m:r>
                  <w:rPr>
                    <w:rFonts w:ascii="Cambria Math" w:hAnsi="Cambria Math"/>
                    <w:sz w:val="20"/>
                  </w:rPr>
                  <m:t>×τ, where τ=2×</m:t>
                </m:r>
                <m:sSup>
                  <m:sSupPr>
                    <m:ctrlPr>
                      <w:rPr>
                        <w:rFonts w:ascii="Cambria Math" w:hAnsi="Cambria Math"/>
                        <w:bCs/>
                        <w:i/>
                        <w:sz w:val="20"/>
                      </w:rPr>
                    </m:ctrlPr>
                  </m:sSupPr>
                  <m:e>
                    <m:r>
                      <w:rPr>
                        <w:rFonts w:ascii="Cambria Math" w:hAnsi="Cambria Math"/>
                        <w:sz w:val="20"/>
                      </w:rPr>
                      <m:t>10</m:t>
                    </m:r>
                  </m:e>
                  <m:sup>
                    <m:r>
                      <w:rPr>
                        <w:rFonts w:ascii="Cambria Math" w:hAnsi="Cambria Math"/>
                        <w:sz w:val="20"/>
                      </w:rPr>
                      <m:t>6</m:t>
                    </m:r>
                  </m:sup>
                </m:sSup>
                <m:r>
                  <w:rPr>
                    <w:rFonts w:ascii="Cambria Math" w:hAnsi="Cambria Math"/>
                    <w:sz w:val="20"/>
                  </w:rPr>
                  <m:t>/15000</m:t>
                </m:r>
              </m:oMath>
            </m:oMathPara>
          </w:p>
        </w:tc>
        <w:tc>
          <w:tcPr>
            <w:tcW w:w="720" w:type="dxa"/>
            <w:vAlign w:val="center"/>
          </w:tcPr>
          <w:p w14:paraId="21ADB544" w14:textId="77777777" w:rsidR="00C32A3C" w:rsidRPr="00AA72D1" w:rsidRDefault="00C32A3C" w:rsidP="00E42F03">
            <w:pPr>
              <w:spacing w:after="0"/>
              <w:jc w:val="center"/>
              <w:rPr>
                <w:bCs/>
                <w:sz w:val="20"/>
              </w:rPr>
            </w:pPr>
            <w:r w:rsidRPr="00AA72D1">
              <w:rPr>
                <w:bCs/>
                <w:sz w:val="20"/>
              </w:rPr>
              <w:t>2</w:t>
            </w:r>
          </w:p>
        </w:tc>
        <w:tc>
          <w:tcPr>
            <w:tcW w:w="720" w:type="dxa"/>
            <w:vAlign w:val="center"/>
          </w:tcPr>
          <w:p w14:paraId="200FB43E" w14:textId="77777777" w:rsidR="00C32A3C" w:rsidRPr="00AA72D1" w:rsidRDefault="00C32A3C" w:rsidP="00E42F03">
            <w:pPr>
              <w:spacing w:after="0"/>
              <w:jc w:val="center"/>
              <w:rPr>
                <w:bCs/>
                <w:sz w:val="20"/>
              </w:rPr>
            </w:pPr>
            <w:r w:rsidRPr="00AA72D1">
              <w:rPr>
                <w:bCs/>
                <w:sz w:val="20"/>
              </w:rPr>
              <w:t>1</w:t>
            </w:r>
          </w:p>
        </w:tc>
        <w:tc>
          <w:tcPr>
            <w:tcW w:w="720" w:type="dxa"/>
            <w:vAlign w:val="center"/>
          </w:tcPr>
          <w:p w14:paraId="15826D64" w14:textId="77777777" w:rsidR="00C32A3C" w:rsidRPr="00AA72D1" w:rsidRDefault="00C32A3C" w:rsidP="00E42F03">
            <w:pPr>
              <w:spacing w:after="0"/>
              <w:jc w:val="center"/>
              <w:rPr>
                <w:bCs/>
                <w:sz w:val="20"/>
              </w:rPr>
            </w:pPr>
            <w:r w:rsidRPr="00AA72D1">
              <w:rPr>
                <w:bCs/>
                <w:sz w:val="20"/>
              </w:rPr>
              <w:t>1/2</w:t>
            </w:r>
          </w:p>
        </w:tc>
        <w:tc>
          <w:tcPr>
            <w:tcW w:w="720" w:type="dxa"/>
            <w:vAlign w:val="center"/>
          </w:tcPr>
          <w:p w14:paraId="47AB5804" w14:textId="77777777" w:rsidR="00C32A3C" w:rsidRPr="00AA72D1" w:rsidRDefault="00C32A3C" w:rsidP="00E42F03">
            <w:pPr>
              <w:spacing w:after="0"/>
              <w:jc w:val="center"/>
              <w:rPr>
                <w:bCs/>
                <w:sz w:val="20"/>
              </w:rPr>
            </w:pPr>
            <w:r w:rsidRPr="00AA72D1">
              <w:rPr>
                <w:bCs/>
                <w:sz w:val="20"/>
              </w:rPr>
              <w:t>1/4</w:t>
            </w:r>
          </w:p>
        </w:tc>
        <w:tc>
          <w:tcPr>
            <w:tcW w:w="720" w:type="dxa"/>
            <w:vAlign w:val="center"/>
          </w:tcPr>
          <w:p w14:paraId="135C5E42" w14:textId="77777777" w:rsidR="00C32A3C" w:rsidRPr="00AA72D1" w:rsidRDefault="00C32A3C" w:rsidP="00E42F03">
            <w:pPr>
              <w:spacing w:after="0"/>
              <w:jc w:val="center"/>
              <w:rPr>
                <w:bCs/>
                <w:sz w:val="20"/>
              </w:rPr>
            </w:pPr>
            <w:r w:rsidRPr="00AA72D1">
              <w:rPr>
                <w:bCs/>
                <w:sz w:val="20"/>
              </w:rPr>
              <w:t>1/8</w:t>
            </w:r>
          </w:p>
        </w:tc>
        <w:tc>
          <w:tcPr>
            <w:tcW w:w="720" w:type="dxa"/>
            <w:vAlign w:val="center"/>
          </w:tcPr>
          <w:p w14:paraId="5998C46B" w14:textId="77777777" w:rsidR="00C32A3C" w:rsidRPr="00AA72D1" w:rsidRDefault="00C32A3C" w:rsidP="00E42F03">
            <w:pPr>
              <w:spacing w:after="0"/>
              <w:jc w:val="center"/>
              <w:rPr>
                <w:bCs/>
                <w:sz w:val="20"/>
              </w:rPr>
            </w:pPr>
            <w:r w:rsidRPr="00AA72D1">
              <w:rPr>
                <w:bCs/>
                <w:sz w:val="20"/>
              </w:rPr>
              <w:t>1/16</w:t>
            </w:r>
          </w:p>
        </w:tc>
        <w:tc>
          <w:tcPr>
            <w:tcW w:w="720" w:type="dxa"/>
            <w:vAlign w:val="center"/>
          </w:tcPr>
          <w:p w14:paraId="54B430C9" w14:textId="77777777" w:rsidR="00C32A3C" w:rsidRPr="00AA72D1" w:rsidRDefault="00C32A3C" w:rsidP="00E42F03">
            <w:pPr>
              <w:spacing w:after="0"/>
              <w:jc w:val="center"/>
              <w:rPr>
                <w:bCs/>
                <w:sz w:val="20"/>
              </w:rPr>
            </w:pPr>
            <w:r w:rsidRPr="00AA72D1">
              <w:rPr>
                <w:bCs/>
                <w:sz w:val="20"/>
              </w:rPr>
              <w:t>1/32</w:t>
            </w:r>
          </w:p>
        </w:tc>
        <w:tc>
          <w:tcPr>
            <w:tcW w:w="720" w:type="dxa"/>
            <w:vAlign w:val="center"/>
          </w:tcPr>
          <w:p w14:paraId="1FC068C9" w14:textId="77777777" w:rsidR="00C32A3C" w:rsidRPr="00AA72D1" w:rsidRDefault="00C32A3C" w:rsidP="00E42F03">
            <w:pPr>
              <w:spacing w:after="0"/>
              <w:jc w:val="center"/>
              <w:rPr>
                <w:bCs/>
                <w:sz w:val="20"/>
              </w:rPr>
            </w:pPr>
            <w:r w:rsidRPr="00AA72D1">
              <w:rPr>
                <w:bCs/>
                <w:sz w:val="20"/>
              </w:rPr>
              <w:t>1/96</w:t>
            </w:r>
          </w:p>
        </w:tc>
      </w:tr>
      <w:tr w:rsidR="00C32A3C" w:rsidRPr="00AA72D1" w14:paraId="43503494" w14:textId="77777777" w:rsidTr="00C32A3C">
        <w:trPr>
          <w:trHeight w:val="20"/>
          <w:jc w:val="center"/>
        </w:trPr>
        <w:tc>
          <w:tcPr>
            <w:tcW w:w="3312" w:type="dxa"/>
            <w:vAlign w:val="bottom"/>
          </w:tcPr>
          <w:p w14:paraId="6B2EE3B7" w14:textId="7868D4F9" w:rsidR="00C32A3C" w:rsidRPr="00AA72D1" w:rsidRDefault="00C32A3C" w:rsidP="00E42F03">
            <w:pPr>
              <w:spacing w:after="0"/>
              <w:jc w:val="center"/>
              <w:rPr>
                <w:bCs/>
                <w:sz w:val="20"/>
              </w:rPr>
            </w:pPr>
            <w:r>
              <w:rPr>
                <w:bCs/>
                <w:sz w:val="20"/>
              </w:rPr>
              <w:t xml:space="preserve">Frequency Resource Indication </w:t>
            </w:r>
            <w:r w:rsidR="009A5B7A">
              <w:rPr>
                <w:bCs/>
                <w:sz w:val="20"/>
              </w:rPr>
              <w:t xml:space="preserve">field </w:t>
            </w:r>
            <w:r>
              <w:rPr>
                <w:bCs/>
                <w:sz w:val="20"/>
              </w:rPr>
              <w:t>(bits)</w:t>
            </w:r>
          </w:p>
        </w:tc>
        <w:tc>
          <w:tcPr>
            <w:tcW w:w="720" w:type="dxa"/>
            <w:vAlign w:val="bottom"/>
          </w:tcPr>
          <w:p w14:paraId="00E2D7B3" w14:textId="37009906" w:rsidR="00C32A3C" w:rsidRPr="00AA72D1" w:rsidRDefault="00C32A3C" w:rsidP="00E42F03">
            <w:pPr>
              <w:spacing w:after="0"/>
              <w:jc w:val="center"/>
              <w:rPr>
                <w:bCs/>
                <w:sz w:val="20"/>
              </w:rPr>
            </w:pPr>
            <w:r>
              <w:rPr>
                <w:bCs/>
                <w:sz w:val="20"/>
              </w:rPr>
              <w:t>8</w:t>
            </w:r>
          </w:p>
        </w:tc>
        <w:tc>
          <w:tcPr>
            <w:tcW w:w="720" w:type="dxa"/>
            <w:vAlign w:val="bottom"/>
          </w:tcPr>
          <w:p w14:paraId="19799704" w14:textId="4274E16B" w:rsidR="00C32A3C" w:rsidRPr="00AA72D1" w:rsidRDefault="00C32A3C" w:rsidP="00E42F03">
            <w:pPr>
              <w:spacing w:after="0"/>
              <w:jc w:val="center"/>
              <w:rPr>
                <w:bCs/>
                <w:sz w:val="20"/>
              </w:rPr>
            </w:pPr>
            <w:r>
              <w:rPr>
                <w:bCs/>
                <w:sz w:val="20"/>
              </w:rPr>
              <w:t>7</w:t>
            </w:r>
          </w:p>
        </w:tc>
        <w:tc>
          <w:tcPr>
            <w:tcW w:w="720" w:type="dxa"/>
            <w:vAlign w:val="bottom"/>
          </w:tcPr>
          <w:p w14:paraId="68A335A4" w14:textId="7799D648" w:rsidR="00C32A3C" w:rsidRPr="00AA72D1" w:rsidRDefault="00C32A3C" w:rsidP="00E42F03">
            <w:pPr>
              <w:spacing w:after="0"/>
              <w:jc w:val="center"/>
              <w:rPr>
                <w:bCs/>
                <w:sz w:val="20"/>
              </w:rPr>
            </w:pPr>
            <w:r>
              <w:rPr>
                <w:bCs/>
                <w:sz w:val="20"/>
              </w:rPr>
              <w:t>6</w:t>
            </w:r>
          </w:p>
        </w:tc>
        <w:tc>
          <w:tcPr>
            <w:tcW w:w="720" w:type="dxa"/>
            <w:vAlign w:val="bottom"/>
          </w:tcPr>
          <w:p w14:paraId="584DBAF7" w14:textId="1D659B7C" w:rsidR="00C32A3C" w:rsidRPr="00AA72D1" w:rsidRDefault="00C32A3C" w:rsidP="00E42F03">
            <w:pPr>
              <w:spacing w:after="0"/>
              <w:jc w:val="center"/>
              <w:rPr>
                <w:bCs/>
                <w:sz w:val="20"/>
              </w:rPr>
            </w:pPr>
            <w:r>
              <w:rPr>
                <w:bCs/>
                <w:sz w:val="20"/>
              </w:rPr>
              <w:t>5</w:t>
            </w:r>
          </w:p>
        </w:tc>
        <w:tc>
          <w:tcPr>
            <w:tcW w:w="720" w:type="dxa"/>
            <w:vAlign w:val="bottom"/>
          </w:tcPr>
          <w:p w14:paraId="390A8AEB" w14:textId="597D492B" w:rsidR="00C32A3C" w:rsidRPr="00AA72D1" w:rsidRDefault="00C32A3C" w:rsidP="00E42F03">
            <w:pPr>
              <w:spacing w:after="0"/>
              <w:jc w:val="center"/>
              <w:rPr>
                <w:bCs/>
                <w:sz w:val="20"/>
              </w:rPr>
            </w:pPr>
            <w:r>
              <w:rPr>
                <w:bCs/>
                <w:sz w:val="20"/>
              </w:rPr>
              <w:t>4</w:t>
            </w:r>
          </w:p>
        </w:tc>
        <w:tc>
          <w:tcPr>
            <w:tcW w:w="720" w:type="dxa"/>
            <w:vAlign w:val="bottom"/>
          </w:tcPr>
          <w:p w14:paraId="64803681" w14:textId="06F37723" w:rsidR="00C32A3C" w:rsidRPr="00AA72D1" w:rsidRDefault="00C32A3C" w:rsidP="00E42F03">
            <w:pPr>
              <w:spacing w:after="0"/>
              <w:jc w:val="center"/>
              <w:rPr>
                <w:bCs/>
                <w:sz w:val="20"/>
              </w:rPr>
            </w:pPr>
            <w:r>
              <w:rPr>
                <w:bCs/>
                <w:sz w:val="20"/>
              </w:rPr>
              <w:t>3</w:t>
            </w:r>
          </w:p>
        </w:tc>
        <w:tc>
          <w:tcPr>
            <w:tcW w:w="720" w:type="dxa"/>
            <w:vAlign w:val="bottom"/>
          </w:tcPr>
          <w:p w14:paraId="25B7EA9A" w14:textId="1A378391" w:rsidR="00C32A3C" w:rsidRPr="00AA72D1" w:rsidRDefault="00C32A3C" w:rsidP="00E42F03">
            <w:pPr>
              <w:spacing w:after="0"/>
              <w:jc w:val="center"/>
              <w:rPr>
                <w:bCs/>
                <w:sz w:val="20"/>
              </w:rPr>
            </w:pPr>
            <w:r>
              <w:rPr>
                <w:bCs/>
                <w:sz w:val="20"/>
              </w:rPr>
              <w:t>2</w:t>
            </w:r>
          </w:p>
        </w:tc>
        <w:tc>
          <w:tcPr>
            <w:tcW w:w="720" w:type="dxa"/>
            <w:vAlign w:val="bottom"/>
          </w:tcPr>
          <w:p w14:paraId="1BAFD377" w14:textId="63044604" w:rsidR="00C32A3C" w:rsidRPr="00AA72D1" w:rsidRDefault="00C32A3C" w:rsidP="00E42F03">
            <w:pPr>
              <w:spacing w:after="0"/>
              <w:jc w:val="center"/>
              <w:rPr>
                <w:bCs/>
                <w:sz w:val="20"/>
              </w:rPr>
            </w:pPr>
            <w:r>
              <w:rPr>
                <w:bCs/>
                <w:sz w:val="20"/>
              </w:rPr>
              <w:t>1</w:t>
            </w:r>
          </w:p>
        </w:tc>
      </w:tr>
    </w:tbl>
    <w:p w14:paraId="57A3AEC7" w14:textId="77777777" w:rsidR="002F41A8" w:rsidRDefault="002F41A8" w:rsidP="00AC653C">
      <w:pPr>
        <w:jc w:val="both"/>
        <w:rPr>
          <w:bCs/>
        </w:rPr>
      </w:pPr>
    </w:p>
    <w:p w14:paraId="62678A73" w14:textId="759F0A3E" w:rsidR="001C4045" w:rsidRPr="008C5D01" w:rsidRDefault="001C4045" w:rsidP="00AC653C">
      <w:pPr>
        <w:jc w:val="both"/>
      </w:pPr>
      <w:r w:rsidRPr="008C5D01">
        <w:t xml:space="preserve">In summary, the </w:t>
      </w:r>
      <w:r w:rsidR="00831B2A" w:rsidRPr="008C5D01">
        <w:t xml:space="preserve">total size of </w:t>
      </w:r>
      <w:r w:rsidR="00946AC8" w:rsidRPr="008C5D01">
        <w:t xml:space="preserve">the </w:t>
      </w:r>
      <w:r w:rsidR="00831B2A" w:rsidRPr="008C5D01">
        <w:t xml:space="preserve">‘Bit Duration’ field and </w:t>
      </w:r>
      <w:r w:rsidR="00946AC8" w:rsidRPr="008C5D01">
        <w:t xml:space="preserve">the </w:t>
      </w:r>
      <w:r w:rsidR="00831B2A" w:rsidRPr="008C5D01">
        <w:t xml:space="preserve">‘Frequency Resource Indication’ field </w:t>
      </w:r>
      <w:r w:rsidR="00D502BC" w:rsidRPr="008C5D01">
        <w:t>are</w:t>
      </w:r>
      <w:r w:rsidR="00831B2A" w:rsidRPr="008C5D01">
        <w:t xml:space="preserve"> </w:t>
      </w:r>
      <w:r w:rsidR="002733E9" w:rsidRPr="008C5D01">
        <w:t xml:space="preserve">fixed </w:t>
      </w:r>
      <w:r w:rsidR="00831B2A" w:rsidRPr="008C5D01">
        <w:t xml:space="preserve">9 </w:t>
      </w:r>
      <w:r w:rsidR="008B2C9A" w:rsidRPr="008C5D01">
        <w:t>bits</w:t>
      </w:r>
      <w:r w:rsidR="00831B2A" w:rsidRPr="008C5D01">
        <w:t xml:space="preserve"> </w:t>
      </w:r>
      <w:r w:rsidR="00944B11" w:rsidRPr="008C5D01">
        <w:t xml:space="preserve">(while </w:t>
      </w:r>
      <w:r w:rsidR="00831B2A" w:rsidRPr="008C5D01">
        <w:t>each field</w:t>
      </w:r>
      <w:r w:rsidR="0053409E" w:rsidRPr="008C5D01">
        <w:t xml:space="preserve"> </w:t>
      </w:r>
      <w:r w:rsidR="007E0866" w:rsidRPr="008C5D01">
        <w:t>can be variable</w:t>
      </w:r>
      <w:r w:rsidR="00946AC8" w:rsidRPr="008C5D01">
        <w:t xml:space="preserve"> size</w:t>
      </w:r>
      <w:r w:rsidR="00944B11" w:rsidRPr="008C5D01">
        <w:t>)</w:t>
      </w:r>
      <w:r w:rsidR="007E0866" w:rsidRPr="008C5D01">
        <w:t xml:space="preserve">. </w:t>
      </w:r>
      <w:r w:rsidR="00946AC8" w:rsidRPr="008C5D01">
        <w:t>The</w:t>
      </w:r>
      <w:r w:rsidR="007E0866" w:rsidRPr="008C5D01">
        <w:t xml:space="preserve"> </w:t>
      </w:r>
      <w:r w:rsidR="0077376C" w:rsidRPr="008C5D01">
        <w:t xml:space="preserve">scheme </w:t>
      </w:r>
      <w:r w:rsidR="00193780" w:rsidRPr="008C5D01">
        <w:t xml:space="preserve">can be </w:t>
      </w:r>
      <w:r w:rsidR="0077376C" w:rsidRPr="008C5D01">
        <w:t xml:space="preserve">applied to the </w:t>
      </w:r>
      <w:r w:rsidR="00EB05FC" w:rsidRPr="008C5D01">
        <w:t xml:space="preserve">‘D2R Scheduling Info field’ in </w:t>
      </w:r>
      <w:r w:rsidR="00874A4A" w:rsidRPr="008C5D01">
        <w:t xml:space="preserve">at least the </w:t>
      </w:r>
      <w:r w:rsidR="00DC233F" w:rsidRPr="008C5D01">
        <w:t xml:space="preserve">R2D message </w:t>
      </w:r>
      <w:r w:rsidR="007E0F64" w:rsidRPr="008C5D01">
        <w:t>triggering multi-device cases (like CBRA)</w:t>
      </w:r>
      <w:r w:rsidR="00EB05FC" w:rsidRPr="008C5D01">
        <w:t>.</w:t>
      </w:r>
    </w:p>
    <w:p w14:paraId="2DDFD89C" w14:textId="1F8BCF7A" w:rsidR="004D2517" w:rsidRPr="009440B4" w:rsidRDefault="004D2517" w:rsidP="009440B4">
      <w:pPr>
        <w:jc w:val="both"/>
        <w:rPr>
          <w:b/>
        </w:rPr>
      </w:pPr>
      <w:r w:rsidRPr="009440B4">
        <w:rPr>
          <w:b/>
        </w:rPr>
        <w:t xml:space="preserve">Proposal </w:t>
      </w:r>
      <w:r w:rsidR="00EA41E9">
        <w:rPr>
          <w:b/>
        </w:rPr>
        <w:t>3</w:t>
      </w:r>
      <w:r w:rsidRPr="009440B4">
        <w:rPr>
          <w:b/>
        </w:rPr>
        <w:t xml:space="preserve">: For the R2D message </w:t>
      </w:r>
      <w:r w:rsidR="00846EA1">
        <w:rPr>
          <w:b/>
        </w:rPr>
        <w:t>triggering</w:t>
      </w:r>
      <w:r w:rsidRPr="009440B4">
        <w:rPr>
          <w:b/>
        </w:rPr>
        <w:t xml:space="preserve"> multi-device case, the </w:t>
      </w:r>
      <w:r w:rsidR="00AA0B5C">
        <w:rPr>
          <w:b/>
        </w:rPr>
        <w:t>‘</w:t>
      </w:r>
      <w:r w:rsidRPr="009440B4">
        <w:rPr>
          <w:b/>
        </w:rPr>
        <w:t>Bit Duration</w:t>
      </w:r>
      <w:r w:rsidR="00AA0B5C">
        <w:rPr>
          <w:b/>
        </w:rPr>
        <w:t>’</w:t>
      </w:r>
      <w:r w:rsidRPr="009440B4">
        <w:rPr>
          <w:b/>
        </w:rPr>
        <w:t xml:space="preserve"> and </w:t>
      </w:r>
      <w:r w:rsidR="00AA0B5C">
        <w:rPr>
          <w:b/>
        </w:rPr>
        <w:t>‘</w:t>
      </w:r>
      <w:r w:rsidRPr="009440B4">
        <w:rPr>
          <w:b/>
        </w:rPr>
        <w:t>Frequency Resource Indication</w:t>
      </w:r>
      <w:r w:rsidR="00AA0B5C">
        <w:rPr>
          <w:b/>
        </w:rPr>
        <w:t>’</w:t>
      </w:r>
      <w:r w:rsidRPr="009440B4">
        <w:rPr>
          <w:b/>
        </w:rPr>
        <w:t xml:space="preserve"> in the D2R scheduling info field </w:t>
      </w:r>
      <w:r w:rsidR="00924631">
        <w:rPr>
          <w:b/>
        </w:rPr>
        <w:t>is</w:t>
      </w:r>
      <w:r w:rsidRPr="009440B4">
        <w:rPr>
          <w:b/>
        </w:rPr>
        <w:t xml:space="preserve"> </w:t>
      </w:r>
      <w:r w:rsidR="004F1936">
        <w:rPr>
          <w:b/>
        </w:rPr>
        <w:t xml:space="preserve">jointly </w:t>
      </w:r>
      <w:r w:rsidR="00BF0E2D">
        <w:rPr>
          <w:b/>
        </w:rPr>
        <w:t>indicated using</w:t>
      </w:r>
      <w:r w:rsidRPr="009440B4">
        <w:rPr>
          <w:b/>
        </w:rPr>
        <w:t xml:space="preserve"> a total fixed length</w:t>
      </w:r>
      <w:r w:rsidR="000E6D27">
        <w:rPr>
          <w:b/>
        </w:rPr>
        <w:t xml:space="preserve"> </w:t>
      </w:r>
      <w:r w:rsidR="00151C75">
        <w:rPr>
          <w:b/>
        </w:rPr>
        <w:t xml:space="preserve">of </w:t>
      </w:r>
      <w:r w:rsidR="00BF0E2D">
        <w:rPr>
          <w:b/>
        </w:rPr>
        <w:t xml:space="preserve">9 bits for </w:t>
      </w:r>
      <w:r w:rsidR="00151C75">
        <w:rPr>
          <w:b/>
        </w:rPr>
        <w:t>the two fields.</w:t>
      </w:r>
    </w:p>
    <w:p w14:paraId="0FAD8DF2" w14:textId="77777777" w:rsidR="00346F01" w:rsidRDefault="00346F01" w:rsidP="004D2517">
      <w:pPr>
        <w:spacing w:line="276" w:lineRule="auto"/>
        <w:jc w:val="both"/>
      </w:pPr>
    </w:p>
    <w:p w14:paraId="34C52A08" w14:textId="252AB630" w:rsidR="0044058D" w:rsidRDefault="00EB05FC" w:rsidP="00A109DC">
      <w:pPr>
        <w:jc w:val="both"/>
      </w:pPr>
      <w:r>
        <w:t>F</w:t>
      </w:r>
      <w:r w:rsidR="006100F1">
        <w:t>urther, f</w:t>
      </w:r>
      <w:r>
        <w:t xml:space="preserve">or CFA </w:t>
      </w:r>
      <w:r w:rsidR="00685B66">
        <w:t>paging message or the R2D Upper Layer Data Transfer message</w:t>
      </w:r>
      <w:r>
        <w:t xml:space="preserve"> (i.e., </w:t>
      </w:r>
      <w:r w:rsidRPr="00A109DC">
        <w:t>the ‘D2R Scheduling Info field’ in R2D message triggering single device cases)</w:t>
      </w:r>
      <w:r w:rsidR="00B164FE" w:rsidRPr="00A109DC">
        <w:t xml:space="preserve">, </w:t>
      </w:r>
      <w:r w:rsidR="0057521B" w:rsidRPr="00A109DC">
        <w:t xml:space="preserve">since </w:t>
      </w:r>
      <w:r w:rsidR="0044058D" w:rsidRPr="00A109DC">
        <w:t xml:space="preserve">only one </w:t>
      </w:r>
      <w:r w:rsidR="002E31A5" w:rsidRPr="00A109DC">
        <w:t xml:space="preserve">value of </w:t>
      </w:r>
      <w:r w:rsidR="0044058D" w:rsidRPr="0044058D">
        <w:t>Frequency Resource Indication</w:t>
      </w:r>
      <w:r w:rsidR="0044058D">
        <w:t xml:space="preserve"> is needed for the particular </w:t>
      </w:r>
      <w:r w:rsidR="00482983">
        <w:t xml:space="preserve">A-IoT device, </w:t>
      </w:r>
      <w:r w:rsidR="00734679">
        <w:t>the ‘</w:t>
      </w:r>
      <w:r w:rsidR="00734679" w:rsidRPr="00A109DC">
        <w:t>Frequency Resource Indication’ field can be further optimized to</w:t>
      </w:r>
      <w:r w:rsidR="00AA0B5C" w:rsidRPr="00A109DC">
        <w:t xml:space="preserve"> use 3 bits to indicate one value instead of using </w:t>
      </w:r>
      <w:r w:rsidR="00804F38" w:rsidRPr="00A109DC">
        <w:t xml:space="preserve">a </w:t>
      </w:r>
      <w:r w:rsidR="00AA0B5C" w:rsidRPr="00A109DC">
        <w:t>bitmap.</w:t>
      </w:r>
    </w:p>
    <w:p w14:paraId="7F85B55B" w14:textId="7AA1B923" w:rsidR="004D2517" w:rsidRPr="00153FB7" w:rsidRDefault="004D2517" w:rsidP="00153FB7">
      <w:pPr>
        <w:jc w:val="both"/>
        <w:rPr>
          <w:b/>
        </w:rPr>
      </w:pPr>
      <w:r w:rsidRPr="00153FB7">
        <w:rPr>
          <w:b/>
        </w:rPr>
        <w:t xml:space="preserve">Proposal </w:t>
      </w:r>
      <w:r w:rsidR="00EA41E9">
        <w:rPr>
          <w:b/>
        </w:rPr>
        <w:t>4</w:t>
      </w:r>
      <w:r w:rsidRPr="00153FB7">
        <w:rPr>
          <w:b/>
        </w:rPr>
        <w:t xml:space="preserve">: For the R2D message </w:t>
      </w:r>
      <w:r w:rsidR="008652C8">
        <w:rPr>
          <w:b/>
        </w:rPr>
        <w:t>triggering</w:t>
      </w:r>
      <w:r w:rsidRPr="00153FB7">
        <w:rPr>
          <w:b/>
        </w:rPr>
        <w:t xml:space="preserve"> single device case, the </w:t>
      </w:r>
      <w:r w:rsidR="00BD2FC4" w:rsidRPr="00153FB7">
        <w:rPr>
          <w:b/>
        </w:rPr>
        <w:t>‘</w:t>
      </w:r>
      <w:r w:rsidRPr="00153FB7">
        <w:rPr>
          <w:b/>
        </w:rPr>
        <w:t>Bit Duration</w:t>
      </w:r>
      <w:r w:rsidR="00BD2FC4" w:rsidRPr="00153FB7">
        <w:rPr>
          <w:b/>
        </w:rPr>
        <w:t>’</w:t>
      </w:r>
      <w:r w:rsidRPr="00153FB7">
        <w:rPr>
          <w:b/>
        </w:rPr>
        <w:t xml:space="preserve"> and </w:t>
      </w:r>
      <w:r w:rsidR="00BD2FC4" w:rsidRPr="00153FB7">
        <w:rPr>
          <w:b/>
        </w:rPr>
        <w:t>‘</w:t>
      </w:r>
      <w:r w:rsidRPr="00153FB7">
        <w:rPr>
          <w:b/>
        </w:rPr>
        <w:t>Frequency Resource Indication</w:t>
      </w:r>
      <w:r w:rsidR="00BD2FC4" w:rsidRPr="00153FB7">
        <w:rPr>
          <w:b/>
        </w:rPr>
        <w:t>’</w:t>
      </w:r>
      <w:r w:rsidRPr="00153FB7">
        <w:rPr>
          <w:b/>
        </w:rPr>
        <w:t xml:space="preserve"> </w:t>
      </w:r>
      <w:r w:rsidR="00153FB7" w:rsidRPr="00153FB7">
        <w:rPr>
          <w:b/>
        </w:rPr>
        <w:t xml:space="preserve">using 3 bits of each field </w:t>
      </w:r>
      <w:r w:rsidRPr="00153FB7">
        <w:rPr>
          <w:b/>
        </w:rPr>
        <w:t xml:space="preserve">directly indicates the value </w:t>
      </w:r>
      <w:r w:rsidR="008820C1">
        <w:rPr>
          <w:b/>
        </w:rPr>
        <w:t>to</w:t>
      </w:r>
      <w:r w:rsidRPr="00153FB7">
        <w:rPr>
          <w:b/>
        </w:rPr>
        <w:t xml:space="preserve"> the A-IoT device, i.e., bitmap is not used.</w:t>
      </w:r>
    </w:p>
    <w:p w14:paraId="1276C0F5" w14:textId="77777777" w:rsidR="00694519" w:rsidRDefault="00694519" w:rsidP="00AC653C">
      <w:pPr>
        <w:jc w:val="both"/>
      </w:pPr>
    </w:p>
    <w:p w14:paraId="35A5FBD8" w14:textId="280F38C0" w:rsidR="00452F96" w:rsidRDefault="00452F96" w:rsidP="00452F96">
      <w:pPr>
        <w:pStyle w:val="Heading2"/>
      </w:pPr>
      <w:r>
        <w:t>N</w:t>
      </w:r>
      <w:r w:rsidRPr="00452F96">
        <w:t xml:space="preserve">umber of </w:t>
      </w:r>
      <w:r w:rsidR="00406849">
        <w:t>Access Occasions</w:t>
      </w:r>
    </w:p>
    <w:p w14:paraId="02EF3ABD" w14:textId="03B57C7F" w:rsidR="001F4DCA" w:rsidRDefault="0013734E" w:rsidP="00AC653C">
      <w:pPr>
        <w:jc w:val="both"/>
      </w:pPr>
      <w:r>
        <w:t>In</w:t>
      </w:r>
      <w:r w:rsidR="00F5731D">
        <w:rPr>
          <w:rFonts w:hint="eastAsia"/>
        </w:rPr>
        <w:t xml:space="preserve"> </w:t>
      </w:r>
      <w:r>
        <w:t>last RAN2 meeting,</w:t>
      </w:r>
      <w:r w:rsidR="00694519">
        <w:t xml:space="preserve"> the </w:t>
      </w:r>
      <w:r w:rsidR="009E26F9">
        <w:rPr>
          <w:rFonts w:hint="eastAsia"/>
        </w:rPr>
        <w:t xml:space="preserve">total </w:t>
      </w:r>
      <w:r w:rsidR="00694519">
        <w:t xml:space="preserve">number of </w:t>
      </w:r>
      <w:r w:rsidR="00406849">
        <w:t xml:space="preserve">Access Occasions </w:t>
      </w:r>
      <w:r w:rsidR="0009580C">
        <w:t xml:space="preserve">was agreed using </w:t>
      </w:r>
      <w:r w:rsidR="000D5F55">
        <w:t>the</w:t>
      </w:r>
      <w:r w:rsidR="009E26F9">
        <w:t xml:space="preserve"> exponential</w:t>
      </w:r>
      <w:r w:rsidR="00410AC0">
        <w:t xml:space="preserve"> way with 4 bits.</w:t>
      </w:r>
    </w:p>
    <w:p w14:paraId="3A277547" w14:textId="77777777" w:rsidR="001F4DCA" w:rsidRPr="001F4DCA" w:rsidRDefault="001F4DCA" w:rsidP="001F4DCA">
      <w:pPr>
        <w:ind w:firstLine="720"/>
        <w:rPr>
          <w:rFonts w:eastAsia="Times New Roman"/>
          <w:i/>
          <w:iCs/>
          <w:sz w:val="20"/>
          <w:lang w:val="en-GB" w:eastAsia="en-US"/>
        </w:rPr>
      </w:pPr>
      <w:r w:rsidRPr="001F4DCA">
        <w:rPr>
          <w:rFonts w:eastAsia="Times New Roman"/>
          <w:i/>
          <w:iCs/>
          <w:sz w:val="20"/>
          <w:lang w:val="en-GB" w:eastAsia="en-US"/>
        </w:rPr>
        <w:t>Issue (1-4) For number of access occasions introduce exponential way, 4 bits, value range FFS </w:t>
      </w:r>
    </w:p>
    <w:p w14:paraId="178B295D" w14:textId="09DF43FF" w:rsidR="00896D93" w:rsidRDefault="001B4CE1" w:rsidP="00AC653C">
      <w:pPr>
        <w:jc w:val="both"/>
      </w:pPr>
      <w:r>
        <w:t>Consequently, t</w:t>
      </w:r>
      <w:r w:rsidR="00CA5993">
        <w:t>he MAC running CR has captured that</w:t>
      </w:r>
      <w:r w:rsidR="001A7E43">
        <w:t xml:space="preserve"> the maximum number of </w:t>
      </w:r>
      <w:r w:rsidR="00406849">
        <w:t>Access Occasions</w:t>
      </w:r>
      <w:r w:rsidR="001A7E43">
        <w:t xml:space="preserve"> could be </w:t>
      </w:r>
      <w:r w:rsidR="000D3D48">
        <w:t xml:space="preserve">up to </w:t>
      </w:r>
      <w:r w:rsidR="001A7E43">
        <w:t>2</w:t>
      </w:r>
      <w:r w:rsidR="00896D93">
        <w:t>^15</w:t>
      </w:r>
      <w:r w:rsidR="001A7E43">
        <w:t xml:space="preserve"> </w:t>
      </w:r>
      <w:r w:rsidR="00C61B1B">
        <w:t>(</w:t>
      </w:r>
      <w:r w:rsidR="00A36945">
        <w:t xml:space="preserve">i.e., </w:t>
      </w:r>
      <w:r w:rsidR="00F2523C">
        <w:t>the</w:t>
      </w:r>
      <w:r w:rsidR="00896D93">
        <w:t xml:space="preserve"> value when</w:t>
      </w:r>
      <w:r w:rsidR="00F2523C">
        <w:t xml:space="preserve"> codepoint set to ‘1111’)</w:t>
      </w:r>
      <w:r w:rsidR="00EC1251">
        <w:t>, but needs to be exactly a power of 2</w:t>
      </w:r>
      <w:r w:rsidR="000D3D48">
        <w:t xml:space="preserve">. </w:t>
      </w:r>
    </w:p>
    <w:p w14:paraId="3BF3329D" w14:textId="4E89CD05" w:rsidR="00B820C7" w:rsidRPr="002918C0" w:rsidRDefault="00F2523C" w:rsidP="00A109DC">
      <w:pPr>
        <w:jc w:val="both"/>
      </w:pPr>
      <w:r>
        <w:t>F</w:t>
      </w:r>
      <w:r w:rsidR="002A6699">
        <w:t>or ‘</w:t>
      </w:r>
      <w:r w:rsidR="002A6699" w:rsidRPr="002918C0">
        <w:t xml:space="preserve">Frequency Resource Indication’ field, </w:t>
      </w:r>
      <w:r w:rsidR="005C0CFD" w:rsidRPr="002918C0">
        <w:t>there</w:t>
      </w:r>
      <w:r w:rsidR="002A6699" w:rsidRPr="002918C0">
        <w:t xml:space="preserve"> could be </w:t>
      </w:r>
      <w:r w:rsidR="002B0B6F" w:rsidRPr="002918C0">
        <w:t>1</w:t>
      </w:r>
      <w:r w:rsidR="002A6699" w:rsidRPr="002918C0">
        <w:t xml:space="preserve"> to </w:t>
      </w:r>
      <w:r w:rsidR="002B0B6F" w:rsidRPr="002918C0">
        <w:t>8</w:t>
      </w:r>
      <w:r w:rsidR="00950A31" w:rsidRPr="002918C0">
        <w:t xml:space="preserve"> </w:t>
      </w:r>
      <w:r w:rsidR="00B820C7" w:rsidRPr="002918C0">
        <w:t xml:space="preserve">candidate </w:t>
      </w:r>
      <w:r w:rsidR="005C0CFD" w:rsidRPr="002918C0">
        <w:t>location</w:t>
      </w:r>
      <w:r w:rsidR="00950A31" w:rsidRPr="002918C0">
        <w:t>s</w:t>
      </w:r>
      <w:r w:rsidR="008968EB" w:rsidRPr="002918C0">
        <w:t xml:space="preserve"> </w:t>
      </w:r>
      <w:r w:rsidR="00AC7681" w:rsidRPr="002918C0">
        <w:t>to indicate up to</w:t>
      </w:r>
      <w:r w:rsidR="005C0CFD" w:rsidRPr="002918C0">
        <w:t xml:space="preserve"> </w:t>
      </w:r>
      <w:r w:rsidR="002B0B6F" w:rsidRPr="002918C0">
        <w:t>8</w:t>
      </w:r>
      <w:r w:rsidR="00AC7681" w:rsidRPr="002918C0">
        <w:t xml:space="preserve"> </w:t>
      </w:r>
      <w:r w:rsidR="00E946AE" w:rsidRPr="002918C0">
        <w:t>frequency domain</w:t>
      </w:r>
      <w:r w:rsidR="008968EB" w:rsidRPr="002918C0">
        <w:t xml:space="preserve"> resource</w:t>
      </w:r>
      <w:r w:rsidR="00896D93" w:rsidRPr="002918C0">
        <w:t>(s)</w:t>
      </w:r>
      <w:r w:rsidR="00E946AE" w:rsidRPr="002918C0">
        <w:t xml:space="preserve">, and </w:t>
      </w:r>
      <w:r w:rsidR="002B0B6F" w:rsidRPr="002918C0">
        <w:t xml:space="preserve">there could be </w:t>
      </w:r>
      <w:r w:rsidR="00E946AE" w:rsidRPr="002918C0">
        <w:t xml:space="preserve">up to </w:t>
      </w:r>
      <w:r w:rsidR="002B0B6F" w:rsidRPr="002918C0">
        <w:t>2 time</w:t>
      </w:r>
      <w:r w:rsidR="00E946AE" w:rsidRPr="002918C0">
        <w:t xml:space="preserve"> domain resource</w:t>
      </w:r>
      <w:r w:rsidR="00057F30" w:rsidRPr="002918C0">
        <w:t>s indicated by the ‘Time Resource Indication’ field.</w:t>
      </w:r>
    </w:p>
    <w:p w14:paraId="4440E620" w14:textId="4CEE2D76" w:rsidR="0088657B" w:rsidRPr="00DC71DF" w:rsidRDefault="00C4439D" w:rsidP="00A109DC">
      <w:pPr>
        <w:jc w:val="both"/>
      </w:pPr>
      <w:r w:rsidRPr="00DC71DF">
        <w:t xml:space="preserve">The potential issue is that </w:t>
      </w:r>
      <w:r w:rsidR="004D320F" w:rsidRPr="00DC71DF">
        <w:t xml:space="preserve">the indicated total number of </w:t>
      </w:r>
      <w:r w:rsidR="00406849">
        <w:t>Access Occasions</w:t>
      </w:r>
      <w:r w:rsidR="004D320F" w:rsidRPr="00DC71DF">
        <w:t xml:space="preserve"> (which is power of 2) </w:t>
      </w:r>
      <w:r w:rsidR="00483E50" w:rsidRPr="00DC71DF">
        <w:t xml:space="preserve">cannot always match the </w:t>
      </w:r>
      <w:r w:rsidR="003666E8">
        <w:t>true</w:t>
      </w:r>
      <w:r w:rsidR="00483E50" w:rsidRPr="00DC71DF">
        <w:t xml:space="preserve"> total number of </w:t>
      </w:r>
      <w:r w:rsidR="00406849">
        <w:t>Access Occasions</w:t>
      </w:r>
      <w:r w:rsidR="00483E50" w:rsidRPr="00DC71DF">
        <w:t xml:space="preserve"> </w:t>
      </w:r>
      <w:r w:rsidR="002B0B6F" w:rsidRPr="00DC71DF">
        <w:t xml:space="preserve">which is </w:t>
      </w:r>
      <w:r w:rsidR="00D67835" w:rsidRPr="00DC71DF">
        <w:t xml:space="preserve">calculated </w:t>
      </w:r>
      <w:r w:rsidR="008C1697" w:rsidRPr="00DC71DF">
        <w:t>by</w:t>
      </w:r>
      <w:r w:rsidR="00D67835" w:rsidRPr="00DC71DF">
        <w:t xml:space="preserve"> the number of time </w:t>
      </w:r>
      <w:r w:rsidR="003328B5">
        <w:t>domain resources</w:t>
      </w:r>
      <w:r w:rsidR="00D67835" w:rsidRPr="00DC71DF">
        <w:t xml:space="preserve"> </w:t>
      </w:r>
      <w:r w:rsidR="004A4917" w:rsidRPr="00DC71DF">
        <w:t>multiplied by</w:t>
      </w:r>
      <w:r w:rsidR="00D67835" w:rsidRPr="00DC71DF">
        <w:t xml:space="preserve"> </w:t>
      </w:r>
      <w:r w:rsidR="004A4917" w:rsidRPr="00DC71DF">
        <w:t xml:space="preserve">the </w:t>
      </w:r>
      <w:r w:rsidR="00D67835" w:rsidRPr="00DC71DF">
        <w:t xml:space="preserve">number of frequency </w:t>
      </w:r>
      <w:r w:rsidR="003328B5">
        <w:t>domain resources</w:t>
      </w:r>
      <w:r w:rsidR="00D67835" w:rsidRPr="00DC71DF">
        <w:t xml:space="preserve"> </w:t>
      </w:r>
      <w:r w:rsidR="004A4917" w:rsidRPr="00DC71DF">
        <w:t xml:space="preserve">multiplied by the </w:t>
      </w:r>
      <w:r w:rsidR="00D67835" w:rsidRPr="00DC71DF">
        <w:t>number of Access Trigger message</w:t>
      </w:r>
      <w:r w:rsidR="002905B2" w:rsidRPr="00DC71DF">
        <w:t>(s)</w:t>
      </w:r>
      <w:r w:rsidR="004A4917" w:rsidRPr="00DC71DF">
        <w:t>,</w:t>
      </w:r>
      <w:r w:rsidR="00CD5DFE" w:rsidRPr="00DC71DF">
        <w:t xml:space="preserve"> especially </w:t>
      </w:r>
      <w:r w:rsidR="001345EC" w:rsidRPr="00DC71DF">
        <w:t>when</w:t>
      </w:r>
      <w:r w:rsidR="00CD5DFE" w:rsidRPr="00DC71DF">
        <w:t xml:space="preserve"> the </w:t>
      </w:r>
      <w:r w:rsidR="001345EC" w:rsidRPr="00DC71DF">
        <w:t xml:space="preserve">number of </w:t>
      </w:r>
      <w:r w:rsidR="00CD5DFE" w:rsidRPr="00DC71DF">
        <w:t xml:space="preserve">frequency </w:t>
      </w:r>
      <w:r w:rsidR="000D1056" w:rsidRPr="00DC71DF">
        <w:t xml:space="preserve">resources </w:t>
      </w:r>
      <w:r w:rsidR="00E63D09" w:rsidRPr="00DC71DF">
        <w:t>are configured with</w:t>
      </w:r>
      <w:r w:rsidR="00191D00" w:rsidRPr="00DC71DF">
        <w:t xml:space="preserve"> 3, 5, 6 and 7 which is not </w:t>
      </w:r>
      <w:r w:rsidR="00191D00" w:rsidRPr="00DC71DF">
        <w:lastRenderedPageBreak/>
        <w:t>the power of 2.</w:t>
      </w:r>
      <w:r w:rsidR="00F665F3" w:rsidRPr="00DC71DF">
        <w:t xml:space="preserve"> </w:t>
      </w:r>
      <w:r w:rsidR="00B7725C" w:rsidRPr="00DC71DF">
        <w:t>For example, if number of time domain resources is 2, frequency domain resources is 3 and</w:t>
      </w:r>
      <w:r w:rsidR="00826CBA" w:rsidRPr="00DC71DF">
        <w:t xml:space="preserve"> indicated number of </w:t>
      </w:r>
      <w:r w:rsidR="00406849">
        <w:t>Access Occasions</w:t>
      </w:r>
      <w:r w:rsidR="00826CBA" w:rsidRPr="00DC71DF">
        <w:t xml:space="preserve"> is 2^5, </w:t>
      </w:r>
      <w:r w:rsidR="000B7528" w:rsidRPr="00DC71DF">
        <w:t xml:space="preserve">it would be unclear how many </w:t>
      </w:r>
      <w:r w:rsidR="00AB6B28" w:rsidRPr="00DC71DF">
        <w:t>Access Trigger</w:t>
      </w:r>
      <w:r w:rsidR="00F8347C">
        <w:t xml:space="preserve"> message(</w:t>
      </w:r>
      <w:r w:rsidR="00AB6B28" w:rsidRPr="00DC71DF">
        <w:t>s</w:t>
      </w:r>
      <w:r w:rsidR="00F8347C">
        <w:t>)</w:t>
      </w:r>
      <w:r w:rsidR="00AB6B28" w:rsidRPr="00DC71DF">
        <w:t xml:space="preserve"> (including the </w:t>
      </w:r>
      <w:r w:rsidR="00670B93">
        <w:t>Access Occasions</w:t>
      </w:r>
      <w:r w:rsidR="00670B93" w:rsidRPr="00DC71DF">
        <w:t xml:space="preserve"> </w:t>
      </w:r>
      <w:r w:rsidR="00AB6B28" w:rsidRPr="00DC71DF">
        <w:t>triggered by paging message)</w:t>
      </w:r>
      <w:r w:rsidR="000B7528" w:rsidRPr="00DC71DF">
        <w:t xml:space="preserve"> are used. If 5 Access Trigger</w:t>
      </w:r>
      <w:r w:rsidR="00F8347C">
        <w:t xml:space="preserve"> message(</w:t>
      </w:r>
      <w:r w:rsidR="000B7528" w:rsidRPr="00DC71DF">
        <w:t>s</w:t>
      </w:r>
      <w:r w:rsidR="00F8347C">
        <w:t>)</w:t>
      </w:r>
      <w:r w:rsidR="000B7528" w:rsidRPr="00DC71DF">
        <w:t xml:space="preserve"> are used, </w:t>
      </w:r>
      <w:r w:rsidR="00AB6B28" w:rsidRPr="00DC71DF">
        <w:t xml:space="preserve">total number of </w:t>
      </w:r>
      <w:r w:rsidR="003666E8">
        <w:t>true</w:t>
      </w:r>
      <w:r w:rsidR="00CC4B79" w:rsidRPr="00DC71DF">
        <w:t xml:space="preserve"> </w:t>
      </w:r>
      <w:r w:rsidR="00406849">
        <w:t>Access Occasions</w:t>
      </w:r>
      <w:r w:rsidR="00AB6B28" w:rsidRPr="00DC71DF">
        <w:t xml:space="preserve"> would be 2 x 3 x </w:t>
      </w:r>
      <w:r w:rsidR="000B7528" w:rsidRPr="00DC71DF">
        <w:t>5</w:t>
      </w:r>
      <w:r w:rsidR="00AB6B28" w:rsidRPr="00DC71DF">
        <w:t xml:space="preserve"> = </w:t>
      </w:r>
      <w:r w:rsidR="000B7528" w:rsidRPr="00DC71DF">
        <w:t>3</w:t>
      </w:r>
      <w:r w:rsidR="00F10CCD" w:rsidRPr="00DC71DF">
        <w:t xml:space="preserve">0. On the other hand, if 6 total Access Triggers (paging + 5 triggers) are used, then the last set of </w:t>
      </w:r>
      <w:r w:rsidR="00406849">
        <w:t>Access Occasions</w:t>
      </w:r>
      <w:r w:rsidR="00F10CCD" w:rsidRPr="00DC71DF">
        <w:t xml:space="preserve"> cannot be more than 2. Otherwise</w:t>
      </w:r>
      <w:r w:rsidR="00F52B0B" w:rsidRPr="00DC71DF">
        <w:t>,</w:t>
      </w:r>
      <w:r w:rsidR="00F10CCD" w:rsidRPr="00DC71DF">
        <w:t xml:space="preserve"> the </w:t>
      </w:r>
      <w:r w:rsidR="00ED0AA9" w:rsidRPr="00DC71DF">
        <w:t xml:space="preserve">total </w:t>
      </w:r>
      <w:r w:rsidR="00406849">
        <w:t>Access Occasions</w:t>
      </w:r>
      <w:r w:rsidR="00ED0AA9" w:rsidRPr="00DC71DF">
        <w:t xml:space="preserve"> will be 2 x 3 x 6 = 36.</w:t>
      </w:r>
      <w:r w:rsidR="00CC4B79" w:rsidRPr="00DC71DF">
        <w:t xml:space="preserve"> </w:t>
      </w:r>
      <w:r w:rsidR="00ED0AA9" w:rsidRPr="00DC71DF">
        <w:t xml:space="preserve">In short, the </w:t>
      </w:r>
      <w:r w:rsidR="003666E8">
        <w:t>true</w:t>
      </w:r>
      <w:r w:rsidR="00ED0AA9" w:rsidRPr="00DC71DF">
        <w:t xml:space="preserve"> </w:t>
      </w:r>
      <w:r w:rsidR="00F3564A" w:rsidRPr="00DC71DF">
        <w:t xml:space="preserve">number of </w:t>
      </w:r>
      <w:r w:rsidR="00406849">
        <w:t>Access Occasions</w:t>
      </w:r>
      <w:r w:rsidR="00F3564A" w:rsidRPr="00DC71DF">
        <w:t xml:space="preserve"> </w:t>
      </w:r>
      <w:r w:rsidR="00CC4B79" w:rsidRPr="00DC71DF">
        <w:t>cannot be</w:t>
      </w:r>
      <w:r w:rsidR="00C76481" w:rsidRPr="00DC71DF">
        <w:t xml:space="preserve"> correctly</w:t>
      </w:r>
      <w:r w:rsidR="00CC4B79" w:rsidRPr="00DC71DF">
        <w:t xml:space="preserve"> indicated by any codepoint for </w:t>
      </w:r>
      <w:r w:rsidR="00D45376">
        <w:t>n</w:t>
      </w:r>
      <w:r w:rsidR="00CC4B79" w:rsidRPr="00DC71DF">
        <w:t xml:space="preserve">umber of </w:t>
      </w:r>
      <w:r w:rsidR="00406849">
        <w:t>Access Occasions</w:t>
      </w:r>
      <w:r w:rsidR="00CC4B79" w:rsidRPr="00DC71DF">
        <w:t>.</w:t>
      </w:r>
    </w:p>
    <w:p w14:paraId="4D9F36B5" w14:textId="4EDA8C3A" w:rsidR="008E6ED0" w:rsidRPr="002469DF" w:rsidRDefault="008E6ED0" w:rsidP="00AC653C">
      <w:pPr>
        <w:jc w:val="both"/>
        <w:rPr>
          <w:b/>
        </w:rPr>
      </w:pPr>
      <w:r w:rsidRPr="002469DF">
        <w:rPr>
          <w:b/>
        </w:rPr>
        <w:t xml:space="preserve">Observation 2: </w:t>
      </w:r>
      <w:r w:rsidR="00A24E5E" w:rsidRPr="002469DF">
        <w:rPr>
          <w:b/>
        </w:rPr>
        <w:t xml:space="preserve">There would be mismatch between the </w:t>
      </w:r>
      <w:r w:rsidR="003666E8">
        <w:rPr>
          <w:b/>
        </w:rPr>
        <w:t>true</w:t>
      </w:r>
      <w:r w:rsidR="00A24E5E" w:rsidRPr="002469DF">
        <w:rPr>
          <w:b/>
        </w:rPr>
        <w:t xml:space="preserve"> </w:t>
      </w:r>
      <w:r w:rsidR="00406849">
        <w:rPr>
          <w:b/>
        </w:rPr>
        <w:t>Access Occasions</w:t>
      </w:r>
      <w:r w:rsidR="00A24E5E" w:rsidRPr="002469DF">
        <w:rPr>
          <w:b/>
        </w:rPr>
        <w:t xml:space="preserve"> and indicated </w:t>
      </w:r>
      <w:r w:rsidR="00406849">
        <w:rPr>
          <w:b/>
        </w:rPr>
        <w:t>Access Occasions</w:t>
      </w:r>
      <w:r w:rsidR="00A24E5E" w:rsidRPr="002469DF">
        <w:rPr>
          <w:b/>
        </w:rPr>
        <w:t xml:space="preserve"> as some possible </w:t>
      </w:r>
      <w:r w:rsidR="00406849">
        <w:rPr>
          <w:b/>
        </w:rPr>
        <w:t>Access Occasions</w:t>
      </w:r>
      <w:r w:rsidR="00A24E5E" w:rsidRPr="002469DF">
        <w:rPr>
          <w:b/>
        </w:rPr>
        <w:t xml:space="preserve"> are not power of 2.</w:t>
      </w:r>
    </w:p>
    <w:p w14:paraId="01303E8F" w14:textId="13AE3A4B" w:rsidR="00556049" w:rsidRDefault="004D6518" w:rsidP="00A109DC">
      <w:pPr>
        <w:jc w:val="both"/>
      </w:pPr>
      <w:r w:rsidRPr="008C5D01">
        <w:t>If RAN2 would like to keep the agreement still us</w:t>
      </w:r>
      <w:r w:rsidR="00E622E9">
        <w:t>ing</w:t>
      </w:r>
      <w:r w:rsidRPr="008C5D01">
        <w:t xml:space="preserve"> the </w:t>
      </w:r>
      <w:r>
        <w:t xml:space="preserve">exponential way to express the total number of </w:t>
      </w:r>
      <w:r w:rsidR="00406849">
        <w:t>Access Occasions</w:t>
      </w:r>
      <w:r>
        <w:t>,</w:t>
      </w:r>
      <w:r w:rsidR="00C374BA">
        <w:t xml:space="preserve"> </w:t>
      </w:r>
      <w:r w:rsidR="00C374BA" w:rsidRPr="008C5D01">
        <w:t>some further clarifications are needed.</w:t>
      </w:r>
      <w:r>
        <w:t xml:space="preserve"> </w:t>
      </w:r>
    </w:p>
    <w:p w14:paraId="63BD8D4C" w14:textId="324A125D" w:rsidR="00FB1FDE" w:rsidRDefault="00C374BA" w:rsidP="00A109DC">
      <w:pPr>
        <w:jc w:val="both"/>
      </w:pPr>
      <w:r>
        <w:t>O</w:t>
      </w:r>
      <w:r w:rsidR="0088657B" w:rsidRPr="008C5D01">
        <w:t xml:space="preserve">ne </w:t>
      </w:r>
      <w:r w:rsidR="0005449E" w:rsidRPr="008C5D01">
        <w:t>option</w:t>
      </w:r>
      <w:r w:rsidR="00B4048E" w:rsidRPr="008C5D01">
        <w:t xml:space="preserve"> </w:t>
      </w:r>
      <w:r w:rsidR="00556049" w:rsidRPr="008C5D01">
        <w:t>would be to</w:t>
      </w:r>
      <w:r w:rsidR="004D6518" w:rsidRPr="008C5D01">
        <w:t xml:space="preserve"> allow </w:t>
      </w:r>
      <w:r w:rsidR="000B10A3" w:rsidRPr="008C5D01">
        <w:t>indicat</w:t>
      </w:r>
      <w:r w:rsidR="00FB25E1" w:rsidRPr="008C5D01">
        <w:t>ing</w:t>
      </w:r>
      <w:r w:rsidR="000B10A3" w:rsidRPr="008C5D01">
        <w:t xml:space="preserve"> the</w:t>
      </w:r>
      <w:r w:rsidR="002E1D4D" w:rsidRPr="008C5D01">
        <w:t xml:space="preserve"> number of the </w:t>
      </w:r>
      <w:r w:rsidR="00F665F3" w:rsidRPr="008C5D01">
        <w:t xml:space="preserve">set of </w:t>
      </w:r>
      <w:r w:rsidR="00406849">
        <w:t>Access Occasions</w:t>
      </w:r>
      <w:r w:rsidR="00690958" w:rsidRPr="008C5D01">
        <w:t xml:space="preserve"> triggered by the last Access Trigger message</w:t>
      </w:r>
      <w:r w:rsidR="00556049" w:rsidRPr="008C5D01">
        <w:t xml:space="preserve"> be</w:t>
      </w:r>
      <w:r w:rsidR="00690958" w:rsidRPr="008C5D01">
        <w:t xml:space="preserve"> </w:t>
      </w:r>
      <w:r w:rsidR="00C06E7B" w:rsidRPr="008C5D01">
        <w:t xml:space="preserve">smaller than the </w:t>
      </w:r>
      <w:r w:rsidR="00D24F53" w:rsidRPr="008C5D01">
        <w:t xml:space="preserve">number of the </w:t>
      </w:r>
      <w:r w:rsidR="00E13EE3">
        <w:t>Access Occasions</w:t>
      </w:r>
      <w:r w:rsidR="00DD2FD3" w:rsidRPr="008C5D01">
        <w:t xml:space="preserve"> </w:t>
      </w:r>
      <w:r w:rsidR="00F14344" w:rsidRPr="008C5D01">
        <w:t xml:space="preserve">calculated from the number of </w:t>
      </w:r>
      <w:r w:rsidR="0005449E" w:rsidRPr="008C5D01">
        <w:t>frequency</w:t>
      </w:r>
      <w:r w:rsidR="00F14344" w:rsidRPr="008C5D01">
        <w:t xml:space="preserve"> </w:t>
      </w:r>
      <w:r w:rsidR="003328B5">
        <w:t>domain resources</w:t>
      </w:r>
      <w:r w:rsidR="00F14344" w:rsidRPr="008C5D01">
        <w:t xml:space="preserve"> </w:t>
      </w:r>
      <w:r w:rsidR="0005449E" w:rsidRPr="008C5D01">
        <w:t xml:space="preserve">multiplied by the </w:t>
      </w:r>
      <w:r w:rsidR="00F14344" w:rsidRPr="008C5D01">
        <w:t xml:space="preserve">number of </w:t>
      </w:r>
      <w:r w:rsidR="0005449E" w:rsidRPr="008C5D01">
        <w:t>time</w:t>
      </w:r>
      <w:r w:rsidR="00F14344" w:rsidRPr="008C5D01">
        <w:t xml:space="preserve"> </w:t>
      </w:r>
      <w:r w:rsidR="003328B5">
        <w:t>domain resources</w:t>
      </w:r>
      <w:r w:rsidR="00616ABD" w:rsidRPr="008C5D01">
        <w:t xml:space="preserve">. </w:t>
      </w:r>
      <w:r w:rsidR="006A11DE" w:rsidRPr="008C5D01">
        <w:t>Considering the above example, in this option, the last</w:t>
      </w:r>
      <w:r w:rsidR="00C44C95" w:rsidRPr="008C5D01">
        <w:t xml:space="preserve"> </w:t>
      </w:r>
      <w:r w:rsidR="0079116C">
        <w:t>Access Occasion</w:t>
      </w:r>
      <w:r w:rsidR="006A11DE" w:rsidRPr="008C5D01">
        <w:t xml:space="preserve"> set would only include 2 </w:t>
      </w:r>
      <w:r w:rsidR="00406849">
        <w:t>Access Occasions</w:t>
      </w:r>
      <w:r w:rsidR="00C44C95" w:rsidRPr="008C5D01">
        <w:t xml:space="preserve"> in it</w:t>
      </w:r>
      <w:r w:rsidR="006A11DE" w:rsidRPr="008C5D01">
        <w:t xml:space="preserve">. However, further discussion and clarification would be needed </w:t>
      </w:r>
      <w:r w:rsidR="00F45371" w:rsidRPr="008C5D01">
        <w:t xml:space="preserve">on whether the 2 </w:t>
      </w:r>
      <w:r w:rsidR="00F03B03">
        <w:t>O</w:t>
      </w:r>
      <w:r w:rsidR="00F45371" w:rsidRPr="008C5D01">
        <w:t xml:space="preserve">ccasions are spread across 2 time occasions in a certain frequency, or across </w:t>
      </w:r>
      <w:r w:rsidR="00F37A2C" w:rsidRPr="008C5D01">
        <w:t>2</w:t>
      </w:r>
      <w:r w:rsidR="00F45371" w:rsidRPr="008C5D01">
        <w:t xml:space="preserve"> different frequencies on a certain time occasion, etc.</w:t>
      </w:r>
    </w:p>
    <w:p w14:paraId="0CA8EA57" w14:textId="77777777" w:rsidR="00183F36" w:rsidRDefault="00B33495" w:rsidP="00183F36">
      <w:pPr>
        <w:keepNext/>
        <w:jc w:val="center"/>
      </w:pPr>
      <w:r>
        <w:rPr>
          <w:noProof/>
        </w:rPr>
        <w:drawing>
          <wp:inline distT="0" distB="0" distL="0" distR="0" wp14:anchorId="609F6A0A" wp14:editId="28EC39D0">
            <wp:extent cx="5614416" cy="1078992"/>
            <wp:effectExtent l="0" t="0" r="5715" b="6985"/>
            <wp:docPr id="11064346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14416" cy="1078992"/>
                    </a:xfrm>
                    <a:prstGeom prst="rect">
                      <a:avLst/>
                    </a:prstGeom>
                    <a:noFill/>
                  </pic:spPr>
                </pic:pic>
              </a:graphicData>
            </a:graphic>
          </wp:inline>
        </w:drawing>
      </w:r>
    </w:p>
    <w:p w14:paraId="53994254" w14:textId="401A87F9" w:rsidR="006E76B1" w:rsidRPr="008C5D01" w:rsidRDefault="00183F36" w:rsidP="00183F36">
      <w:pPr>
        <w:pStyle w:val="Caption"/>
        <w:jc w:val="center"/>
      </w:pPr>
      <w:r>
        <w:t xml:space="preserve">Figure </w:t>
      </w:r>
      <w:r>
        <w:fldChar w:fldCharType="begin"/>
      </w:r>
      <w:r>
        <w:instrText xml:space="preserve"> SEQ Figure \* ARABIC </w:instrText>
      </w:r>
      <w:r>
        <w:fldChar w:fldCharType="separate"/>
      </w:r>
      <w:r w:rsidR="00247E01">
        <w:rPr>
          <w:noProof/>
        </w:rPr>
        <w:t>1</w:t>
      </w:r>
      <w:r>
        <w:fldChar w:fldCharType="end"/>
      </w:r>
      <w:r w:rsidR="009E6083">
        <w:t xml:space="preserve"> </w:t>
      </w:r>
      <w:r w:rsidR="00C70926">
        <w:t>R</w:t>
      </w:r>
      <w:r w:rsidR="000243C6">
        <w:t xml:space="preserve">esidual </w:t>
      </w:r>
      <w:r w:rsidR="00A75C44">
        <w:t>AO</w:t>
      </w:r>
      <w:r w:rsidR="00406849">
        <w:t>s</w:t>
      </w:r>
      <w:r w:rsidR="00C70926">
        <w:t xml:space="preserve"> in the last AO set (total </w:t>
      </w:r>
      <w:r w:rsidR="003666E8">
        <w:t>true</w:t>
      </w:r>
      <w:r w:rsidR="00C70926">
        <w:t xml:space="preserve"> AOs is </w:t>
      </w:r>
      <w:r w:rsidR="00161AB6">
        <w:t>equal to</w:t>
      </w:r>
      <w:r w:rsidR="00C70926">
        <w:t xml:space="preserve"> indicated</w:t>
      </w:r>
      <w:r w:rsidR="00161AB6">
        <w:t xml:space="preserve"> but further clarification needed for last AO set</w:t>
      </w:r>
      <w:r w:rsidR="00C70926">
        <w:t>)</w:t>
      </w:r>
    </w:p>
    <w:p w14:paraId="1EA9DF7F" w14:textId="77777777" w:rsidR="00C36741" w:rsidRDefault="00C36741" w:rsidP="00AC653C">
      <w:pPr>
        <w:jc w:val="both"/>
      </w:pPr>
    </w:p>
    <w:p w14:paraId="38576003" w14:textId="7CA846FA" w:rsidR="00C3645C" w:rsidRDefault="00FB1FDE" w:rsidP="00A109DC">
      <w:pPr>
        <w:jc w:val="both"/>
      </w:pPr>
      <w:r w:rsidRPr="008C5D01">
        <w:t>Another option</w:t>
      </w:r>
      <w:r w:rsidR="006B63CF" w:rsidRPr="008C5D01">
        <w:t xml:space="preserve"> is that </w:t>
      </w:r>
      <w:r w:rsidR="002C1D47" w:rsidRPr="008C5D01">
        <w:t>the last set of</w:t>
      </w:r>
      <w:r w:rsidR="006B63CF" w:rsidRPr="008C5D01">
        <w:t xml:space="preserve"> </w:t>
      </w:r>
      <w:r w:rsidR="00406849">
        <w:t>Access Occasions</w:t>
      </w:r>
      <w:r w:rsidR="006B63CF" w:rsidRPr="008C5D01">
        <w:t xml:space="preserve"> </w:t>
      </w:r>
      <w:r w:rsidR="007E0B14" w:rsidRPr="008C5D01">
        <w:t>is considered to be invalid</w:t>
      </w:r>
      <w:r w:rsidR="00FC0857" w:rsidRPr="008C5D01">
        <w:t xml:space="preserve"> unless it exactly matches </w:t>
      </w:r>
      <w:r w:rsidR="003635A6" w:rsidRPr="008C5D01">
        <w:t>with number of time domain resources multiplied by number of frequency domain resources</w:t>
      </w:r>
      <w:r w:rsidR="000B10A3" w:rsidRPr="008C5D01">
        <w:t xml:space="preserve">. </w:t>
      </w:r>
      <w:r w:rsidR="00DE69DA" w:rsidRPr="008C5D01">
        <w:t>Only t</w:t>
      </w:r>
      <w:r w:rsidR="00AA43AA" w:rsidRPr="008C5D01">
        <w:t xml:space="preserve">he same number of the set of </w:t>
      </w:r>
      <w:r w:rsidR="00406849">
        <w:t>Access Occasions</w:t>
      </w:r>
      <w:r w:rsidR="00AA43AA" w:rsidRPr="008C5D01">
        <w:t xml:space="preserve"> </w:t>
      </w:r>
      <w:r w:rsidR="008D37D2" w:rsidRPr="008C5D01">
        <w:t xml:space="preserve">(calculated from the number of </w:t>
      </w:r>
      <w:r w:rsidR="00417412">
        <w:t>time</w:t>
      </w:r>
      <w:r w:rsidR="008D37D2" w:rsidRPr="008C5D01">
        <w:t xml:space="preserve"> </w:t>
      </w:r>
      <w:r w:rsidR="003328B5">
        <w:t>domain resources</w:t>
      </w:r>
      <w:r w:rsidR="008D37D2" w:rsidRPr="008C5D01">
        <w:t xml:space="preserve"> </w:t>
      </w:r>
      <w:r w:rsidRPr="008C5D01">
        <w:t>multiplied by the</w:t>
      </w:r>
      <w:r w:rsidR="008D37D2" w:rsidRPr="008C5D01">
        <w:t xml:space="preserve"> number of frequency </w:t>
      </w:r>
      <w:r w:rsidR="003328B5">
        <w:t>domain resources</w:t>
      </w:r>
      <w:r w:rsidR="008D37D2" w:rsidRPr="008C5D01">
        <w:t xml:space="preserve">) </w:t>
      </w:r>
      <w:r w:rsidR="0068441C" w:rsidRPr="008C5D01">
        <w:t xml:space="preserve">is triggered by </w:t>
      </w:r>
      <w:r w:rsidR="002C1D47" w:rsidRPr="008C5D01">
        <w:t>each</w:t>
      </w:r>
      <w:r w:rsidR="0068441C" w:rsidRPr="008C5D01">
        <w:t xml:space="preserve"> Access Trigger message.</w:t>
      </w:r>
      <w:r w:rsidR="00374D5C" w:rsidRPr="008C5D01">
        <w:t xml:space="preserve"> Taking the same example above, </w:t>
      </w:r>
      <w:r w:rsidR="00F52B0B" w:rsidRPr="008C5D01">
        <w:t xml:space="preserve">in this solution option, specification would be clarified that </w:t>
      </w:r>
      <w:r w:rsidR="00A73FEC" w:rsidRPr="008C5D01">
        <w:t xml:space="preserve">total 5 </w:t>
      </w:r>
      <w:r w:rsidR="00406849">
        <w:t>Access Occasion</w:t>
      </w:r>
      <w:r w:rsidR="00A73FEC" w:rsidRPr="008C5D01">
        <w:t xml:space="preserve"> sets are used, totaling to </w:t>
      </w:r>
      <w:r w:rsidR="003666E8">
        <w:t>true</w:t>
      </w:r>
      <w:r w:rsidR="00A73FEC" w:rsidRPr="008C5D01">
        <w:t xml:space="preserve"> 30 </w:t>
      </w:r>
      <w:r w:rsidR="00406849">
        <w:t>Access Occasions</w:t>
      </w:r>
      <w:r w:rsidR="00A73FEC" w:rsidRPr="008C5D01">
        <w:t xml:space="preserve"> even though the indicated codepoint represents 32.</w:t>
      </w:r>
    </w:p>
    <w:p w14:paraId="087B6129" w14:textId="77777777" w:rsidR="000842DC" w:rsidRDefault="00EC399B" w:rsidP="000842DC">
      <w:pPr>
        <w:keepNext/>
        <w:jc w:val="center"/>
      </w:pPr>
      <w:r>
        <w:rPr>
          <w:noProof/>
        </w:rPr>
        <w:drawing>
          <wp:inline distT="0" distB="0" distL="0" distR="0" wp14:anchorId="349696F8" wp14:editId="00A2A703">
            <wp:extent cx="5623560" cy="1078992"/>
            <wp:effectExtent l="0" t="0" r="0" b="6985"/>
            <wp:docPr id="661933907" name="Picture 1"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933907" name="Picture 1" descr="A screenshot of a video game&#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23560" cy="1078992"/>
                    </a:xfrm>
                    <a:prstGeom prst="rect">
                      <a:avLst/>
                    </a:prstGeom>
                    <a:noFill/>
                  </pic:spPr>
                </pic:pic>
              </a:graphicData>
            </a:graphic>
          </wp:inline>
        </w:drawing>
      </w:r>
    </w:p>
    <w:p w14:paraId="0C4C15D6" w14:textId="61BD2E32" w:rsidR="00EC399B" w:rsidRPr="008C5D01" w:rsidRDefault="000842DC" w:rsidP="000842DC">
      <w:pPr>
        <w:pStyle w:val="Caption"/>
        <w:jc w:val="center"/>
      </w:pPr>
      <w:r>
        <w:t xml:space="preserve">Figure </w:t>
      </w:r>
      <w:r>
        <w:fldChar w:fldCharType="begin"/>
      </w:r>
      <w:r>
        <w:instrText xml:space="preserve"> SEQ Figure \* ARABIC </w:instrText>
      </w:r>
      <w:r>
        <w:fldChar w:fldCharType="separate"/>
      </w:r>
      <w:r w:rsidR="00247E01">
        <w:rPr>
          <w:noProof/>
        </w:rPr>
        <w:t>2</w:t>
      </w:r>
      <w:r>
        <w:fldChar w:fldCharType="end"/>
      </w:r>
      <w:r w:rsidR="00B3253D">
        <w:t xml:space="preserve"> </w:t>
      </w:r>
      <w:r w:rsidR="00C36741">
        <w:t xml:space="preserve">Floor of the indicated </w:t>
      </w:r>
      <w:r w:rsidR="00A75C44">
        <w:t>AO</w:t>
      </w:r>
      <w:r w:rsidR="00F70DB6">
        <w:t xml:space="preserve"> Set</w:t>
      </w:r>
      <w:r w:rsidR="00406849">
        <w:t>s</w:t>
      </w:r>
      <w:r w:rsidR="00F70DB6">
        <w:t xml:space="preserve"> (total </w:t>
      </w:r>
      <w:r w:rsidR="003666E8">
        <w:t>true</w:t>
      </w:r>
      <w:r w:rsidR="00F70DB6">
        <w:t xml:space="preserve"> AOs </w:t>
      </w:r>
      <w:r w:rsidR="00430240">
        <w:t>are</w:t>
      </w:r>
      <w:r w:rsidR="00F70DB6">
        <w:t xml:space="preserve"> less than indicated)</w:t>
      </w:r>
    </w:p>
    <w:p w14:paraId="0DEB4B1C" w14:textId="77777777" w:rsidR="00C36741" w:rsidRDefault="00C36741" w:rsidP="00AC653C">
      <w:pPr>
        <w:jc w:val="both"/>
      </w:pPr>
    </w:p>
    <w:p w14:paraId="02B32401" w14:textId="77F40671" w:rsidR="00AB63E7" w:rsidRDefault="00336FCF" w:rsidP="00A109DC">
      <w:pPr>
        <w:jc w:val="both"/>
      </w:pPr>
      <w:r w:rsidRPr="008C5D01">
        <w:t xml:space="preserve">The third option is that Reader provides </w:t>
      </w:r>
      <w:r w:rsidR="00DD1FC7" w:rsidRPr="008C5D01">
        <w:t xml:space="preserve">the total amount of the </w:t>
      </w:r>
      <w:r w:rsidR="00406849">
        <w:t>Access Occasions</w:t>
      </w:r>
      <w:r w:rsidR="00367811" w:rsidRPr="008C5D01">
        <w:t xml:space="preserve"> at least equal to the indicated value but if needed</w:t>
      </w:r>
      <w:r w:rsidR="00DD1FC7" w:rsidRPr="008C5D01">
        <w:t xml:space="preserve"> larger than the indicated number of </w:t>
      </w:r>
      <w:r w:rsidR="00406849">
        <w:t>Access Occasions</w:t>
      </w:r>
      <w:r w:rsidR="00DD1FC7" w:rsidRPr="008C5D01">
        <w:t xml:space="preserve"> </w:t>
      </w:r>
      <w:r w:rsidR="0069247A" w:rsidRPr="008C5D01">
        <w:t>from A-IoT paging message</w:t>
      </w:r>
      <w:r w:rsidR="00A65152" w:rsidRPr="008C5D01">
        <w:t xml:space="preserve"> to match with the full set of </w:t>
      </w:r>
      <w:r w:rsidR="00406849">
        <w:t>Access Occasions</w:t>
      </w:r>
      <w:r w:rsidR="00A65152" w:rsidRPr="008C5D01">
        <w:t xml:space="preserve"> where each set consists of </w:t>
      </w:r>
      <w:r w:rsidR="000D3203" w:rsidRPr="008C5D01">
        <w:t xml:space="preserve">number of </w:t>
      </w:r>
      <w:r w:rsidR="00406849">
        <w:t>Access Occasions</w:t>
      </w:r>
      <w:r w:rsidR="00BA5EAC" w:rsidRPr="008C5D01">
        <w:t xml:space="preserve"> </w:t>
      </w:r>
      <w:r w:rsidR="002A5810">
        <w:t xml:space="preserve">which is equal to </w:t>
      </w:r>
      <w:r w:rsidR="002A5810" w:rsidRPr="008C5D01">
        <w:t xml:space="preserve">number of </w:t>
      </w:r>
      <w:r w:rsidR="002A5810">
        <w:t>time</w:t>
      </w:r>
      <w:r w:rsidR="002A5810" w:rsidRPr="008C5D01">
        <w:t xml:space="preserve"> </w:t>
      </w:r>
      <w:r w:rsidR="003328B5">
        <w:t>domain resources</w:t>
      </w:r>
      <w:r w:rsidR="002A5810" w:rsidRPr="008C5D01">
        <w:t xml:space="preserve"> multiplied by the number of frequency </w:t>
      </w:r>
      <w:r w:rsidR="003328B5">
        <w:t>domain resources</w:t>
      </w:r>
      <w:r w:rsidR="000D3203" w:rsidRPr="008C5D01">
        <w:t>,</w:t>
      </w:r>
      <w:r w:rsidR="0069247A" w:rsidRPr="008C5D01">
        <w:t xml:space="preserve"> </w:t>
      </w:r>
      <w:r w:rsidR="00DD1FC7" w:rsidRPr="008C5D01">
        <w:t xml:space="preserve">so that A-IoT device can randomly select </w:t>
      </w:r>
      <w:r w:rsidR="006C3BD4" w:rsidRPr="008C5D01">
        <w:t>across all the possible</w:t>
      </w:r>
      <w:r w:rsidR="00DD1FC7" w:rsidRPr="008C5D01">
        <w:t xml:space="preserve"> </w:t>
      </w:r>
      <w:r w:rsidR="0079116C">
        <w:t>Access Occasion</w:t>
      </w:r>
      <w:r w:rsidR="00D77E28" w:rsidRPr="008C5D01">
        <w:t xml:space="preserve"> sets</w:t>
      </w:r>
      <w:r w:rsidR="00DD1FC7" w:rsidRPr="008C5D01">
        <w:t xml:space="preserve"> </w:t>
      </w:r>
      <w:r w:rsidR="00577C45" w:rsidRPr="008C5D01">
        <w:t xml:space="preserve">based on the indicated number of </w:t>
      </w:r>
      <w:r w:rsidR="00406849">
        <w:t>Access Occasions</w:t>
      </w:r>
      <w:r w:rsidR="00577C45" w:rsidRPr="008C5D01">
        <w:t>.</w:t>
      </w:r>
      <w:r w:rsidR="00B243C2" w:rsidRPr="008C5D01">
        <w:t xml:space="preserve"> Continuing with the above example, in this option, the </w:t>
      </w:r>
      <w:r w:rsidR="00102246">
        <w:t>Reader</w:t>
      </w:r>
      <w:r w:rsidR="00B243C2" w:rsidRPr="008C5D01">
        <w:t xml:space="preserve"> actually provides 36 </w:t>
      </w:r>
      <w:r w:rsidR="00406849">
        <w:t>Access Occasions</w:t>
      </w:r>
      <w:r w:rsidR="000D3203" w:rsidRPr="008C5D01">
        <w:t xml:space="preserve"> (</w:t>
      </w:r>
      <w:r w:rsidR="00D77E28" w:rsidRPr="008C5D01">
        <w:t xml:space="preserve">= </w:t>
      </w:r>
      <w:r w:rsidR="000D3203" w:rsidRPr="008C5D01">
        <w:t xml:space="preserve">2 </w:t>
      </w:r>
      <w:r w:rsidR="00D77E28" w:rsidRPr="008C5D01">
        <w:t xml:space="preserve">(time) </w:t>
      </w:r>
      <w:r w:rsidR="000D3203" w:rsidRPr="008C5D01">
        <w:t>x 3</w:t>
      </w:r>
      <w:r w:rsidR="00D77E28" w:rsidRPr="008C5D01">
        <w:t xml:space="preserve"> (freq)</w:t>
      </w:r>
      <w:r w:rsidR="000D3203" w:rsidRPr="008C5D01">
        <w:t xml:space="preserve"> x 6</w:t>
      </w:r>
      <w:r w:rsidR="00D77E28" w:rsidRPr="008C5D01">
        <w:t xml:space="preserve"> (sets)</w:t>
      </w:r>
      <w:r w:rsidR="000D3203" w:rsidRPr="008C5D01">
        <w:t>)</w:t>
      </w:r>
      <w:r w:rsidR="00B243C2" w:rsidRPr="008C5D01">
        <w:t xml:space="preserve"> although it indicates 32</w:t>
      </w:r>
      <w:r w:rsidR="00D77E28" w:rsidRPr="008C5D01">
        <w:t xml:space="preserve"> in the </w:t>
      </w:r>
      <w:r w:rsidR="00C650B0">
        <w:t>n</w:t>
      </w:r>
      <w:r w:rsidR="00D77E28" w:rsidRPr="008C5D01">
        <w:t xml:space="preserve">umber of </w:t>
      </w:r>
      <w:r w:rsidR="00406849">
        <w:t>Access Occasions</w:t>
      </w:r>
      <w:r w:rsidR="00D77E28" w:rsidRPr="008C5D01">
        <w:t xml:space="preserve"> field</w:t>
      </w:r>
      <w:r w:rsidR="00B243C2" w:rsidRPr="008C5D01">
        <w:t>.</w:t>
      </w:r>
      <w:r w:rsidR="00DD3536">
        <w:t xml:space="preserve"> The last 4 </w:t>
      </w:r>
      <w:r w:rsidR="00406849">
        <w:t>Access Occasions</w:t>
      </w:r>
      <w:r w:rsidR="00DD3536">
        <w:t xml:space="preserve"> have to be wasted.</w:t>
      </w:r>
    </w:p>
    <w:p w14:paraId="28C0B661" w14:textId="77777777" w:rsidR="000842DC" w:rsidRDefault="005046B6" w:rsidP="000842DC">
      <w:pPr>
        <w:keepNext/>
        <w:jc w:val="center"/>
      </w:pPr>
      <w:r>
        <w:rPr>
          <w:noProof/>
        </w:rPr>
        <w:lastRenderedPageBreak/>
        <w:drawing>
          <wp:inline distT="0" distB="0" distL="0" distR="0" wp14:anchorId="4B581CAB" wp14:editId="2837D2E7">
            <wp:extent cx="5623560" cy="1078992"/>
            <wp:effectExtent l="0" t="0" r="0" b="6985"/>
            <wp:docPr id="9252640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23560" cy="1078992"/>
                    </a:xfrm>
                    <a:prstGeom prst="rect">
                      <a:avLst/>
                    </a:prstGeom>
                    <a:noFill/>
                  </pic:spPr>
                </pic:pic>
              </a:graphicData>
            </a:graphic>
          </wp:inline>
        </w:drawing>
      </w:r>
    </w:p>
    <w:p w14:paraId="0ED220C6" w14:textId="3E250591" w:rsidR="00B33495" w:rsidRPr="008C5D01" w:rsidRDefault="000842DC" w:rsidP="000842DC">
      <w:pPr>
        <w:pStyle w:val="Caption"/>
        <w:jc w:val="center"/>
      </w:pPr>
      <w:r>
        <w:t xml:space="preserve">Figure </w:t>
      </w:r>
      <w:r>
        <w:fldChar w:fldCharType="begin"/>
      </w:r>
      <w:r>
        <w:instrText xml:space="preserve"> SEQ Figure \* ARABIC </w:instrText>
      </w:r>
      <w:r>
        <w:fldChar w:fldCharType="separate"/>
      </w:r>
      <w:r w:rsidR="00247E01">
        <w:rPr>
          <w:noProof/>
        </w:rPr>
        <w:t>3</w:t>
      </w:r>
      <w:r>
        <w:fldChar w:fldCharType="end"/>
      </w:r>
      <w:r w:rsidR="00C36741">
        <w:t xml:space="preserve"> </w:t>
      </w:r>
      <w:r w:rsidR="001B1443">
        <w:t>C</w:t>
      </w:r>
      <w:r w:rsidR="001B1443" w:rsidRPr="001B1443">
        <w:t xml:space="preserve">eiling </w:t>
      </w:r>
      <w:r w:rsidR="00C36741">
        <w:t xml:space="preserve">of the indicated </w:t>
      </w:r>
      <w:r w:rsidR="00430240">
        <w:t>AO</w:t>
      </w:r>
      <w:r w:rsidR="00F70DB6">
        <w:t xml:space="preserve"> Set</w:t>
      </w:r>
      <w:r w:rsidR="00406849">
        <w:t>s</w:t>
      </w:r>
      <w:r w:rsidR="00F70DB6">
        <w:t xml:space="preserve"> (total </w:t>
      </w:r>
      <w:r w:rsidR="003666E8">
        <w:t>true</w:t>
      </w:r>
      <w:r w:rsidR="00F70DB6">
        <w:t xml:space="preserve"> AOs </w:t>
      </w:r>
      <w:r w:rsidR="00430240">
        <w:t>are</w:t>
      </w:r>
      <w:r w:rsidR="00F70DB6">
        <w:t xml:space="preserve"> more than indicated)</w:t>
      </w:r>
    </w:p>
    <w:p w14:paraId="7C2A96E1" w14:textId="77777777" w:rsidR="00BE472A" w:rsidRDefault="00BE472A" w:rsidP="00A109DC">
      <w:pPr>
        <w:jc w:val="both"/>
      </w:pPr>
    </w:p>
    <w:p w14:paraId="312B813C" w14:textId="627B97E1" w:rsidR="00187442" w:rsidRPr="008C5D01" w:rsidRDefault="00487AC7" w:rsidP="00A109DC">
      <w:pPr>
        <w:jc w:val="both"/>
      </w:pPr>
      <w:r w:rsidRPr="008C5D01">
        <w:t>Finally, a</w:t>
      </w:r>
      <w:r w:rsidR="00B50380" w:rsidRPr="008C5D01">
        <w:t xml:space="preserve">nother way around is </w:t>
      </w:r>
      <w:r w:rsidRPr="008C5D01">
        <w:t xml:space="preserve">for </w:t>
      </w:r>
      <w:r w:rsidR="00C359AE" w:rsidRPr="008C5D01">
        <w:t xml:space="preserve">RAN2 </w:t>
      </w:r>
      <w:r w:rsidRPr="008C5D01">
        <w:t xml:space="preserve">to </w:t>
      </w:r>
      <w:r w:rsidR="00C359AE" w:rsidRPr="008C5D01">
        <w:t xml:space="preserve">consider </w:t>
      </w:r>
      <w:r w:rsidR="004B75E7" w:rsidRPr="008C5D01">
        <w:t>revisiting</w:t>
      </w:r>
      <w:r w:rsidR="00C359AE" w:rsidRPr="008C5D01">
        <w:t xml:space="preserve"> the agreements made in the last meeting</w:t>
      </w:r>
      <w:r w:rsidR="004B75E7" w:rsidRPr="008C5D01">
        <w:t xml:space="preserve">, e.g., </w:t>
      </w:r>
      <w:r w:rsidR="004A0E4C" w:rsidRPr="008C5D01">
        <w:t xml:space="preserve">using </w:t>
      </w:r>
      <w:r w:rsidR="00D67836">
        <w:t xml:space="preserve">the </w:t>
      </w:r>
      <w:r w:rsidR="004A0E4C" w:rsidRPr="008C5D01">
        <w:t xml:space="preserve">linear value for the number of </w:t>
      </w:r>
      <w:r w:rsidR="00406849">
        <w:t>Access Occasions</w:t>
      </w:r>
      <w:r w:rsidR="004C333D" w:rsidRPr="008C5D01">
        <w:t xml:space="preserve"> or indicating </w:t>
      </w:r>
      <w:r w:rsidR="004B75E7" w:rsidRPr="008C5D01">
        <w:t xml:space="preserve">the number of Access Trigger </w:t>
      </w:r>
      <w:r w:rsidR="00D67836">
        <w:t>m</w:t>
      </w:r>
      <w:r w:rsidR="004B75E7" w:rsidRPr="008C5D01">
        <w:t>essage</w:t>
      </w:r>
      <w:r w:rsidR="00BE472A">
        <w:t>(</w:t>
      </w:r>
      <w:r w:rsidRPr="008C5D01">
        <w:t>s</w:t>
      </w:r>
      <w:r w:rsidR="00BE472A">
        <w:t>)</w:t>
      </w:r>
      <w:r w:rsidR="004B75E7" w:rsidRPr="008C5D01">
        <w:t xml:space="preserve"> instead of </w:t>
      </w:r>
      <w:r w:rsidR="00B11C37" w:rsidRPr="008C5D01">
        <w:t>the</w:t>
      </w:r>
      <w:r w:rsidRPr="008C5D01">
        <w:t xml:space="preserve"> total</w:t>
      </w:r>
      <w:r w:rsidR="00B11C37" w:rsidRPr="008C5D01">
        <w:t xml:space="preserve"> </w:t>
      </w:r>
      <w:r w:rsidR="004B75E7" w:rsidRPr="008C5D01">
        <w:t xml:space="preserve">number of </w:t>
      </w:r>
      <w:r w:rsidR="00406849">
        <w:t>Access Occasions</w:t>
      </w:r>
      <w:r w:rsidR="004C333D" w:rsidRPr="008C5D01">
        <w:t>.</w:t>
      </w:r>
      <w:r w:rsidR="004B75E7" w:rsidRPr="008C5D01">
        <w:t xml:space="preserve"> </w:t>
      </w:r>
      <w:r w:rsidR="000A55E6">
        <w:t xml:space="preserve">In such case, the number of </w:t>
      </w:r>
      <w:r w:rsidR="00CA2F12">
        <w:t>A</w:t>
      </w:r>
      <w:r w:rsidR="000A55E6">
        <w:t xml:space="preserve">ccess </w:t>
      </w:r>
      <w:r w:rsidR="00CA2F12">
        <w:t>O</w:t>
      </w:r>
      <w:r w:rsidR="000A55E6">
        <w:t>ccasions can be easily calculated by taking produc</w:t>
      </w:r>
      <w:r w:rsidR="001A558C">
        <w:t>t</w:t>
      </w:r>
      <w:r w:rsidR="000A55E6">
        <w:t xml:space="preserve"> of number of time </w:t>
      </w:r>
      <w:r w:rsidR="0057501F">
        <w:t>resources</w:t>
      </w:r>
      <w:r w:rsidR="000A55E6">
        <w:t xml:space="preserve"> and frequency </w:t>
      </w:r>
      <w:r w:rsidR="0057501F">
        <w:t>resources</w:t>
      </w:r>
      <w:r w:rsidR="000A55E6">
        <w:t xml:space="preserve"> in each set and</w:t>
      </w:r>
      <w:r w:rsidR="001A558C">
        <w:t xml:space="preserve"> further</w:t>
      </w:r>
      <w:r w:rsidR="000A55E6">
        <w:t xml:space="preserve"> multiply by ‘number of </w:t>
      </w:r>
      <w:r w:rsidR="001A558C">
        <w:t>Access Trigger messages + 1’.</w:t>
      </w:r>
    </w:p>
    <w:p w14:paraId="71EFE29B" w14:textId="0AE5BCBF" w:rsidR="00717F68" w:rsidRDefault="00790D93" w:rsidP="00A109DC">
      <w:pPr>
        <w:jc w:val="both"/>
        <w:rPr>
          <w:b/>
          <w:bCs/>
        </w:rPr>
      </w:pPr>
      <w:r w:rsidRPr="007C5818">
        <w:rPr>
          <w:b/>
          <w:bCs/>
        </w:rPr>
        <w:t>Observation</w:t>
      </w:r>
      <w:r w:rsidR="00E86F9D" w:rsidRPr="007C5818">
        <w:rPr>
          <w:b/>
          <w:bCs/>
        </w:rPr>
        <w:t xml:space="preserve"> 3</w:t>
      </w:r>
      <w:r w:rsidRPr="007C5818">
        <w:rPr>
          <w:b/>
          <w:bCs/>
        </w:rPr>
        <w:t xml:space="preserve">: </w:t>
      </w:r>
      <w:r w:rsidR="00E86F9D" w:rsidRPr="007C5818">
        <w:rPr>
          <w:b/>
          <w:bCs/>
        </w:rPr>
        <w:t xml:space="preserve">There are various ways to solve the mismatch issues, however all of them need </w:t>
      </w:r>
      <w:r w:rsidR="003A1F35" w:rsidRPr="007C5818">
        <w:rPr>
          <w:b/>
          <w:bCs/>
        </w:rPr>
        <w:t xml:space="preserve">some </w:t>
      </w:r>
      <w:r w:rsidR="00E86F9D" w:rsidRPr="007C5818">
        <w:rPr>
          <w:b/>
          <w:bCs/>
        </w:rPr>
        <w:t xml:space="preserve">further specification work. </w:t>
      </w:r>
    </w:p>
    <w:p w14:paraId="0CFEE7AF" w14:textId="28E0512D" w:rsidR="00812244" w:rsidRDefault="00717F68" w:rsidP="00812244">
      <w:pPr>
        <w:pStyle w:val="ListParagraph"/>
        <w:numPr>
          <w:ilvl w:val="0"/>
          <w:numId w:val="35"/>
        </w:numPr>
        <w:ind w:leftChars="0"/>
        <w:jc w:val="both"/>
        <w:rPr>
          <w:b/>
          <w:bCs/>
        </w:rPr>
      </w:pPr>
      <w:r w:rsidRPr="007C5818">
        <w:rPr>
          <w:b/>
          <w:bCs/>
        </w:rPr>
        <w:t xml:space="preserve">Opt </w:t>
      </w:r>
      <w:r w:rsidR="00E86F9D" w:rsidRPr="007C5818">
        <w:rPr>
          <w:b/>
          <w:bCs/>
        </w:rPr>
        <w:t>a</w:t>
      </w:r>
      <w:r w:rsidR="00812244">
        <w:rPr>
          <w:b/>
          <w:bCs/>
        </w:rPr>
        <w:t>:</w:t>
      </w:r>
      <w:r w:rsidR="00E86F9D" w:rsidRPr="007C5818">
        <w:rPr>
          <w:b/>
          <w:bCs/>
        </w:rPr>
        <w:t xml:space="preserve"> </w:t>
      </w:r>
      <w:r w:rsidR="000633C5">
        <w:rPr>
          <w:b/>
          <w:bCs/>
        </w:rPr>
        <w:t>T</w:t>
      </w:r>
      <w:r w:rsidR="00E86F9D" w:rsidRPr="007C5818">
        <w:rPr>
          <w:b/>
          <w:bCs/>
        </w:rPr>
        <w:t>he last AO set includes lower number of AOs compared to other sets</w:t>
      </w:r>
      <w:r w:rsidRPr="007C5818">
        <w:rPr>
          <w:b/>
          <w:bCs/>
        </w:rPr>
        <w:t xml:space="preserve"> - </w:t>
      </w:r>
      <w:r w:rsidR="003666E8">
        <w:t>T</w:t>
      </w:r>
      <w:r>
        <w:t xml:space="preserve">otal </w:t>
      </w:r>
      <w:r w:rsidR="003666E8">
        <w:t>true</w:t>
      </w:r>
      <w:r>
        <w:t xml:space="preserve"> AOs is equal to indicated but further clarification needed for </w:t>
      </w:r>
      <w:r w:rsidR="003920E0">
        <w:t xml:space="preserve">the AOs in the </w:t>
      </w:r>
      <w:r>
        <w:t>last AO set</w:t>
      </w:r>
      <w:r w:rsidR="00421B2E">
        <w:t>.</w:t>
      </w:r>
    </w:p>
    <w:p w14:paraId="6889D506" w14:textId="78D20098" w:rsidR="00812244" w:rsidRDefault="00812244" w:rsidP="00812244">
      <w:pPr>
        <w:pStyle w:val="ListParagraph"/>
        <w:numPr>
          <w:ilvl w:val="0"/>
          <w:numId w:val="35"/>
        </w:numPr>
        <w:ind w:leftChars="0"/>
        <w:jc w:val="both"/>
        <w:rPr>
          <w:b/>
          <w:bCs/>
        </w:rPr>
      </w:pPr>
      <w:r>
        <w:rPr>
          <w:b/>
          <w:bCs/>
        </w:rPr>
        <w:t xml:space="preserve">Opt </w:t>
      </w:r>
      <w:r w:rsidR="00E86F9D" w:rsidRPr="002A4C7D">
        <w:rPr>
          <w:b/>
          <w:bCs/>
        </w:rPr>
        <w:t>b</w:t>
      </w:r>
      <w:r>
        <w:rPr>
          <w:b/>
          <w:bCs/>
        </w:rPr>
        <w:t>:</w:t>
      </w:r>
      <w:r w:rsidR="00E86F9D" w:rsidRPr="002A4C7D">
        <w:rPr>
          <w:b/>
          <w:bCs/>
        </w:rPr>
        <w:t xml:space="preserve"> </w:t>
      </w:r>
      <w:r w:rsidR="000633C5">
        <w:rPr>
          <w:b/>
          <w:bCs/>
        </w:rPr>
        <w:t>T</w:t>
      </w:r>
      <w:r w:rsidR="00E86F9D" w:rsidRPr="002A4C7D">
        <w:rPr>
          <w:b/>
          <w:bCs/>
        </w:rPr>
        <w:t>he last AO set which is not a full set is dropped</w:t>
      </w:r>
      <w:r>
        <w:rPr>
          <w:b/>
          <w:bCs/>
        </w:rPr>
        <w:t xml:space="preserve"> - </w:t>
      </w:r>
      <w:r w:rsidR="003666E8">
        <w:t>T</w:t>
      </w:r>
      <w:r>
        <w:t xml:space="preserve">otal </w:t>
      </w:r>
      <w:r w:rsidR="003666E8">
        <w:t>true</w:t>
      </w:r>
      <w:r>
        <w:t xml:space="preserve"> AOs is less than indicated, this needs spec update </w:t>
      </w:r>
      <w:r w:rsidR="00421B2E">
        <w:t>to disallow device to select the AOs in the last set.</w:t>
      </w:r>
    </w:p>
    <w:p w14:paraId="6AC07D6D" w14:textId="3280C41D" w:rsidR="003920E0" w:rsidRDefault="003920E0" w:rsidP="00812244">
      <w:pPr>
        <w:pStyle w:val="ListParagraph"/>
        <w:numPr>
          <w:ilvl w:val="0"/>
          <w:numId w:val="35"/>
        </w:numPr>
        <w:ind w:leftChars="0"/>
        <w:jc w:val="both"/>
        <w:rPr>
          <w:b/>
          <w:bCs/>
        </w:rPr>
      </w:pPr>
      <w:r>
        <w:rPr>
          <w:b/>
          <w:bCs/>
        </w:rPr>
        <w:t xml:space="preserve">Opt </w:t>
      </w:r>
      <w:r w:rsidR="00E86F9D" w:rsidRPr="002A4C7D">
        <w:rPr>
          <w:b/>
          <w:bCs/>
        </w:rPr>
        <w:t>c</w:t>
      </w:r>
      <w:r>
        <w:rPr>
          <w:b/>
          <w:bCs/>
        </w:rPr>
        <w:t>:</w:t>
      </w:r>
      <w:r w:rsidR="00E86F9D" w:rsidRPr="002A4C7D">
        <w:rPr>
          <w:b/>
          <w:bCs/>
        </w:rPr>
        <w:t xml:space="preserve"> </w:t>
      </w:r>
      <w:r w:rsidR="000633C5">
        <w:rPr>
          <w:b/>
          <w:bCs/>
        </w:rPr>
        <w:t xml:space="preserve">The </w:t>
      </w:r>
      <w:r w:rsidR="00E86F9D" w:rsidRPr="002A4C7D">
        <w:rPr>
          <w:b/>
          <w:bCs/>
        </w:rPr>
        <w:t>last AO set is also</w:t>
      </w:r>
      <w:r>
        <w:rPr>
          <w:b/>
          <w:bCs/>
        </w:rPr>
        <w:t xml:space="preserve"> made</w:t>
      </w:r>
      <w:r w:rsidR="00E86F9D" w:rsidRPr="002A4C7D">
        <w:rPr>
          <w:b/>
          <w:bCs/>
        </w:rPr>
        <w:t xml:space="preserve"> a full set of AOs </w:t>
      </w:r>
      <w:r>
        <w:rPr>
          <w:b/>
          <w:bCs/>
        </w:rPr>
        <w:t xml:space="preserve">- </w:t>
      </w:r>
      <w:r w:rsidR="003666E8">
        <w:t>T</w:t>
      </w:r>
      <w:r>
        <w:t xml:space="preserve">otal </w:t>
      </w:r>
      <w:r w:rsidR="003666E8">
        <w:t>true</w:t>
      </w:r>
      <w:r>
        <w:t xml:space="preserve"> AOs is more than indicated, this needs spec update to allow device to select from the additional AOs in the last set, otherwise those are wasted.</w:t>
      </w:r>
    </w:p>
    <w:p w14:paraId="354EEC74" w14:textId="76175F13" w:rsidR="003920E0" w:rsidRDefault="003920E0" w:rsidP="00812244">
      <w:pPr>
        <w:pStyle w:val="ListParagraph"/>
        <w:numPr>
          <w:ilvl w:val="0"/>
          <w:numId w:val="35"/>
        </w:numPr>
        <w:ind w:leftChars="0"/>
        <w:jc w:val="both"/>
        <w:rPr>
          <w:b/>
          <w:bCs/>
        </w:rPr>
      </w:pPr>
      <w:r>
        <w:rPr>
          <w:b/>
          <w:bCs/>
        </w:rPr>
        <w:t xml:space="preserve">Opt </w:t>
      </w:r>
      <w:r w:rsidR="00E86F9D" w:rsidRPr="002A4C7D">
        <w:rPr>
          <w:b/>
          <w:bCs/>
        </w:rPr>
        <w:t>d</w:t>
      </w:r>
      <w:r>
        <w:rPr>
          <w:b/>
          <w:bCs/>
        </w:rPr>
        <w:t>:</w:t>
      </w:r>
      <w:r w:rsidR="00E86F9D" w:rsidRPr="002A4C7D">
        <w:rPr>
          <w:b/>
          <w:bCs/>
        </w:rPr>
        <w:t xml:space="preserve"> </w:t>
      </w:r>
      <w:r w:rsidR="000633C5">
        <w:rPr>
          <w:b/>
          <w:bCs/>
        </w:rPr>
        <w:t>R</w:t>
      </w:r>
      <w:r w:rsidR="00E86F9D" w:rsidRPr="002A4C7D">
        <w:rPr>
          <w:b/>
          <w:bCs/>
        </w:rPr>
        <w:t xml:space="preserve">evert earlier </w:t>
      </w:r>
      <w:r w:rsidR="00B04526">
        <w:rPr>
          <w:b/>
          <w:bCs/>
        </w:rPr>
        <w:t xml:space="preserve">RAN2 </w:t>
      </w:r>
      <w:r w:rsidR="00E86F9D" w:rsidRPr="002A4C7D">
        <w:rPr>
          <w:b/>
          <w:bCs/>
        </w:rPr>
        <w:t xml:space="preserve">agreement and indicate Number of Access </w:t>
      </w:r>
      <w:r w:rsidR="00E00225">
        <w:rPr>
          <w:b/>
          <w:bCs/>
        </w:rPr>
        <w:t>T</w:t>
      </w:r>
      <w:r w:rsidR="00E86F9D" w:rsidRPr="002A4C7D">
        <w:rPr>
          <w:b/>
          <w:bCs/>
        </w:rPr>
        <w:t xml:space="preserve">rigger </w:t>
      </w:r>
      <w:r w:rsidR="00E00225">
        <w:rPr>
          <w:b/>
          <w:bCs/>
        </w:rPr>
        <w:t>M</w:t>
      </w:r>
      <w:r w:rsidR="00E86F9D" w:rsidRPr="002A4C7D">
        <w:rPr>
          <w:b/>
          <w:bCs/>
        </w:rPr>
        <w:t>essages/sets instead of ‘Number of Access Occasions’</w:t>
      </w:r>
      <w:r w:rsidR="007C5818">
        <w:rPr>
          <w:b/>
          <w:bCs/>
        </w:rPr>
        <w:t xml:space="preserve"> </w:t>
      </w:r>
      <w:r w:rsidR="007C5818" w:rsidRPr="002A4C7D">
        <w:t xml:space="preserve">– </w:t>
      </w:r>
      <w:r w:rsidR="00E00225">
        <w:t>N</w:t>
      </w:r>
      <w:r w:rsidR="007C5818" w:rsidRPr="002A4C7D">
        <w:t>eeds spec update.</w:t>
      </w:r>
    </w:p>
    <w:p w14:paraId="284155BE" w14:textId="77777777" w:rsidR="003920E0" w:rsidRDefault="003920E0" w:rsidP="003920E0">
      <w:pPr>
        <w:jc w:val="both"/>
        <w:rPr>
          <w:b/>
          <w:bCs/>
        </w:rPr>
      </w:pPr>
    </w:p>
    <w:p w14:paraId="715BDEDF" w14:textId="1707E986" w:rsidR="009E1F1C" w:rsidRDefault="004A019A" w:rsidP="00A109DC">
      <w:pPr>
        <w:jc w:val="both"/>
      </w:pPr>
      <w:r>
        <w:t xml:space="preserve">RAN2 should discuss the mismatch between the </w:t>
      </w:r>
      <w:r w:rsidR="003666E8">
        <w:t>true</w:t>
      </w:r>
      <w:r w:rsidRPr="008C5D01">
        <w:t xml:space="preserve"> number of </w:t>
      </w:r>
      <w:r w:rsidR="00406849">
        <w:t>Access Occasions</w:t>
      </w:r>
      <w:r w:rsidRPr="008C5D01">
        <w:t xml:space="preserve"> and the indicated number of </w:t>
      </w:r>
      <w:r w:rsidR="00406849">
        <w:t>Access Occasions</w:t>
      </w:r>
      <w:r w:rsidRPr="008C5D01">
        <w:t xml:space="preserve"> by A-IoT paging message</w:t>
      </w:r>
      <w:r w:rsidR="0078061A" w:rsidRPr="008C5D01">
        <w:t xml:space="preserve"> and decide on a solution</w:t>
      </w:r>
      <w:r w:rsidRPr="008C5D01">
        <w:t>.</w:t>
      </w:r>
      <w:r w:rsidR="003920E0">
        <w:t xml:space="preserve"> As discussed above, f</w:t>
      </w:r>
      <w:r w:rsidR="003920E0" w:rsidRPr="003920E0">
        <w:t xml:space="preserve">or </w:t>
      </w:r>
      <w:r w:rsidR="003920E0">
        <w:t>each</w:t>
      </w:r>
      <w:r w:rsidR="003920E0" w:rsidRPr="003920E0">
        <w:t xml:space="preserve"> of the options, further specification work is needed</w:t>
      </w:r>
      <w:r w:rsidR="003920E0">
        <w:t xml:space="preserve"> in any case</w:t>
      </w:r>
      <w:r w:rsidR="003920E0" w:rsidRPr="003920E0">
        <w:t>.</w:t>
      </w:r>
    </w:p>
    <w:p w14:paraId="6BCA4A77" w14:textId="77777777" w:rsidR="003920E0" w:rsidRPr="008C5D01" w:rsidRDefault="003920E0" w:rsidP="00A109DC">
      <w:pPr>
        <w:jc w:val="both"/>
      </w:pPr>
    </w:p>
    <w:p w14:paraId="32EEC8F9" w14:textId="18CC335A" w:rsidR="004C333D" w:rsidRDefault="004C333D" w:rsidP="00AC653C">
      <w:pPr>
        <w:jc w:val="both"/>
        <w:rPr>
          <w:b/>
        </w:rPr>
      </w:pPr>
      <w:r w:rsidRPr="004C333D">
        <w:rPr>
          <w:b/>
        </w:rPr>
        <w:t xml:space="preserve">Proposal </w:t>
      </w:r>
      <w:r w:rsidR="00EA41E9">
        <w:rPr>
          <w:b/>
        </w:rPr>
        <w:t>5</w:t>
      </w:r>
      <w:r w:rsidRPr="004C333D">
        <w:rPr>
          <w:b/>
        </w:rPr>
        <w:t>:</w:t>
      </w:r>
      <w:r>
        <w:rPr>
          <w:b/>
        </w:rPr>
        <w:t xml:space="preserve"> </w:t>
      </w:r>
      <w:r w:rsidR="00346F01" w:rsidRPr="00346F01">
        <w:rPr>
          <w:b/>
        </w:rPr>
        <w:t xml:space="preserve">RAN2 </w:t>
      </w:r>
      <w:r w:rsidR="00346F01">
        <w:rPr>
          <w:b/>
        </w:rPr>
        <w:t>to</w:t>
      </w:r>
      <w:r w:rsidR="00346F01" w:rsidRPr="00346F01">
        <w:rPr>
          <w:b/>
        </w:rPr>
        <w:t xml:space="preserve"> discuss the mismatch between the </w:t>
      </w:r>
      <w:r w:rsidR="003666E8">
        <w:rPr>
          <w:b/>
        </w:rPr>
        <w:t>true</w:t>
      </w:r>
      <w:r w:rsidR="00346F01" w:rsidRPr="00346F01">
        <w:rPr>
          <w:b/>
        </w:rPr>
        <w:t xml:space="preserve"> number of </w:t>
      </w:r>
      <w:r w:rsidR="00406849">
        <w:rPr>
          <w:b/>
        </w:rPr>
        <w:t>Access Occasions</w:t>
      </w:r>
      <w:r w:rsidR="00346F01" w:rsidRPr="00346F01">
        <w:rPr>
          <w:b/>
        </w:rPr>
        <w:t xml:space="preserve"> and the indicated number of </w:t>
      </w:r>
      <w:r w:rsidR="00406849">
        <w:rPr>
          <w:b/>
        </w:rPr>
        <w:t>Access Occasions</w:t>
      </w:r>
      <w:r w:rsidR="00346F01">
        <w:rPr>
          <w:b/>
        </w:rPr>
        <w:t xml:space="preserve"> </w:t>
      </w:r>
      <w:bookmarkStart w:id="2" w:name="_Hlk205909125"/>
      <w:r w:rsidR="00346F01">
        <w:rPr>
          <w:b/>
        </w:rPr>
        <w:t xml:space="preserve">by A-IoT paging </w:t>
      </w:r>
      <w:bookmarkEnd w:id="2"/>
      <w:r w:rsidR="00E000FB">
        <w:rPr>
          <w:b/>
        </w:rPr>
        <w:t>message and</w:t>
      </w:r>
      <w:r w:rsidR="00E27E7F">
        <w:rPr>
          <w:b/>
        </w:rPr>
        <w:t xml:space="preserve"> decide on a </w:t>
      </w:r>
      <w:r w:rsidR="00E27E7F" w:rsidRPr="003666E8">
        <w:rPr>
          <w:b/>
        </w:rPr>
        <w:t>solution</w:t>
      </w:r>
      <w:r w:rsidR="00BC13F7" w:rsidRPr="003666E8">
        <w:rPr>
          <w:b/>
        </w:rPr>
        <w:t>.</w:t>
      </w:r>
      <w:r w:rsidR="003666E8">
        <w:rPr>
          <w:b/>
        </w:rPr>
        <w:t xml:space="preserve"> </w:t>
      </w:r>
    </w:p>
    <w:p w14:paraId="7D096A43" w14:textId="77777777" w:rsidR="001A58E9" w:rsidRPr="004C333D" w:rsidRDefault="001A58E9" w:rsidP="00AC653C">
      <w:pPr>
        <w:jc w:val="both"/>
        <w:rPr>
          <w:b/>
        </w:rPr>
      </w:pPr>
    </w:p>
    <w:p w14:paraId="55E2E993" w14:textId="41EBB706" w:rsidR="00677E6A" w:rsidRPr="00DA776A" w:rsidRDefault="007124A4" w:rsidP="00DA776A">
      <w:pPr>
        <w:pStyle w:val="Heading2"/>
      </w:pPr>
      <w:r w:rsidRPr="005019EE">
        <w:t xml:space="preserve">End of </w:t>
      </w:r>
      <w:r w:rsidR="00BE472A">
        <w:t>p</w:t>
      </w:r>
      <w:r w:rsidRPr="00DA776A">
        <w:t xml:space="preserve">rocedure </w:t>
      </w:r>
      <w:r w:rsidR="00BA684A">
        <w:t>i</w:t>
      </w:r>
      <w:r w:rsidRPr="00DA776A">
        <w:t>ndication</w:t>
      </w:r>
    </w:p>
    <w:p w14:paraId="594EFFFD" w14:textId="2402048B" w:rsidR="003E4B5C" w:rsidRDefault="00B56D1D" w:rsidP="00A109DC">
      <w:pPr>
        <w:jc w:val="both"/>
      </w:pPr>
      <w:r>
        <w:t>I</w:t>
      </w:r>
      <w:r w:rsidR="00254118">
        <w:t>t is possible</w:t>
      </w:r>
      <w:r w:rsidR="00277907">
        <w:t xml:space="preserve"> </w:t>
      </w:r>
      <w:r>
        <w:t xml:space="preserve">that </w:t>
      </w:r>
      <w:r w:rsidR="00277907">
        <w:t>the NACK feedback indication and/or other R2D message like A-IoT Msg2 are miss</w:t>
      </w:r>
      <w:r w:rsidR="003524C5">
        <w:t>ed by the A-IoT device(s) when</w:t>
      </w:r>
      <w:r w:rsidR="00D813C2">
        <w:t xml:space="preserve"> the R2D link is </w:t>
      </w:r>
      <w:r w:rsidR="0018405B">
        <w:t>poor</w:t>
      </w:r>
      <w:r>
        <w:t xml:space="preserve">. </w:t>
      </w:r>
      <w:r w:rsidR="0018405B">
        <w:t>Then, i</w:t>
      </w:r>
      <w:r w:rsidR="009D611E">
        <w:t xml:space="preserve">t </w:t>
      </w:r>
      <w:r w:rsidR="003524C5">
        <w:t>can</w:t>
      </w:r>
      <w:r w:rsidR="009D611E">
        <w:t xml:space="preserve"> cause ambiguity between </w:t>
      </w:r>
      <w:r w:rsidR="006D2437">
        <w:t>Reader and A-IoT device</w:t>
      </w:r>
      <w:r w:rsidR="009D611E">
        <w:t xml:space="preserve">, e.g., </w:t>
      </w:r>
      <w:r w:rsidR="006031BE">
        <w:t>Reader requires A-IoT device to re-access</w:t>
      </w:r>
      <w:r w:rsidR="00B33DBF">
        <w:t xml:space="preserve"> by sending NACK feedback indication. However,</w:t>
      </w:r>
      <w:r w:rsidR="006031BE">
        <w:t xml:space="preserve"> A-IoT device </w:t>
      </w:r>
      <w:r w:rsidR="006D2437">
        <w:t>assumes</w:t>
      </w:r>
      <w:r w:rsidR="006031BE">
        <w:t xml:space="preserve"> </w:t>
      </w:r>
      <w:r w:rsidR="00900389">
        <w:t>random</w:t>
      </w:r>
      <w:r w:rsidR="00A26B6D">
        <w:t xml:space="preserve"> access is </w:t>
      </w:r>
      <w:r w:rsidR="009D283B">
        <w:t>successful</w:t>
      </w:r>
      <w:r w:rsidR="0018405B">
        <w:t xml:space="preserve"> due to </w:t>
      </w:r>
      <w:r w:rsidR="00900389">
        <w:t>failed reception of NACK indication</w:t>
      </w:r>
      <w:r w:rsidR="009D283B">
        <w:t>.</w:t>
      </w:r>
      <w:r w:rsidR="00B96F80">
        <w:t xml:space="preserve"> Thus, an explicit ACK indication should be introduced to </w:t>
      </w:r>
      <w:r w:rsidR="007F4244">
        <w:t xml:space="preserve">indicate the </w:t>
      </w:r>
      <w:r w:rsidR="00B96F80">
        <w:t xml:space="preserve">end </w:t>
      </w:r>
      <w:r w:rsidR="007F4244">
        <w:t>of the w</w:t>
      </w:r>
      <w:r w:rsidR="00B96F80">
        <w:t xml:space="preserve">hole procedure for the particular A-IoT device. Only </w:t>
      </w:r>
      <w:r w:rsidR="00900389">
        <w:t>if</w:t>
      </w:r>
      <w:r w:rsidR="00D7161F">
        <w:t xml:space="preserve"> A-IoT device receives </w:t>
      </w:r>
      <w:r w:rsidR="008A5F97">
        <w:t>the</w:t>
      </w:r>
      <w:r w:rsidR="00D7161F">
        <w:t xml:space="preserve"> ACK indication, the random access is determined </w:t>
      </w:r>
      <w:r w:rsidR="008A5F97">
        <w:t>as</w:t>
      </w:r>
      <w:r w:rsidR="00D7161F">
        <w:t xml:space="preserve"> successful. Otherwise</w:t>
      </w:r>
      <w:r w:rsidR="00A61CE9">
        <w:t xml:space="preserve"> (</w:t>
      </w:r>
      <w:r w:rsidR="00871869">
        <w:t>if</w:t>
      </w:r>
      <w:r w:rsidR="00A61CE9">
        <w:t xml:space="preserve"> the ACK is missing), A-IoT device should perform re-access in the next A-IoT paging message.</w:t>
      </w:r>
    </w:p>
    <w:p w14:paraId="71F61AAE" w14:textId="48353E80" w:rsidR="00A61CE9" w:rsidRDefault="00A61CE9" w:rsidP="00A61CE9">
      <w:pPr>
        <w:spacing w:line="276" w:lineRule="auto"/>
        <w:jc w:val="both"/>
        <w:rPr>
          <w:b/>
          <w:bCs/>
        </w:rPr>
      </w:pPr>
      <w:r w:rsidRPr="004B2CE1">
        <w:rPr>
          <w:b/>
          <w:bCs/>
        </w:rPr>
        <w:t xml:space="preserve">Proposal </w:t>
      </w:r>
      <w:r w:rsidR="00EA41E9">
        <w:rPr>
          <w:b/>
          <w:bCs/>
        </w:rPr>
        <w:t>6</w:t>
      </w:r>
      <w:r w:rsidRPr="004B2CE1">
        <w:rPr>
          <w:b/>
          <w:bCs/>
        </w:rPr>
        <w:t>:</w:t>
      </w:r>
      <w:r w:rsidRPr="004B2CE1" w:rsidDel="00906561">
        <w:rPr>
          <w:b/>
          <w:bCs/>
        </w:rPr>
        <w:t xml:space="preserve"> </w:t>
      </w:r>
      <w:r w:rsidRPr="004B2CE1">
        <w:rPr>
          <w:b/>
          <w:bCs/>
        </w:rPr>
        <w:t xml:space="preserve">An explicit ACK is introduced to </w:t>
      </w:r>
      <w:r w:rsidR="00871869">
        <w:rPr>
          <w:b/>
          <w:bCs/>
        </w:rPr>
        <w:t xml:space="preserve">indicate the </w:t>
      </w:r>
      <w:r w:rsidRPr="004B2CE1">
        <w:rPr>
          <w:b/>
          <w:bCs/>
        </w:rPr>
        <w:t xml:space="preserve">end </w:t>
      </w:r>
      <w:r w:rsidR="00871869">
        <w:rPr>
          <w:b/>
          <w:bCs/>
        </w:rPr>
        <w:t xml:space="preserve">of </w:t>
      </w:r>
      <w:r w:rsidRPr="004B2CE1">
        <w:rPr>
          <w:b/>
          <w:bCs/>
        </w:rPr>
        <w:t>the whole procedure for the particular A-IoT device.</w:t>
      </w:r>
    </w:p>
    <w:p w14:paraId="40424DBE" w14:textId="77777777" w:rsidR="00430D8B" w:rsidRDefault="00430D8B" w:rsidP="00A61CE9">
      <w:pPr>
        <w:spacing w:line="276" w:lineRule="auto"/>
        <w:jc w:val="both"/>
        <w:rPr>
          <w:b/>
          <w:bCs/>
        </w:rPr>
      </w:pPr>
    </w:p>
    <w:p w14:paraId="1C136B35" w14:textId="77777777" w:rsidR="00C20C06" w:rsidRPr="00341812" w:rsidRDefault="00501D61" w:rsidP="00B12078">
      <w:pPr>
        <w:pStyle w:val="Heading1"/>
        <w:spacing w:line="276" w:lineRule="auto"/>
        <w:rPr>
          <w:lang w:val="en-US"/>
        </w:rPr>
      </w:pPr>
      <w:r w:rsidRPr="00341812">
        <w:rPr>
          <w:lang w:val="en-US"/>
        </w:rPr>
        <w:lastRenderedPageBreak/>
        <w:t>Conclusion</w:t>
      </w:r>
    </w:p>
    <w:p w14:paraId="638E4AD4" w14:textId="6F298589" w:rsidR="00942D9D" w:rsidRDefault="001452FB" w:rsidP="00B12078">
      <w:pPr>
        <w:spacing w:before="120" w:line="276" w:lineRule="auto"/>
        <w:jc w:val="both"/>
        <w:rPr>
          <w:lang w:eastAsia="ja-JP"/>
        </w:rPr>
      </w:pPr>
      <w:r>
        <w:rPr>
          <w:lang w:eastAsia="ja-JP"/>
        </w:rPr>
        <w:t xml:space="preserve">Based on the discussion and </w:t>
      </w:r>
      <w:r w:rsidR="0040756C">
        <w:rPr>
          <w:lang w:eastAsia="ja-JP"/>
        </w:rPr>
        <w:t>o</w:t>
      </w:r>
      <w:r w:rsidR="0040756C" w:rsidRPr="00B31B41">
        <w:rPr>
          <w:lang w:eastAsia="ja-JP"/>
        </w:rPr>
        <w:t>bservation</w:t>
      </w:r>
      <w:r w:rsidR="0040756C">
        <w:rPr>
          <w:lang w:eastAsia="ja-JP"/>
        </w:rPr>
        <w:t>s, and w</w:t>
      </w:r>
      <w:r w:rsidR="0040756C" w:rsidRPr="00341812">
        <w:rPr>
          <w:lang w:eastAsia="ja-JP"/>
        </w:rPr>
        <w:t>e’d recommend RAN2 to discuss and adopt the following proposals:</w:t>
      </w:r>
    </w:p>
    <w:p w14:paraId="3B1848A0" w14:textId="77777777" w:rsidR="00526771" w:rsidRPr="000633C5" w:rsidRDefault="00526771" w:rsidP="00526771">
      <w:pPr>
        <w:jc w:val="both"/>
        <w:rPr>
          <w:b/>
          <w:bCs/>
          <w:lang w:val="en-GB"/>
        </w:rPr>
      </w:pPr>
    </w:p>
    <w:p w14:paraId="134B84CA" w14:textId="7ABD55D2" w:rsidR="00430D8B" w:rsidRDefault="00430D8B" w:rsidP="00430D8B">
      <w:pPr>
        <w:jc w:val="both"/>
        <w:rPr>
          <w:b/>
        </w:rPr>
      </w:pPr>
      <w:r>
        <w:rPr>
          <w:b/>
        </w:rPr>
        <w:t xml:space="preserve">Proposal 1: A-IoT device expects to receive the A-IoT </w:t>
      </w:r>
      <w:r w:rsidR="00FD014F">
        <w:rPr>
          <w:b/>
        </w:rPr>
        <w:t>M</w:t>
      </w:r>
      <w:r>
        <w:rPr>
          <w:b/>
        </w:rPr>
        <w:t xml:space="preserve">sg2 before either the next Access Trigger message or the subsequent paging message, whichever happens earlier (i.e. Option B). </w:t>
      </w:r>
    </w:p>
    <w:p w14:paraId="13604FB4" w14:textId="448041D5" w:rsidR="00430D8B" w:rsidRDefault="00430D8B" w:rsidP="00430D8B">
      <w:pPr>
        <w:jc w:val="both"/>
        <w:rPr>
          <w:b/>
        </w:rPr>
      </w:pPr>
      <w:r>
        <w:rPr>
          <w:b/>
        </w:rPr>
        <w:t xml:space="preserve">Proposal 2: RAN2 discuss and decide on whether to include frequency index (in addition to the RN16) in </w:t>
      </w:r>
      <w:r w:rsidR="006E5D1E">
        <w:rPr>
          <w:b/>
        </w:rPr>
        <w:t>A-IoT Msg2</w:t>
      </w:r>
      <w:r>
        <w:rPr>
          <w:b/>
        </w:rPr>
        <w:t xml:space="preserve"> in Rel-19 or leave it for Rel-20.</w:t>
      </w:r>
    </w:p>
    <w:p w14:paraId="2B5DBDC6" w14:textId="77777777" w:rsidR="001B2B6B" w:rsidRDefault="001B2B6B" w:rsidP="001B2B6B">
      <w:pPr>
        <w:jc w:val="both"/>
        <w:rPr>
          <w:b/>
        </w:rPr>
      </w:pPr>
    </w:p>
    <w:p w14:paraId="37C3945E" w14:textId="47693D34" w:rsidR="001B2B6B" w:rsidRDefault="001B2B6B" w:rsidP="001B2B6B">
      <w:pPr>
        <w:jc w:val="both"/>
        <w:rPr>
          <w:bCs/>
        </w:rPr>
      </w:pPr>
      <w:r w:rsidRPr="00B72788">
        <w:rPr>
          <w:b/>
        </w:rPr>
        <w:t xml:space="preserve">Observation 1: In current </w:t>
      </w:r>
      <w:r>
        <w:rPr>
          <w:b/>
        </w:rPr>
        <w:t xml:space="preserve">MAC </w:t>
      </w:r>
      <w:r w:rsidRPr="00B72788">
        <w:rPr>
          <w:b/>
        </w:rPr>
        <w:t>running CR, the Bit Duration and Frequency Resource Indication together unnecessarily takes 11 bits. There is an easy way to represent these fields with just 9 bits</w:t>
      </w:r>
      <w:r>
        <w:rPr>
          <w:b/>
        </w:rPr>
        <w:t xml:space="preserve"> in total (and just 6 bits for messages triggering a single device if further optimization is desired)</w:t>
      </w:r>
      <w:r w:rsidRPr="00B72788">
        <w:rPr>
          <w:b/>
        </w:rPr>
        <w:t>.</w:t>
      </w:r>
    </w:p>
    <w:p w14:paraId="4220C16C" w14:textId="77777777" w:rsidR="00430D8B" w:rsidRPr="009440B4" w:rsidRDefault="00430D8B" w:rsidP="00430D8B">
      <w:pPr>
        <w:jc w:val="both"/>
        <w:rPr>
          <w:b/>
        </w:rPr>
      </w:pPr>
      <w:r w:rsidRPr="009440B4">
        <w:rPr>
          <w:b/>
        </w:rPr>
        <w:t xml:space="preserve">Proposal </w:t>
      </w:r>
      <w:r>
        <w:rPr>
          <w:b/>
        </w:rPr>
        <w:t>3</w:t>
      </w:r>
      <w:r w:rsidRPr="009440B4">
        <w:rPr>
          <w:b/>
        </w:rPr>
        <w:t xml:space="preserve">: For the R2D message </w:t>
      </w:r>
      <w:r>
        <w:rPr>
          <w:b/>
        </w:rPr>
        <w:t>triggering</w:t>
      </w:r>
      <w:r w:rsidRPr="009440B4">
        <w:rPr>
          <w:b/>
        </w:rPr>
        <w:t xml:space="preserve"> multi-device case, the </w:t>
      </w:r>
      <w:r>
        <w:rPr>
          <w:b/>
        </w:rPr>
        <w:t>‘</w:t>
      </w:r>
      <w:r w:rsidRPr="009440B4">
        <w:rPr>
          <w:b/>
        </w:rPr>
        <w:t>Bit Duration</w:t>
      </w:r>
      <w:r>
        <w:rPr>
          <w:b/>
        </w:rPr>
        <w:t>’</w:t>
      </w:r>
      <w:r w:rsidRPr="009440B4">
        <w:rPr>
          <w:b/>
        </w:rPr>
        <w:t xml:space="preserve"> and </w:t>
      </w:r>
      <w:r>
        <w:rPr>
          <w:b/>
        </w:rPr>
        <w:t>‘</w:t>
      </w:r>
      <w:r w:rsidRPr="009440B4">
        <w:rPr>
          <w:b/>
        </w:rPr>
        <w:t>Frequency Resource Indication</w:t>
      </w:r>
      <w:r>
        <w:rPr>
          <w:b/>
        </w:rPr>
        <w:t>’</w:t>
      </w:r>
      <w:r w:rsidRPr="009440B4">
        <w:rPr>
          <w:b/>
        </w:rPr>
        <w:t xml:space="preserve"> in the D2R scheduling info field </w:t>
      </w:r>
      <w:r>
        <w:rPr>
          <w:b/>
        </w:rPr>
        <w:t>is</w:t>
      </w:r>
      <w:r w:rsidRPr="009440B4">
        <w:rPr>
          <w:b/>
        </w:rPr>
        <w:t xml:space="preserve"> </w:t>
      </w:r>
      <w:r>
        <w:rPr>
          <w:b/>
        </w:rPr>
        <w:t>jointly indicated using</w:t>
      </w:r>
      <w:r w:rsidRPr="009440B4">
        <w:rPr>
          <w:b/>
        </w:rPr>
        <w:t xml:space="preserve"> a total fixed length</w:t>
      </w:r>
      <w:r>
        <w:rPr>
          <w:b/>
        </w:rPr>
        <w:t xml:space="preserve"> of 9 bits for the two fields.</w:t>
      </w:r>
    </w:p>
    <w:p w14:paraId="0CF58ED7" w14:textId="77777777" w:rsidR="00430D8B" w:rsidRPr="00153FB7" w:rsidRDefault="00430D8B" w:rsidP="00430D8B">
      <w:pPr>
        <w:jc w:val="both"/>
        <w:rPr>
          <w:b/>
        </w:rPr>
      </w:pPr>
      <w:r w:rsidRPr="00153FB7">
        <w:rPr>
          <w:b/>
        </w:rPr>
        <w:t xml:space="preserve">Proposal </w:t>
      </w:r>
      <w:r>
        <w:rPr>
          <w:b/>
        </w:rPr>
        <w:t>4</w:t>
      </w:r>
      <w:r w:rsidRPr="00153FB7">
        <w:rPr>
          <w:b/>
        </w:rPr>
        <w:t xml:space="preserve">: For the R2D message </w:t>
      </w:r>
      <w:r>
        <w:rPr>
          <w:b/>
        </w:rPr>
        <w:t>triggering</w:t>
      </w:r>
      <w:r w:rsidRPr="00153FB7">
        <w:rPr>
          <w:b/>
        </w:rPr>
        <w:t xml:space="preserve"> single device case, the ‘Bit Duration’ and ‘Frequency Resource Indication’ using 3 bits of each field directly indicates the value </w:t>
      </w:r>
      <w:r>
        <w:rPr>
          <w:b/>
        </w:rPr>
        <w:t>to</w:t>
      </w:r>
      <w:r w:rsidRPr="00153FB7">
        <w:rPr>
          <w:b/>
        </w:rPr>
        <w:t xml:space="preserve"> the A-IoT device, i.e., bitmap is not used.</w:t>
      </w:r>
    </w:p>
    <w:p w14:paraId="2A710E0F" w14:textId="77777777" w:rsidR="00C17222" w:rsidRDefault="00C17222" w:rsidP="00C17222">
      <w:pPr>
        <w:jc w:val="both"/>
        <w:rPr>
          <w:b/>
        </w:rPr>
      </w:pPr>
    </w:p>
    <w:p w14:paraId="117102AE" w14:textId="571DB9E3" w:rsidR="00C17222" w:rsidRPr="002469DF" w:rsidRDefault="00C17222" w:rsidP="00C17222">
      <w:pPr>
        <w:jc w:val="both"/>
        <w:rPr>
          <w:b/>
        </w:rPr>
      </w:pPr>
      <w:r w:rsidRPr="002469DF">
        <w:rPr>
          <w:b/>
        </w:rPr>
        <w:t xml:space="preserve">Observation 2: There would be mismatch between the </w:t>
      </w:r>
      <w:r>
        <w:rPr>
          <w:b/>
        </w:rPr>
        <w:t>true</w:t>
      </w:r>
      <w:r w:rsidRPr="002469DF">
        <w:rPr>
          <w:b/>
        </w:rPr>
        <w:t xml:space="preserve"> </w:t>
      </w:r>
      <w:r>
        <w:rPr>
          <w:b/>
        </w:rPr>
        <w:t>Access Occasions</w:t>
      </w:r>
      <w:r w:rsidRPr="002469DF">
        <w:rPr>
          <w:b/>
        </w:rPr>
        <w:t xml:space="preserve"> and indicated </w:t>
      </w:r>
      <w:r>
        <w:rPr>
          <w:b/>
        </w:rPr>
        <w:t>Access Occasions</w:t>
      </w:r>
      <w:r w:rsidRPr="002469DF">
        <w:rPr>
          <w:b/>
        </w:rPr>
        <w:t xml:space="preserve"> as some possible </w:t>
      </w:r>
      <w:r>
        <w:rPr>
          <w:b/>
        </w:rPr>
        <w:t>Access Occasions</w:t>
      </w:r>
      <w:r w:rsidRPr="002469DF">
        <w:rPr>
          <w:b/>
        </w:rPr>
        <w:t xml:space="preserve"> are not power of 2.</w:t>
      </w:r>
    </w:p>
    <w:p w14:paraId="4EE1AE43" w14:textId="77777777" w:rsidR="00C17222" w:rsidRDefault="00C17222" w:rsidP="00CC09D6">
      <w:pPr>
        <w:spacing w:after="120"/>
        <w:jc w:val="both"/>
        <w:rPr>
          <w:b/>
          <w:bCs/>
        </w:rPr>
      </w:pPr>
      <w:r w:rsidRPr="007C5818">
        <w:rPr>
          <w:b/>
          <w:bCs/>
        </w:rPr>
        <w:t xml:space="preserve">Observation 3: There are various ways to solve the mismatch issues, however all of them need some further specification work. </w:t>
      </w:r>
    </w:p>
    <w:p w14:paraId="42E71B61" w14:textId="77777777" w:rsidR="00C17222" w:rsidRDefault="00C17222" w:rsidP="00C17222">
      <w:pPr>
        <w:pStyle w:val="ListParagraph"/>
        <w:numPr>
          <w:ilvl w:val="0"/>
          <w:numId w:val="35"/>
        </w:numPr>
        <w:ind w:leftChars="0"/>
        <w:jc w:val="both"/>
        <w:rPr>
          <w:b/>
          <w:bCs/>
        </w:rPr>
      </w:pPr>
      <w:r w:rsidRPr="007C5818">
        <w:rPr>
          <w:b/>
          <w:bCs/>
        </w:rPr>
        <w:t>Opt a</w:t>
      </w:r>
      <w:r>
        <w:rPr>
          <w:b/>
          <w:bCs/>
        </w:rPr>
        <w:t>:</w:t>
      </w:r>
      <w:r w:rsidRPr="007C5818">
        <w:rPr>
          <w:b/>
          <w:bCs/>
        </w:rPr>
        <w:t xml:space="preserve"> </w:t>
      </w:r>
      <w:r>
        <w:rPr>
          <w:b/>
          <w:bCs/>
        </w:rPr>
        <w:t>T</w:t>
      </w:r>
      <w:r w:rsidRPr="007C5818">
        <w:rPr>
          <w:b/>
          <w:bCs/>
        </w:rPr>
        <w:t xml:space="preserve">he last AO set includes lower number of AOs compared to other sets - </w:t>
      </w:r>
      <w:r>
        <w:t>Total true AOs is equal to indicated but further clarification needed for the AOs in the last AO set.</w:t>
      </w:r>
    </w:p>
    <w:p w14:paraId="37122650" w14:textId="77777777" w:rsidR="00C17222" w:rsidRDefault="00C17222" w:rsidP="00C17222">
      <w:pPr>
        <w:pStyle w:val="ListParagraph"/>
        <w:numPr>
          <w:ilvl w:val="0"/>
          <w:numId w:val="35"/>
        </w:numPr>
        <w:ind w:leftChars="0"/>
        <w:jc w:val="both"/>
        <w:rPr>
          <w:b/>
          <w:bCs/>
        </w:rPr>
      </w:pPr>
      <w:r>
        <w:rPr>
          <w:b/>
          <w:bCs/>
        </w:rPr>
        <w:t xml:space="preserve">Opt </w:t>
      </w:r>
      <w:r w:rsidRPr="002A4C7D">
        <w:rPr>
          <w:b/>
          <w:bCs/>
        </w:rPr>
        <w:t>b</w:t>
      </w:r>
      <w:r>
        <w:rPr>
          <w:b/>
          <w:bCs/>
        </w:rPr>
        <w:t>:</w:t>
      </w:r>
      <w:r w:rsidRPr="002A4C7D">
        <w:rPr>
          <w:b/>
          <w:bCs/>
        </w:rPr>
        <w:t xml:space="preserve"> </w:t>
      </w:r>
      <w:r>
        <w:rPr>
          <w:b/>
          <w:bCs/>
        </w:rPr>
        <w:t>T</w:t>
      </w:r>
      <w:r w:rsidRPr="002A4C7D">
        <w:rPr>
          <w:b/>
          <w:bCs/>
        </w:rPr>
        <w:t>he last AO set which is not a full set is dropped</w:t>
      </w:r>
      <w:r>
        <w:rPr>
          <w:b/>
          <w:bCs/>
        </w:rPr>
        <w:t xml:space="preserve"> - </w:t>
      </w:r>
      <w:r>
        <w:t>Total true AOs is less than indicated, this needs spec update to disallow device to select the AOs in the last set.</w:t>
      </w:r>
    </w:p>
    <w:p w14:paraId="4E54AF3E" w14:textId="77777777" w:rsidR="00C17222" w:rsidRDefault="00C17222" w:rsidP="00C17222">
      <w:pPr>
        <w:pStyle w:val="ListParagraph"/>
        <w:numPr>
          <w:ilvl w:val="0"/>
          <w:numId w:val="35"/>
        </w:numPr>
        <w:ind w:leftChars="0"/>
        <w:jc w:val="both"/>
        <w:rPr>
          <w:b/>
          <w:bCs/>
        </w:rPr>
      </w:pPr>
      <w:r>
        <w:rPr>
          <w:b/>
          <w:bCs/>
        </w:rPr>
        <w:t xml:space="preserve">Opt </w:t>
      </w:r>
      <w:r w:rsidRPr="002A4C7D">
        <w:rPr>
          <w:b/>
          <w:bCs/>
        </w:rPr>
        <w:t>c</w:t>
      </w:r>
      <w:r>
        <w:rPr>
          <w:b/>
          <w:bCs/>
        </w:rPr>
        <w:t>:</w:t>
      </w:r>
      <w:r w:rsidRPr="002A4C7D">
        <w:rPr>
          <w:b/>
          <w:bCs/>
        </w:rPr>
        <w:t xml:space="preserve"> </w:t>
      </w:r>
      <w:r>
        <w:rPr>
          <w:b/>
          <w:bCs/>
        </w:rPr>
        <w:t xml:space="preserve">The </w:t>
      </w:r>
      <w:r w:rsidRPr="002A4C7D">
        <w:rPr>
          <w:b/>
          <w:bCs/>
        </w:rPr>
        <w:t>last AO set is also</w:t>
      </w:r>
      <w:r>
        <w:rPr>
          <w:b/>
          <w:bCs/>
        </w:rPr>
        <w:t xml:space="preserve"> made</w:t>
      </w:r>
      <w:r w:rsidRPr="002A4C7D">
        <w:rPr>
          <w:b/>
          <w:bCs/>
        </w:rPr>
        <w:t xml:space="preserve"> a full set of AOs </w:t>
      </w:r>
      <w:r>
        <w:rPr>
          <w:b/>
          <w:bCs/>
        </w:rPr>
        <w:t xml:space="preserve">- </w:t>
      </w:r>
      <w:r>
        <w:t>Total true AOs is more than indicated, this needs spec update to allow device to select from the additional AOs in the last set, otherwise those are wasted.</w:t>
      </w:r>
    </w:p>
    <w:p w14:paraId="21D3B1BF" w14:textId="77777777" w:rsidR="00C17222" w:rsidRDefault="00C17222" w:rsidP="00EA3152">
      <w:pPr>
        <w:pStyle w:val="ListParagraph"/>
        <w:numPr>
          <w:ilvl w:val="0"/>
          <w:numId w:val="35"/>
        </w:numPr>
        <w:spacing w:after="240"/>
        <w:ind w:leftChars="0"/>
        <w:jc w:val="both"/>
        <w:rPr>
          <w:b/>
          <w:bCs/>
        </w:rPr>
      </w:pPr>
      <w:r>
        <w:rPr>
          <w:b/>
          <w:bCs/>
        </w:rPr>
        <w:t xml:space="preserve">Opt </w:t>
      </w:r>
      <w:r w:rsidRPr="002A4C7D">
        <w:rPr>
          <w:b/>
          <w:bCs/>
        </w:rPr>
        <w:t>d</w:t>
      </w:r>
      <w:r>
        <w:rPr>
          <w:b/>
          <w:bCs/>
        </w:rPr>
        <w:t>:</w:t>
      </w:r>
      <w:r w:rsidRPr="002A4C7D">
        <w:rPr>
          <w:b/>
          <w:bCs/>
        </w:rPr>
        <w:t xml:space="preserve"> </w:t>
      </w:r>
      <w:r>
        <w:rPr>
          <w:b/>
          <w:bCs/>
        </w:rPr>
        <w:t>R</w:t>
      </w:r>
      <w:r w:rsidRPr="002A4C7D">
        <w:rPr>
          <w:b/>
          <w:bCs/>
        </w:rPr>
        <w:t xml:space="preserve">evert earlier </w:t>
      </w:r>
      <w:r>
        <w:rPr>
          <w:b/>
          <w:bCs/>
        </w:rPr>
        <w:t xml:space="preserve">RAN2 </w:t>
      </w:r>
      <w:r w:rsidRPr="002A4C7D">
        <w:rPr>
          <w:b/>
          <w:bCs/>
        </w:rPr>
        <w:t xml:space="preserve">agreement and indicate Number of Access </w:t>
      </w:r>
      <w:r>
        <w:rPr>
          <w:b/>
          <w:bCs/>
        </w:rPr>
        <w:t>T</w:t>
      </w:r>
      <w:r w:rsidRPr="002A4C7D">
        <w:rPr>
          <w:b/>
          <w:bCs/>
        </w:rPr>
        <w:t xml:space="preserve">rigger </w:t>
      </w:r>
      <w:r>
        <w:rPr>
          <w:b/>
          <w:bCs/>
        </w:rPr>
        <w:t>M</w:t>
      </w:r>
      <w:r w:rsidRPr="002A4C7D">
        <w:rPr>
          <w:b/>
          <w:bCs/>
        </w:rPr>
        <w:t>essages/sets instead of ‘Number of Access Occasions’</w:t>
      </w:r>
      <w:r>
        <w:rPr>
          <w:b/>
          <w:bCs/>
        </w:rPr>
        <w:t xml:space="preserve"> </w:t>
      </w:r>
      <w:r w:rsidRPr="002A4C7D">
        <w:t xml:space="preserve">– </w:t>
      </w:r>
      <w:r>
        <w:t>N</w:t>
      </w:r>
      <w:r w:rsidRPr="002A4C7D">
        <w:t>eeds spec update.</w:t>
      </w:r>
    </w:p>
    <w:p w14:paraId="11A4D93E" w14:textId="2630315D" w:rsidR="00B349D2" w:rsidRDefault="00430D8B" w:rsidP="00B349D2">
      <w:pPr>
        <w:spacing w:line="276" w:lineRule="auto"/>
        <w:jc w:val="both"/>
        <w:rPr>
          <w:b/>
        </w:rPr>
      </w:pPr>
      <w:r w:rsidRPr="004C333D">
        <w:rPr>
          <w:b/>
        </w:rPr>
        <w:t xml:space="preserve">Proposal </w:t>
      </w:r>
      <w:r>
        <w:rPr>
          <w:b/>
        </w:rPr>
        <w:t>5</w:t>
      </w:r>
      <w:r w:rsidRPr="004C333D">
        <w:rPr>
          <w:b/>
        </w:rPr>
        <w:t>:</w:t>
      </w:r>
      <w:r>
        <w:rPr>
          <w:b/>
        </w:rPr>
        <w:t xml:space="preserve"> </w:t>
      </w:r>
      <w:r w:rsidR="00B2311B" w:rsidRPr="00346F01">
        <w:rPr>
          <w:b/>
        </w:rPr>
        <w:t xml:space="preserve">RAN2 </w:t>
      </w:r>
      <w:r w:rsidR="00B2311B">
        <w:rPr>
          <w:b/>
        </w:rPr>
        <w:t>to</w:t>
      </w:r>
      <w:r w:rsidR="00B2311B" w:rsidRPr="00346F01">
        <w:rPr>
          <w:b/>
        </w:rPr>
        <w:t xml:space="preserve"> discuss the mismatch between the </w:t>
      </w:r>
      <w:r w:rsidR="00B2311B">
        <w:rPr>
          <w:b/>
        </w:rPr>
        <w:t>true</w:t>
      </w:r>
      <w:r w:rsidR="00B2311B" w:rsidRPr="00346F01">
        <w:rPr>
          <w:b/>
        </w:rPr>
        <w:t xml:space="preserve"> number of </w:t>
      </w:r>
      <w:r w:rsidR="00B2311B">
        <w:rPr>
          <w:b/>
        </w:rPr>
        <w:t>Access Occasions</w:t>
      </w:r>
      <w:r w:rsidR="00B2311B" w:rsidRPr="00346F01">
        <w:rPr>
          <w:b/>
        </w:rPr>
        <w:t xml:space="preserve"> and the indicated number of </w:t>
      </w:r>
      <w:r w:rsidR="00B2311B">
        <w:rPr>
          <w:b/>
        </w:rPr>
        <w:t xml:space="preserve">Access Occasions by A-IoT paging message and decide on a </w:t>
      </w:r>
      <w:r w:rsidR="00B2311B" w:rsidRPr="003666E8">
        <w:rPr>
          <w:b/>
        </w:rPr>
        <w:t>solution.</w:t>
      </w:r>
    </w:p>
    <w:p w14:paraId="562E8F8C" w14:textId="77777777" w:rsidR="00C17222" w:rsidRDefault="00C17222" w:rsidP="00430D8B">
      <w:pPr>
        <w:spacing w:line="276" w:lineRule="auto"/>
        <w:jc w:val="both"/>
        <w:rPr>
          <w:b/>
          <w:bCs/>
        </w:rPr>
      </w:pPr>
    </w:p>
    <w:p w14:paraId="733755F0" w14:textId="77777777" w:rsidR="00430D8B" w:rsidRDefault="00430D8B" w:rsidP="00430D8B">
      <w:pPr>
        <w:spacing w:line="276" w:lineRule="auto"/>
        <w:jc w:val="both"/>
        <w:rPr>
          <w:b/>
          <w:bCs/>
        </w:rPr>
      </w:pPr>
      <w:r w:rsidRPr="004B2CE1">
        <w:rPr>
          <w:b/>
          <w:bCs/>
        </w:rPr>
        <w:t xml:space="preserve">Proposal </w:t>
      </w:r>
      <w:r>
        <w:rPr>
          <w:b/>
          <w:bCs/>
        </w:rPr>
        <w:t>6</w:t>
      </w:r>
      <w:r w:rsidRPr="004B2CE1">
        <w:rPr>
          <w:b/>
          <w:bCs/>
        </w:rPr>
        <w:t>:</w:t>
      </w:r>
      <w:r w:rsidRPr="004B2CE1" w:rsidDel="00906561">
        <w:rPr>
          <w:b/>
          <w:bCs/>
        </w:rPr>
        <w:t xml:space="preserve"> </w:t>
      </w:r>
      <w:r w:rsidRPr="004B2CE1">
        <w:rPr>
          <w:b/>
          <w:bCs/>
        </w:rPr>
        <w:t xml:space="preserve">An explicit ACK is introduced to </w:t>
      </w:r>
      <w:r>
        <w:rPr>
          <w:b/>
          <w:bCs/>
        </w:rPr>
        <w:t xml:space="preserve">indicate the </w:t>
      </w:r>
      <w:r w:rsidRPr="004B2CE1">
        <w:rPr>
          <w:b/>
          <w:bCs/>
        </w:rPr>
        <w:t xml:space="preserve">end </w:t>
      </w:r>
      <w:r>
        <w:rPr>
          <w:b/>
          <w:bCs/>
        </w:rPr>
        <w:t xml:space="preserve">of </w:t>
      </w:r>
      <w:r w:rsidRPr="004B2CE1">
        <w:rPr>
          <w:b/>
          <w:bCs/>
        </w:rPr>
        <w:t>the whole procedure for the particular A-IoT device.</w:t>
      </w:r>
    </w:p>
    <w:p w14:paraId="48800B1E" w14:textId="77777777" w:rsidR="00430D8B" w:rsidRPr="0018789C" w:rsidRDefault="00430D8B" w:rsidP="00B349D2">
      <w:pPr>
        <w:spacing w:line="276" w:lineRule="auto"/>
        <w:jc w:val="both"/>
        <w:rPr>
          <w:b/>
          <w:bCs/>
        </w:rPr>
      </w:pPr>
    </w:p>
    <w:p w14:paraId="1CB4C867" w14:textId="77777777" w:rsidR="00597D59" w:rsidRPr="00383F56" w:rsidRDefault="00597D59" w:rsidP="00B12078">
      <w:pPr>
        <w:pStyle w:val="Heading1"/>
        <w:spacing w:line="276" w:lineRule="auto"/>
      </w:pPr>
      <w:r w:rsidRPr="00383F56">
        <w:t>References</w:t>
      </w:r>
    </w:p>
    <w:p w14:paraId="091C9283" w14:textId="50860C6A" w:rsidR="006B6CB8" w:rsidRPr="003F0A71" w:rsidRDefault="0003666D" w:rsidP="00130089">
      <w:pPr>
        <w:numPr>
          <w:ilvl w:val="0"/>
          <w:numId w:val="11"/>
        </w:numPr>
        <w:spacing w:line="276" w:lineRule="auto"/>
      </w:pPr>
      <w:r w:rsidRPr="0003666D">
        <w:t>RP-250796</w:t>
      </w:r>
      <w:r w:rsidR="0057369E">
        <w:t xml:space="preserve">, </w:t>
      </w:r>
      <w:r w:rsidR="00A872D1" w:rsidRPr="00A872D1">
        <w:rPr>
          <w:color w:val="000000"/>
        </w:rPr>
        <w:t>Solutions for Ambient IoT (Internet of Things) in NR</w:t>
      </w:r>
      <w:r w:rsidR="00A872D1">
        <w:t>.</w:t>
      </w:r>
    </w:p>
    <w:sectPr w:rsidR="006B6CB8" w:rsidRPr="003F0A71" w:rsidSect="00817091">
      <w:headerReference w:type="even" r:id="rId15"/>
      <w:headerReference w:type="default" r:id="rId16"/>
      <w:footerReference w:type="default" r:id="rId17"/>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2214D" w14:textId="77777777" w:rsidR="00F618F5" w:rsidRDefault="00F618F5">
      <w:r>
        <w:separator/>
      </w:r>
    </w:p>
    <w:p w14:paraId="73C443F6" w14:textId="77777777" w:rsidR="00F618F5" w:rsidRDefault="00F618F5"/>
  </w:endnote>
  <w:endnote w:type="continuationSeparator" w:id="0">
    <w:p w14:paraId="29C8E05C" w14:textId="77777777" w:rsidR="00F618F5" w:rsidRDefault="00F618F5">
      <w:r>
        <w:continuationSeparator/>
      </w:r>
    </w:p>
    <w:p w14:paraId="1A53E179" w14:textId="77777777" w:rsidR="00F618F5" w:rsidRDefault="00F618F5"/>
  </w:endnote>
  <w:endnote w:type="continuationNotice" w:id="1">
    <w:p w14:paraId="002406CB" w14:textId="77777777" w:rsidR="00F618F5" w:rsidRDefault="00F61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758B3" w14:textId="77777777" w:rsidR="00F618F5" w:rsidRDefault="00F618F5">
      <w:r>
        <w:separator/>
      </w:r>
    </w:p>
    <w:p w14:paraId="08028507" w14:textId="77777777" w:rsidR="00F618F5" w:rsidRDefault="00F618F5"/>
  </w:footnote>
  <w:footnote w:type="continuationSeparator" w:id="0">
    <w:p w14:paraId="585C19A5" w14:textId="77777777" w:rsidR="00F618F5" w:rsidRDefault="00F618F5">
      <w:r>
        <w:continuationSeparator/>
      </w:r>
    </w:p>
    <w:p w14:paraId="6050BDC2" w14:textId="77777777" w:rsidR="00F618F5" w:rsidRDefault="00F618F5"/>
  </w:footnote>
  <w:footnote w:type="continuationNotice" w:id="1">
    <w:p w14:paraId="74008B4A" w14:textId="77777777" w:rsidR="00F618F5" w:rsidRDefault="00F618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1DE6"/>
    <w:multiLevelType w:val="hybridMultilevel"/>
    <w:tmpl w:val="8A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7B21EA"/>
    <w:multiLevelType w:val="hybridMultilevel"/>
    <w:tmpl w:val="99C0D910"/>
    <w:lvl w:ilvl="0" w:tplc="CD888282">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4"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5073A54"/>
    <w:multiLevelType w:val="hybridMultilevel"/>
    <w:tmpl w:val="F0603588"/>
    <w:lvl w:ilvl="0" w:tplc="5FF241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83123E7"/>
    <w:multiLevelType w:val="multilevel"/>
    <w:tmpl w:val="7B2CD562"/>
    <w:numStyleLink w:val="ListNumbers"/>
  </w:abstractNum>
  <w:abstractNum w:abstractNumId="13" w15:restartNumberingAfterBreak="0">
    <w:nsid w:val="2A361947"/>
    <w:multiLevelType w:val="hybridMultilevel"/>
    <w:tmpl w:val="DD20AA82"/>
    <w:lvl w:ilvl="0" w:tplc="04090001">
      <w:start w:val="1"/>
      <w:numFmt w:val="bullet"/>
      <w:lvlText w:val=""/>
      <w:lvlJc w:val="left"/>
      <w:pPr>
        <w:ind w:left="860" w:hanging="420"/>
      </w:pPr>
      <w:rPr>
        <w:rFonts w:ascii="Wingdings" w:hAnsi="Wingdings" w:hint="default"/>
      </w:rPr>
    </w:lvl>
    <w:lvl w:ilvl="1" w:tplc="C1928BE4">
      <w:start w:val="1"/>
      <w:numFmt w:val="bullet"/>
      <w:lvlText w:val=""/>
      <w:lvlJc w:val="left"/>
      <w:pPr>
        <w:ind w:left="1300" w:hanging="44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4"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16A68C6"/>
    <w:multiLevelType w:val="hybridMultilevel"/>
    <w:tmpl w:val="712E8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1510820">
    <w:abstractNumId w:val="29"/>
  </w:num>
  <w:num w:numId="2" w16cid:durableId="294334460">
    <w:abstractNumId w:val="28"/>
  </w:num>
  <w:num w:numId="3" w16cid:durableId="940836486">
    <w:abstractNumId w:val="21"/>
  </w:num>
  <w:num w:numId="4" w16cid:durableId="575867323">
    <w:abstractNumId w:val="9"/>
  </w:num>
  <w:num w:numId="5" w16cid:durableId="1899854199">
    <w:abstractNumId w:val="12"/>
  </w:num>
  <w:num w:numId="6" w16cid:durableId="1335720401">
    <w:abstractNumId w:val="25"/>
  </w:num>
  <w:num w:numId="7" w16cid:durableId="1039162366">
    <w:abstractNumId w:val="20"/>
  </w:num>
  <w:num w:numId="8" w16cid:durableId="1537353719">
    <w:abstractNumId w:val="15"/>
  </w:num>
  <w:num w:numId="9" w16cid:durableId="644578837">
    <w:abstractNumId w:val="10"/>
  </w:num>
  <w:num w:numId="10" w16cid:durableId="1762796857">
    <w:abstractNumId w:val="26"/>
  </w:num>
  <w:num w:numId="11" w16cid:durableId="1839812220">
    <w:abstractNumId w:val="17"/>
  </w:num>
  <w:num w:numId="12" w16cid:durableId="47993295">
    <w:abstractNumId w:val="24"/>
  </w:num>
  <w:num w:numId="13" w16cid:durableId="579021219">
    <w:abstractNumId w:val="16"/>
  </w:num>
  <w:num w:numId="14" w16cid:durableId="1060400145">
    <w:abstractNumId w:val="23"/>
  </w:num>
  <w:num w:numId="15" w16cid:durableId="1099376573">
    <w:abstractNumId w:val="5"/>
  </w:num>
  <w:num w:numId="16" w16cid:durableId="1080980447">
    <w:abstractNumId w:val="22"/>
  </w:num>
  <w:num w:numId="17" w16cid:durableId="1861121569">
    <w:abstractNumId w:val="6"/>
  </w:num>
  <w:num w:numId="18" w16cid:durableId="1017124030">
    <w:abstractNumId w:val="19"/>
  </w:num>
  <w:num w:numId="19" w16cid:durableId="1339038712">
    <w:abstractNumId w:val="2"/>
  </w:num>
  <w:num w:numId="20" w16cid:durableId="209851844">
    <w:abstractNumId w:val="11"/>
  </w:num>
  <w:num w:numId="21" w16cid:durableId="420683393">
    <w:abstractNumId w:val="27"/>
  </w:num>
  <w:num w:numId="22" w16cid:durableId="105776745">
    <w:abstractNumId w:val="14"/>
  </w:num>
  <w:num w:numId="23" w16cid:durableId="2007245751">
    <w:abstractNumId w:val="1"/>
  </w:num>
  <w:num w:numId="24" w16cid:durableId="1180893402">
    <w:abstractNumId w:val="18"/>
  </w:num>
  <w:num w:numId="25" w16cid:durableId="658534780">
    <w:abstractNumId w:val="4"/>
  </w:num>
  <w:num w:numId="26" w16cid:durableId="1704089804">
    <w:abstractNumId w:val="13"/>
  </w:num>
  <w:num w:numId="27" w16cid:durableId="1206989291">
    <w:abstractNumId w:val="3"/>
  </w:num>
  <w:num w:numId="28" w16cid:durableId="926839561">
    <w:abstractNumId w:val="8"/>
  </w:num>
  <w:num w:numId="29" w16cid:durableId="1579049958">
    <w:abstractNumId w:val="7"/>
  </w:num>
  <w:num w:numId="30" w16cid:durableId="745229792">
    <w:abstractNumId w:val="28"/>
  </w:num>
  <w:num w:numId="31" w16cid:durableId="489103368">
    <w:abstractNumId w:val="28"/>
  </w:num>
  <w:num w:numId="32" w16cid:durableId="1028608624">
    <w:abstractNumId w:val="28"/>
  </w:num>
  <w:num w:numId="33" w16cid:durableId="1657831119">
    <w:abstractNumId w:val="28"/>
  </w:num>
  <w:num w:numId="34" w16cid:durableId="699823726">
    <w:abstractNumId w:val="28"/>
  </w:num>
  <w:num w:numId="35" w16cid:durableId="792284821">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2A0"/>
    <w:rsid w:val="00000556"/>
    <w:rsid w:val="00000B76"/>
    <w:rsid w:val="00000DAA"/>
    <w:rsid w:val="0000110A"/>
    <w:rsid w:val="0000121B"/>
    <w:rsid w:val="000012C4"/>
    <w:rsid w:val="00001398"/>
    <w:rsid w:val="00001861"/>
    <w:rsid w:val="000028AD"/>
    <w:rsid w:val="00002A43"/>
    <w:rsid w:val="00002F31"/>
    <w:rsid w:val="00002F74"/>
    <w:rsid w:val="000039D5"/>
    <w:rsid w:val="00003C6E"/>
    <w:rsid w:val="00003D1D"/>
    <w:rsid w:val="00004342"/>
    <w:rsid w:val="000049B7"/>
    <w:rsid w:val="00004C09"/>
    <w:rsid w:val="00004CB0"/>
    <w:rsid w:val="00004D16"/>
    <w:rsid w:val="0000503A"/>
    <w:rsid w:val="0000522C"/>
    <w:rsid w:val="00005960"/>
    <w:rsid w:val="00005AFD"/>
    <w:rsid w:val="00005ECE"/>
    <w:rsid w:val="00006209"/>
    <w:rsid w:val="000068C9"/>
    <w:rsid w:val="0000692B"/>
    <w:rsid w:val="000069E9"/>
    <w:rsid w:val="00006CE1"/>
    <w:rsid w:val="0000756A"/>
    <w:rsid w:val="00007578"/>
    <w:rsid w:val="0000761D"/>
    <w:rsid w:val="00007835"/>
    <w:rsid w:val="0000783C"/>
    <w:rsid w:val="000100DD"/>
    <w:rsid w:val="00010939"/>
    <w:rsid w:val="0001116D"/>
    <w:rsid w:val="00011393"/>
    <w:rsid w:val="00011550"/>
    <w:rsid w:val="00011867"/>
    <w:rsid w:val="00011AFB"/>
    <w:rsid w:val="00011B8E"/>
    <w:rsid w:val="00012516"/>
    <w:rsid w:val="000126D2"/>
    <w:rsid w:val="000128EB"/>
    <w:rsid w:val="00012946"/>
    <w:rsid w:val="00012C87"/>
    <w:rsid w:val="000131C2"/>
    <w:rsid w:val="000132FA"/>
    <w:rsid w:val="00013A7C"/>
    <w:rsid w:val="00013F15"/>
    <w:rsid w:val="00013F59"/>
    <w:rsid w:val="000141DA"/>
    <w:rsid w:val="00014316"/>
    <w:rsid w:val="000144A9"/>
    <w:rsid w:val="00014837"/>
    <w:rsid w:val="00014BB8"/>
    <w:rsid w:val="00014C9F"/>
    <w:rsid w:val="00014E16"/>
    <w:rsid w:val="00015170"/>
    <w:rsid w:val="000154C1"/>
    <w:rsid w:val="0001586F"/>
    <w:rsid w:val="00015AA5"/>
    <w:rsid w:val="00015DA8"/>
    <w:rsid w:val="00015F29"/>
    <w:rsid w:val="00015F7D"/>
    <w:rsid w:val="000162A8"/>
    <w:rsid w:val="00016491"/>
    <w:rsid w:val="00016594"/>
    <w:rsid w:val="0001661B"/>
    <w:rsid w:val="000168CE"/>
    <w:rsid w:val="00017690"/>
    <w:rsid w:val="00020161"/>
    <w:rsid w:val="0002027B"/>
    <w:rsid w:val="00020385"/>
    <w:rsid w:val="000203F6"/>
    <w:rsid w:val="000206A8"/>
    <w:rsid w:val="00020F77"/>
    <w:rsid w:val="0002100A"/>
    <w:rsid w:val="00021418"/>
    <w:rsid w:val="00021754"/>
    <w:rsid w:val="000219ED"/>
    <w:rsid w:val="00022095"/>
    <w:rsid w:val="000221CB"/>
    <w:rsid w:val="000225D4"/>
    <w:rsid w:val="0002292D"/>
    <w:rsid w:val="00022B26"/>
    <w:rsid w:val="00023874"/>
    <w:rsid w:val="00024228"/>
    <w:rsid w:val="000242FD"/>
    <w:rsid w:val="000243C6"/>
    <w:rsid w:val="00024A54"/>
    <w:rsid w:val="00024A64"/>
    <w:rsid w:val="00024BA4"/>
    <w:rsid w:val="00024BF3"/>
    <w:rsid w:val="00024E20"/>
    <w:rsid w:val="00025097"/>
    <w:rsid w:val="0002512D"/>
    <w:rsid w:val="00025337"/>
    <w:rsid w:val="0002548B"/>
    <w:rsid w:val="00025548"/>
    <w:rsid w:val="00025EA0"/>
    <w:rsid w:val="00025F0B"/>
    <w:rsid w:val="00025FFC"/>
    <w:rsid w:val="000261A9"/>
    <w:rsid w:val="000262F3"/>
    <w:rsid w:val="0002667A"/>
    <w:rsid w:val="00026685"/>
    <w:rsid w:val="00026BB8"/>
    <w:rsid w:val="00026F78"/>
    <w:rsid w:val="00027037"/>
    <w:rsid w:val="000271E5"/>
    <w:rsid w:val="0002782E"/>
    <w:rsid w:val="0002783E"/>
    <w:rsid w:val="000279FB"/>
    <w:rsid w:val="000300E1"/>
    <w:rsid w:val="000304CC"/>
    <w:rsid w:val="00030C37"/>
    <w:rsid w:val="00030EE4"/>
    <w:rsid w:val="00030F7E"/>
    <w:rsid w:val="0003112A"/>
    <w:rsid w:val="00031171"/>
    <w:rsid w:val="00031410"/>
    <w:rsid w:val="00031683"/>
    <w:rsid w:val="000318DD"/>
    <w:rsid w:val="00031A6C"/>
    <w:rsid w:val="00031D3F"/>
    <w:rsid w:val="00031E5E"/>
    <w:rsid w:val="00031E60"/>
    <w:rsid w:val="0003211B"/>
    <w:rsid w:val="00032B71"/>
    <w:rsid w:val="000332C1"/>
    <w:rsid w:val="000334FD"/>
    <w:rsid w:val="00033F8E"/>
    <w:rsid w:val="000340F3"/>
    <w:rsid w:val="00034C35"/>
    <w:rsid w:val="0003525F"/>
    <w:rsid w:val="000354DF"/>
    <w:rsid w:val="000360CB"/>
    <w:rsid w:val="00036376"/>
    <w:rsid w:val="0003666D"/>
    <w:rsid w:val="000369AB"/>
    <w:rsid w:val="00036C7A"/>
    <w:rsid w:val="00036DCC"/>
    <w:rsid w:val="00036FEE"/>
    <w:rsid w:val="000370FD"/>
    <w:rsid w:val="000372CB"/>
    <w:rsid w:val="0003750D"/>
    <w:rsid w:val="0003783B"/>
    <w:rsid w:val="00037A06"/>
    <w:rsid w:val="00037C7B"/>
    <w:rsid w:val="00037DEE"/>
    <w:rsid w:val="000407CF"/>
    <w:rsid w:val="000410A5"/>
    <w:rsid w:val="00041191"/>
    <w:rsid w:val="00041202"/>
    <w:rsid w:val="00041730"/>
    <w:rsid w:val="00041909"/>
    <w:rsid w:val="00041971"/>
    <w:rsid w:val="00041F1A"/>
    <w:rsid w:val="000420DE"/>
    <w:rsid w:val="00042252"/>
    <w:rsid w:val="00042631"/>
    <w:rsid w:val="0004270D"/>
    <w:rsid w:val="00042A88"/>
    <w:rsid w:val="00042B67"/>
    <w:rsid w:val="00042C94"/>
    <w:rsid w:val="000433DB"/>
    <w:rsid w:val="000436F4"/>
    <w:rsid w:val="00043E15"/>
    <w:rsid w:val="00043EDE"/>
    <w:rsid w:val="00043FFD"/>
    <w:rsid w:val="000441D7"/>
    <w:rsid w:val="0004474D"/>
    <w:rsid w:val="00044AF9"/>
    <w:rsid w:val="00044D51"/>
    <w:rsid w:val="00044E0E"/>
    <w:rsid w:val="00045487"/>
    <w:rsid w:val="00045866"/>
    <w:rsid w:val="00045F7B"/>
    <w:rsid w:val="0004611E"/>
    <w:rsid w:val="000462CC"/>
    <w:rsid w:val="000467EB"/>
    <w:rsid w:val="000468AE"/>
    <w:rsid w:val="00046B3F"/>
    <w:rsid w:val="000477FB"/>
    <w:rsid w:val="00047C58"/>
    <w:rsid w:val="00050039"/>
    <w:rsid w:val="00050074"/>
    <w:rsid w:val="0005050C"/>
    <w:rsid w:val="00050710"/>
    <w:rsid w:val="000507E5"/>
    <w:rsid w:val="0005080C"/>
    <w:rsid w:val="0005082F"/>
    <w:rsid w:val="00050898"/>
    <w:rsid w:val="000512CF"/>
    <w:rsid w:val="00051B7E"/>
    <w:rsid w:val="00052234"/>
    <w:rsid w:val="000523FB"/>
    <w:rsid w:val="0005282C"/>
    <w:rsid w:val="000530E9"/>
    <w:rsid w:val="000536AC"/>
    <w:rsid w:val="000537B7"/>
    <w:rsid w:val="000537D7"/>
    <w:rsid w:val="00053FD3"/>
    <w:rsid w:val="00054070"/>
    <w:rsid w:val="00054114"/>
    <w:rsid w:val="00054354"/>
    <w:rsid w:val="0005449E"/>
    <w:rsid w:val="0005454C"/>
    <w:rsid w:val="00054598"/>
    <w:rsid w:val="0005464C"/>
    <w:rsid w:val="0005495D"/>
    <w:rsid w:val="0005500B"/>
    <w:rsid w:val="000553E1"/>
    <w:rsid w:val="00055416"/>
    <w:rsid w:val="000555C9"/>
    <w:rsid w:val="000559BC"/>
    <w:rsid w:val="00055A23"/>
    <w:rsid w:val="00055F77"/>
    <w:rsid w:val="00055FB9"/>
    <w:rsid w:val="00056239"/>
    <w:rsid w:val="00056A3F"/>
    <w:rsid w:val="00056C34"/>
    <w:rsid w:val="00056E2D"/>
    <w:rsid w:val="00056E4C"/>
    <w:rsid w:val="00056EB0"/>
    <w:rsid w:val="00057080"/>
    <w:rsid w:val="00057603"/>
    <w:rsid w:val="00057625"/>
    <w:rsid w:val="00057A8C"/>
    <w:rsid w:val="00057E7B"/>
    <w:rsid w:val="00057F1E"/>
    <w:rsid w:val="00057F30"/>
    <w:rsid w:val="000603C4"/>
    <w:rsid w:val="000604FD"/>
    <w:rsid w:val="00060600"/>
    <w:rsid w:val="000617A8"/>
    <w:rsid w:val="00061CA3"/>
    <w:rsid w:val="000622B3"/>
    <w:rsid w:val="00062F7C"/>
    <w:rsid w:val="000633C5"/>
    <w:rsid w:val="00063722"/>
    <w:rsid w:val="00063734"/>
    <w:rsid w:val="000637D5"/>
    <w:rsid w:val="0006419E"/>
    <w:rsid w:val="00064359"/>
    <w:rsid w:val="00064387"/>
    <w:rsid w:val="000643D6"/>
    <w:rsid w:val="00064EDF"/>
    <w:rsid w:val="0006503E"/>
    <w:rsid w:val="000653AC"/>
    <w:rsid w:val="000653D4"/>
    <w:rsid w:val="00065924"/>
    <w:rsid w:val="000659FC"/>
    <w:rsid w:val="00066240"/>
    <w:rsid w:val="00066382"/>
    <w:rsid w:val="000667F4"/>
    <w:rsid w:val="00066CA3"/>
    <w:rsid w:val="00067491"/>
    <w:rsid w:val="00067869"/>
    <w:rsid w:val="000678B9"/>
    <w:rsid w:val="000678E9"/>
    <w:rsid w:val="00067B47"/>
    <w:rsid w:val="000704AC"/>
    <w:rsid w:val="00070B4C"/>
    <w:rsid w:val="00070BF9"/>
    <w:rsid w:val="000711AB"/>
    <w:rsid w:val="00071818"/>
    <w:rsid w:val="00071AD3"/>
    <w:rsid w:val="000721F7"/>
    <w:rsid w:val="00072620"/>
    <w:rsid w:val="0007275F"/>
    <w:rsid w:val="0007289F"/>
    <w:rsid w:val="00072CB0"/>
    <w:rsid w:val="00072CC4"/>
    <w:rsid w:val="00072D42"/>
    <w:rsid w:val="000733AE"/>
    <w:rsid w:val="000736BD"/>
    <w:rsid w:val="00073739"/>
    <w:rsid w:val="000740A6"/>
    <w:rsid w:val="000746C9"/>
    <w:rsid w:val="00075112"/>
    <w:rsid w:val="00075388"/>
    <w:rsid w:val="00075600"/>
    <w:rsid w:val="00076132"/>
    <w:rsid w:val="0007617D"/>
    <w:rsid w:val="00076AD2"/>
    <w:rsid w:val="00076DE5"/>
    <w:rsid w:val="00077357"/>
    <w:rsid w:val="000775AE"/>
    <w:rsid w:val="000775E3"/>
    <w:rsid w:val="0007778B"/>
    <w:rsid w:val="00077B06"/>
    <w:rsid w:val="00077DA4"/>
    <w:rsid w:val="0008004B"/>
    <w:rsid w:val="000800BB"/>
    <w:rsid w:val="00080137"/>
    <w:rsid w:val="00080956"/>
    <w:rsid w:val="000809B0"/>
    <w:rsid w:val="00080FDF"/>
    <w:rsid w:val="0008104D"/>
    <w:rsid w:val="000815B1"/>
    <w:rsid w:val="00081725"/>
    <w:rsid w:val="000817E8"/>
    <w:rsid w:val="00081A72"/>
    <w:rsid w:val="00081F15"/>
    <w:rsid w:val="00082384"/>
    <w:rsid w:val="000823A5"/>
    <w:rsid w:val="00083038"/>
    <w:rsid w:val="00083177"/>
    <w:rsid w:val="00083281"/>
    <w:rsid w:val="000832A4"/>
    <w:rsid w:val="00083764"/>
    <w:rsid w:val="00083A87"/>
    <w:rsid w:val="000842DC"/>
    <w:rsid w:val="000844BF"/>
    <w:rsid w:val="00084511"/>
    <w:rsid w:val="00084B8D"/>
    <w:rsid w:val="00084D4A"/>
    <w:rsid w:val="00084DEF"/>
    <w:rsid w:val="00084F87"/>
    <w:rsid w:val="000857CD"/>
    <w:rsid w:val="00085B43"/>
    <w:rsid w:val="00085CD9"/>
    <w:rsid w:val="00085D2D"/>
    <w:rsid w:val="00085E3A"/>
    <w:rsid w:val="00085E91"/>
    <w:rsid w:val="00085EAC"/>
    <w:rsid w:val="0008658B"/>
    <w:rsid w:val="00086940"/>
    <w:rsid w:val="00086AB3"/>
    <w:rsid w:val="00086C64"/>
    <w:rsid w:val="0008705D"/>
    <w:rsid w:val="00087182"/>
    <w:rsid w:val="000871A1"/>
    <w:rsid w:val="00087632"/>
    <w:rsid w:val="00087B46"/>
    <w:rsid w:val="00087FE7"/>
    <w:rsid w:val="00090130"/>
    <w:rsid w:val="0009031D"/>
    <w:rsid w:val="00090D1B"/>
    <w:rsid w:val="00090D21"/>
    <w:rsid w:val="00090DEE"/>
    <w:rsid w:val="00090E65"/>
    <w:rsid w:val="0009101C"/>
    <w:rsid w:val="000916D0"/>
    <w:rsid w:val="000917C6"/>
    <w:rsid w:val="00091B24"/>
    <w:rsid w:val="0009289C"/>
    <w:rsid w:val="00092C76"/>
    <w:rsid w:val="00092DD8"/>
    <w:rsid w:val="00093526"/>
    <w:rsid w:val="00093599"/>
    <w:rsid w:val="00093877"/>
    <w:rsid w:val="00093BEF"/>
    <w:rsid w:val="00093EDB"/>
    <w:rsid w:val="00094199"/>
    <w:rsid w:val="00094494"/>
    <w:rsid w:val="000950E8"/>
    <w:rsid w:val="00095209"/>
    <w:rsid w:val="0009530D"/>
    <w:rsid w:val="00095354"/>
    <w:rsid w:val="000957BB"/>
    <w:rsid w:val="0009580C"/>
    <w:rsid w:val="00095A20"/>
    <w:rsid w:val="00095D16"/>
    <w:rsid w:val="00096250"/>
    <w:rsid w:val="000964AC"/>
    <w:rsid w:val="00096900"/>
    <w:rsid w:val="00096D53"/>
    <w:rsid w:val="00096DA8"/>
    <w:rsid w:val="00097359"/>
    <w:rsid w:val="000979CE"/>
    <w:rsid w:val="00097A3C"/>
    <w:rsid w:val="00097B46"/>
    <w:rsid w:val="00097F5D"/>
    <w:rsid w:val="000A001F"/>
    <w:rsid w:val="000A0972"/>
    <w:rsid w:val="000A0FCA"/>
    <w:rsid w:val="000A2076"/>
    <w:rsid w:val="000A256F"/>
    <w:rsid w:val="000A2824"/>
    <w:rsid w:val="000A2935"/>
    <w:rsid w:val="000A36E5"/>
    <w:rsid w:val="000A372D"/>
    <w:rsid w:val="000A373E"/>
    <w:rsid w:val="000A3BFB"/>
    <w:rsid w:val="000A42BB"/>
    <w:rsid w:val="000A459A"/>
    <w:rsid w:val="000A4650"/>
    <w:rsid w:val="000A4674"/>
    <w:rsid w:val="000A4710"/>
    <w:rsid w:val="000A4A8A"/>
    <w:rsid w:val="000A5135"/>
    <w:rsid w:val="000A55E6"/>
    <w:rsid w:val="000A565D"/>
    <w:rsid w:val="000A63B0"/>
    <w:rsid w:val="000A6A3A"/>
    <w:rsid w:val="000A6C4C"/>
    <w:rsid w:val="000A7228"/>
    <w:rsid w:val="000A77E7"/>
    <w:rsid w:val="000A7C46"/>
    <w:rsid w:val="000B00EE"/>
    <w:rsid w:val="000B0633"/>
    <w:rsid w:val="000B0736"/>
    <w:rsid w:val="000B09D4"/>
    <w:rsid w:val="000B0C75"/>
    <w:rsid w:val="000B0E94"/>
    <w:rsid w:val="000B0F46"/>
    <w:rsid w:val="000B0F8B"/>
    <w:rsid w:val="000B10A3"/>
    <w:rsid w:val="000B1957"/>
    <w:rsid w:val="000B1AB0"/>
    <w:rsid w:val="000B1ABB"/>
    <w:rsid w:val="000B1ACF"/>
    <w:rsid w:val="000B1D07"/>
    <w:rsid w:val="000B2562"/>
    <w:rsid w:val="000B2668"/>
    <w:rsid w:val="000B2858"/>
    <w:rsid w:val="000B2C38"/>
    <w:rsid w:val="000B2CCE"/>
    <w:rsid w:val="000B3C65"/>
    <w:rsid w:val="000B4043"/>
    <w:rsid w:val="000B406B"/>
    <w:rsid w:val="000B4AF1"/>
    <w:rsid w:val="000B4E41"/>
    <w:rsid w:val="000B570B"/>
    <w:rsid w:val="000B5846"/>
    <w:rsid w:val="000B5B95"/>
    <w:rsid w:val="000B5E27"/>
    <w:rsid w:val="000B5E6F"/>
    <w:rsid w:val="000B6041"/>
    <w:rsid w:val="000B63D1"/>
    <w:rsid w:val="000B6635"/>
    <w:rsid w:val="000B69D0"/>
    <w:rsid w:val="000B6B6C"/>
    <w:rsid w:val="000B6BA8"/>
    <w:rsid w:val="000B6C04"/>
    <w:rsid w:val="000B6F91"/>
    <w:rsid w:val="000B712C"/>
    <w:rsid w:val="000B73F5"/>
    <w:rsid w:val="000B741C"/>
    <w:rsid w:val="000B7528"/>
    <w:rsid w:val="000B75E4"/>
    <w:rsid w:val="000B79D7"/>
    <w:rsid w:val="000B79EF"/>
    <w:rsid w:val="000B7B88"/>
    <w:rsid w:val="000C0290"/>
    <w:rsid w:val="000C071F"/>
    <w:rsid w:val="000C097A"/>
    <w:rsid w:val="000C0D44"/>
    <w:rsid w:val="000C16C8"/>
    <w:rsid w:val="000C18B5"/>
    <w:rsid w:val="000C19FB"/>
    <w:rsid w:val="000C24FA"/>
    <w:rsid w:val="000C315F"/>
    <w:rsid w:val="000C3347"/>
    <w:rsid w:val="000C350A"/>
    <w:rsid w:val="000C357C"/>
    <w:rsid w:val="000C3695"/>
    <w:rsid w:val="000C377A"/>
    <w:rsid w:val="000C3C4E"/>
    <w:rsid w:val="000C4D71"/>
    <w:rsid w:val="000C50B2"/>
    <w:rsid w:val="000C536F"/>
    <w:rsid w:val="000C5377"/>
    <w:rsid w:val="000C5511"/>
    <w:rsid w:val="000C6060"/>
    <w:rsid w:val="000C6149"/>
    <w:rsid w:val="000C6210"/>
    <w:rsid w:val="000C652D"/>
    <w:rsid w:val="000C677D"/>
    <w:rsid w:val="000C68AA"/>
    <w:rsid w:val="000C69E3"/>
    <w:rsid w:val="000C6D75"/>
    <w:rsid w:val="000C70B9"/>
    <w:rsid w:val="000C7593"/>
    <w:rsid w:val="000C772D"/>
    <w:rsid w:val="000C79D6"/>
    <w:rsid w:val="000C7D57"/>
    <w:rsid w:val="000C7DA6"/>
    <w:rsid w:val="000C7E53"/>
    <w:rsid w:val="000C7F80"/>
    <w:rsid w:val="000D0099"/>
    <w:rsid w:val="000D0417"/>
    <w:rsid w:val="000D06DE"/>
    <w:rsid w:val="000D0928"/>
    <w:rsid w:val="000D0AE7"/>
    <w:rsid w:val="000D0B9C"/>
    <w:rsid w:val="000D0EFA"/>
    <w:rsid w:val="000D0F5F"/>
    <w:rsid w:val="000D1056"/>
    <w:rsid w:val="000D14AC"/>
    <w:rsid w:val="000D1BAE"/>
    <w:rsid w:val="000D1C97"/>
    <w:rsid w:val="000D1D84"/>
    <w:rsid w:val="000D2208"/>
    <w:rsid w:val="000D2514"/>
    <w:rsid w:val="000D26F1"/>
    <w:rsid w:val="000D2717"/>
    <w:rsid w:val="000D2A93"/>
    <w:rsid w:val="000D2D1A"/>
    <w:rsid w:val="000D2E8D"/>
    <w:rsid w:val="000D3203"/>
    <w:rsid w:val="000D3391"/>
    <w:rsid w:val="000D3435"/>
    <w:rsid w:val="000D3515"/>
    <w:rsid w:val="000D38E5"/>
    <w:rsid w:val="000D3A63"/>
    <w:rsid w:val="000D3B96"/>
    <w:rsid w:val="000D3D48"/>
    <w:rsid w:val="000D4265"/>
    <w:rsid w:val="000D4822"/>
    <w:rsid w:val="000D49ED"/>
    <w:rsid w:val="000D4B4D"/>
    <w:rsid w:val="000D544F"/>
    <w:rsid w:val="000D5676"/>
    <w:rsid w:val="000D5BAD"/>
    <w:rsid w:val="000D5D6B"/>
    <w:rsid w:val="000D5F55"/>
    <w:rsid w:val="000D6241"/>
    <w:rsid w:val="000D6518"/>
    <w:rsid w:val="000D658E"/>
    <w:rsid w:val="000D673F"/>
    <w:rsid w:val="000D675D"/>
    <w:rsid w:val="000D6922"/>
    <w:rsid w:val="000D69D7"/>
    <w:rsid w:val="000D6B55"/>
    <w:rsid w:val="000D6C9B"/>
    <w:rsid w:val="000D6CB4"/>
    <w:rsid w:val="000D6D15"/>
    <w:rsid w:val="000D6E07"/>
    <w:rsid w:val="000D6F62"/>
    <w:rsid w:val="000D74DC"/>
    <w:rsid w:val="000D75AE"/>
    <w:rsid w:val="000D7625"/>
    <w:rsid w:val="000D7A05"/>
    <w:rsid w:val="000D7D61"/>
    <w:rsid w:val="000D7DEB"/>
    <w:rsid w:val="000D7E08"/>
    <w:rsid w:val="000E000D"/>
    <w:rsid w:val="000E00EA"/>
    <w:rsid w:val="000E0333"/>
    <w:rsid w:val="000E0946"/>
    <w:rsid w:val="000E0ABB"/>
    <w:rsid w:val="000E1011"/>
    <w:rsid w:val="000E103A"/>
    <w:rsid w:val="000E154D"/>
    <w:rsid w:val="000E16E3"/>
    <w:rsid w:val="000E1A24"/>
    <w:rsid w:val="000E2066"/>
    <w:rsid w:val="000E22D9"/>
    <w:rsid w:val="000E253C"/>
    <w:rsid w:val="000E28C4"/>
    <w:rsid w:val="000E2958"/>
    <w:rsid w:val="000E2C48"/>
    <w:rsid w:val="000E2DB5"/>
    <w:rsid w:val="000E2FA0"/>
    <w:rsid w:val="000E317D"/>
    <w:rsid w:val="000E33AB"/>
    <w:rsid w:val="000E3593"/>
    <w:rsid w:val="000E3774"/>
    <w:rsid w:val="000E37C3"/>
    <w:rsid w:val="000E397B"/>
    <w:rsid w:val="000E3AEC"/>
    <w:rsid w:val="000E3C9C"/>
    <w:rsid w:val="000E3E33"/>
    <w:rsid w:val="000E3F0B"/>
    <w:rsid w:val="000E4001"/>
    <w:rsid w:val="000E4519"/>
    <w:rsid w:val="000E45F6"/>
    <w:rsid w:val="000E4DAE"/>
    <w:rsid w:val="000E4F69"/>
    <w:rsid w:val="000E5554"/>
    <w:rsid w:val="000E568D"/>
    <w:rsid w:val="000E5A92"/>
    <w:rsid w:val="000E5AA1"/>
    <w:rsid w:val="000E5D52"/>
    <w:rsid w:val="000E5ECA"/>
    <w:rsid w:val="000E613A"/>
    <w:rsid w:val="000E6271"/>
    <w:rsid w:val="000E6374"/>
    <w:rsid w:val="000E63DA"/>
    <w:rsid w:val="000E66C5"/>
    <w:rsid w:val="000E683A"/>
    <w:rsid w:val="000E6C29"/>
    <w:rsid w:val="000E6D27"/>
    <w:rsid w:val="000E6DFE"/>
    <w:rsid w:val="000E6E21"/>
    <w:rsid w:val="000E7715"/>
    <w:rsid w:val="000E7822"/>
    <w:rsid w:val="000E7B50"/>
    <w:rsid w:val="000E7C73"/>
    <w:rsid w:val="000E7D6A"/>
    <w:rsid w:val="000F02B2"/>
    <w:rsid w:val="000F064E"/>
    <w:rsid w:val="000F0A9E"/>
    <w:rsid w:val="000F0BA9"/>
    <w:rsid w:val="000F1DC7"/>
    <w:rsid w:val="000F1DDB"/>
    <w:rsid w:val="000F222E"/>
    <w:rsid w:val="000F2299"/>
    <w:rsid w:val="000F24A4"/>
    <w:rsid w:val="000F25D7"/>
    <w:rsid w:val="000F28DF"/>
    <w:rsid w:val="000F2913"/>
    <w:rsid w:val="000F2A9A"/>
    <w:rsid w:val="000F2B7A"/>
    <w:rsid w:val="000F3163"/>
    <w:rsid w:val="000F32A4"/>
    <w:rsid w:val="000F338D"/>
    <w:rsid w:val="000F347D"/>
    <w:rsid w:val="000F3920"/>
    <w:rsid w:val="000F39D2"/>
    <w:rsid w:val="000F47A5"/>
    <w:rsid w:val="000F47D7"/>
    <w:rsid w:val="000F489F"/>
    <w:rsid w:val="000F4914"/>
    <w:rsid w:val="000F49A1"/>
    <w:rsid w:val="000F54C8"/>
    <w:rsid w:val="000F5E59"/>
    <w:rsid w:val="000F5F8E"/>
    <w:rsid w:val="000F5F96"/>
    <w:rsid w:val="000F61C6"/>
    <w:rsid w:val="000F6613"/>
    <w:rsid w:val="000F6667"/>
    <w:rsid w:val="000F682C"/>
    <w:rsid w:val="000F693A"/>
    <w:rsid w:val="000F699C"/>
    <w:rsid w:val="000F6EE9"/>
    <w:rsid w:val="000F70A4"/>
    <w:rsid w:val="000F7149"/>
    <w:rsid w:val="000F7326"/>
    <w:rsid w:val="000F76F9"/>
    <w:rsid w:val="000F7710"/>
    <w:rsid w:val="000F7B76"/>
    <w:rsid w:val="0010009C"/>
    <w:rsid w:val="001003DE"/>
    <w:rsid w:val="0010049A"/>
    <w:rsid w:val="00100C09"/>
    <w:rsid w:val="00100D2A"/>
    <w:rsid w:val="00100F17"/>
    <w:rsid w:val="0010101B"/>
    <w:rsid w:val="00101061"/>
    <w:rsid w:val="00101094"/>
    <w:rsid w:val="00101378"/>
    <w:rsid w:val="001015C2"/>
    <w:rsid w:val="00101727"/>
    <w:rsid w:val="00101C2D"/>
    <w:rsid w:val="00101D06"/>
    <w:rsid w:val="00101FE6"/>
    <w:rsid w:val="00102246"/>
    <w:rsid w:val="00102C92"/>
    <w:rsid w:val="00103145"/>
    <w:rsid w:val="00103159"/>
    <w:rsid w:val="00103293"/>
    <w:rsid w:val="00103552"/>
    <w:rsid w:val="00103604"/>
    <w:rsid w:val="00103882"/>
    <w:rsid w:val="001039BB"/>
    <w:rsid w:val="00103A12"/>
    <w:rsid w:val="00103C17"/>
    <w:rsid w:val="00104267"/>
    <w:rsid w:val="001042A9"/>
    <w:rsid w:val="001042DF"/>
    <w:rsid w:val="0010457A"/>
    <w:rsid w:val="00104C3D"/>
    <w:rsid w:val="00104E9C"/>
    <w:rsid w:val="00104F20"/>
    <w:rsid w:val="00104FB2"/>
    <w:rsid w:val="001053B9"/>
    <w:rsid w:val="00105728"/>
    <w:rsid w:val="00105900"/>
    <w:rsid w:val="00105E85"/>
    <w:rsid w:val="0010621B"/>
    <w:rsid w:val="0010685E"/>
    <w:rsid w:val="001069C8"/>
    <w:rsid w:val="00106ADB"/>
    <w:rsid w:val="00106D9E"/>
    <w:rsid w:val="00107825"/>
    <w:rsid w:val="00107871"/>
    <w:rsid w:val="00107CC1"/>
    <w:rsid w:val="00107DFD"/>
    <w:rsid w:val="001102AB"/>
    <w:rsid w:val="00110644"/>
    <w:rsid w:val="001106E5"/>
    <w:rsid w:val="00110AD2"/>
    <w:rsid w:val="00110D48"/>
    <w:rsid w:val="0011141C"/>
    <w:rsid w:val="00111EEC"/>
    <w:rsid w:val="00112B84"/>
    <w:rsid w:val="00112C5B"/>
    <w:rsid w:val="00112C9D"/>
    <w:rsid w:val="0011327B"/>
    <w:rsid w:val="00113CE9"/>
    <w:rsid w:val="0011426B"/>
    <w:rsid w:val="001142C8"/>
    <w:rsid w:val="00114BC7"/>
    <w:rsid w:val="001151B3"/>
    <w:rsid w:val="0011545B"/>
    <w:rsid w:val="001159B6"/>
    <w:rsid w:val="00115CF9"/>
    <w:rsid w:val="00115F31"/>
    <w:rsid w:val="0011609A"/>
    <w:rsid w:val="00116358"/>
    <w:rsid w:val="00116629"/>
    <w:rsid w:val="001167AB"/>
    <w:rsid w:val="00116E0D"/>
    <w:rsid w:val="00117117"/>
    <w:rsid w:val="001173DB"/>
    <w:rsid w:val="0011775D"/>
    <w:rsid w:val="0011781C"/>
    <w:rsid w:val="001179CA"/>
    <w:rsid w:val="00117BBF"/>
    <w:rsid w:val="001201B5"/>
    <w:rsid w:val="0012042A"/>
    <w:rsid w:val="0012047F"/>
    <w:rsid w:val="00120570"/>
    <w:rsid w:val="0012062B"/>
    <w:rsid w:val="00120999"/>
    <w:rsid w:val="001209D7"/>
    <w:rsid w:val="00120D92"/>
    <w:rsid w:val="001210A4"/>
    <w:rsid w:val="001212E2"/>
    <w:rsid w:val="00121567"/>
    <w:rsid w:val="00121AF3"/>
    <w:rsid w:val="00121B7D"/>
    <w:rsid w:val="00121EEA"/>
    <w:rsid w:val="00121FBF"/>
    <w:rsid w:val="00122223"/>
    <w:rsid w:val="0012291B"/>
    <w:rsid w:val="00122EBD"/>
    <w:rsid w:val="00123446"/>
    <w:rsid w:val="00123502"/>
    <w:rsid w:val="001235EC"/>
    <w:rsid w:val="00123DEC"/>
    <w:rsid w:val="001240DA"/>
    <w:rsid w:val="001240FD"/>
    <w:rsid w:val="00124186"/>
    <w:rsid w:val="001242E5"/>
    <w:rsid w:val="00124D16"/>
    <w:rsid w:val="00124ED7"/>
    <w:rsid w:val="00125021"/>
    <w:rsid w:val="001250BC"/>
    <w:rsid w:val="00125182"/>
    <w:rsid w:val="00125342"/>
    <w:rsid w:val="00125C7E"/>
    <w:rsid w:val="00125F41"/>
    <w:rsid w:val="001264B6"/>
    <w:rsid w:val="00126BD6"/>
    <w:rsid w:val="00126C0F"/>
    <w:rsid w:val="00126C62"/>
    <w:rsid w:val="00126C84"/>
    <w:rsid w:val="00126CE7"/>
    <w:rsid w:val="00126D84"/>
    <w:rsid w:val="00126F66"/>
    <w:rsid w:val="00126FB9"/>
    <w:rsid w:val="00127201"/>
    <w:rsid w:val="0012724D"/>
    <w:rsid w:val="001275AC"/>
    <w:rsid w:val="00127868"/>
    <w:rsid w:val="00130089"/>
    <w:rsid w:val="001306A5"/>
    <w:rsid w:val="0013089A"/>
    <w:rsid w:val="00130AD4"/>
    <w:rsid w:val="00130C9D"/>
    <w:rsid w:val="00130E7D"/>
    <w:rsid w:val="00130F9D"/>
    <w:rsid w:val="00131416"/>
    <w:rsid w:val="001315CA"/>
    <w:rsid w:val="00132447"/>
    <w:rsid w:val="00132BBF"/>
    <w:rsid w:val="00132C80"/>
    <w:rsid w:val="001332C6"/>
    <w:rsid w:val="001333D2"/>
    <w:rsid w:val="00133639"/>
    <w:rsid w:val="00133880"/>
    <w:rsid w:val="001342BE"/>
    <w:rsid w:val="001345EC"/>
    <w:rsid w:val="00134655"/>
    <w:rsid w:val="001349BE"/>
    <w:rsid w:val="00134FE2"/>
    <w:rsid w:val="00135175"/>
    <w:rsid w:val="001356FB"/>
    <w:rsid w:val="00135A35"/>
    <w:rsid w:val="00135B57"/>
    <w:rsid w:val="001363D9"/>
    <w:rsid w:val="0013642A"/>
    <w:rsid w:val="001369C0"/>
    <w:rsid w:val="00136A09"/>
    <w:rsid w:val="00136E1D"/>
    <w:rsid w:val="0013715F"/>
    <w:rsid w:val="0013734E"/>
    <w:rsid w:val="001376BB"/>
    <w:rsid w:val="001377BF"/>
    <w:rsid w:val="00137A78"/>
    <w:rsid w:val="00137CF6"/>
    <w:rsid w:val="00140346"/>
    <w:rsid w:val="00140C79"/>
    <w:rsid w:val="00140E44"/>
    <w:rsid w:val="001410A1"/>
    <w:rsid w:val="00141EFD"/>
    <w:rsid w:val="00142074"/>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9A6"/>
    <w:rsid w:val="00144A4A"/>
    <w:rsid w:val="00144CBF"/>
    <w:rsid w:val="00144DD7"/>
    <w:rsid w:val="00145057"/>
    <w:rsid w:val="001452FB"/>
    <w:rsid w:val="00145643"/>
    <w:rsid w:val="0014578C"/>
    <w:rsid w:val="00145F09"/>
    <w:rsid w:val="00146679"/>
    <w:rsid w:val="0014677F"/>
    <w:rsid w:val="001470E8"/>
    <w:rsid w:val="001472BD"/>
    <w:rsid w:val="001477C9"/>
    <w:rsid w:val="001477EE"/>
    <w:rsid w:val="001479DF"/>
    <w:rsid w:val="00147E4B"/>
    <w:rsid w:val="00147F1B"/>
    <w:rsid w:val="00150061"/>
    <w:rsid w:val="001500EB"/>
    <w:rsid w:val="001508CC"/>
    <w:rsid w:val="00150B75"/>
    <w:rsid w:val="00150BCE"/>
    <w:rsid w:val="00150D31"/>
    <w:rsid w:val="00150D5C"/>
    <w:rsid w:val="00150E76"/>
    <w:rsid w:val="00150FAB"/>
    <w:rsid w:val="001510B2"/>
    <w:rsid w:val="00151212"/>
    <w:rsid w:val="001512BD"/>
    <w:rsid w:val="00151ABF"/>
    <w:rsid w:val="00151C75"/>
    <w:rsid w:val="00151F38"/>
    <w:rsid w:val="00151F4E"/>
    <w:rsid w:val="00151FCD"/>
    <w:rsid w:val="0015204F"/>
    <w:rsid w:val="001527E9"/>
    <w:rsid w:val="00152E52"/>
    <w:rsid w:val="001533D1"/>
    <w:rsid w:val="001534B9"/>
    <w:rsid w:val="001539BE"/>
    <w:rsid w:val="00153FB7"/>
    <w:rsid w:val="0015407D"/>
    <w:rsid w:val="001540EE"/>
    <w:rsid w:val="0015443B"/>
    <w:rsid w:val="0015445A"/>
    <w:rsid w:val="00154AFA"/>
    <w:rsid w:val="00154CE4"/>
    <w:rsid w:val="0015574E"/>
    <w:rsid w:val="0015618C"/>
    <w:rsid w:val="00156591"/>
    <w:rsid w:val="001567F0"/>
    <w:rsid w:val="001570F6"/>
    <w:rsid w:val="00157387"/>
    <w:rsid w:val="001575A4"/>
    <w:rsid w:val="0015770E"/>
    <w:rsid w:val="00157A13"/>
    <w:rsid w:val="00157F07"/>
    <w:rsid w:val="00160BEE"/>
    <w:rsid w:val="00160D2E"/>
    <w:rsid w:val="00160D82"/>
    <w:rsid w:val="00160DF8"/>
    <w:rsid w:val="001615FC"/>
    <w:rsid w:val="00161840"/>
    <w:rsid w:val="00161AB6"/>
    <w:rsid w:val="0016240C"/>
    <w:rsid w:val="00162432"/>
    <w:rsid w:val="00162A76"/>
    <w:rsid w:val="00162EB2"/>
    <w:rsid w:val="0016307C"/>
    <w:rsid w:val="00163261"/>
    <w:rsid w:val="00163533"/>
    <w:rsid w:val="00163824"/>
    <w:rsid w:val="00163C77"/>
    <w:rsid w:val="00164366"/>
    <w:rsid w:val="001644B1"/>
    <w:rsid w:val="00164561"/>
    <w:rsid w:val="0016468F"/>
    <w:rsid w:val="0016471C"/>
    <w:rsid w:val="001649E5"/>
    <w:rsid w:val="00165C3F"/>
    <w:rsid w:val="0016625F"/>
    <w:rsid w:val="001666FD"/>
    <w:rsid w:val="00167524"/>
    <w:rsid w:val="001676F0"/>
    <w:rsid w:val="001707CC"/>
    <w:rsid w:val="00170A65"/>
    <w:rsid w:val="001711CA"/>
    <w:rsid w:val="00171382"/>
    <w:rsid w:val="00171720"/>
    <w:rsid w:val="00171863"/>
    <w:rsid w:val="00172402"/>
    <w:rsid w:val="00172509"/>
    <w:rsid w:val="00172B3E"/>
    <w:rsid w:val="00172C5E"/>
    <w:rsid w:val="00172D82"/>
    <w:rsid w:val="00173B39"/>
    <w:rsid w:val="00173E31"/>
    <w:rsid w:val="00173E7B"/>
    <w:rsid w:val="0017404A"/>
    <w:rsid w:val="0017405B"/>
    <w:rsid w:val="00174A05"/>
    <w:rsid w:val="001752A0"/>
    <w:rsid w:val="001755A4"/>
    <w:rsid w:val="0017631E"/>
    <w:rsid w:val="00176A45"/>
    <w:rsid w:val="00177945"/>
    <w:rsid w:val="001803D6"/>
    <w:rsid w:val="0018043B"/>
    <w:rsid w:val="001808A6"/>
    <w:rsid w:val="00180ADC"/>
    <w:rsid w:val="0018120D"/>
    <w:rsid w:val="00181262"/>
    <w:rsid w:val="001813F5"/>
    <w:rsid w:val="00181445"/>
    <w:rsid w:val="001817C9"/>
    <w:rsid w:val="00181BDD"/>
    <w:rsid w:val="001821BE"/>
    <w:rsid w:val="00182380"/>
    <w:rsid w:val="00182EB4"/>
    <w:rsid w:val="00183867"/>
    <w:rsid w:val="00183C2B"/>
    <w:rsid w:val="00183D6D"/>
    <w:rsid w:val="00183F36"/>
    <w:rsid w:val="0018405B"/>
    <w:rsid w:val="00184D12"/>
    <w:rsid w:val="001855F0"/>
    <w:rsid w:val="001856BC"/>
    <w:rsid w:val="00185CE6"/>
    <w:rsid w:val="00185D30"/>
    <w:rsid w:val="00185FE5"/>
    <w:rsid w:val="001860E6"/>
    <w:rsid w:val="001863BA"/>
    <w:rsid w:val="0018656A"/>
    <w:rsid w:val="0018672F"/>
    <w:rsid w:val="00186C20"/>
    <w:rsid w:val="00187299"/>
    <w:rsid w:val="00187345"/>
    <w:rsid w:val="00187442"/>
    <w:rsid w:val="0018755D"/>
    <w:rsid w:val="0018761A"/>
    <w:rsid w:val="00187663"/>
    <w:rsid w:val="0018789C"/>
    <w:rsid w:val="00187B63"/>
    <w:rsid w:val="00187B9A"/>
    <w:rsid w:val="00187C40"/>
    <w:rsid w:val="00187C49"/>
    <w:rsid w:val="00187D01"/>
    <w:rsid w:val="00187E27"/>
    <w:rsid w:val="00187F9D"/>
    <w:rsid w:val="00190839"/>
    <w:rsid w:val="00190936"/>
    <w:rsid w:val="00191329"/>
    <w:rsid w:val="001913AD"/>
    <w:rsid w:val="00191527"/>
    <w:rsid w:val="00191652"/>
    <w:rsid w:val="00191D00"/>
    <w:rsid w:val="00192347"/>
    <w:rsid w:val="001926A8"/>
    <w:rsid w:val="00192A04"/>
    <w:rsid w:val="00192A62"/>
    <w:rsid w:val="00192EE6"/>
    <w:rsid w:val="001931F3"/>
    <w:rsid w:val="00193662"/>
    <w:rsid w:val="00193780"/>
    <w:rsid w:val="00193AB8"/>
    <w:rsid w:val="00194583"/>
    <w:rsid w:val="001948E1"/>
    <w:rsid w:val="0019491C"/>
    <w:rsid w:val="00195004"/>
    <w:rsid w:val="00195014"/>
    <w:rsid w:val="0019512C"/>
    <w:rsid w:val="00195336"/>
    <w:rsid w:val="001957BD"/>
    <w:rsid w:val="0019580A"/>
    <w:rsid w:val="00195A1F"/>
    <w:rsid w:val="00195F12"/>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27"/>
    <w:rsid w:val="001A0FA0"/>
    <w:rsid w:val="001A1418"/>
    <w:rsid w:val="001A17EB"/>
    <w:rsid w:val="001A19CB"/>
    <w:rsid w:val="001A19EB"/>
    <w:rsid w:val="001A19FC"/>
    <w:rsid w:val="001A1B47"/>
    <w:rsid w:val="001A1D47"/>
    <w:rsid w:val="001A20B0"/>
    <w:rsid w:val="001A2137"/>
    <w:rsid w:val="001A25C7"/>
    <w:rsid w:val="001A27B4"/>
    <w:rsid w:val="001A28B1"/>
    <w:rsid w:val="001A2EC6"/>
    <w:rsid w:val="001A30D6"/>
    <w:rsid w:val="001A3AA0"/>
    <w:rsid w:val="001A3D2F"/>
    <w:rsid w:val="001A3F94"/>
    <w:rsid w:val="001A418F"/>
    <w:rsid w:val="001A4370"/>
    <w:rsid w:val="001A4554"/>
    <w:rsid w:val="001A466B"/>
    <w:rsid w:val="001A4720"/>
    <w:rsid w:val="001A4BA0"/>
    <w:rsid w:val="001A4CE7"/>
    <w:rsid w:val="001A4EC8"/>
    <w:rsid w:val="001A5008"/>
    <w:rsid w:val="001A524D"/>
    <w:rsid w:val="001A5372"/>
    <w:rsid w:val="001A558C"/>
    <w:rsid w:val="001A58E9"/>
    <w:rsid w:val="001A5B9E"/>
    <w:rsid w:val="001A63EC"/>
    <w:rsid w:val="001A6542"/>
    <w:rsid w:val="001A68B5"/>
    <w:rsid w:val="001A6942"/>
    <w:rsid w:val="001A6993"/>
    <w:rsid w:val="001A69D4"/>
    <w:rsid w:val="001A6BEF"/>
    <w:rsid w:val="001A6F5E"/>
    <w:rsid w:val="001A7523"/>
    <w:rsid w:val="001A7919"/>
    <w:rsid w:val="001A7E43"/>
    <w:rsid w:val="001A7F73"/>
    <w:rsid w:val="001B00B3"/>
    <w:rsid w:val="001B070F"/>
    <w:rsid w:val="001B0986"/>
    <w:rsid w:val="001B0B4E"/>
    <w:rsid w:val="001B0B6B"/>
    <w:rsid w:val="001B118B"/>
    <w:rsid w:val="001B1213"/>
    <w:rsid w:val="001B1443"/>
    <w:rsid w:val="001B15F1"/>
    <w:rsid w:val="001B1687"/>
    <w:rsid w:val="001B1DCA"/>
    <w:rsid w:val="001B22B8"/>
    <w:rsid w:val="001B231A"/>
    <w:rsid w:val="001B27AF"/>
    <w:rsid w:val="001B2820"/>
    <w:rsid w:val="001B2B6B"/>
    <w:rsid w:val="001B2C29"/>
    <w:rsid w:val="001B2DC6"/>
    <w:rsid w:val="001B32FE"/>
    <w:rsid w:val="001B35D0"/>
    <w:rsid w:val="001B3DFD"/>
    <w:rsid w:val="001B40B8"/>
    <w:rsid w:val="001B4189"/>
    <w:rsid w:val="001B4506"/>
    <w:rsid w:val="001B4956"/>
    <w:rsid w:val="001B49A7"/>
    <w:rsid w:val="001B4C56"/>
    <w:rsid w:val="001B4CE1"/>
    <w:rsid w:val="001B4D0F"/>
    <w:rsid w:val="001B522C"/>
    <w:rsid w:val="001B525C"/>
    <w:rsid w:val="001B543B"/>
    <w:rsid w:val="001B55B3"/>
    <w:rsid w:val="001B58EA"/>
    <w:rsid w:val="001B643F"/>
    <w:rsid w:val="001B65A4"/>
    <w:rsid w:val="001B683E"/>
    <w:rsid w:val="001B69CD"/>
    <w:rsid w:val="001B6F27"/>
    <w:rsid w:val="001B7581"/>
    <w:rsid w:val="001B77B0"/>
    <w:rsid w:val="001B7A65"/>
    <w:rsid w:val="001B7F0A"/>
    <w:rsid w:val="001B7FC8"/>
    <w:rsid w:val="001C01E7"/>
    <w:rsid w:val="001C0343"/>
    <w:rsid w:val="001C05AA"/>
    <w:rsid w:val="001C0903"/>
    <w:rsid w:val="001C0931"/>
    <w:rsid w:val="001C10B6"/>
    <w:rsid w:val="001C1215"/>
    <w:rsid w:val="001C1FBB"/>
    <w:rsid w:val="001C1FFF"/>
    <w:rsid w:val="001C2206"/>
    <w:rsid w:val="001C28D1"/>
    <w:rsid w:val="001C2B9B"/>
    <w:rsid w:val="001C3037"/>
    <w:rsid w:val="001C33AD"/>
    <w:rsid w:val="001C35E4"/>
    <w:rsid w:val="001C37C6"/>
    <w:rsid w:val="001C3AF9"/>
    <w:rsid w:val="001C3DAC"/>
    <w:rsid w:val="001C4045"/>
    <w:rsid w:val="001C445B"/>
    <w:rsid w:val="001C44F3"/>
    <w:rsid w:val="001C4590"/>
    <w:rsid w:val="001C47D2"/>
    <w:rsid w:val="001C4853"/>
    <w:rsid w:val="001C4D90"/>
    <w:rsid w:val="001C4F91"/>
    <w:rsid w:val="001C51AE"/>
    <w:rsid w:val="001C5419"/>
    <w:rsid w:val="001C54D2"/>
    <w:rsid w:val="001C5668"/>
    <w:rsid w:val="001C5997"/>
    <w:rsid w:val="001C5A9F"/>
    <w:rsid w:val="001C5ACF"/>
    <w:rsid w:val="001C5AF2"/>
    <w:rsid w:val="001C6284"/>
    <w:rsid w:val="001C647A"/>
    <w:rsid w:val="001C6A7F"/>
    <w:rsid w:val="001C6AEB"/>
    <w:rsid w:val="001C6DC8"/>
    <w:rsid w:val="001C704F"/>
    <w:rsid w:val="001C71E2"/>
    <w:rsid w:val="001C7E50"/>
    <w:rsid w:val="001C7EC9"/>
    <w:rsid w:val="001D00FC"/>
    <w:rsid w:val="001D0335"/>
    <w:rsid w:val="001D09E7"/>
    <w:rsid w:val="001D0DFD"/>
    <w:rsid w:val="001D1216"/>
    <w:rsid w:val="001D1375"/>
    <w:rsid w:val="001D1CFC"/>
    <w:rsid w:val="001D1E21"/>
    <w:rsid w:val="001D1FD3"/>
    <w:rsid w:val="001D20BF"/>
    <w:rsid w:val="001D2275"/>
    <w:rsid w:val="001D24C7"/>
    <w:rsid w:val="001D2D0C"/>
    <w:rsid w:val="001D2D7F"/>
    <w:rsid w:val="001D2DC0"/>
    <w:rsid w:val="001D303C"/>
    <w:rsid w:val="001D341E"/>
    <w:rsid w:val="001D378B"/>
    <w:rsid w:val="001D380F"/>
    <w:rsid w:val="001D383C"/>
    <w:rsid w:val="001D384F"/>
    <w:rsid w:val="001D4722"/>
    <w:rsid w:val="001D4E38"/>
    <w:rsid w:val="001D4E88"/>
    <w:rsid w:val="001D500A"/>
    <w:rsid w:val="001D5161"/>
    <w:rsid w:val="001D51A9"/>
    <w:rsid w:val="001D51EA"/>
    <w:rsid w:val="001D53F0"/>
    <w:rsid w:val="001D56D0"/>
    <w:rsid w:val="001D5B08"/>
    <w:rsid w:val="001D5D79"/>
    <w:rsid w:val="001D6210"/>
    <w:rsid w:val="001D6AE4"/>
    <w:rsid w:val="001D6E04"/>
    <w:rsid w:val="001D7302"/>
    <w:rsid w:val="001D7685"/>
    <w:rsid w:val="001D77D5"/>
    <w:rsid w:val="001D782C"/>
    <w:rsid w:val="001D7B60"/>
    <w:rsid w:val="001D7F7C"/>
    <w:rsid w:val="001E015E"/>
    <w:rsid w:val="001E0713"/>
    <w:rsid w:val="001E08C5"/>
    <w:rsid w:val="001E0FA0"/>
    <w:rsid w:val="001E1414"/>
    <w:rsid w:val="001E17B4"/>
    <w:rsid w:val="001E1879"/>
    <w:rsid w:val="001E1A61"/>
    <w:rsid w:val="001E1B6F"/>
    <w:rsid w:val="001E1F07"/>
    <w:rsid w:val="001E202B"/>
    <w:rsid w:val="001E2B81"/>
    <w:rsid w:val="001E3000"/>
    <w:rsid w:val="001E333B"/>
    <w:rsid w:val="001E34B9"/>
    <w:rsid w:val="001E38A9"/>
    <w:rsid w:val="001E4D7F"/>
    <w:rsid w:val="001E4E8F"/>
    <w:rsid w:val="001E59F8"/>
    <w:rsid w:val="001E5B17"/>
    <w:rsid w:val="001E5EA5"/>
    <w:rsid w:val="001E6147"/>
    <w:rsid w:val="001E6AA5"/>
    <w:rsid w:val="001E6B8B"/>
    <w:rsid w:val="001E6E6A"/>
    <w:rsid w:val="001E6E9C"/>
    <w:rsid w:val="001E7385"/>
    <w:rsid w:val="001E73BD"/>
    <w:rsid w:val="001E75B3"/>
    <w:rsid w:val="001F037B"/>
    <w:rsid w:val="001F069B"/>
    <w:rsid w:val="001F0ABA"/>
    <w:rsid w:val="001F0B93"/>
    <w:rsid w:val="001F0FB5"/>
    <w:rsid w:val="001F1318"/>
    <w:rsid w:val="001F17E0"/>
    <w:rsid w:val="001F18C2"/>
    <w:rsid w:val="001F1A3E"/>
    <w:rsid w:val="001F2104"/>
    <w:rsid w:val="001F2605"/>
    <w:rsid w:val="001F2F2F"/>
    <w:rsid w:val="001F32B3"/>
    <w:rsid w:val="001F3AFE"/>
    <w:rsid w:val="001F4409"/>
    <w:rsid w:val="001F450F"/>
    <w:rsid w:val="001F4857"/>
    <w:rsid w:val="001F4BB5"/>
    <w:rsid w:val="001F4DCA"/>
    <w:rsid w:val="001F4EFF"/>
    <w:rsid w:val="001F5416"/>
    <w:rsid w:val="001F546F"/>
    <w:rsid w:val="001F56ED"/>
    <w:rsid w:val="001F587E"/>
    <w:rsid w:val="001F5B58"/>
    <w:rsid w:val="001F64A6"/>
    <w:rsid w:val="001F665D"/>
    <w:rsid w:val="001F68F8"/>
    <w:rsid w:val="001F69EB"/>
    <w:rsid w:val="001F6AE4"/>
    <w:rsid w:val="001F6FE2"/>
    <w:rsid w:val="001F70AA"/>
    <w:rsid w:val="001F7135"/>
    <w:rsid w:val="001F74BF"/>
    <w:rsid w:val="001F7A67"/>
    <w:rsid w:val="001F7E1B"/>
    <w:rsid w:val="001F7FB9"/>
    <w:rsid w:val="002000EF"/>
    <w:rsid w:val="00200166"/>
    <w:rsid w:val="002001F9"/>
    <w:rsid w:val="00200401"/>
    <w:rsid w:val="00200675"/>
    <w:rsid w:val="00200722"/>
    <w:rsid w:val="00200BD3"/>
    <w:rsid w:val="00200C4A"/>
    <w:rsid w:val="00200FBE"/>
    <w:rsid w:val="002013FB"/>
    <w:rsid w:val="002015C1"/>
    <w:rsid w:val="00201BF3"/>
    <w:rsid w:val="00201FA5"/>
    <w:rsid w:val="0020201F"/>
    <w:rsid w:val="00202949"/>
    <w:rsid w:val="00202966"/>
    <w:rsid w:val="00202E32"/>
    <w:rsid w:val="00202EF4"/>
    <w:rsid w:val="00204391"/>
    <w:rsid w:val="002043F1"/>
    <w:rsid w:val="002044F3"/>
    <w:rsid w:val="00204620"/>
    <w:rsid w:val="0020489E"/>
    <w:rsid w:val="00204960"/>
    <w:rsid w:val="00204C67"/>
    <w:rsid w:val="00204D0A"/>
    <w:rsid w:val="00205524"/>
    <w:rsid w:val="002059B9"/>
    <w:rsid w:val="00205AC9"/>
    <w:rsid w:val="00205EE3"/>
    <w:rsid w:val="00206091"/>
    <w:rsid w:val="002060B6"/>
    <w:rsid w:val="00206130"/>
    <w:rsid w:val="002061C2"/>
    <w:rsid w:val="002064CF"/>
    <w:rsid w:val="00206DEB"/>
    <w:rsid w:val="00207175"/>
    <w:rsid w:val="0020789B"/>
    <w:rsid w:val="002079AE"/>
    <w:rsid w:val="002079DF"/>
    <w:rsid w:val="00207A22"/>
    <w:rsid w:val="00207BBD"/>
    <w:rsid w:val="00207CF8"/>
    <w:rsid w:val="00207E3C"/>
    <w:rsid w:val="00207F0F"/>
    <w:rsid w:val="002103FD"/>
    <w:rsid w:val="00210BA0"/>
    <w:rsid w:val="00210D32"/>
    <w:rsid w:val="00210E16"/>
    <w:rsid w:val="00210E1D"/>
    <w:rsid w:val="00210E87"/>
    <w:rsid w:val="00210F3F"/>
    <w:rsid w:val="00210FBD"/>
    <w:rsid w:val="00211381"/>
    <w:rsid w:val="00211583"/>
    <w:rsid w:val="00211924"/>
    <w:rsid w:val="0021239B"/>
    <w:rsid w:val="00212574"/>
    <w:rsid w:val="00212609"/>
    <w:rsid w:val="00212857"/>
    <w:rsid w:val="00212C17"/>
    <w:rsid w:val="00212C19"/>
    <w:rsid w:val="002131BF"/>
    <w:rsid w:val="0021325B"/>
    <w:rsid w:val="00213EE7"/>
    <w:rsid w:val="0021433D"/>
    <w:rsid w:val="00214491"/>
    <w:rsid w:val="002149B6"/>
    <w:rsid w:val="00214B4C"/>
    <w:rsid w:val="00214B4F"/>
    <w:rsid w:val="00214D85"/>
    <w:rsid w:val="00214DC4"/>
    <w:rsid w:val="00214EBF"/>
    <w:rsid w:val="002151A8"/>
    <w:rsid w:val="002158C6"/>
    <w:rsid w:val="00215936"/>
    <w:rsid w:val="00215D9F"/>
    <w:rsid w:val="002163FE"/>
    <w:rsid w:val="002166BB"/>
    <w:rsid w:val="00216A99"/>
    <w:rsid w:val="00216B8C"/>
    <w:rsid w:val="00217233"/>
    <w:rsid w:val="00217244"/>
    <w:rsid w:val="0021732A"/>
    <w:rsid w:val="00217816"/>
    <w:rsid w:val="00220202"/>
    <w:rsid w:val="00220529"/>
    <w:rsid w:val="002208DB"/>
    <w:rsid w:val="00220DAD"/>
    <w:rsid w:val="00220E35"/>
    <w:rsid w:val="00220F04"/>
    <w:rsid w:val="002212F7"/>
    <w:rsid w:val="00222370"/>
    <w:rsid w:val="0022346F"/>
    <w:rsid w:val="002234B0"/>
    <w:rsid w:val="002235B6"/>
    <w:rsid w:val="0022366F"/>
    <w:rsid w:val="00223C63"/>
    <w:rsid w:val="00224C3C"/>
    <w:rsid w:val="00225270"/>
    <w:rsid w:val="0022527F"/>
    <w:rsid w:val="002252AC"/>
    <w:rsid w:val="0022558E"/>
    <w:rsid w:val="002257E4"/>
    <w:rsid w:val="00225B88"/>
    <w:rsid w:val="00225DC3"/>
    <w:rsid w:val="00226263"/>
    <w:rsid w:val="0022699E"/>
    <w:rsid w:val="00226BB8"/>
    <w:rsid w:val="002273B0"/>
    <w:rsid w:val="002274FD"/>
    <w:rsid w:val="0022792B"/>
    <w:rsid w:val="0023039B"/>
    <w:rsid w:val="00230773"/>
    <w:rsid w:val="00230810"/>
    <w:rsid w:val="00230C6D"/>
    <w:rsid w:val="00230F62"/>
    <w:rsid w:val="002315AD"/>
    <w:rsid w:val="002316AE"/>
    <w:rsid w:val="00231826"/>
    <w:rsid w:val="00231C7E"/>
    <w:rsid w:val="00231EC4"/>
    <w:rsid w:val="002321D2"/>
    <w:rsid w:val="002326B1"/>
    <w:rsid w:val="002327D6"/>
    <w:rsid w:val="00232855"/>
    <w:rsid w:val="002332E4"/>
    <w:rsid w:val="00233837"/>
    <w:rsid w:val="00233A7E"/>
    <w:rsid w:val="00233CB1"/>
    <w:rsid w:val="00233E83"/>
    <w:rsid w:val="00234889"/>
    <w:rsid w:val="00234BB1"/>
    <w:rsid w:val="00234BBB"/>
    <w:rsid w:val="00234D7C"/>
    <w:rsid w:val="00234E29"/>
    <w:rsid w:val="0023537E"/>
    <w:rsid w:val="002354DF"/>
    <w:rsid w:val="00235920"/>
    <w:rsid w:val="00235D0C"/>
    <w:rsid w:val="00235FB6"/>
    <w:rsid w:val="00236493"/>
    <w:rsid w:val="002364B5"/>
    <w:rsid w:val="0023651D"/>
    <w:rsid w:val="002367EC"/>
    <w:rsid w:val="002368B1"/>
    <w:rsid w:val="002369ED"/>
    <w:rsid w:val="00236BF6"/>
    <w:rsid w:val="00236BF8"/>
    <w:rsid w:val="00236CA5"/>
    <w:rsid w:val="002370C2"/>
    <w:rsid w:val="002370D8"/>
    <w:rsid w:val="00237EC8"/>
    <w:rsid w:val="00237FEC"/>
    <w:rsid w:val="002403F6"/>
    <w:rsid w:val="00240A47"/>
    <w:rsid w:val="00240F4A"/>
    <w:rsid w:val="0024195E"/>
    <w:rsid w:val="002421A7"/>
    <w:rsid w:val="002421B2"/>
    <w:rsid w:val="00242577"/>
    <w:rsid w:val="0024277C"/>
    <w:rsid w:val="00242792"/>
    <w:rsid w:val="00242D18"/>
    <w:rsid w:val="00243043"/>
    <w:rsid w:val="00243630"/>
    <w:rsid w:val="00243FCA"/>
    <w:rsid w:val="002446FA"/>
    <w:rsid w:val="00244B2B"/>
    <w:rsid w:val="0024500D"/>
    <w:rsid w:val="00245035"/>
    <w:rsid w:val="002450AA"/>
    <w:rsid w:val="0024517F"/>
    <w:rsid w:val="002451BD"/>
    <w:rsid w:val="0024531A"/>
    <w:rsid w:val="00245C7D"/>
    <w:rsid w:val="00245CE7"/>
    <w:rsid w:val="00245DC5"/>
    <w:rsid w:val="00246821"/>
    <w:rsid w:val="00246849"/>
    <w:rsid w:val="002469DF"/>
    <w:rsid w:val="002475B9"/>
    <w:rsid w:val="002476A6"/>
    <w:rsid w:val="00247799"/>
    <w:rsid w:val="00247E01"/>
    <w:rsid w:val="002503ED"/>
    <w:rsid w:val="002504C7"/>
    <w:rsid w:val="002504FF"/>
    <w:rsid w:val="00250883"/>
    <w:rsid w:val="00250955"/>
    <w:rsid w:val="00250B57"/>
    <w:rsid w:val="00250E23"/>
    <w:rsid w:val="00250F2D"/>
    <w:rsid w:val="0025111E"/>
    <w:rsid w:val="002511FA"/>
    <w:rsid w:val="00251955"/>
    <w:rsid w:val="002519DE"/>
    <w:rsid w:val="00251B00"/>
    <w:rsid w:val="00251C4E"/>
    <w:rsid w:val="00252212"/>
    <w:rsid w:val="00252497"/>
    <w:rsid w:val="002524A8"/>
    <w:rsid w:val="00252518"/>
    <w:rsid w:val="002528CA"/>
    <w:rsid w:val="0025293B"/>
    <w:rsid w:val="0025296D"/>
    <w:rsid w:val="00252A65"/>
    <w:rsid w:val="00252CDB"/>
    <w:rsid w:val="002536C9"/>
    <w:rsid w:val="00253822"/>
    <w:rsid w:val="00253A51"/>
    <w:rsid w:val="00253ACC"/>
    <w:rsid w:val="00254118"/>
    <w:rsid w:val="0025436A"/>
    <w:rsid w:val="00254621"/>
    <w:rsid w:val="0025469A"/>
    <w:rsid w:val="00254A94"/>
    <w:rsid w:val="00254E74"/>
    <w:rsid w:val="00254ECD"/>
    <w:rsid w:val="0025505C"/>
    <w:rsid w:val="00255109"/>
    <w:rsid w:val="00255357"/>
    <w:rsid w:val="00255496"/>
    <w:rsid w:val="00255A9D"/>
    <w:rsid w:val="00255C7F"/>
    <w:rsid w:val="00255D51"/>
    <w:rsid w:val="00255DCB"/>
    <w:rsid w:val="00255FFE"/>
    <w:rsid w:val="0025717C"/>
    <w:rsid w:val="0025788B"/>
    <w:rsid w:val="00257937"/>
    <w:rsid w:val="00257BBC"/>
    <w:rsid w:val="00257C85"/>
    <w:rsid w:val="00260043"/>
    <w:rsid w:val="002601F9"/>
    <w:rsid w:val="00260401"/>
    <w:rsid w:val="00260886"/>
    <w:rsid w:val="00260915"/>
    <w:rsid w:val="00260B4F"/>
    <w:rsid w:val="00260DA2"/>
    <w:rsid w:val="00260F38"/>
    <w:rsid w:val="00261C3F"/>
    <w:rsid w:val="00262327"/>
    <w:rsid w:val="00262983"/>
    <w:rsid w:val="00262B04"/>
    <w:rsid w:val="00262F4C"/>
    <w:rsid w:val="002630D6"/>
    <w:rsid w:val="002631F9"/>
    <w:rsid w:val="00263453"/>
    <w:rsid w:val="002639DB"/>
    <w:rsid w:val="002646AA"/>
    <w:rsid w:val="0026472E"/>
    <w:rsid w:val="00264B0B"/>
    <w:rsid w:val="00264E18"/>
    <w:rsid w:val="00265216"/>
    <w:rsid w:val="00265817"/>
    <w:rsid w:val="00265CBD"/>
    <w:rsid w:val="00265F3F"/>
    <w:rsid w:val="00265F68"/>
    <w:rsid w:val="002661D7"/>
    <w:rsid w:val="0026638F"/>
    <w:rsid w:val="002666C9"/>
    <w:rsid w:val="002668E6"/>
    <w:rsid w:val="002669C0"/>
    <w:rsid w:val="00266EAC"/>
    <w:rsid w:val="00267352"/>
    <w:rsid w:val="00267550"/>
    <w:rsid w:val="002675DC"/>
    <w:rsid w:val="00267618"/>
    <w:rsid w:val="00267AD3"/>
    <w:rsid w:val="00270645"/>
    <w:rsid w:val="0027076F"/>
    <w:rsid w:val="00270EFF"/>
    <w:rsid w:val="00271069"/>
    <w:rsid w:val="002713A1"/>
    <w:rsid w:val="002715E3"/>
    <w:rsid w:val="00271AF5"/>
    <w:rsid w:val="00271BDA"/>
    <w:rsid w:val="00271E55"/>
    <w:rsid w:val="002720DA"/>
    <w:rsid w:val="00272214"/>
    <w:rsid w:val="00272322"/>
    <w:rsid w:val="002725A6"/>
    <w:rsid w:val="00272F16"/>
    <w:rsid w:val="002733E9"/>
    <w:rsid w:val="0027349F"/>
    <w:rsid w:val="00273ACD"/>
    <w:rsid w:val="00273BAE"/>
    <w:rsid w:val="00274149"/>
    <w:rsid w:val="0027472D"/>
    <w:rsid w:val="00274BB4"/>
    <w:rsid w:val="00274E38"/>
    <w:rsid w:val="00274EA1"/>
    <w:rsid w:val="00274EA2"/>
    <w:rsid w:val="00275392"/>
    <w:rsid w:val="00275433"/>
    <w:rsid w:val="00275598"/>
    <w:rsid w:val="00275BD2"/>
    <w:rsid w:val="00275DA2"/>
    <w:rsid w:val="00276514"/>
    <w:rsid w:val="002769B8"/>
    <w:rsid w:val="00276A12"/>
    <w:rsid w:val="0027766F"/>
    <w:rsid w:val="002776C8"/>
    <w:rsid w:val="00277825"/>
    <w:rsid w:val="00277907"/>
    <w:rsid w:val="002779CD"/>
    <w:rsid w:val="00280890"/>
    <w:rsid w:val="00281000"/>
    <w:rsid w:val="002810CA"/>
    <w:rsid w:val="0028129C"/>
    <w:rsid w:val="002819AC"/>
    <w:rsid w:val="00281E92"/>
    <w:rsid w:val="002822A0"/>
    <w:rsid w:val="002822D6"/>
    <w:rsid w:val="00282609"/>
    <w:rsid w:val="002827BC"/>
    <w:rsid w:val="00282C50"/>
    <w:rsid w:val="00282CC8"/>
    <w:rsid w:val="002831F8"/>
    <w:rsid w:val="002839B2"/>
    <w:rsid w:val="00283E98"/>
    <w:rsid w:val="00284264"/>
    <w:rsid w:val="002844BA"/>
    <w:rsid w:val="002844BB"/>
    <w:rsid w:val="00284735"/>
    <w:rsid w:val="0028574D"/>
    <w:rsid w:val="00285EA9"/>
    <w:rsid w:val="00286074"/>
    <w:rsid w:val="002865AD"/>
    <w:rsid w:val="00286EC5"/>
    <w:rsid w:val="00287119"/>
    <w:rsid w:val="0028728A"/>
    <w:rsid w:val="002875BA"/>
    <w:rsid w:val="00287DC5"/>
    <w:rsid w:val="00287E47"/>
    <w:rsid w:val="002905B2"/>
    <w:rsid w:val="00290849"/>
    <w:rsid w:val="00290DD7"/>
    <w:rsid w:val="00290E33"/>
    <w:rsid w:val="00291183"/>
    <w:rsid w:val="00291809"/>
    <w:rsid w:val="00291835"/>
    <w:rsid w:val="002918C0"/>
    <w:rsid w:val="00291F61"/>
    <w:rsid w:val="00292AA5"/>
    <w:rsid w:val="00292DD8"/>
    <w:rsid w:val="00292F3C"/>
    <w:rsid w:val="0029304E"/>
    <w:rsid w:val="00293784"/>
    <w:rsid w:val="002937B1"/>
    <w:rsid w:val="0029381A"/>
    <w:rsid w:val="00294349"/>
    <w:rsid w:val="002947BC"/>
    <w:rsid w:val="00295117"/>
    <w:rsid w:val="00295A47"/>
    <w:rsid w:val="00295BF3"/>
    <w:rsid w:val="002960A6"/>
    <w:rsid w:val="00296455"/>
    <w:rsid w:val="00296555"/>
    <w:rsid w:val="00296659"/>
    <w:rsid w:val="00296AAE"/>
    <w:rsid w:val="00296CEA"/>
    <w:rsid w:val="00296E1F"/>
    <w:rsid w:val="00296F6B"/>
    <w:rsid w:val="00297377"/>
    <w:rsid w:val="00297521"/>
    <w:rsid w:val="0029763E"/>
    <w:rsid w:val="002977E1"/>
    <w:rsid w:val="002977FB"/>
    <w:rsid w:val="002979DD"/>
    <w:rsid w:val="00297C27"/>
    <w:rsid w:val="00297EBB"/>
    <w:rsid w:val="00297F8A"/>
    <w:rsid w:val="00297FB1"/>
    <w:rsid w:val="002A01FA"/>
    <w:rsid w:val="002A0383"/>
    <w:rsid w:val="002A0967"/>
    <w:rsid w:val="002A0DB1"/>
    <w:rsid w:val="002A125A"/>
    <w:rsid w:val="002A160E"/>
    <w:rsid w:val="002A18A0"/>
    <w:rsid w:val="002A1B2B"/>
    <w:rsid w:val="002A1E08"/>
    <w:rsid w:val="002A1E24"/>
    <w:rsid w:val="002A2122"/>
    <w:rsid w:val="002A2213"/>
    <w:rsid w:val="002A2694"/>
    <w:rsid w:val="002A31F8"/>
    <w:rsid w:val="002A3340"/>
    <w:rsid w:val="002A3757"/>
    <w:rsid w:val="002A3C8B"/>
    <w:rsid w:val="002A40C0"/>
    <w:rsid w:val="002A4C0B"/>
    <w:rsid w:val="002A4C7D"/>
    <w:rsid w:val="002A4EB5"/>
    <w:rsid w:val="002A51E2"/>
    <w:rsid w:val="002A5527"/>
    <w:rsid w:val="002A5549"/>
    <w:rsid w:val="002A55CF"/>
    <w:rsid w:val="002A5742"/>
    <w:rsid w:val="002A5810"/>
    <w:rsid w:val="002A5A38"/>
    <w:rsid w:val="002A5DA1"/>
    <w:rsid w:val="002A5F48"/>
    <w:rsid w:val="002A64FB"/>
    <w:rsid w:val="002A6659"/>
    <w:rsid w:val="002A6699"/>
    <w:rsid w:val="002A6DCD"/>
    <w:rsid w:val="002A710A"/>
    <w:rsid w:val="002A7434"/>
    <w:rsid w:val="002A74D2"/>
    <w:rsid w:val="002A76ED"/>
    <w:rsid w:val="002A7B04"/>
    <w:rsid w:val="002A7BDE"/>
    <w:rsid w:val="002A7F3C"/>
    <w:rsid w:val="002A7FA0"/>
    <w:rsid w:val="002B02FC"/>
    <w:rsid w:val="002B0340"/>
    <w:rsid w:val="002B0B6F"/>
    <w:rsid w:val="002B0FC3"/>
    <w:rsid w:val="002B0FF4"/>
    <w:rsid w:val="002B112D"/>
    <w:rsid w:val="002B1147"/>
    <w:rsid w:val="002B128C"/>
    <w:rsid w:val="002B13A7"/>
    <w:rsid w:val="002B1B43"/>
    <w:rsid w:val="002B22C2"/>
    <w:rsid w:val="002B2A76"/>
    <w:rsid w:val="002B359B"/>
    <w:rsid w:val="002B3D7A"/>
    <w:rsid w:val="002B44E3"/>
    <w:rsid w:val="002B49E1"/>
    <w:rsid w:val="002B4AF6"/>
    <w:rsid w:val="002B4BC3"/>
    <w:rsid w:val="002B503F"/>
    <w:rsid w:val="002B528E"/>
    <w:rsid w:val="002B52F3"/>
    <w:rsid w:val="002B5676"/>
    <w:rsid w:val="002B5810"/>
    <w:rsid w:val="002B5859"/>
    <w:rsid w:val="002B589D"/>
    <w:rsid w:val="002B5912"/>
    <w:rsid w:val="002B5E3A"/>
    <w:rsid w:val="002B643C"/>
    <w:rsid w:val="002B6632"/>
    <w:rsid w:val="002B6B42"/>
    <w:rsid w:val="002B6E49"/>
    <w:rsid w:val="002B7568"/>
    <w:rsid w:val="002B76A4"/>
    <w:rsid w:val="002B7DC0"/>
    <w:rsid w:val="002B7E9A"/>
    <w:rsid w:val="002B7EE3"/>
    <w:rsid w:val="002C01AC"/>
    <w:rsid w:val="002C01C0"/>
    <w:rsid w:val="002C0A97"/>
    <w:rsid w:val="002C0CBE"/>
    <w:rsid w:val="002C0E5C"/>
    <w:rsid w:val="002C0E68"/>
    <w:rsid w:val="002C1250"/>
    <w:rsid w:val="002C13EE"/>
    <w:rsid w:val="002C15CB"/>
    <w:rsid w:val="002C18C8"/>
    <w:rsid w:val="002C1CA5"/>
    <w:rsid w:val="002C1D47"/>
    <w:rsid w:val="002C1E28"/>
    <w:rsid w:val="002C2687"/>
    <w:rsid w:val="002C2D82"/>
    <w:rsid w:val="002C2DB8"/>
    <w:rsid w:val="002C3267"/>
    <w:rsid w:val="002C34BD"/>
    <w:rsid w:val="002C34FC"/>
    <w:rsid w:val="002C3BDC"/>
    <w:rsid w:val="002C3F0D"/>
    <w:rsid w:val="002C3FF0"/>
    <w:rsid w:val="002C4704"/>
    <w:rsid w:val="002C4A92"/>
    <w:rsid w:val="002C4B4A"/>
    <w:rsid w:val="002C4BB1"/>
    <w:rsid w:val="002C4CC5"/>
    <w:rsid w:val="002C5018"/>
    <w:rsid w:val="002C5094"/>
    <w:rsid w:val="002C5197"/>
    <w:rsid w:val="002C5491"/>
    <w:rsid w:val="002C564D"/>
    <w:rsid w:val="002C570F"/>
    <w:rsid w:val="002C5961"/>
    <w:rsid w:val="002C5D85"/>
    <w:rsid w:val="002C668D"/>
    <w:rsid w:val="002C685A"/>
    <w:rsid w:val="002C6C9B"/>
    <w:rsid w:val="002C6D51"/>
    <w:rsid w:val="002C6F4F"/>
    <w:rsid w:val="002C798F"/>
    <w:rsid w:val="002D00E4"/>
    <w:rsid w:val="002D0234"/>
    <w:rsid w:val="002D03A4"/>
    <w:rsid w:val="002D0593"/>
    <w:rsid w:val="002D0AAE"/>
    <w:rsid w:val="002D1088"/>
    <w:rsid w:val="002D10C7"/>
    <w:rsid w:val="002D13B6"/>
    <w:rsid w:val="002D13F0"/>
    <w:rsid w:val="002D152F"/>
    <w:rsid w:val="002D18EE"/>
    <w:rsid w:val="002D1F39"/>
    <w:rsid w:val="002D2090"/>
    <w:rsid w:val="002D23D6"/>
    <w:rsid w:val="002D260D"/>
    <w:rsid w:val="002D2C4B"/>
    <w:rsid w:val="002D33DC"/>
    <w:rsid w:val="002D362A"/>
    <w:rsid w:val="002D3D3A"/>
    <w:rsid w:val="002D4766"/>
    <w:rsid w:val="002D4B7B"/>
    <w:rsid w:val="002D4FB3"/>
    <w:rsid w:val="002D51B5"/>
    <w:rsid w:val="002D5791"/>
    <w:rsid w:val="002D5A60"/>
    <w:rsid w:val="002D5B0E"/>
    <w:rsid w:val="002D5EE1"/>
    <w:rsid w:val="002D5FC8"/>
    <w:rsid w:val="002D6051"/>
    <w:rsid w:val="002D62E4"/>
    <w:rsid w:val="002D6348"/>
    <w:rsid w:val="002D63CA"/>
    <w:rsid w:val="002D63D5"/>
    <w:rsid w:val="002D6BB5"/>
    <w:rsid w:val="002D6F60"/>
    <w:rsid w:val="002D7113"/>
    <w:rsid w:val="002D7E16"/>
    <w:rsid w:val="002E0279"/>
    <w:rsid w:val="002E028A"/>
    <w:rsid w:val="002E02CB"/>
    <w:rsid w:val="002E07D8"/>
    <w:rsid w:val="002E0D22"/>
    <w:rsid w:val="002E0ED2"/>
    <w:rsid w:val="002E149B"/>
    <w:rsid w:val="002E197F"/>
    <w:rsid w:val="002E1A52"/>
    <w:rsid w:val="002E1D4D"/>
    <w:rsid w:val="002E1DC8"/>
    <w:rsid w:val="002E1EC2"/>
    <w:rsid w:val="002E2581"/>
    <w:rsid w:val="002E2974"/>
    <w:rsid w:val="002E3054"/>
    <w:rsid w:val="002E30D8"/>
    <w:rsid w:val="002E31A5"/>
    <w:rsid w:val="002E4774"/>
    <w:rsid w:val="002E49D5"/>
    <w:rsid w:val="002E4C76"/>
    <w:rsid w:val="002E4F1F"/>
    <w:rsid w:val="002E4F56"/>
    <w:rsid w:val="002E4FFD"/>
    <w:rsid w:val="002E5076"/>
    <w:rsid w:val="002E514C"/>
    <w:rsid w:val="002E5674"/>
    <w:rsid w:val="002E59E4"/>
    <w:rsid w:val="002E5AA5"/>
    <w:rsid w:val="002E5B24"/>
    <w:rsid w:val="002E5FEF"/>
    <w:rsid w:val="002E63A9"/>
    <w:rsid w:val="002E67C8"/>
    <w:rsid w:val="002E68DC"/>
    <w:rsid w:val="002E72AD"/>
    <w:rsid w:val="002E79B0"/>
    <w:rsid w:val="002E79BB"/>
    <w:rsid w:val="002E7A91"/>
    <w:rsid w:val="002E7CD3"/>
    <w:rsid w:val="002E7E1C"/>
    <w:rsid w:val="002E7EF9"/>
    <w:rsid w:val="002F00D5"/>
    <w:rsid w:val="002F08B6"/>
    <w:rsid w:val="002F08B7"/>
    <w:rsid w:val="002F0E14"/>
    <w:rsid w:val="002F1069"/>
    <w:rsid w:val="002F1132"/>
    <w:rsid w:val="002F14E4"/>
    <w:rsid w:val="002F186F"/>
    <w:rsid w:val="002F1A13"/>
    <w:rsid w:val="002F1A58"/>
    <w:rsid w:val="002F1B15"/>
    <w:rsid w:val="002F297D"/>
    <w:rsid w:val="002F2B70"/>
    <w:rsid w:val="002F2BA5"/>
    <w:rsid w:val="002F2C32"/>
    <w:rsid w:val="002F330F"/>
    <w:rsid w:val="002F3382"/>
    <w:rsid w:val="002F3456"/>
    <w:rsid w:val="002F3B79"/>
    <w:rsid w:val="002F41A8"/>
    <w:rsid w:val="002F4823"/>
    <w:rsid w:val="002F4940"/>
    <w:rsid w:val="002F5491"/>
    <w:rsid w:val="002F55FC"/>
    <w:rsid w:val="002F6963"/>
    <w:rsid w:val="002F6AD1"/>
    <w:rsid w:val="002F6B7A"/>
    <w:rsid w:val="002F6B8A"/>
    <w:rsid w:val="002F6BD6"/>
    <w:rsid w:val="002F6C13"/>
    <w:rsid w:val="002F6EC7"/>
    <w:rsid w:val="002F7416"/>
    <w:rsid w:val="002F7698"/>
    <w:rsid w:val="002F79C7"/>
    <w:rsid w:val="00300107"/>
    <w:rsid w:val="003006C7"/>
    <w:rsid w:val="00300784"/>
    <w:rsid w:val="003009A8"/>
    <w:rsid w:val="00300A5A"/>
    <w:rsid w:val="00300B3B"/>
    <w:rsid w:val="003011A2"/>
    <w:rsid w:val="00301213"/>
    <w:rsid w:val="0030131A"/>
    <w:rsid w:val="003013C0"/>
    <w:rsid w:val="00301AC2"/>
    <w:rsid w:val="00301E73"/>
    <w:rsid w:val="003023FA"/>
    <w:rsid w:val="0030249D"/>
    <w:rsid w:val="00302556"/>
    <w:rsid w:val="00302C69"/>
    <w:rsid w:val="00302EF8"/>
    <w:rsid w:val="0030312B"/>
    <w:rsid w:val="00303339"/>
    <w:rsid w:val="0030355C"/>
    <w:rsid w:val="0030374C"/>
    <w:rsid w:val="00303951"/>
    <w:rsid w:val="00303CAC"/>
    <w:rsid w:val="003045B3"/>
    <w:rsid w:val="003048DD"/>
    <w:rsid w:val="00304C5A"/>
    <w:rsid w:val="00304D87"/>
    <w:rsid w:val="003051D9"/>
    <w:rsid w:val="00305386"/>
    <w:rsid w:val="003056AE"/>
    <w:rsid w:val="00305957"/>
    <w:rsid w:val="00305BD3"/>
    <w:rsid w:val="00305D03"/>
    <w:rsid w:val="00306336"/>
    <w:rsid w:val="0030633B"/>
    <w:rsid w:val="0030643A"/>
    <w:rsid w:val="003065D5"/>
    <w:rsid w:val="0030664C"/>
    <w:rsid w:val="00306C94"/>
    <w:rsid w:val="00307269"/>
    <w:rsid w:val="003074F8"/>
    <w:rsid w:val="003077D1"/>
    <w:rsid w:val="003078C0"/>
    <w:rsid w:val="00307F03"/>
    <w:rsid w:val="00310029"/>
    <w:rsid w:val="00310057"/>
    <w:rsid w:val="00310163"/>
    <w:rsid w:val="00310991"/>
    <w:rsid w:val="00310B58"/>
    <w:rsid w:val="00310F27"/>
    <w:rsid w:val="003112CA"/>
    <w:rsid w:val="0031130D"/>
    <w:rsid w:val="003113A1"/>
    <w:rsid w:val="00311490"/>
    <w:rsid w:val="00311684"/>
    <w:rsid w:val="00311957"/>
    <w:rsid w:val="00311A75"/>
    <w:rsid w:val="00311BF8"/>
    <w:rsid w:val="00311E27"/>
    <w:rsid w:val="00312244"/>
    <w:rsid w:val="00312509"/>
    <w:rsid w:val="00312788"/>
    <w:rsid w:val="003128DB"/>
    <w:rsid w:val="00312928"/>
    <w:rsid w:val="00312F4D"/>
    <w:rsid w:val="0031310E"/>
    <w:rsid w:val="0031337B"/>
    <w:rsid w:val="003133E3"/>
    <w:rsid w:val="0031364D"/>
    <w:rsid w:val="00313862"/>
    <w:rsid w:val="00313A25"/>
    <w:rsid w:val="00313B6E"/>
    <w:rsid w:val="00313B8A"/>
    <w:rsid w:val="00313DD4"/>
    <w:rsid w:val="00313E37"/>
    <w:rsid w:val="00313E69"/>
    <w:rsid w:val="00314164"/>
    <w:rsid w:val="003143F2"/>
    <w:rsid w:val="003144AF"/>
    <w:rsid w:val="003148D3"/>
    <w:rsid w:val="0031491A"/>
    <w:rsid w:val="00314AD8"/>
    <w:rsid w:val="00314B16"/>
    <w:rsid w:val="00314BB8"/>
    <w:rsid w:val="00314F91"/>
    <w:rsid w:val="00314FEF"/>
    <w:rsid w:val="00315085"/>
    <w:rsid w:val="00315971"/>
    <w:rsid w:val="003159EF"/>
    <w:rsid w:val="00315C2D"/>
    <w:rsid w:val="00315DD8"/>
    <w:rsid w:val="00316758"/>
    <w:rsid w:val="00316840"/>
    <w:rsid w:val="00316F16"/>
    <w:rsid w:val="0031725A"/>
    <w:rsid w:val="00317837"/>
    <w:rsid w:val="00317D3A"/>
    <w:rsid w:val="00317D51"/>
    <w:rsid w:val="003202D4"/>
    <w:rsid w:val="00321444"/>
    <w:rsid w:val="00321693"/>
    <w:rsid w:val="00321F27"/>
    <w:rsid w:val="00322039"/>
    <w:rsid w:val="00322315"/>
    <w:rsid w:val="00322628"/>
    <w:rsid w:val="00322A75"/>
    <w:rsid w:val="00322A95"/>
    <w:rsid w:val="00322C76"/>
    <w:rsid w:val="00322D27"/>
    <w:rsid w:val="00323446"/>
    <w:rsid w:val="00323961"/>
    <w:rsid w:val="003239D3"/>
    <w:rsid w:val="00323E36"/>
    <w:rsid w:val="00324292"/>
    <w:rsid w:val="00324B6F"/>
    <w:rsid w:val="00325104"/>
    <w:rsid w:val="00325182"/>
    <w:rsid w:val="0032533F"/>
    <w:rsid w:val="003257E3"/>
    <w:rsid w:val="00325920"/>
    <w:rsid w:val="00325B87"/>
    <w:rsid w:val="00326137"/>
    <w:rsid w:val="00326169"/>
    <w:rsid w:val="00326227"/>
    <w:rsid w:val="00326383"/>
    <w:rsid w:val="003264E6"/>
    <w:rsid w:val="003266E3"/>
    <w:rsid w:val="00326F4D"/>
    <w:rsid w:val="003273F1"/>
    <w:rsid w:val="00327502"/>
    <w:rsid w:val="0033010C"/>
    <w:rsid w:val="00330341"/>
    <w:rsid w:val="00330404"/>
    <w:rsid w:val="00330DEF"/>
    <w:rsid w:val="0033105C"/>
    <w:rsid w:val="003312ED"/>
    <w:rsid w:val="00331416"/>
    <w:rsid w:val="00331662"/>
    <w:rsid w:val="0033190C"/>
    <w:rsid w:val="00331B6D"/>
    <w:rsid w:val="00331EB5"/>
    <w:rsid w:val="00331FE5"/>
    <w:rsid w:val="003323AC"/>
    <w:rsid w:val="00332507"/>
    <w:rsid w:val="003326BB"/>
    <w:rsid w:val="0033273D"/>
    <w:rsid w:val="00332802"/>
    <w:rsid w:val="003328B5"/>
    <w:rsid w:val="00332DAA"/>
    <w:rsid w:val="00332F98"/>
    <w:rsid w:val="00332FC8"/>
    <w:rsid w:val="0033314E"/>
    <w:rsid w:val="003337C3"/>
    <w:rsid w:val="00333AD2"/>
    <w:rsid w:val="00334551"/>
    <w:rsid w:val="00334E26"/>
    <w:rsid w:val="003352A7"/>
    <w:rsid w:val="00335619"/>
    <w:rsid w:val="00335F39"/>
    <w:rsid w:val="003362E9"/>
    <w:rsid w:val="003368C1"/>
    <w:rsid w:val="00336AD7"/>
    <w:rsid w:val="00336FCF"/>
    <w:rsid w:val="003377B8"/>
    <w:rsid w:val="00337A8C"/>
    <w:rsid w:val="00337FEA"/>
    <w:rsid w:val="00337FFA"/>
    <w:rsid w:val="0034087C"/>
    <w:rsid w:val="00340B70"/>
    <w:rsid w:val="00340C36"/>
    <w:rsid w:val="003410D1"/>
    <w:rsid w:val="00341256"/>
    <w:rsid w:val="0034178E"/>
    <w:rsid w:val="00341812"/>
    <w:rsid w:val="00341CD3"/>
    <w:rsid w:val="00341F55"/>
    <w:rsid w:val="0034255C"/>
    <w:rsid w:val="00342AAD"/>
    <w:rsid w:val="00342C30"/>
    <w:rsid w:val="00342F84"/>
    <w:rsid w:val="00343045"/>
    <w:rsid w:val="00343CA3"/>
    <w:rsid w:val="00344300"/>
    <w:rsid w:val="003446D8"/>
    <w:rsid w:val="00344DEF"/>
    <w:rsid w:val="003451E5"/>
    <w:rsid w:val="0034557F"/>
    <w:rsid w:val="0034570A"/>
    <w:rsid w:val="00345A50"/>
    <w:rsid w:val="00345C9F"/>
    <w:rsid w:val="00345E3B"/>
    <w:rsid w:val="003464BC"/>
    <w:rsid w:val="00346576"/>
    <w:rsid w:val="00346AE9"/>
    <w:rsid w:val="00346E05"/>
    <w:rsid w:val="00346E6B"/>
    <w:rsid w:val="00346F01"/>
    <w:rsid w:val="003470E2"/>
    <w:rsid w:val="00347763"/>
    <w:rsid w:val="00347911"/>
    <w:rsid w:val="00347AD9"/>
    <w:rsid w:val="00347BC7"/>
    <w:rsid w:val="00347E40"/>
    <w:rsid w:val="00347FD4"/>
    <w:rsid w:val="00350E5C"/>
    <w:rsid w:val="00351445"/>
    <w:rsid w:val="0035163F"/>
    <w:rsid w:val="00351BFA"/>
    <w:rsid w:val="00351E31"/>
    <w:rsid w:val="003524C5"/>
    <w:rsid w:val="003525C0"/>
    <w:rsid w:val="00352741"/>
    <w:rsid w:val="00352942"/>
    <w:rsid w:val="00352C83"/>
    <w:rsid w:val="00352CCC"/>
    <w:rsid w:val="0035353B"/>
    <w:rsid w:val="0035377A"/>
    <w:rsid w:val="00353872"/>
    <w:rsid w:val="003538B1"/>
    <w:rsid w:val="00353C45"/>
    <w:rsid w:val="00353DA8"/>
    <w:rsid w:val="00353FCC"/>
    <w:rsid w:val="003546F6"/>
    <w:rsid w:val="003548A6"/>
    <w:rsid w:val="003549C1"/>
    <w:rsid w:val="00354ADE"/>
    <w:rsid w:val="00355228"/>
    <w:rsid w:val="003552EC"/>
    <w:rsid w:val="00355365"/>
    <w:rsid w:val="003553A3"/>
    <w:rsid w:val="0035554B"/>
    <w:rsid w:val="00355890"/>
    <w:rsid w:val="00355A7E"/>
    <w:rsid w:val="003562A0"/>
    <w:rsid w:val="00356349"/>
    <w:rsid w:val="00356699"/>
    <w:rsid w:val="00356A34"/>
    <w:rsid w:val="00356D5E"/>
    <w:rsid w:val="003571B2"/>
    <w:rsid w:val="003572E6"/>
    <w:rsid w:val="003575C6"/>
    <w:rsid w:val="00357A4B"/>
    <w:rsid w:val="00357E5B"/>
    <w:rsid w:val="00360245"/>
    <w:rsid w:val="0036062F"/>
    <w:rsid w:val="0036096A"/>
    <w:rsid w:val="00360C14"/>
    <w:rsid w:val="00360C46"/>
    <w:rsid w:val="00361062"/>
    <w:rsid w:val="0036115C"/>
    <w:rsid w:val="003615F0"/>
    <w:rsid w:val="003615F6"/>
    <w:rsid w:val="00361E5F"/>
    <w:rsid w:val="003621A4"/>
    <w:rsid w:val="00362253"/>
    <w:rsid w:val="003622AB"/>
    <w:rsid w:val="003622F9"/>
    <w:rsid w:val="00362629"/>
    <w:rsid w:val="00362937"/>
    <w:rsid w:val="00362D43"/>
    <w:rsid w:val="00362DC6"/>
    <w:rsid w:val="00363469"/>
    <w:rsid w:val="00363538"/>
    <w:rsid w:val="003635A6"/>
    <w:rsid w:val="00363648"/>
    <w:rsid w:val="00363C42"/>
    <w:rsid w:val="003640EB"/>
    <w:rsid w:val="00364151"/>
    <w:rsid w:val="0036427C"/>
    <w:rsid w:val="003643BC"/>
    <w:rsid w:val="00364546"/>
    <w:rsid w:val="00364C65"/>
    <w:rsid w:val="00364FA0"/>
    <w:rsid w:val="00365766"/>
    <w:rsid w:val="00365A35"/>
    <w:rsid w:val="003663B7"/>
    <w:rsid w:val="003666E8"/>
    <w:rsid w:val="00366735"/>
    <w:rsid w:val="00366F03"/>
    <w:rsid w:val="00367551"/>
    <w:rsid w:val="003675CA"/>
    <w:rsid w:val="0036762D"/>
    <w:rsid w:val="00367811"/>
    <w:rsid w:val="00367E86"/>
    <w:rsid w:val="00367EE7"/>
    <w:rsid w:val="00370730"/>
    <w:rsid w:val="00370B8C"/>
    <w:rsid w:val="00370D02"/>
    <w:rsid w:val="00370D63"/>
    <w:rsid w:val="00370EE9"/>
    <w:rsid w:val="003718F2"/>
    <w:rsid w:val="00371939"/>
    <w:rsid w:val="00371977"/>
    <w:rsid w:val="00371ECD"/>
    <w:rsid w:val="00371FD7"/>
    <w:rsid w:val="0037220B"/>
    <w:rsid w:val="00372319"/>
    <w:rsid w:val="00372A18"/>
    <w:rsid w:val="00372AEC"/>
    <w:rsid w:val="00372BEE"/>
    <w:rsid w:val="00373086"/>
    <w:rsid w:val="003731E4"/>
    <w:rsid w:val="003732B2"/>
    <w:rsid w:val="00373934"/>
    <w:rsid w:val="00373E1E"/>
    <w:rsid w:val="003743D4"/>
    <w:rsid w:val="003743D5"/>
    <w:rsid w:val="003747BC"/>
    <w:rsid w:val="00374BE5"/>
    <w:rsid w:val="00374D5C"/>
    <w:rsid w:val="0037525B"/>
    <w:rsid w:val="00375CCE"/>
    <w:rsid w:val="00375CEE"/>
    <w:rsid w:val="00375D3A"/>
    <w:rsid w:val="0037609B"/>
    <w:rsid w:val="00376247"/>
    <w:rsid w:val="00376847"/>
    <w:rsid w:val="003769B2"/>
    <w:rsid w:val="00376D55"/>
    <w:rsid w:val="00376F7F"/>
    <w:rsid w:val="00377092"/>
    <w:rsid w:val="00377216"/>
    <w:rsid w:val="0037730D"/>
    <w:rsid w:val="0037741E"/>
    <w:rsid w:val="00377664"/>
    <w:rsid w:val="003777CC"/>
    <w:rsid w:val="0037796B"/>
    <w:rsid w:val="00377AEE"/>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AB"/>
    <w:rsid w:val="003810C3"/>
    <w:rsid w:val="003812E8"/>
    <w:rsid w:val="003813A8"/>
    <w:rsid w:val="00381744"/>
    <w:rsid w:val="003818CD"/>
    <w:rsid w:val="00381D7E"/>
    <w:rsid w:val="00381E0E"/>
    <w:rsid w:val="00382159"/>
    <w:rsid w:val="00382178"/>
    <w:rsid w:val="00382291"/>
    <w:rsid w:val="003828EB"/>
    <w:rsid w:val="00382C21"/>
    <w:rsid w:val="00382FE0"/>
    <w:rsid w:val="003833E9"/>
    <w:rsid w:val="00383589"/>
    <w:rsid w:val="00383778"/>
    <w:rsid w:val="00383EAE"/>
    <w:rsid w:val="00383F56"/>
    <w:rsid w:val="00384329"/>
    <w:rsid w:val="00384AF3"/>
    <w:rsid w:val="00384E2B"/>
    <w:rsid w:val="00384F92"/>
    <w:rsid w:val="00385839"/>
    <w:rsid w:val="00385D49"/>
    <w:rsid w:val="00386632"/>
    <w:rsid w:val="00386CBD"/>
    <w:rsid w:val="00386F49"/>
    <w:rsid w:val="0038728D"/>
    <w:rsid w:val="003872A7"/>
    <w:rsid w:val="0039092F"/>
    <w:rsid w:val="00390E66"/>
    <w:rsid w:val="00391119"/>
    <w:rsid w:val="00391213"/>
    <w:rsid w:val="00391B43"/>
    <w:rsid w:val="00391D5D"/>
    <w:rsid w:val="00392021"/>
    <w:rsid w:val="003920E0"/>
    <w:rsid w:val="003921BC"/>
    <w:rsid w:val="00392CCF"/>
    <w:rsid w:val="00392F7F"/>
    <w:rsid w:val="00393086"/>
    <w:rsid w:val="00393472"/>
    <w:rsid w:val="00393538"/>
    <w:rsid w:val="003935B2"/>
    <w:rsid w:val="003938B5"/>
    <w:rsid w:val="00393C1A"/>
    <w:rsid w:val="00393CC1"/>
    <w:rsid w:val="00393D11"/>
    <w:rsid w:val="00393E73"/>
    <w:rsid w:val="00393EDF"/>
    <w:rsid w:val="003942F0"/>
    <w:rsid w:val="003946B0"/>
    <w:rsid w:val="00394820"/>
    <w:rsid w:val="00394B32"/>
    <w:rsid w:val="00394F85"/>
    <w:rsid w:val="0039509F"/>
    <w:rsid w:val="003954A6"/>
    <w:rsid w:val="00395558"/>
    <w:rsid w:val="00395D5D"/>
    <w:rsid w:val="00395D85"/>
    <w:rsid w:val="00396745"/>
    <w:rsid w:val="003968CF"/>
    <w:rsid w:val="0039692F"/>
    <w:rsid w:val="00396F09"/>
    <w:rsid w:val="00397257"/>
    <w:rsid w:val="0039744F"/>
    <w:rsid w:val="003977B5"/>
    <w:rsid w:val="003979BF"/>
    <w:rsid w:val="00397D73"/>
    <w:rsid w:val="003A0A35"/>
    <w:rsid w:val="003A0FEF"/>
    <w:rsid w:val="003A1322"/>
    <w:rsid w:val="003A139D"/>
    <w:rsid w:val="003A14A5"/>
    <w:rsid w:val="003A1678"/>
    <w:rsid w:val="003A1729"/>
    <w:rsid w:val="003A1F35"/>
    <w:rsid w:val="003A24EA"/>
    <w:rsid w:val="003A2B1B"/>
    <w:rsid w:val="003A2F64"/>
    <w:rsid w:val="003A3071"/>
    <w:rsid w:val="003A3756"/>
    <w:rsid w:val="003A37DA"/>
    <w:rsid w:val="003A396C"/>
    <w:rsid w:val="003A3A95"/>
    <w:rsid w:val="003A45E1"/>
    <w:rsid w:val="003A47CC"/>
    <w:rsid w:val="003A4DD6"/>
    <w:rsid w:val="003A5599"/>
    <w:rsid w:val="003A595C"/>
    <w:rsid w:val="003A5F92"/>
    <w:rsid w:val="003A60DA"/>
    <w:rsid w:val="003A6842"/>
    <w:rsid w:val="003A6E0C"/>
    <w:rsid w:val="003A6F63"/>
    <w:rsid w:val="003A6FED"/>
    <w:rsid w:val="003A7BB0"/>
    <w:rsid w:val="003B039A"/>
    <w:rsid w:val="003B1150"/>
    <w:rsid w:val="003B1151"/>
    <w:rsid w:val="003B128B"/>
    <w:rsid w:val="003B14F2"/>
    <w:rsid w:val="003B16F8"/>
    <w:rsid w:val="003B19A3"/>
    <w:rsid w:val="003B224C"/>
    <w:rsid w:val="003B2757"/>
    <w:rsid w:val="003B2C12"/>
    <w:rsid w:val="003B2E6E"/>
    <w:rsid w:val="003B2F0C"/>
    <w:rsid w:val="003B35AE"/>
    <w:rsid w:val="003B377A"/>
    <w:rsid w:val="003B3AD6"/>
    <w:rsid w:val="003B3ADF"/>
    <w:rsid w:val="003B3BCB"/>
    <w:rsid w:val="003B3BCD"/>
    <w:rsid w:val="003B431E"/>
    <w:rsid w:val="003B4358"/>
    <w:rsid w:val="003B4B02"/>
    <w:rsid w:val="003B4B37"/>
    <w:rsid w:val="003B4ECB"/>
    <w:rsid w:val="003B52B5"/>
    <w:rsid w:val="003B52C7"/>
    <w:rsid w:val="003B554F"/>
    <w:rsid w:val="003B5841"/>
    <w:rsid w:val="003B5A4A"/>
    <w:rsid w:val="003B639D"/>
    <w:rsid w:val="003B66CD"/>
    <w:rsid w:val="003B6B1F"/>
    <w:rsid w:val="003B6B98"/>
    <w:rsid w:val="003B6BB5"/>
    <w:rsid w:val="003B6D4B"/>
    <w:rsid w:val="003B6E5F"/>
    <w:rsid w:val="003B6EE2"/>
    <w:rsid w:val="003B6EFC"/>
    <w:rsid w:val="003B7280"/>
    <w:rsid w:val="003B77C6"/>
    <w:rsid w:val="003B77CE"/>
    <w:rsid w:val="003B7A52"/>
    <w:rsid w:val="003B7A73"/>
    <w:rsid w:val="003B7B21"/>
    <w:rsid w:val="003B7C18"/>
    <w:rsid w:val="003B7C1E"/>
    <w:rsid w:val="003C0291"/>
    <w:rsid w:val="003C03B2"/>
    <w:rsid w:val="003C0428"/>
    <w:rsid w:val="003C06D3"/>
    <w:rsid w:val="003C085E"/>
    <w:rsid w:val="003C0BC4"/>
    <w:rsid w:val="003C0DBC"/>
    <w:rsid w:val="003C0ED2"/>
    <w:rsid w:val="003C1229"/>
    <w:rsid w:val="003C122A"/>
    <w:rsid w:val="003C1242"/>
    <w:rsid w:val="003C1282"/>
    <w:rsid w:val="003C13B0"/>
    <w:rsid w:val="003C1402"/>
    <w:rsid w:val="003C1985"/>
    <w:rsid w:val="003C1C07"/>
    <w:rsid w:val="003C1CA0"/>
    <w:rsid w:val="003C249A"/>
    <w:rsid w:val="003C2AB6"/>
    <w:rsid w:val="003C2B29"/>
    <w:rsid w:val="003C2CBC"/>
    <w:rsid w:val="003C30D2"/>
    <w:rsid w:val="003C347F"/>
    <w:rsid w:val="003C3697"/>
    <w:rsid w:val="003C3A9F"/>
    <w:rsid w:val="003C3BFE"/>
    <w:rsid w:val="003C42EF"/>
    <w:rsid w:val="003C4B8E"/>
    <w:rsid w:val="003C4E23"/>
    <w:rsid w:val="003C619B"/>
    <w:rsid w:val="003C61FD"/>
    <w:rsid w:val="003C638B"/>
    <w:rsid w:val="003C6B81"/>
    <w:rsid w:val="003C6CB0"/>
    <w:rsid w:val="003C6D3E"/>
    <w:rsid w:val="003C7259"/>
    <w:rsid w:val="003C74FE"/>
    <w:rsid w:val="003C799E"/>
    <w:rsid w:val="003C7A21"/>
    <w:rsid w:val="003C7A4A"/>
    <w:rsid w:val="003D03B0"/>
    <w:rsid w:val="003D1392"/>
    <w:rsid w:val="003D182E"/>
    <w:rsid w:val="003D187E"/>
    <w:rsid w:val="003D2076"/>
    <w:rsid w:val="003D2D3B"/>
    <w:rsid w:val="003D2E97"/>
    <w:rsid w:val="003D312F"/>
    <w:rsid w:val="003D3AA9"/>
    <w:rsid w:val="003D3BE2"/>
    <w:rsid w:val="003D3C80"/>
    <w:rsid w:val="003D3F25"/>
    <w:rsid w:val="003D4014"/>
    <w:rsid w:val="003D41CE"/>
    <w:rsid w:val="003D4206"/>
    <w:rsid w:val="003D46B6"/>
    <w:rsid w:val="003D4851"/>
    <w:rsid w:val="003D4B50"/>
    <w:rsid w:val="003D4B5B"/>
    <w:rsid w:val="003D4D48"/>
    <w:rsid w:val="003D598E"/>
    <w:rsid w:val="003D7014"/>
    <w:rsid w:val="003D7B2D"/>
    <w:rsid w:val="003E012E"/>
    <w:rsid w:val="003E04DD"/>
    <w:rsid w:val="003E053B"/>
    <w:rsid w:val="003E0D9E"/>
    <w:rsid w:val="003E0E07"/>
    <w:rsid w:val="003E1290"/>
    <w:rsid w:val="003E1926"/>
    <w:rsid w:val="003E1E04"/>
    <w:rsid w:val="003E2191"/>
    <w:rsid w:val="003E2535"/>
    <w:rsid w:val="003E265A"/>
    <w:rsid w:val="003E2972"/>
    <w:rsid w:val="003E29E7"/>
    <w:rsid w:val="003E2B9E"/>
    <w:rsid w:val="003E2BF5"/>
    <w:rsid w:val="003E2C94"/>
    <w:rsid w:val="003E3033"/>
    <w:rsid w:val="003E31A4"/>
    <w:rsid w:val="003E3433"/>
    <w:rsid w:val="003E35FA"/>
    <w:rsid w:val="003E3807"/>
    <w:rsid w:val="003E3AA8"/>
    <w:rsid w:val="003E3AC9"/>
    <w:rsid w:val="003E3E47"/>
    <w:rsid w:val="003E488D"/>
    <w:rsid w:val="003E4B08"/>
    <w:rsid w:val="003E4B5C"/>
    <w:rsid w:val="003E4D3F"/>
    <w:rsid w:val="003E4F96"/>
    <w:rsid w:val="003E531F"/>
    <w:rsid w:val="003E53E3"/>
    <w:rsid w:val="003E5983"/>
    <w:rsid w:val="003E59B0"/>
    <w:rsid w:val="003E5BE7"/>
    <w:rsid w:val="003E5DE3"/>
    <w:rsid w:val="003E600B"/>
    <w:rsid w:val="003E66B5"/>
    <w:rsid w:val="003E6FE9"/>
    <w:rsid w:val="003E70C7"/>
    <w:rsid w:val="003E759E"/>
    <w:rsid w:val="003E7A13"/>
    <w:rsid w:val="003E7C04"/>
    <w:rsid w:val="003E7DBD"/>
    <w:rsid w:val="003F00A2"/>
    <w:rsid w:val="003F0167"/>
    <w:rsid w:val="003F067F"/>
    <w:rsid w:val="003F0765"/>
    <w:rsid w:val="003F08B2"/>
    <w:rsid w:val="003F09C3"/>
    <w:rsid w:val="003F0A71"/>
    <w:rsid w:val="003F1048"/>
    <w:rsid w:val="003F13EB"/>
    <w:rsid w:val="003F180C"/>
    <w:rsid w:val="003F18B6"/>
    <w:rsid w:val="003F1B3F"/>
    <w:rsid w:val="003F1C44"/>
    <w:rsid w:val="003F2543"/>
    <w:rsid w:val="003F2769"/>
    <w:rsid w:val="003F2E69"/>
    <w:rsid w:val="003F30F0"/>
    <w:rsid w:val="003F3972"/>
    <w:rsid w:val="003F3C24"/>
    <w:rsid w:val="003F4015"/>
    <w:rsid w:val="003F4447"/>
    <w:rsid w:val="003F4A8F"/>
    <w:rsid w:val="003F4ED8"/>
    <w:rsid w:val="003F4FBF"/>
    <w:rsid w:val="003F563E"/>
    <w:rsid w:val="003F59CC"/>
    <w:rsid w:val="003F59D6"/>
    <w:rsid w:val="003F69CE"/>
    <w:rsid w:val="003F6A0A"/>
    <w:rsid w:val="003F6A25"/>
    <w:rsid w:val="003F6DFC"/>
    <w:rsid w:val="003F763F"/>
    <w:rsid w:val="003F785F"/>
    <w:rsid w:val="003F7CBA"/>
    <w:rsid w:val="003F7F4A"/>
    <w:rsid w:val="003F7F60"/>
    <w:rsid w:val="00400157"/>
    <w:rsid w:val="004007C6"/>
    <w:rsid w:val="00400805"/>
    <w:rsid w:val="00400B4C"/>
    <w:rsid w:val="00400C1C"/>
    <w:rsid w:val="00400E44"/>
    <w:rsid w:val="00400F2A"/>
    <w:rsid w:val="0040107C"/>
    <w:rsid w:val="004010EE"/>
    <w:rsid w:val="004016D4"/>
    <w:rsid w:val="00401ED0"/>
    <w:rsid w:val="004020A0"/>
    <w:rsid w:val="00402356"/>
    <w:rsid w:val="00402651"/>
    <w:rsid w:val="00402A7E"/>
    <w:rsid w:val="00402B47"/>
    <w:rsid w:val="00402C0C"/>
    <w:rsid w:val="00403189"/>
    <w:rsid w:val="00403446"/>
    <w:rsid w:val="00403848"/>
    <w:rsid w:val="004038F4"/>
    <w:rsid w:val="00403A6A"/>
    <w:rsid w:val="00403FA1"/>
    <w:rsid w:val="004048D0"/>
    <w:rsid w:val="00404EAF"/>
    <w:rsid w:val="004052C5"/>
    <w:rsid w:val="004055C6"/>
    <w:rsid w:val="00406775"/>
    <w:rsid w:val="004067E4"/>
    <w:rsid w:val="00406849"/>
    <w:rsid w:val="00406853"/>
    <w:rsid w:val="00406A5A"/>
    <w:rsid w:val="00406F4A"/>
    <w:rsid w:val="0040706D"/>
    <w:rsid w:val="00407527"/>
    <w:rsid w:val="0040756C"/>
    <w:rsid w:val="00407663"/>
    <w:rsid w:val="00407671"/>
    <w:rsid w:val="00407ACF"/>
    <w:rsid w:val="00407B80"/>
    <w:rsid w:val="0041005E"/>
    <w:rsid w:val="00410231"/>
    <w:rsid w:val="00410665"/>
    <w:rsid w:val="00410AC0"/>
    <w:rsid w:val="00411013"/>
    <w:rsid w:val="004111F9"/>
    <w:rsid w:val="00411305"/>
    <w:rsid w:val="00411424"/>
    <w:rsid w:val="0041149F"/>
    <w:rsid w:val="004115F6"/>
    <w:rsid w:val="00411718"/>
    <w:rsid w:val="00411D9F"/>
    <w:rsid w:val="00411DF4"/>
    <w:rsid w:val="00412002"/>
    <w:rsid w:val="00412582"/>
    <w:rsid w:val="0041261F"/>
    <w:rsid w:val="00413060"/>
    <w:rsid w:val="0041355A"/>
    <w:rsid w:val="004136A0"/>
    <w:rsid w:val="00413F70"/>
    <w:rsid w:val="0041412F"/>
    <w:rsid w:val="004142AC"/>
    <w:rsid w:val="004151C1"/>
    <w:rsid w:val="004152B6"/>
    <w:rsid w:val="00415A07"/>
    <w:rsid w:val="00415A13"/>
    <w:rsid w:val="00415B0D"/>
    <w:rsid w:val="004160DA"/>
    <w:rsid w:val="0041682F"/>
    <w:rsid w:val="0041684F"/>
    <w:rsid w:val="00416A15"/>
    <w:rsid w:val="00417412"/>
    <w:rsid w:val="0041742D"/>
    <w:rsid w:val="004174E1"/>
    <w:rsid w:val="004175C7"/>
    <w:rsid w:val="004176EC"/>
    <w:rsid w:val="0041779A"/>
    <w:rsid w:val="00417C23"/>
    <w:rsid w:val="00417D10"/>
    <w:rsid w:val="00420ABE"/>
    <w:rsid w:val="00421139"/>
    <w:rsid w:val="0042146E"/>
    <w:rsid w:val="004214AE"/>
    <w:rsid w:val="00421746"/>
    <w:rsid w:val="00421B2E"/>
    <w:rsid w:val="00421FCC"/>
    <w:rsid w:val="004223AD"/>
    <w:rsid w:val="004225A1"/>
    <w:rsid w:val="00422F0B"/>
    <w:rsid w:val="004232DB"/>
    <w:rsid w:val="00423B35"/>
    <w:rsid w:val="00423C12"/>
    <w:rsid w:val="00424499"/>
    <w:rsid w:val="00424C72"/>
    <w:rsid w:val="00424D61"/>
    <w:rsid w:val="004252D7"/>
    <w:rsid w:val="004253A2"/>
    <w:rsid w:val="004254A7"/>
    <w:rsid w:val="00425DB2"/>
    <w:rsid w:val="004260A0"/>
    <w:rsid w:val="00426A19"/>
    <w:rsid w:val="00426A37"/>
    <w:rsid w:val="00426EFA"/>
    <w:rsid w:val="00426FED"/>
    <w:rsid w:val="004273EB"/>
    <w:rsid w:val="00427715"/>
    <w:rsid w:val="00427F97"/>
    <w:rsid w:val="0043008F"/>
    <w:rsid w:val="0043018C"/>
    <w:rsid w:val="00430240"/>
    <w:rsid w:val="004304EA"/>
    <w:rsid w:val="0043050A"/>
    <w:rsid w:val="00430D8B"/>
    <w:rsid w:val="004310C7"/>
    <w:rsid w:val="00431246"/>
    <w:rsid w:val="00431E00"/>
    <w:rsid w:val="0043303E"/>
    <w:rsid w:val="004330C1"/>
    <w:rsid w:val="00433352"/>
    <w:rsid w:val="00433485"/>
    <w:rsid w:val="00433654"/>
    <w:rsid w:val="004338AC"/>
    <w:rsid w:val="00433B46"/>
    <w:rsid w:val="00433CC8"/>
    <w:rsid w:val="00433E8A"/>
    <w:rsid w:val="00434110"/>
    <w:rsid w:val="004342AD"/>
    <w:rsid w:val="004344D0"/>
    <w:rsid w:val="00434506"/>
    <w:rsid w:val="004345A1"/>
    <w:rsid w:val="004348F7"/>
    <w:rsid w:val="00434AC5"/>
    <w:rsid w:val="00434B19"/>
    <w:rsid w:val="00434B4E"/>
    <w:rsid w:val="00434BD5"/>
    <w:rsid w:val="00435B4D"/>
    <w:rsid w:val="00435C0B"/>
    <w:rsid w:val="00435E99"/>
    <w:rsid w:val="00435F29"/>
    <w:rsid w:val="0043601A"/>
    <w:rsid w:val="004366D2"/>
    <w:rsid w:val="00436747"/>
    <w:rsid w:val="00436842"/>
    <w:rsid w:val="00436EF4"/>
    <w:rsid w:val="00437439"/>
    <w:rsid w:val="0043747F"/>
    <w:rsid w:val="00437875"/>
    <w:rsid w:val="00437B22"/>
    <w:rsid w:val="00437BF0"/>
    <w:rsid w:val="00437F96"/>
    <w:rsid w:val="0044058D"/>
    <w:rsid w:val="004406A2"/>
    <w:rsid w:val="00440D27"/>
    <w:rsid w:val="00440E8D"/>
    <w:rsid w:val="004413B3"/>
    <w:rsid w:val="004414FA"/>
    <w:rsid w:val="004417B3"/>
    <w:rsid w:val="00441989"/>
    <w:rsid w:val="00441BA4"/>
    <w:rsid w:val="004429A5"/>
    <w:rsid w:val="004429FC"/>
    <w:rsid w:val="00442F4B"/>
    <w:rsid w:val="00442F80"/>
    <w:rsid w:val="0044382C"/>
    <w:rsid w:val="00443A0E"/>
    <w:rsid w:val="004442EA"/>
    <w:rsid w:val="004445F4"/>
    <w:rsid w:val="00444674"/>
    <w:rsid w:val="00444679"/>
    <w:rsid w:val="004446A1"/>
    <w:rsid w:val="004447F8"/>
    <w:rsid w:val="00444D49"/>
    <w:rsid w:val="00444F4C"/>
    <w:rsid w:val="0044525A"/>
    <w:rsid w:val="004452F5"/>
    <w:rsid w:val="0044555E"/>
    <w:rsid w:val="004456A6"/>
    <w:rsid w:val="00445750"/>
    <w:rsid w:val="00445819"/>
    <w:rsid w:val="00445AE2"/>
    <w:rsid w:val="00445B82"/>
    <w:rsid w:val="00445EB5"/>
    <w:rsid w:val="00446D09"/>
    <w:rsid w:val="004478DD"/>
    <w:rsid w:val="00447980"/>
    <w:rsid w:val="00447D98"/>
    <w:rsid w:val="0045026B"/>
    <w:rsid w:val="00450384"/>
    <w:rsid w:val="004504B2"/>
    <w:rsid w:val="004510B3"/>
    <w:rsid w:val="004510CD"/>
    <w:rsid w:val="00451783"/>
    <w:rsid w:val="0045193C"/>
    <w:rsid w:val="004522AA"/>
    <w:rsid w:val="0045246E"/>
    <w:rsid w:val="00452813"/>
    <w:rsid w:val="00452F96"/>
    <w:rsid w:val="004530AE"/>
    <w:rsid w:val="0045401F"/>
    <w:rsid w:val="0045455B"/>
    <w:rsid w:val="004546A5"/>
    <w:rsid w:val="00454719"/>
    <w:rsid w:val="00454973"/>
    <w:rsid w:val="00454A2C"/>
    <w:rsid w:val="00454E07"/>
    <w:rsid w:val="00454E79"/>
    <w:rsid w:val="00454F51"/>
    <w:rsid w:val="00454F5E"/>
    <w:rsid w:val="00455364"/>
    <w:rsid w:val="00455601"/>
    <w:rsid w:val="00455B21"/>
    <w:rsid w:val="00455BEE"/>
    <w:rsid w:val="00455C69"/>
    <w:rsid w:val="00455E61"/>
    <w:rsid w:val="00455E8F"/>
    <w:rsid w:val="00456374"/>
    <w:rsid w:val="00456588"/>
    <w:rsid w:val="004566B5"/>
    <w:rsid w:val="00456919"/>
    <w:rsid w:val="00456A05"/>
    <w:rsid w:val="00457200"/>
    <w:rsid w:val="0045781F"/>
    <w:rsid w:val="00457875"/>
    <w:rsid w:val="00457A47"/>
    <w:rsid w:val="00457E5B"/>
    <w:rsid w:val="00457EB4"/>
    <w:rsid w:val="00460263"/>
    <w:rsid w:val="004605C8"/>
    <w:rsid w:val="004607EA"/>
    <w:rsid w:val="00460BA4"/>
    <w:rsid w:val="00460BC3"/>
    <w:rsid w:val="00460C89"/>
    <w:rsid w:val="0046122B"/>
    <w:rsid w:val="004612EF"/>
    <w:rsid w:val="00461D1A"/>
    <w:rsid w:val="00461DAF"/>
    <w:rsid w:val="00461DD8"/>
    <w:rsid w:val="0046267A"/>
    <w:rsid w:val="00462B47"/>
    <w:rsid w:val="00463713"/>
    <w:rsid w:val="00464619"/>
    <w:rsid w:val="00466327"/>
    <w:rsid w:val="00466F94"/>
    <w:rsid w:val="004670E8"/>
    <w:rsid w:val="0046757B"/>
    <w:rsid w:val="0046784B"/>
    <w:rsid w:val="004700C5"/>
    <w:rsid w:val="004701B6"/>
    <w:rsid w:val="00470348"/>
    <w:rsid w:val="00470391"/>
    <w:rsid w:val="004704D3"/>
    <w:rsid w:val="004704FA"/>
    <w:rsid w:val="00470D5F"/>
    <w:rsid w:val="00470E8C"/>
    <w:rsid w:val="00470F15"/>
    <w:rsid w:val="004715AF"/>
    <w:rsid w:val="0047171B"/>
    <w:rsid w:val="00471AAA"/>
    <w:rsid w:val="00471CE9"/>
    <w:rsid w:val="00471D46"/>
    <w:rsid w:val="004721CF"/>
    <w:rsid w:val="0047226A"/>
    <w:rsid w:val="00472633"/>
    <w:rsid w:val="0047267B"/>
    <w:rsid w:val="004727F7"/>
    <w:rsid w:val="004729B5"/>
    <w:rsid w:val="00472D01"/>
    <w:rsid w:val="00472D91"/>
    <w:rsid w:val="00472E2D"/>
    <w:rsid w:val="00473259"/>
    <w:rsid w:val="00473391"/>
    <w:rsid w:val="004737B6"/>
    <w:rsid w:val="004738B1"/>
    <w:rsid w:val="00473B8A"/>
    <w:rsid w:val="00473C76"/>
    <w:rsid w:val="00473E60"/>
    <w:rsid w:val="004744BA"/>
    <w:rsid w:val="004745CA"/>
    <w:rsid w:val="00474760"/>
    <w:rsid w:val="004747E3"/>
    <w:rsid w:val="004748D8"/>
    <w:rsid w:val="00474B2F"/>
    <w:rsid w:val="00474BB1"/>
    <w:rsid w:val="00475165"/>
    <w:rsid w:val="004753A4"/>
    <w:rsid w:val="0047544B"/>
    <w:rsid w:val="00475564"/>
    <w:rsid w:val="0047565D"/>
    <w:rsid w:val="00475E40"/>
    <w:rsid w:val="00476146"/>
    <w:rsid w:val="004761A9"/>
    <w:rsid w:val="00476282"/>
    <w:rsid w:val="004765DE"/>
    <w:rsid w:val="00476765"/>
    <w:rsid w:val="00476FC6"/>
    <w:rsid w:val="00477497"/>
    <w:rsid w:val="0047774C"/>
    <w:rsid w:val="004777E9"/>
    <w:rsid w:val="00477DE1"/>
    <w:rsid w:val="00477EC3"/>
    <w:rsid w:val="00477F21"/>
    <w:rsid w:val="0048013B"/>
    <w:rsid w:val="0048073D"/>
    <w:rsid w:val="00480A5E"/>
    <w:rsid w:val="00481047"/>
    <w:rsid w:val="0048114E"/>
    <w:rsid w:val="004820A5"/>
    <w:rsid w:val="00482983"/>
    <w:rsid w:val="00482E22"/>
    <w:rsid w:val="004833C2"/>
    <w:rsid w:val="00483524"/>
    <w:rsid w:val="00483826"/>
    <w:rsid w:val="00483B91"/>
    <w:rsid w:val="00483E50"/>
    <w:rsid w:val="00484294"/>
    <w:rsid w:val="004844D1"/>
    <w:rsid w:val="004845D3"/>
    <w:rsid w:val="004849D2"/>
    <w:rsid w:val="00484AA7"/>
    <w:rsid w:val="0048515C"/>
    <w:rsid w:val="004853D3"/>
    <w:rsid w:val="004855CD"/>
    <w:rsid w:val="0048583C"/>
    <w:rsid w:val="004858EE"/>
    <w:rsid w:val="00485DE9"/>
    <w:rsid w:val="00485E52"/>
    <w:rsid w:val="004861B6"/>
    <w:rsid w:val="0048621D"/>
    <w:rsid w:val="004863FD"/>
    <w:rsid w:val="00486736"/>
    <w:rsid w:val="00487392"/>
    <w:rsid w:val="00487431"/>
    <w:rsid w:val="00487432"/>
    <w:rsid w:val="004874AA"/>
    <w:rsid w:val="004875B0"/>
    <w:rsid w:val="004878DA"/>
    <w:rsid w:val="00487AC7"/>
    <w:rsid w:val="00487E0A"/>
    <w:rsid w:val="004909D0"/>
    <w:rsid w:val="00490A39"/>
    <w:rsid w:val="00491084"/>
    <w:rsid w:val="00491422"/>
    <w:rsid w:val="00491594"/>
    <w:rsid w:val="004917F4"/>
    <w:rsid w:val="00491B06"/>
    <w:rsid w:val="00491C21"/>
    <w:rsid w:val="00491CF6"/>
    <w:rsid w:val="00492518"/>
    <w:rsid w:val="00492663"/>
    <w:rsid w:val="0049268C"/>
    <w:rsid w:val="00492944"/>
    <w:rsid w:val="004931EE"/>
    <w:rsid w:val="00493717"/>
    <w:rsid w:val="004937C9"/>
    <w:rsid w:val="0049381C"/>
    <w:rsid w:val="0049431E"/>
    <w:rsid w:val="00494596"/>
    <w:rsid w:val="0049463C"/>
    <w:rsid w:val="004947A8"/>
    <w:rsid w:val="004948BD"/>
    <w:rsid w:val="00494E6F"/>
    <w:rsid w:val="00495165"/>
    <w:rsid w:val="004955C6"/>
    <w:rsid w:val="00495602"/>
    <w:rsid w:val="00495E16"/>
    <w:rsid w:val="00495E69"/>
    <w:rsid w:val="00496682"/>
    <w:rsid w:val="0049674F"/>
    <w:rsid w:val="004967EB"/>
    <w:rsid w:val="00496A38"/>
    <w:rsid w:val="00496E7C"/>
    <w:rsid w:val="00497583"/>
    <w:rsid w:val="00497703"/>
    <w:rsid w:val="0049796B"/>
    <w:rsid w:val="00497B5E"/>
    <w:rsid w:val="00497C70"/>
    <w:rsid w:val="00497F48"/>
    <w:rsid w:val="004A019A"/>
    <w:rsid w:val="004A02BC"/>
    <w:rsid w:val="004A08E5"/>
    <w:rsid w:val="004A0A3B"/>
    <w:rsid w:val="004A0AFF"/>
    <w:rsid w:val="004A0E4C"/>
    <w:rsid w:val="004A10E3"/>
    <w:rsid w:val="004A1234"/>
    <w:rsid w:val="004A132E"/>
    <w:rsid w:val="004A1711"/>
    <w:rsid w:val="004A1DFE"/>
    <w:rsid w:val="004A1E07"/>
    <w:rsid w:val="004A1F9E"/>
    <w:rsid w:val="004A2771"/>
    <w:rsid w:val="004A2A25"/>
    <w:rsid w:val="004A303E"/>
    <w:rsid w:val="004A3650"/>
    <w:rsid w:val="004A372B"/>
    <w:rsid w:val="004A37F5"/>
    <w:rsid w:val="004A390E"/>
    <w:rsid w:val="004A3DCF"/>
    <w:rsid w:val="004A3E14"/>
    <w:rsid w:val="004A41DE"/>
    <w:rsid w:val="004A4315"/>
    <w:rsid w:val="004A43E0"/>
    <w:rsid w:val="004A4786"/>
    <w:rsid w:val="004A4917"/>
    <w:rsid w:val="004A49E1"/>
    <w:rsid w:val="004A4FA9"/>
    <w:rsid w:val="004A50F6"/>
    <w:rsid w:val="004A58C1"/>
    <w:rsid w:val="004A592C"/>
    <w:rsid w:val="004A5AA1"/>
    <w:rsid w:val="004A5E15"/>
    <w:rsid w:val="004A601A"/>
    <w:rsid w:val="004A61BC"/>
    <w:rsid w:val="004A65EA"/>
    <w:rsid w:val="004A6A9A"/>
    <w:rsid w:val="004A6F1A"/>
    <w:rsid w:val="004A75B8"/>
    <w:rsid w:val="004A75C0"/>
    <w:rsid w:val="004A7919"/>
    <w:rsid w:val="004A7D45"/>
    <w:rsid w:val="004A7E9B"/>
    <w:rsid w:val="004B088B"/>
    <w:rsid w:val="004B0C99"/>
    <w:rsid w:val="004B0DAB"/>
    <w:rsid w:val="004B139F"/>
    <w:rsid w:val="004B1AC5"/>
    <w:rsid w:val="004B1CEE"/>
    <w:rsid w:val="004B1D37"/>
    <w:rsid w:val="004B205C"/>
    <w:rsid w:val="004B20DB"/>
    <w:rsid w:val="004B27D5"/>
    <w:rsid w:val="004B288F"/>
    <w:rsid w:val="004B2B23"/>
    <w:rsid w:val="004B2CE1"/>
    <w:rsid w:val="004B2D1E"/>
    <w:rsid w:val="004B2E91"/>
    <w:rsid w:val="004B2EA5"/>
    <w:rsid w:val="004B2F3B"/>
    <w:rsid w:val="004B306F"/>
    <w:rsid w:val="004B35DA"/>
    <w:rsid w:val="004B3D91"/>
    <w:rsid w:val="004B420F"/>
    <w:rsid w:val="004B4589"/>
    <w:rsid w:val="004B45FD"/>
    <w:rsid w:val="004B4CEB"/>
    <w:rsid w:val="004B4DE4"/>
    <w:rsid w:val="004B531B"/>
    <w:rsid w:val="004B552F"/>
    <w:rsid w:val="004B5AA3"/>
    <w:rsid w:val="004B5CCC"/>
    <w:rsid w:val="004B5F21"/>
    <w:rsid w:val="004B64C8"/>
    <w:rsid w:val="004B6BE0"/>
    <w:rsid w:val="004B6CC7"/>
    <w:rsid w:val="004B6E36"/>
    <w:rsid w:val="004B6F7E"/>
    <w:rsid w:val="004B6FD1"/>
    <w:rsid w:val="004B70F5"/>
    <w:rsid w:val="004B75E7"/>
    <w:rsid w:val="004B7893"/>
    <w:rsid w:val="004C0041"/>
    <w:rsid w:val="004C05C0"/>
    <w:rsid w:val="004C06C4"/>
    <w:rsid w:val="004C0A20"/>
    <w:rsid w:val="004C14B6"/>
    <w:rsid w:val="004C1521"/>
    <w:rsid w:val="004C15A4"/>
    <w:rsid w:val="004C169E"/>
    <w:rsid w:val="004C1B95"/>
    <w:rsid w:val="004C1E17"/>
    <w:rsid w:val="004C1FE5"/>
    <w:rsid w:val="004C29D9"/>
    <w:rsid w:val="004C2C6F"/>
    <w:rsid w:val="004C2D20"/>
    <w:rsid w:val="004C2D76"/>
    <w:rsid w:val="004C3134"/>
    <w:rsid w:val="004C333D"/>
    <w:rsid w:val="004C35E1"/>
    <w:rsid w:val="004C3635"/>
    <w:rsid w:val="004C3881"/>
    <w:rsid w:val="004C3BEA"/>
    <w:rsid w:val="004C3D74"/>
    <w:rsid w:val="004C3E39"/>
    <w:rsid w:val="004C42BF"/>
    <w:rsid w:val="004C444B"/>
    <w:rsid w:val="004C4721"/>
    <w:rsid w:val="004C4770"/>
    <w:rsid w:val="004C5244"/>
    <w:rsid w:val="004C5521"/>
    <w:rsid w:val="004C5D92"/>
    <w:rsid w:val="004C5DCB"/>
    <w:rsid w:val="004C698B"/>
    <w:rsid w:val="004C6A0D"/>
    <w:rsid w:val="004C6AAF"/>
    <w:rsid w:val="004C6D63"/>
    <w:rsid w:val="004C6E0B"/>
    <w:rsid w:val="004C7220"/>
    <w:rsid w:val="004C73D9"/>
    <w:rsid w:val="004C7DF6"/>
    <w:rsid w:val="004D00A2"/>
    <w:rsid w:val="004D05B0"/>
    <w:rsid w:val="004D09E9"/>
    <w:rsid w:val="004D1272"/>
    <w:rsid w:val="004D1423"/>
    <w:rsid w:val="004D15CC"/>
    <w:rsid w:val="004D15D1"/>
    <w:rsid w:val="004D163F"/>
    <w:rsid w:val="004D1D98"/>
    <w:rsid w:val="004D23B5"/>
    <w:rsid w:val="004D2517"/>
    <w:rsid w:val="004D2684"/>
    <w:rsid w:val="004D2A2D"/>
    <w:rsid w:val="004D2E21"/>
    <w:rsid w:val="004D2E30"/>
    <w:rsid w:val="004D3023"/>
    <w:rsid w:val="004D320F"/>
    <w:rsid w:val="004D356E"/>
    <w:rsid w:val="004D3727"/>
    <w:rsid w:val="004D3A5A"/>
    <w:rsid w:val="004D3A80"/>
    <w:rsid w:val="004D3E2A"/>
    <w:rsid w:val="004D4AB6"/>
    <w:rsid w:val="004D4AE0"/>
    <w:rsid w:val="004D4F33"/>
    <w:rsid w:val="004D5172"/>
    <w:rsid w:val="004D51D7"/>
    <w:rsid w:val="004D5202"/>
    <w:rsid w:val="004D5434"/>
    <w:rsid w:val="004D588E"/>
    <w:rsid w:val="004D5FA0"/>
    <w:rsid w:val="004D6057"/>
    <w:rsid w:val="004D62E2"/>
    <w:rsid w:val="004D644C"/>
    <w:rsid w:val="004D6518"/>
    <w:rsid w:val="004D6C18"/>
    <w:rsid w:val="004D6F4A"/>
    <w:rsid w:val="004D6FAE"/>
    <w:rsid w:val="004D76A1"/>
    <w:rsid w:val="004D79AA"/>
    <w:rsid w:val="004D7A61"/>
    <w:rsid w:val="004D7C09"/>
    <w:rsid w:val="004D7C7D"/>
    <w:rsid w:val="004D7FE1"/>
    <w:rsid w:val="004E05DA"/>
    <w:rsid w:val="004E0669"/>
    <w:rsid w:val="004E0F0C"/>
    <w:rsid w:val="004E0F37"/>
    <w:rsid w:val="004E1901"/>
    <w:rsid w:val="004E1A1D"/>
    <w:rsid w:val="004E21FA"/>
    <w:rsid w:val="004E2463"/>
    <w:rsid w:val="004E25C7"/>
    <w:rsid w:val="004E2984"/>
    <w:rsid w:val="004E2C4F"/>
    <w:rsid w:val="004E2CEE"/>
    <w:rsid w:val="004E2F23"/>
    <w:rsid w:val="004E2F29"/>
    <w:rsid w:val="004E32F2"/>
    <w:rsid w:val="004E34BA"/>
    <w:rsid w:val="004E3591"/>
    <w:rsid w:val="004E37D8"/>
    <w:rsid w:val="004E3BF0"/>
    <w:rsid w:val="004E3CAA"/>
    <w:rsid w:val="004E40E2"/>
    <w:rsid w:val="004E41AA"/>
    <w:rsid w:val="004E49E6"/>
    <w:rsid w:val="004E4B70"/>
    <w:rsid w:val="004E4E7D"/>
    <w:rsid w:val="004E5035"/>
    <w:rsid w:val="004E52A5"/>
    <w:rsid w:val="004E5382"/>
    <w:rsid w:val="004E55B8"/>
    <w:rsid w:val="004E57D4"/>
    <w:rsid w:val="004E5F65"/>
    <w:rsid w:val="004E6461"/>
    <w:rsid w:val="004E6B25"/>
    <w:rsid w:val="004E6FE5"/>
    <w:rsid w:val="004E7033"/>
    <w:rsid w:val="004E7037"/>
    <w:rsid w:val="004E7D49"/>
    <w:rsid w:val="004F0044"/>
    <w:rsid w:val="004F01D5"/>
    <w:rsid w:val="004F0570"/>
    <w:rsid w:val="004F0728"/>
    <w:rsid w:val="004F0D41"/>
    <w:rsid w:val="004F0EE8"/>
    <w:rsid w:val="004F10A0"/>
    <w:rsid w:val="004F114B"/>
    <w:rsid w:val="004F1492"/>
    <w:rsid w:val="004F163B"/>
    <w:rsid w:val="004F1936"/>
    <w:rsid w:val="004F1A98"/>
    <w:rsid w:val="004F1DBF"/>
    <w:rsid w:val="004F2003"/>
    <w:rsid w:val="004F2129"/>
    <w:rsid w:val="004F2720"/>
    <w:rsid w:val="004F2765"/>
    <w:rsid w:val="004F2A6E"/>
    <w:rsid w:val="004F2BD4"/>
    <w:rsid w:val="004F2FCB"/>
    <w:rsid w:val="004F34EB"/>
    <w:rsid w:val="004F37B4"/>
    <w:rsid w:val="004F3FA1"/>
    <w:rsid w:val="004F3FED"/>
    <w:rsid w:val="004F4DB3"/>
    <w:rsid w:val="004F4EE4"/>
    <w:rsid w:val="004F554C"/>
    <w:rsid w:val="004F57EB"/>
    <w:rsid w:val="004F5DF6"/>
    <w:rsid w:val="004F5FF0"/>
    <w:rsid w:val="004F67B5"/>
    <w:rsid w:val="004F67BC"/>
    <w:rsid w:val="004F68FD"/>
    <w:rsid w:val="004F69DA"/>
    <w:rsid w:val="004F6AC2"/>
    <w:rsid w:val="004F70C3"/>
    <w:rsid w:val="004F7241"/>
    <w:rsid w:val="004F7B17"/>
    <w:rsid w:val="004F7DD7"/>
    <w:rsid w:val="005009D2"/>
    <w:rsid w:val="00500A21"/>
    <w:rsid w:val="00500E0B"/>
    <w:rsid w:val="00500EFF"/>
    <w:rsid w:val="00500FEC"/>
    <w:rsid w:val="00501043"/>
    <w:rsid w:val="00501881"/>
    <w:rsid w:val="00501917"/>
    <w:rsid w:val="005019EE"/>
    <w:rsid w:val="00501A23"/>
    <w:rsid w:val="00501B69"/>
    <w:rsid w:val="00501D61"/>
    <w:rsid w:val="00501E32"/>
    <w:rsid w:val="00502696"/>
    <w:rsid w:val="005029EC"/>
    <w:rsid w:val="005033BC"/>
    <w:rsid w:val="00503BB5"/>
    <w:rsid w:val="005043A1"/>
    <w:rsid w:val="00504605"/>
    <w:rsid w:val="005046B6"/>
    <w:rsid w:val="00504A22"/>
    <w:rsid w:val="00504B71"/>
    <w:rsid w:val="00504C09"/>
    <w:rsid w:val="00504D66"/>
    <w:rsid w:val="00504F0F"/>
    <w:rsid w:val="0050515B"/>
    <w:rsid w:val="005052ED"/>
    <w:rsid w:val="0050581E"/>
    <w:rsid w:val="00505A39"/>
    <w:rsid w:val="00505C81"/>
    <w:rsid w:val="0050604A"/>
    <w:rsid w:val="00506381"/>
    <w:rsid w:val="005063A9"/>
    <w:rsid w:val="005064C2"/>
    <w:rsid w:val="005064EC"/>
    <w:rsid w:val="0050667C"/>
    <w:rsid w:val="00507632"/>
    <w:rsid w:val="00507794"/>
    <w:rsid w:val="005078F1"/>
    <w:rsid w:val="00507C9A"/>
    <w:rsid w:val="00507E0C"/>
    <w:rsid w:val="00507F6B"/>
    <w:rsid w:val="00510891"/>
    <w:rsid w:val="0051092A"/>
    <w:rsid w:val="00510986"/>
    <w:rsid w:val="00510A82"/>
    <w:rsid w:val="00510A97"/>
    <w:rsid w:val="00510B2B"/>
    <w:rsid w:val="00510EF9"/>
    <w:rsid w:val="00511167"/>
    <w:rsid w:val="0051128C"/>
    <w:rsid w:val="00511765"/>
    <w:rsid w:val="005117F9"/>
    <w:rsid w:val="00511883"/>
    <w:rsid w:val="00511A1B"/>
    <w:rsid w:val="00511B1B"/>
    <w:rsid w:val="00511C47"/>
    <w:rsid w:val="00511DBC"/>
    <w:rsid w:val="00511F46"/>
    <w:rsid w:val="0051209F"/>
    <w:rsid w:val="00512A37"/>
    <w:rsid w:val="00512FCC"/>
    <w:rsid w:val="0051319C"/>
    <w:rsid w:val="00513492"/>
    <w:rsid w:val="005134F5"/>
    <w:rsid w:val="0051378A"/>
    <w:rsid w:val="00513C8B"/>
    <w:rsid w:val="00514344"/>
    <w:rsid w:val="005143DD"/>
    <w:rsid w:val="00514783"/>
    <w:rsid w:val="0051495B"/>
    <w:rsid w:val="005149B1"/>
    <w:rsid w:val="00514D4F"/>
    <w:rsid w:val="00514D53"/>
    <w:rsid w:val="00514DFF"/>
    <w:rsid w:val="00514E40"/>
    <w:rsid w:val="00514E9C"/>
    <w:rsid w:val="00515246"/>
    <w:rsid w:val="00515CB1"/>
    <w:rsid w:val="00515D5F"/>
    <w:rsid w:val="00515F83"/>
    <w:rsid w:val="0051620D"/>
    <w:rsid w:val="00516376"/>
    <w:rsid w:val="00516448"/>
    <w:rsid w:val="0051676D"/>
    <w:rsid w:val="00516782"/>
    <w:rsid w:val="005169AC"/>
    <w:rsid w:val="00516F7A"/>
    <w:rsid w:val="00517332"/>
    <w:rsid w:val="005175C2"/>
    <w:rsid w:val="00520A0E"/>
    <w:rsid w:val="005214BF"/>
    <w:rsid w:val="0052199B"/>
    <w:rsid w:val="00521CE7"/>
    <w:rsid w:val="00521E76"/>
    <w:rsid w:val="00522254"/>
    <w:rsid w:val="005226CF"/>
    <w:rsid w:val="00522F20"/>
    <w:rsid w:val="00522F83"/>
    <w:rsid w:val="005232B5"/>
    <w:rsid w:val="00523464"/>
    <w:rsid w:val="005235CB"/>
    <w:rsid w:val="0052363E"/>
    <w:rsid w:val="00523649"/>
    <w:rsid w:val="00523739"/>
    <w:rsid w:val="00523C9A"/>
    <w:rsid w:val="00524076"/>
    <w:rsid w:val="0052468A"/>
    <w:rsid w:val="0052499B"/>
    <w:rsid w:val="00524D76"/>
    <w:rsid w:val="0052506D"/>
    <w:rsid w:val="005250CB"/>
    <w:rsid w:val="005251CB"/>
    <w:rsid w:val="00525227"/>
    <w:rsid w:val="0052524F"/>
    <w:rsid w:val="00525DAA"/>
    <w:rsid w:val="005260CD"/>
    <w:rsid w:val="005264E6"/>
    <w:rsid w:val="00526771"/>
    <w:rsid w:val="00526868"/>
    <w:rsid w:val="00526CC7"/>
    <w:rsid w:val="00526DA5"/>
    <w:rsid w:val="00527410"/>
    <w:rsid w:val="00527841"/>
    <w:rsid w:val="005278A3"/>
    <w:rsid w:val="005278C5"/>
    <w:rsid w:val="00527D85"/>
    <w:rsid w:val="00527EF7"/>
    <w:rsid w:val="0053017D"/>
    <w:rsid w:val="005303CF"/>
    <w:rsid w:val="0053093B"/>
    <w:rsid w:val="0053095D"/>
    <w:rsid w:val="005309DA"/>
    <w:rsid w:val="00530D25"/>
    <w:rsid w:val="00530F33"/>
    <w:rsid w:val="00530FDA"/>
    <w:rsid w:val="00531417"/>
    <w:rsid w:val="005317A1"/>
    <w:rsid w:val="005324C2"/>
    <w:rsid w:val="005327B3"/>
    <w:rsid w:val="0053293A"/>
    <w:rsid w:val="00533741"/>
    <w:rsid w:val="00533C08"/>
    <w:rsid w:val="0053409E"/>
    <w:rsid w:val="005343DB"/>
    <w:rsid w:val="00534539"/>
    <w:rsid w:val="0053456B"/>
    <w:rsid w:val="005345B0"/>
    <w:rsid w:val="0053490D"/>
    <w:rsid w:val="0053560C"/>
    <w:rsid w:val="0053579C"/>
    <w:rsid w:val="00535910"/>
    <w:rsid w:val="005359F0"/>
    <w:rsid w:val="00535D50"/>
    <w:rsid w:val="0053639E"/>
    <w:rsid w:val="00536740"/>
    <w:rsid w:val="005368F4"/>
    <w:rsid w:val="00536B8C"/>
    <w:rsid w:val="005372C5"/>
    <w:rsid w:val="005372D4"/>
    <w:rsid w:val="00537AAF"/>
    <w:rsid w:val="0054044C"/>
    <w:rsid w:val="0054058E"/>
    <w:rsid w:val="0054099E"/>
    <w:rsid w:val="00540AA0"/>
    <w:rsid w:val="00540D38"/>
    <w:rsid w:val="005412BB"/>
    <w:rsid w:val="00541479"/>
    <w:rsid w:val="005416F3"/>
    <w:rsid w:val="00541814"/>
    <w:rsid w:val="00541B08"/>
    <w:rsid w:val="00541D5B"/>
    <w:rsid w:val="00542470"/>
    <w:rsid w:val="005427F2"/>
    <w:rsid w:val="00542BB5"/>
    <w:rsid w:val="00543774"/>
    <w:rsid w:val="00543BFF"/>
    <w:rsid w:val="00543D94"/>
    <w:rsid w:val="00543DB1"/>
    <w:rsid w:val="00543F18"/>
    <w:rsid w:val="00544176"/>
    <w:rsid w:val="0054449D"/>
    <w:rsid w:val="0054476A"/>
    <w:rsid w:val="0054493E"/>
    <w:rsid w:val="00544A6F"/>
    <w:rsid w:val="00544E74"/>
    <w:rsid w:val="00545327"/>
    <w:rsid w:val="00545449"/>
    <w:rsid w:val="005454D2"/>
    <w:rsid w:val="00545638"/>
    <w:rsid w:val="0054575B"/>
    <w:rsid w:val="00545D9A"/>
    <w:rsid w:val="00546437"/>
    <w:rsid w:val="00547977"/>
    <w:rsid w:val="005500CB"/>
    <w:rsid w:val="00550233"/>
    <w:rsid w:val="005502CD"/>
    <w:rsid w:val="00550B22"/>
    <w:rsid w:val="00550D0A"/>
    <w:rsid w:val="00551539"/>
    <w:rsid w:val="0055185C"/>
    <w:rsid w:val="00551A35"/>
    <w:rsid w:val="00551BF7"/>
    <w:rsid w:val="00551CEC"/>
    <w:rsid w:val="00551D13"/>
    <w:rsid w:val="00552389"/>
    <w:rsid w:val="00552549"/>
    <w:rsid w:val="00552831"/>
    <w:rsid w:val="00552CBD"/>
    <w:rsid w:val="00552DFB"/>
    <w:rsid w:val="00552EC0"/>
    <w:rsid w:val="00552EE5"/>
    <w:rsid w:val="00552F01"/>
    <w:rsid w:val="00553196"/>
    <w:rsid w:val="005532D8"/>
    <w:rsid w:val="0055347F"/>
    <w:rsid w:val="00553C63"/>
    <w:rsid w:val="00553E71"/>
    <w:rsid w:val="00553FF2"/>
    <w:rsid w:val="00554159"/>
    <w:rsid w:val="005544A8"/>
    <w:rsid w:val="0055452A"/>
    <w:rsid w:val="00554D05"/>
    <w:rsid w:val="00554D54"/>
    <w:rsid w:val="00554FE5"/>
    <w:rsid w:val="0055555D"/>
    <w:rsid w:val="005558C8"/>
    <w:rsid w:val="00555D3A"/>
    <w:rsid w:val="00556049"/>
    <w:rsid w:val="0055620B"/>
    <w:rsid w:val="005562E6"/>
    <w:rsid w:val="00556322"/>
    <w:rsid w:val="005567BE"/>
    <w:rsid w:val="00556EBE"/>
    <w:rsid w:val="005578A5"/>
    <w:rsid w:val="00557A35"/>
    <w:rsid w:val="00557B2A"/>
    <w:rsid w:val="00557BC2"/>
    <w:rsid w:val="005601C0"/>
    <w:rsid w:val="00560573"/>
    <w:rsid w:val="005606B5"/>
    <w:rsid w:val="00560A31"/>
    <w:rsid w:val="00560CC1"/>
    <w:rsid w:val="005611E1"/>
    <w:rsid w:val="00561214"/>
    <w:rsid w:val="005616B4"/>
    <w:rsid w:val="00561886"/>
    <w:rsid w:val="005619A0"/>
    <w:rsid w:val="00561AF3"/>
    <w:rsid w:val="00561EA0"/>
    <w:rsid w:val="0056218C"/>
    <w:rsid w:val="0056230B"/>
    <w:rsid w:val="005626B2"/>
    <w:rsid w:val="005628CE"/>
    <w:rsid w:val="00562B25"/>
    <w:rsid w:val="00562BC1"/>
    <w:rsid w:val="0056346A"/>
    <w:rsid w:val="005634A8"/>
    <w:rsid w:val="0056399D"/>
    <w:rsid w:val="00563B7A"/>
    <w:rsid w:val="0056417F"/>
    <w:rsid w:val="005643F5"/>
    <w:rsid w:val="00564672"/>
    <w:rsid w:val="00564AAA"/>
    <w:rsid w:val="00564FCC"/>
    <w:rsid w:val="005652C7"/>
    <w:rsid w:val="00565B1A"/>
    <w:rsid w:val="00566238"/>
    <w:rsid w:val="005662AD"/>
    <w:rsid w:val="005662B8"/>
    <w:rsid w:val="005665BF"/>
    <w:rsid w:val="00566C35"/>
    <w:rsid w:val="00566DE3"/>
    <w:rsid w:val="00567085"/>
    <w:rsid w:val="00567463"/>
    <w:rsid w:val="005674D1"/>
    <w:rsid w:val="0056790F"/>
    <w:rsid w:val="00567D2E"/>
    <w:rsid w:val="00570763"/>
    <w:rsid w:val="00570A97"/>
    <w:rsid w:val="00570C18"/>
    <w:rsid w:val="0057168F"/>
    <w:rsid w:val="005718E2"/>
    <w:rsid w:val="0057193D"/>
    <w:rsid w:val="00571CFE"/>
    <w:rsid w:val="00571E15"/>
    <w:rsid w:val="00571F65"/>
    <w:rsid w:val="005725F2"/>
    <w:rsid w:val="00572741"/>
    <w:rsid w:val="00572A89"/>
    <w:rsid w:val="00572A8E"/>
    <w:rsid w:val="00572C43"/>
    <w:rsid w:val="00572D14"/>
    <w:rsid w:val="0057357A"/>
    <w:rsid w:val="005735F4"/>
    <w:rsid w:val="0057369E"/>
    <w:rsid w:val="00573D74"/>
    <w:rsid w:val="00573DBE"/>
    <w:rsid w:val="005740D0"/>
    <w:rsid w:val="005741EB"/>
    <w:rsid w:val="00574322"/>
    <w:rsid w:val="0057471E"/>
    <w:rsid w:val="0057489A"/>
    <w:rsid w:val="0057498F"/>
    <w:rsid w:val="00574B21"/>
    <w:rsid w:val="00574B5E"/>
    <w:rsid w:val="00574E30"/>
    <w:rsid w:val="00574E74"/>
    <w:rsid w:val="0057501F"/>
    <w:rsid w:val="00575026"/>
    <w:rsid w:val="0057521B"/>
    <w:rsid w:val="00575313"/>
    <w:rsid w:val="005754C1"/>
    <w:rsid w:val="0057560F"/>
    <w:rsid w:val="005757FE"/>
    <w:rsid w:val="00575AA7"/>
    <w:rsid w:val="00575CDA"/>
    <w:rsid w:val="00575DCD"/>
    <w:rsid w:val="00575E00"/>
    <w:rsid w:val="00576439"/>
    <w:rsid w:val="00576567"/>
    <w:rsid w:val="005766D2"/>
    <w:rsid w:val="005769B7"/>
    <w:rsid w:val="00576ECD"/>
    <w:rsid w:val="00576F43"/>
    <w:rsid w:val="00576FB7"/>
    <w:rsid w:val="005770A9"/>
    <w:rsid w:val="0057724D"/>
    <w:rsid w:val="005775B4"/>
    <w:rsid w:val="005775FF"/>
    <w:rsid w:val="00577BAD"/>
    <w:rsid w:val="00577C45"/>
    <w:rsid w:val="00577ECB"/>
    <w:rsid w:val="005807C3"/>
    <w:rsid w:val="005808FB"/>
    <w:rsid w:val="00580CDC"/>
    <w:rsid w:val="00580FA9"/>
    <w:rsid w:val="005810B3"/>
    <w:rsid w:val="00581596"/>
    <w:rsid w:val="00581DAB"/>
    <w:rsid w:val="00581EF9"/>
    <w:rsid w:val="00581F1E"/>
    <w:rsid w:val="00582748"/>
    <w:rsid w:val="005828A6"/>
    <w:rsid w:val="0058296F"/>
    <w:rsid w:val="005829CA"/>
    <w:rsid w:val="00582A1A"/>
    <w:rsid w:val="00582A1F"/>
    <w:rsid w:val="00582B9A"/>
    <w:rsid w:val="00582E48"/>
    <w:rsid w:val="0058396A"/>
    <w:rsid w:val="005839BF"/>
    <w:rsid w:val="00583EF7"/>
    <w:rsid w:val="0058425D"/>
    <w:rsid w:val="005844B5"/>
    <w:rsid w:val="00584770"/>
    <w:rsid w:val="0058491A"/>
    <w:rsid w:val="00584F94"/>
    <w:rsid w:val="00585129"/>
    <w:rsid w:val="00585554"/>
    <w:rsid w:val="00586919"/>
    <w:rsid w:val="00586ACD"/>
    <w:rsid w:val="00586B78"/>
    <w:rsid w:val="00586D4B"/>
    <w:rsid w:val="00586E91"/>
    <w:rsid w:val="005870E4"/>
    <w:rsid w:val="005872A0"/>
    <w:rsid w:val="005872A3"/>
    <w:rsid w:val="0058734D"/>
    <w:rsid w:val="005873C2"/>
    <w:rsid w:val="005877E1"/>
    <w:rsid w:val="00587839"/>
    <w:rsid w:val="00587AFA"/>
    <w:rsid w:val="005900EC"/>
    <w:rsid w:val="005903A3"/>
    <w:rsid w:val="00590E5A"/>
    <w:rsid w:val="00590EC1"/>
    <w:rsid w:val="00590EDE"/>
    <w:rsid w:val="005911BD"/>
    <w:rsid w:val="0059199D"/>
    <w:rsid w:val="00591CBD"/>
    <w:rsid w:val="005922FA"/>
    <w:rsid w:val="00593697"/>
    <w:rsid w:val="005936FE"/>
    <w:rsid w:val="0059392A"/>
    <w:rsid w:val="00593EBD"/>
    <w:rsid w:val="005940DE"/>
    <w:rsid w:val="00594706"/>
    <w:rsid w:val="0059481E"/>
    <w:rsid w:val="0059496A"/>
    <w:rsid w:val="00594DF3"/>
    <w:rsid w:val="00595614"/>
    <w:rsid w:val="0059565A"/>
    <w:rsid w:val="00595DAA"/>
    <w:rsid w:val="00595F0C"/>
    <w:rsid w:val="0059614A"/>
    <w:rsid w:val="005961C0"/>
    <w:rsid w:val="00596574"/>
    <w:rsid w:val="0059697F"/>
    <w:rsid w:val="00596A72"/>
    <w:rsid w:val="00596A7B"/>
    <w:rsid w:val="00596D2C"/>
    <w:rsid w:val="00596E9C"/>
    <w:rsid w:val="005970AE"/>
    <w:rsid w:val="005970D4"/>
    <w:rsid w:val="0059718A"/>
    <w:rsid w:val="0059780B"/>
    <w:rsid w:val="005979B3"/>
    <w:rsid w:val="00597D59"/>
    <w:rsid w:val="00597EC8"/>
    <w:rsid w:val="005A0003"/>
    <w:rsid w:val="005A01C9"/>
    <w:rsid w:val="005A07A1"/>
    <w:rsid w:val="005A07F2"/>
    <w:rsid w:val="005A10FA"/>
    <w:rsid w:val="005A1654"/>
    <w:rsid w:val="005A173B"/>
    <w:rsid w:val="005A17B9"/>
    <w:rsid w:val="005A189B"/>
    <w:rsid w:val="005A194F"/>
    <w:rsid w:val="005A19C6"/>
    <w:rsid w:val="005A1CB4"/>
    <w:rsid w:val="005A1DE3"/>
    <w:rsid w:val="005A1EA7"/>
    <w:rsid w:val="005A1FAD"/>
    <w:rsid w:val="005A209F"/>
    <w:rsid w:val="005A2350"/>
    <w:rsid w:val="005A2EE7"/>
    <w:rsid w:val="005A2F38"/>
    <w:rsid w:val="005A4028"/>
    <w:rsid w:val="005A49AD"/>
    <w:rsid w:val="005A515B"/>
    <w:rsid w:val="005A5271"/>
    <w:rsid w:val="005A5552"/>
    <w:rsid w:val="005A5909"/>
    <w:rsid w:val="005A5AEB"/>
    <w:rsid w:val="005A5C92"/>
    <w:rsid w:val="005A5D2C"/>
    <w:rsid w:val="005A5E6E"/>
    <w:rsid w:val="005A61F1"/>
    <w:rsid w:val="005A682D"/>
    <w:rsid w:val="005A6838"/>
    <w:rsid w:val="005A69EC"/>
    <w:rsid w:val="005A6BD0"/>
    <w:rsid w:val="005A6C30"/>
    <w:rsid w:val="005A6D2F"/>
    <w:rsid w:val="005A71DC"/>
    <w:rsid w:val="005A720E"/>
    <w:rsid w:val="005A729C"/>
    <w:rsid w:val="005A745D"/>
    <w:rsid w:val="005A74AF"/>
    <w:rsid w:val="005A7666"/>
    <w:rsid w:val="005A7CB3"/>
    <w:rsid w:val="005A7DBF"/>
    <w:rsid w:val="005B02C6"/>
    <w:rsid w:val="005B14C4"/>
    <w:rsid w:val="005B1539"/>
    <w:rsid w:val="005B1A67"/>
    <w:rsid w:val="005B2049"/>
    <w:rsid w:val="005B25E1"/>
    <w:rsid w:val="005B2812"/>
    <w:rsid w:val="005B2D9B"/>
    <w:rsid w:val="005B2F93"/>
    <w:rsid w:val="005B33AD"/>
    <w:rsid w:val="005B33F4"/>
    <w:rsid w:val="005B34CF"/>
    <w:rsid w:val="005B359B"/>
    <w:rsid w:val="005B521C"/>
    <w:rsid w:val="005B5701"/>
    <w:rsid w:val="005B5733"/>
    <w:rsid w:val="005B576A"/>
    <w:rsid w:val="005B57B4"/>
    <w:rsid w:val="005B5B37"/>
    <w:rsid w:val="005B5B85"/>
    <w:rsid w:val="005B5BE3"/>
    <w:rsid w:val="005B5C15"/>
    <w:rsid w:val="005B5CE1"/>
    <w:rsid w:val="005B61D8"/>
    <w:rsid w:val="005B65E2"/>
    <w:rsid w:val="005B6A9C"/>
    <w:rsid w:val="005B6EC0"/>
    <w:rsid w:val="005C0621"/>
    <w:rsid w:val="005C07C4"/>
    <w:rsid w:val="005C0A94"/>
    <w:rsid w:val="005C0B9C"/>
    <w:rsid w:val="005C0CFD"/>
    <w:rsid w:val="005C1596"/>
    <w:rsid w:val="005C18C1"/>
    <w:rsid w:val="005C2297"/>
    <w:rsid w:val="005C22A0"/>
    <w:rsid w:val="005C289A"/>
    <w:rsid w:val="005C2B78"/>
    <w:rsid w:val="005C2D30"/>
    <w:rsid w:val="005C2E59"/>
    <w:rsid w:val="005C2ECE"/>
    <w:rsid w:val="005C31C9"/>
    <w:rsid w:val="005C337F"/>
    <w:rsid w:val="005C3397"/>
    <w:rsid w:val="005C3F67"/>
    <w:rsid w:val="005C3FD4"/>
    <w:rsid w:val="005C42A7"/>
    <w:rsid w:val="005C43A7"/>
    <w:rsid w:val="005C440D"/>
    <w:rsid w:val="005C44D7"/>
    <w:rsid w:val="005C46A5"/>
    <w:rsid w:val="005C495A"/>
    <w:rsid w:val="005C4BA8"/>
    <w:rsid w:val="005C4DD0"/>
    <w:rsid w:val="005C4F15"/>
    <w:rsid w:val="005C5618"/>
    <w:rsid w:val="005C5982"/>
    <w:rsid w:val="005C5E4A"/>
    <w:rsid w:val="005C6198"/>
    <w:rsid w:val="005C6280"/>
    <w:rsid w:val="005C6831"/>
    <w:rsid w:val="005C6C23"/>
    <w:rsid w:val="005C6C5F"/>
    <w:rsid w:val="005C7291"/>
    <w:rsid w:val="005C7ADE"/>
    <w:rsid w:val="005C7EDA"/>
    <w:rsid w:val="005C7F0B"/>
    <w:rsid w:val="005C7F16"/>
    <w:rsid w:val="005D003E"/>
    <w:rsid w:val="005D0211"/>
    <w:rsid w:val="005D02BB"/>
    <w:rsid w:val="005D0481"/>
    <w:rsid w:val="005D0664"/>
    <w:rsid w:val="005D0A0D"/>
    <w:rsid w:val="005D0ADA"/>
    <w:rsid w:val="005D0CB2"/>
    <w:rsid w:val="005D0CB4"/>
    <w:rsid w:val="005D1014"/>
    <w:rsid w:val="005D13E4"/>
    <w:rsid w:val="005D1467"/>
    <w:rsid w:val="005D16F6"/>
    <w:rsid w:val="005D1ACB"/>
    <w:rsid w:val="005D1B10"/>
    <w:rsid w:val="005D1B97"/>
    <w:rsid w:val="005D1C35"/>
    <w:rsid w:val="005D1D92"/>
    <w:rsid w:val="005D240F"/>
    <w:rsid w:val="005D257A"/>
    <w:rsid w:val="005D2A31"/>
    <w:rsid w:val="005D3426"/>
    <w:rsid w:val="005D35AD"/>
    <w:rsid w:val="005D36DD"/>
    <w:rsid w:val="005D3A7A"/>
    <w:rsid w:val="005D4237"/>
    <w:rsid w:val="005D459A"/>
    <w:rsid w:val="005D4B69"/>
    <w:rsid w:val="005D52CB"/>
    <w:rsid w:val="005D57A4"/>
    <w:rsid w:val="005D5859"/>
    <w:rsid w:val="005D61CE"/>
    <w:rsid w:val="005D694B"/>
    <w:rsid w:val="005D6AF9"/>
    <w:rsid w:val="005D6CAB"/>
    <w:rsid w:val="005D6DA0"/>
    <w:rsid w:val="005D7065"/>
    <w:rsid w:val="005D7093"/>
    <w:rsid w:val="005D70C5"/>
    <w:rsid w:val="005D7204"/>
    <w:rsid w:val="005D72B2"/>
    <w:rsid w:val="005D742C"/>
    <w:rsid w:val="005D7597"/>
    <w:rsid w:val="005D78F7"/>
    <w:rsid w:val="005D7946"/>
    <w:rsid w:val="005D7B72"/>
    <w:rsid w:val="005D7EC1"/>
    <w:rsid w:val="005E03BA"/>
    <w:rsid w:val="005E09BA"/>
    <w:rsid w:val="005E0B95"/>
    <w:rsid w:val="005E0C4A"/>
    <w:rsid w:val="005E0C9E"/>
    <w:rsid w:val="005E1289"/>
    <w:rsid w:val="005E1568"/>
    <w:rsid w:val="005E1617"/>
    <w:rsid w:val="005E16C7"/>
    <w:rsid w:val="005E1B11"/>
    <w:rsid w:val="005E1C67"/>
    <w:rsid w:val="005E32F2"/>
    <w:rsid w:val="005E3525"/>
    <w:rsid w:val="005E3914"/>
    <w:rsid w:val="005E3A97"/>
    <w:rsid w:val="005E3E25"/>
    <w:rsid w:val="005E3F2F"/>
    <w:rsid w:val="005E4634"/>
    <w:rsid w:val="005E4A55"/>
    <w:rsid w:val="005E4AFE"/>
    <w:rsid w:val="005E4DB0"/>
    <w:rsid w:val="005E509B"/>
    <w:rsid w:val="005E5639"/>
    <w:rsid w:val="005E5DF5"/>
    <w:rsid w:val="005E6092"/>
    <w:rsid w:val="005E613E"/>
    <w:rsid w:val="005E65F8"/>
    <w:rsid w:val="005E6E81"/>
    <w:rsid w:val="005E71A8"/>
    <w:rsid w:val="005E753A"/>
    <w:rsid w:val="005E797E"/>
    <w:rsid w:val="005E7B9E"/>
    <w:rsid w:val="005E7BA8"/>
    <w:rsid w:val="005E7E6A"/>
    <w:rsid w:val="005E7EC2"/>
    <w:rsid w:val="005E7F0A"/>
    <w:rsid w:val="005F001C"/>
    <w:rsid w:val="005F03DD"/>
    <w:rsid w:val="005F074E"/>
    <w:rsid w:val="005F07F8"/>
    <w:rsid w:val="005F0BD4"/>
    <w:rsid w:val="005F0C3F"/>
    <w:rsid w:val="005F0C44"/>
    <w:rsid w:val="005F10F3"/>
    <w:rsid w:val="005F110A"/>
    <w:rsid w:val="005F13AD"/>
    <w:rsid w:val="005F24F6"/>
    <w:rsid w:val="005F27BA"/>
    <w:rsid w:val="005F2F17"/>
    <w:rsid w:val="005F3178"/>
    <w:rsid w:val="005F3813"/>
    <w:rsid w:val="005F39F0"/>
    <w:rsid w:val="005F3E20"/>
    <w:rsid w:val="005F43AF"/>
    <w:rsid w:val="005F462E"/>
    <w:rsid w:val="005F4908"/>
    <w:rsid w:val="005F4A5B"/>
    <w:rsid w:val="005F4CFC"/>
    <w:rsid w:val="005F4E10"/>
    <w:rsid w:val="005F536F"/>
    <w:rsid w:val="005F5E23"/>
    <w:rsid w:val="005F5F5F"/>
    <w:rsid w:val="005F5FB7"/>
    <w:rsid w:val="005F60A1"/>
    <w:rsid w:val="005F6276"/>
    <w:rsid w:val="005F6811"/>
    <w:rsid w:val="005F69A1"/>
    <w:rsid w:val="005F6D79"/>
    <w:rsid w:val="005F6E8D"/>
    <w:rsid w:val="005F70FA"/>
    <w:rsid w:val="005F72AD"/>
    <w:rsid w:val="005F74C3"/>
    <w:rsid w:val="005F7F0A"/>
    <w:rsid w:val="00600149"/>
    <w:rsid w:val="006007D3"/>
    <w:rsid w:val="00600C11"/>
    <w:rsid w:val="00601540"/>
    <w:rsid w:val="006019C1"/>
    <w:rsid w:val="00601A87"/>
    <w:rsid w:val="00601C2C"/>
    <w:rsid w:val="00601E43"/>
    <w:rsid w:val="00602B45"/>
    <w:rsid w:val="00602BA5"/>
    <w:rsid w:val="00603024"/>
    <w:rsid w:val="006031BE"/>
    <w:rsid w:val="00603274"/>
    <w:rsid w:val="00603AA6"/>
    <w:rsid w:val="00603EF2"/>
    <w:rsid w:val="00604406"/>
    <w:rsid w:val="0060466D"/>
    <w:rsid w:val="0060472C"/>
    <w:rsid w:val="00604BE3"/>
    <w:rsid w:val="00604D07"/>
    <w:rsid w:val="00604F52"/>
    <w:rsid w:val="0060542D"/>
    <w:rsid w:val="00605BB2"/>
    <w:rsid w:val="00605D63"/>
    <w:rsid w:val="00605DDE"/>
    <w:rsid w:val="00605E17"/>
    <w:rsid w:val="00605FA6"/>
    <w:rsid w:val="00606307"/>
    <w:rsid w:val="0060677E"/>
    <w:rsid w:val="00606AE8"/>
    <w:rsid w:val="006074D1"/>
    <w:rsid w:val="0060754D"/>
    <w:rsid w:val="00607894"/>
    <w:rsid w:val="00607B0D"/>
    <w:rsid w:val="006100F1"/>
    <w:rsid w:val="00610360"/>
    <w:rsid w:val="006103D7"/>
    <w:rsid w:val="006105C8"/>
    <w:rsid w:val="00610C51"/>
    <w:rsid w:val="00610C7F"/>
    <w:rsid w:val="00611029"/>
    <w:rsid w:val="006112C5"/>
    <w:rsid w:val="00611311"/>
    <w:rsid w:val="00611494"/>
    <w:rsid w:val="00611A37"/>
    <w:rsid w:val="00611ABB"/>
    <w:rsid w:val="006125C6"/>
    <w:rsid w:val="006125F4"/>
    <w:rsid w:val="00613423"/>
    <w:rsid w:val="00613AA7"/>
    <w:rsid w:val="00613FA5"/>
    <w:rsid w:val="00614018"/>
    <w:rsid w:val="006148F0"/>
    <w:rsid w:val="00614DEC"/>
    <w:rsid w:val="00615448"/>
    <w:rsid w:val="006155A0"/>
    <w:rsid w:val="006159C7"/>
    <w:rsid w:val="006159F5"/>
    <w:rsid w:val="00615E42"/>
    <w:rsid w:val="00615E62"/>
    <w:rsid w:val="00615FAE"/>
    <w:rsid w:val="0061613A"/>
    <w:rsid w:val="006166DB"/>
    <w:rsid w:val="00616ABD"/>
    <w:rsid w:val="0061700F"/>
    <w:rsid w:val="0061736A"/>
    <w:rsid w:val="00617725"/>
    <w:rsid w:val="00617782"/>
    <w:rsid w:val="00617C32"/>
    <w:rsid w:val="00617E3D"/>
    <w:rsid w:val="006206D4"/>
    <w:rsid w:val="00621281"/>
    <w:rsid w:val="00621412"/>
    <w:rsid w:val="0062174E"/>
    <w:rsid w:val="00621A12"/>
    <w:rsid w:val="00621A5F"/>
    <w:rsid w:val="00621A73"/>
    <w:rsid w:val="00621BB2"/>
    <w:rsid w:val="00621DD6"/>
    <w:rsid w:val="00621EA6"/>
    <w:rsid w:val="00621F6F"/>
    <w:rsid w:val="00622020"/>
    <w:rsid w:val="006220DD"/>
    <w:rsid w:val="0062217A"/>
    <w:rsid w:val="0062264A"/>
    <w:rsid w:val="006227C0"/>
    <w:rsid w:val="006229A9"/>
    <w:rsid w:val="006229C5"/>
    <w:rsid w:val="00622B24"/>
    <w:rsid w:val="00622C09"/>
    <w:rsid w:val="006230AF"/>
    <w:rsid w:val="0062375A"/>
    <w:rsid w:val="00623920"/>
    <w:rsid w:val="0062399B"/>
    <w:rsid w:val="00623A4E"/>
    <w:rsid w:val="0062419C"/>
    <w:rsid w:val="00624321"/>
    <w:rsid w:val="00624482"/>
    <w:rsid w:val="00625124"/>
    <w:rsid w:val="006252AA"/>
    <w:rsid w:val="0062530F"/>
    <w:rsid w:val="0062539B"/>
    <w:rsid w:val="006254D0"/>
    <w:rsid w:val="006256D3"/>
    <w:rsid w:val="006257DD"/>
    <w:rsid w:val="006259B2"/>
    <w:rsid w:val="00625F7B"/>
    <w:rsid w:val="00626057"/>
    <w:rsid w:val="006263DE"/>
    <w:rsid w:val="00626CE8"/>
    <w:rsid w:val="00626DCC"/>
    <w:rsid w:val="0062706A"/>
    <w:rsid w:val="00627960"/>
    <w:rsid w:val="00627A07"/>
    <w:rsid w:val="00627C5C"/>
    <w:rsid w:val="00627E8F"/>
    <w:rsid w:val="00630192"/>
    <w:rsid w:val="00630398"/>
    <w:rsid w:val="006303D8"/>
    <w:rsid w:val="00630490"/>
    <w:rsid w:val="00630683"/>
    <w:rsid w:val="0063090C"/>
    <w:rsid w:val="00630CE1"/>
    <w:rsid w:val="00630CE8"/>
    <w:rsid w:val="00631102"/>
    <w:rsid w:val="0063134D"/>
    <w:rsid w:val="00631432"/>
    <w:rsid w:val="00631827"/>
    <w:rsid w:val="00631E8C"/>
    <w:rsid w:val="00632119"/>
    <w:rsid w:val="0063219A"/>
    <w:rsid w:val="00632977"/>
    <w:rsid w:val="00632A8C"/>
    <w:rsid w:val="00633263"/>
    <w:rsid w:val="006334E5"/>
    <w:rsid w:val="0063356E"/>
    <w:rsid w:val="00633ADF"/>
    <w:rsid w:val="00633DFE"/>
    <w:rsid w:val="00633FD4"/>
    <w:rsid w:val="006340B6"/>
    <w:rsid w:val="006344DD"/>
    <w:rsid w:val="0063477D"/>
    <w:rsid w:val="006348EA"/>
    <w:rsid w:val="00634B26"/>
    <w:rsid w:val="00634DE7"/>
    <w:rsid w:val="006352E4"/>
    <w:rsid w:val="00635412"/>
    <w:rsid w:val="00635A88"/>
    <w:rsid w:val="00635B72"/>
    <w:rsid w:val="00635CF6"/>
    <w:rsid w:val="00635E94"/>
    <w:rsid w:val="006367E9"/>
    <w:rsid w:val="006369A4"/>
    <w:rsid w:val="006369D5"/>
    <w:rsid w:val="006374CE"/>
    <w:rsid w:val="00637A9C"/>
    <w:rsid w:val="00637C67"/>
    <w:rsid w:val="00637E8E"/>
    <w:rsid w:val="0064026E"/>
    <w:rsid w:val="0064042D"/>
    <w:rsid w:val="006404F6"/>
    <w:rsid w:val="006405DF"/>
    <w:rsid w:val="006407C7"/>
    <w:rsid w:val="00640B24"/>
    <w:rsid w:val="00640F21"/>
    <w:rsid w:val="00641109"/>
    <w:rsid w:val="00641859"/>
    <w:rsid w:val="00641ABE"/>
    <w:rsid w:val="00641D3F"/>
    <w:rsid w:val="00641D65"/>
    <w:rsid w:val="00641D78"/>
    <w:rsid w:val="00641F3A"/>
    <w:rsid w:val="00642C37"/>
    <w:rsid w:val="00643296"/>
    <w:rsid w:val="006435D8"/>
    <w:rsid w:val="00643659"/>
    <w:rsid w:val="006436A8"/>
    <w:rsid w:val="006437E5"/>
    <w:rsid w:val="00643AA8"/>
    <w:rsid w:val="00643D2B"/>
    <w:rsid w:val="00643D76"/>
    <w:rsid w:val="00643EBD"/>
    <w:rsid w:val="006448EB"/>
    <w:rsid w:val="00644B6E"/>
    <w:rsid w:val="00644DA2"/>
    <w:rsid w:val="00644EF7"/>
    <w:rsid w:val="006450C9"/>
    <w:rsid w:val="006450F4"/>
    <w:rsid w:val="0064549A"/>
    <w:rsid w:val="0064551A"/>
    <w:rsid w:val="006455A5"/>
    <w:rsid w:val="00645A82"/>
    <w:rsid w:val="00645B3A"/>
    <w:rsid w:val="00645B57"/>
    <w:rsid w:val="00645CDE"/>
    <w:rsid w:val="00645D5D"/>
    <w:rsid w:val="00645FB8"/>
    <w:rsid w:val="006461BA"/>
    <w:rsid w:val="006461F1"/>
    <w:rsid w:val="00646259"/>
    <w:rsid w:val="006462A0"/>
    <w:rsid w:val="00646D38"/>
    <w:rsid w:val="00646F9D"/>
    <w:rsid w:val="0064715A"/>
    <w:rsid w:val="0064743D"/>
    <w:rsid w:val="006476DB"/>
    <w:rsid w:val="00647871"/>
    <w:rsid w:val="00647B85"/>
    <w:rsid w:val="00647C3D"/>
    <w:rsid w:val="00647D06"/>
    <w:rsid w:val="00650302"/>
    <w:rsid w:val="00650975"/>
    <w:rsid w:val="00650CD1"/>
    <w:rsid w:val="00650DED"/>
    <w:rsid w:val="006513B2"/>
    <w:rsid w:val="00651436"/>
    <w:rsid w:val="00651991"/>
    <w:rsid w:val="00651ACC"/>
    <w:rsid w:val="0065241D"/>
    <w:rsid w:val="00652A8B"/>
    <w:rsid w:val="00652E3C"/>
    <w:rsid w:val="0065308D"/>
    <w:rsid w:val="006530EF"/>
    <w:rsid w:val="0065314C"/>
    <w:rsid w:val="0065363B"/>
    <w:rsid w:val="006538E7"/>
    <w:rsid w:val="006539C2"/>
    <w:rsid w:val="00653BFD"/>
    <w:rsid w:val="00653FF4"/>
    <w:rsid w:val="006541AB"/>
    <w:rsid w:val="00654D37"/>
    <w:rsid w:val="00654D6A"/>
    <w:rsid w:val="00655058"/>
    <w:rsid w:val="00655107"/>
    <w:rsid w:val="00655400"/>
    <w:rsid w:val="00655444"/>
    <w:rsid w:val="0065551F"/>
    <w:rsid w:val="0065586D"/>
    <w:rsid w:val="006558F9"/>
    <w:rsid w:val="006559CB"/>
    <w:rsid w:val="00655AA2"/>
    <w:rsid w:val="00655C7A"/>
    <w:rsid w:val="0065628E"/>
    <w:rsid w:val="00656306"/>
    <w:rsid w:val="00656391"/>
    <w:rsid w:val="0065656A"/>
    <w:rsid w:val="0065694C"/>
    <w:rsid w:val="006573A0"/>
    <w:rsid w:val="00657802"/>
    <w:rsid w:val="006579AB"/>
    <w:rsid w:val="006579AC"/>
    <w:rsid w:val="00657ACF"/>
    <w:rsid w:val="00657BE2"/>
    <w:rsid w:val="006602EF"/>
    <w:rsid w:val="00660618"/>
    <w:rsid w:val="00660769"/>
    <w:rsid w:val="00660928"/>
    <w:rsid w:val="00660D98"/>
    <w:rsid w:val="006611F0"/>
    <w:rsid w:val="006614F3"/>
    <w:rsid w:val="00661A22"/>
    <w:rsid w:val="00661B7E"/>
    <w:rsid w:val="00661E09"/>
    <w:rsid w:val="00661FFF"/>
    <w:rsid w:val="006621E9"/>
    <w:rsid w:val="00662492"/>
    <w:rsid w:val="00662D12"/>
    <w:rsid w:val="00662FD4"/>
    <w:rsid w:val="0066313E"/>
    <w:rsid w:val="0066329D"/>
    <w:rsid w:val="006636F4"/>
    <w:rsid w:val="0066399A"/>
    <w:rsid w:val="00663A80"/>
    <w:rsid w:val="00663B9B"/>
    <w:rsid w:val="00663C75"/>
    <w:rsid w:val="006645DB"/>
    <w:rsid w:val="0066486D"/>
    <w:rsid w:val="00664FA0"/>
    <w:rsid w:val="00665071"/>
    <w:rsid w:val="006656C8"/>
    <w:rsid w:val="006666E7"/>
    <w:rsid w:val="00666FE9"/>
    <w:rsid w:val="00667545"/>
    <w:rsid w:val="0066786A"/>
    <w:rsid w:val="00667B4D"/>
    <w:rsid w:val="00667EB4"/>
    <w:rsid w:val="00670100"/>
    <w:rsid w:val="0067011C"/>
    <w:rsid w:val="006702E1"/>
    <w:rsid w:val="006703FC"/>
    <w:rsid w:val="0067052E"/>
    <w:rsid w:val="00670744"/>
    <w:rsid w:val="006709BE"/>
    <w:rsid w:val="00670B93"/>
    <w:rsid w:val="00671218"/>
    <w:rsid w:val="0067152D"/>
    <w:rsid w:val="00671743"/>
    <w:rsid w:val="00671B3F"/>
    <w:rsid w:val="006721F1"/>
    <w:rsid w:val="006722E6"/>
    <w:rsid w:val="0067264F"/>
    <w:rsid w:val="0067382A"/>
    <w:rsid w:val="00673856"/>
    <w:rsid w:val="00673AE4"/>
    <w:rsid w:val="00674058"/>
    <w:rsid w:val="006740B2"/>
    <w:rsid w:val="0067414F"/>
    <w:rsid w:val="006742D8"/>
    <w:rsid w:val="00674A86"/>
    <w:rsid w:val="00674C90"/>
    <w:rsid w:val="00674D58"/>
    <w:rsid w:val="006750C8"/>
    <w:rsid w:val="006751FD"/>
    <w:rsid w:val="00675453"/>
    <w:rsid w:val="0067552F"/>
    <w:rsid w:val="0067569D"/>
    <w:rsid w:val="006758DC"/>
    <w:rsid w:val="00675A34"/>
    <w:rsid w:val="00675AFE"/>
    <w:rsid w:val="00675C0D"/>
    <w:rsid w:val="00675C32"/>
    <w:rsid w:val="00675D9F"/>
    <w:rsid w:val="00676791"/>
    <w:rsid w:val="00676801"/>
    <w:rsid w:val="00676FBF"/>
    <w:rsid w:val="006773A0"/>
    <w:rsid w:val="006776AC"/>
    <w:rsid w:val="006779B2"/>
    <w:rsid w:val="00677B95"/>
    <w:rsid w:val="00677E6A"/>
    <w:rsid w:val="00677EDC"/>
    <w:rsid w:val="006800AC"/>
    <w:rsid w:val="00680D6B"/>
    <w:rsid w:val="00680DBF"/>
    <w:rsid w:val="00680DE8"/>
    <w:rsid w:val="00681173"/>
    <w:rsid w:val="00681409"/>
    <w:rsid w:val="00681A4B"/>
    <w:rsid w:val="00681AA2"/>
    <w:rsid w:val="00681BE8"/>
    <w:rsid w:val="0068251D"/>
    <w:rsid w:val="00682DDF"/>
    <w:rsid w:val="006830AA"/>
    <w:rsid w:val="00683F25"/>
    <w:rsid w:val="0068440D"/>
    <w:rsid w:val="0068441C"/>
    <w:rsid w:val="006845D3"/>
    <w:rsid w:val="00684A80"/>
    <w:rsid w:val="00684B1A"/>
    <w:rsid w:val="00684B2A"/>
    <w:rsid w:val="006850E2"/>
    <w:rsid w:val="006857F5"/>
    <w:rsid w:val="00685A97"/>
    <w:rsid w:val="00685B66"/>
    <w:rsid w:val="00685D76"/>
    <w:rsid w:val="00686095"/>
    <w:rsid w:val="006862C4"/>
    <w:rsid w:val="006862D9"/>
    <w:rsid w:val="00686452"/>
    <w:rsid w:val="00686900"/>
    <w:rsid w:val="00686918"/>
    <w:rsid w:val="00686ACD"/>
    <w:rsid w:val="00686B2A"/>
    <w:rsid w:val="00686D1E"/>
    <w:rsid w:val="00686E65"/>
    <w:rsid w:val="00686FF3"/>
    <w:rsid w:val="006870A5"/>
    <w:rsid w:val="006876A5"/>
    <w:rsid w:val="0068773B"/>
    <w:rsid w:val="0068792E"/>
    <w:rsid w:val="00687FF9"/>
    <w:rsid w:val="006903AF"/>
    <w:rsid w:val="006903E1"/>
    <w:rsid w:val="006903E5"/>
    <w:rsid w:val="00690958"/>
    <w:rsid w:val="00690B40"/>
    <w:rsid w:val="00690FF4"/>
    <w:rsid w:val="0069101B"/>
    <w:rsid w:val="00691449"/>
    <w:rsid w:val="00691496"/>
    <w:rsid w:val="006915A9"/>
    <w:rsid w:val="00691692"/>
    <w:rsid w:val="00691719"/>
    <w:rsid w:val="00691B67"/>
    <w:rsid w:val="0069247A"/>
    <w:rsid w:val="00692E2C"/>
    <w:rsid w:val="00692F01"/>
    <w:rsid w:val="00692F45"/>
    <w:rsid w:val="00693132"/>
    <w:rsid w:val="006934D0"/>
    <w:rsid w:val="00693791"/>
    <w:rsid w:val="00694519"/>
    <w:rsid w:val="006945E8"/>
    <w:rsid w:val="006946B6"/>
    <w:rsid w:val="00694D9C"/>
    <w:rsid w:val="00695201"/>
    <w:rsid w:val="00695480"/>
    <w:rsid w:val="0069560A"/>
    <w:rsid w:val="0069569C"/>
    <w:rsid w:val="006959A2"/>
    <w:rsid w:val="006959BA"/>
    <w:rsid w:val="00695BC4"/>
    <w:rsid w:val="00695D37"/>
    <w:rsid w:val="00695D5C"/>
    <w:rsid w:val="00695E55"/>
    <w:rsid w:val="0069638F"/>
    <w:rsid w:val="00696A5D"/>
    <w:rsid w:val="00696B2F"/>
    <w:rsid w:val="006971E7"/>
    <w:rsid w:val="00697219"/>
    <w:rsid w:val="006972CB"/>
    <w:rsid w:val="006977CA"/>
    <w:rsid w:val="00697882"/>
    <w:rsid w:val="00697BE0"/>
    <w:rsid w:val="00697D3A"/>
    <w:rsid w:val="006A01ED"/>
    <w:rsid w:val="006A06AC"/>
    <w:rsid w:val="006A08B3"/>
    <w:rsid w:val="006A0ACB"/>
    <w:rsid w:val="006A0B01"/>
    <w:rsid w:val="006A0BEF"/>
    <w:rsid w:val="006A11DE"/>
    <w:rsid w:val="006A1EE4"/>
    <w:rsid w:val="006A2794"/>
    <w:rsid w:val="006A328D"/>
    <w:rsid w:val="006A32E2"/>
    <w:rsid w:val="006A336B"/>
    <w:rsid w:val="006A33F8"/>
    <w:rsid w:val="006A343E"/>
    <w:rsid w:val="006A40A3"/>
    <w:rsid w:val="006A41A9"/>
    <w:rsid w:val="006A4296"/>
    <w:rsid w:val="006A4C41"/>
    <w:rsid w:val="006A4CFE"/>
    <w:rsid w:val="006A4E7C"/>
    <w:rsid w:val="006A5CEB"/>
    <w:rsid w:val="006A5E0C"/>
    <w:rsid w:val="006A64C8"/>
    <w:rsid w:val="006A65FB"/>
    <w:rsid w:val="006A66C1"/>
    <w:rsid w:val="006A6838"/>
    <w:rsid w:val="006A68B9"/>
    <w:rsid w:val="006A6C3E"/>
    <w:rsid w:val="006A6F0E"/>
    <w:rsid w:val="006A7129"/>
    <w:rsid w:val="006A730B"/>
    <w:rsid w:val="006A7782"/>
    <w:rsid w:val="006A79CE"/>
    <w:rsid w:val="006A79F6"/>
    <w:rsid w:val="006A7BD7"/>
    <w:rsid w:val="006A7CCC"/>
    <w:rsid w:val="006B005C"/>
    <w:rsid w:val="006B0E03"/>
    <w:rsid w:val="006B10A4"/>
    <w:rsid w:val="006B1B9A"/>
    <w:rsid w:val="006B1D84"/>
    <w:rsid w:val="006B22AB"/>
    <w:rsid w:val="006B2A7E"/>
    <w:rsid w:val="006B2E1B"/>
    <w:rsid w:val="006B336C"/>
    <w:rsid w:val="006B36F2"/>
    <w:rsid w:val="006B3830"/>
    <w:rsid w:val="006B3E70"/>
    <w:rsid w:val="006B3F90"/>
    <w:rsid w:val="006B42A1"/>
    <w:rsid w:val="006B438B"/>
    <w:rsid w:val="006B4FA7"/>
    <w:rsid w:val="006B5546"/>
    <w:rsid w:val="006B597B"/>
    <w:rsid w:val="006B5B18"/>
    <w:rsid w:val="006B5D0E"/>
    <w:rsid w:val="006B5DFA"/>
    <w:rsid w:val="006B600D"/>
    <w:rsid w:val="006B6118"/>
    <w:rsid w:val="006B626B"/>
    <w:rsid w:val="006B635F"/>
    <w:rsid w:val="006B63CF"/>
    <w:rsid w:val="006B6641"/>
    <w:rsid w:val="006B6B7E"/>
    <w:rsid w:val="006B6C1D"/>
    <w:rsid w:val="006B6CB8"/>
    <w:rsid w:val="006B6F1A"/>
    <w:rsid w:val="006B6FF8"/>
    <w:rsid w:val="006B708B"/>
    <w:rsid w:val="006B7480"/>
    <w:rsid w:val="006B77A7"/>
    <w:rsid w:val="006C0051"/>
    <w:rsid w:val="006C07FA"/>
    <w:rsid w:val="006C087C"/>
    <w:rsid w:val="006C0B38"/>
    <w:rsid w:val="006C0EF4"/>
    <w:rsid w:val="006C0FF5"/>
    <w:rsid w:val="006C16C8"/>
    <w:rsid w:val="006C1974"/>
    <w:rsid w:val="006C19A5"/>
    <w:rsid w:val="006C1B84"/>
    <w:rsid w:val="006C1BCC"/>
    <w:rsid w:val="006C209F"/>
    <w:rsid w:val="006C2BF4"/>
    <w:rsid w:val="006C2D26"/>
    <w:rsid w:val="006C2FD9"/>
    <w:rsid w:val="006C310B"/>
    <w:rsid w:val="006C3256"/>
    <w:rsid w:val="006C3474"/>
    <w:rsid w:val="006C347F"/>
    <w:rsid w:val="006C3562"/>
    <w:rsid w:val="006C38ED"/>
    <w:rsid w:val="006C3914"/>
    <w:rsid w:val="006C39CC"/>
    <w:rsid w:val="006C3A19"/>
    <w:rsid w:val="006C3BD4"/>
    <w:rsid w:val="006C45B4"/>
    <w:rsid w:val="006C4615"/>
    <w:rsid w:val="006C4798"/>
    <w:rsid w:val="006C4A76"/>
    <w:rsid w:val="006C4EDC"/>
    <w:rsid w:val="006C50C0"/>
    <w:rsid w:val="006C50C8"/>
    <w:rsid w:val="006C533B"/>
    <w:rsid w:val="006C548B"/>
    <w:rsid w:val="006C5849"/>
    <w:rsid w:val="006C5921"/>
    <w:rsid w:val="006C5B2E"/>
    <w:rsid w:val="006C64B4"/>
    <w:rsid w:val="006C6BD0"/>
    <w:rsid w:val="006C705B"/>
    <w:rsid w:val="006C7381"/>
    <w:rsid w:val="006C7792"/>
    <w:rsid w:val="006D016F"/>
    <w:rsid w:val="006D0A94"/>
    <w:rsid w:val="006D0E79"/>
    <w:rsid w:val="006D14E5"/>
    <w:rsid w:val="006D20C4"/>
    <w:rsid w:val="006D239A"/>
    <w:rsid w:val="006D2437"/>
    <w:rsid w:val="006D2811"/>
    <w:rsid w:val="006D2ADC"/>
    <w:rsid w:val="006D2B87"/>
    <w:rsid w:val="006D2BD7"/>
    <w:rsid w:val="006D3016"/>
    <w:rsid w:val="006D346B"/>
    <w:rsid w:val="006D38DC"/>
    <w:rsid w:val="006D40DB"/>
    <w:rsid w:val="006D466F"/>
    <w:rsid w:val="006D4976"/>
    <w:rsid w:val="006D4CEF"/>
    <w:rsid w:val="006D4FD1"/>
    <w:rsid w:val="006D540C"/>
    <w:rsid w:val="006D5C19"/>
    <w:rsid w:val="006D6065"/>
    <w:rsid w:val="006D615B"/>
    <w:rsid w:val="006D63B6"/>
    <w:rsid w:val="006D6496"/>
    <w:rsid w:val="006D6930"/>
    <w:rsid w:val="006D6A1E"/>
    <w:rsid w:val="006D6C37"/>
    <w:rsid w:val="006D6F22"/>
    <w:rsid w:val="006D7092"/>
    <w:rsid w:val="006D739C"/>
    <w:rsid w:val="006D7F37"/>
    <w:rsid w:val="006E0128"/>
    <w:rsid w:val="006E0B33"/>
    <w:rsid w:val="006E0DD5"/>
    <w:rsid w:val="006E10FF"/>
    <w:rsid w:val="006E1ED0"/>
    <w:rsid w:val="006E1F00"/>
    <w:rsid w:val="006E202D"/>
    <w:rsid w:val="006E22A9"/>
    <w:rsid w:val="006E2D45"/>
    <w:rsid w:val="006E3038"/>
    <w:rsid w:val="006E316B"/>
    <w:rsid w:val="006E343F"/>
    <w:rsid w:val="006E377F"/>
    <w:rsid w:val="006E3864"/>
    <w:rsid w:val="006E3EA6"/>
    <w:rsid w:val="006E4594"/>
    <w:rsid w:val="006E4A70"/>
    <w:rsid w:val="006E4C20"/>
    <w:rsid w:val="006E4CDB"/>
    <w:rsid w:val="006E5060"/>
    <w:rsid w:val="006E5080"/>
    <w:rsid w:val="006E512F"/>
    <w:rsid w:val="006E515B"/>
    <w:rsid w:val="006E51A4"/>
    <w:rsid w:val="006E53C2"/>
    <w:rsid w:val="006E5655"/>
    <w:rsid w:val="006E57EE"/>
    <w:rsid w:val="006E5D1E"/>
    <w:rsid w:val="006E67D0"/>
    <w:rsid w:val="006E6A78"/>
    <w:rsid w:val="006E6BE3"/>
    <w:rsid w:val="006E6DE4"/>
    <w:rsid w:val="006E6EFD"/>
    <w:rsid w:val="006E7038"/>
    <w:rsid w:val="006E73B8"/>
    <w:rsid w:val="006E76B1"/>
    <w:rsid w:val="006E7717"/>
    <w:rsid w:val="006E7987"/>
    <w:rsid w:val="006E7A97"/>
    <w:rsid w:val="006E7E40"/>
    <w:rsid w:val="006F01B8"/>
    <w:rsid w:val="006F0530"/>
    <w:rsid w:val="006F06E5"/>
    <w:rsid w:val="006F09CF"/>
    <w:rsid w:val="006F0E41"/>
    <w:rsid w:val="006F0F7A"/>
    <w:rsid w:val="006F1016"/>
    <w:rsid w:val="006F107E"/>
    <w:rsid w:val="006F1133"/>
    <w:rsid w:val="006F1318"/>
    <w:rsid w:val="006F1352"/>
    <w:rsid w:val="006F1532"/>
    <w:rsid w:val="006F155E"/>
    <w:rsid w:val="006F182E"/>
    <w:rsid w:val="006F194B"/>
    <w:rsid w:val="006F1A42"/>
    <w:rsid w:val="006F1BDE"/>
    <w:rsid w:val="006F1D61"/>
    <w:rsid w:val="006F1F1F"/>
    <w:rsid w:val="006F2010"/>
    <w:rsid w:val="006F2022"/>
    <w:rsid w:val="006F2458"/>
    <w:rsid w:val="006F2B33"/>
    <w:rsid w:val="006F2DED"/>
    <w:rsid w:val="006F3114"/>
    <w:rsid w:val="006F3372"/>
    <w:rsid w:val="006F380A"/>
    <w:rsid w:val="006F3B47"/>
    <w:rsid w:val="006F3B6A"/>
    <w:rsid w:val="006F3E83"/>
    <w:rsid w:val="006F4193"/>
    <w:rsid w:val="006F4495"/>
    <w:rsid w:val="006F4784"/>
    <w:rsid w:val="006F4E03"/>
    <w:rsid w:val="006F4FB3"/>
    <w:rsid w:val="006F5337"/>
    <w:rsid w:val="006F538E"/>
    <w:rsid w:val="006F58A3"/>
    <w:rsid w:val="006F5F7E"/>
    <w:rsid w:val="006F608A"/>
    <w:rsid w:val="006F633F"/>
    <w:rsid w:val="006F6E14"/>
    <w:rsid w:val="006F6F1A"/>
    <w:rsid w:val="006F70FA"/>
    <w:rsid w:val="006F7253"/>
    <w:rsid w:val="006F75F0"/>
    <w:rsid w:val="006F771C"/>
    <w:rsid w:val="006F77A4"/>
    <w:rsid w:val="006F7BB2"/>
    <w:rsid w:val="006F7E8E"/>
    <w:rsid w:val="007001B4"/>
    <w:rsid w:val="00700335"/>
    <w:rsid w:val="00700CD2"/>
    <w:rsid w:val="00700F08"/>
    <w:rsid w:val="007011EC"/>
    <w:rsid w:val="00701255"/>
    <w:rsid w:val="00701425"/>
    <w:rsid w:val="0070181D"/>
    <w:rsid w:val="007020C1"/>
    <w:rsid w:val="007020F8"/>
    <w:rsid w:val="007021CC"/>
    <w:rsid w:val="007027B9"/>
    <w:rsid w:val="007027D3"/>
    <w:rsid w:val="00702DE1"/>
    <w:rsid w:val="00702FA0"/>
    <w:rsid w:val="0070331A"/>
    <w:rsid w:val="0070359C"/>
    <w:rsid w:val="007038EE"/>
    <w:rsid w:val="0070392A"/>
    <w:rsid w:val="00703DEE"/>
    <w:rsid w:val="0070423D"/>
    <w:rsid w:val="007047CA"/>
    <w:rsid w:val="007048C0"/>
    <w:rsid w:val="00705712"/>
    <w:rsid w:val="007057C1"/>
    <w:rsid w:val="00705FDE"/>
    <w:rsid w:val="007060B9"/>
    <w:rsid w:val="0070683C"/>
    <w:rsid w:val="0070685C"/>
    <w:rsid w:val="007068B4"/>
    <w:rsid w:val="00706E5C"/>
    <w:rsid w:val="00707611"/>
    <w:rsid w:val="0070774B"/>
    <w:rsid w:val="0070775D"/>
    <w:rsid w:val="00707885"/>
    <w:rsid w:val="00707E01"/>
    <w:rsid w:val="00710245"/>
    <w:rsid w:val="007105D5"/>
    <w:rsid w:val="00710B6E"/>
    <w:rsid w:val="00710C30"/>
    <w:rsid w:val="00710F71"/>
    <w:rsid w:val="007112DF"/>
    <w:rsid w:val="0071146D"/>
    <w:rsid w:val="00711490"/>
    <w:rsid w:val="0071178B"/>
    <w:rsid w:val="007117EF"/>
    <w:rsid w:val="00711954"/>
    <w:rsid w:val="00711AB1"/>
    <w:rsid w:val="00711BEE"/>
    <w:rsid w:val="00711CE7"/>
    <w:rsid w:val="0071214C"/>
    <w:rsid w:val="00712330"/>
    <w:rsid w:val="007124A4"/>
    <w:rsid w:val="0071298A"/>
    <w:rsid w:val="00712C41"/>
    <w:rsid w:val="0071306E"/>
    <w:rsid w:val="007131E4"/>
    <w:rsid w:val="007132DC"/>
    <w:rsid w:val="007132EE"/>
    <w:rsid w:val="00713576"/>
    <w:rsid w:val="00713D01"/>
    <w:rsid w:val="007143D3"/>
    <w:rsid w:val="0071440F"/>
    <w:rsid w:val="00714E40"/>
    <w:rsid w:val="00715182"/>
    <w:rsid w:val="007155B3"/>
    <w:rsid w:val="00715DBD"/>
    <w:rsid w:val="00715E34"/>
    <w:rsid w:val="00715EA1"/>
    <w:rsid w:val="00716067"/>
    <w:rsid w:val="00716633"/>
    <w:rsid w:val="00716D81"/>
    <w:rsid w:val="00716E80"/>
    <w:rsid w:val="0071711C"/>
    <w:rsid w:val="00717F68"/>
    <w:rsid w:val="0072062A"/>
    <w:rsid w:val="00720777"/>
    <w:rsid w:val="00720954"/>
    <w:rsid w:val="00720D82"/>
    <w:rsid w:val="00720E48"/>
    <w:rsid w:val="00721199"/>
    <w:rsid w:val="007217F0"/>
    <w:rsid w:val="00721817"/>
    <w:rsid w:val="00721A49"/>
    <w:rsid w:val="00721B23"/>
    <w:rsid w:val="00721B36"/>
    <w:rsid w:val="00721D90"/>
    <w:rsid w:val="00721F8E"/>
    <w:rsid w:val="00722304"/>
    <w:rsid w:val="0072239F"/>
    <w:rsid w:val="00722535"/>
    <w:rsid w:val="00722A76"/>
    <w:rsid w:val="007230C9"/>
    <w:rsid w:val="0072377A"/>
    <w:rsid w:val="00723D89"/>
    <w:rsid w:val="00724016"/>
    <w:rsid w:val="0072406F"/>
    <w:rsid w:val="007241EA"/>
    <w:rsid w:val="00724690"/>
    <w:rsid w:val="00724A66"/>
    <w:rsid w:val="007253D4"/>
    <w:rsid w:val="00725946"/>
    <w:rsid w:val="00725C14"/>
    <w:rsid w:val="00726180"/>
    <w:rsid w:val="00726510"/>
    <w:rsid w:val="00726603"/>
    <w:rsid w:val="00726616"/>
    <w:rsid w:val="0072671C"/>
    <w:rsid w:val="007268C7"/>
    <w:rsid w:val="00726AFE"/>
    <w:rsid w:val="00726F50"/>
    <w:rsid w:val="007270D8"/>
    <w:rsid w:val="007273BA"/>
    <w:rsid w:val="0072769B"/>
    <w:rsid w:val="007277C3"/>
    <w:rsid w:val="0073067B"/>
    <w:rsid w:val="00730B0F"/>
    <w:rsid w:val="00730BCC"/>
    <w:rsid w:val="00730F54"/>
    <w:rsid w:val="007311FF"/>
    <w:rsid w:val="00732128"/>
    <w:rsid w:val="0073229D"/>
    <w:rsid w:val="00732752"/>
    <w:rsid w:val="00732D0F"/>
    <w:rsid w:val="00732EF0"/>
    <w:rsid w:val="00733537"/>
    <w:rsid w:val="00733627"/>
    <w:rsid w:val="007336A5"/>
    <w:rsid w:val="00733A74"/>
    <w:rsid w:val="00733FC1"/>
    <w:rsid w:val="007341B1"/>
    <w:rsid w:val="00734679"/>
    <w:rsid w:val="00734E92"/>
    <w:rsid w:val="0073582A"/>
    <w:rsid w:val="00735D44"/>
    <w:rsid w:val="00735E30"/>
    <w:rsid w:val="00736037"/>
    <w:rsid w:val="007363E7"/>
    <w:rsid w:val="00736652"/>
    <w:rsid w:val="00736C0A"/>
    <w:rsid w:val="007370F7"/>
    <w:rsid w:val="00737364"/>
    <w:rsid w:val="00737D04"/>
    <w:rsid w:val="00737F41"/>
    <w:rsid w:val="00740092"/>
    <w:rsid w:val="00740349"/>
    <w:rsid w:val="00740496"/>
    <w:rsid w:val="00740B1E"/>
    <w:rsid w:val="00740F6A"/>
    <w:rsid w:val="0074129B"/>
    <w:rsid w:val="007417BB"/>
    <w:rsid w:val="00741DD5"/>
    <w:rsid w:val="00742223"/>
    <w:rsid w:val="00742245"/>
    <w:rsid w:val="007427ED"/>
    <w:rsid w:val="0074327E"/>
    <w:rsid w:val="0074329D"/>
    <w:rsid w:val="00743366"/>
    <w:rsid w:val="007433E8"/>
    <w:rsid w:val="00743536"/>
    <w:rsid w:val="007439B6"/>
    <w:rsid w:val="00743A63"/>
    <w:rsid w:val="00743F43"/>
    <w:rsid w:val="00744A83"/>
    <w:rsid w:val="00744DF0"/>
    <w:rsid w:val="0074532F"/>
    <w:rsid w:val="00745878"/>
    <w:rsid w:val="00745A59"/>
    <w:rsid w:val="00745A6E"/>
    <w:rsid w:val="00745B0F"/>
    <w:rsid w:val="00745C59"/>
    <w:rsid w:val="0074691F"/>
    <w:rsid w:val="00746B9F"/>
    <w:rsid w:val="00746BB9"/>
    <w:rsid w:val="00747087"/>
    <w:rsid w:val="00747112"/>
    <w:rsid w:val="00747F17"/>
    <w:rsid w:val="0075018E"/>
    <w:rsid w:val="0075043D"/>
    <w:rsid w:val="00750816"/>
    <w:rsid w:val="00750868"/>
    <w:rsid w:val="007509DA"/>
    <w:rsid w:val="00750C71"/>
    <w:rsid w:val="00750E95"/>
    <w:rsid w:val="00751421"/>
    <w:rsid w:val="007514B0"/>
    <w:rsid w:val="007516B5"/>
    <w:rsid w:val="007524D3"/>
    <w:rsid w:val="00752689"/>
    <w:rsid w:val="00752833"/>
    <w:rsid w:val="00752A29"/>
    <w:rsid w:val="00752F7E"/>
    <w:rsid w:val="007533B6"/>
    <w:rsid w:val="0075344E"/>
    <w:rsid w:val="007538D3"/>
    <w:rsid w:val="00753A1C"/>
    <w:rsid w:val="0075431A"/>
    <w:rsid w:val="007544B9"/>
    <w:rsid w:val="0075525D"/>
    <w:rsid w:val="00755373"/>
    <w:rsid w:val="00755395"/>
    <w:rsid w:val="00755446"/>
    <w:rsid w:val="007557FC"/>
    <w:rsid w:val="00755BAD"/>
    <w:rsid w:val="00756064"/>
    <w:rsid w:val="007561C6"/>
    <w:rsid w:val="007562BE"/>
    <w:rsid w:val="007563DE"/>
    <w:rsid w:val="00756552"/>
    <w:rsid w:val="00756848"/>
    <w:rsid w:val="00756880"/>
    <w:rsid w:val="007568A0"/>
    <w:rsid w:val="0075695B"/>
    <w:rsid w:val="00756CD8"/>
    <w:rsid w:val="007575E6"/>
    <w:rsid w:val="00757CF3"/>
    <w:rsid w:val="00757F50"/>
    <w:rsid w:val="00757F9D"/>
    <w:rsid w:val="0076034D"/>
    <w:rsid w:val="00761080"/>
    <w:rsid w:val="00761129"/>
    <w:rsid w:val="00761175"/>
    <w:rsid w:val="007612D2"/>
    <w:rsid w:val="00761677"/>
    <w:rsid w:val="0076172F"/>
    <w:rsid w:val="00761C3F"/>
    <w:rsid w:val="00761DD2"/>
    <w:rsid w:val="00762098"/>
    <w:rsid w:val="00762147"/>
    <w:rsid w:val="007623E0"/>
    <w:rsid w:val="00762905"/>
    <w:rsid w:val="00762A6C"/>
    <w:rsid w:val="00762E04"/>
    <w:rsid w:val="00762F56"/>
    <w:rsid w:val="007630BA"/>
    <w:rsid w:val="007631C3"/>
    <w:rsid w:val="00763208"/>
    <w:rsid w:val="00763234"/>
    <w:rsid w:val="007633FC"/>
    <w:rsid w:val="007641F4"/>
    <w:rsid w:val="0076439B"/>
    <w:rsid w:val="00764BA2"/>
    <w:rsid w:val="00764DDC"/>
    <w:rsid w:val="007651AA"/>
    <w:rsid w:val="00765255"/>
    <w:rsid w:val="00765BBA"/>
    <w:rsid w:val="00765C8A"/>
    <w:rsid w:val="007660FA"/>
    <w:rsid w:val="00766747"/>
    <w:rsid w:val="007667EC"/>
    <w:rsid w:val="007668B3"/>
    <w:rsid w:val="00766D50"/>
    <w:rsid w:val="0076788A"/>
    <w:rsid w:val="00767E32"/>
    <w:rsid w:val="00767F01"/>
    <w:rsid w:val="00767F5A"/>
    <w:rsid w:val="0077092C"/>
    <w:rsid w:val="00770FEE"/>
    <w:rsid w:val="00771439"/>
    <w:rsid w:val="00771671"/>
    <w:rsid w:val="00771739"/>
    <w:rsid w:val="0077327D"/>
    <w:rsid w:val="0077376C"/>
    <w:rsid w:val="007741D6"/>
    <w:rsid w:val="007744D1"/>
    <w:rsid w:val="00775066"/>
    <w:rsid w:val="007751B6"/>
    <w:rsid w:val="0077523D"/>
    <w:rsid w:val="00775569"/>
    <w:rsid w:val="0077600F"/>
    <w:rsid w:val="00776A2A"/>
    <w:rsid w:val="00776B47"/>
    <w:rsid w:val="00776EE7"/>
    <w:rsid w:val="0077707C"/>
    <w:rsid w:val="0077714C"/>
    <w:rsid w:val="007774CA"/>
    <w:rsid w:val="007777C3"/>
    <w:rsid w:val="00777E06"/>
    <w:rsid w:val="00777E60"/>
    <w:rsid w:val="00777F63"/>
    <w:rsid w:val="0078025E"/>
    <w:rsid w:val="0078061A"/>
    <w:rsid w:val="00780A6B"/>
    <w:rsid w:val="00780B6D"/>
    <w:rsid w:val="00781011"/>
    <w:rsid w:val="007815F5"/>
    <w:rsid w:val="0078162C"/>
    <w:rsid w:val="00781705"/>
    <w:rsid w:val="00781C32"/>
    <w:rsid w:val="007820E3"/>
    <w:rsid w:val="007822BD"/>
    <w:rsid w:val="007826DE"/>
    <w:rsid w:val="0078271C"/>
    <w:rsid w:val="0078334F"/>
    <w:rsid w:val="00783482"/>
    <w:rsid w:val="0078383B"/>
    <w:rsid w:val="00783F97"/>
    <w:rsid w:val="007840CF"/>
    <w:rsid w:val="007848F0"/>
    <w:rsid w:val="00784947"/>
    <w:rsid w:val="00785355"/>
    <w:rsid w:val="00785496"/>
    <w:rsid w:val="0078557B"/>
    <w:rsid w:val="00786185"/>
    <w:rsid w:val="0078622F"/>
    <w:rsid w:val="00786401"/>
    <w:rsid w:val="00786425"/>
    <w:rsid w:val="0078656B"/>
    <w:rsid w:val="00786715"/>
    <w:rsid w:val="007868FB"/>
    <w:rsid w:val="007873E0"/>
    <w:rsid w:val="00787584"/>
    <w:rsid w:val="00787600"/>
    <w:rsid w:val="00787C34"/>
    <w:rsid w:val="00790282"/>
    <w:rsid w:val="007903DC"/>
    <w:rsid w:val="0079059D"/>
    <w:rsid w:val="007907E5"/>
    <w:rsid w:val="00790B2A"/>
    <w:rsid w:val="00790B4D"/>
    <w:rsid w:val="00790C4B"/>
    <w:rsid w:val="00790D93"/>
    <w:rsid w:val="00790EC3"/>
    <w:rsid w:val="0079116C"/>
    <w:rsid w:val="007914A3"/>
    <w:rsid w:val="00791C42"/>
    <w:rsid w:val="00792116"/>
    <w:rsid w:val="00792287"/>
    <w:rsid w:val="0079239B"/>
    <w:rsid w:val="00792F27"/>
    <w:rsid w:val="00793394"/>
    <w:rsid w:val="00793918"/>
    <w:rsid w:val="0079391A"/>
    <w:rsid w:val="00793D87"/>
    <w:rsid w:val="00793F7A"/>
    <w:rsid w:val="0079401E"/>
    <w:rsid w:val="00794058"/>
    <w:rsid w:val="0079445F"/>
    <w:rsid w:val="00794863"/>
    <w:rsid w:val="00794A98"/>
    <w:rsid w:val="00794B1B"/>
    <w:rsid w:val="00794F3B"/>
    <w:rsid w:val="00796055"/>
    <w:rsid w:val="0079631C"/>
    <w:rsid w:val="007965AC"/>
    <w:rsid w:val="00796A78"/>
    <w:rsid w:val="00796DE2"/>
    <w:rsid w:val="00797077"/>
    <w:rsid w:val="0079756C"/>
    <w:rsid w:val="00797842"/>
    <w:rsid w:val="00797A74"/>
    <w:rsid w:val="00797AC4"/>
    <w:rsid w:val="007A01E8"/>
    <w:rsid w:val="007A03F5"/>
    <w:rsid w:val="007A091A"/>
    <w:rsid w:val="007A0954"/>
    <w:rsid w:val="007A1164"/>
    <w:rsid w:val="007A1171"/>
    <w:rsid w:val="007A178B"/>
    <w:rsid w:val="007A188D"/>
    <w:rsid w:val="007A18E6"/>
    <w:rsid w:val="007A1A48"/>
    <w:rsid w:val="007A2648"/>
    <w:rsid w:val="007A2B6E"/>
    <w:rsid w:val="007A2D4D"/>
    <w:rsid w:val="007A3223"/>
    <w:rsid w:val="007A335C"/>
    <w:rsid w:val="007A3560"/>
    <w:rsid w:val="007A3617"/>
    <w:rsid w:val="007A36DE"/>
    <w:rsid w:val="007A376A"/>
    <w:rsid w:val="007A3E49"/>
    <w:rsid w:val="007A3FDA"/>
    <w:rsid w:val="007A460E"/>
    <w:rsid w:val="007A4776"/>
    <w:rsid w:val="007A4C36"/>
    <w:rsid w:val="007A53A7"/>
    <w:rsid w:val="007A577F"/>
    <w:rsid w:val="007A5875"/>
    <w:rsid w:val="007A5AFB"/>
    <w:rsid w:val="007A60B7"/>
    <w:rsid w:val="007A6538"/>
    <w:rsid w:val="007A65C3"/>
    <w:rsid w:val="007A66DF"/>
    <w:rsid w:val="007A690F"/>
    <w:rsid w:val="007A69E4"/>
    <w:rsid w:val="007A6A15"/>
    <w:rsid w:val="007A6FC7"/>
    <w:rsid w:val="007A7609"/>
    <w:rsid w:val="007A76BC"/>
    <w:rsid w:val="007A7973"/>
    <w:rsid w:val="007A7A69"/>
    <w:rsid w:val="007A7F32"/>
    <w:rsid w:val="007A7F92"/>
    <w:rsid w:val="007B0047"/>
    <w:rsid w:val="007B0458"/>
    <w:rsid w:val="007B056E"/>
    <w:rsid w:val="007B089F"/>
    <w:rsid w:val="007B09EA"/>
    <w:rsid w:val="007B0EEA"/>
    <w:rsid w:val="007B1127"/>
    <w:rsid w:val="007B1214"/>
    <w:rsid w:val="007B157A"/>
    <w:rsid w:val="007B19B4"/>
    <w:rsid w:val="007B1ACA"/>
    <w:rsid w:val="007B1BB8"/>
    <w:rsid w:val="007B1C6D"/>
    <w:rsid w:val="007B1D37"/>
    <w:rsid w:val="007B20C5"/>
    <w:rsid w:val="007B22E3"/>
    <w:rsid w:val="007B239A"/>
    <w:rsid w:val="007B241C"/>
    <w:rsid w:val="007B2A24"/>
    <w:rsid w:val="007B32AC"/>
    <w:rsid w:val="007B3FB5"/>
    <w:rsid w:val="007B45A7"/>
    <w:rsid w:val="007B4695"/>
    <w:rsid w:val="007B4AB8"/>
    <w:rsid w:val="007B4C58"/>
    <w:rsid w:val="007B533A"/>
    <w:rsid w:val="007B5387"/>
    <w:rsid w:val="007B571B"/>
    <w:rsid w:val="007B5816"/>
    <w:rsid w:val="007B5BC3"/>
    <w:rsid w:val="007B5D76"/>
    <w:rsid w:val="007B5E20"/>
    <w:rsid w:val="007B68B2"/>
    <w:rsid w:val="007B6B5D"/>
    <w:rsid w:val="007B7019"/>
    <w:rsid w:val="007B7133"/>
    <w:rsid w:val="007B7194"/>
    <w:rsid w:val="007B7501"/>
    <w:rsid w:val="007B7B7C"/>
    <w:rsid w:val="007B7E13"/>
    <w:rsid w:val="007B7F9E"/>
    <w:rsid w:val="007C022E"/>
    <w:rsid w:val="007C0381"/>
    <w:rsid w:val="007C06E6"/>
    <w:rsid w:val="007C0DDF"/>
    <w:rsid w:val="007C12C6"/>
    <w:rsid w:val="007C17F3"/>
    <w:rsid w:val="007C1B65"/>
    <w:rsid w:val="007C1BFE"/>
    <w:rsid w:val="007C2007"/>
    <w:rsid w:val="007C2127"/>
    <w:rsid w:val="007C2EB3"/>
    <w:rsid w:val="007C3559"/>
    <w:rsid w:val="007C388A"/>
    <w:rsid w:val="007C3ACC"/>
    <w:rsid w:val="007C3BA5"/>
    <w:rsid w:val="007C3C73"/>
    <w:rsid w:val="007C3E09"/>
    <w:rsid w:val="007C41CD"/>
    <w:rsid w:val="007C4E56"/>
    <w:rsid w:val="007C4E9C"/>
    <w:rsid w:val="007C5033"/>
    <w:rsid w:val="007C5818"/>
    <w:rsid w:val="007C5907"/>
    <w:rsid w:val="007C5AD0"/>
    <w:rsid w:val="007C5BCF"/>
    <w:rsid w:val="007C5E19"/>
    <w:rsid w:val="007C667D"/>
    <w:rsid w:val="007C6F5B"/>
    <w:rsid w:val="007C7023"/>
    <w:rsid w:val="007C7183"/>
    <w:rsid w:val="007C73C6"/>
    <w:rsid w:val="007C784D"/>
    <w:rsid w:val="007D02F6"/>
    <w:rsid w:val="007D0430"/>
    <w:rsid w:val="007D0510"/>
    <w:rsid w:val="007D0699"/>
    <w:rsid w:val="007D0B66"/>
    <w:rsid w:val="007D0BC0"/>
    <w:rsid w:val="007D0F1A"/>
    <w:rsid w:val="007D0F85"/>
    <w:rsid w:val="007D1013"/>
    <w:rsid w:val="007D14BE"/>
    <w:rsid w:val="007D16FE"/>
    <w:rsid w:val="007D1704"/>
    <w:rsid w:val="007D1CF8"/>
    <w:rsid w:val="007D217A"/>
    <w:rsid w:val="007D2451"/>
    <w:rsid w:val="007D2674"/>
    <w:rsid w:val="007D29FE"/>
    <w:rsid w:val="007D2A97"/>
    <w:rsid w:val="007D2C1A"/>
    <w:rsid w:val="007D2F87"/>
    <w:rsid w:val="007D3203"/>
    <w:rsid w:val="007D3417"/>
    <w:rsid w:val="007D356D"/>
    <w:rsid w:val="007D36E9"/>
    <w:rsid w:val="007D3B6A"/>
    <w:rsid w:val="007D40EE"/>
    <w:rsid w:val="007D417A"/>
    <w:rsid w:val="007D476E"/>
    <w:rsid w:val="007D49A2"/>
    <w:rsid w:val="007D4F28"/>
    <w:rsid w:val="007D55CE"/>
    <w:rsid w:val="007D55D4"/>
    <w:rsid w:val="007D58B0"/>
    <w:rsid w:val="007D5991"/>
    <w:rsid w:val="007D5C3C"/>
    <w:rsid w:val="007D675F"/>
    <w:rsid w:val="007D6A2E"/>
    <w:rsid w:val="007D6C35"/>
    <w:rsid w:val="007D6EFA"/>
    <w:rsid w:val="007D70C9"/>
    <w:rsid w:val="007D711D"/>
    <w:rsid w:val="007D71F2"/>
    <w:rsid w:val="007D71F7"/>
    <w:rsid w:val="007D79A8"/>
    <w:rsid w:val="007D7ADB"/>
    <w:rsid w:val="007D7D78"/>
    <w:rsid w:val="007E05F9"/>
    <w:rsid w:val="007E079B"/>
    <w:rsid w:val="007E0866"/>
    <w:rsid w:val="007E08A4"/>
    <w:rsid w:val="007E0B14"/>
    <w:rsid w:val="007E0F64"/>
    <w:rsid w:val="007E0F75"/>
    <w:rsid w:val="007E14A3"/>
    <w:rsid w:val="007E15CF"/>
    <w:rsid w:val="007E1819"/>
    <w:rsid w:val="007E26CF"/>
    <w:rsid w:val="007E3D4B"/>
    <w:rsid w:val="007E3D55"/>
    <w:rsid w:val="007E3E0D"/>
    <w:rsid w:val="007E3F28"/>
    <w:rsid w:val="007E41F0"/>
    <w:rsid w:val="007E43FB"/>
    <w:rsid w:val="007E45DF"/>
    <w:rsid w:val="007E4A48"/>
    <w:rsid w:val="007E50B9"/>
    <w:rsid w:val="007E52AA"/>
    <w:rsid w:val="007E53F4"/>
    <w:rsid w:val="007E56CA"/>
    <w:rsid w:val="007E589C"/>
    <w:rsid w:val="007E58FF"/>
    <w:rsid w:val="007E5A1B"/>
    <w:rsid w:val="007E5BEE"/>
    <w:rsid w:val="007E5BEF"/>
    <w:rsid w:val="007E6583"/>
    <w:rsid w:val="007E66A2"/>
    <w:rsid w:val="007E68A1"/>
    <w:rsid w:val="007E6928"/>
    <w:rsid w:val="007E6B31"/>
    <w:rsid w:val="007E6C65"/>
    <w:rsid w:val="007E6DE2"/>
    <w:rsid w:val="007E72D2"/>
    <w:rsid w:val="007E7751"/>
    <w:rsid w:val="007E799E"/>
    <w:rsid w:val="007E7C25"/>
    <w:rsid w:val="007E7E4A"/>
    <w:rsid w:val="007F02E0"/>
    <w:rsid w:val="007F0742"/>
    <w:rsid w:val="007F07FE"/>
    <w:rsid w:val="007F09CC"/>
    <w:rsid w:val="007F16EF"/>
    <w:rsid w:val="007F1998"/>
    <w:rsid w:val="007F1CD2"/>
    <w:rsid w:val="007F1E3B"/>
    <w:rsid w:val="007F24E0"/>
    <w:rsid w:val="007F2CF7"/>
    <w:rsid w:val="007F3351"/>
    <w:rsid w:val="007F3626"/>
    <w:rsid w:val="007F4095"/>
    <w:rsid w:val="007F4244"/>
    <w:rsid w:val="007F42D9"/>
    <w:rsid w:val="007F4820"/>
    <w:rsid w:val="007F492D"/>
    <w:rsid w:val="007F4ADE"/>
    <w:rsid w:val="007F4BA2"/>
    <w:rsid w:val="007F4C5C"/>
    <w:rsid w:val="007F4D78"/>
    <w:rsid w:val="007F4DD3"/>
    <w:rsid w:val="007F51A1"/>
    <w:rsid w:val="007F533A"/>
    <w:rsid w:val="007F565F"/>
    <w:rsid w:val="007F583E"/>
    <w:rsid w:val="007F58B2"/>
    <w:rsid w:val="007F5DF7"/>
    <w:rsid w:val="007F5E20"/>
    <w:rsid w:val="007F5FBC"/>
    <w:rsid w:val="007F5FBE"/>
    <w:rsid w:val="007F61AA"/>
    <w:rsid w:val="007F634E"/>
    <w:rsid w:val="007F63DD"/>
    <w:rsid w:val="007F6591"/>
    <w:rsid w:val="007F7550"/>
    <w:rsid w:val="007F7733"/>
    <w:rsid w:val="00800018"/>
    <w:rsid w:val="0080024E"/>
    <w:rsid w:val="00800302"/>
    <w:rsid w:val="008005BD"/>
    <w:rsid w:val="00800849"/>
    <w:rsid w:val="00800910"/>
    <w:rsid w:val="00800BFF"/>
    <w:rsid w:val="00800F98"/>
    <w:rsid w:val="0080122D"/>
    <w:rsid w:val="00801322"/>
    <w:rsid w:val="008013CC"/>
    <w:rsid w:val="00801465"/>
    <w:rsid w:val="00801550"/>
    <w:rsid w:val="00801883"/>
    <w:rsid w:val="008018EB"/>
    <w:rsid w:val="00801AF0"/>
    <w:rsid w:val="0080208A"/>
    <w:rsid w:val="0080225F"/>
    <w:rsid w:val="00802708"/>
    <w:rsid w:val="008028E6"/>
    <w:rsid w:val="00802D04"/>
    <w:rsid w:val="0080412A"/>
    <w:rsid w:val="00804A74"/>
    <w:rsid w:val="00804F38"/>
    <w:rsid w:val="008052A2"/>
    <w:rsid w:val="0080530F"/>
    <w:rsid w:val="00805484"/>
    <w:rsid w:val="008054DD"/>
    <w:rsid w:val="008057FA"/>
    <w:rsid w:val="00805EBA"/>
    <w:rsid w:val="008061C0"/>
    <w:rsid w:val="008062B7"/>
    <w:rsid w:val="008066F5"/>
    <w:rsid w:val="00806965"/>
    <w:rsid w:val="00806A6D"/>
    <w:rsid w:val="00806E72"/>
    <w:rsid w:val="00807473"/>
    <w:rsid w:val="00807ADF"/>
    <w:rsid w:val="00807C2C"/>
    <w:rsid w:val="00810045"/>
    <w:rsid w:val="00810102"/>
    <w:rsid w:val="00810167"/>
    <w:rsid w:val="008106DB"/>
    <w:rsid w:val="00810946"/>
    <w:rsid w:val="008109F7"/>
    <w:rsid w:val="00810AC5"/>
    <w:rsid w:val="0081110D"/>
    <w:rsid w:val="00811385"/>
    <w:rsid w:val="00811DB6"/>
    <w:rsid w:val="00811EE8"/>
    <w:rsid w:val="00811F72"/>
    <w:rsid w:val="008120D6"/>
    <w:rsid w:val="00812244"/>
    <w:rsid w:val="00812A10"/>
    <w:rsid w:val="00812D32"/>
    <w:rsid w:val="00813148"/>
    <w:rsid w:val="00813399"/>
    <w:rsid w:val="0081363E"/>
    <w:rsid w:val="00813695"/>
    <w:rsid w:val="00813707"/>
    <w:rsid w:val="00813B5E"/>
    <w:rsid w:val="00813B71"/>
    <w:rsid w:val="00813BEF"/>
    <w:rsid w:val="00813D67"/>
    <w:rsid w:val="00813E04"/>
    <w:rsid w:val="00813EB5"/>
    <w:rsid w:val="008141F2"/>
    <w:rsid w:val="008143B9"/>
    <w:rsid w:val="008147A4"/>
    <w:rsid w:val="00814907"/>
    <w:rsid w:val="00814D13"/>
    <w:rsid w:val="00814F06"/>
    <w:rsid w:val="00814F80"/>
    <w:rsid w:val="00815C3B"/>
    <w:rsid w:val="00815C89"/>
    <w:rsid w:val="008163BC"/>
    <w:rsid w:val="0081649B"/>
    <w:rsid w:val="008165C5"/>
    <w:rsid w:val="0081692C"/>
    <w:rsid w:val="00817091"/>
    <w:rsid w:val="00817424"/>
    <w:rsid w:val="008175F0"/>
    <w:rsid w:val="008179F1"/>
    <w:rsid w:val="00817B6B"/>
    <w:rsid w:val="00817E72"/>
    <w:rsid w:val="00820B19"/>
    <w:rsid w:val="00820B4F"/>
    <w:rsid w:val="00820F02"/>
    <w:rsid w:val="00820F18"/>
    <w:rsid w:val="00820F82"/>
    <w:rsid w:val="00821720"/>
    <w:rsid w:val="00821808"/>
    <w:rsid w:val="00821923"/>
    <w:rsid w:val="00821C69"/>
    <w:rsid w:val="00821C92"/>
    <w:rsid w:val="00821DC0"/>
    <w:rsid w:val="00821ED9"/>
    <w:rsid w:val="00822038"/>
    <w:rsid w:val="008225A1"/>
    <w:rsid w:val="00822914"/>
    <w:rsid w:val="0082329D"/>
    <w:rsid w:val="00823B0B"/>
    <w:rsid w:val="00823DEF"/>
    <w:rsid w:val="008247EA"/>
    <w:rsid w:val="008250EE"/>
    <w:rsid w:val="008254AC"/>
    <w:rsid w:val="00825EF9"/>
    <w:rsid w:val="008269C0"/>
    <w:rsid w:val="00826CBA"/>
    <w:rsid w:val="00826E75"/>
    <w:rsid w:val="008279A0"/>
    <w:rsid w:val="00830916"/>
    <w:rsid w:val="008309B0"/>
    <w:rsid w:val="00830CEF"/>
    <w:rsid w:val="008310AF"/>
    <w:rsid w:val="008310B4"/>
    <w:rsid w:val="0083132A"/>
    <w:rsid w:val="0083152B"/>
    <w:rsid w:val="0083152C"/>
    <w:rsid w:val="00831A26"/>
    <w:rsid w:val="00831A51"/>
    <w:rsid w:val="00831B2A"/>
    <w:rsid w:val="00831C26"/>
    <w:rsid w:val="00831D45"/>
    <w:rsid w:val="00831D98"/>
    <w:rsid w:val="00832074"/>
    <w:rsid w:val="008320C3"/>
    <w:rsid w:val="00832359"/>
    <w:rsid w:val="00832CAF"/>
    <w:rsid w:val="00832D4E"/>
    <w:rsid w:val="00833EC4"/>
    <w:rsid w:val="00834396"/>
    <w:rsid w:val="008345BD"/>
    <w:rsid w:val="00834A0C"/>
    <w:rsid w:val="00835048"/>
    <w:rsid w:val="008358ED"/>
    <w:rsid w:val="00835928"/>
    <w:rsid w:val="00835AC6"/>
    <w:rsid w:val="00835B53"/>
    <w:rsid w:val="00835BC1"/>
    <w:rsid w:val="00835EFD"/>
    <w:rsid w:val="00836808"/>
    <w:rsid w:val="0083698A"/>
    <w:rsid w:val="008369F2"/>
    <w:rsid w:val="00836F03"/>
    <w:rsid w:val="0083745A"/>
    <w:rsid w:val="00837469"/>
    <w:rsid w:val="0083763C"/>
    <w:rsid w:val="008378E7"/>
    <w:rsid w:val="00837AF6"/>
    <w:rsid w:val="0084016F"/>
    <w:rsid w:val="00840A5E"/>
    <w:rsid w:val="008412DF"/>
    <w:rsid w:val="00841B28"/>
    <w:rsid w:val="00841B70"/>
    <w:rsid w:val="00841B7D"/>
    <w:rsid w:val="00841BA3"/>
    <w:rsid w:val="00841E21"/>
    <w:rsid w:val="008422A8"/>
    <w:rsid w:val="00842744"/>
    <w:rsid w:val="00842B66"/>
    <w:rsid w:val="00842DBC"/>
    <w:rsid w:val="00842F41"/>
    <w:rsid w:val="008432DF"/>
    <w:rsid w:val="00843CF4"/>
    <w:rsid w:val="00843D10"/>
    <w:rsid w:val="0084403F"/>
    <w:rsid w:val="00844223"/>
    <w:rsid w:val="0084423D"/>
    <w:rsid w:val="0084432B"/>
    <w:rsid w:val="00844A16"/>
    <w:rsid w:val="00844A3E"/>
    <w:rsid w:val="00844BF7"/>
    <w:rsid w:val="00844DC5"/>
    <w:rsid w:val="00844EEC"/>
    <w:rsid w:val="0084502C"/>
    <w:rsid w:val="0084512A"/>
    <w:rsid w:val="00845192"/>
    <w:rsid w:val="00845237"/>
    <w:rsid w:val="008452C8"/>
    <w:rsid w:val="00845872"/>
    <w:rsid w:val="00845CE7"/>
    <w:rsid w:val="00845E9A"/>
    <w:rsid w:val="00845ED1"/>
    <w:rsid w:val="008461C4"/>
    <w:rsid w:val="008462F1"/>
    <w:rsid w:val="0084630D"/>
    <w:rsid w:val="00846332"/>
    <w:rsid w:val="00846694"/>
    <w:rsid w:val="00846B86"/>
    <w:rsid w:val="00846EA1"/>
    <w:rsid w:val="00846FF2"/>
    <w:rsid w:val="00847499"/>
    <w:rsid w:val="008478D6"/>
    <w:rsid w:val="008501DB"/>
    <w:rsid w:val="0085041B"/>
    <w:rsid w:val="00850508"/>
    <w:rsid w:val="00850817"/>
    <w:rsid w:val="008510F5"/>
    <w:rsid w:val="00851806"/>
    <w:rsid w:val="0085183A"/>
    <w:rsid w:val="00851925"/>
    <w:rsid w:val="00851A00"/>
    <w:rsid w:val="00851A31"/>
    <w:rsid w:val="00851E3D"/>
    <w:rsid w:val="00851F8E"/>
    <w:rsid w:val="008522F8"/>
    <w:rsid w:val="00852428"/>
    <w:rsid w:val="00852706"/>
    <w:rsid w:val="00852842"/>
    <w:rsid w:val="00852ABD"/>
    <w:rsid w:val="00852B2C"/>
    <w:rsid w:val="0085335A"/>
    <w:rsid w:val="00853872"/>
    <w:rsid w:val="00853889"/>
    <w:rsid w:val="00853958"/>
    <w:rsid w:val="00853BB1"/>
    <w:rsid w:val="00853C74"/>
    <w:rsid w:val="00853DEC"/>
    <w:rsid w:val="00854205"/>
    <w:rsid w:val="00854661"/>
    <w:rsid w:val="00854B78"/>
    <w:rsid w:val="00854B8E"/>
    <w:rsid w:val="00854BAD"/>
    <w:rsid w:val="00854EF3"/>
    <w:rsid w:val="0085502E"/>
    <w:rsid w:val="008551A2"/>
    <w:rsid w:val="008552FB"/>
    <w:rsid w:val="008558C8"/>
    <w:rsid w:val="00855905"/>
    <w:rsid w:val="00855AE2"/>
    <w:rsid w:val="00856D1B"/>
    <w:rsid w:val="0085748B"/>
    <w:rsid w:val="00857963"/>
    <w:rsid w:val="00857A27"/>
    <w:rsid w:val="00857AA0"/>
    <w:rsid w:val="0086077A"/>
    <w:rsid w:val="00860CA3"/>
    <w:rsid w:val="0086102F"/>
    <w:rsid w:val="008614F3"/>
    <w:rsid w:val="00861561"/>
    <w:rsid w:val="00861C65"/>
    <w:rsid w:val="00861E53"/>
    <w:rsid w:val="00862011"/>
    <w:rsid w:val="0086229A"/>
    <w:rsid w:val="0086262A"/>
    <w:rsid w:val="00862C85"/>
    <w:rsid w:val="008632CA"/>
    <w:rsid w:val="00863714"/>
    <w:rsid w:val="00863B0B"/>
    <w:rsid w:val="00863BEE"/>
    <w:rsid w:val="00864900"/>
    <w:rsid w:val="00864F39"/>
    <w:rsid w:val="008651F6"/>
    <w:rsid w:val="008652C1"/>
    <w:rsid w:val="008652C8"/>
    <w:rsid w:val="008656DB"/>
    <w:rsid w:val="00865730"/>
    <w:rsid w:val="0086573D"/>
    <w:rsid w:val="00865B6A"/>
    <w:rsid w:val="008661B4"/>
    <w:rsid w:val="00866534"/>
    <w:rsid w:val="00866BA2"/>
    <w:rsid w:val="008672A5"/>
    <w:rsid w:val="0086747C"/>
    <w:rsid w:val="00867700"/>
    <w:rsid w:val="008677DF"/>
    <w:rsid w:val="008679C6"/>
    <w:rsid w:val="00867B87"/>
    <w:rsid w:val="00867EAC"/>
    <w:rsid w:val="00867FD3"/>
    <w:rsid w:val="00867FE1"/>
    <w:rsid w:val="00870908"/>
    <w:rsid w:val="00870A79"/>
    <w:rsid w:val="00871194"/>
    <w:rsid w:val="0087139F"/>
    <w:rsid w:val="00871451"/>
    <w:rsid w:val="0087164C"/>
    <w:rsid w:val="00871869"/>
    <w:rsid w:val="00872464"/>
    <w:rsid w:val="00872A32"/>
    <w:rsid w:val="00872AFC"/>
    <w:rsid w:val="00872C8E"/>
    <w:rsid w:val="008730F1"/>
    <w:rsid w:val="00873AD1"/>
    <w:rsid w:val="00873CAD"/>
    <w:rsid w:val="00874369"/>
    <w:rsid w:val="0087459C"/>
    <w:rsid w:val="008749D7"/>
    <w:rsid w:val="00874A4A"/>
    <w:rsid w:val="00874B1A"/>
    <w:rsid w:val="008750BE"/>
    <w:rsid w:val="0087578E"/>
    <w:rsid w:val="008757C6"/>
    <w:rsid w:val="00875B66"/>
    <w:rsid w:val="00875F23"/>
    <w:rsid w:val="0087648C"/>
    <w:rsid w:val="008766EC"/>
    <w:rsid w:val="008768E8"/>
    <w:rsid w:val="008772E8"/>
    <w:rsid w:val="008773CD"/>
    <w:rsid w:val="00877B79"/>
    <w:rsid w:val="00877CC3"/>
    <w:rsid w:val="00880389"/>
    <w:rsid w:val="00880BB2"/>
    <w:rsid w:val="00880E18"/>
    <w:rsid w:val="00881021"/>
    <w:rsid w:val="008810C7"/>
    <w:rsid w:val="00881C81"/>
    <w:rsid w:val="008820C1"/>
    <w:rsid w:val="00882280"/>
    <w:rsid w:val="00882512"/>
    <w:rsid w:val="008825FB"/>
    <w:rsid w:val="00882F16"/>
    <w:rsid w:val="00882FA6"/>
    <w:rsid w:val="008831A3"/>
    <w:rsid w:val="00883287"/>
    <w:rsid w:val="008832CA"/>
    <w:rsid w:val="008833A0"/>
    <w:rsid w:val="00884607"/>
    <w:rsid w:val="008847F8"/>
    <w:rsid w:val="00884837"/>
    <w:rsid w:val="00884B50"/>
    <w:rsid w:val="00884DE2"/>
    <w:rsid w:val="00884E61"/>
    <w:rsid w:val="00885147"/>
    <w:rsid w:val="0088549D"/>
    <w:rsid w:val="0088561A"/>
    <w:rsid w:val="00885657"/>
    <w:rsid w:val="0088574D"/>
    <w:rsid w:val="008858ED"/>
    <w:rsid w:val="00885B78"/>
    <w:rsid w:val="00886312"/>
    <w:rsid w:val="0088642A"/>
    <w:rsid w:val="0088657B"/>
    <w:rsid w:val="0088685C"/>
    <w:rsid w:val="008868A4"/>
    <w:rsid w:val="00886A67"/>
    <w:rsid w:val="00886D80"/>
    <w:rsid w:val="00886F63"/>
    <w:rsid w:val="0088704A"/>
    <w:rsid w:val="00887B20"/>
    <w:rsid w:val="008908D9"/>
    <w:rsid w:val="00890907"/>
    <w:rsid w:val="00890E36"/>
    <w:rsid w:val="00890F76"/>
    <w:rsid w:val="0089190C"/>
    <w:rsid w:val="0089193D"/>
    <w:rsid w:val="00891942"/>
    <w:rsid w:val="00891AD8"/>
    <w:rsid w:val="00891B18"/>
    <w:rsid w:val="00892070"/>
    <w:rsid w:val="008920BC"/>
    <w:rsid w:val="00892B02"/>
    <w:rsid w:val="0089332B"/>
    <w:rsid w:val="00893A1B"/>
    <w:rsid w:val="00893A52"/>
    <w:rsid w:val="00893AF1"/>
    <w:rsid w:val="00893CB7"/>
    <w:rsid w:val="00894520"/>
    <w:rsid w:val="00894669"/>
    <w:rsid w:val="00894FE5"/>
    <w:rsid w:val="008951E0"/>
    <w:rsid w:val="008954C2"/>
    <w:rsid w:val="0089592D"/>
    <w:rsid w:val="00895C62"/>
    <w:rsid w:val="00896807"/>
    <w:rsid w:val="008968EB"/>
    <w:rsid w:val="00896AB9"/>
    <w:rsid w:val="00896D93"/>
    <w:rsid w:val="008975D1"/>
    <w:rsid w:val="00897604"/>
    <w:rsid w:val="008976C0"/>
    <w:rsid w:val="00897FFB"/>
    <w:rsid w:val="008A001F"/>
    <w:rsid w:val="008A0066"/>
    <w:rsid w:val="008A0400"/>
    <w:rsid w:val="008A083C"/>
    <w:rsid w:val="008A0A80"/>
    <w:rsid w:val="008A0E49"/>
    <w:rsid w:val="008A10C0"/>
    <w:rsid w:val="008A11AB"/>
    <w:rsid w:val="008A167C"/>
    <w:rsid w:val="008A17D1"/>
    <w:rsid w:val="008A1832"/>
    <w:rsid w:val="008A19C8"/>
    <w:rsid w:val="008A19DA"/>
    <w:rsid w:val="008A1CDA"/>
    <w:rsid w:val="008A210B"/>
    <w:rsid w:val="008A27BC"/>
    <w:rsid w:val="008A2906"/>
    <w:rsid w:val="008A2BD2"/>
    <w:rsid w:val="008A2F62"/>
    <w:rsid w:val="008A3A1E"/>
    <w:rsid w:val="008A3A3C"/>
    <w:rsid w:val="008A3B71"/>
    <w:rsid w:val="008A4053"/>
    <w:rsid w:val="008A4192"/>
    <w:rsid w:val="008A41D5"/>
    <w:rsid w:val="008A4404"/>
    <w:rsid w:val="008A46BF"/>
    <w:rsid w:val="008A46EE"/>
    <w:rsid w:val="008A489A"/>
    <w:rsid w:val="008A4CE7"/>
    <w:rsid w:val="008A582B"/>
    <w:rsid w:val="008A593D"/>
    <w:rsid w:val="008A5B3D"/>
    <w:rsid w:val="008A5C4D"/>
    <w:rsid w:val="008A5C52"/>
    <w:rsid w:val="008A5F97"/>
    <w:rsid w:val="008A642A"/>
    <w:rsid w:val="008A679D"/>
    <w:rsid w:val="008A69A2"/>
    <w:rsid w:val="008A6C8A"/>
    <w:rsid w:val="008A70CB"/>
    <w:rsid w:val="008A77A1"/>
    <w:rsid w:val="008A77C2"/>
    <w:rsid w:val="008B0645"/>
    <w:rsid w:val="008B0F47"/>
    <w:rsid w:val="008B1449"/>
    <w:rsid w:val="008B21F7"/>
    <w:rsid w:val="008B25C7"/>
    <w:rsid w:val="008B2689"/>
    <w:rsid w:val="008B28AB"/>
    <w:rsid w:val="008B2C9A"/>
    <w:rsid w:val="008B3079"/>
    <w:rsid w:val="008B32DA"/>
    <w:rsid w:val="008B32EE"/>
    <w:rsid w:val="008B3963"/>
    <w:rsid w:val="008B42F4"/>
    <w:rsid w:val="008B43A5"/>
    <w:rsid w:val="008B4966"/>
    <w:rsid w:val="008B49ED"/>
    <w:rsid w:val="008B4C0B"/>
    <w:rsid w:val="008B4C1B"/>
    <w:rsid w:val="008B5352"/>
    <w:rsid w:val="008B55CB"/>
    <w:rsid w:val="008B577A"/>
    <w:rsid w:val="008B588C"/>
    <w:rsid w:val="008B5CD9"/>
    <w:rsid w:val="008B66BE"/>
    <w:rsid w:val="008B6B03"/>
    <w:rsid w:val="008B7CA5"/>
    <w:rsid w:val="008C0350"/>
    <w:rsid w:val="008C05E6"/>
    <w:rsid w:val="008C09A1"/>
    <w:rsid w:val="008C0B20"/>
    <w:rsid w:val="008C0BF5"/>
    <w:rsid w:val="008C0F12"/>
    <w:rsid w:val="008C11D6"/>
    <w:rsid w:val="008C147D"/>
    <w:rsid w:val="008C1697"/>
    <w:rsid w:val="008C1A14"/>
    <w:rsid w:val="008C1CFF"/>
    <w:rsid w:val="008C1D9A"/>
    <w:rsid w:val="008C214B"/>
    <w:rsid w:val="008C2153"/>
    <w:rsid w:val="008C26C5"/>
    <w:rsid w:val="008C2C3A"/>
    <w:rsid w:val="008C2FCD"/>
    <w:rsid w:val="008C3412"/>
    <w:rsid w:val="008C34FC"/>
    <w:rsid w:val="008C3500"/>
    <w:rsid w:val="008C388C"/>
    <w:rsid w:val="008C38DB"/>
    <w:rsid w:val="008C3C62"/>
    <w:rsid w:val="008C4188"/>
    <w:rsid w:val="008C4AA9"/>
    <w:rsid w:val="008C4C84"/>
    <w:rsid w:val="008C4C8A"/>
    <w:rsid w:val="008C5162"/>
    <w:rsid w:val="008C5331"/>
    <w:rsid w:val="008C5493"/>
    <w:rsid w:val="008C57BE"/>
    <w:rsid w:val="008C5B2B"/>
    <w:rsid w:val="008C5D01"/>
    <w:rsid w:val="008C7086"/>
    <w:rsid w:val="008C70DF"/>
    <w:rsid w:val="008C773B"/>
    <w:rsid w:val="008C7774"/>
    <w:rsid w:val="008C79F8"/>
    <w:rsid w:val="008C7ED6"/>
    <w:rsid w:val="008D0563"/>
    <w:rsid w:val="008D10FE"/>
    <w:rsid w:val="008D1780"/>
    <w:rsid w:val="008D1943"/>
    <w:rsid w:val="008D1EEC"/>
    <w:rsid w:val="008D2205"/>
    <w:rsid w:val="008D2944"/>
    <w:rsid w:val="008D2E92"/>
    <w:rsid w:val="008D3408"/>
    <w:rsid w:val="008D358F"/>
    <w:rsid w:val="008D3742"/>
    <w:rsid w:val="008D37D2"/>
    <w:rsid w:val="008D3AAC"/>
    <w:rsid w:val="008D3B7C"/>
    <w:rsid w:val="008D3BB1"/>
    <w:rsid w:val="008D3C47"/>
    <w:rsid w:val="008D3E42"/>
    <w:rsid w:val="008D443B"/>
    <w:rsid w:val="008D4554"/>
    <w:rsid w:val="008D45AE"/>
    <w:rsid w:val="008D5321"/>
    <w:rsid w:val="008D5486"/>
    <w:rsid w:val="008D5B6B"/>
    <w:rsid w:val="008D5E1A"/>
    <w:rsid w:val="008D5EE5"/>
    <w:rsid w:val="008D60B6"/>
    <w:rsid w:val="008D6316"/>
    <w:rsid w:val="008D635F"/>
    <w:rsid w:val="008D6A1C"/>
    <w:rsid w:val="008D6D2C"/>
    <w:rsid w:val="008D7370"/>
    <w:rsid w:val="008D78A5"/>
    <w:rsid w:val="008D791D"/>
    <w:rsid w:val="008D7D59"/>
    <w:rsid w:val="008E05D8"/>
    <w:rsid w:val="008E077D"/>
    <w:rsid w:val="008E0A2B"/>
    <w:rsid w:val="008E1381"/>
    <w:rsid w:val="008E1428"/>
    <w:rsid w:val="008E19A4"/>
    <w:rsid w:val="008E1C03"/>
    <w:rsid w:val="008E1D3A"/>
    <w:rsid w:val="008E1D6F"/>
    <w:rsid w:val="008E1E89"/>
    <w:rsid w:val="008E2085"/>
    <w:rsid w:val="008E2D1E"/>
    <w:rsid w:val="008E2D2C"/>
    <w:rsid w:val="008E30AD"/>
    <w:rsid w:val="008E3174"/>
    <w:rsid w:val="008E36EF"/>
    <w:rsid w:val="008E3795"/>
    <w:rsid w:val="008E3BA0"/>
    <w:rsid w:val="008E3DF9"/>
    <w:rsid w:val="008E3ECF"/>
    <w:rsid w:val="008E3F4C"/>
    <w:rsid w:val="008E40AE"/>
    <w:rsid w:val="008E41CF"/>
    <w:rsid w:val="008E4D1A"/>
    <w:rsid w:val="008E52F5"/>
    <w:rsid w:val="008E5461"/>
    <w:rsid w:val="008E5B7B"/>
    <w:rsid w:val="008E5B8C"/>
    <w:rsid w:val="008E6613"/>
    <w:rsid w:val="008E6773"/>
    <w:rsid w:val="008E6969"/>
    <w:rsid w:val="008E6B05"/>
    <w:rsid w:val="008E6ED0"/>
    <w:rsid w:val="008E709D"/>
    <w:rsid w:val="008E7891"/>
    <w:rsid w:val="008F0120"/>
    <w:rsid w:val="008F03FA"/>
    <w:rsid w:val="008F0604"/>
    <w:rsid w:val="008F0611"/>
    <w:rsid w:val="008F068F"/>
    <w:rsid w:val="008F07AC"/>
    <w:rsid w:val="008F07BF"/>
    <w:rsid w:val="008F0AB0"/>
    <w:rsid w:val="008F0AE8"/>
    <w:rsid w:val="008F0CFD"/>
    <w:rsid w:val="008F0EA7"/>
    <w:rsid w:val="008F1045"/>
    <w:rsid w:val="008F1283"/>
    <w:rsid w:val="008F140C"/>
    <w:rsid w:val="008F155B"/>
    <w:rsid w:val="008F15A1"/>
    <w:rsid w:val="008F1818"/>
    <w:rsid w:val="008F1C56"/>
    <w:rsid w:val="008F2194"/>
    <w:rsid w:val="008F2D53"/>
    <w:rsid w:val="008F3227"/>
    <w:rsid w:val="008F3326"/>
    <w:rsid w:val="008F3512"/>
    <w:rsid w:val="008F3BB5"/>
    <w:rsid w:val="008F3CE7"/>
    <w:rsid w:val="008F3D11"/>
    <w:rsid w:val="008F4139"/>
    <w:rsid w:val="008F42DE"/>
    <w:rsid w:val="008F4432"/>
    <w:rsid w:val="008F46E2"/>
    <w:rsid w:val="008F46FF"/>
    <w:rsid w:val="008F5502"/>
    <w:rsid w:val="008F5B54"/>
    <w:rsid w:val="008F610A"/>
    <w:rsid w:val="008F6135"/>
    <w:rsid w:val="008F6168"/>
    <w:rsid w:val="008F6342"/>
    <w:rsid w:val="008F6394"/>
    <w:rsid w:val="008F6430"/>
    <w:rsid w:val="008F6805"/>
    <w:rsid w:val="008F6865"/>
    <w:rsid w:val="008F6E0B"/>
    <w:rsid w:val="008F7169"/>
    <w:rsid w:val="008F71C3"/>
    <w:rsid w:val="008F726A"/>
    <w:rsid w:val="008F734B"/>
    <w:rsid w:val="009001D0"/>
    <w:rsid w:val="00900389"/>
    <w:rsid w:val="00900A71"/>
    <w:rsid w:val="009013B2"/>
    <w:rsid w:val="00901434"/>
    <w:rsid w:val="009014F3"/>
    <w:rsid w:val="00901C6D"/>
    <w:rsid w:val="0090203D"/>
    <w:rsid w:val="0090207C"/>
    <w:rsid w:val="00902598"/>
    <w:rsid w:val="009025F2"/>
    <w:rsid w:val="00902814"/>
    <w:rsid w:val="00902C94"/>
    <w:rsid w:val="00902FCA"/>
    <w:rsid w:val="00903214"/>
    <w:rsid w:val="009033B0"/>
    <w:rsid w:val="009038BF"/>
    <w:rsid w:val="00903EB5"/>
    <w:rsid w:val="009040B6"/>
    <w:rsid w:val="00904277"/>
    <w:rsid w:val="0090433F"/>
    <w:rsid w:val="00904938"/>
    <w:rsid w:val="00904BB5"/>
    <w:rsid w:val="00904BCB"/>
    <w:rsid w:val="00904E1B"/>
    <w:rsid w:val="009054F0"/>
    <w:rsid w:val="009057C8"/>
    <w:rsid w:val="00905B00"/>
    <w:rsid w:val="0090636A"/>
    <w:rsid w:val="00906561"/>
    <w:rsid w:val="00906713"/>
    <w:rsid w:val="00906D17"/>
    <w:rsid w:val="0090726E"/>
    <w:rsid w:val="009079B5"/>
    <w:rsid w:val="00907C80"/>
    <w:rsid w:val="00907CCA"/>
    <w:rsid w:val="00907FA3"/>
    <w:rsid w:val="009100C2"/>
    <w:rsid w:val="0091020F"/>
    <w:rsid w:val="00910305"/>
    <w:rsid w:val="00910D02"/>
    <w:rsid w:val="00911634"/>
    <w:rsid w:val="009119ED"/>
    <w:rsid w:val="00911B8D"/>
    <w:rsid w:val="00911EE4"/>
    <w:rsid w:val="009123BA"/>
    <w:rsid w:val="0091252D"/>
    <w:rsid w:val="00912837"/>
    <w:rsid w:val="00912EC0"/>
    <w:rsid w:val="00912F55"/>
    <w:rsid w:val="009135B4"/>
    <w:rsid w:val="009137B6"/>
    <w:rsid w:val="00913D82"/>
    <w:rsid w:val="00913FAB"/>
    <w:rsid w:val="0091409C"/>
    <w:rsid w:val="00914A05"/>
    <w:rsid w:val="00914AD5"/>
    <w:rsid w:val="00914B30"/>
    <w:rsid w:val="00914E8F"/>
    <w:rsid w:val="00914FA6"/>
    <w:rsid w:val="009150F2"/>
    <w:rsid w:val="009159F0"/>
    <w:rsid w:val="00915E13"/>
    <w:rsid w:val="00915F0A"/>
    <w:rsid w:val="00915F92"/>
    <w:rsid w:val="00916420"/>
    <w:rsid w:val="00916EB8"/>
    <w:rsid w:val="00916F84"/>
    <w:rsid w:val="0091700D"/>
    <w:rsid w:val="009170EF"/>
    <w:rsid w:val="009178F3"/>
    <w:rsid w:val="00917E08"/>
    <w:rsid w:val="00917F2D"/>
    <w:rsid w:val="0092057C"/>
    <w:rsid w:val="00920618"/>
    <w:rsid w:val="00920BB2"/>
    <w:rsid w:val="00920F30"/>
    <w:rsid w:val="0092135F"/>
    <w:rsid w:val="009216A0"/>
    <w:rsid w:val="00921710"/>
    <w:rsid w:val="00921A44"/>
    <w:rsid w:val="00921D2C"/>
    <w:rsid w:val="00922085"/>
    <w:rsid w:val="009222DD"/>
    <w:rsid w:val="00922F35"/>
    <w:rsid w:val="0092308B"/>
    <w:rsid w:val="00923193"/>
    <w:rsid w:val="009234BD"/>
    <w:rsid w:val="009235A5"/>
    <w:rsid w:val="00923FA8"/>
    <w:rsid w:val="00924023"/>
    <w:rsid w:val="00924084"/>
    <w:rsid w:val="009240C6"/>
    <w:rsid w:val="00924224"/>
    <w:rsid w:val="009243C5"/>
    <w:rsid w:val="00924631"/>
    <w:rsid w:val="009248CC"/>
    <w:rsid w:val="00924AB0"/>
    <w:rsid w:val="00924BAA"/>
    <w:rsid w:val="00924CD1"/>
    <w:rsid w:val="00924D0C"/>
    <w:rsid w:val="00924D42"/>
    <w:rsid w:val="00925904"/>
    <w:rsid w:val="00925AB5"/>
    <w:rsid w:val="00925B45"/>
    <w:rsid w:val="00925BBB"/>
    <w:rsid w:val="00925C35"/>
    <w:rsid w:val="00926489"/>
    <w:rsid w:val="009264AC"/>
    <w:rsid w:val="00926B4D"/>
    <w:rsid w:val="00926B9B"/>
    <w:rsid w:val="00927537"/>
    <w:rsid w:val="009302FC"/>
    <w:rsid w:val="00930778"/>
    <w:rsid w:val="00930C02"/>
    <w:rsid w:val="00931254"/>
    <w:rsid w:val="00931451"/>
    <w:rsid w:val="00931838"/>
    <w:rsid w:val="00931C2D"/>
    <w:rsid w:val="00931C9A"/>
    <w:rsid w:val="00932205"/>
    <w:rsid w:val="0093243A"/>
    <w:rsid w:val="009324EF"/>
    <w:rsid w:val="00932840"/>
    <w:rsid w:val="00932988"/>
    <w:rsid w:val="00932BC7"/>
    <w:rsid w:val="00932F42"/>
    <w:rsid w:val="009332A3"/>
    <w:rsid w:val="00933418"/>
    <w:rsid w:val="00933917"/>
    <w:rsid w:val="00933F49"/>
    <w:rsid w:val="0093430A"/>
    <w:rsid w:val="009343FD"/>
    <w:rsid w:val="00934522"/>
    <w:rsid w:val="00934746"/>
    <w:rsid w:val="00934980"/>
    <w:rsid w:val="00934A78"/>
    <w:rsid w:val="00934AEA"/>
    <w:rsid w:val="00934F13"/>
    <w:rsid w:val="0093570A"/>
    <w:rsid w:val="00935A8C"/>
    <w:rsid w:val="00935C8C"/>
    <w:rsid w:val="0093625C"/>
    <w:rsid w:val="009369BE"/>
    <w:rsid w:val="00936C37"/>
    <w:rsid w:val="00936D9A"/>
    <w:rsid w:val="00936EE9"/>
    <w:rsid w:val="0093733F"/>
    <w:rsid w:val="009374A1"/>
    <w:rsid w:val="00937A41"/>
    <w:rsid w:val="00937A74"/>
    <w:rsid w:val="00937C1B"/>
    <w:rsid w:val="00937F50"/>
    <w:rsid w:val="00940149"/>
    <w:rsid w:val="0094033E"/>
    <w:rsid w:val="009406CF"/>
    <w:rsid w:val="00940925"/>
    <w:rsid w:val="009409D3"/>
    <w:rsid w:val="00940AC2"/>
    <w:rsid w:val="009412E6"/>
    <w:rsid w:val="00941314"/>
    <w:rsid w:val="00941BA5"/>
    <w:rsid w:val="009420EB"/>
    <w:rsid w:val="00942228"/>
    <w:rsid w:val="00942981"/>
    <w:rsid w:val="00942C39"/>
    <w:rsid w:val="00942D9D"/>
    <w:rsid w:val="00942DB0"/>
    <w:rsid w:val="00943779"/>
    <w:rsid w:val="0094384F"/>
    <w:rsid w:val="00943CB9"/>
    <w:rsid w:val="009440A6"/>
    <w:rsid w:val="009440B4"/>
    <w:rsid w:val="009442EC"/>
    <w:rsid w:val="00944464"/>
    <w:rsid w:val="00944686"/>
    <w:rsid w:val="00944A61"/>
    <w:rsid w:val="00944AAF"/>
    <w:rsid w:val="00944B11"/>
    <w:rsid w:val="00945229"/>
    <w:rsid w:val="009453BA"/>
    <w:rsid w:val="009454D1"/>
    <w:rsid w:val="00945878"/>
    <w:rsid w:val="00945AF3"/>
    <w:rsid w:val="00945B09"/>
    <w:rsid w:val="00945D08"/>
    <w:rsid w:val="0094601F"/>
    <w:rsid w:val="009460CD"/>
    <w:rsid w:val="0094646C"/>
    <w:rsid w:val="009466CF"/>
    <w:rsid w:val="009468A5"/>
    <w:rsid w:val="00946AC8"/>
    <w:rsid w:val="00946ADD"/>
    <w:rsid w:val="00946B47"/>
    <w:rsid w:val="00946C8B"/>
    <w:rsid w:val="00946F26"/>
    <w:rsid w:val="0094716B"/>
    <w:rsid w:val="00947333"/>
    <w:rsid w:val="00947BC8"/>
    <w:rsid w:val="00947C5E"/>
    <w:rsid w:val="0095081F"/>
    <w:rsid w:val="00950910"/>
    <w:rsid w:val="00950A31"/>
    <w:rsid w:val="00950AE9"/>
    <w:rsid w:val="00950D98"/>
    <w:rsid w:val="00950FB1"/>
    <w:rsid w:val="009516E3"/>
    <w:rsid w:val="00951863"/>
    <w:rsid w:val="00951970"/>
    <w:rsid w:val="00951E5D"/>
    <w:rsid w:val="00951F13"/>
    <w:rsid w:val="00952098"/>
    <w:rsid w:val="009527AB"/>
    <w:rsid w:val="00952B7C"/>
    <w:rsid w:val="00952CF1"/>
    <w:rsid w:val="00952D5C"/>
    <w:rsid w:val="00953044"/>
    <w:rsid w:val="009532DC"/>
    <w:rsid w:val="0095337E"/>
    <w:rsid w:val="009534FD"/>
    <w:rsid w:val="00953D74"/>
    <w:rsid w:val="00954293"/>
    <w:rsid w:val="009546A8"/>
    <w:rsid w:val="00954850"/>
    <w:rsid w:val="00954931"/>
    <w:rsid w:val="00954992"/>
    <w:rsid w:val="00954B75"/>
    <w:rsid w:val="00954D2A"/>
    <w:rsid w:val="00954D99"/>
    <w:rsid w:val="00954FF2"/>
    <w:rsid w:val="0095504D"/>
    <w:rsid w:val="00955527"/>
    <w:rsid w:val="00955839"/>
    <w:rsid w:val="0095598A"/>
    <w:rsid w:val="00955B70"/>
    <w:rsid w:val="00955B84"/>
    <w:rsid w:val="00955F5E"/>
    <w:rsid w:val="00956BA1"/>
    <w:rsid w:val="00956C78"/>
    <w:rsid w:val="00956F3C"/>
    <w:rsid w:val="0095765D"/>
    <w:rsid w:val="00957884"/>
    <w:rsid w:val="00957B35"/>
    <w:rsid w:val="0096046C"/>
    <w:rsid w:val="009606F8"/>
    <w:rsid w:val="009612F6"/>
    <w:rsid w:val="00961677"/>
    <w:rsid w:val="00961737"/>
    <w:rsid w:val="00961C49"/>
    <w:rsid w:val="00961F59"/>
    <w:rsid w:val="009623EA"/>
    <w:rsid w:val="009628E2"/>
    <w:rsid w:val="00962A17"/>
    <w:rsid w:val="0096330A"/>
    <w:rsid w:val="0096395A"/>
    <w:rsid w:val="00963DB6"/>
    <w:rsid w:val="00963F5A"/>
    <w:rsid w:val="0096408B"/>
    <w:rsid w:val="00964449"/>
    <w:rsid w:val="009645FD"/>
    <w:rsid w:val="00964890"/>
    <w:rsid w:val="009649DB"/>
    <w:rsid w:val="00964E12"/>
    <w:rsid w:val="00965442"/>
    <w:rsid w:val="00965897"/>
    <w:rsid w:val="00965955"/>
    <w:rsid w:val="0096607B"/>
    <w:rsid w:val="0096612E"/>
    <w:rsid w:val="00966319"/>
    <w:rsid w:val="0096694D"/>
    <w:rsid w:val="009669B2"/>
    <w:rsid w:val="00966D43"/>
    <w:rsid w:val="0096703E"/>
    <w:rsid w:val="00967065"/>
    <w:rsid w:val="00967130"/>
    <w:rsid w:val="00967B85"/>
    <w:rsid w:val="00967BF0"/>
    <w:rsid w:val="00970054"/>
    <w:rsid w:val="009700A5"/>
    <w:rsid w:val="0097041F"/>
    <w:rsid w:val="00970724"/>
    <w:rsid w:val="0097087D"/>
    <w:rsid w:val="00970E16"/>
    <w:rsid w:val="009713F0"/>
    <w:rsid w:val="00971F6E"/>
    <w:rsid w:val="0097209E"/>
    <w:rsid w:val="0097217B"/>
    <w:rsid w:val="0097272C"/>
    <w:rsid w:val="00972AB1"/>
    <w:rsid w:val="00972E93"/>
    <w:rsid w:val="009731E9"/>
    <w:rsid w:val="0097343A"/>
    <w:rsid w:val="00973A29"/>
    <w:rsid w:val="00973C7C"/>
    <w:rsid w:val="00973DA2"/>
    <w:rsid w:val="00973E26"/>
    <w:rsid w:val="00974530"/>
    <w:rsid w:val="00974639"/>
    <w:rsid w:val="00974D68"/>
    <w:rsid w:val="009750F9"/>
    <w:rsid w:val="00975538"/>
    <w:rsid w:val="009758F2"/>
    <w:rsid w:val="00975A81"/>
    <w:rsid w:val="00975F9E"/>
    <w:rsid w:val="0097617D"/>
    <w:rsid w:val="0097673F"/>
    <w:rsid w:val="00976916"/>
    <w:rsid w:val="00976B56"/>
    <w:rsid w:val="00976BFC"/>
    <w:rsid w:val="00976C7D"/>
    <w:rsid w:val="00976CF0"/>
    <w:rsid w:val="00976FF2"/>
    <w:rsid w:val="009776F0"/>
    <w:rsid w:val="00977AAA"/>
    <w:rsid w:val="00977B3E"/>
    <w:rsid w:val="00977D07"/>
    <w:rsid w:val="00977E51"/>
    <w:rsid w:val="00977F2A"/>
    <w:rsid w:val="00980178"/>
    <w:rsid w:val="00980756"/>
    <w:rsid w:val="00981BB1"/>
    <w:rsid w:val="00981EC5"/>
    <w:rsid w:val="009820C1"/>
    <w:rsid w:val="00982AF5"/>
    <w:rsid w:val="00982C87"/>
    <w:rsid w:val="00982CC0"/>
    <w:rsid w:val="00982DDD"/>
    <w:rsid w:val="009835AE"/>
    <w:rsid w:val="009839DA"/>
    <w:rsid w:val="00983DDD"/>
    <w:rsid w:val="0098404C"/>
    <w:rsid w:val="00984495"/>
    <w:rsid w:val="009857F5"/>
    <w:rsid w:val="00985B32"/>
    <w:rsid w:val="009869C3"/>
    <w:rsid w:val="00986B7F"/>
    <w:rsid w:val="00986CF5"/>
    <w:rsid w:val="009872C5"/>
    <w:rsid w:val="0098756A"/>
    <w:rsid w:val="00987746"/>
    <w:rsid w:val="00987E5A"/>
    <w:rsid w:val="00990049"/>
    <w:rsid w:val="009901E6"/>
    <w:rsid w:val="009908EC"/>
    <w:rsid w:val="0099094A"/>
    <w:rsid w:val="00990D1C"/>
    <w:rsid w:val="009912FB"/>
    <w:rsid w:val="0099153B"/>
    <w:rsid w:val="00991600"/>
    <w:rsid w:val="00991642"/>
    <w:rsid w:val="0099187B"/>
    <w:rsid w:val="00991B43"/>
    <w:rsid w:val="00991E3D"/>
    <w:rsid w:val="00992057"/>
    <w:rsid w:val="009921F0"/>
    <w:rsid w:val="009923D1"/>
    <w:rsid w:val="009925CE"/>
    <w:rsid w:val="0099262D"/>
    <w:rsid w:val="00992A45"/>
    <w:rsid w:val="00993177"/>
    <w:rsid w:val="00993461"/>
    <w:rsid w:val="009936D9"/>
    <w:rsid w:val="00993B5F"/>
    <w:rsid w:val="00993B76"/>
    <w:rsid w:val="00993FDE"/>
    <w:rsid w:val="00994423"/>
    <w:rsid w:val="009947B7"/>
    <w:rsid w:val="00994825"/>
    <w:rsid w:val="00994D15"/>
    <w:rsid w:val="00994F13"/>
    <w:rsid w:val="00995254"/>
    <w:rsid w:val="0099546D"/>
    <w:rsid w:val="00995BC4"/>
    <w:rsid w:val="00995CC7"/>
    <w:rsid w:val="00995FF7"/>
    <w:rsid w:val="009960F8"/>
    <w:rsid w:val="009961CF"/>
    <w:rsid w:val="009965B2"/>
    <w:rsid w:val="00996783"/>
    <w:rsid w:val="00996A61"/>
    <w:rsid w:val="00996CD6"/>
    <w:rsid w:val="00996E5E"/>
    <w:rsid w:val="009976E5"/>
    <w:rsid w:val="00997C78"/>
    <w:rsid w:val="009A0363"/>
    <w:rsid w:val="009A0551"/>
    <w:rsid w:val="009A06D7"/>
    <w:rsid w:val="009A083F"/>
    <w:rsid w:val="009A0B97"/>
    <w:rsid w:val="009A0C51"/>
    <w:rsid w:val="009A0DA2"/>
    <w:rsid w:val="009A0E7A"/>
    <w:rsid w:val="009A222B"/>
    <w:rsid w:val="009A2576"/>
    <w:rsid w:val="009A2782"/>
    <w:rsid w:val="009A2BD8"/>
    <w:rsid w:val="009A2D4E"/>
    <w:rsid w:val="009A2F07"/>
    <w:rsid w:val="009A2FF5"/>
    <w:rsid w:val="009A322C"/>
    <w:rsid w:val="009A341A"/>
    <w:rsid w:val="009A3A36"/>
    <w:rsid w:val="009A3D93"/>
    <w:rsid w:val="009A4083"/>
    <w:rsid w:val="009A426E"/>
    <w:rsid w:val="009A4286"/>
    <w:rsid w:val="009A44FF"/>
    <w:rsid w:val="009A4533"/>
    <w:rsid w:val="009A455D"/>
    <w:rsid w:val="009A4852"/>
    <w:rsid w:val="009A49D2"/>
    <w:rsid w:val="009A4D23"/>
    <w:rsid w:val="009A5209"/>
    <w:rsid w:val="009A5584"/>
    <w:rsid w:val="009A573B"/>
    <w:rsid w:val="009A57AF"/>
    <w:rsid w:val="009A5B7A"/>
    <w:rsid w:val="009A5ECE"/>
    <w:rsid w:val="009A6106"/>
    <w:rsid w:val="009A6465"/>
    <w:rsid w:val="009A6A91"/>
    <w:rsid w:val="009A6C2A"/>
    <w:rsid w:val="009A6D08"/>
    <w:rsid w:val="009A7004"/>
    <w:rsid w:val="009A7303"/>
    <w:rsid w:val="009A78A4"/>
    <w:rsid w:val="009A78D3"/>
    <w:rsid w:val="009A7A4C"/>
    <w:rsid w:val="009A7ACE"/>
    <w:rsid w:val="009A7C0C"/>
    <w:rsid w:val="009A7D20"/>
    <w:rsid w:val="009A7ECB"/>
    <w:rsid w:val="009A7F2A"/>
    <w:rsid w:val="009B002B"/>
    <w:rsid w:val="009B10E8"/>
    <w:rsid w:val="009B1778"/>
    <w:rsid w:val="009B200C"/>
    <w:rsid w:val="009B2080"/>
    <w:rsid w:val="009B257D"/>
    <w:rsid w:val="009B27E4"/>
    <w:rsid w:val="009B2875"/>
    <w:rsid w:val="009B2A82"/>
    <w:rsid w:val="009B2FA1"/>
    <w:rsid w:val="009B3182"/>
    <w:rsid w:val="009B36D4"/>
    <w:rsid w:val="009B373B"/>
    <w:rsid w:val="009B38A7"/>
    <w:rsid w:val="009B39D6"/>
    <w:rsid w:val="009B3CA6"/>
    <w:rsid w:val="009B3FFD"/>
    <w:rsid w:val="009B40E5"/>
    <w:rsid w:val="009B4461"/>
    <w:rsid w:val="009B45C7"/>
    <w:rsid w:val="009B4805"/>
    <w:rsid w:val="009B4973"/>
    <w:rsid w:val="009B5273"/>
    <w:rsid w:val="009B52A8"/>
    <w:rsid w:val="009B5BFE"/>
    <w:rsid w:val="009B64EB"/>
    <w:rsid w:val="009B6E61"/>
    <w:rsid w:val="009B6E79"/>
    <w:rsid w:val="009B6EED"/>
    <w:rsid w:val="009B6F87"/>
    <w:rsid w:val="009B77D7"/>
    <w:rsid w:val="009B7CEE"/>
    <w:rsid w:val="009C026F"/>
    <w:rsid w:val="009C06A4"/>
    <w:rsid w:val="009C07E7"/>
    <w:rsid w:val="009C0DF7"/>
    <w:rsid w:val="009C1107"/>
    <w:rsid w:val="009C12ED"/>
    <w:rsid w:val="009C1408"/>
    <w:rsid w:val="009C1438"/>
    <w:rsid w:val="009C16E1"/>
    <w:rsid w:val="009C1E16"/>
    <w:rsid w:val="009C27C9"/>
    <w:rsid w:val="009C35C2"/>
    <w:rsid w:val="009C3AA7"/>
    <w:rsid w:val="009C4079"/>
    <w:rsid w:val="009C4156"/>
    <w:rsid w:val="009C43D1"/>
    <w:rsid w:val="009C48F2"/>
    <w:rsid w:val="009C4EC3"/>
    <w:rsid w:val="009C5117"/>
    <w:rsid w:val="009C51A6"/>
    <w:rsid w:val="009C524B"/>
    <w:rsid w:val="009C52E8"/>
    <w:rsid w:val="009C5487"/>
    <w:rsid w:val="009C5566"/>
    <w:rsid w:val="009C556E"/>
    <w:rsid w:val="009C5A11"/>
    <w:rsid w:val="009C5B2F"/>
    <w:rsid w:val="009C5EF2"/>
    <w:rsid w:val="009C60BB"/>
    <w:rsid w:val="009C6312"/>
    <w:rsid w:val="009C6535"/>
    <w:rsid w:val="009C6F20"/>
    <w:rsid w:val="009C6F87"/>
    <w:rsid w:val="009C722A"/>
    <w:rsid w:val="009C740E"/>
    <w:rsid w:val="009C75BF"/>
    <w:rsid w:val="009C776B"/>
    <w:rsid w:val="009C7907"/>
    <w:rsid w:val="009D0388"/>
    <w:rsid w:val="009D096F"/>
    <w:rsid w:val="009D0A44"/>
    <w:rsid w:val="009D1002"/>
    <w:rsid w:val="009D10E5"/>
    <w:rsid w:val="009D1183"/>
    <w:rsid w:val="009D18BC"/>
    <w:rsid w:val="009D18E3"/>
    <w:rsid w:val="009D1963"/>
    <w:rsid w:val="009D1BCE"/>
    <w:rsid w:val="009D2066"/>
    <w:rsid w:val="009D21B0"/>
    <w:rsid w:val="009D2376"/>
    <w:rsid w:val="009D2400"/>
    <w:rsid w:val="009D283B"/>
    <w:rsid w:val="009D2D30"/>
    <w:rsid w:val="009D2E5C"/>
    <w:rsid w:val="009D318C"/>
    <w:rsid w:val="009D326F"/>
    <w:rsid w:val="009D32C3"/>
    <w:rsid w:val="009D3778"/>
    <w:rsid w:val="009D3AD2"/>
    <w:rsid w:val="009D3BE7"/>
    <w:rsid w:val="009D3D4F"/>
    <w:rsid w:val="009D4AE3"/>
    <w:rsid w:val="009D4CA2"/>
    <w:rsid w:val="009D5246"/>
    <w:rsid w:val="009D5263"/>
    <w:rsid w:val="009D529E"/>
    <w:rsid w:val="009D541B"/>
    <w:rsid w:val="009D54FE"/>
    <w:rsid w:val="009D55F5"/>
    <w:rsid w:val="009D6006"/>
    <w:rsid w:val="009D611E"/>
    <w:rsid w:val="009D656F"/>
    <w:rsid w:val="009D6998"/>
    <w:rsid w:val="009D6AAF"/>
    <w:rsid w:val="009D70CC"/>
    <w:rsid w:val="009D7216"/>
    <w:rsid w:val="009D7218"/>
    <w:rsid w:val="009E0031"/>
    <w:rsid w:val="009E00F1"/>
    <w:rsid w:val="009E0A39"/>
    <w:rsid w:val="009E0FA3"/>
    <w:rsid w:val="009E155A"/>
    <w:rsid w:val="009E18A7"/>
    <w:rsid w:val="009E1B69"/>
    <w:rsid w:val="009E1F1C"/>
    <w:rsid w:val="009E26F9"/>
    <w:rsid w:val="009E29EC"/>
    <w:rsid w:val="009E2A0F"/>
    <w:rsid w:val="009E2B50"/>
    <w:rsid w:val="009E2CE6"/>
    <w:rsid w:val="009E3359"/>
    <w:rsid w:val="009E3607"/>
    <w:rsid w:val="009E3FB9"/>
    <w:rsid w:val="009E44F5"/>
    <w:rsid w:val="009E598D"/>
    <w:rsid w:val="009E5B22"/>
    <w:rsid w:val="009E5BAC"/>
    <w:rsid w:val="009E5CCE"/>
    <w:rsid w:val="009E5E59"/>
    <w:rsid w:val="009E5EAE"/>
    <w:rsid w:val="009E6083"/>
    <w:rsid w:val="009E64C7"/>
    <w:rsid w:val="009E65D1"/>
    <w:rsid w:val="009E6CBF"/>
    <w:rsid w:val="009E7170"/>
    <w:rsid w:val="009E76A0"/>
    <w:rsid w:val="009E76E0"/>
    <w:rsid w:val="009E78F2"/>
    <w:rsid w:val="009E7E78"/>
    <w:rsid w:val="009F0330"/>
    <w:rsid w:val="009F0523"/>
    <w:rsid w:val="009F0C7E"/>
    <w:rsid w:val="009F0E2E"/>
    <w:rsid w:val="009F1149"/>
    <w:rsid w:val="009F1AB3"/>
    <w:rsid w:val="009F1C7B"/>
    <w:rsid w:val="009F1F01"/>
    <w:rsid w:val="009F231E"/>
    <w:rsid w:val="009F2433"/>
    <w:rsid w:val="009F2C19"/>
    <w:rsid w:val="009F2CC0"/>
    <w:rsid w:val="009F38B5"/>
    <w:rsid w:val="009F3972"/>
    <w:rsid w:val="009F4419"/>
    <w:rsid w:val="009F48B8"/>
    <w:rsid w:val="009F57F8"/>
    <w:rsid w:val="009F5847"/>
    <w:rsid w:val="009F5AED"/>
    <w:rsid w:val="009F5FB5"/>
    <w:rsid w:val="009F61EC"/>
    <w:rsid w:val="009F6850"/>
    <w:rsid w:val="009F6871"/>
    <w:rsid w:val="009F6A98"/>
    <w:rsid w:val="009F75E9"/>
    <w:rsid w:val="009F7624"/>
    <w:rsid w:val="009F78CE"/>
    <w:rsid w:val="009F7B1D"/>
    <w:rsid w:val="009F7FC7"/>
    <w:rsid w:val="00A003F7"/>
    <w:rsid w:val="00A0092D"/>
    <w:rsid w:val="00A00EAE"/>
    <w:rsid w:val="00A013F7"/>
    <w:rsid w:val="00A0155D"/>
    <w:rsid w:val="00A01711"/>
    <w:rsid w:val="00A026DC"/>
    <w:rsid w:val="00A02AC4"/>
    <w:rsid w:val="00A02C93"/>
    <w:rsid w:val="00A02CAE"/>
    <w:rsid w:val="00A0324E"/>
    <w:rsid w:val="00A03694"/>
    <w:rsid w:val="00A0381D"/>
    <w:rsid w:val="00A03B06"/>
    <w:rsid w:val="00A03B1D"/>
    <w:rsid w:val="00A03C4D"/>
    <w:rsid w:val="00A03FCB"/>
    <w:rsid w:val="00A042E2"/>
    <w:rsid w:val="00A04787"/>
    <w:rsid w:val="00A04815"/>
    <w:rsid w:val="00A04A2A"/>
    <w:rsid w:val="00A05553"/>
    <w:rsid w:val="00A056BF"/>
    <w:rsid w:val="00A056C7"/>
    <w:rsid w:val="00A056F5"/>
    <w:rsid w:val="00A058A9"/>
    <w:rsid w:val="00A05955"/>
    <w:rsid w:val="00A05C75"/>
    <w:rsid w:val="00A05FFA"/>
    <w:rsid w:val="00A06664"/>
    <w:rsid w:val="00A06AD9"/>
    <w:rsid w:val="00A06F5D"/>
    <w:rsid w:val="00A073B4"/>
    <w:rsid w:val="00A07662"/>
    <w:rsid w:val="00A07A6A"/>
    <w:rsid w:val="00A07ADA"/>
    <w:rsid w:val="00A07B7D"/>
    <w:rsid w:val="00A07CEB"/>
    <w:rsid w:val="00A07F27"/>
    <w:rsid w:val="00A07F4E"/>
    <w:rsid w:val="00A100B0"/>
    <w:rsid w:val="00A10173"/>
    <w:rsid w:val="00A10633"/>
    <w:rsid w:val="00A1097E"/>
    <w:rsid w:val="00A109DC"/>
    <w:rsid w:val="00A10ADE"/>
    <w:rsid w:val="00A10B85"/>
    <w:rsid w:val="00A10C08"/>
    <w:rsid w:val="00A10FEF"/>
    <w:rsid w:val="00A11263"/>
    <w:rsid w:val="00A11A5E"/>
    <w:rsid w:val="00A11F38"/>
    <w:rsid w:val="00A1263B"/>
    <w:rsid w:val="00A12BD0"/>
    <w:rsid w:val="00A13A6B"/>
    <w:rsid w:val="00A13AB0"/>
    <w:rsid w:val="00A1410A"/>
    <w:rsid w:val="00A1446E"/>
    <w:rsid w:val="00A14941"/>
    <w:rsid w:val="00A1524C"/>
    <w:rsid w:val="00A1550C"/>
    <w:rsid w:val="00A15605"/>
    <w:rsid w:val="00A158C2"/>
    <w:rsid w:val="00A15B6A"/>
    <w:rsid w:val="00A15C27"/>
    <w:rsid w:val="00A16ADF"/>
    <w:rsid w:val="00A16B07"/>
    <w:rsid w:val="00A16BA7"/>
    <w:rsid w:val="00A16BF2"/>
    <w:rsid w:val="00A16F6F"/>
    <w:rsid w:val="00A1720E"/>
    <w:rsid w:val="00A17655"/>
    <w:rsid w:val="00A177CD"/>
    <w:rsid w:val="00A177ED"/>
    <w:rsid w:val="00A17A0F"/>
    <w:rsid w:val="00A17E09"/>
    <w:rsid w:val="00A203C7"/>
    <w:rsid w:val="00A2105A"/>
    <w:rsid w:val="00A21BFE"/>
    <w:rsid w:val="00A21F7F"/>
    <w:rsid w:val="00A220BC"/>
    <w:rsid w:val="00A22652"/>
    <w:rsid w:val="00A228E4"/>
    <w:rsid w:val="00A22C49"/>
    <w:rsid w:val="00A23029"/>
    <w:rsid w:val="00A232D6"/>
    <w:rsid w:val="00A2365B"/>
    <w:rsid w:val="00A238F3"/>
    <w:rsid w:val="00A23946"/>
    <w:rsid w:val="00A23C09"/>
    <w:rsid w:val="00A23E81"/>
    <w:rsid w:val="00A24150"/>
    <w:rsid w:val="00A2415A"/>
    <w:rsid w:val="00A249BF"/>
    <w:rsid w:val="00A24E4D"/>
    <w:rsid w:val="00A24E5E"/>
    <w:rsid w:val="00A25252"/>
    <w:rsid w:val="00A25697"/>
    <w:rsid w:val="00A258FE"/>
    <w:rsid w:val="00A259FC"/>
    <w:rsid w:val="00A25B33"/>
    <w:rsid w:val="00A25D1E"/>
    <w:rsid w:val="00A25DD2"/>
    <w:rsid w:val="00A25DD4"/>
    <w:rsid w:val="00A26144"/>
    <w:rsid w:val="00A262E6"/>
    <w:rsid w:val="00A26613"/>
    <w:rsid w:val="00A26A84"/>
    <w:rsid w:val="00A26B6D"/>
    <w:rsid w:val="00A26F70"/>
    <w:rsid w:val="00A27084"/>
    <w:rsid w:val="00A270E8"/>
    <w:rsid w:val="00A27141"/>
    <w:rsid w:val="00A272FA"/>
    <w:rsid w:val="00A27852"/>
    <w:rsid w:val="00A27CD1"/>
    <w:rsid w:val="00A3007F"/>
    <w:rsid w:val="00A3051D"/>
    <w:rsid w:val="00A30905"/>
    <w:rsid w:val="00A30929"/>
    <w:rsid w:val="00A30C4B"/>
    <w:rsid w:val="00A30CD6"/>
    <w:rsid w:val="00A30CD8"/>
    <w:rsid w:val="00A3143E"/>
    <w:rsid w:val="00A315B4"/>
    <w:rsid w:val="00A31957"/>
    <w:rsid w:val="00A32047"/>
    <w:rsid w:val="00A3248A"/>
    <w:rsid w:val="00A32636"/>
    <w:rsid w:val="00A32B67"/>
    <w:rsid w:val="00A32C02"/>
    <w:rsid w:val="00A3377F"/>
    <w:rsid w:val="00A33EC1"/>
    <w:rsid w:val="00A33FB6"/>
    <w:rsid w:val="00A3433F"/>
    <w:rsid w:val="00A34493"/>
    <w:rsid w:val="00A346C0"/>
    <w:rsid w:val="00A347EA"/>
    <w:rsid w:val="00A351B7"/>
    <w:rsid w:val="00A35282"/>
    <w:rsid w:val="00A35602"/>
    <w:rsid w:val="00A3599B"/>
    <w:rsid w:val="00A35F55"/>
    <w:rsid w:val="00A35FB0"/>
    <w:rsid w:val="00A3643E"/>
    <w:rsid w:val="00A36530"/>
    <w:rsid w:val="00A36945"/>
    <w:rsid w:val="00A36B5C"/>
    <w:rsid w:val="00A37263"/>
    <w:rsid w:val="00A374AE"/>
    <w:rsid w:val="00A378E6"/>
    <w:rsid w:val="00A37939"/>
    <w:rsid w:val="00A37A50"/>
    <w:rsid w:val="00A37B59"/>
    <w:rsid w:val="00A37E57"/>
    <w:rsid w:val="00A37FCB"/>
    <w:rsid w:val="00A400FB"/>
    <w:rsid w:val="00A41455"/>
    <w:rsid w:val="00A41580"/>
    <w:rsid w:val="00A41FE0"/>
    <w:rsid w:val="00A420CF"/>
    <w:rsid w:val="00A4254F"/>
    <w:rsid w:val="00A42641"/>
    <w:rsid w:val="00A42DB7"/>
    <w:rsid w:val="00A43290"/>
    <w:rsid w:val="00A433C8"/>
    <w:rsid w:val="00A43921"/>
    <w:rsid w:val="00A43A81"/>
    <w:rsid w:val="00A43BBF"/>
    <w:rsid w:val="00A43DE5"/>
    <w:rsid w:val="00A44797"/>
    <w:rsid w:val="00A447CD"/>
    <w:rsid w:val="00A453D4"/>
    <w:rsid w:val="00A455F8"/>
    <w:rsid w:val="00A4573D"/>
    <w:rsid w:val="00A46453"/>
    <w:rsid w:val="00A466D9"/>
    <w:rsid w:val="00A46878"/>
    <w:rsid w:val="00A471DD"/>
    <w:rsid w:val="00A4757A"/>
    <w:rsid w:val="00A47CFD"/>
    <w:rsid w:val="00A507A2"/>
    <w:rsid w:val="00A50C5F"/>
    <w:rsid w:val="00A51156"/>
    <w:rsid w:val="00A51236"/>
    <w:rsid w:val="00A5146A"/>
    <w:rsid w:val="00A514C3"/>
    <w:rsid w:val="00A51663"/>
    <w:rsid w:val="00A522F3"/>
    <w:rsid w:val="00A52459"/>
    <w:rsid w:val="00A5293E"/>
    <w:rsid w:val="00A52FEC"/>
    <w:rsid w:val="00A5390B"/>
    <w:rsid w:val="00A53936"/>
    <w:rsid w:val="00A5449D"/>
    <w:rsid w:val="00A544FD"/>
    <w:rsid w:val="00A54F1F"/>
    <w:rsid w:val="00A54FAC"/>
    <w:rsid w:val="00A551FA"/>
    <w:rsid w:val="00A552C2"/>
    <w:rsid w:val="00A554DA"/>
    <w:rsid w:val="00A555BF"/>
    <w:rsid w:val="00A555CB"/>
    <w:rsid w:val="00A55EC1"/>
    <w:rsid w:val="00A55F78"/>
    <w:rsid w:val="00A5605C"/>
    <w:rsid w:val="00A5614E"/>
    <w:rsid w:val="00A56311"/>
    <w:rsid w:val="00A5660F"/>
    <w:rsid w:val="00A5687C"/>
    <w:rsid w:val="00A568BD"/>
    <w:rsid w:val="00A56BF7"/>
    <w:rsid w:val="00A56CF8"/>
    <w:rsid w:val="00A5736A"/>
    <w:rsid w:val="00A573CF"/>
    <w:rsid w:val="00A57410"/>
    <w:rsid w:val="00A577AE"/>
    <w:rsid w:val="00A57DD8"/>
    <w:rsid w:val="00A60116"/>
    <w:rsid w:val="00A60609"/>
    <w:rsid w:val="00A606A4"/>
    <w:rsid w:val="00A60DC7"/>
    <w:rsid w:val="00A61C33"/>
    <w:rsid w:val="00A61CE9"/>
    <w:rsid w:val="00A61FE5"/>
    <w:rsid w:val="00A6212A"/>
    <w:rsid w:val="00A6233F"/>
    <w:rsid w:val="00A6236A"/>
    <w:rsid w:val="00A62906"/>
    <w:rsid w:val="00A62CCB"/>
    <w:rsid w:val="00A62CDE"/>
    <w:rsid w:val="00A63593"/>
    <w:rsid w:val="00A63617"/>
    <w:rsid w:val="00A63F6E"/>
    <w:rsid w:val="00A64AA1"/>
    <w:rsid w:val="00A64CF7"/>
    <w:rsid w:val="00A64DE1"/>
    <w:rsid w:val="00A65116"/>
    <w:rsid w:val="00A65152"/>
    <w:rsid w:val="00A6539E"/>
    <w:rsid w:val="00A65574"/>
    <w:rsid w:val="00A65AC0"/>
    <w:rsid w:val="00A65E03"/>
    <w:rsid w:val="00A65F29"/>
    <w:rsid w:val="00A66780"/>
    <w:rsid w:val="00A66D69"/>
    <w:rsid w:val="00A66E90"/>
    <w:rsid w:val="00A670AD"/>
    <w:rsid w:val="00A67263"/>
    <w:rsid w:val="00A674AF"/>
    <w:rsid w:val="00A67509"/>
    <w:rsid w:val="00A67DCA"/>
    <w:rsid w:val="00A67E92"/>
    <w:rsid w:val="00A701CA"/>
    <w:rsid w:val="00A70213"/>
    <w:rsid w:val="00A709B1"/>
    <w:rsid w:val="00A71214"/>
    <w:rsid w:val="00A7124A"/>
    <w:rsid w:val="00A7134C"/>
    <w:rsid w:val="00A71482"/>
    <w:rsid w:val="00A716CC"/>
    <w:rsid w:val="00A721F7"/>
    <w:rsid w:val="00A72AB7"/>
    <w:rsid w:val="00A73A73"/>
    <w:rsid w:val="00A73FEC"/>
    <w:rsid w:val="00A742AE"/>
    <w:rsid w:val="00A74811"/>
    <w:rsid w:val="00A7493E"/>
    <w:rsid w:val="00A74A01"/>
    <w:rsid w:val="00A74A57"/>
    <w:rsid w:val="00A7510E"/>
    <w:rsid w:val="00A75114"/>
    <w:rsid w:val="00A75C44"/>
    <w:rsid w:val="00A75D81"/>
    <w:rsid w:val="00A7603A"/>
    <w:rsid w:val="00A76103"/>
    <w:rsid w:val="00A76476"/>
    <w:rsid w:val="00A76552"/>
    <w:rsid w:val="00A76AE1"/>
    <w:rsid w:val="00A76E0A"/>
    <w:rsid w:val="00A77504"/>
    <w:rsid w:val="00A77648"/>
    <w:rsid w:val="00A77979"/>
    <w:rsid w:val="00A77A6A"/>
    <w:rsid w:val="00A77CCF"/>
    <w:rsid w:val="00A77DCB"/>
    <w:rsid w:val="00A800D5"/>
    <w:rsid w:val="00A8019E"/>
    <w:rsid w:val="00A8030B"/>
    <w:rsid w:val="00A803A2"/>
    <w:rsid w:val="00A8055D"/>
    <w:rsid w:val="00A807CD"/>
    <w:rsid w:val="00A80C6F"/>
    <w:rsid w:val="00A80F71"/>
    <w:rsid w:val="00A815DF"/>
    <w:rsid w:val="00A81812"/>
    <w:rsid w:val="00A81DDA"/>
    <w:rsid w:val="00A8203E"/>
    <w:rsid w:val="00A820E2"/>
    <w:rsid w:val="00A82813"/>
    <w:rsid w:val="00A82914"/>
    <w:rsid w:val="00A83141"/>
    <w:rsid w:val="00A83173"/>
    <w:rsid w:val="00A8352B"/>
    <w:rsid w:val="00A83936"/>
    <w:rsid w:val="00A839A4"/>
    <w:rsid w:val="00A83BB6"/>
    <w:rsid w:val="00A83FC8"/>
    <w:rsid w:val="00A840B7"/>
    <w:rsid w:val="00A8426F"/>
    <w:rsid w:val="00A846F0"/>
    <w:rsid w:val="00A84AED"/>
    <w:rsid w:val="00A84F1E"/>
    <w:rsid w:val="00A84F97"/>
    <w:rsid w:val="00A858EB"/>
    <w:rsid w:val="00A85B52"/>
    <w:rsid w:val="00A85C27"/>
    <w:rsid w:val="00A85F3F"/>
    <w:rsid w:val="00A85FE9"/>
    <w:rsid w:val="00A863C7"/>
    <w:rsid w:val="00A872D1"/>
    <w:rsid w:val="00A876E6"/>
    <w:rsid w:val="00A87B93"/>
    <w:rsid w:val="00A87EFA"/>
    <w:rsid w:val="00A902D4"/>
    <w:rsid w:val="00A906F7"/>
    <w:rsid w:val="00A90969"/>
    <w:rsid w:val="00A90AE1"/>
    <w:rsid w:val="00A90E61"/>
    <w:rsid w:val="00A91075"/>
    <w:rsid w:val="00A91A2B"/>
    <w:rsid w:val="00A922BB"/>
    <w:rsid w:val="00A922EC"/>
    <w:rsid w:val="00A926D6"/>
    <w:rsid w:val="00A92C7B"/>
    <w:rsid w:val="00A931E2"/>
    <w:rsid w:val="00A93385"/>
    <w:rsid w:val="00A9362C"/>
    <w:rsid w:val="00A93C34"/>
    <w:rsid w:val="00A9430E"/>
    <w:rsid w:val="00A943AA"/>
    <w:rsid w:val="00A9448A"/>
    <w:rsid w:val="00A9456D"/>
    <w:rsid w:val="00A94C15"/>
    <w:rsid w:val="00A94E82"/>
    <w:rsid w:val="00A95373"/>
    <w:rsid w:val="00A955C7"/>
    <w:rsid w:val="00A95C5B"/>
    <w:rsid w:val="00A95FA5"/>
    <w:rsid w:val="00A96023"/>
    <w:rsid w:val="00A9621F"/>
    <w:rsid w:val="00A963C1"/>
    <w:rsid w:val="00A96493"/>
    <w:rsid w:val="00A96771"/>
    <w:rsid w:val="00A9695F"/>
    <w:rsid w:val="00A96A25"/>
    <w:rsid w:val="00A96B0E"/>
    <w:rsid w:val="00A96C90"/>
    <w:rsid w:val="00A973FA"/>
    <w:rsid w:val="00A97671"/>
    <w:rsid w:val="00A97767"/>
    <w:rsid w:val="00A97B16"/>
    <w:rsid w:val="00AA01EE"/>
    <w:rsid w:val="00AA05D9"/>
    <w:rsid w:val="00AA09C7"/>
    <w:rsid w:val="00AA0A3F"/>
    <w:rsid w:val="00AA0B5C"/>
    <w:rsid w:val="00AA1267"/>
    <w:rsid w:val="00AA1396"/>
    <w:rsid w:val="00AA13FF"/>
    <w:rsid w:val="00AA1697"/>
    <w:rsid w:val="00AA182F"/>
    <w:rsid w:val="00AA1894"/>
    <w:rsid w:val="00AA1B6F"/>
    <w:rsid w:val="00AA1D55"/>
    <w:rsid w:val="00AA1D9E"/>
    <w:rsid w:val="00AA1F64"/>
    <w:rsid w:val="00AA202C"/>
    <w:rsid w:val="00AA2348"/>
    <w:rsid w:val="00AA28DC"/>
    <w:rsid w:val="00AA2D15"/>
    <w:rsid w:val="00AA3246"/>
    <w:rsid w:val="00AA33AB"/>
    <w:rsid w:val="00AA382E"/>
    <w:rsid w:val="00AA38AC"/>
    <w:rsid w:val="00AA3B2A"/>
    <w:rsid w:val="00AA3B45"/>
    <w:rsid w:val="00AA3E44"/>
    <w:rsid w:val="00AA400A"/>
    <w:rsid w:val="00AA4245"/>
    <w:rsid w:val="00AA424D"/>
    <w:rsid w:val="00AA43AA"/>
    <w:rsid w:val="00AA4579"/>
    <w:rsid w:val="00AA465A"/>
    <w:rsid w:val="00AA4A2C"/>
    <w:rsid w:val="00AA4CC8"/>
    <w:rsid w:val="00AA5328"/>
    <w:rsid w:val="00AA53BF"/>
    <w:rsid w:val="00AA5E7C"/>
    <w:rsid w:val="00AA61A5"/>
    <w:rsid w:val="00AA659D"/>
    <w:rsid w:val="00AA6741"/>
    <w:rsid w:val="00AA6786"/>
    <w:rsid w:val="00AA6A0B"/>
    <w:rsid w:val="00AA6B4E"/>
    <w:rsid w:val="00AA6C9B"/>
    <w:rsid w:val="00AA6F8C"/>
    <w:rsid w:val="00AA72D1"/>
    <w:rsid w:val="00AA79AE"/>
    <w:rsid w:val="00AA7B55"/>
    <w:rsid w:val="00AA7DD9"/>
    <w:rsid w:val="00AA7FDF"/>
    <w:rsid w:val="00AB0270"/>
    <w:rsid w:val="00AB062A"/>
    <w:rsid w:val="00AB067A"/>
    <w:rsid w:val="00AB0A66"/>
    <w:rsid w:val="00AB0B6F"/>
    <w:rsid w:val="00AB0F38"/>
    <w:rsid w:val="00AB1496"/>
    <w:rsid w:val="00AB167E"/>
    <w:rsid w:val="00AB1744"/>
    <w:rsid w:val="00AB18ED"/>
    <w:rsid w:val="00AB1CCA"/>
    <w:rsid w:val="00AB22D4"/>
    <w:rsid w:val="00AB2B71"/>
    <w:rsid w:val="00AB2F2C"/>
    <w:rsid w:val="00AB33D6"/>
    <w:rsid w:val="00AB3758"/>
    <w:rsid w:val="00AB3D37"/>
    <w:rsid w:val="00AB42CF"/>
    <w:rsid w:val="00AB4882"/>
    <w:rsid w:val="00AB48A1"/>
    <w:rsid w:val="00AB498C"/>
    <w:rsid w:val="00AB4A02"/>
    <w:rsid w:val="00AB4A6C"/>
    <w:rsid w:val="00AB4EB3"/>
    <w:rsid w:val="00AB5080"/>
    <w:rsid w:val="00AB53D8"/>
    <w:rsid w:val="00AB58F1"/>
    <w:rsid w:val="00AB59E1"/>
    <w:rsid w:val="00AB5B28"/>
    <w:rsid w:val="00AB5DA4"/>
    <w:rsid w:val="00AB63E7"/>
    <w:rsid w:val="00AB6465"/>
    <w:rsid w:val="00AB648D"/>
    <w:rsid w:val="00AB6957"/>
    <w:rsid w:val="00AB697B"/>
    <w:rsid w:val="00AB6AD9"/>
    <w:rsid w:val="00AB6B28"/>
    <w:rsid w:val="00AB6EBB"/>
    <w:rsid w:val="00AB7420"/>
    <w:rsid w:val="00AB754D"/>
    <w:rsid w:val="00AB78F6"/>
    <w:rsid w:val="00AB7A01"/>
    <w:rsid w:val="00AB7B40"/>
    <w:rsid w:val="00AC007F"/>
    <w:rsid w:val="00AC009D"/>
    <w:rsid w:val="00AC0328"/>
    <w:rsid w:val="00AC0411"/>
    <w:rsid w:val="00AC08CE"/>
    <w:rsid w:val="00AC128D"/>
    <w:rsid w:val="00AC1D5C"/>
    <w:rsid w:val="00AC2190"/>
    <w:rsid w:val="00AC2433"/>
    <w:rsid w:val="00AC2489"/>
    <w:rsid w:val="00AC270F"/>
    <w:rsid w:val="00AC27ED"/>
    <w:rsid w:val="00AC296E"/>
    <w:rsid w:val="00AC29BF"/>
    <w:rsid w:val="00AC35D0"/>
    <w:rsid w:val="00AC3B99"/>
    <w:rsid w:val="00AC4232"/>
    <w:rsid w:val="00AC436D"/>
    <w:rsid w:val="00AC4692"/>
    <w:rsid w:val="00AC4751"/>
    <w:rsid w:val="00AC4CAD"/>
    <w:rsid w:val="00AC52AC"/>
    <w:rsid w:val="00AC53AE"/>
    <w:rsid w:val="00AC5415"/>
    <w:rsid w:val="00AC561E"/>
    <w:rsid w:val="00AC5801"/>
    <w:rsid w:val="00AC5AA7"/>
    <w:rsid w:val="00AC5BE4"/>
    <w:rsid w:val="00AC5C3A"/>
    <w:rsid w:val="00AC5EBB"/>
    <w:rsid w:val="00AC5FD1"/>
    <w:rsid w:val="00AC6202"/>
    <w:rsid w:val="00AC653C"/>
    <w:rsid w:val="00AC6560"/>
    <w:rsid w:val="00AC6898"/>
    <w:rsid w:val="00AC68F8"/>
    <w:rsid w:val="00AC6A54"/>
    <w:rsid w:val="00AC6B71"/>
    <w:rsid w:val="00AC6EBF"/>
    <w:rsid w:val="00AC7329"/>
    <w:rsid w:val="00AC7681"/>
    <w:rsid w:val="00AC792B"/>
    <w:rsid w:val="00AC7C39"/>
    <w:rsid w:val="00AD074D"/>
    <w:rsid w:val="00AD0A5F"/>
    <w:rsid w:val="00AD0B55"/>
    <w:rsid w:val="00AD0C9D"/>
    <w:rsid w:val="00AD11BB"/>
    <w:rsid w:val="00AD1217"/>
    <w:rsid w:val="00AD1694"/>
    <w:rsid w:val="00AD1D22"/>
    <w:rsid w:val="00AD22FC"/>
    <w:rsid w:val="00AD24B1"/>
    <w:rsid w:val="00AD256D"/>
    <w:rsid w:val="00AD2BCC"/>
    <w:rsid w:val="00AD2E3C"/>
    <w:rsid w:val="00AD2FBB"/>
    <w:rsid w:val="00AD2FE6"/>
    <w:rsid w:val="00AD35F6"/>
    <w:rsid w:val="00AD3C74"/>
    <w:rsid w:val="00AD3D81"/>
    <w:rsid w:val="00AD3F96"/>
    <w:rsid w:val="00AD4577"/>
    <w:rsid w:val="00AD4796"/>
    <w:rsid w:val="00AD4B57"/>
    <w:rsid w:val="00AD4DA9"/>
    <w:rsid w:val="00AD4DB6"/>
    <w:rsid w:val="00AD4E76"/>
    <w:rsid w:val="00AD4EC1"/>
    <w:rsid w:val="00AD5BEC"/>
    <w:rsid w:val="00AD5DCC"/>
    <w:rsid w:val="00AD5E3C"/>
    <w:rsid w:val="00AD5E63"/>
    <w:rsid w:val="00AD6175"/>
    <w:rsid w:val="00AD6317"/>
    <w:rsid w:val="00AD6724"/>
    <w:rsid w:val="00AD6D1F"/>
    <w:rsid w:val="00AD6DF3"/>
    <w:rsid w:val="00AD6E06"/>
    <w:rsid w:val="00AD6F48"/>
    <w:rsid w:val="00AD7535"/>
    <w:rsid w:val="00AD7C3A"/>
    <w:rsid w:val="00AE00A3"/>
    <w:rsid w:val="00AE0490"/>
    <w:rsid w:val="00AE0660"/>
    <w:rsid w:val="00AE0A2F"/>
    <w:rsid w:val="00AE0A86"/>
    <w:rsid w:val="00AE0C3B"/>
    <w:rsid w:val="00AE0EEC"/>
    <w:rsid w:val="00AE12C9"/>
    <w:rsid w:val="00AE1745"/>
    <w:rsid w:val="00AE197B"/>
    <w:rsid w:val="00AE1A51"/>
    <w:rsid w:val="00AE20FA"/>
    <w:rsid w:val="00AE2213"/>
    <w:rsid w:val="00AE2566"/>
    <w:rsid w:val="00AE2954"/>
    <w:rsid w:val="00AE2D7D"/>
    <w:rsid w:val="00AE314E"/>
    <w:rsid w:val="00AE320F"/>
    <w:rsid w:val="00AE3227"/>
    <w:rsid w:val="00AE3CBB"/>
    <w:rsid w:val="00AE3E14"/>
    <w:rsid w:val="00AE41DB"/>
    <w:rsid w:val="00AE492A"/>
    <w:rsid w:val="00AE4D11"/>
    <w:rsid w:val="00AE4E9B"/>
    <w:rsid w:val="00AE4F85"/>
    <w:rsid w:val="00AE51F6"/>
    <w:rsid w:val="00AE58C7"/>
    <w:rsid w:val="00AE591F"/>
    <w:rsid w:val="00AE63CB"/>
    <w:rsid w:val="00AE694A"/>
    <w:rsid w:val="00AE6BB5"/>
    <w:rsid w:val="00AE6DF6"/>
    <w:rsid w:val="00AE6F8F"/>
    <w:rsid w:val="00AE7494"/>
    <w:rsid w:val="00AE74A5"/>
    <w:rsid w:val="00AE7656"/>
    <w:rsid w:val="00AF03C5"/>
    <w:rsid w:val="00AF0432"/>
    <w:rsid w:val="00AF0822"/>
    <w:rsid w:val="00AF0C05"/>
    <w:rsid w:val="00AF0C1D"/>
    <w:rsid w:val="00AF0DAA"/>
    <w:rsid w:val="00AF0E19"/>
    <w:rsid w:val="00AF13D8"/>
    <w:rsid w:val="00AF1751"/>
    <w:rsid w:val="00AF177B"/>
    <w:rsid w:val="00AF19B5"/>
    <w:rsid w:val="00AF1A64"/>
    <w:rsid w:val="00AF1A75"/>
    <w:rsid w:val="00AF1B29"/>
    <w:rsid w:val="00AF1BF1"/>
    <w:rsid w:val="00AF1F72"/>
    <w:rsid w:val="00AF24AA"/>
    <w:rsid w:val="00AF25BD"/>
    <w:rsid w:val="00AF2818"/>
    <w:rsid w:val="00AF29D9"/>
    <w:rsid w:val="00AF3FC6"/>
    <w:rsid w:val="00AF4054"/>
    <w:rsid w:val="00AF4066"/>
    <w:rsid w:val="00AF52D0"/>
    <w:rsid w:val="00AF54A1"/>
    <w:rsid w:val="00AF63F4"/>
    <w:rsid w:val="00AF6632"/>
    <w:rsid w:val="00AF6B2D"/>
    <w:rsid w:val="00AF6BE8"/>
    <w:rsid w:val="00AF743E"/>
    <w:rsid w:val="00AF76BD"/>
    <w:rsid w:val="00AF776A"/>
    <w:rsid w:val="00AF790E"/>
    <w:rsid w:val="00AF7939"/>
    <w:rsid w:val="00AF7EF3"/>
    <w:rsid w:val="00B00588"/>
    <w:rsid w:val="00B00BC0"/>
    <w:rsid w:val="00B00BF4"/>
    <w:rsid w:val="00B011E9"/>
    <w:rsid w:val="00B01397"/>
    <w:rsid w:val="00B0158F"/>
    <w:rsid w:val="00B01F63"/>
    <w:rsid w:val="00B02045"/>
    <w:rsid w:val="00B02131"/>
    <w:rsid w:val="00B02187"/>
    <w:rsid w:val="00B02342"/>
    <w:rsid w:val="00B025D6"/>
    <w:rsid w:val="00B02E71"/>
    <w:rsid w:val="00B02F14"/>
    <w:rsid w:val="00B03B44"/>
    <w:rsid w:val="00B03E57"/>
    <w:rsid w:val="00B043AD"/>
    <w:rsid w:val="00B04526"/>
    <w:rsid w:val="00B0459D"/>
    <w:rsid w:val="00B046CE"/>
    <w:rsid w:val="00B047AE"/>
    <w:rsid w:val="00B04D76"/>
    <w:rsid w:val="00B04DB4"/>
    <w:rsid w:val="00B050B8"/>
    <w:rsid w:val="00B051F5"/>
    <w:rsid w:val="00B05333"/>
    <w:rsid w:val="00B0535B"/>
    <w:rsid w:val="00B058DD"/>
    <w:rsid w:val="00B05907"/>
    <w:rsid w:val="00B0598B"/>
    <w:rsid w:val="00B05A30"/>
    <w:rsid w:val="00B05EDB"/>
    <w:rsid w:val="00B06A5C"/>
    <w:rsid w:val="00B07143"/>
    <w:rsid w:val="00B07EBE"/>
    <w:rsid w:val="00B07F31"/>
    <w:rsid w:val="00B1040E"/>
    <w:rsid w:val="00B10587"/>
    <w:rsid w:val="00B10905"/>
    <w:rsid w:val="00B10A72"/>
    <w:rsid w:val="00B10F47"/>
    <w:rsid w:val="00B11345"/>
    <w:rsid w:val="00B11486"/>
    <w:rsid w:val="00B11AF9"/>
    <w:rsid w:val="00B11C37"/>
    <w:rsid w:val="00B11FB2"/>
    <w:rsid w:val="00B12078"/>
    <w:rsid w:val="00B12358"/>
    <w:rsid w:val="00B12A8C"/>
    <w:rsid w:val="00B12F88"/>
    <w:rsid w:val="00B130F7"/>
    <w:rsid w:val="00B13687"/>
    <w:rsid w:val="00B1447A"/>
    <w:rsid w:val="00B1544C"/>
    <w:rsid w:val="00B15666"/>
    <w:rsid w:val="00B15B82"/>
    <w:rsid w:val="00B162D8"/>
    <w:rsid w:val="00B16414"/>
    <w:rsid w:val="00B164FE"/>
    <w:rsid w:val="00B16BB9"/>
    <w:rsid w:val="00B16F8A"/>
    <w:rsid w:val="00B172A3"/>
    <w:rsid w:val="00B174CB"/>
    <w:rsid w:val="00B177F6"/>
    <w:rsid w:val="00B17945"/>
    <w:rsid w:val="00B179D4"/>
    <w:rsid w:val="00B17B52"/>
    <w:rsid w:val="00B17DFA"/>
    <w:rsid w:val="00B17E2B"/>
    <w:rsid w:val="00B207AB"/>
    <w:rsid w:val="00B207D8"/>
    <w:rsid w:val="00B20933"/>
    <w:rsid w:val="00B20C7E"/>
    <w:rsid w:val="00B20E72"/>
    <w:rsid w:val="00B21274"/>
    <w:rsid w:val="00B21280"/>
    <w:rsid w:val="00B218DC"/>
    <w:rsid w:val="00B21B83"/>
    <w:rsid w:val="00B21BF5"/>
    <w:rsid w:val="00B21E29"/>
    <w:rsid w:val="00B21FAD"/>
    <w:rsid w:val="00B22154"/>
    <w:rsid w:val="00B226C7"/>
    <w:rsid w:val="00B22D9A"/>
    <w:rsid w:val="00B22E42"/>
    <w:rsid w:val="00B22F2A"/>
    <w:rsid w:val="00B230B8"/>
    <w:rsid w:val="00B2311B"/>
    <w:rsid w:val="00B23D92"/>
    <w:rsid w:val="00B23E0E"/>
    <w:rsid w:val="00B243C2"/>
    <w:rsid w:val="00B24AF7"/>
    <w:rsid w:val="00B24CE3"/>
    <w:rsid w:val="00B250A5"/>
    <w:rsid w:val="00B25199"/>
    <w:rsid w:val="00B25277"/>
    <w:rsid w:val="00B2532C"/>
    <w:rsid w:val="00B255A8"/>
    <w:rsid w:val="00B25790"/>
    <w:rsid w:val="00B258F8"/>
    <w:rsid w:val="00B259DD"/>
    <w:rsid w:val="00B25B10"/>
    <w:rsid w:val="00B25F2C"/>
    <w:rsid w:val="00B263C9"/>
    <w:rsid w:val="00B26F18"/>
    <w:rsid w:val="00B270FC"/>
    <w:rsid w:val="00B2745F"/>
    <w:rsid w:val="00B27954"/>
    <w:rsid w:val="00B27F1B"/>
    <w:rsid w:val="00B30092"/>
    <w:rsid w:val="00B301D9"/>
    <w:rsid w:val="00B30816"/>
    <w:rsid w:val="00B30EA0"/>
    <w:rsid w:val="00B30F4B"/>
    <w:rsid w:val="00B31151"/>
    <w:rsid w:val="00B3209D"/>
    <w:rsid w:val="00B3214B"/>
    <w:rsid w:val="00B3253D"/>
    <w:rsid w:val="00B33204"/>
    <w:rsid w:val="00B3346A"/>
    <w:rsid w:val="00B33495"/>
    <w:rsid w:val="00B33DBF"/>
    <w:rsid w:val="00B33EC3"/>
    <w:rsid w:val="00B340D1"/>
    <w:rsid w:val="00B349BD"/>
    <w:rsid w:val="00B349D2"/>
    <w:rsid w:val="00B34B0B"/>
    <w:rsid w:val="00B34F87"/>
    <w:rsid w:val="00B3524A"/>
    <w:rsid w:val="00B358D0"/>
    <w:rsid w:val="00B35C5F"/>
    <w:rsid w:val="00B35FC4"/>
    <w:rsid w:val="00B3641B"/>
    <w:rsid w:val="00B367AE"/>
    <w:rsid w:val="00B368B6"/>
    <w:rsid w:val="00B36BC8"/>
    <w:rsid w:val="00B3733B"/>
    <w:rsid w:val="00B373EE"/>
    <w:rsid w:val="00B375C2"/>
    <w:rsid w:val="00B3782A"/>
    <w:rsid w:val="00B37DA9"/>
    <w:rsid w:val="00B37EA8"/>
    <w:rsid w:val="00B4013E"/>
    <w:rsid w:val="00B4017A"/>
    <w:rsid w:val="00B4048E"/>
    <w:rsid w:val="00B409CE"/>
    <w:rsid w:val="00B40C33"/>
    <w:rsid w:val="00B417BC"/>
    <w:rsid w:val="00B4182A"/>
    <w:rsid w:val="00B41AA7"/>
    <w:rsid w:val="00B41D94"/>
    <w:rsid w:val="00B41DA9"/>
    <w:rsid w:val="00B41DAE"/>
    <w:rsid w:val="00B41E8A"/>
    <w:rsid w:val="00B41EF1"/>
    <w:rsid w:val="00B4208D"/>
    <w:rsid w:val="00B420BA"/>
    <w:rsid w:val="00B42373"/>
    <w:rsid w:val="00B42728"/>
    <w:rsid w:val="00B42C6C"/>
    <w:rsid w:val="00B42CB5"/>
    <w:rsid w:val="00B43612"/>
    <w:rsid w:val="00B4374F"/>
    <w:rsid w:val="00B43954"/>
    <w:rsid w:val="00B43D6A"/>
    <w:rsid w:val="00B43F05"/>
    <w:rsid w:val="00B4467D"/>
    <w:rsid w:val="00B44EBF"/>
    <w:rsid w:val="00B45196"/>
    <w:rsid w:val="00B45629"/>
    <w:rsid w:val="00B4569A"/>
    <w:rsid w:val="00B4587A"/>
    <w:rsid w:val="00B45AE8"/>
    <w:rsid w:val="00B45B60"/>
    <w:rsid w:val="00B45CF5"/>
    <w:rsid w:val="00B45E68"/>
    <w:rsid w:val="00B46020"/>
    <w:rsid w:val="00B46474"/>
    <w:rsid w:val="00B467FB"/>
    <w:rsid w:val="00B46C5C"/>
    <w:rsid w:val="00B46ECB"/>
    <w:rsid w:val="00B47340"/>
    <w:rsid w:val="00B500A5"/>
    <w:rsid w:val="00B50380"/>
    <w:rsid w:val="00B505A1"/>
    <w:rsid w:val="00B505D1"/>
    <w:rsid w:val="00B5087B"/>
    <w:rsid w:val="00B51325"/>
    <w:rsid w:val="00B5136F"/>
    <w:rsid w:val="00B51716"/>
    <w:rsid w:val="00B51A01"/>
    <w:rsid w:val="00B51A0A"/>
    <w:rsid w:val="00B51F03"/>
    <w:rsid w:val="00B520C1"/>
    <w:rsid w:val="00B52252"/>
    <w:rsid w:val="00B52860"/>
    <w:rsid w:val="00B52BF3"/>
    <w:rsid w:val="00B52D13"/>
    <w:rsid w:val="00B52DA3"/>
    <w:rsid w:val="00B5363C"/>
    <w:rsid w:val="00B53CE9"/>
    <w:rsid w:val="00B53E95"/>
    <w:rsid w:val="00B5478C"/>
    <w:rsid w:val="00B54BC1"/>
    <w:rsid w:val="00B55108"/>
    <w:rsid w:val="00B551AA"/>
    <w:rsid w:val="00B5567D"/>
    <w:rsid w:val="00B55B9F"/>
    <w:rsid w:val="00B55BC6"/>
    <w:rsid w:val="00B55EAB"/>
    <w:rsid w:val="00B568AD"/>
    <w:rsid w:val="00B56D1D"/>
    <w:rsid w:val="00B56DEE"/>
    <w:rsid w:val="00B5712C"/>
    <w:rsid w:val="00B5766C"/>
    <w:rsid w:val="00B577EF"/>
    <w:rsid w:val="00B5790E"/>
    <w:rsid w:val="00B579B7"/>
    <w:rsid w:val="00B57C16"/>
    <w:rsid w:val="00B60543"/>
    <w:rsid w:val="00B6071E"/>
    <w:rsid w:val="00B607D7"/>
    <w:rsid w:val="00B60A29"/>
    <w:rsid w:val="00B60E0A"/>
    <w:rsid w:val="00B60F07"/>
    <w:rsid w:val="00B611D4"/>
    <w:rsid w:val="00B616B0"/>
    <w:rsid w:val="00B619DA"/>
    <w:rsid w:val="00B61BCD"/>
    <w:rsid w:val="00B61C68"/>
    <w:rsid w:val="00B62251"/>
    <w:rsid w:val="00B623D4"/>
    <w:rsid w:val="00B62DA7"/>
    <w:rsid w:val="00B62E3E"/>
    <w:rsid w:val="00B6307A"/>
    <w:rsid w:val="00B63B18"/>
    <w:rsid w:val="00B63B76"/>
    <w:rsid w:val="00B63FA8"/>
    <w:rsid w:val="00B6426D"/>
    <w:rsid w:val="00B64906"/>
    <w:rsid w:val="00B64A75"/>
    <w:rsid w:val="00B64EB2"/>
    <w:rsid w:val="00B6550C"/>
    <w:rsid w:val="00B6576C"/>
    <w:rsid w:val="00B65A02"/>
    <w:rsid w:val="00B65A75"/>
    <w:rsid w:val="00B65A89"/>
    <w:rsid w:val="00B65AAE"/>
    <w:rsid w:val="00B661B7"/>
    <w:rsid w:val="00B665A7"/>
    <w:rsid w:val="00B6667F"/>
    <w:rsid w:val="00B66A22"/>
    <w:rsid w:val="00B66D36"/>
    <w:rsid w:val="00B66F2A"/>
    <w:rsid w:val="00B66F84"/>
    <w:rsid w:val="00B6726A"/>
    <w:rsid w:val="00B67305"/>
    <w:rsid w:val="00B67420"/>
    <w:rsid w:val="00B67BF3"/>
    <w:rsid w:val="00B67C64"/>
    <w:rsid w:val="00B67D2A"/>
    <w:rsid w:val="00B67D4C"/>
    <w:rsid w:val="00B70354"/>
    <w:rsid w:val="00B70AC0"/>
    <w:rsid w:val="00B70B5A"/>
    <w:rsid w:val="00B7172C"/>
    <w:rsid w:val="00B717C3"/>
    <w:rsid w:val="00B719B8"/>
    <w:rsid w:val="00B719BE"/>
    <w:rsid w:val="00B7216B"/>
    <w:rsid w:val="00B72607"/>
    <w:rsid w:val="00B72C2D"/>
    <w:rsid w:val="00B72D69"/>
    <w:rsid w:val="00B737D9"/>
    <w:rsid w:val="00B73CC1"/>
    <w:rsid w:val="00B73F41"/>
    <w:rsid w:val="00B74192"/>
    <w:rsid w:val="00B7442E"/>
    <w:rsid w:val="00B7447A"/>
    <w:rsid w:val="00B7488F"/>
    <w:rsid w:val="00B74987"/>
    <w:rsid w:val="00B74BE2"/>
    <w:rsid w:val="00B74F99"/>
    <w:rsid w:val="00B75A08"/>
    <w:rsid w:val="00B75DE1"/>
    <w:rsid w:val="00B7645F"/>
    <w:rsid w:val="00B7668D"/>
    <w:rsid w:val="00B7698B"/>
    <w:rsid w:val="00B76A6E"/>
    <w:rsid w:val="00B76EB6"/>
    <w:rsid w:val="00B76F31"/>
    <w:rsid w:val="00B771BE"/>
    <w:rsid w:val="00B7725C"/>
    <w:rsid w:val="00B773BC"/>
    <w:rsid w:val="00B77507"/>
    <w:rsid w:val="00B77802"/>
    <w:rsid w:val="00B7782A"/>
    <w:rsid w:val="00B77A8C"/>
    <w:rsid w:val="00B77DE4"/>
    <w:rsid w:val="00B77EE7"/>
    <w:rsid w:val="00B77F63"/>
    <w:rsid w:val="00B80032"/>
    <w:rsid w:val="00B80399"/>
    <w:rsid w:val="00B8095B"/>
    <w:rsid w:val="00B80B08"/>
    <w:rsid w:val="00B80CBD"/>
    <w:rsid w:val="00B810E1"/>
    <w:rsid w:val="00B81561"/>
    <w:rsid w:val="00B817D6"/>
    <w:rsid w:val="00B81E1A"/>
    <w:rsid w:val="00B820C7"/>
    <w:rsid w:val="00B82A40"/>
    <w:rsid w:val="00B83B91"/>
    <w:rsid w:val="00B83D3A"/>
    <w:rsid w:val="00B84764"/>
    <w:rsid w:val="00B84934"/>
    <w:rsid w:val="00B84B70"/>
    <w:rsid w:val="00B84CB2"/>
    <w:rsid w:val="00B850E9"/>
    <w:rsid w:val="00B85630"/>
    <w:rsid w:val="00B85743"/>
    <w:rsid w:val="00B858B7"/>
    <w:rsid w:val="00B8633C"/>
    <w:rsid w:val="00B86C2A"/>
    <w:rsid w:val="00B8728E"/>
    <w:rsid w:val="00B87B81"/>
    <w:rsid w:val="00B87CA3"/>
    <w:rsid w:val="00B87E69"/>
    <w:rsid w:val="00B90123"/>
    <w:rsid w:val="00B9023F"/>
    <w:rsid w:val="00B9031A"/>
    <w:rsid w:val="00B9032E"/>
    <w:rsid w:val="00B908E2"/>
    <w:rsid w:val="00B90AFF"/>
    <w:rsid w:val="00B90C1E"/>
    <w:rsid w:val="00B90D20"/>
    <w:rsid w:val="00B90D42"/>
    <w:rsid w:val="00B91043"/>
    <w:rsid w:val="00B91534"/>
    <w:rsid w:val="00B9194F"/>
    <w:rsid w:val="00B91971"/>
    <w:rsid w:val="00B9199E"/>
    <w:rsid w:val="00B91D95"/>
    <w:rsid w:val="00B92273"/>
    <w:rsid w:val="00B92827"/>
    <w:rsid w:val="00B928CD"/>
    <w:rsid w:val="00B92958"/>
    <w:rsid w:val="00B92B24"/>
    <w:rsid w:val="00B92EEF"/>
    <w:rsid w:val="00B934C8"/>
    <w:rsid w:val="00B93C25"/>
    <w:rsid w:val="00B93FC7"/>
    <w:rsid w:val="00B94046"/>
    <w:rsid w:val="00B94200"/>
    <w:rsid w:val="00B9445C"/>
    <w:rsid w:val="00B94860"/>
    <w:rsid w:val="00B9495F"/>
    <w:rsid w:val="00B94FB3"/>
    <w:rsid w:val="00B951A6"/>
    <w:rsid w:val="00B954ED"/>
    <w:rsid w:val="00B95512"/>
    <w:rsid w:val="00B95733"/>
    <w:rsid w:val="00B96216"/>
    <w:rsid w:val="00B96F80"/>
    <w:rsid w:val="00B96F86"/>
    <w:rsid w:val="00B97090"/>
    <w:rsid w:val="00B9753E"/>
    <w:rsid w:val="00B97AD4"/>
    <w:rsid w:val="00BA01CF"/>
    <w:rsid w:val="00BA0412"/>
    <w:rsid w:val="00BA056E"/>
    <w:rsid w:val="00BA0651"/>
    <w:rsid w:val="00BA0C8A"/>
    <w:rsid w:val="00BA0F8D"/>
    <w:rsid w:val="00BA11DA"/>
    <w:rsid w:val="00BA137C"/>
    <w:rsid w:val="00BA185A"/>
    <w:rsid w:val="00BA19C4"/>
    <w:rsid w:val="00BA1AB7"/>
    <w:rsid w:val="00BA1AC9"/>
    <w:rsid w:val="00BA1C0A"/>
    <w:rsid w:val="00BA1D83"/>
    <w:rsid w:val="00BA2984"/>
    <w:rsid w:val="00BA2AC9"/>
    <w:rsid w:val="00BA2B85"/>
    <w:rsid w:val="00BA2E4C"/>
    <w:rsid w:val="00BA310B"/>
    <w:rsid w:val="00BA3319"/>
    <w:rsid w:val="00BA35BA"/>
    <w:rsid w:val="00BA3759"/>
    <w:rsid w:val="00BA38E4"/>
    <w:rsid w:val="00BA397D"/>
    <w:rsid w:val="00BA3BE0"/>
    <w:rsid w:val="00BA3DCB"/>
    <w:rsid w:val="00BA3F67"/>
    <w:rsid w:val="00BA3FFB"/>
    <w:rsid w:val="00BA47C6"/>
    <w:rsid w:val="00BA4899"/>
    <w:rsid w:val="00BA5167"/>
    <w:rsid w:val="00BA5281"/>
    <w:rsid w:val="00BA5358"/>
    <w:rsid w:val="00BA5E5A"/>
    <w:rsid w:val="00BA5EAC"/>
    <w:rsid w:val="00BA6281"/>
    <w:rsid w:val="00BA631F"/>
    <w:rsid w:val="00BA6422"/>
    <w:rsid w:val="00BA684A"/>
    <w:rsid w:val="00BA6886"/>
    <w:rsid w:val="00BA6939"/>
    <w:rsid w:val="00BA696F"/>
    <w:rsid w:val="00BA6A0B"/>
    <w:rsid w:val="00BA6CA2"/>
    <w:rsid w:val="00BA6E6A"/>
    <w:rsid w:val="00BA7083"/>
    <w:rsid w:val="00BA70F0"/>
    <w:rsid w:val="00BA75B9"/>
    <w:rsid w:val="00BA781F"/>
    <w:rsid w:val="00BA7893"/>
    <w:rsid w:val="00BA792E"/>
    <w:rsid w:val="00BB0A38"/>
    <w:rsid w:val="00BB1033"/>
    <w:rsid w:val="00BB12BD"/>
    <w:rsid w:val="00BB1D38"/>
    <w:rsid w:val="00BB1D59"/>
    <w:rsid w:val="00BB2812"/>
    <w:rsid w:val="00BB2FA7"/>
    <w:rsid w:val="00BB3503"/>
    <w:rsid w:val="00BB3926"/>
    <w:rsid w:val="00BB3A94"/>
    <w:rsid w:val="00BB4237"/>
    <w:rsid w:val="00BB4343"/>
    <w:rsid w:val="00BB4436"/>
    <w:rsid w:val="00BB4783"/>
    <w:rsid w:val="00BB486D"/>
    <w:rsid w:val="00BB4AB5"/>
    <w:rsid w:val="00BB5192"/>
    <w:rsid w:val="00BB530B"/>
    <w:rsid w:val="00BB5445"/>
    <w:rsid w:val="00BB5644"/>
    <w:rsid w:val="00BB5920"/>
    <w:rsid w:val="00BB5D0A"/>
    <w:rsid w:val="00BB652F"/>
    <w:rsid w:val="00BB6533"/>
    <w:rsid w:val="00BB6E20"/>
    <w:rsid w:val="00BB7237"/>
    <w:rsid w:val="00BB724A"/>
    <w:rsid w:val="00BB724C"/>
    <w:rsid w:val="00BB75D3"/>
    <w:rsid w:val="00BB7D6A"/>
    <w:rsid w:val="00BC0106"/>
    <w:rsid w:val="00BC023C"/>
    <w:rsid w:val="00BC042F"/>
    <w:rsid w:val="00BC05DF"/>
    <w:rsid w:val="00BC06FE"/>
    <w:rsid w:val="00BC1174"/>
    <w:rsid w:val="00BC117F"/>
    <w:rsid w:val="00BC13F7"/>
    <w:rsid w:val="00BC17BE"/>
    <w:rsid w:val="00BC1CB7"/>
    <w:rsid w:val="00BC26DF"/>
    <w:rsid w:val="00BC2778"/>
    <w:rsid w:val="00BC30DD"/>
    <w:rsid w:val="00BC397E"/>
    <w:rsid w:val="00BC39B5"/>
    <w:rsid w:val="00BC39E6"/>
    <w:rsid w:val="00BC3C7E"/>
    <w:rsid w:val="00BC3FC2"/>
    <w:rsid w:val="00BC4191"/>
    <w:rsid w:val="00BC41BD"/>
    <w:rsid w:val="00BC4268"/>
    <w:rsid w:val="00BC450B"/>
    <w:rsid w:val="00BC4E8C"/>
    <w:rsid w:val="00BC576E"/>
    <w:rsid w:val="00BC590B"/>
    <w:rsid w:val="00BC598B"/>
    <w:rsid w:val="00BC5A07"/>
    <w:rsid w:val="00BC608B"/>
    <w:rsid w:val="00BC61B3"/>
    <w:rsid w:val="00BC6220"/>
    <w:rsid w:val="00BC6CFF"/>
    <w:rsid w:val="00BC7153"/>
    <w:rsid w:val="00BC7187"/>
    <w:rsid w:val="00BC7433"/>
    <w:rsid w:val="00BC74E6"/>
    <w:rsid w:val="00BC7660"/>
    <w:rsid w:val="00BC7963"/>
    <w:rsid w:val="00BC79D5"/>
    <w:rsid w:val="00BC7C20"/>
    <w:rsid w:val="00BD0220"/>
    <w:rsid w:val="00BD07D5"/>
    <w:rsid w:val="00BD0924"/>
    <w:rsid w:val="00BD0937"/>
    <w:rsid w:val="00BD0D54"/>
    <w:rsid w:val="00BD119F"/>
    <w:rsid w:val="00BD1A78"/>
    <w:rsid w:val="00BD1C74"/>
    <w:rsid w:val="00BD1E91"/>
    <w:rsid w:val="00BD2312"/>
    <w:rsid w:val="00BD269B"/>
    <w:rsid w:val="00BD2B9E"/>
    <w:rsid w:val="00BD2FC4"/>
    <w:rsid w:val="00BD3269"/>
    <w:rsid w:val="00BD36CB"/>
    <w:rsid w:val="00BD3A7F"/>
    <w:rsid w:val="00BD3CA8"/>
    <w:rsid w:val="00BD40F2"/>
    <w:rsid w:val="00BD43AE"/>
    <w:rsid w:val="00BD48EC"/>
    <w:rsid w:val="00BD48F4"/>
    <w:rsid w:val="00BD5182"/>
    <w:rsid w:val="00BD5599"/>
    <w:rsid w:val="00BD5705"/>
    <w:rsid w:val="00BD5A3B"/>
    <w:rsid w:val="00BD5CC7"/>
    <w:rsid w:val="00BD5D41"/>
    <w:rsid w:val="00BD6009"/>
    <w:rsid w:val="00BD66B0"/>
    <w:rsid w:val="00BD6862"/>
    <w:rsid w:val="00BD708D"/>
    <w:rsid w:val="00BD774B"/>
    <w:rsid w:val="00BD79B7"/>
    <w:rsid w:val="00BD7ACF"/>
    <w:rsid w:val="00BD7BFC"/>
    <w:rsid w:val="00BD7D17"/>
    <w:rsid w:val="00BE08C8"/>
    <w:rsid w:val="00BE095E"/>
    <w:rsid w:val="00BE0D6D"/>
    <w:rsid w:val="00BE0E62"/>
    <w:rsid w:val="00BE10BB"/>
    <w:rsid w:val="00BE11B9"/>
    <w:rsid w:val="00BE1469"/>
    <w:rsid w:val="00BE194C"/>
    <w:rsid w:val="00BE1EB6"/>
    <w:rsid w:val="00BE213D"/>
    <w:rsid w:val="00BE2236"/>
    <w:rsid w:val="00BE281A"/>
    <w:rsid w:val="00BE295C"/>
    <w:rsid w:val="00BE2ADA"/>
    <w:rsid w:val="00BE32CE"/>
    <w:rsid w:val="00BE32FB"/>
    <w:rsid w:val="00BE37EE"/>
    <w:rsid w:val="00BE391E"/>
    <w:rsid w:val="00BE3B27"/>
    <w:rsid w:val="00BE3C4C"/>
    <w:rsid w:val="00BE472A"/>
    <w:rsid w:val="00BE49E4"/>
    <w:rsid w:val="00BE5367"/>
    <w:rsid w:val="00BE555D"/>
    <w:rsid w:val="00BE5C64"/>
    <w:rsid w:val="00BE5FC4"/>
    <w:rsid w:val="00BE6062"/>
    <w:rsid w:val="00BE674D"/>
    <w:rsid w:val="00BE67EF"/>
    <w:rsid w:val="00BE6B02"/>
    <w:rsid w:val="00BE6BD5"/>
    <w:rsid w:val="00BE6D3A"/>
    <w:rsid w:val="00BE6FA6"/>
    <w:rsid w:val="00BE7153"/>
    <w:rsid w:val="00BE7CF1"/>
    <w:rsid w:val="00BE7DB1"/>
    <w:rsid w:val="00BF04DE"/>
    <w:rsid w:val="00BF06E5"/>
    <w:rsid w:val="00BF09DB"/>
    <w:rsid w:val="00BF0E18"/>
    <w:rsid w:val="00BF0E2D"/>
    <w:rsid w:val="00BF1031"/>
    <w:rsid w:val="00BF10E6"/>
    <w:rsid w:val="00BF12DE"/>
    <w:rsid w:val="00BF2421"/>
    <w:rsid w:val="00BF254D"/>
    <w:rsid w:val="00BF2599"/>
    <w:rsid w:val="00BF2964"/>
    <w:rsid w:val="00BF3244"/>
    <w:rsid w:val="00BF3796"/>
    <w:rsid w:val="00BF3820"/>
    <w:rsid w:val="00BF3D0A"/>
    <w:rsid w:val="00BF428F"/>
    <w:rsid w:val="00BF4446"/>
    <w:rsid w:val="00BF4674"/>
    <w:rsid w:val="00BF4C0F"/>
    <w:rsid w:val="00BF510E"/>
    <w:rsid w:val="00BF5C22"/>
    <w:rsid w:val="00BF5E4A"/>
    <w:rsid w:val="00BF618F"/>
    <w:rsid w:val="00BF62CD"/>
    <w:rsid w:val="00BF645F"/>
    <w:rsid w:val="00BF6544"/>
    <w:rsid w:val="00BF6592"/>
    <w:rsid w:val="00BF6669"/>
    <w:rsid w:val="00BF6871"/>
    <w:rsid w:val="00BF6BF4"/>
    <w:rsid w:val="00BF711E"/>
    <w:rsid w:val="00BF78A3"/>
    <w:rsid w:val="00BF7CFB"/>
    <w:rsid w:val="00BF7F89"/>
    <w:rsid w:val="00C00D1E"/>
    <w:rsid w:val="00C00FDE"/>
    <w:rsid w:val="00C0113B"/>
    <w:rsid w:val="00C0188D"/>
    <w:rsid w:val="00C0189F"/>
    <w:rsid w:val="00C0193F"/>
    <w:rsid w:val="00C02122"/>
    <w:rsid w:val="00C028B3"/>
    <w:rsid w:val="00C02EE3"/>
    <w:rsid w:val="00C03661"/>
    <w:rsid w:val="00C03CE4"/>
    <w:rsid w:val="00C03F02"/>
    <w:rsid w:val="00C04100"/>
    <w:rsid w:val="00C04142"/>
    <w:rsid w:val="00C041BB"/>
    <w:rsid w:val="00C04272"/>
    <w:rsid w:val="00C042CD"/>
    <w:rsid w:val="00C04596"/>
    <w:rsid w:val="00C046BB"/>
    <w:rsid w:val="00C04F7C"/>
    <w:rsid w:val="00C04FB2"/>
    <w:rsid w:val="00C05359"/>
    <w:rsid w:val="00C05795"/>
    <w:rsid w:val="00C0580D"/>
    <w:rsid w:val="00C059A0"/>
    <w:rsid w:val="00C06C63"/>
    <w:rsid w:val="00C06E7B"/>
    <w:rsid w:val="00C0701A"/>
    <w:rsid w:val="00C0704B"/>
    <w:rsid w:val="00C07475"/>
    <w:rsid w:val="00C07558"/>
    <w:rsid w:val="00C079FA"/>
    <w:rsid w:val="00C07F4D"/>
    <w:rsid w:val="00C07FCA"/>
    <w:rsid w:val="00C102EF"/>
    <w:rsid w:val="00C10427"/>
    <w:rsid w:val="00C1052E"/>
    <w:rsid w:val="00C10641"/>
    <w:rsid w:val="00C10AF2"/>
    <w:rsid w:val="00C10F4D"/>
    <w:rsid w:val="00C10FFF"/>
    <w:rsid w:val="00C11156"/>
    <w:rsid w:val="00C1156C"/>
    <w:rsid w:val="00C118FA"/>
    <w:rsid w:val="00C11AB1"/>
    <w:rsid w:val="00C11D2A"/>
    <w:rsid w:val="00C11D89"/>
    <w:rsid w:val="00C11ED6"/>
    <w:rsid w:val="00C11FD7"/>
    <w:rsid w:val="00C12227"/>
    <w:rsid w:val="00C128C3"/>
    <w:rsid w:val="00C129E3"/>
    <w:rsid w:val="00C12B1A"/>
    <w:rsid w:val="00C12BDD"/>
    <w:rsid w:val="00C12FAA"/>
    <w:rsid w:val="00C14B1F"/>
    <w:rsid w:val="00C14BD6"/>
    <w:rsid w:val="00C15078"/>
    <w:rsid w:val="00C15133"/>
    <w:rsid w:val="00C15367"/>
    <w:rsid w:val="00C159B3"/>
    <w:rsid w:val="00C15DD9"/>
    <w:rsid w:val="00C15E6A"/>
    <w:rsid w:val="00C16487"/>
    <w:rsid w:val="00C16540"/>
    <w:rsid w:val="00C165BE"/>
    <w:rsid w:val="00C1672E"/>
    <w:rsid w:val="00C17222"/>
    <w:rsid w:val="00C175FB"/>
    <w:rsid w:val="00C179D8"/>
    <w:rsid w:val="00C179EF"/>
    <w:rsid w:val="00C17DB6"/>
    <w:rsid w:val="00C206B5"/>
    <w:rsid w:val="00C20BD5"/>
    <w:rsid w:val="00C20C06"/>
    <w:rsid w:val="00C20FD3"/>
    <w:rsid w:val="00C2130C"/>
    <w:rsid w:val="00C2192C"/>
    <w:rsid w:val="00C21ACF"/>
    <w:rsid w:val="00C21D39"/>
    <w:rsid w:val="00C21FCB"/>
    <w:rsid w:val="00C22274"/>
    <w:rsid w:val="00C2252D"/>
    <w:rsid w:val="00C22959"/>
    <w:rsid w:val="00C22B09"/>
    <w:rsid w:val="00C22EB6"/>
    <w:rsid w:val="00C22F82"/>
    <w:rsid w:val="00C23A36"/>
    <w:rsid w:val="00C23FBA"/>
    <w:rsid w:val="00C242F2"/>
    <w:rsid w:val="00C2479D"/>
    <w:rsid w:val="00C247E6"/>
    <w:rsid w:val="00C2518A"/>
    <w:rsid w:val="00C25201"/>
    <w:rsid w:val="00C256E3"/>
    <w:rsid w:val="00C25898"/>
    <w:rsid w:val="00C25A5A"/>
    <w:rsid w:val="00C261E1"/>
    <w:rsid w:val="00C26440"/>
    <w:rsid w:val="00C26920"/>
    <w:rsid w:val="00C26C0A"/>
    <w:rsid w:val="00C26C11"/>
    <w:rsid w:val="00C27605"/>
    <w:rsid w:val="00C27AD4"/>
    <w:rsid w:val="00C27D36"/>
    <w:rsid w:val="00C27D6C"/>
    <w:rsid w:val="00C30633"/>
    <w:rsid w:val="00C31A86"/>
    <w:rsid w:val="00C3207C"/>
    <w:rsid w:val="00C3228D"/>
    <w:rsid w:val="00C322EC"/>
    <w:rsid w:val="00C328ED"/>
    <w:rsid w:val="00C32A3C"/>
    <w:rsid w:val="00C32A6B"/>
    <w:rsid w:val="00C32BBA"/>
    <w:rsid w:val="00C330A0"/>
    <w:rsid w:val="00C33321"/>
    <w:rsid w:val="00C33511"/>
    <w:rsid w:val="00C33589"/>
    <w:rsid w:val="00C33C6F"/>
    <w:rsid w:val="00C33D88"/>
    <w:rsid w:val="00C33FE4"/>
    <w:rsid w:val="00C34558"/>
    <w:rsid w:val="00C34D88"/>
    <w:rsid w:val="00C35423"/>
    <w:rsid w:val="00C3582F"/>
    <w:rsid w:val="00C359AE"/>
    <w:rsid w:val="00C359C6"/>
    <w:rsid w:val="00C35C23"/>
    <w:rsid w:val="00C35DCE"/>
    <w:rsid w:val="00C35DF2"/>
    <w:rsid w:val="00C362BA"/>
    <w:rsid w:val="00C3645C"/>
    <w:rsid w:val="00C36691"/>
    <w:rsid w:val="00C36741"/>
    <w:rsid w:val="00C36EF3"/>
    <w:rsid w:val="00C374BA"/>
    <w:rsid w:val="00C37553"/>
    <w:rsid w:val="00C376B8"/>
    <w:rsid w:val="00C37816"/>
    <w:rsid w:val="00C40174"/>
    <w:rsid w:val="00C402C9"/>
    <w:rsid w:val="00C40301"/>
    <w:rsid w:val="00C40651"/>
    <w:rsid w:val="00C4078F"/>
    <w:rsid w:val="00C40846"/>
    <w:rsid w:val="00C409AC"/>
    <w:rsid w:val="00C40A23"/>
    <w:rsid w:val="00C40C8E"/>
    <w:rsid w:val="00C410CD"/>
    <w:rsid w:val="00C4172F"/>
    <w:rsid w:val="00C41B8D"/>
    <w:rsid w:val="00C42E14"/>
    <w:rsid w:val="00C43247"/>
    <w:rsid w:val="00C43454"/>
    <w:rsid w:val="00C43B5E"/>
    <w:rsid w:val="00C43C77"/>
    <w:rsid w:val="00C43D31"/>
    <w:rsid w:val="00C43D3F"/>
    <w:rsid w:val="00C4418F"/>
    <w:rsid w:val="00C4439D"/>
    <w:rsid w:val="00C443F9"/>
    <w:rsid w:val="00C44591"/>
    <w:rsid w:val="00C445A1"/>
    <w:rsid w:val="00C445D3"/>
    <w:rsid w:val="00C44C95"/>
    <w:rsid w:val="00C454BD"/>
    <w:rsid w:val="00C45584"/>
    <w:rsid w:val="00C455BC"/>
    <w:rsid w:val="00C4574D"/>
    <w:rsid w:val="00C458AF"/>
    <w:rsid w:val="00C458EC"/>
    <w:rsid w:val="00C45D12"/>
    <w:rsid w:val="00C45F72"/>
    <w:rsid w:val="00C46462"/>
    <w:rsid w:val="00C465EE"/>
    <w:rsid w:val="00C46612"/>
    <w:rsid w:val="00C46CA4"/>
    <w:rsid w:val="00C46D2B"/>
    <w:rsid w:val="00C4708D"/>
    <w:rsid w:val="00C470E0"/>
    <w:rsid w:val="00C474DB"/>
    <w:rsid w:val="00C47581"/>
    <w:rsid w:val="00C478E6"/>
    <w:rsid w:val="00C47C0D"/>
    <w:rsid w:val="00C47C75"/>
    <w:rsid w:val="00C47CB0"/>
    <w:rsid w:val="00C47F4E"/>
    <w:rsid w:val="00C5021E"/>
    <w:rsid w:val="00C50796"/>
    <w:rsid w:val="00C50CAF"/>
    <w:rsid w:val="00C50E23"/>
    <w:rsid w:val="00C51228"/>
    <w:rsid w:val="00C5176F"/>
    <w:rsid w:val="00C5194D"/>
    <w:rsid w:val="00C519E7"/>
    <w:rsid w:val="00C51ADB"/>
    <w:rsid w:val="00C51D40"/>
    <w:rsid w:val="00C51D84"/>
    <w:rsid w:val="00C52228"/>
    <w:rsid w:val="00C52577"/>
    <w:rsid w:val="00C525AA"/>
    <w:rsid w:val="00C52D21"/>
    <w:rsid w:val="00C52F48"/>
    <w:rsid w:val="00C532F8"/>
    <w:rsid w:val="00C533A3"/>
    <w:rsid w:val="00C537C3"/>
    <w:rsid w:val="00C538E5"/>
    <w:rsid w:val="00C54025"/>
    <w:rsid w:val="00C540F0"/>
    <w:rsid w:val="00C541D2"/>
    <w:rsid w:val="00C54481"/>
    <w:rsid w:val="00C54533"/>
    <w:rsid w:val="00C54C65"/>
    <w:rsid w:val="00C54FF1"/>
    <w:rsid w:val="00C550BC"/>
    <w:rsid w:val="00C55733"/>
    <w:rsid w:val="00C55AFC"/>
    <w:rsid w:val="00C56025"/>
    <w:rsid w:val="00C56091"/>
    <w:rsid w:val="00C565EE"/>
    <w:rsid w:val="00C56AA3"/>
    <w:rsid w:val="00C56D31"/>
    <w:rsid w:val="00C56DE2"/>
    <w:rsid w:val="00C56E07"/>
    <w:rsid w:val="00C5705E"/>
    <w:rsid w:val="00C57531"/>
    <w:rsid w:val="00C575B1"/>
    <w:rsid w:val="00C57646"/>
    <w:rsid w:val="00C6000F"/>
    <w:rsid w:val="00C607DB"/>
    <w:rsid w:val="00C60B07"/>
    <w:rsid w:val="00C60B08"/>
    <w:rsid w:val="00C60F17"/>
    <w:rsid w:val="00C610E6"/>
    <w:rsid w:val="00C6138D"/>
    <w:rsid w:val="00C614F3"/>
    <w:rsid w:val="00C61B1B"/>
    <w:rsid w:val="00C620B6"/>
    <w:rsid w:val="00C622A0"/>
    <w:rsid w:val="00C625FB"/>
    <w:rsid w:val="00C62701"/>
    <w:rsid w:val="00C62A5B"/>
    <w:rsid w:val="00C62CE6"/>
    <w:rsid w:val="00C62E0A"/>
    <w:rsid w:val="00C6310E"/>
    <w:rsid w:val="00C633FA"/>
    <w:rsid w:val="00C63477"/>
    <w:rsid w:val="00C63772"/>
    <w:rsid w:val="00C642AC"/>
    <w:rsid w:val="00C64571"/>
    <w:rsid w:val="00C646B0"/>
    <w:rsid w:val="00C650B0"/>
    <w:rsid w:val="00C6535A"/>
    <w:rsid w:val="00C6546A"/>
    <w:rsid w:val="00C659D0"/>
    <w:rsid w:val="00C65A4B"/>
    <w:rsid w:val="00C65D00"/>
    <w:rsid w:val="00C65DC4"/>
    <w:rsid w:val="00C65F85"/>
    <w:rsid w:val="00C66492"/>
    <w:rsid w:val="00C667A3"/>
    <w:rsid w:val="00C667F4"/>
    <w:rsid w:val="00C66B67"/>
    <w:rsid w:val="00C676EE"/>
    <w:rsid w:val="00C70367"/>
    <w:rsid w:val="00C70531"/>
    <w:rsid w:val="00C7069E"/>
    <w:rsid w:val="00C708BF"/>
    <w:rsid w:val="00C70926"/>
    <w:rsid w:val="00C7156D"/>
    <w:rsid w:val="00C718BA"/>
    <w:rsid w:val="00C71F8F"/>
    <w:rsid w:val="00C7216C"/>
    <w:rsid w:val="00C729EC"/>
    <w:rsid w:val="00C7321C"/>
    <w:rsid w:val="00C734BC"/>
    <w:rsid w:val="00C73DE2"/>
    <w:rsid w:val="00C74765"/>
    <w:rsid w:val="00C74B0F"/>
    <w:rsid w:val="00C74EE4"/>
    <w:rsid w:val="00C75112"/>
    <w:rsid w:val="00C7549E"/>
    <w:rsid w:val="00C759D6"/>
    <w:rsid w:val="00C75E7B"/>
    <w:rsid w:val="00C75FA9"/>
    <w:rsid w:val="00C760AC"/>
    <w:rsid w:val="00C760F9"/>
    <w:rsid w:val="00C7613D"/>
    <w:rsid w:val="00C761DC"/>
    <w:rsid w:val="00C76481"/>
    <w:rsid w:val="00C76B96"/>
    <w:rsid w:val="00C76CD7"/>
    <w:rsid w:val="00C76CF3"/>
    <w:rsid w:val="00C76F7C"/>
    <w:rsid w:val="00C771DD"/>
    <w:rsid w:val="00C7760B"/>
    <w:rsid w:val="00C777CB"/>
    <w:rsid w:val="00C77851"/>
    <w:rsid w:val="00C77D52"/>
    <w:rsid w:val="00C77FAB"/>
    <w:rsid w:val="00C808B1"/>
    <w:rsid w:val="00C80954"/>
    <w:rsid w:val="00C81095"/>
    <w:rsid w:val="00C81278"/>
    <w:rsid w:val="00C81388"/>
    <w:rsid w:val="00C816AF"/>
    <w:rsid w:val="00C82320"/>
    <w:rsid w:val="00C827E7"/>
    <w:rsid w:val="00C82BB3"/>
    <w:rsid w:val="00C82D75"/>
    <w:rsid w:val="00C83116"/>
    <w:rsid w:val="00C83847"/>
    <w:rsid w:val="00C83C23"/>
    <w:rsid w:val="00C83CB8"/>
    <w:rsid w:val="00C841A2"/>
    <w:rsid w:val="00C842BB"/>
    <w:rsid w:val="00C84AD5"/>
    <w:rsid w:val="00C84B2F"/>
    <w:rsid w:val="00C84BBF"/>
    <w:rsid w:val="00C84D1C"/>
    <w:rsid w:val="00C84EE3"/>
    <w:rsid w:val="00C85214"/>
    <w:rsid w:val="00C852F7"/>
    <w:rsid w:val="00C854B5"/>
    <w:rsid w:val="00C85740"/>
    <w:rsid w:val="00C858A6"/>
    <w:rsid w:val="00C861D2"/>
    <w:rsid w:val="00C86466"/>
    <w:rsid w:val="00C864E6"/>
    <w:rsid w:val="00C86985"/>
    <w:rsid w:val="00C86AB2"/>
    <w:rsid w:val="00C86AF8"/>
    <w:rsid w:val="00C87098"/>
    <w:rsid w:val="00C870D1"/>
    <w:rsid w:val="00C8720E"/>
    <w:rsid w:val="00C8743B"/>
    <w:rsid w:val="00C87A2D"/>
    <w:rsid w:val="00C87E32"/>
    <w:rsid w:val="00C901E9"/>
    <w:rsid w:val="00C90EE0"/>
    <w:rsid w:val="00C911C7"/>
    <w:rsid w:val="00C916A1"/>
    <w:rsid w:val="00C9189A"/>
    <w:rsid w:val="00C91FAB"/>
    <w:rsid w:val="00C92396"/>
    <w:rsid w:val="00C923DB"/>
    <w:rsid w:val="00C9278B"/>
    <w:rsid w:val="00C927D4"/>
    <w:rsid w:val="00C92A21"/>
    <w:rsid w:val="00C935BF"/>
    <w:rsid w:val="00C93ED4"/>
    <w:rsid w:val="00C93FCB"/>
    <w:rsid w:val="00C944F5"/>
    <w:rsid w:val="00C945C6"/>
    <w:rsid w:val="00C948DA"/>
    <w:rsid w:val="00C94948"/>
    <w:rsid w:val="00C949BF"/>
    <w:rsid w:val="00C94B52"/>
    <w:rsid w:val="00C94F7F"/>
    <w:rsid w:val="00C955E5"/>
    <w:rsid w:val="00C956EA"/>
    <w:rsid w:val="00C957D5"/>
    <w:rsid w:val="00C95AB6"/>
    <w:rsid w:val="00C95AD2"/>
    <w:rsid w:val="00C95B6E"/>
    <w:rsid w:val="00C95E53"/>
    <w:rsid w:val="00C9607A"/>
    <w:rsid w:val="00C96D16"/>
    <w:rsid w:val="00C9718C"/>
    <w:rsid w:val="00C97308"/>
    <w:rsid w:val="00C973E9"/>
    <w:rsid w:val="00C97560"/>
    <w:rsid w:val="00C97DFC"/>
    <w:rsid w:val="00C97F51"/>
    <w:rsid w:val="00CA0398"/>
    <w:rsid w:val="00CA0598"/>
    <w:rsid w:val="00CA059B"/>
    <w:rsid w:val="00CA0C56"/>
    <w:rsid w:val="00CA0FB0"/>
    <w:rsid w:val="00CA10B8"/>
    <w:rsid w:val="00CA14C9"/>
    <w:rsid w:val="00CA18EB"/>
    <w:rsid w:val="00CA1CCE"/>
    <w:rsid w:val="00CA1D3F"/>
    <w:rsid w:val="00CA1ECD"/>
    <w:rsid w:val="00CA2301"/>
    <w:rsid w:val="00CA2530"/>
    <w:rsid w:val="00CA25D2"/>
    <w:rsid w:val="00CA2B29"/>
    <w:rsid w:val="00CA2E69"/>
    <w:rsid w:val="00CA2F12"/>
    <w:rsid w:val="00CA4264"/>
    <w:rsid w:val="00CA4786"/>
    <w:rsid w:val="00CA492B"/>
    <w:rsid w:val="00CA4AB8"/>
    <w:rsid w:val="00CA4AF5"/>
    <w:rsid w:val="00CA4CF5"/>
    <w:rsid w:val="00CA5341"/>
    <w:rsid w:val="00CA55AB"/>
    <w:rsid w:val="00CA55BD"/>
    <w:rsid w:val="00CA55D7"/>
    <w:rsid w:val="00CA564A"/>
    <w:rsid w:val="00CA5805"/>
    <w:rsid w:val="00CA5826"/>
    <w:rsid w:val="00CA5993"/>
    <w:rsid w:val="00CA5A65"/>
    <w:rsid w:val="00CA5FA4"/>
    <w:rsid w:val="00CA60BF"/>
    <w:rsid w:val="00CA62FD"/>
    <w:rsid w:val="00CA6503"/>
    <w:rsid w:val="00CA692C"/>
    <w:rsid w:val="00CA710E"/>
    <w:rsid w:val="00CA71B2"/>
    <w:rsid w:val="00CA73F6"/>
    <w:rsid w:val="00CA7FC0"/>
    <w:rsid w:val="00CB0012"/>
    <w:rsid w:val="00CB07C0"/>
    <w:rsid w:val="00CB07FB"/>
    <w:rsid w:val="00CB0AE0"/>
    <w:rsid w:val="00CB0FC2"/>
    <w:rsid w:val="00CB10C3"/>
    <w:rsid w:val="00CB16DD"/>
    <w:rsid w:val="00CB1D0E"/>
    <w:rsid w:val="00CB228A"/>
    <w:rsid w:val="00CB26F1"/>
    <w:rsid w:val="00CB2A66"/>
    <w:rsid w:val="00CB2AB3"/>
    <w:rsid w:val="00CB2C0D"/>
    <w:rsid w:val="00CB2D53"/>
    <w:rsid w:val="00CB2DC5"/>
    <w:rsid w:val="00CB2F0C"/>
    <w:rsid w:val="00CB318B"/>
    <w:rsid w:val="00CB32A4"/>
    <w:rsid w:val="00CB3576"/>
    <w:rsid w:val="00CB4119"/>
    <w:rsid w:val="00CB495C"/>
    <w:rsid w:val="00CB55DD"/>
    <w:rsid w:val="00CB5680"/>
    <w:rsid w:val="00CB615C"/>
    <w:rsid w:val="00CB63EC"/>
    <w:rsid w:val="00CB659D"/>
    <w:rsid w:val="00CB68D0"/>
    <w:rsid w:val="00CB6C52"/>
    <w:rsid w:val="00CB6E02"/>
    <w:rsid w:val="00CB6EFB"/>
    <w:rsid w:val="00CB6F03"/>
    <w:rsid w:val="00CB6F0A"/>
    <w:rsid w:val="00CB724C"/>
    <w:rsid w:val="00CB7351"/>
    <w:rsid w:val="00CB7392"/>
    <w:rsid w:val="00CB7540"/>
    <w:rsid w:val="00CB7983"/>
    <w:rsid w:val="00CB7B31"/>
    <w:rsid w:val="00CC03C4"/>
    <w:rsid w:val="00CC075F"/>
    <w:rsid w:val="00CC0914"/>
    <w:rsid w:val="00CC09D6"/>
    <w:rsid w:val="00CC09DF"/>
    <w:rsid w:val="00CC14E3"/>
    <w:rsid w:val="00CC1512"/>
    <w:rsid w:val="00CC15A2"/>
    <w:rsid w:val="00CC19A9"/>
    <w:rsid w:val="00CC1AB7"/>
    <w:rsid w:val="00CC1CF7"/>
    <w:rsid w:val="00CC22DB"/>
    <w:rsid w:val="00CC23E5"/>
    <w:rsid w:val="00CC2F14"/>
    <w:rsid w:val="00CC31ED"/>
    <w:rsid w:val="00CC32B3"/>
    <w:rsid w:val="00CC3AE2"/>
    <w:rsid w:val="00CC3C55"/>
    <w:rsid w:val="00CC3DE6"/>
    <w:rsid w:val="00CC4511"/>
    <w:rsid w:val="00CC4538"/>
    <w:rsid w:val="00CC4B79"/>
    <w:rsid w:val="00CC4C3B"/>
    <w:rsid w:val="00CC4C47"/>
    <w:rsid w:val="00CC4CEE"/>
    <w:rsid w:val="00CC501D"/>
    <w:rsid w:val="00CC5175"/>
    <w:rsid w:val="00CC545C"/>
    <w:rsid w:val="00CC5729"/>
    <w:rsid w:val="00CC5E95"/>
    <w:rsid w:val="00CC6035"/>
    <w:rsid w:val="00CC644E"/>
    <w:rsid w:val="00CC6550"/>
    <w:rsid w:val="00CC67AD"/>
    <w:rsid w:val="00CC6B6C"/>
    <w:rsid w:val="00CC6C6A"/>
    <w:rsid w:val="00CC714C"/>
    <w:rsid w:val="00CC7166"/>
    <w:rsid w:val="00CC7273"/>
    <w:rsid w:val="00CC7AB7"/>
    <w:rsid w:val="00CC7C88"/>
    <w:rsid w:val="00CC7FA7"/>
    <w:rsid w:val="00CD02DF"/>
    <w:rsid w:val="00CD05AF"/>
    <w:rsid w:val="00CD0B54"/>
    <w:rsid w:val="00CD0E01"/>
    <w:rsid w:val="00CD0E98"/>
    <w:rsid w:val="00CD0EE6"/>
    <w:rsid w:val="00CD11F2"/>
    <w:rsid w:val="00CD14BB"/>
    <w:rsid w:val="00CD156B"/>
    <w:rsid w:val="00CD178B"/>
    <w:rsid w:val="00CD1E9A"/>
    <w:rsid w:val="00CD1FF7"/>
    <w:rsid w:val="00CD21A3"/>
    <w:rsid w:val="00CD21C2"/>
    <w:rsid w:val="00CD22C9"/>
    <w:rsid w:val="00CD2596"/>
    <w:rsid w:val="00CD2CB0"/>
    <w:rsid w:val="00CD38A7"/>
    <w:rsid w:val="00CD3CD8"/>
    <w:rsid w:val="00CD3D5B"/>
    <w:rsid w:val="00CD4112"/>
    <w:rsid w:val="00CD4272"/>
    <w:rsid w:val="00CD44D3"/>
    <w:rsid w:val="00CD48DD"/>
    <w:rsid w:val="00CD4C5C"/>
    <w:rsid w:val="00CD4D48"/>
    <w:rsid w:val="00CD5D7B"/>
    <w:rsid w:val="00CD5DFE"/>
    <w:rsid w:val="00CD6906"/>
    <w:rsid w:val="00CD6B19"/>
    <w:rsid w:val="00CD6BFC"/>
    <w:rsid w:val="00CD7205"/>
    <w:rsid w:val="00CD7408"/>
    <w:rsid w:val="00CD75F8"/>
    <w:rsid w:val="00CD7B29"/>
    <w:rsid w:val="00CD7E96"/>
    <w:rsid w:val="00CD7F1D"/>
    <w:rsid w:val="00CE0966"/>
    <w:rsid w:val="00CE10E2"/>
    <w:rsid w:val="00CE12B8"/>
    <w:rsid w:val="00CE1329"/>
    <w:rsid w:val="00CE1409"/>
    <w:rsid w:val="00CE1594"/>
    <w:rsid w:val="00CE1626"/>
    <w:rsid w:val="00CE185A"/>
    <w:rsid w:val="00CE1B29"/>
    <w:rsid w:val="00CE1E76"/>
    <w:rsid w:val="00CE2ACE"/>
    <w:rsid w:val="00CE2D04"/>
    <w:rsid w:val="00CE3309"/>
    <w:rsid w:val="00CE3322"/>
    <w:rsid w:val="00CE36D1"/>
    <w:rsid w:val="00CE3825"/>
    <w:rsid w:val="00CE3932"/>
    <w:rsid w:val="00CE3A8C"/>
    <w:rsid w:val="00CE3B1A"/>
    <w:rsid w:val="00CE3D40"/>
    <w:rsid w:val="00CE4944"/>
    <w:rsid w:val="00CE4C12"/>
    <w:rsid w:val="00CE4CB4"/>
    <w:rsid w:val="00CE5142"/>
    <w:rsid w:val="00CE51FC"/>
    <w:rsid w:val="00CE5487"/>
    <w:rsid w:val="00CE5E13"/>
    <w:rsid w:val="00CE5FAB"/>
    <w:rsid w:val="00CE6327"/>
    <w:rsid w:val="00CE663D"/>
    <w:rsid w:val="00CE68F1"/>
    <w:rsid w:val="00CE6D80"/>
    <w:rsid w:val="00CE6EA7"/>
    <w:rsid w:val="00CE6FB3"/>
    <w:rsid w:val="00CE7026"/>
    <w:rsid w:val="00CE709E"/>
    <w:rsid w:val="00CE71CB"/>
    <w:rsid w:val="00CE76AC"/>
    <w:rsid w:val="00CE7742"/>
    <w:rsid w:val="00CE7948"/>
    <w:rsid w:val="00CE7955"/>
    <w:rsid w:val="00CE7A40"/>
    <w:rsid w:val="00CE7CAC"/>
    <w:rsid w:val="00CE7D21"/>
    <w:rsid w:val="00CE7F9C"/>
    <w:rsid w:val="00CF04BF"/>
    <w:rsid w:val="00CF0AE5"/>
    <w:rsid w:val="00CF0B78"/>
    <w:rsid w:val="00CF0CA1"/>
    <w:rsid w:val="00CF0D9A"/>
    <w:rsid w:val="00CF0EDF"/>
    <w:rsid w:val="00CF103F"/>
    <w:rsid w:val="00CF11CC"/>
    <w:rsid w:val="00CF1354"/>
    <w:rsid w:val="00CF168A"/>
    <w:rsid w:val="00CF279A"/>
    <w:rsid w:val="00CF2EEF"/>
    <w:rsid w:val="00CF2F28"/>
    <w:rsid w:val="00CF2F9C"/>
    <w:rsid w:val="00CF3396"/>
    <w:rsid w:val="00CF35E0"/>
    <w:rsid w:val="00CF39AC"/>
    <w:rsid w:val="00CF3E23"/>
    <w:rsid w:val="00CF3E85"/>
    <w:rsid w:val="00CF418F"/>
    <w:rsid w:val="00CF49FB"/>
    <w:rsid w:val="00CF4BF9"/>
    <w:rsid w:val="00CF501A"/>
    <w:rsid w:val="00CF5332"/>
    <w:rsid w:val="00CF549F"/>
    <w:rsid w:val="00CF5F6C"/>
    <w:rsid w:val="00CF61CE"/>
    <w:rsid w:val="00CF62DC"/>
    <w:rsid w:val="00CF645B"/>
    <w:rsid w:val="00CF739A"/>
    <w:rsid w:val="00CF7662"/>
    <w:rsid w:val="00CF776F"/>
    <w:rsid w:val="00CF78BE"/>
    <w:rsid w:val="00CF7B47"/>
    <w:rsid w:val="00CF7C05"/>
    <w:rsid w:val="00D00385"/>
    <w:rsid w:val="00D00589"/>
    <w:rsid w:val="00D00615"/>
    <w:rsid w:val="00D0095C"/>
    <w:rsid w:val="00D00B1D"/>
    <w:rsid w:val="00D00BD3"/>
    <w:rsid w:val="00D0103A"/>
    <w:rsid w:val="00D016A8"/>
    <w:rsid w:val="00D01876"/>
    <w:rsid w:val="00D01BFE"/>
    <w:rsid w:val="00D01D71"/>
    <w:rsid w:val="00D01E25"/>
    <w:rsid w:val="00D027A5"/>
    <w:rsid w:val="00D02E82"/>
    <w:rsid w:val="00D0310A"/>
    <w:rsid w:val="00D0322A"/>
    <w:rsid w:val="00D03615"/>
    <w:rsid w:val="00D03999"/>
    <w:rsid w:val="00D03A55"/>
    <w:rsid w:val="00D0461F"/>
    <w:rsid w:val="00D04682"/>
    <w:rsid w:val="00D048A7"/>
    <w:rsid w:val="00D04A98"/>
    <w:rsid w:val="00D04B7A"/>
    <w:rsid w:val="00D0510E"/>
    <w:rsid w:val="00D05A2D"/>
    <w:rsid w:val="00D05B06"/>
    <w:rsid w:val="00D05DE4"/>
    <w:rsid w:val="00D060C9"/>
    <w:rsid w:val="00D06294"/>
    <w:rsid w:val="00D064A8"/>
    <w:rsid w:val="00D065E2"/>
    <w:rsid w:val="00D068EC"/>
    <w:rsid w:val="00D069EA"/>
    <w:rsid w:val="00D06A60"/>
    <w:rsid w:val="00D06B8E"/>
    <w:rsid w:val="00D06CE1"/>
    <w:rsid w:val="00D06D1B"/>
    <w:rsid w:val="00D06D91"/>
    <w:rsid w:val="00D06F9C"/>
    <w:rsid w:val="00D0703F"/>
    <w:rsid w:val="00D07C77"/>
    <w:rsid w:val="00D100D7"/>
    <w:rsid w:val="00D1018E"/>
    <w:rsid w:val="00D101A7"/>
    <w:rsid w:val="00D10925"/>
    <w:rsid w:val="00D10CFE"/>
    <w:rsid w:val="00D10E06"/>
    <w:rsid w:val="00D1106D"/>
    <w:rsid w:val="00D1119F"/>
    <w:rsid w:val="00D112C9"/>
    <w:rsid w:val="00D1153B"/>
    <w:rsid w:val="00D119EA"/>
    <w:rsid w:val="00D11DB9"/>
    <w:rsid w:val="00D1251B"/>
    <w:rsid w:val="00D127AB"/>
    <w:rsid w:val="00D1282A"/>
    <w:rsid w:val="00D1289B"/>
    <w:rsid w:val="00D12A3E"/>
    <w:rsid w:val="00D133EF"/>
    <w:rsid w:val="00D139D7"/>
    <w:rsid w:val="00D14C77"/>
    <w:rsid w:val="00D14E45"/>
    <w:rsid w:val="00D15224"/>
    <w:rsid w:val="00D15838"/>
    <w:rsid w:val="00D15E9F"/>
    <w:rsid w:val="00D16205"/>
    <w:rsid w:val="00D163A1"/>
    <w:rsid w:val="00D16735"/>
    <w:rsid w:val="00D16C5B"/>
    <w:rsid w:val="00D17129"/>
    <w:rsid w:val="00D17136"/>
    <w:rsid w:val="00D17204"/>
    <w:rsid w:val="00D1732D"/>
    <w:rsid w:val="00D17540"/>
    <w:rsid w:val="00D176D1"/>
    <w:rsid w:val="00D17CA3"/>
    <w:rsid w:val="00D17F45"/>
    <w:rsid w:val="00D20400"/>
    <w:rsid w:val="00D2051F"/>
    <w:rsid w:val="00D2056B"/>
    <w:rsid w:val="00D20743"/>
    <w:rsid w:val="00D209E3"/>
    <w:rsid w:val="00D20A1B"/>
    <w:rsid w:val="00D20AA3"/>
    <w:rsid w:val="00D20BE0"/>
    <w:rsid w:val="00D20FAC"/>
    <w:rsid w:val="00D210DB"/>
    <w:rsid w:val="00D212D6"/>
    <w:rsid w:val="00D21775"/>
    <w:rsid w:val="00D217A1"/>
    <w:rsid w:val="00D219AF"/>
    <w:rsid w:val="00D21CE6"/>
    <w:rsid w:val="00D2272B"/>
    <w:rsid w:val="00D22B6E"/>
    <w:rsid w:val="00D22F5C"/>
    <w:rsid w:val="00D22F5E"/>
    <w:rsid w:val="00D22FAB"/>
    <w:rsid w:val="00D236D3"/>
    <w:rsid w:val="00D2384D"/>
    <w:rsid w:val="00D239DF"/>
    <w:rsid w:val="00D23CCA"/>
    <w:rsid w:val="00D24020"/>
    <w:rsid w:val="00D246C2"/>
    <w:rsid w:val="00D24AB3"/>
    <w:rsid w:val="00D24F53"/>
    <w:rsid w:val="00D25450"/>
    <w:rsid w:val="00D254A6"/>
    <w:rsid w:val="00D25880"/>
    <w:rsid w:val="00D25902"/>
    <w:rsid w:val="00D25C9B"/>
    <w:rsid w:val="00D26121"/>
    <w:rsid w:val="00D26163"/>
    <w:rsid w:val="00D263DF"/>
    <w:rsid w:val="00D26555"/>
    <w:rsid w:val="00D26797"/>
    <w:rsid w:val="00D26C03"/>
    <w:rsid w:val="00D26D35"/>
    <w:rsid w:val="00D26EC2"/>
    <w:rsid w:val="00D26F11"/>
    <w:rsid w:val="00D272BA"/>
    <w:rsid w:val="00D27351"/>
    <w:rsid w:val="00D277C1"/>
    <w:rsid w:val="00D27CC9"/>
    <w:rsid w:val="00D27F9B"/>
    <w:rsid w:val="00D30362"/>
    <w:rsid w:val="00D30368"/>
    <w:rsid w:val="00D30A32"/>
    <w:rsid w:val="00D30B5E"/>
    <w:rsid w:val="00D31002"/>
    <w:rsid w:val="00D315AA"/>
    <w:rsid w:val="00D31A69"/>
    <w:rsid w:val="00D31B50"/>
    <w:rsid w:val="00D31C3D"/>
    <w:rsid w:val="00D31F54"/>
    <w:rsid w:val="00D31FA3"/>
    <w:rsid w:val="00D32426"/>
    <w:rsid w:val="00D32773"/>
    <w:rsid w:val="00D32A27"/>
    <w:rsid w:val="00D32C86"/>
    <w:rsid w:val="00D3317E"/>
    <w:rsid w:val="00D33317"/>
    <w:rsid w:val="00D336E7"/>
    <w:rsid w:val="00D33723"/>
    <w:rsid w:val="00D337E0"/>
    <w:rsid w:val="00D33848"/>
    <w:rsid w:val="00D33A22"/>
    <w:rsid w:val="00D33C2B"/>
    <w:rsid w:val="00D33F2D"/>
    <w:rsid w:val="00D34206"/>
    <w:rsid w:val="00D342EB"/>
    <w:rsid w:val="00D34A44"/>
    <w:rsid w:val="00D35106"/>
    <w:rsid w:val="00D35128"/>
    <w:rsid w:val="00D35438"/>
    <w:rsid w:val="00D359B2"/>
    <w:rsid w:val="00D35D9A"/>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081A"/>
    <w:rsid w:val="00D40C64"/>
    <w:rsid w:val="00D40FA4"/>
    <w:rsid w:val="00D416EF"/>
    <w:rsid w:val="00D41819"/>
    <w:rsid w:val="00D41E1A"/>
    <w:rsid w:val="00D42941"/>
    <w:rsid w:val="00D42F7F"/>
    <w:rsid w:val="00D43140"/>
    <w:rsid w:val="00D43255"/>
    <w:rsid w:val="00D4351C"/>
    <w:rsid w:val="00D43877"/>
    <w:rsid w:val="00D43BC1"/>
    <w:rsid w:val="00D43C8C"/>
    <w:rsid w:val="00D43D5D"/>
    <w:rsid w:val="00D441FB"/>
    <w:rsid w:val="00D44550"/>
    <w:rsid w:val="00D44CE2"/>
    <w:rsid w:val="00D44D1A"/>
    <w:rsid w:val="00D45376"/>
    <w:rsid w:val="00D455D3"/>
    <w:rsid w:val="00D45AE8"/>
    <w:rsid w:val="00D45C36"/>
    <w:rsid w:val="00D46A27"/>
    <w:rsid w:val="00D46CE3"/>
    <w:rsid w:val="00D46CEA"/>
    <w:rsid w:val="00D47AAE"/>
    <w:rsid w:val="00D47DD1"/>
    <w:rsid w:val="00D500EB"/>
    <w:rsid w:val="00D501FA"/>
    <w:rsid w:val="00D502AB"/>
    <w:rsid w:val="00D502BC"/>
    <w:rsid w:val="00D5037D"/>
    <w:rsid w:val="00D506F5"/>
    <w:rsid w:val="00D508BA"/>
    <w:rsid w:val="00D50B7A"/>
    <w:rsid w:val="00D50CDE"/>
    <w:rsid w:val="00D50CF6"/>
    <w:rsid w:val="00D51638"/>
    <w:rsid w:val="00D516BB"/>
    <w:rsid w:val="00D517F6"/>
    <w:rsid w:val="00D51A7F"/>
    <w:rsid w:val="00D51ABA"/>
    <w:rsid w:val="00D5267A"/>
    <w:rsid w:val="00D526B6"/>
    <w:rsid w:val="00D527B8"/>
    <w:rsid w:val="00D52964"/>
    <w:rsid w:val="00D52AE2"/>
    <w:rsid w:val="00D530BF"/>
    <w:rsid w:val="00D5421E"/>
    <w:rsid w:val="00D547FD"/>
    <w:rsid w:val="00D54D38"/>
    <w:rsid w:val="00D551FF"/>
    <w:rsid w:val="00D5554D"/>
    <w:rsid w:val="00D5564B"/>
    <w:rsid w:val="00D556A1"/>
    <w:rsid w:val="00D557CC"/>
    <w:rsid w:val="00D55B2A"/>
    <w:rsid w:val="00D56304"/>
    <w:rsid w:val="00D56392"/>
    <w:rsid w:val="00D5656E"/>
    <w:rsid w:val="00D565E4"/>
    <w:rsid w:val="00D56951"/>
    <w:rsid w:val="00D569FD"/>
    <w:rsid w:val="00D56B8B"/>
    <w:rsid w:val="00D56D1F"/>
    <w:rsid w:val="00D56D2D"/>
    <w:rsid w:val="00D5721C"/>
    <w:rsid w:val="00D5779D"/>
    <w:rsid w:val="00D57EFC"/>
    <w:rsid w:val="00D60255"/>
    <w:rsid w:val="00D608EE"/>
    <w:rsid w:val="00D60A93"/>
    <w:rsid w:val="00D60EC9"/>
    <w:rsid w:val="00D60EE6"/>
    <w:rsid w:val="00D60F0A"/>
    <w:rsid w:val="00D61B97"/>
    <w:rsid w:val="00D62085"/>
    <w:rsid w:val="00D622A1"/>
    <w:rsid w:val="00D62C2E"/>
    <w:rsid w:val="00D62F6E"/>
    <w:rsid w:val="00D6338D"/>
    <w:rsid w:val="00D63787"/>
    <w:rsid w:val="00D63D9D"/>
    <w:rsid w:val="00D63F58"/>
    <w:rsid w:val="00D6422A"/>
    <w:rsid w:val="00D64A98"/>
    <w:rsid w:val="00D64C0A"/>
    <w:rsid w:val="00D64ECE"/>
    <w:rsid w:val="00D64F9A"/>
    <w:rsid w:val="00D6500C"/>
    <w:rsid w:val="00D65121"/>
    <w:rsid w:val="00D65329"/>
    <w:rsid w:val="00D65B5C"/>
    <w:rsid w:val="00D65B85"/>
    <w:rsid w:val="00D65C64"/>
    <w:rsid w:val="00D661FA"/>
    <w:rsid w:val="00D66303"/>
    <w:rsid w:val="00D66891"/>
    <w:rsid w:val="00D66B20"/>
    <w:rsid w:val="00D67005"/>
    <w:rsid w:val="00D676E9"/>
    <w:rsid w:val="00D677AE"/>
    <w:rsid w:val="00D67835"/>
    <w:rsid w:val="00D67836"/>
    <w:rsid w:val="00D67873"/>
    <w:rsid w:val="00D67B28"/>
    <w:rsid w:val="00D67FBF"/>
    <w:rsid w:val="00D70353"/>
    <w:rsid w:val="00D70D49"/>
    <w:rsid w:val="00D70FC9"/>
    <w:rsid w:val="00D71390"/>
    <w:rsid w:val="00D713C9"/>
    <w:rsid w:val="00D713D3"/>
    <w:rsid w:val="00D7161F"/>
    <w:rsid w:val="00D716D2"/>
    <w:rsid w:val="00D71791"/>
    <w:rsid w:val="00D7201E"/>
    <w:rsid w:val="00D72F1E"/>
    <w:rsid w:val="00D7305C"/>
    <w:rsid w:val="00D730FC"/>
    <w:rsid w:val="00D731A3"/>
    <w:rsid w:val="00D731BC"/>
    <w:rsid w:val="00D7349D"/>
    <w:rsid w:val="00D736BE"/>
    <w:rsid w:val="00D73A5D"/>
    <w:rsid w:val="00D73A74"/>
    <w:rsid w:val="00D73BC6"/>
    <w:rsid w:val="00D73F18"/>
    <w:rsid w:val="00D74268"/>
    <w:rsid w:val="00D74896"/>
    <w:rsid w:val="00D74AEE"/>
    <w:rsid w:val="00D74CBC"/>
    <w:rsid w:val="00D74CFB"/>
    <w:rsid w:val="00D753D4"/>
    <w:rsid w:val="00D75491"/>
    <w:rsid w:val="00D75562"/>
    <w:rsid w:val="00D75830"/>
    <w:rsid w:val="00D758DB"/>
    <w:rsid w:val="00D75AAF"/>
    <w:rsid w:val="00D75D60"/>
    <w:rsid w:val="00D75DFC"/>
    <w:rsid w:val="00D767DE"/>
    <w:rsid w:val="00D76F1C"/>
    <w:rsid w:val="00D76F1D"/>
    <w:rsid w:val="00D77285"/>
    <w:rsid w:val="00D774D7"/>
    <w:rsid w:val="00D77CC5"/>
    <w:rsid w:val="00D77E28"/>
    <w:rsid w:val="00D805C3"/>
    <w:rsid w:val="00D80B10"/>
    <w:rsid w:val="00D80CC2"/>
    <w:rsid w:val="00D81389"/>
    <w:rsid w:val="00D813C2"/>
    <w:rsid w:val="00D818E0"/>
    <w:rsid w:val="00D819CE"/>
    <w:rsid w:val="00D81C33"/>
    <w:rsid w:val="00D81C92"/>
    <w:rsid w:val="00D821C8"/>
    <w:rsid w:val="00D82D7F"/>
    <w:rsid w:val="00D82ECA"/>
    <w:rsid w:val="00D83586"/>
    <w:rsid w:val="00D837A9"/>
    <w:rsid w:val="00D837C3"/>
    <w:rsid w:val="00D83B22"/>
    <w:rsid w:val="00D84301"/>
    <w:rsid w:val="00D84C3E"/>
    <w:rsid w:val="00D85758"/>
    <w:rsid w:val="00D8591A"/>
    <w:rsid w:val="00D8596F"/>
    <w:rsid w:val="00D85DF2"/>
    <w:rsid w:val="00D86195"/>
    <w:rsid w:val="00D8621B"/>
    <w:rsid w:val="00D86959"/>
    <w:rsid w:val="00D8718E"/>
    <w:rsid w:val="00D871E0"/>
    <w:rsid w:val="00D87984"/>
    <w:rsid w:val="00D90375"/>
    <w:rsid w:val="00D904F6"/>
    <w:rsid w:val="00D90605"/>
    <w:rsid w:val="00D907C8"/>
    <w:rsid w:val="00D90B9F"/>
    <w:rsid w:val="00D90C9A"/>
    <w:rsid w:val="00D90FE4"/>
    <w:rsid w:val="00D9178D"/>
    <w:rsid w:val="00D91CD1"/>
    <w:rsid w:val="00D92167"/>
    <w:rsid w:val="00D924C8"/>
    <w:rsid w:val="00D924E7"/>
    <w:rsid w:val="00D924E9"/>
    <w:rsid w:val="00D92920"/>
    <w:rsid w:val="00D92CEF"/>
    <w:rsid w:val="00D93371"/>
    <w:rsid w:val="00D9367F"/>
    <w:rsid w:val="00D93D23"/>
    <w:rsid w:val="00D94180"/>
    <w:rsid w:val="00D943C6"/>
    <w:rsid w:val="00D94A39"/>
    <w:rsid w:val="00D94AB9"/>
    <w:rsid w:val="00D94F94"/>
    <w:rsid w:val="00D95196"/>
    <w:rsid w:val="00D95353"/>
    <w:rsid w:val="00D9545E"/>
    <w:rsid w:val="00D9581E"/>
    <w:rsid w:val="00D958A4"/>
    <w:rsid w:val="00D9593B"/>
    <w:rsid w:val="00D95ABE"/>
    <w:rsid w:val="00D95F26"/>
    <w:rsid w:val="00D95FD2"/>
    <w:rsid w:val="00D963C2"/>
    <w:rsid w:val="00D96424"/>
    <w:rsid w:val="00D964F1"/>
    <w:rsid w:val="00D96515"/>
    <w:rsid w:val="00D965F3"/>
    <w:rsid w:val="00D967F8"/>
    <w:rsid w:val="00D96FD7"/>
    <w:rsid w:val="00D970BE"/>
    <w:rsid w:val="00D9720E"/>
    <w:rsid w:val="00D97489"/>
    <w:rsid w:val="00D9753F"/>
    <w:rsid w:val="00D97DEB"/>
    <w:rsid w:val="00D97F74"/>
    <w:rsid w:val="00DA0745"/>
    <w:rsid w:val="00DA075C"/>
    <w:rsid w:val="00DA0889"/>
    <w:rsid w:val="00DA093D"/>
    <w:rsid w:val="00DA0E21"/>
    <w:rsid w:val="00DA0E8D"/>
    <w:rsid w:val="00DA115D"/>
    <w:rsid w:val="00DA14A9"/>
    <w:rsid w:val="00DA153A"/>
    <w:rsid w:val="00DA1632"/>
    <w:rsid w:val="00DA170B"/>
    <w:rsid w:val="00DA1CA4"/>
    <w:rsid w:val="00DA211F"/>
    <w:rsid w:val="00DA22E7"/>
    <w:rsid w:val="00DA2649"/>
    <w:rsid w:val="00DA2FBE"/>
    <w:rsid w:val="00DA3350"/>
    <w:rsid w:val="00DA3438"/>
    <w:rsid w:val="00DA345D"/>
    <w:rsid w:val="00DA3AA9"/>
    <w:rsid w:val="00DA3BF3"/>
    <w:rsid w:val="00DA3D0A"/>
    <w:rsid w:val="00DA3F0F"/>
    <w:rsid w:val="00DA3F1F"/>
    <w:rsid w:val="00DA48D9"/>
    <w:rsid w:val="00DA52F1"/>
    <w:rsid w:val="00DA533A"/>
    <w:rsid w:val="00DA5888"/>
    <w:rsid w:val="00DA58B8"/>
    <w:rsid w:val="00DA5914"/>
    <w:rsid w:val="00DA5C72"/>
    <w:rsid w:val="00DA5D8B"/>
    <w:rsid w:val="00DA61A6"/>
    <w:rsid w:val="00DA623D"/>
    <w:rsid w:val="00DA6629"/>
    <w:rsid w:val="00DA68C8"/>
    <w:rsid w:val="00DA68F9"/>
    <w:rsid w:val="00DA776A"/>
    <w:rsid w:val="00DA78C4"/>
    <w:rsid w:val="00DA7BDE"/>
    <w:rsid w:val="00DA7C02"/>
    <w:rsid w:val="00DA7D8C"/>
    <w:rsid w:val="00DA7DF0"/>
    <w:rsid w:val="00DB0154"/>
    <w:rsid w:val="00DB05C1"/>
    <w:rsid w:val="00DB0645"/>
    <w:rsid w:val="00DB06AF"/>
    <w:rsid w:val="00DB0B12"/>
    <w:rsid w:val="00DB0CBF"/>
    <w:rsid w:val="00DB0D7D"/>
    <w:rsid w:val="00DB12FE"/>
    <w:rsid w:val="00DB143C"/>
    <w:rsid w:val="00DB17DC"/>
    <w:rsid w:val="00DB1AB2"/>
    <w:rsid w:val="00DB2048"/>
    <w:rsid w:val="00DB21F5"/>
    <w:rsid w:val="00DB2800"/>
    <w:rsid w:val="00DB2A60"/>
    <w:rsid w:val="00DB2F14"/>
    <w:rsid w:val="00DB3440"/>
    <w:rsid w:val="00DB3735"/>
    <w:rsid w:val="00DB37F0"/>
    <w:rsid w:val="00DB394E"/>
    <w:rsid w:val="00DB3D19"/>
    <w:rsid w:val="00DB435C"/>
    <w:rsid w:val="00DB47E0"/>
    <w:rsid w:val="00DB48E8"/>
    <w:rsid w:val="00DB4B48"/>
    <w:rsid w:val="00DB4C79"/>
    <w:rsid w:val="00DB4DC3"/>
    <w:rsid w:val="00DB5739"/>
    <w:rsid w:val="00DB577D"/>
    <w:rsid w:val="00DB5ACE"/>
    <w:rsid w:val="00DB6083"/>
    <w:rsid w:val="00DB64B1"/>
    <w:rsid w:val="00DB6708"/>
    <w:rsid w:val="00DB714B"/>
    <w:rsid w:val="00DB731A"/>
    <w:rsid w:val="00DB743E"/>
    <w:rsid w:val="00DB750E"/>
    <w:rsid w:val="00DB7589"/>
    <w:rsid w:val="00DB7795"/>
    <w:rsid w:val="00DB7E47"/>
    <w:rsid w:val="00DC0445"/>
    <w:rsid w:val="00DC0579"/>
    <w:rsid w:val="00DC0BAE"/>
    <w:rsid w:val="00DC0C7B"/>
    <w:rsid w:val="00DC0D18"/>
    <w:rsid w:val="00DC0D2F"/>
    <w:rsid w:val="00DC0DD8"/>
    <w:rsid w:val="00DC1335"/>
    <w:rsid w:val="00DC1389"/>
    <w:rsid w:val="00DC1728"/>
    <w:rsid w:val="00DC1A9A"/>
    <w:rsid w:val="00DC1F5D"/>
    <w:rsid w:val="00DC205D"/>
    <w:rsid w:val="00DC212C"/>
    <w:rsid w:val="00DC225B"/>
    <w:rsid w:val="00DC233F"/>
    <w:rsid w:val="00DC239E"/>
    <w:rsid w:val="00DC2A1D"/>
    <w:rsid w:val="00DC343F"/>
    <w:rsid w:val="00DC3575"/>
    <w:rsid w:val="00DC37A4"/>
    <w:rsid w:val="00DC3C11"/>
    <w:rsid w:val="00DC3E4B"/>
    <w:rsid w:val="00DC4A1D"/>
    <w:rsid w:val="00DC4DC6"/>
    <w:rsid w:val="00DC517F"/>
    <w:rsid w:val="00DC54B1"/>
    <w:rsid w:val="00DC5822"/>
    <w:rsid w:val="00DC6578"/>
    <w:rsid w:val="00DC67B7"/>
    <w:rsid w:val="00DC68F4"/>
    <w:rsid w:val="00DC6AE0"/>
    <w:rsid w:val="00DC6EC1"/>
    <w:rsid w:val="00DC6F4E"/>
    <w:rsid w:val="00DC71DF"/>
    <w:rsid w:val="00DC732F"/>
    <w:rsid w:val="00DC74A9"/>
    <w:rsid w:val="00DC7510"/>
    <w:rsid w:val="00DC7827"/>
    <w:rsid w:val="00DC79F8"/>
    <w:rsid w:val="00DD0044"/>
    <w:rsid w:val="00DD05EF"/>
    <w:rsid w:val="00DD0B9C"/>
    <w:rsid w:val="00DD10F4"/>
    <w:rsid w:val="00DD1B2E"/>
    <w:rsid w:val="00DD1F63"/>
    <w:rsid w:val="00DD1FC7"/>
    <w:rsid w:val="00DD218D"/>
    <w:rsid w:val="00DD2310"/>
    <w:rsid w:val="00DD23A8"/>
    <w:rsid w:val="00DD23AC"/>
    <w:rsid w:val="00DD25EA"/>
    <w:rsid w:val="00DD2904"/>
    <w:rsid w:val="00DD2BE3"/>
    <w:rsid w:val="00DD2D3C"/>
    <w:rsid w:val="00DD2FD3"/>
    <w:rsid w:val="00DD32A6"/>
    <w:rsid w:val="00DD338A"/>
    <w:rsid w:val="00DD3536"/>
    <w:rsid w:val="00DD3746"/>
    <w:rsid w:val="00DD380F"/>
    <w:rsid w:val="00DD3A8B"/>
    <w:rsid w:val="00DD3BF0"/>
    <w:rsid w:val="00DD3CB7"/>
    <w:rsid w:val="00DD45A6"/>
    <w:rsid w:val="00DD4EF3"/>
    <w:rsid w:val="00DD4F99"/>
    <w:rsid w:val="00DD5148"/>
    <w:rsid w:val="00DD53E6"/>
    <w:rsid w:val="00DD58F7"/>
    <w:rsid w:val="00DD5A10"/>
    <w:rsid w:val="00DD5C44"/>
    <w:rsid w:val="00DD60D4"/>
    <w:rsid w:val="00DD6904"/>
    <w:rsid w:val="00DD6F02"/>
    <w:rsid w:val="00DD6FA3"/>
    <w:rsid w:val="00DD7D82"/>
    <w:rsid w:val="00DD7F99"/>
    <w:rsid w:val="00DE008B"/>
    <w:rsid w:val="00DE01E9"/>
    <w:rsid w:val="00DE05A2"/>
    <w:rsid w:val="00DE0601"/>
    <w:rsid w:val="00DE063A"/>
    <w:rsid w:val="00DE0883"/>
    <w:rsid w:val="00DE13D0"/>
    <w:rsid w:val="00DE190E"/>
    <w:rsid w:val="00DE1A5B"/>
    <w:rsid w:val="00DE2252"/>
    <w:rsid w:val="00DE22A8"/>
    <w:rsid w:val="00DE236D"/>
    <w:rsid w:val="00DE23EE"/>
    <w:rsid w:val="00DE2450"/>
    <w:rsid w:val="00DE2811"/>
    <w:rsid w:val="00DE293C"/>
    <w:rsid w:val="00DE309D"/>
    <w:rsid w:val="00DE3179"/>
    <w:rsid w:val="00DE32AE"/>
    <w:rsid w:val="00DE34CE"/>
    <w:rsid w:val="00DE3A3C"/>
    <w:rsid w:val="00DE3C4E"/>
    <w:rsid w:val="00DE3DF3"/>
    <w:rsid w:val="00DE3FE2"/>
    <w:rsid w:val="00DE4034"/>
    <w:rsid w:val="00DE4084"/>
    <w:rsid w:val="00DE47DB"/>
    <w:rsid w:val="00DE4A0F"/>
    <w:rsid w:val="00DE4B1F"/>
    <w:rsid w:val="00DE4CB1"/>
    <w:rsid w:val="00DE51D7"/>
    <w:rsid w:val="00DE525B"/>
    <w:rsid w:val="00DE5586"/>
    <w:rsid w:val="00DE57FE"/>
    <w:rsid w:val="00DE597F"/>
    <w:rsid w:val="00DE5A3E"/>
    <w:rsid w:val="00DE5AAF"/>
    <w:rsid w:val="00DE5B41"/>
    <w:rsid w:val="00DE5D1C"/>
    <w:rsid w:val="00DE6486"/>
    <w:rsid w:val="00DE64F7"/>
    <w:rsid w:val="00DE6722"/>
    <w:rsid w:val="00DE6741"/>
    <w:rsid w:val="00DE69DA"/>
    <w:rsid w:val="00DE6A85"/>
    <w:rsid w:val="00DE6E6D"/>
    <w:rsid w:val="00DE6ECA"/>
    <w:rsid w:val="00DE6F06"/>
    <w:rsid w:val="00DE71B3"/>
    <w:rsid w:val="00DE746D"/>
    <w:rsid w:val="00DE75DA"/>
    <w:rsid w:val="00DE7A74"/>
    <w:rsid w:val="00DE7AAC"/>
    <w:rsid w:val="00DF000C"/>
    <w:rsid w:val="00DF04BE"/>
    <w:rsid w:val="00DF060A"/>
    <w:rsid w:val="00DF0797"/>
    <w:rsid w:val="00DF0824"/>
    <w:rsid w:val="00DF085C"/>
    <w:rsid w:val="00DF1586"/>
    <w:rsid w:val="00DF1587"/>
    <w:rsid w:val="00DF18E8"/>
    <w:rsid w:val="00DF1C45"/>
    <w:rsid w:val="00DF1EF9"/>
    <w:rsid w:val="00DF1FD3"/>
    <w:rsid w:val="00DF2113"/>
    <w:rsid w:val="00DF232A"/>
    <w:rsid w:val="00DF266B"/>
    <w:rsid w:val="00DF27A8"/>
    <w:rsid w:val="00DF2A0D"/>
    <w:rsid w:val="00DF2CFF"/>
    <w:rsid w:val="00DF2D88"/>
    <w:rsid w:val="00DF2DC4"/>
    <w:rsid w:val="00DF3076"/>
    <w:rsid w:val="00DF30FF"/>
    <w:rsid w:val="00DF3298"/>
    <w:rsid w:val="00DF3481"/>
    <w:rsid w:val="00DF34C9"/>
    <w:rsid w:val="00DF35AF"/>
    <w:rsid w:val="00DF36DC"/>
    <w:rsid w:val="00DF3810"/>
    <w:rsid w:val="00DF448E"/>
    <w:rsid w:val="00DF46B0"/>
    <w:rsid w:val="00DF4800"/>
    <w:rsid w:val="00DF4AAC"/>
    <w:rsid w:val="00DF4B75"/>
    <w:rsid w:val="00DF4C0B"/>
    <w:rsid w:val="00DF4D98"/>
    <w:rsid w:val="00DF505F"/>
    <w:rsid w:val="00DF5130"/>
    <w:rsid w:val="00DF5815"/>
    <w:rsid w:val="00DF5B93"/>
    <w:rsid w:val="00DF6050"/>
    <w:rsid w:val="00DF6722"/>
    <w:rsid w:val="00DF684E"/>
    <w:rsid w:val="00DF6988"/>
    <w:rsid w:val="00DF6C2E"/>
    <w:rsid w:val="00DF6D1B"/>
    <w:rsid w:val="00DF6F2B"/>
    <w:rsid w:val="00DF727E"/>
    <w:rsid w:val="00DF7990"/>
    <w:rsid w:val="00DF7B63"/>
    <w:rsid w:val="00DF7BB8"/>
    <w:rsid w:val="00E000FB"/>
    <w:rsid w:val="00E00225"/>
    <w:rsid w:val="00E002A0"/>
    <w:rsid w:val="00E00300"/>
    <w:rsid w:val="00E004F4"/>
    <w:rsid w:val="00E007A2"/>
    <w:rsid w:val="00E00D33"/>
    <w:rsid w:val="00E00D8B"/>
    <w:rsid w:val="00E01011"/>
    <w:rsid w:val="00E01A06"/>
    <w:rsid w:val="00E01F89"/>
    <w:rsid w:val="00E0214D"/>
    <w:rsid w:val="00E025C2"/>
    <w:rsid w:val="00E029E1"/>
    <w:rsid w:val="00E02A01"/>
    <w:rsid w:val="00E02C69"/>
    <w:rsid w:val="00E032FC"/>
    <w:rsid w:val="00E03309"/>
    <w:rsid w:val="00E036C0"/>
    <w:rsid w:val="00E037C3"/>
    <w:rsid w:val="00E03D5F"/>
    <w:rsid w:val="00E041CA"/>
    <w:rsid w:val="00E046D9"/>
    <w:rsid w:val="00E04A62"/>
    <w:rsid w:val="00E04DA1"/>
    <w:rsid w:val="00E04F3E"/>
    <w:rsid w:val="00E05036"/>
    <w:rsid w:val="00E0504A"/>
    <w:rsid w:val="00E05100"/>
    <w:rsid w:val="00E05D15"/>
    <w:rsid w:val="00E05EF9"/>
    <w:rsid w:val="00E06FE9"/>
    <w:rsid w:val="00E0712C"/>
    <w:rsid w:val="00E07A4A"/>
    <w:rsid w:val="00E07B36"/>
    <w:rsid w:val="00E07FD1"/>
    <w:rsid w:val="00E1012A"/>
    <w:rsid w:val="00E10239"/>
    <w:rsid w:val="00E102A4"/>
    <w:rsid w:val="00E10890"/>
    <w:rsid w:val="00E115AA"/>
    <w:rsid w:val="00E116C4"/>
    <w:rsid w:val="00E11715"/>
    <w:rsid w:val="00E11F84"/>
    <w:rsid w:val="00E12384"/>
    <w:rsid w:val="00E12C7D"/>
    <w:rsid w:val="00E12FD7"/>
    <w:rsid w:val="00E1335D"/>
    <w:rsid w:val="00E13732"/>
    <w:rsid w:val="00E137FF"/>
    <w:rsid w:val="00E13A4A"/>
    <w:rsid w:val="00E13C2C"/>
    <w:rsid w:val="00E13EE3"/>
    <w:rsid w:val="00E143C6"/>
    <w:rsid w:val="00E14706"/>
    <w:rsid w:val="00E14BDF"/>
    <w:rsid w:val="00E15390"/>
    <w:rsid w:val="00E158D0"/>
    <w:rsid w:val="00E15A06"/>
    <w:rsid w:val="00E15BDC"/>
    <w:rsid w:val="00E15DF1"/>
    <w:rsid w:val="00E16083"/>
    <w:rsid w:val="00E16728"/>
    <w:rsid w:val="00E16E5A"/>
    <w:rsid w:val="00E170B4"/>
    <w:rsid w:val="00E1781E"/>
    <w:rsid w:val="00E20156"/>
    <w:rsid w:val="00E2016A"/>
    <w:rsid w:val="00E203D0"/>
    <w:rsid w:val="00E20478"/>
    <w:rsid w:val="00E2055C"/>
    <w:rsid w:val="00E20B9B"/>
    <w:rsid w:val="00E210D8"/>
    <w:rsid w:val="00E21947"/>
    <w:rsid w:val="00E219B1"/>
    <w:rsid w:val="00E21FF0"/>
    <w:rsid w:val="00E2258E"/>
    <w:rsid w:val="00E2276A"/>
    <w:rsid w:val="00E22BC3"/>
    <w:rsid w:val="00E22E56"/>
    <w:rsid w:val="00E2369B"/>
    <w:rsid w:val="00E240A6"/>
    <w:rsid w:val="00E24273"/>
    <w:rsid w:val="00E2436D"/>
    <w:rsid w:val="00E2443A"/>
    <w:rsid w:val="00E246CA"/>
    <w:rsid w:val="00E24943"/>
    <w:rsid w:val="00E2497C"/>
    <w:rsid w:val="00E24EA0"/>
    <w:rsid w:val="00E24FCB"/>
    <w:rsid w:val="00E25191"/>
    <w:rsid w:val="00E25BCB"/>
    <w:rsid w:val="00E266A7"/>
    <w:rsid w:val="00E266C7"/>
    <w:rsid w:val="00E267CF"/>
    <w:rsid w:val="00E26895"/>
    <w:rsid w:val="00E27068"/>
    <w:rsid w:val="00E276AA"/>
    <w:rsid w:val="00E2780E"/>
    <w:rsid w:val="00E27BA9"/>
    <w:rsid w:val="00E27CB2"/>
    <w:rsid w:val="00E27E7F"/>
    <w:rsid w:val="00E27EE7"/>
    <w:rsid w:val="00E309CF"/>
    <w:rsid w:val="00E30B2C"/>
    <w:rsid w:val="00E3147D"/>
    <w:rsid w:val="00E315E4"/>
    <w:rsid w:val="00E316BD"/>
    <w:rsid w:val="00E3177D"/>
    <w:rsid w:val="00E318AD"/>
    <w:rsid w:val="00E31D2C"/>
    <w:rsid w:val="00E3275F"/>
    <w:rsid w:val="00E32889"/>
    <w:rsid w:val="00E32C56"/>
    <w:rsid w:val="00E33113"/>
    <w:rsid w:val="00E33635"/>
    <w:rsid w:val="00E34052"/>
    <w:rsid w:val="00E34D2E"/>
    <w:rsid w:val="00E34E20"/>
    <w:rsid w:val="00E351A1"/>
    <w:rsid w:val="00E358A9"/>
    <w:rsid w:val="00E35ED2"/>
    <w:rsid w:val="00E35F3F"/>
    <w:rsid w:val="00E36314"/>
    <w:rsid w:val="00E36364"/>
    <w:rsid w:val="00E36B13"/>
    <w:rsid w:val="00E3701F"/>
    <w:rsid w:val="00E370DD"/>
    <w:rsid w:val="00E372FC"/>
    <w:rsid w:val="00E377B4"/>
    <w:rsid w:val="00E37970"/>
    <w:rsid w:val="00E40045"/>
    <w:rsid w:val="00E40373"/>
    <w:rsid w:val="00E4041D"/>
    <w:rsid w:val="00E40763"/>
    <w:rsid w:val="00E40828"/>
    <w:rsid w:val="00E4084B"/>
    <w:rsid w:val="00E40BB4"/>
    <w:rsid w:val="00E41044"/>
    <w:rsid w:val="00E414DC"/>
    <w:rsid w:val="00E41504"/>
    <w:rsid w:val="00E416B0"/>
    <w:rsid w:val="00E41797"/>
    <w:rsid w:val="00E41F88"/>
    <w:rsid w:val="00E428B1"/>
    <w:rsid w:val="00E42DCD"/>
    <w:rsid w:val="00E42F03"/>
    <w:rsid w:val="00E42F6D"/>
    <w:rsid w:val="00E43216"/>
    <w:rsid w:val="00E43441"/>
    <w:rsid w:val="00E43AD7"/>
    <w:rsid w:val="00E43B8C"/>
    <w:rsid w:val="00E43D12"/>
    <w:rsid w:val="00E43E30"/>
    <w:rsid w:val="00E43F1E"/>
    <w:rsid w:val="00E43F9B"/>
    <w:rsid w:val="00E448C5"/>
    <w:rsid w:val="00E44D4E"/>
    <w:rsid w:val="00E4500B"/>
    <w:rsid w:val="00E455F0"/>
    <w:rsid w:val="00E457DD"/>
    <w:rsid w:val="00E459EA"/>
    <w:rsid w:val="00E45BEB"/>
    <w:rsid w:val="00E46729"/>
    <w:rsid w:val="00E46C5B"/>
    <w:rsid w:val="00E46E99"/>
    <w:rsid w:val="00E472E8"/>
    <w:rsid w:val="00E47446"/>
    <w:rsid w:val="00E476DA"/>
    <w:rsid w:val="00E50342"/>
    <w:rsid w:val="00E503A2"/>
    <w:rsid w:val="00E51667"/>
    <w:rsid w:val="00E517C5"/>
    <w:rsid w:val="00E51BCC"/>
    <w:rsid w:val="00E525F1"/>
    <w:rsid w:val="00E52627"/>
    <w:rsid w:val="00E52D9F"/>
    <w:rsid w:val="00E52DAB"/>
    <w:rsid w:val="00E52F36"/>
    <w:rsid w:val="00E534F7"/>
    <w:rsid w:val="00E53BC3"/>
    <w:rsid w:val="00E5421B"/>
    <w:rsid w:val="00E544BC"/>
    <w:rsid w:val="00E5454F"/>
    <w:rsid w:val="00E54675"/>
    <w:rsid w:val="00E547C7"/>
    <w:rsid w:val="00E54F7D"/>
    <w:rsid w:val="00E55689"/>
    <w:rsid w:val="00E55799"/>
    <w:rsid w:val="00E55B6D"/>
    <w:rsid w:val="00E55DAE"/>
    <w:rsid w:val="00E55E41"/>
    <w:rsid w:val="00E55E8D"/>
    <w:rsid w:val="00E55FC6"/>
    <w:rsid w:val="00E56100"/>
    <w:rsid w:val="00E561A4"/>
    <w:rsid w:val="00E5635E"/>
    <w:rsid w:val="00E5642F"/>
    <w:rsid w:val="00E5694D"/>
    <w:rsid w:val="00E56C27"/>
    <w:rsid w:val="00E56F02"/>
    <w:rsid w:val="00E571E0"/>
    <w:rsid w:val="00E573D9"/>
    <w:rsid w:val="00E57761"/>
    <w:rsid w:val="00E578D8"/>
    <w:rsid w:val="00E57D07"/>
    <w:rsid w:val="00E57E48"/>
    <w:rsid w:val="00E60314"/>
    <w:rsid w:val="00E6074A"/>
    <w:rsid w:val="00E60DDD"/>
    <w:rsid w:val="00E615D6"/>
    <w:rsid w:val="00E617E2"/>
    <w:rsid w:val="00E61972"/>
    <w:rsid w:val="00E61B09"/>
    <w:rsid w:val="00E61B5E"/>
    <w:rsid w:val="00E61D8D"/>
    <w:rsid w:val="00E61E18"/>
    <w:rsid w:val="00E622E9"/>
    <w:rsid w:val="00E62374"/>
    <w:rsid w:val="00E62A6A"/>
    <w:rsid w:val="00E62F24"/>
    <w:rsid w:val="00E62FB6"/>
    <w:rsid w:val="00E633F3"/>
    <w:rsid w:val="00E63418"/>
    <w:rsid w:val="00E6342C"/>
    <w:rsid w:val="00E6348D"/>
    <w:rsid w:val="00E63AED"/>
    <w:rsid w:val="00E63B08"/>
    <w:rsid w:val="00E63B74"/>
    <w:rsid w:val="00E63D09"/>
    <w:rsid w:val="00E6461C"/>
    <w:rsid w:val="00E64938"/>
    <w:rsid w:val="00E64B47"/>
    <w:rsid w:val="00E64DCB"/>
    <w:rsid w:val="00E650A7"/>
    <w:rsid w:val="00E6520E"/>
    <w:rsid w:val="00E658B6"/>
    <w:rsid w:val="00E6595C"/>
    <w:rsid w:val="00E65C40"/>
    <w:rsid w:val="00E6603C"/>
    <w:rsid w:val="00E661C2"/>
    <w:rsid w:val="00E6688B"/>
    <w:rsid w:val="00E66D09"/>
    <w:rsid w:val="00E66ED4"/>
    <w:rsid w:val="00E66F4D"/>
    <w:rsid w:val="00E673DF"/>
    <w:rsid w:val="00E674D1"/>
    <w:rsid w:val="00E67B09"/>
    <w:rsid w:val="00E703B4"/>
    <w:rsid w:val="00E70730"/>
    <w:rsid w:val="00E71156"/>
    <w:rsid w:val="00E7198B"/>
    <w:rsid w:val="00E719DA"/>
    <w:rsid w:val="00E71B5C"/>
    <w:rsid w:val="00E71CB1"/>
    <w:rsid w:val="00E71E84"/>
    <w:rsid w:val="00E71EA7"/>
    <w:rsid w:val="00E725FD"/>
    <w:rsid w:val="00E72680"/>
    <w:rsid w:val="00E72704"/>
    <w:rsid w:val="00E72924"/>
    <w:rsid w:val="00E72DEA"/>
    <w:rsid w:val="00E7309F"/>
    <w:rsid w:val="00E732CC"/>
    <w:rsid w:val="00E73D8A"/>
    <w:rsid w:val="00E742F1"/>
    <w:rsid w:val="00E743E4"/>
    <w:rsid w:val="00E74743"/>
    <w:rsid w:val="00E74A0E"/>
    <w:rsid w:val="00E74DD5"/>
    <w:rsid w:val="00E74ECB"/>
    <w:rsid w:val="00E74EE7"/>
    <w:rsid w:val="00E7512D"/>
    <w:rsid w:val="00E75410"/>
    <w:rsid w:val="00E75A4E"/>
    <w:rsid w:val="00E75D7F"/>
    <w:rsid w:val="00E75F68"/>
    <w:rsid w:val="00E7602E"/>
    <w:rsid w:val="00E761ED"/>
    <w:rsid w:val="00E76408"/>
    <w:rsid w:val="00E76429"/>
    <w:rsid w:val="00E76D8D"/>
    <w:rsid w:val="00E7711B"/>
    <w:rsid w:val="00E77334"/>
    <w:rsid w:val="00E7779A"/>
    <w:rsid w:val="00E77AF8"/>
    <w:rsid w:val="00E77CFA"/>
    <w:rsid w:val="00E802FC"/>
    <w:rsid w:val="00E803A0"/>
    <w:rsid w:val="00E809AD"/>
    <w:rsid w:val="00E80C6D"/>
    <w:rsid w:val="00E80D8D"/>
    <w:rsid w:val="00E80F36"/>
    <w:rsid w:val="00E815C2"/>
    <w:rsid w:val="00E8250E"/>
    <w:rsid w:val="00E825B0"/>
    <w:rsid w:val="00E82F09"/>
    <w:rsid w:val="00E8344B"/>
    <w:rsid w:val="00E835FD"/>
    <w:rsid w:val="00E83ECA"/>
    <w:rsid w:val="00E846A2"/>
    <w:rsid w:val="00E84796"/>
    <w:rsid w:val="00E847AE"/>
    <w:rsid w:val="00E84D9A"/>
    <w:rsid w:val="00E84F9D"/>
    <w:rsid w:val="00E85007"/>
    <w:rsid w:val="00E854E1"/>
    <w:rsid w:val="00E85539"/>
    <w:rsid w:val="00E85B57"/>
    <w:rsid w:val="00E85C7F"/>
    <w:rsid w:val="00E85CC3"/>
    <w:rsid w:val="00E86486"/>
    <w:rsid w:val="00E865DB"/>
    <w:rsid w:val="00E86648"/>
    <w:rsid w:val="00E86BE4"/>
    <w:rsid w:val="00E86D3E"/>
    <w:rsid w:val="00E86F9D"/>
    <w:rsid w:val="00E870DF"/>
    <w:rsid w:val="00E87735"/>
    <w:rsid w:val="00E87DE7"/>
    <w:rsid w:val="00E9006B"/>
    <w:rsid w:val="00E902A3"/>
    <w:rsid w:val="00E90709"/>
    <w:rsid w:val="00E9096C"/>
    <w:rsid w:val="00E90F8D"/>
    <w:rsid w:val="00E9104F"/>
    <w:rsid w:val="00E91381"/>
    <w:rsid w:val="00E913FD"/>
    <w:rsid w:val="00E9151D"/>
    <w:rsid w:val="00E91B03"/>
    <w:rsid w:val="00E91CC6"/>
    <w:rsid w:val="00E9233F"/>
    <w:rsid w:val="00E928C1"/>
    <w:rsid w:val="00E92BC1"/>
    <w:rsid w:val="00E92D5C"/>
    <w:rsid w:val="00E92FDF"/>
    <w:rsid w:val="00E9307F"/>
    <w:rsid w:val="00E93098"/>
    <w:rsid w:val="00E93409"/>
    <w:rsid w:val="00E9344C"/>
    <w:rsid w:val="00E93719"/>
    <w:rsid w:val="00E93761"/>
    <w:rsid w:val="00E93B0C"/>
    <w:rsid w:val="00E93FA3"/>
    <w:rsid w:val="00E945E9"/>
    <w:rsid w:val="00E946AE"/>
    <w:rsid w:val="00E946B0"/>
    <w:rsid w:val="00E95A89"/>
    <w:rsid w:val="00E95FC2"/>
    <w:rsid w:val="00E968CC"/>
    <w:rsid w:val="00E971EE"/>
    <w:rsid w:val="00E97AD8"/>
    <w:rsid w:val="00E97D84"/>
    <w:rsid w:val="00EA00BD"/>
    <w:rsid w:val="00EA00F9"/>
    <w:rsid w:val="00EA019E"/>
    <w:rsid w:val="00EA0393"/>
    <w:rsid w:val="00EA0837"/>
    <w:rsid w:val="00EA0963"/>
    <w:rsid w:val="00EA0CCF"/>
    <w:rsid w:val="00EA0E2D"/>
    <w:rsid w:val="00EA103D"/>
    <w:rsid w:val="00EA165A"/>
    <w:rsid w:val="00EA1821"/>
    <w:rsid w:val="00EA1924"/>
    <w:rsid w:val="00EA1F0D"/>
    <w:rsid w:val="00EA2011"/>
    <w:rsid w:val="00EA3152"/>
    <w:rsid w:val="00EA385F"/>
    <w:rsid w:val="00EA3944"/>
    <w:rsid w:val="00EA3D83"/>
    <w:rsid w:val="00EA4013"/>
    <w:rsid w:val="00EA4065"/>
    <w:rsid w:val="00EA41E9"/>
    <w:rsid w:val="00EA4235"/>
    <w:rsid w:val="00EA445D"/>
    <w:rsid w:val="00EA462F"/>
    <w:rsid w:val="00EA4A99"/>
    <w:rsid w:val="00EA52BD"/>
    <w:rsid w:val="00EA54F5"/>
    <w:rsid w:val="00EA568D"/>
    <w:rsid w:val="00EA5930"/>
    <w:rsid w:val="00EA5AC8"/>
    <w:rsid w:val="00EA5AE7"/>
    <w:rsid w:val="00EA5D83"/>
    <w:rsid w:val="00EA5EAC"/>
    <w:rsid w:val="00EA5ED5"/>
    <w:rsid w:val="00EA6375"/>
    <w:rsid w:val="00EA63BF"/>
    <w:rsid w:val="00EA65CA"/>
    <w:rsid w:val="00EA6980"/>
    <w:rsid w:val="00EA6B36"/>
    <w:rsid w:val="00EA6C37"/>
    <w:rsid w:val="00EA6FE8"/>
    <w:rsid w:val="00EA75AE"/>
    <w:rsid w:val="00EB0373"/>
    <w:rsid w:val="00EB0377"/>
    <w:rsid w:val="00EB04AD"/>
    <w:rsid w:val="00EB05FC"/>
    <w:rsid w:val="00EB0613"/>
    <w:rsid w:val="00EB069C"/>
    <w:rsid w:val="00EB06BD"/>
    <w:rsid w:val="00EB0D8E"/>
    <w:rsid w:val="00EB0DD1"/>
    <w:rsid w:val="00EB1039"/>
    <w:rsid w:val="00EB115E"/>
    <w:rsid w:val="00EB1677"/>
    <w:rsid w:val="00EB1881"/>
    <w:rsid w:val="00EB19DE"/>
    <w:rsid w:val="00EB1A25"/>
    <w:rsid w:val="00EB1B1F"/>
    <w:rsid w:val="00EB2284"/>
    <w:rsid w:val="00EB24AA"/>
    <w:rsid w:val="00EB24D7"/>
    <w:rsid w:val="00EB29C7"/>
    <w:rsid w:val="00EB2E3C"/>
    <w:rsid w:val="00EB30DE"/>
    <w:rsid w:val="00EB33FF"/>
    <w:rsid w:val="00EB3A8A"/>
    <w:rsid w:val="00EB3AA5"/>
    <w:rsid w:val="00EB3FF0"/>
    <w:rsid w:val="00EB56D1"/>
    <w:rsid w:val="00EB5E76"/>
    <w:rsid w:val="00EB602A"/>
    <w:rsid w:val="00EB654E"/>
    <w:rsid w:val="00EB7171"/>
    <w:rsid w:val="00EB721B"/>
    <w:rsid w:val="00EB7643"/>
    <w:rsid w:val="00EB7848"/>
    <w:rsid w:val="00EB7BB8"/>
    <w:rsid w:val="00EB7F6C"/>
    <w:rsid w:val="00EC0099"/>
    <w:rsid w:val="00EC00DF"/>
    <w:rsid w:val="00EC02D7"/>
    <w:rsid w:val="00EC06A5"/>
    <w:rsid w:val="00EC0753"/>
    <w:rsid w:val="00EC096B"/>
    <w:rsid w:val="00EC0A7D"/>
    <w:rsid w:val="00EC0C29"/>
    <w:rsid w:val="00EC1251"/>
    <w:rsid w:val="00EC12DE"/>
    <w:rsid w:val="00EC13FD"/>
    <w:rsid w:val="00EC1A37"/>
    <w:rsid w:val="00EC1AD4"/>
    <w:rsid w:val="00EC1B3E"/>
    <w:rsid w:val="00EC1C8D"/>
    <w:rsid w:val="00EC213A"/>
    <w:rsid w:val="00EC23FA"/>
    <w:rsid w:val="00EC2400"/>
    <w:rsid w:val="00EC24F2"/>
    <w:rsid w:val="00EC2564"/>
    <w:rsid w:val="00EC26D3"/>
    <w:rsid w:val="00EC2AAD"/>
    <w:rsid w:val="00EC2B4B"/>
    <w:rsid w:val="00EC2C01"/>
    <w:rsid w:val="00EC3079"/>
    <w:rsid w:val="00EC30FA"/>
    <w:rsid w:val="00EC3265"/>
    <w:rsid w:val="00EC353F"/>
    <w:rsid w:val="00EC3573"/>
    <w:rsid w:val="00EC35C9"/>
    <w:rsid w:val="00EC3699"/>
    <w:rsid w:val="00EC399B"/>
    <w:rsid w:val="00EC39F8"/>
    <w:rsid w:val="00EC3D77"/>
    <w:rsid w:val="00EC3ED3"/>
    <w:rsid w:val="00EC4561"/>
    <w:rsid w:val="00EC4B39"/>
    <w:rsid w:val="00EC5179"/>
    <w:rsid w:val="00EC5215"/>
    <w:rsid w:val="00EC52D9"/>
    <w:rsid w:val="00EC52DC"/>
    <w:rsid w:val="00EC52F3"/>
    <w:rsid w:val="00EC53BE"/>
    <w:rsid w:val="00EC55D3"/>
    <w:rsid w:val="00EC61A3"/>
    <w:rsid w:val="00EC6303"/>
    <w:rsid w:val="00EC6530"/>
    <w:rsid w:val="00EC6B29"/>
    <w:rsid w:val="00EC6C3D"/>
    <w:rsid w:val="00EC7201"/>
    <w:rsid w:val="00EC75CA"/>
    <w:rsid w:val="00EC7A36"/>
    <w:rsid w:val="00EC7ACE"/>
    <w:rsid w:val="00EC7AF8"/>
    <w:rsid w:val="00EC7B20"/>
    <w:rsid w:val="00ED067A"/>
    <w:rsid w:val="00ED08BF"/>
    <w:rsid w:val="00ED0AA9"/>
    <w:rsid w:val="00ED0B8C"/>
    <w:rsid w:val="00ED144B"/>
    <w:rsid w:val="00ED16E1"/>
    <w:rsid w:val="00ED1A3B"/>
    <w:rsid w:val="00ED1B5D"/>
    <w:rsid w:val="00ED2145"/>
    <w:rsid w:val="00ED280A"/>
    <w:rsid w:val="00ED2853"/>
    <w:rsid w:val="00ED2D80"/>
    <w:rsid w:val="00ED3AE4"/>
    <w:rsid w:val="00ED3BAD"/>
    <w:rsid w:val="00ED4296"/>
    <w:rsid w:val="00ED4488"/>
    <w:rsid w:val="00ED5163"/>
    <w:rsid w:val="00ED521D"/>
    <w:rsid w:val="00ED53B1"/>
    <w:rsid w:val="00ED5553"/>
    <w:rsid w:val="00ED5EBF"/>
    <w:rsid w:val="00ED63BA"/>
    <w:rsid w:val="00ED6509"/>
    <w:rsid w:val="00ED6714"/>
    <w:rsid w:val="00ED6BC8"/>
    <w:rsid w:val="00ED74E8"/>
    <w:rsid w:val="00ED7A8A"/>
    <w:rsid w:val="00ED7FBA"/>
    <w:rsid w:val="00ED7FEE"/>
    <w:rsid w:val="00EE00CE"/>
    <w:rsid w:val="00EE077E"/>
    <w:rsid w:val="00EE0897"/>
    <w:rsid w:val="00EE1BFA"/>
    <w:rsid w:val="00EE272E"/>
    <w:rsid w:val="00EE2C35"/>
    <w:rsid w:val="00EE31DA"/>
    <w:rsid w:val="00EE3839"/>
    <w:rsid w:val="00EE414A"/>
    <w:rsid w:val="00EE4D5C"/>
    <w:rsid w:val="00EE523F"/>
    <w:rsid w:val="00EE5CE4"/>
    <w:rsid w:val="00EE5FFE"/>
    <w:rsid w:val="00EE6066"/>
    <w:rsid w:val="00EE657C"/>
    <w:rsid w:val="00EE65B7"/>
    <w:rsid w:val="00EE681F"/>
    <w:rsid w:val="00EE692C"/>
    <w:rsid w:val="00EE6B23"/>
    <w:rsid w:val="00EE6BD9"/>
    <w:rsid w:val="00EE6CE5"/>
    <w:rsid w:val="00EE6CF9"/>
    <w:rsid w:val="00EE6F1F"/>
    <w:rsid w:val="00EE72C8"/>
    <w:rsid w:val="00EE74C5"/>
    <w:rsid w:val="00EE7672"/>
    <w:rsid w:val="00EE78B6"/>
    <w:rsid w:val="00EE7E0F"/>
    <w:rsid w:val="00EF0086"/>
    <w:rsid w:val="00EF0836"/>
    <w:rsid w:val="00EF098B"/>
    <w:rsid w:val="00EF166C"/>
    <w:rsid w:val="00EF1870"/>
    <w:rsid w:val="00EF1CE4"/>
    <w:rsid w:val="00EF266C"/>
    <w:rsid w:val="00EF2BFA"/>
    <w:rsid w:val="00EF2F6A"/>
    <w:rsid w:val="00EF3020"/>
    <w:rsid w:val="00EF35FC"/>
    <w:rsid w:val="00EF3634"/>
    <w:rsid w:val="00EF38ED"/>
    <w:rsid w:val="00EF3D56"/>
    <w:rsid w:val="00EF3E0F"/>
    <w:rsid w:val="00EF43B2"/>
    <w:rsid w:val="00EF4C79"/>
    <w:rsid w:val="00EF51A9"/>
    <w:rsid w:val="00EF51AE"/>
    <w:rsid w:val="00EF51EA"/>
    <w:rsid w:val="00EF52EB"/>
    <w:rsid w:val="00EF53B5"/>
    <w:rsid w:val="00EF56CF"/>
    <w:rsid w:val="00EF5B04"/>
    <w:rsid w:val="00EF5B7E"/>
    <w:rsid w:val="00EF5E8D"/>
    <w:rsid w:val="00EF5F09"/>
    <w:rsid w:val="00EF673E"/>
    <w:rsid w:val="00EF71D2"/>
    <w:rsid w:val="00EF7583"/>
    <w:rsid w:val="00EF7789"/>
    <w:rsid w:val="00EF781E"/>
    <w:rsid w:val="00EF7A14"/>
    <w:rsid w:val="00EF7DBE"/>
    <w:rsid w:val="00EF7E58"/>
    <w:rsid w:val="00F00193"/>
    <w:rsid w:val="00F00533"/>
    <w:rsid w:val="00F006DC"/>
    <w:rsid w:val="00F00990"/>
    <w:rsid w:val="00F00AAA"/>
    <w:rsid w:val="00F00D58"/>
    <w:rsid w:val="00F0104D"/>
    <w:rsid w:val="00F011F3"/>
    <w:rsid w:val="00F0149D"/>
    <w:rsid w:val="00F016E8"/>
    <w:rsid w:val="00F0191D"/>
    <w:rsid w:val="00F01D0E"/>
    <w:rsid w:val="00F0208F"/>
    <w:rsid w:val="00F0245D"/>
    <w:rsid w:val="00F02577"/>
    <w:rsid w:val="00F02590"/>
    <w:rsid w:val="00F02691"/>
    <w:rsid w:val="00F02D0B"/>
    <w:rsid w:val="00F0339C"/>
    <w:rsid w:val="00F03435"/>
    <w:rsid w:val="00F03522"/>
    <w:rsid w:val="00F03B03"/>
    <w:rsid w:val="00F04165"/>
    <w:rsid w:val="00F04E8E"/>
    <w:rsid w:val="00F05079"/>
    <w:rsid w:val="00F0511C"/>
    <w:rsid w:val="00F05C26"/>
    <w:rsid w:val="00F05DB7"/>
    <w:rsid w:val="00F05DEE"/>
    <w:rsid w:val="00F060FF"/>
    <w:rsid w:val="00F063F3"/>
    <w:rsid w:val="00F06617"/>
    <w:rsid w:val="00F066E3"/>
    <w:rsid w:val="00F06C81"/>
    <w:rsid w:val="00F06D1D"/>
    <w:rsid w:val="00F074DA"/>
    <w:rsid w:val="00F07B57"/>
    <w:rsid w:val="00F07FE0"/>
    <w:rsid w:val="00F10101"/>
    <w:rsid w:val="00F10579"/>
    <w:rsid w:val="00F108E2"/>
    <w:rsid w:val="00F10CCD"/>
    <w:rsid w:val="00F10D56"/>
    <w:rsid w:val="00F112D1"/>
    <w:rsid w:val="00F11683"/>
    <w:rsid w:val="00F11C24"/>
    <w:rsid w:val="00F11D31"/>
    <w:rsid w:val="00F11DA8"/>
    <w:rsid w:val="00F11DF9"/>
    <w:rsid w:val="00F11E86"/>
    <w:rsid w:val="00F12221"/>
    <w:rsid w:val="00F122A6"/>
    <w:rsid w:val="00F12BF1"/>
    <w:rsid w:val="00F130A6"/>
    <w:rsid w:val="00F13820"/>
    <w:rsid w:val="00F13BB3"/>
    <w:rsid w:val="00F13DFE"/>
    <w:rsid w:val="00F13F7D"/>
    <w:rsid w:val="00F140AC"/>
    <w:rsid w:val="00F14208"/>
    <w:rsid w:val="00F142A4"/>
    <w:rsid w:val="00F14344"/>
    <w:rsid w:val="00F14367"/>
    <w:rsid w:val="00F15274"/>
    <w:rsid w:val="00F154BB"/>
    <w:rsid w:val="00F15586"/>
    <w:rsid w:val="00F1576A"/>
    <w:rsid w:val="00F15A22"/>
    <w:rsid w:val="00F15A4C"/>
    <w:rsid w:val="00F16122"/>
    <w:rsid w:val="00F1619D"/>
    <w:rsid w:val="00F1626D"/>
    <w:rsid w:val="00F16322"/>
    <w:rsid w:val="00F16480"/>
    <w:rsid w:val="00F1660B"/>
    <w:rsid w:val="00F16F2F"/>
    <w:rsid w:val="00F17131"/>
    <w:rsid w:val="00F172F3"/>
    <w:rsid w:val="00F17885"/>
    <w:rsid w:val="00F17C76"/>
    <w:rsid w:val="00F2046D"/>
    <w:rsid w:val="00F21077"/>
    <w:rsid w:val="00F2119F"/>
    <w:rsid w:val="00F2151B"/>
    <w:rsid w:val="00F216F6"/>
    <w:rsid w:val="00F21823"/>
    <w:rsid w:val="00F21BA8"/>
    <w:rsid w:val="00F22180"/>
    <w:rsid w:val="00F22538"/>
    <w:rsid w:val="00F229AA"/>
    <w:rsid w:val="00F22A64"/>
    <w:rsid w:val="00F22EBE"/>
    <w:rsid w:val="00F23166"/>
    <w:rsid w:val="00F231D0"/>
    <w:rsid w:val="00F23733"/>
    <w:rsid w:val="00F23943"/>
    <w:rsid w:val="00F24674"/>
    <w:rsid w:val="00F2473E"/>
    <w:rsid w:val="00F24CE1"/>
    <w:rsid w:val="00F25063"/>
    <w:rsid w:val="00F251E3"/>
    <w:rsid w:val="00F2523C"/>
    <w:rsid w:val="00F25313"/>
    <w:rsid w:val="00F2543A"/>
    <w:rsid w:val="00F254D1"/>
    <w:rsid w:val="00F261E5"/>
    <w:rsid w:val="00F2643F"/>
    <w:rsid w:val="00F26A39"/>
    <w:rsid w:val="00F26BED"/>
    <w:rsid w:val="00F26F45"/>
    <w:rsid w:val="00F26F6D"/>
    <w:rsid w:val="00F27203"/>
    <w:rsid w:val="00F27562"/>
    <w:rsid w:val="00F278C7"/>
    <w:rsid w:val="00F27D00"/>
    <w:rsid w:val="00F27EA6"/>
    <w:rsid w:val="00F300E6"/>
    <w:rsid w:val="00F302FC"/>
    <w:rsid w:val="00F304B0"/>
    <w:rsid w:val="00F3063C"/>
    <w:rsid w:val="00F30955"/>
    <w:rsid w:val="00F3096F"/>
    <w:rsid w:val="00F31855"/>
    <w:rsid w:val="00F31ACE"/>
    <w:rsid w:val="00F320F4"/>
    <w:rsid w:val="00F321D6"/>
    <w:rsid w:val="00F325DF"/>
    <w:rsid w:val="00F32623"/>
    <w:rsid w:val="00F326DC"/>
    <w:rsid w:val="00F328B2"/>
    <w:rsid w:val="00F32A96"/>
    <w:rsid w:val="00F32D42"/>
    <w:rsid w:val="00F32E41"/>
    <w:rsid w:val="00F33A02"/>
    <w:rsid w:val="00F34A6D"/>
    <w:rsid w:val="00F34AC6"/>
    <w:rsid w:val="00F34C96"/>
    <w:rsid w:val="00F34DC6"/>
    <w:rsid w:val="00F34E98"/>
    <w:rsid w:val="00F34F57"/>
    <w:rsid w:val="00F34F7D"/>
    <w:rsid w:val="00F350A2"/>
    <w:rsid w:val="00F3555E"/>
    <w:rsid w:val="00F355A1"/>
    <w:rsid w:val="00F3564A"/>
    <w:rsid w:val="00F3597F"/>
    <w:rsid w:val="00F35A7A"/>
    <w:rsid w:val="00F35B3E"/>
    <w:rsid w:val="00F35B55"/>
    <w:rsid w:val="00F36206"/>
    <w:rsid w:val="00F363B0"/>
    <w:rsid w:val="00F3647E"/>
    <w:rsid w:val="00F3676E"/>
    <w:rsid w:val="00F36785"/>
    <w:rsid w:val="00F367AF"/>
    <w:rsid w:val="00F36A74"/>
    <w:rsid w:val="00F36AAD"/>
    <w:rsid w:val="00F36F25"/>
    <w:rsid w:val="00F374D8"/>
    <w:rsid w:val="00F37A2C"/>
    <w:rsid w:val="00F400A8"/>
    <w:rsid w:val="00F4085A"/>
    <w:rsid w:val="00F40913"/>
    <w:rsid w:val="00F40B6E"/>
    <w:rsid w:val="00F40BCE"/>
    <w:rsid w:val="00F40BDE"/>
    <w:rsid w:val="00F40BF6"/>
    <w:rsid w:val="00F40C65"/>
    <w:rsid w:val="00F40D15"/>
    <w:rsid w:val="00F40EEA"/>
    <w:rsid w:val="00F415DB"/>
    <w:rsid w:val="00F41BD1"/>
    <w:rsid w:val="00F41F55"/>
    <w:rsid w:val="00F4203B"/>
    <w:rsid w:val="00F42165"/>
    <w:rsid w:val="00F42FE2"/>
    <w:rsid w:val="00F43202"/>
    <w:rsid w:val="00F43DD1"/>
    <w:rsid w:val="00F43FA4"/>
    <w:rsid w:val="00F44C85"/>
    <w:rsid w:val="00F44FD9"/>
    <w:rsid w:val="00F45173"/>
    <w:rsid w:val="00F45371"/>
    <w:rsid w:val="00F45853"/>
    <w:rsid w:val="00F45B70"/>
    <w:rsid w:val="00F46206"/>
    <w:rsid w:val="00F466FC"/>
    <w:rsid w:val="00F46821"/>
    <w:rsid w:val="00F47940"/>
    <w:rsid w:val="00F47B80"/>
    <w:rsid w:val="00F47C81"/>
    <w:rsid w:val="00F47D0B"/>
    <w:rsid w:val="00F47DFE"/>
    <w:rsid w:val="00F47EE9"/>
    <w:rsid w:val="00F5023F"/>
    <w:rsid w:val="00F50673"/>
    <w:rsid w:val="00F50737"/>
    <w:rsid w:val="00F5090A"/>
    <w:rsid w:val="00F5101B"/>
    <w:rsid w:val="00F510D9"/>
    <w:rsid w:val="00F511E2"/>
    <w:rsid w:val="00F51263"/>
    <w:rsid w:val="00F516D7"/>
    <w:rsid w:val="00F51772"/>
    <w:rsid w:val="00F520BF"/>
    <w:rsid w:val="00F52B0B"/>
    <w:rsid w:val="00F52B3D"/>
    <w:rsid w:val="00F52B78"/>
    <w:rsid w:val="00F52E0B"/>
    <w:rsid w:val="00F53143"/>
    <w:rsid w:val="00F533D6"/>
    <w:rsid w:val="00F53C97"/>
    <w:rsid w:val="00F53E2E"/>
    <w:rsid w:val="00F5416C"/>
    <w:rsid w:val="00F5429B"/>
    <w:rsid w:val="00F54486"/>
    <w:rsid w:val="00F54668"/>
    <w:rsid w:val="00F546D7"/>
    <w:rsid w:val="00F54CE9"/>
    <w:rsid w:val="00F54D82"/>
    <w:rsid w:val="00F54DA2"/>
    <w:rsid w:val="00F54F95"/>
    <w:rsid w:val="00F55043"/>
    <w:rsid w:val="00F550EA"/>
    <w:rsid w:val="00F551CF"/>
    <w:rsid w:val="00F5541E"/>
    <w:rsid w:val="00F555A2"/>
    <w:rsid w:val="00F55913"/>
    <w:rsid w:val="00F55A73"/>
    <w:rsid w:val="00F55AB2"/>
    <w:rsid w:val="00F55DBF"/>
    <w:rsid w:val="00F55E36"/>
    <w:rsid w:val="00F55FAE"/>
    <w:rsid w:val="00F56314"/>
    <w:rsid w:val="00F565EF"/>
    <w:rsid w:val="00F56B15"/>
    <w:rsid w:val="00F56DB1"/>
    <w:rsid w:val="00F56FF7"/>
    <w:rsid w:val="00F5731D"/>
    <w:rsid w:val="00F57689"/>
    <w:rsid w:val="00F57982"/>
    <w:rsid w:val="00F57C99"/>
    <w:rsid w:val="00F57D96"/>
    <w:rsid w:val="00F60DBA"/>
    <w:rsid w:val="00F61262"/>
    <w:rsid w:val="00F61369"/>
    <w:rsid w:val="00F6145F"/>
    <w:rsid w:val="00F618F5"/>
    <w:rsid w:val="00F61CF4"/>
    <w:rsid w:val="00F61F30"/>
    <w:rsid w:val="00F620CD"/>
    <w:rsid w:val="00F62869"/>
    <w:rsid w:val="00F62C9C"/>
    <w:rsid w:val="00F62EF0"/>
    <w:rsid w:val="00F63345"/>
    <w:rsid w:val="00F63E30"/>
    <w:rsid w:val="00F640F7"/>
    <w:rsid w:val="00F64139"/>
    <w:rsid w:val="00F64218"/>
    <w:rsid w:val="00F64517"/>
    <w:rsid w:val="00F645DC"/>
    <w:rsid w:val="00F64D13"/>
    <w:rsid w:val="00F650DE"/>
    <w:rsid w:val="00F650EA"/>
    <w:rsid w:val="00F6523E"/>
    <w:rsid w:val="00F654D4"/>
    <w:rsid w:val="00F65B7E"/>
    <w:rsid w:val="00F65DF3"/>
    <w:rsid w:val="00F6633C"/>
    <w:rsid w:val="00F66546"/>
    <w:rsid w:val="00F665F3"/>
    <w:rsid w:val="00F66799"/>
    <w:rsid w:val="00F667B0"/>
    <w:rsid w:val="00F668BB"/>
    <w:rsid w:val="00F66AB7"/>
    <w:rsid w:val="00F66D56"/>
    <w:rsid w:val="00F6776F"/>
    <w:rsid w:val="00F67B4F"/>
    <w:rsid w:val="00F67C18"/>
    <w:rsid w:val="00F67EFA"/>
    <w:rsid w:val="00F7005E"/>
    <w:rsid w:val="00F7031E"/>
    <w:rsid w:val="00F7048F"/>
    <w:rsid w:val="00F7072B"/>
    <w:rsid w:val="00F709EB"/>
    <w:rsid w:val="00F70A16"/>
    <w:rsid w:val="00F70DB6"/>
    <w:rsid w:val="00F717BE"/>
    <w:rsid w:val="00F71AD0"/>
    <w:rsid w:val="00F71D0A"/>
    <w:rsid w:val="00F72323"/>
    <w:rsid w:val="00F723A2"/>
    <w:rsid w:val="00F724BD"/>
    <w:rsid w:val="00F727F0"/>
    <w:rsid w:val="00F72A1B"/>
    <w:rsid w:val="00F72C15"/>
    <w:rsid w:val="00F72F7B"/>
    <w:rsid w:val="00F736C2"/>
    <w:rsid w:val="00F739A1"/>
    <w:rsid w:val="00F739A4"/>
    <w:rsid w:val="00F73A1A"/>
    <w:rsid w:val="00F73DE9"/>
    <w:rsid w:val="00F744CE"/>
    <w:rsid w:val="00F744E2"/>
    <w:rsid w:val="00F74673"/>
    <w:rsid w:val="00F7503F"/>
    <w:rsid w:val="00F75267"/>
    <w:rsid w:val="00F7539A"/>
    <w:rsid w:val="00F755CB"/>
    <w:rsid w:val="00F76732"/>
    <w:rsid w:val="00F76747"/>
    <w:rsid w:val="00F76980"/>
    <w:rsid w:val="00F76A02"/>
    <w:rsid w:val="00F76F31"/>
    <w:rsid w:val="00F7724C"/>
    <w:rsid w:val="00F77527"/>
    <w:rsid w:val="00F775F9"/>
    <w:rsid w:val="00F8018C"/>
    <w:rsid w:val="00F80231"/>
    <w:rsid w:val="00F80559"/>
    <w:rsid w:val="00F809DC"/>
    <w:rsid w:val="00F80C38"/>
    <w:rsid w:val="00F80D55"/>
    <w:rsid w:val="00F81B21"/>
    <w:rsid w:val="00F81B49"/>
    <w:rsid w:val="00F81B85"/>
    <w:rsid w:val="00F82022"/>
    <w:rsid w:val="00F821FC"/>
    <w:rsid w:val="00F8347C"/>
    <w:rsid w:val="00F834CD"/>
    <w:rsid w:val="00F8355E"/>
    <w:rsid w:val="00F836A6"/>
    <w:rsid w:val="00F836C8"/>
    <w:rsid w:val="00F83916"/>
    <w:rsid w:val="00F83935"/>
    <w:rsid w:val="00F83E2B"/>
    <w:rsid w:val="00F84424"/>
    <w:rsid w:val="00F84BDA"/>
    <w:rsid w:val="00F850F9"/>
    <w:rsid w:val="00F8569E"/>
    <w:rsid w:val="00F858CB"/>
    <w:rsid w:val="00F85A36"/>
    <w:rsid w:val="00F85F35"/>
    <w:rsid w:val="00F8612F"/>
    <w:rsid w:val="00F862CE"/>
    <w:rsid w:val="00F86506"/>
    <w:rsid w:val="00F86F63"/>
    <w:rsid w:val="00F870E4"/>
    <w:rsid w:val="00F871C1"/>
    <w:rsid w:val="00F87518"/>
    <w:rsid w:val="00F875B0"/>
    <w:rsid w:val="00F878C2"/>
    <w:rsid w:val="00F87F17"/>
    <w:rsid w:val="00F87FCC"/>
    <w:rsid w:val="00F902EB"/>
    <w:rsid w:val="00F90C1E"/>
    <w:rsid w:val="00F90FE5"/>
    <w:rsid w:val="00F914A6"/>
    <w:rsid w:val="00F91502"/>
    <w:rsid w:val="00F9158A"/>
    <w:rsid w:val="00F9160E"/>
    <w:rsid w:val="00F91934"/>
    <w:rsid w:val="00F91948"/>
    <w:rsid w:val="00F91A12"/>
    <w:rsid w:val="00F91EA3"/>
    <w:rsid w:val="00F91FF2"/>
    <w:rsid w:val="00F925CC"/>
    <w:rsid w:val="00F92A10"/>
    <w:rsid w:val="00F92EA3"/>
    <w:rsid w:val="00F92EF4"/>
    <w:rsid w:val="00F92F35"/>
    <w:rsid w:val="00F931FD"/>
    <w:rsid w:val="00F934C8"/>
    <w:rsid w:val="00F93998"/>
    <w:rsid w:val="00F939FE"/>
    <w:rsid w:val="00F93C7C"/>
    <w:rsid w:val="00F93DB3"/>
    <w:rsid w:val="00F94086"/>
    <w:rsid w:val="00F943B1"/>
    <w:rsid w:val="00F9443A"/>
    <w:rsid w:val="00F9463C"/>
    <w:rsid w:val="00F947D5"/>
    <w:rsid w:val="00F94F75"/>
    <w:rsid w:val="00F951B6"/>
    <w:rsid w:val="00F956AD"/>
    <w:rsid w:val="00F956EF"/>
    <w:rsid w:val="00F95835"/>
    <w:rsid w:val="00F95EA3"/>
    <w:rsid w:val="00F960D4"/>
    <w:rsid w:val="00F9641E"/>
    <w:rsid w:val="00F9651A"/>
    <w:rsid w:val="00F9654A"/>
    <w:rsid w:val="00F967FF"/>
    <w:rsid w:val="00F968F1"/>
    <w:rsid w:val="00F96C0A"/>
    <w:rsid w:val="00F96DBC"/>
    <w:rsid w:val="00F96FF3"/>
    <w:rsid w:val="00F9736B"/>
    <w:rsid w:val="00F973C0"/>
    <w:rsid w:val="00F9751B"/>
    <w:rsid w:val="00F975AE"/>
    <w:rsid w:val="00F9766A"/>
    <w:rsid w:val="00F97883"/>
    <w:rsid w:val="00F97FB4"/>
    <w:rsid w:val="00FA0137"/>
    <w:rsid w:val="00FA0528"/>
    <w:rsid w:val="00FA076F"/>
    <w:rsid w:val="00FA0CB5"/>
    <w:rsid w:val="00FA0D09"/>
    <w:rsid w:val="00FA0DA1"/>
    <w:rsid w:val="00FA1560"/>
    <w:rsid w:val="00FA1E88"/>
    <w:rsid w:val="00FA1F00"/>
    <w:rsid w:val="00FA200F"/>
    <w:rsid w:val="00FA2344"/>
    <w:rsid w:val="00FA2454"/>
    <w:rsid w:val="00FA33F3"/>
    <w:rsid w:val="00FA3D13"/>
    <w:rsid w:val="00FA42E7"/>
    <w:rsid w:val="00FA45BC"/>
    <w:rsid w:val="00FA49E5"/>
    <w:rsid w:val="00FA4B5D"/>
    <w:rsid w:val="00FA4ED0"/>
    <w:rsid w:val="00FA546C"/>
    <w:rsid w:val="00FA63E7"/>
    <w:rsid w:val="00FA66BC"/>
    <w:rsid w:val="00FA6D7C"/>
    <w:rsid w:val="00FA70C9"/>
    <w:rsid w:val="00FA712A"/>
    <w:rsid w:val="00FA71B0"/>
    <w:rsid w:val="00FA7310"/>
    <w:rsid w:val="00FA7395"/>
    <w:rsid w:val="00FB093C"/>
    <w:rsid w:val="00FB0D02"/>
    <w:rsid w:val="00FB0EB8"/>
    <w:rsid w:val="00FB0EDE"/>
    <w:rsid w:val="00FB1E75"/>
    <w:rsid w:val="00FB1FDE"/>
    <w:rsid w:val="00FB2476"/>
    <w:rsid w:val="00FB25E1"/>
    <w:rsid w:val="00FB2A1E"/>
    <w:rsid w:val="00FB2B80"/>
    <w:rsid w:val="00FB32A1"/>
    <w:rsid w:val="00FB365D"/>
    <w:rsid w:val="00FB3C09"/>
    <w:rsid w:val="00FB4916"/>
    <w:rsid w:val="00FB4B43"/>
    <w:rsid w:val="00FB513A"/>
    <w:rsid w:val="00FB5543"/>
    <w:rsid w:val="00FB574E"/>
    <w:rsid w:val="00FB5791"/>
    <w:rsid w:val="00FB5810"/>
    <w:rsid w:val="00FB6195"/>
    <w:rsid w:val="00FB642B"/>
    <w:rsid w:val="00FB69BE"/>
    <w:rsid w:val="00FB6D69"/>
    <w:rsid w:val="00FB7255"/>
    <w:rsid w:val="00FB78AA"/>
    <w:rsid w:val="00FB7CA3"/>
    <w:rsid w:val="00FC0857"/>
    <w:rsid w:val="00FC0B90"/>
    <w:rsid w:val="00FC0BB5"/>
    <w:rsid w:val="00FC10DA"/>
    <w:rsid w:val="00FC12AF"/>
    <w:rsid w:val="00FC1662"/>
    <w:rsid w:val="00FC18AA"/>
    <w:rsid w:val="00FC1B9C"/>
    <w:rsid w:val="00FC1F0F"/>
    <w:rsid w:val="00FC1F14"/>
    <w:rsid w:val="00FC231A"/>
    <w:rsid w:val="00FC2365"/>
    <w:rsid w:val="00FC28C9"/>
    <w:rsid w:val="00FC2F70"/>
    <w:rsid w:val="00FC3078"/>
    <w:rsid w:val="00FC308F"/>
    <w:rsid w:val="00FC319A"/>
    <w:rsid w:val="00FC324A"/>
    <w:rsid w:val="00FC327D"/>
    <w:rsid w:val="00FC34FF"/>
    <w:rsid w:val="00FC3602"/>
    <w:rsid w:val="00FC37CF"/>
    <w:rsid w:val="00FC3BEB"/>
    <w:rsid w:val="00FC4086"/>
    <w:rsid w:val="00FC40A4"/>
    <w:rsid w:val="00FC4235"/>
    <w:rsid w:val="00FC477B"/>
    <w:rsid w:val="00FC4CB3"/>
    <w:rsid w:val="00FC4E6F"/>
    <w:rsid w:val="00FC4FE5"/>
    <w:rsid w:val="00FC56D5"/>
    <w:rsid w:val="00FC5991"/>
    <w:rsid w:val="00FC5D0D"/>
    <w:rsid w:val="00FC5D1D"/>
    <w:rsid w:val="00FC60DB"/>
    <w:rsid w:val="00FC62B4"/>
    <w:rsid w:val="00FC64D4"/>
    <w:rsid w:val="00FC6DB9"/>
    <w:rsid w:val="00FC6E3D"/>
    <w:rsid w:val="00FC6F94"/>
    <w:rsid w:val="00FC7A1F"/>
    <w:rsid w:val="00FC7D49"/>
    <w:rsid w:val="00FD014F"/>
    <w:rsid w:val="00FD01A8"/>
    <w:rsid w:val="00FD0291"/>
    <w:rsid w:val="00FD06D1"/>
    <w:rsid w:val="00FD0790"/>
    <w:rsid w:val="00FD0B03"/>
    <w:rsid w:val="00FD13FB"/>
    <w:rsid w:val="00FD2397"/>
    <w:rsid w:val="00FD286E"/>
    <w:rsid w:val="00FD2C9B"/>
    <w:rsid w:val="00FD2CB9"/>
    <w:rsid w:val="00FD2CCB"/>
    <w:rsid w:val="00FD2E59"/>
    <w:rsid w:val="00FD2ECD"/>
    <w:rsid w:val="00FD3007"/>
    <w:rsid w:val="00FD3108"/>
    <w:rsid w:val="00FD3556"/>
    <w:rsid w:val="00FD384B"/>
    <w:rsid w:val="00FD3AD2"/>
    <w:rsid w:val="00FD3AD8"/>
    <w:rsid w:val="00FD3D0E"/>
    <w:rsid w:val="00FD3F00"/>
    <w:rsid w:val="00FD4068"/>
    <w:rsid w:val="00FD4087"/>
    <w:rsid w:val="00FD4223"/>
    <w:rsid w:val="00FD442E"/>
    <w:rsid w:val="00FD45A4"/>
    <w:rsid w:val="00FD468B"/>
    <w:rsid w:val="00FD46DE"/>
    <w:rsid w:val="00FD498E"/>
    <w:rsid w:val="00FD4F02"/>
    <w:rsid w:val="00FD503E"/>
    <w:rsid w:val="00FD54CD"/>
    <w:rsid w:val="00FD5713"/>
    <w:rsid w:val="00FD5F7E"/>
    <w:rsid w:val="00FD5FC3"/>
    <w:rsid w:val="00FD6026"/>
    <w:rsid w:val="00FD610B"/>
    <w:rsid w:val="00FD679D"/>
    <w:rsid w:val="00FD6BA2"/>
    <w:rsid w:val="00FD7092"/>
    <w:rsid w:val="00FD71BD"/>
    <w:rsid w:val="00FD7D07"/>
    <w:rsid w:val="00FE031B"/>
    <w:rsid w:val="00FE04B1"/>
    <w:rsid w:val="00FE0877"/>
    <w:rsid w:val="00FE0BE6"/>
    <w:rsid w:val="00FE0F53"/>
    <w:rsid w:val="00FE10E6"/>
    <w:rsid w:val="00FE138D"/>
    <w:rsid w:val="00FE18CD"/>
    <w:rsid w:val="00FE1927"/>
    <w:rsid w:val="00FE1AAF"/>
    <w:rsid w:val="00FE1D92"/>
    <w:rsid w:val="00FE1FEA"/>
    <w:rsid w:val="00FE205A"/>
    <w:rsid w:val="00FE206A"/>
    <w:rsid w:val="00FE2206"/>
    <w:rsid w:val="00FE22FB"/>
    <w:rsid w:val="00FE27DD"/>
    <w:rsid w:val="00FE2DAA"/>
    <w:rsid w:val="00FE2DF4"/>
    <w:rsid w:val="00FE2E32"/>
    <w:rsid w:val="00FE2F08"/>
    <w:rsid w:val="00FE308B"/>
    <w:rsid w:val="00FE3492"/>
    <w:rsid w:val="00FE3621"/>
    <w:rsid w:val="00FE3773"/>
    <w:rsid w:val="00FE3C35"/>
    <w:rsid w:val="00FE3CF5"/>
    <w:rsid w:val="00FE43D7"/>
    <w:rsid w:val="00FE453C"/>
    <w:rsid w:val="00FE492C"/>
    <w:rsid w:val="00FE4A43"/>
    <w:rsid w:val="00FE4DDE"/>
    <w:rsid w:val="00FE4EC3"/>
    <w:rsid w:val="00FE4F9C"/>
    <w:rsid w:val="00FE5105"/>
    <w:rsid w:val="00FE51AD"/>
    <w:rsid w:val="00FE6681"/>
    <w:rsid w:val="00FE67EC"/>
    <w:rsid w:val="00FE7563"/>
    <w:rsid w:val="00FE77CB"/>
    <w:rsid w:val="00FE7965"/>
    <w:rsid w:val="00FF0238"/>
    <w:rsid w:val="00FF02A9"/>
    <w:rsid w:val="00FF05EF"/>
    <w:rsid w:val="00FF0A6A"/>
    <w:rsid w:val="00FF1E2C"/>
    <w:rsid w:val="00FF1F52"/>
    <w:rsid w:val="00FF25CF"/>
    <w:rsid w:val="00FF2631"/>
    <w:rsid w:val="00FF2E67"/>
    <w:rsid w:val="00FF30D3"/>
    <w:rsid w:val="00FF354C"/>
    <w:rsid w:val="00FF37EE"/>
    <w:rsid w:val="00FF47A6"/>
    <w:rsid w:val="00FF49E3"/>
    <w:rsid w:val="00FF4CA1"/>
    <w:rsid w:val="00FF5299"/>
    <w:rsid w:val="00FF58B9"/>
    <w:rsid w:val="00FF58C6"/>
    <w:rsid w:val="00FF5953"/>
    <w:rsid w:val="00FF5C1F"/>
    <w:rsid w:val="00FF605F"/>
    <w:rsid w:val="00FF6163"/>
    <w:rsid w:val="00FF6368"/>
    <w:rsid w:val="00FF66ED"/>
    <w:rsid w:val="00FF6AE3"/>
    <w:rsid w:val="00FF6D8F"/>
    <w:rsid w:val="00FF6E95"/>
    <w:rsid w:val="00FF6F48"/>
    <w:rsid w:val="00FF719F"/>
    <w:rsid w:val="00FF72CE"/>
    <w:rsid w:val="00FF7847"/>
    <w:rsid w:val="00FF796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B2A203EF-1104-41E4-9DFB-5F151AFB9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430D8B"/>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aliases w:val="Table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uiPriority w:val="99"/>
    <w:rsid w:val="0015770E"/>
    <w:rPr>
      <w:sz w:val="22"/>
    </w:rPr>
  </w:style>
  <w:style w:type="character" w:customStyle="1" w:styleId="ui-provider">
    <w:name w:val="ui-provider"/>
    <w:basedOn w:val="DefaultParagraphFont"/>
    <w:rsid w:val="000E2C48"/>
  </w:style>
  <w:style w:type="table" w:customStyle="1" w:styleId="1">
    <w:name w:val="网格型1"/>
    <w:basedOn w:val="TableNormal"/>
    <w:next w:val="TableGrid"/>
    <w:uiPriority w:val="39"/>
    <w:qFormat/>
    <w:rsid w:val="00B03E5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6478946">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29272814">
      <w:bodyDiv w:val="1"/>
      <w:marLeft w:val="0"/>
      <w:marRight w:val="0"/>
      <w:marTop w:val="0"/>
      <w:marBottom w:val="0"/>
      <w:divBdr>
        <w:top w:val="none" w:sz="0" w:space="0" w:color="auto"/>
        <w:left w:val="none" w:sz="0" w:space="0" w:color="auto"/>
        <w:bottom w:val="none" w:sz="0" w:space="0" w:color="auto"/>
        <w:right w:val="none" w:sz="0" w:space="0" w:color="auto"/>
      </w:divBdr>
      <w:divsChild>
        <w:div w:id="332227511">
          <w:marLeft w:val="0"/>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21682262">
      <w:bodyDiv w:val="1"/>
      <w:marLeft w:val="0"/>
      <w:marRight w:val="0"/>
      <w:marTop w:val="0"/>
      <w:marBottom w:val="0"/>
      <w:divBdr>
        <w:top w:val="none" w:sz="0" w:space="0" w:color="auto"/>
        <w:left w:val="none" w:sz="0" w:space="0" w:color="auto"/>
        <w:bottom w:val="none" w:sz="0" w:space="0" w:color="auto"/>
        <w:right w:val="none" w:sz="0" w:space="0" w:color="auto"/>
      </w:divBdr>
      <w:divsChild>
        <w:div w:id="1137261296">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563030119">
      <w:bodyDiv w:val="1"/>
      <w:marLeft w:val="0"/>
      <w:marRight w:val="0"/>
      <w:marTop w:val="0"/>
      <w:marBottom w:val="0"/>
      <w:divBdr>
        <w:top w:val="none" w:sz="0" w:space="0" w:color="auto"/>
        <w:left w:val="none" w:sz="0" w:space="0" w:color="auto"/>
        <w:bottom w:val="none" w:sz="0" w:space="0" w:color="auto"/>
        <w:right w:val="none" w:sz="0" w:space="0" w:color="auto"/>
      </w:divBdr>
    </w:div>
    <w:div w:id="598681045">
      <w:bodyDiv w:val="1"/>
      <w:marLeft w:val="0"/>
      <w:marRight w:val="0"/>
      <w:marTop w:val="0"/>
      <w:marBottom w:val="0"/>
      <w:divBdr>
        <w:top w:val="none" w:sz="0" w:space="0" w:color="auto"/>
        <w:left w:val="none" w:sz="0" w:space="0" w:color="auto"/>
        <w:bottom w:val="none" w:sz="0" w:space="0" w:color="auto"/>
        <w:right w:val="none" w:sz="0" w:space="0" w:color="auto"/>
      </w:divBdr>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1266445">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77096973">
      <w:bodyDiv w:val="1"/>
      <w:marLeft w:val="0"/>
      <w:marRight w:val="0"/>
      <w:marTop w:val="0"/>
      <w:marBottom w:val="0"/>
      <w:divBdr>
        <w:top w:val="none" w:sz="0" w:space="0" w:color="auto"/>
        <w:left w:val="none" w:sz="0" w:space="0" w:color="auto"/>
        <w:bottom w:val="none" w:sz="0" w:space="0" w:color="auto"/>
        <w:right w:val="none" w:sz="0" w:space="0" w:color="auto"/>
      </w:divBdr>
      <w:divsChild>
        <w:div w:id="315648549">
          <w:marLeft w:val="0"/>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65402018">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22182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9376675">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57298299">
      <w:bodyDiv w:val="1"/>
      <w:marLeft w:val="0"/>
      <w:marRight w:val="0"/>
      <w:marTop w:val="0"/>
      <w:marBottom w:val="0"/>
      <w:divBdr>
        <w:top w:val="none" w:sz="0" w:space="0" w:color="auto"/>
        <w:left w:val="none" w:sz="0" w:space="0" w:color="auto"/>
        <w:bottom w:val="none" w:sz="0" w:space="0" w:color="auto"/>
        <w:right w:val="none" w:sz="0" w:space="0" w:color="auto"/>
      </w:divBdr>
      <w:divsChild>
        <w:div w:id="1383140015">
          <w:marLeft w:val="0"/>
          <w:marRight w:val="0"/>
          <w:marTop w:val="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853347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30/Docs/R2-2503952.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34BD0-C6C0-4E36-93F1-30A79E4AB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4.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806</TotalTime>
  <Pages>9</Pages>
  <Words>3654</Words>
  <Characters>20829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24435</CharactersWithSpaces>
  <SharedDoc>false</SharedDoc>
  <HLinks>
    <vt:vector size="6" baseType="variant">
      <vt:variant>
        <vt:i4>1638513</vt:i4>
      </vt:variant>
      <vt:variant>
        <vt:i4>0</vt:i4>
      </vt:variant>
      <vt:variant>
        <vt:i4>0</vt:i4>
      </vt:variant>
      <vt:variant>
        <vt:i4>5</vt:i4>
      </vt:variant>
      <vt:variant>
        <vt:lpwstr>C:\Users\panidx\OneDrive - InterDigital Communications, Inc\Documents\3GPP RAN\TSGR2_130\Docs\R2-2503952.zip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589</cp:revision>
  <cp:lastPrinted>2025-08-15T06:32:00Z</cp:lastPrinted>
  <dcterms:created xsi:type="dcterms:W3CDTF">2025-08-04T18:28:00Z</dcterms:created>
  <dcterms:modified xsi:type="dcterms:W3CDTF">2025-08-15T06:55:00Z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