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EC10" w14:textId="35A50144" w:rsidR="00642468" w:rsidRPr="00BD2E96" w:rsidRDefault="00642468" w:rsidP="00642468">
      <w:pPr>
        <w:tabs>
          <w:tab w:val="right" w:pos="9639"/>
        </w:tabs>
        <w:overflowPunct/>
        <w:autoSpaceDE/>
        <w:autoSpaceDN/>
        <w:adjustRightInd/>
        <w:spacing w:after="0"/>
        <w:textAlignment w:val="auto"/>
        <w:rPr>
          <w:rFonts w:ascii="Arial" w:eastAsia="ＭＳ 明朝" w:hAnsi="Arial" w:hint="eastAsia"/>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201698613"/>
      <w:bookmarkStart w:id="9" w:name="_Toc201765343"/>
      <w:r w:rsidRPr="00BD2E96">
        <w:rPr>
          <w:rFonts w:ascii="Arial" w:eastAsia="ＭＳ 明朝" w:hAnsi="Arial"/>
          <w:b/>
          <w:noProof/>
          <w:sz w:val="24"/>
          <w:lang w:eastAsia="en-US"/>
        </w:rPr>
        <w:t>3GPP TSG-RAN WG2 Meeting #1</w:t>
      </w:r>
      <w:r w:rsidRPr="00BD2E96">
        <w:rPr>
          <w:rFonts w:ascii="Arial" w:eastAsia="ＭＳ 明朝" w:hAnsi="Arial" w:hint="eastAsia"/>
          <w:b/>
          <w:noProof/>
          <w:sz w:val="24"/>
        </w:rPr>
        <w:t>31</w:t>
      </w:r>
      <w:r w:rsidRPr="00BD2E96">
        <w:rPr>
          <w:rFonts w:ascii="Arial" w:eastAsia="ＭＳ 明朝" w:hAnsi="Arial"/>
          <w:b/>
          <w:i/>
          <w:noProof/>
          <w:sz w:val="28"/>
          <w:lang w:eastAsia="en-US"/>
        </w:rPr>
        <w:tab/>
      </w:r>
      <w:r w:rsidR="00FC7655" w:rsidRPr="00FC7655">
        <w:rPr>
          <w:rFonts w:ascii="Arial" w:eastAsia="ＭＳ 明朝" w:hAnsi="Arial" w:cs="Arial"/>
          <w:b/>
          <w:noProof/>
          <w:sz w:val="24"/>
        </w:rPr>
        <w:t>R2-250560</w:t>
      </w:r>
      <w:r w:rsidR="00FC7655">
        <w:rPr>
          <w:rFonts w:ascii="Arial" w:eastAsia="ＭＳ 明朝" w:hAnsi="Arial" w:cs="Arial" w:hint="eastAsia"/>
          <w:b/>
          <w:noProof/>
          <w:sz w:val="24"/>
        </w:rPr>
        <w:t>3</w:t>
      </w:r>
    </w:p>
    <w:p w14:paraId="11B5E481" w14:textId="416F33CD" w:rsidR="00642468" w:rsidRPr="00BD2E96" w:rsidRDefault="00642468" w:rsidP="00642468">
      <w:pPr>
        <w:overflowPunct/>
        <w:autoSpaceDE/>
        <w:autoSpaceDN/>
        <w:adjustRightInd/>
        <w:spacing w:after="120"/>
        <w:textAlignment w:val="auto"/>
        <w:outlineLvl w:val="0"/>
        <w:rPr>
          <w:rFonts w:ascii="Arial" w:eastAsia="ＭＳ 明朝" w:hAnsi="Arial"/>
          <w:b/>
          <w:noProof/>
          <w:sz w:val="24"/>
          <w:lang w:eastAsia="en-US"/>
        </w:rPr>
      </w:pPr>
      <w:r w:rsidRPr="00BD2E96">
        <w:rPr>
          <w:rFonts w:ascii="Arial" w:eastAsia="ＭＳ 明朝" w:hAnsi="Arial"/>
          <w:b/>
          <w:noProof/>
          <w:sz w:val="24"/>
          <w:lang w:eastAsia="en-US"/>
        </w:rPr>
        <w:t>Bangalore, India</w:t>
      </w:r>
      <w:r w:rsidR="00F87323">
        <w:rPr>
          <w:rFonts w:ascii="Arial" w:eastAsia="ＭＳ 明朝" w:hAnsi="Arial" w:hint="eastAsia"/>
          <w:b/>
          <w:noProof/>
          <w:sz w:val="24"/>
        </w:rPr>
        <w:t xml:space="preserve">, </w:t>
      </w:r>
      <w:r w:rsidRPr="00BD2E96">
        <w:rPr>
          <w:rFonts w:ascii="Arial" w:eastAsia="ＭＳ 明朝"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468" w:rsidRPr="00BD2E96" w14:paraId="03D469FF" w14:textId="77777777" w:rsidTr="00191B9F">
        <w:tc>
          <w:tcPr>
            <w:tcW w:w="9641" w:type="dxa"/>
            <w:gridSpan w:val="9"/>
            <w:tcBorders>
              <w:top w:val="single" w:sz="4" w:space="0" w:color="auto"/>
              <w:left w:val="single" w:sz="4" w:space="0" w:color="auto"/>
              <w:right w:val="single" w:sz="4" w:space="0" w:color="auto"/>
            </w:tcBorders>
          </w:tcPr>
          <w:p w14:paraId="0A0BDAC5" w14:textId="77777777" w:rsidR="00642468" w:rsidRPr="00BD2E96" w:rsidRDefault="00642468" w:rsidP="00191B9F">
            <w:pPr>
              <w:overflowPunct/>
              <w:autoSpaceDE/>
              <w:autoSpaceDN/>
              <w:adjustRightInd/>
              <w:spacing w:after="0"/>
              <w:jc w:val="right"/>
              <w:textAlignment w:val="auto"/>
              <w:rPr>
                <w:rFonts w:ascii="Arial" w:eastAsia="ＭＳ 明朝" w:hAnsi="Arial"/>
                <w:i/>
                <w:noProof/>
                <w:lang w:eastAsia="en-US"/>
              </w:rPr>
            </w:pPr>
            <w:r w:rsidRPr="00BD2E96">
              <w:rPr>
                <w:rFonts w:ascii="Arial" w:eastAsia="ＭＳ 明朝" w:hAnsi="Arial"/>
                <w:i/>
                <w:noProof/>
                <w:sz w:val="14"/>
                <w:lang w:eastAsia="en-US"/>
              </w:rPr>
              <w:t>CR-Form-v12.3</w:t>
            </w:r>
          </w:p>
        </w:tc>
      </w:tr>
      <w:tr w:rsidR="00642468" w:rsidRPr="00BD2E96" w14:paraId="36FEED0B" w14:textId="77777777" w:rsidTr="00191B9F">
        <w:tc>
          <w:tcPr>
            <w:tcW w:w="9641" w:type="dxa"/>
            <w:gridSpan w:val="9"/>
            <w:tcBorders>
              <w:left w:val="single" w:sz="4" w:space="0" w:color="auto"/>
              <w:right w:val="single" w:sz="4" w:space="0" w:color="auto"/>
            </w:tcBorders>
          </w:tcPr>
          <w:p w14:paraId="06F3187B" w14:textId="77777777" w:rsidR="00642468" w:rsidRPr="00BD2E96" w:rsidRDefault="00642468" w:rsidP="00191B9F">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32"/>
                <w:lang w:eastAsia="en-US"/>
              </w:rPr>
              <w:t>CHANGE REQUEST</w:t>
            </w:r>
          </w:p>
        </w:tc>
      </w:tr>
      <w:tr w:rsidR="00642468" w:rsidRPr="00BD2E96" w14:paraId="49E55883" w14:textId="77777777" w:rsidTr="00191B9F">
        <w:tc>
          <w:tcPr>
            <w:tcW w:w="9641" w:type="dxa"/>
            <w:gridSpan w:val="9"/>
            <w:tcBorders>
              <w:left w:val="single" w:sz="4" w:space="0" w:color="auto"/>
              <w:right w:val="single" w:sz="4" w:space="0" w:color="auto"/>
            </w:tcBorders>
          </w:tcPr>
          <w:p w14:paraId="6CD887F9"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527E805F" w14:textId="77777777" w:rsidTr="00191B9F">
        <w:tc>
          <w:tcPr>
            <w:tcW w:w="142" w:type="dxa"/>
            <w:tcBorders>
              <w:left w:val="single" w:sz="4" w:space="0" w:color="auto"/>
            </w:tcBorders>
          </w:tcPr>
          <w:p w14:paraId="7E817992" w14:textId="77777777" w:rsidR="00642468" w:rsidRPr="00BD2E96" w:rsidRDefault="00642468" w:rsidP="00191B9F">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14:paraId="4821CA07" w14:textId="77777777" w:rsidR="00642468" w:rsidRPr="00BD2E96" w:rsidRDefault="00642468" w:rsidP="00191B9F">
            <w:pPr>
              <w:overflowPunct/>
              <w:autoSpaceDE/>
              <w:autoSpaceDN/>
              <w:adjustRightInd/>
              <w:spacing w:after="0"/>
              <w:jc w:val="right"/>
              <w:textAlignment w:val="auto"/>
              <w:rPr>
                <w:rFonts w:ascii="Arial" w:eastAsia="ＭＳ 明朝" w:hAnsi="Arial"/>
                <w:b/>
                <w:noProof/>
                <w:sz w:val="28"/>
              </w:rPr>
            </w:pPr>
            <w:r w:rsidRPr="00BD2E96">
              <w:rPr>
                <w:rFonts w:ascii="Arial" w:eastAsia="ＭＳ 明朝" w:hAnsi="Arial" w:hint="eastAsia"/>
                <w:b/>
                <w:noProof/>
                <w:sz w:val="28"/>
              </w:rPr>
              <w:t>38.306</w:t>
            </w:r>
          </w:p>
        </w:tc>
        <w:tc>
          <w:tcPr>
            <w:tcW w:w="709" w:type="dxa"/>
          </w:tcPr>
          <w:p w14:paraId="53504F46" w14:textId="77777777" w:rsidR="00642468" w:rsidRPr="00BD2E96" w:rsidRDefault="00642468" w:rsidP="00191B9F">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lang w:eastAsia="en-US"/>
              </w:rPr>
              <w:t>CR</w:t>
            </w:r>
          </w:p>
        </w:tc>
        <w:tc>
          <w:tcPr>
            <w:tcW w:w="1276" w:type="dxa"/>
            <w:shd w:val="pct30" w:color="FFFF00" w:fill="auto"/>
          </w:tcPr>
          <w:p w14:paraId="4AFE1D60" w14:textId="36C09CCE" w:rsidR="00642468" w:rsidRPr="00BD2E96" w:rsidRDefault="00DB2254" w:rsidP="00191B9F">
            <w:pPr>
              <w:overflowPunct/>
              <w:autoSpaceDE/>
              <w:autoSpaceDN/>
              <w:adjustRightInd/>
              <w:spacing w:after="0"/>
              <w:textAlignment w:val="auto"/>
              <w:rPr>
                <w:rFonts w:ascii="Arial" w:eastAsia="ＭＳ 明朝" w:hAnsi="Arial" w:hint="eastAsia"/>
                <w:noProof/>
              </w:rPr>
            </w:pPr>
            <w:r>
              <w:rPr>
                <w:rFonts w:ascii="Arial" w:eastAsia="ＭＳ 明朝" w:hAnsi="Arial" w:hint="eastAsia"/>
                <w:b/>
                <w:noProof/>
                <w:sz w:val="28"/>
              </w:rPr>
              <w:t>1332</w:t>
            </w:r>
          </w:p>
        </w:tc>
        <w:tc>
          <w:tcPr>
            <w:tcW w:w="709" w:type="dxa"/>
          </w:tcPr>
          <w:p w14:paraId="11B9C9C3" w14:textId="77777777" w:rsidR="00642468" w:rsidRPr="00BD2E96" w:rsidRDefault="00642468" w:rsidP="00191B9F">
            <w:pPr>
              <w:tabs>
                <w:tab w:val="right" w:pos="6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bCs/>
                <w:noProof/>
                <w:sz w:val="28"/>
                <w:lang w:eastAsia="en-US"/>
              </w:rPr>
              <w:t>rev</w:t>
            </w:r>
          </w:p>
        </w:tc>
        <w:tc>
          <w:tcPr>
            <w:tcW w:w="992" w:type="dxa"/>
            <w:shd w:val="pct30" w:color="FFFF00" w:fill="auto"/>
          </w:tcPr>
          <w:p w14:paraId="1F7E082C" w14:textId="77777777" w:rsidR="00642468" w:rsidRPr="00BD2E96" w:rsidRDefault="00642468" w:rsidP="00191B9F">
            <w:pPr>
              <w:overflowPunct/>
              <w:autoSpaceDE/>
              <w:autoSpaceDN/>
              <w:adjustRightInd/>
              <w:spacing w:after="0"/>
              <w:jc w:val="center"/>
              <w:textAlignment w:val="auto"/>
              <w:rPr>
                <w:rFonts w:ascii="Arial" w:eastAsia="ＭＳ 明朝" w:hAnsi="Arial"/>
                <w:b/>
                <w:noProof/>
              </w:rPr>
            </w:pPr>
            <w:r w:rsidRPr="00BD2E96">
              <w:rPr>
                <w:rFonts w:ascii="Arial" w:eastAsia="ＭＳ 明朝" w:hAnsi="Arial" w:hint="eastAsia"/>
                <w:b/>
                <w:noProof/>
                <w:sz w:val="28"/>
              </w:rPr>
              <w:t>-</w:t>
            </w:r>
          </w:p>
        </w:tc>
        <w:tc>
          <w:tcPr>
            <w:tcW w:w="2410" w:type="dxa"/>
          </w:tcPr>
          <w:p w14:paraId="410C3AA7" w14:textId="77777777" w:rsidR="00642468" w:rsidRPr="00BD2E96" w:rsidRDefault="00642468" w:rsidP="00191B9F">
            <w:pPr>
              <w:tabs>
                <w:tab w:val="right" w:pos="18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szCs w:val="28"/>
                <w:lang w:eastAsia="en-US"/>
              </w:rPr>
              <w:t>Current version:</w:t>
            </w:r>
          </w:p>
        </w:tc>
        <w:tc>
          <w:tcPr>
            <w:tcW w:w="1701" w:type="dxa"/>
            <w:shd w:val="pct30" w:color="FFFF00" w:fill="auto"/>
          </w:tcPr>
          <w:p w14:paraId="0D32FB21" w14:textId="35CF209C" w:rsidR="00642468" w:rsidRPr="00BD2E96" w:rsidRDefault="00642468" w:rsidP="00191B9F">
            <w:pPr>
              <w:overflowPunct/>
              <w:autoSpaceDE/>
              <w:autoSpaceDN/>
              <w:adjustRightInd/>
              <w:spacing w:after="0"/>
              <w:jc w:val="center"/>
              <w:textAlignment w:val="auto"/>
              <w:rPr>
                <w:rFonts w:ascii="Arial" w:eastAsia="ＭＳ 明朝" w:hAnsi="Arial"/>
                <w:noProof/>
                <w:sz w:val="28"/>
              </w:rPr>
            </w:pPr>
            <w:r>
              <w:rPr>
                <w:rFonts w:ascii="Arial" w:eastAsia="ＭＳ 明朝" w:hAnsi="Arial" w:hint="eastAsia"/>
                <w:b/>
                <w:noProof/>
                <w:sz w:val="28"/>
              </w:rPr>
              <w:t>1</w:t>
            </w:r>
            <w:r w:rsidR="00F87323">
              <w:rPr>
                <w:rFonts w:ascii="Arial" w:eastAsia="ＭＳ 明朝" w:hAnsi="Arial" w:hint="eastAsia"/>
                <w:b/>
                <w:noProof/>
                <w:sz w:val="28"/>
              </w:rPr>
              <w:t>8</w:t>
            </w:r>
            <w:r>
              <w:rPr>
                <w:rFonts w:ascii="Arial" w:eastAsia="ＭＳ 明朝" w:hAnsi="Arial" w:hint="eastAsia"/>
                <w:b/>
                <w:noProof/>
                <w:sz w:val="28"/>
              </w:rPr>
              <w:t>.</w:t>
            </w:r>
            <w:r w:rsidR="00F87323">
              <w:rPr>
                <w:rFonts w:ascii="Arial" w:eastAsia="ＭＳ 明朝" w:hAnsi="Arial" w:hint="eastAsia"/>
                <w:b/>
                <w:noProof/>
                <w:sz w:val="28"/>
              </w:rPr>
              <w:t>6</w:t>
            </w:r>
            <w:r>
              <w:rPr>
                <w:rFonts w:ascii="Arial" w:eastAsia="ＭＳ 明朝" w:hAnsi="Arial" w:hint="eastAsia"/>
                <w:b/>
                <w:noProof/>
                <w:sz w:val="28"/>
              </w:rPr>
              <w:t>.0</w:t>
            </w:r>
          </w:p>
        </w:tc>
        <w:tc>
          <w:tcPr>
            <w:tcW w:w="143" w:type="dxa"/>
            <w:tcBorders>
              <w:right w:val="single" w:sz="4" w:space="0" w:color="auto"/>
            </w:tcBorders>
          </w:tcPr>
          <w:p w14:paraId="77D8C806" w14:textId="77777777" w:rsidR="00642468" w:rsidRPr="00BD2E96" w:rsidRDefault="00642468" w:rsidP="00191B9F">
            <w:pPr>
              <w:overflowPunct/>
              <w:autoSpaceDE/>
              <w:autoSpaceDN/>
              <w:adjustRightInd/>
              <w:spacing w:after="0"/>
              <w:textAlignment w:val="auto"/>
              <w:rPr>
                <w:rFonts w:ascii="Arial" w:eastAsia="ＭＳ 明朝" w:hAnsi="Arial"/>
                <w:noProof/>
                <w:lang w:eastAsia="en-US"/>
              </w:rPr>
            </w:pPr>
          </w:p>
        </w:tc>
      </w:tr>
      <w:tr w:rsidR="00642468" w:rsidRPr="00BD2E96" w14:paraId="21FF5844" w14:textId="77777777" w:rsidTr="00191B9F">
        <w:tc>
          <w:tcPr>
            <w:tcW w:w="9641" w:type="dxa"/>
            <w:gridSpan w:val="9"/>
            <w:tcBorders>
              <w:left w:val="single" w:sz="4" w:space="0" w:color="auto"/>
              <w:right w:val="single" w:sz="4" w:space="0" w:color="auto"/>
            </w:tcBorders>
          </w:tcPr>
          <w:p w14:paraId="5A0F8F75" w14:textId="77777777" w:rsidR="00642468" w:rsidRPr="00BD2E96" w:rsidRDefault="00642468" w:rsidP="00191B9F">
            <w:pPr>
              <w:overflowPunct/>
              <w:autoSpaceDE/>
              <w:autoSpaceDN/>
              <w:adjustRightInd/>
              <w:spacing w:after="0"/>
              <w:textAlignment w:val="auto"/>
              <w:rPr>
                <w:rFonts w:ascii="Arial" w:eastAsia="ＭＳ 明朝" w:hAnsi="Arial"/>
                <w:noProof/>
                <w:lang w:eastAsia="en-US"/>
              </w:rPr>
            </w:pPr>
          </w:p>
        </w:tc>
      </w:tr>
      <w:tr w:rsidR="00642468" w:rsidRPr="00BD2E96" w14:paraId="3AB2A8B4" w14:textId="77777777" w:rsidTr="00191B9F">
        <w:tc>
          <w:tcPr>
            <w:tcW w:w="9641" w:type="dxa"/>
            <w:gridSpan w:val="9"/>
            <w:tcBorders>
              <w:top w:val="single" w:sz="4" w:space="0" w:color="auto"/>
            </w:tcBorders>
          </w:tcPr>
          <w:p w14:paraId="5BE9FD98" w14:textId="77777777" w:rsidR="00642468" w:rsidRPr="00BD2E96" w:rsidRDefault="00642468" w:rsidP="00191B9F">
            <w:pPr>
              <w:overflowPunct/>
              <w:autoSpaceDE/>
              <w:autoSpaceDN/>
              <w:adjustRightInd/>
              <w:spacing w:after="0"/>
              <w:jc w:val="center"/>
              <w:textAlignment w:val="auto"/>
              <w:rPr>
                <w:rFonts w:ascii="Arial" w:eastAsia="ＭＳ 明朝" w:hAnsi="Arial" w:cs="Arial"/>
                <w:i/>
                <w:noProof/>
                <w:lang w:eastAsia="en-US"/>
              </w:rPr>
            </w:pPr>
            <w:r w:rsidRPr="00BD2E96">
              <w:rPr>
                <w:rFonts w:ascii="Arial" w:eastAsia="ＭＳ 明朝" w:hAnsi="Arial" w:cs="Arial"/>
                <w:i/>
                <w:noProof/>
                <w:lang w:eastAsia="en-US"/>
              </w:rPr>
              <w:t xml:space="preserve">For </w:t>
            </w:r>
            <w:hyperlink r:id="rId13" w:anchor="_blank" w:history="1">
              <w:r w:rsidRPr="00BD2E96">
                <w:rPr>
                  <w:rFonts w:ascii="Arial" w:eastAsia="ＭＳ 明朝" w:hAnsi="Arial" w:cs="Arial"/>
                  <w:b/>
                  <w:i/>
                  <w:noProof/>
                  <w:color w:val="FF0000"/>
                  <w:u w:val="single"/>
                  <w:lang w:eastAsia="en-US"/>
                </w:rPr>
                <w:t>HE</w:t>
              </w:r>
              <w:bookmarkStart w:id="10" w:name="_Hlt497126619"/>
              <w:r w:rsidRPr="00BD2E96">
                <w:rPr>
                  <w:rFonts w:ascii="Arial" w:eastAsia="ＭＳ 明朝" w:hAnsi="Arial" w:cs="Arial"/>
                  <w:b/>
                  <w:i/>
                  <w:noProof/>
                  <w:color w:val="FF0000"/>
                  <w:u w:val="single"/>
                  <w:lang w:eastAsia="en-US"/>
                </w:rPr>
                <w:t>L</w:t>
              </w:r>
              <w:bookmarkEnd w:id="10"/>
              <w:r w:rsidRPr="00BD2E96">
                <w:rPr>
                  <w:rFonts w:ascii="Arial" w:eastAsia="ＭＳ 明朝" w:hAnsi="Arial" w:cs="Arial"/>
                  <w:b/>
                  <w:i/>
                  <w:noProof/>
                  <w:color w:val="FF0000"/>
                  <w:u w:val="single"/>
                  <w:lang w:eastAsia="en-US"/>
                </w:rPr>
                <w:t>P</w:t>
              </w:r>
            </w:hyperlink>
            <w:r w:rsidRPr="00BD2E96">
              <w:rPr>
                <w:rFonts w:ascii="Arial" w:eastAsia="ＭＳ 明朝" w:hAnsi="Arial" w:cs="Arial"/>
                <w:b/>
                <w:i/>
                <w:noProof/>
                <w:color w:val="FF0000"/>
                <w:lang w:eastAsia="en-US"/>
              </w:rPr>
              <w:t xml:space="preserve"> </w:t>
            </w:r>
            <w:r w:rsidRPr="00BD2E96">
              <w:rPr>
                <w:rFonts w:ascii="Arial" w:eastAsia="ＭＳ 明朝" w:hAnsi="Arial" w:cs="Arial"/>
                <w:i/>
                <w:noProof/>
                <w:lang w:eastAsia="en-US"/>
              </w:rPr>
              <w:t xml:space="preserve">on using this form: comprehensive instructions can be found at </w:t>
            </w:r>
            <w:r w:rsidRPr="00BD2E96">
              <w:rPr>
                <w:rFonts w:ascii="Arial" w:eastAsia="ＭＳ 明朝" w:hAnsi="Arial" w:cs="Arial"/>
                <w:i/>
                <w:noProof/>
                <w:lang w:eastAsia="en-US"/>
              </w:rPr>
              <w:br/>
            </w:r>
            <w:hyperlink r:id="rId14" w:history="1">
              <w:r w:rsidRPr="00BD2E96">
                <w:rPr>
                  <w:rFonts w:ascii="Arial" w:eastAsia="ＭＳ 明朝" w:hAnsi="Arial" w:cs="Arial"/>
                  <w:i/>
                  <w:noProof/>
                  <w:color w:val="0000FF"/>
                  <w:u w:val="single"/>
                  <w:lang w:eastAsia="en-US"/>
                </w:rPr>
                <w:t>http://www.3gpp.org/Change-Requests</w:t>
              </w:r>
            </w:hyperlink>
            <w:r w:rsidRPr="00BD2E96">
              <w:rPr>
                <w:rFonts w:ascii="Arial" w:eastAsia="ＭＳ 明朝" w:hAnsi="Arial" w:cs="Arial"/>
                <w:i/>
                <w:noProof/>
                <w:lang w:eastAsia="en-US"/>
              </w:rPr>
              <w:t>.</w:t>
            </w:r>
          </w:p>
        </w:tc>
      </w:tr>
      <w:tr w:rsidR="00642468" w:rsidRPr="00BD2E96" w14:paraId="36A032EF" w14:textId="77777777" w:rsidTr="00191B9F">
        <w:tc>
          <w:tcPr>
            <w:tcW w:w="9641" w:type="dxa"/>
            <w:gridSpan w:val="9"/>
          </w:tcPr>
          <w:p w14:paraId="72FEDE39"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bl>
    <w:p w14:paraId="3ACEC8FA" w14:textId="77777777" w:rsidR="00642468" w:rsidRPr="00BD2E96" w:rsidRDefault="00642468" w:rsidP="00642468">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468" w:rsidRPr="00BD2E96" w14:paraId="36FBA59B" w14:textId="77777777" w:rsidTr="00191B9F">
        <w:tc>
          <w:tcPr>
            <w:tcW w:w="2835" w:type="dxa"/>
          </w:tcPr>
          <w:p w14:paraId="2A00E39B" w14:textId="77777777" w:rsidR="00642468" w:rsidRPr="00BD2E96" w:rsidRDefault="00642468" w:rsidP="00191B9F">
            <w:pPr>
              <w:tabs>
                <w:tab w:val="right" w:pos="2751"/>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Proposed change affects:</w:t>
            </w:r>
          </w:p>
        </w:tc>
        <w:tc>
          <w:tcPr>
            <w:tcW w:w="1418" w:type="dxa"/>
          </w:tcPr>
          <w:p w14:paraId="7F288167" w14:textId="77777777" w:rsidR="00642468" w:rsidRPr="00BD2E96" w:rsidRDefault="00642468" w:rsidP="00191B9F">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9534A"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14:paraId="2AFD15ED" w14:textId="77777777" w:rsidR="00642468" w:rsidRPr="00BD2E96" w:rsidRDefault="00642468" w:rsidP="00191B9F">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EE8FB"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2126" w:type="dxa"/>
          </w:tcPr>
          <w:p w14:paraId="6A7CD4C0" w14:textId="77777777" w:rsidR="00642468" w:rsidRPr="00BD2E96" w:rsidRDefault="00642468" w:rsidP="00191B9F">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AB559"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1418" w:type="dxa"/>
            <w:tcBorders>
              <w:left w:val="nil"/>
            </w:tcBorders>
          </w:tcPr>
          <w:p w14:paraId="1A0BEAE1" w14:textId="77777777" w:rsidR="00642468" w:rsidRPr="00BD2E96" w:rsidRDefault="00642468" w:rsidP="00191B9F">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E8185" w14:textId="77777777" w:rsidR="00642468" w:rsidRPr="00BD2E96" w:rsidRDefault="00642468" w:rsidP="00191B9F">
            <w:pPr>
              <w:overflowPunct/>
              <w:autoSpaceDE/>
              <w:autoSpaceDN/>
              <w:adjustRightInd/>
              <w:spacing w:after="0"/>
              <w:jc w:val="center"/>
              <w:textAlignment w:val="auto"/>
              <w:rPr>
                <w:rFonts w:ascii="Arial" w:eastAsia="ＭＳ 明朝" w:hAnsi="Arial"/>
                <w:b/>
                <w:bCs/>
                <w:caps/>
                <w:noProof/>
                <w:lang w:eastAsia="en-US"/>
              </w:rPr>
            </w:pPr>
          </w:p>
        </w:tc>
      </w:tr>
    </w:tbl>
    <w:p w14:paraId="6F0D006D" w14:textId="77777777" w:rsidR="00642468" w:rsidRPr="00BD2E96" w:rsidRDefault="00642468" w:rsidP="00642468">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468" w:rsidRPr="00BD2E96" w14:paraId="15E096AD" w14:textId="77777777" w:rsidTr="00191B9F">
        <w:tc>
          <w:tcPr>
            <w:tcW w:w="9640" w:type="dxa"/>
            <w:gridSpan w:val="11"/>
          </w:tcPr>
          <w:p w14:paraId="60D63C9F"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14277A49" w14:textId="77777777" w:rsidTr="00191B9F">
        <w:tc>
          <w:tcPr>
            <w:tcW w:w="1843" w:type="dxa"/>
            <w:tcBorders>
              <w:top w:val="single" w:sz="4" w:space="0" w:color="auto"/>
              <w:left w:val="single" w:sz="4" w:space="0" w:color="auto"/>
            </w:tcBorders>
          </w:tcPr>
          <w:p w14:paraId="64012870" w14:textId="77777777" w:rsidR="00642468" w:rsidRPr="00BD2E96" w:rsidRDefault="00642468" w:rsidP="00191B9F">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Title:</w:t>
            </w:r>
            <w:r w:rsidRPr="00BD2E96">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14:paraId="1B79365E" w14:textId="77777777" w:rsidR="00642468" w:rsidRPr="00BD2E96" w:rsidRDefault="00642468" w:rsidP="00191B9F">
            <w:pPr>
              <w:overflowPunct/>
              <w:autoSpaceDE/>
              <w:autoSpaceDN/>
              <w:adjustRightInd/>
              <w:spacing w:after="0"/>
              <w:ind w:left="100"/>
              <w:textAlignment w:val="auto"/>
              <w:rPr>
                <w:rFonts w:ascii="Arial" w:eastAsia="ＭＳ 明朝" w:hAnsi="Arial"/>
                <w:noProof/>
              </w:rPr>
            </w:pPr>
            <w:r w:rsidRPr="007441DF">
              <w:rPr>
                <w:rFonts w:ascii="Arial" w:eastAsia="ＭＳ 明朝" w:hAnsi="Arial"/>
                <w:lang w:eastAsia="en-US"/>
              </w:rPr>
              <w:t>Clarifications on the applicability of independent gap UE capabilit</w:t>
            </w:r>
            <w:r>
              <w:rPr>
                <w:rFonts w:ascii="Arial" w:eastAsia="ＭＳ 明朝" w:hAnsi="Arial" w:hint="eastAsia"/>
              </w:rPr>
              <w:t>y</w:t>
            </w:r>
          </w:p>
        </w:tc>
      </w:tr>
      <w:tr w:rsidR="00642468" w:rsidRPr="00BD2E96" w14:paraId="22014437" w14:textId="77777777" w:rsidTr="00191B9F">
        <w:tc>
          <w:tcPr>
            <w:tcW w:w="1843" w:type="dxa"/>
            <w:tcBorders>
              <w:left w:val="single" w:sz="4" w:space="0" w:color="auto"/>
            </w:tcBorders>
          </w:tcPr>
          <w:p w14:paraId="498AF698"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73230845"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23737739" w14:textId="77777777" w:rsidTr="00191B9F">
        <w:tc>
          <w:tcPr>
            <w:tcW w:w="1843" w:type="dxa"/>
            <w:tcBorders>
              <w:left w:val="single" w:sz="4" w:space="0" w:color="auto"/>
            </w:tcBorders>
          </w:tcPr>
          <w:p w14:paraId="25A2C348" w14:textId="77777777" w:rsidR="00642468" w:rsidRPr="00BD2E96" w:rsidRDefault="00642468" w:rsidP="00191B9F">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14:paraId="702A57B4" w14:textId="77777777" w:rsidR="00642468" w:rsidRPr="00BD2E96" w:rsidRDefault="00642468" w:rsidP="00191B9F">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Qualcomm Incorporated</w:t>
            </w:r>
          </w:p>
        </w:tc>
      </w:tr>
      <w:tr w:rsidR="00642468" w:rsidRPr="00BD2E96" w14:paraId="4E397CF9" w14:textId="77777777" w:rsidTr="00191B9F">
        <w:tc>
          <w:tcPr>
            <w:tcW w:w="1843" w:type="dxa"/>
            <w:tcBorders>
              <w:left w:val="single" w:sz="4" w:space="0" w:color="auto"/>
            </w:tcBorders>
          </w:tcPr>
          <w:p w14:paraId="1FB18FAA" w14:textId="77777777" w:rsidR="00642468" w:rsidRPr="00BD2E96" w:rsidRDefault="00642468" w:rsidP="00191B9F">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14:paraId="79E12AF2" w14:textId="77777777" w:rsidR="00642468" w:rsidRPr="00BD2E96" w:rsidRDefault="00642468" w:rsidP="00191B9F">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rPr>
              <w:t>R2</w:t>
            </w:r>
          </w:p>
        </w:tc>
      </w:tr>
      <w:tr w:rsidR="00642468" w:rsidRPr="00BD2E96" w14:paraId="1CB67B57" w14:textId="77777777" w:rsidTr="00191B9F">
        <w:tc>
          <w:tcPr>
            <w:tcW w:w="1843" w:type="dxa"/>
            <w:tcBorders>
              <w:left w:val="single" w:sz="4" w:space="0" w:color="auto"/>
            </w:tcBorders>
          </w:tcPr>
          <w:p w14:paraId="0E7C4E6D"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51D969A3"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113E1520" w14:textId="77777777" w:rsidTr="00191B9F">
        <w:tc>
          <w:tcPr>
            <w:tcW w:w="1843" w:type="dxa"/>
            <w:tcBorders>
              <w:left w:val="single" w:sz="4" w:space="0" w:color="auto"/>
            </w:tcBorders>
          </w:tcPr>
          <w:p w14:paraId="1FA68C61" w14:textId="77777777" w:rsidR="00642468" w:rsidRPr="00BD2E96" w:rsidRDefault="00642468" w:rsidP="00191B9F">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Work item code:</w:t>
            </w:r>
          </w:p>
        </w:tc>
        <w:tc>
          <w:tcPr>
            <w:tcW w:w="3686" w:type="dxa"/>
            <w:gridSpan w:val="5"/>
            <w:shd w:val="pct30" w:color="FFFF00" w:fill="auto"/>
          </w:tcPr>
          <w:p w14:paraId="53641B8F" w14:textId="77777777" w:rsidR="00642468" w:rsidRPr="00BD2E96" w:rsidRDefault="00642468" w:rsidP="00191B9F">
            <w:pPr>
              <w:overflowPunct/>
              <w:autoSpaceDE/>
              <w:autoSpaceDN/>
              <w:adjustRightInd/>
              <w:spacing w:after="0"/>
              <w:ind w:left="100"/>
              <w:textAlignment w:val="auto"/>
              <w:rPr>
                <w:rFonts w:ascii="Arial" w:eastAsia="ＭＳ 明朝" w:hAnsi="Arial"/>
                <w:noProof/>
                <w:lang w:eastAsia="en-US"/>
              </w:rPr>
            </w:pPr>
            <w:r w:rsidRPr="008F388E">
              <w:rPr>
                <w:rFonts w:ascii="Arial" w:eastAsia="ＭＳ 明朝" w:hAnsi="Arial"/>
                <w:noProof/>
                <w:lang w:eastAsia="en-US"/>
              </w:rPr>
              <w:t>NR_MG_enh-Core</w:t>
            </w:r>
          </w:p>
        </w:tc>
        <w:tc>
          <w:tcPr>
            <w:tcW w:w="567" w:type="dxa"/>
            <w:tcBorders>
              <w:left w:val="nil"/>
            </w:tcBorders>
          </w:tcPr>
          <w:p w14:paraId="4282313D" w14:textId="77777777" w:rsidR="00642468" w:rsidRPr="00BD2E96" w:rsidRDefault="00642468" w:rsidP="00191B9F">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14:paraId="17A7C768" w14:textId="77777777" w:rsidR="00642468" w:rsidRPr="00BD2E96" w:rsidRDefault="00642468" w:rsidP="00191B9F">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b/>
                <w:i/>
                <w:noProof/>
                <w:lang w:eastAsia="en-US"/>
              </w:rPr>
              <w:t>Date:</w:t>
            </w:r>
          </w:p>
        </w:tc>
        <w:tc>
          <w:tcPr>
            <w:tcW w:w="2127" w:type="dxa"/>
            <w:tcBorders>
              <w:right w:val="single" w:sz="4" w:space="0" w:color="auto"/>
            </w:tcBorders>
            <w:shd w:val="pct30" w:color="FFFF00" w:fill="auto"/>
          </w:tcPr>
          <w:p w14:paraId="1A9996E2" w14:textId="77777777" w:rsidR="00642468" w:rsidRPr="00BD2E96" w:rsidRDefault="00642468" w:rsidP="00191B9F">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2025-08-15</w:t>
            </w:r>
          </w:p>
        </w:tc>
      </w:tr>
      <w:tr w:rsidR="00642468" w:rsidRPr="00BD2E96" w14:paraId="636E5920" w14:textId="77777777" w:rsidTr="00191B9F">
        <w:tc>
          <w:tcPr>
            <w:tcW w:w="1843" w:type="dxa"/>
            <w:tcBorders>
              <w:left w:val="single" w:sz="4" w:space="0" w:color="auto"/>
            </w:tcBorders>
          </w:tcPr>
          <w:p w14:paraId="15BD28DF"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14D5A7FD"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639A587E"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3341D3D5"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14:paraId="7F686818"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42EE7223" w14:textId="77777777" w:rsidTr="00191B9F">
        <w:trPr>
          <w:cantSplit/>
        </w:trPr>
        <w:tc>
          <w:tcPr>
            <w:tcW w:w="1843" w:type="dxa"/>
            <w:tcBorders>
              <w:left w:val="single" w:sz="4" w:space="0" w:color="auto"/>
            </w:tcBorders>
          </w:tcPr>
          <w:p w14:paraId="1B5E1CEF" w14:textId="77777777" w:rsidR="00642468" w:rsidRPr="00BD2E96" w:rsidRDefault="00642468" w:rsidP="00191B9F">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Category:</w:t>
            </w:r>
          </w:p>
        </w:tc>
        <w:tc>
          <w:tcPr>
            <w:tcW w:w="851" w:type="dxa"/>
            <w:shd w:val="pct30" w:color="FFFF00" w:fill="auto"/>
          </w:tcPr>
          <w:p w14:paraId="0488BD6B" w14:textId="1F47B9E9" w:rsidR="00642468" w:rsidRPr="00BD2E96" w:rsidRDefault="00AD2EFF" w:rsidP="00191B9F">
            <w:pPr>
              <w:overflowPunct/>
              <w:autoSpaceDE/>
              <w:autoSpaceDN/>
              <w:adjustRightInd/>
              <w:spacing w:after="0"/>
              <w:ind w:left="100" w:right="-609"/>
              <w:textAlignment w:val="auto"/>
              <w:rPr>
                <w:rFonts w:ascii="Arial" w:eastAsia="ＭＳ 明朝" w:hAnsi="Arial" w:hint="eastAsia"/>
                <w:b/>
                <w:noProof/>
              </w:rPr>
            </w:pPr>
            <w:r>
              <w:rPr>
                <w:rFonts w:ascii="Arial" w:eastAsia="ＭＳ 明朝" w:hAnsi="Arial" w:hint="eastAsia"/>
                <w:b/>
                <w:noProof/>
              </w:rPr>
              <w:t>A</w:t>
            </w:r>
          </w:p>
        </w:tc>
        <w:tc>
          <w:tcPr>
            <w:tcW w:w="3402" w:type="dxa"/>
            <w:gridSpan w:val="5"/>
            <w:tcBorders>
              <w:left w:val="nil"/>
            </w:tcBorders>
          </w:tcPr>
          <w:p w14:paraId="0CD75504" w14:textId="77777777" w:rsidR="00642468" w:rsidRPr="00BD2E96" w:rsidRDefault="00642468" w:rsidP="00191B9F">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14:paraId="3BE53533" w14:textId="77777777" w:rsidR="00642468" w:rsidRPr="00BD2E96" w:rsidRDefault="00642468" w:rsidP="00191B9F">
            <w:pPr>
              <w:overflowPunct/>
              <w:autoSpaceDE/>
              <w:autoSpaceDN/>
              <w:adjustRightInd/>
              <w:spacing w:after="0"/>
              <w:jc w:val="right"/>
              <w:textAlignment w:val="auto"/>
              <w:rPr>
                <w:rFonts w:ascii="Arial" w:eastAsia="ＭＳ 明朝" w:hAnsi="Arial"/>
                <w:b/>
                <w:i/>
                <w:noProof/>
                <w:lang w:eastAsia="en-US"/>
              </w:rPr>
            </w:pPr>
            <w:r w:rsidRPr="00BD2E96">
              <w:rPr>
                <w:rFonts w:ascii="Arial" w:eastAsia="ＭＳ 明朝" w:hAnsi="Arial"/>
                <w:b/>
                <w:i/>
                <w:noProof/>
                <w:lang w:eastAsia="en-US"/>
              </w:rPr>
              <w:t>Release:</w:t>
            </w:r>
          </w:p>
        </w:tc>
        <w:tc>
          <w:tcPr>
            <w:tcW w:w="2127" w:type="dxa"/>
            <w:tcBorders>
              <w:right w:val="single" w:sz="4" w:space="0" w:color="auto"/>
            </w:tcBorders>
            <w:shd w:val="pct30" w:color="FFFF00" w:fill="auto"/>
          </w:tcPr>
          <w:p w14:paraId="6336A896" w14:textId="5C4D921C" w:rsidR="00642468" w:rsidRPr="00BD2E96" w:rsidRDefault="00642468" w:rsidP="00191B9F">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Rel-1</w:t>
            </w:r>
            <w:r w:rsidR="00AD2EFF">
              <w:rPr>
                <w:rFonts w:ascii="Arial" w:eastAsia="ＭＳ 明朝" w:hAnsi="Arial" w:hint="eastAsia"/>
                <w:noProof/>
              </w:rPr>
              <w:t>8</w:t>
            </w:r>
          </w:p>
        </w:tc>
      </w:tr>
      <w:tr w:rsidR="00642468" w:rsidRPr="00BD2E96" w14:paraId="02D9E979" w14:textId="77777777" w:rsidTr="00191B9F">
        <w:tc>
          <w:tcPr>
            <w:tcW w:w="1843" w:type="dxa"/>
            <w:tcBorders>
              <w:left w:val="single" w:sz="4" w:space="0" w:color="auto"/>
              <w:bottom w:val="single" w:sz="4" w:space="0" w:color="auto"/>
            </w:tcBorders>
          </w:tcPr>
          <w:p w14:paraId="509D74EB" w14:textId="77777777" w:rsidR="00642468" w:rsidRPr="00BD2E96" w:rsidRDefault="00642468" w:rsidP="00191B9F">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14:paraId="439B2ACC" w14:textId="77777777" w:rsidR="00642468" w:rsidRPr="00BD2E96" w:rsidRDefault="00642468" w:rsidP="00191B9F">
            <w:pPr>
              <w:overflowPunct/>
              <w:autoSpaceDE/>
              <w:autoSpaceDN/>
              <w:adjustRightInd/>
              <w:spacing w:after="0"/>
              <w:ind w:left="383" w:hanging="383"/>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categories:</w:t>
            </w:r>
            <w:r w:rsidRPr="00BD2E96">
              <w:rPr>
                <w:rFonts w:ascii="Arial" w:eastAsia="ＭＳ 明朝" w:hAnsi="Arial"/>
                <w:b/>
                <w:i/>
                <w:noProof/>
                <w:sz w:val="18"/>
                <w:lang w:eastAsia="en-US"/>
              </w:rPr>
              <w:br/>
              <w:t>F</w:t>
            </w:r>
            <w:r w:rsidRPr="00BD2E96">
              <w:rPr>
                <w:rFonts w:ascii="Arial" w:eastAsia="ＭＳ 明朝" w:hAnsi="Arial"/>
                <w:i/>
                <w:noProof/>
                <w:sz w:val="18"/>
                <w:lang w:eastAsia="en-US"/>
              </w:rPr>
              <w:t xml:space="preserve">  (correction)</w:t>
            </w:r>
            <w:r w:rsidRPr="00BD2E96">
              <w:rPr>
                <w:rFonts w:ascii="Arial" w:eastAsia="ＭＳ 明朝" w:hAnsi="Arial"/>
                <w:i/>
                <w:noProof/>
                <w:sz w:val="18"/>
                <w:lang w:eastAsia="en-US"/>
              </w:rPr>
              <w:br/>
            </w:r>
            <w:r w:rsidRPr="00BD2E96">
              <w:rPr>
                <w:rFonts w:ascii="Arial" w:eastAsia="ＭＳ 明朝" w:hAnsi="Arial"/>
                <w:b/>
                <w:i/>
                <w:noProof/>
                <w:sz w:val="18"/>
                <w:lang w:eastAsia="en-US"/>
              </w:rPr>
              <w:t>A</w:t>
            </w:r>
            <w:r w:rsidRPr="00BD2E96">
              <w:rPr>
                <w:rFonts w:ascii="Arial" w:eastAsia="ＭＳ 明朝" w:hAnsi="Arial"/>
                <w:i/>
                <w:noProof/>
                <w:sz w:val="18"/>
                <w:lang w:eastAsia="en-US"/>
              </w:rPr>
              <w:t xml:space="preserve">  (mirror corresponding to a change in an earlier </w:t>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t>release)</w:t>
            </w:r>
            <w:r w:rsidRPr="00BD2E96">
              <w:rPr>
                <w:rFonts w:ascii="Arial" w:eastAsia="ＭＳ 明朝" w:hAnsi="Arial"/>
                <w:i/>
                <w:noProof/>
                <w:sz w:val="18"/>
                <w:lang w:eastAsia="en-US"/>
              </w:rPr>
              <w:br/>
            </w:r>
            <w:r w:rsidRPr="00BD2E96">
              <w:rPr>
                <w:rFonts w:ascii="Arial" w:eastAsia="ＭＳ 明朝" w:hAnsi="Arial"/>
                <w:b/>
                <w:i/>
                <w:noProof/>
                <w:sz w:val="18"/>
                <w:lang w:eastAsia="en-US"/>
              </w:rPr>
              <w:t>B</w:t>
            </w:r>
            <w:r w:rsidRPr="00BD2E96">
              <w:rPr>
                <w:rFonts w:ascii="Arial" w:eastAsia="ＭＳ 明朝" w:hAnsi="Arial"/>
                <w:i/>
                <w:noProof/>
                <w:sz w:val="18"/>
                <w:lang w:eastAsia="en-US"/>
              </w:rPr>
              <w:t xml:space="preserve">  (addition of feature), </w:t>
            </w:r>
            <w:r w:rsidRPr="00BD2E96">
              <w:rPr>
                <w:rFonts w:ascii="Arial" w:eastAsia="ＭＳ 明朝" w:hAnsi="Arial"/>
                <w:i/>
                <w:noProof/>
                <w:sz w:val="18"/>
                <w:lang w:eastAsia="en-US"/>
              </w:rPr>
              <w:br/>
            </w:r>
            <w:r w:rsidRPr="00BD2E96">
              <w:rPr>
                <w:rFonts w:ascii="Arial" w:eastAsia="ＭＳ 明朝" w:hAnsi="Arial"/>
                <w:b/>
                <w:i/>
                <w:noProof/>
                <w:sz w:val="18"/>
                <w:lang w:eastAsia="en-US"/>
              </w:rPr>
              <w:t>C</w:t>
            </w:r>
            <w:r w:rsidRPr="00BD2E96">
              <w:rPr>
                <w:rFonts w:ascii="Arial" w:eastAsia="ＭＳ 明朝" w:hAnsi="Arial"/>
                <w:i/>
                <w:noProof/>
                <w:sz w:val="18"/>
                <w:lang w:eastAsia="en-US"/>
              </w:rPr>
              <w:t xml:space="preserve">  (functional modification of feature)</w:t>
            </w:r>
            <w:r w:rsidRPr="00BD2E96">
              <w:rPr>
                <w:rFonts w:ascii="Arial" w:eastAsia="ＭＳ 明朝" w:hAnsi="Arial"/>
                <w:i/>
                <w:noProof/>
                <w:sz w:val="18"/>
                <w:lang w:eastAsia="en-US"/>
              </w:rPr>
              <w:br/>
            </w:r>
            <w:r w:rsidRPr="00BD2E96">
              <w:rPr>
                <w:rFonts w:ascii="Arial" w:eastAsia="ＭＳ 明朝" w:hAnsi="Arial"/>
                <w:b/>
                <w:i/>
                <w:noProof/>
                <w:sz w:val="18"/>
                <w:lang w:eastAsia="en-US"/>
              </w:rPr>
              <w:t>D</w:t>
            </w:r>
            <w:r w:rsidRPr="00BD2E96">
              <w:rPr>
                <w:rFonts w:ascii="Arial" w:eastAsia="ＭＳ 明朝" w:hAnsi="Arial"/>
                <w:i/>
                <w:noProof/>
                <w:sz w:val="18"/>
                <w:lang w:eastAsia="en-US"/>
              </w:rPr>
              <w:t xml:space="preserve">  (editorial modification)</w:t>
            </w:r>
          </w:p>
          <w:p w14:paraId="32C59C44" w14:textId="77777777" w:rsidR="00642468" w:rsidRPr="00BD2E96" w:rsidRDefault="00642468" w:rsidP="00191B9F">
            <w:pPr>
              <w:overflowPunct/>
              <w:autoSpaceDE/>
              <w:autoSpaceDN/>
              <w:adjustRightInd/>
              <w:spacing w:after="120"/>
              <w:textAlignment w:val="auto"/>
              <w:rPr>
                <w:rFonts w:ascii="Arial" w:eastAsia="ＭＳ 明朝" w:hAnsi="Arial"/>
                <w:noProof/>
                <w:lang w:eastAsia="en-US"/>
              </w:rPr>
            </w:pPr>
            <w:r w:rsidRPr="00BD2E96">
              <w:rPr>
                <w:rFonts w:ascii="Arial" w:eastAsia="ＭＳ 明朝" w:hAnsi="Arial"/>
                <w:noProof/>
                <w:sz w:val="18"/>
                <w:lang w:eastAsia="en-US"/>
              </w:rPr>
              <w:t>Detailed explanations of the above categories can</w:t>
            </w:r>
            <w:r w:rsidRPr="00BD2E96">
              <w:rPr>
                <w:rFonts w:ascii="Arial" w:eastAsia="ＭＳ 明朝" w:hAnsi="Arial"/>
                <w:noProof/>
                <w:sz w:val="18"/>
                <w:lang w:eastAsia="en-US"/>
              </w:rPr>
              <w:br/>
              <w:t xml:space="preserve">be found in 3GPP </w:t>
            </w:r>
            <w:hyperlink r:id="rId15" w:history="1">
              <w:r w:rsidRPr="00BD2E96">
                <w:rPr>
                  <w:rFonts w:ascii="Arial" w:eastAsia="ＭＳ 明朝" w:hAnsi="Arial"/>
                  <w:noProof/>
                  <w:color w:val="0000FF"/>
                  <w:sz w:val="18"/>
                  <w:u w:val="single"/>
                  <w:lang w:eastAsia="en-US"/>
                </w:rPr>
                <w:t>TR 21.900</w:t>
              </w:r>
            </w:hyperlink>
            <w:r w:rsidRPr="00BD2E96">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14:paraId="6208B378" w14:textId="77777777" w:rsidR="00642468" w:rsidRPr="00BD2E96" w:rsidRDefault="00642468" w:rsidP="00191B9F">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releases:</w:t>
            </w:r>
            <w:r w:rsidRPr="00BD2E96">
              <w:rPr>
                <w:rFonts w:ascii="Arial" w:eastAsia="ＭＳ 明朝" w:hAnsi="Arial"/>
                <w:i/>
                <w:noProof/>
                <w:sz w:val="18"/>
                <w:lang w:eastAsia="en-US"/>
              </w:rPr>
              <w:br/>
              <w:t>Rel-8</w:t>
            </w:r>
            <w:r w:rsidRPr="00BD2E96">
              <w:rPr>
                <w:rFonts w:ascii="Arial" w:eastAsia="ＭＳ 明朝" w:hAnsi="Arial"/>
                <w:i/>
                <w:noProof/>
                <w:sz w:val="18"/>
                <w:lang w:eastAsia="en-US"/>
              </w:rPr>
              <w:tab/>
              <w:t>(Release 8)</w:t>
            </w:r>
            <w:r w:rsidRPr="00BD2E96">
              <w:rPr>
                <w:rFonts w:ascii="Arial" w:eastAsia="ＭＳ 明朝" w:hAnsi="Arial"/>
                <w:i/>
                <w:noProof/>
                <w:sz w:val="18"/>
                <w:lang w:eastAsia="en-US"/>
              </w:rPr>
              <w:br/>
              <w:t>Rel-9</w:t>
            </w:r>
            <w:r w:rsidRPr="00BD2E96">
              <w:rPr>
                <w:rFonts w:ascii="Arial" w:eastAsia="ＭＳ 明朝" w:hAnsi="Arial"/>
                <w:i/>
                <w:noProof/>
                <w:sz w:val="18"/>
                <w:lang w:eastAsia="en-US"/>
              </w:rPr>
              <w:tab/>
              <w:t>(Release 9)</w:t>
            </w:r>
            <w:r w:rsidRPr="00BD2E96">
              <w:rPr>
                <w:rFonts w:ascii="Arial" w:eastAsia="ＭＳ 明朝" w:hAnsi="Arial"/>
                <w:i/>
                <w:noProof/>
                <w:sz w:val="18"/>
                <w:lang w:eastAsia="en-US"/>
              </w:rPr>
              <w:br/>
              <w:t>Rel-10</w:t>
            </w:r>
            <w:r w:rsidRPr="00BD2E96">
              <w:rPr>
                <w:rFonts w:ascii="Arial" w:eastAsia="ＭＳ 明朝" w:hAnsi="Arial"/>
                <w:i/>
                <w:noProof/>
                <w:sz w:val="18"/>
                <w:lang w:eastAsia="en-US"/>
              </w:rPr>
              <w:tab/>
              <w:t>(Release 10)</w:t>
            </w:r>
            <w:r w:rsidRPr="00BD2E96">
              <w:rPr>
                <w:rFonts w:ascii="Arial" w:eastAsia="ＭＳ 明朝" w:hAnsi="Arial"/>
                <w:i/>
                <w:noProof/>
                <w:sz w:val="18"/>
                <w:lang w:eastAsia="en-US"/>
              </w:rPr>
              <w:br/>
              <w:t>Rel-11</w:t>
            </w:r>
            <w:r w:rsidRPr="00BD2E96">
              <w:rPr>
                <w:rFonts w:ascii="Arial" w:eastAsia="ＭＳ 明朝" w:hAnsi="Arial"/>
                <w:i/>
                <w:noProof/>
                <w:sz w:val="18"/>
                <w:lang w:eastAsia="en-US"/>
              </w:rPr>
              <w:tab/>
              <w:t>(Release 11)</w:t>
            </w:r>
            <w:r w:rsidRPr="00BD2E96">
              <w:rPr>
                <w:rFonts w:ascii="Arial" w:eastAsia="ＭＳ 明朝" w:hAnsi="Arial"/>
                <w:i/>
                <w:noProof/>
                <w:sz w:val="18"/>
                <w:lang w:eastAsia="en-US"/>
              </w:rPr>
              <w:br/>
              <w:t>…</w:t>
            </w:r>
            <w:r w:rsidRPr="00BD2E96">
              <w:rPr>
                <w:rFonts w:ascii="Arial" w:eastAsia="ＭＳ 明朝" w:hAnsi="Arial"/>
                <w:i/>
                <w:noProof/>
                <w:sz w:val="18"/>
                <w:lang w:eastAsia="en-US"/>
              </w:rPr>
              <w:br/>
              <w:t>Rel-17</w:t>
            </w:r>
            <w:r w:rsidRPr="00BD2E96">
              <w:rPr>
                <w:rFonts w:ascii="Arial" w:eastAsia="ＭＳ 明朝" w:hAnsi="Arial"/>
                <w:i/>
                <w:noProof/>
                <w:sz w:val="18"/>
                <w:lang w:eastAsia="en-US"/>
              </w:rPr>
              <w:tab/>
              <w:t>(Release 17)</w:t>
            </w:r>
            <w:r w:rsidRPr="00BD2E96">
              <w:rPr>
                <w:rFonts w:ascii="Arial" w:eastAsia="ＭＳ 明朝" w:hAnsi="Arial"/>
                <w:i/>
                <w:noProof/>
                <w:sz w:val="18"/>
                <w:lang w:eastAsia="en-US"/>
              </w:rPr>
              <w:br/>
              <w:t>Rel-18</w:t>
            </w:r>
            <w:r w:rsidRPr="00BD2E96">
              <w:rPr>
                <w:rFonts w:ascii="Arial" w:eastAsia="ＭＳ 明朝" w:hAnsi="Arial"/>
                <w:i/>
                <w:noProof/>
                <w:sz w:val="18"/>
                <w:lang w:eastAsia="en-US"/>
              </w:rPr>
              <w:tab/>
              <w:t>(Release 18)</w:t>
            </w:r>
            <w:r w:rsidRPr="00BD2E96">
              <w:rPr>
                <w:rFonts w:ascii="Arial" w:eastAsia="ＭＳ 明朝" w:hAnsi="Arial"/>
                <w:i/>
                <w:noProof/>
                <w:sz w:val="18"/>
                <w:lang w:eastAsia="en-US"/>
              </w:rPr>
              <w:br/>
              <w:t>Rel-19</w:t>
            </w:r>
            <w:r w:rsidRPr="00BD2E96">
              <w:rPr>
                <w:rFonts w:ascii="Arial" w:eastAsia="ＭＳ 明朝" w:hAnsi="Arial"/>
                <w:i/>
                <w:noProof/>
                <w:sz w:val="18"/>
                <w:lang w:eastAsia="en-US"/>
              </w:rPr>
              <w:tab/>
              <w:t xml:space="preserve">(Release 19) </w:t>
            </w:r>
            <w:r w:rsidRPr="00BD2E96">
              <w:rPr>
                <w:rFonts w:ascii="Arial" w:eastAsia="ＭＳ 明朝" w:hAnsi="Arial"/>
                <w:i/>
                <w:noProof/>
                <w:sz w:val="18"/>
                <w:lang w:eastAsia="en-US"/>
              </w:rPr>
              <w:br/>
              <w:t>Rel-20</w:t>
            </w:r>
            <w:r w:rsidRPr="00BD2E96">
              <w:rPr>
                <w:rFonts w:ascii="Arial" w:eastAsia="ＭＳ 明朝" w:hAnsi="Arial"/>
                <w:i/>
                <w:noProof/>
                <w:sz w:val="18"/>
                <w:lang w:eastAsia="en-US"/>
              </w:rPr>
              <w:tab/>
              <w:t>(Release 20)</w:t>
            </w:r>
          </w:p>
        </w:tc>
      </w:tr>
      <w:tr w:rsidR="00642468" w:rsidRPr="00BD2E96" w14:paraId="3A00DC0E" w14:textId="77777777" w:rsidTr="00191B9F">
        <w:tc>
          <w:tcPr>
            <w:tcW w:w="1843" w:type="dxa"/>
          </w:tcPr>
          <w:p w14:paraId="7CDE897D"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004D8C02"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2466A2B8" w14:textId="77777777" w:rsidTr="00191B9F">
        <w:tc>
          <w:tcPr>
            <w:tcW w:w="2694" w:type="dxa"/>
            <w:gridSpan w:val="2"/>
            <w:tcBorders>
              <w:top w:val="single" w:sz="4" w:space="0" w:color="auto"/>
              <w:left w:val="single" w:sz="4" w:space="0" w:color="auto"/>
            </w:tcBorders>
          </w:tcPr>
          <w:p w14:paraId="4E06C8D2"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bookmarkStart w:id="11" w:name="_Hlk206081969"/>
            <w:r w:rsidRPr="00BD2E96">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553104E" w14:textId="77777777" w:rsidR="00642468" w:rsidRPr="00F05B29" w:rsidRDefault="00642468" w:rsidP="00191B9F">
            <w:pPr>
              <w:overflowPunct/>
              <w:autoSpaceDE/>
              <w:autoSpaceDN/>
              <w:adjustRightInd/>
              <w:spacing w:after="0"/>
              <w:ind w:left="100"/>
              <w:textAlignment w:val="auto"/>
              <w:rPr>
                <w:rFonts w:ascii="Arial" w:eastAsia="ＭＳ 明朝" w:hAnsi="Arial"/>
                <w:i/>
                <w:iCs/>
                <w:noProof/>
                <w:lang w:eastAsia="en-US"/>
              </w:rPr>
            </w:pPr>
            <w:r>
              <w:rPr>
                <w:rFonts w:ascii="Arial" w:eastAsia="ＭＳ 明朝" w:hAnsi="Arial" w:hint="eastAsia"/>
                <w:noProof/>
              </w:rPr>
              <w:t>According to RRC signalling, t</w:t>
            </w:r>
            <w:r w:rsidRPr="009D60FD">
              <w:rPr>
                <w:rFonts w:ascii="Arial" w:eastAsia="ＭＳ 明朝" w:hAnsi="Arial"/>
                <w:noProof/>
                <w:lang w:eastAsia="en-US"/>
              </w:rPr>
              <w:t>he UE capability parameter</w:t>
            </w:r>
            <w:r>
              <w:rPr>
                <w:rFonts w:ascii="Arial" w:eastAsia="ＭＳ 明朝" w:hAnsi="Arial" w:hint="eastAsia"/>
                <w:noProof/>
              </w:rPr>
              <w:t xml:space="preserve"> </w:t>
            </w:r>
            <w:r w:rsidRPr="007D0E85">
              <w:rPr>
                <w:rFonts w:ascii="Arial" w:eastAsia="ＭＳ 明朝" w:hAnsi="Arial"/>
                <w:i/>
                <w:iCs/>
                <w:noProof/>
                <w:lang w:eastAsia="en-US"/>
              </w:rPr>
              <w:t>independentGapConfig</w:t>
            </w:r>
            <w:r>
              <w:rPr>
                <w:rFonts w:ascii="Arial" w:eastAsia="ＭＳ 明朝" w:hAnsi="Arial" w:hint="eastAsia"/>
                <w:noProof/>
              </w:rPr>
              <w:t xml:space="preserve"> can be</w:t>
            </w:r>
            <w:r w:rsidRPr="009D60FD">
              <w:rPr>
                <w:rFonts w:ascii="Arial" w:eastAsia="ＭＳ 明朝" w:hAnsi="Arial"/>
                <w:noProof/>
                <w:lang w:eastAsia="en-US"/>
              </w:rPr>
              <w:t xml:space="preserve"> </w:t>
            </w:r>
            <w:r>
              <w:rPr>
                <w:rFonts w:ascii="Arial" w:eastAsia="ＭＳ 明朝" w:hAnsi="Arial" w:hint="eastAsia"/>
                <w:noProof/>
              </w:rPr>
              <w:t>included</w:t>
            </w:r>
            <w:r w:rsidRPr="009D60FD">
              <w:rPr>
                <w:rFonts w:ascii="Arial" w:eastAsia="ＭＳ 明朝" w:hAnsi="Arial"/>
                <w:noProof/>
                <w:lang w:eastAsia="en-US"/>
              </w:rPr>
              <w:t xml:space="preserve"> in</w:t>
            </w:r>
            <w:r>
              <w:rPr>
                <w:rFonts w:ascii="Arial" w:eastAsia="ＭＳ 明朝" w:hAnsi="Arial" w:hint="eastAsia"/>
                <w:noProof/>
              </w:rPr>
              <w:t xml:space="preserve"> different places as follows.</w:t>
            </w:r>
          </w:p>
          <w:p w14:paraId="0EA56F62" w14:textId="77777777" w:rsidR="00642468" w:rsidRPr="007D0E85" w:rsidRDefault="00642468" w:rsidP="00191B9F">
            <w:pPr>
              <w:overflowPunct/>
              <w:autoSpaceDE/>
              <w:autoSpaceDN/>
              <w:adjustRightInd/>
              <w:spacing w:after="0"/>
              <w:ind w:left="100"/>
              <w:textAlignment w:val="auto"/>
              <w:rPr>
                <w:rFonts w:ascii="Arial" w:eastAsia="ＭＳ 明朝" w:hAnsi="Arial"/>
                <w:noProof/>
              </w:rPr>
            </w:pPr>
          </w:p>
          <w:p w14:paraId="7BAEBD91" w14:textId="77777777" w:rsidR="00642468" w:rsidRPr="007D0E85" w:rsidRDefault="00642468" w:rsidP="00191B9F">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 standalone:</w:t>
            </w:r>
          </w:p>
          <w:p w14:paraId="79AB6200" w14:textId="77777777" w:rsidR="00642468" w:rsidRPr="007D0E85" w:rsidRDefault="00642468" w:rsidP="00191B9F">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measAndMobParameters</w:t>
            </w:r>
            <w:r w:rsidRPr="007D0E85">
              <w:rPr>
                <w:rFonts w:ascii="Arial" w:eastAsia="ＭＳ 明朝" w:hAnsi="Arial"/>
                <w:noProof/>
              </w:rPr>
              <w:t xml:space="preserve"> -&gt; </w:t>
            </w:r>
            <w:r w:rsidRPr="006F116D">
              <w:rPr>
                <w:rFonts w:ascii="Arial" w:eastAsia="ＭＳ 明朝" w:hAnsi="Arial"/>
                <w:i/>
                <w:iCs/>
                <w:noProof/>
              </w:rPr>
              <w:t>measAndMobParametersCommon</w:t>
            </w:r>
          </w:p>
          <w:p w14:paraId="3EDBA3CB" w14:textId="77777777" w:rsidR="00642468" w:rsidRPr="007D0E85" w:rsidRDefault="00642468" w:rsidP="00191B9F">
            <w:pPr>
              <w:overflowPunct/>
              <w:autoSpaceDE/>
              <w:autoSpaceDN/>
              <w:adjustRightInd/>
              <w:spacing w:after="0"/>
              <w:ind w:leftChars="150" w:left="300"/>
              <w:textAlignment w:val="auto"/>
              <w:rPr>
                <w:rFonts w:ascii="Arial" w:eastAsia="ＭＳ 明朝" w:hAnsi="Arial"/>
                <w:noProof/>
              </w:rPr>
            </w:pPr>
          </w:p>
          <w:p w14:paraId="0B277E16" w14:textId="77777777" w:rsidR="00642468" w:rsidRPr="007D0E85" w:rsidRDefault="00642468" w:rsidP="00191B9F">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NR-DC:</w:t>
            </w:r>
          </w:p>
          <w:p w14:paraId="051CD595" w14:textId="77777777" w:rsidR="00642468" w:rsidRPr="00F3633C" w:rsidRDefault="00642468" w:rsidP="00191B9F">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NRDC-Parameters</w:t>
            </w:r>
            <w:r w:rsidRPr="007D0E85">
              <w:rPr>
                <w:rFonts w:ascii="Arial" w:eastAsia="ＭＳ 明朝" w:hAnsi="Arial"/>
                <w:noProof/>
              </w:rPr>
              <w:t xml:space="preserve"> -&gt; </w:t>
            </w:r>
            <w:r w:rsidRPr="006F116D">
              <w:rPr>
                <w:rFonts w:ascii="Arial" w:eastAsia="ＭＳ 明朝" w:hAnsi="Arial"/>
                <w:i/>
                <w:iCs/>
                <w:noProof/>
              </w:rPr>
              <w:t>measAndMobParametersNRDC</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3E3A6276" w14:textId="77777777" w:rsidR="00642468" w:rsidRPr="007D0E85" w:rsidRDefault="00642468" w:rsidP="00191B9F">
            <w:pPr>
              <w:overflowPunct/>
              <w:autoSpaceDE/>
              <w:autoSpaceDN/>
              <w:adjustRightInd/>
              <w:spacing w:after="0"/>
              <w:ind w:leftChars="150" w:left="300"/>
              <w:textAlignment w:val="auto"/>
              <w:rPr>
                <w:rFonts w:ascii="Arial" w:eastAsia="ＭＳ 明朝" w:hAnsi="Arial"/>
                <w:noProof/>
              </w:rPr>
            </w:pPr>
          </w:p>
          <w:p w14:paraId="60E01E95" w14:textId="77777777" w:rsidR="00642468" w:rsidRPr="007D0E85" w:rsidRDefault="00642468" w:rsidP="00191B9F">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MR-DC</w:t>
            </w:r>
            <w:r>
              <w:rPr>
                <w:rFonts w:ascii="Arial" w:eastAsia="ＭＳ 明朝" w:hAnsi="Arial" w:hint="eastAsia"/>
                <w:noProof/>
                <w:u w:val="single"/>
              </w:rPr>
              <w:t xml:space="preserve"> and LTE standalone:</w:t>
            </w:r>
          </w:p>
          <w:p w14:paraId="1102328B" w14:textId="77777777" w:rsidR="00642468" w:rsidRPr="00F3633C" w:rsidRDefault="00642468" w:rsidP="00191B9F">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UE-MRDC-Capability</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1C59AE01" w14:textId="77777777" w:rsidR="00642468" w:rsidRDefault="00642468" w:rsidP="00191B9F">
            <w:pPr>
              <w:overflowPunct/>
              <w:autoSpaceDE/>
              <w:autoSpaceDN/>
              <w:adjustRightInd/>
              <w:spacing w:after="0"/>
              <w:ind w:left="100"/>
              <w:textAlignment w:val="auto"/>
              <w:rPr>
                <w:rFonts w:ascii="Arial" w:eastAsia="ＭＳ 明朝" w:hAnsi="Arial"/>
                <w:noProof/>
              </w:rPr>
            </w:pPr>
          </w:p>
          <w:p w14:paraId="377515FC" w14:textId="77777777" w:rsidR="00642468" w:rsidRPr="009D60FD" w:rsidRDefault="00642468" w:rsidP="00191B9F">
            <w:pPr>
              <w:overflowPunct/>
              <w:autoSpaceDE/>
              <w:autoSpaceDN/>
              <w:adjustRightInd/>
              <w:spacing w:after="0"/>
              <w:ind w:left="100"/>
              <w:textAlignment w:val="auto"/>
              <w:rPr>
                <w:rFonts w:ascii="Arial" w:eastAsia="ＭＳ 明朝" w:hAnsi="Arial"/>
                <w:noProof/>
                <w:lang w:eastAsia="en-US"/>
              </w:rPr>
            </w:pPr>
            <w:r w:rsidRPr="009D60FD">
              <w:rPr>
                <w:rFonts w:ascii="Arial" w:eastAsia="ＭＳ 明朝" w:hAnsi="Arial"/>
                <w:noProof/>
                <w:lang w:eastAsia="en-US"/>
              </w:rPr>
              <w:t xml:space="preserve">The applicability of the UE capability parameter </w:t>
            </w:r>
            <w:r>
              <w:rPr>
                <w:rFonts w:ascii="Arial" w:eastAsia="ＭＳ 明朝" w:hAnsi="Arial" w:hint="eastAsia"/>
                <w:noProof/>
              </w:rPr>
              <w:t>in</w:t>
            </w:r>
            <w:r w:rsidRPr="009D60FD">
              <w:rPr>
                <w:rFonts w:ascii="Arial" w:eastAsia="ＭＳ 明朝" w:hAnsi="Arial"/>
                <w:noProof/>
                <w:lang w:eastAsia="en-US"/>
              </w:rPr>
              <w:t xml:space="preserve"> different scenarios </w:t>
            </w:r>
            <w:r>
              <w:rPr>
                <w:rFonts w:ascii="Arial" w:eastAsia="ＭＳ 明朝" w:hAnsi="Arial" w:hint="eastAsia"/>
                <w:noProof/>
              </w:rPr>
              <w:t>is</w:t>
            </w:r>
            <w:r w:rsidRPr="009D60FD">
              <w:rPr>
                <w:rFonts w:ascii="Arial" w:eastAsia="ＭＳ 明朝" w:hAnsi="Arial"/>
                <w:noProof/>
                <w:lang w:eastAsia="en-US"/>
              </w:rPr>
              <w:t xml:space="preserve"> not </w:t>
            </w:r>
            <w:r>
              <w:rPr>
                <w:rFonts w:ascii="Arial" w:eastAsia="ＭＳ 明朝" w:hAnsi="Arial" w:hint="eastAsia"/>
                <w:noProof/>
              </w:rPr>
              <w:t>correctly captured</w:t>
            </w:r>
            <w:r w:rsidRPr="009D60FD">
              <w:rPr>
                <w:rFonts w:ascii="Arial" w:eastAsia="ＭＳ 明朝" w:hAnsi="Arial"/>
                <w:noProof/>
                <w:lang w:eastAsia="en-US"/>
              </w:rPr>
              <w:t xml:space="preserve"> in the current specification.</w:t>
            </w:r>
          </w:p>
          <w:p w14:paraId="21D9322D" w14:textId="77777777" w:rsidR="00642468" w:rsidRPr="00BD2E96" w:rsidRDefault="00642468" w:rsidP="00191B9F">
            <w:pPr>
              <w:overflowPunct/>
              <w:autoSpaceDE/>
              <w:autoSpaceDN/>
              <w:adjustRightInd/>
              <w:spacing w:after="0"/>
              <w:ind w:left="100"/>
              <w:textAlignment w:val="auto"/>
              <w:rPr>
                <w:rFonts w:ascii="Arial" w:eastAsia="ＭＳ 明朝" w:hAnsi="Arial"/>
                <w:noProof/>
                <w:lang w:eastAsia="en-US"/>
              </w:rPr>
            </w:pPr>
          </w:p>
        </w:tc>
      </w:tr>
      <w:tr w:rsidR="00642468" w:rsidRPr="00BD2E96" w14:paraId="3840F160" w14:textId="77777777" w:rsidTr="00191B9F">
        <w:tc>
          <w:tcPr>
            <w:tcW w:w="2694" w:type="dxa"/>
            <w:gridSpan w:val="2"/>
            <w:tcBorders>
              <w:left w:val="single" w:sz="4" w:space="0" w:color="auto"/>
            </w:tcBorders>
          </w:tcPr>
          <w:p w14:paraId="107D336E"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2E2ABA7C"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1E3704B1" w14:textId="77777777" w:rsidTr="00191B9F">
        <w:tc>
          <w:tcPr>
            <w:tcW w:w="2694" w:type="dxa"/>
            <w:gridSpan w:val="2"/>
            <w:tcBorders>
              <w:left w:val="single" w:sz="4" w:space="0" w:color="auto"/>
            </w:tcBorders>
          </w:tcPr>
          <w:p w14:paraId="2E78D0E9"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14:paraId="6BF336BC" w14:textId="77777777" w:rsidR="00642468" w:rsidRPr="00E623BA" w:rsidRDefault="00642468" w:rsidP="00191B9F">
            <w:pPr>
              <w:pStyle w:val="CRCoverPage"/>
              <w:spacing w:after="0"/>
              <w:ind w:left="100"/>
              <w:rPr>
                <w:iCs/>
                <w:noProof/>
                <w:lang w:eastAsia="ja-JP"/>
              </w:rPr>
            </w:pPr>
            <w:bookmarkStart w:id="12" w:name="_Hlk115266729"/>
            <w:r>
              <w:rPr>
                <w:noProof/>
                <w:lang w:eastAsia="ja-JP"/>
              </w:rPr>
              <w:t xml:space="preserve">Introduced separate descriptions for </w:t>
            </w:r>
            <w:r w:rsidRPr="00612CDA">
              <w:rPr>
                <w:noProof/>
                <w:lang w:eastAsia="ja-JP"/>
              </w:rPr>
              <w:t xml:space="preserve">the UE capability parameter </w:t>
            </w:r>
            <w:r w:rsidRPr="00612CDA">
              <w:rPr>
                <w:i/>
                <w:iCs/>
                <w:noProof/>
                <w:lang w:eastAsia="ja-JP"/>
              </w:rPr>
              <w:t>independentGapConfig</w:t>
            </w:r>
            <w:r w:rsidRPr="009C7236">
              <w:rPr>
                <w:noProof/>
                <w:lang w:eastAsia="ja-JP"/>
              </w:rPr>
              <w:t xml:space="preserve"> in</w:t>
            </w:r>
            <w:r w:rsidRPr="00C169BB">
              <w:rPr>
                <w:i/>
                <w:iCs/>
                <w:noProof/>
                <w:lang w:eastAsia="ja-JP"/>
              </w:rPr>
              <w:t xml:space="preserve"> </w:t>
            </w:r>
            <w:r w:rsidRPr="00C169BB">
              <w:rPr>
                <w:i/>
                <w:iCs/>
              </w:rPr>
              <w:t>UE-NR-Capability</w:t>
            </w:r>
            <w:r>
              <w:t xml:space="preserve"> and </w:t>
            </w:r>
            <w:r w:rsidRPr="00FA0D37">
              <w:rPr>
                <w:i/>
                <w:noProof/>
              </w:rPr>
              <w:t>UE-MRDC-Capability</w:t>
            </w:r>
            <w:r>
              <w:rPr>
                <w:iCs/>
                <w:noProof/>
              </w:rPr>
              <w:t>, and clarified the applicabil</w:t>
            </w:r>
            <w:r>
              <w:rPr>
                <w:rFonts w:hint="eastAsia"/>
                <w:iCs/>
                <w:noProof/>
                <w:lang w:eastAsia="ja-JP"/>
              </w:rPr>
              <w:t>i</w:t>
            </w:r>
            <w:r>
              <w:rPr>
                <w:iCs/>
                <w:noProof/>
              </w:rPr>
              <w:t>ty of each field.</w:t>
            </w:r>
          </w:p>
          <w:p w14:paraId="6C87BE0F" w14:textId="77777777" w:rsidR="00642468" w:rsidRDefault="00642468" w:rsidP="00191B9F">
            <w:pPr>
              <w:pStyle w:val="CRCoverPage"/>
              <w:spacing w:after="0"/>
              <w:ind w:left="100"/>
              <w:rPr>
                <w:b/>
              </w:rPr>
            </w:pPr>
          </w:p>
          <w:p w14:paraId="2E9337B7" w14:textId="77777777" w:rsidR="00642468" w:rsidRDefault="00642468" w:rsidP="00191B9F">
            <w:pPr>
              <w:pStyle w:val="CRCoverPage"/>
              <w:spacing w:after="0"/>
              <w:ind w:left="100"/>
              <w:rPr>
                <w:b/>
              </w:rPr>
            </w:pPr>
            <w:r>
              <w:rPr>
                <w:rFonts w:hint="eastAsia"/>
                <w:b/>
              </w:rPr>
              <w:t>Impact analysis</w:t>
            </w:r>
          </w:p>
          <w:p w14:paraId="60CD4178" w14:textId="77777777" w:rsidR="00642468" w:rsidRPr="0027694C" w:rsidRDefault="00642468" w:rsidP="00191B9F">
            <w:pPr>
              <w:pStyle w:val="CRCoverPage"/>
              <w:spacing w:after="0"/>
              <w:ind w:left="100"/>
              <w:rPr>
                <w:u w:val="single"/>
                <w:lang w:eastAsia="zh-CN"/>
              </w:rPr>
            </w:pPr>
            <w:r w:rsidRPr="0027694C">
              <w:rPr>
                <w:u w:val="single"/>
                <w:lang w:eastAsia="zh-CN"/>
              </w:rPr>
              <w:t>Impacted 5G architecture options:</w:t>
            </w:r>
          </w:p>
          <w:p w14:paraId="3D557834" w14:textId="77777777" w:rsidR="00642468" w:rsidRDefault="00642468" w:rsidP="00191B9F">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12F1340B" w14:textId="77777777" w:rsidR="00642468" w:rsidRPr="00FC1690" w:rsidRDefault="00642468" w:rsidP="00191B9F">
            <w:pPr>
              <w:pStyle w:val="CRCoverPage"/>
              <w:spacing w:after="0"/>
              <w:ind w:left="100"/>
              <w:rPr>
                <w:b/>
              </w:rPr>
            </w:pPr>
          </w:p>
          <w:p w14:paraId="4A66329B" w14:textId="77777777" w:rsidR="00642468" w:rsidRDefault="00642468" w:rsidP="00191B9F">
            <w:pPr>
              <w:pStyle w:val="CRCoverPage"/>
              <w:spacing w:after="0"/>
              <w:ind w:left="100"/>
            </w:pPr>
            <w:r>
              <w:rPr>
                <w:u w:val="single"/>
              </w:rPr>
              <w:t>Impacted functionality</w:t>
            </w:r>
            <w:r>
              <w:t>:</w:t>
            </w:r>
          </w:p>
          <w:p w14:paraId="4DB04F61" w14:textId="77777777" w:rsidR="00642468" w:rsidRDefault="00642468" w:rsidP="00191B9F">
            <w:pPr>
              <w:pStyle w:val="CRCoverPage"/>
              <w:spacing w:after="0"/>
              <w:ind w:left="100"/>
            </w:pPr>
            <w:r>
              <w:t>Independent measurement gap configurations</w:t>
            </w:r>
          </w:p>
          <w:p w14:paraId="7FE22BBA" w14:textId="77777777" w:rsidR="00642468" w:rsidRPr="005678E3" w:rsidRDefault="00642468" w:rsidP="00191B9F">
            <w:pPr>
              <w:pStyle w:val="CRCoverPage"/>
              <w:spacing w:after="0"/>
              <w:ind w:left="100"/>
              <w:rPr>
                <w:rFonts w:eastAsia="ＭＳ 明朝"/>
                <w:lang w:eastAsia="ja-JP"/>
              </w:rPr>
            </w:pPr>
          </w:p>
          <w:p w14:paraId="22B48990" w14:textId="77777777" w:rsidR="00642468" w:rsidRDefault="00642468" w:rsidP="00191B9F">
            <w:pPr>
              <w:pStyle w:val="CRCoverPage"/>
              <w:spacing w:after="0"/>
              <w:ind w:left="100"/>
              <w:rPr>
                <w:u w:val="single"/>
              </w:rPr>
            </w:pPr>
            <w:r>
              <w:rPr>
                <w:u w:val="single"/>
              </w:rPr>
              <w:t>Inter-operability:</w:t>
            </w:r>
          </w:p>
          <w:p w14:paraId="030E310F" w14:textId="77777777" w:rsidR="00642468" w:rsidRDefault="00642468" w:rsidP="00642468">
            <w:pPr>
              <w:pStyle w:val="CRCoverPage"/>
              <w:numPr>
                <w:ilvl w:val="0"/>
                <w:numId w:val="6"/>
              </w:numPr>
              <w:spacing w:after="0"/>
              <w:rPr>
                <w:noProof/>
                <w:lang w:eastAsia="ja-JP"/>
              </w:rPr>
            </w:pPr>
            <w:bookmarkStart w:id="13"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527CB476" w14:textId="77777777" w:rsidR="00642468" w:rsidRDefault="00642468" w:rsidP="00642468">
            <w:pPr>
              <w:pStyle w:val="CRCoverPage"/>
              <w:numPr>
                <w:ilvl w:val="0"/>
                <w:numId w:val="6"/>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2"/>
          <w:bookmarkEnd w:id="13"/>
          <w:p w14:paraId="1523EC90" w14:textId="77777777" w:rsidR="00642468" w:rsidRPr="00BD2E96" w:rsidRDefault="00642468" w:rsidP="00191B9F">
            <w:pPr>
              <w:overflowPunct/>
              <w:autoSpaceDE/>
              <w:autoSpaceDN/>
              <w:adjustRightInd/>
              <w:spacing w:after="0"/>
              <w:ind w:left="100"/>
              <w:textAlignment w:val="auto"/>
              <w:rPr>
                <w:rFonts w:ascii="Arial" w:eastAsia="ＭＳ 明朝" w:hAnsi="Arial"/>
                <w:noProof/>
              </w:rPr>
            </w:pPr>
          </w:p>
        </w:tc>
      </w:tr>
      <w:tr w:rsidR="00642468" w:rsidRPr="00BD2E96" w14:paraId="2747E0FB" w14:textId="77777777" w:rsidTr="00191B9F">
        <w:tc>
          <w:tcPr>
            <w:tcW w:w="2694" w:type="dxa"/>
            <w:gridSpan w:val="2"/>
            <w:tcBorders>
              <w:left w:val="single" w:sz="4" w:space="0" w:color="auto"/>
            </w:tcBorders>
          </w:tcPr>
          <w:p w14:paraId="3FBBAC81"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1DD59F2A"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073188D4" w14:textId="77777777" w:rsidTr="00191B9F">
        <w:tc>
          <w:tcPr>
            <w:tcW w:w="2694" w:type="dxa"/>
            <w:gridSpan w:val="2"/>
            <w:tcBorders>
              <w:left w:val="single" w:sz="4" w:space="0" w:color="auto"/>
              <w:bottom w:val="single" w:sz="4" w:space="0" w:color="auto"/>
            </w:tcBorders>
          </w:tcPr>
          <w:p w14:paraId="0B8EC50B"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F29F1E3" w14:textId="77777777" w:rsidR="00642468" w:rsidRPr="00BD2E96" w:rsidRDefault="00642468" w:rsidP="00191B9F">
            <w:pPr>
              <w:overflowPunct/>
              <w:autoSpaceDE/>
              <w:autoSpaceDN/>
              <w:adjustRightInd/>
              <w:spacing w:after="0"/>
              <w:ind w:left="100"/>
              <w:textAlignment w:val="auto"/>
              <w:rPr>
                <w:rFonts w:ascii="Arial" w:eastAsia="ＭＳ 明朝" w:hAnsi="Arial"/>
                <w:noProof/>
                <w:lang w:eastAsia="en-US"/>
              </w:rPr>
            </w:pPr>
            <w:r w:rsidRPr="006407F0">
              <w:rPr>
                <w:rFonts w:ascii="Arial" w:eastAsia="ＭＳ 明朝" w:hAnsi="Arial"/>
                <w:noProof/>
                <w:lang w:eastAsia="en-US"/>
              </w:rPr>
              <w:t>The defintions of UE capabilities related to independent measurement gap configurations remain unclear.</w:t>
            </w:r>
          </w:p>
        </w:tc>
      </w:tr>
      <w:bookmarkEnd w:id="11"/>
      <w:tr w:rsidR="00642468" w:rsidRPr="00BD2E96" w14:paraId="30FD1DE8" w14:textId="77777777" w:rsidTr="00191B9F">
        <w:tc>
          <w:tcPr>
            <w:tcW w:w="2694" w:type="dxa"/>
            <w:gridSpan w:val="2"/>
          </w:tcPr>
          <w:p w14:paraId="125AEE22"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456E3BE8"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24B1E2B4" w14:textId="77777777" w:rsidTr="00191B9F">
        <w:tc>
          <w:tcPr>
            <w:tcW w:w="2694" w:type="dxa"/>
            <w:gridSpan w:val="2"/>
            <w:tcBorders>
              <w:top w:val="single" w:sz="4" w:space="0" w:color="auto"/>
              <w:left w:val="single" w:sz="4" w:space="0" w:color="auto"/>
            </w:tcBorders>
          </w:tcPr>
          <w:p w14:paraId="797112F6"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1F164BA" w14:textId="77777777" w:rsidR="00642468" w:rsidRPr="00BD2E96" w:rsidRDefault="00642468" w:rsidP="00191B9F">
            <w:pPr>
              <w:overflowPunct/>
              <w:autoSpaceDE/>
              <w:autoSpaceDN/>
              <w:adjustRightInd/>
              <w:spacing w:after="0"/>
              <w:ind w:left="100"/>
              <w:textAlignment w:val="auto"/>
              <w:rPr>
                <w:rFonts w:ascii="Arial" w:eastAsia="ＭＳ 明朝" w:hAnsi="Arial"/>
                <w:noProof/>
                <w:lang w:eastAsia="en-US"/>
              </w:rPr>
            </w:pPr>
            <w:r w:rsidRPr="00E75219">
              <w:rPr>
                <w:rFonts w:ascii="Arial" w:eastAsia="ＭＳ 明朝" w:hAnsi="Arial"/>
                <w:noProof/>
                <w:lang w:eastAsia="en-US"/>
              </w:rPr>
              <w:t>4.2.9, 4.2.9a</w:t>
            </w:r>
          </w:p>
        </w:tc>
      </w:tr>
      <w:tr w:rsidR="00642468" w:rsidRPr="00BD2E96" w14:paraId="4D346B5F" w14:textId="77777777" w:rsidTr="00191B9F">
        <w:tc>
          <w:tcPr>
            <w:tcW w:w="2694" w:type="dxa"/>
            <w:gridSpan w:val="2"/>
            <w:tcBorders>
              <w:left w:val="single" w:sz="4" w:space="0" w:color="auto"/>
            </w:tcBorders>
          </w:tcPr>
          <w:p w14:paraId="5752D089" w14:textId="77777777" w:rsidR="00642468" w:rsidRPr="00BD2E96" w:rsidRDefault="00642468" w:rsidP="00191B9F">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1F16EAA4" w14:textId="77777777" w:rsidR="00642468" w:rsidRPr="00BD2E96" w:rsidRDefault="00642468" w:rsidP="00191B9F">
            <w:pPr>
              <w:overflowPunct/>
              <w:autoSpaceDE/>
              <w:autoSpaceDN/>
              <w:adjustRightInd/>
              <w:spacing w:after="0"/>
              <w:textAlignment w:val="auto"/>
              <w:rPr>
                <w:rFonts w:ascii="Arial" w:eastAsia="ＭＳ 明朝" w:hAnsi="Arial"/>
                <w:noProof/>
                <w:sz w:val="8"/>
                <w:szCs w:val="8"/>
                <w:lang w:eastAsia="en-US"/>
              </w:rPr>
            </w:pPr>
          </w:p>
        </w:tc>
      </w:tr>
      <w:tr w:rsidR="00642468" w:rsidRPr="00BD2E96" w14:paraId="0401614D" w14:textId="77777777" w:rsidTr="00191B9F">
        <w:tc>
          <w:tcPr>
            <w:tcW w:w="2694" w:type="dxa"/>
            <w:gridSpan w:val="2"/>
            <w:tcBorders>
              <w:left w:val="single" w:sz="4" w:space="0" w:color="auto"/>
            </w:tcBorders>
          </w:tcPr>
          <w:p w14:paraId="6F07F486"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14:paraId="1F3CB0CB"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715D0"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N</w:t>
            </w:r>
          </w:p>
        </w:tc>
        <w:tc>
          <w:tcPr>
            <w:tcW w:w="2977" w:type="dxa"/>
            <w:gridSpan w:val="4"/>
          </w:tcPr>
          <w:p w14:paraId="05ECC401" w14:textId="77777777" w:rsidR="00642468" w:rsidRPr="00BD2E96" w:rsidRDefault="00642468" w:rsidP="00191B9F">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14:paraId="6727FC27" w14:textId="77777777" w:rsidR="00642468" w:rsidRPr="00BD2E96" w:rsidRDefault="00642468" w:rsidP="00191B9F">
            <w:pPr>
              <w:overflowPunct/>
              <w:autoSpaceDE/>
              <w:autoSpaceDN/>
              <w:adjustRightInd/>
              <w:spacing w:after="0"/>
              <w:ind w:left="99"/>
              <w:textAlignment w:val="auto"/>
              <w:rPr>
                <w:rFonts w:ascii="Arial" w:eastAsia="ＭＳ 明朝" w:hAnsi="Arial"/>
                <w:noProof/>
                <w:lang w:eastAsia="en-US"/>
              </w:rPr>
            </w:pPr>
          </w:p>
        </w:tc>
      </w:tr>
      <w:tr w:rsidR="00642468" w:rsidRPr="00BD2E96" w14:paraId="548B3F30" w14:textId="77777777" w:rsidTr="00191B9F">
        <w:tc>
          <w:tcPr>
            <w:tcW w:w="2694" w:type="dxa"/>
            <w:gridSpan w:val="2"/>
            <w:tcBorders>
              <w:left w:val="single" w:sz="4" w:space="0" w:color="auto"/>
            </w:tcBorders>
          </w:tcPr>
          <w:p w14:paraId="43FE877C"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A088F3"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29125"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p>
        </w:tc>
        <w:tc>
          <w:tcPr>
            <w:tcW w:w="2977" w:type="dxa"/>
            <w:gridSpan w:val="4"/>
          </w:tcPr>
          <w:p w14:paraId="0876FB22" w14:textId="77777777" w:rsidR="00642468" w:rsidRPr="00BD2E96" w:rsidRDefault="00642468" w:rsidP="00191B9F">
            <w:pPr>
              <w:tabs>
                <w:tab w:val="right" w:pos="2893"/>
              </w:tabs>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Other core specifications</w:t>
            </w:r>
            <w:r w:rsidRPr="00BD2E96">
              <w:rPr>
                <w:rFonts w:ascii="Arial" w:eastAsia="ＭＳ 明朝" w:hAnsi="Arial"/>
                <w:noProof/>
                <w:lang w:eastAsia="en-US"/>
              </w:rPr>
              <w:tab/>
            </w:r>
          </w:p>
        </w:tc>
        <w:tc>
          <w:tcPr>
            <w:tcW w:w="3401" w:type="dxa"/>
            <w:gridSpan w:val="3"/>
            <w:tcBorders>
              <w:right w:val="single" w:sz="4" w:space="0" w:color="auto"/>
            </w:tcBorders>
            <w:shd w:val="pct30" w:color="FFFF00" w:fill="auto"/>
          </w:tcPr>
          <w:p w14:paraId="578CEDCA" w14:textId="77777777" w:rsidR="00642468" w:rsidRPr="00BD2E96" w:rsidRDefault="00642468" w:rsidP="00191B9F">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642468" w:rsidRPr="00BD2E96" w14:paraId="69DF0452" w14:textId="77777777" w:rsidTr="00191B9F">
        <w:tc>
          <w:tcPr>
            <w:tcW w:w="2694" w:type="dxa"/>
            <w:gridSpan w:val="2"/>
            <w:tcBorders>
              <w:left w:val="single" w:sz="4" w:space="0" w:color="auto"/>
            </w:tcBorders>
          </w:tcPr>
          <w:p w14:paraId="7D040859" w14:textId="77777777" w:rsidR="00642468" w:rsidRPr="00BD2E96" w:rsidRDefault="00642468" w:rsidP="00191B9F">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EC13E76"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FFB8"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p>
        </w:tc>
        <w:tc>
          <w:tcPr>
            <w:tcW w:w="2977" w:type="dxa"/>
            <w:gridSpan w:val="4"/>
          </w:tcPr>
          <w:p w14:paraId="0DB0214B" w14:textId="77777777" w:rsidR="00642468" w:rsidRPr="00BD2E96" w:rsidRDefault="00642468" w:rsidP="00191B9F">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14:paraId="38FA0001" w14:textId="77777777" w:rsidR="00642468" w:rsidRPr="00BD2E96" w:rsidRDefault="00642468" w:rsidP="00191B9F">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642468" w:rsidRPr="00BD2E96" w14:paraId="1D86DF95" w14:textId="77777777" w:rsidTr="00191B9F">
        <w:tc>
          <w:tcPr>
            <w:tcW w:w="2694" w:type="dxa"/>
            <w:gridSpan w:val="2"/>
            <w:tcBorders>
              <w:left w:val="single" w:sz="4" w:space="0" w:color="auto"/>
            </w:tcBorders>
          </w:tcPr>
          <w:p w14:paraId="2BB5B573" w14:textId="77777777" w:rsidR="00642468" w:rsidRPr="00BD2E96" w:rsidRDefault="00642468" w:rsidP="00191B9F">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ED9AF"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17C4" w14:textId="77777777" w:rsidR="00642468" w:rsidRPr="00BD2E96" w:rsidRDefault="00642468" w:rsidP="00191B9F">
            <w:pPr>
              <w:overflowPunct/>
              <w:autoSpaceDE/>
              <w:autoSpaceDN/>
              <w:adjustRightInd/>
              <w:spacing w:after="0"/>
              <w:jc w:val="center"/>
              <w:textAlignment w:val="auto"/>
              <w:rPr>
                <w:rFonts w:ascii="Arial" w:eastAsia="ＭＳ 明朝" w:hAnsi="Arial"/>
                <w:b/>
                <w:caps/>
                <w:noProof/>
                <w:lang w:eastAsia="en-US"/>
              </w:rPr>
            </w:pPr>
          </w:p>
        </w:tc>
        <w:tc>
          <w:tcPr>
            <w:tcW w:w="2977" w:type="dxa"/>
            <w:gridSpan w:val="4"/>
          </w:tcPr>
          <w:p w14:paraId="3586AA86" w14:textId="77777777" w:rsidR="00642468" w:rsidRPr="00BD2E96" w:rsidRDefault="00642468" w:rsidP="00191B9F">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14:paraId="0A4894F3" w14:textId="77777777" w:rsidR="00642468" w:rsidRPr="00BD2E96" w:rsidRDefault="00642468" w:rsidP="00191B9F">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642468" w:rsidRPr="00BD2E96" w14:paraId="089C567E" w14:textId="77777777" w:rsidTr="00191B9F">
        <w:tc>
          <w:tcPr>
            <w:tcW w:w="2694" w:type="dxa"/>
            <w:gridSpan w:val="2"/>
            <w:tcBorders>
              <w:left w:val="single" w:sz="4" w:space="0" w:color="auto"/>
            </w:tcBorders>
          </w:tcPr>
          <w:p w14:paraId="5A3C1E89" w14:textId="77777777" w:rsidR="00642468" w:rsidRPr="00BD2E96" w:rsidRDefault="00642468" w:rsidP="00191B9F">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14:paraId="4F6C4B94" w14:textId="77777777" w:rsidR="00642468" w:rsidRPr="00BD2E96" w:rsidRDefault="00642468" w:rsidP="00191B9F">
            <w:pPr>
              <w:overflowPunct/>
              <w:autoSpaceDE/>
              <w:autoSpaceDN/>
              <w:adjustRightInd/>
              <w:spacing w:after="0"/>
              <w:textAlignment w:val="auto"/>
              <w:rPr>
                <w:rFonts w:ascii="Arial" w:eastAsia="ＭＳ 明朝" w:hAnsi="Arial"/>
                <w:noProof/>
                <w:lang w:eastAsia="en-US"/>
              </w:rPr>
            </w:pPr>
          </w:p>
        </w:tc>
      </w:tr>
      <w:tr w:rsidR="00642468" w:rsidRPr="00BD2E96" w14:paraId="49571FB0" w14:textId="77777777" w:rsidTr="00191B9F">
        <w:tc>
          <w:tcPr>
            <w:tcW w:w="2694" w:type="dxa"/>
            <w:gridSpan w:val="2"/>
            <w:tcBorders>
              <w:left w:val="single" w:sz="4" w:space="0" w:color="auto"/>
              <w:bottom w:val="single" w:sz="4" w:space="0" w:color="auto"/>
            </w:tcBorders>
          </w:tcPr>
          <w:p w14:paraId="70AEDE90"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F9D1C64" w14:textId="77777777" w:rsidR="00642468" w:rsidRPr="00BD2E96" w:rsidRDefault="00642468" w:rsidP="00191B9F">
            <w:pPr>
              <w:overflowPunct/>
              <w:autoSpaceDE/>
              <w:autoSpaceDN/>
              <w:adjustRightInd/>
              <w:spacing w:after="0"/>
              <w:ind w:left="100"/>
              <w:textAlignment w:val="auto"/>
              <w:rPr>
                <w:rFonts w:ascii="Arial" w:eastAsia="ＭＳ 明朝" w:hAnsi="Arial"/>
                <w:noProof/>
                <w:lang w:eastAsia="en-US"/>
              </w:rPr>
            </w:pPr>
          </w:p>
        </w:tc>
      </w:tr>
      <w:tr w:rsidR="00642468" w:rsidRPr="00BD2E96" w14:paraId="0DBCB839" w14:textId="77777777" w:rsidTr="00191B9F">
        <w:tc>
          <w:tcPr>
            <w:tcW w:w="2694" w:type="dxa"/>
            <w:gridSpan w:val="2"/>
            <w:tcBorders>
              <w:top w:val="single" w:sz="4" w:space="0" w:color="auto"/>
              <w:bottom w:val="single" w:sz="4" w:space="0" w:color="auto"/>
            </w:tcBorders>
          </w:tcPr>
          <w:p w14:paraId="2E678A6A"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535D86D" w14:textId="77777777" w:rsidR="00642468" w:rsidRPr="00BD2E96" w:rsidRDefault="00642468" w:rsidP="00191B9F">
            <w:pPr>
              <w:overflowPunct/>
              <w:autoSpaceDE/>
              <w:autoSpaceDN/>
              <w:adjustRightInd/>
              <w:spacing w:after="0"/>
              <w:ind w:left="100"/>
              <w:textAlignment w:val="auto"/>
              <w:rPr>
                <w:rFonts w:ascii="Arial" w:eastAsia="ＭＳ 明朝" w:hAnsi="Arial"/>
                <w:noProof/>
                <w:sz w:val="8"/>
                <w:szCs w:val="8"/>
                <w:lang w:eastAsia="en-US"/>
              </w:rPr>
            </w:pPr>
          </w:p>
        </w:tc>
      </w:tr>
      <w:tr w:rsidR="00642468" w:rsidRPr="00BD2E96" w14:paraId="21C22E36" w14:textId="77777777" w:rsidTr="00191B9F">
        <w:tc>
          <w:tcPr>
            <w:tcW w:w="2694" w:type="dxa"/>
            <w:gridSpan w:val="2"/>
            <w:tcBorders>
              <w:top w:val="single" w:sz="4" w:space="0" w:color="auto"/>
              <w:left w:val="single" w:sz="4" w:space="0" w:color="auto"/>
              <w:bottom w:val="single" w:sz="4" w:space="0" w:color="auto"/>
            </w:tcBorders>
          </w:tcPr>
          <w:p w14:paraId="1BF42865" w14:textId="77777777" w:rsidR="00642468" w:rsidRPr="00BD2E96" w:rsidRDefault="00642468" w:rsidP="00191B9F">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E5B53" w14:textId="77777777" w:rsidR="00642468" w:rsidRPr="00BD2E96" w:rsidRDefault="00642468" w:rsidP="00191B9F">
            <w:pPr>
              <w:overflowPunct/>
              <w:autoSpaceDE/>
              <w:autoSpaceDN/>
              <w:adjustRightInd/>
              <w:spacing w:after="0"/>
              <w:ind w:left="100"/>
              <w:textAlignment w:val="auto"/>
              <w:rPr>
                <w:rFonts w:ascii="Arial" w:eastAsia="ＭＳ 明朝" w:hAnsi="Arial"/>
                <w:noProof/>
                <w:lang w:eastAsia="en-US"/>
              </w:rPr>
            </w:pPr>
          </w:p>
        </w:tc>
      </w:tr>
    </w:tbl>
    <w:p w14:paraId="317383CB" w14:textId="77777777" w:rsidR="00642468" w:rsidRPr="00BD2E96" w:rsidRDefault="00642468" w:rsidP="00642468">
      <w:pPr>
        <w:overflowPunct/>
        <w:autoSpaceDE/>
        <w:autoSpaceDN/>
        <w:adjustRightInd/>
        <w:spacing w:after="0"/>
        <w:textAlignment w:val="auto"/>
        <w:rPr>
          <w:rFonts w:ascii="Arial" w:eastAsia="ＭＳ 明朝" w:hAnsi="Arial"/>
          <w:noProof/>
          <w:sz w:val="8"/>
          <w:szCs w:val="8"/>
          <w:lang w:eastAsia="en-US"/>
        </w:rPr>
      </w:pPr>
    </w:p>
    <w:p w14:paraId="3793CE3D" w14:textId="77777777" w:rsidR="00642468" w:rsidRPr="00BD2E96" w:rsidRDefault="00642468" w:rsidP="00642468">
      <w:pPr>
        <w:overflowPunct/>
        <w:autoSpaceDE/>
        <w:autoSpaceDN/>
        <w:adjustRightInd/>
        <w:textAlignment w:val="auto"/>
        <w:rPr>
          <w:rFonts w:eastAsia="ＭＳ 明朝"/>
          <w:noProof/>
          <w:lang w:eastAsia="en-US"/>
        </w:rPr>
        <w:sectPr w:rsidR="00642468" w:rsidRPr="00BD2E96" w:rsidSect="00642468">
          <w:headerReference w:type="even" r:id="rId16"/>
          <w:footnotePr>
            <w:numRestart w:val="eachSect"/>
          </w:footnotePr>
          <w:pgSz w:w="11907" w:h="16840" w:code="9"/>
          <w:pgMar w:top="1418" w:right="1134" w:bottom="1134" w:left="1134" w:header="680" w:footer="567" w:gutter="0"/>
          <w:cols w:space="720"/>
        </w:sectPr>
      </w:pPr>
    </w:p>
    <w:bookmarkEnd w:id="9"/>
    <w:p w14:paraId="39165D34" w14:textId="77777777" w:rsidR="0009665E" w:rsidRPr="00BC409C" w:rsidRDefault="0002186C" w:rsidP="00AC038D">
      <w:pPr>
        <w:pStyle w:val="Heading3"/>
      </w:pPr>
      <w:r w:rsidRPr="00BC409C">
        <w:lastRenderedPageBreak/>
        <w:t>4.</w:t>
      </w:r>
      <w:r w:rsidR="00AC038D" w:rsidRPr="00BC409C">
        <w:t>2.</w:t>
      </w:r>
      <w:r w:rsidR="00D06DBF" w:rsidRPr="00BC409C">
        <w:t>9</w:t>
      </w:r>
      <w:r w:rsidR="0009665E" w:rsidRPr="00BC409C">
        <w:tab/>
      </w:r>
      <w:r w:rsidR="00EE63F4" w:rsidRPr="00BC409C">
        <w:rPr>
          <w:i/>
        </w:rPr>
        <w:t>MeasAndMobParameters</w:t>
      </w:r>
      <w:bookmarkEnd w:id="0"/>
      <w:bookmarkEnd w:id="1"/>
      <w:bookmarkEnd w:id="2"/>
      <w:bookmarkEnd w:id="3"/>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21E1F05A" w14:textId="77777777" w:rsidTr="00936461">
        <w:trPr>
          <w:cantSplit/>
        </w:trPr>
        <w:tc>
          <w:tcPr>
            <w:tcW w:w="6807" w:type="dxa"/>
          </w:tcPr>
          <w:p w14:paraId="2A0270A7" w14:textId="77777777" w:rsidR="00AC038D" w:rsidRPr="00BC409C" w:rsidRDefault="00AC038D" w:rsidP="008D70D3">
            <w:pPr>
              <w:pStyle w:val="TAH"/>
              <w:rPr>
                <w:rFonts w:cs="Arial"/>
                <w:szCs w:val="18"/>
              </w:rPr>
            </w:pPr>
            <w:r w:rsidRPr="00BC409C">
              <w:rPr>
                <w:rFonts w:cs="Arial"/>
                <w:szCs w:val="18"/>
              </w:rPr>
              <w:lastRenderedPageBreak/>
              <w:t>Definitions for parameters</w:t>
            </w:r>
          </w:p>
        </w:tc>
        <w:tc>
          <w:tcPr>
            <w:tcW w:w="709" w:type="dxa"/>
          </w:tcPr>
          <w:p w14:paraId="3AA88B90" w14:textId="77777777" w:rsidR="00AC038D" w:rsidRPr="00BC409C" w:rsidRDefault="00AC038D" w:rsidP="008D70D3">
            <w:pPr>
              <w:pStyle w:val="TAH"/>
              <w:rPr>
                <w:rFonts w:cs="Arial"/>
                <w:szCs w:val="18"/>
              </w:rPr>
            </w:pPr>
            <w:r w:rsidRPr="00BC409C">
              <w:rPr>
                <w:rFonts w:cs="Arial"/>
                <w:szCs w:val="18"/>
              </w:rPr>
              <w:t>Per</w:t>
            </w:r>
          </w:p>
        </w:tc>
        <w:tc>
          <w:tcPr>
            <w:tcW w:w="564" w:type="dxa"/>
          </w:tcPr>
          <w:p w14:paraId="6EFEE56E" w14:textId="77777777" w:rsidR="00AC038D" w:rsidRPr="00BC409C" w:rsidRDefault="00AC038D" w:rsidP="008D70D3">
            <w:pPr>
              <w:pStyle w:val="TAH"/>
              <w:rPr>
                <w:rFonts w:cs="Arial"/>
                <w:szCs w:val="18"/>
              </w:rPr>
            </w:pPr>
            <w:r w:rsidRPr="00BC409C">
              <w:rPr>
                <w:rFonts w:cs="Arial"/>
                <w:szCs w:val="18"/>
              </w:rPr>
              <w:t>M</w:t>
            </w:r>
          </w:p>
        </w:tc>
        <w:tc>
          <w:tcPr>
            <w:tcW w:w="712" w:type="dxa"/>
          </w:tcPr>
          <w:p w14:paraId="43B4B029" w14:textId="77777777" w:rsidR="00AC038D" w:rsidRPr="00BC409C" w:rsidRDefault="00AC038D" w:rsidP="008D70D3">
            <w:pPr>
              <w:pStyle w:val="TAH"/>
              <w:rPr>
                <w:rFonts w:cs="Arial"/>
                <w:szCs w:val="18"/>
              </w:rPr>
            </w:pPr>
            <w:r w:rsidRPr="00BC409C">
              <w:rPr>
                <w:rFonts w:cs="Arial"/>
                <w:szCs w:val="18"/>
              </w:rPr>
              <w:t xml:space="preserve">FDD-TDD </w:t>
            </w:r>
            <w:r w:rsidR="00C93014" w:rsidRPr="00BC409C">
              <w:rPr>
                <w:rFonts w:cs="Arial"/>
                <w:szCs w:val="18"/>
              </w:rPr>
              <w:t>DIFF</w:t>
            </w:r>
          </w:p>
        </w:tc>
        <w:tc>
          <w:tcPr>
            <w:tcW w:w="737" w:type="dxa"/>
          </w:tcPr>
          <w:p w14:paraId="05D6F0D6" w14:textId="77777777" w:rsidR="00AC038D" w:rsidRPr="00BC409C" w:rsidRDefault="00AC038D" w:rsidP="008D70D3">
            <w:pPr>
              <w:pStyle w:val="TAH"/>
              <w:rPr>
                <w:rFonts w:eastAsia="ＭＳ 明朝" w:cs="Arial"/>
                <w:szCs w:val="18"/>
              </w:rPr>
            </w:pPr>
            <w:r w:rsidRPr="00BC409C">
              <w:rPr>
                <w:rFonts w:eastAsia="ＭＳ 明朝" w:cs="Arial"/>
                <w:szCs w:val="18"/>
              </w:rPr>
              <w:t>FR1</w:t>
            </w:r>
            <w:r w:rsidR="00B1646F" w:rsidRPr="00BC409C">
              <w:rPr>
                <w:rFonts w:eastAsia="ＭＳ 明朝" w:cs="Arial"/>
                <w:szCs w:val="18"/>
              </w:rPr>
              <w:t>-</w:t>
            </w:r>
            <w:r w:rsidRPr="00BC409C">
              <w:rPr>
                <w:rFonts w:eastAsia="ＭＳ 明朝" w:cs="Arial"/>
                <w:szCs w:val="18"/>
              </w:rPr>
              <w:t xml:space="preserve">FR2 </w:t>
            </w:r>
            <w:r w:rsidR="00C93014" w:rsidRPr="00BC409C">
              <w:rPr>
                <w:rFonts w:eastAsia="ＭＳ 明朝" w:cs="Arial"/>
                <w:szCs w:val="18"/>
              </w:rPr>
              <w:t>DIFF</w:t>
            </w:r>
          </w:p>
        </w:tc>
      </w:tr>
      <w:tr w:rsidR="00B65AB4" w:rsidRPr="00BC409C" w14:paraId="32EBADDC" w14:textId="77777777" w:rsidTr="00936461">
        <w:trPr>
          <w:cantSplit/>
        </w:trPr>
        <w:tc>
          <w:tcPr>
            <w:tcW w:w="6807" w:type="dxa"/>
          </w:tcPr>
          <w:p w14:paraId="2A826D59" w14:textId="77777777" w:rsidR="00DC6F79" w:rsidRPr="00BC409C" w:rsidRDefault="00DC6F79" w:rsidP="00DC6F79">
            <w:pPr>
              <w:pStyle w:val="TAL"/>
              <w:rPr>
                <w:b/>
                <w:bCs/>
                <w:i/>
                <w:iCs/>
              </w:rPr>
            </w:pPr>
            <w:r w:rsidRPr="00BC409C">
              <w:rPr>
                <w:b/>
                <w:bCs/>
                <w:i/>
                <w:iCs/>
              </w:rPr>
              <w:t>bestCellChangeReport-r18</w:t>
            </w:r>
          </w:p>
          <w:p w14:paraId="1F17521B" w14:textId="68A9B803" w:rsidR="00DC6F79" w:rsidRPr="00BC409C" w:rsidRDefault="00DC6F79" w:rsidP="006A51C3">
            <w:pPr>
              <w:pStyle w:val="TAL"/>
            </w:pPr>
            <w:r w:rsidRPr="00BC409C">
              <w:t>Indicates whether the UE supports the sending of the measurement report if the measured first best cell changed as specified in TS 38.331 [9].</w:t>
            </w:r>
          </w:p>
        </w:tc>
        <w:tc>
          <w:tcPr>
            <w:tcW w:w="709" w:type="dxa"/>
          </w:tcPr>
          <w:p w14:paraId="5CB586F6" w14:textId="52052C45" w:rsidR="00DC6F79" w:rsidRPr="00BC409C" w:rsidRDefault="00DC6F79" w:rsidP="006A51C3">
            <w:pPr>
              <w:pStyle w:val="TAL"/>
              <w:jc w:val="center"/>
            </w:pPr>
            <w:r w:rsidRPr="00BC409C">
              <w:rPr>
                <w:rFonts w:cs="Arial"/>
                <w:bCs/>
                <w:iCs/>
                <w:szCs w:val="18"/>
              </w:rPr>
              <w:t>UE</w:t>
            </w:r>
          </w:p>
        </w:tc>
        <w:tc>
          <w:tcPr>
            <w:tcW w:w="564" w:type="dxa"/>
          </w:tcPr>
          <w:p w14:paraId="3B076B33" w14:textId="2B804376" w:rsidR="00DC6F79" w:rsidRPr="00BC409C" w:rsidRDefault="00DC6F79" w:rsidP="006A51C3">
            <w:pPr>
              <w:pStyle w:val="TAL"/>
              <w:jc w:val="center"/>
            </w:pPr>
            <w:r w:rsidRPr="00BC409C">
              <w:rPr>
                <w:rFonts w:cs="Arial"/>
                <w:bCs/>
                <w:iCs/>
                <w:szCs w:val="18"/>
              </w:rPr>
              <w:t>No</w:t>
            </w:r>
          </w:p>
        </w:tc>
        <w:tc>
          <w:tcPr>
            <w:tcW w:w="712" w:type="dxa"/>
          </w:tcPr>
          <w:p w14:paraId="26A86995" w14:textId="72A8CB06" w:rsidR="00DC6F79" w:rsidRPr="00BC409C" w:rsidRDefault="00DC6F79" w:rsidP="006A51C3">
            <w:pPr>
              <w:pStyle w:val="TAL"/>
              <w:jc w:val="center"/>
            </w:pPr>
            <w:r w:rsidRPr="00BC409C">
              <w:rPr>
                <w:rFonts w:cs="Arial"/>
                <w:bCs/>
                <w:iCs/>
                <w:szCs w:val="18"/>
              </w:rPr>
              <w:t>No</w:t>
            </w:r>
          </w:p>
        </w:tc>
        <w:tc>
          <w:tcPr>
            <w:tcW w:w="737" w:type="dxa"/>
          </w:tcPr>
          <w:p w14:paraId="25E73BBE" w14:textId="5081981E" w:rsidR="00DC6F79" w:rsidRPr="00BC409C" w:rsidRDefault="00DC6F79" w:rsidP="006A51C3">
            <w:pPr>
              <w:pStyle w:val="TAL"/>
              <w:jc w:val="center"/>
              <w:rPr>
                <w:rFonts w:eastAsia="ＭＳ 明朝"/>
              </w:rPr>
            </w:pPr>
            <w:r w:rsidRPr="00BC409C">
              <w:rPr>
                <w:rFonts w:eastAsia="ＭＳ 明朝" w:cs="Arial"/>
                <w:bCs/>
                <w:iCs/>
                <w:szCs w:val="18"/>
              </w:rPr>
              <w:t>No</w:t>
            </w:r>
          </w:p>
        </w:tc>
      </w:tr>
      <w:tr w:rsidR="00B65AB4" w:rsidRPr="00BC409C" w14:paraId="5CCD66E7" w14:textId="77777777" w:rsidTr="00936461">
        <w:trPr>
          <w:cantSplit/>
        </w:trPr>
        <w:tc>
          <w:tcPr>
            <w:tcW w:w="6807" w:type="dxa"/>
          </w:tcPr>
          <w:p w14:paraId="0F52DD8C" w14:textId="77777777" w:rsidR="00B4557B" w:rsidRPr="00BC409C" w:rsidRDefault="00B4557B" w:rsidP="00B4557B">
            <w:pPr>
              <w:pStyle w:val="TAL"/>
              <w:rPr>
                <w:b/>
                <w:bCs/>
                <w:i/>
                <w:iCs/>
              </w:rPr>
            </w:pPr>
            <w:r w:rsidRPr="00BC409C">
              <w:rPr>
                <w:b/>
                <w:bCs/>
                <w:i/>
                <w:iCs/>
              </w:rPr>
              <w:t>cellIndividualOffsetPerMeasEvent-r18</w:t>
            </w:r>
          </w:p>
          <w:p w14:paraId="04EDAD5C" w14:textId="7909EF8A" w:rsidR="00B4557B" w:rsidRPr="00BC409C" w:rsidRDefault="00B4557B" w:rsidP="00936461">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2D205081" w14:textId="0D377D5E" w:rsidR="00B4557B" w:rsidRPr="00BC409C" w:rsidRDefault="00B4557B" w:rsidP="00936461">
            <w:pPr>
              <w:pStyle w:val="TAL"/>
              <w:jc w:val="center"/>
            </w:pPr>
            <w:r w:rsidRPr="00BC409C">
              <w:rPr>
                <w:rFonts w:cs="Arial"/>
                <w:bCs/>
                <w:iCs/>
                <w:szCs w:val="18"/>
              </w:rPr>
              <w:t>UE</w:t>
            </w:r>
          </w:p>
        </w:tc>
        <w:tc>
          <w:tcPr>
            <w:tcW w:w="564" w:type="dxa"/>
          </w:tcPr>
          <w:p w14:paraId="4BBD338A" w14:textId="24D138EC" w:rsidR="00B4557B" w:rsidRPr="00BC409C" w:rsidRDefault="00B4557B" w:rsidP="00936461">
            <w:pPr>
              <w:pStyle w:val="TAL"/>
              <w:jc w:val="center"/>
            </w:pPr>
            <w:r w:rsidRPr="00BC409C">
              <w:rPr>
                <w:rFonts w:cs="Arial"/>
                <w:bCs/>
                <w:iCs/>
                <w:szCs w:val="18"/>
              </w:rPr>
              <w:t>No</w:t>
            </w:r>
          </w:p>
        </w:tc>
        <w:tc>
          <w:tcPr>
            <w:tcW w:w="712" w:type="dxa"/>
          </w:tcPr>
          <w:p w14:paraId="346F0455" w14:textId="09816AF0" w:rsidR="00B4557B" w:rsidRPr="00BC409C" w:rsidRDefault="00B4557B" w:rsidP="00936461">
            <w:pPr>
              <w:pStyle w:val="TAL"/>
              <w:jc w:val="center"/>
            </w:pPr>
            <w:r w:rsidRPr="00BC409C">
              <w:rPr>
                <w:rFonts w:cs="Arial"/>
                <w:bCs/>
                <w:iCs/>
                <w:szCs w:val="18"/>
              </w:rPr>
              <w:t>No</w:t>
            </w:r>
          </w:p>
        </w:tc>
        <w:tc>
          <w:tcPr>
            <w:tcW w:w="737" w:type="dxa"/>
          </w:tcPr>
          <w:p w14:paraId="22060A7F" w14:textId="44F02B51" w:rsidR="00B4557B" w:rsidRPr="00BC409C" w:rsidRDefault="00B4557B" w:rsidP="00936461">
            <w:pPr>
              <w:pStyle w:val="TAL"/>
              <w:jc w:val="center"/>
              <w:rPr>
                <w:rFonts w:eastAsia="ＭＳ 明朝"/>
              </w:rPr>
            </w:pPr>
            <w:r w:rsidRPr="00BC409C">
              <w:rPr>
                <w:rFonts w:eastAsia="ＭＳ 明朝" w:cs="Arial"/>
                <w:bCs/>
                <w:iCs/>
                <w:szCs w:val="18"/>
              </w:rPr>
              <w:t>No</w:t>
            </w:r>
          </w:p>
        </w:tc>
      </w:tr>
      <w:tr w:rsidR="00B65AB4" w:rsidRPr="00BC409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C409C" w:rsidRDefault="005F3E47" w:rsidP="00963B9B">
            <w:pPr>
              <w:pStyle w:val="TAL"/>
              <w:rPr>
                <w:rFonts w:cs="Arial"/>
                <w:b/>
                <w:bCs/>
                <w:i/>
                <w:iCs/>
                <w:szCs w:val="18"/>
              </w:rPr>
            </w:pPr>
            <w:r w:rsidRPr="00BC409C">
              <w:rPr>
                <w:rFonts w:cs="Arial"/>
                <w:b/>
                <w:bCs/>
                <w:i/>
                <w:iCs/>
                <w:szCs w:val="18"/>
              </w:rPr>
              <w:t>cli-RSSI-Meas-r16</w:t>
            </w:r>
          </w:p>
          <w:p w14:paraId="4F2F8AF3" w14:textId="06D054FF" w:rsidR="005F3E47" w:rsidRPr="00BC409C" w:rsidRDefault="005F3E47" w:rsidP="00963B9B">
            <w:pPr>
              <w:pStyle w:val="TAL"/>
              <w:rPr>
                <w:rFonts w:cs="Arial"/>
                <w:bCs/>
                <w:iCs/>
                <w:szCs w:val="18"/>
              </w:rPr>
            </w:pPr>
            <w:r w:rsidRPr="00BC409C">
              <w:rPr>
                <w:rFonts w:cs="Arial"/>
                <w:bCs/>
                <w:iCs/>
                <w:szCs w:val="18"/>
              </w:rPr>
              <w:t xml:space="preserve">Indicates whether the UE can perform CLI RSSI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as specified in </w:t>
            </w:r>
            <w:r w:rsidR="004F5EB8" w:rsidRPr="00BC409C">
              <w:rPr>
                <w:rFonts w:cs="Arial"/>
                <w:bCs/>
                <w:iCs/>
                <w:szCs w:val="18"/>
              </w:rPr>
              <w:t xml:space="preserve">TS </w:t>
            </w:r>
            <w:r w:rsidRPr="00BC409C">
              <w:rPr>
                <w:rFonts w:cs="Arial"/>
                <w:bCs/>
                <w:iCs/>
                <w:szCs w:val="18"/>
              </w:rPr>
              <w:t>38.331 [9].</w:t>
            </w:r>
            <w:r w:rsidR="00071325" w:rsidRPr="00BC409C">
              <w:rPr>
                <w:rFonts w:eastAsia="ＭＳ Ｐゴシック" w:cs="Arial"/>
                <w:szCs w:val="18"/>
              </w:rPr>
              <w:t xml:space="preserve"> If the UE supports this feature, the UE needs to report </w:t>
            </w:r>
            <w:r w:rsidR="00071325" w:rsidRPr="00BC409C">
              <w:rPr>
                <w:rFonts w:eastAsia="ＭＳ Ｐゴシック" w:cs="Arial"/>
                <w:i/>
                <w:szCs w:val="18"/>
              </w:rPr>
              <w:t>maxNumberCLI-RSSI-r16</w:t>
            </w:r>
            <w:r w:rsidR="00071325" w:rsidRPr="00BC409C">
              <w:rPr>
                <w:rFonts w:eastAsia="ＭＳ Ｐゴシック"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C409C" w:rsidRDefault="005F3E47" w:rsidP="00963B9B">
            <w:pPr>
              <w:pStyle w:val="TAL"/>
              <w:jc w:val="center"/>
              <w:rPr>
                <w:rFonts w:eastAsia="ＭＳ 明朝" w:cs="Arial"/>
                <w:bCs/>
                <w:iCs/>
                <w:szCs w:val="18"/>
              </w:rPr>
            </w:pPr>
            <w:r w:rsidRPr="00BC409C">
              <w:rPr>
                <w:rFonts w:eastAsia="ＭＳ 明朝" w:cs="Arial"/>
                <w:bCs/>
                <w:iCs/>
                <w:szCs w:val="18"/>
              </w:rPr>
              <w:t>Yes</w:t>
            </w:r>
          </w:p>
        </w:tc>
      </w:tr>
      <w:tr w:rsidR="00B65AB4" w:rsidRPr="00BC409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C409C" w:rsidRDefault="005F3E47" w:rsidP="00963B9B">
            <w:pPr>
              <w:pStyle w:val="TAL"/>
              <w:rPr>
                <w:rFonts w:cs="Arial"/>
                <w:b/>
                <w:bCs/>
                <w:i/>
                <w:iCs/>
                <w:szCs w:val="18"/>
              </w:rPr>
            </w:pPr>
            <w:r w:rsidRPr="00BC409C">
              <w:rPr>
                <w:rFonts w:cs="Arial"/>
                <w:b/>
                <w:bCs/>
                <w:i/>
                <w:iCs/>
                <w:szCs w:val="18"/>
              </w:rPr>
              <w:t>cli-SRS-RSRP-Meas-r16</w:t>
            </w:r>
          </w:p>
          <w:p w14:paraId="40E714DB" w14:textId="7029F2A2" w:rsidR="005F3E47" w:rsidRPr="00BC409C" w:rsidRDefault="005F3E47" w:rsidP="00963B9B">
            <w:pPr>
              <w:pStyle w:val="TAL"/>
              <w:rPr>
                <w:rFonts w:cs="Arial"/>
                <w:bCs/>
                <w:iCs/>
                <w:szCs w:val="18"/>
              </w:rPr>
            </w:pPr>
            <w:r w:rsidRPr="00BC409C">
              <w:rPr>
                <w:rFonts w:cs="Arial"/>
                <w:bCs/>
                <w:iCs/>
                <w:szCs w:val="18"/>
              </w:rPr>
              <w:t xml:space="preserve">Indicates whether the UE can perform SRS RSRP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based on SRS-RSRP </w:t>
            </w:r>
            <w:r w:rsidR="004F5EB8" w:rsidRPr="00BC409C">
              <w:rPr>
                <w:rFonts w:cs="Arial"/>
                <w:szCs w:val="18"/>
                <w:lang w:eastAsia="x-none"/>
              </w:rPr>
              <w:t xml:space="preserve">as specified in </w:t>
            </w:r>
            <w:r w:rsidR="004F5EB8" w:rsidRPr="00BC409C">
              <w:rPr>
                <w:rFonts w:cs="Arial"/>
                <w:bCs/>
                <w:iCs/>
                <w:szCs w:val="18"/>
              </w:rPr>
              <w:t xml:space="preserve">TS </w:t>
            </w:r>
            <w:r w:rsidRPr="00BC409C">
              <w:rPr>
                <w:rFonts w:cs="Arial"/>
                <w:bCs/>
                <w:iCs/>
                <w:szCs w:val="18"/>
              </w:rPr>
              <w:t>38.331 [9].</w:t>
            </w:r>
            <w:r w:rsidR="00071325" w:rsidRPr="00BC409C">
              <w:rPr>
                <w:rFonts w:eastAsia="ＭＳ Ｐゴシック" w:cs="Arial"/>
                <w:szCs w:val="18"/>
              </w:rPr>
              <w:t xml:space="preserve"> If the UE supports this feature, the UE needs to report </w:t>
            </w:r>
            <w:r w:rsidR="00071325" w:rsidRPr="00BC409C">
              <w:rPr>
                <w:rFonts w:eastAsia="ＭＳ Ｐゴシック" w:cs="Arial"/>
                <w:i/>
                <w:szCs w:val="18"/>
              </w:rPr>
              <w:t>maxNumberCLI-SRS-RSRP-r16</w:t>
            </w:r>
            <w:r w:rsidR="00071325" w:rsidRPr="00BC409C">
              <w:rPr>
                <w:rFonts w:eastAsia="ＭＳ Ｐゴシック" w:cs="Arial"/>
                <w:iCs/>
                <w:szCs w:val="18"/>
              </w:rPr>
              <w:t xml:space="preserve"> and </w:t>
            </w:r>
            <w:r w:rsidR="00071325" w:rsidRPr="00BC409C">
              <w:rPr>
                <w:rFonts w:eastAsia="ＭＳ Ｐゴシック" w:cs="Arial"/>
                <w:i/>
                <w:szCs w:val="18"/>
              </w:rPr>
              <w:t>maxNumberPerSlotCLI-SRS-RSRP-r16</w:t>
            </w:r>
            <w:r w:rsidR="00071325" w:rsidRPr="00BC409C">
              <w:rPr>
                <w:rFonts w:eastAsia="ＭＳ Ｐゴシック"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C409C" w:rsidRDefault="005F3E47" w:rsidP="00963B9B">
            <w:pPr>
              <w:pStyle w:val="TAL"/>
              <w:jc w:val="center"/>
              <w:rPr>
                <w:rFonts w:eastAsia="ＭＳ 明朝" w:cs="Arial"/>
                <w:bCs/>
                <w:iCs/>
                <w:szCs w:val="18"/>
              </w:rPr>
            </w:pPr>
            <w:r w:rsidRPr="00BC409C">
              <w:rPr>
                <w:rFonts w:eastAsia="ＭＳ 明朝" w:cs="Arial"/>
                <w:bCs/>
                <w:iCs/>
                <w:szCs w:val="18"/>
              </w:rPr>
              <w:t>Yes</w:t>
            </w:r>
          </w:p>
        </w:tc>
      </w:tr>
      <w:tr w:rsidR="00B65AB4" w:rsidRPr="00BC409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BC409C" w:rsidRDefault="006F423A" w:rsidP="006F423A">
            <w:pPr>
              <w:pStyle w:val="TAL"/>
              <w:rPr>
                <w:rFonts w:cs="Arial"/>
                <w:b/>
                <w:bCs/>
                <w:i/>
                <w:iCs/>
                <w:szCs w:val="18"/>
              </w:rPr>
            </w:pPr>
            <w:r w:rsidRPr="00BC409C">
              <w:rPr>
                <w:rFonts w:cs="Arial"/>
                <w:b/>
                <w:bCs/>
                <w:i/>
                <w:iCs/>
                <w:szCs w:val="18"/>
              </w:rPr>
              <w:t>concurrentMeasCRS-InsideBWP-EUTRA-r18</w:t>
            </w:r>
          </w:p>
          <w:p w14:paraId="1F875333" w14:textId="7BFCD8AA" w:rsidR="006F423A" w:rsidRPr="00BC409C" w:rsidRDefault="006F423A" w:rsidP="006F423A">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BC409C" w:rsidRDefault="006F423A" w:rsidP="006F423A">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eutra-NoGapMeasurement</w:t>
            </w:r>
            <w:r w:rsidR="00AA2645" w:rsidRPr="00BC409C">
              <w:rPr>
                <w:rFonts w:cs="Arial"/>
                <w:i/>
                <w:iCs/>
                <w:szCs w:val="18"/>
              </w:rPr>
              <w:t>InsideBWP</w:t>
            </w:r>
            <w:r w:rsidRPr="00BC409C">
              <w:rPr>
                <w:rFonts w:cs="Arial"/>
                <w:i/>
                <w:iCs/>
                <w:szCs w:val="18"/>
              </w:rPr>
              <w:t>-r18</w:t>
            </w:r>
            <w:r w:rsidR="00AA2645" w:rsidRPr="00BC409C">
              <w:rPr>
                <w:rFonts w:cs="Arial"/>
                <w:i/>
                <w:iCs/>
                <w:szCs w:val="18"/>
              </w:rPr>
              <w:t xml:space="preserve"> </w:t>
            </w:r>
            <w:r w:rsidR="00AA2645" w:rsidRPr="00BC409C">
              <w:rPr>
                <w:rFonts w:cs="Arial"/>
                <w:szCs w:val="18"/>
              </w:rPr>
              <w:t xml:space="preserve">or </w:t>
            </w:r>
            <w:r w:rsidR="00AA2645"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BC409C" w:rsidRDefault="006F423A" w:rsidP="006F423A">
            <w:pPr>
              <w:pStyle w:val="TAL"/>
              <w:jc w:val="center"/>
              <w:rPr>
                <w:rFonts w:eastAsia="ＭＳ 明朝" w:cs="Arial"/>
                <w:bCs/>
                <w:iCs/>
                <w:szCs w:val="18"/>
              </w:rPr>
            </w:pPr>
            <w:r w:rsidRPr="00BC409C">
              <w:rPr>
                <w:rFonts w:eastAsia="ＭＳ 明朝" w:cs="Arial"/>
                <w:bCs/>
                <w:iCs/>
                <w:szCs w:val="18"/>
              </w:rPr>
              <w:t>FR1 only</w:t>
            </w:r>
          </w:p>
        </w:tc>
      </w:tr>
      <w:tr w:rsidR="00B65AB4" w:rsidRPr="00BC409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C409C" w:rsidRDefault="001D115F" w:rsidP="001D115F">
            <w:pPr>
              <w:pStyle w:val="TAL"/>
              <w:rPr>
                <w:rFonts w:cs="Arial"/>
                <w:b/>
                <w:bCs/>
                <w:i/>
                <w:iCs/>
                <w:szCs w:val="18"/>
              </w:rPr>
            </w:pPr>
            <w:r w:rsidRPr="00BC409C">
              <w:rPr>
                <w:rFonts w:cs="Arial"/>
                <w:b/>
                <w:bCs/>
                <w:i/>
                <w:iCs/>
                <w:szCs w:val="18"/>
              </w:rPr>
              <w:t>concurrentMeasGap-r17</w:t>
            </w:r>
          </w:p>
          <w:p w14:paraId="6DDF4E68" w14:textId="474DF9DE" w:rsidR="00186345" w:rsidRPr="00BC409C" w:rsidRDefault="001D115F" w:rsidP="00186345">
            <w:pPr>
              <w:pStyle w:val="TAL"/>
              <w:rPr>
                <w:rFonts w:cs="Arial"/>
                <w:szCs w:val="18"/>
              </w:rPr>
            </w:pPr>
            <w:r w:rsidRPr="00BC409C">
              <w:rPr>
                <w:rFonts w:cs="Arial"/>
                <w:szCs w:val="18"/>
              </w:rPr>
              <w:t xml:space="preserve">Indicates whether the UE </w:t>
            </w:r>
            <w:r w:rsidR="00186345" w:rsidRPr="00BC409C">
              <w:rPr>
                <w:rFonts w:cs="Arial"/>
                <w:szCs w:val="18"/>
              </w:rPr>
              <w:t>support</w:t>
            </w:r>
            <w:r w:rsidR="00624C69" w:rsidRPr="00BC409C">
              <w:rPr>
                <w:rFonts w:cs="Arial"/>
                <w:szCs w:val="18"/>
              </w:rPr>
              <w:t>s</w:t>
            </w:r>
            <w:r w:rsidR="00186345" w:rsidRPr="00BC409C">
              <w:rPr>
                <w:rFonts w:cs="Arial"/>
                <w:szCs w:val="18"/>
              </w:rPr>
              <w:t xml:space="preserve"> the concurrent measurements gaps as specified in TS 38.133</w:t>
            </w:r>
            <w:r w:rsidR="00624C69" w:rsidRPr="00BC409C">
              <w:rPr>
                <w:rFonts w:cs="Arial"/>
                <w:szCs w:val="18"/>
              </w:rPr>
              <w:t xml:space="preserve"> </w:t>
            </w:r>
            <w:r w:rsidR="00186345" w:rsidRPr="00BC409C">
              <w:rPr>
                <w:rFonts w:cs="Arial"/>
                <w:szCs w:val="18"/>
              </w:rPr>
              <w:t>[5]. The capability signalling comprises the following parameters:</w:t>
            </w:r>
          </w:p>
          <w:p w14:paraId="25B192EC" w14:textId="616C4525" w:rsidR="00186345" w:rsidRPr="00BC409C" w:rsidRDefault="0018634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w:t>
            </w:r>
            <w:r w:rsidR="002F297D" w:rsidRPr="00BC409C">
              <w:rPr>
                <w:rFonts w:ascii="Arial" w:hAnsi="Arial" w:cs="Arial"/>
                <w:sz w:val="18"/>
                <w:szCs w:val="18"/>
              </w:rPr>
              <w:t xml:space="preserve">configurations </w:t>
            </w:r>
            <w:r w:rsidRPr="00BC409C">
              <w:rPr>
                <w:rFonts w:ascii="Arial" w:hAnsi="Arial" w:cs="Arial"/>
                <w:sz w:val="18"/>
                <w:szCs w:val="18"/>
              </w:rPr>
              <w:t>(i.e. gap combination configuration id = 2 as specified in TS</w:t>
            </w:r>
            <w:r w:rsidR="00FE5666" w:rsidRPr="00BC409C">
              <w:rPr>
                <w:rFonts w:ascii="Arial" w:hAnsi="Arial" w:cs="Arial"/>
                <w:sz w:val="18"/>
                <w:szCs w:val="18"/>
              </w:rPr>
              <w:t xml:space="preserve"> </w:t>
            </w:r>
            <w:r w:rsidRPr="00BC409C">
              <w:rPr>
                <w:rFonts w:ascii="Arial" w:hAnsi="Arial" w:cs="Arial"/>
                <w:sz w:val="18"/>
                <w:szCs w:val="18"/>
              </w:rPr>
              <w:t>38.133 [5]), or</w:t>
            </w:r>
          </w:p>
          <w:p w14:paraId="48499782" w14:textId="736CE404" w:rsidR="001D115F" w:rsidRPr="00BC409C" w:rsidRDefault="00186345" w:rsidP="003D422D">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w:t>
            </w:r>
            <w:r w:rsidR="001D115F" w:rsidRPr="00BC409C">
              <w:rPr>
                <w:rFonts w:ascii="Arial" w:hAnsi="Arial" w:cs="Arial"/>
                <w:sz w:val="18"/>
                <w:szCs w:val="18"/>
              </w:rPr>
              <w:t xml:space="preserve">supports </w:t>
            </w:r>
            <w:r w:rsidR="00D016B2" w:rsidRPr="00BC409C">
              <w:rPr>
                <w:rFonts w:ascii="Arial" w:hAnsi="Arial" w:cs="Arial"/>
                <w:sz w:val="18"/>
                <w:szCs w:val="18"/>
              </w:rPr>
              <w:t xml:space="preserve">all concurrent </w:t>
            </w:r>
            <w:r w:rsidRPr="00BC409C">
              <w:rPr>
                <w:rFonts w:ascii="Arial" w:hAnsi="Arial" w:cs="Arial"/>
                <w:sz w:val="18"/>
                <w:szCs w:val="18"/>
              </w:rPr>
              <w:t xml:space="preserve">gap combination configurations </w:t>
            </w:r>
            <w:r w:rsidR="001D115F" w:rsidRPr="00BC409C">
              <w:rPr>
                <w:rFonts w:ascii="Arial" w:hAnsi="Arial" w:cs="Arial"/>
                <w:sz w:val="18"/>
                <w:szCs w:val="18"/>
              </w:rPr>
              <w:t>as specified in TS 38.133 [5] including support of more than 1 per-UE measurement gap configurations. For UE capable of Rel-15 per-FR gap (</w:t>
            </w:r>
            <w:r w:rsidR="001D115F" w:rsidRPr="00BC409C">
              <w:rPr>
                <w:rFonts w:ascii="Arial" w:hAnsi="Arial" w:cs="Arial"/>
                <w:i/>
                <w:iCs/>
                <w:sz w:val="18"/>
                <w:szCs w:val="18"/>
              </w:rPr>
              <w:t>independentGapConfig</w:t>
            </w:r>
            <w:r w:rsidR="001D115F" w:rsidRPr="00BC409C">
              <w:rPr>
                <w:rFonts w:ascii="Arial" w:hAnsi="Arial" w:cs="Arial"/>
                <w:sz w:val="18"/>
                <w:szCs w:val="18"/>
              </w:rPr>
              <w:t xml:space="preserve">), this </w:t>
            </w:r>
            <w:r w:rsidR="00113113" w:rsidRPr="00BC409C">
              <w:rPr>
                <w:rFonts w:ascii="Arial" w:hAnsi="Arial" w:cs="Arial"/>
                <w:sz w:val="18"/>
                <w:szCs w:val="18"/>
              </w:rPr>
              <w:t xml:space="preserve">field </w:t>
            </w:r>
            <w:r w:rsidR="001D115F" w:rsidRPr="00BC409C">
              <w:rPr>
                <w:rFonts w:ascii="Arial" w:hAnsi="Arial" w:cs="Arial"/>
                <w:sz w:val="18"/>
                <w:szCs w:val="18"/>
              </w:rPr>
              <w:t>indicates whether the UE support</w:t>
            </w:r>
            <w:r w:rsidR="00113113" w:rsidRPr="00BC409C">
              <w:rPr>
                <w:rFonts w:ascii="Arial" w:hAnsi="Arial" w:cs="Arial"/>
                <w:sz w:val="18"/>
                <w:szCs w:val="18"/>
              </w:rPr>
              <w:t>s</w:t>
            </w:r>
            <w:r w:rsidR="001D115F" w:rsidRPr="00BC409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C409C">
              <w:rPr>
                <w:rFonts w:ascii="Arial" w:hAnsi="Arial" w:cs="Arial"/>
                <w:sz w:val="18"/>
                <w:szCs w:val="18"/>
              </w:rPr>
              <w:t xml:space="preserve"> (i.e. gap combination configuration id = 2 as specified in TS</w:t>
            </w:r>
            <w:r w:rsidR="00FE5666" w:rsidRPr="00BC409C">
              <w:rPr>
                <w:rFonts w:ascii="Arial" w:hAnsi="Arial" w:cs="Arial"/>
                <w:sz w:val="18"/>
                <w:szCs w:val="18"/>
              </w:rPr>
              <w:t xml:space="preserve"> </w:t>
            </w:r>
            <w:r w:rsidR="002F297D" w:rsidRPr="00BC409C">
              <w:rPr>
                <w:rFonts w:ascii="Arial" w:hAnsi="Arial" w:cs="Arial"/>
                <w:sz w:val="18"/>
                <w:szCs w:val="18"/>
              </w:rPr>
              <w:t>38.133 [5])</w:t>
            </w:r>
            <w:r w:rsidR="001D115F" w:rsidRPr="00BC409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C409C" w:rsidRDefault="001D115F" w:rsidP="001D115F">
            <w:pPr>
              <w:pStyle w:val="TAL"/>
              <w:jc w:val="center"/>
              <w:rPr>
                <w:rFonts w:eastAsia="ＭＳ 明朝" w:cs="Arial"/>
                <w:bCs/>
                <w:iCs/>
                <w:szCs w:val="18"/>
              </w:rPr>
            </w:pPr>
            <w:r w:rsidRPr="00BC409C">
              <w:rPr>
                <w:rFonts w:eastAsia="ＭＳ 明朝" w:cs="Arial"/>
                <w:bCs/>
                <w:iCs/>
                <w:szCs w:val="18"/>
              </w:rPr>
              <w:t>No</w:t>
            </w:r>
          </w:p>
        </w:tc>
      </w:tr>
      <w:tr w:rsidR="00B65AB4" w:rsidRPr="00BC409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C409C" w:rsidRDefault="002F297D" w:rsidP="004C06EC">
            <w:pPr>
              <w:pStyle w:val="TAL"/>
              <w:rPr>
                <w:rFonts w:cs="Arial"/>
                <w:b/>
                <w:bCs/>
                <w:i/>
                <w:iCs/>
                <w:szCs w:val="18"/>
              </w:rPr>
            </w:pPr>
            <w:r w:rsidRPr="00BC409C">
              <w:rPr>
                <w:rFonts w:cs="Arial"/>
                <w:b/>
                <w:bCs/>
                <w:i/>
                <w:iCs/>
                <w:szCs w:val="18"/>
              </w:rPr>
              <w:t>concurrentMeasGapEUTRA-r17</w:t>
            </w:r>
          </w:p>
          <w:p w14:paraId="65C34C44" w14:textId="77777777" w:rsidR="002F297D" w:rsidRPr="00BC409C" w:rsidRDefault="002F297D" w:rsidP="004C06EC">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C409C" w:rsidRDefault="002F297D" w:rsidP="004C06EC">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C409C" w:rsidRDefault="002F297D" w:rsidP="004C06EC">
            <w:pPr>
              <w:pStyle w:val="TAL"/>
              <w:jc w:val="center"/>
              <w:rPr>
                <w:rFonts w:eastAsia="ＭＳ 明朝" w:cs="Arial"/>
                <w:bCs/>
                <w:iCs/>
                <w:szCs w:val="18"/>
              </w:rPr>
            </w:pPr>
            <w:r w:rsidRPr="00BC409C">
              <w:rPr>
                <w:rFonts w:eastAsia="ＭＳ 明朝" w:cs="Arial"/>
                <w:bCs/>
                <w:iCs/>
                <w:szCs w:val="18"/>
              </w:rPr>
              <w:t>No</w:t>
            </w:r>
          </w:p>
        </w:tc>
      </w:tr>
      <w:tr w:rsidR="00B65AB4" w:rsidRPr="00BC409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BC409C" w:rsidRDefault="006F423A" w:rsidP="006F423A">
            <w:pPr>
              <w:pStyle w:val="TAL"/>
              <w:rPr>
                <w:b/>
                <w:bCs/>
                <w:i/>
                <w:iCs/>
              </w:rPr>
            </w:pPr>
            <w:r w:rsidRPr="00BC409C">
              <w:rPr>
                <w:b/>
                <w:bCs/>
                <w:i/>
                <w:iCs/>
              </w:rPr>
              <w:t>concurrentMeasGapsNCSG-r18</w:t>
            </w:r>
          </w:p>
          <w:p w14:paraId="540599A4" w14:textId="77777777" w:rsidR="006F423A" w:rsidRPr="00BC409C" w:rsidRDefault="006F423A" w:rsidP="006F423A">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6C76B631" w14:textId="75E41E4A"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BC409C" w:rsidRDefault="006F423A" w:rsidP="006F423A">
            <w:pPr>
              <w:pStyle w:val="TAL"/>
              <w:jc w:val="center"/>
              <w:rPr>
                <w:rFonts w:eastAsia="ＭＳ 明朝" w:cs="Arial"/>
                <w:bCs/>
                <w:iCs/>
                <w:szCs w:val="18"/>
              </w:rPr>
            </w:pPr>
            <w:r w:rsidRPr="00BC409C">
              <w:t>No</w:t>
            </w:r>
          </w:p>
        </w:tc>
      </w:tr>
      <w:tr w:rsidR="00B65AB4" w:rsidRPr="00BC409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BC409C" w:rsidRDefault="006F423A" w:rsidP="006F423A">
            <w:pPr>
              <w:pStyle w:val="TAL"/>
              <w:rPr>
                <w:b/>
                <w:bCs/>
                <w:i/>
                <w:iCs/>
              </w:rPr>
            </w:pPr>
            <w:r w:rsidRPr="00BC409C">
              <w:rPr>
                <w:b/>
                <w:bCs/>
                <w:i/>
                <w:iCs/>
              </w:rPr>
              <w:t>concurrentMeasGapsPreMG-r18</w:t>
            </w:r>
          </w:p>
          <w:p w14:paraId="5E0E1CE4" w14:textId="77777777" w:rsidR="006F423A" w:rsidRPr="00BC409C" w:rsidRDefault="006F423A" w:rsidP="006F423A">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04110222" w14:textId="5E773277"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BC409C" w:rsidRDefault="006F423A" w:rsidP="006F423A">
            <w:pPr>
              <w:pStyle w:val="TAL"/>
              <w:jc w:val="center"/>
              <w:rPr>
                <w:rFonts w:eastAsia="ＭＳ 明朝" w:cs="Arial"/>
                <w:bCs/>
                <w:iCs/>
                <w:szCs w:val="18"/>
              </w:rPr>
            </w:pPr>
            <w:r w:rsidRPr="00BC409C">
              <w:t>No</w:t>
            </w:r>
          </w:p>
        </w:tc>
      </w:tr>
      <w:tr w:rsidR="00B65AB4" w:rsidRPr="00BC409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C409C" w:rsidRDefault="00071325" w:rsidP="00071325">
            <w:pPr>
              <w:pStyle w:val="TAL"/>
              <w:rPr>
                <w:rFonts w:cs="Arial"/>
                <w:b/>
                <w:bCs/>
                <w:i/>
                <w:iCs/>
                <w:szCs w:val="18"/>
              </w:rPr>
            </w:pPr>
            <w:r w:rsidRPr="00BC409C">
              <w:rPr>
                <w:rFonts w:cs="Arial"/>
                <w:b/>
                <w:bCs/>
                <w:i/>
                <w:iCs/>
                <w:szCs w:val="18"/>
              </w:rPr>
              <w:lastRenderedPageBreak/>
              <w:t>condHandoverFDD-TDD-r16</w:t>
            </w:r>
          </w:p>
          <w:p w14:paraId="706D6874" w14:textId="28085D69" w:rsidR="00071325" w:rsidRPr="00BC409C" w:rsidRDefault="00071325" w:rsidP="00071325">
            <w:pPr>
              <w:pStyle w:val="TAL"/>
              <w:rPr>
                <w:rFonts w:cs="Arial"/>
                <w:b/>
                <w:bCs/>
                <w:i/>
                <w:iCs/>
                <w:szCs w:val="18"/>
              </w:rPr>
            </w:pPr>
            <w:r w:rsidRPr="00BC409C">
              <w:rPr>
                <w:rFonts w:eastAsia="ＭＳ Ｐゴシック" w:cs="Arial"/>
                <w:szCs w:val="18"/>
              </w:rPr>
              <w:t>Indicates whether the UE supports conditional handover between FDD and TDD cells.</w:t>
            </w:r>
            <w:r w:rsidR="008C7055" w:rsidRPr="00BC409C">
              <w:t xml:space="preserve"> 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FDD and TDD.</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andoverFDD-TDD</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C409C" w:rsidRDefault="00071325" w:rsidP="00071325">
            <w:pPr>
              <w:pStyle w:val="TAL"/>
              <w:jc w:val="center"/>
              <w:rPr>
                <w:rFonts w:cs="Arial"/>
                <w:bCs/>
                <w:iCs/>
                <w:szCs w:val="18"/>
              </w:rPr>
            </w:pPr>
            <w:r w:rsidRPr="00BC409C">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C409C" w:rsidRDefault="00071325" w:rsidP="00071325">
            <w:pPr>
              <w:pStyle w:val="TAL"/>
              <w:jc w:val="center"/>
              <w:rPr>
                <w:rFonts w:cs="Arial"/>
                <w:bCs/>
                <w:iCs/>
                <w:szCs w:val="18"/>
              </w:rPr>
            </w:pPr>
            <w:r w:rsidRPr="00BC409C">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C409C" w:rsidRDefault="00071325" w:rsidP="00071325">
            <w:pPr>
              <w:pStyle w:val="TAL"/>
              <w:jc w:val="center"/>
              <w:rPr>
                <w:rFonts w:cs="Arial"/>
                <w:bCs/>
                <w:iCs/>
                <w:szCs w:val="18"/>
              </w:rPr>
            </w:pPr>
            <w:r w:rsidRPr="00BC409C">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C409C" w:rsidRDefault="00071325" w:rsidP="00071325">
            <w:pPr>
              <w:pStyle w:val="TAL"/>
              <w:jc w:val="center"/>
              <w:rPr>
                <w:rFonts w:eastAsia="ＭＳ 明朝" w:cs="Arial"/>
                <w:bCs/>
                <w:iCs/>
                <w:szCs w:val="18"/>
              </w:rPr>
            </w:pPr>
            <w:r w:rsidRPr="00BC409C">
              <w:rPr>
                <w:rFonts w:eastAsia="ＭＳ 明朝" w:cs="Arial"/>
                <w:bCs/>
                <w:iCs/>
                <w:szCs w:val="18"/>
              </w:rPr>
              <w:t>No</w:t>
            </w:r>
          </w:p>
        </w:tc>
      </w:tr>
      <w:tr w:rsidR="00B65AB4" w:rsidRPr="00BC409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C409C" w:rsidRDefault="00071325" w:rsidP="00071325">
            <w:pPr>
              <w:pStyle w:val="TAL"/>
              <w:rPr>
                <w:b/>
                <w:i/>
              </w:rPr>
            </w:pPr>
            <w:r w:rsidRPr="00BC409C">
              <w:rPr>
                <w:b/>
                <w:i/>
              </w:rPr>
              <w:t>condHandoverFR1-FR2-r16</w:t>
            </w:r>
          </w:p>
          <w:p w14:paraId="374C2FBB" w14:textId="4C9B86B5" w:rsidR="00071325" w:rsidRPr="00BC409C" w:rsidRDefault="00071325" w:rsidP="00071325">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w:t>
            </w:r>
            <w:r w:rsidR="008C7055" w:rsidRPr="00BC409C">
              <w:t xml:space="preserve">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FR1 and FR2.</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andoverFR1-FR2</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C409C" w:rsidRDefault="00071325" w:rsidP="00071325">
            <w:pPr>
              <w:pStyle w:val="TAL"/>
              <w:jc w:val="center"/>
              <w:rPr>
                <w:rFonts w:cs="Arial"/>
                <w:bCs/>
                <w:iCs/>
                <w:szCs w:val="18"/>
              </w:rPr>
            </w:pPr>
            <w:r w:rsidRPr="00BC409C">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C409C" w:rsidRDefault="00071325" w:rsidP="00071325">
            <w:pPr>
              <w:pStyle w:val="TAL"/>
              <w:jc w:val="center"/>
              <w:rPr>
                <w:rFonts w:cs="Arial"/>
                <w:bCs/>
                <w:iCs/>
                <w:szCs w:val="18"/>
              </w:rPr>
            </w:pPr>
            <w:r w:rsidRPr="00BC409C">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C409C" w:rsidRDefault="00071325" w:rsidP="00071325">
            <w:pPr>
              <w:pStyle w:val="TAL"/>
              <w:jc w:val="center"/>
              <w:rPr>
                <w:rFonts w:cs="Arial"/>
                <w:bCs/>
                <w:iCs/>
                <w:szCs w:val="18"/>
              </w:rPr>
            </w:pPr>
            <w:r w:rsidRPr="00BC409C">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C409C" w:rsidRDefault="00071325" w:rsidP="00071325">
            <w:pPr>
              <w:pStyle w:val="TAL"/>
              <w:jc w:val="center"/>
              <w:rPr>
                <w:rFonts w:eastAsia="ＭＳ 明朝" w:cs="Arial"/>
                <w:bCs/>
                <w:iCs/>
                <w:szCs w:val="18"/>
              </w:rPr>
            </w:pPr>
            <w:r w:rsidRPr="00BC409C">
              <w:rPr>
                <w:rFonts w:eastAsia="ＭＳ 明朝"/>
              </w:rPr>
              <w:t>No</w:t>
            </w:r>
          </w:p>
        </w:tc>
      </w:tr>
      <w:tr w:rsidR="00B65AB4" w:rsidRPr="00BC409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condHandoverWithSCG-NRDC-r17</w:t>
            </w:r>
          </w:p>
          <w:p w14:paraId="5C29A374" w14:textId="311DF263" w:rsidR="005429BF" w:rsidRPr="00BC409C" w:rsidRDefault="005429BF" w:rsidP="005429BF">
            <w:pPr>
              <w:pStyle w:val="TAL"/>
              <w:rPr>
                <w:b/>
                <w:i/>
              </w:rPr>
            </w:pPr>
            <w:r w:rsidRPr="00BC409C">
              <w:t>Indicates whether the UE supports conditional handover with NR SCG configuration for NR-DC. The UE indicat</w:t>
            </w:r>
            <w:r w:rsidR="00BF3EC9" w:rsidRPr="00BC409C">
              <w:t>ing</w:t>
            </w:r>
            <w:r w:rsidRPr="00BC409C">
              <w:t xml:space="preserve"> support of this feature shall also indicate the support of </w:t>
            </w:r>
            <w:r w:rsidRPr="00BC409C">
              <w:rPr>
                <w:i/>
                <w:iCs/>
              </w:rPr>
              <w:t>condHandover-r16</w:t>
            </w:r>
            <w:r w:rsidRPr="00BC409C">
              <w:t xml:space="preserve"> and </w:t>
            </w:r>
            <w:r w:rsidR="002F297D" w:rsidRPr="00BC409C">
              <w:t xml:space="preserve">support of </w:t>
            </w:r>
            <w:r w:rsidRPr="00BC409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C409C" w:rsidRDefault="005429BF" w:rsidP="005429BF">
            <w:pPr>
              <w:pStyle w:val="TAL"/>
              <w:jc w:val="center"/>
              <w:rPr>
                <w:rFonts w:eastAsia="游明朝"/>
              </w:rPr>
            </w:pPr>
            <w:r w:rsidRPr="00BC409C">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C409C" w:rsidRDefault="005429BF" w:rsidP="005429BF">
            <w:pPr>
              <w:pStyle w:val="TAL"/>
              <w:jc w:val="center"/>
              <w:rPr>
                <w:rFonts w:eastAsia="游明朝"/>
              </w:rPr>
            </w:pPr>
            <w:r w:rsidRPr="00BC409C">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C409C" w:rsidRDefault="005429BF" w:rsidP="005429BF">
            <w:pPr>
              <w:pStyle w:val="TAL"/>
              <w:jc w:val="center"/>
              <w:rPr>
                <w:rFonts w:eastAsia="游明朝"/>
              </w:rPr>
            </w:pPr>
            <w:r w:rsidRPr="00BC409C">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C409C" w:rsidRDefault="005429BF" w:rsidP="005429BF">
            <w:pPr>
              <w:pStyle w:val="TAL"/>
              <w:jc w:val="center"/>
              <w:rPr>
                <w:rFonts w:eastAsia="ＭＳ 明朝"/>
              </w:rPr>
            </w:pPr>
            <w:r w:rsidRPr="00BC409C">
              <w:rPr>
                <w:rFonts w:eastAsia="ＭＳ 明朝"/>
              </w:rPr>
              <w:t>No</w:t>
            </w:r>
          </w:p>
        </w:tc>
      </w:tr>
      <w:tr w:rsidR="00B65AB4" w:rsidRPr="00BC409C" w14:paraId="65F7A2DF" w14:textId="77777777" w:rsidTr="00936461">
        <w:trPr>
          <w:cantSplit/>
        </w:trPr>
        <w:tc>
          <w:tcPr>
            <w:tcW w:w="6807" w:type="dxa"/>
          </w:tcPr>
          <w:p w14:paraId="1BBB5993" w14:textId="77777777" w:rsidR="00AC038D" w:rsidRPr="00BC409C" w:rsidRDefault="00AC038D" w:rsidP="008D70D3">
            <w:pPr>
              <w:pStyle w:val="TAL"/>
              <w:rPr>
                <w:rFonts w:cs="Arial"/>
                <w:b/>
                <w:bCs/>
                <w:i/>
                <w:iCs/>
                <w:szCs w:val="18"/>
              </w:rPr>
            </w:pPr>
            <w:r w:rsidRPr="00BC409C">
              <w:rPr>
                <w:rFonts w:cs="Arial"/>
                <w:b/>
                <w:bCs/>
                <w:i/>
                <w:iCs/>
                <w:szCs w:val="18"/>
              </w:rPr>
              <w:t>csi-RS-RLM</w:t>
            </w:r>
          </w:p>
          <w:p w14:paraId="7D682D3F" w14:textId="19B9BEA2" w:rsidR="00AC038D" w:rsidRPr="00BC409C" w:rsidDel="00914C0C" w:rsidRDefault="00AC038D" w:rsidP="001045E9">
            <w:pPr>
              <w:pStyle w:val="TAL"/>
              <w:rPr>
                <w:rFonts w:cs="Arial"/>
                <w:b/>
                <w:bCs/>
                <w:i/>
                <w:iCs/>
                <w:szCs w:val="18"/>
              </w:rPr>
            </w:pPr>
            <w:r w:rsidRPr="00BC409C">
              <w:rPr>
                <w:rFonts w:eastAsia="ＭＳ Ｐゴシック" w:cs="Arial"/>
                <w:szCs w:val="18"/>
              </w:rPr>
              <w:t>Indicates whether the UE can perform radio link monitoring procedure based on measurement of CSI-RS as specified in TS</w:t>
            </w:r>
            <w:r w:rsidR="00D0404E" w:rsidRPr="00BC409C">
              <w:rPr>
                <w:rFonts w:eastAsia="ＭＳ Ｐゴシック" w:cs="Arial"/>
                <w:szCs w:val="18"/>
              </w:rPr>
              <w:t xml:space="preserve"> </w:t>
            </w:r>
            <w:r w:rsidRPr="00BC409C">
              <w:rPr>
                <w:rFonts w:eastAsia="ＭＳ Ｐゴシック" w:cs="Arial"/>
                <w:szCs w:val="18"/>
              </w:rPr>
              <w:t>38.213 [</w:t>
            </w:r>
            <w:r w:rsidR="001045E9" w:rsidRPr="00BC409C">
              <w:rPr>
                <w:rFonts w:eastAsia="ＭＳ Ｐゴシック" w:cs="Arial"/>
                <w:szCs w:val="18"/>
              </w:rPr>
              <w:t>11</w:t>
            </w:r>
            <w:r w:rsidRPr="00BC409C">
              <w:rPr>
                <w:rFonts w:eastAsia="ＭＳ Ｐゴシック" w:cs="Arial"/>
                <w:szCs w:val="18"/>
              </w:rPr>
              <w:t xml:space="preserve">] and </w:t>
            </w:r>
            <w:r w:rsidR="00D0404E" w:rsidRPr="00BC409C">
              <w:rPr>
                <w:rFonts w:eastAsia="ＭＳ Ｐゴシック" w:cs="Arial"/>
                <w:szCs w:val="18"/>
              </w:rPr>
              <w:t xml:space="preserve">TS </w:t>
            </w:r>
            <w:r w:rsidRPr="00BC409C">
              <w:rPr>
                <w:rFonts w:eastAsia="ＭＳ Ｐゴシック" w:cs="Arial"/>
                <w:szCs w:val="18"/>
              </w:rPr>
              <w:t>38.133 [</w:t>
            </w:r>
            <w:r w:rsidR="001045E9" w:rsidRPr="00BC409C">
              <w:rPr>
                <w:rFonts w:eastAsia="ＭＳ Ｐゴシック" w:cs="Arial"/>
                <w:szCs w:val="18"/>
              </w:rPr>
              <w:t>5</w:t>
            </w:r>
            <w:r w:rsidRPr="00BC409C">
              <w:rPr>
                <w:rFonts w:eastAsia="ＭＳ Ｐゴシック" w:cs="Arial"/>
                <w:szCs w:val="18"/>
              </w:rPr>
              <w:t xml:space="preserve">]. </w:t>
            </w:r>
            <w:r w:rsidR="00C93014" w:rsidRPr="00BC409C">
              <w:rPr>
                <w:rFonts w:eastAsia="ＭＳ Ｐゴシック" w:cs="Arial"/>
                <w:szCs w:val="18"/>
              </w:rPr>
              <w:t xml:space="preserve">If the UE supports this feature, the UE needs to report </w:t>
            </w:r>
            <w:r w:rsidR="00C93014" w:rsidRPr="00BC409C">
              <w:rPr>
                <w:rFonts w:eastAsia="ＭＳ Ｐゴシック" w:cs="Arial"/>
                <w:i/>
                <w:szCs w:val="18"/>
              </w:rPr>
              <w:t>maxNumberResource-CSI-RS-RLM</w:t>
            </w:r>
            <w:r w:rsidR="00C93014" w:rsidRPr="00BC409C">
              <w:rPr>
                <w:rFonts w:eastAsia="ＭＳ Ｐゴシック" w:cs="Arial"/>
                <w:szCs w:val="18"/>
              </w:rPr>
              <w:t>.</w:t>
            </w:r>
            <w:r w:rsidR="00D351EF" w:rsidRPr="00BC409C">
              <w:rPr>
                <w:rFonts w:eastAsia="ＭＳ Ｐゴシック"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209CD538"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3BAC82DC" w14:textId="77777777" w:rsidR="00AC038D" w:rsidRPr="00BC409C" w:rsidDel="00914C0C" w:rsidRDefault="001045E9" w:rsidP="008D70D3">
            <w:pPr>
              <w:pStyle w:val="TAL"/>
              <w:jc w:val="center"/>
              <w:rPr>
                <w:rFonts w:cs="Arial"/>
                <w:bCs/>
                <w:iCs/>
                <w:szCs w:val="18"/>
              </w:rPr>
            </w:pPr>
            <w:r w:rsidRPr="00BC409C">
              <w:rPr>
                <w:rFonts w:cs="Arial"/>
                <w:bCs/>
                <w:iCs/>
                <w:szCs w:val="18"/>
              </w:rPr>
              <w:t>Yes</w:t>
            </w:r>
          </w:p>
        </w:tc>
        <w:tc>
          <w:tcPr>
            <w:tcW w:w="712" w:type="dxa"/>
          </w:tcPr>
          <w:p w14:paraId="642510A1"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7CFBE11A"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62CA4619" w14:textId="77777777" w:rsidTr="00936461">
        <w:trPr>
          <w:cantSplit/>
        </w:trPr>
        <w:tc>
          <w:tcPr>
            <w:tcW w:w="6807" w:type="dxa"/>
          </w:tcPr>
          <w:p w14:paraId="68302BBC" w14:textId="77777777" w:rsidR="00AC038D" w:rsidRPr="00BC409C" w:rsidRDefault="00AC038D" w:rsidP="008D70D3">
            <w:pPr>
              <w:pStyle w:val="TAL"/>
              <w:rPr>
                <w:rFonts w:cs="Arial"/>
                <w:b/>
                <w:bCs/>
                <w:i/>
                <w:iCs/>
                <w:szCs w:val="18"/>
              </w:rPr>
            </w:pPr>
            <w:r w:rsidRPr="00BC409C">
              <w:rPr>
                <w:rFonts w:cs="Arial"/>
                <w:b/>
                <w:bCs/>
                <w:i/>
                <w:iCs/>
                <w:szCs w:val="18"/>
              </w:rPr>
              <w:t>csi-RSRP-AndRSRQ-MeasWithSSB</w:t>
            </w:r>
          </w:p>
          <w:p w14:paraId="1B0ACCA0" w14:textId="64173D21" w:rsidR="00AC038D" w:rsidRPr="00BC409C" w:rsidDel="00914C0C" w:rsidRDefault="00AC038D" w:rsidP="008D70D3">
            <w:pPr>
              <w:pStyle w:val="TAL"/>
              <w:rPr>
                <w:rFonts w:cs="Arial"/>
                <w:b/>
                <w:bCs/>
                <w:i/>
                <w:iCs/>
                <w:szCs w:val="18"/>
              </w:rPr>
            </w:pPr>
            <w:r w:rsidRPr="00BC409C">
              <w:rPr>
                <w:rFonts w:eastAsia="ＭＳ Ｐゴシック" w:cs="Arial"/>
                <w:szCs w:val="18"/>
              </w:rPr>
              <w:t>Indicates whether the UE can perform CSI-RSRP and CSI-RSRQ measurement as specified in TS</w:t>
            </w:r>
            <w:r w:rsidR="00D0404E" w:rsidRPr="00BC409C">
              <w:rPr>
                <w:rFonts w:eastAsia="ＭＳ Ｐゴシック" w:cs="Arial"/>
                <w:szCs w:val="18"/>
              </w:rPr>
              <w:t xml:space="preserve"> </w:t>
            </w:r>
            <w:r w:rsidRPr="00BC409C">
              <w:rPr>
                <w:rFonts w:eastAsia="ＭＳ Ｐゴシック" w:cs="Arial"/>
                <w:szCs w:val="18"/>
              </w:rPr>
              <w:t>38.215 [</w:t>
            </w:r>
            <w:r w:rsidR="001045E9" w:rsidRPr="00BC409C">
              <w:rPr>
                <w:rFonts w:eastAsia="ＭＳ Ｐゴシック" w:cs="Arial"/>
                <w:szCs w:val="18"/>
              </w:rPr>
              <w:t>13</w:t>
            </w:r>
            <w:r w:rsidRPr="00BC409C">
              <w:rPr>
                <w:rFonts w:eastAsia="ＭＳ Ｐゴシック" w:cs="Arial"/>
                <w:szCs w:val="18"/>
              </w:rPr>
              <w:t xml:space="preserve">], where CSI-RS resource is configured with an associated SS/PBCH.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corresponds to the frequency range of measured target cell</w:t>
            </w:r>
            <w:r w:rsidRPr="00BC409C">
              <w:rPr>
                <w:rFonts w:eastAsia="ＭＳ Ｐゴシック" w:cs="Arial"/>
                <w:szCs w:val="18"/>
              </w:rPr>
              <w:t>.</w:t>
            </w:r>
            <w:r w:rsidR="00C93014" w:rsidRPr="00BC409C">
              <w:rPr>
                <w:rFonts w:eastAsia="ＭＳ Ｐゴシック" w:cs="Arial"/>
                <w:szCs w:val="18"/>
              </w:rPr>
              <w:t xml:space="preserve"> If the UE supports this feature, the UE needs to report </w:t>
            </w:r>
            <w:r w:rsidR="00C93014" w:rsidRPr="00BC409C">
              <w:rPr>
                <w:rFonts w:eastAsia="ＭＳ Ｐゴシック" w:cs="Arial"/>
                <w:i/>
                <w:szCs w:val="18"/>
              </w:rPr>
              <w:t>maxNumberCSI-RS-RRM-RS-SINR</w:t>
            </w:r>
            <w:r w:rsidR="00C93014" w:rsidRPr="00BC409C">
              <w:rPr>
                <w:rFonts w:eastAsia="ＭＳ Ｐゴシック" w:cs="Arial"/>
                <w:szCs w:val="18"/>
              </w:rPr>
              <w:t>.</w:t>
            </w:r>
            <w:r w:rsidR="00D351EF" w:rsidRPr="00BC409C">
              <w:rPr>
                <w:rFonts w:eastAsia="ＭＳ Ｐゴシック"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0858DD3C"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542C08BC" w14:textId="77777777" w:rsidR="00AC038D" w:rsidRPr="00BC409C" w:rsidDel="00914C0C" w:rsidRDefault="001045E9" w:rsidP="008D70D3">
            <w:pPr>
              <w:pStyle w:val="TAL"/>
              <w:jc w:val="center"/>
              <w:rPr>
                <w:rFonts w:cs="Arial"/>
                <w:bCs/>
                <w:iCs/>
                <w:szCs w:val="18"/>
              </w:rPr>
            </w:pPr>
            <w:r w:rsidRPr="00BC409C">
              <w:rPr>
                <w:rFonts w:cs="Arial"/>
                <w:bCs/>
                <w:iCs/>
                <w:szCs w:val="18"/>
              </w:rPr>
              <w:t>No</w:t>
            </w:r>
          </w:p>
        </w:tc>
        <w:tc>
          <w:tcPr>
            <w:tcW w:w="712" w:type="dxa"/>
          </w:tcPr>
          <w:p w14:paraId="3857E824"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1F7190BC"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52837DBB" w14:textId="77777777" w:rsidTr="00936461">
        <w:trPr>
          <w:cantSplit/>
        </w:trPr>
        <w:tc>
          <w:tcPr>
            <w:tcW w:w="6807" w:type="dxa"/>
          </w:tcPr>
          <w:p w14:paraId="04F02A11" w14:textId="77777777" w:rsidR="00AC038D" w:rsidRPr="00BC409C" w:rsidRDefault="00AC038D" w:rsidP="008D70D3">
            <w:pPr>
              <w:pStyle w:val="TAL"/>
              <w:rPr>
                <w:rFonts w:cs="Arial"/>
                <w:b/>
                <w:bCs/>
                <w:i/>
                <w:iCs/>
                <w:szCs w:val="18"/>
              </w:rPr>
            </w:pPr>
            <w:r w:rsidRPr="00BC409C">
              <w:rPr>
                <w:rFonts w:cs="Arial"/>
                <w:b/>
                <w:bCs/>
                <w:i/>
                <w:iCs/>
                <w:szCs w:val="18"/>
              </w:rPr>
              <w:t>csi-RSRP-AndRSRQ-MeasWithoutSSB</w:t>
            </w:r>
          </w:p>
          <w:p w14:paraId="0C8A80C1" w14:textId="03233422" w:rsidR="00AC038D" w:rsidRPr="00BC409C" w:rsidRDefault="00AC038D" w:rsidP="008D70D3">
            <w:pPr>
              <w:pStyle w:val="TAL"/>
              <w:rPr>
                <w:rFonts w:cs="Arial"/>
                <w:b/>
                <w:bCs/>
                <w:i/>
                <w:iCs/>
                <w:szCs w:val="18"/>
              </w:rPr>
            </w:pPr>
            <w:r w:rsidRPr="00BC409C">
              <w:rPr>
                <w:rFonts w:eastAsia="ＭＳ Ｐゴシック" w:cs="Arial"/>
                <w:szCs w:val="18"/>
              </w:rPr>
              <w:t>Indicates whether the UE can perform CSI-RSRP and CSI-RSRQ measurement as specified in TS</w:t>
            </w:r>
            <w:r w:rsidR="00D0404E" w:rsidRPr="00BC409C">
              <w:rPr>
                <w:rFonts w:eastAsia="ＭＳ Ｐゴシック" w:cs="Arial"/>
                <w:szCs w:val="18"/>
              </w:rPr>
              <w:t xml:space="preserve"> </w:t>
            </w:r>
            <w:r w:rsidRPr="00BC409C">
              <w:rPr>
                <w:rFonts w:eastAsia="ＭＳ Ｐゴシック" w:cs="Arial"/>
                <w:szCs w:val="18"/>
              </w:rPr>
              <w:t>38.215 [</w:t>
            </w:r>
            <w:r w:rsidR="001045E9" w:rsidRPr="00BC409C">
              <w:rPr>
                <w:rFonts w:eastAsia="ＭＳ Ｐゴシック" w:cs="Arial"/>
                <w:szCs w:val="18"/>
              </w:rPr>
              <w:t>13</w:t>
            </w:r>
            <w:r w:rsidRPr="00BC409C">
              <w:rPr>
                <w:rFonts w:eastAsia="ＭＳ Ｐゴシック" w:cs="Arial"/>
                <w:szCs w:val="18"/>
              </w:rPr>
              <w:t xml:space="preserve">], where CSI-RS resource is configured for a cell that transmits SS/PBCH block and without an associated SS/PBCH block.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corresponds to the frequency range of measured target cell</w:t>
            </w:r>
            <w:r w:rsidRPr="00BC409C">
              <w:rPr>
                <w:rFonts w:eastAsia="ＭＳ Ｐゴシック" w:cs="Arial"/>
                <w:szCs w:val="18"/>
              </w:rPr>
              <w:t>.</w:t>
            </w:r>
            <w:r w:rsidR="00C93014" w:rsidRPr="00BC409C">
              <w:rPr>
                <w:rFonts w:eastAsia="ＭＳ Ｐゴシック" w:cs="Arial"/>
                <w:szCs w:val="18"/>
              </w:rPr>
              <w:t xml:space="preserve"> If the UE supports this feature, the UE needs to report </w:t>
            </w:r>
            <w:r w:rsidR="00C93014" w:rsidRPr="00BC409C">
              <w:rPr>
                <w:rFonts w:eastAsia="ＭＳ Ｐゴシック" w:cs="Arial"/>
                <w:i/>
                <w:szCs w:val="18"/>
              </w:rPr>
              <w:t>maxNumberCSI-RS-RRM-RS-SINR</w:t>
            </w:r>
            <w:r w:rsidR="00C93014" w:rsidRPr="00BC409C">
              <w:rPr>
                <w:rFonts w:eastAsia="ＭＳ Ｐゴシック" w:cs="Arial"/>
                <w:szCs w:val="18"/>
              </w:rPr>
              <w:t>.</w:t>
            </w:r>
            <w:r w:rsidR="00D351EF" w:rsidRPr="00BC409C">
              <w:t xml:space="preserve"> This applies only to non-shared spectrum channel access. For shared spectrum channel access, </w:t>
            </w:r>
            <w:r w:rsidR="00D351EF" w:rsidRPr="00BC409C">
              <w:rPr>
                <w:rFonts w:cs="Arial"/>
                <w:i/>
                <w:iCs/>
                <w:szCs w:val="18"/>
              </w:rPr>
              <w:t>csi-RSRP-AndRSRQ-MeasWithoutSSB</w:t>
            </w:r>
            <w:r w:rsidR="00D351EF" w:rsidRPr="00BC409C">
              <w:rPr>
                <w:i/>
                <w:iCs/>
              </w:rPr>
              <w:t>-r16</w:t>
            </w:r>
            <w:r w:rsidR="00D351EF" w:rsidRPr="00BC409C">
              <w:rPr>
                <w:bCs/>
                <w:i/>
              </w:rPr>
              <w:t xml:space="preserve"> </w:t>
            </w:r>
            <w:r w:rsidR="00D351EF" w:rsidRPr="00BC409C">
              <w:rPr>
                <w:bCs/>
              </w:rPr>
              <w:t>applies.</w:t>
            </w:r>
          </w:p>
        </w:tc>
        <w:tc>
          <w:tcPr>
            <w:tcW w:w="709" w:type="dxa"/>
          </w:tcPr>
          <w:p w14:paraId="387A36E4"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4398AD4F"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33D796E"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68409B"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7FD33327" w14:textId="77777777" w:rsidTr="00936461">
        <w:trPr>
          <w:cantSplit/>
        </w:trPr>
        <w:tc>
          <w:tcPr>
            <w:tcW w:w="6807" w:type="dxa"/>
          </w:tcPr>
          <w:p w14:paraId="197B5FDA" w14:textId="77777777" w:rsidR="00AC038D" w:rsidRPr="00BC409C" w:rsidRDefault="00AC038D" w:rsidP="008D70D3">
            <w:pPr>
              <w:pStyle w:val="TAL"/>
              <w:rPr>
                <w:rFonts w:cs="Arial"/>
                <w:b/>
                <w:bCs/>
                <w:i/>
                <w:iCs/>
                <w:szCs w:val="18"/>
              </w:rPr>
            </w:pPr>
            <w:r w:rsidRPr="00BC409C">
              <w:rPr>
                <w:rFonts w:cs="Arial"/>
                <w:b/>
                <w:bCs/>
                <w:i/>
                <w:iCs/>
                <w:szCs w:val="18"/>
              </w:rPr>
              <w:t>csi-SINR-Meas</w:t>
            </w:r>
          </w:p>
          <w:p w14:paraId="2D18FDC5" w14:textId="2DDC8B59" w:rsidR="00AC038D" w:rsidRPr="00BC409C" w:rsidRDefault="00AC038D" w:rsidP="008D70D3">
            <w:pPr>
              <w:pStyle w:val="TAL"/>
              <w:rPr>
                <w:rFonts w:cs="Arial"/>
                <w:b/>
                <w:bCs/>
                <w:i/>
                <w:iCs/>
                <w:szCs w:val="18"/>
              </w:rPr>
            </w:pPr>
            <w:r w:rsidRPr="00BC409C">
              <w:rPr>
                <w:rFonts w:eastAsia="ＭＳ Ｐゴシック" w:cs="Arial"/>
                <w:szCs w:val="18"/>
              </w:rPr>
              <w:t>Indicates whether the UE can perform CSI-SINR measurements based on configured CSI-RS resources as specified in TS</w:t>
            </w:r>
            <w:r w:rsidR="00D0404E" w:rsidRPr="00BC409C">
              <w:rPr>
                <w:rFonts w:eastAsia="ＭＳ Ｐゴシック" w:cs="Arial"/>
                <w:szCs w:val="18"/>
              </w:rPr>
              <w:t xml:space="preserve"> </w:t>
            </w:r>
            <w:r w:rsidRPr="00BC409C">
              <w:rPr>
                <w:rFonts w:eastAsia="ＭＳ Ｐゴシック" w:cs="Arial"/>
                <w:szCs w:val="18"/>
              </w:rPr>
              <w:t>38.215</w:t>
            </w:r>
            <w:r w:rsidR="001045E9" w:rsidRPr="00BC409C">
              <w:rPr>
                <w:rFonts w:eastAsia="ＭＳ Ｐゴシック" w:cs="Arial"/>
                <w:szCs w:val="18"/>
              </w:rPr>
              <w:t xml:space="preserve"> [13]</w:t>
            </w:r>
            <w:r w:rsidRPr="00BC409C">
              <w:rPr>
                <w:rFonts w:eastAsia="ＭＳ Ｐゴシック" w:cs="Arial"/>
                <w:szCs w:val="18"/>
              </w:rPr>
              <w:t xml:space="preserve">.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corresponding to the freq</w:t>
            </w:r>
            <w:r w:rsidR="006149AB" w:rsidRPr="00BC409C">
              <w:rPr>
                <w:rFonts w:eastAsia="ＭＳ Ｐゴシック" w:cs="Arial"/>
                <w:szCs w:val="18"/>
              </w:rPr>
              <w:t>u</w:t>
            </w:r>
            <w:r w:rsidR="00ED6979" w:rsidRPr="00BC409C">
              <w:rPr>
                <w:rFonts w:eastAsia="ＭＳ Ｐゴシック" w:cs="Arial"/>
                <w:szCs w:val="18"/>
              </w:rPr>
              <w:t>ency range of measured target cell</w:t>
            </w:r>
            <w:r w:rsidRPr="00BC409C">
              <w:rPr>
                <w:rFonts w:eastAsia="ＭＳ Ｐゴシック" w:cs="Arial"/>
                <w:szCs w:val="18"/>
              </w:rPr>
              <w:t xml:space="preserve">. </w:t>
            </w:r>
            <w:r w:rsidR="00C93014" w:rsidRPr="00BC409C">
              <w:rPr>
                <w:rFonts w:eastAsia="ＭＳ Ｐゴシック" w:cs="Arial"/>
                <w:szCs w:val="18"/>
              </w:rPr>
              <w:t xml:space="preserve">If the UE supports this feature, the UE needs to report </w:t>
            </w:r>
            <w:r w:rsidR="00C93014" w:rsidRPr="00BC409C">
              <w:rPr>
                <w:rFonts w:eastAsia="ＭＳ Ｐゴシック" w:cs="Arial"/>
                <w:i/>
                <w:szCs w:val="18"/>
              </w:rPr>
              <w:t>maxNumberCSI-RS-RRM-RS-SINR</w:t>
            </w:r>
            <w:r w:rsidR="00C93014" w:rsidRPr="00BC409C">
              <w:rPr>
                <w:rFonts w:eastAsia="ＭＳ Ｐゴシック" w:cs="Arial"/>
                <w:szCs w:val="18"/>
              </w:rPr>
              <w:t>.</w:t>
            </w:r>
            <w:r w:rsidR="00D351EF" w:rsidRPr="00BC409C">
              <w:rPr>
                <w:rFonts w:eastAsia="ＭＳ Ｐゴシック" w:cs="Arial"/>
                <w:szCs w:val="18"/>
              </w:rPr>
              <w:t xml:space="preserve"> </w:t>
            </w:r>
            <w:r w:rsidR="00D351EF" w:rsidRPr="00BC409C">
              <w:t xml:space="preserve">This applies only to non-shared spectrum channel access. For shared spectrum channel access, </w:t>
            </w:r>
            <w:r w:rsidR="00D351EF" w:rsidRPr="00BC409C">
              <w:rPr>
                <w:rFonts w:cs="Arial"/>
                <w:i/>
                <w:iCs/>
                <w:szCs w:val="18"/>
              </w:rPr>
              <w:t>csi-SINR-Meas</w:t>
            </w:r>
            <w:r w:rsidR="00D351EF" w:rsidRPr="00BC409C">
              <w:rPr>
                <w:i/>
                <w:iCs/>
              </w:rPr>
              <w:t>-r16</w:t>
            </w:r>
            <w:r w:rsidR="00D351EF" w:rsidRPr="00BC409C">
              <w:rPr>
                <w:bCs/>
                <w:i/>
              </w:rPr>
              <w:t xml:space="preserve"> </w:t>
            </w:r>
            <w:r w:rsidR="00D351EF" w:rsidRPr="00BC409C">
              <w:rPr>
                <w:bCs/>
              </w:rPr>
              <w:t>applies.</w:t>
            </w:r>
          </w:p>
        </w:tc>
        <w:tc>
          <w:tcPr>
            <w:tcW w:w="709" w:type="dxa"/>
          </w:tcPr>
          <w:p w14:paraId="32CC44A9"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6172D5EB"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0D858000"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558C3B7E"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6BE52C80" w14:textId="77777777" w:rsidTr="00936461">
        <w:tblPrEx>
          <w:tblLook w:val="04A0" w:firstRow="1" w:lastRow="0" w:firstColumn="1" w:lastColumn="0" w:noHBand="0" w:noVBand="1"/>
        </w:tblPrEx>
        <w:tc>
          <w:tcPr>
            <w:tcW w:w="6807" w:type="dxa"/>
          </w:tcPr>
          <w:p w14:paraId="39F0B083" w14:textId="77777777" w:rsidR="007B4368" w:rsidRPr="00BC409C" w:rsidRDefault="007B4368" w:rsidP="002F3723">
            <w:pPr>
              <w:pStyle w:val="TAL"/>
              <w:rPr>
                <w:b/>
                <w:bCs/>
                <w:i/>
                <w:iCs/>
              </w:rPr>
            </w:pPr>
            <w:r w:rsidRPr="00BC409C">
              <w:rPr>
                <w:b/>
                <w:bCs/>
                <w:i/>
                <w:iCs/>
              </w:rPr>
              <w:t>deriveSSB-IndexFromCellInterNon-NCSG-r17</w:t>
            </w:r>
          </w:p>
          <w:p w14:paraId="61B05360" w14:textId="77777777" w:rsidR="007B4368" w:rsidRPr="00BC409C" w:rsidRDefault="007B4368" w:rsidP="002F3723">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447B7625" w14:textId="77777777" w:rsidR="007B4368" w:rsidRPr="00BC409C" w:rsidRDefault="007B4368" w:rsidP="002F3723">
            <w:pPr>
              <w:pStyle w:val="TAL"/>
              <w:jc w:val="center"/>
            </w:pPr>
            <w:r w:rsidRPr="00BC409C">
              <w:t>UE</w:t>
            </w:r>
          </w:p>
        </w:tc>
        <w:tc>
          <w:tcPr>
            <w:tcW w:w="564" w:type="dxa"/>
          </w:tcPr>
          <w:p w14:paraId="4F705556" w14:textId="77777777" w:rsidR="007B4368" w:rsidRPr="00BC409C" w:rsidRDefault="007B4368" w:rsidP="002F3723">
            <w:pPr>
              <w:pStyle w:val="TAL"/>
              <w:jc w:val="center"/>
            </w:pPr>
            <w:r w:rsidRPr="00BC409C">
              <w:t>No</w:t>
            </w:r>
          </w:p>
        </w:tc>
        <w:tc>
          <w:tcPr>
            <w:tcW w:w="712" w:type="dxa"/>
          </w:tcPr>
          <w:p w14:paraId="2386B3AA" w14:textId="77777777" w:rsidR="007B4368" w:rsidRPr="00BC409C" w:rsidRDefault="007B4368" w:rsidP="002F3723">
            <w:pPr>
              <w:pStyle w:val="TAL"/>
              <w:jc w:val="center"/>
            </w:pPr>
            <w:r w:rsidRPr="00BC409C">
              <w:t>No</w:t>
            </w:r>
          </w:p>
        </w:tc>
        <w:tc>
          <w:tcPr>
            <w:tcW w:w="737" w:type="dxa"/>
          </w:tcPr>
          <w:p w14:paraId="01A7380F" w14:textId="77777777" w:rsidR="007B4368" w:rsidRPr="00BC409C" w:rsidRDefault="007B4368" w:rsidP="002F3723">
            <w:pPr>
              <w:pStyle w:val="TAL"/>
              <w:jc w:val="center"/>
              <w:rPr>
                <w:rFonts w:eastAsia="ＭＳ 明朝"/>
              </w:rPr>
            </w:pPr>
            <w:r w:rsidRPr="00BC409C">
              <w:rPr>
                <w:rFonts w:eastAsia="ＭＳ 明朝"/>
              </w:rPr>
              <w:t>No</w:t>
            </w:r>
          </w:p>
        </w:tc>
      </w:tr>
      <w:tr w:rsidR="00B65AB4" w:rsidRPr="00BC409C" w14:paraId="79489C83" w14:textId="77777777" w:rsidTr="00936461">
        <w:tblPrEx>
          <w:tblLook w:val="04A0" w:firstRow="1" w:lastRow="0" w:firstColumn="1" w:lastColumn="0" w:noHBand="0" w:noVBand="1"/>
        </w:tblPrEx>
        <w:tc>
          <w:tcPr>
            <w:tcW w:w="6807" w:type="dxa"/>
          </w:tcPr>
          <w:p w14:paraId="093556F8" w14:textId="77777777" w:rsidR="00AA2645" w:rsidRPr="00BC409C" w:rsidRDefault="00AA2645" w:rsidP="00AA2645">
            <w:pPr>
              <w:pStyle w:val="TAL"/>
              <w:rPr>
                <w:b/>
                <w:bCs/>
                <w:i/>
                <w:iCs/>
              </w:rPr>
            </w:pPr>
            <w:r w:rsidRPr="00BC409C">
              <w:rPr>
                <w:b/>
                <w:bCs/>
                <w:i/>
                <w:iCs/>
              </w:rPr>
              <w:t>dynamicCollision-r18</w:t>
            </w:r>
          </w:p>
          <w:p w14:paraId="5E562A2E" w14:textId="77777777" w:rsidR="00AA2645" w:rsidRPr="00BC409C" w:rsidRDefault="00AA2645" w:rsidP="00AA2645">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099AA9BA" w14:textId="2A9D087E" w:rsidR="00AA2645" w:rsidRPr="00BC409C" w:rsidRDefault="00AA2645" w:rsidP="00AA2645">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D6DFAE6" w14:textId="655BA52F" w:rsidR="00AA2645" w:rsidRPr="00BC409C" w:rsidRDefault="00AA2645" w:rsidP="00AA2645">
            <w:pPr>
              <w:pStyle w:val="TAL"/>
              <w:jc w:val="center"/>
            </w:pPr>
            <w:r w:rsidRPr="00BC409C">
              <w:t>UE</w:t>
            </w:r>
          </w:p>
        </w:tc>
        <w:tc>
          <w:tcPr>
            <w:tcW w:w="564" w:type="dxa"/>
          </w:tcPr>
          <w:p w14:paraId="4F3EF11E" w14:textId="07DCECFF" w:rsidR="00AA2645" w:rsidRPr="00BC409C" w:rsidRDefault="00AA2645" w:rsidP="00AA2645">
            <w:pPr>
              <w:pStyle w:val="TAL"/>
              <w:jc w:val="center"/>
            </w:pPr>
            <w:r w:rsidRPr="00BC409C">
              <w:t>No</w:t>
            </w:r>
          </w:p>
        </w:tc>
        <w:tc>
          <w:tcPr>
            <w:tcW w:w="712" w:type="dxa"/>
          </w:tcPr>
          <w:p w14:paraId="3CB4E224" w14:textId="417C9BD9" w:rsidR="00AA2645" w:rsidRPr="00BC409C" w:rsidRDefault="00AA2645" w:rsidP="00AA2645">
            <w:pPr>
              <w:pStyle w:val="TAL"/>
              <w:jc w:val="center"/>
            </w:pPr>
            <w:r w:rsidRPr="00BC409C">
              <w:t>No</w:t>
            </w:r>
          </w:p>
        </w:tc>
        <w:tc>
          <w:tcPr>
            <w:tcW w:w="737" w:type="dxa"/>
          </w:tcPr>
          <w:p w14:paraId="02545B8B" w14:textId="6473A9EC" w:rsidR="00AA2645" w:rsidRPr="00BC409C" w:rsidRDefault="00AA2645" w:rsidP="00AA2645">
            <w:pPr>
              <w:pStyle w:val="TAL"/>
              <w:jc w:val="center"/>
              <w:rPr>
                <w:rFonts w:eastAsia="ＭＳ 明朝"/>
              </w:rPr>
            </w:pPr>
            <w:r w:rsidRPr="00BC409C">
              <w:rPr>
                <w:rFonts w:eastAsia="ＭＳ 明朝"/>
              </w:rPr>
              <w:t>No</w:t>
            </w:r>
          </w:p>
        </w:tc>
      </w:tr>
      <w:tr w:rsidR="00B65AB4" w:rsidRPr="00BC409C" w14:paraId="61210622" w14:textId="77777777" w:rsidTr="00936461">
        <w:tblPrEx>
          <w:tblLook w:val="04A0" w:firstRow="1" w:lastRow="0" w:firstColumn="1" w:lastColumn="0" w:noHBand="0" w:noVBand="1"/>
        </w:tblPrEx>
        <w:tc>
          <w:tcPr>
            <w:tcW w:w="6807" w:type="dxa"/>
          </w:tcPr>
          <w:p w14:paraId="74B871CC" w14:textId="77777777" w:rsidR="00DC6F79" w:rsidRPr="00BC409C" w:rsidRDefault="00DC6F79" w:rsidP="00DC6F79">
            <w:pPr>
              <w:pStyle w:val="TAL"/>
              <w:rPr>
                <w:b/>
                <w:i/>
              </w:rPr>
            </w:pPr>
            <w:r w:rsidRPr="00BC409C">
              <w:rPr>
                <w:b/>
                <w:i/>
              </w:rPr>
              <w:t>enterAndLeaveCellReport-r18</w:t>
            </w:r>
          </w:p>
          <w:p w14:paraId="3A83DF9A" w14:textId="577BE604" w:rsidR="00DC6F79" w:rsidRPr="00BC409C" w:rsidRDefault="00DC6F79" w:rsidP="00DC6F79">
            <w:pPr>
              <w:pStyle w:val="TAL"/>
              <w:rPr>
                <w:b/>
                <w:bCs/>
                <w:i/>
                <w:iCs/>
              </w:rPr>
            </w:pPr>
            <w:r w:rsidRPr="00BC409C">
              <w:rPr>
                <w:bCs/>
                <w:iCs/>
              </w:rPr>
              <w:t>Indicates whether the UE supports the report of cell</w:t>
            </w:r>
            <w:r w:rsidR="00A30ECC" w:rsidRPr="00BC409C">
              <w:rPr>
                <w:bCs/>
                <w:iCs/>
              </w:rPr>
              <w:t>(</w:t>
            </w:r>
            <w:r w:rsidRPr="00BC409C">
              <w:rPr>
                <w:bCs/>
                <w:iCs/>
              </w:rPr>
              <w:t>s</w:t>
            </w:r>
            <w:r w:rsidR="00A30ECC" w:rsidRPr="00BC409C">
              <w:rPr>
                <w:bCs/>
                <w:iCs/>
              </w:rPr>
              <w:t>) that</w:t>
            </w:r>
            <w:r w:rsidRPr="00BC409C">
              <w:rPr>
                <w:bCs/>
                <w:iCs/>
              </w:rPr>
              <w:t xml:space="preserve"> me</w:t>
            </w:r>
            <w:r w:rsidR="00A30ECC" w:rsidRPr="00BC409C">
              <w:rPr>
                <w:bCs/>
                <w:iCs/>
              </w:rPr>
              <w:t>e</w:t>
            </w:r>
            <w:r w:rsidRPr="00BC409C">
              <w:rPr>
                <w:bCs/>
                <w:iCs/>
              </w:rPr>
              <w:t xml:space="preserve">t the event leaving condition and the report of cell(s) </w:t>
            </w:r>
            <w:r w:rsidR="00A30ECC" w:rsidRPr="00BC409C">
              <w:rPr>
                <w:bCs/>
                <w:iCs/>
              </w:rPr>
              <w:t>that</w:t>
            </w:r>
            <w:r w:rsidRPr="00BC409C">
              <w:rPr>
                <w:bCs/>
                <w:iCs/>
              </w:rPr>
              <w:t xml:space="preserve"> me</w:t>
            </w:r>
            <w:r w:rsidR="00A30ECC" w:rsidRPr="00BC409C">
              <w:rPr>
                <w:bCs/>
                <w:iCs/>
              </w:rPr>
              <w:t>e</w:t>
            </w:r>
            <w:r w:rsidRPr="00BC409C">
              <w:rPr>
                <w:bCs/>
                <w:iCs/>
              </w:rPr>
              <w:t>t the event entering condition as defined in TS 38.331 [9] clause 5.5.4.2.</w:t>
            </w:r>
          </w:p>
        </w:tc>
        <w:tc>
          <w:tcPr>
            <w:tcW w:w="709" w:type="dxa"/>
          </w:tcPr>
          <w:p w14:paraId="7025DB5A" w14:textId="103B58CC" w:rsidR="00DC6F79" w:rsidRPr="00BC409C" w:rsidRDefault="00DC6F79" w:rsidP="00DC6F79">
            <w:pPr>
              <w:pStyle w:val="TAL"/>
              <w:jc w:val="center"/>
            </w:pPr>
            <w:r w:rsidRPr="00BC409C">
              <w:t>UE</w:t>
            </w:r>
          </w:p>
        </w:tc>
        <w:tc>
          <w:tcPr>
            <w:tcW w:w="564" w:type="dxa"/>
          </w:tcPr>
          <w:p w14:paraId="775D05AD" w14:textId="4FCA3C76" w:rsidR="00DC6F79" w:rsidRPr="00BC409C" w:rsidRDefault="00DC6F79" w:rsidP="00DC6F79">
            <w:pPr>
              <w:pStyle w:val="TAL"/>
              <w:jc w:val="center"/>
            </w:pPr>
            <w:r w:rsidRPr="00BC409C">
              <w:t>No</w:t>
            </w:r>
          </w:p>
        </w:tc>
        <w:tc>
          <w:tcPr>
            <w:tcW w:w="712" w:type="dxa"/>
          </w:tcPr>
          <w:p w14:paraId="46AFB2F6" w14:textId="1C7E571B" w:rsidR="00DC6F79" w:rsidRPr="00BC409C" w:rsidRDefault="00DC6F79" w:rsidP="00DC6F79">
            <w:pPr>
              <w:pStyle w:val="TAL"/>
              <w:jc w:val="center"/>
            </w:pPr>
            <w:r w:rsidRPr="00BC409C">
              <w:t>No</w:t>
            </w:r>
          </w:p>
        </w:tc>
        <w:tc>
          <w:tcPr>
            <w:tcW w:w="737" w:type="dxa"/>
          </w:tcPr>
          <w:p w14:paraId="5D715D9C" w14:textId="35E0714A" w:rsidR="00DC6F79" w:rsidRPr="00BC409C" w:rsidRDefault="00DC6F79" w:rsidP="00DC6F79">
            <w:pPr>
              <w:pStyle w:val="TAL"/>
              <w:jc w:val="center"/>
              <w:rPr>
                <w:rFonts w:eastAsia="ＭＳ 明朝"/>
              </w:rPr>
            </w:pPr>
            <w:r w:rsidRPr="00BC409C">
              <w:rPr>
                <w:rFonts w:eastAsia="ＭＳ 明朝"/>
              </w:rPr>
              <w:t>No</w:t>
            </w:r>
          </w:p>
        </w:tc>
      </w:tr>
      <w:tr w:rsidR="00B65AB4" w:rsidRPr="00BC409C" w14:paraId="60E42084" w14:textId="77777777" w:rsidTr="00936461">
        <w:tc>
          <w:tcPr>
            <w:tcW w:w="6807" w:type="dxa"/>
          </w:tcPr>
          <w:p w14:paraId="645E4BF6" w14:textId="77777777" w:rsidR="00C92CF0" w:rsidRPr="00BC409C" w:rsidRDefault="00C92CF0" w:rsidP="00963B9B">
            <w:pPr>
              <w:pStyle w:val="TAL"/>
              <w:rPr>
                <w:b/>
                <w:i/>
              </w:rPr>
            </w:pPr>
            <w:r w:rsidRPr="00BC409C">
              <w:rPr>
                <w:b/>
                <w:i/>
              </w:rPr>
              <w:lastRenderedPageBreak/>
              <w:t>eutra-AutonomousGaps</w:t>
            </w:r>
            <w:r w:rsidR="004F5EB8" w:rsidRPr="00BC409C">
              <w:rPr>
                <w:b/>
                <w:i/>
              </w:rPr>
              <w:t>-r16</w:t>
            </w:r>
          </w:p>
          <w:p w14:paraId="109512AF" w14:textId="77777777" w:rsidR="00C92CF0" w:rsidRPr="00BC409C" w:rsidRDefault="00C92CF0" w:rsidP="00963B9B">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C409C" w:rsidRDefault="00C92CF0" w:rsidP="00963B9B">
            <w:pPr>
              <w:pStyle w:val="TAL"/>
              <w:jc w:val="center"/>
            </w:pPr>
            <w:r w:rsidRPr="00BC409C">
              <w:t>UE</w:t>
            </w:r>
          </w:p>
        </w:tc>
        <w:tc>
          <w:tcPr>
            <w:tcW w:w="564" w:type="dxa"/>
          </w:tcPr>
          <w:p w14:paraId="3F9F2BF1" w14:textId="77777777" w:rsidR="00C92CF0" w:rsidRPr="00BC409C" w:rsidRDefault="00C92CF0" w:rsidP="00963B9B">
            <w:pPr>
              <w:pStyle w:val="TAL"/>
              <w:jc w:val="center"/>
            </w:pPr>
            <w:r w:rsidRPr="00BC409C">
              <w:t>No</w:t>
            </w:r>
          </w:p>
        </w:tc>
        <w:tc>
          <w:tcPr>
            <w:tcW w:w="712" w:type="dxa"/>
          </w:tcPr>
          <w:p w14:paraId="58657FAF" w14:textId="77777777" w:rsidR="00C92CF0" w:rsidRPr="00BC409C" w:rsidRDefault="00172633" w:rsidP="00963B9B">
            <w:pPr>
              <w:pStyle w:val="TAL"/>
              <w:jc w:val="center"/>
            </w:pPr>
            <w:r w:rsidRPr="00BC409C">
              <w:t>No</w:t>
            </w:r>
          </w:p>
        </w:tc>
        <w:tc>
          <w:tcPr>
            <w:tcW w:w="737" w:type="dxa"/>
          </w:tcPr>
          <w:p w14:paraId="48E0532F" w14:textId="77777777" w:rsidR="00C92CF0" w:rsidRPr="00BC409C" w:rsidRDefault="00C92CF0" w:rsidP="00963B9B">
            <w:pPr>
              <w:pStyle w:val="TAL"/>
              <w:jc w:val="center"/>
              <w:rPr>
                <w:rFonts w:eastAsia="ＭＳ 明朝"/>
              </w:rPr>
            </w:pPr>
            <w:r w:rsidRPr="00BC409C">
              <w:rPr>
                <w:rFonts w:eastAsia="ＭＳ 明朝"/>
              </w:rPr>
              <w:t>No</w:t>
            </w:r>
          </w:p>
        </w:tc>
      </w:tr>
      <w:tr w:rsidR="00B65AB4" w:rsidRPr="00BC409C" w14:paraId="3D2BFF53" w14:textId="77777777" w:rsidTr="00936461">
        <w:tc>
          <w:tcPr>
            <w:tcW w:w="6807" w:type="dxa"/>
          </w:tcPr>
          <w:p w14:paraId="2AC05E1E" w14:textId="77777777" w:rsidR="00172633" w:rsidRPr="00BC409C" w:rsidRDefault="00172633" w:rsidP="00172633">
            <w:pPr>
              <w:pStyle w:val="TAL"/>
              <w:rPr>
                <w:b/>
                <w:i/>
              </w:rPr>
            </w:pPr>
            <w:r w:rsidRPr="00BC409C">
              <w:rPr>
                <w:b/>
                <w:i/>
              </w:rPr>
              <w:t>eutra-AutonomousGaps</w:t>
            </w:r>
            <w:r w:rsidRPr="00BC409C">
              <w:rPr>
                <w:rFonts w:eastAsia="DengXian"/>
                <w:b/>
                <w:i/>
              </w:rPr>
              <w:t>-NEDC</w:t>
            </w:r>
            <w:r w:rsidRPr="00BC409C">
              <w:rPr>
                <w:b/>
                <w:i/>
              </w:rPr>
              <w:t>-r16</w:t>
            </w:r>
          </w:p>
          <w:p w14:paraId="30E76989"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38C86EEF" w14:textId="77777777" w:rsidR="00172633" w:rsidRPr="00BC409C" w:rsidRDefault="00172633" w:rsidP="00172633">
            <w:pPr>
              <w:pStyle w:val="TAL"/>
              <w:jc w:val="center"/>
            </w:pPr>
            <w:r w:rsidRPr="00BC409C">
              <w:t>UE</w:t>
            </w:r>
          </w:p>
        </w:tc>
        <w:tc>
          <w:tcPr>
            <w:tcW w:w="564" w:type="dxa"/>
          </w:tcPr>
          <w:p w14:paraId="7C548935" w14:textId="77777777" w:rsidR="00172633" w:rsidRPr="00BC409C" w:rsidRDefault="00172633" w:rsidP="00172633">
            <w:pPr>
              <w:pStyle w:val="TAL"/>
              <w:jc w:val="center"/>
            </w:pPr>
            <w:r w:rsidRPr="00BC409C">
              <w:t>No</w:t>
            </w:r>
          </w:p>
        </w:tc>
        <w:tc>
          <w:tcPr>
            <w:tcW w:w="712" w:type="dxa"/>
          </w:tcPr>
          <w:p w14:paraId="5220B3E8" w14:textId="77777777" w:rsidR="00172633" w:rsidRPr="00BC409C" w:rsidRDefault="00172633" w:rsidP="00172633">
            <w:pPr>
              <w:pStyle w:val="TAL"/>
              <w:jc w:val="center"/>
            </w:pPr>
            <w:r w:rsidRPr="00BC409C">
              <w:rPr>
                <w:rFonts w:eastAsia="DengXian"/>
              </w:rPr>
              <w:t>No</w:t>
            </w:r>
          </w:p>
        </w:tc>
        <w:tc>
          <w:tcPr>
            <w:tcW w:w="737" w:type="dxa"/>
          </w:tcPr>
          <w:p w14:paraId="4BA2BCA6" w14:textId="77777777" w:rsidR="00172633" w:rsidRPr="00BC409C" w:rsidRDefault="00172633" w:rsidP="00172633">
            <w:pPr>
              <w:pStyle w:val="TAL"/>
              <w:jc w:val="center"/>
              <w:rPr>
                <w:rFonts w:eastAsia="ＭＳ 明朝"/>
              </w:rPr>
            </w:pPr>
            <w:r w:rsidRPr="00BC409C">
              <w:rPr>
                <w:rFonts w:eastAsia="ＭＳ 明朝"/>
              </w:rPr>
              <w:t>No</w:t>
            </w:r>
          </w:p>
        </w:tc>
      </w:tr>
      <w:tr w:rsidR="00B65AB4" w:rsidRPr="00BC409C" w14:paraId="48ABF1A4" w14:textId="77777777" w:rsidTr="00936461">
        <w:tc>
          <w:tcPr>
            <w:tcW w:w="6807" w:type="dxa"/>
          </w:tcPr>
          <w:p w14:paraId="5BEEF6E1" w14:textId="77777777" w:rsidR="00172633" w:rsidRPr="00BC409C" w:rsidRDefault="00172633" w:rsidP="00172633">
            <w:pPr>
              <w:pStyle w:val="TAL"/>
              <w:rPr>
                <w:b/>
                <w:i/>
              </w:rPr>
            </w:pPr>
            <w:r w:rsidRPr="00BC409C">
              <w:rPr>
                <w:b/>
                <w:i/>
              </w:rPr>
              <w:t>eutra-AutonomousGaps</w:t>
            </w:r>
            <w:r w:rsidRPr="00BC409C">
              <w:rPr>
                <w:rFonts w:eastAsia="DengXian"/>
                <w:b/>
                <w:i/>
              </w:rPr>
              <w:t>-NRDC</w:t>
            </w:r>
            <w:r w:rsidRPr="00BC409C">
              <w:rPr>
                <w:b/>
                <w:i/>
              </w:rPr>
              <w:t>-r16</w:t>
            </w:r>
          </w:p>
          <w:p w14:paraId="79820CDF"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0D34BFE0" w14:textId="77777777" w:rsidR="00172633" w:rsidRPr="00BC409C" w:rsidRDefault="00172633" w:rsidP="00172633">
            <w:pPr>
              <w:pStyle w:val="TAL"/>
              <w:jc w:val="center"/>
            </w:pPr>
            <w:r w:rsidRPr="00BC409C">
              <w:t>UE</w:t>
            </w:r>
          </w:p>
        </w:tc>
        <w:tc>
          <w:tcPr>
            <w:tcW w:w="564" w:type="dxa"/>
          </w:tcPr>
          <w:p w14:paraId="3BB1A767" w14:textId="77777777" w:rsidR="00172633" w:rsidRPr="00BC409C" w:rsidRDefault="00172633" w:rsidP="00172633">
            <w:pPr>
              <w:pStyle w:val="TAL"/>
              <w:jc w:val="center"/>
            </w:pPr>
            <w:r w:rsidRPr="00BC409C">
              <w:t>No</w:t>
            </w:r>
          </w:p>
        </w:tc>
        <w:tc>
          <w:tcPr>
            <w:tcW w:w="712" w:type="dxa"/>
          </w:tcPr>
          <w:p w14:paraId="296FE8A5" w14:textId="77777777" w:rsidR="00172633" w:rsidRPr="00BC409C" w:rsidRDefault="00172633" w:rsidP="00172633">
            <w:pPr>
              <w:pStyle w:val="TAL"/>
              <w:jc w:val="center"/>
            </w:pPr>
            <w:r w:rsidRPr="00BC409C">
              <w:rPr>
                <w:rFonts w:eastAsia="DengXian"/>
              </w:rPr>
              <w:t>No</w:t>
            </w:r>
          </w:p>
        </w:tc>
        <w:tc>
          <w:tcPr>
            <w:tcW w:w="737" w:type="dxa"/>
          </w:tcPr>
          <w:p w14:paraId="453CCDB2" w14:textId="77777777" w:rsidR="00172633" w:rsidRPr="00BC409C" w:rsidRDefault="00172633" w:rsidP="00172633">
            <w:pPr>
              <w:pStyle w:val="TAL"/>
              <w:jc w:val="center"/>
              <w:rPr>
                <w:rFonts w:eastAsia="ＭＳ 明朝"/>
              </w:rPr>
            </w:pPr>
            <w:r w:rsidRPr="00BC409C">
              <w:rPr>
                <w:rFonts w:eastAsia="ＭＳ 明朝"/>
              </w:rPr>
              <w:t>No</w:t>
            </w:r>
          </w:p>
        </w:tc>
      </w:tr>
      <w:tr w:rsidR="00B65AB4" w:rsidRPr="00BC409C" w14:paraId="0F10FB38" w14:textId="77777777" w:rsidTr="00936461">
        <w:trPr>
          <w:cantSplit/>
        </w:trPr>
        <w:tc>
          <w:tcPr>
            <w:tcW w:w="6807" w:type="dxa"/>
          </w:tcPr>
          <w:p w14:paraId="07620177" w14:textId="77777777" w:rsidR="00EE63F4" w:rsidRPr="00BC409C" w:rsidRDefault="00EE63F4" w:rsidP="00EE63F4">
            <w:pPr>
              <w:pStyle w:val="TAL"/>
              <w:rPr>
                <w:b/>
                <w:i/>
              </w:rPr>
            </w:pPr>
            <w:r w:rsidRPr="00BC409C">
              <w:rPr>
                <w:b/>
                <w:i/>
              </w:rPr>
              <w:t>eutra-CGI-Reporting</w:t>
            </w:r>
          </w:p>
          <w:p w14:paraId="55DEE063" w14:textId="03186717"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E-UTRA cell by reading the SI of the neighbouring cell and reporting the acquired information to the network as specified in TS 38.331 [9]</w:t>
            </w:r>
            <w:r w:rsidR="004B1BEF" w:rsidRPr="00BC409C">
              <w:t xml:space="preserve"> when the </w:t>
            </w:r>
            <w:r w:rsidR="0005734E" w:rsidRPr="00BC409C">
              <w:t>(NG)</w:t>
            </w:r>
            <w:r w:rsidR="004B1BEF" w:rsidRPr="00BC409C">
              <w:t>EN-DC</w:t>
            </w:r>
            <w:r w:rsidR="0005734E" w:rsidRPr="00BC409C">
              <w:t xml:space="preserve"> and NE-DC</w:t>
            </w:r>
            <w:r w:rsidR="004B1BEF" w:rsidRPr="00BC409C">
              <w:t xml:space="preserve"> </w:t>
            </w:r>
            <w:r w:rsidR="0005734E" w:rsidRPr="00BC409C">
              <w:t xml:space="preserve">are </w:t>
            </w:r>
            <w:r w:rsidR="004B1BEF" w:rsidRPr="00BC409C">
              <w:t>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A773BB" w:rsidRPr="00BC409C">
              <w:t xml:space="preserve"> It is mandated if the UE supports EUTRA.</w:t>
            </w:r>
            <w:r w:rsidR="001D115F" w:rsidRPr="00BC409C">
              <w:t xml:space="preserve"> It is optional for </w:t>
            </w:r>
            <w:r w:rsidR="00B4557B" w:rsidRPr="00BC409C">
              <w:t>(e)</w:t>
            </w:r>
            <w:r w:rsidR="001D115F" w:rsidRPr="00BC409C">
              <w:t>RedCap UEs.</w:t>
            </w:r>
          </w:p>
        </w:tc>
        <w:tc>
          <w:tcPr>
            <w:tcW w:w="709" w:type="dxa"/>
          </w:tcPr>
          <w:p w14:paraId="62530B9B" w14:textId="77777777" w:rsidR="00EE63F4" w:rsidRPr="00BC409C" w:rsidRDefault="00EE63F4" w:rsidP="00EE63F4">
            <w:pPr>
              <w:pStyle w:val="TAL"/>
              <w:jc w:val="center"/>
            </w:pPr>
            <w:r w:rsidRPr="00BC409C">
              <w:t>UE</w:t>
            </w:r>
          </w:p>
        </w:tc>
        <w:tc>
          <w:tcPr>
            <w:tcW w:w="564" w:type="dxa"/>
          </w:tcPr>
          <w:p w14:paraId="26F12AC0" w14:textId="77777777" w:rsidR="00EE63F4" w:rsidRPr="00BC409C" w:rsidRDefault="00A773BB" w:rsidP="00EE63F4">
            <w:pPr>
              <w:pStyle w:val="TAL"/>
              <w:jc w:val="center"/>
            </w:pPr>
            <w:r w:rsidRPr="00BC409C">
              <w:t>CY</w:t>
            </w:r>
          </w:p>
        </w:tc>
        <w:tc>
          <w:tcPr>
            <w:tcW w:w="712" w:type="dxa"/>
          </w:tcPr>
          <w:p w14:paraId="0D01E1BE" w14:textId="77777777" w:rsidR="00EE63F4" w:rsidRPr="00BC409C" w:rsidRDefault="00EE63F4" w:rsidP="00EE63F4">
            <w:pPr>
              <w:pStyle w:val="TAL"/>
              <w:jc w:val="center"/>
            </w:pPr>
            <w:r w:rsidRPr="00BC409C">
              <w:t>No</w:t>
            </w:r>
          </w:p>
        </w:tc>
        <w:tc>
          <w:tcPr>
            <w:tcW w:w="737" w:type="dxa"/>
          </w:tcPr>
          <w:p w14:paraId="1C3DEF45"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6F757C19" w14:textId="77777777" w:rsidTr="00936461">
        <w:trPr>
          <w:cantSplit/>
        </w:trPr>
        <w:tc>
          <w:tcPr>
            <w:tcW w:w="6807" w:type="dxa"/>
          </w:tcPr>
          <w:p w14:paraId="19823BF5" w14:textId="77777777" w:rsidR="0005734E" w:rsidRPr="00BC409C" w:rsidRDefault="0005734E" w:rsidP="0005734E">
            <w:pPr>
              <w:pStyle w:val="TAL"/>
              <w:rPr>
                <w:b/>
                <w:i/>
              </w:rPr>
            </w:pPr>
            <w:r w:rsidRPr="00BC409C">
              <w:rPr>
                <w:b/>
                <w:i/>
              </w:rPr>
              <w:t>eutra-CGI-Reporting-NEDC</w:t>
            </w:r>
          </w:p>
          <w:p w14:paraId="3442EAB7"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0633379D" w14:textId="77777777" w:rsidR="0005734E" w:rsidRPr="00BC409C" w:rsidRDefault="0005734E" w:rsidP="0005734E">
            <w:pPr>
              <w:pStyle w:val="TAL"/>
              <w:jc w:val="center"/>
            </w:pPr>
            <w:r w:rsidRPr="00BC409C">
              <w:t>UE</w:t>
            </w:r>
          </w:p>
        </w:tc>
        <w:tc>
          <w:tcPr>
            <w:tcW w:w="564" w:type="dxa"/>
          </w:tcPr>
          <w:p w14:paraId="75E9404C" w14:textId="77777777" w:rsidR="0005734E" w:rsidRPr="00BC409C" w:rsidRDefault="0005734E" w:rsidP="0005734E">
            <w:pPr>
              <w:pStyle w:val="TAL"/>
              <w:jc w:val="center"/>
            </w:pPr>
            <w:r w:rsidRPr="00BC409C">
              <w:t>No</w:t>
            </w:r>
          </w:p>
        </w:tc>
        <w:tc>
          <w:tcPr>
            <w:tcW w:w="712" w:type="dxa"/>
          </w:tcPr>
          <w:p w14:paraId="1054A1A4" w14:textId="77777777" w:rsidR="0005734E" w:rsidRPr="00BC409C" w:rsidRDefault="0005734E" w:rsidP="0005734E">
            <w:pPr>
              <w:pStyle w:val="TAL"/>
              <w:jc w:val="center"/>
            </w:pPr>
            <w:r w:rsidRPr="00BC409C">
              <w:t>No</w:t>
            </w:r>
          </w:p>
        </w:tc>
        <w:tc>
          <w:tcPr>
            <w:tcW w:w="737" w:type="dxa"/>
          </w:tcPr>
          <w:p w14:paraId="19C9D823" w14:textId="77777777" w:rsidR="0005734E" w:rsidRPr="00BC409C" w:rsidRDefault="0005734E" w:rsidP="0005734E">
            <w:pPr>
              <w:pStyle w:val="TAL"/>
              <w:jc w:val="center"/>
              <w:rPr>
                <w:rFonts w:eastAsia="ＭＳ 明朝"/>
              </w:rPr>
            </w:pPr>
            <w:r w:rsidRPr="00BC409C">
              <w:rPr>
                <w:rFonts w:eastAsia="ＭＳ 明朝"/>
              </w:rPr>
              <w:t>No</w:t>
            </w:r>
          </w:p>
        </w:tc>
      </w:tr>
      <w:tr w:rsidR="00B65AB4" w:rsidRPr="00BC409C" w14:paraId="07E575B3" w14:textId="77777777" w:rsidTr="00936461">
        <w:trPr>
          <w:cantSplit/>
        </w:trPr>
        <w:tc>
          <w:tcPr>
            <w:tcW w:w="6807" w:type="dxa"/>
          </w:tcPr>
          <w:p w14:paraId="0926AC91" w14:textId="77777777" w:rsidR="0005734E" w:rsidRPr="00BC409C" w:rsidRDefault="0005734E" w:rsidP="0005734E">
            <w:pPr>
              <w:pStyle w:val="TAL"/>
              <w:rPr>
                <w:b/>
                <w:i/>
              </w:rPr>
            </w:pPr>
            <w:r w:rsidRPr="00BC409C">
              <w:rPr>
                <w:b/>
                <w:i/>
              </w:rPr>
              <w:t>eutra-CGI-Reporting-NRDC</w:t>
            </w:r>
          </w:p>
          <w:p w14:paraId="2BB6F64B"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251356E4" w14:textId="77777777" w:rsidR="0005734E" w:rsidRPr="00BC409C" w:rsidRDefault="0005734E" w:rsidP="0005734E">
            <w:pPr>
              <w:pStyle w:val="TAL"/>
              <w:jc w:val="center"/>
            </w:pPr>
            <w:r w:rsidRPr="00BC409C">
              <w:t>UE</w:t>
            </w:r>
          </w:p>
        </w:tc>
        <w:tc>
          <w:tcPr>
            <w:tcW w:w="564" w:type="dxa"/>
          </w:tcPr>
          <w:p w14:paraId="71F932C8" w14:textId="77777777" w:rsidR="0005734E" w:rsidRPr="00BC409C" w:rsidRDefault="0005734E" w:rsidP="0005734E">
            <w:pPr>
              <w:pStyle w:val="TAL"/>
              <w:jc w:val="center"/>
            </w:pPr>
            <w:r w:rsidRPr="00BC409C">
              <w:t>No</w:t>
            </w:r>
          </w:p>
        </w:tc>
        <w:tc>
          <w:tcPr>
            <w:tcW w:w="712" w:type="dxa"/>
          </w:tcPr>
          <w:p w14:paraId="001E0737" w14:textId="77777777" w:rsidR="0005734E" w:rsidRPr="00BC409C" w:rsidRDefault="0005734E" w:rsidP="0005734E">
            <w:pPr>
              <w:pStyle w:val="TAL"/>
              <w:jc w:val="center"/>
            </w:pPr>
            <w:r w:rsidRPr="00BC409C">
              <w:t>No</w:t>
            </w:r>
          </w:p>
        </w:tc>
        <w:tc>
          <w:tcPr>
            <w:tcW w:w="737" w:type="dxa"/>
          </w:tcPr>
          <w:p w14:paraId="1B077378" w14:textId="77777777" w:rsidR="0005734E" w:rsidRPr="00BC409C" w:rsidRDefault="0005734E" w:rsidP="0005734E">
            <w:pPr>
              <w:pStyle w:val="TAL"/>
              <w:jc w:val="center"/>
              <w:rPr>
                <w:rFonts w:eastAsia="ＭＳ 明朝"/>
              </w:rPr>
            </w:pPr>
            <w:r w:rsidRPr="00BC409C">
              <w:rPr>
                <w:rFonts w:eastAsia="ＭＳ 明朝"/>
              </w:rPr>
              <w:t>No</w:t>
            </w:r>
          </w:p>
        </w:tc>
      </w:tr>
      <w:tr w:rsidR="00B65AB4" w:rsidRPr="00BC409C" w14:paraId="2C9DC71D" w14:textId="77777777" w:rsidTr="00936461">
        <w:trPr>
          <w:cantSplit/>
        </w:trPr>
        <w:tc>
          <w:tcPr>
            <w:tcW w:w="6807" w:type="dxa"/>
          </w:tcPr>
          <w:p w14:paraId="3CDDD471" w14:textId="77777777" w:rsidR="006F423A" w:rsidRPr="00BC409C" w:rsidRDefault="006F423A" w:rsidP="006F423A">
            <w:pPr>
              <w:keepNext/>
              <w:keepLines/>
              <w:spacing w:after="0"/>
              <w:rPr>
                <w:rFonts w:ascii="Arial" w:hAnsi="Arial" w:cs="Arial"/>
                <w:b/>
                <w:i/>
                <w:sz w:val="18"/>
              </w:rPr>
            </w:pPr>
            <w:r w:rsidRPr="00BC409C">
              <w:rPr>
                <w:rFonts w:ascii="Arial" w:hAnsi="Arial" w:cs="Arial"/>
                <w:b/>
                <w:i/>
                <w:sz w:val="18"/>
              </w:rPr>
              <w:t>eutra-MeasEMW-r18</w:t>
            </w:r>
          </w:p>
          <w:p w14:paraId="252BC673" w14:textId="77777777" w:rsidR="006F423A" w:rsidRPr="00BC409C" w:rsidRDefault="006F423A" w:rsidP="006F423A">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1B68E3A0" w14:textId="77777777" w:rsidR="006F423A" w:rsidRPr="00BC409C" w:rsidRDefault="006F423A" w:rsidP="006F423A">
            <w:pPr>
              <w:keepNext/>
              <w:keepLines/>
              <w:spacing w:after="0"/>
              <w:rPr>
                <w:rFonts w:ascii="Arial" w:hAnsi="Arial" w:cs="Arial"/>
                <w:sz w:val="18"/>
                <w:szCs w:val="18"/>
              </w:rPr>
            </w:pPr>
          </w:p>
          <w:p w14:paraId="21F12D4B" w14:textId="77777777" w:rsidR="006F423A" w:rsidRPr="00BC409C" w:rsidRDefault="006F423A" w:rsidP="006F423A">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BC409C" w:rsidRDefault="006F423A" w:rsidP="006F423A">
            <w:pPr>
              <w:keepNext/>
              <w:keepLines/>
              <w:spacing w:after="0"/>
              <w:rPr>
                <w:rFonts w:ascii="Arial" w:hAnsi="Arial" w:cs="Arial"/>
                <w:sz w:val="18"/>
                <w:szCs w:val="18"/>
              </w:rPr>
            </w:pPr>
          </w:p>
          <w:p w14:paraId="3ABDF913" w14:textId="0CF3B008" w:rsidR="00835235" w:rsidRPr="00BC409C" w:rsidRDefault="006F423A" w:rsidP="006F423A">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w:t>
            </w:r>
            <w:r w:rsidR="00AA2645" w:rsidRPr="00BC409C">
              <w:rPr>
                <w:rFonts w:ascii="Arial" w:hAnsi="Arial" w:cs="Arial"/>
                <w:sz w:val="18"/>
                <w:szCs w:val="18"/>
              </w:rPr>
              <w:t xml:space="preserve"> Other patterns are optional.</w:t>
            </w:r>
          </w:p>
          <w:p w14:paraId="6C9E073B" w14:textId="77777777" w:rsidR="00AA2645" w:rsidRPr="00BC409C" w:rsidRDefault="00AA2645" w:rsidP="00AA2645">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05884186" w14:textId="77777777" w:rsidR="00AA2645" w:rsidRPr="00BC409C" w:rsidRDefault="00AA2645" w:rsidP="00AA2645">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6B471146" w14:textId="47340051" w:rsidR="006F423A" w:rsidRPr="00BC409C" w:rsidRDefault="00AA2645" w:rsidP="006A51C3">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206E89E4" w14:textId="2D0EBD3B" w:rsidR="006F423A" w:rsidRPr="00BC409C" w:rsidRDefault="006F423A" w:rsidP="006F423A">
            <w:pPr>
              <w:pStyle w:val="TAL"/>
              <w:jc w:val="center"/>
            </w:pPr>
            <w:r w:rsidRPr="00BC409C">
              <w:rPr>
                <w:rFonts w:cs="Arial"/>
              </w:rPr>
              <w:t>UE</w:t>
            </w:r>
          </w:p>
        </w:tc>
        <w:tc>
          <w:tcPr>
            <w:tcW w:w="564" w:type="dxa"/>
          </w:tcPr>
          <w:p w14:paraId="4BACB330" w14:textId="297E40B9" w:rsidR="006F423A" w:rsidRPr="00BC409C" w:rsidRDefault="006F423A" w:rsidP="006F423A">
            <w:pPr>
              <w:pStyle w:val="TAL"/>
              <w:jc w:val="center"/>
            </w:pPr>
            <w:r w:rsidRPr="00BC409C">
              <w:rPr>
                <w:rFonts w:cs="Arial"/>
              </w:rPr>
              <w:t>No</w:t>
            </w:r>
          </w:p>
        </w:tc>
        <w:tc>
          <w:tcPr>
            <w:tcW w:w="712" w:type="dxa"/>
          </w:tcPr>
          <w:p w14:paraId="3B631D97" w14:textId="6B85CD33" w:rsidR="006F423A" w:rsidRPr="00BC409C" w:rsidRDefault="006F423A" w:rsidP="006F423A">
            <w:pPr>
              <w:pStyle w:val="TAL"/>
              <w:jc w:val="center"/>
            </w:pPr>
            <w:r w:rsidRPr="00BC409C">
              <w:rPr>
                <w:rFonts w:cs="Arial"/>
              </w:rPr>
              <w:t>No</w:t>
            </w:r>
          </w:p>
        </w:tc>
        <w:tc>
          <w:tcPr>
            <w:tcW w:w="737" w:type="dxa"/>
          </w:tcPr>
          <w:p w14:paraId="64730BEF" w14:textId="071E0F1F" w:rsidR="006F423A" w:rsidRPr="00BC409C" w:rsidRDefault="006F423A" w:rsidP="006F423A">
            <w:pPr>
              <w:pStyle w:val="TAL"/>
              <w:jc w:val="center"/>
              <w:rPr>
                <w:rFonts w:eastAsia="ＭＳ 明朝"/>
              </w:rPr>
            </w:pPr>
            <w:r w:rsidRPr="00BC409C">
              <w:rPr>
                <w:rFonts w:eastAsia="ＭＳ 明朝" w:cs="Arial"/>
              </w:rPr>
              <w:t>No</w:t>
            </w:r>
          </w:p>
        </w:tc>
      </w:tr>
      <w:tr w:rsidR="00B65AB4" w:rsidRPr="00BC409C" w14:paraId="22390392" w14:textId="77777777" w:rsidTr="00936461">
        <w:trPr>
          <w:cantSplit/>
        </w:trPr>
        <w:tc>
          <w:tcPr>
            <w:tcW w:w="6807" w:type="dxa"/>
          </w:tcPr>
          <w:p w14:paraId="1C87BB10" w14:textId="051A6F97" w:rsidR="00186345" w:rsidRPr="00BC409C" w:rsidRDefault="00186345" w:rsidP="00186345">
            <w:pPr>
              <w:keepNext/>
              <w:keepLines/>
              <w:spacing w:after="0"/>
              <w:rPr>
                <w:rFonts w:ascii="Arial" w:hAnsi="Arial" w:cs="Arial"/>
                <w:b/>
                <w:i/>
                <w:sz w:val="18"/>
              </w:rPr>
            </w:pPr>
            <w:r w:rsidRPr="00BC409C">
              <w:rPr>
                <w:rFonts w:ascii="Arial" w:hAnsi="Arial" w:cs="Arial"/>
                <w:b/>
                <w:i/>
                <w:sz w:val="18"/>
              </w:rPr>
              <w:t>eutra-NeedForGapNCSG-</w:t>
            </w:r>
            <w:r w:rsidR="00DC2B5D" w:rsidRPr="00BC409C">
              <w:rPr>
                <w:rFonts w:ascii="Arial" w:hAnsi="Arial" w:cs="Arial"/>
                <w:b/>
                <w:i/>
                <w:sz w:val="18"/>
              </w:rPr>
              <w:t>R</w:t>
            </w:r>
            <w:r w:rsidRPr="00BC409C">
              <w:rPr>
                <w:rFonts w:ascii="Arial" w:hAnsi="Arial" w:cs="Arial"/>
                <w:b/>
                <w:i/>
                <w:sz w:val="18"/>
              </w:rPr>
              <w:t>eporting-r17</w:t>
            </w:r>
          </w:p>
          <w:p w14:paraId="3051F306" w14:textId="1E20260A" w:rsidR="00186345" w:rsidRPr="00BC409C" w:rsidRDefault="00186345" w:rsidP="00186345">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C409C" w:rsidRDefault="00186345" w:rsidP="00186345">
            <w:pPr>
              <w:pStyle w:val="TAL"/>
              <w:jc w:val="center"/>
            </w:pPr>
            <w:r w:rsidRPr="00BC409C">
              <w:rPr>
                <w:rFonts w:cs="Arial"/>
              </w:rPr>
              <w:t>UE</w:t>
            </w:r>
          </w:p>
        </w:tc>
        <w:tc>
          <w:tcPr>
            <w:tcW w:w="564" w:type="dxa"/>
          </w:tcPr>
          <w:p w14:paraId="342EE050" w14:textId="4781E792" w:rsidR="00186345" w:rsidRPr="00BC409C" w:rsidRDefault="00186345" w:rsidP="00186345">
            <w:pPr>
              <w:pStyle w:val="TAL"/>
              <w:jc w:val="center"/>
            </w:pPr>
            <w:r w:rsidRPr="00BC409C">
              <w:rPr>
                <w:rFonts w:cs="Arial"/>
              </w:rPr>
              <w:t>No</w:t>
            </w:r>
          </w:p>
        </w:tc>
        <w:tc>
          <w:tcPr>
            <w:tcW w:w="712" w:type="dxa"/>
          </w:tcPr>
          <w:p w14:paraId="05602D17" w14:textId="5D9D958B" w:rsidR="00186345" w:rsidRPr="00BC409C" w:rsidRDefault="00186345" w:rsidP="00186345">
            <w:pPr>
              <w:pStyle w:val="TAL"/>
              <w:jc w:val="center"/>
            </w:pPr>
            <w:r w:rsidRPr="00BC409C">
              <w:rPr>
                <w:rFonts w:cs="Arial"/>
              </w:rPr>
              <w:t>No</w:t>
            </w:r>
          </w:p>
        </w:tc>
        <w:tc>
          <w:tcPr>
            <w:tcW w:w="737" w:type="dxa"/>
          </w:tcPr>
          <w:p w14:paraId="55AE7E88" w14:textId="017ED69B" w:rsidR="00186345" w:rsidRPr="00BC409C" w:rsidRDefault="00186345" w:rsidP="00186345">
            <w:pPr>
              <w:pStyle w:val="TAL"/>
              <w:jc w:val="center"/>
              <w:rPr>
                <w:rFonts w:eastAsia="ＭＳ 明朝"/>
              </w:rPr>
            </w:pPr>
            <w:r w:rsidRPr="00BC409C">
              <w:rPr>
                <w:rFonts w:eastAsia="ＭＳ 明朝" w:cs="Arial"/>
              </w:rPr>
              <w:t>No</w:t>
            </w:r>
          </w:p>
        </w:tc>
      </w:tr>
      <w:tr w:rsidR="00B65AB4" w:rsidRPr="00BC409C" w14:paraId="5C449799" w14:textId="77777777" w:rsidTr="00936461">
        <w:trPr>
          <w:cantSplit/>
        </w:trPr>
        <w:tc>
          <w:tcPr>
            <w:tcW w:w="6807" w:type="dxa"/>
          </w:tcPr>
          <w:p w14:paraId="2C9DE6CA" w14:textId="1378DD37" w:rsidR="006F423A" w:rsidRPr="00BC409C" w:rsidRDefault="006F423A" w:rsidP="006A51C3">
            <w:pPr>
              <w:pStyle w:val="TAL"/>
              <w:rPr>
                <w:b/>
                <w:bCs/>
                <w:i/>
                <w:iCs/>
              </w:rPr>
            </w:pPr>
            <w:r w:rsidRPr="00BC409C">
              <w:rPr>
                <w:b/>
                <w:bCs/>
                <w:i/>
                <w:iCs/>
              </w:rPr>
              <w:t>eutra-NoGapMeasurement</w:t>
            </w:r>
            <w:r w:rsidR="00AA2645" w:rsidRPr="00BC409C">
              <w:rPr>
                <w:b/>
                <w:bCs/>
                <w:i/>
                <w:iCs/>
              </w:rPr>
              <w:t>InsideBWP</w:t>
            </w:r>
            <w:r w:rsidRPr="00BC409C">
              <w:rPr>
                <w:b/>
                <w:bCs/>
                <w:i/>
                <w:iCs/>
              </w:rPr>
              <w:t>-r18</w:t>
            </w:r>
          </w:p>
          <w:p w14:paraId="66AADAB6" w14:textId="3F1895FC" w:rsidR="006F423A" w:rsidRPr="00BC409C" w:rsidRDefault="006F423A" w:rsidP="006A51C3">
            <w:pPr>
              <w:pStyle w:val="TAL"/>
            </w:pPr>
            <w:r w:rsidRPr="00BC409C">
              <w:rPr>
                <w:bCs/>
                <w:iCs/>
              </w:rPr>
              <w:t xml:space="preserve">Indicates whether the UE supports </w:t>
            </w:r>
            <w:r w:rsidRPr="00BC409C">
              <w:rPr>
                <w:rFonts w:eastAsia="PMingLiU"/>
                <w:szCs w:val="18"/>
                <w:lang w:eastAsia="zh-TW"/>
              </w:rPr>
              <w:t xml:space="preserve">inter-RAT EUTRAN measurements without gap when CRS is </w:t>
            </w:r>
            <w:r w:rsidR="00AA2645" w:rsidRPr="00BC409C">
              <w:rPr>
                <w:rFonts w:eastAsia="PMingLiU"/>
                <w:szCs w:val="18"/>
                <w:lang w:eastAsia="zh-TW"/>
              </w:rPr>
              <w:t xml:space="preserve">completely </w:t>
            </w:r>
            <w:r w:rsidRPr="00BC409C">
              <w:rPr>
                <w:rFonts w:eastAsia="PMingLiU"/>
                <w:szCs w:val="18"/>
                <w:lang w:eastAsia="zh-TW"/>
              </w:rPr>
              <w:t>contained within UE</w:t>
            </w:r>
            <w:r w:rsidR="00835235" w:rsidRPr="00BC409C">
              <w:rPr>
                <w:rFonts w:eastAsia="PMingLiU"/>
                <w:szCs w:val="18"/>
                <w:lang w:eastAsia="zh-TW"/>
              </w:rPr>
              <w:t>'</w:t>
            </w:r>
            <w:r w:rsidRPr="00BC409C">
              <w:rPr>
                <w:rFonts w:eastAsia="PMingLiU"/>
                <w:szCs w:val="18"/>
                <w:lang w:eastAsia="zh-TW"/>
              </w:rPr>
              <w:t>s active DL BWP.</w:t>
            </w:r>
          </w:p>
        </w:tc>
        <w:tc>
          <w:tcPr>
            <w:tcW w:w="709" w:type="dxa"/>
          </w:tcPr>
          <w:p w14:paraId="439572A0" w14:textId="150196CE" w:rsidR="006F423A" w:rsidRPr="00BC409C" w:rsidRDefault="006F423A" w:rsidP="00AA2645">
            <w:pPr>
              <w:pStyle w:val="TAL"/>
              <w:jc w:val="center"/>
            </w:pPr>
            <w:r w:rsidRPr="00BC409C">
              <w:t>UE</w:t>
            </w:r>
          </w:p>
        </w:tc>
        <w:tc>
          <w:tcPr>
            <w:tcW w:w="564" w:type="dxa"/>
          </w:tcPr>
          <w:p w14:paraId="575B3D4A" w14:textId="790316D4" w:rsidR="006F423A" w:rsidRPr="00BC409C" w:rsidRDefault="006F423A" w:rsidP="00AA2645">
            <w:pPr>
              <w:pStyle w:val="TAL"/>
              <w:jc w:val="center"/>
            </w:pPr>
            <w:r w:rsidRPr="00BC409C">
              <w:t>No</w:t>
            </w:r>
          </w:p>
        </w:tc>
        <w:tc>
          <w:tcPr>
            <w:tcW w:w="712" w:type="dxa"/>
          </w:tcPr>
          <w:p w14:paraId="624B1F91" w14:textId="068FB37D" w:rsidR="006F423A" w:rsidRPr="00BC409C" w:rsidRDefault="006F423A" w:rsidP="00AA2645">
            <w:pPr>
              <w:pStyle w:val="TAL"/>
              <w:jc w:val="center"/>
            </w:pPr>
            <w:r w:rsidRPr="00BC409C">
              <w:t>No</w:t>
            </w:r>
          </w:p>
        </w:tc>
        <w:tc>
          <w:tcPr>
            <w:tcW w:w="737" w:type="dxa"/>
          </w:tcPr>
          <w:p w14:paraId="7706D5CA" w14:textId="51E56840" w:rsidR="006F423A" w:rsidRPr="00BC409C" w:rsidRDefault="006F423A" w:rsidP="00AA2645">
            <w:pPr>
              <w:pStyle w:val="TAL"/>
              <w:jc w:val="center"/>
              <w:rPr>
                <w:rFonts w:eastAsia="ＭＳ 明朝"/>
              </w:rPr>
            </w:pPr>
            <w:r w:rsidRPr="00BC409C">
              <w:rPr>
                <w:rFonts w:eastAsia="ＭＳ 明朝"/>
              </w:rPr>
              <w:t>FR1 only</w:t>
            </w:r>
          </w:p>
        </w:tc>
      </w:tr>
      <w:tr w:rsidR="00B65AB4" w:rsidRPr="00BC409C" w14:paraId="6164D25C" w14:textId="77777777" w:rsidTr="00936461">
        <w:trPr>
          <w:cantSplit/>
        </w:trPr>
        <w:tc>
          <w:tcPr>
            <w:tcW w:w="6807" w:type="dxa"/>
          </w:tcPr>
          <w:p w14:paraId="2EA2E6DE" w14:textId="77777777" w:rsidR="00AA2645" w:rsidRPr="00BC409C" w:rsidRDefault="00AA2645" w:rsidP="006A51C3">
            <w:pPr>
              <w:pStyle w:val="TAL"/>
              <w:rPr>
                <w:b/>
                <w:bCs/>
                <w:i/>
                <w:iCs/>
              </w:rPr>
            </w:pPr>
            <w:r w:rsidRPr="00BC409C">
              <w:rPr>
                <w:b/>
                <w:bCs/>
                <w:i/>
                <w:iCs/>
              </w:rPr>
              <w:lastRenderedPageBreak/>
              <w:t>eutra-NoGapMeasurementOutsideBWP-r18</w:t>
            </w:r>
          </w:p>
          <w:p w14:paraId="3A7F9B54" w14:textId="77777777" w:rsidR="00AA2645" w:rsidRPr="00BC409C" w:rsidRDefault="00AA2645" w:rsidP="006A51C3">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63A03D72" w14:textId="4C76C6B2" w:rsidR="00AA2645" w:rsidRPr="00BC409C" w:rsidRDefault="00AA2645" w:rsidP="006A51C3">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5622B4A" w14:textId="03B18B0F" w:rsidR="00AA2645" w:rsidRPr="00BC409C" w:rsidRDefault="00AA2645" w:rsidP="00AA2645">
            <w:pPr>
              <w:pStyle w:val="TAL"/>
              <w:jc w:val="center"/>
            </w:pPr>
            <w:r w:rsidRPr="00BC409C">
              <w:t>UE</w:t>
            </w:r>
          </w:p>
        </w:tc>
        <w:tc>
          <w:tcPr>
            <w:tcW w:w="564" w:type="dxa"/>
          </w:tcPr>
          <w:p w14:paraId="7223666F" w14:textId="4D30839C" w:rsidR="00AA2645" w:rsidRPr="00BC409C" w:rsidRDefault="00AA2645" w:rsidP="00AA2645">
            <w:pPr>
              <w:pStyle w:val="TAL"/>
              <w:jc w:val="center"/>
            </w:pPr>
            <w:r w:rsidRPr="00BC409C">
              <w:t>No</w:t>
            </w:r>
          </w:p>
        </w:tc>
        <w:tc>
          <w:tcPr>
            <w:tcW w:w="712" w:type="dxa"/>
          </w:tcPr>
          <w:p w14:paraId="531DA523" w14:textId="5935C43F" w:rsidR="00AA2645" w:rsidRPr="00BC409C" w:rsidRDefault="00AA2645" w:rsidP="00AA2645">
            <w:pPr>
              <w:pStyle w:val="TAL"/>
              <w:jc w:val="center"/>
            </w:pPr>
            <w:r w:rsidRPr="00BC409C">
              <w:t>No</w:t>
            </w:r>
          </w:p>
        </w:tc>
        <w:tc>
          <w:tcPr>
            <w:tcW w:w="737" w:type="dxa"/>
          </w:tcPr>
          <w:p w14:paraId="33551073" w14:textId="7EB69726" w:rsidR="00AA2645" w:rsidRPr="00BC409C" w:rsidRDefault="00AA2645" w:rsidP="00AA2645">
            <w:pPr>
              <w:pStyle w:val="TAL"/>
              <w:jc w:val="center"/>
              <w:rPr>
                <w:rFonts w:eastAsia="ＭＳ 明朝"/>
              </w:rPr>
            </w:pPr>
            <w:r w:rsidRPr="00BC409C">
              <w:rPr>
                <w:rFonts w:eastAsia="ＭＳ 明朝"/>
              </w:rPr>
              <w:t>No</w:t>
            </w:r>
          </w:p>
        </w:tc>
      </w:tr>
      <w:tr w:rsidR="00B65AB4" w:rsidRPr="00BC409C" w14:paraId="127427ED" w14:textId="77777777" w:rsidTr="00936461">
        <w:trPr>
          <w:cantSplit/>
        </w:trPr>
        <w:tc>
          <w:tcPr>
            <w:tcW w:w="6807" w:type="dxa"/>
          </w:tcPr>
          <w:p w14:paraId="08E1113F" w14:textId="77777777" w:rsidR="00AC038D" w:rsidRPr="00BC409C" w:rsidRDefault="00AC038D" w:rsidP="008D70D3">
            <w:pPr>
              <w:pStyle w:val="TAL"/>
              <w:rPr>
                <w:rFonts w:cs="Arial"/>
                <w:b/>
                <w:bCs/>
                <w:i/>
                <w:iCs/>
                <w:szCs w:val="18"/>
              </w:rPr>
            </w:pPr>
            <w:r w:rsidRPr="00BC409C">
              <w:rPr>
                <w:rFonts w:cs="Arial"/>
                <w:b/>
                <w:bCs/>
                <w:i/>
                <w:iCs/>
                <w:szCs w:val="18"/>
              </w:rPr>
              <w:t>eventA-MeasAndReport</w:t>
            </w:r>
          </w:p>
          <w:p w14:paraId="3D5F60B9" w14:textId="503DB3AB" w:rsidR="00AC038D" w:rsidRPr="00BC409C" w:rsidRDefault="00AC038D" w:rsidP="008D70D3">
            <w:pPr>
              <w:pStyle w:val="TAL"/>
              <w:rPr>
                <w:rFonts w:cs="Arial"/>
                <w:b/>
                <w:bCs/>
                <w:i/>
                <w:iCs/>
                <w:szCs w:val="18"/>
              </w:rPr>
            </w:pPr>
            <w:r w:rsidRPr="00BC409C">
              <w:rPr>
                <w:rFonts w:cs="Arial"/>
                <w:bCs/>
                <w:iCs/>
                <w:szCs w:val="18"/>
              </w:rPr>
              <w:t>Indicates whether the UE supports NR measurements and events A triggered reporting as specified in TS 38.331 [9]</w:t>
            </w:r>
            <w:r w:rsidR="0026000E" w:rsidRPr="00BC409C">
              <w:rPr>
                <w:rFonts w:cs="Arial"/>
                <w:bCs/>
                <w:iCs/>
                <w:szCs w:val="18"/>
              </w:rPr>
              <w:t>.</w:t>
            </w:r>
            <w:r w:rsidR="004B1BEF" w:rsidRPr="00BC409C">
              <w:rPr>
                <w:rFonts w:cs="Arial"/>
                <w:bCs/>
                <w:iCs/>
                <w:szCs w:val="18"/>
              </w:rPr>
              <w:t xml:space="preserve"> </w:t>
            </w:r>
            <w:r w:rsidR="004B1BEF" w:rsidRPr="00BC409C">
              <w:t xml:space="preserve">This field only applies to SN configured measurement when </w:t>
            </w:r>
            <w:r w:rsidR="000D4F14" w:rsidRPr="00BC409C">
              <w:rPr>
                <w:szCs w:val="22"/>
              </w:rPr>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0F0E73F3"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3882E37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105DB3FD"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75CE9D44"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654CE223" w14:textId="77777777" w:rsidTr="00936461">
        <w:trPr>
          <w:cantSplit/>
        </w:trPr>
        <w:tc>
          <w:tcPr>
            <w:tcW w:w="6807" w:type="dxa"/>
          </w:tcPr>
          <w:p w14:paraId="0D2C6A12" w14:textId="77777777" w:rsidR="00EE63F4" w:rsidRPr="00BC409C" w:rsidRDefault="00EE63F4" w:rsidP="00EE63F4">
            <w:pPr>
              <w:pStyle w:val="TAL"/>
              <w:rPr>
                <w:b/>
                <w:i/>
              </w:rPr>
            </w:pPr>
            <w:r w:rsidRPr="00BC409C">
              <w:rPr>
                <w:b/>
                <w:i/>
              </w:rPr>
              <w:t>eventB-MeasAndReport</w:t>
            </w:r>
          </w:p>
          <w:p w14:paraId="7BEDE623" w14:textId="77777777" w:rsidR="00EE63F4" w:rsidRPr="00BC409C" w:rsidRDefault="00EE63F4" w:rsidP="00EE63F4">
            <w:pPr>
              <w:pStyle w:val="TAL"/>
            </w:pPr>
            <w:r w:rsidRPr="00BC409C">
              <w:t>Indicates whether the UE supports EUTRA measurement and event B triggered reporting as specified in TS 38.331 [9]. It is mandated if the UE supports EUTRA.</w:t>
            </w:r>
          </w:p>
        </w:tc>
        <w:tc>
          <w:tcPr>
            <w:tcW w:w="709" w:type="dxa"/>
          </w:tcPr>
          <w:p w14:paraId="70A2D65B" w14:textId="77777777" w:rsidR="00EE63F4" w:rsidRPr="00BC409C" w:rsidRDefault="00EE63F4" w:rsidP="00EE63F4">
            <w:pPr>
              <w:pStyle w:val="TAL"/>
              <w:jc w:val="center"/>
            </w:pPr>
            <w:r w:rsidRPr="00BC409C">
              <w:t>UE</w:t>
            </w:r>
          </w:p>
        </w:tc>
        <w:tc>
          <w:tcPr>
            <w:tcW w:w="564" w:type="dxa"/>
          </w:tcPr>
          <w:p w14:paraId="320654D3" w14:textId="77777777" w:rsidR="00EE63F4" w:rsidRPr="00BC409C" w:rsidRDefault="00A773BB" w:rsidP="00EE63F4">
            <w:pPr>
              <w:pStyle w:val="TAL"/>
              <w:jc w:val="center"/>
            </w:pPr>
            <w:r w:rsidRPr="00BC409C">
              <w:t>CY</w:t>
            </w:r>
          </w:p>
        </w:tc>
        <w:tc>
          <w:tcPr>
            <w:tcW w:w="712" w:type="dxa"/>
          </w:tcPr>
          <w:p w14:paraId="37F0EE8E" w14:textId="77777777" w:rsidR="00EE63F4" w:rsidRPr="00BC409C" w:rsidRDefault="00EE63F4" w:rsidP="00EE63F4">
            <w:pPr>
              <w:pStyle w:val="TAL"/>
              <w:jc w:val="center"/>
            </w:pPr>
            <w:r w:rsidRPr="00BC409C">
              <w:t>No</w:t>
            </w:r>
          </w:p>
        </w:tc>
        <w:tc>
          <w:tcPr>
            <w:tcW w:w="737" w:type="dxa"/>
          </w:tcPr>
          <w:p w14:paraId="30FC9780"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0508ACA4" w14:textId="77777777" w:rsidTr="00936461">
        <w:trPr>
          <w:cantSplit/>
        </w:trPr>
        <w:tc>
          <w:tcPr>
            <w:tcW w:w="6807" w:type="dxa"/>
          </w:tcPr>
          <w:p w14:paraId="7D0BF7F6" w14:textId="77777777" w:rsidR="00820204" w:rsidRPr="00BC409C" w:rsidRDefault="00820204" w:rsidP="004C06EC">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4F348E14" w14:textId="474E2929" w:rsidR="00820204" w:rsidRPr="00BC409C" w:rsidRDefault="00820204" w:rsidP="004C06EC">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w:t>
            </w:r>
            <w:r w:rsidR="006F423A" w:rsidRPr="00BC409C">
              <w:t xml:space="preserve"> </w:t>
            </w:r>
            <w:r w:rsidR="006F423A" w:rsidRPr="00BC409C">
              <w:rPr>
                <w:rFonts w:eastAsia="SimSun" w:cs="Arial"/>
                <w:szCs w:val="18"/>
              </w:rPr>
              <w:t xml:space="preserve">It is mandated if the UE supports </w:t>
            </w:r>
            <w:r w:rsidR="006F423A" w:rsidRPr="00BC409C">
              <w:rPr>
                <w:rFonts w:eastAsia="SimSun" w:cs="Arial"/>
                <w:i/>
                <w:iCs/>
                <w:szCs w:val="18"/>
              </w:rPr>
              <w:t xml:space="preserve">locationBasedCondHandoverATG-r18 </w:t>
            </w:r>
            <w:r w:rsidR="006F423A" w:rsidRPr="00BC409C">
              <w:rPr>
                <w:rFonts w:eastAsia="SimSun" w:cs="Arial"/>
                <w:szCs w:val="18"/>
              </w:rPr>
              <w:t>in any ATG band.</w:t>
            </w:r>
          </w:p>
        </w:tc>
        <w:tc>
          <w:tcPr>
            <w:tcW w:w="709" w:type="dxa"/>
          </w:tcPr>
          <w:p w14:paraId="2E3B7CE5" w14:textId="77777777" w:rsidR="00820204" w:rsidRPr="00BC409C" w:rsidRDefault="00820204" w:rsidP="004C06EC">
            <w:pPr>
              <w:pStyle w:val="TAL"/>
              <w:jc w:val="center"/>
            </w:pPr>
            <w:r w:rsidRPr="00BC409C">
              <w:t>UE</w:t>
            </w:r>
          </w:p>
        </w:tc>
        <w:tc>
          <w:tcPr>
            <w:tcW w:w="564" w:type="dxa"/>
          </w:tcPr>
          <w:p w14:paraId="3B3318AF" w14:textId="77777777" w:rsidR="00820204" w:rsidRPr="00BC409C" w:rsidRDefault="00820204" w:rsidP="004C06EC">
            <w:pPr>
              <w:pStyle w:val="TAL"/>
              <w:jc w:val="center"/>
            </w:pPr>
            <w:r w:rsidRPr="00BC409C">
              <w:t>CY</w:t>
            </w:r>
          </w:p>
        </w:tc>
        <w:tc>
          <w:tcPr>
            <w:tcW w:w="712" w:type="dxa"/>
          </w:tcPr>
          <w:p w14:paraId="3246D3F5" w14:textId="77777777" w:rsidR="00820204" w:rsidRPr="00BC409C" w:rsidRDefault="00820204" w:rsidP="004C06EC">
            <w:pPr>
              <w:pStyle w:val="TAL"/>
              <w:jc w:val="center"/>
            </w:pPr>
            <w:r w:rsidRPr="00BC409C">
              <w:t>No</w:t>
            </w:r>
          </w:p>
        </w:tc>
        <w:tc>
          <w:tcPr>
            <w:tcW w:w="737" w:type="dxa"/>
          </w:tcPr>
          <w:p w14:paraId="623E246F" w14:textId="77777777" w:rsidR="00820204" w:rsidRPr="00BC409C" w:rsidRDefault="00820204" w:rsidP="004C06EC">
            <w:pPr>
              <w:pStyle w:val="TAL"/>
              <w:jc w:val="center"/>
              <w:rPr>
                <w:rFonts w:eastAsia="ＭＳ 明朝"/>
              </w:rPr>
            </w:pPr>
            <w:r w:rsidRPr="00BC409C">
              <w:rPr>
                <w:rFonts w:eastAsia="ＭＳ 明朝"/>
              </w:rPr>
              <w:t>No</w:t>
            </w:r>
          </w:p>
        </w:tc>
      </w:tr>
      <w:tr w:rsidR="00B65AB4" w:rsidRPr="00BC409C" w14:paraId="719214ED" w14:textId="77777777" w:rsidTr="00936461">
        <w:trPr>
          <w:cantSplit/>
        </w:trPr>
        <w:tc>
          <w:tcPr>
            <w:tcW w:w="6807" w:type="dxa"/>
          </w:tcPr>
          <w:p w14:paraId="4FBD3D19" w14:textId="77777777" w:rsidR="006F423A" w:rsidRPr="00BC409C" w:rsidRDefault="006F423A" w:rsidP="006F423A">
            <w:pPr>
              <w:pStyle w:val="TAL"/>
              <w:rPr>
                <w:b/>
                <w:bCs/>
                <w:i/>
                <w:iCs/>
              </w:rPr>
            </w:pPr>
            <w:r w:rsidRPr="00BC409C">
              <w:rPr>
                <w:b/>
                <w:bCs/>
                <w:i/>
                <w:iCs/>
              </w:rPr>
              <w:t>eventD2-MeasReportTrigger-r18</w:t>
            </w:r>
          </w:p>
          <w:p w14:paraId="626BF7CC" w14:textId="30FD0D9A" w:rsidR="006F423A" w:rsidRPr="00BC409C" w:rsidRDefault="006F423A" w:rsidP="00CB570C">
            <w:pPr>
              <w:pStyle w:val="TAL"/>
            </w:pPr>
            <w:r w:rsidRPr="00BC409C">
              <w:t xml:space="preserve">Indicates whether the UE supports location-based triggered measurement reporting for an NTN Earth-moving </w:t>
            </w:r>
            <w:r w:rsidR="00AA2645" w:rsidRPr="00BC409C">
              <w:t xml:space="preserve">cell </w:t>
            </w:r>
            <w:r w:rsidRPr="00BC409C">
              <w:t xml:space="preserve">(i.e., event D2) as specified in TS 38.331 [9]. It is mandated if the UE supports </w:t>
            </w:r>
            <w:r w:rsidRPr="00BC409C">
              <w:rPr>
                <w:i/>
                <w:iCs/>
              </w:rPr>
              <w:t>locationBasedCondHandoverEMC-r18</w:t>
            </w:r>
            <w:r w:rsidRPr="00BC409C">
              <w:t xml:space="preserve"> in any NTN band.</w:t>
            </w:r>
          </w:p>
        </w:tc>
        <w:tc>
          <w:tcPr>
            <w:tcW w:w="709" w:type="dxa"/>
          </w:tcPr>
          <w:p w14:paraId="630E2752" w14:textId="3B7C4B5F" w:rsidR="006F423A" w:rsidRPr="00BC409C" w:rsidRDefault="006F423A" w:rsidP="006F423A">
            <w:pPr>
              <w:pStyle w:val="TAL"/>
              <w:jc w:val="center"/>
            </w:pPr>
            <w:r w:rsidRPr="00BC409C">
              <w:t>UE</w:t>
            </w:r>
          </w:p>
        </w:tc>
        <w:tc>
          <w:tcPr>
            <w:tcW w:w="564" w:type="dxa"/>
          </w:tcPr>
          <w:p w14:paraId="3107694E" w14:textId="2A645A4C" w:rsidR="006F423A" w:rsidRPr="00BC409C" w:rsidRDefault="006F423A" w:rsidP="006F423A">
            <w:pPr>
              <w:pStyle w:val="TAL"/>
              <w:jc w:val="center"/>
            </w:pPr>
            <w:r w:rsidRPr="00BC409C">
              <w:t>CY</w:t>
            </w:r>
          </w:p>
        </w:tc>
        <w:tc>
          <w:tcPr>
            <w:tcW w:w="712" w:type="dxa"/>
          </w:tcPr>
          <w:p w14:paraId="045F9A20" w14:textId="66E8E6D4" w:rsidR="006F423A" w:rsidRPr="00BC409C" w:rsidRDefault="006F423A" w:rsidP="006F423A">
            <w:pPr>
              <w:pStyle w:val="TAL"/>
              <w:jc w:val="center"/>
            </w:pPr>
            <w:r w:rsidRPr="00BC409C">
              <w:t>No</w:t>
            </w:r>
          </w:p>
        </w:tc>
        <w:tc>
          <w:tcPr>
            <w:tcW w:w="737" w:type="dxa"/>
          </w:tcPr>
          <w:p w14:paraId="62A8675C" w14:textId="0FEC4F53" w:rsidR="006F423A" w:rsidRPr="00BC409C" w:rsidRDefault="006F423A" w:rsidP="006F423A">
            <w:pPr>
              <w:pStyle w:val="TAL"/>
              <w:jc w:val="center"/>
              <w:rPr>
                <w:rFonts w:eastAsia="ＭＳ 明朝"/>
              </w:rPr>
            </w:pPr>
            <w:r w:rsidRPr="00BC409C">
              <w:rPr>
                <w:rFonts w:eastAsia="ＭＳ 明朝"/>
              </w:rPr>
              <w:t>No</w:t>
            </w:r>
          </w:p>
        </w:tc>
      </w:tr>
      <w:tr w:rsidR="00B65AB4" w:rsidRPr="00BC409C" w14:paraId="398EBBC6" w14:textId="77777777" w:rsidTr="00936461">
        <w:trPr>
          <w:cantSplit/>
        </w:trPr>
        <w:tc>
          <w:tcPr>
            <w:tcW w:w="6807" w:type="dxa"/>
          </w:tcPr>
          <w:p w14:paraId="53A39BF7" w14:textId="6237A156" w:rsidR="00C52D5A" w:rsidRPr="00BC409C" w:rsidRDefault="00C52D5A" w:rsidP="00C52D5A">
            <w:pPr>
              <w:pStyle w:val="TAL"/>
            </w:pPr>
            <w:r w:rsidRPr="00BC409C">
              <w:rPr>
                <w:b/>
                <w:i/>
              </w:rPr>
              <w:t>gNB-ID-LengthReporting-r17</w:t>
            </w:r>
          </w:p>
          <w:p w14:paraId="05B651BD" w14:textId="528C8A7D"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C409C">
              <w:t>(NG)EN-DC and NE-DC are not configured or, when consistent DRX is configured in NR-DC. The consistent DRX configuration implies that MN and SN have the same DRX cycle and on-duration configured by MN completely contains on-duration configured by SN</w:t>
            </w:r>
            <w:r w:rsidR="00C52D5A" w:rsidRPr="00BC409C">
              <w:t xml:space="preserve">. It is mandated if UE supports NR CGI reporting </w:t>
            </w:r>
            <w:r w:rsidR="00491A4D" w:rsidRPr="00BC409C">
              <w:t>(NG)EN-DC and NE-DC are not configured or, when consistent DRX is configured in NR-DC</w:t>
            </w:r>
            <w:r w:rsidR="00C52D5A" w:rsidRPr="00BC409C">
              <w:t>.</w:t>
            </w:r>
          </w:p>
        </w:tc>
        <w:tc>
          <w:tcPr>
            <w:tcW w:w="709" w:type="dxa"/>
          </w:tcPr>
          <w:p w14:paraId="3E6A61FA" w14:textId="00E58131" w:rsidR="00C52D5A" w:rsidRPr="00BC409C" w:rsidRDefault="00C52D5A" w:rsidP="00C52D5A">
            <w:pPr>
              <w:pStyle w:val="TAL"/>
              <w:jc w:val="center"/>
            </w:pPr>
            <w:r w:rsidRPr="00BC409C">
              <w:t>UE</w:t>
            </w:r>
          </w:p>
        </w:tc>
        <w:tc>
          <w:tcPr>
            <w:tcW w:w="564" w:type="dxa"/>
          </w:tcPr>
          <w:p w14:paraId="123D9501" w14:textId="7F99EF04" w:rsidR="00C52D5A" w:rsidRPr="00BC409C" w:rsidRDefault="00C52D5A" w:rsidP="00C52D5A">
            <w:pPr>
              <w:pStyle w:val="TAL"/>
              <w:jc w:val="center"/>
            </w:pPr>
            <w:r w:rsidRPr="00BC409C">
              <w:t>CY</w:t>
            </w:r>
          </w:p>
        </w:tc>
        <w:tc>
          <w:tcPr>
            <w:tcW w:w="712" w:type="dxa"/>
          </w:tcPr>
          <w:p w14:paraId="5F8A1164" w14:textId="4F7371D3" w:rsidR="00C52D5A" w:rsidRPr="00BC409C" w:rsidRDefault="00C52D5A" w:rsidP="00C52D5A">
            <w:pPr>
              <w:pStyle w:val="TAL"/>
              <w:jc w:val="center"/>
            </w:pPr>
            <w:r w:rsidRPr="00BC409C">
              <w:t>No</w:t>
            </w:r>
          </w:p>
        </w:tc>
        <w:tc>
          <w:tcPr>
            <w:tcW w:w="737" w:type="dxa"/>
          </w:tcPr>
          <w:p w14:paraId="4ECA14DA" w14:textId="1AE29D52" w:rsidR="00C52D5A" w:rsidRPr="00BC409C" w:rsidRDefault="00C52D5A" w:rsidP="00C52D5A">
            <w:pPr>
              <w:pStyle w:val="TAL"/>
              <w:jc w:val="center"/>
              <w:rPr>
                <w:rFonts w:eastAsia="ＭＳ 明朝"/>
              </w:rPr>
            </w:pPr>
            <w:r w:rsidRPr="00BC409C">
              <w:rPr>
                <w:rFonts w:eastAsia="ＭＳ 明朝"/>
              </w:rPr>
              <w:t>No</w:t>
            </w:r>
          </w:p>
        </w:tc>
      </w:tr>
      <w:tr w:rsidR="00B65AB4" w:rsidRPr="00BC409C" w14:paraId="02BF744D" w14:textId="77777777" w:rsidTr="00936461">
        <w:trPr>
          <w:cantSplit/>
        </w:trPr>
        <w:tc>
          <w:tcPr>
            <w:tcW w:w="6807" w:type="dxa"/>
          </w:tcPr>
          <w:p w14:paraId="02BA1B53" w14:textId="0B3543E6" w:rsidR="00C52D5A" w:rsidRPr="00BC409C" w:rsidRDefault="00C52D5A" w:rsidP="00C52D5A">
            <w:pPr>
              <w:keepNext/>
              <w:keepLines/>
              <w:spacing w:after="0"/>
              <w:rPr>
                <w:rFonts w:ascii="Arial" w:hAnsi="Arial"/>
                <w:b/>
                <w:i/>
                <w:sz w:val="18"/>
              </w:rPr>
            </w:pPr>
            <w:r w:rsidRPr="00BC409C">
              <w:rPr>
                <w:rFonts w:ascii="Arial" w:hAnsi="Arial"/>
                <w:b/>
                <w:i/>
                <w:sz w:val="18"/>
              </w:rPr>
              <w:t>gNB-ID-LengthReporting-ENDC-r17</w:t>
            </w:r>
          </w:p>
          <w:p w14:paraId="52B9AABA" w14:textId="74A9B958"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C409C">
              <w:t>is</w:t>
            </w:r>
            <w:r w:rsidR="00C52D5A" w:rsidRPr="00BC409C">
              <w:t xml:space="preserve"> configured.</w:t>
            </w:r>
          </w:p>
        </w:tc>
        <w:tc>
          <w:tcPr>
            <w:tcW w:w="709" w:type="dxa"/>
          </w:tcPr>
          <w:p w14:paraId="37D7945C" w14:textId="5C89E78B" w:rsidR="00C52D5A" w:rsidRPr="00BC409C" w:rsidRDefault="00C52D5A" w:rsidP="00C52D5A">
            <w:pPr>
              <w:pStyle w:val="TAL"/>
              <w:jc w:val="center"/>
            </w:pPr>
            <w:r w:rsidRPr="00BC409C">
              <w:t>UE</w:t>
            </w:r>
          </w:p>
        </w:tc>
        <w:tc>
          <w:tcPr>
            <w:tcW w:w="564" w:type="dxa"/>
          </w:tcPr>
          <w:p w14:paraId="646371C0" w14:textId="31849AE9" w:rsidR="00C52D5A" w:rsidRPr="00BC409C" w:rsidRDefault="00C52D5A" w:rsidP="00C52D5A">
            <w:pPr>
              <w:pStyle w:val="TAL"/>
              <w:jc w:val="center"/>
            </w:pPr>
            <w:r w:rsidRPr="00BC409C">
              <w:t>CY</w:t>
            </w:r>
          </w:p>
        </w:tc>
        <w:tc>
          <w:tcPr>
            <w:tcW w:w="712" w:type="dxa"/>
          </w:tcPr>
          <w:p w14:paraId="560FB4E8" w14:textId="4737A733" w:rsidR="00C52D5A" w:rsidRPr="00BC409C" w:rsidRDefault="00C52D5A" w:rsidP="00C52D5A">
            <w:pPr>
              <w:pStyle w:val="TAL"/>
              <w:jc w:val="center"/>
            </w:pPr>
            <w:r w:rsidRPr="00BC409C">
              <w:t>No</w:t>
            </w:r>
          </w:p>
        </w:tc>
        <w:tc>
          <w:tcPr>
            <w:tcW w:w="737" w:type="dxa"/>
          </w:tcPr>
          <w:p w14:paraId="339C002C" w14:textId="3D161F1A" w:rsidR="00C52D5A" w:rsidRPr="00BC409C" w:rsidRDefault="00C52D5A" w:rsidP="00C52D5A">
            <w:pPr>
              <w:pStyle w:val="TAL"/>
              <w:jc w:val="center"/>
              <w:rPr>
                <w:rFonts w:eastAsia="ＭＳ 明朝"/>
              </w:rPr>
            </w:pPr>
            <w:r w:rsidRPr="00BC409C">
              <w:rPr>
                <w:rFonts w:eastAsia="ＭＳ 明朝"/>
              </w:rPr>
              <w:t>No</w:t>
            </w:r>
          </w:p>
        </w:tc>
      </w:tr>
      <w:tr w:rsidR="00B65AB4" w:rsidRPr="00BC409C" w14:paraId="02FEFA20" w14:textId="77777777" w:rsidTr="00936461">
        <w:trPr>
          <w:cantSplit/>
        </w:trPr>
        <w:tc>
          <w:tcPr>
            <w:tcW w:w="6807" w:type="dxa"/>
          </w:tcPr>
          <w:p w14:paraId="14B3FE8A" w14:textId="157A985D"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64D609" w14:textId="256ECB6B"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NE-DC is configured. </w:t>
            </w:r>
            <w:r w:rsidR="00C52D5A" w:rsidRPr="00BC409C">
              <w:t>It is mandated if UE supports NR CGI reporting when NE-DC is configured.</w:t>
            </w:r>
          </w:p>
        </w:tc>
        <w:tc>
          <w:tcPr>
            <w:tcW w:w="709" w:type="dxa"/>
          </w:tcPr>
          <w:p w14:paraId="3B740ACF" w14:textId="14908EA9" w:rsidR="00C52D5A" w:rsidRPr="00BC409C" w:rsidRDefault="00C52D5A" w:rsidP="00C52D5A">
            <w:pPr>
              <w:pStyle w:val="TAL"/>
              <w:jc w:val="center"/>
            </w:pPr>
            <w:r w:rsidRPr="00BC409C">
              <w:t>UE</w:t>
            </w:r>
          </w:p>
        </w:tc>
        <w:tc>
          <w:tcPr>
            <w:tcW w:w="564" w:type="dxa"/>
          </w:tcPr>
          <w:p w14:paraId="6DCF847C" w14:textId="08BDA4E4" w:rsidR="00C52D5A" w:rsidRPr="00BC409C" w:rsidRDefault="00C52D5A" w:rsidP="00C52D5A">
            <w:pPr>
              <w:pStyle w:val="TAL"/>
              <w:jc w:val="center"/>
            </w:pPr>
            <w:r w:rsidRPr="00BC409C">
              <w:t>CY</w:t>
            </w:r>
          </w:p>
        </w:tc>
        <w:tc>
          <w:tcPr>
            <w:tcW w:w="712" w:type="dxa"/>
          </w:tcPr>
          <w:p w14:paraId="4D1A685B" w14:textId="6E6B7AD8" w:rsidR="00C52D5A" w:rsidRPr="00BC409C" w:rsidRDefault="00C52D5A" w:rsidP="00C52D5A">
            <w:pPr>
              <w:pStyle w:val="TAL"/>
              <w:jc w:val="center"/>
            </w:pPr>
            <w:r w:rsidRPr="00BC409C">
              <w:t>No</w:t>
            </w:r>
          </w:p>
        </w:tc>
        <w:tc>
          <w:tcPr>
            <w:tcW w:w="737" w:type="dxa"/>
          </w:tcPr>
          <w:p w14:paraId="092246B3" w14:textId="2C549D44" w:rsidR="00C52D5A" w:rsidRPr="00BC409C" w:rsidRDefault="00C52D5A" w:rsidP="00C52D5A">
            <w:pPr>
              <w:pStyle w:val="TAL"/>
              <w:jc w:val="center"/>
              <w:rPr>
                <w:rFonts w:eastAsia="ＭＳ 明朝"/>
              </w:rPr>
            </w:pPr>
            <w:r w:rsidRPr="00BC409C">
              <w:rPr>
                <w:rFonts w:eastAsia="ＭＳ 明朝"/>
              </w:rPr>
              <w:t>No</w:t>
            </w:r>
          </w:p>
        </w:tc>
      </w:tr>
      <w:tr w:rsidR="00B65AB4" w:rsidRPr="00BC409C" w14:paraId="35BA12D0" w14:textId="77777777" w:rsidTr="00936461">
        <w:trPr>
          <w:cantSplit/>
        </w:trPr>
        <w:tc>
          <w:tcPr>
            <w:tcW w:w="6807" w:type="dxa"/>
          </w:tcPr>
          <w:p w14:paraId="452209A7" w14:textId="1B33D80B"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4D4E1BEA" w14:textId="267E9A12"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NR-DC is configured wherein MN and SN have different DRX cycles, or on-duration configured by MN does not contain on-duration configured by SN if the DRX cycles are the same. </w:t>
            </w:r>
            <w:r w:rsidR="00C52D5A" w:rsidRPr="00BC409C">
              <w:t>It is mandated if UE supports NR CGI reporting when NR-DC is configured.</w:t>
            </w:r>
          </w:p>
        </w:tc>
        <w:tc>
          <w:tcPr>
            <w:tcW w:w="709" w:type="dxa"/>
          </w:tcPr>
          <w:p w14:paraId="4891BA72" w14:textId="3569EA72" w:rsidR="00C52D5A" w:rsidRPr="00BC409C" w:rsidRDefault="00C52D5A" w:rsidP="00C52D5A">
            <w:pPr>
              <w:pStyle w:val="TAL"/>
              <w:jc w:val="center"/>
            </w:pPr>
            <w:r w:rsidRPr="00BC409C">
              <w:t>UE</w:t>
            </w:r>
          </w:p>
        </w:tc>
        <w:tc>
          <w:tcPr>
            <w:tcW w:w="564" w:type="dxa"/>
          </w:tcPr>
          <w:p w14:paraId="19AA8A79" w14:textId="3B53DA8D" w:rsidR="00C52D5A" w:rsidRPr="00BC409C" w:rsidRDefault="00C52D5A" w:rsidP="00C52D5A">
            <w:pPr>
              <w:pStyle w:val="TAL"/>
              <w:jc w:val="center"/>
            </w:pPr>
            <w:r w:rsidRPr="00BC409C">
              <w:t>CY</w:t>
            </w:r>
          </w:p>
        </w:tc>
        <w:tc>
          <w:tcPr>
            <w:tcW w:w="712" w:type="dxa"/>
          </w:tcPr>
          <w:p w14:paraId="3E8EFC61" w14:textId="1AF42379" w:rsidR="00C52D5A" w:rsidRPr="00BC409C" w:rsidRDefault="00C52D5A" w:rsidP="00C52D5A">
            <w:pPr>
              <w:pStyle w:val="TAL"/>
              <w:jc w:val="center"/>
            </w:pPr>
            <w:r w:rsidRPr="00BC409C">
              <w:t>No</w:t>
            </w:r>
          </w:p>
        </w:tc>
        <w:tc>
          <w:tcPr>
            <w:tcW w:w="737" w:type="dxa"/>
          </w:tcPr>
          <w:p w14:paraId="0E74E677" w14:textId="2301A10A" w:rsidR="00C52D5A" w:rsidRPr="00BC409C" w:rsidRDefault="00C52D5A" w:rsidP="00C52D5A">
            <w:pPr>
              <w:pStyle w:val="TAL"/>
              <w:jc w:val="center"/>
              <w:rPr>
                <w:rFonts w:eastAsia="ＭＳ 明朝"/>
              </w:rPr>
            </w:pPr>
            <w:r w:rsidRPr="00BC409C">
              <w:rPr>
                <w:rFonts w:eastAsia="ＭＳ 明朝"/>
              </w:rPr>
              <w:t>No</w:t>
            </w:r>
          </w:p>
        </w:tc>
      </w:tr>
      <w:tr w:rsidR="00B65AB4" w:rsidRPr="00BC409C" w14:paraId="1D3A06DA" w14:textId="77777777" w:rsidTr="00936461">
        <w:trPr>
          <w:cantSplit/>
        </w:trPr>
        <w:tc>
          <w:tcPr>
            <w:tcW w:w="6807" w:type="dxa"/>
          </w:tcPr>
          <w:p w14:paraId="108BCC6F" w14:textId="2EF3D093" w:rsidR="00C52D5A" w:rsidRPr="00BC409C" w:rsidRDefault="00C52D5A" w:rsidP="00C52D5A">
            <w:pPr>
              <w:keepNext/>
              <w:keepLines/>
              <w:spacing w:after="0"/>
              <w:rPr>
                <w:rFonts w:ascii="Arial" w:hAnsi="Arial"/>
                <w:b/>
                <w:i/>
                <w:sz w:val="18"/>
              </w:rPr>
            </w:pPr>
            <w:r w:rsidRPr="00BC409C">
              <w:rPr>
                <w:rFonts w:ascii="Arial" w:hAnsi="Arial"/>
                <w:b/>
                <w:i/>
                <w:sz w:val="18"/>
              </w:rPr>
              <w:t>gNB-ID-LengthReporting-NPN-r17</w:t>
            </w:r>
          </w:p>
          <w:p w14:paraId="06E820B9" w14:textId="61E961FB" w:rsidR="00C52D5A" w:rsidRPr="00BC409C" w:rsidRDefault="00BF3EC9" w:rsidP="00C52D5A">
            <w:pPr>
              <w:pStyle w:val="TAL"/>
              <w:rPr>
                <w:b/>
                <w:i/>
              </w:rPr>
            </w:pPr>
            <w:r w:rsidRPr="00BC409C">
              <w:t>Indicates</w:t>
            </w:r>
            <w:r w:rsidR="00C52D5A" w:rsidRPr="00BC409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C409C" w:rsidRDefault="00C52D5A" w:rsidP="00C52D5A">
            <w:pPr>
              <w:pStyle w:val="TAL"/>
              <w:jc w:val="center"/>
            </w:pPr>
            <w:r w:rsidRPr="00BC409C">
              <w:rPr>
                <w:lang w:eastAsia="zh-CN"/>
              </w:rPr>
              <w:t>UE</w:t>
            </w:r>
          </w:p>
        </w:tc>
        <w:tc>
          <w:tcPr>
            <w:tcW w:w="564" w:type="dxa"/>
          </w:tcPr>
          <w:p w14:paraId="261857BB" w14:textId="203FF8CC" w:rsidR="00C52D5A" w:rsidRPr="00BC409C" w:rsidRDefault="00C52D5A" w:rsidP="00C52D5A">
            <w:pPr>
              <w:pStyle w:val="TAL"/>
              <w:jc w:val="center"/>
            </w:pPr>
            <w:r w:rsidRPr="00BC409C">
              <w:rPr>
                <w:lang w:eastAsia="zh-CN"/>
              </w:rPr>
              <w:t>CY</w:t>
            </w:r>
          </w:p>
        </w:tc>
        <w:tc>
          <w:tcPr>
            <w:tcW w:w="712" w:type="dxa"/>
          </w:tcPr>
          <w:p w14:paraId="0EEA5829" w14:textId="51385B09" w:rsidR="00C52D5A" w:rsidRPr="00BC409C" w:rsidRDefault="00C52D5A" w:rsidP="00C52D5A">
            <w:pPr>
              <w:pStyle w:val="TAL"/>
              <w:jc w:val="center"/>
            </w:pPr>
            <w:r w:rsidRPr="00BC409C">
              <w:rPr>
                <w:lang w:eastAsia="zh-CN"/>
              </w:rPr>
              <w:t>No</w:t>
            </w:r>
          </w:p>
        </w:tc>
        <w:tc>
          <w:tcPr>
            <w:tcW w:w="737" w:type="dxa"/>
          </w:tcPr>
          <w:p w14:paraId="4F44CB59" w14:textId="7A09598F" w:rsidR="00C52D5A" w:rsidRPr="00BC409C" w:rsidRDefault="00C52D5A" w:rsidP="00C52D5A">
            <w:pPr>
              <w:pStyle w:val="TAL"/>
              <w:jc w:val="center"/>
              <w:rPr>
                <w:rFonts w:eastAsia="ＭＳ 明朝"/>
              </w:rPr>
            </w:pPr>
            <w:r w:rsidRPr="00BC409C">
              <w:rPr>
                <w:lang w:eastAsia="zh-CN"/>
              </w:rPr>
              <w:t>No</w:t>
            </w:r>
          </w:p>
        </w:tc>
      </w:tr>
      <w:tr w:rsidR="00B65AB4" w:rsidRPr="00BC409C" w14:paraId="4CEBDDC6" w14:textId="77777777" w:rsidTr="00936461">
        <w:trPr>
          <w:cantSplit/>
        </w:trPr>
        <w:tc>
          <w:tcPr>
            <w:tcW w:w="6807" w:type="dxa"/>
          </w:tcPr>
          <w:p w14:paraId="518C5459" w14:textId="7C4E0968" w:rsidR="00EE63F4" w:rsidRPr="00BC409C" w:rsidRDefault="00EE63F4" w:rsidP="00EE63F4">
            <w:pPr>
              <w:pStyle w:val="TAL"/>
              <w:rPr>
                <w:b/>
                <w:i/>
              </w:rPr>
            </w:pPr>
            <w:r w:rsidRPr="00BC409C">
              <w:rPr>
                <w:b/>
                <w:i/>
              </w:rPr>
              <w:t>handoverLTE</w:t>
            </w:r>
            <w:r w:rsidR="0001397F" w:rsidRPr="00BC409C">
              <w:rPr>
                <w:b/>
                <w:i/>
              </w:rPr>
              <w:t>-5GC</w:t>
            </w:r>
            <w:r w:rsidR="001D115F" w:rsidRPr="00BC409C">
              <w:rPr>
                <w:b/>
                <w:i/>
              </w:rPr>
              <w:t>, handoverLTE-5GC-r17</w:t>
            </w:r>
          </w:p>
          <w:p w14:paraId="0F8CA8EF" w14:textId="77777777" w:rsidR="00EE63F4" w:rsidRPr="00BC409C" w:rsidRDefault="00EE63F4" w:rsidP="00EE63F4">
            <w:pPr>
              <w:pStyle w:val="TAL"/>
            </w:pPr>
            <w:r w:rsidRPr="00BC409C">
              <w:t>Indicates whether the UE supports HO to EUTRA connected to 5GC. It is mandated if the UE supports EUTRA connected to 5GC.</w:t>
            </w:r>
          </w:p>
        </w:tc>
        <w:tc>
          <w:tcPr>
            <w:tcW w:w="709" w:type="dxa"/>
          </w:tcPr>
          <w:p w14:paraId="2239A10F" w14:textId="77777777" w:rsidR="00EE63F4" w:rsidRPr="00BC409C" w:rsidRDefault="00EE63F4" w:rsidP="00EE63F4">
            <w:pPr>
              <w:pStyle w:val="TAL"/>
              <w:jc w:val="center"/>
            </w:pPr>
            <w:r w:rsidRPr="00BC409C">
              <w:t>UE</w:t>
            </w:r>
          </w:p>
        </w:tc>
        <w:tc>
          <w:tcPr>
            <w:tcW w:w="564" w:type="dxa"/>
          </w:tcPr>
          <w:p w14:paraId="17E473D3" w14:textId="77777777" w:rsidR="00EE63F4" w:rsidRPr="00BC409C" w:rsidRDefault="00A773BB" w:rsidP="00EE63F4">
            <w:pPr>
              <w:pStyle w:val="TAL"/>
              <w:jc w:val="center"/>
            </w:pPr>
            <w:r w:rsidRPr="00BC409C">
              <w:t>CY</w:t>
            </w:r>
          </w:p>
        </w:tc>
        <w:tc>
          <w:tcPr>
            <w:tcW w:w="712" w:type="dxa"/>
          </w:tcPr>
          <w:p w14:paraId="323C220C" w14:textId="77777777" w:rsidR="00EE63F4" w:rsidRPr="00BC409C" w:rsidRDefault="00EE63F4" w:rsidP="00EE63F4">
            <w:pPr>
              <w:pStyle w:val="TAL"/>
              <w:jc w:val="center"/>
            </w:pPr>
            <w:r w:rsidRPr="00BC409C">
              <w:t>Yes</w:t>
            </w:r>
          </w:p>
        </w:tc>
        <w:tc>
          <w:tcPr>
            <w:tcW w:w="737" w:type="dxa"/>
          </w:tcPr>
          <w:p w14:paraId="59F6F5BC" w14:textId="77777777" w:rsidR="001D115F" w:rsidRPr="00BC409C" w:rsidRDefault="00EE63F4" w:rsidP="001D115F">
            <w:pPr>
              <w:pStyle w:val="TAL"/>
              <w:jc w:val="center"/>
              <w:rPr>
                <w:rFonts w:eastAsia="ＭＳ 明朝"/>
              </w:rPr>
            </w:pPr>
            <w:r w:rsidRPr="00BC409C">
              <w:rPr>
                <w:rFonts w:eastAsia="ＭＳ 明朝"/>
              </w:rPr>
              <w:t>Yes</w:t>
            </w:r>
          </w:p>
          <w:p w14:paraId="47F2E945" w14:textId="723E0808" w:rsidR="00EE63F4" w:rsidRPr="00BC409C" w:rsidRDefault="001D115F" w:rsidP="001D115F">
            <w:pPr>
              <w:pStyle w:val="TAL"/>
              <w:jc w:val="center"/>
              <w:rPr>
                <w:rFonts w:eastAsia="ＭＳ 明朝"/>
              </w:rPr>
            </w:pPr>
            <w:r w:rsidRPr="00BC409C">
              <w:rPr>
                <w:rFonts w:eastAsia="ＭＳ 明朝"/>
              </w:rPr>
              <w:t>(Incl FR2-2 DIFF)</w:t>
            </w:r>
          </w:p>
        </w:tc>
      </w:tr>
      <w:tr w:rsidR="00B65AB4" w:rsidRPr="00BC409C" w14:paraId="55BC1E3C" w14:textId="77777777" w:rsidTr="00936461">
        <w:trPr>
          <w:cantSplit/>
        </w:trPr>
        <w:tc>
          <w:tcPr>
            <w:tcW w:w="6807" w:type="dxa"/>
          </w:tcPr>
          <w:p w14:paraId="0FA7C961" w14:textId="77777777" w:rsidR="00EE63F4" w:rsidRPr="00BC409C" w:rsidRDefault="00EE63F4" w:rsidP="00EE63F4">
            <w:pPr>
              <w:pStyle w:val="TAL"/>
              <w:rPr>
                <w:b/>
                <w:i/>
              </w:rPr>
            </w:pPr>
            <w:r w:rsidRPr="00BC409C">
              <w:rPr>
                <w:b/>
                <w:i/>
              </w:rPr>
              <w:lastRenderedPageBreak/>
              <w:t>handoverFDD-TDD</w:t>
            </w:r>
          </w:p>
          <w:p w14:paraId="32E5368D" w14:textId="77777777" w:rsidR="00EE63F4" w:rsidRPr="00BC409C" w:rsidRDefault="00EE63F4" w:rsidP="00EE63F4">
            <w:pPr>
              <w:pStyle w:val="TAL"/>
            </w:pPr>
            <w:r w:rsidRPr="00BC409C">
              <w:t>Indicates whether the UE supports HO between FDD and TDD. It is mandated if the UE supports both FDD and TDD.</w:t>
            </w:r>
            <w:r w:rsidR="004B1BEF" w:rsidRPr="00BC409C">
              <w:t xml:space="preserve"> This field only applies to NR SA</w:t>
            </w:r>
            <w:r w:rsidR="000D4F14" w:rsidRPr="00BC409C">
              <w:t>/NR-DC/NE-DC</w:t>
            </w:r>
            <w:r w:rsidR="004B1BEF" w:rsidRPr="00BC409C">
              <w:t xml:space="preserve"> (e.g. PCell handover). For PSCell change when </w:t>
            </w:r>
            <w:r w:rsidR="000D4F14" w:rsidRPr="00BC409C">
              <w:rPr>
                <w:szCs w:val="22"/>
              </w:rPr>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FDD and TDD.</w:t>
            </w:r>
          </w:p>
        </w:tc>
        <w:tc>
          <w:tcPr>
            <w:tcW w:w="709" w:type="dxa"/>
          </w:tcPr>
          <w:p w14:paraId="1E6A8E6D" w14:textId="77777777" w:rsidR="00EE63F4" w:rsidRPr="00BC409C" w:rsidRDefault="00EE63F4" w:rsidP="00EE63F4">
            <w:pPr>
              <w:pStyle w:val="TAL"/>
              <w:jc w:val="center"/>
            </w:pPr>
            <w:r w:rsidRPr="00BC409C">
              <w:t>UE</w:t>
            </w:r>
          </w:p>
        </w:tc>
        <w:tc>
          <w:tcPr>
            <w:tcW w:w="564" w:type="dxa"/>
          </w:tcPr>
          <w:p w14:paraId="78E69ED8" w14:textId="77777777" w:rsidR="00EE63F4" w:rsidRPr="00BC409C" w:rsidRDefault="00EE63F4" w:rsidP="00EE63F4">
            <w:pPr>
              <w:pStyle w:val="TAL"/>
              <w:jc w:val="center"/>
            </w:pPr>
            <w:r w:rsidRPr="00BC409C">
              <w:t>Yes</w:t>
            </w:r>
          </w:p>
        </w:tc>
        <w:tc>
          <w:tcPr>
            <w:tcW w:w="712" w:type="dxa"/>
          </w:tcPr>
          <w:p w14:paraId="4268CDF6" w14:textId="77777777" w:rsidR="00EE63F4" w:rsidRPr="00BC409C" w:rsidRDefault="00EE63F4" w:rsidP="00EE63F4">
            <w:pPr>
              <w:pStyle w:val="TAL"/>
              <w:jc w:val="center"/>
            </w:pPr>
            <w:r w:rsidRPr="00BC409C">
              <w:t>No</w:t>
            </w:r>
          </w:p>
        </w:tc>
        <w:tc>
          <w:tcPr>
            <w:tcW w:w="737" w:type="dxa"/>
          </w:tcPr>
          <w:p w14:paraId="49B23C32"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07474D49" w14:textId="77777777" w:rsidTr="00936461">
        <w:trPr>
          <w:cantSplit/>
        </w:trPr>
        <w:tc>
          <w:tcPr>
            <w:tcW w:w="6807" w:type="dxa"/>
          </w:tcPr>
          <w:p w14:paraId="2CE0B5FF" w14:textId="77777777" w:rsidR="00DB7FEA" w:rsidRPr="00BC409C" w:rsidRDefault="00DB7FEA" w:rsidP="00FD4302">
            <w:pPr>
              <w:pStyle w:val="TAL"/>
              <w:rPr>
                <w:b/>
                <w:i/>
              </w:rPr>
            </w:pPr>
            <w:r w:rsidRPr="00BC409C">
              <w:rPr>
                <w:b/>
                <w:i/>
              </w:rPr>
              <w:t>handoverFR1-FR2</w:t>
            </w:r>
          </w:p>
          <w:p w14:paraId="43B2B514" w14:textId="77777777" w:rsidR="00DB7FEA" w:rsidRPr="00BC409C" w:rsidRDefault="00DB7FEA" w:rsidP="00FD4302">
            <w:pPr>
              <w:pStyle w:val="TAL"/>
              <w:rPr>
                <w:b/>
                <w:i/>
              </w:rPr>
            </w:pPr>
            <w:r w:rsidRPr="00BC409C">
              <w:t>Indicates whether the UE supports HO between FR1 and FR2. Support is mandatory for the UE supporting both FR1 and FR2.</w:t>
            </w:r>
            <w:r w:rsidR="004B1BEF" w:rsidRPr="00BC409C">
              <w:t xml:space="preserve"> This field only applies to NR SA</w:t>
            </w:r>
            <w:r w:rsidR="000D4F14" w:rsidRPr="00BC409C">
              <w:t xml:space="preserve">/NR-DC/NE-DC </w:t>
            </w:r>
            <w:r w:rsidR="004B1BEF" w:rsidRPr="00BC409C">
              <w:t xml:space="preserve">(e.g. PCell handover). For PSCell change when </w:t>
            </w:r>
            <w:r w:rsidR="000D4F14" w:rsidRPr="00BC409C">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FR1 and FR2.</w:t>
            </w:r>
          </w:p>
        </w:tc>
        <w:tc>
          <w:tcPr>
            <w:tcW w:w="709" w:type="dxa"/>
          </w:tcPr>
          <w:p w14:paraId="39D99802" w14:textId="77777777" w:rsidR="00DB7FEA" w:rsidRPr="00BC409C" w:rsidRDefault="00DB7FEA" w:rsidP="00FD4302">
            <w:pPr>
              <w:pStyle w:val="TAL"/>
              <w:jc w:val="center"/>
              <w:rPr>
                <w:rFonts w:eastAsia="游明朝"/>
              </w:rPr>
            </w:pPr>
            <w:r w:rsidRPr="00BC409C">
              <w:rPr>
                <w:rFonts w:eastAsia="游明朝"/>
              </w:rPr>
              <w:t>UE</w:t>
            </w:r>
          </w:p>
        </w:tc>
        <w:tc>
          <w:tcPr>
            <w:tcW w:w="564" w:type="dxa"/>
          </w:tcPr>
          <w:p w14:paraId="6BA95319" w14:textId="77777777" w:rsidR="00DB7FEA" w:rsidRPr="00BC409C" w:rsidRDefault="00DB7FEA" w:rsidP="00FD4302">
            <w:pPr>
              <w:pStyle w:val="TAL"/>
              <w:jc w:val="center"/>
              <w:rPr>
                <w:rFonts w:eastAsia="游明朝"/>
              </w:rPr>
            </w:pPr>
            <w:r w:rsidRPr="00BC409C">
              <w:rPr>
                <w:rFonts w:eastAsia="游明朝"/>
              </w:rPr>
              <w:t>Yes</w:t>
            </w:r>
          </w:p>
        </w:tc>
        <w:tc>
          <w:tcPr>
            <w:tcW w:w="712" w:type="dxa"/>
          </w:tcPr>
          <w:p w14:paraId="59E5E622" w14:textId="77777777" w:rsidR="00DB7FEA" w:rsidRPr="00BC409C" w:rsidRDefault="00DB7FEA" w:rsidP="00FD4302">
            <w:pPr>
              <w:pStyle w:val="TAL"/>
              <w:jc w:val="center"/>
              <w:rPr>
                <w:rFonts w:eastAsia="游明朝"/>
              </w:rPr>
            </w:pPr>
            <w:r w:rsidRPr="00BC409C">
              <w:rPr>
                <w:rFonts w:eastAsia="游明朝"/>
              </w:rPr>
              <w:t>No</w:t>
            </w:r>
          </w:p>
        </w:tc>
        <w:tc>
          <w:tcPr>
            <w:tcW w:w="737" w:type="dxa"/>
          </w:tcPr>
          <w:p w14:paraId="63BA9086" w14:textId="77777777" w:rsidR="00DB7FEA" w:rsidRPr="00BC409C" w:rsidRDefault="00DB7FEA" w:rsidP="00FD4302">
            <w:pPr>
              <w:pStyle w:val="TAL"/>
              <w:jc w:val="center"/>
              <w:rPr>
                <w:rFonts w:eastAsia="ＭＳ 明朝"/>
              </w:rPr>
            </w:pPr>
            <w:r w:rsidRPr="00BC409C">
              <w:rPr>
                <w:rFonts w:eastAsia="ＭＳ 明朝"/>
              </w:rPr>
              <w:t>No</w:t>
            </w:r>
          </w:p>
        </w:tc>
      </w:tr>
      <w:tr w:rsidR="00B65AB4" w:rsidRPr="00BC409C" w14:paraId="75C41706" w14:textId="77777777" w:rsidTr="00936461">
        <w:trPr>
          <w:cantSplit/>
        </w:trPr>
        <w:tc>
          <w:tcPr>
            <w:tcW w:w="6807" w:type="dxa"/>
          </w:tcPr>
          <w:p w14:paraId="3E0429A1" w14:textId="77777777" w:rsidR="001D115F" w:rsidRPr="00BC409C" w:rsidRDefault="001D115F" w:rsidP="001D115F">
            <w:pPr>
              <w:pStyle w:val="TAL"/>
              <w:rPr>
                <w:b/>
                <w:i/>
              </w:rPr>
            </w:pPr>
            <w:r w:rsidRPr="00BC409C">
              <w:rPr>
                <w:b/>
                <w:i/>
              </w:rPr>
              <w:t>handoverFR1-FR2-2-r17</w:t>
            </w:r>
          </w:p>
          <w:p w14:paraId="3073FB88" w14:textId="40BDDA75" w:rsidR="001D115F" w:rsidRPr="00BC409C" w:rsidRDefault="001D115F" w:rsidP="001D115F">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6C854FDE" w14:textId="4E729398" w:rsidR="001D115F" w:rsidRPr="00BC409C" w:rsidRDefault="001D115F" w:rsidP="001D115F">
            <w:pPr>
              <w:pStyle w:val="TAL"/>
              <w:jc w:val="center"/>
              <w:rPr>
                <w:rFonts w:eastAsia="游明朝"/>
              </w:rPr>
            </w:pPr>
            <w:r w:rsidRPr="00BC409C">
              <w:t>UE</w:t>
            </w:r>
          </w:p>
        </w:tc>
        <w:tc>
          <w:tcPr>
            <w:tcW w:w="564" w:type="dxa"/>
          </w:tcPr>
          <w:p w14:paraId="5155F215" w14:textId="1C9506F0" w:rsidR="001D115F" w:rsidRPr="00BC409C" w:rsidRDefault="001D115F" w:rsidP="001D115F">
            <w:pPr>
              <w:pStyle w:val="TAL"/>
              <w:jc w:val="center"/>
              <w:rPr>
                <w:rFonts w:eastAsia="游明朝"/>
              </w:rPr>
            </w:pPr>
            <w:r w:rsidRPr="00BC409C">
              <w:t>No</w:t>
            </w:r>
          </w:p>
        </w:tc>
        <w:tc>
          <w:tcPr>
            <w:tcW w:w="712" w:type="dxa"/>
          </w:tcPr>
          <w:p w14:paraId="6934E1F9" w14:textId="1C37DB10" w:rsidR="001D115F" w:rsidRPr="00BC409C" w:rsidRDefault="001D115F" w:rsidP="001D115F">
            <w:pPr>
              <w:pStyle w:val="TAL"/>
              <w:jc w:val="center"/>
              <w:rPr>
                <w:rFonts w:eastAsia="游明朝"/>
              </w:rPr>
            </w:pPr>
            <w:r w:rsidRPr="00BC409C">
              <w:t>No</w:t>
            </w:r>
          </w:p>
        </w:tc>
        <w:tc>
          <w:tcPr>
            <w:tcW w:w="737" w:type="dxa"/>
          </w:tcPr>
          <w:p w14:paraId="2CCDFF33" w14:textId="25DBBF4B" w:rsidR="001D115F" w:rsidRPr="00BC409C" w:rsidRDefault="001D115F" w:rsidP="001D115F">
            <w:pPr>
              <w:pStyle w:val="TAL"/>
              <w:jc w:val="center"/>
              <w:rPr>
                <w:rFonts w:eastAsia="ＭＳ 明朝"/>
              </w:rPr>
            </w:pPr>
            <w:r w:rsidRPr="00BC409C">
              <w:rPr>
                <w:rFonts w:eastAsia="ＭＳ 明朝"/>
              </w:rPr>
              <w:t>No</w:t>
            </w:r>
          </w:p>
        </w:tc>
      </w:tr>
      <w:tr w:rsidR="00B65AB4" w:rsidRPr="00BC409C" w14:paraId="600181F9" w14:textId="77777777" w:rsidTr="00936461">
        <w:trPr>
          <w:cantSplit/>
        </w:trPr>
        <w:tc>
          <w:tcPr>
            <w:tcW w:w="6807" w:type="dxa"/>
          </w:tcPr>
          <w:p w14:paraId="7A4668D9" w14:textId="77777777" w:rsidR="001D115F" w:rsidRPr="00BC409C" w:rsidRDefault="001D115F" w:rsidP="001D115F">
            <w:pPr>
              <w:pStyle w:val="TAL"/>
              <w:rPr>
                <w:b/>
                <w:i/>
              </w:rPr>
            </w:pPr>
            <w:r w:rsidRPr="00BC409C">
              <w:rPr>
                <w:b/>
                <w:i/>
              </w:rPr>
              <w:t>handoverFR2-1-FR2-2-r17</w:t>
            </w:r>
          </w:p>
          <w:p w14:paraId="35A4B307" w14:textId="7A314D68" w:rsidR="001D115F" w:rsidRPr="00BC409C" w:rsidRDefault="001D115F" w:rsidP="001D115F">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0A74F4F4" w14:textId="5073834B" w:rsidR="001D115F" w:rsidRPr="00BC409C" w:rsidRDefault="001D115F" w:rsidP="001D115F">
            <w:pPr>
              <w:pStyle w:val="TAL"/>
              <w:jc w:val="center"/>
              <w:rPr>
                <w:rFonts w:eastAsia="游明朝"/>
              </w:rPr>
            </w:pPr>
            <w:r w:rsidRPr="00BC409C">
              <w:t>UE</w:t>
            </w:r>
          </w:p>
        </w:tc>
        <w:tc>
          <w:tcPr>
            <w:tcW w:w="564" w:type="dxa"/>
          </w:tcPr>
          <w:p w14:paraId="43E5ED36" w14:textId="7A80BF77" w:rsidR="001D115F" w:rsidRPr="00BC409C" w:rsidRDefault="001D115F" w:rsidP="001D115F">
            <w:pPr>
              <w:pStyle w:val="TAL"/>
              <w:jc w:val="center"/>
              <w:rPr>
                <w:rFonts w:eastAsia="游明朝"/>
              </w:rPr>
            </w:pPr>
            <w:r w:rsidRPr="00BC409C">
              <w:t>No</w:t>
            </w:r>
          </w:p>
        </w:tc>
        <w:tc>
          <w:tcPr>
            <w:tcW w:w="712" w:type="dxa"/>
          </w:tcPr>
          <w:p w14:paraId="66CA0FC6" w14:textId="383E35A9" w:rsidR="001D115F" w:rsidRPr="00BC409C" w:rsidRDefault="001D115F" w:rsidP="001D115F">
            <w:pPr>
              <w:pStyle w:val="TAL"/>
              <w:jc w:val="center"/>
              <w:rPr>
                <w:rFonts w:eastAsia="游明朝"/>
              </w:rPr>
            </w:pPr>
            <w:r w:rsidRPr="00BC409C">
              <w:t>No</w:t>
            </w:r>
          </w:p>
        </w:tc>
        <w:tc>
          <w:tcPr>
            <w:tcW w:w="737" w:type="dxa"/>
          </w:tcPr>
          <w:p w14:paraId="70CC12FE" w14:textId="459D70EE" w:rsidR="001D115F" w:rsidRPr="00BC409C" w:rsidRDefault="001D115F" w:rsidP="001D115F">
            <w:pPr>
              <w:pStyle w:val="TAL"/>
              <w:jc w:val="center"/>
              <w:rPr>
                <w:rFonts w:eastAsia="ＭＳ 明朝"/>
              </w:rPr>
            </w:pPr>
            <w:r w:rsidRPr="00BC409C">
              <w:rPr>
                <w:rFonts w:eastAsia="ＭＳ 明朝"/>
              </w:rPr>
              <w:t>No</w:t>
            </w:r>
          </w:p>
        </w:tc>
      </w:tr>
      <w:tr w:rsidR="00B65AB4" w:rsidRPr="00BC409C" w14:paraId="41A36B2B" w14:textId="77777777" w:rsidTr="00936461">
        <w:trPr>
          <w:cantSplit/>
        </w:trPr>
        <w:tc>
          <w:tcPr>
            <w:tcW w:w="6807" w:type="dxa"/>
          </w:tcPr>
          <w:p w14:paraId="556C8C83" w14:textId="674A8E06" w:rsidR="00EE63F4" w:rsidRPr="00BC409C" w:rsidRDefault="00EE63F4" w:rsidP="00EE63F4">
            <w:pPr>
              <w:pStyle w:val="TAL"/>
              <w:rPr>
                <w:b/>
                <w:i/>
              </w:rPr>
            </w:pPr>
            <w:r w:rsidRPr="00BC409C">
              <w:rPr>
                <w:b/>
                <w:i/>
              </w:rPr>
              <w:t>handoverInterF</w:t>
            </w:r>
            <w:r w:rsidR="001D115F" w:rsidRPr="00BC409C">
              <w:rPr>
                <w:b/>
                <w:i/>
              </w:rPr>
              <w:t>, handoverInterF-r17</w:t>
            </w:r>
          </w:p>
          <w:p w14:paraId="405750C3" w14:textId="77777777" w:rsidR="00EE63F4" w:rsidRPr="00BC409C" w:rsidRDefault="00EE63F4" w:rsidP="00EE63F4">
            <w:pPr>
              <w:pStyle w:val="TAL"/>
            </w:pPr>
            <w:r w:rsidRPr="00BC409C">
              <w:t xml:space="preserve">Indicates whether the UE supports inter-frequency HO. </w:t>
            </w:r>
            <w:r w:rsidR="00C81456" w:rsidRPr="00BC409C">
              <w:t>It indicates the support for inter-frequency HO from the corresponding duplex mode</w:t>
            </w:r>
            <w:r w:rsidR="00CF7A97" w:rsidRPr="00BC409C">
              <w:t xml:space="preserve"> </w:t>
            </w:r>
            <w:r w:rsidR="00DB7B3C" w:rsidRPr="00BC409C">
              <w:t>and from frequency range indicated to be supported as described in Annex B</w:t>
            </w:r>
            <w:r w:rsidR="00C81456" w:rsidRPr="00BC409C">
              <w:t>.</w:t>
            </w:r>
            <w:r w:rsidR="004B1BEF" w:rsidRPr="00BC409C">
              <w:t xml:space="preserve"> This field only applies to NR SA</w:t>
            </w:r>
            <w:r w:rsidR="000D4F14" w:rsidRPr="00BC409C">
              <w:t>/NR-DC/NE-DC</w:t>
            </w:r>
            <w:r w:rsidR="004B1BEF" w:rsidRPr="00BC409C">
              <w:t xml:space="preserve"> (e.g. PCell handover). For PSCell change when </w:t>
            </w:r>
            <w:r w:rsidR="00C075C9" w:rsidRPr="00BC409C">
              <w:t>(NG)</w:t>
            </w:r>
            <w:r w:rsidR="004B1BEF" w:rsidRPr="00BC409C">
              <w:t>EN-DC</w:t>
            </w:r>
            <w:r w:rsidR="000D4F14" w:rsidRPr="00BC409C">
              <w:t>/NR-DC</w:t>
            </w:r>
            <w:r w:rsidR="004B1BEF" w:rsidRPr="00BC409C">
              <w:t xml:space="preserve"> is configured, this feature is mandatory supported.</w:t>
            </w:r>
          </w:p>
        </w:tc>
        <w:tc>
          <w:tcPr>
            <w:tcW w:w="709" w:type="dxa"/>
          </w:tcPr>
          <w:p w14:paraId="70C21424" w14:textId="77777777" w:rsidR="00EE63F4" w:rsidRPr="00BC409C" w:rsidRDefault="00EE63F4" w:rsidP="00EE63F4">
            <w:pPr>
              <w:pStyle w:val="TAL"/>
              <w:jc w:val="center"/>
            </w:pPr>
            <w:r w:rsidRPr="00BC409C">
              <w:t>UE</w:t>
            </w:r>
          </w:p>
        </w:tc>
        <w:tc>
          <w:tcPr>
            <w:tcW w:w="564" w:type="dxa"/>
          </w:tcPr>
          <w:p w14:paraId="608B97F8" w14:textId="77777777" w:rsidR="00EE63F4" w:rsidRPr="00BC409C" w:rsidRDefault="00EE63F4" w:rsidP="00EE63F4">
            <w:pPr>
              <w:pStyle w:val="TAL"/>
              <w:jc w:val="center"/>
            </w:pPr>
            <w:r w:rsidRPr="00BC409C">
              <w:t>Yes</w:t>
            </w:r>
          </w:p>
        </w:tc>
        <w:tc>
          <w:tcPr>
            <w:tcW w:w="712" w:type="dxa"/>
          </w:tcPr>
          <w:p w14:paraId="6651FEB3" w14:textId="77777777" w:rsidR="00EE63F4" w:rsidRPr="00BC409C" w:rsidRDefault="00EE63F4" w:rsidP="00EE63F4">
            <w:pPr>
              <w:pStyle w:val="TAL"/>
              <w:jc w:val="center"/>
            </w:pPr>
            <w:r w:rsidRPr="00BC409C">
              <w:t>Yes</w:t>
            </w:r>
          </w:p>
        </w:tc>
        <w:tc>
          <w:tcPr>
            <w:tcW w:w="737" w:type="dxa"/>
          </w:tcPr>
          <w:p w14:paraId="08A15343" w14:textId="77777777" w:rsidR="001D115F" w:rsidRPr="00BC409C" w:rsidRDefault="00EE63F4" w:rsidP="00EE63F4">
            <w:pPr>
              <w:pStyle w:val="TAL"/>
              <w:jc w:val="center"/>
              <w:rPr>
                <w:rFonts w:eastAsia="ＭＳ 明朝"/>
              </w:rPr>
            </w:pPr>
            <w:r w:rsidRPr="00BC409C">
              <w:rPr>
                <w:rFonts w:eastAsia="ＭＳ 明朝"/>
              </w:rPr>
              <w:t>Yes</w:t>
            </w:r>
          </w:p>
          <w:p w14:paraId="72A511A9" w14:textId="73C5DC4C" w:rsidR="00EE63F4" w:rsidRPr="00BC409C" w:rsidRDefault="001D115F" w:rsidP="00EE63F4">
            <w:pPr>
              <w:pStyle w:val="TAL"/>
              <w:jc w:val="center"/>
              <w:rPr>
                <w:rFonts w:eastAsia="ＭＳ 明朝"/>
              </w:rPr>
            </w:pPr>
            <w:r w:rsidRPr="00BC409C">
              <w:rPr>
                <w:rFonts w:eastAsia="ＭＳ 明朝"/>
              </w:rPr>
              <w:t>(Incl FR2-2 DIFF)</w:t>
            </w:r>
          </w:p>
        </w:tc>
      </w:tr>
      <w:tr w:rsidR="00B65AB4" w:rsidRPr="00BC409C" w14:paraId="1E1A811B" w14:textId="77777777" w:rsidTr="00936461">
        <w:trPr>
          <w:cantSplit/>
        </w:trPr>
        <w:tc>
          <w:tcPr>
            <w:tcW w:w="6807" w:type="dxa"/>
          </w:tcPr>
          <w:p w14:paraId="35532451" w14:textId="082167CB" w:rsidR="00EE63F4" w:rsidRPr="00BC409C" w:rsidRDefault="00EE63F4" w:rsidP="00EE63F4">
            <w:pPr>
              <w:pStyle w:val="TAL"/>
              <w:rPr>
                <w:b/>
                <w:i/>
              </w:rPr>
            </w:pPr>
            <w:r w:rsidRPr="00BC409C">
              <w:rPr>
                <w:b/>
                <w:i/>
              </w:rPr>
              <w:t>handoverLTE</w:t>
            </w:r>
            <w:r w:rsidR="0001397F" w:rsidRPr="00BC409C">
              <w:rPr>
                <w:b/>
                <w:i/>
              </w:rPr>
              <w:t>-EPC</w:t>
            </w:r>
            <w:r w:rsidR="001D115F" w:rsidRPr="00BC409C">
              <w:rPr>
                <w:b/>
                <w:i/>
              </w:rPr>
              <w:t>, handoverLTE-EPC-r17</w:t>
            </w:r>
          </w:p>
          <w:p w14:paraId="51A50D25" w14:textId="77777777" w:rsidR="00EE63F4" w:rsidRPr="00BC409C" w:rsidRDefault="00EE63F4" w:rsidP="00EE63F4">
            <w:pPr>
              <w:pStyle w:val="TAL"/>
            </w:pPr>
            <w:r w:rsidRPr="00BC409C">
              <w:t>Indicates whether the UE supports HO to EUTRA connected to EPC. It is mandated if the UE supports EUTRA connected to EPC.</w:t>
            </w:r>
          </w:p>
        </w:tc>
        <w:tc>
          <w:tcPr>
            <w:tcW w:w="709" w:type="dxa"/>
          </w:tcPr>
          <w:p w14:paraId="43F6167D" w14:textId="77777777" w:rsidR="00EE63F4" w:rsidRPr="00BC409C" w:rsidRDefault="00EE63F4" w:rsidP="00EE63F4">
            <w:pPr>
              <w:pStyle w:val="TAL"/>
              <w:jc w:val="center"/>
            </w:pPr>
            <w:r w:rsidRPr="00BC409C">
              <w:t>UE</w:t>
            </w:r>
          </w:p>
        </w:tc>
        <w:tc>
          <w:tcPr>
            <w:tcW w:w="564" w:type="dxa"/>
          </w:tcPr>
          <w:p w14:paraId="52C98F47" w14:textId="77777777" w:rsidR="00EE63F4" w:rsidRPr="00BC409C" w:rsidRDefault="00A773BB" w:rsidP="00EE63F4">
            <w:pPr>
              <w:pStyle w:val="TAL"/>
              <w:jc w:val="center"/>
            </w:pPr>
            <w:r w:rsidRPr="00BC409C">
              <w:t>CY</w:t>
            </w:r>
          </w:p>
        </w:tc>
        <w:tc>
          <w:tcPr>
            <w:tcW w:w="712" w:type="dxa"/>
          </w:tcPr>
          <w:p w14:paraId="198A76C7" w14:textId="77777777" w:rsidR="00EE63F4" w:rsidRPr="00BC409C" w:rsidRDefault="00EE63F4" w:rsidP="00EE63F4">
            <w:pPr>
              <w:pStyle w:val="TAL"/>
              <w:jc w:val="center"/>
            </w:pPr>
            <w:r w:rsidRPr="00BC409C">
              <w:t>Yes</w:t>
            </w:r>
          </w:p>
        </w:tc>
        <w:tc>
          <w:tcPr>
            <w:tcW w:w="737" w:type="dxa"/>
          </w:tcPr>
          <w:p w14:paraId="3C06519E" w14:textId="77777777" w:rsidR="001D115F" w:rsidRPr="00BC409C" w:rsidRDefault="00EE63F4" w:rsidP="00EE63F4">
            <w:pPr>
              <w:pStyle w:val="TAL"/>
              <w:jc w:val="center"/>
              <w:rPr>
                <w:rFonts w:eastAsia="ＭＳ 明朝"/>
              </w:rPr>
            </w:pPr>
            <w:r w:rsidRPr="00BC409C">
              <w:rPr>
                <w:rFonts w:eastAsia="ＭＳ 明朝"/>
              </w:rPr>
              <w:t>Yes</w:t>
            </w:r>
          </w:p>
          <w:p w14:paraId="6FFB7DEB" w14:textId="4AEE88E3" w:rsidR="00EE63F4" w:rsidRPr="00BC409C" w:rsidRDefault="001D115F" w:rsidP="00EE63F4">
            <w:pPr>
              <w:pStyle w:val="TAL"/>
              <w:jc w:val="center"/>
              <w:rPr>
                <w:rFonts w:eastAsia="ＭＳ 明朝"/>
              </w:rPr>
            </w:pPr>
            <w:r w:rsidRPr="00BC409C">
              <w:rPr>
                <w:rFonts w:eastAsia="ＭＳ 明朝"/>
              </w:rPr>
              <w:t>(Incl FR2-2 DIFF)</w:t>
            </w:r>
          </w:p>
        </w:tc>
      </w:tr>
      <w:tr w:rsidR="00B65AB4" w:rsidRPr="00BC409C" w14:paraId="61AAC998" w14:textId="77777777" w:rsidTr="00936461">
        <w:trPr>
          <w:cantSplit/>
        </w:trPr>
        <w:tc>
          <w:tcPr>
            <w:tcW w:w="6807" w:type="dxa"/>
          </w:tcPr>
          <w:p w14:paraId="5E6C98ED" w14:textId="4AF6B838" w:rsidR="00071325" w:rsidRPr="00BC409C" w:rsidRDefault="00071325" w:rsidP="00071325">
            <w:pPr>
              <w:pStyle w:val="TAL"/>
              <w:rPr>
                <w:b/>
                <w:bCs/>
                <w:i/>
                <w:iCs/>
              </w:rPr>
            </w:pPr>
            <w:r w:rsidRPr="00BC409C">
              <w:rPr>
                <w:b/>
                <w:bCs/>
                <w:i/>
                <w:iCs/>
              </w:rPr>
              <w:t>idleInactiveNR-MeasReport-r16</w:t>
            </w:r>
            <w:r w:rsidR="001D115F" w:rsidRPr="00BC409C">
              <w:rPr>
                <w:b/>
                <w:bCs/>
                <w:i/>
                <w:iCs/>
              </w:rPr>
              <w:t>, idleInactiveNR-MeasReport-r17</w:t>
            </w:r>
          </w:p>
          <w:p w14:paraId="0733A1A1" w14:textId="77777777" w:rsidR="00071325" w:rsidRPr="00BC409C" w:rsidRDefault="00071325" w:rsidP="00234276">
            <w:pPr>
              <w:pStyle w:val="TAL"/>
            </w:pPr>
            <w:r w:rsidRPr="00BC409C">
              <w:t>Indicates whether the UE supports configuration of NR SSB measurements in RRC_IDLE/RRC_INACTIVE and reporting of the corresponding results upon network request as specified in TS 38.331 [9].</w:t>
            </w:r>
            <w:r w:rsidR="00172633" w:rsidRPr="00BC409C">
              <w:t xml:space="preserve"> If this parameter is indicated for FR1 and FR2 differently, each indication corresponds to the frequency range of measured target cell.</w:t>
            </w:r>
          </w:p>
        </w:tc>
        <w:tc>
          <w:tcPr>
            <w:tcW w:w="709" w:type="dxa"/>
          </w:tcPr>
          <w:p w14:paraId="62CC55AF" w14:textId="77777777" w:rsidR="00071325" w:rsidRPr="00BC409C" w:rsidRDefault="00071325" w:rsidP="00071325">
            <w:pPr>
              <w:pStyle w:val="TAL"/>
              <w:jc w:val="center"/>
            </w:pPr>
            <w:r w:rsidRPr="00BC409C">
              <w:t>UE</w:t>
            </w:r>
          </w:p>
        </w:tc>
        <w:tc>
          <w:tcPr>
            <w:tcW w:w="564" w:type="dxa"/>
          </w:tcPr>
          <w:p w14:paraId="53FFFD41" w14:textId="77777777" w:rsidR="00071325" w:rsidRPr="00BC409C" w:rsidRDefault="00071325" w:rsidP="00071325">
            <w:pPr>
              <w:pStyle w:val="TAL"/>
              <w:jc w:val="center"/>
            </w:pPr>
            <w:r w:rsidRPr="00BC409C">
              <w:t>No</w:t>
            </w:r>
          </w:p>
        </w:tc>
        <w:tc>
          <w:tcPr>
            <w:tcW w:w="712" w:type="dxa"/>
          </w:tcPr>
          <w:p w14:paraId="1EA388EC" w14:textId="77777777" w:rsidR="00071325" w:rsidRPr="00BC409C" w:rsidRDefault="00071325" w:rsidP="00071325">
            <w:pPr>
              <w:pStyle w:val="TAL"/>
              <w:jc w:val="center"/>
            </w:pPr>
            <w:r w:rsidRPr="00BC409C">
              <w:t>No</w:t>
            </w:r>
          </w:p>
        </w:tc>
        <w:tc>
          <w:tcPr>
            <w:tcW w:w="737" w:type="dxa"/>
          </w:tcPr>
          <w:p w14:paraId="76BF6A46" w14:textId="77777777" w:rsidR="001D115F" w:rsidRPr="00BC409C" w:rsidRDefault="00071325" w:rsidP="00071325">
            <w:pPr>
              <w:pStyle w:val="TAL"/>
              <w:jc w:val="center"/>
              <w:rPr>
                <w:rFonts w:eastAsia="ＭＳ 明朝"/>
              </w:rPr>
            </w:pPr>
            <w:r w:rsidRPr="00BC409C">
              <w:rPr>
                <w:rFonts w:eastAsia="ＭＳ 明朝"/>
              </w:rPr>
              <w:t>Yes</w:t>
            </w:r>
          </w:p>
          <w:p w14:paraId="02C88534" w14:textId="6A4BBDDB" w:rsidR="00071325" w:rsidRPr="00BC409C" w:rsidRDefault="001D115F" w:rsidP="00071325">
            <w:pPr>
              <w:pStyle w:val="TAL"/>
              <w:jc w:val="center"/>
            </w:pPr>
            <w:r w:rsidRPr="00BC409C">
              <w:rPr>
                <w:rFonts w:eastAsia="ＭＳ 明朝"/>
              </w:rPr>
              <w:t>(Incl FR2-2 DIFF)</w:t>
            </w:r>
          </w:p>
        </w:tc>
      </w:tr>
      <w:tr w:rsidR="00B65AB4" w:rsidRPr="00BC409C" w14:paraId="46245DEE" w14:textId="77777777" w:rsidTr="00936461">
        <w:trPr>
          <w:cantSplit/>
        </w:trPr>
        <w:tc>
          <w:tcPr>
            <w:tcW w:w="6807" w:type="dxa"/>
          </w:tcPr>
          <w:p w14:paraId="7004C4C7" w14:textId="77777777" w:rsidR="00172633" w:rsidRPr="00BC409C" w:rsidRDefault="00172633" w:rsidP="00172633">
            <w:pPr>
              <w:pStyle w:val="TAL"/>
              <w:rPr>
                <w:b/>
                <w:bCs/>
                <w:i/>
                <w:iCs/>
              </w:rPr>
            </w:pPr>
            <w:r w:rsidRPr="00BC409C">
              <w:rPr>
                <w:b/>
                <w:bCs/>
                <w:i/>
                <w:iCs/>
              </w:rPr>
              <w:t>idleInactiveNR-MeasBeamReport-r16</w:t>
            </w:r>
          </w:p>
          <w:p w14:paraId="01FE011B" w14:textId="77777777" w:rsidR="00172633" w:rsidRPr="00BC409C" w:rsidRDefault="00172633" w:rsidP="00172633">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87D1133" w14:textId="77777777" w:rsidR="00172633" w:rsidRPr="00BC409C" w:rsidRDefault="00172633" w:rsidP="00172633">
            <w:pPr>
              <w:pStyle w:val="TAL"/>
              <w:jc w:val="center"/>
            </w:pPr>
            <w:r w:rsidRPr="00BC409C">
              <w:t>UE</w:t>
            </w:r>
          </w:p>
        </w:tc>
        <w:tc>
          <w:tcPr>
            <w:tcW w:w="564" w:type="dxa"/>
          </w:tcPr>
          <w:p w14:paraId="41098156" w14:textId="77777777" w:rsidR="00172633" w:rsidRPr="00BC409C" w:rsidRDefault="00172633" w:rsidP="00172633">
            <w:pPr>
              <w:pStyle w:val="TAL"/>
              <w:jc w:val="center"/>
            </w:pPr>
            <w:r w:rsidRPr="00BC409C">
              <w:t>No</w:t>
            </w:r>
          </w:p>
        </w:tc>
        <w:tc>
          <w:tcPr>
            <w:tcW w:w="712" w:type="dxa"/>
          </w:tcPr>
          <w:p w14:paraId="24B3865E" w14:textId="77777777" w:rsidR="00172633" w:rsidRPr="00BC409C" w:rsidRDefault="00172633" w:rsidP="00172633">
            <w:pPr>
              <w:pStyle w:val="TAL"/>
              <w:jc w:val="center"/>
            </w:pPr>
            <w:r w:rsidRPr="00BC409C">
              <w:t>No</w:t>
            </w:r>
          </w:p>
        </w:tc>
        <w:tc>
          <w:tcPr>
            <w:tcW w:w="737" w:type="dxa"/>
          </w:tcPr>
          <w:p w14:paraId="16368F4E" w14:textId="77777777" w:rsidR="00172633" w:rsidRPr="00BC409C" w:rsidRDefault="00172633" w:rsidP="00172633">
            <w:pPr>
              <w:pStyle w:val="TAL"/>
              <w:jc w:val="center"/>
              <w:rPr>
                <w:rFonts w:eastAsia="ＭＳ 明朝"/>
              </w:rPr>
            </w:pPr>
            <w:r w:rsidRPr="00BC409C">
              <w:rPr>
                <w:rFonts w:eastAsia="ＭＳ 明朝"/>
              </w:rPr>
              <w:t>Yes</w:t>
            </w:r>
          </w:p>
        </w:tc>
      </w:tr>
      <w:tr w:rsidR="00B65AB4" w:rsidRPr="00BC409C" w14:paraId="67D2F85D" w14:textId="77777777" w:rsidTr="00936461">
        <w:trPr>
          <w:cantSplit/>
        </w:trPr>
        <w:tc>
          <w:tcPr>
            <w:tcW w:w="6807" w:type="dxa"/>
          </w:tcPr>
          <w:p w14:paraId="7C344EF2" w14:textId="77777777" w:rsidR="00071325" w:rsidRPr="00BC409C" w:rsidRDefault="00071325" w:rsidP="00071325">
            <w:pPr>
              <w:pStyle w:val="TAL"/>
              <w:rPr>
                <w:b/>
                <w:bCs/>
                <w:i/>
                <w:iCs/>
              </w:rPr>
            </w:pPr>
            <w:r w:rsidRPr="00BC409C">
              <w:rPr>
                <w:b/>
                <w:bCs/>
                <w:i/>
                <w:iCs/>
              </w:rPr>
              <w:t>idleInactiveEUTRA-MeasReport-r16</w:t>
            </w:r>
          </w:p>
          <w:p w14:paraId="7DC591CC" w14:textId="77777777" w:rsidR="00071325" w:rsidRPr="00BC409C" w:rsidRDefault="00071325" w:rsidP="00234276">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C409C" w:rsidRDefault="00071325" w:rsidP="00071325">
            <w:pPr>
              <w:pStyle w:val="TAL"/>
              <w:jc w:val="center"/>
            </w:pPr>
            <w:r w:rsidRPr="00BC409C">
              <w:t>UE</w:t>
            </w:r>
          </w:p>
        </w:tc>
        <w:tc>
          <w:tcPr>
            <w:tcW w:w="564" w:type="dxa"/>
          </w:tcPr>
          <w:p w14:paraId="3A9CCAA4" w14:textId="77777777" w:rsidR="00071325" w:rsidRPr="00BC409C" w:rsidRDefault="00071325" w:rsidP="00071325">
            <w:pPr>
              <w:pStyle w:val="TAL"/>
              <w:jc w:val="center"/>
            </w:pPr>
            <w:r w:rsidRPr="00BC409C">
              <w:t>No</w:t>
            </w:r>
          </w:p>
        </w:tc>
        <w:tc>
          <w:tcPr>
            <w:tcW w:w="712" w:type="dxa"/>
          </w:tcPr>
          <w:p w14:paraId="2C16C78D" w14:textId="77777777" w:rsidR="00071325" w:rsidRPr="00BC409C" w:rsidRDefault="00071325" w:rsidP="00071325">
            <w:pPr>
              <w:pStyle w:val="TAL"/>
              <w:jc w:val="center"/>
            </w:pPr>
            <w:r w:rsidRPr="00BC409C">
              <w:t>No</w:t>
            </w:r>
          </w:p>
        </w:tc>
        <w:tc>
          <w:tcPr>
            <w:tcW w:w="737" w:type="dxa"/>
          </w:tcPr>
          <w:p w14:paraId="00F23B20" w14:textId="77777777" w:rsidR="00071325" w:rsidRPr="00BC409C" w:rsidRDefault="00071325" w:rsidP="00071325">
            <w:pPr>
              <w:pStyle w:val="TAL"/>
              <w:jc w:val="center"/>
            </w:pPr>
            <w:r w:rsidRPr="00BC409C">
              <w:rPr>
                <w:rFonts w:eastAsia="ＭＳ 明朝"/>
              </w:rPr>
              <w:t>No</w:t>
            </w:r>
          </w:p>
        </w:tc>
      </w:tr>
      <w:tr w:rsidR="00B65AB4" w:rsidRPr="00BC409C" w14:paraId="1D3942B1" w14:textId="77777777" w:rsidTr="00936461">
        <w:trPr>
          <w:cantSplit/>
        </w:trPr>
        <w:tc>
          <w:tcPr>
            <w:tcW w:w="6807" w:type="dxa"/>
          </w:tcPr>
          <w:p w14:paraId="238EFB67" w14:textId="77777777" w:rsidR="00071325" w:rsidRPr="00BC409C" w:rsidRDefault="00071325" w:rsidP="00071325">
            <w:pPr>
              <w:pStyle w:val="TAL"/>
              <w:rPr>
                <w:b/>
                <w:bCs/>
                <w:i/>
                <w:iCs/>
              </w:rPr>
            </w:pPr>
            <w:r w:rsidRPr="00BC409C">
              <w:rPr>
                <w:b/>
                <w:bCs/>
                <w:i/>
                <w:iCs/>
              </w:rPr>
              <w:t>idleInactive-ValidityArea-r16</w:t>
            </w:r>
          </w:p>
          <w:p w14:paraId="3F4F67C6" w14:textId="77777777" w:rsidR="00071325" w:rsidRPr="00BC409C" w:rsidRDefault="00071325" w:rsidP="00234276">
            <w:pPr>
              <w:pStyle w:val="TAL"/>
            </w:pPr>
            <w:r w:rsidRPr="00BC409C">
              <w:t>Indicates whether the UE supports configuration of a validity area for NR measurements in RRC_IDLE/RRC_INACTIVE as specified in TS 38.331 [9].</w:t>
            </w:r>
          </w:p>
        </w:tc>
        <w:tc>
          <w:tcPr>
            <w:tcW w:w="709" w:type="dxa"/>
          </w:tcPr>
          <w:p w14:paraId="644CEA19" w14:textId="77777777" w:rsidR="00071325" w:rsidRPr="00BC409C" w:rsidRDefault="00071325" w:rsidP="00071325">
            <w:pPr>
              <w:pStyle w:val="TAL"/>
              <w:jc w:val="center"/>
            </w:pPr>
            <w:r w:rsidRPr="00BC409C">
              <w:t>UE</w:t>
            </w:r>
          </w:p>
        </w:tc>
        <w:tc>
          <w:tcPr>
            <w:tcW w:w="564" w:type="dxa"/>
          </w:tcPr>
          <w:p w14:paraId="75BDB2BF" w14:textId="77777777" w:rsidR="00071325" w:rsidRPr="00BC409C" w:rsidRDefault="00071325" w:rsidP="00071325">
            <w:pPr>
              <w:pStyle w:val="TAL"/>
              <w:jc w:val="center"/>
            </w:pPr>
            <w:r w:rsidRPr="00BC409C">
              <w:t>No</w:t>
            </w:r>
          </w:p>
        </w:tc>
        <w:tc>
          <w:tcPr>
            <w:tcW w:w="712" w:type="dxa"/>
          </w:tcPr>
          <w:p w14:paraId="097F3849" w14:textId="77777777" w:rsidR="00071325" w:rsidRPr="00BC409C" w:rsidRDefault="00071325" w:rsidP="00071325">
            <w:pPr>
              <w:pStyle w:val="TAL"/>
              <w:jc w:val="center"/>
            </w:pPr>
            <w:r w:rsidRPr="00BC409C">
              <w:t>No</w:t>
            </w:r>
          </w:p>
        </w:tc>
        <w:tc>
          <w:tcPr>
            <w:tcW w:w="737" w:type="dxa"/>
          </w:tcPr>
          <w:p w14:paraId="709EF566" w14:textId="77777777" w:rsidR="00071325" w:rsidRPr="00BC409C" w:rsidRDefault="00071325" w:rsidP="00071325">
            <w:pPr>
              <w:pStyle w:val="TAL"/>
              <w:jc w:val="center"/>
            </w:pPr>
            <w:r w:rsidRPr="00BC409C">
              <w:rPr>
                <w:rFonts w:eastAsia="ＭＳ 明朝"/>
              </w:rPr>
              <w:t>No</w:t>
            </w:r>
          </w:p>
        </w:tc>
      </w:tr>
      <w:tr w:rsidR="00B65AB4" w:rsidRPr="00BC409C" w14:paraId="1C6CFDDE" w14:textId="77777777" w:rsidTr="00936461">
        <w:trPr>
          <w:cantSplit/>
        </w:trPr>
        <w:tc>
          <w:tcPr>
            <w:tcW w:w="6807" w:type="dxa"/>
          </w:tcPr>
          <w:p w14:paraId="4D13380F" w14:textId="77777777" w:rsidR="00F9154E" w:rsidRPr="00BC409C" w:rsidRDefault="00F9154E" w:rsidP="00F9154E">
            <w:pPr>
              <w:pStyle w:val="TAL"/>
              <w:rPr>
                <w:b/>
                <w:bCs/>
                <w:i/>
                <w:iCs/>
                <w:lang w:eastAsia="zh-CN"/>
              </w:rPr>
            </w:pPr>
            <w:r w:rsidRPr="00BC409C">
              <w:rPr>
                <w:b/>
                <w:bCs/>
                <w:i/>
                <w:iCs/>
                <w:lang w:eastAsia="zh-CN"/>
              </w:rPr>
              <w:t>increasedNumberofCSIRSPerMO-r16</w:t>
            </w:r>
          </w:p>
          <w:p w14:paraId="7EAE099C" w14:textId="46504CFF" w:rsidR="00F9154E" w:rsidRPr="00BC409C" w:rsidRDefault="00F9154E" w:rsidP="00F9154E">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w:t>
            </w:r>
            <w:r w:rsidR="00761528" w:rsidRPr="00BC409C">
              <w:rPr>
                <w:rFonts w:cs="Arial"/>
                <w:lang w:eastAsia="zh-CN"/>
              </w:rPr>
              <w:t xml:space="preserve"> If this parameter is indicated for FR1 and FR2 differently, each indication corresponds to the frequency range of the cells to be measured within </w:t>
            </w:r>
            <w:r w:rsidR="00761528" w:rsidRPr="00BC409C">
              <w:rPr>
                <w:rFonts w:cs="Arial"/>
                <w:i/>
                <w:lang w:eastAsia="zh-CN"/>
              </w:rPr>
              <w:t>MeasObjectNR</w:t>
            </w:r>
            <w:r w:rsidR="00761528" w:rsidRPr="00BC409C">
              <w:rPr>
                <w:rFonts w:cs="Arial"/>
                <w:lang w:eastAsia="zh-CN"/>
              </w:rPr>
              <w:t>.</w:t>
            </w:r>
          </w:p>
        </w:tc>
        <w:tc>
          <w:tcPr>
            <w:tcW w:w="709" w:type="dxa"/>
          </w:tcPr>
          <w:p w14:paraId="75B39D2E" w14:textId="27E74A82" w:rsidR="00F9154E" w:rsidRPr="00BC409C" w:rsidRDefault="00F9154E" w:rsidP="00F9154E">
            <w:pPr>
              <w:pStyle w:val="TAL"/>
              <w:jc w:val="center"/>
            </w:pPr>
            <w:r w:rsidRPr="00BC409C">
              <w:rPr>
                <w:rFonts w:cs="Arial"/>
                <w:lang w:eastAsia="zh-CN"/>
              </w:rPr>
              <w:t>UE</w:t>
            </w:r>
          </w:p>
        </w:tc>
        <w:tc>
          <w:tcPr>
            <w:tcW w:w="564" w:type="dxa"/>
          </w:tcPr>
          <w:p w14:paraId="06A1E321" w14:textId="6F221FAF" w:rsidR="00F9154E" w:rsidRPr="00BC409C" w:rsidRDefault="00F9154E" w:rsidP="00F9154E">
            <w:pPr>
              <w:pStyle w:val="TAL"/>
              <w:jc w:val="center"/>
            </w:pPr>
            <w:r w:rsidRPr="00BC409C">
              <w:rPr>
                <w:rFonts w:cs="Arial"/>
                <w:lang w:eastAsia="zh-CN"/>
              </w:rPr>
              <w:t>No</w:t>
            </w:r>
          </w:p>
        </w:tc>
        <w:tc>
          <w:tcPr>
            <w:tcW w:w="712" w:type="dxa"/>
          </w:tcPr>
          <w:p w14:paraId="0B930E62" w14:textId="0B268133" w:rsidR="00F9154E" w:rsidRPr="00BC409C" w:rsidRDefault="00F9154E" w:rsidP="00F9154E">
            <w:pPr>
              <w:pStyle w:val="TAL"/>
              <w:jc w:val="center"/>
            </w:pPr>
            <w:r w:rsidRPr="00BC409C">
              <w:rPr>
                <w:rFonts w:cs="Arial"/>
                <w:lang w:eastAsia="zh-CN"/>
              </w:rPr>
              <w:t>No</w:t>
            </w:r>
          </w:p>
        </w:tc>
        <w:tc>
          <w:tcPr>
            <w:tcW w:w="737" w:type="dxa"/>
          </w:tcPr>
          <w:p w14:paraId="239B6B38" w14:textId="5F37487C" w:rsidR="00F9154E" w:rsidRPr="00BC409C" w:rsidRDefault="00F9154E" w:rsidP="00F9154E">
            <w:pPr>
              <w:pStyle w:val="TAL"/>
              <w:jc w:val="center"/>
              <w:rPr>
                <w:rFonts w:eastAsia="ＭＳ 明朝"/>
              </w:rPr>
            </w:pPr>
            <w:r w:rsidRPr="00BC409C">
              <w:rPr>
                <w:rFonts w:eastAsia="ＭＳ 明朝" w:cs="Arial"/>
                <w:lang w:eastAsia="zh-CN"/>
              </w:rPr>
              <w:t>Yes</w:t>
            </w:r>
          </w:p>
        </w:tc>
      </w:tr>
      <w:tr w:rsidR="00B65AB4" w:rsidRPr="00BC409C" w14:paraId="7987E9E4" w14:textId="77777777" w:rsidTr="00936461">
        <w:trPr>
          <w:cantSplit/>
        </w:trPr>
        <w:tc>
          <w:tcPr>
            <w:tcW w:w="6807" w:type="dxa"/>
          </w:tcPr>
          <w:p w14:paraId="38C044DC" w14:textId="77777777" w:rsidR="00AC038D" w:rsidRPr="00BC409C" w:rsidRDefault="00AC038D" w:rsidP="008D70D3">
            <w:pPr>
              <w:pStyle w:val="TAL"/>
              <w:rPr>
                <w:rFonts w:cs="Arial"/>
                <w:b/>
                <w:bCs/>
                <w:i/>
                <w:iCs/>
                <w:szCs w:val="18"/>
              </w:rPr>
            </w:pPr>
            <w:r w:rsidRPr="00BC409C">
              <w:rPr>
                <w:rFonts w:cs="Arial"/>
                <w:b/>
                <w:bCs/>
                <w:i/>
                <w:iCs/>
                <w:szCs w:val="18"/>
              </w:rPr>
              <w:t>independentGapConfig</w:t>
            </w:r>
          </w:p>
          <w:p w14:paraId="431E8D7B" w14:textId="156B6DE6" w:rsidR="00AC038D" w:rsidRPr="00BC409C" w:rsidRDefault="00AC038D" w:rsidP="008D70D3">
            <w:pPr>
              <w:pStyle w:val="TAL"/>
              <w:rPr>
                <w:rFonts w:cs="Arial"/>
                <w:b/>
                <w:bCs/>
                <w:i/>
                <w:iCs/>
                <w:szCs w:val="18"/>
              </w:rPr>
            </w:pPr>
            <w:r w:rsidRPr="00BC409C">
              <w:t xml:space="preserve">This field indicates whether the UE supports two independent measurement gap configurations for FR1 and FR2 specified in </w:t>
            </w:r>
            <w:r w:rsidR="00926B86" w:rsidRPr="00BC409C">
              <w:t xml:space="preserve">clause 9.1.2 of </w:t>
            </w:r>
            <w:r w:rsidRPr="00BC409C">
              <w:t>TS 38.133 [5].</w:t>
            </w:r>
            <w:del w:id="14" w:author="QC(MK)" w:date="2025-08-15T13:37:00Z" w16du:dateUtc="2025-08-15T04:37:00Z">
              <w:r w:rsidR="00161FF1" w:rsidRPr="00BC409C" w:rsidDel="007C78AB">
                <w:delText xml:space="preserve"> </w:delText>
              </w:r>
              <w:r w:rsidR="00161FF1" w:rsidRPr="00BC409C" w:rsidDel="007C78AB">
                <w:rPr>
                  <w:bCs/>
                  <w:iCs/>
                </w:rPr>
                <w:delText xml:space="preserve">The field also indicates whether the UE supports the FR2 inter-RAT measurement without gaps when </w:delText>
              </w:r>
              <w:r w:rsidR="000D4F14" w:rsidRPr="00BC409C" w:rsidDel="007C78AB">
                <w:rPr>
                  <w:bCs/>
                  <w:iCs/>
                </w:rPr>
                <w:delText>(NG)</w:delText>
              </w:r>
              <w:r w:rsidR="00161FF1" w:rsidRPr="00BC409C" w:rsidDel="007C78AB">
                <w:rPr>
                  <w:bCs/>
                  <w:iCs/>
                </w:rPr>
                <w:delText>EN-DC is not configured.</w:delText>
              </w:r>
            </w:del>
          </w:p>
        </w:tc>
        <w:tc>
          <w:tcPr>
            <w:tcW w:w="709" w:type="dxa"/>
          </w:tcPr>
          <w:p w14:paraId="06266E3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0B5E24B9"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35B3754B" w14:textId="77777777" w:rsidR="00AC038D" w:rsidRPr="00BC409C" w:rsidRDefault="00926B86" w:rsidP="008D70D3">
            <w:pPr>
              <w:pStyle w:val="TAL"/>
              <w:jc w:val="center"/>
              <w:rPr>
                <w:rFonts w:cs="Arial"/>
                <w:bCs/>
                <w:iCs/>
                <w:szCs w:val="18"/>
              </w:rPr>
            </w:pPr>
            <w:r w:rsidRPr="00BC409C">
              <w:rPr>
                <w:rFonts w:cs="Arial"/>
                <w:bCs/>
                <w:iCs/>
                <w:szCs w:val="18"/>
              </w:rPr>
              <w:t>No</w:t>
            </w:r>
          </w:p>
        </w:tc>
        <w:tc>
          <w:tcPr>
            <w:tcW w:w="737" w:type="dxa"/>
          </w:tcPr>
          <w:p w14:paraId="40A79EE7"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4103A819" w14:textId="77777777" w:rsidTr="00936461">
        <w:trPr>
          <w:cantSplit/>
        </w:trPr>
        <w:tc>
          <w:tcPr>
            <w:tcW w:w="6807" w:type="dxa"/>
          </w:tcPr>
          <w:p w14:paraId="2AEDC84E" w14:textId="77777777" w:rsidR="00E94384" w:rsidRPr="00BC409C" w:rsidRDefault="00E94384" w:rsidP="004C06EC">
            <w:pPr>
              <w:pStyle w:val="TAL"/>
              <w:rPr>
                <w:b/>
                <w:bCs/>
                <w:i/>
                <w:iCs/>
              </w:rPr>
            </w:pPr>
            <w:r w:rsidRPr="00BC409C">
              <w:rPr>
                <w:b/>
                <w:bCs/>
                <w:i/>
                <w:iCs/>
              </w:rPr>
              <w:lastRenderedPageBreak/>
              <w:t>independentGapConfig-maxCC-r17</w:t>
            </w:r>
          </w:p>
          <w:p w14:paraId="7F2A1B8B" w14:textId="77777777" w:rsidR="00E94384" w:rsidRPr="00BC409C" w:rsidRDefault="00E94384" w:rsidP="004C06EC">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C409C" w:rsidRDefault="00E94384" w:rsidP="004C06EC">
            <w:pPr>
              <w:pStyle w:val="TAL"/>
              <w:rPr>
                <w:rFonts w:cs="Arial"/>
                <w:szCs w:val="18"/>
              </w:rPr>
            </w:pPr>
          </w:p>
          <w:p w14:paraId="0E83403B" w14:textId="108C7A99" w:rsidR="00E94384" w:rsidRPr="00BC409C" w:rsidRDefault="00E94384" w:rsidP="004C06EC">
            <w:pPr>
              <w:pStyle w:val="TAL"/>
              <w:rPr>
                <w:rFonts w:cs="Arial"/>
                <w:szCs w:val="18"/>
              </w:rPr>
            </w:pPr>
            <w:r w:rsidRPr="00BC409C">
              <w:rPr>
                <w:rFonts w:cs="Arial"/>
                <w:szCs w:val="18"/>
              </w:rPr>
              <w:t>The capability signal</w:t>
            </w:r>
            <w:r w:rsidR="00F037CC" w:rsidRPr="00BC409C">
              <w:rPr>
                <w:rFonts w:cs="Arial"/>
                <w:szCs w:val="18"/>
              </w:rPr>
              <w:t>l</w:t>
            </w:r>
            <w:r w:rsidRPr="00BC409C">
              <w:rPr>
                <w:rFonts w:cs="Arial"/>
                <w:szCs w:val="18"/>
              </w:rPr>
              <w:t>ing includes the following parameters:</w:t>
            </w:r>
          </w:p>
          <w:p w14:paraId="5C43C13E" w14:textId="7E8E3F5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FR1 serving cells are configured</w:t>
            </w:r>
          </w:p>
          <w:p w14:paraId="2E594F00" w14:textId="516A147A"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333886EC" w14:textId="144D97F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w:t>
            </w:r>
            <w:r w:rsidR="00771B9D" w:rsidRPr="00BC409C">
              <w:rPr>
                <w:rFonts w:ascii="Arial" w:hAnsi="Arial" w:cs="Arial"/>
                <w:i/>
                <w:iCs/>
                <w:sz w:val="18"/>
                <w:szCs w:val="18"/>
              </w:rPr>
              <w:t>-</w:t>
            </w:r>
            <w:r w:rsidRPr="00BC409C">
              <w:rPr>
                <w:rFonts w:ascii="Arial" w:hAnsi="Arial" w:cs="Arial"/>
                <w:i/>
                <w:iCs/>
                <w:sz w:val="18"/>
                <w:szCs w:val="18"/>
              </w:rPr>
              <w:t>And</w:t>
            </w:r>
            <w:r w:rsidR="00771B9D" w:rsidRPr="00BC409C">
              <w:rPr>
                <w:rFonts w:ascii="Arial" w:hAnsi="Arial" w:cs="Arial"/>
                <w:i/>
                <w:iCs/>
                <w:sz w:val="18"/>
                <w:szCs w:val="18"/>
              </w:rPr>
              <w:t>FR</w:t>
            </w:r>
            <w:r w:rsidRPr="00BC409C">
              <w:rPr>
                <w:rFonts w:ascii="Arial" w:hAnsi="Arial" w:cs="Arial"/>
                <w:i/>
                <w:iCs/>
                <w:sz w:val="18"/>
                <w:szCs w:val="18"/>
              </w:rPr>
              <w:t>2</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both </w:t>
            </w:r>
            <w:r w:rsidR="003A6A75" w:rsidRPr="00BC409C">
              <w:rPr>
                <w:rFonts w:ascii="Arial" w:hAnsi="Arial" w:cs="Arial"/>
                <w:sz w:val="18"/>
                <w:szCs w:val="18"/>
              </w:rPr>
              <w:t xml:space="preserve">NR </w:t>
            </w:r>
            <w:r w:rsidRPr="00BC409C">
              <w:rPr>
                <w:rFonts w:ascii="Arial" w:hAnsi="Arial" w:cs="Arial"/>
                <w:sz w:val="18"/>
                <w:szCs w:val="18"/>
              </w:rPr>
              <w:t xml:space="preserve">FR1 and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1A9CCFFF" w14:textId="77777777" w:rsidR="00E94384" w:rsidRPr="00BC409C" w:rsidRDefault="00E94384" w:rsidP="004C06EC">
            <w:pPr>
              <w:pStyle w:val="TAL"/>
            </w:pPr>
          </w:p>
          <w:p w14:paraId="0CE42F53" w14:textId="7E4F5251" w:rsidR="00E94384" w:rsidRPr="00BC409C" w:rsidRDefault="00E94384" w:rsidP="004C06EC">
            <w:pPr>
              <w:pStyle w:val="TAL"/>
              <w:rPr>
                <w:szCs w:val="22"/>
                <w:lang w:eastAsia="sv-SE"/>
              </w:rPr>
            </w:pPr>
            <w:r w:rsidRPr="00BC409C">
              <w:rPr>
                <w:szCs w:val="22"/>
                <w:lang w:eastAsia="sv-SE"/>
              </w:rPr>
              <w:t xml:space="preserve">The absence of the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Pr="00BC409C">
              <w:rPr>
                <w:szCs w:val="22"/>
                <w:lang w:eastAsia="sv-SE"/>
              </w:rPr>
              <w:t xml:space="preserve"> field indicates that per-FR-gap is not supported when both FR1 and FR2 serving cells are configured.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only P</w:t>
            </w:r>
            <w:r w:rsidR="00723589" w:rsidRPr="00BC409C">
              <w:rPr>
                <w:szCs w:val="22"/>
                <w:lang w:eastAsia="sv-SE"/>
              </w:rPr>
              <w:t>C</w:t>
            </w:r>
            <w:r w:rsidRPr="00BC409C">
              <w:rPr>
                <w:szCs w:val="22"/>
                <w:lang w:eastAsia="sv-SE"/>
              </w:rPr>
              <w:t xml:space="preserve">ell is configured (no additional CC). Value </w:t>
            </w:r>
            <w:r w:rsidR="00E005DC" w:rsidRPr="00BC409C">
              <w:rPr>
                <w:szCs w:val="22"/>
                <w:lang w:eastAsia="sv-SE"/>
              </w:rPr>
              <w:t>"2"</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P</w:t>
            </w:r>
            <w:r w:rsidR="00723589" w:rsidRPr="00BC409C">
              <w:rPr>
                <w:szCs w:val="22"/>
                <w:lang w:eastAsia="sv-SE"/>
              </w:rPr>
              <w:t>C</w:t>
            </w:r>
            <w:r w:rsidRPr="00BC409C">
              <w:rPr>
                <w:szCs w:val="22"/>
                <w:lang w:eastAsia="sv-SE"/>
              </w:rPr>
              <w:t xml:space="preserve">ell and 1 additional CC are configured, and so on.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or </w:t>
            </w:r>
            <w:r w:rsidR="00E005DC" w:rsidRPr="00BC409C">
              <w:rPr>
                <w:szCs w:val="22"/>
                <w:lang w:eastAsia="sv-SE"/>
              </w:rPr>
              <w:t>"</w:t>
            </w:r>
            <w:r w:rsidRPr="00BC409C">
              <w:rPr>
                <w:szCs w:val="22"/>
                <w:lang w:eastAsia="sv-SE"/>
              </w:rPr>
              <w:t>2</w:t>
            </w:r>
            <w:r w:rsidR="00E005DC" w:rsidRPr="00BC409C">
              <w:rPr>
                <w:szCs w:val="22"/>
                <w:lang w:eastAsia="sv-SE"/>
              </w:rPr>
              <w:t>"</w:t>
            </w:r>
            <w:r w:rsidRPr="00BC409C">
              <w:rPr>
                <w:szCs w:val="22"/>
                <w:lang w:eastAsia="sv-SE"/>
              </w:rPr>
              <w:t xml:space="preserve"> for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00202A52" w:rsidRPr="00BC409C">
              <w:rPr>
                <w:i/>
                <w:szCs w:val="22"/>
                <w:lang w:eastAsia="sv-SE"/>
              </w:rPr>
              <w:t>-r17</w:t>
            </w:r>
            <w:r w:rsidRPr="00BC409C">
              <w:rPr>
                <w:szCs w:val="22"/>
                <w:lang w:eastAsia="sv-SE"/>
              </w:rPr>
              <w:t xml:space="preserve"> indicates the support of per-FR gap when PCell and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additional CC are configured.</w:t>
            </w:r>
          </w:p>
          <w:p w14:paraId="28F833C8" w14:textId="77777777" w:rsidR="00E94384" w:rsidRPr="00BC409C" w:rsidRDefault="00E94384" w:rsidP="004C06EC">
            <w:pPr>
              <w:pStyle w:val="TAL"/>
            </w:pPr>
          </w:p>
          <w:p w14:paraId="54E75513" w14:textId="0C99384F" w:rsidR="00E94384" w:rsidRPr="00BC409C" w:rsidRDefault="00E94384" w:rsidP="004C06EC">
            <w:pPr>
              <w:pStyle w:val="TAL"/>
              <w:rPr>
                <w:iCs/>
              </w:rPr>
            </w:pPr>
            <w:r w:rsidRPr="00BC409C">
              <w:t xml:space="preserve">UE indicating support of this feature </w:t>
            </w:r>
            <w:r w:rsidR="003A6A75" w:rsidRPr="00BC409C">
              <w:t xml:space="preserve">in </w:t>
            </w:r>
            <w:r w:rsidR="003A6A75" w:rsidRPr="00BC409C">
              <w:rPr>
                <w:i/>
                <w:iCs/>
              </w:rPr>
              <w:t xml:space="preserve">UE-NR-Capability </w:t>
            </w:r>
            <w:r w:rsidRPr="00BC409C">
              <w:t xml:space="preserve">shall not indicate support of </w:t>
            </w:r>
            <w:r w:rsidRPr="00BC409C">
              <w:rPr>
                <w:i/>
              </w:rPr>
              <w:t>independentGapConfig</w:t>
            </w:r>
            <w:r w:rsidR="003A6A75" w:rsidRPr="00BC409C">
              <w:rPr>
                <w:iCs/>
              </w:rPr>
              <w:t xml:space="preserve"> in </w:t>
            </w:r>
            <w:r w:rsidR="003A6A75" w:rsidRPr="00BC409C">
              <w:rPr>
                <w:i/>
              </w:rPr>
              <w:t>UE-NR-Capability</w:t>
            </w:r>
            <w:r w:rsidRPr="00BC409C">
              <w:rPr>
                <w:iCs/>
              </w:rPr>
              <w:t>.</w:t>
            </w:r>
          </w:p>
        </w:tc>
        <w:tc>
          <w:tcPr>
            <w:tcW w:w="709" w:type="dxa"/>
          </w:tcPr>
          <w:p w14:paraId="49B79670" w14:textId="77777777" w:rsidR="00E94384" w:rsidRPr="00BC409C" w:rsidRDefault="00E94384" w:rsidP="004C06EC">
            <w:pPr>
              <w:pStyle w:val="TAL"/>
              <w:jc w:val="center"/>
              <w:rPr>
                <w:rFonts w:cs="Arial"/>
                <w:bCs/>
                <w:iCs/>
                <w:szCs w:val="18"/>
              </w:rPr>
            </w:pPr>
            <w:r w:rsidRPr="00BC409C">
              <w:t>UE</w:t>
            </w:r>
          </w:p>
        </w:tc>
        <w:tc>
          <w:tcPr>
            <w:tcW w:w="564" w:type="dxa"/>
          </w:tcPr>
          <w:p w14:paraId="23132D0B" w14:textId="77777777" w:rsidR="00E94384" w:rsidRPr="00BC409C" w:rsidRDefault="00E94384" w:rsidP="004C06EC">
            <w:pPr>
              <w:pStyle w:val="TAL"/>
              <w:jc w:val="center"/>
              <w:rPr>
                <w:rFonts w:cs="Arial"/>
                <w:bCs/>
                <w:iCs/>
                <w:szCs w:val="18"/>
              </w:rPr>
            </w:pPr>
            <w:r w:rsidRPr="00BC409C">
              <w:t>No</w:t>
            </w:r>
          </w:p>
        </w:tc>
        <w:tc>
          <w:tcPr>
            <w:tcW w:w="712" w:type="dxa"/>
          </w:tcPr>
          <w:p w14:paraId="31B3B71E" w14:textId="77777777" w:rsidR="00E94384" w:rsidRPr="00BC409C" w:rsidRDefault="00E94384" w:rsidP="004C06EC">
            <w:pPr>
              <w:pStyle w:val="TAL"/>
              <w:jc w:val="center"/>
              <w:rPr>
                <w:rFonts w:cs="Arial"/>
                <w:bCs/>
                <w:iCs/>
                <w:szCs w:val="18"/>
              </w:rPr>
            </w:pPr>
            <w:r w:rsidRPr="00BC409C">
              <w:t>No</w:t>
            </w:r>
          </w:p>
        </w:tc>
        <w:tc>
          <w:tcPr>
            <w:tcW w:w="737" w:type="dxa"/>
          </w:tcPr>
          <w:p w14:paraId="5684D59C" w14:textId="77777777" w:rsidR="00E94384" w:rsidRPr="00BC409C" w:rsidRDefault="00E94384" w:rsidP="004C06EC">
            <w:pPr>
              <w:pStyle w:val="TAL"/>
              <w:jc w:val="center"/>
              <w:rPr>
                <w:rFonts w:eastAsia="ＭＳ 明朝" w:cs="Arial"/>
                <w:bCs/>
                <w:iCs/>
                <w:szCs w:val="18"/>
              </w:rPr>
            </w:pPr>
            <w:r w:rsidRPr="00BC409C">
              <w:rPr>
                <w:rFonts w:eastAsia="ＭＳ 明朝"/>
              </w:rPr>
              <w:t>No</w:t>
            </w:r>
          </w:p>
        </w:tc>
      </w:tr>
      <w:tr w:rsidR="00B65AB4" w:rsidRPr="00BC409C" w14:paraId="7A0A7DBE" w14:textId="77777777" w:rsidTr="00936461">
        <w:trPr>
          <w:cantSplit/>
        </w:trPr>
        <w:tc>
          <w:tcPr>
            <w:tcW w:w="6807" w:type="dxa"/>
          </w:tcPr>
          <w:p w14:paraId="606C38BF" w14:textId="77777777" w:rsidR="001D115F" w:rsidRPr="00BC409C" w:rsidRDefault="001D115F" w:rsidP="001D115F">
            <w:pPr>
              <w:pStyle w:val="TAL"/>
              <w:rPr>
                <w:rFonts w:cs="Arial"/>
                <w:b/>
                <w:bCs/>
                <w:i/>
                <w:iCs/>
                <w:szCs w:val="18"/>
              </w:rPr>
            </w:pPr>
            <w:r w:rsidRPr="00BC409C">
              <w:rPr>
                <w:rFonts w:cs="Arial"/>
                <w:b/>
                <w:bCs/>
                <w:i/>
                <w:iCs/>
                <w:szCs w:val="18"/>
              </w:rPr>
              <w:t>independentGapConfigPRS-r17</w:t>
            </w:r>
          </w:p>
          <w:p w14:paraId="5747F3E4" w14:textId="32C9DBCB" w:rsidR="001D115F" w:rsidRPr="00BC409C" w:rsidRDefault="001D115F" w:rsidP="001D115F">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6A4A1EAF" w14:textId="2ECFF7FF"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38881DFB" w14:textId="7B69CE52"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58F2EA11" w14:textId="251D1414" w:rsidR="001D115F" w:rsidRPr="00BC409C" w:rsidRDefault="001D115F" w:rsidP="001D115F">
            <w:pPr>
              <w:pStyle w:val="TAL"/>
              <w:jc w:val="center"/>
              <w:rPr>
                <w:rFonts w:eastAsia="ＭＳ 明朝" w:cs="Arial"/>
                <w:bCs/>
                <w:iCs/>
                <w:szCs w:val="18"/>
              </w:rPr>
            </w:pPr>
            <w:r w:rsidRPr="00BC409C">
              <w:rPr>
                <w:rFonts w:eastAsia="ＭＳ 明朝" w:cs="Arial"/>
                <w:bCs/>
                <w:iCs/>
                <w:szCs w:val="18"/>
              </w:rPr>
              <w:t>No</w:t>
            </w:r>
          </w:p>
        </w:tc>
      </w:tr>
      <w:tr w:rsidR="00B65AB4" w:rsidRPr="00BC409C" w14:paraId="3913611A" w14:textId="77777777" w:rsidTr="00936461">
        <w:trPr>
          <w:cantSplit/>
        </w:trPr>
        <w:tc>
          <w:tcPr>
            <w:tcW w:w="6807" w:type="dxa"/>
          </w:tcPr>
          <w:p w14:paraId="6E24D832" w14:textId="77777777" w:rsidR="00AC038D" w:rsidRPr="00BC409C" w:rsidRDefault="00AC038D" w:rsidP="008D70D3">
            <w:pPr>
              <w:pStyle w:val="TAL"/>
              <w:rPr>
                <w:rFonts w:cs="Arial"/>
                <w:b/>
                <w:bCs/>
                <w:i/>
                <w:iCs/>
                <w:szCs w:val="18"/>
              </w:rPr>
            </w:pPr>
            <w:r w:rsidRPr="00BC409C">
              <w:rPr>
                <w:rFonts w:cs="Arial"/>
                <w:b/>
                <w:bCs/>
                <w:i/>
                <w:iCs/>
                <w:szCs w:val="18"/>
              </w:rPr>
              <w:t>intraAndInterF-MeasAndReport</w:t>
            </w:r>
          </w:p>
          <w:p w14:paraId="1686E67C" w14:textId="13A4BCB1" w:rsidR="00AC038D" w:rsidRPr="00BC409C" w:rsidRDefault="00AC038D" w:rsidP="008D70D3">
            <w:pPr>
              <w:pStyle w:val="TAL"/>
              <w:rPr>
                <w:rFonts w:cs="Arial"/>
                <w:b/>
                <w:bCs/>
                <w:i/>
                <w:iCs/>
                <w:szCs w:val="18"/>
              </w:rPr>
            </w:pPr>
            <w:r w:rsidRPr="00BC409C">
              <w:rPr>
                <w:rFonts w:cs="Arial"/>
                <w:bCs/>
                <w:iCs/>
                <w:szCs w:val="18"/>
              </w:rPr>
              <w:t>Indicates whether the UE supports NR intra-frequency and inter-frequency measurements and at least periodical reporting.</w:t>
            </w:r>
            <w:r w:rsidR="004B1BEF" w:rsidRPr="00BC409C">
              <w:rPr>
                <w:rFonts w:cs="Arial"/>
                <w:bCs/>
                <w:iCs/>
                <w:szCs w:val="18"/>
              </w:rPr>
              <w:t xml:space="preserve"> </w:t>
            </w:r>
            <w:r w:rsidR="004B1BEF" w:rsidRPr="00BC409C">
              <w:t xml:space="preserve">This field only applies to SN configured measurement when </w:t>
            </w:r>
            <w:r w:rsidR="000D4F14" w:rsidRPr="00BC409C">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5044E150"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D8491BA"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61D77A57"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227D397E"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3193C2E2" w14:textId="77777777" w:rsidTr="00936461">
        <w:trPr>
          <w:cantSplit/>
        </w:trPr>
        <w:tc>
          <w:tcPr>
            <w:tcW w:w="6807" w:type="dxa"/>
          </w:tcPr>
          <w:p w14:paraId="2C39CB6A" w14:textId="77777777" w:rsidR="00E4522B" w:rsidRPr="00BC409C" w:rsidRDefault="00E4522B" w:rsidP="00BC409C">
            <w:pPr>
              <w:pStyle w:val="TAL"/>
              <w:rPr>
                <w:b/>
                <w:bCs/>
                <w:i/>
                <w:iCs/>
              </w:rPr>
            </w:pPr>
            <w:r w:rsidRPr="00BC409C">
              <w:rPr>
                <w:b/>
                <w:bCs/>
                <w:i/>
                <w:iCs/>
              </w:rPr>
              <w:t>intraF-NeighMeasForSCellWithoutSSB</w:t>
            </w:r>
          </w:p>
          <w:p w14:paraId="403D6C5D" w14:textId="672E1BA9" w:rsidR="00E4522B" w:rsidRPr="00BC409C" w:rsidRDefault="00E4522B" w:rsidP="00BC409C">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w:t>
            </w:r>
            <w:r w:rsidR="005E75A9" w:rsidRPr="00BC409C">
              <w:rPr>
                <w:szCs w:val="18"/>
              </w:rPr>
              <w:t>u</w:t>
            </w:r>
            <w:r w:rsidRPr="00BC409C">
              <w:rPr>
                <w:szCs w:val="18"/>
              </w:rPr>
              <w:t xml:space="preserve">r cells based on </w:t>
            </w:r>
            <w:r w:rsidRPr="00BC409C">
              <w:rPr>
                <w:i/>
                <w:iCs/>
                <w:szCs w:val="18"/>
              </w:rPr>
              <w:t>servingCellMO</w:t>
            </w:r>
            <w:r w:rsidRPr="00BC409C">
              <w:rPr>
                <w:szCs w:val="18"/>
              </w:rPr>
              <w:t xml:space="preserve"> associated with SCell that does not transmit SS/PBCH block.</w:t>
            </w:r>
          </w:p>
          <w:p w14:paraId="7ACD5E9A" w14:textId="09E4ACC1" w:rsidR="00E4522B" w:rsidRPr="00BC409C" w:rsidRDefault="00430BBF" w:rsidP="00E4522B">
            <w:pPr>
              <w:pStyle w:val="TAL"/>
              <w:rPr>
                <w:rFonts w:cs="Arial"/>
                <w:szCs w:val="18"/>
              </w:rPr>
            </w:pPr>
            <w:r w:rsidRPr="00BC409C">
              <w:rPr>
                <w:szCs w:val="18"/>
              </w:rPr>
              <w:t xml:space="preserve">A </w:t>
            </w:r>
            <w:r w:rsidR="00E4522B" w:rsidRPr="00BC409C">
              <w:rPr>
                <w:szCs w:val="18"/>
              </w:rPr>
              <w:t>UE support</w:t>
            </w:r>
            <w:r w:rsidRPr="00BC409C">
              <w:rPr>
                <w:szCs w:val="18"/>
              </w:rPr>
              <w:t>ing</w:t>
            </w:r>
            <w:r w:rsidR="00E4522B" w:rsidRPr="00BC409C">
              <w:rPr>
                <w:szCs w:val="18"/>
              </w:rPr>
              <w:t xml:space="preserve"> this feature shall also indicate support of </w:t>
            </w:r>
            <w:r w:rsidR="00E4522B" w:rsidRPr="00BC409C">
              <w:rPr>
                <w:i/>
                <w:iCs/>
                <w:szCs w:val="18"/>
              </w:rPr>
              <w:t>scellWithoutSSB</w:t>
            </w:r>
            <w:r w:rsidR="00E4522B" w:rsidRPr="00BC409C">
              <w:rPr>
                <w:szCs w:val="18"/>
              </w:rPr>
              <w:t xml:space="preserve"> or </w:t>
            </w:r>
            <w:r w:rsidR="00E4522B" w:rsidRPr="00BC409C">
              <w:rPr>
                <w:i/>
                <w:iCs/>
                <w:szCs w:val="18"/>
              </w:rPr>
              <w:t>scellWithoutSSB-InterBandCA-r18</w:t>
            </w:r>
            <w:r w:rsidR="00E4522B" w:rsidRPr="00BC409C">
              <w:rPr>
                <w:szCs w:val="18"/>
              </w:rPr>
              <w:t xml:space="preserve"> or both.</w:t>
            </w:r>
          </w:p>
        </w:tc>
        <w:tc>
          <w:tcPr>
            <w:tcW w:w="709" w:type="dxa"/>
          </w:tcPr>
          <w:p w14:paraId="33B33547" w14:textId="478F609F" w:rsidR="00E4522B" w:rsidRPr="00BC409C" w:rsidRDefault="00E4522B" w:rsidP="00E4522B">
            <w:pPr>
              <w:pStyle w:val="TAL"/>
              <w:jc w:val="center"/>
              <w:rPr>
                <w:rFonts w:cs="Arial"/>
                <w:szCs w:val="18"/>
              </w:rPr>
            </w:pPr>
            <w:r w:rsidRPr="00BC409C">
              <w:rPr>
                <w:rFonts w:cs="Arial"/>
                <w:szCs w:val="18"/>
              </w:rPr>
              <w:t>UE</w:t>
            </w:r>
          </w:p>
        </w:tc>
        <w:tc>
          <w:tcPr>
            <w:tcW w:w="564" w:type="dxa"/>
          </w:tcPr>
          <w:p w14:paraId="7D0FBE07" w14:textId="627A83C9" w:rsidR="00E4522B" w:rsidRPr="00BC409C" w:rsidRDefault="00E4522B" w:rsidP="00E4522B">
            <w:pPr>
              <w:pStyle w:val="TAL"/>
              <w:jc w:val="center"/>
              <w:rPr>
                <w:rFonts w:cs="Arial"/>
                <w:szCs w:val="18"/>
              </w:rPr>
            </w:pPr>
            <w:r w:rsidRPr="00BC409C">
              <w:rPr>
                <w:rFonts w:cs="Arial"/>
                <w:szCs w:val="18"/>
              </w:rPr>
              <w:t>No</w:t>
            </w:r>
          </w:p>
        </w:tc>
        <w:tc>
          <w:tcPr>
            <w:tcW w:w="712" w:type="dxa"/>
          </w:tcPr>
          <w:p w14:paraId="5FFA1F8E" w14:textId="111E8F90" w:rsidR="00E4522B" w:rsidRPr="00BC409C" w:rsidRDefault="00E4522B" w:rsidP="00E4522B">
            <w:pPr>
              <w:pStyle w:val="TAL"/>
              <w:jc w:val="center"/>
              <w:rPr>
                <w:rFonts w:cs="Arial"/>
                <w:szCs w:val="18"/>
              </w:rPr>
            </w:pPr>
            <w:r w:rsidRPr="00BC409C">
              <w:rPr>
                <w:rFonts w:cs="Arial"/>
                <w:szCs w:val="18"/>
              </w:rPr>
              <w:t>No</w:t>
            </w:r>
          </w:p>
        </w:tc>
        <w:tc>
          <w:tcPr>
            <w:tcW w:w="737" w:type="dxa"/>
          </w:tcPr>
          <w:p w14:paraId="19998519" w14:textId="5C763D1C" w:rsidR="00E4522B" w:rsidRPr="00BC409C" w:rsidRDefault="00E4522B" w:rsidP="00E4522B">
            <w:pPr>
              <w:pStyle w:val="TAL"/>
              <w:jc w:val="center"/>
              <w:rPr>
                <w:rFonts w:eastAsia="ＭＳ 明朝" w:cs="Arial"/>
                <w:szCs w:val="18"/>
              </w:rPr>
            </w:pPr>
            <w:r w:rsidRPr="00BC409C">
              <w:rPr>
                <w:rFonts w:eastAsia="ＭＳ 明朝" w:cs="Arial"/>
                <w:szCs w:val="18"/>
              </w:rPr>
              <w:t>FR1 only</w:t>
            </w:r>
          </w:p>
        </w:tc>
      </w:tr>
      <w:tr w:rsidR="00B65AB4" w:rsidRPr="00BC409C" w14:paraId="4D685A68" w14:textId="77777777" w:rsidTr="00936461">
        <w:trPr>
          <w:cantSplit/>
        </w:trPr>
        <w:tc>
          <w:tcPr>
            <w:tcW w:w="6807" w:type="dxa"/>
          </w:tcPr>
          <w:p w14:paraId="3781037A" w14:textId="77777777" w:rsidR="00071325" w:rsidRPr="00BC409C" w:rsidRDefault="00071325" w:rsidP="00071325">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B6F41C6" w14:textId="3274E565" w:rsidR="00071325" w:rsidRPr="00BC409C" w:rsidRDefault="00071325" w:rsidP="00071325">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w:t>
            </w:r>
            <w:r w:rsidR="00780C09" w:rsidRPr="00BC409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C409C" w:rsidRDefault="00071325" w:rsidP="00071325">
            <w:pPr>
              <w:pStyle w:val="TAL"/>
              <w:jc w:val="center"/>
              <w:rPr>
                <w:rFonts w:cs="Arial"/>
                <w:bCs/>
                <w:iCs/>
                <w:szCs w:val="18"/>
              </w:rPr>
            </w:pPr>
            <w:r w:rsidRPr="00BC409C">
              <w:t>UE</w:t>
            </w:r>
          </w:p>
        </w:tc>
        <w:tc>
          <w:tcPr>
            <w:tcW w:w="564" w:type="dxa"/>
          </w:tcPr>
          <w:p w14:paraId="49944491" w14:textId="77777777" w:rsidR="00071325" w:rsidRPr="00BC409C" w:rsidRDefault="00071325" w:rsidP="00071325">
            <w:pPr>
              <w:pStyle w:val="TAL"/>
              <w:jc w:val="center"/>
              <w:rPr>
                <w:rFonts w:cs="Arial"/>
                <w:bCs/>
                <w:iCs/>
                <w:szCs w:val="18"/>
              </w:rPr>
            </w:pPr>
            <w:r w:rsidRPr="00BC409C">
              <w:rPr>
                <w:lang w:eastAsia="zh-CN"/>
              </w:rPr>
              <w:t>No</w:t>
            </w:r>
          </w:p>
        </w:tc>
        <w:tc>
          <w:tcPr>
            <w:tcW w:w="712" w:type="dxa"/>
          </w:tcPr>
          <w:p w14:paraId="58174897" w14:textId="77777777" w:rsidR="00071325" w:rsidRPr="00BC409C" w:rsidRDefault="00071325" w:rsidP="00071325">
            <w:pPr>
              <w:pStyle w:val="TAL"/>
              <w:jc w:val="center"/>
              <w:rPr>
                <w:rFonts w:cs="Arial"/>
                <w:bCs/>
                <w:iCs/>
                <w:szCs w:val="18"/>
              </w:rPr>
            </w:pPr>
            <w:r w:rsidRPr="00BC409C">
              <w:t>No</w:t>
            </w:r>
          </w:p>
        </w:tc>
        <w:tc>
          <w:tcPr>
            <w:tcW w:w="737" w:type="dxa"/>
          </w:tcPr>
          <w:p w14:paraId="1048A180" w14:textId="77777777" w:rsidR="00071325" w:rsidRPr="00BC409C" w:rsidRDefault="00071325" w:rsidP="00071325">
            <w:pPr>
              <w:pStyle w:val="TAL"/>
              <w:jc w:val="center"/>
              <w:rPr>
                <w:rFonts w:eastAsia="ＭＳ 明朝" w:cs="Arial"/>
                <w:bCs/>
                <w:iCs/>
                <w:szCs w:val="18"/>
              </w:rPr>
            </w:pPr>
            <w:r w:rsidRPr="00BC409C">
              <w:rPr>
                <w:lang w:eastAsia="zh-CN"/>
              </w:rPr>
              <w:t>Yes</w:t>
            </w:r>
          </w:p>
        </w:tc>
      </w:tr>
      <w:tr w:rsidR="00B65AB4" w:rsidRPr="00BC409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C409C" w:rsidRDefault="00380D0D" w:rsidP="002F3723">
            <w:pPr>
              <w:pStyle w:val="TAL"/>
              <w:rPr>
                <w:b/>
                <w:bCs/>
                <w:i/>
                <w:iCs/>
              </w:rPr>
            </w:pPr>
            <w:r w:rsidRPr="00BC409C">
              <w:rPr>
                <w:b/>
                <w:bCs/>
                <w:i/>
                <w:iCs/>
              </w:rPr>
              <w:t>interSatMeas-r17</w:t>
            </w:r>
          </w:p>
          <w:p w14:paraId="2B2BC20F" w14:textId="77777777" w:rsidR="00380D0D" w:rsidRPr="00BC409C" w:rsidRDefault="00380D0D" w:rsidP="002F3723">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C409C" w:rsidRDefault="00380D0D" w:rsidP="00296667">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C409C" w:rsidRDefault="00380D0D" w:rsidP="00296667">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C409C" w:rsidRDefault="00380D0D" w:rsidP="00296667">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C409C" w:rsidRDefault="00380D0D" w:rsidP="00296667">
            <w:pPr>
              <w:pStyle w:val="TAL"/>
              <w:jc w:val="center"/>
              <w:rPr>
                <w:rFonts w:eastAsia="ＭＳ 明朝"/>
              </w:rPr>
            </w:pPr>
            <w:r w:rsidRPr="00BC409C">
              <w:rPr>
                <w:rFonts w:eastAsia="PMingLiU"/>
                <w:lang w:eastAsia="zh-TW"/>
              </w:rPr>
              <w:t>No</w:t>
            </w:r>
          </w:p>
        </w:tc>
      </w:tr>
      <w:tr w:rsidR="00B65AB4" w:rsidRPr="00BC409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BC409C" w:rsidRDefault="00B4557B" w:rsidP="00B4557B">
            <w:pPr>
              <w:pStyle w:val="TAL"/>
              <w:rPr>
                <w:b/>
                <w:bCs/>
                <w:i/>
                <w:iCs/>
              </w:rPr>
            </w:pPr>
            <w:r w:rsidRPr="00BC409C">
              <w:rPr>
                <w:b/>
                <w:bCs/>
                <w:i/>
                <w:iCs/>
              </w:rPr>
              <w:t>l3-MeasUnknownSCellActivation-r18</w:t>
            </w:r>
          </w:p>
          <w:p w14:paraId="38B84A21" w14:textId="77777777" w:rsidR="00936461" w:rsidRPr="00BC409C" w:rsidRDefault="00B4557B" w:rsidP="00B4557B">
            <w:pPr>
              <w:pStyle w:val="TAL"/>
            </w:pPr>
            <w:r w:rsidRPr="00BC409C">
              <w:t xml:space="preserve">Indicates whether the UE supports </w:t>
            </w:r>
            <w:r w:rsidRPr="00BC409C">
              <w:rPr>
                <w:rFonts w:cs="Arial"/>
                <w:szCs w:val="18"/>
              </w:rPr>
              <w:t>reporting valid L3 measurement results triggered by the unknown SCell activation command</w:t>
            </w:r>
          </w:p>
          <w:p w14:paraId="19953720" w14:textId="1100B8D8" w:rsidR="00B4557B" w:rsidRPr="00BC409C" w:rsidRDefault="00B4557B" w:rsidP="00B4557B">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BC409C" w:rsidRDefault="00B4557B" w:rsidP="00B4557B">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BC409C" w:rsidRDefault="00B4557B" w:rsidP="00B4557B">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BC409C" w:rsidRDefault="00B4557B" w:rsidP="00B4557B">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BC409C" w:rsidRDefault="00B4557B" w:rsidP="00B4557B">
            <w:pPr>
              <w:pStyle w:val="TAL"/>
              <w:jc w:val="center"/>
              <w:rPr>
                <w:rFonts w:eastAsia="PMingLiU"/>
                <w:lang w:eastAsia="zh-TW"/>
              </w:rPr>
            </w:pPr>
            <w:r w:rsidRPr="00BC409C">
              <w:rPr>
                <w:rFonts w:eastAsia="ＭＳ 明朝" w:cs="Arial"/>
                <w:bCs/>
                <w:iCs/>
                <w:szCs w:val="18"/>
              </w:rPr>
              <w:t>No</w:t>
            </w:r>
          </w:p>
        </w:tc>
      </w:tr>
      <w:tr w:rsidR="00B65AB4" w:rsidRPr="00BC409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BC409C" w:rsidRDefault="006F423A" w:rsidP="006F423A">
            <w:pPr>
              <w:pStyle w:val="TAL"/>
              <w:rPr>
                <w:b/>
                <w:bCs/>
                <w:i/>
                <w:iCs/>
              </w:rPr>
            </w:pPr>
            <w:r w:rsidRPr="00BC409C">
              <w:rPr>
                <w:b/>
                <w:bCs/>
                <w:i/>
                <w:iCs/>
              </w:rPr>
              <w:t>ltm-FastUE-Processing-r18</w:t>
            </w:r>
          </w:p>
          <w:p w14:paraId="52F32DB6" w14:textId="77777777" w:rsidR="006F423A" w:rsidRPr="00BC409C" w:rsidRDefault="006F423A" w:rsidP="006F423A">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62D768F" w14:textId="77777777" w:rsidR="006F423A" w:rsidRPr="00BC409C" w:rsidRDefault="006F423A" w:rsidP="006F423A">
            <w:pPr>
              <w:pStyle w:val="TAL"/>
              <w:rPr>
                <w:rFonts w:cs="Arial"/>
                <w:bCs/>
              </w:rPr>
            </w:pPr>
            <w:r w:rsidRPr="00BC409C">
              <w:rPr>
                <w:rFonts w:cs="Arial"/>
                <w:bCs/>
              </w:rPr>
              <w:t>The capability signalling includes the following parameters:</w:t>
            </w:r>
          </w:p>
          <w:p w14:paraId="292A24D1"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50D329BC"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2BDFBE0A" w14:textId="4FF4F9E5" w:rsidR="006F423A" w:rsidRPr="00BC409C" w:rsidRDefault="006F423A" w:rsidP="005B125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BC409C" w:rsidRDefault="006F423A" w:rsidP="006F423A">
            <w:pPr>
              <w:pStyle w:val="TAL"/>
              <w:jc w:val="center"/>
              <w:rPr>
                <w:rFonts w:eastAsia="ＭＳ 明朝" w:cs="Arial"/>
                <w:bCs/>
                <w:iCs/>
                <w:szCs w:val="18"/>
              </w:rPr>
            </w:pPr>
            <w:r w:rsidRPr="00BC409C">
              <w:rPr>
                <w:rFonts w:eastAsia="ＭＳ 明朝" w:cs="Arial"/>
                <w:bCs/>
                <w:iCs/>
                <w:szCs w:val="18"/>
              </w:rPr>
              <w:t>No</w:t>
            </w:r>
          </w:p>
        </w:tc>
      </w:tr>
      <w:tr w:rsidR="00B65AB4" w:rsidRPr="00BC409C"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BC409C" w:rsidRDefault="002332C5" w:rsidP="002332C5">
            <w:pPr>
              <w:pStyle w:val="TAL"/>
              <w:rPr>
                <w:b/>
                <w:bCs/>
                <w:i/>
                <w:iCs/>
              </w:rPr>
            </w:pPr>
            <w:r w:rsidRPr="00BC409C">
              <w:rPr>
                <w:b/>
                <w:bCs/>
                <w:i/>
                <w:iCs/>
              </w:rPr>
              <w:lastRenderedPageBreak/>
              <w:t>ltm-InterFreq-r18</w:t>
            </w:r>
          </w:p>
          <w:p w14:paraId="1BB81C40" w14:textId="77777777" w:rsidR="002332C5" w:rsidRPr="00BC409C" w:rsidRDefault="002332C5" w:rsidP="002332C5">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4346EBB4" w14:textId="012084BE" w:rsidR="002332C5" w:rsidRPr="00BC409C" w:rsidRDefault="002332C5" w:rsidP="002332C5">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BC409C" w:rsidRDefault="001D5C42" w:rsidP="001D5C42">
            <w:pPr>
              <w:pStyle w:val="TAL"/>
              <w:rPr>
                <w:b/>
                <w:bCs/>
                <w:i/>
                <w:iCs/>
              </w:rPr>
            </w:pPr>
            <w:r w:rsidRPr="00BC409C">
              <w:rPr>
                <w:b/>
                <w:bCs/>
                <w:i/>
                <w:iCs/>
              </w:rPr>
              <w:t>ltm-interFreqL1-OnlyInBC-r18</w:t>
            </w:r>
          </w:p>
          <w:p w14:paraId="1CAB031E" w14:textId="77777777" w:rsidR="001D5C42" w:rsidRPr="00BC409C" w:rsidRDefault="001D5C42" w:rsidP="001D5C42">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67A359EE" w14:textId="77777777" w:rsidR="001D5C42" w:rsidRPr="00BC409C" w:rsidRDefault="001D5C42" w:rsidP="001D5C42">
            <w:pPr>
              <w:pStyle w:val="TAL"/>
            </w:pPr>
          </w:p>
          <w:p w14:paraId="087D7DA1" w14:textId="00BDFCF8" w:rsidR="001D5C42" w:rsidRPr="00BC409C" w:rsidRDefault="001D5C42" w:rsidP="001D5C42">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BC409C" w:rsidRDefault="001D5C42" w:rsidP="001D5C42">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BC409C" w:rsidRDefault="001D5C42" w:rsidP="001D5C42">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BC409C" w:rsidRDefault="001D5C42" w:rsidP="001D5C42">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BC409C" w:rsidRDefault="001D5C42" w:rsidP="001D5C42">
            <w:pPr>
              <w:pStyle w:val="TAL"/>
              <w:jc w:val="center"/>
              <w:rPr>
                <w:rFonts w:eastAsia="ＭＳ 明朝" w:cs="Arial"/>
                <w:bCs/>
                <w:iCs/>
                <w:szCs w:val="18"/>
              </w:rPr>
            </w:pPr>
            <w:r w:rsidRPr="00BC409C">
              <w:rPr>
                <w:rFonts w:eastAsia="ＭＳ 明朝" w:cs="Arial"/>
                <w:bCs/>
                <w:iCs/>
                <w:szCs w:val="18"/>
              </w:rPr>
              <w:t>No</w:t>
            </w:r>
          </w:p>
        </w:tc>
      </w:tr>
      <w:tr w:rsidR="00B65AB4" w:rsidRPr="00BC409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BC409C" w:rsidRDefault="006F423A" w:rsidP="006F423A">
            <w:pPr>
              <w:pStyle w:val="TAL"/>
              <w:rPr>
                <w:b/>
                <w:bCs/>
                <w:i/>
                <w:iCs/>
              </w:rPr>
            </w:pPr>
            <w:r w:rsidRPr="00BC409C">
              <w:rPr>
                <w:b/>
                <w:bCs/>
                <w:i/>
                <w:iCs/>
              </w:rPr>
              <w:t>ltm-InterFreqMeasGap-r18</w:t>
            </w:r>
          </w:p>
          <w:p w14:paraId="5C55221F" w14:textId="77777777" w:rsidR="006F423A" w:rsidRPr="00BC409C" w:rsidRDefault="006F423A" w:rsidP="006F423A">
            <w:pPr>
              <w:pStyle w:val="TAL"/>
            </w:pPr>
            <w:r w:rsidRPr="00BC409C">
              <w:t>Indicates whether the UE supports SSB based inter-frequency L1-RSRP measurements with measurement gaps for LTM.</w:t>
            </w:r>
          </w:p>
          <w:p w14:paraId="2B177B3D" w14:textId="0A092A8E" w:rsidR="006F423A" w:rsidRPr="00BC409C" w:rsidRDefault="006F423A" w:rsidP="006F423A">
            <w:pPr>
              <w:pStyle w:val="TAL"/>
              <w:rPr>
                <w:b/>
                <w:bCs/>
                <w:i/>
                <w:iCs/>
              </w:rPr>
            </w:pPr>
            <w:r w:rsidRPr="00BC409C">
              <w:t xml:space="preserve">A UE supporting this feature shall also indicate support of </w:t>
            </w:r>
            <w:r w:rsidR="002332C5"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BC409C" w:rsidRDefault="006F423A" w:rsidP="006F423A">
            <w:pPr>
              <w:pStyle w:val="TAL"/>
              <w:jc w:val="center"/>
              <w:rPr>
                <w:rFonts w:eastAsia="ＭＳ 明朝" w:cs="Arial"/>
                <w:bCs/>
                <w:iCs/>
                <w:szCs w:val="18"/>
              </w:rPr>
            </w:pPr>
            <w:r w:rsidRPr="00BC409C">
              <w:rPr>
                <w:rFonts w:eastAsia="ＭＳ 明朝" w:cs="Arial"/>
                <w:bCs/>
                <w:iCs/>
                <w:szCs w:val="18"/>
              </w:rPr>
              <w:t>No</w:t>
            </w:r>
          </w:p>
        </w:tc>
      </w:tr>
      <w:tr w:rsidR="00B65AB4" w:rsidRPr="00BC409C"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BC409C" w:rsidRDefault="007859A4" w:rsidP="007859A4">
            <w:pPr>
              <w:pStyle w:val="TAL"/>
              <w:rPr>
                <w:b/>
                <w:bCs/>
                <w:i/>
                <w:iCs/>
              </w:rPr>
            </w:pPr>
            <w:r w:rsidRPr="00BC409C">
              <w:rPr>
                <w:b/>
                <w:bCs/>
                <w:i/>
                <w:iCs/>
              </w:rPr>
              <w:t>ltm-MCG-NRDC-r18</w:t>
            </w:r>
          </w:p>
          <w:p w14:paraId="6283BDCD" w14:textId="197BD7BA" w:rsidR="007859A4" w:rsidRPr="00BC409C" w:rsidRDefault="007859A4" w:rsidP="007859A4">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BC409C" w:rsidRDefault="007859A4" w:rsidP="007859A4">
            <w:pPr>
              <w:pStyle w:val="TAL"/>
              <w:jc w:val="center"/>
              <w:rPr>
                <w:rFonts w:eastAsia="ＭＳ 明朝" w:cs="Arial"/>
                <w:bCs/>
                <w:iCs/>
                <w:szCs w:val="18"/>
              </w:rPr>
            </w:pPr>
            <w:r w:rsidRPr="00BC409C">
              <w:rPr>
                <w:rFonts w:eastAsia="ＭＳ 明朝" w:cs="Arial"/>
                <w:bCs/>
                <w:iCs/>
                <w:szCs w:val="18"/>
              </w:rPr>
              <w:t>No</w:t>
            </w:r>
          </w:p>
        </w:tc>
      </w:tr>
      <w:tr w:rsidR="00B65AB4" w:rsidRPr="00BC409C"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BC409C" w:rsidRDefault="007859A4" w:rsidP="007859A4">
            <w:pPr>
              <w:pStyle w:val="TAL"/>
              <w:rPr>
                <w:b/>
                <w:bCs/>
                <w:i/>
                <w:iCs/>
              </w:rPr>
            </w:pPr>
            <w:r w:rsidRPr="00BC409C">
              <w:rPr>
                <w:b/>
                <w:bCs/>
                <w:i/>
                <w:iCs/>
              </w:rPr>
              <w:t>ltm-MCG-NRDC-Release-r18</w:t>
            </w:r>
          </w:p>
          <w:p w14:paraId="109F63F8" w14:textId="2A07A735" w:rsidR="007859A4" w:rsidRPr="00BC409C" w:rsidRDefault="007859A4" w:rsidP="007859A4">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BC409C" w:rsidRDefault="007859A4" w:rsidP="007859A4">
            <w:pPr>
              <w:pStyle w:val="TAL"/>
              <w:jc w:val="center"/>
              <w:rPr>
                <w:rFonts w:eastAsia="ＭＳ 明朝" w:cs="Arial"/>
                <w:bCs/>
                <w:iCs/>
                <w:szCs w:val="18"/>
              </w:rPr>
            </w:pPr>
            <w:r w:rsidRPr="00BC409C">
              <w:rPr>
                <w:rFonts w:eastAsia="ＭＳ 明朝" w:cs="Arial"/>
                <w:bCs/>
                <w:iCs/>
                <w:szCs w:val="18"/>
              </w:rPr>
              <w:t>No</w:t>
            </w:r>
          </w:p>
        </w:tc>
      </w:tr>
      <w:tr w:rsidR="00B65AB4" w:rsidRPr="00BC409C"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BC409C" w:rsidRDefault="002332C5" w:rsidP="002332C5">
            <w:pPr>
              <w:pStyle w:val="TAL"/>
              <w:rPr>
                <w:b/>
                <w:bCs/>
                <w:i/>
                <w:iCs/>
              </w:rPr>
            </w:pPr>
            <w:bookmarkStart w:id="15" w:name="_Hlk159096014"/>
            <w:r w:rsidRPr="00BC409C">
              <w:rPr>
                <w:b/>
                <w:bCs/>
                <w:i/>
                <w:iCs/>
              </w:rPr>
              <w:t>ltm-RACH-LessCG-r18</w:t>
            </w:r>
            <w:bookmarkEnd w:id="15"/>
          </w:p>
          <w:p w14:paraId="366F7CAF" w14:textId="4E13CE4B" w:rsidR="002332C5" w:rsidRPr="00BC409C" w:rsidRDefault="002332C5" w:rsidP="002332C5">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C7EE53" w14:textId="269DA27E"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BC409C" w:rsidRDefault="002332C5" w:rsidP="002332C5">
            <w:pPr>
              <w:pStyle w:val="TAL"/>
              <w:rPr>
                <w:b/>
                <w:bCs/>
                <w:i/>
                <w:iCs/>
              </w:rPr>
            </w:pPr>
            <w:bookmarkStart w:id="16" w:name="_Hlk159096000"/>
            <w:r w:rsidRPr="00BC409C">
              <w:rPr>
                <w:b/>
                <w:bCs/>
                <w:i/>
                <w:iCs/>
              </w:rPr>
              <w:t>ltm-RACH-LessDG-r18</w:t>
            </w:r>
            <w:bookmarkEnd w:id="16"/>
          </w:p>
          <w:p w14:paraId="6BBF2590" w14:textId="77777777" w:rsidR="002332C5" w:rsidRPr="00BC409C" w:rsidRDefault="002332C5" w:rsidP="002332C5">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30D4C6" w14:textId="1DAE6B70"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BC409C" w:rsidRDefault="002332C5" w:rsidP="002332C5">
            <w:pPr>
              <w:pStyle w:val="TAL"/>
              <w:rPr>
                <w:b/>
                <w:bCs/>
                <w:i/>
                <w:iCs/>
              </w:rPr>
            </w:pPr>
            <w:bookmarkStart w:id="17" w:name="_Hlk157949475"/>
            <w:r w:rsidRPr="00BC409C">
              <w:rPr>
                <w:b/>
                <w:bCs/>
                <w:i/>
                <w:iCs/>
              </w:rPr>
              <w:t>ltm-Recovery-r18</w:t>
            </w:r>
            <w:bookmarkEnd w:id="17"/>
          </w:p>
          <w:p w14:paraId="7C725AAF" w14:textId="604AD850" w:rsidR="002332C5" w:rsidRPr="00BC409C" w:rsidRDefault="002332C5" w:rsidP="002332C5">
            <w:pPr>
              <w:pStyle w:val="TAL"/>
            </w:pPr>
            <w:r w:rsidRPr="00BC409C">
              <w:t xml:space="preserve">Indicates </w:t>
            </w:r>
            <w:r w:rsidR="00FE07F5" w:rsidRPr="00BC409C">
              <w:t xml:space="preserve">whether the UE </w:t>
            </w:r>
            <w:r w:rsidRPr="00BC409C">
              <w:t>support</w:t>
            </w:r>
            <w:r w:rsidR="00FE07F5" w:rsidRPr="00BC409C">
              <w:t>s</w:t>
            </w:r>
            <w:r w:rsidRPr="00BC409C">
              <w:t xml:space="preserve"> recovery procedure for MCG LTM execution when the selected cell in RRC re-establishment procedure is a LTM candidate as specified in TS 38.331 [9].</w:t>
            </w:r>
          </w:p>
          <w:p w14:paraId="4539BA4B" w14:textId="4A0DDDD7" w:rsidR="002332C5" w:rsidRPr="00BC409C" w:rsidRDefault="002332C5" w:rsidP="002332C5">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BC409C" w:rsidRDefault="002332C5" w:rsidP="002332C5">
            <w:pPr>
              <w:pStyle w:val="TAL"/>
              <w:rPr>
                <w:b/>
                <w:bCs/>
                <w:i/>
                <w:iCs/>
              </w:rPr>
            </w:pPr>
            <w:r w:rsidRPr="00BC409C">
              <w:rPr>
                <w:b/>
                <w:bCs/>
                <w:i/>
                <w:iCs/>
              </w:rPr>
              <w:t>ltm-ReferenceConfig-r18</w:t>
            </w:r>
          </w:p>
          <w:p w14:paraId="12BCCEC0" w14:textId="77777777" w:rsidR="002332C5" w:rsidRPr="00BC409C" w:rsidRDefault="002332C5" w:rsidP="002332C5">
            <w:pPr>
              <w:pStyle w:val="TAL"/>
            </w:pPr>
            <w:r w:rsidRPr="00BC409C">
              <w:t>Indicates whether UE supports a reference configuration for LTM.</w:t>
            </w:r>
          </w:p>
          <w:p w14:paraId="120FD3F7" w14:textId="70545A63"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C409C" w:rsidRDefault="00071325" w:rsidP="00071325">
            <w:pPr>
              <w:pStyle w:val="TAL"/>
              <w:rPr>
                <w:b/>
                <w:bCs/>
                <w:i/>
                <w:iCs/>
              </w:rPr>
            </w:pPr>
            <w:r w:rsidRPr="00BC409C">
              <w:rPr>
                <w:b/>
                <w:bCs/>
                <w:i/>
                <w:iCs/>
              </w:rPr>
              <w:t>maxNumberCLI-RSSI-r16</w:t>
            </w:r>
          </w:p>
          <w:p w14:paraId="61576BBF" w14:textId="77777777" w:rsidR="00071325" w:rsidRPr="00BC409C" w:rsidRDefault="00071325" w:rsidP="00234276">
            <w:pPr>
              <w:pStyle w:val="TAL"/>
            </w:pPr>
            <w:r w:rsidRPr="00BC409C">
              <w:t xml:space="preserve">Defines the maximum number of CLI-RSSI measurement resources for CLI RSSI measurement. </w:t>
            </w:r>
            <w:r w:rsidRPr="00BC409C">
              <w:rPr>
                <w:rFonts w:eastAsia="ＭＳ Ｐゴシック"/>
              </w:rPr>
              <w:t xml:space="preserve">If the UE supports </w:t>
            </w:r>
            <w:r w:rsidRPr="00BC409C">
              <w:rPr>
                <w:rFonts w:eastAsia="ＭＳ Ｐゴシック"/>
                <w:i/>
                <w:iCs/>
              </w:rPr>
              <w:t>cli-RSSI-Meas-r16</w:t>
            </w:r>
            <w:r w:rsidRPr="00BC409C">
              <w:rPr>
                <w:rFonts w:eastAsia="ＭＳ Ｐゴシック"/>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C409C" w:rsidRDefault="00071325" w:rsidP="00071325">
            <w:pPr>
              <w:pStyle w:val="TAL"/>
              <w:jc w:val="center"/>
              <w:rPr>
                <w:rFonts w:eastAsia="ＭＳ 明朝" w:cs="Arial"/>
                <w:bCs/>
                <w:iCs/>
                <w:szCs w:val="18"/>
              </w:rPr>
            </w:pPr>
            <w:r w:rsidRPr="00BC409C">
              <w:rPr>
                <w:rFonts w:eastAsia="ＭＳ 明朝" w:cs="Arial"/>
                <w:bCs/>
                <w:iCs/>
                <w:szCs w:val="18"/>
              </w:rPr>
              <w:t>No</w:t>
            </w:r>
          </w:p>
        </w:tc>
      </w:tr>
      <w:tr w:rsidR="00B65AB4" w:rsidRPr="00BC409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C409C" w:rsidRDefault="00071325" w:rsidP="00071325">
            <w:pPr>
              <w:pStyle w:val="TAL"/>
              <w:rPr>
                <w:b/>
                <w:bCs/>
                <w:i/>
                <w:iCs/>
              </w:rPr>
            </w:pPr>
            <w:r w:rsidRPr="00BC409C">
              <w:rPr>
                <w:b/>
                <w:bCs/>
                <w:i/>
                <w:iCs/>
              </w:rPr>
              <w:t>maxNumberCLI-SRS-RSRP-r16</w:t>
            </w:r>
          </w:p>
          <w:p w14:paraId="35A716E9" w14:textId="77777777" w:rsidR="008C7055" w:rsidRPr="00BC409C" w:rsidRDefault="00071325" w:rsidP="008C7055">
            <w:pPr>
              <w:pStyle w:val="TAL"/>
              <w:rPr>
                <w:rFonts w:eastAsia="ＭＳ Ｐゴシック"/>
              </w:rPr>
            </w:pPr>
            <w:r w:rsidRPr="00BC409C">
              <w:t xml:space="preserve">Defines the maximum number of SRS-RSRP measurement resources for SRS-RSRP measurement. </w:t>
            </w:r>
            <w:r w:rsidRPr="00BC409C">
              <w:rPr>
                <w:rFonts w:eastAsia="ＭＳ Ｐゴシック"/>
              </w:rPr>
              <w:t xml:space="preserve">If the UE supports </w:t>
            </w:r>
            <w:r w:rsidRPr="00BC409C">
              <w:rPr>
                <w:rFonts w:eastAsia="ＭＳ Ｐゴシック"/>
                <w:i/>
                <w:iCs/>
              </w:rPr>
              <w:t>cli-SRS-RSRP-Meas-r16</w:t>
            </w:r>
            <w:r w:rsidRPr="00BC409C">
              <w:rPr>
                <w:rFonts w:eastAsia="ＭＳ Ｐゴシック"/>
              </w:rPr>
              <w:t>, the UE shall report this capability.</w:t>
            </w:r>
          </w:p>
          <w:p w14:paraId="6626B3DF" w14:textId="77777777" w:rsidR="008C7055" w:rsidRPr="00BC409C" w:rsidRDefault="008C7055" w:rsidP="008C7055">
            <w:pPr>
              <w:pStyle w:val="TAL"/>
              <w:rPr>
                <w:rFonts w:eastAsia="ＭＳ Ｐゴシック"/>
              </w:rPr>
            </w:pPr>
          </w:p>
          <w:p w14:paraId="75CF59EF" w14:textId="77777777" w:rsidR="008C7055" w:rsidRPr="00BC409C" w:rsidRDefault="008C7055" w:rsidP="00CF7A97">
            <w:pPr>
              <w:pStyle w:val="TAN"/>
              <w:rPr>
                <w:rFonts w:eastAsia="ＭＳ Ｐゴシック"/>
              </w:rPr>
            </w:pPr>
            <w:r w:rsidRPr="00BC409C">
              <w:rPr>
                <w:rFonts w:eastAsia="ＭＳ Ｐゴシック"/>
              </w:rPr>
              <w:t>NOTE</w:t>
            </w:r>
            <w:r w:rsidR="00CF7A97" w:rsidRPr="00BC409C">
              <w:rPr>
                <w:rFonts w:eastAsia="ＭＳ Ｐゴシック"/>
              </w:rPr>
              <w:t xml:space="preserve"> 1</w:t>
            </w:r>
            <w:r w:rsidRPr="00BC409C">
              <w:rPr>
                <w:rFonts w:eastAsia="ＭＳ Ｐゴシック"/>
              </w:rPr>
              <w:t>:</w:t>
            </w:r>
            <w:r w:rsidR="00CF7A97" w:rsidRPr="00BC409C">
              <w:rPr>
                <w:rFonts w:eastAsia="ＭＳ Ｐゴシック"/>
              </w:rPr>
              <w:tab/>
              <w:t>A slot is based on minimum SCS among active BWPs across all CCs configured for SRS-RSRP measurement.</w:t>
            </w:r>
          </w:p>
          <w:p w14:paraId="2EBA238E" w14:textId="77777777" w:rsidR="008C7055" w:rsidRPr="00BC409C" w:rsidRDefault="00CF7A97" w:rsidP="000C23D7">
            <w:pPr>
              <w:pStyle w:val="TAN"/>
              <w:rPr>
                <w:rFonts w:eastAsia="ＭＳ Ｐゴシック"/>
              </w:rPr>
            </w:pPr>
            <w:r w:rsidRPr="00BC409C">
              <w:rPr>
                <w:rFonts w:eastAsia="ＭＳ Ｐゴシック"/>
              </w:rPr>
              <w:t>NOTE 2:</w:t>
            </w:r>
            <w:r w:rsidRPr="00BC409C">
              <w:rPr>
                <w:rFonts w:eastAsia="ＭＳ Ｐゴシック"/>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C409C" w:rsidRDefault="00071325" w:rsidP="00071325">
            <w:pPr>
              <w:pStyle w:val="TAL"/>
              <w:jc w:val="center"/>
              <w:rPr>
                <w:rFonts w:eastAsia="ＭＳ 明朝" w:cs="Arial"/>
                <w:bCs/>
                <w:iCs/>
                <w:szCs w:val="18"/>
              </w:rPr>
            </w:pPr>
            <w:r w:rsidRPr="00BC409C">
              <w:rPr>
                <w:rFonts w:eastAsia="ＭＳ 明朝" w:cs="Arial"/>
                <w:bCs/>
                <w:iCs/>
                <w:szCs w:val="18"/>
              </w:rPr>
              <w:t>No</w:t>
            </w:r>
          </w:p>
        </w:tc>
      </w:tr>
      <w:tr w:rsidR="00B65AB4" w:rsidRPr="00BC409C" w14:paraId="535A65D9" w14:textId="77777777" w:rsidTr="00936461">
        <w:trPr>
          <w:cantSplit/>
        </w:trPr>
        <w:tc>
          <w:tcPr>
            <w:tcW w:w="6807" w:type="dxa"/>
          </w:tcPr>
          <w:p w14:paraId="7A3B5A1D" w14:textId="77777777" w:rsidR="00C93014" w:rsidRPr="00BC409C" w:rsidRDefault="00C93014" w:rsidP="0026000E">
            <w:pPr>
              <w:pStyle w:val="TAL"/>
              <w:rPr>
                <w:b/>
                <w:i/>
              </w:rPr>
            </w:pPr>
            <w:r w:rsidRPr="00BC409C">
              <w:rPr>
                <w:b/>
                <w:i/>
              </w:rPr>
              <w:lastRenderedPageBreak/>
              <w:t>maxNumberCSI-RS-RRM-RS-SINR</w:t>
            </w:r>
          </w:p>
          <w:p w14:paraId="6929432F" w14:textId="3A2F113A" w:rsidR="0020147B" w:rsidRPr="00BC409C" w:rsidRDefault="00C93014" w:rsidP="0020147B">
            <w:pPr>
              <w:pStyle w:val="TAL"/>
            </w:pPr>
            <w:r w:rsidRPr="00BC409C">
              <w:t>Defines the maximum number of CSI-RS resources for RRM and RS-SINR measurement across all measurement frequencies per slot.</w:t>
            </w:r>
            <w:r w:rsidR="00BB33B8" w:rsidRPr="00BC409C">
              <w:t xml:space="preserve"> </w:t>
            </w:r>
            <w:r w:rsidR="008B3F66" w:rsidRPr="00BC409C">
              <w:rPr>
                <w:bCs/>
                <w:iCs/>
              </w:rPr>
              <w:t xml:space="preserve">UE indicating support of this feature shall also indicate support of </w:t>
            </w:r>
            <w:r w:rsidR="008B3F66" w:rsidRPr="00BC409C">
              <w:rPr>
                <w:i/>
              </w:rPr>
              <w:t>csi-RSRP-AndRSRQ-MeasWithSSB</w:t>
            </w:r>
            <w:r w:rsidR="008B3F66" w:rsidRPr="00BC409C">
              <w:t xml:space="preserve">, </w:t>
            </w:r>
            <w:r w:rsidR="008B3F66" w:rsidRPr="00BC409C">
              <w:rPr>
                <w:i/>
              </w:rPr>
              <w:t>csi-RSRP-AndRSRQ-MeasWithoutSSB</w:t>
            </w:r>
            <w:r w:rsidR="008B3F66" w:rsidRPr="00BC409C">
              <w:rPr>
                <w:iCs/>
              </w:rPr>
              <w:t xml:space="preserve"> or </w:t>
            </w:r>
            <w:r w:rsidR="008B3F66" w:rsidRPr="00BC409C">
              <w:rPr>
                <w:i/>
              </w:rPr>
              <w:t>csi-SINR-Meas</w:t>
            </w:r>
            <w:r w:rsidR="008B3F66" w:rsidRPr="00BC409C">
              <w:rPr>
                <w:rFonts w:eastAsia="ＭＳ Ｐゴシック"/>
              </w:rPr>
              <w:t xml:space="preserve">. </w:t>
            </w:r>
            <w:r w:rsidR="00BB33B8" w:rsidRPr="00BC409C">
              <w:t xml:space="preserve">If UE supports any of </w:t>
            </w:r>
            <w:r w:rsidR="00BB33B8" w:rsidRPr="00BC409C">
              <w:rPr>
                <w:i/>
              </w:rPr>
              <w:t>csi-RSRP-AndRSRQ-MeasWithSSB</w:t>
            </w:r>
            <w:r w:rsidR="00BB33B8" w:rsidRPr="00BC409C">
              <w:t xml:space="preserve">, </w:t>
            </w:r>
            <w:r w:rsidR="00BB33B8" w:rsidRPr="00BC409C">
              <w:rPr>
                <w:i/>
              </w:rPr>
              <w:t>csi-RSRP-AndRSRQ-MeasWithoutSSB</w:t>
            </w:r>
            <w:r w:rsidR="00BB33B8" w:rsidRPr="00BC409C">
              <w:t xml:space="preserve">, and </w:t>
            </w:r>
            <w:r w:rsidR="00BB33B8" w:rsidRPr="00BC409C">
              <w:rPr>
                <w:i/>
              </w:rPr>
              <w:t>csi-SINR-Meas</w:t>
            </w:r>
            <w:r w:rsidR="00BB33B8" w:rsidRPr="00BC409C">
              <w:t>, UE shall report this capability.</w:t>
            </w:r>
          </w:p>
          <w:p w14:paraId="6F0345A7" w14:textId="77777777" w:rsidR="0020147B" w:rsidRPr="00BC409C" w:rsidRDefault="0020147B" w:rsidP="0020147B">
            <w:pPr>
              <w:pStyle w:val="TAL"/>
            </w:pPr>
          </w:p>
          <w:p w14:paraId="51FD0DA9" w14:textId="0E366C2C" w:rsidR="00C93014" w:rsidRPr="00BC409C" w:rsidRDefault="0020147B" w:rsidP="003D422D">
            <w:pPr>
              <w:pStyle w:val="TAN"/>
              <w:rPr>
                <w:rFonts w:eastAsia="ＭＳ Ｐゴシック"/>
              </w:rPr>
            </w:pPr>
            <w:r w:rsidRPr="00BC409C">
              <w:rPr>
                <w:rFonts w:eastAsia="ＭＳ Ｐゴシック"/>
              </w:rPr>
              <w:t>NOTE:</w:t>
            </w:r>
            <w:r w:rsidRPr="00BC409C">
              <w:rPr>
                <w:rFonts w:eastAsia="ＭＳ Ｐゴシック"/>
              </w:rPr>
              <w:tab/>
              <w:t xml:space="preserve">A slot is based on minimum SCS among all measurement frequencies configured for </w:t>
            </w:r>
            <w:r w:rsidRPr="00BC409C">
              <w:t>RRM and RS-SINR measurement</w:t>
            </w:r>
            <w:r w:rsidRPr="00BC409C">
              <w:rPr>
                <w:rFonts w:eastAsia="ＭＳ Ｐゴシック"/>
              </w:rPr>
              <w:t>.</w:t>
            </w:r>
          </w:p>
        </w:tc>
        <w:tc>
          <w:tcPr>
            <w:tcW w:w="709" w:type="dxa"/>
          </w:tcPr>
          <w:p w14:paraId="7401E16F" w14:textId="77777777" w:rsidR="00C93014" w:rsidRPr="00BC409C" w:rsidRDefault="00C93014" w:rsidP="0026000E">
            <w:pPr>
              <w:pStyle w:val="TAL"/>
              <w:jc w:val="center"/>
            </w:pPr>
            <w:r w:rsidRPr="00BC409C">
              <w:t>UE</w:t>
            </w:r>
          </w:p>
        </w:tc>
        <w:tc>
          <w:tcPr>
            <w:tcW w:w="564" w:type="dxa"/>
          </w:tcPr>
          <w:p w14:paraId="073265C0" w14:textId="77777777" w:rsidR="00C93014" w:rsidRPr="00BC409C" w:rsidRDefault="00BB33B8" w:rsidP="0026000E">
            <w:pPr>
              <w:pStyle w:val="TAL"/>
              <w:jc w:val="center"/>
            </w:pPr>
            <w:r w:rsidRPr="00BC409C">
              <w:t>CY</w:t>
            </w:r>
          </w:p>
        </w:tc>
        <w:tc>
          <w:tcPr>
            <w:tcW w:w="712" w:type="dxa"/>
          </w:tcPr>
          <w:p w14:paraId="33762522" w14:textId="77777777" w:rsidR="00C93014" w:rsidRPr="00BC409C" w:rsidRDefault="00C93014" w:rsidP="0026000E">
            <w:pPr>
              <w:pStyle w:val="TAL"/>
              <w:jc w:val="center"/>
            </w:pPr>
            <w:r w:rsidRPr="00BC409C">
              <w:t>No</w:t>
            </w:r>
          </w:p>
        </w:tc>
        <w:tc>
          <w:tcPr>
            <w:tcW w:w="737" w:type="dxa"/>
          </w:tcPr>
          <w:p w14:paraId="567B4D89" w14:textId="77777777" w:rsidR="00C93014" w:rsidRPr="00BC409C" w:rsidRDefault="00C93014" w:rsidP="0026000E">
            <w:pPr>
              <w:pStyle w:val="TAL"/>
              <w:jc w:val="center"/>
              <w:rPr>
                <w:rFonts w:eastAsia="ＭＳ 明朝"/>
              </w:rPr>
            </w:pPr>
            <w:r w:rsidRPr="00BC409C">
              <w:rPr>
                <w:rFonts w:eastAsia="ＭＳ 明朝"/>
              </w:rPr>
              <w:t>No</w:t>
            </w:r>
          </w:p>
        </w:tc>
      </w:tr>
      <w:tr w:rsidR="00B65AB4" w:rsidRPr="00BC409C" w14:paraId="45C57C8F" w14:textId="77777777" w:rsidTr="00936461">
        <w:trPr>
          <w:cantSplit/>
        </w:trPr>
        <w:tc>
          <w:tcPr>
            <w:tcW w:w="6807" w:type="dxa"/>
          </w:tcPr>
          <w:p w14:paraId="4E0210F2" w14:textId="77777777" w:rsidR="00071325" w:rsidRPr="00BC409C" w:rsidRDefault="00071325" w:rsidP="00071325">
            <w:pPr>
              <w:pStyle w:val="TAL"/>
              <w:rPr>
                <w:rFonts w:cs="Arial"/>
                <w:b/>
                <w:bCs/>
                <w:i/>
                <w:iCs/>
                <w:szCs w:val="18"/>
              </w:rPr>
            </w:pPr>
            <w:r w:rsidRPr="00BC409C">
              <w:rPr>
                <w:rFonts w:cs="Arial"/>
                <w:b/>
                <w:bCs/>
                <w:i/>
                <w:iCs/>
                <w:szCs w:val="18"/>
              </w:rPr>
              <w:t>maxNumberPerSlotCLI-SRS-RSRP-r16</w:t>
            </w:r>
          </w:p>
          <w:p w14:paraId="4050E8F5" w14:textId="77777777" w:rsidR="00071325" w:rsidRPr="00BC409C" w:rsidRDefault="00071325" w:rsidP="00071325">
            <w:pPr>
              <w:pStyle w:val="TAL"/>
              <w:rPr>
                <w:b/>
                <w:i/>
              </w:rPr>
            </w:pPr>
            <w:r w:rsidRPr="00BC409C">
              <w:rPr>
                <w:rFonts w:cs="Arial"/>
                <w:bCs/>
                <w:iCs/>
                <w:szCs w:val="18"/>
              </w:rPr>
              <w:t xml:space="preserve">Defines the maximum number of SRS-RSRP measurement resources per slot for SRS-RSRP measurement. </w:t>
            </w:r>
            <w:r w:rsidRPr="00BC409C">
              <w:rPr>
                <w:rFonts w:eastAsia="ＭＳ Ｐゴシック" w:cs="Arial"/>
                <w:szCs w:val="18"/>
              </w:rPr>
              <w:t xml:space="preserve">If the UE supports </w:t>
            </w:r>
            <w:r w:rsidRPr="00BC409C">
              <w:rPr>
                <w:rFonts w:eastAsia="ＭＳ Ｐゴシック" w:cs="Arial"/>
                <w:i/>
                <w:iCs/>
                <w:szCs w:val="18"/>
              </w:rPr>
              <w:t>cli-SRS-RSRP-Meas-r16</w:t>
            </w:r>
            <w:r w:rsidRPr="00BC409C">
              <w:rPr>
                <w:rFonts w:eastAsia="ＭＳ Ｐゴシック" w:cs="Arial"/>
                <w:szCs w:val="18"/>
              </w:rPr>
              <w:t>, the UE shall report this capability.</w:t>
            </w:r>
          </w:p>
        </w:tc>
        <w:tc>
          <w:tcPr>
            <w:tcW w:w="709" w:type="dxa"/>
          </w:tcPr>
          <w:p w14:paraId="7B05DF0F" w14:textId="77777777" w:rsidR="00071325" w:rsidRPr="00BC409C" w:rsidRDefault="00071325" w:rsidP="00071325">
            <w:pPr>
              <w:pStyle w:val="TAL"/>
              <w:jc w:val="center"/>
            </w:pPr>
            <w:r w:rsidRPr="00BC409C">
              <w:rPr>
                <w:rFonts w:cs="Arial"/>
                <w:bCs/>
                <w:iCs/>
                <w:szCs w:val="18"/>
              </w:rPr>
              <w:t>UE</w:t>
            </w:r>
          </w:p>
        </w:tc>
        <w:tc>
          <w:tcPr>
            <w:tcW w:w="564" w:type="dxa"/>
          </w:tcPr>
          <w:p w14:paraId="2B4B3D68" w14:textId="77777777" w:rsidR="00071325" w:rsidRPr="00BC409C" w:rsidRDefault="00071325" w:rsidP="00071325">
            <w:pPr>
              <w:pStyle w:val="TAL"/>
              <w:jc w:val="center"/>
            </w:pPr>
            <w:r w:rsidRPr="00BC409C">
              <w:rPr>
                <w:rFonts w:cs="Arial"/>
                <w:bCs/>
                <w:iCs/>
                <w:szCs w:val="18"/>
              </w:rPr>
              <w:t>CY</w:t>
            </w:r>
          </w:p>
        </w:tc>
        <w:tc>
          <w:tcPr>
            <w:tcW w:w="712" w:type="dxa"/>
          </w:tcPr>
          <w:p w14:paraId="007F9B79" w14:textId="77777777" w:rsidR="00071325" w:rsidRPr="00BC409C" w:rsidRDefault="00071325" w:rsidP="00071325">
            <w:pPr>
              <w:pStyle w:val="TAL"/>
              <w:jc w:val="center"/>
            </w:pPr>
            <w:r w:rsidRPr="00BC409C">
              <w:rPr>
                <w:rFonts w:cs="Arial"/>
                <w:bCs/>
                <w:iCs/>
                <w:szCs w:val="18"/>
              </w:rPr>
              <w:t>TDD only</w:t>
            </w:r>
          </w:p>
        </w:tc>
        <w:tc>
          <w:tcPr>
            <w:tcW w:w="737" w:type="dxa"/>
          </w:tcPr>
          <w:p w14:paraId="3A7C1885" w14:textId="77777777" w:rsidR="00071325" w:rsidRPr="00BC409C" w:rsidRDefault="00071325" w:rsidP="00071325">
            <w:pPr>
              <w:pStyle w:val="TAL"/>
              <w:jc w:val="center"/>
              <w:rPr>
                <w:rFonts w:eastAsia="ＭＳ 明朝"/>
              </w:rPr>
            </w:pPr>
            <w:r w:rsidRPr="00BC409C">
              <w:rPr>
                <w:rFonts w:eastAsia="ＭＳ 明朝" w:cs="Arial"/>
                <w:bCs/>
                <w:iCs/>
                <w:szCs w:val="18"/>
              </w:rPr>
              <w:t>No</w:t>
            </w:r>
          </w:p>
        </w:tc>
      </w:tr>
      <w:tr w:rsidR="00B65AB4" w:rsidRPr="00BC409C" w14:paraId="7E267402" w14:textId="77777777" w:rsidTr="00936461">
        <w:trPr>
          <w:cantSplit/>
        </w:trPr>
        <w:tc>
          <w:tcPr>
            <w:tcW w:w="6807" w:type="dxa"/>
          </w:tcPr>
          <w:p w14:paraId="444861E0" w14:textId="77777777" w:rsidR="00C93014" w:rsidRPr="00BC409C" w:rsidRDefault="00C93014" w:rsidP="0026000E">
            <w:pPr>
              <w:pStyle w:val="TAL"/>
              <w:rPr>
                <w:b/>
                <w:i/>
              </w:rPr>
            </w:pPr>
            <w:r w:rsidRPr="00BC409C">
              <w:rPr>
                <w:b/>
                <w:i/>
              </w:rPr>
              <w:t>maxNumberResource-CSI-RS-RLM</w:t>
            </w:r>
          </w:p>
          <w:p w14:paraId="27DFA5BE" w14:textId="6145C476" w:rsidR="00C93014" w:rsidRPr="00BC409C" w:rsidRDefault="00C93014" w:rsidP="0026000E">
            <w:pPr>
              <w:pStyle w:val="TAL"/>
            </w:pPr>
            <w:r w:rsidRPr="00BC409C">
              <w:t>Defines the maximum number of CSI-RS resources within a slot per spCell for CSI-RS based RLM.</w:t>
            </w:r>
            <w:r w:rsidR="00BB33B8" w:rsidRPr="00BC409C">
              <w:t xml:space="preserve"> </w:t>
            </w:r>
            <w:r w:rsidR="008B3F66" w:rsidRPr="00BC409C">
              <w:rPr>
                <w:bCs/>
                <w:iCs/>
              </w:rPr>
              <w:t xml:space="preserve">UE indicating support of this feature shall also indicate support of </w:t>
            </w:r>
            <w:r w:rsidR="008B3F66" w:rsidRPr="00BC409C">
              <w:rPr>
                <w:i/>
              </w:rPr>
              <w:t>csi-RS-RLM</w:t>
            </w:r>
            <w:r w:rsidR="008B3F66" w:rsidRPr="00BC409C">
              <w:t xml:space="preserve"> or </w:t>
            </w:r>
            <w:r w:rsidR="008B3F66" w:rsidRPr="00BC409C">
              <w:rPr>
                <w:i/>
              </w:rPr>
              <w:t>ssb-AndCSI-RS-RLM</w:t>
            </w:r>
            <w:r w:rsidR="008B3F66" w:rsidRPr="00BC409C">
              <w:t xml:space="preserve">, </w:t>
            </w:r>
            <w:r w:rsidR="00BB33B8" w:rsidRPr="00BC409C">
              <w:t xml:space="preserve">If UE supports any of </w:t>
            </w:r>
            <w:r w:rsidR="00BB33B8" w:rsidRPr="00BC409C">
              <w:rPr>
                <w:i/>
              </w:rPr>
              <w:t>csi-RS-RLM</w:t>
            </w:r>
            <w:r w:rsidR="00BB33B8" w:rsidRPr="00BC409C">
              <w:t xml:space="preserve"> and </w:t>
            </w:r>
            <w:r w:rsidR="00BB33B8" w:rsidRPr="00BC409C">
              <w:rPr>
                <w:i/>
              </w:rPr>
              <w:t>ssb-AndCSI-RS-RLM</w:t>
            </w:r>
            <w:r w:rsidR="00BB33B8" w:rsidRPr="00BC409C">
              <w:t>, UE shall report this capability.</w:t>
            </w:r>
          </w:p>
        </w:tc>
        <w:tc>
          <w:tcPr>
            <w:tcW w:w="709" w:type="dxa"/>
          </w:tcPr>
          <w:p w14:paraId="49E63BEB" w14:textId="77777777" w:rsidR="00C93014" w:rsidRPr="00BC409C" w:rsidRDefault="00C93014" w:rsidP="0026000E">
            <w:pPr>
              <w:pStyle w:val="TAL"/>
              <w:jc w:val="center"/>
            </w:pPr>
            <w:r w:rsidRPr="00BC409C">
              <w:t>UE</w:t>
            </w:r>
          </w:p>
        </w:tc>
        <w:tc>
          <w:tcPr>
            <w:tcW w:w="564" w:type="dxa"/>
          </w:tcPr>
          <w:p w14:paraId="209594AB" w14:textId="77777777" w:rsidR="00C93014" w:rsidRPr="00BC409C" w:rsidRDefault="00BB33B8" w:rsidP="0026000E">
            <w:pPr>
              <w:pStyle w:val="TAL"/>
              <w:jc w:val="center"/>
            </w:pPr>
            <w:r w:rsidRPr="00BC409C">
              <w:t>CY</w:t>
            </w:r>
          </w:p>
        </w:tc>
        <w:tc>
          <w:tcPr>
            <w:tcW w:w="712" w:type="dxa"/>
          </w:tcPr>
          <w:p w14:paraId="257525FC" w14:textId="77777777" w:rsidR="00C93014" w:rsidRPr="00BC409C" w:rsidRDefault="00C93014" w:rsidP="0026000E">
            <w:pPr>
              <w:pStyle w:val="TAL"/>
              <w:jc w:val="center"/>
            </w:pPr>
            <w:r w:rsidRPr="00BC409C">
              <w:t>No</w:t>
            </w:r>
          </w:p>
        </w:tc>
        <w:tc>
          <w:tcPr>
            <w:tcW w:w="737" w:type="dxa"/>
          </w:tcPr>
          <w:p w14:paraId="1A3F016D" w14:textId="77777777" w:rsidR="00C93014" w:rsidRPr="00BC409C" w:rsidRDefault="00C93014" w:rsidP="0026000E">
            <w:pPr>
              <w:pStyle w:val="TAL"/>
              <w:jc w:val="center"/>
              <w:rPr>
                <w:rFonts w:eastAsia="ＭＳ 明朝"/>
              </w:rPr>
            </w:pPr>
            <w:r w:rsidRPr="00BC409C">
              <w:rPr>
                <w:rFonts w:eastAsia="ＭＳ 明朝"/>
              </w:rPr>
              <w:t>Yes</w:t>
            </w:r>
          </w:p>
        </w:tc>
      </w:tr>
      <w:tr w:rsidR="00B65AB4" w:rsidRPr="00BC409C" w14:paraId="4BD6C619" w14:textId="77777777" w:rsidTr="00936461">
        <w:trPr>
          <w:cantSplit/>
        </w:trPr>
        <w:tc>
          <w:tcPr>
            <w:tcW w:w="6807" w:type="dxa"/>
          </w:tcPr>
          <w:p w14:paraId="0B334B79" w14:textId="77777777" w:rsidR="00B4557B" w:rsidRPr="00BC409C" w:rsidRDefault="00B4557B" w:rsidP="00B4557B">
            <w:pPr>
              <w:pStyle w:val="TAL"/>
              <w:rPr>
                <w:b/>
                <w:i/>
              </w:rPr>
            </w:pPr>
            <w:r w:rsidRPr="00BC409C">
              <w:rPr>
                <w:b/>
                <w:i/>
              </w:rPr>
              <w:t>measSequenceConfig-r18</w:t>
            </w:r>
          </w:p>
          <w:p w14:paraId="7BB36A94" w14:textId="49E30838" w:rsidR="00B4557B" w:rsidRPr="00BC409C" w:rsidRDefault="00B4557B" w:rsidP="00B4557B">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2D0C9A64" w14:textId="25BF2D14" w:rsidR="00B4557B" w:rsidRPr="00BC409C" w:rsidRDefault="00B4557B" w:rsidP="00B4557B">
            <w:pPr>
              <w:pStyle w:val="TAL"/>
              <w:jc w:val="center"/>
            </w:pPr>
            <w:r w:rsidRPr="00BC409C">
              <w:t>UE</w:t>
            </w:r>
          </w:p>
        </w:tc>
        <w:tc>
          <w:tcPr>
            <w:tcW w:w="564" w:type="dxa"/>
          </w:tcPr>
          <w:p w14:paraId="578BB416" w14:textId="32311ED9" w:rsidR="00B4557B" w:rsidRPr="00BC409C" w:rsidRDefault="00B4557B" w:rsidP="00B4557B">
            <w:pPr>
              <w:pStyle w:val="TAL"/>
              <w:jc w:val="center"/>
            </w:pPr>
            <w:r w:rsidRPr="00BC409C">
              <w:t>No</w:t>
            </w:r>
          </w:p>
        </w:tc>
        <w:tc>
          <w:tcPr>
            <w:tcW w:w="712" w:type="dxa"/>
          </w:tcPr>
          <w:p w14:paraId="25888DF4" w14:textId="217948B8" w:rsidR="00B4557B" w:rsidRPr="00BC409C" w:rsidRDefault="00B4557B" w:rsidP="00B4557B">
            <w:pPr>
              <w:pStyle w:val="TAL"/>
              <w:jc w:val="center"/>
            </w:pPr>
            <w:r w:rsidRPr="00BC409C">
              <w:t>No</w:t>
            </w:r>
          </w:p>
        </w:tc>
        <w:tc>
          <w:tcPr>
            <w:tcW w:w="737" w:type="dxa"/>
          </w:tcPr>
          <w:p w14:paraId="02BA9AF1" w14:textId="44E7852C" w:rsidR="00B4557B" w:rsidRPr="00BC409C" w:rsidRDefault="00B4557B" w:rsidP="00B4557B">
            <w:pPr>
              <w:pStyle w:val="TAL"/>
              <w:jc w:val="center"/>
              <w:rPr>
                <w:rFonts w:eastAsia="ＭＳ 明朝"/>
              </w:rPr>
            </w:pPr>
            <w:r w:rsidRPr="00BC409C">
              <w:rPr>
                <w:rFonts w:eastAsia="ＭＳ 明朝"/>
              </w:rPr>
              <w:t>No</w:t>
            </w:r>
          </w:p>
        </w:tc>
      </w:tr>
      <w:tr w:rsidR="00B65AB4" w:rsidRPr="00BC409C" w:rsidDel="009C4F13" w14:paraId="7D0DCFED" w14:textId="77777777" w:rsidTr="00936461">
        <w:trPr>
          <w:cantSplit/>
        </w:trPr>
        <w:tc>
          <w:tcPr>
            <w:tcW w:w="6807" w:type="dxa"/>
          </w:tcPr>
          <w:p w14:paraId="12C79843" w14:textId="77777777" w:rsidR="009C4F13" w:rsidRPr="00BC409C" w:rsidRDefault="009C4F13" w:rsidP="009C4F13">
            <w:pPr>
              <w:pStyle w:val="TAL"/>
              <w:rPr>
                <w:b/>
                <w:i/>
              </w:rPr>
            </w:pPr>
            <w:r w:rsidRPr="00BC409C">
              <w:rPr>
                <w:b/>
                <w:i/>
              </w:rPr>
              <w:t>ncsg-MeasGapNR-Patterns-r17</w:t>
            </w:r>
          </w:p>
          <w:p w14:paraId="0E28EB67" w14:textId="3698ED85" w:rsidR="009C4F13" w:rsidRPr="00BC409C" w:rsidRDefault="009C4F13" w:rsidP="009C4F13">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52DB9693" w14:textId="77777777" w:rsidR="009C4F13" w:rsidRPr="00BC409C" w:rsidRDefault="009C4F13" w:rsidP="009C4F13">
            <w:pPr>
              <w:pStyle w:val="TAL"/>
              <w:rPr>
                <w:bCs/>
                <w:iCs/>
              </w:rPr>
            </w:pPr>
          </w:p>
          <w:p w14:paraId="1D538AE6" w14:textId="67BE1887" w:rsidR="009C4F13" w:rsidRPr="00BC409C" w:rsidDel="009C4F13" w:rsidRDefault="009C4F13" w:rsidP="009C4F13">
            <w:pPr>
              <w:pStyle w:val="TAL"/>
              <w:rPr>
                <w:b/>
                <w:i/>
              </w:rPr>
            </w:pPr>
            <w:r w:rsidRPr="00BC409C">
              <w:rPr>
                <w:bCs/>
                <w:iCs/>
              </w:rPr>
              <w:t xml:space="preserve">NCSG patterns #2 and #3 are mandatory (i.e. the corresponding bits in the bitmap is set to 1) if the UE includes this field. NCSG patterns #17 and #18 </w:t>
            </w:r>
            <w:r w:rsidR="00624C69" w:rsidRPr="00BC409C">
              <w:rPr>
                <w:bCs/>
                <w:iCs/>
              </w:rPr>
              <w:t xml:space="preserve">are mandatory </w:t>
            </w:r>
            <w:r w:rsidRPr="00BC409C">
              <w:rPr>
                <w:bCs/>
                <w:iCs/>
              </w:rPr>
              <w:t>(i.e.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29044F34" w14:textId="39D8C480" w:rsidR="009C4F13" w:rsidRPr="00BC409C" w:rsidDel="009C4F13" w:rsidRDefault="009C4F13" w:rsidP="009C4F13">
            <w:pPr>
              <w:pStyle w:val="TAL"/>
              <w:jc w:val="center"/>
            </w:pPr>
            <w:r w:rsidRPr="00BC409C">
              <w:t>UE</w:t>
            </w:r>
          </w:p>
        </w:tc>
        <w:tc>
          <w:tcPr>
            <w:tcW w:w="564" w:type="dxa"/>
          </w:tcPr>
          <w:p w14:paraId="255F59D4" w14:textId="4BF72509" w:rsidR="009C4F13" w:rsidRPr="00BC409C" w:rsidDel="009C4F13" w:rsidRDefault="009C4F13" w:rsidP="009C4F13">
            <w:pPr>
              <w:pStyle w:val="TAL"/>
              <w:jc w:val="center"/>
            </w:pPr>
            <w:r w:rsidRPr="00BC409C">
              <w:t>No</w:t>
            </w:r>
          </w:p>
        </w:tc>
        <w:tc>
          <w:tcPr>
            <w:tcW w:w="712" w:type="dxa"/>
          </w:tcPr>
          <w:p w14:paraId="5605EEFC" w14:textId="6354AF7F" w:rsidR="009C4F13" w:rsidRPr="00BC409C" w:rsidDel="009C4F13" w:rsidRDefault="009C4F13" w:rsidP="009C4F13">
            <w:pPr>
              <w:pStyle w:val="TAL"/>
              <w:jc w:val="center"/>
            </w:pPr>
            <w:r w:rsidRPr="00BC409C">
              <w:t>No</w:t>
            </w:r>
          </w:p>
        </w:tc>
        <w:tc>
          <w:tcPr>
            <w:tcW w:w="737" w:type="dxa"/>
          </w:tcPr>
          <w:p w14:paraId="3CAE12A3" w14:textId="42DD8430" w:rsidR="009C4F13" w:rsidRPr="00BC409C" w:rsidDel="009C4F13" w:rsidRDefault="009C4F13" w:rsidP="009C4F13">
            <w:pPr>
              <w:pStyle w:val="TAL"/>
              <w:jc w:val="center"/>
              <w:rPr>
                <w:rFonts w:eastAsia="ＭＳ 明朝"/>
              </w:rPr>
            </w:pPr>
            <w:r w:rsidRPr="00BC409C">
              <w:rPr>
                <w:rFonts w:eastAsia="ＭＳ 明朝"/>
              </w:rPr>
              <w:t>No</w:t>
            </w:r>
          </w:p>
        </w:tc>
      </w:tr>
      <w:tr w:rsidR="00B65AB4" w:rsidRPr="00BC409C" w:rsidDel="009C4F13" w14:paraId="521FEB9D" w14:textId="77777777" w:rsidTr="00936461">
        <w:trPr>
          <w:cantSplit/>
        </w:trPr>
        <w:tc>
          <w:tcPr>
            <w:tcW w:w="6807" w:type="dxa"/>
          </w:tcPr>
          <w:p w14:paraId="4724F23D" w14:textId="77777777" w:rsidR="009C4F13" w:rsidRPr="00BC409C" w:rsidRDefault="009C4F13" w:rsidP="009C4F13">
            <w:pPr>
              <w:pStyle w:val="TAL"/>
              <w:rPr>
                <w:b/>
                <w:i/>
              </w:rPr>
            </w:pPr>
            <w:r w:rsidRPr="00BC409C">
              <w:rPr>
                <w:b/>
                <w:i/>
              </w:rPr>
              <w:t>ncsg-MeasGapPatterns-r17</w:t>
            </w:r>
          </w:p>
          <w:p w14:paraId="6F6DEEF7" w14:textId="0DD10CEF" w:rsidR="009C4F13" w:rsidRPr="00BC409C" w:rsidRDefault="009C4F13" w:rsidP="009C4F13">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67756DA4" w14:textId="77777777" w:rsidR="009C4F13" w:rsidRPr="00BC409C" w:rsidRDefault="009C4F13" w:rsidP="009C4F13">
            <w:pPr>
              <w:pStyle w:val="TAL"/>
              <w:rPr>
                <w:bCs/>
                <w:iCs/>
              </w:rPr>
            </w:pPr>
          </w:p>
          <w:p w14:paraId="06C60F02" w14:textId="329FB0A6" w:rsidR="009C4F13" w:rsidRPr="00BC409C" w:rsidDel="009C4F13" w:rsidRDefault="009C4F13" w:rsidP="009C4F13">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009C59C4" w:rsidRPr="00BC409C">
              <w:t xml:space="preserve"> </w:t>
            </w:r>
            <w:r w:rsidR="009C59C4" w:rsidRPr="00BC409C">
              <w:rPr>
                <w:bCs/>
                <w:iCs/>
              </w:rPr>
              <w:t>or if the UE is NCSG capable and supports FR2 band in standalone mode</w:t>
            </w:r>
            <w:r w:rsidRPr="00BC409C">
              <w:rPr>
                <w:bCs/>
                <w:iCs/>
              </w:rPr>
              <w:t>.</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 xml:space="preserve"> </w:t>
            </w:r>
            <w:r w:rsidR="003E481A" w:rsidRPr="00BC409C">
              <w:rPr>
                <w:rFonts w:cs="Arial"/>
                <w:bCs/>
                <w:iCs/>
              </w:rPr>
              <w:t>or</w:t>
            </w:r>
            <w:r w:rsidRPr="00BC409C">
              <w:rPr>
                <w:rFonts w:cs="Arial"/>
                <w:bCs/>
                <w:iCs/>
              </w:rPr>
              <w:t xml:space="preserve"> </w:t>
            </w:r>
            <w:r w:rsidRPr="00BC409C">
              <w:rPr>
                <w:rFonts w:cs="Arial"/>
                <w:bCs/>
                <w:i/>
              </w:rPr>
              <w:t>eutra-NeedForGapNCSG-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73A8050" w14:textId="4B4EC654" w:rsidR="009C4F13" w:rsidRPr="00BC409C" w:rsidDel="009C4F13" w:rsidRDefault="009C4F13" w:rsidP="009C4F13">
            <w:pPr>
              <w:pStyle w:val="TAL"/>
              <w:jc w:val="center"/>
            </w:pPr>
            <w:r w:rsidRPr="00BC409C">
              <w:t>UE</w:t>
            </w:r>
          </w:p>
        </w:tc>
        <w:tc>
          <w:tcPr>
            <w:tcW w:w="564" w:type="dxa"/>
          </w:tcPr>
          <w:p w14:paraId="1A596CEF" w14:textId="281B5DE8" w:rsidR="009C4F13" w:rsidRPr="00BC409C" w:rsidDel="009C4F13" w:rsidRDefault="009C4F13" w:rsidP="009C4F13">
            <w:pPr>
              <w:pStyle w:val="TAL"/>
              <w:jc w:val="center"/>
            </w:pPr>
            <w:r w:rsidRPr="00BC409C">
              <w:t>No</w:t>
            </w:r>
          </w:p>
        </w:tc>
        <w:tc>
          <w:tcPr>
            <w:tcW w:w="712" w:type="dxa"/>
          </w:tcPr>
          <w:p w14:paraId="73B4C7A4" w14:textId="3CEE5B82" w:rsidR="009C4F13" w:rsidRPr="00BC409C" w:rsidDel="009C4F13" w:rsidRDefault="009C4F13" w:rsidP="009C4F13">
            <w:pPr>
              <w:pStyle w:val="TAL"/>
              <w:jc w:val="center"/>
            </w:pPr>
            <w:r w:rsidRPr="00BC409C">
              <w:t>No</w:t>
            </w:r>
          </w:p>
        </w:tc>
        <w:tc>
          <w:tcPr>
            <w:tcW w:w="737" w:type="dxa"/>
          </w:tcPr>
          <w:p w14:paraId="795BCEF8" w14:textId="1F3955FB" w:rsidR="009C4F13" w:rsidRPr="00BC409C" w:rsidDel="009C4F13" w:rsidRDefault="009C4F13" w:rsidP="009C4F13">
            <w:pPr>
              <w:pStyle w:val="TAL"/>
              <w:jc w:val="center"/>
              <w:rPr>
                <w:rFonts w:eastAsia="ＭＳ 明朝"/>
              </w:rPr>
            </w:pPr>
            <w:r w:rsidRPr="00BC409C">
              <w:rPr>
                <w:rFonts w:eastAsia="ＭＳ 明朝"/>
              </w:rPr>
              <w:t>No</w:t>
            </w:r>
          </w:p>
        </w:tc>
      </w:tr>
      <w:tr w:rsidR="00B65AB4" w:rsidRPr="00BC409C" w:rsidDel="009C4F13" w14:paraId="0D707464" w14:textId="77777777" w:rsidTr="00936461">
        <w:trPr>
          <w:cantSplit/>
        </w:trPr>
        <w:tc>
          <w:tcPr>
            <w:tcW w:w="6807" w:type="dxa"/>
          </w:tcPr>
          <w:p w14:paraId="75A44A28" w14:textId="77777777" w:rsidR="009C4F13" w:rsidRPr="00BC409C" w:rsidRDefault="009C4F13" w:rsidP="009C4F13">
            <w:pPr>
              <w:pStyle w:val="TAL"/>
              <w:rPr>
                <w:b/>
                <w:i/>
              </w:rPr>
            </w:pPr>
            <w:r w:rsidRPr="00BC409C">
              <w:rPr>
                <w:b/>
                <w:i/>
              </w:rPr>
              <w:t>ncsg-MeasGapPerFR-r17</w:t>
            </w:r>
          </w:p>
          <w:p w14:paraId="74337C22" w14:textId="56B8CB36" w:rsidR="009C4F13" w:rsidRPr="00BC409C" w:rsidDel="009C4F13" w:rsidRDefault="009C4F13" w:rsidP="009C4F13">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62E2274" w14:textId="227191E4" w:rsidR="009C4F13" w:rsidRPr="00BC409C" w:rsidDel="009C4F13" w:rsidRDefault="009C4F13" w:rsidP="009C4F13">
            <w:pPr>
              <w:pStyle w:val="TAL"/>
              <w:jc w:val="center"/>
            </w:pPr>
            <w:r w:rsidRPr="00BC409C">
              <w:t>UE</w:t>
            </w:r>
          </w:p>
        </w:tc>
        <w:tc>
          <w:tcPr>
            <w:tcW w:w="564" w:type="dxa"/>
          </w:tcPr>
          <w:p w14:paraId="62ECB0F4" w14:textId="79F68E13" w:rsidR="009C4F13" w:rsidRPr="00BC409C" w:rsidDel="009C4F13" w:rsidRDefault="009C4F13" w:rsidP="009C4F13">
            <w:pPr>
              <w:pStyle w:val="TAL"/>
              <w:jc w:val="center"/>
            </w:pPr>
            <w:r w:rsidRPr="00BC409C">
              <w:t>No</w:t>
            </w:r>
          </w:p>
        </w:tc>
        <w:tc>
          <w:tcPr>
            <w:tcW w:w="712" w:type="dxa"/>
          </w:tcPr>
          <w:p w14:paraId="2D4D6160" w14:textId="02B55C3A" w:rsidR="009C4F13" w:rsidRPr="00BC409C" w:rsidDel="009C4F13" w:rsidRDefault="009C4F13" w:rsidP="009C4F13">
            <w:pPr>
              <w:pStyle w:val="TAL"/>
              <w:jc w:val="center"/>
            </w:pPr>
            <w:r w:rsidRPr="00BC409C">
              <w:t>No</w:t>
            </w:r>
          </w:p>
        </w:tc>
        <w:tc>
          <w:tcPr>
            <w:tcW w:w="737" w:type="dxa"/>
          </w:tcPr>
          <w:p w14:paraId="0C9D6676" w14:textId="029FD126" w:rsidR="009C4F13" w:rsidRPr="00BC409C" w:rsidDel="009C4F13" w:rsidRDefault="009C4F13" w:rsidP="009C4F13">
            <w:pPr>
              <w:pStyle w:val="TAL"/>
              <w:jc w:val="center"/>
              <w:rPr>
                <w:rFonts w:eastAsia="ＭＳ 明朝"/>
              </w:rPr>
            </w:pPr>
            <w:r w:rsidRPr="00BC409C">
              <w:rPr>
                <w:rFonts w:eastAsia="ＭＳ 明朝"/>
              </w:rPr>
              <w:t>No</w:t>
            </w:r>
          </w:p>
        </w:tc>
      </w:tr>
      <w:tr w:rsidR="00B65AB4" w:rsidRPr="00BC409C" w14:paraId="7F901E23" w14:textId="77777777" w:rsidTr="00936461">
        <w:trPr>
          <w:cantSplit/>
        </w:trPr>
        <w:tc>
          <w:tcPr>
            <w:tcW w:w="6807" w:type="dxa"/>
          </w:tcPr>
          <w:p w14:paraId="70F14018" w14:textId="77777777" w:rsidR="009C59C4" w:rsidRPr="00BC409C" w:rsidRDefault="009C59C4" w:rsidP="004C06EC">
            <w:pPr>
              <w:pStyle w:val="TAL"/>
              <w:rPr>
                <w:b/>
                <w:i/>
              </w:rPr>
            </w:pPr>
            <w:r w:rsidRPr="00BC409C">
              <w:rPr>
                <w:b/>
                <w:i/>
              </w:rPr>
              <w:t>ncsg-SymbolLevelScheduleRestrictionInter-r17</w:t>
            </w:r>
          </w:p>
          <w:p w14:paraId="7234C18A" w14:textId="0A58AF43" w:rsidR="009C59C4" w:rsidRPr="00BC409C" w:rsidRDefault="009C59C4" w:rsidP="004C06EC">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6CF1CFD4" w14:textId="77777777" w:rsidR="009C59C4" w:rsidRPr="00BC409C" w:rsidRDefault="009C59C4" w:rsidP="004C06EC">
            <w:pPr>
              <w:pStyle w:val="TAL"/>
              <w:jc w:val="center"/>
            </w:pPr>
            <w:r w:rsidRPr="00BC409C">
              <w:t>UE</w:t>
            </w:r>
          </w:p>
        </w:tc>
        <w:tc>
          <w:tcPr>
            <w:tcW w:w="564" w:type="dxa"/>
          </w:tcPr>
          <w:p w14:paraId="13BEEC3C" w14:textId="77777777" w:rsidR="009C59C4" w:rsidRPr="00BC409C" w:rsidRDefault="009C59C4" w:rsidP="004C06EC">
            <w:pPr>
              <w:pStyle w:val="TAL"/>
              <w:jc w:val="center"/>
            </w:pPr>
            <w:r w:rsidRPr="00BC409C">
              <w:t>No</w:t>
            </w:r>
          </w:p>
        </w:tc>
        <w:tc>
          <w:tcPr>
            <w:tcW w:w="712" w:type="dxa"/>
          </w:tcPr>
          <w:p w14:paraId="1E7962C9" w14:textId="77777777" w:rsidR="009C59C4" w:rsidRPr="00BC409C" w:rsidRDefault="009C59C4" w:rsidP="004C06EC">
            <w:pPr>
              <w:pStyle w:val="TAL"/>
              <w:jc w:val="center"/>
            </w:pPr>
            <w:r w:rsidRPr="00BC409C">
              <w:t>No</w:t>
            </w:r>
          </w:p>
        </w:tc>
        <w:tc>
          <w:tcPr>
            <w:tcW w:w="737" w:type="dxa"/>
          </w:tcPr>
          <w:p w14:paraId="31CF7A35" w14:textId="77777777" w:rsidR="009C59C4" w:rsidRPr="00BC409C" w:rsidRDefault="009C59C4" w:rsidP="004C06EC">
            <w:pPr>
              <w:pStyle w:val="TAL"/>
              <w:jc w:val="center"/>
              <w:rPr>
                <w:rFonts w:eastAsia="ＭＳ 明朝"/>
              </w:rPr>
            </w:pPr>
            <w:r w:rsidRPr="00BC409C">
              <w:rPr>
                <w:rFonts w:eastAsia="ＭＳ 明朝"/>
              </w:rPr>
              <w:t>FR2 only</w:t>
            </w:r>
          </w:p>
        </w:tc>
      </w:tr>
      <w:tr w:rsidR="00B65AB4" w:rsidRPr="00BC409C" w14:paraId="2A7A0DAA" w14:textId="77777777" w:rsidTr="00936461">
        <w:tc>
          <w:tcPr>
            <w:tcW w:w="6807" w:type="dxa"/>
          </w:tcPr>
          <w:p w14:paraId="243D6086" w14:textId="77777777" w:rsidR="00C92CF0" w:rsidRPr="00BC409C" w:rsidRDefault="00C92CF0" w:rsidP="00963B9B">
            <w:pPr>
              <w:pStyle w:val="TAL"/>
              <w:rPr>
                <w:b/>
                <w:i/>
              </w:rPr>
            </w:pPr>
            <w:r w:rsidRPr="00BC409C">
              <w:rPr>
                <w:b/>
                <w:i/>
              </w:rPr>
              <w:t>nr-AutonomousGaps</w:t>
            </w:r>
            <w:r w:rsidR="004F5EB8" w:rsidRPr="00BC409C">
              <w:rPr>
                <w:b/>
                <w:i/>
              </w:rPr>
              <w:t>-r16</w:t>
            </w:r>
          </w:p>
          <w:p w14:paraId="61ACA874"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C409C">
              <w:rPr>
                <w:rFonts w:eastAsia="ＭＳ Ｐゴシック" w:cs="Arial"/>
                <w:szCs w:val="18"/>
              </w:rPr>
              <w:t xml:space="preserve">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37C757B0" w14:textId="77777777" w:rsidR="00C92CF0" w:rsidRPr="00BC409C" w:rsidRDefault="00C92CF0" w:rsidP="00963B9B">
            <w:pPr>
              <w:pStyle w:val="TAL"/>
              <w:jc w:val="center"/>
            </w:pPr>
            <w:r w:rsidRPr="00BC409C">
              <w:t>UE</w:t>
            </w:r>
          </w:p>
        </w:tc>
        <w:tc>
          <w:tcPr>
            <w:tcW w:w="564" w:type="dxa"/>
          </w:tcPr>
          <w:p w14:paraId="757BC3D7" w14:textId="77777777" w:rsidR="00C92CF0" w:rsidRPr="00BC409C" w:rsidRDefault="00C92CF0" w:rsidP="00963B9B">
            <w:pPr>
              <w:pStyle w:val="TAL"/>
              <w:jc w:val="center"/>
            </w:pPr>
            <w:r w:rsidRPr="00BC409C">
              <w:t>No</w:t>
            </w:r>
          </w:p>
        </w:tc>
        <w:tc>
          <w:tcPr>
            <w:tcW w:w="712" w:type="dxa"/>
          </w:tcPr>
          <w:p w14:paraId="28150532" w14:textId="77777777" w:rsidR="00C92CF0" w:rsidRPr="00BC409C" w:rsidRDefault="00172633" w:rsidP="00963B9B">
            <w:pPr>
              <w:pStyle w:val="TAL"/>
              <w:jc w:val="center"/>
            </w:pPr>
            <w:r w:rsidRPr="00BC409C">
              <w:t>No</w:t>
            </w:r>
          </w:p>
        </w:tc>
        <w:tc>
          <w:tcPr>
            <w:tcW w:w="737" w:type="dxa"/>
          </w:tcPr>
          <w:p w14:paraId="49750CD4" w14:textId="77777777" w:rsidR="00C92CF0" w:rsidRPr="00BC409C" w:rsidRDefault="00C92CF0" w:rsidP="00963B9B">
            <w:pPr>
              <w:pStyle w:val="TAL"/>
              <w:jc w:val="center"/>
              <w:rPr>
                <w:rFonts w:eastAsia="ＭＳ 明朝"/>
              </w:rPr>
            </w:pPr>
            <w:r w:rsidRPr="00BC409C">
              <w:rPr>
                <w:rFonts w:eastAsia="ＭＳ 明朝"/>
              </w:rPr>
              <w:t>Yes</w:t>
            </w:r>
          </w:p>
        </w:tc>
      </w:tr>
      <w:tr w:rsidR="00B65AB4" w:rsidRPr="00BC409C" w14:paraId="1339E213" w14:textId="77777777" w:rsidTr="00936461">
        <w:tc>
          <w:tcPr>
            <w:tcW w:w="6807" w:type="dxa"/>
          </w:tcPr>
          <w:p w14:paraId="276AF4C5" w14:textId="77777777" w:rsidR="00C92CF0" w:rsidRPr="00BC409C" w:rsidRDefault="00C92CF0" w:rsidP="00963B9B">
            <w:pPr>
              <w:pStyle w:val="TAL"/>
              <w:rPr>
                <w:b/>
                <w:i/>
              </w:rPr>
            </w:pPr>
            <w:r w:rsidRPr="00BC409C">
              <w:rPr>
                <w:b/>
                <w:i/>
              </w:rPr>
              <w:lastRenderedPageBreak/>
              <w:t>nr-AutonomousGaps</w:t>
            </w:r>
            <w:r w:rsidR="00172633" w:rsidRPr="00BC409C">
              <w:rPr>
                <w:b/>
                <w:i/>
              </w:rPr>
              <w:t>-</w:t>
            </w:r>
            <w:r w:rsidRPr="00BC409C">
              <w:rPr>
                <w:b/>
                <w:i/>
              </w:rPr>
              <w:t>ENDC</w:t>
            </w:r>
            <w:r w:rsidR="004F5EB8" w:rsidRPr="00BC409C">
              <w:rPr>
                <w:b/>
                <w:i/>
              </w:rPr>
              <w:t>-r16</w:t>
            </w:r>
          </w:p>
          <w:p w14:paraId="4D3D0461"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C409C">
              <w:rPr>
                <w:rFonts w:eastAsia="ＭＳ Ｐゴシック" w:cs="Arial"/>
                <w:szCs w:val="18"/>
              </w:rPr>
              <w:t xml:space="preserve"> 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38DDDCC6" w14:textId="77777777" w:rsidR="00C92CF0" w:rsidRPr="00BC409C" w:rsidRDefault="00C92CF0" w:rsidP="00963B9B">
            <w:pPr>
              <w:pStyle w:val="TAL"/>
              <w:jc w:val="center"/>
            </w:pPr>
            <w:r w:rsidRPr="00BC409C">
              <w:t>UE</w:t>
            </w:r>
          </w:p>
        </w:tc>
        <w:tc>
          <w:tcPr>
            <w:tcW w:w="564" w:type="dxa"/>
          </w:tcPr>
          <w:p w14:paraId="326B621C" w14:textId="77777777" w:rsidR="00C92CF0" w:rsidRPr="00BC409C" w:rsidRDefault="00C92CF0" w:rsidP="00963B9B">
            <w:pPr>
              <w:pStyle w:val="TAL"/>
              <w:jc w:val="center"/>
            </w:pPr>
            <w:r w:rsidRPr="00BC409C">
              <w:t>No</w:t>
            </w:r>
          </w:p>
        </w:tc>
        <w:tc>
          <w:tcPr>
            <w:tcW w:w="712" w:type="dxa"/>
          </w:tcPr>
          <w:p w14:paraId="5C9F9F44" w14:textId="77777777" w:rsidR="00C92CF0" w:rsidRPr="00BC409C" w:rsidRDefault="00172633" w:rsidP="00963B9B">
            <w:pPr>
              <w:pStyle w:val="TAL"/>
              <w:jc w:val="center"/>
            </w:pPr>
            <w:r w:rsidRPr="00BC409C">
              <w:t>No</w:t>
            </w:r>
          </w:p>
        </w:tc>
        <w:tc>
          <w:tcPr>
            <w:tcW w:w="737" w:type="dxa"/>
          </w:tcPr>
          <w:p w14:paraId="72ADDE66" w14:textId="77777777" w:rsidR="00C92CF0" w:rsidRPr="00BC409C" w:rsidRDefault="00C92CF0" w:rsidP="00963B9B">
            <w:pPr>
              <w:pStyle w:val="TAL"/>
              <w:jc w:val="center"/>
              <w:rPr>
                <w:rFonts w:eastAsia="ＭＳ 明朝"/>
              </w:rPr>
            </w:pPr>
            <w:r w:rsidRPr="00BC409C">
              <w:rPr>
                <w:rFonts w:eastAsia="ＭＳ 明朝"/>
              </w:rPr>
              <w:t>Yes</w:t>
            </w:r>
          </w:p>
        </w:tc>
      </w:tr>
      <w:tr w:rsidR="00B65AB4" w:rsidRPr="00BC409C" w14:paraId="61D40982" w14:textId="77777777" w:rsidTr="00936461">
        <w:tc>
          <w:tcPr>
            <w:tcW w:w="6807" w:type="dxa"/>
          </w:tcPr>
          <w:p w14:paraId="2EA29F7C"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NEDC-r16</w:t>
            </w:r>
          </w:p>
          <w:p w14:paraId="2FCD34CF"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C409C">
              <w:t xml:space="preserve"> </w:t>
            </w:r>
            <w:r w:rsidR="00172633" w:rsidRPr="00BC409C">
              <w:rPr>
                <w:rFonts w:eastAsia="ＭＳ Ｐゴシック" w:cs="Arial"/>
                <w:szCs w:val="18"/>
              </w:rPr>
              <w:t xml:space="preserve">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6E6FBE17" w14:textId="77777777" w:rsidR="00071325" w:rsidRPr="00BC409C" w:rsidRDefault="00071325" w:rsidP="00071325">
            <w:pPr>
              <w:pStyle w:val="TAL"/>
              <w:jc w:val="center"/>
            </w:pPr>
            <w:r w:rsidRPr="00BC409C">
              <w:t>UE</w:t>
            </w:r>
          </w:p>
        </w:tc>
        <w:tc>
          <w:tcPr>
            <w:tcW w:w="564" w:type="dxa"/>
          </w:tcPr>
          <w:p w14:paraId="4FDC70D7" w14:textId="77777777" w:rsidR="00071325" w:rsidRPr="00BC409C" w:rsidRDefault="00071325" w:rsidP="00071325">
            <w:pPr>
              <w:pStyle w:val="TAL"/>
              <w:jc w:val="center"/>
            </w:pPr>
            <w:r w:rsidRPr="00BC409C">
              <w:t>No</w:t>
            </w:r>
          </w:p>
        </w:tc>
        <w:tc>
          <w:tcPr>
            <w:tcW w:w="712" w:type="dxa"/>
          </w:tcPr>
          <w:p w14:paraId="56E1C4F1" w14:textId="77777777" w:rsidR="00071325" w:rsidRPr="00BC409C" w:rsidRDefault="00172633" w:rsidP="00071325">
            <w:pPr>
              <w:pStyle w:val="TAL"/>
              <w:jc w:val="center"/>
            </w:pPr>
            <w:r w:rsidRPr="00BC409C">
              <w:t>No</w:t>
            </w:r>
          </w:p>
        </w:tc>
        <w:tc>
          <w:tcPr>
            <w:tcW w:w="737" w:type="dxa"/>
          </w:tcPr>
          <w:p w14:paraId="2E4D2D6A" w14:textId="77777777" w:rsidR="00071325" w:rsidRPr="00BC409C" w:rsidRDefault="00071325" w:rsidP="00071325">
            <w:pPr>
              <w:pStyle w:val="TAL"/>
              <w:jc w:val="center"/>
              <w:rPr>
                <w:rFonts w:eastAsia="ＭＳ 明朝"/>
              </w:rPr>
            </w:pPr>
            <w:r w:rsidRPr="00BC409C">
              <w:rPr>
                <w:rFonts w:eastAsia="ＭＳ 明朝"/>
              </w:rPr>
              <w:t>Yes</w:t>
            </w:r>
          </w:p>
        </w:tc>
      </w:tr>
      <w:tr w:rsidR="00B65AB4" w:rsidRPr="00BC409C" w14:paraId="6CBFAADB" w14:textId="77777777" w:rsidTr="00936461">
        <w:tc>
          <w:tcPr>
            <w:tcW w:w="6807" w:type="dxa"/>
          </w:tcPr>
          <w:p w14:paraId="1E7D9D71"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NRDC-r16</w:t>
            </w:r>
          </w:p>
          <w:p w14:paraId="540DAA07"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C409C">
              <w:t xml:space="preserve"> </w:t>
            </w:r>
            <w:r w:rsidR="00172633" w:rsidRPr="00BC409C">
              <w:rPr>
                <w:rFonts w:eastAsia="ＭＳ Ｐゴシック" w:cs="Arial"/>
                <w:szCs w:val="18"/>
              </w:rPr>
              <w:t xml:space="preserve">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2B40AE4E" w14:textId="77777777" w:rsidR="00071325" w:rsidRPr="00BC409C" w:rsidRDefault="00071325" w:rsidP="00071325">
            <w:pPr>
              <w:pStyle w:val="TAL"/>
              <w:jc w:val="center"/>
            </w:pPr>
            <w:r w:rsidRPr="00BC409C">
              <w:t>UE</w:t>
            </w:r>
          </w:p>
        </w:tc>
        <w:tc>
          <w:tcPr>
            <w:tcW w:w="564" w:type="dxa"/>
          </w:tcPr>
          <w:p w14:paraId="6B6B9F0E" w14:textId="77777777" w:rsidR="00071325" w:rsidRPr="00BC409C" w:rsidRDefault="00071325" w:rsidP="00071325">
            <w:pPr>
              <w:pStyle w:val="TAL"/>
              <w:jc w:val="center"/>
            </w:pPr>
            <w:r w:rsidRPr="00BC409C">
              <w:t>No</w:t>
            </w:r>
          </w:p>
        </w:tc>
        <w:tc>
          <w:tcPr>
            <w:tcW w:w="712" w:type="dxa"/>
          </w:tcPr>
          <w:p w14:paraId="1AC1C92F" w14:textId="77777777" w:rsidR="00071325" w:rsidRPr="00BC409C" w:rsidRDefault="00172633" w:rsidP="00071325">
            <w:pPr>
              <w:pStyle w:val="TAL"/>
              <w:jc w:val="center"/>
            </w:pPr>
            <w:r w:rsidRPr="00BC409C">
              <w:t>No</w:t>
            </w:r>
          </w:p>
        </w:tc>
        <w:tc>
          <w:tcPr>
            <w:tcW w:w="737" w:type="dxa"/>
          </w:tcPr>
          <w:p w14:paraId="174FD589" w14:textId="77777777" w:rsidR="00071325" w:rsidRPr="00BC409C" w:rsidRDefault="00071325" w:rsidP="00071325">
            <w:pPr>
              <w:pStyle w:val="TAL"/>
              <w:jc w:val="center"/>
              <w:rPr>
                <w:rFonts w:eastAsia="ＭＳ 明朝"/>
              </w:rPr>
            </w:pPr>
            <w:r w:rsidRPr="00BC409C">
              <w:rPr>
                <w:rFonts w:eastAsia="ＭＳ 明朝"/>
              </w:rPr>
              <w:t>Yes</w:t>
            </w:r>
          </w:p>
        </w:tc>
      </w:tr>
      <w:tr w:rsidR="00B65AB4" w:rsidRPr="00BC409C" w14:paraId="12B66A7D" w14:textId="77777777" w:rsidTr="00936461">
        <w:trPr>
          <w:cantSplit/>
        </w:trPr>
        <w:tc>
          <w:tcPr>
            <w:tcW w:w="6807" w:type="dxa"/>
          </w:tcPr>
          <w:p w14:paraId="100A7558" w14:textId="77777777" w:rsidR="00EE63F4" w:rsidRPr="00BC409C" w:rsidRDefault="00EE63F4" w:rsidP="00EE63F4">
            <w:pPr>
              <w:pStyle w:val="TAL"/>
              <w:rPr>
                <w:b/>
                <w:i/>
              </w:rPr>
            </w:pPr>
            <w:r w:rsidRPr="00BC409C">
              <w:rPr>
                <w:b/>
                <w:i/>
              </w:rPr>
              <w:t>nr-CGI-Reporting</w:t>
            </w:r>
          </w:p>
          <w:p w14:paraId="7C446617" w14:textId="1F3B767E"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intra-frequency or inter-frequency NR cell by reading the SI of the neighbouring cell and reporting the acquired information to the network as specified in TS 38.331 [9]</w:t>
            </w:r>
            <w:r w:rsidR="004B1BEF" w:rsidRPr="00BC409C">
              <w:t xml:space="preserve"> when </w:t>
            </w:r>
            <w:r w:rsidR="0005734E" w:rsidRPr="00BC409C">
              <w:t>(NG)</w:t>
            </w:r>
            <w:r w:rsidR="004B1BEF" w:rsidRPr="00BC409C">
              <w:t xml:space="preserve">EN-DC </w:t>
            </w:r>
            <w:r w:rsidR="0005734E" w:rsidRPr="00BC409C">
              <w:t>and NE-DC are</w:t>
            </w:r>
            <w:r w:rsidR="004B1BEF" w:rsidRPr="00BC409C">
              <w:t xml:space="preserve"> 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1D115F" w:rsidRPr="00BC409C">
              <w:t xml:space="preserve"> It is optional for </w:t>
            </w:r>
            <w:r w:rsidR="00B4557B" w:rsidRPr="00BC409C">
              <w:rPr>
                <w:lang w:eastAsia="en-GB"/>
              </w:rPr>
              <w:t>(e)</w:t>
            </w:r>
            <w:r w:rsidR="001D115F" w:rsidRPr="00BC409C">
              <w:t>RedCap UEs.</w:t>
            </w:r>
          </w:p>
        </w:tc>
        <w:tc>
          <w:tcPr>
            <w:tcW w:w="709" w:type="dxa"/>
          </w:tcPr>
          <w:p w14:paraId="670D783D" w14:textId="77777777" w:rsidR="00EE63F4" w:rsidRPr="00BC409C" w:rsidRDefault="00EE63F4" w:rsidP="00EE63F4">
            <w:pPr>
              <w:pStyle w:val="TAL"/>
              <w:jc w:val="center"/>
            </w:pPr>
            <w:r w:rsidRPr="00BC409C">
              <w:t>UE</w:t>
            </w:r>
          </w:p>
        </w:tc>
        <w:tc>
          <w:tcPr>
            <w:tcW w:w="564" w:type="dxa"/>
          </w:tcPr>
          <w:p w14:paraId="0ACAADFB" w14:textId="2394B678" w:rsidR="00EE63F4" w:rsidRPr="00BC409C" w:rsidRDefault="00813C45" w:rsidP="00EE63F4">
            <w:pPr>
              <w:pStyle w:val="TAL"/>
              <w:jc w:val="center"/>
            </w:pPr>
            <w:r w:rsidRPr="00BC409C">
              <w:rPr>
                <w:rFonts w:cs="Arial"/>
                <w:lang w:eastAsia="fr-FR"/>
              </w:rPr>
              <w:t>CY</w:t>
            </w:r>
          </w:p>
        </w:tc>
        <w:tc>
          <w:tcPr>
            <w:tcW w:w="712" w:type="dxa"/>
          </w:tcPr>
          <w:p w14:paraId="1C81264A" w14:textId="77777777" w:rsidR="00EE63F4" w:rsidRPr="00BC409C" w:rsidRDefault="00EE63F4" w:rsidP="00EE63F4">
            <w:pPr>
              <w:pStyle w:val="TAL"/>
              <w:jc w:val="center"/>
            </w:pPr>
            <w:r w:rsidRPr="00BC409C">
              <w:t>No</w:t>
            </w:r>
          </w:p>
        </w:tc>
        <w:tc>
          <w:tcPr>
            <w:tcW w:w="737" w:type="dxa"/>
          </w:tcPr>
          <w:p w14:paraId="21A6AFE3"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338DC18A" w14:textId="77777777" w:rsidTr="00936461">
        <w:trPr>
          <w:cantSplit/>
        </w:trPr>
        <w:tc>
          <w:tcPr>
            <w:tcW w:w="6807" w:type="dxa"/>
          </w:tcPr>
          <w:p w14:paraId="7B1FFAC6" w14:textId="77777777" w:rsidR="004B1BEF" w:rsidRPr="00BC409C" w:rsidRDefault="004B1BEF" w:rsidP="004B1BEF">
            <w:pPr>
              <w:keepNext/>
              <w:keepLines/>
              <w:spacing w:after="0"/>
              <w:rPr>
                <w:rFonts w:ascii="Arial" w:hAnsi="Arial"/>
                <w:b/>
                <w:i/>
                <w:sz w:val="18"/>
              </w:rPr>
            </w:pPr>
            <w:r w:rsidRPr="00BC409C">
              <w:rPr>
                <w:rFonts w:ascii="Arial" w:hAnsi="Arial"/>
                <w:b/>
                <w:i/>
                <w:sz w:val="18"/>
              </w:rPr>
              <w:t>nr-CGI-Reporting-ENDC</w:t>
            </w:r>
          </w:p>
          <w:p w14:paraId="14E47512" w14:textId="77777777" w:rsidR="004B1BEF" w:rsidRPr="00BC409C" w:rsidRDefault="004B1BEF" w:rsidP="004B1BEF">
            <w:pPr>
              <w:pStyle w:val="TAL"/>
              <w:rPr>
                <w:b/>
                <w:i/>
              </w:rPr>
            </w:pPr>
            <w:r w:rsidRPr="00BC409C">
              <w:t xml:space="preserve">Defines whether the UE supports acquisition of relevant </w:t>
            </w:r>
            <w:r w:rsidR="00071325" w:rsidRPr="00BC409C">
              <w:t>CGI-</w:t>
            </w:r>
            <w:r w:rsidRPr="00BC409C">
              <w:t xml:space="preserve">information from a neighbouring intra-frequency or inter-frequency NR cell by reading the SI of the neighbouring cell and reporting the acquired information to the network as specified in TS 38.331 [9] when the </w:t>
            </w:r>
            <w:r w:rsidR="00BC5E93" w:rsidRPr="00BC409C">
              <w:t>(NG)</w:t>
            </w:r>
            <w:r w:rsidRPr="00BC409C">
              <w:t>EN-DC is configured.</w:t>
            </w:r>
          </w:p>
        </w:tc>
        <w:tc>
          <w:tcPr>
            <w:tcW w:w="709" w:type="dxa"/>
          </w:tcPr>
          <w:p w14:paraId="1B6BDFD3" w14:textId="77777777" w:rsidR="004B1BEF" w:rsidRPr="00BC409C" w:rsidRDefault="004B1BEF" w:rsidP="004B1BEF">
            <w:pPr>
              <w:pStyle w:val="TAL"/>
              <w:jc w:val="center"/>
            </w:pPr>
            <w:r w:rsidRPr="00BC409C">
              <w:t>UE</w:t>
            </w:r>
          </w:p>
        </w:tc>
        <w:tc>
          <w:tcPr>
            <w:tcW w:w="564" w:type="dxa"/>
          </w:tcPr>
          <w:p w14:paraId="1476628B" w14:textId="77777777" w:rsidR="004B1BEF" w:rsidRPr="00BC409C" w:rsidRDefault="004B1BEF" w:rsidP="004B1BEF">
            <w:pPr>
              <w:pStyle w:val="TAL"/>
              <w:jc w:val="center"/>
            </w:pPr>
            <w:r w:rsidRPr="00BC409C">
              <w:t>Yes</w:t>
            </w:r>
          </w:p>
        </w:tc>
        <w:tc>
          <w:tcPr>
            <w:tcW w:w="712" w:type="dxa"/>
          </w:tcPr>
          <w:p w14:paraId="1CAF2D83" w14:textId="77777777" w:rsidR="004B1BEF" w:rsidRPr="00BC409C" w:rsidRDefault="004B1BEF" w:rsidP="004B1BEF">
            <w:pPr>
              <w:pStyle w:val="TAL"/>
              <w:jc w:val="center"/>
            </w:pPr>
            <w:r w:rsidRPr="00BC409C">
              <w:t>No</w:t>
            </w:r>
          </w:p>
        </w:tc>
        <w:tc>
          <w:tcPr>
            <w:tcW w:w="737" w:type="dxa"/>
          </w:tcPr>
          <w:p w14:paraId="0771CB37" w14:textId="77777777" w:rsidR="004B1BEF" w:rsidRPr="00BC409C" w:rsidRDefault="004B1BEF" w:rsidP="004B1BEF">
            <w:pPr>
              <w:pStyle w:val="TAL"/>
              <w:jc w:val="center"/>
              <w:rPr>
                <w:rFonts w:eastAsia="ＭＳ 明朝"/>
              </w:rPr>
            </w:pPr>
            <w:r w:rsidRPr="00BC409C">
              <w:rPr>
                <w:rFonts w:eastAsia="ＭＳ 明朝"/>
              </w:rPr>
              <w:t>No</w:t>
            </w:r>
          </w:p>
        </w:tc>
      </w:tr>
      <w:tr w:rsidR="00B65AB4" w:rsidRPr="00BC409C" w14:paraId="1AB5526D" w14:textId="77777777" w:rsidTr="00936461">
        <w:trPr>
          <w:cantSplit/>
        </w:trPr>
        <w:tc>
          <w:tcPr>
            <w:tcW w:w="6807" w:type="dxa"/>
          </w:tcPr>
          <w:p w14:paraId="1D731FEA" w14:textId="77777777" w:rsidR="0005734E" w:rsidRPr="00BC409C" w:rsidRDefault="0005734E" w:rsidP="00234276">
            <w:pPr>
              <w:pStyle w:val="TAL"/>
              <w:rPr>
                <w:b/>
                <w:bCs/>
                <w:i/>
                <w:iCs/>
              </w:rPr>
            </w:pPr>
            <w:r w:rsidRPr="00BC409C">
              <w:rPr>
                <w:b/>
                <w:bCs/>
                <w:i/>
                <w:iCs/>
              </w:rPr>
              <w:t>nr-CGI-Reporting-NEDC</w:t>
            </w:r>
          </w:p>
          <w:p w14:paraId="649C1232"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C409C" w:rsidRDefault="0005734E" w:rsidP="00C539A9">
            <w:pPr>
              <w:pStyle w:val="TAL"/>
              <w:jc w:val="center"/>
            </w:pPr>
            <w:r w:rsidRPr="00BC409C">
              <w:t>UE</w:t>
            </w:r>
          </w:p>
        </w:tc>
        <w:tc>
          <w:tcPr>
            <w:tcW w:w="564" w:type="dxa"/>
          </w:tcPr>
          <w:p w14:paraId="20B61F9A" w14:textId="77777777" w:rsidR="0005734E" w:rsidRPr="00BC409C" w:rsidRDefault="0005734E">
            <w:pPr>
              <w:pStyle w:val="TAL"/>
              <w:jc w:val="center"/>
            </w:pPr>
            <w:r w:rsidRPr="00BC409C">
              <w:t>Yes</w:t>
            </w:r>
          </w:p>
        </w:tc>
        <w:tc>
          <w:tcPr>
            <w:tcW w:w="712" w:type="dxa"/>
          </w:tcPr>
          <w:p w14:paraId="05E70E05" w14:textId="77777777" w:rsidR="0005734E" w:rsidRPr="00BC409C" w:rsidRDefault="0005734E">
            <w:pPr>
              <w:pStyle w:val="TAL"/>
              <w:jc w:val="center"/>
            </w:pPr>
            <w:r w:rsidRPr="00BC409C">
              <w:t>No</w:t>
            </w:r>
          </w:p>
        </w:tc>
        <w:tc>
          <w:tcPr>
            <w:tcW w:w="737" w:type="dxa"/>
          </w:tcPr>
          <w:p w14:paraId="0C119CB4" w14:textId="77777777" w:rsidR="0005734E" w:rsidRPr="00BC409C" w:rsidRDefault="0005734E">
            <w:pPr>
              <w:pStyle w:val="TAL"/>
              <w:jc w:val="center"/>
              <w:rPr>
                <w:rFonts w:eastAsia="ＭＳ 明朝"/>
              </w:rPr>
            </w:pPr>
            <w:r w:rsidRPr="00BC409C">
              <w:rPr>
                <w:rFonts w:eastAsia="ＭＳ 明朝"/>
              </w:rPr>
              <w:t>No</w:t>
            </w:r>
          </w:p>
        </w:tc>
      </w:tr>
      <w:tr w:rsidR="00B65AB4" w:rsidRPr="00BC409C" w14:paraId="46F8E23B" w14:textId="77777777" w:rsidTr="00936461">
        <w:trPr>
          <w:cantSplit/>
        </w:trPr>
        <w:tc>
          <w:tcPr>
            <w:tcW w:w="6807" w:type="dxa"/>
          </w:tcPr>
          <w:p w14:paraId="3927D971" w14:textId="77777777" w:rsidR="00071325" w:rsidRPr="00BC409C" w:rsidRDefault="00071325" w:rsidP="00071325">
            <w:pPr>
              <w:keepNext/>
              <w:keepLines/>
              <w:spacing w:after="0"/>
              <w:rPr>
                <w:rFonts w:ascii="Arial" w:hAnsi="Arial"/>
                <w:b/>
                <w:i/>
                <w:sz w:val="18"/>
              </w:rPr>
            </w:pPr>
            <w:r w:rsidRPr="00BC409C">
              <w:rPr>
                <w:rFonts w:ascii="Arial" w:hAnsi="Arial"/>
                <w:b/>
                <w:i/>
                <w:sz w:val="18"/>
              </w:rPr>
              <w:t>nr-CGI-Reporting-NPN-r16</w:t>
            </w:r>
          </w:p>
          <w:p w14:paraId="48CDA695" w14:textId="537465F2" w:rsidR="00071325" w:rsidRPr="00BC409C" w:rsidRDefault="00071325" w:rsidP="00071325">
            <w:pPr>
              <w:keepNext/>
              <w:keepLines/>
              <w:spacing w:after="0"/>
              <w:rPr>
                <w:rFonts w:ascii="Arial" w:hAnsi="Arial"/>
                <w:b/>
                <w:i/>
                <w:sz w:val="18"/>
              </w:rPr>
            </w:pPr>
            <w:r w:rsidRPr="00BC409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C409C">
              <w:rPr>
                <w:rFonts w:ascii="Arial" w:hAnsi="Arial"/>
                <w:sz w:val="18"/>
              </w:rPr>
              <w:t xml:space="preserve"> It is optional for </w:t>
            </w:r>
            <w:r w:rsidR="00B4557B" w:rsidRPr="00BC409C">
              <w:rPr>
                <w:lang w:eastAsia="en-GB"/>
              </w:rPr>
              <w:t>(e)</w:t>
            </w:r>
            <w:r w:rsidR="001D115F" w:rsidRPr="00BC409C">
              <w:rPr>
                <w:rFonts w:ascii="Arial" w:hAnsi="Arial"/>
                <w:sz w:val="18"/>
              </w:rPr>
              <w:t>RedCap UEs.</w:t>
            </w:r>
          </w:p>
        </w:tc>
        <w:tc>
          <w:tcPr>
            <w:tcW w:w="709" w:type="dxa"/>
          </w:tcPr>
          <w:p w14:paraId="147C7680" w14:textId="77777777" w:rsidR="00071325" w:rsidRPr="00BC409C" w:rsidRDefault="00071325" w:rsidP="00071325">
            <w:pPr>
              <w:pStyle w:val="TAL"/>
              <w:jc w:val="center"/>
            </w:pPr>
            <w:r w:rsidRPr="00BC409C">
              <w:rPr>
                <w:lang w:eastAsia="zh-CN"/>
              </w:rPr>
              <w:t>UE</w:t>
            </w:r>
          </w:p>
        </w:tc>
        <w:tc>
          <w:tcPr>
            <w:tcW w:w="564" w:type="dxa"/>
          </w:tcPr>
          <w:p w14:paraId="05DAD436" w14:textId="77777777" w:rsidR="00071325" w:rsidRPr="00BC409C" w:rsidRDefault="00071325" w:rsidP="00071325">
            <w:pPr>
              <w:pStyle w:val="TAL"/>
              <w:jc w:val="center"/>
            </w:pPr>
            <w:r w:rsidRPr="00BC409C">
              <w:rPr>
                <w:lang w:eastAsia="zh-CN"/>
              </w:rPr>
              <w:t>CY</w:t>
            </w:r>
          </w:p>
        </w:tc>
        <w:tc>
          <w:tcPr>
            <w:tcW w:w="712" w:type="dxa"/>
          </w:tcPr>
          <w:p w14:paraId="370BC893" w14:textId="77777777" w:rsidR="00071325" w:rsidRPr="00BC409C" w:rsidRDefault="00071325" w:rsidP="00071325">
            <w:pPr>
              <w:pStyle w:val="TAL"/>
              <w:jc w:val="center"/>
            </w:pPr>
            <w:r w:rsidRPr="00BC409C">
              <w:rPr>
                <w:lang w:eastAsia="zh-CN"/>
              </w:rPr>
              <w:t>No</w:t>
            </w:r>
          </w:p>
        </w:tc>
        <w:tc>
          <w:tcPr>
            <w:tcW w:w="737" w:type="dxa"/>
          </w:tcPr>
          <w:p w14:paraId="5A1A88A4" w14:textId="77777777" w:rsidR="00071325" w:rsidRPr="00BC409C" w:rsidRDefault="00071325" w:rsidP="00071325">
            <w:pPr>
              <w:pStyle w:val="TAL"/>
              <w:jc w:val="center"/>
              <w:rPr>
                <w:rFonts w:eastAsia="ＭＳ 明朝"/>
              </w:rPr>
            </w:pPr>
            <w:r w:rsidRPr="00BC409C">
              <w:rPr>
                <w:lang w:eastAsia="zh-CN"/>
              </w:rPr>
              <w:t>No</w:t>
            </w:r>
          </w:p>
        </w:tc>
      </w:tr>
      <w:tr w:rsidR="00B65AB4" w:rsidRPr="00BC409C" w14:paraId="722E3608" w14:textId="77777777" w:rsidTr="00936461">
        <w:trPr>
          <w:cantSplit/>
        </w:trPr>
        <w:tc>
          <w:tcPr>
            <w:tcW w:w="6807" w:type="dxa"/>
          </w:tcPr>
          <w:p w14:paraId="550BC56D" w14:textId="77777777" w:rsidR="0005734E" w:rsidRPr="00BC409C" w:rsidRDefault="0005734E" w:rsidP="00234276">
            <w:pPr>
              <w:pStyle w:val="TAL"/>
              <w:rPr>
                <w:b/>
                <w:bCs/>
                <w:i/>
                <w:iCs/>
              </w:rPr>
            </w:pPr>
            <w:r w:rsidRPr="00BC409C">
              <w:rPr>
                <w:b/>
                <w:bCs/>
                <w:i/>
                <w:iCs/>
              </w:rPr>
              <w:t>nr-CGI-Reporting-NRDC</w:t>
            </w:r>
          </w:p>
          <w:p w14:paraId="3FA1D830"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C409C" w:rsidRDefault="0005734E" w:rsidP="00C539A9">
            <w:pPr>
              <w:pStyle w:val="TAL"/>
              <w:jc w:val="center"/>
              <w:rPr>
                <w:lang w:eastAsia="zh-CN"/>
              </w:rPr>
            </w:pPr>
            <w:r w:rsidRPr="00BC409C">
              <w:t>UE</w:t>
            </w:r>
          </w:p>
        </w:tc>
        <w:tc>
          <w:tcPr>
            <w:tcW w:w="564" w:type="dxa"/>
          </w:tcPr>
          <w:p w14:paraId="07A87428" w14:textId="77777777" w:rsidR="0005734E" w:rsidRPr="00BC409C" w:rsidRDefault="0005734E">
            <w:pPr>
              <w:pStyle w:val="TAL"/>
              <w:jc w:val="center"/>
              <w:rPr>
                <w:lang w:eastAsia="zh-CN"/>
              </w:rPr>
            </w:pPr>
            <w:r w:rsidRPr="00BC409C">
              <w:t>Yes</w:t>
            </w:r>
          </w:p>
        </w:tc>
        <w:tc>
          <w:tcPr>
            <w:tcW w:w="712" w:type="dxa"/>
          </w:tcPr>
          <w:p w14:paraId="647CCE10" w14:textId="77777777" w:rsidR="0005734E" w:rsidRPr="00BC409C" w:rsidRDefault="0005734E">
            <w:pPr>
              <w:pStyle w:val="TAL"/>
              <w:jc w:val="center"/>
              <w:rPr>
                <w:lang w:eastAsia="zh-CN"/>
              </w:rPr>
            </w:pPr>
            <w:r w:rsidRPr="00BC409C">
              <w:t>No</w:t>
            </w:r>
          </w:p>
        </w:tc>
        <w:tc>
          <w:tcPr>
            <w:tcW w:w="737" w:type="dxa"/>
          </w:tcPr>
          <w:p w14:paraId="22FA2A1C" w14:textId="77777777" w:rsidR="0005734E" w:rsidRPr="00BC409C" w:rsidRDefault="0005734E">
            <w:pPr>
              <w:pStyle w:val="TAL"/>
              <w:jc w:val="center"/>
              <w:rPr>
                <w:lang w:eastAsia="zh-CN"/>
              </w:rPr>
            </w:pPr>
            <w:r w:rsidRPr="00BC409C">
              <w:rPr>
                <w:rFonts w:eastAsia="ＭＳ 明朝"/>
              </w:rPr>
              <w:t>No</w:t>
            </w:r>
          </w:p>
        </w:tc>
      </w:tr>
      <w:tr w:rsidR="00B65AB4" w:rsidRPr="00BC409C" w14:paraId="31D67D00" w14:textId="77777777" w:rsidTr="00936461">
        <w:trPr>
          <w:cantSplit/>
        </w:trPr>
        <w:tc>
          <w:tcPr>
            <w:tcW w:w="6807" w:type="dxa"/>
          </w:tcPr>
          <w:p w14:paraId="0E8492B8" w14:textId="07484C40" w:rsidR="009C4F13" w:rsidRPr="00BC409C" w:rsidRDefault="009C4F13" w:rsidP="009C4F13">
            <w:pPr>
              <w:keepNext/>
              <w:keepLines/>
              <w:spacing w:after="0"/>
              <w:rPr>
                <w:rFonts w:ascii="Arial" w:hAnsi="Arial" w:cs="Arial"/>
                <w:b/>
                <w:i/>
                <w:sz w:val="18"/>
              </w:rPr>
            </w:pPr>
            <w:r w:rsidRPr="00BC409C">
              <w:rPr>
                <w:rFonts w:ascii="Arial" w:hAnsi="Arial" w:cs="Arial"/>
                <w:b/>
                <w:i/>
                <w:sz w:val="18"/>
              </w:rPr>
              <w:t>nr-NeedForGapNCSG-</w:t>
            </w:r>
            <w:r w:rsidR="00DC2B5D" w:rsidRPr="00BC409C">
              <w:rPr>
                <w:rFonts w:ascii="Arial" w:hAnsi="Arial" w:cs="Arial"/>
                <w:b/>
                <w:i/>
                <w:sz w:val="18"/>
              </w:rPr>
              <w:t>R</w:t>
            </w:r>
            <w:r w:rsidRPr="00BC409C">
              <w:rPr>
                <w:rFonts w:ascii="Arial" w:hAnsi="Arial" w:cs="Arial"/>
                <w:b/>
                <w:i/>
                <w:sz w:val="18"/>
              </w:rPr>
              <w:t>eporting-r17</w:t>
            </w:r>
          </w:p>
          <w:p w14:paraId="0E6015E3" w14:textId="0EFD5D83" w:rsidR="009C4F13" w:rsidRPr="00BC409C" w:rsidRDefault="009C4F13" w:rsidP="009C4F13">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C409C" w:rsidRDefault="009C4F13" w:rsidP="009C4F13">
            <w:pPr>
              <w:pStyle w:val="TAL"/>
              <w:jc w:val="center"/>
            </w:pPr>
            <w:r w:rsidRPr="00BC409C">
              <w:rPr>
                <w:rFonts w:cs="Arial"/>
              </w:rPr>
              <w:t>UE</w:t>
            </w:r>
          </w:p>
        </w:tc>
        <w:tc>
          <w:tcPr>
            <w:tcW w:w="564" w:type="dxa"/>
          </w:tcPr>
          <w:p w14:paraId="4EA6A2D3" w14:textId="769BF403" w:rsidR="009C4F13" w:rsidRPr="00BC409C" w:rsidRDefault="009C4F13" w:rsidP="009C4F13">
            <w:pPr>
              <w:pStyle w:val="TAL"/>
              <w:jc w:val="center"/>
            </w:pPr>
            <w:r w:rsidRPr="00BC409C">
              <w:rPr>
                <w:rFonts w:cs="Arial"/>
              </w:rPr>
              <w:t>No</w:t>
            </w:r>
          </w:p>
        </w:tc>
        <w:tc>
          <w:tcPr>
            <w:tcW w:w="712" w:type="dxa"/>
          </w:tcPr>
          <w:p w14:paraId="69C15F60" w14:textId="57ED00E3" w:rsidR="009C4F13" w:rsidRPr="00BC409C" w:rsidRDefault="009C4F13" w:rsidP="009C4F13">
            <w:pPr>
              <w:pStyle w:val="TAL"/>
              <w:jc w:val="center"/>
            </w:pPr>
            <w:r w:rsidRPr="00BC409C">
              <w:rPr>
                <w:rFonts w:cs="Arial"/>
              </w:rPr>
              <w:t>No</w:t>
            </w:r>
          </w:p>
        </w:tc>
        <w:tc>
          <w:tcPr>
            <w:tcW w:w="737" w:type="dxa"/>
          </w:tcPr>
          <w:p w14:paraId="3A74E734" w14:textId="3A47F096" w:rsidR="009C4F13" w:rsidRPr="00BC409C" w:rsidRDefault="009C4F13" w:rsidP="009C4F13">
            <w:pPr>
              <w:pStyle w:val="TAL"/>
              <w:jc w:val="center"/>
              <w:rPr>
                <w:rFonts w:eastAsia="ＭＳ 明朝"/>
              </w:rPr>
            </w:pPr>
            <w:r w:rsidRPr="00BC409C">
              <w:rPr>
                <w:rFonts w:eastAsia="ＭＳ 明朝" w:cs="Arial"/>
              </w:rPr>
              <w:t>No</w:t>
            </w:r>
          </w:p>
        </w:tc>
      </w:tr>
      <w:tr w:rsidR="00B65AB4" w:rsidRPr="00BC409C" w14:paraId="4224B671" w14:textId="77777777" w:rsidTr="00936461">
        <w:trPr>
          <w:cantSplit/>
        </w:trPr>
        <w:tc>
          <w:tcPr>
            <w:tcW w:w="6807" w:type="dxa"/>
          </w:tcPr>
          <w:p w14:paraId="71DBC425" w14:textId="77777777" w:rsidR="00071325" w:rsidRPr="00BC409C" w:rsidRDefault="00071325" w:rsidP="00071325">
            <w:pPr>
              <w:keepNext/>
              <w:keepLines/>
              <w:spacing w:after="0"/>
              <w:rPr>
                <w:rFonts w:ascii="Arial" w:hAnsi="Arial"/>
                <w:b/>
                <w:i/>
                <w:sz w:val="18"/>
              </w:rPr>
            </w:pPr>
            <w:r w:rsidRPr="00BC409C">
              <w:rPr>
                <w:rFonts w:ascii="Arial" w:hAnsi="Arial"/>
                <w:b/>
                <w:i/>
                <w:sz w:val="18"/>
              </w:rPr>
              <w:t>nr-NeedForGap-Reporting-r16</w:t>
            </w:r>
          </w:p>
          <w:p w14:paraId="1700A75F"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C409C" w:rsidRDefault="00071325" w:rsidP="00071325">
            <w:pPr>
              <w:pStyle w:val="TAL"/>
              <w:jc w:val="center"/>
            </w:pPr>
            <w:r w:rsidRPr="00BC409C">
              <w:t>UE</w:t>
            </w:r>
          </w:p>
        </w:tc>
        <w:tc>
          <w:tcPr>
            <w:tcW w:w="564" w:type="dxa"/>
          </w:tcPr>
          <w:p w14:paraId="16E7B1B9" w14:textId="77777777" w:rsidR="00071325" w:rsidRPr="00BC409C" w:rsidRDefault="00071325" w:rsidP="00071325">
            <w:pPr>
              <w:pStyle w:val="TAL"/>
              <w:jc w:val="center"/>
            </w:pPr>
            <w:r w:rsidRPr="00BC409C">
              <w:t>No</w:t>
            </w:r>
          </w:p>
        </w:tc>
        <w:tc>
          <w:tcPr>
            <w:tcW w:w="712" w:type="dxa"/>
          </w:tcPr>
          <w:p w14:paraId="5199CA04" w14:textId="77777777" w:rsidR="00071325" w:rsidRPr="00BC409C" w:rsidRDefault="00071325" w:rsidP="00071325">
            <w:pPr>
              <w:pStyle w:val="TAL"/>
              <w:jc w:val="center"/>
            </w:pPr>
            <w:r w:rsidRPr="00BC409C">
              <w:t>No</w:t>
            </w:r>
          </w:p>
        </w:tc>
        <w:tc>
          <w:tcPr>
            <w:tcW w:w="737" w:type="dxa"/>
          </w:tcPr>
          <w:p w14:paraId="13E7E40E" w14:textId="77777777" w:rsidR="00071325" w:rsidRPr="00BC409C" w:rsidRDefault="00071325" w:rsidP="00071325">
            <w:pPr>
              <w:pStyle w:val="TAL"/>
              <w:jc w:val="center"/>
              <w:rPr>
                <w:rFonts w:eastAsia="ＭＳ 明朝"/>
              </w:rPr>
            </w:pPr>
            <w:r w:rsidRPr="00BC409C">
              <w:rPr>
                <w:rFonts w:eastAsia="ＭＳ 明朝"/>
              </w:rPr>
              <w:t>No</w:t>
            </w:r>
          </w:p>
        </w:tc>
      </w:tr>
      <w:tr w:rsidR="00B65AB4" w:rsidRPr="00BC409C" w14:paraId="71FD3177" w14:textId="77777777" w:rsidTr="00936461">
        <w:trPr>
          <w:cantSplit/>
        </w:trPr>
        <w:tc>
          <w:tcPr>
            <w:tcW w:w="6807" w:type="dxa"/>
          </w:tcPr>
          <w:p w14:paraId="2E7EB190" w14:textId="77777777" w:rsidR="00B4557B" w:rsidRPr="00BC409C" w:rsidRDefault="00B4557B" w:rsidP="00936461">
            <w:pPr>
              <w:pStyle w:val="TAL"/>
              <w:rPr>
                <w:b/>
                <w:bCs/>
                <w:i/>
                <w:iCs/>
              </w:rPr>
            </w:pPr>
            <w:r w:rsidRPr="00BC409C">
              <w:rPr>
                <w:b/>
                <w:bCs/>
                <w:i/>
                <w:iCs/>
              </w:rPr>
              <w:t>nr-NeedForInterruptionReport-r18</w:t>
            </w:r>
          </w:p>
          <w:p w14:paraId="470205AD" w14:textId="4D6EA8DE" w:rsidR="00B4557B" w:rsidRPr="00BC409C" w:rsidRDefault="00B4557B" w:rsidP="00936461">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33A0870E" w14:textId="29513866" w:rsidR="00B4557B" w:rsidRPr="00BC409C" w:rsidRDefault="00B4557B" w:rsidP="00B4557B">
            <w:pPr>
              <w:pStyle w:val="TAL"/>
              <w:jc w:val="center"/>
            </w:pPr>
            <w:r w:rsidRPr="00BC409C">
              <w:rPr>
                <w:rFonts w:cs="Arial"/>
              </w:rPr>
              <w:t>UE</w:t>
            </w:r>
          </w:p>
        </w:tc>
        <w:tc>
          <w:tcPr>
            <w:tcW w:w="564" w:type="dxa"/>
          </w:tcPr>
          <w:p w14:paraId="3069E952" w14:textId="2BED5C2D" w:rsidR="00B4557B" w:rsidRPr="00BC409C" w:rsidRDefault="00B4557B" w:rsidP="00B4557B">
            <w:pPr>
              <w:pStyle w:val="TAL"/>
              <w:jc w:val="center"/>
            </w:pPr>
            <w:r w:rsidRPr="00BC409C">
              <w:rPr>
                <w:rFonts w:cs="Arial"/>
              </w:rPr>
              <w:t>No</w:t>
            </w:r>
          </w:p>
        </w:tc>
        <w:tc>
          <w:tcPr>
            <w:tcW w:w="712" w:type="dxa"/>
          </w:tcPr>
          <w:p w14:paraId="6A28C255" w14:textId="4BF5E9E3" w:rsidR="00B4557B" w:rsidRPr="00BC409C" w:rsidRDefault="00B4557B" w:rsidP="00B4557B">
            <w:pPr>
              <w:pStyle w:val="TAL"/>
              <w:jc w:val="center"/>
            </w:pPr>
            <w:r w:rsidRPr="00BC409C">
              <w:rPr>
                <w:rFonts w:cs="Arial"/>
              </w:rPr>
              <w:t>No</w:t>
            </w:r>
          </w:p>
        </w:tc>
        <w:tc>
          <w:tcPr>
            <w:tcW w:w="737" w:type="dxa"/>
          </w:tcPr>
          <w:p w14:paraId="38B42506" w14:textId="341A8481" w:rsidR="00B4557B" w:rsidRPr="00BC409C" w:rsidRDefault="00B4557B" w:rsidP="00B4557B">
            <w:pPr>
              <w:pStyle w:val="TAL"/>
              <w:jc w:val="center"/>
              <w:rPr>
                <w:rFonts w:eastAsia="ＭＳ 明朝"/>
              </w:rPr>
            </w:pPr>
            <w:r w:rsidRPr="00BC409C">
              <w:rPr>
                <w:rFonts w:eastAsia="ＭＳ 明朝" w:cs="Arial"/>
              </w:rPr>
              <w:t>No</w:t>
            </w:r>
          </w:p>
        </w:tc>
      </w:tr>
      <w:tr w:rsidR="00B65AB4" w:rsidRPr="00BC409C" w14:paraId="340C3872" w14:textId="77777777" w:rsidTr="00936461">
        <w:trPr>
          <w:cantSplit/>
        </w:trPr>
        <w:tc>
          <w:tcPr>
            <w:tcW w:w="6807" w:type="dxa"/>
          </w:tcPr>
          <w:p w14:paraId="6CE5CF1C" w14:textId="77777777" w:rsidR="002332C5" w:rsidRPr="00BC409C" w:rsidRDefault="002332C5" w:rsidP="002332C5">
            <w:pPr>
              <w:keepNext/>
              <w:keepLines/>
              <w:spacing w:after="0"/>
              <w:rPr>
                <w:rFonts w:ascii="Arial" w:hAnsi="Arial"/>
                <w:b/>
                <w:i/>
                <w:sz w:val="18"/>
              </w:rPr>
            </w:pPr>
            <w:r w:rsidRPr="00BC409C">
              <w:rPr>
                <w:rFonts w:ascii="Arial" w:hAnsi="Arial"/>
                <w:b/>
                <w:i/>
                <w:sz w:val="18"/>
              </w:rPr>
              <w:lastRenderedPageBreak/>
              <w:t>ntn-NeighbourCellInfoSupport-r18</w:t>
            </w:r>
          </w:p>
          <w:p w14:paraId="0105967C" w14:textId="4747605B" w:rsidR="002332C5" w:rsidRPr="00BC409C" w:rsidRDefault="002332C5" w:rsidP="002332C5">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4E6AC253" w14:textId="18484E37" w:rsidR="002332C5" w:rsidRPr="00BC409C" w:rsidRDefault="002332C5" w:rsidP="002332C5">
            <w:pPr>
              <w:pStyle w:val="TAL"/>
              <w:jc w:val="center"/>
              <w:rPr>
                <w:rFonts w:cs="Arial"/>
              </w:rPr>
            </w:pPr>
            <w:r w:rsidRPr="00BC409C">
              <w:rPr>
                <w:rFonts w:cs="Arial"/>
              </w:rPr>
              <w:t>UE</w:t>
            </w:r>
          </w:p>
        </w:tc>
        <w:tc>
          <w:tcPr>
            <w:tcW w:w="564" w:type="dxa"/>
          </w:tcPr>
          <w:p w14:paraId="70ADDB98" w14:textId="28ED4E93" w:rsidR="002332C5" w:rsidRPr="00BC409C" w:rsidRDefault="002332C5" w:rsidP="002332C5">
            <w:pPr>
              <w:pStyle w:val="TAL"/>
              <w:jc w:val="center"/>
              <w:rPr>
                <w:rFonts w:cs="Arial"/>
              </w:rPr>
            </w:pPr>
            <w:r w:rsidRPr="00BC409C">
              <w:rPr>
                <w:rFonts w:cs="Arial"/>
              </w:rPr>
              <w:t>No</w:t>
            </w:r>
          </w:p>
        </w:tc>
        <w:tc>
          <w:tcPr>
            <w:tcW w:w="712" w:type="dxa"/>
          </w:tcPr>
          <w:p w14:paraId="58CE3BAC" w14:textId="32EC38E4" w:rsidR="002332C5" w:rsidRPr="00BC409C" w:rsidRDefault="002332C5" w:rsidP="002332C5">
            <w:pPr>
              <w:pStyle w:val="TAL"/>
              <w:jc w:val="center"/>
              <w:rPr>
                <w:rFonts w:cs="Arial"/>
              </w:rPr>
            </w:pPr>
            <w:r w:rsidRPr="00BC409C">
              <w:rPr>
                <w:rFonts w:cs="Arial"/>
              </w:rPr>
              <w:t>No</w:t>
            </w:r>
          </w:p>
        </w:tc>
        <w:tc>
          <w:tcPr>
            <w:tcW w:w="737" w:type="dxa"/>
          </w:tcPr>
          <w:p w14:paraId="7AD40D39" w14:textId="2B4F545A" w:rsidR="002332C5" w:rsidRPr="00BC409C" w:rsidRDefault="002332C5" w:rsidP="002332C5">
            <w:pPr>
              <w:pStyle w:val="TAL"/>
              <w:jc w:val="center"/>
              <w:rPr>
                <w:rFonts w:eastAsia="ＭＳ 明朝" w:cs="Arial"/>
              </w:rPr>
            </w:pPr>
            <w:r w:rsidRPr="00BC409C">
              <w:rPr>
                <w:rFonts w:eastAsia="ＭＳ 明朝" w:cs="Arial"/>
              </w:rPr>
              <w:t>No</w:t>
            </w:r>
          </w:p>
        </w:tc>
      </w:tr>
      <w:tr w:rsidR="00B65AB4" w:rsidRPr="00BC409C" w14:paraId="33D57747" w14:textId="77777777" w:rsidTr="00936461">
        <w:trPr>
          <w:cantSplit/>
        </w:trPr>
        <w:tc>
          <w:tcPr>
            <w:tcW w:w="6807" w:type="dxa"/>
          </w:tcPr>
          <w:p w14:paraId="53F9C8C1" w14:textId="77777777" w:rsidR="009C4F13" w:rsidRPr="00BC409C" w:rsidRDefault="009C4F13" w:rsidP="009C4F13">
            <w:pPr>
              <w:pStyle w:val="TAL"/>
              <w:rPr>
                <w:b/>
                <w:i/>
              </w:rPr>
            </w:pPr>
            <w:r w:rsidRPr="00BC409C">
              <w:rPr>
                <w:b/>
                <w:i/>
              </w:rPr>
              <w:t>parallelMeasurementGap-r17</w:t>
            </w:r>
          </w:p>
          <w:p w14:paraId="34586EF0" w14:textId="559F18DB" w:rsidR="009C4F13" w:rsidRPr="00BC409C" w:rsidRDefault="009C4F13" w:rsidP="009C4F13">
            <w:pPr>
              <w:keepNext/>
              <w:keepLines/>
              <w:spacing w:after="0"/>
              <w:rPr>
                <w:rFonts w:ascii="Arial" w:hAnsi="Arial"/>
                <w:b/>
                <w:i/>
                <w:sz w:val="18"/>
              </w:rPr>
            </w:pPr>
            <w:r w:rsidRPr="00BC409C">
              <w:rPr>
                <w:rFonts w:ascii="Arial" w:hAnsi="Arial"/>
                <w:bCs/>
                <w:iCs/>
                <w:sz w:val="18"/>
              </w:rPr>
              <w:t xml:space="preserve">Indicates whether the UE supports 2 parallel measurement gaps for NTN </w:t>
            </w:r>
            <w:r w:rsidR="00820204" w:rsidRPr="00BC409C">
              <w:rPr>
                <w:rFonts w:ascii="Arial" w:hAnsi="Arial"/>
                <w:bCs/>
                <w:iCs/>
                <w:sz w:val="18"/>
              </w:rPr>
              <w:t xml:space="preserve">SSB based </w:t>
            </w:r>
            <w:r w:rsidRPr="00BC409C">
              <w:rPr>
                <w:rFonts w:ascii="Arial" w:hAnsi="Arial"/>
                <w:bCs/>
                <w:iCs/>
                <w:sz w:val="18"/>
              </w:rPr>
              <w:t>RRM measurements.</w:t>
            </w:r>
            <w:r w:rsidRPr="00BC409C">
              <w:t xml:space="preserve"> </w:t>
            </w:r>
            <w:r w:rsidR="009C59C4" w:rsidRPr="00BC409C">
              <w:rPr>
                <w:rFonts w:ascii="Arial" w:hAnsi="Arial"/>
                <w:bCs/>
                <w:iCs/>
                <w:sz w:val="18"/>
              </w:rPr>
              <w:t xml:space="preserve">If a UE does not include this field but includes </w:t>
            </w:r>
            <w:r w:rsidR="009C59C4" w:rsidRPr="00BC409C">
              <w:rPr>
                <w:rFonts w:ascii="Arial" w:hAnsi="Arial"/>
                <w:i/>
                <w:sz w:val="18"/>
              </w:rPr>
              <w:t>nonTerrestrialNetwork-r17</w:t>
            </w:r>
            <w:r w:rsidRPr="00BC409C">
              <w:rPr>
                <w:rFonts w:ascii="Arial" w:hAnsi="Arial"/>
                <w:bCs/>
                <w:iCs/>
                <w:sz w:val="18"/>
              </w:rPr>
              <w:t xml:space="preserve">, the UE supports 1 measurement gap for NTN </w:t>
            </w:r>
            <w:r w:rsidR="00820204" w:rsidRPr="00BC409C">
              <w:rPr>
                <w:rFonts w:ascii="Arial" w:hAnsi="Arial"/>
                <w:bCs/>
                <w:iCs/>
                <w:sz w:val="18"/>
              </w:rPr>
              <w:t xml:space="preserve">SSB based </w:t>
            </w:r>
            <w:r w:rsidRPr="00BC409C">
              <w:rPr>
                <w:rFonts w:ascii="Arial" w:hAnsi="Arial"/>
                <w:bCs/>
                <w:iCs/>
                <w:sz w:val="18"/>
              </w:rPr>
              <w:t>RRM measurements.</w:t>
            </w:r>
            <w:r w:rsidR="009C59C4" w:rsidRPr="00BC409C">
              <w:t xml:space="preserve"> </w:t>
            </w:r>
            <w:r w:rsidR="009C59C4" w:rsidRPr="00BC409C">
              <w:rPr>
                <w:rFonts w:ascii="Arial" w:hAnsi="Arial"/>
                <w:bCs/>
                <w:iCs/>
                <w:sz w:val="18"/>
              </w:rPr>
              <w:t>If this parameter is indicated, a UE shall also support that two parallel measurement gaps with the same gap type can be associated to one frequency layer.</w:t>
            </w:r>
            <w:r w:rsidR="009C59C4" w:rsidRPr="00BC409C">
              <w:t xml:space="preserve"> </w:t>
            </w:r>
            <w:r w:rsidR="009C59C4" w:rsidRPr="00BC409C">
              <w:rPr>
                <w:rFonts w:ascii="Arial" w:hAnsi="Arial"/>
                <w:bCs/>
                <w:iCs/>
                <w:sz w:val="18"/>
              </w:rPr>
              <w:t xml:space="preserve">A UE supporting this feature shall also indicate the support of </w:t>
            </w:r>
            <w:r w:rsidR="009C59C4" w:rsidRPr="00BC409C">
              <w:rPr>
                <w:rFonts w:ascii="Arial" w:hAnsi="Arial"/>
                <w:bCs/>
                <w:i/>
                <w:sz w:val="18"/>
              </w:rPr>
              <w:t>nonTerrestrialNetwork-r17</w:t>
            </w:r>
            <w:r w:rsidR="009C59C4" w:rsidRPr="00BC409C">
              <w:rPr>
                <w:rFonts w:ascii="Arial" w:hAnsi="Arial"/>
                <w:bCs/>
                <w:iCs/>
                <w:sz w:val="18"/>
              </w:rPr>
              <w:t>.</w:t>
            </w:r>
          </w:p>
        </w:tc>
        <w:tc>
          <w:tcPr>
            <w:tcW w:w="709" w:type="dxa"/>
          </w:tcPr>
          <w:p w14:paraId="3FA4BC3D" w14:textId="400B1127" w:rsidR="009C4F13" w:rsidRPr="00BC409C" w:rsidRDefault="009C4F13" w:rsidP="009C4F13">
            <w:pPr>
              <w:pStyle w:val="TAL"/>
              <w:jc w:val="center"/>
            </w:pPr>
            <w:r w:rsidRPr="00BC409C">
              <w:t>UE</w:t>
            </w:r>
          </w:p>
        </w:tc>
        <w:tc>
          <w:tcPr>
            <w:tcW w:w="564" w:type="dxa"/>
          </w:tcPr>
          <w:p w14:paraId="2DD63BD7" w14:textId="039DDDD0" w:rsidR="009C4F13" w:rsidRPr="00BC409C" w:rsidRDefault="009C4F13" w:rsidP="009C4F13">
            <w:pPr>
              <w:pStyle w:val="TAL"/>
              <w:jc w:val="center"/>
            </w:pPr>
            <w:r w:rsidRPr="00BC409C">
              <w:t>No</w:t>
            </w:r>
          </w:p>
        </w:tc>
        <w:tc>
          <w:tcPr>
            <w:tcW w:w="712" w:type="dxa"/>
          </w:tcPr>
          <w:p w14:paraId="0EC26C1E" w14:textId="5D69DE99" w:rsidR="009C4F13" w:rsidRPr="00BC409C" w:rsidRDefault="009C4F13" w:rsidP="009C4F13">
            <w:pPr>
              <w:pStyle w:val="TAL"/>
              <w:jc w:val="center"/>
            </w:pPr>
            <w:r w:rsidRPr="00BC409C">
              <w:rPr>
                <w:rFonts w:eastAsia="DengXian"/>
              </w:rPr>
              <w:t>FDD only</w:t>
            </w:r>
          </w:p>
        </w:tc>
        <w:tc>
          <w:tcPr>
            <w:tcW w:w="737" w:type="dxa"/>
          </w:tcPr>
          <w:p w14:paraId="42848132" w14:textId="77777777" w:rsidR="009C4F13" w:rsidRPr="00BC409C" w:rsidRDefault="009C4F13" w:rsidP="009C4F13">
            <w:pPr>
              <w:pStyle w:val="TAL"/>
              <w:jc w:val="center"/>
            </w:pPr>
            <w:r w:rsidRPr="00BC409C">
              <w:t>FR1 only</w:t>
            </w:r>
          </w:p>
          <w:p w14:paraId="53BA798A" w14:textId="77777777" w:rsidR="009C4F13" w:rsidRPr="00BC409C" w:rsidRDefault="009C4F13" w:rsidP="009C4F13">
            <w:pPr>
              <w:pStyle w:val="TAL"/>
              <w:jc w:val="center"/>
              <w:rPr>
                <w:rFonts w:eastAsia="ＭＳ 明朝"/>
              </w:rPr>
            </w:pPr>
          </w:p>
        </w:tc>
      </w:tr>
      <w:tr w:rsidR="00B65AB4" w:rsidRPr="00BC409C" w14:paraId="311A4BF6" w14:textId="77777777" w:rsidTr="00936461">
        <w:trPr>
          <w:cantSplit/>
        </w:trPr>
        <w:tc>
          <w:tcPr>
            <w:tcW w:w="6807" w:type="dxa"/>
          </w:tcPr>
          <w:p w14:paraId="4B4212B0" w14:textId="77777777" w:rsidR="009C59C4" w:rsidRPr="00BC409C" w:rsidRDefault="009C59C4" w:rsidP="004C06EC">
            <w:pPr>
              <w:pStyle w:val="TAL"/>
              <w:rPr>
                <w:b/>
                <w:i/>
              </w:rPr>
            </w:pPr>
            <w:r w:rsidRPr="00BC409C">
              <w:rPr>
                <w:b/>
                <w:i/>
              </w:rPr>
              <w:t>parallelSMTC-r17</w:t>
            </w:r>
          </w:p>
          <w:p w14:paraId="40D3C3A0" w14:textId="758A117F" w:rsidR="009C59C4" w:rsidRPr="00BC409C" w:rsidRDefault="009C59C4" w:rsidP="004C06EC">
            <w:pPr>
              <w:pStyle w:val="TAL"/>
              <w:rPr>
                <w:b/>
                <w:i/>
              </w:rPr>
            </w:pPr>
            <w:r w:rsidRPr="00BC409C">
              <w:rPr>
                <w:bCs/>
                <w:iCs/>
              </w:rPr>
              <w:t xml:space="preserve">Indicates whether the UE supports NTN </w:t>
            </w:r>
            <w:r w:rsidR="00820204" w:rsidRPr="00BC409C">
              <w:rPr>
                <w:bCs/>
                <w:iCs/>
              </w:rPr>
              <w:t xml:space="preserve">SSB based </w:t>
            </w:r>
            <w:r w:rsidRPr="00BC409C">
              <w:rPr>
                <w:bCs/>
                <w:iCs/>
              </w:rPr>
              <w:t>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xml:space="preserve">, the UE supports NTN </w:t>
            </w:r>
            <w:r w:rsidR="00820204" w:rsidRPr="00BC409C">
              <w:rPr>
                <w:bCs/>
                <w:iCs/>
              </w:rPr>
              <w:t xml:space="preserve">SSB based </w:t>
            </w:r>
            <w:r w:rsidRPr="00BC409C">
              <w:rPr>
                <w:bCs/>
                <w:iCs/>
              </w:rPr>
              <w:t>RRM measurements on target cells belonging to 2 SMTC-s on a single frequency carrier.</w:t>
            </w:r>
          </w:p>
        </w:tc>
        <w:tc>
          <w:tcPr>
            <w:tcW w:w="709" w:type="dxa"/>
          </w:tcPr>
          <w:p w14:paraId="1704BB3A" w14:textId="77777777" w:rsidR="009C59C4" w:rsidRPr="00BC409C" w:rsidRDefault="009C59C4" w:rsidP="004C06EC">
            <w:pPr>
              <w:pStyle w:val="TAL"/>
              <w:jc w:val="center"/>
            </w:pPr>
            <w:r w:rsidRPr="00BC409C">
              <w:t>UE</w:t>
            </w:r>
          </w:p>
        </w:tc>
        <w:tc>
          <w:tcPr>
            <w:tcW w:w="564" w:type="dxa"/>
          </w:tcPr>
          <w:p w14:paraId="2B8F5B57" w14:textId="77777777" w:rsidR="009C59C4" w:rsidRPr="00BC409C" w:rsidRDefault="009C59C4" w:rsidP="004C06EC">
            <w:pPr>
              <w:pStyle w:val="TAL"/>
              <w:jc w:val="center"/>
            </w:pPr>
            <w:r w:rsidRPr="00BC409C">
              <w:t>No</w:t>
            </w:r>
          </w:p>
        </w:tc>
        <w:tc>
          <w:tcPr>
            <w:tcW w:w="712" w:type="dxa"/>
          </w:tcPr>
          <w:p w14:paraId="35AFE615" w14:textId="77777777" w:rsidR="009C59C4" w:rsidRPr="00BC409C" w:rsidRDefault="009C59C4" w:rsidP="004C06EC">
            <w:pPr>
              <w:pStyle w:val="TAL"/>
              <w:jc w:val="center"/>
            </w:pPr>
            <w:r w:rsidRPr="00BC409C">
              <w:rPr>
                <w:rFonts w:eastAsia="DengXian"/>
              </w:rPr>
              <w:t>FDD only</w:t>
            </w:r>
          </w:p>
          <w:p w14:paraId="381A866D" w14:textId="77777777" w:rsidR="009C59C4" w:rsidRPr="00BC409C" w:rsidRDefault="009C59C4" w:rsidP="004C06EC">
            <w:pPr>
              <w:pStyle w:val="TAL"/>
              <w:jc w:val="center"/>
              <w:rPr>
                <w:rFonts w:eastAsia="DengXian"/>
              </w:rPr>
            </w:pPr>
          </w:p>
        </w:tc>
        <w:tc>
          <w:tcPr>
            <w:tcW w:w="737" w:type="dxa"/>
          </w:tcPr>
          <w:p w14:paraId="6CA3D26B" w14:textId="77777777" w:rsidR="009C59C4" w:rsidRPr="00BC409C" w:rsidRDefault="009C59C4" w:rsidP="004C06EC">
            <w:pPr>
              <w:pStyle w:val="TAL"/>
              <w:jc w:val="center"/>
            </w:pPr>
            <w:r w:rsidRPr="00BC409C">
              <w:t>FR1 only</w:t>
            </w:r>
          </w:p>
          <w:p w14:paraId="63CC565E" w14:textId="77777777" w:rsidR="009C59C4" w:rsidRPr="00BC409C" w:rsidRDefault="009C59C4" w:rsidP="004C06EC">
            <w:pPr>
              <w:pStyle w:val="TAL"/>
              <w:jc w:val="center"/>
            </w:pPr>
          </w:p>
        </w:tc>
      </w:tr>
      <w:tr w:rsidR="00B65AB4" w:rsidRPr="00BC409C" w14:paraId="69BF1CE5" w14:textId="77777777" w:rsidTr="00936461">
        <w:trPr>
          <w:cantSplit/>
        </w:trPr>
        <w:tc>
          <w:tcPr>
            <w:tcW w:w="6807" w:type="dxa"/>
          </w:tcPr>
          <w:p w14:paraId="43C14C50" w14:textId="77777777" w:rsidR="00F9154E" w:rsidRPr="00BC409C" w:rsidRDefault="00F9154E" w:rsidP="00F9154E">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1043E01B" w14:textId="6999797E" w:rsidR="00F9154E" w:rsidRPr="00BC409C" w:rsidRDefault="00F9154E" w:rsidP="00F9154E">
            <w:pPr>
              <w:pStyle w:val="TAL"/>
              <w:rPr>
                <w:b/>
                <w:i/>
              </w:rPr>
            </w:pPr>
            <w:r w:rsidRPr="00BC409C">
              <w:rPr>
                <w:bCs/>
                <w:iCs/>
              </w:rPr>
              <w:t>Indicates whether the UE supports periodic EUTRA measurement and reporting. It is mandated if the UE supports EUTRA.</w:t>
            </w:r>
          </w:p>
        </w:tc>
        <w:tc>
          <w:tcPr>
            <w:tcW w:w="709" w:type="dxa"/>
          </w:tcPr>
          <w:p w14:paraId="16F92C06" w14:textId="3FD6CE36" w:rsidR="00F9154E" w:rsidRPr="00BC409C" w:rsidRDefault="00F9154E" w:rsidP="00F9154E">
            <w:pPr>
              <w:pStyle w:val="TAL"/>
              <w:jc w:val="center"/>
            </w:pPr>
            <w:r w:rsidRPr="00BC409C">
              <w:rPr>
                <w:rFonts w:cs="Arial"/>
                <w:bCs/>
                <w:iCs/>
                <w:szCs w:val="18"/>
              </w:rPr>
              <w:t>UE</w:t>
            </w:r>
          </w:p>
        </w:tc>
        <w:tc>
          <w:tcPr>
            <w:tcW w:w="564" w:type="dxa"/>
          </w:tcPr>
          <w:p w14:paraId="701AAF34" w14:textId="2EB1B5A0" w:rsidR="00F9154E" w:rsidRPr="00BC409C" w:rsidRDefault="00F9154E" w:rsidP="00F9154E">
            <w:pPr>
              <w:pStyle w:val="TAL"/>
              <w:jc w:val="center"/>
            </w:pPr>
            <w:r w:rsidRPr="00BC409C">
              <w:rPr>
                <w:rFonts w:cs="Arial"/>
                <w:bCs/>
                <w:iCs/>
                <w:szCs w:val="18"/>
              </w:rPr>
              <w:t>CY</w:t>
            </w:r>
          </w:p>
        </w:tc>
        <w:tc>
          <w:tcPr>
            <w:tcW w:w="712" w:type="dxa"/>
          </w:tcPr>
          <w:p w14:paraId="4AC0539A" w14:textId="729183F4" w:rsidR="00F9154E" w:rsidRPr="00BC409C" w:rsidRDefault="00F9154E" w:rsidP="00F9154E">
            <w:pPr>
              <w:pStyle w:val="TAL"/>
              <w:jc w:val="center"/>
              <w:rPr>
                <w:rFonts w:eastAsia="DengXian"/>
              </w:rPr>
            </w:pPr>
            <w:r w:rsidRPr="00BC409C">
              <w:rPr>
                <w:rFonts w:cs="Arial"/>
                <w:bCs/>
                <w:iCs/>
                <w:szCs w:val="18"/>
              </w:rPr>
              <w:t>No</w:t>
            </w:r>
          </w:p>
        </w:tc>
        <w:tc>
          <w:tcPr>
            <w:tcW w:w="737" w:type="dxa"/>
          </w:tcPr>
          <w:p w14:paraId="4F542292" w14:textId="538016C2" w:rsidR="00F9154E" w:rsidRPr="00BC409C" w:rsidRDefault="00F9154E" w:rsidP="00F9154E">
            <w:pPr>
              <w:pStyle w:val="TAL"/>
              <w:jc w:val="center"/>
            </w:pPr>
            <w:r w:rsidRPr="00BC409C">
              <w:rPr>
                <w:rFonts w:eastAsia="ＭＳ 明朝" w:cs="Arial"/>
                <w:bCs/>
                <w:iCs/>
                <w:szCs w:val="18"/>
              </w:rPr>
              <w:t>No</w:t>
            </w:r>
          </w:p>
        </w:tc>
      </w:tr>
      <w:tr w:rsidR="00B65AB4" w:rsidRPr="00BC409C" w14:paraId="0A5F06C5" w14:textId="77777777" w:rsidTr="00936461">
        <w:trPr>
          <w:cantSplit/>
        </w:trPr>
        <w:tc>
          <w:tcPr>
            <w:tcW w:w="6807" w:type="dxa"/>
          </w:tcPr>
          <w:p w14:paraId="1577E039" w14:textId="77777777" w:rsidR="00071325" w:rsidRPr="00BC409C" w:rsidRDefault="00071325" w:rsidP="00071325">
            <w:pPr>
              <w:keepNext/>
              <w:keepLines/>
              <w:spacing w:after="0"/>
              <w:rPr>
                <w:rFonts w:ascii="Arial" w:hAnsi="Arial"/>
                <w:b/>
                <w:i/>
                <w:sz w:val="18"/>
              </w:rPr>
            </w:pPr>
            <w:r w:rsidRPr="00BC409C">
              <w:rPr>
                <w:rFonts w:ascii="Arial" w:hAnsi="Arial"/>
                <w:b/>
                <w:i/>
                <w:sz w:val="18"/>
              </w:rPr>
              <w:t>pcellT312-r16</w:t>
            </w:r>
          </w:p>
          <w:p w14:paraId="32E1B603"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181059A0" w14:textId="77777777" w:rsidR="00071325" w:rsidRPr="00BC409C" w:rsidRDefault="00071325" w:rsidP="00071325">
            <w:pPr>
              <w:pStyle w:val="TAL"/>
              <w:jc w:val="center"/>
            </w:pPr>
            <w:r w:rsidRPr="00BC409C">
              <w:rPr>
                <w:rFonts w:cs="Arial"/>
                <w:bCs/>
                <w:iCs/>
                <w:szCs w:val="18"/>
              </w:rPr>
              <w:t>UE</w:t>
            </w:r>
          </w:p>
        </w:tc>
        <w:tc>
          <w:tcPr>
            <w:tcW w:w="564" w:type="dxa"/>
          </w:tcPr>
          <w:p w14:paraId="464AFC02" w14:textId="77777777" w:rsidR="00071325" w:rsidRPr="00BC409C" w:rsidRDefault="00071325" w:rsidP="00071325">
            <w:pPr>
              <w:pStyle w:val="TAL"/>
              <w:jc w:val="center"/>
            </w:pPr>
            <w:r w:rsidRPr="00BC409C">
              <w:rPr>
                <w:rFonts w:cs="Arial"/>
                <w:bCs/>
                <w:iCs/>
                <w:szCs w:val="18"/>
              </w:rPr>
              <w:t>No</w:t>
            </w:r>
          </w:p>
        </w:tc>
        <w:tc>
          <w:tcPr>
            <w:tcW w:w="712" w:type="dxa"/>
          </w:tcPr>
          <w:p w14:paraId="45B2AAFF" w14:textId="77777777" w:rsidR="00071325" w:rsidRPr="00BC409C" w:rsidRDefault="00172633" w:rsidP="00071325">
            <w:pPr>
              <w:pStyle w:val="TAL"/>
              <w:jc w:val="center"/>
            </w:pPr>
            <w:r w:rsidRPr="00BC409C">
              <w:rPr>
                <w:rFonts w:cs="Arial"/>
                <w:bCs/>
                <w:iCs/>
                <w:szCs w:val="18"/>
              </w:rPr>
              <w:t>No</w:t>
            </w:r>
          </w:p>
        </w:tc>
        <w:tc>
          <w:tcPr>
            <w:tcW w:w="737" w:type="dxa"/>
          </w:tcPr>
          <w:p w14:paraId="7256E368" w14:textId="77777777" w:rsidR="00071325" w:rsidRPr="00BC409C" w:rsidRDefault="00172633" w:rsidP="00071325">
            <w:pPr>
              <w:pStyle w:val="TAL"/>
              <w:jc w:val="center"/>
              <w:rPr>
                <w:rFonts w:eastAsia="ＭＳ 明朝"/>
              </w:rPr>
            </w:pPr>
            <w:r w:rsidRPr="00BC409C">
              <w:rPr>
                <w:rFonts w:cs="Arial"/>
                <w:bCs/>
                <w:iCs/>
                <w:szCs w:val="18"/>
              </w:rPr>
              <w:t>No</w:t>
            </w:r>
          </w:p>
        </w:tc>
      </w:tr>
      <w:tr w:rsidR="00B65AB4" w:rsidRPr="00BC409C" w14:paraId="2F356A22" w14:textId="77777777" w:rsidTr="00936461">
        <w:trPr>
          <w:cantSplit/>
        </w:trPr>
        <w:tc>
          <w:tcPr>
            <w:tcW w:w="6807" w:type="dxa"/>
          </w:tcPr>
          <w:p w14:paraId="52D030FD" w14:textId="14F7A653" w:rsidR="001D115F" w:rsidRPr="00BC409C" w:rsidRDefault="001D115F" w:rsidP="0036510F">
            <w:pPr>
              <w:pStyle w:val="TAL"/>
              <w:rPr>
                <w:rFonts w:cs="Arial"/>
                <w:b/>
                <w:i/>
                <w:szCs w:val="18"/>
              </w:rPr>
            </w:pPr>
            <w:r w:rsidRPr="00BC409C">
              <w:rPr>
                <w:b/>
                <w:i/>
              </w:rPr>
              <w:t>preconfiguredUE-AutonomousMeasGap-r17</w:t>
            </w:r>
            <w:r w:rsidRPr="00BC409C">
              <w:rPr>
                <w:b/>
                <w:i/>
              </w:rPr>
              <w:br/>
            </w:r>
            <w:r w:rsidRPr="00BC409C">
              <w:t xml:space="preserve">Indicates whether the UE supports the preconfigured measurement gap with </w:t>
            </w:r>
            <w:r w:rsidR="007E5A7A" w:rsidRPr="00BC409C">
              <w:t>UE-autonomous</w:t>
            </w:r>
            <w:r w:rsidRPr="00BC409C">
              <w:t xml:space="preserve"> mechanism for activation and deactivation as specified in TS 38.133 [5].</w:t>
            </w:r>
          </w:p>
        </w:tc>
        <w:tc>
          <w:tcPr>
            <w:tcW w:w="709" w:type="dxa"/>
          </w:tcPr>
          <w:p w14:paraId="17F4492E" w14:textId="6400944F"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11A83970" w14:textId="054684F4"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7DB03B5A" w14:textId="7D67277B"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6CE1D857" w14:textId="79628547" w:rsidR="001D115F" w:rsidRPr="00BC409C" w:rsidRDefault="001D115F" w:rsidP="001D115F">
            <w:pPr>
              <w:pStyle w:val="TAL"/>
              <w:jc w:val="center"/>
              <w:rPr>
                <w:rFonts w:cs="Arial"/>
                <w:bCs/>
                <w:iCs/>
                <w:szCs w:val="18"/>
              </w:rPr>
            </w:pPr>
            <w:r w:rsidRPr="00BC409C">
              <w:rPr>
                <w:rFonts w:cs="Arial"/>
                <w:bCs/>
                <w:iCs/>
                <w:szCs w:val="18"/>
              </w:rPr>
              <w:t>No</w:t>
            </w:r>
          </w:p>
        </w:tc>
      </w:tr>
      <w:tr w:rsidR="00B65AB4" w:rsidRPr="00BC409C" w14:paraId="514AC145" w14:textId="77777777" w:rsidTr="00936461">
        <w:trPr>
          <w:cantSplit/>
        </w:trPr>
        <w:tc>
          <w:tcPr>
            <w:tcW w:w="6807" w:type="dxa"/>
          </w:tcPr>
          <w:p w14:paraId="76850857" w14:textId="6DA27B3C" w:rsidR="001D115F" w:rsidRPr="00BC409C" w:rsidRDefault="001D115F" w:rsidP="0036510F">
            <w:pPr>
              <w:pStyle w:val="TAL"/>
              <w:rPr>
                <w:rFonts w:cs="Arial"/>
                <w:b/>
                <w:i/>
                <w:szCs w:val="18"/>
              </w:rPr>
            </w:pPr>
            <w:r w:rsidRPr="00BC409C">
              <w:rPr>
                <w:b/>
                <w:i/>
              </w:rPr>
              <w:t>preconfiguredNW-ControlledMeasGap-r17</w:t>
            </w:r>
            <w:r w:rsidRPr="00BC409C">
              <w:rPr>
                <w:b/>
                <w:i/>
              </w:rPr>
              <w:br/>
            </w:r>
            <w:r w:rsidRPr="00BC409C">
              <w:t xml:space="preserve">Indicates whether the UE supports the preconfigured measurement gap with </w:t>
            </w:r>
            <w:r w:rsidR="007E5A7A" w:rsidRPr="00BC409C">
              <w:t>network-controlled</w:t>
            </w:r>
            <w:r w:rsidRPr="00BC409C">
              <w:t xml:space="preserve"> mechanism for activation and deactivation as specified in TS 38.133 [5].</w:t>
            </w:r>
          </w:p>
        </w:tc>
        <w:tc>
          <w:tcPr>
            <w:tcW w:w="709" w:type="dxa"/>
          </w:tcPr>
          <w:p w14:paraId="689DD841" w14:textId="2C754D25" w:rsidR="001D115F" w:rsidRPr="00BC409C" w:rsidRDefault="001D115F" w:rsidP="00E94384">
            <w:pPr>
              <w:pStyle w:val="TAL"/>
              <w:jc w:val="center"/>
              <w:rPr>
                <w:rFonts w:cs="Arial"/>
                <w:szCs w:val="18"/>
              </w:rPr>
            </w:pPr>
            <w:r w:rsidRPr="00BC409C">
              <w:rPr>
                <w:rFonts w:cs="Arial"/>
                <w:szCs w:val="18"/>
              </w:rPr>
              <w:t>UE</w:t>
            </w:r>
          </w:p>
        </w:tc>
        <w:tc>
          <w:tcPr>
            <w:tcW w:w="564" w:type="dxa"/>
          </w:tcPr>
          <w:p w14:paraId="0A7E3020" w14:textId="2B1D5571" w:rsidR="001D115F" w:rsidRPr="00BC409C" w:rsidRDefault="001D115F" w:rsidP="00E94384">
            <w:pPr>
              <w:pStyle w:val="TAL"/>
              <w:jc w:val="center"/>
              <w:rPr>
                <w:rFonts w:cs="Arial"/>
                <w:szCs w:val="18"/>
              </w:rPr>
            </w:pPr>
            <w:r w:rsidRPr="00BC409C">
              <w:rPr>
                <w:rFonts w:cs="Arial"/>
                <w:szCs w:val="18"/>
              </w:rPr>
              <w:t>No</w:t>
            </w:r>
          </w:p>
        </w:tc>
        <w:tc>
          <w:tcPr>
            <w:tcW w:w="712" w:type="dxa"/>
          </w:tcPr>
          <w:p w14:paraId="2608EE6E" w14:textId="1F639117" w:rsidR="001D115F" w:rsidRPr="00BC409C" w:rsidRDefault="001D115F" w:rsidP="00E94384">
            <w:pPr>
              <w:pStyle w:val="TAL"/>
              <w:jc w:val="center"/>
              <w:rPr>
                <w:rFonts w:cs="Arial"/>
                <w:szCs w:val="18"/>
              </w:rPr>
            </w:pPr>
            <w:r w:rsidRPr="00BC409C">
              <w:rPr>
                <w:rFonts w:cs="Arial"/>
                <w:szCs w:val="18"/>
              </w:rPr>
              <w:t>No</w:t>
            </w:r>
          </w:p>
        </w:tc>
        <w:tc>
          <w:tcPr>
            <w:tcW w:w="737" w:type="dxa"/>
          </w:tcPr>
          <w:p w14:paraId="3FAFAB48" w14:textId="49C1EC4E" w:rsidR="001D115F" w:rsidRPr="00BC409C" w:rsidRDefault="001D115F" w:rsidP="00E94384">
            <w:pPr>
              <w:pStyle w:val="TAL"/>
              <w:jc w:val="center"/>
              <w:rPr>
                <w:rFonts w:cs="Arial"/>
                <w:szCs w:val="18"/>
              </w:rPr>
            </w:pPr>
            <w:r w:rsidRPr="00BC409C">
              <w:rPr>
                <w:rFonts w:cs="Arial"/>
                <w:szCs w:val="18"/>
              </w:rPr>
              <w:t>No</w:t>
            </w:r>
          </w:p>
        </w:tc>
      </w:tr>
      <w:tr w:rsidR="00B65AB4" w:rsidRPr="00BC409C" w14:paraId="3026F4CB" w14:textId="77777777" w:rsidTr="00936461">
        <w:trPr>
          <w:cantSplit/>
        </w:trPr>
        <w:tc>
          <w:tcPr>
            <w:tcW w:w="6807" w:type="dxa"/>
          </w:tcPr>
          <w:p w14:paraId="3E4E9D3F" w14:textId="77777777" w:rsidR="005751AC" w:rsidRPr="00BC409C" w:rsidRDefault="005751AC" w:rsidP="005751AC">
            <w:pPr>
              <w:pStyle w:val="TAL"/>
              <w:rPr>
                <w:b/>
                <w:i/>
              </w:rPr>
            </w:pPr>
            <w:r w:rsidRPr="00BC409C">
              <w:rPr>
                <w:b/>
                <w:bCs/>
                <w:i/>
                <w:iCs/>
              </w:rPr>
              <w:t>rach-LessHandoverInterFreq</w:t>
            </w:r>
            <w:r w:rsidRPr="00BC409C">
              <w:rPr>
                <w:b/>
                <w:i/>
              </w:rPr>
              <w:t>-r18</w:t>
            </w:r>
          </w:p>
          <w:p w14:paraId="68F34078" w14:textId="77777777" w:rsidR="005751AC" w:rsidRPr="00BC409C" w:rsidRDefault="005751AC" w:rsidP="005751AC">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6FD197A" w14:textId="77777777" w:rsidR="005751AC" w:rsidRPr="00BC409C" w:rsidRDefault="005751AC" w:rsidP="005751AC">
            <w:pPr>
              <w:pStyle w:val="TAL"/>
              <w:rPr>
                <w:b/>
                <w:i/>
              </w:rPr>
            </w:pPr>
            <w:r w:rsidRPr="00BC409C">
              <w:t xml:space="preserve">If the UE does not support </w:t>
            </w:r>
            <w:r w:rsidRPr="00BC409C">
              <w:rPr>
                <w:bCs/>
                <w:i/>
                <w:iCs/>
              </w:rPr>
              <w:t>rach-LessHandoverInterFreq</w:t>
            </w:r>
            <w:r w:rsidRPr="00BC409C">
              <w:rPr>
                <w:i/>
              </w:rPr>
              <w:t>-r18</w:t>
            </w:r>
          </w:p>
          <w:p w14:paraId="107B11F3" w14:textId="46C74E03" w:rsidR="005751AC" w:rsidRPr="00BC409C" w:rsidRDefault="005751AC" w:rsidP="005751AC">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5C6C4428" w14:textId="6708AA1F" w:rsidR="005751AC" w:rsidRPr="00BC409C" w:rsidRDefault="005751AC" w:rsidP="005751AC">
            <w:pPr>
              <w:pStyle w:val="TAL"/>
              <w:jc w:val="center"/>
              <w:rPr>
                <w:rFonts w:cs="Arial"/>
                <w:szCs w:val="18"/>
              </w:rPr>
            </w:pPr>
            <w:r w:rsidRPr="00BC409C">
              <w:rPr>
                <w:rFonts w:cs="Arial"/>
                <w:szCs w:val="18"/>
              </w:rPr>
              <w:t>UE</w:t>
            </w:r>
          </w:p>
        </w:tc>
        <w:tc>
          <w:tcPr>
            <w:tcW w:w="564" w:type="dxa"/>
          </w:tcPr>
          <w:p w14:paraId="407FAB2B" w14:textId="527349B7" w:rsidR="005751AC" w:rsidRPr="00BC409C" w:rsidRDefault="005751AC" w:rsidP="005751AC">
            <w:pPr>
              <w:pStyle w:val="TAL"/>
              <w:jc w:val="center"/>
              <w:rPr>
                <w:rFonts w:cs="Arial"/>
                <w:szCs w:val="18"/>
              </w:rPr>
            </w:pPr>
            <w:r w:rsidRPr="00BC409C">
              <w:rPr>
                <w:rFonts w:cs="Arial"/>
                <w:szCs w:val="18"/>
              </w:rPr>
              <w:t>No</w:t>
            </w:r>
          </w:p>
        </w:tc>
        <w:tc>
          <w:tcPr>
            <w:tcW w:w="712" w:type="dxa"/>
          </w:tcPr>
          <w:p w14:paraId="7CD65507" w14:textId="2BDFE53F" w:rsidR="005751AC" w:rsidRPr="00BC409C" w:rsidRDefault="005751AC" w:rsidP="005751AC">
            <w:pPr>
              <w:pStyle w:val="TAL"/>
              <w:jc w:val="center"/>
              <w:rPr>
                <w:rFonts w:cs="Arial"/>
                <w:szCs w:val="18"/>
              </w:rPr>
            </w:pPr>
            <w:r w:rsidRPr="00BC409C">
              <w:rPr>
                <w:rFonts w:cs="Arial"/>
                <w:szCs w:val="18"/>
              </w:rPr>
              <w:t>No</w:t>
            </w:r>
          </w:p>
        </w:tc>
        <w:tc>
          <w:tcPr>
            <w:tcW w:w="737" w:type="dxa"/>
          </w:tcPr>
          <w:p w14:paraId="4588E787" w14:textId="476A6DB7" w:rsidR="005751AC" w:rsidRPr="00BC409C" w:rsidRDefault="005751AC" w:rsidP="005751AC">
            <w:pPr>
              <w:pStyle w:val="TAL"/>
              <w:jc w:val="center"/>
              <w:rPr>
                <w:rFonts w:cs="Arial"/>
                <w:szCs w:val="18"/>
              </w:rPr>
            </w:pPr>
            <w:r w:rsidRPr="00BC409C">
              <w:rPr>
                <w:rFonts w:cs="Arial"/>
                <w:szCs w:val="18"/>
              </w:rPr>
              <w:t>No</w:t>
            </w:r>
          </w:p>
        </w:tc>
      </w:tr>
      <w:tr w:rsidR="00B65AB4" w:rsidRPr="00BC409C" w14:paraId="2E17C239" w14:textId="77777777" w:rsidTr="00936461">
        <w:trPr>
          <w:cantSplit/>
        </w:trPr>
        <w:tc>
          <w:tcPr>
            <w:tcW w:w="6807" w:type="dxa"/>
          </w:tcPr>
          <w:p w14:paraId="5FFC442A" w14:textId="77777777" w:rsidR="00B4557B" w:rsidRPr="00BC409C" w:rsidRDefault="00B4557B" w:rsidP="004C06EC">
            <w:pPr>
              <w:pStyle w:val="TAL"/>
              <w:rPr>
                <w:b/>
                <w:bCs/>
                <w:i/>
                <w:iCs/>
              </w:rPr>
            </w:pPr>
            <w:r w:rsidRPr="00BC409C">
              <w:rPr>
                <w:b/>
                <w:bCs/>
                <w:i/>
                <w:iCs/>
              </w:rPr>
              <w:t>reportAddNeighMeasForPeriodic-r16</w:t>
            </w:r>
          </w:p>
          <w:p w14:paraId="6BCFF617" w14:textId="4630B674" w:rsidR="00B4557B" w:rsidRPr="00BC409C" w:rsidRDefault="00B4557B" w:rsidP="004C06EC">
            <w:pPr>
              <w:pStyle w:val="TAL"/>
            </w:pPr>
            <w:r w:rsidRPr="00BC409C">
              <w:rPr>
                <w:rFonts w:cs="Arial"/>
                <w:szCs w:val="18"/>
              </w:rPr>
              <w:t>Defines whether the UE supports periodic reporting of best neighbour cells per serving frequency, as defined in TS 38.331 [9].</w:t>
            </w:r>
            <w:r w:rsidRPr="00BC409C">
              <w:t xml:space="preserve"> It is optional for </w:t>
            </w:r>
            <w:r w:rsidR="0086350F" w:rsidRPr="00BC409C">
              <w:t>(e)</w:t>
            </w:r>
            <w:r w:rsidRPr="00BC409C">
              <w:t>RedCap UEs.</w:t>
            </w:r>
          </w:p>
        </w:tc>
        <w:tc>
          <w:tcPr>
            <w:tcW w:w="709" w:type="dxa"/>
          </w:tcPr>
          <w:p w14:paraId="2420D3B5" w14:textId="77777777" w:rsidR="00B4557B" w:rsidRPr="00BC409C" w:rsidRDefault="00B4557B" w:rsidP="004C06EC">
            <w:pPr>
              <w:pStyle w:val="TAL"/>
              <w:jc w:val="center"/>
            </w:pPr>
            <w:r w:rsidRPr="00BC409C">
              <w:t>UE</w:t>
            </w:r>
          </w:p>
        </w:tc>
        <w:tc>
          <w:tcPr>
            <w:tcW w:w="564" w:type="dxa"/>
          </w:tcPr>
          <w:p w14:paraId="1A668A44" w14:textId="77777777" w:rsidR="00B4557B" w:rsidRPr="00BC409C" w:rsidRDefault="00B4557B" w:rsidP="004C06EC">
            <w:pPr>
              <w:pStyle w:val="TAL"/>
              <w:jc w:val="center"/>
            </w:pPr>
            <w:r w:rsidRPr="00BC409C">
              <w:rPr>
                <w:rFonts w:cs="Arial"/>
                <w:lang w:eastAsia="fr-FR"/>
              </w:rPr>
              <w:t>CY</w:t>
            </w:r>
          </w:p>
        </w:tc>
        <w:tc>
          <w:tcPr>
            <w:tcW w:w="712" w:type="dxa"/>
          </w:tcPr>
          <w:p w14:paraId="6AD31F6D" w14:textId="77777777" w:rsidR="00B4557B" w:rsidRPr="00BC409C" w:rsidRDefault="00B4557B" w:rsidP="004C06EC">
            <w:pPr>
              <w:pStyle w:val="TAL"/>
              <w:jc w:val="center"/>
            </w:pPr>
            <w:r w:rsidRPr="00BC409C">
              <w:t>No</w:t>
            </w:r>
          </w:p>
        </w:tc>
        <w:tc>
          <w:tcPr>
            <w:tcW w:w="737" w:type="dxa"/>
          </w:tcPr>
          <w:p w14:paraId="406998CD" w14:textId="77777777" w:rsidR="00B4557B" w:rsidRPr="00BC409C" w:rsidRDefault="00B4557B" w:rsidP="004C06EC">
            <w:pPr>
              <w:pStyle w:val="TAL"/>
              <w:jc w:val="center"/>
              <w:rPr>
                <w:rFonts w:eastAsia="ＭＳ 明朝"/>
              </w:rPr>
            </w:pPr>
            <w:r w:rsidRPr="00BC409C">
              <w:rPr>
                <w:rFonts w:eastAsia="ＭＳ 明朝"/>
              </w:rPr>
              <w:t>No</w:t>
            </w:r>
          </w:p>
        </w:tc>
      </w:tr>
      <w:tr w:rsidR="00B65AB4" w:rsidRPr="00BC409C" w14:paraId="1B592C42" w14:textId="77777777" w:rsidTr="00936461">
        <w:trPr>
          <w:cantSplit/>
        </w:trPr>
        <w:tc>
          <w:tcPr>
            <w:tcW w:w="6807" w:type="dxa"/>
          </w:tcPr>
          <w:p w14:paraId="21F29979" w14:textId="77777777" w:rsidR="00DC6F79" w:rsidRPr="00BC409C" w:rsidRDefault="00DC6F79" w:rsidP="00DC6F79">
            <w:pPr>
              <w:pStyle w:val="TAL"/>
              <w:rPr>
                <w:b/>
                <w:bCs/>
                <w:i/>
                <w:iCs/>
              </w:rPr>
            </w:pPr>
            <w:r w:rsidRPr="00BC409C">
              <w:rPr>
                <w:b/>
                <w:bCs/>
                <w:i/>
                <w:iCs/>
              </w:rPr>
              <w:t>secondBestCellChangeReport-r18</w:t>
            </w:r>
          </w:p>
          <w:p w14:paraId="53A12811" w14:textId="72F67705" w:rsidR="00DC6F79" w:rsidRPr="00BC409C" w:rsidRDefault="00DC6F79" w:rsidP="00DC6F79">
            <w:pPr>
              <w:pStyle w:val="TAL"/>
              <w:rPr>
                <w:b/>
                <w:bCs/>
                <w:i/>
                <w:iCs/>
              </w:rPr>
            </w:pPr>
            <w:r w:rsidRPr="00BC409C">
              <w:t>Indicates whether the UE supports the sending of the measurement report if more than one of two best cells changed as specified in TS 38.331 [9].</w:t>
            </w:r>
          </w:p>
        </w:tc>
        <w:tc>
          <w:tcPr>
            <w:tcW w:w="709" w:type="dxa"/>
          </w:tcPr>
          <w:p w14:paraId="688AF86D" w14:textId="7440E044" w:rsidR="00DC6F79" w:rsidRPr="00BC409C" w:rsidRDefault="00DC6F79" w:rsidP="00DC6F79">
            <w:pPr>
              <w:pStyle w:val="TAL"/>
              <w:jc w:val="center"/>
            </w:pPr>
            <w:r w:rsidRPr="00BC409C">
              <w:rPr>
                <w:rFonts w:cs="Arial"/>
                <w:bCs/>
                <w:iCs/>
                <w:szCs w:val="18"/>
              </w:rPr>
              <w:t>UE</w:t>
            </w:r>
          </w:p>
        </w:tc>
        <w:tc>
          <w:tcPr>
            <w:tcW w:w="564" w:type="dxa"/>
          </w:tcPr>
          <w:p w14:paraId="36696F26" w14:textId="77E88ECE" w:rsidR="00DC6F79" w:rsidRPr="00BC409C" w:rsidRDefault="00DC6F79" w:rsidP="00DC6F79">
            <w:pPr>
              <w:pStyle w:val="TAL"/>
              <w:jc w:val="center"/>
              <w:rPr>
                <w:rFonts w:cs="Arial"/>
                <w:lang w:eastAsia="fr-FR"/>
              </w:rPr>
            </w:pPr>
            <w:r w:rsidRPr="00BC409C">
              <w:rPr>
                <w:rFonts w:cs="Arial"/>
                <w:bCs/>
                <w:iCs/>
                <w:szCs w:val="18"/>
              </w:rPr>
              <w:t>No</w:t>
            </w:r>
          </w:p>
        </w:tc>
        <w:tc>
          <w:tcPr>
            <w:tcW w:w="712" w:type="dxa"/>
          </w:tcPr>
          <w:p w14:paraId="05D9E0D2" w14:textId="2FBB69A7" w:rsidR="00DC6F79" w:rsidRPr="00BC409C" w:rsidRDefault="00DC6F79" w:rsidP="00DC6F79">
            <w:pPr>
              <w:pStyle w:val="TAL"/>
              <w:jc w:val="center"/>
            </w:pPr>
            <w:r w:rsidRPr="00BC409C">
              <w:rPr>
                <w:rFonts w:cs="Arial"/>
                <w:bCs/>
                <w:iCs/>
                <w:szCs w:val="18"/>
              </w:rPr>
              <w:t>No</w:t>
            </w:r>
          </w:p>
        </w:tc>
        <w:tc>
          <w:tcPr>
            <w:tcW w:w="737" w:type="dxa"/>
          </w:tcPr>
          <w:p w14:paraId="12928DDE" w14:textId="43D0E60A" w:rsidR="00DC6F79" w:rsidRPr="00BC409C" w:rsidRDefault="00DC6F79" w:rsidP="00DC6F79">
            <w:pPr>
              <w:pStyle w:val="TAL"/>
              <w:jc w:val="center"/>
              <w:rPr>
                <w:rFonts w:eastAsia="ＭＳ 明朝"/>
              </w:rPr>
            </w:pPr>
            <w:r w:rsidRPr="00BC409C">
              <w:rPr>
                <w:rFonts w:eastAsia="ＭＳ 明朝" w:cs="Arial"/>
                <w:bCs/>
                <w:iCs/>
                <w:szCs w:val="18"/>
              </w:rPr>
              <w:t>No</w:t>
            </w:r>
          </w:p>
        </w:tc>
      </w:tr>
      <w:tr w:rsidR="00B65AB4" w:rsidRPr="00BC409C" w14:paraId="4E3D9A2B" w14:textId="77777777" w:rsidTr="00936461">
        <w:trPr>
          <w:cantSplit/>
        </w:trPr>
        <w:tc>
          <w:tcPr>
            <w:tcW w:w="6807" w:type="dxa"/>
          </w:tcPr>
          <w:p w14:paraId="4B7E1815" w14:textId="77777777" w:rsidR="009C59C4" w:rsidRPr="00BC409C" w:rsidRDefault="009C59C4" w:rsidP="004C06EC">
            <w:pPr>
              <w:keepNext/>
              <w:keepLines/>
              <w:spacing w:after="0"/>
              <w:rPr>
                <w:rFonts w:ascii="Arial" w:hAnsi="Arial"/>
                <w:b/>
                <w:i/>
                <w:sz w:val="18"/>
              </w:rPr>
            </w:pPr>
            <w:r w:rsidRPr="00BC409C">
              <w:rPr>
                <w:rFonts w:ascii="Arial" w:hAnsi="Arial"/>
                <w:b/>
                <w:i/>
                <w:sz w:val="18"/>
              </w:rPr>
              <w:t>serviceLinkPropDelayDiffReporting-r17</w:t>
            </w:r>
          </w:p>
          <w:p w14:paraId="3F6EC76E" w14:textId="77777777" w:rsidR="009C59C4" w:rsidRPr="00BC409C" w:rsidRDefault="009C59C4" w:rsidP="004C06EC">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17E58CB9" w14:textId="77777777" w:rsidR="009C59C4" w:rsidRPr="00BC409C" w:rsidRDefault="009C59C4" w:rsidP="004C06EC">
            <w:pPr>
              <w:pStyle w:val="TAL"/>
              <w:jc w:val="center"/>
              <w:rPr>
                <w:rFonts w:cs="Arial"/>
                <w:bCs/>
                <w:iCs/>
                <w:szCs w:val="18"/>
              </w:rPr>
            </w:pPr>
            <w:r w:rsidRPr="00BC409C">
              <w:rPr>
                <w:rFonts w:cs="Arial"/>
                <w:bCs/>
                <w:iCs/>
                <w:szCs w:val="18"/>
              </w:rPr>
              <w:t>UE</w:t>
            </w:r>
          </w:p>
        </w:tc>
        <w:tc>
          <w:tcPr>
            <w:tcW w:w="564" w:type="dxa"/>
          </w:tcPr>
          <w:p w14:paraId="5C544CCD"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12" w:type="dxa"/>
          </w:tcPr>
          <w:p w14:paraId="29134C23"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37" w:type="dxa"/>
          </w:tcPr>
          <w:p w14:paraId="645C9143" w14:textId="77777777" w:rsidR="009C59C4" w:rsidRPr="00BC409C" w:rsidRDefault="009C59C4" w:rsidP="004C06EC">
            <w:pPr>
              <w:pStyle w:val="TAL"/>
              <w:jc w:val="center"/>
              <w:rPr>
                <w:rFonts w:cs="Arial"/>
                <w:bCs/>
                <w:iCs/>
                <w:szCs w:val="18"/>
              </w:rPr>
            </w:pPr>
            <w:r w:rsidRPr="00BC409C">
              <w:rPr>
                <w:rFonts w:cs="Arial"/>
                <w:bCs/>
                <w:iCs/>
                <w:szCs w:val="18"/>
              </w:rPr>
              <w:t>No</w:t>
            </w:r>
          </w:p>
        </w:tc>
      </w:tr>
      <w:tr w:rsidR="00B65AB4" w:rsidRPr="00BC409C" w14:paraId="77BD8FF6" w14:textId="77777777" w:rsidTr="00936461">
        <w:trPr>
          <w:cantSplit/>
        </w:trPr>
        <w:tc>
          <w:tcPr>
            <w:tcW w:w="6807" w:type="dxa"/>
          </w:tcPr>
          <w:p w14:paraId="1D3BDDF4" w14:textId="77777777" w:rsidR="00AC038D" w:rsidRPr="00BC409C" w:rsidRDefault="00AC038D" w:rsidP="008D70D3">
            <w:pPr>
              <w:pStyle w:val="TAL"/>
              <w:rPr>
                <w:rFonts w:cs="Arial"/>
                <w:b/>
                <w:bCs/>
                <w:i/>
                <w:iCs/>
                <w:szCs w:val="18"/>
              </w:rPr>
            </w:pPr>
            <w:r w:rsidRPr="00BC409C">
              <w:rPr>
                <w:rFonts w:cs="Arial"/>
                <w:b/>
                <w:bCs/>
                <w:i/>
                <w:iCs/>
                <w:szCs w:val="18"/>
              </w:rPr>
              <w:t>sftd-MeasPSCell</w:t>
            </w:r>
          </w:p>
          <w:p w14:paraId="1CBE95BC" w14:textId="77777777" w:rsidR="00AC038D" w:rsidRPr="00BC409C" w:rsidRDefault="00AC038D" w:rsidP="008D70D3">
            <w:pPr>
              <w:pStyle w:val="TAL"/>
              <w:rPr>
                <w:rFonts w:cs="Arial"/>
                <w:bCs/>
                <w:i/>
                <w:iCs/>
                <w:szCs w:val="18"/>
              </w:rPr>
            </w:pPr>
            <w:r w:rsidRPr="00BC409C">
              <w:t>Indicates whether the UE supports SFTD measurements between the P</w:t>
            </w:r>
            <w:r w:rsidR="006F6453" w:rsidRPr="00BC409C">
              <w:t>C</w:t>
            </w:r>
            <w:r w:rsidRPr="00BC409C">
              <w:t>ell and a configured PSCell.</w:t>
            </w:r>
            <w:r w:rsidR="00331408" w:rsidRPr="00BC409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EA410DA"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77277480"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FAD55B3"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5D0E2C2A" w14:textId="77777777" w:rsidTr="00936461">
        <w:trPr>
          <w:cantSplit/>
        </w:trPr>
        <w:tc>
          <w:tcPr>
            <w:tcW w:w="6807" w:type="dxa"/>
          </w:tcPr>
          <w:p w14:paraId="3E48CBB3" w14:textId="77777777" w:rsidR="00331408" w:rsidRPr="00BC409C" w:rsidRDefault="00331408" w:rsidP="00331408">
            <w:pPr>
              <w:pStyle w:val="TAL"/>
              <w:rPr>
                <w:b/>
                <w:i/>
              </w:rPr>
            </w:pPr>
            <w:r w:rsidRPr="00BC409C">
              <w:rPr>
                <w:b/>
                <w:i/>
              </w:rPr>
              <w:t>sftd-MeasPSCell-NEDC</w:t>
            </w:r>
          </w:p>
          <w:p w14:paraId="09BB6B45" w14:textId="77777777" w:rsidR="00331408" w:rsidRPr="00BC409C" w:rsidRDefault="00331408" w:rsidP="009A4219">
            <w:pPr>
              <w:pStyle w:val="TAL"/>
            </w:pPr>
            <w:r w:rsidRPr="00BC409C">
              <w:t>Indicates whether the UE supports SFTD measurement between the NR PCell and a configured E-UTRA PSCell in NE-DC.</w:t>
            </w:r>
          </w:p>
        </w:tc>
        <w:tc>
          <w:tcPr>
            <w:tcW w:w="709" w:type="dxa"/>
          </w:tcPr>
          <w:p w14:paraId="760EF65A" w14:textId="77777777" w:rsidR="00331408" w:rsidRPr="00BC409C" w:rsidRDefault="00331408" w:rsidP="009A4219">
            <w:pPr>
              <w:pStyle w:val="TAL"/>
              <w:jc w:val="center"/>
            </w:pPr>
            <w:r w:rsidRPr="00BC409C">
              <w:t>UE</w:t>
            </w:r>
          </w:p>
        </w:tc>
        <w:tc>
          <w:tcPr>
            <w:tcW w:w="564" w:type="dxa"/>
          </w:tcPr>
          <w:p w14:paraId="370DD50E" w14:textId="77777777" w:rsidR="00331408" w:rsidRPr="00BC409C" w:rsidRDefault="00331408" w:rsidP="009A4219">
            <w:pPr>
              <w:pStyle w:val="TAL"/>
              <w:jc w:val="center"/>
            </w:pPr>
            <w:r w:rsidRPr="00BC409C">
              <w:t>No</w:t>
            </w:r>
          </w:p>
        </w:tc>
        <w:tc>
          <w:tcPr>
            <w:tcW w:w="712" w:type="dxa"/>
          </w:tcPr>
          <w:p w14:paraId="28B34564" w14:textId="77777777" w:rsidR="00331408" w:rsidRPr="00BC409C" w:rsidRDefault="00331408" w:rsidP="009A4219">
            <w:pPr>
              <w:pStyle w:val="TAL"/>
              <w:jc w:val="center"/>
            </w:pPr>
            <w:r w:rsidRPr="00BC409C">
              <w:t>Yes</w:t>
            </w:r>
          </w:p>
        </w:tc>
        <w:tc>
          <w:tcPr>
            <w:tcW w:w="737" w:type="dxa"/>
          </w:tcPr>
          <w:p w14:paraId="0079D5DD" w14:textId="77777777" w:rsidR="00331408" w:rsidRPr="00BC409C" w:rsidRDefault="00331408" w:rsidP="009A4219">
            <w:pPr>
              <w:pStyle w:val="TAL"/>
              <w:jc w:val="center"/>
              <w:rPr>
                <w:rFonts w:eastAsia="ＭＳ 明朝"/>
              </w:rPr>
            </w:pPr>
            <w:r w:rsidRPr="00BC409C">
              <w:rPr>
                <w:rFonts w:eastAsia="ＭＳ 明朝"/>
              </w:rPr>
              <w:t>No</w:t>
            </w:r>
          </w:p>
        </w:tc>
      </w:tr>
      <w:tr w:rsidR="00B65AB4" w:rsidRPr="00BC409C" w14:paraId="7201EFB9" w14:textId="77777777" w:rsidTr="00936461">
        <w:trPr>
          <w:cantSplit/>
        </w:trPr>
        <w:tc>
          <w:tcPr>
            <w:tcW w:w="6807" w:type="dxa"/>
          </w:tcPr>
          <w:p w14:paraId="03C13FE6" w14:textId="77777777" w:rsidR="00AC038D" w:rsidRPr="00BC409C" w:rsidRDefault="00AC038D" w:rsidP="008D70D3">
            <w:pPr>
              <w:pStyle w:val="TAL"/>
              <w:rPr>
                <w:rFonts w:cs="Arial"/>
                <w:b/>
                <w:bCs/>
                <w:i/>
                <w:iCs/>
                <w:szCs w:val="18"/>
              </w:rPr>
            </w:pPr>
            <w:r w:rsidRPr="00BC409C">
              <w:rPr>
                <w:rFonts w:cs="Arial"/>
                <w:b/>
                <w:bCs/>
                <w:i/>
                <w:iCs/>
                <w:szCs w:val="18"/>
              </w:rPr>
              <w:t>sftd-MeasNR-Cell</w:t>
            </w:r>
          </w:p>
          <w:p w14:paraId="27BD0411" w14:textId="77777777" w:rsidR="00AC038D" w:rsidRPr="00BC409C" w:rsidDel="006B1332" w:rsidRDefault="00AC038D" w:rsidP="008D70D3">
            <w:pPr>
              <w:pStyle w:val="TAL"/>
              <w:rPr>
                <w:rFonts w:cs="Arial"/>
                <w:b/>
                <w:bCs/>
                <w:i/>
                <w:iCs/>
                <w:szCs w:val="18"/>
              </w:rPr>
            </w:pPr>
            <w:r w:rsidRPr="00BC409C">
              <w:t xml:space="preserve">Indicates whether the SFTD measurement </w:t>
            </w:r>
            <w:r w:rsidR="00C81456" w:rsidRPr="00BC409C">
              <w:t>with and without measurement gaps</w:t>
            </w:r>
            <w:r w:rsidR="006F6453" w:rsidRPr="00BC409C">
              <w:t xml:space="preserve"> </w:t>
            </w:r>
            <w:r w:rsidRPr="00BC409C">
              <w:t xml:space="preserve">between the </w:t>
            </w:r>
            <w:r w:rsidR="006F6453" w:rsidRPr="00BC409C">
              <w:t xml:space="preserve">EUTRA </w:t>
            </w:r>
            <w:r w:rsidRPr="00BC409C">
              <w:t>P</w:t>
            </w:r>
            <w:r w:rsidR="006F6453" w:rsidRPr="00BC409C">
              <w:t>C</w:t>
            </w:r>
            <w:r w:rsidRPr="00BC409C">
              <w:t>ell and the NR cells is supported by the UE which is capable of EN-DC</w:t>
            </w:r>
            <w:r w:rsidR="00331408" w:rsidRPr="00BC409C">
              <w:t>/NGEN-DC</w:t>
            </w:r>
            <w:r w:rsidRPr="00BC409C">
              <w:t xml:space="preserve"> when EN-DC</w:t>
            </w:r>
            <w:r w:rsidR="00331408" w:rsidRPr="00BC409C">
              <w:t>/NGEN-DC</w:t>
            </w:r>
            <w:r w:rsidRPr="00BC409C">
              <w:t xml:space="preserve"> is not configured.</w:t>
            </w:r>
            <w:r w:rsidR="00C81456" w:rsidRPr="00BC409C">
              <w:t xml:space="preserve"> The SFTD measurement without gaps can be used when the UE supports at least one EN-DC band combination consisting of the set of the current E-UTRA serving frequencies and the NR frequency where SFTD measurement is configured.</w:t>
            </w:r>
            <w:r w:rsidR="00331408" w:rsidRPr="00BC409C">
              <w:t xml:space="preserve"> In UE-NR-Capability, this field is not used, and UE does not include the field.</w:t>
            </w:r>
          </w:p>
        </w:tc>
        <w:tc>
          <w:tcPr>
            <w:tcW w:w="709" w:type="dxa"/>
          </w:tcPr>
          <w:p w14:paraId="1951CBC8"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20375B2" w14:textId="77777777" w:rsidR="00AC038D" w:rsidRPr="00BC409C" w:rsidDel="00DA5514" w:rsidRDefault="00AC038D" w:rsidP="008D70D3">
            <w:pPr>
              <w:pStyle w:val="TAL"/>
              <w:jc w:val="center"/>
              <w:rPr>
                <w:rFonts w:cs="Arial"/>
                <w:bCs/>
                <w:iCs/>
                <w:szCs w:val="18"/>
              </w:rPr>
            </w:pPr>
            <w:r w:rsidRPr="00BC409C">
              <w:rPr>
                <w:rFonts w:cs="Arial"/>
                <w:bCs/>
                <w:iCs/>
                <w:szCs w:val="18"/>
              </w:rPr>
              <w:t>No</w:t>
            </w:r>
          </w:p>
        </w:tc>
        <w:tc>
          <w:tcPr>
            <w:tcW w:w="712" w:type="dxa"/>
          </w:tcPr>
          <w:p w14:paraId="09C716C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5C2173B"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40F6B05A" w14:textId="77777777" w:rsidTr="00936461">
        <w:trPr>
          <w:cantSplit/>
        </w:trPr>
        <w:tc>
          <w:tcPr>
            <w:tcW w:w="6807" w:type="dxa"/>
          </w:tcPr>
          <w:p w14:paraId="4F567C60" w14:textId="77777777" w:rsidR="002240F6" w:rsidRPr="00BC409C" w:rsidRDefault="002240F6" w:rsidP="002240F6">
            <w:pPr>
              <w:pStyle w:val="TAL"/>
              <w:rPr>
                <w:rFonts w:cs="Arial"/>
                <w:b/>
                <w:bCs/>
                <w:i/>
                <w:iCs/>
                <w:szCs w:val="18"/>
              </w:rPr>
            </w:pPr>
            <w:r w:rsidRPr="00BC409C">
              <w:rPr>
                <w:rFonts w:cs="Arial"/>
                <w:b/>
                <w:bCs/>
                <w:i/>
                <w:iCs/>
                <w:szCs w:val="18"/>
              </w:rPr>
              <w:lastRenderedPageBreak/>
              <w:t>sftd-MeasNR-Neigh</w:t>
            </w:r>
          </w:p>
          <w:p w14:paraId="43EE4591" w14:textId="77777777" w:rsidR="002240F6" w:rsidRPr="00BC409C" w:rsidRDefault="002240F6" w:rsidP="002240F6">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3966026"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4AF376A8"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791BF799" w14:textId="77777777" w:rsidR="002240F6" w:rsidRPr="00BC409C" w:rsidRDefault="002240F6" w:rsidP="002240F6">
            <w:pPr>
              <w:pStyle w:val="TAL"/>
              <w:jc w:val="center"/>
              <w:rPr>
                <w:rFonts w:eastAsia="ＭＳ 明朝" w:cs="Arial"/>
                <w:bCs/>
                <w:iCs/>
                <w:szCs w:val="18"/>
              </w:rPr>
            </w:pPr>
            <w:r w:rsidRPr="00BC409C">
              <w:rPr>
                <w:rFonts w:eastAsia="ＭＳ 明朝" w:cs="Arial"/>
                <w:bCs/>
                <w:iCs/>
                <w:szCs w:val="18"/>
              </w:rPr>
              <w:t>No</w:t>
            </w:r>
          </w:p>
        </w:tc>
      </w:tr>
      <w:tr w:rsidR="00B65AB4" w:rsidRPr="00BC409C" w14:paraId="7EF14646" w14:textId="77777777" w:rsidTr="00936461">
        <w:trPr>
          <w:cantSplit/>
        </w:trPr>
        <w:tc>
          <w:tcPr>
            <w:tcW w:w="6807" w:type="dxa"/>
          </w:tcPr>
          <w:p w14:paraId="52D84BA1" w14:textId="77777777" w:rsidR="002240F6" w:rsidRPr="00BC409C" w:rsidRDefault="002240F6" w:rsidP="002240F6">
            <w:pPr>
              <w:pStyle w:val="TAL"/>
              <w:rPr>
                <w:rFonts w:cs="Arial"/>
                <w:b/>
                <w:bCs/>
                <w:i/>
                <w:iCs/>
                <w:szCs w:val="18"/>
              </w:rPr>
            </w:pPr>
            <w:r w:rsidRPr="00BC409C">
              <w:rPr>
                <w:rFonts w:cs="Arial"/>
                <w:b/>
                <w:bCs/>
                <w:i/>
                <w:iCs/>
                <w:szCs w:val="18"/>
              </w:rPr>
              <w:t>sftd-MeasNR-Neigh-DRX</w:t>
            </w:r>
          </w:p>
          <w:p w14:paraId="4EDA3EA6" w14:textId="77777777" w:rsidR="002240F6" w:rsidRPr="00BC409C" w:rsidRDefault="002240F6" w:rsidP="002240F6">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AB1F210"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77A038A2"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58A9A379" w14:textId="77777777" w:rsidR="002240F6" w:rsidRPr="00BC409C" w:rsidRDefault="002240F6" w:rsidP="002240F6">
            <w:pPr>
              <w:pStyle w:val="TAL"/>
              <w:jc w:val="center"/>
              <w:rPr>
                <w:rFonts w:eastAsia="ＭＳ 明朝" w:cs="Arial"/>
                <w:bCs/>
                <w:iCs/>
                <w:szCs w:val="18"/>
              </w:rPr>
            </w:pPr>
            <w:r w:rsidRPr="00BC409C">
              <w:rPr>
                <w:rFonts w:eastAsia="ＭＳ 明朝" w:cs="Arial"/>
                <w:bCs/>
                <w:iCs/>
                <w:szCs w:val="18"/>
              </w:rPr>
              <w:t>No</w:t>
            </w:r>
          </w:p>
        </w:tc>
      </w:tr>
      <w:tr w:rsidR="00B65AB4" w:rsidRPr="00BC409C" w14:paraId="3005D11F" w14:textId="77777777" w:rsidTr="004C06EC">
        <w:trPr>
          <w:cantSplit/>
        </w:trPr>
        <w:tc>
          <w:tcPr>
            <w:tcW w:w="6807" w:type="dxa"/>
          </w:tcPr>
          <w:p w14:paraId="01890C2A" w14:textId="77777777" w:rsidR="00DC6F79" w:rsidRPr="00BC409C" w:rsidRDefault="00DC6F79" w:rsidP="004C06EC">
            <w:pPr>
              <w:pStyle w:val="TAL"/>
              <w:rPr>
                <w:rFonts w:cs="Arial"/>
                <w:b/>
                <w:bCs/>
                <w:i/>
                <w:iCs/>
                <w:szCs w:val="18"/>
              </w:rPr>
            </w:pPr>
            <w:r w:rsidRPr="00BC409C">
              <w:rPr>
                <w:rFonts w:cs="Arial"/>
                <w:b/>
                <w:bCs/>
                <w:i/>
                <w:iCs/>
                <w:szCs w:val="18"/>
              </w:rPr>
              <w:t>shortMeasInterval-r18</w:t>
            </w:r>
          </w:p>
          <w:p w14:paraId="01A44C94" w14:textId="77777777" w:rsidR="00DC6F79" w:rsidRPr="00BC409C" w:rsidRDefault="00DC6F79" w:rsidP="004C06EC">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BC409C" w:rsidRDefault="00DC6F79" w:rsidP="004C06EC">
            <w:pPr>
              <w:pStyle w:val="TAL"/>
              <w:rPr>
                <w:b/>
                <w:i/>
              </w:rPr>
            </w:pPr>
            <w:r w:rsidRPr="00BC409C">
              <w:t>UE is required to meet the shortened SCell activation delay requirement in TS 38.133 [5] if the feature is supported.</w:t>
            </w:r>
          </w:p>
        </w:tc>
        <w:tc>
          <w:tcPr>
            <w:tcW w:w="709" w:type="dxa"/>
          </w:tcPr>
          <w:p w14:paraId="6B2474A5"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09BD018"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48B0B6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05412A70" w14:textId="77777777" w:rsidR="00DC6F79" w:rsidRPr="00BC409C" w:rsidRDefault="00DC6F79" w:rsidP="004C06EC">
            <w:pPr>
              <w:pStyle w:val="TAL"/>
              <w:jc w:val="center"/>
              <w:rPr>
                <w:rFonts w:cs="Arial"/>
                <w:bCs/>
                <w:iCs/>
                <w:szCs w:val="18"/>
              </w:rPr>
            </w:pPr>
            <w:r w:rsidRPr="00BC409C">
              <w:rPr>
                <w:rFonts w:eastAsia="ＭＳ 明朝" w:cs="Arial"/>
                <w:bCs/>
                <w:iCs/>
                <w:szCs w:val="18"/>
              </w:rPr>
              <w:t>No</w:t>
            </w:r>
          </w:p>
        </w:tc>
      </w:tr>
      <w:tr w:rsidR="00B65AB4" w:rsidRPr="00BC409C" w14:paraId="10E1F29B" w14:textId="77777777" w:rsidTr="004C06EC">
        <w:trPr>
          <w:cantSplit/>
        </w:trPr>
        <w:tc>
          <w:tcPr>
            <w:tcW w:w="6807" w:type="dxa"/>
          </w:tcPr>
          <w:p w14:paraId="6A346235" w14:textId="77777777" w:rsidR="00DC6F79" w:rsidRPr="00BC409C" w:rsidRDefault="00DC6F79" w:rsidP="004C06EC">
            <w:pPr>
              <w:pStyle w:val="TAL"/>
              <w:rPr>
                <w:rFonts w:cs="Arial"/>
                <w:b/>
                <w:bCs/>
                <w:i/>
                <w:iCs/>
                <w:szCs w:val="18"/>
              </w:rPr>
            </w:pPr>
            <w:r w:rsidRPr="00BC409C">
              <w:rPr>
                <w:rFonts w:cs="Arial"/>
                <w:b/>
                <w:bCs/>
                <w:i/>
                <w:iCs/>
                <w:szCs w:val="18"/>
              </w:rPr>
              <w:t>simultaneousRxDataSSB-DiffNumerology</w:t>
            </w:r>
          </w:p>
          <w:p w14:paraId="76A8842F" w14:textId="77777777" w:rsidR="00DC6F79" w:rsidRPr="00BC409C" w:rsidRDefault="00DC6F79" w:rsidP="004C06EC">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BBC4D6A"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01F2D91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C7F0B50" w14:textId="77777777" w:rsidR="00DC6F79" w:rsidRPr="00BC409C" w:rsidRDefault="00DC6F79" w:rsidP="004C06EC">
            <w:pPr>
              <w:pStyle w:val="TAL"/>
              <w:jc w:val="center"/>
              <w:rPr>
                <w:rFonts w:eastAsia="ＭＳ 明朝" w:cs="Arial"/>
                <w:bCs/>
                <w:iCs/>
                <w:szCs w:val="18"/>
              </w:rPr>
            </w:pPr>
            <w:r w:rsidRPr="00BC409C">
              <w:rPr>
                <w:rFonts w:eastAsia="ＭＳ 明朝" w:cs="Arial"/>
                <w:bCs/>
                <w:iCs/>
                <w:szCs w:val="18"/>
              </w:rPr>
              <w:t>Yes</w:t>
            </w:r>
          </w:p>
        </w:tc>
      </w:tr>
      <w:tr w:rsidR="00B65AB4" w:rsidRPr="00BC409C" w14:paraId="4CED8778" w14:textId="77777777" w:rsidTr="004C06EC">
        <w:trPr>
          <w:cantSplit/>
        </w:trPr>
        <w:tc>
          <w:tcPr>
            <w:tcW w:w="6807" w:type="dxa"/>
          </w:tcPr>
          <w:p w14:paraId="4724D610" w14:textId="77777777" w:rsidR="00DC6F79" w:rsidRPr="00BC409C" w:rsidRDefault="00DC6F79" w:rsidP="004C06EC">
            <w:pPr>
              <w:pStyle w:val="TAL"/>
              <w:rPr>
                <w:rFonts w:cs="Arial"/>
                <w:b/>
                <w:bCs/>
                <w:i/>
                <w:iCs/>
                <w:szCs w:val="18"/>
                <w:lang w:eastAsia="zh-CN"/>
              </w:rPr>
            </w:pPr>
            <w:r w:rsidRPr="00BC409C">
              <w:rPr>
                <w:rFonts w:cs="Arial"/>
                <w:b/>
                <w:bCs/>
                <w:i/>
                <w:iCs/>
                <w:szCs w:val="18"/>
              </w:rPr>
              <w:t>simultaneousRxDataSSB-DiffNumerology-Inter-r16</w:t>
            </w:r>
          </w:p>
          <w:p w14:paraId="6B34EEAA" w14:textId="77777777" w:rsidR="00DC6F79" w:rsidRPr="00BC409C" w:rsidRDefault="00DC6F79" w:rsidP="004C06EC">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68B4DB34"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D4A4602"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56CBF0D"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7EA272B" w14:textId="77777777" w:rsidR="00DC6F79" w:rsidRPr="00BC409C" w:rsidRDefault="00DC6F79" w:rsidP="004C06EC">
            <w:pPr>
              <w:pStyle w:val="TAL"/>
              <w:jc w:val="center"/>
              <w:rPr>
                <w:rFonts w:eastAsia="ＭＳ 明朝" w:cs="Arial"/>
                <w:bCs/>
                <w:iCs/>
                <w:szCs w:val="18"/>
              </w:rPr>
            </w:pPr>
            <w:r w:rsidRPr="00BC409C">
              <w:rPr>
                <w:rFonts w:eastAsia="ＭＳ 明朝" w:cs="Arial"/>
                <w:bCs/>
                <w:iCs/>
                <w:szCs w:val="18"/>
              </w:rPr>
              <w:t>Yes</w:t>
            </w:r>
          </w:p>
        </w:tc>
      </w:tr>
      <w:tr w:rsidR="00B65AB4" w:rsidRPr="00BC409C" w14:paraId="17B7125E" w14:textId="77777777" w:rsidTr="00936461">
        <w:trPr>
          <w:cantSplit/>
        </w:trPr>
        <w:tc>
          <w:tcPr>
            <w:tcW w:w="6807" w:type="dxa"/>
          </w:tcPr>
          <w:p w14:paraId="0921EC29" w14:textId="77777777" w:rsidR="00EE63F4" w:rsidRPr="00BC409C" w:rsidRDefault="00EE63F4" w:rsidP="00EE63F4">
            <w:pPr>
              <w:pStyle w:val="TAL"/>
              <w:rPr>
                <w:b/>
                <w:i/>
              </w:rPr>
            </w:pPr>
            <w:r w:rsidRPr="00BC409C">
              <w:rPr>
                <w:b/>
                <w:i/>
              </w:rPr>
              <w:t>ssb-RLM</w:t>
            </w:r>
          </w:p>
          <w:p w14:paraId="756D96C4" w14:textId="55B82C82" w:rsidR="00EE63F4" w:rsidRPr="00BC409C" w:rsidRDefault="00EE63F4" w:rsidP="00EE63F4">
            <w:pPr>
              <w:pStyle w:val="TAL"/>
            </w:pPr>
            <w:r w:rsidRPr="00BC409C">
              <w:rPr>
                <w:rFonts w:eastAsia="ＭＳ Ｐゴシック"/>
              </w:rPr>
              <w:t>Indicates whether the UE can perform radio link monitoring procedure based on measurement of SS/PBCH block as specified in TS</w:t>
            </w:r>
            <w:r w:rsidR="00D0404E" w:rsidRPr="00BC409C">
              <w:rPr>
                <w:rFonts w:eastAsia="ＭＳ Ｐゴシック"/>
              </w:rPr>
              <w:t xml:space="preserve"> </w:t>
            </w:r>
            <w:r w:rsidRPr="00BC409C">
              <w:rPr>
                <w:rFonts w:eastAsia="ＭＳ Ｐゴシック"/>
              </w:rPr>
              <w:t xml:space="preserve">38.213 [11] and </w:t>
            </w:r>
            <w:r w:rsidR="00D0404E" w:rsidRPr="00BC409C">
              <w:rPr>
                <w:rFonts w:eastAsia="ＭＳ Ｐゴシック"/>
              </w:rPr>
              <w:t xml:space="preserve">TS </w:t>
            </w:r>
            <w:r w:rsidRPr="00BC409C">
              <w:rPr>
                <w:rFonts w:eastAsia="ＭＳ Ｐゴシック"/>
              </w:rPr>
              <w:t>38.133 [5].</w:t>
            </w:r>
            <w:r w:rsidR="00123C09" w:rsidRPr="00BC409C">
              <w:t xml:space="preserve"> This field shall be set to </w:t>
            </w:r>
            <w:r w:rsidR="00BC5E93" w:rsidRPr="00BC409C">
              <w:rPr>
                <w:i/>
              </w:rPr>
              <w:t>supported</w:t>
            </w:r>
            <w:r w:rsidR="00123C09" w:rsidRPr="00BC409C">
              <w:t>.</w:t>
            </w:r>
            <w:r w:rsidR="00D351EF" w:rsidRPr="00BC409C">
              <w:t xml:space="preserve"> This applies only to non-shared spectrum channel access. For shared spectrum channel access, </w:t>
            </w:r>
            <w:r w:rsidR="00D351EF" w:rsidRPr="00BC409C">
              <w:rPr>
                <w:bCs/>
                <w:i/>
              </w:rPr>
              <w:t xml:space="preserve">ssb-RLM-DynamicChAccess-r16 </w:t>
            </w:r>
            <w:r w:rsidR="00D351EF" w:rsidRPr="00BC409C">
              <w:rPr>
                <w:bCs/>
              </w:rPr>
              <w:t xml:space="preserve">or </w:t>
            </w:r>
            <w:r w:rsidR="00D351EF" w:rsidRPr="00BC409C">
              <w:rPr>
                <w:bCs/>
                <w:i/>
              </w:rPr>
              <w:t xml:space="preserve">ssb-RLM-Semi-StaticChAccess-r16 </w:t>
            </w:r>
            <w:r w:rsidR="00D351EF" w:rsidRPr="00BC409C">
              <w:rPr>
                <w:bCs/>
              </w:rPr>
              <w:t>applies.</w:t>
            </w:r>
          </w:p>
        </w:tc>
        <w:tc>
          <w:tcPr>
            <w:tcW w:w="709" w:type="dxa"/>
          </w:tcPr>
          <w:p w14:paraId="083DCE0D" w14:textId="77777777" w:rsidR="00EE63F4" w:rsidRPr="00BC409C" w:rsidRDefault="00EE63F4" w:rsidP="00EE63F4">
            <w:pPr>
              <w:pStyle w:val="TAL"/>
              <w:jc w:val="center"/>
            </w:pPr>
            <w:r w:rsidRPr="00BC409C">
              <w:t>UE</w:t>
            </w:r>
          </w:p>
        </w:tc>
        <w:tc>
          <w:tcPr>
            <w:tcW w:w="564" w:type="dxa"/>
          </w:tcPr>
          <w:p w14:paraId="46166B1D" w14:textId="77777777" w:rsidR="00EE63F4" w:rsidRPr="00BC409C" w:rsidRDefault="00EE63F4" w:rsidP="00EE63F4">
            <w:pPr>
              <w:pStyle w:val="TAL"/>
              <w:jc w:val="center"/>
            </w:pPr>
            <w:r w:rsidRPr="00BC409C">
              <w:t>Yes</w:t>
            </w:r>
          </w:p>
        </w:tc>
        <w:tc>
          <w:tcPr>
            <w:tcW w:w="712" w:type="dxa"/>
          </w:tcPr>
          <w:p w14:paraId="65181FAF" w14:textId="77777777" w:rsidR="00EE63F4" w:rsidRPr="00BC409C" w:rsidRDefault="00EE63F4" w:rsidP="00EE63F4">
            <w:pPr>
              <w:pStyle w:val="TAL"/>
              <w:jc w:val="center"/>
            </w:pPr>
            <w:r w:rsidRPr="00BC409C">
              <w:t>No</w:t>
            </w:r>
          </w:p>
        </w:tc>
        <w:tc>
          <w:tcPr>
            <w:tcW w:w="737" w:type="dxa"/>
          </w:tcPr>
          <w:p w14:paraId="698468D8"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3D503F3A" w14:textId="77777777" w:rsidTr="00936461">
        <w:trPr>
          <w:cantSplit/>
        </w:trPr>
        <w:tc>
          <w:tcPr>
            <w:tcW w:w="6807" w:type="dxa"/>
          </w:tcPr>
          <w:p w14:paraId="65486934" w14:textId="77777777" w:rsidR="00EE63F4" w:rsidRPr="00BC409C" w:rsidRDefault="00EE63F4" w:rsidP="00EE63F4">
            <w:pPr>
              <w:pStyle w:val="TAL"/>
              <w:rPr>
                <w:b/>
                <w:i/>
              </w:rPr>
            </w:pPr>
            <w:r w:rsidRPr="00BC409C">
              <w:rPr>
                <w:b/>
                <w:i/>
              </w:rPr>
              <w:t>ssb-AndCSI-RS-RLM</w:t>
            </w:r>
          </w:p>
          <w:p w14:paraId="25F8CD8E" w14:textId="5C2A5ACF" w:rsidR="00EE63F4" w:rsidRPr="00BC409C" w:rsidRDefault="00EE63F4" w:rsidP="00EE63F4">
            <w:pPr>
              <w:pStyle w:val="TAL"/>
            </w:pPr>
            <w:r w:rsidRPr="00BC409C">
              <w:rPr>
                <w:rFonts w:eastAsia="ＭＳ Ｐゴシック"/>
              </w:rPr>
              <w:t>Indicates whether the UE can perform radio link monitoring procedure based on measurement of SS/PBCH block and CSI-RS as specified in TS</w:t>
            </w:r>
            <w:r w:rsidR="00D0404E" w:rsidRPr="00BC409C">
              <w:rPr>
                <w:rFonts w:eastAsia="ＭＳ Ｐゴシック"/>
              </w:rPr>
              <w:t xml:space="preserve"> </w:t>
            </w:r>
            <w:r w:rsidRPr="00BC409C">
              <w:rPr>
                <w:rFonts w:eastAsia="ＭＳ Ｐゴシック"/>
              </w:rPr>
              <w:t xml:space="preserve">38.213 [11] and </w:t>
            </w:r>
            <w:r w:rsidR="00D0404E" w:rsidRPr="00BC409C">
              <w:rPr>
                <w:rFonts w:eastAsia="ＭＳ Ｐゴシック"/>
              </w:rPr>
              <w:t xml:space="preserve">TS </w:t>
            </w:r>
            <w:r w:rsidRPr="00BC409C">
              <w:rPr>
                <w:rFonts w:eastAsia="ＭＳ Ｐゴシック"/>
              </w:rPr>
              <w:t>38.133 [5].</w:t>
            </w:r>
            <w:r w:rsidR="00133E52" w:rsidRPr="00BC409C">
              <w:rPr>
                <w:rFonts w:eastAsia="ＭＳ Ｐゴシック"/>
              </w:rPr>
              <w:t xml:space="preserve"> </w:t>
            </w:r>
            <w:r w:rsidR="008B3F66" w:rsidRPr="00BC409C">
              <w:rPr>
                <w:bCs/>
                <w:iCs/>
              </w:rPr>
              <w:t xml:space="preserve">UE indicating support of this feature shall also indicate support of </w:t>
            </w:r>
            <w:r w:rsidR="008B3F66" w:rsidRPr="00BC409C">
              <w:rPr>
                <w:i/>
              </w:rPr>
              <w:t>ssb-RLM</w:t>
            </w:r>
            <w:r w:rsidR="008B3F66" w:rsidRPr="00BC409C">
              <w:rPr>
                <w:iCs/>
              </w:rPr>
              <w:t xml:space="preserve"> and </w:t>
            </w:r>
            <w:r w:rsidR="008B3F66" w:rsidRPr="00BC409C">
              <w:rPr>
                <w:i/>
              </w:rPr>
              <w:t>csi-RS-RLM</w:t>
            </w:r>
            <w:r w:rsidR="008B3F66" w:rsidRPr="00BC409C">
              <w:rPr>
                <w:rFonts w:eastAsia="ＭＳ Ｐゴシック"/>
              </w:rPr>
              <w:t xml:space="preserve">. </w:t>
            </w:r>
            <w:r w:rsidR="00133E52" w:rsidRPr="00BC409C">
              <w:rPr>
                <w:rFonts w:eastAsia="ＭＳ Ｐゴシック"/>
              </w:rPr>
              <w:t>I</w:t>
            </w:r>
            <w:r w:rsidR="00133E52" w:rsidRPr="00BC409C">
              <w:rPr>
                <w:rFonts w:eastAsia="ＭＳ Ｐゴシック" w:cs="Arial"/>
                <w:szCs w:val="18"/>
              </w:rPr>
              <w:t xml:space="preserve">f the UE supports this feature, the UE needs to report </w:t>
            </w:r>
            <w:r w:rsidR="00133E52" w:rsidRPr="00BC409C">
              <w:rPr>
                <w:rFonts w:eastAsia="ＭＳ Ｐゴシック" w:cs="Arial"/>
                <w:i/>
                <w:szCs w:val="18"/>
              </w:rPr>
              <w:t>maxNumberResource-CSI-RS-RLM</w:t>
            </w:r>
            <w:r w:rsidR="00133E52" w:rsidRPr="00BC409C">
              <w:rPr>
                <w:rFonts w:eastAsia="ＭＳ Ｐゴシック" w:cs="Arial"/>
                <w:szCs w:val="18"/>
              </w:rPr>
              <w:t>.</w:t>
            </w:r>
            <w:r w:rsidR="007070BE" w:rsidRPr="00BC409C">
              <w:t xml:space="preserve"> This applies only to non-shared spectrum channel access. For shared spectrum channel access, </w:t>
            </w:r>
            <w:r w:rsidR="007070BE" w:rsidRPr="00BC409C">
              <w:rPr>
                <w:bCs/>
                <w:i/>
              </w:rPr>
              <w:t xml:space="preserve">ssb-AndCSI-RS-RLM-r16 </w:t>
            </w:r>
            <w:r w:rsidR="007070BE" w:rsidRPr="00BC409C">
              <w:rPr>
                <w:bCs/>
              </w:rPr>
              <w:t>applies.</w:t>
            </w:r>
          </w:p>
        </w:tc>
        <w:tc>
          <w:tcPr>
            <w:tcW w:w="709" w:type="dxa"/>
          </w:tcPr>
          <w:p w14:paraId="54F27602" w14:textId="77777777" w:rsidR="00EE63F4" w:rsidRPr="00BC409C" w:rsidRDefault="00EE63F4" w:rsidP="00EE63F4">
            <w:pPr>
              <w:pStyle w:val="TAL"/>
              <w:jc w:val="center"/>
            </w:pPr>
            <w:r w:rsidRPr="00BC409C">
              <w:t>UE</w:t>
            </w:r>
          </w:p>
        </w:tc>
        <w:tc>
          <w:tcPr>
            <w:tcW w:w="564" w:type="dxa"/>
          </w:tcPr>
          <w:p w14:paraId="74A6181E" w14:textId="77777777" w:rsidR="00EE63F4" w:rsidRPr="00BC409C" w:rsidRDefault="004B1BEF" w:rsidP="00EE63F4">
            <w:pPr>
              <w:pStyle w:val="TAL"/>
              <w:jc w:val="center"/>
            </w:pPr>
            <w:r w:rsidRPr="00BC409C">
              <w:t>No</w:t>
            </w:r>
          </w:p>
        </w:tc>
        <w:tc>
          <w:tcPr>
            <w:tcW w:w="712" w:type="dxa"/>
          </w:tcPr>
          <w:p w14:paraId="22F83E98" w14:textId="77777777" w:rsidR="00EE63F4" w:rsidRPr="00BC409C" w:rsidRDefault="00EE63F4" w:rsidP="00EE63F4">
            <w:pPr>
              <w:pStyle w:val="TAL"/>
              <w:jc w:val="center"/>
            </w:pPr>
            <w:r w:rsidRPr="00BC409C">
              <w:t>No</w:t>
            </w:r>
          </w:p>
        </w:tc>
        <w:tc>
          <w:tcPr>
            <w:tcW w:w="737" w:type="dxa"/>
          </w:tcPr>
          <w:p w14:paraId="28862543"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37E25195" w14:textId="77777777" w:rsidTr="00936461">
        <w:trPr>
          <w:cantSplit/>
        </w:trPr>
        <w:tc>
          <w:tcPr>
            <w:tcW w:w="6807" w:type="dxa"/>
          </w:tcPr>
          <w:p w14:paraId="4A965D46" w14:textId="77777777" w:rsidR="00AC038D" w:rsidRPr="00BC409C" w:rsidRDefault="00AC038D" w:rsidP="008D70D3">
            <w:pPr>
              <w:pStyle w:val="TAL"/>
              <w:rPr>
                <w:rFonts w:cs="Arial"/>
                <w:b/>
                <w:bCs/>
                <w:i/>
                <w:iCs/>
                <w:szCs w:val="18"/>
              </w:rPr>
            </w:pPr>
            <w:r w:rsidRPr="00BC409C">
              <w:rPr>
                <w:rFonts w:cs="Arial"/>
                <w:b/>
                <w:bCs/>
                <w:i/>
                <w:iCs/>
                <w:szCs w:val="18"/>
              </w:rPr>
              <w:t>ss-SINR-Meas</w:t>
            </w:r>
          </w:p>
          <w:p w14:paraId="05853208" w14:textId="4191D178" w:rsidR="00AC038D" w:rsidRPr="00BC409C" w:rsidRDefault="00AC038D" w:rsidP="008D70D3">
            <w:pPr>
              <w:pStyle w:val="TAL"/>
              <w:rPr>
                <w:rFonts w:cs="Arial"/>
                <w:b/>
                <w:bCs/>
                <w:i/>
                <w:iCs/>
                <w:szCs w:val="18"/>
              </w:rPr>
            </w:pPr>
            <w:r w:rsidRPr="00BC409C">
              <w:rPr>
                <w:rFonts w:eastAsia="ＭＳ Ｐゴシック" w:cs="Arial"/>
                <w:szCs w:val="18"/>
              </w:rPr>
              <w:t>Indicates whether the UE can perform SS-SINR measurement as specified in TS</w:t>
            </w:r>
            <w:r w:rsidR="00D0404E" w:rsidRPr="00BC409C">
              <w:rPr>
                <w:rFonts w:eastAsia="ＭＳ Ｐゴシック" w:cs="Arial"/>
                <w:szCs w:val="18"/>
              </w:rPr>
              <w:t xml:space="preserve"> </w:t>
            </w:r>
            <w:r w:rsidRPr="00BC409C">
              <w:rPr>
                <w:rFonts w:eastAsia="ＭＳ Ｐゴシック" w:cs="Arial"/>
                <w:szCs w:val="18"/>
              </w:rPr>
              <w:t>38.215 [</w:t>
            </w:r>
            <w:r w:rsidR="001045E9" w:rsidRPr="00BC409C">
              <w:rPr>
                <w:rFonts w:eastAsia="ＭＳ Ｐゴシック" w:cs="Arial"/>
                <w:szCs w:val="18"/>
              </w:rPr>
              <w:t>13</w:t>
            </w:r>
            <w:r w:rsidRPr="00BC409C">
              <w:rPr>
                <w:rFonts w:eastAsia="ＭＳ Ｐゴシック" w:cs="Arial"/>
                <w:szCs w:val="18"/>
              </w:rPr>
              <w:t xml:space="preserve">].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corresponds to the frequency range of measured target cell</w:t>
            </w:r>
            <w:r w:rsidRPr="00BC409C">
              <w:rPr>
                <w:rFonts w:eastAsia="ＭＳ Ｐゴシック" w:cs="Arial"/>
                <w:szCs w:val="18"/>
              </w:rPr>
              <w:t>.</w:t>
            </w:r>
            <w:r w:rsidR="007070BE" w:rsidRPr="00BC409C">
              <w:t xml:space="preserve"> This applies only to non-shared spectrum channel access. For shared spectrum channel access, </w:t>
            </w:r>
            <w:r w:rsidR="007070BE" w:rsidRPr="00BC409C">
              <w:rPr>
                <w:i/>
                <w:iCs/>
              </w:rPr>
              <w:t xml:space="preserve">ss-SINR-Meas-r16 </w:t>
            </w:r>
            <w:r w:rsidR="007070BE" w:rsidRPr="00BC409C">
              <w:rPr>
                <w:bCs/>
                <w:iCs/>
              </w:rPr>
              <w:t>applies.</w:t>
            </w:r>
          </w:p>
        </w:tc>
        <w:tc>
          <w:tcPr>
            <w:tcW w:w="709" w:type="dxa"/>
          </w:tcPr>
          <w:p w14:paraId="61DD0A16"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7D8DC22"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5820501"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06CC8E"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C409C" w:rsidRDefault="001045E9" w:rsidP="001045E9">
            <w:pPr>
              <w:pStyle w:val="TAL"/>
              <w:rPr>
                <w:rFonts w:cs="Arial"/>
                <w:b/>
                <w:bCs/>
                <w:i/>
                <w:iCs/>
                <w:szCs w:val="18"/>
              </w:rPr>
            </w:pPr>
            <w:r w:rsidRPr="00BC409C">
              <w:rPr>
                <w:rFonts w:cs="Arial"/>
                <w:b/>
                <w:bCs/>
                <w:i/>
                <w:iCs/>
                <w:szCs w:val="18"/>
              </w:rPr>
              <w:t>supportedGapPattern</w:t>
            </w:r>
          </w:p>
          <w:p w14:paraId="1320850C" w14:textId="77777777" w:rsidR="001045E9" w:rsidRPr="00BC409C" w:rsidRDefault="001045E9" w:rsidP="001045E9">
            <w:pPr>
              <w:pStyle w:val="TAL"/>
              <w:rPr>
                <w:rFonts w:cs="Arial"/>
                <w:bCs/>
                <w:iCs/>
                <w:szCs w:val="18"/>
              </w:rPr>
            </w:pPr>
            <w:r w:rsidRPr="00BC409C">
              <w:rPr>
                <w:rFonts w:cs="Arial"/>
                <w:bCs/>
                <w:iCs/>
                <w:szCs w:val="18"/>
              </w:rPr>
              <w:t>Indicates measurement gap pattern(s) optionally supported by the UE</w:t>
            </w:r>
            <w:r w:rsidR="00242897" w:rsidRPr="00BC409C">
              <w:rPr>
                <w:rFonts w:cs="Arial"/>
                <w:bCs/>
                <w:iCs/>
                <w:szCs w:val="18"/>
              </w:rPr>
              <w:t xml:space="preserve"> for NR SA, for NR-DC, for NE-DC and for independent measurement gap configuration on FR2 in (NG)EN-DC</w:t>
            </w:r>
            <w:r w:rsidRPr="00BC409C">
              <w:rPr>
                <w:rFonts w:cs="Arial"/>
                <w:bCs/>
                <w:iCs/>
                <w:szCs w:val="18"/>
              </w:rPr>
              <w:t xml:space="preserve">. The leading / leftmost bit (bit 0) corresponds to the gap pattern 2, the next bit corresponds to the gap pattern </w:t>
            </w:r>
            <w:r w:rsidR="0038334B" w:rsidRPr="00BC409C">
              <w:rPr>
                <w:rFonts w:cs="Arial"/>
                <w:bCs/>
                <w:iCs/>
                <w:szCs w:val="18"/>
              </w:rPr>
              <w:t>3, as specified in TS 38.</w:t>
            </w:r>
            <w:r w:rsidR="00133E52" w:rsidRPr="00BC409C">
              <w:rPr>
                <w:rFonts w:cs="Arial"/>
                <w:bCs/>
                <w:iCs/>
                <w:szCs w:val="18"/>
              </w:rPr>
              <w:t>133</w:t>
            </w:r>
            <w:r w:rsidR="0038334B" w:rsidRPr="00BC409C">
              <w:rPr>
                <w:rFonts w:cs="Arial"/>
                <w:bCs/>
                <w:iCs/>
                <w:szCs w:val="18"/>
              </w:rPr>
              <w:t xml:space="preserve"> [</w:t>
            </w:r>
            <w:r w:rsidR="00133E52" w:rsidRPr="00BC409C">
              <w:rPr>
                <w:rFonts w:cs="Arial"/>
                <w:bCs/>
                <w:iCs/>
                <w:szCs w:val="18"/>
              </w:rPr>
              <w:t>5</w:t>
            </w:r>
            <w:r w:rsidRPr="00BC409C">
              <w:rPr>
                <w:rFonts w:cs="Arial"/>
                <w:bCs/>
                <w:iCs/>
                <w:szCs w:val="18"/>
              </w:rPr>
              <w:t>] and so on.</w:t>
            </w:r>
            <w:r w:rsidR="00552BB2" w:rsidRPr="00BC409C">
              <w:rPr>
                <w:rFonts w:cs="Arial"/>
                <w:bCs/>
                <w:iCs/>
                <w:szCs w:val="18"/>
              </w:rPr>
              <w:t xml:space="preserve"> The UE shall set the bits corresponding to the measurement gap pattern 13</w:t>
            </w:r>
            <w:r w:rsidR="00071325" w:rsidRPr="00BC409C">
              <w:rPr>
                <w:rFonts w:cs="Arial"/>
                <w:bCs/>
                <w:iCs/>
                <w:szCs w:val="18"/>
              </w:rPr>
              <w:t>,</w:t>
            </w:r>
            <w:r w:rsidR="00552BB2" w:rsidRPr="00BC409C">
              <w:rPr>
                <w:rFonts w:cs="Arial"/>
                <w:bCs/>
                <w:iCs/>
                <w:szCs w:val="18"/>
              </w:rPr>
              <w:t xml:space="preserve"> 14</w:t>
            </w:r>
            <w:r w:rsidR="00071325" w:rsidRPr="00BC409C">
              <w:rPr>
                <w:rFonts w:cs="Arial"/>
                <w:bCs/>
                <w:iCs/>
                <w:szCs w:val="18"/>
              </w:rPr>
              <w:t>, 17, 18 and 19</w:t>
            </w:r>
            <w:r w:rsidR="00552BB2" w:rsidRPr="00BC409C">
              <w:rPr>
                <w:rFonts w:cs="Arial"/>
                <w:bCs/>
                <w:iCs/>
                <w:szCs w:val="18"/>
              </w:rPr>
              <w:t xml:space="preserve"> to 1 if the UE is an NR standalone capable UE that supports a band in FR2 or if the UE is an (NG)EN-DC capable UE that supports </w:t>
            </w:r>
            <w:r w:rsidR="00552BB2" w:rsidRPr="00BC409C">
              <w:rPr>
                <w:rFonts w:cs="Arial"/>
                <w:bCs/>
                <w:i/>
                <w:iCs/>
                <w:szCs w:val="18"/>
              </w:rPr>
              <w:t>independentGapConfig</w:t>
            </w:r>
            <w:r w:rsidR="00552BB2"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C409C" w:rsidRDefault="001045E9" w:rsidP="006323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C409C" w:rsidDel="00B42847" w:rsidRDefault="003046A5" w:rsidP="006323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C409C" w:rsidRDefault="001045E9" w:rsidP="006323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C409C" w:rsidRDefault="001045E9" w:rsidP="006323BD">
            <w:pPr>
              <w:pStyle w:val="TAL"/>
              <w:jc w:val="center"/>
              <w:rPr>
                <w:rFonts w:eastAsia="ＭＳ 明朝" w:cs="Arial"/>
                <w:bCs/>
                <w:iCs/>
                <w:szCs w:val="18"/>
              </w:rPr>
            </w:pPr>
            <w:r w:rsidRPr="00BC409C">
              <w:rPr>
                <w:rFonts w:eastAsia="ＭＳ 明朝" w:cs="Arial"/>
                <w:bCs/>
                <w:iCs/>
                <w:szCs w:val="18"/>
              </w:rPr>
              <w:t>No</w:t>
            </w:r>
          </w:p>
        </w:tc>
      </w:tr>
      <w:tr w:rsidR="00B65AB4" w:rsidRPr="00BC409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C409C" w:rsidRDefault="00750704" w:rsidP="00750704">
            <w:pPr>
              <w:pStyle w:val="TAL"/>
              <w:rPr>
                <w:rFonts w:cs="Arial"/>
                <w:b/>
                <w:bCs/>
                <w:i/>
                <w:iCs/>
                <w:szCs w:val="18"/>
                <w:lang w:eastAsia="zh-CN"/>
              </w:rPr>
            </w:pPr>
            <w:r w:rsidRPr="00BC409C">
              <w:rPr>
                <w:rFonts w:cs="Arial"/>
                <w:b/>
                <w:bCs/>
                <w:i/>
                <w:iCs/>
                <w:szCs w:val="18"/>
                <w:lang w:eastAsia="zh-CN"/>
              </w:rPr>
              <w:lastRenderedPageBreak/>
              <w:t>supportedGapPattern-r16</w:t>
            </w:r>
          </w:p>
          <w:p w14:paraId="30B4B9F0" w14:textId="77777777" w:rsidR="00750704" w:rsidRPr="00BC409C" w:rsidRDefault="00750704" w:rsidP="0075070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w:t>
            </w:r>
            <w:r w:rsidR="008C7055" w:rsidRPr="00BC409C">
              <w:rPr>
                <w:rFonts w:cs="Arial"/>
                <w:bCs/>
                <w:iCs/>
                <w:szCs w:val="18"/>
                <w:lang w:eastAsia="zh-CN"/>
              </w:rPr>
              <w:t xml:space="preserve">NR/E-UTRA </w:t>
            </w:r>
            <w:r w:rsidRPr="00BC409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C409C">
              <w:rPr>
                <w:rFonts w:cs="Arial"/>
                <w:bCs/>
                <w:iCs/>
                <w:szCs w:val="18"/>
                <w:lang w:eastAsia="zh-CN"/>
              </w:rPr>
              <w:t xml:space="preserve"> </w:t>
            </w:r>
            <w:r w:rsidR="00863493" w:rsidRPr="00BC409C">
              <w:rPr>
                <w:lang w:eastAsia="zh-CN"/>
              </w:rPr>
              <w:t>A</w:t>
            </w:r>
            <w:r w:rsidR="008C7055" w:rsidRPr="00BC409C">
              <w:rPr>
                <w:lang w:eastAsia="zh-CN"/>
              </w:rPr>
              <w:t xml:space="preserve"> UE </w:t>
            </w:r>
            <w:r w:rsidR="00863493" w:rsidRPr="00BC409C">
              <w:rPr>
                <w:lang w:eastAsia="zh-CN"/>
              </w:rPr>
              <w:t xml:space="preserve">that </w:t>
            </w:r>
            <w:r w:rsidR="008C7055" w:rsidRPr="00BC409C">
              <w:rPr>
                <w:lang w:eastAsia="zh-CN"/>
              </w:rPr>
              <w:t xml:space="preserve">indicates support of this capability </w:t>
            </w:r>
            <w:r w:rsidR="008C7055" w:rsidRPr="00BC409C">
              <w:rPr>
                <w:rFonts w:cs="Arial"/>
                <w:szCs w:val="18"/>
              </w:rPr>
              <w:t xml:space="preserve">shall indicate support of </w:t>
            </w:r>
            <w:r w:rsidR="008C7055" w:rsidRPr="00BC409C">
              <w:rPr>
                <w:rFonts w:cs="Arial"/>
                <w:i/>
                <w:iCs/>
                <w:szCs w:val="18"/>
              </w:rPr>
              <w:t>NR-DL-PRS-ProcessingCapability-r16</w:t>
            </w:r>
            <w:r w:rsidR="008C7055"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C409C" w:rsidRDefault="00750704" w:rsidP="0075070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C409C" w:rsidRDefault="00750704" w:rsidP="00750704">
            <w:pPr>
              <w:pStyle w:val="TAL"/>
              <w:jc w:val="center"/>
              <w:rPr>
                <w:rFonts w:eastAsia="ＭＳ 明朝" w:cs="Arial"/>
                <w:bCs/>
                <w:iCs/>
                <w:szCs w:val="18"/>
              </w:rPr>
            </w:pPr>
            <w:r w:rsidRPr="00BC409C">
              <w:rPr>
                <w:rFonts w:cs="Arial"/>
                <w:bCs/>
                <w:iCs/>
                <w:szCs w:val="18"/>
                <w:lang w:eastAsia="zh-CN"/>
              </w:rPr>
              <w:t>No</w:t>
            </w:r>
          </w:p>
        </w:tc>
      </w:tr>
      <w:tr w:rsidR="00B65AB4" w:rsidRPr="00BC409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C409C" w:rsidRDefault="00071325" w:rsidP="00071325">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w:t>
            </w:r>
            <w:r w:rsidR="00B97E1C" w:rsidRPr="00BC409C">
              <w:rPr>
                <w:rFonts w:eastAsia="DengXian" w:cs="Arial"/>
                <w:b/>
                <w:bCs/>
                <w:i/>
                <w:iCs/>
                <w:szCs w:val="18"/>
              </w:rPr>
              <w:t>-r16</w:t>
            </w:r>
          </w:p>
          <w:p w14:paraId="63633320" w14:textId="77777777" w:rsidR="00071325" w:rsidRPr="00BC409C" w:rsidRDefault="00071325" w:rsidP="00071325">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w:t>
            </w:r>
            <w:r w:rsidR="00147AB3" w:rsidRPr="00BC409C">
              <w:rPr>
                <w:rFonts w:eastAsia="DengXian" w:cs="Arial"/>
                <w:bCs/>
                <w:iCs/>
                <w:szCs w:val="18"/>
              </w:rPr>
              <w:t xml:space="preserve">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C409C" w:rsidRDefault="00071325" w:rsidP="00071325">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C409C" w:rsidRDefault="00071325" w:rsidP="00071325">
            <w:pPr>
              <w:pStyle w:val="TAL"/>
              <w:jc w:val="center"/>
              <w:rPr>
                <w:rFonts w:eastAsia="ＭＳ 明朝" w:cs="Arial"/>
                <w:bCs/>
                <w:iCs/>
                <w:szCs w:val="18"/>
              </w:rPr>
            </w:pPr>
            <w:r w:rsidRPr="00BC409C">
              <w:rPr>
                <w:rFonts w:eastAsia="DengXian" w:cs="Arial"/>
                <w:bCs/>
                <w:iCs/>
                <w:szCs w:val="18"/>
              </w:rPr>
              <w:t>No</w:t>
            </w:r>
          </w:p>
        </w:tc>
      </w:tr>
      <w:tr w:rsidR="00936461" w:rsidRPr="00BC409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C409C" w:rsidRDefault="00071325" w:rsidP="00071325">
            <w:pPr>
              <w:pStyle w:val="TAL"/>
              <w:rPr>
                <w:rFonts w:eastAsia="DengXian"/>
                <w:b/>
                <w:i/>
              </w:rPr>
            </w:pPr>
            <w:r w:rsidRPr="00BC409C">
              <w:rPr>
                <w:rFonts w:eastAsia="DengXian"/>
                <w:b/>
                <w:i/>
              </w:rPr>
              <w:t>supportedGapPattern-NRonly-NEDC</w:t>
            </w:r>
            <w:r w:rsidR="00B97E1C" w:rsidRPr="00BC409C">
              <w:rPr>
                <w:rFonts w:eastAsia="DengXian" w:cs="Arial"/>
                <w:b/>
                <w:bCs/>
                <w:i/>
                <w:iCs/>
                <w:szCs w:val="18"/>
              </w:rPr>
              <w:t>-r16</w:t>
            </w:r>
          </w:p>
          <w:p w14:paraId="072CCD15" w14:textId="77777777" w:rsidR="00071325" w:rsidRPr="00BC409C" w:rsidRDefault="00071325" w:rsidP="00071325">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C409C" w:rsidRDefault="00071325" w:rsidP="00071325">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C409C" w:rsidRDefault="00071325" w:rsidP="00071325">
            <w:pPr>
              <w:pStyle w:val="TAL"/>
              <w:jc w:val="center"/>
              <w:rPr>
                <w:rFonts w:eastAsia="ＭＳ 明朝" w:cs="Arial"/>
                <w:bCs/>
                <w:iCs/>
                <w:szCs w:val="18"/>
              </w:rPr>
            </w:pPr>
            <w:r w:rsidRPr="00BC409C">
              <w:rPr>
                <w:rFonts w:eastAsia="DengXian" w:cs="Arial"/>
                <w:bCs/>
                <w:iCs/>
                <w:szCs w:val="18"/>
              </w:rPr>
              <w:t>No</w:t>
            </w:r>
          </w:p>
        </w:tc>
      </w:tr>
    </w:tbl>
    <w:p w14:paraId="32CACF15" w14:textId="77777777" w:rsidR="00AC038D" w:rsidRPr="00BC409C" w:rsidRDefault="00AC038D" w:rsidP="00AC038D"/>
    <w:p w14:paraId="297732D8" w14:textId="77777777" w:rsidR="00071325" w:rsidRPr="00BC409C" w:rsidRDefault="00071325" w:rsidP="003D422D">
      <w:pPr>
        <w:pStyle w:val="Heading3"/>
      </w:pPr>
      <w:bookmarkStart w:id="18" w:name="_Toc46488675"/>
      <w:bookmarkStart w:id="19" w:name="_Toc52574096"/>
      <w:bookmarkStart w:id="20" w:name="_Toc52574182"/>
      <w:bookmarkStart w:id="21" w:name="_Toc201698614"/>
      <w:r w:rsidRPr="00BC409C">
        <w:lastRenderedPageBreak/>
        <w:t>4.2.9a</w:t>
      </w:r>
      <w:r w:rsidRPr="00BC409C">
        <w:tab/>
      </w:r>
      <w:r w:rsidRPr="00BC409C">
        <w:rPr>
          <w:i/>
          <w:iCs/>
        </w:rPr>
        <w:t>MeasAndMobParametersMRDC</w:t>
      </w:r>
      <w:bookmarkEnd w:id="18"/>
      <w:bookmarkEnd w:id="19"/>
      <w:bookmarkEnd w:id="20"/>
      <w:bookmarkEnd w:id="2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65AB4" w:rsidRPr="00BC409C" w14:paraId="513836BC" w14:textId="77777777" w:rsidTr="00936461">
        <w:trPr>
          <w:cantSplit/>
        </w:trPr>
        <w:tc>
          <w:tcPr>
            <w:tcW w:w="6807" w:type="dxa"/>
          </w:tcPr>
          <w:p w14:paraId="5CE6569E" w14:textId="77777777" w:rsidR="00071325" w:rsidRPr="00BC409C" w:rsidRDefault="00071325" w:rsidP="00963B9B">
            <w:pPr>
              <w:pStyle w:val="TAH"/>
              <w:rPr>
                <w:rFonts w:cs="Arial"/>
                <w:szCs w:val="18"/>
              </w:rPr>
            </w:pPr>
            <w:r w:rsidRPr="00BC409C">
              <w:rPr>
                <w:rFonts w:cs="Arial"/>
                <w:szCs w:val="18"/>
              </w:rPr>
              <w:lastRenderedPageBreak/>
              <w:t>Definitions for parameters</w:t>
            </w:r>
          </w:p>
        </w:tc>
        <w:tc>
          <w:tcPr>
            <w:tcW w:w="709" w:type="dxa"/>
          </w:tcPr>
          <w:p w14:paraId="0B95D68D" w14:textId="77777777" w:rsidR="00071325" w:rsidRPr="00BC409C" w:rsidRDefault="00071325" w:rsidP="00963B9B">
            <w:pPr>
              <w:pStyle w:val="TAH"/>
              <w:rPr>
                <w:rFonts w:cs="Arial"/>
                <w:szCs w:val="18"/>
              </w:rPr>
            </w:pPr>
            <w:r w:rsidRPr="00BC409C">
              <w:rPr>
                <w:rFonts w:cs="Arial"/>
                <w:szCs w:val="18"/>
              </w:rPr>
              <w:t>Per</w:t>
            </w:r>
          </w:p>
        </w:tc>
        <w:tc>
          <w:tcPr>
            <w:tcW w:w="564" w:type="dxa"/>
          </w:tcPr>
          <w:p w14:paraId="0E5488F6" w14:textId="77777777" w:rsidR="00071325" w:rsidRPr="00BC409C" w:rsidRDefault="00071325" w:rsidP="00963B9B">
            <w:pPr>
              <w:pStyle w:val="TAH"/>
              <w:rPr>
                <w:rFonts w:cs="Arial"/>
                <w:szCs w:val="18"/>
              </w:rPr>
            </w:pPr>
            <w:r w:rsidRPr="00BC409C">
              <w:rPr>
                <w:rFonts w:cs="Arial"/>
                <w:szCs w:val="18"/>
              </w:rPr>
              <w:t>M</w:t>
            </w:r>
          </w:p>
        </w:tc>
        <w:tc>
          <w:tcPr>
            <w:tcW w:w="712" w:type="dxa"/>
          </w:tcPr>
          <w:p w14:paraId="5C16FF83" w14:textId="77777777" w:rsidR="00071325" w:rsidRPr="00BC409C" w:rsidRDefault="00071325" w:rsidP="00963B9B">
            <w:pPr>
              <w:pStyle w:val="TAH"/>
              <w:rPr>
                <w:rFonts w:cs="Arial"/>
                <w:szCs w:val="18"/>
              </w:rPr>
            </w:pPr>
            <w:r w:rsidRPr="00BC409C">
              <w:rPr>
                <w:rFonts w:cs="Arial"/>
                <w:szCs w:val="18"/>
              </w:rPr>
              <w:t>FDD-TDD DIFF</w:t>
            </w:r>
          </w:p>
        </w:tc>
        <w:tc>
          <w:tcPr>
            <w:tcW w:w="737" w:type="dxa"/>
          </w:tcPr>
          <w:p w14:paraId="79551CA1" w14:textId="77777777" w:rsidR="00071325" w:rsidRPr="00BC409C" w:rsidRDefault="00071325" w:rsidP="00963B9B">
            <w:pPr>
              <w:pStyle w:val="TAH"/>
              <w:rPr>
                <w:rFonts w:eastAsia="ＭＳ 明朝" w:cs="Arial"/>
                <w:szCs w:val="18"/>
              </w:rPr>
            </w:pPr>
            <w:r w:rsidRPr="00BC409C">
              <w:rPr>
                <w:rFonts w:eastAsia="ＭＳ 明朝" w:cs="Arial"/>
                <w:szCs w:val="18"/>
              </w:rPr>
              <w:t>FR1-FR2 DIFF</w:t>
            </w:r>
          </w:p>
        </w:tc>
      </w:tr>
      <w:tr w:rsidR="00B65AB4" w:rsidRPr="00BC409C" w14:paraId="1E2F998B" w14:textId="77777777" w:rsidTr="00936461">
        <w:trPr>
          <w:cantSplit/>
        </w:trPr>
        <w:tc>
          <w:tcPr>
            <w:tcW w:w="6807" w:type="dxa"/>
          </w:tcPr>
          <w:p w14:paraId="49C95FB8" w14:textId="77777777" w:rsidR="00D63F65" w:rsidRPr="00BC409C" w:rsidRDefault="00D63F65" w:rsidP="00D63F65">
            <w:pPr>
              <w:pStyle w:val="TAL"/>
              <w:rPr>
                <w:b/>
                <w:bCs/>
                <w:i/>
                <w:iCs/>
                <w:szCs w:val="18"/>
              </w:rPr>
            </w:pPr>
            <w:r w:rsidRPr="00BC409C">
              <w:rPr>
                <w:b/>
                <w:bCs/>
                <w:i/>
                <w:iCs/>
                <w:szCs w:val="18"/>
              </w:rPr>
              <w:t>condHandoverWithCandSCG-Addition-r18</w:t>
            </w:r>
          </w:p>
          <w:p w14:paraId="4D69FBF8" w14:textId="07A89C0A" w:rsidR="00D63F65" w:rsidRPr="00BC409C" w:rsidRDefault="00D63F65" w:rsidP="00D63F65">
            <w:pPr>
              <w:pStyle w:val="TAL"/>
              <w:rPr>
                <w:szCs w:val="18"/>
              </w:rPr>
            </w:pPr>
            <w:r w:rsidRPr="00BC409C">
              <w:rPr>
                <w:szCs w:val="18"/>
              </w:rPr>
              <w:t>Indicates whether the UE supports conditional handover with candidate NR PSCell addition.</w:t>
            </w:r>
          </w:p>
          <w:p w14:paraId="7A31B42A" w14:textId="75F44909" w:rsidR="00D63F65" w:rsidRPr="00BC409C" w:rsidRDefault="00D63F65" w:rsidP="006A51C3">
            <w:pPr>
              <w:pStyle w:val="TAL"/>
              <w:rPr>
                <w:szCs w:val="18"/>
              </w:rPr>
            </w:pPr>
            <w:r w:rsidRPr="00BC409C">
              <w:rPr>
                <w:szCs w:val="18"/>
              </w:rPr>
              <w:t xml:space="preserve">The UE indicating support of this feature shall also indicate the support of </w:t>
            </w:r>
            <w:r w:rsidRPr="00BC409C">
              <w:rPr>
                <w:i/>
                <w:iCs/>
                <w:szCs w:val="18"/>
              </w:rPr>
              <w:t>condHandover-r16</w:t>
            </w:r>
            <w:r w:rsidRPr="00BC409C">
              <w:rPr>
                <w:szCs w:val="18"/>
              </w:rPr>
              <w:t xml:space="preserve"> and support of at least one NR-DC band combination.</w:t>
            </w:r>
          </w:p>
        </w:tc>
        <w:tc>
          <w:tcPr>
            <w:tcW w:w="709" w:type="dxa"/>
          </w:tcPr>
          <w:p w14:paraId="5FD9B501" w14:textId="37A2C659" w:rsidR="00D63F65" w:rsidRPr="00BC409C" w:rsidRDefault="00D63F65" w:rsidP="006A51C3">
            <w:pPr>
              <w:pStyle w:val="TAL"/>
              <w:rPr>
                <w:szCs w:val="18"/>
              </w:rPr>
            </w:pPr>
            <w:r w:rsidRPr="00BC409C">
              <w:rPr>
                <w:rFonts w:cs="Arial"/>
                <w:szCs w:val="18"/>
              </w:rPr>
              <w:t>UE</w:t>
            </w:r>
          </w:p>
        </w:tc>
        <w:tc>
          <w:tcPr>
            <w:tcW w:w="564" w:type="dxa"/>
          </w:tcPr>
          <w:p w14:paraId="3E01CA0B" w14:textId="7AA00358" w:rsidR="00D63F65" w:rsidRPr="00BC409C" w:rsidRDefault="00D63F65" w:rsidP="006A51C3">
            <w:pPr>
              <w:pStyle w:val="TAL"/>
              <w:rPr>
                <w:szCs w:val="18"/>
              </w:rPr>
            </w:pPr>
            <w:r w:rsidRPr="00BC409C">
              <w:rPr>
                <w:rFonts w:cs="Arial"/>
                <w:szCs w:val="18"/>
              </w:rPr>
              <w:t>No</w:t>
            </w:r>
          </w:p>
        </w:tc>
        <w:tc>
          <w:tcPr>
            <w:tcW w:w="712" w:type="dxa"/>
          </w:tcPr>
          <w:p w14:paraId="65B0EA4D" w14:textId="67AD3DF4" w:rsidR="00D63F65" w:rsidRPr="00BC409C" w:rsidRDefault="00D63F65" w:rsidP="006A51C3">
            <w:pPr>
              <w:pStyle w:val="TAL"/>
              <w:rPr>
                <w:szCs w:val="18"/>
              </w:rPr>
            </w:pPr>
            <w:r w:rsidRPr="00BC409C">
              <w:rPr>
                <w:rFonts w:cs="Arial"/>
                <w:szCs w:val="18"/>
              </w:rPr>
              <w:t>No</w:t>
            </w:r>
          </w:p>
        </w:tc>
        <w:tc>
          <w:tcPr>
            <w:tcW w:w="737" w:type="dxa"/>
          </w:tcPr>
          <w:p w14:paraId="4F1971CD" w14:textId="7C2EA48F" w:rsidR="00D63F65" w:rsidRPr="00BC409C" w:rsidRDefault="00D63F65" w:rsidP="006A51C3">
            <w:pPr>
              <w:pStyle w:val="TAL"/>
              <w:rPr>
                <w:rFonts w:eastAsia="ＭＳ 明朝"/>
                <w:szCs w:val="18"/>
              </w:rPr>
            </w:pPr>
            <w:r w:rsidRPr="00BC409C">
              <w:rPr>
                <w:szCs w:val="18"/>
              </w:rPr>
              <w:t>No</w:t>
            </w:r>
          </w:p>
        </w:tc>
      </w:tr>
      <w:tr w:rsidR="00B65AB4" w:rsidRPr="00BC409C" w14:paraId="30B26E79" w14:textId="77777777" w:rsidTr="00936461">
        <w:trPr>
          <w:cantSplit/>
        </w:trPr>
        <w:tc>
          <w:tcPr>
            <w:tcW w:w="6807" w:type="dxa"/>
          </w:tcPr>
          <w:p w14:paraId="246C09DF" w14:textId="684DCB9C" w:rsidR="00D63F65" w:rsidRPr="00BC409C" w:rsidRDefault="00D63F65" w:rsidP="00D63F65">
            <w:pPr>
              <w:pStyle w:val="TAL"/>
              <w:rPr>
                <w:b/>
                <w:bCs/>
                <w:i/>
                <w:iCs/>
                <w:szCs w:val="18"/>
              </w:rPr>
            </w:pPr>
            <w:r w:rsidRPr="00BC409C">
              <w:rPr>
                <w:b/>
                <w:bCs/>
                <w:i/>
                <w:iCs/>
                <w:szCs w:val="18"/>
              </w:rPr>
              <w:t>condHandoverWithCandSCG-FDD-TDD-</w:t>
            </w:r>
            <w:r w:rsidR="00B01226" w:rsidRPr="00BC409C">
              <w:rPr>
                <w:b/>
                <w:bCs/>
                <w:i/>
                <w:iCs/>
                <w:szCs w:val="18"/>
              </w:rPr>
              <w:t>C</w:t>
            </w:r>
            <w:r w:rsidRPr="00BC409C">
              <w:rPr>
                <w:b/>
                <w:bCs/>
                <w:i/>
                <w:iCs/>
                <w:szCs w:val="18"/>
              </w:rPr>
              <w:t>hange-r18</w:t>
            </w:r>
          </w:p>
          <w:p w14:paraId="4BA2F47D" w14:textId="5FC376AB"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FDD and TDD. </w:t>
            </w:r>
            <w:r w:rsidRPr="00BC409C">
              <w:t xml:space="preserve">The parameter can only be set if </w:t>
            </w:r>
            <w:r w:rsidRPr="00BC409C">
              <w:rPr>
                <w:i/>
                <w:iCs/>
              </w:rPr>
              <w:t>condHandoverWithCandSCG-change-r18</w:t>
            </w:r>
            <w:r w:rsidRPr="00BC409C">
              <w:t xml:space="preserve"> is set for both FDD and TDD.</w:t>
            </w:r>
          </w:p>
        </w:tc>
        <w:tc>
          <w:tcPr>
            <w:tcW w:w="709" w:type="dxa"/>
          </w:tcPr>
          <w:p w14:paraId="458A38F3" w14:textId="68AC62F9" w:rsidR="00D63F65" w:rsidRPr="00BC409C" w:rsidRDefault="00D63F65" w:rsidP="006A51C3">
            <w:pPr>
              <w:pStyle w:val="TAL"/>
              <w:rPr>
                <w:szCs w:val="18"/>
              </w:rPr>
            </w:pPr>
            <w:r w:rsidRPr="00BC409C">
              <w:rPr>
                <w:rFonts w:cs="Arial"/>
                <w:szCs w:val="18"/>
              </w:rPr>
              <w:t>UE</w:t>
            </w:r>
          </w:p>
        </w:tc>
        <w:tc>
          <w:tcPr>
            <w:tcW w:w="564" w:type="dxa"/>
          </w:tcPr>
          <w:p w14:paraId="62B79E70" w14:textId="385DD707" w:rsidR="00D63F65" w:rsidRPr="00BC409C" w:rsidRDefault="00D63F65" w:rsidP="006A51C3">
            <w:pPr>
              <w:pStyle w:val="TAL"/>
              <w:rPr>
                <w:szCs w:val="18"/>
              </w:rPr>
            </w:pPr>
            <w:r w:rsidRPr="00BC409C">
              <w:rPr>
                <w:rFonts w:cs="Arial"/>
                <w:szCs w:val="18"/>
              </w:rPr>
              <w:t>No</w:t>
            </w:r>
          </w:p>
        </w:tc>
        <w:tc>
          <w:tcPr>
            <w:tcW w:w="712" w:type="dxa"/>
          </w:tcPr>
          <w:p w14:paraId="39461890" w14:textId="030F08F4" w:rsidR="00D63F65" w:rsidRPr="00BC409C" w:rsidRDefault="00D63F65" w:rsidP="006A51C3">
            <w:pPr>
              <w:pStyle w:val="TAL"/>
              <w:rPr>
                <w:szCs w:val="18"/>
              </w:rPr>
            </w:pPr>
            <w:r w:rsidRPr="00BC409C">
              <w:rPr>
                <w:rFonts w:cs="Arial"/>
                <w:szCs w:val="18"/>
              </w:rPr>
              <w:t>No</w:t>
            </w:r>
          </w:p>
        </w:tc>
        <w:tc>
          <w:tcPr>
            <w:tcW w:w="737" w:type="dxa"/>
          </w:tcPr>
          <w:p w14:paraId="5129190A" w14:textId="72D73135" w:rsidR="00D63F65" w:rsidRPr="00BC409C" w:rsidRDefault="00D63F65" w:rsidP="006A51C3">
            <w:pPr>
              <w:pStyle w:val="TAL"/>
              <w:rPr>
                <w:rFonts w:eastAsia="ＭＳ 明朝"/>
                <w:szCs w:val="18"/>
              </w:rPr>
            </w:pPr>
            <w:r w:rsidRPr="00BC409C">
              <w:rPr>
                <w:szCs w:val="18"/>
              </w:rPr>
              <w:t>No</w:t>
            </w:r>
          </w:p>
        </w:tc>
      </w:tr>
      <w:tr w:rsidR="00B65AB4" w:rsidRPr="00BC409C" w14:paraId="27188BB7" w14:textId="77777777" w:rsidTr="00936461">
        <w:trPr>
          <w:cantSplit/>
        </w:trPr>
        <w:tc>
          <w:tcPr>
            <w:tcW w:w="6807" w:type="dxa"/>
          </w:tcPr>
          <w:p w14:paraId="4487C3C7" w14:textId="0B891A2F" w:rsidR="00D63F65" w:rsidRPr="00BC409C" w:rsidRDefault="00D63F65" w:rsidP="00D63F65">
            <w:pPr>
              <w:pStyle w:val="TAL"/>
              <w:rPr>
                <w:b/>
                <w:bCs/>
                <w:i/>
                <w:iCs/>
                <w:szCs w:val="18"/>
              </w:rPr>
            </w:pPr>
            <w:r w:rsidRPr="00BC409C">
              <w:rPr>
                <w:b/>
                <w:bCs/>
                <w:i/>
                <w:iCs/>
                <w:szCs w:val="18"/>
              </w:rPr>
              <w:t>condHandoverWithCandSCG-FR1-FR2-</w:t>
            </w:r>
            <w:r w:rsidR="00B01226" w:rsidRPr="00BC409C">
              <w:rPr>
                <w:b/>
                <w:bCs/>
                <w:i/>
                <w:iCs/>
                <w:szCs w:val="18"/>
              </w:rPr>
              <w:t>C</w:t>
            </w:r>
            <w:r w:rsidRPr="00BC409C">
              <w:rPr>
                <w:b/>
                <w:bCs/>
                <w:i/>
                <w:iCs/>
                <w:szCs w:val="18"/>
              </w:rPr>
              <w:t>hange-r18</w:t>
            </w:r>
          </w:p>
          <w:p w14:paraId="22C21801" w14:textId="276E8E13"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FR1 and FR2. </w:t>
            </w:r>
            <w:r w:rsidRPr="00BC409C">
              <w:t xml:space="preserve">The parameter can only be set if </w:t>
            </w:r>
            <w:r w:rsidRPr="00BC409C">
              <w:rPr>
                <w:i/>
                <w:iCs/>
              </w:rPr>
              <w:t>condHandoverWithCandSCG-change-r18</w:t>
            </w:r>
            <w:r w:rsidRPr="00BC409C">
              <w:t xml:space="preserve"> is set for both FR1 and FR2.</w:t>
            </w:r>
          </w:p>
        </w:tc>
        <w:tc>
          <w:tcPr>
            <w:tcW w:w="709" w:type="dxa"/>
          </w:tcPr>
          <w:p w14:paraId="0B1FA194" w14:textId="574D2E24" w:rsidR="00D63F65" w:rsidRPr="00BC409C" w:rsidRDefault="00D63F65" w:rsidP="006A51C3">
            <w:pPr>
              <w:pStyle w:val="TAL"/>
              <w:rPr>
                <w:szCs w:val="18"/>
              </w:rPr>
            </w:pPr>
            <w:r w:rsidRPr="00BC409C">
              <w:rPr>
                <w:rFonts w:cs="Arial"/>
                <w:szCs w:val="18"/>
              </w:rPr>
              <w:t>UE</w:t>
            </w:r>
          </w:p>
        </w:tc>
        <w:tc>
          <w:tcPr>
            <w:tcW w:w="564" w:type="dxa"/>
          </w:tcPr>
          <w:p w14:paraId="57865B9E" w14:textId="46F0009B" w:rsidR="00D63F65" w:rsidRPr="00BC409C" w:rsidRDefault="00D63F65" w:rsidP="006A51C3">
            <w:pPr>
              <w:pStyle w:val="TAL"/>
              <w:rPr>
                <w:szCs w:val="18"/>
              </w:rPr>
            </w:pPr>
            <w:r w:rsidRPr="00BC409C">
              <w:rPr>
                <w:rFonts w:cs="Arial"/>
                <w:szCs w:val="18"/>
              </w:rPr>
              <w:t>No</w:t>
            </w:r>
          </w:p>
        </w:tc>
        <w:tc>
          <w:tcPr>
            <w:tcW w:w="712" w:type="dxa"/>
          </w:tcPr>
          <w:p w14:paraId="5875A6B8" w14:textId="005418DF" w:rsidR="00D63F65" w:rsidRPr="00BC409C" w:rsidRDefault="00D63F65" w:rsidP="006A51C3">
            <w:pPr>
              <w:pStyle w:val="TAL"/>
              <w:rPr>
                <w:szCs w:val="18"/>
              </w:rPr>
            </w:pPr>
            <w:r w:rsidRPr="00BC409C">
              <w:rPr>
                <w:rFonts w:cs="Arial"/>
                <w:szCs w:val="18"/>
              </w:rPr>
              <w:t>No</w:t>
            </w:r>
          </w:p>
        </w:tc>
        <w:tc>
          <w:tcPr>
            <w:tcW w:w="737" w:type="dxa"/>
          </w:tcPr>
          <w:p w14:paraId="3489D762" w14:textId="354ADF54" w:rsidR="00D63F65" w:rsidRPr="00BC409C" w:rsidRDefault="00D63F65" w:rsidP="006A51C3">
            <w:pPr>
              <w:pStyle w:val="TAL"/>
              <w:rPr>
                <w:rFonts w:eastAsia="ＭＳ 明朝"/>
                <w:szCs w:val="18"/>
              </w:rPr>
            </w:pPr>
            <w:r w:rsidRPr="00BC409C">
              <w:rPr>
                <w:szCs w:val="18"/>
              </w:rPr>
              <w:t>No</w:t>
            </w:r>
          </w:p>
        </w:tc>
      </w:tr>
      <w:tr w:rsidR="00B65AB4" w:rsidRPr="00BC409C" w14:paraId="39677D54" w14:textId="77777777" w:rsidTr="00936461">
        <w:trPr>
          <w:cantSplit/>
        </w:trPr>
        <w:tc>
          <w:tcPr>
            <w:tcW w:w="6807" w:type="dxa"/>
          </w:tcPr>
          <w:p w14:paraId="457270AB"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condHandoverWithSCG-ENDC-r17</w:t>
            </w:r>
          </w:p>
          <w:p w14:paraId="5755F5BE" w14:textId="2EFBB52E" w:rsidR="005429BF" w:rsidRPr="00BC409C" w:rsidRDefault="005429BF" w:rsidP="003D422D">
            <w:pPr>
              <w:pStyle w:val="TAL"/>
            </w:pPr>
            <w:r w:rsidRPr="00BC409C">
              <w:t xml:space="preserve">Indicates whether the UE supports conditional handover with NR SCG configuration for EN-DC. The UE </w:t>
            </w:r>
            <w:r w:rsidR="00BF3EC9" w:rsidRPr="00BC409C">
              <w:t>indicating</w:t>
            </w:r>
            <w:r w:rsidRPr="00BC409C">
              <w:t xml:space="preserve"> support of this feature shall also indicate the support of </w:t>
            </w:r>
            <w:r w:rsidRPr="00BC409C">
              <w:rPr>
                <w:i/>
                <w:iCs/>
              </w:rPr>
              <w:t>cho-r16</w:t>
            </w:r>
            <w:r w:rsidRPr="00BC409C">
              <w:t xml:space="preserve"> as specified in TS 36.306 [15] and at least one EN-DC band combination.</w:t>
            </w:r>
          </w:p>
        </w:tc>
        <w:tc>
          <w:tcPr>
            <w:tcW w:w="709" w:type="dxa"/>
          </w:tcPr>
          <w:p w14:paraId="17C15909" w14:textId="418355DA" w:rsidR="005429BF" w:rsidRPr="00BC409C" w:rsidRDefault="005429BF" w:rsidP="003D422D">
            <w:pPr>
              <w:pStyle w:val="TAL"/>
              <w:jc w:val="center"/>
            </w:pPr>
            <w:r w:rsidRPr="00BC409C">
              <w:rPr>
                <w:rFonts w:eastAsia="ＭＳ 明朝" w:cs="Arial"/>
                <w:bCs/>
                <w:iCs/>
                <w:szCs w:val="18"/>
              </w:rPr>
              <w:t>UE</w:t>
            </w:r>
          </w:p>
        </w:tc>
        <w:tc>
          <w:tcPr>
            <w:tcW w:w="564" w:type="dxa"/>
          </w:tcPr>
          <w:p w14:paraId="6F816E08" w14:textId="6681528D" w:rsidR="005429BF" w:rsidRPr="00BC409C" w:rsidRDefault="005429BF" w:rsidP="003D422D">
            <w:pPr>
              <w:pStyle w:val="TAL"/>
              <w:jc w:val="center"/>
            </w:pPr>
            <w:r w:rsidRPr="00BC409C">
              <w:rPr>
                <w:rFonts w:eastAsia="ＭＳ 明朝" w:cs="Arial"/>
                <w:bCs/>
                <w:iCs/>
                <w:szCs w:val="18"/>
              </w:rPr>
              <w:t>No</w:t>
            </w:r>
          </w:p>
        </w:tc>
        <w:tc>
          <w:tcPr>
            <w:tcW w:w="712" w:type="dxa"/>
          </w:tcPr>
          <w:p w14:paraId="536718D9" w14:textId="0A48DA92" w:rsidR="005429BF" w:rsidRPr="00BC409C" w:rsidRDefault="005429BF" w:rsidP="003D422D">
            <w:pPr>
              <w:pStyle w:val="TAL"/>
              <w:jc w:val="center"/>
            </w:pPr>
            <w:r w:rsidRPr="00BC409C">
              <w:rPr>
                <w:rFonts w:eastAsia="ＭＳ 明朝" w:cs="Arial"/>
                <w:bCs/>
                <w:iCs/>
                <w:szCs w:val="18"/>
              </w:rPr>
              <w:t>No</w:t>
            </w:r>
          </w:p>
        </w:tc>
        <w:tc>
          <w:tcPr>
            <w:tcW w:w="737" w:type="dxa"/>
          </w:tcPr>
          <w:p w14:paraId="3531250F" w14:textId="27F5C35F" w:rsidR="005429BF" w:rsidRPr="00BC409C" w:rsidRDefault="005429BF" w:rsidP="003D422D">
            <w:pPr>
              <w:pStyle w:val="TAL"/>
              <w:jc w:val="center"/>
              <w:rPr>
                <w:rFonts w:eastAsia="ＭＳ 明朝"/>
              </w:rPr>
            </w:pPr>
            <w:r w:rsidRPr="00BC409C">
              <w:rPr>
                <w:rFonts w:eastAsia="ＭＳ 明朝" w:cs="Arial"/>
                <w:bCs/>
                <w:iCs/>
                <w:szCs w:val="18"/>
              </w:rPr>
              <w:t>No</w:t>
            </w:r>
          </w:p>
        </w:tc>
      </w:tr>
      <w:tr w:rsidR="00B65AB4" w:rsidRPr="00BC409C" w14:paraId="29223FBB" w14:textId="77777777" w:rsidTr="00936461">
        <w:trPr>
          <w:cantSplit/>
        </w:trPr>
        <w:tc>
          <w:tcPr>
            <w:tcW w:w="6807" w:type="dxa"/>
          </w:tcPr>
          <w:p w14:paraId="1A54CD0F"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condHandoverWithSCG-NEDC-r17</w:t>
            </w:r>
          </w:p>
          <w:p w14:paraId="7890D879" w14:textId="09627883" w:rsidR="005429BF" w:rsidRPr="00BC409C" w:rsidRDefault="005429BF" w:rsidP="003D422D">
            <w:pPr>
              <w:pStyle w:val="TAL"/>
            </w:pPr>
            <w:r w:rsidRPr="00BC409C">
              <w:t xml:space="preserve">Indicates whether the UE supports conditional handover with E-UTRA SCG configuration for NE-DC. The UE </w:t>
            </w:r>
            <w:r w:rsidR="00BF3EC9" w:rsidRPr="00BC409C">
              <w:t>indicating</w:t>
            </w:r>
            <w:r w:rsidRPr="00BC409C">
              <w:t xml:space="preserve"> support of this feature shall also indicate the support of </w:t>
            </w:r>
            <w:r w:rsidRPr="00BC409C">
              <w:rPr>
                <w:i/>
                <w:iCs/>
              </w:rPr>
              <w:t>condHandover-r16</w:t>
            </w:r>
            <w:r w:rsidRPr="00BC409C">
              <w:t xml:space="preserve"> and at least one NE-DC band combination.</w:t>
            </w:r>
          </w:p>
        </w:tc>
        <w:tc>
          <w:tcPr>
            <w:tcW w:w="709" w:type="dxa"/>
          </w:tcPr>
          <w:p w14:paraId="67CD9E21" w14:textId="655813A9" w:rsidR="005429BF" w:rsidRPr="00BC409C" w:rsidRDefault="005429BF" w:rsidP="003D422D">
            <w:pPr>
              <w:pStyle w:val="TAL"/>
              <w:jc w:val="center"/>
            </w:pPr>
            <w:r w:rsidRPr="00BC409C">
              <w:rPr>
                <w:rFonts w:eastAsia="ＭＳ 明朝" w:cs="Arial"/>
                <w:bCs/>
                <w:iCs/>
                <w:szCs w:val="18"/>
              </w:rPr>
              <w:t>UE</w:t>
            </w:r>
          </w:p>
        </w:tc>
        <w:tc>
          <w:tcPr>
            <w:tcW w:w="564" w:type="dxa"/>
          </w:tcPr>
          <w:p w14:paraId="563841B6" w14:textId="7EF726F6" w:rsidR="005429BF" w:rsidRPr="00BC409C" w:rsidRDefault="005429BF" w:rsidP="003D422D">
            <w:pPr>
              <w:pStyle w:val="TAL"/>
              <w:jc w:val="center"/>
            </w:pPr>
            <w:r w:rsidRPr="00BC409C">
              <w:rPr>
                <w:rFonts w:eastAsia="ＭＳ 明朝" w:cs="Arial"/>
                <w:bCs/>
                <w:iCs/>
                <w:szCs w:val="18"/>
              </w:rPr>
              <w:t>No</w:t>
            </w:r>
          </w:p>
        </w:tc>
        <w:tc>
          <w:tcPr>
            <w:tcW w:w="712" w:type="dxa"/>
          </w:tcPr>
          <w:p w14:paraId="473DC845" w14:textId="6A9EB323" w:rsidR="005429BF" w:rsidRPr="00BC409C" w:rsidRDefault="005429BF" w:rsidP="003D422D">
            <w:pPr>
              <w:pStyle w:val="TAL"/>
              <w:jc w:val="center"/>
            </w:pPr>
            <w:r w:rsidRPr="00BC409C">
              <w:rPr>
                <w:rFonts w:eastAsia="ＭＳ 明朝" w:cs="Arial"/>
                <w:bCs/>
                <w:iCs/>
                <w:szCs w:val="18"/>
              </w:rPr>
              <w:t>No</w:t>
            </w:r>
          </w:p>
        </w:tc>
        <w:tc>
          <w:tcPr>
            <w:tcW w:w="737" w:type="dxa"/>
          </w:tcPr>
          <w:p w14:paraId="2838E126" w14:textId="654B24A6" w:rsidR="005429BF" w:rsidRPr="00BC409C" w:rsidRDefault="005429BF" w:rsidP="003D422D">
            <w:pPr>
              <w:pStyle w:val="TAL"/>
              <w:jc w:val="center"/>
              <w:rPr>
                <w:rFonts w:eastAsia="ＭＳ 明朝"/>
              </w:rPr>
            </w:pPr>
            <w:r w:rsidRPr="00BC409C">
              <w:rPr>
                <w:rFonts w:eastAsia="ＭＳ 明朝" w:cs="Arial"/>
                <w:bCs/>
                <w:iCs/>
                <w:szCs w:val="18"/>
              </w:rPr>
              <w:t>No</w:t>
            </w:r>
          </w:p>
        </w:tc>
      </w:tr>
      <w:tr w:rsidR="00B65AB4" w:rsidRPr="00BC409C"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BC409C" w:rsidRDefault="00071325" w:rsidP="00963B9B">
            <w:pPr>
              <w:pStyle w:val="TAL"/>
              <w:rPr>
                <w:rFonts w:cs="Arial"/>
                <w:b/>
                <w:bCs/>
                <w:i/>
                <w:iCs/>
                <w:szCs w:val="18"/>
              </w:rPr>
            </w:pPr>
            <w:r w:rsidRPr="00BC409C">
              <w:rPr>
                <w:rFonts w:cs="Arial"/>
                <w:b/>
                <w:bCs/>
                <w:i/>
                <w:iCs/>
                <w:szCs w:val="18"/>
              </w:rPr>
              <w:t>condPSCellChangeFDD-TDD-r16</w:t>
            </w:r>
          </w:p>
          <w:p w14:paraId="2224FEA0" w14:textId="6C211720" w:rsidR="00071325" w:rsidRPr="00BC409C" w:rsidRDefault="00071325" w:rsidP="00963B9B">
            <w:pPr>
              <w:pStyle w:val="TAL"/>
              <w:rPr>
                <w:rFonts w:cs="Arial"/>
                <w:b/>
                <w:bCs/>
                <w:i/>
                <w:iCs/>
                <w:szCs w:val="18"/>
              </w:rPr>
            </w:pPr>
            <w:r w:rsidRPr="00BC409C">
              <w:rPr>
                <w:rFonts w:eastAsia="ＭＳ Ｐゴシック" w:cs="Arial"/>
                <w:szCs w:val="18"/>
              </w:rPr>
              <w:t>Indicates whether the UE supports conditional PSCell change between FDD and TDD cells.</w:t>
            </w:r>
            <w:r w:rsidR="008C7055" w:rsidRPr="00BC409C">
              <w:t xml:space="preserve"> 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BC409C" w:rsidRDefault="00071325" w:rsidP="00963B9B">
            <w:pPr>
              <w:pStyle w:val="TAL"/>
              <w:jc w:val="center"/>
              <w:rPr>
                <w:rFonts w:eastAsia="ＭＳ 明朝" w:cs="Arial"/>
                <w:bCs/>
                <w:iCs/>
                <w:szCs w:val="18"/>
              </w:rPr>
            </w:pPr>
            <w:r w:rsidRPr="00BC409C">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BC409C" w:rsidRDefault="00071325" w:rsidP="00963B9B">
            <w:pPr>
              <w:pStyle w:val="TAL"/>
              <w:jc w:val="center"/>
              <w:rPr>
                <w:rFonts w:eastAsia="ＭＳ 明朝" w:cs="Arial"/>
                <w:bCs/>
                <w:iCs/>
                <w:szCs w:val="18"/>
              </w:rPr>
            </w:pPr>
            <w:r w:rsidRPr="00BC409C">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BC409C" w:rsidRDefault="00071325" w:rsidP="00963B9B">
            <w:pPr>
              <w:pStyle w:val="TAL"/>
              <w:jc w:val="center"/>
              <w:rPr>
                <w:rFonts w:eastAsia="ＭＳ 明朝" w:cs="Arial"/>
                <w:bCs/>
                <w:iCs/>
                <w:szCs w:val="18"/>
              </w:rPr>
            </w:pPr>
            <w:r w:rsidRPr="00BC409C">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BC409C" w:rsidRDefault="00071325" w:rsidP="00963B9B">
            <w:pPr>
              <w:pStyle w:val="TAL"/>
              <w:jc w:val="center"/>
              <w:rPr>
                <w:rFonts w:eastAsia="ＭＳ 明朝" w:cs="Arial"/>
                <w:bCs/>
                <w:iCs/>
                <w:szCs w:val="18"/>
              </w:rPr>
            </w:pPr>
            <w:r w:rsidRPr="00BC409C">
              <w:rPr>
                <w:rFonts w:eastAsia="ＭＳ 明朝" w:cs="Arial"/>
                <w:bCs/>
                <w:iCs/>
                <w:szCs w:val="18"/>
              </w:rPr>
              <w:t>No</w:t>
            </w:r>
          </w:p>
        </w:tc>
      </w:tr>
      <w:tr w:rsidR="00B65AB4" w:rsidRPr="00BC409C"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BC409C" w:rsidRDefault="00071325" w:rsidP="00963B9B">
            <w:pPr>
              <w:pStyle w:val="TAL"/>
              <w:rPr>
                <w:b/>
                <w:i/>
              </w:rPr>
            </w:pPr>
            <w:r w:rsidRPr="00BC409C">
              <w:rPr>
                <w:b/>
                <w:i/>
              </w:rPr>
              <w:t>condPSCellChangeFR1-FR2-r16</w:t>
            </w:r>
          </w:p>
          <w:p w14:paraId="42A51C9A" w14:textId="5B174D32" w:rsidR="00071325" w:rsidRPr="00BC409C" w:rsidRDefault="00071325" w:rsidP="00963B9B">
            <w:pPr>
              <w:pStyle w:val="TAL"/>
              <w:rPr>
                <w:rFonts w:cs="Arial"/>
                <w:b/>
                <w:bCs/>
                <w:i/>
                <w:iCs/>
                <w:szCs w:val="18"/>
              </w:rPr>
            </w:pPr>
            <w:r w:rsidRPr="00BC409C">
              <w:t xml:space="preserve">Indicates whether the UE supports conditional PSCell change between FR1 and FR2. </w:t>
            </w:r>
            <w:r w:rsidR="008C7055" w:rsidRPr="00BC409C">
              <w:t xml:space="preserve">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BC409C" w:rsidRDefault="00071325" w:rsidP="00963B9B">
            <w:pPr>
              <w:pStyle w:val="TAL"/>
              <w:jc w:val="center"/>
              <w:rPr>
                <w:rFonts w:eastAsia="ＭＳ 明朝" w:cs="Arial"/>
                <w:bCs/>
                <w:iCs/>
                <w:szCs w:val="18"/>
              </w:rPr>
            </w:pPr>
            <w:r w:rsidRPr="00BC409C">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BC409C" w:rsidRDefault="00071325" w:rsidP="00963B9B">
            <w:pPr>
              <w:pStyle w:val="TAL"/>
              <w:jc w:val="center"/>
              <w:rPr>
                <w:rFonts w:eastAsia="ＭＳ 明朝" w:cs="Arial"/>
                <w:bCs/>
                <w:iCs/>
                <w:szCs w:val="18"/>
              </w:rPr>
            </w:pPr>
            <w:r w:rsidRPr="00BC409C">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BC409C" w:rsidRDefault="00071325" w:rsidP="00963B9B">
            <w:pPr>
              <w:pStyle w:val="TAL"/>
              <w:jc w:val="center"/>
              <w:rPr>
                <w:rFonts w:eastAsia="ＭＳ 明朝" w:cs="Arial"/>
                <w:bCs/>
                <w:iCs/>
                <w:szCs w:val="18"/>
              </w:rPr>
            </w:pPr>
            <w:r w:rsidRPr="00BC409C">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BC409C" w:rsidRDefault="00071325" w:rsidP="00963B9B">
            <w:pPr>
              <w:pStyle w:val="TAL"/>
              <w:jc w:val="center"/>
              <w:rPr>
                <w:rFonts w:eastAsia="ＭＳ 明朝" w:cs="Arial"/>
                <w:bCs/>
                <w:iCs/>
                <w:szCs w:val="18"/>
              </w:rPr>
            </w:pPr>
            <w:r w:rsidRPr="00BC409C">
              <w:rPr>
                <w:rFonts w:eastAsia="ＭＳ 明朝"/>
              </w:rPr>
              <w:t>No</w:t>
            </w:r>
          </w:p>
        </w:tc>
      </w:tr>
      <w:tr w:rsidR="00EB00CA" w:rsidRPr="00BC409C" w14:paraId="47245447" w14:textId="77777777" w:rsidTr="00936461">
        <w:trPr>
          <w:cantSplit/>
          <w:ins w:id="22" w:author="QC(MK)" w:date="2025-08-15T13:38:00Z" w16du:dateUtc="2025-08-15T04:38:00Z"/>
        </w:trPr>
        <w:tc>
          <w:tcPr>
            <w:tcW w:w="6807" w:type="dxa"/>
            <w:tcBorders>
              <w:top w:val="single" w:sz="4" w:space="0" w:color="808080"/>
              <w:left w:val="single" w:sz="4" w:space="0" w:color="808080"/>
              <w:bottom w:val="single" w:sz="4" w:space="0" w:color="808080"/>
              <w:right w:val="single" w:sz="4" w:space="0" w:color="808080"/>
            </w:tcBorders>
          </w:tcPr>
          <w:p w14:paraId="7F170709" w14:textId="77777777" w:rsidR="00EB00CA" w:rsidRPr="00883309" w:rsidRDefault="00EB00CA" w:rsidP="00EB00CA">
            <w:pPr>
              <w:keepNext/>
              <w:keepLines/>
              <w:spacing w:after="0"/>
              <w:rPr>
                <w:ins w:id="23" w:author="QC(MK)" w:date="2025-08-15T13:38:00Z" w16du:dateUtc="2025-08-15T04:38:00Z"/>
                <w:rFonts w:ascii="Arial" w:hAnsi="Arial" w:cs="Arial"/>
                <w:b/>
                <w:bCs/>
                <w:i/>
                <w:iCs/>
                <w:sz w:val="18"/>
                <w:szCs w:val="18"/>
              </w:rPr>
            </w:pPr>
            <w:ins w:id="24" w:author="QC(MK)" w:date="2025-08-15T13:38:00Z" w16du:dateUtc="2025-08-15T04:38:00Z">
              <w:r w:rsidRPr="00883309">
                <w:rPr>
                  <w:rFonts w:ascii="Arial" w:hAnsi="Arial" w:cs="Arial"/>
                  <w:b/>
                  <w:bCs/>
                  <w:i/>
                  <w:iCs/>
                  <w:sz w:val="18"/>
                  <w:szCs w:val="18"/>
                </w:rPr>
                <w:t>independentGapConfig</w:t>
              </w:r>
            </w:ins>
          </w:p>
          <w:p w14:paraId="172CAD4C" w14:textId="3175DD94" w:rsidR="00EB00CA" w:rsidRPr="00BC409C" w:rsidRDefault="00EB00CA" w:rsidP="00EB00CA">
            <w:pPr>
              <w:pStyle w:val="TAL"/>
              <w:rPr>
                <w:ins w:id="25" w:author="QC(MK)" w:date="2025-08-15T13:38:00Z" w16du:dateUtc="2025-08-15T04:38:00Z"/>
                <w:b/>
                <w:i/>
              </w:rPr>
            </w:pPr>
            <w:ins w:id="26" w:author="QC(MK)" w:date="2025-08-15T13:38:00Z" w16du:dateUtc="2025-08-15T04:38:00Z">
              <w:r w:rsidRPr="00883309">
                <w:t xml:space="preserve">This field indicates whether the UE supports two independent measurement gap configurations for FR1 and FR2 specified in clause 9.1.2 of TS 38.133 [5]. </w:t>
              </w:r>
              <w:r>
                <w:rPr>
                  <w:rFonts w:eastAsiaTheme="minorEastAsia" w:hint="eastAsia"/>
                </w:rPr>
                <w:t xml:space="preserve">The </w:t>
              </w:r>
              <w:r w:rsidRPr="00883309">
                <w:rPr>
                  <w:bCs/>
                  <w:iCs/>
                </w:rPr>
                <w:t xml:space="preserve">field </w:t>
              </w:r>
              <w:r>
                <w:rPr>
                  <w:rFonts w:eastAsiaTheme="minorEastAsia" w:hint="eastAsia"/>
                  <w:bCs/>
                  <w:iCs/>
                </w:rPr>
                <w:t xml:space="preserve">in </w:t>
              </w:r>
              <w:r w:rsidRPr="000E3E73">
                <w:rPr>
                  <w:rFonts w:cs="Arial"/>
                  <w:i/>
                  <w:iCs/>
                  <w:szCs w:val="18"/>
                </w:rPr>
                <w:t>UE-MRDC-Capability</w:t>
              </w:r>
              <w:r>
                <w:rPr>
                  <w:rFonts w:eastAsiaTheme="minorEastAsia" w:hint="eastAsia"/>
                  <w:bCs/>
                  <w:iCs/>
                </w:rPr>
                <w:t xml:space="preserve"> also </w:t>
              </w:r>
              <w:r w:rsidRPr="00883309">
                <w:rPr>
                  <w:bCs/>
                  <w:iCs/>
                </w:rPr>
                <w:t>indicates whether the UE supports the FR2 inter-RAT measurement without gaps when (NG)EN-DC is not configured.</w:t>
              </w:r>
            </w:ins>
          </w:p>
        </w:tc>
        <w:tc>
          <w:tcPr>
            <w:tcW w:w="709" w:type="dxa"/>
            <w:tcBorders>
              <w:top w:val="single" w:sz="4" w:space="0" w:color="808080"/>
              <w:left w:val="single" w:sz="4" w:space="0" w:color="808080"/>
              <w:bottom w:val="single" w:sz="4" w:space="0" w:color="808080"/>
              <w:right w:val="single" w:sz="4" w:space="0" w:color="808080"/>
            </w:tcBorders>
          </w:tcPr>
          <w:p w14:paraId="280102E5" w14:textId="11C2539B" w:rsidR="00EB00CA" w:rsidRPr="00BC409C" w:rsidRDefault="00EB00CA" w:rsidP="00EB00CA">
            <w:pPr>
              <w:pStyle w:val="TAL"/>
              <w:jc w:val="center"/>
              <w:rPr>
                <w:ins w:id="27" w:author="QC(MK)" w:date="2025-08-15T13:38:00Z" w16du:dateUtc="2025-08-15T04:38:00Z"/>
                <w:rFonts w:eastAsia="游明朝"/>
              </w:rPr>
            </w:pPr>
            <w:ins w:id="28" w:author="QC(MK)" w:date="2025-08-15T13:38:00Z" w16du:dateUtc="2025-08-15T04:38:00Z">
              <w:r w:rsidRPr="0088330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9D8CD34" w14:textId="670E16CE" w:rsidR="00EB00CA" w:rsidRPr="00BC409C" w:rsidRDefault="00EB00CA" w:rsidP="00EB00CA">
            <w:pPr>
              <w:pStyle w:val="TAL"/>
              <w:jc w:val="center"/>
              <w:rPr>
                <w:ins w:id="29" w:author="QC(MK)" w:date="2025-08-15T13:38:00Z" w16du:dateUtc="2025-08-15T04:38:00Z"/>
                <w:rFonts w:eastAsia="游明朝"/>
              </w:rPr>
            </w:pPr>
            <w:ins w:id="30" w:author="QC(MK)" w:date="2025-08-15T13:38:00Z" w16du:dateUtc="2025-08-15T04:38:00Z">
              <w:r w:rsidRPr="0088330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D451EB5" w14:textId="228DD134" w:rsidR="00EB00CA" w:rsidRPr="00BC409C" w:rsidRDefault="00EB00CA" w:rsidP="00EB00CA">
            <w:pPr>
              <w:pStyle w:val="TAL"/>
              <w:jc w:val="center"/>
              <w:rPr>
                <w:ins w:id="31" w:author="QC(MK)" w:date="2025-08-15T13:38:00Z" w16du:dateUtc="2025-08-15T04:38:00Z"/>
                <w:rFonts w:eastAsia="游明朝"/>
              </w:rPr>
            </w:pPr>
            <w:ins w:id="32" w:author="QC(MK)" w:date="2025-08-15T13:38:00Z" w16du:dateUtc="2025-08-15T04:38:00Z">
              <w:r w:rsidRPr="0088330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FB7BEEC" w14:textId="359F6EBD" w:rsidR="00EB00CA" w:rsidRPr="00BC409C" w:rsidRDefault="00EB00CA" w:rsidP="00EB00CA">
            <w:pPr>
              <w:pStyle w:val="TAL"/>
              <w:jc w:val="center"/>
              <w:rPr>
                <w:ins w:id="33" w:author="QC(MK)" w:date="2025-08-15T13:38:00Z" w16du:dateUtc="2025-08-15T04:38:00Z"/>
                <w:rFonts w:eastAsia="ＭＳ 明朝"/>
              </w:rPr>
            </w:pPr>
            <w:ins w:id="34" w:author="QC(MK)" w:date="2025-08-15T13:38:00Z" w16du:dateUtc="2025-08-15T04:38:00Z">
              <w:r w:rsidRPr="00883309">
                <w:rPr>
                  <w:rFonts w:eastAsia="ＭＳ 明朝" w:cs="Arial"/>
                  <w:bCs/>
                  <w:iCs/>
                  <w:szCs w:val="18"/>
                </w:rPr>
                <w:t>No</w:t>
              </w:r>
            </w:ins>
          </w:p>
        </w:tc>
      </w:tr>
      <w:tr w:rsidR="00B65AB4" w:rsidRPr="00BC409C"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BC409C" w:rsidRDefault="003A6A75" w:rsidP="003A6A75">
            <w:pPr>
              <w:keepNext/>
              <w:keepLines/>
              <w:spacing w:after="0"/>
              <w:rPr>
                <w:rFonts w:ascii="Arial" w:hAnsi="Arial"/>
                <w:b/>
                <w:bCs/>
                <w:i/>
                <w:iCs/>
                <w:sz w:val="18"/>
              </w:rPr>
            </w:pPr>
            <w:r w:rsidRPr="00BC409C">
              <w:rPr>
                <w:rFonts w:ascii="Arial" w:hAnsi="Arial"/>
                <w:b/>
                <w:bCs/>
                <w:i/>
                <w:iCs/>
                <w:sz w:val="18"/>
              </w:rPr>
              <w:t>independentGapConfig-maxCC-r17</w:t>
            </w:r>
          </w:p>
          <w:p w14:paraId="7870642C" w14:textId="77777777" w:rsidR="003A6A75" w:rsidRPr="00BC409C" w:rsidRDefault="003A6A75" w:rsidP="003A6A75">
            <w:pPr>
              <w:keepNext/>
              <w:keepLines/>
              <w:spacing w:after="0"/>
              <w:rPr>
                <w:rFonts w:ascii="Arial" w:hAnsi="Arial"/>
                <w:sz w:val="18"/>
              </w:rPr>
            </w:pPr>
            <w:r w:rsidRPr="00BC409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BC409C" w:rsidRDefault="003A6A75" w:rsidP="003A6A75">
            <w:pPr>
              <w:keepNext/>
              <w:keepLines/>
              <w:spacing w:after="0"/>
              <w:rPr>
                <w:rFonts w:ascii="Arial" w:hAnsi="Arial" w:cs="Arial"/>
                <w:sz w:val="18"/>
                <w:szCs w:val="18"/>
              </w:rPr>
            </w:pPr>
          </w:p>
          <w:p w14:paraId="00E5D2FA" w14:textId="53DE122B" w:rsidR="003A6A75" w:rsidRPr="00BC409C" w:rsidRDefault="003A6A75" w:rsidP="003A6A75">
            <w:pPr>
              <w:keepNext/>
              <w:keepLines/>
              <w:spacing w:after="0"/>
              <w:rPr>
                <w:rFonts w:ascii="Arial" w:hAnsi="Arial" w:cs="Arial"/>
                <w:sz w:val="18"/>
                <w:szCs w:val="18"/>
              </w:rPr>
            </w:pPr>
            <w:r w:rsidRPr="00BC409C">
              <w:rPr>
                <w:rFonts w:ascii="Arial" w:hAnsi="Arial" w:cs="Arial"/>
                <w:sz w:val="18"/>
                <w:szCs w:val="18"/>
              </w:rPr>
              <w:t>The capability signal</w:t>
            </w:r>
            <w:r w:rsidR="00F037CC" w:rsidRPr="00BC409C">
              <w:rPr>
                <w:rFonts w:ascii="Arial" w:hAnsi="Arial" w:cs="Arial"/>
                <w:sz w:val="18"/>
                <w:szCs w:val="18"/>
              </w:rPr>
              <w:t>l</w:t>
            </w:r>
            <w:r w:rsidRPr="00BC409C">
              <w:rPr>
                <w:rFonts w:ascii="Arial" w:hAnsi="Arial" w:cs="Arial"/>
                <w:sz w:val="18"/>
                <w:szCs w:val="18"/>
              </w:rPr>
              <w:t>ing includes the following parameters:</w:t>
            </w:r>
          </w:p>
          <w:p w14:paraId="0BDB79EB"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E-UTRA and NR FR1 serving cells are configured</w:t>
            </w:r>
          </w:p>
          <w:p w14:paraId="7DE0EF94"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is not applicable when the field </w:t>
            </w:r>
            <w:r w:rsidRPr="00BC409C">
              <w:rPr>
                <w:rFonts w:ascii="Arial" w:hAnsi="Arial" w:cs="Arial"/>
                <w:i/>
                <w:iCs/>
                <w:sz w:val="18"/>
                <w:szCs w:val="18"/>
              </w:rPr>
              <w:t>independentGapConfig-maxCC-r17</w:t>
            </w:r>
            <w:r w:rsidRPr="00BC409C">
              <w:rPr>
                <w:rFonts w:ascii="Arial" w:hAnsi="Arial" w:cs="Arial"/>
                <w:sz w:val="18"/>
                <w:szCs w:val="18"/>
              </w:rPr>
              <w:t xml:space="preserve"> is included in </w:t>
            </w:r>
            <w:r w:rsidRPr="00BC409C">
              <w:rPr>
                <w:rFonts w:ascii="Arial" w:hAnsi="Arial" w:cs="Arial"/>
                <w:i/>
                <w:iCs/>
                <w:sz w:val="18"/>
                <w:szCs w:val="18"/>
              </w:rPr>
              <w:t>UE-MRDC-Capability</w:t>
            </w:r>
            <w:r w:rsidRPr="00BC409C">
              <w:rPr>
                <w:rFonts w:ascii="Arial" w:hAnsi="Arial" w:cs="Arial"/>
                <w:sz w:val="18"/>
                <w:szCs w:val="18"/>
              </w:rPr>
              <w:t>.</w:t>
            </w:r>
          </w:p>
          <w:p w14:paraId="395409D9"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BC409C" w:rsidRDefault="003A6A75" w:rsidP="003A6A75">
            <w:pPr>
              <w:keepNext/>
              <w:keepLines/>
              <w:spacing w:after="0"/>
              <w:rPr>
                <w:rFonts w:ascii="Arial" w:hAnsi="Arial"/>
                <w:sz w:val="18"/>
                <w:szCs w:val="22"/>
                <w:lang w:eastAsia="sv-SE"/>
              </w:rPr>
            </w:pPr>
          </w:p>
          <w:p w14:paraId="7A21DB91" w14:textId="77777777" w:rsidR="003A6A75" w:rsidRPr="00BC409C" w:rsidRDefault="003A6A75" w:rsidP="003A6A75">
            <w:pPr>
              <w:keepNext/>
              <w:keepLines/>
              <w:spacing w:after="0"/>
              <w:rPr>
                <w:rFonts w:ascii="Arial" w:hAnsi="Arial" w:cs="Arial"/>
                <w:sz w:val="18"/>
                <w:szCs w:val="18"/>
              </w:rPr>
            </w:pPr>
            <w:r w:rsidRPr="00BC409C">
              <w:rPr>
                <w:rFonts w:ascii="Arial" w:hAnsi="Arial"/>
                <w:sz w:val="18"/>
                <w:szCs w:val="22"/>
                <w:lang w:eastAsia="sv-SE"/>
              </w:rPr>
              <w:t xml:space="preserve">The absence of the </w:t>
            </w:r>
            <w:r w:rsidRPr="00BC409C">
              <w:rPr>
                <w:rFonts w:ascii="Arial" w:hAnsi="Arial"/>
                <w:i/>
                <w:sz w:val="18"/>
                <w:szCs w:val="22"/>
                <w:lang w:eastAsia="sv-SE"/>
              </w:rPr>
              <w:t>fr1-Only-r17</w:t>
            </w:r>
            <w:r w:rsidRPr="00BC409C">
              <w:rPr>
                <w:rFonts w:ascii="Arial" w:hAnsi="Arial"/>
                <w:sz w:val="18"/>
                <w:szCs w:val="22"/>
                <w:lang w:eastAsia="sv-SE"/>
              </w:rPr>
              <w:t xml:space="preserve"> field indicates that per-FR gap is not supported when </w:t>
            </w:r>
            <w:r w:rsidRPr="00BC409C">
              <w:rPr>
                <w:rFonts w:ascii="Arial" w:hAnsi="Arial" w:cs="Arial"/>
                <w:sz w:val="18"/>
                <w:szCs w:val="18"/>
              </w:rPr>
              <w:t>E-UTRA and NR FR1</w:t>
            </w:r>
            <w:r w:rsidRPr="00BC409C">
              <w:rPr>
                <w:rFonts w:ascii="Arial" w:hAnsi="Arial"/>
                <w:sz w:val="18"/>
                <w:szCs w:val="22"/>
                <w:lang w:eastAsia="sv-SE"/>
              </w:rPr>
              <w:t xml:space="preserve"> serving cells are configured. Absence of the </w:t>
            </w:r>
            <w:r w:rsidRPr="00BC409C">
              <w:rPr>
                <w:rFonts w:ascii="Arial" w:hAnsi="Arial"/>
                <w:i/>
                <w:sz w:val="18"/>
                <w:szCs w:val="22"/>
                <w:lang w:eastAsia="sv-SE"/>
              </w:rPr>
              <w:t>fr1-AndFR2</w:t>
            </w:r>
            <w:r w:rsidRPr="00BC409C">
              <w:rPr>
                <w:rFonts w:ascii="Arial" w:hAnsi="Arial"/>
                <w:sz w:val="18"/>
                <w:szCs w:val="22"/>
                <w:lang w:eastAsia="sv-SE"/>
              </w:rPr>
              <w:t xml:space="preserve"> field indicates that per-FR-gap is not supported when </w:t>
            </w:r>
            <w:r w:rsidRPr="00BC409C">
              <w:rPr>
                <w:rFonts w:ascii="Arial" w:hAnsi="Arial" w:cs="Arial"/>
                <w:sz w:val="18"/>
                <w:szCs w:val="18"/>
              </w:rPr>
              <w:t xml:space="preserve">E-UTRA and NR FR2 serving cells are configured or when E-UTRA, NR FR1 and NR FR2 serving cells are configured. </w:t>
            </w:r>
            <w:r w:rsidRPr="00BC409C">
              <w:rPr>
                <w:rFonts w:ascii="Arial" w:hAnsi="Arial"/>
                <w:sz w:val="18"/>
                <w:szCs w:val="22"/>
                <w:lang w:eastAsia="sv-SE"/>
              </w:rPr>
              <w:t xml:space="preserve">Value "1" or "2" for </w:t>
            </w:r>
            <w:r w:rsidRPr="00BC409C">
              <w:rPr>
                <w:rFonts w:ascii="Arial" w:hAnsi="Arial"/>
                <w:i/>
                <w:sz w:val="18"/>
                <w:szCs w:val="22"/>
                <w:lang w:eastAsia="sv-SE"/>
              </w:rPr>
              <w:t>fr1-Only-r17</w:t>
            </w:r>
            <w:r w:rsidRPr="00BC409C">
              <w:rPr>
                <w:rFonts w:ascii="Arial" w:hAnsi="Arial"/>
                <w:iCs/>
                <w:sz w:val="18"/>
                <w:szCs w:val="22"/>
                <w:lang w:eastAsia="sv-SE"/>
              </w:rPr>
              <w:t xml:space="preserve"> or </w:t>
            </w:r>
            <w:r w:rsidRPr="00BC409C">
              <w:rPr>
                <w:rFonts w:ascii="Arial" w:hAnsi="Arial"/>
                <w:i/>
                <w:sz w:val="18"/>
                <w:szCs w:val="22"/>
                <w:lang w:eastAsia="sv-SE"/>
              </w:rPr>
              <w:t>fr1-AndFR2-r17</w:t>
            </w:r>
            <w:r w:rsidRPr="00BC409C">
              <w:rPr>
                <w:rFonts w:ascii="Arial" w:hAnsi="Arial"/>
                <w:sz w:val="18"/>
                <w:szCs w:val="22"/>
                <w:lang w:eastAsia="sv-SE"/>
              </w:rPr>
              <w:t xml:space="preserve"> indicates the support of per-FR gap when PCell and "1" additional CC are configured.</w:t>
            </w:r>
          </w:p>
          <w:p w14:paraId="7FF1556A" w14:textId="77777777" w:rsidR="003A6A75" w:rsidRPr="00BC409C" w:rsidRDefault="003A6A75" w:rsidP="003A6A75">
            <w:pPr>
              <w:keepNext/>
              <w:keepLines/>
              <w:spacing w:after="0"/>
              <w:rPr>
                <w:rFonts w:ascii="Arial" w:hAnsi="Arial"/>
                <w:sz w:val="18"/>
              </w:rPr>
            </w:pPr>
          </w:p>
          <w:p w14:paraId="217CE8B5" w14:textId="6866BA91" w:rsidR="003A6A75" w:rsidRPr="00BC409C" w:rsidRDefault="003A6A75" w:rsidP="003A6A75">
            <w:pPr>
              <w:pStyle w:val="TAL"/>
              <w:rPr>
                <w:b/>
                <w:i/>
              </w:rPr>
            </w:pPr>
            <w:r w:rsidRPr="00BC409C">
              <w:t xml:space="preserve">UE indicating support of this feature in </w:t>
            </w:r>
            <w:r w:rsidRPr="00BC409C">
              <w:rPr>
                <w:rFonts w:cs="Arial"/>
                <w:i/>
                <w:iCs/>
                <w:szCs w:val="18"/>
              </w:rPr>
              <w:t>UE-MRDC-Capability</w:t>
            </w:r>
            <w:r w:rsidRPr="00BC409C">
              <w:rPr>
                <w:i/>
                <w:iCs/>
              </w:rPr>
              <w:t xml:space="preserve"> </w:t>
            </w:r>
            <w:r w:rsidRPr="00BC409C">
              <w:t xml:space="preserve">shall not indicate support of </w:t>
            </w:r>
            <w:r w:rsidRPr="00BC409C">
              <w:rPr>
                <w:i/>
              </w:rPr>
              <w:t>independentGapConfig</w:t>
            </w:r>
            <w:r w:rsidRPr="00BC409C">
              <w:rPr>
                <w:iCs/>
              </w:rPr>
              <w:t xml:space="preserve"> in </w:t>
            </w:r>
            <w:r w:rsidRPr="00BC409C">
              <w:rPr>
                <w:rFonts w:cs="Arial"/>
                <w:i/>
                <w:iCs/>
                <w:szCs w:val="18"/>
              </w:rPr>
              <w:t>UE-MRDC-Capability</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BC409C" w:rsidRDefault="003A6A75" w:rsidP="003A6A75">
            <w:pPr>
              <w:pStyle w:val="TAL"/>
              <w:jc w:val="center"/>
              <w:rPr>
                <w:rFonts w:eastAsia="游明朝"/>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BC409C" w:rsidRDefault="003A6A75" w:rsidP="003A6A75">
            <w:pPr>
              <w:pStyle w:val="TAL"/>
              <w:jc w:val="center"/>
              <w:rPr>
                <w:rFonts w:eastAsia="游明朝"/>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BC409C" w:rsidRDefault="003A6A75" w:rsidP="003A6A75">
            <w:pPr>
              <w:pStyle w:val="TAL"/>
              <w:jc w:val="center"/>
              <w:rPr>
                <w:rFonts w:eastAsia="游明朝"/>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BC409C" w:rsidRDefault="003A6A75" w:rsidP="003A6A75">
            <w:pPr>
              <w:pStyle w:val="TAL"/>
              <w:jc w:val="center"/>
              <w:rPr>
                <w:rFonts w:eastAsia="ＭＳ 明朝"/>
              </w:rPr>
            </w:pPr>
            <w:r w:rsidRPr="00BC409C">
              <w:rPr>
                <w:rFonts w:eastAsia="ＭＳ 明朝"/>
              </w:rPr>
              <w:t>No</w:t>
            </w:r>
          </w:p>
        </w:tc>
      </w:tr>
      <w:tr w:rsidR="00B65AB4" w:rsidRPr="00BC409C"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BC409C" w:rsidRDefault="005C146C" w:rsidP="005C146C">
            <w:pPr>
              <w:pStyle w:val="TAL"/>
              <w:rPr>
                <w:rFonts w:cs="Arial"/>
                <w:b/>
                <w:bCs/>
                <w:i/>
                <w:iCs/>
                <w:szCs w:val="18"/>
              </w:rPr>
            </w:pPr>
            <w:r w:rsidRPr="00BC409C">
              <w:rPr>
                <w:rFonts w:cs="Arial"/>
                <w:b/>
                <w:bCs/>
                <w:i/>
                <w:iCs/>
                <w:szCs w:val="18"/>
              </w:rPr>
              <w:lastRenderedPageBreak/>
              <w:t>inter-SN-condPSCellChangeFDD-TDD-ENDC-r17</w:t>
            </w:r>
          </w:p>
          <w:p w14:paraId="4B5D9C0B" w14:textId="77777777" w:rsidR="001C651F" w:rsidRPr="00BC409C" w:rsidRDefault="005C146C" w:rsidP="005C146C">
            <w:pPr>
              <w:pStyle w:val="TAL"/>
            </w:pPr>
            <w:r w:rsidRPr="00BC409C">
              <w:t>Indicates whether the UE supports inter SN conditional PSCell change between FDD and TDD cells in EN-DC.</w:t>
            </w:r>
          </w:p>
          <w:p w14:paraId="5930485D" w14:textId="77777777" w:rsidR="001C651F" w:rsidRPr="00BC409C" w:rsidRDefault="005C146C" w:rsidP="005C146C">
            <w:pPr>
              <w:pStyle w:val="TAL"/>
            </w:pPr>
            <w:r w:rsidRPr="00BC409C">
              <w:t>The parameter can only be set</w:t>
            </w:r>
          </w:p>
          <w:p w14:paraId="3BE509CC" w14:textId="2C550110" w:rsidR="007E5A7A" w:rsidRPr="00BC409C" w:rsidRDefault="007E5A7A" w:rsidP="008260E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147712" w:rsidRPr="00BC409C">
              <w:rPr>
                <w:rFonts w:ascii="Arial" w:hAnsi="Arial" w:cs="Arial"/>
                <w:sz w:val="18"/>
                <w:szCs w:val="18"/>
              </w:rPr>
              <w:t xml:space="preserve">if </w:t>
            </w:r>
            <w:r w:rsidR="00147712" w:rsidRPr="00BC409C">
              <w:rPr>
                <w:rFonts w:ascii="Arial" w:hAnsi="Arial" w:cs="Arial"/>
                <w:i/>
                <w:iCs/>
                <w:sz w:val="18"/>
                <w:szCs w:val="18"/>
              </w:rPr>
              <w:t>mn-InitiatedCondPSCellChange-FR1FDD-ENDC-r17</w:t>
            </w:r>
            <w:r w:rsidR="00147712" w:rsidRPr="00BC409C">
              <w:rPr>
                <w:rFonts w:ascii="Arial" w:hAnsi="Arial" w:cs="Arial"/>
                <w:sz w:val="18"/>
                <w:szCs w:val="18"/>
              </w:rPr>
              <w:t xml:space="preserve"> is supported and at least one of </w:t>
            </w:r>
            <w:r w:rsidR="00147712" w:rsidRPr="00BC409C">
              <w:rPr>
                <w:rFonts w:ascii="Arial" w:hAnsi="Arial" w:cs="Arial"/>
                <w:i/>
                <w:iCs/>
                <w:sz w:val="18"/>
                <w:szCs w:val="18"/>
              </w:rPr>
              <w:t>mn-InitiatedCondPSCellChange-FR1TDD-ENDC-r17</w:t>
            </w:r>
            <w:r w:rsidR="00147712" w:rsidRPr="00BC409C">
              <w:rPr>
                <w:rFonts w:ascii="Arial" w:hAnsi="Arial" w:cs="Arial"/>
                <w:sz w:val="18"/>
                <w:szCs w:val="18"/>
              </w:rPr>
              <w:t xml:space="preserve"> and </w:t>
            </w:r>
            <w:r w:rsidR="00147712" w:rsidRPr="00BC409C">
              <w:rPr>
                <w:rFonts w:ascii="Arial" w:hAnsi="Arial" w:cs="Arial"/>
                <w:i/>
                <w:iCs/>
                <w:sz w:val="18"/>
                <w:szCs w:val="18"/>
              </w:rPr>
              <w:t>mn-InitiatedCondPSCellChange-FR2TDD-ENDC-r17</w:t>
            </w:r>
            <w:r w:rsidR="00147712" w:rsidRPr="00BC409C">
              <w:rPr>
                <w:rFonts w:ascii="Arial" w:hAnsi="Arial" w:cs="Arial"/>
                <w:sz w:val="18"/>
                <w:szCs w:val="18"/>
              </w:rPr>
              <w:t xml:space="preserve"> is supported; or</w:t>
            </w:r>
          </w:p>
          <w:p w14:paraId="1542417F" w14:textId="4D235608" w:rsidR="005C146C" w:rsidRPr="00BC409C" w:rsidRDefault="007E5A7A" w:rsidP="008260E9">
            <w:pPr>
              <w:pStyle w:val="B1"/>
              <w:spacing w:after="0"/>
              <w:rPr>
                <w:rFonts w:cs="Arial"/>
                <w:b/>
                <w:szCs w:val="18"/>
              </w:rPr>
            </w:pPr>
            <w:r w:rsidRPr="00BC409C">
              <w:rPr>
                <w:rFonts w:ascii="Arial" w:hAnsi="Arial" w:cs="Arial"/>
                <w:sz w:val="18"/>
                <w:szCs w:val="18"/>
              </w:rPr>
              <w:t>-</w:t>
            </w:r>
            <w:r w:rsidRPr="00BC409C">
              <w:tab/>
            </w:r>
            <w:r w:rsidR="005C146C" w:rsidRPr="00BC409C">
              <w:rPr>
                <w:rFonts w:ascii="Arial" w:hAnsi="Arial" w:cs="Arial"/>
                <w:sz w:val="18"/>
                <w:szCs w:val="18"/>
              </w:rPr>
              <w:t xml:space="preserve">if </w:t>
            </w:r>
            <w:r w:rsidR="005C146C" w:rsidRPr="00BC409C">
              <w:rPr>
                <w:rFonts w:ascii="Arial" w:hAnsi="Arial" w:cs="Arial"/>
                <w:i/>
                <w:iCs/>
                <w:sz w:val="18"/>
                <w:szCs w:val="18"/>
              </w:rPr>
              <w:t>sn-InitiatedCondPSCellChange-FR1FDD-ENDC-r17</w:t>
            </w:r>
            <w:r w:rsidR="005C146C" w:rsidRPr="00BC409C">
              <w:rPr>
                <w:rFonts w:ascii="Arial" w:hAnsi="Arial" w:cs="Arial"/>
                <w:sz w:val="18"/>
                <w:szCs w:val="18"/>
              </w:rPr>
              <w:t xml:space="preserve"> is supported and at least one of </w:t>
            </w:r>
            <w:r w:rsidR="005C146C" w:rsidRPr="00BC409C">
              <w:rPr>
                <w:rFonts w:ascii="Arial" w:hAnsi="Arial" w:cs="Arial"/>
                <w:i/>
                <w:iCs/>
                <w:sz w:val="18"/>
                <w:szCs w:val="18"/>
              </w:rPr>
              <w:t>sn-InitiatedCondPSCellChange-FR1TDD-ENDC-r17</w:t>
            </w:r>
            <w:r w:rsidR="005C146C" w:rsidRPr="00BC409C">
              <w:rPr>
                <w:rFonts w:ascii="Arial" w:hAnsi="Arial" w:cs="Arial"/>
                <w:sz w:val="18"/>
                <w:szCs w:val="18"/>
              </w:rPr>
              <w:t xml:space="preserve"> and </w:t>
            </w:r>
            <w:r w:rsidR="005C146C" w:rsidRPr="00BC409C">
              <w:rPr>
                <w:rFonts w:ascii="Arial" w:hAnsi="Arial" w:cs="Arial"/>
                <w:i/>
                <w:iCs/>
                <w:sz w:val="18"/>
                <w:szCs w:val="18"/>
              </w:rPr>
              <w:t>sn-InitiatedCondPSCellChange-FR2TDD-ENDC-r17</w:t>
            </w:r>
            <w:r w:rsidR="005C146C" w:rsidRPr="00BC409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BC409C" w:rsidRDefault="005C146C" w:rsidP="005C146C">
            <w:pPr>
              <w:pStyle w:val="TAL"/>
              <w:jc w:val="center"/>
              <w:rPr>
                <w:rFonts w:eastAsia="游明朝"/>
              </w:rPr>
            </w:pPr>
            <w:r w:rsidRPr="00BC409C">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BC409C" w:rsidRDefault="005C146C" w:rsidP="005C146C">
            <w:pPr>
              <w:pStyle w:val="TAL"/>
              <w:jc w:val="center"/>
              <w:rPr>
                <w:rFonts w:eastAsia="游明朝"/>
              </w:rPr>
            </w:pPr>
            <w:r w:rsidRPr="00BC409C">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BC409C" w:rsidRDefault="005C146C" w:rsidP="005C146C">
            <w:pPr>
              <w:pStyle w:val="TAL"/>
              <w:jc w:val="center"/>
              <w:rPr>
                <w:rFonts w:eastAsia="游明朝"/>
              </w:rPr>
            </w:pPr>
            <w:r w:rsidRPr="00BC409C">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BC409C" w:rsidRDefault="005C146C" w:rsidP="005C146C">
            <w:pPr>
              <w:pStyle w:val="TAL"/>
              <w:jc w:val="center"/>
              <w:rPr>
                <w:rFonts w:eastAsia="ＭＳ 明朝"/>
              </w:rPr>
            </w:pPr>
            <w:r w:rsidRPr="00BC409C">
              <w:rPr>
                <w:rFonts w:eastAsia="ＭＳ 明朝" w:cs="Arial"/>
                <w:bCs/>
                <w:iCs/>
                <w:szCs w:val="18"/>
              </w:rPr>
              <w:t>No</w:t>
            </w:r>
          </w:p>
        </w:tc>
      </w:tr>
      <w:tr w:rsidR="00B65AB4" w:rsidRPr="00BC409C"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inter-SN-condPSCellChangeFDD-TDD-NRDC-r17</w:t>
            </w:r>
          </w:p>
          <w:p w14:paraId="3015965B" w14:textId="0F494540" w:rsidR="005C146C" w:rsidRPr="00BC409C" w:rsidRDefault="005C146C" w:rsidP="005C146C">
            <w:pPr>
              <w:pStyle w:val="TAL"/>
              <w:rPr>
                <w:b/>
                <w:i/>
              </w:rPr>
            </w:pPr>
            <w:r w:rsidRPr="00BC409C">
              <w:t xml:space="preserve">Indicates whether the UE supports inter SN conditional PSCell change between FDD and TDD cells in NR-DC. The parameter can only be set if </w:t>
            </w:r>
            <w:r w:rsidRPr="00BC409C">
              <w:rPr>
                <w:i/>
                <w:iCs/>
              </w:rPr>
              <w:t xml:space="preserve">mn-InitiatedCondPSCellChangeNRDC-r17 </w:t>
            </w:r>
            <w:r w:rsidRPr="00BC409C">
              <w:t>is set for FDD band</w:t>
            </w:r>
            <w:r w:rsidR="007567D5" w:rsidRPr="00BC409C">
              <w:t>(s)</w:t>
            </w:r>
            <w:r w:rsidRPr="00BC409C">
              <w:t xml:space="preserve"> and TDD band</w:t>
            </w:r>
            <w:r w:rsidR="007567D5" w:rsidRPr="00BC409C">
              <w:t>(s)</w:t>
            </w:r>
            <w:r w:rsidRPr="00BC409C">
              <w:t xml:space="preserve">, or </w:t>
            </w:r>
            <w:r w:rsidRPr="00BC409C">
              <w:rPr>
                <w:i/>
                <w:iCs/>
              </w:rPr>
              <w:t>sn-InitiatedCondPSCellChangeNRDC-r17</w:t>
            </w:r>
            <w:r w:rsidRPr="00BC409C">
              <w:t xml:space="preserve"> is set for FDD band</w:t>
            </w:r>
            <w:r w:rsidR="007567D5" w:rsidRPr="00BC409C">
              <w:t>(s)</w:t>
            </w:r>
            <w:r w:rsidRPr="00BC409C">
              <w:t xml:space="preserve"> and TDD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BC409C" w:rsidRDefault="005C146C" w:rsidP="005C146C">
            <w:pPr>
              <w:pStyle w:val="TAL"/>
              <w:jc w:val="center"/>
              <w:rPr>
                <w:rFonts w:eastAsia="游明朝"/>
              </w:rPr>
            </w:pPr>
            <w:r w:rsidRPr="00BC409C">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BC409C" w:rsidRDefault="005C146C" w:rsidP="005C146C">
            <w:pPr>
              <w:pStyle w:val="TAL"/>
              <w:jc w:val="center"/>
              <w:rPr>
                <w:rFonts w:eastAsia="游明朝"/>
              </w:rPr>
            </w:pPr>
            <w:r w:rsidRPr="00BC409C">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BC409C" w:rsidRDefault="005C146C" w:rsidP="005C146C">
            <w:pPr>
              <w:pStyle w:val="TAL"/>
              <w:jc w:val="center"/>
              <w:rPr>
                <w:rFonts w:eastAsia="游明朝"/>
              </w:rPr>
            </w:pPr>
            <w:r w:rsidRPr="00BC409C">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BC409C" w:rsidRDefault="005C146C" w:rsidP="005C146C">
            <w:pPr>
              <w:pStyle w:val="TAL"/>
              <w:jc w:val="center"/>
              <w:rPr>
                <w:rFonts w:eastAsia="ＭＳ 明朝"/>
              </w:rPr>
            </w:pPr>
            <w:r w:rsidRPr="00BC409C">
              <w:rPr>
                <w:rFonts w:eastAsia="ＭＳ 明朝" w:cs="Arial"/>
                <w:bCs/>
                <w:iCs/>
                <w:szCs w:val="18"/>
              </w:rPr>
              <w:t>No</w:t>
            </w:r>
          </w:p>
        </w:tc>
      </w:tr>
      <w:tr w:rsidR="00B65AB4" w:rsidRPr="00BC409C"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BC409C" w:rsidRDefault="005C146C" w:rsidP="005C146C">
            <w:pPr>
              <w:pStyle w:val="TAL"/>
              <w:rPr>
                <w:rFonts w:cs="Arial"/>
                <w:b/>
                <w:bCs/>
                <w:i/>
                <w:iCs/>
                <w:szCs w:val="18"/>
              </w:rPr>
            </w:pPr>
            <w:r w:rsidRPr="00BC409C">
              <w:rPr>
                <w:rFonts w:cs="Arial"/>
                <w:b/>
                <w:bCs/>
                <w:i/>
                <w:iCs/>
                <w:szCs w:val="18"/>
              </w:rPr>
              <w:t>inter-SN-condPSCellChangeFR1-FR2-ENDC-r17</w:t>
            </w:r>
          </w:p>
          <w:p w14:paraId="5EE37D7E" w14:textId="77777777" w:rsidR="001C651F" w:rsidRPr="00BC409C" w:rsidRDefault="005C146C" w:rsidP="005C146C">
            <w:pPr>
              <w:pStyle w:val="TAL"/>
            </w:pPr>
            <w:r w:rsidRPr="00BC409C">
              <w:t>Indicates whether the UE supports inter SN conditional PSCell change between FR1 and FR2 cells in EN-DC.</w:t>
            </w:r>
          </w:p>
          <w:p w14:paraId="1FB6C9A0" w14:textId="5852407C" w:rsidR="005C146C" w:rsidRPr="00BC409C" w:rsidRDefault="005C146C" w:rsidP="005C146C">
            <w:pPr>
              <w:pStyle w:val="TAL"/>
            </w:pPr>
            <w:r w:rsidRPr="00BC409C">
              <w:t>The parameter can only be set</w:t>
            </w:r>
            <w:r w:rsidR="00147712" w:rsidRPr="00BC409C">
              <w:t>:</w:t>
            </w:r>
          </w:p>
          <w:p w14:paraId="7E4A12DE" w14:textId="6E2080E0" w:rsidR="00147712" w:rsidRPr="00BC409C" w:rsidRDefault="00147712" w:rsidP="008260E9">
            <w:pPr>
              <w:pStyle w:val="B1"/>
              <w:spacing w:after="0"/>
              <w:rPr>
                <w:rFonts w:cs="Arial"/>
                <w:kern w:val="2"/>
                <w:szCs w:val="18"/>
              </w:rPr>
            </w:pPr>
            <w:r w:rsidRPr="00BC409C">
              <w:rPr>
                <w:rFonts w:ascii="Arial" w:hAnsi="Arial" w:cs="Arial"/>
                <w:kern w:val="2"/>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or</w:t>
            </w:r>
          </w:p>
          <w:p w14:paraId="512A8FB9" w14:textId="655915FF" w:rsidR="005C146C" w:rsidRPr="00BC409C" w:rsidRDefault="00147712" w:rsidP="008260E9">
            <w:pPr>
              <w:pStyle w:val="B1"/>
              <w:spacing w:after="0"/>
              <w:rPr>
                <w:kern w:val="2"/>
              </w:rPr>
            </w:pPr>
            <w:r w:rsidRPr="00BC409C">
              <w:rPr>
                <w:rFonts w:ascii="Arial" w:hAnsi="Arial"/>
                <w:kern w:val="2"/>
                <w:sz w:val="18"/>
              </w:rPr>
              <w:t>-</w:t>
            </w:r>
            <w:r w:rsidRPr="00BC409C">
              <w:rPr>
                <w:rFonts w:ascii="Arial" w:hAnsi="Arial" w:cs="Arial"/>
                <w:sz w:val="18"/>
                <w:szCs w:val="18"/>
              </w:rPr>
              <w:tab/>
            </w:r>
            <w:r w:rsidR="005C146C" w:rsidRPr="00BC409C">
              <w:rPr>
                <w:rFonts w:ascii="Arial" w:hAnsi="Arial"/>
                <w:kern w:val="2"/>
                <w:sz w:val="18"/>
              </w:rPr>
              <w:t xml:space="preserve">if </w:t>
            </w:r>
            <w:r w:rsidR="005C146C" w:rsidRPr="00BC409C">
              <w:rPr>
                <w:rFonts w:ascii="Arial" w:hAnsi="Arial"/>
                <w:i/>
                <w:iCs/>
                <w:kern w:val="2"/>
                <w:sz w:val="18"/>
              </w:rPr>
              <w:t>sn-InitiatedCondPSCellChange-FR2TDD-ENDC-r17</w:t>
            </w:r>
            <w:r w:rsidR="005C146C" w:rsidRPr="00BC409C">
              <w:rPr>
                <w:rFonts w:ascii="Arial" w:hAnsi="Arial"/>
                <w:kern w:val="2"/>
                <w:sz w:val="18"/>
              </w:rPr>
              <w:t xml:space="preserve"> is supported and at least one of </w:t>
            </w:r>
            <w:r w:rsidR="005C146C" w:rsidRPr="00BC409C">
              <w:rPr>
                <w:rFonts w:ascii="Arial" w:hAnsi="Arial"/>
                <w:i/>
                <w:iCs/>
                <w:kern w:val="2"/>
                <w:sz w:val="18"/>
              </w:rPr>
              <w:t>sn-InitiatedCondPSCellChange-FR1TDD-ENDC-r17</w:t>
            </w:r>
            <w:r w:rsidR="005C146C" w:rsidRPr="00BC409C">
              <w:rPr>
                <w:rFonts w:ascii="Arial" w:hAnsi="Arial"/>
                <w:kern w:val="2"/>
                <w:sz w:val="18"/>
              </w:rPr>
              <w:t xml:space="preserve"> and </w:t>
            </w:r>
            <w:r w:rsidR="005C146C" w:rsidRPr="00BC409C">
              <w:rPr>
                <w:rFonts w:ascii="Arial" w:hAnsi="Arial"/>
                <w:i/>
                <w:iCs/>
                <w:kern w:val="2"/>
                <w:sz w:val="18"/>
              </w:rPr>
              <w:t>sn-InitiatedCondPSCellChange-FR1FDD-ENDC-r17</w:t>
            </w:r>
            <w:r w:rsidR="005C146C" w:rsidRPr="00BC409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BC409C" w:rsidRDefault="005C146C" w:rsidP="005C146C">
            <w:pPr>
              <w:pStyle w:val="TAL"/>
              <w:jc w:val="center"/>
              <w:rPr>
                <w:rFonts w:eastAsia="游明朝"/>
              </w:rPr>
            </w:pPr>
            <w:r w:rsidRPr="00BC409C">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BC409C" w:rsidRDefault="005C146C" w:rsidP="005C146C">
            <w:pPr>
              <w:pStyle w:val="TAL"/>
              <w:jc w:val="center"/>
              <w:rPr>
                <w:rFonts w:eastAsia="游明朝"/>
              </w:rPr>
            </w:pPr>
            <w:r w:rsidRPr="00BC409C">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BC409C" w:rsidRDefault="005C146C" w:rsidP="005C146C">
            <w:pPr>
              <w:pStyle w:val="TAL"/>
              <w:jc w:val="center"/>
              <w:rPr>
                <w:rFonts w:eastAsia="游明朝"/>
              </w:rPr>
            </w:pPr>
            <w:r w:rsidRPr="00BC409C">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BC409C" w:rsidRDefault="005C146C" w:rsidP="005C146C">
            <w:pPr>
              <w:pStyle w:val="TAL"/>
              <w:jc w:val="center"/>
              <w:rPr>
                <w:rFonts w:eastAsia="ＭＳ 明朝"/>
              </w:rPr>
            </w:pPr>
            <w:r w:rsidRPr="00BC409C">
              <w:rPr>
                <w:rFonts w:eastAsia="ＭＳ 明朝" w:cs="Arial"/>
                <w:bCs/>
                <w:iCs/>
                <w:szCs w:val="18"/>
              </w:rPr>
              <w:t>No</w:t>
            </w:r>
          </w:p>
        </w:tc>
      </w:tr>
      <w:tr w:rsidR="00B65AB4" w:rsidRPr="00BC409C"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inter-SN-condPSCellChangeFR1-FR2-NRDC-r17</w:t>
            </w:r>
          </w:p>
          <w:p w14:paraId="38538313" w14:textId="6632197E" w:rsidR="005C146C" w:rsidRPr="00BC409C" w:rsidRDefault="005C146C" w:rsidP="005C146C">
            <w:pPr>
              <w:pStyle w:val="TAL"/>
              <w:rPr>
                <w:b/>
                <w:i/>
              </w:rPr>
            </w:pPr>
            <w:r w:rsidRPr="00BC409C">
              <w:t xml:space="preserve">Indicates whether the UE supports inter SN conditional PSCell change between FR1 and FR2 cells. The parameter can only be set if </w:t>
            </w:r>
            <w:r w:rsidRPr="00BC409C">
              <w:rPr>
                <w:i/>
                <w:iCs/>
              </w:rPr>
              <w:t xml:space="preserve">mn-InitiatedCondPSCellChangeNRDC-r17 </w:t>
            </w:r>
            <w:r w:rsidRPr="00BC409C">
              <w:t>is set for FR1 band</w:t>
            </w:r>
            <w:r w:rsidR="007567D5" w:rsidRPr="00BC409C">
              <w:t>(s)</w:t>
            </w:r>
            <w:r w:rsidRPr="00BC409C">
              <w:t xml:space="preserve"> and FR2 band</w:t>
            </w:r>
            <w:r w:rsidR="007567D5" w:rsidRPr="00BC409C">
              <w:t>(s)</w:t>
            </w:r>
            <w:r w:rsidRPr="00BC409C">
              <w:t xml:space="preserve">, or </w:t>
            </w:r>
            <w:r w:rsidRPr="00BC409C">
              <w:rPr>
                <w:i/>
                <w:iCs/>
              </w:rPr>
              <w:t>sn-InitiatedCondPSCellChangeNRDC-r17</w:t>
            </w:r>
            <w:r w:rsidRPr="00BC409C">
              <w:t xml:space="preserve"> is set for FR1 band</w:t>
            </w:r>
            <w:r w:rsidR="007567D5" w:rsidRPr="00BC409C">
              <w:t>(s)</w:t>
            </w:r>
            <w:r w:rsidRPr="00BC409C">
              <w:t xml:space="preserve"> and FR2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BC409C" w:rsidRDefault="005C146C" w:rsidP="005C146C">
            <w:pPr>
              <w:pStyle w:val="TAL"/>
              <w:jc w:val="center"/>
              <w:rPr>
                <w:rFonts w:eastAsia="游明朝"/>
              </w:rPr>
            </w:pPr>
            <w:r w:rsidRPr="00BC409C">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BC409C" w:rsidRDefault="005C146C" w:rsidP="005C146C">
            <w:pPr>
              <w:pStyle w:val="TAL"/>
              <w:jc w:val="center"/>
              <w:rPr>
                <w:rFonts w:eastAsia="游明朝"/>
              </w:rPr>
            </w:pPr>
            <w:r w:rsidRPr="00BC409C">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BC409C" w:rsidRDefault="005C146C" w:rsidP="005C146C">
            <w:pPr>
              <w:pStyle w:val="TAL"/>
              <w:jc w:val="center"/>
              <w:rPr>
                <w:rFonts w:eastAsia="游明朝"/>
              </w:rPr>
            </w:pPr>
            <w:r w:rsidRPr="00BC409C">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BC409C" w:rsidRDefault="005C146C" w:rsidP="005C146C">
            <w:pPr>
              <w:pStyle w:val="TAL"/>
              <w:jc w:val="center"/>
              <w:rPr>
                <w:rFonts w:eastAsia="ＭＳ 明朝"/>
              </w:rPr>
            </w:pPr>
            <w:r w:rsidRPr="00BC409C">
              <w:rPr>
                <w:rFonts w:eastAsia="ＭＳ 明朝" w:cs="Arial"/>
                <w:bCs/>
                <w:iCs/>
                <w:szCs w:val="18"/>
              </w:rPr>
              <w:t>No</w:t>
            </w:r>
          </w:p>
        </w:tc>
      </w:tr>
      <w:tr w:rsidR="00B65AB4" w:rsidRPr="00BC409C"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BC409C" w:rsidRDefault="0086350F" w:rsidP="0086350F">
            <w:pPr>
              <w:pStyle w:val="TAL"/>
              <w:rPr>
                <w:b/>
                <w:bCs/>
                <w:i/>
                <w:iCs/>
              </w:rPr>
            </w:pPr>
            <w:r w:rsidRPr="00BC409C">
              <w:rPr>
                <w:b/>
                <w:bCs/>
                <w:i/>
                <w:iCs/>
              </w:rPr>
              <w:t>mn-ConfiguredMN-TriggerSCPAC-r18</w:t>
            </w:r>
          </w:p>
          <w:p w14:paraId="652318C2" w14:textId="77777777" w:rsidR="00835235" w:rsidRPr="00BC409C" w:rsidRDefault="0086350F" w:rsidP="0086350F">
            <w:pPr>
              <w:pStyle w:val="TAL"/>
            </w:pPr>
            <w:r w:rsidRPr="00BC409C">
              <w:t>Indicates whether the UE supports Subsequent CPAC as defined in TS 38.331 [9] f</w:t>
            </w:r>
            <w:r w:rsidRPr="00BC409C">
              <w:rPr>
                <w:rFonts w:eastAsia="ＭＳ Ｐゴシック"/>
              </w:rPr>
              <w:t xml:space="preserve">or MN initiated subsequent conditional PSCell change or addition in NR-DC, which is configured by NR </w:t>
            </w:r>
            <w:r w:rsidRPr="00BC409C">
              <w:rPr>
                <w:rFonts w:eastAsia="ＭＳ Ｐゴシック"/>
                <w:i/>
                <w:iCs/>
              </w:rPr>
              <w:t>conditionalReconfiguration</w:t>
            </w:r>
            <w:r w:rsidRPr="00BC409C">
              <w:rPr>
                <w:rFonts w:eastAsia="ＭＳ Ｐゴシック"/>
              </w:rPr>
              <w:t xml:space="preserve"> using MN configured measurement as the initial triggering condition and using candidate SN configured measurement as the following triggering condition</w:t>
            </w:r>
            <w:r w:rsidRPr="00BC409C">
              <w:t>.</w:t>
            </w:r>
          </w:p>
          <w:p w14:paraId="4D899F45" w14:textId="0E79C450" w:rsidR="0086350F" w:rsidRPr="00BC409C" w:rsidRDefault="0086350F" w:rsidP="0086350F">
            <w:pPr>
              <w:pStyle w:val="TAL"/>
            </w:pPr>
            <w:r w:rsidRPr="00BC409C">
              <w:t xml:space="preserve">The parameter can only be set if </w:t>
            </w:r>
            <w:r w:rsidRPr="00BC409C">
              <w:rPr>
                <w:i/>
                <w:iCs/>
              </w:rPr>
              <w:t>sn-InitiatedCondPSCellChangeNRDC-r17,</w:t>
            </w:r>
            <w:r w:rsidRPr="00BC409C">
              <w:t xml:space="preserve"> </w:t>
            </w:r>
            <w:r w:rsidRPr="00BC409C">
              <w:rPr>
                <w:i/>
                <w:iCs/>
              </w:rPr>
              <w:t>mn-InitiatedCondPSCellChangeNRDC-r17</w:t>
            </w:r>
            <w:r w:rsidRPr="00BC409C">
              <w:t xml:space="preserve"> and </w:t>
            </w:r>
            <w:r w:rsidRPr="00BC409C">
              <w:rPr>
                <w:i/>
                <w:iCs/>
              </w:rPr>
              <w:t>condPSCellAdditionNRDC-r17</w:t>
            </w:r>
            <w:r w:rsidRPr="00BC409C">
              <w:t xml:space="preserve"> are supported.</w:t>
            </w:r>
          </w:p>
          <w:p w14:paraId="14D62880" w14:textId="33B001FF" w:rsidR="0086350F" w:rsidRPr="00BC409C" w:rsidRDefault="0086350F" w:rsidP="0086350F">
            <w:pPr>
              <w:pStyle w:val="TAL"/>
              <w:rPr>
                <w:rFonts w:cs="Arial"/>
                <w:b/>
                <w:bCs/>
                <w:i/>
                <w:iCs/>
                <w:szCs w:val="18"/>
              </w:rPr>
            </w:pPr>
            <w:r w:rsidRPr="00BC409C">
              <w:t>A UE indicating support for this feature and for inter-SN-condPSCellChangeFDD-TDD-NRDC-r17, and respectively for</w:t>
            </w:r>
            <w:r w:rsidRPr="00BC409C">
              <w:rPr>
                <w:rStyle w:val="cf01"/>
                <w:rFonts w:ascii="Arial" w:hAnsi="Arial" w:cs="Times New Roman"/>
              </w:rPr>
              <w:t xml:space="preserve"> </w:t>
            </w:r>
            <w:r w:rsidRPr="00BC409C">
              <w:t>inter-SN-condPSCellChangeFR1-FR2-NRDC-r17</w:t>
            </w:r>
            <w:r w:rsidRPr="00BC409C">
              <w:rPr>
                <w:rStyle w:val="cf01"/>
                <w:rFonts w:ascii="Arial" w:hAnsi="Arial" w:cs="Times New Roman"/>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BC409C" w:rsidRDefault="0086350F" w:rsidP="0086350F">
            <w:pPr>
              <w:pStyle w:val="TAL"/>
              <w:jc w:val="center"/>
              <w:rPr>
                <w:rFonts w:eastAsia="ＭＳ 明朝"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BC409C" w:rsidRDefault="0086350F" w:rsidP="0086350F">
            <w:pPr>
              <w:pStyle w:val="TAL"/>
              <w:jc w:val="center"/>
              <w:rPr>
                <w:rFonts w:eastAsia="ＭＳ 明朝"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BC409C" w:rsidRDefault="0086350F" w:rsidP="0086350F">
            <w:pPr>
              <w:pStyle w:val="TAL"/>
              <w:jc w:val="center"/>
              <w:rPr>
                <w:rFonts w:eastAsia="ＭＳ 明朝"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BC409C" w:rsidRDefault="0086350F" w:rsidP="0086350F">
            <w:pPr>
              <w:pStyle w:val="TAL"/>
              <w:jc w:val="center"/>
              <w:rPr>
                <w:rFonts w:eastAsia="ＭＳ 明朝" w:cs="Arial"/>
                <w:bCs/>
                <w:iCs/>
                <w:szCs w:val="18"/>
              </w:rPr>
            </w:pPr>
            <w:r w:rsidRPr="00BC409C">
              <w:t>No</w:t>
            </w:r>
          </w:p>
        </w:tc>
      </w:tr>
      <w:tr w:rsidR="00B65AB4" w:rsidRPr="00BC409C"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BC409C" w:rsidRDefault="0086350F" w:rsidP="0086350F">
            <w:pPr>
              <w:pStyle w:val="TAL"/>
              <w:rPr>
                <w:b/>
                <w:bCs/>
                <w:i/>
                <w:iCs/>
              </w:rPr>
            </w:pPr>
            <w:bookmarkStart w:id="35" w:name="_Hlk160432303"/>
            <w:r w:rsidRPr="00BC409C">
              <w:rPr>
                <w:b/>
                <w:bCs/>
                <w:i/>
                <w:iCs/>
              </w:rPr>
              <w:t>mn-ConfiguredMN-TriggerSCPAC-afterSCG-release-r18</w:t>
            </w:r>
            <w:bookmarkEnd w:id="35"/>
          </w:p>
          <w:p w14:paraId="3A06AFA7" w14:textId="77777777" w:rsidR="0086350F" w:rsidRPr="00BC409C" w:rsidRDefault="0086350F" w:rsidP="0086350F">
            <w:pPr>
              <w:pStyle w:val="TAL"/>
            </w:pPr>
            <w:r w:rsidRPr="00BC409C">
              <w:t>Indicates whether the UE supports Subsequent CPAC as defined in TS 38.331 [9] f</w:t>
            </w:r>
            <w:r w:rsidRPr="00BC409C">
              <w:rPr>
                <w:rFonts w:eastAsia="ＭＳ Ｐゴシック" w:cs="Arial"/>
                <w:szCs w:val="18"/>
              </w:rPr>
              <w:t xml:space="preserve">or MN initiated subsequent conditional PSCell change or addition in NR-DC, which is configured by NR </w:t>
            </w:r>
            <w:r w:rsidRPr="00BC409C">
              <w:rPr>
                <w:rFonts w:eastAsia="ＭＳ Ｐゴシック" w:cs="Arial"/>
                <w:i/>
                <w:iCs/>
                <w:szCs w:val="18"/>
              </w:rPr>
              <w:t>conditionalReconfiguration</w:t>
            </w:r>
            <w:r w:rsidRPr="00BC409C">
              <w:rPr>
                <w:rFonts w:eastAsia="ＭＳ Ｐゴシック"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BC409C">
              <w:t xml:space="preserve">. UE indicating support for this feature shall indicate support of </w:t>
            </w:r>
            <w:r w:rsidRPr="00BC409C">
              <w:rPr>
                <w:i/>
                <w:iCs/>
              </w:rPr>
              <w:t>mn-ConfiguredMN-TriggerSCPAC-r18</w:t>
            </w:r>
            <w:r w:rsidRPr="00BC409C">
              <w:t>.</w:t>
            </w:r>
          </w:p>
          <w:p w14:paraId="2D37B559" w14:textId="2D8D62A6"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BC409C" w:rsidRDefault="0086350F" w:rsidP="0086350F">
            <w:pPr>
              <w:pStyle w:val="TAL"/>
              <w:jc w:val="center"/>
              <w:rPr>
                <w:rFonts w:eastAsia="ＭＳ 明朝"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BC409C" w:rsidRDefault="0086350F" w:rsidP="0086350F">
            <w:pPr>
              <w:pStyle w:val="TAL"/>
              <w:jc w:val="center"/>
              <w:rPr>
                <w:rFonts w:eastAsia="ＭＳ 明朝"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BC409C" w:rsidRDefault="0086350F" w:rsidP="0086350F">
            <w:pPr>
              <w:pStyle w:val="TAL"/>
              <w:jc w:val="center"/>
              <w:rPr>
                <w:rFonts w:eastAsia="ＭＳ 明朝"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BC409C" w:rsidRDefault="0086350F" w:rsidP="0086350F">
            <w:pPr>
              <w:pStyle w:val="TAL"/>
              <w:jc w:val="center"/>
              <w:rPr>
                <w:rFonts w:eastAsia="ＭＳ 明朝" w:cs="Arial"/>
                <w:bCs/>
                <w:iCs/>
                <w:szCs w:val="18"/>
              </w:rPr>
            </w:pPr>
            <w:r w:rsidRPr="00BC409C">
              <w:t>No</w:t>
            </w:r>
          </w:p>
        </w:tc>
      </w:tr>
      <w:tr w:rsidR="00B65AB4" w:rsidRPr="00BC409C"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BC409C" w:rsidRDefault="0086350F" w:rsidP="0086350F">
            <w:pPr>
              <w:pStyle w:val="TAL"/>
              <w:rPr>
                <w:b/>
                <w:bCs/>
                <w:i/>
                <w:iCs/>
              </w:rPr>
            </w:pPr>
            <w:r w:rsidRPr="00BC409C">
              <w:rPr>
                <w:b/>
                <w:bCs/>
                <w:i/>
                <w:iCs/>
              </w:rPr>
              <w:t>mn-ConfiguredReferenceConfigSCPAC-r18</w:t>
            </w:r>
          </w:p>
          <w:p w14:paraId="660B2180" w14:textId="79CA0D2F" w:rsidR="0086350F" w:rsidRPr="00BC409C" w:rsidRDefault="0086350F" w:rsidP="0086350F">
            <w:pPr>
              <w:pStyle w:val="TAL"/>
              <w:rPr>
                <w:rFonts w:cs="Arial"/>
                <w:b/>
                <w:bCs/>
                <w:i/>
                <w:iCs/>
                <w:szCs w:val="18"/>
              </w:rPr>
            </w:pPr>
            <w:r w:rsidRPr="00BC409C">
              <w:t xml:space="preserve">Indicates whether the UE supports reference configuration for </w:t>
            </w:r>
            <w:r w:rsidRPr="00BC409C">
              <w:rPr>
                <w:i/>
                <w:iCs/>
              </w:rPr>
              <w:t xml:space="preserve">mn-ConfiguredMN-TriggerSCPAC-r18 </w:t>
            </w:r>
            <w:r w:rsidRPr="00BC409C">
              <w:t>and</w:t>
            </w:r>
            <w:r w:rsidRPr="00BC409C">
              <w:rPr>
                <w:i/>
                <w:iCs/>
              </w:rPr>
              <w:t xml:space="preserve"> mn-ConfiguredSN-TriggerSCPAC-r18 </w:t>
            </w:r>
            <w:r w:rsidRPr="00BC409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BC409C" w:rsidRDefault="0086350F" w:rsidP="0086350F">
            <w:pPr>
              <w:pStyle w:val="TAL"/>
              <w:jc w:val="center"/>
              <w:rPr>
                <w:rFonts w:eastAsia="ＭＳ 明朝"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BC409C" w:rsidRDefault="0086350F" w:rsidP="0086350F">
            <w:pPr>
              <w:pStyle w:val="TAL"/>
              <w:jc w:val="center"/>
              <w:rPr>
                <w:rFonts w:eastAsia="ＭＳ 明朝"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BC409C" w:rsidRDefault="0086350F" w:rsidP="0086350F">
            <w:pPr>
              <w:pStyle w:val="TAL"/>
              <w:jc w:val="center"/>
              <w:rPr>
                <w:rFonts w:eastAsia="ＭＳ 明朝"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BC409C" w:rsidRDefault="0086350F" w:rsidP="0086350F">
            <w:pPr>
              <w:pStyle w:val="TAL"/>
              <w:jc w:val="center"/>
              <w:rPr>
                <w:rFonts w:eastAsia="ＭＳ 明朝" w:cs="Arial"/>
                <w:bCs/>
                <w:iCs/>
                <w:szCs w:val="18"/>
              </w:rPr>
            </w:pPr>
            <w:r w:rsidRPr="00BC409C">
              <w:t>No</w:t>
            </w:r>
          </w:p>
        </w:tc>
      </w:tr>
      <w:tr w:rsidR="00B65AB4" w:rsidRPr="00BC409C"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BC409C" w:rsidRDefault="0086350F" w:rsidP="0086350F">
            <w:pPr>
              <w:pStyle w:val="TAL"/>
              <w:rPr>
                <w:b/>
                <w:bCs/>
                <w:i/>
                <w:iCs/>
              </w:rPr>
            </w:pPr>
            <w:r w:rsidRPr="00BC409C">
              <w:rPr>
                <w:b/>
                <w:bCs/>
                <w:i/>
                <w:iCs/>
              </w:rPr>
              <w:lastRenderedPageBreak/>
              <w:t>mn-ConfiguredSN-TriggerSCPAC-r18</w:t>
            </w:r>
          </w:p>
          <w:p w14:paraId="6A8D4B9C" w14:textId="77777777" w:rsidR="0086350F" w:rsidRPr="00BC409C" w:rsidRDefault="0086350F" w:rsidP="0086350F">
            <w:pPr>
              <w:pStyle w:val="TAL"/>
            </w:pPr>
            <w:r w:rsidRPr="00BC409C">
              <w:t>Indicates whether the UE supports Subsequent CPAC as defined in TS 38.331 [9] f</w:t>
            </w:r>
            <w:r w:rsidRPr="00BC409C">
              <w:rPr>
                <w:rFonts w:eastAsia="ＭＳ Ｐゴシック" w:cs="Arial"/>
                <w:szCs w:val="18"/>
              </w:rPr>
              <w:t xml:space="preserve">or initial MN configured subsequent conditional PSCell change in NR-DC, which is configured by NR </w:t>
            </w:r>
            <w:r w:rsidRPr="00BC409C">
              <w:rPr>
                <w:rFonts w:eastAsia="ＭＳ Ｐゴシック" w:cs="Arial"/>
                <w:i/>
                <w:iCs/>
                <w:szCs w:val="18"/>
              </w:rPr>
              <w:t>conditionalReconfiguration</w:t>
            </w:r>
            <w:r w:rsidRPr="00BC409C">
              <w:rPr>
                <w:rFonts w:eastAsia="ＭＳ Ｐゴシック" w:cs="Arial"/>
                <w:szCs w:val="18"/>
              </w:rPr>
              <w:t xml:space="preserve"> using SN configured measurement as the initial triggering condition</w:t>
            </w:r>
            <w:r w:rsidRPr="00BC409C">
              <w:t xml:space="preserve">. The parameter can only be set </w:t>
            </w:r>
            <w:r w:rsidRPr="00BC409C">
              <w:rPr>
                <w:rFonts w:cs="Arial"/>
                <w:szCs w:val="18"/>
              </w:rPr>
              <w:t xml:space="preserve">if </w:t>
            </w:r>
            <w:r w:rsidRPr="00BC409C">
              <w:rPr>
                <w:rFonts w:cs="Arial"/>
                <w:i/>
                <w:iCs/>
                <w:szCs w:val="18"/>
              </w:rPr>
              <w:t xml:space="preserve">sn-InitiatedCondPSCellChangeNRDC-r17 </w:t>
            </w:r>
            <w:r w:rsidRPr="00BC409C">
              <w:rPr>
                <w:rFonts w:cs="Arial"/>
                <w:szCs w:val="18"/>
              </w:rPr>
              <w:t>is supported.</w:t>
            </w:r>
          </w:p>
          <w:p w14:paraId="38F067E8" w14:textId="499A9A7B"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BC409C" w:rsidRDefault="0086350F" w:rsidP="0086350F">
            <w:pPr>
              <w:pStyle w:val="TAL"/>
              <w:jc w:val="center"/>
              <w:rPr>
                <w:rFonts w:eastAsia="ＭＳ 明朝"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BC409C" w:rsidRDefault="0086350F" w:rsidP="0086350F">
            <w:pPr>
              <w:pStyle w:val="TAL"/>
              <w:jc w:val="center"/>
              <w:rPr>
                <w:rFonts w:eastAsia="ＭＳ 明朝"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BC409C" w:rsidRDefault="0086350F" w:rsidP="0086350F">
            <w:pPr>
              <w:pStyle w:val="TAL"/>
              <w:jc w:val="center"/>
              <w:rPr>
                <w:rFonts w:eastAsia="ＭＳ 明朝"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BC409C" w:rsidRDefault="0086350F" w:rsidP="0086350F">
            <w:pPr>
              <w:pStyle w:val="TAL"/>
              <w:jc w:val="center"/>
              <w:rPr>
                <w:rFonts w:eastAsia="ＭＳ 明朝" w:cs="Arial"/>
                <w:bCs/>
                <w:iCs/>
                <w:szCs w:val="18"/>
              </w:rPr>
            </w:pPr>
            <w:r w:rsidRPr="00BC409C">
              <w:t>No</w:t>
            </w:r>
          </w:p>
        </w:tc>
      </w:tr>
      <w:tr w:rsidR="00B65AB4" w:rsidRPr="00BC409C"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BC409C" w:rsidRDefault="005C146C" w:rsidP="008260E9">
            <w:pPr>
              <w:pStyle w:val="TAL"/>
              <w:rPr>
                <w:b/>
                <w:bCs/>
                <w:i/>
                <w:iCs/>
              </w:rPr>
            </w:pPr>
            <w:r w:rsidRPr="00BC409C">
              <w:rPr>
                <w:b/>
                <w:bCs/>
                <w:i/>
                <w:iCs/>
              </w:rPr>
              <w:t>mn-InitiatedCondPSCellChange-FR1FDD-ENDC-r17</w:t>
            </w:r>
          </w:p>
          <w:p w14:paraId="1A4EB2DF" w14:textId="07F90FC4" w:rsidR="005C146C" w:rsidRPr="00BC409C" w:rsidRDefault="005C146C" w:rsidP="005C146C">
            <w:pPr>
              <w:pStyle w:val="TAL"/>
              <w:rPr>
                <w:b/>
                <w:i/>
              </w:rPr>
            </w:pPr>
            <w:r w:rsidRPr="00BC409C">
              <w:rPr>
                <w:lang w:eastAsia="zh-CN"/>
              </w:rPr>
              <w:t xml:space="preserve">Indicates whether the UE supports MN initiated conditional PSCell change within all supported FR1-FDD bands in EN-DC, which is configured by E-UTRA </w:t>
            </w:r>
            <w:r w:rsidRPr="00BC409C">
              <w:rPr>
                <w:i/>
                <w:iCs/>
                <w:lang w:eastAsia="zh-CN"/>
              </w:rPr>
              <w:t>conditionalReconfiguration</w:t>
            </w:r>
            <w:r w:rsidRPr="00BC409C">
              <w:rPr>
                <w:lang w:eastAsia="zh-CN"/>
              </w:rPr>
              <w:t xml:space="preserve"> field using MN configured measurement as triggering condition.</w:t>
            </w:r>
            <w:r w:rsidRPr="00BC409C">
              <w:t xml:space="preserve"> </w:t>
            </w:r>
            <w:r w:rsidRPr="00BC409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BC409C" w:rsidRDefault="005C146C" w:rsidP="005C146C">
            <w:pPr>
              <w:pStyle w:val="TAL"/>
              <w:jc w:val="center"/>
              <w:rPr>
                <w:rFonts w:eastAsia="游明朝"/>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BC409C" w:rsidRDefault="005C146C" w:rsidP="005C146C">
            <w:pPr>
              <w:pStyle w:val="TAL"/>
              <w:jc w:val="center"/>
              <w:rPr>
                <w:rFonts w:eastAsia="游明朝"/>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BC409C" w:rsidRDefault="005C146C" w:rsidP="005C146C">
            <w:pPr>
              <w:pStyle w:val="TAL"/>
              <w:jc w:val="center"/>
              <w:rPr>
                <w:rFonts w:eastAsia="游明朝"/>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BC409C" w:rsidRDefault="005C146C" w:rsidP="005C146C">
            <w:pPr>
              <w:pStyle w:val="TAL"/>
              <w:jc w:val="center"/>
              <w:rPr>
                <w:rFonts w:eastAsia="ＭＳ 明朝"/>
              </w:rPr>
            </w:pPr>
            <w:r w:rsidRPr="00BC409C">
              <w:rPr>
                <w:rFonts w:eastAsia="ＭＳ 明朝"/>
              </w:rPr>
              <w:t>No</w:t>
            </w:r>
          </w:p>
        </w:tc>
      </w:tr>
      <w:tr w:rsidR="00B65AB4" w:rsidRPr="00BC409C"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mn-InitiatedCondPSCellChange-FR1TDD-ENDC-r17</w:t>
            </w:r>
          </w:p>
          <w:p w14:paraId="053A5CA9" w14:textId="43D9F983" w:rsidR="005C146C" w:rsidRPr="00BC409C" w:rsidRDefault="005C146C" w:rsidP="005C146C">
            <w:pPr>
              <w:pStyle w:val="TAL"/>
              <w:rPr>
                <w:b/>
                <w:i/>
              </w:rPr>
            </w:pPr>
            <w:r w:rsidRPr="00BC409C">
              <w:rPr>
                <w:lang w:eastAsia="zh-CN"/>
              </w:rPr>
              <w:t xml:space="preserve">Indicates whether the UE supports MN initiated conditional PSCell change within all supported FR1-TDD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BC409C" w:rsidRDefault="005C146C" w:rsidP="005C146C">
            <w:pPr>
              <w:pStyle w:val="TAL"/>
              <w:jc w:val="center"/>
              <w:rPr>
                <w:rFonts w:eastAsia="游明朝"/>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BC409C" w:rsidRDefault="005C146C" w:rsidP="005C146C">
            <w:pPr>
              <w:pStyle w:val="TAL"/>
              <w:jc w:val="center"/>
              <w:rPr>
                <w:rFonts w:eastAsia="游明朝"/>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BC409C" w:rsidRDefault="005C146C" w:rsidP="005C146C">
            <w:pPr>
              <w:pStyle w:val="TAL"/>
              <w:jc w:val="center"/>
              <w:rPr>
                <w:rFonts w:eastAsia="游明朝"/>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BC409C" w:rsidRDefault="005C146C" w:rsidP="005C146C">
            <w:pPr>
              <w:pStyle w:val="TAL"/>
              <w:jc w:val="center"/>
              <w:rPr>
                <w:rFonts w:eastAsia="ＭＳ 明朝"/>
              </w:rPr>
            </w:pPr>
            <w:r w:rsidRPr="00BC409C">
              <w:rPr>
                <w:rFonts w:eastAsia="ＭＳ 明朝"/>
              </w:rPr>
              <w:t>No</w:t>
            </w:r>
          </w:p>
        </w:tc>
      </w:tr>
      <w:tr w:rsidR="00B65AB4" w:rsidRPr="00BC409C"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mn-InitiatedCondPSCellChange-FR2TDD-ENDC-r17</w:t>
            </w:r>
          </w:p>
          <w:p w14:paraId="6ABD12BD" w14:textId="344C1905" w:rsidR="005C146C" w:rsidRPr="00BC409C" w:rsidRDefault="005C146C" w:rsidP="005C146C">
            <w:pPr>
              <w:pStyle w:val="TAL"/>
              <w:rPr>
                <w:b/>
                <w:i/>
              </w:rPr>
            </w:pPr>
            <w:r w:rsidRPr="00BC409C">
              <w:rPr>
                <w:lang w:eastAsia="zh-CN"/>
              </w:rPr>
              <w:t xml:space="preserve">Indicates whether the UE supports MN initiated conditional PSCell change within all supported FR2-TDD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BC409C" w:rsidRDefault="005C146C" w:rsidP="005C146C">
            <w:pPr>
              <w:pStyle w:val="TAL"/>
              <w:jc w:val="center"/>
              <w:rPr>
                <w:rFonts w:eastAsia="游明朝"/>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BC409C" w:rsidRDefault="005C146C" w:rsidP="005C146C">
            <w:pPr>
              <w:pStyle w:val="TAL"/>
              <w:jc w:val="center"/>
              <w:rPr>
                <w:rFonts w:eastAsia="游明朝"/>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BC409C" w:rsidRDefault="005C146C" w:rsidP="005C146C">
            <w:pPr>
              <w:pStyle w:val="TAL"/>
              <w:jc w:val="center"/>
              <w:rPr>
                <w:rFonts w:eastAsia="游明朝"/>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BC409C" w:rsidRDefault="005C146C" w:rsidP="005C146C">
            <w:pPr>
              <w:pStyle w:val="TAL"/>
              <w:jc w:val="center"/>
              <w:rPr>
                <w:rFonts w:eastAsia="ＭＳ 明朝"/>
              </w:rPr>
            </w:pPr>
            <w:r w:rsidRPr="00BC409C">
              <w:rPr>
                <w:rFonts w:eastAsia="ＭＳ 明朝"/>
              </w:rPr>
              <w:t>No</w:t>
            </w:r>
          </w:p>
        </w:tc>
      </w:tr>
      <w:tr w:rsidR="00B65AB4" w:rsidRPr="00BC409C" w14:paraId="07307569" w14:textId="77777777" w:rsidTr="00936461">
        <w:trPr>
          <w:cantSplit/>
        </w:trPr>
        <w:tc>
          <w:tcPr>
            <w:tcW w:w="6807" w:type="dxa"/>
          </w:tcPr>
          <w:p w14:paraId="4668E4E3" w14:textId="77777777" w:rsidR="00071325" w:rsidRPr="00BC409C" w:rsidRDefault="00071325" w:rsidP="008260E9">
            <w:pPr>
              <w:pStyle w:val="TAL"/>
              <w:rPr>
                <w:b/>
                <w:bCs/>
                <w:i/>
                <w:iCs/>
              </w:rPr>
            </w:pPr>
            <w:r w:rsidRPr="00BC409C">
              <w:rPr>
                <w:b/>
                <w:bCs/>
                <w:i/>
                <w:iCs/>
              </w:rPr>
              <w:t>pscellT312-r16</w:t>
            </w:r>
          </w:p>
          <w:p w14:paraId="4121A7BD" w14:textId="77777777" w:rsidR="00071325" w:rsidRPr="00BC409C" w:rsidRDefault="00071325" w:rsidP="008260E9">
            <w:pPr>
              <w:pStyle w:val="TAL"/>
            </w:pPr>
            <w:r w:rsidRPr="00BC409C">
              <w:t>Indicates whether the UE supports T312 based fast failure recovery for PSCell.</w:t>
            </w:r>
          </w:p>
        </w:tc>
        <w:tc>
          <w:tcPr>
            <w:tcW w:w="709" w:type="dxa"/>
          </w:tcPr>
          <w:p w14:paraId="432CDE3E" w14:textId="77777777" w:rsidR="00071325" w:rsidRPr="00BC409C" w:rsidRDefault="00071325" w:rsidP="008260E9">
            <w:pPr>
              <w:pStyle w:val="TAL"/>
            </w:pPr>
            <w:r w:rsidRPr="00BC409C">
              <w:t>UE</w:t>
            </w:r>
          </w:p>
        </w:tc>
        <w:tc>
          <w:tcPr>
            <w:tcW w:w="564" w:type="dxa"/>
          </w:tcPr>
          <w:p w14:paraId="2B56CF89" w14:textId="77777777" w:rsidR="00071325" w:rsidRPr="00BC409C" w:rsidRDefault="00071325" w:rsidP="008260E9">
            <w:pPr>
              <w:pStyle w:val="TAL"/>
            </w:pPr>
            <w:r w:rsidRPr="00BC409C">
              <w:t>No</w:t>
            </w:r>
          </w:p>
        </w:tc>
        <w:tc>
          <w:tcPr>
            <w:tcW w:w="712" w:type="dxa"/>
          </w:tcPr>
          <w:p w14:paraId="3C647A89" w14:textId="77777777" w:rsidR="00071325" w:rsidRPr="00BC409C" w:rsidRDefault="00172633" w:rsidP="008260E9">
            <w:pPr>
              <w:pStyle w:val="TAL"/>
            </w:pPr>
            <w:r w:rsidRPr="00BC409C">
              <w:t>No</w:t>
            </w:r>
          </w:p>
        </w:tc>
        <w:tc>
          <w:tcPr>
            <w:tcW w:w="737" w:type="dxa"/>
          </w:tcPr>
          <w:p w14:paraId="75BDA359" w14:textId="77777777" w:rsidR="00071325" w:rsidRPr="00BC409C" w:rsidRDefault="00172633" w:rsidP="008260E9">
            <w:pPr>
              <w:pStyle w:val="TAL"/>
              <w:rPr>
                <w:rFonts w:eastAsia="ＭＳ 明朝"/>
              </w:rPr>
            </w:pPr>
            <w:r w:rsidRPr="00BC409C">
              <w:t>No</w:t>
            </w:r>
          </w:p>
        </w:tc>
      </w:tr>
      <w:tr w:rsidR="00B65AB4" w:rsidRPr="00BC409C" w14:paraId="2A72CCC9" w14:textId="77777777" w:rsidTr="00936461">
        <w:trPr>
          <w:cantSplit/>
        </w:trPr>
        <w:tc>
          <w:tcPr>
            <w:tcW w:w="6807" w:type="dxa"/>
          </w:tcPr>
          <w:p w14:paraId="19D94F9E" w14:textId="77777777" w:rsidR="0086350F" w:rsidRPr="00BC409C" w:rsidRDefault="0086350F" w:rsidP="0086350F">
            <w:pPr>
              <w:pStyle w:val="TAL"/>
              <w:rPr>
                <w:b/>
                <w:bCs/>
                <w:i/>
                <w:iCs/>
              </w:rPr>
            </w:pPr>
            <w:r w:rsidRPr="00BC409C">
              <w:rPr>
                <w:b/>
                <w:bCs/>
                <w:i/>
                <w:iCs/>
              </w:rPr>
              <w:t>sn-ConfiguredReferenceConfigSCPAC-r18</w:t>
            </w:r>
          </w:p>
          <w:p w14:paraId="17F8501F" w14:textId="40D01839" w:rsidR="0086350F" w:rsidRPr="00BC409C" w:rsidRDefault="0086350F" w:rsidP="0086350F">
            <w:pPr>
              <w:pStyle w:val="TAL"/>
              <w:rPr>
                <w:b/>
                <w:bCs/>
                <w:i/>
                <w:iCs/>
              </w:rPr>
            </w:pPr>
            <w:r w:rsidRPr="00BC409C">
              <w:t xml:space="preserve">Indicates whether the UE supports reference configuration for </w:t>
            </w:r>
            <w:r w:rsidRPr="00BC409C">
              <w:rPr>
                <w:i/>
                <w:iCs/>
              </w:rPr>
              <w:t>sn-Configured-SCPAC-r18</w:t>
            </w:r>
            <w:r w:rsidRPr="00BC409C">
              <w:t xml:space="preserve"> as defined in TS 38.331 [9]. </w:t>
            </w:r>
          </w:p>
        </w:tc>
        <w:tc>
          <w:tcPr>
            <w:tcW w:w="709" w:type="dxa"/>
          </w:tcPr>
          <w:p w14:paraId="2C267C98" w14:textId="0A3E0E0D" w:rsidR="0086350F" w:rsidRPr="00BC409C" w:rsidRDefault="0086350F" w:rsidP="0086350F">
            <w:pPr>
              <w:pStyle w:val="TAL"/>
            </w:pPr>
            <w:r w:rsidRPr="00BC409C">
              <w:rPr>
                <w:rFonts w:cs="Arial"/>
                <w:szCs w:val="18"/>
              </w:rPr>
              <w:t>UE</w:t>
            </w:r>
          </w:p>
        </w:tc>
        <w:tc>
          <w:tcPr>
            <w:tcW w:w="564" w:type="dxa"/>
          </w:tcPr>
          <w:p w14:paraId="5B86AA0F" w14:textId="09ADC186" w:rsidR="0086350F" w:rsidRPr="00BC409C" w:rsidRDefault="0086350F" w:rsidP="0086350F">
            <w:pPr>
              <w:pStyle w:val="TAL"/>
            </w:pPr>
            <w:r w:rsidRPr="00BC409C">
              <w:rPr>
                <w:rFonts w:cs="Arial"/>
                <w:szCs w:val="18"/>
              </w:rPr>
              <w:t>No</w:t>
            </w:r>
          </w:p>
        </w:tc>
        <w:tc>
          <w:tcPr>
            <w:tcW w:w="712" w:type="dxa"/>
          </w:tcPr>
          <w:p w14:paraId="5836EF4B" w14:textId="69E5D904" w:rsidR="0086350F" w:rsidRPr="00BC409C" w:rsidRDefault="0086350F" w:rsidP="0086350F">
            <w:pPr>
              <w:pStyle w:val="TAL"/>
            </w:pPr>
            <w:r w:rsidRPr="00BC409C">
              <w:rPr>
                <w:rFonts w:cs="Arial"/>
                <w:szCs w:val="18"/>
              </w:rPr>
              <w:t>No</w:t>
            </w:r>
          </w:p>
        </w:tc>
        <w:tc>
          <w:tcPr>
            <w:tcW w:w="737" w:type="dxa"/>
          </w:tcPr>
          <w:p w14:paraId="4E86F506" w14:textId="31C35628" w:rsidR="0086350F" w:rsidRPr="00BC409C" w:rsidRDefault="0086350F" w:rsidP="0086350F">
            <w:pPr>
              <w:pStyle w:val="TAL"/>
            </w:pPr>
            <w:r w:rsidRPr="00BC409C">
              <w:t>No</w:t>
            </w:r>
          </w:p>
        </w:tc>
      </w:tr>
      <w:tr w:rsidR="00B65AB4" w:rsidRPr="00BC409C" w14:paraId="51A49238" w14:textId="77777777" w:rsidTr="00936461">
        <w:trPr>
          <w:cantSplit/>
        </w:trPr>
        <w:tc>
          <w:tcPr>
            <w:tcW w:w="6807" w:type="dxa"/>
          </w:tcPr>
          <w:p w14:paraId="2DCCFEFE" w14:textId="77777777" w:rsidR="0086350F" w:rsidRPr="00BC409C" w:rsidRDefault="0086350F" w:rsidP="0086350F">
            <w:pPr>
              <w:pStyle w:val="TAL"/>
              <w:rPr>
                <w:b/>
                <w:bCs/>
                <w:i/>
                <w:iCs/>
              </w:rPr>
            </w:pPr>
            <w:r w:rsidRPr="00BC409C">
              <w:rPr>
                <w:b/>
                <w:bCs/>
                <w:i/>
                <w:iCs/>
              </w:rPr>
              <w:t>sn-ConfiguredSCPAC-r18</w:t>
            </w:r>
          </w:p>
          <w:p w14:paraId="61F97FC3" w14:textId="77777777" w:rsidR="00835235" w:rsidRPr="00BC409C" w:rsidRDefault="0086350F" w:rsidP="0086350F">
            <w:pPr>
              <w:pStyle w:val="TAL"/>
            </w:pPr>
            <w:r w:rsidRPr="00BC409C">
              <w:t>Indicates whether the UE supports Subsequent CPAC as defined in TS 38.331 [9] f</w:t>
            </w:r>
            <w:r w:rsidRPr="00BC409C">
              <w:rPr>
                <w:rFonts w:eastAsia="ＭＳ Ｐゴシック" w:cs="Arial"/>
                <w:szCs w:val="18"/>
              </w:rPr>
              <w:t>or SN configured subsequent conditional PSCell change (intra-SN) in NR-DC</w:t>
            </w:r>
            <w:r w:rsidRPr="00BC409C">
              <w:t>.</w:t>
            </w:r>
          </w:p>
          <w:p w14:paraId="5B6F3293" w14:textId="3BA74663" w:rsidR="0086350F" w:rsidRPr="00BC409C" w:rsidRDefault="0086350F" w:rsidP="0086350F">
            <w:pPr>
              <w:pStyle w:val="TAL"/>
            </w:pPr>
            <w:r w:rsidRPr="00BC409C">
              <w:t xml:space="preserve">The parameter can only be set </w:t>
            </w:r>
            <w:r w:rsidRPr="00BC409C">
              <w:rPr>
                <w:rFonts w:cs="Arial"/>
                <w:szCs w:val="18"/>
              </w:rPr>
              <w:t xml:space="preserve">if </w:t>
            </w:r>
            <w:r w:rsidRPr="00BC409C">
              <w:rPr>
                <w:i/>
                <w:iCs/>
              </w:rPr>
              <w:t xml:space="preserve">condPSCellChange-r16 </w:t>
            </w:r>
            <w:r w:rsidRPr="00BC409C">
              <w:rPr>
                <w:rFonts w:cs="Arial"/>
                <w:szCs w:val="18"/>
              </w:rPr>
              <w:t>is supported.</w:t>
            </w:r>
          </w:p>
          <w:p w14:paraId="3247228B" w14:textId="53F42431" w:rsidR="0086350F" w:rsidRPr="00BC409C" w:rsidRDefault="0086350F" w:rsidP="0086350F">
            <w:pPr>
              <w:pStyle w:val="TAL"/>
              <w:rPr>
                <w:b/>
                <w:bCs/>
                <w:i/>
                <w:iCs/>
              </w:rPr>
            </w:pPr>
            <w:r w:rsidRPr="00BC409C">
              <w:t xml:space="preserve">A UE indicating support for this feature and for </w:t>
            </w:r>
            <w:r w:rsidRPr="00BC409C">
              <w:rPr>
                <w:i/>
                <w:iCs/>
              </w:rPr>
              <w:t>condPSCellChangeFDD-TDD-r16</w:t>
            </w:r>
            <w:r w:rsidRPr="00BC409C">
              <w:t xml:space="preserve">, and respectively for </w:t>
            </w:r>
            <w:r w:rsidRPr="00BC409C">
              <w:rPr>
                <w:i/>
                <w:iCs/>
              </w:rPr>
              <w:t>condPSCellChangeFR1-FR2-r16</w:t>
            </w:r>
            <w:r w:rsidRPr="00BC409C">
              <w:rPr>
                <w:rStyle w:val="cf01"/>
                <w:rFonts w:ascii="Arial" w:hAnsi="Arial" w:cs="Times New Roman"/>
                <w:szCs w:val="20"/>
              </w:rPr>
              <w:t>,</w:t>
            </w:r>
            <w:r w:rsidRPr="00BC409C">
              <w:t xml:space="preserve"> shall support this feature between FDD and TDD cells, and respectively between FR1 and FR2 cells, in NR-DC.</w:t>
            </w:r>
          </w:p>
        </w:tc>
        <w:tc>
          <w:tcPr>
            <w:tcW w:w="709" w:type="dxa"/>
          </w:tcPr>
          <w:p w14:paraId="6E050184" w14:textId="581D5021" w:rsidR="0086350F" w:rsidRPr="00BC409C" w:rsidRDefault="0086350F" w:rsidP="0086350F">
            <w:pPr>
              <w:pStyle w:val="TAL"/>
            </w:pPr>
            <w:r w:rsidRPr="00BC409C">
              <w:rPr>
                <w:rFonts w:cs="Arial"/>
                <w:szCs w:val="18"/>
              </w:rPr>
              <w:t>UE</w:t>
            </w:r>
          </w:p>
        </w:tc>
        <w:tc>
          <w:tcPr>
            <w:tcW w:w="564" w:type="dxa"/>
          </w:tcPr>
          <w:p w14:paraId="511808AF" w14:textId="7797E424" w:rsidR="0086350F" w:rsidRPr="00BC409C" w:rsidRDefault="0086350F" w:rsidP="0086350F">
            <w:pPr>
              <w:pStyle w:val="TAL"/>
            </w:pPr>
            <w:r w:rsidRPr="00BC409C">
              <w:rPr>
                <w:rFonts w:cs="Arial"/>
                <w:szCs w:val="18"/>
              </w:rPr>
              <w:t>No</w:t>
            </w:r>
          </w:p>
        </w:tc>
        <w:tc>
          <w:tcPr>
            <w:tcW w:w="712" w:type="dxa"/>
          </w:tcPr>
          <w:p w14:paraId="2211F26D" w14:textId="19183756" w:rsidR="0086350F" w:rsidRPr="00BC409C" w:rsidRDefault="0086350F" w:rsidP="0086350F">
            <w:pPr>
              <w:pStyle w:val="TAL"/>
            </w:pPr>
            <w:r w:rsidRPr="00BC409C">
              <w:rPr>
                <w:rFonts w:cs="Arial"/>
                <w:szCs w:val="18"/>
              </w:rPr>
              <w:t>No</w:t>
            </w:r>
          </w:p>
        </w:tc>
        <w:tc>
          <w:tcPr>
            <w:tcW w:w="737" w:type="dxa"/>
          </w:tcPr>
          <w:p w14:paraId="258DF2B3" w14:textId="510F9444" w:rsidR="0086350F" w:rsidRPr="00BC409C" w:rsidRDefault="0086350F" w:rsidP="0086350F">
            <w:pPr>
              <w:pStyle w:val="TAL"/>
            </w:pPr>
            <w:r w:rsidRPr="00BC409C">
              <w:t>No</w:t>
            </w:r>
          </w:p>
        </w:tc>
      </w:tr>
      <w:tr w:rsidR="00B65AB4" w:rsidRPr="00BC409C" w14:paraId="4955E744" w14:textId="77777777" w:rsidTr="00936461">
        <w:trPr>
          <w:cantSplit/>
        </w:trPr>
        <w:tc>
          <w:tcPr>
            <w:tcW w:w="6807" w:type="dxa"/>
          </w:tcPr>
          <w:p w14:paraId="7DB7352C" w14:textId="77777777" w:rsidR="005C146C" w:rsidRPr="00BC409C" w:rsidRDefault="005C146C" w:rsidP="008260E9">
            <w:pPr>
              <w:pStyle w:val="TAL"/>
              <w:rPr>
                <w:b/>
                <w:bCs/>
                <w:i/>
                <w:iCs/>
              </w:rPr>
            </w:pPr>
            <w:bookmarkStart w:id="36" w:name="_Hlk95062599"/>
            <w:r w:rsidRPr="00BC409C">
              <w:rPr>
                <w:b/>
                <w:bCs/>
                <w:i/>
                <w:iCs/>
              </w:rPr>
              <w:t>sn-InitiatedCondPSCellChange-FR1FDD-ENDC-r17</w:t>
            </w:r>
          </w:p>
          <w:p w14:paraId="3075C293" w14:textId="787FCE65" w:rsidR="005C146C" w:rsidRPr="00BC409C" w:rsidRDefault="005C146C" w:rsidP="005C146C">
            <w:pPr>
              <w:pStyle w:val="TAL"/>
              <w:rPr>
                <w:b/>
                <w:bCs/>
                <w:i/>
                <w:iCs/>
              </w:rPr>
            </w:pPr>
            <w:bookmarkStart w:id="37" w:name="_Hlk95062617"/>
            <w:bookmarkEnd w:id="36"/>
            <w:r w:rsidRPr="00BC409C">
              <w:rPr>
                <w:rFonts w:cs="Arial"/>
                <w:szCs w:val="18"/>
                <w:lang w:eastAsia="zh-CN"/>
              </w:rPr>
              <w:t xml:space="preserve">Indicates whether the UE supports SN initiated inter-SN conditional PSCell change within all supported FR1-FDD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w:t>
            </w:r>
            <w:bookmarkEnd w:id="37"/>
            <w:r w:rsidRPr="00BC409C">
              <w:rPr>
                <w:rFonts w:cs="Arial"/>
                <w:szCs w:val="18"/>
              </w:rPr>
              <w:t xml:space="preserve"> </w:t>
            </w:r>
            <w:r w:rsidRPr="00BC409C">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BC409C" w:rsidRDefault="005C146C" w:rsidP="005C146C">
            <w:pPr>
              <w:pStyle w:val="TAL"/>
            </w:pPr>
            <w:r w:rsidRPr="00BC409C">
              <w:t>UE</w:t>
            </w:r>
          </w:p>
        </w:tc>
        <w:tc>
          <w:tcPr>
            <w:tcW w:w="564" w:type="dxa"/>
          </w:tcPr>
          <w:p w14:paraId="5F2BE28C" w14:textId="48C5D340" w:rsidR="005C146C" w:rsidRPr="00BC409C" w:rsidRDefault="005C146C" w:rsidP="005C146C">
            <w:pPr>
              <w:pStyle w:val="TAL"/>
            </w:pPr>
            <w:r w:rsidRPr="00BC409C">
              <w:t>No</w:t>
            </w:r>
          </w:p>
        </w:tc>
        <w:tc>
          <w:tcPr>
            <w:tcW w:w="712" w:type="dxa"/>
          </w:tcPr>
          <w:p w14:paraId="319F0E48" w14:textId="68462619" w:rsidR="005C146C" w:rsidRPr="00BC409C" w:rsidRDefault="005C146C" w:rsidP="005C146C">
            <w:pPr>
              <w:pStyle w:val="TAL"/>
            </w:pPr>
            <w:r w:rsidRPr="00BC409C">
              <w:t>No</w:t>
            </w:r>
          </w:p>
        </w:tc>
        <w:tc>
          <w:tcPr>
            <w:tcW w:w="737" w:type="dxa"/>
          </w:tcPr>
          <w:p w14:paraId="3DF3B43A" w14:textId="663083D7" w:rsidR="005C146C" w:rsidRPr="00BC409C" w:rsidRDefault="005C146C" w:rsidP="005C146C">
            <w:pPr>
              <w:pStyle w:val="TAL"/>
            </w:pPr>
            <w:r w:rsidRPr="00BC409C">
              <w:rPr>
                <w:rFonts w:eastAsia="ＭＳ 明朝"/>
              </w:rPr>
              <w:t>No</w:t>
            </w:r>
          </w:p>
        </w:tc>
      </w:tr>
      <w:tr w:rsidR="00B65AB4" w:rsidRPr="00BC409C" w14:paraId="7FD3E368" w14:textId="77777777" w:rsidTr="00936461">
        <w:trPr>
          <w:cantSplit/>
        </w:trPr>
        <w:tc>
          <w:tcPr>
            <w:tcW w:w="6807" w:type="dxa"/>
          </w:tcPr>
          <w:p w14:paraId="6E3ECB7C" w14:textId="77777777" w:rsidR="005C146C" w:rsidRPr="00BC409C" w:rsidRDefault="005C146C" w:rsidP="008260E9">
            <w:pPr>
              <w:pStyle w:val="TAL"/>
              <w:rPr>
                <w:b/>
                <w:bCs/>
                <w:i/>
                <w:iCs/>
              </w:rPr>
            </w:pPr>
            <w:r w:rsidRPr="00BC409C">
              <w:rPr>
                <w:b/>
                <w:bCs/>
                <w:i/>
                <w:iCs/>
              </w:rPr>
              <w:t>sn-InitiatedCondPSCellChange-FR1TDD-ENDC-r17</w:t>
            </w:r>
          </w:p>
          <w:p w14:paraId="5954E42E" w14:textId="7A1141F7"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FR1-TDD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BC409C" w:rsidRDefault="005C146C" w:rsidP="005C146C">
            <w:pPr>
              <w:pStyle w:val="TAL"/>
            </w:pPr>
            <w:r w:rsidRPr="00BC409C">
              <w:t>UE</w:t>
            </w:r>
          </w:p>
        </w:tc>
        <w:tc>
          <w:tcPr>
            <w:tcW w:w="564" w:type="dxa"/>
          </w:tcPr>
          <w:p w14:paraId="4AD64465" w14:textId="7948E5BF" w:rsidR="005C146C" w:rsidRPr="00BC409C" w:rsidRDefault="005C146C" w:rsidP="005C146C">
            <w:pPr>
              <w:pStyle w:val="TAL"/>
            </w:pPr>
            <w:r w:rsidRPr="00BC409C">
              <w:t>No</w:t>
            </w:r>
          </w:p>
        </w:tc>
        <w:tc>
          <w:tcPr>
            <w:tcW w:w="712" w:type="dxa"/>
          </w:tcPr>
          <w:p w14:paraId="190AB8ED" w14:textId="7CA2B923" w:rsidR="005C146C" w:rsidRPr="00BC409C" w:rsidRDefault="005C146C" w:rsidP="005C146C">
            <w:pPr>
              <w:pStyle w:val="TAL"/>
            </w:pPr>
            <w:r w:rsidRPr="00BC409C">
              <w:t>No</w:t>
            </w:r>
          </w:p>
        </w:tc>
        <w:tc>
          <w:tcPr>
            <w:tcW w:w="737" w:type="dxa"/>
          </w:tcPr>
          <w:p w14:paraId="4B651498" w14:textId="09A56216" w:rsidR="005C146C" w:rsidRPr="00BC409C" w:rsidRDefault="005C146C" w:rsidP="005C146C">
            <w:pPr>
              <w:pStyle w:val="TAL"/>
            </w:pPr>
            <w:r w:rsidRPr="00BC409C">
              <w:rPr>
                <w:rFonts w:eastAsia="ＭＳ 明朝"/>
              </w:rPr>
              <w:t>No</w:t>
            </w:r>
          </w:p>
        </w:tc>
      </w:tr>
      <w:tr w:rsidR="00936461" w:rsidRPr="00BC409C" w14:paraId="40CAA8B0" w14:textId="77777777" w:rsidTr="00936461">
        <w:trPr>
          <w:cantSplit/>
        </w:trPr>
        <w:tc>
          <w:tcPr>
            <w:tcW w:w="6807" w:type="dxa"/>
          </w:tcPr>
          <w:p w14:paraId="28B0AEE6" w14:textId="77777777" w:rsidR="005C146C" w:rsidRPr="00BC409C" w:rsidRDefault="005C146C" w:rsidP="008260E9">
            <w:pPr>
              <w:pStyle w:val="TAL"/>
              <w:rPr>
                <w:b/>
                <w:bCs/>
                <w:i/>
                <w:iCs/>
              </w:rPr>
            </w:pPr>
            <w:r w:rsidRPr="00BC409C">
              <w:rPr>
                <w:b/>
                <w:bCs/>
                <w:i/>
                <w:iCs/>
              </w:rPr>
              <w:t>sn-InitiatedCondPSCellChange-FR2TDD-ENDC-r17</w:t>
            </w:r>
          </w:p>
          <w:p w14:paraId="3C5D59B9" w14:textId="1D327D48"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FR2-TDD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BC409C" w:rsidRDefault="005C146C" w:rsidP="005C146C">
            <w:pPr>
              <w:pStyle w:val="TAL"/>
            </w:pPr>
            <w:r w:rsidRPr="00BC409C">
              <w:t>UE</w:t>
            </w:r>
          </w:p>
        </w:tc>
        <w:tc>
          <w:tcPr>
            <w:tcW w:w="564" w:type="dxa"/>
          </w:tcPr>
          <w:p w14:paraId="3541EA2C" w14:textId="66AF94EF" w:rsidR="005C146C" w:rsidRPr="00BC409C" w:rsidRDefault="005C146C" w:rsidP="005C146C">
            <w:pPr>
              <w:pStyle w:val="TAL"/>
            </w:pPr>
            <w:r w:rsidRPr="00BC409C">
              <w:t>No</w:t>
            </w:r>
          </w:p>
        </w:tc>
        <w:tc>
          <w:tcPr>
            <w:tcW w:w="712" w:type="dxa"/>
          </w:tcPr>
          <w:p w14:paraId="3CC15DCC" w14:textId="78F17D32" w:rsidR="005C146C" w:rsidRPr="00BC409C" w:rsidRDefault="005C146C" w:rsidP="005C146C">
            <w:pPr>
              <w:pStyle w:val="TAL"/>
            </w:pPr>
            <w:r w:rsidRPr="00BC409C">
              <w:t>No</w:t>
            </w:r>
          </w:p>
        </w:tc>
        <w:tc>
          <w:tcPr>
            <w:tcW w:w="737" w:type="dxa"/>
          </w:tcPr>
          <w:p w14:paraId="61381D58" w14:textId="635CE857" w:rsidR="005C146C" w:rsidRPr="00BC409C" w:rsidRDefault="005C146C" w:rsidP="005C146C">
            <w:pPr>
              <w:pStyle w:val="TAL"/>
            </w:pPr>
            <w:r w:rsidRPr="00BC409C">
              <w:rPr>
                <w:rFonts w:eastAsia="ＭＳ 明朝"/>
              </w:rPr>
              <w:t>No</w:t>
            </w:r>
          </w:p>
        </w:tc>
      </w:tr>
    </w:tbl>
    <w:p w14:paraId="6914FC28" w14:textId="77777777" w:rsidR="00071325" w:rsidRPr="00BC409C" w:rsidRDefault="00071325" w:rsidP="00AC038D"/>
    <w:sectPr w:rsidR="00071325" w:rsidRPr="00BC409C" w:rsidSect="00642468">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88B4" w14:textId="77777777" w:rsidR="00027421" w:rsidRPr="0095297E" w:rsidRDefault="00027421">
      <w:r w:rsidRPr="0095297E">
        <w:separator/>
      </w:r>
    </w:p>
  </w:endnote>
  <w:endnote w:type="continuationSeparator" w:id="0">
    <w:p w14:paraId="32B6945E" w14:textId="77777777" w:rsidR="00027421" w:rsidRPr="0095297E" w:rsidRDefault="0002742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1F89" w14:textId="77777777" w:rsidR="00027421" w:rsidRPr="0095297E" w:rsidRDefault="00027421">
      <w:r w:rsidRPr="0095297E">
        <w:separator/>
      </w:r>
    </w:p>
  </w:footnote>
  <w:footnote w:type="continuationSeparator" w:id="0">
    <w:p w14:paraId="010A3EAA" w14:textId="77777777" w:rsidR="00027421" w:rsidRPr="0095297E" w:rsidRDefault="0002742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46A0" w14:textId="77777777" w:rsidR="00642468" w:rsidRDefault="00642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EEDDB6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394127">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216BFE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394127">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5804115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7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1FF4"/>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4127"/>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2468"/>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B64C8"/>
    <w:rsid w:val="007C0421"/>
    <w:rsid w:val="007C320F"/>
    <w:rsid w:val="007C335A"/>
    <w:rsid w:val="007C3550"/>
    <w:rsid w:val="007C381F"/>
    <w:rsid w:val="007C4A94"/>
    <w:rsid w:val="007C51A2"/>
    <w:rsid w:val="007C57D2"/>
    <w:rsid w:val="007C6FCE"/>
    <w:rsid w:val="007C78AB"/>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2EFF"/>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2254"/>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00CA"/>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323"/>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655"/>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70">
      <v:textbox inset="5.85pt,.7pt,5.85pt,.7pt"/>
    </o:shapedefaults>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6D24C2"/>
    <w:rPr>
      <w:rFonts w:ascii="Courier New" w:eastAsia="游明朝"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642468"/>
    <w:pPr>
      <w:spacing w:after="120"/>
    </w:pPr>
    <w:rPr>
      <w:rFonts w:ascii="Arial" w:eastAsiaTheme="minorEastAsia" w:hAnsi="Arial"/>
      <w:lang w:eastAsia="en-US"/>
    </w:rPr>
  </w:style>
  <w:style w:type="character" w:customStyle="1" w:styleId="CRCoverPageZchn">
    <w:name w:val="CR Cover Page Zchn"/>
    <w:link w:val="CRCoverPage"/>
    <w:qFormat/>
    <w:rsid w:val="006424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8930</Words>
  <Characters>50906</Characters>
  <Application>Microsoft Office Word</Application>
  <DocSecurity>0</DocSecurity>
  <Lines>424</Lines>
  <Paragraphs>119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59717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QC(MK)</cp:lastModifiedBy>
  <cp:revision>2</cp:revision>
  <cp:lastPrinted>2020-12-18T20:15:00Z</cp:lastPrinted>
  <dcterms:created xsi:type="dcterms:W3CDTF">2025-08-15T04:40:00Z</dcterms:created>
  <dcterms:modified xsi:type="dcterms:W3CDTF">2025-08-15T04:40:00Z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