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4CD023FF"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w:t>
      </w:r>
      <w:r w:rsidR="00DF2A7D" w:rsidRPr="00227E20">
        <w:rPr>
          <w:sz w:val="22"/>
          <w:lang w:val="de-DE"/>
        </w:rPr>
        <w:t>1</w:t>
      </w:r>
      <w:r w:rsidR="00DF2A7D">
        <w:rPr>
          <w:rFonts w:eastAsiaTheme="minorEastAsia" w:hint="eastAsia"/>
          <w:sz w:val="22"/>
          <w:lang w:val="de-DE" w:eastAsia="zh-CN"/>
        </w:rPr>
        <w:t>3</w:t>
      </w:r>
      <w:r w:rsidR="00B80482">
        <w:rPr>
          <w:rFonts w:eastAsiaTheme="minorEastAsia" w:hint="eastAsia"/>
          <w:sz w:val="22"/>
          <w:lang w:val="de-DE" w:eastAsia="zh-CN"/>
        </w:rPr>
        <w:t>1</w:t>
      </w:r>
      <w:r w:rsidR="00C57FFB" w:rsidRPr="00F13919">
        <w:rPr>
          <w:sz w:val="21"/>
        </w:rPr>
        <w:tab/>
      </w:r>
      <w:r w:rsidR="00177FBB" w:rsidRPr="00177FBB">
        <w:rPr>
          <w:rFonts w:eastAsiaTheme="minorEastAsia"/>
          <w:sz w:val="22"/>
          <w:lang w:eastAsia="zh-CN"/>
        </w:rPr>
        <w:t>R2-2505238</w:t>
      </w:r>
    </w:p>
    <w:p w14:paraId="1A677CEA" w14:textId="1E2CAEA6" w:rsidR="000E2D95" w:rsidRPr="00BC3044" w:rsidRDefault="005C7E00" w:rsidP="000E2D95">
      <w:pPr>
        <w:pStyle w:val="a5"/>
        <w:rPr>
          <w:rFonts w:eastAsiaTheme="minorEastAsia"/>
          <w:sz w:val="21"/>
          <w:lang w:eastAsia="zh-CN"/>
        </w:rPr>
      </w:pPr>
      <w:r>
        <w:rPr>
          <w:sz w:val="22"/>
          <w:lang w:val="de-DE" w:eastAsia="zh-CN"/>
        </w:rPr>
        <w:t>Bangalore, India, Aug 25</w:t>
      </w:r>
      <w:r>
        <w:rPr>
          <w:sz w:val="22"/>
          <w:vertAlign w:val="superscript"/>
          <w:lang w:val="de-DE" w:eastAsia="zh-CN"/>
        </w:rPr>
        <w:t>th</w:t>
      </w:r>
      <w:r>
        <w:rPr>
          <w:sz w:val="22"/>
          <w:lang w:val="de-DE" w:eastAsia="zh-CN"/>
        </w:rPr>
        <w:t xml:space="preserve"> – 29</w:t>
      </w:r>
      <w:r>
        <w:rPr>
          <w:sz w:val="22"/>
          <w:vertAlign w:val="superscript"/>
          <w:lang w:val="de-DE" w:eastAsia="zh-CN"/>
        </w:rPr>
        <w:t>th</w:t>
      </w:r>
      <w:r>
        <w:rPr>
          <w:sz w:val="22"/>
          <w:lang w:val="de-DE" w:eastAsia="zh-CN"/>
        </w:rPr>
        <w:t>, 2025</w:t>
      </w:r>
      <w:bookmarkStart w:id="0" w:name="_GoBack"/>
      <w:bookmarkEnd w:id="0"/>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48B48405"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1" w:name="Title"/>
      <w:bookmarkEnd w:id="1"/>
      <w:r w:rsidRPr="001D376B">
        <w:rPr>
          <w:rFonts w:cs="Arial"/>
          <w:sz w:val="22"/>
          <w:szCs w:val="22"/>
        </w:rPr>
        <w:tab/>
      </w:r>
      <w:r w:rsidR="00147731" w:rsidRPr="00147731">
        <w:rPr>
          <w:rFonts w:eastAsiaTheme="minorEastAsia" w:cs="Arial"/>
          <w:sz w:val="22"/>
          <w:szCs w:val="22"/>
          <w:lang w:eastAsia="zh-CN"/>
        </w:rPr>
        <w:t xml:space="preserve">Analysis on LP-WUS for </w:t>
      </w:r>
      <w:r w:rsidR="00F83031">
        <w:rPr>
          <w:rFonts w:eastAsiaTheme="minorEastAsia" w:cs="Arial" w:hint="eastAsia"/>
          <w:sz w:val="22"/>
          <w:szCs w:val="22"/>
          <w:lang w:eastAsia="zh-CN"/>
        </w:rPr>
        <w:t>RRC_CONNECTED</w:t>
      </w:r>
    </w:p>
    <w:p w14:paraId="0F62542C" w14:textId="77777777"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2" w:name="Source"/>
      <w:bookmarkEnd w:id="2"/>
      <w:r w:rsidRPr="001D376B">
        <w:rPr>
          <w:rFonts w:cs="Arial"/>
          <w:sz w:val="22"/>
          <w:szCs w:val="22"/>
        </w:rPr>
        <w:tab/>
      </w:r>
      <w:r w:rsidR="00A27D3C">
        <w:rPr>
          <w:rFonts w:cs="Arial"/>
          <w:sz w:val="22"/>
          <w:szCs w:val="22"/>
        </w:rPr>
        <w:t>8.4.</w:t>
      </w:r>
      <w:r w:rsidR="00E543AD">
        <w:rPr>
          <w:rFonts w:eastAsiaTheme="minorEastAsia" w:cs="Arial" w:hint="eastAsia"/>
          <w:sz w:val="22"/>
          <w:szCs w:val="22"/>
          <w:lang w:eastAsia="zh-CN"/>
        </w:rPr>
        <w:t>4</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4" w:name="_Ref528762725"/>
      <w:r w:rsidRPr="001D376B">
        <w:rPr>
          <w:b w:val="0"/>
          <w:szCs w:val="28"/>
        </w:rPr>
        <w:t>Introduction</w:t>
      </w:r>
      <w:bookmarkEnd w:id="4"/>
    </w:p>
    <w:p w14:paraId="2DE8AC89" w14:textId="6801D496" w:rsidR="003306B7" w:rsidRPr="001D376B" w:rsidRDefault="00EF2EC2" w:rsidP="003306B7">
      <w:pPr>
        <w:pStyle w:val="a1"/>
        <w:spacing w:after="180"/>
        <w:rPr>
          <w:rFonts w:eastAsiaTheme="minorEastAsia"/>
          <w:lang w:eastAsia="zh-CN"/>
        </w:rPr>
      </w:pPr>
      <w:bookmarkStart w:id="5" w:name="OLE_LINK1"/>
      <w:bookmarkStart w:id="6" w:name="OLE_LINK2"/>
      <w:r>
        <w:rPr>
          <w:rFonts w:eastAsia="Arial Unicode MS" w:hint="eastAsia"/>
          <w:lang w:eastAsia="zh-CN"/>
        </w:rPr>
        <w:t xml:space="preserve">In </w:t>
      </w:r>
      <w:r w:rsidR="00F40A97">
        <w:rPr>
          <w:rFonts w:eastAsia="Arial Unicode MS" w:hint="eastAsia"/>
          <w:lang w:eastAsia="zh-CN"/>
        </w:rPr>
        <w:t xml:space="preserve">previous </w:t>
      </w:r>
      <w:r>
        <w:rPr>
          <w:rFonts w:eastAsia="Arial Unicode MS" w:hint="eastAsia"/>
          <w:lang w:eastAsia="zh-CN"/>
        </w:rPr>
        <w:t>RAN1 meeting</w:t>
      </w:r>
      <w:r w:rsidR="00F40A97">
        <w:rPr>
          <w:rFonts w:eastAsia="Arial Unicode MS" w:hint="eastAsia"/>
          <w:lang w:eastAsia="zh-CN"/>
        </w:rPr>
        <w:t>s</w:t>
      </w:r>
      <w:r>
        <w:rPr>
          <w:rFonts w:eastAsia="Arial Unicode MS" w:hint="eastAsia"/>
          <w:lang w:eastAsia="zh-CN"/>
        </w:rPr>
        <w:t xml:space="preserve"> and RAN2 meeting</w:t>
      </w:r>
      <w:r w:rsidR="00F40A97">
        <w:rPr>
          <w:rFonts w:eastAsia="Arial Unicode MS" w:hint="eastAsia"/>
          <w:lang w:eastAsia="zh-CN"/>
        </w:rPr>
        <w:t>s</w:t>
      </w:r>
      <w:r>
        <w:rPr>
          <w:rFonts w:eastAsia="Arial Unicode MS" w:hint="eastAsia"/>
          <w:lang w:eastAsia="zh-CN"/>
        </w:rPr>
        <w:t xml:space="preserve">, great progress was made for </w:t>
      </w:r>
      <w:r w:rsidR="009D527C">
        <w:rPr>
          <w:rFonts w:eastAsia="Arial Unicode MS" w:hint="eastAsia"/>
          <w:lang w:eastAsia="zh-CN"/>
        </w:rPr>
        <w:t xml:space="preserve">LP-WUS in RRC_CONNECTED mode. Based on </w:t>
      </w:r>
      <w:r w:rsidR="009D527C">
        <w:rPr>
          <w:rFonts w:eastAsia="Arial Unicode MS"/>
          <w:lang w:eastAsia="zh-CN"/>
        </w:rPr>
        <w:t>the</w:t>
      </w:r>
      <w:r w:rsidR="009D527C">
        <w:rPr>
          <w:rFonts w:eastAsia="Arial Unicode MS" w:hint="eastAsia"/>
          <w:lang w:eastAsia="zh-CN"/>
        </w:rPr>
        <w:t xml:space="preserve"> agreements, we will continue to analyze the </w:t>
      </w:r>
      <w:r w:rsidR="00DA4581">
        <w:rPr>
          <w:rFonts w:eastAsia="Arial Unicode MS" w:hint="eastAsia"/>
          <w:lang w:eastAsia="zh-CN"/>
        </w:rPr>
        <w:t xml:space="preserve">LP-WUS </w:t>
      </w:r>
      <w:r w:rsidR="00DA4581">
        <w:rPr>
          <w:rFonts w:eastAsia="Arial Unicode MS"/>
          <w:lang w:eastAsia="zh-CN"/>
        </w:rPr>
        <w:t>monitoring</w:t>
      </w:r>
      <w:r w:rsidR="00DA4581">
        <w:rPr>
          <w:rFonts w:eastAsia="Arial Unicode MS" w:hint="eastAsia"/>
          <w:lang w:eastAsia="zh-CN"/>
        </w:rPr>
        <w:t xml:space="preserve"> </w:t>
      </w:r>
      <w:r w:rsidR="009D527C">
        <w:rPr>
          <w:rFonts w:eastAsia="Arial Unicode MS" w:hint="eastAsia"/>
          <w:lang w:eastAsia="zh-CN"/>
        </w:rPr>
        <w:t>procedure in RRC_CONNECTED mode</w:t>
      </w:r>
      <w:r w:rsidR="009F47FE">
        <w:rPr>
          <w:rFonts w:eastAsia="Arial Unicode MS" w:hint="eastAsia"/>
          <w:lang w:eastAsia="zh-CN"/>
        </w:rPr>
        <w:t xml:space="preserve">. </w:t>
      </w:r>
      <w:bookmarkEnd w:id="5"/>
      <w:bookmarkEnd w:id="6"/>
      <w:r w:rsidR="003306B7">
        <w:rPr>
          <w:rFonts w:eastAsia="Arial Unicode MS" w:hint="eastAsia"/>
          <w:lang w:eastAsia="zh-CN"/>
        </w:rPr>
        <w:t>And our proposals are provided.</w:t>
      </w:r>
    </w:p>
    <w:p w14:paraId="3B9019AA" w14:textId="764CCF41" w:rsidR="00F3714F" w:rsidRDefault="006025C9" w:rsidP="00F3714F">
      <w:pPr>
        <w:pStyle w:val="1"/>
        <w:jc w:val="both"/>
        <w:rPr>
          <w:b w:val="0"/>
          <w:szCs w:val="28"/>
        </w:rPr>
      </w:pPr>
      <w:r w:rsidRPr="00A33CF7">
        <w:rPr>
          <w:b w:val="0"/>
          <w:szCs w:val="28"/>
        </w:rPr>
        <w:t>Discussion</w:t>
      </w:r>
      <w:bookmarkStart w:id="7" w:name="OLE_LINK24"/>
      <w:bookmarkStart w:id="8" w:name="OLE_LINK25"/>
    </w:p>
    <w:p w14:paraId="437B305C" w14:textId="79B903BE" w:rsidR="00402283" w:rsidRDefault="00402283" w:rsidP="00402283">
      <w:pPr>
        <w:pStyle w:val="20"/>
        <w:spacing w:after="120"/>
        <w:ind w:left="594" w:hangingChars="283" w:hanging="594"/>
        <w:rPr>
          <w:rFonts w:eastAsiaTheme="minorEastAsia"/>
          <w:b w:val="0"/>
          <w:sz w:val="21"/>
          <w:szCs w:val="20"/>
        </w:rPr>
      </w:pPr>
      <w:r w:rsidRPr="000B6BA1">
        <w:rPr>
          <w:rFonts w:hint="eastAsia"/>
          <w:b w:val="0"/>
          <w:sz w:val="21"/>
          <w:szCs w:val="20"/>
        </w:rPr>
        <w:t>2.</w:t>
      </w:r>
      <w:r w:rsidR="00C26570">
        <w:rPr>
          <w:rFonts w:eastAsiaTheme="minorEastAsia" w:hint="eastAsia"/>
          <w:b w:val="0"/>
          <w:sz w:val="21"/>
          <w:szCs w:val="20"/>
        </w:rPr>
        <w:t>1</w:t>
      </w:r>
      <w:r w:rsidRPr="000B6BA1">
        <w:rPr>
          <w:rFonts w:eastAsiaTheme="minorEastAsia" w:hint="eastAsia"/>
          <w:b w:val="0"/>
          <w:sz w:val="21"/>
          <w:szCs w:val="20"/>
        </w:rPr>
        <w:tab/>
      </w:r>
      <w:r w:rsidR="008428CA" w:rsidRPr="008428CA">
        <w:rPr>
          <w:rFonts w:eastAsiaTheme="minorEastAsia"/>
          <w:b w:val="0"/>
          <w:sz w:val="21"/>
          <w:szCs w:val="20"/>
        </w:rPr>
        <w:t>MAC-X1</w:t>
      </w:r>
      <w:r w:rsidR="008428CA">
        <w:rPr>
          <w:rFonts w:eastAsiaTheme="minorEastAsia" w:hint="eastAsia"/>
          <w:b w:val="0"/>
          <w:sz w:val="21"/>
          <w:szCs w:val="20"/>
        </w:rPr>
        <w:t xml:space="preserve">: </w:t>
      </w:r>
      <w:r w:rsidR="004B68D7" w:rsidRPr="004B68D7">
        <w:rPr>
          <w:rFonts w:eastAsiaTheme="minorEastAsia"/>
          <w:b w:val="0"/>
          <w:sz w:val="21"/>
          <w:szCs w:val="20"/>
        </w:rPr>
        <w:t>The impact to the BWP switching mechanism</w:t>
      </w:r>
    </w:p>
    <w:p w14:paraId="62D66598" w14:textId="055B65F7" w:rsidR="00D139A3" w:rsidRDefault="00133180" w:rsidP="00F8284A">
      <w:pPr>
        <w:pStyle w:val="a1"/>
        <w:spacing w:after="180"/>
        <w:rPr>
          <w:rFonts w:eastAsiaTheme="minorEastAsia"/>
          <w:noProof/>
          <w:szCs w:val="20"/>
          <w:lang w:eastAsia="zh-CN"/>
        </w:rPr>
      </w:pPr>
      <w:r>
        <w:rPr>
          <w:rFonts w:eastAsiaTheme="minorEastAsia" w:hint="eastAsia"/>
          <w:noProof/>
          <w:szCs w:val="20"/>
          <w:lang w:eastAsia="zh-CN"/>
        </w:rPr>
        <w:t xml:space="preserve">The </w:t>
      </w:r>
      <w:r>
        <w:rPr>
          <w:rFonts w:eastAsiaTheme="minorEastAsia" w:hint="eastAsia"/>
          <w:i/>
          <w:noProof/>
          <w:szCs w:val="20"/>
          <w:lang w:eastAsia="zh-CN"/>
        </w:rPr>
        <w:t xml:space="preserve">bwp-InactivityTimer </w:t>
      </w:r>
      <w:r w:rsidR="00D139A3">
        <w:rPr>
          <w:rFonts w:eastAsiaTheme="minorEastAsia" w:hint="eastAsia"/>
          <w:noProof/>
          <w:szCs w:val="20"/>
          <w:lang w:eastAsia="zh-CN"/>
        </w:rPr>
        <w:t>is used to control when the UE fallback to the default BWP/initial BWP(e.g., default BWP is not configured)</w:t>
      </w:r>
      <w:r w:rsidR="00D444F4">
        <w:rPr>
          <w:rFonts w:eastAsiaTheme="minorEastAsia" w:hint="eastAsia"/>
          <w:noProof/>
          <w:szCs w:val="20"/>
          <w:lang w:eastAsia="zh-CN"/>
        </w:rPr>
        <w:t>. It will be</w:t>
      </w:r>
      <w:r w:rsidR="00F8284A">
        <w:rPr>
          <w:rFonts w:eastAsiaTheme="minorEastAsia" w:hint="eastAsia"/>
          <w:noProof/>
          <w:szCs w:val="20"/>
          <w:lang w:eastAsia="zh-CN"/>
        </w:rPr>
        <w:t xml:space="preserve"> started or</w:t>
      </w:r>
      <w:r w:rsidR="00D444F4">
        <w:rPr>
          <w:rFonts w:eastAsiaTheme="minorEastAsia" w:hint="eastAsia"/>
          <w:noProof/>
          <w:szCs w:val="20"/>
          <w:lang w:eastAsia="zh-CN"/>
        </w:rPr>
        <w:t xml:space="preserve"> restarted when </w:t>
      </w:r>
      <w:r w:rsidR="004144E4">
        <w:rPr>
          <w:rFonts w:eastAsiaTheme="minorEastAsia" w:hint="eastAsia"/>
          <w:noProof/>
          <w:szCs w:val="20"/>
          <w:lang w:eastAsia="zh-CN"/>
        </w:rPr>
        <w:t>downlink assignment or uplink grant received for/on the active BWP</w:t>
      </w:r>
      <w:r w:rsidR="004144E4" w:rsidRPr="008D7785">
        <w:rPr>
          <w:rFonts w:eastAsiaTheme="minorEastAsia" w:hint="eastAsia"/>
          <w:noProof/>
          <w:szCs w:val="20"/>
          <w:lang w:eastAsia="zh-CN"/>
        </w:rPr>
        <w:t xml:space="preserve">, </w:t>
      </w:r>
      <w:r w:rsidR="008D3FC4" w:rsidRPr="008D7785">
        <w:rPr>
          <w:rFonts w:eastAsiaTheme="minorEastAsia" w:hint="eastAsia"/>
          <w:noProof/>
          <w:szCs w:val="20"/>
          <w:lang w:eastAsia="zh-CN"/>
        </w:rPr>
        <w:t xml:space="preserve">or </w:t>
      </w:r>
      <w:r w:rsidR="004144E4" w:rsidRPr="008D7785">
        <w:rPr>
          <w:rFonts w:eastAsiaTheme="minorEastAsia" w:hint="eastAsia"/>
          <w:noProof/>
          <w:szCs w:val="20"/>
          <w:lang w:eastAsia="zh-CN"/>
        </w:rPr>
        <w:t>MAC PDU is transmitted or received in a CG uplink grant or downlink assignment</w:t>
      </w:r>
      <w:r w:rsidR="00F8284A" w:rsidRPr="008D7785">
        <w:rPr>
          <w:rFonts w:eastAsiaTheme="minorEastAsia" w:hint="eastAsia"/>
          <w:noProof/>
          <w:szCs w:val="20"/>
          <w:lang w:eastAsia="zh-CN"/>
        </w:rPr>
        <w:t>. Normally, when</w:t>
      </w:r>
      <w:r w:rsidR="00E666BC" w:rsidRPr="008D7785">
        <w:t xml:space="preserve"> the MAC entity does not receive a LP-WUS indication</w:t>
      </w:r>
      <w:r w:rsidR="00A341AD" w:rsidRPr="008D7785">
        <w:rPr>
          <w:rFonts w:eastAsiaTheme="minorEastAsia" w:hint="eastAsia"/>
          <w:lang w:eastAsia="zh-CN"/>
        </w:rPr>
        <w:t xml:space="preserve"> from lower layer</w:t>
      </w:r>
      <w:r w:rsidR="00F8284A" w:rsidRPr="008D7785">
        <w:rPr>
          <w:rFonts w:eastAsiaTheme="minorEastAsia" w:hint="eastAsia"/>
          <w:noProof/>
          <w:szCs w:val="20"/>
          <w:lang w:eastAsia="zh-CN"/>
        </w:rPr>
        <w:t xml:space="preserve">, </w:t>
      </w:r>
      <w:r w:rsidR="002C0019" w:rsidRPr="008D7785">
        <w:rPr>
          <w:rFonts w:eastAsiaTheme="minorEastAsia" w:hint="eastAsia"/>
          <w:noProof/>
          <w:szCs w:val="20"/>
          <w:lang w:eastAsia="zh-CN"/>
        </w:rPr>
        <w:t>it</w:t>
      </w:r>
      <w:r w:rsidR="00F8284A" w:rsidRPr="008D7785">
        <w:rPr>
          <w:rFonts w:eastAsiaTheme="minorEastAsia" w:hint="eastAsia"/>
          <w:noProof/>
          <w:szCs w:val="20"/>
          <w:lang w:eastAsia="zh-CN"/>
        </w:rPr>
        <w:t xml:space="preserve"> will start to monitoring the PDCCH, and </w:t>
      </w:r>
      <w:r w:rsidR="00F8284A" w:rsidRPr="008D7785">
        <w:rPr>
          <w:rFonts w:eastAsiaTheme="minorEastAsia" w:hint="eastAsia"/>
          <w:i/>
          <w:noProof/>
          <w:szCs w:val="20"/>
          <w:lang w:eastAsia="zh-CN"/>
        </w:rPr>
        <w:t>bwp-InactivityTimer</w:t>
      </w:r>
      <w:r w:rsidR="002C0019" w:rsidRPr="008D7785">
        <w:rPr>
          <w:rFonts w:eastAsiaTheme="minorEastAsia" w:hint="eastAsia"/>
          <w:noProof/>
          <w:szCs w:val="20"/>
          <w:lang w:eastAsia="zh-CN"/>
        </w:rPr>
        <w:t xml:space="preserve"> can be started/restarted</w:t>
      </w:r>
      <w:r w:rsidR="00F8284A" w:rsidRPr="008D7785">
        <w:rPr>
          <w:rFonts w:eastAsiaTheme="minorEastAsia" w:hint="eastAsia"/>
          <w:noProof/>
          <w:szCs w:val="20"/>
          <w:lang w:eastAsia="zh-CN"/>
        </w:rPr>
        <w:t xml:space="preserve"> when downlink assignment or uplink grant is received for/on the active B</w:t>
      </w:r>
      <w:r w:rsidR="00F8284A" w:rsidRPr="007705E9">
        <w:rPr>
          <w:rFonts w:eastAsiaTheme="minorEastAsia" w:hint="eastAsia"/>
          <w:noProof/>
          <w:szCs w:val="20"/>
          <w:lang w:eastAsia="zh-CN"/>
        </w:rPr>
        <w:t xml:space="preserve">WP. Hence, it is not necessary to start/restart </w:t>
      </w:r>
      <w:r w:rsidR="00F8284A" w:rsidRPr="007705E9">
        <w:rPr>
          <w:rFonts w:eastAsiaTheme="minorEastAsia" w:hint="eastAsia"/>
          <w:i/>
          <w:noProof/>
          <w:szCs w:val="20"/>
          <w:lang w:eastAsia="zh-CN"/>
        </w:rPr>
        <w:t>bwp-InactivityTimer</w:t>
      </w:r>
      <w:r w:rsidR="00F8284A" w:rsidRPr="007705E9">
        <w:rPr>
          <w:rFonts w:eastAsiaTheme="minorEastAsia" w:hint="eastAsia"/>
          <w:noProof/>
          <w:szCs w:val="20"/>
          <w:lang w:eastAsia="zh-CN"/>
        </w:rPr>
        <w:t xml:space="preserve"> when </w:t>
      </w:r>
      <w:r w:rsidR="00930B87" w:rsidRPr="008D7785">
        <w:t>the MAC entity receives a LP-WUS indication</w:t>
      </w:r>
      <w:r w:rsidR="00930B87" w:rsidRPr="008D7785">
        <w:rPr>
          <w:rFonts w:eastAsiaTheme="minorEastAsia" w:hint="eastAsia"/>
          <w:lang w:eastAsia="zh-CN"/>
        </w:rPr>
        <w:t xml:space="preserve"> from lower layer</w:t>
      </w:r>
      <w:r w:rsidR="00F8284A" w:rsidRPr="008D7785">
        <w:rPr>
          <w:rFonts w:eastAsiaTheme="minorEastAsia" w:hint="eastAsia"/>
          <w:noProof/>
          <w:szCs w:val="20"/>
          <w:lang w:eastAsia="zh-CN"/>
        </w:rPr>
        <w:t>.</w:t>
      </w:r>
    </w:p>
    <w:p w14:paraId="1CF79D17" w14:textId="63DE6ABD" w:rsidR="00F8284A" w:rsidRPr="0098655D" w:rsidRDefault="00F8284A" w:rsidP="00F8284A">
      <w:pPr>
        <w:pStyle w:val="a1"/>
        <w:spacing w:after="180"/>
        <w:rPr>
          <w:rFonts w:eastAsiaTheme="minorEastAsia"/>
          <w:b/>
          <w:noProof/>
          <w:szCs w:val="20"/>
          <w:lang w:eastAsia="zh-CN"/>
        </w:rPr>
      </w:pPr>
      <w:r w:rsidRPr="0098655D">
        <w:rPr>
          <w:rFonts w:eastAsiaTheme="minorEastAsia"/>
          <w:b/>
          <w:bCs/>
          <w:lang w:eastAsia="zh-CN"/>
        </w:rPr>
        <w:t>Proposal</w:t>
      </w:r>
      <w:r>
        <w:rPr>
          <w:rFonts w:eastAsiaTheme="minorEastAsia" w:hint="eastAsia"/>
          <w:b/>
          <w:bCs/>
          <w:lang w:eastAsia="zh-CN"/>
        </w:rPr>
        <w:t xml:space="preserve"> 1</w:t>
      </w:r>
      <w:r w:rsidRPr="0098655D">
        <w:rPr>
          <w:rFonts w:eastAsiaTheme="minorEastAsia" w:hint="eastAsia"/>
          <w:b/>
          <w:bCs/>
          <w:lang w:eastAsia="zh-CN"/>
        </w:rPr>
        <w:t>：</w:t>
      </w:r>
      <w:r w:rsidRPr="0098655D">
        <w:rPr>
          <w:rFonts w:eastAsiaTheme="minorEastAsia"/>
          <w:b/>
          <w:bCs/>
          <w:lang w:eastAsia="zh-CN"/>
        </w:rPr>
        <w:t>No impact on</w:t>
      </w:r>
      <w:r w:rsidRPr="0098655D">
        <w:rPr>
          <w:rFonts w:eastAsiaTheme="minorEastAsia"/>
          <w:b/>
          <w:bCs/>
          <w:i/>
          <w:lang w:eastAsia="zh-CN"/>
        </w:rPr>
        <w:t xml:space="preserve"> </w:t>
      </w:r>
      <w:proofErr w:type="spellStart"/>
      <w:r w:rsidRPr="0098655D">
        <w:rPr>
          <w:rFonts w:eastAsiaTheme="minorEastAsia"/>
          <w:b/>
          <w:bCs/>
          <w:i/>
          <w:lang w:eastAsia="zh-CN"/>
        </w:rPr>
        <w:t>bwp-inactivityTimer</w:t>
      </w:r>
      <w:proofErr w:type="spellEnd"/>
      <w:r w:rsidRPr="0098655D">
        <w:rPr>
          <w:rFonts w:eastAsiaTheme="minorEastAsia"/>
          <w:b/>
          <w:bCs/>
          <w:i/>
          <w:lang w:eastAsia="zh-CN"/>
        </w:rPr>
        <w:t xml:space="preserve"> </w:t>
      </w:r>
      <w:r w:rsidRPr="0098655D">
        <w:rPr>
          <w:b/>
          <w:lang w:eastAsia="ko-KR"/>
        </w:rPr>
        <w:t xml:space="preserve">when </w:t>
      </w:r>
      <w:r w:rsidR="005124F9" w:rsidRPr="005124F9">
        <w:rPr>
          <w:b/>
          <w:lang w:eastAsia="ko-KR"/>
        </w:rPr>
        <w:t>the MAC entity receive</w:t>
      </w:r>
      <w:r w:rsidR="005124F9">
        <w:rPr>
          <w:rFonts w:eastAsiaTheme="minorEastAsia" w:hint="eastAsia"/>
          <w:b/>
          <w:lang w:eastAsia="zh-CN"/>
        </w:rPr>
        <w:t>s</w:t>
      </w:r>
      <w:r w:rsidR="005124F9" w:rsidRPr="005124F9">
        <w:rPr>
          <w:b/>
          <w:lang w:eastAsia="ko-KR"/>
        </w:rPr>
        <w:t xml:space="preserve"> a LP-WUS indication from lower layer</w:t>
      </w:r>
      <w:r w:rsidRPr="0098655D">
        <w:rPr>
          <w:rFonts w:eastAsiaTheme="minorEastAsia"/>
          <w:b/>
          <w:lang w:eastAsia="zh-CN"/>
        </w:rPr>
        <w:t>.</w:t>
      </w:r>
    </w:p>
    <w:p w14:paraId="44985E2A" w14:textId="66B1BE62" w:rsidR="008F4EC3" w:rsidRPr="008B139C" w:rsidRDefault="008F4EC3" w:rsidP="008F4EC3">
      <w:pPr>
        <w:pStyle w:val="20"/>
        <w:spacing w:after="120"/>
        <w:ind w:left="594" w:hangingChars="283" w:hanging="594"/>
        <w:rPr>
          <w:rFonts w:eastAsiaTheme="minorEastAsia"/>
          <w:b w:val="0"/>
          <w:sz w:val="21"/>
          <w:szCs w:val="20"/>
        </w:rPr>
      </w:pPr>
      <w:r w:rsidRPr="000B6BA1">
        <w:rPr>
          <w:rFonts w:hint="eastAsia"/>
          <w:b w:val="0"/>
          <w:sz w:val="21"/>
          <w:szCs w:val="20"/>
        </w:rPr>
        <w:t>2.</w:t>
      </w:r>
      <w:r w:rsidR="00246F56">
        <w:rPr>
          <w:rFonts w:eastAsiaTheme="minorEastAsia" w:hint="eastAsia"/>
          <w:b w:val="0"/>
          <w:sz w:val="21"/>
          <w:szCs w:val="20"/>
        </w:rPr>
        <w:t>2</w:t>
      </w:r>
      <w:r w:rsidRPr="000B6BA1">
        <w:rPr>
          <w:rFonts w:eastAsiaTheme="minorEastAsia" w:hint="eastAsia"/>
          <w:b w:val="0"/>
          <w:sz w:val="21"/>
          <w:szCs w:val="20"/>
        </w:rPr>
        <w:tab/>
      </w:r>
      <w:r>
        <w:rPr>
          <w:rFonts w:eastAsiaTheme="minorEastAsia" w:hint="eastAsia"/>
          <w:b w:val="0"/>
          <w:sz w:val="21"/>
          <w:szCs w:val="20"/>
        </w:rPr>
        <w:t xml:space="preserve">UE </w:t>
      </w:r>
      <w:r w:rsidR="007F130C">
        <w:rPr>
          <w:rFonts w:eastAsiaTheme="minorEastAsia" w:hint="eastAsia"/>
          <w:b w:val="0"/>
          <w:sz w:val="21"/>
          <w:szCs w:val="20"/>
        </w:rPr>
        <w:t>o</w:t>
      </w:r>
      <w:r w:rsidR="006144DC">
        <w:rPr>
          <w:rFonts w:eastAsiaTheme="minorEastAsia" w:hint="eastAsia"/>
          <w:b w:val="0"/>
          <w:sz w:val="21"/>
          <w:szCs w:val="20"/>
        </w:rPr>
        <w:t xml:space="preserve">peration </w:t>
      </w:r>
      <w:r>
        <w:rPr>
          <w:rFonts w:eastAsiaTheme="minorEastAsia" w:hint="eastAsia"/>
          <w:b w:val="0"/>
          <w:sz w:val="21"/>
          <w:szCs w:val="20"/>
        </w:rPr>
        <w:t>when LP-WUS is monitored during DTX inactive time</w:t>
      </w:r>
    </w:p>
    <w:p w14:paraId="20AA695A" w14:textId="5DCF7668" w:rsidR="008F4EC3" w:rsidRDefault="008F4EC3" w:rsidP="00402283">
      <w:pPr>
        <w:pStyle w:val="a1"/>
        <w:spacing w:after="180"/>
        <w:rPr>
          <w:rFonts w:eastAsiaTheme="minorEastAsia"/>
          <w:noProof/>
          <w:szCs w:val="20"/>
          <w:lang w:eastAsia="zh-CN"/>
        </w:rPr>
      </w:pPr>
      <w:r>
        <w:rPr>
          <w:rFonts w:eastAsiaTheme="minorEastAsia" w:hint="eastAsia"/>
          <w:noProof/>
          <w:szCs w:val="20"/>
          <w:lang w:eastAsia="zh-CN"/>
        </w:rPr>
        <w:t>It was captured in RAN1 spec that</w:t>
      </w:r>
      <w:r w:rsidR="00BD5DAE">
        <w:rPr>
          <w:rFonts w:eastAsiaTheme="minorEastAsia" w:hint="eastAsia"/>
          <w:noProof/>
          <w:szCs w:val="20"/>
          <w:lang w:eastAsia="zh-CN"/>
        </w:rPr>
        <w:t xml:space="preserve"> </w:t>
      </w:r>
      <w:r w:rsidR="00BD5DAE">
        <w:rPr>
          <w:rFonts w:eastAsiaTheme="minorEastAsia"/>
          <w:noProof/>
          <w:szCs w:val="20"/>
          <w:lang w:eastAsia="zh-CN"/>
        </w:rPr>
        <w:fldChar w:fldCharType="begin"/>
      </w:r>
      <w:r w:rsidR="00BD5DAE">
        <w:rPr>
          <w:rFonts w:eastAsiaTheme="minorEastAsia"/>
          <w:noProof/>
          <w:szCs w:val="20"/>
          <w:lang w:eastAsia="zh-CN"/>
        </w:rPr>
        <w:instrText xml:space="preserve"> </w:instrText>
      </w:r>
      <w:r w:rsidR="00BD5DAE">
        <w:rPr>
          <w:rFonts w:eastAsiaTheme="minorEastAsia" w:hint="eastAsia"/>
          <w:noProof/>
          <w:szCs w:val="20"/>
          <w:lang w:eastAsia="zh-CN"/>
        </w:rPr>
        <w:instrText>REF _Ref206148127 \r \h</w:instrText>
      </w:r>
      <w:r w:rsidR="00BD5DAE">
        <w:rPr>
          <w:rFonts w:eastAsiaTheme="minorEastAsia"/>
          <w:noProof/>
          <w:szCs w:val="20"/>
          <w:lang w:eastAsia="zh-CN"/>
        </w:rPr>
        <w:instrText xml:space="preserve"> </w:instrText>
      </w:r>
      <w:r w:rsidR="00BD5DAE">
        <w:rPr>
          <w:rFonts w:eastAsiaTheme="minorEastAsia"/>
          <w:noProof/>
          <w:szCs w:val="20"/>
          <w:lang w:eastAsia="zh-CN"/>
        </w:rPr>
      </w:r>
      <w:r w:rsidR="00BD5DAE">
        <w:rPr>
          <w:rFonts w:eastAsiaTheme="minorEastAsia"/>
          <w:noProof/>
          <w:szCs w:val="20"/>
          <w:lang w:eastAsia="zh-CN"/>
        </w:rPr>
        <w:fldChar w:fldCharType="separate"/>
      </w:r>
      <w:r w:rsidR="00BD5DAE">
        <w:rPr>
          <w:rFonts w:eastAsiaTheme="minorEastAsia"/>
          <w:noProof/>
          <w:szCs w:val="20"/>
          <w:lang w:eastAsia="zh-CN"/>
        </w:rPr>
        <w:t>[1]</w:t>
      </w:r>
      <w:r w:rsidR="00BD5DAE">
        <w:rPr>
          <w:rFonts w:eastAsiaTheme="minorEastAsia"/>
          <w:noProof/>
          <w:szCs w:val="20"/>
          <w:lang w:eastAsia="zh-CN"/>
        </w:rPr>
        <w:fldChar w:fldCharType="end"/>
      </w:r>
      <w:r>
        <w:rPr>
          <w:rFonts w:eastAsiaTheme="minorEastAsia" w:hint="eastAsia"/>
          <w:noProof/>
          <w:szCs w:val="20"/>
          <w:lang w:eastAsia="zh-CN"/>
        </w:rPr>
        <w:t>:</w:t>
      </w:r>
    </w:p>
    <w:tbl>
      <w:tblPr>
        <w:tblStyle w:val="a8"/>
        <w:tblW w:w="0" w:type="auto"/>
        <w:tblLook w:val="04A0" w:firstRow="1" w:lastRow="0" w:firstColumn="1" w:lastColumn="0" w:noHBand="0" w:noVBand="1"/>
      </w:tblPr>
      <w:tblGrid>
        <w:gridCol w:w="8624"/>
      </w:tblGrid>
      <w:tr w:rsidR="001C160C" w14:paraId="12333EA8" w14:textId="77777777" w:rsidTr="001C160C">
        <w:tc>
          <w:tcPr>
            <w:tcW w:w="8624" w:type="dxa"/>
          </w:tcPr>
          <w:p w14:paraId="71F3FE8A" w14:textId="77777777" w:rsidR="00DF08DB" w:rsidRPr="00DF08DB" w:rsidRDefault="00DF08DB" w:rsidP="00DF08DB">
            <w:pPr>
              <w:keepNext/>
              <w:keepLines/>
              <w:spacing w:before="180" w:after="180"/>
              <w:ind w:left="1134" w:hanging="1134"/>
              <w:outlineLvl w:val="1"/>
              <w:rPr>
                <w:rFonts w:ascii="Arial" w:eastAsia="宋体" w:hAnsi="Arial"/>
                <w:sz w:val="32"/>
                <w:szCs w:val="20"/>
                <w:lang w:val="en-GB" w:eastAsia="zh-CN"/>
              </w:rPr>
            </w:pPr>
            <w:r w:rsidRPr="00DF08DB">
              <w:rPr>
                <w:rFonts w:ascii="Arial" w:eastAsia="宋体" w:hAnsi="Arial"/>
                <w:sz w:val="32"/>
                <w:szCs w:val="20"/>
                <w:lang w:val="en-GB" w:eastAsia="zh-CN"/>
              </w:rPr>
              <w:t>10.4D</w:t>
            </w:r>
            <w:r w:rsidRPr="00DF08DB">
              <w:rPr>
                <w:rFonts w:ascii="Arial" w:eastAsia="宋体" w:hAnsi="Arial"/>
                <w:sz w:val="32"/>
                <w:szCs w:val="20"/>
                <w:lang w:val="en-GB" w:eastAsia="zh-CN"/>
              </w:rPr>
              <w:tab/>
              <w:t xml:space="preserve">PDCCH monitoring activation by WUS in </w:t>
            </w:r>
            <w:r w:rsidRPr="00DF08DB">
              <w:rPr>
                <w:rFonts w:ascii="Arial" w:eastAsia="宋体" w:hAnsi="Arial"/>
                <w:sz w:val="32"/>
                <w:szCs w:val="20"/>
                <w:lang w:val="en-GB"/>
              </w:rPr>
              <w:t>RRC_CONNECTED</w:t>
            </w:r>
          </w:p>
          <w:p w14:paraId="785384FD" w14:textId="77777777" w:rsidR="001C160C" w:rsidRDefault="00DF08DB" w:rsidP="00402283">
            <w:pPr>
              <w:pStyle w:val="a1"/>
              <w:spacing w:after="180"/>
              <w:rPr>
                <w:rFonts w:eastAsiaTheme="minorEastAsia"/>
                <w:noProof/>
                <w:szCs w:val="20"/>
                <w:lang w:val="en-GB" w:eastAsia="zh-CN"/>
              </w:rPr>
            </w:pPr>
            <w:r w:rsidRPr="0098655D">
              <w:rPr>
                <w:rFonts w:eastAsiaTheme="minorEastAsia"/>
                <w:noProof/>
                <w:szCs w:val="20"/>
                <w:highlight w:val="yellow"/>
                <w:lang w:val="en-GB" w:eastAsia="zh-CN"/>
              </w:rPr>
              <w:t>/Skipped/</w:t>
            </w:r>
          </w:p>
          <w:p w14:paraId="33024899" w14:textId="77777777" w:rsidR="00AF2BD9" w:rsidRPr="00AF2BD9" w:rsidRDefault="00AF2BD9" w:rsidP="00AF2BD9">
            <w:pPr>
              <w:spacing w:after="180"/>
              <w:jc w:val="both"/>
              <w:rPr>
                <w:rFonts w:eastAsia="宋体"/>
                <w:b/>
                <w:bCs/>
                <w:szCs w:val="20"/>
              </w:rPr>
            </w:pPr>
            <w:r w:rsidRPr="00AF2BD9">
              <w:rPr>
                <w:rFonts w:eastAsia="宋体"/>
                <w:szCs w:val="20"/>
              </w:rPr>
              <w:t>A UE does not monitor WUS during</w:t>
            </w:r>
            <w:r w:rsidRPr="00AF2BD9">
              <w:rPr>
                <w:rFonts w:eastAsia="宋体"/>
                <w:szCs w:val="20"/>
                <w:lang w:val="en-GB"/>
              </w:rPr>
              <w:t xml:space="preserve"> DTX inactive period for the primary cell.</w:t>
            </w:r>
          </w:p>
          <w:p w14:paraId="35F4FA4D" w14:textId="747FFDC2" w:rsidR="00DF08DB" w:rsidRPr="00AF2BD9" w:rsidRDefault="00AF2BD9" w:rsidP="00AF2BD9">
            <w:pPr>
              <w:pStyle w:val="a1"/>
              <w:spacing w:after="180"/>
              <w:rPr>
                <w:rFonts w:eastAsiaTheme="minorEastAsia"/>
                <w:noProof/>
                <w:szCs w:val="20"/>
                <w:lang w:eastAsia="zh-CN"/>
              </w:rPr>
            </w:pPr>
            <w:r w:rsidRPr="0098655D">
              <w:rPr>
                <w:rFonts w:eastAsiaTheme="minorEastAsia"/>
                <w:noProof/>
                <w:szCs w:val="20"/>
                <w:highlight w:val="yellow"/>
                <w:lang w:val="en-GB" w:eastAsia="zh-CN"/>
              </w:rPr>
              <w:t>/Skipped/</w:t>
            </w:r>
          </w:p>
        </w:tc>
      </w:tr>
    </w:tbl>
    <w:p w14:paraId="26F798F5" w14:textId="6147612E" w:rsidR="00A60F7E" w:rsidRDefault="00A60F7E" w:rsidP="00402283">
      <w:pPr>
        <w:pStyle w:val="a1"/>
        <w:spacing w:after="180"/>
        <w:rPr>
          <w:rFonts w:eastAsiaTheme="minorEastAsia"/>
          <w:noProof/>
          <w:szCs w:val="20"/>
          <w:lang w:eastAsia="zh-CN"/>
        </w:rPr>
      </w:pPr>
      <w:r>
        <w:rPr>
          <w:rFonts w:eastAsiaTheme="minorEastAsia" w:hint="eastAsia"/>
          <w:noProof/>
          <w:szCs w:val="20"/>
          <w:lang w:eastAsia="zh-CN"/>
        </w:rPr>
        <w:t xml:space="preserve">It can be seen that the UE will not monitor LP-WUS during DTX inactive time. </w:t>
      </w:r>
    </w:p>
    <w:p w14:paraId="71829A44" w14:textId="47B0DA7C" w:rsidR="00FB065E" w:rsidRDefault="009D54A1" w:rsidP="00402283">
      <w:pPr>
        <w:pStyle w:val="a1"/>
        <w:spacing w:after="180"/>
        <w:rPr>
          <w:rFonts w:eastAsiaTheme="minorEastAsia"/>
          <w:noProof/>
          <w:szCs w:val="20"/>
          <w:lang w:eastAsia="zh-CN"/>
        </w:rPr>
      </w:pPr>
      <w:r>
        <w:rPr>
          <w:rFonts w:eastAsiaTheme="minorEastAsia" w:hint="eastAsia"/>
          <w:noProof/>
          <w:szCs w:val="20"/>
          <w:lang w:eastAsia="zh-CN"/>
        </w:rPr>
        <w:t xml:space="preserve">While the serving cell is </w:t>
      </w:r>
      <w:r w:rsidR="00AE4FAF">
        <w:rPr>
          <w:rFonts w:eastAsiaTheme="minorEastAsia" w:hint="eastAsia"/>
          <w:noProof/>
          <w:szCs w:val="20"/>
          <w:lang w:eastAsia="zh-CN"/>
        </w:rPr>
        <w:t xml:space="preserve">in the cell DTX Active time, the UE will monitor PDCCH on the Serving cell. If DRX is configured for the UE, the UE </w:t>
      </w:r>
      <w:r w:rsidR="00AA3612">
        <w:rPr>
          <w:rFonts w:eastAsiaTheme="minorEastAsia" w:hint="eastAsia"/>
          <w:noProof/>
          <w:szCs w:val="20"/>
          <w:lang w:eastAsia="zh-CN"/>
        </w:rPr>
        <w:t>monitors PDCCH based on the DRX configuration.</w:t>
      </w:r>
    </w:p>
    <w:tbl>
      <w:tblPr>
        <w:tblStyle w:val="a8"/>
        <w:tblW w:w="0" w:type="auto"/>
        <w:tblLook w:val="04A0" w:firstRow="1" w:lastRow="0" w:firstColumn="1" w:lastColumn="0" w:noHBand="0" w:noVBand="1"/>
      </w:tblPr>
      <w:tblGrid>
        <w:gridCol w:w="8624"/>
      </w:tblGrid>
      <w:tr w:rsidR="00FB065E" w14:paraId="0D1A1088" w14:textId="77777777" w:rsidTr="00FB065E">
        <w:tc>
          <w:tcPr>
            <w:tcW w:w="8624" w:type="dxa"/>
          </w:tcPr>
          <w:p w14:paraId="06AF8A47" w14:textId="77777777" w:rsidR="009D54A1" w:rsidRPr="009D54A1" w:rsidRDefault="009D54A1" w:rsidP="009D54A1">
            <w:pPr>
              <w:overflowPunct w:val="0"/>
              <w:autoSpaceDE w:val="0"/>
              <w:autoSpaceDN w:val="0"/>
              <w:adjustRightInd w:val="0"/>
              <w:spacing w:after="180"/>
              <w:ind w:left="568" w:hanging="284"/>
              <w:rPr>
                <w:szCs w:val="20"/>
                <w:lang w:eastAsia="zh-CN"/>
              </w:rPr>
            </w:pPr>
            <w:r w:rsidRPr="009D54A1">
              <w:rPr>
                <w:szCs w:val="20"/>
                <w:lang w:eastAsia="zh-CN"/>
              </w:rPr>
              <w:t>1&gt;</w:t>
            </w:r>
            <w:r w:rsidRPr="009D54A1">
              <w:rPr>
                <w:szCs w:val="20"/>
                <w:lang w:eastAsia="zh-CN"/>
              </w:rPr>
              <w:tab/>
              <w:t>if the Serving Cell is in the cell DTX Active Period:</w:t>
            </w:r>
          </w:p>
          <w:p w14:paraId="4FA1CBF3" w14:textId="37AA03D1" w:rsidR="00FB065E" w:rsidRPr="0098655D" w:rsidRDefault="009D54A1" w:rsidP="0098655D">
            <w:pPr>
              <w:overflowPunct w:val="0"/>
              <w:autoSpaceDE w:val="0"/>
              <w:autoSpaceDN w:val="0"/>
              <w:adjustRightInd w:val="0"/>
              <w:spacing w:after="180"/>
              <w:ind w:left="851" w:hanging="284"/>
              <w:rPr>
                <w:rFonts w:eastAsiaTheme="minorEastAsia"/>
                <w:szCs w:val="20"/>
                <w:lang w:eastAsia="zh-CN"/>
              </w:rPr>
            </w:pPr>
            <w:r w:rsidRPr="009D54A1">
              <w:rPr>
                <w:szCs w:val="20"/>
                <w:lang w:eastAsia="zh-CN"/>
              </w:rPr>
              <w:t>2&gt;</w:t>
            </w:r>
            <w:r w:rsidRPr="009D54A1">
              <w:rPr>
                <w:szCs w:val="20"/>
                <w:lang w:eastAsia="zh-CN"/>
              </w:rPr>
              <w:tab/>
              <w:t>monitor PDCCH on this Serving Cell, as specified in TS 38.213 [6] and other clauses of this specification.</w:t>
            </w:r>
          </w:p>
        </w:tc>
      </w:tr>
    </w:tbl>
    <w:p w14:paraId="67BEE436" w14:textId="4BE19AC1" w:rsidR="00B23707" w:rsidRPr="009E300A" w:rsidRDefault="00B23707" w:rsidP="00402283">
      <w:pPr>
        <w:pStyle w:val="a1"/>
        <w:spacing w:after="180"/>
        <w:rPr>
          <w:rFonts w:eastAsiaTheme="minorEastAsia"/>
          <w:noProof/>
          <w:szCs w:val="20"/>
          <w:lang w:eastAsia="zh-CN"/>
        </w:rPr>
      </w:pPr>
      <w:r>
        <w:rPr>
          <w:rFonts w:eastAsiaTheme="minorEastAsia" w:hint="eastAsia"/>
          <w:noProof/>
          <w:szCs w:val="20"/>
          <w:lang w:eastAsia="zh-CN"/>
        </w:rPr>
        <w:t xml:space="preserve">However, </w:t>
      </w:r>
      <w:r w:rsidR="009E300A">
        <w:rPr>
          <w:rFonts w:eastAsia="等线" w:hint="eastAsia"/>
          <w:bCs/>
          <w:iCs/>
          <w:lang w:eastAsia="zh-CN"/>
        </w:rPr>
        <w:t>when the LP-WUS is not monitored due to cell DTX inactive time,</w:t>
      </w:r>
      <w:r w:rsidR="009E300A">
        <w:rPr>
          <w:rFonts w:eastAsiaTheme="minorEastAsia" w:hint="eastAsia"/>
          <w:noProof/>
          <w:szCs w:val="20"/>
          <w:lang w:eastAsia="zh-CN"/>
        </w:rPr>
        <w:t xml:space="preserve"> </w:t>
      </w:r>
      <w:r w:rsidR="001749B0">
        <w:rPr>
          <w:rFonts w:eastAsiaTheme="minorEastAsia" w:hint="eastAsia"/>
          <w:noProof/>
          <w:szCs w:val="20"/>
          <w:lang w:eastAsia="zh-CN"/>
        </w:rPr>
        <w:t>there may be other issues for the</w:t>
      </w:r>
      <w:r>
        <w:rPr>
          <w:rFonts w:eastAsiaTheme="minorEastAsia" w:hint="eastAsia"/>
          <w:noProof/>
          <w:szCs w:val="20"/>
          <w:lang w:eastAsia="zh-CN"/>
        </w:rPr>
        <w:t xml:space="preserve"> </w:t>
      </w:r>
      <w:r w:rsidR="009E300A">
        <w:rPr>
          <w:rFonts w:eastAsiaTheme="minorEastAsia" w:hint="eastAsia"/>
          <w:noProof/>
          <w:szCs w:val="20"/>
          <w:lang w:eastAsia="zh-CN"/>
        </w:rPr>
        <w:t xml:space="preserve">first </w:t>
      </w:r>
      <w:r>
        <w:rPr>
          <w:rFonts w:eastAsiaTheme="minorEastAsia" w:hint="eastAsia"/>
          <w:i/>
          <w:noProof/>
          <w:szCs w:val="20"/>
          <w:lang w:eastAsia="zh-CN"/>
        </w:rPr>
        <w:t xml:space="preserve">drx-onDurationTimer </w:t>
      </w:r>
      <w:r>
        <w:rPr>
          <w:rFonts w:eastAsiaTheme="minorEastAsia" w:hint="eastAsia"/>
          <w:noProof/>
          <w:szCs w:val="20"/>
          <w:lang w:eastAsia="zh-CN"/>
        </w:rPr>
        <w:t xml:space="preserve">for Option 1-1 and </w:t>
      </w:r>
      <w:r w:rsidR="009E300A">
        <w:rPr>
          <w:rFonts w:eastAsiaTheme="minorEastAsia" w:hint="eastAsia"/>
          <w:noProof/>
          <w:szCs w:val="20"/>
          <w:lang w:eastAsia="zh-CN"/>
        </w:rPr>
        <w:t xml:space="preserve">first </w:t>
      </w:r>
      <w:proofErr w:type="spellStart"/>
      <w:r w:rsidR="009E300A" w:rsidRPr="00861F71">
        <w:rPr>
          <w:rFonts w:eastAsia="等线"/>
          <w:bCs/>
          <w:i/>
          <w:iCs/>
        </w:rPr>
        <w:t>lpwus-PDCCHMonitoringTimer</w:t>
      </w:r>
      <w:proofErr w:type="spellEnd"/>
      <w:r w:rsidR="009E300A">
        <w:rPr>
          <w:rFonts w:eastAsia="等线" w:hint="eastAsia"/>
          <w:bCs/>
          <w:i/>
          <w:iCs/>
          <w:lang w:eastAsia="zh-CN"/>
        </w:rPr>
        <w:t xml:space="preserve"> </w:t>
      </w:r>
      <w:r w:rsidR="009E300A">
        <w:rPr>
          <w:rFonts w:eastAsia="等线" w:hint="eastAsia"/>
          <w:bCs/>
          <w:iCs/>
          <w:lang w:eastAsia="zh-CN"/>
        </w:rPr>
        <w:t>for Option 1-2 during the cell DTX active time.</w:t>
      </w:r>
    </w:p>
    <w:p w14:paraId="53C9B36F" w14:textId="2472FE26" w:rsidR="00665640" w:rsidRPr="009E300A" w:rsidRDefault="00AA3612" w:rsidP="009E300A">
      <w:pPr>
        <w:pStyle w:val="a1"/>
        <w:spacing w:after="180"/>
        <w:rPr>
          <w:rFonts w:eastAsiaTheme="minorEastAsia"/>
          <w:noProof/>
          <w:szCs w:val="20"/>
          <w:lang w:eastAsia="zh-CN"/>
        </w:rPr>
      </w:pPr>
      <w:r>
        <w:rPr>
          <w:rFonts w:eastAsiaTheme="minorEastAsia" w:hint="eastAsia"/>
          <w:noProof/>
          <w:szCs w:val="20"/>
          <w:lang w:eastAsia="zh-CN"/>
        </w:rPr>
        <w:lastRenderedPageBreak/>
        <w:t>Bas</w:t>
      </w:r>
      <w:r w:rsidR="009E300A">
        <w:rPr>
          <w:rFonts w:eastAsiaTheme="minorEastAsia" w:hint="eastAsia"/>
          <w:noProof/>
          <w:szCs w:val="20"/>
          <w:lang w:eastAsia="zh-CN"/>
        </w:rPr>
        <w:t xml:space="preserve">ed on RRC, it is specified that </w:t>
      </w:r>
      <w:r w:rsidR="009E300A">
        <w:rPr>
          <w:rFonts w:eastAsiaTheme="minorEastAsia" w:hint="eastAsia"/>
          <w:i/>
          <w:noProof/>
          <w:szCs w:val="20"/>
          <w:lang w:eastAsia="zh-CN"/>
        </w:rPr>
        <w:t>t</w:t>
      </w:r>
      <w:r w:rsidR="009E300A" w:rsidRPr="0098655D">
        <w:rPr>
          <w:rFonts w:eastAsiaTheme="minorEastAsia"/>
          <w:i/>
          <w:noProof/>
          <w:szCs w:val="20"/>
          <w:lang w:eastAsia="zh-CN"/>
        </w:rPr>
        <w:t>he configured cellDTX-DRX-Cycle is an integer multiple of configured drx-longCycle or vice versa</w:t>
      </w:r>
      <w:r w:rsidR="009E300A">
        <w:rPr>
          <w:rFonts w:eastAsiaTheme="minorEastAsia" w:hint="eastAsia"/>
          <w:noProof/>
          <w:szCs w:val="20"/>
          <w:lang w:eastAsia="zh-CN"/>
        </w:rPr>
        <w:t>.</w:t>
      </w:r>
      <w:r w:rsidR="00665640">
        <w:rPr>
          <w:rFonts w:eastAsiaTheme="minorEastAsia" w:hint="eastAsia"/>
          <w:noProof/>
          <w:szCs w:val="20"/>
          <w:lang w:eastAsia="zh-CN"/>
        </w:rPr>
        <w:t xml:space="preserve"> In the following, we analyse the </w:t>
      </w:r>
      <w:r w:rsidR="009E300A">
        <w:rPr>
          <w:rFonts w:eastAsiaTheme="minorEastAsia" w:hint="eastAsia"/>
          <w:noProof/>
          <w:szCs w:val="20"/>
          <w:lang w:eastAsia="zh-CN"/>
        </w:rPr>
        <w:t xml:space="preserve">cases including </w:t>
      </w:r>
      <w:r w:rsidR="00B513EE" w:rsidRPr="005D7C39">
        <w:rPr>
          <w:rFonts w:eastAsiaTheme="minorEastAsia"/>
          <w:i/>
          <w:noProof/>
          <w:szCs w:val="20"/>
          <w:lang w:eastAsia="zh-CN"/>
        </w:rPr>
        <w:t>C</w:t>
      </w:r>
      <w:r w:rsidR="009E300A" w:rsidRPr="005D7C39">
        <w:rPr>
          <w:rFonts w:eastAsiaTheme="minorEastAsia"/>
          <w:i/>
          <w:noProof/>
          <w:szCs w:val="20"/>
          <w:lang w:eastAsia="zh-CN"/>
        </w:rPr>
        <w:t xml:space="preserve">ellDTX-DRX-Cycle </w:t>
      </w:r>
      <w:r w:rsidR="009E300A" w:rsidRPr="009E300A">
        <w:rPr>
          <w:rFonts w:eastAsiaTheme="minorEastAsia"/>
          <w:noProof/>
          <w:szCs w:val="20"/>
          <w:lang w:eastAsia="zh-CN"/>
        </w:rPr>
        <w:t xml:space="preserve">is an integer multiple of </w:t>
      </w:r>
      <w:r w:rsidR="009E300A" w:rsidRPr="005D7C39">
        <w:rPr>
          <w:rFonts w:eastAsiaTheme="minorEastAsia"/>
          <w:i/>
          <w:noProof/>
          <w:szCs w:val="20"/>
          <w:lang w:eastAsia="zh-CN"/>
        </w:rPr>
        <w:t>drx-longCycle</w:t>
      </w:r>
      <w:r w:rsidR="009E300A">
        <w:rPr>
          <w:rFonts w:eastAsiaTheme="minorEastAsia" w:hint="eastAsia"/>
          <w:noProof/>
          <w:szCs w:val="20"/>
          <w:lang w:eastAsia="zh-CN"/>
        </w:rPr>
        <w:t xml:space="preserve"> and </w:t>
      </w:r>
      <w:r w:rsidR="00FA5401">
        <w:rPr>
          <w:rFonts w:eastAsiaTheme="minorEastAsia" w:hint="eastAsia"/>
          <w:noProof/>
          <w:szCs w:val="20"/>
          <w:lang w:eastAsia="zh-CN"/>
        </w:rPr>
        <w:t xml:space="preserve">vice versa </w:t>
      </w:r>
      <w:r w:rsidR="009E300A">
        <w:rPr>
          <w:rFonts w:eastAsiaTheme="minorEastAsia" w:hint="eastAsia"/>
          <w:noProof/>
          <w:szCs w:val="20"/>
          <w:lang w:eastAsia="zh-CN"/>
        </w:rPr>
        <w:t>for both Option 1-1 and Option 1-2.</w:t>
      </w:r>
    </w:p>
    <w:p w14:paraId="2A50E507" w14:textId="2D9BE23A" w:rsidR="00665640" w:rsidRPr="0098655D" w:rsidRDefault="00B85236" w:rsidP="00402283">
      <w:pPr>
        <w:pStyle w:val="a1"/>
        <w:spacing w:after="180"/>
        <w:rPr>
          <w:rFonts w:eastAsiaTheme="minorEastAsia"/>
          <w:b/>
          <w:i/>
          <w:noProof/>
          <w:szCs w:val="20"/>
          <w:lang w:eastAsia="zh-CN"/>
        </w:rPr>
      </w:pPr>
      <w:r w:rsidRPr="0098655D">
        <w:rPr>
          <w:rFonts w:eastAsiaTheme="minorEastAsia"/>
          <w:b/>
          <w:noProof/>
          <w:szCs w:val="20"/>
          <w:u w:val="single"/>
          <w:lang w:eastAsia="zh-CN"/>
        </w:rPr>
        <w:t>Option 1-1</w:t>
      </w:r>
    </w:p>
    <w:p w14:paraId="46B8A550" w14:textId="0FCC7AF4" w:rsidR="001C7DF5" w:rsidRDefault="00AE4FAF" w:rsidP="00402283">
      <w:pPr>
        <w:pStyle w:val="a1"/>
        <w:spacing w:after="180"/>
        <w:rPr>
          <w:rFonts w:eastAsiaTheme="minorEastAsia"/>
          <w:noProof/>
          <w:szCs w:val="20"/>
          <w:lang w:eastAsia="zh-CN"/>
        </w:rPr>
      </w:pPr>
      <w:r>
        <w:rPr>
          <w:rFonts w:eastAsiaTheme="minorEastAsia" w:hint="eastAsia"/>
          <w:noProof/>
          <w:szCs w:val="20"/>
          <w:lang w:eastAsia="zh-CN"/>
        </w:rPr>
        <w:t xml:space="preserve"> </w:t>
      </w:r>
      <w:r w:rsidR="004F6CDB">
        <w:rPr>
          <w:rFonts w:eastAsiaTheme="minorEastAsia" w:hint="eastAsia"/>
          <w:noProof/>
          <w:szCs w:val="20"/>
          <w:lang w:eastAsia="zh-CN"/>
        </w:rPr>
        <w:t>As illustrated</w:t>
      </w:r>
      <w:r w:rsidR="00D954CB">
        <w:rPr>
          <w:rFonts w:eastAsiaTheme="minorEastAsia" w:hint="eastAsia"/>
          <w:noProof/>
          <w:szCs w:val="20"/>
          <w:lang w:eastAsia="zh-CN"/>
        </w:rPr>
        <w:t xml:space="preserve"> in Figure 1</w:t>
      </w:r>
      <w:r w:rsidR="00882BEB">
        <w:rPr>
          <w:rFonts w:eastAsiaTheme="minorEastAsia" w:hint="eastAsia"/>
          <w:noProof/>
          <w:szCs w:val="20"/>
          <w:lang w:eastAsia="zh-CN"/>
        </w:rPr>
        <w:t xml:space="preserve"> and Figure 2</w:t>
      </w:r>
      <w:r w:rsidR="00070CFB">
        <w:rPr>
          <w:rFonts w:eastAsiaTheme="minorEastAsia" w:hint="eastAsia"/>
          <w:noProof/>
          <w:szCs w:val="20"/>
          <w:lang w:eastAsia="zh-CN"/>
        </w:rPr>
        <w:t>, the LP-WUS</w:t>
      </w:r>
      <w:r w:rsidR="007C4381">
        <w:rPr>
          <w:rFonts w:eastAsiaTheme="minorEastAsia" w:hint="eastAsia"/>
          <w:noProof/>
          <w:szCs w:val="20"/>
          <w:lang w:eastAsia="zh-CN"/>
        </w:rPr>
        <w:t xml:space="preserve"> which indicates whether to start the first </w:t>
      </w:r>
      <w:r w:rsidR="007C4381">
        <w:rPr>
          <w:rFonts w:eastAsiaTheme="minorEastAsia" w:hint="eastAsia"/>
          <w:i/>
          <w:noProof/>
          <w:szCs w:val="20"/>
          <w:lang w:eastAsia="zh-CN"/>
        </w:rPr>
        <w:t>drx-onDurationTimer</w:t>
      </w:r>
      <w:r w:rsidR="007C4381" w:rsidRPr="00F52A0E">
        <w:rPr>
          <w:rFonts w:eastAsiaTheme="minorEastAsia" w:hint="eastAsia"/>
          <w:i/>
          <w:noProof/>
          <w:szCs w:val="20"/>
          <w:lang w:eastAsia="zh-CN"/>
        </w:rPr>
        <w:t xml:space="preserve"> </w:t>
      </w:r>
      <w:r w:rsidR="007C4381" w:rsidRPr="005D7C39">
        <w:rPr>
          <w:rFonts w:eastAsiaTheme="minorEastAsia"/>
          <w:noProof/>
          <w:szCs w:val="20"/>
          <w:lang w:eastAsia="zh-CN"/>
        </w:rPr>
        <w:t xml:space="preserve">during </w:t>
      </w:r>
      <w:r w:rsidR="00070CFB">
        <w:rPr>
          <w:rFonts w:eastAsiaTheme="minorEastAsia" w:hint="eastAsia"/>
          <w:noProof/>
          <w:szCs w:val="20"/>
          <w:lang w:eastAsia="zh-CN"/>
        </w:rPr>
        <w:t xml:space="preserve">Cell </w:t>
      </w:r>
      <w:r w:rsidR="00864551">
        <w:rPr>
          <w:rFonts w:eastAsiaTheme="minorEastAsia" w:hint="eastAsia"/>
          <w:noProof/>
          <w:szCs w:val="20"/>
          <w:lang w:eastAsia="zh-CN"/>
        </w:rPr>
        <w:t xml:space="preserve">DTX </w:t>
      </w:r>
      <w:r w:rsidR="00070CFB">
        <w:rPr>
          <w:rFonts w:eastAsiaTheme="minorEastAsia" w:hint="eastAsia"/>
          <w:noProof/>
          <w:szCs w:val="20"/>
          <w:lang w:eastAsia="zh-CN"/>
        </w:rPr>
        <w:t>active time is not monitored by the UE</w:t>
      </w:r>
      <w:r w:rsidR="00864551">
        <w:rPr>
          <w:rFonts w:eastAsiaTheme="minorEastAsia" w:hint="eastAsia"/>
          <w:noProof/>
          <w:szCs w:val="20"/>
          <w:lang w:eastAsia="zh-CN"/>
        </w:rPr>
        <w:t xml:space="preserve">. </w:t>
      </w:r>
      <w:r w:rsidR="001D79A1">
        <w:rPr>
          <w:rFonts w:eastAsiaTheme="minorEastAsia" w:hint="eastAsia"/>
          <w:noProof/>
          <w:szCs w:val="20"/>
          <w:lang w:eastAsia="zh-CN"/>
        </w:rPr>
        <w:t xml:space="preserve"> </w:t>
      </w:r>
    </w:p>
    <w:p w14:paraId="16060321" w14:textId="4DFE2ADD" w:rsidR="001C7DF5" w:rsidRDefault="009E35ED" w:rsidP="0098655D">
      <w:pPr>
        <w:pStyle w:val="a1"/>
        <w:spacing w:after="180"/>
        <w:jc w:val="center"/>
        <w:rPr>
          <w:rFonts w:eastAsiaTheme="minorEastAsia"/>
          <w:lang w:eastAsia="zh-CN"/>
        </w:rPr>
      </w:pPr>
      <w:r>
        <w:object w:dxaOrig="6553" w:dyaOrig="2532" w14:anchorId="59526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pt;height:126.65pt" o:ole="">
            <v:imagedata r:id="rId9" o:title=""/>
          </v:shape>
          <o:OLEObject Type="Embed" ProgID="Visio.Drawing.11" ShapeID="_x0000_i1025" DrawAspect="Content" ObjectID="_1816777208" r:id="rId10"/>
        </w:object>
      </w:r>
    </w:p>
    <w:p w14:paraId="08792486" w14:textId="5C1E197B" w:rsidR="001C7DF5" w:rsidRPr="0098655D" w:rsidRDefault="001C7DF5" w:rsidP="0098655D">
      <w:pPr>
        <w:pStyle w:val="a1"/>
        <w:spacing w:after="180"/>
        <w:jc w:val="center"/>
        <w:rPr>
          <w:rFonts w:eastAsiaTheme="minorEastAsia"/>
          <w:b/>
          <w:lang w:eastAsia="zh-CN"/>
        </w:rPr>
      </w:pPr>
      <w:r w:rsidRPr="0098655D">
        <w:rPr>
          <w:rFonts w:eastAsiaTheme="minorEastAsia"/>
          <w:b/>
          <w:lang w:eastAsia="zh-CN"/>
        </w:rPr>
        <w:t xml:space="preserve">Figure 1: </w:t>
      </w:r>
      <w:r w:rsidR="009A66F0" w:rsidRPr="0098655D">
        <w:rPr>
          <w:rFonts w:eastAsiaTheme="minorEastAsia"/>
          <w:b/>
          <w:lang w:eastAsia="zh-CN"/>
        </w:rPr>
        <w:t xml:space="preserve">LP-WUS monitoring when </w:t>
      </w:r>
      <w:r w:rsidR="009A66F0" w:rsidRPr="0098655D">
        <w:rPr>
          <w:rFonts w:eastAsiaTheme="minorEastAsia"/>
          <w:b/>
          <w:i/>
          <w:noProof/>
          <w:szCs w:val="20"/>
          <w:lang w:eastAsia="zh-CN"/>
        </w:rPr>
        <w:t>cellDTX-DRX-Cycle</w:t>
      </w:r>
      <w:r w:rsidR="009A66F0" w:rsidRPr="0098655D">
        <w:rPr>
          <w:rFonts w:eastAsiaTheme="minorEastAsia"/>
          <w:b/>
          <w:noProof/>
          <w:szCs w:val="20"/>
          <w:lang w:eastAsia="zh-CN"/>
        </w:rPr>
        <w:t xml:space="preserve"> = </w:t>
      </w:r>
      <w:r w:rsidR="009A66F0">
        <w:rPr>
          <w:rFonts w:eastAsiaTheme="minorEastAsia" w:hint="eastAsia"/>
          <w:b/>
          <w:noProof/>
          <w:szCs w:val="20"/>
          <w:lang w:eastAsia="zh-CN"/>
        </w:rPr>
        <w:t>M</w:t>
      </w:r>
      <w:r w:rsidR="009A66F0" w:rsidRPr="0098655D">
        <w:rPr>
          <w:rFonts w:eastAsiaTheme="minorEastAsia"/>
          <w:b/>
          <w:noProof/>
          <w:szCs w:val="20"/>
          <w:lang w:eastAsia="zh-CN"/>
        </w:rPr>
        <w:t>*</w:t>
      </w:r>
      <w:r w:rsidR="009A66F0" w:rsidRPr="0098655D">
        <w:rPr>
          <w:rFonts w:eastAsiaTheme="minorEastAsia"/>
          <w:b/>
          <w:i/>
          <w:noProof/>
          <w:szCs w:val="20"/>
          <w:lang w:eastAsia="zh-CN"/>
        </w:rPr>
        <w:t xml:space="preserve"> drx-longCycle</w:t>
      </w:r>
      <w:r w:rsidR="009A66F0">
        <w:rPr>
          <w:rFonts w:eastAsiaTheme="minorEastAsia" w:hint="eastAsia"/>
          <w:b/>
          <w:noProof/>
          <w:szCs w:val="20"/>
          <w:lang w:eastAsia="zh-CN"/>
        </w:rPr>
        <w:t xml:space="preserve">, M is </w:t>
      </w:r>
      <w:r w:rsidR="009A66F0" w:rsidRPr="009A66F0">
        <w:rPr>
          <w:rFonts w:eastAsiaTheme="minorEastAsia"/>
          <w:b/>
          <w:noProof/>
          <w:szCs w:val="20"/>
          <w:lang w:eastAsia="zh-CN"/>
        </w:rPr>
        <w:t>an integer</w:t>
      </w:r>
    </w:p>
    <w:p w14:paraId="00D1D090" w14:textId="28FAC032" w:rsidR="001C7DF5" w:rsidRDefault="00F52A0E" w:rsidP="0098655D">
      <w:pPr>
        <w:pStyle w:val="a1"/>
        <w:spacing w:after="180"/>
        <w:jc w:val="center"/>
        <w:rPr>
          <w:rFonts w:eastAsiaTheme="minorEastAsia"/>
          <w:lang w:eastAsia="zh-CN"/>
        </w:rPr>
      </w:pPr>
      <w:r>
        <w:object w:dxaOrig="6602" w:dyaOrig="3249" w14:anchorId="3694B9E7">
          <v:shape id="_x0000_i1026" type="#_x0000_t75" style="width:330pt;height:162.95pt" o:ole="">
            <v:imagedata r:id="rId11" o:title=""/>
          </v:shape>
          <o:OLEObject Type="Embed" ProgID="Visio.Drawing.11" ShapeID="_x0000_i1026" DrawAspect="Content" ObjectID="_1816777209" r:id="rId12"/>
        </w:object>
      </w:r>
    </w:p>
    <w:p w14:paraId="2A2A9337" w14:textId="21E2AFE5" w:rsidR="009A66F0" w:rsidRPr="009A66F0" w:rsidRDefault="009A66F0" w:rsidP="009A66F0">
      <w:pPr>
        <w:pStyle w:val="a1"/>
        <w:spacing w:after="180"/>
        <w:jc w:val="center"/>
        <w:rPr>
          <w:rFonts w:eastAsiaTheme="minorEastAsia"/>
          <w:b/>
          <w:lang w:eastAsia="zh-CN"/>
        </w:rPr>
      </w:pPr>
      <w:r w:rsidRPr="00804DBA">
        <w:rPr>
          <w:rFonts w:eastAsiaTheme="minorEastAsia" w:hint="eastAsia"/>
          <w:b/>
          <w:lang w:eastAsia="zh-CN"/>
        </w:rPr>
        <w:t xml:space="preserve">Figure </w:t>
      </w:r>
      <w:r>
        <w:rPr>
          <w:rFonts w:eastAsiaTheme="minorEastAsia" w:hint="eastAsia"/>
          <w:b/>
          <w:lang w:eastAsia="zh-CN"/>
        </w:rPr>
        <w:t>2</w:t>
      </w:r>
      <w:r w:rsidRPr="00804DBA">
        <w:rPr>
          <w:rFonts w:eastAsiaTheme="minorEastAsia" w:hint="eastAsia"/>
          <w:b/>
          <w:lang w:eastAsia="zh-CN"/>
        </w:rPr>
        <w:t xml:space="preserve">: LP-WUS monitoring when </w:t>
      </w:r>
      <w:r w:rsidRPr="00804DBA">
        <w:rPr>
          <w:rFonts w:eastAsiaTheme="minorEastAsia"/>
          <w:b/>
          <w:i/>
          <w:noProof/>
          <w:szCs w:val="20"/>
          <w:lang w:eastAsia="zh-CN"/>
        </w:rPr>
        <w:t xml:space="preserve">drx-longCycle </w:t>
      </w:r>
      <w:r w:rsidRPr="00804DBA">
        <w:rPr>
          <w:rFonts w:eastAsiaTheme="minorEastAsia" w:hint="eastAsia"/>
          <w:b/>
          <w:noProof/>
          <w:szCs w:val="20"/>
          <w:lang w:eastAsia="zh-CN"/>
        </w:rPr>
        <w:t>= N*</w:t>
      </w:r>
      <w:r w:rsidRPr="00804DBA">
        <w:rPr>
          <w:rFonts w:eastAsiaTheme="minorEastAsia"/>
          <w:b/>
          <w:i/>
          <w:noProof/>
          <w:szCs w:val="20"/>
          <w:lang w:eastAsia="zh-CN"/>
        </w:rPr>
        <w:t xml:space="preserve"> cellDTX-DRX-Cycle</w:t>
      </w:r>
      <w:r>
        <w:rPr>
          <w:rFonts w:eastAsiaTheme="minorEastAsia" w:hint="eastAsia"/>
          <w:b/>
          <w:noProof/>
          <w:szCs w:val="20"/>
          <w:lang w:eastAsia="zh-CN"/>
        </w:rPr>
        <w:t xml:space="preserve">, N is </w:t>
      </w:r>
      <w:r w:rsidRPr="009A66F0">
        <w:rPr>
          <w:rFonts w:eastAsiaTheme="minorEastAsia"/>
          <w:b/>
          <w:noProof/>
          <w:szCs w:val="20"/>
          <w:lang w:eastAsia="zh-CN"/>
        </w:rPr>
        <w:t>an integer</w:t>
      </w:r>
    </w:p>
    <w:p w14:paraId="7C13207C" w14:textId="4223D3CC" w:rsidR="001015A3" w:rsidRDefault="00F52A0E" w:rsidP="00402283">
      <w:pPr>
        <w:pStyle w:val="a1"/>
        <w:spacing w:after="180"/>
        <w:rPr>
          <w:rFonts w:eastAsiaTheme="minorEastAsia"/>
          <w:noProof/>
          <w:szCs w:val="20"/>
          <w:lang w:eastAsia="zh-CN"/>
        </w:rPr>
      </w:pPr>
      <w:r>
        <w:rPr>
          <w:rFonts w:eastAsiaTheme="minorEastAsia" w:hint="eastAsia"/>
          <w:noProof/>
          <w:szCs w:val="20"/>
          <w:lang w:eastAsia="zh-CN"/>
        </w:rPr>
        <w:t>B</w:t>
      </w:r>
      <w:r w:rsidR="00FA0FDD">
        <w:rPr>
          <w:rFonts w:eastAsiaTheme="minorEastAsia" w:hint="eastAsia"/>
          <w:noProof/>
          <w:szCs w:val="20"/>
          <w:lang w:eastAsia="zh-CN"/>
        </w:rPr>
        <w:t xml:space="preserve">ased on current </w:t>
      </w:r>
      <w:r w:rsidR="00FC2E49">
        <w:rPr>
          <w:rFonts w:eastAsiaTheme="minorEastAsia" w:hint="eastAsia"/>
          <w:noProof/>
          <w:szCs w:val="20"/>
          <w:lang w:eastAsia="zh-CN"/>
        </w:rPr>
        <w:t xml:space="preserve">MAC running CR, the UE will not </w:t>
      </w:r>
      <w:r w:rsidR="004662DC">
        <w:rPr>
          <w:rFonts w:eastAsiaTheme="minorEastAsia" w:hint="eastAsia"/>
          <w:noProof/>
          <w:szCs w:val="20"/>
          <w:lang w:eastAsia="zh-CN"/>
        </w:rPr>
        <w:t xml:space="preserve">start </w:t>
      </w:r>
      <w:r w:rsidR="004662DC">
        <w:rPr>
          <w:rFonts w:eastAsiaTheme="minorEastAsia" w:hint="eastAsia"/>
          <w:i/>
          <w:noProof/>
          <w:szCs w:val="20"/>
          <w:lang w:eastAsia="zh-CN"/>
        </w:rPr>
        <w:t>drx-onDurationTimer</w:t>
      </w:r>
      <w:r w:rsidR="00AA0402">
        <w:rPr>
          <w:rFonts w:eastAsiaTheme="minorEastAsia" w:hint="eastAsia"/>
          <w:i/>
          <w:noProof/>
          <w:szCs w:val="20"/>
          <w:lang w:eastAsia="zh-CN"/>
        </w:rPr>
        <w:t xml:space="preserve"> </w:t>
      </w:r>
      <w:r w:rsidR="00AA0402">
        <w:rPr>
          <w:rFonts w:eastAsiaTheme="minorEastAsia" w:hint="eastAsia"/>
          <w:noProof/>
          <w:szCs w:val="20"/>
          <w:lang w:eastAsia="zh-CN"/>
        </w:rPr>
        <w:t>when LP-WUS is not monitored due to cell DTX inactive time</w:t>
      </w:r>
      <w:r w:rsidR="006B141B">
        <w:rPr>
          <w:rFonts w:eastAsiaTheme="minorEastAsia" w:hint="eastAsia"/>
          <w:noProof/>
          <w:szCs w:val="20"/>
          <w:lang w:eastAsia="zh-CN"/>
        </w:rPr>
        <w:t xml:space="preserve">, since the none of conditions highlighted in </w:t>
      </w:r>
      <w:r w:rsidR="006B141B" w:rsidRPr="00143CD8">
        <w:rPr>
          <w:rFonts w:eastAsiaTheme="minorEastAsia" w:hint="eastAsia"/>
          <w:noProof/>
          <w:szCs w:val="20"/>
          <w:highlight w:val="yellow"/>
          <w:lang w:eastAsia="zh-CN"/>
        </w:rPr>
        <w:t>yellow</w:t>
      </w:r>
      <w:r w:rsidR="006B141B">
        <w:rPr>
          <w:rFonts w:eastAsiaTheme="minorEastAsia" w:hint="eastAsia"/>
          <w:noProof/>
          <w:szCs w:val="20"/>
          <w:lang w:eastAsia="zh-CN"/>
        </w:rPr>
        <w:t xml:space="preserve"> are satisfied in this case.</w:t>
      </w:r>
    </w:p>
    <w:tbl>
      <w:tblPr>
        <w:tblStyle w:val="a8"/>
        <w:tblW w:w="0" w:type="auto"/>
        <w:tblLook w:val="04A0" w:firstRow="1" w:lastRow="0" w:firstColumn="1" w:lastColumn="0" w:noHBand="0" w:noVBand="1"/>
      </w:tblPr>
      <w:tblGrid>
        <w:gridCol w:w="8624"/>
      </w:tblGrid>
      <w:tr w:rsidR="001015A3" w14:paraId="147CE276" w14:textId="77777777" w:rsidTr="001015A3">
        <w:tc>
          <w:tcPr>
            <w:tcW w:w="8624" w:type="dxa"/>
          </w:tcPr>
          <w:p w14:paraId="0F6E0ED9" w14:textId="77777777" w:rsidR="001015A3" w:rsidRDefault="001015A3" w:rsidP="001015A3">
            <w:pPr>
              <w:pStyle w:val="B2"/>
              <w:rPr>
                <w:noProof/>
              </w:rPr>
            </w:pPr>
            <w:r w:rsidRPr="00FA0FAE">
              <w:rPr>
                <w:noProof/>
                <w:lang w:eastAsia="ko-KR"/>
              </w:rPr>
              <w:t>2&gt;</w:t>
            </w:r>
            <w:r w:rsidRPr="00FA0FAE">
              <w:rPr>
                <w:noProof/>
              </w:rPr>
              <w:tab/>
            </w:r>
            <w:r>
              <w:rPr>
                <w:noProof/>
              </w:rPr>
              <w:t xml:space="preserve">else </w:t>
            </w:r>
            <w:r w:rsidRPr="00FA0FAE">
              <w:rPr>
                <w:noProof/>
              </w:rPr>
              <w:t xml:space="preserve">if </w:t>
            </w:r>
            <w:r>
              <w:rPr>
                <w:noProof/>
              </w:rPr>
              <w:t>LP-WUS monitoring is configured:</w:t>
            </w:r>
          </w:p>
          <w:p w14:paraId="0C3C6623" w14:textId="014E2074" w:rsidR="001015A3" w:rsidRPr="00FA0FAE" w:rsidRDefault="001015A3" w:rsidP="001015A3">
            <w:pPr>
              <w:pStyle w:val="B3"/>
              <w:rPr>
                <w:noProof/>
              </w:rPr>
            </w:pPr>
            <w:r w:rsidRPr="00FA0FAE">
              <w:rPr>
                <w:noProof/>
                <w:lang w:eastAsia="ko-KR"/>
              </w:rPr>
              <w:t>3&gt;</w:t>
            </w:r>
            <w:r w:rsidRPr="00FA0FAE">
              <w:rPr>
                <w:noProof/>
              </w:rPr>
              <w:tab/>
              <w:t xml:space="preserve">if </w:t>
            </w:r>
            <w:r w:rsidRPr="005F0601">
              <w:rPr>
                <w:i/>
                <w:iCs/>
                <w:noProof/>
              </w:rPr>
              <w:t>lpwus</w:t>
            </w:r>
            <w:r>
              <w:rPr>
                <w:i/>
                <w:iCs/>
                <w:noProof/>
              </w:rPr>
              <w:t>-PDCCH-MonitoringTimer</w:t>
            </w:r>
            <w:r>
              <w:rPr>
                <w:noProof/>
              </w:rPr>
              <w:t xml:space="preserve"> is not configured</w:t>
            </w:r>
            <w:r w:rsidRPr="00206146">
              <w:rPr>
                <w:iCs/>
                <w:noProof/>
              </w:rPr>
              <w:t>:</w:t>
            </w:r>
          </w:p>
          <w:p w14:paraId="04271540" w14:textId="77777777" w:rsidR="001015A3" w:rsidRPr="00FA0FAE" w:rsidRDefault="001015A3" w:rsidP="001015A3">
            <w:pPr>
              <w:pStyle w:val="B4"/>
              <w:rPr>
                <w:noProof/>
              </w:rPr>
            </w:pPr>
            <w:r>
              <w:rPr>
                <w:noProof/>
                <w:lang w:eastAsia="ko-KR"/>
              </w:rPr>
              <w:t>4</w:t>
            </w:r>
            <w:r w:rsidRPr="00FA0FAE">
              <w:rPr>
                <w:noProof/>
                <w:lang w:eastAsia="ko-KR"/>
              </w:rPr>
              <w:t>&gt;</w:t>
            </w:r>
            <w:r w:rsidRPr="00FA0FAE">
              <w:rPr>
                <w:noProof/>
              </w:rPr>
              <w:tab/>
            </w:r>
            <w:r w:rsidRPr="00143CD8">
              <w:rPr>
                <w:noProof/>
                <w:highlight w:val="yellow"/>
              </w:rPr>
              <w:t xml:space="preserve">if </w:t>
            </w:r>
            <w:r w:rsidRPr="00143CD8">
              <w:rPr>
                <w:noProof/>
                <w:highlight w:val="yellow"/>
                <w:lang w:eastAsia="zh-CN"/>
              </w:rPr>
              <w:t>LP-WUS</w:t>
            </w:r>
            <w:r w:rsidRPr="00143CD8">
              <w:rPr>
                <w:noProof/>
                <w:highlight w:val="yellow"/>
              </w:rPr>
              <w:t xml:space="preserve"> indication associated with the current DRX cycle received from lower layer indicates to start </w:t>
            </w:r>
            <w:r w:rsidRPr="00143CD8">
              <w:rPr>
                <w:i/>
                <w:noProof/>
                <w:highlight w:val="yellow"/>
              </w:rPr>
              <w:t>drx-onDurationTimer</w:t>
            </w:r>
            <w:r w:rsidRPr="00143CD8">
              <w:rPr>
                <w:noProof/>
                <w:highlight w:val="yellow"/>
              </w:rPr>
              <w:t>, as specified in TS 38.213 [6]</w:t>
            </w:r>
            <w:r w:rsidRPr="00FA0FAE">
              <w:rPr>
                <w:noProof/>
              </w:rPr>
              <w:t>; or</w:t>
            </w:r>
          </w:p>
          <w:p w14:paraId="6A66E521" w14:textId="77777777" w:rsidR="001015A3" w:rsidRPr="009C1F7C" w:rsidRDefault="001015A3" w:rsidP="001015A3">
            <w:pPr>
              <w:pStyle w:val="B4"/>
              <w:rPr>
                <w:noProof/>
                <w:lang w:val="en-US" w:eastAsia="zh-CN"/>
              </w:rPr>
            </w:pPr>
            <w:r>
              <w:rPr>
                <w:noProof/>
                <w:lang w:eastAsia="ko-KR"/>
              </w:rPr>
              <w:t>4</w:t>
            </w:r>
            <w:r w:rsidRPr="00FA0FAE">
              <w:rPr>
                <w:noProof/>
                <w:lang w:eastAsia="ko-KR"/>
              </w:rPr>
              <w:t>&gt;</w:t>
            </w:r>
            <w:r w:rsidRPr="00FA0FAE">
              <w:rPr>
                <w:noProof/>
              </w:rPr>
              <w:tab/>
            </w:r>
            <w:r w:rsidRPr="00143CD8">
              <w:rPr>
                <w:noProof/>
                <w:highlight w:val="yellow"/>
              </w:rPr>
              <w:t>if all LP-WUS monitoring occasion(s) in time domain, as specified in TS 38.213 [6], associated with the current DRX cycle occurred in Active Time considering grants/assignments/DRX Command MAC CE/Long DRX Command MAC CE received and Scheduling Request sent until 4 ms prior to start of the last LP-WUS occasion,</w:t>
            </w:r>
            <w:r w:rsidRPr="00143CD8">
              <w:rPr>
                <w:highlight w:val="yellow"/>
                <w:lang w:eastAsia="ko-KR"/>
              </w:rPr>
              <w:t xml:space="preserve"> or during a measurement gap, or when the MAC entity monitors for a PDCCH transmission on the search space indicated by </w:t>
            </w:r>
            <w:proofErr w:type="spellStart"/>
            <w:r w:rsidRPr="00143CD8">
              <w:rPr>
                <w:i/>
                <w:highlight w:val="yellow"/>
                <w:lang w:eastAsia="ko-KR"/>
              </w:rPr>
              <w:t>recoverySearchSpaceId</w:t>
            </w:r>
            <w:proofErr w:type="spellEnd"/>
            <w:r w:rsidRPr="00143CD8">
              <w:rPr>
                <w:highlight w:val="yellow"/>
                <w:lang w:eastAsia="ko-KR"/>
              </w:rPr>
              <w:t xml:space="preserve"> of the </w:t>
            </w:r>
            <w:proofErr w:type="spellStart"/>
            <w:r w:rsidRPr="00143CD8">
              <w:rPr>
                <w:highlight w:val="yellow"/>
                <w:lang w:eastAsia="ko-KR"/>
              </w:rPr>
              <w:t>SpCell</w:t>
            </w:r>
            <w:proofErr w:type="spellEnd"/>
            <w:r w:rsidRPr="00143CD8">
              <w:rPr>
                <w:highlight w:val="yellow"/>
                <w:lang w:eastAsia="ko-KR"/>
              </w:rPr>
              <w:t xml:space="preserve"> identified by the C-RNTI while the </w:t>
            </w:r>
            <w:proofErr w:type="spellStart"/>
            <w:r w:rsidRPr="00143CD8">
              <w:rPr>
                <w:i/>
                <w:highlight w:val="yellow"/>
                <w:lang w:eastAsia="ko-KR"/>
              </w:rPr>
              <w:t>ra-ResponseWindow</w:t>
            </w:r>
            <w:proofErr w:type="spellEnd"/>
            <w:r w:rsidRPr="00143CD8">
              <w:rPr>
                <w:highlight w:val="yellow"/>
                <w:lang w:eastAsia="ko-KR"/>
              </w:rPr>
              <w:t xml:space="preserve"> is running (as specified in clause 5.1.4)</w:t>
            </w:r>
            <w:r>
              <w:rPr>
                <w:noProof/>
              </w:rPr>
              <w:t>:</w:t>
            </w:r>
          </w:p>
          <w:p w14:paraId="33A9CF27" w14:textId="1E7A67A5" w:rsidR="001015A3" w:rsidRPr="001015A3" w:rsidRDefault="001015A3" w:rsidP="001015A3">
            <w:pPr>
              <w:pStyle w:val="B5"/>
              <w:rPr>
                <w:noProof/>
                <w:lang w:eastAsia="zh-CN"/>
              </w:rPr>
            </w:pPr>
            <w:r>
              <w:rPr>
                <w:noProof/>
              </w:rPr>
              <w:t>5</w:t>
            </w:r>
            <w:r w:rsidRPr="00FA0FAE">
              <w:rPr>
                <w:noProof/>
              </w:rPr>
              <w:t>&gt;</w:t>
            </w:r>
            <w:r w:rsidRPr="00FA0FAE">
              <w:rPr>
                <w:noProof/>
              </w:rPr>
              <w:tab/>
              <w:t xml:space="preserve">start </w:t>
            </w:r>
            <w:r w:rsidRPr="00FA0FAE">
              <w:rPr>
                <w:i/>
                <w:noProof/>
              </w:rPr>
              <w:t>drx-onDurationTimer</w:t>
            </w:r>
            <w:r w:rsidRPr="00FA0FAE">
              <w:rPr>
                <w:noProof/>
              </w:rPr>
              <w:t xml:space="preserve"> </w:t>
            </w:r>
            <w:r w:rsidRPr="0077048A">
              <w:rPr>
                <w:noProof/>
                <w:shd w:val="pct15" w:color="auto" w:fill="FFFFFF"/>
              </w:rPr>
              <w:t>for this DRX group</w:t>
            </w:r>
            <w:r w:rsidRPr="00FA0FAE">
              <w:rPr>
                <w:noProof/>
              </w:rPr>
              <w:t xml:space="preserve"> after </w:t>
            </w:r>
            <w:r w:rsidRPr="00FA0FAE">
              <w:rPr>
                <w:i/>
                <w:noProof/>
              </w:rPr>
              <w:t>drx-SlotOffset</w:t>
            </w:r>
            <w:r w:rsidRPr="00FA0FAE">
              <w:rPr>
                <w:noProof/>
              </w:rPr>
              <w:t xml:space="preserve"> from the beginning of the subframe.</w:t>
            </w:r>
          </w:p>
        </w:tc>
      </w:tr>
    </w:tbl>
    <w:p w14:paraId="10853C16" w14:textId="77777777" w:rsidR="001015A3" w:rsidRPr="00143CD8" w:rsidRDefault="001015A3" w:rsidP="00402283">
      <w:pPr>
        <w:pStyle w:val="a1"/>
        <w:spacing w:after="180"/>
        <w:rPr>
          <w:rFonts w:eastAsiaTheme="minorEastAsia"/>
          <w:noProof/>
          <w:szCs w:val="20"/>
          <w:lang w:val="en-GB" w:eastAsia="zh-CN"/>
        </w:rPr>
      </w:pPr>
    </w:p>
    <w:p w14:paraId="0E6DAFC9" w14:textId="2D3FABA7" w:rsidR="00C7626F" w:rsidRDefault="00C7626F" w:rsidP="00402283">
      <w:pPr>
        <w:pStyle w:val="a1"/>
        <w:spacing w:after="180"/>
        <w:rPr>
          <w:rFonts w:eastAsiaTheme="minorEastAsia"/>
          <w:noProof/>
          <w:szCs w:val="20"/>
          <w:lang w:eastAsia="zh-CN"/>
        </w:rPr>
      </w:pPr>
      <w:r>
        <w:rPr>
          <w:rFonts w:eastAsiaTheme="minorEastAsia" w:hint="eastAsia"/>
          <w:noProof/>
          <w:szCs w:val="20"/>
          <w:lang w:eastAsia="zh-CN"/>
        </w:rPr>
        <w:t xml:space="preserve">If so, the first </w:t>
      </w:r>
      <w:r>
        <w:rPr>
          <w:rFonts w:eastAsiaTheme="minorEastAsia" w:hint="eastAsia"/>
          <w:i/>
          <w:noProof/>
          <w:szCs w:val="20"/>
          <w:lang w:eastAsia="zh-CN"/>
        </w:rPr>
        <w:t xml:space="preserve">drx-onDurationTimer </w:t>
      </w:r>
      <w:r>
        <w:rPr>
          <w:rFonts w:eastAsiaTheme="minorEastAsia" w:hint="eastAsia"/>
          <w:noProof/>
          <w:szCs w:val="20"/>
          <w:lang w:eastAsia="zh-CN"/>
        </w:rPr>
        <w:t xml:space="preserve">within Cell DTX active period will not be started which may bring impact </w:t>
      </w:r>
      <w:r w:rsidR="006A26DB">
        <w:rPr>
          <w:rFonts w:eastAsiaTheme="minorEastAsia" w:hint="eastAsia"/>
          <w:noProof/>
          <w:szCs w:val="20"/>
          <w:lang w:eastAsia="zh-CN"/>
        </w:rPr>
        <w:t xml:space="preserve">on </w:t>
      </w:r>
      <w:r>
        <w:rPr>
          <w:rFonts w:eastAsiaTheme="minorEastAsia" w:hint="eastAsia"/>
          <w:noProof/>
          <w:szCs w:val="20"/>
          <w:lang w:eastAsia="zh-CN"/>
        </w:rPr>
        <w:t xml:space="preserve">the transmission latency. </w:t>
      </w:r>
      <w:r w:rsidR="00A15885">
        <w:rPr>
          <w:rFonts w:eastAsiaTheme="minorEastAsia" w:hint="eastAsia"/>
          <w:noProof/>
          <w:szCs w:val="20"/>
          <w:lang w:eastAsia="zh-CN"/>
        </w:rPr>
        <w:t>Especially for case of</w:t>
      </w:r>
      <w:r w:rsidR="00A15885" w:rsidRPr="00A15885">
        <w:rPr>
          <w:rFonts w:eastAsiaTheme="minorEastAsia"/>
          <w:noProof/>
          <w:szCs w:val="20"/>
          <w:lang w:eastAsia="zh-CN"/>
        </w:rPr>
        <w:t xml:space="preserve"> </w:t>
      </w:r>
      <w:r w:rsidR="00A15885" w:rsidRPr="005D7C39">
        <w:rPr>
          <w:rFonts w:eastAsiaTheme="minorEastAsia"/>
          <w:i/>
          <w:noProof/>
          <w:szCs w:val="20"/>
          <w:lang w:eastAsia="zh-CN"/>
        </w:rPr>
        <w:t xml:space="preserve">drx-longCycle </w:t>
      </w:r>
      <w:r w:rsidR="00A15885" w:rsidRPr="00A15885">
        <w:rPr>
          <w:rFonts w:eastAsiaTheme="minorEastAsia"/>
          <w:noProof/>
          <w:szCs w:val="20"/>
          <w:lang w:eastAsia="zh-CN"/>
        </w:rPr>
        <w:t xml:space="preserve">= N* </w:t>
      </w:r>
      <w:r w:rsidR="00A15885" w:rsidRPr="005D7C39">
        <w:rPr>
          <w:rFonts w:eastAsiaTheme="minorEastAsia"/>
          <w:i/>
          <w:noProof/>
          <w:szCs w:val="20"/>
          <w:lang w:eastAsia="zh-CN"/>
        </w:rPr>
        <w:t>cellDTX-DRX-Cycle</w:t>
      </w:r>
      <w:r w:rsidR="00A15885">
        <w:rPr>
          <w:rFonts w:eastAsiaTheme="minorEastAsia" w:hint="eastAsia"/>
          <w:noProof/>
          <w:szCs w:val="20"/>
          <w:lang w:eastAsia="zh-CN"/>
        </w:rPr>
        <w:t xml:space="preserve">, where all the LP-WUS will not be monitored and all the </w:t>
      </w:r>
      <w:r w:rsidR="00A15885">
        <w:rPr>
          <w:rFonts w:eastAsiaTheme="minorEastAsia" w:hint="eastAsia"/>
          <w:i/>
          <w:noProof/>
          <w:szCs w:val="20"/>
          <w:lang w:eastAsia="zh-CN"/>
        </w:rPr>
        <w:t xml:space="preserve">drx-onDurationTimer </w:t>
      </w:r>
      <w:r w:rsidR="00A15885">
        <w:rPr>
          <w:rFonts w:eastAsiaTheme="minorEastAsia" w:hint="eastAsia"/>
          <w:noProof/>
          <w:szCs w:val="20"/>
          <w:lang w:eastAsia="zh-CN"/>
        </w:rPr>
        <w:t xml:space="preserve">will </w:t>
      </w:r>
      <w:r w:rsidR="00DD0B6B">
        <w:rPr>
          <w:rFonts w:eastAsiaTheme="minorEastAsia" w:hint="eastAsia"/>
          <w:noProof/>
          <w:szCs w:val="20"/>
          <w:lang w:eastAsia="zh-CN"/>
        </w:rPr>
        <w:t xml:space="preserve">not </w:t>
      </w:r>
      <w:r w:rsidR="00A15885">
        <w:rPr>
          <w:rFonts w:eastAsiaTheme="minorEastAsia" w:hint="eastAsia"/>
          <w:noProof/>
          <w:szCs w:val="20"/>
          <w:lang w:eastAsia="zh-CN"/>
        </w:rPr>
        <w:t>be started</w:t>
      </w:r>
      <w:r w:rsidR="004676C2">
        <w:rPr>
          <w:rFonts w:eastAsiaTheme="minorEastAsia" w:hint="eastAsia"/>
          <w:noProof/>
          <w:szCs w:val="20"/>
          <w:lang w:eastAsia="zh-CN"/>
        </w:rPr>
        <w:t>.</w:t>
      </w:r>
    </w:p>
    <w:p w14:paraId="0D4B1886" w14:textId="6E5FA9CA" w:rsidR="005A3C14" w:rsidRDefault="005A3C14" w:rsidP="005A3C14">
      <w:pPr>
        <w:pStyle w:val="a1"/>
        <w:spacing w:after="180"/>
        <w:rPr>
          <w:rFonts w:eastAsiaTheme="minorEastAsia"/>
          <w:noProof/>
          <w:szCs w:val="20"/>
          <w:lang w:eastAsia="zh-CN"/>
        </w:rPr>
      </w:pPr>
      <w:r>
        <w:rPr>
          <w:rFonts w:eastAsiaTheme="minorEastAsia" w:hint="eastAsia"/>
          <w:noProof/>
          <w:szCs w:val="20"/>
          <w:lang w:eastAsia="zh-CN"/>
        </w:rPr>
        <w:t>One of the solutions is up to the network implementation to configure the LP-WUS</w:t>
      </w:r>
      <w:r w:rsidR="00E7233C">
        <w:rPr>
          <w:rFonts w:eastAsiaTheme="minorEastAsia" w:hint="eastAsia"/>
          <w:noProof/>
          <w:szCs w:val="20"/>
          <w:lang w:eastAsia="zh-CN"/>
        </w:rPr>
        <w:t xml:space="preserve"> only</w:t>
      </w:r>
      <w:r>
        <w:rPr>
          <w:rFonts w:eastAsiaTheme="minorEastAsia" w:hint="eastAsia"/>
          <w:noProof/>
          <w:szCs w:val="20"/>
          <w:lang w:eastAsia="zh-CN"/>
        </w:rPr>
        <w:t xml:space="preserve"> within the DTX Active period. But based on the LP-WUS monitoring procedure specified in 38.213 running CR </w:t>
      </w:r>
      <w:r w:rsidR="00284DB0">
        <w:rPr>
          <w:rFonts w:eastAsiaTheme="minorEastAsia"/>
          <w:noProof/>
          <w:szCs w:val="20"/>
          <w:lang w:eastAsia="zh-CN"/>
        </w:rPr>
        <w:fldChar w:fldCharType="begin"/>
      </w:r>
      <w:r w:rsidR="00284DB0">
        <w:rPr>
          <w:rFonts w:eastAsiaTheme="minorEastAsia"/>
          <w:noProof/>
          <w:szCs w:val="20"/>
          <w:lang w:eastAsia="zh-CN"/>
        </w:rPr>
        <w:instrText xml:space="preserve"> </w:instrText>
      </w:r>
      <w:r w:rsidR="00284DB0">
        <w:rPr>
          <w:rFonts w:eastAsiaTheme="minorEastAsia" w:hint="eastAsia"/>
          <w:noProof/>
          <w:szCs w:val="20"/>
          <w:lang w:eastAsia="zh-CN"/>
        </w:rPr>
        <w:instrText>REF _Ref206148127 \r \h</w:instrText>
      </w:r>
      <w:r w:rsidR="00284DB0">
        <w:rPr>
          <w:rFonts w:eastAsiaTheme="minorEastAsia"/>
          <w:noProof/>
          <w:szCs w:val="20"/>
          <w:lang w:eastAsia="zh-CN"/>
        </w:rPr>
        <w:instrText xml:space="preserve"> </w:instrText>
      </w:r>
      <w:r w:rsidR="00284DB0">
        <w:rPr>
          <w:rFonts w:eastAsiaTheme="minorEastAsia"/>
          <w:noProof/>
          <w:szCs w:val="20"/>
          <w:lang w:eastAsia="zh-CN"/>
        </w:rPr>
      </w:r>
      <w:r w:rsidR="00284DB0">
        <w:rPr>
          <w:rFonts w:eastAsiaTheme="minorEastAsia"/>
          <w:noProof/>
          <w:szCs w:val="20"/>
          <w:lang w:eastAsia="zh-CN"/>
        </w:rPr>
        <w:fldChar w:fldCharType="separate"/>
      </w:r>
      <w:r w:rsidR="00284DB0">
        <w:rPr>
          <w:rFonts w:eastAsiaTheme="minorEastAsia"/>
          <w:noProof/>
          <w:szCs w:val="20"/>
          <w:lang w:eastAsia="zh-CN"/>
        </w:rPr>
        <w:t>[1]</w:t>
      </w:r>
      <w:r w:rsidR="00284DB0">
        <w:rPr>
          <w:rFonts w:eastAsiaTheme="minorEastAsia"/>
          <w:noProof/>
          <w:szCs w:val="20"/>
          <w:lang w:eastAsia="zh-CN"/>
        </w:rPr>
        <w:fldChar w:fldCharType="end"/>
      </w:r>
      <w:r w:rsidR="0007362C">
        <w:rPr>
          <w:rFonts w:eastAsiaTheme="minorEastAsia" w:hint="eastAsia"/>
          <w:noProof/>
          <w:szCs w:val="20"/>
          <w:lang w:eastAsia="zh-CN"/>
        </w:rPr>
        <w:t xml:space="preserve"> </w:t>
      </w:r>
      <w:r>
        <w:rPr>
          <w:rFonts w:eastAsiaTheme="minorEastAsia" w:hint="eastAsia"/>
          <w:noProof/>
          <w:szCs w:val="20"/>
          <w:lang w:eastAsia="zh-CN"/>
        </w:rPr>
        <w:t xml:space="preserve">it can be seen that there is one gap between WUS monitoring occasion and </w:t>
      </w:r>
      <w:r>
        <w:rPr>
          <w:rFonts w:eastAsiaTheme="minorEastAsia" w:hint="eastAsia"/>
          <w:i/>
          <w:noProof/>
          <w:szCs w:val="20"/>
          <w:lang w:eastAsia="zh-CN"/>
        </w:rPr>
        <w:t>drx-onDurationTimer</w:t>
      </w:r>
      <w:r>
        <w:rPr>
          <w:rFonts w:eastAsiaTheme="minorEastAsia" w:hint="eastAsia"/>
          <w:noProof/>
          <w:szCs w:val="20"/>
          <w:lang w:eastAsia="zh-CN"/>
        </w:rPr>
        <w:t xml:space="preserve">. </w:t>
      </w:r>
      <w:r w:rsidR="00917632">
        <w:rPr>
          <w:rFonts w:eastAsiaTheme="minorEastAsia" w:hint="eastAsia"/>
          <w:noProof/>
          <w:szCs w:val="20"/>
          <w:lang w:eastAsia="zh-CN"/>
        </w:rPr>
        <w:t>T</w:t>
      </w:r>
      <w:r w:rsidR="00DD0B6B">
        <w:rPr>
          <w:rFonts w:eastAsiaTheme="minorEastAsia" w:hint="eastAsia"/>
          <w:noProof/>
          <w:szCs w:val="20"/>
          <w:lang w:eastAsia="zh-CN"/>
        </w:rPr>
        <w:t>here will be the configuration restrction on LP-WUS and DTX/DRX</w:t>
      </w:r>
      <w:r w:rsidR="00917632">
        <w:rPr>
          <w:rFonts w:eastAsiaTheme="minorEastAsia" w:hint="eastAsia"/>
          <w:noProof/>
          <w:szCs w:val="20"/>
          <w:lang w:eastAsia="zh-CN"/>
        </w:rPr>
        <w:t xml:space="preserve"> in this solution</w:t>
      </w:r>
      <w:r w:rsidR="00DD0B6B">
        <w:rPr>
          <w:rFonts w:eastAsiaTheme="minorEastAsia" w:hint="eastAsia"/>
          <w:noProof/>
          <w:szCs w:val="20"/>
          <w:lang w:eastAsia="zh-CN"/>
        </w:rPr>
        <w:t>.</w:t>
      </w:r>
    </w:p>
    <w:tbl>
      <w:tblPr>
        <w:tblStyle w:val="a8"/>
        <w:tblW w:w="0" w:type="auto"/>
        <w:tblLook w:val="04A0" w:firstRow="1" w:lastRow="0" w:firstColumn="1" w:lastColumn="0" w:noHBand="0" w:noVBand="1"/>
      </w:tblPr>
      <w:tblGrid>
        <w:gridCol w:w="8624"/>
      </w:tblGrid>
      <w:tr w:rsidR="005A3C14" w14:paraId="0DEC25B2" w14:textId="77777777" w:rsidTr="00F65AF5">
        <w:tc>
          <w:tcPr>
            <w:tcW w:w="8624" w:type="dxa"/>
          </w:tcPr>
          <w:p w14:paraId="14F87FA2" w14:textId="77777777" w:rsidR="005A3C14" w:rsidRDefault="005A3C14" w:rsidP="00F65AF5">
            <w:pPr>
              <w:pStyle w:val="a1"/>
              <w:spacing w:after="180"/>
              <w:rPr>
                <w:rFonts w:eastAsiaTheme="minorEastAsia"/>
                <w:lang w:eastAsia="zh-CN"/>
              </w:rPr>
            </w:pPr>
            <w:r>
              <w:rPr>
                <w:rFonts w:eastAsiaTheme="minorEastAsia" w:hint="eastAsia"/>
                <w:lang w:eastAsia="zh-CN"/>
              </w:rPr>
              <w:t>38.213 running CR</w:t>
            </w:r>
          </w:p>
          <w:p w14:paraId="1C45311C" w14:textId="77777777" w:rsidR="005A3C14" w:rsidRPr="005762B0" w:rsidRDefault="005A3C14" w:rsidP="00F65AF5">
            <w:pPr>
              <w:pStyle w:val="20"/>
              <w:rPr>
                <w:rFonts w:eastAsiaTheme="minorEastAsia"/>
              </w:rPr>
            </w:pPr>
            <w:bookmarkStart w:id="9" w:name="_Toc192000847"/>
            <w:bookmarkStart w:id="10" w:name="_Toc45699216"/>
            <w:bookmarkStart w:id="11" w:name="_Toc36498188"/>
            <w:bookmarkStart w:id="12" w:name="_Toc29917314"/>
            <w:bookmarkStart w:id="13" w:name="_Toc29899585"/>
            <w:bookmarkStart w:id="14" w:name="_Toc29899167"/>
            <w:bookmarkStart w:id="15" w:name="_Toc29894868"/>
            <w:r w:rsidRPr="00F0116D">
              <w:rPr>
                <w:b w:val="0"/>
                <w:sz w:val="32"/>
                <w:szCs w:val="32"/>
              </w:rPr>
              <w:t>10.4D</w:t>
            </w:r>
            <w:r w:rsidRPr="00F0116D">
              <w:rPr>
                <w:b w:val="0"/>
                <w:sz w:val="32"/>
                <w:szCs w:val="32"/>
              </w:rPr>
              <w:tab/>
              <w:t xml:space="preserve">PDCCH monitoring activation by WUS in </w:t>
            </w:r>
            <w:bookmarkEnd w:id="9"/>
            <w:bookmarkEnd w:id="10"/>
            <w:bookmarkEnd w:id="11"/>
            <w:bookmarkEnd w:id="12"/>
            <w:bookmarkEnd w:id="13"/>
            <w:bookmarkEnd w:id="14"/>
            <w:bookmarkEnd w:id="15"/>
            <w:r w:rsidRPr="00F0116D">
              <w:rPr>
                <w:b w:val="0"/>
                <w:sz w:val="32"/>
                <w:szCs w:val="32"/>
              </w:rPr>
              <w:t>RRC_CONNECTED</w:t>
            </w:r>
          </w:p>
          <w:p w14:paraId="2579CF0C" w14:textId="77777777" w:rsidR="005A3C14" w:rsidRDefault="005A3C14" w:rsidP="00F65AF5">
            <w:pPr>
              <w:pStyle w:val="a1"/>
              <w:spacing w:after="180"/>
              <w:rPr>
                <w:rFonts w:eastAsiaTheme="minorEastAsia"/>
                <w:lang w:eastAsia="zh-CN"/>
              </w:rPr>
            </w:pPr>
            <w:r w:rsidRPr="00F0116D">
              <w:rPr>
                <w:rFonts w:eastAsiaTheme="minorEastAsia" w:hint="eastAsia"/>
                <w:highlight w:val="yellow"/>
                <w:lang w:eastAsia="zh-CN"/>
              </w:rPr>
              <w:t>/Skipped/</w:t>
            </w:r>
          </w:p>
          <w:p w14:paraId="4D08CAF6" w14:textId="77777777" w:rsidR="005A3C14" w:rsidRDefault="005A3C14" w:rsidP="00F65AF5">
            <w:pPr>
              <w:pStyle w:val="a1"/>
              <w:spacing w:after="180"/>
              <w:rPr>
                <w:rFonts w:eastAsiaTheme="minorEastAsia"/>
                <w:lang w:eastAsia="zh-CN"/>
              </w:rPr>
            </w:pPr>
            <w:r w:rsidRPr="00F0116D">
              <w:rPr>
                <w:highlight w:val="green"/>
              </w:rPr>
              <w:t xml:space="preserve">The UE starts to monitor WUS in a first WUS monitoring occasion that is not earlier than a first slot that is prior to a second slot where the </w:t>
            </w:r>
            <w:proofErr w:type="spellStart"/>
            <w:r w:rsidRPr="00F0116D">
              <w:rPr>
                <w:i/>
                <w:highlight w:val="green"/>
              </w:rPr>
              <w:t>drx-onDurationTimer</w:t>
            </w:r>
            <w:proofErr w:type="spellEnd"/>
            <w:r w:rsidRPr="00F0116D">
              <w:rPr>
                <w:highlight w:val="green"/>
              </w:rPr>
              <w:t xml:space="preserve"> would start by a time provided by </w:t>
            </w:r>
            <w:r w:rsidRPr="00F0116D">
              <w:rPr>
                <w:i/>
                <w:highlight w:val="green"/>
              </w:rPr>
              <w:t>timeOffsetCONNECTEDOption1-1</w:t>
            </w:r>
            <w:r>
              <w:t xml:space="preserve">, and monitors WUS for a number of monitoring occasions provided by </w:t>
            </w:r>
            <w:proofErr w:type="spellStart"/>
            <w:r>
              <w:rPr>
                <w:i/>
              </w:rPr>
              <w:t>numMO</w:t>
            </w:r>
            <w:proofErr w:type="spellEnd"/>
            <w:r>
              <w:rPr>
                <w:i/>
              </w:rPr>
              <w:t>-Option 1-1</w:t>
            </w:r>
            <w:r>
              <w:t>.</w:t>
            </w:r>
          </w:p>
          <w:p w14:paraId="655F23C5" w14:textId="77777777" w:rsidR="005A3C14" w:rsidRPr="00F0116D" w:rsidRDefault="005A3C14" w:rsidP="00F65AF5">
            <w:pPr>
              <w:pStyle w:val="a1"/>
              <w:spacing w:after="180"/>
              <w:rPr>
                <w:rFonts w:eastAsiaTheme="minorEastAsia"/>
                <w:lang w:eastAsia="zh-CN"/>
              </w:rPr>
            </w:pPr>
            <w:r w:rsidRPr="00F0116D">
              <w:rPr>
                <w:rFonts w:eastAsiaTheme="minorEastAsia" w:hint="eastAsia"/>
                <w:highlight w:val="yellow"/>
                <w:lang w:eastAsia="zh-CN"/>
              </w:rPr>
              <w:t>/Skipped/</w:t>
            </w:r>
          </w:p>
        </w:tc>
      </w:tr>
    </w:tbl>
    <w:p w14:paraId="376ECB12" w14:textId="67019B5F" w:rsidR="005A3C14" w:rsidRDefault="005A3C14" w:rsidP="005A3C14">
      <w:pPr>
        <w:pStyle w:val="a1"/>
        <w:spacing w:after="180"/>
        <w:jc w:val="center"/>
        <w:rPr>
          <w:rFonts w:eastAsiaTheme="minorEastAsia"/>
          <w:noProof/>
          <w:szCs w:val="20"/>
          <w:lang w:eastAsia="zh-CN"/>
        </w:rPr>
      </w:pPr>
    </w:p>
    <w:p w14:paraId="74D622C8" w14:textId="53B34C6F" w:rsidR="00475830" w:rsidRPr="007705E9" w:rsidRDefault="00DD0B6B" w:rsidP="00402283">
      <w:pPr>
        <w:pStyle w:val="a1"/>
        <w:spacing w:after="180"/>
        <w:rPr>
          <w:rFonts w:eastAsiaTheme="minorEastAsia"/>
          <w:lang w:eastAsia="zh-CN"/>
        </w:rPr>
      </w:pPr>
      <w:r>
        <w:rPr>
          <w:rFonts w:eastAsiaTheme="minorEastAsia" w:hint="eastAsia"/>
          <w:noProof/>
          <w:szCs w:val="20"/>
          <w:lang w:eastAsia="zh-CN"/>
        </w:rPr>
        <w:t xml:space="preserve">The other </w:t>
      </w:r>
      <w:r w:rsidR="00893CC0">
        <w:rPr>
          <w:rFonts w:eastAsiaTheme="minorEastAsia" w:hint="eastAsia"/>
          <w:noProof/>
          <w:szCs w:val="20"/>
          <w:lang w:eastAsia="zh-CN"/>
        </w:rPr>
        <w:t xml:space="preserve">solution is to follow the </w:t>
      </w:r>
      <w:r w:rsidR="00E4017C">
        <w:rPr>
          <w:rFonts w:eastAsiaTheme="minorEastAsia" w:hint="eastAsia"/>
          <w:noProof/>
          <w:szCs w:val="20"/>
          <w:lang w:eastAsia="zh-CN"/>
        </w:rPr>
        <w:t xml:space="preserve">collision cases including Active Time, measurement gap, </w:t>
      </w:r>
      <w:r w:rsidR="000A7A95" w:rsidRPr="0099210D">
        <w:rPr>
          <w:rFonts w:eastAsia="Batang"/>
        </w:rPr>
        <w:t>and RAR window monitoring for BFR</w:t>
      </w:r>
      <w:r w:rsidR="000A7A95">
        <w:rPr>
          <w:rFonts w:eastAsiaTheme="minorEastAsia" w:hint="eastAsia"/>
          <w:lang w:eastAsia="zh-CN"/>
        </w:rPr>
        <w:t xml:space="preserve">. </w:t>
      </w:r>
      <w:r w:rsidR="00C51C74">
        <w:rPr>
          <w:rFonts w:eastAsiaTheme="minorEastAsia" w:hint="eastAsia"/>
          <w:lang w:eastAsia="zh-CN"/>
        </w:rPr>
        <w:t>I.e.,</w:t>
      </w:r>
      <w:r w:rsidR="00D853F1">
        <w:rPr>
          <w:rFonts w:eastAsiaTheme="minorEastAsia" w:hint="eastAsia"/>
          <w:lang w:eastAsia="zh-CN"/>
        </w:rPr>
        <w:t xml:space="preserve"> the</w:t>
      </w:r>
      <w:r w:rsidR="00C51C74">
        <w:rPr>
          <w:rFonts w:eastAsiaTheme="minorEastAsia" w:hint="eastAsia"/>
          <w:lang w:eastAsia="zh-CN"/>
        </w:rPr>
        <w:t xml:space="preserve"> first</w:t>
      </w:r>
      <w:r w:rsidR="00D853F1">
        <w:rPr>
          <w:rFonts w:eastAsiaTheme="minorEastAsia" w:hint="eastAsia"/>
          <w:lang w:eastAsia="zh-CN"/>
        </w:rPr>
        <w:t xml:space="preserve"> </w:t>
      </w:r>
      <w:proofErr w:type="spellStart"/>
      <w:r w:rsidR="00D853F1">
        <w:rPr>
          <w:rFonts w:eastAsiaTheme="minorEastAsia" w:hint="eastAsia"/>
          <w:i/>
          <w:lang w:eastAsia="zh-CN"/>
        </w:rPr>
        <w:t>drx-onDurationTimer</w:t>
      </w:r>
      <w:proofErr w:type="spellEnd"/>
      <w:r w:rsidR="00D853F1">
        <w:rPr>
          <w:rFonts w:eastAsiaTheme="minorEastAsia" w:hint="eastAsia"/>
          <w:i/>
          <w:lang w:eastAsia="zh-CN"/>
        </w:rPr>
        <w:t xml:space="preserve"> </w:t>
      </w:r>
      <w:r w:rsidR="00D853F1">
        <w:rPr>
          <w:rFonts w:eastAsiaTheme="minorEastAsia" w:hint="eastAsia"/>
          <w:lang w:eastAsia="zh-CN"/>
        </w:rPr>
        <w:t>is started</w:t>
      </w:r>
      <w:r w:rsidR="00C51C74">
        <w:rPr>
          <w:rFonts w:eastAsiaTheme="minorEastAsia" w:hint="eastAsia"/>
          <w:lang w:eastAsia="zh-CN"/>
        </w:rPr>
        <w:t xml:space="preserve">. Then </w:t>
      </w:r>
      <w:r w:rsidR="00D853F1">
        <w:rPr>
          <w:rFonts w:eastAsiaTheme="minorEastAsia" w:hint="eastAsia"/>
          <w:lang w:eastAsia="zh-CN"/>
        </w:rPr>
        <w:t xml:space="preserve">the network </w:t>
      </w:r>
      <w:r w:rsidR="00C51C74">
        <w:rPr>
          <w:rFonts w:eastAsiaTheme="minorEastAsia" w:hint="eastAsia"/>
          <w:lang w:eastAsia="zh-CN"/>
        </w:rPr>
        <w:t>doesn</w:t>
      </w:r>
      <w:r w:rsidR="00C51C74">
        <w:rPr>
          <w:rFonts w:eastAsiaTheme="minorEastAsia"/>
          <w:lang w:eastAsia="zh-CN"/>
        </w:rPr>
        <w:t>’</w:t>
      </w:r>
      <w:r w:rsidR="00C51C74">
        <w:rPr>
          <w:rFonts w:eastAsiaTheme="minorEastAsia" w:hint="eastAsia"/>
          <w:lang w:eastAsia="zh-CN"/>
        </w:rPr>
        <w:t xml:space="preserve">t </w:t>
      </w:r>
      <w:r w:rsidR="00D853F1">
        <w:rPr>
          <w:rFonts w:eastAsiaTheme="minorEastAsia" w:hint="eastAsia"/>
          <w:lang w:eastAsia="zh-CN"/>
        </w:rPr>
        <w:t>ha</w:t>
      </w:r>
      <w:r w:rsidR="00C51C74">
        <w:rPr>
          <w:rFonts w:eastAsiaTheme="minorEastAsia" w:hint="eastAsia"/>
          <w:lang w:eastAsia="zh-CN"/>
        </w:rPr>
        <w:t>ve</w:t>
      </w:r>
      <w:r w:rsidR="00D853F1">
        <w:rPr>
          <w:rFonts w:eastAsiaTheme="minorEastAsia" w:hint="eastAsia"/>
          <w:lang w:eastAsia="zh-CN"/>
        </w:rPr>
        <w:t xml:space="preserve"> to wake up the UE in the next DRX cycle which may bring extra latency </w:t>
      </w:r>
      <w:r w:rsidR="00D853F1">
        <w:rPr>
          <w:rFonts w:eastAsiaTheme="minorEastAsia"/>
          <w:lang w:eastAsia="zh-CN"/>
        </w:rPr>
        <w:t>to the</w:t>
      </w:r>
      <w:r w:rsidR="00D853F1">
        <w:rPr>
          <w:rFonts w:eastAsiaTheme="minorEastAsia" w:hint="eastAsia"/>
          <w:lang w:eastAsia="zh-CN"/>
        </w:rPr>
        <w:t xml:space="preserve"> downlink traffic </w:t>
      </w:r>
      <w:r w:rsidR="00C51C74">
        <w:rPr>
          <w:rFonts w:eastAsiaTheme="minorEastAsia" w:hint="eastAsia"/>
          <w:lang w:eastAsia="zh-CN"/>
        </w:rPr>
        <w:t xml:space="preserve">and </w:t>
      </w:r>
      <w:r w:rsidR="00D853F1">
        <w:rPr>
          <w:rFonts w:eastAsiaTheme="minorEastAsia" w:hint="eastAsia"/>
          <w:lang w:eastAsia="zh-CN"/>
        </w:rPr>
        <w:t xml:space="preserve">is not friendly to the </w:t>
      </w:r>
      <w:r w:rsidR="00823A06">
        <w:rPr>
          <w:rFonts w:eastAsiaTheme="minorEastAsia" w:hint="eastAsia"/>
          <w:lang w:eastAsia="zh-CN"/>
        </w:rPr>
        <w:t>system performance.</w:t>
      </w:r>
      <w:r w:rsidR="007705E9">
        <w:rPr>
          <w:rFonts w:eastAsiaTheme="minorEastAsia" w:hint="eastAsia"/>
          <w:lang w:eastAsia="zh-CN"/>
        </w:rPr>
        <w:t xml:space="preserve"> In this solution, all the </w:t>
      </w:r>
      <w:proofErr w:type="spellStart"/>
      <w:r w:rsidR="007705E9">
        <w:rPr>
          <w:rFonts w:eastAsiaTheme="minorEastAsia" w:hint="eastAsia"/>
          <w:i/>
          <w:lang w:eastAsia="zh-CN"/>
        </w:rPr>
        <w:t>drx-onDurationTimer</w:t>
      </w:r>
      <w:proofErr w:type="spellEnd"/>
      <w:r w:rsidR="007705E9">
        <w:rPr>
          <w:rFonts w:eastAsiaTheme="minorEastAsia" w:hint="eastAsia"/>
          <w:i/>
          <w:lang w:eastAsia="zh-CN"/>
        </w:rPr>
        <w:t xml:space="preserve"> </w:t>
      </w:r>
      <w:r w:rsidR="007705E9">
        <w:rPr>
          <w:rFonts w:eastAsiaTheme="minorEastAsia" w:hint="eastAsia"/>
          <w:lang w:eastAsia="zh-CN"/>
        </w:rPr>
        <w:t>may be started, since all the LP-WUS monitoring occasions are overlapped with Cell DTX inactive time.</w:t>
      </w:r>
      <w:r w:rsidR="00174E80">
        <w:rPr>
          <w:rFonts w:eastAsiaTheme="minorEastAsia" w:hint="eastAsia"/>
          <w:lang w:eastAsia="zh-CN"/>
        </w:rPr>
        <w:t xml:space="preserve"> </w:t>
      </w:r>
      <w:r w:rsidR="006262D0">
        <w:rPr>
          <w:rFonts w:eastAsiaTheme="minorEastAsia" w:hint="eastAsia"/>
          <w:lang w:eastAsia="zh-CN"/>
        </w:rPr>
        <w:t>Then, no power gain can be obtained from LP-WUS</w:t>
      </w:r>
      <w:r w:rsidR="00174E80">
        <w:rPr>
          <w:rFonts w:eastAsiaTheme="minorEastAsia" w:hint="eastAsia"/>
          <w:lang w:eastAsia="zh-CN"/>
        </w:rPr>
        <w:t>.</w:t>
      </w:r>
    </w:p>
    <w:p w14:paraId="58284338" w14:textId="1D8831D2" w:rsidR="00F52A0E" w:rsidRDefault="00A43152" w:rsidP="00402283">
      <w:pPr>
        <w:pStyle w:val="a1"/>
        <w:spacing w:after="180"/>
        <w:rPr>
          <w:rFonts w:eastAsiaTheme="minorEastAsia"/>
          <w:lang w:eastAsia="zh-CN"/>
        </w:rPr>
      </w:pPr>
      <w:r>
        <w:rPr>
          <w:rFonts w:eastAsiaTheme="minorEastAsia"/>
          <w:lang w:eastAsia="zh-CN"/>
        </w:rPr>
        <w:t>RAN</w:t>
      </w:r>
      <w:r>
        <w:rPr>
          <w:rFonts w:eastAsiaTheme="minorEastAsia" w:hint="eastAsia"/>
          <w:lang w:eastAsia="zh-CN"/>
        </w:rPr>
        <w:t>2 needs to discuss which solution is adopted for the issue that LP-WUS is not monitored due to the Cell DTX inactive time.</w:t>
      </w:r>
    </w:p>
    <w:p w14:paraId="25C049BD" w14:textId="65E82ED0" w:rsidR="00931252" w:rsidRDefault="00823A06" w:rsidP="00402283">
      <w:pPr>
        <w:pStyle w:val="a1"/>
        <w:spacing w:after="180"/>
        <w:rPr>
          <w:rFonts w:eastAsiaTheme="minorEastAsia"/>
          <w:b/>
          <w:noProof/>
          <w:szCs w:val="20"/>
          <w:lang w:eastAsia="zh-CN"/>
        </w:rPr>
      </w:pPr>
      <w:r w:rsidRPr="0098655D">
        <w:rPr>
          <w:rFonts w:eastAsiaTheme="minorEastAsia"/>
          <w:b/>
          <w:noProof/>
          <w:szCs w:val="20"/>
          <w:lang w:eastAsia="zh-CN"/>
        </w:rPr>
        <w:t xml:space="preserve">Proposal </w:t>
      </w:r>
      <w:r w:rsidR="00C74C89">
        <w:rPr>
          <w:rFonts w:eastAsiaTheme="minorEastAsia" w:hint="eastAsia"/>
          <w:b/>
          <w:noProof/>
          <w:szCs w:val="20"/>
          <w:lang w:eastAsia="zh-CN"/>
        </w:rPr>
        <w:t>2</w:t>
      </w:r>
      <w:r w:rsidRPr="0098655D">
        <w:rPr>
          <w:rFonts w:eastAsiaTheme="minorEastAsia"/>
          <w:b/>
          <w:noProof/>
          <w:szCs w:val="20"/>
          <w:lang w:eastAsia="zh-CN"/>
        </w:rPr>
        <w:t xml:space="preserve">: </w:t>
      </w:r>
      <w:r w:rsidR="00A10D97" w:rsidRPr="00A10D97">
        <w:rPr>
          <w:rFonts w:eastAsiaTheme="minorEastAsia"/>
          <w:b/>
          <w:noProof/>
          <w:szCs w:val="20"/>
          <w:lang w:eastAsia="zh-CN"/>
        </w:rPr>
        <w:t>Suggest RAN2 discuss the</w:t>
      </w:r>
      <w:r w:rsidR="001A15EE">
        <w:rPr>
          <w:rFonts w:eastAsiaTheme="minorEastAsia" w:hint="eastAsia"/>
          <w:b/>
          <w:noProof/>
          <w:szCs w:val="20"/>
          <w:lang w:eastAsia="zh-CN"/>
        </w:rPr>
        <w:t xml:space="preserve"> issue caused by</w:t>
      </w:r>
      <w:r w:rsidR="00A10D97" w:rsidRPr="00A10D97">
        <w:rPr>
          <w:rFonts w:eastAsiaTheme="minorEastAsia"/>
          <w:b/>
          <w:noProof/>
          <w:szCs w:val="20"/>
          <w:lang w:eastAsia="zh-CN"/>
        </w:rPr>
        <w:t xml:space="preserve"> collision between LP-WUS monitoring</w:t>
      </w:r>
      <w:r w:rsidR="001A15EE">
        <w:rPr>
          <w:rFonts w:eastAsiaTheme="minorEastAsia" w:hint="eastAsia"/>
          <w:b/>
          <w:noProof/>
          <w:szCs w:val="20"/>
          <w:lang w:eastAsia="zh-CN"/>
        </w:rPr>
        <w:t xml:space="preserve"> occasion</w:t>
      </w:r>
      <w:r w:rsidR="00A10D97" w:rsidRPr="00A10D97">
        <w:rPr>
          <w:rFonts w:eastAsiaTheme="minorEastAsia"/>
          <w:b/>
          <w:noProof/>
          <w:szCs w:val="20"/>
          <w:lang w:eastAsia="zh-CN"/>
        </w:rPr>
        <w:t xml:space="preserve"> and Cell DTX inactive time.</w:t>
      </w:r>
      <w:r w:rsidR="00A10D97">
        <w:rPr>
          <w:rFonts w:eastAsiaTheme="minorEastAsia" w:hint="eastAsia"/>
          <w:b/>
          <w:noProof/>
          <w:szCs w:val="20"/>
          <w:lang w:eastAsia="zh-CN"/>
        </w:rPr>
        <w:t xml:space="preserve"> </w:t>
      </w:r>
      <w:r w:rsidR="00A10D97">
        <w:rPr>
          <w:rFonts w:eastAsiaTheme="minorEastAsia"/>
          <w:b/>
          <w:noProof/>
          <w:szCs w:val="20"/>
          <w:lang w:eastAsia="zh-CN"/>
        </w:rPr>
        <w:t>The</w:t>
      </w:r>
      <w:r w:rsidR="00A10D97">
        <w:rPr>
          <w:rFonts w:eastAsiaTheme="minorEastAsia" w:hint="eastAsia"/>
          <w:b/>
          <w:noProof/>
          <w:szCs w:val="20"/>
          <w:lang w:eastAsia="zh-CN"/>
        </w:rPr>
        <w:t xml:space="preserve"> potential</w:t>
      </w:r>
      <w:r w:rsidR="00931252">
        <w:rPr>
          <w:rFonts w:eastAsiaTheme="minorEastAsia" w:hint="eastAsia"/>
          <w:b/>
          <w:noProof/>
          <w:szCs w:val="20"/>
          <w:lang w:eastAsia="zh-CN"/>
        </w:rPr>
        <w:t xml:space="preserve"> solutions</w:t>
      </w:r>
      <w:r w:rsidR="00A10D97">
        <w:rPr>
          <w:rFonts w:eastAsiaTheme="minorEastAsia" w:hint="eastAsia"/>
          <w:b/>
          <w:noProof/>
          <w:szCs w:val="20"/>
          <w:lang w:eastAsia="zh-CN"/>
        </w:rPr>
        <w:t xml:space="preserve"> can be</w:t>
      </w:r>
      <w:r w:rsidR="00931252">
        <w:rPr>
          <w:rFonts w:eastAsiaTheme="minorEastAsia" w:hint="eastAsia"/>
          <w:b/>
          <w:noProof/>
          <w:szCs w:val="20"/>
          <w:lang w:eastAsia="zh-CN"/>
        </w:rPr>
        <w:t>:</w:t>
      </w:r>
    </w:p>
    <w:p w14:paraId="644A311D" w14:textId="7C2C54FB" w:rsidR="00931252" w:rsidRDefault="00931252" w:rsidP="005D7C39">
      <w:pPr>
        <w:pStyle w:val="a1"/>
        <w:numPr>
          <w:ilvl w:val="0"/>
          <w:numId w:val="61"/>
        </w:numPr>
        <w:spacing w:after="180"/>
        <w:rPr>
          <w:rFonts w:eastAsiaTheme="minorEastAsia"/>
          <w:b/>
          <w:noProof/>
          <w:szCs w:val="20"/>
          <w:lang w:eastAsia="zh-CN"/>
        </w:rPr>
      </w:pPr>
      <w:r>
        <w:rPr>
          <w:rFonts w:eastAsiaTheme="minorEastAsia" w:hint="eastAsia"/>
          <w:b/>
          <w:noProof/>
          <w:szCs w:val="20"/>
          <w:lang w:eastAsia="zh-CN"/>
        </w:rPr>
        <w:t>Option 1: it is up to the network implementation to configure LP-WUS within the Cell DTX Active</w:t>
      </w:r>
      <w:r w:rsidR="00D50A7E">
        <w:rPr>
          <w:rFonts w:eastAsiaTheme="minorEastAsia" w:hint="eastAsia"/>
          <w:b/>
          <w:noProof/>
          <w:szCs w:val="20"/>
          <w:lang w:eastAsia="zh-CN"/>
        </w:rPr>
        <w:t xml:space="preserve"> time</w:t>
      </w:r>
      <w:r>
        <w:rPr>
          <w:rFonts w:eastAsiaTheme="minorEastAsia" w:hint="eastAsia"/>
          <w:b/>
          <w:noProof/>
          <w:szCs w:val="20"/>
          <w:lang w:eastAsia="zh-CN"/>
        </w:rPr>
        <w:t>;</w:t>
      </w:r>
    </w:p>
    <w:p w14:paraId="03F57E82" w14:textId="149D39E1" w:rsidR="003A4DAD" w:rsidRPr="0098655D" w:rsidRDefault="00931252" w:rsidP="005D7C39">
      <w:pPr>
        <w:pStyle w:val="a1"/>
        <w:numPr>
          <w:ilvl w:val="0"/>
          <w:numId w:val="61"/>
        </w:numPr>
        <w:spacing w:after="180"/>
        <w:rPr>
          <w:rFonts w:eastAsiaTheme="minorEastAsia"/>
          <w:b/>
          <w:noProof/>
          <w:szCs w:val="20"/>
          <w:lang w:eastAsia="zh-CN"/>
        </w:rPr>
      </w:pPr>
      <w:r>
        <w:rPr>
          <w:rFonts w:eastAsiaTheme="minorEastAsia" w:hint="eastAsia"/>
          <w:b/>
          <w:noProof/>
          <w:szCs w:val="20"/>
          <w:lang w:eastAsia="zh-CN"/>
        </w:rPr>
        <w:t xml:space="preserve">Option 2: </w:t>
      </w:r>
      <w:r w:rsidR="00CE4F9C" w:rsidRPr="0098655D">
        <w:rPr>
          <w:rFonts w:eastAsiaTheme="minorEastAsia"/>
          <w:b/>
          <w:noProof/>
          <w:szCs w:val="20"/>
          <w:lang w:eastAsia="zh-CN"/>
        </w:rPr>
        <w:t xml:space="preserve">the UE starts the corresponding </w:t>
      </w:r>
      <w:r w:rsidR="00CE4F9C" w:rsidRPr="0098655D">
        <w:rPr>
          <w:rFonts w:eastAsiaTheme="minorEastAsia"/>
          <w:b/>
          <w:i/>
          <w:noProof/>
          <w:szCs w:val="20"/>
          <w:lang w:eastAsia="zh-CN"/>
        </w:rPr>
        <w:t xml:space="preserve">drx-onDurationTimer </w:t>
      </w:r>
      <w:r w:rsidR="00CE4F9C" w:rsidRPr="0098655D">
        <w:rPr>
          <w:rFonts w:eastAsiaTheme="minorEastAsia"/>
          <w:b/>
          <w:noProof/>
          <w:szCs w:val="20"/>
          <w:lang w:eastAsia="zh-CN"/>
        </w:rPr>
        <w:t>within Cell DTX active time</w:t>
      </w:r>
      <w:r w:rsidR="00453F08" w:rsidRPr="00453F08">
        <w:t xml:space="preserve"> </w:t>
      </w:r>
      <w:r w:rsidR="00453F08" w:rsidRPr="00453F08">
        <w:rPr>
          <w:rFonts w:eastAsiaTheme="minorEastAsia"/>
          <w:b/>
          <w:noProof/>
          <w:szCs w:val="20"/>
          <w:lang w:eastAsia="zh-CN"/>
        </w:rPr>
        <w:t>When the LP-WUS is not monitored due to the Cell DTX inactive time</w:t>
      </w:r>
      <w:r w:rsidR="00CE4F9C" w:rsidRPr="0098655D">
        <w:rPr>
          <w:rFonts w:eastAsiaTheme="minorEastAsia"/>
          <w:b/>
          <w:noProof/>
          <w:szCs w:val="20"/>
          <w:lang w:eastAsia="zh-CN"/>
        </w:rPr>
        <w:t>.</w:t>
      </w:r>
    </w:p>
    <w:p w14:paraId="5151D71A" w14:textId="273A0392" w:rsidR="00CA468C" w:rsidRPr="00D359CB" w:rsidRDefault="00CA468C" w:rsidP="00E86354">
      <w:pPr>
        <w:pStyle w:val="a1"/>
        <w:rPr>
          <w:rFonts w:eastAsiaTheme="minorEastAsia"/>
          <w:b/>
          <w:u w:val="single"/>
          <w:lang w:eastAsia="zh-CN"/>
        </w:rPr>
      </w:pPr>
      <w:r w:rsidRPr="00D359CB">
        <w:rPr>
          <w:rFonts w:eastAsiaTheme="minorEastAsia" w:hint="eastAsia"/>
          <w:b/>
          <w:u w:val="single"/>
          <w:lang w:eastAsia="zh-CN"/>
        </w:rPr>
        <w:t>Option 1-2</w:t>
      </w:r>
    </w:p>
    <w:p w14:paraId="05381770" w14:textId="43B2886B" w:rsidR="00A121E9" w:rsidRDefault="00B23707" w:rsidP="00E86354">
      <w:pPr>
        <w:pStyle w:val="a1"/>
        <w:rPr>
          <w:rFonts w:eastAsiaTheme="minorEastAsia"/>
          <w:lang w:eastAsia="zh-CN"/>
        </w:rPr>
      </w:pPr>
      <w:r>
        <w:rPr>
          <w:rFonts w:eastAsiaTheme="minorEastAsia" w:hint="eastAsia"/>
          <w:lang w:eastAsia="zh-CN"/>
        </w:rPr>
        <w:t>For Option 1-2,</w:t>
      </w:r>
      <w:r w:rsidR="00E96232">
        <w:rPr>
          <w:rFonts w:eastAsiaTheme="minorEastAsia" w:hint="eastAsia"/>
          <w:lang w:eastAsia="zh-CN"/>
        </w:rPr>
        <w:t xml:space="preserve"> </w:t>
      </w:r>
      <w:r w:rsidR="00A121E9">
        <w:rPr>
          <w:rFonts w:eastAsiaTheme="minorEastAsia" w:hint="eastAsia"/>
          <w:lang w:eastAsia="zh-CN"/>
        </w:rPr>
        <w:t>the collision issue was discussed</w:t>
      </w:r>
      <w:r w:rsidR="00E325E6">
        <w:rPr>
          <w:rFonts w:eastAsiaTheme="minorEastAsia" w:hint="eastAsia"/>
          <w:lang w:eastAsia="zh-CN"/>
        </w:rPr>
        <w:t xml:space="preserve"> in the post email</w:t>
      </w:r>
      <w:r w:rsidR="00D705D3">
        <w:rPr>
          <w:rFonts w:eastAsiaTheme="minorEastAsia" w:hint="eastAsia"/>
          <w:lang w:eastAsia="zh-CN"/>
        </w:rPr>
        <w:t xml:space="preserve"> </w:t>
      </w:r>
      <w:r w:rsidR="00F74549">
        <w:rPr>
          <w:rFonts w:eastAsiaTheme="minorEastAsia"/>
          <w:lang w:eastAsia="zh-CN"/>
        </w:rPr>
        <w:fldChar w:fldCharType="begin"/>
      </w:r>
      <w:r w:rsidR="00F74549">
        <w:rPr>
          <w:rFonts w:eastAsiaTheme="minorEastAsia"/>
          <w:lang w:eastAsia="zh-CN"/>
        </w:rPr>
        <w:instrText xml:space="preserve"> </w:instrText>
      </w:r>
      <w:r w:rsidR="00F74549">
        <w:rPr>
          <w:rFonts w:eastAsiaTheme="minorEastAsia" w:hint="eastAsia"/>
          <w:lang w:eastAsia="zh-CN"/>
        </w:rPr>
        <w:instrText>REF _Ref206148401 \r \h</w:instrText>
      </w:r>
      <w:r w:rsidR="00F74549">
        <w:rPr>
          <w:rFonts w:eastAsiaTheme="minorEastAsia"/>
          <w:lang w:eastAsia="zh-CN"/>
        </w:rPr>
        <w:instrText xml:space="preserve"> </w:instrText>
      </w:r>
      <w:r w:rsidR="00F74549">
        <w:rPr>
          <w:rFonts w:eastAsiaTheme="minorEastAsia"/>
          <w:lang w:eastAsia="zh-CN"/>
        </w:rPr>
      </w:r>
      <w:r w:rsidR="00F74549">
        <w:rPr>
          <w:rFonts w:eastAsiaTheme="minorEastAsia"/>
          <w:lang w:eastAsia="zh-CN"/>
        </w:rPr>
        <w:fldChar w:fldCharType="separate"/>
      </w:r>
      <w:r w:rsidR="00F74549">
        <w:rPr>
          <w:rFonts w:eastAsiaTheme="minorEastAsia"/>
          <w:lang w:eastAsia="zh-CN"/>
        </w:rPr>
        <w:t>[2]</w:t>
      </w:r>
      <w:r w:rsidR="00F74549">
        <w:rPr>
          <w:rFonts w:eastAsiaTheme="minorEastAsia"/>
          <w:lang w:eastAsia="zh-CN"/>
        </w:rPr>
        <w:fldChar w:fldCharType="end"/>
      </w:r>
      <w:r w:rsidR="00F51E70">
        <w:rPr>
          <w:rFonts w:eastAsiaTheme="minorEastAsia" w:hint="eastAsia"/>
          <w:lang w:eastAsia="zh-CN"/>
        </w:rPr>
        <w:t xml:space="preserve"> and </w:t>
      </w:r>
      <w:r w:rsidR="00D128B1">
        <w:rPr>
          <w:rFonts w:eastAsiaTheme="minorEastAsia" w:hint="eastAsia"/>
          <w:lang w:eastAsia="zh-CN"/>
        </w:rPr>
        <w:t>the following options are provided:</w:t>
      </w:r>
    </w:p>
    <w:p w14:paraId="1239D981" w14:textId="77777777" w:rsidR="004F1229" w:rsidRPr="005D7C39" w:rsidRDefault="004F1229" w:rsidP="004F1229">
      <w:pPr>
        <w:keepLines/>
        <w:numPr>
          <w:ilvl w:val="0"/>
          <w:numId w:val="62"/>
        </w:numPr>
        <w:overflowPunct w:val="0"/>
        <w:autoSpaceDE w:val="0"/>
        <w:autoSpaceDN w:val="0"/>
        <w:adjustRightInd w:val="0"/>
        <w:spacing w:after="180"/>
        <w:textAlignment w:val="baseline"/>
        <w:rPr>
          <w:color w:val="000000"/>
          <w:szCs w:val="20"/>
          <w:lang w:eastAsia="zh-CN"/>
        </w:rPr>
      </w:pPr>
      <w:r w:rsidRPr="005D7C39">
        <w:rPr>
          <w:color w:val="000000"/>
          <w:szCs w:val="20"/>
          <w:lang w:eastAsia="zh-CN"/>
        </w:rPr>
        <w:t xml:space="preserve">Option 1: UE starts the </w:t>
      </w:r>
      <w:proofErr w:type="spellStart"/>
      <w:r w:rsidRPr="005D7C39">
        <w:rPr>
          <w:i/>
          <w:iCs/>
          <w:color w:val="000000"/>
          <w:szCs w:val="20"/>
          <w:lang w:eastAsia="zh-CN"/>
        </w:rPr>
        <w:t>lpwus-PDCCHMonitoringTimer</w:t>
      </w:r>
      <w:proofErr w:type="spellEnd"/>
      <w:r w:rsidRPr="005D7C39">
        <w:rPr>
          <w:color w:val="000000"/>
          <w:szCs w:val="20"/>
          <w:lang w:eastAsia="zh-CN"/>
        </w:rPr>
        <w:t xml:space="preserve"> when there is collision. (Same operation as Option 1-1)</w:t>
      </w:r>
    </w:p>
    <w:p w14:paraId="5059F384" w14:textId="77777777" w:rsidR="004F1229" w:rsidRPr="005D7C39" w:rsidRDefault="004F1229" w:rsidP="004F1229">
      <w:pPr>
        <w:keepLines/>
        <w:numPr>
          <w:ilvl w:val="0"/>
          <w:numId w:val="62"/>
        </w:numPr>
        <w:overflowPunct w:val="0"/>
        <w:autoSpaceDE w:val="0"/>
        <w:autoSpaceDN w:val="0"/>
        <w:adjustRightInd w:val="0"/>
        <w:spacing w:after="180"/>
        <w:textAlignment w:val="baseline"/>
        <w:rPr>
          <w:color w:val="000000"/>
          <w:szCs w:val="20"/>
          <w:lang w:eastAsia="zh-CN"/>
        </w:rPr>
      </w:pPr>
      <w:r w:rsidRPr="005D7C39">
        <w:rPr>
          <w:color w:val="000000"/>
          <w:szCs w:val="20"/>
          <w:lang w:eastAsia="zh-CN"/>
        </w:rPr>
        <w:t xml:space="preserve">Option 2: UE </w:t>
      </w:r>
      <w:proofErr w:type="spellStart"/>
      <w:r w:rsidRPr="005D7C39">
        <w:rPr>
          <w:color w:val="000000"/>
          <w:szCs w:val="20"/>
          <w:lang w:eastAsia="zh-CN"/>
        </w:rPr>
        <w:t>doesnot</w:t>
      </w:r>
      <w:proofErr w:type="spellEnd"/>
      <w:r w:rsidRPr="005D7C39">
        <w:rPr>
          <w:color w:val="000000"/>
          <w:szCs w:val="20"/>
          <w:lang w:eastAsia="zh-CN"/>
        </w:rPr>
        <w:t xml:space="preserve"> start the </w:t>
      </w:r>
      <w:proofErr w:type="spellStart"/>
      <w:r w:rsidRPr="005D7C39">
        <w:rPr>
          <w:i/>
          <w:iCs/>
          <w:color w:val="000000"/>
          <w:szCs w:val="20"/>
          <w:lang w:eastAsia="zh-CN"/>
        </w:rPr>
        <w:t>lpwus-PDCCHMonitoringTimer</w:t>
      </w:r>
      <w:proofErr w:type="spellEnd"/>
      <w:r w:rsidRPr="005D7C39">
        <w:rPr>
          <w:color w:val="000000"/>
          <w:szCs w:val="20"/>
          <w:lang w:eastAsia="zh-CN"/>
        </w:rPr>
        <w:t xml:space="preserve"> when there is collision. </w:t>
      </w:r>
    </w:p>
    <w:p w14:paraId="25DFFE00" w14:textId="77777777" w:rsidR="004F1229" w:rsidRPr="005D7C39" w:rsidRDefault="004F1229" w:rsidP="004F1229">
      <w:pPr>
        <w:keepLines/>
        <w:numPr>
          <w:ilvl w:val="0"/>
          <w:numId w:val="62"/>
        </w:numPr>
        <w:overflowPunct w:val="0"/>
        <w:autoSpaceDE w:val="0"/>
        <w:autoSpaceDN w:val="0"/>
        <w:adjustRightInd w:val="0"/>
        <w:spacing w:after="180"/>
        <w:textAlignment w:val="baseline"/>
        <w:rPr>
          <w:color w:val="000000"/>
          <w:szCs w:val="20"/>
          <w:lang w:eastAsia="zh-CN"/>
        </w:rPr>
      </w:pPr>
      <w:r w:rsidRPr="005D7C39">
        <w:rPr>
          <w:color w:val="000000"/>
          <w:szCs w:val="20"/>
          <w:lang w:eastAsia="zh-CN"/>
        </w:rPr>
        <w:t>Option 3: NW can configure UE whether to start the</w:t>
      </w:r>
      <w:r w:rsidRPr="005D7C39">
        <w:rPr>
          <w:i/>
          <w:iCs/>
          <w:color w:val="000000"/>
          <w:szCs w:val="20"/>
          <w:lang w:eastAsia="zh-CN"/>
        </w:rPr>
        <w:t xml:space="preserve"> </w:t>
      </w:r>
      <w:proofErr w:type="spellStart"/>
      <w:r w:rsidRPr="005D7C39">
        <w:rPr>
          <w:i/>
          <w:iCs/>
          <w:color w:val="000000"/>
          <w:szCs w:val="20"/>
          <w:lang w:eastAsia="zh-CN"/>
        </w:rPr>
        <w:t>lpwus-PDCCHMonitoringTimer</w:t>
      </w:r>
      <w:proofErr w:type="spellEnd"/>
      <w:r w:rsidRPr="005D7C39">
        <w:rPr>
          <w:color w:val="000000"/>
          <w:szCs w:val="20"/>
          <w:lang w:eastAsia="zh-CN"/>
        </w:rPr>
        <w:t xml:space="preserve"> or not when there is collision.</w:t>
      </w:r>
    </w:p>
    <w:p w14:paraId="0974E30F" w14:textId="6DD0A543" w:rsidR="00D128B1" w:rsidRDefault="0093785B" w:rsidP="00E86354">
      <w:pPr>
        <w:pStyle w:val="a1"/>
        <w:rPr>
          <w:rFonts w:eastAsiaTheme="minorEastAsia"/>
          <w:lang w:eastAsia="zh-CN"/>
        </w:rPr>
      </w:pPr>
      <w:r>
        <w:rPr>
          <w:rFonts w:eastAsiaTheme="minorEastAsia" w:hint="eastAsia"/>
          <w:lang w:eastAsia="zh-CN"/>
        </w:rPr>
        <w:t xml:space="preserve">But the views from companies were </w:t>
      </w:r>
      <w:r w:rsidR="00266B5E">
        <w:rPr>
          <w:rFonts w:eastAsiaTheme="minorEastAsia" w:hint="eastAsia"/>
          <w:lang w:eastAsia="zh-CN"/>
        </w:rPr>
        <w:t>divided. The Rapp suggest</w:t>
      </w:r>
      <w:r w:rsidR="0053387D">
        <w:rPr>
          <w:rFonts w:eastAsiaTheme="minorEastAsia" w:hint="eastAsia"/>
          <w:lang w:eastAsia="zh-CN"/>
        </w:rPr>
        <w:t>s</w:t>
      </w:r>
      <w:r w:rsidR="00266B5E">
        <w:rPr>
          <w:rFonts w:eastAsiaTheme="minorEastAsia" w:hint="eastAsia"/>
          <w:lang w:eastAsia="zh-CN"/>
        </w:rPr>
        <w:t xml:space="preserve"> Option 3, i.e., </w:t>
      </w:r>
      <w:r w:rsidR="00266B5E" w:rsidRPr="00266B5E">
        <w:rPr>
          <w:rFonts w:eastAsiaTheme="minorEastAsia"/>
          <w:lang w:eastAsia="zh-CN"/>
        </w:rPr>
        <w:t xml:space="preserve">NW can configure UE whether to start the </w:t>
      </w:r>
      <w:proofErr w:type="spellStart"/>
      <w:r w:rsidR="00266B5E" w:rsidRPr="005D7C39">
        <w:rPr>
          <w:rFonts w:eastAsiaTheme="minorEastAsia"/>
          <w:i/>
          <w:lang w:eastAsia="zh-CN"/>
        </w:rPr>
        <w:t>lpwus-PDCCHMonitoringTimer</w:t>
      </w:r>
      <w:proofErr w:type="spellEnd"/>
      <w:r w:rsidR="00266B5E" w:rsidRPr="005D7C39">
        <w:rPr>
          <w:rFonts w:eastAsiaTheme="minorEastAsia"/>
          <w:i/>
          <w:lang w:eastAsia="zh-CN"/>
        </w:rPr>
        <w:t xml:space="preserve"> </w:t>
      </w:r>
      <w:r w:rsidR="00266B5E" w:rsidRPr="00266B5E">
        <w:rPr>
          <w:rFonts w:eastAsiaTheme="minorEastAsia"/>
          <w:lang w:eastAsia="zh-CN"/>
        </w:rPr>
        <w:t>or not when there is collision</w:t>
      </w:r>
      <w:r w:rsidR="005A4B7C">
        <w:rPr>
          <w:rFonts w:eastAsiaTheme="minorEastAsia" w:hint="eastAsia"/>
          <w:lang w:eastAsia="zh-CN"/>
        </w:rPr>
        <w:t>, to solve th</w:t>
      </w:r>
      <w:r w:rsidR="00356C14">
        <w:rPr>
          <w:rFonts w:eastAsiaTheme="minorEastAsia" w:hint="eastAsia"/>
          <w:lang w:eastAsia="zh-CN"/>
        </w:rPr>
        <w:t>is</w:t>
      </w:r>
      <w:r w:rsidR="005A4B7C">
        <w:rPr>
          <w:rFonts w:eastAsiaTheme="minorEastAsia" w:hint="eastAsia"/>
          <w:lang w:eastAsia="zh-CN"/>
        </w:rPr>
        <w:t xml:space="preserve"> issue</w:t>
      </w:r>
      <w:r w:rsidR="00266B5E">
        <w:rPr>
          <w:rFonts w:eastAsiaTheme="minorEastAsia" w:hint="eastAsia"/>
          <w:lang w:eastAsia="zh-CN"/>
        </w:rPr>
        <w:t>.</w:t>
      </w:r>
    </w:p>
    <w:p w14:paraId="18810996" w14:textId="504AD70A" w:rsidR="00B23707" w:rsidRDefault="00EC75B1" w:rsidP="00E86354">
      <w:pPr>
        <w:pStyle w:val="a1"/>
        <w:rPr>
          <w:rFonts w:eastAsiaTheme="minorEastAsia"/>
          <w:lang w:eastAsia="zh-CN"/>
        </w:rPr>
      </w:pPr>
      <w:r>
        <w:rPr>
          <w:rFonts w:eastAsiaTheme="minorEastAsia" w:hint="eastAsia"/>
          <w:lang w:eastAsia="zh-CN"/>
        </w:rPr>
        <w:t>Regarding</w:t>
      </w:r>
      <w:r w:rsidR="00CA5355">
        <w:rPr>
          <w:rFonts w:eastAsiaTheme="minorEastAsia" w:hint="eastAsia"/>
          <w:lang w:eastAsia="zh-CN"/>
        </w:rPr>
        <w:t xml:space="preserve"> the issue that LP-WUS is not monitored during cell DTX inactive time,</w:t>
      </w:r>
      <w:r w:rsidR="00E825D4">
        <w:rPr>
          <w:rFonts w:eastAsiaTheme="minorEastAsia" w:hint="eastAsia"/>
          <w:lang w:eastAsia="zh-CN"/>
        </w:rPr>
        <w:t xml:space="preserve"> </w:t>
      </w:r>
      <w:r w:rsidR="00E86354">
        <w:rPr>
          <w:rFonts w:eastAsiaTheme="minorEastAsia" w:hint="eastAsia"/>
          <w:lang w:eastAsia="zh-CN"/>
        </w:rPr>
        <w:t>the UE operation</w:t>
      </w:r>
      <w:r w:rsidR="0061271B">
        <w:rPr>
          <w:rFonts w:eastAsiaTheme="minorEastAsia" w:hint="eastAsia"/>
          <w:lang w:eastAsia="zh-CN"/>
        </w:rPr>
        <w:t xml:space="preserve"> for LP-WUS</w:t>
      </w:r>
      <w:r w:rsidR="00E86354">
        <w:rPr>
          <w:rFonts w:eastAsiaTheme="minorEastAsia" w:hint="eastAsia"/>
          <w:lang w:eastAsia="zh-CN"/>
        </w:rPr>
        <w:t xml:space="preserve"> can follow the same way.</w:t>
      </w:r>
      <w:r w:rsidR="0085553E">
        <w:rPr>
          <w:rFonts w:eastAsiaTheme="minorEastAsia" w:hint="eastAsia"/>
          <w:lang w:eastAsia="zh-CN"/>
        </w:rPr>
        <w:t xml:space="preserve"> </w:t>
      </w:r>
    </w:p>
    <w:p w14:paraId="5D2E1A3B" w14:textId="2410318B" w:rsidR="009E7C3C" w:rsidRPr="0098655D" w:rsidRDefault="00B23707" w:rsidP="00B23707">
      <w:pPr>
        <w:pStyle w:val="a1"/>
        <w:rPr>
          <w:rFonts w:eastAsiaTheme="minorEastAsia"/>
          <w:b/>
          <w:lang w:eastAsia="zh-CN"/>
        </w:rPr>
      </w:pPr>
      <w:r w:rsidRPr="0098655D">
        <w:rPr>
          <w:rFonts w:eastAsiaTheme="minorEastAsia"/>
          <w:b/>
          <w:lang w:eastAsia="zh-CN"/>
        </w:rPr>
        <w:lastRenderedPageBreak/>
        <w:t xml:space="preserve">Proposal </w:t>
      </w:r>
      <w:r w:rsidR="003808B0">
        <w:rPr>
          <w:rFonts w:eastAsiaTheme="minorEastAsia" w:hint="eastAsia"/>
          <w:b/>
          <w:lang w:eastAsia="zh-CN"/>
        </w:rPr>
        <w:t>3</w:t>
      </w:r>
      <w:r w:rsidRPr="0098655D">
        <w:rPr>
          <w:rFonts w:eastAsiaTheme="minorEastAsia"/>
          <w:b/>
          <w:lang w:eastAsia="zh-CN"/>
        </w:rPr>
        <w:t xml:space="preserve">: </w:t>
      </w:r>
      <w:r w:rsidR="005849C0" w:rsidRPr="005849C0">
        <w:rPr>
          <w:rFonts w:eastAsiaTheme="minorEastAsia"/>
          <w:b/>
          <w:lang w:eastAsia="zh-CN"/>
        </w:rPr>
        <w:t xml:space="preserve">NW can configure UE whether to start the </w:t>
      </w:r>
      <w:r w:rsidR="00101DE8">
        <w:rPr>
          <w:rFonts w:eastAsiaTheme="minorEastAsia" w:hint="eastAsia"/>
          <w:b/>
          <w:lang w:eastAsia="zh-CN"/>
        </w:rPr>
        <w:t>corresponding</w:t>
      </w:r>
      <w:r w:rsidR="005849C0">
        <w:rPr>
          <w:rFonts w:eastAsiaTheme="minorEastAsia" w:hint="eastAsia"/>
          <w:b/>
          <w:lang w:eastAsia="zh-CN"/>
        </w:rPr>
        <w:t xml:space="preserve"> </w:t>
      </w:r>
      <w:proofErr w:type="spellStart"/>
      <w:r w:rsidR="005849C0" w:rsidRPr="005D7C39">
        <w:rPr>
          <w:rFonts w:eastAsiaTheme="minorEastAsia"/>
          <w:b/>
          <w:i/>
          <w:lang w:eastAsia="zh-CN"/>
        </w:rPr>
        <w:t>lpwus-PDCCHMonitoringTimer</w:t>
      </w:r>
      <w:proofErr w:type="spellEnd"/>
      <w:r w:rsidR="005849C0">
        <w:rPr>
          <w:rFonts w:eastAsiaTheme="minorEastAsia" w:hint="eastAsia"/>
          <w:b/>
          <w:lang w:eastAsia="zh-CN"/>
        </w:rPr>
        <w:t xml:space="preserve"> within the Cell DTX active time</w:t>
      </w:r>
      <w:r w:rsidR="005849C0" w:rsidRPr="005849C0">
        <w:rPr>
          <w:rFonts w:eastAsiaTheme="minorEastAsia"/>
          <w:b/>
          <w:lang w:eastAsia="zh-CN"/>
        </w:rPr>
        <w:t xml:space="preserve"> or not when </w:t>
      </w:r>
      <w:r w:rsidR="00E86354" w:rsidRPr="0098655D">
        <w:rPr>
          <w:rFonts w:eastAsiaTheme="minorEastAsia"/>
          <w:b/>
          <w:lang w:eastAsia="zh-CN"/>
        </w:rPr>
        <w:t>LP-WUS not monitored due to Cell DTX inactive time</w:t>
      </w:r>
      <w:r w:rsidR="0015681F">
        <w:rPr>
          <w:rFonts w:eastAsiaTheme="minorEastAsia" w:hint="eastAsia"/>
          <w:b/>
          <w:lang w:eastAsia="zh-CN"/>
        </w:rPr>
        <w:t>.</w:t>
      </w:r>
    </w:p>
    <w:bookmarkEnd w:id="7"/>
    <w:bookmarkEnd w:id="8"/>
    <w:p w14:paraId="30ADD2B0" w14:textId="77777777" w:rsidR="00783FF5" w:rsidRDefault="00DD35F2" w:rsidP="00DD35F2">
      <w:pPr>
        <w:pStyle w:val="1"/>
        <w:jc w:val="both"/>
        <w:rPr>
          <w:b w:val="0"/>
          <w:szCs w:val="28"/>
        </w:rPr>
      </w:pPr>
      <w:r w:rsidRPr="001C008C">
        <w:rPr>
          <w:b w:val="0"/>
          <w:szCs w:val="28"/>
        </w:rPr>
        <w:t>Conclusion</w:t>
      </w:r>
    </w:p>
    <w:p w14:paraId="758A79D6" w14:textId="4DE56D7F" w:rsidR="003E27A7" w:rsidRDefault="00650D2B" w:rsidP="008468D9">
      <w:pPr>
        <w:pStyle w:val="a1"/>
        <w:rPr>
          <w:rFonts w:eastAsiaTheme="minorEastAsia"/>
          <w:lang w:eastAsia="zh-CN"/>
        </w:rPr>
      </w:pPr>
      <w:r w:rsidRPr="002C24BE">
        <w:rPr>
          <w:rFonts w:eastAsiaTheme="minorEastAsia"/>
          <w:lang w:eastAsia="zh-CN"/>
        </w:rPr>
        <w:t xml:space="preserve">In this document, we analyze the remaining issues in RRC_CONNECTED for LP-WUS, and the following </w:t>
      </w:r>
      <w:r w:rsidR="00C602C0">
        <w:rPr>
          <w:rFonts w:eastAsiaTheme="minorEastAsia" w:hint="eastAsia"/>
          <w:lang w:eastAsia="zh-CN"/>
        </w:rPr>
        <w:t xml:space="preserve">and </w:t>
      </w:r>
      <w:r w:rsidRPr="002C24BE">
        <w:rPr>
          <w:rFonts w:eastAsiaTheme="minorEastAsia"/>
          <w:lang w:eastAsia="zh-CN"/>
        </w:rPr>
        <w:t>proposals are provided:</w:t>
      </w:r>
    </w:p>
    <w:p w14:paraId="48FCE64D" w14:textId="77777777" w:rsidR="00E7183E" w:rsidRPr="0098655D" w:rsidRDefault="00E7183E" w:rsidP="00E7183E">
      <w:pPr>
        <w:pStyle w:val="a1"/>
        <w:spacing w:after="180"/>
        <w:rPr>
          <w:rFonts w:eastAsiaTheme="minorEastAsia"/>
          <w:b/>
          <w:noProof/>
          <w:szCs w:val="20"/>
          <w:lang w:eastAsia="zh-CN"/>
        </w:rPr>
      </w:pPr>
      <w:r w:rsidRPr="0098655D">
        <w:rPr>
          <w:rFonts w:eastAsiaTheme="minorEastAsia"/>
          <w:b/>
          <w:bCs/>
          <w:lang w:eastAsia="zh-CN"/>
        </w:rPr>
        <w:t>Proposal</w:t>
      </w:r>
      <w:r>
        <w:rPr>
          <w:rFonts w:eastAsiaTheme="minorEastAsia" w:hint="eastAsia"/>
          <w:b/>
          <w:bCs/>
          <w:lang w:eastAsia="zh-CN"/>
        </w:rPr>
        <w:t xml:space="preserve"> 1</w:t>
      </w:r>
      <w:r w:rsidRPr="0098655D">
        <w:rPr>
          <w:rFonts w:eastAsiaTheme="minorEastAsia" w:hint="eastAsia"/>
          <w:b/>
          <w:bCs/>
          <w:lang w:eastAsia="zh-CN"/>
        </w:rPr>
        <w:t>：</w:t>
      </w:r>
      <w:r w:rsidRPr="0098655D">
        <w:rPr>
          <w:rFonts w:eastAsiaTheme="minorEastAsia"/>
          <w:b/>
          <w:bCs/>
          <w:lang w:eastAsia="zh-CN"/>
        </w:rPr>
        <w:t>No impact on</w:t>
      </w:r>
      <w:r w:rsidRPr="0098655D">
        <w:rPr>
          <w:rFonts w:eastAsiaTheme="minorEastAsia"/>
          <w:b/>
          <w:bCs/>
          <w:i/>
          <w:lang w:eastAsia="zh-CN"/>
        </w:rPr>
        <w:t xml:space="preserve"> </w:t>
      </w:r>
      <w:proofErr w:type="spellStart"/>
      <w:r w:rsidRPr="0098655D">
        <w:rPr>
          <w:rFonts w:eastAsiaTheme="minorEastAsia"/>
          <w:b/>
          <w:bCs/>
          <w:i/>
          <w:lang w:eastAsia="zh-CN"/>
        </w:rPr>
        <w:t>bwp-inactivityTimer</w:t>
      </w:r>
      <w:proofErr w:type="spellEnd"/>
      <w:r w:rsidRPr="0098655D">
        <w:rPr>
          <w:rFonts w:eastAsiaTheme="minorEastAsia"/>
          <w:b/>
          <w:bCs/>
          <w:i/>
          <w:lang w:eastAsia="zh-CN"/>
        </w:rPr>
        <w:t xml:space="preserve"> </w:t>
      </w:r>
      <w:r w:rsidRPr="0098655D">
        <w:rPr>
          <w:b/>
          <w:lang w:eastAsia="ko-KR"/>
        </w:rPr>
        <w:t xml:space="preserve">when </w:t>
      </w:r>
      <w:r w:rsidRPr="005124F9">
        <w:rPr>
          <w:b/>
          <w:lang w:eastAsia="ko-KR"/>
        </w:rPr>
        <w:t>the MAC entity receive</w:t>
      </w:r>
      <w:r>
        <w:rPr>
          <w:rFonts w:eastAsiaTheme="minorEastAsia" w:hint="eastAsia"/>
          <w:b/>
          <w:lang w:eastAsia="zh-CN"/>
        </w:rPr>
        <w:t>s</w:t>
      </w:r>
      <w:r w:rsidRPr="005124F9">
        <w:rPr>
          <w:b/>
          <w:lang w:eastAsia="ko-KR"/>
        </w:rPr>
        <w:t xml:space="preserve"> a LP-WUS indication from lower layer</w:t>
      </w:r>
      <w:r w:rsidRPr="0098655D">
        <w:rPr>
          <w:rFonts w:eastAsiaTheme="minorEastAsia"/>
          <w:b/>
          <w:lang w:eastAsia="zh-CN"/>
        </w:rPr>
        <w:t>.</w:t>
      </w:r>
    </w:p>
    <w:p w14:paraId="0E211451" w14:textId="77777777" w:rsidR="00E7183E" w:rsidRDefault="00E7183E" w:rsidP="00E7183E">
      <w:pPr>
        <w:pStyle w:val="a1"/>
        <w:spacing w:after="180"/>
        <w:rPr>
          <w:rFonts w:eastAsiaTheme="minorEastAsia"/>
          <w:b/>
          <w:noProof/>
          <w:szCs w:val="20"/>
          <w:lang w:eastAsia="zh-CN"/>
        </w:rPr>
      </w:pPr>
      <w:r w:rsidRPr="0098655D">
        <w:rPr>
          <w:rFonts w:eastAsiaTheme="minorEastAsia"/>
          <w:b/>
          <w:noProof/>
          <w:szCs w:val="20"/>
          <w:lang w:eastAsia="zh-CN"/>
        </w:rPr>
        <w:t xml:space="preserve">Proposal </w:t>
      </w:r>
      <w:r>
        <w:rPr>
          <w:rFonts w:eastAsiaTheme="minorEastAsia" w:hint="eastAsia"/>
          <w:b/>
          <w:noProof/>
          <w:szCs w:val="20"/>
          <w:lang w:eastAsia="zh-CN"/>
        </w:rPr>
        <w:t>2</w:t>
      </w:r>
      <w:r w:rsidRPr="0098655D">
        <w:rPr>
          <w:rFonts w:eastAsiaTheme="minorEastAsia"/>
          <w:b/>
          <w:noProof/>
          <w:szCs w:val="20"/>
          <w:lang w:eastAsia="zh-CN"/>
        </w:rPr>
        <w:t xml:space="preserve">: </w:t>
      </w:r>
      <w:r w:rsidRPr="00A10D97">
        <w:rPr>
          <w:rFonts w:eastAsiaTheme="minorEastAsia"/>
          <w:b/>
          <w:noProof/>
          <w:szCs w:val="20"/>
          <w:lang w:eastAsia="zh-CN"/>
        </w:rPr>
        <w:t>Suggest RAN2 discuss the</w:t>
      </w:r>
      <w:r>
        <w:rPr>
          <w:rFonts w:eastAsiaTheme="minorEastAsia" w:hint="eastAsia"/>
          <w:b/>
          <w:noProof/>
          <w:szCs w:val="20"/>
          <w:lang w:eastAsia="zh-CN"/>
        </w:rPr>
        <w:t xml:space="preserve"> issue caused by</w:t>
      </w:r>
      <w:r w:rsidRPr="00A10D97">
        <w:rPr>
          <w:rFonts w:eastAsiaTheme="minorEastAsia"/>
          <w:b/>
          <w:noProof/>
          <w:szCs w:val="20"/>
          <w:lang w:eastAsia="zh-CN"/>
        </w:rPr>
        <w:t xml:space="preserve"> collision between LP-WUS monitoring</w:t>
      </w:r>
      <w:r>
        <w:rPr>
          <w:rFonts w:eastAsiaTheme="minorEastAsia" w:hint="eastAsia"/>
          <w:b/>
          <w:noProof/>
          <w:szCs w:val="20"/>
          <w:lang w:eastAsia="zh-CN"/>
        </w:rPr>
        <w:t xml:space="preserve"> occasion</w:t>
      </w:r>
      <w:r w:rsidRPr="00A10D97">
        <w:rPr>
          <w:rFonts w:eastAsiaTheme="minorEastAsia"/>
          <w:b/>
          <w:noProof/>
          <w:szCs w:val="20"/>
          <w:lang w:eastAsia="zh-CN"/>
        </w:rPr>
        <w:t xml:space="preserve"> and Cell DTX inactive time.</w:t>
      </w:r>
      <w:r>
        <w:rPr>
          <w:rFonts w:eastAsiaTheme="minorEastAsia" w:hint="eastAsia"/>
          <w:b/>
          <w:noProof/>
          <w:szCs w:val="20"/>
          <w:lang w:eastAsia="zh-CN"/>
        </w:rPr>
        <w:t xml:space="preserve"> </w:t>
      </w:r>
      <w:r>
        <w:rPr>
          <w:rFonts w:eastAsiaTheme="minorEastAsia"/>
          <w:b/>
          <w:noProof/>
          <w:szCs w:val="20"/>
          <w:lang w:eastAsia="zh-CN"/>
        </w:rPr>
        <w:t>The</w:t>
      </w:r>
      <w:r>
        <w:rPr>
          <w:rFonts w:eastAsiaTheme="minorEastAsia" w:hint="eastAsia"/>
          <w:b/>
          <w:noProof/>
          <w:szCs w:val="20"/>
          <w:lang w:eastAsia="zh-CN"/>
        </w:rPr>
        <w:t xml:space="preserve"> potential solutions can be:</w:t>
      </w:r>
    </w:p>
    <w:p w14:paraId="26151D4D" w14:textId="01B63426" w:rsidR="00E7183E" w:rsidRDefault="00E7183E" w:rsidP="00E7183E">
      <w:pPr>
        <w:pStyle w:val="a1"/>
        <w:numPr>
          <w:ilvl w:val="0"/>
          <w:numId w:val="61"/>
        </w:numPr>
        <w:spacing w:after="180"/>
        <w:rPr>
          <w:rFonts w:eastAsiaTheme="minorEastAsia"/>
          <w:b/>
          <w:noProof/>
          <w:szCs w:val="20"/>
          <w:lang w:eastAsia="zh-CN"/>
        </w:rPr>
      </w:pPr>
      <w:r>
        <w:rPr>
          <w:rFonts w:eastAsiaTheme="minorEastAsia" w:hint="eastAsia"/>
          <w:b/>
          <w:noProof/>
          <w:szCs w:val="20"/>
          <w:lang w:eastAsia="zh-CN"/>
        </w:rPr>
        <w:t>Option 1: it is up to the network implementation to configure LP-WUS within the Cell DTX Active</w:t>
      </w:r>
      <w:r w:rsidR="00D50A7E">
        <w:rPr>
          <w:rFonts w:eastAsiaTheme="minorEastAsia" w:hint="eastAsia"/>
          <w:b/>
          <w:noProof/>
          <w:szCs w:val="20"/>
          <w:lang w:eastAsia="zh-CN"/>
        </w:rPr>
        <w:t xml:space="preserve"> time</w:t>
      </w:r>
      <w:r>
        <w:rPr>
          <w:rFonts w:eastAsiaTheme="minorEastAsia" w:hint="eastAsia"/>
          <w:b/>
          <w:noProof/>
          <w:szCs w:val="20"/>
          <w:lang w:eastAsia="zh-CN"/>
        </w:rPr>
        <w:t>;</w:t>
      </w:r>
    </w:p>
    <w:p w14:paraId="1311DD74" w14:textId="77777777" w:rsidR="00E7183E" w:rsidRPr="0098655D" w:rsidRDefault="00E7183E" w:rsidP="00E7183E">
      <w:pPr>
        <w:pStyle w:val="a1"/>
        <w:numPr>
          <w:ilvl w:val="0"/>
          <w:numId w:val="61"/>
        </w:numPr>
        <w:spacing w:after="180"/>
        <w:rPr>
          <w:rFonts w:eastAsiaTheme="minorEastAsia"/>
          <w:b/>
          <w:noProof/>
          <w:szCs w:val="20"/>
          <w:lang w:eastAsia="zh-CN"/>
        </w:rPr>
      </w:pPr>
      <w:r>
        <w:rPr>
          <w:rFonts w:eastAsiaTheme="minorEastAsia" w:hint="eastAsia"/>
          <w:b/>
          <w:noProof/>
          <w:szCs w:val="20"/>
          <w:lang w:eastAsia="zh-CN"/>
        </w:rPr>
        <w:t xml:space="preserve">Option 2: </w:t>
      </w:r>
      <w:r w:rsidRPr="0098655D">
        <w:rPr>
          <w:rFonts w:eastAsiaTheme="minorEastAsia"/>
          <w:b/>
          <w:noProof/>
          <w:szCs w:val="20"/>
          <w:lang w:eastAsia="zh-CN"/>
        </w:rPr>
        <w:t xml:space="preserve">the UE starts the corresponding </w:t>
      </w:r>
      <w:r w:rsidRPr="0098655D">
        <w:rPr>
          <w:rFonts w:eastAsiaTheme="minorEastAsia"/>
          <w:b/>
          <w:i/>
          <w:noProof/>
          <w:szCs w:val="20"/>
          <w:lang w:eastAsia="zh-CN"/>
        </w:rPr>
        <w:t xml:space="preserve">drx-onDurationTimer </w:t>
      </w:r>
      <w:r w:rsidRPr="0098655D">
        <w:rPr>
          <w:rFonts w:eastAsiaTheme="minorEastAsia"/>
          <w:b/>
          <w:noProof/>
          <w:szCs w:val="20"/>
          <w:lang w:eastAsia="zh-CN"/>
        </w:rPr>
        <w:t>within Cell DTX active time</w:t>
      </w:r>
      <w:r w:rsidRPr="00453F08">
        <w:t xml:space="preserve"> </w:t>
      </w:r>
      <w:r w:rsidRPr="00453F08">
        <w:rPr>
          <w:rFonts w:eastAsiaTheme="minorEastAsia"/>
          <w:b/>
          <w:noProof/>
          <w:szCs w:val="20"/>
          <w:lang w:eastAsia="zh-CN"/>
        </w:rPr>
        <w:t>When the LP-WUS is not monitored due to the Cell DTX inactive time</w:t>
      </w:r>
      <w:r w:rsidRPr="0098655D">
        <w:rPr>
          <w:rFonts w:eastAsiaTheme="minorEastAsia"/>
          <w:b/>
          <w:noProof/>
          <w:szCs w:val="20"/>
          <w:lang w:eastAsia="zh-CN"/>
        </w:rPr>
        <w:t>.</w:t>
      </w:r>
    </w:p>
    <w:p w14:paraId="45A2AF4F" w14:textId="245201A0" w:rsidR="00730B43" w:rsidRPr="00730B43" w:rsidRDefault="00E7183E" w:rsidP="008468D9">
      <w:pPr>
        <w:pStyle w:val="a1"/>
        <w:rPr>
          <w:rFonts w:eastAsiaTheme="minorEastAsia"/>
          <w:b/>
          <w:lang w:eastAsia="zh-CN"/>
        </w:rPr>
      </w:pPr>
      <w:r w:rsidRPr="0098655D">
        <w:rPr>
          <w:rFonts w:eastAsiaTheme="minorEastAsia"/>
          <w:b/>
          <w:lang w:eastAsia="zh-CN"/>
        </w:rPr>
        <w:t xml:space="preserve">Proposal </w:t>
      </w:r>
      <w:r>
        <w:rPr>
          <w:rFonts w:eastAsiaTheme="minorEastAsia" w:hint="eastAsia"/>
          <w:b/>
          <w:lang w:eastAsia="zh-CN"/>
        </w:rPr>
        <w:t>3</w:t>
      </w:r>
      <w:r w:rsidRPr="0098655D">
        <w:rPr>
          <w:rFonts w:eastAsiaTheme="minorEastAsia"/>
          <w:b/>
          <w:lang w:eastAsia="zh-CN"/>
        </w:rPr>
        <w:t xml:space="preserve">: </w:t>
      </w:r>
      <w:r w:rsidRPr="005849C0">
        <w:rPr>
          <w:rFonts w:eastAsiaTheme="minorEastAsia"/>
          <w:b/>
          <w:lang w:eastAsia="zh-CN"/>
        </w:rPr>
        <w:t xml:space="preserve">NW can configure UE whether to start the </w:t>
      </w:r>
      <w:r>
        <w:rPr>
          <w:rFonts w:eastAsiaTheme="minorEastAsia" w:hint="eastAsia"/>
          <w:b/>
          <w:lang w:eastAsia="zh-CN"/>
        </w:rPr>
        <w:t xml:space="preserve">corresponding </w:t>
      </w:r>
      <w:proofErr w:type="spellStart"/>
      <w:r w:rsidRPr="005D7C39">
        <w:rPr>
          <w:rFonts w:eastAsiaTheme="minorEastAsia"/>
          <w:b/>
          <w:i/>
          <w:lang w:eastAsia="zh-CN"/>
        </w:rPr>
        <w:t>lpwus-PDCCHMonitoringTimer</w:t>
      </w:r>
      <w:proofErr w:type="spellEnd"/>
      <w:r>
        <w:rPr>
          <w:rFonts w:eastAsiaTheme="minorEastAsia" w:hint="eastAsia"/>
          <w:b/>
          <w:lang w:eastAsia="zh-CN"/>
        </w:rPr>
        <w:t xml:space="preserve"> within the Cell DTX active time</w:t>
      </w:r>
      <w:r w:rsidRPr="005849C0">
        <w:rPr>
          <w:rFonts w:eastAsiaTheme="minorEastAsia"/>
          <w:b/>
          <w:lang w:eastAsia="zh-CN"/>
        </w:rPr>
        <w:t xml:space="preserve"> or not when </w:t>
      </w:r>
      <w:r w:rsidRPr="0098655D">
        <w:rPr>
          <w:rFonts w:eastAsiaTheme="minorEastAsia"/>
          <w:b/>
          <w:lang w:eastAsia="zh-CN"/>
        </w:rPr>
        <w:t>LP-WUS not monitored due to Cell DTX inactive time</w:t>
      </w:r>
      <w:r>
        <w:rPr>
          <w:rFonts w:eastAsiaTheme="minorEastAsia" w:hint="eastAsia"/>
          <w:b/>
          <w:lang w:eastAsia="zh-CN"/>
        </w:rPr>
        <w:t>.</w:t>
      </w:r>
    </w:p>
    <w:p w14:paraId="4025BDB0" w14:textId="77777777" w:rsidR="00441897" w:rsidRPr="001D376B" w:rsidRDefault="00441897" w:rsidP="00441897">
      <w:pPr>
        <w:pStyle w:val="1"/>
        <w:jc w:val="both"/>
        <w:rPr>
          <w:b w:val="0"/>
          <w:szCs w:val="28"/>
        </w:rPr>
      </w:pPr>
      <w:r w:rsidRPr="001D376B">
        <w:rPr>
          <w:b w:val="0"/>
          <w:szCs w:val="28"/>
        </w:rPr>
        <w:t>Reference</w:t>
      </w:r>
    </w:p>
    <w:p w14:paraId="7A22802A" w14:textId="35F5CCAA" w:rsidR="000221CA" w:rsidRPr="00143CD8" w:rsidRDefault="00EA2699" w:rsidP="0098655D">
      <w:pPr>
        <w:pStyle w:val="a1"/>
        <w:numPr>
          <w:ilvl w:val="0"/>
          <w:numId w:val="7"/>
        </w:numPr>
        <w:jc w:val="left"/>
        <w:rPr>
          <w:rFonts w:eastAsiaTheme="minorEastAsia"/>
          <w:lang w:eastAsia="zh-CN"/>
        </w:rPr>
      </w:pPr>
      <w:bookmarkStart w:id="16" w:name="_Ref206148127"/>
      <w:r w:rsidRPr="00A60F7E">
        <w:rPr>
          <w:rFonts w:eastAsiaTheme="minorEastAsia"/>
          <w:noProof/>
          <w:szCs w:val="20"/>
          <w:lang w:eastAsia="zh-CN"/>
        </w:rPr>
        <w:t>R1-2504971</w:t>
      </w:r>
      <w:r>
        <w:rPr>
          <w:rFonts w:eastAsiaTheme="minorEastAsia" w:hint="eastAsia"/>
          <w:noProof/>
          <w:szCs w:val="20"/>
          <w:lang w:eastAsia="zh-CN"/>
        </w:rPr>
        <w:t>,</w:t>
      </w:r>
      <w:r w:rsidRPr="00A60F7E">
        <w:rPr>
          <w:rFonts w:eastAsiaTheme="minorEastAsia"/>
          <w:noProof/>
          <w:szCs w:val="20"/>
          <w:lang w:eastAsia="zh-CN"/>
        </w:rPr>
        <w:t xml:space="preserve"> CR</w:t>
      </w:r>
      <w:r>
        <w:rPr>
          <w:rFonts w:eastAsiaTheme="minorEastAsia" w:hint="eastAsia"/>
          <w:noProof/>
          <w:szCs w:val="20"/>
          <w:lang w:eastAsia="zh-CN"/>
        </w:rPr>
        <w:t xml:space="preserve">, </w:t>
      </w:r>
      <w:r w:rsidR="00EF062E" w:rsidRPr="00F167F1">
        <w:t xml:space="preserve">Introduction of </w:t>
      </w:r>
      <w:r w:rsidR="00EF062E" w:rsidRPr="00F167F1">
        <w:rPr>
          <w:rFonts w:eastAsia="Batang" w:cs="Arial"/>
          <w:lang w:eastAsia="zh-CN"/>
        </w:rPr>
        <w:t>l</w:t>
      </w:r>
      <w:r w:rsidR="00EF062E" w:rsidRPr="00F167F1">
        <w:rPr>
          <w:rFonts w:eastAsia="Batang" w:cs="Arial" w:hint="eastAsia"/>
          <w:lang w:eastAsia="zh-CN"/>
        </w:rPr>
        <w:t>ow-power wake-up signal and receiver for NR</w:t>
      </w:r>
      <w:r w:rsidR="00BD5DAE">
        <w:rPr>
          <w:rFonts w:eastAsiaTheme="minorEastAsia" w:cs="Arial" w:hint="eastAsia"/>
          <w:lang w:eastAsia="zh-CN"/>
        </w:rPr>
        <w:t>;</w:t>
      </w:r>
      <w:bookmarkEnd w:id="16"/>
    </w:p>
    <w:p w14:paraId="2D9F94BE" w14:textId="3ACC3C45" w:rsidR="00284DB0" w:rsidRPr="00C02A99" w:rsidRDefault="00B330F3" w:rsidP="00B330F3">
      <w:pPr>
        <w:pStyle w:val="a1"/>
        <w:numPr>
          <w:ilvl w:val="0"/>
          <w:numId w:val="7"/>
        </w:numPr>
        <w:jc w:val="left"/>
        <w:rPr>
          <w:rFonts w:eastAsiaTheme="minorEastAsia"/>
          <w:lang w:eastAsia="zh-CN"/>
        </w:rPr>
      </w:pPr>
      <w:bookmarkStart w:id="17" w:name="_Ref206148401"/>
      <w:r w:rsidRPr="00B330F3">
        <w:rPr>
          <w:rFonts w:eastAsiaTheme="minorEastAsia"/>
          <w:lang w:eastAsia="zh-CN"/>
        </w:rPr>
        <w:t>R2-2505477</w:t>
      </w:r>
      <w:r>
        <w:rPr>
          <w:rFonts w:eastAsiaTheme="minorEastAsia" w:hint="eastAsia"/>
          <w:lang w:eastAsia="zh-CN"/>
        </w:rPr>
        <w:t xml:space="preserve">, discussion, </w:t>
      </w:r>
      <w:r w:rsidRPr="00B330F3">
        <w:rPr>
          <w:rFonts w:eastAsiaTheme="minorEastAsia"/>
          <w:lang w:eastAsia="zh-CN"/>
        </w:rPr>
        <w:t>Report of [Post130</w:t>
      </w:r>
      <w:proofErr w:type="gramStart"/>
      <w:r w:rsidRPr="00B330F3">
        <w:rPr>
          <w:rFonts w:eastAsiaTheme="minorEastAsia"/>
          <w:lang w:eastAsia="zh-CN"/>
        </w:rPr>
        <w:t>][</w:t>
      </w:r>
      <w:proofErr w:type="gramEnd"/>
      <w:r w:rsidRPr="00B330F3">
        <w:rPr>
          <w:rFonts w:eastAsiaTheme="minorEastAsia"/>
          <w:lang w:eastAsia="zh-CN"/>
        </w:rPr>
        <w:t>213][LPWUS] Running CR for TS 38.321 (Apple)</w:t>
      </w:r>
      <w:bookmarkEnd w:id="17"/>
      <w:r w:rsidR="00F74549">
        <w:rPr>
          <w:rFonts w:eastAsiaTheme="minorEastAsia" w:hint="eastAsia"/>
          <w:lang w:eastAsia="zh-CN"/>
        </w:rPr>
        <w:t>.</w:t>
      </w:r>
    </w:p>
    <w:sectPr w:rsidR="00284DB0" w:rsidRPr="00C02A99"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DE2A02" w14:textId="77777777" w:rsidR="001F1261" w:rsidRDefault="001F1261">
      <w:r>
        <w:separator/>
      </w:r>
    </w:p>
  </w:endnote>
  <w:endnote w:type="continuationSeparator" w:id="0">
    <w:p w14:paraId="724BC558" w14:textId="77777777" w:rsidR="001F1261" w:rsidRDefault="001F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C6C5A" w14:textId="77777777" w:rsidR="001F1261" w:rsidRDefault="001F1261">
      <w:r>
        <w:separator/>
      </w:r>
    </w:p>
  </w:footnote>
  <w:footnote w:type="continuationSeparator" w:id="0">
    <w:p w14:paraId="5E3D5D3B" w14:textId="77777777" w:rsidR="001F1261" w:rsidRDefault="001F12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FE"/>
    <w:multiLevelType w:val="singleLevel"/>
    <w:tmpl w:val="FFFFFFFF"/>
    <w:lvl w:ilvl="0">
      <w:numFmt w:val="decimal"/>
      <w:lvlText w:val="*"/>
      <w:lvlJc w:val="left"/>
    </w:lvl>
  </w:abstractNum>
  <w:abstractNum w:abstractNumId="2">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5D576E8"/>
    <w:multiLevelType w:val="hybridMultilevel"/>
    <w:tmpl w:val="DD8E3562"/>
    <w:lvl w:ilvl="0" w:tplc="75BAC36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37157B"/>
    <w:multiLevelType w:val="hybridMultilevel"/>
    <w:tmpl w:val="8B4A1E1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6">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7">
    <w:nsid w:val="0E3E0525"/>
    <w:multiLevelType w:val="hybridMultilevel"/>
    <w:tmpl w:val="C55AAE66"/>
    <w:lvl w:ilvl="0" w:tplc="F6A00218">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D60A21"/>
    <w:multiLevelType w:val="hybridMultilevel"/>
    <w:tmpl w:val="B0AE818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nsid w:val="28895B25"/>
    <w:multiLevelType w:val="multilevel"/>
    <w:tmpl w:val="D570C3E6"/>
    <w:lvl w:ilvl="0">
      <w:start w:val="2"/>
      <w:numFmt w:val="decimal"/>
      <w:lvlText w:val="%1"/>
      <w:lvlJc w:val="left"/>
      <w:pPr>
        <w:ind w:left="360" w:hanging="360"/>
      </w:pPr>
      <w:rPr>
        <w:rFonts w:eastAsia="MS Mincho" w:hint="default"/>
      </w:rPr>
    </w:lvl>
    <w:lvl w:ilvl="1">
      <w:start w:val="5"/>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4">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15">
    <w:nsid w:val="2E2904F0"/>
    <w:multiLevelType w:val="hybridMultilevel"/>
    <w:tmpl w:val="2BFCC1DA"/>
    <w:lvl w:ilvl="0" w:tplc="96F26E4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C87563"/>
    <w:multiLevelType w:val="hybridMultilevel"/>
    <w:tmpl w:val="79AA1112"/>
    <w:lvl w:ilvl="0" w:tplc="2EE091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CAF52E2"/>
    <w:multiLevelType w:val="hybridMultilevel"/>
    <w:tmpl w:val="1E4A718A"/>
    <w:lvl w:ilvl="0" w:tplc="A2FE5DBA">
      <w:start w:val="2"/>
      <w:numFmt w:val="bullet"/>
      <w:lvlText w:val="-"/>
      <w:lvlJc w:val="left"/>
      <w:pPr>
        <w:ind w:left="760" w:hanging="360"/>
      </w:pPr>
      <w:rPr>
        <w:rFonts w:ascii="Times New Roman" w:eastAsia="Arial Unicode MS"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23">
    <w:nsid w:val="3FF425AD"/>
    <w:multiLevelType w:val="hybridMultilevel"/>
    <w:tmpl w:val="0ECABDEA"/>
    <w:lvl w:ilvl="0" w:tplc="1CD45BCC">
      <w:start w:val="1"/>
      <w:numFmt w:val="bullet"/>
      <w:lvlText w:val="-"/>
      <w:lvlJc w:val="left"/>
      <w:pPr>
        <w:ind w:left="1679" w:hanging="420"/>
      </w:pPr>
      <w:rPr>
        <w:rFonts w:ascii="Courier New" w:hAnsi="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nsid w:val="40CA498C"/>
    <w:multiLevelType w:val="hybridMultilevel"/>
    <w:tmpl w:val="DA5A53F2"/>
    <w:lvl w:ilvl="0" w:tplc="3E825F2E">
      <w:start w:val="2"/>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E03069D"/>
    <w:multiLevelType w:val="hybridMultilevel"/>
    <w:tmpl w:val="D8B8C1FC"/>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9071937"/>
    <w:multiLevelType w:val="hybridMultilevel"/>
    <w:tmpl w:val="E0442D8C"/>
    <w:lvl w:ilvl="0" w:tplc="1AF8F9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DA0D09"/>
    <w:multiLevelType w:val="multilevel"/>
    <w:tmpl w:val="AE268ED2"/>
    <w:lvl w:ilvl="0">
      <w:start w:val="2"/>
      <w:numFmt w:val="decimal"/>
      <w:lvlText w:val="%1"/>
      <w:lvlJc w:val="left"/>
      <w:pPr>
        <w:ind w:left="435" w:hanging="435"/>
      </w:pPr>
      <w:rPr>
        <w:rFonts w:eastAsiaTheme="minorEastAsia" w:hint="default"/>
      </w:rPr>
    </w:lvl>
    <w:lvl w:ilvl="1">
      <w:start w:val="2"/>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4">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7">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nsid w:val="6DB5773E"/>
    <w:multiLevelType w:val="hybridMultilevel"/>
    <w:tmpl w:val="ADECEC08"/>
    <w:lvl w:ilvl="0" w:tplc="0409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6631339"/>
    <w:multiLevelType w:val="hybridMultilevel"/>
    <w:tmpl w:val="7F3ECE44"/>
    <w:lvl w:ilvl="0" w:tplc="FE5E295E">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40"/>
  </w:num>
  <w:num w:numId="3">
    <w:abstractNumId w:val="25"/>
  </w:num>
  <w:num w:numId="4">
    <w:abstractNumId w:val="20"/>
  </w:num>
  <w:num w:numId="5">
    <w:abstractNumId w:val="46"/>
  </w:num>
  <w:num w:numId="6">
    <w:abstractNumId w:val="32"/>
  </w:num>
  <w:num w:numId="7">
    <w:abstractNumId w:val="30"/>
  </w:num>
  <w:num w:numId="8">
    <w:abstractNumId w:val="39"/>
  </w:num>
  <w:num w:numId="9">
    <w:abstractNumId w:val="18"/>
  </w:num>
  <w:num w:numId="10">
    <w:abstractNumId w:val="29"/>
  </w:num>
  <w:num w:numId="11">
    <w:abstractNumId w:val="34"/>
  </w:num>
  <w:num w:numId="12">
    <w:abstractNumId w:val="0"/>
  </w:num>
  <w:num w:numId="13">
    <w:abstractNumId w:val="44"/>
  </w:num>
  <w:num w:numId="14">
    <w:abstractNumId w:val="10"/>
  </w:num>
  <w:num w:numId="15">
    <w:abstractNumId w:val="16"/>
  </w:num>
  <w:num w:numId="16">
    <w:abstractNumId w:val="22"/>
  </w:num>
  <w:num w:numId="17">
    <w:abstractNumId w:val="14"/>
  </w:num>
  <w:num w:numId="18">
    <w:abstractNumId w:val="42"/>
  </w:num>
  <w:num w:numId="19">
    <w:abstractNumId w:val="5"/>
  </w:num>
  <w:num w:numId="20">
    <w:abstractNumId w:val="36"/>
  </w:num>
  <w:num w:numId="21">
    <w:abstractNumId w:val="43"/>
  </w:num>
  <w:num w:numId="22">
    <w:abstractNumId w:val="8"/>
  </w:num>
  <w:num w:numId="23">
    <w:abstractNumId w:val="11"/>
  </w:num>
  <w:num w:numId="24">
    <w:abstractNumId w:val="43"/>
  </w:num>
  <w:num w:numId="25">
    <w:abstractNumId w:val="43"/>
  </w:num>
  <w:num w:numId="26">
    <w:abstractNumId w:val="43"/>
  </w:num>
  <w:num w:numId="27">
    <w:abstractNumId w:val="43"/>
  </w:num>
  <w:num w:numId="28">
    <w:abstractNumId w:val="33"/>
  </w:num>
  <w:num w:numId="29">
    <w:abstractNumId w:val="39"/>
  </w:num>
  <w:num w:numId="30">
    <w:abstractNumId w:val="39"/>
  </w:num>
  <w:num w:numId="31">
    <w:abstractNumId w:val="45"/>
  </w:num>
  <w:num w:numId="32">
    <w:abstractNumId w:val="9"/>
  </w:num>
  <w:num w:numId="33">
    <w:abstractNumId w:val="2"/>
  </w:num>
  <w:num w:numId="34">
    <w:abstractNumId w:val="37"/>
  </w:num>
  <w:num w:numId="35">
    <w:abstractNumId w:val="3"/>
  </w:num>
  <w:num w:numId="36">
    <w:abstractNumId w:val="31"/>
  </w:num>
  <w:num w:numId="37">
    <w:abstractNumId w:val="2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7"/>
  </w:num>
  <w:num w:numId="42">
    <w:abstractNumId w:val="4"/>
  </w:num>
  <w:num w:numId="43">
    <w:abstractNumId w:val="23"/>
  </w:num>
  <w:num w:numId="44">
    <w:abstractNumId w:val="26"/>
  </w:num>
  <w:num w:numId="45">
    <w:abstractNumId w:val="35"/>
  </w:num>
  <w:num w:numId="46">
    <w:abstractNumId w:val="21"/>
  </w:num>
  <w:num w:numId="47">
    <w:abstractNumId w:val="13"/>
  </w:num>
  <w:num w:numId="48">
    <w:abstractNumId w:val="27"/>
  </w:num>
  <w:num w:numId="49">
    <w:abstractNumId w:val="12"/>
  </w:num>
  <w:num w:numId="50">
    <w:abstractNumId w:val="43"/>
  </w:num>
  <w:num w:numId="51">
    <w:abstractNumId w:val="43"/>
  </w:num>
  <w:num w:numId="52">
    <w:abstractNumId w:val="19"/>
  </w:num>
  <w:num w:numId="53">
    <w:abstractNumId w:val="43"/>
  </w:num>
  <w:num w:numId="54">
    <w:abstractNumId w:val="43"/>
  </w:num>
  <w:num w:numId="55">
    <w:abstractNumId w:val="43"/>
  </w:num>
  <w:num w:numId="56">
    <w:abstractNumId w:val="43"/>
  </w:num>
  <w:num w:numId="57">
    <w:abstractNumId w:val="38"/>
  </w:num>
  <w:num w:numId="58">
    <w:abstractNumId w:val="6"/>
  </w:num>
  <w:num w:numId="59">
    <w:abstractNumId w:val="15"/>
  </w:num>
  <w:num w:numId="60">
    <w:abstractNumId w:val="7"/>
  </w:num>
  <w:num w:numId="61">
    <w:abstractNumId w:val="41"/>
  </w:num>
  <w:num w:numId="62">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FDB"/>
    <w:rsid w:val="00003165"/>
    <w:rsid w:val="0000334B"/>
    <w:rsid w:val="000034B9"/>
    <w:rsid w:val="000036F2"/>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158"/>
    <w:rsid w:val="000103FD"/>
    <w:rsid w:val="000105EC"/>
    <w:rsid w:val="00010B23"/>
    <w:rsid w:val="00010B87"/>
    <w:rsid w:val="00010C87"/>
    <w:rsid w:val="00010C9C"/>
    <w:rsid w:val="00010D1A"/>
    <w:rsid w:val="00010DB4"/>
    <w:rsid w:val="00010E73"/>
    <w:rsid w:val="00010F9B"/>
    <w:rsid w:val="000110D6"/>
    <w:rsid w:val="00011214"/>
    <w:rsid w:val="00011623"/>
    <w:rsid w:val="000116A5"/>
    <w:rsid w:val="0001174C"/>
    <w:rsid w:val="00011991"/>
    <w:rsid w:val="0001226D"/>
    <w:rsid w:val="000122E1"/>
    <w:rsid w:val="00012393"/>
    <w:rsid w:val="00012655"/>
    <w:rsid w:val="0001283C"/>
    <w:rsid w:val="00012AA4"/>
    <w:rsid w:val="00012C43"/>
    <w:rsid w:val="00012F65"/>
    <w:rsid w:val="000135B7"/>
    <w:rsid w:val="0001381E"/>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FE1"/>
    <w:rsid w:val="0001742C"/>
    <w:rsid w:val="00017485"/>
    <w:rsid w:val="00017718"/>
    <w:rsid w:val="00017730"/>
    <w:rsid w:val="00017AD1"/>
    <w:rsid w:val="00017FE8"/>
    <w:rsid w:val="000201B1"/>
    <w:rsid w:val="00020204"/>
    <w:rsid w:val="000205A3"/>
    <w:rsid w:val="00020713"/>
    <w:rsid w:val="00020773"/>
    <w:rsid w:val="00020FB7"/>
    <w:rsid w:val="0002102E"/>
    <w:rsid w:val="0002139B"/>
    <w:rsid w:val="000213DB"/>
    <w:rsid w:val="000217C0"/>
    <w:rsid w:val="0002195F"/>
    <w:rsid w:val="00021CFC"/>
    <w:rsid w:val="00021D3D"/>
    <w:rsid w:val="00021F35"/>
    <w:rsid w:val="000221CA"/>
    <w:rsid w:val="0002263C"/>
    <w:rsid w:val="00022738"/>
    <w:rsid w:val="00022770"/>
    <w:rsid w:val="00022AEE"/>
    <w:rsid w:val="00022FB2"/>
    <w:rsid w:val="0002318F"/>
    <w:rsid w:val="000234D3"/>
    <w:rsid w:val="00023C14"/>
    <w:rsid w:val="00023C68"/>
    <w:rsid w:val="000243FB"/>
    <w:rsid w:val="000244FD"/>
    <w:rsid w:val="00024744"/>
    <w:rsid w:val="000248C5"/>
    <w:rsid w:val="000249F0"/>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1A"/>
    <w:rsid w:val="000268F1"/>
    <w:rsid w:val="00026A53"/>
    <w:rsid w:val="00026AAC"/>
    <w:rsid w:val="00026AC6"/>
    <w:rsid w:val="00026F46"/>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A08"/>
    <w:rsid w:val="00037A5B"/>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463"/>
    <w:rsid w:val="0004253B"/>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94B"/>
    <w:rsid w:val="00044DA6"/>
    <w:rsid w:val="00045108"/>
    <w:rsid w:val="0004516D"/>
    <w:rsid w:val="00045439"/>
    <w:rsid w:val="000457D4"/>
    <w:rsid w:val="00045D86"/>
    <w:rsid w:val="000460EF"/>
    <w:rsid w:val="000461FF"/>
    <w:rsid w:val="000466C6"/>
    <w:rsid w:val="0004675A"/>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958"/>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BD6"/>
    <w:rsid w:val="00060DF6"/>
    <w:rsid w:val="000613F9"/>
    <w:rsid w:val="00061A1D"/>
    <w:rsid w:val="00061ACD"/>
    <w:rsid w:val="00061BDF"/>
    <w:rsid w:val="00061DD7"/>
    <w:rsid w:val="000620F5"/>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B32"/>
    <w:rsid w:val="00067CB5"/>
    <w:rsid w:val="00067D4C"/>
    <w:rsid w:val="000700FE"/>
    <w:rsid w:val="0007023E"/>
    <w:rsid w:val="00070572"/>
    <w:rsid w:val="000706B4"/>
    <w:rsid w:val="000706F3"/>
    <w:rsid w:val="00070700"/>
    <w:rsid w:val="000707D9"/>
    <w:rsid w:val="00070C03"/>
    <w:rsid w:val="00070CFB"/>
    <w:rsid w:val="00070D5E"/>
    <w:rsid w:val="00070EC0"/>
    <w:rsid w:val="00071101"/>
    <w:rsid w:val="0007134B"/>
    <w:rsid w:val="00071727"/>
    <w:rsid w:val="00071A93"/>
    <w:rsid w:val="00071B55"/>
    <w:rsid w:val="00071F99"/>
    <w:rsid w:val="000721D1"/>
    <w:rsid w:val="0007235E"/>
    <w:rsid w:val="00072526"/>
    <w:rsid w:val="00072699"/>
    <w:rsid w:val="000727DF"/>
    <w:rsid w:val="000729AF"/>
    <w:rsid w:val="00072C35"/>
    <w:rsid w:val="00072C4D"/>
    <w:rsid w:val="00072CED"/>
    <w:rsid w:val="000731F9"/>
    <w:rsid w:val="00073339"/>
    <w:rsid w:val="0007362C"/>
    <w:rsid w:val="00073665"/>
    <w:rsid w:val="000738D9"/>
    <w:rsid w:val="00073B72"/>
    <w:rsid w:val="00073D15"/>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D38"/>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319"/>
    <w:rsid w:val="0008685F"/>
    <w:rsid w:val="00086EB4"/>
    <w:rsid w:val="0008746C"/>
    <w:rsid w:val="000879A2"/>
    <w:rsid w:val="00087A4B"/>
    <w:rsid w:val="00087CFE"/>
    <w:rsid w:val="00087DDF"/>
    <w:rsid w:val="00087E9C"/>
    <w:rsid w:val="00090073"/>
    <w:rsid w:val="0009011B"/>
    <w:rsid w:val="00090158"/>
    <w:rsid w:val="00090266"/>
    <w:rsid w:val="000903A5"/>
    <w:rsid w:val="000903AD"/>
    <w:rsid w:val="00090425"/>
    <w:rsid w:val="00090477"/>
    <w:rsid w:val="000906A5"/>
    <w:rsid w:val="0009079D"/>
    <w:rsid w:val="00090876"/>
    <w:rsid w:val="000909F5"/>
    <w:rsid w:val="000909F9"/>
    <w:rsid w:val="00090A7C"/>
    <w:rsid w:val="00090C27"/>
    <w:rsid w:val="00090D4A"/>
    <w:rsid w:val="00090D78"/>
    <w:rsid w:val="00090E23"/>
    <w:rsid w:val="000910C7"/>
    <w:rsid w:val="000913D6"/>
    <w:rsid w:val="00091417"/>
    <w:rsid w:val="000919F6"/>
    <w:rsid w:val="00091E1D"/>
    <w:rsid w:val="00092032"/>
    <w:rsid w:val="00092104"/>
    <w:rsid w:val="000922E1"/>
    <w:rsid w:val="000927C7"/>
    <w:rsid w:val="00092D6C"/>
    <w:rsid w:val="00092DD7"/>
    <w:rsid w:val="00092F42"/>
    <w:rsid w:val="00092F62"/>
    <w:rsid w:val="000931F4"/>
    <w:rsid w:val="0009326A"/>
    <w:rsid w:val="00093279"/>
    <w:rsid w:val="000936C4"/>
    <w:rsid w:val="00093708"/>
    <w:rsid w:val="0009377A"/>
    <w:rsid w:val="0009386A"/>
    <w:rsid w:val="000938E1"/>
    <w:rsid w:val="00093E43"/>
    <w:rsid w:val="00093E9F"/>
    <w:rsid w:val="000940F1"/>
    <w:rsid w:val="00094850"/>
    <w:rsid w:val="00094B10"/>
    <w:rsid w:val="000950C9"/>
    <w:rsid w:val="000951AE"/>
    <w:rsid w:val="00095375"/>
    <w:rsid w:val="00095B34"/>
    <w:rsid w:val="00095B79"/>
    <w:rsid w:val="00095FCD"/>
    <w:rsid w:val="00096500"/>
    <w:rsid w:val="00096835"/>
    <w:rsid w:val="00096BC9"/>
    <w:rsid w:val="00096BD9"/>
    <w:rsid w:val="00096C30"/>
    <w:rsid w:val="00096CF4"/>
    <w:rsid w:val="00097266"/>
    <w:rsid w:val="000972E1"/>
    <w:rsid w:val="000974F4"/>
    <w:rsid w:val="00097E04"/>
    <w:rsid w:val="000A078C"/>
    <w:rsid w:val="000A07BB"/>
    <w:rsid w:val="000A09DA"/>
    <w:rsid w:val="000A0BB8"/>
    <w:rsid w:val="000A0C26"/>
    <w:rsid w:val="000A0E04"/>
    <w:rsid w:val="000A0E22"/>
    <w:rsid w:val="000A0E77"/>
    <w:rsid w:val="000A0FC6"/>
    <w:rsid w:val="000A0FE9"/>
    <w:rsid w:val="000A1110"/>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4BE4"/>
    <w:rsid w:val="000A5154"/>
    <w:rsid w:val="000A53FC"/>
    <w:rsid w:val="000A5420"/>
    <w:rsid w:val="000A55B8"/>
    <w:rsid w:val="000A5653"/>
    <w:rsid w:val="000A5EDA"/>
    <w:rsid w:val="000A5EE1"/>
    <w:rsid w:val="000A60DD"/>
    <w:rsid w:val="000A6426"/>
    <w:rsid w:val="000A6567"/>
    <w:rsid w:val="000A65D0"/>
    <w:rsid w:val="000A683C"/>
    <w:rsid w:val="000A70CA"/>
    <w:rsid w:val="000A7457"/>
    <w:rsid w:val="000A7574"/>
    <w:rsid w:val="000A757B"/>
    <w:rsid w:val="000A7657"/>
    <w:rsid w:val="000A7A95"/>
    <w:rsid w:val="000A7E59"/>
    <w:rsid w:val="000B0643"/>
    <w:rsid w:val="000B06C9"/>
    <w:rsid w:val="000B0728"/>
    <w:rsid w:val="000B09B7"/>
    <w:rsid w:val="000B0A7E"/>
    <w:rsid w:val="000B0C8C"/>
    <w:rsid w:val="000B0D1B"/>
    <w:rsid w:val="000B137B"/>
    <w:rsid w:val="000B1A75"/>
    <w:rsid w:val="000B222D"/>
    <w:rsid w:val="000B2231"/>
    <w:rsid w:val="000B2472"/>
    <w:rsid w:val="000B2485"/>
    <w:rsid w:val="000B2541"/>
    <w:rsid w:val="000B2DC8"/>
    <w:rsid w:val="000B3216"/>
    <w:rsid w:val="000B3296"/>
    <w:rsid w:val="000B3DDB"/>
    <w:rsid w:val="000B3FD5"/>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464"/>
    <w:rsid w:val="000B77A0"/>
    <w:rsid w:val="000B7CE5"/>
    <w:rsid w:val="000C037E"/>
    <w:rsid w:val="000C0433"/>
    <w:rsid w:val="000C0467"/>
    <w:rsid w:val="000C06E1"/>
    <w:rsid w:val="000C0AD7"/>
    <w:rsid w:val="000C0B90"/>
    <w:rsid w:val="000C12BB"/>
    <w:rsid w:val="000C16C7"/>
    <w:rsid w:val="000C21E2"/>
    <w:rsid w:val="000C230C"/>
    <w:rsid w:val="000C24F9"/>
    <w:rsid w:val="000C2908"/>
    <w:rsid w:val="000C2922"/>
    <w:rsid w:val="000C2A92"/>
    <w:rsid w:val="000C2BC5"/>
    <w:rsid w:val="000C320A"/>
    <w:rsid w:val="000C33A8"/>
    <w:rsid w:val="000C34D6"/>
    <w:rsid w:val="000C354C"/>
    <w:rsid w:val="000C3A02"/>
    <w:rsid w:val="000C3CDB"/>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742"/>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407"/>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65D"/>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2A"/>
    <w:rsid w:val="000F495B"/>
    <w:rsid w:val="000F5299"/>
    <w:rsid w:val="000F5484"/>
    <w:rsid w:val="000F54CB"/>
    <w:rsid w:val="000F5913"/>
    <w:rsid w:val="000F5D29"/>
    <w:rsid w:val="000F636B"/>
    <w:rsid w:val="000F65A1"/>
    <w:rsid w:val="000F6650"/>
    <w:rsid w:val="000F68BE"/>
    <w:rsid w:val="000F6A51"/>
    <w:rsid w:val="000F6B0D"/>
    <w:rsid w:val="000F6C7E"/>
    <w:rsid w:val="000F6FF6"/>
    <w:rsid w:val="000F73AB"/>
    <w:rsid w:val="000F75E9"/>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5A3"/>
    <w:rsid w:val="00101A83"/>
    <w:rsid w:val="00101DE8"/>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7E"/>
    <w:rsid w:val="001076D4"/>
    <w:rsid w:val="00107749"/>
    <w:rsid w:val="00107B12"/>
    <w:rsid w:val="00107F0C"/>
    <w:rsid w:val="00107F1D"/>
    <w:rsid w:val="0011018F"/>
    <w:rsid w:val="001102F6"/>
    <w:rsid w:val="00110A3B"/>
    <w:rsid w:val="00110AC9"/>
    <w:rsid w:val="00110B2F"/>
    <w:rsid w:val="00111463"/>
    <w:rsid w:val="001116ED"/>
    <w:rsid w:val="0011181C"/>
    <w:rsid w:val="0011190C"/>
    <w:rsid w:val="00111A44"/>
    <w:rsid w:val="00111ED8"/>
    <w:rsid w:val="001127B9"/>
    <w:rsid w:val="0011299E"/>
    <w:rsid w:val="00112C0B"/>
    <w:rsid w:val="00112DA2"/>
    <w:rsid w:val="00112EBB"/>
    <w:rsid w:val="00113061"/>
    <w:rsid w:val="00113461"/>
    <w:rsid w:val="0011358D"/>
    <w:rsid w:val="00113983"/>
    <w:rsid w:val="00113A32"/>
    <w:rsid w:val="00114239"/>
    <w:rsid w:val="001146BC"/>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D60"/>
    <w:rsid w:val="00116F48"/>
    <w:rsid w:val="0011701F"/>
    <w:rsid w:val="00117049"/>
    <w:rsid w:val="001170E6"/>
    <w:rsid w:val="001174BE"/>
    <w:rsid w:val="00117642"/>
    <w:rsid w:val="00117B9E"/>
    <w:rsid w:val="001203F3"/>
    <w:rsid w:val="00120CA6"/>
    <w:rsid w:val="00120F07"/>
    <w:rsid w:val="00120F71"/>
    <w:rsid w:val="0012163A"/>
    <w:rsid w:val="00121A39"/>
    <w:rsid w:val="00121EA3"/>
    <w:rsid w:val="001220C2"/>
    <w:rsid w:val="00122165"/>
    <w:rsid w:val="0012221D"/>
    <w:rsid w:val="001223B0"/>
    <w:rsid w:val="00122468"/>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180"/>
    <w:rsid w:val="00133273"/>
    <w:rsid w:val="00133571"/>
    <w:rsid w:val="0013363D"/>
    <w:rsid w:val="0013364F"/>
    <w:rsid w:val="00133A58"/>
    <w:rsid w:val="00133C02"/>
    <w:rsid w:val="00133F5A"/>
    <w:rsid w:val="00133FB8"/>
    <w:rsid w:val="001347A8"/>
    <w:rsid w:val="001347FA"/>
    <w:rsid w:val="00134CCC"/>
    <w:rsid w:val="00134D4F"/>
    <w:rsid w:val="00134DAF"/>
    <w:rsid w:val="00134DE3"/>
    <w:rsid w:val="0013517B"/>
    <w:rsid w:val="001352F2"/>
    <w:rsid w:val="00135659"/>
    <w:rsid w:val="001357BA"/>
    <w:rsid w:val="001358FF"/>
    <w:rsid w:val="00135A4C"/>
    <w:rsid w:val="00135A4F"/>
    <w:rsid w:val="00135AC3"/>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D55"/>
    <w:rsid w:val="00137D8A"/>
    <w:rsid w:val="001400E9"/>
    <w:rsid w:val="001407A4"/>
    <w:rsid w:val="0014082B"/>
    <w:rsid w:val="0014082E"/>
    <w:rsid w:val="0014085A"/>
    <w:rsid w:val="00140A01"/>
    <w:rsid w:val="00140E91"/>
    <w:rsid w:val="00140FFA"/>
    <w:rsid w:val="001411D6"/>
    <w:rsid w:val="001412D5"/>
    <w:rsid w:val="001416AF"/>
    <w:rsid w:val="00141964"/>
    <w:rsid w:val="00141A3D"/>
    <w:rsid w:val="00141B1F"/>
    <w:rsid w:val="00141C77"/>
    <w:rsid w:val="00141E4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CD8"/>
    <w:rsid w:val="00143D48"/>
    <w:rsid w:val="00143E45"/>
    <w:rsid w:val="00143E64"/>
    <w:rsid w:val="001440FC"/>
    <w:rsid w:val="001441F9"/>
    <w:rsid w:val="00144216"/>
    <w:rsid w:val="0014456A"/>
    <w:rsid w:val="00144B38"/>
    <w:rsid w:val="00144EC0"/>
    <w:rsid w:val="001450F8"/>
    <w:rsid w:val="0014512D"/>
    <w:rsid w:val="001453CA"/>
    <w:rsid w:val="001459E8"/>
    <w:rsid w:val="0014611B"/>
    <w:rsid w:val="00146699"/>
    <w:rsid w:val="001468D5"/>
    <w:rsid w:val="001469E3"/>
    <w:rsid w:val="00146B00"/>
    <w:rsid w:val="00146CDE"/>
    <w:rsid w:val="0014755D"/>
    <w:rsid w:val="00147731"/>
    <w:rsid w:val="00147738"/>
    <w:rsid w:val="00147BC9"/>
    <w:rsid w:val="00147F82"/>
    <w:rsid w:val="0015000D"/>
    <w:rsid w:val="0015006E"/>
    <w:rsid w:val="00150790"/>
    <w:rsid w:val="001508F1"/>
    <w:rsid w:val="001509C6"/>
    <w:rsid w:val="001509DE"/>
    <w:rsid w:val="00150D95"/>
    <w:rsid w:val="00150EBC"/>
    <w:rsid w:val="001510D6"/>
    <w:rsid w:val="0015152E"/>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40C0"/>
    <w:rsid w:val="001545D8"/>
    <w:rsid w:val="001549F5"/>
    <w:rsid w:val="00154B5F"/>
    <w:rsid w:val="00155034"/>
    <w:rsid w:val="001550CC"/>
    <w:rsid w:val="001551AE"/>
    <w:rsid w:val="001552A6"/>
    <w:rsid w:val="001553D8"/>
    <w:rsid w:val="00155441"/>
    <w:rsid w:val="001554CE"/>
    <w:rsid w:val="00155E31"/>
    <w:rsid w:val="00155E6B"/>
    <w:rsid w:val="00155F48"/>
    <w:rsid w:val="001563C6"/>
    <w:rsid w:val="0015681F"/>
    <w:rsid w:val="00156AD9"/>
    <w:rsid w:val="00156AE2"/>
    <w:rsid w:val="00156B79"/>
    <w:rsid w:val="00157087"/>
    <w:rsid w:val="001571BA"/>
    <w:rsid w:val="0015725B"/>
    <w:rsid w:val="00157310"/>
    <w:rsid w:val="00157421"/>
    <w:rsid w:val="00157C75"/>
    <w:rsid w:val="00157FBE"/>
    <w:rsid w:val="00160047"/>
    <w:rsid w:val="001605FD"/>
    <w:rsid w:val="001606C2"/>
    <w:rsid w:val="00160748"/>
    <w:rsid w:val="00160942"/>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16F"/>
    <w:rsid w:val="00165A75"/>
    <w:rsid w:val="00165B2B"/>
    <w:rsid w:val="00165F51"/>
    <w:rsid w:val="00166046"/>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04"/>
    <w:rsid w:val="0017097C"/>
    <w:rsid w:val="00170E6A"/>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9B0"/>
    <w:rsid w:val="00174B08"/>
    <w:rsid w:val="00174D39"/>
    <w:rsid w:val="00174E80"/>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E1B"/>
    <w:rsid w:val="001770AC"/>
    <w:rsid w:val="001770AD"/>
    <w:rsid w:val="001772C8"/>
    <w:rsid w:val="00177516"/>
    <w:rsid w:val="00177D25"/>
    <w:rsid w:val="00177FBB"/>
    <w:rsid w:val="00177FDE"/>
    <w:rsid w:val="001803FF"/>
    <w:rsid w:val="0018058C"/>
    <w:rsid w:val="0018071A"/>
    <w:rsid w:val="00180774"/>
    <w:rsid w:val="0018114F"/>
    <w:rsid w:val="00181328"/>
    <w:rsid w:val="00181480"/>
    <w:rsid w:val="00181982"/>
    <w:rsid w:val="00181A77"/>
    <w:rsid w:val="00181AD4"/>
    <w:rsid w:val="00181B1F"/>
    <w:rsid w:val="00181C1E"/>
    <w:rsid w:val="00181DEE"/>
    <w:rsid w:val="00181ECC"/>
    <w:rsid w:val="00181F18"/>
    <w:rsid w:val="00182010"/>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B8"/>
    <w:rsid w:val="00184EDB"/>
    <w:rsid w:val="001850D9"/>
    <w:rsid w:val="00185271"/>
    <w:rsid w:val="00185F8B"/>
    <w:rsid w:val="00186170"/>
    <w:rsid w:val="00186372"/>
    <w:rsid w:val="001866BD"/>
    <w:rsid w:val="00186741"/>
    <w:rsid w:val="001869CB"/>
    <w:rsid w:val="00186B85"/>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9E"/>
    <w:rsid w:val="00191CF0"/>
    <w:rsid w:val="00191DE6"/>
    <w:rsid w:val="00192BAA"/>
    <w:rsid w:val="00192BCF"/>
    <w:rsid w:val="00192F21"/>
    <w:rsid w:val="001930EF"/>
    <w:rsid w:val="00193206"/>
    <w:rsid w:val="00193236"/>
    <w:rsid w:val="00193778"/>
    <w:rsid w:val="001937B8"/>
    <w:rsid w:val="00193F9B"/>
    <w:rsid w:val="001940B9"/>
    <w:rsid w:val="00194366"/>
    <w:rsid w:val="00194510"/>
    <w:rsid w:val="00194547"/>
    <w:rsid w:val="001947FB"/>
    <w:rsid w:val="00194992"/>
    <w:rsid w:val="001949A0"/>
    <w:rsid w:val="00194A8A"/>
    <w:rsid w:val="00194DEB"/>
    <w:rsid w:val="00194F07"/>
    <w:rsid w:val="00195437"/>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D80"/>
    <w:rsid w:val="00197ED3"/>
    <w:rsid w:val="001A0385"/>
    <w:rsid w:val="001A03A4"/>
    <w:rsid w:val="001A04C0"/>
    <w:rsid w:val="001A05F5"/>
    <w:rsid w:val="001A06B6"/>
    <w:rsid w:val="001A08B0"/>
    <w:rsid w:val="001A107A"/>
    <w:rsid w:val="001A10BA"/>
    <w:rsid w:val="001A1370"/>
    <w:rsid w:val="001A15EE"/>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BE"/>
    <w:rsid w:val="001A56FC"/>
    <w:rsid w:val="001A5CC5"/>
    <w:rsid w:val="001A5EC0"/>
    <w:rsid w:val="001A614C"/>
    <w:rsid w:val="001A6203"/>
    <w:rsid w:val="001A62F5"/>
    <w:rsid w:val="001A67A3"/>
    <w:rsid w:val="001A6927"/>
    <w:rsid w:val="001A6BED"/>
    <w:rsid w:val="001A74A3"/>
    <w:rsid w:val="001A7CF7"/>
    <w:rsid w:val="001B0204"/>
    <w:rsid w:val="001B0718"/>
    <w:rsid w:val="001B0721"/>
    <w:rsid w:val="001B0807"/>
    <w:rsid w:val="001B0B75"/>
    <w:rsid w:val="001B0B76"/>
    <w:rsid w:val="001B0C11"/>
    <w:rsid w:val="001B0E9C"/>
    <w:rsid w:val="001B0F0C"/>
    <w:rsid w:val="001B13A2"/>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7FF"/>
    <w:rsid w:val="001B4B35"/>
    <w:rsid w:val="001B4B8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5BD"/>
    <w:rsid w:val="001C0661"/>
    <w:rsid w:val="001C0A96"/>
    <w:rsid w:val="001C0D9E"/>
    <w:rsid w:val="001C1370"/>
    <w:rsid w:val="001C160C"/>
    <w:rsid w:val="001C18D0"/>
    <w:rsid w:val="001C194B"/>
    <w:rsid w:val="001C1E89"/>
    <w:rsid w:val="001C2192"/>
    <w:rsid w:val="001C25E0"/>
    <w:rsid w:val="001C2710"/>
    <w:rsid w:val="001C285C"/>
    <w:rsid w:val="001C29A5"/>
    <w:rsid w:val="001C2A7E"/>
    <w:rsid w:val="001C2C3F"/>
    <w:rsid w:val="001C2F7E"/>
    <w:rsid w:val="001C304D"/>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DF5"/>
    <w:rsid w:val="001C7ED1"/>
    <w:rsid w:val="001D01A4"/>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D79A1"/>
    <w:rsid w:val="001E00B5"/>
    <w:rsid w:val="001E0114"/>
    <w:rsid w:val="001E07F0"/>
    <w:rsid w:val="001E0A06"/>
    <w:rsid w:val="001E0AA0"/>
    <w:rsid w:val="001E0CFF"/>
    <w:rsid w:val="001E0E48"/>
    <w:rsid w:val="001E11DA"/>
    <w:rsid w:val="001E1376"/>
    <w:rsid w:val="001E1967"/>
    <w:rsid w:val="001E1CA0"/>
    <w:rsid w:val="001E1CDA"/>
    <w:rsid w:val="001E1D64"/>
    <w:rsid w:val="001E2A0B"/>
    <w:rsid w:val="001E3397"/>
    <w:rsid w:val="001E35A7"/>
    <w:rsid w:val="001E36ED"/>
    <w:rsid w:val="001E3949"/>
    <w:rsid w:val="001E3967"/>
    <w:rsid w:val="001E3F60"/>
    <w:rsid w:val="001E4479"/>
    <w:rsid w:val="001E44AD"/>
    <w:rsid w:val="001E4569"/>
    <w:rsid w:val="001E470C"/>
    <w:rsid w:val="001E4794"/>
    <w:rsid w:val="001E4CBF"/>
    <w:rsid w:val="001E4E6D"/>
    <w:rsid w:val="001E57C9"/>
    <w:rsid w:val="001E5CD1"/>
    <w:rsid w:val="001E5D00"/>
    <w:rsid w:val="001E5F51"/>
    <w:rsid w:val="001E5FA6"/>
    <w:rsid w:val="001E6295"/>
    <w:rsid w:val="001E6498"/>
    <w:rsid w:val="001E6974"/>
    <w:rsid w:val="001E6982"/>
    <w:rsid w:val="001E69A2"/>
    <w:rsid w:val="001E6DDD"/>
    <w:rsid w:val="001E6FEF"/>
    <w:rsid w:val="001E72D2"/>
    <w:rsid w:val="001E77F0"/>
    <w:rsid w:val="001E7EDF"/>
    <w:rsid w:val="001F026D"/>
    <w:rsid w:val="001F040C"/>
    <w:rsid w:val="001F04AC"/>
    <w:rsid w:val="001F08C2"/>
    <w:rsid w:val="001F0A64"/>
    <w:rsid w:val="001F0AFF"/>
    <w:rsid w:val="001F0E40"/>
    <w:rsid w:val="001F0EAA"/>
    <w:rsid w:val="001F1135"/>
    <w:rsid w:val="001F1172"/>
    <w:rsid w:val="001F117B"/>
    <w:rsid w:val="001F1261"/>
    <w:rsid w:val="001F13B3"/>
    <w:rsid w:val="001F182F"/>
    <w:rsid w:val="001F2445"/>
    <w:rsid w:val="001F2686"/>
    <w:rsid w:val="001F3396"/>
    <w:rsid w:val="001F34EA"/>
    <w:rsid w:val="001F3687"/>
    <w:rsid w:val="001F3841"/>
    <w:rsid w:val="001F3A38"/>
    <w:rsid w:val="001F3B24"/>
    <w:rsid w:val="001F3B2D"/>
    <w:rsid w:val="001F3DD9"/>
    <w:rsid w:val="001F40F6"/>
    <w:rsid w:val="001F413B"/>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89"/>
    <w:rsid w:val="001F5A7A"/>
    <w:rsid w:val="001F5ED4"/>
    <w:rsid w:val="001F61EF"/>
    <w:rsid w:val="001F630F"/>
    <w:rsid w:val="001F6615"/>
    <w:rsid w:val="001F66D4"/>
    <w:rsid w:val="001F6A35"/>
    <w:rsid w:val="001F6D16"/>
    <w:rsid w:val="001F6E7C"/>
    <w:rsid w:val="001F75CE"/>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39B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99E"/>
    <w:rsid w:val="00207B3E"/>
    <w:rsid w:val="00207D76"/>
    <w:rsid w:val="00207DE4"/>
    <w:rsid w:val="002101C6"/>
    <w:rsid w:val="002103D9"/>
    <w:rsid w:val="002103F8"/>
    <w:rsid w:val="00210453"/>
    <w:rsid w:val="00210637"/>
    <w:rsid w:val="0021064D"/>
    <w:rsid w:val="00210931"/>
    <w:rsid w:val="00210934"/>
    <w:rsid w:val="00210DDB"/>
    <w:rsid w:val="0021103E"/>
    <w:rsid w:val="0021105B"/>
    <w:rsid w:val="00211258"/>
    <w:rsid w:val="0021145F"/>
    <w:rsid w:val="00211930"/>
    <w:rsid w:val="00212260"/>
    <w:rsid w:val="0021259F"/>
    <w:rsid w:val="00212B35"/>
    <w:rsid w:val="00212C3F"/>
    <w:rsid w:val="00213041"/>
    <w:rsid w:val="00213216"/>
    <w:rsid w:val="002138F9"/>
    <w:rsid w:val="00213B6A"/>
    <w:rsid w:val="00213D6D"/>
    <w:rsid w:val="00213EDC"/>
    <w:rsid w:val="00213F64"/>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6BF1"/>
    <w:rsid w:val="00217131"/>
    <w:rsid w:val="0021743B"/>
    <w:rsid w:val="002176DC"/>
    <w:rsid w:val="00217B3C"/>
    <w:rsid w:val="00217CB1"/>
    <w:rsid w:val="00217F72"/>
    <w:rsid w:val="00217FB1"/>
    <w:rsid w:val="00220242"/>
    <w:rsid w:val="0022027B"/>
    <w:rsid w:val="00220678"/>
    <w:rsid w:val="00220863"/>
    <w:rsid w:val="00220F69"/>
    <w:rsid w:val="0022144D"/>
    <w:rsid w:val="002214AA"/>
    <w:rsid w:val="00221744"/>
    <w:rsid w:val="0022175D"/>
    <w:rsid w:val="002219C8"/>
    <w:rsid w:val="00221A3E"/>
    <w:rsid w:val="00221A7D"/>
    <w:rsid w:val="00221B2E"/>
    <w:rsid w:val="00221CB5"/>
    <w:rsid w:val="00221D52"/>
    <w:rsid w:val="0022201C"/>
    <w:rsid w:val="002221D9"/>
    <w:rsid w:val="00222B2F"/>
    <w:rsid w:val="00222BC8"/>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5964"/>
    <w:rsid w:val="00226025"/>
    <w:rsid w:val="00226206"/>
    <w:rsid w:val="00226328"/>
    <w:rsid w:val="002267E4"/>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0DDD"/>
    <w:rsid w:val="00230F39"/>
    <w:rsid w:val="00231053"/>
    <w:rsid w:val="0023137C"/>
    <w:rsid w:val="00231562"/>
    <w:rsid w:val="00231B6D"/>
    <w:rsid w:val="00231BE5"/>
    <w:rsid w:val="00231E3A"/>
    <w:rsid w:val="00231EB6"/>
    <w:rsid w:val="002328ED"/>
    <w:rsid w:val="00232A82"/>
    <w:rsid w:val="00233084"/>
    <w:rsid w:val="00233128"/>
    <w:rsid w:val="002337BE"/>
    <w:rsid w:val="00233B01"/>
    <w:rsid w:val="00233C8E"/>
    <w:rsid w:val="00233E6B"/>
    <w:rsid w:val="00234295"/>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A1"/>
    <w:rsid w:val="00237DC5"/>
    <w:rsid w:val="00240267"/>
    <w:rsid w:val="002403F3"/>
    <w:rsid w:val="0024043B"/>
    <w:rsid w:val="00240C4B"/>
    <w:rsid w:val="00240DCE"/>
    <w:rsid w:val="002410EE"/>
    <w:rsid w:val="00241112"/>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44E"/>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6F56"/>
    <w:rsid w:val="0024775D"/>
    <w:rsid w:val="002478F3"/>
    <w:rsid w:val="00247BC4"/>
    <w:rsid w:val="00247D86"/>
    <w:rsid w:val="00247F01"/>
    <w:rsid w:val="00250265"/>
    <w:rsid w:val="002503AB"/>
    <w:rsid w:val="00250527"/>
    <w:rsid w:val="002505CA"/>
    <w:rsid w:val="00250667"/>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48"/>
    <w:rsid w:val="00252C76"/>
    <w:rsid w:val="002530CD"/>
    <w:rsid w:val="00253A7A"/>
    <w:rsid w:val="00253E70"/>
    <w:rsid w:val="00253F56"/>
    <w:rsid w:val="00253F74"/>
    <w:rsid w:val="002543B8"/>
    <w:rsid w:val="00254492"/>
    <w:rsid w:val="00254782"/>
    <w:rsid w:val="00254DC3"/>
    <w:rsid w:val="002550BE"/>
    <w:rsid w:val="0025551A"/>
    <w:rsid w:val="00255581"/>
    <w:rsid w:val="002557A1"/>
    <w:rsid w:val="00255C10"/>
    <w:rsid w:val="00255D81"/>
    <w:rsid w:val="00255E7D"/>
    <w:rsid w:val="00255FD9"/>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7E4"/>
    <w:rsid w:val="002608E1"/>
    <w:rsid w:val="00260937"/>
    <w:rsid w:val="00260A9E"/>
    <w:rsid w:val="00260DBE"/>
    <w:rsid w:val="0026131E"/>
    <w:rsid w:val="0026144F"/>
    <w:rsid w:val="00261C61"/>
    <w:rsid w:val="00261ECB"/>
    <w:rsid w:val="00261FBD"/>
    <w:rsid w:val="00262059"/>
    <w:rsid w:val="002620C1"/>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4DE5"/>
    <w:rsid w:val="00265196"/>
    <w:rsid w:val="0026577C"/>
    <w:rsid w:val="00265C4A"/>
    <w:rsid w:val="00265E80"/>
    <w:rsid w:val="00266294"/>
    <w:rsid w:val="00266322"/>
    <w:rsid w:val="00266815"/>
    <w:rsid w:val="00266865"/>
    <w:rsid w:val="00266B5E"/>
    <w:rsid w:val="00266DCB"/>
    <w:rsid w:val="00266DF1"/>
    <w:rsid w:val="00266ECF"/>
    <w:rsid w:val="00267319"/>
    <w:rsid w:val="0026769D"/>
    <w:rsid w:val="00267B78"/>
    <w:rsid w:val="00267C59"/>
    <w:rsid w:val="00267F68"/>
    <w:rsid w:val="00267FF3"/>
    <w:rsid w:val="002702F7"/>
    <w:rsid w:val="00270AB2"/>
    <w:rsid w:val="00270B0E"/>
    <w:rsid w:val="00270DB0"/>
    <w:rsid w:val="002714EB"/>
    <w:rsid w:val="00271964"/>
    <w:rsid w:val="00271A06"/>
    <w:rsid w:val="00271BE1"/>
    <w:rsid w:val="00271CE2"/>
    <w:rsid w:val="00271D4B"/>
    <w:rsid w:val="0027235B"/>
    <w:rsid w:val="00272397"/>
    <w:rsid w:val="002727FA"/>
    <w:rsid w:val="00272823"/>
    <w:rsid w:val="00272E9F"/>
    <w:rsid w:val="00272F82"/>
    <w:rsid w:val="0027311F"/>
    <w:rsid w:val="002735DD"/>
    <w:rsid w:val="002736C7"/>
    <w:rsid w:val="002738A0"/>
    <w:rsid w:val="002738B3"/>
    <w:rsid w:val="00273970"/>
    <w:rsid w:val="0027398B"/>
    <w:rsid w:val="00273C86"/>
    <w:rsid w:val="002740A8"/>
    <w:rsid w:val="002740F4"/>
    <w:rsid w:val="002743C8"/>
    <w:rsid w:val="0027444F"/>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1D"/>
    <w:rsid w:val="002827A0"/>
    <w:rsid w:val="00282C3D"/>
    <w:rsid w:val="002831CE"/>
    <w:rsid w:val="00283730"/>
    <w:rsid w:val="002838FA"/>
    <w:rsid w:val="00283BA5"/>
    <w:rsid w:val="00283D5E"/>
    <w:rsid w:val="002841DA"/>
    <w:rsid w:val="002846CD"/>
    <w:rsid w:val="00284B81"/>
    <w:rsid w:val="00284C1A"/>
    <w:rsid w:val="00284D86"/>
    <w:rsid w:val="00284DB0"/>
    <w:rsid w:val="00284F6D"/>
    <w:rsid w:val="00285453"/>
    <w:rsid w:val="002857CA"/>
    <w:rsid w:val="002859BF"/>
    <w:rsid w:val="00285F4C"/>
    <w:rsid w:val="002861CC"/>
    <w:rsid w:val="002861F1"/>
    <w:rsid w:val="002862EF"/>
    <w:rsid w:val="002864AD"/>
    <w:rsid w:val="00286574"/>
    <w:rsid w:val="002867AC"/>
    <w:rsid w:val="00286AFC"/>
    <w:rsid w:val="002870B3"/>
    <w:rsid w:val="00287324"/>
    <w:rsid w:val="00287802"/>
    <w:rsid w:val="0028798E"/>
    <w:rsid w:val="0029007C"/>
    <w:rsid w:val="00290560"/>
    <w:rsid w:val="0029073B"/>
    <w:rsid w:val="00290925"/>
    <w:rsid w:val="00290975"/>
    <w:rsid w:val="002909E4"/>
    <w:rsid w:val="00290BA2"/>
    <w:rsid w:val="00290C31"/>
    <w:rsid w:val="00290CE3"/>
    <w:rsid w:val="00290D85"/>
    <w:rsid w:val="00291073"/>
    <w:rsid w:val="002911A8"/>
    <w:rsid w:val="002911B4"/>
    <w:rsid w:val="00291574"/>
    <w:rsid w:val="00291AF5"/>
    <w:rsid w:val="00291B47"/>
    <w:rsid w:val="00291C0F"/>
    <w:rsid w:val="00291F06"/>
    <w:rsid w:val="00292019"/>
    <w:rsid w:val="002921FD"/>
    <w:rsid w:val="00292717"/>
    <w:rsid w:val="00292DEB"/>
    <w:rsid w:val="00292F90"/>
    <w:rsid w:val="00292FFC"/>
    <w:rsid w:val="002933EC"/>
    <w:rsid w:val="002935D4"/>
    <w:rsid w:val="00293B23"/>
    <w:rsid w:val="00293B67"/>
    <w:rsid w:val="00293C6B"/>
    <w:rsid w:val="00293D36"/>
    <w:rsid w:val="0029404E"/>
    <w:rsid w:val="0029417C"/>
    <w:rsid w:val="0029434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56"/>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ACD"/>
    <w:rsid w:val="002B1BFC"/>
    <w:rsid w:val="002B1F94"/>
    <w:rsid w:val="002B20C7"/>
    <w:rsid w:val="002B2452"/>
    <w:rsid w:val="002B2813"/>
    <w:rsid w:val="002B286A"/>
    <w:rsid w:val="002B322A"/>
    <w:rsid w:val="002B3272"/>
    <w:rsid w:val="002B3340"/>
    <w:rsid w:val="002B3350"/>
    <w:rsid w:val="002B3844"/>
    <w:rsid w:val="002B3B59"/>
    <w:rsid w:val="002B3B6A"/>
    <w:rsid w:val="002B4115"/>
    <w:rsid w:val="002B429D"/>
    <w:rsid w:val="002B42F0"/>
    <w:rsid w:val="002B4653"/>
    <w:rsid w:val="002B4695"/>
    <w:rsid w:val="002B470F"/>
    <w:rsid w:val="002B47B6"/>
    <w:rsid w:val="002B49D4"/>
    <w:rsid w:val="002B4F2E"/>
    <w:rsid w:val="002B50AC"/>
    <w:rsid w:val="002B5400"/>
    <w:rsid w:val="002B5B57"/>
    <w:rsid w:val="002B5BD2"/>
    <w:rsid w:val="002B5C27"/>
    <w:rsid w:val="002B6693"/>
    <w:rsid w:val="002B6B76"/>
    <w:rsid w:val="002B6F73"/>
    <w:rsid w:val="002B72C2"/>
    <w:rsid w:val="002B785C"/>
    <w:rsid w:val="002B7D44"/>
    <w:rsid w:val="002B7FB5"/>
    <w:rsid w:val="002C0019"/>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B23"/>
    <w:rsid w:val="002C3CD3"/>
    <w:rsid w:val="002C4386"/>
    <w:rsid w:val="002C45AB"/>
    <w:rsid w:val="002C518E"/>
    <w:rsid w:val="002C5779"/>
    <w:rsid w:val="002C5799"/>
    <w:rsid w:val="002C5914"/>
    <w:rsid w:val="002C5B72"/>
    <w:rsid w:val="002C616C"/>
    <w:rsid w:val="002C6318"/>
    <w:rsid w:val="002C65D5"/>
    <w:rsid w:val="002C6784"/>
    <w:rsid w:val="002C6A3E"/>
    <w:rsid w:val="002C6D4A"/>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14"/>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44A"/>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057"/>
    <w:rsid w:val="002F31E9"/>
    <w:rsid w:val="002F32B5"/>
    <w:rsid w:val="002F34CE"/>
    <w:rsid w:val="002F3591"/>
    <w:rsid w:val="002F3916"/>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7D"/>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95E"/>
    <w:rsid w:val="00313C94"/>
    <w:rsid w:val="00313E56"/>
    <w:rsid w:val="00313F7B"/>
    <w:rsid w:val="00314309"/>
    <w:rsid w:val="00314554"/>
    <w:rsid w:val="00314B76"/>
    <w:rsid w:val="00314F42"/>
    <w:rsid w:val="00314F62"/>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49E"/>
    <w:rsid w:val="0032164B"/>
    <w:rsid w:val="00321A46"/>
    <w:rsid w:val="00321D17"/>
    <w:rsid w:val="00321E9E"/>
    <w:rsid w:val="00321F3E"/>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6B7"/>
    <w:rsid w:val="00330899"/>
    <w:rsid w:val="00330C3E"/>
    <w:rsid w:val="00330C6A"/>
    <w:rsid w:val="00330F29"/>
    <w:rsid w:val="00330F3F"/>
    <w:rsid w:val="003311AD"/>
    <w:rsid w:val="00331285"/>
    <w:rsid w:val="0033137D"/>
    <w:rsid w:val="003313C1"/>
    <w:rsid w:val="00331546"/>
    <w:rsid w:val="003318CA"/>
    <w:rsid w:val="00331A8C"/>
    <w:rsid w:val="00331FE5"/>
    <w:rsid w:val="0033249E"/>
    <w:rsid w:val="003325A5"/>
    <w:rsid w:val="0033289C"/>
    <w:rsid w:val="00332965"/>
    <w:rsid w:val="00332DB9"/>
    <w:rsid w:val="00332E3C"/>
    <w:rsid w:val="00332F58"/>
    <w:rsid w:val="00333344"/>
    <w:rsid w:val="00333A71"/>
    <w:rsid w:val="00333C60"/>
    <w:rsid w:val="00333CB3"/>
    <w:rsid w:val="0033440C"/>
    <w:rsid w:val="00334680"/>
    <w:rsid w:val="0033472A"/>
    <w:rsid w:val="003349F6"/>
    <w:rsid w:val="00334ECA"/>
    <w:rsid w:val="003353B7"/>
    <w:rsid w:val="0033553F"/>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E1"/>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C14"/>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933"/>
    <w:rsid w:val="00361EA8"/>
    <w:rsid w:val="00361F72"/>
    <w:rsid w:val="0036248A"/>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79C"/>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08E"/>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6CEC"/>
    <w:rsid w:val="0037702A"/>
    <w:rsid w:val="003771B8"/>
    <w:rsid w:val="00377286"/>
    <w:rsid w:val="003772CF"/>
    <w:rsid w:val="00377936"/>
    <w:rsid w:val="00377DC1"/>
    <w:rsid w:val="0038052D"/>
    <w:rsid w:val="00380658"/>
    <w:rsid w:val="00380757"/>
    <w:rsid w:val="003808AE"/>
    <w:rsid w:val="003808B0"/>
    <w:rsid w:val="003809A5"/>
    <w:rsid w:val="00380BE3"/>
    <w:rsid w:val="00380FF6"/>
    <w:rsid w:val="003812B5"/>
    <w:rsid w:val="00381580"/>
    <w:rsid w:val="00381718"/>
    <w:rsid w:val="00381ACD"/>
    <w:rsid w:val="00381AFA"/>
    <w:rsid w:val="00381FD2"/>
    <w:rsid w:val="0038203E"/>
    <w:rsid w:val="00382ECE"/>
    <w:rsid w:val="00383022"/>
    <w:rsid w:val="003834A0"/>
    <w:rsid w:val="0038356E"/>
    <w:rsid w:val="003835AC"/>
    <w:rsid w:val="003836ED"/>
    <w:rsid w:val="003838FE"/>
    <w:rsid w:val="003839BF"/>
    <w:rsid w:val="00383E65"/>
    <w:rsid w:val="003841B6"/>
    <w:rsid w:val="00384374"/>
    <w:rsid w:val="0038479E"/>
    <w:rsid w:val="003849B8"/>
    <w:rsid w:val="00384D94"/>
    <w:rsid w:val="00384D9A"/>
    <w:rsid w:val="00384EF3"/>
    <w:rsid w:val="00384F1D"/>
    <w:rsid w:val="00385705"/>
    <w:rsid w:val="00385802"/>
    <w:rsid w:val="00385A0F"/>
    <w:rsid w:val="00386305"/>
    <w:rsid w:val="0038660D"/>
    <w:rsid w:val="0038663E"/>
    <w:rsid w:val="0038665D"/>
    <w:rsid w:val="0038669F"/>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1D8F"/>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25C"/>
    <w:rsid w:val="003943A2"/>
    <w:rsid w:val="0039444E"/>
    <w:rsid w:val="00394708"/>
    <w:rsid w:val="00394925"/>
    <w:rsid w:val="003949ED"/>
    <w:rsid w:val="003953DF"/>
    <w:rsid w:val="0039553D"/>
    <w:rsid w:val="00395806"/>
    <w:rsid w:val="00395AD3"/>
    <w:rsid w:val="00395BDC"/>
    <w:rsid w:val="00395C6A"/>
    <w:rsid w:val="003962A6"/>
    <w:rsid w:val="0039631B"/>
    <w:rsid w:val="00396448"/>
    <w:rsid w:val="00396ABE"/>
    <w:rsid w:val="00396B2C"/>
    <w:rsid w:val="003971DE"/>
    <w:rsid w:val="00397500"/>
    <w:rsid w:val="00397788"/>
    <w:rsid w:val="00397836"/>
    <w:rsid w:val="003A00B7"/>
    <w:rsid w:val="003A0277"/>
    <w:rsid w:val="003A031F"/>
    <w:rsid w:val="003A0489"/>
    <w:rsid w:val="003A05F5"/>
    <w:rsid w:val="003A0AA1"/>
    <w:rsid w:val="003A0B66"/>
    <w:rsid w:val="003A0F0D"/>
    <w:rsid w:val="003A11DF"/>
    <w:rsid w:val="003A1237"/>
    <w:rsid w:val="003A12B3"/>
    <w:rsid w:val="003A1655"/>
    <w:rsid w:val="003A165F"/>
    <w:rsid w:val="003A169B"/>
    <w:rsid w:val="003A179D"/>
    <w:rsid w:val="003A1B34"/>
    <w:rsid w:val="003A1C81"/>
    <w:rsid w:val="003A219B"/>
    <w:rsid w:val="003A2372"/>
    <w:rsid w:val="003A23A1"/>
    <w:rsid w:val="003A2AC4"/>
    <w:rsid w:val="003A2D71"/>
    <w:rsid w:val="003A2E9D"/>
    <w:rsid w:val="003A3386"/>
    <w:rsid w:val="003A340A"/>
    <w:rsid w:val="003A3420"/>
    <w:rsid w:val="003A3AA6"/>
    <w:rsid w:val="003A3BCE"/>
    <w:rsid w:val="003A3D65"/>
    <w:rsid w:val="003A41F5"/>
    <w:rsid w:val="003A435A"/>
    <w:rsid w:val="003A4A0E"/>
    <w:rsid w:val="003A4AD6"/>
    <w:rsid w:val="003A4DAD"/>
    <w:rsid w:val="003A4E55"/>
    <w:rsid w:val="003A501B"/>
    <w:rsid w:val="003A50CA"/>
    <w:rsid w:val="003A50FD"/>
    <w:rsid w:val="003A5239"/>
    <w:rsid w:val="003A58BA"/>
    <w:rsid w:val="003A632C"/>
    <w:rsid w:val="003A63C7"/>
    <w:rsid w:val="003A652D"/>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A"/>
    <w:rsid w:val="003B376B"/>
    <w:rsid w:val="003B383B"/>
    <w:rsid w:val="003B39CE"/>
    <w:rsid w:val="003B39D1"/>
    <w:rsid w:val="003B3C60"/>
    <w:rsid w:val="003B3C6C"/>
    <w:rsid w:val="003B40A9"/>
    <w:rsid w:val="003B41D6"/>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231"/>
    <w:rsid w:val="003B6547"/>
    <w:rsid w:val="003B6A0E"/>
    <w:rsid w:val="003B6D8C"/>
    <w:rsid w:val="003B6E30"/>
    <w:rsid w:val="003B7157"/>
    <w:rsid w:val="003B73C7"/>
    <w:rsid w:val="003B7465"/>
    <w:rsid w:val="003B79D0"/>
    <w:rsid w:val="003B79E9"/>
    <w:rsid w:val="003B7BC2"/>
    <w:rsid w:val="003B7F4A"/>
    <w:rsid w:val="003C03A2"/>
    <w:rsid w:val="003C04A2"/>
    <w:rsid w:val="003C074A"/>
    <w:rsid w:val="003C08FF"/>
    <w:rsid w:val="003C10B3"/>
    <w:rsid w:val="003C14D8"/>
    <w:rsid w:val="003C17B0"/>
    <w:rsid w:val="003C1D35"/>
    <w:rsid w:val="003C202C"/>
    <w:rsid w:val="003C2898"/>
    <w:rsid w:val="003C30A0"/>
    <w:rsid w:val="003C338A"/>
    <w:rsid w:val="003C35F6"/>
    <w:rsid w:val="003C370B"/>
    <w:rsid w:val="003C3974"/>
    <w:rsid w:val="003C3A91"/>
    <w:rsid w:val="003C3EAB"/>
    <w:rsid w:val="003C453D"/>
    <w:rsid w:val="003C4687"/>
    <w:rsid w:val="003C488A"/>
    <w:rsid w:val="003C4E77"/>
    <w:rsid w:val="003C4F00"/>
    <w:rsid w:val="003C530E"/>
    <w:rsid w:val="003C5336"/>
    <w:rsid w:val="003C548F"/>
    <w:rsid w:val="003C5508"/>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C65"/>
    <w:rsid w:val="003D1F70"/>
    <w:rsid w:val="003D1F8E"/>
    <w:rsid w:val="003D1FF4"/>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972"/>
    <w:rsid w:val="003E5BAB"/>
    <w:rsid w:val="003E5D46"/>
    <w:rsid w:val="003E5F9C"/>
    <w:rsid w:val="003E5FA7"/>
    <w:rsid w:val="003E6423"/>
    <w:rsid w:val="003E6457"/>
    <w:rsid w:val="003E6570"/>
    <w:rsid w:val="003E672E"/>
    <w:rsid w:val="003E6986"/>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87"/>
    <w:rsid w:val="003F0500"/>
    <w:rsid w:val="003F05EB"/>
    <w:rsid w:val="003F0765"/>
    <w:rsid w:val="003F078B"/>
    <w:rsid w:val="003F078C"/>
    <w:rsid w:val="003F07F0"/>
    <w:rsid w:val="003F089C"/>
    <w:rsid w:val="003F0900"/>
    <w:rsid w:val="003F0E38"/>
    <w:rsid w:val="003F0FE7"/>
    <w:rsid w:val="003F1427"/>
    <w:rsid w:val="003F1432"/>
    <w:rsid w:val="003F14C2"/>
    <w:rsid w:val="003F166A"/>
    <w:rsid w:val="003F1672"/>
    <w:rsid w:val="003F18F4"/>
    <w:rsid w:val="003F1989"/>
    <w:rsid w:val="003F1BD0"/>
    <w:rsid w:val="003F1DDA"/>
    <w:rsid w:val="003F1F86"/>
    <w:rsid w:val="003F22D6"/>
    <w:rsid w:val="003F27FE"/>
    <w:rsid w:val="003F287F"/>
    <w:rsid w:val="003F2E6A"/>
    <w:rsid w:val="003F309C"/>
    <w:rsid w:val="003F322F"/>
    <w:rsid w:val="003F32D7"/>
    <w:rsid w:val="003F33E9"/>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523"/>
    <w:rsid w:val="0040076B"/>
    <w:rsid w:val="00400787"/>
    <w:rsid w:val="00400A52"/>
    <w:rsid w:val="00400BC4"/>
    <w:rsid w:val="00400F09"/>
    <w:rsid w:val="0040118C"/>
    <w:rsid w:val="004012A0"/>
    <w:rsid w:val="004012A3"/>
    <w:rsid w:val="00401DBF"/>
    <w:rsid w:val="00401DC0"/>
    <w:rsid w:val="00401E4E"/>
    <w:rsid w:val="00402283"/>
    <w:rsid w:val="004022BB"/>
    <w:rsid w:val="00402543"/>
    <w:rsid w:val="004025C0"/>
    <w:rsid w:val="00402830"/>
    <w:rsid w:val="004029A8"/>
    <w:rsid w:val="00402C80"/>
    <w:rsid w:val="00402FB1"/>
    <w:rsid w:val="00403023"/>
    <w:rsid w:val="004031C5"/>
    <w:rsid w:val="00403357"/>
    <w:rsid w:val="004036CE"/>
    <w:rsid w:val="004037D9"/>
    <w:rsid w:val="0040390D"/>
    <w:rsid w:val="00403A12"/>
    <w:rsid w:val="00403DC7"/>
    <w:rsid w:val="00403E26"/>
    <w:rsid w:val="00403F5E"/>
    <w:rsid w:val="004040B4"/>
    <w:rsid w:val="00404132"/>
    <w:rsid w:val="0040413A"/>
    <w:rsid w:val="004046AD"/>
    <w:rsid w:val="004047C6"/>
    <w:rsid w:val="00404C6B"/>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186"/>
    <w:rsid w:val="00414237"/>
    <w:rsid w:val="004144E4"/>
    <w:rsid w:val="00414A8B"/>
    <w:rsid w:val="00414B2A"/>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059"/>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A0A"/>
    <w:rsid w:val="00426BF5"/>
    <w:rsid w:val="00426D30"/>
    <w:rsid w:val="00426DA5"/>
    <w:rsid w:val="00426E14"/>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8F7"/>
    <w:rsid w:val="00431C87"/>
    <w:rsid w:val="004322ED"/>
    <w:rsid w:val="004323AB"/>
    <w:rsid w:val="0043245C"/>
    <w:rsid w:val="004324CD"/>
    <w:rsid w:val="0043274A"/>
    <w:rsid w:val="00432BA7"/>
    <w:rsid w:val="00432C1E"/>
    <w:rsid w:val="00432F64"/>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F9"/>
    <w:rsid w:val="00435271"/>
    <w:rsid w:val="0043535E"/>
    <w:rsid w:val="0043569A"/>
    <w:rsid w:val="00436627"/>
    <w:rsid w:val="0043662D"/>
    <w:rsid w:val="004366AF"/>
    <w:rsid w:val="00436773"/>
    <w:rsid w:val="004368C2"/>
    <w:rsid w:val="00436955"/>
    <w:rsid w:val="00436963"/>
    <w:rsid w:val="00436B61"/>
    <w:rsid w:val="00436F80"/>
    <w:rsid w:val="00437096"/>
    <w:rsid w:val="0043720E"/>
    <w:rsid w:val="00437635"/>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5E6"/>
    <w:rsid w:val="004446F2"/>
    <w:rsid w:val="00444D19"/>
    <w:rsid w:val="00444FAC"/>
    <w:rsid w:val="00445039"/>
    <w:rsid w:val="00445052"/>
    <w:rsid w:val="004450D9"/>
    <w:rsid w:val="004454A8"/>
    <w:rsid w:val="00445638"/>
    <w:rsid w:val="004459DC"/>
    <w:rsid w:val="00445E25"/>
    <w:rsid w:val="004460B4"/>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7CC"/>
    <w:rsid w:val="004508C9"/>
    <w:rsid w:val="00450A17"/>
    <w:rsid w:val="00450E28"/>
    <w:rsid w:val="00451022"/>
    <w:rsid w:val="00451613"/>
    <w:rsid w:val="00451971"/>
    <w:rsid w:val="004519C5"/>
    <w:rsid w:val="004526BA"/>
    <w:rsid w:val="00452C97"/>
    <w:rsid w:val="00453383"/>
    <w:rsid w:val="004534C4"/>
    <w:rsid w:val="004536C9"/>
    <w:rsid w:val="00453B49"/>
    <w:rsid w:val="00453B7F"/>
    <w:rsid w:val="00453C04"/>
    <w:rsid w:val="00453F03"/>
    <w:rsid w:val="00453F08"/>
    <w:rsid w:val="00453FC7"/>
    <w:rsid w:val="00454037"/>
    <w:rsid w:val="004540F5"/>
    <w:rsid w:val="00454660"/>
    <w:rsid w:val="00454D0D"/>
    <w:rsid w:val="00454EE1"/>
    <w:rsid w:val="004551CF"/>
    <w:rsid w:val="004552DF"/>
    <w:rsid w:val="0045548A"/>
    <w:rsid w:val="00455699"/>
    <w:rsid w:val="004557AF"/>
    <w:rsid w:val="00456089"/>
    <w:rsid w:val="004560FF"/>
    <w:rsid w:val="0045615D"/>
    <w:rsid w:val="004561CE"/>
    <w:rsid w:val="004562B4"/>
    <w:rsid w:val="0045641E"/>
    <w:rsid w:val="0045656E"/>
    <w:rsid w:val="004565DE"/>
    <w:rsid w:val="004567B0"/>
    <w:rsid w:val="004569F1"/>
    <w:rsid w:val="00456B4D"/>
    <w:rsid w:val="00456DD3"/>
    <w:rsid w:val="00456E1A"/>
    <w:rsid w:val="00457177"/>
    <w:rsid w:val="004574E9"/>
    <w:rsid w:val="0045774C"/>
    <w:rsid w:val="0045785E"/>
    <w:rsid w:val="00457BB1"/>
    <w:rsid w:val="0046051B"/>
    <w:rsid w:val="00460D4D"/>
    <w:rsid w:val="00460F60"/>
    <w:rsid w:val="0046182B"/>
    <w:rsid w:val="0046195E"/>
    <w:rsid w:val="0046197F"/>
    <w:rsid w:val="00461BD6"/>
    <w:rsid w:val="00461E47"/>
    <w:rsid w:val="00461F33"/>
    <w:rsid w:val="00462591"/>
    <w:rsid w:val="00462617"/>
    <w:rsid w:val="00462651"/>
    <w:rsid w:val="004626D7"/>
    <w:rsid w:val="00463422"/>
    <w:rsid w:val="0046387E"/>
    <w:rsid w:val="00463AC2"/>
    <w:rsid w:val="00463F99"/>
    <w:rsid w:val="0046404C"/>
    <w:rsid w:val="0046407C"/>
    <w:rsid w:val="004643E8"/>
    <w:rsid w:val="00464400"/>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DC"/>
    <w:rsid w:val="004662EE"/>
    <w:rsid w:val="004663CC"/>
    <w:rsid w:val="0046640F"/>
    <w:rsid w:val="0046654D"/>
    <w:rsid w:val="004667BB"/>
    <w:rsid w:val="00466812"/>
    <w:rsid w:val="0046682D"/>
    <w:rsid w:val="0046697C"/>
    <w:rsid w:val="00466B0F"/>
    <w:rsid w:val="004672C5"/>
    <w:rsid w:val="004672EA"/>
    <w:rsid w:val="00467457"/>
    <w:rsid w:val="004674B3"/>
    <w:rsid w:val="00467562"/>
    <w:rsid w:val="004676C2"/>
    <w:rsid w:val="00467861"/>
    <w:rsid w:val="00467A3E"/>
    <w:rsid w:val="00467B3F"/>
    <w:rsid w:val="00467F92"/>
    <w:rsid w:val="00470486"/>
    <w:rsid w:val="004704C3"/>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17B"/>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53B5"/>
    <w:rsid w:val="004753BD"/>
    <w:rsid w:val="00475460"/>
    <w:rsid w:val="00475830"/>
    <w:rsid w:val="00475A60"/>
    <w:rsid w:val="00475B82"/>
    <w:rsid w:val="00475D2A"/>
    <w:rsid w:val="00475EB0"/>
    <w:rsid w:val="004762C3"/>
    <w:rsid w:val="0047631E"/>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77F7A"/>
    <w:rsid w:val="00480436"/>
    <w:rsid w:val="004804D2"/>
    <w:rsid w:val="00480836"/>
    <w:rsid w:val="00480999"/>
    <w:rsid w:val="00480E23"/>
    <w:rsid w:val="00480FB8"/>
    <w:rsid w:val="00481418"/>
    <w:rsid w:val="00481444"/>
    <w:rsid w:val="0048182F"/>
    <w:rsid w:val="004818E2"/>
    <w:rsid w:val="00481CA6"/>
    <w:rsid w:val="00481FD7"/>
    <w:rsid w:val="004822DE"/>
    <w:rsid w:val="0048238B"/>
    <w:rsid w:val="00482429"/>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6D9"/>
    <w:rsid w:val="00484B75"/>
    <w:rsid w:val="00484B87"/>
    <w:rsid w:val="00484D7F"/>
    <w:rsid w:val="004851AE"/>
    <w:rsid w:val="0048582B"/>
    <w:rsid w:val="00485A36"/>
    <w:rsid w:val="00485D00"/>
    <w:rsid w:val="004860F8"/>
    <w:rsid w:val="004860FF"/>
    <w:rsid w:val="004861B0"/>
    <w:rsid w:val="004861F6"/>
    <w:rsid w:val="004865D9"/>
    <w:rsid w:val="00486774"/>
    <w:rsid w:val="00486AFB"/>
    <w:rsid w:val="00486E98"/>
    <w:rsid w:val="0048737A"/>
    <w:rsid w:val="0048743A"/>
    <w:rsid w:val="00487A00"/>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11F5"/>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42"/>
    <w:rsid w:val="004944A9"/>
    <w:rsid w:val="0049484B"/>
    <w:rsid w:val="00494B55"/>
    <w:rsid w:val="00494CD9"/>
    <w:rsid w:val="00495298"/>
    <w:rsid w:val="00495639"/>
    <w:rsid w:val="0049588B"/>
    <w:rsid w:val="0049602F"/>
    <w:rsid w:val="004961E6"/>
    <w:rsid w:val="00496607"/>
    <w:rsid w:val="004966A7"/>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310"/>
    <w:rsid w:val="004A3593"/>
    <w:rsid w:val="004A3748"/>
    <w:rsid w:val="004A377A"/>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41A"/>
    <w:rsid w:val="004A642A"/>
    <w:rsid w:val="004A6A34"/>
    <w:rsid w:val="004A70ED"/>
    <w:rsid w:val="004A75F4"/>
    <w:rsid w:val="004A78EE"/>
    <w:rsid w:val="004A79E6"/>
    <w:rsid w:val="004A7C92"/>
    <w:rsid w:val="004B0276"/>
    <w:rsid w:val="004B08A0"/>
    <w:rsid w:val="004B0BEE"/>
    <w:rsid w:val="004B0C98"/>
    <w:rsid w:val="004B0D3B"/>
    <w:rsid w:val="004B0DC6"/>
    <w:rsid w:val="004B10B7"/>
    <w:rsid w:val="004B141D"/>
    <w:rsid w:val="004B1F28"/>
    <w:rsid w:val="004B211F"/>
    <w:rsid w:val="004B236C"/>
    <w:rsid w:val="004B293A"/>
    <w:rsid w:val="004B2EBF"/>
    <w:rsid w:val="004B313A"/>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8D7"/>
    <w:rsid w:val="004B6AEB"/>
    <w:rsid w:val="004B6BB1"/>
    <w:rsid w:val="004B6FF2"/>
    <w:rsid w:val="004B70EE"/>
    <w:rsid w:val="004B72E3"/>
    <w:rsid w:val="004B74EA"/>
    <w:rsid w:val="004B74F1"/>
    <w:rsid w:val="004B75D2"/>
    <w:rsid w:val="004B7668"/>
    <w:rsid w:val="004C017B"/>
    <w:rsid w:val="004C0333"/>
    <w:rsid w:val="004C03A8"/>
    <w:rsid w:val="004C04C4"/>
    <w:rsid w:val="004C0777"/>
    <w:rsid w:val="004C0951"/>
    <w:rsid w:val="004C09FB"/>
    <w:rsid w:val="004C0B8D"/>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AA2"/>
    <w:rsid w:val="004C5C6A"/>
    <w:rsid w:val="004C5C6C"/>
    <w:rsid w:val="004C61E1"/>
    <w:rsid w:val="004C629A"/>
    <w:rsid w:val="004C645F"/>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13"/>
    <w:rsid w:val="004E7489"/>
    <w:rsid w:val="004E7516"/>
    <w:rsid w:val="004E7577"/>
    <w:rsid w:val="004E794E"/>
    <w:rsid w:val="004E7AD0"/>
    <w:rsid w:val="004E7D81"/>
    <w:rsid w:val="004F04B5"/>
    <w:rsid w:val="004F05B4"/>
    <w:rsid w:val="004F0AB9"/>
    <w:rsid w:val="004F0CC0"/>
    <w:rsid w:val="004F10BD"/>
    <w:rsid w:val="004F110E"/>
    <w:rsid w:val="004F11C0"/>
    <w:rsid w:val="004F11C1"/>
    <w:rsid w:val="004F11CF"/>
    <w:rsid w:val="004F1229"/>
    <w:rsid w:val="004F12D7"/>
    <w:rsid w:val="004F13F5"/>
    <w:rsid w:val="004F1455"/>
    <w:rsid w:val="004F14B2"/>
    <w:rsid w:val="004F15F2"/>
    <w:rsid w:val="004F1705"/>
    <w:rsid w:val="004F1967"/>
    <w:rsid w:val="004F1C07"/>
    <w:rsid w:val="004F23EC"/>
    <w:rsid w:val="004F288D"/>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B3A"/>
    <w:rsid w:val="004F4C97"/>
    <w:rsid w:val="004F4D44"/>
    <w:rsid w:val="004F4F0C"/>
    <w:rsid w:val="004F4FFC"/>
    <w:rsid w:val="004F502C"/>
    <w:rsid w:val="004F54E3"/>
    <w:rsid w:val="004F5626"/>
    <w:rsid w:val="004F5BCC"/>
    <w:rsid w:val="004F607C"/>
    <w:rsid w:val="004F60E1"/>
    <w:rsid w:val="004F6C7A"/>
    <w:rsid w:val="004F6CDB"/>
    <w:rsid w:val="004F6CF8"/>
    <w:rsid w:val="004F716A"/>
    <w:rsid w:val="004F732B"/>
    <w:rsid w:val="004F7427"/>
    <w:rsid w:val="004F753A"/>
    <w:rsid w:val="004F75F4"/>
    <w:rsid w:val="004F78EE"/>
    <w:rsid w:val="004F798F"/>
    <w:rsid w:val="004F79C4"/>
    <w:rsid w:val="004F7AEB"/>
    <w:rsid w:val="004F7D50"/>
    <w:rsid w:val="005000AB"/>
    <w:rsid w:val="0050020D"/>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402D"/>
    <w:rsid w:val="0050408E"/>
    <w:rsid w:val="00504447"/>
    <w:rsid w:val="0050450B"/>
    <w:rsid w:val="00504584"/>
    <w:rsid w:val="005046D1"/>
    <w:rsid w:val="0050472F"/>
    <w:rsid w:val="00504813"/>
    <w:rsid w:val="00504930"/>
    <w:rsid w:val="00504991"/>
    <w:rsid w:val="00504AB6"/>
    <w:rsid w:val="00504F53"/>
    <w:rsid w:val="00504F96"/>
    <w:rsid w:val="00505195"/>
    <w:rsid w:val="005057C9"/>
    <w:rsid w:val="00505F66"/>
    <w:rsid w:val="00505FBA"/>
    <w:rsid w:val="0050604E"/>
    <w:rsid w:val="0050643A"/>
    <w:rsid w:val="005065DB"/>
    <w:rsid w:val="00506DC5"/>
    <w:rsid w:val="00506F12"/>
    <w:rsid w:val="005074F3"/>
    <w:rsid w:val="005076A2"/>
    <w:rsid w:val="00507C9A"/>
    <w:rsid w:val="0051015F"/>
    <w:rsid w:val="0051085E"/>
    <w:rsid w:val="00510964"/>
    <w:rsid w:val="00511033"/>
    <w:rsid w:val="005115BB"/>
    <w:rsid w:val="00511706"/>
    <w:rsid w:val="005123BC"/>
    <w:rsid w:val="00512438"/>
    <w:rsid w:val="005124E9"/>
    <w:rsid w:val="005124F9"/>
    <w:rsid w:val="00512526"/>
    <w:rsid w:val="00512688"/>
    <w:rsid w:val="005128C0"/>
    <w:rsid w:val="00512BF7"/>
    <w:rsid w:val="00512FDC"/>
    <w:rsid w:val="005130BA"/>
    <w:rsid w:val="005135F6"/>
    <w:rsid w:val="00513715"/>
    <w:rsid w:val="005137F1"/>
    <w:rsid w:val="005144A6"/>
    <w:rsid w:val="005148DE"/>
    <w:rsid w:val="00514B78"/>
    <w:rsid w:val="00514E40"/>
    <w:rsid w:val="00515304"/>
    <w:rsid w:val="00515516"/>
    <w:rsid w:val="00515C45"/>
    <w:rsid w:val="00515DDB"/>
    <w:rsid w:val="00515F52"/>
    <w:rsid w:val="005160E4"/>
    <w:rsid w:val="00516232"/>
    <w:rsid w:val="0051623A"/>
    <w:rsid w:val="0051683D"/>
    <w:rsid w:val="005168B7"/>
    <w:rsid w:val="00516A40"/>
    <w:rsid w:val="00516BB1"/>
    <w:rsid w:val="00516E50"/>
    <w:rsid w:val="005171FA"/>
    <w:rsid w:val="00517E3C"/>
    <w:rsid w:val="00520C75"/>
    <w:rsid w:val="00520C9A"/>
    <w:rsid w:val="005210F3"/>
    <w:rsid w:val="00521459"/>
    <w:rsid w:val="005215C7"/>
    <w:rsid w:val="00521B40"/>
    <w:rsid w:val="00521C2E"/>
    <w:rsid w:val="00521D46"/>
    <w:rsid w:val="00521EB1"/>
    <w:rsid w:val="00521FCC"/>
    <w:rsid w:val="0052203E"/>
    <w:rsid w:val="0052266A"/>
    <w:rsid w:val="0052288C"/>
    <w:rsid w:val="005228E1"/>
    <w:rsid w:val="00522D32"/>
    <w:rsid w:val="00522F46"/>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517B"/>
    <w:rsid w:val="00525454"/>
    <w:rsid w:val="00525589"/>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118"/>
    <w:rsid w:val="0052724E"/>
    <w:rsid w:val="00527484"/>
    <w:rsid w:val="0052781E"/>
    <w:rsid w:val="00527881"/>
    <w:rsid w:val="00527E51"/>
    <w:rsid w:val="00530049"/>
    <w:rsid w:val="0053018D"/>
    <w:rsid w:val="005301EA"/>
    <w:rsid w:val="00530543"/>
    <w:rsid w:val="00530888"/>
    <w:rsid w:val="005309F7"/>
    <w:rsid w:val="00530A28"/>
    <w:rsid w:val="00530A53"/>
    <w:rsid w:val="00530BBE"/>
    <w:rsid w:val="00530C3F"/>
    <w:rsid w:val="00531048"/>
    <w:rsid w:val="0053152C"/>
    <w:rsid w:val="00531620"/>
    <w:rsid w:val="00531B35"/>
    <w:rsid w:val="00531C80"/>
    <w:rsid w:val="00531C82"/>
    <w:rsid w:val="00531D91"/>
    <w:rsid w:val="0053242D"/>
    <w:rsid w:val="00532664"/>
    <w:rsid w:val="0053274E"/>
    <w:rsid w:val="005329B1"/>
    <w:rsid w:val="00532A14"/>
    <w:rsid w:val="00532C47"/>
    <w:rsid w:val="00533433"/>
    <w:rsid w:val="005335D2"/>
    <w:rsid w:val="00533631"/>
    <w:rsid w:val="00533759"/>
    <w:rsid w:val="0053387D"/>
    <w:rsid w:val="00533B51"/>
    <w:rsid w:val="00533F35"/>
    <w:rsid w:val="005344A4"/>
    <w:rsid w:val="005346FE"/>
    <w:rsid w:val="00534774"/>
    <w:rsid w:val="00534943"/>
    <w:rsid w:val="00534970"/>
    <w:rsid w:val="00534A53"/>
    <w:rsid w:val="00534DDF"/>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982"/>
    <w:rsid w:val="00540A12"/>
    <w:rsid w:val="00540AFF"/>
    <w:rsid w:val="00540F5E"/>
    <w:rsid w:val="0054111E"/>
    <w:rsid w:val="00541265"/>
    <w:rsid w:val="00541A92"/>
    <w:rsid w:val="00541BD2"/>
    <w:rsid w:val="00541BF6"/>
    <w:rsid w:val="00541DD3"/>
    <w:rsid w:val="00541E60"/>
    <w:rsid w:val="00541EE5"/>
    <w:rsid w:val="005421C6"/>
    <w:rsid w:val="00542226"/>
    <w:rsid w:val="00542302"/>
    <w:rsid w:val="0054233C"/>
    <w:rsid w:val="0054267F"/>
    <w:rsid w:val="0054290F"/>
    <w:rsid w:val="00542D4E"/>
    <w:rsid w:val="00542FBE"/>
    <w:rsid w:val="005434D1"/>
    <w:rsid w:val="0054356B"/>
    <w:rsid w:val="00543736"/>
    <w:rsid w:val="00543873"/>
    <w:rsid w:val="00543A87"/>
    <w:rsid w:val="00543AD2"/>
    <w:rsid w:val="00543B14"/>
    <w:rsid w:val="00543C6B"/>
    <w:rsid w:val="00543D0F"/>
    <w:rsid w:val="00543D53"/>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1FE2"/>
    <w:rsid w:val="005520C6"/>
    <w:rsid w:val="00552424"/>
    <w:rsid w:val="00552560"/>
    <w:rsid w:val="005529B0"/>
    <w:rsid w:val="00552AE2"/>
    <w:rsid w:val="00552D8C"/>
    <w:rsid w:val="00553491"/>
    <w:rsid w:val="005538EC"/>
    <w:rsid w:val="00553A98"/>
    <w:rsid w:val="00553C36"/>
    <w:rsid w:val="00553F81"/>
    <w:rsid w:val="00554292"/>
    <w:rsid w:val="005542EA"/>
    <w:rsid w:val="0055450C"/>
    <w:rsid w:val="00554662"/>
    <w:rsid w:val="005546F4"/>
    <w:rsid w:val="00554FEE"/>
    <w:rsid w:val="00555025"/>
    <w:rsid w:val="0055524A"/>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7D8"/>
    <w:rsid w:val="0056580E"/>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61D"/>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62B0"/>
    <w:rsid w:val="0057678D"/>
    <w:rsid w:val="00576918"/>
    <w:rsid w:val="00576A39"/>
    <w:rsid w:val="00576BDF"/>
    <w:rsid w:val="00576DCE"/>
    <w:rsid w:val="00577206"/>
    <w:rsid w:val="00577EF9"/>
    <w:rsid w:val="00580085"/>
    <w:rsid w:val="005804FE"/>
    <w:rsid w:val="00580858"/>
    <w:rsid w:val="00580A92"/>
    <w:rsid w:val="00580B4F"/>
    <w:rsid w:val="00580CE9"/>
    <w:rsid w:val="00580E24"/>
    <w:rsid w:val="00581027"/>
    <w:rsid w:val="0058119F"/>
    <w:rsid w:val="005811CA"/>
    <w:rsid w:val="00581A23"/>
    <w:rsid w:val="00581CA3"/>
    <w:rsid w:val="00582041"/>
    <w:rsid w:val="00582BE6"/>
    <w:rsid w:val="00582EC0"/>
    <w:rsid w:val="00583755"/>
    <w:rsid w:val="0058379E"/>
    <w:rsid w:val="005838FE"/>
    <w:rsid w:val="00583C8E"/>
    <w:rsid w:val="00583E66"/>
    <w:rsid w:val="00584151"/>
    <w:rsid w:val="005842E9"/>
    <w:rsid w:val="0058430D"/>
    <w:rsid w:val="00584333"/>
    <w:rsid w:val="00584663"/>
    <w:rsid w:val="005849C0"/>
    <w:rsid w:val="00584CD9"/>
    <w:rsid w:val="005851DD"/>
    <w:rsid w:val="0058536B"/>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481"/>
    <w:rsid w:val="005945ED"/>
    <w:rsid w:val="0059464E"/>
    <w:rsid w:val="005946B5"/>
    <w:rsid w:val="00594887"/>
    <w:rsid w:val="0059589B"/>
    <w:rsid w:val="005958CD"/>
    <w:rsid w:val="00595A2A"/>
    <w:rsid w:val="00595BA0"/>
    <w:rsid w:val="00595BB9"/>
    <w:rsid w:val="00595C81"/>
    <w:rsid w:val="00595F49"/>
    <w:rsid w:val="00596540"/>
    <w:rsid w:val="00596578"/>
    <w:rsid w:val="00596586"/>
    <w:rsid w:val="0059658A"/>
    <w:rsid w:val="005965B7"/>
    <w:rsid w:val="005967B6"/>
    <w:rsid w:val="005969B8"/>
    <w:rsid w:val="00596A18"/>
    <w:rsid w:val="00596A82"/>
    <w:rsid w:val="00596AD9"/>
    <w:rsid w:val="00596FD0"/>
    <w:rsid w:val="0059716D"/>
    <w:rsid w:val="00597392"/>
    <w:rsid w:val="0059758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2BD"/>
    <w:rsid w:val="005A38FC"/>
    <w:rsid w:val="005A3A5B"/>
    <w:rsid w:val="005A3B99"/>
    <w:rsid w:val="005A3C14"/>
    <w:rsid w:val="005A3C23"/>
    <w:rsid w:val="005A4036"/>
    <w:rsid w:val="005A42C9"/>
    <w:rsid w:val="005A46C9"/>
    <w:rsid w:val="005A4841"/>
    <w:rsid w:val="005A48F8"/>
    <w:rsid w:val="005A4AF4"/>
    <w:rsid w:val="005A4B7C"/>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A6"/>
    <w:rsid w:val="005B204F"/>
    <w:rsid w:val="005B2106"/>
    <w:rsid w:val="005B22FE"/>
    <w:rsid w:val="005B2487"/>
    <w:rsid w:val="005B2621"/>
    <w:rsid w:val="005B2641"/>
    <w:rsid w:val="005B2F17"/>
    <w:rsid w:val="005B343A"/>
    <w:rsid w:val="005B370C"/>
    <w:rsid w:val="005B3AD9"/>
    <w:rsid w:val="005B3BFD"/>
    <w:rsid w:val="005B3DCB"/>
    <w:rsid w:val="005B4296"/>
    <w:rsid w:val="005B464D"/>
    <w:rsid w:val="005B48B0"/>
    <w:rsid w:val="005B49B9"/>
    <w:rsid w:val="005B4C14"/>
    <w:rsid w:val="005B4D97"/>
    <w:rsid w:val="005B4EDB"/>
    <w:rsid w:val="005B4FAD"/>
    <w:rsid w:val="005B528E"/>
    <w:rsid w:val="005B5CD7"/>
    <w:rsid w:val="005B5DF7"/>
    <w:rsid w:val="005B5F10"/>
    <w:rsid w:val="005B63B2"/>
    <w:rsid w:val="005B693F"/>
    <w:rsid w:val="005B6AFB"/>
    <w:rsid w:val="005B6C70"/>
    <w:rsid w:val="005B6E52"/>
    <w:rsid w:val="005B740F"/>
    <w:rsid w:val="005B780E"/>
    <w:rsid w:val="005B792D"/>
    <w:rsid w:val="005B7A2B"/>
    <w:rsid w:val="005B7E40"/>
    <w:rsid w:val="005C0174"/>
    <w:rsid w:val="005C0332"/>
    <w:rsid w:val="005C0596"/>
    <w:rsid w:val="005C0FA5"/>
    <w:rsid w:val="005C11A5"/>
    <w:rsid w:val="005C11D9"/>
    <w:rsid w:val="005C16E2"/>
    <w:rsid w:val="005C1732"/>
    <w:rsid w:val="005C1A9B"/>
    <w:rsid w:val="005C1B5F"/>
    <w:rsid w:val="005C1D15"/>
    <w:rsid w:val="005C1D17"/>
    <w:rsid w:val="005C1DDF"/>
    <w:rsid w:val="005C1EB9"/>
    <w:rsid w:val="005C1F11"/>
    <w:rsid w:val="005C211A"/>
    <w:rsid w:val="005C2A75"/>
    <w:rsid w:val="005C2D59"/>
    <w:rsid w:val="005C367B"/>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967"/>
    <w:rsid w:val="005C5ACE"/>
    <w:rsid w:val="005C5CAD"/>
    <w:rsid w:val="005C5DAB"/>
    <w:rsid w:val="005C6055"/>
    <w:rsid w:val="005C6064"/>
    <w:rsid w:val="005C609B"/>
    <w:rsid w:val="005C6358"/>
    <w:rsid w:val="005C73F0"/>
    <w:rsid w:val="005C74AD"/>
    <w:rsid w:val="005C760C"/>
    <w:rsid w:val="005C78A7"/>
    <w:rsid w:val="005C799F"/>
    <w:rsid w:val="005C7A0E"/>
    <w:rsid w:val="005C7AC6"/>
    <w:rsid w:val="005C7C30"/>
    <w:rsid w:val="005C7C4A"/>
    <w:rsid w:val="005C7D11"/>
    <w:rsid w:val="005C7E00"/>
    <w:rsid w:val="005C7F2A"/>
    <w:rsid w:val="005D013D"/>
    <w:rsid w:val="005D0A4A"/>
    <w:rsid w:val="005D0B36"/>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AE6"/>
    <w:rsid w:val="005D5E0F"/>
    <w:rsid w:val="005D5EA6"/>
    <w:rsid w:val="005D607C"/>
    <w:rsid w:val="005D638E"/>
    <w:rsid w:val="005D6399"/>
    <w:rsid w:val="005D64C7"/>
    <w:rsid w:val="005D6758"/>
    <w:rsid w:val="005D68E2"/>
    <w:rsid w:val="005D6AAF"/>
    <w:rsid w:val="005D6BCC"/>
    <w:rsid w:val="005D6DBE"/>
    <w:rsid w:val="005D7269"/>
    <w:rsid w:val="005D72A9"/>
    <w:rsid w:val="005D7412"/>
    <w:rsid w:val="005D7471"/>
    <w:rsid w:val="005D757A"/>
    <w:rsid w:val="005D794D"/>
    <w:rsid w:val="005D7C39"/>
    <w:rsid w:val="005D7C4B"/>
    <w:rsid w:val="005D7C57"/>
    <w:rsid w:val="005D7E87"/>
    <w:rsid w:val="005D7FB7"/>
    <w:rsid w:val="005E0115"/>
    <w:rsid w:val="005E05F9"/>
    <w:rsid w:val="005E092F"/>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745"/>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361"/>
    <w:rsid w:val="005E7511"/>
    <w:rsid w:val="005E7700"/>
    <w:rsid w:val="005E793D"/>
    <w:rsid w:val="005E7B6F"/>
    <w:rsid w:val="005E7E79"/>
    <w:rsid w:val="005E7EA6"/>
    <w:rsid w:val="005F000A"/>
    <w:rsid w:val="005F00D9"/>
    <w:rsid w:val="005F0343"/>
    <w:rsid w:val="005F04AD"/>
    <w:rsid w:val="005F05AA"/>
    <w:rsid w:val="005F07DA"/>
    <w:rsid w:val="005F09CB"/>
    <w:rsid w:val="005F0C18"/>
    <w:rsid w:val="005F0D58"/>
    <w:rsid w:val="005F0DF6"/>
    <w:rsid w:val="005F0F1C"/>
    <w:rsid w:val="005F1446"/>
    <w:rsid w:val="005F15F1"/>
    <w:rsid w:val="005F1750"/>
    <w:rsid w:val="005F1DFE"/>
    <w:rsid w:val="005F20FA"/>
    <w:rsid w:val="005F2326"/>
    <w:rsid w:val="005F2329"/>
    <w:rsid w:val="005F2D82"/>
    <w:rsid w:val="005F2DFC"/>
    <w:rsid w:val="005F2E2F"/>
    <w:rsid w:val="005F2F69"/>
    <w:rsid w:val="005F361E"/>
    <w:rsid w:val="005F3B55"/>
    <w:rsid w:val="005F3CD1"/>
    <w:rsid w:val="005F42C6"/>
    <w:rsid w:val="005F4555"/>
    <w:rsid w:val="005F4625"/>
    <w:rsid w:val="005F4629"/>
    <w:rsid w:val="005F4664"/>
    <w:rsid w:val="005F48A2"/>
    <w:rsid w:val="005F48C5"/>
    <w:rsid w:val="005F4AAE"/>
    <w:rsid w:val="005F51EB"/>
    <w:rsid w:val="005F51F5"/>
    <w:rsid w:val="005F5525"/>
    <w:rsid w:val="005F5C9B"/>
    <w:rsid w:val="005F5D55"/>
    <w:rsid w:val="005F60B5"/>
    <w:rsid w:val="005F62B8"/>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917"/>
    <w:rsid w:val="00600C28"/>
    <w:rsid w:val="00600E49"/>
    <w:rsid w:val="00600FA8"/>
    <w:rsid w:val="006011A6"/>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61B"/>
    <w:rsid w:val="00603737"/>
    <w:rsid w:val="006037D4"/>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C98"/>
    <w:rsid w:val="006117CC"/>
    <w:rsid w:val="006117E0"/>
    <w:rsid w:val="00611E05"/>
    <w:rsid w:val="00611E82"/>
    <w:rsid w:val="00612215"/>
    <w:rsid w:val="006126B6"/>
    <w:rsid w:val="0061271B"/>
    <w:rsid w:val="00612B65"/>
    <w:rsid w:val="00612BA4"/>
    <w:rsid w:val="00612E08"/>
    <w:rsid w:val="00613046"/>
    <w:rsid w:val="00613701"/>
    <w:rsid w:val="006137E5"/>
    <w:rsid w:val="00613A83"/>
    <w:rsid w:val="00613D97"/>
    <w:rsid w:val="00613F53"/>
    <w:rsid w:val="00613FB6"/>
    <w:rsid w:val="0061440A"/>
    <w:rsid w:val="0061440B"/>
    <w:rsid w:val="006144DC"/>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248"/>
    <w:rsid w:val="006244C0"/>
    <w:rsid w:val="00624660"/>
    <w:rsid w:val="00624776"/>
    <w:rsid w:val="00624A78"/>
    <w:rsid w:val="00624B15"/>
    <w:rsid w:val="00624B8E"/>
    <w:rsid w:val="00624D09"/>
    <w:rsid w:val="00625031"/>
    <w:rsid w:val="0062524D"/>
    <w:rsid w:val="006255F1"/>
    <w:rsid w:val="00625E87"/>
    <w:rsid w:val="00625F4D"/>
    <w:rsid w:val="0062614A"/>
    <w:rsid w:val="00626232"/>
    <w:rsid w:val="006262C0"/>
    <w:rsid w:val="006262D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95"/>
    <w:rsid w:val="0063229E"/>
    <w:rsid w:val="00632301"/>
    <w:rsid w:val="00632517"/>
    <w:rsid w:val="00632588"/>
    <w:rsid w:val="00632BB4"/>
    <w:rsid w:val="00632FE2"/>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C9A"/>
    <w:rsid w:val="00640CE7"/>
    <w:rsid w:val="00640D23"/>
    <w:rsid w:val="00640F48"/>
    <w:rsid w:val="00641045"/>
    <w:rsid w:val="00641155"/>
    <w:rsid w:val="00641254"/>
    <w:rsid w:val="00641562"/>
    <w:rsid w:val="006416E6"/>
    <w:rsid w:val="00641848"/>
    <w:rsid w:val="00641959"/>
    <w:rsid w:val="00641B1C"/>
    <w:rsid w:val="00641B57"/>
    <w:rsid w:val="00641CF9"/>
    <w:rsid w:val="00641EC1"/>
    <w:rsid w:val="00642305"/>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77"/>
    <w:rsid w:val="0065688C"/>
    <w:rsid w:val="00656AC4"/>
    <w:rsid w:val="00656C25"/>
    <w:rsid w:val="00656E51"/>
    <w:rsid w:val="00656FEE"/>
    <w:rsid w:val="006573B8"/>
    <w:rsid w:val="00657D45"/>
    <w:rsid w:val="00657EAB"/>
    <w:rsid w:val="00660184"/>
    <w:rsid w:val="00660709"/>
    <w:rsid w:val="0066075E"/>
    <w:rsid w:val="00660957"/>
    <w:rsid w:val="00660E4A"/>
    <w:rsid w:val="006610D7"/>
    <w:rsid w:val="006610E5"/>
    <w:rsid w:val="006611C8"/>
    <w:rsid w:val="006613B8"/>
    <w:rsid w:val="006615A9"/>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640"/>
    <w:rsid w:val="00665723"/>
    <w:rsid w:val="0066598C"/>
    <w:rsid w:val="00665AED"/>
    <w:rsid w:val="00665BF8"/>
    <w:rsid w:val="006660AF"/>
    <w:rsid w:val="00666249"/>
    <w:rsid w:val="006662F9"/>
    <w:rsid w:val="006663C7"/>
    <w:rsid w:val="0066643F"/>
    <w:rsid w:val="00666C8B"/>
    <w:rsid w:val="0066719E"/>
    <w:rsid w:val="0066740F"/>
    <w:rsid w:val="0066780C"/>
    <w:rsid w:val="00667A93"/>
    <w:rsid w:val="00667B5B"/>
    <w:rsid w:val="00667F84"/>
    <w:rsid w:val="00670058"/>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C97"/>
    <w:rsid w:val="00675F6F"/>
    <w:rsid w:val="006760E3"/>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321"/>
    <w:rsid w:val="00690853"/>
    <w:rsid w:val="00690AC6"/>
    <w:rsid w:val="00690EE3"/>
    <w:rsid w:val="00691112"/>
    <w:rsid w:val="00691801"/>
    <w:rsid w:val="0069187A"/>
    <w:rsid w:val="00691C8A"/>
    <w:rsid w:val="00692378"/>
    <w:rsid w:val="006923C9"/>
    <w:rsid w:val="0069257D"/>
    <w:rsid w:val="006926AA"/>
    <w:rsid w:val="006926F4"/>
    <w:rsid w:val="00692924"/>
    <w:rsid w:val="00693133"/>
    <w:rsid w:val="0069351A"/>
    <w:rsid w:val="00693657"/>
    <w:rsid w:val="00693D1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3A2"/>
    <w:rsid w:val="006A1411"/>
    <w:rsid w:val="006A15A6"/>
    <w:rsid w:val="006A16D0"/>
    <w:rsid w:val="006A1BF4"/>
    <w:rsid w:val="006A1CF9"/>
    <w:rsid w:val="006A1D20"/>
    <w:rsid w:val="006A1D39"/>
    <w:rsid w:val="006A1F76"/>
    <w:rsid w:val="006A2289"/>
    <w:rsid w:val="006A23F5"/>
    <w:rsid w:val="006A2482"/>
    <w:rsid w:val="006A260A"/>
    <w:rsid w:val="006A26DB"/>
    <w:rsid w:val="006A286D"/>
    <w:rsid w:val="006A29B4"/>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009"/>
    <w:rsid w:val="006A6262"/>
    <w:rsid w:val="006A6869"/>
    <w:rsid w:val="006A6B74"/>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41B"/>
    <w:rsid w:val="006B19C2"/>
    <w:rsid w:val="006B23AD"/>
    <w:rsid w:val="006B260D"/>
    <w:rsid w:val="006B28BE"/>
    <w:rsid w:val="006B28CE"/>
    <w:rsid w:val="006B2B39"/>
    <w:rsid w:val="006B2D01"/>
    <w:rsid w:val="006B2D56"/>
    <w:rsid w:val="006B3419"/>
    <w:rsid w:val="006B367F"/>
    <w:rsid w:val="006B37EF"/>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1F9F"/>
    <w:rsid w:val="006C22C0"/>
    <w:rsid w:val="006C2A29"/>
    <w:rsid w:val="006C2C08"/>
    <w:rsid w:val="006C2E0A"/>
    <w:rsid w:val="006C315F"/>
    <w:rsid w:val="006C3445"/>
    <w:rsid w:val="006C37E9"/>
    <w:rsid w:val="006C38B3"/>
    <w:rsid w:val="006C39C2"/>
    <w:rsid w:val="006C3A7A"/>
    <w:rsid w:val="006C3AB9"/>
    <w:rsid w:val="006C3B0C"/>
    <w:rsid w:val="006C3B6A"/>
    <w:rsid w:val="006C3BD2"/>
    <w:rsid w:val="006C3E21"/>
    <w:rsid w:val="006C3F9D"/>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00"/>
    <w:rsid w:val="006C727B"/>
    <w:rsid w:val="006C767C"/>
    <w:rsid w:val="006C7713"/>
    <w:rsid w:val="006C79B0"/>
    <w:rsid w:val="006C7BF1"/>
    <w:rsid w:val="006D013B"/>
    <w:rsid w:val="006D017B"/>
    <w:rsid w:val="006D03AD"/>
    <w:rsid w:val="006D04A2"/>
    <w:rsid w:val="006D076F"/>
    <w:rsid w:val="006D0AD8"/>
    <w:rsid w:val="006D0C5F"/>
    <w:rsid w:val="006D0D6A"/>
    <w:rsid w:val="006D0E98"/>
    <w:rsid w:val="006D123E"/>
    <w:rsid w:val="006D1678"/>
    <w:rsid w:val="006D17F6"/>
    <w:rsid w:val="006D1853"/>
    <w:rsid w:val="006D19A8"/>
    <w:rsid w:val="006D1CB3"/>
    <w:rsid w:val="006D1D7B"/>
    <w:rsid w:val="006D20E6"/>
    <w:rsid w:val="006D27A1"/>
    <w:rsid w:val="006D2A17"/>
    <w:rsid w:val="006D2C00"/>
    <w:rsid w:val="006D2E17"/>
    <w:rsid w:val="006D2E40"/>
    <w:rsid w:val="006D2F95"/>
    <w:rsid w:val="006D33A7"/>
    <w:rsid w:val="006D359B"/>
    <w:rsid w:val="006D3893"/>
    <w:rsid w:val="006D43CF"/>
    <w:rsid w:val="006D44B4"/>
    <w:rsid w:val="006D45CA"/>
    <w:rsid w:val="006D4719"/>
    <w:rsid w:val="006D47D2"/>
    <w:rsid w:val="006D4C13"/>
    <w:rsid w:val="006D4F91"/>
    <w:rsid w:val="006D50C1"/>
    <w:rsid w:val="006D5573"/>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85"/>
    <w:rsid w:val="006E0DC6"/>
    <w:rsid w:val="006E0E61"/>
    <w:rsid w:val="006E0FCB"/>
    <w:rsid w:val="006E103D"/>
    <w:rsid w:val="006E19C5"/>
    <w:rsid w:val="006E1F77"/>
    <w:rsid w:val="006E200F"/>
    <w:rsid w:val="006E263D"/>
    <w:rsid w:val="006E2655"/>
    <w:rsid w:val="006E27D0"/>
    <w:rsid w:val="006E27E0"/>
    <w:rsid w:val="006E2999"/>
    <w:rsid w:val="006E2A00"/>
    <w:rsid w:val="006E2B1A"/>
    <w:rsid w:val="006E2B9D"/>
    <w:rsid w:val="006E2C6F"/>
    <w:rsid w:val="006E2DF9"/>
    <w:rsid w:val="006E2EC5"/>
    <w:rsid w:val="006E30D5"/>
    <w:rsid w:val="006E34C8"/>
    <w:rsid w:val="006E37A5"/>
    <w:rsid w:val="006E37DA"/>
    <w:rsid w:val="006E38F5"/>
    <w:rsid w:val="006E3998"/>
    <w:rsid w:val="006E39EF"/>
    <w:rsid w:val="006E3B1F"/>
    <w:rsid w:val="006E3B89"/>
    <w:rsid w:val="006E3C87"/>
    <w:rsid w:val="006E3F9E"/>
    <w:rsid w:val="006E4276"/>
    <w:rsid w:val="006E441A"/>
    <w:rsid w:val="006E44A5"/>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703"/>
    <w:rsid w:val="006E7934"/>
    <w:rsid w:val="006E7A1B"/>
    <w:rsid w:val="006E7FCB"/>
    <w:rsid w:val="006F0416"/>
    <w:rsid w:val="006F0510"/>
    <w:rsid w:val="006F056E"/>
    <w:rsid w:val="006F07F9"/>
    <w:rsid w:val="006F08D2"/>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59F"/>
    <w:rsid w:val="006F6A8A"/>
    <w:rsid w:val="006F6B6E"/>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5B4E"/>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A68"/>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5047"/>
    <w:rsid w:val="007155C4"/>
    <w:rsid w:val="0071563F"/>
    <w:rsid w:val="0071571C"/>
    <w:rsid w:val="007157E4"/>
    <w:rsid w:val="00715815"/>
    <w:rsid w:val="00715B1C"/>
    <w:rsid w:val="0071600D"/>
    <w:rsid w:val="00716057"/>
    <w:rsid w:val="00716162"/>
    <w:rsid w:val="00716527"/>
    <w:rsid w:val="007165E3"/>
    <w:rsid w:val="00716662"/>
    <w:rsid w:val="007167E2"/>
    <w:rsid w:val="0071691C"/>
    <w:rsid w:val="007171F5"/>
    <w:rsid w:val="00717223"/>
    <w:rsid w:val="0071729C"/>
    <w:rsid w:val="007172D5"/>
    <w:rsid w:val="007175A2"/>
    <w:rsid w:val="007177E7"/>
    <w:rsid w:val="00717AB6"/>
    <w:rsid w:val="00717ADF"/>
    <w:rsid w:val="00717C0B"/>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752"/>
    <w:rsid w:val="007307EA"/>
    <w:rsid w:val="00730802"/>
    <w:rsid w:val="00730B33"/>
    <w:rsid w:val="00730B43"/>
    <w:rsid w:val="00730BFA"/>
    <w:rsid w:val="00730EDE"/>
    <w:rsid w:val="00730F94"/>
    <w:rsid w:val="00730FF2"/>
    <w:rsid w:val="0073195A"/>
    <w:rsid w:val="00731B3C"/>
    <w:rsid w:val="00731C75"/>
    <w:rsid w:val="00732396"/>
    <w:rsid w:val="007329AF"/>
    <w:rsid w:val="00732E69"/>
    <w:rsid w:val="00732EF3"/>
    <w:rsid w:val="00733227"/>
    <w:rsid w:val="00733728"/>
    <w:rsid w:val="007338C0"/>
    <w:rsid w:val="00733C7F"/>
    <w:rsid w:val="00733D73"/>
    <w:rsid w:val="00734140"/>
    <w:rsid w:val="00734182"/>
    <w:rsid w:val="007347AA"/>
    <w:rsid w:val="00734D0F"/>
    <w:rsid w:val="00734D12"/>
    <w:rsid w:val="00734F9F"/>
    <w:rsid w:val="00735921"/>
    <w:rsid w:val="00735A6F"/>
    <w:rsid w:val="00735AF5"/>
    <w:rsid w:val="00735F28"/>
    <w:rsid w:val="007365A0"/>
    <w:rsid w:val="007368C4"/>
    <w:rsid w:val="0073693D"/>
    <w:rsid w:val="00736F10"/>
    <w:rsid w:val="00737088"/>
    <w:rsid w:val="0073757D"/>
    <w:rsid w:val="0073785B"/>
    <w:rsid w:val="00737D7E"/>
    <w:rsid w:val="00737F7B"/>
    <w:rsid w:val="00737FC2"/>
    <w:rsid w:val="00737FCD"/>
    <w:rsid w:val="007404B4"/>
    <w:rsid w:val="00740571"/>
    <w:rsid w:val="00740647"/>
    <w:rsid w:val="00740770"/>
    <w:rsid w:val="00740A9D"/>
    <w:rsid w:val="00740B1A"/>
    <w:rsid w:val="00740BC1"/>
    <w:rsid w:val="00740E39"/>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486"/>
    <w:rsid w:val="0074276C"/>
    <w:rsid w:val="007427D1"/>
    <w:rsid w:val="00742B76"/>
    <w:rsid w:val="00742E12"/>
    <w:rsid w:val="00742E28"/>
    <w:rsid w:val="00743094"/>
    <w:rsid w:val="0074338D"/>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97A"/>
    <w:rsid w:val="00746A3B"/>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08C"/>
    <w:rsid w:val="0075137C"/>
    <w:rsid w:val="00751598"/>
    <w:rsid w:val="00751723"/>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7AD"/>
    <w:rsid w:val="00756910"/>
    <w:rsid w:val="00756B56"/>
    <w:rsid w:val="00756CEB"/>
    <w:rsid w:val="00756CED"/>
    <w:rsid w:val="00756D42"/>
    <w:rsid w:val="00757250"/>
    <w:rsid w:val="007573D3"/>
    <w:rsid w:val="0075749D"/>
    <w:rsid w:val="00757BDD"/>
    <w:rsid w:val="00760348"/>
    <w:rsid w:val="00760702"/>
    <w:rsid w:val="0076077D"/>
    <w:rsid w:val="00760CD0"/>
    <w:rsid w:val="00760EE6"/>
    <w:rsid w:val="0076117F"/>
    <w:rsid w:val="007611F9"/>
    <w:rsid w:val="0076135F"/>
    <w:rsid w:val="007616E4"/>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9D"/>
    <w:rsid w:val="007649C9"/>
    <w:rsid w:val="00764AB3"/>
    <w:rsid w:val="00764CDC"/>
    <w:rsid w:val="00764EA3"/>
    <w:rsid w:val="00765058"/>
    <w:rsid w:val="007651F2"/>
    <w:rsid w:val="0076531A"/>
    <w:rsid w:val="00765353"/>
    <w:rsid w:val="00766020"/>
    <w:rsid w:val="0076603E"/>
    <w:rsid w:val="007661F9"/>
    <w:rsid w:val="00766713"/>
    <w:rsid w:val="00766F65"/>
    <w:rsid w:val="00766F73"/>
    <w:rsid w:val="0076726C"/>
    <w:rsid w:val="00767D4F"/>
    <w:rsid w:val="00767EE5"/>
    <w:rsid w:val="0077006F"/>
    <w:rsid w:val="007700F2"/>
    <w:rsid w:val="007701CE"/>
    <w:rsid w:val="007704D7"/>
    <w:rsid w:val="007704D9"/>
    <w:rsid w:val="007705E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62EC"/>
    <w:rsid w:val="00786473"/>
    <w:rsid w:val="007874A8"/>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43C"/>
    <w:rsid w:val="0079352B"/>
    <w:rsid w:val="0079373D"/>
    <w:rsid w:val="00793B54"/>
    <w:rsid w:val="00793E7F"/>
    <w:rsid w:val="00793F16"/>
    <w:rsid w:val="00793F30"/>
    <w:rsid w:val="00794337"/>
    <w:rsid w:val="007945F0"/>
    <w:rsid w:val="00794661"/>
    <w:rsid w:val="0079475C"/>
    <w:rsid w:val="00794B77"/>
    <w:rsid w:val="00794D67"/>
    <w:rsid w:val="0079543F"/>
    <w:rsid w:val="007954E5"/>
    <w:rsid w:val="00795598"/>
    <w:rsid w:val="00795D9C"/>
    <w:rsid w:val="00795E19"/>
    <w:rsid w:val="007963C2"/>
    <w:rsid w:val="00796441"/>
    <w:rsid w:val="007966A7"/>
    <w:rsid w:val="00796A30"/>
    <w:rsid w:val="00796CDD"/>
    <w:rsid w:val="00796D1C"/>
    <w:rsid w:val="00796E0C"/>
    <w:rsid w:val="007973A9"/>
    <w:rsid w:val="00797693"/>
    <w:rsid w:val="00797712"/>
    <w:rsid w:val="007979B2"/>
    <w:rsid w:val="007A0449"/>
    <w:rsid w:val="007A090E"/>
    <w:rsid w:val="007A0A02"/>
    <w:rsid w:val="007A148E"/>
    <w:rsid w:val="007A171C"/>
    <w:rsid w:val="007A1863"/>
    <w:rsid w:val="007A1E80"/>
    <w:rsid w:val="007A2261"/>
    <w:rsid w:val="007A260A"/>
    <w:rsid w:val="007A28C8"/>
    <w:rsid w:val="007A2D0E"/>
    <w:rsid w:val="007A2DC7"/>
    <w:rsid w:val="007A2E3E"/>
    <w:rsid w:val="007A3993"/>
    <w:rsid w:val="007A39D3"/>
    <w:rsid w:val="007A3EA2"/>
    <w:rsid w:val="007A42B2"/>
    <w:rsid w:val="007A452C"/>
    <w:rsid w:val="007A4E46"/>
    <w:rsid w:val="007A5161"/>
    <w:rsid w:val="007A5187"/>
    <w:rsid w:val="007A5379"/>
    <w:rsid w:val="007A5AC4"/>
    <w:rsid w:val="007A607A"/>
    <w:rsid w:val="007A6119"/>
    <w:rsid w:val="007A6351"/>
    <w:rsid w:val="007A6423"/>
    <w:rsid w:val="007A6698"/>
    <w:rsid w:val="007A66D0"/>
    <w:rsid w:val="007A6885"/>
    <w:rsid w:val="007A6A02"/>
    <w:rsid w:val="007A6AD1"/>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39EC"/>
    <w:rsid w:val="007B40BB"/>
    <w:rsid w:val="007B4161"/>
    <w:rsid w:val="007B4384"/>
    <w:rsid w:val="007B4407"/>
    <w:rsid w:val="007B4A4F"/>
    <w:rsid w:val="007B4D27"/>
    <w:rsid w:val="007B4F51"/>
    <w:rsid w:val="007B507D"/>
    <w:rsid w:val="007B544D"/>
    <w:rsid w:val="007B5470"/>
    <w:rsid w:val="007B5618"/>
    <w:rsid w:val="007B5675"/>
    <w:rsid w:val="007B5CFE"/>
    <w:rsid w:val="007B6028"/>
    <w:rsid w:val="007B6174"/>
    <w:rsid w:val="007B629D"/>
    <w:rsid w:val="007B68D8"/>
    <w:rsid w:val="007B6D80"/>
    <w:rsid w:val="007B6D81"/>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1C5F"/>
    <w:rsid w:val="007C1E41"/>
    <w:rsid w:val="007C207E"/>
    <w:rsid w:val="007C221E"/>
    <w:rsid w:val="007C227A"/>
    <w:rsid w:val="007C2426"/>
    <w:rsid w:val="007C2736"/>
    <w:rsid w:val="007C2958"/>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381"/>
    <w:rsid w:val="007C4531"/>
    <w:rsid w:val="007C4770"/>
    <w:rsid w:val="007C48CF"/>
    <w:rsid w:val="007C4993"/>
    <w:rsid w:val="007C4BBF"/>
    <w:rsid w:val="007C4C70"/>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721"/>
    <w:rsid w:val="007C7BD2"/>
    <w:rsid w:val="007D0733"/>
    <w:rsid w:val="007D0868"/>
    <w:rsid w:val="007D09F8"/>
    <w:rsid w:val="007D0B8B"/>
    <w:rsid w:val="007D0C93"/>
    <w:rsid w:val="007D0F98"/>
    <w:rsid w:val="007D147D"/>
    <w:rsid w:val="007D193F"/>
    <w:rsid w:val="007D1BB2"/>
    <w:rsid w:val="007D1C08"/>
    <w:rsid w:val="007D244D"/>
    <w:rsid w:val="007D25B8"/>
    <w:rsid w:val="007D28AC"/>
    <w:rsid w:val="007D2A87"/>
    <w:rsid w:val="007D2B26"/>
    <w:rsid w:val="007D33FD"/>
    <w:rsid w:val="007D37A8"/>
    <w:rsid w:val="007D3E08"/>
    <w:rsid w:val="007D3F6F"/>
    <w:rsid w:val="007D422A"/>
    <w:rsid w:val="007D43B9"/>
    <w:rsid w:val="007D450E"/>
    <w:rsid w:val="007D4693"/>
    <w:rsid w:val="007D46ED"/>
    <w:rsid w:val="007D477F"/>
    <w:rsid w:val="007D4C45"/>
    <w:rsid w:val="007D4E95"/>
    <w:rsid w:val="007D50AA"/>
    <w:rsid w:val="007D5743"/>
    <w:rsid w:val="007D6178"/>
    <w:rsid w:val="007D662F"/>
    <w:rsid w:val="007D66A4"/>
    <w:rsid w:val="007D66F3"/>
    <w:rsid w:val="007D6F7C"/>
    <w:rsid w:val="007D7221"/>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E1F"/>
    <w:rsid w:val="007F0070"/>
    <w:rsid w:val="007F0434"/>
    <w:rsid w:val="007F04D7"/>
    <w:rsid w:val="007F05FD"/>
    <w:rsid w:val="007F08F4"/>
    <w:rsid w:val="007F130C"/>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E6F"/>
    <w:rsid w:val="007F59BA"/>
    <w:rsid w:val="007F5A71"/>
    <w:rsid w:val="007F5B4F"/>
    <w:rsid w:val="007F5BC0"/>
    <w:rsid w:val="007F5EF9"/>
    <w:rsid w:val="007F6709"/>
    <w:rsid w:val="007F6750"/>
    <w:rsid w:val="007F6C11"/>
    <w:rsid w:val="007F6F3F"/>
    <w:rsid w:val="007F6FF5"/>
    <w:rsid w:val="007F710D"/>
    <w:rsid w:val="007F7114"/>
    <w:rsid w:val="007F7333"/>
    <w:rsid w:val="007F746D"/>
    <w:rsid w:val="007F7472"/>
    <w:rsid w:val="007F74AF"/>
    <w:rsid w:val="007F750E"/>
    <w:rsid w:val="007F7523"/>
    <w:rsid w:val="007F77C0"/>
    <w:rsid w:val="007F79DD"/>
    <w:rsid w:val="007F7F2A"/>
    <w:rsid w:val="007F7F54"/>
    <w:rsid w:val="007F7F7A"/>
    <w:rsid w:val="00800188"/>
    <w:rsid w:val="0080068D"/>
    <w:rsid w:val="008008F9"/>
    <w:rsid w:val="00800909"/>
    <w:rsid w:val="00800939"/>
    <w:rsid w:val="00800C7B"/>
    <w:rsid w:val="008011F3"/>
    <w:rsid w:val="008017AA"/>
    <w:rsid w:val="00801845"/>
    <w:rsid w:val="00801971"/>
    <w:rsid w:val="00801B1F"/>
    <w:rsid w:val="00801C28"/>
    <w:rsid w:val="00801E61"/>
    <w:rsid w:val="00801F18"/>
    <w:rsid w:val="008026E2"/>
    <w:rsid w:val="00802749"/>
    <w:rsid w:val="008029AF"/>
    <w:rsid w:val="00802D6C"/>
    <w:rsid w:val="00802DAD"/>
    <w:rsid w:val="00802ED6"/>
    <w:rsid w:val="0080353B"/>
    <w:rsid w:val="00803581"/>
    <w:rsid w:val="0080366C"/>
    <w:rsid w:val="00803A2B"/>
    <w:rsid w:val="00803D2C"/>
    <w:rsid w:val="00803F4F"/>
    <w:rsid w:val="008042D8"/>
    <w:rsid w:val="00804382"/>
    <w:rsid w:val="008043E3"/>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509"/>
    <w:rsid w:val="008117BB"/>
    <w:rsid w:val="0081183E"/>
    <w:rsid w:val="00811A09"/>
    <w:rsid w:val="00811B14"/>
    <w:rsid w:val="00811CA8"/>
    <w:rsid w:val="00811DFD"/>
    <w:rsid w:val="00812208"/>
    <w:rsid w:val="00812597"/>
    <w:rsid w:val="00812C13"/>
    <w:rsid w:val="00812C8C"/>
    <w:rsid w:val="00812CBF"/>
    <w:rsid w:val="00813253"/>
    <w:rsid w:val="00813444"/>
    <w:rsid w:val="00813508"/>
    <w:rsid w:val="00813816"/>
    <w:rsid w:val="00813907"/>
    <w:rsid w:val="00813DAA"/>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71"/>
    <w:rsid w:val="00820917"/>
    <w:rsid w:val="00820AFB"/>
    <w:rsid w:val="00820BBF"/>
    <w:rsid w:val="00820DAF"/>
    <w:rsid w:val="00820F92"/>
    <w:rsid w:val="00820FD0"/>
    <w:rsid w:val="008210B6"/>
    <w:rsid w:val="00822C9A"/>
    <w:rsid w:val="00823142"/>
    <w:rsid w:val="008235E5"/>
    <w:rsid w:val="008236A2"/>
    <w:rsid w:val="008237C0"/>
    <w:rsid w:val="00823A06"/>
    <w:rsid w:val="00823A08"/>
    <w:rsid w:val="008244DE"/>
    <w:rsid w:val="0082489A"/>
    <w:rsid w:val="00824A06"/>
    <w:rsid w:val="00824BF6"/>
    <w:rsid w:val="0082505F"/>
    <w:rsid w:val="0082512B"/>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69"/>
    <w:rsid w:val="008325D6"/>
    <w:rsid w:val="008327DB"/>
    <w:rsid w:val="008329D4"/>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8CA"/>
    <w:rsid w:val="008429A5"/>
    <w:rsid w:val="00842AAA"/>
    <w:rsid w:val="00842BCC"/>
    <w:rsid w:val="00842C1C"/>
    <w:rsid w:val="00842C76"/>
    <w:rsid w:val="008436DD"/>
    <w:rsid w:val="00843714"/>
    <w:rsid w:val="00843884"/>
    <w:rsid w:val="008438E6"/>
    <w:rsid w:val="00843902"/>
    <w:rsid w:val="008439E4"/>
    <w:rsid w:val="00843F3F"/>
    <w:rsid w:val="0084411B"/>
    <w:rsid w:val="00844251"/>
    <w:rsid w:val="008447D3"/>
    <w:rsid w:val="00844C89"/>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257"/>
    <w:rsid w:val="00854438"/>
    <w:rsid w:val="00854539"/>
    <w:rsid w:val="00854928"/>
    <w:rsid w:val="00854B85"/>
    <w:rsid w:val="00854DDE"/>
    <w:rsid w:val="0085528D"/>
    <w:rsid w:val="0085534F"/>
    <w:rsid w:val="0085553E"/>
    <w:rsid w:val="00855790"/>
    <w:rsid w:val="00855A79"/>
    <w:rsid w:val="00855BEA"/>
    <w:rsid w:val="00855C4D"/>
    <w:rsid w:val="00855E26"/>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6DB"/>
    <w:rsid w:val="008608D0"/>
    <w:rsid w:val="00861129"/>
    <w:rsid w:val="0086114E"/>
    <w:rsid w:val="008611AA"/>
    <w:rsid w:val="008611CD"/>
    <w:rsid w:val="0086190A"/>
    <w:rsid w:val="0086198E"/>
    <w:rsid w:val="00861D43"/>
    <w:rsid w:val="00861EA7"/>
    <w:rsid w:val="00862121"/>
    <w:rsid w:val="0086242A"/>
    <w:rsid w:val="00862732"/>
    <w:rsid w:val="00862991"/>
    <w:rsid w:val="00862A63"/>
    <w:rsid w:val="00862D87"/>
    <w:rsid w:val="00862DA4"/>
    <w:rsid w:val="0086324C"/>
    <w:rsid w:val="0086327A"/>
    <w:rsid w:val="0086330D"/>
    <w:rsid w:val="0086387A"/>
    <w:rsid w:val="00863CEA"/>
    <w:rsid w:val="00863E81"/>
    <w:rsid w:val="00863E97"/>
    <w:rsid w:val="008640CC"/>
    <w:rsid w:val="0086434F"/>
    <w:rsid w:val="00864551"/>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56"/>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441"/>
    <w:rsid w:val="008829A3"/>
    <w:rsid w:val="00882BEB"/>
    <w:rsid w:val="00882C69"/>
    <w:rsid w:val="0088309F"/>
    <w:rsid w:val="00883239"/>
    <w:rsid w:val="0088342D"/>
    <w:rsid w:val="008836CD"/>
    <w:rsid w:val="00883BBF"/>
    <w:rsid w:val="00883C21"/>
    <w:rsid w:val="00883FD0"/>
    <w:rsid w:val="00884037"/>
    <w:rsid w:val="008842EE"/>
    <w:rsid w:val="008846E7"/>
    <w:rsid w:val="00884719"/>
    <w:rsid w:val="00884E62"/>
    <w:rsid w:val="00885321"/>
    <w:rsid w:val="0088538F"/>
    <w:rsid w:val="00885422"/>
    <w:rsid w:val="0088559F"/>
    <w:rsid w:val="008856F5"/>
    <w:rsid w:val="00885972"/>
    <w:rsid w:val="00885C9A"/>
    <w:rsid w:val="00885F6E"/>
    <w:rsid w:val="0088664D"/>
    <w:rsid w:val="00886A92"/>
    <w:rsid w:val="00886E9A"/>
    <w:rsid w:val="00886F42"/>
    <w:rsid w:val="008870A0"/>
    <w:rsid w:val="00887302"/>
    <w:rsid w:val="00887320"/>
    <w:rsid w:val="008873EE"/>
    <w:rsid w:val="008878FF"/>
    <w:rsid w:val="00887C02"/>
    <w:rsid w:val="00887C6C"/>
    <w:rsid w:val="00887D09"/>
    <w:rsid w:val="00887FC3"/>
    <w:rsid w:val="00890071"/>
    <w:rsid w:val="0089007F"/>
    <w:rsid w:val="0089023F"/>
    <w:rsid w:val="00890508"/>
    <w:rsid w:val="0089066F"/>
    <w:rsid w:val="008906C5"/>
    <w:rsid w:val="008909A0"/>
    <w:rsid w:val="00890A6C"/>
    <w:rsid w:val="00890AB8"/>
    <w:rsid w:val="00891297"/>
    <w:rsid w:val="00891487"/>
    <w:rsid w:val="0089186A"/>
    <w:rsid w:val="00891945"/>
    <w:rsid w:val="00891958"/>
    <w:rsid w:val="00891C62"/>
    <w:rsid w:val="00891D38"/>
    <w:rsid w:val="00891F18"/>
    <w:rsid w:val="00891FA5"/>
    <w:rsid w:val="008921C0"/>
    <w:rsid w:val="00892515"/>
    <w:rsid w:val="00892743"/>
    <w:rsid w:val="0089318E"/>
    <w:rsid w:val="00893C85"/>
    <w:rsid w:val="00893CC0"/>
    <w:rsid w:val="00893EE4"/>
    <w:rsid w:val="00894004"/>
    <w:rsid w:val="0089451B"/>
    <w:rsid w:val="008949E6"/>
    <w:rsid w:val="00894CA8"/>
    <w:rsid w:val="00894CAA"/>
    <w:rsid w:val="00894F70"/>
    <w:rsid w:val="008953FC"/>
    <w:rsid w:val="00895468"/>
    <w:rsid w:val="0089553B"/>
    <w:rsid w:val="00895974"/>
    <w:rsid w:val="0089665D"/>
    <w:rsid w:val="008968C3"/>
    <w:rsid w:val="008969CB"/>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CFF"/>
    <w:rsid w:val="008A1FB7"/>
    <w:rsid w:val="008A2349"/>
    <w:rsid w:val="008A278F"/>
    <w:rsid w:val="008A2ACE"/>
    <w:rsid w:val="008A34ED"/>
    <w:rsid w:val="008A374F"/>
    <w:rsid w:val="008A3981"/>
    <w:rsid w:val="008A3C46"/>
    <w:rsid w:val="008A3D92"/>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60"/>
    <w:rsid w:val="008A5FB1"/>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EA6"/>
    <w:rsid w:val="008B139C"/>
    <w:rsid w:val="008B13EC"/>
    <w:rsid w:val="008B18DC"/>
    <w:rsid w:val="008B193B"/>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7EB"/>
    <w:rsid w:val="008B3A24"/>
    <w:rsid w:val="008B3B0E"/>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243"/>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183"/>
    <w:rsid w:val="008C525C"/>
    <w:rsid w:val="008C5356"/>
    <w:rsid w:val="008C5490"/>
    <w:rsid w:val="008C5B04"/>
    <w:rsid w:val="008C5D1B"/>
    <w:rsid w:val="008C6526"/>
    <w:rsid w:val="008C6773"/>
    <w:rsid w:val="008C6A73"/>
    <w:rsid w:val="008C6AA4"/>
    <w:rsid w:val="008C74F0"/>
    <w:rsid w:val="008C770F"/>
    <w:rsid w:val="008C7720"/>
    <w:rsid w:val="008C7A8E"/>
    <w:rsid w:val="008C7CAB"/>
    <w:rsid w:val="008C7F4D"/>
    <w:rsid w:val="008D00D8"/>
    <w:rsid w:val="008D0864"/>
    <w:rsid w:val="008D09E2"/>
    <w:rsid w:val="008D1124"/>
    <w:rsid w:val="008D1551"/>
    <w:rsid w:val="008D187B"/>
    <w:rsid w:val="008D2360"/>
    <w:rsid w:val="008D23AE"/>
    <w:rsid w:val="008D25A8"/>
    <w:rsid w:val="008D2615"/>
    <w:rsid w:val="008D2918"/>
    <w:rsid w:val="008D2929"/>
    <w:rsid w:val="008D2D3F"/>
    <w:rsid w:val="008D2DC1"/>
    <w:rsid w:val="008D2E1D"/>
    <w:rsid w:val="008D3690"/>
    <w:rsid w:val="008D38C4"/>
    <w:rsid w:val="008D3C57"/>
    <w:rsid w:val="008D3C67"/>
    <w:rsid w:val="008D3DE8"/>
    <w:rsid w:val="008D3FC4"/>
    <w:rsid w:val="008D443D"/>
    <w:rsid w:val="008D45B4"/>
    <w:rsid w:val="008D46C3"/>
    <w:rsid w:val="008D4D84"/>
    <w:rsid w:val="008D527F"/>
    <w:rsid w:val="008D54DD"/>
    <w:rsid w:val="008D5AEF"/>
    <w:rsid w:val="008D5AFF"/>
    <w:rsid w:val="008D5B35"/>
    <w:rsid w:val="008D5B41"/>
    <w:rsid w:val="008D5E1E"/>
    <w:rsid w:val="008D695D"/>
    <w:rsid w:val="008D69F5"/>
    <w:rsid w:val="008D6A35"/>
    <w:rsid w:val="008D6AEB"/>
    <w:rsid w:val="008D6F7A"/>
    <w:rsid w:val="008D6FD4"/>
    <w:rsid w:val="008D749C"/>
    <w:rsid w:val="008D7785"/>
    <w:rsid w:val="008E0167"/>
    <w:rsid w:val="008E01C9"/>
    <w:rsid w:val="008E01F2"/>
    <w:rsid w:val="008E033B"/>
    <w:rsid w:val="008E04FE"/>
    <w:rsid w:val="008E0595"/>
    <w:rsid w:val="008E067E"/>
    <w:rsid w:val="008E074A"/>
    <w:rsid w:val="008E0910"/>
    <w:rsid w:val="008E0A80"/>
    <w:rsid w:val="008E0EB6"/>
    <w:rsid w:val="008E1010"/>
    <w:rsid w:val="008E1227"/>
    <w:rsid w:val="008E12E7"/>
    <w:rsid w:val="008E1916"/>
    <w:rsid w:val="008E1AE2"/>
    <w:rsid w:val="008E21D7"/>
    <w:rsid w:val="008E2476"/>
    <w:rsid w:val="008E2555"/>
    <w:rsid w:val="008E26A0"/>
    <w:rsid w:val="008E26BA"/>
    <w:rsid w:val="008E2BED"/>
    <w:rsid w:val="008E2D33"/>
    <w:rsid w:val="008E2F5D"/>
    <w:rsid w:val="008E3204"/>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0DEB"/>
    <w:rsid w:val="008F1039"/>
    <w:rsid w:val="008F168F"/>
    <w:rsid w:val="008F1DF6"/>
    <w:rsid w:val="008F2184"/>
    <w:rsid w:val="008F221C"/>
    <w:rsid w:val="008F25AF"/>
    <w:rsid w:val="008F261F"/>
    <w:rsid w:val="008F289B"/>
    <w:rsid w:val="008F2E55"/>
    <w:rsid w:val="008F313B"/>
    <w:rsid w:val="008F3170"/>
    <w:rsid w:val="008F31FF"/>
    <w:rsid w:val="008F329C"/>
    <w:rsid w:val="008F37F5"/>
    <w:rsid w:val="008F39A6"/>
    <w:rsid w:val="008F3F9D"/>
    <w:rsid w:val="008F45A8"/>
    <w:rsid w:val="008F45C6"/>
    <w:rsid w:val="008F4BE0"/>
    <w:rsid w:val="008F4BF0"/>
    <w:rsid w:val="008F4E9D"/>
    <w:rsid w:val="008F4EC3"/>
    <w:rsid w:val="008F5459"/>
    <w:rsid w:val="008F5632"/>
    <w:rsid w:val="008F57FD"/>
    <w:rsid w:val="008F5AC6"/>
    <w:rsid w:val="008F5B85"/>
    <w:rsid w:val="008F61C3"/>
    <w:rsid w:val="008F63B8"/>
    <w:rsid w:val="008F6404"/>
    <w:rsid w:val="008F6A37"/>
    <w:rsid w:val="008F6F8A"/>
    <w:rsid w:val="008F7140"/>
    <w:rsid w:val="008F737F"/>
    <w:rsid w:val="008F740F"/>
    <w:rsid w:val="008F7477"/>
    <w:rsid w:val="008F799B"/>
    <w:rsid w:val="008F7BCB"/>
    <w:rsid w:val="008F7CBD"/>
    <w:rsid w:val="008F7CEC"/>
    <w:rsid w:val="008F7E16"/>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2E4"/>
    <w:rsid w:val="009043F4"/>
    <w:rsid w:val="009044AE"/>
    <w:rsid w:val="009044C6"/>
    <w:rsid w:val="00904707"/>
    <w:rsid w:val="00904883"/>
    <w:rsid w:val="009048B6"/>
    <w:rsid w:val="009048D5"/>
    <w:rsid w:val="00904A14"/>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B5"/>
    <w:rsid w:val="00915B10"/>
    <w:rsid w:val="00915B6A"/>
    <w:rsid w:val="00915FF1"/>
    <w:rsid w:val="00916300"/>
    <w:rsid w:val="00916596"/>
    <w:rsid w:val="00916857"/>
    <w:rsid w:val="00916ACE"/>
    <w:rsid w:val="00916D16"/>
    <w:rsid w:val="0091709A"/>
    <w:rsid w:val="00917167"/>
    <w:rsid w:val="00917322"/>
    <w:rsid w:val="0091752E"/>
    <w:rsid w:val="00917632"/>
    <w:rsid w:val="009177EE"/>
    <w:rsid w:val="0091795E"/>
    <w:rsid w:val="00917C2F"/>
    <w:rsid w:val="00917CC7"/>
    <w:rsid w:val="00917FA2"/>
    <w:rsid w:val="009201B4"/>
    <w:rsid w:val="009203AF"/>
    <w:rsid w:val="009209CC"/>
    <w:rsid w:val="00920CB0"/>
    <w:rsid w:val="0092105F"/>
    <w:rsid w:val="00921487"/>
    <w:rsid w:val="0092169E"/>
    <w:rsid w:val="00921848"/>
    <w:rsid w:val="00921AAC"/>
    <w:rsid w:val="00921B35"/>
    <w:rsid w:val="00921B64"/>
    <w:rsid w:val="00921B9C"/>
    <w:rsid w:val="00921D17"/>
    <w:rsid w:val="00921F13"/>
    <w:rsid w:val="00921F62"/>
    <w:rsid w:val="009221AA"/>
    <w:rsid w:val="009223C1"/>
    <w:rsid w:val="00922413"/>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4EEF"/>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2FD"/>
    <w:rsid w:val="00930697"/>
    <w:rsid w:val="00930750"/>
    <w:rsid w:val="00930B87"/>
    <w:rsid w:val="00930D2D"/>
    <w:rsid w:val="00930F21"/>
    <w:rsid w:val="00931252"/>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C6"/>
    <w:rsid w:val="00936049"/>
    <w:rsid w:val="009360FD"/>
    <w:rsid w:val="0093619F"/>
    <w:rsid w:val="009361C6"/>
    <w:rsid w:val="0093633B"/>
    <w:rsid w:val="0093654D"/>
    <w:rsid w:val="009367A2"/>
    <w:rsid w:val="00936987"/>
    <w:rsid w:val="009369F7"/>
    <w:rsid w:val="00937688"/>
    <w:rsid w:val="00937745"/>
    <w:rsid w:val="0093785B"/>
    <w:rsid w:val="009378B3"/>
    <w:rsid w:val="00937FB8"/>
    <w:rsid w:val="0094063B"/>
    <w:rsid w:val="00940755"/>
    <w:rsid w:val="0094078B"/>
    <w:rsid w:val="009407D3"/>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B2"/>
    <w:rsid w:val="009468C3"/>
    <w:rsid w:val="00946A11"/>
    <w:rsid w:val="00946A8A"/>
    <w:rsid w:val="00946ADB"/>
    <w:rsid w:val="00946CD2"/>
    <w:rsid w:val="00946DB1"/>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2D3D"/>
    <w:rsid w:val="009632A8"/>
    <w:rsid w:val="0096367F"/>
    <w:rsid w:val="009637F8"/>
    <w:rsid w:val="00963804"/>
    <w:rsid w:val="00963904"/>
    <w:rsid w:val="00963FA1"/>
    <w:rsid w:val="009641F6"/>
    <w:rsid w:val="0096429F"/>
    <w:rsid w:val="00964353"/>
    <w:rsid w:val="009649B9"/>
    <w:rsid w:val="00964B0B"/>
    <w:rsid w:val="00964B39"/>
    <w:rsid w:val="00964BF3"/>
    <w:rsid w:val="00964C09"/>
    <w:rsid w:val="00964F9B"/>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68B"/>
    <w:rsid w:val="00974928"/>
    <w:rsid w:val="0097492D"/>
    <w:rsid w:val="00974A08"/>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4F"/>
    <w:rsid w:val="009801D5"/>
    <w:rsid w:val="00980E29"/>
    <w:rsid w:val="00981071"/>
    <w:rsid w:val="00981386"/>
    <w:rsid w:val="0098143D"/>
    <w:rsid w:val="00981567"/>
    <w:rsid w:val="009815A5"/>
    <w:rsid w:val="009817C6"/>
    <w:rsid w:val="00981AEA"/>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B70"/>
    <w:rsid w:val="00983EA0"/>
    <w:rsid w:val="00983EA7"/>
    <w:rsid w:val="00983FE6"/>
    <w:rsid w:val="0098433B"/>
    <w:rsid w:val="0098437A"/>
    <w:rsid w:val="009843D7"/>
    <w:rsid w:val="009846B0"/>
    <w:rsid w:val="0098472A"/>
    <w:rsid w:val="00984760"/>
    <w:rsid w:val="00984B6C"/>
    <w:rsid w:val="00984E31"/>
    <w:rsid w:val="00984F54"/>
    <w:rsid w:val="00985654"/>
    <w:rsid w:val="00985B31"/>
    <w:rsid w:val="00985B6F"/>
    <w:rsid w:val="00985B8C"/>
    <w:rsid w:val="00985D17"/>
    <w:rsid w:val="00986207"/>
    <w:rsid w:val="0098655D"/>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3E"/>
    <w:rsid w:val="009940AB"/>
    <w:rsid w:val="009940FC"/>
    <w:rsid w:val="00994254"/>
    <w:rsid w:val="00994645"/>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23A"/>
    <w:rsid w:val="009974D7"/>
    <w:rsid w:val="009976D7"/>
    <w:rsid w:val="009976F0"/>
    <w:rsid w:val="00997E11"/>
    <w:rsid w:val="00997F7D"/>
    <w:rsid w:val="009A028C"/>
    <w:rsid w:val="009A0403"/>
    <w:rsid w:val="009A0411"/>
    <w:rsid w:val="009A0428"/>
    <w:rsid w:val="009A05B6"/>
    <w:rsid w:val="009A071B"/>
    <w:rsid w:val="009A0762"/>
    <w:rsid w:val="009A07A4"/>
    <w:rsid w:val="009A08AD"/>
    <w:rsid w:val="009A09A4"/>
    <w:rsid w:val="009A0B25"/>
    <w:rsid w:val="009A100F"/>
    <w:rsid w:val="009A11C3"/>
    <w:rsid w:val="009A1276"/>
    <w:rsid w:val="009A144F"/>
    <w:rsid w:val="009A14E4"/>
    <w:rsid w:val="009A156B"/>
    <w:rsid w:val="009A1615"/>
    <w:rsid w:val="009A16AF"/>
    <w:rsid w:val="009A186D"/>
    <w:rsid w:val="009A195D"/>
    <w:rsid w:val="009A1E74"/>
    <w:rsid w:val="009A1F95"/>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4C7"/>
    <w:rsid w:val="009A66F0"/>
    <w:rsid w:val="009A68FA"/>
    <w:rsid w:val="009A69A3"/>
    <w:rsid w:val="009A6EE7"/>
    <w:rsid w:val="009A6F50"/>
    <w:rsid w:val="009A7325"/>
    <w:rsid w:val="009A7671"/>
    <w:rsid w:val="009A7B32"/>
    <w:rsid w:val="009A7D87"/>
    <w:rsid w:val="009A7EAA"/>
    <w:rsid w:val="009B01CB"/>
    <w:rsid w:val="009B0E14"/>
    <w:rsid w:val="009B10D3"/>
    <w:rsid w:val="009B15D3"/>
    <w:rsid w:val="009B1956"/>
    <w:rsid w:val="009B1CC5"/>
    <w:rsid w:val="009B1D68"/>
    <w:rsid w:val="009B1D69"/>
    <w:rsid w:val="009B2D72"/>
    <w:rsid w:val="009B2E2E"/>
    <w:rsid w:val="009B3742"/>
    <w:rsid w:val="009B37D4"/>
    <w:rsid w:val="009B38EC"/>
    <w:rsid w:val="009B3C27"/>
    <w:rsid w:val="009B3C55"/>
    <w:rsid w:val="009B410C"/>
    <w:rsid w:val="009B41A7"/>
    <w:rsid w:val="009B41CE"/>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870"/>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B98"/>
    <w:rsid w:val="009D0E03"/>
    <w:rsid w:val="009D16C8"/>
    <w:rsid w:val="009D1A74"/>
    <w:rsid w:val="009D1E34"/>
    <w:rsid w:val="009D1F99"/>
    <w:rsid w:val="009D22C6"/>
    <w:rsid w:val="009D2576"/>
    <w:rsid w:val="009D27B2"/>
    <w:rsid w:val="009D28D4"/>
    <w:rsid w:val="009D28DB"/>
    <w:rsid w:val="009D2922"/>
    <w:rsid w:val="009D2EBB"/>
    <w:rsid w:val="009D32D8"/>
    <w:rsid w:val="009D33B8"/>
    <w:rsid w:val="009D405B"/>
    <w:rsid w:val="009D42F4"/>
    <w:rsid w:val="009D4500"/>
    <w:rsid w:val="009D45D6"/>
    <w:rsid w:val="009D4675"/>
    <w:rsid w:val="009D48BA"/>
    <w:rsid w:val="009D491E"/>
    <w:rsid w:val="009D4D16"/>
    <w:rsid w:val="009D4F7D"/>
    <w:rsid w:val="009D4FF7"/>
    <w:rsid w:val="009D5051"/>
    <w:rsid w:val="009D5071"/>
    <w:rsid w:val="009D5160"/>
    <w:rsid w:val="009D527C"/>
    <w:rsid w:val="009D541F"/>
    <w:rsid w:val="009D54A1"/>
    <w:rsid w:val="009D56B2"/>
    <w:rsid w:val="009D5D9D"/>
    <w:rsid w:val="009D6560"/>
    <w:rsid w:val="009D67C2"/>
    <w:rsid w:val="009D6AF6"/>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00A"/>
    <w:rsid w:val="009E3489"/>
    <w:rsid w:val="009E35ED"/>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3C"/>
    <w:rsid w:val="009E7C8D"/>
    <w:rsid w:val="009E7C96"/>
    <w:rsid w:val="009E7D37"/>
    <w:rsid w:val="009F0181"/>
    <w:rsid w:val="009F0486"/>
    <w:rsid w:val="009F04FF"/>
    <w:rsid w:val="009F0688"/>
    <w:rsid w:val="009F105C"/>
    <w:rsid w:val="009F10E3"/>
    <w:rsid w:val="009F1A91"/>
    <w:rsid w:val="009F1C0F"/>
    <w:rsid w:val="009F1D76"/>
    <w:rsid w:val="009F2181"/>
    <w:rsid w:val="009F2431"/>
    <w:rsid w:val="009F250C"/>
    <w:rsid w:val="009F26B0"/>
    <w:rsid w:val="009F2898"/>
    <w:rsid w:val="009F2A53"/>
    <w:rsid w:val="009F2E3A"/>
    <w:rsid w:val="009F2F90"/>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E4"/>
    <w:rsid w:val="00A01F57"/>
    <w:rsid w:val="00A022F6"/>
    <w:rsid w:val="00A022FF"/>
    <w:rsid w:val="00A025AF"/>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4F98"/>
    <w:rsid w:val="00A0567B"/>
    <w:rsid w:val="00A058C3"/>
    <w:rsid w:val="00A05A19"/>
    <w:rsid w:val="00A05F10"/>
    <w:rsid w:val="00A060D0"/>
    <w:rsid w:val="00A060E7"/>
    <w:rsid w:val="00A064BE"/>
    <w:rsid w:val="00A06905"/>
    <w:rsid w:val="00A06994"/>
    <w:rsid w:val="00A06FDE"/>
    <w:rsid w:val="00A0707E"/>
    <w:rsid w:val="00A07553"/>
    <w:rsid w:val="00A075C3"/>
    <w:rsid w:val="00A075D7"/>
    <w:rsid w:val="00A0793C"/>
    <w:rsid w:val="00A07C38"/>
    <w:rsid w:val="00A07C4B"/>
    <w:rsid w:val="00A07DBB"/>
    <w:rsid w:val="00A07ECC"/>
    <w:rsid w:val="00A101FF"/>
    <w:rsid w:val="00A10378"/>
    <w:rsid w:val="00A106DD"/>
    <w:rsid w:val="00A10719"/>
    <w:rsid w:val="00A10728"/>
    <w:rsid w:val="00A10D97"/>
    <w:rsid w:val="00A10ED2"/>
    <w:rsid w:val="00A11029"/>
    <w:rsid w:val="00A1154E"/>
    <w:rsid w:val="00A117B2"/>
    <w:rsid w:val="00A11838"/>
    <w:rsid w:val="00A11C88"/>
    <w:rsid w:val="00A11E1E"/>
    <w:rsid w:val="00A12086"/>
    <w:rsid w:val="00A121E9"/>
    <w:rsid w:val="00A12282"/>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0CB"/>
    <w:rsid w:val="00A154A8"/>
    <w:rsid w:val="00A1551F"/>
    <w:rsid w:val="00A15563"/>
    <w:rsid w:val="00A15885"/>
    <w:rsid w:val="00A15B63"/>
    <w:rsid w:val="00A15E22"/>
    <w:rsid w:val="00A15EC2"/>
    <w:rsid w:val="00A15FF9"/>
    <w:rsid w:val="00A1623F"/>
    <w:rsid w:val="00A164C8"/>
    <w:rsid w:val="00A16751"/>
    <w:rsid w:val="00A16A07"/>
    <w:rsid w:val="00A16C8C"/>
    <w:rsid w:val="00A16D2A"/>
    <w:rsid w:val="00A16D42"/>
    <w:rsid w:val="00A1729F"/>
    <w:rsid w:val="00A173E2"/>
    <w:rsid w:val="00A17550"/>
    <w:rsid w:val="00A1758E"/>
    <w:rsid w:val="00A176A6"/>
    <w:rsid w:val="00A176D9"/>
    <w:rsid w:val="00A178B7"/>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D52"/>
    <w:rsid w:val="00A25D63"/>
    <w:rsid w:val="00A2635C"/>
    <w:rsid w:val="00A26409"/>
    <w:rsid w:val="00A26775"/>
    <w:rsid w:val="00A267CB"/>
    <w:rsid w:val="00A26B01"/>
    <w:rsid w:val="00A27147"/>
    <w:rsid w:val="00A272C6"/>
    <w:rsid w:val="00A27353"/>
    <w:rsid w:val="00A27485"/>
    <w:rsid w:val="00A274AE"/>
    <w:rsid w:val="00A27563"/>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7BC"/>
    <w:rsid w:val="00A3282D"/>
    <w:rsid w:val="00A32CD5"/>
    <w:rsid w:val="00A32D69"/>
    <w:rsid w:val="00A32EB4"/>
    <w:rsid w:val="00A32EB8"/>
    <w:rsid w:val="00A332CB"/>
    <w:rsid w:val="00A333FE"/>
    <w:rsid w:val="00A33488"/>
    <w:rsid w:val="00A33608"/>
    <w:rsid w:val="00A33855"/>
    <w:rsid w:val="00A338C7"/>
    <w:rsid w:val="00A33CF7"/>
    <w:rsid w:val="00A33D61"/>
    <w:rsid w:val="00A341AD"/>
    <w:rsid w:val="00A341FA"/>
    <w:rsid w:val="00A343BB"/>
    <w:rsid w:val="00A3443E"/>
    <w:rsid w:val="00A345D2"/>
    <w:rsid w:val="00A347AE"/>
    <w:rsid w:val="00A3482E"/>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152"/>
    <w:rsid w:val="00A435F3"/>
    <w:rsid w:val="00A436C2"/>
    <w:rsid w:val="00A438A4"/>
    <w:rsid w:val="00A43BA1"/>
    <w:rsid w:val="00A43CED"/>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16C"/>
    <w:rsid w:val="00A46503"/>
    <w:rsid w:val="00A4655A"/>
    <w:rsid w:val="00A4692F"/>
    <w:rsid w:val="00A46D79"/>
    <w:rsid w:val="00A46EE0"/>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82B"/>
    <w:rsid w:val="00A53A1D"/>
    <w:rsid w:val="00A53A90"/>
    <w:rsid w:val="00A53E8B"/>
    <w:rsid w:val="00A53F5E"/>
    <w:rsid w:val="00A5418D"/>
    <w:rsid w:val="00A5477A"/>
    <w:rsid w:val="00A54A4C"/>
    <w:rsid w:val="00A54C57"/>
    <w:rsid w:val="00A54E83"/>
    <w:rsid w:val="00A552A3"/>
    <w:rsid w:val="00A556C6"/>
    <w:rsid w:val="00A55D89"/>
    <w:rsid w:val="00A55DBE"/>
    <w:rsid w:val="00A560C6"/>
    <w:rsid w:val="00A56486"/>
    <w:rsid w:val="00A56651"/>
    <w:rsid w:val="00A56660"/>
    <w:rsid w:val="00A56677"/>
    <w:rsid w:val="00A568D1"/>
    <w:rsid w:val="00A56B4E"/>
    <w:rsid w:val="00A56D47"/>
    <w:rsid w:val="00A5706D"/>
    <w:rsid w:val="00A5749E"/>
    <w:rsid w:val="00A57721"/>
    <w:rsid w:val="00A601ED"/>
    <w:rsid w:val="00A60630"/>
    <w:rsid w:val="00A60DD5"/>
    <w:rsid w:val="00A60E0D"/>
    <w:rsid w:val="00A60F7E"/>
    <w:rsid w:val="00A61395"/>
    <w:rsid w:val="00A616C3"/>
    <w:rsid w:val="00A617D2"/>
    <w:rsid w:val="00A62008"/>
    <w:rsid w:val="00A622EF"/>
    <w:rsid w:val="00A62487"/>
    <w:rsid w:val="00A628E5"/>
    <w:rsid w:val="00A62C75"/>
    <w:rsid w:val="00A62EAC"/>
    <w:rsid w:val="00A62FF0"/>
    <w:rsid w:val="00A63438"/>
    <w:rsid w:val="00A634D1"/>
    <w:rsid w:val="00A63CCE"/>
    <w:rsid w:val="00A63E42"/>
    <w:rsid w:val="00A63EF2"/>
    <w:rsid w:val="00A643AE"/>
    <w:rsid w:val="00A648E8"/>
    <w:rsid w:val="00A64ECE"/>
    <w:rsid w:val="00A6515D"/>
    <w:rsid w:val="00A652DF"/>
    <w:rsid w:val="00A654EE"/>
    <w:rsid w:val="00A65610"/>
    <w:rsid w:val="00A659F3"/>
    <w:rsid w:val="00A65FAC"/>
    <w:rsid w:val="00A66348"/>
    <w:rsid w:val="00A66613"/>
    <w:rsid w:val="00A66947"/>
    <w:rsid w:val="00A66D53"/>
    <w:rsid w:val="00A66D54"/>
    <w:rsid w:val="00A67607"/>
    <w:rsid w:val="00A6775D"/>
    <w:rsid w:val="00A67AFC"/>
    <w:rsid w:val="00A67BB8"/>
    <w:rsid w:val="00A67C6B"/>
    <w:rsid w:val="00A67D3E"/>
    <w:rsid w:val="00A708EE"/>
    <w:rsid w:val="00A70998"/>
    <w:rsid w:val="00A70DC3"/>
    <w:rsid w:val="00A70F9E"/>
    <w:rsid w:val="00A7156D"/>
    <w:rsid w:val="00A719B5"/>
    <w:rsid w:val="00A71DF7"/>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EE5"/>
    <w:rsid w:val="00A7758B"/>
    <w:rsid w:val="00A77671"/>
    <w:rsid w:val="00A77991"/>
    <w:rsid w:val="00A77BD0"/>
    <w:rsid w:val="00A77C15"/>
    <w:rsid w:val="00A801E0"/>
    <w:rsid w:val="00A807EA"/>
    <w:rsid w:val="00A809A6"/>
    <w:rsid w:val="00A80C64"/>
    <w:rsid w:val="00A80E0B"/>
    <w:rsid w:val="00A81133"/>
    <w:rsid w:val="00A81227"/>
    <w:rsid w:val="00A813E5"/>
    <w:rsid w:val="00A815C4"/>
    <w:rsid w:val="00A81749"/>
    <w:rsid w:val="00A81FD2"/>
    <w:rsid w:val="00A822A4"/>
    <w:rsid w:val="00A82685"/>
    <w:rsid w:val="00A82694"/>
    <w:rsid w:val="00A82C5F"/>
    <w:rsid w:val="00A82CF6"/>
    <w:rsid w:val="00A82D8C"/>
    <w:rsid w:val="00A8318B"/>
    <w:rsid w:val="00A834F8"/>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2AD"/>
    <w:rsid w:val="00A86462"/>
    <w:rsid w:val="00A8662B"/>
    <w:rsid w:val="00A86AB0"/>
    <w:rsid w:val="00A86D43"/>
    <w:rsid w:val="00A86F75"/>
    <w:rsid w:val="00A86FDB"/>
    <w:rsid w:val="00A8702E"/>
    <w:rsid w:val="00A87081"/>
    <w:rsid w:val="00A87233"/>
    <w:rsid w:val="00A8728F"/>
    <w:rsid w:val="00A875D3"/>
    <w:rsid w:val="00A87B56"/>
    <w:rsid w:val="00A87BDE"/>
    <w:rsid w:val="00A905CE"/>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B74"/>
    <w:rsid w:val="00A94C4E"/>
    <w:rsid w:val="00A94F82"/>
    <w:rsid w:val="00A950A3"/>
    <w:rsid w:val="00A95166"/>
    <w:rsid w:val="00A95278"/>
    <w:rsid w:val="00A9551D"/>
    <w:rsid w:val="00A95A38"/>
    <w:rsid w:val="00A95B9C"/>
    <w:rsid w:val="00A95D8B"/>
    <w:rsid w:val="00A95DC1"/>
    <w:rsid w:val="00A96165"/>
    <w:rsid w:val="00A961CB"/>
    <w:rsid w:val="00A961D6"/>
    <w:rsid w:val="00A96357"/>
    <w:rsid w:val="00A96799"/>
    <w:rsid w:val="00A9695E"/>
    <w:rsid w:val="00A96AEA"/>
    <w:rsid w:val="00A96C79"/>
    <w:rsid w:val="00A97291"/>
    <w:rsid w:val="00A973BE"/>
    <w:rsid w:val="00A975FD"/>
    <w:rsid w:val="00A97ABC"/>
    <w:rsid w:val="00A97B08"/>
    <w:rsid w:val="00A97E19"/>
    <w:rsid w:val="00AA0004"/>
    <w:rsid w:val="00AA0402"/>
    <w:rsid w:val="00AA047C"/>
    <w:rsid w:val="00AA0835"/>
    <w:rsid w:val="00AA0CA9"/>
    <w:rsid w:val="00AA0DA8"/>
    <w:rsid w:val="00AA101B"/>
    <w:rsid w:val="00AA10E2"/>
    <w:rsid w:val="00AA117C"/>
    <w:rsid w:val="00AA1694"/>
    <w:rsid w:val="00AA1832"/>
    <w:rsid w:val="00AA1871"/>
    <w:rsid w:val="00AA1E36"/>
    <w:rsid w:val="00AA24F2"/>
    <w:rsid w:val="00AA2737"/>
    <w:rsid w:val="00AA3183"/>
    <w:rsid w:val="00AA3612"/>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BD8"/>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526"/>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69A"/>
    <w:rsid w:val="00AE2781"/>
    <w:rsid w:val="00AE2822"/>
    <w:rsid w:val="00AE2AA0"/>
    <w:rsid w:val="00AE2B84"/>
    <w:rsid w:val="00AE2DE4"/>
    <w:rsid w:val="00AE2FBC"/>
    <w:rsid w:val="00AE3098"/>
    <w:rsid w:val="00AE32D8"/>
    <w:rsid w:val="00AE394E"/>
    <w:rsid w:val="00AE3C7C"/>
    <w:rsid w:val="00AE4039"/>
    <w:rsid w:val="00AE40B0"/>
    <w:rsid w:val="00AE4268"/>
    <w:rsid w:val="00AE4334"/>
    <w:rsid w:val="00AE4480"/>
    <w:rsid w:val="00AE4AD8"/>
    <w:rsid w:val="00AE4BD5"/>
    <w:rsid w:val="00AE4FAF"/>
    <w:rsid w:val="00AE51A0"/>
    <w:rsid w:val="00AE52FE"/>
    <w:rsid w:val="00AE532C"/>
    <w:rsid w:val="00AE546F"/>
    <w:rsid w:val="00AE579C"/>
    <w:rsid w:val="00AE5DA8"/>
    <w:rsid w:val="00AE5E91"/>
    <w:rsid w:val="00AE6013"/>
    <w:rsid w:val="00AE609D"/>
    <w:rsid w:val="00AE62F6"/>
    <w:rsid w:val="00AE6306"/>
    <w:rsid w:val="00AE663C"/>
    <w:rsid w:val="00AE6B3D"/>
    <w:rsid w:val="00AE6F87"/>
    <w:rsid w:val="00AE767C"/>
    <w:rsid w:val="00AE7788"/>
    <w:rsid w:val="00AE789F"/>
    <w:rsid w:val="00AE7941"/>
    <w:rsid w:val="00AE7B30"/>
    <w:rsid w:val="00AE7B94"/>
    <w:rsid w:val="00AE7D8A"/>
    <w:rsid w:val="00AE7F60"/>
    <w:rsid w:val="00AF04AC"/>
    <w:rsid w:val="00AF0850"/>
    <w:rsid w:val="00AF0869"/>
    <w:rsid w:val="00AF0D5B"/>
    <w:rsid w:val="00AF0E2F"/>
    <w:rsid w:val="00AF1211"/>
    <w:rsid w:val="00AF149D"/>
    <w:rsid w:val="00AF14DF"/>
    <w:rsid w:val="00AF1B5D"/>
    <w:rsid w:val="00AF2228"/>
    <w:rsid w:val="00AF254D"/>
    <w:rsid w:val="00AF2BD9"/>
    <w:rsid w:val="00AF2F2D"/>
    <w:rsid w:val="00AF3ACB"/>
    <w:rsid w:val="00AF3B5A"/>
    <w:rsid w:val="00AF3FF3"/>
    <w:rsid w:val="00AF4233"/>
    <w:rsid w:val="00AF4399"/>
    <w:rsid w:val="00AF43CD"/>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A23"/>
    <w:rsid w:val="00AF7A3E"/>
    <w:rsid w:val="00AF7C1C"/>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722"/>
    <w:rsid w:val="00B03A89"/>
    <w:rsid w:val="00B03E9A"/>
    <w:rsid w:val="00B03FCB"/>
    <w:rsid w:val="00B04211"/>
    <w:rsid w:val="00B047C7"/>
    <w:rsid w:val="00B048BE"/>
    <w:rsid w:val="00B04C5B"/>
    <w:rsid w:val="00B0523F"/>
    <w:rsid w:val="00B057B8"/>
    <w:rsid w:val="00B05F25"/>
    <w:rsid w:val="00B06061"/>
    <w:rsid w:val="00B061CD"/>
    <w:rsid w:val="00B063D8"/>
    <w:rsid w:val="00B06444"/>
    <w:rsid w:val="00B0646A"/>
    <w:rsid w:val="00B06748"/>
    <w:rsid w:val="00B06816"/>
    <w:rsid w:val="00B06842"/>
    <w:rsid w:val="00B068F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361"/>
    <w:rsid w:val="00B12436"/>
    <w:rsid w:val="00B128C8"/>
    <w:rsid w:val="00B12A02"/>
    <w:rsid w:val="00B12C8B"/>
    <w:rsid w:val="00B12CCC"/>
    <w:rsid w:val="00B12E71"/>
    <w:rsid w:val="00B12F33"/>
    <w:rsid w:val="00B13242"/>
    <w:rsid w:val="00B132D8"/>
    <w:rsid w:val="00B132F5"/>
    <w:rsid w:val="00B1339C"/>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61C0"/>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CF8"/>
    <w:rsid w:val="00B21DD6"/>
    <w:rsid w:val="00B21E1D"/>
    <w:rsid w:val="00B220C8"/>
    <w:rsid w:val="00B2237F"/>
    <w:rsid w:val="00B22842"/>
    <w:rsid w:val="00B22B3F"/>
    <w:rsid w:val="00B23166"/>
    <w:rsid w:val="00B23530"/>
    <w:rsid w:val="00B23562"/>
    <w:rsid w:val="00B23612"/>
    <w:rsid w:val="00B23707"/>
    <w:rsid w:val="00B238A6"/>
    <w:rsid w:val="00B23ACA"/>
    <w:rsid w:val="00B23F02"/>
    <w:rsid w:val="00B2412C"/>
    <w:rsid w:val="00B24C22"/>
    <w:rsid w:val="00B24CD2"/>
    <w:rsid w:val="00B2509A"/>
    <w:rsid w:val="00B25312"/>
    <w:rsid w:val="00B25356"/>
    <w:rsid w:val="00B2565B"/>
    <w:rsid w:val="00B25683"/>
    <w:rsid w:val="00B25899"/>
    <w:rsid w:val="00B25AB0"/>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0B40"/>
    <w:rsid w:val="00B30D4A"/>
    <w:rsid w:val="00B30E1C"/>
    <w:rsid w:val="00B313C1"/>
    <w:rsid w:val="00B314B1"/>
    <w:rsid w:val="00B31977"/>
    <w:rsid w:val="00B31A3D"/>
    <w:rsid w:val="00B31C0F"/>
    <w:rsid w:val="00B31C34"/>
    <w:rsid w:val="00B31CA8"/>
    <w:rsid w:val="00B321B5"/>
    <w:rsid w:val="00B322EE"/>
    <w:rsid w:val="00B3296F"/>
    <w:rsid w:val="00B32D88"/>
    <w:rsid w:val="00B32E10"/>
    <w:rsid w:val="00B32FE1"/>
    <w:rsid w:val="00B330F3"/>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5EBA"/>
    <w:rsid w:val="00B361B7"/>
    <w:rsid w:val="00B36247"/>
    <w:rsid w:val="00B36546"/>
    <w:rsid w:val="00B365C7"/>
    <w:rsid w:val="00B36678"/>
    <w:rsid w:val="00B3718D"/>
    <w:rsid w:val="00B372F1"/>
    <w:rsid w:val="00B37366"/>
    <w:rsid w:val="00B373D3"/>
    <w:rsid w:val="00B379CC"/>
    <w:rsid w:val="00B401F3"/>
    <w:rsid w:val="00B40310"/>
    <w:rsid w:val="00B40623"/>
    <w:rsid w:val="00B407D3"/>
    <w:rsid w:val="00B40853"/>
    <w:rsid w:val="00B40B76"/>
    <w:rsid w:val="00B40B8A"/>
    <w:rsid w:val="00B4177A"/>
    <w:rsid w:val="00B417F9"/>
    <w:rsid w:val="00B41FF0"/>
    <w:rsid w:val="00B4204E"/>
    <w:rsid w:val="00B426E8"/>
    <w:rsid w:val="00B426F4"/>
    <w:rsid w:val="00B4285D"/>
    <w:rsid w:val="00B42942"/>
    <w:rsid w:val="00B42ABC"/>
    <w:rsid w:val="00B42BBE"/>
    <w:rsid w:val="00B42CD0"/>
    <w:rsid w:val="00B43A00"/>
    <w:rsid w:val="00B441D1"/>
    <w:rsid w:val="00B44250"/>
    <w:rsid w:val="00B44286"/>
    <w:rsid w:val="00B44585"/>
    <w:rsid w:val="00B446F8"/>
    <w:rsid w:val="00B44B9D"/>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849"/>
    <w:rsid w:val="00B50ACF"/>
    <w:rsid w:val="00B50C3E"/>
    <w:rsid w:val="00B50DB6"/>
    <w:rsid w:val="00B50FFF"/>
    <w:rsid w:val="00B513EE"/>
    <w:rsid w:val="00B5158B"/>
    <w:rsid w:val="00B51663"/>
    <w:rsid w:val="00B5195F"/>
    <w:rsid w:val="00B519DE"/>
    <w:rsid w:val="00B5206D"/>
    <w:rsid w:val="00B521C2"/>
    <w:rsid w:val="00B52465"/>
    <w:rsid w:val="00B52506"/>
    <w:rsid w:val="00B52A6A"/>
    <w:rsid w:val="00B52C74"/>
    <w:rsid w:val="00B5316C"/>
    <w:rsid w:val="00B53302"/>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921"/>
    <w:rsid w:val="00B57F6C"/>
    <w:rsid w:val="00B60040"/>
    <w:rsid w:val="00B60423"/>
    <w:rsid w:val="00B60558"/>
    <w:rsid w:val="00B605A4"/>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41"/>
    <w:rsid w:val="00B6369D"/>
    <w:rsid w:val="00B6381B"/>
    <w:rsid w:val="00B639DE"/>
    <w:rsid w:val="00B63D1F"/>
    <w:rsid w:val="00B63F10"/>
    <w:rsid w:val="00B6410F"/>
    <w:rsid w:val="00B642DE"/>
    <w:rsid w:val="00B644AF"/>
    <w:rsid w:val="00B64B3F"/>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374"/>
    <w:rsid w:val="00B67677"/>
    <w:rsid w:val="00B6770B"/>
    <w:rsid w:val="00B678FD"/>
    <w:rsid w:val="00B6790B"/>
    <w:rsid w:val="00B67A3C"/>
    <w:rsid w:val="00B67DD4"/>
    <w:rsid w:val="00B70566"/>
    <w:rsid w:val="00B7073D"/>
    <w:rsid w:val="00B70BC8"/>
    <w:rsid w:val="00B70F46"/>
    <w:rsid w:val="00B71462"/>
    <w:rsid w:val="00B716B0"/>
    <w:rsid w:val="00B7192E"/>
    <w:rsid w:val="00B71C02"/>
    <w:rsid w:val="00B71E6B"/>
    <w:rsid w:val="00B71EF8"/>
    <w:rsid w:val="00B72097"/>
    <w:rsid w:val="00B7234E"/>
    <w:rsid w:val="00B726EB"/>
    <w:rsid w:val="00B726FC"/>
    <w:rsid w:val="00B7278D"/>
    <w:rsid w:val="00B727F5"/>
    <w:rsid w:val="00B72AAE"/>
    <w:rsid w:val="00B72FFB"/>
    <w:rsid w:val="00B73609"/>
    <w:rsid w:val="00B7363E"/>
    <w:rsid w:val="00B738C5"/>
    <w:rsid w:val="00B7395F"/>
    <w:rsid w:val="00B73A73"/>
    <w:rsid w:val="00B73C22"/>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70BF"/>
    <w:rsid w:val="00B77132"/>
    <w:rsid w:val="00B77405"/>
    <w:rsid w:val="00B7742D"/>
    <w:rsid w:val="00B7746D"/>
    <w:rsid w:val="00B77570"/>
    <w:rsid w:val="00B775E7"/>
    <w:rsid w:val="00B80127"/>
    <w:rsid w:val="00B8037B"/>
    <w:rsid w:val="00B80450"/>
    <w:rsid w:val="00B80482"/>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546"/>
    <w:rsid w:val="00B83A93"/>
    <w:rsid w:val="00B83B18"/>
    <w:rsid w:val="00B83E9D"/>
    <w:rsid w:val="00B842CD"/>
    <w:rsid w:val="00B84478"/>
    <w:rsid w:val="00B8457A"/>
    <w:rsid w:val="00B84B01"/>
    <w:rsid w:val="00B85236"/>
    <w:rsid w:val="00B857C2"/>
    <w:rsid w:val="00B85F46"/>
    <w:rsid w:val="00B86160"/>
    <w:rsid w:val="00B861DB"/>
    <w:rsid w:val="00B863B5"/>
    <w:rsid w:val="00B86746"/>
    <w:rsid w:val="00B86C6F"/>
    <w:rsid w:val="00B87B4F"/>
    <w:rsid w:val="00B87FBC"/>
    <w:rsid w:val="00B9031F"/>
    <w:rsid w:val="00B90666"/>
    <w:rsid w:val="00B9095A"/>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16F"/>
    <w:rsid w:val="00B954CE"/>
    <w:rsid w:val="00B9553F"/>
    <w:rsid w:val="00B9554F"/>
    <w:rsid w:val="00B95C75"/>
    <w:rsid w:val="00B95E9C"/>
    <w:rsid w:val="00B96118"/>
    <w:rsid w:val="00B96151"/>
    <w:rsid w:val="00B966F1"/>
    <w:rsid w:val="00B96B53"/>
    <w:rsid w:val="00B97204"/>
    <w:rsid w:val="00B97481"/>
    <w:rsid w:val="00B97784"/>
    <w:rsid w:val="00B979E0"/>
    <w:rsid w:val="00B97D87"/>
    <w:rsid w:val="00BA023B"/>
    <w:rsid w:val="00BA053B"/>
    <w:rsid w:val="00BA07D0"/>
    <w:rsid w:val="00BA0E45"/>
    <w:rsid w:val="00BA1249"/>
    <w:rsid w:val="00BA145C"/>
    <w:rsid w:val="00BA14E5"/>
    <w:rsid w:val="00BA15C8"/>
    <w:rsid w:val="00BA1780"/>
    <w:rsid w:val="00BA20CE"/>
    <w:rsid w:val="00BA22E8"/>
    <w:rsid w:val="00BA245C"/>
    <w:rsid w:val="00BA25F4"/>
    <w:rsid w:val="00BA26F2"/>
    <w:rsid w:val="00BA28D7"/>
    <w:rsid w:val="00BA2C9C"/>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39E"/>
    <w:rsid w:val="00BB23B3"/>
    <w:rsid w:val="00BB245D"/>
    <w:rsid w:val="00BB28E5"/>
    <w:rsid w:val="00BB2DDF"/>
    <w:rsid w:val="00BB3148"/>
    <w:rsid w:val="00BB34CB"/>
    <w:rsid w:val="00BB3619"/>
    <w:rsid w:val="00BB3767"/>
    <w:rsid w:val="00BB386A"/>
    <w:rsid w:val="00BB38A0"/>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5C"/>
    <w:rsid w:val="00BB7ED2"/>
    <w:rsid w:val="00BC0199"/>
    <w:rsid w:val="00BC094A"/>
    <w:rsid w:val="00BC0FCD"/>
    <w:rsid w:val="00BC110F"/>
    <w:rsid w:val="00BC1196"/>
    <w:rsid w:val="00BC120C"/>
    <w:rsid w:val="00BC1321"/>
    <w:rsid w:val="00BC1534"/>
    <w:rsid w:val="00BC1570"/>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EB5"/>
    <w:rsid w:val="00BD544A"/>
    <w:rsid w:val="00BD5640"/>
    <w:rsid w:val="00BD59BF"/>
    <w:rsid w:val="00BD5BAC"/>
    <w:rsid w:val="00BD5CF6"/>
    <w:rsid w:val="00BD5DAE"/>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5A7"/>
    <w:rsid w:val="00BE065B"/>
    <w:rsid w:val="00BE0788"/>
    <w:rsid w:val="00BE0800"/>
    <w:rsid w:val="00BE0E12"/>
    <w:rsid w:val="00BE0E88"/>
    <w:rsid w:val="00BE0E95"/>
    <w:rsid w:val="00BE1192"/>
    <w:rsid w:val="00BE1921"/>
    <w:rsid w:val="00BE1F8E"/>
    <w:rsid w:val="00BE20D5"/>
    <w:rsid w:val="00BE251A"/>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A51"/>
    <w:rsid w:val="00BE7E3E"/>
    <w:rsid w:val="00BE7E58"/>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4E7"/>
    <w:rsid w:val="00C0053D"/>
    <w:rsid w:val="00C00555"/>
    <w:rsid w:val="00C0084F"/>
    <w:rsid w:val="00C00B3D"/>
    <w:rsid w:val="00C0141E"/>
    <w:rsid w:val="00C0184A"/>
    <w:rsid w:val="00C0191C"/>
    <w:rsid w:val="00C01A88"/>
    <w:rsid w:val="00C01C2C"/>
    <w:rsid w:val="00C0211F"/>
    <w:rsid w:val="00C02174"/>
    <w:rsid w:val="00C02A96"/>
    <w:rsid w:val="00C02A99"/>
    <w:rsid w:val="00C02CFA"/>
    <w:rsid w:val="00C02E58"/>
    <w:rsid w:val="00C03096"/>
    <w:rsid w:val="00C031AD"/>
    <w:rsid w:val="00C0346B"/>
    <w:rsid w:val="00C03643"/>
    <w:rsid w:val="00C038D4"/>
    <w:rsid w:val="00C03B0A"/>
    <w:rsid w:val="00C03EA8"/>
    <w:rsid w:val="00C044FC"/>
    <w:rsid w:val="00C045DA"/>
    <w:rsid w:val="00C04629"/>
    <w:rsid w:val="00C046EE"/>
    <w:rsid w:val="00C04907"/>
    <w:rsid w:val="00C04F19"/>
    <w:rsid w:val="00C05091"/>
    <w:rsid w:val="00C050E5"/>
    <w:rsid w:val="00C05313"/>
    <w:rsid w:val="00C05336"/>
    <w:rsid w:val="00C053F9"/>
    <w:rsid w:val="00C0551C"/>
    <w:rsid w:val="00C05AF4"/>
    <w:rsid w:val="00C060B5"/>
    <w:rsid w:val="00C06217"/>
    <w:rsid w:val="00C06518"/>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DE1"/>
    <w:rsid w:val="00C112ED"/>
    <w:rsid w:val="00C11632"/>
    <w:rsid w:val="00C11702"/>
    <w:rsid w:val="00C118AB"/>
    <w:rsid w:val="00C11DFC"/>
    <w:rsid w:val="00C11F21"/>
    <w:rsid w:val="00C11F6B"/>
    <w:rsid w:val="00C120F5"/>
    <w:rsid w:val="00C1212A"/>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428"/>
    <w:rsid w:val="00C2045E"/>
    <w:rsid w:val="00C20468"/>
    <w:rsid w:val="00C208CD"/>
    <w:rsid w:val="00C209CB"/>
    <w:rsid w:val="00C20AA5"/>
    <w:rsid w:val="00C20C6B"/>
    <w:rsid w:val="00C20D3C"/>
    <w:rsid w:val="00C21499"/>
    <w:rsid w:val="00C214EC"/>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3AF"/>
    <w:rsid w:val="00C2445F"/>
    <w:rsid w:val="00C24CF3"/>
    <w:rsid w:val="00C24D4A"/>
    <w:rsid w:val="00C2524F"/>
    <w:rsid w:val="00C2528E"/>
    <w:rsid w:val="00C2562A"/>
    <w:rsid w:val="00C25639"/>
    <w:rsid w:val="00C256B9"/>
    <w:rsid w:val="00C257ED"/>
    <w:rsid w:val="00C25A1D"/>
    <w:rsid w:val="00C25CFF"/>
    <w:rsid w:val="00C261CD"/>
    <w:rsid w:val="00C2644E"/>
    <w:rsid w:val="00C26570"/>
    <w:rsid w:val="00C268F0"/>
    <w:rsid w:val="00C26A0D"/>
    <w:rsid w:val="00C26A16"/>
    <w:rsid w:val="00C27108"/>
    <w:rsid w:val="00C2739E"/>
    <w:rsid w:val="00C27766"/>
    <w:rsid w:val="00C27AEA"/>
    <w:rsid w:val="00C27CEC"/>
    <w:rsid w:val="00C30233"/>
    <w:rsid w:val="00C30734"/>
    <w:rsid w:val="00C3079B"/>
    <w:rsid w:val="00C3098D"/>
    <w:rsid w:val="00C30B28"/>
    <w:rsid w:val="00C30C6B"/>
    <w:rsid w:val="00C30E10"/>
    <w:rsid w:val="00C31029"/>
    <w:rsid w:val="00C314FC"/>
    <w:rsid w:val="00C31754"/>
    <w:rsid w:val="00C31B7B"/>
    <w:rsid w:val="00C31BA9"/>
    <w:rsid w:val="00C31E90"/>
    <w:rsid w:val="00C31EF2"/>
    <w:rsid w:val="00C320FC"/>
    <w:rsid w:val="00C321A9"/>
    <w:rsid w:val="00C321F7"/>
    <w:rsid w:val="00C32275"/>
    <w:rsid w:val="00C32590"/>
    <w:rsid w:val="00C32774"/>
    <w:rsid w:val="00C32F22"/>
    <w:rsid w:val="00C32F46"/>
    <w:rsid w:val="00C33230"/>
    <w:rsid w:val="00C333AE"/>
    <w:rsid w:val="00C340FF"/>
    <w:rsid w:val="00C342A3"/>
    <w:rsid w:val="00C34552"/>
    <w:rsid w:val="00C34596"/>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BA7"/>
    <w:rsid w:val="00C37C47"/>
    <w:rsid w:val="00C37E5C"/>
    <w:rsid w:val="00C37E89"/>
    <w:rsid w:val="00C37FB3"/>
    <w:rsid w:val="00C401C9"/>
    <w:rsid w:val="00C402BB"/>
    <w:rsid w:val="00C40318"/>
    <w:rsid w:val="00C4031B"/>
    <w:rsid w:val="00C4071D"/>
    <w:rsid w:val="00C407D2"/>
    <w:rsid w:val="00C408C4"/>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718"/>
    <w:rsid w:val="00C51C74"/>
    <w:rsid w:val="00C51F25"/>
    <w:rsid w:val="00C5299D"/>
    <w:rsid w:val="00C52DB0"/>
    <w:rsid w:val="00C53052"/>
    <w:rsid w:val="00C53430"/>
    <w:rsid w:val="00C53DD8"/>
    <w:rsid w:val="00C5408D"/>
    <w:rsid w:val="00C5418E"/>
    <w:rsid w:val="00C54344"/>
    <w:rsid w:val="00C5437C"/>
    <w:rsid w:val="00C54CDF"/>
    <w:rsid w:val="00C55187"/>
    <w:rsid w:val="00C551C2"/>
    <w:rsid w:val="00C55340"/>
    <w:rsid w:val="00C55366"/>
    <w:rsid w:val="00C5592D"/>
    <w:rsid w:val="00C559BD"/>
    <w:rsid w:val="00C55A22"/>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61B"/>
    <w:rsid w:val="00C60735"/>
    <w:rsid w:val="00C60804"/>
    <w:rsid w:val="00C60A5E"/>
    <w:rsid w:val="00C60C0B"/>
    <w:rsid w:val="00C60EB5"/>
    <w:rsid w:val="00C6101E"/>
    <w:rsid w:val="00C611BB"/>
    <w:rsid w:val="00C61356"/>
    <w:rsid w:val="00C61463"/>
    <w:rsid w:val="00C6188E"/>
    <w:rsid w:val="00C61B78"/>
    <w:rsid w:val="00C61C7F"/>
    <w:rsid w:val="00C61E4D"/>
    <w:rsid w:val="00C6219F"/>
    <w:rsid w:val="00C62233"/>
    <w:rsid w:val="00C623DC"/>
    <w:rsid w:val="00C625E7"/>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24D"/>
    <w:rsid w:val="00C6542E"/>
    <w:rsid w:val="00C656FB"/>
    <w:rsid w:val="00C65D68"/>
    <w:rsid w:val="00C660DF"/>
    <w:rsid w:val="00C66231"/>
    <w:rsid w:val="00C6648F"/>
    <w:rsid w:val="00C669C5"/>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30E"/>
    <w:rsid w:val="00C734AA"/>
    <w:rsid w:val="00C73A58"/>
    <w:rsid w:val="00C73C14"/>
    <w:rsid w:val="00C73E72"/>
    <w:rsid w:val="00C741C8"/>
    <w:rsid w:val="00C74791"/>
    <w:rsid w:val="00C74BA6"/>
    <w:rsid w:val="00C74BCF"/>
    <w:rsid w:val="00C74C89"/>
    <w:rsid w:val="00C75487"/>
    <w:rsid w:val="00C7548F"/>
    <w:rsid w:val="00C7555D"/>
    <w:rsid w:val="00C75631"/>
    <w:rsid w:val="00C7573D"/>
    <w:rsid w:val="00C75C77"/>
    <w:rsid w:val="00C75E58"/>
    <w:rsid w:val="00C75F00"/>
    <w:rsid w:val="00C76031"/>
    <w:rsid w:val="00C7626F"/>
    <w:rsid w:val="00C76270"/>
    <w:rsid w:val="00C762E0"/>
    <w:rsid w:val="00C7639B"/>
    <w:rsid w:val="00C76643"/>
    <w:rsid w:val="00C76B2B"/>
    <w:rsid w:val="00C76FC3"/>
    <w:rsid w:val="00C76FEB"/>
    <w:rsid w:val="00C779E1"/>
    <w:rsid w:val="00C77AA6"/>
    <w:rsid w:val="00C77DA0"/>
    <w:rsid w:val="00C77FC7"/>
    <w:rsid w:val="00C80071"/>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ADC"/>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C61"/>
    <w:rsid w:val="00C85D9F"/>
    <w:rsid w:val="00C85DCA"/>
    <w:rsid w:val="00C85DF1"/>
    <w:rsid w:val="00C85DF8"/>
    <w:rsid w:val="00C85E05"/>
    <w:rsid w:val="00C85E95"/>
    <w:rsid w:val="00C85EA5"/>
    <w:rsid w:val="00C86083"/>
    <w:rsid w:val="00C86345"/>
    <w:rsid w:val="00C863CD"/>
    <w:rsid w:val="00C8646F"/>
    <w:rsid w:val="00C86650"/>
    <w:rsid w:val="00C86652"/>
    <w:rsid w:val="00C866B8"/>
    <w:rsid w:val="00C86878"/>
    <w:rsid w:val="00C86AE3"/>
    <w:rsid w:val="00C86B24"/>
    <w:rsid w:val="00C8701D"/>
    <w:rsid w:val="00C8701E"/>
    <w:rsid w:val="00C87441"/>
    <w:rsid w:val="00C87812"/>
    <w:rsid w:val="00C87AE6"/>
    <w:rsid w:val="00C87C0A"/>
    <w:rsid w:val="00C87E56"/>
    <w:rsid w:val="00C87F6E"/>
    <w:rsid w:val="00C902CC"/>
    <w:rsid w:val="00C902D1"/>
    <w:rsid w:val="00C90638"/>
    <w:rsid w:val="00C906ED"/>
    <w:rsid w:val="00C907C1"/>
    <w:rsid w:val="00C90A49"/>
    <w:rsid w:val="00C90B31"/>
    <w:rsid w:val="00C90CDD"/>
    <w:rsid w:val="00C91634"/>
    <w:rsid w:val="00C9188B"/>
    <w:rsid w:val="00C91926"/>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7C"/>
    <w:rsid w:val="00C963B3"/>
    <w:rsid w:val="00C967B1"/>
    <w:rsid w:val="00C968CA"/>
    <w:rsid w:val="00C968F1"/>
    <w:rsid w:val="00C96CB0"/>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68C"/>
    <w:rsid w:val="00CA4A28"/>
    <w:rsid w:val="00CA4B31"/>
    <w:rsid w:val="00CA4D0F"/>
    <w:rsid w:val="00CA4F1E"/>
    <w:rsid w:val="00CA531D"/>
    <w:rsid w:val="00CA5355"/>
    <w:rsid w:val="00CA5413"/>
    <w:rsid w:val="00CA5480"/>
    <w:rsid w:val="00CA54F9"/>
    <w:rsid w:val="00CA5AB1"/>
    <w:rsid w:val="00CA5DE6"/>
    <w:rsid w:val="00CA641A"/>
    <w:rsid w:val="00CA6618"/>
    <w:rsid w:val="00CA6775"/>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1A6"/>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945"/>
    <w:rsid w:val="00CC2C83"/>
    <w:rsid w:val="00CC316B"/>
    <w:rsid w:val="00CC34FD"/>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6E7"/>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070"/>
    <w:rsid w:val="00CD222F"/>
    <w:rsid w:val="00CD2247"/>
    <w:rsid w:val="00CD251C"/>
    <w:rsid w:val="00CD26FC"/>
    <w:rsid w:val="00CD27AB"/>
    <w:rsid w:val="00CD2A8E"/>
    <w:rsid w:val="00CD2E42"/>
    <w:rsid w:val="00CD2F3A"/>
    <w:rsid w:val="00CD30D1"/>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81C"/>
    <w:rsid w:val="00CE3993"/>
    <w:rsid w:val="00CE3A4A"/>
    <w:rsid w:val="00CE3C64"/>
    <w:rsid w:val="00CE4204"/>
    <w:rsid w:val="00CE4288"/>
    <w:rsid w:val="00CE4460"/>
    <w:rsid w:val="00CE44BA"/>
    <w:rsid w:val="00CE4581"/>
    <w:rsid w:val="00CE45C4"/>
    <w:rsid w:val="00CE471F"/>
    <w:rsid w:val="00CE4880"/>
    <w:rsid w:val="00CE4883"/>
    <w:rsid w:val="00CE494E"/>
    <w:rsid w:val="00CE4A94"/>
    <w:rsid w:val="00CE4C0B"/>
    <w:rsid w:val="00CE4C24"/>
    <w:rsid w:val="00CE4CFA"/>
    <w:rsid w:val="00CE4E56"/>
    <w:rsid w:val="00CE4F9C"/>
    <w:rsid w:val="00CE521F"/>
    <w:rsid w:val="00CE54D3"/>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676"/>
    <w:rsid w:val="00D04C90"/>
    <w:rsid w:val="00D04F1C"/>
    <w:rsid w:val="00D05289"/>
    <w:rsid w:val="00D0529C"/>
    <w:rsid w:val="00D05548"/>
    <w:rsid w:val="00D05605"/>
    <w:rsid w:val="00D0584D"/>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47E"/>
    <w:rsid w:val="00D1054A"/>
    <w:rsid w:val="00D10641"/>
    <w:rsid w:val="00D10CD6"/>
    <w:rsid w:val="00D10EB1"/>
    <w:rsid w:val="00D1136A"/>
    <w:rsid w:val="00D1155E"/>
    <w:rsid w:val="00D115DC"/>
    <w:rsid w:val="00D1166B"/>
    <w:rsid w:val="00D11979"/>
    <w:rsid w:val="00D11A4C"/>
    <w:rsid w:val="00D11AA8"/>
    <w:rsid w:val="00D11E24"/>
    <w:rsid w:val="00D12079"/>
    <w:rsid w:val="00D12306"/>
    <w:rsid w:val="00D123A3"/>
    <w:rsid w:val="00D123E4"/>
    <w:rsid w:val="00D126EB"/>
    <w:rsid w:val="00D128B1"/>
    <w:rsid w:val="00D12ADE"/>
    <w:rsid w:val="00D12F00"/>
    <w:rsid w:val="00D13739"/>
    <w:rsid w:val="00D13858"/>
    <w:rsid w:val="00D138B4"/>
    <w:rsid w:val="00D139A3"/>
    <w:rsid w:val="00D13CE5"/>
    <w:rsid w:val="00D13E14"/>
    <w:rsid w:val="00D1402B"/>
    <w:rsid w:val="00D14301"/>
    <w:rsid w:val="00D148FF"/>
    <w:rsid w:val="00D14E94"/>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0A9"/>
    <w:rsid w:val="00D17251"/>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C22"/>
    <w:rsid w:val="00D25C34"/>
    <w:rsid w:val="00D26123"/>
    <w:rsid w:val="00D2624B"/>
    <w:rsid w:val="00D2633C"/>
    <w:rsid w:val="00D26343"/>
    <w:rsid w:val="00D2670B"/>
    <w:rsid w:val="00D2674D"/>
    <w:rsid w:val="00D268E2"/>
    <w:rsid w:val="00D269EC"/>
    <w:rsid w:val="00D26EA3"/>
    <w:rsid w:val="00D26F4B"/>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B1"/>
    <w:rsid w:val="00D30DA2"/>
    <w:rsid w:val="00D30E93"/>
    <w:rsid w:val="00D311F6"/>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3F52"/>
    <w:rsid w:val="00D346A0"/>
    <w:rsid w:val="00D346AC"/>
    <w:rsid w:val="00D3473F"/>
    <w:rsid w:val="00D349C7"/>
    <w:rsid w:val="00D34B30"/>
    <w:rsid w:val="00D34C85"/>
    <w:rsid w:val="00D34CF8"/>
    <w:rsid w:val="00D34FF0"/>
    <w:rsid w:val="00D351FF"/>
    <w:rsid w:val="00D35268"/>
    <w:rsid w:val="00D35450"/>
    <w:rsid w:val="00D3569B"/>
    <w:rsid w:val="00D359CB"/>
    <w:rsid w:val="00D359CF"/>
    <w:rsid w:val="00D35B5D"/>
    <w:rsid w:val="00D35EC3"/>
    <w:rsid w:val="00D3607D"/>
    <w:rsid w:val="00D36853"/>
    <w:rsid w:val="00D36971"/>
    <w:rsid w:val="00D369BC"/>
    <w:rsid w:val="00D36C2D"/>
    <w:rsid w:val="00D36DE6"/>
    <w:rsid w:val="00D3767E"/>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4F4"/>
    <w:rsid w:val="00D445F9"/>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7AA"/>
    <w:rsid w:val="00D50A7E"/>
    <w:rsid w:val="00D50AB5"/>
    <w:rsid w:val="00D50B33"/>
    <w:rsid w:val="00D50DC5"/>
    <w:rsid w:val="00D50E3A"/>
    <w:rsid w:val="00D50ED2"/>
    <w:rsid w:val="00D5109D"/>
    <w:rsid w:val="00D51354"/>
    <w:rsid w:val="00D5183A"/>
    <w:rsid w:val="00D51E0F"/>
    <w:rsid w:val="00D51EB9"/>
    <w:rsid w:val="00D51EEF"/>
    <w:rsid w:val="00D51F9D"/>
    <w:rsid w:val="00D52418"/>
    <w:rsid w:val="00D52498"/>
    <w:rsid w:val="00D5260D"/>
    <w:rsid w:val="00D52661"/>
    <w:rsid w:val="00D526A5"/>
    <w:rsid w:val="00D5280A"/>
    <w:rsid w:val="00D52A6E"/>
    <w:rsid w:val="00D52B52"/>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51FF"/>
    <w:rsid w:val="00D55291"/>
    <w:rsid w:val="00D55331"/>
    <w:rsid w:val="00D55929"/>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22DD"/>
    <w:rsid w:val="00D62422"/>
    <w:rsid w:val="00D62443"/>
    <w:rsid w:val="00D624CC"/>
    <w:rsid w:val="00D625E5"/>
    <w:rsid w:val="00D62BCA"/>
    <w:rsid w:val="00D62E42"/>
    <w:rsid w:val="00D62EA1"/>
    <w:rsid w:val="00D62F40"/>
    <w:rsid w:val="00D631C8"/>
    <w:rsid w:val="00D633D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074"/>
    <w:rsid w:val="00D6514F"/>
    <w:rsid w:val="00D65162"/>
    <w:rsid w:val="00D652A5"/>
    <w:rsid w:val="00D65759"/>
    <w:rsid w:val="00D65801"/>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5D3"/>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CA2"/>
    <w:rsid w:val="00D72ED9"/>
    <w:rsid w:val="00D730FB"/>
    <w:rsid w:val="00D73131"/>
    <w:rsid w:val="00D731DC"/>
    <w:rsid w:val="00D73635"/>
    <w:rsid w:val="00D73E8A"/>
    <w:rsid w:val="00D7478C"/>
    <w:rsid w:val="00D747B4"/>
    <w:rsid w:val="00D74815"/>
    <w:rsid w:val="00D749B3"/>
    <w:rsid w:val="00D74D58"/>
    <w:rsid w:val="00D74F87"/>
    <w:rsid w:val="00D75021"/>
    <w:rsid w:val="00D75158"/>
    <w:rsid w:val="00D7549F"/>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E21"/>
    <w:rsid w:val="00D84E22"/>
    <w:rsid w:val="00D84F2D"/>
    <w:rsid w:val="00D85090"/>
    <w:rsid w:val="00D85389"/>
    <w:rsid w:val="00D8539A"/>
    <w:rsid w:val="00D853F1"/>
    <w:rsid w:val="00D85608"/>
    <w:rsid w:val="00D858ED"/>
    <w:rsid w:val="00D85900"/>
    <w:rsid w:val="00D85CAC"/>
    <w:rsid w:val="00D8616C"/>
    <w:rsid w:val="00D861BB"/>
    <w:rsid w:val="00D866E3"/>
    <w:rsid w:val="00D869AF"/>
    <w:rsid w:val="00D86D00"/>
    <w:rsid w:val="00D86D1D"/>
    <w:rsid w:val="00D8702C"/>
    <w:rsid w:val="00D87052"/>
    <w:rsid w:val="00D87086"/>
    <w:rsid w:val="00D87155"/>
    <w:rsid w:val="00D87331"/>
    <w:rsid w:val="00D87E09"/>
    <w:rsid w:val="00D902E6"/>
    <w:rsid w:val="00D90467"/>
    <w:rsid w:val="00D904DF"/>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2F0B"/>
    <w:rsid w:val="00D9332E"/>
    <w:rsid w:val="00D9333C"/>
    <w:rsid w:val="00D93743"/>
    <w:rsid w:val="00D93763"/>
    <w:rsid w:val="00D93ED7"/>
    <w:rsid w:val="00D9428F"/>
    <w:rsid w:val="00D943DB"/>
    <w:rsid w:val="00D944A4"/>
    <w:rsid w:val="00D944E5"/>
    <w:rsid w:val="00D94908"/>
    <w:rsid w:val="00D94923"/>
    <w:rsid w:val="00D94946"/>
    <w:rsid w:val="00D94D68"/>
    <w:rsid w:val="00D954CB"/>
    <w:rsid w:val="00D95529"/>
    <w:rsid w:val="00D958BA"/>
    <w:rsid w:val="00D95BDA"/>
    <w:rsid w:val="00D95D65"/>
    <w:rsid w:val="00D9626C"/>
    <w:rsid w:val="00D9647D"/>
    <w:rsid w:val="00D96661"/>
    <w:rsid w:val="00D9694F"/>
    <w:rsid w:val="00D969C9"/>
    <w:rsid w:val="00D96AA8"/>
    <w:rsid w:val="00D96C1E"/>
    <w:rsid w:val="00D96E97"/>
    <w:rsid w:val="00D96ECC"/>
    <w:rsid w:val="00D97312"/>
    <w:rsid w:val="00D973A1"/>
    <w:rsid w:val="00D973B8"/>
    <w:rsid w:val="00D973E9"/>
    <w:rsid w:val="00D97B30"/>
    <w:rsid w:val="00DA06E0"/>
    <w:rsid w:val="00DA0769"/>
    <w:rsid w:val="00DA0FD9"/>
    <w:rsid w:val="00DA10E7"/>
    <w:rsid w:val="00DA11B0"/>
    <w:rsid w:val="00DA1438"/>
    <w:rsid w:val="00DA14FA"/>
    <w:rsid w:val="00DA1DC4"/>
    <w:rsid w:val="00DA1FAC"/>
    <w:rsid w:val="00DA20BF"/>
    <w:rsid w:val="00DA2675"/>
    <w:rsid w:val="00DA2B0D"/>
    <w:rsid w:val="00DA30AD"/>
    <w:rsid w:val="00DA3155"/>
    <w:rsid w:val="00DA36F0"/>
    <w:rsid w:val="00DA3A94"/>
    <w:rsid w:val="00DA3BAA"/>
    <w:rsid w:val="00DA4402"/>
    <w:rsid w:val="00DA4403"/>
    <w:rsid w:val="00DA44C4"/>
    <w:rsid w:val="00DA44C7"/>
    <w:rsid w:val="00DA4581"/>
    <w:rsid w:val="00DA4A1C"/>
    <w:rsid w:val="00DA4A7A"/>
    <w:rsid w:val="00DA4C18"/>
    <w:rsid w:val="00DA5264"/>
    <w:rsid w:val="00DA5337"/>
    <w:rsid w:val="00DA5370"/>
    <w:rsid w:val="00DA558E"/>
    <w:rsid w:val="00DA5706"/>
    <w:rsid w:val="00DA5898"/>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1855"/>
    <w:rsid w:val="00DB200A"/>
    <w:rsid w:val="00DB2213"/>
    <w:rsid w:val="00DB260F"/>
    <w:rsid w:val="00DB2706"/>
    <w:rsid w:val="00DB2773"/>
    <w:rsid w:val="00DB2836"/>
    <w:rsid w:val="00DB28EF"/>
    <w:rsid w:val="00DB2923"/>
    <w:rsid w:val="00DB3204"/>
    <w:rsid w:val="00DB3346"/>
    <w:rsid w:val="00DB3396"/>
    <w:rsid w:val="00DB342A"/>
    <w:rsid w:val="00DB3443"/>
    <w:rsid w:val="00DB36BD"/>
    <w:rsid w:val="00DB36CB"/>
    <w:rsid w:val="00DB393B"/>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0B5"/>
    <w:rsid w:val="00DB5139"/>
    <w:rsid w:val="00DB539E"/>
    <w:rsid w:val="00DB5517"/>
    <w:rsid w:val="00DB557A"/>
    <w:rsid w:val="00DB56CD"/>
    <w:rsid w:val="00DB5C65"/>
    <w:rsid w:val="00DB5E67"/>
    <w:rsid w:val="00DB5F0E"/>
    <w:rsid w:val="00DB6235"/>
    <w:rsid w:val="00DB655A"/>
    <w:rsid w:val="00DB65A5"/>
    <w:rsid w:val="00DB6D8E"/>
    <w:rsid w:val="00DB6FD0"/>
    <w:rsid w:val="00DB73DD"/>
    <w:rsid w:val="00DB7960"/>
    <w:rsid w:val="00DB7999"/>
    <w:rsid w:val="00DB7E51"/>
    <w:rsid w:val="00DB7EEE"/>
    <w:rsid w:val="00DB7FD0"/>
    <w:rsid w:val="00DC04E1"/>
    <w:rsid w:val="00DC058E"/>
    <w:rsid w:val="00DC0703"/>
    <w:rsid w:val="00DC07DA"/>
    <w:rsid w:val="00DC082C"/>
    <w:rsid w:val="00DC0B56"/>
    <w:rsid w:val="00DC0B95"/>
    <w:rsid w:val="00DC0BB8"/>
    <w:rsid w:val="00DC0CAB"/>
    <w:rsid w:val="00DC10BF"/>
    <w:rsid w:val="00DC114C"/>
    <w:rsid w:val="00DC139B"/>
    <w:rsid w:val="00DC16F8"/>
    <w:rsid w:val="00DC170E"/>
    <w:rsid w:val="00DC1DB5"/>
    <w:rsid w:val="00DC1ED8"/>
    <w:rsid w:val="00DC2037"/>
    <w:rsid w:val="00DC2250"/>
    <w:rsid w:val="00DC264F"/>
    <w:rsid w:val="00DC2799"/>
    <w:rsid w:val="00DC293C"/>
    <w:rsid w:val="00DC2E3B"/>
    <w:rsid w:val="00DC305C"/>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A74"/>
    <w:rsid w:val="00DD0B6B"/>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6E4"/>
    <w:rsid w:val="00DD479F"/>
    <w:rsid w:val="00DD4F66"/>
    <w:rsid w:val="00DD55D6"/>
    <w:rsid w:val="00DD5859"/>
    <w:rsid w:val="00DD59CF"/>
    <w:rsid w:val="00DD5CDF"/>
    <w:rsid w:val="00DD5DF9"/>
    <w:rsid w:val="00DD6086"/>
    <w:rsid w:val="00DD6616"/>
    <w:rsid w:val="00DD6767"/>
    <w:rsid w:val="00DD67F5"/>
    <w:rsid w:val="00DD6A9B"/>
    <w:rsid w:val="00DD6ACC"/>
    <w:rsid w:val="00DD6D95"/>
    <w:rsid w:val="00DD6EBD"/>
    <w:rsid w:val="00DD6FBE"/>
    <w:rsid w:val="00DD70AE"/>
    <w:rsid w:val="00DD7204"/>
    <w:rsid w:val="00DD74D0"/>
    <w:rsid w:val="00DD75BE"/>
    <w:rsid w:val="00DD76D8"/>
    <w:rsid w:val="00DD7925"/>
    <w:rsid w:val="00DD7D03"/>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20"/>
    <w:rsid w:val="00DE315E"/>
    <w:rsid w:val="00DE3248"/>
    <w:rsid w:val="00DE33DE"/>
    <w:rsid w:val="00DE340E"/>
    <w:rsid w:val="00DE3611"/>
    <w:rsid w:val="00DE36C8"/>
    <w:rsid w:val="00DE38E4"/>
    <w:rsid w:val="00DE4529"/>
    <w:rsid w:val="00DE47F4"/>
    <w:rsid w:val="00DE49E8"/>
    <w:rsid w:val="00DE5108"/>
    <w:rsid w:val="00DE51F7"/>
    <w:rsid w:val="00DE56C4"/>
    <w:rsid w:val="00DE5748"/>
    <w:rsid w:val="00DE57A4"/>
    <w:rsid w:val="00DE593B"/>
    <w:rsid w:val="00DE5D43"/>
    <w:rsid w:val="00DE5DF1"/>
    <w:rsid w:val="00DE674A"/>
    <w:rsid w:val="00DE675B"/>
    <w:rsid w:val="00DE6A4A"/>
    <w:rsid w:val="00DE6A78"/>
    <w:rsid w:val="00DE6B2A"/>
    <w:rsid w:val="00DE6D1E"/>
    <w:rsid w:val="00DE70B1"/>
    <w:rsid w:val="00DE72A7"/>
    <w:rsid w:val="00DE7304"/>
    <w:rsid w:val="00DE769B"/>
    <w:rsid w:val="00DE76EA"/>
    <w:rsid w:val="00DE78BA"/>
    <w:rsid w:val="00DE793A"/>
    <w:rsid w:val="00DE7985"/>
    <w:rsid w:val="00DE7C98"/>
    <w:rsid w:val="00DF01CB"/>
    <w:rsid w:val="00DF08DB"/>
    <w:rsid w:val="00DF0AB2"/>
    <w:rsid w:val="00DF0FB5"/>
    <w:rsid w:val="00DF11B9"/>
    <w:rsid w:val="00DF1702"/>
    <w:rsid w:val="00DF1904"/>
    <w:rsid w:val="00DF2324"/>
    <w:rsid w:val="00DF2588"/>
    <w:rsid w:val="00DF26E9"/>
    <w:rsid w:val="00DF2A7D"/>
    <w:rsid w:val="00DF2AA8"/>
    <w:rsid w:val="00DF383B"/>
    <w:rsid w:val="00DF38C4"/>
    <w:rsid w:val="00DF3F49"/>
    <w:rsid w:val="00DF435F"/>
    <w:rsid w:val="00DF45CB"/>
    <w:rsid w:val="00DF4774"/>
    <w:rsid w:val="00DF4B98"/>
    <w:rsid w:val="00DF4E45"/>
    <w:rsid w:val="00DF4E82"/>
    <w:rsid w:val="00DF4E9A"/>
    <w:rsid w:val="00DF52A6"/>
    <w:rsid w:val="00DF53F2"/>
    <w:rsid w:val="00DF542B"/>
    <w:rsid w:val="00DF56BD"/>
    <w:rsid w:val="00DF570A"/>
    <w:rsid w:val="00DF609F"/>
    <w:rsid w:val="00DF617C"/>
    <w:rsid w:val="00DF628C"/>
    <w:rsid w:val="00DF6423"/>
    <w:rsid w:val="00DF6795"/>
    <w:rsid w:val="00DF6860"/>
    <w:rsid w:val="00DF68F3"/>
    <w:rsid w:val="00DF6B9B"/>
    <w:rsid w:val="00DF6FC0"/>
    <w:rsid w:val="00DF7506"/>
    <w:rsid w:val="00DF7BCA"/>
    <w:rsid w:val="00DF7E3B"/>
    <w:rsid w:val="00DF7FA9"/>
    <w:rsid w:val="00E00954"/>
    <w:rsid w:val="00E00A39"/>
    <w:rsid w:val="00E015E3"/>
    <w:rsid w:val="00E0188A"/>
    <w:rsid w:val="00E01933"/>
    <w:rsid w:val="00E01EA0"/>
    <w:rsid w:val="00E01F7B"/>
    <w:rsid w:val="00E023EB"/>
    <w:rsid w:val="00E02416"/>
    <w:rsid w:val="00E02423"/>
    <w:rsid w:val="00E0242C"/>
    <w:rsid w:val="00E02698"/>
    <w:rsid w:val="00E02F13"/>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601A"/>
    <w:rsid w:val="00E0697A"/>
    <w:rsid w:val="00E06E2C"/>
    <w:rsid w:val="00E06EC0"/>
    <w:rsid w:val="00E06F10"/>
    <w:rsid w:val="00E071A6"/>
    <w:rsid w:val="00E074FA"/>
    <w:rsid w:val="00E07A1E"/>
    <w:rsid w:val="00E07C64"/>
    <w:rsid w:val="00E07E21"/>
    <w:rsid w:val="00E07EFF"/>
    <w:rsid w:val="00E07FD7"/>
    <w:rsid w:val="00E1032D"/>
    <w:rsid w:val="00E10B10"/>
    <w:rsid w:val="00E10C2A"/>
    <w:rsid w:val="00E10D05"/>
    <w:rsid w:val="00E10EA8"/>
    <w:rsid w:val="00E11016"/>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F44"/>
    <w:rsid w:val="00E15FB1"/>
    <w:rsid w:val="00E16BC3"/>
    <w:rsid w:val="00E16C30"/>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D31"/>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479E"/>
    <w:rsid w:val="00E2507F"/>
    <w:rsid w:val="00E2525C"/>
    <w:rsid w:val="00E2546B"/>
    <w:rsid w:val="00E255F6"/>
    <w:rsid w:val="00E258DE"/>
    <w:rsid w:val="00E25A5D"/>
    <w:rsid w:val="00E25CBE"/>
    <w:rsid w:val="00E25EB3"/>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EC8"/>
    <w:rsid w:val="00E30FAB"/>
    <w:rsid w:val="00E3105C"/>
    <w:rsid w:val="00E3134D"/>
    <w:rsid w:val="00E316DC"/>
    <w:rsid w:val="00E3170E"/>
    <w:rsid w:val="00E31B0C"/>
    <w:rsid w:val="00E31C07"/>
    <w:rsid w:val="00E31C4A"/>
    <w:rsid w:val="00E31C9C"/>
    <w:rsid w:val="00E320A7"/>
    <w:rsid w:val="00E32203"/>
    <w:rsid w:val="00E325E6"/>
    <w:rsid w:val="00E32657"/>
    <w:rsid w:val="00E32AB5"/>
    <w:rsid w:val="00E32AF0"/>
    <w:rsid w:val="00E32F66"/>
    <w:rsid w:val="00E32F77"/>
    <w:rsid w:val="00E334A5"/>
    <w:rsid w:val="00E339B3"/>
    <w:rsid w:val="00E33BE9"/>
    <w:rsid w:val="00E33EB0"/>
    <w:rsid w:val="00E340DC"/>
    <w:rsid w:val="00E343F7"/>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088"/>
    <w:rsid w:val="00E3719F"/>
    <w:rsid w:val="00E3725B"/>
    <w:rsid w:val="00E373C7"/>
    <w:rsid w:val="00E37498"/>
    <w:rsid w:val="00E375BF"/>
    <w:rsid w:val="00E375ED"/>
    <w:rsid w:val="00E3767D"/>
    <w:rsid w:val="00E37C58"/>
    <w:rsid w:val="00E37C80"/>
    <w:rsid w:val="00E37E2C"/>
    <w:rsid w:val="00E400EB"/>
    <w:rsid w:val="00E4017C"/>
    <w:rsid w:val="00E405F6"/>
    <w:rsid w:val="00E4081C"/>
    <w:rsid w:val="00E40A16"/>
    <w:rsid w:val="00E40F22"/>
    <w:rsid w:val="00E40F8D"/>
    <w:rsid w:val="00E411A3"/>
    <w:rsid w:val="00E412CD"/>
    <w:rsid w:val="00E413AA"/>
    <w:rsid w:val="00E415A3"/>
    <w:rsid w:val="00E4172E"/>
    <w:rsid w:val="00E41963"/>
    <w:rsid w:val="00E41E03"/>
    <w:rsid w:val="00E41EC0"/>
    <w:rsid w:val="00E41F7B"/>
    <w:rsid w:val="00E423C1"/>
    <w:rsid w:val="00E42414"/>
    <w:rsid w:val="00E425FA"/>
    <w:rsid w:val="00E42818"/>
    <w:rsid w:val="00E42865"/>
    <w:rsid w:val="00E42A89"/>
    <w:rsid w:val="00E43027"/>
    <w:rsid w:val="00E43213"/>
    <w:rsid w:val="00E436E5"/>
    <w:rsid w:val="00E43813"/>
    <w:rsid w:val="00E43833"/>
    <w:rsid w:val="00E43D4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695"/>
    <w:rsid w:val="00E466DE"/>
    <w:rsid w:val="00E46E05"/>
    <w:rsid w:val="00E4724A"/>
    <w:rsid w:val="00E4733C"/>
    <w:rsid w:val="00E47455"/>
    <w:rsid w:val="00E47496"/>
    <w:rsid w:val="00E4792A"/>
    <w:rsid w:val="00E47A38"/>
    <w:rsid w:val="00E47C3D"/>
    <w:rsid w:val="00E50077"/>
    <w:rsid w:val="00E50339"/>
    <w:rsid w:val="00E504DB"/>
    <w:rsid w:val="00E50C8B"/>
    <w:rsid w:val="00E50ECF"/>
    <w:rsid w:val="00E51049"/>
    <w:rsid w:val="00E51C5B"/>
    <w:rsid w:val="00E52170"/>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07"/>
    <w:rsid w:val="00E560EA"/>
    <w:rsid w:val="00E56492"/>
    <w:rsid w:val="00E56796"/>
    <w:rsid w:val="00E56892"/>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35A"/>
    <w:rsid w:val="00E624EB"/>
    <w:rsid w:val="00E62D38"/>
    <w:rsid w:val="00E62D3A"/>
    <w:rsid w:val="00E630ED"/>
    <w:rsid w:val="00E6310B"/>
    <w:rsid w:val="00E63308"/>
    <w:rsid w:val="00E63311"/>
    <w:rsid w:val="00E63445"/>
    <w:rsid w:val="00E63708"/>
    <w:rsid w:val="00E63C46"/>
    <w:rsid w:val="00E6466B"/>
    <w:rsid w:val="00E64728"/>
    <w:rsid w:val="00E64A53"/>
    <w:rsid w:val="00E64CD4"/>
    <w:rsid w:val="00E64EAD"/>
    <w:rsid w:val="00E64ECB"/>
    <w:rsid w:val="00E650FB"/>
    <w:rsid w:val="00E65106"/>
    <w:rsid w:val="00E65190"/>
    <w:rsid w:val="00E658D4"/>
    <w:rsid w:val="00E65D82"/>
    <w:rsid w:val="00E66258"/>
    <w:rsid w:val="00E66262"/>
    <w:rsid w:val="00E6660D"/>
    <w:rsid w:val="00E666BC"/>
    <w:rsid w:val="00E66A5A"/>
    <w:rsid w:val="00E6709C"/>
    <w:rsid w:val="00E6712E"/>
    <w:rsid w:val="00E67235"/>
    <w:rsid w:val="00E67247"/>
    <w:rsid w:val="00E67439"/>
    <w:rsid w:val="00E675D3"/>
    <w:rsid w:val="00E677BF"/>
    <w:rsid w:val="00E67AC2"/>
    <w:rsid w:val="00E67B3A"/>
    <w:rsid w:val="00E70005"/>
    <w:rsid w:val="00E7022C"/>
    <w:rsid w:val="00E707B1"/>
    <w:rsid w:val="00E709A5"/>
    <w:rsid w:val="00E70E54"/>
    <w:rsid w:val="00E70F4F"/>
    <w:rsid w:val="00E71544"/>
    <w:rsid w:val="00E715B6"/>
    <w:rsid w:val="00E715E8"/>
    <w:rsid w:val="00E716A7"/>
    <w:rsid w:val="00E7180D"/>
    <w:rsid w:val="00E7183E"/>
    <w:rsid w:val="00E71938"/>
    <w:rsid w:val="00E719CD"/>
    <w:rsid w:val="00E71C94"/>
    <w:rsid w:val="00E71D45"/>
    <w:rsid w:val="00E71DAC"/>
    <w:rsid w:val="00E71E20"/>
    <w:rsid w:val="00E72022"/>
    <w:rsid w:val="00E7233C"/>
    <w:rsid w:val="00E72528"/>
    <w:rsid w:val="00E72605"/>
    <w:rsid w:val="00E727D5"/>
    <w:rsid w:val="00E72832"/>
    <w:rsid w:val="00E729E7"/>
    <w:rsid w:val="00E72B48"/>
    <w:rsid w:val="00E72C83"/>
    <w:rsid w:val="00E72FDA"/>
    <w:rsid w:val="00E730D2"/>
    <w:rsid w:val="00E73248"/>
    <w:rsid w:val="00E7342C"/>
    <w:rsid w:val="00E73DCA"/>
    <w:rsid w:val="00E73F30"/>
    <w:rsid w:val="00E73FF1"/>
    <w:rsid w:val="00E741D9"/>
    <w:rsid w:val="00E74350"/>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766"/>
    <w:rsid w:val="00E80258"/>
    <w:rsid w:val="00E803D3"/>
    <w:rsid w:val="00E8073F"/>
    <w:rsid w:val="00E807C6"/>
    <w:rsid w:val="00E807C9"/>
    <w:rsid w:val="00E808BD"/>
    <w:rsid w:val="00E809C9"/>
    <w:rsid w:val="00E813F2"/>
    <w:rsid w:val="00E818C9"/>
    <w:rsid w:val="00E81BC3"/>
    <w:rsid w:val="00E81E7E"/>
    <w:rsid w:val="00E82211"/>
    <w:rsid w:val="00E823B2"/>
    <w:rsid w:val="00E82523"/>
    <w:rsid w:val="00E825BE"/>
    <w:rsid w:val="00E825D4"/>
    <w:rsid w:val="00E826DC"/>
    <w:rsid w:val="00E827D8"/>
    <w:rsid w:val="00E82BE9"/>
    <w:rsid w:val="00E82D19"/>
    <w:rsid w:val="00E8320B"/>
    <w:rsid w:val="00E8354A"/>
    <w:rsid w:val="00E838D8"/>
    <w:rsid w:val="00E838EA"/>
    <w:rsid w:val="00E83B3A"/>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6354"/>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14"/>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501E"/>
    <w:rsid w:val="00E95346"/>
    <w:rsid w:val="00E954CA"/>
    <w:rsid w:val="00E95785"/>
    <w:rsid w:val="00E95A62"/>
    <w:rsid w:val="00E9601C"/>
    <w:rsid w:val="00E96232"/>
    <w:rsid w:val="00E9674A"/>
    <w:rsid w:val="00E9675A"/>
    <w:rsid w:val="00E967D0"/>
    <w:rsid w:val="00E96B95"/>
    <w:rsid w:val="00E96E39"/>
    <w:rsid w:val="00E96FAF"/>
    <w:rsid w:val="00E96FDE"/>
    <w:rsid w:val="00E97321"/>
    <w:rsid w:val="00E977E5"/>
    <w:rsid w:val="00E97E22"/>
    <w:rsid w:val="00E97EB3"/>
    <w:rsid w:val="00EA015B"/>
    <w:rsid w:val="00EA041C"/>
    <w:rsid w:val="00EA063A"/>
    <w:rsid w:val="00EA08A4"/>
    <w:rsid w:val="00EA0959"/>
    <w:rsid w:val="00EA0AC0"/>
    <w:rsid w:val="00EA0C0A"/>
    <w:rsid w:val="00EA11BD"/>
    <w:rsid w:val="00EA17B9"/>
    <w:rsid w:val="00EA193B"/>
    <w:rsid w:val="00EA1A62"/>
    <w:rsid w:val="00EA1D33"/>
    <w:rsid w:val="00EA2699"/>
    <w:rsid w:val="00EA2853"/>
    <w:rsid w:val="00EA2A38"/>
    <w:rsid w:val="00EA2D1B"/>
    <w:rsid w:val="00EA2D5A"/>
    <w:rsid w:val="00EA32AE"/>
    <w:rsid w:val="00EA3354"/>
    <w:rsid w:val="00EA38EC"/>
    <w:rsid w:val="00EA3ED8"/>
    <w:rsid w:val="00EA40AF"/>
    <w:rsid w:val="00EA41AB"/>
    <w:rsid w:val="00EA4523"/>
    <w:rsid w:val="00EA4662"/>
    <w:rsid w:val="00EA4735"/>
    <w:rsid w:val="00EA49D1"/>
    <w:rsid w:val="00EA4CD7"/>
    <w:rsid w:val="00EA5080"/>
    <w:rsid w:val="00EA5189"/>
    <w:rsid w:val="00EA5248"/>
    <w:rsid w:val="00EA525C"/>
    <w:rsid w:val="00EA5638"/>
    <w:rsid w:val="00EA5709"/>
    <w:rsid w:val="00EA581B"/>
    <w:rsid w:val="00EA5B96"/>
    <w:rsid w:val="00EA5D4F"/>
    <w:rsid w:val="00EA5ECC"/>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48"/>
    <w:rsid w:val="00EB0D96"/>
    <w:rsid w:val="00EB13AB"/>
    <w:rsid w:val="00EB18CA"/>
    <w:rsid w:val="00EB1BF0"/>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109B"/>
    <w:rsid w:val="00EC12E6"/>
    <w:rsid w:val="00EC1486"/>
    <w:rsid w:val="00EC1496"/>
    <w:rsid w:val="00EC14BB"/>
    <w:rsid w:val="00EC1588"/>
    <w:rsid w:val="00EC1600"/>
    <w:rsid w:val="00EC179A"/>
    <w:rsid w:val="00EC1815"/>
    <w:rsid w:val="00EC18A8"/>
    <w:rsid w:val="00EC1976"/>
    <w:rsid w:val="00EC1CC8"/>
    <w:rsid w:val="00EC1CD8"/>
    <w:rsid w:val="00EC1D4F"/>
    <w:rsid w:val="00EC1EEA"/>
    <w:rsid w:val="00EC1FC5"/>
    <w:rsid w:val="00EC2062"/>
    <w:rsid w:val="00EC232F"/>
    <w:rsid w:val="00EC252A"/>
    <w:rsid w:val="00EC288C"/>
    <w:rsid w:val="00EC29F1"/>
    <w:rsid w:val="00EC387B"/>
    <w:rsid w:val="00EC3957"/>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B1"/>
    <w:rsid w:val="00EC75D3"/>
    <w:rsid w:val="00EC79A8"/>
    <w:rsid w:val="00EC7D86"/>
    <w:rsid w:val="00ED0260"/>
    <w:rsid w:val="00ED04A3"/>
    <w:rsid w:val="00ED0667"/>
    <w:rsid w:val="00ED06D6"/>
    <w:rsid w:val="00ED0C79"/>
    <w:rsid w:val="00ED0DBA"/>
    <w:rsid w:val="00ED10F4"/>
    <w:rsid w:val="00ED14EF"/>
    <w:rsid w:val="00ED15F7"/>
    <w:rsid w:val="00ED1683"/>
    <w:rsid w:val="00ED18C0"/>
    <w:rsid w:val="00ED1953"/>
    <w:rsid w:val="00ED19DE"/>
    <w:rsid w:val="00ED1FE2"/>
    <w:rsid w:val="00ED2563"/>
    <w:rsid w:val="00ED27BC"/>
    <w:rsid w:val="00ED2A8A"/>
    <w:rsid w:val="00ED2AD1"/>
    <w:rsid w:val="00ED2F95"/>
    <w:rsid w:val="00ED33B3"/>
    <w:rsid w:val="00ED343E"/>
    <w:rsid w:val="00ED37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B70"/>
    <w:rsid w:val="00ED7C4C"/>
    <w:rsid w:val="00EE09B8"/>
    <w:rsid w:val="00EE0C7A"/>
    <w:rsid w:val="00EE0DD3"/>
    <w:rsid w:val="00EE12AF"/>
    <w:rsid w:val="00EE136A"/>
    <w:rsid w:val="00EE13CA"/>
    <w:rsid w:val="00EE16CE"/>
    <w:rsid w:val="00EE19C4"/>
    <w:rsid w:val="00EE1A81"/>
    <w:rsid w:val="00EE21B1"/>
    <w:rsid w:val="00EE222A"/>
    <w:rsid w:val="00EE2437"/>
    <w:rsid w:val="00EE2586"/>
    <w:rsid w:val="00EE2704"/>
    <w:rsid w:val="00EE2797"/>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520"/>
    <w:rsid w:val="00EE7DD4"/>
    <w:rsid w:val="00EE7F6F"/>
    <w:rsid w:val="00EE7FA3"/>
    <w:rsid w:val="00EF016D"/>
    <w:rsid w:val="00EF01C4"/>
    <w:rsid w:val="00EF062E"/>
    <w:rsid w:val="00EF0769"/>
    <w:rsid w:val="00EF0B10"/>
    <w:rsid w:val="00EF0C33"/>
    <w:rsid w:val="00EF0F0F"/>
    <w:rsid w:val="00EF10EE"/>
    <w:rsid w:val="00EF1174"/>
    <w:rsid w:val="00EF1577"/>
    <w:rsid w:val="00EF1902"/>
    <w:rsid w:val="00EF1AEB"/>
    <w:rsid w:val="00EF1E97"/>
    <w:rsid w:val="00EF1F39"/>
    <w:rsid w:val="00EF2012"/>
    <w:rsid w:val="00EF2518"/>
    <w:rsid w:val="00EF2682"/>
    <w:rsid w:val="00EF2A01"/>
    <w:rsid w:val="00EF2A56"/>
    <w:rsid w:val="00EF2D86"/>
    <w:rsid w:val="00EF2E0E"/>
    <w:rsid w:val="00EF2EC2"/>
    <w:rsid w:val="00EF3073"/>
    <w:rsid w:val="00EF3312"/>
    <w:rsid w:val="00EF347B"/>
    <w:rsid w:val="00EF349D"/>
    <w:rsid w:val="00EF3777"/>
    <w:rsid w:val="00EF3817"/>
    <w:rsid w:val="00EF39D0"/>
    <w:rsid w:val="00EF3CDC"/>
    <w:rsid w:val="00EF4472"/>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6DF"/>
    <w:rsid w:val="00F00234"/>
    <w:rsid w:val="00F00236"/>
    <w:rsid w:val="00F002B5"/>
    <w:rsid w:val="00F00627"/>
    <w:rsid w:val="00F006AE"/>
    <w:rsid w:val="00F00ED8"/>
    <w:rsid w:val="00F010AB"/>
    <w:rsid w:val="00F01196"/>
    <w:rsid w:val="00F011E3"/>
    <w:rsid w:val="00F01517"/>
    <w:rsid w:val="00F01A3A"/>
    <w:rsid w:val="00F020DF"/>
    <w:rsid w:val="00F022FE"/>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5CB"/>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9B"/>
    <w:rsid w:val="00F125DA"/>
    <w:rsid w:val="00F125E8"/>
    <w:rsid w:val="00F12792"/>
    <w:rsid w:val="00F12BF8"/>
    <w:rsid w:val="00F12D4F"/>
    <w:rsid w:val="00F12F83"/>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83D"/>
    <w:rsid w:val="00F15AA2"/>
    <w:rsid w:val="00F15C5C"/>
    <w:rsid w:val="00F15C7C"/>
    <w:rsid w:val="00F15D1E"/>
    <w:rsid w:val="00F165A2"/>
    <w:rsid w:val="00F16A48"/>
    <w:rsid w:val="00F16C49"/>
    <w:rsid w:val="00F16D4C"/>
    <w:rsid w:val="00F16D70"/>
    <w:rsid w:val="00F172EB"/>
    <w:rsid w:val="00F17368"/>
    <w:rsid w:val="00F17669"/>
    <w:rsid w:val="00F17BAF"/>
    <w:rsid w:val="00F17DF4"/>
    <w:rsid w:val="00F17EB4"/>
    <w:rsid w:val="00F17F82"/>
    <w:rsid w:val="00F20E21"/>
    <w:rsid w:val="00F212D5"/>
    <w:rsid w:val="00F21422"/>
    <w:rsid w:val="00F2151E"/>
    <w:rsid w:val="00F21881"/>
    <w:rsid w:val="00F21B89"/>
    <w:rsid w:val="00F2202C"/>
    <w:rsid w:val="00F22284"/>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A4D"/>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904"/>
    <w:rsid w:val="00F34AB0"/>
    <w:rsid w:val="00F34E98"/>
    <w:rsid w:val="00F35143"/>
    <w:rsid w:val="00F3533C"/>
    <w:rsid w:val="00F354D6"/>
    <w:rsid w:val="00F35999"/>
    <w:rsid w:val="00F35A67"/>
    <w:rsid w:val="00F35B9F"/>
    <w:rsid w:val="00F35C21"/>
    <w:rsid w:val="00F35EF5"/>
    <w:rsid w:val="00F35F3E"/>
    <w:rsid w:val="00F35F6C"/>
    <w:rsid w:val="00F35F77"/>
    <w:rsid w:val="00F36561"/>
    <w:rsid w:val="00F3714F"/>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897"/>
    <w:rsid w:val="00F41977"/>
    <w:rsid w:val="00F41AE2"/>
    <w:rsid w:val="00F41C0C"/>
    <w:rsid w:val="00F41C1F"/>
    <w:rsid w:val="00F421C0"/>
    <w:rsid w:val="00F42633"/>
    <w:rsid w:val="00F4278A"/>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18"/>
    <w:rsid w:val="00F47826"/>
    <w:rsid w:val="00F47B02"/>
    <w:rsid w:val="00F47DB8"/>
    <w:rsid w:val="00F47EA2"/>
    <w:rsid w:val="00F502D3"/>
    <w:rsid w:val="00F50862"/>
    <w:rsid w:val="00F50D29"/>
    <w:rsid w:val="00F50F0F"/>
    <w:rsid w:val="00F51267"/>
    <w:rsid w:val="00F514D2"/>
    <w:rsid w:val="00F5172E"/>
    <w:rsid w:val="00F517B4"/>
    <w:rsid w:val="00F51E70"/>
    <w:rsid w:val="00F52369"/>
    <w:rsid w:val="00F52473"/>
    <w:rsid w:val="00F526CF"/>
    <w:rsid w:val="00F52A0E"/>
    <w:rsid w:val="00F52A93"/>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D2"/>
    <w:rsid w:val="00F6034A"/>
    <w:rsid w:val="00F60493"/>
    <w:rsid w:val="00F604E4"/>
    <w:rsid w:val="00F60523"/>
    <w:rsid w:val="00F60D77"/>
    <w:rsid w:val="00F60DC2"/>
    <w:rsid w:val="00F60E2F"/>
    <w:rsid w:val="00F60F52"/>
    <w:rsid w:val="00F60FB0"/>
    <w:rsid w:val="00F6130D"/>
    <w:rsid w:val="00F6139C"/>
    <w:rsid w:val="00F6139D"/>
    <w:rsid w:val="00F614D3"/>
    <w:rsid w:val="00F618D9"/>
    <w:rsid w:val="00F61CA4"/>
    <w:rsid w:val="00F61CB6"/>
    <w:rsid w:val="00F61ED8"/>
    <w:rsid w:val="00F61F7C"/>
    <w:rsid w:val="00F623BE"/>
    <w:rsid w:val="00F62514"/>
    <w:rsid w:val="00F6282A"/>
    <w:rsid w:val="00F62DD9"/>
    <w:rsid w:val="00F62E13"/>
    <w:rsid w:val="00F632AD"/>
    <w:rsid w:val="00F6359C"/>
    <w:rsid w:val="00F639BD"/>
    <w:rsid w:val="00F63B17"/>
    <w:rsid w:val="00F63D53"/>
    <w:rsid w:val="00F63DC5"/>
    <w:rsid w:val="00F641C0"/>
    <w:rsid w:val="00F6420A"/>
    <w:rsid w:val="00F642A0"/>
    <w:rsid w:val="00F64453"/>
    <w:rsid w:val="00F644AE"/>
    <w:rsid w:val="00F649D6"/>
    <w:rsid w:val="00F64BED"/>
    <w:rsid w:val="00F64E71"/>
    <w:rsid w:val="00F65182"/>
    <w:rsid w:val="00F65195"/>
    <w:rsid w:val="00F653BF"/>
    <w:rsid w:val="00F658F4"/>
    <w:rsid w:val="00F659ED"/>
    <w:rsid w:val="00F65AF5"/>
    <w:rsid w:val="00F66585"/>
    <w:rsid w:val="00F66890"/>
    <w:rsid w:val="00F66BE9"/>
    <w:rsid w:val="00F66EBF"/>
    <w:rsid w:val="00F670A7"/>
    <w:rsid w:val="00F670AD"/>
    <w:rsid w:val="00F671A4"/>
    <w:rsid w:val="00F6751B"/>
    <w:rsid w:val="00F67764"/>
    <w:rsid w:val="00F67C6A"/>
    <w:rsid w:val="00F67D11"/>
    <w:rsid w:val="00F70172"/>
    <w:rsid w:val="00F702FD"/>
    <w:rsid w:val="00F703AE"/>
    <w:rsid w:val="00F70416"/>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383"/>
    <w:rsid w:val="00F73C69"/>
    <w:rsid w:val="00F73F72"/>
    <w:rsid w:val="00F74051"/>
    <w:rsid w:val="00F7405C"/>
    <w:rsid w:val="00F741AD"/>
    <w:rsid w:val="00F74549"/>
    <w:rsid w:val="00F746C1"/>
    <w:rsid w:val="00F7510F"/>
    <w:rsid w:val="00F7536D"/>
    <w:rsid w:val="00F75677"/>
    <w:rsid w:val="00F757BB"/>
    <w:rsid w:val="00F760F1"/>
    <w:rsid w:val="00F7645C"/>
    <w:rsid w:val="00F76826"/>
    <w:rsid w:val="00F7692F"/>
    <w:rsid w:val="00F76D47"/>
    <w:rsid w:val="00F76FC4"/>
    <w:rsid w:val="00F770A4"/>
    <w:rsid w:val="00F7724C"/>
    <w:rsid w:val="00F773DC"/>
    <w:rsid w:val="00F773F3"/>
    <w:rsid w:val="00F774AE"/>
    <w:rsid w:val="00F77884"/>
    <w:rsid w:val="00F77A96"/>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BDC"/>
    <w:rsid w:val="00F81C8F"/>
    <w:rsid w:val="00F82248"/>
    <w:rsid w:val="00F82536"/>
    <w:rsid w:val="00F826F8"/>
    <w:rsid w:val="00F82737"/>
    <w:rsid w:val="00F8284A"/>
    <w:rsid w:val="00F82882"/>
    <w:rsid w:val="00F829F4"/>
    <w:rsid w:val="00F82A41"/>
    <w:rsid w:val="00F82A91"/>
    <w:rsid w:val="00F82C1A"/>
    <w:rsid w:val="00F82D93"/>
    <w:rsid w:val="00F83031"/>
    <w:rsid w:val="00F833AB"/>
    <w:rsid w:val="00F8357A"/>
    <w:rsid w:val="00F835E8"/>
    <w:rsid w:val="00F83B69"/>
    <w:rsid w:val="00F83C2E"/>
    <w:rsid w:val="00F83C4C"/>
    <w:rsid w:val="00F83FCE"/>
    <w:rsid w:val="00F8432D"/>
    <w:rsid w:val="00F84F26"/>
    <w:rsid w:val="00F853AD"/>
    <w:rsid w:val="00F85969"/>
    <w:rsid w:val="00F85F2D"/>
    <w:rsid w:val="00F86114"/>
    <w:rsid w:val="00F86140"/>
    <w:rsid w:val="00F8646D"/>
    <w:rsid w:val="00F8664A"/>
    <w:rsid w:val="00F8675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532"/>
    <w:rsid w:val="00F937CB"/>
    <w:rsid w:val="00F93EF9"/>
    <w:rsid w:val="00F9428C"/>
    <w:rsid w:val="00F942DD"/>
    <w:rsid w:val="00F94725"/>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311"/>
    <w:rsid w:val="00FA0327"/>
    <w:rsid w:val="00FA0878"/>
    <w:rsid w:val="00FA0E69"/>
    <w:rsid w:val="00FA0FDD"/>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2C"/>
    <w:rsid w:val="00FA42FB"/>
    <w:rsid w:val="00FA43BE"/>
    <w:rsid w:val="00FA446C"/>
    <w:rsid w:val="00FA45AB"/>
    <w:rsid w:val="00FA47A9"/>
    <w:rsid w:val="00FA47F3"/>
    <w:rsid w:val="00FA4CD4"/>
    <w:rsid w:val="00FA5164"/>
    <w:rsid w:val="00FA5189"/>
    <w:rsid w:val="00FA51F1"/>
    <w:rsid w:val="00FA5242"/>
    <w:rsid w:val="00FA528C"/>
    <w:rsid w:val="00FA529C"/>
    <w:rsid w:val="00FA52CD"/>
    <w:rsid w:val="00FA5401"/>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65E"/>
    <w:rsid w:val="00FB07CF"/>
    <w:rsid w:val="00FB0948"/>
    <w:rsid w:val="00FB0954"/>
    <w:rsid w:val="00FB0A79"/>
    <w:rsid w:val="00FB0ABD"/>
    <w:rsid w:val="00FB0BB0"/>
    <w:rsid w:val="00FB1198"/>
    <w:rsid w:val="00FB16BB"/>
    <w:rsid w:val="00FB184B"/>
    <w:rsid w:val="00FB185E"/>
    <w:rsid w:val="00FB1B33"/>
    <w:rsid w:val="00FB1DD3"/>
    <w:rsid w:val="00FB2231"/>
    <w:rsid w:val="00FB224C"/>
    <w:rsid w:val="00FB254C"/>
    <w:rsid w:val="00FB25F7"/>
    <w:rsid w:val="00FB2632"/>
    <w:rsid w:val="00FB27F8"/>
    <w:rsid w:val="00FB2B29"/>
    <w:rsid w:val="00FB2ECB"/>
    <w:rsid w:val="00FB38F8"/>
    <w:rsid w:val="00FB3EFE"/>
    <w:rsid w:val="00FB4362"/>
    <w:rsid w:val="00FB4414"/>
    <w:rsid w:val="00FB446B"/>
    <w:rsid w:val="00FB451F"/>
    <w:rsid w:val="00FB4738"/>
    <w:rsid w:val="00FB4A3B"/>
    <w:rsid w:val="00FB4B12"/>
    <w:rsid w:val="00FB4BB8"/>
    <w:rsid w:val="00FB4BF0"/>
    <w:rsid w:val="00FB4DB7"/>
    <w:rsid w:val="00FB4FE9"/>
    <w:rsid w:val="00FB5B74"/>
    <w:rsid w:val="00FB5FDF"/>
    <w:rsid w:val="00FB6363"/>
    <w:rsid w:val="00FB6801"/>
    <w:rsid w:val="00FB7087"/>
    <w:rsid w:val="00FB72CE"/>
    <w:rsid w:val="00FB7536"/>
    <w:rsid w:val="00FB778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A3"/>
    <w:rsid w:val="00FC27DB"/>
    <w:rsid w:val="00FC2C56"/>
    <w:rsid w:val="00FC2D0E"/>
    <w:rsid w:val="00FC2E2A"/>
    <w:rsid w:val="00FC2E49"/>
    <w:rsid w:val="00FC30D1"/>
    <w:rsid w:val="00FC3355"/>
    <w:rsid w:val="00FC35D1"/>
    <w:rsid w:val="00FC3A71"/>
    <w:rsid w:val="00FC3BC0"/>
    <w:rsid w:val="00FC4450"/>
    <w:rsid w:val="00FC4637"/>
    <w:rsid w:val="00FC4680"/>
    <w:rsid w:val="00FC471D"/>
    <w:rsid w:val="00FC4A36"/>
    <w:rsid w:val="00FC4BD9"/>
    <w:rsid w:val="00FC4D11"/>
    <w:rsid w:val="00FC4E0B"/>
    <w:rsid w:val="00FC52A5"/>
    <w:rsid w:val="00FC5597"/>
    <w:rsid w:val="00FC5D8D"/>
    <w:rsid w:val="00FC5EED"/>
    <w:rsid w:val="00FC6114"/>
    <w:rsid w:val="00FC61BC"/>
    <w:rsid w:val="00FC6662"/>
    <w:rsid w:val="00FC679C"/>
    <w:rsid w:val="00FC6C36"/>
    <w:rsid w:val="00FC6E84"/>
    <w:rsid w:val="00FC702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1"/>
    <w:rsid w:val="00FD58F8"/>
    <w:rsid w:val="00FD59FA"/>
    <w:rsid w:val="00FD5D4D"/>
    <w:rsid w:val="00FD5FB0"/>
    <w:rsid w:val="00FD612C"/>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0FF"/>
    <w:rsid w:val="00FE1253"/>
    <w:rsid w:val="00FE1259"/>
    <w:rsid w:val="00FE1478"/>
    <w:rsid w:val="00FE1954"/>
    <w:rsid w:val="00FE1ABC"/>
    <w:rsid w:val="00FE1D25"/>
    <w:rsid w:val="00FE2493"/>
    <w:rsid w:val="00FE256C"/>
    <w:rsid w:val="00FE2917"/>
    <w:rsid w:val="00FE2AFC"/>
    <w:rsid w:val="00FE2B11"/>
    <w:rsid w:val="00FE2BA7"/>
    <w:rsid w:val="00FE2C28"/>
    <w:rsid w:val="00FE2C2C"/>
    <w:rsid w:val="00FE2C47"/>
    <w:rsid w:val="00FE2CBC"/>
    <w:rsid w:val="00FE2DDF"/>
    <w:rsid w:val="00FE2F27"/>
    <w:rsid w:val="00FE2F68"/>
    <w:rsid w:val="00FE2FB9"/>
    <w:rsid w:val="00FE3129"/>
    <w:rsid w:val="00FE32C2"/>
    <w:rsid w:val="00FE38F1"/>
    <w:rsid w:val="00FE399F"/>
    <w:rsid w:val="00FE39FA"/>
    <w:rsid w:val="00FE3FE9"/>
    <w:rsid w:val="00FE49D1"/>
    <w:rsid w:val="00FE4A20"/>
    <w:rsid w:val="00FE4B54"/>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F47"/>
    <w:rsid w:val="00FF04FD"/>
    <w:rsid w:val="00FF05E7"/>
    <w:rsid w:val="00FF0840"/>
    <w:rsid w:val="00FF0854"/>
    <w:rsid w:val="00FF0AD4"/>
    <w:rsid w:val="00FF0E46"/>
    <w:rsid w:val="00FF11BF"/>
    <w:rsid w:val="00FF11E4"/>
    <w:rsid w:val="00FF2072"/>
    <w:rsid w:val="00FF2183"/>
    <w:rsid w:val="00FF27DB"/>
    <w:rsid w:val="00FF2C8C"/>
    <w:rsid w:val="00FF2EE8"/>
    <w:rsid w:val="00FF30E6"/>
    <w:rsid w:val="00FF31E4"/>
    <w:rsid w:val="00FF3519"/>
    <w:rsid w:val="00FF362A"/>
    <w:rsid w:val="00FF376E"/>
    <w:rsid w:val="00FF37BD"/>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461793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605217">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7544744">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1570478">
      <w:bodyDiv w:val="1"/>
      <w:marLeft w:val="0"/>
      <w:marRight w:val="0"/>
      <w:marTop w:val="0"/>
      <w:marBottom w:val="0"/>
      <w:divBdr>
        <w:top w:val="none" w:sz="0" w:space="0" w:color="auto"/>
        <w:left w:val="none" w:sz="0" w:space="0" w:color="auto"/>
        <w:bottom w:val="none" w:sz="0" w:space="0" w:color="auto"/>
        <w:right w:val="none" w:sz="0" w:space="0" w:color="auto"/>
      </w:divBdr>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5755778">
      <w:bodyDiv w:val="1"/>
      <w:marLeft w:val="0"/>
      <w:marRight w:val="0"/>
      <w:marTop w:val="0"/>
      <w:marBottom w:val="0"/>
      <w:divBdr>
        <w:top w:val="none" w:sz="0" w:space="0" w:color="auto"/>
        <w:left w:val="none" w:sz="0" w:space="0" w:color="auto"/>
        <w:bottom w:val="none" w:sz="0" w:space="0" w:color="auto"/>
        <w:right w:val="none" w:sz="0" w:space="0" w:color="auto"/>
      </w:divBdr>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099591">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4893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280713">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465290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9775689">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989695">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408097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74118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2722471">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73537906">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5621311">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1737089">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89715652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6D439-352E-4520-BC64-96C8C4F4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1245</Words>
  <Characters>7099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5</cp:revision>
  <dcterms:created xsi:type="dcterms:W3CDTF">2025-08-15T03:07:00Z</dcterms:created>
  <dcterms:modified xsi:type="dcterms:W3CDTF">2025-08-15T07:34:00Z</dcterms:modified>
</cp:coreProperties>
</file>