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868E3" w14:textId="1AD957CB" w:rsidR="00E367B9" w:rsidRPr="006955B2" w:rsidRDefault="00E367B9" w:rsidP="00E367B9">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31</w:t>
      </w:r>
      <w:r w:rsidRPr="006955B2">
        <w:rPr>
          <w:b/>
          <w:i/>
          <w:noProof/>
          <w:sz w:val="28"/>
        </w:rPr>
        <w:tab/>
        <w:t>R2-2</w:t>
      </w:r>
      <w:r>
        <w:rPr>
          <w:b/>
          <w:i/>
          <w:noProof/>
          <w:sz w:val="28"/>
        </w:rPr>
        <w:t>50</w:t>
      </w:r>
      <w:r w:rsidR="00EA139B" w:rsidRPr="00EA139B">
        <w:rPr>
          <w:b/>
          <w:i/>
          <w:noProof/>
          <w:sz w:val="28"/>
        </w:rPr>
        <w:t>5142</w:t>
      </w:r>
    </w:p>
    <w:p w14:paraId="447CD5CF" w14:textId="77777777" w:rsidR="00E367B9" w:rsidRDefault="00E367B9" w:rsidP="00E367B9">
      <w:pPr>
        <w:pStyle w:val="CRCoverPage"/>
        <w:outlineLvl w:val="0"/>
        <w:rPr>
          <w:b/>
          <w:noProof/>
          <w:sz w:val="24"/>
        </w:rPr>
      </w:pPr>
      <w:r>
        <w:rPr>
          <w:b/>
          <w:noProof/>
          <w:sz w:val="24"/>
          <w:lang w:val="en-US"/>
        </w:rPr>
        <w:t>Bangalore</w:t>
      </w:r>
      <w:r w:rsidRPr="006955B2">
        <w:rPr>
          <w:b/>
          <w:noProof/>
          <w:sz w:val="24"/>
          <w:lang w:val="en-US"/>
        </w:rPr>
        <w:t xml:space="preserve">, </w:t>
      </w:r>
      <w:r>
        <w:rPr>
          <w:b/>
          <w:noProof/>
          <w:sz w:val="24"/>
          <w:lang w:val="en-US"/>
        </w:rPr>
        <w:t>India, 25</w:t>
      </w:r>
      <w:r w:rsidRPr="007D6C43">
        <w:rPr>
          <w:b/>
          <w:noProof/>
          <w:sz w:val="24"/>
          <w:lang w:val="en-US"/>
        </w:rPr>
        <w:t xml:space="preserve"> – </w:t>
      </w:r>
      <w:r>
        <w:rPr>
          <w:b/>
          <w:noProof/>
          <w:sz w:val="24"/>
          <w:lang w:val="en-US"/>
        </w:rPr>
        <w:t>29 Augugst</w:t>
      </w:r>
      <w:r w:rsidRPr="007D6C43">
        <w:rPr>
          <w:b/>
          <w:noProof/>
          <w:sz w:val="24"/>
          <w:lang w:val="en-US"/>
        </w:rPr>
        <w:t xml:space="preserve"> 202</w:t>
      </w:r>
      <w:r>
        <w:rPr>
          <w:b/>
          <w:noProof/>
          <w:sz w:val="24"/>
          <w:lang w:val="en-US"/>
        </w:rPr>
        <w:t>5</w:t>
      </w:r>
    </w:p>
    <w:p w14:paraId="0474217F" w14:textId="77777777" w:rsidR="00212CF6" w:rsidRDefault="00212CF6" w:rsidP="00212CF6">
      <w:pPr>
        <w:pStyle w:val="Header"/>
        <w:rPr>
          <w:bCs/>
          <w:noProof w:val="0"/>
          <w:sz w:val="24"/>
          <w:lang w:eastAsia="ja-JP"/>
        </w:rPr>
      </w:pPr>
    </w:p>
    <w:p w14:paraId="7635C592" w14:textId="166D0720"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1A31A6">
        <w:rPr>
          <w:rFonts w:eastAsia="宋体" w:cs="Arial"/>
          <w:b/>
          <w:bCs/>
          <w:sz w:val="24"/>
          <w:lang w:val="en-US" w:eastAsia="zh-CN"/>
        </w:rPr>
        <w:t>8.11.3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3AA0EA1E"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B72954" w:rsidRPr="00B72954">
        <w:rPr>
          <w:rFonts w:ascii="Arial" w:hAnsi="Arial" w:cs="Arial"/>
          <w:b/>
          <w:bCs/>
          <w:sz w:val="24"/>
        </w:rPr>
        <w:t>Other aspects of SBFD</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7635AC">
      <w:pPr>
        <w:pStyle w:val="Heading1"/>
      </w:pPr>
      <w:r w:rsidRPr="00AF0EB1">
        <w:t>Introduction</w:t>
      </w:r>
    </w:p>
    <w:p w14:paraId="7289B2A1" w14:textId="0D3FD649" w:rsidR="001A23B4" w:rsidRPr="00CD08BD" w:rsidRDefault="006D6540" w:rsidP="001215E6">
      <w:pPr>
        <w:rPr>
          <w:lang w:eastAsia="zh-CN"/>
        </w:rPr>
      </w:pPr>
      <w:r w:rsidRPr="00CD08BD">
        <w:rPr>
          <w:lang w:eastAsia="zh-CN"/>
        </w:rPr>
        <w:t>In RAN2#1</w:t>
      </w:r>
      <w:r w:rsidR="00A763AF">
        <w:rPr>
          <w:lang w:eastAsia="zh-CN"/>
        </w:rPr>
        <w:t>30</w:t>
      </w:r>
      <w:r w:rsidRPr="00CD08BD">
        <w:rPr>
          <w:lang w:eastAsia="zh-CN"/>
        </w:rPr>
        <w:t xml:space="preserve"> meeting, following was agreed regarding </w:t>
      </w:r>
      <w:r w:rsidR="003D03B4">
        <w:rPr>
          <w:lang w:eastAsia="zh-CN"/>
        </w:rPr>
        <w:t xml:space="preserve">other aspects of SBFD </w:t>
      </w:r>
      <w:r w:rsidR="000661AC" w:rsidRPr="00CD08BD">
        <w:rPr>
          <w:lang w:eastAsia="zh-CN"/>
        </w:rPr>
        <w:fldChar w:fldCharType="begin"/>
      </w:r>
      <w:r w:rsidR="000661AC" w:rsidRPr="00CD08BD">
        <w:rPr>
          <w:lang w:eastAsia="zh-CN"/>
        </w:rPr>
        <w:instrText xml:space="preserve"> REF Ref_Notes \h </w:instrText>
      </w:r>
      <w:r w:rsidR="00630272" w:rsidRPr="00CD08BD">
        <w:rPr>
          <w:lang w:eastAsia="zh-CN"/>
        </w:rPr>
        <w:instrText xml:space="preserve"> \* MERGEFORMAT </w:instrText>
      </w:r>
      <w:r w:rsidR="000661AC" w:rsidRPr="00CD08BD">
        <w:rPr>
          <w:lang w:eastAsia="zh-CN"/>
        </w:rPr>
      </w:r>
      <w:r w:rsidR="000661AC" w:rsidRPr="00CD08BD">
        <w:rPr>
          <w:lang w:eastAsia="zh-CN"/>
        </w:rPr>
        <w:fldChar w:fldCharType="separate"/>
      </w:r>
      <w:r w:rsidR="00A72EA8" w:rsidRPr="00E04724">
        <w:rPr>
          <w:lang w:eastAsia="zh-CN"/>
        </w:rPr>
        <w:t>[</w:t>
      </w:r>
      <w:r w:rsidR="00A72EA8">
        <w:rPr>
          <w:noProof/>
        </w:rPr>
        <w:t>1</w:t>
      </w:r>
      <w:r w:rsidR="00A72EA8" w:rsidRPr="00E04724">
        <w:rPr>
          <w:lang w:eastAsia="zh-CN"/>
        </w:rPr>
        <w:t>]</w:t>
      </w:r>
      <w:r w:rsidR="000661AC" w:rsidRPr="00CD08BD">
        <w:rPr>
          <w:lang w:eastAsia="zh-CN"/>
        </w:rPr>
        <w:fldChar w:fldCharType="end"/>
      </w:r>
      <w:r w:rsidRPr="00CD08BD">
        <w:rPr>
          <w:lang w:eastAsia="zh-CN"/>
        </w:rPr>
        <w:t>:</w:t>
      </w:r>
    </w:p>
    <w:p w14:paraId="3E4D68DA" w14:textId="4C82264D" w:rsidR="00A01646" w:rsidRPr="00D0652B" w:rsidRDefault="00A01646" w:rsidP="0097337F">
      <w:pPr>
        <w:pStyle w:val="Doc-text2"/>
        <w:numPr>
          <w:ilvl w:val="0"/>
          <w:numId w:val="35"/>
        </w:numPr>
        <w:rPr>
          <w:bCs/>
          <w:sz w:val="18"/>
          <w:szCs w:val="18"/>
          <w:lang w:val="en-US" w:eastAsia="zh-CN"/>
        </w:rPr>
      </w:pPr>
      <w:r w:rsidRPr="00A01646">
        <w:rPr>
          <w:bCs/>
          <w:sz w:val="18"/>
          <w:szCs w:val="18"/>
          <w:lang w:val="en-US" w:eastAsia="zh-CN"/>
        </w:rPr>
        <w:t>RAN2 confirm that the legacy Aperiodic CSI Trigger State Subselection MAC CE is also used to indicate the selection status of the Aperiodic Trigger States configured for aperiodic CLI measurement report. No spe</w:t>
      </w:r>
      <w:r w:rsidRPr="00D0652B">
        <w:rPr>
          <w:bCs/>
          <w:sz w:val="18"/>
          <w:szCs w:val="18"/>
          <w:lang w:val="en-US" w:eastAsia="zh-CN"/>
        </w:rPr>
        <w:t>c change is needed.</w:t>
      </w:r>
    </w:p>
    <w:p w14:paraId="3ABC4937" w14:textId="77777777" w:rsidR="00A01646" w:rsidRPr="00D0652B" w:rsidRDefault="00A01646" w:rsidP="005B60E6">
      <w:pPr>
        <w:pStyle w:val="Doc-text2"/>
        <w:numPr>
          <w:ilvl w:val="0"/>
          <w:numId w:val="35"/>
        </w:numPr>
        <w:rPr>
          <w:bCs/>
          <w:sz w:val="18"/>
          <w:szCs w:val="18"/>
          <w:lang w:val="en-US" w:eastAsia="zh-CN"/>
        </w:rPr>
      </w:pPr>
      <w:r w:rsidRPr="00D0652B">
        <w:rPr>
          <w:bCs/>
          <w:sz w:val="18"/>
          <w:szCs w:val="18"/>
          <w:lang w:val="en-US" w:eastAsia="zh-CN"/>
        </w:rPr>
        <w:t>No enhancement is needed for CSI-RS based RLM/BFD/CBD measurements.</w:t>
      </w:r>
    </w:p>
    <w:p w14:paraId="64518A89" w14:textId="77777777" w:rsidR="00A01646" w:rsidRPr="00D0652B" w:rsidRDefault="00A01646" w:rsidP="005B60E6">
      <w:pPr>
        <w:pStyle w:val="Doc-text2"/>
        <w:numPr>
          <w:ilvl w:val="0"/>
          <w:numId w:val="35"/>
        </w:numPr>
        <w:rPr>
          <w:bCs/>
          <w:sz w:val="18"/>
          <w:szCs w:val="18"/>
          <w:lang w:val="en-US" w:eastAsia="zh-CN"/>
        </w:rPr>
      </w:pPr>
      <w:r w:rsidRPr="00D0652B">
        <w:rPr>
          <w:bCs/>
          <w:sz w:val="18"/>
          <w:szCs w:val="18"/>
          <w:lang w:val="en-US" w:eastAsia="zh-CN"/>
        </w:rPr>
        <w:t>Keep the legacy RLM, BFD and BFR procedure, i.e., no need to trigger RLF, BFD and BFR for non SBFD symbols and SBFD symbols separately.</w:t>
      </w:r>
    </w:p>
    <w:p w14:paraId="74F67BB3" w14:textId="095FFDEC" w:rsidR="004B51ED" w:rsidRPr="00D0652B" w:rsidRDefault="00667B56" w:rsidP="00667B56">
      <w:pPr>
        <w:pStyle w:val="Doc-text2"/>
        <w:tabs>
          <w:tab w:val="clear" w:pos="1622"/>
          <w:tab w:val="left" w:pos="4664"/>
        </w:tabs>
        <w:rPr>
          <w:rFonts w:eastAsiaTheme="minorEastAsia"/>
          <w:lang w:val="en-GB" w:eastAsia="zh-CN"/>
        </w:rPr>
      </w:pPr>
      <w:r w:rsidRPr="00D0652B">
        <w:rPr>
          <w:rFonts w:eastAsiaTheme="minorEastAsia"/>
          <w:lang w:val="en-GB" w:eastAsia="zh-CN"/>
        </w:rPr>
        <w:tab/>
      </w:r>
      <w:r w:rsidRPr="00D0652B">
        <w:rPr>
          <w:rFonts w:eastAsiaTheme="minorEastAsia"/>
          <w:lang w:val="en-GB" w:eastAsia="zh-CN"/>
        </w:rPr>
        <w:tab/>
      </w:r>
    </w:p>
    <w:p w14:paraId="055961FC" w14:textId="7644F6A8" w:rsidR="005B7F9F" w:rsidRPr="001B039A" w:rsidRDefault="00C007D2" w:rsidP="001B039A">
      <w:pPr>
        <w:jc w:val="both"/>
        <w:rPr>
          <w:lang w:eastAsia="zh-CN"/>
        </w:rPr>
      </w:pPr>
      <w:r w:rsidRPr="00D0652B">
        <w:rPr>
          <w:lang w:eastAsia="zh-CN"/>
        </w:rPr>
        <w:t>In this contribution, we discuss</w:t>
      </w:r>
      <w:r w:rsidR="00847FE6" w:rsidRPr="00D0652B">
        <w:rPr>
          <w:lang w:eastAsia="zh-CN"/>
        </w:rPr>
        <w:t xml:space="preserve"> </w:t>
      </w:r>
      <w:r w:rsidR="00847FE6" w:rsidRPr="00D0652B">
        <w:rPr>
          <w:rFonts w:hint="eastAsia"/>
          <w:lang w:eastAsia="zh-CN"/>
        </w:rPr>
        <w:t>RAN</w:t>
      </w:r>
      <w:r w:rsidR="00847FE6" w:rsidRPr="00D0652B">
        <w:rPr>
          <w:lang w:eastAsia="zh-CN"/>
        </w:rPr>
        <w:t xml:space="preserve">2 aspects </w:t>
      </w:r>
      <w:r w:rsidR="00E65C46" w:rsidRPr="00D0652B">
        <w:rPr>
          <w:lang w:eastAsia="zh-CN"/>
        </w:rPr>
        <w:t xml:space="preserve">of </w:t>
      </w:r>
      <w:r w:rsidR="00E00FCA" w:rsidRPr="00D0652B">
        <w:rPr>
          <w:lang w:eastAsia="zh-CN"/>
        </w:rPr>
        <w:t>SBFD</w:t>
      </w:r>
      <w:r w:rsidR="00BA50EB" w:rsidRPr="00D0652B">
        <w:t>.</w:t>
      </w:r>
    </w:p>
    <w:p w14:paraId="6AE8A2A7" w14:textId="133293A0" w:rsidR="00E10E7F" w:rsidRPr="005255D5" w:rsidRDefault="00AB79E9" w:rsidP="007635AC">
      <w:pPr>
        <w:pStyle w:val="Heading1"/>
      </w:pPr>
      <w:r w:rsidRPr="00D0713D">
        <w:rPr>
          <w:rFonts w:hint="eastAsia"/>
        </w:rPr>
        <w:t>Discussion</w:t>
      </w:r>
    </w:p>
    <w:p w14:paraId="3EFB6F79" w14:textId="0C4D432C" w:rsidR="00124556" w:rsidRDefault="00142ADD" w:rsidP="00206F56">
      <w:pPr>
        <w:rPr>
          <w:lang w:eastAsia="zh-CN"/>
        </w:rPr>
      </w:pPr>
      <w:r>
        <w:rPr>
          <w:lang w:eastAsia="zh-CN"/>
        </w:rPr>
        <w:t xml:space="preserve">In RAN2#129bis meeting, </w:t>
      </w:r>
      <w:r w:rsidR="00124556" w:rsidRPr="00124556">
        <w:rPr>
          <w:rFonts w:hint="eastAsia"/>
          <w:lang w:eastAsia="zh-CN"/>
        </w:rPr>
        <w:t>R</w:t>
      </w:r>
      <w:r w:rsidR="00124556" w:rsidRPr="00124556">
        <w:rPr>
          <w:lang w:eastAsia="zh-CN"/>
        </w:rPr>
        <w:t xml:space="preserve">AN2 sends </w:t>
      </w:r>
      <w:r>
        <w:rPr>
          <w:lang w:eastAsia="zh-CN"/>
        </w:rPr>
        <w:t>LS R2-2503191 asking RAN1</w:t>
      </w:r>
      <w:r w:rsidR="00AC36C8">
        <w:rPr>
          <w:lang w:eastAsia="zh-CN"/>
        </w:rPr>
        <w:t xml:space="preserve"> </w:t>
      </w:r>
      <w:r w:rsidR="00EB6AE4">
        <w:rPr>
          <w:lang w:eastAsia="zh-CN"/>
        </w:rPr>
        <w:t>w</w:t>
      </w:r>
      <w:r w:rsidR="00AC36C8" w:rsidRPr="00AC36C8">
        <w:rPr>
          <w:lang w:eastAsia="zh-CN"/>
        </w:rPr>
        <w:t>hether SBFD and DC can be configured simultaneously</w:t>
      </w:r>
      <w:r w:rsidR="0089795C">
        <w:rPr>
          <w:lang w:eastAsia="zh-CN"/>
        </w:rPr>
        <w:t xml:space="preserve">. </w:t>
      </w:r>
      <w:r w:rsidR="00345DD7">
        <w:rPr>
          <w:lang w:eastAsia="zh-CN"/>
        </w:rPr>
        <w:t>RAN1 repl</w:t>
      </w:r>
      <w:r w:rsidR="00D06F66">
        <w:rPr>
          <w:lang w:eastAsia="zh-CN"/>
        </w:rPr>
        <w:t>y</w:t>
      </w:r>
      <w:r w:rsidR="00345DD7">
        <w:rPr>
          <w:lang w:eastAsia="zh-CN"/>
        </w:rPr>
        <w:t xml:space="preserve"> </w:t>
      </w:r>
      <w:r w:rsidR="00DA1C01">
        <w:rPr>
          <w:lang w:eastAsia="zh-CN"/>
        </w:rPr>
        <w:t xml:space="preserve">in </w:t>
      </w:r>
      <w:r w:rsidR="00062714" w:rsidRPr="004C7346">
        <w:rPr>
          <w:lang w:eastAsia="zh-CN"/>
        </w:rPr>
        <w:t>R1-2504858</w:t>
      </w:r>
      <w:r w:rsidR="00487CAD">
        <w:rPr>
          <w:lang w:eastAsia="zh-CN"/>
        </w:rPr>
        <w:t>/R2-2505015</w:t>
      </w:r>
      <w:r w:rsidR="00D06F66">
        <w:rPr>
          <w:lang w:eastAsia="zh-CN"/>
        </w:rPr>
        <w:t xml:space="preserve"> </w:t>
      </w:r>
      <w:r w:rsidR="00FA1521">
        <w:rPr>
          <w:lang w:eastAsia="zh-CN"/>
        </w:rPr>
        <w:fldChar w:fldCharType="begin"/>
      </w:r>
      <w:r w:rsidR="00FA1521">
        <w:rPr>
          <w:lang w:eastAsia="zh-CN"/>
        </w:rPr>
        <w:instrText xml:space="preserve"> REF Ref_RAN1_LS \h </w:instrText>
      </w:r>
      <w:r w:rsidR="00FA1521">
        <w:rPr>
          <w:lang w:eastAsia="zh-CN"/>
        </w:rPr>
      </w:r>
      <w:r w:rsidR="00FA1521">
        <w:rPr>
          <w:lang w:eastAsia="zh-CN"/>
        </w:rPr>
        <w:fldChar w:fldCharType="separate"/>
      </w:r>
      <w:r w:rsidR="00A72EA8" w:rsidRPr="00D51708">
        <w:rPr>
          <w:lang w:eastAsia="zh-CN"/>
        </w:rPr>
        <w:t>[</w:t>
      </w:r>
      <w:r w:rsidR="00A72EA8">
        <w:rPr>
          <w:noProof/>
        </w:rPr>
        <w:t>2</w:t>
      </w:r>
      <w:r w:rsidR="00A72EA8" w:rsidRPr="00D51708">
        <w:rPr>
          <w:lang w:eastAsia="zh-CN"/>
        </w:rPr>
        <w:t>]</w:t>
      </w:r>
      <w:r w:rsidR="00FA1521">
        <w:rPr>
          <w:lang w:eastAsia="zh-CN"/>
        </w:rPr>
        <w:fldChar w:fldCharType="end"/>
      </w:r>
      <w:r w:rsidR="00FA1521">
        <w:rPr>
          <w:lang w:eastAsia="zh-CN"/>
        </w:rPr>
        <w:t xml:space="preserve"> </w:t>
      </w:r>
      <w:r w:rsidR="00D06F66">
        <w:rPr>
          <w:lang w:eastAsia="zh-CN"/>
        </w:rPr>
        <w:t>indicates the following:</w:t>
      </w:r>
    </w:p>
    <w:p w14:paraId="2574C754" w14:textId="77777777" w:rsidR="00B3363E" w:rsidRPr="008D1A4F" w:rsidRDefault="00B3363E" w:rsidP="00B3363E">
      <w:pPr>
        <w:pStyle w:val="ListParagraph"/>
        <w:numPr>
          <w:ilvl w:val="0"/>
          <w:numId w:val="36"/>
        </w:numPr>
        <w:spacing w:after="0" w:line="240" w:lineRule="auto"/>
        <w:contextualSpacing w:val="0"/>
        <w:jc w:val="both"/>
        <w:rPr>
          <w:rFonts w:ascii="Times New Roman" w:eastAsia="Malgun Gothic" w:hAnsi="Times New Roman"/>
          <w:sz w:val="19"/>
          <w:szCs w:val="19"/>
          <w:lang w:eastAsia="ko-KR"/>
        </w:rPr>
      </w:pPr>
      <w:r w:rsidRPr="008D1A4F">
        <w:rPr>
          <w:rFonts w:ascii="Times New Roman" w:hAnsi="Times New Roman"/>
          <w:sz w:val="19"/>
          <w:szCs w:val="19"/>
          <w:lang w:eastAsia="ja-JP"/>
        </w:rPr>
        <w:t xml:space="preserve">From RAN1 perspective, considering the specification impact, </w:t>
      </w:r>
      <w:r w:rsidRPr="008D1A4F">
        <w:rPr>
          <w:rFonts w:ascii="Times New Roman" w:hAnsi="Times New Roman"/>
          <w:sz w:val="19"/>
          <w:szCs w:val="19"/>
        </w:rPr>
        <w:t>SBFD and NR-DC</w:t>
      </w:r>
      <w:r w:rsidRPr="008D1A4F">
        <w:rPr>
          <w:rFonts w:ascii="Times New Roman" w:hAnsi="Times New Roman"/>
          <w:sz w:val="19"/>
          <w:szCs w:val="19"/>
          <w:lang w:eastAsia="ja-JP"/>
        </w:rPr>
        <w:t xml:space="preserve"> can be configured simultaneously only for inter-band NR-DC if a UE is capable of simultaneous transmission and reception indicated by UE capability </w:t>
      </w:r>
      <w:r w:rsidRPr="008D1A4F">
        <w:rPr>
          <w:rFonts w:ascii="Times New Roman" w:hAnsi="Times New Roman"/>
          <w:i/>
          <w:sz w:val="19"/>
          <w:szCs w:val="19"/>
        </w:rPr>
        <w:t>simultaneousRxTxInterBandCA</w:t>
      </w:r>
      <w:r w:rsidRPr="008D1A4F">
        <w:rPr>
          <w:rFonts w:ascii="Times New Roman" w:hAnsi="Times New Roman"/>
          <w:sz w:val="19"/>
          <w:szCs w:val="19"/>
          <w:lang w:eastAsia="ja-JP"/>
        </w:rPr>
        <w:t xml:space="preserve">, where </w:t>
      </w:r>
      <w:r w:rsidRPr="008D1A4F">
        <w:rPr>
          <w:rFonts w:ascii="Times New Roman" w:hAnsi="Times New Roman"/>
          <w:sz w:val="19"/>
          <w:szCs w:val="19"/>
        </w:rPr>
        <w:t>SBFD operation is applicable on only one NR TDD carrier.</w:t>
      </w:r>
      <w:r w:rsidRPr="008D1A4F">
        <w:rPr>
          <w:rFonts w:ascii="Times New Roman" w:hAnsi="Times New Roman"/>
          <w:sz w:val="19"/>
          <w:szCs w:val="19"/>
          <w:lang w:eastAsia="ko-KR"/>
        </w:rPr>
        <w:t xml:space="preserve"> </w:t>
      </w:r>
    </w:p>
    <w:p w14:paraId="0C0FAC99" w14:textId="77777777" w:rsidR="00B3363E" w:rsidRPr="008D1A4F" w:rsidRDefault="00B3363E" w:rsidP="00B3363E">
      <w:pPr>
        <w:pStyle w:val="ListParagraph"/>
        <w:numPr>
          <w:ilvl w:val="0"/>
          <w:numId w:val="36"/>
        </w:numPr>
        <w:spacing w:after="0" w:line="240" w:lineRule="auto"/>
        <w:contextualSpacing w:val="0"/>
        <w:jc w:val="both"/>
        <w:rPr>
          <w:rFonts w:ascii="Times New Roman" w:eastAsia="Malgun Gothic" w:hAnsi="Times New Roman"/>
          <w:sz w:val="19"/>
          <w:szCs w:val="19"/>
          <w:lang w:eastAsia="ko-KR"/>
        </w:rPr>
      </w:pPr>
      <w:r w:rsidRPr="008D1A4F">
        <w:rPr>
          <w:rFonts w:ascii="Times New Roman" w:eastAsia="Malgun Gothic" w:hAnsi="Times New Roman"/>
          <w:sz w:val="19"/>
          <w:szCs w:val="19"/>
          <w:lang w:eastAsia="ko-KR"/>
        </w:rPr>
        <w:t xml:space="preserve">Inform RAN2 that specification impact to support this feature is not restricted to RAN1 but might result in specification impact on RAN4 as well. </w:t>
      </w:r>
      <w:r w:rsidRPr="008D1A4F">
        <w:rPr>
          <w:rFonts w:ascii="Times New Roman" w:hAnsi="Times New Roman"/>
          <w:sz w:val="19"/>
          <w:szCs w:val="19"/>
        </w:rPr>
        <w:t xml:space="preserve">If supported, at least the </w:t>
      </w:r>
      <w:r w:rsidRPr="008D1A4F">
        <w:rPr>
          <w:rFonts w:ascii="Times New Roman" w:eastAsia="Malgun Gothic" w:hAnsi="Times New Roman"/>
          <w:sz w:val="19"/>
          <w:szCs w:val="19"/>
          <w:lang w:eastAsia="ko-KR"/>
        </w:rPr>
        <w:t>following specification change to TS 38.213 should be adopted and the RAN4 specification for the configured transmitted power level for NR-DC in TS38.101-1 Clause 6.2B.4.1 may also need to be updated accordingly.</w:t>
      </w:r>
    </w:p>
    <w:p w14:paraId="5FF0AED4" w14:textId="77777777" w:rsidR="00B3363E" w:rsidRPr="008D1A4F" w:rsidRDefault="00B3363E" w:rsidP="00B3363E">
      <w:pPr>
        <w:pStyle w:val="ListParagraph"/>
        <w:numPr>
          <w:ilvl w:val="0"/>
          <w:numId w:val="36"/>
        </w:numPr>
        <w:spacing w:after="0" w:line="240" w:lineRule="auto"/>
        <w:contextualSpacing w:val="0"/>
        <w:jc w:val="both"/>
        <w:rPr>
          <w:rFonts w:ascii="Times New Roman" w:eastAsia="Malgun Gothic" w:hAnsi="Times New Roman"/>
          <w:sz w:val="19"/>
          <w:szCs w:val="19"/>
          <w:lang w:eastAsia="ko-KR"/>
        </w:rPr>
      </w:pPr>
      <w:r w:rsidRPr="008D1A4F">
        <w:rPr>
          <w:rFonts w:ascii="Times New Roman" w:eastAsia="Malgun Gothic" w:hAnsi="Times New Roman"/>
          <w:sz w:val="19"/>
          <w:szCs w:val="19"/>
          <w:lang w:eastAsia="ko-KR"/>
        </w:rPr>
        <w:t xml:space="preserve">It is up to RAN2 to decide whether or not to support simultaneous configuration of SBFD and DC. </w:t>
      </w:r>
    </w:p>
    <w:p w14:paraId="6086FE5D" w14:textId="77777777" w:rsidR="00D06F66" w:rsidRPr="00124556" w:rsidRDefault="00D06F66" w:rsidP="00206F56">
      <w:pPr>
        <w:rPr>
          <w:lang w:eastAsia="zh-CN"/>
        </w:rPr>
      </w:pPr>
    </w:p>
    <w:p w14:paraId="21D2C5CA" w14:textId="2F819FE2" w:rsidR="006A386D" w:rsidRDefault="00CC3DBD" w:rsidP="00206F56">
      <w:r>
        <w:rPr>
          <w:rFonts w:hint="eastAsia"/>
          <w:lang w:eastAsia="zh-CN"/>
        </w:rPr>
        <w:t>I</w:t>
      </w:r>
      <w:r>
        <w:rPr>
          <w:lang w:eastAsia="zh-CN"/>
        </w:rPr>
        <w:t xml:space="preserve">n </w:t>
      </w:r>
      <w:r w:rsidR="002E3DF0">
        <w:rPr>
          <w:lang w:eastAsia="zh-CN"/>
        </w:rPr>
        <w:t>“</w:t>
      </w:r>
      <w:r w:rsidR="00153C10" w:rsidRPr="00153C10">
        <w:rPr>
          <w:lang w:eastAsia="zh-CN"/>
        </w:rPr>
        <w:t>[Post130][216][SBFD] Running CR for 38.331 (Huawei)</w:t>
      </w:r>
      <w:r w:rsidR="002E3DF0">
        <w:rPr>
          <w:lang w:eastAsia="zh-CN"/>
        </w:rPr>
        <w:t>”</w:t>
      </w:r>
      <w:r w:rsidR="00153C10">
        <w:rPr>
          <w:lang w:eastAsia="zh-CN"/>
        </w:rPr>
        <w:t xml:space="preserve"> </w:t>
      </w:r>
      <w:r w:rsidR="00493DD3">
        <w:rPr>
          <w:lang w:eastAsia="zh-CN"/>
        </w:rPr>
        <w:fldChar w:fldCharType="begin"/>
      </w:r>
      <w:r w:rsidR="00493DD3">
        <w:rPr>
          <w:lang w:eastAsia="zh-CN"/>
        </w:rPr>
        <w:instrText xml:space="preserve"> REF Ref_RRC_List \h </w:instrText>
      </w:r>
      <w:r w:rsidR="00493DD3">
        <w:rPr>
          <w:lang w:eastAsia="zh-CN"/>
        </w:rPr>
      </w:r>
      <w:r w:rsidR="00493DD3">
        <w:rPr>
          <w:lang w:eastAsia="zh-CN"/>
        </w:rPr>
        <w:fldChar w:fldCharType="separate"/>
      </w:r>
      <w:r w:rsidR="00A72EA8" w:rsidRPr="00D51708">
        <w:rPr>
          <w:lang w:eastAsia="zh-CN"/>
        </w:rPr>
        <w:t>[</w:t>
      </w:r>
      <w:r w:rsidR="00A72EA8">
        <w:rPr>
          <w:noProof/>
        </w:rPr>
        <w:t>3</w:t>
      </w:r>
      <w:r w:rsidR="00A72EA8" w:rsidRPr="00D51708">
        <w:rPr>
          <w:lang w:eastAsia="zh-CN"/>
        </w:rPr>
        <w:t>]</w:t>
      </w:r>
      <w:r w:rsidR="00493DD3">
        <w:rPr>
          <w:lang w:eastAsia="zh-CN"/>
        </w:rPr>
        <w:fldChar w:fldCharType="end"/>
      </w:r>
      <w:r w:rsidR="002E3DF0">
        <w:rPr>
          <w:lang w:eastAsia="zh-CN"/>
        </w:rPr>
        <w:t xml:space="preserve">, </w:t>
      </w:r>
      <w:r w:rsidR="008D5E60">
        <w:rPr>
          <w:lang w:eastAsia="zh-CN"/>
        </w:rPr>
        <w:t>for open issue RRC-7 (“</w:t>
      </w:r>
      <w:r w:rsidR="00AA12D2" w:rsidRPr="00AA12D2">
        <w:t>w</w:t>
      </w:r>
      <w:r w:rsidR="008D5E60" w:rsidRPr="00AA12D2">
        <w:t>hether</w:t>
      </w:r>
      <w:r w:rsidR="008D5E60" w:rsidRPr="00093158">
        <w:t xml:space="preserve"> to support SBFD with NR-DC</w:t>
      </w:r>
      <w:r w:rsidR="008D5E60">
        <w:t>”)</w:t>
      </w:r>
      <w:r w:rsidR="009E308B">
        <w:t xml:space="preserve">, </w:t>
      </w:r>
      <w:r w:rsidR="00C96D0A">
        <w:t>rapporteur recommends the following way forward “</w:t>
      </w:r>
      <w:r w:rsidR="008528CE" w:rsidRPr="008528CE">
        <w:rPr>
          <w:i/>
          <w:iCs/>
        </w:rPr>
        <w:t>RAN2 understands the simultaneous configuration of SBFD and NR-DC can be supported from RAN2 perspective. Send reply LS to RAN4 (CC RAN1) with this understanding</w:t>
      </w:r>
      <w:r w:rsidR="008528CE" w:rsidRPr="008528CE">
        <w:t>.</w:t>
      </w:r>
      <w:r w:rsidR="00C96D0A">
        <w:t>”</w:t>
      </w:r>
      <w:r w:rsidR="009F6302">
        <w:t xml:space="preserve"> We agree with the way forward</w:t>
      </w:r>
      <w:r w:rsidR="00CD1A1A">
        <w:t>,</w:t>
      </w:r>
      <w:r w:rsidR="009F6302">
        <w:t xml:space="preserve"> and </w:t>
      </w:r>
      <w:r w:rsidR="00CD1A1A">
        <w:t xml:space="preserve">the </w:t>
      </w:r>
      <w:r w:rsidR="009F6302">
        <w:t xml:space="preserve">final decision on whether to support simultaneous configuration of SBFD and DC can be </w:t>
      </w:r>
      <w:r w:rsidR="00341A75">
        <w:t xml:space="preserve">analyzed by RAN4. </w:t>
      </w:r>
      <w:r w:rsidR="00100A8C">
        <w:t xml:space="preserve">Meanwhile, RAN2 can analyze </w:t>
      </w:r>
      <w:r w:rsidR="00503C11">
        <w:t>potential RAN2 impacts</w:t>
      </w:r>
      <w:r w:rsidR="0014410E">
        <w:t>.</w:t>
      </w:r>
    </w:p>
    <w:p w14:paraId="19CD48EC" w14:textId="43418AD4" w:rsidR="00642C52" w:rsidRDefault="00642C52" w:rsidP="00206F56">
      <w:pPr>
        <w:rPr>
          <w:lang w:eastAsia="zh-CN"/>
        </w:rPr>
      </w:pPr>
      <w:r>
        <w:rPr>
          <w:rFonts w:hint="eastAsia"/>
          <w:lang w:eastAsia="zh-CN"/>
        </w:rPr>
        <w:t>A</w:t>
      </w:r>
      <w:r>
        <w:rPr>
          <w:lang w:eastAsia="zh-CN"/>
        </w:rPr>
        <w:t xml:space="preserve"> draft LS to RAN4 (Cc RAN1/RAN3) is provided in </w:t>
      </w:r>
      <w:r w:rsidR="00626BF8">
        <w:rPr>
          <w:lang w:eastAsia="zh-CN"/>
        </w:rPr>
        <w:t>Annex</w:t>
      </w:r>
      <w:r>
        <w:rPr>
          <w:lang w:eastAsia="zh-CN"/>
        </w:rPr>
        <w:t xml:space="preserve">. The </w:t>
      </w:r>
      <w:r w:rsidR="006B711F">
        <w:rPr>
          <w:lang w:eastAsia="zh-CN"/>
        </w:rPr>
        <w:t xml:space="preserve">main </w:t>
      </w:r>
      <w:r w:rsidR="00757279">
        <w:rPr>
          <w:lang w:eastAsia="zh-CN"/>
        </w:rPr>
        <w:t xml:space="preserve">content </w:t>
      </w:r>
      <w:r>
        <w:rPr>
          <w:lang w:eastAsia="zh-CN"/>
        </w:rPr>
        <w:t>is as follows:</w:t>
      </w:r>
    </w:p>
    <w:p w14:paraId="79D33FC5" w14:textId="77777777" w:rsidR="00757279" w:rsidRDefault="00757279" w:rsidP="00757279">
      <w:pPr>
        <w:ind w:leftChars="200" w:left="400"/>
        <w:rPr>
          <w:rFonts w:eastAsia="Times New Roman"/>
          <w:lang w:val="en-GB" w:eastAsia="en-GB"/>
        </w:rPr>
      </w:pPr>
      <w:r w:rsidRPr="002757AB">
        <w:rPr>
          <w:rFonts w:eastAsia="Times New Roman"/>
          <w:lang w:val="en-GB" w:eastAsia="en-GB"/>
        </w:rPr>
        <w:t xml:space="preserve">RAN2 understands the simultaneous configuration of SBFD and NR-DC can be supported from RAN2 perspective. </w:t>
      </w:r>
      <w:r w:rsidRPr="00246BC8">
        <w:rPr>
          <w:rFonts w:eastAsia="Times New Roman"/>
          <w:lang w:val="en-GB" w:eastAsia="en-GB"/>
        </w:rPr>
        <w:t>RAN2 would like to seek inputs from RAN</w:t>
      </w:r>
      <w:r>
        <w:rPr>
          <w:rFonts w:eastAsia="Times New Roman"/>
          <w:lang w:val="en-GB" w:eastAsia="en-GB"/>
        </w:rPr>
        <w:t>4</w:t>
      </w:r>
      <w:r w:rsidRPr="00246BC8">
        <w:rPr>
          <w:rFonts w:eastAsia="Times New Roman"/>
          <w:lang w:val="en-GB" w:eastAsia="en-GB"/>
        </w:rPr>
        <w:t xml:space="preserve"> by asking the following question:</w:t>
      </w:r>
    </w:p>
    <w:p w14:paraId="3701CAA3" w14:textId="77777777" w:rsidR="00752F63" w:rsidRDefault="00752F63" w:rsidP="00752F63">
      <w:pPr>
        <w:ind w:left="400"/>
        <w:rPr>
          <w:rFonts w:eastAsia="Times New Roman"/>
          <w:lang w:val="en-GB" w:eastAsia="en-GB"/>
        </w:rPr>
      </w:pPr>
      <w:r w:rsidRPr="00D653B1">
        <w:rPr>
          <w:rFonts w:eastAsia="Times New Roman"/>
          <w:b/>
          <w:bCs/>
          <w:lang w:val="en-GB" w:eastAsia="en-GB"/>
        </w:rPr>
        <w:t>Question</w:t>
      </w:r>
      <w:r w:rsidRPr="00674485">
        <w:rPr>
          <w:rFonts w:eastAsia="Times New Roman"/>
          <w:lang w:val="en-GB" w:eastAsia="en-GB"/>
        </w:rPr>
        <w:t xml:space="preserve">: </w:t>
      </w:r>
      <w:r>
        <w:rPr>
          <w:rFonts w:eastAsia="Times New Roman"/>
          <w:lang w:val="en-GB" w:eastAsia="en-GB"/>
        </w:rPr>
        <w:t xml:space="preserve">Whether RAN4 thinks </w:t>
      </w:r>
      <w:r w:rsidRPr="002757AB">
        <w:rPr>
          <w:rFonts w:eastAsia="Times New Roman"/>
          <w:lang w:val="en-GB" w:eastAsia="en-GB"/>
        </w:rPr>
        <w:t>simultaneous configuration of SBFD and NR-DC</w:t>
      </w:r>
      <w:r>
        <w:rPr>
          <w:rFonts w:eastAsia="Times New Roman"/>
          <w:lang w:val="en-GB" w:eastAsia="en-GB"/>
        </w:rPr>
        <w:t xml:space="preserve"> can be supported in Rel-19? If yes, what are the impacted RAN4 specifications?</w:t>
      </w:r>
    </w:p>
    <w:p w14:paraId="56D13207" w14:textId="06E46A9C" w:rsidR="00F2564C" w:rsidRDefault="00F2564C" w:rsidP="00F2564C">
      <w:pPr>
        <w:rPr>
          <w:lang w:eastAsia="zh-CN"/>
        </w:rPr>
      </w:pPr>
      <w:bookmarkStart w:id="0" w:name="Pro_LS"/>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A72EA8">
        <w:rPr>
          <w:b/>
          <w:noProof/>
          <w:lang w:eastAsia="ko-KR"/>
        </w:rPr>
        <w:t>1</w:t>
      </w:r>
      <w:r w:rsidRPr="00EC7BE6">
        <w:rPr>
          <w:b/>
          <w:lang w:eastAsia="ko-KR"/>
        </w:rPr>
        <w:fldChar w:fldCharType="end"/>
      </w:r>
      <w:r w:rsidRPr="00EC7BE6">
        <w:rPr>
          <w:lang w:eastAsia="ko-KR"/>
        </w:rPr>
        <w:t>:</w:t>
      </w:r>
      <w:r>
        <w:rPr>
          <w:lang w:eastAsia="zh-CN"/>
        </w:rPr>
        <w:t xml:space="preserve"> </w:t>
      </w:r>
      <w:r w:rsidRPr="00895804">
        <w:rPr>
          <w:lang w:eastAsia="zh-CN"/>
        </w:rPr>
        <w:t xml:space="preserve">RAN2 to consider the draft rely LS </w:t>
      </w:r>
      <w:r>
        <w:rPr>
          <w:lang w:eastAsia="zh-CN"/>
        </w:rPr>
        <w:t xml:space="preserve">to RAN4 on simultaneous </w:t>
      </w:r>
      <w:r w:rsidRPr="008D1A4F">
        <w:rPr>
          <w:sz w:val="19"/>
          <w:szCs w:val="19"/>
        </w:rPr>
        <w:t xml:space="preserve">SBFD and </w:t>
      </w:r>
      <w:r>
        <w:rPr>
          <w:sz w:val="19"/>
          <w:szCs w:val="19"/>
        </w:rPr>
        <w:t xml:space="preserve">DC configuration </w:t>
      </w:r>
      <w:r w:rsidRPr="00895804">
        <w:rPr>
          <w:lang w:eastAsia="zh-CN"/>
        </w:rPr>
        <w:t>in Annex.</w:t>
      </w:r>
      <w:bookmarkEnd w:id="0"/>
    </w:p>
    <w:p w14:paraId="6110A685" w14:textId="400B70C4" w:rsidR="00F2564C" w:rsidRDefault="00232FC2" w:rsidP="00206F56">
      <w:pPr>
        <w:rPr>
          <w:sz w:val="19"/>
          <w:szCs w:val="19"/>
        </w:rPr>
      </w:pPr>
      <w:r>
        <w:rPr>
          <w:rFonts w:hint="eastAsia"/>
          <w:lang w:eastAsia="zh-CN"/>
        </w:rPr>
        <w:t>A</w:t>
      </w:r>
      <w:r>
        <w:rPr>
          <w:lang w:eastAsia="zh-CN"/>
        </w:rPr>
        <w:t xml:space="preserve">s indicated by </w:t>
      </w:r>
      <w:r w:rsidR="00001B37">
        <w:rPr>
          <w:lang w:eastAsia="zh-CN"/>
        </w:rPr>
        <w:t xml:space="preserve">RAN1, </w:t>
      </w:r>
      <w:r w:rsidR="00766103">
        <w:rPr>
          <w:lang w:eastAsia="zh-CN"/>
        </w:rPr>
        <w:t xml:space="preserve">for simultaneous </w:t>
      </w:r>
      <w:r w:rsidR="00766103" w:rsidRPr="008D1A4F">
        <w:rPr>
          <w:sz w:val="19"/>
          <w:szCs w:val="19"/>
        </w:rPr>
        <w:t>SBFD and NR-DC</w:t>
      </w:r>
      <w:r w:rsidR="00766103">
        <w:rPr>
          <w:sz w:val="19"/>
          <w:szCs w:val="19"/>
        </w:rPr>
        <w:t xml:space="preserve"> configuration, </w:t>
      </w:r>
      <w:r w:rsidR="002D0714" w:rsidRPr="008D1A4F">
        <w:rPr>
          <w:sz w:val="19"/>
          <w:szCs w:val="19"/>
        </w:rPr>
        <w:t>SBFD operation is applicable on only one NR TDD carrier</w:t>
      </w:r>
      <w:r w:rsidR="002D0714">
        <w:rPr>
          <w:sz w:val="19"/>
          <w:szCs w:val="19"/>
        </w:rPr>
        <w:t xml:space="preserve">. </w:t>
      </w:r>
      <w:r w:rsidR="00956F37">
        <w:rPr>
          <w:sz w:val="19"/>
          <w:szCs w:val="19"/>
        </w:rPr>
        <w:t xml:space="preserve">Therefore coordination between MN and SN </w:t>
      </w:r>
      <w:r w:rsidR="000428B5">
        <w:rPr>
          <w:sz w:val="19"/>
          <w:szCs w:val="19"/>
        </w:rPr>
        <w:t xml:space="preserve">regarding </w:t>
      </w:r>
      <w:r w:rsidR="0003352F">
        <w:rPr>
          <w:sz w:val="19"/>
          <w:szCs w:val="19"/>
        </w:rPr>
        <w:t>SBFD configuration is needed.</w:t>
      </w:r>
      <w:r w:rsidR="007C48ED">
        <w:rPr>
          <w:sz w:val="19"/>
          <w:szCs w:val="19"/>
        </w:rPr>
        <w:t xml:space="preserve"> </w:t>
      </w:r>
      <w:r w:rsidR="006B2524">
        <w:rPr>
          <w:sz w:val="19"/>
          <w:szCs w:val="19"/>
        </w:rPr>
        <w:t>T</w:t>
      </w:r>
      <w:r w:rsidR="00685177">
        <w:rPr>
          <w:sz w:val="19"/>
          <w:szCs w:val="19"/>
        </w:rPr>
        <w:t>o allow configuration flexibility, it can be assumed that either MN or SN can configure one NR TDD carrier for SBFD operation.</w:t>
      </w:r>
    </w:p>
    <w:p w14:paraId="35E29F16" w14:textId="75D5A96B" w:rsidR="00AD664F" w:rsidRDefault="00AD664F" w:rsidP="00206F56">
      <w:pPr>
        <w:rPr>
          <w:lang w:eastAsia="zh-CN"/>
        </w:rPr>
      </w:pPr>
      <w:bookmarkStart w:id="1" w:name="Pro_Conf"/>
      <w:r w:rsidRPr="00EC7BE6">
        <w:rPr>
          <w:b/>
          <w:lang w:eastAsia="ko-KR"/>
        </w:rPr>
        <w:lastRenderedPageBreak/>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A72EA8">
        <w:rPr>
          <w:b/>
          <w:noProof/>
          <w:lang w:eastAsia="ko-KR"/>
        </w:rPr>
        <w:t>2</w:t>
      </w:r>
      <w:r w:rsidRPr="00EC7BE6">
        <w:rPr>
          <w:b/>
          <w:lang w:eastAsia="ko-KR"/>
        </w:rPr>
        <w:fldChar w:fldCharType="end"/>
      </w:r>
      <w:r w:rsidRPr="00EC7BE6">
        <w:rPr>
          <w:lang w:eastAsia="ko-KR"/>
        </w:rPr>
        <w:t>:</w:t>
      </w:r>
      <w:r>
        <w:rPr>
          <w:lang w:eastAsia="zh-CN"/>
        </w:rPr>
        <w:t xml:space="preserve"> </w:t>
      </w:r>
      <w:r w:rsidR="00B96921">
        <w:rPr>
          <w:lang w:eastAsia="zh-CN"/>
        </w:rPr>
        <w:t>Up to one TDD carrier can be configur</w:t>
      </w:r>
      <w:r w:rsidR="00545278">
        <w:rPr>
          <w:lang w:eastAsia="zh-CN"/>
        </w:rPr>
        <w:t>e</w:t>
      </w:r>
      <w:r w:rsidR="00B96921">
        <w:rPr>
          <w:lang w:eastAsia="zh-CN"/>
        </w:rPr>
        <w:t xml:space="preserve">d for </w:t>
      </w:r>
      <w:r w:rsidR="00C76052">
        <w:rPr>
          <w:lang w:eastAsia="zh-CN"/>
        </w:rPr>
        <w:t>SBFD operation</w:t>
      </w:r>
      <w:r w:rsidR="00701961">
        <w:rPr>
          <w:lang w:eastAsia="zh-CN"/>
        </w:rPr>
        <w:t xml:space="preserve"> in NR-DC, and either MN or SN can configure the TDD carrier with SBFD operation.</w:t>
      </w:r>
      <w:bookmarkEnd w:id="1"/>
    </w:p>
    <w:p w14:paraId="6F3986FF" w14:textId="2870ED2D" w:rsidR="005255D5" w:rsidRDefault="001A0D3D" w:rsidP="00206F56">
      <w:pPr>
        <w:rPr>
          <w:lang w:eastAsia="zh-CN"/>
        </w:rPr>
      </w:pPr>
      <w:r>
        <w:rPr>
          <w:lang w:eastAsia="zh-CN"/>
        </w:rPr>
        <w:t xml:space="preserve">In RAN3#126 meeting, </w:t>
      </w:r>
      <w:r w:rsidR="007A1B89">
        <w:rPr>
          <w:lang w:eastAsia="zh-CN"/>
        </w:rPr>
        <w:t>following was agreed:</w:t>
      </w:r>
    </w:p>
    <w:p w14:paraId="0F47B157" w14:textId="2557CF6A" w:rsidR="007A1B89" w:rsidRPr="001A0D3D" w:rsidRDefault="007A1B89" w:rsidP="007A1B89">
      <w:pPr>
        <w:ind w:left="568"/>
        <w:rPr>
          <w:lang w:eastAsia="zh-CN"/>
        </w:rPr>
      </w:pPr>
      <w:r w:rsidRPr="004A62E9">
        <w:t>The SBFD time and frequency location configuration with cell granularity in Served Cell Information NR IE shall be introduced in XnAP XN SETUP REQUEST message, XnAP XN SETUP RESPONSE message, XnAP NG-RAN NODE CONFIGURATION UPDATE message and XnAP NG-RAN NODE CONFIGURATION UPDATE ACKNOWLEDGE message.</w:t>
      </w:r>
    </w:p>
    <w:p w14:paraId="44F0D9EA" w14:textId="38584CBC" w:rsidR="003855AF" w:rsidRDefault="00AE3128" w:rsidP="00206F56">
      <w:pPr>
        <w:rPr>
          <w:lang w:eastAsia="zh-CN"/>
        </w:rPr>
      </w:pPr>
      <w:r>
        <w:rPr>
          <w:lang w:eastAsia="zh-CN"/>
        </w:rPr>
        <w:t xml:space="preserve">The above </w:t>
      </w:r>
      <w:r w:rsidR="00B37A07">
        <w:rPr>
          <w:lang w:eastAsia="zh-CN"/>
        </w:rPr>
        <w:t xml:space="preserve">agreement has been implemented in RAN3 BL CRs, e.g. </w:t>
      </w:r>
      <w:r w:rsidR="002B1009">
        <w:rPr>
          <w:lang w:eastAsia="zh-CN"/>
        </w:rPr>
        <w:t>R3-253113 to TS 38.423.</w:t>
      </w:r>
      <w:r w:rsidR="00E7687C">
        <w:rPr>
          <w:lang w:eastAsia="zh-CN"/>
        </w:rPr>
        <w:t xml:space="preserve"> </w:t>
      </w:r>
      <w:r w:rsidR="00F90A9A">
        <w:rPr>
          <w:lang w:eastAsia="zh-CN"/>
        </w:rPr>
        <w:t>In legacy NR-DC operation, i</w:t>
      </w:r>
      <w:r w:rsidR="00C86497">
        <w:rPr>
          <w:lang w:eastAsia="zh-CN"/>
        </w:rPr>
        <w:t xml:space="preserve">n </w:t>
      </w:r>
      <w:r w:rsidR="004F4E86">
        <w:rPr>
          <w:rFonts w:hint="eastAsia"/>
          <w:lang w:eastAsia="zh-CN"/>
        </w:rPr>
        <w:t>message</w:t>
      </w:r>
      <w:r w:rsidR="004F4E86">
        <w:rPr>
          <w:lang w:eastAsia="zh-CN"/>
        </w:rPr>
        <w:t>s exchanged between MN and SN on UE configuration (</w:t>
      </w:r>
      <w:r w:rsidR="004F4E86">
        <w:rPr>
          <w:i/>
          <w:iCs/>
          <w:lang w:eastAsia="zh-CN"/>
        </w:rPr>
        <w:t>CG-ConfigInfo</w:t>
      </w:r>
      <w:r w:rsidR="004F4E86">
        <w:rPr>
          <w:lang w:eastAsia="zh-CN"/>
        </w:rPr>
        <w:t xml:space="preserve"> and </w:t>
      </w:r>
      <w:r w:rsidR="004F4E86">
        <w:rPr>
          <w:i/>
          <w:iCs/>
          <w:lang w:eastAsia="zh-CN"/>
        </w:rPr>
        <w:t>CG-Config</w:t>
      </w:r>
      <w:r w:rsidR="004F4E86">
        <w:rPr>
          <w:lang w:eastAsia="zh-CN"/>
        </w:rPr>
        <w:t xml:space="preserve">), </w:t>
      </w:r>
      <w:r w:rsidR="001B68F0">
        <w:rPr>
          <w:lang w:eastAsia="zh-CN"/>
        </w:rPr>
        <w:t xml:space="preserve">the configured MCG cells and SCG cells are provided in </w:t>
      </w:r>
      <w:r w:rsidR="0062555C" w:rsidRPr="0062555C">
        <w:rPr>
          <w:i/>
          <w:iCs/>
          <w:lang w:eastAsia="zh-CN"/>
        </w:rPr>
        <w:t>servFrequenciesMN-NR</w:t>
      </w:r>
      <w:r w:rsidR="004505D4">
        <w:rPr>
          <w:lang w:eastAsia="zh-CN"/>
        </w:rPr>
        <w:t xml:space="preserve"> and</w:t>
      </w:r>
      <w:r w:rsidR="0062555C">
        <w:rPr>
          <w:lang w:eastAsia="zh-CN"/>
        </w:rPr>
        <w:t xml:space="preserve"> </w:t>
      </w:r>
      <w:r w:rsidR="003D6363" w:rsidRPr="003D6363">
        <w:rPr>
          <w:i/>
          <w:iCs/>
          <w:lang w:eastAsia="zh-CN"/>
        </w:rPr>
        <w:t>pSCellFrequency</w:t>
      </w:r>
      <w:r w:rsidR="003D6363">
        <w:rPr>
          <w:lang w:eastAsia="zh-CN"/>
        </w:rPr>
        <w:t xml:space="preserve"> / </w:t>
      </w:r>
      <w:r w:rsidR="003D6363" w:rsidRPr="005E49F9">
        <w:rPr>
          <w:i/>
          <w:iCs/>
          <w:lang w:eastAsia="zh-CN"/>
        </w:rPr>
        <w:t>scellFrequenciesSN-NR</w:t>
      </w:r>
      <w:r w:rsidR="00AC5EFF">
        <w:rPr>
          <w:lang w:eastAsia="zh-CN"/>
        </w:rPr>
        <w:t xml:space="preserve">, respectively. </w:t>
      </w:r>
      <w:r w:rsidR="00657DC8">
        <w:rPr>
          <w:lang w:eastAsia="zh-CN"/>
        </w:rPr>
        <w:t xml:space="preserve">Therefore </w:t>
      </w:r>
      <w:r w:rsidR="000E5B26">
        <w:rPr>
          <w:lang w:eastAsia="zh-CN"/>
        </w:rPr>
        <w:t>MN and SN</w:t>
      </w:r>
      <w:r w:rsidR="00F468D4">
        <w:rPr>
          <w:lang w:eastAsia="zh-CN"/>
        </w:rPr>
        <w:t xml:space="preserve"> are </w:t>
      </w:r>
      <w:r w:rsidR="000E5B26">
        <w:rPr>
          <w:lang w:eastAsia="zh-CN"/>
        </w:rPr>
        <w:t>aware of the SBFD configuration in other node, and further standardization impact is not needed to support the coordination between MN and SN.</w:t>
      </w:r>
    </w:p>
    <w:p w14:paraId="0F84136B" w14:textId="1D842022" w:rsidR="000E5B26" w:rsidRPr="004F4E86" w:rsidRDefault="006A279E" w:rsidP="00206F56">
      <w:pPr>
        <w:rPr>
          <w:lang w:eastAsia="zh-CN"/>
        </w:rPr>
      </w:pPr>
      <w:bookmarkStart w:id="2" w:name="Pro_Coo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A72EA8">
        <w:rPr>
          <w:b/>
          <w:noProof/>
          <w:lang w:eastAsia="ko-KR"/>
        </w:rPr>
        <w:t>3</w:t>
      </w:r>
      <w:r w:rsidRPr="00EC7BE6">
        <w:rPr>
          <w:b/>
          <w:lang w:eastAsia="ko-KR"/>
        </w:rPr>
        <w:fldChar w:fldCharType="end"/>
      </w:r>
      <w:r w:rsidRPr="00EC7BE6">
        <w:rPr>
          <w:lang w:eastAsia="ko-KR"/>
        </w:rPr>
        <w:t>:</w:t>
      </w:r>
      <w:r>
        <w:rPr>
          <w:lang w:eastAsia="zh-CN"/>
        </w:rPr>
        <w:t xml:space="preserve"> </w:t>
      </w:r>
      <w:r w:rsidR="00C95F0E">
        <w:rPr>
          <w:lang w:eastAsia="zh-CN"/>
        </w:rPr>
        <w:t>No further RAN2 specification work is needed to support the coordination between MN and SN on SBFD config</w:t>
      </w:r>
      <w:r w:rsidR="006B57A9">
        <w:rPr>
          <w:lang w:eastAsia="zh-CN"/>
        </w:rPr>
        <w:t>uration.</w:t>
      </w:r>
      <w:bookmarkEnd w:id="2"/>
    </w:p>
    <w:p w14:paraId="32F37CB2" w14:textId="77777777" w:rsidR="0034111C" w:rsidRPr="003233F5" w:rsidRDefault="00EE7FA7" w:rsidP="007635AC">
      <w:pPr>
        <w:pStyle w:val="Heading1"/>
      </w:pPr>
      <w:r w:rsidRPr="003233F5">
        <w:t>Conclusion</w:t>
      </w:r>
    </w:p>
    <w:p w14:paraId="1D7FD764" w14:textId="5240AEAD" w:rsidR="00BF69D3" w:rsidRDefault="00584A2A" w:rsidP="00584A2A">
      <w:pPr>
        <w:rPr>
          <w:lang w:eastAsia="ko-KR"/>
        </w:rPr>
      </w:pPr>
      <w:r>
        <w:rPr>
          <w:lang w:eastAsia="ko-KR"/>
        </w:rPr>
        <w:t xml:space="preserve">In this contribution, </w:t>
      </w:r>
      <w:r w:rsidR="0044429B" w:rsidRPr="00C007D2">
        <w:rPr>
          <w:lang w:eastAsia="zh-CN"/>
        </w:rPr>
        <w:t>we discuss</w:t>
      </w:r>
      <w:r w:rsidR="0044429B">
        <w:rPr>
          <w:lang w:eastAsia="zh-CN"/>
        </w:rPr>
        <w:t xml:space="preserve"> </w:t>
      </w:r>
      <w:r w:rsidR="0044429B">
        <w:rPr>
          <w:rFonts w:hint="eastAsia"/>
          <w:lang w:eastAsia="zh-CN"/>
        </w:rPr>
        <w:t>RAN</w:t>
      </w:r>
      <w:r w:rsidR="0044429B">
        <w:rPr>
          <w:lang w:eastAsia="zh-CN"/>
        </w:rPr>
        <w:t>2 aspects of SBFD,</w:t>
      </w:r>
      <w:r w:rsidR="000D3279">
        <w:rPr>
          <w:lang w:eastAsia="zh-CN"/>
        </w:rPr>
        <w:t xml:space="preserve"> and </w:t>
      </w:r>
      <w:r>
        <w:rPr>
          <w:lang w:eastAsia="ko-KR"/>
        </w:rPr>
        <w:t>propose the following:</w:t>
      </w:r>
    </w:p>
    <w:p w14:paraId="6275E8D5" w14:textId="6B35D603" w:rsidR="00EF5084" w:rsidRDefault="00EF5084" w:rsidP="00584A2A">
      <w:pPr>
        <w:rPr>
          <w:lang w:eastAsia="ko-KR"/>
        </w:rPr>
      </w:pPr>
      <w:r>
        <w:rPr>
          <w:lang w:eastAsia="ko-KR"/>
        </w:rPr>
        <w:fldChar w:fldCharType="begin"/>
      </w:r>
      <w:r>
        <w:rPr>
          <w:lang w:eastAsia="ko-KR"/>
        </w:rPr>
        <w:instrText xml:space="preserve"> REF Pro_LS \h </w:instrText>
      </w:r>
      <w:r>
        <w:rPr>
          <w:lang w:eastAsia="ko-KR"/>
        </w:rPr>
      </w:r>
      <w:r>
        <w:rPr>
          <w:lang w:eastAsia="ko-KR"/>
        </w:rPr>
        <w:fldChar w:fldCharType="separate"/>
      </w:r>
      <w:r w:rsidR="00A72EA8" w:rsidRPr="00EC7BE6">
        <w:rPr>
          <w:b/>
          <w:lang w:eastAsia="ko-KR"/>
        </w:rPr>
        <w:t xml:space="preserve">Proposal </w:t>
      </w:r>
      <w:r w:rsidR="00A72EA8">
        <w:rPr>
          <w:b/>
          <w:noProof/>
          <w:lang w:eastAsia="ko-KR"/>
        </w:rPr>
        <w:t>1</w:t>
      </w:r>
      <w:r w:rsidR="00A72EA8" w:rsidRPr="00EC7BE6">
        <w:rPr>
          <w:lang w:eastAsia="ko-KR"/>
        </w:rPr>
        <w:t>:</w:t>
      </w:r>
      <w:r w:rsidR="00A72EA8">
        <w:rPr>
          <w:lang w:eastAsia="zh-CN"/>
        </w:rPr>
        <w:t xml:space="preserve"> </w:t>
      </w:r>
      <w:r w:rsidR="00A72EA8" w:rsidRPr="00895804">
        <w:rPr>
          <w:lang w:eastAsia="zh-CN"/>
        </w:rPr>
        <w:t xml:space="preserve">RAN2 to consider the draft rely LS </w:t>
      </w:r>
      <w:r w:rsidR="00A72EA8">
        <w:rPr>
          <w:lang w:eastAsia="zh-CN"/>
        </w:rPr>
        <w:t xml:space="preserve">to RAN4 on simultaneous </w:t>
      </w:r>
      <w:r w:rsidR="00A72EA8" w:rsidRPr="008D1A4F">
        <w:rPr>
          <w:sz w:val="19"/>
          <w:szCs w:val="19"/>
        </w:rPr>
        <w:t xml:space="preserve">SBFD and </w:t>
      </w:r>
      <w:r w:rsidR="00A72EA8">
        <w:rPr>
          <w:sz w:val="19"/>
          <w:szCs w:val="19"/>
        </w:rPr>
        <w:t xml:space="preserve">DC configuration </w:t>
      </w:r>
      <w:r w:rsidR="00A72EA8" w:rsidRPr="00895804">
        <w:rPr>
          <w:lang w:eastAsia="zh-CN"/>
        </w:rPr>
        <w:t>in Annex.</w:t>
      </w:r>
      <w:r>
        <w:rPr>
          <w:lang w:eastAsia="ko-KR"/>
        </w:rPr>
        <w:fldChar w:fldCharType="end"/>
      </w:r>
    </w:p>
    <w:p w14:paraId="1526AFDA" w14:textId="5A21B347" w:rsidR="00EF5084" w:rsidRDefault="00EF5084" w:rsidP="00584A2A">
      <w:pPr>
        <w:rPr>
          <w:lang w:eastAsia="ko-KR"/>
        </w:rPr>
      </w:pPr>
      <w:r>
        <w:rPr>
          <w:lang w:eastAsia="ko-KR"/>
        </w:rPr>
        <w:fldChar w:fldCharType="begin"/>
      </w:r>
      <w:r>
        <w:rPr>
          <w:lang w:eastAsia="ko-KR"/>
        </w:rPr>
        <w:instrText xml:space="preserve"> REF Pro_Conf \h </w:instrText>
      </w:r>
      <w:r>
        <w:rPr>
          <w:lang w:eastAsia="ko-KR"/>
        </w:rPr>
      </w:r>
      <w:r>
        <w:rPr>
          <w:lang w:eastAsia="ko-KR"/>
        </w:rPr>
        <w:fldChar w:fldCharType="separate"/>
      </w:r>
      <w:r w:rsidR="00A72EA8" w:rsidRPr="00EC7BE6">
        <w:rPr>
          <w:b/>
          <w:lang w:eastAsia="ko-KR"/>
        </w:rPr>
        <w:t xml:space="preserve">Proposal </w:t>
      </w:r>
      <w:r w:rsidR="00A72EA8">
        <w:rPr>
          <w:b/>
          <w:noProof/>
          <w:lang w:eastAsia="ko-KR"/>
        </w:rPr>
        <w:t>2</w:t>
      </w:r>
      <w:r w:rsidR="00A72EA8" w:rsidRPr="00EC7BE6">
        <w:rPr>
          <w:lang w:eastAsia="ko-KR"/>
        </w:rPr>
        <w:t>:</w:t>
      </w:r>
      <w:r w:rsidR="00A72EA8">
        <w:rPr>
          <w:lang w:eastAsia="zh-CN"/>
        </w:rPr>
        <w:t xml:space="preserve"> Up to one TDD carrier can be configured for SBFD operation in NR-DC, and either MN or SN can configure the TDD carrier with SBFD operation.</w:t>
      </w:r>
      <w:r>
        <w:rPr>
          <w:lang w:eastAsia="ko-KR"/>
        </w:rPr>
        <w:fldChar w:fldCharType="end"/>
      </w:r>
    </w:p>
    <w:p w14:paraId="167A0648" w14:textId="6DC8E854" w:rsidR="00EF5084" w:rsidRDefault="00EF5084" w:rsidP="00584A2A">
      <w:pPr>
        <w:rPr>
          <w:lang w:eastAsia="ko-KR"/>
        </w:rPr>
      </w:pPr>
      <w:r>
        <w:rPr>
          <w:lang w:eastAsia="ko-KR"/>
        </w:rPr>
        <w:fldChar w:fldCharType="begin"/>
      </w:r>
      <w:r>
        <w:rPr>
          <w:lang w:eastAsia="ko-KR"/>
        </w:rPr>
        <w:instrText xml:space="preserve"> REF Pro_Coor \h </w:instrText>
      </w:r>
      <w:r>
        <w:rPr>
          <w:lang w:eastAsia="ko-KR"/>
        </w:rPr>
      </w:r>
      <w:r>
        <w:rPr>
          <w:lang w:eastAsia="ko-KR"/>
        </w:rPr>
        <w:fldChar w:fldCharType="separate"/>
      </w:r>
      <w:r w:rsidR="00A72EA8" w:rsidRPr="00EC7BE6">
        <w:rPr>
          <w:b/>
          <w:lang w:eastAsia="ko-KR"/>
        </w:rPr>
        <w:t xml:space="preserve">Proposal </w:t>
      </w:r>
      <w:r w:rsidR="00A72EA8">
        <w:rPr>
          <w:b/>
          <w:noProof/>
          <w:lang w:eastAsia="ko-KR"/>
        </w:rPr>
        <w:t>3</w:t>
      </w:r>
      <w:r w:rsidR="00A72EA8" w:rsidRPr="00EC7BE6">
        <w:rPr>
          <w:lang w:eastAsia="ko-KR"/>
        </w:rPr>
        <w:t>:</w:t>
      </w:r>
      <w:r w:rsidR="00A72EA8">
        <w:rPr>
          <w:lang w:eastAsia="zh-CN"/>
        </w:rPr>
        <w:t xml:space="preserve"> No further RAN2 specification work is needed to support the coordination between MN and SN on SBFD configuration.</w:t>
      </w:r>
      <w:r>
        <w:rPr>
          <w:lang w:eastAsia="ko-KR"/>
        </w:rPr>
        <w:fldChar w:fldCharType="end"/>
      </w:r>
    </w:p>
    <w:p w14:paraId="4C76E4F4" w14:textId="77777777" w:rsidR="00920F18" w:rsidRPr="00704F3A" w:rsidRDefault="00254CB6" w:rsidP="007635AC">
      <w:pPr>
        <w:pStyle w:val="Heading1"/>
        <w:numPr>
          <w:ilvl w:val="0"/>
          <w:numId w:val="0"/>
        </w:numPr>
      </w:pPr>
      <w:r w:rsidRPr="00704F3A">
        <w:t>R</w:t>
      </w:r>
      <w:r w:rsidR="0034111C" w:rsidRPr="00704F3A">
        <w:t>eferences</w:t>
      </w:r>
    </w:p>
    <w:p w14:paraId="67B6C3DA" w14:textId="324DBCB7" w:rsidR="00E11503" w:rsidRDefault="00C84DB0" w:rsidP="001D3278">
      <w:bookmarkStart w:id="3" w:name="Ref_Notes"/>
      <w:r w:rsidRPr="00E04724">
        <w:rPr>
          <w:lang w:eastAsia="zh-CN"/>
        </w:rPr>
        <w:t>[</w:t>
      </w:r>
      <w:r w:rsidRPr="00E04724">
        <w:rPr>
          <w:noProof/>
        </w:rPr>
        <w:fldChar w:fldCharType="begin"/>
      </w:r>
      <w:r w:rsidRPr="00E04724">
        <w:rPr>
          <w:noProof/>
        </w:rPr>
        <w:instrText xml:space="preserve"> SEQ Ref \* MERGEFORMAT </w:instrText>
      </w:r>
      <w:r w:rsidRPr="00E04724">
        <w:rPr>
          <w:noProof/>
        </w:rPr>
        <w:fldChar w:fldCharType="separate"/>
      </w:r>
      <w:r w:rsidR="00A72EA8">
        <w:rPr>
          <w:noProof/>
        </w:rPr>
        <w:t>1</w:t>
      </w:r>
      <w:r w:rsidRPr="00E04724">
        <w:rPr>
          <w:noProof/>
        </w:rPr>
        <w:fldChar w:fldCharType="end"/>
      </w:r>
      <w:r w:rsidRPr="00E04724">
        <w:rPr>
          <w:lang w:eastAsia="zh-CN"/>
        </w:rPr>
        <w:t>]</w:t>
      </w:r>
      <w:bookmarkEnd w:id="3"/>
      <w:r w:rsidRPr="00E04724">
        <w:rPr>
          <w:lang w:eastAsia="zh-CN"/>
        </w:rPr>
        <w:t xml:space="preserve"> </w:t>
      </w:r>
      <w:r w:rsidR="00E90998" w:rsidRPr="00E04724">
        <w:t>R2-2</w:t>
      </w:r>
      <w:r w:rsidR="001A0831">
        <w:t>50</w:t>
      </w:r>
      <w:r w:rsidR="005C51D2">
        <w:t>4672</w:t>
      </w:r>
      <w:r w:rsidRPr="00E04724">
        <w:t xml:space="preserve">, </w:t>
      </w:r>
      <w:r w:rsidR="00671E1C" w:rsidRPr="00E04724">
        <w:t>RAN2 Vice Chairman (CATT)</w:t>
      </w:r>
      <w:r w:rsidRPr="00E04724">
        <w:t>, "</w:t>
      </w:r>
      <w:r w:rsidR="00AB78DB" w:rsidRPr="00AB78DB">
        <w:t>Report from session on Rel-18 MIMO, Rel-19 MIMO, LPWUS, SBFD, NR Others</w:t>
      </w:r>
      <w:r w:rsidRPr="00E04724">
        <w:t>"</w:t>
      </w:r>
    </w:p>
    <w:p w14:paraId="31FF99F7" w14:textId="1574A758" w:rsidR="00487CAD" w:rsidRPr="00D51708" w:rsidRDefault="00487CAD" w:rsidP="00487CAD">
      <w:bookmarkStart w:id="4" w:name="Ref_RAN1_LS"/>
      <w:r w:rsidRPr="00D51708">
        <w:rPr>
          <w:lang w:eastAsia="zh-CN"/>
        </w:rPr>
        <w:t>[</w:t>
      </w:r>
      <w:r w:rsidRPr="00D51708">
        <w:rPr>
          <w:noProof/>
        </w:rPr>
        <w:fldChar w:fldCharType="begin"/>
      </w:r>
      <w:r w:rsidRPr="00D51708">
        <w:rPr>
          <w:noProof/>
        </w:rPr>
        <w:instrText xml:space="preserve"> SEQ Ref \* MERGEFORMAT </w:instrText>
      </w:r>
      <w:r w:rsidRPr="00D51708">
        <w:rPr>
          <w:noProof/>
        </w:rPr>
        <w:fldChar w:fldCharType="separate"/>
      </w:r>
      <w:r w:rsidR="00A72EA8">
        <w:rPr>
          <w:noProof/>
        </w:rPr>
        <w:t>2</w:t>
      </w:r>
      <w:r w:rsidRPr="00D51708">
        <w:rPr>
          <w:noProof/>
        </w:rPr>
        <w:fldChar w:fldCharType="end"/>
      </w:r>
      <w:r w:rsidRPr="00D51708">
        <w:rPr>
          <w:lang w:eastAsia="zh-CN"/>
        </w:rPr>
        <w:t>]</w:t>
      </w:r>
      <w:bookmarkEnd w:id="4"/>
      <w:r w:rsidRPr="00D51708">
        <w:rPr>
          <w:lang w:eastAsia="zh-CN"/>
        </w:rPr>
        <w:t xml:space="preserve"> </w:t>
      </w:r>
      <w:r w:rsidR="00477B8F" w:rsidRPr="00D51708">
        <w:rPr>
          <w:lang w:eastAsia="zh-CN"/>
        </w:rPr>
        <w:t>R1-2504858/R2-2505015</w:t>
      </w:r>
      <w:r w:rsidRPr="00D51708">
        <w:t xml:space="preserve">, </w:t>
      </w:r>
      <w:r w:rsidR="00477B8F" w:rsidRPr="00D51708">
        <w:t>RAN1 LS</w:t>
      </w:r>
      <w:r w:rsidRPr="00D51708">
        <w:t>, "</w:t>
      </w:r>
      <w:r w:rsidR="005E1FDF" w:rsidRPr="00D51708">
        <w:t>Reply LS on simultaneous configuration of SBFD and DC</w:t>
      </w:r>
      <w:r w:rsidRPr="00D51708">
        <w:t>"</w:t>
      </w:r>
    </w:p>
    <w:p w14:paraId="08815B28" w14:textId="1CF61F8C" w:rsidR="00AD69EB" w:rsidRPr="009E1F77" w:rsidRDefault="00AD69EB" w:rsidP="00AD69EB">
      <w:bookmarkStart w:id="5" w:name="Ref_RRC_List"/>
      <w:r w:rsidRPr="00D51708">
        <w:rPr>
          <w:lang w:eastAsia="zh-CN"/>
        </w:rPr>
        <w:t>[</w:t>
      </w:r>
      <w:r w:rsidRPr="00D51708">
        <w:rPr>
          <w:noProof/>
        </w:rPr>
        <w:fldChar w:fldCharType="begin"/>
      </w:r>
      <w:r w:rsidRPr="00D51708">
        <w:rPr>
          <w:noProof/>
        </w:rPr>
        <w:instrText xml:space="preserve"> SEQ Ref \* MERGEFORMAT </w:instrText>
      </w:r>
      <w:r w:rsidRPr="00D51708">
        <w:rPr>
          <w:noProof/>
        </w:rPr>
        <w:fldChar w:fldCharType="separate"/>
      </w:r>
      <w:r w:rsidR="00A72EA8">
        <w:rPr>
          <w:noProof/>
        </w:rPr>
        <w:t>3</w:t>
      </w:r>
      <w:r w:rsidRPr="00D51708">
        <w:rPr>
          <w:noProof/>
        </w:rPr>
        <w:fldChar w:fldCharType="end"/>
      </w:r>
      <w:r w:rsidRPr="00D51708">
        <w:rPr>
          <w:lang w:eastAsia="zh-CN"/>
        </w:rPr>
        <w:t>]</w:t>
      </w:r>
      <w:bookmarkEnd w:id="5"/>
      <w:r w:rsidRPr="00D51708">
        <w:rPr>
          <w:lang w:eastAsia="zh-CN"/>
        </w:rPr>
        <w:t xml:space="preserve"> </w:t>
      </w:r>
      <w:r w:rsidR="00010B50" w:rsidRPr="00010B50">
        <w:t>R2-2505364</w:t>
      </w:r>
      <w:r w:rsidRPr="00D51708">
        <w:t xml:space="preserve">, Huawei, HiSilicon, </w:t>
      </w:r>
      <w:r w:rsidRPr="009E1F77">
        <w:t>"</w:t>
      </w:r>
      <w:r w:rsidR="0004226F" w:rsidRPr="0004226F">
        <w:t>Summary of [Post130][216][SBFD] Running CR for 38.331</w:t>
      </w:r>
      <w:r w:rsidRPr="009E1F77">
        <w:t>"</w:t>
      </w:r>
    </w:p>
    <w:p w14:paraId="254007C3" w14:textId="5058232B" w:rsidR="008543A6" w:rsidRPr="009E1F77" w:rsidRDefault="008543A6">
      <w:pPr>
        <w:overflowPunct/>
        <w:autoSpaceDE/>
        <w:autoSpaceDN/>
        <w:adjustRightInd/>
        <w:spacing w:after="0"/>
        <w:textAlignment w:val="auto"/>
      </w:pPr>
      <w:r w:rsidRPr="009E1F77">
        <w:br w:type="page"/>
      </w:r>
    </w:p>
    <w:p w14:paraId="181AA7C5" w14:textId="20074993" w:rsidR="00BC5BB7" w:rsidRDefault="00BC5BB7" w:rsidP="007635AC">
      <w:pPr>
        <w:pStyle w:val="Heading1"/>
        <w:numPr>
          <w:ilvl w:val="0"/>
          <w:numId w:val="0"/>
        </w:numPr>
      </w:pPr>
      <w:r>
        <w:lastRenderedPageBreak/>
        <w:t xml:space="preserve">Annex Draft </w:t>
      </w:r>
      <w:r w:rsidR="00C673AB">
        <w:t>reply LS</w:t>
      </w:r>
    </w:p>
    <w:p w14:paraId="529E5D79" w14:textId="2074D954" w:rsidR="00E4050E" w:rsidRDefault="00E4050E" w:rsidP="00E4050E">
      <w:pPr>
        <w:rPr>
          <w:lang w:eastAsia="zh-CN"/>
        </w:rPr>
      </w:pPr>
    </w:p>
    <w:p w14:paraId="1D85CE13" w14:textId="757FA45D" w:rsidR="00065390" w:rsidRPr="004E3939" w:rsidRDefault="00065390" w:rsidP="0006539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C7B78">
        <w:rPr>
          <w:rFonts w:ascii="Arial" w:hAnsi="Arial" w:cs="Arial"/>
          <w:bCs/>
          <w:sz w:val="22"/>
          <w:szCs w:val="22"/>
          <w:highlight w:val="yellow"/>
        </w:rPr>
        <w:t>[Draft]</w:t>
      </w:r>
      <w:r w:rsidRPr="00FC7B78">
        <w:rPr>
          <w:rFonts w:ascii="Arial" w:hAnsi="Arial" w:cs="Arial"/>
          <w:bCs/>
          <w:sz w:val="22"/>
          <w:szCs w:val="22"/>
        </w:rPr>
        <w:t xml:space="preserve"> </w:t>
      </w:r>
      <w:r w:rsidR="0037748D" w:rsidRPr="00FC7B78">
        <w:rPr>
          <w:rFonts w:ascii="Arial" w:hAnsi="Arial" w:cs="Arial"/>
          <w:bCs/>
          <w:sz w:val="22"/>
          <w:szCs w:val="22"/>
        </w:rPr>
        <w:t>Reply LS on simultaneous configuration of SBFD and DC</w:t>
      </w:r>
    </w:p>
    <w:p w14:paraId="313F5FAF" w14:textId="6B1041B1" w:rsidR="00065390" w:rsidRPr="00B97703" w:rsidRDefault="00065390" w:rsidP="00065390">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951698" w:rsidRPr="00FC7B78">
        <w:rPr>
          <w:rFonts w:ascii="Arial" w:hAnsi="Arial" w:cs="Arial"/>
          <w:sz w:val="22"/>
          <w:szCs w:val="22"/>
        </w:rPr>
        <w:t>R1-2504858</w:t>
      </w:r>
      <w:r w:rsidRPr="00FC7B78">
        <w:rPr>
          <w:rFonts w:ascii="Arial" w:hAnsi="Arial" w:cs="Arial"/>
          <w:sz w:val="22"/>
          <w:szCs w:val="22"/>
        </w:rPr>
        <w:t xml:space="preserve"> </w:t>
      </w:r>
      <w:r w:rsidR="0037748D" w:rsidRPr="00FC7B78">
        <w:rPr>
          <w:rFonts w:ascii="Arial" w:hAnsi="Arial" w:cs="Arial"/>
          <w:sz w:val="22"/>
          <w:szCs w:val="22"/>
        </w:rPr>
        <w:t>Reply LS on simultaneous configuration of SBFD and DC</w:t>
      </w:r>
    </w:p>
    <w:p w14:paraId="67467990" w14:textId="2C66C6E2" w:rsidR="00065390" w:rsidRPr="004E3939" w:rsidRDefault="00065390" w:rsidP="00065390">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03AE" w:rsidRPr="00FC7B78">
        <w:rPr>
          <w:rFonts w:ascii="Arial" w:hAnsi="Arial" w:cs="Arial"/>
          <w:sz w:val="22"/>
          <w:szCs w:val="22"/>
        </w:rPr>
        <w:t>Rel-19</w:t>
      </w:r>
    </w:p>
    <w:p w14:paraId="15B283F9" w14:textId="5F7D2379" w:rsidR="00065390" w:rsidRPr="00B97703" w:rsidRDefault="00065390" w:rsidP="0006539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90F19" w:rsidRPr="00FC7B78">
        <w:rPr>
          <w:rFonts w:ascii="Arial" w:hAnsi="Arial" w:cs="Arial"/>
          <w:sz w:val="22"/>
          <w:szCs w:val="22"/>
        </w:rPr>
        <w:t>NR_duplex_evo-Core</w:t>
      </w:r>
    </w:p>
    <w:p w14:paraId="7C7DA831" w14:textId="77777777" w:rsidR="00065390" w:rsidRPr="004E3939" w:rsidRDefault="00065390" w:rsidP="00065390">
      <w:pPr>
        <w:spacing w:after="60"/>
        <w:ind w:left="1985" w:hanging="1985"/>
        <w:rPr>
          <w:rFonts w:ascii="Arial" w:hAnsi="Arial" w:cs="Arial"/>
          <w:b/>
          <w:sz w:val="22"/>
          <w:szCs w:val="22"/>
        </w:rPr>
      </w:pPr>
    </w:p>
    <w:p w14:paraId="7BAA5D9A" w14:textId="0FB2856F" w:rsidR="00065390" w:rsidRPr="004E3939" w:rsidRDefault="00065390" w:rsidP="00065390">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16DC9" w:rsidRPr="00FC7B78">
        <w:rPr>
          <w:rFonts w:ascii="Arial" w:hAnsi="Arial" w:cs="Arial"/>
          <w:bCs/>
          <w:sz w:val="22"/>
          <w:szCs w:val="22"/>
          <w:highlight w:val="yellow"/>
        </w:rPr>
        <w:t>TBD [to be RAN2]</w:t>
      </w:r>
    </w:p>
    <w:p w14:paraId="51D5DC3F" w14:textId="12CBBF4E" w:rsidR="00065390" w:rsidRPr="004E3939" w:rsidRDefault="00065390" w:rsidP="00065390">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E2C62" w:rsidRPr="00FC7B78">
        <w:rPr>
          <w:rFonts w:ascii="Arial" w:hAnsi="Arial" w:cs="Arial"/>
          <w:sz w:val="22"/>
          <w:szCs w:val="22"/>
        </w:rPr>
        <w:t>RAN4</w:t>
      </w:r>
    </w:p>
    <w:p w14:paraId="146F4E1B" w14:textId="10704C34" w:rsidR="00065390" w:rsidRPr="004E3939" w:rsidRDefault="00065390" w:rsidP="00065390">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r w:rsidR="00AE2C62" w:rsidRPr="00FC7B78">
        <w:rPr>
          <w:rFonts w:ascii="Arial" w:hAnsi="Arial" w:cs="Arial"/>
          <w:sz w:val="22"/>
          <w:szCs w:val="22"/>
        </w:rPr>
        <w:t>RAN1, RAN3</w:t>
      </w:r>
    </w:p>
    <w:p w14:paraId="0D1426E5" w14:textId="77777777" w:rsidR="00065390" w:rsidRDefault="00065390" w:rsidP="00065390">
      <w:pPr>
        <w:spacing w:after="60"/>
        <w:ind w:left="1985" w:hanging="1985"/>
        <w:rPr>
          <w:rFonts w:ascii="Arial" w:hAnsi="Arial" w:cs="Arial"/>
          <w:bCs/>
        </w:rPr>
      </w:pPr>
    </w:p>
    <w:p w14:paraId="5924E4CC" w14:textId="266A8B9A" w:rsidR="00065390" w:rsidRDefault="00065390" w:rsidP="0006539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F6083" w:rsidRPr="00FC7B78">
        <w:rPr>
          <w:rFonts w:ascii="Arial" w:hAnsi="Arial" w:cs="Arial"/>
          <w:sz w:val="22"/>
          <w:szCs w:val="22"/>
        </w:rPr>
        <w:t>Yujian Zhang</w:t>
      </w:r>
    </w:p>
    <w:p w14:paraId="776A5C7E" w14:textId="423D5E50" w:rsidR="00065390" w:rsidRPr="00FC7B78" w:rsidRDefault="00065390" w:rsidP="00065390">
      <w:pPr>
        <w:spacing w:after="60"/>
        <w:ind w:left="1985" w:hanging="1985"/>
        <w:rPr>
          <w:rFonts w:ascii="Arial" w:hAnsi="Arial" w:cs="Arial"/>
          <w:sz w:val="22"/>
          <w:szCs w:val="22"/>
        </w:rPr>
      </w:pPr>
      <w:r>
        <w:rPr>
          <w:rFonts w:ascii="Arial" w:hAnsi="Arial" w:cs="Arial"/>
          <w:b/>
          <w:bCs/>
          <w:sz w:val="22"/>
          <w:szCs w:val="22"/>
        </w:rPr>
        <w:tab/>
      </w:r>
      <w:r w:rsidR="00EF6083" w:rsidRPr="00FC7B78">
        <w:rPr>
          <w:rFonts w:ascii="Arial" w:hAnsi="Arial" w:cs="Arial"/>
          <w:sz w:val="22"/>
          <w:szCs w:val="22"/>
        </w:rPr>
        <w:t>zhangyujian@xiaomi.com</w:t>
      </w:r>
    </w:p>
    <w:p w14:paraId="466B4DAD" w14:textId="16D2CCFB" w:rsidR="00065390" w:rsidRPr="004E3939" w:rsidRDefault="00065390" w:rsidP="00EF6083">
      <w:pPr>
        <w:spacing w:after="60"/>
        <w:rPr>
          <w:rFonts w:ascii="Arial" w:hAnsi="Arial" w:cs="Arial"/>
          <w:b/>
          <w:bCs/>
          <w:sz w:val="22"/>
          <w:szCs w:val="22"/>
        </w:rPr>
      </w:pPr>
    </w:p>
    <w:p w14:paraId="1D8FC216" w14:textId="5C46E7EB" w:rsidR="00065390" w:rsidRPr="00383545" w:rsidRDefault="00065390" w:rsidP="0006539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2F159079" w14:textId="77777777" w:rsidR="00065390" w:rsidRDefault="00065390" w:rsidP="00065390">
      <w:pPr>
        <w:spacing w:after="60"/>
        <w:ind w:left="1985" w:hanging="1985"/>
        <w:rPr>
          <w:rFonts w:ascii="Arial" w:hAnsi="Arial" w:cs="Arial"/>
          <w:b/>
        </w:rPr>
      </w:pPr>
    </w:p>
    <w:p w14:paraId="69543A8F" w14:textId="2120EA29" w:rsidR="00065390" w:rsidRDefault="00065390" w:rsidP="00065390">
      <w:pPr>
        <w:spacing w:after="60"/>
        <w:ind w:left="1985" w:hanging="1985"/>
        <w:rPr>
          <w:rFonts w:ascii="Arial" w:hAnsi="Arial" w:cs="Arial"/>
          <w:bCs/>
        </w:rPr>
      </w:pPr>
      <w:r>
        <w:rPr>
          <w:rFonts w:ascii="Arial" w:hAnsi="Arial" w:cs="Arial"/>
          <w:b/>
        </w:rPr>
        <w:t>Attachments:</w:t>
      </w:r>
      <w:r>
        <w:rPr>
          <w:rFonts w:ascii="Arial" w:hAnsi="Arial" w:cs="Arial"/>
          <w:bCs/>
        </w:rPr>
        <w:tab/>
      </w:r>
      <w:r w:rsidR="007635AC" w:rsidRPr="00FB7566">
        <w:rPr>
          <w:sz w:val="22"/>
        </w:rPr>
        <w:t>-</w:t>
      </w:r>
    </w:p>
    <w:p w14:paraId="5F578086" w14:textId="77777777" w:rsidR="00065390" w:rsidRDefault="00065390" w:rsidP="00065390">
      <w:pPr>
        <w:rPr>
          <w:rFonts w:ascii="Arial" w:hAnsi="Arial" w:cs="Arial"/>
        </w:rPr>
      </w:pPr>
    </w:p>
    <w:p w14:paraId="3AEA8932" w14:textId="72657DF0" w:rsidR="00065390" w:rsidRDefault="00065390" w:rsidP="007635AC">
      <w:pPr>
        <w:pStyle w:val="Heading1"/>
        <w:numPr>
          <w:ilvl w:val="0"/>
          <w:numId w:val="37"/>
        </w:numPr>
      </w:pPr>
      <w:r>
        <w:t>Overall description</w:t>
      </w:r>
    </w:p>
    <w:p w14:paraId="2339A045" w14:textId="6F4859E4" w:rsidR="00827E89" w:rsidRDefault="00827E89" w:rsidP="00065390">
      <w:pPr>
        <w:rPr>
          <w:rFonts w:eastAsia="Times New Roman"/>
          <w:lang w:val="en-GB" w:eastAsia="en-GB"/>
        </w:rPr>
      </w:pPr>
      <w:r w:rsidRPr="00045FBE">
        <w:rPr>
          <w:rFonts w:eastAsia="Times New Roman"/>
          <w:lang w:val="en-GB" w:eastAsia="en-GB"/>
        </w:rPr>
        <w:t>RAN</w:t>
      </w:r>
      <w:r w:rsidR="00045FBE">
        <w:rPr>
          <w:rFonts w:eastAsia="Times New Roman"/>
          <w:lang w:val="en-GB" w:eastAsia="en-GB"/>
        </w:rPr>
        <w:t>2</w:t>
      </w:r>
      <w:r w:rsidRPr="00045FBE">
        <w:rPr>
          <w:rFonts w:eastAsia="Times New Roman"/>
          <w:lang w:val="en-GB" w:eastAsia="en-GB"/>
        </w:rPr>
        <w:t xml:space="preserve"> would like to thank RAN</w:t>
      </w:r>
      <w:r w:rsidR="00045FBE">
        <w:rPr>
          <w:rFonts w:eastAsia="Times New Roman"/>
          <w:lang w:val="en-GB" w:eastAsia="en-GB"/>
        </w:rPr>
        <w:t>1</w:t>
      </w:r>
      <w:r w:rsidRPr="00045FBE">
        <w:rPr>
          <w:rFonts w:eastAsia="Times New Roman"/>
          <w:lang w:val="en-GB" w:eastAsia="en-GB"/>
        </w:rPr>
        <w:t xml:space="preserve"> for the LS on simultaneous configuration of SBFD and DC in </w:t>
      </w:r>
      <w:r w:rsidR="006E06C3" w:rsidRPr="004C7346">
        <w:rPr>
          <w:lang w:eastAsia="zh-CN"/>
        </w:rPr>
        <w:t>R1-2504858</w:t>
      </w:r>
      <w:r w:rsidRPr="00045FBE">
        <w:rPr>
          <w:rFonts w:eastAsia="Times New Roman"/>
          <w:lang w:val="en-GB" w:eastAsia="en-GB"/>
        </w:rPr>
        <w:t>.</w:t>
      </w:r>
      <w:r w:rsidR="000A6D95">
        <w:rPr>
          <w:rFonts w:eastAsia="Times New Roman"/>
          <w:lang w:val="en-GB" w:eastAsia="en-GB"/>
        </w:rPr>
        <w:t xml:space="preserve"> </w:t>
      </w:r>
    </w:p>
    <w:p w14:paraId="1A8A4817" w14:textId="77777777" w:rsidR="00246BC8" w:rsidRDefault="0039670E" w:rsidP="00065390">
      <w:pPr>
        <w:rPr>
          <w:rFonts w:eastAsia="Times New Roman"/>
          <w:lang w:val="en-GB" w:eastAsia="en-GB"/>
        </w:rPr>
      </w:pPr>
      <w:r w:rsidRPr="002757AB">
        <w:rPr>
          <w:rFonts w:eastAsia="Times New Roman"/>
          <w:lang w:val="en-GB" w:eastAsia="en-GB"/>
        </w:rPr>
        <w:t xml:space="preserve">RAN2 understands the simultaneous configuration of SBFD and NR-DC can be supported from RAN2 perspective. </w:t>
      </w:r>
      <w:r w:rsidR="00246BC8" w:rsidRPr="00246BC8">
        <w:rPr>
          <w:rFonts w:eastAsia="Times New Roman"/>
          <w:lang w:val="en-GB" w:eastAsia="en-GB"/>
        </w:rPr>
        <w:t>RAN2 would like to seek inputs from RAN</w:t>
      </w:r>
      <w:r w:rsidR="00246BC8">
        <w:rPr>
          <w:rFonts w:eastAsia="Times New Roman"/>
          <w:lang w:val="en-GB" w:eastAsia="en-GB"/>
        </w:rPr>
        <w:t>4</w:t>
      </w:r>
      <w:r w:rsidR="00246BC8" w:rsidRPr="00246BC8">
        <w:rPr>
          <w:rFonts w:eastAsia="Times New Roman"/>
          <w:lang w:val="en-GB" w:eastAsia="en-GB"/>
        </w:rPr>
        <w:t xml:space="preserve"> by asking the following question:</w:t>
      </w:r>
    </w:p>
    <w:p w14:paraId="7F9E03DE" w14:textId="310030C6" w:rsidR="00246BC8" w:rsidRDefault="00674485" w:rsidP="00065390">
      <w:pPr>
        <w:rPr>
          <w:rFonts w:eastAsia="Times New Roman"/>
          <w:lang w:val="en-GB" w:eastAsia="en-GB"/>
        </w:rPr>
      </w:pPr>
      <w:r w:rsidRPr="00D653B1">
        <w:rPr>
          <w:rFonts w:eastAsia="Times New Roman"/>
          <w:b/>
          <w:bCs/>
          <w:lang w:val="en-GB" w:eastAsia="en-GB"/>
        </w:rPr>
        <w:t>Question</w:t>
      </w:r>
      <w:r w:rsidRPr="00674485">
        <w:rPr>
          <w:rFonts w:eastAsia="Times New Roman"/>
          <w:lang w:val="en-GB" w:eastAsia="en-GB"/>
        </w:rPr>
        <w:t xml:space="preserve">: </w:t>
      </w:r>
      <w:r w:rsidR="005D3E97">
        <w:rPr>
          <w:rFonts w:eastAsia="Times New Roman"/>
          <w:lang w:val="en-GB" w:eastAsia="en-GB"/>
        </w:rPr>
        <w:t>Whether</w:t>
      </w:r>
      <w:r w:rsidR="00052299">
        <w:rPr>
          <w:rFonts w:eastAsia="Times New Roman"/>
          <w:lang w:val="en-GB" w:eastAsia="en-GB"/>
        </w:rPr>
        <w:t xml:space="preserve"> RAN4 </w:t>
      </w:r>
      <w:r w:rsidR="007A5AE8">
        <w:rPr>
          <w:rFonts w:eastAsia="Times New Roman"/>
          <w:lang w:val="en-GB" w:eastAsia="en-GB"/>
        </w:rPr>
        <w:t xml:space="preserve">thinks </w:t>
      </w:r>
      <w:r w:rsidR="00A76294" w:rsidRPr="002757AB">
        <w:rPr>
          <w:rFonts w:eastAsia="Times New Roman"/>
          <w:lang w:val="en-GB" w:eastAsia="en-GB"/>
        </w:rPr>
        <w:t>simultaneous configuration of SBFD and NR-DC</w:t>
      </w:r>
      <w:r w:rsidR="009D7A88">
        <w:rPr>
          <w:rFonts w:eastAsia="Times New Roman"/>
          <w:lang w:val="en-GB" w:eastAsia="en-GB"/>
        </w:rPr>
        <w:t xml:space="preserve"> can be supported</w:t>
      </w:r>
      <w:r w:rsidR="00A76294">
        <w:rPr>
          <w:rFonts w:eastAsia="Times New Roman"/>
          <w:lang w:val="en-GB" w:eastAsia="en-GB"/>
        </w:rPr>
        <w:t xml:space="preserve"> in Rel-19? </w:t>
      </w:r>
      <w:r w:rsidR="00553C2B">
        <w:rPr>
          <w:rFonts w:eastAsia="Times New Roman"/>
          <w:lang w:val="en-GB" w:eastAsia="en-GB"/>
        </w:rPr>
        <w:t>If yes, what are the impacted RAN4 specifications?</w:t>
      </w:r>
    </w:p>
    <w:p w14:paraId="45AD80DB" w14:textId="45FC6AE7" w:rsidR="0039670E" w:rsidRPr="002757AB" w:rsidRDefault="00623CCA" w:rsidP="00065390">
      <w:pPr>
        <w:rPr>
          <w:rFonts w:eastAsia="Times New Roman"/>
          <w:lang w:val="en-GB" w:eastAsia="en-GB"/>
        </w:rPr>
      </w:pPr>
      <w:r>
        <w:rPr>
          <w:rFonts w:eastAsia="Times New Roman"/>
          <w:lang w:val="en-GB" w:eastAsia="en-GB"/>
        </w:rPr>
        <w:t xml:space="preserve"> </w:t>
      </w:r>
    </w:p>
    <w:p w14:paraId="4EFB8BA4" w14:textId="3A9D55E7" w:rsidR="00065390" w:rsidRDefault="00065390" w:rsidP="007635AC">
      <w:pPr>
        <w:pStyle w:val="Heading1"/>
      </w:pPr>
      <w:r>
        <w:t>Actions</w:t>
      </w:r>
    </w:p>
    <w:p w14:paraId="2328FCD4" w14:textId="2FD4F87A" w:rsidR="00065390" w:rsidRDefault="00065390" w:rsidP="00065390">
      <w:pPr>
        <w:spacing w:after="120"/>
        <w:ind w:left="1985" w:hanging="1985"/>
        <w:rPr>
          <w:rFonts w:ascii="Arial" w:hAnsi="Arial" w:cs="Arial"/>
          <w:b/>
        </w:rPr>
      </w:pPr>
      <w:r>
        <w:rPr>
          <w:rFonts w:ascii="Arial" w:hAnsi="Arial" w:cs="Arial"/>
          <w:b/>
        </w:rPr>
        <w:t xml:space="preserve">To </w:t>
      </w:r>
      <w:r w:rsidR="00827E89">
        <w:rPr>
          <w:rFonts w:ascii="Arial" w:hAnsi="Arial" w:cs="Arial"/>
          <w:b/>
        </w:rPr>
        <w:t>RAN4</w:t>
      </w:r>
      <w:r>
        <w:rPr>
          <w:rFonts w:ascii="Arial" w:hAnsi="Arial" w:cs="Arial"/>
          <w:b/>
        </w:rPr>
        <w:t xml:space="preserve"> </w:t>
      </w:r>
    </w:p>
    <w:p w14:paraId="7892C1F0" w14:textId="21610DA2" w:rsidR="00065390" w:rsidRPr="00017F23" w:rsidRDefault="00065390" w:rsidP="00D36E2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653B1" w:rsidRPr="00D653B1">
        <w:rPr>
          <w:rFonts w:eastAsia="Times New Roman"/>
          <w:lang w:val="en-GB" w:eastAsia="en-GB"/>
        </w:rPr>
        <w:t>RAN2 respectfully asks RAN</w:t>
      </w:r>
      <w:r w:rsidR="00A322B3">
        <w:rPr>
          <w:rFonts w:eastAsia="Times New Roman"/>
          <w:lang w:val="en-GB" w:eastAsia="en-GB"/>
        </w:rPr>
        <w:t>4</w:t>
      </w:r>
      <w:r w:rsidR="00D653B1" w:rsidRPr="00D653B1">
        <w:rPr>
          <w:rFonts w:eastAsia="Times New Roman"/>
          <w:lang w:val="en-GB" w:eastAsia="en-GB"/>
        </w:rPr>
        <w:t xml:space="preserve"> to provide feedback to the above question.</w:t>
      </w:r>
    </w:p>
    <w:p w14:paraId="0BCE47FD" w14:textId="1679A408" w:rsidR="000166ED" w:rsidRDefault="000166ED" w:rsidP="000166ED">
      <w:pPr>
        <w:pStyle w:val="Heading1"/>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Pr>
          <w:rFonts w:cs="Arial"/>
          <w:bCs/>
          <w:szCs w:val="36"/>
        </w:rPr>
        <w:t xml:space="preserve"> WG2</w:t>
      </w:r>
      <w:r>
        <w:rPr>
          <w:szCs w:val="36"/>
        </w:rPr>
        <w:t xml:space="preserve"> m</w:t>
      </w:r>
      <w:r w:rsidRPr="000F6242">
        <w:rPr>
          <w:szCs w:val="36"/>
        </w:rPr>
        <w:t>eetings</w:t>
      </w:r>
    </w:p>
    <w:p w14:paraId="06646434" w14:textId="40B99E47" w:rsidR="000166ED" w:rsidRDefault="000166ED" w:rsidP="000166ED">
      <w:r>
        <w:t>TSG RAN</w:t>
      </w:r>
      <w:r w:rsidR="00350924">
        <w:t xml:space="preserve"> WG2</w:t>
      </w:r>
      <w:r>
        <w:t xml:space="preserve"> Meeting #131bis</w:t>
      </w:r>
      <w:r>
        <w:tab/>
      </w:r>
      <w:r>
        <w:tab/>
        <w:t>13 - 17 Oct 2025</w:t>
      </w:r>
      <w:r>
        <w:tab/>
      </w:r>
      <w:r>
        <w:tab/>
      </w:r>
      <w:r>
        <w:tab/>
      </w:r>
      <w:r>
        <w:tab/>
      </w:r>
      <w:r>
        <w:tab/>
        <w:t>Prague, CZ</w:t>
      </w:r>
    </w:p>
    <w:p w14:paraId="241E5285" w14:textId="525950D0" w:rsidR="000166ED" w:rsidRDefault="000166ED" w:rsidP="000166ED">
      <w:r>
        <w:t>TSG RAN</w:t>
      </w:r>
      <w:r w:rsidR="00350924">
        <w:t xml:space="preserve"> WG2</w:t>
      </w:r>
      <w:r>
        <w:t xml:space="preserve"> Meeting #13</w:t>
      </w:r>
      <w:r w:rsidR="00D45FED">
        <w:t>2</w:t>
      </w:r>
      <w:r>
        <w:tab/>
      </w:r>
      <w:r>
        <w:tab/>
      </w:r>
      <w:r w:rsidR="00A55A70">
        <w:tab/>
      </w:r>
      <w:r>
        <w:t>1</w:t>
      </w:r>
      <w:r w:rsidR="00A55A70">
        <w:t>7</w:t>
      </w:r>
      <w:r>
        <w:t xml:space="preserve"> - </w:t>
      </w:r>
      <w:r w:rsidR="00A55A70">
        <w:t>21</w:t>
      </w:r>
      <w:r>
        <w:t xml:space="preserve"> </w:t>
      </w:r>
      <w:r w:rsidR="00A55A70">
        <w:t>Nov</w:t>
      </w:r>
      <w:r>
        <w:t xml:space="preserve"> 2025</w:t>
      </w:r>
      <w:r>
        <w:tab/>
      </w:r>
      <w:r>
        <w:tab/>
      </w:r>
      <w:r>
        <w:tab/>
      </w:r>
      <w:r>
        <w:tab/>
      </w:r>
      <w:r>
        <w:tab/>
      </w:r>
      <w:r w:rsidR="00A55A70">
        <w:t>Dallas, US</w:t>
      </w:r>
    </w:p>
    <w:p w14:paraId="4BF0A03F" w14:textId="725B929C" w:rsidR="005D7168" w:rsidRPr="0050772F" w:rsidRDefault="005D7168" w:rsidP="007C65EF">
      <w:pPr>
        <w:overflowPunct/>
        <w:autoSpaceDE/>
        <w:autoSpaceDN/>
        <w:adjustRightInd/>
        <w:spacing w:after="0"/>
        <w:textAlignment w:val="auto"/>
      </w:pPr>
    </w:p>
    <w:sectPr w:rsidR="005D7168" w:rsidRPr="0050772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32C03" w14:textId="77777777" w:rsidR="00DD7B53" w:rsidRDefault="00DD7B53">
      <w:r>
        <w:separator/>
      </w:r>
    </w:p>
  </w:endnote>
  <w:endnote w:type="continuationSeparator" w:id="0">
    <w:p w14:paraId="3108978D" w14:textId="77777777" w:rsidR="00DD7B53" w:rsidRDefault="00DD7B53">
      <w:r>
        <w:continuationSeparator/>
      </w:r>
    </w:p>
  </w:endnote>
  <w:endnote w:type="continuationNotice" w:id="1">
    <w:p w14:paraId="7DB88576" w14:textId="77777777" w:rsidR="00DD7B53" w:rsidRDefault="00DD7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DA651" w14:textId="77777777" w:rsidR="00DD7B53" w:rsidRDefault="00DD7B53">
      <w:r>
        <w:separator/>
      </w:r>
    </w:p>
  </w:footnote>
  <w:footnote w:type="continuationSeparator" w:id="0">
    <w:p w14:paraId="5E4BA1E5" w14:textId="77777777" w:rsidR="00DD7B53" w:rsidRDefault="00DD7B53">
      <w:r>
        <w:continuationSeparator/>
      </w:r>
    </w:p>
  </w:footnote>
  <w:footnote w:type="continuationNotice" w:id="1">
    <w:p w14:paraId="7994C64B" w14:textId="77777777" w:rsidR="00DD7B53" w:rsidRDefault="00DD7B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4687"/>
    <w:multiLevelType w:val="hybridMultilevel"/>
    <w:tmpl w:val="66FC6140"/>
    <w:lvl w:ilvl="0" w:tplc="0A48EFC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23406"/>
    <w:multiLevelType w:val="multilevel"/>
    <w:tmpl w:val="2F9234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E7AD6"/>
    <w:multiLevelType w:val="multilevel"/>
    <w:tmpl w:val="1C309D30"/>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7B67D9B"/>
    <w:multiLevelType w:val="multilevel"/>
    <w:tmpl w:val="37B67D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03141A"/>
    <w:multiLevelType w:val="hybridMultilevel"/>
    <w:tmpl w:val="E57AF4D0"/>
    <w:lvl w:ilvl="0" w:tplc="FAA8BBFA">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9E220F"/>
    <w:multiLevelType w:val="multilevel"/>
    <w:tmpl w:val="409E220F"/>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0"/>
  </w:num>
  <w:num w:numId="4">
    <w:abstractNumId w:val="1"/>
  </w:num>
  <w:num w:numId="5">
    <w:abstractNumId w:val="15"/>
  </w:num>
  <w:num w:numId="6">
    <w:abstractNumId w:val="21"/>
  </w:num>
  <w:num w:numId="7">
    <w:abstractNumId w:val="18"/>
  </w:num>
  <w:num w:numId="8">
    <w:abstractNumId w:val="16"/>
  </w:num>
  <w:num w:numId="9">
    <w:abstractNumId w:val="11"/>
  </w:num>
  <w:num w:numId="10">
    <w:abstractNumId w:val="29"/>
  </w:num>
  <w:num w:numId="11">
    <w:abstractNumId w:val="7"/>
  </w:num>
  <w:num w:numId="12">
    <w:abstractNumId w:val="27"/>
  </w:num>
  <w:num w:numId="13">
    <w:abstractNumId w:val="28"/>
  </w:num>
  <w:num w:numId="14">
    <w:abstractNumId w:val="12"/>
  </w:num>
  <w:num w:numId="15">
    <w:abstractNumId w:val="4"/>
  </w:num>
  <w:num w:numId="16">
    <w:abstractNumId w:val="22"/>
  </w:num>
  <w:num w:numId="17">
    <w:abstractNumId w:val="12"/>
  </w:num>
  <w:num w:numId="18">
    <w:abstractNumId w:val="12"/>
  </w:num>
  <w:num w:numId="19">
    <w:abstractNumId w:val="12"/>
  </w:num>
  <w:num w:numId="20">
    <w:abstractNumId w:val="8"/>
  </w:num>
  <w:num w:numId="21">
    <w:abstractNumId w:val="30"/>
  </w:num>
  <w:num w:numId="22">
    <w:abstractNumId w:val="3"/>
  </w:num>
  <w:num w:numId="23">
    <w:abstractNumId w:val="10"/>
  </w:num>
  <w:num w:numId="24">
    <w:abstractNumId w:val="6"/>
  </w:num>
  <w:num w:numId="25">
    <w:abstractNumId w:val="20"/>
  </w:num>
  <w:num w:numId="26">
    <w:abstractNumId w:val="31"/>
  </w:num>
  <w:num w:numId="27">
    <w:abstractNumId w:val="19"/>
  </w:num>
  <w:num w:numId="28">
    <w:abstractNumId w:val="29"/>
  </w:num>
  <w:num w:numId="29">
    <w:abstractNumId w:val="26"/>
  </w:num>
  <w:num w:numId="30">
    <w:abstractNumId w:val="2"/>
  </w:num>
  <w:num w:numId="31">
    <w:abstractNumId w:val="25"/>
  </w:num>
  <w:num w:numId="32">
    <w:abstractNumId w:val="5"/>
  </w:num>
  <w:num w:numId="33">
    <w:abstractNumId w:val="9"/>
  </w:num>
  <w:num w:numId="34">
    <w:abstractNumId w:val="13"/>
  </w:num>
  <w:num w:numId="35">
    <w:abstractNumId w:val="14"/>
  </w:num>
  <w:num w:numId="36">
    <w:abstractNumId w:val="17"/>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37"/>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6C20"/>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50"/>
    <w:rsid w:val="00010BFA"/>
    <w:rsid w:val="00010D3D"/>
    <w:rsid w:val="00010D5E"/>
    <w:rsid w:val="0001120F"/>
    <w:rsid w:val="00011396"/>
    <w:rsid w:val="000113E5"/>
    <w:rsid w:val="00011604"/>
    <w:rsid w:val="000116ED"/>
    <w:rsid w:val="00011B4E"/>
    <w:rsid w:val="00011BEF"/>
    <w:rsid w:val="00011D07"/>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BFB"/>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6ED"/>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706"/>
    <w:rsid w:val="000209E9"/>
    <w:rsid w:val="00020BC7"/>
    <w:rsid w:val="00020C38"/>
    <w:rsid w:val="00020CAC"/>
    <w:rsid w:val="000212D5"/>
    <w:rsid w:val="000212DB"/>
    <w:rsid w:val="000216CE"/>
    <w:rsid w:val="0002173A"/>
    <w:rsid w:val="0002185F"/>
    <w:rsid w:val="00021D3F"/>
    <w:rsid w:val="00021E1C"/>
    <w:rsid w:val="00022062"/>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3C6B"/>
    <w:rsid w:val="00024085"/>
    <w:rsid w:val="000243C7"/>
    <w:rsid w:val="0002452F"/>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6F59"/>
    <w:rsid w:val="00027174"/>
    <w:rsid w:val="0002720C"/>
    <w:rsid w:val="000272F2"/>
    <w:rsid w:val="000275D2"/>
    <w:rsid w:val="000275F7"/>
    <w:rsid w:val="0002775C"/>
    <w:rsid w:val="00027822"/>
    <w:rsid w:val="000279CC"/>
    <w:rsid w:val="00027AB3"/>
    <w:rsid w:val="00027AF3"/>
    <w:rsid w:val="00027BD4"/>
    <w:rsid w:val="00027E5D"/>
    <w:rsid w:val="00027F0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EC8"/>
    <w:rsid w:val="00031FC1"/>
    <w:rsid w:val="0003234E"/>
    <w:rsid w:val="0003243A"/>
    <w:rsid w:val="00032F77"/>
    <w:rsid w:val="00033300"/>
    <w:rsid w:val="000333A7"/>
    <w:rsid w:val="0003352F"/>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5D88"/>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6F"/>
    <w:rsid w:val="000422E0"/>
    <w:rsid w:val="000424AA"/>
    <w:rsid w:val="000425D8"/>
    <w:rsid w:val="000428B5"/>
    <w:rsid w:val="00042B21"/>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A7D"/>
    <w:rsid w:val="0004511D"/>
    <w:rsid w:val="00045273"/>
    <w:rsid w:val="0004542D"/>
    <w:rsid w:val="00045488"/>
    <w:rsid w:val="00045489"/>
    <w:rsid w:val="00045604"/>
    <w:rsid w:val="000456BE"/>
    <w:rsid w:val="0004579F"/>
    <w:rsid w:val="000459DD"/>
    <w:rsid w:val="00045BFE"/>
    <w:rsid w:val="00045E39"/>
    <w:rsid w:val="00045F36"/>
    <w:rsid w:val="00045FAA"/>
    <w:rsid w:val="00045FBE"/>
    <w:rsid w:val="0004608A"/>
    <w:rsid w:val="000460F5"/>
    <w:rsid w:val="000461B1"/>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299"/>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3B6"/>
    <w:rsid w:val="000554D9"/>
    <w:rsid w:val="000556C9"/>
    <w:rsid w:val="00055A29"/>
    <w:rsid w:val="00055BBF"/>
    <w:rsid w:val="00055C12"/>
    <w:rsid w:val="00055D2E"/>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04A"/>
    <w:rsid w:val="000611E2"/>
    <w:rsid w:val="000612E2"/>
    <w:rsid w:val="0006150D"/>
    <w:rsid w:val="00061710"/>
    <w:rsid w:val="000619D4"/>
    <w:rsid w:val="00061F67"/>
    <w:rsid w:val="00061FB7"/>
    <w:rsid w:val="00062185"/>
    <w:rsid w:val="00062557"/>
    <w:rsid w:val="00062579"/>
    <w:rsid w:val="00062714"/>
    <w:rsid w:val="00062AE4"/>
    <w:rsid w:val="00062C44"/>
    <w:rsid w:val="00062DBA"/>
    <w:rsid w:val="00062E66"/>
    <w:rsid w:val="00063077"/>
    <w:rsid w:val="000631B1"/>
    <w:rsid w:val="000632BC"/>
    <w:rsid w:val="000634A7"/>
    <w:rsid w:val="000638CF"/>
    <w:rsid w:val="00063AE5"/>
    <w:rsid w:val="00063D9E"/>
    <w:rsid w:val="00063E6F"/>
    <w:rsid w:val="000641A5"/>
    <w:rsid w:val="000644E0"/>
    <w:rsid w:val="00064718"/>
    <w:rsid w:val="00064799"/>
    <w:rsid w:val="000649F5"/>
    <w:rsid w:val="00064AD2"/>
    <w:rsid w:val="00064AD3"/>
    <w:rsid w:val="00065390"/>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8B6"/>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A2A"/>
    <w:rsid w:val="00082B5D"/>
    <w:rsid w:val="00082CA1"/>
    <w:rsid w:val="00082F08"/>
    <w:rsid w:val="00083072"/>
    <w:rsid w:val="00083082"/>
    <w:rsid w:val="000831D5"/>
    <w:rsid w:val="00083219"/>
    <w:rsid w:val="000833BA"/>
    <w:rsid w:val="000836D3"/>
    <w:rsid w:val="00083A99"/>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B18"/>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6E"/>
    <w:rsid w:val="00092416"/>
    <w:rsid w:val="000924C1"/>
    <w:rsid w:val="00092758"/>
    <w:rsid w:val="00092B50"/>
    <w:rsid w:val="00092D8E"/>
    <w:rsid w:val="00092EF3"/>
    <w:rsid w:val="00093041"/>
    <w:rsid w:val="00093158"/>
    <w:rsid w:val="00093223"/>
    <w:rsid w:val="00093405"/>
    <w:rsid w:val="000936BB"/>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EB"/>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97FF5"/>
    <w:rsid w:val="000A0060"/>
    <w:rsid w:val="000A0093"/>
    <w:rsid w:val="000A01A8"/>
    <w:rsid w:val="000A036D"/>
    <w:rsid w:val="000A03FC"/>
    <w:rsid w:val="000A0456"/>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D95"/>
    <w:rsid w:val="000A6E25"/>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0E0A"/>
    <w:rsid w:val="000B1124"/>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B3E"/>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2D5"/>
    <w:rsid w:val="000D269C"/>
    <w:rsid w:val="000D26E1"/>
    <w:rsid w:val="000D26F1"/>
    <w:rsid w:val="000D286E"/>
    <w:rsid w:val="000D2AF5"/>
    <w:rsid w:val="000D2AF9"/>
    <w:rsid w:val="000D2E89"/>
    <w:rsid w:val="000D2FEC"/>
    <w:rsid w:val="000D3279"/>
    <w:rsid w:val="000D3313"/>
    <w:rsid w:val="000D362E"/>
    <w:rsid w:val="000D37E0"/>
    <w:rsid w:val="000D387A"/>
    <w:rsid w:val="000D3A32"/>
    <w:rsid w:val="000D3ADF"/>
    <w:rsid w:val="000D3BA3"/>
    <w:rsid w:val="000D3BB8"/>
    <w:rsid w:val="000D3D9F"/>
    <w:rsid w:val="000D4301"/>
    <w:rsid w:val="000D47BC"/>
    <w:rsid w:val="000D4A97"/>
    <w:rsid w:val="000D4CE6"/>
    <w:rsid w:val="000D5510"/>
    <w:rsid w:val="000D568B"/>
    <w:rsid w:val="000D57ED"/>
    <w:rsid w:val="000D592B"/>
    <w:rsid w:val="000D59F2"/>
    <w:rsid w:val="000D5A52"/>
    <w:rsid w:val="000D5B12"/>
    <w:rsid w:val="000D5C1F"/>
    <w:rsid w:val="000D60DC"/>
    <w:rsid w:val="000D645F"/>
    <w:rsid w:val="000D6498"/>
    <w:rsid w:val="000D653B"/>
    <w:rsid w:val="000D659F"/>
    <w:rsid w:val="000D667B"/>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88E"/>
    <w:rsid w:val="000E2919"/>
    <w:rsid w:val="000E2AF8"/>
    <w:rsid w:val="000E2BF1"/>
    <w:rsid w:val="000E3129"/>
    <w:rsid w:val="000E31E3"/>
    <w:rsid w:val="000E3260"/>
    <w:rsid w:val="000E33B5"/>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B26"/>
    <w:rsid w:val="000E5C9B"/>
    <w:rsid w:val="000E5DF9"/>
    <w:rsid w:val="000E5FF2"/>
    <w:rsid w:val="000E6088"/>
    <w:rsid w:val="000E639D"/>
    <w:rsid w:val="000E63F5"/>
    <w:rsid w:val="000E676E"/>
    <w:rsid w:val="000E6BB3"/>
    <w:rsid w:val="000E6FF1"/>
    <w:rsid w:val="000E7401"/>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10"/>
    <w:rsid w:val="000F2147"/>
    <w:rsid w:val="000F219D"/>
    <w:rsid w:val="000F2666"/>
    <w:rsid w:val="000F2789"/>
    <w:rsid w:val="000F27E8"/>
    <w:rsid w:val="000F2A44"/>
    <w:rsid w:val="000F2AD6"/>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0F7EB9"/>
    <w:rsid w:val="0010007F"/>
    <w:rsid w:val="00100372"/>
    <w:rsid w:val="001005B6"/>
    <w:rsid w:val="00100697"/>
    <w:rsid w:val="001008AE"/>
    <w:rsid w:val="00100A1F"/>
    <w:rsid w:val="00100A8C"/>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0F0"/>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CF2"/>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53"/>
    <w:rsid w:val="001142F1"/>
    <w:rsid w:val="00114488"/>
    <w:rsid w:val="00114574"/>
    <w:rsid w:val="00114F61"/>
    <w:rsid w:val="001150F5"/>
    <w:rsid w:val="0011537F"/>
    <w:rsid w:val="001153FD"/>
    <w:rsid w:val="00115449"/>
    <w:rsid w:val="001155FB"/>
    <w:rsid w:val="0011572E"/>
    <w:rsid w:val="00115773"/>
    <w:rsid w:val="0011583F"/>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5E6"/>
    <w:rsid w:val="001216A9"/>
    <w:rsid w:val="001217B0"/>
    <w:rsid w:val="0012188A"/>
    <w:rsid w:val="001218D7"/>
    <w:rsid w:val="001218FF"/>
    <w:rsid w:val="00121D0C"/>
    <w:rsid w:val="00121D83"/>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56"/>
    <w:rsid w:val="00124585"/>
    <w:rsid w:val="001249F5"/>
    <w:rsid w:val="00124A46"/>
    <w:rsid w:val="00124E69"/>
    <w:rsid w:val="001254E0"/>
    <w:rsid w:val="0012565E"/>
    <w:rsid w:val="001258FB"/>
    <w:rsid w:val="00125B2A"/>
    <w:rsid w:val="00125BC7"/>
    <w:rsid w:val="00125BFA"/>
    <w:rsid w:val="00125DA2"/>
    <w:rsid w:val="00126017"/>
    <w:rsid w:val="0012601B"/>
    <w:rsid w:val="0012643B"/>
    <w:rsid w:val="001264B9"/>
    <w:rsid w:val="001264C6"/>
    <w:rsid w:val="00126638"/>
    <w:rsid w:val="0012678B"/>
    <w:rsid w:val="00126985"/>
    <w:rsid w:val="001269C4"/>
    <w:rsid w:val="00126D5C"/>
    <w:rsid w:val="00127CFA"/>
    <w:rsid w:val="001302BC"/>
    <w:rsid w:val="00130550"/>
    <w:rsid w:val="001308D4"/>
    <w:rsid w:val="00130903"/>
    <w:rsid w:val="001309FF"/>
    <w:rsid w:val="00130DD5"/>
    <w:rsid w:val="001310C8"/>
    <w:rsid w:val="00131AC5"/>
    <w:rsid w:val="001322F1"/>
    <w:rsid w:val="00132550"/>
    <w:rsid w:val="00132865"/>
    <w:rsid w:val="00132939"/>
    <w:rsid w:val="00132A11"/>
    <w:rsid w:val="00132D00"/>
    <w:rsid w:val="00132FA0"/>
    <w:rsid w:val="001334EF"/>
    <w:rsid w:val="00133677"/>
    <w:rsid w:val="001336E2"/>
    <w:rsid w:val="00133985"/>
    <w:rsid w:val="001339CB"/>
    <w:rsid w:val="00133A40"/>
    <w:rsid w:val="00133AB7"/>
    <w:rsid w:val="00133AC8"/>
    <w:rsid w:val="00133B42"/>
    <w:rsid w:val="001340C8"/>
    <w:rsid w:val="0013415F"/>
    <w:rsid w:val="00134183"/>
    <w:rsid w:val="001342A9"/>
    <w:rsid w:val="00134657"/>
    <w:rsid w:val="00134753"/>
    <w:rsid w:val="0013477F"/>
    <w:rsid w:val="00134F99"/>
    <w:rsid w:val="00135024"/>
    <w:rsid w:val="001351CB"/>
    <w:rsid w:val="00135715"/>
    <w:rsid w:val="00135807"/>
    <w:rsid w:val="00135893"/>
    <w:rsid w:val="00135957"/>
    <w:rsid w:val="00135BB1"/>
    <w:rsid w:val="001360F7"/>
    <w:rsid w:val="00136254"/>
    <w:rsid w:val="001362B5"/>
    <w:rsid w:val="001366AB"/>
    <w:rsid w:val="00136AAB"/>
    <w:rsid w:val="00136BCB"/>
    <w:rsid w:val="00136C3F"/>
    <w:rsid w:val="00136D11"/>
    <w:rsid w:val="00136DF2"/>
    <w:rsid w:val="00136DF8"/>
    <w:rsid w:val="00136E58"/>
    <w:rsid w:val="00137220"/>
    <w:rsid w:val="00137242"/>
    <w:rsid w:val="001372D5"/>
    <w:rsid w:val="001374A3"/>
    <w:rsid w:val="0013782D"/>
    <w:rsid w:val="00137D78"/>
    <w:rsid w:val="00140534"/>
    <w:rsid w:val="00140AA9"/>
    <w:rsid w:val="00140BD7"/>
    <w:rsid w:val="00140FD9"/>
    <w:rsid w:val="00141019"/>
    <w:rsid w:val="001411E2"/>
    <w:rsid w:val="00141569"/>
    <w:rsid w:val="0014184F"/>
    <w:rsid w:val="00141FF9"/>
    <w:rsid w:val="001423DC"/>
    <w:rsid w:val="00142ADD"/>
    <w:rsid w:val="00142BC0"/>
    <w:rsid w:val="00142BD5"/>
    <w:rsid w:val="00143185"/>
    <w:rsid w:val="0014366B"/>
    <w:rsid w:val="00143672"/>
    <w:rsid w:val="001439E2"/>
    <w:rsid w:val="00143AEE"/>
    <w:rsid w:val="00143BFE"/>
    <w:rsid w:val="00143C82"/>
    <w:rsid w:val="00143E75"/>
    <w:rsid w:val="00143F1E"/>
    <w:rsid w:val="00144020"/>
    <w:rsid w:val="001440D8"/>
    <w:rsid w:val="0014410E"/>
    <w:rsid w:val="0014428D"/>
    <w:rsid w:val="001443F6"/>
    <w:rsid w:val="00144432"/>
    <w:rsid w:val="0014457E"/>
    <w:rsid w:val="0014464E"/>
    <w:rsid w:val="001447CA"/>
    <w:rsid w:val="00144866"/>
    <w:rsid w:val="00144977"/>
    <w:rsid w:val="00144CC1"/>
    <w:rsid w:val="00144E00"/>
    <w:rsid w:val="00144F3D"/>
    <w:rsid w:val="00144F64"/>
    <w:rsid w:val="0014510C"/>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10"/>
    <w:rsid w:val="00153C9D"/>
    <w:rsid w:val="00153E3D"/>
    <w:rsid w:val="00153FB1"/>
    <w:rsid w:val="00154032"/>
    <w:rsid w:val="0015429F"/>
    <w:rsid w:val="001544E3"/>
    <w:rsid w:val="001545A4"/>
    <w:rsid w:val="00154833"/>
    <w:rsid w:val="001549E8"/>
    <w:rsid w:val="00154A53"/>
    <w:rsid w:val="00154AD7"/>
    <w:rsid w:val="00154C2E"/>
    <w:rsid w:val="00154DAB"/>
    <w:rsid w:val="00155020"/>
    <w:rsid w:val="00155092"/>
    <w:rsid w:val="00155116"/>
    <w:rsid w:val="001553BF"/>
    <w:rsid w:val="00155447"/>
    <w:rsid w:val="0015548B"/>
    <w:rsid w:val="00155A96"/>
    <w:rsid w:val="00155C2F"/>
    <w:rsid w:val="00155CA5"/>
    <w:rsid w:val="00155CE1"/>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684"/>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6AF"/>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0D60"/>
    <w:rsid w:val="00171106"/>
    <w:rsid w:val="00171345"/>
    <w:rsid w:val="00171390"/>
    <w:rsid w:val="00171784"/>
    <w:rsid w:val="00171881"/>
    <w:rsid w:val="00171AB7"/>
    <w:rsid w:val="00171AF1"/>
    <w:rsid w:val="00171CE0"/>
    <w:rsid w:val="00172187"/>
    <w:rsid w:val="00172748"/>
    <w:rsid w:val="001727C3"/>
    <w:rsid w:val="00172A4F"/>
    <w:rsid w:val="00172A8E"/>
    <w:rsid w:val="00172C17"/>
    <w:rsid w:val="00172D86"/>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4F"/>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3D9"/>
    <w:rsid w:val="001904E5"/>
    <w:rsid w:val="00190767"/>
    <w:rsid w:val="001907A3"/>
    <w:rsid w:val="00190ADD"/>
    <w:rsid w:val="00190B14"/>
    <w:rsid w:val="00190B17"/>
    <w:rsid w:val="00190C5F"/>
    <w:rsid w:val="00190CF4"/>
    <w:rsid w:val="00190D22"/>
    <w:rsid w:val="00190DA2"/>
    <w:rsid w:val="00190FC4"/>
    <w:rsid w:val="00190FD7"/>
    <w:rsid w:val="0019114F"/>
    <w:rsid w:val="00191266"/>
    <w:rsid w:val="0019131A"/>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85"/>
    <w:rsid w:val="0019446C"/>
    <w:rsid w:val="001944E8"/>
    <w:rsid w:val="0019488F"/>
    <w:rsid w:val="001948F6"/>
    <w:rsid w:val="0019496D"/>
    <w:rsid w:val="00194A0C"/>
    <w:rsid w:val="00194CB7"/>
    <w:rsid w:val="00194E21"/>
    <w:rsid w:val="00194ED3"/>
    <w:rsid w:val="00194F00"/>
    <w:rsid w:val="00194F08"/>
    <w:rsid w:val="001950EA"/>
    <w:rsid w:val="0019554C"/>
    <w:rsid w:val="001955FF"/>
    <w:rsid w:val="00195660"/>
    <w:rsid w:val="001957F5"/>
    <w:rsid w:val="0019585A"/>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831"/>
    <w:rsid w:val="001A09F7"/>
    <w:rsid w:val="001A0D3D"/>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1A6"/>
    <w:rsid w:val="001A342F"/>
    <w:rsid w:val="001A351C"/>
    <w:rsid w:val="001A359E"/>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7C"/>
    <w:rsid w:val="001A56D0"/>
    <w:rsid w:val="001A58CB"/>
    <w:rsid w:val="001A59EC"/>
    <w:rsid w:val="001A5A3B"/>
    <w:rsid w:val="001A5A88"/>
    <w:rsid w:val="001A5CE1"/>
    <w:rsid w:val="001A5D08"/>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4AB"/>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30"/>
    <w:rsid w:val="001B429E"/>
    <w:rsid w:val="001B46E6"/>
    <w:rsid w:val="001B511F"/>
    <w:rsid w:val="001B52E1"/>
    <w:rsid w:val="001B52FB"/>
    <w:rsid w:val="001B5560"/>
    <w:rsid w:val="001B55D7"/>
    <w:rsid w:val="001B5AA5"/>
    <w:rsid w:val="001B5D39"/>
    <w:rsid w:val="001B5DC8"/>
    <w:rsid w:val="001B5DFA"/>
    <w:rsid w:val="001B5E9B"/>
    <w:rsid w:val="001B6257"/>
    <w:rsid w:val="001B62C1"/>
    <w:rsid w:val="001B64C0"/>
    <w:rsid w:val="001B65C2"/>
    <w:rsid w:val="001B65F6"/>
    <w:rsid w:val="001B66B4"/>
    <w:rsid w:val="001B66C3"/>
    <w:rsid w:val="001B68F0"/>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4C3"/>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459"/>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56"/>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2C1"/>
    <w:rsid w:val="001D550B"/>
    <w:rsid w:val="001D576D"/>
    <w:rsid w:val="001D5AC9"/>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97C"/>
    <w:rsid w:val="001E0AF7"/>
    <w:rsid w:val="001E0E22"/>
    <w:rsid w:val="001E0E28"/>
    <w:rsid w:val="001E0F8F"/>
    <w:rsid w:val="001E10A2"/>
    <w:rsid w:val="001E1421"/>
    <w:rsid w:val="001E16C9"/>
    <w:rsid w:val="001E1748"/>
    <w:rsid w:val="001E17D6"/>
    <w:rsid w:val="001E18DB"/>
    <w:rsid w:val="001E18FE"/>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2DE8"/>
    <w:rsid w:val="001E3282"/>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C51"/>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D8"/>
    <w:rsid w:val="001F1B12"/>
    <w:rsid w:val="001F2083"/>
    <w:rsid w:val="001F2558"/>
    <w:rsid w:val="001F25BC"/>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7F"/>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780"/>
    <w:rsid w:val="001F7C5E"/>
    <w:rsid w:val="001F7CA6"/>
    <w:rsid w:val="001F7FA0"/>
    <w:rsid w:val="001F7FF0"/>
    <w:rsid w:val="00200050"/>
    <w:rsid w:val="00200224"/>
    <w:rsid w:val="00200479"/>
    <w:rsid w:val="002006F6"/>
    <w:rsid w:val="00200D70"/>
    <w:rsid w:val="00201041"/>
    <w:rsid w:val="00201155"/>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1FF"/>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1E0"/>
    <w:rsid w:val="002062D7"/>
    <w:rsid w:val="00206870"/>
    <w:rsid w:val="00206B02"/>
    <w:rsid w:val="00206DE0"/>
    <w:rsid w:val="00206F56"/>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66F"/>
    <w:rsid w:val="002117F2"/>
    <w:rsid w:val="00211952"/>
    <w:rsid w:val="00211A5D"/>
    <w:rsid w:val="00211E84"/>
    <w:rsid w:val="00211FA0"/>
    <w:rsid w:val="002123EE"/>
    <w:rsid w:val="0021240C"/>
    <w:rsid w:val="0021243D"/>
    <w:rsid w:val="002124BE"/>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FC2"/>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4E63"/>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DC3"/>
    <w:rsid w:val="00240E7E"/>
    <w:rsid w:val="002414C7"/>
    <w:rsid w:val="002415B2"/>
    <w:rsid w:val="0024164A"/>
    <w:rsid w:val="0024185F"/>
    <w:rsid w:val="00241AEE"/>
    <w:rsid w:val="00241D08"/>
    <w:rsid w:val="0024207A"/>
    <w:rsid w:val="002421A6"/>
    <w:rsid w:val="00242867"/>
    <w:rsid w:val="00242971"/>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5F21"/>
    <w:rsid w:val="00246032"/>
    <w:rsid w:val="00246108"/>
    <w:rsid w:val="002465F9"/>
    <w:rsid w:val="002467BC"/>
    <w:rsid w:val="00246863"/>
    <w:rsid w:val="00246913"/>
    <w:rsid w:val="002469A0"/>
    <w:rsid w:val="00246BA5"/>
    <w:rsid w:val="00246BC8"/>
    <w:rsid w:val="00246C12"/>
    <w:rsid w:val="00246CE6"/>
    <w:rsid w:val="002470F0"/>
    <w:rsid w:val="0024716A"/>
    <w:rsid w:val="0024734A"/>
    <w:rsid w:val="0024740F"/>
    <w:rsid w:val="00247448"/>
    <w:rsid w:val="0024757C"/>
    <w:rsid w:val="002476FD"/>
    <w:rsid w:val="0024780D"/>
    <w:rsid w:val="002479FA"/>
    <w:rsid w:val="00247C30"/>
    <w:rsid w:val="00247EA9"/>
    <w:rsid w:val="00247FB1"/>
    <w:rsid w:val="0025012A"/>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A56"/>
    <w:rsid w:val="00252C17"/>
    <w:rsid w:val="00252EE5"/>
    <w:rsid w:val="00252FFE"/>
    <w:rsid w:val="0025330D"/>
    <w:rsid w:val="0025366D"/>
    <w:rsid w:val="0025368A"/>
    <w:rsid w:val="0025388E"/>
    <w:rsid w:val="00253A49"/>
    <w:rsid w:val="00253B68"/>
    <w:rsid w:val="00253C6B"/>
    <w:rsid w:val="00253D77"/>
    <w:rsid w:val="00253E65"/>
    <w:rsid w:val="002544EC"/>
    <w:rsid w:val="002545BF"/>
    <w:rsid w:val="00254765"/>
    <w:rsid w:val="00254906"/>
    <w:rsid w:val="00254B4D"/>
    <w:rsid w:val="00254CB6"/>
    <w:rsid w:val="00254CD3"/>
    <w:rsid w:val="00254D2F"/>
    <w:rsid w:val="00254FD0"/>
    <w:rsid w:val="00255493"/>
    <w:rsid w:val="00255666"/>
    <w:rsid w:val="002558C6"/>
    <w:rsid w:val="00255B2F"/>
    <w:rsid w:val="00255CBE"/>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E6F"/>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29B"/>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7AB"/>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B"/>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7E0"/>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AAF"/>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D06"/>
    <w:rsid w:val="00285299"/>
    <w:rsid w:val="002852D4"/>
    <w:rsid w:val="002853D6"/>
    <w:rsid w:val="0028584B"/>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8C5"/>
    <w:rsid w:val="00292A82"/>
    <w:rsid w:val="00292A88"/>
    <w:rsid w:val="00292A99"/>
    <w:rsid w:val="00292CF0"/>
    <w:rsid w:val="00293004"/>
    <w:rsid w:val="00293098"/>
    <w:rsid w:val="002930A2"/>
    <w:rsid w:val="0029326F"/>
    <w:rsid w:val="002932E2"/>
    <w:rsid w:val="00293380"/>
    <w:rsid w:val="0029355E"/>
    <w:rsid w:val="00293727"/>
    <w:rsid w:val="00293B11"/>
    <w:rsid w:val="00293BA4"/>
    <w:rsid w:val="00293D6A"/>
    <w:rsid w:val="0029407D"/>
    <w:rsid w:val="00294272"/>
    <w:rsid w:val="002942A2"/>
    <w:rsid w:val="00294533"/>
    <w:rsid w:val="00294804"/>
    <w:rsid w:val="0029480F"/>
    <w:rsid w:val="00294C9D"/>
    <w:rsid w:val="00294D3A"/>
    <w:rsid w:val="00294D4E"/>
    <w:rsid w:val="00294E46"/>
    <w:rsid w:val="00294ED3"/>
    <w:rsid w:val="00294FC8"/>
    <w:rsid w:val="002951D6"/>
    <w:rsid w:val="00295354"/>
    <w:rsid w:val="002953FD"/>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49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09"/>
    <w:rsid w:val="002B109B"/>
    <w:rsid w:val="002B1355"/>
    <w:rsid w:val="002B1399"/>
    <w:rsid w:val="002B1575"/>
    <w:rsid w:val="002B167A"/>
    <w:rsid w:val="002B1777"/>
    <w:rsid w:val="002B1842"/>
    <w:rsid w:val="002B1C6B"/>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96A"/>
    <w:rsid w:val="002B6B78"/>
    <w:rsid w:val="002B70FC"/>
    <w:rsid w:val="002B71A9"/>
    <w:rsid w:val="002B7363"/>
    <w:rsid w:val="002B7451"/>
    <w:rsid w:val="002B7520"/>
    <w:rsid w:val="002B7610"/>
    <w:rsid w:val="002B769C"/>
    <w:rsid w:val="002B7A97"/>
    <w:rsid w:val="002B7CEE"/>
    <w:rsid w:val="002B7D0E"/>
    <w:rsid w:val="002C00E5"/>
    <w:rsid w:val="002C03F0"/>
    <w:rsid w:val="002C0645"/>
    <w:rsid w:val="002C09BE"/>
    <w:rsid w:val="002C1325"/>
    <w:rsid w:val="002C1372"/>
    <w:rsid w:val="002C14AC"/>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714"/>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526"/>
    <w:rsid w:val="002D353A"/>
    <w:rsid w:val="002D361B"/>
    <w:rsid w:val="002D365F"/>
    <w:rsid w:val="002D3BE4"/>
    <w:rsid w:val="002D4072"/>
    <w:rsid w:val="002D433A"/>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3B"/>
    <w:rsid w:val="002D7681"/>
    <w:rsid w:val="002D7733"/>
    <w:rsid w:val="002D7772"/>
    <w:rsid w:val="002D78A5"/>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F0"/>
    <w:rsid w:val="002E3E09"/>
    <w:rsid w:val="002E41A4"/>
    <w:rsid w:val="002E440E"/>
    <w:rsid w:val="002E459D"/>
    <w:rsid w:val="002E4AD4"/>
    <w:rsid w:val="002E4BA8"/>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2D4"/>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48F"/>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DF1"/>
    <w:rsid w:val="00300075"/>
    <w:rsid w:val="003001BE"/>
    <w:rsid w:val="00300260"/>
    <w:rsid w:val="00300582"/>
    <w:rsid w:val="00300920"/>
    <w:rsid w:val="003009D8"/>
    <w:rsid w:val="00300DDA"/>
    <w:rsid w:val="00300F55"/>
    <w:rsid w:val="003011B9"/>
    <w:rsid w:val="00301227"/>
    <w:rsid w:val="003013A2"/>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42"/>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5D9"/>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09"/>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59E"/>
    <w:rsid w:val="00324AE0"/>
    <w:rsid w:val="00324ED1"/>
    <w:rsid w:val="00325352"/>
    <w:rsid w:val="003253A0"/>
    <w:rsid w:val="0032551A"/>
    <w:rsid w:val="0032569A"/>
    <w:rsid w:val="0032586B"/>
    <w:rsid w:val="0032588D"/>
    <w:rsid w:val="0032597B"/>
    <w:rsid w:val="00325F27"/>
    <w:rsid w:val="003262CE"/>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57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0EB"/>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EBB"/>
    <w:rsid w:val="0034111C"/>
    <w:rsid w:val="003411D2"/>
    <w:rsid w:val="003412DC"/>
    <w:rsid w:val="003415BA"/>
    <w:rsid w:val="003417FC"/>
    <w:rsid w:val="00341A75"/>
    <w:rsid w:val="00341B62"/>
    <w:rsid w:val="00341C5B"/>
    <w:rsid w:val="00341D9A"/>
    <w:rsid w:val="00341EEB"/>
    <w:rsid w:val="003426E8"/>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DD7"/>
    <w:rsid w:val="00345FAF"/>
    <w:rsid w:val="00345FC3"/>
    <w:rsid w:val="0034609D"/>
    <w:rsid w:val="003460BF"/>
    <w:rsid w:val="003460DE"/>
    <w:rsid w:val="003465EC"/>
    <w:rsid w:val="0034677A"/>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924"/>
    <w:rsid w:val="00350BE5"/>
    <w:rsid w:val="00350C7A"/>
    <w:rsid w:val="00350D68"/>
    <w:rsid w:val="00350E07"/>
    <w:rsid w:val="00350EE3"/>
    <w:rsid w:val="00351173"/>
    <w:rsid w:val="003512B5"/>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625"/>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B1"/>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2A1"/>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4EB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10"/>
    <w:rsid w:val="00370751"/>
    <w:rsid w:val="0037076C"/>
    <w:rsid w:val="0037078A"/>
    <w:rsid w:val="00370EA4"/>
    <w:rsid w:val="0037116F"/>
    <w:rsid w:val="003717C6"/>
    <w:rsid w:val="00371896"/>
    <w:rsid w:val="00371957"/>
    <w:rsid w:val="00371ABF"/>
    <w:rsid w:val="00371C13"/>
    <w:rsid w:val="00371C2D"/>
    <w:rsid w:val="00371EEE"/>
    <w:rsid w:val="00372383"/>
    <w:rsid w:val="0037254E"/>
    <w:rsid w:val="0037276A"/>
    <w:rsid w:val="00372918"/>
    <w:rsid w:val="00372998"/>
    <w:rsid w:val="00372BBF"/>
    <w:rsid w:val="00372C45"/>
    <w:rsid w:val="00372C67"/>
    <w:rsid w:val="00372D26"/>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7B6"/>
    <w:rsid w:val="0037588E"/>
    <w:rsid w:val="003758C5"/>
    <w:rsid w:val="00375FD0"/>
    <w:rsid w:val="00376296"/>
    <w:rsid w:val="0037655A"/>
    <w:rsid w:val="00376A1A"/>
    <w:rsid w:val="00376B07"/>
    <w:rsid w:val="0037748D"/>
    <w:rsid w:val="0037751C"/>
    <w:rsid w:val="003775DA"/>
    <w:rsid w:val="003777A8"/>
    <w:rsid w:val="003778DF"/>
    <w:rsid w:val="00377A72"/>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98"/>
    <w:rsid w:val="003813EE"/>
    <w:rsid w:val="00381848"/>
    <w:rsid w:val="0038188F"/>
    <w:rsid w:val="00381A55"/>
    <w:rsid w:val="00381A88"/>
    <w:rsid w:val="00381AC2"/>
    <w:rsid w:val="00381BA4"/>
    <w:rsid w:val="00381C0B"/>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AF"/>
    <w:rsid w:val="003855D5"/>
    <w:rsid w:val="00385836"/>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70E"/>
    <w:rsid w:val="00396A09"/>
    <w:rsid w:val="00396C74"/>
    <w:rsid w:val="00396E31"/>
    <w:rsid w:val="0039702A"/>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75"/>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3FE3"/>
    <w:rsid w:val="003A4041"/>
    <w:rsid w:val="003A406E"/>
    <w:rsid w:val="003A429E"/>
    <w:rsid w:val="003A434F"/>
    <w:rsid w:val="003A4445"/>
    <w:rsid w:val="003A454D"/>
    <w:rsid w:val="003A4601"/>
    <w:rsid w:val="003A479B"/>
    <w:rsid w:val="003A47B4"/>
    <w:rsid w:val="003A49EA"/>
    <w:rsid w:val="003A4E53"/>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D35"/>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94"/>
    <w:rsid w:val="003B3029"/>
    <w:rsid w:val="003B30B1"/>
    <w:rsid w:val="003B32BD"/>
    <w:rsid w:val="003B3372"/>
    <w:rsid w:val="003B33CD"/>
    <w:rsid w:val="003B33D1"/>
    <w:rsid w:val="003B33D3"/>
    <w:rsid w:val="003B34E8"/>
    <w:rsid w:val="003B3D81"/>
    <w:rsid w:val="003B3F08"/>
    <w:rsid w:val="003B41D5"/>
    <w:rsid w:val="003B4572"/>
    <w:rsid w:val="003B457B"/>
    <w:rsid w:val="003B4685"/>
    <w:rsid w:val="003B4AE5"/>
    <w:rsid w:val="003B4D2C"/>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1D"/>
    <w:rsid w:val="003C396F"/>
    <w:rsid w:val="003C3A56"/>
    <w:rsid w:val="003C3AC6"/>
    <w:rsid w:val="003C3C42"/>
    <w:rsid w:val="003C3ECB"/>
    <w:rsid w:val="003C4051"/>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3B4"/>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0DE"/>
    <w:rsid w:val="003D27E4"/>
    <w:rsid w:val="003D27EE"/>
    <w:rsid w:val="003D2C06"/>
    <w:rsid w:val="003D2C4E"/>
    <w:rsid w:val="003D2D6B"/>
    <w:rsid w:val="003D2D78"/>
    <w:rsid w:val="003D31FE"/>
    <w:rsid w:val="003D329C"/>
    <w:rsid w:val="003D357D"/>
    <w:rsid w:val="003D37AA"/>
    <w:rsid w:val="003D3906"/>
    <w:rsid w:val="003D3BA4"/>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363"/>
    <w:rsid w:val="003D6440"/>
    <w:rsid w:val="003D673B"/>
    <w:rsid w:val="003D68A6"/>
    <w:rsid w:val="003D6A88"/>
    <w:rsid w:val="003D6AF5"/>
    <w:rsid w:val="003D6DB4"/>
    <w:rsid w:val="003D71AF"/>
    <w:rsid w:val="003D71FF"/>
    <w:rsid w:val="003D7237"/>
    <w:rsid w:val="003E00C6"/>
    <w:rsid w:val="003E0365"/>
    <w:rsid w:val="003E03B8"/>
    <w:rsid w:val="003E04FB"/>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0"/>
    <w:rsid w:val="00402263"/>
    <w:rsid w:val="00402644"/>
    <w:rsid w:val="004027F6"/>
    <w:rsid w:val="00402ABF"/>
    <w:rsid w:val="00402B9F"/>
    <w:rsid w:val="00402E36"/>
    <w:rsid w:val="00402F0B"/>
    <w:rsid w:val="00402F70"/>
    <w:rsid w:val="004032D3"/>
    <w:rsid w:val="004033D5"/>
    <w:rsid w:val="004036D5"/>
    <w:rsid w:val="0040379C"/>
    <w:rsid w:val="004039F4"/>
    <w:rsid w:val="00403A3A"/>
    <w:rsid w:val="00403A46"/>
    <w:rsid w:val="00404912"/>
    <w:rsid w:val="00404BD4"/>
    <w:rsid w:val="00404DC2"/>
    <w:rsid w:val="00405520"/>
    <w:rsid w:val="00405868"/>
    <w:rsid w:val="00405B73"/>
    <w:rsid w:val="00405EDF"/>
    <w:rsid w:val="0040651D"/>
    <w:rsid w:val="00406534"/>
    <w:rsid w:val="004068B7"/>
    <w:rsid w:val="00406A3F"/>
    <w:rsid w:val="00406B49"/>
    <w:rsid w:val="00406B96"/>
    <w:rsid w:val="00406CE9"/>
    <w:rsid w:val="0040746A"/>
    <w:rsid w:val="00407942"/>
    <w:rsid w:val="00407AD9"/>
    <w:rsid w:val="0041034F"/>
    <w:rsid w:val="00410409"/>
    <w:rsid w:val="00410585"/>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31B"/>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15"/>
    <w:rsid w:val="00414678"/>
    <w:rsid w:val="0041492E"/>
    <w:rsid w:val="0041493F"/>
    <w:rsid w:val="00414981"/>
    <w:rsid w:val="00414A58"/>
    <w:rsid w:val="00414C40"/>
    <w:rsid w:val="00414FC2"/>
    <w:rsid w:val="0041502F"/>
    <w:rsid w:val="00415152"/>
    <w:rsid w:val="004151EF"/>
    <w:rsid w:val="00415240"/>
    <w:rsid w:val="00415301"/>
    <w:rsid w:val="004153D6"/>
    <w:rsid w:val="00415826"/>
    <w:rsid w:val="0041589B"/>
    <w:rsid w:val="004158D7"/>
    <w:rsid w:val="004159E2"/>
    <w:rsid w:val="004159ED"/>
    <w:rsid w:val="00415A8E"/>
    <w:rsid w:val="00415D5B"/>
    <w:rsid w:val="00415FA3"/>
    <w:rsid w:val="004160BF"/>
    <w:rsid w:val="0041614C"/>
    <w:rsid w:val="00416360"/>
    <w:rsid w:val="00416962"/>
    <w:rsid w:val="00416A71"/>
    <w:rsid w:val="00416AC2"/>
    <w:rsid w:val="00416CA4"/>
    <w:rsid w:val="00416D1F"/>
    <w:rsid w:val="00417058"/>
    <w:rsid w:val="0041723F"/>
    <w:rsid w:val="00417338"/>
    <w:rsid w:val="004175B5"/>
    <w:rsid w:val="004175BF"/>
    <w:rsid w:val="004176C0"/>
    <w:rsid w:val="004176FF"/>
    <w:rsid w:val="00417724"/>
    <w:rsid w:val="00417883"/>
    <w:rsid w:val="004178D9"/>
    <w:rsid w:val="004178EE"/>
    <w:rsid w:val="00417A0A"/>
    <w:rsid w:val="00417AED"/>
    <w:rsid w:val="00417DCB"/>
    <w:rsid w:val="0042025A"/>
    <w:rsid w:val="004202F3"/>
    <w:rsid w:val="004203AA"/>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02"/>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E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C47"/>
    <w:rsid w:val="00437F33"/>
    <w:rsid w:val="00437FB8"/>
    <w:rsid w:val="00440240"/>
    <w:rsid w:val="00440671"/>
    <w:rsid w:val="0044082B"/>
    <w:rsid w:val="004408E4"/>
    <w:rsid w:val="004413EB"/>
    <w:rsid w:val="00441555"/>
    <w:rsid w:val="00441872"/>
    <w:rsid w:val="004418CE"/>
    <w:rsid w:val="0044191E"/>
    <w:rsid w:val="00441D21"/>
    <w:rsid w:val="00442533"/>
    <w:rsid w:val="00442792"/>
    <w:rsid w:val="004428FC"/>
    <w:rsid w:val="00442A6D"/>
    <w:rsid w:val="00442CEF"/>
    <w:rsid w:val="00442F15"/>
    <w:rsid w:val="00443000"/>
    <w:rsid w:val="00443107"/>
    <w:rsid w:val="00443860"/>
    <w:rsid w:val="00443D72"/>
    <w:rsid w:val="00443EF7"/>
    <w:rsid w:val="0044429B"/>
    <w:rsid w:val="00444520"/>
    <w:rsid w:val="0044453B"/>
    <w:rsid w:val="0044495A"/>
    <w:rsid w:val="00444FB2"/>
    <w:rsid w:val="00445016"/>
    <w:rsid w:val="004450F4"/>
    <w:rsid w:val="00445271"/>
    <w:rsid w:val="004452E2"/>
    <w:rsid w:val="004452F4"/>
    <w:rsid w:val="004455D7"/>
    <w:rsid w:val="00445615"/>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18"/>
    <w:rsid w:val="004500A8"/>
    <w:rsid w:val="00450206"/>
    <w:rsid w:val="004502FE"/>
    <w:rsid w:val="004505D4"/>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7DE"/>
    <w:rsid w:val="00455AAF"/>
    <w:rsid w:val="00456027"/>
    <w:rsid w:val="0045615C"/>
    <w:rsid w:val="00456203"/>
    <w:rsid w:val="004563BB"/>
    <w:rsid w:val="00456527"/>
    <w:rsid w:val="004566A0"/>
    <w:rsid w:val="004567B7"/>
    <w:rsid w:val="00456821"/>
    <w:rsid w:val="00456919"/>
    <w:rsid w:val="00456982"/>
    <w:rsid w:val="004569B3"/>
    <w:rsid w:val="00456A18"/>
    <w:rsid w:val="00456B01"/>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10"/>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2F"/>
    <w:rsid w:val="0046574A"/>
    <w:rsid w:val="004659F1"/>
    <w:rsid w:val="00465C99"/>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0DB7"/>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600"/>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8F"/>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BEA"/>
    <w:rsid w:val="00481E77"/>
    <w:rsid w:val="00481FF0"/>
    <w:rsid w:val="00482278"/>
    <w:rsid w:val="00482437"/>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85"/>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1B"/>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AD"/>
    <w:rsid w:val="00487CF1"/>
    <w:rsid w:val="004900B7"/>
    <w:rsid w:val="00490169"/>
    <w:rsid w:val="00490185"/>
    <w:rsid w:val="00490298"/>
    <w:rsid w:val="004902F5"/>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8BE"/>
    <w:rsid w:val="00493A07"/>
    <w:rsid w:val="00493B45"/>
    <w:rsid w:val="00493D84"/>
    <w:rsid w:val="00493DD3"/>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0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0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48A"/>
    <w:rsid w:val="004B283C"/>
    <w:rsid w:val="004B2AEE"/>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1ED"/>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656"/>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21"/>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346"/>
    <w:rsid w:val="004C7481"/>
    <w:rsid w:val="004C7719"/>
    <w:rsid w:val="004C795A"/>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B3E"/>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58B"/>
    <w:rsid w:val="004D56E3"/>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E9A"/>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2FE8"/>
    <w:rsid w:val="004E3510"/>
    <w:rsid w:val="004E3751"/>
    <w:rsid w:val="004E391A"/>
    <w:rsid w:val="004E39E9"/>
    <w:rsid w:val="004E3B47"/>
    <w:rsid w:val="004E3BC2"/>
    <w:rsid w:val="004E3C31"/>
    <w:rsid w:val="004E3DB0"/>
    <w:rsid w:val="004E3E66"/>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4E7"/>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4E86"/>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6E77"/>
    <w:rsid w:val="004F7154"/>
    <w:rsid w:val="004F71BC"/>
    <w:rsid w:val="004F735F"/>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B43"/>
    <w:rsid w:val="00501DA0"/>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11"/>
    <w:rsid w:val="005040EC"/>
    <w:rsid w:val="0050419F"/>
    <w:rsid w:val="005045D8"/>
    <w:rsid w:val="005048EE"/>
    <w:rsid w:val="0050497A"/>
    <w:rsid w:val="00504985"/>
    <w:rsid w:val="00504A4F"/>
    <w:rsid w:val="00504DD7"/>
    <w:rsid w:val="00504DF3"/>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AAD"/>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816"/>
    <w:rsid w:val="00512901"/>
    <w:rsid w:val="00512A6B"/>
    <w:rsid w:val="00512DA7"/>
    <w:rsid w:val="00512FFE"/>
    <w:rsid w:val="005131FD"/>
    <w:rsid w:val="0051328B"/>
    <w:rsid w:val="00513499"/>
    <w:rsid w:val="005136C6"/>
    <w:rsid w:val="0051380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3B"/>
    <w:rsid w:val="0051597F"/>
    <w:rsid w:val="00515B3B"/>
    <w:rsid w:val="00515E47"/>
    <w:rsid w:val="00515F02"/>
    <w:rsid w:val="005160FD"/>
    <w:rsid w:val="005161C6"/>
    <w:rsid w:val="00516312"/>
    <w:rsid w:val="005163BD"/>
    <w:rsid w:val="00516493"/>
    <w:rsid w:val="00516604"/>
    <w:rsid w:val="0051666F"/>
    <w:rsid w:val="0051672E"/>
    <w:rsid w:val="0051689F"/>
    <w:rsid w:val="00516C57"/>
    <w:rsid w:val="00516E36"/>
    <w:rsid w:val="00516E83"/>
    <w:rsid w:val="00516FD9"/>
    <w:rsid w:val="00517028"/>
    <w:rsid w:val="00517404"/>
    <w:rsid w:val="00517508"/>
    <w:rsid w:val="00517763"/>
    <w:rsid w:val="00517BAB"/>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151"/>
    <w:rsid w:val="00521261"/>
    <w:rsid w:val="005212D9"/>
    <w:rsid w:val="00521460"/>
    <w:rsid w:val="00521464"/>
    <w:rsid w:val="0052183C"/>
    <w:rsid w:val="00521B35"/>
    <w:rsid w:val="00521D0C"/>
    <w:rsid w:val="00521FAD"/>
    <w:rsid w:val="00521FB3"/>
    <w:rsid w:val="005222D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4F10"/>
    <w:rsid w:val="00525060"/>
    <w:rsid w:val="00525100"/>
    <w:rsid w:val="00525141"/>
    <w:rsid w:val="005251C8"/>
    <w:rsid w:val="0052520A"/>
    <w:rsid w:val="00525327"/>
    <w:rsid w:val="00525406"/>
    <w:rsid w:val="005255D5"/>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0C9"/>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5E85"/>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278"/>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BB9"/>
    <w:rsid w:val="00547C08"/>
    <w:rsid w:val="0055000D"/>
    <w:rsid w:val="0055017F"/>
    <w:rsid w:val="00550201"/>
    <w:rsid w:val="005507D0"/>
    <w:rsid w:val="00550C08"/>
    <w:rsid w:val="0055101D"/>
    <w:rsid w:val="0055129D"/>
    <w:rsid w:val="005515A0"/>
    <w:rsid w:val="00551641"/>
    <w:rsid w:val="00551722"/>
    <w:rsid w:val="00551B11"/>
    <w:rsid w:val="00551BB6"/>
    <w:rsid w:val="00551C6B"/>
    <w:rsid w:val="00551DD2"/>
    <w:rsid w:val="0055204C"/>
    <w:rsid w:val="0055220C"/>
    <w:rsid w:val="00552339"/>
    <w:rsid w:val="005524CF"/>
    <w:rsid w:val="005529E3"/>
    <w:rsid w:val="005529F3"/>
    <w:rsid w:val="00552BE1"/>
    <w:rsid w:val="005531DA"/>
    <w:rsid w:val="005532B7"/>
    <w:rsid w:val="005533E0"/>
    <w:rsid w:val="005536B8"/>
    <w:rsid w:val="0055392A"/>
    <w:rsid w:val="00553A4B"/>
    <w:rsid w:val="00553C2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9D"/>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26"/>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9C8"/>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1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1DA"/>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425"/>
    <w:rsid w:val="0059264B"/>
    <w:rsid w:val="0059265A"/>
    <w:rsid w:val="0059285C"/>
    <w:rsid w:val="00592B26"/>
    <w:rsid w:val="00592DB0"/>
    <w:rsid w:val="00592DD2"/>
    <w:rsid w:val="00592DF8"/>
    <w:rsid w:val="00592E1B"/>
    <w:rsid w:val="00592FF2"/>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CBF"/>
    <w:rsid w:val="00595DD9"/>
    <w:rsid w:val="0059622A"/>
    <w:rsid w:val="0059632B"/>
    <w:rsid w:val="00596347"/>
    <w:rsid w:val="0059645F"/>
    <w:rsid w:val="0059656F"/>
    <w:rsid w:val="005967A9"/>
    <w:rsid w:val="005967E7"/>
    <w:rsid w:val="005968FF"/>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BB"/>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C6C"/>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91"/>
    <w:rsid w:val="005B1BC4"/>
    <w:rsid w:val="005B1C18"/>
    <w:rsid w:val="005B1C2B"/>
    <w:rsid w:val="005B1C55"/>
    <w:rsid w:val="005B22A0"/>
    <w:rsid w:val="005B2AC7"/>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8A"/>
    <w:rsid w:val="005B49B4"/>
    <w:rsid w:val="005B49BB"/>
    <w:rsid w:val="005B4A93"/>
    <w:rsid w:val="005B4E65"/>
    <w:rsid w:val="005B4F35"/>
    <w:rsid w:val="005B4F5F"/>
    <w:rsid w:val="005B503C"/>
    <w:rsid w:val="005B54C2"/>
    <w:rsid w:val="005B5957"/>
    <w:rsid w:val="005B5A27"/>
    <w:rsid w:val="005B5ACF"/>
    <w:rsid w:val="005B5C11"/>
    <w:rsid w:val="005B5D92"/>
    <w:rsid w:val="005B60A4"/>
    <w:rsid w:val="005B60D0"/>
    <w:rsid w:val="005B60E6"/>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150"/>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60"/>
    <w:rsid w:val="005C43A2"/>
    <w:rsid w:val="005C4715"/>
    <w:rsid w:val="005C4A6A"/>
    <w:rsid w:val="005C4B7E"/>
    <w:rsid w:val="005C4C82"/>
    <w:rsid w:val="005C4D16"/>
    <w:rsid w:val="005C4E43"/>
    <w:rsid w:val="005C4E88"/>
    <w:rsid w:val="005C4FBE"/>
    <w:rsid w:val="005C50D1"/>
    <w:rsid w:val="005C51D2"/>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AEF"/>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3D"/>
    <w:rsid w:val="005D2F6E"/>
    <w:rsid w:val="005D3019"/>
    <w:rsid w:val="005D316C"/>
    <w:rsid w:val="005D3424"/>
    <w:rsid w:val="005D3665"/>
    <w:rsid w:val="005D3850"/>
    <w:rsid w:val="005D38FD"/>
    <w:rsid w:val="005D3C49"/>
    <w:rsid w:val="005D3D7A"/>
    <w:rsid w:val="005D3E97"/>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68"/>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E0"/>
    <w:rsid w:val="005E1869"/>
    <w:rsid w:val="005E1C90"/>
    <w:rsid w:val="005E1D07"/>
    <w:rsid w:val="005E1ED3"/>
    <w:rsid w:val="005E1FDF"/>
    <w:rsid w:val="005E25BD"/>
    <w:rsid w:val="005E28C8"/>
    <w:rsid w:val="005E31D0"/>
    <w:rsid w:val="005E3322"/>
    <w:rsid w:val="005E37A0"/>
    <w:rsid w:val="005E39BC"/>
    <w:rsid w:val="005E3A14"/>
    <w:rsid w:val="005E3D9A"/>
    <w:rsid w:val="005E3DA7"/>
    <w:rsid w:val="005E403A"/>
    <w:rsid w:val="005E40CB"/>
    <w:rsid w:val="005E4251"/>
    <w:rsid w:val="005E4411"/>
    <w:rsid w:val="005E45C8"/>
    <w:rsid w:val="005E46AF"/>
    <w:rsid w:val="005E49C2"/>
    <w:rsid w:val="005E49F9"/>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263"/>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4FFE"/>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20"/>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973"/>
    <w:rsid w:val="00612BE5"/>
    <w:rsid w:val="00612C84"/>
    <w:rsid w:val="00612F3C"/>
    <w:rsid w:val="006130C0"/>
    <w:rsid w:val="00613147"/>
    <w:rsid w:val="006132C6"/>
    <w:rsid w:val="00613388"/>
    <w:rsid w:val="00613425"/>
    <w:rsid w:val="006135A0"/>
    <w:rsid w:val="006136D8"/>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1F"/>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87"/>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EAB"/>
    <w:rsid w:val="00622F22"/>
    <w:rsid w:val="0062306F"/>
    <w:rsid w:val="00623332"/>
    <w:rsid w:val="006233BB"/>
    <w:rsid w:val="00623677"/>
    <w:rsid w:val="006236D7"/>
    <w:rsid w:val="0062394B"/>
    <w:rsid w:val="00623979"/>
    <w:rsid w:val="00623C0C"/>
    <w:rsid w:val="00623CCA"/>
    <w:rsid w:val="00623DC2"/>
    <w:rsid w:val="00624081"/>
    <w:rsid w:val="006243A0"/>
    <w:rsid w:val="006243D9"/>
    <w:rsid w:val="00624846"/>
    <w:rsid w:val="00624A57"/>
    <w:rsid w:val="00624AB8"/>
    <w:rsid w:val="00624B51"/>
    <w:rsid w:val="00624E2D"/>
    <w:rsid w:val="00624E6A"/>
    <w:rsid w:val="00624ED3"/>
    <w:rsid w:val="00624F7A"/>
    <w:rsid w:val="00624FDE"/>
    <w:rsid w:val="006250B3"/>
    <w:rsid w:val="0062526E"/>
    <w:rsid w:val="0062548C"/>
    <w:rsid w:val="0062555C"/>
    <w:rsid w:val="006256A1"/>
    <w:rsid w:val="00625B1E"/>
    <w:rsid w:val="00626013"/>
    <w:rsid w:val="0062606D"/>
    <w:rsid w:val="0062637B"/>
    <w:rsid w:val="00626453"/>
    <w:rsid w:val="00626608"/>
    <w:rsid w:val="00626698"/>
    <w:rsid w:val="0062671D"/>
    <w:rsid w:val="006269F1"/>
    <w:rsid w:val="00626B8E"/>
    <w:rsid w:val="00626BC2"/>
    <w:rsid w:val="00626BF8"/>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72"/>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6BC"/>
    <w:rsid w:val="006328E9"/>
    <w:rsid w:val="00632A23"/>
    <w:rsid w:val="00632A67"/>
    <w:rsid w:val="00632B88"/>
    <w:rsid w:val="00632C12"/>
    <w:rsid w:val="00632CBA"/>
    <w:rsid w:val="00632F78"/>
    <w:rsid w:val="006330C4"/>
    <w:rsid w:val="006330EE"/>
    <w:rsid w:val="006331EB"/>
    <w:rsid w:val="00633212"/>
    <w:rsid w:val="006332A5"/>
    <w:rsid w:val="00633430"/>
    <w:rsid w:val="006334AB"/>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AEB"/>
    <w:rsid w:val="00636B21"/>
    <w:rsid w:val="00636C2F"/>
    <w:rsid w:val="00637057"/>
    <w:rsid w:val="006370C8"/>
    <w:rsid w:val="00637356"/>
    <w:rsid w:val="00637369"/>
    <w:rsid w:val="00637917"/>
    <w:rsid w:val="00637A78"/>
    <w:rsid w:val="00637A85"/>
    <w:rsid w:val="00637DD1"/>
    <w:rsid w:val="00637F30"/>
    <w:rsid w:val="00640067"/>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52"/>
    <w:rsid w:val="00642A83"/>
    <w:rsid w:val="00642C52"/>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39"/>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5B6"/>
    <w:rsid w:val="006516B8"/>
    <w:rsid w:val="006517C5"/>
    <w:rsid w:val="00651802"/>
    <w:rsid w:val="0065184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244"/>
    <w:rsid w:val="00653438"/>
    <w:rsid w:val="00653673"/>
    <w:rsid w:val="00653763"/>
    <w:rsid w:val="00653D49"/>
    <w:rsid w:val="00653FD4"/>
    <w:rsid w:val="006542DE"/>
    <w:rsid w:val="006544D8"/>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57DC8"/>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1F59"/>
    <w:rsid w:val="00662392"/>
    <w:rsid w:val="006625E5"/>
    <w:rsid w:val="00662761"/>
    <w:rsid w:val="006629DE"/>
    <w:rsid w:val="00662D9F"/>
    <w:rsid w:val="00662DF0"/>
    <w:rsid w:val="00662FDF"/>
    <w:rsid w:val="00663615"/>
    <w:rsid w:val="006636A7"/>
    <w:rsid w:val="006636EF"/>
    <w:rsid w:val="0066378A"/>
    <w:rsid w:val="00663B32"/>
    <w:rsid w:val="00663CBE"/>
    <w:rsid w:val="00663F3C"/>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56"/>
    <w:rsid w:val="00670133"/>
    <w:rsid w:val="0067016F"/>
    <w:rsid w:val="0067034F"/>
    <w:rsid w:val="00670576"/>
    <w:rsid w:val="006708C6"/>
    <w:rsid w:val="00670F28"/>
    <w:rsid w:val="006712F4"/>
    <w:rsid w:val="006713C7"/>
    <w:rsid w:val="00671472"/>
    <w:rsid w:val="0067148D"/>
    <w:rsid w:val="00671515"/>
    <w:rsid w:val="00671527"/>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3EB"/>
    <w:rsid w:val="00674481"/>
    <w:rsid w:val="00674485"/>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79F"/>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177"/>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76"/>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440"/>
    <w:rsid w:val="006A2596"/>
    <w:rsid w:val="006A260C"/>
    <w:rsid w:val="006A279E"/>
    <w:rsid w:val="006A285F"/>
    <w:rsid w:val="006A2A86"/>
    <w:rsid w:val="006A2F31"/>
    <w:rsid w:val="006A2F3C"/>
    <w:rsid w:val="006A306C"/>
    <w:rsid w:val="006A3146"/>
    <w:rsid w:val="006A3429"/>
    <w:rsid w:val="006A36CD"/>
    <w:rsid w:val="006A3764"/>
    <w:rsid w:val="006A386D"/>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70"/>
    <w:rsid w:val="006B14C1"/>
    <w:rsid w:val="006B185D"/>
    <w:rsid w:val="006B1D4F"/>
    <w:rsid w:val="006B1D6C"/>
    <w:rsid w:val="006B2141"/>
    <w:rsid w:val="006B2488"/>
    <w:rsid w:val="006B2524"/>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2A"/>
    <w:rsid w:val="006B5170"/>
    <w:rsid w:val="006B523A"/>
    <w:rsid w:val="006B53AC"/>
    <w:rsid w:val="006B5434"/>
    <w:rsid w:val="006B56FC"/>
    <w:rsid w:val="006B57A9"/>
    <w:rsid w:val="006B57FB"/>
    <w:rsid w:val="006B588A"/>
    <w:rsid w:val="006B5B38"/>
    <w:rsid w:val="006B5BB0"/>
    <w:rsid w:val="006B5BF8"/>
    <w:rsid w:val="006B5DCB"/>
    <w:rsid w:val="006B5EE5"/>
    <w:rsid w:val="006B5F42"/>
    <w:rsid w:val="006B5FEC"/>
    <w:rsid w:val="006B5FF6"/>
    <w:rsid w:val="006B60DA"/>
    <w:rsid w:val="006B6109"/>
    <w:rsid w:val="006B617A"/>
    <w:rsid w:val="006B62EA"/>
    <w:rsid w:val="006B64AE"/>
    <w:rsid w:val="006B65F4"/>
    <w:rsid w:val="006B661A"/>
    <w:rsid w:val="006B6793"/>
    <w:rsid w:val="006B6BC9"/>
    <w:rsid w:val="006B6DF1"/>
    <w:rsid w:val="006B6E52"/>
    <w:rsid w:val="006B7102"/>
    <w:rsid w:val="006B711F"/>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3B6"/>
    <w:rsid w:val="006C66D9"/>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0E"/>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3CE"/>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07"/>
    <w:rsid w:val="006D7626"/>
    <w:rsid w:val="006D7B1E"/>
    <w:rsid w:val="006D7B79"/>
    <w:rsid w:val="006D7D31"/>
    <w:rsid w:val="006D7DF2"/>
    <w:rsid w:val="006D7EFE"/>
    <w:rsid w:val="006E0006"/>
    <w:rsid w:val="006E0172"/>
    <w:rsid w:val="006E0195"/>
    <w:rsid w:val="006E06C3"/>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3F23"/>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4F"/>
    <w:rsid w:val="006F1FBF"/>
    <w:rsid w:val="006F21CA"/>
    <w:rsid w:val="006F2460"/>
    <w:rsid w:val="006F2782"/>
    <w:rsid w:val="006F2801"/>
    <w:rsid w:val="006F2AA9"/>
    <w:rsid w:val="006F2AD0"/>
    <w:rsid w:val="006F2E17"/>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2B0"/>
    <w:rsid w:val="006F43C2"/>
    <w:rsid w:val="006F4616"/>
    <w:rsid w:val="006F477B"/>
    <w:rsid w:val="006F47B7"/>
    <w:rsid w:val="006F47D1"/>
    <w:rsid w:val="006F4875"/>
    <w:rsid w:val="006F491A"/>
    <w:rsid w:val="006F49CA"/>
    <w:rsid w:val="006F4A75"/>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961"/>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93"/>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23B"/>
    <w:rsid w:val="007113E8"/>
    <w:rsid w:val="00711412"/>
    <w:rsid w:val="007114C3"/>
    <w:rsid w:val="00711519"/>
    <w:rsid w:val="00711528"/>
    <w:rsid w:val="00711837"/>
    <w:rsid w:val="00711B63"/>
    <w:rsid w:val="00711DC1"/>
    <w:rsid w:val="00711E13"/>
    <w:rsid w:val="007121AC"/>
    <w:rsid w:val="00712269"/>
    <w:rsid w:val="007124C5"/>
    <w:rsid w:val="007125B3"/>
    <w:rsid w:val="007126F1"/>
    <w:rsid w:val="0071289D"/>
    <w:rsid w:val="0071297C"/>
    <w:rsid w:val="00712C5E"/>
    <w:rsid w:val="00712EDA"/>
    <w:rsid w:val="00712EE4"/>
    <w:rsid w:val="007133D2"/>
    <w:rsid w:val="0071351E"/>
    <w:rsid w:val="00713542"/>
    <w:rsid w:val="007137EE"/>
    <w:rsid w:val="007139B0"/>
    <w:rsid w:val="00714046"/>
    <w:rsid w:val="007141C9"/>
    <w:rsid w:val="0071429C"/>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ED2"/>
    <w:rsid w:val="00730F02"/>
    <w:rsid w:val="0073141A"/>
    <w:rsid w:val="00731440"/>
    <w:rsid w:val="007315B2"/>
    <w:rsid w:val="0073197F"/>
    <w:rsid w:val="00731A4A"/>
    <w:rsid w:val="00731A8D"/>
    <w:rsid w:val="00731BBD"/>
    <w:rsid w:val="00731CD8"/>
    <w:rsid w:val="00731E22"/>
    <w:rsid w:val="007326F7"/>
    <w:rsid w:val="007327FE"/>
    <w:rsid w:val="00732A9E"/>
    <w:rsid w:val="00732BA6"/>
    <w:rsid w:val="00732C33"/>
    <w:rsid w:val="00732DF7"/>
    <w:rsid w:val="00732F10"/>
    <w:rsid w:val="00733270"/>
    <w:rsid w:val="007338BC"/>
    <w:rsid w:val="00733921"/>
    <w:rsid w:val="00733F0B"/>
    <w:rsid w:val="00734075"/>
    <w:rsid w:val="00734100"/>
    <w:rsid w:val="00734395"/>
    <w:rsid w:val="0073466C"/>
    <w:rsid w:val="007347DD"/>
    <w:rsid w:val="00734CBB"/>
    <w:rsid w:val="00734E0C"/>
    <w:rsid w:val="00734FAC"/>
    <w:rsid w:val="0073521A"/>
    <w:rsid w:val="007354F0"/>
    <w:rsid w:val="007355D4"/>
    <w:rsid w:val="007358DB"/>
    <w:rsid w:val="00735ABC"/>
    <w:rsid w:val="0073607A"/>
    <w:rsid w:val="007362FE"/>
    <w:rsid w:val="007363AD"/>
    <w:rsid w:val="007364E8"/>
    <w:rsid w:val="00736563"/>
    <w:rsid w:val="00736567"/>
    <w:rsid w:val="007365BF"/>
    <w:rsid w:val="007367A1"/>
    <w:rsid w:val="007369C0"/>
    <w:rsid w:val="00736ACA"/>
    <w:rsid w:val="00736B0C"/>
    <w:rsid w:val="00736BFC"/>
    <w:rsid w:val="0073700A"/>
    <w:rsid w:val="0073706D"/>
    <w:rsid w:val="007371FF"/>
    <w:rsid w:val="00737235"/>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47C"/>
    <w:rsid w:val="007475E4"/>
    <w:rsid w:val="00747673"/>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D0"/>
    <w:rsid w:val="00751423"/>
    <w:rsid w:val="007515DC"/>
    <w:rsid w:val="007517A9"/>
    <w:rsid w:val="007518FB"/>
    <w:rsid w:val="0075205F"/>
    <w:rsid w:val="00752162"/>
    <w:rsid w:val="007521D0"/>
    <w:rsid w:val="007521EF"/>
    <w:rsid w:val="0075233F"/>
    <w:rsid w:val="00752385"/>
    <w:rsid w:val="00752542"/>
    <w:rsid w:val="007527D0"/>
    <w:rsid w:val="007527D5"/>
    <w:rsid w:val="00752829"/>
    <w:rsid w:val="00752B95"/>
    <w:rsid w:val="00752C6E"/>
    <w:rsid w:val="00752E56"/>
    <w:rsid w:val="00752F63"/>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279"/>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5AC"/>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03"/>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1F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6FC4"/>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ABE"/>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19"/>
    <w:rsid w:val="00790F87"/>
    <w:rsid w:val="00790F94"/>
    <w:rsid w:val="00790FB1"/>
    <w:rsid w:val="00790FC1"/>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33"/>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B8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AE8"/>
    <w:rsid w:val="007A5B99"/>
    <w:rsid w:val="007A5C25"/>
    <w:rsid w:val="007A5C66"/>
    <w:rsid w:val="007A5C92"/>
    <w:rsid w:val="007A5DC5"/>
    <w:rsid w:val="007A63BF"/>
    <w:rsid w:val="007A650B"/>
    <w:rsid w:val="007A6848"/>
    <w:rsid w:val="007A6849"/>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237"/>
    <w:rsid w:val="007B4716"/>
    <w:rsid w:val="007B491F"/>
    <w:rsid w:val="007B4A37"/>
    <w:rsid w:val="007B500E"/>
    <w:rsid w:val="007B509B"/>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BA2"/>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43B"/>
    <w:rsid w:val="007C3B2D"/>
    <w:rsid w:val="007C3B72"/>
    <w:rsid w:val="007C3B77"/>
    <w:rsid w:val="007C3CB9"/>
    <w:rsid w:val="007C3D88"/>
    <w:rsid w:val="007C3DC3"/>
    <w:rsid w:val="007C4079"/>
    <w:rsid w:val="007C425A"/>
    <w:rsid w:val="007C431F"/>
    <w:rsid w:val="007C47D2"/>
    <w:rsid w:val="007C48ED"/>
    <w:rsid w:val="007C4987"/>
    <w:rsid w:val="007C49E5"/>
    <w:rsid w:val="007C4AAD"/>
    <w:rsid w:val="007C4D1B"/>
    <w:rsid w:val="007C4D8F"/>
    <w:rsid w:val="007C4E11"/>
    <w:rsid w:val="007C4EB4"/>
    <w:rsid w:val="007C4EFE"/>
    <w:rsid w:val="007C53D8"/>
    <w:rsid w:val="007C5463"/>
    <w:rsid w:val="007C55AF"/>
    <w:rsid w:val="007C5639"/>
    <w:rsid w:val="007C59F0"/>
    <w:rsid w:val="007C5BA4"/>
    <w:rsid w:val="007C5F18"/>
    <w:rsid w:val="007C62D8"/>
    <w:rsid w:val="007C65EF"/>
    <w:rsid w:val="007C6BE8"/>
    <w:rsid w:val="007C6C64"/>
    <w:rsid w:val="007C6DCB"/>
    <w:rsid w:val="007C7161"/>
    <w:rsid w:val="007C71C0"/>
    <w:rsid w:val="007C7509"/>
    <w:rsid w:val="007C7552"/>
    <w:rsid w:val="007C7637"/>
    <w:rsid w:val="007C77EF"/>
    <w:rsid w:val="007C7855"/>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D"/>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011"/>
    <w:rsid w:val="007E13AC"/>
    <w:rsid w:val="007E1449"/>
    <w:rsid w:val="007E1494"/>
    <w:rsid w:val="007E198A"/>
    <w:rsid w:val="007E1AB0"/>
    <w:rsid w:val="007E1CCD"/>
    <w:rsid w:val="007E1DB9"/>
    <w:rsid w:val="007E1F4D"/>
    <w:rsid w:val="007E2067"/>
    <w:rsid w:val="007E20CB"/>
    <w:rsid w:val="007E217C"/>
    <w:rsid w:val="007E2387"/>
    <w:rsid w:val="007E2437"/>
    <w:rsid w:val="007E2552"/>
    <w:rsid w:val="007E2811"/>
    <w:rsid w:val="007E2B57"/>
    <w:rsid w:val="007E2CB5"/>
    <w:rsid w:val="007E2E96"/>
    <w:rsid w:val="007E2EA5"/>
    <w:rsid w:val="007E2FCF"/>
    <w:rsid w:val="007E333E"/>
    <w:rsid w:val="007E33DD"/>
    <w:rsid w:val="007E3464"/>
    <w:rsid w:val="007E3973"/>
    <w:rsid w:val="007E39D7"/>
    <w:rsid w:val="007E39F6"/>
    <w:rsid w:val="007E3C8D"/>
    <w:rsid w:val="007E3D37"/>
    <w:rsid w:val="007E3D44"/>
    <w:rsid w:val="007E3DCC"/>
    <w:rsid w:val="007E3EF0"/>
    <w:rsid w:val="007E4022"/>
    <w:rsid w:val="007E43F6"/>
    <w:rsid w:val="007E455C"/>
    <w:rsid w:val="007E4763"/>
    <w:rsid w:val="007E47C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C7F"/>
    <w:rsid w:val="007E7F34"/>
    <w:rsid w:val="007E7F98"/>
    <w:rsid w:val="007F033E"/>
    <w:rsid w:val="007F0726"/>
    <w:rsid w:val="007F0961"/>
    <w:rsid w:val="007F0AC3"/>
    <w:rsid w:val="007F0C53"/>
    <w:rsid w:val="007F105C"/>
    <w:rsid w:val="007F109F"/>
    <w:rsid w:val="007F11D5"/>
    <w:rsid w:val="007F1346"/>
    <w:rsid w:val="007F138D"/>
    <w:rsid w:val="007F15B0"/>
    <w:rsid w:val="007F1828"/>
    <w:rsid w:val="007F194D"/>
    <w:rsid w:val="007F19E6"/>
    <w:rsid w:val="007F1F1B"/>
    <w:rsid w:val="007F2017"/>
    <w:rsid w:val="007F212C"/>
    <w:rsid w:val="007F23D6"/>
    <w:rsid w:val="007F2403"/>
    <w:rsid w:val="007F279D"/>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70"/>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22"/>
    <w:rsid w:val="00804DAC"/>
    <w:rsid w:val="00804FDD"/>
    <w:rsid w:val="00805253"/>
    <w:rsid w:val="008057AE"/>
    <w:rsid w:val="008059C5"/>
    <w:rsid w:val="0080626F"/>
    <w:rsid w:val="008063A3"/>
    <w:rsid w:val="008064B2"/>
    <w:rsid w:val="0080686A"/>
    <w:rsid w:val="00806983"/>
    <w:rsid w:val="00806B4E"/>
    <w:rsid w:val="00806E6A"/>
    <w:rsid w:val="00806EC8"/>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8E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6B2"/>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578"/>
    <w:rsid w:val="0081672B"/>
    <w:rsid w:val="0081681A"/>
    <w:rsid w:val="008168CC"/>
    <w:rsid w:val="00816B93"/>
    <w:rsid w:val="00816C95"/>
    <w:rsid w:val="00816DC9"/>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0DCA"/>
    <w:rsid w:val="008210A2"/>
    <w:rsid w:val="008210D5"/>
    <w:rsid w:val="00821563"/>
    <w:rsid w:val="00821698"/>
    <w:rsid w:val="00821814"/>
    <w:rsid w:val="00821B79"/>
    <w:rsid w:val="00821BCB"/>
    <w:rsid w:val="00821D29"/>
    <w:rsid w:val="0082221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864"/>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4"/>
    <w:rsid w:val="0082705D"/>
    <w:rsid w:val="00827372"/>
    <w:rsid w:val="008274F2"/>
    <w:rsid w:val="008276AB"/>
    <w:rsid w:val="0082771C"/>
    <w:rsid w:val="00827736"/>
    <w:rsid w:val="00827889"/>
    <w:rsid w:val="008278B6"/>
    <w:rsid w:val="0082797C"/>
    <w:rsid w:val="00827A85"/>
    <w:rsid w:val="00827C4A"/>
    <w:rsid w:val="00827C86"/>
    <w:rsid w:val="00827E8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5C"/>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B5A"/>
    <w:rsid w:val="00836C4D"/>
    <w:rsid w:val="00836C7B"/>
    <w:rsid w:val="00836ECD"/>
    <w:rsid w:val="008372C0"/>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37E"/>
    <w:rsid w:val="00843633"/>
    <w:rsid w:val="008437F4"/>
    <w:rsid w:val="008438B3"/>
    <w:rsid w:val="00843AF9"/>
    <w:rsid w:val="00843D06"/>
    <w:rsid w:val="00843D14"/>
    <w:rsid w:val="00843DBE"/>
    <w:rsid w:val="00844123"/>
    <w:rsid w:val="00844254"/>
    <w:rsid w:val="00844587"/>
    <w:rsid w:val="008445F0"/>
    <w:rsid w:val="00844895"/>
    <w:rsid w:val="00844AF1"/>
    <w:rsid w:val="00844B67"/>
    <w:rsid w:val="00844CD3"/>
    <w:rsid w:val="00844D84"/>
    <w:rsid w:val="008457DF"/>
    <w:rsid w:val="008459D1"/>
    <w:rsid w:val="00845A25"/>
    <w:rsid w:val="00845EEE"/>
    <w:rsid w:val="00846196"/>
    <w:rsid w:val="00846456"/>
    <w:rsid w:val="00846BD3"/>
    <w:rsid w:val="00846FD2"/>
    <w:rsid w:val="0084794C"/>
    <w:rsid w:val="00847C05"/>
    <w:rsid w:val="00847CD9"/>
    <w:rsid w:val="00847D89"/>
    <w:rsid w:val="00847E2E"/>
    <w:rsid w:val="00847FE6"/>
    <w:rsid w:val="0085001E"/>
    <w:rsid w:val="00850392"/>
    <w:rsid w:val="008503EA"/>
    <w:rsid w:val="0085046B"/>
    <w:rsid w:val="0085053C"/>
    <w:rsid w:val="0085074A"/>
    <w:rsid w:val="00850840"/>
    <w:rsid w:val="0085098C"/>
    <w:rsid w:val="00850B33"/>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8CE"/>
    <w:rsid w:val="0085297B"/>
    <w:rsid w:val="00852987"/>
    <w:rsid w:val="00852ADD"/>
    <w:rsid w:val="008530E5"/>
    <w:rsid w:val="0085314A"/>
    <w:rsid w:val="00853477"/>
    <w:rsid w:val="0085359D"/>
    <w:rsid w:val="00853803"/>
    <w:rsid w:val="00853AB3"/>
    <w:rsid w:val="00853ADE"/>
    <w:rsid w:val="00853CE2"/>
    <w:rsid w:val="00853DBF"/>
    <w:rsid w:val="00854028"/>
    <w:rsid w:val="00854163"/>
    <w:rsid w:val="00854299"/>
    <w:rsid w:val="008543A6"/>
    <w:rsid w:val="008543F5"/>
    <w:rsid w:val="00854974"/>
    <w:rsid w:val="00854C44"/>
    <w:rsid w:val="00854D58"/>
    <w:rsid w:val="00854E4E"/>
    <w:rsid w:val="00854F5B"/>
    <w:rsid w:val="0085504A"/>
    <w:rsid w:val="008553AE"/>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7DB"/>
    <w:rsid w:val="0085799D"/>
    <w:rsid w:val="00857BAC"/>
    <w:rsid w:val="00857C59"/>
    <w:rsid w:val="00857F7D"/>
    <w:rsid w:val="00857FD6"/>
    <w:rsid w:val="0086011B"/>
    <w:rsid w:val="00860127"/>
    <w:rsid w:val="00860186"/>
    <w:rsid w:val="008601B1"/>
    <w:rsid w:val="008603C2"/>
    <w:rsid w:val="008604DA"/>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7BB"/>
    <w:rsid w:val="0086582F"/>
    <w:rsid w:val="00865A76"/>
    <w:rsid w:val="00865FD4"/>
    <w:rsid w:val="0086602E"/>
    <w:rsid w:val="008662BD"/>
    <w:rsid w:val="008662BF"/>
    <w:rsid w:val="008662DF"/>
    <w:rsid w:val="00866498"/>
    <w:rsid w:val="0086657A"/>
    <w:rsid w:val="00866801"/>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89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CC"/>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79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134"/>
    <w:rsid w:val="00890213"/>
    <w:rsid w:val="00890303"/>
    <w:rsid w:val="00890638"/>
    <w:rsid w:val="00890730"/>
    <w:rsid w:val="008907CA"/>
    <w:rsid w:val="008909C2"/>
    <w:rsid w:val="00890C3C"/>
    <w:rsid w:val="00890E9F"/>
    <w:rsid w:val="00891000"/>
    <w:rsid w:val="00891082"/>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1AC"/>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804"/>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5C"/>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1DD9"/>
    <w:rsid w:val="008A2145"/>
    <w:rsid w:val="008A240D"/>
    <w:rsid w:val="008A24FC"/>
    <w:rsid w:val="008A2504"/>
    <w:rsid w:val="008A2903"/>
    <w:rsid w:val="008A290D"/>
    <w:rsid w:val="008A295B"/>
    <w:rsid w:val="008A2B81"/>
    <w:rsid w:val="008A2DE1"/>
    <w:rsid w:val="008A2E4B"/>
    <w:rsid w:val="008A2E5E"/>
    <w:rsid w:val="008A31A7"/>
    <w:rsid w:val="008A36A8"/>
    <w:rsid w:val="008A3BC4"/>
    <w:rsid w:val="008A3C8F"/>
    <w:rsid w:val="008A3E66"/>
    <w:rsid w:val="008A3F15"/>
    <w:rsid w:val="008A4168"/>
    <w:rsid w:val="008A4763"/>
    <w:rsid w:val="008A4B79"/>
    <w:rsid w:val="008A4E57"/>
    <w:rsid w:val="008A56BF"/>
    <w:rsid w:val="008A57FA"/>
    <w:rsid w:val="008A5A37"/>
    <w:rsid w:val="008A5B8A"/>
    <w:rsid w:val="008A5BAE"/>
    <w:rsid w:val="008A5C18"/>
    <w:rsid w:val="008A5DF1"/>
    <w:rsid w:val="008A5E82"/>
    <w:rsid w:val="008A6779"/>
    <w:rsid w:val="008A6858"/>
    <w:rsid w:val="008A6AD6"/>
    <w:rsid w:val="008A6C52"/>
    <w:rsid w:val="008A6F24"/>
    <w:rsid w:val="008A6F62"/>
    <w:rsid w:val="008A7591"/>
    <w:rsid w:val="008A773D"/>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571"/>
    <w:rsid w:val="008B2770"/>
    <w:rsid w:val="008B28D9"/>
    <w:rsid w:val="008B28DA"/>
    <w:rsid w:val="008B2D66"/>
    <w:rsid w:val="008B3046"/>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559"/>
    <w:rsid w:val="008B579C"/>
    <w:rsid w:val="008B581D"/>
    <w:rsid w:val="008B5952"/>
    <w:rsid w:val="008B5A7B"/>
    <w:rsid w:val="008B5E23"/>
    <w:rsid w:val="008B6033"/>
    <w:rsid w:val="008B60EE"/>
    <w:rsid w:val="008B621E"/>
    <w:rsid w:val="008B64B5"/>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63"/>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02"/>
    <w:rsid w:val="008C53C9"/>
    <w:rsid w:val="008C54B4"/>
    <w:rsid w:val="008C5767"/>
    <w:rsid w:val="008C5836"/>
    <w:rsid w:val="008C5A68"/>
    <w:rsid w:val="008C5F65"/>
    <w:rsid w:val="008C600B"/>
    <w:rsid w:val="008C61DC"/>
    <w:rsid w:val="008C6308"/>
    <w:rsid w:val="008C64BE"/>
    <w:rsid w:val="008C65AF"/>
    <w:rsid w:val="008C68F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38D"/>
    <w:rsid w:val="008D1577"/>
    <w:rsid w:val="008D15F2"/>
    <w:rsid w:val="008D1733"/>
    <w:rsid w:val="008D1A4F"/>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5E60"/>
    <w:rsid w:val="008D6084"/>
    <w:rsid w:val="008D617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7C8"/>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4CE"/>
    <w:rsid w:val="008E5754"/>
    <w:rsid w:val="008E5A9A"/>
    <w:rsid w:val="008E5CFA"/>
    <w:rsid w:val="008E5F85"/>
    <w:rsid w:val="008E60B5"/>
    <w:rsid w:val="008E61DF"/>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56A"/>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7D"/>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1"/>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0B1"/>
    <w:rsid w:val="009052AB"/>
    <w:rsid w:val="009054B6"/>
    <w:rsid w:val="009055B9"/>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5"/>
    <w:rsid w:val="0091248C"/>
    <w:rsid w:val="009124BF"/>
    <w:rsid w:val="0091270A"/>
    <w:rsid w:val="0091276F"/>
    <w:rsid w:val="00912C97"/>
    <w:rsid w:val="00912CD5"/>
    <w:rsid w:val="00912FE0"/>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2C3"/>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1FD"/>
    <w:rsid w:val="009213D4"/>
    <w:rsid w:val="00921563"/>
    <w:rsid w:val="0092163B"/>
    <w:rsid w:val="0092184E"/>
    <w:rsid w:val="00921A35"/>
    <w:rsid w:val="00921B71"/>
    <w:rsid w:val="0092200B"/>
    <w:rsid w:val="0092205E"/>
    <w:rsid w:val="0092229F"/>
    <w:rsid w:val="009224DA"/>
    <w:rsid w:val="009226E6"/>
    <w:rsid w:val="009227A6"/>
    <w:rsid w:val="009228DE"/>
    <w:rsid w:val="00922C34"/>
    <w:rsid w:val="00923193"/>
    <w:rsid w:val="00923334"/>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D7A"/>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254"/>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37"/>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698"/>
    <w:rsid w:val="009517CA"/>
    <w:rsid w:val="00951804"/>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72"/>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37"/>
    <w:rsid w:val="00956FB7"/>
    <w:rsid w:val="009571AD"/>
    <w:rsid w:val="0095731B"/>
    <w:rsid w:val="00957386"/>
    <w:rsid w:val="009573B7"/>
    <w:rsid w:val="00957419"/>
    <w:rsid w:val="00957481"/>
    <w:rsid w:val="00957681"/>
    <w:rsid w:val="009577DF"/>
    <w:rsid w:val="0095787D"/>
    <w:rsid w:val="00957A55"/>
    <w:rsid w:val="00957E9B"/>
    <w:rsid w:val="00957ED2"/>
    <w:rsid w:val="0096027B"/>
    <w:rsid w:val="009604E8"/>
    <w:rsid w:val="0096070C"/>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77F"/>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47A"/>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BB5"/>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46"/>
    <w:rsid w:val="00973254"/>
    <w:rsid w:val="0097336B"/>
    <w:rsid w:val="0097337F"/>
    <w:rsid w:val="009736C6"/>
    <w:rsid w:val="0097373B"/>
    <w:rsid w:val="009737E7"/>
    <w:rsid w:val="00973981"/>
    <w:rsid w:val="00973A6E"/>
    <w:rsid w:val="00973B6E"/>
    <w:rsid w:val="00973E25"/>
    <w:rsid w:val="00973E98"/>
    <w:rsid w:val="009741F9"/>
    <w:rsid w:val="0097424E"/>
    <w:rsid w:val="00974322"/>
    <w:rsid w:val="00974935"/>
    <w:rsid w:val="00974A91"/>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25D"/>
    <w:rsid w:val="00985390"/>
    <w:rsid w:val="009853A1"/>
    <w:rsid w:val="009853A5"/>
    <w:rsid w:val="00985500"/>
    <w:rsid w:val="009856A3"/>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6C"/>
    <w:rsid w:val="009A1572"/>
    <w:rsid w:val="009A1602"/>
    <w:rsid w:val="009A161E"/>
    <w:rsid w:val="009A16F5"/>
    <w:rsid w:val="009A18D6"/>
    <w:rsid w:val="009A1BA3"/>
    <w:rsid w:val="009A1F21"/>
    <w:rsid w:val="009A221A"/>
    <w:rsid w:val="009A23CD"/>
    <w:rsid w:val="009A2405"/>
    <w:rsid w:val="009A26BE"/>
    <w:rsid w:val="009A2756"/>
    <w:rsid w:val="009A2C20"/>
    <w:rsid w:val="009A2D3F"/>
    <w:rsid w:val="009A2D5B"/>
    <w:rsid w:val="009A2DE3"/>
    <w:rsid w:val="009A2EA3"/>
    <w:rsid w:val="009A3470"/>
    <w:rsid w:val="009A3A1D"/>
    <w:rsid w:val="009A3DFA"/>
    <w:rsid w:val="009A3EBA"/>
    <w:rsid w:val="009A41DF"/>
    <w:rsid w:val="009A444C"/>
    <w:rsid w:val="009A452A"/>
    <w:rsid w:val="009A45AB"/>
    <w:rsid w:val="009A463A"/>
    <w:rsid w:val="009A4A4C"/>
    <w:rsid w:val="009A4A66"/>
    <w:rsid w:val="009A4F37"/>
    <w:rsid w:val="009A50E5"/>
    <w:rsid w:val="009A5172"/>
    <w:rsid w:val="009A5357"/>
    <w:rsid w:val="009A5374"/>
    <w:rsid w:val="009A53E4"/>
    <w:rsid w:val="009A5664"/>
    <w:rsid w:val="009A5683"/>
    <w:rsid w:val="009A5805"/>
    <w:rsid w:val="009A59F0"/>
    <w:rsid w:val="009A5A03"/>
    <w:rsid w:val="009A5A0C"/>
    <w:rsid w:val="009A5AE5"/>
    <w:rsid w:val="009A5BCD"/>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4B3"/>
    <w:rsid w:val="009B571B"/>
    <w:rsid w:val="009B5800"/>
    <w:rsid w:val="009B58E9"/>
    <w:rsid w:val="009B5A40"/>
    <w:rsid w:val="009B5D25"/>
    <w:rsid w:val="009B5FAB"/>
    <w:rsid w:val="009B6228"/>
    <w:rsid w:val="009B630B"/>
    <w:rsid w:val="009B651E"/>
    <w:rsid w:val="009B67CA"/>
    <w:rsid w:val="009B6940"/>
    <w:rsid w:val="009B6955"/>
    <w:rsid w:val="009B6C88"/>
    <w:rsid w:val="009B6D05"/>
    <w:rsid w:val="009B6E87"/>
    <w:rsid w:val="009B6EBD"/>
    <w:rsid w:val="009B718F"/>
    <w:rsid w:val="009B7555"/>
    <w:rsid w:val="009B75AC"/>
    <w:rsid w:val="009B7A62"/>
    <w:rsid w:val="009B7B57"/>
    <w:rsid w:val="009C004C"/>
    <w:rsid w:val="009C04B2"/>
    <w:rsid w:val="009C0584"/>
    <w:rsid w:val="009C0801"/>
    <w:rsid w:val="009C0879"/>
    <w:rsid w:val="009C0D73"/>
    <w:rsid w:val="009C10C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678"/>
    <w:rsid w:val="009C67A5"/>
    <w:rsid w:val="009C6957"/>
    <w:rsid w:val="009C6D0C"/>
    <w:rsid w:val="009C7003"/>
    <w:rsid w:val="009C718F"/>
    <w:rsid w:val="009C71DE"/>
    <w:rsid w:val="009C743B"/>
    <w:rsid w:val="009C7451"/>
    <w:rsid w:val="009C7593"/>
    <w:rsid w:val="009C7676"/>
    <w:rsid w:val="009C7AC6"/>
    <w:rsid w:val="009C7B75"/>
    <w:rsid w:val="009C7C13"/>
    <w:rsid w:val="009C7D91"/>
    <w:rsid w:val="009D00B0"/>
    <w:rsid w:val="009D0285"/>
    <w:rsid w:val="009D0436"/>
    <w:rsid w:val="009D056A"/>
    <w:rsid w:val="009D0820"/>
    <w:rsid w:val="009D0A20"/>
    <w:rsid w:val="009D0E8F"/>
    <w:rsid w:val="009D129D"/>
    <w:rsid w:val="009D140C"/>
    <w:rsid w:val="009D15DF"/>
    <w:rsid w:val="009D1829"/>
    <w:rsid w:val="009D1832"/>
    <w:rsid w:val="009D190C"/>
    <w:rsid w:val="009D1C49"/>
    <w:rsid w:val="009D2132"/>
    <w:rsid w:val="009D241E"/>
    <w:rsid w:val="009D2575"/>
    <w:rsid w:val="009D2690"/>
    <w:rsid w:val="009D290C"/>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D7A88"/>
    <w:rsid w:val="009E0015"/>
    <w:rsid w:val="009E016A"/>
    <w:rsid w:val="009E02D8"/>
    <w:rsid w:val="009E06B4"/>
    <w:rsid w:val="009E0C4B"/>
    <w:rsid w:val="009E1193"/>
    <w:rsid w:val="009E1641"/>
    <w:rsid w:val="009E187A"/>
    <w:rsid w:val="009E1AE9"/>
    <w:rsid w:val="009E1C87"/>
    <w:rsid w:val="009E1DED"/>
    <w:rsid w:val="009E1EA7"/>
    <w:rsid w:val="009E1EAA"/>
    <w:rsid w:val="009E1F77"/>
    <w:rsid w:val="009E20BF"/>
    <w:rsid w:val="009E2189"/>
    <w:rsid w:val="009E22EC"/>
    <w:rsid w:val="009E2584"/>
    <w:rsid w:val="009E25F4"/>
    <w:rsid w:val="009E2B0A"/>
    <w:rsid w:val="009E2BF8"/>
    <w:rsid w:val="009E2C80"/>
    <w:rsid w:val="009E2CF7"/>
    <w:rsid w:val="009E2EE5"/>
    <w:rsid w:val="009E300A"/>
    <w:rsid w:val="009E301D"/>
    <w:rsid w:val="009E308B"/>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9BF"/>
    <w:rsid w:val="009E4FE6"/>
    <w:rsid w:val="009E503D"/>
    <w:rsid w:val="009E5184"/>
    <w:rsid w:val="009E52C3"/>
    <w:rsid w:val="009E5632"/>
    <w:rsid w:val="009E5667"/>
    <w:rsid w:val="009E56DB"/>
    <w:rsid w:val="009E570B"/>
    <w:rsid w:val="009E5A53"/>
    <w:rsid w:val="009E5AF5"/>
    <w:rsid w:val="009E5B64"/>
    <w:rsid w:val="009E5C94"/>
    <w:rsid w:val="009E61FA"/>
    <w:rsid w:val="009E628E"/>
    <w:rsid w:val="009E64D0"/>
    <w:rsid w:val="009E6668"/>
    <w:rsid w:val="009E689B"/>
    <w:rsid w:val="009E691C"/>
    <w:rsid w:val="009E6AD6"/>
    <w:rsid w:val="009E6B62"/>
    <w:rsid w:val="009E6B7E"/>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ACD"/>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12A"/>
    <w:rsid w:val="009F22E6"/>
    <w:rsid w:val="009F23EE"/>
    <w:rsid w:val="009F25D3"/>
    <w:rsid w:val="009F27A0"/>
    <w:rsid w:val="009F2CF2"/>
    <w:rsid w:val="009F2D9F"/>
    <w:rsid w:val="009F3025"/>
    <w:rsid w:val="009F3450"/>
    <w:rsid w:val="009F3459"/>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302"/>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AA7"/>
    <w:rsid w:val="00A00C6F"/>
    <w:rsid w:val="00A00D8E"/>
    <w:rsid w:val="00A01126"/>
    <w:rsid w:val="00A01334"/>
    <w:rsid w:val="00A014ED"/>
    <w:rsid w:val="00A015AA"/>
    <w:rsid w:val="00A01646"/>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652"/>
    <w:rsid w:val="00A057D3"/>
    <w:rsid w:val="00A05A98"/>
    <w:rsid w:val="00A05B73"/>
    <w:rsid w:val="00A05B7B"/>
    <w:rsid w:val="00A05E3C"/>
    <w:rsid w:val="00A05E83"/>
    <w:rsid w:val="00A061FB"/>
    <w:rsid w:val="00A06360"/>
    <w:rsid w:val="00A06685"/>
    <w:rsid w:val="00A0697D"/>
    <w:rsid w:val="00A06A9A"/>
    <w:rsid w:val="00A06CDA"/>
    <w:rsid w:val="00A06DC8"/>
    <w:rsid w:val="00A06E07"/>
    <w:rsid w:val="00A07146"/>
    <w:rsid w:val="00A07245"/>
    <w:rsid w:val="00A073B7"/>
    <w:rsid w:val="00A073CE"/>
    <w:rsid w:val="00A073D3"/>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0ADF"/>
    <w:rsid w:val="00A11611"/>
    <w:rsid w:val="00A11AF8"/>
    <w:rsid w:val="00A11C7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7F8"/>
    <w:rsid w:val="00A218F0"/>
    <w:rsid w:val="00A21BC5"/>
    <w:rsid w:val="00A21CBA"/>
    <w:rsid w:val="00A21CC2"/>
    <w:rsid w:val="00A21D2F"/>
    <w:rsid w:val="00A21F6D"/>
    <w:rsid w:val="00A21FBB"/>
    <w:rsid w:val="00A2201A"/>
    <w:rsid w:val="00A2201F"/>
    <w:rsid w:val="00A220C7"/>
    <w:rsid w:val="00A22336"/>
    <w:rsid w:val="00A22341"/>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19"/>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2B3"/>
    <w:rsid w:val="00A323E1"/>
    <w:rsid w:val="00A327B3"/>
    <w:rsid w:val="00A32905"/>
    <w:rsid w:val="00A329E3"/>
    <w:rsid w:val="00A32C35"/>
    <w:rsid w:val="00A32D5F"/>
    <w:rsid w:val="00A32D8A"/>
    <w:rsid w:val="00A32E90"/>
    <w:rsid w:val="00A32F02"/>
    <w:rsid w:val="00A3306F"/>
    <w:rsid w:val="00A330B1"/>
    <w:rsid w:val="00A3317C"/>
    <w:rsid w:val="00A33255"/>
    <w:rsid w:val="00A33837"/>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03"/>
    <w:rsid w:val="00A35FF3"/>
    <w:rsid w:val="00A3635E"/>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20"/>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7C4"/>
    <w:rsid w:val="00A50824"/>
    <w:rsid w:val="00A508A7"/>
    <w:rsid w:val="00A5099C"/>
    <w:rsid w:val="00A509BA"/>
    <w:rsid w:val="00A50BC7"/>
    <w:rsid w:val="00A50C58"/>
    <w:rsid w:val="00A50E19"/>
    <w:rsid w:val="00A50FCB"/>
    <w:rsid w:val="00A5102B"/>
    <w:rsid w:val="00A5124C"/>
    <w:rsid w:val="00A51301"/>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70"/>
    <w:rsid w:val="00A55AE1"/>
    <w:rsid w:val="00A55B4E"/>
    <w:rsid w:val="00A55BF4"/>
    <w:rsid w:val="00A55C5E"/>
    <w:rsid w:val="00A56417"/>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C8B"/>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5F89"/>
    <w:rsid w:val="00A66238"/>
    <w:rsid w:val="00A66323"/>
    <w:rsid w:val="00A664F2"/>
    <w:rsid w:val="00A666EB"/>
    <w:rsid w:val="00A66976"/>
    <w:rsid w:val="00A66B62"/>
    <w:rsid w:val="00A66D2C"/>
    <w:rsid w:val="00A66E85"/>
    <w:rsid w:val="00A66E97"/>
    <w:rsid w:val="00A67290"/>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0FB"/>
    <w:rsid w:val="00A71430"/>
    <w:rsid w:val="00A7148E"/>
    <w:rsid w:val="00A717ED"/>
    <w:rsid w:val="00A71920"/>
    <w:rsid w:val="00A7193A"/>
    <w:rsid w:val="00A719E1"/>
    <w:rsid w:val="00A71B93"/>
    <w:rsid w:val="00A7200D"/>
    <w:rsid w:val="00A725DE"/>
    <w:rsid w:val="00A72647"/>
    <w:rsid w:val="00A72898"/>
    <w:rsid w:val="00A72942"/>
    <w:rsid w:val="00A72C87"/>
    <w:rsid w:val="00A72CCF"/>
    <w:rsid w:val="00A72CE7"/>
    <w:rsid w:val="00A72D32"/>
    <w:rsid w:val="00A72EA8"/>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94"/>
    <w:rsid w:val="00A762E2"/>
    <w:rsid w:val="00A76321"/>
    <w:rsid w:val="00A763AF"/>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BE4"/>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22"/>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8C5"/>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61B"/>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6FD"/>
    <w:rsid w:val="00AA074A"/>
    <w:rsid w:val="00AA096A"/>
    <w:rsid w:val="00AA0A84"/>
    <w:rsid w:val="00AA0F44"/>
    <w:rsid w:val="00AA1159"/>
    <w:rsid w:val="00AA12D2"/>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7"/>
    <w:rsid w:val="00AB0388"/>
    <w:rsid w:val="00AB040D"/>
    <w:rsid w:val="00AB0AEF"/>
    <w:rsid w:val="00AB0E32"/>
    <w:rsid w:val="00AB106A"/>
    <w:rsid w:val="00AB1222"/>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B24"/>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6439"/>
    <w:rsid w:val="00AB6711"/>
    <w:rsid w:val="00AB68B0"/>
    <w:rsid w:val="00AB6AB2"/>
    <w:rsid w:val="00AB72A8"/>
    <w:rsid w:val="00AB72D4"/>
    <w:rsid w:val="00AB72F1"/>
    <w:rsid w:val="00AB75D1"/>
    <w:rsid w:val="00AB7663"/>
    <w:rsid w:val="00AB7776"/>
    <w:rsid w:val="00AB779B"/>
    <w:rsid w:val="00AB77BD"/>
    <w:rsid w:val="00AB78DB"/>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CFE"/>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6C8"/>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EFF"/>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AE3"/>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DED"/>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64F"/>
    <w:rsid w:val="00AD67A5"/>
    <w:rsid w:val="00AD67D8"/>
    <w:rsid w:val="00AD69EB"/>
    <w:rsid w:val="00AD72CA"/>
    <w:rsid w:val="00AD7313"/>
    <w:rsid w:val="00AD76C5"/>
    <w:rsid w:val="00AD76D4"/>
    <w:rsid w:val="00AD7998"/>
    <w:rsid w:val="00AD7EB0"/>
    <w:rsid w:val="00AD7F0E"/>
    <w:rsid w:val="00AE0171"/>
    <w:rsid w:val="00AE03EC"/>
    <w:rsid w:val="00AE09A8"/>
    <w:rsid w:val="00AE0D3B"/>
    <w:rsid w:val="00AE0D63"/>
    <w:rsid w:val="00AE0D84"/>
    <w:rsid w:val="00AE0E73"/>
    <w:rsid w:val="00AE10CC"/>
    <w:rsid w:val="00AE1150"/>
    <w:rsid w:val="00AE131D"/>
    <w:rsid w:val="00AE13CE"/>
    <w:rsid w:val="00AE145C"/>
    <w:rsid w:val="00AE169A"/>
    <w:rsid w:val="00AE16CC"/>
    <w:rsid w:val="00AE16E2"/>
    <w:rsid w:val="00AE17B0"/>
    <w:rsid w:val="00AE1881"/>
    <w:rsid w:val="00AE1A75"/>
    <w:rsid w:val="00AE2266"/>
    <w:rsid w:val="00AE245B"/>
    <w:rsid w:val="00AE2A3D"/>
    <w:rsid w:val="00AE2C19"/>
    <w:rsid w:val="00AE2C62"/>
    <w:rsid w:val="00AE2E9D"/>
    <w:rsid w:val="00AE2FEB"/>
    <w:rsid w:val="00AE30B3"/>
    <w:rsid w:val="00AE3128"/>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C26"/>
    <w:rsid w:val="00AE61D9"/>
    <w:rsid w:val="00AE68A6"/>
    <w:rsid w:val="00AE68FA"/>
    <w:rsid w:val="00AE6960"/>
    <w:rsid w:val="00AE69A8"/>
    <w:rsid w:val="00AE6D0A"/>
    <w:rsid w:val="00AE6D5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4E4"/>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88"/>
    <w:rsid w:val="00B122F4"/>
    <w:rsid w:val="00B12549"/>
    <w:rsid w:val="00B12B78"/>
    <w:rsid w:val="00B12C2B"/>
    <w:rsid w:val="00B12C3F"/>
    <w:rsid w:val="00B12D7D"/>
    <w:rsid w:val="00B131CF"/>
    <w:rsid w:val="00B13303"/>
    <w:rsid w:val="00B136CE"/>
    <w:rsid w:val="00B137B0"/>
    <w:rsid w:val="00B13848"/>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D44"/>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5F0"/>
    <w:rsid w:val="00B247AC"/>
    <w:rsid w:val="00B247EE"/>
    <w:rsid w:val="00B24976"/>
    <w:rsid w:val="00B24BB9"/>
    <w:rsid w:val="00B24C69"/>
    <w:rsid w:val="00B24C7F"/>
    <w:rsid w:val="00B24FB4"/>
    <w:rsid w:val="00B25490"/>
    <w:rsid w:val="00B257C8"/>
    <w:rsid w:val="00B257EF"/>
    <w:rsid w:val="00B257FD"/>
    <w:rsid w:val="00B25821"/>
    <w:rsid w:val="00B25828"/>
    <w:rsid w:val="00B25896"/>
    <w:rsid w:val="00B2591C"/>
    <w:rsid w:val="00B25D93"/>
    <w:rsid w:val="00B25EC7"/>
    <w:rsid w:val="00B25F27"/>
    <w:rsid w:val="00B26072"/>
    <w:rsid w:val="00B26074"/>
    <w:rsid w:val="00B26615"/>
    <w:rsid w:val="00B26690"/>
    <w:rsid w:val="00B2684B"/>
    <w:rsid w:val="00B26856"/>
    <w:rsid w:val="00B268CB"/>
    <w:rsid w:val="00B26E0B"/>
    <w:rsid w:val="00B2788B"/>
    <w:rsid w:val="00B27B05"/>
    <w:rsid w:val="00B27B2F"/>
    <w:rsid w:val="00B27CE9"/>
    <w:rsid w:val="00B27FAD"/>
    <w:rsid w:val="00B27FAE"/>
    <w:rsid w:val="00B3000E"/>
    <w:rsid w:val="00B3024C"/>
    <w:rsid w:val="00B3048A"/>
    <w:rsid w:val="00B30517"/>
    <w:rsid w:val="00B306BA"/>
    <w:rsid w:val="00B30734"/>
    <w:rsid w:val="00B30A24"/>
    <w:rsid w:val="00B30A40"/>
    <w:rsid w:val="00B30EAA"/>
    <w:rsid w:val="00B31057"/>
    <w:rsid w:val="00B31099"/>
    <w:rsid w:val="00B315C7"/>
    <w:rsid w:val="00B315DF"/>
    <w:rsid w:val="00B31693"/>
    <w:rsid w:val="00B31928"/>
    <w:rsid w:val="00B31A68"/>
    <w:rsid w:val="00B31B7C"/>
    <w:rsid w:val="00B31F9A"/>
    <w:rsid w:val="00B3247C"/>
    <w:rsid w:val="00B32660"/>
    <w:rsid w:val="00B32A8F"/>
    <w:rsid w:val="00B32AB2"/>
    <w:rsid w:val="00B32CA3"/>
    <w:rsid w:val="00B330EA"/>
    <w:rsid w:val="00B33179"/>
    <w:rsid w:val="00B33333"/>
    <w:rsid w:val="00B33432"/>
    <w:rsid w:val="00B334E8"/>
    <w:rsid w:val="00B3363E"/>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B8D"/>
    <w:rsid w:val="00B35C7C"/>
    <w:rsid w:val="00B35E9A"/>
    <w:rsid w:val="00B36057"/>
    <w:rsid w:val="00B361B2"/>
    <w:rsid w:val="00B36313"/>
    <w:rsid w:val="00B3640F"/>
    <w:rsid w:val="00B364A5"/>
    <w:rsid w:val="00B366C2"/>
    <w:rsid w:val="00B3678C"/>
    <w:rsid w:val="00B3693F"/>
    <w:rsid w:val="00B36FB2"/>
    <w:rsid w:val="00B37061"/>
    <w:rsid w:val="00B373B7"/>
    <w:rsid w:val="00B37544"/>
    <w:rsid w:val="00B376F8"/>
    <w:rsid w:val="00B3772A"/>
    <w:rsid w:val="00B3781C"/>
    <w:rsid w:val="00B37A07"/>
    <w:rsid w:val="00B37DC9"/>
    <w:rsid w:val="00B37EBF"/>
    <w:rsid w:val="00B40176"/>
    <w:rsid w:val="00B403A3"/>
    <w:rsid w:val="00B4047F"/>
    <w:rsid w:val="00B409BD"/>
    <w:rsid w:val="00B40EFD"/>
    <w:rsid w:val="00B411F9"/>
    <w:rsid w:val="00B4168F"/>
    <w:rsid w:val="00B417B6"/>
    <w:rsid w:val="00B419B5"/>
    <w:rsid w:val="00B41B68"/>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CDB"/>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A5A"/>
    <w:rsid w:val="00B46AA2"/>
    <w:rsid w:val="00B46D9E"/>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97"/>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1AC"/>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37"/>
    <w:rsid w:val="00B560E9"/>
    <w:rsid w:val="00B56C6F"/>
    <w:rsid w:val="00B56FDC"/>
    <w:rsid w:val="00B5711C"/>
    <w:rsid w:val="00B571C8"/>
    <w:rsid w:val="00B57361"/>
    <w:rsid w:val="00B574B6"/>
    <w:rsid w:val="00B57DF2"/>
    <w:rsid w:val="00B57F14"/>
    <w:rsid w:val="00B6000F"/>
    <w:rsid w:val="00B60017"/>
    <w:rsid w:val="00B60594"/>
    <w:rsid w:val="00B605B6"/>
    <w:rsid w:val="00B60A1B"/>
    <w:rsid w:val="00B60AC8"/>
    <w:rsid w:val="00B60E11"/>
    <w:rsid w:val="00B60FE8"/>
    <w:rsid w:val="00B611D6"/>
    <w:rsid w:val="00B61289"/>
    <w:rsid w:val="00B612F3"/>
    <w:rsid w:val="00B61401"/>
    <w:rsid w:val="00B61472"/>
    <w:rsid w:val="00B61507"/>
    <w:rsid w:val="00B61762"/>
    <w:rsid w:val="00B6180D"/>
    <w:rsid w:val="00B61A2E"/>
    <w:rsid w:val="00B61BEE"/>
    <w:rsid w:val="00B62317"/>
    <w:rsid w:val="00B624CF"/>
    <w:rsid w:val="00B6264E"/>
    <w:rsid w:val="00B6275A"/>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C98"/>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7C"/>
    <w:rsid w:val="00B726EA"/>
    <w:rsid w:val="00B72700"/>
    <w:rsid w:val="00B728F2"/>
    <w:rsid w:val="00B72954"/>
    <w:rsid w:val="00B72C53"/>
    <w:rsid w:val="00B72D68"/>
    <w:rsid w:val="00B72EDF"/>
    <w:rsid w:val="00B731AC"/>
    <w:rsid w:val="00B733F9"/>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92B"/>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5C7"/>
    <w:rsid w:val="00B8668D"/>
    <w:rsid w:val="00B866DC"/>
    <w:rsid w:val="00B8680C"/>
    <w:rsid w:val="00B8695A"/>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0AB"/>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21"/>
    <w:rsid w:val="00B969B1"/>
    <w:rsid w:val="00B96AD7"/>
    <w:rsid w:val="00B96D38"/>
    <w:rsid w:val="00B97367"/>
    <w:rsid w:val="00B97564"/>
    <w:rsid w:val="00B977A9"/>
    <w:rsid w:val="00B978EB"/>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56"/>
    <w:rsid w:val="00BA1BC0"/>
    <w:rsid w:val="00BA1D72"/>
    <w:rsid w:val="00BA1E9F"/>
    <w:rsid w:val="00BA1F01"/>
    <w:rsid w:val="00BA2713"/>
    <w:rsid w:val="00BA2998"/>
    <w:rsid w:val="00BA2B01"/>
    <w:rsid w:val="00BA2B11"/>
    <w:rsid w:val="00BA2B4E"/>
    <w:rsid w:val="00BA2BE3"/>
    <w:rsid w:val="00BA2DD0"/>
    <w:rsid w:val="00BA2E35"/>
    <w:rsid w:val="00BA365E"/>
    <w:rsid w:val="00BA37B4"/>
    <w:rsid w:val="00BA3B7E"/>
    <w:rsid w:val="00BA3D64"/>
    <w:rsid w:val="00BA3E5C"/>
    <w:rsid w:val="00BA3F9A"/>
    <w:rsid w:val="00BA4023"/>
    <w:rsid w:val="00BA4030"/>
    <w:rsid w:val="00BA44E7"/>
    <w:rsid w:val="00BA476A"/>
    <w:rsid w:val="00BA4887"/>
    <w:rsid w:val="00BA488F"/>
    <w:rsid w:val="00BA4CAE"/>
    <w:rsid w:val="00BA4CDC"/>
    <w:rsid w:val="00BA4E0D"/>
    <w:rsid w:val="00BA4E8E"/>
    <w:rsid w:val="00BA50EB"/>
    <w:rsid w:val="00BA513A"/>
    <w:rsid w:val="00BA5449"/>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607"/>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AEC"/>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4E"/>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BB7"/>
    <w:rsid w:val="00BC5C85"/>
    <w:rsid w:val="00BC5E32"/>
    <w:rsid w:val="00BC5E9B"/>
    <w:rsid w:val="00BC625C"/>
    <w:rsid w:val="00BC652B"/>
    <w:rsid w:val="00BC6641"/>
    <w:rsid w:val="00BC686F"/>
    <w:rsid w:val="00BC6D11"/>
    <w:rsid w:val="00BC7433"/>
    <w:rsid w:val="00BC75D1"/>
    <w:rsid w:val="00BC765A"/>
    <w:rsid w:val="00BC7816"/>
    <w:rsid w:val="00BC781E"/>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25"/>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2F"/>
    <w:rsid w:val="00BE1F6C"/>
    <w:rsid w:val="00BE2203"/>
    <w:rsid w:val="00BE2BB1"/>
    <w:rsid w:val="00BE2C85"/>
    <w:rsid w:val="00BE2FAF"/>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076"/>
    <w:rsid w:val="00BE6495"/>
    <w:rsid w:val="00BE6592"/>
    <w:rsid w:val="00BE6626"/>
    <w:rsid w:val="00BE66EC"/>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32F7"/>
    <w:rsid w:val="00C033EE"/>
    <w:rsid w:val="00C03430"/>
    <w:rsid w:val="00C035AA"/>
    <w:rsid w:val="00C03CEB"/>
    <w:rsid w:val="00C03D23"/>
    <w:rsid w:val="00C03DD5"/>
    <w:rsid w:val="00C03DE1"/>
    <w:rsid w:val="00C03F7A"/>
    <w:rsid w:val="00C0409A"/>
    <w:rsid w:val="00C040DE"/>
    <w:rsid w:val="00C0416D"/>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9C"/>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3C"/>
    <w:rsid w:val="00C10FA0"/>
    <w:rsid w:val="00C110D9"/>
    <w:rsid w:val="00C11150"/>
    <w:rsid w:val="00C113BB"/>
    <w:rsid w:val="00C11629"/>
    <w:rsid w:val="00C11737"/>
    <w:rsid w:val="00C11BF5"/>
    <w:rsid w:val="00C11F9A"/>
    <w:rsid w:val="00C122A5"/>
    <w:rsid w:val="00C122F9"/>
    <w:rsid w:val="00C1236E"/>
    <w:rsid w:val="00C123AC"/>
    <w:rsid w:val="00C125CC"/>
    <w:rsid w:val="00C12945"/>
    <w:rsid w:val="00C12A80"/>
    <w:rsid w:val="00C12B55"/>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147"/>
    <w:rsid w:val="00C1563A"/>
    <w:rsid w:val="00C156C4"/>
    <w:rsid w:val="00C15863"/>
    <w:rsid w:val="00C15A79"/>
    <w:rsid w:val="00C15A82"/>
    <w:rsid w:val="00C15D4A"/>
    <w:rsid w:val="00C15D77"/>
    <w:rsid w:val="00C15DD5"/>
    <w:rsid w:val="00C1630E"/>
    <w:rsid w:val="00C166E1"/>
    <w:rsid w:val="00C16813"/>
    <w:rsid w:val="00C16824"/>
    <w:rsid w:val="00C168CE"/>
    <w:rsid w:val="00C16ABE"/>
    <w:rsid w:val="00C16B21"/>
    <w:rsid w:val="00C16B9F"/>
    <w:rsid w:val="00C1797F"/>
    <w:rsid w:val="00C17ADD"/>
    <w:rsid w:val="00C17B50"/>
    <w:rsid w:val="00C17F22"/>
    <w:rsid w:val="00C2007B"/>
    <w:rsid w:val="00C20117"/>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11"/>
    <w:rsid w:val="00C24762"/>
    <w:rsid w:val="00C248EA"/>
    <w:rsid w:val="00C248FF"/>
    <w:rsid w:val="00C2495E"/>
    <w:rsid w:val="00C24962"/>
    <w:rsid w:val="00C25161"/>
    <w:rsid w:val="00C25530"/>
    <w:rsid w:val="00C25534"/>
    <w:rsid w:val="00C25624"/>
    <w:rsid w:val="00C25B11"/>
    <w:rsid w:val="00C25C73"/>
    <w:rsid w:val="00C25D43"/>
    <w:rsid w:val="00C25D57"/>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0"/>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16B"/>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1F5"/>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3BE"/>
    <w:rsid w:val="00C54845"/>
    <w:rsid w:val="00C54E3F"/>
    <w:rsid w:val="00C54E9A"/>
    <w:rsid w:val="00C55000"/>
    <w:rsid w:val="00C550F9"/>
    <w:rsid w:val="00C55347"/>
    <w:rsid w:val="00C55494"/>
    <w:rsid w:val="00C55CD9"/>
    <w:rsid w:val="00C55DE0"/>
    <w:rsid w:val="00C55F27"/>
    <w:rsid w:val="00C56168"/>
    <w:rsid w:val="00C56234"/>
    <w:rsid w:val="00C56379"/>
    <w:rsid w:val="00C56489"/>
    <w:rsid w:val="00C566D3"/>
    <w:rsid w:val="00C56B91"/>
    <w:rsid w:val="00C56BAA"/>
    <w:rsid w:val="00C56DDE"/>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31C"/>
    <w:rsid w:val="00C624F0"/>
    <w:rsid w:val="00C6254F"/>
    <w:rsid w:val="00C6256F"/>
    <w:rsid w:val="00C625B9"/>
    <w:rsid w:val="00C62622"/>
    <w:rsid w:val="00C6267C"/>
    <w:rsid w:val="00C62712"/>
    <w:rsid w:val="00C627CB"/>
    <w:rsid w:val="00C629EC"/>
    <w:rsid w:val="00C62A0F"/>
    <w:rsid w:val="00C62A87"/>
    <w:rsid w:val="00C62D65"/>
    <w:rsid w:val="00C62F02"/>
    <w:rsid w:val="00C632A3"/>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7D"/>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B"/>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052"/>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7FB"/>
    <w:rsid w:val="00C81C07"/>
    <w:rsid w:val="00C81F3E"/>
    <w:rsid w:val="00C824D7"/>
    <w:rsid w:val="00C825E0"/>
    <w:rsid w:val="00C82821"/>
    <w:rsid w:val="00C829AA"/>
    <w:rsid w:val="00C82A24"/>
    <w:rsid w:val="00C82BD3"/>
    <w:rsid w:val="00C82BFB"/>
    <w:rsid w:val="00C82C9E"/>
    <w:rsid w:val="00C83015"/>
    <w:rsid w:val="00C83133"/>
    <w:rsid w:val="00C8317D"/>
    <w:rsid w:val="00C83311"/>
    <w:rsid w:val="00C83387"/>
    <w:rsid w:val="00C83429"/>
    <w:rsid w:val="00C8380A"/>
    <w:rsid w:val="00C838BC"/>
    <w:rsid w:val="00C83CB4"/>
    <w:rsid w:val="00C83F13"/>
    <w:rsid w:val="00C842A7"/>
    <w:rsid w:val="00C84338"/>
    <w:rsid w:val="00C84877"/>
    <w:rsid w:val="00C84948"/>
    <w:rsid w:val="00C84A32"/>
    <w:rsid w:val="00C84B5C"/>
    <w:rsid w:val="00C84B77"/>
    <w:rsid w:val="00C84BAB"/>
    <w:rsid w:val="00C84D3A"/>
    <w:rsid w:val="00C84DB0"/>
    <w:rsid w:val="00C85291"/>
    <w:rsid w:val="00C8551F"/>
    <w:rsid w:val="00C855D8"/>
    <w:rsid w:val="00C8564C"/>
    <w:rsid w:val="00C859FE"/>
    <w:rsid w:val="00C861A2"/>
    <w:rsid w:val="00C861AA"/>
    <w:rsid w:val="00C8627F"/>
    <w:rsid w:val="00C86282"/>
    <w:rsid w:val="00C86497"/>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65B"/>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5F0E"/>
    <w:rsid w:val="00C9609E"/>
    <w:rsid w:val="00C96127"/>
    <w:rsid w:val="00C9612C"/>
    <w:rsid w:val="00C9623E"/>
    <w:rsid w:val="00C9631C"/>
    <w:rsid w:val="00C96616"/>
    <w:rsid w:val="00C96858"/>
    <w:rsid w:val="00C96D0A"/>
    <w:rsid w:val="00C96F4D"/>
    <w:rsid w:val="00C96F79"/>
    <w:rsid w:val="00C97089"/>
    <w:rsid w:val="00C971B6"/>
    <w:rsid w:val="00C9721D"/>
    <w:rsid w:val="00C97225"/>
    <w:rsid w:val="00C974E5"/>
    <w:rsid w:val="00C9761B"/>
    <w:rsid w:val="00C976D2"/>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C95"/>
    <w:rsid w:val="00CA1D3F"/>
    <w:rsid w:val="00CA1D72"/>
    <w:rsid w:val="00CA231E"/>
    <w:rsid w:val="00CA2551"/>
    <w:rsid w:val="00CA2800"/>
    <w:rsid w:val="00CA283E"/>
    <w:rsid w:val="00CA29BA"/>
    <w:rsid w:val="00CA2BFA"/>
    <w:rsid w:val="00CA2F53"/>
    <w:rsid w:val="00CA30D9"/>
    <w:rsid w:val="00CA32A0"/>
    <w:rsid w:val="00CA32C7"/>
    <w:rsid w:val="00CA3831"/>
    <w:rsid w:val="00CA385F"/>
    <w:rsid w:val="00CA390B"/>
    <w:rsid w:val="00CA39DD"/>
    <w:rsid w:val="00CA3A15"/>
    <w:rsid w:val="00CA3BDD"/>
    <w:rsid w:val="00CA3EAE"/>
    <w:rsid w:val="00CA3FF0"/>
    <w:rsid w:val="00CA44F4"/>
    <w:rsid w:val="00CA45E5"/>
    <w:rsid w:val="00CA4A34"/>
    <w:rsid w:val="00CA50BB"/>
    <w:rsid w:val="00CA510D"/>
    <w:rsid w:val="00CA5191"/>
    <w:rsid w:val="00CA529D"/>
    <w:rsid w:val="00CA5318"/>
    <w:rsid w:val="00CA537A"/>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666"/>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1C0"/>
    <w:rsid w:val="00CC267C"/>
    <w:rsid w:val="00CC26CC"/>
    <w:rsid w:val="00CC2BF4"/>
    <w:rsid w:val="00CC2FA4"/>
    <w:rsid w:val="00CC307E"/>
    <w:rsid w:val="00CC3185"/>
    <w:rsid w:val="00CC3527"/>
    <w:rsid w:val="00CC3618"/>
    <w:rsid w:val="00CC376A"/>
    <w:rsid w:val="00CC39F8"/>
    <w:rsid w:val="00CC3ACA"/>
    <w:rsid w:val="00CC3AFE"/>
    <w:rsid w:val="00CC3B8B"/>
    <w:rsid w:val="00CC3D55"/>
    <w:rsid w:val="00CC3D87"/>
    <w:rsid w:val="00CC3DBD"/>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26F"/>
    <w:rsid w:val="00CD034F"/>
    <w:rsid w:val="00CD08BD"/>
    <w:rsid w:val="00CD0C64"/>
    <w:rsid w:val="00CD10C6"/>
    <w:rsid w:val="00CD1342"/>
    <w:rsid w:val="00CD14BA"/>
    <w:rsid w:val="00CD15E1"/>
    <w:rsid w:val="00CD172E"/>
    <w:rsid w:val="00CD1879"/>
    <w:rsid w:val="00CD1A1A"/>
    <w:rsid w:val="00CD1A5D"/>
    <w:rsid w:val="00CD1B42"/>
    <w:rsid w:val="00CD20B3"/>
    <w:rsid w:val="00CD22BB"/>
    <w:rsid w:val="00CD23A5"/>
    <w:rsid w:val="00CD25FB"/>
    <w:rsid w:val="00CD2BF3"/>
    <w:rsid w:val="00CD2EAE"/>
    <w:rsid w:val="00CD330C"/>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7CE"/>
    <w:rsid w:val="00CD79DC"/>
    <w:rsid w:val="00CD7DF8"/>
    <w:rsid w:val="00CE03AE"/>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A4"/>
    <w:rsid w:val="00CE19CF"/>
    <w:rsid w:val="00CE1A40"/>
    <w:rsid w:val="00CE1A69"/>
    <w:rsid w:val="00CE1B87"/>
    <w:rsid w:val="00CE1D54"/>
    <w:rsid w:val="00CE1E70"/>
    <w:rsid w:val="00CE1E8C"/>
    <w:rsid w:val="00CE24BF"/>
    <w:rsid w:val="00CE24E6"/>
    <w:rsid w:val="00CE2558"/>
    <w:rsid w:val="00CE276C"/>
    <w:rsid w:val="00CE2CAF"/>
    <w:rsid w:val="00CE2E41"/>
    <w:rsid w:val="00CE30AC"/>
    <w:rsid w:val="00CE31C5"/>
    <w:rsid w:val="00CE32CE"/>
    <w:rsid w:val="00CE332A"/>
    <w:rsid w:val="00CE34C5"/>
    <w:rsid w:val="00CE38F4"/>
    <w:rsid w:val="00CE392A"/>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923"/>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629"/>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52B"/>
    <w:rsid w:val="00D06704"/>
    <w:rsid w:val="00D06717"/>
    <w:rsid w:val="00D06983"/>
    <w:rsid w:val="00D06A2E"/>
    <w:rsid w:val="00D06C68"/>
    <w:rsid w:val="00D06D84"/>
    <w:rsid w:val="00D06DD0"/>
    <w:rsid w:val="00D06F66"/>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CF"/>
    <w:rsid w:val="00D14CF7"/>
    <w:rsid w:val="00D14D3A"/>
    <w:rsid w:val="00D14DDE"/>
    <w:rsid w:val="00D14FA8"/>
    <w:rsid w:val="00D1500B"/>
    <w:rsid w:val="00D15041"/>
    <w:rsid w:val="00D151CC"/>
    <w:rsid w:val="00D1566C"/>
    <w:rsid w:val="00D156EF"/>
    <w:rsid w:val="00D15827"/>
    <w:rsid w:val="00D15A27"/>
    <w:rsid w:val="00D15CE7"/>
    <w:rsid w:val="00D15E8D"/>
    <w:rsid w:val="00D15EE8"/>
    <w:rsid w:val="00D15FDB"/>
    <w:rsid w:val="00D15FFA"/>
    <w:rsid w:val="00D1621A"/>
    <w:rsid w:val="00D165B4"/>
    <w:rsid w:val="00D1660D"/>
    <w:rsid w:val="00D16653"/>
    <w:rsid w:val="00D166F8"/>
    <w:rsid w:val="00D16750"/>
    <w:rsid w:val="00D16779"/>
    <w:rsid w:val="00D16943"/>
    <w:rsid w:val="00D169FB"/>
    <w:rsid w:val="00D16F61"/>
    <w:rsid w:val="00D171E1"/>
    <w:rsid w:val="00D17255"/>
    <w:rsid w:val="00D17387"/>
    <w:rsid w:val="00D173A8"/>
    <w:rsid w:val="00D17550"/>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8C9"/>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5EAB"/>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66D"/>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E21"/>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1F8"/>
    <w:rsid w:val="00D40280"/>
    <w:rsid w:val="00D4052B"/>
    <w:rsid w:val="00D4069D"/>
    <w:rsid w:val="00D40A38"/>
    <w:rsid w:val="00D40B51"/>
    <w:rsid w:val="00D40E40"/>
    <w:rsid w:val="00D40F5D"/>
    <w:rsid w:val="00D41153"/>
    <w:rsid w:val="00D41382"/>
    <w:rsid w:val="00D414BC"/>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ED"/>
    <w:rsid w:val="00D45FF2"/>
    <w:rsid w:val="00D461B9"/>
    <w:rsid w:val="00D464C4"/>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D8B"/>
    <w:rsid w:val="00D47E3F"/>
    <w:rsid w:val="00D47FC4"/>
    <w:rsid w:val="00D500A4"/>
    <w:rsid w:val="00D503A0"/>
    <w:rsid w:val="00D50461"/>
    <w:rsid w:val="00D5052F"/>
    <w:rsid w:val="00D5061E"/>
    <w:rsid w:val="00D50683"/>
    <w:rsid w:val="00D50A24"/>
    <w:rsid w:val="00D50C12"/>
    <w:rsid w:val="00D51081"/>
    <w:rsid w:val="00D51123"/>
    <w:rsid w:val="00D51361"/>
    <w:rsid w:val="00D513D7"/>
    <w:rsid w:val="00D514C8"/>
    <w:rsid w:val="00D51708"/>
    <w:rsid w:val="00D51713"/>
    <w:rsid w:val="00D51775"/>
    <w:rsid w:val="00D51C9D"/>
    <w:rsid w:val="00D51D96"/>
    <w:rsid w:val="00D51F14"/>
    <w:rsid w:val="00D5223C"/>
    <w:rsid w:val="00D5226F"/>
    <w:rsid w:val="00D52582"/>
    <w:rsid w:val="00D5287B"/>
    <w:rsid w:val="00D52AE3"/>
    <w:rsid w:val="00D52C4D"/>
    <w:rsid w:val="00D52D9B"/>
    <w:rsid w:val="00D52E8F"/>
    <w:rsid w:val="00D53128"/>
    <w:rsid w:val="00D5326A"/>
    <w:rsid w:val="00D5384F"/>
    <w:rsid w:val="00D5387C"/>
    <w:rsid w:val="00D53941"/>
    <w:rsid w:val="00D53A7C"/>
    <w:rsid w:val="00D53E45"/>
    <w:rsid w:val="00D5406A"/>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43"/>
    <w:rsid w:val="00D57BA7"/>
    <w:rsid w:val="00D57D40"/>
    <w:rsid w:val="00D57D89"/>
    <w:rsid w:val="00D57DC7"/>
    <w:rsid w:val="00D6008A"/>
    <w:rsid w:val="00D601B6"/>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23A"/>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3B1"/>
    <w:rsid w:val="00D654D4"/>
    <w:rsid w:val="00D65829"/>
    <w:rsid w:val="00D65B74"/>
    <w:rsid w:val="00D65C1E"/>
    <w:rsid w:val="00D65F10"/>
    <w:rsid w:val="00D65F5F"/>
    <w:rsid w:val="00D65F99"/>
    <w:rsid w:val="00D6621D"/>
    <w:rsid w:val="00D66220"/>
    <w:rsid w:val="00D662A2"/>
    <w:rsid w:val="00D66307"/>
    <w:rsid w:val="00D66473"/>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421"/>
    <w:rsid w:val="00D71553"/>
    <w:rsid w:val="00D71586"/>
    <w:rsid w:val="00D7188C"/>
    <w:rsid w:val="00D71AD7"/>
    <w:rsid w:val="00D71B51"/>
    <w:rsid w:val="00D722D5"/>
    <w:rsid w:val="00D724D5"/>
    <w:rsid w:val="00D7269C"/>
    <w:rsid w:val="00D72940"/>
    <w:rsid w:val="00D72BB5"/>
    <w:rsid w:val="00D72CDC"/>
    <w:rsid w:val="00D72DC8"/>
    <w:rsid w:val="00D73082"/>
    <w:rsid w:val="00D73256"/>
    <w:rsid w:val="00D732DA"/>
    <w:rsid w:val="00D73460"/>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C5A"/>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DE"/>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988"/>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513"/>
    <w:rsid w:val="00DA1853"/>
    <w:rsid w:val="00DA18EB"/>
    <w:rsid w:val="00DA1A2C"/>
    <w:rsid w:val="00DA1BF6"/>
    <w:rsid w:val="00DA1C01"/>
    <w:rsid w:val="00DA1F8C"/>
    <w:rsid w:val="00DA1FAA"/>
    <w:rsid w:val="00DA206A"/>
    <w:rsid w:val="00DA206F"/>
    <w:rsid w:val="00DA20E4"/>
    <w:rsid w:val="00DA217B"/>
    <w:rsid w:val="00DA252D"/>
    <w:rsid w:val="00DA2575"/>
    <w:rsid w:val="00DA2ACB"/>
    <w:rsid w:val="00DA2E2F"/>
    <w:rsid w:val="00DA3155"/>
    <w:rsid w:val="00DA325D"/>
    <w:rsid w:val="00DA3361"/>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6EF"/>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BC3"/>
    <w:rsid w:val="00DA701A"/>
    <w:rsid w:val="00DA7438"/>
    <w:rsid w:val="00DA75E3"/>
    <w:rsid w:val="00DA77DE"/>
    <w:rsid w:val="00DA7827"/>
    <w:rsid w:val="00DA7A2A"/>
    <w:rsid w:val="00DA7A9E"/>
    <w:rsid w:val="00DB01A9"/>
    <w:rsid w:val="00DB060B"/>
    <w:rsid w:val="00DB0A16"/>
    <w:rsid w:val="00DB0B3C"/>
    <w:rsid w:val="00DB0EA6"/>
    <w:rsid w:val="00DB0F62"/>
    <w:rsid w:val="00DB1098"/>
    <w:rsid w:val="00DB1109"/>
    <w:rsid w:val="00DB1284"/>
    <w:rsid w:val="00DB128C"/>
    <w:rsid w:val="00DB133F"/>
    <w:rsid w:val="00DB1521"/>
    <w:rsid w:val="00DB15D5"/>
    <w:rsid w:val="00DB1860"/>
    <w:rsid w:val="00DB1942"/>
    <w:rsid w:val="00DB199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0D6"/>
    <w:rsid w:val="00DB5180"/>
    <w:rsid w:val="00DB568C"/>
    <w:rsid w:val="00DB5744"/>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23B"/>
    <w:rsid w:val="00DC356F"/>
    <w:rsid w:val="00DC3583"/>
    <w:rsid w:val="00DC35D1"/>
    <w:rsid w:val="00DC36A3"/>
    <w:rsid w:val="00DC37EB"/>
    <w:rsid w:val="00DC3965"/>
    <w:rsid w:val="00DC3B35"/>
    <w:rsid w:val="00DC3C55"/>
    <w:rsid w:val="00DC3C64"/>
    <w:rsid w:val="00DC4279"/>
    <w:rsid w:val="00DC446A"/>
    <w:rsid w:val="00DC4481"/>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8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78"/>
    <w:rsid w:val="00DD1791"/>
    <w:rsid w:val="00DD1904"/>
    <w:rsid w:val="00DD19EF"/>
    <w:rsid w:val="00DD1EAB"/>
    <w:rsid w:val="00DD2115"/>
    <w:rsid w:val="00DD2274"/>
    <w:rsid w:val="00DD229E"/>
    <w:rsid w:val="00DD2571"/>
    <w:rsid w:val="00DD25B3"/>
    <w:rsid w:val="00DD26FC"/>
    <w:rsid w:val="00DD298D"/>
    <w:rsid w:val="00DD2B74"/>
    <w:rsid w:val="00DD2B9F"/>
    <w:rsid w:val="00DD2FBB"/>
    <w:rsid w:val="00DD31F1"/>
    <w:rsid w:val="00DD3440"/>
    <w:rsid w:val="00DD372D"/>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49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B53"/>
    <w:rsid w:val="00DD7C7F"/>
    <w:rsid w:val="00DD7D69"/>
    <w:rsid w:val="00DE02DC"/>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5A"/>
    <w:rsid w:val="00DF0588"/>
    <w:rsid w:val="00DF08CC"/>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D14"/>
    <w:rsid w:val="00DF2EF4"/>
    <w:rsid w:val="00DF2FC1"/>
    <w:rsid w:val="00DF31D7"/>
    <w:rsid w:val="00DF31DA"/>
    <w:rsid w:val="00DF3373"/>
    <w:rsid w:val="00DF33C7"/>
    <w:rsid w:val="00DF3467"/>
    <w:rsid w:val="00DF349B"/>
    <w:rsid w:val="00DF34BE"/>
    <w:rsid w:val="00DF34DD"/>
    <w:rsid w:val="00DF35C3"/>
    <w:rsid w:val="00DF37DF"/>
    <w:rsid w:val="00DF3855"/>
    <w:rsid w:val="00DF3E05"/>
    <w:rsid w:val="00DF3EDA"/>
    <w:rsid w:val="00DF3F73"/>
    <w:rsid w:val="00DF41C8"/>
    <w:rsid w:val="00DF41FB"/>
    <w:rsid w:val="00DF455B"/>
    <w:rsid w:val="00DF463A"/>
    <w:rsid w:val="00DF4937"/>
    <w:rsid w:val="00DF4987"/>
    <w:rsid w:val="00DF4C59"/>
    <w:rsid w:val="00DF4D1E"/>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DF7DCF"/>
    <w:rsid w:val="00E00126"/>
    <w:rsid w:val="00E00306"/>
    <w:rsid w:val="00E00325"/>
    <w:rsid w:val="00E0050E"/>
    <w:rsid w:val="00E00B3B"/>
    <w:rsid w:val="00E00C2F"/>
    <w:rsid w:val="00E00DE9"/>
    <w:rsid w:val="00E00E0F"/>
    <w:rsid w:val="00E00FCA"/>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24"/>
    <w:rsid w:val="00E04777"/>
    <w:rsid w:val="00E04831"/>
    <w:rsid w:val="00E04838"/>
    <w:rsid w:val="00E04888"/>
    <w:rsid w:val="00E04B57"/>
    <w:rsid w:val="00E04BC2"/>
    <w:rsid w:val="00E04DBE"/>
    <w:rsid w:val="00E04E30"/>
    <w:rsid w:val="00E04E75"/>
    <w:rsid w:val="00E0509B"/>
    <w:rsid w:val="00E052BA"/>
    <w:rsid w:val="00E053B9"/>
    <w:rsid w:val="00E0553E"/>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88D"/>
    <w:rsid w:val="00E10B8C"/>
    <w:rsid w:val="00E10D7B"/>
    <w:rsid w:val="00E10D83"/>
    <w:rsid w:val="00E10E7F"/>
    <w:rsid w:val="00E10F49"/>
    <w:rsid w:val="00E10F78"/>
    <w:rsid w:val="00E112EE"/>
    <w:rsid w:val="00E11503"/>
    <w:rsid w:val="00E118FF"/>
    <w:rsid w:val="00E1198E"/>
    <w:rsid w:val="00E11BD7"/>
    <w:rsid w:val="00E11C13"/>
    <w:rsid w:val="00E11E7C"/>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578"/>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C18"/>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152"/>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4AF"/>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764"/>
    <w:rsid w:val="00E367B9"/>
    <w:rsid w:val="00E36858"/>
    <w:rsid w:val="00E36899"/>
    <w:rsid w:val="00E3697B"/>
    <w:rsid w:val="00E36B09"/>
    <w:rsid w:val="00E36E0A"/>
    <w:rsid w:val="00E36E8A"/>
    <w:rsid w:val="00E36FD1"/>
    <w:rsid w:val="00E37253"/>
    <w:rsid w:val="00E37275"/>
    <w:rsid w:val="00E37C5E"/>
    <w:rsid w:val="00E37D73"/>
    <w:rsid w:val="00E4050E"/>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940"/>
    <w:rsid w:val="00E51BD4"/>
    <w:rsid w:val="00E51DBC"/>
    <w:rsid w:val="00E51E43"/>
    <w:rsid w:val="00E524AA"/>
    <w:rsid w:val="00E524BA"/>
    <w:rsid w:val="00E527F9"/>
    <w:rsid w:val="00E52911"/>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3BF"/>
    <w:rsid w:val="00E62434"/>
    <w:rsid w:val="00E62440"/>
    <w:rsid w:val="00E6266C"/>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B94"/>
    <w:rsid w:val="00E65C46"/>
    <w:rsid w:val="00E65DE9"/>
    <w:rsid w:val="00E65F54"/>
    <w:rsid w:val="00E66032"/>
    <w:rsid w:val="00E660BF"/>
    <w:rsid w:val="00E662DB"/>
    <w:rsid w:val="00E66379"/>
    <w:rsid w:val="00E664E3"/>
    <w:rsid w:val="00E6686B"/>
    <w:rsid w:val="00E6695E"/>
    <w:rsid w:val="00E66B3E"/>
    <w:rsid w:val="00E66B7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405"/>
    <w:rsid w:val="00E7354F"/>
    <w:rsid w:val="00E73693"/>
    <w:rsid w:val="00E73709"/>
    <w:rsid w:val="00E737EF"/>
    <w:rsid w:val="00E73942"/>
    <w:rsid w:val="00E73985"/>
    <w:rsid w:val="00E73A23"/>
    <w:rsid w:val="00E73A6A"/>
    <w:rsid w:val="00E73B7D"/>
    <w:rsid w:val="00E73BCE"/>
    <w:rsid w:val="00E74079"/>
    <w:rsid w:val="00E74505"/>
    <w:rsid w:val="00E74828"/>
    <w:rsid w:val="00E74895"/>
    <w:rsid w:val="00E74AFF"/>
    <w:rsid w:val="00E74C1C"/>
    <w:rsid w:val="00E74FEA"/>
    <w:rsid w:val="00E75802"/>
    <w:rsid w:val="00E75915"/>
    <w:rsid w:val="00E75B7F"/>
    <w:rsid w:val="00E75C2D"/>
    <w:rsid w:val="00E75CC5"/>
    <w:rsid w:val="00E75D28"/>
    <w:rsid w:val="00E75F6B"/>
    <w:rsid w:val="00E760C6"/>
    <w:rsid w:val="00E761B7"/>
    <w:rsid w:val="00E763E7"/>
    <w:rsid w:val="00E763F7"/>
    <w:rsid w:val="00E766ED"/>
    <w:rsid w:val="00E76793"/>
    <w:rsid w:val="00E76805"/>
    <w:rsid w:val="00E7686B"/>
    <w:rsid w:val="00E7687C"/>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1A"/>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31D"/>
    <w:rsid w:val="00E874E5"/>
    <w:rsid w:val="00E87708"/>
    <w:rsid w:val="00E87769"/>
    <w:rsid w:val="00E8781B"/>
    <w:rsid w:val="00E87955"/>
    <w:rsid w:val="00E87BDE"/>
    <w:rsid w:val="00E87C70"/>
    <w:rsid w:val="00E87CB4"/>
    <w:rsid w:val="00E900B7"/>
    <w:rsid w:val="00E9013F"/>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D47"/>
    <w:rsid w:val="00E91E03"/>
    <w:rsid w:val="00E92041"/>
    <w:rsid w:val="00E923AB"/>
    <w:rsid w:val="00E923D7"/>
    <w:rsid w:val="00E926C3"/>
    <w:rsid w:val="00E92755"/>
    <w:rsid w:val="00E92A01"/>
    <w:rsid w:val="00E92C76"/>
    <w:rsid w:val="00E92F0D"/>
    <w:rsid w:val="00E931EE"/>
    <w:rsid w:val="00E934D3"/>
    <w:rsid w:val="00E936BA"/>
    <w:rsid w:val="00E93836"/>
    <w:rsid w:val="00E93ABB"/>
    <w:rsid w:val="00E93BE8"/>
    <w:rsid w:val="00E93D71"/>
    <w:rsid w:val="00E93E10"/>
    <w:rsid w:val="00E941D6"/>
    <w:rsid w:val="00E941FC"/>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5F3B"/>
    <w:rsid w:val="00E96355"/>
    <w:rsid w:val="00E96391"/>
    <w:rsid w:val="00E9667F"/>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0EB4"/>
    <w:rsid w:val="00EA10C7"/>
    <w:rsid w:val="00EA11A3"/>
    <w:rsid w:val="00EA1263"/>
    <w:rsid w:val="00EA139B"/>
    <w:rsid w:val="00EA1480"/>
    <w:rsid w:val="00EA1854"/>
    <w:rsid w:val="00EA19F6"/>
    <w:rsid w:val="00EA1BD9"/>
    <w:rsid w:val="00EA1CAE"/>
    <w:rsid w:val="00EA1D43"/>
    <w:rsid w:val="00EA1F03"/>
    <w:rsid w:val="00EA225F"/>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4F"/>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06C"/>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AE4"/>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0F67"/>
    <w:rsid w:val="00EC115A"/>
    <w:rsid w:val="00EC1219"/>
    <w:rsid w:val="00EC157F"/>
    <w:rsid w:val="00EC1620"/>
    <w:rsid w:val="00EC1920"/>
    <w:rsid w:val="00EC2076"/>
    <w:rsid w:val="00EC20DD"/>
    <w:rsid w:val="00EC2107"/>
    <w:rsid w:val="00EC21BA"/>
    <w:rsid w:val="00EC23A3"/>
    <w:rsid w:val="00EC2868"/>
    <w:rsid w:val="00EC29B7"/>
    <w:rsid w:val="00EC29C7"/>
    <w:rsid w:val="00EC2E0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26"/>
    <w:rsid w:val="00EC6E7B"/>
    <w:rsid w:val="00EC7031"/>
    <w:rsid w:val="00EC7209"/>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5A9"/>
    <w:rsid w:val="00ED38C3"/>
    <w:rsid w:val="00ED3A83"/>
    <w:rsid w:val="00ED3B21"/>
    <w:rsid w:val="00ED3BB2"/>
    <w:rsid w:val="00ED3C30"/>
    <w:rsid w:val="00ED3E3B"/>
    <w:rsid w:val="00ED3F9D"/>
    <w:rsid w:val="00ED44B0"/>
    <w:rsid w:val="00ED4565"/>
    <w:rsid w:val="00ED464F"/>
    <w:rsid w:val="00ED4751"/>
    <w:rsid w:val="00ED4889"/>
    <w:rsid w:val="00ED4C20"/>
    <w:rsid w:val="00ED4EDF"/>
    <w:rsid w:val="00ED505E"/>
    <w:rsid w:val="00ED5211"/>
    <w:rsid w:val="00ED5344"/>
    <w:rsid w:val="00ED5576"/>
    <w:rsid w:val="00ED5617"/>
    <w:rsid w:val="00ED5A84"/>
    <w:rsid w:val="00ED5D50"/>
    <w:rsid w:val="00ED60CC"/>
    <w:rsid w:val="00ED6367"/>
    <w:rsid w:val="00ED66D5"/>
    <w:rsid w:val="00ED67B5"/>
    <w:rsid w:val="00ED6936"/>
    <w:rsid w:val="00ED6D93"/>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9D8"/>
    <w:rsid w:val="00EE2A93"/>
    <w:rsid w:val="00EE2E2F"/>
    <w:rsid w:val="00EE305F"/>
    <w:rsid w:val="00EE345D"/>
    <w:rsid w:val="00EE35F8"/>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6F0"/>
    <w:rsid w:val="00EF0797"/>
    <w:rsid w:val="00EF08E4"/>
    <w:rsid w:val="00EF0D2C"/>
    <w:rsid w:val="00EF132B"/>
    <w:rsid w:val="00EF15EA"/>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84"/>
    <w:rsid w:val="00EF509F"/>
    <w:rsid w:val="00EF51A5"/>
    <w:rsid w:val="00EF5382"/>
    <w:rsid w:val="00EF55EC"/>
    <w:rsid w:val="00EF5759"/>
    <w:rsid w:val="00EF5813"/>
    <w:rsid w:val="00EF59DE"/>
    <w:rsid w:val="00EF5B1D"/>
    <w:rsid w:val="00EF5C38"/>
    <w:rsid w:val="00EF5D53"/>
    <w:rsid w:val="00EF5E9C"/>
    <w:rsid w:val="00EF5ED3"/>
    <w:rsid w:val="00EF608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AE"/>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4ED1"/>
    <w:rsid w:val="00F05063"/>
    <w:rsid w:val="00F0547D"/>
    <w:rsid w:val="00F054C7"/>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D8E"/>
    <w:rsid w:val="00F111D1"/>
    <w:rsid w:val="00F11507"/>
    <w:rsid w:val="00F11514"/>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94"/>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1B06"/>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64C"/>
    <w:rsid w:val="00F257F2"/>
    <w:rsid w:val="00F259CD"/>
    <w:rsid w:val="00F25AFA"/>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1C8"/>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B00"/>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8D4"/>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870"/>
    <w:rsid w:val="00F509F5"/>
    <w:rsid w:val="00F50BA0"/>
    <w:rsid w:val="00F50DEF"/>
    <w:rsid w:val="00F50E6C"/>
    <w:rsid w:val="00F50F72"/>
    <w:rsid w:val="00F5149D"/>
    <w:rsid w:val="00F515EB"/>
    <w:rsid w:val="00F51B30"/>
    <w:rsid w:val="00F51BA8"/>
    <w:rsid w:val="00F51DB8"/>
    <w:rsid w:val="00F51F40"/>
    <w:rsid w:val="00F5217C"/>
    <w:rsid w:val="00F521CA"/>
    <w:rsid w:val="00F5221F"/>
    <w:rsid w:val="00F522B4"/>
    <w:rsid w:val="00F52533"/>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3B9"/>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42A"/>
    <w:rsid w:val="00F705AF"/>
    <w:rsid w:val="00F70697"/>
    <w:rsid w:val="00F706D2"/>
    <w:rsid w:val="00F70718"/>
    <w:rsid w:val="00F707CF"/>
    <w:rsid w:val="00F70810"/>
    <w:rsid w:val="00F7091F"/>
    <w:rsid w:val="00F70C0B"/>
    <w:rsid w:val="00F70D31"/>
    <w:rsid w:val="00F70F85"/>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DD6"/>
    <w:rsid w:val="00F75E6F"/>
    <w:rsid w:val="00F76303"/>
    <w:rsid w:val="00F76700"/>
    <w:rsid w:val="00F76A56"/>
    <w:rsid w:val="00F76B3B"/>
    <w:rsid w:val="00F76C92"/>
    <w:rsid w:val="00F76D12"/>
    <w:rsid w:val="00F76DAB"/>
    <w:rsid w:val="00F76E77"/>
    <w:rsid w:val="00F77627"/>
    <w:rsid w:val="00F77846"/>
    <w:rsid w:val="00F7787F"/>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5F3"/>
    <w:rsid w:val="00F84641"/>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1D8"/>
    <w:rsid w:val="00F902F5"/>
    <w:rsid w:val="00F90404"/>
    <w:rsid w:val="00F908B1"/>
    <w:rsid w:val="00F909F1"/>
    <w:rsid w:val="00F909F5"/>
    <w:rsid w:val="00F90A9A"/>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1AB"/>
    <w:rsid w:val="00F9427E"/>
    <w:rsid w:val="00F94398"/>
    <w:rsid w:val="00F94639"/>
    <w:rsid w:val="00F94648"/>
    <w:rsid w:val="00F946DB"/>
    <w:rsid w:val="00F949D0"/>
    <w:rsid w:val="00F94B16"/>
    <w:rsid w:val="00F94CE7"/>
    <w:rsid w:val="00F94CF3"/>
    <w:rsid w:val="00F95175"/>
    <w:rsid w:val="00F953D1"/>
    <w:rsid w:val="00F955AE"/>
    <w:rsid w:val="00F9566A"/>
    <w:rsid w:val="00F9566C"/>
    <w:rsid w:val="00F95725"/>
    <w:rsid w:val="00F95CC0"/>
    <w:rsid w:val="00F9600C"/>
    <w:rsid w:val="00F960EA"/>
    <w:rsid w:val="00F964A6"/>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21"/>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176"/>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D8C"/>
    <w:rsid w:val="00FB1F4C"/>
    <w:rsid w:val="00FB2097"/>
    <w:rsid w:val="00FB22F3"/>
    <w:rsid w:val="00FB2379"/>
    <w:rsid w:val="00FB2558"/>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B7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4C"/>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7F2"/>
    <w:rsid w:val="00FD5FC2"/>
    <w:rsid w:val="00FD610B"/>
    <w:rsid w:val="00FD6295"/>
    <w:rsid w:val="00FD6638"/>
    <w:rsid w:val="00FD6C0F"/>
    <w:rsid w:val="00FD6C2A"/>
    <w:rsid w:val="00FD6E86"/>
    <w:rsid w:val="00FD71C2"/>
    <w:rsid w:val="00FD71CB"/>
    <w:rsid w:val="00FD727F"/>
    <w:rsid w:val="00FD72E0"/>
    <w:rsid w:val="00FD72E7"/>
    <w:rsid w:val="00FD733B"/>
    <w:rsid w:val="00FD7504"/>
    <w:rsid w:val="00FD75B3"/>
    <w:rsid w:val="00FD77F2"/>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264"/>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756"/>
    <w:rsid w:val="00FE5A49"/>
    <w:rsid w:val="00FE5A58"/>
    <w:rsid w:val="00FE5B1F"/>
    <w:rsid w:val="00FE5C4C"/>
    <w:rsid w:val="00FE5E7B"/>
    <w:rsid w:val="00FE60C5"/>
    <w:rsid w:val="00FE62E2"/>
    <w:rsid w:val="00FE6949"/>
    <w:rsid w:val="00FE69BF"/>
    <w:rsid w:val="00FE6A15"/>
    <w:rsid w:val="00FE6D8E"/>
    <w:rsid w:val="00FE6E3E"/>
    <w:rsid w:val="00FE716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C99"/>
    <w:rsid w:val="00FF1E6F"/>
    <w:rsid w:val="00FF1EEF"/>
    <w:rsid w:val="00FF1F41"/>
    <w:rsid w:val="00FF1F4D"/>
    <w:rsid w:val="00FF2137"/>
    <w:rsid w:val="00FF2442"/>
    <w:rsid w:val="00FF258A"/>
    <w:rsid w:val="00FF258F"/>
    <w:rsid w:val="00FF2621"/>
    <w:rsid w:val="00FF2985"/>
    <w:rsid w:val="00FF2DB7"/>
    <w:rsid w:val="00FF36BD"/>
    <w:rsid w:val="00FF393A"/>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544"/>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F6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7635AC"/>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7635AC"/>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99"/>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uiPriority w:val="99"/>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character" w:customStyle="1" w:styleId="Heading3Char">
    <w:name w:val="Heading 3 Char"/>
    <w:aliases w:val="H3 Char"/>
    <w:basedOn w:val="DefaultParagraphFont"/>
    <w:link w:val="Heading3"/>
    <w:uiPriority w:val="9"/>
    <w:rsid w:val="00F05063"/>
    <w:rPr>
      <w:rFonts w:ascii="Arial" w:hAnsi="Arial"/>
      <w:noProof/>
      <w:sz w:val="28"/>
    </w:rPr>
  </w:style>
  <w:style w:type="paragraph" w:customStyle="1" w:styleId="ListParagraph4">
    <w:name w:val="List Paragraph4"/>
    <w:basedOn w:val="Normal"/>
    <w:rsid w:val="00620587"/>
    <w:pPr>
      <w:spacing w:before="100" w:beforeAutospacing="1"/>
      <w:ind w:left="720"/>
      <w:contextualSpacing/>
    </w:pPr>
    <w:rPr>
      <w:sz w:val="24"/>
      <w:szCs w:val="24"/>
      <w:lang w:eastAsia="zh-CN"/>
    </w:rPr>
  </w:style>
  <w:style w:type="character" w:customStyle="1" w:styleId="TAHChar">
    <w:name w:val="TAH Char"/>
    <w:qFormat/>
    <w:rsid w:val="00E314AF"/>
    <w:rPr>
      <w:rFonts w:ascii="Arial" w:hAnsi="Arial"/>
      <w:b/>
      <w:sz w:val="18"/>
    </w:rPr>
  </w:style>
  <w:style w:type="paragraph" w:customStyle="1" w:styleId="msonormal0">
    <w:name w:val="msonormal"/>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0">
    <w:name w:val="font0"/>
    <w:basedOn w:val="Normal"/>
    <w:rsid w:val="007A6849"/>
    <w:pPr>
      <w:overflowPunct/>
      <w:autoSpaceDE/>
      <w:autoSpaceDN/>
      <w:adjustRightInd/>
      <w:spacing w:before="100" w:beforeAutospacing="1" w:after="100" w:afterAutospacing="1"/>
      <w:textAlignment w:val="auto"/>
    </w:pPr>
    <w:rPr>
      <w:rFonts w:ascii="等线" w:eastAsia="等线" w:hAnsi="等线" w:cs="宋体"/>
      <w:color w:val="000000"/>
      <w:sz w:val="22"/>
      <w:szCs w:val="22"/>
      <w:lang w:eastAsia="zh-CN"/>
    </w:rPr>
  </w:style>
  <w:style w:type="paragraph" w:customStyle="1" w:styleId="font5">
    <w:name w:val="font5"/>
    <w:basedOn w:val="Normal"/>
    <w:rsid w:val="007A6849"/>
    <w:pPr>
      <w:overflowPunct/>
      <w:autoSpaceDE/>
      <w:autoSpaceDN/>
      <w:adjustRightInd/>
      <w:spacing w:before="100" w:beforeAutospacing="1" w:after="100" w:afterAutospacing="1"/>
      <w:textAlignment w:val="auto"/>
    </w:pPr>
    <w:rPr>
      <w:rFonts w:ascii="Arial" w:hAnsi="Arial" w:cs="Arial"/>
      <w:color w:val="000000"/>
      <w:sz w:val="18"/>
      <w:szCs w:val="18"/>
      <w:lang w:eastAsia="zh-CN"/>
    </w:rPr>
  </w:style>
  <w:style w:type="paragraph" w:customStyle="1" w:styleId="font6">
    <w:name w:val="font6"/>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7">
    <w:name w:val="font7"/>
    <w:basedOn w:val="Normal"/>
    <w:rsid w:val="007A6849"/>
    <w:pPr>
      <w:overflowPunct/>
      <w:autoSpaceDE/>
      <w:autoSpaceDN/>
      <w:adjustRightInd/>
      <w:spacing w:before="100" w:beforeAutospacing="1" w:after="100" w:afterAutospacing="1"/>
      <w:textAlignment w:val="auto"/>
    </w:pPr>
    <w:rPr>
      <w:rFonts w:ascii="Arial" w:hAnsi="Arial" w:cs="Arial"/>
      <w:sz w:val="18"/>
      <w:szCs w:val="18"/>
      <w:lang w:eastAsia="zh-CN"/>
    </w:rPr>
  </w:style>
  <w:style w:type="paragraph" w:customStyle="1" w:styleId="font8">
    <w:name w:val="font8"/>
    <w:basedOn w:val="Normal"/>
    <w:rsid w:val="007A6849"/>
    <w:pPr>
      <w:overflowPunct/>
      <w:autoSpaceDE/>
      <w:autoSpaceDN/>
      <w:adjustRightInd/>
      <w:spacing w:before="100" w:beforeAutospacing="1" w:after="100" w:afterAutospacing="1"/>
      <w:textAlignment w:val="auto"/>
    </w:pPr>
    <w:rPr>
      <w:rFonts w:ascii="Arial" w:hAnsi="Arial" w:cs="Arial"/>
      <w:sz w:val="18"/>
      <w:szCs w:val="18"/>
      <w:u w:val="single"/>
      <w:lang w:eastAsia="zh-CN"/>
    </w:rPr>
  </w:style>
  <w:style w:type="paragraph" w:customStyle="1" w:styleId="font9">
    <w:name w:val="font9"/>
    <w:basedOn w:val="Normal"/>
    <w:rsid w:val="007A6849"/>
    <w:pPr>
      <w:overflowPunct/>
      <w:autoSpaceDE/>
      <w:autoSpaceDN/>
      <w:adjustRightInd/>
      <w:spacing w:before="100" w:beforeAutospacing="1" w:after="100" w:afterAutospacing="1"/>
      <w:textAlignment w:val="auto"/>
    </w:pPr>
    <w:rPr>
      <w:rFonts w:ascii="宋体" w:hAnsi="宋体" w:cs="宋体"/>
      <w:color w:val="000000"/>
      <w:sz w:val="18"/>
      <w:szCs w:val="18"/>
      <w:lang w:eastAsia="zh-CN"/>
    </w:rPr>
  </w:style>
  <w:style w:type="paragraph" w:customStyle="1" w:styleId="font10">
    <w:name w:val="font10"/>
    <w:basedOn w:val="Normal"/>
    <w:rsid w:val="007A6849"/>
    <w:pPr>
      <w:overflowPunct/>
      <w:autoSpaceDE/>
      <w:autoSpaceDN/>
      <w:adjustRightInd/>
      <w:spacing w:before="100" w:beforeAutospacing="1" w:after="100" w:afterAutospacing="1"/>
      <w:textAlignment w:val="auto"/>
    </w:pPr>
    <w:rPr>
      <w:rFonts w:ascii="宋体" w:hAnsi="宋体" w:cs="宋体"/>
      <w:sz w:val="18"/>
      <w:szCs w:val="18"/>
      <w:lang w:eastAsia="zh-CN"/>
    </w:rPr>
  </w:style>
  <w:style w:type="paragraph" w:customStyle="1" w:styleId="font11">
    <w:name w:val="font11"/>
    <w:basedOn w:val="Normal"/>
    <w:rsid w:val="007A6849"/>
    <w:pPr>
      <w:overflowPunct/>
      <w:autoSpaceDE/>
      <w:autoSpaceDN/>
      <w:adjustRightInd/>
      <w:spacing w:before="100" w:beforeAutospacing="1" w:after="100" w:afterAutospacing="1"/>
      <w:textAlignment w:val="auto"/>
    </w:pPr>
    <w:rPr>
      <w:rFonts w:ascii="Arial" w:hAnsi="Arial" w:cs="Arial"/>
      <w:b/>
      <w:bCs/>
      <w:sz w:val="18"/>
      <w:szCs w:val="18"/>
      <w:u w:val="single"/>
      <w:lang w:eastAsia="zh-CN"/>
    </w:rPr>
  </w:style>
  <w:style w:type="paragraph" w:customStyle="1" w:styleId="xl129">
    <w:name w:val="xl129"/>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b/>
      <w:bCs/>
      <w:color w:val="FFFFFF"/>
      <w:lang w:eastAsia="zh-CN"/>
    </w:rPr>
  </w:style>
  <w:style w:type="paragraph" w:customStyle="1" w:styleId="xl130">
    <w:name w:val="xl130"/>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1">
    <w:name w:val="xl131"/>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2">
    <w:name w:val="xl132"/>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3">
    <w:name w:val="xl13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4">
    <w:name w:val="xl134"/>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5">
    <w:name w:val="xl135"/>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xl136">
    <w:name w:val="xl136"/>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7">
    <w:name w:val="xl137"/>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8">
    <w:name w:val="xl138"/>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9">
    <w:name w:val="xl139"/>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hAnsi="Arial" w:cs="Arial"/>
      <w:lang w:eastAsia="zh-CN"/>
    </w:rPr>
  </w:style>
  <w:style w:type="paragraph" w:customStyle="1" w:styleId="xl140">
    <w:name w:val="xl140"/>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1">
    <w:name w:val="xl141"/>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2">
    <w:name w:val="xl142"/>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3">
    <w:name w:val="xl14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44">
    <w:name w:val="xl144"/>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5">
    <w:name w:val="xl145"/>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character" w:customStyle="1" w:styleId="EditorsNoteChar">
    <w:name w:val="Editor's Note Char"/>
    <w:aliases w:val="EN Char"/>
    <w:link w:val="EditorsNote"/>
    <w:qFormat/>
    <w:locked/>
    <w:rsid w:val="000B3B3E"/>
    <w:rPr>
      <w:rFonts w:ascii="Times New Roman" w:hAnsi="Times New Roman"/>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916091">
      <w:bodyDiv w:val="1"/>
      <w:marLeft w:val="0"/>
      <w:marRight w:val="0"/>
      <w:marTop w:val="0"/>
      <w:marBottom w:val="0"/>
      <w:divBdr>
        <w:top w:val="none" w:sz="0" w:space="0" w:color="auto"/>
        <w:left w:val="none" w:sz="0" w:space="0" w:color="auto"/>
        <w:bottom w:val="none" w:sz="0" w:space="0" w:color="auto"/>
        <w:right w:val="none" w:sz="0" w:space="0" w:color="auto"/>
      </w:divBdr>
    </w:div>
    <w:div w:id="47286881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06142369">
      <w:bodyDiv w:val="1"/>
      <w:marLeft w:val="0"/>
      <w:marRight w:val="0"/>
      <w:marTop w:val="0"/>
      <w:marBottom w:val="0"/>
      <w:divBdr>
        <w:top w:val="none" w:sz="0" w:space="0" w:color="auto"/>
        <w:left w:val="none" w:sz="0" w:space="0" w:color="auto"/>
        <w:bottom w:val="none" w:sz="0" w:space="0" w:color="auto"/>
        <w:right w:val="none" w:sz="0" w:space="0" w:color="auto"/>
      </w:divBdr>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3652</TotalTime>
  <Pages>3</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6248</cp:revision>
  <cp:lastPrinted>2004-04-14T09:17:00Z</cp:lastPrinted>
  <dcterms:created xsi:type="dcterms:W3CDTF">2023-08-07T06:54:00Z</dcterms:created>
  <dcterms:modified xsi:type="dcterms:W3CDTF">2025-08-15T07:29:00Z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y fmtid="{D5CDD505-2E9C-101B-9397-08002B2CF9AE}" pid="26" name="CWMddc758107a2d11ee8000574400005744">
    <vt:lpwstr>CWMh6XqoLeKE5Rd2fmqKPWFNDFNkJIu4PAYiZXcdQPaD+UFt9iDLZ73LYaNzEgmYFOpJZKOVT9z/XwTi+4hFuwugQ==</vt:lpwstr>
  </property>
</Properties>
</file>