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66269640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 w:rsidR="008924A1">
        <w:rPr>
          <w:rFonts w:eastAsia="宋体" w:hint="eastAsia"/>
          <w:b/>
          <w:sz w:val="24"/>
          <w:lang w:eastAsia="zh-CN"/>
        </w:rPr>
        <w:t>30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0F59F702" w:rsidR="00CC790E" w:rsidRDefault="008924A1">
      <w:pPr>
        <w:pStyle w:val="CRCoverPage"/>
        <w:rPr>
          <w:rFonts w:eastAsia="宋体"/>
          <w:b/>
          <w:sz w:val="24"/>
          <w:lang w:eastAsia="zh-CN"/>
        </w:rPr>
      </w:pPr>
      <w:proofErr w:type="spellStart"/>
      <w:r w:rsidRPr="008924A1">
        <w:rPr>
          <w:rFonts w:eastAsia="宋体"/>
          <w:b/>
          <w:sz w:val="24"/>
          <w:lang w:eastAsia="zh-CN"/>
        </w:rPr>
        <w:t>St.Julians</w:t>
      </w:r>
      <w:proofErr w:type="spellEnd"/>
      <w:r w:rsidRPr="008924A1">
        <w:rPr>
          <w:rFonts w:eastAsia="宋体"/>
          <w:b/>
          <w:sz w:val="24"/>
          <w:lang w:eastAsia="zh-CN"/>
        </w:rPr>
        <w:t>, Malta, May 19</w:t>
      </w:r>
      <w:r w:rsidRPr="008924A1">
        <w:rPr>
          <w:rFonts w:eastAsia="宋体"/>
          <w:b/>
          <w:sz w:val="24"/>
          <w:vertAlign w:val="superscript"/>
          <w:lang w:eastAsia="zh-CN"/>
        </w:rPr>
        <w:t>th</w:t>
      </w:r>
      <w:r w:rsidRPr="008924A1">
        <w:rPr>
          <w:rFonts w:eastAsia="宋体"/>
          <w:b/>
          <w:sz w:val="24"/>
          <w:lang w:eastAsia="zh-CN"/>
        </w:rPr>
        <w:t xml:space="preserve"> – 23</w:t>
      </w:r>
      <w:r w:rsidRPr="008924A1">
        <w:rPr>
          <w:rFonts w:eastAsia="宋体"/>
          <w:b/>
          <w:sz w:val="24"/>
          <w:vertAlign w:val="superscript"/>
          <w:lang w:eastAsia="zh-CN"/>
        </w:rPr>
        <w:t>rd</w:t>
      </w:r>
      <w:r w:rsidRPr="008924A1">
        <w:rPr>
          <w:rFonts w:eastAsia="宋体"/>
          <w:b/>
          <w:sz w:val="24"/>
          <w:lang w:eastAsia="zh-CN"/>
        </w:rPr>
        <w:t>,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052C6BC6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 w:rsidR="004263FC" w:rsidRPr="004263FC">
        <w:rPr>
          <w:rFonts w:ascii="Arial" w:eastAsia="宋体" w:hAnsi="Arial" w:cs="Arial"/>
          <w:sz w:val="22"/>
          <w:lang w:eastAsia="zh-CN"/>
        </w:rPr>
        <w:t>7.0.2.21</w:t>
      </w:r>
    </w:p>
    <w:p w14:paraId="284B8E57" w14:textId="77777777" w:rsidR="00CC790E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sz w:val="22"/>
          <w:lang w:eastAsia="zh-CN"/>
        </w:rPr>
        <w:t>CATT</w:t>
      </w:r>
    </w:p>
    <w:p w14:paraId="75A06523" w14:textId="7D9CB934" w:rsidR="00CC790E" w:rsidRDefault="00EA48EF">
      <w:pPr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bookmarkStart w:id="0" w:name="OLE_LINK72"/>
      <w:bookmarkStart w:id="1" w:name="OLE_LINK73"/>
      <w:r w:rsidR="00291B87" w:rsidRPr="00291B87">
        <w:rPr>
          <w:rFonts w:ascii="Arial" w:eastAsia="宋体" w:hAnsi="Arial" w:cs="Arial"/>
          <w:sz w:val="22"/>
          <w:lang w:eastAsia="zh-CN"/>
        </w:rPr>
        <w:t>[AT130</w:t>
      </w:r>
      <w:proofErr w:type="gramStart"/>
      <w:r w:rsidR="00291B87" w:rsidRPr="00291B87">
        <w:rPr>
          <w:rFonts w:ascii="Arial" w:eastAsia="宋体" w:hAnsi="Arial" w:cs="Arial"/>
          <w:sz w:val="22"/>
          <w:lang w:eastAsia="zh-CN"/>
        </w:rPr>
        <w:t>][</w:t>
      </w:r>
      <w:proofErr w:type="gramEnd"/>
      <w:r w:rsidR="00291B87" w:rsidRPr="00291B87">
        <w:rPr>
          <w:rFonts w:ascii="Arial" w:eastAsia="宋体" w:hAnsi="Arial" w:cs="Arial"/>
          <w:sz w:val="22"/>
          <w:lang w:eastAsia="zh-CN"/>
        </w:rPr>
        <w:t>401][POS] CR on SRS resume case (CATT)</w:t>
      </w:r>
      <w:bookmarkEnd w:id="0"/>
      <w:bookmarkEnd w:id="1"/>
    </w:p>
    <w:p w14:paraId="2554DF23" w14:textId="688F8295" w:rsidR="00CC790E" w:rsidRPr="00471E4D" w:rsidRDefault="00EA48EF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 w:rsidR="00471E4D">
        <w:rPr>
          <w:rFonts w:ascii="Arial" w:eastAsia="宋体" w:hAnsi="Arial" w:cs="Arial" w:hint="eastAsia"/>
          <w:sz w:val="22"/>
          <w:lang w:eastAsia="zh-CN"/>
        </w:rPr>
        <w:t>Agreeable CR</w:t>
      </w:r>
    </w:p>
    <w:p w14:paraId="4400F916" w14:textId="77777777" w:rsidR="00CC790E" w:rsidRDefault="00EA48EF">
      <w:pPr>
        <w:pStyle w:val="1"/>
        <w:rPr>
          <w:rFonts w:eastAsia="宋体"/>
          <w:lang w:eastAsia="zh-CN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ab/>
      </w:r>
      <w:r>
        <w:t>Introduction</w:t>
      </w:r>
    </w:p>
    <w:p w14:paraId="7460A3BF" w14:textId="7E9A1360" w:rsidR="00CC790E" w:rsidRDefault="00EA48EF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This is to </w:t>
      </w:r>
      <w:r>
        <w:rPr>
          <w:rFonts w:eastAsia="宋体" w:hint="eastAsia"/>
          <w:lang w:eastAsia="zh-CN"/>
        </w:rPr>
        <w:t>d</w:t>
      </w:r>
      <w:r>
        <w:rPr>
          <w:rFonts w:eastAsia="宋体"/>
          <w:lang w:eastAsia="zh-CN"/>
        </w:rPr>
        <w:t xml:space="preserve">iscuss the </w:t>
      </w:r>
      <w:r w:rsidR="00D87901">
        <w:t xml:space="preserve">CR </w:t>
      </w:r>
      <w:r w:rsidR="0043041E">
        <w:t>R2-250</w:t>
      </w:r>
      <w:r w:rsidR="0043041E">
        <w:rPr>
          <w:rFonts w:eastAsia="宋体" w:hint="eastAsia"/>
          <w:lang w:eastAsia="zh-CN"/>
        </w:rPr>
        <w:t>3497</w:t>
      </w:r>
      <w:r w:rsidR="003E6288">
        <w:rPr>
          <w:rFonts w:eastAsia="宋体" w:hint="eastAsia"/>
          <w:lang w:eastAsia="zh-CN"/>
        </w:rPr>
        <w:t xml:space="preserve"> [1] </w:t>
      </w:r>
      <w:r w:rsidR="00D87901">
        <w:t xml:space="preserve">on </w:t>
      </w:r>
      <w:r w:rsidR="0043041E" w:rsidRPr="0043041E">
        <w:t>RRC connection resume procedure initiated by activation or configuration of positioning SRS</w:t>
      </w:r>
      <w:r>
        <w:rPr>
          <w:rFonts w:eastAsia="宋体" w:hint="eastAsia"/>
          <w:lang w:eastAsia="zh-CN"/>
        </w:rPr>
        <w:t>.</w:t>
      </w:r>
    </w:p>
    <w:p w14:paraId="6ABC414D" w14:textId="77777777" w:rsidR="00943EFA" w:rsidRDefault="00943EFA" w:rsidP="00943EFA">
      <w:pPr>
        <w:pStyle w:val="EmailDiscussion"/>
        <w:tabs>
          <w:tab w:val="num" w:pos="1619"/>
        </w:tabs>
        <w:spacing w:line="240" w:lineRule="auto"/>
      </w:pPr>
      <w:bookmarkStart w:id="2" w:name="_Toc497230267"/>
      <w:r>
        <w:t>[AT130][401][POS] CR on SRS resume case (CATT)</w:t>
      </w:r>
    </w:p>
    <w:p w14:paraId="5322223B" w14:textId="77777777" w:rsidR="00943EFA" w:rsidRDefault="00943EFA" w:rsidP="00943EFA">
      <w:pPr>
        <w:pStyle w:val="EmailDiscussion2"/>
      </w:pPr>
      <w:r>
        <w:tab/>
        <w:t>Scope: Check the CR in R2-2503497 and determine if some form of it is agreeable.</w:t>
      </w:r>
    </w:p>
    <w:p w14:paraId="5F88038E" w14:textId="77777777" w:rsidR="00943EFA" w:rsidRDefault="00943EFA" w:rsidP="00943EFA">
      <w:pPr>
        <w:pStyle w:val="EmailDiscussion2"/>
      </w:pPr>
      <w:r>
        <w:tab/>
        <w:t>Intended outcome: Agreeable CR in R2-2504792, to Thursday CB session</w:t>
      </w:r>
    </w:p>
    <w:p w14:paraId="7FFD3B6B" w14:textId="77777777" w:rsidR="00943EFA" w:rsidRDefault="00943EFA" w:rsidP="00943EFA">
      <w:pPr>
        <w:pStyle w:val="EmailDiscussion2"/>
      </w:pPr>
      <w:r>
        <w:tab/>
        <w:t>Deadline: Wednesday 2025-05-21 1900 CEST</w:t>
      </w:r>
    </w:p>
    <w:p w14:paraId="7F458BA6" w14:textId="536AD86D" w:rsidR="00CC790E" w:rsidRDefault="00EA48EF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2</w:t>
      </w:r>
      <w:r>
        <w:tab/>
      </w:r>
      <w:r w:rsidR="00C45371">
        <w:rPr>
          <w:rFonts w:eastAsia="宋体" w:hint="eastAsia"/>
          <w:lang w:eastAsia="zh-CN"/>
        </w:rPr>
        <w:t>D</w:t>
      </w:r>
      <w:r>
        <w:rPr>
          <w:rFonts w:eastAsia="宋体" w:hint="eastAsia"/>
          <w:lang w:eastAsia="zh-CN"/>
        </w:rPr>
        <w:t>iscussion</w:t>
      </w:r>
    </w:p>
    <w:p w14:paraId="191CE3ED" w14:textId="44AE8199" w:rsidR="003E6288" w:rsidRDefault="00075C57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Given</w:t>
      </w:r>
      <w:r w:rsidR="007B53D7">
        <w:rPr>
          <w:rFonts w:eastAsia="宋体" w:hint="eastAsia"/>
          <w:lang w:eastAsia="zh-CN"/>
        </w:rPr>
        <w:t xml:space="preserve"> the online progress, t</w:t>
      </w:r>
      <w:r w:rsidR="00255A77">
        <w:rPr>
          <w:rFonts w:eastAsia="宋体" w:hint="eastAsia"/>
          <w:lang w:eastAsia="zh-CN"/>
        </w:rPr>
        <w:t>his</w:t>
      </w:r>
      <w:r w:rsidR="007B53D7">
        <w:rPr>
          <w:rFonts w:eastAsia="宋体" w:hint="eastAsia"/>
          <w:lang w:eastAsia="zh-CN"/>
        </w:rPr>
        <w:t xml:space="preserve"> section discusses several </w:t>
      </w:r>
      <w:r w:rsidR="00255A77" w:rsidRPr="00255A77">
        <w:rPr>
          <w:rFonts w:eastAsia="宋体"/>
          <w:lang w:eastAsia="zh-CN"/>
        </w:rPr>
        <w:t>unresolved</w:t>
      </w:r>
      <w:r w:rsidR="007B53D7">
        <w:rPr>
          <w:rFonts w:eastAsia="宋体" w:hint="eastAsia"/>
          <w:lang w:eastAsia="zh-CN"/>
        </w:rPr>
        <w:t xml:space="preserve"> issues related to the CR </w:t>
      </w:r>
      <w:r w:rsidR="007B53D7">
        <w:t>R2-250</w:t>
      </w:r>
      <w:r w:rsidR="007B53D7">
        <w:rPr>
          <w:rFonts w:eastAsia="宋体" w:hint="eastAsia"/>
          <w:lang w:eastAsia="zh-CN"/>
        </w:rPr>
        <w:t>3497</w:t>
      </w:r>
      <w:r w:rsidR="00042DDF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3E6288" w14:paraId="784C5837" w14:textId="77777777" w:rsidTr="003E6288">
        <w:tc>
          <w:tcPr>
            <w:tcW w:w="9855" w:type="dxa"/>
          </w:tcPr>
          <w:p w14:paraId="71C0A0EB" w14:textId="77777777" w:rsidR="007B53D7" w:rsidRDefault="007B53D7" w:rsidP="007B53D7">
            <w:pPr>
              <w:pStyle w:val="Doc-title"/>
              <w:rPr>
                <w:rFonts w:eastAsiaTheme="minorEastAsia"/>
              </w:rPr>
            </w:pPr>
            <w:r w:rsidRPr="00BB07BA">
              <w:rPr>
                <w:rFonts w:eastAsiaTheme="minorEastAsia"/>
              </w:rPr>
              <w:t>R</w:t>
            </w:r>
            <w:hyperlink r:id="rId13" w:history="1">
              <w:r w:rsidRPr="00091D9D">
                <w:rPr>
                  <w:rStyle w:val="af3"/>
                  <w:rFonts w:eastAsiaTheme="minorEastAsia"/>
                </w:rPr>
                <w:t>2-2503497</w:t>
              </w:r>
            </w:hyperlink>
            <w:r w:rsidRPr="00BB07BA">
              <w:rPr>
                <w:rFonts w:eastAsiaTheme="minorEastAsia"/>
              </w:rPr>
              <w:tab/>
              <w:t>Corrections on RRC connection resume procedure initiated by activation or configuration of positioning SRS</w:t>
            </w:r>
            <w:r w:rsidRPr="00BB07BA">
              <w:rPr>
                <w:rFonts w:eastAsiaTheme="minorEastAsia"/>
              </w:rPr>
              <w:tab/>
              <w:t>CATT, Samsung, Ericsson, vivo</w:t>
            </w:r>
            <w:r w:rsidRPr="00BB07BA">
              <w:rPr>
                <w:rFonts w:eastAsiaTheme="minorEastAsia"/>
              </w:rPr>
              <w:tab/>
              <w:t>CR</w:t>
            </w:r>
            <w:r w:rsidRPr="00BB07BA">
              <w:rPr>
                <w:rFonts w:eastAsiaTheme="minorEastAsia"/>
              </w:rPr>
              <w:tab/>
              <w:t>Rel-18</w:t>
            </w:r>
            <w:r w:rsidRPr="00BB07BA">
              <w:rPr>
                <w:rFonts w:eastAsiaTheme="minorEastAsia"/>
              </w:rPr>
              <w:tab/>
              <w:t>38.331</w:t>
            </w:r>
            <w:r w:rsidRPr="00BB07BA">
              <w:rPr>
                <w:rFonts w:eastAsiaTheme="minorEastAsia"/>
              </w:rPr>
              <w:tab/>
              <w:t>18.5.1</w:t>
            </w:r>
            <w:r w:rsidRPr="00BB07BA">
              <w:rPr>
                <w:rFonts w:eastAsiaTheme="minorEastAsia"/>
              </w:rPr>
              <w:tab/>
              <w:t>5338</w:t>
            </w:r>
            <w:r w:rsidRPr="00BB07BA">
              <w:rPr>
                <w:rFonts w:eastAsiaTheme="minorEastAsia"/>
              </w:rPr>
              <w:tab/>
              <w:t>-</w:t>
            </w:r>
            <w:r w:rsidRPr="00BB07BA">
              <w:rPr>
                <w:rFonts w:eastAsiaTheme="minorEastAsia"/>
              </w:rPr>
              <w:tab/>
              <w:t>F</w:t>
            </w:r>
            <w:r w:rsidRPr="00BB07BA">
              <w:rPr>
                <w:rFonts w:eastAsiaTheme="minorEastAsia"/>
              </w:rPr>
              <w:tab/>
              <w:t>NR_pos_enh2-Core</w:t>
            </w:r>
          </w:p>
          <w:p w14:paraId="471D6C22" w14:textId="77777777" w:rsidR="003E6288" w:rsidRPr="003E6288" w:rsidRDefault="003E6288" w:rsidP="003E6288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</w:p>
          <w:p w14:paraId="494BA49A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Discussion:</w:t>
            </w:r>
          </w:p>
          <w:p w14:paraId="75F6773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Xiaomi think the positioning and emergency service may be triggered separately, so the second change is not needed.  CATT </w:t>
            </w:r>
            <w:proofErr w:type="gramStart"/>
            <w:r w:rsidRPr="00943EFA">
              <w:rPr>
                <w:rFonts w:ascii="Arial" w:eastAsia="MS Mincho" w:hAnsi="Arial"/>
                <w:szCs w:val="24"/>
                <w:lang w:eastAsia="en-GB"/>
              </w:rPr>
              <w:t>wonder</w:t>
            </w:r>
            <w:proofErr w:type="gram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what the upper layer situation would be to trigger this.</w:t>
            </w:r>
          </w:p>
          <w:p w14:paraId="0B488E5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Samsung understand that if there are two separate cases, it would still be necessary to choose one resume cause.</w:t>
            </w:r>
          </w:p>
          <w:p w14:paraId="79886D59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Qualcomm think Xiaomi are right and we have the distinction between emergency services and all other services.  </w:t>
            </w:r>
            <w:proofErr w:type="spellStart"/>
            <w:r w:rsidRPr="00943EFA">
              <w:rPr>
                <w:rFonts w:ascii="Arial" w:eastAsia="MS Mincho" w:hAnsi="Arial"/>
                <w:szCs w:val="24"/>
                <w:lang w:eastAsia="en-GB"/>
              </w:rPr>
              <w:t>Ofinno</w:t>
            </w:r>
            <w:proofErr w:type="spell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agree with Qualcomm and think we should not exclude emergency services as a positioning-specific change.</w:t>
            </w:r>
          </w:p>
          <w:p w14:paraId="01D7EAD1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understand there is no emergency support for LPHAP, and the spec wrongly captured the agreements from Rel-18, so they think the CR is agreeable as it is.</w:t>
            </w:r>
          </w:p>
          <w:p w14:paraId="53581497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Ericsson </w:t>
            </w:r>
            <w:proofErr w:type="gramStart"/>
            <w:r w:rsidRPr="00943EFA">
              <w:rPr>
                <w:rFonts w:ascii="Arial" w:eastAsia="MS Mincho" w:hAnsi="Arial"/>
                <w:szCs w:val="24"/>
                <w:lang w:eastAsia="en-GB"/>
              </w:rPr>
              <w:t>have</w:t>
            </w:r>
            <w:proofErr w:type="gram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the same understanding as Huawei and think LPHAP UEs would not be expected to support the emergency case.  They think there may also be a case for RNA update.</w:t>
            </w:r>
          </w:p>
          <w:p w14:paraId="751AB554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Qualcomm understand there is no such thing as an “LPHAP UE”; it is just a UE.</w:t>
            </w:r>
          </w:p>
          <w:p w14:paraId="1CAB4B82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checked the RRC specification and found that the emergency case is there for other cases, and this seems not a different situation and they see that the emergency service should be kept for the upper-layer-triggered case.  Samsung think the emergency logic should not be there for the positioning case, and there are other upper-layer-triggered cases with no emergency part.</w:t>
            </w:r>
          </w:p>
          <w:p w14:paraId="727C7498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Nokia wonder about the first change; it seems to touch the MPS logic.</w:t>
            </w:r>
          </w:p>
          <w:p w14:paraId="2B91D82B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Ericsson </w:t>
            </w:r>
            <w:proofErr w:type="gramStart"/>
            <w:r w:rsidRPr="00943EFA">
              <w:rPr>
                <w:rFonts w:ascii="Arial" w:eastAsia="MS Mincho" w:hAnsi="Arial"/>
                <w:szCs w:val="24"/>
                <w:lang w:eastAsia="en-GB"/>
              </w:rPr>
              <w:t>think</w:t>
            </w:r>
            <w:proofErr w:type="gramEnd"/>
            <w:r w:rsidRPr="00943EFA">
              <w:rPr>
                <w:rFonts w:ascii="Arial" w:eastAsia="MS Mincho" w:hAnsi="Arial"/>
                <w:szCs w:val="24"/>
                <w:lang w:eastAsia="en-GB"/>
              </w:rPr>
              <w:t xml:space="preserve"> on the first change, we are adding logic outside of the MPS case.  On the second change they agree with ZTE.</w:t>
            </w:r>
          </w:p>
          <w:p w14:paraId="151EA125" w14:textId="77777777" w:rsidR="00943EFA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MS Mincho" w:hAnsi="Arial"/>
                <w:szCs w:val="24"/>
                <w:lang w:eastAsia="en-GB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Huawei think for the emergency case we can rely on the legacy functionality.</w:t>
            </w:r>
          </w:p>
          <w:p w14:paraId="0633478B" w14:textId="7A5AB098" w:rsidR="003E6288" w:rsidRPr="00943EFA" w:rsidRDefault="00943EFA" w:rsidP="00943EFA">
            <w:pPr>
              <w:tabs>
                <w:tab w:val="left" w:pos="1622"/>
              </w:tabs>
              <w:spacing w:after="0" w:line="240" w:lineRule="auto"/>
              <w:ind w:left="1622" w:hanging="363"/>
              <w:rPr>
                <w:rFonts w:ascii="Arial" w:eastAsia="宋体" w:hAnsi="Arial"/>
                <w:szCs w:val="24"/>
                <w:lang w:eastAsia="zh-CN"/>
              </w:rPr>
            </w:pPr>
            <w:r w:rsidRPr="00943EFA">
              <w:rPr>
                <w:rFonts w:ascii="Arial" w:eastAsia="MS Mincho" w:hAnsi="Arial"/>
                <w:szCs w:val="24"/>
                <w:lang w:eastAsia="en-GB"/>
              </w:rPr>
              <w:t>ZTE think we could postpone the CR and they would like some time to discuss.  They think a third change may be needed.</w:t>
            </w:r>
          </w:p>
        </w:tc>
      </w:tr>
    </w:tbl>
    <w:p w14:paraId="51E28D90" w14:textId="4A54E83B" w:rsidR="00E02CBF" w:rsidRPr="00255A77" w:rsidRDefault="00D95432" w:rsidP="00131FDE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lastRenderedPageBreak/>
        <w:t>Change</w:t>
      </w:r>
      <w:r w:rsidRPr="00255A77">
        <w:rPr>
          <w:rFonts w:hint="eastAsia"/>
          <w:sz w:val="24"/>
          <w:lang w:eastAsia="zh-CN"/>
        </w:rPr>
        <w:t xml:space="preserve"> </w:t>
      </w:r>
      <w:r>
        <w:rPr>
          <w:rFonts w:eastAsia="宋体" w:hint="eastAsia"/>
          <w:sz w:val="24"/>
          <w:lang w:eastAsia="zh-CN"/>
        </w:rPr>
        <w:t>#</w:t>
      </w:r>
      <w:r w:rsidR="00255A77" w:rsidRPr="00255A77">
        <w:rPr>
          <w:rFonts w:hint="eastAsia"/>
          <w:sz w:val="24"/>
          <w:lang w:eastAsia="zh-CN"/>
        </w:rPr>
        <w:t xml:space="preserve">1: </w:t>
      </w:r>
      <w:r w:rsidR="00255A77">
        <w:rPr>
          <w:rFonts w:eastAsia="宋体" w:hint="eastAsia"/>
          <w:sz w:val="24"/>
          <w:lang w:eastAsia="zh-CN"/>
        </w:rPr>
        <w:t>1</w:t>
      </w:r>
      <w:r w:rsidR="00255A77" w:rsidRPr="00255A77">
        <w:rPr>
          <w:rFonts w:eastAsia="宋体" w:hint="eastAsia"/>
          <w:sz w:val="24"/>
          <w:vertAlign w:val="superscript"/>
          <w:lang w:eastAsia="zh-CN"/>
        </w:rPr>
        <w:t>st</w:t>
      </w:r>
      <w:r w:rsidR="00255A77">
        <w:rPr>
          <w:rFonts w:eastAsia="宋体" w:hint="eastAsia"/>
          <w:sz w:val="24"/>
          <w:lang w:eastAsia="zh-CN"/>
        </w:rPr>
        <w:t xml:space="preserve"> change </w:t>
      </w:r>
      <w:r>
        <w:rPr>
          <w:rFonts w:eastAsia="宋体" w:hint="eastAsia"/>
          <w:sz w:val="24"/>
          <w:lang w:eastAsia="zh-CN"/>
        </w:rPr>
        <w:t xml:space="preserve">in </w:t>
      </w:r>
      <w:r w:rsidR="00255A77" w:rsidRPr="00255A77">
        <w:rPr>
          <w:rFonts w:eastAsia="宋体"/>
          <w:sz w:val="24"/>
          <w:lang w:eastAsia="zh-CN"/>
        </w:rPr>
        <w:t>R2-2503497</w:t>
      </w:r>
    </w:p>
    <w:p w14:paraId="289AD590" w14:textId="070DEB1C" w:rsidR="00255A77" w:rsidRPr="00075C57" w:rsidRDefault="00075C57" w:rsidP="00255A77">
      <w:pPr>
        <w:rPr>
          <w:rFonts w:eastAsia="宋体"/>
          <w:b/>
          <w:lang w:eastAsia="zh-CN"/>
        </w:rPr>
      </w:pPr>
      <w:r>
        <w:rPr>
          <w:rFonts w:eastAsia="宋体"/>
          <w:lang w:eastAsia="zh-CN"/>
        </w:rPr>
        <w:t>B</w:t>
      </w:r>
      <w:r>
        <w:rPr>
          <w:rFonts w:eastAsia="宋体" w:hint="eastAsia"/>
          <w:lang w:eastAsia="zh-CN"/>
        </w:rPr>
        <w:t>ased on</w:t>
      </w:r>
      <w:r w:rsidR="00255A77">
        <w:rPr>
          <w:rFonts w:eastAsia="宋体" w:hint="eastAsia"/>
          <w:lang w:eastAsia="zh-CN"/>
        </w:rPr>
        <w:t xml:space="preserve"> </w:t>
      </w:r>
      <w:r w:rsidR="00255A77">
        <w:rPr>
          <w:rFonts w:eastAsia="宋体"/>
          <w:lang w:eastAsia="zh-CN"/>
        </w:rPr>
        <w:t>the</w:t>
      </w:r>
      <w:r w:rsidR="00255A77">
        <w:rPr>
          <w:rFonts w:eastAsia="宋体" w:hint="eastAsia"/>
          <w:lang w:eastAsia="zh-CN"/>
        </w:rPr>
        <w:t xml:space="preserve"> online </w:t>
      </w:r>
      <w:r w:rsidR="00255A77">
        <w:rPr>
          <w:rFonts w:eastAsia="宋体"/>
          <w:lang w:eastAsia="zh-CN"/>
        </w:rPr>
        <w:t>discussion</w:t>
      </w:r>
      <w:r>
        <w:rPr>
          <w:rFonts w:eastAsia="宋体" w:hint="eastAsia"/>
          <w:lang w:eastAsia="zh-CN"/>
        </w:rPr>
        <w:t xml:space="preserve">, </w:t>
      </w:r>
      <w:r w:rsidRPr="00075C57">
        <w:rPr>
          <w:rFonts w:eastAsia="宋体"/>
          <w:lang w:eastAsia="zh-CN"/>
        </w:rPr>
        <w:t>the change</w:t>
      </w:r>
      <w:r>
        <w:rPr>
          <w:rFonts w:eastAsia="宋体" w:hint="eastAsia"/>
          <w:lang w:eastAsia="zh-CN"/>
        </w:rPr>
        <w:t>#1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given in</w:t>
      </w:r>
      <w:r w:rsidR="00004489">
        <w:rPr>
          <w:rFonts w:eastAsia="宋体"/>
          <w:lang w:eastAsia="zh-CN"/>
        </w:rPr>
        <w:t xml:space="preserve"> R2-2503497 </w:t>
      </w:r>
      <w:r w:rsidR="00004489">
        <w:rPr>
          <w:rFonts w:eastAsia="宋体" w:hint="eastAsia"/>
          <w:lang w:eastAsia="zh-CN"/>
        </w:rPr>
        <w:t>seems</w:t>
      </w:r>
      <w:r w:rsidRPr="00075C57">
        <w:rPr>
          <w:rFonts w:eastAsia="宋体"/>
          <w:lang w:eastAsia="zh-CN"/>
        </w:rPr>
        <w:t xml:space="preserve"> to be acceptable. Any additional feedback from companies would be appreciated.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55A77" w14:paraId="0321F7F3" w14:textId="77777777" w:rsidTr="00255A77">
        <w:tc>
          <w:tcPr>
            <w:tcW w:w="9855" w:type="dxa"/>
          </w:tcPr>
          <w:p w14:paraId="4931D24F" w14:textId="77777777" w:rsidR="00255A77" w:rsidRDefault="00255A77" w:rsidP="00255A77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3" w:name="OLE_LINK53"/>
            <w:bookmarkStart w:id="4" w:name="OLE_LINK54"/>
            <w:r>
              <w:rPr>
                <w:lang w:eastAsia="zh-CN"/>
              </w:rPr>
              <w:t>Change</w:t>
            </w:r>
            <w:r>
              <w:rPr>
                <w:rFonts w:hint="eastAsia"/>
                <w:lang w:eastAsia="zh-CN"/>
              </w:rPr>
              <w:t>#</w:t>
            </w:r>
            <w:r>
              <w:rPr>
                <w:lang w:eastAsia="zh-CN"/>
              </w:rPr>
              <w:t xml:space="preserve">1: </w:t>
            </w:r>
            <w:r>
              <w:rPr>
                <w:rFonts w:hint="eastAsia"/>
                <w:lang w:eastAsia="zh-CN"/>
              </w:rPr>
              <w:t xml:space="preserve">move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 xml:space="preserve">activation/configuration of positioning SRS to before </w:t>
            </w:r>
            <w:r>
              <w:rPr>
                <w:lang w:eastAsia="zh-CN"/>
              </w:rPr>
              <w:t>the</w:t>
            </w:r>
            <w:r>
              <w:rPr>
                <w:rFonts w:hint="eastAsia"/>
                <w:lang w:eastAsia="zh-CN"/>
              </w:rPr>
              <w:t xml:space="preserve"> branch: </w:t>
            </w:r>
          </w:p>
          <w:p w14:paraId="175E00EA" w14:textId="77777777" w:rsidR="00255A77" w:rsidRPr="00D839FF" w:rsidRDefault="00255A77" w:rsidP="00255A77">
            <w:pPr>
              <w:pStyle w:val="B2"/>
            </w:pPr>
            <w:r w:rsidRPr="00D839FF">
              <w:t>2&gt;</w:t>
            </w:r>
            <w:r w:rsidRPr="00D839FF">
              <w:tab/>
              <w:t>else:</w:t>
            </w:r>
          </w:p>
          <w:p w14:paraId="0C55BDD2" w14:textId="77777777" w:rsidR="00255A77" w:rsidRPr="00D839FF" w:rsidRDefault="00255A77" w:rsidP="00255A77">
            <w:pPr>
              <w:pStyle w:val="B3"/>
            </w:pPr>
            <w:r w:rsidRPr="00D839FF">
              <w:t>3&gt;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t xml:space="preserve"> in accordance with the information received from upper layers;</w:t>
            </w:r>
          </w:p>
          <w:p w14:paraId="36B2C450" w14:textId="122E9875" w:rsidR="00255A77" w:rsidRPr="00255A77" w:rsidRDefault="00255A77" w:rsidP="00255A7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nd change the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else if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first condition.</w:t>
            </w:r>
            <w:bookmarkEnd w:id="3"/>
            <w:bookmarkEnd w:id="4"/>
          </w:p>
        </w:tc>
      </w:tr>
    </w:tbl>
    <w:p w14:paraId="519E39CF" w14:textId="6A1634F0" w:rsidR="00C45371" w:rsidRDefault="00C45371" w:rsidP="00000E32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Q1: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 agree 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with </w:t>
      </w:r>
      <w:r w:rsidR="00000E32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1</w:t>
      </w:r>
      <w:r w:rsidR="00000E32" w:rsidRPr="00000E32">
        <w:rPr>
          <w:rFonts w:ascii="Arial" w:eastAsia="宋体" w:hAnsi="Arial" w:cs="Arial" w:hint="eastAsia"/>
          <w:b/>
          <w:bCs/>
          <w:color w:val="000000"/>
          <w:vertAlign w:val="superscript"/>
          <w:lang w:eastAsia="zh-CN"/>
        </w:rPr>
        <w:t>st</w:t>
      </w:r>
      <w:r w:rsidR="00000E32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change of </w:t>
      </w:r>
      <w:r w:rsidR="00000E32" w:rsidRPr="00000E32">
        <w:rPr>
          <w:rFonts w:ascii="Arial" w:eastAsia="宋体" w:hAnsi="Arial" w:cs="Arial"/>
          <w:b/>
          <w:bCs/>
          <w:color w:val="000000"/>
          <w:lang w:eastAsia="zh-CN"/>
        </w:rPr>
        <w:t>R2-2503497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C45371" w14:paraId="5C01B7E3" w14:textId="77777777" w:rsidTr="00BB7EDC">
        <w:trPr>
          <w:jc w:val="center"/>
        </w:trPr>
        <w:tc>
          <w:tcPr>
            <w:tcW w:w="1384" w:type="dxa"/>
          </w:tcPr>
          <w:p w14:paraId="3E1C911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68F7FA59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0C4C08FE" w14:textId="77777777" w:rsidR="00C45371" w:rsidRDefault="00C45371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C45371" w14:paraId="123F4C9A" w14:textId="77777777" w:rsidTr="00BB7EDC">
        <w:trPr>
          <w:jc w:val="center"/>
        </w:trPr>
        <w:tc>
          <w:tcPr>
            <w:tcW w:w="1384" w:type="dxa"/>
          </w:tcPr>
          <w:p w14:paraId="48F86179" w14:textId="7A197D0A" w:rsidR="00C45371" w:rsidRDefault="00C45371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7BC028E8" w14:textId="6348C77A" w:rsidR="00C45371" w:rsidRDefault="00C45371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73941039" w14:textId="2A5A3FA8" w:rsidR="00C45371" w:rsidRDefault="00C45371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C45371" w14:paraId="3B409671" w14:textId="77777777" w:rsidTr="00BB7EDC">
        <w:trPr>
          <w:trHeight w:val="90"/>
          <w:jc w:val="center"/>
        </w:trPr>
        <w:tc>
          <w:tcPr>
            <w:tcW w:w="1384" w:type="dxa"/>
          </w:tcPr>
          <w:p w14:paraId="216A6705" w14:textId="1760D6A3" w:rsidR="00C45371" w:rsidRDefault="00C45371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09FEF1B4" w14:textId="0ED4DE4D" w:rsidR="00C45371" w:rsidRDefault="00C45371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148B336D" w14:textId="4FF1EB18" w:rsidR="00C45371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47AC9361" w14:textId="77777777" w:rsidTr="00BB7EDC">
        <w:trPr>
          <w:jc w:val="center"/>
        </w:trPr>
        <w:tc>
          <w:tcPr>
            <w:tcW w:w="1384" w:type="dxa"/>
          </w:tcPr>
          <w:p w14:paraId="37D84F95" w14:textId="2492F22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0071DB81" w14:textId="01974DDE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BCD8D24" w14:textId="7916FA90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377BDE37" w14:textId="77777777" w:rsidTr="00BB7EDC">
        <w:trPr>
          <w:jc w:val="center"/>
        </w:trPr>
        <w:tc>
          <w:tcPr>
            <w:tcW w:w="1384" w:type="dxa"/>
          </w:tcPr>
          <w:p w14:paraId="429ED012" w14:textId="46B29036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1A12897" w14:textId="17F254F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E9F11D4" w14:textId="3461687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0438F6E6" w14:textId="77777777" w:rsidTr="00BB7EDC">
        <w:trPr>
          <w:jc w:val="center"/>
        </w:trPr>
        <w:tc>
          <w:tcPr>
            <w:tcW w:w="1384" w:type="dxa"/>
          </w:tcPr>
          <w:p w14:paraId="2608A28C" w14:textId="1C4BA99D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50A209" w14:textId="56126F7B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1465108F" w14:textId="4B534F35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019E9717" w14:textId="77777777" w:rsidTr="00BB7EDC">
        <w:trPr>
          <w:jc w:val="center"/>
        </w:trPr>
        <w:tc>
          <w:tcPr>
            <w:tcW w:w="1384" w:type="dxa"/>
          </w:tcPr>
          <w:p w14:paraId="18648AD5" w14:textId="58A4DB56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42EC679" w14:textId="01B35A89" w:rsidR="00C45371" w:rsidRPr="006A6932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BF1AD9F" w14:textId="1DB69D0A" w:rsidR="00C45371" w:rsidRPr="006A6932" w:rsidRDefault="00C45371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C45371" w14:paraId="02655A06" w14:textId="77777777" w:rsidTr="00BB7EDC">
        <w:trPr>
          <w:jc w:val="center"/>
        </w:trPr>
        <w:tc>
          <w:tcPr>
            <w:tcW w:w="1384" w:type="dxa"/>
          </w:tcPr>
          <w:p w14:paraId="3C16F73E" w14:textId="58DFADA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817CD9B" w14:textId="7BBE91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4378E93" w14:textId="477F5A7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C45371" w14:paraId="294ECAB3" w14:textId="77777777" w:rsidTr="00BB7EDC">
        <w:trPr>
          <w:jc w:val="center"/>
        </w:trPr>
        <w:tc>
          <w:tcPr>
            <w:tcW w:w="1384" w:type="dxa"/>
          </w:tcPr>
          <w:p w14:paraId="053B49A3" w14:textId="54EF44C3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4E84A132" w14:textId="292393F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128E7BB" w14:textId="18164361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C45371" w14:paraId="5BEA3CB9" w14:textId="77777777" w:rsidTr="00BB7EDC">
        <w:trPr>
          <w:jc w:val="center"/>
        </w:trPr>
        <w:tc>
          <w:tcPr>
            <w:tcW w:w="1384" w:type="dxa"/>
          </w:tcPr>
          <w:p w14:paraId="4EC2FFBB" w14:textId="15110E49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9D98672" w14:textId="4D0006C8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F0EF56D" w14:textId="7A2DE03A" w:rsidR="00C45371" w:rsidRDefault="00C45371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6EF534A7" w14:textId="77777777" w:rsidR="00C45371" w:rsidRDefault="00C45371" w:rsidP="00C45371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6DFDDD93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p w14:paraId="1D9A9CCE" w14:textId="2BEB6555" w:rsidR="00131FDE" w:rsidRPr="00255A77" w:rsidRDefault="00D95432" w:rsidP="00C41CD3">
      <w:pPr>
        <w:pStyle w:val="2"/>
        <w:spacing w:before="240"/>
        <w:rPr>
          <w:rFonts w:eastAsia="宋体"/>
          <w:sz w:val="24"/>
          <w:lang w:eastAsia="zh-CN"/>
        </w:rPr>
      </w:pPr>
      <w:bookmarkStart w:id="5" w:name="OLE_LINK3"/>
      <w:bookmarkStart w:id="6" w:name="OLE_LINK4"/>
      <w:r>
        <w:rPr>
          <w:rFonts w:eastAsia="宋体" w:hint="eastAsia"/>
          <w:sz w:val="24"/>
          <w:lang w:eastAsia="zh-CN"/>
        </w:rPr>
        <w:t>Change #</w:t>
      </w:r>
      <w:r w:rsidR="00131FDE">
        <w:rPr>
          <w:rFonts w:eastAsia="宋体" w:hint="eastAsia"/>
          <w:sz w:val="24"/>
          <w:lang w:eastAsia="zh-CN"/>
        </w:rPr>
        <w:t>2</w:t>
      </w:r>
      <w:r w:rsidR="00131FDE" w:rsidRPr="00255A77">
        <w:rPr>
          <w:rFonts w:hint="eastAsia"/>
          <w:sz w:val="24"/>
          <w:lang w:eastAsia="zh-CN"/>
        </w:rPr>
        <w:t xml:space="preserve">: </w:t>
      </w:r>
      <w:r w:rsidR="00131FDE">
        <w:rPr>
          <w:rFonts w:eastAsia="宋体"/>
          <w:sz w:val="24"/>
          <w:lang w:eastAsia="zh-CN"/>
        </w:rPr>
        <w:t>the</w:t>
      </w:r>
      <w:r w:rsidR="00131FDE">
        <w:rPr>
          <w:rFonts w:eastAsia="宋体" w:hint="eastAsia"/>
          <w:sz w:val="24"/>
          <w:lang w:eastAsia="zh-CN"/>
        </w:rPr>
        <w:t xml:space="preserve"> </w:t>
      </w:r>
      <w:r w:rsidR="00EF2CE7" w:rsidRPr="00EF2CE7">
        <w:rPr>
          <w:rFonts w:eastAsia="宋体"/>
          <w:sz w:val="24"/>
          <w:lang w:eastAsia="zh-CN"/>
        </w:rPr>
        <w:t>emergency service judg</w:t>
      </w:r>
      <w:r w:rsidR="00A132B3">
        <w:rPr>
          <w:rFonts w:eastAsia="宋体" w:hint="eastAsia"/>
          <w:sz w:val="24"/>
          <w:lang w:eastAsia="zh-CN"/>
        </w:rPr>
        <w:t>e</w:t>
      </w:r>
      <w:r w:rsidR="00EF2CE7" w:rsidRPr="00EF2CE7">
        <w:rPr>
          <w:rFonts w:eastAsia="宋体"/>
          <w:sz w:val="24"/>
          <w:lang w:eastAsia="zh-CN"/>
        </w:rPr>
        <w:t>ment</w:t>
      </w:r>
    </w:p>
    <w:p w14:paraId="41501AEF" w14:textId="026650B4" w:rsidR="0057042E" w:rsidRDefault="0057042E" w:rsidP="00131FDE">
      <w:pPr>
        <w:rPr>
          <w:rFonts w:eastAsia="宋体"/>
          <w:lang w:eastAsia="zh-CN"/>
        </w:rPr>
      </w:pPr>
      <w:bookmarkStart w:id="7" w:name="OLE_LINK74"/>
      <w:r>
        <w:rPr>
          <w:rFonts w:eastAsia="宋体" w:hint="eastAsia"/>
          <w:lang w:eastAsia="zh-CN"/>
        </w:rPr>
        <w:t>Regarding</w:t>
      </w:r>
      <w:r w:rsidR="00D27E11">
        <w:rPr>
          <w:rFonts w:eastAsia="宋体" w:hint="eastAsia"/>
          <w:lang w:eastAsia="zh-CN"/>
        </w:rPr>
        <w:t xml:space="preserve"> </w:t>
      </w:r>
      <w:r w:rsidR="00131FDE" w:rsidRPr="00075C57">
        <w:rPr>
          <w:rFonts w:eastAsia="宋体"/>
          <w:lang w:eastAsia="zh-CN"/>
        </w:rPr>
        <w:t>change</w:t>
      </w:r>
      <w:r w:rsidR="00D27E11">
        <w:rPr>
          <w:rFonts w:eastAsia="宋体" w:hint="eastAsia"/>
          <w:lang w:eastAsia="zh-CN"/>
        </w:rPr>
        <w:t>#2</w:t>
      </w:r>
      <w:r w:rsidR="00131FDE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outlined</w:t>
      </w:r>
      <w:r w:rsidR="00131FDE">
        <w:rPr>
          <w:rFonts w:eastAsia="宋体" w:hint="eastAsia"/>
          <w:lang w:eastAsia="zh-CN"/>
        </w:rPr>
        <w:t xml:space="preserve"> in</w:t>
      </w:r>
      <w:r w:rsidR="00131FDE" w:rsidRPr="00075C57">
        <w:rPr>
          <w:rFonts w:eastAsia="宋体"/>
          <w:lang w:eastAsia="zh-CN"/>
        </w:rPr>
        <w:t xml:space="preserve"> R2-2503497</w:t>
      </w:r>
      <w:r w:rsidR="00D27E11">
        <w:rPr>
          <w:rFonts w:eastAsia="宋体" w:hint="eastAsia"/>
          <w:lang w:eastAsia="zh-CN"/>
        </w:rPr>
        <w:t xml:space="preserve">, some companies argue that </w:t>
      </w:r>
      <w:r w:rsidR="00D27E11">
        <w:rPr>
          <w:rFonts w:eastAsia="宋体"/>
          <w:lang w:eastAsia="zh-CN"/>
        </w:rPr>
        <w:t>the</w:t>
      </w:r>
      <w:r w:rsidR="00D27E11">
        <w:rPr>
          <w:rFonts w:eastAsia="宋体" w:hint="eastAsia"/>
          <w:lang w:eastAsia="zh-CN"/>
        </w:rPr>
        <w:t xml:space="preserve"> emergency service and activation/configuration </w:t>
      </w:r>
      <w:r w:rsidR="0007024D">
        <w:rPr>
          <w:rFonts w:eastAsia="宋体" w:hint="eastAsia"/>
          <w:lang w:eastAsia="zh-CN"/>
        </w:rPr>
        <w:t>may be</w:t>
      </w:r>
      <w:r w:rsidR="0007024D">
        <w:rPr>
          <w:rFonts w:eastAsia="宋体" w:hint="eastAsia"/>
          <w:lang w:eastAsia="zh-CN"/>
        </w:rPr>
        <w:t xml:space="preserve"> </w:t>
      </w:r>
      <w:r w:rsidR="00D27E11">
        <w:rPr>
          <w:rFonts w:eastAsia="宋体" w:hint="eastAsia"/>
          <w:lang w:eastAsia="zh-CN"/>
        </w:rPr>
        <w:t xml:space="preserve">triggered by </w:t>
      </w:r>
      <w:r w:rsidR="00D27E11">
        <w:rPr>
          <w:rFonts w:eastAsia="宋体"/>
          <w:lang w:eastAsia="zh-CN"/>
        </w:rPr>
        <w:t>different</w:t>
      </w:r>
      <w:r w:rsidR="00D27E11">
        <w:rPr>
          <w:rFonts w:eastAsia="宋体" w:hint="eastAsia"/>
          <w:lang w:eastAsia="zh-CN"/>
        </w:rPr>
        <w:t xml:space="preserve"> upper layers (e.g., NAS layer and LCS layer)</w:t>
      </w:r>
      <w:r w:rsidR="0007024D">
        <w:rPr>
          <w:rFonts w:eastAsia="宋体" w:hint="eastAsia"/>
          <w:lang w:eastAsia="zh-CN"/>
        </w:rPr>
        <w:t xml:space="preserve"> at </w:t>
      </w:r>
      <w:r w:rsidR="0007024D">
        <w:rPr>
          <w:rFonts w:eastAsia="宋体"/>
          <w:lang w:eastAsia="zh-CN"/>
        </w:rPr>
        <w:t>the</w:t>
      </w:r>
      <w:r w:rsidR="0007024D">
        <w:rPr>
          <w:rFonts w:eastAsia="宋体" w:hint="eastAsia"/>
          <w:lang w:eastAsia="zh-CN"/>
        </w:rPr>
        <w:t xml:space="preserve"> same time</w:t>
      </w:r>
      <w:r w:rsidR="00D27E11">
        <w:rPr>
          <w:rFonts w:eastAsia="宋体" w:hint="eastAsia"/>
          <w:lang w:eastAsia="zh-CN"/>
        </w:rPr>
        <w:t>,</w:t>
      </w:r>
      <w:bookmarkStart w:id="8" w:name="OLE_LINK75"/>
      <w:bookmarkStart w:id="9" w:name="OLE_LINK76"/>
      <w:r w:rsidR="00D27E11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which </w:t>
      </w:r>
      <w:r>
        <w:rPr>
          <w:rFonts w:eastAsia="宋体"/>
          <w:lang w:eastAsia="zh-CN"/>
        </w:rPr>
        <w:t>necessitat</w:t>
      </w:r>
      <w:r>
        <w:rPr>
          <w:rFonts w:eastAsia="宋体" w:hint="eastAsia"/>
          <w:lang w:eastAsia="zh-CN"/>
        </w:rPr>
        <w:t>es</w:t>
      </w:r>
      <w:r w:rsidR="00A64D93" w:rsidRPr="00A64D93">
        <w:rPr>
          <w:rFonts w:eastAsia="宋体"/>
          <w:lang w:eastAsia="zh-CN"/>
        </w:rPr>
        <w:t xml:space="preserve">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bookmarkEnd w:id="8"/>
      <w:bookmarkEnd w:id="9"/>
      <w:r w:rsidR="00D27E11">
        <w:rPr>
          <w:rFonts w:eastAsia="宋体" w:hint="eastAsia"/>
          <w:lang w:eastAsia="zh-CN"/>
        </w:rPr>
        <w:t xml:space="preserve"> </w:t>
      </w:r>
      <w:bookmarkEnd w:id="7"/>
      <w:r w:rsidR="00D27E11">
        <w:rPr>
          <w:rFonts w:eastAsia="宋体"/>
          <w:lang w:eastAsia="zh-CN"/>
        </w:rPr>
        <w:t>H</w:t>
      </w:r>
      <w:r w:rsidR="00D27E11">
        <w:rPr>
          <w:rFonts w:eastAsia="宋体" w:hint="eastAsia"/>
          <w:lang w:eastAsia="zh-CN"/>
        </w:rPr>
        <w:t xml:space="preserve">owever, some companies </w:t>
      </w:r>
      <w:r w:rsidR="00A132B3">
        <w:rPr>
          <w:rFonts w:eastAsia="宋体" w:hint="eastAsia"/>
          <w:lang w:eastAsia="zh-CN"/>
        </w:rPr>
        <w:t>expressed</w:t>
      </w:r>
      <w:r w:rsidR="00D27E11">
        <w:rPr>
          <w:rFonts w:eastAsia="宋体" w:hint="eastAsia"/>
          <w:lang w:eastAsia="zh-CN"/>
        </w:rPr>
        <w:t xml:space="preserve"> that LPHAP UEs may not need to support the emergency service</w:t>
      </w:r>
      <w:r w:rsidR="00A64D93">
        <w:rPr>
          <w:rFonts w:eastAsia="宋体" w:hint="eastAsia"/>
          <w:lang w:eastAsia="zh-CN"/>
        </w:rPr>
        <w:t xml:space="preserve">, </w:t>
      </w:r>
      <w:r w:rsidR="0007024D">
        <w:rPr>
          <w:rFonts w:eastAsia="宋体" w:hint="eastAsia"/>
          <w:lang w:eastAsia="zh-CN"/>
        </w:rPr>
        <w:t xml:space="preserve">thus no </w:t>
      </w:r>
      <w:r w:rsidR="00A64D93" w:rsidRPr="00A64D93">
        <w:rPr>
          <w:rFonts w:eastAsia="宋体"/>
          <w:lang w:eastAsia="zh-CN"/>
        </w:rPr>
        <w:t>need for such a judg</w:t>
      </w:r>
      <w:r w:rsidR="00A132B3">
        <w:rPr>
          <w:rFonts w:eastAsia="宋体" w:hint="eastAsia"/>
          <w:lang w:eastAsia="zh-CN"/>
        </w:rPr>
        <w:t>e</w:t>
      </w:r>
      <w:r w:rsidR="00A64D93" w:rsidRPr="00A64D93">
        <w:rPr>
          <w:rFonts w:eastAsia="宋体"/>
          <w:lang w:eastAsia="zh-CN"/>
        </w:rPr>
        <w:t>ment</w:t>
      </w:r>
      <w:r w:rsidR="00D27E11">
        <w:rPr>
          <w:rFonts w:eastAsia="宋体" w:hint="eastAsia"/>
          <w:lang w:eastAsia="zh-CN"/>
        </w:rPr>
        <w:t>.</w:t>
      </w:r>
      <w:r w:rsidR="00A64D93">
        <w:rPr>
          <w:rFonts w:eastAsia="宋体" w:hint="eastAsia"/>
          <w:lang w:eastAsia="zh-CN"/>
        </w:rPr>
        <w:t xml:space="preserve"> </w:t>
      </w:r>
    </w:p>
    <w:bookmarkEnd w:id="5"/>
    <w:bookmarkEnd w:id="6"/>
    <w:p w14:paraId="44664FAE" w14:textId="0D373A6B" w:rsidR="00D27E11" w:rsidRDefault="0057042E" w:rsidP="00131FDE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T</w:t>
      </w:r>
      <w:r>
        <w:rPr>
          <w:rFonts w:eastAsia="宋体" w:hint="eastAsia"/>
          <w:lang w:eastAsia="zh-CN"/>
        </w:rPr>
        <w:t>here is no consensus among c</w:t>
      </w:r>
      <w:r w:rsidR="00A64D93">
        <w:rPr>
          <w:rFonts w:eastAsia="宋体" w:hint="eastAsia"/>
          <w:lang w:eastAsia="zh-CN"/>
        </w:rPr>
        <w:t xml:space="preserve">ompanies on whether UEs </w:t>
      </w:r>
      <w:r w:rsidR="000509F8">
        <w:rPr>
          <w:rFonts w:eastAsia="宋体" w:hint="eastAsia"/>
          <w:lang w:eastAsia="zh-CN"/>
        </w:rPr>
        <w:t xml:space="preserve">who transmits </w:t>
      </w:r>
      <w:r w:rsidR="000509F8" w:rsidRPr="00D839FF">
        <w:t>Positioning SRS in RRC_INACTIVE</w:t>
      </w:r>
      <w:r w:rsidR="000509F8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should</w:t>
      </w:r>
      <w:r w:rsidR="00A64D93">
        <w:rPr>
          <w:rFonts w:eastAsia="宋体" w:hint="eastAsia"/>
          <w:lang w:eastAsia="zh-CN"/>
        </w:rPr>
        <w:t xml:space="preserve"> support emergency service</w:t>
      </w:r>
      <w:r w:rsidR="0083395A">
        <w:rPr>
          <w:rFonts w:eastAsia="宋体" w:hint="eastAsia"/>
          <w:lang w:eastAsia="zh-CN"/>
        </w:rPr>
        <w:t xml:space="preserve"> and whether </w:t>
      </w:r>
      <w:r w:rsidR="0083395A" w:rsidRPr="0083395A">
        <w:rPr>
          <w:rFonts w:eastAsia="宋体"/>
          <w:lang w:eastAsia="zh-CN"/>
        </w:rPr>
        <w:t>the emergency logic should be there for the positioning case</w:t>
      </w:r>
      <w:r w:rsidR="00A64D93">
        <w:rPr>
          <w:rFonts w:eastAsia="宋体" w:hint="eastAsia"/>
          <w:lang w:eastAsia="zh-CN"/>
        </w:rPr>
        <w:t>. C</w:t>
      </w:r>
      <w:r>
        <w:rPr>
          <w:rFonts w:eastAsia="宋体" w:hint="eastAsia"/>
          <w:lang w:eastAsia="zh-CN"/>
        </w:rPr>
        <w:t>ompanies are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invited to provide </w:t>
      </w:r>
      <w:r>
        <w:rPr>
          <w:rFonts w:eastAsia="宋体"/>
          <w:lang w:eastAsia="zh-CN"/>
        </w:rPr>
        <w:t>their</w:t>
      </w:r>
      <w:r>
        <w:rPr>
          <w:rFonts w:eastAsia="宋体" w:hint="eastAsia"/>
          <w:lang w:eastAsia="zh-CN"/>
        </w:rPr>
        <w:t xml:space="preserve"> </w:t>
      </w:r>
      <w:r w:rsidR="00A64D93">
        <w:rPr>
          <w:rFonts w:eastAsia="宋体" w:hint="eastAsia"/>
          <w:lang w:eastAsia="zh-CN"/>
        </w:rPr>
        <w:t>view</w:t>
      </w:r>
      <w:r w:rsidR="00A132B3">
        <w:rPr>
          <w:rFonts w:eastAsia="宋体" w:hint="eastAsia"/>
          <w:lang w:eastAsia="zh-CN"/>
        </w:rPr>
        <w:t>s</w:t>
      </w:r>
      <w:r w:rsidR="00A64D93"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eastAsia="zh-CN"/>
        </w:rPr>
        <w:t>in</w:t>
      </w:r>
      <w:r w:rsidR="00A64D93">
        <w:rPr>
          <w:rFonts w:eastAsia="宋体" w:hint="eastAsia"/>
          <w:lang w:eastAsia="zh-CN"/>
        </w:rPr>
        <w:t xml:space="preserve"> </w:t>
      </w:r>
      <w:r w:rsidR="00A64D93">
        <w:rPr>
          <w:rFonts w:eastAsia="宋体"/>
          <w:lang w:eastAsia="zh-CN"/>
        </w:rPr>
        <w:t>the</w:t>
      </w:r>
      <w:r w:rsidR="00A64D93">
        <w:rPr>
          <w:rFonts w:eastAsia="宋体" w:hint="eastAsia"/>
          <w:lang w:eastAsia="zh-CN"/>
        </w:rPr>
        <w:t xml:space="preserve"> table </w:t>
      </w:r>
      <w:r>
        <w:rPr>
          <w:rFonts w:eastAsia="宋体" w:hint="eastAsia"/>
          <w:lang w:eastAsia="zh-CN"/>
        </w:rPr>
        <w:t>under</w:t>
      </w:r>
      <w:r w:rsidR="00A64D93">
        <w:rPr>
          <w:rFonts w:eastAsia="宋体" w:hint="eastAsia"/>
          <w:lang w:eastAsia="zh-CN"/>
        </w:rPr>
        <w:t xml:space="preserve"> Q2</w:t>
      </w:r>
      <w:r>
        <w:rPr>
          <w:rFonts w:eastAsia="宋体" w:hint="eastAsia"/>
          <w:lang w:eastAsia="zh-CN"/>
        </w:rPr>
        <w:t>-1 and Q2-2</w:t>
      </w:r>
      <w:r w:rsidR="00A64D93">
        <w:rPr>
          <w:rFonts w:eastAsia="宋体" w:hint="eastAsia"/>
          <w:lang w:eastAsia="zh-CN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F2CE7" w14:paraId="279EC595" w14:textId="77777777" w:rsidTr="00EF2CE7">
        <w:tc>
          <w:tcPr>
            <w:tcW w:w="9855" w:type="dxa"/>
          </w:tcPr>
          <w:p w14:paraId="5C118817" w14:textId="1C4CF4C6" w:rsidR="00EF2CE7" w:rsidRPr="00EF2CE7" w:rsidRDefault="00EF2CE7" w:rsidP="00EF2CE7">
            <w:pPr>
              <w:pStyle w:val="CRCoverPage"/>
              <w:spacing w:after="0"/>
              <w:ind w:left="100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Change</w:t>
            </w:r>
            <w:r>
              <w:rPr>
                <w:rFonts w:hint="eastAsia"/>
                <w:noProof/>
                <w:lang w:eastAsia="zh-CN"/>
              </w:rPr>
              <w:t>#</w:t>
            </w:r>
            <w:r>
              <w:rPr>
                <w:noProof/>
                <w:lang w:eastAsia="zh-CN"/>
              </w:rPr>
              <w:t xml:space="preserve">2: </w:t>
            </w:r>
            <w:r>
              <w:rPr>
                <w:rFonts w:hint="eastAsia"/>
                <w:noProof/>
                <w:lang w:eastAsia="zh-CN"/>
              </w:rPr>
              <w:t xml:space="preserve">remove the </w:t>
            </w:r>
            <w:bookmarkStart w:id="10" w:name="OLE_LINK1"/>
            <w:bookmarkStart w:id="11" w:name="OLE_LINK2"/>
            <w:r>
              <w:rPr>
                <w:rFonts w:hint="eastAsia"/>
                <w:noProof/>
                <w:lang w:eastAsia="zh-CN"/>
              </w:rPr>
              <w:t>emergency service judg</w:t>
            </w:r>
            <w:r w:rsidR="00FD741F">
              <w:rPr>
                <w:rFonts w:eastAsia="宋体" w:hint="eastAsia"/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ment</w:t>
            </w:r>
            <w:bookmarkEnd w:id="10"/>
            <w:bookmarkEnd w:id="11"/>
            <w:r>
              <w:rPr>
                <w:rFonts w:hint="eastAsia"/>
                <w:noProof/>
                <w:lang w:eastAsia="zh-CN"/>
              </w:rPr>
              <w:t xml:space="preserve"> from the conditions of initiating </w:t>
            </w:r>
            <w:r>
              <w:rPr>
                <w:rFonts w:hint="eastAsia"/>
                <w:lang w:eastAsia="zh-CN"/>
              </w:rPr>
              <w:t>the RRC connection resume procedure</w:t>
            </w:r>
            <w:r>
              <w:rPr>
                <w:rFonts w:hint="eastAsia"/>
                <w:noProof/>
                <w:lang w:eastAsia="zh-CN"/>
              </w:rPr>
              <w:t xml:space="preserve"> on </w:t>
            </w:r>
            <w:r>
              <w:rPr>
                <w:rFonts w:hint="eastAsia"/>
                <w:lang w:eastAsia="zh-CN"/>
              </w:rPr>
              <w:t>activation/configuration of positioning SRS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</w:tbl>
    <w:p w14:paraId="22361514" w14:textId="5BC821E1" w:rsidR="00D27E11" w:rsidRDefault="00D27E11" w:rsidP="00990C97">
      <w:pPr>
        <w:spacing w:before="240"/>
        <w:rPr>
          <w:rFonts w:ascii="Arial" w:eastAsia="宋体" w:hAnsi="Arial" w:cs="Arial"/>
          <w:b/>
          <w:bCs/>
          <w:color w:val="000000"/>
          <w:lang w:eastAsia="zh-CN"/>
        </w:rPr>
      </w:pPr>
      <w:bookmarkStart w:id="12" w:name="OLE_LINK77"/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A64D93">
        <w:rPr>
          <w:rFonts w:ascii="Arial" w:eastAsia="宋体" w:hAnsi="Arial" w:hint="eastAsia"/>
          <w:b/>
          <w:szCs w:val="24"/>
          <w:lang w:eastAsia="zh-CN"/>
        </w:rPr>
        <w:t>2</w:t>
      </w:r>
      <w:r w:rsidR="00E47D74">
        <w:rPr>
          <w:rFonts w:ascii="Arial" w:eastAsia="宋体" w:hAnsi="Arial" w:hint="eastAsia"/>
          <w:b/>
          <w:szCs w:val="24"/>
          <w:lang w:eastAsia="zh-CN"/>
        </w:rPr>
        <w:t>-1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 w:rsidR="00A64D93">
        <w:rPr>
          <w:rFonts w:ascii="Arial" w:eastAsia="宋体" w:hAnsi="Arial" w:hint="eastAsia"/>
          <w:b/>
          <w:szCs w:val="24"/>
          <w:lang w:eastAsia="zh-CN"/>
        </w:rPr>
        <w:t xml:space="preserve"> Do you think UEs </w:t>
      </w:r>
      <w:r w:rsidR="00CC300B" w:rsidRPr="00CC300B">
        <w:rPr>
          <w:rFonts w:ascii="Arial" w:eastAsia="宋体" w:hAnsi="Arial"/>
          <w:b/>
          <w:szCs w:val="24"/>
          <w:lang w:eastAsia="zh-CN"/>
        </w:rPr>
        <w:t xml:space="preserve">who transmit Positioning SRS in RRC_INACTIVE </w:t>
      </w:r>
      <w:r w:rsidR="00A64D93">
        <w:rPr>
          <w:rFonts w:ascii="Arial" w:eastAsia="宋体" w:hAnsi="Arial" w:hint="eastAsia"/>
          <w:b/>
          <w:szCs w:val="24"/>
          <w:lang w:eastAsia="zh-CN"/>
        </w:rPr>
        <w:t>support emergency service?</w:t>
      </w:r>
      <w:r w:rsidR="00990C97">
        <w:rPr>
          <w:rFonts w:ascii="Arial" w:eastAsia="宋体" w:hAnsi="Arial" w:hint="eastAsia"/>
          <w:b/>
          <w:szCs w:val="24"/>
          <w:lang w:eastAsia="zh-CN"/>
        </w:rPr>
        <w:t xml:space="preserve"> 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455F4E" w14:paraId="183292F9" w14:textId="77777777" w:rsidTr="00FC3C78">
        <w:trPr>
          <w:jc w:val="center"/>
        </w:trPr>
        <w:tc>
          <w:tcPr>
            <w:tcW w:w="1384" w:type="dxa"/>
          </w:tcPr>
          <w:bookmarkEnd w:id="12"/>
          <w:p w14:paraId="60CD1F4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83652AB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170E3C78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455F4E" w14:paraId="0EBB651B" w14:textId="77777777" w:rsidTr="00FC3C78">
        <w:trPr>
          <w:jc w:val="center"/>
        </w:trPr>
        <w:tc>
          <w:tcPr>
            <w:tcW w:w="1384" w:type="dxa"/>
          </w:tcPr>
          <w:p w14:paraId="673D29F4" w14:textId="77777777" w:rsidR="00455F4E" w:rsidRDefault="00455F4E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307F6B21" w14:textId="77777777" w:rsidR="00455F4E" w:rsidRDefault="00455F4E" w:rsidP="00FC3C78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233DA3A3" w14:textId="77777777" w:rsidR="00455F4E" w:rsidRDefault="00455F4E" w:rsidP="00FC3C78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455F4E" w14:paraId="10A5B441" w14:textId="77777777" w:rsidTr="00FC3C78">
        <w:trPr>
          <w:trHeight w:val="90"/>
          <w:jc w:val="center"/>
        </w:trPr>
        <w:tc>
          <w:tcPr>
            <w:tcW w:w="1384" w:type="dxa"/>
          </w:tcPr>
          <w:p w14:paraId="46227BD3" w14:textId="77777777" w:rsidR="00455F4E" w:rsidRDefault="00455F4E" w:rsidP="00FC3C78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33F51E47" w14:textId="77777777" w:rsidR="00455F4E" w:rsidRDefault="00455F4E" w:rsidP="00FC3C78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5D974E5A" w14:textId="77777777" w:rsidR="00455F4E" w:rsidRDefault="00455F4E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55F4E" w14:paraId="3857F0A1" w14:textId="77777777" w:rsidTr="00FC3C78">
        <w:trPr>
          <w:jc w:val="center"/>
        </w:trPr>
        <w:tc>
          <w:tcPr>
            <w:tcW w:w="1384" w:type="dxa"/>
          </w:tcPr>
          <w:p w14:paraId="4000E81F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D5C42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CD3E72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6722B22" w14:textId="77777777" w:rsidTr="00FC3C78">
        <w:trPr>
          <w:jc w:val="center"/>
        </w:trPr>
        <w:tc>
          <w:tcPr>
            <w:tcW w:w="1384" w:type="dxa"/>
          </w:tcPr>
          <w:p w14:paraId="20B71713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AFCEB6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3E07EED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5249F90F" w14:textId="77777777" w:rsidTr="00FC3C78">
        <w:trPr>
          <w:jc w:val="center"/>
        </w:trPr>
        <w:tc>
          <w:tcPr>
            <w:tcW w:w="1384" w:type="dxa"/>
          </w:tcPr>
          <w:p w14:paraId="34ED737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1472A9D1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0DE982C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0B6EEAD4" w14:textId="77777777" w:rsidTr="00FC3C78">
        <w:trPr>
          <w:jc w:val="center"/>
        </w:trPr>
        <w:tc>
          <w:tcPr>
            <w:tcW w:w="1384" w:type="dxa"/>
          </w:tcPr>
          <w:p w14:paraId="7AE49135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2DA39983" w14:textId="77777777" w:rsidR="00455F4E" w:rsidRPr="006A6932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84508C8" w14:textId="77777777" w:rsidR="00455F4E" w:rsidRPr="006A6932" w:rsidRDefault="00455F4E" w:rsidP="00FC3C78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455F4E" w14:paraId="2D624A63" w14:textId="77777777" w:rsidTr="00FC3C78">
        <w:trPr>
          <w:jc w:val="center"/>
        </w:trPr>
        <w:tc>
          <w:tcPr>
            <w:tcW w:w="1384" w:type="dxa"/>
          </w:tcPr>
          <w:p w14:paraId="3933786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69E8912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AFD2ADE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455F4E" w14:paraId="253F31F9" w14:textId="77777777" w:rsidTr="00FC3C78">
        <w:trPr>
          <w:jc w:val="center"/>
        </w:trPr>
        <w:tc>
          <w:tcPr>
            <w:tcW w:w="1384" w:type="dxa"/>
          </w:tcPr>
          <w:p w14:paraId="2ECC733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46D9245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2A915A3A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455F4E" w14:paraId="1C5BF40D" w14:textId="77777777" w:rsidTr="00FC3C78">
        <w:trPr>
          <w:jc w:val="center"/>
        </w:trPr>
        <w:tc>
          <w:tcPr>
            <w:tcW w:w="1384" w:type="dxa"/>
          </w:tcPr>
          <w:p w14:paraId="046CDB34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F2200C7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684B68C" w14:textId="77777777" w:rsidR="00455F4E" w:rsidRDefault="00455F4E" w:rsidP="00FC3C78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39F923D7" w14:textId="77777777" w:rsidR="001566DA" w:rsidRDefault="001566DA" w:rsidP="001566DA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1B535F0" w14:textId="0EAE4C60" w:rsidR="00120145" w:rsidRDefault="00120145">
      <w:pPr>
        <w:spacing w:beforeLines="50" w:before="120"/>
        <w:rPr>
          <w:rFonts w:eastAsia="宋体" w:hint="eastAsia"/>
          <w:lang w:eastAsia="zh-CN"/>
        </w:rPr>
      </w:pPr>
    </w:p>
    <w:p w14:paraId="5664ABE3" w14:textId="1FC586DA" w:rsidR="00E47D74" w:rsidRPr="00E47D74" w:rsidRDefault="00E47D74" w:rsidP="00E47D74">
      <w:pPr>
        <w:spacing w:beforeLines="50" w:before="120"/>
        <w:rPr>
          <w:rFonts w:eastAsia="宋体"/>
          <w:lang w:eastAsia="zh-CN"/>
        </w:rPr>
      </w:pPr>
      <w:r w:rsidRPr="00E47D74">
        <w:rPr>
          <w:rFonts w:eastAsia="宋体" w:hint="eastAsia"/>
          <w:lang w:eastAsia="zh-CN"/>
        </w:rPr>
        <w:t xml:space="preserve">If companies agree that these UEs who transmit </w:t>
      </w:r>
      <w:r w:rsidRPr="00E47D74">
        <w:rPr>
          <w:rFonts w:eastAsia="宋体"/>
          <w:lang w:eastAsia="zh-CN"/>
        </w:rPr>
        <w:t>Positioning SRS in RRC_INACTIVE</w:t>
      </w:r>
      <w:r>
        <w:rPr>
          <w:rFonts w:eastAsia="宋体" w:hint="eastAsia"/>
          <w:lang w:eastAsia="zh-CN"/>
        </w:rPr>
        <w:t xml:space="preserve"> support emergency service, then the emergency service judgement should be kept as existing specification, i.e. don</w:t>
      </w:r>
      <w:r>
        <w:rPr>
          <w:rFonts w:eastAsia="宋体"/>
          <w:lang w:eastAsia="zh-CN"/>
        </w:rPr>
        <w:t>’</w:t>
      </w:r>
      <w:r>
        <w:rPr>
          <w:rFonts w:eastAsia="宋体" w:hint="eastAsia"/>
          <w:lang w:eastAsia="zh-CN"/>
        </w:rPr>
        <w:t>t remove emergency service part.</w:t>
      </w:r>
    </w:p>
    <w:p w14:paraId="0A516E84" w14:textId="27D71905" w:rsidR="00564B36" w:rsidRDefault="000075DB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I</w:t>
      </w:r>
      <w:r>
        <w:rPr>
          <w:rFonts w:eastAsia="宋体" w:hint="eastAsia"/>
          <w:lang w:eastAsia="zh-CN"/>
        </w:rPr>
        <w:t xml:space="preserve">f companies agree that </w:t>
      </w:r>
      <w:r w:rsidR="00CC300B">
        <w:rPr>
          <w:rFonts w:eastAsia="宋体" w:hint="eastAsia"/>
          <w:lang w:eastAsia="zh-CN"/>
        </w:rPr>
        <w:t xml:space="preserve">these </w:t>
      </w:r>
      <w:r>
        <w:rPr>
          <w:rFonts w:eastAsia="宋体" w:hint="eastAsia"/>
          <w:lang w:eastAsia="zh-CN"/>
        </w:rPr>
        <w:t>UEs</w:t>
      </w:r>
      <w:r w:rsidR="00CC300B">
        <w:rPr>
          <w:rFonts w:eastAsia="宋体" w:hint="eastAsia"/>
          <w:lang w:eastAsia="zh-CN"/>
        </w:rPr>
        <w:t xml:space="preserve"> who transmit </w:t>
      </w:r>
      <w:bookmarkStart w:id="13" w:name="OLE_LINK78"/>
      <w:r w:rsidR="00CC300B" w:rsidRPr="00D839FF">
        <w:t>Positioning SRS in RRC_INACTIVE</w:t>
      </w:r>
      <w:bookmarkEnd w:id="13"/>
      <w:r w:rsidR="00FD741F">
        <w:rPr>
          <w:rFonts w:eastAsia="宋体" w:hint="eastAsia"/>
          <w:lang w:eastAsia="zh-CN"/>
        </w:rPr>
        <w:t xml:space="preserve"> don</w:t>
      </w:r>
      <w:r w:rsidR="00FD741F">
        <w:rPr>
          <w:rFonts w:eastAsia="宋体"/>
          <w:lang w:eastAsia="zh-CN"/>
        </w:rPr>
        <w:t>’</w:t>
      </w:r>
      <w:r w:rsidR="00FD741F">
        <w:rPr>
          <w:rFonts w:eastAsia="宋体" w:hint="eastAsia"/>
          <w:lang w:eastAsia="zh-CN"/>
        </w:rPr>
        <w:t>t support emergency service</w:t>
      </w:r>
      <w:r>
        <w:rPr>
          <w:rFonts w:eastAsia="宋体" w:hint="eastAsia"/>
          <w:lang w:eastAsia="zh-CN"/>
        </w:rPr>
        <w:t xml:space="preserve">,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</w:t>
      </w:r>
      <w:r w:rsidR="00442BDB">
        <w:rPr>
          <w:rFonts w:eastAsia="宋体" w:hint="eastAsia"/>
          <w:lang w:eastAsia="zh-CN"/>
        </w:rPr>
        <w:t xml:space="preserve">emergency </w:t>
      </w:r>
      <w:r w:rsidR="00442BDB" w:rsidRPr="00442BDB">
        <w:rPr>
          <w:rFonts w:eastAsia="宋体"/>
          <w:lang w:eastAsia="zh-CN"/>
        </w:rPr>
        <w:t>service judg</w:t>
      </w:r>
      <w:r w:rsidR="00A132B3">
        <w:rPr>
          <w:rFonts w:eastAsia="宋体" w:hint="eastAsia"/>
          <w:lang w:eastAsia="zh-CN"/>
        </w:rPr>
        <w:t>e</w:t>
      </w:r>
      <w:r w:rsidR="00442BDB" w:rsidRPr="00442BDB">
        <w:rPr>
          <w:rFonts w:eastAsia="宋体"/>
          <w:lang w:eastAsia="zh-CN"/>
        </w:rPr>
        <w:t>ment</w:t>
      </w:r>
      <w:r w:rsidR="00442BDB">
        <w:rPr>
          <w:rFonts w:eastAsia="宋体" w:hint="eastAsia"/>
          <w:lang w:eastAsia="zh-CN"/>
        </w:rPr>
        <w:t xml:space="preserve"> under the condition </w:t>
      </w:r>
      <w:r w:rsidR="00442BDB">
        <w:rPr>
          <w:rFonts w:eastAsia="宋体"/>
          <w:lang w:eastAsia="zh-CN"/>
        </w:rPr>
        <w:t>“</w:t>
      </w:r>
      <w:r w:rsidR="00442BDB" w:rsidRPr="00D839FF">
        <w:t>if the resumption of the RRC connection is triggered due to cell reselection as specified in clause 5.3.13.6</w:t>
      </w:r>
      <w:r w:rsidR="00442BDB">
        <w:rPr>
          <w:rFonts w:eastAsia="宋体"/>
          <w:lang w:eastAsia="zh-CN"/>
        </w:rPr>
        <w:t>”</w:t>
      </w:r>
      <w:r w:rsidR="00442BDB">
        <w:rPr>
          <w:rFonts w:eastAsia="宋体" w:hint="eastAsia"/>
          <w:lang w:eastAsia="zh-CN"/>
        </w:rPr>
        <w:t xml:space="preserve"> should also be removed.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9796F" w14:paraId="2D5C76AD" w14:textId="77777777" w:rsidTr="0041024D">
        <w:tc>
          <w:tcPr>
            <w:tcW w:w="9855" w:type="dxa"/>
          </w:tcPr>
          <w:p w14:paraId="7C3ED3E8" w14:textId="77777777" w:rsidR="0049796F" w:rsidRPr="00D839FF" w:rsidRDefault="0049796F" w:rsidP="0041024D">
            <w:pPr>
              <w:pStyle w:val="B1"/>
            </w:pPr>
            <w:r w:rsidRPr="00D839FF">
              <w:t>1&gt;</w:t>
            </w:r>
            <w:r w:rsidRPr="00D839FF">
              <w:tab/>
              <w:t xml:space="preserve">else if </w:t>
            </w:r>
            <w:proofErr w:type="spellStart"/>
            <w:r w:rsidRPr="00D839FF">
              <w:rPr>
                <w:i/>
                <w:iCs/>
              </w:rPr>
              <w:t>srs-PosRRC-InactiveValidityAreaPreConfigList</w:t>
            </w:r>
            <w:proofErr w:type="spellEnd"/>
            <w:r w:rsidRPr="00D839FF">
              <w:t xml:space="preserve"> or </w:t>
            </w:r>
            <w:proofErr w:type="spellStart"/>
            <w:r w:rsidRPr="00D839FF">
              <w:rPr>
                <w:i/>
                <w:iCs/>
              </w:rPr>
              <w:t>srs-PosRRC-InactiveValidityAreaNonPreConfig</w:t>
            </w:r>
            <w:proofErr w:type="spellEnd"/>
            <w:r w:rsidRPr="00D839FF">
              <w:t xml:space="preserve"> is configured:</w:t>
            </w:r>
          </w:p>
          <w:p w14:paraId="11547753" w14:textId="77777777" w:rsidR="0049796F" w:rsidRPr="0083395A" w:rsidRDefault="0049796F" w:rsidP="0041024D">
            <w:pPr>
              <w:pStyle w:val="B2"/>
              <w:rPr>
                <w:rFonts w:eastAsia="宋体"/>
                <w:lang w:eastAsia="zh-CN"/>
              </w:rPr>
            </w:pPr>
            <w:r w:rsidRPr="00D839FF">
              <w:t>2&gt;</w:t>
            </w:r>
            <w:r w:rsidRPr="00D839FF">
              <w:tab/>
              <w:t>if the resumption of the RRC connection is triggered due to cell reselection as specified in clause 5.3.13.6:</w:t>
            </w:r>
          </w:p>
          <w:p w14:paraId="7072715C" w14:textId="77EB53C5" w:rsidR="0049796F" w:rsidRPr="00564B36" w:rsidDel="007652BF" w:rsidRDefault="0049796F" w:rsidP="0041024D">
            <w:pPr>
              <w:pStyle w:val="B3"/>
              <w:rPr>
                <w:del w:id="14" w:author="CATT" w:date="2025-05-19T21:58:00Z"/>
                <w:highlight w:val="yellow"/>
              </w:rPr>
            </w:pPr>
            <w:del w:id="15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if an emergency service is ongoing:</w:delText>
              </w:r>
            </w:del>
          </w:p>
          <w:p w14:paraId="7173B7D3" w14:textId="18018ECA" w:rsidR="0049796F" w:rsidRPr="00564B36" w:rsidDel="007652BF" w:rsidRDefault="0049796F" w:rsidP="0041024D">
            <w:pPr>
              <w:pStyle w:val="B4"/>
              <w:rPr>
                <w:del w:id="16" w:author="CATT" w:date="2025-05-19T21:58:00Z"/>
                <w:highlight w:val="yellow"/>
              </w:rPr>
            </w:pPr>
            <w:del w:id="17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>select '2' as the Access Category;</w:delText>
              </w:r>
            </w:del>
          </w:p>
          <w:p w14:paraId="7F601EF2" w14:textId="033143F3" w:rsidR="0049796F" w:rsidRPr="00564B36" w:rsidDel="007652BF" w:rsidRDefault="0049796F" w:rsidP="0041024D">
            <w:pPr>
              <w:pStyle w:val="B4"/>
              <w:rPr>
                <w:del w:id="18" w:author="CATT" w:date="2025-05-19T21:58:00Z"/>
                <w:highlight w:val="yellow"/>
                <w:lang w:eastAsia="zh-TW"/>
              </w:rPr>
            </w:pPr>
            <w:del w:id="19" w:author="CATT" w:date="2025-05-19T21:58:00Z">
              <w:r w:rsidRPr="00564B36" w:rsidDel="007652BF">
                <w:rPr>
                  <w:highlight w:val="yellow"/>
                </w:rPr>
                <w:delText>4&gt;</w:delText>
              </w:r>
              <w:r w:rsidRPr="00564B36" w:rsidDel="007652BF">
                <w:rPr>
                  <w:highlight w:val="yellow"/>
                </w:rPr>
                <w:tab/>
                <w:delText xml:space="preserve">set the </w:delText>
              </w:r>
              <w:r w:rsidRPr="00564B36" w:rsidDel="007652BF">
                <w:rPr>
                  <w:i/>
                  <w:iCs/>
                  <w:highlight w:val="yellow"/>
                </w:rPr>
                <w:delText>resumeCause</w:delText>
              </w:r>
              <w:r w:rsidRPr="00564B36" w:rsidDel="007652BF">
                <w:rPr>
                  <w:highlight w:val="yellow"/>
                  <w:lang w:eastAsia="zh-TW"/>
                </w:rPr>
                <w:delText xml:space="preserve"> to </w:delText>
              </w:r>
              <w:r w:rsidRPr="00564B36" w:rsidDel="007652BF">
                <w:rPr>
                  <w:i/>
                  <w:iCs/>
                  <w:highlight w:val="yellow"/>
                  <w:lang w:eastAsia="zh-TW"/>
                </w:rPr>
                <w:delText>emergency</w:delText>
              </w:r>
              <w:r w:rsidRPr="00564B36" w:rsidDel="007652BF">
                <w:rPr>
                  <w:highlight w:val="yellow"/>
                  <w:lang w:eastAsia="zh-TW"/>
                </w:rPr>
                <w:delText>;</w:delText>
              </w:r>
            </w:del>
          </w:p>
          <w:p w14:paraId="25902F83" w14:textId="22F2879C" w:rsidR="0049796F" w:rsidRPr="00D839FF" w:rsidDel="007652BF" w:rsidRDefault="0049796F" w:rsidP="0041024D">
            <w:pPr>
              <w:pStyle w:val="B3"/>
              <w:rPr>
                <w:del w:id="20" w:author="CATT" w:date="2025-05-19T21:58:00Z"/>
              </w:rPr>
            </w:pPr>
            <w:del w:id="21" w:author="CATT" w:date="2025-05-19T21:58:00Z">
              <w:r w:rsidRPr="00564B36" w:rsidDel="007652BF">
                <w:rPr>
                  <w:highlight w:val="yellow"/>
                </w:rPr>
                <w:delText>3&gt;</w:delText>
              </w:r>
              <w:r w:rsidRPr="00564B36" w:rsidDel="007652BF">
                <w:rPr>
                  <w:highlight w:val="yellow"/>
                </w:rPr>
                <w:tab/>
                <w:delText>else:</w:delText>
              </w:r>
            </w:del>
          </w:p>
          <w:p w14:paraId="277B8956" w14:textId="0BA9AA8C" w:rsidR="0049796F" w:rsidRPr="00FD741F" w:rsidRDefault="0049796F" w:rsidP="00FD741F">
            <w:pPr>
              <w:pStyle w:val="B3"/>
              <w:rPr>
                <w:highlight w:val="yellow"/>
              </w:rPr>
            </w:pPr>
            <w:del w:id="22" w:author="CATT" w:date="2025-05-19T21:58:00Z">
              <w:r w:rsidRPr="00D839FF" w:rsidDel="007652BF">
                <w:delText>4</w:delText>
              </w:r>
            </w:del>
            <w:ins w:id="23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>select '8' as the Access Category;</w:t>
            </w:r>
          </w:p>
          <w:p w14:paraId="49506C6D" w14:textId="35A63324" w:rsidR="0049796F" w:rsidRPr="00564B36" w:rsidRDefault="0049796F" w:rsidP="00FD741F">
            <w:pPr>
              <w:pStyle w:val="B3"/>
              <w:rPr>
                <w:rFonts w:eastAsia="宋体"/>
                <w:lang w:eastAsia="zh-CN"/>
              </w:rPr>
            </w:pPr>
            <w:del w:id="24" w:author="CATT" w:date="2025-05-19T21:58:00Z">
              <w:r w:rsidRPr="00D839FF" w:rsidDel="007652BF">
                <w:delText>4</w:delText>
              </w:r>
            </w:del>
            <w:ins w:id="25" w:author="CATT" w:date="2025-05-19T21:58:00Z">
              <w:r w:rsidR="007652BF">
                <w:rPr>
                  <w:rFonts w:eastAsia="宋体" w:hint="eastAsia"/>
                  <w:lang w:eastAsia="zh-CN"/>
                </w:rPr>
                <w:t>3</w:t>
              </w:r>
            </w:ins>
            <w:r w:rsidRPr="00D839FF">
              <w:t>&gt;</w:t>
            </w:r>
            <w:r w:rsidRPr="00D839FF">
              <w:tab/>
              <w:t xml:space="preserve">set the </w:t>
            </w:r>
            <w:proofErr w:type="spellStart"/>
            <w:r w:rsidRPr="00D839FF">
              <w:rPr>
                <w:i/>
              </w:rPr>
              <w:t>resumeCause</w:t>
            </w:r>
            <w:proofErr w:type="spellEnd"/>
            <w:r w:rsidRPr="00D839FF">
              <w:rPr>
                <w:lang w:eastAsia="zh-TW"/>
              </w:rPr>
              <w:t xml:space="preserve"> to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 w:rsidRPr="00D839FF">
              <w:t>;</w:t>
            </w:r>
          </w:p>
        </w:tc>
      </w:tr>
    </w:tbl>
    <w:p w14:paraId="2577A444" w14:textId="0EC2A1DC" w:rsidR="0083395A" w:rsidRPr="0049796F" w:rsidRDefault="00990C97" w:rsidP="00824826">
      <w:pPr>
        <w:spacing w:before="240"/>
        <w:rPr>
          <w:rFonts w:ascii="Arial" w:eastAsia="宋体" w:hAnsi="Arial"/>
          <w:b/>
          <w:szCs w:val="24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Q2-</w:t>
      </w:r>
      <w:r w:rsidR="00E47D74">
        <w:rPr>
          <w:rFonts w:ascii="Arial" w:eastAsia="宋体" w:hAnsi="Arial" w:hint="eastAsia"/>
          <w:b/>
          <w:szCs w:val="24"/>
          <w:lang w:eastAsia="zh-CN"/>
        </w:rPr>
        <w:t>2</w:t>
      </w:r>
      <w:r>
        <w:rPr>
          <w:rFonts w:ascii="Arial" w:eastAsia="宋体" w:hAnsi="Arial" w:hint="eastAsia"/>
          <w:b/>
          <w:szCs w:val="24"/>
          <w:lang w:eastAsia="zh-CN"/>
        </w:rPr>
        <w:t xml:space="preserve">: </w:t>
      </w:r>
      <w:r w:rsidR="0049796F">
        <w:rPr>
          <w:rFonts w:ascii="Arial" w:eastAsia="宋体" w:hAnsi="Arial" w:hint="eastAsia"/>
          <w:b/>
          <w:szCs w:val="24"/>
          <w:lang w:eastAsia="zh-CN"/>
        </w:rPr>
        <w:t>if you</w:t>
      </w:r>
      <w:r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FD741F">
        <w:rPr>
          <w:rFonts w:ascii="Arial" w:eastAsia="宋体" w:hAnsi="Arial" w:hint="eastAsia"/>
          <w:b/>
          <w:szCs w:val="24"/>
          <w:lang w:eastAsia="zh-CN"/>
        </w:rPr>
        <w:t>agree that</w:t>
      </w:r>
      <w:r w:rsidR="0049796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these </w:t>
      </w:r>
      <w:r w:rsidR="000075DB">
        <w:rPr>
          <w:rFonts w:ascii="Arial" w:eastAsia="宋体" w:hAnsi="Arial" w:hint="eastAsia"/>
          <w:b/>
          <w:szCs w:val="24"/>
          <w:lang w:eastAsia="zh-CN"/>
        </w:rPr>
        <w:t>UEs</w:t>
      </w:r>
      <w:r w:rsidR="0083395A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3395A" w:rsidRPr="0083395A">
        <w:rPr>
          <w:rFonts w:ascii="Arial" w:eastAsia="宋体" w:hAnsi="Arial"/>
          <w:b/>
          <w:szCs w:val="24"/>
          <w:lang w:eastAsia="zh-CN"/>
        </w:rPr>
        <w:t>who transmit Positioning SRS in RRC_INACTIVE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</w:t>
      </w:r>
      <w:r w:rsidR="008B151C">
        <w:rPr>
          <w:rFonts w:ascii="Arial" w:eastAsia="宋体" w:hAnsi="Arial" w:hint="eastAsia"/>
          <w:b/>
          <w:szCs w:val="24"/>
          <w:lang w:eastAsia="zh-CN"/>
        </w:rPr>
        <w:t>don</w:t>
      </w:r>
      <w:r w:rsidR="008B151C">
        <w:rPr>
          <w:rFonts w:ascii="Arial" w:eastAsia="宋体" w:hAnsi="Arial"/>
          <w:b/>
          <w:szCs w:val="24"/>
          <w:lang w:eastAsia="zh-CN"/>
        </w:rPr>
        <w:t>’</w:t>
      </w:r>
      <w:r w:rsidR="008B151C">
        <w:rPr>
          <w:rFonts w:ascii="Arial" w:eastAsia="宋体" w:hAnsi="Arial" w:hint="eastAsia"/>
          <w:b/>
          <w:szCs w:val="24"/>
          <w:lang w:eastAsia="zh-CN"/>
        </w:rPr>
        <w:t>t</w:t>
      </w:r>
      <w:r w:rsidR="00FD741F">
        <w:rPr>
          <w:rFonts w:ascii="Arial" w:eastAsia="宋体" w:hAnsi="Arial" w:hint="eastAsia"/>
          <w:b/>
          <w:szCs w:val="24"/>
          <w:lang w:eastAsia="zh-CN"/>
        </w:rPr>
        <w:t xml:space="preserve"> support</w:t>
      </w:r>
      <w:r w:rsidR="00FD741F" w:rsidRPr="00FD741F">
        <w:rPr>
          <w:rFonts w:ascii="Arial" w:eastAsia="宋体" w:hAnsi="Arial"/>
          <w:b/>
          <w:szCs w:val="24"/>
          <w:lang w:eastAsia="zh-CN"/>
        </w:rPr>
        <w:t xml:space="preserve"> </w:t>
      </w:r>
      <w:r w:rsidR="00FD741F" w:rsidRPr="00564B36">
        <w:rPr>
          <w:rFonts w:ascii="Arial" w:eastAsia="宋体" w:hAnsi="Arial"/>
          <w:b/>
          <w:szCs w:val="24"/>
          <w:lang w:eastAsia="zh-CN"/>
        </w:rPr>
        <w:t xml:space="preserve">emergency </w:t>
      </w:r>
      <w:r w:rsidR="00FD741F">
        <w:rPr>
          <w:rFonts w:ascii="Arial" w:eastAsia="宋体" w:hAnsi="Arial"/>
          <w:b/>
          <w:szCs w:val="24"/>
          <w:lang w:eastAsia="zh-CN"/>
        </w:rPr>
        <w:t>service</w:t>
      </w:r>
      <w:r w:rsidR="00FD741F">
        <w:rPr>
          <w:rFonts w:ascii="Arial" w:eastAsia="宋体" w:hAnsi="Arial" w:hint="eastAsia"/>
          <w:b/>
          <w:szCs w:val="24"/>
          <w:lang w:eastAsia="zh-CN"/>
        </w:rPr>
        <w:t>,</w:t>
      </w:r>
      <w:r w:rsidR="00564B36">
        <w:rPr>
          <w:rFonts w:ascii="Arial" w:eastAsia="宋体" w:hAnsi="Arial" w:hint="eastAsia"/>
          <w:b/>
          <w:szCs w:val="24"/>
          <w:lang w:eastAsia="zh-CN"/>
        </w:rPr>
        <w:t xml:space="preserve"> do you agree that </w:t>
      </w:r>
      <w:r w:rsidR="0049796F" w:rsidRPr="0049796F">
        <w:rPr>
          <w:rFonts w:ascii="Arial" w:eastAsia="宋体" w:hAnsi="Arial"/>
          <w:b/>
          <w:szCs w:val="24"/>
          <w:lang w:eastAsia="zh-CN"/>
        </w:rPr>
        <w:t>the emergency service judg</w:t>
      </w:r>
      <w:r w:rsidR="00A132B3">
        <w:rPr>
          <w:rFonts w:ascii="Arial" w:eastAsia="宋体" w:hAnsi="Arial" w:hint="eastAsia"/>
          <w:b/>
          <w:szCs w:val="24"/>
          <w:lang w:eastAsia="zh-CN"/>
        </w:rPr>
        <w:t>e</w:t>
      </w:r>
      <w:r w:rsidR="0049796F" w:rsidRPr="0049796F">
        <w:rPr>
          <w:rFonts w:ascii="Arial" w:eastAsia="宋体" w:hAnsi="Arial"/>
          <w:b/>
          <w:szCs w:val="24"/>
          <w:lang w:eastAsia="zh-CN"/>
        </w:rPr>
        <w:t>ment under the condition “if the resumption of the RRC connection is triggered due to cell reselection as specified in clause 5.3.13.6” should also be removed</w:t>
      </w:r>
      <w:r w:rsidR="00564B36">
        <w:rPr>
          <w:rFonts w:ascii="Arial" w:eastAsia="宋体" w:hAnsi="Arial" w:hint="eastAsia"/>
          <w:b/>
          <w:szCs w:val="24"/>
          <w:lang w:eastAsia="zh-CN"/>
        </w:rPr>
        <w:t>?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824826" w14:paraId="1632629D" w14:textId="77777777" w:rsidTr="00C41CD3">
        <w:trPr>
          <w:jc w:val="center"/>
        </w:trPr>
        <w:tc>
          <w:tcPr>
            <w:tcW w:w="1384" w:type="dxa"/>
          </w:tcPr>
          <w:p w14:paraId="3A5D0F0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1F168D9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3F435C2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824826" w14:paraId="010A8E7A" w14:textId="77777777" w:rsidTr="00C41CD3">
        <w:trPr>
          <w:jc w:val="center"/>
        </w:trPr>
        <w:tc>
          <w:tcPr>
            <w:tcW w:w="1384" w:type="dxa"/>
          </w:tcPr>
          <w:p w14:paraId="25FDE7D8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18B415E6" w14:textId="77777777" w:rsidR="00824826" w:rsidRDefault="00824826" w:rsidP="00C41CD3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4FB8D685" w14:textId="77777777" w:rsidR="00824826" w:rsidRDefault="00824826" w:rsidP="00C41CD3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824826" w14:paraId="305C8B76" w14:textId="77777777" w:rsidTr="00C41CD3">
        <w:trPr>
          <w:trHeight w:val="90"/>
          <w:jc w:val="center"/>
        </w:trPr>
        <w:tc>
          <w:tcPr>
            <w:tcW w:w="1384" w:type="dxa"/>
          </w:tcPr>
          <w:p w14:paraId="0D088FDA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1C835426" w14:textId="77777777" w:rsidR="00824826" w:rsidRDefault="00824826" w:rsidP="00C41CD3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753FEC63" w14:textId="77777777" w:rsidR="00824826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2E01CD75" w14:textId="77777777" w:rsidTr="00C41CD3">
        <w:trPr>
          <w:jc w:val="center"/>
        </w:trPr>
        <w:tc>
          <w:tcPr>
            <w:tcW w:w="1384" w:type="dxa"/>
          </w:tcPr>
          <w:p w14:paraId="695F08E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7DE57A5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6793D93C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385064" w14:textId="77777777" w:rsidTr="00C41CD3">
        <w:trPr>
          <w:jc w:val="center"/>
        </w:trPr>
        <w:tc>
          <w:tcPr>
            <w:tcW w:w="1384" w:type="dxa"/>
          </w:tcPr>
          <w:p w14:paraId="1633C23F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5AAF9BF7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1DFF2B9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375E0A63" w14:textId="77777777" w:rsidTr="00C41CD3">
        <w:trPr>
          <w:jc w:val="center"/>
        </w:trPr>
        <w:tc>
          <w:tcPr>
            <w:tcW w:w="1384" w:type="dxa"/>
          </w:tcPr>
          <w:p w14:paraId="4870F4EE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07117D1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7DAB8018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6116B5FC" w14:textId="77777777" w:rsidTr="00C41CD3">
        <w:trPr>
          <w:jc w:val="center"/>
        </w:trPr>
        <w:tc>
          <w:tcPr>
            <w:tcW w:w="1384" w:type="dxa"/>
          </w:tcPr>
          <w:p w14:paraId="2DC14092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69D6FB40" w14:textId="77777777" w:rsidR="00824826" w:rsidRPr="006A6932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771BAC3" w14:textId="77777777" w:rsidR="00824826" w:rsidRPr="006A6932" w:rsidRDefault="00824826" w:rsidP="00C41CD3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4826" w14:paraId="37F518FE" w14:textId="77777777" w:rsidTr="00C41CD3">
        <w:trPr>
          <w:jc w:val="center"/>
        </w:trPr>
        <w:tc>
          <w:tcPr>
            <w:tcW w:w="1384" w:type="dxa"/>
          </w:tcPr>
          <w:p w14:paraId="3F507B02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D8BDC3D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98CC1D6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824826" w14:paraId="668C8126" w14:textId="77777777" w:rsidTr="00C41CD3">
        <w:trPr>
          <w:jc w:val="center"/>
        </w:trPr>
        <w:tc>
          <w:tcPr>
            <w:tcW w:w="1384" w:type="dxa"/>
          </w:tcPr>
          <w:p w14:paraId="50CC917A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2F5E0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DC26AEB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824826" w14:paraId="3CA877DB" w14:textId="77777777" w:rsidTr="00C41CD3">
        <w:trPr>
          <w:jc w:val="center"/>
        </w:trPr>
        <w:tc>
          <w:tcPr>
            <w:tcW w:w="1384" w:type="dxa"/>
          </w:tcPr>
          <w:p w14:paraId="37438F75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5E350A0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6C98CAC9" w14:textId="77777777" w:rsidR="00824826" w:rsidRDefault="00824826" w:rsidP="00C41CD3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260AE98C" w14:textId="77777777" w:rsidR="00824826" w:rsidRDefault="00824826" w:rsidP="00824826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4534E19B" w14:textId="77777777" w:rsidR="00990C97" w:rsidRDefault="00990C97">
      <w:pPr>
        <w:spacing w:beforeLines="50" w:before="120"/>
        <w:rPr>
          <w:rFonts w:eastAsia="宋体"/>
          <w:lang w:eastAsia="zh-CN"/>
        </w:rPr>
      </w:pPr>
    </w:p>
    <w:p w14:paraId="710FD810" w14:textId="68C3E1E7" w:rsidR="00120145" w:rsidRPr="00255A77" w:rsidRDefault="00D95432" w:rsidP="00120145">
      <w:pPr>
        <w:pStyle w:val="2"/>
        <w:spacing w:before="240"/>
        <w:rPr>
          <w:rFonts w:eastAsia="宋体"/>
          <w:sz w:val="24"/>
          <w:lang w:eastAsia="zh-CN"/>
        </w:rPr>
      </w:pPr>
      <w:r>
        <w:rPr>
          <w:rFonts w:eastAsia="宋体" w:hint="eastAsia"/>
          <w:sz w:val="24"/>
          <w:lang w:eastAsia="zh-CN"/>
        </w:rPr>
        <w:t>Change #</w:t>
      </w:r>
      <w:r w:rsidR="00120145">
        <w:rPr>
          <w:rFonts w:eastAsia="宋体" w:hint="eastAsia"/>
          <w:sz w:val="24"/>
          <w:lang w:eastAsia="zh-CN"/>
        </w:rPr>
        <w:t>3</w:t>
      </w:r>
      <w:r w:rsidR="00120145" w:rsidRPr="00255A77">
        <w:rPr>
          <w:rFonts w:hint="eastAsia"/>
          <w:sz w:val="24"/>
          <w:lang w:eastAsia="zh-CN"/>
        </w:rPr>
        <w:t xml:space="preserve">: </w:t>
      </w:r>
      <w:r w:rsidR="00120145">
        <w:rPr>
          <w:rFonts w:eastAsia="宋体"/>
          <w:sz w:val="24"/>
          <w:lang w:eastAsia="zh-CN"/>
        </w:rPr>
        <w:t>the</w:t>
      </w:r>
      <w:r w:rsidR="00120145">
        <w:rPr>
          <w:rFonts w:eastAsia="宋体" w:hint="eastAsia"/>
          <w:sz w:val="24"/>
          <w:lang w:eastAsia="zh-CN"/>
        </w:rPr>
        <w:t xml:space="preserve"> </w:t>
      </w:r>
      <w:r w:rsidR="00CC3CEA">
        <w:rPr>
          <w:rFonts w:eastAsia="宋体" w:hint="eastAsia"/>
          <w:sz w:val="24"/>
          <w:lang w:eastAsia="zh-CN"/>
        </w:rPr>
        <w:t xml:space="preserve">missed </w:t>
      </w:r>
      <w:r w:rsidR="00120145">
        <w:rPr>
          <w:rFonts w:eastAsia="宋体" w:hint="eastAsia"/>
          <w:sz w:val="24"/>
          <w:lang w:eastAsia="zh-CN"/>
        </w:rPr>
        <w:t xml:space="preserve">trigger condition of </w:t>
      </w:r>
      <w:r w:rsidR="00CC3CEA" w:rsidRPr="00CC3CEA">
        <w:rPr>
          <w:rFonts w:eastAsia="宋体"/>
          <w:sz w:val="24"/>
          <w:lang w:eastAsia="zh-CN"/>
        </w:rPr>
        <w:t>resumption of the RRC connection</w:t>
      </w:r>
    </w:p>
    <w:p w14:paraId="07E0D3D4" w14:textId="36222E7C" w:rsidR="00120145" w:rsidRDefault="00FD741F" w:rsidP="00120145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ZTE</w:t>
      </w:r>
      <w:r w:rsidR="00CC3CEA">
        <w:rPr>
          <w:rFonts w:eastAsia="宋体" w:hint="eastAsia"/>
          <w:lang w:eastAsia="zh-CN"/>
        </w:rPr>
        <w:t xml:space="preserve"> proposes </w:t>
      </w:r>
      <w:r>
        <w:rPr>
          <w:rFonts w:eastAsia="宋体" w:hint="eastAsia"/>
          <w:lang w:eastAsia="zh-CN"/>
        </w:rPr>
        <w:t xml:space="preserve">offline </w:t>
      </w:r>
      <w:r w:rsidR="00CC3CEA">
        <w:rPr>
          <w:rFonts w:eastAsia="宋体" w:hint="eastAsia"/>
          <w:lang w:eastAsia="zh-CN"/>
        </w:rPr>
        <w:t xml:space="preserve">that one </w:t>
      </w:r>
      <w:r w:rsidR="00CC3CEA" w:rsidRPr="00CC3CEA">
        <w:rPr>
          <w:rFonts w:eastAsia="宋体"/>
          <w:lang w:eastAsia="zh-CN"/>
        </w:rPr>
        <w:t>trigger condition of resumption of the RRC connection</w:t>
      </w:r>
      <w:r w:rsidR="00CC3CEA">
        <w:rPr>
          <w:rFonts w:eastAsia="宋体" w:hint="eastAsia"/>
          <w:lang w:eastAsia="zh-CN"/>
        </w:rPr>
        <w:t xml:space="preserve"> </w:t>
      </w:r>
      <w:r w:rsidR="00EC451A">
        <w:rPr>
          <w:rFonts w:eastAsia="宋体" w:hint="eastAsia"/>
          <w:lang w:eastAsia="zh-CN"/>
        </w:rPr>
        <w:t>may need to</w:t>
      </w:r>
      <w:r w:rsidR="00CC3CEA">
        <w:rPr>
          <w:rFonts w:eastAsia="宋体" w:hint="eastAsia"/>
          <w:lang w:eastAsia="zh-CN"/>
        </w:rPr>
        <w:t xml:space="preserve"> be added, </w:t>
      </w:r>
      <w:r w:rsidR="00CC3CEA">
        <w:rPr>
          <w:rFonts w:eastAsia="宋体"/>
          <w:lang w:eastAsia="zh-CN"/>
        </w:rPr>
        <w:t>which</w:t>
      </w:r>
      <w:r w:rsidR="00CC3CEA">
        <w:rPr>
          <w:rFonts w:eastAsia="宋体" w:hint="eastAsia"/>
          <w:lang w:eastAsia="zh-CN"/>
        </w:rPr>
        <w:t xml:space="preserve"> is</w:t>
      </w:r>
      <w:r w:rsidR="00EC451A">
        <w:rPr>
          <w:rFonts w:eastAsia="宋体" w:hint="eastAsia"/>
          <w:lang w:eastAsia="zh-CN"/>
        </w:rPr>
        <w:t xml:space="preserve"> due to the need for positioning configuration and no stored </w:t>
      </w:r>
      <w:proofErr w:type="spellStart"/>
      <w:r w:rsidR="00EC451A" w:rsidRPr="00EC451A">
        <w:rPr>
          <w:rFonts w:eastAsia="宋体"/>
          <w:lang w:eastAsia="zh-CN"/>
        </w:rPr>
        <w:t>srs-PosRRC-InactiveValidityAreaNonPreConfig</w:t>
      </w:r>
      <w:proofErr w:type="spellEnd"/>
      <w:r w:rsidR="00EC451A">
        <w:rPr>
          <w:rFonts w:eastAsia="宋体" w:hint="eastAsia"/>
          <w:lang w:eastAsia="zh-CN"/>
        </w:rPr>
        <w:t>.</w:t>
      </w:r>
      <w:r w:rsidR="00CA5B93">
        <w:rPr>
          <w:rFonts w:eastAsia="宋体" w:hint="eastAsia"/>
          <w:lang w:eastAsia="zh-CN"/>
        </w:rPr>
        <w:t xml:space="preserve"> TP is given in </w:t>
      </w:r>
      <w:r w:rsidR="00CA5B93">
        <w:rPr>
          <w:rFonts w:eastAsia="宋体"/>
          <w:lang w:eastAsia="zh-CN"/>
        </w:rPr>
        <w:t>the</w:t>
      </w:r>
      <w:r w:rsidR="00CA5B93">
        <w:rPr>
          <w:rFonts w:eastAsia="宋体" w:hint="eastAsia"/>
          <w:lang w:eastAsia="zh-CN"/>
        </w:rPr>
        <w:t xml:space="preserve"> following box.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20145" w14:paraId="1E765A3D" w14:textId="77777777" w:rsidTr="00120145">
        <w:tc>
          <w:tcPr>
            <w:tcW w:w="9855" w:type="dxa"/>
          </w:tcPr>
          <w:p w14:paraId="3AF98449" w14:textId="77777777" w:rsidR="00120145" w:rsidRPr="00130563" w:rsidRDefault="00120145" w:rsidP="00120145">
            <w:pPr>
              <w:pStyle w:val="B2"/>
            </w:pPr>
            <w:r>
              <w:t xml:space="preserve">2&gt; </w:t>
            </w:r>
            <w:r>
              <w:rPr>
                <w:lang w:eastAsia="zh-CN"/>
              </w:rPr>
              <w:t xml:space="preserve">else </w:t>
            </w:r>
            <w:r>
              <w:t>if the re</w:t>
            </w:r>
            <w:r w:rsidRPr="00130563">
              <w:t xml:space="preserve">sumption of the RRC connection is triggered for activation of preconfigured SRS for positioning available in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and if the UE is camped in one of the cells indicated in one of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; or</w:t>
            </w:r>
          </w:p>
          <w:p w14:paraId="1154B359" w14:textId="77777777" w:rsidR="00120145" w:rsidRPr="00130563" w:rsidRDefault="00120145" w:rsidP="00120145">
            <w:pPr>
              <w:pStyle w:val="B2"/>
            </w:pPr>
            <w:bookmarkStart w:id="26" w:name="OLE_LINK69"/>
            <w:r w:rsidRPr="00130563">
              <w:t xml:space="preserve">2&gt; if the resumption of the RRC connection is triggered due to the need for SRS for positioning configuration and no stored </w:t>
            </w:r>
            <w:proofErr w:type="spellStart"/>
            <w:r w:rsidRPr="00130563">
              <w:rPr>
                <w:i/>
                <w:iCs/>
              </w:rPr>
              <w:t>srs-PosRRC-InactiveValidityAreaPreConfigList</w:t>
            </w:r>
            <w:proofErr w:type="spellEnd"/>
            <w:r w:rsidRPr="00130563">
              <w:t xml:space="preserve"> </w:t>
            </w:r>
            <w:r w:rsidRPr="00130563">
              <w:rPr>
                <w:color w:val="FF0000"/>
                <w:u w:val="single"/>
              </w:rPr>
              <w:t>or</w:t>
            </w:r>
            <w:bookmarkEnd w:id="26"/>
            <w:r w:rsidRPr="00130563">
              <w:rPr>
                <w:color w:val="FF0000"/>
                <w:u w:val="single"/>
                <w:lang w:eastAsia="zh-CN"/>
              </w:rPr>
              <w:t xml:space="preserve"> </w:t>
            </w:r>
            <w:proofErr w:type="spellStart"/>
            <w:r w:rsidRPr="00130563">
              <w:rPr>
                <w:i/>
                <w:iCs/>
                <w:color w:val="FF0000"/>
                <w:u w:val="single"/>
              </w:rPr>
              <w:t>srs-PosRRC-InactiveValidityAreaNonPreConfig</w:t>
            </w:r>
            <w:proofErr w:type="spellEnd"/>
            <w:r w:rsidRPr="00130563">
              <w:t xml:space="preserve"> for the camped cell exists; or</w:t>
            </w:r>
          </w:p>
          <w:p w14:paraId="182A0108" w14:textId="021D212F" w:rsidR="00120145" w:rsidRPr="00120145" w:rsidRDefault="00120145" w:rsidP="00120145">
            <w:pPr>
              <w:pStyle w:val="B2"/>
              <w:rPr>
                <w:rFonts w:eastAsia="宋体"/>
                <w:lang w:eastAsia="zh-CN"/>
              </w:rPr>
            </w:pPr>
            <w:r w:rsidRPr="00130563">
              <w:t>2&gt; if the resumption of the RRC connection is triggered due to activation of non-preconfigured SRS for positioning with type semi-persistent available in</w:t>
            </w:r>
            <w:r w:rsidRPr="00130563">
              <w:rPr>
                <w:i/>
                <w:iCs/>
              </w:rPr>
              <w:t xml:space="preserve"> </w:t>
            </w:r>
            <w:proofErr w:type="spellStart"/>
            <w:r w:rsidRPr="00130563">
              <w:rPr>
                <w:i/>
                <w:iCs/>
              </w:rPr>
              <w:t>srs-PosRRC-InactiveValidityAreaNonPreConfig</w:t>
            </w:r>
            <w:proofErr w:type="spellEnd"/>
            <w:r w:rsidRPr="00130563">
              <w:t xml:space="preserve"> and if the UE is camped in the cells indicated in </w:t>
            </w:r>
            <w:proofErr w:type="spellStart"/>
            <w:r w:rsidRPr="00130563">
              <w:rPr>
                <w:i/>
                <w:iCs/>
              </w:rPr>
              <w:t>srs-PosConfigValidityArea</w:t>
            </w:r>
            <w:proofErr w:type="spellEnd"/>
            <w:r w:rsidRPr="00130563">
              <w:t>:</w:t>
            </w:r>
          </w:p>
        </w:tc>
      </w:tr>
    </w:tbl>
    <w:p w14:paraId="10BD1526" w14:textId="4B2271EF" w:rsidR="004475D8" w:rsidRDefault="00CA5B93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With this </w:t>
      </w:r>
      <w:r>
        <w:rPr>
          <w:rFonts w:eastAsia="宋体"/>
          <w:lang w:eastAsia="zh-CN"/>
        </w:rPr>
        <w:t>modification</w:t>
      </w:r>
      <w:r w:rsidR="004475D8">
        <w:rPr>
          <w:rFonts w:eastAsia="宋体" w:hint="eastAsia"/>
          <w:lang w:eastAsia="zh-CN"/>
        </w:rPr>
        <w:t>,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>the</w:t>
      </w:r>
      <w:r>
        <w:rPr>
          <w:rFonts w:eastAsia="宋体" w:hint="eastAsia"/>
          <w:lang w:eastAsia="zh-CN"/>
        </w:rPr>
        <w:t xml:space="preserve"> UE could request </w:t>
      </w:r>
      <w:proofErr w:type="spellStart"/>
      <w:r w:rsidR="004475D8" w:rsidRPr="00FD741F">
        <w:rPr>
          <w:rFonts w:eastAsia="宋体"/>
          <w:i/>
          <w:lang w:eastAsia="zh-CN"/>
        </w:rPr>
        <w:t>srs-PosRRC-InactiveValidityAreaNonPreConfig</w:t>
      </w:r>
      <w:proofErr w:type="spellEnd"/>
      <w:r w:rsidR="004475D8">
        <w:rPr>
          <w:rFonts w:eastAsia="宋体" w:hint="eastAsia"/>
          <w:lang w:eastAsia="zh-CN"/>
        </w:rPr>
        <w:t xml:space="preserve"> via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RRC connection resumption procedure. However, we have not reached the </w:t>
      </w:r>
      <w:r w:rsidR="004475D8">
        <w:rPr>
          <w:rFonts w:eastAsia="宋体"/>
          <w:lang w:eastAsia="zh-CN"/>
        </w:rPr>
        <w:t>agreement</w:t>
      </w:r>
      <w:r w:rsidR="004475D8">
        <w:rPr>
          <w:rFonts w:eastAsia="宋体" w:hint="eastAsia"/>
          <w:lang w:eastAsia="zh-CN"/>
        </w:rPr>
        <w:t xml:space="preserve"> on this condition. Therefore, it is better to discuss it first.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rapporteur summarizes </w:t>
      </w:r>
      <w:r w:rsidR="004475D8">
        <w:rPr>
          <w:rFonts w:eastAsia="宋体"/>
          <w:lang w:eastAsia="zh-CN"/>
        </w:rPr>
        <w:t>the</w:t>
      </w:r>
      <w:r w:rsidR="004475D8">
        <w:rPr>
          <w:rFonts w:eastAsia="宋体" w:hint="eastAsia"/>
          <w:lang w:eastAsia="zh-CN"/>
        </w:rPr>
        <w:t xml:space="preserve"> differences in </w:t>
      </w:r>
      <w:r w:rsidR="005E50FB">
        <w:rPr>
          <w:rFonts w:eastAsia="宋体" w:hint="eastAsia"/>
          <w:lang w:eastAsia="zh-CN"/>
        </w:rPr>
        <w:t xml:space="preserve">possible UE behaviour with and </w:t>
      </w:r>
      <w:r w:rsidR="004475D8">
        <w:rPr>
          <w:rFonts w:eastAsia="宋体" w:hint="eastAsia"/>
          <w:lang w:eastAsia="zh-CN"/>
        </w:rPr>
        <w:t>without this modification.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35"/>
        <w:gridCol w:w="3810"/>
        <w:gridCol w:w="3810"/>
      </w:tblGrid>
      <w:tr w:rsidR="004475D8" w14:paraId="11FF64C4" w14:textId="77777777" w:rsidTr="005E50FB">
        <w:tc>
          <w:tcPr>
            <w:tcW w:w="2235" w:type="dxa"/>
          </w:tcPr>
          <w:p w14:paraId="26F4B5CF" w14:textId="77777777" w:rsidR="004475D8" w:rsidRDefault="004475D8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  <w:tc>
          <w:tcPr>
            <w:tcW w:w="3810" w:type="dxa"/>
          </w:tcPr>
          <w:p w14:paraId="14EF8A16" w14:textId="57DCD227" w:rsidR="004475D8" w:rsidRDefault="00EA2793" w:rsidP="004475D8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F</w:t>
            </w:r>
            <w:r>
              <w:rPr>
                <w:rFonts w:eastAsia="宋体"/>
                <w:lang w:eastAsia="zh-CN"/>
              </w:rPr>
              <w:t>ollow</w:t>
            </w:r>
            <w:r w:rsidR="004475D8">
              <w:rPr>
                <w:rFonts w:eastAsia="宋体" w:hint="eastAsia"/>
                <w:lang w:eastAsia="zh-CN"/>
              </w:rPr>
              <w:t xml:space="preserve"> legacy procedure</w:t>
            </w:r>
          </w:p>
        </w:tc>
        <w:tc>
          <w:tcPr>
            <w:tcW w:w="3810" w:type="dxa"/>
          </w:tcPr>
          <w:p w14:paraId="44913732" w14:textId="1F506E98" w:rsidR="004475D8" w:rsidRDefault="00E11111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ith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proposed modification</w:t>
            </w:r>
          </w:p>
        </w:tc>
      </w:tr>
      <w:tr w:rsidR="004475D8" w14:paraId="27B3DBF8" w14:textId="77777777" w:rsidTr="005E50FB">
        <w:tc>
          <w:tcPr>
            <w:tcW w:w="2235" w:type="dxa"/>
          </w:tcPr>
          <w:p w14:paraId="0DC96063" w14:textId="039F905B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1: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1837DC0" w14:textId="4307D022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The UE cannot request non-preconfigured SRS via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RRC connection </w:t>
            </w:r>
            <w:r>
              <w:rPr>
                <w:rFonts w:eastAsia="宋体"/>
                <w:lang w:eastAsia="zh-CN"/>
              </w:rPr>
              <w:t>resumption</w:t>
            </w:r>
            <w:r>
              <w:rPr>
                <w:rFonts w:eastAsia="宋体" w:hint="eastAsia"/>
                <w:lang w:eastAsia="zh-CN"/>
              </w:rPr>
              <w:t xml:space="preserve"> procedure.</w:t>
            </w:r>
          </w:p>
        </w:tc>
        <w:tc>
          <w:tcPr>
            <w:tcW w:w="3810" w:type="dxa"/>
          </w:tcPr>
          <w:p w14:paraId="2C7BE2AD" w14:textId="1B8E7095" w:rsidR="005E50FB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non-preconfigured SRS.</w:t>
            </w:r>
            <w:r w:rsidR="00130563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70441532" w14:textId="77777777" w:rsidTr="005E50FB">
        <w:tc>
          <w:tcPr>
            <w:tcW w:w="2235" w:type="dxa"/>
          </w:tcPr>
          <w:p w14:paraId="3A0A8542" w14:textId="2B61911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2: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only has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40A71419" w14:textId="2499945F" w:rsidR="00BF3E44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  <w:tc>
          <w:tcPr>
            <w:tcW w:w="3810" w:type="dxa"/>
          </w:tcPr>
          <w:p w14:paraId="64BAE084" w14:textId="183066F7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UE is allowed to request preconfigured SRS.</w:t>
            </w:r>
            <w:r w:rsidR="00BF3E44">
              <w:rPr>
                <w:rFonts w:eastAsia="宋体" w:hint="eastAsia"/>
                <w:lang w:eastAsia="zh-CN"/>
              </w:rPr>
              <w:t xml:space="preserve"> NOTE 1</w:t>
            </w:r>
          </w:p>
        </w:tc>
      </w:tr>
      <w:tr w:rsidR="004475D8" w14:paraId="6E75A0C2" w14:textId="77777777" w:rsidTr="005E50FB">
        <w:tc>
          <w:tcPr>
            <w:tcW w:w="2235" w:type="dxa"/>
          </w:tcPr>
          <w:p w14:paraId="7EEE18EB" w14:textId="75E64090" w:rsidR="004475D8" w:rsidRPr="00855984" w:rsidRDefault="00BF3E44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ase3: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has both preconfigured SRS and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0F3EF605" w14:textId="74BC280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  <w:r w:rsidR="00D95432">
              <w:rPr>
                <w:rFonts w:eastAsia="宋体" w:hint="eastAsia"/>
                <w:lang w:eastAsia="zh-CN"/>
              </w:rPr>
              <w:t xml:space="preserve"> </w:t>
            </w:r>
          </w:p>
        </w:tc>
        <w:tc>
          <w:tcPr>
            <w:tcW w:w="3810" w:type="dxa"/>
          </w:tcPr>
          <w:p w14:paraId="7D70E106" w14:textId="00DE030E" w:rsidR="004475D8" w:rsidRDefault="005E50FB" w:rsidP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N/A</w:t>
            </w:r>
          </w:p>
        </w:tc>
      </w:tr>
      <w:tr w:rsidR="004475D8" w14:paraId="63D78B32" w14:textId="77777777" w:rsidTr="005E50FB">
        <w:tc>
          <w:tcPr>
            <w:tcW w:w="2235" w:type="dxa"/>
          </w:tcPr>
          <w:p w14:paraId="05C5F93D" w14:textId="66EB8F5A" w:rsidR="004475D8" w:rsidRPr="00855984" w:rsidRDefault="00BF3E44" w:rsidP="004475D8">
            <w:pPr>
              <w:spacing w:beforeLines="50" w:before="120"/>
              <w:rPr>
                <w:rFonts w:eastAsia="宋体"/>
                <w:lang w:eastAsia="zh-CN"/>
              </w:rPr>
            </w:pPr>
            <w:r w:rsidRPr="00855984">
              <w:rPr>
                <w:rFonts w:eastAsia="宋体"/>
                <w:lang w:eastAsia="zh-CN"/>
              </w:rPr>
              <w:t>C</w:t>
            </w:r>
            <w:r w:rsidRPr="00855984">
              <w:rPr>
                <w:rFonts w:eastAsia="宋体" w:hint="eastAsia"/>
                <w:lang w:eastAsia="zh-CN"/>
              </w:rPr>
              <w:t xml:space="preserve">ase 4: 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UE does not have preconfigured SRS or non-preconfigured SRS for </w:t>
            </w:r>
            <w:r w:rsidR="004475D8" w:rsidRPr="00855984">
              <w:rPr>
                <w:rFonts w:eastAsia="宋体"/>
                <w:lang w:eastAsia="zh-CN"/>
              </w:rPr>
              <w:t>the</w:t>
            </w:r>
            <w:r w:rsidR="004475D8" w:rsidRPr="00855984">
              <w:rPr>
                <w:rFonts w:eastAsia="宋体" w:hint="eastAsia"/>
                <w:lang w:eastAsia="zh-CN"/>
              </w:rPr>
              <w:t xml:space="preserve"> camped cell</w:t>
            </w:r>
          </w:p>
        </w:tc>
        <w:tc>
          <w:tcPr>
            <w:tcW w:w="3810" w:type="dxa"/>
          </w:tcPr>
          <w:p w14:paraId="16F74D17" w14:textId="039EC310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,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NW configures preconfigured SRS for </w:t>
            </w:r>
            <w:r>
              <w:rPr>
                <w:rFonts w:eastAsia="宋体"/>
                <w:lang w:eastAsia="zh-CN"/>
              </w:rPr>
              <w:t>the</w:t>
            </w:r>
            <w:r>
              <w:rPr>
                <w:rFonts w:eastAsia="宋体" w:hint="eastAsia"/>
                <w:lang w:eastAsia="zh-CN"/>
              </w:rPr>
              <w:t xml:space="preserve"> UE.</w:t>
            </w:r>
          </w:p>
        </w:tc>
        <w:tc>
          <w:tcPr>
            <w:tcW w:w="3810" w:type="dxa"/>
          </w:tcPr>
          <w:p w14:paraId="28551A1D" w14:textId="2508FE1D" w:rsidR="004475D8" w:rsidRDefault="005E50FB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W</w:t>
            </w:r>
            <w:r>
              <w:rPr>
                <w:rFonts w:eastAsia="宋体" w:hint="eastAsia"/>
                <w:lang w:eastAsia="zh-CN"/>
              </w:rPr>
              <w:t xml:space="preserve">hen the UE initiate RRC connection resumption with resume cause </w:t>
            </w:r>
            <w:proofErr w:type="spellStart"/>
            <w:r w:rsidRPr="00D839FF">
              <w:rPr>
                <w:i/>
                <w:lang w:eastAsia="zh-TW"/>
              </w:rPr>
              <w:t>srs-PosConfigOrActivationReq</w:t>
            </w:r>
            <w:proofErr w:type="spellEnd"/>
            <w:r>
              <w:rPr>
                <w:rFonts w:eastAsia="宋体" w:hint="eastAsia"/>
                <w:lang w:eastAsia="zh-CN"/>
              </w:rPr>
              <w:t>, it is up to NW to configure preconfigured SRS or non-preconfigured SRS for the UE</w:t>
            </w:r>
          </w:p>
        </w:tc>
      </w:tr>
      <w:tr w:rsidR="005E50FB" w14:paraId="6D2B92EF" w14:textId="77777777" w:rsidTr="00395E7A">
        <w:tc>
          <w:tcPr>
            <w:tcW w:w="9855" w:type="dxa"/>
            <w:gridSpan w:val="3"/>
          </w:tcPr>
          <w:p w14:paraId="38E2BAF8" w14:textId="7F2A0BEC" w:rsidR="005E50FB" w:rsidRDefault="005E50FB" w:rsidP="008B151C">
            <w:pPr>
              <w:spacing w:beforeLines="50" w:before="12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NOTE</w:t>
            </w:r>
            <w:r w:rsidR="00BF3E44">
              <w:rPr>
                <w:rFonts w:eastAsia="宋体" w:hint="eastAsia"/>
                <w:lang w:eastAsia="zh-CN"/>
              </w:rPr>
              <w:t xml:space="preserve"> 1</w:t>
            </w:r>
            <w:r>
              <w:rPr>
                <w:rFonts w:eastAsia="宋体" w:hint="eastAsia"/>
                <w:lang w:eastAsia="zh-CN"/>
              </w:rPr>
              <w:t xml:space="preserve">: </w:t>
            </w:r>
            <w:r>
              <w:rPr>
                <w:rFonts w:eastAsia="宋体"/>
                <w:lang w:eastAsia="zh-CN"/>
              </w:rPr>
              <w:t>I</w:t>
            </w:r>
            <w:r>
              <w:rPr>
                <w:rFonts w:eastAsia="宋体" w:hint="eastAsia"/>
                <w:lang w:eastAsia="zh-CN"/>
              </w:rPr>
              <w:t xml:space="preserve">t is not </w:t>
            </w:r>
            <w:r w:rsidR="00C75FA7">
              <w:rPr>
                <w:rFonts w:eastAsia="宋体" w:hint="eastAsia"/>
                <w:lang w:eastAsia="zh-CN"/>
              </w:rPr>
              <w:t xml:space="preserve">allowed </w:t>
            </w:r>
            <w:r>
              <w:rPr>
                <w:rFonts w:eastAsia="宋体" w:hint="eastAsia"/>
                <w:lang w:eastAsia="zh-CN"/>
              </w:rPr>
              <w:t xml:space="preserve">to configure </w:t>
            </w:r>
            <w:r w:rsidR="00C75FA7">
              <w:rPr>
                <w:rFonts w:eastAsia="宋体" w:hint="eastAsia"/>
                <w:lang w:eastAsia="zh-CN"/>
              </w:rPr>
              <w:t xml:space="preserve">both </w:t>
            </w:r>
            <w:r>
              <w:rPr>
                <w:rFonts w:eastAsia="宋体" w:hint="eastAsia"/>
                <w:lang w:eastAsia="zh-CN"/>
              </w:rPr>
              <w:t xml:space="preserve">preconfigured SRS and non-preconfigured SRS </w:t>
            </w:r>
            <w:r w:rsidR="00EB2E96">
              <w:rPr>
                <w:rFonts w:eastAsia="宋体" w:hint="eastAsia"/>
                <w:lang w:eastAsia="zh-CN"/>
              </w:rPr>
              <w:t xml:space="preserve">in one cell </w:t>
            </w:r>
            <w:r>
              <w:rPr>
                <w:rFonts w:eastAsia="宋体" w:hint="eastAsia"/>
                <w:lang w:eastAsia="zh-CN"/>
              </w:rPr>
              <w:t>for UE</w:t>
            </w:r>
            <w:r w:rsidR="00C75FA7">
              <w:rPr>
                <w:rFonts w:eastAsia="宋体" w:hint="eastAsia"/>
                <w:lang w:eastAsia="zh-CN"/>
              </w:rPr>
              <w:t xml:space="preserve"> in Rel-18.</w:t>
            </w:r>
          </w:p>
        </w:tc>
      </w:tr>
    </w:tbl>
    <w:p w14:paraId="656FB9EB" w14:textId="4DD7301B" w:rsidR="00CA5B93" w:rsidRDefault="00855984">
      <w:pPr>
        <w:spacing w:beforeLines="50" w:before="120"/>
        <w:rPr>
          <w:rFonts w:eastAsia="宋体"/>
          <w:lang w:eastAsia="zh-CN"/>
        </w:rPr>
      </w:pPr>
      <w:r>
        <w:rPr>
          <w:rFonts w:eastAsia="宋体"/>
          <w:lang w:eastAsia="zh-CN"/>
        </w:rPr>
        <w:t>F</w:t>
      </w:r>
      <w:r>
        <w:rPr>
          <w:rFonts w:eastAsia="宋体" w:hint="eastAsia"/>
          <w:lang w:eastAsia="zh-CN"/>
        </w:rPr>
        <w:t xml:space="preserve">or the above cases, </w:t>
      </w:r>
      <w:r w:rsidR="00FD741F">
        <w:rPr>
          <w:rFonts w:eastAsia="宋体" w:hint="eastAsia"/>
          <w:lang w:eastAsia="zh-CN"/>
        </w:rPr>
        <w:t>i</w:t>
      </w:r>
      <w:r w:rsidR="00D95432">
        <w:rPr>
          <w:rFonts w:eastAsia="宋体" w:hint="eastAsia"/>
          <w:lang w:eastAsia="zh-CN"/>
        </w:rPr>
        <w:t xml:space="preserve">t seems that this modification is not just a correction of Rel-18. </w:t>
      </w:r>
      <w:r w:rsidR="00130563">
        <w:rPr>
          <w:rFonts w:eastAsia="宋体" w:hint="eastAsia"/>
          <w:lang w:eastAsia="zh-CN"/>
        </w:rPr>
        <w:t xml:space="preserve">Companies are invited to provide </w:t>
      </w:r>
      <w:r w:rsidR="00130563">
        <w:rPr>
          <w:rFonts w:eastAsia="宋体"/>
          <w:lang w:eastAsia="zh-CN"/>
        </w:rPr>
        <w:t>their</w:t>
      </w:r>
      <w:r w:rsidR="00130563">
        <w:rPr>
          <w:rFonts w:eastAsia="宋体" w:hint="eastAsia"/>
          <w:lang w:eastAsia="zh-CN"/>
        </w:rPr>
        <w:t xml:space="preserve"> view</w:t>
      </w:r>
      <w:r w:rsidR="008B151C">
        <w:rPr>
          <w:rFonts w:eastAsia="宋体" w:hint="eastAsia"/>
          <w:lang w:eastAsia="zh-CN"/>
        </w:rPr>
        <w:t>s</w:t>
      </w:r>
      <w:r w:rsidR="00130563">
        <w:rPr>
          <w:rFonts w:eastAsia="宋体" w:hint="eastAsia"/>
          <w:lang w:eastAsia="zh-CN"/>
        </w:rPr>
        <w:t xml:space="preserve"> in </w:t>
      </w:r>
      <w:r w:rsidR="00130563">
        <w:rPr>
          <w:rFonts w:eastAsia="宋体"/>
          <w:lang w:eastAsia="zh-CN"/>
        </w:rPr>
        <w:t>the</w:t>
      </w:r>
      <w:r w:rsidR="00130563">
        <w:rPr>
          <w:rFonts w:eastAsia="宋体" w:hint="eastAsia"/>
          <w:lang w:eastAsia="zh-CN"/>
        </w:rPr>
        <w:t xml:space="preserve"> table under Q3.</w:t>
      </w:r>
    </w:p>
    <w:p w14:paraId="178391B8" w14:textId="7240236D" w:rsidR="002736EB" w:rsidRDefault="002736EB" w:rsidP="002736EB">
      <w:pPr>
        <w:spacing w:before="60"/>
        <w:rPr>
          <w:rFonts w:ascii="Arial" w:eastAsia="宋体" w:hAnsi="Arial" w:cs="Arial"/>
          <w:b/>
          <w:bCs/>
          <w:color w:val="000000"/>
          <w:lang w:eastAsia="zh-CN"/>
        </w:rPr>
      </w:pPr>
      <w:r>
        <w:rPr>
          <w:rFonts w:ascii="Arial" w:eastAsia="宋体" w:hAnsi="Arial" w:hint="eastAsia"/>
          <w:b/>
          <w:szCs w:val="24"/>
          <w:lang w:eastAsia="zh-CN"/>
        </w:rPr>
        <w:t>Q</w:t>
      </w:r>
      <w:r w:rsidR="003E6288">
        <w:rPr>
          <w:rFonts w:ascii="Arial" w:eastAsia="宋体" w:hAnsi="Arial" w:hint="eastAsia"/>
          <w:b/>
          <w:szCs w:val="24"/>
          <w:lang w:eastAsia="zh-CN"/>
        </w:rPr>
        <w:t>3</w:t>
      </w:r>
      <w:r>
        <w:rPr>
          <w:rFonts w:ascii="Arial" w:eastAsia="宋体" w:hAnsi="Arial" w:hint="eastAsia"/>
          <w:b/>
          <w:szCs w:val="24"/>
          <w:lang w:eastAsia="zh-CN"/>
        </w:rPr>
        <w:t>: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Do you</w:t>
      </w:r>
      <w:r w:rsidR="005E26A9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 agree </w:t>
      </w:r>
      <w:r w:rsidR="00130563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that </w:t>
      </w:r>
      <w:r w:rsidR="00130563">
        <w:rPr>
          <w:rFonts w:ascii="Arial" w:eastAsia="宋体" w:hAnsi="Arial" w:cs="Arial"/>
          <w:b/>
          <w:bCs/>
          <w:color w:val="000000"/>
          <w:lang w:eastAsia="zh-CN"/>
        </w:rPr>
        <w:t>the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UE </w:t>
      </w:r>
      <w:r w:rsidR="00D95432">
        <w:rPr>
          <w:rFonts w:ascii="Arial" w:eastAsia="宋体" w:hAnsi="Arial" w:cs="Arial" w:hint="eastAsia"/>
          <w:b/>
          <w:bCs/>
          <w:color w:val="000000"/>
          <w:lang w:eastAsia="zh-CN"/>
        </w:rPr>
        <w:t>may</w:t>
      </w:r>
      <w:r w:rsidR="00D95432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request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SRS for positioning configuration when no stored </w:t>
      </w:r>
      <w:proofErr w:type="spellStart"/>
      <w:r w:rsidR="00130563" w:rsidRPr="008B151C">
        <w:rPr>
          <w:rFonts w:ascii="Arial" w:eastAsia="宋体" w:hAnsi="Arial" w:cs="Arial"/>
          <w:b/>
          <w:bCs/>
          <w:i/>
          <w:color w:val="000000"/>
          <w:lang w:eastAsia="zh-CN"/>
        </w:rPr>
        <w:t>srs-PosRRC-InactiveValidityAreaNonPreConfig</w:t>
      </w:r>
      <w:proofErr w:type="spellEnd"/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 xml:space="preserve"> </w:t>
      </w:r>
      <w:r w:rsidR="005E4ACD">
        <w:rPr>
          <w:rFonts w:ascii="Arial" w:eastAsia="宋体" w:hAnsi="Arial" w:cs="Arial" w:hint="eastAsia"/>
          <w:b/>
          <w:bCs/>
          <w:color w:val="000000"/>
          <w:lang w:eastAsia="zh-CN"/>
        </w:rPr>
        <w:t xml:space="preserve">for the camped cell </w:t>
      </w:r>
      <w:r w:rsidR="00130563" w:rsidRPr="00130563">
        <w:rPr>
          <w:rFonts w:ascii="Arial" w:eastAsia="宋体" w:hAnsi="Arial" w:cs="Arial"/>
          <w:b/>
          <w:bCs/>
          <w:color w:val="000000"/>
          <w:lang w:eastAsia="zh-CN"/>
        </w:rPr>
        <w:t>via the RRC connection resumption procedure</w:t>
      </w:r>
      <w:r>
        <w:rPr>
          <w:rFonts w:ascii="Arial" w:eastAsia="宋体" w:hAnsi="Arial" w:cs="Arial" w:hint="eastAsia"/>
          <w:b/>
          <w:bCs/>
          <w:color w:val="000000"/>
          <w:lang w:eastAsia="zh-CN"/>
        </w:rPr>
        <w:t>?</w:t>
      </w:r>
      <w:bookmarkStart w:id="27" w:name="_GoBack"/>
      <w:bookmarkEnd w:id="27"/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63"/>
        <w:gridCol w:w="7308"/>
      </w:tblGrid>
      <w:tr w:rsidR="002736EB" w14:paraId="6411D389" w14:textId="77777777" w:rsidTr="00BB7EDC">
        <w:trPr>
          <w:jc w:val="center"/>
        </w:trPr>
        <w:tc>
          <w:tcPr>
            <w:tcW w:w="1384" w:type="dxa"/>
          </w:tcPr>
          <w:p w14:paraId="2D7A01D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1163" w:type="dxa"/>
          </w:tcPr>
          <w:p w14:paraId="3CA6095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</w:t>
            </w:r>
          </w:p>
        </w:tc>
        <w:tc>
          <w:tcPr>
            <w:tcW w:w="7308" w:type="dxa"/>
          </w:tcPr>
          <w:p w14:paraId="48C2610C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736EB" w14:paraId="63E87C36" w14:textId="77777777" w:rsidTr="00BB7EDC">
        <w:trPr>
          <w:jc w:val="center"/>
        </w:trPr>
        <w:tc>
          <w:tcPr>
            <w:tcW w:w="1384" w:type="dxa"/>
          </w:tcPr>
          <w:p w14:paraId="1AED283B" w14:textId="77777777" w:rsidR="002736EB" w:rsidRDefault="002736E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1163" w:type="dxa"/>
          </w:tcPr>
          <w:p w14:paraId="172D23C5" w14:textId="77777777" w:rsidR="002736EB" w:rsidRDefault="002736EB" w:rsidP="00BB7EDC">
            <w:pPr>
              <w:spacing w:before="60" w:after="0"/>
              <w:rPr>
                <w:rFonts w:ascii="Arial" w:eastAsiaTheme="minorEastAsia" w:hAnsi="Arial"/>
                <w:sz w:val="18"/>
                <w:szCs w:val="24"/>
                <w:lang w:eastAsia="ko-KR"/>
              </w:rPr>
            </w:pPr>
          </w:p>
        </w:tc>
        <w:tc>
          <w:tcPr>
            <w:tcW w:w="7308" w:type="dxa"/>
          </w:tcPr>
          <w:p w14:paraId="39C20938" w14:textId="77777777" w:rsidR="002736EB" w:rsidRDefault="002736EB" w:rsidP="00BB7EDC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2736EB" w14:paraId="3AE113C1" w14:textId="77777777" w:rsidTr="00BB7EDC">
        <w:trPr>
          <w:trHeight w:val="90"/>
          <w:jc w:val="center"/>
        </w:trPr>
        <w:tc>
          <w:tcPr>
            <w:tcW w:w="1384" w:type="dxa"/>
          </w:tcPr>
          <w:p w14:paraId="68F21FC5" w14:textId="77777777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1163" w:type="dxa"/>
          </w:tcPr>
          <w:p w14:paraId="2BB9C7F2" w14:textId="77777777" w:rsidR="002736EB" w:rsidRDefault="002736EB" w:rsidP="00BB7EDC">
            <w:pPr>
              <w:spacing w:before="60" w:after="0"/>
              <w:rPr>
                <w:rFonts w:eastAsia="宋体"/>
                <w:lang w:eastAsia="zh-CN"/>
              </w:rPr>
            </w:pPr>
          </w:p>
        </w:tc>
        <w:tc>
          <w:tcPr>
            <w:tcW w:w="7308" w:type="dxa"/>
          </w:tcPr>
          <w:p w14:paraId="113860AA" w14:textId="77777777" w:rsidR="002736EB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648C71C8" w14:textId="77777777" w:rsidTr="00BB7EDC">
        <w:trPr>
          <w:jc w:val="center"/>
        </w:trPr>
        <w:tc>
          <w:tcPr>
            <w:tcW w:w="1384" w:type="dxa"/>
          </w:tcPr>
          <w:p w14:paraId="67BF9D3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CFF397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264C9F6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7E2CCF91" w14:textId="77777777" w:rsidTr="00BB7EDC">
        <w:trPr>
          <w:jc w:val="center"/>
        </w:trPr>
        <w:tc>
          <w:tcPr>
            <w:tcW w:w="1384" w:type="dxa"/>
          </w:tcPr>
          <w:p w14:paraId="7AF60269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AC7608B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5DCF8BA3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7762E3E1" w14:textId="77777777" w:rsidTr="00BB7EDC">
        <w:trPr>
          <w:jc w:val="center"/>
        </w:trPr>
        <w:tc>
          <w:tcPr>
            <w:tcW w:w="1384" w:type="dxa"/>
          </w:tcPr>
          <w:p w14:paraId="1823E856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3494EC0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7308" w:type="dxa"/>
          </w:tcPr>
          <w:p w14:paraId="5030B37F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2D57E3B6" w14:textId="77777777" w:rsidTr="00BB7EDC">
        <w:trPr>
          <w:jc w:val="center"/>
        </w:trPr>
        <w:tc>
          <w:tcPr>
            <w:tcW w:w="1384" w:type="dxa"/>
          </w:tcPr>
          <w:p w14:paraId="27CD194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024FEA9A" w14:textId="77777777" w:rsidR="002736EB" w:rsidRPr="006A6932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4EE7CAB2" w14:textId="77777777" w:rsidR="002736EB" w:rsidRPr="006A6932" w:rsidRDefault="002736EB" w:rsidP="00BB7EDC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2736EB" w14:paraId="38935DA6" w14:textId="77777777" w:rsidTr="00BB7EDC">
        <w:trPr>
          <w:jc w:val="center"/>
        </w:trPr>
        <w:tc>
          <w:tcPr>
            <w:tcW w:w="1384" w:type="dxa"/>
          </w:tcPr>
          <w:p w14:paraId="1FC78DD1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1163" w:type="dxa"/>
          </w:tcPr>
          <w:p w14:paraId="4598567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00397D95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</w:tr>
      <w:tr w:rsidR="002736EB" w14:paraId="33BC2CE5" w14:textId="77777777" w:rsidTr="00BB7EDC">
        <w:trPr>
          <w:jc w:val="center"/>
        </w:trPr>
        <w:tc>
          <w:tcPr>
            <w:tcW w:w="1384" w:type="dxa"/>
          </w:tcPr>
          <w:p w14:paraId="087C7CB4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2AC8CDA0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74852A7E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  <w:tr w:rsidR="002736EB" w14:paraId="106B60B7" w14:textId="77777777" w:rsidTr="00BB7EDC">
        <w:trPr>
          <w:jc w:val="center"/>
        </w:trPr>
        <w:tc>
          <w:tcPr>
            <w:tcW w:w="1384" w:type="dxa"/>
          </w:tcPr>
          <w:p w14:paraId="5513101A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  <w:tc>
          <w:tcPr>
            <w:tcW w:w="1163" w:type="dxa"/>
          </w:tcPr>
          <w:p w14:paraId="575D9727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7308" w:type="dxa"/>
          </w:tcPr>
          <w:p w14:paraId="3C7C879D" w14:textId="77777777" w:rsidR="002736EB" w:rsidRDefault="002736EB" w:rsidP="00BB7EDC">
            <w:pPr>
              <w:spacing w:before="60" w:after="0"/>
              <w:rPr>
                <w:rFonts w:ascii="Arial" w:eastAsia="宋体" w:hAnsi="Arial"/>
                <w:sz w:val="18"/>
                <w:szCs w:val="24"/>
                <w:lang w:val="en-US" w:eastAsia="zh-CN"/>
              </w:rPr>
            </w:pPr>
          </w:p>
        </w:tc>
      </w:tr>
    </w:tbl>
    <w:p w14:paraId="59EFABA3" w14:textId="77777777" w:rsidR="00E42F52" w:rsidRDefault="00E42F52" w:rsidP="00E42F52">
      <w:pPr>
        <w:spacing w:before="120"/>
        <w:rPr>
          <w:rFonts w:eastAsia="宋体"/>
          <w:b/>
          <w:lang w:eastAsia="zh-CN"/>
        </w:rPr>
      </w:pPr>
      <w:r>
        <w:rPr>
          <w:rFonts w:eastAsia="宋体" w:hint="eastAsia"/>
          <w:b/>
          <w:highlight w:val="yellow"/>
          <w:lang w:eastAsia="zh-CN"/>
        </w:rPr>
        <w:t>Summary:</w:t>
      </w:r>
      <w:r>
        <w:rPr>
          <w:rFonts w:eastAsia="宋体" w:hint="eastAsia"/>
          <w:b/>
          <w:lang w:eastAsia="zh-CN"/>
        </w:rPr>
        <w:t xml:space="preserve"> </w:t>
      </w:r>
    </w:p>
    <w:p w14:paraId="1769D1B1" w14:textId="77777777" w:rsidR="00C45371" w:rsidRDefault="00C45371">
      <w:pPr>
        <w:spacing w:beforeLines="50" w:before="120"/>
        <w:rPr>
          <w:rFonts w:eastAsia="宋体"/>
          <w:lang w:eastAsia="zh-CN"/>
        </w:rPr>
      </w:pPr>
    </w:p>
    <w:bookmarkEnd w:id="2"/>
    <w:p w14:paraId="249F19F4" w14:textId="31CEAB49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3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Conclusion</w:t>
      </w:r>
    </w:p>
    <w:p w14:paraId="06B37D3C" w14:textId="2795AB05" w:rsidR="00CC790E" w:rsidRDefault="00EA48EF">
      <w:pPr>
        <w:rPr>
          <w:rFonts w:eastAsia="宋体"/>
          <w:lang w:eastAsia="zh-CN"/>
        </w:rPr>
      </w:pPr>
      <w:r>
        <w:t>Based on company feedback, the following is proposed:</w:t>
      </w:r>
    </w:p>
    <w:p w14:paraId="26B66AEC" w14:textId="0D1916BF" w:rsidR="00CC790E" w:rsidRDefault="00CC790E">
      <w:pPr>
        <w:spacing w:after="120"/>
        <w:rPr>
          <w:rFonts w:eastAsia="宋体"/>
          <w:b/>
          <w:lang w:eastAsia="zh-CN"/>
        </w:rPr>
      </w:pPr>
    </w:p>
    <w:p w14:paraId="3F30A20C" w14:textId="3DE82F7C" w:rsidR="00CC790E" w:rsidRDefault="008F349A">
      <w:pPr>
        <w:pStyle w:val="1"/>
        <w:rPr>
          <w:lang w:eastAsia="ko-KR"/>
        </w:rPr>
      </w:pPr>
      <w:r>
        <w:rPr>
          <w:rFonts w:eastAsia="宋体" w:hint="eastAsia"/>
          <w:lang w:eastAsia="zh-CN"/>
        </w:rPr>
        <w:t>4</w:t>
      </w:r>
      <w:r w:rsidR="00EA48EF">
        <w:rPr>
          <w:rFonts w:hint="eastAsia"/>
          <w:lang w:eastAsia="ko-KR"/>
        </w:rPr>
        <w:tab/>
      </w:r>
      <w:r w:rsidR="00EA48EF">
        <w:rPr>
          <w:lang w:eastAsia="ko-KR"/>
        </w:rPr>
        <w:t>References</w:t>
      </w:r>
    </w:p>
    <w:p w14:paraId="7454D1D9" w14:textId="77777777" w:rsidR="0043041E" w:rsidRDefault="0043041E" w:rsidP="0043041E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r w:rsidRPr="0043041E">
        <w:rPr>
          <w:rFonts w:eastAsia="宋体"/>
          <w:lang w:eastAsia="zh-CN"/>
        </w:rPr>
        <w:t>R2-2503497</w:t>
      </w:r>
      <w:r w:rsidRPr="0043041E">
        <w:rPr>
          <w:rFonts w:eastAsia="宋体"/>
          <w:lang w:eastAsia="zh-CN"/>
        </w:rPr>
        <w:tab/>
        <w:t>Corrections on RRC connection resume procedure initiated by activation or configuration of positioning SRS</w:t>
      </w:r>
      <w:r w:rsidRPr="0043041E">
        <w:rPr>
          <w:rFonts w:eastAsia="宋体"/>
          <w:lang w:eastAsia="zh-CN"/>
        </w:rPr>
        <w:tab/>
        <w:t>CATT, Samsung, Ericsson, vivo</w:t>
      </w:r>
      <w:r w:rsidRPr="0043041E">
        <w:rPr>
          <w:rFonts w:eastAsia="宋体"/>
          <w:lang w:eastAsia="zh-CN"/>
        </w:rPr>
        <w:tab/>
        <w:t>CR</w:t>
      </w:r>
      <w:r w:rsidRPr="0043041E">
        <w:rPr>
          <w:rFonts w:eastAsia="宋体"/>
          <w:lang w:eastAsia="zh-CN"/>
        </w:rPr>
        <w:tab/>
        <w:t>Rel-18</w:t>
      </w:r>
      <w:r w:rsidRPr="0043041E">
        <w:rPr>
          <w:rFonts w:eastAsia="宋体"/>
          <w:lang w:eastAsia="zh-CN"/>
        </w:rPr>
        <w:tab/>
        <w:t>38.331</w:t>
      </w:r>
      <w:r w:rsidRPr="0043041E">
        <w:rPr>
          <w:rFonts w:eastAsia="宋体"/>
          <w:lang w:eastAsia="zh-CN"/>
        </w:rPr>
        <w:tab/>
        <w:t>18.5.1</w:t>
      </w:r>
      <w:r w:rsidRPr="0043041E">
        <w:rPr>
          <w:rFonts w:eastAsia="宋体"/>
          <w:lang w:eastAsia="zh-CN"/>
        </w:rPr>
        <w:tab/>
        <w:t>5338</w:t>
      </w:r>
      <w:r w:rsidRPr="0043041E">
        <w:rPr>
          <w:rFonts w:eastAsia="宋体"/>
          <w:lang w:eastAsia="zh-CN"/>
        </w:rPr>
        <w:tab/>
        <w:t>-</w:t>
      </w:r>
      <w:r w:rsidRPr="0043041E">
        <w:rPr>
          <w:rFonts w:eastAsia="宋体"/>
          <w:lang w:eastAsia="zh-CN"/>
        </w:rPr>
        <w:tab/>
        <w:t>F</w:t>
      </w:r>
      <w:r w:rsidRPr="0043041E">
        <w:rPr>
          <w:rFonts w:eastAsia="宋体"/>
          <w:lang w:eastAsia="zh-CN"/>
        </w:rPr>
        <w:tab/>
        <w:t>NR_pos_enh2-Core</w:t>
      </w:r>
    </w:p>
    <w:p w14:paraId="4D41654A" w14:textId="359D6245" w:rsidR="00CC790E" w:rsidRDefault="008F349A">
      <w:pPr>
        <w:pStyle w:val="1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5</w:t>
      </w:r>
      <w:r w:rsidR="00EA48EF">
        <w:rPr>
          <w:rFonts w:hint="eastAsia"/>
          <w:lang w:eastAsia="ko-KR"/>
        </w:rPr>
        <w:tab/>
      </w:r>
      <w:r w:rsidR="00EA48EF">
        <w:rPr>
          <w:rFonts w:eastAsia="宋体" w:hint="eastAsia"/>
          <w:lang w:eastAsia="zh-CN"/>
        </w:rPr>
        <w:t>Participants</w:t>
      </w:r>
    </w:p>
    <w:p w14:paraId="60D79AD4" w14:textId="77777777" w:rsidR="00CC790E" w:rsidRDefault="00CC790E">
      <w:pPr>
        <w:spacing w:before="60" w:after="0"/>
        <w:jc w:val="both"/>
        <w:rPr>
          <w:rFonts w:ascii="Arial" w:eastAsia="宋体" w:hAnsi="Arial"/>
          <w:szCs w:val="24"/>
          <w:lang w:eastAsia="zh-CN"/>
        </w:rPr>
      </w:pPr>
    </w:p>
    <w:tbl>
      <w:tblPr>
        <w:tblStyle w:val="af0"/>
        <w:tblW w:w="0" w:type="auto"/>
        <w:tblInd w:w="1548" w:type="dxa"/>
        <w:tblLook w:val="04A0" w:firstRow="1" w:lastRow="0" w:firstColumn="1" w:lastColumn="0" w:noHBand="0" w:noVBand="1"/>
      </w:tblPr>
      <w:tblGrid>
        <w:gridCol w:w="2983"/>
        <w:gridCol w:w="4127"/>
      </w:tblGrid>
      <w:tr w:rsidR="00CC790E" w14:paraId="78CA198E" w14:textId="77777777">
        <w:tc>
          <w:tcPr>
            <w:tcW w:w="2983" w:type="dxa"/>
          </w:tcPr>
          <w:p w14:paraId="4A5B93C7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Cs w:val="24"/>
                <w:lang w:eastAsia="zh-CN"/>
              </w:rPr>
              <w:t>C</w:t>
            </w: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ompany Name</w:t>
            </w:r>
          </w:p>
        </w:tc>
        <w:tc>
          <w:tcPr>
            <w:tcW w:w="4127" w:type="dxa"/>
          </w:tcPr>
          <w:p w14:paraId="36410E30" w14:textId="77777777" w:rsidR="00CC790E" w:rsidRDefault="00EA48EF">
            <w:pPr>
              <w:spacing w:before="60" w:after="0"/>
              <w:jc w:val="both"/>
              <w:rPr>
                <w:rFonts w:ascii="Arial" w:eastAsia="宋体" w:hAnsi="Arial"/>
                <w:b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Cs w:val="24"/>
                <w:lang w:eastAsia="zh-CN"/>
              </w:rPr>
              <w:t>Participant name/contact</w:t>
            </w:r>
          </w:p>
        </w:tc>
      </w:tr>
      <w:tr w:rsidR="00CC790E" w14:paraId="09F2F50D" w14:textId="77777777">
        <w:tc>
          <w:tcPr>
            <w:tcW w:w="2983" w:type="dxa"/>
          </w:tcPr>
          <w:p w14:paraId="7C435FC8" w14:textId="339D2E70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eastAsia="ko-KR"/>
              </w:rPr>
            </w:pPr>
          </w:p>
        </w:tc>
        <w:tc>
          <w:tcPr>
            <w:tcW w:w="4127" w:type="dxa"/>
          </w:tcPr>
          <w:p w14:paraId="3FBE7DF5" w14:textId="6AAAC039" w:rsidR="00CC790E" w:rsidRDefault="00CC790E">
            <w:pPr>
              <w:spacing w:before="60" w:after="0"/>
              <w:jc w:val="both"/>
              <w:rPr>
                <w:rFonts w:ascii="Arial" w:eastAsiaTheme="minorEastAsia" w:hAnsi="Arial"/>
                <w:szCs w:val="24"/>
                <w:lang w:val="sv-SE" w:eastAsia="ko-KR"/>
              </w:rPr>
            </w:pPr>
          </w:p>
        </w:tc>
      </w:tr>
      <w:tr w:rsidR="00CC790E" w14:paraId="1510CFD8" w14:textId="77777777">
        <w:tc>
          <w:tcPr>
            <w:tcW w:w="2983" w:type="dxa"/>
          </w:tcPr>
          <w:p w14:paraId="48AFAD6B" w14:textId="531942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69CB678" w14:textId="168A4F84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fr-CA" w:eastAsia="zh-CN"/>
              </w:rPr>
            </w:pPr>
          </w:p>
        </w:tc>
      </w:tr>
      <w:tr w:rsidR="00CC790E" w14:paraId="3794E474" w14:textId="77777777">
        <w:tc>
          <w:tcPr>
            <w:tcW w:w="2983" w:type="dxa"/>
          </w:tcPr>
          <w:p w14:paraId="4102586D" w14:textId="1CD6D445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20727F7" w14:textId="0B10C15D" w:rsidR="00CC790E" w:rsidRDefault="00CC790E">
            <w:pPr>
              <w:spacing w:before="60" w:after="0"/>
              <w:ind w:left="1000" w:hangingChars="500" w:hanging="100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14:paraId="0D6F74B9" w14:textId="77777777">
        <w:tc>
          <w:tcPr>
            <w:tcW w:w="2983" w:type="dxa"/>
          </w:tcPr>
          <w:p w14:paraId="660D190B" w14:textId="4AD06949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1F86B236" w14:textId="789A197B" w:rsidR="00CC790E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14:paraId="3F1FB40E" w14:textId="77777777">
        <w:tc>
          <w:tcPr>
            <w:tcW w:w="2983" w:type="dxa"/>
          </w:tcPr>
          <w:p w14:paraId="07DD8C0A" w14:textId="6EA2D9E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59522343" w14:textId="3863FB0C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</w:tr>
      <w:tr w:rsidR="00CC790E" w:rsidRPr="00B13C4F" w14:paraId="18E936D2" w14:textId="77777777">
        <w:tc>
          <w:tcPr>
            <w:tcW w:w="2983" w:type="dxa"/>
          </w:tcPr>
          <w:p w14:paraId="3E4B5A72" w14:textId="1E75A81B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6BD9ADB0" w14:textId="788EEF0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6B0805" w14:paraId="69CDC304" w14:textId="77777777">
        <w:tc>
          <w:tcPr>
            <w:tcW w:w="2983" w:type="dxa"/>
          </w:tcPr>
          <w:p w14:paraId="45E8CFC2" w14:textId="0ECA2C59" w:rsidR="00CC790E" w:rsidRPr="00790C4B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en-US" w:eastAsia="zh-CN"/>
              </w:rPr>
            </w:pPr>
          </w:p>
        </w:tc>
        <w:tc>
          <w:tcPr>
            <w:tcW w:w="4127" w:type="dxa"/>
          </w:tcPr>
          <w:p w14:paraId="0F772B88" w14:textId="22BEDA51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EA6E64" w14:paraId="113797FA" w14:textId="77777777">
        <w:tc>
          <w:tcPr>
            <w:tcW w:w="2983" w:type="dxa"/>
          </w:tcPr>
          <w:p w14:paraId="15BF5CA7" w14:textId="027ABB8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6952313B" w14:textId="7D13FA6A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4DDAD884" w14:textId="77777777">
        <w:tc>
          <w:tcPr>
            <w:tcW w:w="2983" w:type="dxa"/>
          </w:tcPr>
          <w:p w14:paraId="1CCE08BF" w14:textId="746871D2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7324056" w14:textId="39791005" w:rsidR="00CC790E" w:rsidRPr="00BD4C76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1541AC" w14:paraId="3C02B210" w14:textId="77777777">
        <w:tc>
          <w:tcPr>
            <w:tcW w:w="2983" w:type="dxa"/>
          </w:tcPr>
          <w:p w14:paraId="5FB11F69" w14:textId="65961828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290EE8B8" w14:textId="65E38C9C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C790E" w:rsidRPr="00D1208A" w14:paraId="4C3183EC" w14:textId="77777777">
        <w:tc>
          <w:tcPr>
            <w:tcW w:w="2983" w:type="dxa"/>
          </w:tcPr>
          <w:p w14:paraId="4E75D3C6" w14:textId="3C150A53" w:rsidR="00CC790E" w:rsidRPr="00B13C4F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194A231B" w14:textId="4A29AE6B" w:rsidR="00CC790E" w:rsidRPr="00D1208A" w:rsidRDefault="00CC790E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</w:tr>
      <w:tr w:rsidR="00C87ECD" w:rsidRPr="00D1208A" w14:paraId="1BCF2956" w14:textId="77777777">
        <w:tc>
          <w:tcPr>
            <w:tcW w:w="2983" w:type="dxa"/>
          </w:tcPr>
          <w:p w14:paraId="0082EE60" w14:textId="5E9DE6C3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39FF8CF3" w14:textId="0E39E89F" w:rsidR="00C87ECD" w:rsidRDefault="00C87ECD">
            <w:pPr>
              <w:spacing w:before="60" w:after="0"/>
              <w:jc w:val="both"/>
            </w:pPr>
          </w:p>
        </w:tc>
      </w:tr>
      <w:tr w:rsidR="00C87ECD" w:rsidRPr="00D1208A" w14:paraId="301E2B10" w14:textId="77777777">
        <w:tc>
          <w:tcPr>
            <w:tcW w:w="2983" w:type="dxa"/>
          </w:tcPr>
          <w:p w14:paraId="34FFE279" w14:textId="77777777" w:rsidR="00C87ECD" w:rsidRDefault="00C87ECD">
            <w:pPr>
              <w:spacing w:before="60" w:after="0"/>
              <w:jc w:val="both"/>
              <w:rPr>
                <w:rFonts w:ascii="Arial" w:eastAsia="宋体" w:hAnsi="Arial"/>
                <w:szCs w:val="24"/>
                <w:lang w:val="sv-SE" w:eastAsia="zh-CN"/>
              </w:rPr>
            </w:pPr>
          </w:p>
        </w:tc>
        <w:tc>
          <w:tcPr>
            <w:tcW w:w="4127" w:type="dxa"/>
          </w:tcPr>
          <w:p w14:paraId="579FFF9E" w14:textId="77777777" w:rsidR="00C87ECD" w:rsidRDefault="00C87ECD">
            <w:pPr>
              <w:spacing w:before="60" w:after="0"/>
              <w:jc w:val="both"/>
            </w:pPr>
          </w:p>
        </w:tc>
      </w:tr>
    </w:tbl>
    <w:p w14:paraId="229EC8A8" w14:textId="77777777" w:rsidR="00CC790E" w:rsidRPr="00B13C4F" w:rsidRDefault="00CC790E">
      <w:pPr>
        <w:spacing w:before="60" w:after="0"/>
        <w:jc w:val="both"/>
        <w:rPr>
          <w:rFonts w:ascii="Arial" w:eastAsia="宋体" w:hAnsi="Arial"/>
          <w:szCs w:val="24"/>
          <w:lang w:val="sv-SE" w:eastAsia="zh-CN"/>
        </w:rPr>
      </w:pPr>
    </w:p>
    <w:sectPr w:rsidR="00CC790E" w:rsidRPr="00B13C4F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95E4C" w14:textId="77777777" w:rsidR="003F54CC" w:rsidRDefault="003F54CC">
      <w:pPr>
        <w:spacing w:line="240" w:lineRule="auto"/>
      </w:pPr>
      <w:r>
        <w:separator/>
      </w:r>
    </w:p>
  </w:endnote>
  <w:endnote w:type="continuationSeparator" w:id="0">
    <w:p w14:paraId="0A20585E" w14:textId="77777777" w:rsidR="003F54CC" w:rsidRDefault="003F54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218B3" w14:textId="77777777" w:rsidR="003F54CC" w:rsidRDefault="003F54CC">
      <w:pPr>
        <w:spacing w:after="0"/>
      </w:pPr>
      <w:r>
        <w:separator/>
      </w:r>
    </w:p>
  </w:footnote>
  <w:footnote w:type="continuationSeparator" w:id="0">
    <w:p w14:paraId="47821982" w14:textId="77777777" w:rsidR="003F54CC" w:rsidRDefault="003F5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023D6D" w:rsidRDefault="00023D6D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3"/>
  </w:num>
  <w:num w:numId="9">
    <w:abstractNumId w:val="14"/>
  </w:num>
  <w:num w:numId="10">
    <w:abstractNumId w:val="1"/>
  </w:num>
  <w:num w:numId="11">
    <w:abstractNumId w:val="2"/>
  </w:num>
  <w:num w:numId="12">
    <w:abstractNumId w:val="12"/>
  </w:num>
  <w:num w:numId="13">
    <w:abstractNumId w:val="10"/>
  </w:num>
  <w:num w:numId="14">
    <w:abstractNumId w:val="9"/>
  </w:num>
  <w:num w:numId="15">
    <w:abstractNumId w:val="4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0E32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489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5DB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72C"/>
    <w:rsid w:val="00034ADA"/>
    <w:rsid w:val="00035298"/>
    <w:rsid w:val="00035324"/>
    <w:rsid w:val="00036629"/>
    <w:rsid w:val="00036AF0"/>
    <w:rsid w:val="00037F08"/>
    <w:rsid w:val="00040A4D"/>
    <w:rsid w:val="00040DF8"/>
    <w:rsid w:val="00041BF8"/>
    <w:rsid w:val="00041D36"/>
    <w:rsid w:val="000429E3"/>
    <w:rsid w:val="00042C51"/>
    <w:rsid w:val="00042DDF"/>
    <w:rsid w:val="00043844"/>
    <w:rsid w:val="000442CF"/>
    <w:rsid w:val="000445F9"/>
    <w:rsid w:val="00044B57"/>
    <w:rsid w:val="00045909"/>
    <w:rsid w:val="00045A43"/>
    <w:rsid w:val="000460F1"/>
    <w:rsid w:val="00046C39"/>
    <w:rsid w:val="0005074B"/>
    <w:rsid w:val="000509F8"/>
    <w:rsid w:val="000514F2"/>
    <w:rsid w:val="0005190B"/>
    <w:rsid w:val="00051FB2"/>
    <w:rsid w:val="00052F3E"/>
    <w:rsid w:val="00053EC6"/>
    <w:rsid w:val="000540D1"/>
    <w:rsid w:val="00054194"/>
    <w:rsid w:val="000543E9"/>
    <w:rsid w:val="00055E75"/>
    <w:rsid w:val="0005661A"/>
    <w:rsid w:val="00056CAE"/>
    <w:rsid w:val="00057008"/>
    <w:rsid w:val="00057225"/>
    <w:rsid w:val="00057A4B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B25"/>
    <w:rsid w:val="00062D7F"/>
    <w:rsid w:val="0006316C"/>
    <w:rsid w:val="00063440"/>
    <w:rsid w:val="00064570"/>
    <w:rsid w:val="00064EA4"/>
    <w:rsid w:val="00065250"/>
    <w:rsid w:val="00065441"/>
    <w:rsid w:val="000654EB"/>
    <w:rsid w:val="00065B4C"/>
    <w:rsid w:val="00066481"/>
    <w:rsid w:val="00066DC5"/>
    <w:rsid w:val="00066E93"/>
    <w:rsid w:val="00067338"/>
    <w:rsid w:val="000678AF"/>
    <w:rsid w:val="00067C26"/>
    <w:rsid w:val="00067D6E"/>
    <w:rsid w:val="00067EBA"/>
    <w:rsid w:val="0007024D"/>
    <w:rsid w:val="000704DA"/>
    <w:rsid w:val="00071033"/>
    <w:rsid w:val="00071A81"/>
    <w:rsid w:val="0007257F"/>
    <w:rsid w:val="0007262D"/>
    <w:rsid w:val="00072AFE"/>
    <w:rsid w:val="00073F10"/>
    <w:rsid w:val="000742EB"/>
    <w:rsid w:val="00074689"/>
    <w:rsid w:val="00074996"/>
    <w:rsid w:val="00074C2D"/>
    <w:rsid w:val="00074E6F"/>
    <w:rsid w:val="00075BF6"/>
    <w:rsid w:val="00075C57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643"/>
    <w:rsid w:val="000856EC"/>
    <w:rsid w:val="000859C5"/>
    <w:rsid w:val="00086224"/>
    <w:rsid w:val="000866B9"/>
    <w:rsid w:val="00086F57"/>
    <w:rsid w:val="000877D5"/>
    <w:rsid w:val="000878AD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46A2"/>
    <w:rsid w:val="000B4D6A"/>
    <w:rsid w:val="000B4F44"/>
    <w:rsid w:val="000B5017"/>
    <w:rsid w:val="000B6C21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5CC"/>
    <w:rsid w:val="000D24AD"/>
    <w:rsid w:val="000D340E"/>
    <w:rsid w:val="000D36C4"/>
    <w:rsid w:val="000D39B8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BAE"/>
    <w:rsid w:val="000E15AD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1AE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9DF"/>
    <w:rsid w:val="00110D0F"/>
    <w:rsid w:val="00110F8F"/>
    <w:rsid w:val="001112F7"/>
    <w:rsid w:val="00112570"/>
    <w:rsid w:val="0011260B"/>
    <w:rsid w:val="001136A9"/>
    <w:rsid w:val="00113D39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145"/>
    <w:rsid w:val="00120428"/>
    <w:rsid w:val="00120F5A"/>
    <w:rsid w:val="00121003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563"/>
    <w:rsid w:val="00130916"/>
    <w:rsid w:val="00130FD8"/>
    <w:rsid w:val="0013101E"/>
    <w:rsid w:val="001318B9"/>
    <w:rsid w:val="001319B2"/>
    <w:rsid w:val="00131FDE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2E5"/>
    <w:rsid w:val="00137690"/>
    <w:rsid w:val="0013787F"/>
    <w:rsid w:val="0014005E"/>
    <w:rsid w:val="001408ED"/>
    <w:rsid w:val="00140963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3C2"/>
    <w:rsid w:val="001509FC"/>
    <w:rsid w:val="00150C02"/>
    <w:rsid w:val="00150C88"/>
    <w:rsid w:val="00150E59"/>
    <w:rsid w:val="001519D4"/>
    <w:rsid w:val="00152029"/>
    <w:rsid w:val="0015230C"/>
    <w:rsid w:val="00152E79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60436"/>
    <w:rsid w:val="00160953"/>
    <w:rsid w:val="0016099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221E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2696"/>
    <w:rsid w:val="00192C46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A0134"/>
    <w:rsid w:val="001A1111"/>
    <w:rsid w:val="001A155C"/>
    <w:rsid w:val="001A171F"/>
    <w:rsid w:val="001A1B98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5A4"/>
    <w:rsid w:val="001B273C"/>
    <w:rsid w:val="001B2996"/>
    <w:rsid w:val="001B29E5"/>
    <w:rsid w:val="001B3064"/>
    <w:rsid w:val="001B3087"/>
    <w:rsid w:val="001B33F0"/>
    <w:rsid w:val="001B3966"/>
    <w:rsid w:val="001B4B73"/>
    <w:rsid w:val="001B504A"/>
    <w:rsid w:val="001B6292"/>
    <w:rsid w:val="001B655F"/>
    <w:rsid w:val="001B752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DAB"/>
    <w:rsid w:val="001C4E70"/>
    <w:rsid w:val="001C525F"/>
    <w:rsid w:val="001C5315"/>
    <w:rsid w:val="001C5977"/>
    <w:rsid w:val="001C59A5"/>
    <w:rsid w:val="001C6FA4"/>
    <w:rsid w:val="001C7BF7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4B5"/>
    <w:rsid w:val="001F775D"/>
    <w:rsid w:val="002007A2"/>
    <w:rsid w:val="00200D82"/>
    <w:rsid w:val="00201523"/>
    <w:rsid w:val="0020171D"/>
    <w:rsid w:val="00201A62"/>
    <w:rsid w:val="00203598"/>
    <w:rsid w:val="00203F0E"/>
    <w:rsid w:val="00204192"/>
    <w:rsid w:val="00204D7F"/>
    <w:rsid w:val="0020509E"/>
    <w:rsid w:val="0020517F"/>
    <w:rsid w:val="002054B7"/>
    <w:rsid w:val="00205837"/>
    <w:rsid w:val="00206A63"/>
    <w:rsid w:val="00206C3B"/>
    <w:rsid w:val="00207AA9"/>
    <w:rsid w:val="00207E83"/>
    <w:rsid w:val="0021020A"/>
    <w:rsid w:val="00210347"/>
    <w:rsid w:val="002105C2"/>
    <w:rsid w:val="00210E55"/>
    <w:rsid w:val="00211521"/>
    <w:rsid w:val="00211E9D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23A"/>
    <w:rsid w:val="0022061E"/>
    <w:rsid w:val="002208D3"/>
    <w:rsid w:val="002209B9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D21"/>
    <w:rsid w:val="00231F02"/>
    <w:rsid w:val="00232C96"/>
    <w:rsid w:val="002330E0"/>
    <w:rsid w:val="00233455"/>
    <w:rsid w:val="00233715"/>
    <w:rsid w:val="0023395F"/>
    <w:rsid w:val="0023409B"/>
    <w:rsid w:val="00235070"/>
    <w:rsid w:val="002352FB"/>
    <w:rsid w:val="00235751"/>
    <w:rsid w:val="00235A91"/>
    <w:rsid w:val="00235E9D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2066"/>
    <w:rsid w:val="00242273"/>
    <w:rsid w:val="00242A2B"/>
    <w:rsid w:val="00242B57"/>
    <w:rsid w:val="00243314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59AD"/>
    <w:rsid w:val="00255A77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46F6"/>
    <w:rsid w:val="002649DA"/>
    <w:rsid w:val="00264B88"/>
    <w:rsid w:val="00264E8C"/>
    <w:rsid w:val="00264F0E"/>
    <w:rsid w:val="002654FA"/>
    <w:rsid w:val="00265730"/>
    <w:rsid w:val="00265A9B"/>
    <w:rsid w:val="00266745"/>
    <w:rsid w:val="00266E94"/>
    <w:rsid w:val="00267EF0"/>
    <w:rsid w:val="00267F77"/>
    <w:rsid w:val="00270179"/>
    <w:rsid w:val="002707C8"/>
    <w:rsid w:val="00270982"/>
    <w:rsid w:val="00270B88"/>
    <w:rsid w:val="00270EE6"/>
    <w:rsid w:val="00270F5E"/>
    <w:rsid w:val="002713CA"/>
    <w:rsid w:val="00271955"/>
    <w:rsid w:val="0027222D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ED9"/>
    <w:rsid w:val="00276FCD"/>
    <w:rsid w:val="00277865"/>
    <w:rsid w:val="00277AF1"/>
    <w:rsid w:val="002805E6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B87"/>
    <w:rsid w:val="00291C60"/>
    <w:rsid w:val="00292482"/>
    <w:rsid w:val="00292B5D"/>
    <w:rsid w:val="00292E83"/>
    <w:rsid w:val="00293053"/>
    <w:rsid w:val="0029369C"/>
    <w:rsid w:val="00293F7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86C"/>
    <w:rsid w:val="002A2E58"/>
    <w:rsid w:val="002A41D0"/>
    <w:rsid w:val="002A4817"/>
    <w:rsid w:val="002A527E"/>
    <w:rsid w:val="002A5D4C"/>
    <w:rsid w:val="002A6481"/>
    <w:rsid w:val="002A6853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C0241"/>
    <w:rsid w:val="002C0614"/>
    <w:rsid w:val="002C0D81"/>
    <w:rsid w:val="002C15AF"/>
    <w:rsid w:val="002C17D3"/>
    <w:rsid w:val="002C19E7"/>
    <w:rsid w:val="002C1D89"/>
    <w:rsid w:val="002C24F7"/>
    <w:rsid w:val="002C3274"/>
    <w:rsid w:val="002C39E7"/>
    <w:rsid w:val="002C3B8E"/>
    <w:rsid w:val="002C43D1"/>
    <w:rsid w:val="002C44A9"/>
    <w:rsid w:val="002C4B0D"/>
    <w:rsid w:val="002C4DD8"/>
    <w:rsid w:val="002C5377"/>
    <w:rsid w:val="002C54BF"/>
    <w:rsid w:val="002C54EE"/>
    <w:rsid w:val="002C57F9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E04C9"/>
    <w:rsid w:val="002E07C2"/>
    <w:rsid w:val="002E0B3F"/>
    <w:rsid w:val="002E13F3"/>
    <w:rsid w:val="002E1440"/>
    <w:rsid w:val="002E194F"/>
    <w:rsid w:val="002E1A76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5D5C"/>
    <w:rsid w:val="002F63C8"/>
    <w:rsid w:val="002F744D"/>
    <w:rsid w:val="002F77EE"/>
    <w:rsid w:val="002F7B6B"/>
    <w:rsid w:val="00300244"/>
    <w:rsid w:val="0030069A"/>
    <w:rsid w:val="00300A9D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85C"/>
    <w:rsid w:val="0030587F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20028"/>
    <w:rsid w:val="0032039C"/>
    <w:rsid w:val="00320500"/>
    <w:rsid w:val="003205CB"/>
    <w:rsid w:val="00320FF4"/>
    <w:rsid w:val="00321643"/>
    <w:rsid w:val="00322523"/>
    <w:rsid w:val="00323476"/>
    <w:rsid w:val="0032416C"/>
    <w:rsid w:val="00324A89"/>
    <w:rsid w:val="00324DB5"/>
    <w:rsid w:val="00324E76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B5"/>
    <w:rsid w:val="00341F13"/>
    <w:rsid w:val="003424BB"/>
    <w:rsid w:val="00342C27"/>
    <w:rsid w:val="00343564"/>
    <w:rsid w:val="00343D0F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1A7F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96B"/>
    <w:rsid w:val="003549D1"/>
    <w:rsid w:val="00354D84"/>
    <w:rsid w:val="00354F11"/>
    <w:rsid w:val="00355277"/>
    <w:rsid w:val="003553B5"/>
    <w:rsid w:val="003554F9"/>
    <w:rsid w:val="0035570B"/>
    <w:rsid w:val="00356B1C"/>
    <w:rsid w:val="0035739B"/>
    <w:rsid w:val="00357842"/>
    <w:rsid w:val="00357B60"/>
    <w:rsid w:val="00360108"/>
    <w:rsid w:val="00360730"/>
    <w:rsid w:val="003607E8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7B4"/>
    <w:rsid w:val="003A1DB5"/>
    <w:rsid w:val="003A2BDE"/>
    <w:rsid w:val="003A497B"/>
    <w:rsid w:val="003A4A97"/>
    <w:rsid w:val="003A4D88"/>
    <w:rsid w:val="003A55A0"/>
    <w:rsid w:val="003A5C3A"/>
    <w:rsid w:val="003A5D1C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830"/>
    <w:rsid w:val="003E1A36"/>
    <w:rsid w:val="003E1C86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6129"/>
    <w:rsid w:val="003E6288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CC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C49"/>
    <w:rsid w:val="00402C8D"/>
    <w:rsid w:val="004035F4"/>
    <w:rsid w:val="00403BBD"/>
    <w:rsid w:val="00404088"/>
    <w:rsid w:val="00404A74"/>
    <w:rsid w:val="00404C2A"/>
    <w:rsid w:val="00405896"/>
    <w:rsid w:val="00405CD9"/>
    <w:rsid w:val="00406528"/>
    <w:rsid w:val="00406A41"/>
    <w:rsid w:val="00406C23"/>
    <w:rsid w:val="00406C8B"/>
    <w:rsid w:val="00410632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E99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3FC"/>
    <w:rsid w:val="00426A3C"/>
    <w:rsid w:val="004272DC"/>
    <w:rsid w:val="00427508"/>
    <w:rsid w:val="00427670"/>
    <w:rsid w:val="0042777E"/>
    <w:rsid w:val="0043041E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46B"/>
    <w:rsid w:val="004364DC"/>
    <w:rsid w:val="0043675D"/>
    <w:rsid w:val="00437626"/>
    <w:rsid w:val="00437B89"/>
    <w:rsid w:val="00440B51"/>
    <w:rsid w:val="0044110B"/>
    <w:rsid w:val="00441140"/>
    <w:rsid w:val="0044135A"/>
    <w:rsid w:val="00441C77"/>
    <w:rsid w:val="00442215"/>
    <w:rsid w:val="00442366"/>
    <w:rsid w:val="00442BDB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75D8"/>
    <w:rsid w:val="004502FB"/>
    <w:rsid w:val="0045075B"/>
    <w:rsid w:val="004509AB"/>
    <w:rsid w:val="00450DE2"/>
    <w:rsid w:val="004511E3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5F4E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A9D"/>
    <w:rsid w:val="00465854"/>
    <w:rsid w:val="00465C75"/>
    <w:rsid w:val="00465FED"/>
    <w:rsid w:val="004661AB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D6"/>
    <w:rsid w:val="0049612C"/>
    <w:rsid w:val="00496347"/>
    <w:rsid w:val="00496944"/>
    <w:rsid w:val="0049715C"/>
    <w:rsid w:val="004972E2"/>
    <w:rsid w:val="00497919"/>
    <w:rsid w:val="0049796F"/>
    <w:rsid w:val="00497B69"/>
    <w:rsid w:val="00497C18"/>
    <w:rsid w:val="004A0260"/>
    <w:rsid w:val="004A1773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FF9"/>
    <w:rsid w:val="004A640A"/>
    <w:rsid w:val="004A6478"/>
    <w:rsid w:val="004A6E17"/>
    <w:rsid w:val="004A752A"/>
    <w:rsid w:val="004A7AC6"/>
    <w:rsid w:val="004A7C55"/>
    <w:rsid w:val="004A7E0B"/>
    <w:rsid w:val="004B0084"/>
    <w:rsid w:val="004B0EE5"/>
    <w:rsid w:val="004B1E8A"/>
    <w:rsid w:val="004B20E3"/>
    <w:rsid w:val="004B21DE"/>
    <w:rsid w:val="004B340C"/>
    <w:rsid w:val="004B3433"/>
    <w:rsid w:val="004B481F"/>
    <w:rsid w:val="004B49AD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71A7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82A"/>
    <w:rsid w:val="004F5C8B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FB8"/>
    <w:rsid w:val="00506167"/>
    <w:rsid w:val="00506FBD"/>
    <w:rsid w:val="00507B16"/>
    <w:rsid w:val="005104E6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325"/>
    <w:rsid w:val="0052311C"/>
    <w:rsid w:val="0052328D"/>
    <w:rsid w:val="0052373A"/>
    <w:rsid w:val="00523C1C"/>
    <w:rsid w:val="00523CF2"/>
    <w:rsid w:val="005244A7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B36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042E"/>
    <w:rsid w:val="00571F9B"/>
    <w:rsid w:val="00572848"/>
    <w:rsid w:val="0057312C"/>
    <w:rsid w:val="00574495"/>
    <w:rsid w:val="005744A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120"/>
    <w:rsid w:val="00582408"/>
    <w:rsid w:val="00582953"/>
    <w:rsid w:val="00583284"/>
    <w:rsid w:val="00583A0B"/>
    <w:rsid w:val="00583B4D"/>
    <w:rsid w:val="00583B6D"/>
    <w:rsid w:val="00584D20"/>
    <w:rsid w:val="005851B0"/>
    <w:rsid w:val="00585201"/>
    <w:rsid w:val="00585A82"/>
    <w:rsid w:val="00587226"/>
    <w:rsid w:val="00587591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22CB"/>
    <w:rsid w:val="005C23B0"/>
    <w:rsid w:val="005C25DF"/>
    <w:rsid w:val="005C325E"/>
    <w:rsid w:val="005C344E"/>
    <w:rsid w:val="005C36B6"/>
    <w:rsid w:val="005C3812"/>
    <w:rsid w:val="005C406E"/>
    <w:rsid w:val="005C4079"/>
    <w:rsid w:val="005C4BA0"/>
    <w:rsid w:val="005C544B"/>
    <w:rsid w:val="005C54C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2EA8"/>
    <w:rsid w:val="005D2F21"/>
    <w:rsid w:val="005D2FF5"/>
    <w:rsid w:val="005D37AB"/>
    <w:rsid w:val="005D37CD"/>
    <w:rsid w:val="005D4435"/>
    <w:rsid w:val="005D5071"/>
    <w:rsid w:val="005D5C2A"/>
    <w:rsid w:val="005D6A46"/>
    <w:rsid w:val="005D6CAD"/>
    <w:rsid w:val="005D70B0"/>
    <w:rsid w:val="005D793D"/>
    <w:rsid w:val="005E0306"/>
    <w:rsid w:val="005E0425"/>
    <w:rsid w:val="005E0905"/>
    <w:rsid w:val="005E090F"/>
    <w:rsid w:val="005E0C64"/>
    <w:rsid w:val="005E0E97"/>
    <w:rsid w:val="005E0FC4"/>
    <w:rsid w:val="005E2375"/>
    <w:rsid w:val="005E2656"/>
    <w:rsid w:val="005E26A9"/>
    <w:rsid w:val="005E2C44"/>
    <w:rsid w:val="005E2F9C"/>
    <w:rsid w:val="005E3D49"/>
    <w:rsid w:val="005E3ECA"/>
    <w:rsid w:val="005E41B1"/>
    <w:rsid w:val="005E4539"/>
    <w:rsid w:val="005E4ACD"/>
    <w:rsid w:val="005E4B34"/>
    <w:rsid w:val="005E4B95"/>
    <w:rsid w:val="005E4CB2"/>
    <w:rsid w:val="005E50FB"/>
    <w:rsid w:val="005E52CD"/>
    <w:rsid w:val="005E52F8"/>
    <w:rsid w:val="005E53D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1342"/>
    <w:rsid w:val="006120FD"/>
    <w:rsid w:val="00612D94"/>
    <w:rsid w:val="006130C8"/>
    <w:rsid w:val="0061430E"/>
    <w:rsid w:val="00614614"/>
    <w:rsid w:val="00615037"/>
    <w:rsid w:val="00615070"/>
    <w:rsid w:val="00616238"/>
    <w:rsid w:val="006164F6"/>
    <w:rsid w:val="006164FB"/>
    <w:rsid w:val="00616557"/>
    <w:rsid w:val="0061711E"/>
    <w:rsid w:val="006175C9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F09"/>
    <w:rsid w:val="00636F5D"/>
    <w:rsid w:val="006376E7"/>
    <w:rsid w:val="00637DA5"/>
    <w:rsid w:val="0064005F"/>
    <w:rsid w:val="0064145C"/>
    <w:rsid w:val="006420D1"/>
    <w:rsid w:val="006429DC"/>
    <w:rsid w:val="00642BB7"/>
    <w:rsid w:val="00642E93"/>
    <w:rsid w:val="00643283"/>
    <w:rsid w:val="006435A4"/>
    <w:rsid w:val="0064383C"/>
    <w:rsid w:val="00643B99"/>
    <w:rsid w:val="006447C9"/>
    <w:rsid w:val="00644899"/>
    <w:rsid w:val="0064494A"/>
    <w:rsid w:val="00644E58"/>
    <w:rsid w:val="006451BB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64D2"/>
    <w:rsid w:val="006A6932"/>
    <w:rsid w:val="006A6B19"/>
    <w:rsid w:val="006A7413"/>
    <w:rsid w:val="006A751C"/>
    <w:rsid w:val="006B001C"/>
    <w:rsid w:val="006B0805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61D1"/>
    <w:rsid w:val="006C6B12"/>
    <w:rsid w:val="006C74ED"/>
    <w:rsid w:val="006C7EBF"/>
    <w:rsid w:val="006D0114"/>
    <w:rsid w:val="006D0A43"/>
    <w:rsid w:val="006D14E1"/>
    <w:rsid w:val="006D20D6"/>
    <w:rsid w:val="006D2309"/>
    <w:rsid w:val="006D26A4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E0A"/>
    <w:rsid w:val="007101EF"/>
    <w:rsid w:val="007103EF"/>
    <w:rsid w:val="00710474"/>
    <w:rsid w:val="00710B25"/>
    <w:rsid w:val="007112FB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4C"/>
    <w:rsid w:val="00734D73"/>
    <w:rsid w:val="00735E2C"/>
    <w:rsid w:val="00736294"/>
    <w:rsid w:val="00736359"/>
    <w:rsid w:val="0073672A"/>
    <w:rsid w:val="007374B8"/>
    <w:rsid w:val="007375FC"/>
    <w:rsid w:val="0073790E"/>
    <w:rsid w:val="00737B87"/>
    <w:rsid w:val="00737D82"/>
    <w:rsid w:val="007405CE"/>
    <w:rsid w:val="0074064F"/>
    <w:rsid w:val="00740C84"/>
    <w:rsid w:val="0074146D"/>
    <w:rsid w:val="007429C4"/>
    <w:rsid w:val="00742AEF"/>
    <w:rsid w:val="00742BFB"/>
    <w:rsid w:val="00742F29"/>
    <w:rsid w:val="007435E8"/>
    <w:rsid w:val="00743E60"/>
    <w:rsid w:val="00744C85"/>
    <w:rsid w:val="00746147"/>
    <w:rsid w:val="00746628"/>
    <w:rsid w:val="00746EB8"/>
    <w:rsid w:val="0074724D"/>
    <w:rsid w:val="0075092C"/>
    <w:rsid w:val="00750960"/>
    <w:rsid w:val="00750CA0"/>
    <w:rsid w:val="00750CF1"/>
    <w:rsid w:val="00751C3B"/>
    <w:rsid w:val="00752B39"/>
    <w:rsid w:val="0075302B"/>
    <w:rsid w:val="0075366A"/>
    <w:rsid w:val="007539A3"/>
    <w:rsid w:val="00754028"/>
    <w:rsid w:val="00754809"/>
    <w:rsid w:val="007556AC"/>
    <w:rsid w:val="007559F1"/>
    <w:rsid w:val="00755D0A"/>
    <w:rsid w:val="00756869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2BF"/>
    <w:rsid w:val="00765C2B"/>
    <w:rsid w:val="00765DCA"/>
    <w:rsid w:val="00765E03"/>
    <w:rsid w:val="00766D13"/>
    <w:rsid w:val="007670E9"/>
    <w:rsid w:val="0076737E"/>
    <w:rsid w:val="007676A2"/>
    <w:rsid w:val="00767BB1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C4B"/>
    <w:rsid w:val="00790EFC"/>
    <w:rsid w:val="00791906"/>
    <w:rsid w:val="00792342"/>
    <w:rsid w:val="007940E9"/>
    <w:rsid w:val="00795258"/>
    <w:rsid w:val="00795498"/>
    <w:rsid w:val="007963C7"/>
    <w:rsid w:val="007974F3"/>
    <w:rsid w:val="00797502"/>
    <w:rsid w:val="00797512"/>
    <w:rsid w:val="00797FB6"/>
    <w:rsid w:val="007A0197"/>
    <w:rsid w:val="007A0F15"/>
    <w:rsid w:val="007A10B7"/>
    <w:rsid w:val="007A1514"/>
    <w:rsid w:val="007A1EC9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3D7"/>
    <w:rsid w:val="007B559D"/>
    <w:rsid w:val="007B56A2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9AD"/>
    <w:rsid w:val="007E0AEC"/>
    <w:rsid w:val="007E1A91"/>
    <w:rsid w:val="007E1E98"/>
    <w:rsid w:val="007E2037"/>
    <w:rsid w:val="007E2950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4826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95A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506D6"/>
    <w:rsid w:val="00850C1F"/>
    <w:rsid w:val="00850E5F"/>
    <w:rsid w:val="00852B1B"/>
    <w:rsid w:val="00853082"/>
    <w:rsid w:val="008538AD"/>
    <w:rsid w:val="00853969"/>
    <w:rsid w:val="00853AF2"/>
    <w:rsid w:val="00853F62"/>
    <w:rsid w:val="00854D3C"/>
    <w:rsid w:val="00855984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F9F"/>
    <w:rsid w:val="008830FA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7CD"/>
    <w:rsid w:val="008919AD"/>
    <w:rsid w:val="00892366"/>
    <w:rsid w:val="008924A1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C09"/>
    <w:rsid w:val="008A6667"/>
    <w:rsid w:val="008A678B"/>
    <w:rsid w:val="008A6934"/>
    <w:rsid w:val="008A69F8"/>
    <w:rsid w:val="008A6C4B"/>
    <w:rsid w:val="008A706A"/>
    <w:rsid w:val="008A7C27"/>
    <w:rsid w:val="008A7E01"/>
    <w:rsid w:val="008B0418"/>
    <w:rsid w:val="008B0B0C"/>
    <w:rsid w:val="008B0BA2"/>
    <w:rsid w:val="008B0C05"/>
    <w:rsid w:val="008B1189"/>
    <w:rsid w:val="008B151C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62DA"/>
    <w:rsid w:val="008B66B4"/>
    <w:rsid w:val="008B6D08"/>
    <w:rsid w:val="008B7B3E"/>
    <w:rsid w:val="008C0D1E"/>
    <w:rsid w:val="008C1003"/>
    <w:rsid w:val="008C12E0"/>
    <w:rsid w:val="008C141B"/>
    <w:rsid w:val="008C1D57"/>
    <w:rsid w:val="008C1FFE"/>
    <w:rsid w:val="008C21A5"/>
    <w:rsid w:val="008C279D"/>
    <w:rsid w:val="008C393D"/>
    <w:rsid w:val="008C50FF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4591"/>
    <w:rsid w:val="008D4C80"/>
    <w:rsid w:val="008D4D87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4CA3"/>
    <w:rsid w:val="008E5CCE"/>
    <w:rsid w:val="008E6F0D"/>
    <w:rsid w:val="008E784C"/>
    <w:rsid w:val="008E7FB3"/>
    <w:rsid w:val="008F05BA"/>
    <w:rsid w:val="008F0E62"/>
    <w:rsid w:val="008F0E7E"/>
    <w:rsid w:val="008F23BA"/>
    <w:rsid w:val="008F24B4"/>
    <w:rsid w:val="008F349A"/>
    <w:rsid w:val="008F378A"/>
    <w:rsid w:val="008F3B94"/>
    <w:rsid w:val="008F47E7"/>
    <w:rsid w:val="008F5246"/>
    <w:rsid w:val="008F5381"/>
    <w:rsid w:val="008F5604"/>
    <w:rsid w:val="008F5D11"/>
    <w:rsid w:val="008F5F79"/>
    <w:rsid w:val="008F6352"/>
    <w:rsid w:val="008F686C"/>
    <w:rsid w:val="008F6C26"/>
    <w:rsid w:val="008F7502"/>
    <w:rsid w:val="008F7556"/>
    <w:rsid w:val="008F7865"/>
    <w:rsid w:val="008F79EB"/>
    <w:rsid w:val="009007E6"/>
    <w:rsid w:val="00900A51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388"/>
    <w:rsid w:val="00923C43"/>
    <w:rsid w:val="00925028"/>
    <w:rsid w:val="0092556E"/>
    <w:rsid w:val="00925CAD"/>
    <w:rsid w:val="00926157"/>
    <w:rsid w:val="009268FA"/>
    <w:rsid w:val="00926AA9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DC"/>
    <w:rsid w:val="009431C0"/>
    <w:rsid w:val="009436E2"/>
    <w:rsid w:val="00943EFA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6DA"/>
    <w:rsid w:val="0095387F"/>
    <w:rsid w:val="009543AD"/>
    <w:rsid w:val="00955029"/>
    <w:rsid w:val="009550F4"/>
    <w:rsid w:val="00955A65"/>
    <w:rsid w:val="00955F6F"/>
    <w:rsid w:val="009562EE"/>
    <w:rsid w:val="009566CA"/>
    <w:rsid w:val="0095681F"/>
    <w:rsid w:val="00956CF1"/>
    <w:rsid w:val="00957305"/>
    <w:rsid w:val="00962BBD"/>
    <w:rsid w:val="00963145"/>
    <w:rsid w:val="0096457E"/>
    <w:rsid w:val="0096472F"/>
    <w:rsid w:val="009647C2"/>
    <w:rsid w:val="00964D80"/>
    <w:rsid w:val="00965123"/>
    <w:rsid w:val="0096532E"/>
    <w:rsid w:val="00966EE5"/>
    <w:rsid w:val="0096709E"/>
    <w:rsid w:val="00967661"/>
    <w:rsid w:val="00967822"/>
    <w:rsid w:val="00967D61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137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B12"/>
    <w:rsid w:val="00987E26"/>
    <w:rsid w:val="009904EA"/>
    <w:rsid w:val="0099059A"/>
    <w:rsid w:val="00990C97"/>
    <w:rsid w:val="00990F18"/>
    <w:rsid w:val="0099141F"/>
    <w:rsid w:val="009915F5"/>
    <w:rsid w:val="0099195C"/>
    <w:rsid w:val="00991B88"/>
    <w:rsid w:val="00993508"/>
    <w:rsid w:val="0099357A"/>
    <w:rsid w:val="00994016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8E2"/>
    <w:rsid w:val="009D593D"/>
    <w:rsid w:val="009D5EB7"/>
    <w:rsid w:val="009D6013"/>
    <w:rsid w:val="009D620A"/>
    <w:rsid w:val="009D6675"/>
    <w:rsid w:val="009D705A"/>
    <w:rsid w:val="009D7242"/>
    <w:rsid w:val="009D7C0B"/>
    <w:rsid w:val="009E034C"/>
    <w:rsid w:val="009E034E"/>
    <w:rsid w:val="009E0469"/>
    <w:rsid w:val="009E0E7D"/>
    <w:rsid w:val="009E0F54"/>
    <w:rsid w:val="009E10C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FAF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89D"/>
    <w:rsid w:val="00A04132"/>
    <w:rsid w:val="00A04319"/>
    <w:rsid w:val="00A04939"/>
    <w:rsid w:val="00A05339"/>
    <w:rsid w:val="00A05973"/>
    <w:rsid w:val="00A05C7B"/>
    <w:rsid w:val="00A0673B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FB6"/>
    <w:rsid w:val="00A112CA"/>
    <w:rsid w:val="00A11AEF"/>
    <w:rsid w:val="00A120C6"/>
    <w:rsid w:val="00A12263"/>
    <w:rsid w:val="00A12D59"/>
    <w:rsid w:val="00A12F20"/>
    <w:rsid w:val="00A132B3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ACE"/>
    <w:rsid w:val="00A421F0"/>
    <w:rsid w:val="00A421FF"/>
    <w:rsid w:val="00A42470"/>
    <w:rsid w:val="00A42532"/>
    <w:rsid w:val="00A42630"/>
    <w:rsid w:val="00A42BC0"/>
    <w:rsid w:val="00A4392B"/>
    <w:rsid w:val="00A44358"/>
    <w:rsid w:val="00A443CA"/>
    <w:rsid w:val="00A46117"/>
    <w:rsid w:val="00A4694C"/>
    <w:rsid w:val="00A46B7A"/>
    <w:rsid w:val="00A47E70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4374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E4D"/>
    <w:rsid w:val="00A63AAC"/>
    <w:rsid w:val="00A6450A"/>
    <w:rsid w:val="00A6460D"/>
    <w:rsid w:val="00A64A8A"/>
    <w:rsid w:val="00A64D93"/>
    <w:rsid w:val="00A65A8C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A5F"/>
    <w:rsid w:val="00AB36EB"/>
    <w:rsid w:val="00AB3C40"/>
    <w:rsid w:val="00AB3F3E"/>
    <w:rsid w:val="00AB445F"/>
    <w:rsid w:val="00AB480C"/>
    <w:rsid w:val="00AB54DC"/>
    <w:rsid w:val="00AB554E"/>
    <w:rsid w:val="00AB5663"/>
    <w:rsid w:val="00AB5A96"/>
    <w:rsid w:val="00AB5C45"/>
    <w:rsid w:val="00AB6ED7"/>
    <w:rsid w:val="00AC02BB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D4C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6176"/>
    <w:rsid w:val="00AF629F"/>
    <w:rsid w:val="00AF6788"/>
    <w:rsid w:val="00AF67DC"/>
    <w:rsid w:val="00AF6B1D"/>
    <w:rsid w:val="00AF6B8F"/>
    <w:rsid w:val="00AF6D62"/>
    <w:rsid w:val="00AF7B33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5AC"/>
    <w:rsid w:val="00B0575C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D57"/>
    <w:rsid w:val="00B41EC4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64F7"/>
    <w:rsid w:val="00B669D7"/>
    <w:rsid w:val="00B66A93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F3A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F0AAB"/>
    <w:rsid w:val="00BF1B02"/>
    <w:rsid w:val="00BF3984"/>
    <w:rsid w:val="00BF3E4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1244"/>
    <w:rsid w:val="00C11EEA"/>
    <w:rsid w:val="00C1209A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30C1E"/>
    <w:rsid w:val="00C31223"/>
    <w:rsid w:val="00C316FB"/>
    <w:rsid w:val="00C31800"/>
    <w:rsid w:val="00C31A79"/>
    <w:rsid w:val="00C31DF3"/>
    <w:rsid w:val="00C326FA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8D2"/>
    <w:rsid w:val="00C556BB"/>
    <w:rsid w:val="00C56880"/>
    <w:rsid w:val="00C578B1"/>
    <w:rsid w:val="00C57E92"/>
    <w:rsid w:val="00C601A6"/>
    <w:rsid w:val="00C6023E"/>
    <w:rsid w:val="00C60500"/>
    <w:rsid w:val="00C60D2F"/>
    <w:rsid w:val="00C6147B"/>
    <w:rsid w:val="00C61A89"/>
    <w:rsid w:val="00C62922"/>
    <w:rsid w:val="00C630E3"/>
    <w:rsid w:val="00C63537"/>
    <w:rsid w:val="00C6420C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50C4"/>
    <w:rsid w:val="00C7546E"/>
    <w:rsid w:val="00C75F90"/>
    <w:rsid w:val="00C75FA7"/>
    <w:rsid w:val="00C76630"/>
    <w:rsid w:val="00C77364"/>
    <w:rsid w:val="00C77729"/>
    <w:rsid w:val="00C779A3"/>
    <w:rsid w:val="00C77E81"/>
    <w:rsid w:val="00C77FDB"/>
    <w:rsid w:val="00C808E9"/>
    <w:rsid w:val="00C818B1"/>
    <w:rsid w:val="00C81BD2"/>
    <w:rsid w:val="00C81F07"/>
    <w:rsid w:val="00C81FCD"/>
    <w:rsid w:val="00C82E05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719D"/>
    <w:rsid w:val="00C875C1"/>
    <w:rsid w:val="00C87DF9"/>
    <w:rsid w:val="00C87E4C"/>
    <w:rsid w:val="00C87ECD"/>
    <w:rsid w:val="00C87F97"/>
    <w:rsid w:val="00C907AB"/>
    <w:rsid w:val="00C91BF3"/>
    <w:rsid w:val="00C91F58"/>
    <w:rsid w:val="00C93930"/>
    <w:rsid w:val="00C949B6"/>
    <w:rsid w:val="00C9505D"/>
    <w:rsid w:val="00C95985"/>
    <w:rsid w:val="00C95EC1"/>
    <w:rsid w:val="00C96585"/>
    <w:rsid w:val="00C965BF"/>
    <w:rsid w:val="00C968BA"/>
    <w:rsid w:val="00C97C96"/>
    <w:rsid w:val="00CA0F7A"/>
    <w:rsid w:val="00CA0FCC"/>
    <w:rsid w:val="00CA1A3B"/>
    <w:rsid w:val="00CA1AF6"/>
    <w:rsid w:val="00CA21B3"/>
    <w:rsid w:val="00CA281A"/>
    <w:rsid w:val="00CA33E3"/>
    <w:rsid w:val="00CA3420"/>
    <w:rsid w:val="00CA43CD"/>
    <w:rsid w:val="00CA45ED"/>
    <w:rsid w:val="00CA5354"/>
    <w:rsid w:val="00CA58D4"/>
    <w:rsid w:val="00CA5B93"/>
    <w:rsid w:val="00CA61E2"/>
    <w:rsid w:val="00CA6258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6C1"/>
    <w:rsid w:val="00CB097B"/>
    <w:rsid w:val="00CB116A"/>
    <w:rsid w:val="00CB1E91"/>
    <w:rsid w:val="00CB206B"/>
    <w:rsid w:val="00CB2903"/>
    <w:rsid w:val="00CB2A7D"/>
    <w:rsid w:val="00CB2C34"/>
    <w:rsid w:val="00CB3898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00B"/>
    <w:rsid w:val="00CC3467"/>
    <w:rsid w:val="00CC3855"/>
    <w:rsid w:val="00CC3CEA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14FC"/>
    <w:rsid w:val="00CD1FC4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412"/>
    <w:rsid w:val="00CE6509"/>
    <w:rsid w:val="00CE7153"/>
    <w:rsid w:val="00CE7340"/>
    <w:rsid w:val="00CE7BA5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EB"/>
    <w:rsid w:val="00CF27F1"/>
    <w:rsid w:val="00CF2A1B"/>
    <w:rsid w:val="00CF2F03"/>
    <w:rsid w:val="00CF3662"/>
    <w:rsid w:val="00CF4841"/>
    <w:rsid w:val="00CF4ED8"/>
    <w:rsid w:val="00CF51C6"/>
    <w:rsid w:val="00CF52C2"/>
    <w:rsid w:val="00CF531B"/>
    <w:rsid w:val="00CF6DEA"/>
    <w:rsid w:val="00CF78E4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C90"/>
    <w:rsid w:val="00D1503E"/>
    <w:rsid w:val="00D153F5"/>
    <w:rsid w:val="00D1562C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27E11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F2E"/>
    <w:rsid w:val="00D47721"/>
    <w:rsid w:val="00D47A32"/>
    <w:rsid w:val="00D47E87"/>
    <w:rsid w:val="00D47FCC"/>
    <w:rsid w:val="00D50110"/>
    <w:rsid w:val="00D50500"/>
    <w:rsid w:val="00D5160C"/>
    <w:rsid w:val="00D5193E"/>
    <w:rsid w:val="00D52B34"/>
    <w:rsid w:val="00D53CD4"/>
    <w:rsid w:val="00D53D3D"/>
    <w:rsid w:val="00D545A3"/>
    <w:rsid w:val="00D54A05"/>
    <w:rsid w:val="00D557A8"/>
    <w:rsid w:val="00D55BCB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7DF"/>
    <w:rsid w:val="00D61824"/>
    <w:rsid w:val="00D61D61"/>
    <w:rsid w:val="00D61FBB"/>
    <w:rsid w:val="00D62882"/>
    <w:rsid w:val="00D630BA"/>
    <w:rsid w:val="00D636C0"/>
    <w:rsid w:val="00D63BE9"/>
    <w:rsid w:val="00D6443F"/>
    <w:rsid w:val="00D64B7D"/>
    <w:rsid w:val="00D64E19"/>
    <w:rsid w:val="00D65915"/>
    <w:rsid w:val="00D65B04"/>
    <w:rsid w:val="00D66597"/>
    <w:rsid w:val="00D6712B"/>
    <w:rsid w:val="00D67981"/>
    <w:rsid w:val="00D67F3F"/>
    <w:rsid w:val="00D70B06"/>
    <w:rsid w:val="00D70F74"/>
    <w:rsid w:val="00D71949"/>
    <w:rsid w:val="00D71BCA"/>
    <w:rsid w:val="00D71E84"/>
    <w:rsid w:val="00D71FD8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A40"/>
    <w:rsid w:val="00D94B8E"/>
    <w:rsid w:val="00D95265"/>
    <w:rsid w:val="00D95432"/>
    <w:rsid w:val="00D958D1"/>
    <w:rsid w:val="00DA06A4"/>
    <w:rsid w:val="00DA0DF4"/>
    <w:rsid w:val="00DA0EDF"/>
    <w:rsid w:val="00DA198E"/>
    <w:rsid w:val="00DA2252"/>
    <w:rsid w:val="00DA22E4"/>
    <w:rsid w:val="00DA3190"/>
    <w:rsid w:val="00DA3607"/>
    <w:rsid w:val="00DA3D23"/>
    <w:rsid w:val="00DA43AB"/>
    <w:rsid w:val="00DA4579"/>
    <w:rsid w:val="00DA46BE"/>
    <w:rsid w:val="00DA46D2"/>
    <w:rsid w:val="00DA4B05"/>
    <w:rsid w:val="00DA4EAD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C98"/>
    <w:rsid w:val="00DB7F39"/>
    <w:rsid w:val="00DC020E"/>
    <w:rsid w:val="00DC0667"/>
    <w:rsid w:val="00DC0B6F"/>
    <w:rsid w:val="00DC17AF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3A2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143A"/>
    <w:rsid w:val="00E01A45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1111"/>
    <w:rsid w:val="00E136A4"/>
    <w:rsid w:val="00E13D60"/>
    <w:rsid w:val="00E1488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220D1"/>
    <w:rsid w:val="00E22617"/>
    <w:rsid w:val="00E22E25"/>
    <w:rsid w:val="00E22F37"/>
    <w:rsid w:val="00E231BD"/>
    <w:rsid w:val="00E23646"/>
    <w:rsid w:val="00E23C1C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AD4"/>
    <w:rsid w:val="00E34EC3"/>
    <w:rsid w:val="00E34FFE"/>
    <w:rsid w:val="00E35251"/>
    <w:rsid w:val="00E35392"/>
    <w:rsid w:val="00E35CC1"/>
    <w:rsid w:val="00E360DA"/>
    <w:rsid w:val="00E36176"/>
    <w:rsid w:val="00E36804"/>
    <w:rsid w:val="00E36964"/>
    <w:rsid w:val="00E37337"/>
    <w:rsid w:val="00E410B6"/>
    <w:rsid w:val="00E42995"/>
    <w:rsid w:val="00E42F52"/>
    <w:rsid w:val="00E42FEC"/>
    <w:rsid w:val="00E43339"/>
    <w:rsid w:val="00E43501"/>
    <w:rsid w:val="00E438C6"/>
    <w:rsid w:val="00E44B5D"/>
    <w:rsid w:val="00E4514F"/>
    <w:rsid w:val="00E46357"/>
    <w:rsid w:val="00E46A76"/>
    <w:rsid w:val="00E46CE2"/>
    <w:rsid w:val="00E47936"/>
    <w:rsid w:val="00E47D74"/>
    <w:rsid w:val="00E47EB9"/>
    <w:rsid w:val="00E47FE5"/>
    <w:rsid w:val="00E51100"/>
    <w:rsid w:val="00E514F2"/>
    <w:rsid w:val="00E51863"/>
    <w:rsid w:val="00E51D65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20F"/>
    <w:rsid w:val="00E5617A"/>
    <w:rsid w:val="00E56895"/>
    <w:rsid w:val="00E56AD1"/>
    <w:rsid w:val="00E56F43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127"/>
    <w:rsid w:val="00E666E9"/>
    <w:rsid w:val="00E66A24"/>
    <w:rsid w:val="00E66C11"/>
    <w:rsid w:val="00E6736C"/>
    <w:rsid w:val="00E67BF4"/>
    <w:rsid w:val="00E67F6B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C7"/>
    <w:rsid w:val="00E76B59"/>
    <w:rsid w:val="00E76DBE"/>
    <w:rsid w:val="00E77424"/>
    <w:rsid w:val="00E80385"/>
    <w:rsid w:val="00E811DA"/>
    <w:rsid w:val="00E81326"/>
    <w:rsid w:val="00E8195F"/>
    <w:rsid w:val="00E81EFB"/>
    <w:rsid w:val="00E822FD"/>
    <w:rsid w:val="00E825E4"/>
    <w:rsid w:val="00E83B6A"/>
    <w:rsid w:val="00E83F7E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81A"/>
    <w:rsid w:val="00E97962"/>
    <w:rsid w:val="00EA05E1"/>
    <w:rsid w:val="00EA1392"/>
    <w:rsid w:val="00EA2793"/>
    <w:rsid w:val="00EA2CC5"/>
    <w:rsid w:val="00EA2D43"/>
    <w:rsid w:val="00EA33C4"/>
    <w:rsid w:val="00EA3414"/>
    <w:rsid w:val="00EA48EF"/>
    <w:rsid w:val="00EA5F8D"/>
    <w:rsid w:val="00EA627C"/>
    <w:rsid w:val="00EA6490"/>
    <w:rsid w:val="00EA6843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2E96"/>
    <w:rsid w:val="00EB30E8"/>
    <w:rsid w:val="00EB3EF3"/>
    <w:rsid w:val="00EB4C3E"/>
    <w:rsid w:val="00EB63A9"/>
    <w:rsid w:val="00EB66B8"/>
    <w:rsid w:val="00EB6CAE"/>
    <w:rsid w:val="00EB6E89"/>
    <w:rsid w:val="00EB7366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914"/>
    <w:rsid w:val="00EC3094"/>
    <w:rsid w:val="00EC343F"/>
    <w:rsid w:val="00EC34D5"/>
    <w:rsid w:val="00EC357E"/>
    <w:rsid w:val="00EC387E"/>
    <w:rsid w:val="00EC3FA2"/>
    <w:rsid w:val="00EC4253"/>
    <w:rsid w:val="00EC451A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990"/>
    <w:rsid w:val="00EC7EC0"/>
    <w:rsid w:val="00ED0669"/>
    <w:rsid w:val="00ED0729"/>
    <w:rsid w:val="00ED130B"/>
    <w:rsid w:val="00ED149F"/>
    <w:rsid w:val="00ED1979"/>
    <w:rsid w:val="00ED1CE5"/>
    <w:rsid w:val="00ED22EF"/>
    <w:rsid w:val="00ED2862"/>
    <w:rsid w:val="00ED2E56"/>
    <w:rsid w:val="00ED3623"/>
    <w:rsid w:val="00ED37DD"/>
    <w:rsid w:val="00ED386D"/>
    <w:rsid w:val="00ED3A2E"/>
    <w:rsid w:val="00ED3D4D"/>
    <w:rsid w:val="00ED4055"/>
    <w:rsid w:val="00ED410E"/>
    <w:rsid w:val="00ED5404"/>
    <w:rsid w:val="00ED5546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F5F"/>
    <w:rsid w:val="00EE5475"/>
    <w:rsid w:val="00EE555E"/>
    <w:rsid w:val="00EE579D"/>
    <w:rsid w:val="00EE5D50"/>
    <w:rsid w:val="00EE5D6E"/>
    <w:rsid w:val="00EE5FCA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A37"/>
    <w:rsid w:val="00EF2CE7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3C"/>
    <w:rsid w:val="00F0655B"/>
    <w:rsid w:val="00F065E5"/>
    <w:rsid w:val="00F06EE6"/>
    <w:rsid w:val="00F07E08"/>
    <w:rsid w:val="00F10E79"/>
    <w:rsid w:val="00F11295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7B0"/>
    <w:rsid w:val="00F20267"/>
    <w:rsid w:val="00F20273"/>
    <w:rsid w:val="00F202AB"/>
    <w:rsid w:val="00F20511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F28"/>
    <w:rsid w:val="00F3219F"/>
    <w:rsid w:val="00F334BF"/>
    <w:rsid w:val="00F33DD6"/>
    <w:rsid w:val="00F33E5D"/>
    <w:rsid w:val="00F3461D"/>
    <w:rsid w:val="00F34905"/>
    <w:rsid w:val="00F35408"/>
    <w:rsid w:val="00F3571F"/>
    <w:rsid w:val="00F35E52"/>
    <w:rsid w:val="00F36200"/>
    <w:rsid w:val="00F377CC"/>
    <w:rsid w:val="00F379EF"/>
    <w:rsid w:val="00F37F39"/>
    <w:rsid w:val="00F40963"/>
    <w:rsid w:val="00F40D20"/>
    <w:rsid w:val="00F40E4D"/>
    <w:rsid w:val="00F41D5D"/>
    <w:rsid w:val="00F41FE9"/>
    <w:rsid w:val="00F42692"/>
    <w:rsid w:val="00F4278C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8CC"/>
    <w:rsid w:val="00F50114"/>
    <w:rsid w:val="00F50730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86E"/>
    <w:rsid w:val="00F5796C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392"/>
    <w:rsid w:val="00F76A63"/>
    <w:rsid w:val="00F77412"/>
    <w:rsid w:val="00F81784"/>
    <w:rsid w:val="00F81A2F"/>
    <w:rsid w:val="00F81BE6"/>
    <w:rsid w:val="00F8257B"/>
    <w:rsid w:val="00F83133"/>
    <w:rsid w:val="00F83B57"/>
    <w:rsid w:val="00F83E48"/>
    <w:rsid w:val="00F8420C"/>
    <w:rsid w:val="00F84AA9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1A11"/>
    <w:rsid w:val="00FA2148"/>
    <w:rsid w:val="00FA23E3"/>
    <w:rsid w:val="00FA2443"/>
    <w:rsid w:val="00FA2865"/>
    <w:rsid w:val="00FA2C46"/>
    <w:rsid w:val="00FA2E92"/>
    <w:rsid w:val="00FA30DA"/>
    <w:rsid w:val="00FA5942"/>
    <w:rsid w:val="00FA5B21"/>
    <w:rsid w:val="00FA5F71"/>
    <w:rsid w:val="00FA6150"/>
    <w:rsid w:val="00FA6AF1"/>
    <w:rsid w:val="00FA7E21"/>
    <w:rsid w:val="00FB0DA4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CEC"/>
    <w:rsid w:val="00FC66E2"/>
    <w:rsid w:val="00FC6EC3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75F"/>
    <w:rsid w:val="00FD5D49"/>
    <w:rsid w:val="00FD5D8A"/>
    <w:rsid w:val="00FD5E22"/>
    <w:rsid w:val="00FD6EE5"/>
    <w:rsid w:val="00FD71E2"/>
    <w:rsid w:val="00FD72ED"/>
    <w:rsid w:val="00FD740F"/>
    <w:rsid w:val="00FD741F"/>
    <w:rsid w:val="00FD7B95"/>
    <w:rsid w:val="00FE002F"/>
    <w:rsid w:val="00FE0377"/>
    <w:rsid w:val="00FE0E9C"/>
    <w:rsid w:val="00FE2681"/>
    <w:rsid w:val="00FE3015"/>
    <w:rsid w:val="00FE3E3C"/>
    <w:rsid w:val="00FE3E7F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uiPriority w:val="99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255A77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3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F:\RAN2&#20250;&#35758;\2.&#20250;&#35758;&#25991;&#31295;\130\R2-2503497.zip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856D7A-4B97-4EC7-ABAA-70F37A266F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60</TotalTime>
  <Pages>5</Pages>
  <Words>1347</Words>
  <Characters>7683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</vt:i4>
      </vt:variant>
    </vt:vector>
  </HeadingPairs>
  <TitlesOfParts>
    <vt:vector size="9" baseType="lpstr">
      <vt:lpstr>3GPP Change Request</vt:lpstr>
      <vt:lpstr>1	Introduction</vt:lpstr>
      <vt:lpstr>2	Discussion</vt:lpstr>
      <vt:lpstr>    Change #1: 1st change in R2-2503497</vt:lpstr>
      <vt:lpstr>    Change #2: the emergency service judgement</vt:lpstr>
      <vt:lpstr>    Change #3: the missed trigger condition of resumption of the RRC connection</vt:lpstr>
      <vt:lpstr>3	Conclusion</vt:lpstr>
      <vt:lpstr>4	References</vt:lpstr>
      <vt:lpstr>5	Participants</vt:lpstr>
    </vt:vector>
  </TitlesOfParts>
  <Company>3GPP Support Team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CATT</cp:lastModifiedBy>
  <cp:revision>10</cp:revision>
  <cp:lastPrinted>1900-12-31T21:00:00Z</cp:lastPrinted>
  <dcterms:created xsi:type="dcterms:W3CDTF">2025-05-19T15:29:00Z</dcterms:created>
  <dcterms:modified xsi:type="dcterms:W3CDTF">2025-05-19T16:43:00Z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
v58vtzMy+bSK0h9cTdw5fwybUGCZGBtrb1sh7b+KQcMW7asgOzYMvUnBxZaszAQ067eIViuh
siSWCD8cx/B7wOppBNaO567/7u+7fC4hp8jQpPAVOrQ0bPPIuOlVciShdPgPpHV9WrAOOYgu
igc1Bq71VN6Cyaio7Y</vt:lpwstr>
  </property>
  <property fmtid="{D5CDD505-2E9C-101B-9397-08002B2CF9AE}" pid="4" name="_2015_ms_pID_7253431">
    <vt:lpwstr>6bauIdLvlZftsgLf8L6WY3JCAg/WaG2VBNPVSGY7bXuA2zAUcEns8o
3pX/yn633v3rE/Eyh6L+dXfgKilo640MRPryh03GGnYQFuyuc3ZQC/61fdtXGnC2jEZ2pE7v
qGtyibmQrLtcM0UO8bKDP/oUI1WdFrTep3V3biqlG6Kw/EwWjrDF1h5Nx4vhJK2ITJry4S36
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</Properties>
</file>