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24B8" w14:textId="39290AE3" w:rsidR="0043524E" w:rsidRPr="004117F0" w:rsidRDefault="0043524E" w:rsidP="0043524E">
      <w:pPr>
        <w:tabs>
          <w:tab w:val="right" w:pos="9639"/>
        </w:tabs>
        <w:rPr>
          <w:rFonts w:ascii="Arial" w:hAnsi="Arial" w:cs="Arial"/>
          <w:b/>
          <w:bCs/>
        </w:rPr>
      </w:pPr>
      <w:bookmarkStart w:id="0" w:name="_Hlk54275161"/>
      <w:bookmarkStart w:id="1" w:name="_Toc142579058"/>
      <w:bookmarkEnd w:id="0"/>
      <w:r w:rsidRPr="004117F0">
        <w:rPr>
          <w:rFonts w:ascii="Arial" w:hAnsi="Arial" w:cs="Arial"/>
          <w:b/>
        </w:rPr>
        <w:t>3GPP TSG-RAN WG2 #1</w:t>
      </w:r>
      <w:r w:rsidR="005420D1">
        <w:rPr>
          <w:rFonts w:ascii="Arial" w:hAnsi="Arial" w:cs="Arial"/>
          <w:b/>
        </w:rPr>
        <w:t>30</w:t>
      </w:r>
      <w:r w:rsidRPr="004117F0">
        <w:rPr>
          <w:rFonts w:ascii="Arial" w:hAnsi="Arial" w:cs="Arial"/>
          <w:b/>
        </w:rPr>
        <w:tab/>
      </w:r>
      <w:bookmarkEnd w:id="1"/>
      <w:r w:rsidR="00D1239C" w:rsidRPr="00D1239C">
        <w:rPr>
          <w:rFonts w:ascii="Arial" w:hAnsi="Arial" w:cs="Arial"/>
          <w:b/>
        </w:rPr>
        <w:t>R2-250</w:t>
      </w:r>
      <w:r w:rsidR="000B2951">
        <w:rPr>
          <w:rFonts w:ascii="Arial" w:hAnsi="Arial" w:cs="Arial"/>
          <w:b/>
        </w:rPr>
        <w:t>xxxx</w:t>
      </w:r>
    </w:p>
    <w:p w14:paraId="6B6F8BFF" w14:textId="5D48ED58" w:rsidR="0043524E" w:rsidRPr="004117F0" w:rsidRDefault="005420D1" w:rsidP="0043524E">
      <w:pPr>
        <w:tabs>
          <w:tab w:val="right" w:pos="9639"/>
        </w:tabs>
        <w:rPr>
          <w:rFonts w:ascii="Arial" w:hAnsi="Arial" w:cs="Arial"/>
          <w:b/>
        </w:rPr>
      </w:pPr>
      <w:r w:rsidRPr="005420D1">
        <w:rPr>
          <w:rFonts w:ascii="Arial" w:hAnsi="Arial" w:cs="Arial"/>
          <w:b/>
        </w:rPr>
        <w:t>St.Julians, Malta, May 19th – 23rd, 2025</w:t>
      </w:r>
    </w:p>
    <w:p w14:paraId="2E745AE3" w14:textId="77777777" w:rsidR="00E90E49" w:rsidRPr="00663F19" w:rsidRDefault="00E90E49" w:rsidP="00357380">
      <w:pPr>
        <w:pStyle w:val="3GPPHeader"/>
      </w:pPr>
    </w:p>
    <w:p w14:paraId="40CF7388" w14:textId="268EBCC4" w:rsidR="00E90E49" w:rsidRPr="00663F19" w:rsidRDefault="00E90E49" w:rsidP="00311702">
      <w:pPr>
        <w:pStyle w:val="3GPPHeader"/>
      </w:pPr>
      <w:r w:rsidRPr="00663F19">
        <w:t>Agenda Item:</w:t>
      </w:r>
      <w:r w:rsidRPr="00663F19">
        <w:tab/>
      </w:r>
      <w:r w:rsidR="002422B9">
        <w:t>8.9.3</w:t>
      </w:r>
    </w:p>
    <w:p w14:paraId="719003AB" w14:textId="11E111AB" w:rsidR="00E90E49" w:rsidRPr="00663F19" w:rsidRDefault="003D3C45" w:rsidP="00F64C2B">
      <w:pPr>
        <w:pStyle w:val="3GPPHeader"/>
      </w:pPr>
      <w:r w:rsidRPr="00663F19">
        <w:t>Source:</w:t>
      </w:r>
      <w:r w:rsidR="00E90E49" w:rsidRPr="00663F19">
        <w:tab/>
      </w:r>
      <w:r w:rsidR="000B2951">
        <w:t>Ericsson (Rapporteur)</w:t>
      </w:r>
    </w:p>
    <w:p w14:paraId="3CE99A1A" w14:textId="5EE7C814" w:rsidR="00E90E49" w:rsidRPr="00663F19" w:rsidRDefault="003D3C45" w:rsidP="00311702">
      <w:pPr>
        <w:pStyle w:val="3GPPHeader"/>
      </w:pPr>
      <w:r w:rsidRPr="00663F19">
        <w:t>Title:</w:t>
      </w:r>
      <w:r w:rsidR="00E90E49" w:rsidRPr="00663F19">
        <w:tab/>
      </w:r>
      <w:r w:rsidR="005420D1">
        <w:t>R</w:t>
      </w:r>
      <w:r w:rsidR="009E3C1A">
        <w:t xml:space="preserve">eport of </w:t>
      </w:r>
      <w:r w:rsidR="00F76152" w:rsidRPr="00F76152">
        <w:t>[AT130][30</w:t>
      </w:r>
      <w:r w:rsidR="000B2951">
        <w:t>6</w:t>
      </w:r>
      <w:r w:rsidR="00F76152" w:rsidRPr="00F76152">
        <w:t>][R19 IoT NTN] CB-</w:t>
      </w:r>
      <w:r w:rsidR="000B2951">
        <w:t>RNTI</w:t>
      </w:r>
      <w:r w:rsidR="00F76152" w:rsidRPr="00F76152">
        <w:t xml:space="preserve"> (</w:t>
      </w:r>
      <w:r w:rsidR="000B2951">
        <w:t>Ericsson</w:t>
      </w:r>
      <w:r w:rsidR="00F76152" w:rsidRPr="00F76152">
        <w:t>)</w:t>
      </w:r>
    </w:p>
    <w:p w14:paraId="1C58528E" w14:textId="24446F9D" w:rsidR="00E90E49" w:rsidRDefault="00E90E49" w:rsidP="0015455E">
      <w:pPr>
        <w:pStyle w:val="3GPPHeader"/>
      </w:pPr>
      <w:r w:rsidRPr="00CE0424">
        <w:t>Document for:</w:t>
      </w:r>
      <w:r w:rsidRPr="00CE0424">
        <w:tab/>
      </w:r>
      <w:r w:rsidRPr="0015455E">
        <w:t>Discussion</w:t>
      </w:r>
    </w:p>
    <w:p w14:paraId="0363E309" w14:textId="77777777" w:rsidR="00E90E49" w:rsidRPr="00CE0424" w:rsidRDefault="00230D18" w:rsidP="00CE0424">
      <w:pPr>
        <w:pStyle w:val="Heading1"/>
      </w:pPr>
      <w:r>
        <w:t>1</w:t>
      </w:r>
      <w:r>
        <w:tab/>
      </w:r>
      <w:r w:rsidR="00E90E49" w:rsidRPr="00CE0424">
        <w:t>Introduction</w:t>
      </w:r>
    </w:p>
    <w:p w14:paraId="5D6BD3A2" w14:textId="3F51090C" w:rsidR="00C70B8F" w:rsidRDefault="00C70B8F" w:rsidP="00CA377A">
      <w:pPr>
        <w:rPr>
          <w:rFonts w:ascii="Arial" w:hAnsi="Arial" w:cs="Arial"/>
          <w:szCs w:val="20"/>
          <w:lang w:eastAsia="ja-JP"/>
        </w:rPr>
      </w:pPr>
      <w:r>
        <w:rPr>
          <w:rFonts w:ascii="Arial" w:hAnsi="Arial" w:cs="Arial"/>
          <w:szCs w:val="20"/>
          <w:lang w:eastAsia="ja-JP"/>
        </w:rPr>
        <w:t>This is to summarize the input on the following offline:</w:t>
      </w:r>
    </w:p>
    <w:p w14:paraId="07890B95" w14:textId="77777777" w:rsidR="00C70B8F" w:rsidRDefault="00C70B8F" w:rsidP="00C70B8F">
      <w:pPr>
        <w:pStyle w:val="Doc-text2"/>
        <w:rPr>
          <w:lang w:val="en-US" w:eastAsia="ko-KR"/>
        </w:rPr>
      </w:pPr>
      <w:bookmarkStart w:id="2" w:name="_Hlk198807047"/>
    </w:p>
    <w:p w14:paraId="2F8DFE37" w14:textId="77777777" w:rsidR="00C70B8F" w:rsidRDefault="00C70B8F" w:rsidP="00C70B8F">
      <w:pPr>
        <w:pStyle w:val="EmailDiscussion"/>
        <w:tabs>
          <w:tab w:val="left" w:pos="1619"/>
        </w:tabs>
        <w:spacing w:after="0" w:line="240" w:lineRule="auto"/>
      </w:pPr>
      <w:r>
        <w:t>[AT130][306][R19 IoT NTN] CB-RNTI (Ericsson)</w:t>
      </w:r>
    </w:p>
    <w:p w14:paraId="755E4876" w14:textId="77777777" w:rsidR="00C70B8F" w:rsidRDefault="00C70B8F" w:rsidP="00C70B8F">
      <w:pPr>
        <w:pStyle w:val="EmailDiscussion2"/>
      </w:pPr>
      <w:r>
        <w:tab/>
        <w:t>Scope: discuss the solution for CB-RNTI</w:t>
      </w:r>
    </w:p>
    <w:p w14:paraId="3D0ED7D2" w14:textId="77777777" w:rsidR="00C70B8F" w:rsidRDefault="00C70B8F" w:rsidP="00C70B8F">
      <w:pPr>
        <w:pStyle w:val="EmailDiscussion2"/>
      </w:pPr>
      <w:r>
        <w:tab/>
        <w:t xml:space="preserve">Intended outcome: summary of the offline discussion </w:t>
      </w:r>
    </w:p>
    <w:p w14:paraId="7D7A5DFD" w14:textId="77777777" w:rsidR="00C70B8F" w:rsidRDefault="00C70B8F" w:rsidP="00C70B8F">
      <w:pPr>
        <w:pStyle w:val="EmailDiscussion2"/>
      </w:pPr>
      <w:r>
        <w:tab/>
        <w:t xml:space="preserve">Offline time: Thursday 2025-05-22 (time/location FFS) </w:t>
      </w:r>
    </w:p>
    <w:p w14:paraId="5A74B6C8" w14:textId="77777777" w:rsidR="00C70B8F" w:rsidRDefault="00C70B8F" w:rsidP="00C70B8F">
      <w:pPr>
        <w:pStyle w:val="EmailDiscussion2"/>
      </w:pPr>
      <w:r>
        <w:tab/>
        <w:t>Deadline for offline discussion summary (in R2-2504777):  Friday 2025-05-23 08:00</w:t>
      </w:r>
    </w:p>
    <w:bookmarkEnd w:id="2"/>
    <w:p w14:paraId="4A950ADF" w14:textId="77777777" w:rsidR="00C70B8F" w:rsidRDefault="00C70B8F" w:rsidP="00C70B8F">
      <w:pPr>
        <w:pStyle w:val="Doc-text2"/>
        <w:rPr>
          <w:lang w:val="en-US" w:eastAsia="ko-KR"/>
        </w:rPr>
      </w:pPr>
    </w:p>
    <w:p w14:paraId="5CFE9585" w14:textId="77777777" w:rsidR="00C70B8F" w:rsidRDefault="00C70B8F" w:rsidP="00CA377A">
      <w:pPr>
        <w:rPr>
          <w:rFonts w:ascii="Arial" w:hAnsi="Arial" w:cs="Arial"/>
          <w:szCs w:val="20"/>
          <w:lang w:eastAsia="ja-JP"/>
        </w:rPr>
      </w:pPr>
    </w:p>
    <w:p w14:paraId="6015FFCE" w14:textId="0CA2CF7D" w:rsidR="00CA377A" w:rsidRPr="006644CC" w:rsidRDefault="00530F9D" w:rsidP="00CA377A">
      <w:pPr>
        <w:rPr>
          <w:rFonts w:ascii="Arial" w:hAnsi="Arial" w:cs="Arial"/>
          <w:szCs w:val="20"/>
          <w:lang w:eastAsia="ja-JP"/>
        </w:rPr>
      </w:pPr>
      <w:r>
        <w:rPr>
          <w:rFonts w:ascii="Arial" w:hAnsi="Arial" w:cs="Arial"/>
          <w:szCs w:val="20"/>
          <w:lang w:eastAsia="ja-JP"/>
        </w:rPr>
        <w:t>RAN2 had made the following agreement</w:t>
      </w:r>
      <w:r w:rsidR="008E282E">
        <w:rPr>
          <w:rFonts w:ascii="Arial" w:hAnsi="Arial" w:cs="Arial"/>
          <w:szCs w:val="20"/>
          <w:lang w:eastAsia="ja-JP"/>
        </w:rPr>
        <w:t>s regarding the CB-</w:t>
      </w:r>
      <w:r w:rsidR="000B2951">
        <w:rPr>
          <w:rFonts w:ascii="Arial" w:hAnsi="Arial" w:cs="Arial"/>
          <w:szCs w:val="20"/>
          <w:lang w:eastAsia="ja-JP"/>
        </w:rPr>
        <w:t>RNTI</w:t>
      </w:r>
      <w:r w:rsidR="008E282E">
        <w:rPr>
          <w:rFonts w:ascii="Arial" w:hAnsi="Arial" w:cs="Arial"/>
          <w:szCs w:val="20"/>
          <w:lang w:eastAsia="ja-JP"/>
        </w:rPr>
        <w:t>.</w:t>
      </w:r>
    </w:p>
    <w:p w14:paraId="09ABFE1C" w14:textId="6FB947E3" w:rsidR="008E282E" w:rsidRDefault="00BA5A1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RAN2 </w:t>
      </w:r>
      <w:r w:rsidR="001C1859">
        <w:rPr>
          <w:lang w:eastAsia="zh-CN"/>
        </w:rPr>
        <w:t>Agreements</w:t>
      </w:r>
      <w:r w:rsidR="001A0AC0">
        <w:rPr>
          <w:lang w:eastAsia="zh-CN"/>
        </w:rPr>
        <w:t xml:space="preserve"> on </w:t>
      </w:r>
      <w:r w:rsidR="008E282E">
        <w:rPr>
          <w:lang w:eastAsia="zh-CN"/>
        </w:rPr>
        <w:t>C</w:t>
      </w:r>
      <w:r w:rsidR="000B2951">
        <w:rPr>
          <w:lang w:eastAsia="zh-CN"/>
        </w:rPr>
        <w:t>B</w:t>
      </w:r>
      <w:r w:rsidR="008E282E">
        <w:rPr>
          <w:lang w:eastAsia="zh-CN"/>
        </w:rPr>
        <w:t>-RNTI</w:t>
      </w:r>
    </w:p>
    <w:p w14:paraId="166D0DB7" w14:textId="4E2950A1" w:rsidR="008E282E" w:rsidRDefault="000B2951" w:rsidP="008E282E">
      <w:pPr>
        <w:pStyle w:val="Doc-text2"/>
        <w:pBdr>
          <w:top w:val="single" w:sz="4" w:space="1" w:color="auto"/>
          <w:left w:val="single" w:sz="4" w:space="4" w:color="auto"/>
          <w:bottom w:val="single" w:sz="4" w:space="1" w:color="auto"/>
          <w:right w:val="single" w:sz="4" w:space="4" w:color="auto"/>
        </w:pBdr>
        <w:rPr>
          <w:lang w:eastAsia="zh-CN"/>
        </w:rPr>
      </w:pPr>
      <w:r w:rsidRPr="000B2951">
        <w:rPr>
          <w:lang w:eastAsia="zh-CN"/>
        </w:rPr>
        <w:t>•</w:t>
      </w:r>
      <w:r w:rsidRPr="000B2951">
        <w:rPr>
          <w:lang w:eastAsia="zh-CN"/>
        </w:rPr>
        <w:tab/>
        <w:t>The RNTI used at least to schedule Msg4 transmission is derived based on the resource associated to the PUSCH occasion used for contention based Msg3 EDT transmission (FFS on the details. FFS how this is impacted by DSA)</w:t>
      </w:r>
    </w:p>
    <w:p w14:paraId="032F89AD" w14:textId="3E3100B1" w:rsidR="000B2951" w:rsidRDefault="000B2951" w:rsidP="008E282E">
      <w:pPr>
        <w:pStyle w:val="Doc-text2"/>
        <w:pBdr>
          <w:top w:val="single" w:sz="4" w:space="1" w:color="auto"/>
          <w:left w:val="single" w:sz="4" w:space="4" w:color="auto"/>
          <w:bottom w:val="single" w:sz="4" w:space="1" w:color="auto"/>
          <w:right w:val="single" w:sz="4" w:space="4" w:color="auto"/>
        </w:pBdr>
        <w:rPr>
          <w:lang w:eastAsia="zh-CN"/>
        </w:rPr>
      </w:pPr>
      <w:r w:rsidRPr="000B2951">
        <w:rPr>
          <w:lang w:eastAsia="zh-CN"/>
        </w:rPr>
        <w:t>•</w:t>
      </w:r>
      <w:r w:rsidRPr="000B2951">
        <w:rPr>
          <w:lang w:eastAsia="zh-CN"/>
        </w:rP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35537FE4" w14:textId="7CF29E15" w:rsidR="008E282E" w:rsidRDefault="000B2951" w:rsidP="008E282E">
      <w:pPr>
        <w:pStyle w:val="Doc-text2"/>
        <w:pBdr>
          <w:top w:val="single" w:sz="4" w:space="1" w:color="auto"/>
          <w:left w:val="single" w:sz="4" w:space="4" w:color="auto"/>
          <w:bottom w:val="single" w:sz="4" w:space="1" w:color="auto"/>
          <w:right w:val="single" w:sz="4" w:space="4" w:color="auto"/>
        </w:pBdr>
        <w:rPr>
          <w:lang w:eastAsia="zh-CN"/>
        </w:rPr>
      </w:pPr>
      <w:r w:rsidRPr="000B2951">
        <w:rPr>
          <w:lang w:eastAsia="zh-CN"/>
        </w:rPr>
        <w:t>•</w:t>
      </w:r>
      <w:r w:rsidRPr="000B2951">
        <w:rPr>
          <w:lang w:eastAsia="zh-CN"/>
        </w:rPr>
        <w:tab/>
        <w:t xml:space="preserve">For CB-msg3-EDT we adopt a Single Msg4 monitoring window and Single RNTI (the RNTI is derived on the transmit resource for the transmission window). </w:t>
      </w:r>
    </w:p>
    <w:p w14:paraId="7072BEB6" w14:textId="2E549015" w:rsidR="000B2951" w:rsidRDefault="000B2951" w:rsidP="000B2951">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Introduce a new RNTI (i.e. CB-RNTI) for CB-Msg4 monitoring and CB-Msg3 scrambling. We include this agreement in the LS to RAN1</w:t>
      </w:r>
    </w:p>
    <w:p w14:paraId="4B54DA07" w14:textId="77777777" w:rsidR="00C70B8F" w:rsidRDefault="00C70B8F" w:rsidP="000B2951">
      <w:pPr>
        <w:pStyle w:val="Doc-text2"/>
        <w:pBdr>
          <w:top w:val="single" w:sz="4" w:space="1" w:color="auto"/>
          <w:left w:val="single" w:sz="4" w:space="4" w:color="auto"/>
          <w:bottom w:val="single" w:sz="4" w:space="1" w:color="auto"/>
          <w:right w:val="single" w:sz="4" w:space="4" w:color="auto"/>
        </w:pBdr>
        <w:rPr>
          <w:lang w:eastAsia="zh-CN"/>
        </w:rPr>
      </w:pPr>
    </w:p>
    <w:p w14:paraId="478422C7" w14:textId="77777777" w:rsidR="00F56B42" w:rsidRDefault="00F56B42" w:rsidP="00F10268">
      <w:pPr>
        <w:rPr>
          <w:rFonts w:ascii="Arial" w:hAnsi="Arial" w:cs="Arial"/>
          <w:szCs w:val="20"/>
          <w:lang w:eastAsia="ja-JP"/>
        </w:rPr>
      </w:pPr>
    </w:p>
    <w:p w14:paraId="485A0C5F" w14:textId="280D4632" w:rsidR="0064618A" w:rsidRDefault="0064618A" w:rsidP="0064618A">
      <w:pPr>
        <w:pStyle w:val="Heading2"/>
      </w:pPr>
      <w:r>
        <w:lastRenderedPageBreak/>
        <w:t>1.1</w:t>
      </w:r>
      <w:r w:rsidR="007E41D3">
        <w:tab/>
      </w:r>
      <w:r>
        <w:rPr>
          <w:rFonts w:cs="Arial"/>
        </w:rPr>
        <w:t xml:space="preserve">Submitted tdocs </w:t>
      </w:r>
    </w:p>
    <w:tbl>
      <w:tblPr>
        <w:tblStyle w:val="PlainTable1"/>
        <w:tblW w:w="0" w:type="auto"/>
        <w:tblLook w:val="04A0" w:firstRow="1" w:lastRow="0" w:firstColumn="1" w:lastColumn="0" w:noHBand="0" w:noVBand="1"/>
      </w:tblPr>
      <w:tblGrid>
        <w:gridCol w:w="1701"/>
        <w:gridCol w:w="7928"/>
      </w:tblGrid>
      <w:tr w:rsidR="00C70B8F" w14:paraId="202AC482" w14:textId="77777777" w:rsidTr="001D2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B53F18B" w14:textId="05716663" w:rsidR="00C70B8F" w:rsidRDefault="00C70B8F" w:rsidP="00C70B8F">
            <w:pPr>
              <w:pStyle w:val="NormalWeb"/>
              <w:rPr>
                <w:rFonts w:ascii="Arial" w:hAnsi="Arial" w:cs="Arial"/>
              </w:rPr>
            </w:pPr>
            <w:r>
              <w:rPr>
                <w:rFonts w:ascii="Arial" w:hAnsi="Arial" w:cs="Arial"/>
              </w:rPr>
              <w:t>C</w:t>
            </w:r>
            <w:r w:rsidR="001D2876">
              <w:rPr>
                <w:rFonts w:ascii="Arial" w:hAnsi="Arial" w:cs="Arial"/>
              </w:rPr>
              <w:t>ompany</w:t>
            </w:r>
          </w:p>
        </w:tc>
        <w:tc>
          <w:tcPr>
            <w:tcW w:w="7928" w:type="dxa"/>
          </w:tcPr>
          <w:p w14:paraId="2E662874" w14:textId="7ED0FD43" w:rsidR="00C70B8F" w:rsidRDefault="00C70B8F" w:rsidP="00B52539">
            <w:pPr>
              <w:pStyle w:val="NormalWeb"/>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Proposal</w:t>
            </w:r>
          </w:p>
        </w:tc>
      </w:tr>
      <w:tr w:rsidR="00C70B8F" w14:paraId="431658EC" w14:textId="77777777" w:rsidTr="001D2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3C164F4" w14:textId="20FFB06B" w:rsidR="00C70B8F" w:rsidRDefault="00C70B8F" w:rsidP="00B52539">
            <w:pPr>
              <w:pStyle w:val="NormalWeb"/>
              <w:rPr>
                <w:rFonts w:ascii="Arial" w:hAnsi="Arial" w:cs="Arial"/>
              </w:rPr>
            </w:pPr>
            <w:hyperlink r:id="rId11">
              <w:r w:rsidRPr="00FA1104">
                <w:rPr>
                  <w:rStyle w:val="Hyperlink"/>
                  <w:color w:val="0563C1" w:themeColor="hyperlink"/>
                </w:rPr>
                <w:t>R2-2503355</w:t>
              </w:r>
            </w:hyperlink>
            <w:r w:rsidR="001D2876">
              <w:t xml:space="preserve"> vivo</w:t>
            </w:r>
          </w:p>
        </w:tc>
        <w:tc>
          <w:tcPr>
            <w:tcW w:w="7928" w:type="dxa"/>
          </w:tcPr>
          <w:p w14:paraId="1DCE4CC4" w14:textId="77777777" w:rsidR="00C70B8F" w:rsidRDefault="00C70B8F" w:rsidP="00C70B8F">
            <w:pPr>
              <w:snapToGrid w:val="0"/>
              <w:spacing w:afterLines="50" w:after="120"/>
              <w:cnfStyle w:val="000000100000" w:firstRow="0" w:lastRow="0" w:firstColumn="0" w:lastColumn="0" w:oddVBand="0" w:evenVBand="0" w:oddHBand="1" w:evenHBand="0" w:firstRowFirstColumn="0" w:firstRowLastColumn="0" w:lastRowFirstColumn="0" w:lastRowLastColumn="0"/>
              <w:rPr>
                <w:rFonts w:eastAsia="SimSun"/>
                <w:b/>
              </w:rPr>
            </w:pPr>
            <w:r>
              <w:rPr>
                <w:rFonts w:eastAsia="SimSun"/>
                <w:b/>
              </w:rPr>
              <w:t xml:space="preserve">Proposal 12: RAN2 to </w:t>
            </w:r>
            <w:r w:rsidRPr="00913619">
              <w:rPr>
                <w:rFonts w:eastAsia="SimSun"/>
                <w:b/>
              </w:rPr>
              <w:t>d</w:t>
            </w:r>
            <w:r w:rsidRPr="00B85080">
              <w:rPr>
                <w:rFonts w:eastAsia="SimSun"/>
                <w:b/>
              </w:rPr>
              <w:t>efini</w:t>
            </w:r>
            <w:r w:rsidRPr="00913619">
              <w:rPr>
                <w:rFonts w:eastAsia="SimSun"/>
                <w:b/>
              </w:rPr>
              <w:t>te</w:t>
            </w:r>
            <w:r w:rsidRPr="00B85080">
              <w:rPr>
                <w:rFonts w:eastAsia="SimSun"/>
                <w:b/>
              </w:rPr>
              <w:t xml:space="preserve"> the CB-RNTI value range to be entirely independent of the RA-RNTI</w:t>
            </w:r>
            <w:r w:rsidRPr="00913619">
              <w:rPr>
                <w:rFonts w:eastAsia="SimSun"/>
                <w:b/>
              </w:rPr>
              <w:t>.</w:t>
            </w:r>
          </w:p>
          <w:p w14:paraId="0E63AF35" w14:textId="77777777" w:rsidR="00C70B8F" w:rsidRPr="0002466B" w:rsidRDefault="00C70B8F" w:rsidP="00C70B8F">
            <w:pPr>
              <w:snapToGrid w:val="0"/>
              <w:spacing w:after="0"/>
              <w:cnfStyle w:val="000000100000" w:firstRow="0" w:lastRow="0" w:firstColumn="0" w:lastColumn="0" w:oddVBand="0" w:evenVBand="0" w:oddHBand="1" w:evenHBand="0" w:firstRowFirstColumn="0" w:firstRowLastColumn="0" w:lastRowFirstColumn="0" w:lastRowLastColumn="0"/>
              <w:rPr>
                <w:rFonts w:eastAsia="SimSun"/>
                <w:b/>
              </w:rPr>
            </w:pPr>
            <w:r>
              <w:rPr>
                <w:rFonts w:eastAsia="SimSun"/>
                <w:b/>
              </w:rPr>
              <w:t xml:space="preserve">Proposal 13: </w:t>
            </w:r>
            <w:r w:rsidRPr="0002466B">
              <w:rPr>
                <w:rFonts w:eastAsia="SimSun"/>
                <w:b/>
              </w:rPr>
              <w:t xml:space="preserve">CB-RNTI calculation </w:t>
            </w:r>
            <w:r>
              <w:rPr>
                <w:rFonts w:eastAsia="SimSun"/>
                <w:b/>
              </w:rPr>
              <w:t>considers the following parameters</w:t>
            </w:r>
            <w:r w:rsidRPr="0002466B">
              <w:rPr>
                <w:rFonts w:eastAsia="SimSun"/>
                <w:b/>
              </w:rPr>
              <w:t>,</w:t>
            </w:r>
          </w:p>
          <w:p w14:paraId="214539FB" w14:textId="77777777" w:rsidR="00C70B8F" w:rsidRPr="00C66D3C" w:rsidRDefault="00C70B8F" w:rsidP="00C70B8F">
            <w:pPr>
              <w:pStyle w:val="ListParagraph"/>
              <w:numPr>
                <w:ilvl w:val="0"/>
                <w:numId w:val="46"/>
              </w:numPr>
              <w:adjustRightInd w:val="0"/>
              <w:snapToGrid w:val="0"/>
              <w:spacing w:after="0" w:line="240" w:lineRule="auto"/>
              <w:ind w:firstLineChars="0"/>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rPr>
            </w:pPr>
            <w:r w:rsidRPr="0002466B">
              <w:rPr>
                <w:rFonts w:ascii="Times New Roman" w:eastAsia="SimSun" w:hAnsi="Times New Roman" w:cs="Times New Roman"/>
                <w:b/>
              </w:rPr>
              <w:t>the</w:t>
            </w:r>
            <w:r w:rsidRPr="00C66D3C">
              <w:rPr>
                <w:rFonts w:ascii="Times New Roman" w:eastAsia="SimSun" w:hAnsi="Times New Roman" w:cs="Times New Roman"/>
                <w:b/>
              </w:rPr>
              <w:t xml:space="preserve"> subframe timing index of the last valid CB-msg3 occasion within the corresponding CB-msg3-EDT transmission window;</w:t>
            </w:r>
          </w:p>
          <w:p w14:paraId="77CE0EB9" w14:textId="77777777" w:rsidR="00C70B8F" w:rsidRPr="00C66D3C" w:rsidRDefault="00C70B8F" w:rsidP="00C70B8F">
            <w:pPr>
              <w:pStyle w:val="ListParagraph"/>
              <w:numPr>
                <w:ilvl w:val="0"/>
                <w:numId w:val="46"/>
              </w:numPr>
              <w:adjustRightInd w:val="0"/>
              <w:snapToGrid w:val="0"/>
              <w:spacing w:after="0" w:line="240" w:lineRule="auto"/>
              <w:ind w:firstLineChars="0"/>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rPr>
            </w:pPr>
            <w:r w:rsidRPr="00C66D3C">
              <w:rPr>
                <w:rFonts w:ascii="Times New Roman" w:eastAsia="SimSun" w:hAnsi="Times New Roman" w:cs="Times New Roman"/>
                <w:b/>
              </w:rPr>
              <w:t xml:space="preserve">the </w:t>
            </w:r>
            <w:r>
              <w:rPr>
                <w:rFonts w:ascii="Times New Roman" w:eastAsia="SimSun" w:hAnsi="Times New Roman" w:cs="Times New Roman"/>
                <w:b/>
              </w:rPr>
              <w:t>f</w:t>
            </w:r>
            <w:r w:rsidRPr="00C66D3C">
              <w:rPr>
                <w:rFonts w:ascii="Times New Roman" w:eastAsia="SimSun" w:hAnsi="Times New Roman" w:cs="Times New Roman"/>
                <w:b/>
              </w:rPr>
              <w:t>requency resource index assoc</w:t>
            </w:r>
            <w:r>
              <w:rPr>
                <w:rFonts w:ascii="Times New Roman" w:eastAsia="SimSun" w:hAnsi="Times New Roman" w:cs="Times New Roman"/>
                <w:b/>
              </w:rPr>
              <w:t>ia</w:t>
            </w:r>
            <w:r w:rsidRPr="00C66D3C">
              <w:rPr>
                <w:rFonts w:ascii="Times New Roman" w:eastAsia="SimSun" w:hAnsi="Times New Roman" w:cs="Times New Roman"/>
                <w:b/>
              </w:rPr>
              <w:t>ted with that last valid CB-msg3 occasion (e.g. PRB index or carrier ID);</w:t>
            </w:r>
          </w:p>
          <w:p w14:paraId="3717C66B" w14:textId="77777777" w:rsidR="00C70B8F" w:rsidRDefault="00C70B8F" w:rsidP="00C70B8F">
            <w:pPr>
              <w:pStyle w:val="ListParagraph"/>
              <w:numPr>
                <w:ilvl w:val="0"/>
                <w:numId w:val="46"/>
              </w:numPr>
              <w:adjustRightInd w:val="0"/>
              <w:snapToGrid w:val="0"/>
              <w:spacing w:afterLines="100" w:after="240" w:line="240" w:lineRule="auto"/>
              <w:ind w:firstLineChars="0"/>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rPr>
            </w:pPr>
            <w:r w:rsidRPr="00C66D3C">
              <w:rPr>
                <w:rFonts w:ascii="Times New Roman" w:eastAsia="SimSun" w:hAnsi="Times New Roman" w:cs="Times New Roman"/>
                <w:b/>
              </w:rPr>
              <w:t>the maxim</w:t>
            </w:r>
            <w:r>
              <w:rPr>
                <w:rFonts w:ascii="Times New Roman" w:eastAsia="SimSun" w:hAnsi="Times New Roman" w:cs="Times New Roman"/>
                <w:b/>
              </w:rPr>
              <w:t>u</w:t>
            </w:r>
            <w:r w:rsidRPr="00C66D3C">
              <w:rPr>
                <w:rFonts w:ascii="Times New Roman" w:eastAsia="SimSun" w:hAnsi="Times New Roman" w:cs="Times New Roman"/>
                <w:b/>
              </w:rPr>
              <w:t>m length of CB-msg4 monitoring window.</w:t>
            </w:r>
          </w:p>
          <w:p w14:paraId="4D4AA12F" w14:textId="77777777" w:rsidR="00C70B8F" w:rsidRDefault="00C70B8F" w:rsidP="00B52539">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D2876" w14:paraId="362230B4" w14:textId="77777777" w:rsidTr="001D2876">
        <w:tc>
          <w:tcPr>
            <w:cnfStyle w:val="001000000000" w:firstRow="0" w:lastRow="0" w:firstColumn="1" w:lastColumn="0" w:oddVBand="0" w:evenVBand="0" w:oddHBand="0" w:evenHBand="0" w:firstRowFirstColumn="0" w:firstRowLastColumn="0" w:lastRowFirstColumn="0" w:lastRowLastColumn="0"/>
            <w:tcW w:w="1701" w:type="dxa"/>
          </w:tcPr>
          <w:p w14:paraId="1F7AD1F8" w14:textId="2A3AC0DA" w:rsidR="001D2876" w:rsidRDefault="001D2876" w:rsidP="00B52539">
            <w:pPr>
              <w:pStyle w:val="NormalWeb"/>
            </w:pPr>
            <w:hyperlink r:id="rId12">
              <w:r w:rsidRPr="00FA1104">
                <w:rPr>
                  <w:rStyle w:val="Hyperlink"/>
                  <w:color w:val="0563C1" w:themeColor="hyperlink"/>
                </w:rPr>
                <w:t>R2-2503461</w:t>
              </w:r>
            </w:hyperlink>
            <w:r>
              <w:t xml:space="preserve"> </w:t>
            </w:r>
            <w:r w:rsidR="00DB31B5">
              <w:t>CATT</w:t>
            </w:r>
          </w:p>
        </w:tc>
        <w:tc>
          <w:tcPr>
            <w:tcW w:w="7928" w:type="dxa"/>
          </w:tcPr>
          <w:p w14:paraId="45D5CCE4" w14:textId="655043B8" w:rsidR="001D2876" w:rsidRDefault="001D2876" w:rsidP="00C70B8F">
            <w:pPr>
              <w:snapToGrid w:val="0"/>
              <w:spacing w:afterLines="50" w:after="120"/>
              <w:cnfStyle w:val="000000000000" w:firstRow="0" w:lastRow="0" w:firstColumn="0" w:lastColumn="0" w:oddVBand="0" w:evenVBand="0" w:oddHBand="0" w:evenHBand="0" w:firstRowFirstColumn="0" w:firstRowLastColumn="0" w:lastRowFirstColumn="0" w:lastRowLastColumn="0"/>
              <w:rPr>
                <w:rFonts w:eastAsia="SimSun"/>
                <w:b/>
              </w:rPr>
            </w:pPr>
            <w:r w:rsidRPr="001D2876">
              <w:rPr>
                <w:rFonts w:eastAsia="SimSun"/>
                <w:b/>
              </w:rPr>
              <w:t>Proposal 1: (MAC-2): RAN2 discusses whether to support one specified CB-RNTI value in the specification.</w:t>
            </w:r>
          </w:p>
        </w:tc>
      </w:tr>
      <w:tr w:rsidR="00C70B8F" w14:paraId="42345CD7" w14:textId="77777777" w:rsidTr="001D2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4B5E2F33" w14:textId="0581CE73" w:rsidR="00C70B8F" w:rsidRDefault="001D2876" w:rsidP="00B52539">
            <w:pPr>
              <w:pStyle w:val="NormalWeb"/>
              <w:rPr>
                <w:rFonts w:ascii="Arial" w:hAnsi="Arial" w:cs="Arial"/>
              </w:rPr>
            </w:pPr>
            <w:hyperlink r:id="rId13">
              <w:r w:rsidRPr="00FA1104">
                <w:rPr>
                  <w:rStyle w:val="Hyperlink"/>
                  <w:color w:val="0563C1" w:themeColor="hyperlink"/>
                </w:rPr>
                <w:t>R2-2503500</w:t>
              </w:r>
            </w:hyperlink>
            <w:r>
              <w:t xml:space="preserve"> </w:t>
            </w:r>
            <w:r w:rsidR="00DB31B5">
              <w:t>ZTE</w:t>
            </w:r>
          </w:p>
        </w:tc>
        <w:tc>
          <w:tcPr>
            <w:tcW w:w="7928" w:type="dxa"/>
          </w:tcPr>
          <w:p w14:paraId="77D82760" w14:textId="77777777" w:rsidR="00C70B8F" w:rsidRPr="00415316" w:rsidRDefault="00C70B8F" w:rsidP="00C70B8F">
            <w:pPr>
              <w:pStyle w:val="ListParagraph"/>
              <w:widowControl w:val="0"/>
              <w:numPr>
                <w:ilvl w:val="255"/>
                <w:numId w:val="0"/>
              </w:numPr>
              <w:snapToGrid w:val="0"/>
              <w:spacing w:before="20" w:after="120" w:line="288" w:lineRule="auto"/>
              <w:jc w:val="both"/>
              <w:cnfStyle w:val="000000100000" w:firstRow="0" w:lastRow="0" w:firstColumn="0" w:lastColumn="0" w:oddVBand="0" w:evenVBand="0" w:oddHBand="1" w:evenHBand="0" w:firstRowFirstColumn="0" w:firstRowLastColumn="0" w:lastRowFirstColumn="0" w:lastRowLastColumn="0"/>
              <w:rPr>
                <w:rFonts w:eastAsia="DengXian"/>
                <w:b/>
                <w:lang w:eastAsia="zh-CN"/>
              </w:rPr>
            </w:pPr>
            <w:r w:rsidRPr="00415316">
              <w:rPr>
                <w:rFonts w:eastAsia="DengXian"/>
                <w:b/>
                <w:lang w:eastAsia="zh-CN"/>
              </w:rPr>
              <w:t xml:space="preserve">Proposal </w:t>
            </w:r>
            <w:r>
              <w:rPr>
                <w:rFonts w:eastAsia="DengXian"/>
                <w:b/>
                <w:lang w:eastAsia="zh-CN"/>
              </w:rPr>
              <w:t>9</w:t>
            </w:r>
            <w:r w:rsidRPr="00415316">
              <w:rPr>
                <w:rFonts w:eastAsia="DengXian"/>
                <w:b/>
                <w:lang w:eastAsia="zh-CN"/>
              </w:rPr>
              <w:t xml:space="preserve">: </w:t>
            </w:r>
            <w:r w:rsidRPr="00415316">
              <w:rPr>
                <w:rFonts w:eastAsia="DengXian" w:hint="eastAsia"/>
                <w:b/>
                <w:lang w:eastAsia="zh-CN"/>
              </w:rPr>
              <w:t>T</w:t>
            </w:r>
            <w:r w:rsidRPr="00415316">
              <w:rPr>
                <w:rFonts w:eastAsia="DengXian"/>
                <w:b/>
                <w:lang w:eastAsia="zh-CN"/>
              </w:rPr>
              <w:t xml:space="preserve">he </w:t>
            </w:r>
            <w:r w:rsidRPr="00415316">
              <w:rPr>
                <w:rFonts w:eastAsia="DengXian" w:hint="eastAsia"/>
                <w:b/>
                <w:lang w:eastAsia="zh-CN"/>
              </w:rPr>
              <w:t>CB-</w:t>
            </w:r>
            <w:r w:rsidRPr="00415316">
              <w:rPr>
                <w:rFonts w:eastAsia="DengXian"/>
                <w:b/>
                <w:lang w:eastAsia="zh-CN"/>
              </w:rPr>
              <w:t>RNTI calculation</w:t>
            </w:r>
            <w:r w:rsidRPr="00415316">
              <w:rPr>
                <w:rFonts w:eastAsia="DengXian" w:hint="eastAsia"/>
                <w:b/>
                <w:lang w:eastAsia="zh-CN"/>
              </w:rPr>
              <w:t xml:space="preserve"> </w:t>
            </w:r>
            <w:r>
              <w:rPr>
                <w:rFonts w:eastAsia="DengXian"/>
                <w:b/>
                <w:lang w:eastAsia="zh-CN"/>
              </w:rPr>
              <w:t>can be as below:</w:t>
            </w:r>
          </w:p>
          <w:p w14:paraId="3A6B8B88" w14:textId="77777777" w:rsidR="00C70B8F" w:rsidRDefault="00C70B8F" w:rsidP="00C70B8F">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rPr>
                <w:rFonts w:eastAsia="SimSun"/>
                <w:b/>
              </w:rPr>
            </w:pPr>
            <w:r w:rsidRPr="00415316">
              <w:rPr>
                <w:rFonts w:eastAsia="SimSun" w:hint="eastAsia"/>
                <w:b/>
              </w:rPr>
              <w:t>CB</w:t>
            </w:r>
            <w:r w:rsidRPr="00415316">
              <w:rPr>
                <w:b/>
              </w:rPr>
              <w:t>-RNTI = 1 + floor(SFN_id/</w:t>
            </w:r>
            <w:r w:rsidRPr="00415316">
              <w:rPr>
                <w:rFonts w:eastAsia="SimSun" w:hint="eastAsia"/>
                <w:b/>
              </w:rPr>
              <w:t>A</w:t>
            </w:r>
            <w:r w:rsidRPr="00415316">
              <w:rPr>
                <w:b/>
              </w:rPr>
              <w:t xml:space="preserve">) + </w:t>
            </w:r>
            <w:r>
              <w:rPr>
                <w:b/>
              </w:rPr>
              <w:t>[</w:t>
            </w:r>
            <w:r w:rsidRPr="00415316">
              <w:rPr>
                <w:rFonts w:eastAsia="SimSun" w:hint="eastAsia"/>
                <w:b/>
              </w:rPr>
              <w:t>C</w:t>
            </w:r>
            <w:r w:rsidRPr="00415316">
              <w:rPr>
                <w:b/>
              </w:rPr>
              <w:t xml:space="preserve">*(H-SFN mod </w:t>
            </w:r>
            <w:r w:rsidRPr="00415316">
              <w:rPr>
                <w:rFonts w:eastAsia="SimSun" w:hint="eastAsia"/>
                <w:b/>
              </w:rPr>
              <w:t>B)</w:t>
            </w:r>
            <w:r>
              <w:rPr>
                <w:rFonts w:eastAsia="SimSun"/>
                <w:b/>
              </w:rPr>
              <w:t>]</w:t>
            </w:r>
          </w:p>
          <w:p w14:paraId="4AD4C256" w14:textId="77777777" w:rsidR="00C70B8F" w:rsidRPr="000B3237" w:rsidRDefault="00C70B8F" w:rsidP="00C70B8F">
            <w:pPr>
              <w:tabs>
                <w:tab w:val="center" w:pos="4536"/>
                <w:tab w:val="right" w:pos="9072"/>
              </w:tabs>
              <w:cnfStyle w:val="000000100000" w:firstRow="0" w:lastRow="0" w:firstColumn="0" w:lastColumn="0" w:oddVBand="0" w:evenVBand="0" w:oddHBand="1" w:evenHBand="0" w:firstRowFirstColumn="0" w:firstRowLastColumn="0" w:lastRowFirstColumn="0" w:lastRowLastColumn="0"/>
              <w:rPr>
                <w:rFonts w:eastAsia="DengXian"/>
                <w:b/>
              </w:rPr>
            </w:pPr>
            <w:r w:rsidRPr="000B3237">
              <w:rPr>
                <w:rFonts w:eastAsia="DengXian" w:hint="eastAsia"/>
                <w:b/>
              </w:rPr>
              <w:t xml:space="preserve">Where, </w:t>
            </w:r>
            <w:r w:rsidRPr="000B3237">
              <w:rPr>
                <w:rFonts w:eastAsia="DengXian"/>
                <w:b/>
              </w:rPr>
              <w:t>SFN_id</w:t>
            </w:r>
            <w:r w:rsidRPr="000B3237">
              <w:rPr>
                <w:rFonts w:eastAsia="DengXian" w:hint="eastAsia"/>
                <w:b/>
              </w:rPr>
              <w:t xml:space="preserve"> is the index of the radio frame of the first time</w:t>
            </w:r>
            <w:r w:rsidRPr="000B3237">
              <w:rPr>
                <w:rFonts w:eastAsia="DengXian"/>
                <w:b/>
              </w:rPr>
              <w:t>-domain</w:t>
            </w:r>
            <w:r w:rsidRPr="000B3237">
              <w:rPr>
                <w:rFonts w:eastAsia="DengXian" w:hint="eastAsia"/>
                <w:b/>
              </w:rPr>
              <w:t xml:space="preserve"> transmission occasion within the selected</w:t>
            </w:r>
            <w:r w:rsidRPr="000B3237">
              <w:rPr>
                <w:rFonts w:eastAsia="DengXian"/>
                <w:b/>
              </w:rPr>
              <w:t xml:space="preserve"> CB-msg3</w:t>
            </w:r>
            <w:r w:rsidRPr="000B3237">
              <w:rPr>
                <w:rFonts w:eastAsia="DengXian" w:hint="eastAsia"/>
                <w:b/>
              </w:rPr>
              <w:t xml:space="preserve"> transmission window a</w:t>
            </w:r>
            <w:r w:rsidRPr="000B3237">
              <w:rPr>
                <w:rFonts w:eastAsia="DengXian"/>
                <w:b/>
              </w:rPr>
              <w:t xml:space="preserve">nd H-SFN is the index of the hyper frame of </w:t>
            </w:r>
            <w:r w:rsidRPr="000B3237">
              <w:rPr>
                <w:rFonts w:eastAsia="DengXian" w:hint="eastAsia"/>
                <w:b/>
              </w:rPr>
              <w:t>the first time</w:t>
            </w:r>
            <w:r w:rsidRPr="000B3237">
              <w:rPr>
                <w:rFonts w:eastAsia="DengXian"/>
                <w:b/>
              </w:rPr>
              <w:t>-domain</w:t>
            </w:r>
            <w:r w:rsidRPr="000B3237">
              <w:rPr>
                <w:rFonts w:eastAsia="DengXian" w:hint="eastAsia"/>
                <w:b/>
              </w:rPr>
              <w:t xml:space="preserve"> transmission occasion within the selected</w:t>
            </w:r>
            <w:r w:rsidRPr="000B3237">
              <w:rPr>
                <w:rFonts w:eastAsia="DengXian"/>
                <w:b/>
              </w:rPr>
              <w:t xml:space="preserve"> CB-msg3</w:t>
            </w:r>
            <w:r w:rsidRPr="000B3237">
              <w:rPr>
                <w:rFonts w:eastAsia="DengXian" w:hint="eastAsia"/>
                <w:b/>
              </w:rPr>
              <w:t xml:space="preserve"> transmission window.</w:t>
            </w:r>
          </w:p>
          <w:p w14:paraId="5F304697" w14:textId="77777777" w:rsidR="00C70B8F" w:rsidRPr="000B3237" w:rsidRDefault="00C70B8F" w:rsidP="00C70B8F">
            <w:pPr>
              <w:tabs>
                <w:tab w:val="center" w:pos="4536"/>
                <w:tab w:val="right" w:pos="9072"/>
              </w:tabs>
              <w:cnfStyle w:val="000000100000" w:firstRow="0" w:lastRow="0" w:firstColumn="0" w:lastColumn="0" w:oddVBand="0" w:evenVBand="0" w:oddHBand="1" w:evenHBand="0" w:firstRowFirstColumn="0" w:firstRowLastColumn="0" w:lastRowFirstColumn="0" w:lastRowLastColumn="0"/>
              <w:rPr>
                <w:b/>
              </w:rPr>
            </w:pPr>
            <w:r w:rsidRPr="000B3237">
              <w:rPr>
                <w:rFonts w:eastAsia="DengXian" w:hint="eastAsia"/>
                <w:b/>
              </w:rPr>
              <w:t>A is determined by the minimum periodicity of the CB-msg3 transmission window in units of radio frame</w:t>
            </w:r>
            <w:r w:rsidRPr="000B3237">
              <w:rPr>
                <w:rFonts w:eastAsia="DengXian"/>
                <w:b/>
              </w:rPr>
              <w:t xml:space="preserve"> (e.g., 10ms)</w:t>
            </w:r>
            <w:r w:rsidRPr="000B3237">
              <w:rPr>
                <w:rFonts w:eastAsia="DengXian" w:hint="eastAsia"/>
                <w:b/>
              </w:rPr>
              <w:t xml:space="preserve">. B is determined by the maximum length of </w:t>
            </w:r>
            <w:r w:rsidRPr="000B3237">
              <w:rPr>
                <w:rFonts w:eastAsia="DengXian"/>
                <w:b/>
              </w:rPr>
              <w:t>CB-m</w:t>
            </w:r>
            <w:r w:rsidRPr="000B3237">
              <w:rPr>
                <w:rFonts w:eastAsia="DengXian" w:hint="eastAsia"/>
                <w:b/>
              </w:rPr>
              <w:t xml:space="preserve">sg4 monitoring window in units of H-SFN duration. C is determined by the maximum value of </w:t>
            </w:r>
            <w:r w:rsidRPr="000B3237">
              <w:rPr>
                <w:rFonts w:eastAsia="DengXian"/>
                <w:b/>
              </w:rPr>
              <w:t>floor(SFN_id/</w:t>
            </w:r>
            <w:r w:rsidRPr="000B3237">
              <w:rPr>
                <w:rFonts w:eastAsia="DengXian" w:hint="eastAsia"/>
                <w:b/>
              </w:rPr>
              <w:t>A</w:t>
            </w:r>
            <w:r w:rsidRPr="000B3237">
              <w:rPr>
                <w:rFonts w:eastAsia="DengXian"/>
                <w:b/>
              </w:rPr>
              <w:t>)</w:t>
            </w:r>
            <w:r w:rsidRPr="000B3237">
              <w:rPr>
                <w:rFonts w:eastAsia="DengXian" w:hint="eastAsia"/>
                <w:b/>
              </w:rPr>
              <w:t>+1.</w:t>
            </w:r>
          </w:p>
          <w:p w14:paraId="77458CB8" w14:textId="77777777" w:rsidR="00C70B8F" w:rsidRDefault="00C70B8F" w:rsidP="00B52539">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70B8F" w14:paraId="0D68A5B7" w14:textId="77777777" w:rsidTr="001D2876">
        <w:tc>
          <w:tcPr>
            <w:cnfStyle w:val="001000000000" w:firstRow="0" w:lastRow="0" w:firstColumn="1" w:lastColumn="0" w:oddVBand="0" w:evenVBand="0" w:oddHBand="0" w:evenHBand="0" w:firstRowFirstColumn="0" w:firstRowLastColumn="0" w:lastRowFirstColumn="0" w:lastRowLastColumn="0"/>
            <w:tcW w:w="1701" w:type="dxa"/>
          </w:tcPr>
          <w:p w14:paraId="6DDA7074" w14:textId="47248420" w:rsidR="00C70B8F" w:rsidRDefault="001D2876" w:rsidP="00B52539">
            <w:pPr>
              <w:pStyle w:val="NormalWeb"/>
              <w:rPr>
                <w:rFonts w:ascii="Arial" w:hAnsi="Arial" w:cs="Arial"/>
              </w:rPr>
            </w:pPr>
            <w:hyperlink r:id="rId14">
              <w:r w:rsidRPr="00FA1104">
                <w:rPr>
                  <w:rStyle w:val="Hyperlink"/>
                  <w:color w:val="0563C1" w:themeColor="hyperlink"/>
                </w:rPr>
                <w:t>R2-2503529</w:t>
              </w:r>
            </w:hyperlink>
            <w:r>
              <w:t xml:space="preserve">  </w:t>
            </w:r>
            <w:r w:rsidR="00DB31B5">
              <w:t>OPPO</w:t>
            </w:r>
          </w:p>
        </w:tc>
        <w:tc>
          <w:tcPr>
            <w:tcW w:w="7928" w:type="dxa"/>
          </w:tcPr>
          <w:p w14:paraId="701915DD" w14:textId="0D8A74F7" w:rsidR="00C70B8F" w:rsidRDefault="001D2876" w:rsidP="00B52539">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rPr>
            </w:pPr>
            <w:r>
              <w:rPr>
                <w:b/>
              </w:rPr>
              <w:t xml:space="preserve">Proposal 1: </w:t>
            </w:r>
            <w:r>
              <w:t>The CB-RNTI is preconfigured or predefined.</w:t>
            </w:r>
          </w:p>
        </w:tc>
      </w:tr>
      <w:tr w:rsidR="00C70B8F" w14:paraId="1E94452F" w14:textId="77777777" w:rsidTr="001D2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2AA1CA6" w14:textId="7066A865" w:rsidR="00C70B8F" w:rsidRDefault="001D2876" w:rsidP="00B52539">
            <w:pPr>
              <w:pStyle w:val="NormalWeb"/>
              <w:rPr>
                <w:rFonts w:ascii="Arial" w:hAnsi="Arial" w:cs="Arial"/>
              </w:rPr>
            </w:pPr>
            <w:hyperlink r:id="rId15">
              <w:r w:rsidRPr="00FA1104">
                <w:rPr>
                  <w:rStyle w:val="Hyperlink"/>
                  <w:color w:val="0563C1" w:themeColor="hyperlink"/>
                </w:rPr>
                <w:t>R2-2503662</w:t>
              </w:r>
            </w:hyperlink>
            <w:r>
              <w:t xml:space="preserve"> </w:t>
            </w:r>
            <w:r w:rsidR="00DB31B5">
              <w:t>N</w:t>
            </w:r>
            <w:r>
              <w:t>okia</w:t>
            </w:r>
          </w:p>
        </w:tc>
        <w:tc>
          <w:tcPr>
            <w:tcW w:w="7928" w:type="dxa"/>
          </w:tcPr>
          <w:p w14:paraId="1EE35504" w14:textId="77777777" w:rsidR="001D2876" w:rsidRPr="00DB4BEB" w:rsidRDefault="001D2876" w:rsidP="001D2876">
            <w:pPr>
              <w:cnfStyle w:val="000000100000" w:firstRow="0" w:lastRow="0" w:firstColumn="0" w:lastColumn="0" w:oddVBand="0" w:evenVBand="0" w:oddHBand="1" w:evenHBand="0" w:firstRowFirstColumn="0" w:firstRowLastColumn="0" w:lastRowFirstColumn="0" w:lastRowLastColumn="0"/>
              <w:rPr>
                <w:b/>
                <w:noProof/>
              </w:rPr>
            </w:pPr>
            <w:r w:rsidRPr="00DB4BEB">
              <w:rPr>
                <w:b/>
                <w:noProof/>
              </w:rPr>
              <w:t xml:space="preserve">Proposal </w:t>
            </w:r>
            <w:r>
              <w:rPr>
                <w:b/>
                <w:noProof/>
              </w:rPr>
              <w:t>10</w:t>
            </w:r>
            <w:r w:rsidRPr="00DB4BEB">
              <w:rPr>
                <w:b/>
                <w:noProof/>
              </w:rPr>
              <w:t>: The RNTI for CB-Msg4 reception can be reused by different Msg3 transmission windows if the Msg4 monitoring windows corresponding to the different Msg3 transmission windows are not overlapping.</w:t>
            </w:r>
          </w:p>
          <w:p w14:paraId="124138B9" w14:textId="77777777" w:rsidR="001D2876" w:rsidRPr="00DB4BEB" w:rsidRDefault="001D2876" w:rsidP="001D2876">
            <w:pPr>
              <w:cnfStyle w:val="000000100000" w:firstRow="0" w:lastRow="0" w:firstColumn="0" w:lastColumn="0" w:oddVBand="0" w:evenVBand="0" w:oddHBand="1" w:evenHBand="0" w:firstRowFirstColumn="0" w:firstRowLastColumn="0" w:lastRowFirstColumn="0" w:lastRowLastColumn="0"/>
              <w:rPr>
                <w:b/>
                <w:noProof/>
              </w:rPr>
            </w:pPr>
            <w:r w:rsidRPr="00DB4BEB">
              <w:rPr>
                <w:b/>
                <w:noProof/>
              </w:rPr>
              <w:t xml:space="preserve">Proposal </w:t>
            </w:r>
            <w:r>
              <w:rPr>
                <w:b/>
                <w:noProof/>
              </w:rPr>
              <w:t>11</w:t>
            </w:r>
            <w:r w:rsidRPr="00DB4BEB">
              <w:rPr>
                <w:b/>
                <w:noProof/>
              </w:rPr>
              <w:t xml:space="preserve">: </w:t>
            </w:r>
            <w:r>
              <w:rPr>
                <w:rFonts w:hint="eastAsia"/>
                <w:b/>
                <w:noProof/>
              </w:rPr>
              <w:t>RAN2 to discuss</w:t>
            </w:r>
            <w:r w:rsidRPr="00DB4BEB">
              <w:rPr>
                <w:b/>
                <w:noProof/>
              </w:rPr>
              <w:t xml:space="preserve"> </w:t>
            </w:r>
            <w:r>
              <w:rPr>
                <w:rFonts w:hint="eastAsia"/>
                <w:b/>
                <w:noProof/>
              </w:rPr>
              <w:t>below</w:t>
            </w:r>
            <w:r w:rsidRPr="00DB4BEB">
              <w:rPr>
                <w:b/>
                <w:noProof/>
              </w:rPr>
              <w:t xml:space="preserve"> formula for deriving RNTI for Msg4 monitoring</w:t>
            </w:r>
            <w:r>
              <w:rPr>
                <w:rFonts w:hint="eastAsia"/>
                <w:b/>
                <w:noProof/>
              </w:rPr>
              <w:t>.</w:t>
            </w:r>
          </w:p>
          <w:p w14:paraId="6B29C282" w14:textId="77777777" w:rsidR="001D2876" w:rsidRPr="00DB4BEB" w:rsidRDefault="001D2876" w:rsidP="001D2876">
            <w:pPr>
              <w:ind w:firstLine="284"/>
              <w:cnfStyle w:val="000000100000" w:firstRow="0" w:lastRow="0" w:firstColumn="0" w:lastColumn="0" w:oddVBand="0" w:evenVBand="0" w:oddHBand="1" w:evenHBand="0" w:firstRowFirstColumn="0" w:firstRowLastColumn="0" w:lastRowFirstColumn="0" w:lastRowLastColumn="0"/>
              <w:rPr>
                <w:bCs/>
              </w:rPr>
            </w:pPr>
            <w:r w:rsidRPr="00DB4BEB">
              <w:rPr>
                <w:rFonts w:eastAsia="Malgun Gothic"/>
                <w:b/>
                <w:lang w:eastAsia="ko-KR"/>
              </w:rPr>
              <w:t>RNTI=X + Msg3_W_index mod (ceil (Msg4_WS/Msg3_WP))</w:t>
            </w:r>
            <w:r>
              <w:rPr>
                <w:rFonts w:hint="eastAsia"/>
                <w:b/>
              </w:rPr>
              <w:t xml:space="preserve"> </w:t>
            </w:r>
            <w:r w:rsidRPr="00DB4BEB">
              <w:rPr>
                <w:rFonts w:eastAsia="Malgun Gothic"/>
                <w:b/>
                <w:lang w:eastAsia="ko-KR"/>
              </w:rPr>
              <w:t>+ ceil</w:t>
            </w:r>
            <w:r>
              <w:rPr>
                <w:rFonts w:hint="eastAsia"/>
                <w:b/>
              </w:rPr>
              <w:t xml:space="preserve"> </w:t>
            </w:r>
            <w:r w:rsidRPr="00DB4BEB">
              <w:rPr>
                <w:rFonts w:eastAsia="Malgun Gothic"/>
                <w:b/>
                <w:lang w:eastAsia="ko-KR"/>
              </w:rPr>
              <w:t>(Msg4_WS/Msg3_WP)*carrier_id</w:t>
            </w:r>
            <w:r w:rsidRPr="00DB4BEB">
              <w:rPr>
                <w:rFonts w:eastAsia="Malgun Gothic"/>
                <w:bCs/>
                <w:lang w:eastAsia="ko-KR"/>
              </w:rPr>
              <w:t xml:space="preserve">, </w:t>
            </w:r>
          </w:p>
          <w:p w14:paraId="3C17E2FF" w14:textId="77777777" w:rsidR="001D2876" w:rsidRPr="001726CF" w:rsidRDefault="001D2876" w:rsidP="001D2876">
            <w:pPr>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t>wherein:</w:t>
            </w:r>
          </w:p>
          <w:p w14:paraId="7B6C2E85" w14:textId="77777777" w:rsidR="001D2876" w:rsidRPr="001726CF" w:rsidRDefault="001D2876" w:rsidP="001D2876">
            <w:pPr>
              <w:pStyle w:val="ListParagraph"/>
              <w:numPr>
                <w:ilvl w:val="0"/>
                <w:numId w:val="47"/>
              </w:numPr>
              <w:spacing w:after="180" w:line="240" w:lineRule="auto"/>
              <w:ind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t xml:space="preserve">X is the starting RNTI for Msg4 </w:t>
            </w:r>
            <w:r w:rsidRPr="001726CF">
              <w:rPr>
                <w:rFonts w:eastAsia="Malgun Gothic"/>
                <w:i/>
                <w:iCs/>
                <w:lang w:eastAsia="ko-KR"/>
              </w:rPr>
              <w:t>reception</w:t>
            </w:r>
            <w:r w:rsidRPr="001726CF">
              <w:rPr>
                <w:rFonts w:eastAsia="Malgun Gothic"/>
                <w:bCs/>
                <w:i/>
                <w:iCs/>
                <w:lang w:eastAsia="ko-KR"/>
              </w:rPr>
              <w:t>, which can be defined by RAN2 e.g. X=1 or any other value,</w:t>
            </w:r>
          </w:p>
          <w:p w14:paraId="00419503" w14:textId="77777777" w:rsidR="001D2876" w:rsidRPr="001726CF" w:rsidRDefault="001D2876" w:rsidP="001D2876">
            <w:pPr>
              <w:pStyle w:val="ListParagraph"/>
              <w:numPr>
                <w:ilvl w:val="0"/>
                <w:numId w:val="47"/>
              </w:numPr>
              <w:spacing w:after="180" w:line="240" w:lineRule="auto"/>
              <w:ind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i/>
                <w:iCs/>
                <w:lang w:eastAsia="ko-KR"/>
              </w:rPr>
              <w:t>Msg3_W_index is the index of Msg3 transmission window within a periodicity of 1024 SFNs and index 0 corresponds to the Msg3 transmission window starts at the SFN defined by IE startSFN-</w:t>
            </w:r>
            <w:r w:rsidRPr="001726CF">
              <w:rPr>
                <w:rFonts w:hint="eastAsia"/>
                <w:i/>
                <w:iCs/>
                <w:lang w:eastAsia="zh-CN"/>
              </w:rPr>
              <w:t>r</w:t>
            </w:r>
            <w:r w:rsidRPr="001726CF">
              <w:rPr>
                <w:rFonts w:eastAsia="Malgun Gothic"/>
                <w:i/>
                <w:iCs/>
                <w:lang w:eastAsia="ko-KR"/>
              </w:rPr>
              <w:t>19.</w:t>
            </w:r>
          </w:p>
          <w:p w14:paraId="6EFE4EC2" w14:textId="77777777" w:rsidR="001D2876" w:rsidRPr="001726CF" w:rsidRDefault="001D2876" w:rsidP="001D2876">
            <w:pPr>
              <w:pStyle w:val="ListParagraph"/>
              <w:numPr>
                <w:ilvl w:val="0"/>
                <w:numId w:val="47"/>
              </w:numPr>
              <w:spacing w:after="180" w:line="240" w:lineRule="auto"/>
              <w:ind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t>Msg4_WS is the window size of Msg4,</w:t>
            </w:r>
          </w:p>
          <w:p w14:paraId="2D204AEF" w14:textId="77777777" w:rsidR="001D2876" w:rsidRPr="001726CF" w:rsidRDefault="001D2876" w:rsidP="001D2876">
            <w:pPr>
              <w:pStyle w:val="ListParagraph"/>
              <w:numPr>
                <w:ilvl w:val="0"/>
                <w:numId w:val="47"/>
              </w:numPr>
              <w:spacing w:after="180" w:line="240" w:lineRule="auto"/>
              <w:ind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lastRenderedPageBreak/>
              <w:t>Msg3_WP: is the transmission window periodicity of Msg3.</w:t>
            </w:r>
          </w:p>
          <w:p w14:paraId="5319C480" w14:textId="77777777" w:rsidR="00C70B8F" w:rsidRDefault="00C70B8F" w:rsidP="00B52539">
            <w:pPr>
              <w:pStyle w:val="NormalWeb"/>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70B8F" w14:paraId="518955A9" w14:textId="77777777" w:rsidTr="001D2876">
        <w:tc>
          <w:tcPr>
            <w:cnfStyle w:val="001000000000" w:firstRow="0" w:lastRow="0" w:firstColumn="1" w:lastColumn="0" w:oddVBand="0" w:evenVBand="0" w:oddHBand="0" w:evenHBand="0" w:firstRowFirstColumn="0" w:firstRowLastColumn="0" w:lastRowFirstColumn="0" w:lastRowLastColumn="0"/>
            <w:tcW w:w="1701" w:type="dxa"/>
          </w:tcPr>
          <w:p w14:paraId="392EEF05" w14:textId="0FCDD68D" w:rsidR="00C70B8F" w:rsidRDefault="001D2876" w:rsidP="00B52539">
            <w:pPr>
              <w:pStyle w:val="NormalWeb"/>
              <w:rPr>
                <w:rFonts w:ascii="Arial" w:hAnsi="Arial" w:cs="Arial"/>
              </w:rPr>
            </w:pPr>
            <w:hyperlink r:id="rId16">
              <w:r w:rsidRPr="00FA1104">
                <w:rPr>
                  <w:rStyle w:val="Hyperlink"/>
                  <w:color w:val="0563C1" w:themeColor="hyperlink"/>
                </w:rPr>
                <w:t>R2-2503880</w:t>
              </w:r>
            </w:hyperlink>
            <w:r>
              <w:t xml:space="preserve"> NEC</w:t>
            </w:r>
          </w:p>
        </w:tc>
        <w:tc>
          <w:tcPr>
            <w:tcW w:w="7928" w:type="dxa"/>
          </w:tcPr>
          <w:p w14:paraId="1C4C901C" w14:textId="77777777" w:rsidR="001D2876" w:rsidRDefault="001D2876" w:rsidP="001D2876">
            <w:pPr>
              <w:spacing w:before="156" w:after="156"/>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rPr>
            </w:pPr>
            <w:r w:rsidRPr="00882BC9">
              <w:rPr>
                <w:rFonts w:ascii="Times New Roman" w:eastAsiaTheme="minorEastAsia" w:hAnsi="Times New Roman"/>
                <w:b/>
                <w:bCs/>
              </w:rPr>
              <w:t xml:space="preserve">Proposal </w:t>
            </w:r>
            <w:r>
              <w:rPr>
                <w:rFonts w:ascii="Times New Roman" w:eastAsiaTheme="minorEastAsia" w:hAnsi="Times New Roman"/>
                <w:b/>
                <w:bCs/>
              </w:rPr>
              <w:t>14</w:t>
            </w:r>
            <w:r w:rsidRPr="00882BC9">
              <w:rPr>
                <w:rFonts w:ascii="Times New Roman" w:eastAsiaTheme="minorEastAsia" w:hAnsi="Times New Roman"/>
                <w:b/>
                <w:bCs/>
              </w:rPr>
              <w:t xml:space="preserve">: </w:t>
            </w:r>
            <w:r>
              <w:rPr>
                <w:rFonts w:ascii="Times New Roman" w:eastAsiaTheme="minorEastAsia" w:hAnsi="Times New Roman"/>
                <w:b/>
                <w:bCs/>
              </w:rPr>
              <w:t>The RNTI calculation should, at least, consider the carrier ID if non-anchor carrier transmission is supported and H-SFN related to the transmission window.</w:t>
            </w:r>
          </w:p>
          <w:p w14:paraId="58946F94" w14:textId="77777777" w:rsidR="00C70B8F" w:rsidRDefault="00C70B8F" w:rsidP="00B52539">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D2876" w14:paraId="478DF402" w14:textId="77777777" w:rsidTr="001D2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7379DB8" w14:textId="4E27BE21" w:rsidR="001D2876" w:rsidRDefault="00DB31B5" w:rsidP="00B52539">
            <w:pPr>
              <w:pStyle w:val="NormalWeb"/>
            </w:pPr>
            <w:hyperlink r:id="rId17">
              <w:r w:rsidRPr="00FA1104">
                <w:rPr>
                  <w:rStyle w:val="Hyperlink"/>
                  <w:color w:val="0563C1" w:themeColor="hyperlink"/>
                </w:rPr>
                <w:t>R2-2503959</w:t>
              </w:r>
            </w:hyperlink>
            <w:r>
              <w:t xml:space="preserve"> Spreadtrum</w:t>
            </w:r>
          </w:p>
        </w:tc>
        <w:tc>
          <w:tcPr>
            <w:tcW w:w="7928" w:type="dxa"/>
          </w:tcPr>
          <w:p w14:paraId="1B8982E1" w14:textId="77777777" w:rsidR="00D82C42" w:rsidRDefault="00DB31B5" w:rsidP="001D2876">
            <w:pPr>
              <w:spacing w:before="156" w:after="156"/>
              <w:cnfStyle w:val="000000100000" w:firstRow="0" w:lastRow="0" w:firstColumn="0" w:lastColumn="0" w:oddVBand="0" w:evenVBand="0" w:oddHBand="1" w:evenHBand="0" w:firstRowFirstColumn="0" w:firstRowLastColumn="0" w:lastRowFirstColumn="0" w:lastRowLastColumn="0"/>
            </w:pPr>
            <w:r>
              <w:rPr>
                <w:b/>
              </w:rPr>
              <w:t xml:space="preserve">Proposal 7: </w:t>
            </w:r>
            <w:r>
              <w:t>Only time domain information (e.g., subframe index, SFN) is taken into account for CB-RNTI calculation.</w:t>
            </w:r>
          </w:p>
          <w:p w14:paraId="2BAA83C5" w14:textId="58D26C17" w:rsidR="001D2876" w:rsidRPr="00882BC9" w:rsidRDefault="00DB31B5" w:rsidP="001D2876">
            <w:pPr>
              <w:spacing w:before="156" w:after="156"/>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b/>
                <w:bCs/>
              </w:rPr>
            </w:pPr>
            <w:r w:rsidRPr="00D82C42">
              <w:rPr>
                <w:b/>
                <w:bCs/>
              </w:rPr>
              <w:t>Proposal 8:</w:t>
            </w:r>
            <w:r>
              <w:t xml:space="preserve"> The CB-Msg4 can comprise RRC message.</w:t>
            </w:r>
          </w:p>
        </w:tc>
      </w:tr>
      <w:tr w:rsidR="00DB31B5" w14:paraId="72B515A4" w14:textId="77777777" w:rsidTr="001D2876">
        <w:tc>
          <w:tcPr>
            <w:cnfStyle w:val="001000000000" w:firstRow="0" w:lastRow="0" w:firstColumn="1" w:lastColumn="0" w:oddVBand="0" w:evenVBand="0" w:oddHBand="0" w:evenHBand="0" w:firstRowFirstColumn="0" w:firstRowLastColumn="0" w:lastRowFirstColumn="0" w:lastRowLastColumn="0"/>
            <w:tcW w:w="1701" w:type="dxa"/>
          </w:tcPr>
          <w:p w14:paraId="247F99A1" w14:textId="19F64C98" w:rsidR="00DB31B5" w:rsidRDefault="00DB31B5" w:rsidP="00B52539">
            <w:pPr>
              <w:pStyle w:val="NormalWeb"/>
            </w:pPr>
            <w:hyperlink r:id="rId18">
              <w:r w:rsidRPr="00FA1104">
                <w:rPr>
                  <w:rStyle w:val="Hyperlink"/>
                  <w:color w:val="0563C1" w:themeColor="hyperlink"/>
                </w:rPr>
                <w:t>R2-2504065</w:t>
              </w:r>
            </w:hyperlink>
            <w:r>
              <w:t xml:space="preserve"> Huawei, Turkcell</w:t>
            </w:r>
          </w:p>
        </w:tc>
        <w:tc>
          <w:tcPr>
            <w:tcW w:w="7928" w:type="dxa"/>
          </w:tcPr>
          <w:p w14:paraId="4E356D76" w14:textId="0195611E" w:rsidR="00DB31B5" w:rsidRDefault="00DB31B5" w:rsidP="001D2876">
            <w:pPr>
              <w:spacing w:before="156" w:after="156"/>
              <w:cnfStyle w:val="000000000000" w:firstRow="0" w:lastRow="0" w:firstColumn="0" w:lastColumn="0" w:oddVBand="0" w:evenVBand="0" w:oddHBand="0" w:evenHBand="0" w:firstRowFirstColumn="0" w:firstRowLastColumn="0" w:lastRowFirstColumn="0" w:lastRowLastColumn="0"/>
              <w:rPr>
                <w:b/>
              </w:rPr>
            </w:pPr>
            <w:r>
              <w:rPr>
                <w:b/>
              </w:rPr>
              <w:t xml:space="preserve">Proposal 3: </w:t>
            </w:r>
            <w:r>
              <w:t>(MAC-2) The calculation of CB-RNTI is based on the first PUSCH occasion within the Msg3 transmission window and can reuse the RA-RNTI calculation formula.</w:t>
            </w:r>
            <w:r>
              <w:br/>
            </w:r>
          </w:p>
        </w:tc>
      </w:tr>
      <w:tr w:rsidR="00DB31B5" w14:paraId="625C058E" w14:textId="77777777" w:rsidTr="001D2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E64CADC" w14:textId="7F6B0399" w:rsidR="00DB31B5" w:rsidRPr="00DB31B5" w:rsidRDefault="00DB31B5" w:rsidP="00B52539">
            <w:pPr>
              <w:pStyle w:val="NormalWeb"/>
            </w:pPr>
            <w:hyperlink r:id="rId19">
              <w:r w:rsidRPr="00FA1104">
                <w:rPr>
                  <w:rStyle w:val="Hyperlink"/>
                  <w:color w:val="0563C1" w:themeColor="hyperlink"/>
                </w:rPr>
                <w:t>R2-2504091</w:t>
              </w:r>
            </w:hyperlink>
            <w:r>
              <w:t xml:space="preserve"> Samsung</w:t>
            </w:r>
          </w:p>
        </w:tc>
        <w:tc>
          <w:tcPr>
            <w:tcW w:w="7928" w:type="dxa"/>
          </w:tcPr>
          <w:p w14:paraId="3BC72826" w14:textId="6BC24293" w:rsidR="00DB31B5" w:rsidRDefault="00DB31B5" w:rsidP="001D2876">
            <w:pPr>
              <w:spacing w:before="156" w:after="156"/>
              <w:cnfStyle w:val="000000100000" w:firstRow="0" w:lastRow="0" w:firstColumn="0" w:lastColumn="0" w:oddVBand="0" w:evenVBand="0" w:oddHBand="1" w:evenHBand="0" w:firstRowFirstColumn="0" w:firstRowLastColumn="0" w:lastRowFirstColumn="0" w:lastRowLastColumn="0"/>
              <w:rPr>
                <w:b/>
              </w:rPr>
            </w:pPr>
            <w:r>
              <w:rPr>
                <w:b/>
              </w:rPr>
              <w:t xml:space="preserve">Proposal 2: </w:t>
            </w:r>
            <w:r>
              <w:t>Same RNTI is used for CB-Msg3 and Msg4 and it is derived based on the transmission window.</w:t>
            </w:r>
          </w:p>
        </w:tc>
      </w:tr>
      <w:tr w:rsidR="00DB31B5" w14:paraId="29011F70" w14:textId="77777777" w:rsidTr="001D2876">
        <w:tc>
          <w:tcPr>
            <w:cnfStyle w:val="001000000000" w:firstRow="0" w:lastRow="0" w:firstColumn="1" w:lastColumn="0" w:oddVBand="0" w:evenVBand="0" w:oddHBand="0" w:evenHBand="0" w:firstRowFirstColumn="0" w:firstRowLastColumn="0" w:lastRowFirstColumn="0" w:lastRowLastColumn="0"/>
            <w:tcW w:w="1701" w:type="dxa"/>
          </w:tcPr>
          <w:p w14:paraId="2F066246" w14:textId="5C331E55" w:rsidR="00DB31B5" w:rsidRDefault="00511C5E" w:rsidP="00B52539">
            <w:pPr>
              <w:pStyle w:val="NormalWeb"/>
            </w:pPr>
            <w:hyperlink r:id="rId20">
              <w:r w:rsidRPr="00FA1104">
                <w:rPr>
                  <w:rStyle w:val="Hyperlink"/>
                  <w:color w:val="0563C1" w:themeColor="hyperlink"/>
                </w:rPr>
                <w:t>R2-2504175</w:t>
              </w:r>
            </w:hyperlink>
            <w:r>
              <w:t xml:space="preserve"> Apple</w:t>
            </w:r>
          </w:p>
        </w:tc>
        <w:tc>
          <w:tcPr>
            <w:tcW w:w="7928" w:type="dxa"/>
          </w:tcPr>
          <w:p w14:paraId="22F4EBA7" w14:textId="43A021F6" w:rsidR="00DB31B5" w:rsidRDefault="00511C5E" w:rsidP="001D2876">
            <w:pPr>
              <w:spacing w:before="156" w:after="156"/>
              <w:cnfStyle w:val="000000000000" w:firstRow="0" w:lastRow="0" w:firstColumn="0" w:lastColumn="0" w:oddVBand="0" w:evenVBand="0" w:oddHBand="0" w:evenHBand="0" w:firstRowFirstColumn="0" w:firstRowLastColumn="0" w:lastRowFirstColumn="0" w:lastRowLastColumn="0"/>
              <w:rPr>
                <w:b/>
              </w:rPr>
            </w:pPr>
            <w:r>
              <w:rPr>
                <w:b/>
              </w:rPr>
              <w:t xml:space="preserve">Proposal 2: </w:t>
            </w:r>
            <w:r>
              <w:t>For CB-RNTI derivation, time domain information (SFN) of the starting point of Msg3 transmission window is used. FFS on frequency domain info (depending on the decision of Msg3 transmission window).</w:t>
            </w:r>
            <w:r>
              <w:br/>
            </w:r>
            <w:r>
              <w:rPr>
                <w:b/>
              </w:rPr>
              <w:t xml:space="preserve">Proposal 3: </w:t>
            </w:r>
            <w:r>
              <w:t>Specifically for NB-IoT, carrier_id should be also considered for CB-RNTI derivation.</w:t>
            </w:r>
            <w:r>
              <w:br/>
            </w:r>
          </w:p>
        </w:tc>
      </w:tr>
      <w:tr w:rsidR="00511C5E" w14:paraId="59BCD4A7" w14:textId="77777777" w:rsidTr="001D2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C003D7F" w14:textId="001ACC15" w:rsidR="00511C5E" w:rsidRDefault="00511C5E" w:rsidP="00B52539">
            <w:pPr>
              <w:pStyle w:val="NormalWeb"/>
            </w:pPr>
            <w:hyperlink r:id="rId21">
              <w:r w:rsidRPr="00FA1104">
                <w:rPr>
                  <w:rStyle w:val="Hyperlink"/>
                  <w:color w:val="0563C1" w:themeColor="hyperlink"/>
                </w:rPr>
                <w:t>R2-2504318</w:t>
              </w:r>
            </w:hyperlink>
            <w:r>
              <w:t xml:space="preserve"> Qualcomm</w:t>
            </w:r>
          </w:p>
        </w:tc>
        <w:tc>
          <w:tcPr>
            <w:tcW w:w="7928" w:type="dxa"/>
          </w:tcPr>
          <w:p w14:paraId="5043F28C" w14:textId="13FE2B0D" w:rsidR="00511C5E" w:rsidRDefault="00511C5E" w:rsidP="001D2876">
            <w:pPr>
              <w:spacing w:before="156" w:after="156"/>
              <w:cnfStyle w:val="000000100000" w:firstRow="0" w:lastRow="0" w:firstColumn="0" w:lastColumn="0" w:oddVBand="0" w:evenVBand="0" w:oddHBand="1" w:evenHBand="0" w:firstRowFirstColumn="0" w:firstRowLastColumn="0" w:lastRowFirstColumn="0" w:lastRowLastColumn="0"/>
              <w:rPr>
                <w:b/>
              </w:rPr>
            </w:pPr>
            <w:r>
              <w:rPr>
                <w:b/>
              </w:rPr>
              <w:t xml:space="preserve">Proposal 6: </w:t>
            </w:r>
            <w:r>
              <w:t>For eMTC, the CB-RNTI is derived as SFN_id mod (Cmax/10)+offset, where SFN_id is the index of the first radio frame of the specified CB-Msg3 window, Cmax is the maximum possible CB-Msg4 Contention resolution window size in subframes and Offset is defined as the largest value that RA-RNTI can take.</w:t>
            </w:r>
            <w:r>
              <w:br/>
            </w:r>
            <w:r>
              <w:rPr>
                <w:b/>
              </w:rPr>
              <w:t xml:space="preserve">Proposal 7: </w:t>
            </w:r>
            <w:r>
              <w:t>For NB-IoT, the CB-RNTI is derived as 1 + floor(SFN_id/M) + (1024/M)*carrier_id + offset where SFN_id is the index of the first radio frame of the specified CB-Msg3 window and carrier_id is the index of the UL carrier associated with the specified CB-Msg3, M is the periodicity in radio frames allowed for CB-Msg3 window and Offset is defined as the largest value that RA-RNTI can take.</w:t>
            </w:r>
            <w:r>
              <w:br/>
            </w:r>
          </w:p>
        </w:tc>
      </w:tr>
      <w:tr w:rsidR="00511C5E" w14:paraId="51B878EA" w14:textId="77777777" w:rsidTr="001D2876">
        <w:tc>
          <w:tcPr>
            <w:cnfStyle w:val="001000000000" w:firstRow="0" w:lastRow="0" w:firstColumn="1" w:lastColumn="0" w:oddVBand="0" w:evenVBand="0" w:oddHBand="0" w:evenHBand="0" w:firstRowFirstColumn="0" w:firstRowLastColumn="0" w:lastRowFirstColumn="0" w:lastRowLastColumn="0"/>
            <w:tcW w:w="1701" w:type="dxa"/>
          </w:tcPr>
          <w:p w14:paraId="6673C6ED" w14:textId="0638D389" w:rsidR="00511C5E" w:rsidRDefault="00511C5E" w:rsidP="00B52539">
            <w:pPr>
              <w:pStyle w:val="NormalWeb"/>
            </w:pPr>
            <w:hyperlink r:id="rId22">
              <w:r w:rsidRPr="00FA1104">
                <w:rPr>
                  <w:rStyle w:val="Hyperlink"/>
                  <w:color w:val="0563C1" w:themeColor="hyperlink"/>
                </w:rPr>
                <w:t>R2-2504393</w:t>
              </w:r>
            </w:hyperlink>
            <w:r>
              <w:t xml:space="preserve"> CMCC</w:t>
            </w:r>
          </w:p>
        </w:tc>
        <w:tc>
          <w:tcPr>
            <w:tcW w:w="7928" w:type="dxa"/>
          </w:tcPr>
          <w:p w14:paraId="4ABA9F7E" w14:textId="77777777" w:rsidR="00511C5E" w:rsidRDefault="00511C5E" w:rsidP="00511C5E">
            <w:pPr>
              <w:pStyle w:val="B1"/>
              <w:spacing w:after="0"/>
              <w:ind w:left="0" w:firstLine="0"/>
              <w:cnfStyle w:val="000000000000" w:firstRow="0" w:lastRow="0" w:firstColumn="0" w:lastColumn="0" w:oddVBand="0" w:evenVBand="0" w:oddHBand="0" w:evenHBand="0" w:firstRowFirstColumn="0" w:firstRowLastColumn="0" w:lastRowFirstColumn="0" w:lastRowLastColumn="0"/>
              <w:rPr>
                <w:rFonts w:eastAsia="SimSun"/>
                <w:b/>
                <w:lang w:eastAsia="zh-CN"/>
              </w:rPr>
            </w:pPr>
            <w:r>
              <w:rPr>
                <w:rFonts w:eastAsia="SimSun" w:hint="eastAsia"/>
                <w:b/>
                <w:lang w:val="en-US" w:eastAsia="zh-CN"/>
              </w:rPr>
              <w:t>Proposal 2: It is proposed to calculate the CB-RNTI based on the start of the time domain (N)PUSCH resource.</w:t>
            </w:r>
          </w:p>
          <w:p w14:paraId="02A36724" w14:textId="77777777" w:rsidR="00511C5E" w:rsidRDefault="00511C5E" w:rsidP="001D2876">
            <w:pPr>
              <w:spacing w:before="156" w:after="156"/>
              <w:cnfStyle w:val="000000000000" w:firstRow="0" w:lastRow="0" w:firstColumn="0" w:lastColumn="0" w:oddVBand="0" w:evenVBand="0" w:oddHBand="0" w:evenHBand="0" w:firstRowFirstColumn="0" w:firstRowLastColumn="0" w:lastRowFirstColumn="0" w:lastRowLastColumn="0"/>
              <w:rPr>
                <w:b/>
              </w:rPr>
            </w:pPr>
          </w:p>
        </w:tc>
      </w:tr>
      <w:tr w:rsidR="00511C5E" w14:paraId="20512CEC" w14:textId="77777777" w:rsidTr="001D2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7ACE42F" w14:textId="7BB3C408" w:rsidR="00511C5E" w:rsidRDefault="000F63C4" w:rsidP="00B52539">
            <w:pPr>
              <w:pStyle w:val="NormalWeb"/>
            </w:pPr>
            <w:hyperlink r:id="rId23">
              <w:r w:rsidRPr="00FA1104">
                <w:rPr>
                  <w:rStyle w:val="Hyperlink"/>
                  <w:color w:val="0563C1" w:themeColor="hyperlink"/>
                </w:rPr>
                <w:t>R2-2504528</w:t>
              </w:r>
            </w:hyperlink>
            <w:r>
              <w:t xml:space="preserve"> MediaTek</w:t>
            </w:r>
          </w:p>
        </w:tc>
        <w:tc>
          <w:tcPr>
            <w:tcW w:w="7928" w:type="dxa"/>
          </w:tcPr>
          <w:p w14:paraId="79C7FD58" w14:textId="77777777" w:rsidR="000F63C4" w:rsidRDefault="000F63C4" w:rsidP="000F63C4">
            <w:pPr>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Proposal 1a: (MAC-2) For eMTC, CB-RNTI = 240</w:t>
            </w:r>
            <w:r>
              <w:rPr>
                <w:rFonts w:eastAsia="SimSun" w:cs="Arial"/>
                <w:b/>
                <w:bCs/>
              </w:rPr>
              <w:t>1</w:t>
            </w:r>
            <w:r>
              <w:rPr>
                <w:rFonts w:cs="Arial"/>
                <w:b/>
                <w:bCs/>
              </w:rPr>
              <w:t>+ flo</w:t>
            </w:r>
            <w:r>
              <w:rPr>
                <w:rFonts w:eastAsia="SimSun" w:cs="Arial"/>
                <w:b/>
                <w:bCs/>
                <w:lang w:val="en-US"/>
              </w:rPr>
              <w:t>or(</w:t>
            </w:r>
            <w:r>
              <w:rPr>
                <w:rFonts w:cs="Arial"/>
                <w:b/>
                <w:bCs/>
              </w:rPr>
              <w:t>SFN_id / Wmin) where the SFN_id is the start SFN of the transmission window and the Wmin is the minimum value of transmission window length.</w:t>
            </w:r>
          </w:p>
          <w:p w14:paraId="084F0864" w14:textId="77777777" w:rsidR="000F63C4" w:rsidRDefault="000F63C4" w:rsidP="000F63C4">
            <w:pPr>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rPr>
              <w:t>Proposal 1b: (MAC-2) For NB-IoT, CB-RNTI = 409</w:t>
            </w:r>
            <w:r>
              <w:rPr>
                <w:rFonts w:eastAsia="SimSun" w:cs="Arial"/>
                <w:b/>
                <w:bCs/>
              </w:rPr>
              <w:t>7</w:t>
            </w:r>
            <w:r>
              <w:rPr>
                <w:rFonts w:cs="Arial"/>
                <w:b/>
                <w:bCs/>
              </w:rPr>
              <w:t>+ flo</w:t>
            </w:r>
            <w:r>
              <w:rPr>
                <w:rFonts w:eastAsia="SimSun" w:cs="Arial"/>
                <w:b/>
                <w:bCs/>
                <w:lang w:val="en-US"/>
              </w:rPr>
              <w:t>or(</w:t>
            </w:r>
            <w:r>
              <w:rPr>
                <w:rFonts w:cs="Arial"/>
                <w:b/>
                <w:bCs/>
              </w:rPr>
              <w:t xml:space="preserve">SFN_id / Wmin) + N*carrier_id where the SFN_id is the start SFN of the transmission window, the </w:t>
            </w:r>
            <w:r>
              <w:rPr>
                <w:rFonts w:cs="Arial"/>
                <w:b/>
                <w:bCs/>
              </w:rPr>
              <w:lastRenderedPageBreak/>
              <w:t>Wmin is the minimum value of transmission window length, the carrier_id is the index of UL carrier and the N can be the maximum value of flo</w:t>
            </w:r>
            <w:r>
              <w:rPr>
                <w:rFonts w:eastAsia="SimSun" w:cs="Arial"/>
                <w:b/>
                <w:bCs/>
                <w:lang w:val="en-US"/>
              </w:rPr>
              <w:t>or(</w:t>
            </w:r>
            <w:r>
              <w:rPr>
                <w:rFonts w:cs="Arial"/>
                <w:b/>
                <w:bCs/>
              </w:rPr>
              <w:t>SFN_id / Wmin).</w:t>
            </w:r>
            <w:r>
              <w:rPr>
                <w:b/>
                <w:bCs/>
              </w:rPr>
              <w:t xml:space="preserve"> </w:t>
            </w:r>
            <w:r>
              <w:rPr>
                <w:rFonts w:cs="Arial"/>
                <w:b/>
                <w:bCs/>
              </w:rPr>
              <w:t>The carrier_id of the anchor carrier is 0.</w:t>
            </w:r>
          </w:p>
          <w:p w14:paraId="3EBAD383" w14:textId="77777777" w:rsidR="00511C5E" w:rsidRDefault="00511C5E" w:rsidP="00511C5E">
            <w:pPr>
              <w:pStyle w:val="B1"/>
              <w:spacing w:after="0"/>
              <w:ind w:left="0" w:firstLine="0"/>
              <w:cnfStyle w:val="000000100000" w:firstRow="0" w:lastRow="0" w:firstColumn="0" w:lastColumn="0" w:oddVBand="0" w:evenVBand="0" w:oddHBand="1" w:evenHBand="0" w:firstRowFirstColumn="0" w:firstRowLastColumn="0" w:lastRowFirstColumn="0" w:lastRowLastColumn="0"/>
              <w:rPr>
                <w:rFonts w:eastAsia="SimSun"/>
                <w:b/>
                <w:lang w:val="en-US" w:eastAsia="zh-CN"/>
              </w:rPr>
            </w:pPr>
          </w:p>
        </w:tc>
      </w:tr>
      <w:tr w:rsidR="00CC01F3" w14:paraId="1EE34077" w14:textId="77777777" w:rsidTr="001D2876">
        <w:tc>
          <w:tcPr>
            <w:cnfStyle w:val="001000000000" w:firstRow="0" w:lastRow="0" w:firstColumn="1" w:lastColumn="0" w:oddVBand="0" w:evenVBand="0" w:oddHBand="0" w:evenHBand="0" w:firstRowFirstColumn="0" w:firstRowLastColumn="0" w:lastRowFirstColumn="0" w:lastRowLastColumn="0"/>
            <w:tcW w:w="1701" w:type="dxa"/>
          </w:tcPr>
          <w:p w14:paraId="0DAE048A" w14:textId="7ECC45B9" w:rsidR="00CC01F3" w:rsidRDefault="00E36EF2" w:rsidP="00B52539">
            <w:pPr>
              <w:pStyle w:val="NormalWeb"/>
            </w:pPr>
            <w:hyperlink r:id="rId24">
              <w:r w:rsidRPr="00FA1104">
                <w:rPr>
                  <w:rStyle w:val="Hyperlink"/>
                  <w:color w:val="0563C1" w:themeColor="hyperlink"/>
                </w:rPr>
                <w:t>R2-2504645</w:t>
              </w:r>
            </w:hyperlink>
            <w:r>
              <w:t xml:space="preserve"> Ericsson</w:t>
            </w:r>
          </w:p>
        </w:tc>
        <w:tc>
          <w:tcPr>
            <w:tcW w:w="7928" w:type="dxa"/>
          </w:tcPr>
          <w:p w14:paraId="67F0E08C" w14:textId="635802F3" w:rsidR="00CC01F3" w:rsidRDefault="00E36EF2" w:rsidP="000F63C4">
            <w:pPr>
              <w:cnfStyle w:val="000000000000" w:firstRow="0" w:lastRow="0" w:firstColumn="0" w:lastColumn="0" w:oddVBand="0" w:evenVBand="0" w:oddHBand="0" w:evenHBand="0" w:firstRowFirstColumn="0" w:firstRowLastColumn="0" w:lastRowFirstColumn="0" w:lastRowLastColumn="0"/>
              <w:rPr>
                <w:rFonts w:cs="Arial"/>
                <w:b/>
                <w:bCs/>
              </w:rPr>
            </w:pPr>
            <w:r w:rsidRPr="00E36EF2">
              <w:rPr>
                <w:rFonts w:cs="Arial"/>
                <w:b/>
                <w:bCs/>
              </w:rPr>
              <w:t>Proposal 5</w:t>
            </w:r>
            <w:r w:rsidRPr="00E36EF2">
              <w:rPr>
                <w:rFonts w:cs="Arial"/>
                <w:b/>
                <w:bCs/>
              </w:rPr>
              <w:tab/>
              <w:t>One single CB-RNTI, configured in SIB, is used by all UEs for scrambling Msg3 and for monitoring for Msg4.</w:t>
            </w:r>
          </w:p>
        </w:tc>
      </w:tr>
    </w:tbl>
    <w:p w14:paraId="3F59D8F1" w14:textId="77777777" w:rsidR="00C70B8F" w:rsidRDefault="00C70B8F" w:rsidP="00B52539">
      <w:pPr>
        <w:pStyle w:val="NormalWeb"/>
        <w:rPr>
          <w:rFonts w:ascii="Arial" w:hAnsi="Arial" w:cs="Arial"/>
        </w:rPr>
      </w:pPr>
    </w:p>
    <w:p w14:paraId="7D798AD3" w14:textId="24875245" w:rsidR="00A95190" w:rsidRDefault="00A95190" w:rsidP="00B52539">
      <w:pPr>
        <w:pStyle w:val="NormalWeb"/>
        <w:rPr>
          <w:rFonts w:ascii="Arial" w:hAnsi="Arial" w:cs="Arial"/>
        </w:rPr>
      </w:pPr>
      <w:r>
        <w:rPr>
          <w:rFonts w:ascii="Arial" w:hAnsi="Arial" w:cs="Arial"/>
        </w:rPr>
        <w:t>Rapporteur summary of input proposals</w:t>
      </w:r>
    </w:p>
    <w:p w14:paraId="19A2321F" w14:textId="5306FF9D" w:rsidR="00A95190" w:rsidRDefault="00A95190" w:rsidP="00A95190">
      <w:pPr>
        <w:pStyle w:val="NormalWeb"/>
        <w:ind w:left="567"/>
        <w:rPr>
          <w:rFonts w:ascii="Arial" w:hAnsi="Arial" w:cs="Arial"/>
        </w:rPr>
      </w:pPr>
      <w:r w:rsidRPr="00A95190">
        <w:rPr>
          <w:rFonts w:ascii="Arial" w:hAnsi="Arial" w:cs="Arial"/>
          <w:b/>
          <w:bCs/>
        </w:rPr>
        <w:t xml:space="preserve">Calculate </w:t>
      </w:r>
      <w:r w:rsidR="0064618A">
        <w:rPr>
          <w:rFonts w:ascii="Arial" w:hAnsi="Arial" w:cs="Arial"/>
          <w:b/>
          <w:bCs/>
        </w:rPr>
        <w:t xml:space="preserve">CB-RNTI </w:t>
      </w:r>
      <w:r w:rsidRPr="00A95190">
        <w:rPr>
          <w:rFonts w:ascii="Arial" w:hAnsi="Arial" w:cs="Arial"/>
          <w:b/>
          <w:bCs/>
        </w:rPr>
        <w:t>based on time and/or subcarrier</w:t>
      </w:r>
      <w:r w:rsidR="0064618A">
        <w:rPr>
          <w:rFonts w:ascii="Arial" w:hAnsi="Arial" w:cs="Arial"/>
          <w:b/>
          <w:bCs/>
        </w:rPr>
        <w:t xml:space="preserve"> and/or window length</w:t>
      </w:r>
      <w:r w:rsidRPr="00A95190">
        <w:rPr>
          <w:rFonts w:ascii="Arial" w:hAnsi="Arial" w:cs="Arial"/>
          <w:b/>
          <w:bCs/>
        </w:rPr>
        <w:t>:</w:t>
      </w:r>
      <w:r>
        <w:rPr>
          <w:rFonts w:ascii="Arial" w:hAnsi="Arial" w:cs="Arial"/>
        </w:rPr>
        <w:t xml:space="preserve"> vivo, ZTE, Nokia, NEC, Spreadtrum, Huawei, Turkcell, Samsung, Apple, Qualcomm, CMCC, </w:t>
      </w:r>
    </w:p>
    <w:p w14:paraId="7E6985A9" w14:textId="264E69CF" w:rsidR="00A95190" w:rsidRDefault="00A95190" w:rsidP="00A95190">
      <w:pPr>
        <w:pStyle w:val="NormalWeb"/>
        <w:ind w:left="567"/>
        <w:rPr>
          <w:rFonts w:ascii="Arial" w:hAnsi="Arial" w:cs="Arial"/>
        </w:rPr>
      </w:pPr>
      <w:r w:rsidRPr="00A95190">
        <w:rPr>
          <w:rFonts w:ascii="Arial" w:hAnsi="Arial" w:cs="Arial"/>
          <w:b/>
          <w:bCs/>
        </w:rPr>
        <w:t xml:space="preserve">Use a single </w:t>
      </w:r>
      <w:r w:rsidR="0064618A">
        <w:rPr>
          <w:rFonts w:ascii="Arial" w:hAnsi="Arial" w:cs="Arial"/>
          <w:b/>
          <w:bCs/>
        </w:rPr>
        <w:t xml:space="preserve">configured </w:t>
      </w:r>
      <w:r w:rsidRPr="00A95190">
        <w:rPr>
          <w:rFonts w:ascii="Arial" w:hAnsi="Arial" w:cs="Arial"/>
          <w:b/>
          <w:bCs/>
        </w:rPr>
        <w:t>CB-RNTI:</w:t>
      </w:r>
      <w:r>
        <w:rPr>
          <w:rFonts w:ascii="Arial" w:hAnsi="Arial" w:cs="Arial"/>
        </w:rPr>
        <w:t xml:space="preserve"> CATT, OPPO, </w:t>
      </w:r>
      <w:r w:rsidR="0064618A">
        <w:rPr>
          <w:rFonts w:ascii="Arial" w:hAnsi="Arial" w:cs="Arial"/>
        </w:rPr>
        <w:t>Ericsson,</w:t>
      </w:r>
      <w:r w:rsidR="0064618A">
        <w:rPr>
          <w:rFonts w:ascii="Arial" w:hAnsi="Arial" w:cs="Arial"/>
        </w:rPr>
        <w:t xml:space="preserve"> </w:t>
      </w:r>
    </w:p>
    <w:p w14:paraId="096F47C2" w14:textId="77777777" w:rsidR="0064618A" w:rsidRDefault="0064618A" w:rsidP="0064618A">
      <w:pPr>
        <w:pStyle w:val="NormalWeb"/>
        <w:rPr>
          <w:rFonts w:ascii="Arial" w:hAnsi="Arial" w:cs="Arial"/>
        </w:rPr>
      </w:pPr>
    </w:p>
    <w:p w14:paraId="30C403C5" w14:textId="6F056CC2" w:rsidR="00A95190" w:rsidRDefault="0064618A" w:rsidP="0064618A">
      <w:pPr>
        <w:pStyle w:val="Heading2"/>
      </w:pPr>
      <w:r>
        <w:t>1.2</w:t>
      </w:r>
      <w:r w:rsidR="007E41D3">
        <w:tab/>
      </w:r>
      <w:r>
        <w:t xml:space="preserve">Online discussion Wednesday </w:t>
      </w:r>
    </w:p>
    <w:p w14:paraId="2AAD23B2" w14:textId="2C1B5C9A" w:rsidR="0030252E" w:rsidRPr="0064618A" w:rsidRDefault="0030252E" w:rsidP="00B52539">
      <w:pPr>
        <w:pStyle w:val="NormalWeb"/>
        <w:rPr>
          <w:rFonts w:ascii="Arial" w:hAnsi="Arial" w:cs="Arial"/>
          <w:b/>
          <w:bCs/>
        </w:rPr>
      </w:pPr>
      <w:r w:rsidRPr="0064618A">
        <w:rPr>
          <w:rFonts w:ascii="Arial" w:hAnsi="Arial" w:cs="Arial"/>
          <w:b/>
          <w:bCs/>
        </w:rPr>
        <w:t xml:space="preserve">From chair notes </w:t>
      </w:r>
      <w:r w:rsidRPr="0064618A">
        <w:rPr>
          <w:rFonts w:ascii="Arial" w:hAnsi="Arial" w:cs="Arial"/>
          <w:b/>
          <w:bCs/>
        </w:rPr>
        <w:t>R2-130 NR-NTN-IoT-NTN (Sergio)_ 2025-05-21_1800</w:t>
      </w:r>
    </w:p>
    <w:p w14:paraId="7ECED2D9" w14:textId="77777777" w:rsidR="0030252E" w:rsidRDefault="0030252E" w:rsidP="0030252E">
      <w:pPr>
        <w:pStyle w:val="Comments"/>
        <w:rPr>
          <w:lang w:val="en-US" w:eastAsia="ko-KR"/>
        </w:rPr>
      </w:pPr>
      <w:r w:rsidRPr="00A123DE">
        <w:rPr>
          <w:lang w:val="en-US" w:eastAsia="ko-KR"/>
        </w:rPr>
        <w:t>Proposal 5</w:t>
      </w:r>
      <w:r w:rsidRPr="00A123DE">
        <w:rPr>
          <w:lang w:val="en-US" w:eastAsia="ko-KR"/>
        </w:rPr>
        <w:tab/>
        <w:t>One single CB-RNTI, configured in SIB, is used by all UEs for scrambling Msg3 and for monitoring for Msg4.</w:t>
      </w:r>
    </w:p>
    <w:p w14:paraId="5F7BBC27" w14:textId="77777777" w:rsidR="0030252E" w:rsidRDefault="0030252E" w:rsidP="0030252E">
      <w:pPr>
        <w:pStyle w:val="Comments"/>
        <w:rPr>
          <w:lang w:val="en-US" w:eastAsia="ko-KR"/>
        </w:rPr>
      </w:pPr>
      <w:r>
        <w:rPr>
          <w:lang w:val="en-US" w:eastAsia="ko-KR"/>
        </w:rPr>
        <w:t>Some alternative options from other contributions:</w:t>
      </w:r>
    </w:p>
    <w:tbl>
      <w:tblPr>
        <w:tblStyle w:val="TableGrid"/>
        <w:tblW w:w="10206" w:type="dxa"/>
        <w:tblInd w:w="-5" w:type="dxa"/>
        <w:tblLook w:val="04A0" w:firstRow="1" w:lastRow="0" w:firstColumn="1" w:lastColumn="0" w:noHBand="0" w:noVBand="1"/>
      </w:tblPr>
      <w:tblGrid>
        <w:gridCol w:w="10206"/>
      </w:tblGrid>
      <w:tr w:rsidR="0030252E" w:rsidRPr="002A14C1" w14:paraId="263215CB" w14:textId="77777777" w:rsidTr="00B13835">
        <w:tc>
          <w:tcPr>
            <w:tcW w:w="10206" w:type="dxa"/>
            <w:tcBorders>
              <w:top w:val="nil"/>
              <w:left w:val="nil"/>
              <w:bottom w:val="nil"/>
              <w:right w:val="nil"/>
            </w:tcBorders>
          </w:tcPr>
          <w:p w14:paraId="28EDFE9C" w14:textId="77777777" w:rsidR="0030252E" w:rsidRDefault="0030252E" w:rsidP="00B13835">
            <w:pPr>
              <w:pStyle w:val="Comments"/>
            </w:pPr>
            <w:r>
              <w:rPr>
                <w:rFonts w:eastAsiaTheme="minorEastAsia"/>
              </w:rPr>
              <w:t xml:space="preserve">From </w:t>
            </w:r>
            <w:hyperlink r:id="rId25" w:tooltip="C:Data3GPPExtractsR2-2503500 Remaining issues for CB-msg3-EDT in IoT NTN.docx" w:history="1">
              <w:r w:rsidRPr="009B665B">
                <w:rPr>
                  <w:rStyle w:val="Hyperlink"/>
                  <w:rFonts w:eastAsiaTheme="minorEastAsia"/>
                </w:rPr>
                <w:t>R2-2503500</w:t>
              </w:r>
            </w:hyperlink>
            <w:r>
              <w:rPr>
                <w:rFonts w:eastAsiaTheme="minorEastAsia"/>
              </w:rPr>
              <w:t>:</w:t>
            </w:r>
          </w:p>
          <w:p w14:paraId="4D4D635D" w14:textId="77777777" w:rsidR="0030252E" w:rsidRPr="002A14C1" w:rsidRDefault="0030252E" w:rsidP="00B13835">
            <w:pPr>
              <w:pStyle w:val="Comments"/>
            </w:pPr>
            <w:r w:rsidRPr="002A14C1">
              <w:t>CB-RNTI = 1 + floor(SFN_id/A) + [C*(H-SFN mod B)]</w:t>
            </w:r>
          </w:p>
          <w:p w14:paraId="2CE9C592" w14:textId="77777777" w:rsidR="0030252E" w:rsidRPr="002A14C1" w:rsidRDefault="0030252E" w:rsidP="00B13835">
            <w:pPr>
              <w:pStyle w:val="Comments"/>
            </w:pPr>
            <w:r w:rsidRPr="002A14C1">
              <w:t>SFN_id is the index of the radio frame of the first time-domain transmission occasion within the transmission window</w:t>
            </w:r>
          </w:p>
          <w:p w14:paraId="1F4D4343" w14:textId="77777777" w:rsidR="0030252E" w:rsidRPr="002A14C1" w:rsidRDefault="0030252E" w:rsidP="00B13835">
            <w:pPr>
              <w:pStyle w:val="Comments"/>
            </w:pPr>
            <w:r w:rsidRPr="002A14C1">
              <w:t>H-SFN is the index of the hyper frame of the first time-domain transmission occasion within the selected transmission window.</w:t>
            </w:r>
            <w:r w:rsidRPr="002A14C1">
              <w:br/>
              <w:t xml:space="preserve">A is determined by the minimum periodicity of the CB-msg3 transmission window in units of radio frame (e.g., 10ms). </w:t>
            </w:r>
          </w:p>
          <w:p w14:paraId="721A3748" w14:textId="77777777" w:rsidR="0030252E" w:rsidRPr="002A14C1" w:rsidRDefault="0030252E" w:rsidP="00B13835">
            <w:pPr>
              <w:pStyle w:val="Comments"/>
            </w:pPr>
            <w:r w:rsidRPr="002A14C1">
              <w:t xml:space="preserve">B is determined by the maximum length of CB-msg4 monitoring window in units of H-SFN duration. </w:t>
            </w:r>
          </w:p>
          <w:p w14:paraId="72C7AC1B" w14:textId="77777777" w:rsidR="0030252E" w:rsidRDefault="0030252E" w:rsidP="00B13835">
            <w:pPr>
              <w:pStyle w:val="Comments"/>
            </w:pPr>
            <w:r w:rsidRPr="002A14C1">
              <w:t>C is determined by the maximum value of floor(SFN_id/A)+1</w:t>
            </w:r>
          </w:p>
          <w:p w14:paraId="712277D3" w14:textId="77777777" w:rsidR="0030252E" w:rsidRDefault="0030252E" w:rsidP="00B13835">
            <w:pPr>
              <w:pStyle w:val="Comments"/>
            </w:pPr>
          </w:p>
          <w:p w14:paraId="525BC8C5" w14:textId="77777777" w:rsidR="0030252E" w:rsidRPr="002A14C1" w:rsidRDefault="0030252E" w:rsidP="00B13835">
            <w:pPr>
              <w:pStyle w:val="Comments"/>
            </w:pPr>
            <w:r>
              <w:t xml:space="preserve">From </w:t>
            </w:r>
            <w:hyperlink r:id="rId26" w:tooltip="C:Data3GPPExtractsR2-2503662 Further discussion on UL capacity enhancement for IoT NTN.docx" w:history="1">
              <w:r w:rsidRPr="009B665B">
                <w:rPr>
                  <w:rStyle w:val="Hyperlink"/>
                  <w:rFonts w:eastAsiaTheme="minorEastAsia"/>
                </w:rPr>
                <w:t>R2-2503662</w:t>
              </w:r>
            </w:hyperlink>
            <w:r>
              <w:rPr>
                <w:rFonts w:eastAsiaTheme="minorEastAsia"/>
              </w:rPr>
              <w:t>:</w:t>
            </w:r>
          </w:p>
        </w:tc>
      </w:tr>
      <w:tr w:rsidR="0030252E" w:rsidRPr="002A14C1" w14:paraId="49C8B973" w14:textId="77777777" w:rsidTr="00B13835">
        <w:tc>
          <w:tcPr>
            <w:tcW w:w="10206" w:type="dxa"/>
            <w:tcBorders>
              <w:top w:val="nil"/>
              <w:left w:val="nil"/>
              <w:bottom w:val="nil"/>
              <w:right w:val="nil"/>
            </w:tcBorders>
          </w:tcPr>
          <w:p w14:paraId="6A7AD99F" w14:textId="77777777" w:rsidR="0030252E" w:rsidRDefault="0030252E" w:rsidP="00B13835">
            <w:pPr>
              <w:pStyle w:val="Comments"/>
            </w:pPr>
            <w:r w:rsidRPr="002A14C1">
              <w:t xml:space="preserve">RNTI=X + Msg3_W_index mod (ceil (Msg4_WS/Msg3_WP)) + ceil (Msg4_WS/Msg3_WP)*carrier_id, </w:t>
            </w:r>
            <w:r w:rsidRPr="002A14C1">
              <w:br/>
              <w:t>wherein:</w:t>
            </w:r>
            <w:r w:rsidRPr="002A14C1">
              <w:br/>
              <w:t>X is the starting RNTI for Msg4 reception, which can be defined by RAN2 e.g. X=1 or any other value,</w:t>
            </w:r>
            <w:r w:rsidRPr="002A14C1">
              <w:br/>
              <w:t>Msg3_W_index is the index of Msg3 transmission window within a periodicity of 1024 SFNs and index 0 corresponds to the Msg3 transmission window starts at the SFN defined by IE startSFN-r19.</w:t>
            </w:r>
            <w:r w:rsidRPr="002A14C1">
              <w:br/>
              <w:t>Msg4_WS is the window size of Msg4,</w:t>
            </w:r>
            <w:r w:rsidRPr="002A14C1">
              <w:br/>
              <w:t>Msg3_WP: is the transmission window periodicity of Msg3.</w:t>
            </w:r>
          </w:p>
          <w:p w14:paraId="05FB908B" w14:textId="77777777" w:rsidR="0030252E" w:rsidRDefault="0030252E" w:rsidP="00B13835">
            <w:pPr>
              <w:pStyle w:val="Comments"/>
            </w:pPr>
          </w:p>
          <w:p w14:paraId="1EE4C791" w14:textId="77777777" w:rsidR="0030252E" w:rsidRPr="002A14C1" w:rsidRDefault="0030252E" w:rsidP="00B13835">
            <w:pPr>
              <w:pStyle w:val="Comments"/>
            </w:pPr>
            <w:r>
              <w:t xml:space="preserve">From </w:t>
            </w:r>
            <w:hyperlink r:id="rId27" w:tooltip="C:Data3GPPExtractsR2-2504318 EDT enh.docx" w:history="1">
              <w:r w:rsidRPr="009B665B">
                <w:rPr>
                  <w:rStyle w:val="Hyperlink"/>
                  <w:rFonts w:eastAsiaTheme="minorEastAsia"/>
                </w:rPr>
                <w:t>R2-2504318</w:t>
              </w:r>
            </w:hyperlink>
            <w:r>
              <w:rPr>
                <w:rFonts w:eastAsiaTheme="minorEastAsia"/>
              </w:rPr>
              <w:t>:</w:t>
            </w:r>
          </w:p>
        </w:tc>
      </w:tr>
      <w:tr w:rsidR="0030252E" w:rsidRPr="002A14C1" w14:paraId="57491A5F" w14:textId="77777777" w:rsidTr="00B13835">
        <w:tc>
          <w:tcPr>
            <w:tcW w:w="10206" w:type="dxa"/>
            <w:tcBorders>
              <w:top w:val="nil"/>
              <w:left w:val="nil"/>
              <w:bottom w:val="nil"/>
              <w:right w:val="nil"/>
            </w:tcBorders>
          </w:tcPr>
          <w:p w14:paraId="347F5E53" w14:textId="77777777" w:rsidR="0030252E" w:rsidRPr="002A14C1" w:rsidRDefault="0030252E" w:rsidP="00B13835">
            <w:pPr>
              <w:pStyle w:val="Comments"/>
            </w:pPr>
            <w:r w:rsidRPr="002A14C1">
              <w:t>eMTC:          CB-RNTI = 1+ SFN_id mod (Cmax/10)+offset</w:t>
            </w:r>
          </w:p>
          <w:p w14:paraId="15525F0F" w14:textId="77777777" w:rsidR="0030252E" w:rsidRPr="002A14C1" w:rsidRDefault="0030252E" w:rsidP="00B13835">
            <w:pPr>
              <w:pStyle w:val="Comments"/>
            </w:pPr>
            <w:r w:rsidRPr="002A14C1">
              <w:lastRenderedPageBreak/>
              <w:t>where SFN_id is the index of the first radio frame of the specified CB-Msg3 window, and Cmax is the maximum possible CB-Msg4 Contention resolution window size in subframes for BL UEs or UEs in enhanced coverage. Offset is defined as the largest value that RA-RNTI can take i.e. 1+9+10*5+60*39</w:t>
            </w:r>
            <w:r w:rsidRPr="002A14C1">
              <w:br/>
              <w:t>NB-IoT : CB-RNTI = 1 + floor(SFN_id/M) + (1024/M)*carrier_id + offset</w:t>
            </w:r>
          </w:p>
          <w:p w14:paraId="1415922D" w14:textId="77777777" w:rsidR="0030252E" w:rsidRPr="002A14C1" w:rsidRDefault="0030252E" w:rsidP="00B13835">
            <w:pPr>
              <w:pStyle w:val="Comments"/>
            </w:pPr>
            <w:r w:rsidRPr="002A14C1">
              <w:t xml:space="preserve">where SFN_id is the index of the first radio frame of the specified CB-Msg3 window and carrier_id is the index of the UL carrier associated with the specified CB-Msg3. The carrier_id of the anchor carrier is 0. </w:t>
            </w:r>
          </w:p>
          <w:p w14:paraId="1A958604" w14:textId="77777777" w:rsidR="0030252E" w:rsidRDefault="0030252E" w:rsidP="00B13835">
            <w:pPr>
              <w:pStyle w:val="Comments"/>
            </w:pPr>
            <w:r w:rsidRPr="002A14C1">
              <w:t>M can be set to the minimum periodicity in radio frames allowed for CB-Msg3 window. Offset is defined as the largest value that RA-RNTI can take i.e. 1+255+256*MaxNumberOfCarriers.</w:t>
            </w:r>
          </w:p>
          <w:p w14:paraId="75430DBC" w14:textId="77777777" w:rsidR="0030252E" w:rsidRDefault="0030252E" w:rsidP="00B13835">
            <w:pPr>
              <w:pStyle w:val="Comments"/>
            </w:pPr>
          </w:p>
          <w:p w14:paraId="2872CDAC" w14:textId="77777777" w:rsidR="0030252E" w:rsidRPr="002A14C1" w:rsidRDefault="0030252E" w:rsidP="00B13835">
            <w:pPr>
              <w:pStyle w:val="Comments"/>
            </w:pPr>
            <w:r>
              <w:t xml:space="preserve">From </w:t>
            </w:r>
            <w:hyperlink r:id="rId28" w:tooltip="C:Data3GPPExtractsR2-2504528 Discussion on CB-Msg3-EDT.docx" w:history="1">
              <w:r w:rsidRPr="009B665B">
                <w:rPr>
                  <w:rStyle w:val="Hyperlink"/>
                  <w:rFonts w:eastAsiaTheme="minorEastAsia"/>
                </w:rPr>
                <w:t>R2-2504528</w:t>
              </w:r>
            </w:hyperlink>
            <w:r>
              <w:rPr>
                <w:rFonts w:eastAsiaTheme="minorEastAsia"/>
              </w:rPr>
              <w:t>:</w:t>
            </w:r>
          </w:p>
        </w:tc>
      </w:tr>
      <w:tr w:rsidR="0030252E" w:rsidRPr="002A14C1" w14:paraId="17F8F510" w14:textId="77777777" w:rsidTr="00B13835">
        <w:tc>
          <w:tcPr>
            <w:tcW w:w="10206" w:type="dxa"/>
            <w:tcBorders>
              <w:top w:val="nil"/>
              <w:left w:val="nil"/>
              <w:bottom w:val="nil"/>
              <w:right w:val="nil"/>
            </w:tcBorders>
          </w:tcPr>
          <w:p w14:paraId="2A859504" w14:textId="77777777" w:rsidR="0030252E" w:rsidRPr="002A14C1" w:rsidRDefault="0030252E" w:rsidP="00B13835">
            <w:pPr>
              <w:pStyle w:val="Comments"/>
            </w:pPr>
            <w:r w:rsidRPr="002A14C1">
              <w:lastRenderedPageBreak/>
              <w:t>For eMTC, CB-RNTI = 2401+ floor(SFN_id / Wmin) where the SFN_id is the start SFN of the transmission window and the Wmin is the minimum value of transmission window length</w:t>
            </w:r>
          </w:p>
          <w:p w14:paraId="61B28082" w14:textId="77777777" w:rsidR="0030252E" w:rsidRPr="002A14C1" w:rsidRDefault="0030252E" w:rsidP="00B13835">
            <w:pPr>
              <w:pStyle w:val="Comments"/>
            </w:pPr>
            <w:r w:rsidRPr="002A14C1">
              <w:t>For NB-IoT, CB-RNTI = 4097+ floor(SFN_id / Wmin) + N*carrier_id where the SFN_id is the start SFN of the transmission window, the Wmin is the minimum value of transmission window length, the carrier_id is the index of UL carrier and the N can be the maximum value of floor(SFN_id / Wmin). The carrier_id of the anchor carrier is 0</w:t>
            </w:r>
          </w:p>
        </w:tc>
      </w:tr>
      <w:tr w:rsidR="0030252E" w:rsidRPr="002A14C1" w14:paraId="1DCB7384" w14:textId="77777777" w:rsidTr="00B13835">
        <w:tc>
          <w:tcPr>
            <w:tcW w:w="10206" w:type="dxa"/>
            <w:tcBorders>
              <w:top w:val="nil"/>
              <w:left w:val="nil"/>
              <w:bottom w:val="nil"/>
              <w:right w:val="nil"/>
            </w:tcBorders>
          </w:tcPr>
          <w:p w14:paraId="44DE27A0" w14:textId="77777777" w:rsidR="0030252E" w:rsidRDefault="0030252E" w:rsidP="00B13835">
            <w:pPr>
              <w:pStyle w:val="Comments"/>
            </w:pPr>
          </w:p>
          <w:p w14:paraId="19A3038A" w14:textId="77777777" w:rsidR="0030252E" w:rsidRPr="002A14C1" w:rsidRDefault="0030252E" w:rsidP="00B13835">
            <w:pPr>
              <w:pStyle w:val="Comments"/>
            </w:pPr>
            <w:r>
              <w:t xml:space="preserve">From </w:t>
            </w:r>
            <w:hyperlink r:id="rId29" w:tooltip="C:Data3GPPExtractsR2-2504175_Contention based MSG3.doc" w:history="1">
              <w:r w:rsidRPr="009B665B">
                <w:rPr>
                  <w:rStyle w:val="Hyperlink"/>
                  <w:rFonts w:eastAsiaTheme="minorEastAsia"/>
                </w:rPr>
                <w:t>R2-2504175</w:t>
              </w:r>
            </w:hyperlink>
            <w:r>
              <w:rPr>
                <w:rFonts w:eastAsiaTheme="minorEastAsia"/>
              </w:rPr>
              <w:t>:</w:t>
            </w:r>
          </w:p>
        </w:tc>
      </w:tr>
      <w:tr w:rsidR="0030252E" w:rsidRPr="002A14C1" w14:paraId="0FBF54F8" w14:textId="77777777" w:rsidTr="00B13835">
        <w:tc>
          <w:tcPr>
            <w:tcW w:w="10206" w:type="dxa"/>
            <w:tcBorders>
              <w:top w:val="nil"/>
              <w:left w:val="nil"/>
              <w:bottom w:val="nil"/>
              <w:right w:val="nil"/>
            </w:tcBorders>
          </w:tcPr>
          <w:p w14:paraId="211B5324" w14:textId="77777777" w:rsidR="0030252E" w:rsidRDefault="0030252E" w:rsidP="00B13835">
            <w:pPr>
              <w:pStyle w:val="Comments"/>
            </w:pPr>
            <w:r w:rsidRPr="002A14C1">
              <w:t>Proposal 2: For CB-RNTI derivation, time domain information (SFN) of the starting point of Msg3 transmission window is used. FFS on frequency domain info (depending on the decision of Msg3 transmission window).</w:t>
            </w:r>
            <w:r w:rsidRPr="002A14C1">
              <w:br/>
              <w:t>Proposal 3: Specifically for NB-IoT, carrier_id should be also considered for CB-RNTI derivation.</w:t>
            </w:r>
          </w:p>
          <w:p w14:paraId="30514ACB" w14:textId="77777777" w:rsidR="0030252E" w:rsidRDefault="0030252E" w:rsidP="00B13835">
            <w:pPr>
              <w:pStyle w:val="Comments"/>
            </w:pPr>
          </w:p>
          <w:p w14:paraId="39AF28DC" w14:textId="77777777" w:rsidR="0030252E" w:rsidRPr="002A14C1" w:rsidRDefault="0030252E" w:rsidP="00B13835">
            <w:pPr>
              <w:pStyle w:val="Comments"/>
            </w:pPr>
            <w:r>
              <w:t xml:space="preserve">From </w:t>
            </w:r>
            <w:hyperlink r:id="rId30" w:tooltip="C:Data3GPPExtractsR2-2503355 Discussion on CB-Msg3 Mechanism.docx" w:history="1">
              <w:r w:rsidRPr="009B665B">
                <w:rPr>
                  <w:rStyle w:val="Hyperlink"/>
                  <w:rFonts w:eastAsiaTheme="minorEastAsia"/>
                </w:rPr>
                <w:t>R2-2503355</w:t>
              </w:r>
            </w:hyperlink>
            <w:r>
              <w:rPr>
                <w:rFonts w:eastAsiaTheme="minorEastAsia"/>
              </w:rPr>
              <w:t>:</w:t>
            </w:r>
          </w:p>
        </w:tc>
      </w:tr>
      <w:tr w:rsidR="0030252E" w:rsidRPr="002A14C1" w14:paraId="32543448" w14:textId="77777777" w:rsidTr="00B13835">
        <w:tc>
          <w:tcPr>
            <w:tcW w:w="10206" w:type="dxa"/>
            <w:tcBorders>
              <w:top w:val="nil"/>
              <w:left w:val="nil"/>
              <w:bottom w:val="nil"/>
              <w:right w:val="nil"/>
            </w:tcBorders>
          </w:tcPr>
          <w:p w14:paraId="3A2B67CA" w14:textId="77777777" w:rsidR="0030252E" w:rsidRDefault="0030252E" w:rsidP="00B13835">
            <w:pPr>
              <w:pStyle w:val="Comments"/>
            </w:pPr>
            <w:r w:rsidRPr="002A14C1">
              <w:t>CB-RNTI: the subframe timing index of the last valid CB-msg3 occasion within the transmission window; the frequency resource index associated with that last valid CB-msg3 occasion; the maximum length of msg4 window</w:t>
            </w:r>
          </w:p>
          <w:p w14:paraId="2E3984FA" w14:textId="77777777" w:rsidR="0030252E" w:rsidRDefault="0030252E" w:rsidP="00B13835">
            <w:pPr>
              <w:pStyle w:val="Comments"/>
            </w:pPr>
          </w:p>
          <w:p w14:paraId="6FAF476E" w14:textId="77777777" w:rsidR="0030252E" w:rsidRPr="002A14C1" w:rsidRDefault="0030252E" w:rsidP="00B13835">
            <w:pPr>
              <w:pStyle w:val="Comments"/>
            </w:pPr>
            <w:r>
              <w:t xml:space="preserve">From </w:t>
            </w:r>
            <w:hyperlink r:id="rId31" w:tooltip="C:Data3GPPExtractsR2-2503461 Discussion on open issues for CB-Msg3 EDT.docx" w:history="1">
              <w:r w:rsidRPr="009B665B">
                <w:rPr>
                  <w:rStyle w:val="Hyperlink"/>
                  <w:rFonts w:eastAsiaTheme="minorEastAsia"/>
                </w:rPr>
                <w:t>R2-2503461</w:t>
              </w:r>
            </w:hyperlink>
            <w:r>
              <w:rPr>
                <w:rFonts w:eastAsiaTheme="minorEastAsia"/>
              </w:rPr>
              <w:t xml:space="preserve"> / </w:t>
            </w:r>
            <w:hyperlink r:id="rId32" w:tooltip="C:Data3GPPExtractsR2-2503529- Discussion on CB-msg3 EDT and msg4 enhancement.docx" w:history="1">
              <w:r w:rsidRPr="009B665B">
                <w:rPr>
                  <w:rStyle w:val="Hyperlink"/>
                  <w:rFonts w:eastAsiaTheme="minorEastAsia"/>
                </w:rPr>
                <w:t>R2-2503529</w:t>
              </w:r>
            </w:hyperlink>
            <w:r>
              <w:rPr>
                <w:rFonts w:eastAsiaTheme="minorEastAsia"/>
              </w:rPr>
              <w:t>:</w:t>
            </w:r>
          </w:p>
        </w:tc>
      </w:tr>
      <w:tr w:rsidR="0030252E" w:rsidRPr="002A14C1" w14:paraId="6F931245" w14:textId="77777777" w:rsidTr="00B13835">
        <w:tc>
          <w:tcPr>
            <w:tcW w:w="10206" w:type="dxa"/>
            <w:tcBorders>
              <w:top w:val="nil"/>
              <w:left w:val="nil"/>
              <w:bottom w:val="nil"/>
              <w:right w:val="nil"/>
            </w:tcBorders>
          </w:tcPr>
          <w:p w14:paraId="63668898" w14:textId="77777777" w:rsidR="0030252E" w:rsidRPr="002A14C1" w:rsidRDefault="0030252E" w:rsidP="00B13835">
            <w:pPr>
              <w:pStyle w:val="Comments"/>
            </w:pPr>
            <w:r w:rsidRPr="00AB3607">
              <w:rPr>
                <w:rFonts w:hint="eastAsia"/>
              </w:rPr>
              <w:t xml:space="preserve">The </w:t>
            </w:r>
            <w:bookmarkStart w:id="3" w:name="_Toc197683729"/>
            <w:bookmarkStart w:id="4" w:name="_Toc197683730"/>
            <w:bookmarkStart w:id="5" w:name="_Toc187930025"/>
            <w:bookmarkStart w:id="6" w:name="_Toc197683731"/>
            <w:bookmarkEnd w:id="3"/>
            <w:bookmarkEnd w:id="4"/>
            <w:bookmarkEnd w:id="5"/>
            <w:bookmarkEnd w:id="6"/>
            <w:r w:rsidRPr="00AB3607">
              <w:rPr>
                <w:rFonts w:hint="eastAsia"/>
              </w:rPr>
              <w:t>CB-RNTI is preconfigured or predefined</w:t>
            </w:r>
          </w:p>
        </w:tc>
      </w:tr>
    </w:tbl>
    <w:p w14:paraId="7830E636" w14:textId="77777777" w:rsidR="0030252E" w:rsidRDefault="0030252E" w:rsidP="0030252E">
      <w:pPr>
        <w:pStyle w:val="Doc-text2"/>
        <w:rPr>
          <w:lang w:val="en-US" w:eastAsia="ko-KR"/>
        </w:rPr>
      </w:pPr>
      <w:r>
        <w:rPr>
          <w:lang w:val="en-US" w:eastAsia="ko-KR"/>
        </w:rPr>
        <w:t>-</w:t>
      </w:r>
      <w:r>
        <w:rPr>
          <w:lang w:val="en-US" w:eastAsia="ko-KR"/>
        </w:rPr>
        <w:tab/>
        <w:t>Oppo thinks that if the monitoring window is short enough we can avoid ths risk of overlapping windows</w:t>
      </w:r>
    </w:p>
    <w:p w14:paraId="06FC9D48" w14:textId="77777777" w:rsidR="0030252E" w:rsidRDefault="0030252E" w:rsidP="0030252E">
      <w:pPr>
        <w:pStyle w:val="Doc-text2"/>
        <w:rPr>
          <w:lang w:val="en-US" w:eastAsia="ko-KR"/>
        </w:rPr>
      </w:pPr>
      <w:r>
        <w:rPr>
          <w:lang w:val="en-US" w:eastAsia="ko-KR"/>
        </w:rPr>
        <w:t>-</w:t>
      </w:r>
      <w:r>
        <w:rPr>
          <w:lang w:val="en-US" w:eastAsia="ko-KR"/>
        </w:rPr>
        <w:tab/>
        <w:t>Nokia thinks the NW should have the flexibility to have longer windows and then the windows could overlap</w:t>
      </w:r>
    </w:p>
    <w:p w14:paraId="242A89C8" w14:textId="77777777" w:rsidR="0030252E" w:rsidRDefault="0030252E" w:rsidP="0030252E">
      <w:pPr>
        <w:pStyle w:val="Doc-text2"/>
        <w:rPr>
          <w:lang w:val="en-US" w:eastAsia="ko-KR"/>
        </w:rPr>
      </w:pPr>
      <w:r>
        <w:rPr>
          <w:lang w:val="en-US" w:eastAsia="ko-KR"/>
        </w:rPr>
        <w:t>-</w:t>
      </w:r>
      <w:r>
        <w:rPr>
          <w:lang w:val="en-US" w:eastAsia="ko-KR"/>
        </w:rPr>
        <w:tab/>
        <w:t>HW thinks we can reuse existing formulas for the calculation</w:t>
      </w:r>
    </w:p>
    <w:p w14:paraId="0EF48118" w14:textId="77777777" w:rsidR="0030252E" w:rsidRDefault="0030252E" w:rsidP="0030252E">
      <w:pPr>
        <w:pStyle w:val="Doc-text2"/>
        <w:rPr>
          <w:lang w:val="en-US" w:eastAsia="ko-KR"/>
        </w:rPr>
      </w:pPr>
      <w:r>
        <w:rPr>
          <w:lang w:val="en-US" w:eastAsia="ko-KR"/>
        </w:rPr>
        <w:t>-</w:t>
      </w:r>
      <w:r>
        <w:rPr>
          <w:lang w:val="en-US" w:eastAsia="ko-KR"/>
        </w:rPr>
        <w:tab/>
        <w:t>QC thinks we need to ensure that CB-RNTI and RA-RNTI do not collide</w:t>
      </w:r>
    </w:p>
    <w:p w14:paraId="55093B7A" w14:textId="77777777" w:rsidR="0030252E" w:rsidRPr="00587406" w:rsidRDefault="0030252E" w:rsidP="0030252E">
      <w:pPr>
        <w:pStyle w:val="Agreement"/>
        <w:spacing w:after="0" w:line="240" w:lineRule="auto"/>
        <w:rPr>
          <w:lang w:val="en-US" w:eastAsia="ko-KR"/>
        </w:rPr>
      </w:pPr>
      <w:r w:rsidRPr="00587406">
        <w:rPr>
          <w:lang w:val="en-US" w:eastAsia="ko-KR"/>
        </w:rPr>
        <w:t xml:space="preserve">We </w:t>
      </w:r>
      <w:r>
        <w:rPr>
          <w:lang w:val="en-US" w:eastAsia="ko-KR"/>
        </w:rPr>
        <w:t>c</w:t>
      </w:r>
      <w:r w:rsidRPr="00587406">
        <w:rPr>
          <w:lang w:val="en-US" w:eastAsia="ko-KR"/>
        </w:rPr>
        <w:t xml:space="preserve">ontinue the discussion on </w:t>
      </w:r>
      <w:r>
        <w:rPr>
          <w:lang w:val="en-US" w:eastAsia="ko-KR"/>
        </w:rPr>
        <w:t>a solution for CB-RNTI</w:t>
      </w:r>
      <w:r w:rsidRPr="00587406">
        <w:rPr>
          <w:lang w:val="en-US" w:eastAsia="ko-KR"/>
        </w:rPr>
        <w:t xml:space="preserve"> in offline 306</w:t>
      </w:r>
      <w:r>
        <w:rPr>
          <w:lang w:val="en-US" w:eastAsia="ko-KR"/>
        </w:rPr>
        <w:t>,</w:t>
      </w:r>
      <w:r w:rsidRPr="00587406">
        <w:t xml:space="preserve"> </w:t>
      </w:r>
      <w:r w:rsidRPr="00587406">
        <w:rPr>
          <w:lang w:val="en-US" w:eastAsia="ko-KR"/>
        </w:rPr>
        <w:t>ensuring that there is no collision between CB-RNTI and RA-RNTI.</w:t>
      </w:r>
    </w:p>
    <w:p w14:paraId="7D1BD4C8" w14:textId="77777777" w:rsidR="0003416B" w:rsidRDefault="0003416B" w:rsidP="00B52539">
      <w:pPr>
        <w:pStyle w:val="NormalWeb"/>
        <w:rPr>
          <w:rFonts w:ascii="Arial" w:hAnsi="Arial" w:cs="Arial"/>
        </w:rPr>
      </w:pPr>
    </w:p>
    <w:p w14:paraId="4EF97583" w14:textId="75A69726" w:rsidR="0064618A" w:rsidRDefault="0064618A" w:rsidP="0064618A">
      <w:pPr>
        <w:pStyle w:val="Heading2"/>
      </w:pPr>
      <w:r>
        <w:t>1.3</w:t>
      </w:r>
      <w:r w:rsidR="007E41D3">
        <w:tab/>
      </w:r>
      <w:r w:rsidR="00DC742F">
        <w:t>F</w:t>
      </w:r>
      <w:r w:rsidR="00DC742F">
        <w:t>ormulas for RA-RNTI</w:t>
      </w:r>
      <w:r w:rsidR="00DC742F">
        <w:t xml:space="preserve">, </w:t>
      </w:r>
      <w:r>
        <w:t xml:space="preserve">MAC </w:t>
      </w:r>
      <w:r>
        <w:t>section 5.1.4</w:t>
      </w:r>
      <w:r w:rsidR="00DC742F">
        <w:t xml:space="preserve"> </w:t>
      </w:r>
    </w:p>
    <w:p w14:paraId="396ED4AF" w14:textId="77777777" w:rsidR="0064618A" w:rsidRPr="00DF41E9" w:rsidRDefault="0064618A" w:rsidP="0064618A">
      <w:pPr>
        <w:rPr>
          <w:noProof/>
        </w:rPr>
      </w:pPr>
      <w:r w:rsidRPr="00DF41E9">
        <w:rPr>
          <w:noProof/>
        </w:rPr>
        <w:t>For BL UEs and UEs in enhanced coverage, RA-RNTI associated with the PRACH in which the Random Access Preamble is transmitted, is computed as:</w:t>
      </w:r>
    </w:p>
    <w:p w14:paraId="6BE20D38" w14:textId="77777777" w:rsidR="0064618A" w:rsidRPr="00DF41E9" w:rsidRDefault="0064618A" w:rsidP="0064618A">
      <w:pPr>
        <w:jc w:val="center"/>
        <w:rPr>
          <w:noProof/>
        </w:rPr>
      </w:pPr>
      <w:r w:rsidRPr="00DF41E9">
        <w:rPr>
          <w:rFonts w:eastAsia="MS PGothic" w:cs="Arial"/>
          <w:bCs/>
        </w:rPr>
        <w:lastRenderedPageBreak/>
        <w:t>RA-RNTI=1+t_id + 10*f_id + 60*(SFN_id mod (Wmax/10))</w:t>
      </w:r>
    </w:p>
    <w:p w14:paraId="5A2220C4" w14:textId="77777777" w:rsidR="0064618A" w:rsidRPr="00DF41E9" w:rsidRDefault="0064618A" w:rsidP="0064618A">
      <w:pPr>
        <w:rPr>
          <w:noProof/>
        </w:rPr>
      </w:pPr>
      <w:r w:rsidRPr="00DF41E9">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DF41E9">
        <w:rPr>
          <w:iCs/>
          <w:lang w:eastAsia="zh-CN"/>
        </w:rPr>
        <w:t>TDD carrier,</w:t>
      </w:r>
      <w:r w:rsidRPr="00DF41E9">
        <w:rPr>
          <w:noProof/>
        </w:rPr>
        <w:t xml:space="preserve"> the f_id is set to </w:t>
      </w:r>
      <w:r w:rsidRPr="00DF41E9">
        <w:rPr>
          <w:position w:val="-10"/>
        </w:rPr>
        <w:object w:dxaOrig="380" w:dyaOrig="300" w14:anchorId="51884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14.85pt" o:ole="">
            <v:imagedata r:id="rId33" o:title=""/>
          </v:shape>
          <o:OLEObject Type="Embed" ProgID="Equation.3" ShapeID="_x0000_i1025" DrawAspect="Content" ObjectID="_1809424006" r:id="rId34"/>
        </w:object>
      </w:r>
      <w:r w:rsidRPr="00DF41E9">
        <w:t xml:space="preserve">, where </w:t>
      </w:r>
      <w:r w:rsidRPr="00DF41E9">
        <w:rPr>
          <w:position w:val="-10"/>
        </w:rPr>
        <w:object w:dxaOrig="380" w:dyaOrig="300" w14:anchorId="73BD1F83">
          <v:shape id="_x0000_i1026" type="#_x0000_t75" style="width:18.7pt;height:14.85pt" o:ole="">
            <v:imagedata r:id="rId33" o:title=""/>
          </v:shape>
          <o:OLEObject Type="Embed" ProgID="Equation.3" ShapeID="_x0000_i1026" DrawAspect="Content" ObjectID="_1809424007" r:id="rId35"/>
        </w:object>
      </w:r>
      <w:r w:rsidRPr="00DF41E9">
        <w:rPr>
          <w:noProof/>
        </w:rPr>
        <w:t xml:space="preserve"> is defined in clause 5.7.1 of TS 36.211 [7].</w:t>
      </w:r>
    </w:p>
    <w:p w14:paraId="6A4FF01E" w14:textId="77777777" w:rsidR="0064618A" w:rsidRPr="00DF41E9" w:rsidRDefault="0064618A" w:rsidP="0064618A">
      <w:r w:rsidRPr="00DF41E9">
        <w:t>For NB-IoT UEs, the RA-RNTI associated with the PRACH in which the Random Access Preamble is transmitted, is computed as:</w:t>
      </w:r>
    </w:p>
    <w:p w14:paraId="17BBA4D7" w14:textId="77777777" w:rsidR="0064618A" w:rsidRPr="00DF41E9" w:rsidRDefault="0064618A" w:rsidP="0064618A">
      <w:pPr>
        <w:jc w:val="center"/>
      </w:pPr>
      <w:r w:rsidRPr="00DF41E9">
        <w:rPr>
          <w:rFonts w:eastAsia="MS PGothic" w:cs="Arial"/>
          <w:bCs/>
        </w:rPr>
        <w:t xml:space="preserve">RA-RNTI=1 + </w:t>
      </w:r>
      <w:r w:rsidRPr="00DF41E9">
        <w:rPr>
          <w:rFonts w:cs="Arial"/>
          <w:bCs/>
          <w:lang w:eastAsia="zh-CN"/>
        </w:rPr>
        <w:t>floor(</w:t>
      </w:r>
      <w:r w:rsidRPr="00DF41E9">
        <w:rPr>
          <w:rFonts w:eastAsia="MS PGothic" w:cs="Arial"/>
          <w:bCs/>
        </w:rPr>
        <w:t>SFN_id/4</w:t>
      </w:r>
      <w:r w:rsidRPr="00DF41E9">
        <w:rPr>
          <w:rFonts w:cs="Arial"/>
          <w:bCs/>
          <w:lang w:eastAsia="zh-CN"/>
        </w:rPr>
        <w:t>) + 256*carrier_id</w:t>
      </w:r>
    </w:p>
    <w:p w14:paraId="14AF7BD6" w14:textId="77777777" w:rsidR="0064618A" w:rsidRPr="00DF41E9" w:rsidRDefault="0064618A" w:rsidP="0064618A">
      <w:pPr>
        <w:rPr>
          <w:noProof/>
        </w:rPr>
      </w:pPr>
      <w:r w:rsidRPr="00DF41E9">
        <w:t>where SFN_id is the index of the first radio frame of the specified PRACH and carrier_id is the index of the UL carrier associated with the specified PRACH. The carrier_id of the anchor carrier is 0.</w:t>
      </w:r>
    </w:p>
    <w:p w14:paraId="2B2E8F45" w14:textId="77777777" w:rsidR="0064618A" w:rsidRPr="00DF41E9" w:rsidRDefault="0064618A" w:rsidP="0064618A">
      <w:pPr>
        <w:rPr>
          <w:noProof/>
        </w:rPr>
      </w:pPr>
      <w:r w:rsidRPr="00DF41E9">
        <w:rPr>
          <w:noProof/>
        </w:rPr>
        <w:t>For NB-IoT UEs operating in TDD mode, the RA-RNTI associated with the PRACH in which the Random Access Preamble is transmitted, is computed as:</w:t>
      </w:r>
    </w:p>
    <w:p w14:paraId="343B0B54" w14:textId="77777777" w:rsidR="0064618A" w:rsidRPr="00DF41E9" w:rsidRDefault="0064618A" w:rsidP="0064618A">
      <w:pPr>
        <w:pStyle w:val="EQ"/>
        <w:jc w:val="center"/>
      </w:pPr>
      <w:r w:rsidRPr="00DF41E9">
        <w:t>RA-RNTI = 1 + floor(SFN_id/4) + 256*(H-SFN mod 2)</w:t>
      </w:r>
    </w:p>
    <w:p w14:paraId="582E775F" w14:textId="77777777" w:rsidR="0064618A" w:rsidRDefault="0064618A" w:rsidP="0064618A">
      <w:pPr>
        <w:rPr>
          <w:noProof/>
        </w:rPr>
      </w:pPr>
      <w:r w:rsidRPr="00DF41E9">
        <w:rPr>
          <w:noProof/>
        </w:rPr>
        <w:t>where SFN_id is the index of the first radio frame of the specified PRACH and H-SFN is the index of the first hyper frame of the specified PRACH. The PDCCH transmission and the PRACH resource are on the same carrier.</w:t>
      </w:r>
    </w:p>
    <w:p w14:paraId="57BDC028" w14:textId="77777777" w:rsidR="007E41D3" w:rsidRDefault="007E41D3" w:rsidP="0064618A">
      <w:pPr>
        <w:rPr>
          <w:noProof/>
        </w:rPr>
      </w:pPr>
    </w:p>
    <w:p w14:paraId="782101C9" w14:textId="7957500F" w:rsidR="007E41D3" w:rsidRDefault="007E41D3" w:rsidP="007E41D3">
      <w:pPr>
        <w:pStyle w:val="Heading2"/>
        <w:rPr>
          <w:noProof/>
        </w:rPr>
      </w:pPr>
      <w:r>
        <w:rPr>
          <w:noProof/>
        </w:rPr>
        <w:t>1.4</w:t>
      </w:r>
      <w:r>
        <w:rPr>
          <w:noProof/>
        </w:rPr>
        <w:tab/>
        <w:t>RNTI values, MAC section 7.1</w:t>
      </w:r>
    </w:p>
    <w:p w14:paraId="50C937FF" w14:textId="77777777" w:rsidR="007E41D3" w:rsidRPr="00DF41E9" w:rsidRDefault="007E41D3" w:rsidP="007E41D3">
      <w:pPr>
        <w:rPr>
          <w:noProof/>
        </w:rPr>
      </w:pPr>
      <w:r w:rsidRPr="00DF41E9">
        <w:rPr>
          <w:noProof/>
        </w:rPr>
        <w:t>RNTI values are presented in Table 7.1-1 and their usage and associated Transport Channels and Logical Channels are presented in Table 7.1-2.</w:t>
      </w:r>
    </w:p>
    <w:p w14:paraId="527624CD" w14:textId="77777777" w:rsidR="007E41D3" w:rsidRPr="00DF41E9" w:rsidRDefault="007E41D3" w:rsidP="007E41D3">
      <w:pPr>
        <w:pStyle w:val="TH"/>
        <w:rPr>
          <w:noProof/>
        </w:rPr>
      </w:pPr>
      <w:r w:rsidRPr="00DF41E9">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7E41D3" w:rsidRPr="00DF41E9" w14:paraId="33C2A985" w14:textId="77777777" w:rsidTr="00B13835">
        <w:trPr>
          <w:jc w:val="center"/>
        </w:trPr>
        <w:tc>
          <w:tcPr>
            <w:tcW w:w="2530" w:type="dxa"/>
          </w:tcPr>
          <w:p w14:paraId="196EAD48" w14:textId="77777777" w:rsidR="007E41D3" w:rsidRPr="00DF41E9" w:rsidRDefault="007E41D3" w:rsidP="00B13835">
            <w:pPr>
              <w:pStyle w:val="TAH"/>
              <w:rPr>
                <w:lang w:eastAsia="ko-KR"/>
              </w:rPr>
            </w:pPr>
            <w:r w:rsidRPr="00DF41E9">
              <w:rPr>
                <w:lang w:eastAsia="ko-KR"/>
              </w:rPr>
              <w:t>Value (hexa-decimal)</w:t>
            </w:r>
          </w:p>
        </w:tc>
        <w:tc>
          <w:tcPr>
            <w:tcW w:w="5577" w:type="dxa"/>
          </w:tcPr>
          <w:p w14:paraId="45FA70B5" w14:textId="77777777" w:rsidR="007E41D3" w:rsidRPr="00DF41E9" w:rsidRDefault="007E41D3" w:rsidP="00B13835">
            <w:pPr>
              <w:pStyle w:val="TAH"/>
              <w:rPr>
                <w:lang w:eastAsia="ko-KR"/>
              </w:rPr>
            </w:pPr>
            <w:r w:rsidRPr="00DF41E9">
              <w:rPr>
                <w:lang w:eastAsia="ko-KR"/>
              </w:rPr>
              <w:t>RNTI</w:t>
            </w:r>
          </w:p>
        </w:tc>
      </w:tr>
      <w:tr w:rsidR="007E41D3" w:rsidRPr="00DF41E9" w14:paraId="5274FB5E" w14:textId="77777777" w:rsidTr="00B13835">
        <w:trPr>
          <w:jc w:val="center"/>
        </w:trPr>
        <w:tc>
          <w:tcPr>
            <w:tcW w:w="2530" w:type="dxa"/>
          </w:tcPr>
          <w:p w14:paraId="4DEE1E05" w14:textId="77777777" w:rsidR="007E41D3" w:rsidRPr="00DF41E9" w:rsidRDefault="007E41D3" w:rsidP="00B13835">
            <w:pPr>
              <w:pStyle w:val="TAC"/>
              <w:rPr>
                <w:lang w:eastAsia="ko-KR"/>
              </w:rPr>
            </w:pPr>
            <w:r w:rsidRPr="00DF41E9">
              <w:rPr>
                <w:lang w:eastAsia="ko-KR"/>
              </w:rPr>
              <w:t>0000</w:t>
            </w:r>
          </w:p>
        </w:tc>
        <w:tc>
          <w:tcPr>
            <w:tcW w:w="5577" w:type="dxa"/>
          </w:tcPr>
          <w:p w14:paraId="43028354" w14:textId="77777777" w:rsidR="007E41D3" w:rsidRPr="00DF41E9" w:rsidRDefault="007E41D3" w:rsidP="00B13835">
            <w:pPr>
              <w:pStyle w:val="TAC"/>
              <w:rPr>
                <w:lang w:eastAsia="ko-KR"/>
              </w:rPr>
            </w:pPr>
            <w:r w:rsidRPr="00DF41E9">
              <w:rPr>
                <w:lang w:eastAsia="ko-KR"/>
              </w:rPr>
              <w:t>N/A</w:t>
            </w:r>
          </w:p>
        </w:tc>
      </w:tr>
      <w:tr w:rsidR="007E41D3" w:rsidRPr="00DF41E9" w14:paraId="043131D3" w14:textId="77777777" w:rsidTr="00B13835">
        <w:trPr>
          <w:jc w:val="center"/>
        </w:trPr>
        <w:tc>
          <w:tcPr>
            <w:tcW w:w="2530" w:type="dxa"/>
          </w:tcPr>
          <w:p w14:paraId="6CDC146C" w14:textId="77777777" w:rsidR="007E41D3" w:rsidRPr="00DF41E9" w:rsidRDefault="007E41D3" w:rsidP="00B13835">
            <w:pPr>
              <w:pStyle w:val="TAC"/>
              <w:rPr>
                <w:lang w:eastAsia="zh-CN"/>
              </w:rPr>
            </w:pPr>
            <w:r w:rsidRPr="00DF41E9">
              <w:rPr>
                <w:lang w:eastAsia="ko-KR"/>
              </w:rPr>
              <w:t>0001-0</w:t>
            </w:r>
            <w:r w:rsidRPr="00DF41E9">
              <w:rPr>
                <w:lang w:eastAsia="zh-CN"/>
              </w:rPr>
              <w:t>960</w:t>
            </w:r>
          </w:p>
          <w:p w14:paraId="520853D1" w14:textId="77777777" w:rsidR="007E41D3" w:rsidRPr="00DF41E9" w:rsidRDefault="007E41D3" w:rsidP="00B13835">
            <w:pPr>
              <w:pStyle w:val="TAC"/>
              <w:rPr>
                <w:lang w:eastAsia="ko-KR"/>
              </w:rPr>
            </w:pPr>
            <w:r w:rsidRPr="00DF41E9">
              <w:rPr>
                <w:lang w:eastAsia="zh-CN"/>
              </w:rPr>
              <w:t>0001-1000 (Note 3)</w:t>
            </w:r>
          </w:p>
        </w:tc>
        <w:tc>
          <w:tcPr>
            <w:tcW w:w="5577" w:type="dxa"/>
          </w:tcPr>
          <w:p w14:paraId="24845803" w14:textId="77777777" w:rsidR="007E41D3" w:rsidRPr="00DF41E9" w:rsidRDefault="007E41D3" w:rsidP="00B13835">
            <w:pPr>
              <w:pStyle w:val="TAC"/>
              <w:rPr>
                <w:lang w:eastAsia="ko-KR"/>
              </w:rPr>
            </w:pPr>
            <w:r w:rsidRPr="00DF41E9">
              <w:rPr>
                <w:lang w:eastAsia="ko-KR"/>
              </w:rPr>
              <w:t>RA-RNTI, C-RNTI, Semi-Persistent Scheduling C-RNTI, Temporary C-RNTI, eIMTA-RNTI, TPC-PUCCH-RNTI, TPC-PUSCH-RNTI, SL-RNTI (see note)</w:t>
            </w:r>
            <w:r w:rsidRPr="00DF41E9">
              <w:rPr>
                <w:lang w:eastAsia="zh-CN"/>
              </w:rPr>
              <w:t xml:space="preserve">, G-RNTI, SL-V-RNTI, UL </w:t>
            </w:r>
            <w:r w:rsidRPr="00DF41E9">
              <w:rPr>
                <w:lang w:eastAsia="ko-KR"/>
              </w:rPr>
              <w:t xml:space="preserve">Semi-Persistent Scheduling V-RNTI, </w:t>
            </w:r>
            <w:r w:rsidRPr="00DF41E9">
              <w:rPr>
                <w:lang w:eastAsia="zh-CN"/>
              </w:rPr>
              <w:t xml:space="preserve">SL </w:t>
            </w:r>
            <w:r w:rsidRPr="00DF41E9">
              <w:rPr>
                <w:lang w:eastAsia="ko-KR"/>
              </w:rPr>
              <w:t>Semi-Persistent Scheduling V-RNTI,</w:t>
            </w:r>
            <w:r w:rsidRPr="00DF41E9">
              <w:rPr>
                <w:lang w:eastAsia="zh-CN"/>
              </w:rPr>
              <w:t xml:space="preserve"> </w:t>
            </w:r>
            <w:bookmarkStart w:id="7" w:name="OLE_LINK134"/>
            <w:bookmarkStart w:id="8" w:name="OLE_LINK135"/>
            <w:r w:rsidRPr="00DF41E9">
              <w:rPr>
                <w:lang w:eastAsia="zh-CN"/>
              </w:rPr>
              <w:t>SRS-TPC-RNTI</w:t>
            </w:r>
            <w:bookmarkEnd w:id="7"/>
            <w:bookmarkEnd w:id="8"/>
            <w:r w:rsidRPr="00DF41E9">
              <w:rPr>
                <w:lang w:eastAsia="zh-CN"/>
              </w:rPr>
              <w:t>, AUL C-RNTI, and PUR-RNTI</w:t>
            </w:r>
          </w:p>
        </w:tc>
      </w:tr>
      <w:tr w:rsidR="007E41D3" w:rsidRPr="00DF41E9" w14:paraId="29D88FA7" w14:textId="77777777" w:rsidTr="00B13835">
        <w:trPr>
          <w:jc w:val="center"/>
        </w:trPr>
        <w:tc>
          <w:tcPr>
            <w:tcW w:w="2530" w:type="dxa"/>
          </w:tcPr>
          <w:p w14:paraId="6E51311C" w14:textId="77777777" w:rsidR="007E41D3" w:rsidRPr="00DF41E9" w:rsidRDefault="007E41D3" w:rsidP="00B13835">
            <w:pPr>
              <w:pStyle w:val="TAC"/>
              <w:rPr>
                <w:lang w:eastAsia="ko-KR"/>
              </w:rPr>
            </w:pPr>
            <w:r w:rsidRPr="00DF41E9">
              <w:rPr>
                <w:lang w:eastAsia="zh-CN"/>
              </w:rPr>
              <w:t>0961</w:t>
            </w:r>
            <w:r w:rsidRPr="00DF41E9">
              <w:rPr>
                <w:lang w:eastAsia="ko-KR"/>
              </w:rPr>
              <w:t>-FFF3</w:t>
            </w:r>
          </w:p>
          <w:p w14:paraId="3BD5E79F" w14:textId="77777777" w:rsidR="007E41D3" w:rsidRPr="00DF41E9" w:rsidRDefault="007E41D3" w:rsidP="00B13835">
            <w:pPr>
              <w:pStyle w:val="TAC"/>
              <w:rPr>
                <w:lang w:eastAsia="ko-KR"/>
              </w:rPr>
            </w:pPr>
            <w:r w:rsidRPr="00DF41E9">
              <w:rPr>
                <w:lang w:eastAsia="ko-KR"/>
              </w:rPr>
              <w:t>1001-FFF3 (Note 3)</w:t>
            </w:r>
          </w:p>
        </w:tc>
        <w:tc>
          <w:tcPr>
            <w:tcW w:w="5577" w:type="dxa"/>
          </w:tcPr>
          <w:p w14:paraId="1823A0B2" w14:textId="77777777" w:rsidR="007E41D3" w:rsidRPr="00DF41E9" w:rsidRDefault="007E41D3" w:rsidP="00B13835">
            <w:pPr>
              <w:pStyle w:val="TAC"/>
              <w:rPr>
                <w:lang w:eastAsia="ko-KR"/>
              </w:rPr>
            </w:pPr>
            <w:r w:rsidRPr="00DF41E9">
              <w:rPr>
                <w:lang w:eastAsia="ko-KR"/>
              </w:rPr>
              <w:t>C-RNTI, Semi-Persistent Scheduling C-RNTI, eIMTA-RNTI, Temporary C-RNTI, TPC-PUCCH-RNTI, TPC-PUSCH-RNTI, SL-RNTI</w:t>
            </w:r>
            <w:r w:rsidRPr="00DF41E9">
              <w:rPr>
                <w:lang w:eastAsia="zh-CN"/>
              </w:rPr>
              <w:t xml:space="preserve">, G-RNTI, SL-V-RNTI, UL </w:t>
            </w:r>
            <w:r w:rsidRPr="00DF41E9">
              <w:rPr>
                <w:lang w:eastAsia="ko-KR"/>
              </w:rPr>
              <w:t xml:space="preserve">Semi-Persistent Scheduling V-RNTI, </w:t>
            </w:r>
            <w:r w:rsidRPr="00DF41E9">
              <w:rPr>
                <w:lang w:eastAsia="zh-CN"/>
              </w:rPr>
              <w:t xml:space="preserve">SL </w:t>
            </w:r>
            <w:r w:rsidRPr="00DF41E9">
              <w:rPr>
                <w:lang w:eastAsia="ko-KR"/>
              </w:rPr>
              <w:t>Semi-Persistent Scheduling V-RNTI,</w:t>
            </w:r>
            <w:r w:rsidRPr="00DF41E9">
              <w:rPr>
                <w:lang w:eastAsia="zh-CN"/>
              </w:rPr>
              <w:t xml:space="preserve"> SRS-TPC-RNTI, AUL C-RNTI, and PUR-RNTI</w:t>
            </w:r>
          </w:p>
        </w:tc>
      </w:tr>
      <w:tr w:rsidR="007E41D3" w:rsidRPr="00DF41E9" w14:paraId="43E4B647" w14:textId="77777777" w:rsidTr="00B13835">
        <w:trPr>
          <w:jc w:val="center"/>
        </w:trPr>
        <w:tc>
          <w:tcPr>
            <w:tcW w:w="2530" w:type="dxa"/>
          </w:tcPr>
          <w:p w14:paraId="740BBBFA" w14:textId="77777777" w:rsidR="007E41D3" w:rsidRPr="00DF41E9" w:rsidRDefault="007E41D3" w:rsidP="00B13835">
            <w:pPr>
              <w:pStyle w:val="TAC"/>
              <w:rPr>
                <w:lang w:eastAsia="ko-KR"/>
              </w:rPr>
            </w:pPr>
            <w:r w:rsidRPr="00DF41E9">
              <w:rPr>
                <w:lang w:eastAsia="ko-KR"/>
              </w:rPr>
              <w:t>FFF4-FFF</w:t>
            </w:r>
            <w:r w:rsidRPr="00DF41E9">
              <w:rPr>
                <w:lang w:eastAsia="zh-CN"/>
              </w:rPr>
              <w:t>8</w:t>
            </w:r>
          </w:p>
        </w:tc>
        <w:tc>
          <w:tcPr>
            <w:tcW w:w="5577" w:type="dxa"/>
          </w:tcPr>
          <w:p w14:paraId="01375C83" w14:textId="77777777" w:rsidR="007E41D3" w:rsidRPr="00DF41E9" w:rsidRDefault="007E41D3" w:rsidP="00B13835">
            <w:pPr>
              <w:pStyle w:val="TAC"/>
              <w:rPr>
                <w:lang w:eastAsia="ko-KR"/>
              </w:rPr>
            </w:pPr>
            <w:r w:rsidRPr="00DF41E9">
              <w:rPr>
                <w:lang w:eastAsia="ko-KR"/>
              </w:rPr>
              <w:t>Reserved for future use</w:t>
            </w:r>
          </w:p>
        </w:tc>
      </w:tr>
      <w:tr w:rsidR="007E41D3" w:rsidRPr="00DF41E9" w14:paraId="7447F7F2" w14:textId="77777777" w:rsidTr="00B13835">
        <w:trPr>
          <w:jc w:val="center"/>
        </w:trPr>
        <w:tc>
          <w:tcPr>
            <w:tcW w:w="2530" w:type="dxa"/>
          </w:tcPr>
          <w:p w14:paraId="38318D79" w14:textId="77777777" w:rsidR="007E41D3" w:rsidRPr="00DF41E9" w:rsidRDefault="007E41D3" w:rsidP="00B13835">
            <w:pPr>
              <w:pStyle w:val="TAC"/>
              <w:rPr>
                <w:lang w:eastAsia="ko-KR"/>
              </w:rPr>
            </w:pPr>
            <w:r w:rsidRPr="00DF41E9">
              <w:rPr>
                <w:lang w:eastAsia="ko-KR"/>
              </w:rPr>
              <w:t>FFF9</w:t>
            </w:r>
          </w:p>
        </w:tc>
        <w:tc>
          <w:tcPr>
            <w:tcW w:w="5577" w:type="dxa"/>
          </w:tcPr>
          <w:p w14:paraId="600D2B6E" w14:textId="77777777" w:rsidR="007E41D3" w:rsidRPr="00DF41E9" w:rsidRDefault="007E41D3" w:rsidP="00B13835">
            <w:pPr>
              <w:pStyle w:val="TAC"/>
              <w:rPr>
                <w:lang w:eastAsia="ko-KR"/>
              </w:rPr>
            </w:pPr>
            <w:r w:rsidRPr="00DF41E9">
              <w:rPr>
                <w:lang w:eastAsia="ko-KR"/>
              </w:rPr>
              <w:t>SI-RNTI</w:t>
            </w:r>
          </w:p>
        </w:tc>
      </w:tr>
      <w:tr w:rsidR="007E41D3" w:rsidRPr="00DF41E9" w14:paraId="3E51541F" w14:textId="77777777" w:rsidTr="00B13835">
        <w:trPr>
          <w:jc w:val="center"/>
        </w:trPr>
        <w:tc>
          <w:tcPr>
            <w:tcW w:w="2530" w:type="dxa"/>
          </w:tcPr>
          <w:p w14:paraId="07FFE8B7" w14:textId="77777777" w:rsidR="007E41D3" w:rsidRPr="00DF41E9" w:rsidRDefault="007E41D3" w:rsidP="00B13835">
            <w:pPr>
              <w:pStyle w:val="TAC"/>
              <w:rPr>
                <w:lang w:eastAsia="ko-KR"/>
              </w:rPr>
            </w:pPr>
            <w:r w:rsidRPr="00DF41E9">
              <w:rPr>
                <w:lang w:eastAsia="ko-KR"/>
              </w:rPr>
              <w:t>FFF</w:t>
            </w:r>
            <w:r w:rsidRPr="00DF41E9">
              <w:rPr>
                <w:lang w:eastAsia="zh-CN"/>
              </w:rPr>
              <w:t>A</w:t>
            </w:r>
          </w:p>
        </w:tc>
        <w:tc>
          <w:tcPr>
            <w:tcW w:w="5577" w:type="dxa"/>
          </w:tcPr>
          <w:p w14:paraId="7F8F7A3C" w14:textId="77777777" w:rsidR="007E41D3" w:rsidRPr="00DF41E9" w:rsidRDefault="007E41D3" w:rsidP="00B13835">
            <w:pPr>
              <w:pStyle w:val="TAC"/>
              <w:rPr>
                <w:lang w:eastAsia="ko-KR"/>
              </w:rPr>
            </w:pPr>
            <w:r w:rsidRPr="00DF41E9">
              <w:rPr>
                <w:rFonts w:eastAsia="MS Mincho"/>
              </w:rPr>
              <w:t>SC-</w:t>
            </w:r>
            <w:r w:rsidRPr="00DF41E9">
              <w:rPr>
                <w:lang w:eastAsia="zh-CN"/>
              </w:rPr>
              <w:t>N-RNTI</w:t>
            </w:r>
          </w:p>
        </w:tc>
      </w:tr>
      <w:tr w:rsidR="007E41D3" w:rsidRPr="00DF41E9" w14:paraId="1635DA89" w14:textId="77777777" w:rsidTr="00B13835">
        <w:trPr>
          <w:jc w:val="center"/>
        </w:trPr>
        <w:tc>
          <w:tcPr>
            <w:tcW w:w="2530" w:type="dxa"/>
          </w:tcPr>
          <w:p w14:paraId="5114FAB5" w14:textId="77777777" w:rsidR="007E41D3" w:rsidRPr="00DF41E9" w:rsidRDefault="007E41D3" w:rsidP="00B13835">
            <w:pPr>
              <w:pStyle w:val="TAC"/>
              <w:rPr>
                <w:lang w:eastAsia="ko-KR"/>
              </w:rPr>
            </w:pPr>
            <w:r w:rsidRPr="00DF41E9">
              <w:rPr>
                <w:lang w:eastAsia="ko-KR"/>
              </w:rPr>
              <w:t>FFF</w:t>
            </w:r>
            <w:r w:rsidRPr="00DF41E9">
              <w:rPr>
                <w:lang w:eastAsia="zh-CN"/>
              </w:rPr>
              <w:t>B</w:t>
            </w:r>
          </w:p>
        </w:tc>
        <w:tc>
          <w:tcPr>
            <w:tcW w:w="5577" w:type="dxa"/>
          </w:tcPr>
          <w:p w14:paraId="2CE2DC9A" w14:textId="77777777" w:rsidR="007E41D3" w:rsidRPr="00DF41E9" w:rsidRDefault="007E41D3" w:rsidP="00B13835">
            <w:pPr>
              <w:pStyle w:val="TAC"/>
              <w:rPr>
                <w:lang w:eastAsia="zh-CN"/>
              </w:rPr>
            </w:pPr>
            <w:r w:rsidRPr="00DF41E9">
              <w:rPr>
                <w:lang w:eastAsia="zh-CN"/>
              </w:rPr>
              <w:t>SC-RNTI</w:t>
            </w:r>
          </w:p>
        </w:tc>
      </w:tr>
      <w:tr w:rsidR="007E41D3" w:rsidRPr="00DF41E9" w14:paraId="6505A68D" w14:textId="77777777" w:rsidTr="00B13835">
        <w:trPr>
          <w:jc w:val="center"/>
        </w:trPr>
        <w:tc>
          <w:tcPr>
            <w:tcW w:w="2530" w:type="dxa"/>
          </w:tcPr>
          <w:p w14:paraId="2B0D8466" w14:textId="77777777" w:rsidR="007E41D3" w:rsidRPr="00DF41E9" w:rsidRDefault="007E41D3" w:rsidP="00B13835">
            <w:pPr>
              <w:pStyle w:val="TAC"/>
              <w:rPr>
                <w:lang w:eastAsia="ko-KR"/>
              </w:rPr>
            </w:pPr>
            <w:r w:rsidRPr="00DF41E9">
              <w:rPr>
                <w:lang w:eastAsia="ko-KR"/>
              </w:rPr>
              <w:t>FFFC</w:t>
            </w:r>
          </w:p>
        </w:tc>
        <w:tc>
          <w:tcPr>
            <w:tcW w:w="5577" w:type="dxa"/>
          </w:tcPr>
          <w:p w14:paraId="409D1399" w14:textId="77777777" w:rsidR="007E41D3" w:rsidRPr="00DF41E9" w:rsidRDefault="007E41D3" w:rsidP="00B13835">
            <w:pPr>
              <w:pStyle w:val="TAC"/>
              <w:rPr>
                <w:lang w:eastAsia="zh-CN"/>
              </w:rPr>
            </w:pPr>
            <w:r w:rsidRPr="00DF41E9">
              <w:rPr>
                <w:lang w:eastAsia="ko-KR"/>
              </w:rPr>
              <w:t>CC-RNTI</w:t>
            </w:r>
          </w:p>
        </w:tc>
      </w:tr>
      <w:tr w:rsidR="007E41D3" w:rsidRPr="00DF41E9" w14:paraId="38451E6B" w14:textId="77777777" w:rsidTr="00B13835">
        <w:trPr>
          <w:jc w:val="center"/>
        </w:trPr>
        <w:tc>
          <w:tcPr>
            <w:tcW w:w="2530" w:type="dxa"/>
          </w:tcPr>
          <w:p w14:paraId="24D3647D" w14:textId="77777777" w:rsidR="007E41D3" w:rsidRPr="00DF41E9" w:rsidRDefault="007E41D3" w:rsidP="00B13835">
            <w:pPr>
              <w:pStyle w:val="TAC"/>
              <w:rPr>
                <w:lang w:eastAsia="ko-KR"/>
              </w:rPr>
            </w:pPr>
            <w:r w:rsidRPr="00DF41E9">
              <w:rPr>
                <w:lang w:eastAsia="ko-KR"/>
              </w:rPr>
              <w:t>FFFD</w:t>
            </w:r>
          </w:p>
        </w:tc>
        <w:tc>
          <w:tcPr>
            <w:tcW w:w="5577" w:type="dxa"/>
          </w:tcPr>
          <w:p w14:paraId="5CC2CD26" w14:textId="77777777" w:rsidR="007E41D3" w:rsidRPr="00DF41E9" w:rsidRDefault="007E41D3" w:rsidP="00B13835">
            <w:pPr>
              <w:pStyle w:val="TAC"/>
              <w:rPr>
                <w:lang w:eastAsia="ko-KR"/>
              </w:rPr>
            </w:pPr>
            <w:r w:rsidRPr="00DF41E9">
              <w:rPr>
                <w:lang w:eastAsia="ko-KR"/>
              </w:rPr>
              <w:t>M-RNTI</w:t>
            </w:r>
          </w:p>
        </w:tc>
      </w:tr>
      <w:tr w:rsidR="007E41D3" w:rsidRPr="00DF41E9" w14:paraId="59B20093" w14:textId="77777777" w:rsidTr="00B13835">
        <w:trPr>
          <w:jc w:val="center"/>
        </w:trPr>
        <w:tc>
          <w:tcPr>
            <w:tcW w:w="2530" w:type="dxa"/>
          </w:tcPr>
          <w:p w14:paraId="4EACD320" w14:textId="77777777" w:rsidR="007E41D3" w:rsidRPr="00DF41E9" w:rsidRDefault="007E41D3" w:rsidP="00B13835">
            <w:pPr>
              <w:pStyle w:val="TAC"/>
              <w:rPr>
                <w:lang w:eastAsia="ko-KR"/>
              </w:rPr>
            </w:pPr>
            <w:r w:rsidRPr="00DF41E9">
              <w:rPr>
                <w:lang w:eastAsia="ko-KR"/>
              </w:rPr>
              <w:t>FFFE</w:t>
            </w:r>
          </w:p>
        </w:tc>
        <w:tc>
          <w:tcPr>
            <w:tcW w:w="5577" w:type="dxa"/>
          </w:tcPr>
          <w:p w14:paraId="572C4DD0" w14:textId="77777777" w:rsidR="007E41D3" w:rsidRPr="00DF41E9" w:rsidRDefault="007E41D3" w:rsidP="00B13835">
            <w:pPr>
              <w:pStyle w:val="TAC"/>
              <w:rPr>
                <w:lang w:eastAsia="ko-KR"/>
              </w:rPr>
            </w:pPr>
            <w:r w:rsidRPr="00DF41E9">
              <w:rPr>
                <w:lang w:eastAsia="ko-KR"/>
              </w:rPr>
              <w:t>P-RNTI</w:t>
            </w:r>
          </w:p>
        </w:tc>
      </w:tr>
      <w:tr w:rsidR="007E41D3" w:rsidRPr="00DF41E9" w14:paraId="07F1C17F" w14:textId="77777777" w:rsidTr="00B13835">
        <w:trPr>
          <w:jc w:val="center"/>
        </w:trPr>
        <w:tc>
          <w:tcPr>
            <w:tcW w:w="2530" w:type="dxa"/>
          </w:tcPr>
          <w:p w14:paraId="1CCCE358" w14:textId="77777777" w:rsidR="007E41D3" w:rsidRPr="00DF41E9" w:rsidRDefault="007E41D3" w:rsidP="00B13835">
            <w:pPr>
              <w:pStyle w:val="TAC"/>
              <w:rPr>
                <w:lang w:eastAsia="ko-KR"/>
              </w:rPr>
            </w:pPr>
            <w:r w:rsidRPr="00DF41E9">
              <w:rPr>
                <w:lang w:eastAsia="ko-KR"/>
              </w:rPr>
              <w:t>FFFF</w:t>
            </w:r>
          </w:p>
        </w:tc>
        <w:tc>
          <w:tcPr>
            <w:tcW w:w="5577" w:type="dxa"/>
          </w:tcPr>
          <w:p w14:paraId="7B3A5592" w14:textId="77777777" w:rsidR="007E41D3" w:rsidRPr="00DF41E9" w:rsidRDefault="007E41D3" w:rsidP="00B13835">
            <w:pPr>
              <w:pStyle w:val="TAC"/>
              <w:rPr>
                <w:lang w:eastAsia="ko-KR"/>
              </w:rPr>
            </w:pPr>
            <w:r w:rsidRPr="00DF41E9">
              <w:rPr>
                <w:lang w:eastAsia="ko-KR"/>
              </w:rPr>
              <w:t>SI-RNTI</w:t>
            </w:r>
          </w:p>
        </w:tc>
      </w:tr>
    </w:tbl>
    <w:p w14:paraId="6098D790" w14:textId="77777777" w:rsidR="007E41D3" w:rsidRPr="00DF41E9" w:rsidRDefault="007E41D3" w:rsidP="007E41D3"/>
    <w:p w14:paraId="62929284" w14:textId="77777777" w:rsidR="007E41D3" w:rsidRPr="00DF41E9" w:rsidDel="00890EEE" w:rsidRDefault="007E41D3" w:rsidP="007E41D3">
      <w:pPr>
        <w:pStyle w:val="NO"/>
      </w:pPr>
      <w:r w:rsidRPr="00DF41E9">
        <w:t>NOTE 1:</w:t>
      </w:r>
      <w:r w:rsidRPr="00DF41E9">
        <w:tab/>
        <w:t>A MAC entity uses the same C-RNTI on all Serving Cells.</w:t>
      </w:r>
    </w:p>
    <w:p w14:paraId="2C0BBEAD" w14:textId="77777777" w:rsidR="007E41D3" w:rsidRPr="00DF41E9" w:rsidRDefault="007E41D3" w:rsidP="007E41D3">
      <w:pPr>
        <w:pStyle w:val="NO"/>
        <w:rPr>
          <w:lang w:eastAsia="ko-KR"/>
        </w:rPr>
      </w:pPr>
      <w:r w:rsidRPr="00DF41E9">
        <w:t>NOTE 2:</w:t>
      </w:r>
      <w:r w:rsidRPr="00DF41E9">
        <w:tab/>
        <w:t xml:space="preserve">SI-RNTI value FFFF may be used for </w:t>
      </w:r>
      <w:r w:rsidRPr="00DF41E9">
        <w:rPr>
          <w:lang w:eastAsia="ko-KR"/>
        </w:rPr>
        <w:t>MBMS-dedicated carrier. SI-RNTI value FFF9 is only used for MBMS-dedicated carrier.</w:t>
      </w:r>
    </w:p>
    <w:p w14:paraId="599EBBD4" w14:textId="77777777" w:rsidR="007E41D3" w:rsidRPr="00DF41E9" w:rsidRDefault="007E41D3" w:rsidP="007E41D3">
      <w:pPr>
        <w:pStyle w:val="NO"/>
        <w:rPr>
          <w:noProof/>
        </w:rPr>
      </w:pPr>
      <w:r w:rsidRPr="00DF41E9">
        <w:rPr>
          <w:lang w:eastAsia="ko-KR"/>
        </w:rPr>
        <w:t>NOTE 3:</w:t>
      </w:r>
      <w:r w:rsidRPr="00DF41E9">
        <w:rPr>
          <w:lang w:eastAsia="ko-KR"/>
        </w:rPr>
        <w:tab/>
        <w:t>Range applicable for NB-IoT.</w:t>
      </w:r>
    </w:p>
    <w:p w14:paraId="4B2F146D" w14:textId="77777777" w:rsidR="007E41D3" w:rsidRPr="00DF41E9" w:rsidRDefault="007E41D3" w:rsidP="0064618A">
      <w:pPr>
        <w:rPr>
          <w:noProof/>
        </w:rPr>
      </w:pPr>
    </w:p>
    <w:p w14:paraId="336F57CE" w14:textId="041E71DC" w:rsidR="0064618A" w:rsidRDefault="00DC742F" w:rsidP="00DC742F">
      <w:pPr>
        <w:pStyle w:val="Heading2"/>
      </w:pPr>
      <w:r>
        <w:t>1.</w:t>
      </w:r>
      <w:r w:rsidR="007E41D3">
        <w:t>5</w:t>
      </w:r>
      <w:r w:rsidR="007E41D3">
        <w:tab/>
      </w:r>
      <w:r>
        <w:t>Summary of RA-RNTI values</w:t>
      </w:r>
    </w:p>
    <w:p w14:paraId="18E47EE2" w14:textId="63A1EC9D" w:rsidR="00DC742F" w:rsidRDefault="00DC742F" w:rsidP="00DC742F">
      <w:pPr>
        <w:pStyle w:val="NormalWeb"/>
        <w:rPr>
          <w:rFonts w:ascii="Arial" w:hAnsi="Arial" w:cs="Arial"/>
        </w:rPr>
      </w:pPr>
      <w:r>
        <w:rPr>
          <w:rFonts w:ascii="Arial" w:hAnsi="Arial" w:cs="Arial"/>
        </w:rPr>
        <w:t xml:space="preserve">For eMTC we have the values </w:t>
      </w:r>
    </w:p>
    <w:p w14:paraId="737B884B" w14:textId="0CA5D491" w:rsidR="00DC742F" w:rsidRDefault="00DC742F" w:rsidP="00DC742F">
      <w:pPr>
        <w:pStyle w:val="NormalWeb"/>
        <w:rPr>
          <w:rFonts w:ascii="Arial" w:hAnsi="Arial" w:cs="Arial"/>
        </w:rPr>
      </w:pPr>
      <w:r>
        <w:rPr>
          <w:rFonts w:ascii="Arial" w:hAnsi="Arial" w:cs="Arial"/>
        </w:rPr>
        <w:t>1 + 0..9 + 10*(0..5) + 60*(0..39) = 1..(1</w:t>
      </w:r>
      <w:r w:rsidR="007E41D3">
        <w:rPr>
          <w:rFonts w:ascii="Arial" w:hAnsi="Arial" w:cs="Arial"/>
        </w:rPr>
        <w:t xml:space="preserve"> </w:t>
      </w:r>
      <w:r>
        <w:rPr>
          <w:rFonts w:ascii="Arial" w:hAnsi="Arial" w:cs="Arial"/>
        </w:rPr>
        <w:t>+</w:t>
      </w:r>
      <w:r w:rsidR="007E41D3">
        <w:rPr>
          <w:rFonts w:ascii="Arial" w:hAnsi="Arial" w:cs="Arial"/>
        </w:rPr>
        <w:t xml:space="preserve"> </w:t>
      </w:r>
      <w:r>
        <w:rPr>
          <w:rFonts w:ascii="Arial" w:hAnsi="Arial" w:cs="Arial"/>
        </w:rPr>
        <w:t>9 + 10*5 + 60*39) = 1..(60*40) = 1..2400</w:t>
      </w:r>
    </w:p>
    <w:p w14:paraId="209BC35B" w14:textId="4BA93AE9" w:rsidR="009101FE" w:rsidRDefault="00C52B00" w:rsidP="00DC742F">
      <w:pPr>
        <w:pStyle w:val="NormalWeb"/>
        <w:rPr>
          <w:rFonts w:ascii="Arial" w:hAnsi="Arial" w:cs="Arial"/>
        </w:rPr>
      </w:pPr>
      <w:r>
        <w:rPr>
          <w:rFonts w:ascii="Arial" w:hAnsi="Arial" w:cs="Arial"/>
        </w:rPr>
        <w:t>The 2400 is 0960 in hexadecimal notation.</w:t>
      </w:r>
    </w:p>
    <w:p w14:paraId="6ACB8940" w14:textId="77777777" w:rsidR="00C52B00" w:rsidRDefault="00C52B00" w:rsidP="00DC742F">
      <w:pPr>
        <w:pStyle w:val="NormalWeb"/>
        <w:rPr>
          <w:rFonts w:ascii="Arial" w:hAnsi="Arial" w:cs="Arial"/>
        </w:rPr>
      </w:pPr>
    </w:p>
    <w:p w14:paraId="27C9602E" w14:textId="62AA04E4" w:rsidR="00DC742F" w:rsidRDefault="00DC742F" w:rsidP="00B52539">
      <w:pPr>
        <w:pStyle w:val="NormalWeb"/>
        <w:rPr>
          <w:rFonts w:ascii="Arial" w:hAnsi="Arial" w:cs="Arial"/>
        </w:rPr>
      </w:pPr>
      <w:r>
        <w:rPr>
          <w:rFonts w:ascii="Arial" w:hAnsi="Arial" w:cs="Arial"/>
        </w:rPr>
        <w:t>For NB-IoT in FDD we have the values</w:t>
      </w:r>
    </w:p>
    <w:p w14:paraId="37B0074A" w14:textId="30F9FBFB" w:rsidR="00DC742F" w:rsidRDefault="00DC742F" w:rsidP="00B52539">
      <w:pPr>
        <w:pStyle w:val="NormalWeb"/>
        <w:rPr>
          <w:rFonts w:ascii="Arial" w:hAnsi="Arial" w:cs="Arial"/>
        </w:rPr>
      </w:pPr>
      <w:r>
        <w:rPr>
          <w:rFonts w:ascii="Arial" w:hAnsi="Arial" w:cs="Arial"/>
        </w:rPr>
        <w:t xml:space="preserve">1 + </w:t>
      </w:r>
      <w:r w:rsidR="009101FE">
        <w:rPr>
          <w:rFonts w:ascii="Arial" w:hAnsi="Arial" w:cs="Arial"/>
        </w:rPr>
        <w:t>0..255 + 256*</w:t>
      </w:r>
      <w:r w:rsidR="007E41D3">
        <w:rPr>
          <w:rFonts w:ascii="Arial" w:hAnsi="Arial" w:cs="Arial"/>
        </w:rPr>
        <w:t>(0..15) = 1..(1 + 255 + 256*15) = 1..(256*16) = 1..4096</w:t>
      </w:r>
    </w:p>
    <w:p w14:paraId="3DCAF215" w14:textId="6D009D8E" w:rsidR="007E41D3" w:rsidRDefault="00C52B00" w:rsidP="00B52539">
      <w:pPr>
        <w:pStyle w:val="NormalWeb"/>
        <w:rPr>
          <w:rFonts w:ascii="Arial" w:hAnsi="Arial" w:cs="Arial"/>
        </w:rPr>
      </w:pPr>
      <w:r>
        <w:rPr>
          <w:rFonts w:ascii="Arial" w:hAnsi="Arial" w:cs="Arial"/>
        </w:rPr>
        <w:t>The 4096 is 1000 in hexadecimal notation.</w:t>
      </w:r>
    </w:p>
    <w:p w14:paraId="08B4A7B9" w14:textId="77777777" w:rsidR="00C52B00" w:rsidRDefault="00C52B00" w:rsidP="00B52539">
      <w:pPr>
        <w:pStyle w:val="NormalWeb"/>
        <w:rPr>
          <w:rFonts w:ascii="Arial" w:hAnsi="Arial" w:cs="Arial"/>
        </w:rPr>
      </w:pPr>
    </w:p>
    <w:p w14:paraId="35380FD6" w14:textId="444F6E3D" w:rsidR="007E41D3" w:rsidRDefault="007E41D3" w:rsidP="00B52539">
      <w:pPr>
        <w:pStyle w:val="NormalWeb"/>
        <w:rPr>
          <w:rFonts w:ascii="Arial" w:hAnsi="Arial" w:cs="Arial"/>
        </w:rPr>
      </w:pPr>
      <w:r>
        <w:rPr>
          <w:rFonts w:ascii="Arial" w:hAnsi="Arial" w:cs="Arial"/>
        </w:rPr>
        <w:lastRenderedPageBreak/>
        <w:t>The RNTIs are 16 bits, thus the RNTI space is 0..65535</w:t>
      </w:r>
      <w:r w:rsidR="00C52B00">
        <w:rPr>
          <w:rFonts w:ascii="Arial" w:hAnsi="Arial" w:cs="Arial"/>
        </w:rPr>
        <w:t xml:space="preserve">. </w:t>
      </w:r>
    </w:p>
    <w:p w14:paraId="6F19B8E1" w14:textId="77777777" w:rsidR="0064618A" w:rsidRDefault="0064618A" w:rsidP="00B52539">
      <w:pPr>
        <w:pStyle w:val="NormalWeb"/>
        <w:rPr>
          <w:rFonts w:ascii="Arial" w:hAnsi="Arial" w:cs="Arial"/>
        </w:rPr>
      </w:pPr>
    </w:p>
    <w:p w14:paraId="54403419" w14:textId="77777777" w:rsidR="0030252E" w:rsidRPr="00B52539" w:rsidRDefault="0030252E" w:rsidP="00B52539">
      <w:pPr>
        <w:pStyle w:val="NormalWeb"/>
        <w:rPr>
          <w:rFonts w:ascii="Arial" w:hAnsi="Arial" w:cs="Arial"/>
        </w:rPr>
      </w:pPr>
    </w:p>
    <w:p w14:paraId="4C9C8AB3" w14:textId="10C1DEA4" w:rsidR="004000E8" w:rsidRDefault="00230D18" w:rsidP="00CE0424">
      <w:pPr>
        <w:pStyle w:val="Heading1"/>
      </w:pPr>
      <w:bookmarkStart w:id="9" w:name="_Ref178064866"/>
      <w:r>
        <w:t>2</w:t>
      </w:r>
      <w:r>
        <w:tab/>
      </w:r>
      <w:bookmarkEnd w:id="9"/>
      <w:r w:rsidR="006F2CDE">
        <w:t>Discussion</w:t>
      </w:r>
    </w:p>
    <w:p w14:paraId="62744921" w14:textId="3A5C399C" w:rsidR="00DC742F" w:rsidRDefault="006C43BF" w:rsidP="00841816">
      <w:pPr>
        <w:rPr>
          <w:rFonts w:ascii="Arial" w:hAnsi="Arial" w:cs="Arial"/>
          <w:szCs w:val="20"/>
          <w:lang w:eastAsia="ja-JP"/>
        </w:rPr>
      </w:pPr>
      <w:r>
        <w:rPr>
          <w:rFonts w:ascii="Arial" w:hAnsi="Arial" w:cs="Arial"/>
          <w:szCs w:val="20"/>
          <w:lang w:eastAsia="ja-JP"/>
        </w:rPr>
        <w:t xml:space="preserve">In line with </w:t>
      </w:r>
      <w:r w:rsidR="00CF3C84">
        <w:rPr>
          <w:rFonts w:ascii="Arial" w:hAnsi="Arial" w:cs="Arial"/>
          <w:szCs w:val="20"/>
          <w:lang w:eastAsia="ja-JP"/>
        </w:rPr>
        <w:t xml:space="preserve">majority </w:t>
      </w:r>
      <w:r w:rsidR="004A33F1">
        <w:rPr>
          <w:rFonts w:ascii="Arial" w:hAnsi="Arial" w:cs="Arial"/>
          <w:szCs w:val="20"/>
          <w:lang w:eastAsia="ja-JP"/>
        </w:rPr>
        <w:t>companies prefe</w:t>
      </w:r>
      <w:r>
        <w:rPr>
          <w:rFonts w:ascii="Arial" w:hAnsi="Arial" w:cs="Arial"/>
          <w:szCs w:val="20"/>
          <w:lang w:eastAsia="ja-JP"/>
        </w:rPr>
        <w:t>rence</w:t>
      </w:r>
      <w:r w:rsidR="00CF3C84">
        <w:rPr>
          <w:rFonts w:ascii="Arial" w:hAnsi="Arial" w:cs="Arial"/>
          <w:szCs w:val="20"/>
          <w:lang w:eastAsia="ja-JP"/>
        </w:rPr>
        <w:t>s</w:t>
      </w:r>
      <w:r>
        <w:rPr>
          <w:rFonts w:ascii="Arial" w:hAnsi="Arial" w:cs="Arial"/>
          <w:szCs w:val="20"/>
          <w:lang w:eastAsia="ja-JP"/>
        </w:rPr>
        <w:t>, we propose to base</w:t>
      </w:r>
      <w:r w:rsidR="004A33F1">
        <w:rPr>
          <w:rFonts w:ascii="Arial" w:hAnsi="Arial" w:cs="Arial"/>
          <w:szCs w:val="20"/>
          <w:lang w:eastAsia="ja-JP"/>
        </w:rPr>
        <w:t xml:space="preserve"> </w:t>
      </w:r>
      <w:r>
        <w:rPr>
          <w:rFonts w:ascii="Arial" w:hAnsi="Arial" w:cs="Arial"/>
          <w:szCs w:val="20"/>
          <w:lang w:eastAsia="ja-JP"/>
        </w:rPr>
        <w:t xml:space="preserve">the </w:t>
      </w:r>
      <w:r w:rsidR="004A33F1">
        <w:rPr>
          <w:rFonts w:ascii="Arial" w:hAnsi="Arial" w:cs="Arial"/>
          <w:szCs w:val="20"/>
          <w:lang w:eastAsia="ja-JP"/>
        </w:rPr>
        <w:t xml:space="preserve">CB-RNTI </w:t>
      </w:r>
      <w:r w:rsidR="004A33F1" w:rsidRPr="004A33F1">
        <w:rPr>
          <w:rFonts w:ascii="Arial" w:hAnsi="Arial" w:cs="Arial"/>
          <w:szCs w:val="20"/>
          <w:lang w:eastAsia="ja-JP"/>
        </w:rPr>
        <w:t>on time and/or subcarrier and/or window length</w:t>
      </w:r>
      <w:r>
        <w:rPr>
          <w:rFonts w:ascii="Arial" w:hAnsi="Arial" w:cs="Arial"/>
          <w:szCs w:val="20"/>
          <w:lang w:eastAsia="ja-JP"/>
        </w:rPr>
        <w:t xml:space="preserve">. </w:t>
      </w:r>
      <w:r w:rsidR="00F42A5D">
        <w:rPr>
          <w:rFonts w:ascii="Arial" w:hAnsi="Arial" w:cs="Arial"/>
          <w:szCs w:val="20"/>
          <w:lang w:eastAsia="ja-JP"/>
        </w:rPr>
        <w:t xml:space="preserve">As a simplification, we use the start of msg3 window as the time reference. </w:t>
      </w:r>
    </w:p>
    <w:p w14:paraId="149F4961" w14:textId="56D4C87A" w:rsidR="00A94B18" w:rsidRDefault="00A94B18" w:rsidP="00841816">
      <w:pPr>
        <w:rPr>
          <w:rFonts w:ascii="Arial" w:hAnsi="Arial" w:cs="Arial"/>
          <w:szCs w:val="20"/>
          <w:lang w:eastAsia="ja-JP"/>
        </w:rPr>
      </w:pPr>
      <w:r>
        <w:rPr>
          <w:rFonts w:ascii="Arial" w:hAnsi="Arial" w:cs="Arial"/>
          <w:szCs w:val="20"/>
          <w:lang w:eastAsia="ja-JP"/>
        </w:rPr>
        <w:t xml:space="preserve">We note that RAN2 agreed to support multiple carriers meaning that the carrier_id </w:t>
      </w:r>
      <w:r w:rsidR="00CF3C84">
        <w:rPr>
          <w:rFonts w:ascii="Arial" w:hAnsi="Arial" w:cs="Arial"/>
          <w:szCs w:val="20"/>
          <w:lang w:eastAsia="ja-JP"/>
        </w:rPr>
        <w:t>may need</w:t>
      </w:r>
      <w:r>
        <w:rPr>
          <w:rFonts w:ascii="Arial" w:hAnsi="Arial" w:cs="Arial"/>
          <w:szCs w:val="20"/>
          <w:lang w:eastAsia="ja-JP"/>
        </w:rPr>
        <w:t xml:space="preserve"> to be part of the </w:t>
      </w:r>
      <w:r w:rsidR="00CF3C84">
        <w:rPr>
          <w:rFonts w:ascii="Arial" w:hAnsi="Arial" w:cs="Arial"/>
          <w:szCs w:val="20"/>
          <w:lang w:eastAsia="ja-JP"/>
        </w:rPr>
        <w:t>CB-RNTI in case load on each carrier is high, however, if the load on the carriers is low, it is an advantage if the CB-RNTI is not dependent on the carrier_id to allow multiplexing of multiple replies in one msg4.</w:t>
      </w:r>
    </w:p>
    <w:p w14:paraId="2545D8D6" w14:textId="3C685556" w:rsidR="00CF3C84" w:rsidRDefault="00F42A5D" w:rsidP="00841816">
      <w:pPr>
        <w:rPr>
          <w:rFonts w:ascii="Arial" w:hAnsi="Arial" w:cs="Arial"/>
          <w:szCs w:val="20"/>
          <w:lang w:eastAsia="ja-JP"/>
        </w:rPr>
      </w:pPr>
      <w:r>
        <w:rPr>
          <w:rFonts w:ascii="Arial" w:hAnsi="Arial" w:cs="Arial"/>
          <w:szCs w:val="20"/>
          <w:lang w:eastAsia="ja-JP"/>
        </w:rPr>
        <w:t xml:space="preserve">Further, we note that the maximum RAR window may be shorter than the msg3 window, and thus reusing the RA-RNTI formulas (using start/end of msg3 window as reference) can lead to msg3 windows having the same CB-RNTI and if the msg4 windows overlap, the UEs may need to decode messages that are intended for UEs that transmitted in a different msg3 window. </w:t>
      </w:r>
    </w:p>
    <w:p w14:paraId="441ECBE5" w14:textId="2EF3CA39" w:rsidR="00F42A5D" w:rsidRDefault="00F42A5D" w:rsidP="00841816">
      <w:pPr>
        <w:rPr>
          <w:rFonts w:ascii="Arial" w:hAnsi="Arial" w:cs="Arial"/>
          <w:szCs w:val="20"/>
          <w:lang w:eastAsia="ja-JP"/>
        </w:rPr>
      </w:pPr>
      <w:r>
        <w:rPr>
          <w:rFonts w:ascii="Arial" w:hAnsi="Arial" w:cs="Arial"/>
          <w:szCs w:val="20"/>
          <w:lang w:eastAsia="ja-JP"/>
        </w:rPr>
        <w:t xml:space="preserve">Further, we note that Nokia proposal uses very few RNTIs, and only as many as are required to make RNTIs unique for each msg4 window. </w:t>
      </w:r>
    </w:p>
    <w:p w14:paraId="5C3944EC" w14:textId="77777777" w:rsidR="00F42A5D" w:rsidRPr="00DB4BEB" w:rsidRDefault="00F42A5D" w:rsidP="00F42A5D">
      <w:pPr>
        <w:ind w:left="567"/>
        <w:cnfStyle w:val="000000100000" w:firstRow="0" w:lastRow="0" w:firstColumn="0" w:lastColumn="0" w:oddVBand="0" w:evenVBand="0" w:oddHBand="1" w:evenHBand="0" w:firstRowFirstColumn="0" w:firstRowLastColumn="0" w:lastRowFirstColumn="0" w:lastRowLastColumn="0"/>
        <w:rPr>
          <w:b/>
          <w:noProof/>
        </w:rPr>
      </w:pPr>
      <w:r w:rsidRPr="00DB4BEB">
        <w:rPr>
          <w:b/>
          <w:noProof/>
        </w:rPr>
        <w:t xml:space="preserve">Proposal </w:t>
      </w:r>
      <w:r>
        <w:rPr>
          <w:b/>
          <w:noProof/>
        </w:rPr>
        <w:t>11</w:t>
      </w:r>
      <w:r w:rsidRPr="00DB4BEB">
        <w:rPr>
          <w:b/>
          <w:noProof/>
        </w:rPr>
        <w:t xml:space="preserve">: </w:t>
      </w:r>
      <w:r>
        <w:rPr>
          <w:rFonts w:hint="eastAsia"/>
          <w:b/>
          <w:noProof/>
        </w:rPr>
        <w:t>RAN2 to discuss</w:t>
      </w:r>
      <w:r w:rsidRPr="00DB4BEB">
        <w:rPr>
          <w:b/>
          <w:noProof/>
        </w:rPr>
        <w:t xml:space="preserve"> </w:t>
      </w:r>
      <w:r>
        <w:rPr>
          <w:rFonts w:hint="eastAsia"/>
          <w:b/>
          <w:noProof/>
        </w:rPr>
        <w:t>below</w:t>
      </w:r>
      <w:r w:rsidRPr="00DB4BEB">
        <w:rPr>
          <w:b/>
          <w:noProof/>
        </w:rPr>
        <w:t xml:space="preserve"> formula for deriving RNTI for Msg4 monitoring</w:t>
      </w:r>
      <w:r>
        <w:rPr>
          <w:rFonts w:hint="eastAsia"/>
          <w:b/>
          <w:noProof/>
        </w:rPr>
        <w:t>.</w:t>
      </w:r>
    </w:p>
    <w:p w14:paraId="1C15EE20" w14:textId="77777777" w:rsidR="00F42A5D" w:rsidRPr="00DB4BEB" w:rsidRDefault="00F42A5D" w:rsidP="00F42A5D">
      <w:pPr>
        <w:ind w:left="567" w:firstLine="284"/>
        <w:cnfStyle w:val="000000100000" w:firstRow="0" w:lastRow="0" w:firstColumn="0" w:lastColumn="0" w:oddVBand="0" w:evenVBand="0" w:oddHBand="1" w:evenHBand="0" w:firstRowFirstColumn="0" w:firstRowLastColumn="0" w:lastRowFirstColumn="0" w:lastRowLastColumn="0"/>
        <w:rPr>
          <w:bCs/>
        </w:rPr>
      </w:pPr>
      <w:r w:rsidRPr="00DB4BEB">
        <w:rPr>
          <w:rFonts w:eastAsia="Malgun Gothic"/>
          <w:b/>
          <w:lang w:eastAsia="ko-KR"/>
        </w:rPr>
        <w:t>RNTI=X + Msg3_W_index mod (ceil (Msg4_WS/Msg3_WP))</w:t>
      </w:r>
      <w:r>
        <w:rPr>
          <w:rFonts w:hint="eastAsia"/>
          <w:b/>
        </w:rPr>
        <w:t xml:space="preserve"> </w:t>
      </w:r>
      <w:r w:rsidRPr="00DB4BEB">
        <w:rPr>
          <w:rFonts w:eastAsia="Malgun Gothic"/>
          <w:b/>
          <w:lang w:eastAsia="ko-KR"/>
        </w:rPr>
        <w:t>+ ceil</w:t>
      </w:r>
      <w:r>
        <w:rPr>
          <w:rFonts w:hint="eastAsia"/>
          <w:b/>
        </w:rPr>
        <w:t xml:space="preserve"> </w:t>
      </w:r>
      <w:r w:rsidRPr="00DB4BEB">
        <w:rPr>
          <w:rFonts w:eastAsia="Malgun Gothic"/>
          <w:b/>
          <w:lang w:eastAsia="ko-KR"/>
        </w:rPr>
        <w:t>(Msg4_WS/Msg3_WP)*carrier_id</w:t>
      </w:r>
      <w:r w:rsidRPr="00DB4BEB">
        <w:rPr>
          <w:rFonts w:eastAsia="Malgun Gothic"/>
          <w:bCs/>
          <w:lang w:eastAsia="ko-KR"/>
        </w:rPr>
        <w:t xml:space="preserve">, </w:t>
      </w:r>
    </w:p>
    <w:p w14:paraId="105CF3AE" w14:textId="77777777" w:rsidR="00F42A5D" w:rsidRPr="001726CF" w:rsidRDefault="00F42A5D" w:rsidP="00F42A5D">
      <w:pPr>
        <w:ind w:left="567"/>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t>wherein:</w:t>
      </w:r>
    </w:p>
    <w:p w14:paraId="58FD1A93" w14:textId="77777777" w:rsidR="00F42A5D" w:rsidRPr="001726CF" w:rsidRDefault="00F42A5D" w:rsidP="00F42A5D">
      <w:pPr>
        <w:pStyle w:val="ListParagraph"/>
        <w:numPr>
          <w:ilvl w:val="0"/>
          <w:numId w:val="47"/>
        </w:numPr>
        <w:spacing w:after="180" w:line="240" w:lineRule="auto"/>
        <w:ind w:left="1007"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t xml:space="preserve">X is the starting RNTI for Msg4 </w:t>
      </w:r>
      <w:r w:rsidRPr="001726CF">
        <w:rPr>
          <w:rFonts w:eastAsia="Malgun Gothic"/>
          <w:i/>
          <w:iCs/>
          <w:lang w:eastAsia="ko-KR"/>
        </w:rPr>
        <w:t>reception</w:t>
      </w:r>
      <w:r w:rsidRPr="001726CF">
        <w:rPr>
          <w:rFonts w:eastAsia="Malgun Gothic"/>
          <w:bCs/>
          <w:i/>
          <w:iCs/>
          <w:lang w:eastAsia="ko-KR"/>
        </w:rPr>
        <w:t>, which can be defined by RAN2 e.g. X=1 or any other value,</w:t>
      </w:r>
    </w:p>
    <w:p w14:paraId="00F1545F" w14:textId="77777777" w:rsidR="00F42A5D" w:rsidRPr="001726CF" w:rsidRDefault="00F42A5D" w:rsidP="00F42A5D">
      <w:pPr>
        <w:pStyle w:val="ListParagraph"/>
        <w:numPr>
          <w:ilvl w:val="0"/>
          <w:numId w:val="47"/>
        </w:numPr>
        <w:spacing w:after="180" w:line="240" w:lineRule="auto"/>
        <w:ind w:left="1007"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i/>
          <w:iCs/>
          <w:lang w:eastAsia="ko-KR"/>
        </w:rPr>
        <w:t>Msg3_W_index is the index of Msg3 transmission window within a periodicity of 1024 SFNs and index 0 corresponds to the Msg3 transmission window starts at the SFN defined by IE startSFN-</w:t>
      </w:r>
      <w:r w:rsidRPr="001726CF">
        <w:rPr>
          <w:rFonts w:hint="eastAsia"/>
          <w:i/>
          <w:iCs/>
          <w:lang w:eastAsia="zh-CN"/>
        </w:rPr>
        <w:t>r</w:t>
      </w:r>
      <w:r w:rsidRPr="001726CF">
        <w:rPr>
          <w:rFonts w:eastAsia="Malgun Gothic"/>
          <w:i/>
          <w:iCs/>
          <w:lang w:eastAsia="ko-KR"/>
        </w:rPr>
        <w:t>19.</w:t>
      </w:r>
    </w:p>
    <w:p w14:paraId="453E6141" w14:textId="77777777" w:rsidR="00F42A5D" w:rsidRPr="001726CF" w:rsidRDefault="00F42A5D" w:rsidP="00F42A5D">
      <w:pPr>
        <w:pStyle w:val="ListParagraph"/>
        <w:numPr>
          <w:ilvl w:val="0"/>
          <w:numId w:val="47"/>
        </w:numPr>
        <w:spacing w:after="180" w:line="240" w:lineRule="auto"/>
        <w:ind w:left="1007"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t>Msg4_WS is the window size of Msg4,</w:t>
      </w:r>
    </w:p>
    <w:p w14:paraId="0525E2EB" w14:textId="77777777" w:rsidR="00F42A5D" w:rsidRPr="001726CF" w:rsidRDefault="00F42A5D" w:rsidP="00F42A5D">
      <w:pPr>
        <w:pStyle w:val="ListParagraph"/>
        <w:numPr>
          <w:ilvl w:val="0"/>
          <w:numId w:val="47"/>
        </w:numPr>
        <w:spacing w:after="180" w:line="240" w:lineRule="auto"/>
        <w:ind w:left="1007"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t>Msg3_WP: is the transmission window periodicity of Msg3.</w:t>
      </w:r>
    </w:p>
    <w:p w14:paraId="2EEF42AF" w14:textId="77777777" w:rsidR="00F42A5D" w:rsidRDefault="00F42A5D" w:rsidP="00841816">
      <w:pPr>
        <w:rPr>
          <w:rFonts w:ascii="Arial" w:hAnsi="Arial" w:cs="Arial"/>
          <w:szCs w:val="20"/>
          <w:lang w:eastAsia="ja-JP"/>
        </w:rPr>
      </w:pPr>
    </w:p>
    <w:p w14:paraId="2A0EF607" w14:textId="0B68C63B" w:rsidR="00F42A5D" w:rsidRDefault="00F42A5D" w:rsidP="00841816">
      <w:pPr>
        <w:rPr>
          <w:rFonts w:ascii="Arial" w:hAnsi="Arial" w:cs="Arial"/>
          <w:szCs w:val="20"/>
          <w:lang w:eastAsia="ja-JP"/>
        </w:rPr>
      </w:pPr>
      <w:r>
        <w:rPr>
          <w:rFonts w:ascii="Arial" w:hAnsi="Arial" w:cs="Arial"/>
          <w:szCs w:val="20"/>
          <w:lang w:eastAsia="ja-JP"/>
        </w:rPr>
        <w:t xml:space="preserve">To make the CB-RNTI not overlap with RA-RNTIs, we can just set X above range of RA-RNTIs. Further, we can make it configurable whether the carrier_id shall be included or not to allow NW to maximize multiplexing of UEs in msg4 for low load, and separate load on different CB-RNTIs in case load on each carrier is high enough. </w:t>
      </w:r>
    </w:p>
    <w:p w14:paraId="164DE774" w14:textId="77777777" w:rsidR="00F42A5D" w:rsidRDefault="00F42A5D" w:rsidP="00841816">
      <w:pPr>
        <w:rPr>
          <w:rFonts w:ascii="Arial" w:hAnsi="Arial" w:cs="Arial"/>
          <w:szCs w:val="20"/>
          <w:lang w:eastAsia="ja-JP"/>
        </w:rPr>
      </w:pPr>
    </w:p>
    <w:p w14:paraId="59A1CC17" w14:textId="06942B24" w:rsidR="00F42A5D" w:rsidRPr="00DB4BEB" w:rsidRDefault="00F42A5D" w:rsidP="00F42A5D">
      <w:pPr>
        <w:cnfStyle w:val="000000100000" w:firstRow="0" w:lastRow="0" w:firstColumn="0" w:lastColumn="0" w:oddVBand="0" w:evenVBand="0" w:oddHBand="1" w:evenHBand="0" w:firstRowFirstColumn="0" w:firstRowLastColumn="0" w:lastRowFirstColumn="0" w:lastRowLastColumn="0"/>
        <w:rPr>
          <w:b/>
          <w:noProof/>
        </w:rPr>
      </w:pPr>
      <w:r>
        <w:rPr>
          <w:rFonts w:ascii="Arial" w:eastAsia="SimSun" w:hAnsi="Arial" w:cs="Arial"/>
          <w:b/>
          <w:bCs/>
        </w:rPr>
        <w:t xml:space="preserve">Proposal </w:t>
      </w:r>
      <w:r>
        <w:rPr>
          <w:rFonts w:ascii="Arial" w:eastAsia="SimSun" w:hAnsi="Arial" w:cs="Arial" w:hint="eastAsia"/>
          <w:b/>
          <w:bCs/>
        </w:rPr>
        <w:t>1</w:t>
      </w:r>
      <w:r>
        <w:rPr>
          <w:rFonts w:ascii="Arial" w:eastAsia="SimSun" w:hAnsi="Arial" w:cs="Arial"/>
          <w:b/>
          <w:bCs/>
        </w:rPr>
        <w:t xml:space="preserve">: </w:t>
      </w:r>
      <w:r>
        <w:rPr>
          <w:rFonts w:hint="eastAsia"/>
          <w:b/>
          <w:noProof/>
        </w:rPr>
        <w:t>RAN2 to discuss</w:t>
      </w:r>
      <w:r w:rsidRPr="00DB4BEB">
        <w:rPr>
          <w:b/>
          <w:noProof/>
        </w:rPr>
        <w:t xml:space="preserve"> </w:t>
      </w:r>
      <w:r>
        <w:rPr>
          <w:rFonts w:hint="eastAsia"/>
          <w:b/>
          <w:noProof/>
        </w:rPr>
        <w:t>below</w:t>
      </w:r>
      <w:r w:rsidRPr="00DB4BEB">
        <w:rPr>
          <w:b/>
          <w:noProof/>
        </w:rPr>
        <w:t xml:space="preserve"> formula for deriving RNTI for Msg4 monitoring</w:t>
      </w:r>
      <w:r>
        <w:rPr>
          <w:rFonts w:hint="eastAsia"/>
          <w:b/>
          <w:noProof/>
        </w:rPr>
        <w:t>.</w:t>
      </w:r>
    </w:p>
    <w:p w14:paraId="2F1F70F6" w14:textId="134171D4" w:rsidR="00F42A5D" w:rsidRPr="00DB4BEB" w:rsidRDefault="00F42A5D" w:rsidP="00F42A5D">
      <w:pPr>
        <w:ind w:left="284"/>
        <w:cnfStyle w:val="000000100000" w:firstRow="0" w:lastRow="0" w:firstColumn="0" w:lastColumn="0" w:oddVBand="0" w:evenVBand="0" w:oddHBand="1" w:evenHBand="0" w:firstRowFirstColumn="0" w:firstRowLastColumn="0" w:lastRowFirstColumn="0" w:lastRowLastColumn="0"/>
        <w:rPr>
          <w:bCs/>
        </w:rPr>
      </w:pPr>
      <w:r w:rsidRPr="00DB4BEB">
        <w:rPr>
          <w:rFonts w:eastAsia="Malgun Gothic"/>
          <w:b/>
          <w:lang w:eastAsia="ko-KR"/>
        </w:rPr>
        <w:t xml:space="preserve">RNTI=X + Msg3_W_index </w:t>
      </w:r>
      <w:r>
        <w:rPr>
          <w:rFonts w:eastAsia="Malgun Gothic"/>
          <w:b/>
          <w:lang w:eastAsia="ko-KR"/>
        </w:rPr>
        <w:t xml:space="preserve">* </w:t>
      </w:r>
      <w:r w:rsidRPr="00DB4BEB">
        <w:rPr>
          <w:rFonts w:eastAsia="Malgun Gothic"/>
          <w:b/>
          <w:lang w:eastAsia="ko-KR"/>
        </w:rPr>
        <w:t>mod (</w:t>
      </w:r>
      <w:r>
        <w:rPr>
          <w:rFonts w:eastAsia="Malgun Gothic"/>
          <w:b/>
          <w:lang w:eastAsia="ko-KR"/>
        </w:rPr>
        <w:t>Y</w:t>
      </w:r>
      <w:r w:rsidRPr="00DB4BEB">
        <w:rPr>
          <w:rFonts w:eastAsia="Malgun Gothic"/>
          <w:b/>
          <w:lang w:eastAsia="ko-KR"/>
        </w:rPr>
        <w:t>)</w:t>
      </w:r>
      <w:r>
        <w:rPr>
          <w:rFonts w:hint="eastAsia"/>
          <w:b/>
        </w:rPr>
        <w:t xml:space="preserve"> </w:t>
      </w:r>
      <w:r w:rsidRPr="00DB4BEB">
        <w:rPr>
          <w:rFonts w:eastAsia="Malgun Gothic"/>
          <w:b/>
          <w:lang w:eastAsia="ko-KR"/>
        </w:rPr>
        <w:t xml:space="preserve">+ </w:t>
      </w:r>
      <w:r>
        <w:rPr>
          <w:rFonts w:eastAsia="Malgun Gothic"/>
          <w:b/>
          <w:lang w:eastAsia="ko-KR"/>
        </w:rPr>
        <w:t>UseCarrierId * Y</w:t>
      </w:r>
      <w:r w:rsidRPr="00DB4BEB">
        <w:rPr>
          <w:rFonts w:eastAsia="Malgun Gothic"/>
          <w:b/>
          <w:lang w:eastAsia="ko-KR"/>
        </w:rPr>
        <w:t>*carrier_id</w:t>
      </w:r>
      <w:r w:rsidRPr="00DB4BEB">
        <w:rPr>
          <w:rFonts w:eastAsia="Malgun Gothic"/>
          <w:bCs/>
          <w:lang w:eastAsia="ko-KR"/>
        </w:rPr>
        <w:t xml:space="preserve">, </w:t>
      </w:r>
    </w:p>
    <w:p w14:paraId="643D68B4" w14:textId="77777777" w:rsidR="00F42A5D" w:rsidRPr="001726CF" w:rsidRDefault="00F42A5D" w:rsidP="00F42A5D">
      <w:pPr>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t>wherein:</w:t>
      </w:r>
    </w:p>
    <w:p w14:paraId="22E6AB57" w14:textId="014B4319" w:rsidR="00F42A5D" w:rsidRDefault="00F42A5D" w:rsidP="00F42A5D">
      <w:pPr>
        <w:pStyle w:val="ListParagraph"/>
        <w:numPr>
          <w:ilvl w:val="0"/>
          <w:numId w:val="47"/>
        </w:numPr>
        <w:spacing w:after="180" w:line="240" w:lineRule="auto"/>
        <w:ind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t xml:space="preserve">X is the starting RNTI for Msg4 </w:t>
      </w:r>
      <w:r w:rsidRPr="001726CF">
        <w:rPr>
          <w:rFonts w:eastAsia="Malgun Gothic"/>
          <w:i/>
          <w:iCs/>
          <w:lang w:eastAsia="ko-KR"/>
        </w:rPr>
        <w:t>reception</w:t>
      </w:r>
      <w:r w:rsidRPr="001726CF">
        <w:rPr>
          <w:rFonts w:eastAsia="Malgun Gothic"/>
          <w:bCs/>
          <w:i/>
          <w:iCs/>
          <w:lang w:eastAsia="ko-KR"/>
        </w:rPr>
        <w:t>, which can be defined by RAN2 e.g. X=</w:t>
      </w:r>
      <w:r>
        <w:rPr>
          <w:rFonts w:eastAsia="Malgun Gothic"/>
          <w:bCs/>
          <w:i/>
          <w:iCs/>
          <w:lang w:eastAsia="ko-KR"/>
        </w:rPr>
        <w:t>2401 for eMTC or 4097 for NB-IoT</w:t>
      </w:r>
      <w:r w:rsidRPr="001726CF">
        <w:rPr>
          <w:rFonts w:eastAsia="Malgun Gothic"/>
          <w:bCs/>
          <w:i/>
          <w:iCs/>
          <w:lang w:eastAsia="ko-KR"/>
        </w:rPr>
        <w:t>,</w:t>
      </w:r>
    </w:p>
    <w:p w14:paraId="76669212" w14:textId="307D0A81" w:rsidR="00F42A5D" w:rsidRPr="001726CF" w:rsidRDefault="00F42A5D" w:rsidP="00F42A5D">
      <w:pPr>
        <w:pStyle w:val="ListParagraph"/>
        <w:numPr>
          <w:ilvl w:val="0"/>
          <w:numId w:val="47"/>
        </w:numPr>
        <w:spacing w:after="180" w:line="240" w:lineRule="auto"/>
        <w:ind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Pr>
          <w:rFonts w:eastAsia="Malgun Gothic"/>
          <w:bCs/>
          <w:i/>
          <w:iCs/>
          <w:lang w:eastAsia="ko-KR"/>
        </w:rPr>
        <w:lastRenderedPageBreak/>
        <w:t xml:space="preserve">Y is </w:t>
      </w:r>
      <w:r w:rsidRPr="00F42A5D">
        <w:rPr>
          <w:rFonts w:eastAsia="Malgun Gothic"/>
          <w:bCs/>
          <w:i/>
          <w:iCs/>
          <w:lang w:eastAsia="ko-KR"/>
        </w:rPr>
        <w:t>ceil (Msg4_WS/Msg3_WP)</w:t>
      </w:r>
    </w:p>
    <w:p w14:paraId="0647FC4E" w14:textId="77777777" w:rsidR="00F42A5D" w:rsidRPr="001726CF" w:rsidRDefault="00F42A5D" w:rsidP="00F42A5D">
      <w:pPr>
        <w:pStyle w:val="ListParagraph"/>
        <w:numPr>
          <w:ilvl w:val="0"/>
          <w:numId w:val="47"/>
        </w:numPr>
        <w:spacing w:after="180" w:line="240" w:lineRule="auto"/>
        <w:ind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i/>
          <w:iCs/>
          <w:lang w:eastAsia="ko-KR"/>
        </w:rPr>
        <w:t>Msg3_W_index is the index of Msg3 transmission window within a periodicity of 1024 SFNs and index 0 corresponds to the Msg3 transmission window starts at the SFN defined by IE startSFN-</w:t>
      </w:r>
      <w:r w:rsidRPr="001726CF">
        <w:rPr>
          <w:rFonts w:hint="eastAsia"/>
          <w:i/>
          <w:iCs/>
          <w:lang w:eastAsia="zh-CN"/>
        </w:rPr>
        <w:t>r</w:t>
      </w:r>
      <w:r w:rsidRPr="001726CF">
        <w:rPr>
          <w:rFonts w:eastAsia="Malgun Gothic"/>
          <w:i/>
          <w:iCs/>
          <w:lang w:eastAsia="ko-KR"/>
        </w:rPr>
        <w:t>19.</w:t>
      </w:r>
    </w:p>
    <w:p w14:paraId="12A6EBB2" w14:textId="77777777" w:rsidR="00F42A5D" w:rsidRPr="001726CF" w:rsidRDefault="00F42A5D" w:rsidP="00F42A5D">
      <w:pPr>
        <w:pStyle w:val="ListParagraph"/>
        <w:numPr>
          <w:ilvl w:val="0"/>
          <w:numId w:val="47"/>
        </w:numPr>
        <w:spacing w:after="180" w:line="240" w:lineRule="auto"/>
        <w:ind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t>Msg4_WS is the window size of Msg4,</w:t>
      </w:r>
    </w:p>
    <w:p w14:paraId="28ACB759" w14:textId="77777777" w:rsidR="00F42A5D" w:rsidRDefault="00F42A5D" w:rsidP="00F42A5D">
      <w:pPr>
        <w:pStyle w:val="ListParagraph"/>
        <w:numPr>
          <w:ilvl w:val="0"/>
          <w:numId w:val="47"/>
        </w:numPr>
        <w:spacing w:after="180" w:line="240" w:lineRule="auto"/>
        <w:ind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1726CF">
        <w:rPr>
          <w:rFonts w:eastAsia="Malgun Gothic"/>
          <w:bCs/>
          <w:i/>
          <w:iCs/>
          <w:lang w:eastAsia="ko-KR"/>
        </w:rPr>
        <w:t>Msg3_WP: is the transmission window periodicity of Msg3.</w:t>
      </w:r>
    </w:p>
    <w:p w14:paraId="159CF8D6" w14:textId="0BB59168" w:rsidR="003C3BAB" w:rsidRPr="001726CF" w:rsidRDefault="003C3BAB" w:rsidP="00F42A5D">
      <w:pPr>
        <w:pStyle w:val="ListParagraph"/>
        <w:numPr>
          <w:ilvl w:val="0"/>
          <w:numId w:val="47"/>
        </w:numPr>
        <w:spacing w:after="180" w:line="240" w:lineRule="auto"/>
        <w:ind w:firstLineChars="0"/>
        <w:contextualSpacing/>
        <w:cnfStyle w:val="000000100000" w:firstRow="0" w:lastRow="0" w:firstColumn="0" w:lastColumn="0" w:oddVBand="0" w:evenVBand="0" w:oddHBand="1" w:evenHBand="0" w:firstRowFirstColumn="0" w:firstRowLastColumn="0" w:lastRowFirstColumn="0" w:lastRowLastColumn="0"/>
        <w:rPr>
          <w:rFonts w:eastAsia="Malgun Gothic"/>
          <w:bCs/>
          <w:i/>
          <w:iCs/>
          <w:lang w:eastAsia="ko-KR"/>
        </w:rPr>
      </w:pPr>
      <w:r w:rsidRPr="003C3BAB">
        <w:rPr>
          <w:rFonts w:eastAsia="Malgun Gothic"/>
          <w:bCs/>
          <w:i/>
          <w:iCs/>
          <w:lang w:eastAsia="ko-KR"/>
        </w:rPr>
        <w:t xml:space="preserve">UseCarrierId </w:t>
      </w:r>
      <w:r>
        <w:rPr>
          <w:rFonts w:eastAsia="Malgun Gothic"/>
          <w:bCs/>
          <w:i/>
          <w:iCs/>
          <w:lang w:eastAsia="ko-KR"/>
        </w:rPr>
        <w:t xml:space="preserve">is configured by the NW, e.g., 1 for inclusion of carrier_id and </w:t>
      </w:r>
      <w:r w:rsidR="00A31919">
        <w:rPr>
          <w:rFonts w:eastAsia="Malgun Gothic"/>
          <w:bCs/>
          <w:i/>
          <w:iCs/>
          <w:lang w:eastAsia="ko-KR"/>
        </w:rPr>
        <w:t>0 for not including carrier_id</w:t>
      </w:r>
    </w:p>
    <w:p w14:paraId="4D0AD3E4" w14:textId="0502A734" w:rsidR="00F42A5D" w:rsidRDefault="00F42A5D" w:rsidP="00F42A5D">
      <w:pPr>
        <w:rPr>
          <w:rFonts w:ascii="Arial" w:eastAsia="SimSun" w:hAnsi="Arial" w:cs="Arial"/>
          <w:b/>
          <w:bCs/>
        </w:rPr>
      </w:pPr>
    </w:p>
    <w:p w14:paraId="15D719BC" w14:textId="65390A0A" w:rsidR="00841816" w:rsidRPr="00CA6BE0" w:rsidRDefault="00841816" w:rsidP="00841816">
      <w:pPr>
        <w:pStyle w:val="Comments"/>
        <w:rPr>
          <w:i w:val="0"/>
          <w:iCs/>
          <w:sz w:val="22"/>
        </w:rPr>
      </w:pPr>
      <w:r w:rsidRPr="00CA6BE0">
        <w:rPr>
          <w:i w:val="0"/>
          <w:iCs/>
          <w:sz w:val="22"/>
        </w:rPr>
        <w:t>Q1: Do companies agree the P1?</w:t>
      </w:r>
    </w:p>
    <w:p w14:paraId="1EBEE1BD" w14:textId="14570B26" w:rsidR="00E10D1D" w:rsidRPr="005725C4" w:rsidRDefault="00E10D1D" w:rsidP="00E10D1D">
      <w:pPr>
        <w:pStyle w:val="Comments"/>
        <w:rPr>
          <w:i w:val="0"/>
          <w:iCs/>
          <w:sz w:val="22"/>
        </w:rPr>
      </w:pPr>
    </w:p>
    <w:p w14:paraId="26EBCCF9" w14:textId="51426021" w:rsidR="00C01F33" w:rsidRDefault="00166055" w:rsidP="00CC27CA">
      <w:pPr>
        <w:pStyle w:val="Heading1"/>
      </w:pPr>
      <w:r>
        <w:t>3</w:t>
      </w:r>
      <w:r w:rsidR="00850F9A">
        <w:tab/>
      </w:r>
      <w:r w:rsidR="00C01F33" w:rsidRPr="00CE0424">
        <w:t>Conclusion</w:t>
      </w:r>
    </w:p>
    <w:p w14:paraId="30CE5FF3" w14:textId="77777777" w:rsidR="00853D47" w:rsidRDefault="00853D47" w:rsidP="001A63C5">
      <w:pPr>
        <w:spacing w:after="100"/>
        <w:rPr>
          <w:rFonts w:ascii="Arial" w:eastAsia="SimSun" w:hAnsi="Arial" w:cs="Arial"/>
          <w:b/>
          <w:bCs/>
        </w:rPr>
      </w:pPr>
    </w:p>
    <w:p w14:paraId="16F6D2B2" w14:textId="2899ACAD" w:rsidR="00D7223A" w:rsidRDefault="00F56B42" w:rsidP="00F56B42">
      <w:pPr>
        <w:pStyle w:val="Heading1"/>
      </w:pPr>
      <w:r w:rsidRPr="00F56B42">
        <w:t>4 Reference</w:t>
      </w:r>
    </w:p>
    <w:p w14:paraId="72BC8B25" w14:textId="77777777" w:rsidR="00ED5E1B" w:rsidRPr="00ED5E1B" w:rsidRDefault="00ED5E1B" w:rsidP="00ED5E1B">
      <w:pPr>
        <w:rPr>
          <w:lang w:eastAsia="en-GB"/>
        </w:rPr>
      </w:pPr>
    </w:p>
    <w:sectPr w:rsidR="00ED5E1B" w:rsidRPr="00ED5E1B" w:rsidSect="008C0E9A">
      <w:headerReference w:type="even" r:id="rId36"/>
      <w:footerReference w:type="default" r:id="rId3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54C4" w14:textId="77777777" w:rsidR="006949B8" w:rsidRDefault="006949B8">
      <w:r>
        <w:separator/>
      </w:r>
    </w:p>
  </w:endnote>
  <w:endnote w:type="continuationSeparator" w:id="0">
    <w:p w14:paraId="1B1C1230" w14:textId="77777777" w:rsidR="006949B8" w:rsidRDefault="006949B8">
      <w:r>
        <w:continuationSeparator/>
      </w:r>
    </w:p>
  </w:endnote>
  <w:endnote w:type="continuationNotice" w:id="1">
    <w:p w14:paraId="55569B86" w14:textId="77777777" w:rsidR="006949B8" w:rsidRDefault="00694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51F2" w14:textId="3413F5FB" w:rsidR="0028240D" w:rsidRDefault="0028240D"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1F327D">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327D">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6D65" w14:textId="77777777" w:rsidR="006949B8" w:rsidRDefault="006949B8">
      <w:r>
        <w:separator/>
      </w:r>
    </w:p>
  </w:footnote>
  <w:footnote w:type="continuationSeparator" w:id="0">
    <w:p w14:paraId="24C2F6DA" w14:textId="77777777" w:rsidR="006949B8" w:rsidRDefault="006949B8">
      <w:r>
        <w:continuationSeparator/>
      </w:r>
    </w:p>
  </w:footnote>
  <w:footnote w:type="continuationNotice" w:id="1">
    <w:p w14:paraId="115D3516" w14:textId="77777777" w:rsidR="006949B8" w:rsidRDefault="00694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9FE2" w14:textId="77777777" w:rsidR="0028240D" w:rsidRDefault="002824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581F3E"/>
    <w:multiLevelType w:val="hybridMultilevel"/>
    <w:tmpl w:val="526A14D8"/>
    <w:lvl w:ilvl="0" w:tplc="5666E9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A8D7D55"/>
    <w:multiLevelType w:val="hybridMultilevel"/>
    <w:tmpl w:val="AA34F97A"/>
    <w:lvl w:ilvl="0" w:tplc="1040EC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A276C"/>
    <w:multiLevelType w:val="hybridMultilevel"/>
    <w:tmpl w:val="4E86F34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AE31C1"/>
    <w:multiLevelType w:val="hybridMultilevel"/>
    <w:tmpl w:val="DE1C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E135B"/>
    <w:multiLevelType w:val="hybridMultilevel"/>
    <w:tmpl w:val="A69E9684"/>
    <w:lvl w:ilvl="0" w:tplc="B3428C4A">
      <w:start w:val="1"/>
      <w:numFmt w:val="bullet"/>
      <w:lvlText w:val="-"/>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215A38BC"/>
    <w:multiLevelType w:val="hybridMultilevel"/>
    <w:tmpl w:val="FD8C69B4"/>
    <w:lvl w:ilvl="0" w:tplc="FFFFFFFF">
      <w:start w:val="1"/>
      <w:numFmt w:val="decimal"/>
      <w:lvlText w:val="%1."/>
      <w:lvlJc w:val="left"/>
      <w:pPr>
        <w:ind w:left="440" w:hanging="44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12" w15:restartNumberingAfterBreak="0">
    <w:nsid w:val="21F02C15"/>
    <w:multiLevelType w:val="hybridMultilevel"/>
    <w:tmpl w:val="A38249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D876C6"/>
    <w:multiLevelType w:val="multilevel"/>
    <w:tmpl w:val="9742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8797053"/>
    <w:multiLevelType w:val="hybridMultilevel"/>
    <w:tmpl w:val="EC1A4A14"/>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6" w15:restartNumberingAfterBreak="0">
    <w:nsid w:val="2B935B2F"/>
    <w:multiLevelType w:val="hybridMultilevel"/>
    <w:tmpl w:val="8B04A620"/>
    <w:lvl w:ilvl="0" w:tplc="399A2896">
      <w:start w:val="5"/>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3139165C"/>
    <w:multiLevelType w:val="hybridMultilevel"/>
    <w:tmpl w:val="08B2F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DD047F"/>
    <w:multiLevelType w:val="hybridMultilevel"/>
    <w:tmpl w:val="72386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65246D3B"/>
    <w:multiLevelType w:val="multilevel"/>
    <w:tmpl w:val="748E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502A1F"/>
    <w:multiLevelType w:val="hybridMultilevel"/>
    <w:tmpl w:val="6FF44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714011"/>
    <w:multiLevelType w:val="multilevel"/>
    <w:tmpl w:val="2AD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72049"/>
    <w:multiLevelType w:val="hybridMultilevel"/>
    <w:tmpl w:val="D5A4964A"/>
    <w:lvl w:ilvl="0" w:tplc="FFFFFFFF">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906316A"/>
    <w:multiLevelType w:val="hybridMultilevel"/>
    <w:tmpl w:val="F1C82CCC"/>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3" w15:restartNumberingAfterBreak="0">
    <w:nsid w:val="7FBF213E"/>
    <w:multiLevelType w:val="multilevel"/>
    <w:tmpl w:val="DA44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460097">
    <w:abstractNumId w:val="24"/>
  </w:num>
  <w:num w:numId="2" w16cid:durableId="1311058294">
    <w:abstractNumId w:val="22"/>
  </w:num>
  <w:num w:numId="3" w16cid:durableId="265578711">
    <w:abstractNumId w:val="0"/>
  </w:num>
  <w:num w:numId="4" w16cid:durableId="758982114">
    <w:abstractNumId w:val="26"/>
  </w:num>
  <w:num w:numId="5" w16cid:durableId="1876382735">
    <w:abstractNumId w:val="27"/>
  </w:num>
  <w:num w:numId="6" w16cid:durableId="1962610359">
    <w:abstractNumId w:val="29"/>
  </w:num>
  <w:num w:numId="7" w16cid:durableId="1227227231">
    <w:abstractNumId w:val="9"/>
  </w:num>
  <w:num w:numId="8" w16cid:durableId="583076840">
    <w:abstractNumId w:val="14"/>
  </w:num>
  <w:num w:numId="9" w16cid:durableId="1302343629">
    <w:abstractNumId w:val="5"/>
  </w:num>
  <w:num w:numId="10" w16cid:durableId="503933645">
    <w:abstractNumId w:val="40"/>
  </w:num>
  <w:num w:numId="11" w16cid:durableId="1443526256">
    <w:abstractNumId w:val="20"/>
  </w:num>
  <w:num w:numId="12" w16cid:durableId="311369068">
    <w:abstractNumId w:val="34"/>
  </w:num>
  <w:num w:numId="13" w16cid:durableId="255525806">
    <w:abstractNumId w:val="12"/>
  </w:num>
  <w:num w:numId="14" w16cid:durableId="509411738">
    <w:abstractNumId w:val="8"/>
  </w:num>
  <w:num w:numId="15" w16cid:durableId="1027100361">
    <w:abstractNumId w:val="41"/>
  </w:num>
  <w:num w:numId="16" w16cid:durableId="1071658098">
    <w:abstractNumId w:val="16"/>
  </w:num>
  <w:num w:numId="17" w16cid:durableId="1507793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3660131">
    <w:abstractNumId w:val="35"/>
  </w:num>
  <w:num w:numId="19" w16cid:durableId="591091219">
    <w:abstractNumId w:val="27"/>
  </w:num>
  <w:num w:numId="20" w16cid:durableId="1635745597">
    <w:abstractNumId w:val="1"/>
  </w:num>
  <w:num w:numId="21" w16cid:durableId="851070581">
    <w:abstractNumId w:val="3"/>
  </w:num>
  <w:num w:numId="22" w16cid:durableId="811409321">
    <w:abstractNumId w:val="37"/>
  </w:num>
  <w:num w:numId="23" w16cid:durableId="2087679033">
    <w:abstractNumId w:val="23"/>
  </w:num>
  <w:num w:numId="24" w16cid:durableId="10304919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8110645">
    <w:abstractNumId w:val="10"/>
  </w:num>
  <w:num w:numId="26" w16cid:durableId="126972044">
    <w:abstractNumId w:val="19"/>
  </w:num>
  <w:num w:numId="27" w16cid:durableId="2024741714">
    <w:abstractNumId w:val="21"/>
  </w:num>
  <w:num w:numId="28" w16cid:durableId="1234587178">
    <w:abstractNumId w:val="2"/>
  </w:num>
  <w:num w:numId="29" w16cid:durableId="1243218281">
    <w:abstractNumId w:val="17"/>
  </w:num>
  <w:num w:numId="30" w16cid:durableId="1506555048">
    <w:abstractNumId w:val="28"/>
  </w:num>
  <w:num w:numId="31" w16cid:durableId="168099930">
    <w:abstractNumId w:val="42"/>
  </w:num>
  <w:num w:numId="32" w16cid:durableId="1291397564">
    <w:abstractNumId w:val="4"/>
  </w:num>
  <w:num w:numId="33" w16cid:durableId="533929782">
    <w:abstractNumId w:val="31"/>
  </w:num>
  <w:num w:numId="34" w16cid:durableId="1581132077">
    <w:abstractNumId w:val="30"/>
  </w:num>
  <w:num w:numId="35" w16cid:durableId="1753351700">
    <w:abstractNumId w:val="3"/>
  </w:num>
  <w:num w:numId="36" w16cid:durableId="1603608068">
    <w:abstractNumId w:val="15"/>
  </w:num>
  <w:num w:numId="37" w16cid:durableId="1744719418">
    <w:abstractNumId w:val="15"/>
  </w:num>
  <w:num w:numId="38" w16cid:durableId="714891406">
    <w:abstractNumId w:val="33"/>
  </w:num>
  <w:num w:numId="39" w16cid:durableId="1381516411">
    <w:abstractNumId w:val="13"/>
  </w:num>
  <w:num w:numId="40" w16cid:durableId="1116022091">
    <w:abstractNumId w:val="43"/>
  </w:num>
  <w:num w:numId="41" w16cid:durableId="1613322570">
    <w:abstractNumId w:val="32"/>
  </w:num>
  <w:num w:numId="42" w16cid:durableId="691765209">
    <w:abstractNumId w:val="36"/>
  </w:num>
  <w:num w:numId="43" w16cid:durableId="391345406">
    <w:abstractNumId w:val="18"/>
  </w:num>
  <w:num w:numId="44" w16cid:durableId="548995303">
    <w:abstractNumId w:val="25"/>
  </w:num>
  <w:num w:numId="45" w16cid:durableId="1507014804">
    <w:abstractNumId w:val="7"/>
  </w:num>
  <w:num w:numId="46" w16cid:durableId="265114576">
    <w:abstractNumId w:val="6"/>
  </w:num>
  <w:num w:numId="47" w16cid:durableId="1461456058">
    <w:abstractNumId w:val="39"/>
  </w:num>
  <w:num w:numId="48" w16cid:durableId="292296536">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SG" w:vendorID="64" w:dllVersion="0" w:nlCheck="1" w:checkStyle="0"/>
  <w:activeWritingStyle w:appName="MSWord" w:lang="de-D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2A37"/>
    <w:rsid w:val="00003103"/>
    <w:rsid w:val="0000393C"/>
    <w:rsid w:val="00004E74"/>
    <w:rsid w:val="0000564C"/>
    <w:rsid w:val="000062F7"/>
    <w:rsid w:val="00006446"/>
    <w:rsid w:val="00006896"/>
    <w:rsid w:val="00006F51"/>
    <w:rsid w:val="00007CDC"/>
    <w:rsid w:val="00010975"/>
    <w:rsid w:val="00011B28"/>
    <w:rsid w:val="000143C1"/>
    <w:rsid w:val="00014F93"/>
    <w:rsid w:val="00015D15"/>
    <w:rsid w:val="0002194A"/>
    <w:rsid w:val="00021CC0"/>
    <w:rsid w:val="00021D91"/>
    <w:rsid w:val="0002430F"/>
    <w:rsid w:val="0002564D"/>
    <w:rsid w:val="00025ECA"/>
    <w:rsid w:val="0002690C"/>
    <w:rsid w:val="0003031C"/>
    <w:rsid w:val="00030AAF"/>
    <w:rsid w:val="000325B8"/>
    <w:rsid w:val="00032E53"/>
    <w:rsid w:val="0003416B"/>
    <w:rsid w:val="0003463D"/>
    <w:rsid w:val="00034C15"/>
    <w:rsid w:val="0003555C"/>
    <w:rsid w:val="00036BA1"/>
    <w:rsid w:val="00037FC4"/>
    <w:rsid w:val="00040CB3"/>
    <w:rsid w:val="000422E2"/>
    <w:rsid w:val="00042F22"/>
    <w:rsid w:val="00043390"/>
    <w:rsid w:val="000444EF"/>
    <w:rsid w:val="00047284"/>
    <w:rsid w:val="00050007"/>
    <w:rsid w:val="00051437"/>
    <w:rsid w:val="00052A07"/>
    <w:rsid w:val="00052C67"/>
    <w:rsid w:val="00052E30"/>
    <w:rsid w:val="000534E3"/>
    <w:rsid w:val="00055AC0"/>
    <w:rsid w:val="0005606A"/>
    <w:rsid w:val="00056444"/>
    <w:rsid w:val="00057117"/>
    <w:rsid w:val="00057148"/>
    <w:rsid w:val="000616E7"/>
    <w:rsid w:val="0006487E"/>
    <w:rsid w:val="00065E1A"/>
    <w:rsid w:val="0007349B"/>
    <w:rsid w:val="00077E5F"/>
    <w:rsid w:val="00080060"/>
    <w:rsid w:val="0008036A"/>
    <w:rsid w:val="00081AE6"/>
    <w:rsid w:val="000855EB"/>
    <w:rsid w:val="00085B52"/>
    <w:rsid w:val="000866F2"/>
    <w:rsid w:val="000874A1"/>
    <w:rsid w:val="0009009F"/>
    <w:rsid w:val="00091557"/>
    <w:rsid w:val="00091B90"/>
    <w:rsid w:val="000924C1"/>
    <w:rsid w:val="000924F0"/>
    <w:rsid w:val="0009314D"/>
    <w:rsid w:val="00093474"/>
    <w:rsid w:val="0009510F"/>
    <w:rsid w:val="000963FB"/>
    <w:rsid w:val="000A0885"/>
    <w:rsid w:val="000A1B7B"/>
    <w:rsid w:val="000A56F2"/>
    <w:rsid w:val="000B2719"/>
    <w:rsid w:val="000B2951"/>
    <w:rsid w:val="000B3621"/>
    <w:rsid w:val="000B3A8F"/>
    <w:rsid w:val="000B4AB9"/>
    <w:rsid w:val="000B58C3"/>
    <w:rsid w:val="000B61E9"/>
    <w:rsid w:val="000B7065"/>
    <w:rsid w:val="000B7139"/>
    <w:rsid w:val="000C165A"/>
    <w:rsid w:val="000C2E19"/>
    <w:rsid w:val="000C395B"/>
    <w:rsid w:val="000C43FE"/>
    <w:rsid w:val="000C600D"/>
    <w:rsid w:val="000C6DC7"/>
    <w:rsid w:val="000D0D07"/>
    <w:rsid w:val="000D3BDC"/>
    <w:rsid w:val="000D4797"/>
    <w:rsid w:val="000D4E89"/>
    <w:rsid w:val="000D6422"/>
    <w:rsid w:val="000E0527"/>
    <w:rsid w:val="000E1E92"/>
    <w:rsid w:val="000E244C"/>
    <w:rsid w:val="000E459A"/>
    <w:rsid w:val="000E5C9F"/>
    <w:rsid w:val="000F06D6"/>
    <w:rsid w:val="000F0B66"/>
    <w:rsid w:val="000F0EB1"/>
    <w:rsid w:val="000F1106"/>
    <w:rsid w:val="000F13A4"/>
    <w:rsid w:val="000F19EE"/>
    <w:rsid w:val="000F3BE9"/>
    <w:rsid w:val="000F3F6C"/>
    <w:rsid w:val="000F462B"/>
    <w:rsid w:val="000F63C4"/>
    <w:rsid w:val="000F65B6"/>
    <w:rsid w:val="000F6DF3"/>
    <w:rsid w:val="000F718E"/>
    <w:rsid w:val="000F79F0"/>
    <w:rsid w:val="0010027D"/>
    <w:rsid w:val="001005FF"/>
    <w:rsid w:val="0010270A"/>
    <w:rsid w:val="001037E0"/>
    <w:rsid w:val="00104E59"/>
    <w:rsid w:val="001053DE"/>
    <w:rsid w:val="001062FB"/>
    <w:rsid w:val="001063E6"/>
    <w:rsid w:val="00106C65"/>
    <w:rsid w:val="0010725E"/>
    <w:rsid w:val="00113CF4"/>
    <w:rsid w:val="00113E94"/>
    <w:rsid w:val="001153EA"/>
    <w:rsid w:val="00115643"/>
    <w:rsid w:val="00116765"/>
    <w:rsid w:val="001219F5"/>
    <w:rsid w:val="00121A20"/>
    <w:rsid w:val="0012242D"/>
    <w:rsid w:val="0012377F"/>
    <w:rsid w:val="00124314"/>
    <w:rsid w:val="00126B4A"/>
    <w:rsid w:val="00126C56"/>
    <w:rsid w:val="0012700A"/>
    <w:rsid w:val="00132FD0"/>
    <w:rsid w:val="0013302D"/>
    <w:rsid w:val="001344C0"/>
    <w:rsid w:val="001346FA"/>
    <w:rsid w:val="00135252"/>
    <w:rsid w:val="00137AB5"/>
    <w:rsid w:val="00137F0B"/>
    <w:rsid w:val="001429C0"/>
    <w:rsid w:val="00146915"/>
    <w:rsid w:val="0014763D"/>
    <w:rsid w:val="00150FF5"/>
    <w:rsid w:val="00151E23"/>
    <w:rsid w:val="00152098"/>
    <w:rsid w:val="001526E0"/>
    <w:rsid w:val="0015455E"/>
    <w:rsid w:val="001551B5"/>
    <w:rsid w:val="00156282"/>
    <w:rsid w:val="001659C1"/>
    <w:rsid w:val="00166055"/>
    <w:rsid w:val="0017244E"/>
    <w:rsid w:val="00173A8E"/>
    <w:rsid w:val="0017502C"/>
    <w:rsid w:val="00177C20"/>
    <w:rsid w:val="00180CBF"/>
    <w:rsid w:val="0018143F"/>
    <w:rsid w:val="00181FF8"/>
    <w:rsid w:val="00183545"/>
    <w:rsid w:val="00190765"/>
    <w:rsid w:val="00190AC1"/>
    <w:rsid w:val="00190C4D"/>
    <w:rsid w:val="0019341A"/>
    <w:rsid w:val="00194640"/>
    <w:rsid w:val="00197DF9"/>
    <w:rsid w:val="001A0AC0"/>
    <w:rsid w:val="001A1987"/>
    <w:rsid w:val="001A1F40"/>
    <w:rsid w:val="001A2564"/>
    <w:rsid w:val="001A37E9"/>
    <w:rsid w:val="001A50C5"/>
    <w:rsid w:val="001A6173"/>
    <w:rsid w:val="001A63C5"/>
    <w:rsid w:val="001A6CBA"/>
    <w:rsid w:val="001B0154"/>
    <w:rsid w:val="001B0204"/>
    <w:rsid w:val="001B0D97"/>
    <w:rsid w:val="001B2EE6"/>
    <w:rsid w:val="001B3911"/>
    <w:rsid w:val="001B4ED0"/>
    <w:rsid w:val="001B5A5D"/>
    <w:rsid w:val="001B5B3E"/>
    <w:rsid w:val="001C1859"/>
    <w:rsid w:val="001C1A25"/>
    <w:rsid w:val="001C1CE5"/>
    <w:rsid w:val="001C2357"/>
    <w:rsid w:val="001C3D2A"/>
    <w:rsid w:val="001C404E"/>
    <w:rsid w:val="001C4ADA"/>
    <w:rsid w:val="001D071B"/>
    <w:rsid w:val="001D07FB"/>
    <w:rsid w:val="001D2876"/>
    <w:rsid w:val="001D32F8"/>
    <w:rsid w:val="001D388B"/>
    <w:rsid w:val="001D51BA"/>
    <w:rsid w:val="001D53E7"/>
    <w:rsid w:val="001D6342"/>
    <w:rsid w:val="001D6D53"/>
    <w:rsid w:val="001E3D56"/>
    <w:rsid w:val="001E58E2"/>
    <w:rsid w:val="001E7AED"/>
    <w:rsid w:val="001F12FE"/>
    <w:rsid w:val="001F2211"/>
    <w:rsid w:val="001F327D"/>
    <w:rsid w:val="001F3916"/>
    <w:rsid w:val="001F39F3"/>
    <w:rsid w:val="001F54C5"/>
    <w:rsid w:val="001F5FCA"/>
    <w:rsid w:val="001F662C"/>
    <w:rsid w:val="001F7074"/>
    <w:rsid w:val="001F7AB0"/>
    <w:rsid w:val="00200490"/>
    <w:rsid w:val="002006B9"/>
    <w:rsid w:val="00200B47"/>
    <w:rsid w:val="00200F99"/>
    <w:rsid w:val="0020113E"/>
    <w:rsid w:val="00201F3A"/>
    <w:rsid w:val="00203F96"/>
    <w:rsid w:val="002069B2"/>
    <w:rsid w:val="00207FA3"/>
    <w:rsid w:val="002128AC"/>
    <w:rsid w:val="00213980"/>
    <w:rsid w:val="002146E7"/>
    <w:rsid w:val="00214DA8"/>
    <w:rsid w:val="00215423"/>
    <w:rsid w:val="002158FA"/>
    <w:rsid w:val="00217746"/>
    <w:rsid w:val="00220599"/>
    <w:rsid w:val="00220600"/>
    <w:rsid w:val="002224DB"/>
    <w:rsid w:val="00223FCB"/>
    <w:rsid w:val="002252C3"/>
    <w:rsid w:val="00225C54"/>
    <w:rsid w:val="00227240"/>
    <w:rsid w:val="00230765"/>
    <w:rsid w:val="00230D18"/>
    <w:rsid w:val="002319E4"/>
    <w:rsid w:val="00232D35"/>
    <w:rsid w:val="00235331"/>
    <w:rsid w:val="00235632"/>
    <w:rsid w:val="00235872"/>
    <w:rsid w:val="00237B86"/>
    <w:rsid w:val="00241559"/>
    <w:rsid w:val="00241DE2"/>
    <w:rsid w:val="002422B9"/>
    <w:rsid w:val="002435B3"/>
    <w:rsid w:val="002442F5"/>
    <w:rsid w:val="002458EB"/>
    <w:rsid w:val="002500C8"/>
    <w:rsid w:val="00257543"/>
    <w:rsid w:val="00257DA0"/>
    <w:rsid w:val="00261283"/>
    <w:rsid w:val="002617E7"/>
    <w:rsid w:val="00264228"/>
    <w:rsid w:val="00264334"/>
    <w:rsid w:val="0026473E"/>
    <w:rsid w:val="00266214"/>
    <w:rsid w:val="00267C83"/>
    <w:rsid w:val="00270179"/>
    <w:rsid w:val="0027144F"/>
    <w:rsid w:val="00271813"/>
    <w:rsid w:val="00271F3A"/>
    <w:rsid w:val="00271FA0"/>
    <w:rsid w:val="00273278"/>
    <w:rsid w:val="002737F4"/>
    <w:rsid w:val="002805F5"/>
    <w:rsid w:val="00280751"/>
    <w:rsid w:val="0028240D"/>
    <w:rsid w:val="002827FD"/>
    <w:rsid w:val="0028280A"/>
    <w:rsid w:val="00286ACD"/>
    <w:rsid w:val="002870D0"/>
    <w:rsid w:val="00287838"/>
    <w:rsid w:val="002907B5"/>
    <w:rsid w:val="00290B54"/>
    <w:rsid w:val="00292EB7"/>
    <w:rsid w:val="00296227"/>
    <w:rsid w:val="00296F44"/>
    <w:rsid w:val="0029777D"/>
    <w:rsid w:val="002A055E"/>
    <w:rsid w:val="002A1D4E"/>
    <w:rsid w:val="002A2869"/>
    <w:rsid w:val="002A2A3F"/>
    <w:rsid w:val="002A47FD"/>
    <w:rsid w:val="002A6965"/>
    <w:rsid w:val="002B24D6"/>
    <w:rsid w:val="002B30FA"/>
    <w:rsid w:val="002B5C6D"/>
    <w:rsid w:val="002C41E6"/>
    <w:rsid w:val="002C66B5"/>
    <w:rsid w:val="002C7ACA"/>
    <w:rsid w:val="002D071A"/>
    <w:rsid w:val="002D3325"/>
    <w:rsid w:val="002D34B2"/>
    <w:rsid w:val="002D48B0"/>
    <w:rsid w:val="002D5B37"/>
    <w:rsid w:val="002D7637"/>
    <w:rsid w:val="002E17F2"/>
    <w:rsid w:val="002E3E17"/>
    <w:rsid w:val="002E7CAE"/>
    <w:rsid w:val="002F0A26"/>
    <w:rsid w:val="002F13E4"/>
    <w:rsid w:val="002F2771"/>
    <w:rsid w:val="002F37A9"/>
    <w:rsid w:val="002F5612"/>
    <w:rsid w:val="00301CE6"/>
    <w:rsid w:val="0030252E"/>
    <w:rsid w:val="0030256B"/>
    <w:rsid w:val="00304546"/>
    <w:rsid w:val="0030501F"/>
    <w:rsid w:val="00306360"/>
    <w:rsid w:val="00307BA1"/>
    <w:rsid w:val="00310251"/>
    <w:rsid w:val="00311702"/>
    <w:rsid w:val="00311E82"/>
    <w:rsid w:val="00313FD6"/>
    <w:rsid w:val="003143BD"/>
    <w:rsid w:val="00315363"/>
    <w:rsid w:val="003203ED"/>
    <w:rsid w:val="003208AE"/>
    <w:rsid w:val="003208B1"/>
    <w:rsid w:val="00322A1B"/>
    <w:rsid w:val="00322C9F"/>
    <w:rsid w:val="00324D23"/>
    <w:rsid w:val="00325B04"/>
    <w:rsid w:val="00326BD4"/>
    <w:rsid w:val="00331751"/>
    <w:rsid w:val="003324AA"/>
    <w:rsid w:val="00333CE7"/>
    <w:rsid w:val="00334579"/>
    <w:rsid w:val="00335858"/>
    <w:rsid w:val="00336BDA"/>
    <w:rsid w:val="00342BD7"/>
    <w:rsid w:val="0034367C"/>
    <w:rsid w:val="00346DB5"/>
    <w:rsid w:val="003477B1"/>
    <w:rsid w:val="00351F7F"/>
    <w:rsid w:val="0035320D"/>
    <w:rsid w:val="003532C9"/>
    <w:rsid w:val="0035658A"/>
    <w:rsid w:val="00357380"/>
    <w:rsid w:val="0035774C"/>
    <w:rsid w:val="003602D9"/>
    <w:rsid w:val="003604CE"/>
    <w:rsid w:val="003650A3"/>
    <w:rsid w:val="00366AF4"/>
    <w:rsid w:val="00370E47"/>
    <w:rsid w:val="003718B4"/>
    <w:rsid w:val="003742AC"/>
    <w:rsid w:val="00377CE1"/>
    <w:rsid w:val="00381052"/>
    <w:rsid w:val="00383A1A"/>
    <w:rsid w:val="00385BF0"/>
    <w:rsid w:val="003905B0"/>
    <w:rsid w:val="00392E88"/>
    <w:rsid w:val="003939FF"/>
    <w:rsid w:val="00397D46"/>
    <w:rsid w:val="003A1E21"/>
    <w:rsid w:val="003A2223"/>
    <w:rsid w:val="003A2A0F"/>
    <w:rsid w:val="003A43B8"/>
    <w:rsid w:val="003A45A1"/>
    <w:rsid w:val="003A5B0A"/>
    <w:rsid w:val="003A6BAC"/>
    <w:rsid w:val="003A70A4"/>
    <w:rsid w:val="003A7EF3"/>
    <w:rsid w:val="003B159C"/>
    <w:rsid w:val="003B24AF"/>
    <w:rsid w:val="003B369F"/>
    <w:rsid w:val="003B36A3"/>
    <w:rsid w:val="003B5151"/>
    <w:rsid w:val="003B62F7"/>
    <w:rsid w:val="003B64BB"/>
    <w:rsid w:val="003B7FE5"/>
    <w:rsid w:val="003C046C"/>
    <w:rsid w:val="003C11C8"/>
    <w:rsid w:val="003C2702"/>
    <w:rsid w:val="003C3BAB"/>
    <w:rsid w:val="003C7806"/>
    <w:rsid w:val="003D109F"/>
    <w:rsid w:val="003D1201"/>
    <w:rsid w:val="003D23E3"/>
    <w:rsid w:val="003D2478"/>
    <w:rsid w:val="003D288D"/>
    <w:rsid w:val="003D3C45"/>
    <w:rsid w:val="003D3FC6"/>
    <w:rsid w:val="003D5B1F"/>
    <w:rsid w:val="003E15FA"/>
    <w:rsid w:val="003E18F6"/>
    <w:rsid w:val="003E2D61"/>
    <w:rsid w:val="003E3411"/>
    <w:rsid w:val="003E3D78"/>
    <w:rsid w:val="003E55E4"/>
    <w:rsid w:val="003E74E3"/>
    <w:rsid w:val="003E7A6F"/>
    <w:rsid w:val="003F05C7"/>
    <w:rsid w:val="003F2CD4"/>
    <w:rsid w:val="003F320A"/>
    <w:rsid w:val="003F558D"/>
    <w:rsid w:val="003F57DE"/>
    <w:rsid w:val="003F6BBE"/>
    <w:rsid w:val="004000E8"/>
    <w:rsid w:val="00402C2C"/>
    <w:rsid w:val="00402E2B"/>
    <w:rsid w:val="00403277"/>
    <w:rsid w:val="0040512B"/>
    <w:rsid w:val="00405CA5"/>
    <w:rsid w:val="00407CD3"/>
    <w:rsid w:val="00410134"/>
    <w:rsid w:val="00410B72"/>
    <w:rsid w:val="00410F18"/>
    <w:rsid w:val="004123FF"/>
    <w:rsid w:val="0041263E"/>
    <w:rsid w:val="00413AAC"/>
    <w:rsid w:val="00413E92"/>
    <w:rsid w:val="0041651F"/>
    <w:rsid w:val="00416782"/>
    <w:rsid w:val="00421105"/>
    <w:rsid w:val="00422AA4"/>
    <w:rsid w:val="0042414C"/>
    <w:rsid w:val="004242F4"/>
    <w:rsid w:val="004253EA"/>
    <w:rsid w:val="00425798"/>
    <w:rsid w:val="00427248"/>
    <w:rsid w:val="00427B1E"/>
    <w:rsid w:val="0043524E"/>
    <w:rsid w:val="004369F1"/>
    <w:rsid w:val="00437447"/>
    <w:rsid w:val="00441417"/>
    <w:rsid w:val="00441A92"/>
    <w:rsid w:val="0044229B"/>
    <w:rsid w:val="0044268B"/>
    <w:rsid w:val="004431DC"/>
    <w:rsid w:val="00444F56"/>
    <w:rsid w:val="00446488"/>
    <w:rsid w:val="00447DCB"/>
    <w:rsid w:val="004517AA"/>
    <w:rsid w:val="00452CAC"/>
    <w:rsid w:val="00453E59"/>
    <w:rsid w:val="00457565"/>
    <w:rsid w:val="00457B71"/>
    <w:rsid w:val="00464689"/>
    <w:rsid w:val="00465164"/>
    <w:rsid w:val="0046597C"/>
    <w:rsid w:val="004669E2"/>
    <w:rsid w:val="00467F1A"/>
    <w:rsid w:val="00470473"/>
    <w:rsid w:val="00470C31"/>
    <w:rsid w:val="00471DE0"/>
    <w:rsid w:val="004734D0"/>
    <w:rsid w:val="00474592"/>
    <w:rsid w:val="0047556B"/>
    <w:rsid w:val="004756CB"/>
    <w:rsid w:val="00477768"/>
    <w:rsid w:val="0048102E"/>
    <w:rsid w:val="00481518"/>
    <w:rsid w:val="004913AE"/>
    <w:rsid w:val="00492BC5"/>
    <w:rsid w:val="004964F1"/>
    <w:rsid w:val="00496947"/>
    <w:rsid w:val="004A16BC"/>
    <w:rsid w:val="004A27F6"/>
    <w:rsid w:val="004A2B94"/>
    <w:rsid w:val="004A33F1"/>
    <w:rsid w:val="004A7B4C"/>
    <w:rsid w:val="004B5A94"/>
    <w:rsid w:val="004B6F6A"/>
    <w:rsid w:val="004B78FF"/>
    <w:rsid w:val="004B7C0C"/>
    <w:rsid w:val="004C3898"/>
    <w:rsid w:val="004C5525"/>
    <w:rsid w:val="004D10E7"/>
    <w:rsid w:val="004D1987"/>
    <w:rsid w:val="004D24DB"/>
    <w:rsid w:val="004D36B1"/>
    <w:rsid w:val="004D48DB"/>
    <w:rsid w:val="004D4967"/>
    <w:rsid w:val="004D7EBD"/>
    <w:rsid w:val="004E1087"/>
    <w:rsid w:val="004E2680"/>
    <w:rsid w:val="004E28F9"/>
    <w:rsid w:val="004E319F"/>
    <w:rsid w:val="004E3AC8"/>
    <w:rsid w:val="004E462E"/>
    <w:rsid w:val="004E56DC"/>
    <w:rsid w:val="004E5D07"/>
    <w:rsid w:val="004E76F4"/>
    <w:rsid w:val="004F0B4E"/>
    <w:rsid w:val="004F0B6C"/>
    <w:rsid w:val="004F1956"/>
    <w:rsid w:val="004F2078"/>
    <w:rsid w:val="004F4DA3"/>
    <w:rsid w:val="00500942"/>
    <w:rsid w:val="00501D77"/>
    <w:rsid w:val="00502BF0"/>
    <w:rsid w:val="005032F5"/>
    <w:rsid w:val="005042D6"/>
    <w:rsid w:val="00506557"/>
    <w:rsid w:val="0050677A"/>
    <w:rsid w:val="005108D8"/>
    <w:rsid w:val="005116F9"/>
    <w:rsid w:val="00511C5E"/>
    <w:rsid w:val="005130EF"/>
    <w:rsid w:val="005153A7"/>
    <w:rsid w:val="00515FEA"/>
    <w:rsid w:val="005219CF"/>
    <w:rsid w:val="005253CF"/>
    <w:rsid w:val="0052699C"/>
    <w:rsid w:val="00527D39"/>
    <w:rsid w:val="00530F9D"/>
    <w:rsid w:val="005318CD"/>
    <w:rsid w:val="00532029"/>
    <w:rsid w:val="005325E7"/>
    <w:rsid w:val="00533370"/>
    <w:rsid w:val="00534B59"/>
    <w:rsid w:val="00536759"/>
    <w:rsid w:val="00537C62"/>
    <w:rsid w:val="005420D1"/>
    <w:rsid w:val="00546970"/>
    <w:rsid w:val="00550066"/>
    <w:rsid w:val="00552297"/>
    <w:rsid w:val="00552AB4"/>
    <w:rsid w:val="00553466"/>
    <w:rsid w:val="00554E19"/>
    <w:rsid w:val="0056121F"/>
    <w:rsid w:val="00562B52"/>
    <w:rsid w:val="0056402C"/>
    <w:rsid w:val="00565A6A"/>
    <w:rsid w:val="0056604D"/>
    <w:rsid w:val="00572505"/>
    <w:rsid w:val="005725C4"/>
    <w:rsid w:val="00573652"/>
    <w:rsid w:val="005810F7"/>
    <w:rsid w:val="00582809"/>
    <w:rsid w:val="00583662"/>
    <w:rsid w:val="0058550D"/>
    <w:rsid w:val="0058798C"/>
    <w:rsid w:val="005900FA"/>
    <w:rsid w:val="005935A4"/>
    <w:rsid w:val="00593D1D"/>
    <w:rsid w:val="005948C2"/>
    <w:rsid w:val="00595DCA"/>
    <w:rsid w:val="00597580"/>
    <w:rsid w:val="0059779B"/>
    <w:rsid w:val="005A06E5"/>
    <w:rsid w:val="005A195C"/>
    <w:rsid w:val="005A209A"/>
    <w:rsid w:val="005A3470"/>
    <w:rsid w:val="005A4CF7"/>
    <w:rsid w:val="005A6410"/>
    <w:rsid w:val="005A662D"/>
    <w:rsid w:val="005B1409"/>
    <w:rsid w:val="005B331D"/>
    <w:rsid w:val="005B35D7"/>
    <w:rsid w:val="005B392A"/>
    <w:rsid w:val="005B3AA3"/>
    <w:rsid w:val="005B43E6"/>
    <w:rsid w:val="005B60CB"/>
    <w:rsid w:val="005B6F33"/>
    <w:rsid w:val="005B6F83"/>
    <w:rsid w:val="005B78A1"/>
    <w:rsid w:val="005C4A57"/>
    <w:rsid w:val="005C74FB"/>
    <w:rsid w:val="005D1353"/>
    <w:rsid w:val="005D1602"/>
    <w:rsid w:val="005D19DB"/>
    <w:rsid w:val="005D3AB9"/>
    <w:rsid w:val="005D5533"/>
    <w:rsid w:val="005D5777"/>
    <w:rsid w:val="005D64AE"/>
    <w:rsid w:val="005D76B3"/>
    <w:rsid w:val="005E1238"/>
    <w:rsid w:val="005E1F5A"/>
    <w:rsid w:val="005E2645"/>
    <w:rsid w:val="005E385F"/>
    <w:rsid w:val="005E5B81"/>
    <w:rsid w:val="005E7211"/>
    <w:rsid w:val="005F00B4"/>
    <w:rsid w:val="005F0752"/>
    <w:rsid w:val="005F1727"/>
    <w:rsid w:val="005F1BA8"/>
    <w:rsid w:val="005F2A79"/>
    <w:rsid w:val="005F2CB1"/>
    <w:rsid w:val="005F3025"/>
    <w:rsid w:val="005F618C"/>
    <w:rsid w:val="005F70BD"/>
    <w:rsid w:val="00601373"/>
    <w:rsid w:val="006018F2"/>
    <w:rsid w:val="0060283C"/>
    <w:rsid w:val="006047B5"/>
    <w:rsid w:val="00604F14"/>
    <w:rsid w:val="00611B83"/>
    <w:rsid w:val="0061279D"/>
    <w:rsid w:val="00612B95"/>
    <w:rsid w:val="00613257"/>
    <w:rsid w:val="00613427"/>
    <w:rsid w:val="00613BF9"/>
    <w:rsid w:val="00613EEB"/>
    <w:rsid w:val="00617724"/>
    <w:rsid w:val="00617C64"/>
    <w:rsid w:val="00620A71"/>
    <w:rsid w:val="00620D80"/>
    <w:rsid w:val="006234A6"/>
    <w:rsid w:val="00623BFB"/>
    <w:rsid w:val="00623E3D"/>
    <w:rsid w:val="006240FF"/>
    <w:rsid w:val="006255E2"/>
    <w:rsid w:val="00630001"/>
    <w:rsid w:val="006311B3"/>
    <w:rsid w:val="0063284C"/>
    <w:rsid w:val="00636398"/>
    <w:rsid w:val="006368D3"/>
    <w:rsid w:val="006377EC"/>
    <w:rsid w:val="00640EF4"/>
    <w:rsid w:val="00641236"/>
    <w:rsid w:val="0064151F"/>
    <w:rsid w:val="00641533"/>
    <w:rsid w:val="006418E3"/>
    <w:rsid w:val="00641D9D"/>
    <w:rsid w:val="0064208D"/>
    <w:rsid w:val="00643475"/>
    <w:rsid w:val="0064396A"/>
    <w:rsid w:val="006458C9"/>
    <w:rsid w:val="0064618A"/>
    <w:rsid w:val="0064624E"/>
    <w:rsid w:val="00650AB9"/>
    <w:rsid w:val="00650CBF"/>
    <w:rsid w:val="00651689"/>
    <w:rsid w:val="006545E3"/>
    <w:rsid w:val="00655733"/>
    <w:rsid w:val="00655ACD"/>
    <w:rsid w:val="00656A92"/>
    <w:rsid w:val="00656DDE"/>
    <w:rsid w:val="0066011D"/>
    <w:rsid w:val="006607C0"/>
    <w:rsid w:val="006613A6"/>
    <w:rsid w:val="006627A2"/>
    <w:rsid w:val="006634E6"/>
    <w:rsid w:val="00663F19"/>
    <w:rsid w:val="006644CC"/>
    <w:rsid w:val="006655EE"/>
    <w:rsid w:val="00667951"/>
    <w:rsid w:val="00667EE7"/>
    <w:rsid w:val="00670922"/>
    <w:rsid w:val="00670BE1"/>
    <w:rsid w:val="00672065"/>
    <w:rsid w:val="0067218F"/>
    <w:rsid w:val="00672C9A"/>
    <w:rsid w:val="006741F2"/>
    <w:rsid w:val="00674CC3"/>
    <w:rsid w:val="00675C72"/>
    <w:rsid w:val="006771F9"/>
    <w:rsid w:val="006776D7"/>
    <w:rsid w:val="00681003"/>
    <w:rsid w:val="006817C9"/>
    <w:rsid w:val="00683ECE"/>
    <w:rsid w:val="00686834"/>
    <w:rsid w:val="006924CE"/>
    <w:rsid w:val="006949B8"/>
    <w:rsid w:val="00695FC2"/>
    <w:rsid w:val="00696949"/>
    <w:rsid w:val="00697052"/>
    <w:rsid w:val="006A3E5E"/>
    <w:rsid w:val="006A46FB"/>
    <w:rsid w:val="006A5E28"/>
    <w:rsid w:val="006A697B"/>
    <w:rsid w:val="006A7AFF"/>
    <w:rsid w:val="006B1816"/>
    <w:rsid w:val="006B2099"/>
    <w:rsid w:val="006B2E8A"/>
    <w:rsid w:val="006B50CF"/>
    <w:rsid w:val="006B6367"/>
    <w:rsid w:val="006B6A0B"/>
    <w:rsid w:val="006C03B8"/>
    <w:rsid w:val="006C0DDD"/>
    <w:rsid w:val="006C19A1"/>
    <w:rsid w:val="006C3A92"/>
    <w:rsid w:val="006C43BF"/>
    <w:rsid w:val="006C5EC9"/>
    <w:rsid w:val="006C6059"/>
    <w:rsid w:val="006C7522"/>
    <w:rsid w:val="006D03CB"/>
    <w:rsid w:val="006D0750"/>
    <w:rsid w:val="006D23A6"/>
    <w:rsid w:val="006D6F08"/>
    <w:rsid w:val="006D7D51"/>
    <w:rsid w:val="006E062C"/>
    <w:rsid w:val="006E1529"/>
    <w:rsid w:val="006E1C82"/>
    <w:rsid w:val="006E28B7"/>
    <w:rsid w:val="006E2A9B"/>
    <w:rsid w:val="006E3310"/>
    <w:rsid w:val="006E4E39"/>
    <w:rsid w:val="006E565E"/>
    <w:rsid w:val="006E673D"/>
    <w:rsid w:val="006E7D3B"/>
    <w:rsid w:val="006F1B70"/>
    <w:rsid w:val="006F2CDE"/>
    <w:rsid w:val="006F341D"/>
    <w:rsid w:val="006F3CDE"/>
    <w:rsid w:val="006F44B2"/>
    <w:rsid w:val="006F58D4"/>
    <w:rsid w:val="006F6582"/>
    <w:rsid w:val="006F6C94"/>
    <w:rsid w:val="006F74A1"/>
    <w:rsid w:val="006F7F3C"/>
    <w:rsid w:val="00700DC0"/>
    <w:rsid w:val="0070107B"/>
    <w:rsid w:val="0070346E"/>
    <w:rsid w:val="00704EDB"/>
    <w:rsid w:val="00705983"/>
    <w:rsid w:val="00706101"/>
    <w:rsid w:val="00707072"/>
    <w:rsid w:val="00707D61"/>
    <w:rsid w:val="00712287"/>
    <w:rsid w:val="00712772"/>
    <w:rsid w:val="007148D3"/>
    <w:rsid w:val="00715B9A"/>
    <w:rsid w:val="007173E9"/>
    <w:rsid w:val="00721F4F"/>
    <w:rsid w:val="00725687"/>
    <w:rsid w:val="007257D0"/>
    <w:rsid w:val="00726EA6"/>
    <w:rsid w:val="00727208"/>
    <w:rsid w:val="007273E4"/>
    <w:rsid w:val="00727680"/>
    <w:rsid w:val="007324FE"/>
    <w:rsid w:val="007337AC"/>
    <w:rsid w:val="007342AF"/>
    <w:rsid w:val="007348B1"/>
    <w:rsid w:val="007362A6"/>
    <w:rsid w:val="00736D7D"/>
    <w:rsid w:val="0074018C"/>
    <w:rsid w:val="007406CA"/>
    <w:rsid w:val="00740E58"/>
    <w:rsid w:val="007445A0"/>
    <w:rsid w:val="00744C7E"/>
    <w:rsid w:val="0074524B"/>
    <w:rsid w:val="0074719E"/>
    <w:rsid w:val="00747D8B"/>
    <w:rsid w:val="00751228"/>
    <w:rsid w:val="00753F91"/>
    <w:rsid w:val="00755BAF"/>
    <w:rsid w:val="0075689A"/>
    <w:rsid w:val="00756A50"/>
    <w:rsid w:val="007571E1"/>
    <w:rsid w:val="007604B2"/>
    <w:rsid w:val="00762FB4"/>
    <w:rsid w:val="00765281"/>
    <w:rsid w:val="00766BAD"/>
    <w:rsid w:val="007712E0"/>
    <w:rsid w:val="00771318"/>
    <w:rsid w:val="007729A2"/>
    <w:rsid w:val="00772B62"/>
    <w:rsid w:val="007755F2"/>
    <w:rsid w:val="00776971"/>
    <w:rsid w:val="00777C4D"/>
    <w:rsid w:val="00780A80"/>
    <w:rsid w:val="0078177E"/>
    <w:rsid w:val="0078304C"/>
    <w:rsid w:val="00783673"/>
    <w:rsid w:val="00784EF4"/>
    <w:rsid w:val="00785490"/>
    <w:rsid w:val="00787FED"/>
    <w:rsid w:val="00791DA4"/>
    <w:rsid w:val="007925EA"/>
    <w:rsid w:val="00793CD8"/>
    <w:rsid w:val="00794ACF"/>
    <w:rsid w:val="00794EC8"/>
    <w:rsid w:val="007950DC"/>
    <w:rsid w:val="00795C92"/>
    <w:rsid w:val="00796231"/>
    <w:rsid w:val="007977D5"/>
    <w:rsid w:val="007A1CB3"/>
    <w:rsid w:val="007A205E"/>
    <w:rsid w:val="007A306F"/>
    <w:rsid w:val="007A43A6"/>
    <w:rsid w:val="007A58A6"/>
    <w:rsid w:val="007B3514"/>
    <w:rsid w:val="007B3D2D"/>
    <w:rsid w:val="007B50AE"/>
    <w:rsid w:val="007B51DF"/>
    <w:rsid w:val="007B7806"/>
    <w:rsid w:val="007C05DD"/>
    <w:rsid w:val="007C1A16"/>
    <w:rsid w:val="007C3382"/>
    <w:rsid w:val="007C3D18"/>
    <w:rsid w:val="007C4AA8"/>
    <w:rsid w:val="007C562B"/>
    <w:rsid w:val="007C5CA0"/>
    <w:rsid w:val="007C60BF"/>
    <w:rsid w:val="007C6A07"/>
    <w:rsid w:val="007C75A1"/>
    <w:rsid w:val="007C77A5"/>
    <w:rsid w:val="007C7E7D"/>
    <w:rsid w:val="007D04E5"/>
    <w:rsid w:val="007D5901"/>
    <w:rsid w:val="007D6515"/>
    <w:rsid w:val="007D6D02"/>
    <w:rsid w:val="007D7526"/>
    <w:rsid w:val="007E0098"/>
    <w:rsid w:val="007E3565"/>
    <w:rsid w:val="007E412C"/>
    <w:rsid w:val="007E41D3"/>
    <w:rsid w:val="007E4610"/>
    <w:rsid w:val="007E4715"/>
    <w:rsid w:val="007E505B"/>
    <w:rsid w:val="007E52CD"/>
    <w:rsid w:val="007E7091"/>
    <w:rsid w:val="007E70B1"/>
    <w:rsid w:val="007F490B"/>
    <w:rsid w:val="007F6074"/>
    <w:rsid w:val="007F7324"/>
    <w:rsid w:val="0080262B"/>
    <w:rsid w:val="00803807"/>
    <w:rsid w:val="00803FAE"/>
    <w:rsid w:val="00805E8E"/>
    <w:rsid w:val="0080605F"/>
    <w:rsid w:val="00807786"/>
    <w:rsid w:val="00811FCB"/>
    <w:rsid w:val="008158D6"/>
    <w:rsid w:val="00816D01"/>
    <w:rsid w:val="00817196"/>
    <w:rsid w:val="00817D7D"/>
    <w:rsid w:val="008235DB"/>
    <w:rsid w:val="00823E68"/>
    <w:rsid w:val="00824AB4"/>
    <w:rsid w:val="00825C42"/>
    <w:rsid w:val="00825D25"/>
    <w:rsid w:val="008261D2"/>
    <w:rsid w:val="00827D6F"/>
    <w:rsid w:val="008307C0"/>
    <w:rsid w:val="00830DD0"/>
    <w:rsid w:val="008329DA"/>
    <w:rsid w:val="008376AC"/>
    <w:rsid w:val="00841816"/>
    <w:rsid w:val="0084191B"/>
    <w:rsid w:val="00841AE2"/>
    <w:rsid w:val="008444E8"/>
    <w:rsid w:val="008445EB"/>
    <w:rsid w:val="00844A36"/>
    <w:rsid w:val="00844E80"/>
    <w:rsid w:val="00844FCB"/>
    <w:rsid w:val="008468D6"/>
    <w:rsid w:val="00846FE7"/>
    <w:rsid w:val="00850F9A"/>
    <w:rsid w:val="008526D4"/>
    <w:rsid w:val="00852C08"/>
    <w:rsid w:val="00853D47"/>
    <w:rsid w:val="00854D13"/>
    <w:rsid w:val="00856911"/>
    <w:rsid w:val="008569E5"/>
    <w:rsid w:val="008677FD"/>
    <w:rsid w:val="00870109"/>
    <w:rsid w:val="008706D4"/>
    <w:rsid w:val="00870F8A"/>
    <w:rsid w:val="008719A4"/>
    <w:rsid w:val="00871D23"/>
    <w:rsid w:val="00871F2F"/>
    <w:rsid w:val="00872FB3"/>
    <w:rsid w:val="00873320"/>
    <w:rsid w:val="00874312"/>
    <w:rsid w:val="0087437C"/>
    <w:rsid w:val="00875CD7"/>
    <w:rsid w:val="00876B4D"/>
    <w:rsid w:val="00877F18"/>
    <w:rsid w:val="00883393"/>
    <w:rsid w:val="00885897"/>
    <w:rsid w:val="008941E3"/>
    <w:rsid w:val="00894A88"/>
    <w:rsid w:val="00895386"/>
    <w:rsid w:val="0089716D"/>
    <w:rsid w:val="008A1779"/>
    <w:rsid w:val="008A21FF"/>
    <w:rsid w:val="008A2CE2"/>
    <w:rsid w:val="008A30AC"/>
    <w:rsid w:val="008A3CA6"/>
    <w:rsid w:val="008A44B8"/>
    <w:rsid w:val="008A51A8"/>
    <w:rsid w:val="008A54C7"/>
    <w:rsid w:val="008A77D8"/>
    <w:rsid w:val="008A7AEB"/>
    <w:rsid w:val="008B0483"/>
    <w:rsid w:val="008B120C"/>
    <w:rsid w:val="008B33FD"/>
    <w:rsid w:val="008B51A0"/>
    <w:rsid w:val="008B592A"/>
    <w:rsid w:val="008B716E"/>
    <w:rsid w:val="008B7377"/>
    <w:rsid w:val="008B7B5C"/>
    <w:rsid w:val="008C0C99"/>
    <w:rsid w:val="008C0E9A"/>
    <w:rsid w:val="008C2017"/>
    <w:rsid w:val="008C27B4"/>
    <w:rsid w:val="008C4958"/>
    <w:rsid w:val="008C4BAA"/>
    <w:rsid w:val="008C5C3C"/>
    <w:rsid w:val="008C606F"/>
    <w:rsid w:val="008C6AE8"/>
    <w:rsid w:val="008C7573"/>
    <w:rsid w:val="008D00A5"/>
    <w:rsid w:val="008D34F1"/>
    <w:rsid w:val="008D39D8"/>
    <w:rsid w:val="008D5794"/>
    <w:rsid w:val="008D6D1A"/>
    <w:rsid w:val="008E000A"/>
    <w:rsid w:val="008E065E"/>
    <w:rsid w:val="008E0927"/>
    <w:rsid w:val="008E1909"/>
    <w:rsid w:val="008E282E"/>
    <w:rsid w:val="008E34AC"/>
    <w:rsid w:val="008E6D86"/>
    <w:rsid w:val="008F1C4E"/>
    <w:rsid w:val="008F1EAB"/>
    <w:rsid w:val="008F33DC"/>
    <w:rsid w:val="008F477F"/>
    <w:rsid w:val="008F5103"/>
    <w:rsid w:val="008F71F6"/>
    <w:rsid w:val="009009BC"/>
    <w:rsid w:val="00902350"/>
    <w:rsid w:val="0090336B"/>
    <w:rsid w:val="009053AA"/>
    <w:rsid w:val="00906939"/>
    <w:rsid w:val="009101FE"/>
    <w:rsid w:val="00910B7D"/>
    <w:rsid w:val="00911DFB"/>
    <w:rsid w:val="0091378F"/>
    <w:rsid w:val="009139D9"/>
    <w:rsid w:val="00914AD8"/>
    <w:rsid w:val="00916079"/>
    <w:rsid w:val="00916B09"/>
    <w:rsid w:val="00917526"/>
    <w:rsid w:val="00917CE9"/>
    <w:rsid w:val="0092075B"/>
    <w:rsid w:val="00920BF2"/>
    <w:rsid w:val="00920D0F"/>
    <w:rsid w:val="00922010"/>
    <w:rsid w:val="0092292B"/>
    <w:rsid w:val="0092735F"/>
    <w:rsid w:val="00931BD9"/>
    <w:rsid w:val="009344F0"/>
    <w:rsid w:val="009368F3"/>
    <w:rsid w:val="00941636"/>
    <w:rsid w:val="0094258A"/>
    <w:rsid w:val="00942C4F"/>
    <w:rsid w:val="00943742"/>
    <w:rsid w:val="00943878"/>
    <w:rsid w:val="009443CD"/>
    <w:rsid w:val="00945C05"/>
    <w:rsid w:val="00945CDB"/>
    <w:rsid w:val="00946945"/>
    <w:rsid w:val="00947713"/>
    <w:rsid w:val="009504CF"/>
    <w:rsid w:val="00950DE7"/>
    <w:rsid w:val="00953920"/>
    <w:rsid w:val="00953945"/>
    <w:rsid w:val="00953D47"/>
    <w:rsid w:val="00954C25"/>
    <w:rsid w:val="00955449"/>
    <w:rsid w:val="0095557D"/>
    <w:rsid w:val="0095681E"/>
    <w:rsid w:val="009572D4"/>
    <w:rsid w:val="00960045"/>
    <w:rsid w:val="00960467"/>
    <w:rsid w:val="00961921"/>
    <w:rsid w:val="0096430A"/>
    <w:rsid w:val="0096554B"/>
    <w:rsid w:val="0096584A"/>
    <w:rsid w:val="009665C3"/>
    <w:rsid w:val="00971F08"/>
    <w:rsid w:val="009737BB"/>
    <w:rsid w:val="0097603D"/>
    <w:rsid w:val="00976949"/>
    <w:rsid w:val="00977081"/>
    <w:rsid w:val="00980477"/>
    <w:rsid w:val="0098311E"/>
    <w:rsid w:val="00984436"/>
    <w:rsid w:val="00985253"/>
    <w:rsid w:val="009853B3"/>
    <w:rsid w:val="00990630"/>
    <w:rsid w:val="00991761"/>
    <w:rsid w:val="00994DCA"/>
    <w:rsid w:val="009960EC"/>
    <w:rsid w:val="00996BD0"/>
    <w:rsid w:val="009970DD"/>
    <w:rsid w:val="009A0DAE"/>
    <w:rsid w:val="009A0FBA"/>
    <w:rsid w:val="009A1601"/>
    <w:rsid w:val="009A1E7A"/>
    <w:rsid w:val="009A24A2"/>
    <w:rsid w:val="009A3BB6"/>
    <w:rsid w:val="009A4091"/>
    <w:rsid w:val="009A447E"/>
    <w:rsid w:val="009A462D"/>
    <w:rsid w:val="009A5CBA"/>
    <w:rsid w:val="009B1F30"/>
    <w:rsid w:val="009B3AC2"/>
    <w:rsid w:val="009B3C5D"/>
    <w:rsid w:val="009B4C76"/>
    <w:rsid w:val="009B4DF4"/>
    <w:rsid w:val="009B564E"/>
    <w:rsid w:val="009B613C"/>
    <w:rsid w:val="009B7E87"/>
    <w:rsid w:val="009C0169"/>
    <w:rsid w:val="009C269E"/>
    <w:rsid w:val="009C2D28"/>
    <w:rsid w:val="009C403E"/>
    <w:rsid w:val="009D1565"/>
    <w:rsid w:val="009D18B0"/>
    <w:rsid w:val="009D2AB0"/>
    <w:rsid w:val="009D4A13"/>
    <w:rsid w:val="009D4BAD"/>
    <w:rsid w:val="009D4FF0"/>
    <w:rsid w:val="009D703C"/>
    <w:rsid w:val="009D718F"/>
    <w:rsid w:val="009E068F"/>
    <w:rsid w:val="009E14E0"/>
    <w:rsid w:val="009E35DB"/>
    <w:rsid w:val="009E3C1A"/>
    <w:rsid w:val="009E47A3"/>
    <w:rsid w:val="009E5041"/>
    <w:rsid w:val="009F000A"/>
    <w:rsid w:val="009F08F3"/>
    <w:rsid w:val="009F0A93"/>
    <w:rsid w:val="009F344F"/>
    <w:rsid w:val="009F3917"/>
    <w:rsid w:val="00A02F60"/>
    <w:rsid w:val="00A031D8"/>
    <w:rsid w:val="00A048A8"/>
    <w:rsid w:val="00A04F49"/>
    <w:rsid w:val="00A11B5D"/>
    <w:rsid w:val="00A12CA2"/>
    <w:rsid w:val="00A13E54"/>
    <w:rsid w:val="00A15E29"/>
    <w:rsid w:val="00A1742D"/>
    <w:rsid w:val="00A17F63"/>
    <w:rsid w:val="00A20735"/>
    <w:rsid w:val="00A2193B"/>
    <w:rsid w:val="00A21B54"/>
    <w:rsid w:val="00A2351A"/>
    <w:rsid w:val="00A23B29"/>
    <w:rsid w:val="00A264A9"/>
    <w:rsid w:val="00A26DCF"/>
    <w:rsid w:val="00A27785"/>
    <w:rsid w:val="00A30187"/>
    <w:rsid w:val="00A31919"/>
    <w:rsid w:val="00A31EFE"/>
    <w:rsid w:val="00A3448A"/>
    <w:rsid w:val="00A36297"/>
    <w:rsid w:val="00A41E2B"/>
    <w:rsid w:val="00A43547"/>
    <w:rsid w:val="00A45B74"/>
    <w:rsid w:val="00A511D9"/>
    <w:rsid w:val="00A5265A"/>
    <w:rsid w:val="00A52E1D"/>
    <w:rsid w:val="00A54B29"/>
    <w:rsid w:val="00A56A1C"/>
    <w:rsid w:val="00A61499"/>
    <w:rsid w:val="00A62A77"/>
    <w:rsid w:val="00A63483"/>
    <w:rsid w:val="00A65477"/>
    <w:rsid w:val="00A657D7"/>
    <w:rsid w:val="00A660AC"/>
    <w:rsid w:val="00A665EA"/>
    <w:rsid w:val="00A6760E"/>
    <w:rsid w:val="00A67E6C"/>
    <w:rsid w:val="00A71B99"/>
    <w:rsid w:val="00A735A6"/>
    <w:rsid w:val="00A739D0"/>
    <w:rsid w:val="00A7589E"/>
    <w:rsid w:val="00A75C4F"/>
    <w:rsid w:val="00A761D4"/>
    <w:rsid w:val="00A76694"/>
    <w:rsid w:val="00A77EC4"/>
    <w:rsid w:val="00A80667"/>
    <w:rsid w:val="00A82C95"/>
    <w:rsid w:val="00A838A5"/>
    <w:rsid w:val="00A8684B"/>
    <w:rsid w:val="00A92879"/>
    <w:rsid w:val="00A93666"/>
    <w:rsid w:val="00A9442A"/>
    <w:rsid w:val="00A94B18"/>
    <w:rsid w:val="00A94D7E"/>
    <w:rsid w:val="00A95190"/>
    <w:rsid w:val="00A973F7"/>
    <w:rsid w:val="00AA016F"/>
    <w:rsid w:val="00AA1ED6"/>
    <w:rsid w:val="00AA2A39"/>
    <w:rsid w:val="00AA2DF1"/>
    <w:rsid w:val="00AA51D6"/>
    <w:rsid w:val="00AA7067"/>
    <w:rsid w:val="00AB0848"/>
    <w:rsid w:val="00AB0BC8"/>
    <w:rsid w:val="00AB1180"/>
    <w:rsid w:val="00AB11CA"/>
    <w:rsid w:val="00AB14D9"/>
    <w:rsid w:val="00AB1B7B"/>
    <w:rsid w:val="00AB3EB1"/>
    <w:rsid w:val="00AB4AB8"/>
    <w:rsid w:val="00AB655E"/>
    <w:rsid w:val="00AC007F"/>
    <w:rsid w:val="00AC0519"/>
    <w:rsid w:val="00AC1174"/>
    <w:rsid w:val="00AC2ECD"/>
    <w:rsid w:val="00AC3119"/>
    <w:rsid w:val="00AC49FB"/>
    <w:rsid w:val="00AC5996"/>
    <w:rsid w:val="00AC5A10"/>
    <w:rsid w:val="00AC72B4"/>
    <w:rsid w:val="00AC7C93"/>
    <w:rsid w:val="00AD0AA3"/>
    <w:rsid w:val="00AD19CA"/>
    <w:rsid w:val="00AD2ED0"/>
    <w:rsid w:val="00AD3910"/>
    <w:rsid w:val="00AD3F94"/>
    <w:rsid w:val="00AD4A5A"/>
    <w:rsid w:val="00AD7140"/>
    <w:rsid w:val="00AE27AC"/>
    <w:rsid w:val="00AE40E0"/>
    <w:rsid w:val="00AE4DBA"/>
    <w:rsid w:val="00AE4F07"/>
    <w:rsid w:val="00AE659C"/>
    <w:rsid w:val="00AF051E"/>
    <w:rsid w:val="00AF1C5D"/>
    <w:rsid w:val="00AF341E"/>
    <w:rsid w:val="00AF42D7"/>
    <w:rsid w:val="00B006FE"/>
    <w:rsid w:val="00B007CB"/>
    <w:rsid w:val="00B00CA5"/>
    <w:rsid w:val="00B01CBE"/>
    <w:rsid w:val="00B01E88"/>
    <w:rsid w:val="00B02200"/>
    <w:rsid w:val="00B02AA9"/>
    <w:rsid w:val="00B02FA3"/>
    <w:rsid w:val="00B03E68"/>
    <w:rsid w:val="00B05084"/>
    <w:rsid w:val="00B066B0"/>
    <w:rsid w:val="00B157F9"/>
    <w:rsid w:val="00B20256"/>
    <w:rsid w:val="00B20D09"/>
    <w:rsid w:val="00B24C1A"/>
    <w:rsid w:val="00B2763F"/>
    <w:rsid w:val="00B27AAC"/>
    <w:rsid w:val="00B30929"/>
    <w:rsid w:val="00B31EB0"/>
    <w:rsid w:val="00B364A0"/>
    <w:rsid w:val="00B372AA"/>
    <w:rsid w:val="00B40445"/>
    <w:rsid w:val="00B409E0"/>
    <w:rsid w:val="00B41888"/>
    <w:rsid w:val="00B426DE"/>
    <w:rsid w:val="00B45A52"/>
    <w:rsid w:val="00B46175"/>
    <w:rsid w:val="00B47395"/>
    <w:rsid w:val="00B5068D"/>
    <w:rsid w:val="00B51584"/>
    <w:rsid w:val="00B52539"/>
    <w:rsid w:val="00B541F4"/>
    <w:rsid w:val="00B548B7"/>
    <w:rsid w:val="00B579BF"/>
    <w:rsid w:val="00B664C7"/>
    <w:rsid w:val="00B739F6"/>
    <w:rsid w:val="00B80DC5"/>
    <w:rsid w:val="00B817D4"/>
    <w:rsid w:val="00B81A6C"/>
    <w:rsid w:val="00B81C2D"/>
    <w:rsid w:val="00B8381E"/>
    <w:rsid w:val="00B85DE5"/>
    <w:rsid w:val="00B90727"/>
    <w:rsid w:val="00B90962"/>
    <w:rsid w:val="00B90F73"/>
    <w:rsid w:val="00B924B8"/>
    <w:rsid w:val="00B934F4"/>
    <w:rsid w:val="00B93B59"/>
    <w:rsid w:val="00B9406A"/>
    <w:rsid w:val="00B94B76"/>
    <w:rsid w:val="00B96390"/>
    <w:rsid w:val="00BA20D1"/>
    <w:rsid w:val="00BA2280"/>
    <w:rsid w:val="00BA2A08"/>
    <w:rsid w:val="00BA56D2"/>
    <w:rsid w:val="00BA5A1E"/>
    <w:rsid w:val="00BA6A4F"/>
    <w:rsid w:val="00BA76E0"/>
    <w:rsid w:val="00BB0257"/>
    <w:rsid w:val="00BB22AB"/>
    <w:rsid w:val="00BB2A25"/>
    <w:rsid w:val="00BB51E9"/>
    <w:rsid w:val="00BC0BA0"/>
    <w:rsid w:val="00BC0FDC"/>
    <w:rsid w:val="00BC3053"/>
    <w:rsid w:val="00BC4D2E"/>
    <w:rsid w:val="00BD07B8"/>
    <w:rsid w:val="00BD48AC"/>
    <w:rsid w:val="00BD50BA"/>
    <w:rsid w:val="00BD5F1A"/>
    <w:rsid w:val="00BD7324"/>
    <w:rsid w:val="00BE1234"/>
    <w:rsid w:val="00BE2FA6"/>
    <w:rsid w:val="00BE333F"/>
    <w:rsid w:val="00BE7406"/>
    <w:rsid w:val="00BE7603"/>
    <w:rsid w:val="00BF3279"/>
    <w:rsid w:val="00BF65CA"/>
    <w:rsid w:val="00BF74C7"/>
    <w:rsid w:val="00C015F1"/>
    <w:rsid w:val="00C01F33"/>
    <w:rsid w:val="00C02CC6"/>
    <w:rsid w:val="00C040F7"/>
    <w:rsid w:val="00C044AB"/>
    <w:rsid w:val="00C05706"/>
    <w:rsid w:val="00C07377"/>
    <w:rsid w:val="00C10478"/>
    <w:rsid w:val="00C11EFF"/>
    <w:rsid w:val="00C12107"/>
    <w:rsid w:val="00C141D5"/>
    <w:rsid w:val="00C14D4B"/>
    <w:rsid w:val="00C154BB"/>
    <w:rsid w:val="00C24E89"/>
    <w:rsid w:val="00C27350"/>
    <w:rsid w:val="00C279B5"/>
    <w:rsid w:val="00C27C45"/>
    <w:rsid w:val="00C30A47"/>
    <w:rsid w:val="00C30C23"/>
    <w:rsid w:val="00C32FD2"/>
    <w:rsid w:val="00C369D8"/>
    <w:rsid w:val="00C3719D"/>
    <w:rsid w:val="00C37C74"/>
    <w:rsid w:val="00C37CB2"/>
    <w:rsid w:val="00C413BD"/>
    <w:rsid w:val="00C42E94"/>
    <w:rsid w:val="00C43FF5"/>
    <w:rsid w:val="00C450B7"/>
    <w:rsid w:val="00C467DB"/>
    <w:rsid w:val="00C473A5"/>
    <w:rsid w:val="00C47D9E"/>
    <w:rsid w:val="00C52B00"/>
    <w:rsid w:val="00C54995"/>
    <w:rsid w:val="00C54D41"/>
    <w:rsid w:val="00C60783"/>
    <w:rsid w:val="00C61543"/>
    <w:rsid w:val="00C631E7"/>
    <w:rsid w:val="00C64672"/>
    <w:rsid w:val="00C70697"/>
    <w:rsid w:val="00C70B8F"/>
    <w:rsid w:val="00C72093"/>
    <w:rsid w:val="00C72EF4"/>
    <w:rsid w:val="00C744FE"/>
    <w:rsid w:val="00C75D2F"/>
    <w:rsid w:val="00C767BE"/>
    <w:rsid w:val="00C76E3C"/>
    <w:rsid w:val="00C81568"/>
    <w:rsid w:val="00C83E38"/>
    <w:rsid w:val="00C842D7"/>
    <w:rsid w:val="00C86299"/>
    <w:rsid w:val="00C9027A"/>
    <w:rsid w:val="00C9068E"/>
    <w:rsid w:val="00C9262A"/>
    <w:rsid w:val="00C92868"/>
    <w:rsid w:val="00C92F55"/>
    <w:rsid w:val="00C93814"/>
    <w:rsid w:val="00C93C4B"/>
    <w:rsid w:val="00C944AB"/>
    <w:rsid w:val="00C95B40"/>
    <w:rsid w:val="00C9687A"/>
    <w:rsid w:val="00C96C38"/>
    <w:rsid w:val="00CA1ED8"/>
    <w:rsid w:val="00CA36C2"/>
    <w:rsid w:val="00CA377A"/>
    <w:rsid w:val="00CA5816"/>
    <w:rsid w:val="00CA6BE0"/>
    <w:rsid w:val="00CA71F9"/>
    <w:rsid w:val="00CB1F63"/>
    <w:rsid w:val="00CB43F2"/>
    <w:rsid w:val="00CB50AF"/>
    <w:rsid w:val="00CB656D"/>
    <w:rsid w:val="00CB7170"/>
    <w:rsid w:val="00CC01F3"/>
    <w:rsid w:val="00CC040E"/>
    <w:rsid w:val="00CC111F"/>
    <w:rsid w:val="00CC2011"/>
    <w:rsid w:val="00CC27CA"/>
    <w:rsid w:val="00CC2D2B"/>
    <w:rsid w:val="00CC3EA0"/>
    <w:rsid w:val="00CC7B45"/>
    <w:rsid w:val="00CD1188"/>
    <w:rsid w:val="00CD2ED1"/>
    <w:rsid w:val="00CD337B"/>
    <w:rsid w:val="00CD349E"/>
    <w:rsid w:val="00CD39A3"/>
    <w:rsid w:val="00CE0424"/>
    <w:rsid w:val="00CE05AE"/>
    <w:rsid w:val="00CE2D6A"/>
    <w:rsid w:val="00CE7561"/>
    <w:rsid w:val="00CF1354"/>
    <w:rsid w:val="00CF3B1F"/>
    <w:rsid w:val="00CF3BF6"/>
    <w:rsid w:val="00CF3C84"/>
    <w:rsid w:val="00CF625B"/>
    <w:rsid w:val="00CF64D7"/>
    <w:rsid w:val="00CF687E"/>
    <w:rsid w:val="00D02603"/>
    <w:rsid w:val="00D0349B"/>
    <w:rsid w:val="00D10249"/>
    <w:rsid w:val="00D10BBF"/>
    <w:rsid w:val="00D115C3"/>
    <w:rsid w:val="00D11897"/>
    <w:rsid w:val="00D1239C"/>
    <w:rsid w:val="00D13064"/>
    <w:rsid w:val="00D13135"/>
    <w:rsid w:val="00D13E4E"/>
    <w:rsid w:val="00D206F5"/>
    <w:rsid w:val="00D20A16"/>
    <w:rsid w:val="00D239A7"/>
    <w:rsid w:val="00D23F47"/>
    <w:rsid w:val="00D271C7"/>
    <w:rsid w:val="00D27964"/>
    <w:rsid w:val="00D300DB"/>
    <w:rsid w:val="00D314C0"/>
    <w:rsid w:val="00D333B3"/>
    <w:rsid w:val="00D36E71"/>
    <w:rsid w:val="00D37D87"/>
    <w:rsid w:val="00D40268"/>
    <w:rsid w:val="00D40B33"/>
    <w:rsid w:val="00D40D62"/>
    <w:rsid w:val="00D4318F"/>
    <w:rsid w:val="00D438BF"/>
    <w:rsid w:val="00D440F8"/>
    <w:rsid w:val="00D50B6B"/>
    <w:rsid w:val="00D50C6B"/>
    <w:rsid w:val="00D511FF"/>
    <w:rsid w:val="00D519ED"/>
    <w:rsid w:val="00D53C98"/>
    <w:rsid w:val="00D541CB"/>
    <w:rsid w:val="00D546FF"/>
    <w:rsid w:val="00D55AD5"/>
    <w:rsid w:val="00D576CA"/>
    <w:rsid w:val="00D61AF5"/>
    <w:rsid w:val="00D64087"/>
    <w:rsid w:val="00D652B5"/>
    <w:rsid w:val="00D66155"/>
    <w:rsid w:val="00D66432"/>
    <w:rsid w:val="00D6727B"/>
    <w:rsid w:val="00D67B79"/>
    <w:rsid w:val="00D708B0"/>
    <w:rsid w:val="00D716C5"/>
    <w:rsid w:val="00D71D88"/>
    <w:rsid w:val="00D7223A"/>
    <w:rsid w:val="00D7298F"/>
    <w:rsid w:val="00D7674B"/>
    <w:rsid w:val="00D7748F"/>
    <w:rsid w:val="00D77B1D"/>
    <w:rsid w:val="00D8021F"/>
    <w:rsid w:val="00D80383"/>
    <w:rsid w:val="00D823C6"/>
    <w:rsid w:val="00D82C42"/>
    <w:rsid w:val="00D8327F"/>
    <w:rsid w:val="00D860EB"/>
    <w:rsid w:val="00D86CA3"/>
    <w:rsid w:val="00D871CE"/>
    <w:rsid w:val="00D9196D"/>
    <w:rsid w:val="00D92982"/>
    <w:rsid w:val="00D947AC"/>
    <w:rsid w:val="00D9742B"/>
    <w:rsid w:val="00DA0D17"/>
    <w:rsid w:val="00DA305E"/>
    <w:rsid w:val="00DA504C"/>
    <w:rsid w:val="00DA5417"/>
    <w:rsid w:val="00DA56E8"/>
    <w:rsid w:val="00DA6825"/>
    <w:rsid w:val="00DB02FF"/>
    <w:rsid w:val="00DB0A9F"/>
    <w:rsid w:val="00DB31B5"/>
    <w:rsid w:val="00DB377D"/>
    <w:rsid w:val="00DB3B3C"/>
    <w:rsid w:val="00DC2D36"/>
    <w:rsid w:val="00DC53EF"/>
    <w:rsid w:val="00DC742F"/>
    <w:rsid w:val="00DD689F"/>
    <w:rsid w:val="00DE0671"/>
    <w:rsid w:val="00DE3A27"/>
    <w:rsid w:val="00DE5608"/>
    <w:rsid w:val="00DE58D0"/>
    <w:rsid w:val="00DE654F"/>
    <w:rsid w:val="00DF0344"/>
    <w:rsid w:val="00DF0B6E"/>
    <w:rsid w:val="00DF15E0"/>
    <w:rsid w:val="00DF37A0"/>
    <w:rsid w:val="00DF6000"/>
    <w:rsid w:val="00DF68B7"/>
    <w:rsid w:val="00DF6BD6"/>
    <w:rsid w:val="00E0106F"/>
    <w:rsid w:val="00E02677"/>
    <w:rsid w:val="00E060E6"/>
    <w:rsid w:val="00E10D1D"/>
    <w:rsid w:val="00E110E7"/>
    <w:rsid w:val="00E114B8"/>
    <w:rsid w:val="00E11B20"/>
    <w:rsid w:val="00E129D0"/>
    <w:rsid w:val="00E142E7"/>
    <w:rsid w:val="00E17FA2"/>
    <w:rsid w:val="00E21F07"/>
    <w:rsid w:val="00E22330"/>
    <w:rsid w:val="00E26A77"/>
    <w:rsid w:val="00E30087"/>
    <w:rsid w:val="00E30B5A"/>
    <w:rsid w:val="00E3123D"/>
    <w:rsid w:val="00E31461"/>
    <w:rsid w:val="00E31D43"/>
    <w:rsid w:val="00E32608"/>
    <w:rsid w:val="00E33B71"/>
    <w:rsid w:val="00E34188"/>
    <w:rsid w:val="00E34B6E"/>
    <w:rsid w:val="00E35559"/>
    <w:rsid w:val="00E36EF2"/>
    <w:rsid w:val="00E3723A"/>
    <w:rsid w:val="00E37860"/>
    <w:rsid w:val="00E40A18"/>
    <w:rsid w:val="00E41099"/>
    <w:rsid w:val="00E446F1"/>
    <w:rsid w:val="00E46886"/>
    <w:rsid w:val="00E46D72"/>
    <w:rsid w:val="00E47AEF"/>
    <w:rsid w:val="00E53B75"/>
    <w:rsid w:val="00E53F0C"/>
    <w:rsid w:val="00E54E3B"/>
    <w:rsid w:val="00E57565"/>
    <w:rsid w:val="00E62058"/>
    <w:rsid w:val="00E63838"/>
    <w:rsid w:val="00E64434"/>
    <w:rsid w:val="00E6738A"/>
    <w:rsid w:val="00E67C51"/>
    <w:rsid w:val="00E72376"/>
    <w:rsid w:val="00E72B90"/>
    <w:rsid w:val="00E72EFC"/>
    <w:rsid w:val="00E74980"/>
    <w:rsid w:val="00E74AA1"/>
    <w:rsid w:val="00E758EC"/>
    <w:rsid w:val="00E8234C"/>
    <w:rsid w:val="00E83AA9"/>
    <w:rsid w:val="00E85928"/>
    <w:rsid w:val="00E87822"/>
    <w:rsid w:val="00E90395"/>
    <w:rsid w:val="00E90E49"/>
    <w:rsid w:val="00E917F9"/>
    <w:rsid w:val="00E91D38"/>
    <w:rsid w:val="00E9291C"/>
    <w:rsid w:val="00E93FFE"/>
    <w:rsid w:val="00E94F8A"/>
    <w:rsid w:val="00EA5DC8"/>
    <w:rsid w:val="00EA6550"/>
    <w:rsid w:val="00EA79B6"/>
    <w:rsid w:val="00EA7A41"/>
    <w:rsid w:val="00EB077B"/>
    <w:rsid w:val="00EB2068"/>
    <w:rsid w:val="00EB4EA2"/>
    <w:rsid w:val="00EB522D"/>
    <w:rsid w:val="00EB6DCE"/>
    <w:rsid w:val="00EC24D5"/>
    <w:rsid w:val="00EC27C6"/>
    <w:rsid w:val="00EC2ECF"/>
    <w:rsid w:val="00EC4207"/>
    <w:rsid w:val="00EC5653"/>
    <w:rsid w:val="00EC71CE"/>
    <w:rsid w:val="00EC7430"/>
    <w:rsid w:val="00ED1006"/>
    <w:rsid w:val="00ED12FD"/>
    <w:rsid w:val="00ED38C6"/>
    <w:rsid w:val="00ED428F"/>
    <w:rsid w:val="00ED5E1B"/>
    <w:rsid w:val="00ED71CC"/>
    <w:rsid w:val="00EE762F"/>
    <w:rsid w:val="00EF0813"/>
    <w:rsid w:val="00EF18FE"/>
    <w:rsid w:val="00EF21E3"/>
    <w:rsid w:val="00EF5787"/>
    <w:rsid w:val="00EF580D"/>
    <w:rsid w:val="00EF60D0"/>
    <w:rsid w:val="00EF6100"/>
    <w:rsid w:val="00F0528D"/>
    <w:rsid w:val="00F06C67"/>
    <w:rsid w:val="00F06D59"/>
    <w:rsid w:val="00F06DFD"/>
    <w:rsid w:val="00F071D1"/>
    <w:rsid w:val="00F07533"/>
    <w:rsid w:val="00F10268"/>
    <w:rsid w:val="00F10629"/>
    <w:rsid w:val="00F15DFB"/>
    <w:rsid w:val="00F15FA5"/>
    <w:rsid w:val="00F209B7"/>
    <w:rsid w:val="00F2215B"/>
    <w:rsid w:val="00F2376F"/>
    <w:rsid w:val="00F23A93"/>
    <w:rsid w:val="00F243D8"/>
    <w:rsid w:val="00F27EA0"/>
    <w:rsid w:val="00F30828"/>
    <w:rsid w:val="00F30D92"/>
    <w:rsid w:val="00F313D6"/>
    <w:rsid w:val="00F32343"/>
    <w:rsid w:val="00F40F0C"/>
    <w:rsid w:val="00F42A5D"/>
    <w:rsid w:val="00F451FF"/>
    <w:rsid w:val="00F4766C"/>
    <w:rsid w:val="00F5060E"/>
    <w:rsid w:val="00F507D1"/>
    <w:rsid w:val="00F519CE"/>
    <w:rsid w:val="00F51ADA"/>
    <w:rsid w:val="00F52CD8"/>
    <w:rsid w:val="00F55E99"/>
    <w:rsid w:val="00F56B42"/>
    <w:rsid w:val="00F56F0C"/>
    <w:rsid w:val="00F60203"/>
    <w:rsid w:val="00F607C5"/>
    <w:rsid w:val="00F60DEA"/>
    <w:rsid w:val="00F6302A"/>
    <w:rsid w:val="00F63243"/>
    <w:rsid w:val="00F63950"/>
    <w:rsid w:val="00F63CA1"/>
    <w:rsid w:val="00F64C2B"/>
    <w:rsid w:val="00F651BE"/>
    <w:rsid w:val="00F66248"/>
    <w:rsid w:val="00F67F53"/>
    <w:rsid w:val="00F703BE"/>
    <w:rsid w:val="00F71F69"/>
    <w:rsid w:val="00F72B72"/>
    <w:rsid w:val="00F74BB9"/>
    <w:rsid w:val="00F74F13"/>
    <w:rsid w:val="00F75582"/>
    <w:rsid w:val="00F7563D"/>
    <w:rsid w:val="00F76152"/>
    <w:rsid w:val="00F76EFA"/>
    <w:rsid w:val="00F804BE"/>
    <w:rsid w:val="00F817CE"/>
    <w:rsid w:val="00F83F38"/>
    <w:rsid w:val="00F8456C"/>
    <w:rsid w:val="00F84A56"/>
    <w:rsid w:val="00F859D8"/>
    <w:rsid w:val="00F85FA2"/>
    <w:rsid w:val="00F868F5"/>
    <w:rsid w:val="00F9056A"/>
    <w:rsid w:val="00F90F8D"/>
    <w:rsid w:val="00F924ED"/>
    <w:rsid w:val="00F92782"/>
    <w:rsid w:val="00F93903"/>
    <w:rsid w:val="00F93AA9"/>
    <w:rsid w:val="00F96427"/>
    <w:rsid w:val="00F96985"/>
    <w:rsid w:val="00F9751C"/>
    <w:rsid w:val="00F97838"/>
    <w:rsid w:val="00F97E18"/>
    <w:rsid w:val="00FA2BB3"/>
    <w:rsid w:val="00FA2BBD"/>
    <w:rsid w:val="00FA44B3"/>
    <w:rsid w:val="00FA4722"/>
    <w:rsid w:val="00FA5D55"/>
    <w:rsid w:val="00FA5E5F"/>
    <w:rsid w:val="00FA6B61"/>
    <w:rsid w:val="00FA6B8E"/>
    <w:rsid w:val="00FA754E"/>
    <w:rsid w:val="00FB1CCF"/>
    <w:rsid w:val="00FB4C80"/>
    <w:rsid w:val="00FB5D96"/>
    <w:rsid w:val="00FB6A6A"/>
    <w:rsid w:val="00FB7E5B"/>
    <w:rsid w:val="00FC0DF8"/>
    <w:rsid w:val="00FC2D00"/>
    <w:rsid w:val="00FC3817"/>
    <w:rsid w:val="00FC700C"/>
    <w:rsid w:val="00FC7429"/>
    <w:rsid w:val="00FD07F6"/>
    <w:rsid w:val="00FD0BDA"/>
    <w:rsid w:val="00FD1A87"/>
    <w:rsid w:val="00FD1EC8"/>
    <w:rsid w:val="00FD47ED"/>
    <w:rsid w:val="00FD74DB"/>
    <w:rsid w:val="00FD7660"/>
    <w:rsid w:val="00FE0655"/>
    <w:rsid w:val="00FE2365"/>
    <w:rsid w:val="00FE37D7"/>
    <w:rsid w:val="00FE4C7B"/>
    <w:rsid w:val="00FE7336"/>
    <w:rsid w:val="00FE787C"/>
    <w:rsid w:val="00FF07E7"/>
    <w:rsid w:val="00FF1675"/>
    <w:rsid w:val="00FF45A5"/>
    <w:rsid w:val="00FF460D"/>
    <w:rsid w:val="00FF56E0"/>
    <w:rsid w:val="00FF5C91"/>
    <w:rsid w:val="00FF7C0C"/>
    <w:rsid w:val="0999AA91"/>
    <w:rsid w:val="10ED18DB"/>
    <w:rsid w:val="446979E9"/>
    <w:rsid w:val="6EA2B8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0558"/>
  <w15:chartTrackingRefBased/>
  <w15:docId w15:val="{45C1D259-0041-4746-BEC4-C45DFE42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EF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Heading2"/>
    <w:link w:val="Heading1Char"/>
    <w:qFormat/>
    <w:rsid w:val="007E412C"/>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7E412C"/>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7E412C"/>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36E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6EF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7E412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7E412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7E412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7E412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7E412C"/>
    <w:pPr>
      <w:ind w:firstLineChars="200" w:firstLine="420"/>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7E412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NOZchn">
    <w:name w:val="NO Zchn"/>
    <w:rsid w:val="000B3621"/>
    <w:rPr>
      <w:rFonts w:ascii="Times New Roman" w:hAnsi="Times New Roman"/>
      <w:lang w:val="en-GB" w:eastAsia="en-US"/>
    </w:rPr>
  </w:style>
  <w:style w:type="character" w:customStyle="1" w:styleId="B1Zchn">
    <w:name w:val="B1 Zchn"/>
    <w:qFormat/>
    <w:rsid w:val="000B3621"/>
    <w:rPr>
      <w:rFonts w:ascii="Times New Roman" w:hAnsi="Times New Roman"/>
      <w:lang w:val="en-GB" w:eastAsia="en-US"/>
    </w:rPr>
  </w:style>
  <w:style w:type="paragraph" w:styleId="Revision">
    <w:name w:val="Revision"/>
    <w:hidden/>
    <w:uiPriority w:val="99"/>
    <w:semiHidden/>
    <w:rsid w:val="007E0098"/>
    <w:rPr>
      <w:rFonts w:asciiTheme="minorHAnsi" w:eastAsiaTheme="minorHAnsi" w:hAnsiTheme="minorHAnsi" w:cstheme="minorBidi"/>
      <w:kern w:val="2"/>
      <w:sz w:val="22"/>
      <w:szCs w:val="22"/>
      <w:lang w:eastAsia="en-US"/>
      <w14:ligatures w14:val="standardContextual"/>
    </w:rPr>
  </w:style>
  <w:style w:type="character" w:customStyle="1" w:styleId="CommentsChar">
    <w:name w:val="Comments Char"/>
    <w:link w:val="Comments"/>
    <w:qFormat/>
    <w:locked/>
    <w:rsid w:val="003E18F6"/>
    <w:rPr>
      <w:rFonts w:ascii="Arial" w:eastAsia="MS Mincho" w:hAnsi="Arial" w:cs="Arial"/>
      <w:i/>
      <w:sz w:val="18"/>
      <w:szCs w:val="24"/>
    </w:rPr>
  </w:style>
  <w:style w:type="paragraph" w:customStyle="1" w:styleId="Comments">
    <w:name w:val="Comments"/>
    <w:basedOn w:val="Normal"/>
    <w:link w:val="CommentsChar"/>
    <w:qFormat/>
    <w:rsid w:val="003E18F6"/>
    <w:pPr>
      <w:spacing w:before="40"/>
    </w:pPr>
    <w:rPr>
      <w:rFonts w:ascii="Arial" w:eastAsia="MS Mincho" w:hAnsi="Arial" w:cs="Arial"/>
      <w:i/>
      <w:sz w:val="18"/>
      <w:lang w:eastAsia="en-GB"/>
    </w:rPr>
  </w:style>
  <w:style w:type="character" w:customStyle="1" w:styleId="Doc-titleChar">
    <w:name w:val="Doc-title Char"/>
    <w:link w:val="Doc-title"/>
    <w:qFormat/>
    <w:locked/>
    <w:rsid w:val="005D64AE"/>
    <w:rPr>
      <w:rFonts w:ascii="Arial" w:eastAsia="MS Mincho" w:hAnsi="Arial" w:cs="Arial"/>
      <w:szCs w:val="24"/>
    </w:rPr>
  </w:style>
  <w:style w:type="paragraph" w:customStyle="1" w:styleId="Doc-title">
    <w:name w:val="Doc-title"/>
    <w:basedOn w:val="Normal"/>
    <w:next w:val="Normal"/>
    <w:link w:val="Doc-titleChar"/>
    <w:qFormat/>
    <w:rsid w:val="005D64AE"/>
    <w:pPr>
      <w:spacing w:before="60"/>
      <w:ind w:left="1259" w:hanging="1259"/>
    </w:pPr>
    <w:rPr>
      <w:rFonts w:ascii="Arial" w:eastAsia="MS Mincho" w:hAnsi="Arial" w:cs="Arial"/>
      <w:lang w:eastAsia="en-GB"/>
    </w:rPr>
  </w:style>
  <w:style w:type="paragraph" w:customStyle="1" w:styleId="Agreement">
    <w:name w:val="Agreement"/>
    <w:basedOn w:val="Normal"/>
    <w:next w:val="Normal"/>
    <w:qFormat/>
    <w:rsid w:val="001C1859"/>
    <w:pPr>
      <w:numPr>
        <w:numId w:val="18"/>
      </w:numPr>
      <w:spacing w:before="60"/>
    </w:pPr>
    <w:rPr>
      <w:rFonts w:ascii="Arial" w:eastAsia="MS Mincho" w:hAnsi="Arial"/>
      <w:b/>
      <w:lang w:eastAsia="en-GB"/>
    </w:rPr>
  </w:style>
  <w:style w:type="character" w:customStyle="1" w:styleId="EmailDiscussionChar">
    <w:name w:val="EmailDiscussion Char"/>
    <w:link w:val="EmailDiscussion"/>
    <w:qFormat/>
    <w:locked/>
    <w:rsid w:val="001C1859"/>
    <w:rPr>
      <w:rFonts w:ascii="Arial" w:eastAsia="MS Mincho" w:hAnsi="Arial" w:cstheme="minorBidi"/>
      <w:b/>
      <w:kern w:val="2"/>
      <w:szCs w:val="22"/>
      <w:lang w:val="en-US"/>
    </w:rPr>
  </w:style>
  <w:style w:type="paragraph" w:customStyle="1" w:styleId="EmailDiscussion2">
    <w:name w:val="EmailDiscussion2"/>
    <w:basedOn w:val="Normal"/>
    <w:qFormat/>
    <w:rsid w:val="001C1859"/>
    <w:pPr>
      <w:tabs>
        <w:tab w:val="left" w:pos="1622"/>
      </w:tabs>
      <w:ind w:left="1622" w:hanging="363"/>
    </w:pPr>
    <w:rPr>
      <w:rFonts w:ascii="Arial" w:eastAsia="MS Mincho" w:hAnsi="Arial"/>
      <w:lang w:eastAsia="en-GB"/>
    </w:rPr>
  </w:style>
  <w:style w:type="paragraph" w:customStyle="1" w:styleId="a0">
    <w:name w:val="表格题注"/>
    <w:next w:val="Normal"/>
    <w:rsid w:val="007E412C"/>
    <w:pPr>
      <w:keepLines/>
      <w:numPr>
        <w:ilvl w:val="8"/>
        <w:numId w:val="2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7E412C"/>
    <w:pPr>
      <w:tabs>
        <w:tab w:val="decimal" w:pos="0"/>
      </w:tabs>
    </w:pPr>
    <w:rPr>
      <w:rFonts w:ascii="Arial" w:eastAsia="SimSun" w:hAnsi="Arial"/>
      <w:noProof/>
      <w:sz w:val="21"/>
      <w:szCs w:val="21"/>
      <w:lang w:val="en-US" w:eastAsia="zh-CN"/>
    </w:rPr>
  </w:style>
  <w:style w:type="paragraph" w:customStyle="1" w:styleId="a2">
    <w:name w:val="表头文本"/>
    <w:rsid w:val="007E412C"/>
    <w:pPr>
      <w:jc w:val="center"/>
    </w:pPr>
    <w:rPr>
      <w:rFonts w:ascii="Arial" w:eastAsia="SimSun" w:hAnsi="Arial"/>
      <w:b/>
      <w:sz w:val="21"/>
      <w:szCs w:val="21"/>
      <w:lang w:val="en-US" w:eastAsia="zh-CN"/>
    </w:rPr>
  </w:style>
  <w:style w:type="table" w:customStyle="1" w:styleId="a3">
    <w:name w:val="表样式"/>
    <w:basedOn w:val="TableNormal"/>
    <w:rsid w:val="007E412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7E412C"/>
    <w:pPr>
      <w:numPr>
        <w:ilvl w:val="7"/>
        <w:numId w:val="2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7E412C"/>
    <w:pPr>
      <w:keepNext/>
      <w:spacing w:before="80" w:after="80"/>
      <w:jc w:val="center"/>
    </w:pPr>
  </w:style>
  <w:style w:type="paragraph" w:customStyle="1" w:styleId="a5">
    <w:name w:val="文档标题"/>
    <w:basedOn w:val="Normal"/>
    <w:rsid w:val="007E412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7E412C"/>
  </w:style>
  <w:style w:type="paragraph" w:customStyle="1" w:styleId="a7">
    <w:name w:val="注示头"/>
    <w:basedOn w:val="Normal"/>
    <w:rsid w:val="007E412C"/>
    <w:pPr>
      <w:pBdr>
        <w:top w:val="single" w:sz="4" w:space="1" w:color="000000"/>
      </w:pBdr>
    </w:pPr>
    <w:rPr>
      <w:rFonts w:ascii="Arial" w:eastAsia="SimHei" w:hAnsi="Arial"/>
      <w:sz w:val="18"/>
    </w:rPr>
  </w:style>
  <w:style w:type="paragraph" w:customStyle="1" w:styleId="a8">
    <w:name w:val="注示文本"/>
    <w:basedOn w:val="Normal"/>
    <w:rsid w:val="007E412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7E412C"/>
    <w:pPr>
      <w:ind w:firstLine="420"/>
    </w:pPr>
    <w:rPr>
      <w:rFonts w:ascii="Arial" w:hAnsi="Arial" w:cs="Arial"/>
      <w:i/>
      <w:color w:val="0000FF"/>
    </w:rPr>
  </w:style>
  <w:style w:type="character" w:customStyle="1" w:styleId="aa">
    <w:name w:val="样式一"/>
    <w:basedOn w:val="DefaultParagraphFont"/>
    <w:rsid w:val="007E412C"/>
    <w:rPr>
      <w:rFonts w:ascii="SimSun" w:hAnsi="SimSun"/>
      <w:b/>
      <w:bCs/>
      <w:color w:val="000000"/>
      <w:sz w:val="36"/>
    </w:rPr>
  </w:style>
  <w:style w:type="character" w:customStyle="1" w:styleId="ab">
    <w:name w:val="样式二"/>
    <w:basedOn w:val="aa"/>
    <w:rsid w:val="007E412C"/>
    <w:rPr>
      <w:rFonts w:ascii="SimSun" w:hAnsi="SimSun"/>
      <w:b/>
      <w:bCs/>
      <w:color w:val="000000"/>
      <w:sz w:val="36"/>
    </w:rPr>
  </w:style>
  <w:style w:type="paragraph" w:styleId="NormalWeb">
    <w:name w:val="Normal (Web)"/>
    <w:basedOn w:val="Normal"/>
    <w:uiPriority w:val="99"/>
    <w:unhideWhenUsed/>
    <w:rsid w:val="00465164"/>
    <w:pPr>
      <w:spacing w:before="100" w:beforeAutospacing="1" w:after="100" w:afterAutospacing="1" w:line="240" w:lineRule="auto"/>
    </w:pPr>
    <w:rPr>
      <w:rFonts w:ascii="Times New Roman" w:eastAsia="Times New Roman" w:hAnsi="Times New Roman" w:cs="Times New Roman"/>
      <w:sz w:val="24"/>
      <w:szCs w:val="24"/>
    </w:rPr>
  </w:style>
  <w:style w:type="table" w:styleId="PlainTable3">
    <w:name w:val="Plain Table 3"/>
    <w:basedOn w:val="TableNormal"/>
    <w:uiPriority w:val="43"/>
    <w:rsid w:val="00C70B8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D28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D28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rsid w:val="007E41D3"/>
    <w:rPr>
      <w:rFonts w:ascii="Arial" w:eastAsiaTheme="minorHAnsi" w:hAnsi="Arial" w:cstheme="minorBidi"/>
      <w:kern w:val="2"/>
      <w:sz w:val="18"/>
      <w:szCs w:val="22"/>
      <w:lang w:val="x-none" w:eastAsia="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780">
      <w:bodyDiv w:val="1"/>
      <w:marLeft w:val="0"/>
      <w:marRight w:val="0"/>
      <w:marTop w:val="0"/>
      <w:marBottom w:val="0"/>
      <w:divBdr>
        <w:top w:val="none" w:sz="0" w:space="0" w:color="auto"/>
        <w:left w:val="none" w:sz="0" w:space="0" w:color="auto"/>
        <w:bottom w:val="none" w:sz="0" w:space="0" w:color="auto"/>
        <w:right w:val="none" w:sz="0" w:space="0" w:color="auto"/>
      </w:divBdr>
    </w:div>
    <w:div w:id="28189316">
      <w:bodyDiv w:val="1"/>
      <w:marLeft w:val="0"/>
      <w:marRight w:val="0"/>
      <w:marTop w:val="0"/>
      <w:marBottom w:val="0"/>
      <w:divBdr>
        <w:top w:val="none" w:sz="0" w:space="0" w:color="auto"/>
        <w:left w:val="none" w:sz="0" w:space="0" w:color="auto"/>
        <w:bottom w:val="none" w:sz="0" w:space="0" w:color="auto"/>
        <w:right w:val="none" w:sz="0" w:space="0" w:color="auto"/>
      </w:divBdr>
    </w:div>
    <w:div w:id="49380749">
      <w:bodyDiv w:val="1"/>
      <w:marLeft w:val="0"/>
      <w:marRight w:val="0"/>
      <w:marTop w:val="0"/>
      <w:marBottom w:val="0"/>
      <w:divBdr>
        <w:top w:val="none" w:sz="0" w:space="0" w:color="auto"/>
        <w:left w:val="none" w:sz="0" w:space="0" w:color="auto"/>
        <w:bottom w:val="none" w:sz="0" w:space="0" w:color="auto"/>
        <w:right w:val="none" w:sz="0" w:space="0" w:color="auto"/>
      </w:divBdr>
    </w:div>
    <w:div w:id="55055146">
      <w:bodyDiv w:val="1"/>
      <w:marLeft w:val="0"/>
      <w:marRight w:val="0"/>
      <w:marTop w:val="0"/>
      <w:marBottom w:val="0"/>
      <w:divBdr>
        <w:top w:val="none" w:sz="0" w:space="0" w:color="auto"/>
        <w:left w:val="none" w:sz="0" w:space="0" w:color="auto"/>
        <w:bottom w:val="none" w:sz="0" w:space="0" w:color="auto"/>
        <w:right w:val="none" w:sz="0" w:space="0" w:color="auto"/>
      </w:divBdr>
    </w:div>
    <w:div w:id="66927604">
      <w:bodyDiv w:val="1"/>
      <w:marLeft w:val="0"/>
      <w:marRight w:val="0"/>
      <w:marTop w:val="0"/>
      <w:marBottom w:val="0"/>
      <w:divBdr>
        <w:top w:val="none" w:sz="0" w:space="0" w:color="auto"/>
        <w:left w:val="none" w:sz="0" w:space="0" w:color="auto"/>
        <w:bottom w:val="none" w:sz="0" w:space="0" w:color="auto"/>
        <w:right w:val="none" w:sz="0" w:space="0" w:color="auto"/>
      </w:divBdr>
    </w:div>
    <w:div w:id="95254693">
      <w:bodyDiv w:val="1"/>
      <w:marLeft w:val="0"/>
      <w:marRight w:val="0"/>
      <w:marTop w:val="0"/>
      <w:marBottom w:val="0"/>
      <w:divBdr>
        <w:top w:val="none" w:sz="0" w:space="0" w:color="auto"/>
        <w:left w:val="none" w:sz="0" w:space="0" w:color="auto"/>
        <w:bottom w:val="none" w:sz="0" w:space="0" w:color="auto"/>
        <w:right w:val="none" w:sz="0" w:space="0" w:color="auto"/>
      </w:divBdr>
    </w:div>
    <w:div w:id="95954575">
      <w:bodyDiv w:val="1"/>
      <w:marLeft w:val="0"/>
      <w:marRight w:val="0"/>
      <w:marTop w:val="0"/>
      <w:marBottom w:val="0"/>
      <w:divBdr>
        <w:top w:val="none" w:sz="0" w:space="0" w:color="auto"/>
        <w:left w:val="none" w:sz="0" w:space="0" w:color="auto"/>
        <w:bottom w:val="none" w:sz="0" w:space="0" w:color="auto"/>
        <w:right w:val="none" w:sz="0" w:space="0" w:color="auto"/>
      </w:divBdr>
    </w:div>
    <w:div w:id="101729671">
      <w:bodyDiv w:val="1"/>
      <w:marLeft w:val="0"/>
      <w:marRight w:val="0"/>
      <w:marTop w:val="0"/>
      <w:marBottom w:val="0"/>
      <w:divBdr>
        <w:top w:val="none" w:sz="0" w:space="0" w:color="auto"/>
        <w:left w:val="none" w:sz="0" w:space="0" w:color="auto"/>
        <w:bottom w:val="none" w:sz="0" w:space="0" w:color="auto"/>
        <w:right w:val="none" w:sz="0" w:space="0" w:color="auto"/>
      </w:divBdr>
    </w:div>
    <w:div w:id="121775890">
      <w:bodyDiv w:val="1"/>
      <w:marLeft w:val="0"/>
      <w:marRight w:val="0"/>
      <w:marTop w:val="0"/>
      <w:marBottom w:val="0"/>
      <w:divBdr>
        <w:top w:val="none" w:sz="0" w:space="0" w:color="auto"/>
        <w:left w:val="none" w:sz="0" w:space="0" w:color="auto"/>
        <w:bottom w:val="none" w:sz="0" w:space="0" w:color="auto"/>
        <w:right w:val="none" w:sz="0" w:space="0" w:color="auto"/>
      </w:divBdr>
    </w:div>
    <w:div w:id="124006112">
      <w:bodyDiv w:val="1"/>
      <w:marLeft w:val="0"/>
      <w:marRight w:val="0"/>
      <w:marTop w:val="0"/>
      <w:marBottom w:val="0"/>
      <w:divBdr>
        <w:top w:val="none" w:sz="0" w:space="0" w:color="auto"/>
        <w:left w:val="none" w:sz="0" w:space="0" w:color="auto"/>
        <w:bottom w:val="none" w:sz="0" w:space="0" w:color="auto"/>
        <w:right w:val="none" w:sz="0" w:space="0" w:color="auto"/>
      </w:divBdr>
    </w:div>
    <w:div w:id="124394839">
      <w:bodyDiv w:val="1"/>
      <w:marLeft w:val="0"/>
      <w:marRight w:val="0"/>
      <w:marTop w:val="0"/>
      <w:marBottom w:val="0"/>
      <w:divBdr>
        <w:top w:val="none" w:sz="0" w:space="0" w:color="auto"/>
        <w:left w:val="none" w:sz="0" w:space="0" w:color="auto"/>
        <w:bottom w:val="none" w:sz="0" w:space="0" w:color="auto"/>
        <w:right w:val="none" w:sz="0" w:space="0" w:color="auto"/>
      </w:divBdr>
    </w:div>
    <w:div w:id="125634675">
      <w:bodyDiv w:val="1"/>
      <w:marLeft w:val="0"/>
      <w:marRight w:val="0"/>
      <w:marTop w:val="0"/>
      <w:marBottom w:val="0"/>
      <w:divBdr>
        <w:top w:val="none" w:sz="0" w:space="0" w:color="auto"/>
        <w:left w:val="none" w:sz="0" w:space="0" w:color="auto"/>
        <w:bottom w:val="none" w:sz="0" w:space="0" w:color="auto"/>
        <w:right w:val="none" w:sz="0" w:space="0" w:color="auto"/>
      </w:divBdr>
    </w:div>
    <w:div w:id="126046969">
      <w:bodyDiv w:val="1"/>
      <w:marLeft w:val="0"/>
      <w:marRight w:val="0"/>
      <w:marTop w:val="0"/>
      <w:marBottom w:val="0"/>
      <w:divBdr>
        <w:top w:val="none" w:sz="0" w:space="0" w:color="auto"/>
        <w:left w:val="none" w:sz="0" w:space="0" w:color="auto"/>
        <w:bottom w:val="none" w:sz="0" w:space="0" w:color="auto"/>
        <w:right w:val="none" w:sz="0" w:space="0" w:color="auto"/>
      </w:divBdr>
    </w:div>
    <w:div w:id="133526215">
      <w:bodyDiv w:val="1"/>
      <w:marLeft w:val="0"/>
      <w:marRight w:val="0"/>
      <w:marTop w:val="0"/>
      <w:marBottom w:val="0"/>
      <w:divBdr>
        <w:top w:val="none" w:sz="0" w:space="0" w:color="auto"/>
        <w:left w:val="none" w:sz="0" w:space="0" w:color="auto"/>
        <w:bottom w:val="none" w:sz="0" w:space="0" w:color="auto"/>
        <w:right w:val="none" w:sz="0" w:space="0" w:color="auto"/>
      </w:divBdr>
    </w:div>
    <w:div w:id="138108286">
      <w:bodyDiv w:val="1"/>
      <w:marLeft w:val="0"/>
      <w:marRight w:val="0"/>
      <w:marTop w:val="0"/>
      <w:marBottom w:val="0"/>
      <w:divBdr>
        <w:top w:val="none" w:sz="0" w:space="0" w:color="auto"/>
        <w:left w:val="none" w:sz="0" w:space="0" w:color="auto"/>
        <w:bottom w:val="none" w:sz="0" w:space="0" w:color="auto"/>
        <w:right w:val="none" w:sz="0" w:space="0" w:color="auto"/>
      </w:divBdr>
    </w:div>
    <w:div w:id="145362766">
      <w:bodyDiv w:val="1"/>
      <w:marLeft w:val="0"/>
      <w:marRight w:val="0"/>
      <w:marTop w:val="0"/>
      <w:marBottom w:val="0"/>
      <w:divBdr>
        <w:top w:val="none" w:sz="0" w:space="0" w:color="auto"/>
        <w:left w:val="none" w:sz="0" w:space="0" w:color="auto"/>
        <w:bottom w:val="none" w:sz="0" w:space="0" w:color="auto"/>
        <w:right w:val="none" w:sz="0" w:space="0" w:color="auto"/>
      </w:divBdr>
    </w:div>
    <w:div w:id="149297552">
      <w:bodyDiv w:val="1"/>
      <w:marLeft w:val="0"/>
      <w:marRight w:val="0"/>
      <w:marTop w:val="0"/>
      <w:marBottom w:val="0"/>
      <w:divBdr>
        <w:top w:val="none" w:sz="0" w:space="0" w:color="auto"/>
        <w:left w:val="none" w:sz="0" w:space="0" w:color="auto"/>
        <w:bottom w:val="none" w:sz="0" w:space="0" w:color="auto"/>
        <w:right w:val="none" w:sz="0" w:space="0" w:color="auto"/>
      </w:divBdr>
    </w:div>
    <w:div w:id="154879013">
      <w:bodyDiv w:val="1"/>
      <w:marLeft w:val="0"/>
      <w:marRight w:val="0"/>
      <w:marTop w:val="0"/>
      <w:marBottom w:val="0"/>
      <w:divBdr>
        <w:top w:val="none" w:sz="0" w:space="0" w:color="auto"/>
        <w:left w:val="none" w:sz="0" w:space="0" w:color="auto"/>
        <w:bottom w:val="none" w:sz="0" w:space="0" w:color="auto"/>
        <w:right w:val="none" w:sz="0" w:space="0" w:color="auto"/>
      </w:divBdr>
    </w:div>
    <w:div w:id="163009434">
      <w:bodyDiv w:val="1"/>
      <w:marLeft w:val="0"/>
      <w:marRight w:val="0"/>
      <w:marTop w:val="0"/>
      <w:marBottom w:val="0"/>
      <w:divBdr>
        <w:top w:val="none" w:sz="0" w:space="0" w:color="auto"/>
        <w:left w:val="none" w:sz="0" w:space="0" w:color="auto"/>
        <w:bottom w:val="none" w:sz="0" w:space="0" w:color="auto"/>
        <w:right w:val="none" w:sz="0" w:space="0" w:color="auto"/>
      </w:divBdr>
    </w:div>
    <w:div w:id="167260626">
      <w:bodyDiv w:val="1"/>
      <w:marLeft w:val="0"/>
      <w:marRight w:val="0"/>
      <w:marTop w:val="0"/>
      <w:marBottom w:val="0"/>
      <w:divBdr>
        <w:top w:val="none" w:sz="0" w:space="0" w:color="auto"/>
        <w:left w:val="none" w:sz="0" w:space="0" w:color="auto"/>
        <w:bottom w:val="none" w:sz="0" w:space="0" w:color="auto"/>
        <w:right w:val="none" w:sz="0" w:space="0" w:color="auto"/>
      </w:divBdr>
    </w:div>
    <w:div w:id="182284990">
      <w:bodyDiv w:val="1"/>
      <w:marLeft w:val="0"/>
      <w:marRight w:val="0"/>
      <w:marTop w:val="0"/>
      <w:marBottom w:val="0"/>
      <w:divBdr>
        <w:top w:val="none" w:sz="0" w:space="0" w:color="auto"/>
        <w:left w:val="none" w:sz="0" w:space="0" w:color="auto"/>
        <w:bottom w:val="none" w:sz="0" w:space="0" w:color="auto"/>
        <w:right w:val="none" w:sz="0" w:space="0" w:color="auto"/>
      </w:divBdr>
    </w:div>
    <w:div w:id="184367910">
      <w:bodyDiv w:val="1"/>
      <w:marLeft w:val="0"/>
      <w:marRight w:val="0"/>
      <w:marTop w:val="0"/>
      <w:marBottom w:val="0"/>
      <w:divBdr>
        <w:top w:val="none" w:sz="0" w:space="0" w:color="auto"/>
        <w:left w:val="none" w:sz="0" w:space="0" w:color="auto"/>
        <w:bottom w:val="none" w:sz="0" w:space="0" w:color="auto"/>
        <w:right w:val="none" w:sz="0" w:space="0" w:color="auto"/>
      </w:divBdr>
    </w:div>
    <w:div w:id="192429165">
      <w:bodyDiv w:val="1"/>
      <w:marLeft w:val="0"/>
      <w:marRight w:val="0"/>
      <w:marTop w:val="0"/>
      <w:marBottom w:val="0"/>
      <w:divBdr>
        <w:top w:val="none" w:sz="0" w:space="0" w:color="auto"/>
        <w:left w:val="none" w:sz="0" w:space="0" w:color="auto"/>
        <w:bottom w:val="none" w:sz="0" w:space="0" w:color="auto"/>
        <w:right w:val="none" w:sz="0" w:space="0" w:color="auto"/>
      </w:divBdr>
    </w:div>
    <w:div w:id="203950670">
      <w:bodyDiv w:val="1"/>
      <w:marLeft w:val="0"/>
      <w:marRight w:val="0"/>
      <w:marTop w:val="0"/>
      <w:marBottom w:val="0"/>
      <w:divBdr>
        <w:top w:val="none" w:sz="0" w:space="0" w:color="auto"/>
        <w:left w:val="none" w:sz="0" w:space="0" w:color="auto"/>
        <w:bottom w:val="none" w:sz="0" w:space="0" w:color="auto"/>
        <w:right w:val="none" w:sz="0" w:space="0" w:color="auto"/>
      </w:divBdr>
    </w:div>
    <w:div w:id="207493465">
      <w:bodyDiv w:val="1"/>
      <w:marLeft w:val="0"/>
      <w:marRight w:val="0"/>
      <w:marTop w:val="0"/>
      <w:marBottom w:val="0"/>
      <w:divBdr>
        <w:top w:val="none" w:sz="0" w:space="0" w:color="auto"/>
        <w:left w:val="none" w:sz="0" w:space="0" w:color="auto"/>
        <w:bottom w:val="none" w:sz="0" w:space="0" w:color="auto"/>
        <w:right w:val="none" w:sz="0" w:space="0" w:color="auto"/>
      </w:divBdr>
    </w:div>
    <w:div w:id="208224782">
      <w:bodyDiv w:val="1"/>
      <w:marLeft w:val="0"/>
      <w:marRight w:val="0"/>
      <w:marTop w:val="0"/>
      <w:marBottom w:val="0"/>
      <w:divBdr>
        <w:top w:val="none" w:sz="0" w:space="0" w:color="auto"/>
        <w:left w:val="none" w:sz="0" w:space="0" w:color="auto"/>
        <w:bottom w:val="none" w:sz="0" w:space="0" w:color="auto"/>
        <w:right w:val="none" w:sz="0" w:space="0" w:color="auto"/>
      </w:divBdr>
    </w:div>
    <w:div w:id="228881564">
      <w:bodyDiv w:val="1"/>
      <w:marLeft w:val="0"/>
      <w:marRight w:val="0"/>
      <w:marTop w:val="0"/>
      <w:marBottom w:val="0"/>
      <w:divBdr>
        <w:top w:val="none" w:sz="0" w:space="0" w:color="auto"/>
        <w:left w:val="none" w:sz="0" w:space="0" w:color="auto"/>
        <w:bottom w:val="none" w:sz="0" w:space="0" w:color="auto"/>
        <w:right w:val="none" w:sz="0" w:space="0" w:color="auto"/>
      </w:divBdr>
    </w:div>
    <w:div w:id="235556513">
      <w:bodyDiv w:val="1"/>
      <w:marLeft w:val="0"/>
      <w:marRight w:val="0"/>
      <w:marTop w:val="0"/>
      <w:marBottom w:val="0"/>
      <w:divBdr>
        <w:top w:val="none" w:sz="0" w:space="0" w:color="auto"/>
        <w:left w:val="none" w:sz="0" w:space="0" w:color="auto"/>
        <w:bottom w:val="none" w:sz="0" w:space="0" w:color="auto"/>
        <w:right w:val="none" w:sz="0" w:space="0" w:color="auto"/>
      </w:divBdr>
    </w:div>
    <w:div w:id="241372322">
      <w:bodyDiv w:val="1"/>
      <w:marLeft w:val="0"/>
      <w:marRight w:val="0"/>
      <w:marTop w:val="0"/>
      <w:marBottom w:val="0"/>
      <w:divBdr>
        <w:top w:val="none" w:sz="0" w:space="0" w:color="auto"/>
        <w:left w:val="none" w:sz="0" w:space="0" w:color="auto"/>
        <w:bottom w:val="none" w:sz="0" w:space="0" w:color="auto"/>
        <w:right w:val="none" w:sz="0" w:space="0" w:color="auto"/>
      </w:divBdr>
    </w:div>
    <w:div w:id="258216019">
      <w:bodyDiv w:val="1"/>
      <w:marLeft w:val="0"/>
      <w:marRight w:val="0"/>
      <w:marTop w:val="0"/>
      <w:marBottom w:val="0"/>
      <w:divBdr>
        <w:top w:val="none" w:sz="0" w:space="0" w:color="auto"/>
        <w:left w:val="none" w:sz="0" w:space="0" w:color="auto"/>
        <w:bottom w:val="none" w:sz="0" w:space="0" w:color="auto"/>
        <w:right w:val="none" w:sz="0" w:space="0" w:color="auto"/>
      </w:divBdr>
    </w:div>
    <w:div w:id="268662374">
      <w:bodyDiv w:val="1"/>
      <w:marLeft w:val="0"/>
      <w:marRight w:val="0"/>
      <w:marTop w:val="0"/>
      <w:marBottom w:val="0"/>
      <w:divBdr>
        <w:top w:val="none" w:sz="0" w:space="0" w:color="auto"/>
        <w:left w:val="none" w:sz="0" w:space="0" w:color="auto"/>
        <w:bottom w:val="none" w:sz="0" w:space="0" w:color="auto"/>
        <w:right w:val="none" w:sz="0" w:space="0" w:color="auto"/>
      </w:divBdr>
    </w:div>
    <w:div w:id="274140773">
      <w:bodyDiv w:val="1"/>
      <w:marLeft w:val="0"/>
      <w:marRight w:val="0"/>
      <w:marTop w:val="0"/>
      <w:marBottom w:val="0"/>
      <w:divBdr>
        <w:top w:val="none" w:sz="0" w:space="0" w:color="auto"/>
        <w:left w:val="none" w:sz="0" w:space="0" w:color="auto"/>
        <w:bottom w:val="none" w:sz="0" w:space="0" w:color="auto"/>
        <w:right w:val="none" w:sz="0" w:space="0" w:color="auto"/>
      </w:divBdr>
    </w:div>
    <w:div w:id="281501250">
      <w:bodyDiv w:val="1"/>
      <w:marLeft w:val="0"/>
      <w:marRight w:val="0"/>
      <w:marTop w:val="0"/>
      <w:marBottom w:val="0"/>
      <w:divBdr>
        <w:top w:val="none" w:sz="0" w:space="0" w:color="auto"/>
        <w:left w:val="none" w:sz="0" w:space="0" w:color="auto"/>
        <w:bottom w:val="none" w:sz="0" w:space="0" w:color="auto"/>
        <w:right w:val="none" w:sz="0" w:space="0" w:color="auto"/>
      </w:divBdr>
    </w:div>
    <w:div w:id="290135005">
      <w:bodyDiv w:val="1"/>
      <w:marLeft w:val="0"/>
      <w:marRight w:val="0"/>
      <w:marTop w:val="0"/>
      <w:marBottom w:val="0"/>
      <w:divBdr>
        <w:top w:val="none" w:sz="0" w:space="0" w:color="auto"/>
        <w:left w:val="none" w:sz="0" w:space="0" w:color="auto"/>
        <w:bottom w:val="none" w:sz="0" w:space="0" w:color="auto"/>
        <w:right w:val="none" w:sz="0" w:space="0" w:color="auto"/>
      </w:divBdr>
    </w:div>
    <w:div w:id="296419465">
      <w:bodyDiv w:val="1"/>
      <w:marLeft w:val="0"/>
      <w:marRight w:val="0"/>
      <w:marTop w:val="0"/>
      <w:marBottom w:val="0"/>
      <w:divBdr>
        <w:top w:val="none" w:sz="0" w:space="0" w:color="auto"/>
        <w:left w:val="none" w:sz="0" w:space="0" w:color="auto"/>
        <w:bottom w:val="none" w:sz="0" w:space="0" w:color="auto"/>
        <w:right w:val="none" w:sz="0" w:space="0" w:color="auto"/>
      </w:divBdr>
    </w:div>
    <w:div w:id="299071304">
      <w:bodyDiv w:val="1"/>
      <w:marLeft w:val="0"/>
      <w:marRight w:val="0"/>
      <w:marTop w:val="0"/>
      <w:marBottom w:val="0"/>
      <w:divBdr>
        <w:top w:val="none" w:sz="0" w:space="0" w:color="auto"/>
        <w:left w:val="none" w:sz="0" w:space="0" w:color="auto"/>
        <w:bottom w:val="none" w:sz="0" w:space="0" w:color="auto"/>
        <w:right w:val="none" w:sz="0" w:space="0" w:color="auto"/>
      </w:divBdr>
    </w:div>
    <w:div w:id="309097702">
      <w:bodyDiv w:val="1"/>
      <w:marLeft w:val="0"/>
      <w:marRight w:val="0"/>
      <w:marTop w:val="0"/>
      <w:marBottom w:val="0"/>
      <w:divBdr>
        <w:top w:val="none" w:sz="0" w:space="0" w:color="auto"/>
        <w:left w:val="none" w:sz="0" w:space="0" w:color="auto"/>
        <w:bottom w:val="none" w:sz="0" w:space="0" w:color="auto"/>
        <w:right w:val="none" w:sz="0" w:space="0" w:color="auto"/>
      </w:divBdr>
    </w:div>
    <w:div w:id="324632052">
      <w:bodyDiv w:val="1"/>
      <w:marLeft w:val="0"/>
      <w:marRight w:val="0"/>
      <w:marTop w:val="0"/>
      <w:marBottom w:val="0"/>
      <w:divBdr>
        <w:top w:val="none" w:sz="0" w:space="0" w:color="auto"/>
        <w:left w:val="none" w:sz="0" w:space="0" w:color="auto"/>
        <w:bottom w:val="none" w:sz="0" w:space="0" w:color="auto"/>
        <w:right w:val="none" w:sz="0" w:space="0" w:color="auto"/>
      </w:divBdr>
    </w:div>
    <w:div w:id="373045169">
      <w:bodyDiv w:val="1"/>
      <w:marLeft w:val="0"/>
      <w:marRight w:val="0"/>
      <w:marTop w:val="0"/>
      <w:marBottom w:val="0"/>
      <w:divBdr>
        <w:top w:val="none" w:sz="0" w:space="0" w:color="auto"/>
        <w:left w:val="none" w:sz="0" w:space="0" w:color="auto"/>
        <w:bottom w:val="none" w:sz="0" w:space="0" w:color="auto"/>
        <w:right w:val="none" w:sz="0" w:space="0" w:color="auto"/>
      </w:divBdr>
    </w:div>
    <w:div w:id="380174713">
      <w:bodyDiv w:val="1"/>
      <w:marLeft w:val="0"/>
      <w:marRight w:val="0"/>
      <w:marTop w:val="0"/>
      <w:marBottom w:val="0"/>
      <w:divBdr>
        <w:top w:val="none" w:sz="0" w:space="0" w:color="auto"/>
        <w:left w:val="none" w:sz="0" w:space="0" w:color="auto"/>
        <w:bottom w:val="none" w:sz="0" w:space="0" w:color="auto"/>
        <w:right w:val="none" w:sz="0" w:space="0" w:color="auto"/>
      </w:divBdr>
    </w:div>
    <w:div w:id="381902418">
      <w:bodyDiv w:val="1"/>
      <w:marLeft w:val="0"/>
      <w:marRight w:val="0"/>
      <w:marTop w:val="0"/>
      <w:marBottom w:val="0"/>
      <w:divBdr>
        <w:top w:val="none" w:sz="0" w:space="0" w:color="auto"/>
        <w:left w:val="none" w:sz="0" w:space="0" w:color="auto"/>
        <w:bottom w:val="none" w:sz="0" w:space="0" w:color="auto"/>
        <w:right w:val="none" w:sz="0" w:space="0" w:color="auto"/>
      </w:divBdr>
    </w:div>
    <w:div w:id="394817396">
      <w:bodyDiv w:val="1"/>
      <w:marLeft w:val="0"/>
      <w:marRight w:val="0"/>
      <w:marTop w:val="0"/>
      <w:marBottom w:val="0"/>
      <w:divBdr>
        <w:top w:val="none" w:sz="0" w:space="0" w:color="auto"/>
        <w:left w:val="none" w:sz="0" w:space="0" w:color="auto"/>
        <w:bottom w:val="none" w:sz="0" w:space="0" w:color="auto"/>
        <w:right w:val="none" w:sz="0" w:space="0" w:color="auto"/>
      </w:divBdr>
    </w:div>
    <w:div w:id="396629189">
      <w:bodyDiv w:val="1"/>
      <w:marLeft w:val="0"/>
      <w:marRight w:val="0"/>
      <w:marTop w:val="0"/>
      <w:marBottom w:val="0"/>
      <w:divBdr>
        <w:top w:val="none" w:sz="0" w:space="0" w:color="auto"/>
        <w:left w:val="none" w:sz="0" w:space="0" w:color="auto"/>
        <w:bottom w:val="none" w:sz="0" w:space="0" w:color="auto"/>
        <w:right w:val="none" w:sz="0" w:space="0" w:color="auto"/>
      </w:divBdr>
    </w:div>
    <w:div w:id="415444997">
      <w:bodyDiv w:val="1"/>
      <w:marLeft w:val="0"/>
      <w:marRight w:val="0"/>
      <w:marTop w:val="0"/>
      <w:marBottom w:val="0"/>
      <w:divBdr>
        <w:top w:val="none" w:sz="0" w:space="0" w:color="auto"/>
        <w:left w:val="none" w:sz="0" w:space="0" w:color="auto"/>
        <w:bottom w:val="none" w:sz="0" w:space="0" w:color="auto"/>
        <w:right w:val="none" w:sz="0" w:space="0" w:color="auto"/>
      </w:divBdr>
    </w:div>
    <w:div w:id="423691959">
      <w:bodyDiv w:val="1"/>
      <w:marLeft w:val="0"/>
      <w:marRight w:val="0"/>
      <w:marTop w:val="0"/>
      <w:marBottom w:val="0"/>
      <w:divBdr>
        <w:top w:val="none" w:sz="0" w:space="0" w:color="auto"/>
        <w:left w:val="none" w:sz="0" w:space="0" w:color="auto"/>
        <w:bottom w:val="none" w:sz="0" w:space="0" w:color="auto"/>
        <w:right w:val="none" w:sz="0" w:space="0" w:color="auto"/>
      </w:divBdr>
    </w:div>
    <w:div w:id="433326242">
      <w:bodyDiv w:val="1"/>
      <w:marLeft w:val="0"/>
      <w:marRight w:val="0"/>
      <w:marTop w:val="0"/>
      <w:marBottom w:val="0"/>
      <w:divBdr>
        <w:top w:val="none" w:sz="0" w:space="0" w:color="auto"/>
        <w:left w:val="none" w:sz="0" w:space="0" w:color="auto"/>
        <w:bottom w:val="none" w:sz="0" w:space="0" w:color="auto"/>
        <w:right w:val="none" w:sz="0" w:space="0" w:color="auto"/>
      </w:divBdr>
    </w:div>
    <w:div w:id="440879095">
      <w:bodyDiv w:val="1"/>
      <w:marLeft w:val="0"/>
      <w:marRight w:val="0"/>
      <w:marTop w:val="0"/>
      <w:marBottom w:val="0"/>
      <w:divBdr>
        <w:top w:val="none" w:sz="0" w:space="0" w:color="auto"/>
        <w:left w:val="none" w:sz="0" w:space="0" w:color="auto"/>
        <w:bottom w:val="none" w:sz="0" w:space="0" w:color="auto"/>
        <w:right w:val="none" w:sz="0" w:space="0" w:color="auto"/>
      </w:divBdr>
    </w:div>
    <w:div w:id="444619857">
      <w:bodyDiv w:val="1"/>
      <w:marLeft w:val="0"/>
      <w:marRight w:val="0"/>
      <w:marTop w:val="0"/>
      <w:marBottom w:val="0"/>
      <w:divBdr>
        <w:top w:val="none" w:sz="0" w:space="0" w:color="auto"/>
        <w:left w:val="none" w:sz="0" w:space="0" w:color="auto"/>
        <w:bottom w:val="none" w:sz="0" w:space="0" w:color="auto"/>
        <w:right w:val="none" w:sz="0" w:space="0" w:color="auto"/>
      </w:divBdr>
    </w:div>
    <w:div w:id="445076507">
      <w:bodyDiv w:val="1"/>
      <w:marLeft w:val="0"/>
      <w:marRight w:val="0"/>
      <w:marTop w:val="0"/>
      <w:marBottom w:val="0"/>
      <w:divBdr>
        <w:top w:val="none" w:sz="0" w:space="0" w:color="auto"/>
        <w:left w:val="none" w:sz="0" w:space="0" w:color="auto"/>
        <w:bottom w:val="none" w:sz="0" w:space="0" w:color="auto"/>
        <w:right w:val="none" w:sz="0" w:space="0" w:color="auto"/>
      </w:divBdr>
    </w:div>
    <w:div w:id="457725249">
      <w:bodyDiv w:val="1"/>
      <w:marLeft w:val="0"/>
      <w:marRight w:val="0"/>
      <w:marTop w:val="0"/>
      <w:marBottom w:val="0"/>
      <w:divBdr>
        <w:top w:val="none" w:sz="0" w:space="0" w:color="auto"/>
        <w:left w:val="none" w:sz="0" w:space="0" w:color="auto"/>
        <w:bottom w:val="none" w:sz="0" w:space="0" w:color="auto"/>
        <w:right w:val="none" w:sz="0" w:space="0" w:color="auto"/>
      </w:divBdr>
    </w:div>
    <w:div w:id="479032161">
      <w:bodyDiv w:val="1"/>
      <w:marLeft w:val="0"/>
      <w:marRight w:val="0"/>
      <w:marTop w:val="0"/>
      <w:marBottom w:val="0"/>
      <w:divBdr>
        <w:top w:val="none" w:sz="0" w:space="0" w:color="auto"/>
        <w:left w:val="none" w:sz="0" w:space="0" w:color="auto"/>
        <w:bottom w:val="none" w:sz="0" w:space="0" w:color="auto"/>
        <w:right w:val="none" w:sz="0" w:space="0" w:color="auto"/>
      </w:divBdr>
    </w:div>
    <w:div w:id="481704325">
      <w:bodyDiv w:val="1"/>
      <w:marLeft w:val="0"/>
      <w:marRight w:val="0"/>
      <w:marTop w:val="0"/>
      <w:marBottom w:val="0"/>
      <w:divBdr>
        <w:top w:val="none" w:sz="0" w:space="0" w:color="auto"/>
        <w:left w:val="none" w:sz="0" w:space="0" w:color="auto"/>
        <w:bottom w:val="none" w:sz="0" w:space="0" w:color="auto"/>
        <w:right w:val="none" w:sz="0" w:space="0" w:color="auto"/>
      </w:divBdr>
    </w:div>
    <w:div w:id="481704491">
      <w:bodyDiv w:val="1"/>
      <w:marLeft w:val="0"/>
      <w:marRight w:val="0"/>
      <w:marTop w:val="0"/>
      <w:marBottom w:val="0"/>
      <w:divBdr>
        <w:top w:val="none" w:sz="0" w:space="0" w:color="auto"/>
        <w:left w:val="none" w:sz="0" w:space="0" w:color="auto"/>
        <w:bottom w:val="none" w:sz="0" w:space="0" w:color="auto"/>
        <w:right w:val="none" w:sz="0" w:space="0" w:color="auto"/>
      </w:divBdr>
    </w:div>
    <w:div w:id="482895375">
      <w:bodyDiv w:val="1"/>
      <w:marLeft w:val="0"/>
      <w:marRight w:val="0"/>
      <w:marTop w:val="0"/>
      <w:marBottom w:val="0"/>
      <w:divBdr>
        <w:top w:val="none" w:sz="0" w:space="0" w:color="auto"/>
        <w:left w:val="none" w:sz="0" w:space="0" w:color="auto"/>
        <w:bottom w:val="none" w:sz="0" w:space="0" w:color="auto"/>
        <w:right w:val="none" w:sz="0" w:space="0" w:color="auto"/>
      </w:divBdr>
    </w:div>
    <w:div w:id="490951485">
      <w:bodyDiv w:val="1"/>
      <w:marLeft w:val="0"/>
      <w:marRight w:val="0"/>
      <w:marTop w:val="0"/>
      <w:marBottom w:val="0"/>
      <w:divBdr>
        <w:top w:val="none" w:sz="0" w:space="0" w:color="auto"/>
        <w:left w:val="none" w:sz="0" w:space="0" w:color="auto"/>
        <w:bottom w:val="none" w:sz="0" w:space="0" w:color="auto"/>
        <w:right w:val="none" w:sz="0" w:space="0" w:color="auto"/>
      </w:divBdr>
    </w:div>
    <w:div w:id="509375339">
      <w:bodyDiv w:val="1"/>
      <w:marLeft w:val="0"/>
      <w:marRight w:val="0"/>
      <w:marTop w:val="0"/>
      <w:marBottom w:val="0"/>
      <w:divBdr>
        <w:top w:val="none" w:sz="0" w:space="0" w:color="auto"/>
        <w:left w:val="none" w:sz="0" w:space="0" w:color="auto"/>
        <w:bottom w:val="none" w:sz="0" w:space="0" w:color="auto"/>
        <w:right w:val="none" w:sz="0" w:space="0" w:color="auto"/>
      </w:divBdr>
    </w:div>
    <w:div w:id="509417199">
      <w:bodyDiv w:val="1"/>
      <w:marLeft w:val="0"/>
      <w:marRight w:val="0"/>
      <w:marTop w:val="0"/>
      <w:marBottom w:val="0"/>
      <w:divBdr>
        <w:top w:val="none" w:sz="0" w:space="0" w:color="auto"/>
        <w:left w:val="none" w:sz="0" w:space="0" w:color="auto"/>
        <w:bottom w:val="none" w:sz="0" w:space="0" w:color="auto"/>
        <w:right w:val="none" w:sz="0" w:space="0" w:color="auto"/>
      </w:divBdr>
    </w:div>
    <w:div w:id="515116535">
      <w:bodyDiv w:val="1"/>
      <w:marLeft w:val="0"/>
      <w:marRight w:val="0"/>
      <w:marTop w:val="0"/>
      <w:marBottom w:val="0"/>
      <w:divBdr>
        <w:top w:val="none" w:sz="0" w:space="0" w:color="auto"/>
        <w:left w:val="none" w:sz="0" w:space="0" w:color="auto"/>
        <w:bottom w:val="none" w:sz="0" w:space="0" w:color="auto"/>
        <w:right w:val="none" w:sz="0" w:space="0" w:color="auto"/>
      </w:divBdr>
    </w:div>
    <w:div w:id="516888162">
      <w:bodyDiv w:val="1"/>
      <w:marLeft w:val="0"/>
      <w:marRight w:val="0"/>
      <w:marTop w:val="0"/>
      <w:marBottom w:val="0"/>
      <w:divBdr>
        <w:top w:val="none" w:sz="0" w:space="0" w:color="auto"/>
        <w:left w:val="none" w:sz="0" w:space="0" w:color="auto"/>
        <w:bottom w:val="none" w:sz="0" w:space="0" w:color="auto"/>
        <w:right w:val="none" w:sz="0" w:space="0" w:color="auto"/>
      </w:divBdr>
    </w:div>
    <w:div w:id="517502440">
      <w:bodyDiv w:val="1"/>
      <w:marLeft w:val="0"/>
      <w:marRight w:val="0"/>
      <w:marTop w:val="0"/>
      <w:marBottom w:val="0"/>
      <w:divBdr>
        <w:top w:val="none" w:sz="0" w:space="0" w:color="auto"/>
        <w:left w:val="none" w:sz="0" w:space="0" w:color="auto"/>
        <w:bottom w:val="none" w:sz="0" w:space="0" w:color="auto"/>
        <w:right w:val="none" w:sz="0" w:space="0" w:color="auto"/>
      </w:divBdr>
    </w:div>
    <w:div w:id="518354953">
      <w:bodyDiv w:val="1"/>
      <w:marLeft w:val="0"/>
      <w:marRight w:val="0"/>
      <w:marTop w:val="0"/>
      <w:marBottom w:val="0"/>
      <w:divBdr>
        <w:top w:val="none" w:sz="0" w:space="0" w:color="auto"/>
        <w:left w:val="none" w:sz="0" w:space="0" w:color="auto"/>
        <w:bottom w:val="none" w:sz="0" w:space="0" w:color="auto"/>
        <w:right w:val="none" w:sz="0" w:space="0" w:color="auto"/>
      </w:divBdr>
    </w:div>
    <w:div w:id="519199447">
      <w:bodyDiv w:val="1"/>
      <w:marLeft w:val="0"/>
      <w:marRight w:val="0"/>
      <w:marTop w:val="0"/>
      <w:marBottom w:val="0"/>
      <w:divBdr>
        <w:top w:val="none" w:sz="0" w:space="0" w:color="auto"/>
        <w:left w:val="none" w:sz="0" w:space="0" w:color="auto"/>
        <w:bottom w:val="none" w:sz="0" w:space="0" w:color="auto"/>
        <w:right w:val="none" w:sz="0" w:space="0" w:color="auto"/>
      </w:divBdr>
    </w:div>
    <w:div w:id="520702795">
      <w:bodyDiv w:val="1"/>
      <w:marLeft w:val="0"/>
      <w:marRight w:val="0"/>
      <w:marTop w:val="0"/>
      <w:marBottom w:val="0"/>
      <w:divBdr>
        <w:top w:val="none" w:sz="0" w:space="0" w:color="auto"/>
        <w:left w:val="none" w:sz="0" w:space="0" w:color="auto"/>
        <w:bottom w:val="none" w:sz="0" w:space="0" w:color="auto"/>
        <w:right w:val="none" w:sz="0" w:space="0" w:color="auto"/>
      </w:divBdr>
    </w:div>
    <w:div w:id="521209750">
      <w:bodyDiv w:val="1"/>
      <w:marLeft w:val="0"/>
      <w:marRight w:val="0"/>
      <w:marTop w:val="0"/>
      <w:marBottom w:val="0"/>
      <w:divBdr>
        <w:top w:val="none" w:sz="0" w:space="0" w:color="auto"/>
        <w:left w:val="none" w:sz="0" w:space="0" w:color="auto"/>
        <w:bottom w:val="none" w:sz="0" w:space="0" w:color="auto"/>
        <w:right w:val="none" w:sz="0" w:space="0" w:color="auto"/>
      </w:divBdr>
    </w:div>
    <w:div w:id="522323870">
      <w:bodyDiv w:val="1"/>
      <w:marLeft w:val="0"/>
      <w:marRight w:val="0"/>
      <w:marTop w:val="0"/>
      <w:marBottom w:val="0"/>
      <w:divBdr>
        <w:top w:val="none" w:sz="0" w:space="0" w:color="auto"/>
        <w:left w:val="none" w:sz="0" w:space="0" w:color="auto"/>
        <w:bottom w:val="none" w:sz="0" w:space="0" w:color="auto"/>
        <w:right w:val="none" w:sz="0" w:space="0" w:color="auto"/>
      </w:divBdr>
    </w:div>
    <w:div w:id="544879061">
      <w:bodyDiv w:val="1"/>
      <w:marLeft w:val="0"/>
      <w:marRight w:val="0"/>
      <w:marTop w:val="0"/>
      <w:marBottom w:val="0"/>
      <w:divBdr>
        <w:top w:val="none" w:sz="0" w:space="0" w:color="auto"/>
        <w:left w:val="none" w:sz="0" w:space="0" w:color="auto"/>
        <w:bottom w:val="none" w:sz="0" w:space="0" w:color="auto"/>
        <w:right w:val="none" w:sz="0" w:space="0" w:color="auto"/>
      </w:divBdr>
    </w:div>
    <w:div w:id="552927936">
      <w:bodyDiv w:val="1"/>
      <w:marLeft w:val="0"/>
      <w:marRight w:val="0"/>
      <w:marTop w:val="0"/>
      <w:marBottom w:val="0"/>
      <w:divBdr>
        <w:top w:val="none" w:sz="0" w:space="0" w:color="auto"/>
        <w:left w:val="none" w:sz="0" w:space="0" w:color="auto"/>
        <w:bottom w:val="none" w:sz="0" w:space="0" w:color="auto"/>
        <w:right w:val="none" w:sz="0" w:space="0" w:color="auto"/>
      </w:divBdr>
    </w:div>
    <w:div w:id="561722774">
      <w:bodyDiv w:val="1"/>
      <w:marLeft w:val="0"/>
      <w:marRight w:val="0"/>
      <w:marTop w:val="0"/>
      <w:marBottom w:val="0"/>
      <w:divBdr>
        <w:top w:val="none" w:sz="0" w:space="0" w:color="auto"/>
        <w:left w:val="none" w:sz="0" w:space="0" w:color="auto"/>
        <w:bottom w:val="none" w:sz="0" w:space="0" w:color="auto"/>
        <w:right w:val="none" w:sz="0" w:space="0" w:color="auto"/>
      </w:divBdr>
    </w:div>
    <w:div w:id="572858096">
      <w:bodyDiv w:val="1"/>
      <w:marLeft w:val="0"/>
      <w:marRight w:val="0"/>
      <w:marTop w:val="0"/>
      <w:marBottom w:val="0"/>
      <w:divBdr>
        <w:top w:val="none" w:sz="0" w:space="0" w:color="auto"/>
        <w:left w:val="none" w:sz="0" w:space="0" w:color="auto"/>
        <w:bottom w:val="none" w:sz="0" w:space="0" w:color="auto"/>
        <w:right w:val="none" w:sz="0" w:space="0" w:color="auto"/>
      </w:divBdr>
    </w:div>
    <w:div w:id="582685898">
      <w:bodyDiv w:val="1"/>
      <w:marLeft w:val="0"/>
      <w:marRight w:val="0"/>
      <w:marTop w:val="0"/>
      <w:marBottom w:val="0"/>
      <w:divBdr>
        <w:top w:val="none" w:sz="0" w:space="0" w:color="auto"/>
        <w:left w:val="none" w:sz="0" w:space="0" w:color="auto"/>
        <w:bottom w:val="none" w:sz="0" w:space="0" w:color="auto"/>
        <w:right w:val="none" w:sz="0" w:space="0" w:color="auto"/>
      </w:divBdr>
    </w:div>
    <w:div w:id="590629098">
      <w:bodyDiv w:val="1"/>
      <w:marLeft w:val="0"/>
      <w:marRight w:val="0"/>
      <w:marTop w:val="0"/>
      <w:marBottom w:val="0"/>
      <w:divBdr>
        <w:top w:val="none" w:sz="0" w:space="0" w:color="auto"/>
        <w:left w:val="none" w:sz="0" w:space="0" w:color="auto"/>
        <w:bottom w:val="none" w:sz="0" w:space="0" w:color="auto"/>
        <w:right w:val="none" w:sz="0" w:space="0" w:color="auto"/>
      </w:divBdr>
    </w:div>
    <w:div w:id="591285090">
      <w:bodyDiv w:val="1"/>
      <w:marLeft w:val="0"/>
      <w:marRight w:val="0"/>
      <w:marTop w:val="0"/>
      <w:marBottom w:val="0"/>
      <w:divBdr>
        <w:top w:val="none" w:sz="0" w:space="0" w:color="auto"/>
        <w:left w:val="none" w:sz="0" w:space="0" w:color="auto"/>
        <w:bottom w:val="none" w:sz="0" w:space="0" w:color="auto"/>
        <w:right w:val="none" w:sz="0" w:space="0" w:color="auto"/>
      </w:divBdr>
    </w:div>
    <w:div w:id="594359004">
      <w:bodyDiv w:val="1"/>
      <w:marLeft w:val="0"/>
      <w:marRight w:val="0"/>
      <w:marTop w:val="0"/>
      <w:marBottom w:val="0"/>
      <w:divBdr>
        <w:top w:val="none" w:sz="0" w:space="0" w:color="auto"/>
        <w:left w:val="none" w:sz="0" w:space="0" w:color="auto"/>
        <w:bottom w:val="none" w:sz="0" w:space="0" w:color="auto"/>
        <w:right w:val="none" w:sz="0" w:space="0" w:color="auto"/>
      </w:divBdr>
    </w:div>
    <w:div w:id="602953529">
      <w:bodyDiv w:val="1"/>
      <w:marLeft w:val="0"/>
      <w:marRight w:val="0"/>
      <w:marTop w:val="0"/>
      <w:marBottom w:val="0"/>
      <w:divBdr>
        <w:top w:val="none" w:sz="0" w:space="0" w:color="auto"/>
        <w:left w:val="none" w:sz="0" w:space="0" w:color="auto"/>
        <w:bottom w:val="none" w:sz="0" w:space="0" w:color="auto"/>
        <w:right w:val="none" w:sz="0" w:space="0" w:color="auto"/>
      </w:divBdr>
    </w:div>
    <w:div w:id="622004753">
      <w:bodyDiv w:val="1"/>
      <w:marLeft w:val="0"/>
      <w:marRight w:val="0"/>
      <w:marTop w:val="0"/>
      <w:marBottom w:val="0"/>
      <w:divBdr>
        <w:top w:val="none" w:sz="0" w:space="0" w:color="auto"/>
        <w:left w:val="none" w:sz="0" w:space="0" w:color="auto"/>
        <w:bottom w:val="none" w:sz="0" w:space="0" w:color="auto"/>
        <w:right w:val="none" w:sz="0" w:space="0" w:color="auto"/>
      </w:divBdr>
    </w:div>
    <w:div w:id="645203779">
      <w:bodyDiv w:val="1"/>
      <w:marLeft w:val="0"/>
      <w:marRight w:val="0"/>
      <w:marTop w:val="0"/>
      <w:marBottom w:val="0"/>
      <w:divBdr>
        <w:top w:val="none" w:sz="0" w:space="0" w:color="auto"/>
        <w:left w:val="none" w:sz="0" w:space="0" w:color="auto"/>
        <w:bottom w:val="none" w:sz="0" w:space="0" w:color="auto"/>
        <w:right w:val="none" w:sz="0" w:space="0" w:color="auto"/>
      </w:divBdr>
    </w:div>
    <w:div w:id="657927219">
      <w:bodyDiv w:val="1"/>
      <w:marLeft w:val="0"/>
      <w:marRight w:val="0"/>
      <w:marTop w:val="0"/>
      <w:marBottom w:val="0"/>
      <w:divBdr>
        <w:top w:val="none" w:sz="0" w:space="0" w:color="auto"/>
        <w:left w:val="none" w:sz="0" w:space="0" w:color="auto"/>
        <w:bottom w:val="none" w:sz="0" w:space="0" w:color="auto"/>
        <w:right w:val="none" w:sz="0" w:space="0" w:color="auto"/>
      </w:divBdr>
    </w:div>
    <w:div w:id="671492261">
      <w:bodyDiv w:val="1"/>
      <w:marLeft w:val="0"/>
      <w:marRight w:val="0"/>
      <w:marTop w:val="0"/>
      <w:marBottom w:val="0"/>
      <w:divBdr>
        <w:top w:val="none" w:sz="0" w:space="0" w:color="auto"/>
        <w:left w:val="none" w:sz="0" w:space="0" w:color="auto"/>
        <w:bottom w:val="none" w:sz="0" w:space="0" w:color="auto"/>
        <w:right w:val="none" w:sz="0" w:space="0" w:color="auto"/>
      </w:divBdr>
    </w:div>
    <w:div w:id="680855879">
      <w:bodyDiv w:val="1"/>
      <w:marLeft w:val="0"/>
      <w:marRight w:val="0"/>
      <w:marTop w:val="0"/>
      <w:marBottom w:val="0"/>
      <w:divBdr>
        <w:top w:val="none" w:sz="0" w:space="0" w:color="auto"/>
        <w:left w:val="none" w:sz="0" w:space="0" w:color="auto"/>
        <w:bottom w:val="none" w:sz="0" w:space="0" w:color="auto"/>
        <w:right w:val="none" w:sz="0" w:space="0" w:color="auto"/>
      </w:divBdr>
    </w:div>
    <w:div w:id="685442771">
      <w:bodyDiv w:val="1"/>
      <w:marLeft w:val="0"/>
      <w:marRight w:val="0"/>
      <w:marTop w:val="0"/>
      <w:marBottom w:val="0"/>
      <w:divBdr>
        <w:top w:val="none" w:sz="0" w:space="0" w:color="auto"/>
        <w:left w:val="none" w:sz="0" w:space="0" w:color="auto"/>
        <w:bottom w:val="none" w:sz="0" w:space="0" w:color="auto"/>
        <w:right w:val="none" w:sz="0" w:space="0" w:color="auto"/>
      </w:divBdr>
    </w:div>
    <w:div w:id="686099536">
      <w:bodyDiv w:val="1"/>
      <w:marLeft w:val="0"/>
      <w:marRight w:val="0"/>
      <w:marTop w:val="0"/>
      <w:marBottom w:val="0"/>
      <w:divBdr>
        <w:top w:val="none" w:sz="0" w:space="0" w:color="auto"/>
        <w:left w:val="none" w:sz="0" w:space="0" w:color="auto"/>
        <w:bottom w:val="none" w:sz="0" w:space="0" w:color="auto"/>
        <w:right w:val="none" w:sz="0" w:space="0" w:color="auto"/>
      </w:divBdr>
    </w:div>
    <w:div w:id="688023772">
      <w:bodyDiv w:val="1"/>
      <w:marLeft w:val="0"/>
      <w:marRight w:val="0"/>
      <w:marTop w:val="0"/>
      <w:marBottom w:val="0"/>
      <w:divBdr>
        <w:top w:val="none" w:sz="0" w:space="0" w:color="auto"/>
        <w:left w:val="none" w:sz="0" w:space="0" w:color="auto"/>
        <w:bottom w:val="none" w:sz="0" w:space="0" w:color="auto"/>
        <w:right w:val="none" w:sz="0" w:space="0" w:color="auto"/>
      </w:divBdr>
    </w:div>
    <w:div w:id="695469158">
      <w:bodyDiv w:val="1"/>
      <w:marLeft w:val="0"/>
      <w:marRight w:val="0"/>
      <w:marTop w:val="0"/>
      <w:marBottom w:val="0"/>
      <w:divBdr>
        <w:top w:val="none" w:sz="0" w:space="0" w:color="auto"/>
        <w:left w:val="none" w:sz="0" w:space="0" w:color="auto"/>
        <w:bottom w:val="none" w:sz="0" w:space="0" w:color="auto"/>
        <w:right w:val="none" w:sz="0" w:space="0" w:color="auto"/>
      </w:divBdr>
    </w:div>
    <w:div w:id="696001462">
      <w:bodyDiv w:val="1"/>
      <w:marLeft w:val="0"/>
      <w:marRight w:val="0"/>
      <w:marTop w:val="0"/>
      <w:marBottom w:val="0"/>
      <w:divBdr>
        <w:top w:val="none" w:sz="0" w:space="0" w:color="auto"/>
        <w:left w:val="none" w:sz="0" w:space="0" w:color="auto"/>
        <w:bottom w:val="none" w:sz="0" w:space="0" w:color="auto"/>
        <w:right w:val="none" w:sz="0" w:space="0" w:color="auto"/>
      </w:divBdr>
    </w:div>
    <w:div w:id="712538651">
      <w:bodyDiv w:val="1"/>
      <w:marLeft w:val="0"/>
      <w:marRight w:val="0"/>
      <w:marTop w:val="0"/>
      <w:marBottom w:val="0"/>
      <w:divBdr>
        <w:top w:val="none" w:sz="0" w:space="0" w:color="auto"/>
        <w:left w:val="none" w:sz="0" w:space="0" w:color="auto"/>
        <w:bottom w:val="none" w:sz="0" w:space="0" w:color="auto"/>
        <w:right w:val="none" w:sz="0" w:space="0" w:color="auto"/>
      </w:divBdr>
    </w:div>
    <w:div w:id="714084552">
      <w:bodyDiv w:val="1"/>
      <w:marLeft w:val="0"/>
      <w:marRight w:val="0"/>
      <w:marTop w:val="0"/>
      <w:marBottom w:val="0"/>
      <w:divBdr>
        <w:top w:val="none" w:sz="0" w:space="0" w:color="auto"/>
        <w:left w:val="none" w:sz="0" w:space="0" w:color="auto"/>
        <w:bottom w:val="none" w:sz="0" w:space="0" w:color="auto"/>
        <w:right w:val="none" w:sz="0" w:space="0" w:color="auto"/>
      </w:divBdr>
    </w:div>
    <w:div w:id="731123980">
      <w:bodyDiv w:val="1"/>
      <w:marLeft w:val="0"/>
      <w:marRight w:val="0"/>
      <w:marTop w:val="0"/>
      <w:marBottom w:val="0"/>
      <w:divBdr>
        <w:top w:val="none" w:sz="0" w:space="0" w:color="auto"/>
        <w:left w:val="none" w:sz="0" w:space="0" w:color="auto"/>
        <w:bottom w:val="none" w:sz="0" w:space="0" w:color="auto"/>
        <w:right w:val="none" w:sz="0" w:space="0" w:color="auto"/>
      </w:divBdr>
    </w:div>
    <w:div w:id="741560620">
      <w:bodyDiv w:val="1"/>
      <w:marLeft w:val="0"/>
      <w:marRight w:val="0"/>
      <w:marTop w:val="0"/>
      <w:marBottom w:val="0"/>
      <w:divBdr>
        <w:top w:val="none" w:sz="0" w:space="0" w:color="auto"/>
        <w:left w:val="none" w:sz="0" w:space="0" w:color="auto"/>
        <w:bottom w:val="none" w:sz="0" w:space="0" w:color="auto"/>
        <w:right w:val="none" w:sz="0" w:space="0" w:color="auto"/>
      </w:divBdr>
    </w:div>
    <w:div w:id="748308659">
      <w:bodyDiv w:val="1"/>
      <w:marLeft w:val="0"/>
      <w:marRight w:val="0"/>
      <w:marTop w:val="0"/>
      <w:marBottom w:val="0"/>
      <w:divBdr>
        <w:top w:val="none" w:sz="0" w:space="0" w:color="auto"/>
        <w:left w:val="none" w:sz="0" w:space="0" w:color="auto"/>
        <w:bottom w:val="none" w:sz="0" w:space="0" w:color="auto"/>
        <w:right w:val="none" w:sz="0" w:space="0" w:color="auto"/>
      </w:divBdr>
    </w:div>
    <w:div w:id="773211148">
      <w:bodyDiv w:val="1"/>
      <w:marLeft w:val="0"/>
      <w:marRight w:val="0"/>
      <w:marTop w:val="0"/>
      <w:marBottom w:val="0"/>
      <w:divBdr>
        <w:top w:val="none" w:sz="0" w:space="0" w:color="auto"/>
        <w:left w:val="none" w:sz="0" w:space="0" w:color="auto"/>
        <w:bottom w:val="none" w:sz="0" w:space="0" w:color="auto"/>
        <w:right w:val="none" w:sz="0" w:space="0" w:color="auto"/>
      </w:divBdr>
    </w:div>
    <w:div w:id="776557216">
      <w:bodyDiv w:val="1"/>
      <w:marLeft w:val="0"/>
      <w:marRight w:val="0"/>
      <w:marTop w:val="0"/>
      <w:marBottom w:val="0"/>
      <w:divBdr>
        <w:top w:val="none" w:sz="0" w:space="0" w:color="auto"/>
        <w:left w:val="none" w:sz="0" w:space="0" w:color="auto"/>
        <w:bottom w:val="none" w:sz="0" w:space="0" w:color="auto"/>
        <w:right w:val="none" w:sz="0" w:space="0" w:color="auto"/>
      </w:divBdr>
    </w:div>
    <w:div w:id="782843077">
      <w:bodyDiv w:val="1"/>
      <w:marLeft w:val="0"/>
      <w:marRight w:val="0"/>
      <w:marTop w:val="0"/>
      <w:marBottom w:val="0"/>
      <w:divBdr>
        <w:top w:val="none" w:sz="0" w:space="0" w:color="auto"/>
        <w:left w:val="none" w:sz="0" w:space="0" w:color="auto"/>
        <w:bottom w:val="none" w:sz="0" w:space="0" w:color="auto"/>
        <w:right w:val="none" w:sz="0" w:space="0" w:color="auto"/>
      </w:divBdr>
    </w:div>
    <w:div w:id="802651303">
      <w:bodyDiv w:val="1"/>
      <w:marLeft w:val="0"/>
      <w:marRight w:val="0"/>
      <w:marTop w:val="0"/>
      <w:marBottom w:val="0"/>
      <w:divBdr>
        <w:top w:val="none" w:sz="0" w:space="0" w:color="auto"/>
        <w:left w:val="none" w:sz="0" w:space="0" w:color="auto"/>
        <w:bottom w:val="none" w:sz="0" w:space="0" w:color="auto"/>
        <w:right w:val="none" w:sz="0" w:space="0" w:color="auto"/>
      </w:divBdr>
    </w:div>
    <w:div w:id="806750177">
      <w:bodyDiv w:val="1"/>
      <w:marLeft w:val="0"/>
      <w:marRight w:val="0"/>
      <w:marTop w:val="0"/>
      <w:marBottom w:val="0"/>
      <w:divBdr>
        <w:top w:val="none" w:sz="0" w:space="0" w:color="auto"/>
        <w:left w:val="none" w:sz="0" w:space="0" w:color="auto"/>
        <w:bottom w:val="none" w:sz="0" w:space="0" w:color="auto"/>
        <w:right w:val="none" w:sz="0" w:space="0" w:color="auto"/>
      </w:divBdr>
    </w:div>
    <w:div w:id="812521333">
      <w:bodyDiv w:val="1"/>
      <w:marLeft w:val="0"/>
      <w:marRight w:val="0"/>
      <w:marTop w:val="0"/>
      <w:marBottom w:val="0"/>
      <w:divBdr>
        <w:top w:val="none" w:sz="0" w:space="0" w:color="auto"/>
        <w:left w:val="none" w:sz="0" w:space="0" w:color="auto"/>
        <w:bottom w:val="none" w:sz="0" w:space="0" w:color="auto"/>
        <w:right w:val="none" w:sz="0" w:space="0" w:color="auto"/>
      </w:divBdr>
    </w:div>
    <w:div w:id="820385776">
      <w:bodyDiv w:val="1"/>
      <w:marLeft w:val="0"/>
      <w:marRight w:val="0"/>
      <w:marTop w:val="0"/>
      <w:marBottom w:val="0"/>
      <w:divBdr>
        <w:top w:val="none" w:sz="0" w:space="0" w:color="auto"/>
        <w:left w:val="none" w:sz="0" w:space="0" w:color="auto"/>
        <w:bottom w:val="none" w:sz="0" w:space="0" w:color="auto"/>
        <w:right w:val="none" w:sz="0" w:space="0" w:color="auto"/>
      </w:divBdr>
    </w:div>
    <w:div w:id="847715244">
      <w:bodyDiv w:val="1"/>
      <w:marLeft w:val="0"/>
      <w:marRight w:val="0"/>
      <w:marTop w:val="0"/>
      <w:marBottom w:val="0"/>
      <w:divBdr>
        <w:top w:val="none" w:sz="0" w:space="0" w:color="auto"/>
        <w:left w:val="none" w:sz="0" w:space="0" w:color="auto"/>
        <w:bottom w:val="none" w:sz="0" w:space="0" w:color="auto"/>
        <w:right w:val="none" w:sz="0" w:space="0" w:color="auto"/>
      </w:divBdr>
    </w:div>
    <w:div w:id="859010513">
      <w:bodyDiv w:val="1"/>
      <w:marLeft w:val="0"/>
      <w:marRight w:val="0"/>
      <w:marTop w:val="0"/>
      <w:marBottom w:val="0"/>
      <w:divBdr>
        <w:top w:val="none" w:sz="0" w:space="0" w:color="auto"/>
        <w:left w:val="none" w:sz="0" w:space="0" w:color="auto"/>
        <w:bottom w:val="none" w:sz="0" w:space="0" w:color="auto"/>
        <w:right w:val="none" w:sz="0" w:space="0" w:color="auto"/>
      </w:divBdr>
    </w:div>
    <w:div w:id="872688054">
      <w:bodyDiv w:val="1"/>
      <w:marLeft w:val="0"/>
      <w:marRight w:val="0"/>
      <w:marTop w:val="0"/>
      <w:marBottom w:val="0"/>
      <w:divBdr>
        <w:top w:val="none" w:sz="0" w:space="0" w:color="auto"/>
        <w:left w:val="none" w:sz="0" w:space="0" w:color="auto"/>
        <w:bottom w:val="none" w:sz="0" w:space="0" w:color="auto"/>
        <w:right w:val="none" w:sz="0" w:space="0" w:color="auto"/>
      </w:divBdr>
    </w:div>
    <w:div w:id="874346427">
      <w:bodyDiv w:val="1"/>
      <w:marLeft w:val="0"/>
      <w:marRight w:val="0"/>
      <w:marTop w:val="0"/>
      <w:marBottom w:val="0"/>
      <w:divBdr>
        <w:top w:val="none" w:sz="0" w:space="0" w:color="auto"/>
        <w:left w:val="none" w:sz="0" w:space="0" w:color="auto"/>
        <w:bottom w:val="none" w:sz="0" w:space="0" w:color="auto"/>
        <w:right w:val="none" w:sz="0" w:space="0" w:color="auto"/>
      </w:divBdr>
    </w:div>
    <w:div w:id="876359255">
      <w:bodyDiv w:val="1"/>
      <w:marLeft w:val="0"/>
      <w:marRight w:val="0"/>
      <w:marTop w:val="0"/>
      <w:marBottom w:val="0"/>
      <w:divBdr>
        <w:top w:val="none" w:sz="0" w:space="0" w:color="auto"/>
        <w:left w:val="none" w:sz="0" w:space="0" w:color="auto"/>
        <w:bottom w:val="none" w:sz="0" w:space="0" w:color="auto"/>
        <w:right w:val="none" w:sz="0" w:space="0" w:color="auto"/>
      </w:divBdr>
    </w:div>
    <w:div w:id="883952031">
      <w:bodyDiv w:val="1"/>
      <w:marLeft w:val="0"/>
      <w:marRight w:val="0"/>
      <w:marTop w:val="0"/>
      <w:marBottom w:val="0"/>
      <w:divBdr>
        <w:top w:val="none" w:sz="0" w:space="0" w:color="auto"/>
        <w:left w:val="none" w:sz="0" w:space="0" w:color="auto"/>
        <w:bottom w:val="none" w:sz="0" w:space="0" w:color="auto"/>
        <w:right w:val="none" w:sz="0" w:space="0" w:color="auto"/>
      </w:divBdr>
    </w:div>
    <w:div w:id="888227543">
      <w:bodyDiv w:val="1"/>
      <w:marLeft w:val="0"/>
      <w:marRight w:val="0"/>
      <w:marTop w:val="0"/>
      <w:marBottom w:val="0"/>
      <w:divBdr>
        <w:top w:val="none" w:sz="0" w:space="0" w:color="auto"/>
        <w:left w:val="none" w:sz="0" w:space="0" w:color="auto"/>
        <w:bottom w:val="none" w:sz="0" w:space="0" w:color="auto"/>
        <w:right w:val="none" w:sz="0" w:space="0" w:color="auto"/>
      </w:divBdr>
    </w:div>
    <w:div w:id="904531951">
      <w:bodyDiv w:val="1"/>
      <w:marLeft w:val="0"/>
      <w:marRight w:val="0"/>
      <w:marTop w:val="0"/>
      <w:marBottom w:val="0"/>
      <w:divBdr>
        <w:top w:val="none" w:sz="0" w:space="0" w:color="auto"/>
        <w:left w:val="none" w:sz="0" w:space="0" w:color="auto"/>
        <w:bottom w:val="none" w:sz="0" w:space="0" w:color="auto"/>
        <w:right w:val="none" w:sz="0" w:space="0" w:color="auto"/>
      </w:divBdr>
    </w:div>
    <w:div w:id="921257619">
      <w:bodyDiv w:val="1"/>
      <w:marLeft w:val="0"/>
      <w:marRight w:val="0"/>
      <w:marTop w:val="0"/>
      <w:marBottom w:val="0"/>
      <w:divBdr>
        <w:top w:val="none" w:sz="0" w:space="0" w:color="auto"/>
        <w:left w:val="none" w:sz="0" w:space="0" w:color="auto"/>
        <w:bottom w:val="none" w:sz="0" w:space="0" w:color="auto"/>
        <w:right w:val="none" w:sz="0" w:space="0" w:color="auto"/>
      </w:divBdr>
    </w:div>
    <w:div w:id="963316181">
      <w:bodyDiv w:val="1"/>
      <w:marLeft w:val="0"/>
      <w:marRight w:val="0"/>
      <w:marTop w:val="0"/>
      <w:marBottom w:val="0"/>
      <w:divBdr>
        <w:top w:val="none" w:sz="0" w:space="0" w:color="auto"/>
        <w:left w:val="none" w:sz="0" w:space="0" w:color="auto"/>
        <w:bottom w:val="none" w:sz="0" w:space="0" w:color="auto"/>
        <w:right w:val="none" w:sz="0" w:space="0" w:color="auto"/>
      </w:divBdr>
    </w:div>
    <w:div w:id="976298289">
      <w:bodyDiv w:val="1"/>
      <w:marLeft w:val="0"/>
      <w:marRight w:val="0"/>
      <w:marTop w:val="0"/>
      <w:marBottom w:val="0"/>
      <w:divBdr>
        <w:top w:val="none" w:sz="0" w:space="0" w:color="auto"/>
        <w:left w:val="none" w:sz="0" w:space="0" w:color="auto"/>
        <w:bottom w:val="none" w:sz="0" w:space="0" w:color="auto"/>
        <w:right w:val="none" w:sz="0" w:space="0" w:color="auto"/>
      </w:divBdr>
    </w:div>
    <w:div w:id="993726190">
      <w:bodyDiv w:val="1"/>
      <w:marLeft w:val="0"/>
      <w:marRight w:val="0"/>
      <w:marTop w:val="0"/>
      <w:marBottom w:val="0"/>
      <w:divBdr>
        <w:top w:val="none" w:sz="0" w:space="0" w:color="auto"/>
        <w:left w:val="none" w:sz="0" w:space="0" w:color="auto"/>
        <w:bottom w:val="none" w:sz="0" w:space="0" w:color="auto"/>
        <w:right w:val="none" w:sz="0" w:space="0" w:color="auto"/>
      </w:divBdr>
    </w:div>
    <w:div w:id="1001158998">
      <w:bodyDiv w:val="1"/>
      <w:marLeft w:val="0"/>
      <w:marRight w:val="0"/>
      <w:marTop w:val="0"/>
      <w:marBottom w:val="0"/>
      <w:divBdr>
        <w:top w:val="none" w:sz="0" w:space="0" w:color="auto"/>
        <w:left w:val="none" w:sz="0" w:space="0" w:color="auto"/>
        <w:bottom w:val="none" w:sz="0" w:space="0" w:color="auto"/>
        <w:right w:val="none" w:sz="0" w:space="0" w:color="auto"/>
      </w:divBdr>
    </w:div>
    <w:div w:id="1005016206">
      <w:bodyDiv w:val="1"/>
      <w:marLeft w:val="0"/>
      <w:marRight w:val="0"/>
      <w:marTop w:val="0"/>
      <w:marBottom w:val="0"/>
      <w:divBdr>
        <w:top w:val="none" w:sz="0" w:space="0" w:color="auto"/>
        <w:left w:val="none" w:sz="0" w:space="0" w:color="auto"/>
        <w:bottom w:val="none" w:sz="0" w:space="0" w:color="auto"/>
        <w:right w:val="none" w:sz="0" w:space="0" w:color="auto"/>
      </w:divBdr>
    </w:div>
    <w:div w:id="1006320427">
      <w:bodyDiv w:val="1"/>
      <w:marLeft w:val="0"/>
      <w:marRight w:val="0"/>
      <w:marTop w:val="0"/>
      <w:marBottom w:val="0"/>
      <w:divBdr>
        <w:top w:val="none" w:sz="0" w:space="0" w:color="auto"/>
        <w:left w:val="none" w:sz="0" w:space="0" w:color="auto"/>
        <w:bottom w:val="none" w:sz="0" w:space="0" w:color="auto"/>
        <w:right w:val="none" w:sz="0" w:space="0" w:color="auto"/>
      </w:divBdr>
    </w:div>
    <w:div w:id="1009139977">
      <w:bodyDiv w:val="1"/>
      <w:marLeft w:val="0"/>
      <w:marRight w:val="0"/>
      <w:marTop w:val="0"/>
      <w:marBottom w:val="0"/>
      <w:divBdr>
        <w:top w:val="none" w:sz="0" w:space="0" w:color="auto"/>
        <w:left w:val="none" w:sz="0" w:space="0" w:color="auto"/>
        <w:bottom w:val="none" w:sz="0" w:space="0" w:color="auto"/>
        <w:right w:val="none" w:sz="0" w:space="0" w:color="auto"/>
      </w:divBdr>
    </w:div>
    <w:div w:id="1011762059">
      <w:bodyDiv w:val="1"/>
      <w:marLeft w:val="0"/>
      <w:marRight w:val="0"/>
      <w:marTop w:val="0"/>
      <w:marBottom w:val="0"/>
      <w:divBdr>
        <w:top w:val="none" w:sz="0" w:space="0" w:color="auto"/>
        <w:left w:val="none" w:sz="0" w:space="0" w:color="auto"/>
        <w:bottom w:val="none" w:sz="0" w:space="0" w:color="auto"/>
        <w:right w:val="none" w:sz="0" w:space="0" w:color="auto"/>
      </w:divBdr>
    </w:div>
    <w:div w:id="1016538779">
      <w:bodyDiv w:val="1"/>
      <w:marLeft w:val="0"/>
      <w:marRight w:val="0"/>
      <w:marTop w:val="0"/>
      <w:marBottom w:val="0"/>
      <w:divBdr>
        <w:top w:val="none" w:sz="0" w:space="0" w:color="auto"/>
        <w:left w:val="none" w:sz="0" w:space="0" w:color="auto"/>
        <w:bottom w:val="none" w:sz="0" w:space="0" w:color="auto"/>
        <w:right w:val="none" w:sz="0" w:space="0" w:color="auto"/>
      </w:divBdr>
    </w:div>
    <w:div w:id="1028028106">
      <w:bodyDiv w:val="1"/>
      <w:marLeft w:val="0"/>
      <w:marRight w:val="0"/>
      <w:marTop w:val="0"/>
      <w:marBottom w:val="0"/>
      <w:divBdr>
        <w:top w:val="none" w:sz="0" w:space="0" w:color="auto"/>
        <w:left w:val="none" w:sz="0" w:space="0" w:color="auto"/>
        <w:bottom w:val="none" w:sz="0" w:space="0" w:color="auto"/>
        <w:right w:val="none" w:sz="0" w:space="0" w:color="auto"/>
      </w:divBdr>
    </w:div>
    <w:div w:id="1030956537">
      <w:bodyDiv w:val="1"/>
      <w:marLeft w:val="0"/>
      <w:marRight w:val="0"/>
      <w:marTop w:val="0"/>
      <w:marBottom w:val="0"/>
      <w:divBdr>
        <w:top w:val="none" w:sz="0" w:space="0" w:color="auto"/>
        <w:left w:val="none" w:sz="0" w:space="0" w:color="auto"/>
        <w:bottom w:val="none" w:sz="0" w:space="0" w:color="auto"/>
        <w:right w:val="none" w:sz="0" w:space="0" w:color="auto"/>
      </w:divBdr>
    </w:div>
    <w:div w:id="1038117872">
      <w:bodyDiv w:val="1"/>
      <w:marLeft w:val="0"/>
      <w:marRight w:val="0"/>
      <w:marTop w:val="0"/>
      <w:marBottom w:val="0"/>
      <w:divBdr>
        <w:top w:val="none" w:sz="0" w:space="0" w:color="auto"/>
        <w:left w:val="none" w:sz="0" w:space="0" w:color="auto"/>
        <w:bottom w:val="none" w:sz="0" w:space="0" w:color="auto"/>
        <w:right w:val="none" w:sz="0" w:space="0" w:color="auto"/>
      </w:divBdr>
    </w:div>
    <w:div w:id="1059479069">
      <w:bodyDiv w:val="1"/>
      <w:marLeft w:val="0"/>
      <w:marRight w:val="0"/>
      <w:marTop w:val="0"/>
      <w:marBottom w:val="0"/>
      <w:divBdr>
        <w:top w:val="none" w:sz="0" w:space="0" w:color="auto"/>
        <w:left w:val="none" w:sz="0" w:space="0" w:color="auto"/>
        <w:bottom w:val="none" w:sz="0" w:space="0" w:color="auto"/>
        <w:right w:val="none" w:sz="0" w:space="0" w:color="auto"/>
      </w:divBdr>
    </w:div>
    <w:div w:id="1062947623">
      <w:bodyDiv w:val="1"/>
      <w:marLeft w:val="0"/>
      <w:marRight w:val="0"/>
      <w:marTop w:val="0"/>
      <w:marBottom w:val="0"/>
      <w:divBdr>
        <w:top w:val="none" w:sz="0" w:space="0" w:color="auto"/>
        <w:left w:val="none" w:sz="0" w:space="0" w:color="auto"/>
        <w:bottom w:val="none" w:sz="0" w:space="0" w:color="auto"/>
        <w:right w:val="none" w:sz="0" w:space="0" w:color="auto"/>
      </w:divBdr>
    </w:div>
    <w:div w:id="1077677985">
      <w:bodyDiv w:val="1"/>
      <w:marLeft w:val="0"/>
      <w:marRight w:val="0"/>
      <w:marTop w:val="0"/>
      <w:marBottom w:val="0"/>
      <w:divBdr>
        <w:top w:val="none" w:sz="0" w:space="0" w:color="auto"/>
        <w:left w:val="none" w:sz="0" w:space="0" w:color="auto"/>
        <w:bottom w:val="none" w:sz="0" w:space="0" w:color="auto"/>
        <w:right w:val="none" w:sz="0" w:space="0" w:color="auto"/>
      </w:divBdr>
    </w:div>
    <w:div w:id="1078019239">
      <w:bodyDiv w:val="1"/>
      <w:marLeft w:val="0"/>
      <w:marRight w:val="0"/>
      <w:marTop w:val="0"/>
      <w:marBottom w:val="0"/>
      <w:divBdr>
        <w:top w:val="none" w:sz="0" w:space="0" w:color="auto"/>
        <w:left w:val="none" w:sz="0" w:space="0" w:color="auto"/>
        <w:bottom w:val="none" w:sz="0" w:space="0" w:color="auto"/>
        <w:right w:val="none" w:sz="0" w:space="0" w:color="auto"/>
      </w:divBdr>
    </w:div>
    <w:div w:id="1080565981">
      <w:bodyDiv w:val="1"/>
      <w:marLeft w:val="0"/>
      <w:marRight w:val="0"/>
      <w:marTop w:val="0"/>
      <w:marBottom w:val="0"/>
      <w:divBdr>
        <w:top w:val="none" w:sz="0" w:space="0" w:color="auto"/>
        <w:left w:val="none" w:sz="0" w:space="0" w:color="auto"/>
        <w:bottom w:val="none" w:sz="0" w:space="0" w:color="auto"/>
        <w:right w:val="none" w:sz="0" w:space="0" w:color="auto"/>
      </w:divBdr>
    </w:div>
    <w:div w:id="1081834830">
      <w:bodyDiv w:val="1"/>
      <w:marLeft w:val="0"/>
      <w:marRight w:val="0"/>
      <w:marTop w:val="0"/>
      <w:marBottom w:val="0"/>
      <w:divBdr>
        <w:top w:val="none" w:sz="0" w:space="0" w:color="auto"/>
        <w:left w:val="none" w:sz="0" w:space="0" w:color="auto"/>
        <w:bottom w:val="none" w:sz="0" w:space="0" w:color="auto"/>
        <w:right w:val="none" w:sz="0" w:space="0" w:color="auto"/>
      </w:divBdr>
    </w:div>
    <w:div w:id="1084257029">
      <w:bodyDiv w:val="1"/>
      <w:marLeft w:val="0"/>
      <w:marRight w:val="0"/>
      <w:marTop w:val="0"/>
      <w:marBottom w:val="0"/>
      <w:divBdr>
        <w:top w:val="none" w:sz="0" w:space="0" w:color="auto"/>
        <w:left w:val="none" w:sz="0" w:space="0" w:color="auto"/>
        <w:bottom w:val="none" w:sz="0" w:space="0" w:color="auto"/>
        <w:right w:val="none" w:sz="0" w:space="0" w:color="auto"/>
      </w:divBdr>
    </w:div>
    <w:div w:id="1085538545">
      <w:bodyDiv w:val="1"/>
      <w:marLeft w:val="0"/>
      <w:marRight w:val="0"/>
      <w:marTop w:val="0"/>
      <w:marBottom w:val="0"/>
      <w:divBdr>
        <w:top w:val="none" w:sz="0" w:space="0" w:color="auto"/>
        <w:left w:val="none" w:sz="0" w:space="0" w:color="auto"/>
        <w:bottom w:val="none" w:sz="0" w:space="0" w:color="auto"/>
        <w:right w:val="none" w:sz="0" w:space="0" w:color="auto"/>
      </w:divBdr>
    </w:div>
    <w:div w:id="1109202866">
      <w:bodyDiv w:val="1"/>
      <w:marLeft w:val="0"/>
      <w:marRight w:val="0"/>
      <w:marTop w:val="0"/>
      <w:marBottom w:val="0"/>
      <w:divBdr>
        <w:top w:val="none" w:sz="0" w:space="0" w:color="auto"/>
        <w:left w:val="none" w:sz="0" w:space="0" w:color="auto"/>
        <w:bottom w:val="none" w:sz="0" w:space="0" w:color="auto"/>
        <w:right w:val="none" w:sz="0" w:space="0" w:color="auto"/>
      </w:divBdr>
    </w:div>
    <w:div w:id="1109472527">
      <w:bodyDiv w:val="1"/>
      <w:marLeft w:val="0"/>
      <w:marRight w:val="0"/>
      <w:marTop w:val="0"/>
      <w:marBottom w:val="0"/>
      <w:divBdr>
        <w:top w:val="none" w:sz="0" w:space="0" w:color="auto"/>
        <w:left w:val="none" w:sz="0" w:space="0" w:color="auto"/>
        <w:bottom w:val="none" w:sz="0" w:space="0" w:color="auto"/>
        <w:right w:val="none" w:sz="0" w:space="0" w:color="auto"/>
      </w:divBdr>
    </w:div>
    <w:div w:id="1117329580">
      <w:bodyDiv w:val="1"/>
      <w:marLeft w:val="0"/>
      <w:marRight w:val="0"/>
      <w:marTop w:val="0"/>
      <w:marBottom w:val="0"/>
      <w:divBdr>
        <w:top w:val="none" w:sz="0" w:space="0" w:color="auto"/>
        <w:left w:val="none" w:sz="0" w:space="0" w:color="auto"/>
        <w:bottom w:val="none" w:sz="0" w:space="0" w:color="auto"/>
        <w:right w:val="none" w:sz="0" w:space="0" w:color="auto"/>
      </w:divBdr>
    </w:div>
    <w:div w:id="1121874136">
      <w:bodyDiv w:val="1"/>
      <w:marLeft w:val="0"/>
      <w:marRight w:val="0"/>
      <w:marTop w:val="0"/>
      <w:marBottom w:val="0"/>
      <w:divBdr>
        <w:top w:val="none" w:sz="0" w:space="0" w:color="auto"/>
        <w:left w:val="none" w:sz="0" w:space="0" w:color="auto"/>
        <w:bottom w:val="none" w:sz="0" w:space="0" w:color="auto"/>
        <w:right w:val="none" w:sz="0" w:space="0" w:color="auto"/>
      </w:divBdr>
    </w:div>
    <w:div w:id="1130902678">
      <w:bodyDiv w:val="1"/>
      <w:marLeft w:val="0"/>
      <w:marRight w:val="0"/>
      <w:marTop w:val="0"/>
      <w:marBottom w:val="0"/>
      <w:divBdr>
        <w:top w:val="none" w:sz="0" w:space="0" w:color="auto"/>
        <w:left w:val="none" w:sz="0" w:space="0" w:color="auto"/>
        <w:bottom w:val="none" w:sz="0" w:space="0" w:color="auto"/>
        <w:right w:val="none" w:sz="0" w:space="0" w:color="auto"/>
      </w:divBdr>
    </w:div>
    <w:div w:id="1142309455">
      <w:bodyDiv w:val="1"/>
      <w:marLeft w:val="0"/>
      <w:marRight w:val="0"/>
      <w:marTop w:val="0"/>
      <w:marBottom w:val="0"/>
      <w:divBdr>
        <w:top w:val="none" w:sz="0" w:space="0" w:color="auto"/>
        <w:left w:val="none" w:sz="0" w:space="0" w:color="auto"/>
        <w:bottom w:val="none" w:sz="0" w:space="0" w:color="auto"/>
        <w:right w:val="none" w:sz="0" w:space="0" w:color="auto"/>
      </w:divBdr>
    </w:div>
    <w:div w:id="1158109078">
      <w:bodyDiv w:val="1"/>
      <w:marLeft w:val="0"/>
      <w:marRight w:val="0"/>
      <w:marTop w:val="0"/>
      <w:marBottom w:val="0"/>
      <w:divBdr>
        <w:top w:val="none" w:sz="0" w:space="0" w:color="auto"/>
        <w:left w:val="none" w:sz="0" w:space="0" w:color="auto"/>
        <w:bottom w:val="none" w:sz="0" w:space="0" w:color="auto"/>
        <w:right w:val="none" w:sz="0" w:space="0" w:color="auto"/>
      </w:divBdr>
    </w:div>
    <w:div w:id="115895518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6362769">
      <w:bodyDiv w:val="1"/>
      <w:marLeft w:val="0"/>
      <w:marRight w:val="0"/>
      <w:marTop w:val="0"/>
      <w:marBottom w:val="0"/>
      <w:divBdr>
        <w:top w:val="none" w:sz="0" w:space="0" w:color="auto"/>
        <w:left w:val="none" w:sz="0" w:space="0" w:color="auto"/>
        <w:bottom w:val="none" w:sz="0" w:space="0" w:color="auto"/>
        <w:right w:val="none" w:sz="0" w:space="0" w:color="auto"/>
      </w:divBdr>
    </w:div>
    <w:div w:id="1185822506">
      <w:bodyDiv w:val="1"/>
      <w:marLeft w:val="0"/>
      <w:marRight w:val="0"/>
      <w:marTop w:val="0"/>
      <w:marBottom w:val="0"/>
      <w:divBdr>
        <w:top w:val="none" w:sz="0" w:space="0" w:color="auto"/>
        <w:left w:val="none" w:sz="0" w:space="0" w:color="auto"/>
        <w:bottom w:val="none" w:sz="0" w:space="0" w:color="auto"/>
        <w:right w:val="none" w:sz="0" w:space="0" w:color="auto"/>
      </w:divBdr>
    </w:div>
    <w:div w:id="1197349115">
      <w:bodyDiv w:val="1"/>
      <w:marLeft w:val="0"/>
      <w:marRight w:val="0"/>
      <w:marTop w:val="0"/>
      <w:marBottom w:val="0"/>
      <w:divBdr>
        <w:top w:val="none" w:sz="0" w:space="0" w:color="auto"/>
        <w:left w:val="none" w:sz="0" w:space="0" w:color="auto"/>
        <w:bottom w:val="none" w:sz="0" w:space="0" w:color="auto"/>
        <w:right w:val="none" w:sz="0" w:space="0" w:color="auto"/>
      </w:divBdr>
    </w:div>
    <w:div w:id="1197887676">
      <w:bodyDiv w:val="1"/>
      <w:marLeft w:val="0"/>
      <w:marRight w:val="0"/>
      <w:marTop w:val="0"/>
      <w:marBottom w:val="0"/>
      <w:divBdr>
        <w:top w:val="none" w:sz="0" w:space="0" w:color="auto"/>
        <w:left w:val="none" w:sz="0" w:space="0" w:color="auto"/>
        <w:bottom w:val="none" w:sz="0" w:space="0" w:color="auto"/>
        <w:right w:val="none" w:sz="0" w:space="0" w:color="auto"/>
      </w:divBdr>
    </w:div>
    <w:div w:id="1203589696">
      <w:bodyDiv w:val="1"/>
      <w:marLeft w:val="0"/>
      <w:marRight w:val="0"/>
      <w:marTop w:val="0"/>
      <w:marBottom w:val="0"/>
      <w:divBdr>
        <w:top w:val="none" w:sz="0" w:space="0" w:color="auto"/>
        <w:left w:val="none" w:sz="0" w:space="0" w:color="auto"/>
        <w:bottom w:val="none" w:sz="0" w:space="0" w:color="auto"/>
        <w:right w:val="none" w:sz="0" w:space="0" w:color="auto"/>
      </w:divBdr>
    </w:div>
    <w:div w:id="1209026904">
      <w:bodyDiv w:val="1"/>
      <w:marLeft w:val="0"/>
      <w:marRight w:val="0"/>
      <w:marTop w:val="0"/>
      <w:marBottom w:val="0"/>
      <w:divBdr>
        <w:top w:val="none" w:sz="0" w:space="0" w:color="auto"/>
        <w:left w:val="none" w:sz="0" w:space="0" w:color="auto"/>
        <w:bottom w:val="none" w:sz="0" w:space="0" w:color="auto"/>
        <w:right w:val="none" w:sz="0" w:space="0" w:color="auto"/>
      </w:divBdr>
    </w:div>
    <w:div w:id="1210650691">
      <w:bodyDiv w:val="1"/>
      <w:marLeft w:val="0"/>
      <w:marRight w:val="0"/>
      <w:marTop w:val="0"/>
      <w:marBottom w:val="0"/>
      <w:divBdr>
        <w:top w:val="none" w:sz="0" w:space="0" w:color="auto"/>
        <w:left w:val="none" w:sz="0" w:space="0" w:color="auto"/>
        <w:bottom w:val="none" w:sz="0" w:space="0" w:color="auto"/>
        <w:right w:val="none" w:sz="0" w:space="0" w:color="auto"/>
      </w:divBdr>
    </w:div>
    <w:div w:id="1210915523">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1062110">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50235710">
      <w:bodyDiv w:val="1"/>
      <w:marLeft w:val="0"/>
      <w:marRight w:val="0"/>
      <w:marTop w:val="0"/>
      <w:marBottom w:val="0"/>
      <w:divBdr>
        <w:top w:val="none" w:sz="0" w:space="0" w:color="auto"/>
        <w:left w:val="none" w:sz="0" w:space="0" w:color="auto"/>
        <w:bottom w:val="none" w:sz="0" w:space="0" w:color="auto"/>
        <w:right w:val="none" w:sz="0" w:space="0" w:color="auto"/>
      </w:divBdr>
    </w:div>
    <w:div w:id="1264991972">
      <w:bodyDiv w:val="1"/>
      <w:marLeft w:val="0"/>
      <w:marRight w:val="0"/>
      <w:marTop w:val="0"/>
      <w:marBottom w:val="0"/>
      <w:divBdr>
        <w:top w:val="none" w:sz="0" w:space="0" w:color="auto"/>
        <w:left w:val="none" w:sz="0" w:space="0" w:color="auto"/>
        <w:bottom w:val="none" w:sz="0" w:space="0" w:color="auto"/>
        <w:right w:val="none" w:sz="0" w:space="0" w:color="auto"/>
      </w:divBdr>
    </w:div>
    <w:div w:id="1266032795">
      <w:bodyDiv w:val="1"/>
      <w:marLeft w:val="0"/>
      <w:marRight w:val="0"/>
      <w:marTop w:val="0"/>
      <w:marBottom w:val="0"/>
      <w:divBdr>
        <w:top w:val="none" w:sz="0" w:space="0" w:color="auto"/>
        <w:left w:val="none" w:sz="0" w:space="0" w:color="auto"/>
        <w:bottom w:val="none" w:sz="0" w:space="0" w:color="auto"/>
        <w:right w:val="none" w:sz="0" w:space="0" w:color="auto"/>
      </w:divBdr>
    </w:div>
    <w:div w:id="1274706556">
      <w:bodyDiv w:val="1"/>
      <w:marLeft w:val="0"/>
      <w:marRight w:val="0"/>
      <w:marTop w:val="0"/>
      <w:marBottom w:val="0"/>
      <w:divBdr>
        <w:top w:val="none" w:sz="0" w:space="0" w:color="auto"/>
        <w:left w:val="none" w:sz="0" w:space="0" w:color="auto"/>
        <w:bottom w:val="none" w:sz="0" w:space="0" w:color="auto"/>
        <w:right w:val="none" w:sz="0" w:space="0" w:color="auto"/>
      </w:divBdr>
    </w:div>
    <w:div w:id="1281648950">
      <w:bodyDiv w:val="1"/>
      <w:marLeft w:val="0"/>
      <w:marRight w:val="0"/>
      <w:marTop w:val="0"/>
      <w:marBottom w:val="0"/>
      <w:divBdr>
        <w:top w:val="none" w:sz="0" w:space="0" w:color="auto"/>
        <w:left w:val="none" w:sz="0" w:space="0" w:color="auto"/>
        <w:bottom w:val="none" w:sz="0" w:space="0" w:color="auto"/>
        <w:right w:val="none" w:sz="0" w:space="0" w:color="auto"/>
      </w:divBdr>
    </w:div>
    <w:div w:id="1288243886">
      <w:bodyDiv w:val="1"/>
      <w:marLeft w:val="0"/>
      <w:marRight w:val="0"/>
      <w:marTop w:val="0"/>
      <w:marBottom w:val="0"/>
      <w:divBdr>
        <w:top w:val="none" w:sz="0" w:space="0" w:color="auto"/>
        <w:left w:val="none" w:sz="0" w:space="0" w:color="auto"/>
        <w:bottom w:val="none" w:sz="0" w:space="0" w:color="auto"/>
        <w:right w:val="none" w:sz="0" w:space="0" w:color="auto"/>
      </w:divBdr>
    </w:div>
    <w:div w:id="1316371814">
      <w:bodyDiv w:val="1"/>
      <w:marLeft w:val="0"/>
      <w:marRight w:val="0"/>
      <w:marTop w:val="0"/>
      <w:marBottom w:val="0"/>
      <w:divBdr>
        <w:top w:val="none" w:sz="0" w:space="0" w:color="auto"/>
        <w:left w:val="none" w:sz="0" w:space="0" w:color="auto"/>
        <w:bottom w:val="none" w:sz="0" w:space="0" w:color="auto"/>
        <w:right w:val="none" w:sz="0" w:space="0" w:color="auto"/>
      </w:divBdr>
    </w:div>
    <w:div w:id="1323967345">
      <w:bodyDiv w:val="1"/>
      <w:marLeft w:val="0"/>
      <w:marRight w:val="0"/>
      <w:marTop w:val="0"/>
      <w:marBottom w:val="0"/>
      <w:divBdr>
        <w:top w:val="none" w:sz="0" w:space="0" w:color="auto"/>
        <w:left w:val="none" w:sz="0" w:space="0" w:color="auto"/>
        <w:bottom w:val="none" w:sz="0" w:space="0" w:color="auto"/>
        <w:right w:val="none" w:sz="0" w:space="0" w:color="auto"/>
      </w:divBdr>
    </w:div>
    <w:div w:id="1331562071">
      <w:bodyDiv w:val="1"/>
      <w:marLeft w:val="0"/>
      <w:marRight w:val="0"/>
      <w:marTop w:val="0"/>
      <w:marBottom w:val="0"/>
      <w:divBdr>
        <w:top w:val="none" w:sz="0" w:space="0" w:color="auto"/>
        <w:left w:val="none" w:sz="0" w:space="0" w:color="auto"/>
        <w:bottom w:val="none" w:sz="0" w:space="0" w:color="auto"/>
        <w:right w:val="none" w:sz="0" w:space="0" w:color="auto"/>
      </w:divBdr>
    </w:div>
    <w:div w:id="1333143191">
      <w:bodyDiv w:val="1"/>
      <w:marLeft w:val="0"/>
      <w:marRight w:val="0"/>
      <w:marTop w:val="0"/>
      <w:marBottom w:val="0"/>
      <w:divBdr>
        <w:top w:val="none" w:sz="0" w:space="0" w:color="auto"/>
        <w:left w:val="none" w:sz="0" w:space="0" w:color="auto"/>
        <w:bottom w:val="none" w:sz="0" w:space="0" w:color="auto"/>
        <w:right w:val="none" w:sz="0" w:space="0" w:color="auto"/>
      </w:divBdr>
    </w:div>
    <w:div w:id="1337344344">
      <w:bodyDiv w:val="1"/>
      <w:marLeft w:val="0"/>
      <w:marRight w:val="0"/>
      <w:marTop w:val="0"/>
      <w:marBottom w:val="0"/>
      <w:divBdr>
        <w:top w:val="none" w:sz="0" w:space="0" w:color="auto"/>
        <w:left w:val="none" w:sz="0" w:space="0" w:color="auto"/>
        <w:bottom w:val="none" w:sz="0" w:space="0" w:color="auto"/>
        <w:right w:val="none" w:sz="0" w:space="0" w:color="auto"/>
      </w:divBdr>
    </w:div>
    <w:div w:id="1339847374">
      <w:bodyDiv w:val="1"/>
      <w:marLeft w:val="0"/>
      <w:marRight w:val="0"/>
      <w:marTop w:val="0"/>
      <w:marBottom w:val="0"/>
      <w:divBdr>
        <w:top w:val="none" w:sz="0" w:space="0" w:color="auto"/>
        <w:left w:val="none" w:sz="0" w:space="0" w:color="auto"/>
        <w:bottom w:val="none" w:sz="0" w:space="0" w:color="auto"/>
        <w:right w:val="none" w:sz="0" w:space="0" w:color="auto"/>
      </w:divBdr>
    </w:div>
    <w:div w:id="1340696626">
      <w:bodyDiv w:val="1"/>
      <w:marLeft w:val="0"/>
      <w:marRight w:val="0"/>
      <w:marTop w:val="0"/>
      <w:marBottom w:val="0"/>
      <w:divBdr>
        <w:top w:val="none" w:sz="0" w:space="0" w:color="auto"/>
        <w:left w:val="none" w:sz="0" w:space="0" w:color="auto"/>
        <w:bottom w:val="none" w:sz="0" w:space="0" w:color="auto"/>
        <w:right w:val="none" w:sz="0" w:space="0" w:color="auto"/>
      </w:divBdr>
    </w:div>
    <w:div w:id="1352685457">
      <w:bodyDiv w:val="1"/>
      <w:marLeft w:val="0"/>
      <w:marRight w:val="0"/>
      <w:marTop w:val="0"/>
      <w:marBottom w:val="0"/>
      <w:divBdr>
        <w:top w:val="none" w:sz="0" w:space="0" w:color="auto"/>
        <w:left w:val="none" w:sz="0" w:space="0" w:color="auto"/>
        <w:bottom w:val="none" w:sz="0" w:space="0" w:color="auto"/>
        <w:right w:val="none" w:sz="0" w:space="0" w:color="auto"/>
      </w:divBdr>
    </w:div>
    <w:div w:id="1386367306">
      <w:bodyDiv w:val="1"/>
      <w:marLeft w:val="0"/>
      <w:marRight w:val="0"/>
      <w:marTop w:val="0"/>
      <w:marBottom w:val="0"/>
      <w:divBdr>
        <w:top w:val="none" w:sz="0" w:space="0" w:color="auto"/>
        <w:left w:val="none" w:sz="0" w:space="0" w:color="auto"/>
        <w:bottom w:val="none" w:sz="0" w:space="0" w:color="auto"/>
        <w:right w:val="none" w:sz="0" w:space="0" w:color="auto"/>
      </w:divBdr>
    </w:div>
    <w:div w:id="1397899835">
      <w:bodyDiv w:val="1"/>
      <w:marLeft w:val="0"/>
      <w:marRight w:val="0"/>
      <w:marTop w:val="0"/>
      <w:marBottom w:val="0"/>
      <w:divBdr>
        <w:top w:val="none" w:sz="0" w:space="0" w:color="auto"/>
        <w:left w:val="none" w:sz="0" w:space="0" w:color="auto"/>
        <w:bottom w:val="none" w:sz="0" w:space="0" w:color="auto"/>
        <w:right w:val="none" w:sz="0" w:space="0" w:color="auto"/>
      </w:divBdr>
    </w:div>
    <w:div w:id="1399326031">
      <w:bodyDiv w:val="1"/>
      <w:marLeft w:val="0"/>
      <w:marRight w:val="0"/>
      <w:marTop w:val="0"/>
      <w:marBottom w:val="0"/>
      <w:divBdr>
        <w:top w:val="none" w:sz="0" w:space="0" w:color="auto"/>
        <w:left w:val="none" w:sz="0" w:space="0" w:color="auto"/>
        <w:bottom w:val="none" w:sz="0" w:space="0" w:color="auto"/>
        <w:right w:val="none" w:sz="0" w:space="0" w:color="auto"/>
      </w:divBdr>
    </w:div>
    <w:div w:id="1423838402">
      <w:bodyDiv w:val="1"/>
      <w:marLeft w:val="0"/>
      <w:marRight w:val="0"/>
      <w:marTop w:val="0"/>
      <w:marBottom w:val="0"/>
      <w:divBdr>
        <w:top w:val="none" w:sz="0" w:space="0" w:color="auto"/>
        <w:left w:val="none" w:sz="0" w:space="0" w:color="auto"/>
        <w:bottom w:val="none" w:sz="0" w:space="0" w:color="auto"/>
        <w:right w:val="none" w:sz="0" w:space="0" w:color="auto"/>
      </w:divBdr>
    </w:div>
    <w:div w:id="1429082875">
      <w:bodyDiv w:val="1"/>
      <w:marLeft w:val="0"/>
      <w:marRight w:val="0"/>
      <w:marTop w:val="0"/>
      <w:marBottom w:val="0"/>
      <w:divBdr>
        <w:top w:val="none" w:sz="0" w:space="0" w:color="auto"/>
        <w:left w:val="none" w:sz="0" w:space="0" w:color="auto"/>
        <w:bottom w:val="none" w:sz="0" w:space="0" w:color="auto"/>
        <w:right w:val="none" w:sz="0" w:space="0" w:color="auto"/>
      </w:divBdr>
    </w:div>
    <w:div w:id="1439326885">
      <w:bodyDiv w:val="1"/>
      <w:marLeft w:val="0"/>
      <w:marRight w:val="0"/>
      <w:marTop w:val="0"/>
      <w:marBottom w:val="0"/>
      <w:divBdr>
        <w:top w:val="none" w:sz="0" w:space="0" w:color="auto"/>
        <w:left w:val="none" w:sz="0" w:space="0" w:color="auto"/>
        <w:bottom w:val="none" w:sz="0" w:space="0" w:color="auto"/>
        <w:right w:val="none" w:sz="0" w:space="0" w:color="auto"/>
      </w:divBdr>
    </w:div>
    <w:div w:id="1441799665">
      <w:bodyDiv w:val="1"/>
      <w:marLeft w:val="0"/>
      <w:marRight w:val="0"/>
      <w:marTop w:val="0"/>
      <w:marBottom w:val="0"/>
      <w:divBdr>
        <w:top w:val="none" w:sz="0" w:space="0" w:color="auto"/>
        <w:left w:val="none" w:sz="0" w:space="0" w:color="auto"/>
        <w:bottom w:val="none" w:sz="0" w:space="0" w:color="auto"/>
        <w:right w:val="none" w:sz="0" w:space="0" w:color="auto"/>
      </w:divBdr>
    </w:div>
    <w:div w:id="1447697190">
      <w:bodyDiv w:val="1"/>
      <w:marLeft w:val="0"/>
      <w:marRight w:val="0"/>
      <w:marTop w:val="0"/>
      <w:marBottom w:val="0"/>
      <w:divBdr>
        <w:top w:val="none" w:sz="0" w:space="0" w:color="auto"/>
        <w:left w:val="none" w:sz="0" w:space="0" w:color="auto"/>
        <w:bottom w:val="none" w:sz="0" w:space="0" w:color="auto"/>
        <w:right w:val="none" w:sz="0" w:space="0" w:color="auto"/>
      </w:divBdr>
    </w:div>
    <w:div w:id="1461654119">
      <w:bodyDiv w:val="1"/>
      <w:marLeft w:val="0"/>
      <w:marRight w:val="0"/>
      <w:marTop w:val="0"/>
      <w:marBottom w:val="0"/>
      <w:divBdr>
        <w:top w:val="none" w:sz="0" w:space="0" w:color="auto"/>
        <w:left w:val="none" w:sz="0" w:space="0" w:color="auto"/>
        <w:bottom w:val="none" w:sz="0" w:space="0" w:color="auto"/>
        <w:right w:val="none" w:sz="0" w:space="0" w:color="auto"/>
      </w:divBdr>
    </w:div>
    <w:div w:id="1465929555">
      <w:bodyDiv w:val="1"/>
      <w:marLeft w:val="0"/>
      <w:marRight w:val="0"/>
      <w:marTop w:val="0"/>
      <w:marBottom w:val="0"/>
      <w:divBdr>
        <w:top w:val="none" w:sz="0" w:space="0" w:color="auto"/>
        <w:left w:val="none" w:sz="0" w:space="0" w:color="auto"/>
        <w:bottom w:val="none" w:sz="0" w:space="0" w:color="auto"/>
        <w:right w:val="none" w:sz="0" w:space="0" w:color="auto"/>
      </w:divBdr>
    </w:div>
    <w:div w:id="1489634070">
      <w:bodyDiv w:val="1"/>
      <w:marLeft w:val="0"/>
      <w:marRight w:val="0"/>
      <w:marTop w:val="0"/>
      <w:marBottom w:val="0"/>
      <w:divBdr>
        <w:top w:val="none" w:sz="0" w:space="0" w:color="auto"/>
        <w:left w:val="none" w:sz="0" w:space="0" w:color="auto"/>
        <w:bottom w:val="none" w:sz="0" w:space="0" w:color="auto"/>
        <w:right w:val="none" w:sz="0" w:space="0" w:color="auto"/>
      </w:divBdr>
    </w:div>
    <w:div w:id="1507745354">
      <w:bodyDiv w:val="1"/>
      <w:marLeft w:val="0"/>
      <w:marRight w:val="0"/>
      <w:marTop w:val="0"/>
      <w:marBottom w:val="0"/>
      <w:divBdr>
        <w:top w:val="none" w:sz="0" w:space="0" w:color="auto"/>
        <w:left w:val="none" w:sz="0" w:space="0" w:color="auto"/>
        <w:bottom w:val="none" w:sz="0" w:space="0" w:color="auto"/>
        <w:right w:val="none" w:sz="0" w:space="0" w:color="auto"/>
      </w:divBdr>
    </w:div>
    <w:div w:id="1510412648">
      <w:bodyDiv w:val="1"/>
      <w:marLeft w:val="0"/>
      <w:marRight w:val="0"/>
      <w:marTop w:val="0"/>
      <w:marBottom w:val="0"/>
      <w:divBdr>
        <w:top w:val="none" w:sz="0" w:space="0" w:color="auto"/>
        <w:left w:val="none" w:sz="0" w:space="0" w:color="auto"/>
        <w:bottom w:val="none" w:sz="0" w:space="0" w:color="auto"/>
        <w:right w:val="none" w:sz="0" w:space="0" w:color="auto"/>
      </w:divBdr>
    </w:div>
    <w:div w:id="1513454437">
      <w:bodyDiv w:val="1"/>
      <w:marLeft w:val="0"/>
      <w:marRight w:val="0"/>
      <w:marTop w:val="0"/>
      <w:marBottom w:val="0"/>
      <w:divBdr>
        <w:top w:val="none" w:sz="0" w:space="0" w:color="auto"/>
        <w:left w:val="none" w:sz="0" w:space="0" w:color="auto"/>
        <w:bottom w:val="none" w:sz="0" w:space="0" w:color="auto"/>
        <w:right w:val="none" w:sz="0" w:space="0" w:color="auto"/>
      </w:divBdr>
    </w:div>
    <w:div w:id="1515801195">
      <w:bodyDiv w:val="1"/>
      <w:marLeft w:val="0"/>
      <w:marRight w:val="0"/>
      <w:marTop w:val="0"/>
      <w:marBottom w:val="0"/>
      <w:divBdr>
        <w:top w:val="none" w:sz="0" w:space="0" w:color="auto"/>
        <w:left w:val="none" w:sz="0" w:space="0" w:color="auto"/>
        <w:bottom w:val="none" w:sz="0" w:space="0" w:color="auto"/>
        <w:right w:val="none" w:sz="0" w:space="0" w:color="auto"/>
      </w:divBdr>
    </w:div>
    <w:div w:id="1522278770">
      <w:bodyDiv w:val="1"/>
      <w:marLeft w:val="0"/>
      <w:marRight w:val="0"/>
      <w:marTop w:val="0"/>
      <w:marBottom w:val="0"/>
      <w:divBdr>
        <w:top w:val="none" w:sz="0" w:space="0" w:color="auto"/>
        <w:left w:val="none" w:sz="0" w:space="0" w:color="auto"/>
        <w:bottom w:val="none" w:sz="0" w:space="0" w:color="auto"/>
        <w:right w:val="none" w:sz="0" w:space="0" w:color="auto"/>
      </w:divBdr>
    </w:div>
    <w:div w:id="1524052526">
      <w:bodyDiv w:val="1"/>
      <w:marLeft w:val="0"/>
      <w:marRight w:val="0"/>
      <w:marTop w:val="0"/>
      <w:marBottom w:val="0"/>
      <w:divBdr>
        <w:top w:val="none" w:sz="0" w:space="0" w:color="auto"/>
        <w:left w:val="none" w:sz="0" w:space="0" w:color="auto"/>
        <w:bottom w:val="none" w:sz="0" w:space="0" w:color="auto"/>
        <w:right w:val="none" w:sz="0" w:space="0" w:color="auto"/>
      </w:divBdr>
    </w:div>
    <w:div w:id="1530606182">
      <w:bodyDiv w:val="1"/>
      <w:marLeft w:val="0"/>
      <w:marRight w:val="0"/>
      <w:marTop w:val="0"/>
      <w:marBottom w:val="0"/>
      <w:divBdr>
        <w:top w:val="none" w:sz="0" w:space="0" w:color="auto"/>
        <w:left w:val="none" w:sz="0" w:space="0" w:color="auto"/>
        <w:bottom w:val="none" w:sz="0" w:space="0" w:color="auto"/>
        <w:right w:val="none" w:sz="0" w:space="0" w:color="auto"/>
      </w:divBdr>
    </w:div>
    <w:div w:id="1542092275">
      <w:bodyDiv w:val="1"/>
      <w:marLeft w:val="0"/>
      <w:marRight w:val="0"/>
      <w:marTop w:val="0"/>
      <w:marBottom w:val="0"/>
      <w:divBdr>
        <w:top w:val="none" w:sz="0" w:space="0" w:color="auto"/>
        <w:left w:val="none" w:sz="0" w:space="0" w:color="auto"/>
        <w:bottom w:val="none" w:sz="0" w:space="0" w:color="auto"/>
        <w:right w:val="none" w:sz="0" w:space="0" w:color="auto"/>
      </w:divBdr>
    </w:div>
    <w:div w:id="1549219002">
      <w:bodyDiv w:val="1"/>
      <w:marLeft w:val="0"/>
      <w:marRight w:val="0"/>
      <w:marTop w:val="0"/>
      <w:marBottom w:val="0"/>
      <w:divBdr>
        <w:top w:val="none" w:sz="0" w:space="0" w:color="auto"/>
        <w:left w:val="none" w:sz="0" w:space="0" w:color="auto"/>
        <w:bottom w:val="none" w:sz="0" w:space="0" w:color="auto"/>
        <w:right w:val="none" w:sz="0" w:space="0" w:color="auto"/>
      </w:divBdr>
    </w:div>
    <w:div w:id="1552302361">
      <w:bodyDiv w:val="1"/>
      <w:marLeft w:val="0"/>
      <w:marRight w:val="0"/>
      <w:marTop w:val="0"/>
      <w:marBottom w:val="0"/>
      <w:divBdr>
        <w:top w:val="none" w:sz="0" w:space="0" w:color="auto"/>
        <w:left w:val="none" w:sz="0" w:space="0" w:color="auto"/>
        <w:bottom w:val="none" w:sz="0" w:space="0" w:color="auto"/>
        <w:right w:val="none" w:sz="0" w:space="0" w:color="auto"/>
      </w:divBdr>
    </w:div>
    <w:div w:id="1555773398">
      <w:bodyDiv w:val="1"/>
      <w:marLeft w:val="0"/>
      <w:marRight w:val="0"/>
      <w:marTop w:val="0"/>
      <w:marBottom w:val="0"/>
      <w:divBdr>
        <w:top w:val="none" w:sz="0" w:space="0" w:color="auto"/>
        <w:left w:val="none" w:sz="0" w:space="0" w:color="auto"/>
        <w:bottom w:val="none" w:sz="0" w:space="0" w:color="auto"/>
        <w:right w:val="none" w:sz="0" w:space="0" w:color="auto"/>
      </w:divBdr>
    </w:div>
    <w:div w:id="1556234579">
      <w:bodyDiv w:val="1"/>
      <w:marLeft w:val="0"/>
      <w:marRight w:val="0"/>
      <w:marTop w:val="0"/>
      <w:marBottom w:val="0"/>
      <w:divBdr>
        <w:top w:val="none" w:sz="0" w:space="0" w:color="auto"/>
        <w:left w:val="none" w:sz="0" w:space="0" w:color="auto"/>
        <w:bottom w:val="none" w:sz="0" w:space="0" w:color="auto"/>
        <w:right w:val="none" w:sz="0" w:space="0" w:color="auto"/>
      </w:divBdr>
    </w:div>
    <w:div w:id="1567568667">
      <w:bodyDiv w:val="1"/>
      <w:marLeft w:val="0"/>
      <w:marRight w:val="0"/>
      <w:marTop w:val="0"/>
      <w:marBottom w:val="0"/>
      <w:divBdr>
        <w:top w:val="none" w:sz="0" w:space="0" w:color="auto"/>
        <w:left w:val="none" w:sz="0" w:space="0" w:color="auto"/>
        <w:bottom w:val="none" w:sz="0" w:space="0" w:color="auto"/>
        <w:right w:val="none" w:sz="0" w:space="0" w:color="auto"/>
      </w:divBdr>
    </w:div>
    <w:div w:id="1575582544">
      <w:bodyDiv w:val="1"/>
      <w:marLeft w:val="0"/>
      <w:marRight w:val="0"/>
      <w:marTop w:val="0"/>
      <w:marBottom w:val="0"/>
      <w:divBdr>
        <w:top w:val="none" w:sz="0" w:space="0" w:color="auto"/>
        <w:left w:val="none" w:sz="0" w:space="0" w:color="auto"/>
        <w:bottom w:val="none" w:sz="0" w:space="0" w:color="auto"/>
        <w:right w:val="none" w:sz="0" w:space="0" w:color="auto"/>
      </w:divBdr>
    </w:div>
    <w:div w:id="1592273026">
      <w:bodyDiv w:val="1"/>
      <w:marLeft w:val="0"/>
      <w:marRight w:val="0"/>
      <w:marTop w:val="0"/>
      <w:marBottom w:val="0"/>
      <w:divBdr>
        <w:top w:val="none" w:sz="0" w:space="0" w:color="auto"/>
        <w:left w:val="none" w:sz="0" w:space="0" w:color="auto"/>
        <w:bottom w:val="none" w:sz="0" w:space="0" w:color="auto"/>
        <w:right w:val="none" w:sz="0" w:space="0" w:color="auto"/>
      </w:divBdr>
    </w:div>
    <w:div w:id="1594701030">
      <w:bodyDiv w:val="1"/>
      <w:marLeft w:val="0"/>
      <w:marRight w:val="0"/>
      <w:marTop w:val="0"/>
      <w:marBottom w:val="0"/>
      <w:divBdr>
        <w:top w:val="none" w:sz="0" w:space="0" w:color="auto"/>
        <w:left w:val="none" w:sz="0" w:space="0" w:color="auto"/>
        <w:bottom w:val="none" w:sz="0" w:space="0" w:color="auto"/>
        <w:right w:val="none" w:sz="0" w:space="0" w:color="auto"/>
      </w:divBdr>
    </w:div>
    <w:div w:id="1603025043">
      <w:bodyDiv w:val="1"/>
      <w:marLeft w:val="0"/>
      <w:marRight w:val="0"/>
      <w:marTop w:val="0"/>
      <w:marBottom w:val="0"/>
      <w:divBdr>
        <w:top w:val="none" w:sz="0" w:space="0" w:color="auto"/>
        <w:left w:val="none" w:sz="0" w:space="0" w:color="auto"/>
        <w:bottom w:val="none" w:sz="0" w:space="0" w:color="auto"/>
        <w:right w:val="none" w:sz="0" w:space="0" w:color="auto"/>
      </w:divBdr>
    </w:div>
    <w:div w:id="1613242317">
      <w:bodyDiv w:val="1"/>
      <w:marLeft w:val="0"/>
      <w:marRight w:val="0"/>
      <w:marTop w:val="0"/>
      <w:marBottom w:val="0"/>
      <w:divBdr>
        <w:top w:val="none" w:sz="0" w:space="0" w:color="auto"/>
        <w:left w:val="none" w:sz="0" w:space="0" w:color="auto"/>
        <w:bottom w:val="none" w:sz="0" w:space="0" w:color="auto"/>
        <w:right w:val="none" w:sz="0" w:space="0" w:color="auto"/>
      </w:divBdr>
    </w:div>
    <w:div w:id="1626622228">
      <w:bodyDiv w:val="1"/>
      <w:marLeft w:val="0"/>
      <w:marRight w:val="0"/>
      <w:marTop w:val="0"/>
      <w:marBottom w:val="0"/>
      <w:divBdr>
        <w:top w:val="none" w:sz="0" w:space="0" w:color="auto"/>
        <w:left w:val="none" w:sz="0" w:space="0" w:color="auto"/>
        <w:bottom w:val="none" w:sz="0" w:space="0" w:color="auto"/>
        <w:right w:val="none" w:sz="0" w:space="0" w:color="auto"/>
      </w:divBdr>
    </w:div>
    <w:div w:id="1636108586">
      <w:bodyDiv w:val="1"/>
      <w:marLeft w:val="0"/>
      <w:marRight w:val="0"/>
      <w:marTop w:val="0"/>
      <w:marBottom w:val="0"/>
      <w:divBdr>
        <w:top w:val="none" w:sz="0" w:space="0" w:color="auto"/>
        <w:left w:val="none" w:sz="0" w:space="0" w:color="auto"/>
        <w:bottom w:val="none" w:sz="0" w:space="0" w:color="auto"/>
        <w:right w:val="none" w:sz="0" w:space="0" w:color="auto"/>
      </w:divBdr>
    </w:div>
    <w:div w:id="1638297537">
      <w:bodyDiv w:val="1"/>
      <w:marLeft w:val="0"/>
      <w:marRight w:val="0"/>
      <w:marTop w:val="0"/>
      <w:marBottom w:val="0"/>
      <w:divBdr>
        <w:top w:val="none" w:sz="0" w:space="0" w:color="auto"/>
        <w:left w:val="none" w:sz="0" w:space="0" w:color="auto"/>
        <w:bottom w:val="none" w:sz="0" w:space="0" w:color="auto"/>
        <w:right w:val="none" w:sz="0" w:space="0" w:color="auto"/>
      </w:divBdr>
    </w:div>
    <w:div w:id="1638991729">
      <w:bodyDiv w:val="1"/>
      <w:marLeft w:val="0"/>
      <w:marRight w:val="0"/>
      <w:marTop w:val="0"/>
      <w:marBottom w:val="0"/>
      <w:divBdr>
        <w:top w:val="none" w:sz="0" w:space="0" w:color="auto"/>
        <w:left w:val="none" w:sz="0" w:space="0" w:color="auto"/>
        <w:bottom w:val="none" w:sz="0" w:space="0" w:color="auto"/>
        <w:right w:val="none" w:sz="0" w:space="0" w:color="auto"/>
      </w:divBdr>
    </w:div>
    <w:div w:id="1650667406">
      <w:bodyDiv w:val="1"/>
      <w:marLeft w:val="0"/>
      <w:marRight w:val="0"/>
      <w:marTop w:val="0"/>
      <w:marBottom w:val="0"/>
      <w:divBdr>
        <w:top w:val="none" w:sz="0" w:space="0" w:color="auto"/>
        <w:left w:val="none" w:sz="0" w:space="0" w:color="auto"/>
        <w:bottom w:val="none" w:sz="0" w:space="0" w:color="auto"/>
        <w:right w:val="none" w:sz="0" w:space="0" w:color="auto"/>
      </w:divBdr>
    </w:div>
    <w:div w:id="1676570164">
      <w:bodyDiv w:val="1"/>
      <w:marLeft w:val="0"/>
      <w:marRight w:val="0"/>
      <w:marTop w:val="0"/>
      <w:marBottom w:val="0"/>
      <w:divBdr>
        <w:top w:val="none" w:sz="0" w:space="0" w:color="auto"/>
        <w:left w:val="none" w:sz="0" w:space="0" w:color="auto"/>
        <w:bottom w:val="none" w:sz="0" w:space="0" w:color="auto"/>
        <w:right w:val="none" w:sz="0" w:space="0" w:color="auto"/>
      </w:divBdr>
    </w:div>
    <w:div w:id="1691293570">
      <w:bodyDiv w:val="1"/>
      <w:marLeft w:val="0"/>
      <w:marRight w:val="0"/>
      <w:marTop w:val="0"/>
      <w:marBottom w:val="0"/>
      <w:divBdr>
        <w:top w:val="none" w:sz="0" w:space="0" w:color="auto"/>
        <w:left w:val="none" w:sz="0" w:space="0" w:color="auto"/>
        <w:bottom w:val="none" w:sz="0" w:space="0" w:color="auto"/>
        <w:right w:val="none" w:sz="0" w:space="0" w:color="auto"/>
      </w:divBdr>
    </w:div>
    <w:div w:id="1692299946">
      <w:bodyDiv w:val="1"/>
      <w:marLeft w:val="0"/>
      <w:marRight w:val="0"/>
      <w:marTop w:val="0"/>
      <w:marBottom w:val="0"/>
      <w:divBdr>
        <w:top w:val="none" w:sz="0" w:space="0" w:color="auto"/>
        <w:left w:val="none" w:sz="0" w:space="0" w:color="auto"/>
        <w:bottom w:val="none" w:sz="0" w:space="0" w:color="auto"/>
        <w:right w:val="none" w:sz="0" w:space="0" w:color="auto"/>
      </w:divBdr>
    </w:div>
    <w:div w:id="1703750104">
      <w:bodyDiv w:val="1"/>
      <w:marLeft w:val="0"/>
      <w:marRight w:val="0"/>
      <w:marTop w:val="0"/>
      <w:marBottom w:val="0"/>
      <w:divBdr>
        <w:top w:val="none" w:sz="0" w:space="0" w:color="auto"/>
        <w:left w:val="none" w:sz="0" w:space="0" w:color="auto"/>
        <w:bottom w:val="none" w:sz="0" w:space="0" w:color="auto"/>
        <w:right w:val="none" w:sz="0" w:space="0" w:color="auto"/>
      </w:divBdr>
    </w:div>
    <w:div w:id="1713072043">
      <w:bodyDiv w:val="1"/>
      <w:marLeft w:val="0"/>
      <w:marRight w:val="0"/>
      <w:marTop w:val="0"/>
      <w:marBottom w:val="0"/>
      <w:divBdr>
        <w:top w:val="none" w:sz="0" w:space="0" w:color="auto"/>
        <w:left w:val="none" w:sz="0" w:space="0" w:color="auto"/>
        <w:bottom w:val="none" w:sz="0" w:space="0" w:color="auto"/>
        <w:right w:val="none" w:sz="0" w:space="0" w:color="auto"/>
      </w:divBdr>
    </w:div>
    <w:div w:id="1749234100">
      <w:bodyDiv w:val="1"/>
      <w:marLeft w:val="0"/>
      <w:marRight w:val="0"/>
      <w:marTop w:val="0"/>
      <w:marBottom w:val="0"/>
      <w:divBdr>
        <w:top w:val="none" w:sz="0" w:space="0" w:color="auto"/>
        <w:left w:val="none" w:sz="0" w:space="0" w:color="auto"/>
        <w:bottom w:val="none" w:sz="0" w:space="0" w:color="auto"/>
        <w:right w:val="none" w:sz="0" w:space="0" w:color="auto"/>
      </w:divBdr>
    </w:div>
    <w:div w:id="1756246108">
      <w:bodyDiv w:val="1"/>
      <w:marLeft w:val="0"/>
      <w:marRight w:val="0"/>
      <w:marTop w:val="0"/>
      <w:marBottom w:val="0"/>
      <w:divBdr>
        <w:top w:val="none" w:sz="0" w:space="0" w:color="auto"/>
        <w:left w:val="none" w:sz="0" w:space="0" w:color="auto"/>
        <w:bottom w:val="none" w:sz="0" w:space="0" w:color="auto"/>
        <w:right w:val="none" w:sz="0" w:space="0" w:color="auto"/>
      </w:divBdr>
    </w:div>
    <w:div w:id="1770158366">
      <w:bodyDiv w:val="1"/>
      <w:marLeft w:val="0"/>
      <w:marRight w:val="0"/>
      <w:marTop w:val="0"/>
      <w:marBottom w:val="0"/>
      <w:divBdr>
        <w:top w:val="none" w:sz="0" w:space="0" w:color="auto"/>
        <w:left w:val="none" w:sz="0" w:space="0" w:color="auto"/>
        <w:bottom w:val="none" w:sz="0" w:space="0" w:color="auto"/>
        <w:right w:val="none" w:sz="0" w:space="0" w:color="auto"/>
      </w:divBdr>
    </w:div>
    <w:div w:id="1772358977">
      <w:bodyDiv w:val="1"/>
      <w:marLeft w:val="0"/>
      <w:marRight w:val="0"/>
      <w:marTop w:val="0"/>
      <w:marBottom w:val="0"/>
      <w:divBdr>
        <w:top w:val="none" w:sz="0" w:space="0" w:color="auto"/>
        <w:left w:val="none" w:sz="0" w:space="0" w:color="auto"/>
        <w:bottom w:val="none" w:sz="0" w:space="0" w:color="auto"/>
        <w:right w:val="none" w:sz="0" w:space="0" w:color="auto"/>
      </w:divBdr>
    </w:div>
    <w:div w:id="1782608045">
      <w:bodyDiv w:val="1"/>
      <w:marLeft w:val="0"/>
      <w:marRight w:val="0"/>
      <w:marTop w:val="0"/>
      <w:marBottom w:val="0"/>
      <w:divBdr>
        <w:top w:val="none" w:sz="0" w:space="0" w:color="auto"/>
        <w:left w:val="none" w:sz="0" w:space="0" w:color="auto"/>
        <w:bottom w:val="none" w:sz="0" w:space="0" w:color="auto"/>
        <w:right w:val="none" w:sz="0" w:space="0" w:color="auto"/>
      </w:divBdr>
    </w:div>
    <w:div w:id="1801462180">
      <w:bodyDiv w:val="1"/>
      <w:marLeft w:val="0"/>
      <w:marRight w:val="0"/>
      <w:marTop w:val="0"/>
      <w:marBottom w:val="0"/>
      <w:divBdr>
        <w:top w:val="none" w:sz="0" w:space="0" w:color="auto"/>
        <w:left w:val="none" w:sz="0" w:space="0" w:color="auto"/>
        <w:bottom w:val="none" w:sz="0" w:space="0" w:color="auto"/>
        <w:right w:val="none" w:sz="0" w:space="0" w:color="auto"/>
      </w:divBdr>
    </w:div>
    <w:div w:id="1818062625">
      <w:bodyDiv w:val="1"/>
      <w:marLeft w:val="0"/>
      <w:marRight w:val="0"/>
      <w:marTop w:val="0"/>
      <w:marBottom w:val="0"/>
      <w:divBdr>
        <w:top w:val="none" w:sz="0" w:space="0" w:color="auto"/>
        <w:left w:val="none" w:sz="0" w:space="0" w:color="auto"/>
        <w:bottom w:val="none" w:sz="0" w:space="0" w:color="auto"/>
        <w:right w:val="none" w:sz="0" w:space="0" w:color="auto"/>
      </w:divBdr>
    </w:div>
    <w:div w:id="1820461192">
      <w:bodyDiv w:val="1"/>
      <w:marLeft w:val="0"/>
      <w:marRight w:val="0"/>
      <w:marTop w:val="0"/>
      <w:marBottom w:val="0"/>
      <w:divBdr>
        <w:top w:val="none" w:sz="0" w:space="0" w:color="auto"/>
        <w:left w:val="none" w:sz="0" w:space="0" w:color="auto"/>
        <w:bottom w:val="none" w:sz="0" w:space="0" w:color="auto"/>
        <w:right w:val="none" w:sz="0" w:space="0" w:color="auto"/>
      </w:divBdr>
    </w:div>
    <w:div w:id="1852836050">
      <w:bodyDiv w:val="1"/>
      <w:marLeft w:val="0"/>
      <w:marRight w:val="0"/>
      <w:marTop w:val="0"/>
      <w:marBottom w:val="0"/>
      <w:divBdr>
        <w:top w:val="none" w:sz="0" w:space="0" w:color="auto"/>
        <w:left w:val="none" w:sz="0" w:space="0" w:color="auto"/>
        <w:bottom w:val="none" w:sz="0" w:space="0" w:color="auto"/>
        <w:right w:val="none" w:sz="0" w:space="0" w:color="auto"/>
      </w:divBdr>
    </w:div>
    <w:div w:id="1864050498">
      <w:bodyDiv w:val="1"/>
      <w:marLeft w:val="0"/>
      <w:marRight w:val="0"/>
      <w:marTop w:val="0"/>
      <w:marBottom w:val="0"/>
      <w:divBdr>
        <w:top w:val="none" w:sz="0" w:space="0" w:color="auto"/>
        <w:left w:val="none" w:sz="0" w:space="0" w:color="auto"/>
        <w:bottom w:val="none" w:sz="0" w:space="0" w:color="auto"/>
        <w:right w:val="none" w:sz="0" w:space="0" w:color="auto"/>
      </w:divBdr>
    </w:div>
    <w:div w:id="1873302537">
      <w:bodyDiv w:val="1"/>
      <w:marLeft w:val="0"/>
      <w:marRight w:val="0"/>
      <w:marTop w:val="0"/>
      <w:marBottom w:val="0"/>
      <w:divBdr>
        <w:top w:val="none" w:sz="0" w:space="0" w:color="auto"/>
        <w:left w:val="none" w:sz="0" w:space="0" w:color="auto"/>
        <w:bottom w:val="none" w:sz="0" w:space="0" w:color="auto"/>
        <w:right w:val="none" w:sz="0" w:space="0" w:color="auto"/>
      </w:divBdr>
    </w:div>
    <w:div w:id="1891963443">
      <w:bodyDiv w:val="1"/>
      <w:marLeft w:val="0"/>
      <w:marRight w:val="0"/>
      <w:marTop w:val="0"/>
      <w:marBottom w:val="0"/>
      <w:divBdr>
        <w:top w:val="none" w:sz="0" w:space="0" w:color="auto"/>
        <w:left w:val="none" w:sz="0" w:space="0" w:color="auto"/>
        <w:bottom w:val="none" w:sz="0" w:space="0" w:color="auto"/>
        <w:right w:val="none" w:sz="0" w:space="0" w:color="auto"/>
      </w:divBdr>
    </w:div>
    <w:div w:id="1918661654">
      <w:bodyDiv w:val="1"/>
      <w:marLeft w:val="0"/>
      <w:marRight w:val="0"/>
      <w:marTop w:val="0"/>
      <w:marBottom w:val="0"/>
      <w:divBdr>
        <w:top w:val="none" w:sz="0" w:space="0" w:color="auto"/>
        <w:left w:val="none" w:sz="0" w:space="0" w:color="auto"/>
        <w:bottom w:val="none" w:sz="0" w:space="0" w:color="auto"/>
        <w:right w:val="none" w:sz="0" w:space="0" w:color="auto"/>
      </w:divBdr>
    </w:div>
    <w:div w:id="1939288024">
      <w:bodyDiv w:val="1"/>
      <w:marLeft w:val="0"/>
      <w:marRight w:val="0"/>
      <w:marTop w:val="0"/>
      <w:marBottom w:val="0"/>
      <w:divBdr>
        <w:top w:val="none" w:sz="0" w:space="0" w:color="auto"/>
        <w:left w:val="none" w:sz="0" w:space="0" w:color="auto"/>
        <w:bottom w:val="none" w:sz="0" w:space="0" w:color="auto"/>
        <w:right w:val="none" w:sz="0" w:space="0" w:color="auto"/>
      </w:divBdr>
    </w:div>
    <w:div w:id="194650252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48079949">
      <w:bodyDiv w:val="1"/>
      <w:marLeft w:val="0"/>
      <w:marRight w:val="0"/>
      <w:marTop w:val="0"/>
      <w:marBottom w:val="0"/>
      <w:divBdr>
        <w:top w:val="none" w:sz="0" w:space="0" w:color="auto"/>
        <w:left w:val="none" w:sz="0" w:space="0" w:color="auto"/>
        <w:bottom w:val="none" w:sz="0" w:space="0" w:color="auto"/>
        <w:right w:val="none" w:sz="0" w:space="0" w:color="auto"/>
      </w:divBdr>
    </w:div>
    <w:div w:id="1965304487">
      <w:bodyDiv w:val="1"/>
      <w:marLeft w:val="0"/>
      <w:marRight w:val="0"/>
      <w:marTop w:val="0"/>
      <w:marBottom w:val="0"/>
      <w:divBdr>
        <w:top w:val="none" w:sz="0" w:space="0" w:color="auto"/>
        <w:left w:val="none" w:sz="0" w:space="0" w:color="auto"/>
        <w:bottom w:val="none" w:sz="0" w:space="0" w:color="auto"/>
        <w:right w:val="none" w:sz="0" w:space="0" w:color="auto"/>
      </w:divBdr>
    </w:div>
    <w:div w:id="1969316603">
      <w:bodyDiv w:val="1"/>
      <w:marLeft w:val="0"/>
      <w:marRight w:val="0"/>
      <w:marTop w:val="0"/>
      <w:marBottom w:val="0"/>
      <w:divBdr>
        <w:top w:val="none" w:sz="0" w:space="0" w:color="auto"/>
        <w:left w:val="none" w:sz="0" w:space="0" w:color="auto"/>
        <w:bottom w:val="none" w:sz="0" w:space="0" w:color="auto"/>
        <w:right w:val="none" w:sz="0" w:space="0" w:color="auto"/>
      </w:divBdr>
    </w:div>
    <w:div w:id="1974017667">
      <w:bodyDiv w:val="1"/>
      <w:marLeft w:val="0"/>
      <w:marRight w:val="0"/>
      <w:marTop w:val="0"/>
      <w:marBottom w:val="0"/>
      <w:divBdr>
        <w:top w:val="none" w:sz="0" w:space="0" w:color="auto"/>
        <w:left w:val="none" w:sz="0" w:space="0" w:color="auto"/>
        <w:bottom w:val="none" w:sz="0" w:space="0" w:color="auto"/>
        <w:right w:val="none" w:sz="0" w:space="0" w:color="auto"/>
      </w:divBdr>
    </w:div>
    <w:div w:id="1982224264">
      <w:bodyDiv w:val="1"/>
      <w:marLeft w:val="0"/>
      <w:marRight w:val="0"/>
      <w:marTop w:val="0"/>
      <w:marBottom w:val="0"/>
      <w:divBdr>
        <w:top w:val="none" w:sz="0" w:space="0" w:color="auto"/>
        <w:left w:val="none" w:sz="0" w:space="0" w:color="auto"/>
        <w:bottom w:val="none" w:sz="0" w:space="0" w:color="auto"/>
        <w:right w:val="none" w:sz="0" w:space="0" w:color="auto"/>
      </w:divBdr>
    </w:div>
    <w:div w:id="1983731303">
      <w:bodyDiv w:val="1"/>
      <w:marLeft w:val="0"/>
      <w:marRight w:val="0"/>
      <w:marTop w:val="0"/>
      <w:marBottom w:val="0"/>
      <w:divBdr>
        <w:top w:val="none" w:sz="0" w:space="0" w:color="auto"/>
        <w:left w:val="none" w:sz="0" w:space="0" w:color="auto"/>
        <w:bottom w:val="none" w:sz="0" w:space="0" w:color="auto"/>
        <w:right w:val="none" w:sz="0" w:space="0" w:color="auto"/>
      </w:divBdr>
    </w:div>
    <w:div w:id="1988245780">
      <w:bodyDiv w:val="1"/>
      <w:marLeft w:val="0"/>
      <w:marRight w:val="0"/>
      <w:marTop w:val="0"/>
      <w:marBottom w:val="0"/>
      <w:divBdr>
        <w:top w:val="none" w:sz="0" w:space="0" w:color="auto"/>
        <w:left w:val="none" w:sz="0" w:space="0" w:color="auto"/>
        <w:bottom w:val="none" w:sz="0" w:space="0" w:color="auto"/>
        <w:right w:val="none" w:sz="0" w:space="0" w:color="auto"/>
      </w:divBdr>
    </w:div>
    <w:div w:id="1988432205">
      <w:bodyDiv w:val="1"/>
      <w:marLeft w:val="0"/>
      <w:marRight w:val="0"/>
      <w:marTop w:val="0"/>
      <w:marBottom w:val="0"/>
      <w:divBdr>
        <w:top w:val="none" w:sz="0" w:space="0" w:color="auto"/>
        <w:left w:val="none" w:sz="0" w:space="0" w:color="auto"/>
        <w:bottom w:val="none" w:sz="0" w:space="0" w:color="auto"/>
        <w:right w:val="none" w:sz="0" w:space="0" w:color="auto"/>
      </w:divBdr>
    </w:div>
    <w:div w:id="2002273195">
      <w:bodyDiv w:val="1"/>
      <w:marLeft w:val="0"/>
      <w:marRight w:val="0"/>
      <w:marTop w:val="0"/>
      <w:marBottom w:val="0"/>
      <w:divBdr>
        <w:top w:val="none" w:sz="0" w:space="0" w:color="auto"/>
        <w:left w:val="none" w:sz="0" w:space="0" w:color="auto"/>
        <w:bottom w:val="none" w:sz="0" w:space="0" w:color="auto"/>
        <w:right w:val="none" w:sz="0" w:space="0" w:color="auto"/>
      </w:divBdr>
    </w:div>
    <w:div w:id="2010793801">
      <w:bodyDiv w:val="1"/>
      <w:marLeft w:val="0"/>
      <w:marRight w:val="0"/>
      <w:marTop w:val="0"/>
      <w:marBottom w:val="0"/>
      <w:divBdr>
        <w:top w:val="none" w:sz="0" w:space="0" w:color="auto"/>
        <w:left w:val="none" w:sz="0" w:space="0" w:color="auto"/>
        <w:bottom w:val="none" w:sz="0" w:space="0" w:color="auto"/>
        <w:right w:val="none" w:sz="0" w:space="0" w:color="auto"/>
      </w:divBdr>
    </w:div>
    <w:div w:id="2013101309">
      <w:bodyDiv w:val="1"/>
      <w:marLeft w:val="0"/>
      <w:marRight w:val="0"/>
      <w:marTop w:val="0"/>
      <w:marBottom w:val="0"/>
      <w:divBdr>
        <w:top w:val="none" w:sz="0" w:space="0" w:color="auto"/>
        <w:left w:val="none" w:sz="0" w:space="0" w:color="auto"/>
        <w:bottom w:val="none" w:sz="0" w:space="0" w:color="auto"/>
        <w:right w:val="none" w:sz="0" w:space="0" w:color="auto"/>
      </w:divBdr>
    </w:div>
    <w:div w:id="2025013082">
      <w:bodyDiv w:val="1"/>
      <w:marLeft w:val="0"/>
      <w:marRight w:val="0"/>
      <w:marTop w:val="0"/>
      <w:marBottom w:val="0"/>
      <w:divBdr>
        <w:top w:val="none" w:sz="0" w:space="0" w:color="auto"/>
        <w:left w:val="none" w:sz="0" w:space="0" w:color="auto"/>
        <w:bottom w:val="none" w:sz="0" w:space="0" w:color="auto"/>
        <w:right w:val="none" w:sz="0" w:space="0" w:color="auto"/>
      </w:divBdr>
    </w:div>
    <w:div w:id="2033874188">
      <w:bodyDiv w:val="1"/>
      <w:marLeft w:val="0"/>
      <w:marRight w:val="0"/>
      <w:marTop w:val="0"/>
      <w:marBottom w:val="0"/>
      <w:divBdr>
        <w:top w:val="none" w:sz="0" w:space="0" w:color="auto"/>
        <w:left w:val="none" w:sz="0" w:space="0" w:color="auto"/>
        <w:bottom w:val="none" w:sz="0" w:space="0" w:color="auto"/>
        <w:right w:val="none" w:sz="0" w:space="0" w:color="auto"/>
      </w:divBdr>
    </w:div>
    <w:div w:id="2051954186">
      <w:bodyDiv w:val="1"/>
      <w:marLeft w:val="0"/>
      <w:marRight w:val="0"/>
      <w:marTop w:val="0"/>
      <w:marBottom w:val="0"/>
      <w:divBdr>
        <w:top w:val="none" w:sz="0" w:space="0" w:color="auto"/>
        <w:left w:val="none" w:sz="0" w:space="0" w:color="auto"/>
        <w:bottom w:val="none" w:sz="0" w:space="0" w:color="auto"/>
        <w:right w:val="none" w:sz="0" w:space="0" w:color="auto"/>
      </w:divBdr>
    </w:div>
    <w:div w:id="2054110521">
      <w:bodyDiv w:val="1"/>
      <w:marLeft w:val="0"/>
      <w:marRight w:val="0"/>
      <w:marTop w:val="0"/>
      <w:marBottom w:val="0"/>
      <w:divBdr>
        <w:top w:val="none" w:sz="0" w:space="0" w:color="auto"/>
        <w:left w:val="none" w:sz="0" w:space="0" w:color="auto"/>
        <w:bottom w:val="none" w:sz="0" w:space="0" w:color="auto"/>
        <w:right w:val="none" w:sz="0" w:space="0" w:color="auto"/>
      </w:divBdr>
    </w:div>
    <w:div w:id="2056615228">
      <w:bodyDiv w:val="1"/>
      <w:marLeft w:val="0"/>
      <w:marRight w:val="0"/>
      <w:marTop w:val="0"/>
      <w:marBottom w:val="0"/>
      <w:divBdr>
        <w:top w:val="none" w:sz="0" w:space="0" w:color="auto"/>
        <w:left w:val="none" w:sz="0" w:space="0" w:color="auto"/>
        <w:bottom w:val="none" w:sz="0" w:space="0" w:color="auto"/>
        <w:right w:val="none" w:sz="0" w:space="0" w:color="auto"/>
      </w:divBdr>
    </w:div>
    <w:div w:id="2081252190">
      <w:bodyDiv w:val="1"/>
      <w:marLeft w:val="0"/>
      <w:marRight w:val="0"/>
      <w:marTop w:val="0"/>
      <w:marBottom w:val="0"/>
      <w:divBdr>
        <w:top w:val="none" w:sz="0" w:space="0" w:color="auto"/>
        <w:left w:val="none" w:sz="0" w:space="0" w:color="auto"/>
        <w:bottom w:val="none" w:sz="0" w:space="0" w:color="auto"/>
        <w:right w:val="none" w:sz="0" w:space="0" w:color="auto"/>
      </w:divBdr>
    </w:div>
    <w:div w:id="2086099677">
      <w:bodyDiv w:val="1"/>
      <w:marLeft w:val="0"/>
      <w:marRight w:val="0"/>
      <w:marTop w:val="0"/>
      <w:marBottom w:val="0"/>
      <w:divBdr>
        <w:top w:val="none" w:sz="0" w:space="0" w:color="auto"/>
        <w:left w:val="none" w:sz="0" w:space="0" w:color="auto"/>
        <w:bottom w:val="none" w:sz="0" w:space="0" w:color="auto"/>
        <w:right w:val="none" w:sz="0" w:space="0" w:color="auto"/>
      </w:divBdr>
    </w:div>
    <w:div w:id="2102673922">
      <w:bodyDiv w:val="1"/>
      <w:marLeft w:val="0"/>
      <w:marRight w:val="0"/>
      <w:marTop w:val="0"/>
      <w:marBottom w:val="0"/>
      <w:divBdr>
        <w:top w:val="none" w:sz="0" w:space="0" w:color="auto"/>
        <w:left w:val="none" w:sz="0" w:space="0" w:color="auto"/>
        <w:bottom w:val="none" w:sz="0" w:space="0" w:color="auto"/>
        <w:right w:val="none" w:sz="0" w:space="0" w:color="auto"/>
      </w:divBdr>
    </w:div>
    <w:div w:id="2118862092">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
    <w:div w:id="21436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30/Docs/R2-2503500.zip" TargetMode="External"/><Relationship Id="rId18" Type="http://schemas.openxmlformats.org/officeDocument/2006/relationships/hyperlink" Target="https://www.3gpp.org/ftp/tsg_ran/WG2_RL2/TSGR2_130/Docs/R2-2504065.zip" TargetMode="External"/><Relationship Id="rId26" Type="http://schemas.openxmlformats.org/officeDocument/2006/relationships/hyperlink" Target="file:///C:\Data\3GPP\Extracts\R2-2503662%20Further%20discussion%20on%20UL%20capacity%20enhancement%20for%20IoT%20NTN.docx" TargetMode="External"/><Relationship Id="rId39" Type="http://schemas.openxmlformats.org/officeDocument/2006/relationships/theme" Target="theme/theme1.xml"/><Relationship Id="rId21" Type="http://schemas.openxmlformats.org/officeDocument/2006/relationships/hyperlink" Target="https://www.3gpp.org/ftp/tsg_ran/WG2_RL2/TSGR2_130/Docs/R2-2504318.zip" TargetMode="External"/><Relationship Id="rId34"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s://www.3gpp.org/ftp/tsg_ran/WG2_RL2/TSGR2_130/Docs/R2-2503461.zip" TargetMode="External"/><Relationship Id="rId17" Type="http://schemas.openxmlformats.org/officeDocument/2006/relationships/hyperlink" Target="https://www.3gpp.org/ftp/tsg_ran/WG2_RL2/TSGR2_130/Docs/R2-2503959.zip" TargetMode="External"/><Relationship Id="rId25" Type="http://schemas.openxmlformats.org/officeDocument/2006/relationships/hyperlink" Target="file:///C:\Data\3GPP\Extracts\R2-2503500%20Remaining%20issues%20for%20CB-msg3-EDT%20in%20IoT%20NTN.docx" TargetMode="External"/><Relationship Id="rId33" Type="http://schemas.openxmlformats.org/officeDocument/2006/relationships/image" Target="media/image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30/Docs/R2-2503880.zip" TargetMode="External"/><Relationship Id="rId20" Type="http://schemas.openxmlformats.org/officeDocument/2006/relationships/hyperlink" Target="https://www.3gpp.org/ftp/tsg_ran/WG2_RL2/TSGR2_130/Docs/R2-2504175.zip" TargetMode="External"/><Relationship Id="rId29" Type="http://schemas.openxmlformats.org/officeDocument/2006/relationships/hyperlink" Target="file:///C:\Data\3GPP\Extracts\R2-2504175_Contention%20based%20MSG3.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30/Docs/R2-2503355.zip" TargetMode="External"/><Relationship Id="rId24" Type="http://schemas.openxmlformats.org/officeDocument/2006/relationships/hyperlink" Target="https://www.3gpp.org/ftp/tsg_ran/WG2_RL2/TSGR2_130/Docs/R2-2504645.zip" TargetMode="External"/><Relationship Id="rId32" Type="http://schemas.openxmlformats.org/officeDocument/2006/relationships/hyperlink" Target="file:///C:\Data\3GPP\Extracts\R2-2503529-%20Discussion%20on%20CB-msg3%20EDT%20and%20msg4%20enhancement.docx"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30/Docs/R2-2503662.zip" TargetMode="External"/><Relationship Id="rId23" Type="http://schemas.openxmlformats.org/officeDocument/2006/relationships/hyperlink" Target="https://www.3gpp.org/ftp/tsg_ran/WG2_RL2/TSGR2_130/Docs/R2-2504528.zip" TargetMode="External"/><Relationship Id="rId28" Type="http://schemas.openxmlformats.org/officeDocument/2006/relationships/hyperlink" Target="file:///C:\Data\3GPP\Extracts\R2-2504528%20Discussion%20on%20CB-Msg3-EDT.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3gpp.org/ftp/tsg_ran/WG2_RL2/TSGR2_130/Docs/R2-2504091.zip" TargetMode="External"/><Relationship Id="rId31" Type="http://schemas.openxmlformats.org/officeDocument/2006/relationships/hyperlink" Target="file:///C:\Data\3GPP\Extracts\R2-2503461%20Discussion%20on%20open%20issues%20for%20CB-Msg3%20EDT.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30/Docs/R2-2503529.zip" TargetMode="External"/><Relationship Id="rId22" Type="http://schemas.openxmlformats.org/officeDocument/2006/relationships/hyperlink" Target="https://www.3gpp.org/ftp/tsg_ran/WG2_RL2/TSGR2_130/Docs/R2-2504393.zip" TargetMode="External"/><Relationship Id="rId27" Type="http://schemas.openxmlformats.org/officeDocument/2006/relationships/hyperlink" Target="file:///C:\Data\3GPP\Extracts\R2-2504318%20EDT%20enh.docx" TargetMode="External"/><Relationship Id="rId30" Type="http://schemas.openxmlformats.org/officeDocument/2006/relationships/hyperlink" Target="file:///C:\Data\3GPP\Extracts\R2-2503355%20Discussion%20on%20CB-Msg3%20Mechanism.docx" TargetMode="External"/><Relationship Id="rId35" Type="http://schemas.openxmlformats.org/officeDocument/2006/relationships/oleObject" Target="embeddings/oleObject2.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3770B-1C3E-45BC-9A6F-074E963D92A9}">
  <ds:schemaRefs>
    <ds:schemaRef ds:uri="http://schemas.openxmlformats.org/officeDocument/2006/bibliography"/>
  </ds:schemaRefs>
</ds:datastoreItem>
</file>

<file path=customXml/itemProps2.xml><?xml version="1.0" encoding="utf-8"?>
<ds:datastoreItem xmlns:ds="http://schemas.openxmlformats.org/officeDocument/2006/customXml" ds:itemID="{0A23BE9E-7A30-4580-B8F2-F12125C6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189</TotalTime>
  <Pages>9</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Mediatek</vt:lpstr>
    </vt:vector>
  </TitlesOfParts>
  <Company>Ericsson</Company>
  <LinksUpToDate>false</LinksUpToDate>
  <CharactersWithSpaces>18754</CharactersWithSpaces>
  <SharedDoc>false</SharedDoc>
  <HLinks>
    <vt:vector size="66" baseType="variant">
      <vt:variant>
        <vt:i4>1114172</vt:i4>
      </vt:variant>
      <vt:variant>
        <vt:i4>44</vt:i4>
      </vt:variant>
      <vt:variant>
        <vt:i4>0</vt:i4>
      </vt:variant>
      <vt:variant>
        <vt:i4>5</vt:i4>
      </vt:variant>
      <vt:variant>
        <vt:lpwstr/>
      </vt:variant>
      <vt:variant>
        <vt:lpwstr>_Toc46823032</vt:lpwstr>
      </vt:variant>
      <vt:variant>
        <vt:i4>1179708</vt:i4>
      </vt:variant>
      <vt:variant>
        <vt:i4>41</vt:i4>
      </vt:variant>
      <vt:variant>
        <vt:i4>0</vt:i4>
      </vt:variant>
      <vt:variant>
        <vt:i4>5</vt:i4>
      </vt:variant>
      <vt:variant>
        <vt:lpwstr/>
      </vt:variant>
      <vt:variant>
        <vt:lpwstr>_Toc46823031</vt:lpwstr>
      </vt:variant>
      <vt:variant>
        <vt:i4>1245244</vt:i4>
      </vt:variant>
      <vt:variant>
        <vt:i4>38</vt:i4>
      </vt:variant>
      <vt:variant>
        <vt:i4>0</vt:i4>
      </vt:variant>
      <vt:variant>
        <vt:i4>5</vt:i4>
      </vt:variant>
      <vt:variant>
        <vt:lpwstr/>
      </vt:variant>
      <vt:variant>
        <vt:lpwstr>_Toc46823030</vt:lpwstr>
      </vt:variant>
      <vt:variant>
        <vt:i4>1703997</vt:i4>
      </vt:variant>
      <vt:variant>
        <vt:i4>35</vt:i4>
      </vt:variant>
      <vt:variant>
        <vt:i4>0</vt:i4>
      </vt:variant>
      <vt:variant>
        <vt:i4>5</vt:i4>
      </vt:variant>
      <vt:variant>
        <vt:lpwstr/>
      </vt:variant>
      <vt:variant>
        <vt:lpwstr>_Toc46823029</vt:lpwstr>
      </vt:variant>
      <vt:variant>
        <vt:i4>1769533</vt:i4>
      </vt:variant>
      <vt:variant>
        <vt:i4>29</vt:i4>
      </vt:variant>
      <vt:variant>
        <vt:i4>0</vt:i4>
      </vt:variant>
      <vt:variant>
        <vt:i4>5</vt:i4>
      </vt:variant>
      <vt:variant>
        <vt:lpwstr/>
      </vt:variant>
      <vt:variant>
        <vt:lpwstr>_Toc46823028</vt:lpwstr>
      </vt:variant>
      <vt:variant>
        <vt:i4>1310781</vt:i4>
      </vt:variant>
      <vt:variant>
        <vt:i4>26</vt:i4>
      </vt:variant>
      <vt:variant>
        <vt:i4>0</vt:i4>
      </vt:variant>
      <vt:variant>
        <vt:i4>5</vt:i4>
      </vt:variant>
      <vt:variant>
        <vt:lpwstr/>
      </vt:variant>
      <vt:variant>
        <vt:lpwstr>_Toc46823027</vt:lpwstr>
      </vt:variant>
      <vt:variant>
        <vt:i4>1376317</vt:i4>
      </vt:variant>
      <vt:variant>
        <vt:i4>23</vt:i4>
      </vt:variant>
      <vt:variant>
        <vt:i4>0</vt:i4>
      </vt:variant>
      <vt:variant>
        <vt:i4>5</vt:i4>
      </vt:variant>
      <vt:variant>
        <vt:lpwstr/>
      </vt:variant>
      <vt:variant>
        <vt:lpwstr>_Toc46823026</vt:lpwstr>
      </vt:variant>
      <vt:variant>
        <vt:i4>1441853</vt:i4>
      </vt:variant>
      <vt:variant>
        <vt:i4>20</vt:i4>
      </vt:variant>
      <vt:variant>
        <vt:i4>0</vt:i4>
      </vt:variant>
      <vt:variant>
        <vt:i4>5</vt:i4>
      </vt:variant>
      <vt:variant>
        <vt:lpwstr/>
      </vt:variant>
      <vt:variant>
        <vt:lpwstr>_Toc46823025</vt:lpwstr>
      </vt:variant>
      <vt:variant>
        <vt:i4>1507389</vt:i4>
      </vt:variant>
      <vt:variant>
        <vt:i4>17</vt:i4>
      </vt:variant>
      <vt:variant>
        <vt:i4>0</vt:i4>
      </vt:variant>
      <vt:variant>
        <vt:i4>5</vt:i4>
      </vt:variant>
      <vt:variant>
        <vt:lpwstr/>
      </vt:variant>
      <vt:variant>
        <vt:lpwstr>_Toc46823024</vt:lpwstr>
      </vt:variant>
      <vt:variant>
        <vt:i4>7667731</vt:i4>
      </vt:variant>
      <vt:variant>
        <vt:i4>3</vt:i4>
      </vt:variant>
      <vt:variant>
        <vt:i4>0</vt:i4>
      </vt:variant>
      <vt:variant>
        <vt:i4>5</vt:i4>
      </vt:variant>
      <vt:variant>
        <vt:lpwstr>mailto:gino.masini@ericsson.com</vt:lpwstr>
      </vt:variant>
      <vt:variant>
        <vt:lpwstr/>
      </vt:variant>
      <vt:variant>
        <vt:i4>7667731</vt:i4>
      </vt:variant>
      <vt:variant>
        <vt:i4>0</vt:i4>
      </vt:variant>
      <vt:variant>
        <vt:i4>0</vt:i4>
      </vt:variant>
      <vt:variant>
        <vt:i4>5</vt:i4>
      </vt:variant>
      <vt:variant>
        <vt:lpwstr>mailto:gino.masini@ericsson.com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subject/>
  <dc:creator>aaron.cai@mediatek.com</dc:creator>
  <cp:keywords/>
  <dc:description/>
  <cp:lastModifiedBy>Ericsson (Robert)</cp:lastModifiedBy>
  <cp:revision>14</cp:revision>
  <cp:lastPrinted>2008-02-01T02:09:00Z</cp:lastPrinted>
  <dcterms:created xsi:type="dcterms:W3CDTF">2025-05-20T06:16:00Z</dcterms:created>
  <dcterms:modified xsi:type="dcterms:W3CDTF">2025-05-22T10:55:00Z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MediaServiceImageTags">
    <vt:lpwstr/>
  </property>
</Properties>
</file>