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af1"/>
        <w:tabs>
          <w:tab w:val="right" w:pos="9639"/>
        </w:tabs>
        <w:jc w:val="both"/>
        <w:rPr>
          <w:rFonts w:eastAsia="宋体"/>
          <w:bCs/>
          <w:sz w:val="24"/>
          <w:szCs w:val="24"/>
          <w:lang w:eastAsia="zh-CN"/>
        </w:rPr>
      </w:pPr>
      <w:r>
        <w:rPr>
          <w:rFonts w:eastAsia="宋体"/>
          <w:bCs/>
          <w:sz w:val="24"/>
          <w:szCs w:val="24"/>
          <w:lang w:eastAsia="zh-CN"/>
        </w:rPr>
        <w:t>Malta</w:t>
      </w:r>
      <w:r w:rsidR="008306EA" w:rsidRPr="00230E2A">
        <w:rPr>
          <w:rFonts w:eastAsia="宋体"/>
          <w:bCs/>
          <w:sz w:val="24"/>
          <w:szCs w:val="24"/>
          <w:lang w:eastAsia="zh-CN"/>
        </w:rPr>
        <w:t xml:space="preserve">, </w:t>
      </w:r>
      <w:r w:rsidR="008A473F" w:rsidRPr="00230E2A">
        <w:rPr>
          <w:rFonts w:eastAsia="宋体"/>
          <w:bCs/>
          <w:sz w:val="24"/>
          <w:szCs w:val="24"/>
          <w:lang w:eastAsia="zh-CN"/>
        </w:rPr>
        <w:t>1</w:t>
      </w:r>
      <w:r>
        <w:rPr>
          <w:rFonts w:eastAsia="宋体"/>
          <w:bCs/>
          <w:sz w:val="24"/>
          <w:szCs w:val="24"/>
          <w:lang w:eastAsia="zh-CN"/>
        </w:rPr>
        <w:t>9</w:t>
      </w:r>
      <w:r>
        <w:rPr>
          <w:rFonts w:eastAsia="宋体"/>
          <w:bCs/>
          <w:sz w:val="24"/>
          <w:szCs w:val="24"/>
          <w:vertAlign w:val="superscript"/>
          <w:lang w:eastAsia="zh-CN"/>
        </w:rPr>
        <w:t>th</w:t>
      </w:r>
      <w:r w:rsidR="008306EA" w:rsidRPr="00230E2A">
        <w:rPr>
          <w:rFonts w:eastAsia="宋体"/>
          <w:bCs/>
          <w:sz w:val="24"/>
          <w:szCs w:val="24"/>
          <w:lang w:eastAsia="zh-CN"/>
        </w:rPr>
        <w:t xml:space="preserve"> –</w:t>
      </w:r>
      <w:r w:rsidR="008A473F" w:rsidRPr="00230E2A">
        <w:rPr>
          <w:rFonts w:eastAsia="宋体"/>
          <w:bCs/>
          <w:sz w:val="24"/>
          <w:szCs w:val="24"/>
          <w:lang w:eastAsia="zh-CN"/>
        </w:rPr>
        <w:t xml:space="preserve"> </w:t>
      </w:r>
      <w:r w:rsidR="001772F3" w:rsidRPr="00230E2A">
        <w:rPr>
          <w:rFonts w:eastAsia="宋体"/>
          <w:bCs/>
          <w:sz w:val="24"/>
          <w:szCs w:val="24"/>
          <w:lang w:eastAsia="zh-CN"/>
        </w:rPr>
        <w:t>2</w:t>
      </w:r>
      <w:r>
        <w:rPr>
          <w:rFonts w:eastAsia="宋体"/>
          <w:bCs/>
          <w:sz w:val="24"/>
          <w:szCs w:val="24"/>
          <w:lang w:eastAsia="zh-CN"/>
        </w:rPr>
        <w:t>3</w:t>
      </w:r>
      <w:r>
        <w:rPr>
          <w:rFonts w:eastAsia="宋体"/>
          <w:bCs/>
          <w:sz w:val="24"/>
          <w:szCs w:val="24"/>
          <w:vertAlign w:val="superscript"/>
          <w:lang w:eastAsia="zh-CN"/>
        </w:rPr>
        <w:t>rd</w:t>
      </w:r>
      <w:r w:rsidR="008306EA" w:rsidRPr="00230E2A">
        <w:rPr>
          <w:rFonts w:eastAsia="宋体"/>
          <w:bCs/>
          <w:sz w:val="24"/>
          <w:szCs w:val="24"/>
          <w:lang w:eastAsia="zh-CN"/>
        </w:rPr>
        <w:t xml:space="preserve"> </w:t>
      </w:r>
      <w:r>
        <w:rPr>
          <w:rFonts w:eastAsia="宋体"/>
          <w:bCs/>
          <w:sz w:val="24"/>
          <w:szCs w:val="24"/>
          <w:lang w:eastAsia="zh-CN"/>
        </w:rPr>
        <w:t>May</w:t>
      </w:r>
      <w:r w:rsidR="00EC343E" w:rsidRPr="00230E2A">
        <w:rPr>
          <w:rFonts w:eastAsia="宋体"/>
          <w:bCs/>
          <w:sz w:val="24"/>
          <w:szCs w:val="24"/>
          <w:lang w:eastAsia="zh-CN"/>
        </w:rPr>
        <w:t xml:space="preserve"> </w:t>
      </w:r>
      <w:r w:rsidR="008306EA" w:rsidRPr="00230E2A">
        <w:rPr>
          <w:rFonts w:eastAsia="宋体"/>
          <w:bCs/>
          <w:sz w:val="24"/>
          <w:szCs w:val="24"/>
          <w:lang w:eastAsia="zh-CN"/>
        </w:rPr>
        <w:t>202</w:t>
      </w:r>
      <w:r>
        <w:rPr>
          <w:rFonts w:eastAsia="宋体"/>
          <w:bCs/>
          <w:sz w:val="24"/>
          <w:szCs w:val="24"/>
          <w:lang w:eastAsia="zh-CN"/>
        </w:rPr>
        <w:t>5</w:t>
      </w:r>
      <w:r w:rsidR="0001357C" w:rsidRPr="00230E2A">
        <w:rPr>
          <w:rFonts w:eastAsia="宋体"/>
          <w:sz w:val="24"/>
          <w:szCs w:val="24"/>
          <w:lang w:eastAsia="zh-CN"/>
        </w:rPr>
        <w:tab/>
      </w:r>
    </w:p>
    <w:p w14:paraId="08C8F861" w14:textId="77777777" w:rsidR="00416819" w:rsidRPr="00230E2A" w:rsidRDefault="00416819" w:rsidP="0081766B">
      <w:pPr>
        <w:pStyle w:val="af1"/>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204][</w:t>
      </w:r>
      <w:proofErr w:type="gramEnd"/>
      <w:r w:rsidR="00221FB6" w:rsidRPr="00221FB6">
        <w:rPr>
          <w:rFonts w:ascii="Arial" w:hAnsi="Arial" w:cs="Arial"/>
          <w:b/>
          <w:bCs/>
          <w:sz w:val="24"/>
        </w:rPr>
        <w:t>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宋体" w:hint="eastAsia"/>
          <w:highlight w:val="yellow"/>
          <w:lang w:eastAsia="zh-CN"/>
        </w:rPr>
        <w:t>30</w:t>
      </w:r>
      <w:r w:rsidRPr="00991716">
        <w:rPr>
          <w:highlight w:val="yellow"/>
        </w:rPr>
        <w:t>][20</w:t>
      </w:r>
      <w:r w:rsidRPr="00991716">
        <w:rPr>
          <w:rFonts w:eastAsia="宋体"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Pr="00991716">
        <w:rPr>
          <w:rFonts w:eastAsia="宋体"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
    <w:p w14:paraId="3F266B01" w14:textId="77777777" w:rsidR="00221FB6" w:rsidRDefault="00221FB6" w:rsidP="00221FB6">
      <w:pPr>
        <w:pStyle w:val="EmailDiscussion2"/>
        <w:rPr>
          <w:rFonts w:eastAsia="宋体"/>
          <w:lang w:eastAsia="zh-CN"/>
        </w:rPr>
      </w:pPr>
      <w:r>
        <w:tab/>
        <w:t xml:space="preserve">Deadline: </w:t>
      </w:r>
      <w:r>
        <w:rPr>
          <w:rFonts w:eastAsia="宋体"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af9"/>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宋体" w:hAnsi="Times New Roman"/>
                <w:lang w:eastAsia="zh-CN"/>
              </w:rPr>
            </w:pPr>
            <w:r>
              <w:rPr>
                <w:rFonts w:ascii="Times New Roman" w:eastAsia="宋体"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rsidRPr="00AE26F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AE26F6" w:rsidRDefault="00CC1E06" w:rsidP="0084714B">
            <w:pPr>
              <w:pStyle w:val="TAC"/>
              <w:jc w:val="both"/>
              <w:rPr>
                <w:rFonts w:ascii="Times New Roman" w:eastAsia="宋体" w:hAnsi="Times New Roman"/>
                <w:lang w:val="sv-SE" w:eastAsia="zh-CN"/>
              </w:rPr>
            </w:pPr>
            <w:r w:rsidRPr="00AE26F6">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宋体" w:hAnsi="Times New Roman"/>
                <w:lang w:eastAsia="zh-CN"/>
              </w:rPr>
            </w:pPr>
            <w:r>
              <w:rPr>
                <w:rFonts w:ascii="Times New Roman" w:eastAsia="宋体"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宋体" w:hAnsi="Times New Roman"/>
                <w:lang w:eastAsia="zh-CN"/>
              </w:rPr>
            </w:pPr>
            <w:r>
              <w:rPr>
                <w:rFonts w:ascii="Times New Roman" w:eastAsia="宋体"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CE719B" w:rsidP="0084714B">
            <w:pPr>
              <w:pStyle w:val="TAC"/>
              <w:jc w:val="both"/>
              <w:rPr>
                <w:rFonts w:ascii="Times New Roman" w:hAnsi="Times New Roman"/>
                <w:lang w:eastAsia="ko-KR"/>
              </w:rPr>
            </w:pPr>
            <w:hyperlink r:id="rId12" w:history="1">
              <w:r w:rsidR="00CC1E06" w:rsidRPr="00723C90">
                <w:rPr>
                  <w:rStyle w:val="afb"/>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宋体" w:hAnsi="Times New Roman"/>
                <w:lang w:eastAsia="zh-CN"/>
              </w:rPr>
            </w:pPr>
            <w:r w:rsidRPr="00CC1E06">
              <w:rPr>
                <w:rFonts w:ascii="Times New Roman" w:eastAsia="宋体"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宋体" w:hAnsi="Times New Roman"/>
                <w:lang w:val="en-US" w:eastAsia="zh-CN"/>
              </w:rPr>
            </w:pPr>
            <w:r>
              <w:rPr>
                <w:rFonts w:ascii="Times New Roman" w:eastAsia="宋体"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宋体" w:eastAsia="宋体" w:hAnsi="宋体"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宋体" w:hAnsi="Times New Roman"/>
                <w:lang w:eastAsia="zh-CN"/>
              </w:rPr>
            </w:pPr>
            <w:r>
              <w:rPr>
                <w:rFonts w:ascii="Times New Roman" w:eastAsia="宋体"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宋体" w:hAnsi="Times New Roman"/>
                <w:lang w:eastAsia="zh-CN"/>
              </w:rPr>
            </w:pPr>
            <w:r>
              <w:rPr>
                <w:rFonts w:ascii="Times New Roman" w:eastAsia="宋体"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1145D5AE" w:rsidR="00CC1E06" w:rsidRDefault="00AE26F6" w:rsidP="00CC1E06">
            <w:pPr>
              <w:pStyle w:val="TAC"/>
              <w:jc w:val="both"/>
              <w:rPr>
                <w:rFonts w:ascii="Times New Roman" w:eastAsia="宋体" w:hAnsi="Times New Roman"/>
                <w:lang w:eastAsia="zh-CN"/>
              </w:rPr>
            </w:pPr>
            <w:r>
              <w:rPr>
                <w:rFonts w:ascii="Times New Roman" w:eastAsia="宋体"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311ED6A6" w:rsidR="00CC1E06" w:rsidRDefault="00AE26F6" w:rsidP="00CC1E06">
            <w:pPr>
              <w:pStyle w:val="TAC"/>
              <w:jc w:val="both"/>
              <w:rPr>
                <w:rFonts w:ascii="Times New Roman" w:eastAsia="宋体" w:hAnsi="Times New Roman"/>
                <w:lang w:eastAsia="zh-CN"/>
              </w:rPr>
            </w:pPr>
            <w:r>
              <w:rPr>
                <w:rFonts w:ascii="Times New Roman" w:eastAsia="宋体" w:hAnsi="Times New Roman"/>
                <w:lang w:eastAsia="zh-CN"/>
              </w:rPr>
              <w:t>Anders.Berggren@sony.com</w:t>
            </w:r>
          </w:p>
        </w:tc>
      </w:tr>
      <w:tr w:rsidR="00272AA9" w14:paraId="0617C4D5" w14:textId="77777777" w:rsidTr="00CC1E06">
        <w:tc>
          <w:tcPr>
            <w:tcW w:w="3835" w:type="dxa"/>
            <w:tcBorders>
              <w:top w:val="single" w:sz="4" w:space="0" w:color="auto"/>
              <w:left w:val="single" w:sz="4" w:space="0" w:color="auto"/>
              <w:bottom w:val="single" w:sz="4" w:space="0" w:color="auto"/>
              <w:right w:val="single" w:sz="4" w:space="0" w:color="auto"/>
            </w:tcBorders>
          </w:tcPr>
          <w:p w14:paraId="30E886E5" w14:textId="0E7FE6E8" w:rsidR="00272AA9" w:rsidRDefault="00272AA9" w:rsidP="00CC1E06">
            <w:pPr>
              <w:pStyle w:val="TAC"/>
              <w:jc w:val="both"/>
              <w:rPr>
                <w:rFonts w:ascii="Times New Roman" w:eastAsia="宋体" w:hAnsi="Times New Roman"/>
                <w:lang w:eastAsia="zh-CN"/>
              </w:rPr>
            </w:pPr>
            <w:r>
              <w:rPr>
                <w:rFonts w:ascii="Times New Roman" w:eastAsia="宋体" w:hAnsi="Times New Roman"/>
                <w:lang w:eastAsia="zh-CN"/>
              </w:rPr>
              <w:t>Vivo</w:t>
            </w:r>
          </w:p>
        </w:tc>
        <w:tc>
          <w:tcPr>
            <w:tcW w:w="5795" w:type="dxa"/>
            <w:tcBorders>
              <w:top w:val="single" w:sz="4" w:space="0" w:color="auto"/>
              <w:left w:val="single" w:sz="4" w:space="0" w:color="auto"/>
              <w:bottom w:val="single" w:sz="4" w:space="0" w:color="auto"/>
              <w:right w:val="single" w:sz="4" w:space="0" w:color="auto"/>
            </w:tcBorders>
          </w:tcPr>
          <w:p w14:paraId="638BD283" w14:textId="047B3B71" w:rsidR="00272AA9" w:rsidRDefault="00272AA9" w:rsidP="00CC1E06">
            <w:pPr>
              <w:pStyle w:val="TAC"/>
              <w:jc w:val="both"/>
              <w:rPr>
                <w:rFonts w:ascii="Times New Roman" w:eastAsia="宋体" w:hAnsi="Times New Roman"/>
                <w:lang w:eastAsia="zh-CN"/>
              </w:rPr>
            </w:pPr>
            <w:r>
              <w:rPr>
                <w:rFonts w:ascii="Times New Roman" w:eastAsia="宋体" w:hAnsi="Times New Roman"/>
                <w:lang w:eastAsia="zh-CN"/>
              </w:rPr>
              <w:t>Chenli5g@vivo.com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af9"/>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Pr>
                <w:rFonts w:eastAsia="宋体" w:hint="eastAsia"/>
                <w:i/>
                <w:highlight w:val="yellow"/>
                <w:lang w:eastAsia="zh-CN"/>
              </w:rPr>
              <w:t>]</w:t>
            </w:r>
          </w:p>
          <w:p w14:paraId="35CFA15B" w14:textId="77777777" w:rsidR="00125318" w:rsidRPr="009173A9" w:rsidRDefault="00125318" w:rsidP="00125318">
            <w:pPr>
              <w:pStyle w:val="Doc-title"/>
              <w:rP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宋体"/>
                <w:i/>
                <w:lang w:val="en-US" w:eastAsia="zh-CN"/>
              </w:rPr>
            </w:pPr>
            <w:r w:rsidRPr="005B1770">
              <w:rPr>
                <w:rFonts w:eastAsia="宋体"/>
                <w:i/>
                <w:highlight w:val="lightGray"/>
                <w:lang w:val="en-US" w:eastAsia="zh-CN"/>
              </w:rPr>
              <w:lastRenderedPageBreak/>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3961DB0D" w14:textId="77777777" w:rsidR="00125318" w:rsidRDefault="00125318" w:rsidP="00125318">
            <w:pPr>
              <w:pStyle w:val="Comments"/>
              <w:rPr>
                <w:rFonts w:eastAsia="宋体"/>
                <w:lang w:eastAsia="zh-CN"/>
              </w:rPr>
            </w:pPr>
          </w:p>
          <w:p w14:paraId="7A1D65F9" w14:textId="77777777" w:rsidR="00125318" w:rsidRPr="00DF78F1" w:rsidRDefault="00125318" w:rsidP="00125318">
            <w:pPr>
              <w:pStyle w:val="Doc-title"/>
              <w:rP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宋体"/>
                <w:lang w:eastAsia="zh-CN"/>
              </w:rPr>
            </w:pPr>
          </w:p>
          <w:p w14:paraId="63BE5971" w14:textId="77777777" w:rsidR="00125318" w:rsidRDefault="00125318" w:rsidP="00125318">
            <w:pPr>
              <w:pStyle w:val="Doc-text2"/>
              <w:rPr>
                <w:rFonts w:eastAsia="宋体"/>
                <w:lang w:eastAsia="zh-CN"/>
              </w:rPr>
            </w:pPr>
            <w:r>
              <w:rPr>
                <w:rFonts w:hint="eastAsia"/>
                <w:lang w:eastAsia="zh-CN"/>
              </w:rPr>
              <w:t>Discussion</w:t>
            </w:r>
          </w:p>
          <w:p w14:paraId="187A1D85"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ZTE think for CN based way it is not up to R2. </w:t>
            </w:r>
          </w:p>
          <w:p w14:paraId="4F83476F"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Ericsson think it can base on CN assigned subgrouping. Ericsson think if we introduce disable/enable </w:t>
            </w:r>
            <w:r>
              <w:rPr>
                <w:rFonts w:eastAsia="宋体"/>
                <w:lang w:eastAsia="zh-CN"/>
              </w:rPr>
              <w:t>signalling</w:t>
            </w:r>
            <w:r>
              <w:rPr>
                <w:rFonts w:eastAsia="宋体" w:hint="eastAsia"/>
                <w:lang w:eastAsia="zh-CN"/>
              </w:rPr>
              <w:t xml:space="preserve"> in </w:t>
            </w:r>
            <w:proofErr w:type="spellStart"/>
            <w:r>
              <w:rPr>
                <w:rFonts w:eastAsia="宋体" w:hint="eastAsia"/>
                <w:lang w:eastAsia="zh-CN"/>
              </w:rPr>
              <w:t>RRCRelease</w:t>
            </w:r>
            <w:proofErr w:type="spellEnd"/>
            <w:r>
              <w:rPr>
                <w:rFonts w:eastAsia="宋体" w:hint="eastAsia"/>
                <w:lang w:eastAsia="zh-CN"/>
              </w:rPr>
              <w:t xml:space="preserve"> it introduce impact to other WGs.</w:t>
            </w:r>
          </w:p>
          <w:p w14:paraId="7A586009"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Docomo think it is based on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implementation</w:t>
            </w:r>
            <w:r>
              <w:rPr>
                <w:rFonts w:eastAsia="宋体" w:hint="eastAsia"/>
                <w:lang w:eastAsia="zh-CN"/>
              </w:rPr>
              <w:t xml:space="preserve">, and support RRC based indication. </w:t>
            </w:r>
          </w:p>
          <w:p w14:paraId="2B693CFF" w14:textId="77777777" w:rsidR="00125318" w:rsidRPr="00CB2B49"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af9"/>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ac"/>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af9"/>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lastRenderedPageBreak/>
              <w:t xml:space="preserve">We also think that the use case that CATT has brought up makes 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宋体"/>
                <w:lang w:eastAsia="zh-CN"/>
              </w:rPr>
            </w:pPr>
            <w:r>
              <w:t>Interdigital</w:t>
            </w:r>
          </w:p>
        </w:tc>
        <w:tc>
          <w:tcPr>
            <w:tcW w:w="2127" w:type="dxa"/>
          </w:tcPr>
          <w:p w14:paraId="3C8B9615" w14:textId="6EFBCDD7" w:rsidR="00A42314" w:rsidRDefault="00A42314" w:rsidP="00A42314">
            <w:pPr>
              <w:rPr>
                <w:rFonts w:eastAsia="宋体"/>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宋体"/>
                <w:lang w:eastAsia="zh-CN"/>
              </w:rPr>
            </w:pPr>
            <w:r>
              <w:t>Huawei/</w:t>
            </w:r>
            <w:proofErr w:type="spellStart"/>
            <w:r>
              <w:t>HiSilicon</w:t>
            </w:r>
            <w:proofErr w:type="spellEnd"/>
          </w:p>
        </w:tc>
        <w:tc>
          <w:tcPr>
            <w:tcW w:w="2127" w:type="dxa"/>
          </w:tcPr>
          <w:p w14:paraId="5BA9BD43" w14:textId="06185538" w:rsidR="002B4BAA" w:rsidRPr="00446D06" w:rsidRDefault="002B4BAA" w:rsidP="002B4BAA">
            <w:pPr>
              <w:rPr>
                <w:rFonts w:eastAsia="宋体"/>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宋体"/>
                <w:lang w:eastAsia="zh-CN"/>
              </w:rPr>
            </w:pPr>
            <w:r>
              <w:rPr>
                <w:rFonts w:eastAsia="宋体"/>
                <w:lang w:eastAsia="zh-CN"/>
              </w:rPr>
              <w:t>Nokia</w:t>
            </w:r>
          </w:p>
        </w:tc>
        <w:tc>
          <w:tcPr>
            <w:tcW w:w="2127" w:type="dxa"/>
            <w:hideMark/>
          </w:tcPr>
          <w:p w14:paraId="39E16C74" w14:textId="77777777" w:rsidR="004131BF" w:rsidRDefault="004131BF">
            <w:pPr>
              <w:rPr>
                <w:rFonts w:eastAsia="宋体"/>
                <w:lang w:eastAsia="zh-CN"/>
              </w:rPr>
            </w:pPr>
            <w:r>
              <w:rPr>
                <w:rFonts w:eastAsia="宋体"/>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宋体"/>
                <w:lang w:val="en-US" w:eastAsia="zh-CN"/>
              </w:rPr>
            </w:pPr>
            <w:r>
              <w:rPr>
                <w:rFonts w:eastAsia="宋体" w:hint="eastAsia"/>
                <w:lang w:val="en-US" w:eastAsia="zh-CN"/>
              </w:rPr>
              <w:t>ZTE</w:t>
            </w:r>
          </w:p>
        </w:tc>
        <w:tc>
          <w:tcPr>
            <w:tcW w:w="2127" w:type="dxa"/>
          </w:tcPr>
          <w:p w14:paraId="04D8C712" w14:textId="4ACF5771" w:rsidR="00F72C2B" w:rsidRDefault="00F72C2B" w:rsidP="00F72C2B">
            <w:pPr>
              <w:rPr>
                <w:rFonts w:eastAsia="宋体"/>
                <w:lang w:eastAsia="zh-CN"/>
              </w:rPr>
            </w:pPr>
            <w:r>
              <w:rPr>
                <w:rFonts w:eastAsia="宋体" w:hint="eastAsia"/>
                <w:lang w:val="en-US" w:eastAsia="zh-CN"/>
              </w:rPr>
              <w:t>Yes</w:t>
            </w:r>
          </w:p>
        </w:tc>
        <w:tc>
          <w:tcPr>
            <w:tcW w:w="5808" w:type="dxa"/>
          </w:tcPr>
          <w:p w14:paraId="0B59B98F" w14:textId="0F5A792C" w:rsidR="00F72C2B" w:rsidRDefault="00F72C2B" w:rsidP="00F72C2B">
            <w:pPr>
              <w:rPr>
                <w:rFonts w:eastAsia="宋体"/>
                <w:lang w:eastAsia="zh-CN"/>
              </w:rPr>
            </w:pPr>
            <w:r>
              <w:rPr>
                <w:rFonts w:eastAsia="宋体"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宋体"/>
                <w:lang w:eastAsia="zh-CN"/>
              </w:rPr>
            </w:pPr>
            <w:r>
              <w:rPr>
                <w:rFonts w:eastAsia="宋体" w:hint="eastAsia"/>
                <w:lang w:eastAsia="zh-CN"/>
              </w:rPr>
              <w:t>OPPO</w:t>
            </w:r>
          </w:p>
        </w:tc>
        <w:tc>
          <w:tcPr>
            <w:tcW w:w="2127" w:type="dxa"/>
          </w:tcPr>
          <w:p w14:paraId="5152ABC4" w14:textId="3A3F4BF0" w:rsidR="00CD7B35" w:rsidRDefault="00CD7B35" w:rsidP="00CD7B35">
            <w:pPr>
              <w:rPr>
                <w:rFonts w:eastAsia="宋体"/>
                <w:lang w:eastAsia="zh-CN"/>
              </w:rPr>
            </w:pPr>
            <w:r>
              <w:rPr>
                <w:rFonts w:eastAsia="宋体" w:hint="eastAsia"/>
                <w:lang w:eastAsia="zh-CN"/>
              </w:rPr>
              <w:t>Y</w:t>
            </w:r>
            <w:r>
              <w:rPr>
                <w:rFonts w:eastAsia="宋体"/>
                <w:lang w:eastAsia="zh-CN"/>
              </w:rPr>
              <w:t>es</w:t>
            </w:r>
          </w:p>
        </w:tc>
        <w:tc>
          <w:tcPr>
            <w:tcW w:w="5808" w:type="dxa"/>
          </w:tcPr>
          <w:p w14:paraId="6B9471BD" w14:textId="29510D7B" w:rsidR="00CD7B35" w:rsidRDefault="00CD7B35" w:rsidP="00CD7B35">
            <w:pPr>
              <w:rPr>
                <w:rFonts w:eastAsia="宋体"/>
                <w:lang w:eastAsia="zh-CN"/>
              </w:rPr>
            </w:pPr>
            <w:r>
              <w:rPr>
                <w:rFonts w:eastAsia="宋体"/>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2127" w:type="dxa"/>
          </w:tcPr>
          <w:p w14:paraId="4F96145D" w14:textId="3616C69C" w:rsidR="00F72C2B" w:rsidRPr="00B55583" w:rsidRDefault="00181EFA" w:rsidP="00F72C2B">
            <w:pPr>
              <w:rPr>
                <w:rFonts w:eastAsia="宋体"/>
                <w:lang w:val="en-US" w:eastAsia="zh-CN"/>
              </w:rPr>
            </w:pPr>
            <w:r>
              <w:rPr>
                <w:rFonts w:eastAsia="宋体" w:hint="eastAsia"/>
                <w:lang w:val="en-US" w:eastAsia="zh-CN"/>
              </w:rPr>
              <w:t>S</w:t>
            </w:r>
            <w:r>
              <w:rPr>
                <w:rFonts w:eastAsia="宋体"/>
                <w:lang w:val="en-US" w:eastAsia="zh-CN"/>
              </w:rPr>
              <w:t>ee comments</w:t>
            </w:r>
          </w:p>
        </w:tc>
        <w:tc>
          <w:tcPr>
            <w:tcW w:w="5808" w:type="dxa"/>
          </w:tcPr>
          <w:p w14:paraId="6BE8C5F1" w14:textId="77777777" w:rsidR="00181EFA" w:rsidRDefault="00181EFA" w:rsidP="00F72C2B">
            <w:pPr>
              <w:rPr>
                <w:rFonts w:eastAsia="宋体"/>
                <w:lang w:eastAsia="zh-CN"/>
              </w:rPr>
            </w:pPr>
            <w:r>
              <w:rPr>
                <w:rFonts w:eastAsia="宋体" w:hint="eastAsia"/>
                <w:lang w:eastAsia="zh-CN"/>
              </w:rPr>
              <w:t>S</w:t>
            </w:r>
            <w:r>
              <w:rPr>
                <w:rFonts w:eastAsia="宋体"/>
                <w:lang w:eastAsia="zh-CN"/>
              </w:rPr>
              <w:t xml:space="preserve">ome companies mentioned emergency case. </w:t>
            </w:r>
          </w:p>
          <w:p w14:paraId="3A9D8EE9" w14:textId="5DC86573" w:rsidR="00181EFA" w:rsidRDefault="00181EFA" w:rsidP="00F72C2B">
            <w:pPr>
              <w:rPr>
                <w:rFonts w:eastAsia="宋体"/>
                <w:lang w:eastAsia="zh-CN"/>
              </w:rPr>
            </w:pPr>
            <w:r>
              <w:rPr>
                <w:rFonts w:eastAsia="宋体" w:hint="eastAsia"/>
                <w:lang w:eastAsia="zh-CN"/>
              </w:rPr>
              <w:t>H</w:t>
            </w:r>
            <w:r>
              <w:rPr>
                <w:rFonts w:eastAsia="宋体"/>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宋体"/>
                <w:lang w:eastAsia="zh-CN"/>
              </w:rPr>
              <w:t>disable the LP-WUS for emergency calls.</w:t>
            </w:r>
          </w:p>
          <w:p w14:paraId="63340078" w14:textId="77777777" w:rsidR="00181EFA" w:rsidRDefault="00181EFA" w:rsidP="00F72C2B">
            <w:pPr>
              <w:rPr>
                <w:rFonts w:eastAsia="宋体"/>
                <w:lang w:eastAsia="zh-CN"/>
              </w:rPr>
            </w:pPr>
            <w:r>
              <w:rPr>
                <w:rFonts w:eastAsia="宋体" w:hint="eastAsia"/>
                <w:lang w:eastAsia="zh-CN"/>
              </w:rPr>
              <w:t>A</w:t>
            </w:r>
            <w:r>
              <w:rPr>
                <w:rFonts w:eastAsia="宋体"/>
                <w:lang w:eastAsia="zh-CN"/>
              </w:rPr>
              <w:t>t least the requirement to disable LP-WUS is not clear.</w:t>
            </w:r>
          </w:p>
          <w:p w14:paraId="4B980DA0" w14:textId="24A82F86" w:rsidR="00181EFA" w:rsidRDefault="00181EFA" w:rsidP="00F72C2B">
            <w:pPr>
              <w:rPr>
                <w:rFonts w:eastAsia="宋体"/>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lang w:val="en-US" w:eastAsia="ko-KR"/>
              </w:rPr>
            </w:pPr>
            <w:r>
              <w:rPr>
                <w:rFonts w:eastAsia="宋体" w:hint="eastAsia"/>
                <w:lang w:eastAsia="zh-CN"/>
              </w:rPr>
              <w:t>CATT</w:t>
            </w:r>
          </w:p>
        </w:tc>
        <w:tc>
          <w:tcPr>
            <w:tcW w:w="2127" w:type="dxa"/>
          </w:tcPr>
          <w:p w14:paraId="3EDB9A26" w14:textId="5AAFF703" w:rsidR="00F870B2" w:rsidRDefault="00F870B2" w:rsidP="00F72C2B">
            <w:pPr>
              <w:rPr>
                <w:rFonts w:eastAsia="Malgun Gothic"/>
                <w:lang w:val="en-US" w:eastAsia="ko-KR"/>
              </w:rPr>
            </w:pPr>
            <w:r>
              <w:rPr>
                <w:rFonts w:eastAsia="宋体" w:hint="eastAsia"/>
                <w:lang w:eastAsia="zh-CN"/>
              </w:rPr>
              <w:t>Yes</w:t>
            </w:r>
          </w:p>
        </w:tc>
        <w:tc>
          <w:tcPr>
            <w:tcW w:w="5808" w:type="dxa"/>
          </w:tcPr>
          <w:p w14:paraId="09B58B96" w14:textId="2BA42048" w:rsidR="00F870B2" w:rsidRDefault="00F870B2" w:rsidP="00F72C2B">
            <w:pPr>
              <w:rPr>
                <w:rFonts w:eastAsia="Malgun Gothic"/>
                <w:lang w:eastAsia="ko-KR"/>
              </w:rPr>
            </w:pPr>
            <w:r>
              <w:rPr>
                <w:rFonts w:eastAsia="宋体"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宋体" w:hint="eastAsia"/>
                <w:lang w:eastAsia="zh-CN"/>
              </w:rPr>
              <w:t xml:space="preserve">paging </w:t>
            </w:r>
            <w:r>
              <w:rPr>
                <w:rFonts w:hint="eastAsia"/>
                <w:lang w:eastAsia="zh-CN"/>
              </w:rPr>
              <w:t>latency may be introduced when UE performs LP-WUS monitoring. However, paging cycle the UE monitors (i.e., i-</w:t>
            </w:r>
            <w:r w:rsidRPr="009918F1">
              <w:rPr>
                <w:bCs/>
              </w:rPr>
              <w:t>DRX cycle of the UE</w:t>
            </w:r>
            <w:r>
              <w:rPr>
                <w:rFonts w:hint="eastAsia"/>
                <w:bCs/>
                <w:lang w:eastAsia="zh-CN"/>
              </w:rPr>
              <w:t>) maybe 320ms</w:t>
            </w:r>
            <w:r>
              <w:rPr>
                <w:rFonts w:hint="eastAsia"/>
                <w:lang w:eastAsia="zh-CN"/>
              </w:rPr>
              <w:t xml:space="preserve">. The additional </w:t>
            </w:r>
            <w:r>
              <w:rPr>
                <w:rFonts w:eastAsia="宋体" w:hint="eastAsia"/>
                <w:lang w:eastAsia="zh-CN"/>
              </w:rPr>
              <w:t xml:space="preserve">paging </w:t>
            </w:r>
            <w:r>
              <w:rPr>
                <w:rFonts w:hint="eastAsia"/>
                <w:lang w:eastAsia="zh-CN"/>
              </w:rPr>
              <w:t xml:space="preserve">latency introduced by LP-WUS is larger than i-DRX cycle of the UE in this case. Considering </w:t>
            </w:r>
            <w:r>
              <w:rPr>
                <w:rFonts w:eastAsia="宋体" w:hint="eastAsia"/>
                <w:lang w:eastAsia="zh-CN"/>
              </w:rPr>
              <w:t>paging DRX cycles</w:t>
            </w:r>
            <w:r>
              <w:rPr>
                <w:rFonts w:hint="eastAsia"/>
                <w:lang w:eastAsia="zh-CN"/>
              </w:rPr>
              <w:t xml:space="preserve"> vary among different UEs</w:t>
            </w:r>
            <w:r>
              <w:rPr>
                <w:rFonts w:eastAsia="宋体" w:hint="eastAsia"/>
                <w:lang w:eastAsia="zh-CN"/>
              </w:rPr>
              <w:t>,</w:t>
            </w:r>
            <w:r>
              <w:rPr>
                <w:rFonts w:hint="eastAsia"/>
                <w:lang w:eastAsia="zh-CN"/>
              </w:rPr>
              <w:t xml:space="preserve"> it is useful to enable/disable LP-WUS monitoring in IDLE/INACTIVE per UE according to latency requirements per UE.</w:t>
            </w:r>
          </w:p>
        </w:tc>
      </w:tr>
      <w:tr w:rsidR="0076110E" w:rsidRPr="003F5FDC" w14:paraId="583573F4" w14:textId="77777777" w:rsidTr="00094BF7">
        <w:tc>
          <w:tcPr>
            <w:tcW w:w="1696" w:type="dxa"/>
          </w:tcPr>
          <w:p w14:paraId="4B384AA2" w14:textId="455874E2" w:rsidR="0076110E" w:rsidRDefault="0076110E" w:rsidP="0076110E">
            <w:pPr>
              <w:rPr>
                <w:rFonts w:eastAsia="宋体"/>
                <w:lang w:eastAsia="zh-CN"/>
              </w:rPr>
            </w:pPr>
            <w:r>
              <w:rPr>
                <w:rFonts w:eastAsia="宋体"/>
                <w:lang w:val="en-US" w:eastAsia="zh-CN"/>
              </w:rPr>
              <w:t>Sony</w:t>
            </w:r>
          </w:p>
        </w:tc>
        <w:tc>
          <w:tcPr>
            <w:tcW w:w="2127" w:type="dxa"/>
          </w:tcPr>
          <w:p w14:paraId="4993FDD2" w14:textId="6D88D233" w:rsidR="0076110E" w:rsidRDefault="0076110E" w:rsidP="0076110E">
            <w:pPr>
              <w:rPr>
                <w:rFonts w:eastAsia="宋体"/>
                <w:lang w:eastAsia="zh-CN"/>
              </w:rPr>
            </w:pPr>
            <w:r>
              <w:rPr>
                <w:rFonts w:eastAsia="Malgun Gothic"/>
                <w:lang w:val="en-US" w:eastAsia="ko-KR"/>
              </w:rPr>
              <w:t>Yes</w:t>
            </w:r>
          </w:p>
        </w:tc>
        <w:tc>
          <w:tcPr>
            <w:tcW w:w="5808" w:type="dxa"/>
          </w:tcPr>
          <w:p w14:paraId="4D7D3A61" w14:textId="77777777" w:rsidR="0076110E" w:rsidRDefault="0076110E" w:rsidP="0076110E">
            <w:pPr>
              <w:rPr>
                <w:rFonts w:eastAsia="宋体"/>
                <w:lang w:eastAsia="zh-CN"/>
              </w:rPr>
            </w:pPr>
          </w:p>
        </w:tc>
      </w:tr>
      <w:tr w:rsidR="00272AA9" w:rsidRPr="003F5FDC" w14:paraId="1954B82A" w14:textId="77777777" w:rsidTr="00094BF7">
        <w:tc>
          <w:tcPr>
            <w:tcW w:w="1696" w:type="dxa"/>
          </w:tcPr>
          <w:p w14:paraId="3B1FC803" w14:textId="2A4EE21A" w:rsidR="00272AA9" w:rsidRDefault="00272AA9" w:rsidP="00272AA9">
            <w:pPr>
              <w:rPr>
                <w:rFonts w:eastAsia="宋体"/>
                <w:lang w:val="en-US" w:eastAsia="zh-CN"/>
              </w:rPr>
            </w:pPr>
            <w:r>
              <w:rPr>
                <w:rFonts w:ascii="宋体" w:eastAsia="宋体" w:hAnsi="宋体" w:hint="eastAsia"/>
                <w:lang w:eastAsia="zh-CN"/>
              </w:rPr>
              <w:t>v</w:t>
            </w:r>
            <w:r w:rsidRPr="00A176D5">
              <w:rPr>
                <w:rFonts w:hint="eastAsia"/>
                <w:lang w:eastAsia="ja-JP"/>
              </w:rPr>
              <w:t>ivo</w:t>
            </w:r>
          </w:p>
        </w:tc>
        <w:tc>
          <w:tcPr>
            <w:tcW w:w="2127" w:type="dxa"/>
          </w:tcPr>
          <w:p w14:paraId="4D48EF29" w14:textId="2F44C5F4" w:rsidR="00272AA9" w:rsidRDefault="00272AA9" w:rsidP="00272AA9">
            <w:pPr>
              <w:rPr>
                <w:rFonts w:eastAsia="Malgun Gothic"/>
                <w:lang w:val="en-US" w:eastAsia="ko-KR"/>
              </w:rPr>
            </w:pPr>
            <w:r w:rsidRPr="00A176D5">
              <w:rPr>
                <w:lang w:eastAsia="ja-JP"/>
              </w:rPr>
              <w:t xml:space="preserve">Yes </w:t>
            </w:r>
          </w:p>
        </w:tc>
        <w:tc>
          <w:tcPr>
            <w:tcW w:w="5808" w:type="dxa"/>
          </w:tcPr>
          <w:p w14:paraId="020BCA18" w14:textId="7C6AF88E" w:rsidR="00272AA9" w:rsidRDefault="00272AA9" w:rsidP="00272AA9">
            <w:pPr>
              <w:rPr>
                <w:rFonts w:eastAsia="宋体"/>
                <w:lang w:eastAsia="zh-CN"/>
              </w:rPr>
            </w:pPr>
            <w:r>
              <w:rPr>
                <w:rFonts w:eastAsia="宋体"/>
                <w:lang w:eastAsia="zh-CN"/>
              </w:rPr>
              <w:t>The Network could enable</w:t>
            </w:r>
            <w:r>
              <w:rPr>
                <w:rFonts w:eastAsia="宋体" w:hint="eastAsia"/>
                <w:lang w:eastAsia="zh-CN"/>
              </w:rPr>
              <w:t>/</w:t>
            </w:r>
            <w:r>
              <w:rPr>
                <w:rFonts w:eastAsia="宋体"/>
                <w:lang w:eastAsia="zh-CN"/>
              </w:rPr>
              <w:t xml:space="preserve">disable the LP-WUS per UE based on the UE </w:t>
            </w:r>
            <w:r>
              <w:rPr>
                <w:rFonts w:eastAsia="宋体" w:hint="eastAsia"/>
                <w:lang w:eastAsia="zh-CN"/>
              </w:rPr>
              <w:t>characteristic</w:t>
            </w:r>
            <w:r>
              <w:rPr>
                <w:rFonts w:eastAsia="宋体"/>
                <w:lang w:eastAsia="zh-CN"/>
              </w:rPr>
              <w:t>.</w:t>
            </w: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af9"/>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w:t>
            </w:r>
            <w:r>
              <w:lastRenderedPageBreak/>
              <w:t xml:space="preserve">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宋体"/>
                <w:lang w:eastAsia="zh-CN"/>
              </w:rPr>
            </w:pPr>
            <w:r>
              <w:t>Interdigital</w:t>
            </w:r>
          </w:p>
        </w:tc>
        <w:tc>
          <w:tcPr>
            <w:tcW w:w="2126" w:type="dxa"/>
          </w:tcPr>
          <w:p w14:paraId="35FA6F14" w14:textId="0CD54380" w:rsidR="00A42314" w:rsidRDefault="00A42314" w:rsidP="00A42314">
            <w:pPr>
              <w:rPr>
                <w:rFonts w:eastAsia="宋体"/>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宋体"/>
                <w:lang w:eastAsia="zh-CN"/>
              </w:rPr>
            </w:pPr>
            <w:r>
              <w:t>Huawei/</w:t>
            </w:r>
            <w:proofErr w:type="spellStart"/>
            <w:r>
              <w:t>HiSilicon</w:t>
            </w:r>
            <w:proofErr w:type="spellEnd"/>
          </w:p>
        </w:tc>
        <w:tc>
          <w:tcPr>
            <w:tcW w:w="2126" w:type="dxa"/>
          </w:tcPr>
          <w:p w14:paraId="4CBFA25C" w14:textId="6FA4C001" w:rsidR="002B4BAA" w:rsidRDefault="002B4BAA" w:rsidP="002B4BAA">
            <w:pPr>
              <w:rPr>
                <w:rFonts w:eastAsia="宋体"/>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宋体"/>
                <w:lang w:eastAsia="zh-CN"/>
              </w:rPr>
            </w:pPr>
            <w:r>
              <w:rPr>
                <w:rFonts w:eastAsia="宋体"/>
                <w:lang w:eastAsia="zh-CN"/>
              </w:rPr>
              <w:t>Nokia</w:t>
            </w:r>
          </w:p>
        </w:tc>
        <w:tc>
          <w:tcPr>
            <w:tcW w:w="2126" w:type="dxa"/>
            <w:hideMark/>
          </w:tcPr>
          <w:p w14:paraId="11CD2286" w14:textId="77777777" w:rsidR="004131BF" w:rsidRDefault="004131BF">
            <w:pPr>
              <w:rPr>
                <w:rFonts w:eastAsia="宋体"/>
                <w:lang w:eastAsia="zh-CN"/>
              </w:rPr>
            </w:pPr>
            <w:r>
              <w:rPr>
                <w:rFonts w:eastAsia="宋体"/>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宋体"/>
                <w:lang w:eastAsia="zh-CN"/>
              </w:rPr>
            </w:pPr>
            <w:r>
              <w:rPr>
                <w:rFonts w:eastAsia="宋体" w:hint="eastAsia"/>
                <w:lang w:val="en-US" w:eastAsia="zh-CN"/>
              </w:rPr>
              <w:t>ZTE</w:t>
            </w:r>
          </w:p>
        </w:tc>
        <w:tc>
          <w:tcPr>
            <w:tcW w:w="2126" w:type="dxa"/>
          </w:tcPr>
          <w:p w14:paraId="1CB344E1" w14:textId="0644B002" w:rsidR="00F72C2B" w:rsidRDefault="00F72C2B" w:rsidP="00F72C2B">
            <w:pPr>
              <w:rPr>
                <w:rFonts w:eastAsia="宋体"/>
                <w:lang w:eastAsia="zh-CN"/>
              </w:rPr>
            </w:pPr>
            <w:r>
              <w:rPr>
                <w:rFonts w:eastAsia="宋体" w:hint="eastAsia"/>
                <w:lang w:val="en-US" w:eastAsia="zh-CN"/>
              </w:rPr>
              <w:t>Yes</w:t>
            </w:r>
          </w:p>
        </w:tc>
        <w:tc>
          <w:tcPr>
            <w:tcW w:w="4958" w:type="dxa"/>
          </w:tcPr>
          <w:p w14:paraId="24662390" w14:textId="77777777" w:rsidR="00F72C2B" w:rsidRDefault="00F72C2B" w:rsidP="00F72C2B">
            <w:pPr>
              <w:rPr>
                <w:rFonts w:eastAsia="宋体"/>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宋体"/>
                <w:lang w:eastAsia="zh-CN"/>
              </w:rPr>
            </w:pPr>
            <w:r>
              <w:rPr>
                <w:rFonts w:eastAsia="宋体" w:hint="eastAsia"/>
                <w:lang w:eastAsia="zh-CN"/>
              </w:rPr>
              <w:t>O</w:t>
            </w:r>
            <w:r>
              <w:rPr>
                <w:rFonts w:eastAsia="宋体"/>
                <w:lang w:eastAsia="zh-CN"/>
              </w:rPr>
              <w:t>PPO</w:t>
            </w:r>
          </w:p>
        </w:tc>
        <w:tc>
          <w:tcPr>
            <w:tcW w:w="2126" w:type="dxa"/>
          </w:tcPr>
          <w:p w14:paraId="622DFB82" w14:textId="482BFC7A" w:rsidR="00CD7B35" w:rsidRDefault="00CD7B35" w:rsidP="00CD7B35">
            <w:pPr>
              <w:rPr>
                <w:rFonts w:eastAsia="宋体"/>
                <w:lang w:eastAsia="zh-CN"/>
              </w:rPr>
            </w:pPr>
            <w:r>
              <w:rPr>
                <w:rFonts w:eastAsia="宋体" w:hint="eastAsia"/>
                <w:lang w:eastAsia="zh-CN"/>
              </w:rPr>
              <w:t>Y</w:t>
            </w:r>
            <w:r>
              <w:rPr>
                <w:rFonts w:eastAsia="宋体"/>
                <w:lang w:eastAsia="zh-CN"/>
              </w:rPr>
              <w:t>es</w:t>
            </w:r>
          </w:p>
        </w:tc>
        <w:tc>
          <w:tcPr>
            <w:tcW w:w="4958" w:type="dxa"/>
          </w:tcPr>
          <w:p w14:paraId="191696E0" w14:textId="77777777" w:rsidR="00CD7B35" w:rsidRDefault="00CD7B35" w:rsidP="00CD7B35">
            <w:pPr>
              <w:rPr>
                <w:rFonts w:eastAsia="宋体"/>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宋体"/>
                <w:lang w:val="en-US" w:eastAsia="zh-CN"/>
              </w:rPr>
            </w:pPr>
            <w:r>
              <w:rPr>
                <w:rFonts w:eastAsia="宋体" w:hint="eastAsia"/>
                <w:lang w:val="en-US" w:eastAsia="zh-CN"/>
              </w:rPr>
              <w:t>X</w:t>
            </w:r>
            <w:r>
              <w:rPr>
                <w:rFonts w:eastAsia="宋体"/>
                <w:lang w:val="en-US" w:eastAsia="zh-CN"/>
              </w:rPr>
              <w:t>iaomi</w:t>
            </w:r>
          </w:p>
        </w:tc>
        <w:tc>
          <w:tcPr>
            <w:tcW w:w="2126" w:type="dxa"/>
          </w:tcPr>
          <w:p w14:paraId="4CA0BAD3" w14:textId="5ADBDC09" w:rsidR="00F72C2B" w:rsidRPr="00B55583" w:rsidRDefault="00181EFA" w:rsidP="00F72C2B">
            <w:pPr>
              <w:rPr>
                <w:rFonts w:eastAsia="宋体"/>
                <w:lang w:val="en-US" w:eastAsia="zh-CN"/>
              </w:rPr>
            </w:pPr>
            <w:r>
              <w:rPr>
                <w:rFonts w:eastAsia="宋体" w:hint="eastAsia"/>
                <w:lang w:val="en-US" w:eastAsia="zh-CN"/>
              </w:rPr>
              <w:t>Y</w:t>
            </w:r>
            <w:r>
              <w:rPr>
                <w:rFonts w:eastAsia="宋体"/>
                <w:lang w:val="en-US" w:eastAsia="zh-CN"/>
              </w:rPr>
              <w:t>es</w:t>
            </w:r>
          </w:p>
        </w:tc>
        <w:tc>
          <w:tcPr>
            <w:tcW w:w="4958" w:type="dxa"/>
          </w:tcPr>
          <w:p w14:paraId="4D2C2132" w14:textId="2E57303E" w:rsidR="00F72C2B" w:rsidRDefault="00181EFA" w:rsidP="00F72C2B">
            <w:pPr>
              <w:rPr>
                <w:rFonts w:eastAsia="宋体"/>
                <w:lang w:eastAsia="zh-CN"/>
              </w:rPr>
            </w:pPr>
            <w:r>
              <w:rPr>
                <w:rFonts w:eastAsia="宋体" w:hint="eastAsia"/>
                <w:lang w:eastAsia="zh-CN"/>
              </w:rPr>
              <w:t>I</w:t>
            </w:r>
            <w:r>
              <w:rPr>
                <w:rFonts w:eastAsia="宋体"/>
                <w:lang w:eastAsia="zh-CN"/>
              </w:rPr>
              <w:t xml:space="preserve">f so, then </w:t>
            </w:r>
            <w:r w:rsidR="00125252">
              <w:rPr>
                <w:rFonts w:eastAsia="宋体" w:hint="eastAsia"/>
                <w:lang w:eastAsia="zh-CN"/>
              </w:rPr>
              <w:t>a</w:t>
            </w:r>
            <w:r>
              <w:rPr>
                <w:rFonts w:eastAsia="宋体"/>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宋体"/>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lang w:val="en-US" w:eastAsia="ko-KR"/>
              </w:rPr>
            </w:pPr>
            <w:r>
              <w:rPr>
                <w:rFonts w:eastAsia="宋体" w:hint="eastAsia"/>
                <w:lang w:eastAsia="zh-CN"/>
              </w:rPr>
              <w:t>CATT</w:t>
            </w:r>
          </w:p>
        </w:tc>
        <w:tc>
          <w:tcPr>
            <w:tcW w:w="2126" w:type="dxa"/>
          </w:tcPr>
          <w:p w14:paraId="75A104EE" w14:textId="53047332" w:rsidR="00F870B2" w:rsidRDefault="00F870B2" w:rsidP="00F72C2B">
            <w:pPr>
              <w:rPr>
                <w:rFonts w:eastAsia="Malgun Gothic"/>
                <w:lang w:val="en-US" w:eastAsia="ko-KR"/>
              </w:rPr>
            </w:pPr>
            <w:r>
              <w:rPr>
                <w:rFonts w:eastAsia="宋体" w:hint="eastAsia"/>
                <w:lang w:eastAsia="zh-CN"/>
              </w:rPr>
              <w:t>Yes</w:t>
            </w:r>
          </w:p>
        </w:tc>
        <w:tc>
          <w:tcPr>
            <w:tcW w:w="4958" w:type="dxa"/>
          </w:tcPr>
          <w:p w14:paraId="3D4720C3" w14:textId="6CC42ECF" w:rsidR="00F870B2" w:rsidRDefault="00F870B2" w:rsidP="00F72C2B">
            <w:pPr>
              <w:rPr>
                <w:rFonts w:eastAsia="宋体"/>
                <w:lang w:eastAsia="zh-CN"/>
              </w:rPr>
            </w:pPr>
            <w:r>
              <w:rPr>
                <w:rFonts w:eastAsia="宋体" w:hint="eastAsia"/>
                <w:lang w:eastAsia="zh-CN"/>
              </w:rPr>
              <w:t>Prefer to have a unified and simple solution.</w:t>
            </w:r>
          </w:p>
        </w:tc>
      </w:tr>
      <w:tr w:rsidR="008B0838" w:rsidRPr="003F5FDC" w14:paraId="62FC95D1" w14:textId="77777777" w:rsidTr="00094BF7">
        <w:tc>
          <w:tcPr>
            <w:tcW w:w="2547" w:type="dxa"/>
          </w:tcPr>
          <w:p w14:paraId="242C943C" w14:textId="01F88145" w:rsidR="008B0838" w:rsidRDefault="008B0838" w:rsidP="008B0838">
            <w:pPr>
              <w:rPr>
                <w:rFonts w:eastAsia="宋体"/>
                <w:lang w:eastAsia="zh-CN"/>
              </w:rPr>
            </w:pPr>
            <w:r>
              <w:rPr>
                <w:rFonts w:eastAsia="宋体"/>
                <w:lang w:val="en-US" w:eastAsia="zh-CN"/>
              </w:rPr>
              <w:t>Sony</w:t>
            </w:r>
          </w:p>
        </w:tc>
        <w:tc>
          <w:tcPr>
            <w:tcW w:w="2126" w:type="dxa"/>
          </w:tcPr>
          <w:p w14:paraId="5D3F7499" w14:textId="3583F794" w:rsidR="008B0838" w:rsidRDefault="008B0838" w:rsidP="008B0838">
            <w:pPr>
              <w:rPr>
                <w:rFonts w:eastAsia="宋体"/>
                <w:lang w:eastAsia="zh-CN"/>
              </w:rPr>
            </w:pPr>
            <w:r>
              <w:rPr>
                <w:rFonts w:eastAsia="宋体"/>
                <w:lang w:val="en-US" w:eastAsia="zh-CN"/>
              </w:rPr>
              <w:t xml:space="preserve">Maybe </w:t>
            </w:r>
          </w:p>
        </w:tc>
        <w:tc>
          <w:tcPr>
            <w:tcW w:w="4958" w:type="dxa"/>
          </w:tcPr>
          <w:p w14:paraId="6668F143" w14:textId="22BDB57F" w:rsidR="008B0838" w:rsidRDefault="008B0838" w:rsidP="008B0838">
            <w:pPr>
              <w:rPr>
                <w:rFonts w:eastAsia="宋体"/>
                <w:lang w:eastAsia="zh-CN"/>
              </w:rPr>
            </w:pPr>
            <w:r>
              <w:rPr>
                <w:rFonts w:eastAsia="宋体"/>
                <w:lang w:eastAsia="zh-CN"/>
              </w:rPr>
              <w:t>Agree with Ericsson and NEC, but maybe unified is a bit misleading since different methods are needed for Idle and Inactive.</w:t>
            </w:r>
          </w:p>
        </w:tc>
      </w:tr>
      <w:tr w:rsidR="00272AA9" w:rsidRPr="003F5FDC" w14:paraId="4F157C0D" w14:textId="77777777" w:rsidTr="00094BF7">
        <w:tc>
          <w:tcPr>
            <w:tcW w:w="2547" w:type="dxa"/>
          </w:tcPr>
          <w:p w14:paraId="1784463C" w14:textId="7325F178" w:rsidR="00272AA9" w:rsidRDefault="00272AA9" w:rsidP="00272AA9">
            <w:pPr>
              <w:rPr>
                <w:rFonts w:eastAsia="宋体"/>
                <w:lang w:val="en-US" w:eastAsia="zh-CN"/>
              </w:rPr>
            </w:pPr>
            <w:r>
              <w:rPr>
                <w:rFonts w:eastAsia="宋体" w:hint="eastAsia"/>
                <w:lang w:eastAsia="zh-CN"/>
              </w:rPr>
              <w:t>v</w:t>
            </w:r>
            <w:r>
              <w:rPr>
                <w:rFonts w:eastAsia="宋体"/>
                <w:lang w:eastAsia="zh-CN"/>
              </w:rPr>
              <w:t>ivo</w:t>
            </w:r>
          </w:p>
        </w:tc>
        <w:tc>
          <w:tcPr>
            <w:tcW w:w="2126" w:type="dxa"/>
          </w:tcPr>
          <w:p w14:paraId="48871A54" w14:textId="11AD8713" w:rsidR="00272AA9" w:rsidRDefault="00272AA9" w:rsidP="00272AA9">
            <w:pPr>
              <w:rPr>
                <w:rFonts w:eastAsia="宋体"/>
                <w:lang w:val="en-US" w:eastAsia="zh-CN"/>
              </w:rPr>
            </w:pPr>
            <w:r>
              <w:rPr>
                <w:rFonts w:eastAsia="宋体"/>
                <w:lang w:eastAsia="zh-CN"/>
              </w:rPr>
              <w:t xml:space="preserve">Yes </w:t>
            </w:r>
          </w:p>
        </w:tc>
        <w:tc>
          <w:tcPr>
            <w:tcW w:w="4958" w:type="dxa"/>
          </w:tcPr>
          <w:p w14:paraId="0209DAA4" w14:textId="4923AEC1" w:rsidR="00272AA9" w:rsidRDefault="00272AA9" w:rsidP="00272AA9">
            <w:pPr>
              <w:rPr>
                <w:rFonts w:eastAsia="宋体"/>
                <w:lang w:eastAsia="zh-CN"/>
              </w:rPr>
            </w:pPr>
            <w:r>
              <w:rPr>
                <w:rFonts w:eastAsia="宋体"/>
                <w:lang w:eastAsia="zh-CN"/>
              </w:rPr>
              <w:t xml:space="preserve">A unified solution is </w:t>
            </w:r>
            <w:proofErr w:type="gramStart"/>
            <w:r>
              <w:rPr>
                <w:rFonts w:eastAsia="宋体"/>
                <w:lang w:eastAsia="zh-CN"/>
              </w:rPr>
              <w:t>more simple</w:t>
            </w:r>
            <w:proofErr w:type="gramEnd"/>
            <w:r>
              <w:rPr>
                <w:rFonts w:eastAsia="宋体"/>
                <w:lang w:eastAsia="zh-CN"/>
              </w:rPr>
              <w:t xml:space="preserve">. Both CN and </w:t>
            </w:r>
            <w:proofErr w:type="spellStart"/>
            <w:r>
              <w:rPr>
                <w:rFonts w:eastAsia="宋体"/>
                <w:lang w:eastAsia="zh-CN"/>
              </w:rPr>
              <w:t>gNB</w:t>
            </w:r>
            <w:proofErr w:type="spellEnd"/>
            <w:r>
              <w:rPr>
                <w:rFonts w:eastAsia="宋体"/>
                <w:lang w:eastAsia="zh-CN"/>
              </w:rPr>
              <w:t xml:space="preserve"> have the UE context for UE in RRC_INACTIVE, thus </w:t>
            </w:r>
            <w:r>
              <w:rPr>
                <w:rFonts w:eastAsia="宋体" w:hint="eastAsia"/>
                <w:lang w:eastAsia="zh-CN"/>
              </w:rPr>
              <w:t>it</w:t>
            </w:r>
            <w:r>
              <w:rPr>
                <w:rFonts w:eastAsia="宋体"/>
                <w:lang w:eastAsia="zh-CN"/>
              </w:rPr>
              <w:t xml:space="preserve"> </w:t>
            </w:r>
            <w:r>
              <w:rPr>
                <w:rFonts w:eastAsia="宋体" w:hint="eastAsia"/>
                <w:lang w:eastAsia="zh-CN"/>
              </w:rPr>
              <w:t>is</w:t>
            </w:r>
            <w:r>
              <w:rPr>
                <w:rFonts w:eastAsia="宋体"/>
                <w:lang w:eastAsia="zh-CN"/>
              </w:rPr>
              <w:t xml:space="preserve"> reasonable to enable/disable LP-WUS per UE by </w:t>
            </w:r>
            <w:proofErr w:type="spellStart"/>
            <w:r>
              <w:rPr>
                <w:rFonts w:eastAsia="宋体"/>
                <w:lang w:eastAsia="zh-CN"/>
              </w:rPr>
              <w:t>gNB</w:t>
            </w:r>
            <w:proofErr w:type="spellEnd"/>
            <w:r>
              <w:rPr>
                <w:rFonts w:eastAsia="宋体" w:hint="eastAsia"/>
                <w:lang w:eastAsia="zh-CN"/>
              </w:rPr>
              <w:t>/</w:t>
            </w:r>
            <w:r>
              <w:rPr>
                <w:rFonts w:eastAsia="宋体"/>
                <w:lang w:eastAsia="zh-CN"/>
              </w:rPr>
              <w:t xml:space="preserve">CN, considering a unified solution for RRC_INACTIVE and RRC_IDLE should be applied, we think CN is a better choice. </w:t>
            </w: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af9"/>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lastRenderedPageBreak/>
              <w:t>Option 2</w:t>
            </w:r>
          </w:p>
        </w:tc>
        <w:tc>
          <w:tcPr>
            <w:tcW w:w="7281" w:type="dxa"/>
          </w:tcPr>
          <w:p w14:paraId="065C4DC6" w14:textId="419264EF" w:rsidR="00D870C4" w:rsidRPr="004244B2" w:rsidRDefault="006A21D1" w:rsidP="00803E58">
            <w:r w:rsidRPr="002B4BAA">
              <w:rPr>
                <w:rFonts w:eastAsia="宋体"/>
                <w:i/>
                <w:lang w:eastAsia="zh-CN"/>
              </w:rPr>
              <w:t xml:space="preserve">The CN indicates whether LP-WUS capable UE(s) is/are allowed to use the LP-WUS functionality by NAS </w:t>
            </w:r>
            <w:proofErr w:type="spellStart"/>
            <w:r w:rsidRPr="002B4BAA">
              <w:rPr>
                <w:rFonts w:eastAsia="宋体"/>
                <w:i/>
                <w:lang w:eastAsia="zh-CN"/>
              </w:rPr>
              <w:t>signaling</w:t>
            </w:r>
            <w:proofErr w:type="spellEnd"/>
            <w:r w:rsidRPr="002B4BAA">
              <w:rPr>
                <w:rFonts w:eastAsia="宋体"/>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af9"/>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宋体"/>
                <w:lang w:eastAsia="zh-CN"/>
              </w:rPr>
            </w:pPr>
            <w:r>
              <w:t>Interdigital</w:t>
            </w:r>
          </w:p>
        </w:tc>
        <w:tc>
          <w:tcPr>
            <w:tcW w:w="1559" w:type="dxa"/>
          </w:tcPr>
          <w:p w14:paraId="42022769" w14:textId="086A7900" w:rsidR="00A42314" w:rsidRDefault="00A42314" w:rsidP="00A42314">
            <w:pPr>
              <w:rPr>
                <w:rFonts w:eastAsia="宋体"/>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 xml:space="preserve">In our view, each option suitable for each different scenario and specified in different layers, hence we prefer support both options. There is no problem if NW supports both options and UE follows NW’s </w:t>
            </w:r>
            <w:r>
              <w:lastRenderedPageBreak/>
              <w:t>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宋体"/>
                <w:lang w:eastAsia="zh-CN"/>
              </w:rPr>
            </w:pPr>
            <w:r>
              <w:lastRenderedPageBreak/>
              <w:t>Huawei/</w:t>
            </w:r>
            <w:proofErr w:type="spellStart"/>
            <w:r>
              <w:t>HiSilicon</w:t>
            </w:r>
            <w:proofErr w:type="spellEnd"/>
          </w:p>
        </w:tc>
        <w:tc>
          <w:tcPr>
            <w:tcW w:w="1559" w:type="dxa"/>
          </w:tcPr>
          <w:p w14:paraId="0992E499" w14:textId="6F11626E" w:rsidR="002B4BAA" w:rsidRDefault="002B4BAA" w:rsidP="002B4BAA">
            <w:pPr>
              <w:rPr>
                <w:rFonts w:eastAsia="宋体"/>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afe"/>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afe"/>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宋体"/>
                <w:lang w:eastAsia="zh-CN"/>
              </w:rPr>
            </w:pPr>
            <w:r>
              <w:rPr>
                <w:rFonts w:eastAsia="宋体"/>
                <w:lang w:eastAsia="zh-CN"/>
              </w:rPr>
              <w:t>Nokia</w:t>
            </w:r>
          </w:p>
        </w:tc>
        <w:tc>
          <w:tcPr>
            <w:tcW w:w="1559" w:type="dxa"/>
          </w:tcPr>
          <w:p w14:paraId="544EF440" w14:textId="77777777" w:rsidR="004131BF" w:rsidRDefault="004131BF">
            <w:pPr>
              <w:rPr>
                <w:rFonts w:eastAsia="宋体"/>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example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宋体"/>
                <w:lang w:eastAsia="zh-CN"/>
              </w:rPr>
            </w:pPr>
            <w:r>
              <w:rPr>
                <w:rFonts w:eastAsia="宋体" w:hint="eastAsia"/>
                <w:lang w:val="en-US" w:eastAsia="zh-CN"/>
              </w:rPr>
              <w:t>ZTE</w:t>
            </w:r>
          </w:p>
        </w:tc>
        <w:tc>
          <w:tcPr>
            <w:tcW w:w="1559" w:type="dxa"/>
          </w:tcPr>
          <w:p w14:paraId="29E3A577" w14:textId="677D36F6" w:rsidR="00F72C2B" w:rsidRPr="00AE1F58" w:rsidRDefault="00F72C2B" w:rsidP="00F72C2B">
            <w:pPr>
              <w:rPr>
                <w:rFonts w:eastAsia="宋体"/>
                <w:lang w:eastAsia="zh-CN"/>
              </w:rPr>
            </w:pPr>
            <w:r>
              <w:rPr>
                <w:rFonts w:eastAsia="宋体" w:hint="eastAsia"/>
                <w:lang w:val="en-US" w:eastAsia="zh-CN"/>
              </w:rPr>
              <w:t>Option 1</w:t>
            </w:r>
          </w:p>
        </w:tc>
        <w:tc>
          <w:tcPr>
            <w:tcW w:w="6092" w:type="dxa"/>
          </w:tcPr>
          <w:p w14:paraId="49B2786C" w14:textId="77777777" w:rsidR="00F72C2B" w:rsidRDefault="00F72C2B" w:rsidP="00F72C2B">
            <w:pPr>
              <w:rPr>
                <w:rFonts w:eastAsia="宋体"/>
                <w:lang w:val="en-US" w:eastAsia="zh-CN"/>
              </w:rPr>
            </w:pPr>
            <w:r>
              <w:rPr>
                <w:rFonts w:eastAsia="宋体" w:hint="eastAsia"/>
                <w:lang w:val="en-US" w:eastAsia="zh-CN"/>
              </w:rPr>
              <w:t xml:space="preserve">Since LP-WUS is sent from </w:t>
            </w:r>
            <w:proofErr w:type="spellStart"/>
            <w:r>
              <w:rPr>
                <w:rFonts w:eastAsia="宋体" w:hint="eastAsia"/>
                <w:lang w:val="en-US" w:eastAsia="zh-CN"/>
              </w:rPr>
              <w:t>gNB</w:t>
            </w:r>
            <w:proofErr w:type="spellEnd"/>
            <w:r>
              <w:rPr>
                <w:rFonts w:eastAsia="宋体" w:hint="eastAsia"/>
                <w:lang w:val="en-US" w:eastAsia="zh-CN"/>
              </w:rPr>
              <w:t xml:space="preserve"> to UE, NAS </w:t>
            </w:r>
            <w:proofErr w:type="spellStart"/>
            <w:r>
              <w:rPr>
                <w:rFonts w:eastAsia="宋体" w:hint="eastAsia"/>
                <w:lang w:val="en-US" w:eastAsia="zh-CN"/>
              </w:rPr>
              <w:t>signalling</w:t>
            </w:r>
            <w:proofErr w:type="spellEnd"/>
            <w:r>
              <w:rPr>
                <w:rFonts w:eastAsia="宋体" w:hint="eastAsia"/>
                <w:lang w:val="en-US" w:eastAsia="zh-CN"/>
              </w:rPr>
              <w:t xml:space="preserve"> method will impact SA2, RAN3 and RAN2 specification, it</w:t>
            </w:r>
            <w:r>
              <w:rPr>
                <w:rFonts w:eastAsia="宋体"/>
                <w:lang w:val="en-US" w:eastAsia="zh-CN"/>
              </w:rPr>
              <w:t>’</w:t>
            </w:r>
            <w:r>
              <w:rPr>
                <w:rFonts w:eastAsia="宋体" w:hint="eastAsia"/>
                <w:lang w:val="en-US" w:eastAsia="zh-CN"/>
              </w:rPr>
              <w:t xml:space="preserve">s complicated and out of RAN2 scope. So, Option 2 is not </w:t>
            </w:r>
            <w:proofErr w:type="gramStart"/>
            <w:r>
              <w:rPr>
                <w:rFonts w:eastAsia="宋体" w:hint="eastAsia"/>
                <w:lang w:val="en-US" w:eastAsia="zh-CN"/>
              </w:rPr>
              <w:t>prefer</w:t>
            </w:r>
            <w:proofErr w:type="gramEnd"/>
            <w:r>
              <w:rPr>
                <w:rFonts w:eastAsia="宋体" w:hint="eastAsia"/>
                <w:lang w:val="en-US" w:eastAsia="zh-CN"/>
              </w:rPr>
              <w:t>.</w:t>
            </w:r>
          </w:p>
          <w:p w14:paraId="1D4FA0F9" w14:textId="5EC2A724" w:rsidR="00F72C2B" w:rsidRPr="00AE1F58" w:rsidRDefault="00F72C2B" w:rsidP="00F72C2B">
            <w:pPr>
              <w:rPr>
                <w:rFonts w:eastAsia="宋体"/>
                <w:lang w:eastAsia="zh-CN"/>
              </w:rPr>
            </w:pPr>
            <w:r>
              <w:rPr>
                <w:rFonts w:eastAsia="宋体" w:hint="eastAsia"/>
                <w:lang w:val="en-US" w:eastAsia="zh-CN"/>
              </w:rPr>
              <w:t xml:space="preserve">WE prefer a per UE method for </w:t>
            </w:r>
            <w:r>
              <w:t>enabling/disabling LP-WUS monitoring in IDLE/INACTIVE</w:t>
            </w:r>
            <w:r>
              <w:rPr>
                <w:rFonts w:eastAsia="宋体"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宋体"/>
                <w:lang w:eastAsia="zh-CN"/>
              </w:rPr>
            </w:pPr>
            <w:r>
              <w:rPr>
                <w:rFonts w:eastAsia="宋体" w:hint="eastAsia"/>
                <w:lang w:eastAsia="zh-CN"/>
              </w:rPr>
              <w:t>O</w:t>
            </w:r>
            <w:r>
              <w:rPr>
                <w:rFonts w:eastAsia="宋体"/>
                <w:lang w:eastAsia="zh-CN"/>
              </w:rPr>
              <w:t>PPO</w:t>
            </w:r>
          </w:p>
        </w:tc>
        <w:tc>
          <w:tcPr>
            <w:tcW w:w="1559" w:type="dxa"/>
          </w:tcPr>
          <w:p w14:paraId="0C332E63" w14:textId="7C2A80C1" w:rsidR="00CD7B35" w:rsidRDefault="00CD7B35" w:rsidP="00CD7B35">
            <w:pPr>
              <w:rPr>
                <w:rFonts w:eastAsia="宋体"/>
                <w:lang w:eastAsia="zh-CN"/>
              </w:rPr>
            </w:pPr>
            <w:r>
              <w:rPr>
                <w:rFonts w:eastAsia="宋体" w:hint="eastAsia"/>
                <w:lang w:eastAsia="zh-CN"/>
              </w:rPr>
              <w:t>Option</w:t>
            </w:r>
            <w:r>
              <w:rPr>
                <w:rFonts w:eastAsia="宋体"/>
                <w:lang w:eastAsia="zh-CN"/>
              </w:rPr>
              <w:t>1 and Option2</w:t>
            </w:r>
          </w:p>
        </w:tc>
        <w:tc>
          <w:tcPr>
            <w:tcW w:w="6092" w:type="dxa"/>
          </w:tcPr>
          <w:p w14:paraId="228753D3" w14:textId="059A58EA" w:rsidR="00CD7B35" w:rsidRDefault="00CD7B35" w:rsidP="00CD7B35">
            <w:pPr>
              <w:rPr>
                <w:rFonts w:eastAsia="宋体"/>
                <w:lang w:eastAsia="zh-CN"/>
              </w:rPr>
            </w:pPr>
            <w:r>
              <w:rPr>
                <w:rFonts w:eastAsia="宋体" w:hint="eastAsia"/>
                <w:lang w:eastAsia="zh-CN"/>
              </w:rPr>
              <w:t>W</w:t>
            </w:r>
            <w:r>
              <w:rPr>
                <w:rFonts w:eastAsia="宋体"/>
                <w:lang w:eastAsia="zh-CN"/>
              </w:rPr>
              <w:t xml:space="preserve">e support both Option1 and Option 2. Option1 can disable/enable the LP-WUS based on </w:t>
            </w:r>
            <w:proofErr w:type="spellStart"/>
            <w:r>
              <w:rPr>
                <w:rFonts w:eastAsia="宋体"/>
                <w:lang w:eastAsia="zh-CN"/>
              </w:rPr>
              <w:t>gNB</w:t>
            </w:r>
            <w:proofErr w:type="spellEnd"/>
            <w:r>
              <w:rPr>
                <w:rFonts w:eastAsia="宋体"/>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宋体"/>
                <w:lang w:eastAsia="zh-CN"/>
              </w:rPr>
            </w:pPr>
            <w:r>
              <w:rPr>
                <w:rFonts w:eastAsia="宋体" w:hint="eastAsia"/>
                <w:lang w:eastAsia="zh-CN"/>
              </w:rPr>
              <w:t>X</w:t>
            </w:r>
            <w:r>
              <w:rPr>
                <w:rFonts w:eastAsia="宋体"/>
                <w:lang w:eastAsia="zh-CN"/>
              </w:rPr>
              <w:t>iaomi</w:t>
            </w:r>
          </w:p>
        </w:tc>
        <w:tc>
          <w:tcPr>
            <w:tcW w:w="1559" w:type="dxa"/>
          </w:tcPr>
          <w:p w14:paraId="4399F7F6" w14:textId="556A1254" w:rsidR="00F72C2B" w:rsidRDefault="00010550" w:rsidP="00F72C2B">
            <w:pPr>
              <w:rPr>
                <w:rFonts w:eastAsia="宋体"/>
                <w:lang w:eastAsia="zh-CN"/>
              </w:rPr>
            </w:pPr>
            <w:r>
              <w:rPr>
                <w:rFonts w:eastAsia="宋体"/>
                <w:lang w:eastAsia="zh-CN"/>
              </w:rPr>
              <w:t>See comments</w:t>
            </w:r>
          </w:p>
        </w:tc>
        <w:tc>
          <w:tcPr>
            <w:tcW w:w="6092" w:type="dxa"/>
          </w:tcPr>
          <w:p w14:paraId="4829B615" w14:textId="12A349A1" w:rsidR="00125252" w:rsidRDefault="00181EFA" w:rsidP="00181EFA">
            <w:pPr>
              <w:rPr>
                <w:rFonts w:eastAsia="宋体"/>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宋体" w:hint="eastAsia"/>
                <w:lang w:eastAsia="zh-CN"/>
              </w:rPr>
              <w:t xml:space="preserve"> </w:t>
            </w:r>
          </w:p>
          <w:p w14:paraId="1D4C5419" w14:textId="0CDB508A" w:rsidR="00125252" w:rsidRPr="00125252" w:rsidRDefault="00125252" w:rsidP="00181EFA">
            <w:pPr>
              <w:rPr>
                <w:rFonts w:eastAsia="宋体"/>
                <w:lang w:eastAsia="zh-CN"/>
              </w:rPr>
            </w:pPr>
            <w:r>
              <w:rPr>
                <w:rFonts w:eastAsia="宋体" w:hint="eastAsia"/>
                <w:lang w:eastAsia="zh-CN"/>
              </w:rPr>
              <w:t>A</w:t>
            </w:r>
            <w:r>
              <w:rPr>
                <w:rFonts w:eastAsia="宋体"/>
                <w:lang w:eastAsia="zh-CN"/>
              </w:rPr>
              <w:t>nd option1 do not work for UE reselection to another cell.</w:t>
            </w:r>
          </w:p>
          <w:p w14:paraId="6E924D7A" w14:textId="6A1230C1" w:rsidR="00010550" w:rsidRDefault="00010550" w:rsidP="00181EFA">
            <w:pPr>
              <w:rPr>
                <w:rFonts w:eastAsia="宋体"/>
                <w:lang w:eastAsia="zh-CN"/>
              </w:rPr>
            </w:pPr>
            <w:r>
              <w:rPr>
                <w:rFonts w:eastAsia="宋体" w:hint="eastAsia"/>
                <w:lang w:eastAsia="zh-CN"/>
              </w:rPr>
              <w:t>H</w:t>
            </w:r>
            <w:r>
              <w:rPr>
                <w:rFonts w:eastAsia="宋体"/>
                <w:lang w:eastAsia="zh-CN"/>
              </w:rPr>
              <w:t xml:space="preserve">owever, option2 is in the scope of </w:t>
            </w:r>
            <w:r>
              <w:rPr>
                <w:rFonts w:eastAsia="宋体" w:hint="eastAsia"/>
                <w:lang w:eastAsia="zh-CN"/>
              </w:rPr>
              <w:t>CT</w:t>
            </w:r>
            <w:r>
              <w:rPr>
                <w:rFonts w:eastAsia="宋体"/>
                <w:lang w:eastAsia="zh-CN"/>
              </w:rPr>
              <w:t>1</w:t>
            </w:r>
            <w:r w:rsidR="00125252">
              <w:rPr>
                <w:rFonts w:eastAsia="宋体"/>
                <w:lang w:eastAsia="zh-CN"/>
              </w:rPr>
              <w:t xml:space="preserve"> and not in the scope of RAN2.</w:t>
            </w:r>
          </w:p>
          <w:p w14:paraId="04CA6553" w14:textId="5B14EE69" w:rsidR="00181EFA" w:rsidRPr="00181EFA" w:rsidRDefault="00125252" w:rsidP="00F72C2B">
            <w:pPr>
              <w:rPr>
                <w:rFonts w:eastAsia="宋体"/>
                <w:lang w:eastAsia="zh-CN"/>
              </w:rPr>
            </w:pPr>
            <w:r>
              <w:rPr>
                <w:rFonts w:eastAsia="宋体" w:hint="eastAsia"/>
                <w:lang w:eastAsia="zh-CN"/>
              </w:rPr>
              <w:t>O</w:t>
            </w:r>
            <w:r>
              <w:rPr>
                <w:rFonts w:eastAsia="宋体"/>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宋体"/>
                <w:i/>
                <w:highlight w:val="lightGray"/>
                <w:lang w:val="en-US" w:eastAsia="zh-CN"/>
              </w:rPr>
              <w:t>For UE in RRC_IDLE</w:t>
            </w:r>
            <w:r>
              <w:rPr>
                <w:rFonts w:eastAsia="宋体"/>
                <w:i/>
                <w:highlight w:val="lightGray"/>
                <w:lang w:val="en-US" w:eastAsia="zh-CN"/>
              </w:rPr>
              <w:t>/Inactive</w:t>
            </w:r>
            <w:r w:rsidRPr="005B1770">
              <w:rPr>
                <w:rFonts w:eastAsia="宋体"/>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lang w:val="en-US" w:eastAsia="ko-KR"/>
              </w:rPr>
            </w:pPr>
            <w:r>
              <w:rPr>
                <w:rFonts w:eastAsia="宋体" w:hint="eastAsia"/>
                <w:lang w:eastAsia="zh-CN"/>
              </w:rPr>
              <w:t>CATT</w:t>
            </w:r>
          </w:p>
        </w:tc>
        <w:tc>
          <w:tcPr>
            <w:tcW w:w="1559" w:type="dxa"/>
          </w:tcPr>
          <w:p w14:paraId="18F4DA78" w14:textId="11016FD2" w:rsidR="00F870B2" w:rsidRDefault="00F870B2" w:rsidP="00F72C2B">
            <w:pPr>
              <w:rPr>
                <w:rFonts w:eastAsia="Malgun Gothic"/>
                <w:lang w:val="en-US" w:eastAsia="ko-KR"/>
              </w:rPr>
            </w:pPr>
            <w:r>
              <w:rPr>
                <w:rFonts w:eastAsia="宋体" w:hint="eastAsia"/>
                <w:lang w:eastAsia="zh-CN"/>
              </w:rPr>
              <w:t>Option 3</w:t>
            </w:r>
          </w:p>
        </w:tc>
        <w:tc>
          <w:tcPr>
            <w:tcW w:w="6092" w:type="dxa"/>
          </w:tcPr>
          <w:p w14:paraId="4628EEA8" w14:textId="7A847E72" w:rsidR="00F870B2" w:rsidRDefault="00F870B2" w:rsidP="0084714B">
            <w:pPr>
              <w:rPr>
                <w:rFonts w:eastAsia="宋体"/>
                <w:lang w:eastAsia="zh-CN"/>
              </w:rPr>
            </w:pPr>
            <w:r>
              <w:rPr>
                <w:rFonts w:eastAsia="宋体"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宋体"/>
                <w:lang w:eastAsia="x-none"/>
              </w:rPr>
              <w:t>(if any)</w:t>
            </w:r>
            <w:r w:rsidR="0084714B">
              <w:rPr>
                <w:rFonts w:eastAsia="宋体" w:hint="eastAsia"/>
                <w:lang w:eastAsia="zh-CN"/>
              </w:rPr>
              <w:t>.</w:t>
            </w:r>
            <w:r w:rsidR="0084714B">
              <w:t xml:space="preserve"> </w:t>
            </w:r>
            <w:r w:rsidR="0084714B">
              <w:rPr>
                <w:rFonts w:eastAsia="宋体" w:hint="eastAsia"/>
                <w:lang w:eastAsia="zh-CN"/>
              </w:rPr>
              <w:t>T</w:t>
            </w:r>
            <w:r w:rsidRPr="009918F1">
              <w:t xml:space="preserve">he </w:t>
            </w:r>
            <w:r w:rsidRPr="009918F1">
              <w:rPr>
                <w:rFonts w:eastAsia="宋体"/>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宋体" w:hint="eastAsia"/>
                <w:lang w:eastAsia="zh-CN"/>
              </w:rPr>
              <w:t xml:space="preserve">Therefore, </w:t>
            </w:r>
            <w:r>
              <w:rPr>
                <w:rFonts w:hint="eastAsia"/>
                <w:lang w:eastAsia="zh-CN"/>
              </w:rPr>
              <w:t xml:space="preserve">it is possible for the UE to decide whether to enable/disable LP-WUS </w:t>
            </w:r>
            <w:r>
              <w:rPr>
                <w:rFonts w:hint="eastAsia"/>
                <w:lang w:eastAsia="zh-CN"/>
              </w:rPr>
              <w:lastRenderedPageBreak/>
              <w:t>monitoring</w:t>
            </w:r>
            <w:r>
              <w:rPr>
                <w:rFonts w:eastAsia="宋体" w:hint="eastAsia"/>
                <w:lang w:eastAsia="zh-CN"/>
              </w:rPr>
              <w:t xml:space="preserve"> without additional dedicated indication from NW via NAS or RRC.</w:t>
            </w:r>
            <w:r w:rsidR="0084714B">
              <w:rPr>
                <w:rFonts w:eastAsia="宋体" w:hint="eastAsia"/>
                <w:lang w:eastAsia="zh-CN"/>
              </w:rPr>
              <w:t xml:space="preserve"> </w:t>
            </w:r>
          </w:p>
          <w:p w14:paraId="2770172C" w14:textId="28136279" w:rsidR="0060440B" w:rsidRDefault="0060440B" w:rsidP="0084714B">
            <w:pPr>
              <w:rPr>
                <w:rFonts w:eastAsia="宋体"/>
                <w:lang w:eastAsia="zh-CN"/>
              </w:rPr>
            </w:pPr>
            <w:r>
              <w:rPr>
                <w:rFonts w:eastAsia="宋体"/>
                <w:lang w:eastAsia="zh-CN"/>
              </w:rPr>
              <w:t>W</w:t>
            </w:r>
            <w:r>
              <w:rPr>
                <w:rFonts w:eastAsia="宋体"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p>
          <w:p w14:paraId="046DF72D" w14:textId="33573294" w:rsidR="00F870B2" w:rsidRDefault="0060440B" w:rsidP="00F72C2B">
            <w:pPr>
              <w:rPr>
                <w:rFonts w:eastAsia="Malgun Gothic"/>
                <w:lang w:eastAsia="ko-KR"/>
              </w:rPr>
            </w:pPr>
            <w:r>
              <w:rPr>
                <w:rFonts w:eastAsia="宋体" w:hint="eastAsia"/>
                <w:lang w:eastAsia="zh-CN"/>
              </w:rPr>
              <w:t>Moreover,</w:t>
            </w:r>
            <w:r w:rsidR="00F870B2">
              <w:rPr>
                <w:rFonts w:eastAsia="宋体" w:hint="eastAsia"/>
                <w:lang w:eastAsia="zh-CN"/>
              </w:rPr>
              <w:t xml:space="preserve"> LP-WUS can reduce paging false alarm rate with </w:t>
            </w:r>
            <w:r w:rsidR="001E3FA6">
              <w:rPr>
                <w:rFonts w:eastAsia="宋体"/>
                <w:lang w:eastAsia="zh-CN"/>
              </w:rPr>
              <w:t>subgrouping</w:t>
            </w:r>
            <w:r w:rsidR="00F870B2">
              <w:rPr>
                <w:rFonts w:eastAsia="宋体" w:hint="eastAsia"/>
                <w:lang w:eastAsia="zh-CN"/>
              </w:rPr>
              <w:t xml:space="preserve"> mechanism. The CN can assign suitable CN assigned subgrouping ID to a UE based on its own strategy, e.g. UE paging probability, UE type and so on. For example, the CN can group UEs with high paging probability into the same CN assigned subgrouping ID to reduce paging false alarm rate.</w:t>
            </w:r>
            <w:r w:rsidR="00F870B2">
              <w:rPr>
                <w:rFonts w:eastAsia="宋体"/>
                <w:lang w:eastAsia="zh-CN"/>
              </w:rPr>
              <w:t xml:space="preserve"> W</w:t>
            </w:r>
            <w:r w:rsidR="00F870B2">
              <w:rPr>
                <w:rFonts w:eastAsia="宋体" w:hint="eastAsia"/>
                <w:lang w:eastAsia="zh-CN"/>
              </w:rPr>
              <w:t>e don</w:t>
            </w:r>
            <w:r w:rsidR="00F870B2">
              <w:rPr>
                <w:rFonts w:eastAsia="宋体"/>
                <w:lang w:eastAsia="zh-CN"/>
              </w:rPr>
              <w:t>’</w:t>
            </w:r>
            <w:r w:rsidR="00F870B2">
              <w:rPr>
                <w:rFonts w:eastAsia="宋体" w:hint="eastAsia"/>
                <w:lang w:eastAsia="zh-CN"/>
              </w:rPr>
              <w:t xml:space="preserve">t see a need to introduce additional dedicated mechanism for UEs with </w:t>
            </w:r>
            <w:r w:rsidR="00F870B2">
              <w:rPr>
                <w:rFonts w:eastAsia="宋体"/>
                <w:lang w:eastAsia="zh-CN"/>
              </w:rPr>
              <w:t>different</w:t>
            </w:r>
            <w:r w:rsidR="00F870B2">
              <w:rPr>
                <w:rFonts w:eastAsia="宋体" w:hint="eastAsia"/>
                <w:lang w:eastAsia="zh-CN"/>
              </w:rPr>
              <w:t xml:space="preserve"> paging probabilities.</w:t>
            </w:r>
          </w:p>
        </w:tc>
      </w:tr>
      <w:tr w:rsidR="00015B9B" w:rsidRPr="003F5FDC" w14:paraId="65F37489" w14:textId="77777777" w:rsidTr="00094BF7">
        <w:tc>
          <w:tcPr>
            <w:tcW w:w="1980" w:type="dxa"/>
          </w:tcPr>
          <w:p w14:paraId="23F4A16E" w14:textId="0B9EB763" w:rsidR="00015B9B" w:rsidRDefault="00015B9B" w:rsidP="00015B9B">
            <w:pPr>
              <w:rPr>
                <w:rFonts w:eastAsia="宋体"/>
                <w:lang w:eastAsia="zh-CN"/>
              </w:rPr>
            </w:pPr>
            <w:r>
              <w:rPr>
                <w:rFonts w:eastAsia="宋体"/>
                <w:lang w:eastAsia="zh-CN"/>
              </w:rPr>
              <w:lastRenderedPageBreak/>
              <w:t>Sony</w:t>
            </w:r>
          </w:p>
        </w:tc>
        <w:tc>
          <w:tcPr>
            <w:tcW w:w="1559" w:type="dxa"/>
          </w:tcPr>
          <w:p w14:paraId="7AE1BD11" w14:textId="62EE0CD5" w:rsidR="00015B9B" w:rsidRDefault="00015B9B" w:rsidP="00015B9B">
            <w:pPr>
              <w:rPr>
                <w:rFonts w:eastAsia="宋体"/>
                <w:lang w:eastAsia="zh-CN"/>
              </w:rPr>
            </w:pPr>
            <w:r>
              <w:rPr>
                <w:rFonts w:eastAsia="宋体"/>
                <w:lang w:eastAsia="zh-CN"/>
              </w:rPr>
              <w:t>Option 1/Option 2</w:t>
            </w:r>
          </w:p>
        </w:tc>
        <w:tc>
          <w:tcPr>
            <w:tcW w:w="6092" w:type="dxa"/>
          </w:tcPr>
          <w:p w14:paraId="616F263D" w14:textId="77777777" w:rsidR="00015B9B" w:rsidRDefault="00015B9B" w:rsidP="00015B9B">
            <w:pPr>
              <w:rPr>
                <w:rFonts w:eastAsia="宋体"/>
                <w:lang w:eastAsia="zh-CN"/>
              </w:rPr>
            </w:pPr>
            <w:r>
              <w:rPr>
                <w:rFonts w:eastAsia="宋体"/>
                <w:lang w:eastAsia="zh-CN"/>
              </w:rPr>
              <w:t xml:space="preserve">For RRC-Inactive mode, the release procedure and knowledge of the situation in serving cell is only know to the </w:t>
            </w:r>
            <w:proofErr w:type="spellStart"/>
            <w:r>
              <w:rPr>
                <w:rFonts w:eastAsia="宋体"/>
                <w:lang w:eastAsia="zh-CN"/>
              </w:rPr>
              <w:t>gNB</w:t>
            </w:r>
            <w:proofErr w:type="spellEnd"/>
            <w:r>
              <w:rPr>
                <w:rFonts w:eastAsia="宋体"/>
                <w:lang w:eastAsia="zh-CN"/>
              </w:rPr>
              <w:t>, while the CN has the overview situation of Idle mode UEs.</w:t>
            </w:r>
          </w:p>
          <w:p w14:paraId="411F39A6" w14:textId="001ACA5B" w:rsidR="00015B9B" w:rsidRDefault="00015B9B" w:rsidP="00015B9B">
            <w:pPr>
              <w:rPr>
                <w:rFonts w:eastAsia="宋体"/>
                <w:lang w:eastAsia="zh-CN"/>
              </w:rPr>
            </w:pPr>
            <w:r>
              <w:rPr>
                <w:rFonts w:eastAsia="宋体"/>
                <w:lang w:eastAsia="zh-CN"/>
              </w:rPr>
              <w:t>An alternative option is the combination i.e., support option 2 for RRC-Idle, and option 1 for RRC-Inactive.</w:t>
            </w:r>
          </w:p>
        </w:tc>
      </w:tr>
      <w:tr w:rsidR="00272AA9" w:rsidRPr="003F5FDC" w14:paraId="1CAF0BF5" w14:textId="77777777" w:rsidTr="00094BF7">
        <w:tc>
          <w:tcPr>
            <w:tcW w:w="1980" w:type="dxa"/>
          </w:tcPr>
          <w:p w14:paraId="5B8E1BB9" w14:textId="326310A5" w:rsidR="00272AA9" w:rsidRDefault="00272AA9" w:rsidP="00272AA9">
            <w:pPr>
              <w:rPr>
                <w:rFonts w:eastAsia="宋体"/>
                <w:lang w:eastAsia="zh-CN"/>
              </w:rPr>
            </w:pPr>
            <w:r>
              <w:rPr>
                <w:rFonts w:eastAsia="宋体" w:hint="eastAsia"/>
                <w:lang w:eastAsia="zh-CN"/>
              </w:rPr>
              <w:t>v</w:t>
            </w:r>
            <w:r>
              <w:rPr>
                <w:rFonts w:eastAsia="宋体"/>
                <w:lang w:eastAsia="zh-CN"/>
              </w:rPr>
              <w:t>ivo</w:t>
            </w:r>
          </w:p>
        </w:tc>
        <w:tc>
          <w:tcPr>
            <w:tcW w:w="1559" w:type="dxa"/>
          </w:tcPr>
          <w:p w14:paraId="75CA72D4" w14:textId="1D826056" w:rsidR="00272AA9" w:rsidRDefault="00272AA9" w:rsidP="00272AA9">
            <w:pPr>
              <w:rPr>
                <w:rFonts w:eastAsia="宋体"/>
                <w:lang w:eastAsia="zh-CN"/>
              </w:rPr>
            </w:pPr>
            <w:r>
              <w:rPr>
                <w:rFonts w:eastAsia="宋体"/>
                <w:lang w:eastAsia="zh-CN"/>
              </w:rPr>
              <w:t>Option 2</w:t>
            </w:r>
          </w:p>
        </w:tc>
        <w:tc>
          <w:tcPr>
            <w:tcW w:w="6092" w:type="dxa"/>
          </w:tcPr>
          <w:p w14:paraId="72A41B0F" w14:textId="2DB68747" w:rsidR="00272AA9" w:rsidRDefault="00272AA9" w:rsidP="00272AA9">
            <w:pPr>
              <w:rPr>
                <w:rFonts w:eastAsia="宋体"/>
                <w:lang w:eastAsia="zh-CN"/>
              </w:rPr>
            </w:pPr>
            <w:r>
              <w:rPr>
                <w:rFonts w:eastAsia="宋体"/>
                <w:lang w:eastAsia="zh-CN"/>
              </w:rPr>
              <w:t>Agree with LGE.</w:t>
            </w: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1"/>
        <w:jc w:val="both"/>
        <w:rPr>
          <w:rFonts w:cs="Arial"/>
        </w:rPr>
      </w:pPr>
      <w:r w:rsidRPr="00230E2A">
        <w:rPr>
          <w:rFonts w:cs="Arial"/>
        </w:rPr>
        <w:t>References</w:t>
      </w:r>
    </w:p>
    <w:p w14:paraId="6D0922F9" w14:textId="075005B7" w:rsidR="00ED0BDD" w:rsidRPr="0038135A" w:rsidRDefault="001F2A27" w:rsidP="000A0C6D">
      <w:pPr>
        <w:pStyle w:val="afe"/>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afe"/>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afe"/>
        <w:numPr>
          <w:ilvl w:val="0"/>
          <w:numId w:val="7"/>
        </w:numPr>
        <w:jc w:val="both"/>
        <w:rPr>
          <w:rFonts w:ascii="Times New Roman" w:hAnsi="Times New Roman" w:cs="Times New Roman"/>
          <w:sz w:val="20"/>
        </w:rPr>
      </w:pPr>
      <w:r w:rsidRPr="003E03C1">
        <w:rPr>
          <w:rFonts w:ascii="Times New Roman" w:eastAsia="宋体"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宋体"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E743" w14:textId="77777777" w:rsidR="00CE719B" w:rsidRDefault="00CE719B">
      <w:pPr>
        <w:spacing w:after="0" w:line="240" w:lineRule="auto"/>
      </w:pPr>
      <w:r>
        <w:separator/>
      </w:r>
    </w:p>
  </w:endnote>
  <w:endnote w:type="continuationSeparator" w:id="0">
    <w:p w14:paraId="3DDD8B1F" w14:textId="77777777" w:rsidR="00CE719B" w:rsidRDefault="00CE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84714B" w:rsidRDefault="0084714B">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4714B" w:rsidRDefault="0084714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FA82" w14:textId="77777777" w:rsidR="00CE719B" w:rsidRDefault="00CE719B">
      <w:pPr>
        <w:spacing w:after="0" w:line="240" w:lineRule="auto"/>
      </w:pPr>
      <w:r>
        <w:separator/>
      </w:r>
    </w:p>
  </w:footnote>
  <w:footnote w:type="continuationSeparator" w:id="0">
    <w:p w14:paraId="675DF174" w14:textId="77777777" w:rsidR="00CE719B" w:rsidRDefault="00CE7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2"/>
  </w:num>
  <w:num w:numId="2">
    <w:abstractNumId w:val="20"/>
  </w:num>
  <w:num w:numId="3">
    <w:abstractNumId w:val="13"/>
  </w:num>
  <w:num w:numId="4">
    <w:abstractNumId w:val="10"/>
  </w:num>
  <w:num w:numId="5">
    <w:abstractNumId w:val="19"/>
  </w:num>
  <w:num w:numId="6">
    <w:abstractNumId w:val="21"/>
  </w:num>
  <w:num w:numId="7">
    <w:abstractNumId w:val="8"/>
  </w:num>
  <w:num w:numId="8">
    <w:abstractNumId w:val="11"/>
  </w:num>
  <w:num w:numId="9">
    <w:abstractNumId w:val="9"/>
  </w:num>
  <w:num w:numId="10">
    <w:abstractNumId w:val="12"/>
  </w:num>
  <w:num w:numId="11">
    <w:abstractNumId w:val="14"/>
  </w:num>
  <w:num w:numId="12">
    <w:abstractNumId w:val="5"/>
  </w:num>
  <w:num w:numId="13">
    <w:abstractNumId w:val="15"/>
  </w:num>
  <w:num w:numId="14">
    <w:abstractNumId w:val="4"/>
  </w:num>
  <w:num w:numId="15">
    <w:abstractNumId w:val="17"/>
  </w:num>
  <w:num w:numId="16">
    <w:abstractNumId w:val="16"/>
  </w:num>
  <w:num w:numId="17">
    <w:abstractNumId w:val="3"/>
  </w:num>
  <w:num w:numId="18">
    <w:abstractNumId w:val="18"/>
  </w:num>
  <w:num w:numId="19">
    <w:abstractNumId w:val="6"/>
  </w:num>
  <w:num w:numId="20">
    <w:abstractNumId w:val="0"/>
  </w:num>
  <w:num w:numId="21">
    <w:abstractNumId w:val="1"/>
  </w:num>
  <w:num w:numId="22">
    <w:abstractNumId w:val="2"/>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87586CC7-1DC7-4378-A472-882A59D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c"/>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rsid w:val="009D7550"/>
    <w:rPr>
      <w:rFonts w:ascii="Arial" w:eastAsia="等线" w:hAnsi="Arial"/>
      <w:kern w:val="2"/>
      <w:sz w:val="21"/>
      <w:szCs w:val="22"/>
    </w:rPr>
  </w:style>
  <w:style w:type="character" w:customStyle="1" w:styleId="33">
    <w:name w:val="未处理的提及3"/>
    <w:basedOn w:val="a0"/>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35ECC2-2329-4F95-8EE9-C984C593F097}">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8</Pages>
  <Words>2586</Words>
  <Characters>14746</Characters>
  <Application>Microsoft Office Word</Application>
  <DocSecurity>0</DocSecurity>
  <Lines>122</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vivo-Chenli</cp:lastModifiedBy>
  <cp:revision>7</cp:revision>
  <cp:lastPrinted>2025-05-06T09:43:00Z</cp:lastPrinted>
  <dcterms:created xsi:type="dcterms:W3CDTF">2025-05-21T15:34:00Z</dcterms:created>
  <dcterms:modified xsi:type="dcterms:W3CDTF">2025-05-21T15:54:00Z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