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B1A63" w14:textId="51038667" w:rsidR="00B26D70" w:rsidRPr="003D311E" w:rsidRDefault="00B26D70" w:rsidP="0081766B">
      <w:pPr>
        <w:tabs>
          <w:tab w:val="left" w:pos="1701"/>
          <w:tab w:val="right" w:pos="9639"/>
        </w:tabs>
        <w:spacing w:after="0"/>
        <w:jc w:val="both"/>
        <w:rPr>
          <w:rFonts w:ascii="Arial" w:hAnsi="Arial" w:cs="Arial"/>
          <w:b/>
          <w:color w:val="000000"/>
          <w:kern w:val="2"/>
          <w:sz w:val="24"/>
          <w:lang w:val="en-SE"/>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3D311E">
        <w:rPr>
          <w:rFonts w:ascii="Arial" w:hAnsi="Arial" w:cs="Arial"/>
          <w:b/>
          <w:bCs/>
          <w:color w:val="000000"/>
          <w:kern w:val="2"/>
          <w:sz w:val="24"/>
          <w:lang w:val="en-SE"/>
        </w:rPr>
        <w:t>4738</w:t>
      </w:r>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w:t>
      </w:r>
      <w:proofErr w:type="gramStart"/>
      <w:r w:rsidR="00221FB6" w:rsidRPr="00221FB6">
        <w:rPr>
          <w:rFonts w:ascii="Arial" w:hAnsi="Arial" w:cs="Arial"/>
          <w:b/>
          <w:bCs/>
          <w:sz w:val="24"/>
        </w:rPr>
        <w:t>130][</w:t>
      </w:r>
      <w:proofErr w:type="gramEnd"/>
      <w:r w:rsidR="00221FB6" w:rsidRPr="00221FB6">
        <w:rPr>
          <w:rFonts w:ascii="Arial" w:hAnsi="Arial" w:cs="Arial"/>
          <w:b/>
          <w:bCs/>
          <w:sz w:val="24"/>
        </w:rPr>
        <w:t>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w:t>
      </w:r>
      <w:proofErr w:type="gramStart"/>
      <w:r w:rsidRPr="00991716">
        <w:rPr>
          <w:highlight w:val="yellow"/>
        </w:rPr>
        <w:t>1</w:t>
      </w:r>
      <w:r w:rsidRPr="00991716">
        <w:rPr>
          <w:rFonts w:eastAsia="SimSun" w:hint="eastAsia"/>
          <w:highlight w:val="yellow"/>
          <w:lang w:eastAsia="zh-CN"/>
        </w:rPr>
        <w:t>30</w:t>
      </w:r>
      <w:r w:rsidRPr="00991716">
        <w:rPr>
          <w:highlight w:val="yellow"/>
        </w:rPr>
        <w:t>][</w:t>
      </w:r>
      <w:proofErr w:type="gramEnd"/>
      <w:r w:rsidRPr="00991716">
        <w:rPr>
          <w:highlight w:val="yellow"/>
        </w:rPr>
        <w:t>20</w:t>
      </w:r>
      <w:r w:rsidRPr="00991716">
        <w:rPr>
          <w:rFonts w:eastAsia="SimSun"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77952E59" w:rsidR="00A76CC8"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319FA2C8" w14:textId="77777777" w:rsidR="00CC1E06" w:rsidRDefault="00CC1E06" w:rsidP="00CC1E0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CC1E06" w14:paraId="418F869A"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5434A39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hideMark/>
          </w:tcPr>
          <w:p w14:paraId="02744534" w14:textId="77777777" w:rsidR="00CC1E06" w:rsidRDefault="00CC1E06" w:rsidP="0084714B">
            <w:pPr>
              <w:pStyle w:val="TAH"/>
              <w:jc w:val="both"/>
              <w:rPr>
                <w:rFonts w:ascii="Times New Roman" w:hAnsi="Times New Roman"/>
                <w:lang w:eastAsia="ko-KR"/>
              </w:rPr>
            </w:pPr>
            <w:r>
              <w:rPr>
                <w:rFonts w:ascii="Times New Roman" w:hAnsi="Times New Roman"/>
                <w:lang w:eastAsia="ko-KR"/>
              </w:rPr>
              <w:t>Contact: Name (E-mail)</w:t>
            </w:r>
          </w:p>
        </w:tc>
      </w:tr>
      <w:tr w:rsidR="00CC1E06" w14:paraId="5A084902"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3A2B89F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LG</w:t>
            </w:r>
          </w:p>
        </w:tc>
        <w:tc>
          <w:tcPr>
            <w:tcW w:w="5795" w:type="dxa"/>
            <w:tcBorders>
              <w:top w:val="single" w:sz="4" w:space="0" w:color="auto"/>
              <w:left w:val="single" w:sz="4" w:space="0" w:color="auto"/>
              <w:bottom w:val="single" w:sz="4" w:space="0" w:color="auto"/>
              <w:right w:val="single" w:sz="4" w:space="0" w:color="auto"/>
            </w:tcBorders>
            <w:hideMark/>
          </w:tcPr>
          <w:p w14:paraId="3358357A" w14:textId="77777777" w:rsidR="00CC1E06" w:rsidRDefault="00CC1E06" w:rsidP="0084714B">
            <w:pPr>
              <w:pStyle w:val="TAC"/>
              <w:jc w:val="both"/>
              <w:rPr>
                <w:rFonts w:ascii="Times New Roman" w:hAnsi="Times New Roman"/>
                <w:lang w:eastAsia="ko-KR"/>
              </w:rPr>
            </w:pPr>
            <w:r>
              <w:rPr>
                <w:rFonts w:ascii="Times New Roman" w:hAnsi="Times New Roman"/>
                <w:lang w:eastAsia="ko-KR"/>
              </w:rPr>
              <w:t>sangwon7.kim@lge.com</w:t>
            </w:r>
          </w:p>
        </w:tc>
      </w:tr>
      <w:tr w:rsidR="00CC1E06" w:rsidRPr="00AE26F6" w14:paraId="4D90DCA3"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0AE5BAB4" w14:textId="77777777" w:rsidR="00CC1E06" w:rsidRDefault="00CC1E06" w:rsidP="0084714B">
            <w:pPr>
              <w:pStyle w:val="TAC"/>
              <w:jc w:val="both"/>
              <w:rPr>
                <w:rFonts w:ascii="Times New Roman" w:hAnsi="Times New Roman"/>
                <w:lang w:eastAsia="ko-KR"/>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hideMark/>
          </w:tcPr>
          <w:p w14:paraId="2A38513A" w14:textId="77777777" w:rsidR="00CC1E06" w:rsidRPr="00AE26F6" w:rsidRDefault="00CC1E06" w:rsidP="0084714B">
            <w:pPr>
              <w:pStyle w:val="TAC"/>
              <w:jc w:val="both"/>
              <w:rPr>
                <w:rFonts w:ascii="Times New Roman" w:eastAsia="SimSun" w:hAnsi="Times New Roman"/>
                <w:lang w:val="sv-SE" w:eastAsia="zh-CN"/>
              </w:rPr>
            </w:pPr>
            <w:r w:rsidRPr="00AE26F6">
              <w:rPr>
                <w:rFonts w:ascii="Times New Roman" w:hAnsi="Times New Roman"/>
                <w:lang w:val="sv-SE" w:eastAsia="ko-KR"/>
              </w:rPr>
              <w:t>Martin van der Zee (martin.van.der.zee@ericsson.com)</w:t>
            </w:r>
          </w:p>
        </w:tc>
      </w:tr>
      <w:tr w:rsidR="00CC1E06" w14:paraId="2C391158"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496D2664" w14:textId="77777777" w:rsidR="00CC1E06" w:rsidRDefault="00CC1E06" w:rsidP="0084714B">
            <w:pPr>
              <w:pStyle w:val="TAC"/>
              <w:jc w:val="both"/>
              <w:rPr>
                <w:rFonts w:ascii="Times New Roman" w:eastAsia="SimSun" w:hAnsi="Times New Roman"/>
                <w:lang w:eastAsia="zh-CN"/>
              </w:rPr>
            </w:pPr>
            <w:r>
              <w:rPr>
                <w:rFonts w:ascii="Times New Roman" w:eastAsia="SimSun" w:hAnsi="Times New Roman"/>
                <w:lang w:eastAsia="zh-CN"/>
              </w:rPr>
              <w:t>NTT DoCoMo</w:t>
            </w:r>
          </w:p>
        </w:tc>
        <w:tc>
          <w:tcPr>
            <w:tcW w:w="5795" w:type="dxa"/>
            <w:tcBorders>
              <w:top w:val="single" w:sz="4" w:space="0" w:color="auto"/>
              <w:left w:val="single" w:sz="4" w:space="0" w:color="auto"/>
              <w:bottom w:val="single" w:sz="4" w:space="0" w:color="auto"/>
              <w:right w:val="single" w:sz="4" w:space="0" w:color="auto"/>
            </w:tcBorders>
            <w:hideMark/>
          </w:tcPr>
          <w:p w14:paraId="7B66A79C" w14:textId="77777777" w:rsidR="00CC1E06" w:rsidRDefault="00CC1E06" w:rsidP="0084714B">
            <w:pPr>
              <w:pStyle w:val="TAC"/>
              <w:jc w:val="both"/>
              <w:rPr>
                <w:rFonts w:ascii="Times New Roman" w:eastAsia="SimSun" w:hAnsi="Times New Roman"/>
                <w:lang w:eastAsia="zh-CN"/>
              </w:rPr>
            </w:pPr>
            <w:proofErr w:type="spellStart"/>
            <w:r>
              <w:rPr>
                <w:rFonts w:ascii="Times New Roman" w:eastAsia="SimSun" w:hAnsi="Times New Roman"/>
                <w:lang w:eastAsia="zh-CN"/>
              </w:rPr>
              <w:t>Kenichiro</w:t>
            </w:r>
            <w:proofErr w:type="spellEnd"/>
            <w:r>
              <w:rPr>
                <w:rFonts w:ascii="Times New Roman" w:eastAsia="SimSun" w:hAnsi="Times New Roman"/>
                <w:lang w:eastAsia="zh-CN"/>
              </w:rPr>
              <w:t xml:space="preserve"> Aoyagi (kenichirou.aoyagi.yv@nttdocomo.com)</w:t>
            </w:r>
          </w:p>
        </w:tc>
      </w:tr>
      <w:tr w:rsidR="00CC1E06" w14:paraId="7EF455C6" w14:textId="77777777" w:rsidTr="00CC1E06">
        <w:tc>
          <w:tcPr>
            <w:tcW w:w="3835" w:type="dxa"/>
            <w:tcBorders>
              <w:top w:val="single" w:sz="4" w:space="0" w:color="auto"/>
              <w:left w:val="single" w:sz="4" w:space="0" w:color="auto"/>
              <w:bottom w:val="single" w:sz="4" w:space="0" w:color="auto"/>
              <w:right w:val="single" w:sz="4" w:space="0" w:color="auto"/>
            </w:tcBorders>
            <w:hideMark/>
          </w:tcPr>
          <w:p w14:paraId="245B389C" w14:textId="72429C35" w:rsidR="00CC1E06" w:rsidRPr="00CC1E06" w:rsidRDefault="00CC1E06" w:rsidP="0084714B">
            <w:pPr>
              <w:pStyle w:val="TAC"/>
              <w:tabs>
                <w:tab w:val="left" w:pos="892"/>
              </w:tabs>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hideMark/>
          </w:tcPr>
          <w:p w14:paraId="5A9771C4" w14:textId="24D02EAF" w:rsidR="00CC1E06" w:rsidRDefault="00CD0BCB" w:rsidP="0084714B">
            <w:pPr>
              <w:pStyle w:val="TAC"/>
              <w:jc w:val="both"/>
              <w:rPr>
                <w:rFonts w:ascii="Times New Roman" w:hAnsi="Times New Roman"/>
                <w:lang w:eastAsia="ko-KR"/>
              </w:rPr>
            </w:pPr>
            <w:hyperlink r:id="rId12" w:history="1">
              <w:r w:rsidR="00CC1E06" w:rsidRPr="00723C90">
                <w:rPr>
                  <w:rStyle w:val="Hyperlink"/>
                  <w:rFonts w:ascii="Times New Roman" w:hAnsi="Times New Roman"/>
                  <w:lang w:eastAsia="ko-KR"/>
                </w:rPr>
                <w:t>shi_rao@nec.cn</w:t>
              </w:r>
            </w:hyperlink>
          </w:p>
        </w:tc>
      </w:tr>
      <w:tr w:rsidR="00CC1E06" w14:paraId="1B55FC79" w14:textId="77777777" w:rsidTr="00CC1E06">
        <w:tc>
          <w:tcPr>
            <w:tcW w:w="3835" w:type="dxa"/>
            <w:tcBorders>
              <w:top w:val="single" w:sz="4" w:space="0" w:color="auto"/>
              <w:left w:val="single" w:sz="4" w:space="0" w:color="auto"/>
              <w:bottom w:val="single" w:sz="4" w:space="0" w:color="auto"/>
              <w:right w:val="single" w:sz="4" w:space="0" w:color="auto"/>
            </w:tcBorders>
          </w:tcPr>
          <w:p w14:paraId="7E8B8A82" w14:textId="508A1287" w:rsidR="00CC1E06" w:rsidRPr="00CC1E06" w:rsidRDefault="00CC1E06" w:rsidP="00CC1E06">
            <w:pPr>
              <w:pStyle w:val="TAC"/>
              <w:jc w:val="both"/>
              <w:rPr>
                <w:rFonts w:ascii="Times New Roman" w:hAnsi="Times New Roman"/>
                <w:lang w:eastAsia="ko-KR"/>
              </w:rPr>
            </w:pPr>
            <w:proofErr w:type="spellStart"/>
            <w:r>
              <w:rPr>
                <w:rFonts w:ascii="Times New Roman" w:hAnsi="Times New Roman"/>
                <w:lang w:eastAsia="ko-KR"/>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4A4D878D" w14:textId="214DC502" w:rsidR="00CC1E06" w:rsidRDefault="00CC1E06" w:rsidP="00CC1E06">
            <w:pPr>
              <w:pStyle w:val="TAC"/>
              <w:jc w:val="both"/>
              <w:rPr>
                <w:rFonts w:ascii="Times New Roman" w:eastAsia="SimSun" w:hAnsi="Times New Roman"/>
                <w:lang w:eastAsia="zh-CN"/>
              </w:rPr>
            </w:pPr>
            <w:r w:rsidRPr="00CC1E06">
              <w:rPr>
                <w:rFonts w:ascii="Times New Roman" w:eastAsia="SimSun" w:hAnsi="Times New Roman"/>
                <w:lang w:eastAsia="zh-CN"/>
              </w:rPr>
              <w:t>Jongwoo.Hong@InterDigital.com</w:t>
            </w:r>
          </w:p>
        </w:tc>
      </w:tr>
      <w:tr w:rsidR="00CC1E06" w14:paraId="2C9FBFF6" w14:textId="77777777" w:rsidTr="00CC1E06">
        <w:trPr>
          <w:trHeight w:val="206"/>
        </w:trPr>
        <w:tc>
          <w:tcPr>
            <w:tcW w:w="3835" w:type="dxa"/>
            <w:tcBorders>
              <w:top w:val="single" w:sz="4" w:space="0" w:color="auto"/>
              <w:left w:val="single" w:sz="4" w:space="0" w:color="auto"/>
              <w:bottom w:val="single" w:sz="4" w:space="0" w:color="auto"/>
              <w:right w:val="single" w:sz="4" w:space="0" w:color="auto"/>
            </w:tcBorders>
          </w:tcPr>
          <w:p w14:paraId="4CC3760A" w14:textId="6C8FAC3C"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Huawei/HiSilicon</w:t>
            </w:r>
          </w:p>
        </w:tc>
        <w:tc>
          <w:tcPr>
            <w:tcW w:w="5795" w:type="dxa"/>
            <w:tcBorders>
              <w:top w:val="single" w:sz="4" w:space="0" w:color="auto"/>
              <w:left w:val="single" w:sz="4" w:space="0" w:color="auto"/>
              <w:bottom w:val="single" w:sz="4" w:space="0" w:color="auto"/>
              <w:right w:val="single" w:sz="4" w:space="0" w:color="auto"/>
            </w:tcBorders>
          </w:tcPr>
          <w:p w14:paraId="01942D70" w14:textId="5ECF5A01" w:rsidR="00CC1E06" w:rsidRDefault="00CC1E06" w:rsidP="00CC1E06">
            <w:pPr>
              <w:pStyle w:val="TAC"/>
              <w:jc w:val="both"/>
              <w:rPr>
                <w:rFonts w:ascii="Times New Roman" w:eastAsia="SimSun" w:hAnsi="Times New Roman"/>
                <w:lang w:val="en-US" w:eastAsia="zh-CN"/>
              </w:rPr>
            </w:pPr>
            <w:r>
              <w:rPr>
                <w:rFonts w:ascii="Times New Roman" w:hAnsi="Times New Roman"/>
                <w:lang w:eastAsia="ko-KR"/>
              </w:rPr>
              <w:t>Rama.kumar@huawei.com</w:t>
            </w:r>
          </w:p>
        </w:tc>
      </w:tr>
      <w:tr w:rsidR="00CC1E06" w14:paraId="19CFC830" w14:textId="77777777" w:rsidTr="00CC1E06">
        <w:tc>
          <w:tcPr>
            <w:tcW w:w="3835" w:type="dxa"/>
            <w:tcBorders>
              <w:top w:val="single" w:sz="4" w:space="0" w:color="auto"/>
              <w:left w:val="single" w:sz="4" w:space="0" w:color="auto"/>
              <w:bottom w:val="single" w:sz="4" w:space="0" w:color="auto"/>
              <w:right w:val="single" w:sz="4" w:space="0" w:color="auto"/>
            </w:tcBorders>
          </w:tcPr>
          <w:p w14:paraId="07940289" w14:textId="7855C8CE" w:rsidR="00CC1E06" w:rsidRDefault="004131BF" w:rsidP="00CC1E06">
            <w:pPr>
              <w:pStyle w:val="TAC"/>
              <w:jc w:val="both"/>
              <w:rPr>
                <w:rFonts w:ascii="Times New Roman" w:eastAsia="SimSun" w:hAnsi="Times New Roman"/>
                <w:lang w:val="en-US" w:eastAsia="zh-CN"/>
              </w:rPr>
            </w:pPr>
            <w:r>
              <w:rPr>
                <w:rFonts w:ascii="Times New Roman" w:eastAsia="SimSun" w:hAnsi="Times New Roman"/>
                <w:lang w:val="en-US" w:eastAsia="zh-CN"/>
              </w:rPr>
              <w:t>Nokia</w:t>
            </w:r>
          </w:p>
        </w:tc>
        <w:tc>
          <w:tcPr>
            <w:tcW w:w="5795" w:type="dxa"/>
            <w:tcBorders>
              <w:top w:val="single" w:sz="4" w:space="0" w:color="auto"/>
              <w:left w:val="single" w:sz="4" w:space="0" w:color="auto"/>
              <w:bottom w:val="single" w:sz="4" w:space="0" w:color="auto"/>
              <w:right w:val="single" w:sz="4" w:space="0" w:color="auto"/>
            </w:tcBorders>
          </w:tcPr>
          <w:p w14:paraId="5431E94B" w14:textId="7DE699D4" w:rsidR="00CC1E06" w:rsidRDefault="004131BF" w:rsidP="00CC1E06">
            <w:pPr>
              <w:pStyle w:val="TAC"/>
              <w:jc w:val="both"/>
              <w:rPr>
                <w:rFonts w:ascii="Times New Roman" w:eastAsia="Malgun Gothic" w:hAnsi="Times New Roman"/>
                <w:lang w:val="en-US" w:eastAsia="ko-KR"/>
              </w:rPr>
            </w:pPr>
            <w:r>
              <w:rPr>
                <w:rFonts w:ascii="Times New Roman" w:eastAsia="Malgun Gothic" w:hAnsi="Times New Roman"/>
                <w:lang w:val="en-US" w:eastAsia="ko-KR"/>
              </w:rPr>
              <w:t>jussi-pekka.koskinen@nokia.com</w:t>
            </w:r>
          </w:p>
        </w:tc>
      </w:tr>
      <w:tr w:rsidR="00CC1E06" w14:paraId="3C16E5B9" w14:textId="77777777" w:rsidTr="00CC1E06">
        <w:tc>
          <w:tcPr>
            <w:tcW w:w="3835" w:type="dxa"/>
            <w:tcBorders>
              <w:top w:val="single" w:sz="4" w:space="0" w:color="auto"/>
              <w:left w:val="single" w:sz="4" w:space="0" w:color="auto"/>
              <w:bottom w:val="single" w:sz="4" w:space="0" w:color="auto"/>
              <w:right w:val="single" w:sz="4" w:space="0" w:color="auto"/>
            </w:tcBorders>
          </w:tcPr>
          <w:p w14:paraId="533FA4D1" w14:textId="0BBE5B09"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4BA2B56D" w14:textId="301F9C35" w:rsidR="00CC1E06" w:rsidRDefault="004346A8" w:rsidP="00CC1E06">
            <w:pPr>
              <w:pStyle w:val="TAC"/>
              <w:jc w:val="both"/>
              <w:rPr>
                <w:rFonts w:ascii="Times New Roman" w:eastAsia="SimSun" w:hAnsi="Times New Roman"/>
                <w:lang w:eastAsia="zh-CN"/>
              </w:rPr>
            </w:pPr>
            <w:r>
              <w:rPr>
                <w:rFonts w:ascii="Times New Roman" w:eastAsia="SimSun" w:hAnsi="Times New Roman"/>
                <w:lang w:eastAsia="zh-CN"/>
              </w:rPr>
              <w:t>gao.yuan66@zte.com.cn</w:t>
            </w:r>
          </w:p>
        </w:tc>
      </w:tr>
      <w:tr w:rsidR="00CC1E06" w14:paraId="0326A0CC" w14:textId="77777777" w:rsidTr="00CC1E06">
        <w:tc>
          <w:tcPr>
            <w:tcW w:w="3835" w:type="dxa"/>
            <w:tcBorders>
              <w:top w:val="single" w:sz="4" w:space="0" w:color="auto"/>
              <w:left w:val="single" w:sz="4" w:space="0" w:color="auto"/>
              <w:bottom w:val="single" w:sz="4" w:space="0" w:color="auto"/>
              <w:right w:val="single" w:sz="4" w:space="0" w:color="auto"/>
            </w:tcBorders>
          </w:tcPr>
          <w:p w14:paraId="5577BCDA" w14:textId="3846A74B" w:rsidR="00CC1E06" w:rsidRDefault="00CD7B35" w:rsidP="00CC1E06">
            <w:pPr>
              <w:pStyle w:val="TAC"/>
              <w:jc w:val="both"/>
              <w:rPr>
                <w:rFonts w:ascii="Times New Roman" w:hAnsi="Times New Roman"/>
                <w:lang w:eastAsia="ko-KR"/>
              </w:rPr>
            </w:pPr>
            <w:r>
              <w:rPr>
                <w:rFonts w:ascii="SimSun" w:eastAsia="SimSun" w:hAnsi="SimSu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6D94DE72" w14:textId="108A664B" w:rsidR="00CC1E06" w:rsidRPr="00CD7B35" w:rsidRDefault="00CD7B35" w:rsidP="00CC1E06">
            <w:pPr>
              <w:pStyle w:val="TAC"/>
              <w:jc w:val="both"/>
              <w:rPr>
                <w:rFonts w:ascii="Times New Roman" w:eastAsia="SimSun" w:hAnsi="Times New Roman"/>
                <w:lang w:eastAsia="zh-CN"/>
              </w:rPr>
            </w:pPr>
            <w:r>
              <w:rPr>
                <w:rFonts w:ascii="Times New Roman" w:eastAsia="SimSun" w:hAnsi="Times New Roman"/>
                <w:lang w:eastAsia="zh-CN"/>
              </w:rPr>
              <w:t>Wanghaocheng1@oppo.com</w:t>
            </w:r>
          </w:p>
        </w:tc>
      </w:tr>
      <w:tr w:rsidR="00CC1E06" w14:paraId="054AAE11" w14:textId="77777777" w:rsidTr="00CC1E06">
        <w:tc>
          <w:tcPr>
            <w:tcW w:w="3835" w:type="dxa"/>
            <w:tcBorders>
              <w:top w:val="single" w:sz="4" w:space="0" w:color="auto"/>
              <w:left w:val="single" w:sz="4" w:space="0" w:color="auto"/>
              <w:bottom w:val="single" w:sz="4" w:space="0" w:color="auto"/>
              <w:right w:val="single" w:sz="4" w:space="0" w:color="auto"/>
            </w:tcBorders>
          </w:tcPr>
          <w:p w14:paraId="7BF35C71" w14:textId="3FCC72A2" w:rsidR="00CC1E06" w:rsidRDefault="00181EFA" w:rsidP="00CC1E06">
            <w:pPr>
              <w:pStyle w:val="TAC"/>
              <w:jc w:val="both"/>
              <w:rPr>
                <w:rFonts w:ascii="Times New Roman" w:hAnsi="Times New Roman"/>
                <w:lang w:eastAsia="ko-KR"/>
              </w:rPr>
            </w:pPr>
            <w:r>
              <w:rPr>
                <w:rFonts w:ascii="Times New Roman" w:hAnsi="Times New Roman"/>
                <w:lang w:eastAsia="ko-KR"/>
              </w:rPr>
              <w:t>Xiaomi</w:t>
            </w:r>
          </w:p>
        </w:tc>
        <w:tc>
          <w:tcPr>
            <w:tcW w:w="5795" w:type="dxa"/>
            <w:tcBorders>
              <w:top w:val="single" w:sz="4" w:space="0" w:color="auto"/>
              <w:left w:val="single" w:sz="4" w:space="0" w:color="auto"/>
              <w:bottom w:val="single" w:sz="4" w:space="0" w:color="auto"/>
              <w:right w:val="single" w:sz="4" w:space="0" w:color="auto"/>
            </w:tcBorders>
          </w:tcPr>
          <w:p w14:paraId="422E4CF2" w14:textId="64A85754" w:rsidR="00CC1E06" w:rsidRDefault="00181EFA" w:rsidP="00CC1E06">
            <w:pPr>
              <w:pStyle w:val="TAC"/>
              <w:jc w:val="both"/>
              <w:rPr>
                <w:rFonts w:ascii="Times New Roman" w:eastAsia="SimSun" w:hAnsi="Times New Roman"/>
                <w:lang w:eastAsia="zh-CN"/>
              </w:rPr>
            </w:pPr>
            <w:r>
              <w:rPr>
                <w:rFonts w:ascii="Times New Roman" w:eastAsia="SimSun" w:hAnsi="Times New Roman"/>
                <w:lang w:eastAsia="zh-CN"/>
              </w:rPr>
              <w:t>Liyanhua1@xiaomi.com</w:t>
            </w:r>
          </w:p>
        </w:tc>
      </w:tr>
      <w:tr w:rsidR="00CC1E06" w14:paraId="7553C4BC" w14:textId="77777777" w:rsidTr="00CC1E06">
        <w:tc>
          <w:tcPr>
            <w:tcW w:w="3835" w:type="dxa"/>
            <w:tcBorders>
              <w:top w:val="single" w:sz="4" w:space="0" w:color="auto"/>
              <w:left w:val="single" w:sz="4" w:space="0" w:color="auto"/>
              <w:bottom w:val="single" w:sz="4" w:space="0" w:color="auto"/>
              <w:right w:val="single" w:sz="4" w:space="0" w:color="auto"/>
            </w:tcBorders>
          </w:tcPr>
          <w:p w14:paraId="1D0486F6" w14:textId="3C231067"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5795" w:type="dxa"/>
            <w:tcBorders>
              <w:top w:val="single" w:sz="4" w:space="0" w:color="auto"/>
              <w:left w:val="single" w:sz="4" w:space="0" w:color="auto"/>
              <w:bottom w:val="single" w:sz="4" w:space="0" w:color="auto"/>
              <w:right w:val="single" w:sz="4" w:space="0" w:color="auto"/>
            </w:tcBorders>
          </w:tcPr>
          <w:p w14:paraId="51BA5B77" w14:textId="2AC69CC6" w:rsidR="00CC1E06" w:rsidRPr="000B5E5D" w:rsidRDefault="000B5E5D" w:rsidP="00CC1E06">
            <w:pPr>
              <w:pStyle w:val="TAC"/>
              <w:jc w:val="both"/>
              <w:rPr>
                <w:rFonts w:ascii="Times New Roman" w:eastAsia="Malgun Gothic" w:hAnsi="Times New Roman"/>
                <w:lang w:eastAsia="ko-KR"/>
              </w:rPr>
            </w:pPr>
            <w:r>
              <w:rPr>
                <w:rFonts w:ascii="Times New Roman" w:eastAsia="Malgun Gothic" w:hAnsi="Times New Roman"/>
                <w:lang w:eastAsia="ko-KR"/>
              </w:rPr>
              <w:t>bh14.jung@samsung.com</w:t>
            </w:r>
          </w:p>
        </w:tc>
      </w:tr>
      <w:tr w:rsidR="00CC1E06" w14:paraId="33AEC3DF" w14:textId="77777777" w:rsidTr="00CC1E06">
        <w:tc>
          <w:tcPr>
            <w:tcW w:w="3835" w:type="dxa"/>
            <w:tcBorders>
              <w:top w:val="single" w:sz="4" w:space="0" w:color="auto"/>
              <w:left w:val="single" w:sz="4" w:space="0" w:color="auto"/>
              <w:bottom w:val="single" w:sz="4" w:space="0" w:color="auto"/>
              <w:right w:val="single" w:sz="4" w:space="0" w:color="auto"/>
            </w:tcBorders>
          </w:tcPr>
          <w:p w14:paraId="29AF5EB4" w14:textId="1145D5AE"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Sony</w:t>
            </w:r>
          </w:p>
        </w:tc>
        <w:tc>
          <w:tcPr>
            <w:tcW w:w="5795" w:type="dxa"/>
            <w:tcBorders>
              <w:top w:val="single" w:sz="4" w:space="0" w:color="auto"/>
              <w:left w:val="single" w:sz="4" w:space="0" w:color="auto"/>
              <w:bottom w:val="single" w:sz="4" w:space="0" w:color="auto"/>
              <w:right w:val="single" w:sz="4" w:space="0" w:color="auto"/>
            </w:tcBorders>
          </w:tcPr>
          <w:p w14:paraId="47D0E35A" w14:textId="311ED6A6" w:rsidR="00CC1E06" w:rsidRDefault="00AE26F6" w:rsidP="00CC1E06">
            <w:pPr>
              <w:pStyle w:val="TAC"/>
              <w:jc w:val="both"/>
              <w:rPr>
                <w:rFonts w:ascii="Times New Roman" w:eastAsia="SimSun" w:hAnsi="Times New Roman"/>
                <w:lang w:eastAsia="zh-CN"/>
              </w:rPr>
            </w:pPr>
            <w:r>
              <w:rPr>
                <w:rFonts w:ascii="Times New Roman" w:eastAsia="SimSun" w:hAnsi="Times New Roman"/>
                <w:lang w:eastAsia="zh-CN"/>
              </w:rPr>
              <w:t>Anders.Berggren@sony.com</w:t>
            </w:r>
          </w:p>
        </w:tc>
      </w:tr>
      <w:tr w:rsidR="00272AA9" w14:paraId="0617C4D5" w14:textId="77777777" w:rsidTr="00CC1E06">
        <w:tc>
          <w:tcPr>
            <w:tcW w:w="3835" w:type="dxa"/>
            <w:tcBorders>
              <w:top w:val="single" w:sz="4" w:space="0" w:color="auto"/>
              <w:left w:val="single" w:sz="4" w:space="0" w:color="auto"/>
              <w:bottom w:val="single" w:sz="4" w:space="0" w:color="auto"/>
              <w:right w:val="single" w:sz="4" w:space="0" w:color="auto"/>
            </w:tcBorders>
          </w:tcPr>
          <w:p w14:paraId="30E886E5" w14:textId="0E7FE6E8" w:rsidR="00272AA9" w:rsidRDefault="00272AA9" w:rsidP="00CC1E06">
            <w:pPr>
              <w:pStyle w:val="TAC"/>
              <w:jc w:val="both"/>
              <w:rPr>
                <w:rFonts w:ascii="Times New Roman" w:eastAsia="SimSun" w:hAnsi="Times New Roman"/>
                <w:lang w:eastAsia="zh-CN"/>
              </w:rPr>
            </w:pPr>
            <w:r>
              <w:rPr>
                <w:rFonts w:ascii="Times New Roman" w:eastAsia="SimSun" w:hAnsi="Times New Roman"/>
                <w:lang w:eastAsia="zh-CN"/>
              </w:rPr>
              <w:t>Vivo</w:t>
            </w:r>
          </w:p>
        </w:tc>
        <w:tc>
          <w:tcPr>
            <w:tcW w:w="5795" w:type="dxa"/>
            <w:tcBorders>
              <w:top w:val="single" w:sz="4" w:space="0" w:color="auto"/>
              <w:left w:val="single" w:sz="4" w:space="0" w:color="auto"/>
              <w:bottom w:val="single" w:sz="4" w:space="0" w:color="auto"/>
              <w:right w:val="single" w:sz="4" w:space="0" w:color="auto"/>
            </w:tcBorders>
          </w:tcPr>
          <w:p w14:paraId="638BD283" w14:textId="41404001" w:rsidR="00272AA9" w:rsidRDefault="00CD0BCB" w:rsidP="00CC1E06">
            <w:pPr>
              <w:pStyle w:val="TAC"/>
              <w:jc w:val="both"/>
              <w:rPr>
                <w:rFonts w:ascii="Times New Roman" w:eastAsia="SimSun" w:hAnsi="Times New Roman"/>
                <w:lang w:eastAsia="zh-CN"/>
              </w:rPr>
            </w:pPr>
            <w:hyperlink r:id="rId13" w:history="1">
              <w:r w:rsidR="00DF1300" w:rsidRPr="00BE370C">
                <w:rPr>
                  <w:rStyle w:val="Hyperlink"/>
                  <w:rFonts w:ascii="Times New Roman" w:eastAsia="SimSun" w:hAnsi="Times New Roman"/>
                  <w:lang w:eastAsia="zh-CN"/>
                </w:rPr>
                <w:t>Chenli5g@vivo.com</w:t>
              </w:r>
            </w:hyperlink>
          </w:p>
        </w:tc>
      </w:tr>
      <w:tr w:rsidR="00DF1300" w14:paraId="238502A1" w14:textId="77777777" w:rsidTr="00CC1E06">
        <w:tc>
          <w:tcPr>
            <w:tcW w:w="3835" w:type="dxa"/>
            <w:tcBorders>
              <w:top w:val="single" w:sz="4" w:space="0" w:color="auto"/>
              <w:left w:val="single" w:sz="4" w:space="0" w:color="auto"/>
              <w:bottom w:val="single" w:sz="4" w:space="0" w:color="auto"/>
              <w:right w:val="single" w:sz="4" w:space="0" w:color="auto"/>
            </w:tcBorders>
          </w:tcPr>
          <w:p w14:paraId="48570144" w14:textId="0018C941" w:rsidR="00DF1300" w:rsidRDefault="00DF1300" w:rsidP="00DF1300">
            <w:pPr>
              <w:pStyle w:val="TAC"/>
              <w:jc w:val="both"/>
              <w:rPr>
                <w:rFonts w:ascii="Times New Roman" w:eastAsia="SimSun" w:hAnsi="Times New Roman"/>
                <w:lang w:eastAsia="zh-CN"/>
              </w:rPr>
            </w:pPr>
            <w:r>
              <w:rPr>
                <w:rFonts w:ascii="Times New Roman" w:eastAsia="SimSun" w:hAnsi="Times New Roman"/>
                <w:lang w:eastAsia="zh-CN"/>
              </w:rPr>
              <w:t>Apple</w:t>
            </w:r>
          </w:p>
        </w:tc>
        <w:tc>
          <w:tcPr>
            <w:tcW w:w="5795" w:type="dxa"/>
            <w:tcBorders>
              <w:top w:val="single" w:sz="4" w:space="0" w:color="auto"/>
              <w:left w:val="single" w:sz="4" w:space="0" w:color="auto"/>
              <w:bottom w:val="single" w:sz="4" w:space="0" w:color="auto"/>
              <w:right w:val="single" w:sz="4" w:space="0" w:color="auto"/>
            </w:tcBorders>
          </w:tcPr>
          <w:p w14:paraId="4CD85D6D" w14:textId="51ED7783" w:rsidR="00DF1300" w:rsidRDefault="00DF1300" w:rsidP="00DF1300">
            <w:pPr>
              <w:pStyle w:val="TAC"/>
              <w:jc w:val="both"/>
              <w:rPr>
                <w:rFonts w:ascii="Times New Roman" w:eastAsia="SimSun" w:hAnsi="Times New Roman"/>
                <w:lang w:eastAsia="zh-CN"/>
              </w:rPr>
            </w:pPr>
            <w:r>
              <w:rPr>
                <w:rFonts w:ascii="Times New Roman" w:eastAsia="SimSun" w:hAnsi="Times New Roman"/>
                <w:lang w:eastAsia="zh-CN"/>
              </w:rPr>
              <w:t>fangli_xu@apple.com</w:t>
            </w:r>
          </w:p>
        </w:tc>
      </w:tr>
      <w:tr w:rsidR="003B7849" w14:paraId="7D2246FA" w14:textId="77777777" w:rsidTr="00CC1E06">
        <w:tc>
          <w:tcPr>
            <w:tcW w:w="3835" w:type="dxa"/>
            <w:tcBorders>
              <w:top w:val="single" w:sz="4" w:space="0" w:color="auto"/>
              <w:left w:val="single" w:sz="4" w:space="0" w:color="auto"/>
              <w:bottom w:val="single" w:sz="4" w:space="0" w:color="auto"/>
              <w:right w:val="single" w:sz="4" w:space="0" w:color="auto"/>
            </w:tcBorders>
          </w:tcPr>
          <w:p w14:paraId="4AC45930" w14:textId="43A07AFD" w:rsidR="003B7849" w:rsidRDefault="003B7849" w:rsidP="00DF1300">
            <w:pPr>
              <w:pStyle w:val="TAC"/>
              <w:jc w:val="both"/>
              <w:rPr>
                <w:rFonts w:ascii="Times New Roman" w:eastAsia="SimSun" w:hAnsi="Times New Roman"/>
                <w:lang w:eastAsia="zh-CN"/>
              </w:rPr>
            </w:pPr>
            <w:r>
              <w:rPr>
                <w:rFonts w:ascii="Times New Roman" w:eastAsia="SimSun" w:hAnsi="Times New Roman"/>
                <w:lang w:eastAsia="zh-CN"/>
              </w:rPr>
              <w:t>Lenovo</w:t>
            </w:r>
          </w:p>
        </w:tc>
        <w:tc>
          <w:tcPr>
            <w:tcW w:w="5795" w:type="dxa"/>
            <w:tcBorders>
              <w:top w:val="single" w:sz="4" w:space="0" w:color="auto"/>
              <w:left w:val="single" w:sz="4" w:space="0" w:color="auto"/>
              <w:bottom w:val="single" w:sz="4" w:space="0" w:color="auto"/>
              <w:right w:val="single" w:sz="4" w:space="0" w:color="auto"/>
            </w:tcBorders>
          </w:tcPr>
          <w:p w14:paraId="699E68AB" w14:textId="10F8014F" w:rsidR="003B7849" w:rsidRDefault="00CD0BCB" w:rsidP="00DF1300">
            <w:pPr>
              <w:pStyle w:val="TAC"/>
              <w:jc w:val="both"/>
              <w:rPr>
                <w:rFonts w:ascii="Times New Roman" w:eastAsia="SimSun" w:hAnsi="Times New Roman"/>
                <w:lang w:eastAsia="zh-CN"/>
              </w:rPr>
            </w:pPr>
            <w:hyperlink r:id="rId14" w:history="1">
              <w:r w:rsidR="00494B86" w:rsidRPr="00C63826">
                <w:rPr>
                  <w:rStyle w:val="Hyperlink"/>
                  <w:rFonts w:ascii="Times New Roman" w:eastAsia="SimSun" w:hAnsi="Times New Roman"/>
                  <w:lang w:eastAsia="zh-CN"/>
                </w:rPr>
                <w:t>ssreejith1@lenovo.com</w:t>
              </w:r>
            </w:hyperlink>
          </w:p>
        </w:tc>
      </w:tr>
      <w:tr w:rsidR="00494B86" w14:paraId="3C6BC438" w14:textId="77777777" w:rsidTr="00CC1E06">
        <w:tc>
          <w:tcPr>
            <w:tcW w:w="3835" w:type="dxa"/>
            <w:tcBorders>
              <w:top w:val="single" w:sz="4" w:space="0" w:color="auto"/>
              <w:left w:val="single" w:sz="4" w:space="0" w:color="auto"/>
              <w:bottom w:val="single" w:sz="4" w:space="0" w:color="auto"/>
              <w:right w:val="single" w:sz="4" w:space="0" w:color="auto"/>
            </w:tcBorders>
          </w:tcPr>
          <w:p w14:paraId="34C38BAE" w14:textId="2F304F07" w:rsidR="00494B86" w:rsidRDefault="00494B86" w:rsidP="00DF1300">
            <w:pPr>
              <w:pStyle w:val="TAC"/>
              <w:jc w:val="both"/>
              <w:rPr>
                <w:rFonts w:ascii="Times New Roman" w:eastAsia="SimSun" w:hAnsi="Times New Roman"/>
                <w:lang w:eastAsia="zh-CN"/>
              </w:rPr>
            </w:pPr>
            <w:proofErr w:type="spellStart"/>
            <w:r>
              <w:rPr>
                <w:rFonts w:ascii="Times New Roman" w:eastAsia="SimSun" w:hAnsi="Times New Roman"/>
                <w:lang w:eastAsia="zh-CN"/>
              </w:rPr>
              <w:t>Tejas</w:t>
            </w:r>
            <w:proofErr w:type="spellEnd"/>
            <w:r>
              <w:rPr>
                <w:rFonts w:ascii="Times New Roman" w:eastAsia="SimSun" w:hAnsi="Times New Roman"/>
                <w:lang w:eastAsia="zh-CN"/>
              </w:rPr>
              <w:t xml:space="preserve"> Networks</w:t>
            </w:r>
          </w:p>
        </w:tc>
        <w:tc>
          <w:tcPr>
            <w:tcW w:w="5795" w:type="dxa"/>
            <w:tcBorders>
              <w:top w:val="single" w:sz="4" w:space="0" w:color="auto"/>
              <w:left w:val="single" w:sz="4" w:space="0" w:color="auto"/>
              <w:bottom w:val="single" w:sz="4" w:space="0" w:color="auto"/>
              <w:right w:val="single" w:sz="4" w:space="0" w:color="auto"/>
            </w:tcBorders>
          </w:tcPr>
          <w:p w14:paraId="4CD2574B" w14:textId="2F9ADED8" w:rsidR="00494B86" w:rsidRDefault="00494B86" w:rsidP="00DF1300">
            <w:pPr>
              <w:pStyle w:val="TAC"/>
              <w:jc w:val="both"/>
              <w:rPr>
                <w:rFonts w:ascii="Times New Roman" w:eastAsia="SimSun" w:hAnsi="Times New Roman"/>
                <w:lang w:eastAsia="zh-CN"/>
              </w:rPr>
            </w:pPr>
            <w:r>
              <w:rPr>
                <w:rFonts w:ascii="Times New Roman" w:eastAsia="SimSun" w:hAnsi="Times New Roman"/>
                <w:lang w:eastAsia="zh-CN"/>
              </w:rPr>
              <w:t>sriganesh@tejasnetworks.com</w:t>
            </w:r>
          </w:p>
        </w:tc>
      </w:tr>
    </w:tbl>
    <w:p w14:paraId="311FF250" w14:textId="77777777" w:rsidR="00CC1E06" w:rsidRPr="0098527C" w:rsidRDefault="00CC1E06" w:rsidP="005D61D2">
      <w:pPr>
        <w:jc w:val="both"/>
      </w:pP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lastRenderedPageBreak/>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t xml:space="preserve">Proposal 3: For UE in RRC_INACTIVE state to enable/disable the LP-WUS feature, network can enable/disable the LP-WUS feature within RNA through </w:t>
            </w:r>
            <w:proofErr w:type="spellStart"/>
            <w:r w:rsidRPr="005B1770">
              <w:rPr>
                <w:rFonts w:eastAsia="SimSun"/>
                <w:i/>
                <w:highlight w:val="lightGray"/>
                <w:lang w:val="en-US" w:eastAsia="zh-CN"/>
              </w:rPr>
              <w:t>RRCRelease</w:t>
            </w:r>
            <w:proofErr w:type="spellEnd"/>
            <w:r w:rsidRPr="005B1770">
              <w:rPr>
                <w:rFonts w:eastAsia="SimSun"/>
                <w:i/>
                <w:highlight w:val="lightGray"/>
                <w:lang w:val="en-US" w:eastAsia="zh-CN"/>
              </w:rPr>
              <w:t xml:space="preserv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 xml:space="preserve">Huawei, </w:t>
            </w:r>
            <w:proofErr w:type="spellStart"/>
            <w:r w:rsidRPr="00BB07BA">
              <w:rPr>
                <w:rFonts w:eastAsiaTheme="minorEastAsia"/>
              </w:rPr>
              <w:t>HiSilicon</w:t>
            </w:r>
            <w:proofErr w:type="spellEnd"/>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w:t>
            </w:r>
            <w:proofErr w:type="spellStart"/>
            <w:r w:rsidRPr="00906A16">
              <w:rPr>
                <w:rFonts w:eastAsia="SimSun"/>
                <w:i/>
                <w:highlight w:val="lightGray"/>
                <w:lang w:eastAsia="zh-CN"/>
              </w:rPr>
              <w:t>signaling</w:t>
            </w:r>
            <w:proofErr w:type="spellEnd"/>
            <w:r w:rsidRPr="00906A16">
              <w:rPr>
                <w:rFonts w:eastAsia="SimSun"/>
                <w:i/>
                <w:highlight w:val="lightGray"/>
                <w:lang w:eastAsia="zh-CN"/>
              </w:rPr>
              <w:t xml:space="preserve">: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w:t>
            </w:r>
            <w:proofErr w:type="spellStart"/>
            <w:r>
              <w:rPr>
                <w:rFonts w:eastAsia="SimSun" w:hint="eastAsia"/>
                <w:lang w:eastAsia="zh-CN"/>
              </w:rPr>
              <w:t>RRCRelease</w:t>
            </w:r>
            <w:proofErr w:type="spellEnd"/>
            <w:r>
              <w:rPr>
                <w:rFonts w:eastAsia="SimSun" w:hint="eastAsia"/>
                <w:lang w:eastAsia="zh-CN"/>
              </w:rPr>
              <w:t xml:space="preserve"> it </w:t>
            </w:r>
            <w:proofErr w:type="gramStart"/>
            <w:r>
              <w:rPr>
                <w:rFonts w:eastAsia="SimSun" w:hint="eastAsia"/>
                <w:lang w:eastAsia="zh-CN"/>
              </w:rPr>
              <w:t>introduce</w:t>
            </w:r>
            <w:proofErr w:type="gramEnd"/>
            <w:r>
              <w:rPr>
                <w:rFonts w:eastAsia="SimSun" w:hint="eastAsia"/>
                <w:lang w:eastAsia="zh-CN"/>
              </w:rPr>
              <w:t xml:space="preserv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w:t>
            </w:r>
            <w:proofErr w:type="spellStart"/>
            <w:r>
              <w:rPr>
                <w:rFonts w:eastAsia="SimSun" w:hint="eastAsia"/>
                <w:lang w:eastAsia="zh-CN"/>
              </w:rPr>
              <w:t>gNB</w:t>
            </w:r>
            <w:proofErr w:type="spellEnd"/>
            <w:r>
              <w:rPr>
                <w:rFonts w:eastAsia="SimSun" w:hint="eastAsia"/>
                <w:lang w:eastAsia="zh-CN"/>
              </w:rPr>
              <w:t xml:space="preserve">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proofErr w:type="spellStart"/>
            <w:r w:rsidRPr="002851A1">
              <w:rPr>
                <w:b/>
                <w:lang w:eastAsia="zh-CN"/>
              </w:rPr>
              <w:t>i</w:t>
            </w:r>
            <w:proofErr w:type="spellEnd"/>
            <w:r w:rsidRPr="002851A1">
              <w:rPr>
                <w:b/>
                <w:lang w:eastAsia="zh-CN"/>
              </w:rPr>
              <w:t>-DRX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w:t>
            </w:r>
            <w:r>
              <w:lastRenderedPageBreak/>
              <w:t xml:space="preserve">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sense, i.e. when the </w:t>
            </w:r>
            <w:proofErr w:type="spellStart"/>
            <w:r>
              <w:t>gNB</w:t>
            </w:r>
            <w:proofErr w:type="spellEnd"/>
            <w:r>
              <w:t xml:space="preserve"> releases the UE to RRC_INACTIVE with a short DRX cycle (e.g. 320 </w:t>
            </w:r>
            <w:proofErr w:type="spellStart"/>
            <w:r>
              <w:t>ms</w:t>
            </w:r>
            <w:proofErr w:type="spellEnd"/>
            <w:r>
              <w:t xml:space="preserve">) or when the </w:t>
            </w:r>
            <w:proofErr w:type="spellStart"/>
            <w:r>
              <w:t>gNB</w:t>
            </w:r>
            <w:proofErr w:type="spellEnd"/>
            <w:r>
              <w:t xml:space="preserve"> releases the UE to RRC_IDLE and the UE has a UE specific DRX cycle configured shorter than the </w:t>
            </w:r>
            <w:proofErr w:type="spellStart"/>
            <w:r w:rsidRPr="00F968F4">
              <w:rPr>
                <w:i/>
                <w:iCs/>
              </w:rPr>
              <w:t>defaultPaging</w:t>
            </w:r>
            <w:proofErr w:type="spellEnd"/>
            <w:r>
              <w:t xml:space="preserve"> cycle in SIB1 then it might make sense to have the possibility to disable LP-WUS in that UE, i.e. LP-WUS introduces further latency. But the </w:t>
            </w:r>
            <w:proofErr w:type="spellStart"/>
            <w:r>
              <w:t>gNB</w:t>
            </w:r>
            <w:proofErr w:type="spellEnd"/>
            <w:r>
              <w:t xml:space="preserve">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t xml:space="preserve">When large amount of UEs are monitoring LP-WUS, once one UE is paged, unnecessary LP-WUS reception to other UEs is increased. </w:t>
            </w:r>
            <w:proofErr w:type="gramStart"/>
            <w:r>
              <w:t>Therefore</w:t>
            </w:r>
            <w:proofErr w:type="gramEnd"/>
            <w:r>
              <w:t xml:space="preserv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2B4BAA" w:rsidRPr="003F5FDC" w14:paraId="2380F598" w14:textId="77777777" w:rsidTr="00094BF7">
        <w:tc>
          <w:tcPr>
            <w:tcW w:w="1696" w:type="dxa"/>
          </w:tcPr>
          <w:p w14:paraId="0D644B4F" w14:textId="4EE2C897" w:rsidR="002B4BAA" w:rsidRDefault="002B4BAA" w:rsidP="002B4BAA">
            <w:pPr>
              <w:rPr>
                <w:rFonts w:eastAsia="SimSun"/>
                <w:lang w:eastAsia="zh-CN"/>
              </w:rPr>
            </w:pPr>
            <w:r>
              <w:t>Huawei/HiSilicon</w:t>
            </w:r>
          </w:p>
        </w:tc>
        <w:tc>
          <w:tcPr>
            <w:tcW w:w="2127" w:type="dxa"/>
          </w:tcPr>
          <w:p w14:paraId="5BA9BD43" w14:textId="06185538" w:rsidR="002B4BAA" w:rsidRPr="00446D06" w:rsidRDefault="002B4BAA" w:rsidP="002B4BAA">
            <w:pPr>
              <w:rPr>
                <w:rFonts w:eastAsia="SimSun"/>
                <w:lang w:eastAsia="zh-CN"/>
              </w:rPr>
            </w:pPr>
            <w:r>
              <w:t>Yes</w:t>
            </w:r>
          </w:p>
        </w:tc>
        <w:tc>
          <w:tcPr>
            <w:tcW w:w="5808" w:type="dxa"/>
          </w:tcPr>
          <w:p w14:paraId="19CE8996" w14:textId="24D896A6" w:rsidR="00446D06" w:rsidRPr="00446D06" w:rsidRDefault="002B4BAA" w:rsidP="002B4BAA">
            <w:r>
              <w:t>To reduce false paging probability, NW can decide whether a LP-WUS capable UE is allowed to use the LP-WUS functionality based on the conditions in the network.</w:t>
            </w:r>
          </w:p>
        </w:tc>
      </w:tr>
      <w:tr w:rsidR="004131BF" w:rsidRPr="004131BF" w14:paraId="62CF5F31" w14:textId="77777777" w:rsidTr="004131BF">
        <w:tc>
          <w:tcPr>
            <w:tcW w:w="1696" w:type="dxa"/>
            <w:hideMark/>
          </w:tcPr>
          <w:p w14:paraId="15D224FB" w14:textId="77777777" w:rsidR="004131BF" w:rsidRDefault="004131BF">
            <w:pPr>
              <w:rPr>
                <w:rFonts w:eastAsia="SimSun"/>
                <w:lang w:eastAsia="zh-CN"/>
              </w:rPr>
            </w:pPr>
            <w:r>
              <w:rPr>
                <w:rFonts w:eastAsia="SimSun"/>
                <w:lang w:eastAsia="zh-CN"/>
              </w:rPr>
              <w:t>Nokia</w:t>
            </w:r>
          </w:p>
        </w:tc>
        <w:tc>
          <w:tcPr>
            <w:tcW w:w="2127" w:type="dxa"/>
            <w:hideMark/>
          </w:tcPr>
          <w:p w14:paraId="39E16C74" w14:textId="77777777" w:rsidR="004131BF" w:rsidRDefault="004131BF">
            <w:pPr>
              <w:rPr>
                <w:rFonts w:eastAsia="SimSun"/>
                <w:lang w:eastAsia="zh-CN"/>
              </w:rPr>
            </w:pPr>
            <w:r>
              <w:rPr>
                <w:rFonts w:eastAsia="SimSun"/>
                <w:lang w:eastAsia="zh-CN"/>
              </w:rPr>
              <w:t>No</w:t>
            </w:r>
          </w:p>
        </w:tc>
        <w:tc>
          <w:tcPr>
            <w:tcW w:w="5808" w:type="dxa"/>
            <w:hideMark/>
          </w:tcPr>
          <w:p w14:paraId="180A6B9F" w14:textId="77777777" w:rsidR="004131BF" w:rsidRDefault="004131BF">
            <w:r>
              <w:t xml:space="preserve">Broadcast </w:t>
            </w:r>
            <w:proofErr w:type="spellStart"/>
            <w:r>
              <w:t>signaling</w:t>
            </w:r>
            <w:proofErr w:type="spellEnd"/>
            <w:r>
              <w:t xml:space="preserve"> is sufficient. It has been agreed to leave the LP-WUS monitoring up to implementation i.e. the UE supporting LP-WUS is not mandated to monitor LP-WUS. So dedicated </w:t>
            </w:r>
            <w:proofErr w:type="spellStart"/>
            <w:r>
              <w:t>signaling</w:t>
            </w:r>
            <w:proofErr w:type="spellEnd"/>
            <w:r>
              <w:t xml:space="preserve"> is not needed since UE can anyway choose not to monitor LP-WUS.</w:t>
            </w:r>
          </w:p>
        </w:tc>
      </w:tr>
      <w:tr w:rsidR="00F72C2B" w:rsidRPr="003F5FDC" w14:paraId="0C306963" w14:textId="77777777" w:rsidTr="00094BF7">
        <w:tc>
          <w:tcPr>
            <w:tcW w:w="1696" w:type="dxa"/>
          </w:tcPr>
          <w:p w14:paraId="3B77FAAE" w14:textId="694D0540" w:rsidR="00F72C2B" w:rsidRPr="004131BF" w:rsidRDefault="00F72C2B" w:rsidP="00F72C2B">
            <w:pPr>
              <w:rPr>
                <w:rFonts w:eastAsia="SimSun"/>
                <w:lang w:val="en-US" w:eastAsia="zh-CN"/>
              </w:rPr>
            </w:pPr>
            <w:r>
              <w:rPr>
                <w:rFonts w:eastAsia="SimSun" w:hint="eastAsia"/>
                <w:lang w:val="en-US" w:eastAsia="zh-CN"/>
              </w:rPr>
              <w:t>ZTE</w:t>
            </w:r>
          </w:p>
        </w:tc>
        <w:tc>
          <w:tcPr>
            <w:tcW w:w="2127" w:type="dxa"/>
          </w:tcPr>
          <w:p w14:paraId="04D8C712" w14:textId="4ACF5771" w:rsidR="00F72C2B" w:rsidRDefault="00F72C2B" w:rsidP="00F72C2B">
            <w:pPr>
              <w:rPr>
                <w:rFonts w:eastAsia="SimSun"/>
                <w:lang w:eastAsia="zh-CN"/>
              </w:rPr>
            </w:pPr>
            <w:r>
              <w:rPr>
                <w:rFonts w:eastAsia="SimSun" w:hint="eastAsia"/>
                <w:lang w:val="en-US" w:eastAsia="zh-CN"/>
              </w:rPr>
              <w:t>Yes</w:t>
            </w:r>
          </w:p>
        </w:tc>
        <w:tc>
          <w:tcPr>
            <w:tcW w:w="5808" w:type="dxa"/>
          </w:tcPr>
          <w:p w14:paraId="0B59B98F" w14:textId="0F5A792C" w:rsidR="00F72C2B" w:rsidRDefault="00F72C2B" w:rsidP="00F72C2B">
            <w:pPr>
              <w:rPr>
                <w:rFonts w:eastAsia="SimSun"/>
                <w:lang w:eastAsia="zh-CN"/>
              </w:rPr>
            </w:pPr>
            <w:r>
              <w:rPr>
                <w:rFonts w:eastAsia="SimSun" w:hint="eastAsia"/>
                <w:lang w:val="en-US" w:eastAsia="zh-CN"/>
              </w:rPr>
              <w:t>LP-WUS may lead large delay, and is not beneficial for delay critical service. NW should be able to enable/disable LP-WUS monitoring for UE in RRC_IDLE/RRC_INACTIVE state based on service characteristics.</w:t>
            </w:r>
          </w:p>
        </w:tc>
      </w:tr>
      <w:tr w:rsidR="00CD7B35" w:rsidRPr="003F5FDC" w14:paraId="38DC634F" w14:textId="77777777" w:rsidTr="00094BF7">
        <w:tc>
          <w:tcPr>
            <w:tcW w:w="1696" w:type="dxa"/>
          </w:tcPr>
          <w:p w14:paraId="2565E6C4" w14:textId="18095CF1" w:rsidR="00CD7B35" w:rsidRDefault="00CD7B35" w:rsidP="00CD7B35">
            <w:pPr>
              <w:rPr>
                <w:rFonts w:eastAsia="SimSun"/>
                <w:lang w:eastAsia="zh-CN"/>
              </w:rPr>
            </w:pPr>
            <w:r>
              <w:rPr>
                <w:rFonts w:eastAsia="SimSun" w:hint="eastAsia"/>
                <w:lang w:eastAsia="zh-CN"/>
              </w:rPr>
              <w:lastRenderedPageBreak/>
              <w:t>OPPO</w:t>
            </w:r>
          </w:p>
        </w:tc>
        <w:tc>
          <w:tcPr>
            <w:tcW w:w="2127" w:type="dxa"/>
          </w:tcPr>
          <w:p w14:paraId="5152ABC4" w14:textId="3A3F4BF0"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5808" w:type="dxa"/>
          </w:tcPr>
          <w:p w14:paraId="6B9471BD" w14:textId="29510D7B" w:rsidR="00CD7B35" w:rsidRDefault="00CD7B35" w:rsidP="00CD7B35">
            <w:pPr>
              <w:rPr>
                <w:rFonts w:eastAsia="SimSun"/>
                <w:lang w:eastAsia="zh-CN"/>
              </w:rPr>
            </w:pPr>
            <w:r>
              <w:rPr>
                <w:rFonts w:eastAsia="SimSun"/>
                <w:lang w:eastAsia="zh-CN"/>
              </w:rPr>
              <w:t>In some case, e.g., emergency call, it is better to disable the LP-WUS to reduce the latency.</w:t>
            </w:r>
          </w:p>
        </w:tc>
      </w:tr>
      <w:tr w:rsidR="00F72C2B" w:rsidRPr="003F5FDC" w14:paraId="234F84CD" w14:textId="77777777" w:rsidTr="00094BF7">
        <w:tc>
          <w:tcPr>
            <w:tcW w:w="1696" w:type="dxa"/>
          </w:tcPr>
          <w:p w14:paraId="7652550F" w14:textId="511C29B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7" w:type="dxa"/>
          </w:tcPr>
          <w:p w14:paraId="4F96145D" w14:textId="3616C69C" w:rsidR="00F72C2B" w:rsidRPr="00B55583" w:rsidRDefault="00181EFA" w:rsidP="00F72C2B">
            <w:pPr>
              <w:rPr>
                <w:rFonts w:eastAsia="SimSun"/>
                <w:lang w:val="en-US" w:eastAsia="zh-CN"/>
              </w:rPr>
            </w:pPr>
            <w:r>
              <w:rPr>
                <w:rFonts w:eastAsia="SimSun" w:hint="eastAsia"/>
                <w:lang w:val="en-US" w:eastAsia="zh-CN"/>
              </w:rPr>
              <w:t>S</w:t>
            </w:r>
            <w:r>
              <w:rPr>
                <w:rFonts w:eastAsia="SimSun"/>
                <w:lang w:val="en-US" w:eastAsia="zh-CN"/>
              </w:rPr>
              <w:t>ee comments</w:t>
            </w:r>
          </w:p>
        </w:tc>
        <w:tc>
          <w:tcPr>
            <w:tcW w:w="5808" w:type="dxa"/>
          </w:tcPr>
          <w:p w14:paraId="6BE8C5F1" w14:textId="77777777" w:rsidR="00181EFA" w:rsidRDefault="00181EFA" w:rsidP="00F72C2B">
            <w:pPr>
              <w:rPr>
                <w:rFonts w:eastAsia="SimSun"/>
                <w:lang w:eastAsia="zh-CN"/>
              </w:rPr>
            </w:pPr>
            <w:r>
              <w:rPr>
                <w:rFonts w:eastAsia="SimSun" w:hint="eastAsia"/>
                <w:lang w:eastAsia="zh-CN"/>
              </w:rPr>
              <w:t>S</w:t>
            </w:r>
            <w:r>
              <w:rPr>
                <w:rFonts w:eastAsia="SimSun"/>
                <w:lang w:eastAsia="zh-CN"/>
              </w:rPr>
              <w:t xml:space="preserve">ome companies mentioned emergency case. </w:t>
            </w:r>
          </w:p>
          <w:p w14:paraId="3A9D8EE9" w14:textId="5DC86573" w:rsidR="00181EFA" w:rsidRDefault="00181EFA" w:rsidP="00F72C2B">
            <w:pPr>
              <w:rPr>
                <w:rFonts w:eastAsia="SimSun"/>
                <w:lang w:eastAsia="zh-CN"/>
              </w:rPr>
            </w:pPr>
            <w:r>
              <w:rPr>
                <w:rFonts w:eastAsia="SimSun" w:hint="eastAsia"/>
                <w:lang w:eastAsia="zh-CN"/>
              </w:rPr>
              <w:t>H</w:t>
            </w:r>
            <w:r>
              <w:rPr>
                <w:rFonts w:eastAsia="SimSun"/>
                <w:lang w:eastAsia="zh-CN"/>
              </w:rPr>
              <w:t xml:space="preserve">owever, </w:t>
            </w:r>
            <w:r>
              <w:t>currently SA2 was rethinking about this and considering r</w:t>
            </w:r>
            <w:r w:rsidRPr="00CB5346">
              <w:t>emoving the emergency PDU session restrictions for Paging Early Indication</w:t>
            </w:r>
            <w:r>
              <w:t xml:space="preserve">. If the same principle is reused for LP-WUS, then currently, we do not need to </w:t>
            </w:r>
            <w:r>
              <w:rPr>
                <w:rFonts w:eastAsia="SimSun"/>
                <w:lang w:eastAsia="zh-CN"/>
              </w:rPr>
              <w:t>disable the LP-WUS for emergency calls.</w:t>
            </w:r>
          </w:p>
          <w:p w14:paraId="63340078" w14:textId="77777777" w:rsidR="00181EFA" w:rsidRDefault="00181EFA" w:rsidP="00F72C2B">
            <w:pPr>
              <w:rPr>
                <w:rFonts w:eastAsia="SimSun"/>
                <w:lang w:eastAsia="zh-CN"/>
              </w:rPr>
            </w:pPr>
            <w:r>
              <w:rPr>
                <w:rFonts w:eastAsia="SimSun" w:hint="eastAsia"/>
                <w:lang w:eastAsia="zh-CN"/>
              </w:rPr>
              <w:t>A</w:t>
            </w:r>
            <w:r>
              <w:rPr>
                <w:rFonts w:eastAsia="SimSun"/>
                <w:lang w:eastAsia="zh-CN"/>
              </w:rPr>
              <w:t>t least the requirement to disable LP-WUS is not clear.</w:t>
            </w:r>
          </w:p>
          <w:p w14:paraId="4B980DA0" w14:textId="24A82F86" w:rsidR="00181EFA" w:rsidRDefault="00181EFA" w:rsidP="00F72C2B">
            <w:pPr>
              <w:rPr>
                <w:rFonts w:eastAsia="SimSun"/>
                <w:lang w:eastAsia="zh-CN"/>
              </w:rPr>
            </w:pPr>
          </w:p>
        </w:tc>
      </w:tr>
      <w:tr w:rsidR="000B5E5D" w:rsidRPr="003F5FDC" w14:paraId="3F49A53D" w14:textId="77777777" w:rsidTr="00094BF7">
        <w:tc>
          <w:tcPr>
            <w:tcW w:w="1696" w:type="dxa"/>
          </w:tcPr>
          <w:p w14:paraId="000D8689" w14:textId="05EE4B7B"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7" w:type="dxa"/>
          </w:tcPr>
          <w:p w14:paraId="21EEE188" w14:textId="4798CAD3"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5808" w:type="dxa"/>
          </w:tcPr>
          <w:p w14:paraId="644ED4E1" w14:textId="0C7A7F33" w:rsidR="000B5E5D" w:rsidRPr="000B5E5D" w:rsidRDefault="000B5E5D" w:rsidP="00F72C2B">
            <w:pPr>
              <w:rPr>
                <w:rFonts w:eastAsia="Malgun Gothic"/>
                <w:lang w:eastAsia="ko-KR"/>
              </w:rPr>
            </w:pPr>
            <w:r>
              <w:rPr>
                <w:rFonts w:eastAsia="Malgun Gothic" w:hint="eastAsia"/>
                <w:lang w:eastAsia="ko-KR"/>
              </w:rPr>
              <w:t>S</w:t>
            </w:r>
            <w:r>
              <w:rPr>
                <w:rFonts w:eastAsia="Malgun Gothic"/>
                <w:lang w:eastAsia="ko-KR"/>
              </w:rPr>
              <w:t>upport per UE group as in Apple’s proposal 2 for both Idle/Inactive</w:t>
            </w:r>
          </w:p>
        </w:tc>
      </w:tr>
      <w:tr w:rsidR="00F870B2" w:rsidRPr="003F5FDC" w14:paraId="14B89C90" w14:textId="77777777" w:rsidTr="00094BF7">
        <w:tc>
          <w:tcPr>
            <w:tcW w:w="1696" w:type="dxa"/>
          </w:tcPr>
          <w:p w14:paraId="68A5E1FD" w14:textId="3C105C41" w:rsidR="00F870B2" w:rsidRDefault="00F870B2" w:rsidP="00F72C2B">
            <w:pPr>
              <w:rPr>
                <w:rFonts w:eastAsia="Malgun Gothic"/>
                <w:lang w:val="en-US" w:eastAsia="ko-KR"/>
              </w:rPr>
            </w:pPr>
            <w:r>
              <w:rPr>
                <w:rFonts w:eastAsia="SimSun" w:hint="eastAsia"/>
                <w:lang w:eastAsia="zh-CN"/>
              </w:rPr>
              <w:t>CATT</w:t>
            </w:r>
          </w:p>
        </w:tc>
        <w:tc>
          <w:tcPr>
            <w:tcW w:w="2127" w:type="dxa"/>
          </w:tcPr>
          <w:p w14:paraId="3EDB9A26" w14:textId="5AAFF703" w:rsidR="00F870B2" w:rsidRDefault="00F870B2" w:rsidP="00F72C2B">
            <w:pPr>
              <w:rPr>
                <w:rFonts w:eastAsia="Malgun Gothic"/>
                <w:lang w:val="en-US" w:eastAsia="ko-KR"/>
              </w:rPr>
            </w:pPr>
            <w:r>
              <w:rPr>
                <w:rFonts w:eastAsia="SimSun" w:hint="eastAsia"/>
                <w:lang w:eastAsia="zh-CN"/>
              </w:rPr>
              <w:t>Yes</w:t>
            </w:r>
          </w:p>
        </w:tc>
        <w:tc>
          <w:tcPr>
            <w:tcW w:w="5808" w:type="dxa"/>
          </w:tcPr>
          <w:p w14:paraId="09B58B96" w14:textId="2BA42048" w:rsidR="00F870B2" w:rsidRDefault="00F870B2" w:rsidP="00F72C2B">
            <w:pPr>
              <w:rPr>
                <w:rFonts w:eastAsia="Malgun Gothic"/>
                <w:lang w:eastAsia="ko-KR"/>
              </w:rPr>
            </w:pPr>
            <w:r>
              <w:rPr>
                <w:rFonts w:eastAsia="SimSun" w:hint="eastAsia"/>
                <w:lang w:eastAsia="zh-CN"/>
              </w:rPr>
              <w:t>LP-WUS monitoring is not suitable for UEs with short paging DRX cycle.</w:t>
            </w:r>
            <w:r>
              <w:rPr>
                <w:rFonts w:hint="eastAsia"/>
                <w:lang w:eastAsia="zh-CN"/>
              </w:rPr>
              <w:t xml:space="preserve"> Regarding the existing agreements on wake-up delay in RAN1, 900ms </w:t>
            </w:r>
            <w:r>
              <w:rPr>
                <w:lang w:eastAsia="zh-CN"/>
              </w:rPr>
              <w:t>additional</w:t>
            </w:r>
            <w:r>
              <w:rPr>
                <w:rFonts w:hint="eastAsia"/>
                <w:lang w:eastAsia="zh-CN"/>
              </w:rPr>
              <w:t xml:space="preserve"> </w:t>
            </w:r>
            <w:r>
              <w:rPr>
                <w:rFonts w:eastAsia="SimSun" w:hint="eastAsia"/>
                <w:lang w:eastAsia="zh-CN"/>
              </w:rPr>
              <w:t xml:space="preserve">paging </w:t>
            </w:r>
            <w:r>
              <w:rPr>
                <w:rFonts w:hint="eastAsia"/>
                <w:lang w:eastAsia="zh-CN"/>
              </w:rPr>
              <w:t xml:space="preserve">latency may be introduced when UE performs LP-WUS monitoring. However, paging cycle the UE monitors (i.e., </w:t>
            </w:r>
            <w:proofErr w:type="spellStart"/>
            <w:r>
              <w:rPr>
                <w:rFonts w:hint="eastAsia"/>
                <w:lang w:eastAsia="zh-CN"/>
              </w:rPr>
              <w:t>i</w:t>
            </w:r>
            <w:proofErr w:type="spellEnd"/>
            <w:r>
              <w:rPr>
                <w:rFonts w:hint="eastAsia"/>
                <w:lang w:eastAsia="zh-CN"/>
              </w:rPr>
              <w:t>-</w:t>
            </w:r>
            <w:r w:rsidRPr="009918F1">
              <w:rPr>
                <w:bCs/>
              </w:rPr>
              <w:t>DRX cycle of the UE</w:t>
            </w:r>
            <w:r>
              <w:rPr>
                <w:rFonts w:hint="eastAsia"/>
                <w:bCs/>
                <w:lang w:eastAsia="zh-CN"/>
              </w:rPr>
              <w:t>) maybe 320ms</w:t>
            </w:r>
            <w:r>
              <w:rPr>
                <w:rFonts w:hint="eastAsia"/>
                <w:lang w:eastAsia="zh-CN"/>
              </w:rPr>
              <w:t xml:space="preserve">. The additional </w:t>
            </w:r>
            <w:r>
              <w:rPr>
                <w:rFonts w:eastAsia="SimSun" w:hint="eastAsia"/>
                <w:lang w:eastAsia="zh-CN"/>
              </w:rPr>
              <w:t xml:space="preserve">paging </w:t>
            </w:r>
            <w:r>
              <w:rPr>
                <w:rFonts w:hint="eastAsia"/>
                <w:lang w:eastAsia="zh-CN"/>
              </w:rPr>
              <w:t xml:space="preserve">latency introduced by LP-WUS is larger than </w:t>
            </w:r>
            <w:proofErr w:type="spellStart"/>
            <w:r>
              <w:rPr>
                <w:rFonts w:hint="eastAsia"/>
                <w:lang w:eastAsia="zh-CN"/>
              </w:rPr>
              <w:t>i</w:t>
            </w:r>
            <w:proofErr w:type="spellEnd"/>
            <w:r>
              <w:rPr>
                <w:rFonts w:hint="eastAsia"/>
                <w:lang w:eastAsia="zh-CN"/>
              </w:rPr>
              <w:t xml:space="preserve">-DRX cycle of the UE in this case. Considering </w:t>
            </w:r>
            <w:r>
              <w:rPr>
                <w:rFonts w:eastAsia="SimSun" w:hint="eastAsia"/>
                <w:lang w:eastAsia="zh-CN"/>
              </w:rPr>
              <w:t>paging DRX cycles</w:t>
            </w:r>
            <w:r>
              <w:rPr>
                <w:rFonts w:hint="eastAsia"/>
                <w:lang w:eastAsia="zh-CN"/>
              </w:rPr>
              <w:t xml:space="preserve"> vary among different UEs</w:t>
            </w:r>
            <w:r>
              <w:rPr>
                <w:rFonts w:eastAsia="SimSun" w:hint="eastAsia"/>
                <w:lang w:eastAsia="zh-CN"/>
              </w:rPr>
              <w:t>,</w:t>
            </w:r>
            <w:r>
              <w:rPr>
                <w:rFonts w:hint="eastAsia"/>
                <w:lang w:eastAsia="zh-CN"/>
              </w:rPr>
              <w:t xml:space="preserve"> it is useful to enable/disable LP-WUS monitoring in IDLE/INACTIVE per UE according to latency requirements per UE.</w:t>
            </w:r>
          </w:p>
        </w:tc>
      </w:tr>
      <w:tr w:rsidR="0076110E" w:rsidRPr="003F5FDC" w14:paraId="583573F4" w14:textId="77777777" w:rsidTr="00094BF7">
        <w:tc>
          <w:tcPr>
            <w:tcW w:w="1696" w:type="dxa"/>
          </w:tcPr>
          <w:p w14:paraId="4B384AA2" w14:textId="455874E2" w:rsidR="0076110E" w:rsidRDefault="0076110E" w:rsidP="0076110E">
            <w:pPr>
              <w:rPr>
                <w:rFonts w:eastAsia="SimSun"/>
                <w:lang w:eastAsia="zh-CN"/>
              </w:rPr>
            </w:pPr>
            <w:r>
              <w:rPr>
                <w:rFonts w:eastAsia="SimSun"/>
                <w:lang w:val="en-US" w:eastAsia="zh-CN"/>
              </w:rPr>
              <w:t>Sony</w:t>
            </w:r>
          </w:p>
        </w:tc>
        <w:tc>
          <w:tcPr>
            <w:tcW w:w="2127" w:type="dxa"/>
          </w:tcPr>
          <w:p w14:paraId="4993FDD2" w14:textId="6D88D233" w:rsidR="0076110E" w:rsidRDefault="0076110E" w:rsidP="0076110E">
            <w:pPr>
              <w:rPr>
                <w:rFonts w:eastAsia="SimSun"/>
                <w:lang w:eastAsia="zh-CN"/>
              </w:rPr>
            </w:pPr>
            <w:r>
              <w:rPr>
                <w:rFonts w:eastAsia="Malgun Gothic"/>
                <w:lang w:val="en-US" w:eastAsia="ko-KR"/>
              </w:rPr>
              <w:t>Yes</w:t>
            </w:r>
          </w:p>
        </w:tc>
        <w:tc>
          <w:tcPr>
            <w:tcW w:w="5808" w:type="dxa"/>
          </w:tcPr>
          <w:p w14:paraId="4D7D3A61" w14:textId="77777777" w:rsidR="0076110E" w:rsidRDefault="0076110E" w:rsidP="0076110E">
            <w:pPr>
              <w:rPr>
                <w:rFonts w:eastAsia="SimSun"/>
                <w:lang w:eastAsia="zh-CN"/>
              </w:rPr>
            </w:pPr>
          </w:p>
        </w:tc>
      </w:tr>
      <w:tr w:rsidR="00272AA9" w:rsidRPr="003F5FDC" w14:paraId="1954B82A" w14:textId="77777777" w:rsidTr="00094BF7">
        <w:tc>
          <w:tcPr>
            <w:tcW w:w="1696" w:type="dxa"/>
          </w:tcPr>
          <w:p w14:paraId="3B1FC803" w14:textId="2A4EE21A" w:rsidR="00272AA9" w:rsidRDefault="00272AA9" w:rsidP="00272AA9">
            <w:pPr>
              <w:rPr>
                <w:rFonts w:eastAsia="SimSun"/>
                <w:lang w:val="en-US" w:eastAsia="zh-CN"/>
              </w:rPr>
            </w:pPr>
            <w:r>
              <w:rPr>
                <w:rFonts w:ascii="SimSun" w:eastAsia="SimSun" w:hAnsi="SimSun" w:hint="eastAsia"/>
                <w:lang w:eastAsia="zh-CN"/>
              </w:rPr>
              <w:t>v</w:t>
            </w:r>
            <w:r w:rsidRPr="00A176D5">
              <w:rPr>
                <w:rFonts w:hint="eastAsia"/>
                <w:lang w:eastAsia="ja-JP"/>
              </w:rPr>
              <w:t>ivo</w:t>
            </w:r>
          </w:p>
        </w:tc>
        <w:tc>
          <w:tcPr>
            <w:tcW w:w="2127" w:type="dxa"/>
          </w:tcPr>
          <w:p w14:paraId="4D48EF29" w14:textId="2F44C5F4" w:rsidR="00272AA9" w:rsidRDefault="00272AA9" w:rsidP="00272AA9">
            <w:pPr>
              <w:rPr>
                <w:rFonts w:eastAsia="Malgun Gothic"/>
                <w:lang w:val="en-US" w:eastAsia="ko-KR"/>
              </w:rPr>
            </w:pPr>
            <w:r w:rsidRPr="00A176D5">
              <w:rPr>
                <w:lang w:eastAsia="ja-JP"/>
              </w:rPr>
              <w:t xml:space="preserve">Yes </w:t>
            </w:r>
          </w:p>
        </w:tc>
        <w:tc>
          <w:tcPr>
            <w:tcW w:w="5808" w:type="dxa"/>
          </w:tcPr>
          <w:p w14:paraId="020BCA18" w14:textId="7C6AF88E" w:rsidR="00272AA9" w:rsidRDefault="00272AA9" w:rsidP="00272AA9">
            <w:pPr>
              <w:rPr>
                <w:rFonts w:eastAsia="SimSun"/>
                <w:lang w:eastAsia="zh-CN"/>
              </w:rPr>
            </w:pPr>
            <w:r>
              <w:rPr>
                <w:rFonts w:eastAsia="SimSun"/>
                <w:lang w:eastAsia="zh-CN"/>
              </w:rPr>
              <w:t>The Network could enable</w:t>
            </w:r>
            <w:r>
              <w:rPr>
                <w:rFonts w:eastAsia="SimSun" w:hint="eastAsia"/>
                <w:lang w:eastAsia="zh-CN"/>
              </w:rPr>
              <w:t>/</w:t>
            </w:r>
            <w:r>
              <w:rPr>
                <w:rFonts w:eastAsia="SimSun"/>
                <w:lang w:eastAsia="zh-CN"/>
              </w:rPr>
              <w:t xml:space="preserve">disable the LP-WUS per UE based on the UE </w:t>
            </w:r>
            <w:r>
              <w:rPr>
                <w:rFonts w:eastAsia="SimSun" w:hint="eastAsia"/>
                <w:lang w:eastAsia="zh-CN"/>
              </w:rPr>
              <w:t>characteristic</w:t>
            </w:r>
            <w:r>
              <w:rPr>
                <w:rFonts w:eastAsia="SimSun"/>
                <w:lang w:eastAsia="zh-CN"/>
              </w:rPr>
              <w:t>.</w:t>
            </w:r>
          </w:p>
        </w:tc>
      </w:tr>
      <w:tr w:rsidR="00B30D77" w:rsidRPr="003F5FDC" w14:paraId="4687965E" w14:textId="77777777" w:rsidTr="00094BF7">
        <w:tc>
          <w:tcPr>
            <w:tcW w:w="1696" w:type="dxa"/>
          </w:tcPr>
          <w:p w14:paraId="64EE6643" w14:textId="2DA26E81" w:rsidR="00B30D77" w:rsidRDefault="00B30D77" w:rsidP="00B30D77">
            <w:pPr>
              <w:rPr>
                <w:rFonts w:ascii="SimSun" w:eastAsia="SimSun" w:hAnsi="SimSun"/>
                <w:lang w:eastAsia="zh-CN"/>
              </w:rPr>
            </w:pPr>
            <w:r>
              <w:rPr>
                <w:rFonts w:eastAsia="SimSun"/>
                <w:lang w:val="en-US" w:eastAsia="zh-CN"/>
              </w:rPr>
              <w:t>Apple</w:t>
            </w:r>
          </w:p>
        </w:tc>
        <w:tc>
          <w:tcPr>
            <w:tcW w:w="2127" w:type="dxa"/>
          </w:tcPr>
          <w:p w14:paraId="28D5F3FB" w14:textId="4B761C03" w:rsidR="00B30D77" w:rsidRPr="00A176D5" w:rsidRDefault="00B30D77" w:rsidP="00B30D77">
            <w:pPr>
              <w:rPr>
                <w:lang w:eastAsia="ja-JP"/>
              </w:rPr>
            </w:pPr>
            <w:r>
              <w:rPr>
                <w:rFonts w:eastAsia="Malgun Gothic"/>
                <w:lang w:val="en-US" w:eastAsia="ko-KR"/>
              </w:rPr>
              <w:t>Yes</w:t>
            </w:r>
          </w:p>
        </w:tc>
        <w:tc>
          <w:tcPr>
            <w:tcW w:w="5808" w:type="dxa"/>
          </w:tcPr>
          <w:p w14:paraId="0D1D6E11" w14:textId="77777777" w:rsidR="00B30D77" w:rsidRDefault="00B30D77" w:rsidP="00B30D77">
            <w:pPr>
              <w:rPr>
                <w:rFonts w:eastAsia="SimSun"/>
                <w:lang w:eastAsia="zh-CN"/>
              </w:rPr>
            </w:pPr>
            <w:r>
              <w:rPr>
                <w:rFonts w:eastAsia="SimSun"/>
                <w:lang w:eastAsia="zh-CN"/>
              </w:rPr>
              <w:t xml:space="preserve">For IDLE UE, we can rely on CN allocated group ID to achieve the UE dedicated control. </w:t>
            </w:r>
          </w:p>
          <w:p w14:paraId="3D1446E3" w14:textId="77777777" w:rsidR="00B30D77" w:rsidRPr="0033515D" w:rsidRDefault="00B30D77" w:rsidP="00B30D77">
            <w:pPr>
              <w:rPr>
                <w:rFonts w:eastAsia="SimSun"/>
                <w:lang w:eastAsia="zh-CN"/>
              </w:rPr>
            </w:pPr>
            <w:r>
              <w:rPr>
                <w:rFonts w:eastAsia="SimSun"/>
                <w:lang w:eastAsia="zh-CN"/>
              </w:rPr>
              <w:t xml:space="preserve">(Note: If network </w:t>
            </w:r>
            <w:proofErr w:type="spellStart"/>
            <w:r>
              <w:rPr>
                <w:rFonts w:eastAsia="SimSun"/>
                <w:lang w:eastAsia="zh-CN"/>
              </w:rPr>
              <w:t>doesnot</w:t>
            </w:r>
            <w:proofErr w:type="spellEnd"/>
            <w:r>
              <w:rPr>
                <w:rFonts w:eastAsia="SimSun"/>
                <w:lang w:eastAsia="zh-CN"/>
              </w:rPr>
              <w:t xml:space="preserve"> provide the </w:t>
            </w:r>
            <w:proofErr w:type="spellStart"/>
            <w:r w:rsidRPr="0033515D">
              <w:rPr>
                <w:rFonts w:eastAsia="SimSun" w:hint="eastAsia"/>
                <w:i/>
                <w:iCs/>
                <w:lang w:eastAsia="zh-CN"/>
              </w:rPr>
              <w:t>lpSubgroupsNumForUEID</w:t>
            </w:r>
            <w:proofErr w:type="spellEnd"/>
            <w:r>
              <w:rPr>
                <w:rFonts w:eastAsia="SimSun"/>
                <w:lang w:eastAsia="zh-CN"/>
              </w:rPr>
              <w:t xml:space="preserve"> parameter in SIB1 of one cell, UEID based group ID will be disabled in that cell, and only the UE configured with CN allocated group ID will monitor the LP-WUS.) </w:t>
            </w:r>
          </w:p>
          <w:p w14:paraId="32FD9D48" w14:textId="4DF03B98" w:rsidR="00B30D77" w:rsidRDefault="00B30D77" w:rsidP="00B30D77">
            <w:pPr>
              <w:rPr>
                <w:rFonts w:eastAsia="SimSun"/>
                <w:lang w:eastAsia="zh-CN"/>
              </w:rPr>
            </w:pPr>
            <w:r>
              <w:rPr>
                <w:rFonts w:eastAsia="SimSun"/>
                <w:lang w:eastAsia="zh-CN"/>
              </w:rPr>
              <w:t xml:space="preserve">For INACTIVE UE, we are open to discuss whether to support the RRC based control. </w:t>
            </w:r>
          </w:p>
        </w:tc>
      </w:tr>
      <w:tr w:rsidR="00BE07B0" w:rsidRPr="003F5FDC" w14:paraId="46DA8391" w14:textId="77777777" w:rsidTr="00094BF7">
        <w:tc>
          <w:tcPr>
            <w:tcW w:w="1696" w:type="dxa"/>
          </w:tcPr>
          <w:p w14:paraId="18BDCA0B" w14:textId="7DCFFC27" w:rsidR="00BE07B0" w:rsidRDefault="00BE07B0" w:rsidP="00BE07B0">
            <w:pPr>
              <w:rPr>
                <w:rFonts w:eastAsia="SimSun"/>
                <w:lang w:val="en-US" w:eastAsia="zh-CN"/>
              </w:rPr>
            </w:pPr>
            <w:r>
              <w:rPr>
                <w:rFonts w:eastAsia="SimSun"/>
                <w:lang w:val="en-US" w:eastAsia="zh-CN"/>
              </w:rPr>
              <w:t>Lenovo</w:t>
            </w:r>
          </w:p>
        </w:tc>
        <w:tc>
          <w:tcPr>
            <w:tcW w:w="2127" w:type="dxa"/>
          </w:tcPr>
          <w:p w14:paraId="43FCC12B" w14:textId="2F096AE4" w:rsidR="00BE07B0" w:rsidRDefault="00BE07B0" w:rsidP="00BE07B0">
            <w:pPr>
              <w:rPr>
                <w:rFonts w:eastAsia="Malgun Gothic"/>
                <w:lang w:val="en-US" w:eastAsia="ko-KR"/>
              </w:rPr>
            </w:pPr>
            <w:r>
              <w:rPr>
                <w:rFonts w:eastAsia="Malgun Gothic"/>
                <w:lang w:val="en-US" w:eastAsia="ko-KR"/>
              </w:rPr>
              <w:t>No</w:t>
            </w:r>
          </w:p>
        </w:tc>
        <w:tc>
          <w:tcPr>
            <w:tcW w:w="5808" w:type="dxa"/>
          </w:tcPr>
          <w:p w14:paraId="528B58CD" w14:textId="17567716" w:rsidR="00BE07B0" w:rsidRDefault="00BE07B0" w:rsidP="00BE07B0">
            <w:pPr>
              <w:rPr>
                <w:rFonts w:eastAsia="SimSun"/>
                <w:lang w:eastAsia="zh-CN"/>
              </w:rPr>
            </w:pPr>
            <w:r>
              <w:rPr>
                <w:rFonts w:eastAsia="SimSun"/>
                <w:lang w:eastAsia="zh-CN"/>
              </w:rPr>
              <w:t xml:space="preserve">We have similar view as Nokia. We do not see the need to have additional dedicated signalling since broadcast signal is sufficient. Additionally, since paging is not a latency-sensitive use case, we do not see the need to limit the use of this feature. And with 32 subgroups, the false alarm rate is also significantly lower than PEI or legacy paging. </w:t>
            </w:r>
            <w:r>
              <w:rPr>
                <w:rFonts w:eastAsia="SimSun"/>
                <w:lang w:eastAsia="zh-CN"/>
              </w:rPr>
              <w:br/>
              <w:t xml:space="preserve">During IDLE/ INACTIVE, we also do not understand why UEs need to be differentiated by service characteristics and hence, there is no real motivation to specify enabling/ disabling </w:t>
            </w:r>
            <w:proofErr w:type="spellStart"/>
            <w:r>
              <w:rPr>
                <w:rFonts w:eastAsia="SimSun"/>
                <w:lang w:eastAsia="zh-CN"/>
              </w:rPr>
              <w:t>signaling</w:t>
            </w:r>
            <w:proofErr w:type="spellEnd"/>
            <w:r>
              <w:rPr>
                <w:rFonts w:eastAsia="SimSun"/>
                <w:lang w:eastAsia="zh-CN"/>
              </w:rPr>
              <w:t xml:space="preserve"> for LP-WUS when only one meeting remains. </w:t>
            </w:r>
          </w:p>
        </w:tc>
      </w:tr>
      <w:tr w:rsidR="00494B86" w:rsidRPr="003F5FDC" w14:paraId="1F2ADCAA" w14:textId="77777777" w:rsidTr="00094BF7">
        <w:tc>
          <w:tcPr>
            <w:tcW w:w="1696" w:type="dxa"/>
          </w:tcPr>
          <w:p w14:paraId="4A88346F" w14:textId="36BA7E60" w:rsidR="00494B86" w:rsidRDefault="00494B86" w:rsidP="00BE07B0">
            <w:pPr>
              <w:rPr>
                <w:rFonts w:eastAsia="SimSun"/>
                <w:lang w:val="en-US" w:eastAsia="zh-CN"/>
              </w:rPr>
            </w:pPr>
            <w:proofErr w:type="spellStart"/>
            <w:r>
              <w:rPr>
                <w:rFonts w:eastAsia="SimSun"/>
                <w:lang w:val="en-US" w:eastAsia="zh-CN"/>
              </w:rPr>
              <w:t>Tejas</w:t>
            </w:r>
            <w:proofErr w:type="spellEnd"/>
            <w:r>
              <w:rPr>
                <w:rFonts w:eastAsia="SimSun"/>
                <w:lang w:val="en-US" w:eastAsia="zh-CN"/>
              </w:rPr>
              <w:t xml:space="preserve"> Networks</w:t>
            </w:r>
          </w:p>
        </w:tc>
        <w:tc>
          <w:tcPr>
            <w:tcW w:w="2127" w:type="dxa"/>
          </w:tcPr>
          <w:p w14:paraId="66505CDD" w14:textId="401115AB" w:rsidR="00494B86" w:rsidRDefault="005B0F8B" w:rsidP="00BE07B0">
            <w:pPr>
              <w:rPr>
                <w:rFonts w:eastAsia="Malgun Gothic"/>
                <w:lang w:val="en-US" w:eastAsia="ko-KR"/>
              </w:rPr>
            </w:pPr>
            <w:r>
              <w:rPr>
                <w:rFonts w:eastAsia="Malgun Gothic"/>
                <w:lang w:val="en-US" w:eastAsia="ko-KR"/>
              </w:rPr>
              <w:t>No</w:t>
            </w:r>
          </w:p>
        </w:tc>
        <w:tc>
          <w:tcPr>
            <w:tcW w:w="5808" w:type="dxa"/>
          </w:tcPr>
          <w:p w14:paraId="3407829F" w14:textId="50AD86AF" w:rsidR="00494B86" w:rsidRDefault="005B0F8B" w:rsidP="00BE07B0">
            <w:pPr>
              <w:rPr>
                <w:rFonts w:eastAsia="SimSun"/>
                <w:lang w:eastAsia="zh-CN"/>
              </w:rPr>
            </w:pPr>
            <w:r>
              <w:rPr>
                <w:rFonts w:eastAsia="SimSun"/>
                <w:lang w:eastAsia="zh-CN"/>
              </w:rPr>
              <w:t xml:space="preserve">With LP-WUS supporting higher number of subgroups, the issue of false alarms </w:t>
            </w:r>
            <w:r w:rsidR="00402477">
              <w:rPr>
                <w:rFonts w:eastAsia="SimSun"/>
                <w:lang w:eastAsia="zh-CN"/>
              </w:rPr>
              <w:t>is</w:t>
            </w:r>
            <w:r>
              <w:rPr>
                <w:rFonts w:eastAsia="SimSun"/>
                <w:lang w:eastAsia="zh-CN"/>
              </w:rPr>
              <w:t xml:space="preserve"> already handled. </w:t>
            </w:r>
            <w:r w:rsidR="00125BCA">
              <w:rPr>
                <w:rFonts w:eastAsia="SimSun"/>
                <w:lang w:eastAsia="zh-CN"/>
              </w:rPr>
              <w:t>No need to enable/disable UEs with dedicated signalling.</w:t>
            </w:r>
          </w:p>
        </w:tc>
      </w:tr>
    </w:tbl>
    <w:p w14:paraId="7ED8B7F0" w14:textId="02623EE9" w:rsidR="002708B7" w:rsidRPr="003F5FDC" w:rsidRDefault="002708B7" w:rsidP="009F6247"/>
    <w:p w14:paraId="7515043E" w14:textId="77777777" w:rsidR="00056EDE" w:rsidRDefault="005525EA" w:rsidP="005525EA">
      <w:pPr>
        <w:spacing w:after="0"/>
        <w:rPr>
          <w:b/>
        </w:rPr>
      </w:pPr>
      <w:proofErr w:type="gramStart"/>
      <w:r w:rsidRPr="003F5FDC">
        <w:rPr>
          <w:b/>
        </w:rPr>
        <w:t>Summary:</w:t>
      </w:r>
      <w:r w:rsidRPr="00410711">
        <w:t>.</w:t>
      </w:r>
      <w:proofErr w:type="gramEnd"/>
      <w:r>
        <w:rPr>
          <w:b/>
        </w:rPr>
        <w:t xml:space="preserve"> </w:t>
      </w:r>
    </w:p>
    <w:p w14:paraId="2FF22170" w14:textId="7870A269" w:rsidR="005525EA" w:rsidRPr="006C63B3" w:rsidRDefault="00056EDE" w:rsidP="00056EDE">
      <w:pPr>
        <w:pStyle w:val="ListParagraph"/>
        <w:numPr>
          <w:ilvl w:val="0"/>
          <w:numId w:val="24"/>
        </w:numPr>
        <w:rPr>
          <w:rFonts w:ascii="Times New Roman" w:hAnsi="Times New Roman" w:cs="Times New Roman"/>
          <w:sz w:val="20"/>
          <w:szCs w:val="20"/>
          <w:lang w:val="en-SE"/>
        </w:rPr>
      </w:pPr>
      <w:r w:rsidRPr="006C63B3">
        <w:rPr>
          <w:rFonts w:ascii="Times New Roman" w:hAnsi="Times New Roman" w:cs="Times New Roman"/>
          <w:sz w:val="20"/>
          <w:szCs w:val="20"/>
          <w:lang w:val="en-SE"/>
        </w:rPr>
        <w:lastRenderedPageBreak/>
        <w:t xml:space="preserve">17 companies responded. 13 companies agree to support </w:t>
      </w:r>
      <w:r w:rsidRPr="006C63B3">
        <w:rPr>
          <w:rFonts w:ascii="Times New Roman" w:hAnsi="Times New Roman" w:cs="Times New Roman"/>
          <w:sz w:val="20"/>
          <w:szCs w:val="20"/>
        </w:rPr>
        <w:t>enabling/disabling LP-WUS monitoring in IDLE/INACTIVE per UE</w:t>
      </w:r>
      <w:r w:rsidRPr="006C63B3">
        <w:rPr>
          <w:rFonts w:ascii="Times New Roman" w:hAnsi="Times New Roman" w:cs="Times New Roman"/>
          <w:sz w:val="20"/>
          <w:szCs w:val="20"/>
          <w:lang w:val="en-SE"/>
        </w:rPr>
        <w:t>. However, the reasons given in comments for supporting are different and are listed below:</w:t>
      </w:r>
    </w:p>
    <w:p w14:paraId="3A54FE1D" w14:textId="223F991A" w:rsidR="00056EDE" w:rsidRPr="006C63B3" w:rsidRDefault="00056EDE" w:rsidP="00056EDE">
      <w:pPr>
        <w:pStyle w:val="ListParagraph"/>
        <w:numPr>
          <w:ilvl w:val="1"/>
          <w:numId w:val="24"/>
        </w:numPr>
        <w:rPr>
          <w:rFonts w:ascii="Times New Roman" w:hAnsi="Times New Roman" w:cs="Times New Roman"/>
          <w:sz w:val="20"/>
          <w:szCs w:val="20"/>
          <w:lang w:val="en-SE"/>
        </w:rPr>
      </w:pPr>
      <w:r w:rsidRPr="006C63B3">
        <w:rPr>
          <w:rFonts w:ascii="Times New Roman" w:hAnsi="Times New Roman" w:cs="Times New Roman"/>
          <w:sz w:val="20"/>
          <w:szCs w:val="20"/>
          <w:lang w:val="en-SE"/>
        </w:rPr>
        <w:t>To minimize false paging probability OR improve paging performance</w:t>
      </w:r>
    </w:p>
    <w:p w14:paraId="7CE13975" w14:textId="4007CF05" w:rsidR="00056EDE" w:rsidRPr="006C63B3" w:rsidRDefault="00056EDE" w:rsidP="00056EDE">
      <w:pPr>
        <w:pStyle w:val="ListParagraph"/>
        <w:numPr>
          <w:ilvl w:val="1"/>
          <w:numId w:val="24"/>
        </w:numPr>
        <w:rPr>
          <w:rFonts w:ascii="Times New Roman" w:hAnsi="Times New Roman" w:cs="Times New Roman"/>
          <w:sz w:val="20"/>
          <w:szCs w:val="20"/>
          <w:lang w:val="en-SE"/>
        </w:rPr>
      </w:pPr>
      <w:r w:rsidRPr="006C63B3">
        <w:rPr>
          <w:rFonts w:ascii="Times New Roman" w:hAnsi="Times New Roman" w:cs="Times New Roman"/>
          <w:sz w:val="20"/>
          <w:szCs w:val="20"/>
          <w:lang w:val="en-SE"/>
        </w:rPr>
        <w:t>To support delay critical services</w:t>
      </w:r>
    </w:p>
    <w:p w14:paraId="069DD50D" w14:textId="121DEAAD" w:rsidR="00056EDE" w:rsidRPr="006C63B3" w:rsidRDefault="00056EDE" w:rsidP="00056EDE">
      <w:pPr>
        <w:pStyle w:val="ListParagraph"/>
        <w:numPr>
          <w:ilvl w:val="1"/>
          <w:numId w:val="24"/>
        </w:numPr>
        <w:rPr>
          <w:rFonts w:ascii="Times New Roman" w:hAnsi="Times New Roman" w:cs="Times New Roman"/>
          <w:sz w:val="20"/>
          <w:szCs w:val="20"/>
          <w:lang w:val="en-SE"/>
        </w:rPr>
      </w:pPr>
      <w:r w:rsidRPr="006C63B3">
        <w:rPr>
          <w:rFonts w:ascii="Times New Roman" w:hAnsi="Times New Roman" w:cs="Times New Roman"/>
          <w:sz w:val="20"/>
          <w:szCs w:val="20"/>
          <w:lang w:val="en-SE"/>
        </w:rPr>
        <w:t>To support emergency call back</w:t>
      </w:r>
    </w:p>
    <w:p w14:paraId="20C0AF97" w14:textId="46C18E7D" w:rsidR="00056EDE" w:rsidRPr="006C63B3" w:rsidRDefault="00056EDE" w:rsidP="00056EDE">
      <w:pPr>
        <w:pStyle w:val="ListParagraph"/>
        <w:numPr>
          <w:ilvl w:val="0"/>
          <w:numId w:val="24"/>
        </w:numPr>
        <w:rPr>
          <w:rFonts w:ascii="Times New Roman" w:hAnsi="Times New Roman" w:cs="Times New Roman"/>
          <w:sz w:val="20"/>
          <w:szCs w:val="20"/>
          <w:lang w:val="en-SE"/>
        </w:rPr>
      </w:pPr>
      <w:r w:rsidRPr="006C63B3">
        <w:rPr>
          <w:rFonts w:ascii="Times New Roman" w:hAnsi="Times New Roman" w:cs="Times New Roman"/>
          <w:sz w:val="20"/>
          <w:szCs w:val="20"/>
          <w:lang w:val="en-SE"/>
        </w:rPr>
        <w:t>3 companies commented responded No.</w:t>
      </w:r>
    </w:p>
    <w:p w14:paraId="5B74F027" w14:textId="0A84287B" w:rsidR="00056EDE" w:rsidRPr="00056EDE" w:rsidRDefault="00056EDE" w:rsidP="005525EA">
      <w:pPr>
        <w:spacing w:after="0"/>
        <w:rPr>
          <w:b/>
          <w:lang w:val="en-SE"/>
        </w:rPr>
      </w:pPr>
    </w:p>
    <w:p w14:paraId="0F50D73F" w14:textId="77777777" w:rsidR="00056EDE" w:rsidRDefault="00056EDE" w:rsidP="005525EA">
      <w:pPr>
        <w:spacing w:after="0"/>
        <w:rPr>
          <w:b/>
        </w:rPr>
      </w:pPr>
    </w:p>
    <w:p w14:paraId="5D6D5DA0" w14:textId="77D00343" w:rsidR="005525EA" w:rsidRPr="00056EDE" w:rsidRDefault="005525EA" w:rsidP="005525EA">
      <w:pPr>
        <w:spacing w:after="0"/>
        <w:rPr>
          <w:b/>
          <w:lang w:val="en-SE"/>
        </w:rPr>
      </w:pPr>
      <w:r>
        <w:rPr>
          <w:b/>
        </w:rPr>
        <w:t xml:space="preserve">Rapporteur’s </w:t>
      </w:r>
      <w:r w:rsidR="00F362AD">
        <w:rPr>
          <w:b/>
        </w:rPr>
        <w:t>input:</w:t>
      </w:r>
      <w:r w:rsidRPr="00611B47">
        <w:t xml:space="preserve"> </w:t>
      </w:r>
      <w:r w:rsidR="00056EDE">
        <w:rPr>
          <w:lang w:val="en-SE"/>
        </w:rPr>
        <w:t xml:space="preserve">Considering the majority, rapporteur proposes </w:t>
      </w:r>
      <w:r w:rsidR="006C63B3">
        <w:rPr>
          <w:lang w:val="en-SE"/>
        </w:rPr>
        <w:t>the following.</w:t>
      </w:r>
    </w:p>
    <w:p w14:paraId="47ADA1C2" w14:textId="77777777" w:rsidR="005525EA" w:rsidRPr="00805367" w:rsidRDefault="005525EA" w:rsidP="005525EA">
      <w:pPr>
        <w:spacing w:after="0"/>
        <w:rPr>
          <w:b/>
        </w:rPr>
      </w:pPr>
    </w:p>
    <w:p w14:paraId="746F8ED0" w14:textId="36087AEB" w:rsidR="006A5EA2" w:rsidRPr="006C63B3" w:rsidRDefault="005525EA" w:rsidP="005525EA">
      <w:pPr>
        <w:rPr>
          <w:b/>
          <w:lang w:val="en-SE"/>
        </w:rPr>
      </w:pPr>
      <w:r w:rsidRPr="003F5FDC">
        <w:rPr>
          <w:b/>
        </w:rPr>
        <w:t>Proposal</w:t>
      </w:r>
      <w:r>
        <w:rPr>
          <w:b/>
        </w:rPr>
        <w:t xml:space="preserve"> 1</w:t>
      </w:r>
      <w:r w:rsidR="006C63B3">
        <w:rPr>
          <w:b/>
          <w:lang w:val="en-SE"/>
        </w:rPr>
        <w:t xml:space="preserve"> (13/17)</w:t>
      </w:r>
      <w:r w:rsidRPr="003F5FDC">
        <w:rPr>
          <w:b/>
        </w:rPr>
        <w:t>:</w:t>
      </w:r>
      <w:r w:rsidR="006C63B3">
        <w:rPr>
          <w:b/>
          <w:lang w:val="en-SE"/>
        </w:rPr>
        <w:t xml:space="preserve"> Support enabling/disabling LP-WUS monitoring in IDLE/INACTVE per UE.</w:t>
      </w: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84714B">
            <w:r w:rsidRPr="003F5FDC">
              <w:t>Company</w:t>
            </w:r>
          </w:p>
        </w:tc>
        <w:tc>
          <w:tcPr>
            <w:tcW w:w="2126" w:type="dxa"/>
          </w:tcPr>
          <w:p w14:paraId="3D8E2366" w14:textId="77777777" w:rsidR="00CB0236" w:rsidRPr="003760B5" w:rsidRDefault="00CB0236" w:rsidP="0084714B">
            <w:r>
              <w:t>Answer (Yes or No)</w:t>
            </w:r>
          </w:p>
        </w:tc>
        <w:tc>
          <w:tcPr>
            <w:tcW w:w="4958" w:type="dxa"/>
          </w:tcPr>
          <w:p w14:paraId="10F0DC72" w14:textId="77777777" w:rsidR="00CB0236" w:rsidRPr="003F5FDC" w:rsidRDefault="00CB0236" w:rsidP="0084714B">
            <w:r w:rsidRPr="003F5FDC">
              <w:t>Comments</w:t>
            </w:r>
          </w:p>
        </w:tc>
      </w:tr>
      <w:tr w:rsidR="00CB0236" w:rsidRPr="003F5FDC" w14:paraId="4C073520" w14:textId="77777777" w:rsidTr="00094BF7">
        <w:tc>
          <w:tcPr>
            <w:tcW w:w="2547" w:type="dxa"/>
          </w:tcPr>
          <w:p w14:paraId="2402C2F6" w14:textId="31AB4707" w:rsidR="00CB0236" w:rsidRPr="00025DF2" w:rsidRDefault="00025DF2" w:rsidP="0084714B">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84714B">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84714B"/>
        </w:tc>
      </w:tr>
      <w:tr w:rsidR="00094BF7" w:rsidRPr="003F5FDC" w14:paraId="508315EF" w14:textId="77777777" w:rsidTr="00094BF7">
        <w:tc>
          <w:tcPr>
            <w:tcW w:w="2547" w:type="dxa"/>
          </w:tcPr>
          <w:p w14:paraId="4B8DE14B" w14:textId="47DF895F" w:rsidR="00094BF7" w:rsidRPr="003F5FDC" w:rsidRDefault="00094BF7" w:rsidP="00094BF7">
            <w:r>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proofErr w:type="spellStart"/>
            <w:r w:rsidRPr="00D8154F">
              <w:rPr>
                <w:i/>
                <w:iCs/>
              </w:rPr>
              <w:t>RRCRelease</w:t>
            </w:r>
            <w:proofErr w:type="spellEnd"/>
            <w:r>
              <w:t xml:space="preserve"> method can co-exist, i.e. each method addresses a different use case, i.e. paging performance and latency. And the enable/disable status is retained when the UE goes into and out of connected mode for the NAS method, but it is reset for the </w:t>
            </w:r>
            <w:proofErr w:type="spellStart"/>
            <w:r w:rsidRPr="00D8154F">
              <w:rPr>
                <w:i/>
                <w:iCs/>
              </w:rPr>
              <w:t>RRCRelease</w:t>
            </w:r>
            <w:proofErr w:type="spellEnd"/>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 xml:space="preserve">NTT </w:t>
            </w:r>
            <w:proofErr w:type="spellStart"/>
            <w:r>
              <w:rPr>
                <w:rFonts w:hint="eastAsia"/>
                <w:lang w:eastAsia="ja-JP"/>
              </w:rPr>
              <w:t>docomo</w:t>
            </w:r>
            <w:proofErr w:type="spellEnd"/>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 xml:space="preserve">In fact, CN-based subgroup ID is optional, we </w:t>
            </w:r>
            <w:proofErr w:type="spellStart"/>
            <w:r>
              <w:t>can not</w:t>
            </w:r>
            <w:proofErr w:type="spellEnd"/>
            <w:r>
              <w:t xml:space="preserve">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2B4BAA" w:rsidRPr="003F5FDC" w14:paraId="00DB7DFA" w14:textId="77777777" w:rsidTr="00094BF7">
        <w:tc>
          <w:tcPr>
            <w:tcW w:w="2547" w:type="dxa"/>
          </w:tcPr>
          <w:p w14:paraId="3956A9DF" w14:textId="5960BFA3" w:rsidR="002B4BAA" w:rsidRDefault="002B4BAA" w:rsidP="002B4BAA">
            <w:pPr>
              <w:rPr>
                <w:rFonts w:eastAsia="SimSun"/>
                <w:lang w:eastAsia="zh-CN"/>
              </w:rPr>
            </w:pPr>
            <w:r>
              <w:t>Huawei/HiSilicon</w:t>
            </w:r>
          </w:p>
        </w:tc>
        <w:tc>
          <w:tcPr>
            <w:tcW w:w="2126" w:type="dxa"/>
          </w:tcPr>
          <w:p w14:paraId="4CBFA25C" w14:textId="6FA4C001" w:rsidR="002B4BAA" w:rsidRDefault="002B4BAA" w:rsidP="002B4BAA">
            <w:pPr>
              <w:rPr>
                <w:rFonts w:eastAsia="SimSun"/>
                <w:lang w:eastAsia="zh-CN"/>
              </w:rPr>
            </w:pPr>
            <w:r>
              <w:t>Yes</w:t>
            </w:r>
          </w:p>
        </w:tc>
        <w:tc>
          <w:tcPr>
            <w:tcW w:w="4958" w:type="dxa"/>
          </w:tcPr>
          <w:p w14:paraId="6EC46ECC" w14:textId="77777777" w:rsidR="002B4BAA" w:rsidRPr="003F5FDC" w:rsidRDefault="002B4BAA" w:rsidP="002B4BAA"/>
        </w:tc>
      </w:tr>
      <w:tr w:rsidR="004131BF" w14:paraId="1E11877D" w14:textId="77777777" w:rsidTr="004131BF">
        <w:tc>
          <w:tcPr>
            <w:tcW w:w="2547" w:type="dxa"/>
            <w:hideMark/>
          </w:tcPr>
          <w:p w14:paraId="4AFE1DE1" w14:textId="77777777" w:rsidR="004131BF" w:rsidRDefault="004131BF">
            <w:pPr>
              <w:rPr>
                <w:rFonts w:eastAsia="SimSun"/>
                <w:lang w:eastAsia="zh-CN"/>
              </w:rPr>
            </w:pPr>
            <w:r>
              <w:rPr>
                <w:rFonts w:eastAsia="SimSun"/>
                <w:lang w:eastAsia="zh-CN"/>
              </w:rPr>
              <w:t>Nokia</w:t>
            </w:r>
          </w:p>
        </w:tc>
        <w:tc>
          <w:tcPr>
            <w:tcW w:w="2126" w:type="dxa"/>
            <w:hideMark/>
          </w:tcPr>
          <w:p w14:paraId="11CD2286" w14:textId="77777777" w:rsidR="004131BF" w:rsidRDefault="004131BF">
            <w:pPr>
              <w:rPr>
                <w:rFonts w:eastAsia="SimSun"/>
                <w:lang w:eastAsia="zh-CN"/>
              </w:rPr>
            </w:pPr>
            <w:r>
              <w:rPr>
                <w:rFonts w:eastAsia="SimSun"/>
                <w:lang w:eastAsia="zh-CN"/>
              </w:rPr>
              <w:t>No</w:t>
            </w:r>
          </w:p>
        </w:tc>
        <w:tc>
          <w:tcPr>
            <w:tcW w:w="4958" w:type="dxa"/>
            <w:hideMark/>
          </w:tcPr>
          <w:p w14:paraId="05B223BC" w14:textId="77777777" w:rsidR="004131BF" w:rsidRDefault="004131BF">
            <w:r>
              <w:t xml:space="preserve">Broadcast </w:t>
            </w:r>
            <w:proofErr w:type="spellStart"/>
            <w:r>
              <w:t>signaling</w:t>
            </w:r>
            <w:proofErr w:type="spellEnd"/>
            <w:r>
              <w:t xml:space="preserve"> is sufficient.</w:t>
            </w:r>
          </w:p>
        </w:tc>
      </w:tr>
      <w:tr w:rsidR="00F72C2B" w:rsidRPr="003F5FDC" w14:paraId="7D6F0B26" w14:textId="77777777" w:rsidTr="00094BF7">
        <w:tc>
          <w:tcPr>
            <w:tcW w:w="2547" w:type="dxa"/>
          </w:tcPr>
          <w:p w14:paraId="2CF06083" w14:textId="20D42964" w:rsidR="00F72C2B" w:rsidRPr="00853CC2" w:rsidRDefault="00F72C2B" w:rsidP="00F72C2B">
            <w:pPr>
              <w:rPr>
                <w:rFonts w:eastAsia="SimSun"/>
                <w:lang w:eastAsia="zh-CN"/>
              </w:rPr>
            </w:pPr>
            <w:r>
              <w:rPr>
                <w:rFonts w:eastAsia="SimSun" w:hint="eastAsia"/>
                <w:lang w:val="en-US" w:eastAsia="zh-CN"/>
              </w:rPr>
              <w:t>ZTE</w:t>
            </w:r>
          </w:p>
        </w:tc>
        <w:tc>
          <w:tcPr>
            <w:tcW w:w="2126" w:type="dxa"/>
          </w:tcPr>
          <w:p w14:paraId="1CB344E1" w14:textId="0644B002" w:rsidR="00F72C2B" w:rsidRDefault="00F72C2B" w:rsidP="00F72C2B">
            <w:pPr>
              <w:rPr>
                <w:rFonts w:eastAsia="SimSun"/>
                <w:lang w:eastAsia="zh-CN"/>
              </w:rPr>
            </w:pPr>
            <w:r>
              <w:rPr>
                <w:rFonts w:eastAsia="SimSun" w:hint="eastAsia"/>
                <w:lang w:val="en-US" w:eastAsia="zh-CN"/>
              </w:rPr>
              <w:t>Yes</w:t>
            </w:r>
          </w:p>
        </w:tc>
        <w:tc>
          <w:tcPr>
            <w:tcW w:w="4958" w:type="dxa"/>
          </w:tcPr>
          <w:p w14:paraId="24662390" w14:textId="77777777" w:rsidR="00F72C2B" w:rsidRDefault="00F72C2B" w:rsidP="00F72C2B">
            <w:pPr>
              <w:rPr>
                <w:rFonts w:eastAsia="SimSun"/>
                <w:lang w:eastAsia="zh-CN"/>
              </w:rPr>
            </w:pPr>
          </w:p>
        </w:tc>
      </w:tr>
      <w:tr w:rsidR="00CD7B35" w:rsidRPr="003F5FDC" w14:paraId="12A6D164" w14:textId="77777777" w:rsidTr="00094BF7">
        <w:tc>
          <w:tcPr>
            <w:tcW w:w="2547" w:type="dxa"/>
          </w:tcPr>
          <w:p w14:paraId="280BA7B8" w14:textId="583D712F" w:rsidR="00CD7B35" w:rsidRDefault="00CD7B35" w:rsidP="00CD7B35">
            <w:pPr>
              <w:rPr>
                <w:rFonts w:eastAsia="SimSun"/>
                <w:lang w:eastAsia="zh-CN"/>
              </w:rPr>
            </w:pPr>
            <w:r>
              <w:rPr>
                <w:rFonts w:eastAsia="SimSun" w:hint="eastAsia"/>
                <w:lang w:eastAsia="zh-CN"/>
              </w:rPr>
              <w:t>O</w:t>
            </w:r>
            <w:r>
              <w:rPr>
                <w:rFonts w:eastAsia="SimSun"/>
                <w:lang w:eastAsia="zh-CN"/>
              </w:rPr>
              <w:t>PPO</w:t>
            </w:r>
          </w:p>
        </w:tc>
        <w:tc>
          <w:tcPr>
            <w:tcW w:w="2126" w:type="dxa"/>
          </w:tcPr>
          <w:p w14:paraId="622DFB82" w14:textId="482BFC7A" w:rsidR="00CD7B35" w:rsidRDefault="00CD7B35" w:rsidP="00CD7B35">
            <w:pPr>
              <w:rPr>
                <w:rFonts w:eastAsia="SimSun"/>
                <w:lang w:eastAsia="zh-CN"/>
              </w:rPr>
            </w:pPr>
            <w:r>
              <w:rPr>
                <w:rFonts w:eastAsia="SimSun" w:hint="eastAsia"/>
                <w:lang w:eastAsia="zh-CN"/>
              </w:rPr>
              <w:t>Y</w:t>
            </w:r>
            <w:r>
              <w:rPr>
                <w:rFonts w:eastAsia="SimSun"/>
                <w:lang w:eastAsia="zh-CN"/>
              </w:rPr>
              <w:t>es</w:t>
            </w:r>
          </w:p>
        </w:tc>
        <w:tc>
          <w:tcPr>
            <w:tcW w:w="4958" w:type="dxa"/>
          </w:tcPr>
          <w:p w14:paraId="191696E0" w14:textId="77777777" w:rsidR="00CD7B35" w:rsidRDefault="00CD7B35" w:rsidP="00CD7B35">
            <w:pPr>
              <w:rPr>
                <w:rFonts w:eastAsia="SimSun"/>
                <w:lang w:eastAsia="zh-CN"/>
              </w:rPr>
            </w:pPr>
          </w:p>
        </w:tc>
      </w:tr>
      <w:tr w:rsidR="00F72C2B" w:rsidRPr="003F5FDC" w14:paraId="31024E43" w14:textId="77777777" w:rsidTr="00094BF7">
        <w:tc>
          <w:tcPr>
            <w:tcW w:w="2547" w:type="dxa"/>
          </w:tcPr>
          <w:p w14:paraId="24BB9DC8" w14:textId="2819BC13" w:rsidR="00F72C2B" w:rsidRPr="00B55583" w:rsidRDefault="00181EFA" w:rsidP="00F72C2B">
            <w:pPr>
              <w:rPr>
                <w:rFonts w:eastAsia="SimSun"/>
                <w:lang w:val="en-US" w:eastAsia="zh-CN"/>
              </w:rPr>
            </w:pPr>
            <w:r>
              <w:rPr>
                <w:rFonts w:eastAsia="SimSun" w:hint="eastAsia"/>
                <w:lang w:val="en-US" w:eastAsia="zh-CN"/>
              </w:rPr>
              <w:t>X</w:t>
            </w:r>
            <w:r>
              <w:rPr>
                <w:rFonts w:eastAsia="SimSun"/>
                <w:lang w:val="en-US" w:eastAsia="zh-CN"/>
              </w:rPr>
              <w:t>iaomi</w:t>
            </w:r>
          </w:p>
        </w:tc>
        <w:tc>
          <w:tcPr>
            <w:tcW w:w="2126" w:type="dxa"/>
          </w:tcPr>
          <w:p w14:paraId="4CA0BAD3" w14:textId="5ADBDC09" w:rsidR="00F72C2B" w:rsidRPr="00B55583" w:rsidRDefault="00181EFA" w:rsidP="00F72C2B">
            <w:pPr>
              <w:rPr>
                <w:rFonts w:eastAsia="SimSun"/>
                <w:lang w:val="en-US" w:eastAsia="zh-CN"/>
              </w:rPr>
            </w:pPr>
            <w:r>
              <w:rPr>
                <w:rFonts w:eastAsia="SimSun" w:hint="eastAsia"/>
                <w:lang w:val="en-US" w:eastAsia="zh-CN"/>
              </w:rPr>
              <w:t>Y</w:t>
            </w:r>
            <w:r>
              <w:rPr>
                <w:rFonts w:eastAsia="SimSun"/>
                <w:lang w:val="en-US" w:eastAsia="zh-CN"/>
              </w:rPr>
              <w:t>es</w:t>
            </w:r>
          </w:p>
        </w:tc>
        <w:tc>
          <w:tcPr>
            <w:tcW w:w="4958" w:type="dxa"/>
          </w:tcPr>
          <w:p w14:paraId="4D2C2132" w14:textId="2E57303E" w:rsidR="00F72C2B" w:rsidRDefault="00181EFA" w:rsidP="00F72C2B">
            <w:pPr>
              <w:rPr>
                <w:rFonts w:eastAsia="SimSun"/>
                <w:lang w:eastAsia="zh-CN"/>
              </w:rPr>
            </w:pPr>
            <w:r>
              <w:rPr>
                <w:rFonts w:eastAsia="SimSun" w:hint="eastAsia"/>
                <w:lang w:eastAsia="zh-CN"/>
              </w:rPr>
              <w:t>I</w:t>
            </w:r>
            <w:r>
              <w:rPr>
                <w:rFonts w:eastAsia="SimSun"/>
                <w:lang w:eastAsia="zh-CN"/>
              </w:rPr>
              <w:t xml:space="preserve">f so, then </w:t>
            </w:r>
            <w:r w:rsidR="00125252">
              <w:rPr>
                <w:rFonts w:eastAsia="SimSun" w:hint="eastAsia"/>
                <w:lang w:eastAsia="zh-CN"/>
              </w:rPr>
              <w:t>a</w:t>
            </w:r>
            <w:r>
              <w:rPr>
                <w:rFonts w:eastAsia="SimSun"/>
                <w:lang w:eastAsia="zh-CN"/>
              </w:rPr>
              <w:t xml:space="preserve"> unified solution is preferred.</w:t>
            </w:r>
          </w:p>
        </w:tc>
      </w:tr>
      <w:tr w:rsidR="000B5E5D" w:rsidRPr="003F5FDC" w14:paraId="682F2B16" w14:textId="77777777" w:rsidTr="00094BF7">
        <w:tc>
          <w:tcPr>
            <w:tcW w:w="2547" w:type="dxa"/>
          </w:tcPr>
          <w:p w14:paraId="617B7683" w14:textId="21579F40" w:rsidR="000B5E5D"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126" w:type="dxa"/>
          </w:tcPr>
          <w:p w14:paraId="587E6112" w14:textId="7664225F" w:rsidR="000B5E5D" w:rsidRPr="000B5E5D" w:rsidRDefault="000B5E5D" w:rsidP="00F72C2B">
            <w:pPr>
              <w:rPr>
                <w:rFonts w:eastAsia="Malgun Gothic"/>
                <w:lang w:val="en-US" w:eastAsia="ko-KR"/>
              </w:rPr>
            </w:pPr>
            <w:r>
              <w:rPr>
                <w:rFonts w:eastAsia="Malgun Gothic" w:hint="eastAsia"/>
                <w:lang w:val="en-US" w:eastAsia="ko-KR"/>
              </w:rPr>
              <w:t>Y</w:t>
            </w:r>
            <w:r>
              <w:rPr>
                <w:rFonts w:eastAsia="Malgun Gothic"/>
                <w:lang w:val="en-US" w:eastAsia="ko-KR"/>
              </w:rPr>
              <w:t>es</w:t>
            </w:r>
          </w:p>
        </w:tc>
        <w:tc>
          <w:tcPr>
            <w:tcW w:w="4958" w:type="dxa"/>
          </w:tcPr>
          <w:p w14:paraId="035ED572" w14:textId="77777777" w:rsidR="000B5E5D" w:rsidRDefault="000B5E5D" w:rsidP="00F72C2B">
            <w:pPr>
              <w:rPr>
                <w:rFonts w:eastAsia="SimSun"/>
                <w:lang w:eastAsia="zh-CN"/>
              </w:rPr>
            </w:pPr>
          </w:p>
        </w:tc>
      </w:tr>
      <w:tr w:rsidR="00F870B2" w:rsidRPr="003F5FDC" w14:paraId="6CC0ADE2" w14:textId="77777777" w:rsidTr="00094BF7">
        <w:tc>
          <w:tcPr>
            <w:tcW w:w="2547" w:type="dxa"/>
          </w:tcPr>
          <w:p w14:paraId="6F60F4EC" w14:textId="0DC17DD1" w:rsidR="00F870B2" w:rsidRDefault="00F870B2" w:rsidP="00F72C2B">
            <w:pPr>
              <w:rPr>
                <w:rFonts w:eastAsia="Malgun Gothic"/>
                <w:lang w:val="en-US" w:eastAsia="ko-KR"/>
              </w:rPr>
            </w:pPr>
            <w:r>
              <w:rPr>
                <w:rFonts w:eastAsia="SimSun" w:hint="eastAsia"/>
                <w:lang w:eastAsia="zh-CN"/>
              </w:rPr>
              <w:lastRenderedPageBreak/>
              <w:t>CATT</w:t>
            </w:r>
          </w:p>
        </w:tc>
        <w:tc>
          <w:tcPr>
            <w:tcW w:w="2126" w:type="dxa"/>
          </w:tcPr>
          <w:p w14:paraId="75A104EE" w14:textId="53047332" w:rsidR="00F870B2" w:rsidRDefault="00F870B2" w:rsidP="00F72C2B">
            <w:pPr>
              <w:rPr>
                <w:rFonts w:eastAsia="Malgun Gothic"/>
                <w:lang w:val="en-US" w:eastAsia="ko-KR"/>
              </w:rPr>
            </w:pPr>
            <w:r>
              <w:rPr>
                <w:rFonts w:eastAsia="SimSun" w:hint="eastAsia"/>
                <w:lang w:eastAsia="zh-CN"/>
              </w:rPr>
              <w:t>Yes</w:t>
            </w:r>
          </w:p>
        </w:tc>
        <w:tc>
          <w:tcPr>
            <w:tcW w:w="4958" w:type="dxa"/>
          </w:tcPr>
          <w:p w14:paraId="3D4720C3" w14:textId="6CC42ECF" w:rsidR="00F870B2" w:rsidRDefault="00F870B2" w:rsidP="00F72C2B">
            <w:pPr>
              <w:rPr>
                <w:rFonts w:eastAsia="SimSun"/>
                <w:lang w:eastAsia="zh-CN"/>
              </w:rPr>
            </w:pPr>
            <w:r>
              <w:rPr>
                <w:rFonts w:eastAsia="SimSun" w:hint="eastAsia"/>
                <w:lang w:eastAsia="zh-CN"/>
              </w:rPr>
              <w:t>Prefer to have a unified and simple solution.</w:t>
            </w:r>
          </w:p>
        </w:tc>
      </w:tr>
      <w:tr w:rsidR="008B0838" w:rsidRPr="003F5FDC" w14:paraId="62FC95D1" w14:textId="77777777" w:rsidTr="00094BF7">
        <w:tc>
          <w:tcPr>
            <w:tcW w:w="2547" w:type="dxa"/>
          </w:tcPr>
          <w:p w14:paraId="242C943C" w14:textId="01F88145" w:rsidR="008B0838" w:rsidRDefault="008B0838" w:rsidP="008B0838">
            <w:pPr>
              <w:rPr>
                <w:rFonts w:eastAsia="SimSun"/>
                <w:lang w:eastAsia="zh-CN"/>
              </w:rPr>
            </w:pPr>
            <w:r>
              <w:rPr>
                <w:rFonts w:eastAsia="SimSun"/>
                <w:lang w:val="en-US" w:eastAsia="zh-CN"/>
              </w:rPr>
              <w:t>Sony</w:t>
            </w:r>
          </w:p>
        </w:tc>
        <w:tc>
          <w:tcPr>
            <w:tcW w:w="2126" w:type="dxa"/>
          </w:tcPr>
          <w:p w14:paraId="5D3F7499" w14:textId="3583F794" w:rsidR="008B0838" w:rsidRDefault="008B0838" w:rsidP="008B0838">
            <w:pPr>
              <w:rPr>
                <w:rFonts w:eastAsia="SimSun"/>
                <w:lang w:eastAsia="zh-CN"/>
              </w:rPr>
            </w:pPr>
            <w:r>
              <w:rPr>
                <w:rFonts w:eastAsia="SimSun"/>
                <w:lang w:val="en-US" w:eastAsia="zh-CN"/>
              </w:rPr>
              <w:t xml:space="preserve">Maybe </w:t>
            </w:r>
          </w:p>
        </w:tc>
        <w:tc>
          <w:tcPr>
            <w:tcW w:w="4958" w:type="dxa"/>
          </w:tcPr>
          <w:p w14:paraId="6668F143" w14:textId="22BDB57F" w:rsidR="008B0838" w:rsidRDefault="008B0838" w:rsidP="008B0838">
            <w:pPr>
              <w:rPr>
                <w:rFonts w:eastAsia="SimSun"/>
                <w:lang w:eastAsia="zh-CN"/>
              </w:rPr>
            </w:pPr>
            <w:r>
              <w:rPr>
                <w:rFonts w:eastAsia="SimSun"/>
                <w:lang w:eastAsia="zh-CN"/>
              </w:rPr>
              <w:t>Agree with Ericsson and NEC, but maybe unified is a bit misleading since different methods are needed for Idle and Inactive.</w:t>
            </w:r>
          </w:p>
        </w:tc>
      </w:tr>
      <w:tr w:rsidR="00272AA9" w:rsidRPr="003F5FDC" w14:paraId="4F157C0D" w14:textId="77777777" w:rsidTr="00094BF7">
        <w:tc>
          <w:tcPr>
            <w:tcW w:w="2547" w:type="dxa"/>
          </w:tcPr>
          <w:p w14:paraId="1784463C" w14:textId="7325F178" w:rsidR="00272AA9" w:rsidRDefault="00272AA9" w:rsidP="00272AA9">
            <w:pPr>
              <w:rPr>
                <w:rFonts w:eastAsia="SimSun"/>
                <w:lang w:val="en-US" w:eastAsia="zh-CN"/>
              </w:rPr>
            </w:pPr>
            <w:r>
              <w:rPr>
                <w:rFonts w:eastAsia="SimSun" w:hint="eastAsia"/>
                <w:lang w:eastAsia="zh-CN"/>
              </w:rPr>
              <w:t>v</w:t>
            </w:r>
            <w:r>
              <w:rPr>
                <w:rFonts w:eastAsia="SimSun"/>
                <w:lang w:eastAsia="zh-CN"/>
              </w:rPr>
              <w:t>ivo</w:t>
            </w:r>
          </w:p>
        </w:tc>
        <w:tc>
          <w:tcPr>
            <w:tcW w:w="2126" w:type="dxa"/>
          </w:tcPr>
          <w:p w14:paraId="48871A54" w14:textId="11AD8713" w:rsidR="00272AA9" w:rsidRDefault="00272AA9" w:rsidP="00272AA9">
            <w:pPr>
              <w:rPr>
                <w:rFonts w:eastAsia="SimSun"/>
                <w:lang w:val="en-US" w:eastAsia="zh-CN"/>
              </w:rPr>
            </w:pPr>
            <w:r>
              <w:rPr>
                <w:rFonts w:eastAsia="SimSun"/>
                <w:lang w:eastAsia="zh-CN"/>
              </w:rPr>
              <w:t xml:space="preserve">Yes </w:t>
            </w:r>
          </w:p>
        </w:tc>
        <w:tc>
          <w:tcPr>
            <w:tcW w:w="4958" w:type="dxa"/>
          </w:tcPr>
          <w:p w14:paraId="0209DAA4" w14:textId="4923AEC1" w:rsidR="00272AA9" w:rsidRDefault="00272AA9" w:rsidP="00272AA9">
            <w:pPr>
              <w:rPr>
                <w:rFonts w:eastAsia="SimSun"/>
                <w:lang w:eastAsia="zh-CN"/>
              </w:rPr>
            </w:pPr>
            <w:r>
              <w:rPr>
                <w:rFonts w:eastAsia="SimSun"/>
                <w:lang w:eastAsia="zh-CN"/>
              </w:rPr>
              <w:t xml:space="preserve">A unified solution is </w:t>
            </w:r>
            <w:proofErr w:type="gramStart"/>
            <w:r>
              <w:rPr>
                <w:rFonts w:eastAsia="SimSun"/>
                <w:lang w:eastAsia="zh-CN"/>
              </w:rPr>
              <w:t>more simple</w:t>
            </w:r>
            <w:proofErr w:type="gramEnd"/>
            <w:r>
              <w:rPr>
                <w:rFonts w:eastAsia="SimSun"/>
                <w:lang w:eastAsia="zh-CN"/>
              </w:rPr>
              <w:t xml:space="preserve">. Both CN and </w:t>
            </w:r>
            <w:proofErr w:type="spellStart"/>
            <w:r>
              <w:rPr>
                <w:rFonts w:eastAsia="SimSun"/>
                <w:lang w:eastAsia="zh-CN"/>
              </w:rPr>
              <w:t>gNB</w:t>
            </w:r>
            <w:proofErr w:type="spellEnd"/>
            <w:r>
              <w:rPr>
                <w:rFonts w:eastAsia="SimSun"/>
                <w:lang w:eastAsia="zh-CN"/>
              </w:rPr>
              <w:t xml:space="preserve"> have the UE context for UE in RRC_INACTIVE, thus </w:t>
            </w:r>
            <w:r>
              <w:rPr>
                <w:rFonts w:eastAsia="SimSun" w:hint="eastAsia"/>
                <w:lang w:eastAsia="zh-CN"/>
              </w:rPr>
              <w:t>it</w:t>
            </w:r>
            <w:r>
              <w:rPr>
                <w:rFonts w:eastAsia="SimSun"/>
                <w:lang w:eastAsia="zh-CN"/>
              </w:rPr>
              <w:t xml:space="preserve"> </w:t>
            </w:r>
            <w:r>
              <w:rPr>
                <w:rFonts w:eastAsia="SimSun" w:hint="eastAsia"/>
                <w:lang w:eastAsia="zh-CN"/>
              </w:rPr>
              <w:t>is</w:t>
            </w:r>
            <w:r>
              <w:rPr>
                <w:rFonts w:eastAsia="SimSun"/>
                <w:lang w:eastAsia="zh-CN"/>
              </w:rPr>
              <w:t xml:space="preserve"> reasonable to enable/disable LP-WUS per UE by </w:t>
            </w:r>
            <w:proofErr w:type="spellStart"/>
            <w:r>
              <w:rPr>
                <w:rFonts w:eastAsia="SimSun"/>
                <w:lang w:eastAsia="zh-CN"/>
              </w:rPr>
              <w:t>gNB</w:t>
            </w:r>
            <w:proofErr w:type="spellEnd"/>
            <w:r>
              <w:rPr>
                <w:rFonts w:eastAsia="SimSun" w:hint="eastAsia"/>
                <w:lang w:eastAsia="zh-CN"/>
              </w:rPr>
              <w:t>/</w:t>
            </w:r>
            <w:r>
              <w:rPr>
                <w:rFonts w:eastAsia="SimSun"/>
                <w:lang w:eastAsia="zh-CN"/>
              </w:rPr>
              <w:t xml:space="preserve">CN, considering a unified solution for RRC_INACTIVE and RRC_IDLE should be applied, we think CN is a better choice. </w:t>
            </w:r>
          </w:p>
        </w:tc>
      </w:tr>
      <w:tr w:rsidR="00C0114F" w:rsidRPr="003F5FDC" w14:paraId="7745D3E2" w14:textId="77777777" w:rsidTr="00094BF7">
        <w:tc>
          <w:tcPr>
            <w:tcW w:w="2547" w:type="dxa"/>
          </w:tcPr>
          <w:p w14:paraId="7D66A7D1" w14:textId="3A8E6691" w:rsidR="00C0114F" w:rsidRDefault="00C0114F" w:rsidP="00C0114F">
            <w:pPr>
              <w:rPr>
                <w:rFonts w:eastAsia="SimSun"/>
                <w:lang w:eastAsia="zh-CN"/>
              </w:rPr>
            </w:pPr>
            <w:r>
              <w:rPr>
                <w:rFonts w:eastAsia="SimSun"/>
                <w:lang w:val="en-US" w:eastAsia="zh-CN"/>
              </w:rPr>
              <w:t>Apple</w:t>
            </w:r>
          </w:p>
        </w:tc>
        <w:tc>
          <w:tcPr>
            <w:tcW w:w="2126" w:type="dxa"/>
          </w:tcPr>
          <w:p w14:paraId="6640EEAA" w14:textId="0401A0F2" w:rsidR="00C0114F" w:rsidRDefault="00C0114F" w:rsidP="00C0114F">
            <w:pPr>
              <w:rPr>
                <w:rFonts w:eastAsia="SimSun"/>
                <w:lang w:eastAsia="zh-CN"/>
              </w:rPr>
            </w:pPr>
            <w:r>
              <w:rPr>
                <w:rFonts w:eastAsia="SimSun"/>
                <w:lang w:val="en-US" w:eastAsia="zh-CN"/>
              </w:rPr>
              <w:t>Yes</w:t>
            </w:r>
          </w:p>
        </w:tc>
        <w:tc>
          <w:tcPr>
            <w:tcW w:w="4958" w:type="dxa"/>
          </w:tcPr>
          <w:p w14:paraId="6410E59E" w14:textId="4D881657" w:rsidR="00C0114F" w:rsidRDefault="00C0114F" w:rsidP="00C0114F">
            <w:pPr>
              <w:rPr>
                <w:rFonts w:eastAsia="SimSun"/>
                <w:lang w:eastAsia="zh-CN"/>
              </w:rPr>
            </w:pPr>
            <w:r>
              <w:rPr>
                <w:rFonts w:eastAsia="SimSun"/>
                <w:lang w:eastAsia="zh-CN"/>
              </w:rPr>
              <w:t xml:space="preserve">We are fine to support the unified solution. </w:t>
            </w:r>
          </w:p>
        </w:tc>
      </w:tr>
      <w:tr w:rsidR="00C971FC" w:rsidRPr="003F5FDC" w14:paraId="4BD3779D" w14:textId="77777777" w:rsidTr="00094BF7">
        <w:tc>
          <w:tcPr>
            <w:tcW w:w="2547" w:type="dxa"/>
          </w:tcPr>
          <w:p w14:paraId="75B03E82" w14:textId="7409D4A9" w:rsidR="00C971FC" w:rsidRDefault="00C971FC" w:rsidP="00C971FC">
            <w:pPr>
              <w:rPr>
                <w:rFonts w:eastAsia="SimSun"/>
                <w:lang w:val="en-US" w:eastAsia="zh-CN"/>
              </w:rPr>
            </w:pPr>
            <w:r>
              <w:rPr>
                <w:rFonts w:eastAsia="SimSun"/>
                <w:lang w:val="en-US" w:eastAsia="zh-CN"/>
              </w:rPr>
              <w:t>Lenovo</w:t>
            </w:r>
          </w:p>
        </w:tc>
        <w:tc>
          <w:tcPr>
            <w:tcW w:w="2126" w:type="dxa"/>
          </w:tcPr>
          <w:p w14:paraId="055B08A0" w14:textId="5D097FCB" w:rsidR="00C971FC" w:rsidRDefault="00C971FC" w:rsidP="00C971FC">
            <w:pPr>
              <w:rPr>
                <w:rFonts w:eastAsia="SimSun"/>
                <w:lang w:val="en-US" w:eastAsia="zh-CN"/>
              </w:rPr>
            </w:pPr>
            <w:r>
              <w:rPr>
                <w:rFonts w:eastAsia="SimSun"/>
                <w:lang w:val="en-US" w:eastAsia="zh-CN"/>
              </w:rPr>
              <w:t>See comment</w:t>
            </w:r>
          </w:p>
        </w:tc>
        <w:tc>
          <w:tcPr>
            <w:tcW w:w="4958" w:type="dxa"/>
          </w:tcPr>
          <w:p w14:paraId="10669E4C" w14:textId="318C1B1B" w:rsidR="00C971FC" w:rsidRDefault="00C971FC" w:rsidP="00C971FC">
            <w:pPr>
              <w:rPr>
                <w:rFonts w:eastAsia="SimSun"/>
                <w:lang w:eastAsia="zh-CN"/>
              </w:rPr>
            </w:pPr>
            <w:r>
              <w:rPr>
                <w:rFonts w:eastAsia="SimSun"/>
                <w:lang w:eastAsia="zh-CN"/>
              </w:rPr>
              <w:t xml:space="preserve">Broadcast </w:t>
            </w:r>
            <w:proofErr w:type="spellStart"/>
            <w:r>
              <w:rPr>
                <w:rFonts w:eastAsia="SimSun"/>
                <w:lang w:eastAsia="zh-CN"/>
              </w:rPr>
              <w:t>signaling</w:t>
            </w:r>
            <w:proofErr w:type="spellEnd"/>
            <w:r>
              <w:rPr>
                <w:rFonts w:eastAsia="SimSun"/>
                <w:lang w:eastAsia="zh-CN"/>
              </w:rPr>
              <w:t xml:space="preserve"> is sufficient.</w:t>
            </w:r>
          </w:p>
        </w:tc>
      </w:tr>
      <w:tr w:rsidR="005B0F8B" w:rsidRPr="003F5FDC" w14:paraId="3EB1C832" w14:textId="77777777" w:rsidTr="00094BF7">
        <w:tc>
          <w:tcPr>
            <w:tcW w:w="2547" w:type="dxa"/>
          </w:tcPr>
          <w:p w14:paraId="2F53EF0B" w14:textId="38F01CEC" w:rsidR="005B0F8B" w:rsidRDefault="005B0F8B" w:rsidP="00C971FC">
            <w:pPr>
              <w:rPr>
                <w:rFonts w:eastAsia="SimSun"/>
                <w:lang w:val="en-US" w:eastAsia="zh-CN"/>
              </w:rPr>
            </w:pPr>
            <w:proofErr w:type="spellStart"/>
            <w:r>
              <w:rPr>
                <w:rFonts w:eastAsia="SimSun"/>
                <w:lang w:val="en-US" w:eastAsia="zh-CN"/>
              </w:rPr>
              <w:t>Tejas</w:t>
            </w:r>
            <w:proofErr w:type="spellEnd"/>
            <w:r>
              <w:rPr>
                <w:rFonts w:eastAsia="SimSun"/>
                <w:lang w:val="en-US" w:eastAsia="zh-CN"/>
              </w:rPr>
              <w:t xml:space="preserve"> Networks</w:t>
            </w:r>
          </w:p>
        </w:tc>
        <w:tc>
          <w:tcPr>
            <w:tcW w:w="2126" w:type="dxa"/>
          </w:tcPr>
          <w:p w14:paraId="4206352A" w14:textId="057A4ABE" w:rsidR="005B0F8B" w:rsidRDefault="005B0F8B" w:rsidP="00C971FC">
            <w:pPr>
              <w:rPr>
                <w:rFonts w:eastAsia="SimSun"/>
                <w:lang w:val="en-US" w:eastAsia="zh-CN"/>
              </w:rPr>
            </w:pPr>
            <w:r>
              <w:rPr>
                <w:rFonts w:eastAsia="SimSun"/>
                <w:lang w:val="en-US" w:eastAsia="zh-CN"/>
              </w:rPr>
              <w:t>No</w:t>
            </w:r>
          </w:p>
        </w:tc>
        <w:tc>
          <w:tcPr>
            <w:tcW w:w="4958" w:type="dxa"/>
          </w:tcPr>
          <w:p w14:paraId="033260A2" w14:textId="6856AF45" w:rsidR="005B0F8B" w:rsidRDefault="005B0F8B" w:rsidP="00C971FC">
            <w:pPr>
              <w:rPr>
                <w:rFonts w:eastAsia="SimSun"/>
                <w:lang w:eastAsia="zh-CN"/>
              </w:rPr>
            </w:pPr>
            <w:r>
              <w:rPr>
                <w:rFonts w:eastAsia="SimSun"/>
                <w:lang w:eastAsia="zh-CN"/>
              </w:rPr>
              <w:t>No need for dedicated signalling</w:t>
            </w:r>
          </w:p>
        </w:tc>
      </w:tr>
    </w:tbl>
    <w:p w14:paraId="408124AD" w14:textId="77777777" w:rsidR="00CB0236" w:rsidRPr="003F5FDC" w:rsidRDefault="00CB0236" w:rsidP="00CB0236"/>
    <w:p w14:paraId="3568CD80" w14:textId="557CD97E" w:rsidR="00CB0236" w:rsidRPr="006C63B3" w:rsidRDefault="00CB0236" w:rsidP="00CB0236">
      <w:pPr>
        <w:spacing w:after="0"/>
        <w:rPr>
          <w:b/>
          <w:lang w:val="en-SE"/>
        </w:rPr>
      </w:pPr>
      <w:r w:rsidRPr="003F5FDC">
        <w:rPr>
          <w:b/>
        </w:rPr>
        <w:t>Summary:</w:t>
      </w:r>
      <w:r w:rsidR="006C63B3">
        <w:rPr>
          <w:lang w:val="en-SE"/>
        </w:rPr>
        <w:t xml:space="preserve"> The responses to this question are in-line with the responses to Q1. </w:t>
      </w:r>
    </w:p>
    <w:p w14:paraId="10A07A60" w14:textId="77777777" w:rsidR="00CB0236" w:rsidRDefault="00CB0236" w:rsidP="00CB0236">
      <w:pPr>
        <w:spacing w:after="0"/>
        <w:rPr>
          <w:b/>
        </w:rPr>
      </w:pPr>
    </w:p>
    <w:p w14:paraId="7783644D" w14:textId="3CFBBC32" w:rsidR="00CB0236" w:rsidRPr="006C63B3" w:rsidRDefault="00CB0236" w:rsidP="00CB0236">
      <w:pPr>
        <w:spacing w:after="0"/>
        <w:rPr>
          <w:b/>
          <w:lang w:val="en-SE"/>
        </w:rPr>
      </w:pPr>
      <w:r>
        <w:rPr>
          <w:b/>
        </w:rPr>
        <w:t>Rapporteur’s input:</w:t>
      </w:r>
      <w:r w:rsidRPr="00611B47">
        <w:t xml:space="preserve"> </w:t>
      </w:r>
      <w:r w:rsidR="006C63B3">
        <w:rPr>
          <w:lang w:val="en-SE"/>
        </w:rPr>
        <w:t>Considering the majority view, rapporteur proposes the following.</w:t>
      </w:r>
    </w:p>
    <w:p w14:paraId="06ABDD5B" w14:textId="77777777" w:rsidR="00CB0236" w:rsidRPr="00805367" w:rsidRDefault="00CB0236" w:rsidP="00CB0236">
      <w:pPr>
        <w:spacing w:after="0"/>
        <w:rPr>
          <w:b/>
        </w:rPr>
      </w:pPr>
    </w:p>
    <w:p w14:paraId="0A579772" w14:textId="4D7525CA" w:rsidR="00CB0236" w:rsidRPr="006C63B3" w:rsidRDefault="00CB0236" w:rsidP="00CB0236">
      <w:pPr>
        <w:rPr>
          <w:b/>
          <w:lang w:val="en-SE"/>
        </w:rPr>
      </w:pPr>
      <w:r w:rsidRPr="003F5FDC">
        <w:rPr>
          <w:b/>
        </w:rPr>
        <w:t>Proposal</w:t>
      </w:r>
      <w:r>
        <w:rPr>
          <w:b/>
        </w:rPr>
        <w:t xml:space="preserve"> </w:t>
      </w:r>
      <w:r w:rsidR="007A0575">
        <w:rPr>
          <w:b/>
        </w:rPr>
        <w:t>2</w:t>
      </w:r>
      <w:r w:rsidR="006C63B3">
        <w:rPr>
          <w:b/>
          <w:lang w:val="en-SE"/>
        </w:rPr>
        <w:t xml:space="preserve"> (13/17)</w:t>
      </w:r>
      <w:r w:rsidRPr="003F5FDC">
        <w:rPr>
          <w:b/>
        </w:rPr>
        <w:t>:</w:t>
      </w:r>
      <w:r w:rsidR="006C63B3">
        <w:rPr>
          <w:b/>
          <w:lang w:val="en-SE"/>
        </w:rPr>
        <w:t xml:space="preserve"> A unified solution is preferred </w:t>
      </w:r>
      <w:r w:rsidR="006C63B3" w:rsidRPr="006C63B3">
        <w:rPr>
          <w:b/>
        </w:rPr>
        <w:t>to enable/disable LP-WUS per UE for IDLE and INACTIVE</w:t>
      </w:r>
      <w:r w:rsidR="006C63B3" w:rsidRPr="006C63B3">
        <w:rPr>
          <w:b/>
          <w:lang w:val="en-SE"/>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proofErr w:type="spellStart"/>
            <w:r w:rsidRPr="00FF062E">
              <w:rPr>
                <w:rFonts w:hint="eastAsia"/>
                <w:i/>
                <w:iCs/>
                <w:lang w:eastAsia="zh-CN"/>
              </w:rPr>
              <w:t>RRCRelease</w:t>
            </w:r>
            <w:proofErr w:type="spellEnd"/>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2B4BAA">
              <w:rPr>
                <w:rFonts w:eastAsia="SimSun"/>
                <w:i/>
                <w:lang w:eastAsia="zh-CN"/>
              </w:rPr>
              <w:t xml:space="preserve">The CN indicates whether LP-WUS capable UE(s) is/are allowed to use the LP-WUS functionality by NAS </w:t>
            </w:r>
            <w:proofErr w:type="spellStart"/>
            <w:r w:rsidRPr="002B4BAA">
              <w:rPr>
                <w:rFonts w:eastAsia="SimSun"/>
                <w:i/>
                <w:lang w:eastAsia="zh-CN"/>
              </w:rPr>
              <w:t>signaling</w:t>
            </w:r>
            <w:proofErr w:type="spellEnd"/>
            <w:r w:rsidRPr="002B4BAA">
              <w:rPr>
                <w:rFonts w:eastAsia="SimSun"/>
                <w:i/>
                <w:lang w:eastAsia="zh-CN"/>
              </w:rPr>
              <w:t>: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proofErr w:type="spellStart"/>
            <w:r w:rsidRPr="006A21D1">
              <w:rPr>
                <w:i/>
                <w:lang w:eastAsia="zh-CN"/>
              </w:rPr>
              <w:t>i</w:t>
            </w:r>
            <w:proofErr w:type="spellEnd"/>
            <w:r w:rsidRPr="006A21D1">
              <w:rPr>
                <w:i/>
                <w:lang w:eastAsia="zh-CN"/>
              </w:rPr>
              <w:t>-DRX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84714B">
            <w:r w:rsidRPr="003F5FDC">
              <w:t>Company</w:t>
            </w:r>
          </w:p>
        </w:tc>
        <w:tc>
          <w:tcPr>
            <w:tcW w:w="1559" w:type="dxa"/>
          </w:tcPr>
          <w:p w14:paraId="78E0A382" w14:textId="2845CA3B" w:rsidR="00FB4D52" w:rsidRPr="003760B5" w:rsidRDefault="00FB4D52" w:rsidP="0084714B">
            <w:r>
              <w:t>Answer</w:t>
            </w:r>
          </w:p>
        </w:tc>
        <w:tc>
          <w:tcPr>
            <w:tcW w:w="6092" w:type="dxa"/>
          </w:tcPr>
          <w:p w14:paraId="5CEDBDBE" w14:textId="77777777" w:rsidR="00FB4D52" w:rsidRPr="003F5FDC" w:rsidRDefault="00FB4D52" w:rsidP="0084714B">
            <w:r w:rsidRPr="003F5FDC">
              <w:t>Comments</w:t>
            </w:r>
          </w:p>
        </w:tc>
      </w:tr>
      <w:tr w:rsidR="00FB4D52" w:rsidRPr="003F5FDC" w14:paraId="6ACA1273" w14:textId="77777777" w:rsidTr="00094BF7">
        <w:tc>
          <w:tcPr>
            <w:tcW w:w="1980" w:type="dxa"/>
          </w:tcPr>
          <w:p w14:paraId="1AD1107A" w14:textId="688BEB80" w:rsidR="00FB4D52" w:rsidRPr="00025DF2" w:rsidRDefault="00025DF2" w:rsidP="0084714B">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84714B">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84714B">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proofErr w:type="spellStart"/>
            <w:r w:rsidRPr="008519E2">
              <w:rPr>
                <w:i/>
                <w:iCs/>
              </w:rPr>
              <w:t>RRCRelease</w:t>
            </w:r>
            <w:proofErr w:type="spellEnd"/>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t>
            </w:r>
            <w:r>
              <w:lastRenderedPageBreak/>
              <w:t xml:space="preserve">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lastRenderedPageBreak/>
              <w:t xml:space="preserve">NTT </w:t>
            </w:r>
            <w:proofErr w:type="spellStart"/>
            <w:r>
              <w:rPr>
                <w:rFonts w:hint="eastAsia"/>
                <w:lang w:eastAsia="ja-JP"/>
              </w:rPr>
              <w:t>docomo</w:t>
            </w:r>
            <w:proofErr w:type="spellEnd"/>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w:t>
            </w:r>
            <w:proofErr w:type="spellStart"/>
            <w:r>
              <w:rPr>
                <w:rFonts w:hint="eastAsia"/>
                <w:lang w:eastAsia="ja-JP"/>
              </w:rPr>
              <w:t>gNB</w:t>
            </w:r>
            <w:proofErr w:type="spellEnd"/>
            <w:r>
              <w:rPr>
                <w:rFonts w:hint="eastAsia"/>
                <w:lang w:eastAsia="ja-JP"/>
              </w:rPr>
              <w:t xml:space="preserve"> implementation. For the case of Emergency call back </w:t>
            </w:r>
            <w:proofErr w:type="spellStart"/>
            <w:r>
              <w:rPr>
                <w:rFonts w:hint="eastAsia"/>
                <w:lang w:eastAsia="ja-JP"/>
              </w:rPr>
              <w:t>gNB</w:t>
            </w:r>
            <w:proofErr w:type="spellEnd"/>
            <w:r>
              <w:rPr>
                <w:rFonts w:hint="eastAsia"/>
                <w:lang w:eastAsia="ja-JP"/>
              </w:rPr>
              <w:t xml:space="preserve">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w:t>
            </w:r>
            <w:proofErr w:type="spellStart"/>
            <w:r w:rsidR="008B251A">
              <w:rPr>
                <w:rFonts w:hint="eastAsia"/>
                <w:lang w:eastAsia="ja-JP"/>
              </w:rPr>
              <w:t>gNB</w:t>
            </w:r>
            <w:proofErr w:type="spellEnd"/>
            <w:r w:rsidR="008B251A">
              <w:rPr>
                <w:rFonts w:hint="eastAsia"/>
                <w:lang w:eastAsia="ja-JP"/>
              </w:rPr>
              <w:t xml:space="preserve"> implementation. So Option1 is suitable for the </w:t>
            </w:r>
            <w:proofErr w:type="spellStart"/>
            <w:r w:rsidR="008B251A">
              <w:rPr>
                <w:rFonts w:hint="eastAsia"/>
                <w:lang w:eastAsia="ja-JP"/>
              </w:rPr>
              <w:t>gNB</w:t>
            </w:r>
            <w:proofErr w:type="spellEnd"/>
            <w:r w:rsidR="008B251A">
              <w:rPr>
                <w:rFonts w:hint="eastAsia"/>
                <w:lang w:eastAsia="ja-JP"/>
              </w:rPr>
              <w:t xml:space="preserve">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w:t>
            </w:r>
            <w:proofErr w:type="spellStart"/>
            <w:r>
              <w:t>gNB</w:t>
            </w:r>
            <w:proofErr w:type="spellEnd"/>
            <w:r>
              <w:t xml:space="preserve">.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2B4BAA" w:rsidRPr="003F5FDC" w14:paraId="56B18E0A" w14:textId="77777777" w:rsidTr="00094BF7">
        <w:tc>
          <w:tcPr>
            <w:tcW w:w="1980" w:type="dxa"/>
          </w:tcPr>
          <w:p w14:paraId="4FC311E9" w14:textId="49C03DD8" w:rsidR="002B4BAA" w:rsidRDefault="002B4BAA" w:rsidP="002B4BAA">
            <w:pPr>
              <w:rPr>
                <w:rFonts w:eastAsia="SimSun"/>
                <w:lang w:eastAsia="zh-CN"/>
              </w:rPr>
            </w:pPr>
            <w:r>
              <w:t>Huawei/HiSilicon</w:t>
            </w:r>
          </w:p>
        </w:tc>
        <w:tc>
          <w:tcPr>
            <w:tcW w:w="1559" w:type="dxa"/>
          </w:tcPr>
          <w:p w14:paraId="0992E499" w14:textId="6F11626E" w:rsidR="002B4BAA" w:rsidRDefault="002B4BAA" w:rsidP="002B4BAA">
            <w:pPr>
              <w:rPr>
                <w:rFonts w:eastAsia="SimSun"/>
                <w:lang w:eastAsia="zh-CN"/>
              </w:rPr>
            </w:pPr>
            <w:r>
              <w:t>Option 2</w:t>
            </w:r>
          </w:p>
        </w:tc>
        <w:tc>
          <w:tcPr>
            <w:tcW w:w="6092" w:type="dxa"/>
          </w:tcPr>
          <w:p w14:paraId="535E0D6E" w14:textId="59408767" w:rsidR="006F2BE9" w:rsidRPr="006F2BE9" w:rsidRDefault="006F2BE9" w:rsidP="002B4BAA">
            <w:r>
              <w:t>Having both options to solve the same problem is not preferred.</w:t>
            </w:r>
          </w:p>
          <w:p w14:paraId="4F1D3182" w14:textId="508DD44B" w:rsidR="006F2BE9" w:rsidRPr="006F2BE9" w:rsidRDefault="002B4BAA" w:rsidP="002B4BAA">
            <w:r>
              <w:t>With Option 1</w:t>
            </w:r>
            <w:r w:rsidR="006F2BE9">
              <w:t>:</w:t>
            </w:r>
          </w:p>
          <w:p w14:paraId="587ACE91" w14:textId="77777777" w:rsidR="006F2BE9" w:rsidRPr="00EE7B1D" w:rsidRDefault="006F2BE9" w:rsidP="00EE7B1D">
            <w:pPr>
              <w:pStyle w:val="ListParagraph"/>
              <w:numPr>
                <w:ilvl w:val="0"/>
                <w:numId w:val="23"/>
              </w:numPr>
              <w:rPr>
                <w:rFonts w:ascii="Times New Roman" w:hAnsi="Times New Roman" w:cs="Times New Roman"/>
                <w:sz w:val="20"/>
              </w:rPr>
            </w:pPr>
            <w:r w:rsidRPr="00EE7B1D">
              <w:rPr>
                <w:rFonts w:ascii="Times New Roman" w:hAnsi="Times New Roman" w:cs="Times New Roman"/>
                <w:sz w:val="20"/>
              </w:rPr>
              <w:t>The impact to other working groups is not clear and we think the impact is more than Option 2. For IDLE paging, changes between RAN and CN are needed; and for INACTIVE, other RAN nodes need to know that LP-WUS is disabled.</w:t>
            </w:r>
          </w:p>
          <w:p w14:paraId="635889F6" w14:textId="0DE31BC8" w:rsidR="00EE7B1D" w:rsidRPr="00EE7B1D" w:rsidRDefault="00EE7B1D" w:rsidP="00EE7B1D">
            <w:pPr>
              <w:pStyle w:val="ListParagraph"/>
              <w:numPr>
                <w:ilvl w:val="0"/>
                <w:numId w:val="23"/>
              </w:numPr>
            </w:pPr>
            <w:r w:rsidRPr="00EE7B1D">
              <w:rPr>
                <w:rFonts w:ascii="Times New Roman" w:hAnsi="Times New Roman" w:cs="Times New Roman"/>
                <w:sz w:val="20"/>
              </w:rPr>
              <w:t>How to enable the functionality again after RRCRelease?</w:t>
            </w:r>
          </w:p>
        </w:tc>
      </w:tr>
      <w:tr w:rsidR="004131BF" w:rsidRPr="004131BF" w14:paraId="4F7DC0C2" w14:textId="77777777" w:rsidTr="004131BF">
        <w:tc>
          <w:tcPr>
            <w:tcW w:w="1980" w:type="dxa"/>
            <w:hideMark/>
          </w:tcPr>
          <w:p w14:paraId="1F9C900D" w14:textId="77777777" w:rsidR="004131BF" w:rsidRDefault="004131BF">
            <w:pPr>
              <w:rPr>
                <w:rFonts w:eastAsia="SimSun"/>
                <w:lang w:eastAsia="zh-CN"/>
              </w:rPr>
            </w:pPr>
            <w:r>
              <w:rPr>
                <w:rFonts w:eastAsia="SimSun"/>
                <w:lang w:eastAsia="zh-CN"/>
              </w:rPr>
              <w:t>Nokia</w:t>
            </w:r>
          </w:p>
        </w:tc>
        <w:tc>
          <w:tcPr>
            <w:tcW w:w="1559" w:type="dxa"/>
          </w:tcPr>
          <w:p w14:paraId="544EF440" w14:textId="77777777" w:rsidR="004131BF" w:rsidRDefault="004131BF">
            <w:pPr>
              <w:rPr>
                <w:rFonts w:eastAsia="SimSun"/>
                <w:lang w:eastAsia="zh-CN"/>
              </w:rPr>
            </w:pPr>
          </w:p>
        </w:tc>
        <w:tc>
          <w:tcPr>
            <w:tcW w:w="6092" w:type="dxa"/>
            <w:hideMark/>
          </w:tcPr>
          <w:p w14:paraId="73FD178F" w14:textId="77777777" w:rsidR="004131BF" w:rsidRDefault="004131BF">
            <w:r>
              <w:t xml:space="preserve">In case RAN2 agrees to have dedicated </w:t>
            </w:r>
            <w:proofErr w:type="spellStart"/>
            <w:r>
              <w:t>signaling</w:t>
            </w:r>
            <w:proofErr w:type="spellEnd"/>
            <w:r>
              <w:t xml:space="preserve"> support for LP-WUS then only option 1 can be considered in RAN2. Option 3 requires NAS </w:t>
            </w:r>
            <w:proofErr w:type="spellStart"/>
            <w:r>
              <w:t>signaling</w:t>
            </w:r>
            <w:proofErr w:type="spellEnd"/>
            <w:r>
              <w:t xml:space="preserve"> which cannot be agreed in RAN2. RAN node knows better than CN whether and how to configure LP-WUS or not for some UE. For </w:t>
            </w:r>
            <w:proofErr w:type="gramStart"/>
            <w:r>
              <w:t>example</w:t>
            </w:r>
            <w:proofErr w:type="gramEnd"/>
            <w:r>
              <w:t xml:space="preserve"> RAN node may know offset required between LP-WUS and PO which is not known by CN. </w:t>
            </w:r>
          </w:p>
        </w:tc>
      </w:tr>
      <w:tr w:rsidR="00F72C2B" w:rsidRPr="003F5FDC" w14:paraId="12DF22A9" w14:textId="77777777" w:rsidTr="00094BF7">
        <w:tc>
          <w:tcPr>
            <w:tcW w:w="1980" w:type="dxa"/>
          </w:tcPr>
          <w:p w14:paraId="74A2F025" w14:textId="71DDDD3C" w:rsidR="00F72C2B" w:rsidRPr="00AE1F58" w:rsidRDefault="00F72C2B" w:rsidP="00F72C2B">
            <w:pPr>
              <w:rPr>
                <w:rFonts w:eastAsia="SimSun"/>
                <w:lang w:eastAsia="zh-CN"/>
              </w:rPr>
            </w:pPr>
            <w:r>
              <w:rPr>
                <w:rFonts w:eastAsia="SimSun" w:hint="eastAsia"/>
                <w:lang w:val="en-US" w:eastAsia="zh-CN"/>
              </w:rPr>
              <w:t>ZTE</w:t>
            </w:r>
          </w:p>
        </w:tc>
        <w:tc>
          <w:tcPr>
            <w:tcW w:w="1559" w:type="dxa"/>
          </w:tcPr>
          <w:p w14:paraId="29E3A577" w14:textId="677D36F6" w:rsidR="00F72C2B" w:rsidRPr="00AE1F58" w:rsidRDefault="00F72C2B" w:rsidP="00F72C2B">
            <w:pPr>
              <w:rPr>
                <w:rFonts w:eastAsia="SimSun"/>
                <w:lang w:eastAsia="zh-CN"/>
              </w:rPr>
            </w:pPr>
            <w:r>
              <w:rPr>
                <w:rFonts w:eastAsia="SimSun" w:hint="eastAsia"/>
                <w:lang w:val="en-US" w:eastAsia="zh-CN"/>
              </w:rPr>
              <w:t>Option 1</w:t>
            </w:r>
          </w:p>
        </w:tc>
        <w:tc>
          <w:tcPr>
            <w:tcW w:w="6092" w:type="dxa"/>
          </w:tcPr>
          <w:p w14:paraId="49B2786C" w14:textId="77777777" w:rsidR="00F72C2B" w:rsidRDefault="00F72C2B" w:rsidP="00F72C2B">
            <w:pPr>
              <w:rPr>
                <w:rFonts w:eastAsia="SimSun"/>
                <w:lang w:val="en-US" w:eastAsia="zh-CN"/>
              </w:rPr>
            </w:pPr>
            <w:r>
              <w:rPr>
                <w:rFonts w:eastAsia="SimSun" w:hint="eastAsia"/>
                <w:lang w:val="en-US" w:eastAsia="zh-CN"/>
              </w:rPr>
              <w:t xml:space="preserve">Since LP-WUS is sent from </w:t>
            </w:r>
            <w:proofErr w:type="spellStart"/>
            <w:r>
              <w:rPr>
                <w:rFonts w:eastAsia="SimSun" w:hint="eastAsia"/>
                <w:lang w:val="en-US" w:eastAsia="zh-CN"/>
              </w:rPr>
              <w:t>gNB</w:t>
            </w:r>
            <w:proofErr w:type="spellEnd"/>
            <w:r>
              <w:rPr>
                <w:rFonts w:eastAsia="SimSun" w:hint="eastAsia"/>
                <w:lang w:val="en-US" w:eastAsia="zh-CN"/>
              </w:rPr>
              <w:t xml:space="preserve"> to UE, NAS </w:t>
            </w:r>
            <w:proofErr w:type="spellStart"/>
            <w:r>
              <w:rPr>
                <w:rFonts w:eastAsia="SimSun" w:hint="eastAsia"/>
                <w:lang w:val="en-US" w:eastAsia="zh-CN"/>
              </w:rPr>
              <w:t>signalling</w:t>
            </w:r>
            <w:proofErr w:type="spellEnd"/>
            <w:r>
              <w:rPr>
                <w:rFonts w:eastAsia="SimSun" w:hint="eastAsia"/>
                <w:lang w:val="en-US" w:eastAsia="zh-CN"/>
              </w:rPr>
              <w:t xml:space="preserve"> method will impact SA2, RAN3 and RAN2 specification, it</w:t>
            </w:r>
            <w:r>
              <w:rPr>
                <w:rFonts w:eastAsia="SimSun"/>
                <w:lang w:val="en-US" w:eastAsia="zh-CN"/>
              </w:rPr>
              <w:t>’</w:t>
            </w:r>
            <w:r>
              <w:rPr>
                <w:rFonts w:eastAsia="SimSun" w:hint="eastAsia"/>
                <w:lang w:val="en-US" w:eastAsia="zh-CN"/>
              </w:rPr>
              <w:t xml:space="preserve">s complicated and out of RAN2 scope. So, Option 2 is not </w:t>
            </w:r>
            <w:proofErr w:type="gramStart"/>
            <w:r>
              <w:rPr>
                <w:rFonts w:eastAsia="SimSun" w:hint="eastAsia"/>
                <w:lang w:val="en-US" w:eastAsia="zh-CN"/>
              </w:rPr>
              <w:t>prefer</w:t>
            </w:r>
            <w:proofErr w:type="gramEnd"/>
            <w:r>
              <w:rPr>
                <w:rFonts w:eastAsia="SimSun" w:hint="eastAsia"/>
                <w:lang w:val="en-US" w:eastAsia="zh-CN"/>
              </w:rPr>
              <w:t>.</w:t>
            </w:r>
          </w:p>
          <w:p w14:paraId="1D4FA0F9" w14:textId="5EC2A724" w:rsidR="00F72C2B" w:rsidRPr="00AE1F58" w:rsidRDefault="00F72C2B" w:rsidP="00F72C2B">
            <w:pPr>
              <w:rPr>
                <w:rFonts w:eastAsia="SimSun"/>
                <w:lang w:eastAsia="zh-CN"/>
              </w:rPr>
            </w:pPr>
            <w:r>
              <w:rPr>
                <w:rFonts w:eastAsia="SimSun" w:hint="eastAsia"/>
                <w:lang w:val="en-US" w:eastAsia="zh-CN"/>
              </w:rPr>
              <w:lastRenderedPageBreak/>
              <w:t xml:space="preserve">WE prefer a per UE method for </w:t>
            </w:r>
            <w:r>
              <w:t>enabling/disabling LP-WUS monitoring in IDLE/INACTIVE</w:t>
            </w:r>
            <w:r>
              <w:rPr>
                <w:rFonts w:eastAsia="SimSun" w:hint="eastAsia"/>
                <w:lang w:val="en-US" w:eastAsia="zh-CN"/>
              </w:rPr>
              <w:t>, to avoid LP_WUS impact on delay critical service, so option 3 is not prefer.</w:t>
            </w:r>
            <w:r>
              <w:t xml:space="preserve"> </w:t>
            </w:r>
          </w:p>
        </w:tc>
      </w:tr>
      <w:tr w:rsidR="00CD7B35" w:rsidRPr="003F5FDC" w14:paraId="3CA7808C" w14:textId="77777777" w:rsidTr="00094BF7">
        <w:tc>
          <w:tcPr>
            <w:tcW w:w="1980" w:type="dxa"/>
          </w:tcPr>
          <w:p w14:paraId="15417BB3" w14:textId="557171E0" w:rsidR="00CD7B35" w:rsidRPr="00853CC2" w:rsidRDefault="00CD7B35" w:rsidP="00CD7B35">
            <w:pPr>
              <w:rPr>
                <w:rFonts w:eastAsia="SimSun"/>
                <w:lang w:eastAsia="zh-CN"/>
              </w:rPr>
            </w:pPr>
            <w:r>
              <w:rPr>
                <w:rFonts w:eastAsia="SimSun" w:hint="eastAsia"/>
                <w:lang w:eastAsia="zh-CN"/>
              </w:rPr>
              <w:lastRenderedPageBreak/>
              <w:t>O</w:t>
            </w:r>
            <w:r>
              <w:rPr>
                <w:rFonts w:eastAsia="SimSun"/>
                <w:lang w:eastAsia="zh-CN"/>
              </w:rPr>
              <w:t>PPO</w:t>
            </w:r>
          </w:p>
        </w:tc>
        <w:tc>
          <w:tcPr>
            <w:tcW w:w="1559" w:type="dxa"/>
          </w:tcPr>
          <w:p w14:paraId="0C332E63" w14:textId="7C2A80C1" w:rsidR="00CD7B35" w:rsidRDefault="00CD7B35" w:rsidP="00CD7B35">
            <w:pPr>
              <w:rPr>
                <w:rFonts w:eastAsia="SimSun"/>
                <w:lang w:eastAsia="zh-CN"/>
              </w:rPr>
            </w:pPr>
            <w:r>
              <w:rPr>
                <w:rFonts w:eastAsia="SimSun" w:hint="eastAsia"/>
                <w:lang w:eastAsia="zh-CN"/>
              </w:rPr>
              <w:t>Option</w:t>
            </w:r>
            <w:r>
              <w:rPr>
                <w:rFonts w:eastAsia="SimSun"/>
                <w:lang w:eastAsia="zh-CN"/>
              </w:rPr>
              <w:t>1 and Option2</w:t>
            </w:r>
          </w:p>
        </w:tc>
        <w:tc>
          <w:tcPr>
            <w:tcW w:w="6092" w:type="dxa"/>
          </w:tcPr>
          <w:p w14:paraId="228753D3" w14:textId="059A58EA" w:rsidR="00CD7B35" w:rsidRDefault="00CD7B35" w:rsidP="00CD7B35">
            <w:pPr>
              <w:rPr>
                <w:rFonts w:eastAsia="SimSun"/>
                <w:lang w:eastAsia="zh-CN"/>
              </w:rPr>
            </w:pPr>
            <w:r>
              <w:rPr>
                <w:rFonts w:eastAsia="SimSun" w:hint="eastAsia"/>
                <w:lang w:eastAsia="zh-CN"/>
              </w:rPr>
              <w:t>W</w:t>
            </w:r>
            <w:r>
              <w:rPr>
                <w:rFonts w:eastAsia="SimSun"/>
                <w:lang w:eastAsia="zh-CN"/>
              </w:rPr>
              <w:t xml:space="preserve">e support both Option1 and Option 2. Option1 can disable/enable the LP-WUS based on </w:t>
            </w:r>
            <w:proofErr w:type="spellStart"/>
            <w:r>
              <w:rPr>
                <w:rFonts w:eastAsia="SimSun"/>
                <w:lang w:eastAsia="zh-CN"/>
              </w:rPr>
              <w:t>gNB</w:t>
            </w:r>
            <w:proofErr w:type="spellEnd"/>
            <w:r>
              <w:rPr>
                <w:rFonts w:eastAsia="SimSun"/>
                <w:lang w:eastAsia="zh-CN"/>
              </w:rPr>
              <w:t xml:space="preserve"> requirement better, for example, considering the emergency call or other pending data. Option2 can reflect the CN requirement better. When both solutions work together, the new received indication of disable/enable will override the indication received before.</w:t>
            </w:r>
          </w:p>
        </w:tc>
      </w:tr>
      <w:tr w:rsidR="00F72C2B" w:rsidRPr="003F5FDC" w14:paraId="639DCEA2" w14:textId="77777777" w:rsidTr="00094BF7">
        <w:tc>
          <w:tcPr>
            <w:tcW w:w="1980" w:type="dxa"/>
          </w:tcPr>
          <w:p w14:paraId="00FB4BDC" w14:textId="7E516415" w:rsidR="00F72C2B" w:rsidRDefault="00181EFA" w:rsidP="00F72C2B">
            <w:pPr>
              <w:rPr>
                <w:rFonts w:eastAsia="SimSun"/>
                <w:lang w:eastAsia="zh-CN"/>
              </w:rPr>
            </w:pPr>
            <w:r>
              <w:rPr>
                <w:rFonts w:eastAsia="SimSun" w:hint="eastAsia"/>
                <w:lang w:eastAsia="zh-CN"/>
              </w:rPr>
              <w:t>X</w:t>
            </w:r>
            <w:r>
              <w:rPr>
                <w:rFonts w:eastAsia="SimSun"/>
                <w:lang w:eastAsia="zh-CN"/>
              </w:rPr>
              <w:t>iaomi</w:t>
            </w:r>
          </w:p>
        </w:tc>
        <w:tc>
          <w:tcPr>
            <w:tcW w:w="1559" w:type="dxa"/>
          </w:tcPr>
          <w:p w14:paraId="4399F7F6" w14:textId="556A1254" w:rsidR="00F72C2B" w:rsidRDefault="00010550" w:rsidP="00F72C2B">
            <w:pPr>
              <w:rPr>
                <w:rFonts w:eastAsia="SimSun"/>
                <w:lang w:eastAsia="zh-CN"/>
              </w:rPr>
            </w:pPr>
            <w:r>
              <w:rPr>
                <w:rFonts w:eastAsia="SimSun"/>
                <w:lang w:eastAsia="zh-CN"/>
              </w:rPr>
              <w:t>See comments</w:t>
            </w:r>
          </w:p>
        </w:tc>
        <w:tc>
          <w:tcPr>
            <w:tcW w:w="6092" w:type="dxa"/>
          </w:tcPr>
          <w:p w14:paraId="4829B615" w14:textId="12A349A1" w:rsidR="00125252" w:rsidRDefault="00181EFA" w:rsidP="00181EFA">
            <w:pPr>
              <w:rPr>
                <w:rFonts w:eastAsia="SimSun"/>
                <w:lang w:eastAsia="zh-CN"/>
              </w:rPr>
            </w:pPr>
            <w:r>
              <w:t xml:space="preserve">Whether </w:t>
            </w:r>
            <w:r w:rsidRPr="0060528D">
              <w:rPr>
                <w:rFonts w:hint="eastAsia"/>
              </w:rPr>
              <w:t>enabling/disabling</w:t>
            </w:r>
            <w:r>
              <w:t xml:space="preserve"> LP-WUS for UE by dedicated RRC signalling was discussed a lot in last meeting and it is still FFS. </w:t>
            </w:r>
            <w:r w:rsidRPr="000150AF">
              <w:t xml:space="preserve">At least </w:t>
            </w:r>
            <w:r w:rsidRPr="009F1293">
              <w:t xml:space="preserve">supporting dedicated LP-WUS monitoring (de-)activation per UE via RRC release message was </w:t>
            </w:r>
            <w:r>
              <w:t xml:space="preserve">not liked </w:t>
            </w:r>
            <w:r w:rsidRPr="009F1293">
              <w:t xml:space="preserve">by companies as the </w:t>
            </w:r>
            <w:proofErr w:type="spellStart"/>
            <w:r w:rsidRPr="009F1293">
              <w:t>gNB</w:t>
            </w:r>
            <w:proofErr w:type="spellEnd"/>
            <w:r w:rsidRPr="009F1293">
              <w:rPr>
                <w:rFonts w:hint="eastAsia"/>
              </w:rPr>
              <w:t xml:space="preserve"> may not know the f</w:t>
            </w:r>
            <w:r>
              <w:t>ea</w:t>
            </w:r>
            <w:r w:rsidRPr="009F1293">
              <w:rPr>
                <w:rFonts w:hint="eastAsia"/>
              </w:rPr>
              <w:t>ture status/activities of UE</w:t>
            </w:r>
            <w:r w:rsidRPr="009F1293">
              <w:t xml:space="preserve"> while (de-)activation per UE.</w:t>
            </w:r>
            <w:r w:rsidR="00010550">
              <w:t xml:space="preserve"> Hence, option1 is not preferred.</w:t>
            </w:r>
            <w:r w:rsidR="00125252">
              <w:rPr>
                <w:rFonts w:eastAsia="SimSun" w:hint="eastAsia"/>
                <w:lang w:eastAsia="zh-CN"/>
              </w:rPr>
              <w:t xml:space="preserve"> </w:t>
            </w:r>
          </w:p>
          <w:p w14:paraId="1D4C5419" w14:textId="0CDB508A" w:rsidR="00125252" w:rsidRPr="00125252" w:rsidRDefault="00125252" w:rsidP="00181EFA">
            <w:pPr>
              <w:rPr>
                <w:rFonts w:eastAsia="SimSun"/>
                <w:lang w:eastAsia="zh-CN"/>
              </w:rPr>
            </w:pPr>
            <w:r>
              <w:rPr>
                <w:rFonts w:eastAsia="SimSun" w:hint="eastAsia"/>
                <w:lang w:eastAsia="zh-CN"/>
              </w:rPr>
              <w:t>A</w:t>
            </w:r>
            <w:r>
              <w:rPr>
                <w:rFonts w:eastAsia="SimSun"/>
                <w:lang w:eastAsia="zh-CN"/>
              </w:rPr>
              <w:t>nd option1 do not work for UE reselection to another cell.</w:t>
            </w:r>
          </w:p>
          <w:p w14:paraId="6E924D7A" w14:textId="6A1230C1" w:rsidR="00010550" w:rsidRDefault="00010550" w:rsidP="00181EFA">
            <w:pPr>
              <w:rPr>
                <w:rFonts w:eastAsia="SimSun"/>
                <w:lang w:eastAsia="zh-CN"/>
              </w:rPr>
            </w:pPr>
            <w:r>
              <w:rPr>
                <w:rFonts w:eastAsia="SimSun" w:hint="eastAsia"/>
                <w:lang w:eastAsia="zh-CN"/>
              </w:rPr>
              <w:t>H</w:t>
            </w:r>
            <w:r>
              <w:rPr>
                <w:rFonts w:eastAsia="SimSun"/>
                <w:lang w:eastAsia="zh-CN"/>
              </w:rPr>
              <w:t xml:space="preserve">owever, option2 is in the scope of </w:t>
            </w:r>
            <w:r>
              <w:rPr>
                <w:rFonts w:eastAsia="SimSun" w:hint="eastAsia"/>
                <w:lang w:eastAsia="zh-CN"/>
              </w:rPr>
              <w:t>CT</w:t>
            </w:r>
            <w:r>
              <w:rPr>
                <w:rFonts w:eastAsia="SimSun"/>
                <w:lang w:eastAsia="zh-CN"/>
              </w:rPr>
              <w:t>1</w:t>
            </w:r>
            <w:r w:rsidR="00125252">
              <w:rPr>
                <w:rFonts w:eastAsia="SimSun"/>
                <w:lang w:eastAsia="zh-CN"/>
              </w:rPr>
              <w:t xml:space="preserve"> and not in the scope of RAN2.</w:t>
            </w:r>
          </w:p>
          <w:p w14:paraId="04CA6553" w14:textId="5B14EE69" w:rsidR="00181EFA" w:rsidRPr="00181EFA" w:rsidRDefault="00125252" w:rsidP="00F72C2B">
            <w:pPr>
              <w:rPr>
                <w:rFonts w:eastAsia="SimSun"/>
                <w:lang w:eastAsia="zh-CN"/>
              </w:rPr>
            </w:pPr>
            <w:r>
              <w:rPr>
                <w:rFonts w:eastAsia="SimSun" w:hint="eastAsia"/>
                <w:lang w:eastAsia="zh-CN"/>
              </w:rPr>
              <w:t>O</w:t>
            </w:r>
            <w:r>
              <w:rPr>
                <w:rFonts w:eastAsia="SimSun"/>
                <w:lang w:eastAsia="zh-CN"/>
              </w:rPr>
              <w:t>ption3 can be considered.</w:t>
            </w:r>
          </w:p>
        </w:tc>
      </w:tr>
      <w:tr w:rsidR="00F72C2B" w:rsidRPr="003F5FDC" w14:paraId="5F185F9E" w14:textId="77777777" w:rsidTr="00094BF7">
        <w:tc>
          <w:tcPr>
            <w:tcW w:w="1980" w:type="dxa"/>
          </w:tcPr>
          <w:p w14:paraId="380D0082" w14:textId="048E38D9"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559" w:type="dxa"/>
          </w:tcPr>
          <w:p w14:paraId="65D94507" w14:textId="42589075" w:rsidR="00F72C2B" w:rsidRPr="000B5E5D" w:rsidRDefault="000B5E5D" w:rsidP="00F72C2B">
            <w:pPr>
              <w:rPr>
                <w:rFonts w:eastAsia="Malgun Gothic"/>
                <w:lang w:val="en-US" w:eastAsia="ko-KR"/>
              </w:rPr>
            </w:pPr>
            <w:r>
              <w:rPr>
                <w:rFonts w:eastAsia="Malgun Gothic" w:hint="eastAsia"/>
                <w:lang w:val="en-US" w:eastAsia="ko-KR"/>
              </w:rPr>
              <w:t>S</w:t>
            </w:r>
            <w:r>
              <w:rPr>
                <w:rFonts w:eastAsia="Malgun Gothic"/>
                <w:lang w:val="en-US" w:eastAsia="ko-KR"/>
              </w:rPr>
              <w:t>ee comments</w:t>
            </w:r>
          </w:p>
        </w:tc>
        <w:tc>
          <w:tcPr>
            <w:tcW w:w="6092" w:type="dxa"/>
          </w:tcPr>
          <w:p w14:paraId="2153C1DA" w14:textId="77777777" w:rsidR="00F72C2B"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do not support option 1, 2, and 3. </w:t>
            </w:r>
          </w:p>
          <w:p w14:paraId="25236D45" w14:textId="33518ED0" w:rsidR="000B5E5D" w:rsidRDefault="000B5E5D" w:rsidP="00F72C2B">
            <w:pPr>
              <w:rPr>
                <w:rFonts w:eastAsia="Malgun Gothic"/>
                <w:lang w:eastAsia="ko-KR"/>
              </w:rPr>
            </w:pPr>
            <w:r>
              <w:rPr>
                <w:rFonts w:eastAsia="Malgun Gothic" w:hint="eastAsia"/>
                <w:lang w:eastAsia="ko-KR"/>
              </w:rPr>
              <w:t>W</w:t>
            </w:r>
            <w:r>
              <w:rPr>
                <w:rFonts w:eastAsia="Malgun Gothic"/>
                <w:lang w:eastAsia="ko-KR"/>
              </w:rPr>
              <w:t xml:space="preserve">e support the below proposal from Apple with Idle/Inactive UE: </w:t>
            </w:r>
          </w:p>
          <w:p w14:paraId="5B3A1A86" w14:textId="79F7F59C" w:rsidR="000B5E5D" w:rsidRPr="000B5E5D" w:rsidRDefault="000B5E5D" w:rsidP="00F72C2B">
            <w:pPr>
              <w:rPr>
                <w:rFonts w:eastAsia="Malgun Gothic"/>
                <w:lang w:eastAsia="ko-KR"/>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F870B2" w:rsidRPr="003F5FDC" w14:paraId="09B03B10" w14:textId="77777777" w:rsidTr="00094BF7">
        <w:tc>
          <w:tcPr>
            <w:tcW w:w="1980" w:type="dxa"/>
          </w:tcPr>
          <w:p w14:paraId="3262F244" w14:textId="1815A256" w:rsidR="00F870B2" w:rsidRDefault="00F870B2" w:rsidP="00F72C2B">
            <w:pPr>
              <w:rPr>
                <w:rFonts w:eastAsia="Malgun Gothic"/>
                <w:lang w:val="en-US" w:eastAsia="ko-KR"/>
              </w:rPr>
            </w:pPr>
            <w:r>
              <w:rPr>
                <w:rFonts w:eastAsia="SimSun" w:hint="eastAsia"/>
                <w:lang w:eastAsia="zh-CN"/>
              </w:rPr>
              <w:t>CATT</w:t>
            </w:r>
          </w:p>
        </w:tc>
        <w:tc>
          <w:tcPr>
            <w:tcW w:w="1559" w:type="dxa"/>
          </w:tcPr>
          <w:p w14:paraId="18F4DA78" w14:textId="11016FD2" w:rsidR="00F870B2" w:rsidRDefault="00F870B2" w:rsidP="00F72C2B">
            <w:pPr>
              <w:rPr>
                <w:rFonts w:eastAsia="Malgun Gothic"/>
                <w:lang w:val="en-US" w:eastAsia="ko-KR"/>
              </w:rPr>
            </w:pPr>
            <w:r>
              <w:rPr>
                <w:rFonts w:eastAsia="SimSun" w:hint="eastAsia"/>
                <w:lang w:eastAsia="zh-CN"/>
              </w:rPr>
              <w:t>Option 3</w:t>
            </w:r>
          </w:p>
        </w:tc>
        <w:tc>
          <w:tcPr>
            <w:tcW w:w="6092" w:type="dxa"/>
          </w:tcPr>
          <w:p w14:paraId="4628EEA8" w14:textId="7A847E72" w:rsidR="00F870B2" w:rsidRDefault="00F870B2" w:rsidP="0084714B">
            <w:pPr>
              <w:rPr>
                <w:rFonts w:eastAsia="SimSun"/>
                <w:lang w:eastAsia="zh-CN"/>
              </w:rPr>
            </w:pPr>
            <w:r>
              <w:rPr>
                <w:rFonts w:eastAsia="SimSun" w:hint="eastAsia"/>
                <w:lang w:eastAsia="zh-CN"/>
              </w:rPr>
              <w:t xml:space="preserve">As mentioned in Q1, LP-WUS monitoring is not suitable for UEs with short paging DRX cycle. Paging DRX cycle of a UE </w:t>
            </w:r>
            <w:r w:rsidRPr="009918F1">
              <w:t xml:space="preserve">is determined by the shortest of the UE specific DRX value configured by RRC </w:t>
            </w:r>
            <w:r w:rsidRPr="009918F1">
              <w:rPr>
                <w:rFonts w:eastAsia="SimSun"/>
                <w:lang w:eastAsia="x-none"/>
              </w:rPr>
              <w:t>(if any)</w:t>
            </w:r>
            <w:r w:rsidR="0084714B">
              <w:rPr>
                <w:rFonts w:eastAsia="SimSun" w:hint="eastAsia"/>
                <w:lang w:eastAsia="zh-CN"/>
              </w:rPr>
              <w:t>.</w:t>
            </w:r>
            <w:r w:rsidR="0084714B">
              <w:t xml:space="preserve"> </w:t>
            </w:r>
            <w:r w:rsidR="0084714B">
              <w:rPr>
                <w:rFonts w:eastAsia="SimSun" w:hint="eastAsia"/>
                <w:lang w:eastAsia="zh-CN"/>
              </w:rPr>
              <w:t>T</w:t>
            </w:r>
            <w:r w:rsidRPr="009918F1">
              <w:t xml:space="preserve">he </w:t>
            </w:r>
            <w:r w:rsidRPr="009918F1">
              <w:rPr>
                <w:rFonts w:eastAsia="SimSun"/>
                <w:lang w:eastAsia="x-none"/>
              </w:rPr>
              <w:t xml:space="preserve">UE specific DRX value configured by </w:t>
            </w:r>
            <w:r w:rsidRPr="009918F1">
              <w:t>upper layers (if any), and a default DRX value broadcast in system information.</w:t>
            </w:r>
            <w:r>
              <w:rPr>
                <w:rFonts w:hint="eastAsia"/>
                <w:lang w:eastAsia="zh-CN"/>
              </w:rPr>
              <w:t xml:space="preserve"> </w:t>
            </w:r>
            <w:r>
              <w:rPr>
                <w:rFonts w:eastAsia="SimSun" w:hint="eastAsia"/>
                <w:lang w:eastAsia="zh-CN"/>
              </w:rPr>
              <w:t xml:space="preserve">Therefore, </w:t>
            </w:r>
            <w:r>
              <w:rPr>
                <w:rFonts w:hint="eastAsia"/>
                <w:lang w:eastAsia="zh-CN"/>
              </w:rPr>
              <w:t>it is possible for the UE to decide whether to enable/disable LP-WUS monitoring</w:t>
            </w:r>
            <w:r>
              <w:rPr>
                <w:rFonts w:eastAsia="SimSun" w:hint="eastAsia"/>
                <w:lang w:eastAsia="zh-CN"/>
              </w:rPr>
              <w:t xml:space="preserve"> without additional dedicated indication from NW via NAS or RRC.</w:t>
            </w:r>
            <w:r w:rsidR="0084714B">
              <w:rPr>
                <w:rFonts w:eastAsia="SimSun" w:hint="eastAsia"/>
                <w:lang w:eastAsia="zh-CN"/>
              </w:rPr>
              <w:t xml:space="preserve"> </w:t>
            </w:r>
          </w:p>
          <w:p w14:paraId="2770172C" w14:textId="28136279" w:rsidR="0060440B" w:rsidRDefault="0060440B" w:rsidP="0084714B">
            <w:pPr>
              <w:rPr>
                <w:rFonts w:eastAsia="SimSun"/>
                <w:lang w:eastAsia="zh-CN"/>
              </w:rPr>
            </w:pPr>
            <w:r>
              <w:rPr>
                <w:rFonts w:eastAsia="SimSun"/>
                <w:lang w:eastAsia="zh-CN"/>
              </w:rPr>
              <w:t>W</w:t>
            </w:r>
            <w:r>
              <w:rPr>
                <w:rFonts w:eastAsia="SimSun" w:hint="eastAsia"/>
                <w:lang w:eastAsia="zh-CN"/>
              </w:rPr>
              <w:t xml:space="preserve">e also think </w:t>
            </w:r>
            <w:r>
              <w:rPr>
                <w:rFonts w:hint="eastAsia"/>
                <w:bCs/>
                <w:lang w:eastAsia="zh-CN"/>
              </w:rPr>
              <w:t>Option 1 brings impact on RAN3, e.g. RAN node needs to notify CN whether to enable/disable LP-WUS monitoring for the UE when it releases the UE, and CN paging message or RAN paging message between NW nodes need to indicate whether to enable/disable LP-WUS monitoring for the UE.</w:t>
            </w:r>
          </w:p>
          <w:p w14:paraId="046DF72D" w14:textId="33573294" w:rsidR="00F870B2" w:rsidRDefault="0060440B" w:rsidP="00F72C2B">
            <w:pPr>
              <w:rPr>
                <w:rFonts w:eastAsia="Malgun Gothic"/>
                <w:lang w:eastAsia="ko-KR"/>
              </w:rPr>
            </w:pPr>
            <w:r>
              <w:rPr>
                <w:rFonts w:eastAsia="SimSun" w:hint="eastAsia"/>
                <w:lang w:eastAsia="zh-CN"/>
              </w:rPr>
              <w:t>Moreover,</w:t>
            </w:r>
            <w:r w:rsidR="00F870B2">
              <w:rPr>
                <w:rFonts w:eastAsia="SimSun" w:hint="eastAsia"/>
                <w:lang w:eastAsia="zh-CN"/>
              </w:rPr>
              <w:t xml:space="preserve"> LP-WUS can reduce paging false alarm rate with </w:t>
            </w:r>
            <w:r w:rsidR="001E3FA6">
              <w:rPr>
                <w:rFonts w:eastAsia="SimSun"/>
                <w:lang w:eastAsia="zh-CN"/>
              </w:rPr>
              <w:t>subgrouping</w:t>
            </w:r>
            <w:r w:rsidR="00F870B2">
              <w:rPr>
                <w:rFonts w:eastAsia="SimSun" w:hint="eastAsia"/>
                <w:lang w:eastAsia="zh-CN"/>
              </w:rPr>
              <w:t xml:space="preserve"> mechanism. The CN can assign suitable CN assigned subgrouping ID to a UE based on its own strategy, e.g. UE paging probability, UE type and so on. For example, the CN can group UEs with high paging probability into the same CN assigned subgrouping ID to reduce paging false alarm rate.</w:t>
            </w:r>
            <w:r w:rsidR="00F870B2">
              <w:rPr>
                <w:rFonts w:eastAsia="SimSun"/>
                <w:lang w:eastAsia="zh-CN"/>
              </w:rPr>
              <w:t xml:space="preserve"> W</w:t>
            </w:r>
            <w:r w:rsidR="00F870B2">
              <w:rPr>
                <w:rFonts w:eastAsia="SimSun" w:hint="eastAsia"/>
                <w:lang w:eastAsia="zh-CN"/>
              </w:rPr>
              <w:t>e don</w:t>
            </w:r>
            <w:r w:rsidR="00F870B2">
              <w:rPr>
                <w:rFonts w:eastAsia="SimSun"/>
                <w:lang w:eastAsia="zh-CN"/>
              </w:rPr>
              <w:t>’</w:t>
            </w:r>
            <w:r w:rsidR="00F870B2">
              <w:rPr>
                <w:rFonts w:eastAsia="SimSun" w:hint="eastAsia"/>
                <w:lang w:eastAsia="zh-CN"/>
              </w:rPr>
              <w:t xml:space="preserve">t see a need to introduce additional dedicated mechanism for UEs with </w:t>
            </w:r>
            <w:r w:rsidR="00F870B2">
              <w:rPr>
                <w:rFonts w:eastAsia="SimSun"/>
                <w:lang w:eastAsia="zh-CN"/>
              </w:rPr>
              <w:t>different</w:t>
            </w:r>
            <w:r w:rsidR="00F870B2">
              <w:rPr>
                <w:rFonts w:eastAsia="SimSun" w:hint="eastAsia"/>
                <w:lang w:eastAsia="zh-CN"/>
              </w:rPr>
              <w:t xml:space="preserve"> paging probabilities.</w:t>
            </w:r>
          </w:p>
        </w:tc>
      </w:tr>
      <w:tr w:rsidR="00015B9B" w:rsidRPr="003F5FDC" w14:paraId="65F37489" w14:textId="77777777" w:rsidTr="00094BF7">
        <w:tc>
          <w:tcPr>
            <w:tcW w:w="1980" w:type="dxa"/>
          </w:tcPr>
          <w:p w14:paraId="23F4A16E" w14:textId="0B9EB763" w:rsidR="00015B9B" w:rsidRDefault="00015B9B" w:rsidP="00015B9B">
            <w:pPr>
              <w:rPr>
                <w:rFonts w:eastAsia="SimSun"/>
                <w:lang w:eastAsia="zh-CN"/>
              </w:rPr>
            </w:pPr>
            <w:r>
              <w:rPr>
                <w:rFonts w:eastAsia="SimSun"/>
                <w:lang w:eastAsia="zh-CN"/>
              </w:rPr>
              <w:t>Sony</w:t>
            </w:r>
          </w:p>
        </w:tc>
        <w:tc>
          <w:tcPr>
            <w:tcW w:w="1559" w:type="dxa"/>
          </w:tcPr>
          <w:p w14:paraId="7AE1BD11" w14:textId="62EE0CD5" w:rsidR="00015B9B" w:rsidRDefault="00015B9B" w:rsidP="00015B9B">
            <w:pPr>
              <w:rPr>
                <w:rFonts w:eastAsia="SimSun"/>
                <w:lang w:eastAsia="zh-CN"/>
              </w:rPr>
            </w:pPr>
            <w:r>
              <w:rPr>
                <w:rFonts w:eastAsia="SimSun"/>
                <w:lang w:eastAsia="zh-CN"/>
              </w:rPr>
              <w:t>Option 1/Option 2</w:t>
            </w:r>
          </w:p>
        </w:tc>
        <w:tc>
          <w:tcPr>
            <w:tcW w:w="6092" w:type="dxa"/>
          </w:tcPr>
          <w:p w14:paraId="616F263D" w14:textId="77777777" w:rsidR="00015B9B" w:rsidRDefault="00015B9B" w:rsidP="00015B9B">
            <w:pPr>
              <w:rPr>
                <w:rFonts w:eastAsia="SimSun"/>
                <w:lang w:eastAsia="zh-CN"/>
              </w:rPr>
            </w:pPr>
            <w:r>
              <w:rPr>
                <w:rFonts w:eastAsia="SimSun"/>
                <w:lang w:eastAsia="zh-CN"/>
              </w:rPr>
              <w:t xml:space="preserve">For RRC-Inactive mode, the release procedure and knowledge of the situation in serving cell is only know to the </w:t>
            </w:r>
            <w:proofErr w:type="spellStart"/>
            <w:r>
              <w:rPr>
                <w:rFonts w:eastAsia="SimSun"/>
                <w:lang w:eastAsia="zh-CN"/>
              </w:rPr>
              <w:t>gNB</w:t>
            </w:r>
            <w:proofErr w:type="spellEnd"/>
            <w:r>
              <w:rPr>
                <w:rFonts w:eastAsia="SimSun"/>
                <w:lang w:eastAsia="zh-CN"/>
              </w:rPr>
              <w:t>, while the CN has the overview situation of Idle mode UEs.</w:t>
            </w:r>
          </w:p>
          <w:p w14:paraId="411F39A6" w14:textId="001ACA5B" w:rsidR="00015B9B" w:rsidRDefault="00015B9B" w:rsidP="00015B9B">
            <w:pPr>
              <w:rPr>
                <w:rFonts w:eastAsia="SimSun"/>
                <w:lang w:eastAsia="zh-CN"/>
              </w:rPr>
            </w:pPr>
            <w:r>
              <w:rPr>
                <w:rFonts w:eastAsia="SimSun"/>
                <w:lang w:eastAsia="zh-CN"/>
              </w:rPr>
              <w:lastRenderedPageBreak/>
              <w:t>An alternative option is the combination i.e., support option 2 for RRC-Idle, and option 1 for RRC-Inactive.</w:t>
            </w:r>
          </w:p>
        </w:tc>
      </w:tr>
      <w:tr w:rsidR="00272AA9" w:rsidRPr="003F5FDC" w14:paraId="1CAF0BF5" w14:textId="77777777" w:rsidTr="00094BF7">
        <w:tc>
          <w:tcPr>
            <w:tcW w:w="1980" w:type="dxa"/>
          </w:tcPr>
          <w:p w14:paraId="5B8E1BB9" w14:textId="326310A5" w:rsidR="00272AA9" w:rsidRDefault="00272AA9" w:rsidP="00272AA9">
            <w:pPr>
              <w:rPr>
                <w:rFonts w:eastAsia="SimSun"/>
                <w:lang w:eastAsia="zh-CN"/>
              </w:rPr>
            </w:pPr>
            <w:r>
              <w:rPr>
                <w:rFonts w:eastAsia="SimSun" w:hint="eastAsia"/>
                <w:lang w:eastAsia="zh-CN"/>
              </w:rPr>
              <w:lastRenderedPageBreak/>
              <w:t>v</w:t>
            </w:r>
            <w:r>
              <w:rPr>
                <w:rFonts w:eastAsia="SimSun"/>
                <w:lang w:eastAsia="zh-CN"/>
              </w:rPr>
              <w:t>ivo</w:t>
            </w:r>
          </w:p>
        </w:tc>
        <w:tc>
          <w:tcPr>
            <w:tcW w:w="1559" w:type="dxa"/>
          </w:tcPr>
          <w:p w14:paraId="75CA72D4" w14:textId="1D826056" w:rsidR="00272AA9" w:rsidRDefault="00272AA9" w:rsidP="00272AA9">
            <w:pPr>
              <w:rPr>
                <w:rFonts w:eastAsia="SimSun"/>
                <w:lang w:eastAsia="zh-CN"/>
              </w:rPr>
            </w:pPr>
            <w:r>
              <w:rPr>
                <w:rFonts w:eastAsia="SimSun"/>
                <w:lang w:eastAsia="zh-CN"/>
              </w:rPr>
              <w:t>Option 2</w:t>
            </w:r>
          </w:p>
        </w:tc>
        <w:tc>
          <w:tcPr>
            <w:tcW w:w="6092" w:type="dxa"/>
          </w:tcPr>
          <w:p w14:paraId="72A41B0F" w14:textId="2DB68747" w:rsidR="00272AA9" w:rsidRDefault="00272AA9" w:rsidP="00272AA9">
            <w:pPr>
              <w:rPr>
                <w:rFonts w:eastAsia="SimSun"/>
                <w:lang w:eastAsia="zh-CN"/>
              </w:rPr>
            </w:pPr>
            <w:r>
              <w:rPr>
                <w:rFonts w:eastAsia="SimSun"/>
                <w:lang w:eastAsia="zh-CN"/>
              </w:rPr>
              <w:t>Agree with LGE.</w:t>
            </w:r>
          </w:p>
        </w:tc>
      </w:tr>
      <w:tr w:rsidR="00335E5D" w:rsidRPr="003F5FDC" w14:paraId="20F7BC8C" w14:textId="77777777" w:rsidTr="00094BF7">
        <w:tc>
          <w:tcPr>
            <w:tcW w:w="1980" w:type="dxa"/>
          </w:tcPr>
          <w:p w14:paraId="69F27147" w14:textId="2DFCD6CE" w:rsidR="00335E5D" w:rsidRDefault="00335E5D" w:rsidP="00335E5D">
            <w:pPr>
              <w:rPr>
                <w:rFonts w:eastAsia="SimSun"/>
                <w:lang w:eastAsia="zh-CN"/>
              </w:rPr>
            </w:pPr>
            <w:r>
              <w:rPr>
                <w:rFonts w:eastAsia="SimSun"/>
                <w:lang w:eastAsia="zh-CN"/>
              </w:rPr>
              <w:t>Apple</w:t>
            </w:r>
          </w:p>
        </w:tc>
        <w:tc>
          <w:tcPr>
            <w:tcW w:w="1559" w:type="dxa"/>
          </w:tcPr>
          <w:p w14:paraId="14F09546" w14:textId="57C95DDF" w:rsidR="00335E5D" w:rsidRDefault="00335E5D" w:rsidP="00335E5D">
            <w:pPr>
              <w:rPr>
                <w:rFonts w:eastAsia="SimSun"/>
                <w:lang w:eastAsia="zh-CN"/>
              </w:rPr>
            </w:pPr>
            <w:r>
              <w:rPr>
                <w:rFonts w:eastAsia="SimSun"/>
                <w:lang w:eastAsia="zh-CN"/>
              </w:rPr>
              <w:t>Comment</w:t>
            </w:r>
          </w:p>
        </w:tc>
        <w:tc>
          <w:tcPr>
            <w:tcW w:w="6092" w:type="dxa"/>
          </w:tcPr>
          <w:p w14:paraId="63232753" w14:textId="77777777" w:rsidR="00335E5D" w:rsidRDefault="00335E5D" w:rsidP="00335E5D">
            <w:pPr>
              <w:rPr>
                <w:rFonts w:eastAsia="SimSun"/>
                <w:lang w:eastAsia="zh-CN"/>
              </w:rPr>
            </w:pPr>
            <w:r>
              <w:rPr>
                <w:rFonts w:eastAsia="SimSun"/>
                <w:lang w:eastAsia="zh-CN"/>
              </w:rPr>
              <w:t xml:space="preserve">Considering the majority view is to have the unified solution, we can </w:t>
            </w:r>
            <w:proofErr w:type="gramStart"/>
            <w:r>
              <w:rPr>
                <w:rFonts w:eastAsia="SimSun"/>
                <w:lang w:eastAsia="zh-CN"/>
              </w:rPr>
              <w:t>just  rely</w:t>
            </w:r>
            <w:proofErr w:type="gramEnd"/>
            <w:r>
              <w:rPr>
                <w:rFonts w:eastAsia="SimSun"/>
                <w:lang w:eastAsia="zh-CN"/>
              </w:rPr>
              <w:t xml:space="preserve"> on the CN allocated group ID to achieve the UE dedicated control for both IDLE/INACTIVE UE, and any new indication is not needed. </w:t>
            </w:r>
          </w:p>
          <w:p w14:paraId="6C9B6828" w14:textId="56A889E5" w:rsidR="00335E5D" w:rsidRDefault="00335E5D" w:rsidP="00335E5D">
            <w:pPr>
              <w:rPr>
                <w:rFonts w:eastAsia="SimSun"/>
                <w:lang w:eastAsia="zh-CN"/>
              </w:rPr>
            </w:pPr>
            <w:r>
              <w:rPr>
                <w:rFonts w:eastAsia="SimSun"/>
                <w:lang w:eastAsia="zh-CN"/>
              </w:rPr>
              <w:t xml:space="preserve">(Note: If network </w:t>
            </w:r>
            <w:proofErr w:type="spellStart"/>
            <w:r>
              <w:rPr>
                <w:rFonts w:eastAsia="SimSun"/>
                <w:lang w:eastAsia="zh-CN"/>
              </w:rPr>
              <w:t>doesnot</w:t>
            </w:r>
            <w:proofErr w:type="spellEnd"/>
            <w:r>
              <w:rPr>
                <w:rFonts w:eastAsia="SimSun"/>
                <w:lang w:eastAsia="zh-CN"/>
              </w:rPr>
              <w:t xml:space="preserve"> provide the </w:t>
            </w:r>
            <w:proofErr w:type="spellStart"/>
            <w:r w:rsidRPr="0033515D">
              <w:rPr>
                <w:rFonts w:eastAsia="SimSun" w:hint="eastAsia"/>
                <w:i/>
                <w:iCs/>
                <w:lang w:eastAsia="zh-CN"/>
              </w:rPr>
              <w:t>lpSubgroupsNumForUEID</w:t>
            </w:r>
            <w:proofErr w:type="spellEnd"/>
            <w:r>
              <w:rPr>
                <w:rFonts w:eastAsia="SimSun"/>
                <w:lang w:eastAsia="zh-CN"/>
              </w:rPr>
              <w:t xml:space="preserve"> parameter in SIB1 of one cell, UEID based group ID will be disabled in that cell, and only the UE configured with CN allocated group ID will monitor the LP-WUS.) </w:t>
            </w:r>
          </w:p>
        </w:tc>
      </w:tr>
      <w:tr w:rsidR="007C6783" w:rsidRPr="003F5FDC" w14:paraId="59D46263" w14:textId="77777777" w:rsidTr="00094BF7">
        <w:tc>
          <w:tcPr>
            <w:tcW w:w="1980" w:type="dxa"/>
          </w:tcPr>
          <w:p w14:paraId="53D70EEF" w14:textId="5B3A1644" w:rsidR="007C6783" w:rsidRDefault="007C6783" w:rsidP="007C6783">
            <w:pPr>
              <w:rPr>
                <w:rFonts w:eastAsia="SimSun"/>
                <w:lang w:eastAsia="zh-CN"/>
              </w:rPr>
            </w:pPr>
            <w:r>
              <w:rPr>
                <w:rFonts w:eastAsia="SimSun"/>
                <w:lang w:eastAsia="zh-CN"/>
              </w:rPr>
              <w:t>Lenovo</w:t>
            </w:r>
          </w:p>
        </w:tc>
        <w:tc>
          <w:tcPr>
            <w:tcW w:w="1559" w:type="dxa"/>
          </w:tcPr>
          <w:p w14:paraId="7C64D80A" w14:textId="5E750AA3" w:rsidR="007C6783" w:rsidRDefault="007C6783" w:rsidP="007C6783">
            <w:pPr>
              <w:rPr>
                <w:rFonts w:eastAsia="SimSun"/>
                <w:lang w:eastAsia="zh-CN"/>
              </w:rPr>
            </w:pPr>
            <w:r>
              <w:rPr>
                <w:rFonts w:eastAsia="SimSun"/>
                <w:lang w:eastAsia="zh-CN"/>
              </w:rPr>
              <w:t>See comments</w:t>
            </w:r>
          </w:p>
        </w:tc>
        <w:tc>
          <w:tcPr>
            <w:tcW w:w="6092" w:type="dxa"/>
          </w:tcPr>
          <w:p w14:paraId="4B260A8C" w14:textId="77777777" w:rsidR="007C6783" w:rsidRDefault="007C6783" w:rsidP="007C6783">
            <w:pPr>
              <w:rPr>
                <w:rFonts w:eastAsia="SimSun"/>
                <w:lang w:eastAsia="zh-CN"/>
              </w:rPr>
            </w:pPr>
            <w:r>
              <w:rPr>
                <w:rFonts w:eastAsia="SimSun"/>
                <w:lang w:eastAsia="zh-CN"/>
              </w:rPr>
              <w:t xml:space="preserve">We do not support any options, but if dedicated control is agreed – then we prefer Apple’s proposal: </w:t>
            </w:r>
          </w:p>
          <w:p w14:paraId="43C0E315" w14:textId="0D6F75F4" w:rsidR="007C6783" w:rsidRDefault="007C6783" w:rsidP="007C6783">
            <w:pPr>
              <w:rPr>
                <w:rFonts w:eastAsia="SimSun"/>
                <w:lang w:eastAsia="zh-CN"/>
              </w:rPr>
            </w:pPr>
            <w:r w:rsidRPr="005B1770">
              <w:rPr>
                <w:rFonts w:eastAsia="SimSun"/>
                <w:i/>
                <w:highlight w:val="lightGray"/>
                <w:lang w:val="en-US" w:eastAsia="zh-CN"/>
              </w:rPr>
              <w:t>For UE in RRC_IDLE</w:t>
            </w:r>
            <w:r>
              <w:rPr>
                <w:rFonts w:eastAsia="SimSun"/>
                <w:i/>
                <w:highlight w:val="lightGray"/>
                <w:lang w:val="en-US" w:eastAsia="zh-CN"/>
              </w:rPr>
              <w:t>/Inactive</w:t>
            </w:r>
            <w:r w:rsidRPr="005B1770">
              <w:rPr>
                <w:rFonts w:eastAsia="SimSun"/>
                <w:i/>
                <w:highlight w:val="lightGray"/>
                <w:lang w:val="en-US" w:eastAsia="zh-CN"/>
              </w:rPr>
              <w:t xml:space="preserve"> state to enable/disable the LP-WUS feature, there is no need to introduce additional UE dedicated signaling for control, i.e. UE level control can be performed by means of the LP-WUS group ID allocated by CN.</w:t>
            </w:r>
          </w:p>
        </w:tc>
      </w:tr>
      <w:tr w:rsidR="005B0F8B" w:rsidRPr="003F5FDC" w14:paraId="32C4A943" w14:textId="77777777" w:rsidTr="00094BF7">
        <w:tc>
          <w:tcPr>
            <w:tcW w:w="1980" w:type="dxa"/>
          </w:tcPr>
          <w:p w14:paraId="4B00E09F" w14:textId="1E9C6316" w:rsidR="005B0F8B" w:rsidRDefault="005B0F8B" w:rsidP="007C6783">
            <w:pPr>
              <w:rPr>
                <w:rFonts w:eastAsia="SimSun"/>
                <w:lang w:eastAsia="zh-CN"/>
              </w:rPr>
            </w:pPr>
            <w:proofErr w:type="spellStart"/>
            <w:r>
              <w:rPr>
                <w:rFonts w:eastAsia="SimSun"/>
                <w:lang w:eastAsia="zh-CN"/>
              </w:rPr>
              <w:t>Tejas</w:t>
            </w:r>
            <w:proofErr w:type="spellEnd"/>
            <w:r>
              <w:rPr>
                <w:rFonts w:eastAsia="SimSun"/>
                <w:lang w:eastAsia="zh-CN"/>
              </w:rPr>
              <w:t xml:space="preserve"> Networks</w:t>
            </w:r>
          </w:p>
        </w:tc>
        <w:tc>
          <w:tcPr>
            <w:tcW w:w="1559" w:type="dxa"/>
          </w:tcPr>
          <w:p w14:paraId="7BB6183D" w14:textId="3785E8E5" w:rsidR="005B0F8B" w:rsidRDefault="00125BCA" w:rsidP="007C6783">
            <w:pPr>
              <w:rPr>
                <w:rFonts w:eastAsia="SimSun"/>
                <w:lang w:eastAsia="zh-CN"/>
              </w:rPr>
            </w:pPr>
            <w:r>
              <w:rPr>
                <w:rFonts w:eastAsia="SimSun"/>
                <w:lang w:eastAsia="zh-CN"/>
              </w:rPr>
              <w:t>See comments</w:t>
            </w:r>
          </w:p>
        </w:tc>
        <w:tc>
          <w:tcPr>
            <w:tcW w:w="6092" w:type="dxa"/>
          </w:tcPr>
          <w:p w14:paraId="13CCCC42" w14:textId="18334EF1" w:rsidR="005B0F8B" w:rsidRDefault="00125BCA" w:rsidP="007C6783">
            <w:pPr>
              <w:rPr>
                <w:rFonts w:eastAsia="SimSun"/>
                <w:lang w:eastAsia="zh-CN"/>
              </w:rPr>
            </w:pPr>
            <w:r>
              <w:rPr>
                <w:rFonts w:eastAsia="SimSun"/>
                <w:lang w:eastAsia="zh-CN"/>
              </w:rPr>
              <w:t xml:space="preserve">We prefer option proposed by Apple but that decision cannot be made at RAN2. </w:t>
            </w:r>
          </w:p>
        </w:tc>
      </w:tr>
    </w:tbl>
    <w:p w14:paraId="4519218A" w14:textId="77777777" w:rsidR="00FB4D52" w:rsidRPr="003F5FDC" w:rsidRDefault="00FB4D52" w:rsidP="00FB4D52"/>
    <w:p w14:paraId="5AA7F0ED" w14:textId="77777777" w:rsidR="006C63B3" w:rsidRDefault="00FB4D52" w:rsidP="00FB4D52">
      <w:pPr>
        <w:spacing w:after="0"/>
        <w:rPr>
          <w:b/>
          <w:lang w:val="en-SE"/>
        </w:rPr>
      </w:pPr>
      <w:r w:rsidRPr="003F5FDC">
        <w:rPr>
          <w:b/>
        </w:rPr>
        <w:t>Summary:</w:t>
      </w:r>
      <w:r w:rsidR="006C63B3">
        <w:rPr>
          <w:b/>
          <w:lang w:val="en-SE"/>
        </w:rPr>
        <w:t xml:space="preserve"> </w:t>
      </w:r>
    </w:p>
    <w:p w14:paraId="70288F9C" w14:textId="58511EEB" w:rsidR="00FB4D52" w:rsidRPr="003C086F" w:rsidRDefault="006C63B3" w:rsidP="00FB4D52">
      <w:pPr>
        <w:spacing w:after="0"/>
        <w:rPr>
          <w:lang w:val="en-SE"/>
        </w:rPr>
      </w:pPr>
      <w:r w:rsidRPr="003C086F">
        <w:rPr>
          <w:lang w:val="en-SE"/>
        </w:rPr>
        <w:t>Based on the responses, it’s clear that there is no majority for any option as shown below:</w:t>
      </w:r>
    </w:p>
    <w:p w14:paraId="3B1BF0EB" w14:textId="68F0AF6D" w:rsidR="006C63B3" w:rsidRPr="003C086F" w:rsidRDefault="006C63B3" w:rsidP="006C63B3">
      <w:pPr>
        <w:pStyle w:val="ListParagraph"/>
        <w:numPr>
          <w:ilvl w:val="0"/>
          <w:numId w:val="25"/>
        </w:numPr>
        <w:rPr>
          <w:rFonts w:ascii="Times New Roman" w:hAnsi="Times New Roman" w:cs="Times New Roman"/>
          <w:sz w:val="20"/>
          <w:szCs w:val="20"/>
          <w:lang w:val="en-SE"/>
        </w:rPr>
      </w:pPr>
      <w:r w:rsidRPr="003C086F">
        <w:rPr>
          <w:rFonts w:ascii="Times New Roman" w:hAnsi="Times New Roman" w:cs="Times New Roman"/>
          <w:sz w:val="20"/>
          <w:szCs w:val="20"/>
          <w:lang w:val="en-SE"/>
        </w:rPr>
        <w:t>Option 1: ZTE</w:t>
      </w:r>
    </w:p>
    <w:p w14:paraId="6BE850C8" w14:textId="1962A555" w:rsidR="006C63B3" w:rsidRPr="003C086F" w:rsidRDefault="006C63B3" w:rsidP="006C63B3">
      <w:pPr>
        <w:pStyle w:val="ListParagraph"/>
        <w:numPr>
          <w:ilvl w:val="0"/>
          <w:numId w:val="25"/>
        </w:numPr>
        <w:rPr>
          <w:rFonts w:ascii="Times New Roman" w:hAnsi="Times New Roman" w:cs="Times New Roman"/>
          <w:sz w:val="20"/>
          <w:szCs w:val="20"/>
          <w:lang w:val="en-SE"/>
        </w:rPr>
      </w:pPr>
      <w:r w:rsidRPr="003C086F">
        <w:rPr>
          <w:rFonts w:ascii="Times New Roman" w:hAnsi="Times New Roman" w:cs="Times New Roman"/>
          <w:sz w:val="20"/>
          <w:szCs w:val="20"/>
          <w:lang w:val="en-SE"/>
        </w:rPr>
        <w:t>Option 2: LG, Ericsson, HW, Vivo</w:t>
      </w:r>
    </w:p>
    <w:p w14:paraId="42A51947" w14:textId="14614BDE" w:rsidR="006C63B3" w:rsidRPr="003C086F" w:rsidRDefault="006C63B3" w:rsidP="006C63B3">
      <w:pPr>
        <w:pStyle w:val="ListParagraph"/>
        <w:numPr>
          <w:ilvl w:val="0"/>
          <w:numId w:val="25"/>
        </w:numPr>
        <w:rPr>
          <w:rFonts w:ascii="Times New Roman" w:hAnsi="Times New Roman" w:cs="Times New Roman"/>
          <w:sz w:val="20"/>
          <w:szCs w:val="20"/>
          <w:lang w:val="en-SE"/>
        </w:rPr>
      </w:pPr>
      <w:r w:rsidRPr="003C086F">
        <w:rPr>
          <w:rFonts w:ascii="Times New Roman" w:hAnsi="Times New Roman" w:cs="Times New Roman"/>
          <w:sz w:val="20"/>
          <w:szCs w:val="20"/>
          <w:lang w:val="en-SE"/>
        </w:rPr>
        <w:t xml:space="preserve">Option 1 and Option 2: DoCoMo, NEC, </w:t>
      </w:r>
      <w:proofErr w:type="spellStart"/>
      <w:r w:rsidRPr="003C086F">
        <w:rPr>
          <w:rFonts w:ascii="Times New Roman" w:hAnsi="Times New Roman" w:cs="Times New Roman"/>
          <w:sz w:val="20"/>
          <w:szCs w:val="20"/>
          <w:lang w:val="en-SE"/>
        </w:rPr>
        <w:t>InterDigital</w:t>
      </w:r>
      <w:proofErr w:type="spellEnd"/>
      <w:r w:rsidRPr="003C086F">
        <w:rPr>
          <w:rFonts w:ascii="Times New Roman" w:hAnsi="Times New Roman" w:cs="Times New Roman"/>
          <w:sz w:val="20"/>
          <w:szCs w:val="20"/>
          <w:lang w:val="en-SE"/>
        </w:rPr>
        <w:t xml:space="preserve">, </w:t>
      </w:r>
      <w:proofErr w:type="spellStart"/>
      <w:r w:rsidRPr="003C086F">
        <w:rPr>
          <w:rFonts w:ascii="Times New Roman" w:hAnsi="Times New Roman" w:cs="Times New Roman"/>
          <w:sz w:val="20"/>
          <w:szCs w:val="20"/>
          <w:lang w:val="en-SE"/>
        </w:rPr>
        <w:t>Oppo</w:t>
      </w:r>
      <w:proofErr w:type="spellEnd"/>
    </w:p>
    <w:p w14:paraId="73A83386" w14:textId="4367AE83" w:rsidR="003C086F" w:rsidRPr="003C086F" w:rsidRDefault="003C086F" w:rsidP="006C63B3">
      <w:pPr>
        <w:pStyle w:val="ListParagraph"/>
        <w:numPr>
          <w:ilvl w:val="0"/>
          <w:numId w:val="25"/>
        </w:numPr>
        <w:rPr>
          <w:rFonts w:ascii="Times New Roman" w:hAnsi="Times New Roman" w:cs="Times New Roman"/>
          <w:sz w:val="20"/>
          <w:szCs w:val="20"/>
          <w:lang w:val="en-SE"/>
        </w:rPr>
      </w:pPr>
      <w:r w:rsidRPr="003C086F">
        <w:rPr>
          <w:rFonts w:ascii="Times New Roman" w:hAnsi="Times New Roman" w:cs="Times New Roman"/>
          <w:sz w:val="20"/>
          <w:szCs w:val="20"/>
          <w:lang w:val="en-SE"/>
        </w:rPr>
        <w:t>Option 3: Xiaomi, CATT</w:t>
      </w:r>
    </w:p>
    <w:p w14:paraId="762D37B9" w14:textId="6B5AC5C0" w:rsidR="006C63B3" w:rsidRPr="003C086F" w:rsidRDefault="006C63B3" w:rsidP="006C63B3">
      <w:pPr>
        <w:pStyle w:val="ListParagraph"/>
        <w:numPr>
          <w:ilvl w:val="0"/>
          <w:numId w:val="25"/>
        </w:numPr>
        <w:rPr>
          <w:rFonts w:ascii="Times New Roman" w:hAnsi="Times New Roman" w:cs="Times New Roman"/>
          <w:sz w:val="20"/>
          <w:szCs w:val="20"/>
          <w:lang w:val="en-SE"/>
        </w:rPr>
      </w:pPr>
      <w:r w:rsidRPr="003C086F">
        <w:rPr>
          <w:rFonts w:ascii="Times New Roman" w:hAnsi="Times New Roman" w:cs="Times New Roman"/>
          <w:sz w:val="20"/>
          <w:szCs w:val="20"/>
          <w:lang w:val="en-SE"/>
        </w:rPr>
        <w:t xml:space="preserve">Proposal from Apple: Apple, </w:t>
      </w:r>
      <w:r w:rsidR="003C086F" w:rsidRPr="003C086F">
        <w:rPr>
          <w:rFonts w:ascii="Times New Roman" w:hAnsi="Times New Roman" w:cs="Times New Roman"/>
          <w:sz w:val="20"/>
          <w:szCs w:val="20"/>
          <w:lang w:val="en-SE"/>
        </w:rPr>
        <w:t xml:space="preserve">Samsung, Lenovo, </w:t>
      </w:r>
      <w:proofErr w:type="spellStart"/>
      <w:r w:rsidR="003C086F" w:rsidRPr="003C086F">
        <w:rPr>
          <w:rFonts w:ascii="Times New Roman" w:hAnsi="Times New Roman" w:cs="Times New Roman"/>
          <w:sz w:val="20"/>
          <w:szCs w:val="20"/>
          <w:lang w:val="en-SE"/>
        </w:rPr>
        <w:t>Tejas</w:t>
      </w:r>
      <w:proofErr w:type="spellEnd"/>
    </w:p>
    <w:p w14:paraId="5F1A43C3" w14:textId="567FBD21" w:rsidR="00FB4D52" w:rsidRDefault="00FB4D52" w:rsidP="00FB4D52">
      <w:pPr>
        <w:spacing w:after="0"/>
        <w:rPr>
          <w:b/>
        </w:rPr>
      </w:pPr>
    </w:p>
    <w:p w14:paraId="0DA685DB" w14:textId="545F8F3C" w:rsidR="00FB4D52" w:rsidRDefault="00FB4D52" w:rsidP="00FB4D52">
      <w:pPr>
        <w:spacing w:after="0"/>
      </w:pPr>
      <w:r>
        <w:rPr>
          <w:b/>
        </w:rPr>
        <w:t>Rapporteur’s input:</w:t>
      </w:r>
      <w:r w:rsidRPr="00611B47">
        <w:t xml:space="preserve"> </w:t>
      </w:r>
    </w:p>
    <w:p w14:paraId="585CC83A" w14:textId="77777777" w:rsidR="00945CFF" w:rsidRPr="00945CFF" w:rsidRDefault="003308C1" w:rsidP="00945CFF">
      <w:pPr>
        <w:pStyle w:val="ListParagraph"/>
        <w:numPr>
          <w:ilvl w:val="0"/>
          <w:numId w:val="26"/>
        </w:numPr>
        <w:rPr>
          <w:rFonts w:ascii="Times New Roman" w:hAnsi="Times New Roman" w:cs="Times New Roman"/>
          <w:b/>
          <w:sz w:val="20"/>
          <w:lang w:val="en-SE"/>
        </w:rPr>
      </w:pPr>
      <w:r w:rsidRPr="00945CFF">
        <w:rPr>
          <w:rFonts w:ascii="Times New Roman" w:hAnsi="Times New Roman" w:cs="Times New Roman"/>
          <w:b/>
          <w:sz w:val="20"/>
          <w:lang w:val="en-SE"/>
        </w:rPr>
        <w:t>There</w:t>
      </w:r>
      <w:r w:rsidR="003C086F" w:rsidRPr="00945CFF">
        <w:rPr>
          <w:rFonts w:ascii="Times New Roman" w:hAnsi="Times New Roman" w:cs="Times New Roman"/>
          <w:b/>
          <w:sz w:val="20"/>
          <w:lang w:val="en-SE"/>
        </w:rPr>
        <w:t xml:space="preserve"> is no clear majority for any </w:t>
      </w:r>
      <w:r w:rsidR="001E7E0C" w:rsidRPr="00945CFF">
        <w:rPr>
          <w:rFonts w:ascii="Times New Roman" w:hAnsi="Times New Roman" w:cs="Times New Roman"/>
          <w:b/>
          <w:sz w:val="20"/>
          <w:lang w:val="en-SE"/>
        </w:rPr>
        <w:t>o</w:t>
      </w:r>
      <w:r w:rsidR="003C086F" w:rsidRPr="00945CFF">
        <w:rPr>
          <w:rFonts w:ascii="Times New Roman" w:hAnsi="Times New Roman" w:cs="Times New Roman"/>
          <w:b/>
          <w:sz w:val="20"/>
          <w:lang w:val="en-SE"/>
        </w:rPr>
        <w:t>ption</w:t>
      </w:r>
      <w:r w:rsidRPr="00945CFF">
        <w:rPr>
          <w:rFonts w:ascii="Times New Roman" w:hAnsi="Times New Roman" w:cs="Times New Roman"/>
          <w:b/>
          <w:sz w:val="20"/>
          <w:lang w:val="en-SE"/>
        </w:rPr>
        <w:t>. As Option 3 got the least support, rapporteur suggests to preclude Option 3 to make progress</w:t>
      </w:r>
      <w:r w:rsidR="00AD6742" w:rsidRPr="00945CFF">
        <w:rPr>
          <w:rFonts w:ascii="Times New Roman" w:hAnsi="Times New Roman" w:cs="Times New Roman"/>
          <w:b/>
          <w:sz w:val="20"/>
          <w:lang w:val="en-SE"/>
        </w:rPr>
        <w:t xml:space="preserve">. </w:t>
      </w:r>
    </w:p>
    <w:p w14:paraId="7106C6BD" w14:textId="555E6EFC" w:rsidR="003C086F" w:rsidRPr="00945CFF" w:rsidRDefault="006A3A09" w:rsidP="00945CFF">
      <w:pPr>
        <w:pStyle w:val="ListParagraph"/>
        <w:numPr>
          <w:ilvl w:val="0"/>
          <w:numId w:val="26"/>
        </w:numPr>
        <w:rPr>
          <w:rFonts w:ascii="Times New Roman" w:hAnsi="Times New Roman" w:cs="Times New Roman"/>
          <w:b/>
          <w:sz w:val="20"/>
          <w:lang w:val="en-SE"/>
        </w:rPr>
      </w:pPr>
      <w:r>
        <w:rPr>
          <w:rFonts w:ascii="Times New Roman" w:hAnsi="Times New Roman" w:cs="Times New Roman"/>
          <w:b/>
          <w:sz w:val="20"/>
          <w:lang w:val="en-SE"/>
        </w:rPr>
        <w:t>For both NAS and RRC based solution, t</w:t>
      </w:r>
      <w:r w:rsidR="003C086F" w:rsidRPr="00945CFF">
        <w:rPr>
          <w:rFonts w:ascii="Times New Roman" w:hAnsi="Times New Roman" w:cs="Times New Roman"/>
          <w:b/>
          <w:sz w:val="20"/>
          <w:lang w:val="en-SE"/>
        </w:rPr>
        <w:t xml:space="preserve">here are </w:t>
      </w:r>
      <w:r w:rsidR="00AD6742" w:rsidRPr="00945CFF">
        <w:rPr>
          <w:rFonts w:ascii="Times New Roman" w:hAnsi="Times New Roman" w:cs="Times New Roman"/>
          <w:b/>
          <w:sz w:val="20"/>
          <w:lang w:val="en-SE"/>
        </w:rPr>
        <w:t xml:space="preserve">some questions on </w:t>
      </w:r>
      <w:r>
        <w:rPr>
          <w:rFonts w:ascii="Times New Roman" w:hAnsi="Times New Roman" w:cs="Times New Roman"/>
          <w:b/>
          <w:sz w:val="20"/>
          <w:lang w:val="en-SE"/>
        </w:rPr>
        <w:t>the impact to CT1/RAN3</w:t>
      </w:r>
      <w:r w:rsidR="007C2F4C">
        <w:rPr>
          <w:rFonts w:ascii="Times New Roman" w:hAnsi="Times New Roman" w:cs="Times New Roman"/>
          <w:b/>
          <w:sz w:val="20"/>
          <w:lang w:val="en-SE"/>
        </w:rPr>
        <w:t xml:space="preserve"> for IDLE and INACTIVE.</w:t>
      </w:r>
      <w:r w:rsidR="00AD6742" w:rsidRPr="00945CFF">
        <w:rPr>
          <w:rFonts w:ascii="Times New Roman" w:hAnsi="Times New Roman" w:cs="Times New Roman"/>
          <w:b/>
          <w:sz w:val="20"/>
          <w:lang w:val="en-SE"/>
        </w:rPr>
        <w:t xml:space="preserve"> </w:t>
      </w:r>
      <w:r w:rsidR="007C2F4C">
        <w:rPr>
          <w:rFonts w:ascii="Times New Roman" w:hAnsi="Times New Roman" w:cs="Times New Roman"/>
          <w:b/>
          <w:sz w:val="20"/>
          <w:lang w:val="en-SE"/>
        </w:rPr>
        <w:t>R</w:t>
      </w:r>
      <w:r w:rsidR="00AD6742" w:rsidRPr="00945CFF">
        <w:rPr>
          <w:rFonts w:ascii="Times New Roman" w:hAnsi="Times New Roman" w:cs="Times New Roman"/>
          <w:b/>
          <w:sz w:val="20"/>
          <w:lang w:val="en-SE"/>
        </w:rPr>
        <w:t>apporteur</w:t>
      </w:r>
      <w:r w:rsidR="003C086F" w:rsidRPr="00945CFF">
        <w:rPr>
          <w:rFonts w:ascii="Times New Roman" w:hAnsi="Times New Roman" w:cs="Times New Roman"/>
          <w:b/>
          <w:sz w:val="20"/>
          <w:lang w:val="en-SE"/>
        </w:rPr>
        <w:t xml:space="preserve"> requests proponents to present the details of how to enable and disable LP-WUS and the impacts to other working groups for both IDLE and INACTIVE </w:t>
      </w:r>
      <w:r w:rsidR="00AD6742" w:rsidRPr="00945CFF">
        <w:rPr>
          <w:rFonts w:ascii="Times New Roman" w:hAnsi="Times New Roman" w:cs="Times New Roman"/>
          <w:b/>
          <w:sz w:val="20"/>
          <w:lang w:val="en-SE"/>
        </w:rPr>
        <w:t xml:space="preserve">in their contribution to the next meeting OR </w:t>
      </w:r>
      <w:r w:rsidR="007C2F4C">
        <w:rPr>
          <w:rFonts w:ascii="Times New Roman" w:hAnsi="Times New Roman" w:cs="Times New Roman"/>
          <w:b/>
          <w:sz w:val="20"/>
          <w:lang w:val="en-SE"/>
        </w:rPr>
        <w:t xml:space="preserve">in the </w:t>
      </w:r>
      <w:r w:rsidR="00AD6742" w:rsidRPr="00945CFF">
        <w:rPr>
          <w:rFonts w:ascii="Times New Roman" w:hAnsi="Times New Roman" w:cs="Times New Roman"/>
          <w:b/>
          <w:sz w:val="20"/>
          <w:lang w:val="en-SE"/>
        </w:rPr>
        <w:t>post-meeting email discussion</w:t>
      </w:r>
      <w:r w:rsidR="007C2F4C">
        <w:rPr>
          <w:rFonts w:ascii="Times New Roman" w:hAnsi="Times New Roman" w:cs="Times New Roman"/>
          <w:b/>
          <w:sz w:val="20"/>
          <w:lang w:val="en-SE"/>
        </w:rPr>
        <w:t xml:space="preserve"> if any</w:t>
      </w:r>
      <w:r w:rsidR="003C086F" w:rsidRPr="00945CFF">
        <w:rPr>
          <w:rFonts w:ascii="Times New Roman" w:hAnsi="Times New Roman" w:cs="Times New Roman"/>
          <w:b/>
          <w:sz w:val="20"/>
          <w:lang w:val="en-SE"/>
        </w:rPr>
        <w:t xml:space="preserve">. </w:t>
      </w:r>
    </w:p>
    <w:p w14:paraId="4869D942" w14:textId="77777777" w:rsidR="00FB4D52" w:rsidRPr="00805367" w:rsidRDefault="00FB4D52" w:rsidP="00FB4D52">
      <w:pPr>
        <w:spacing w:after="0"/>
        <w:rPr>
          <w:b/>
        </w:rPr>
      </w:pPr>
    </w:p>
    <w:p w14:paraId="44050943" w14:textId="641B5016" w:rsidR="00AB145C" w:rsidRPr="003F5FDC" w:rsidRDefault="00AB145C" w:rsidP="00AB145C">
      <w:r w:rsidRPr="003F5FDC">
        <w:rPr>
          <w:b/>
        </w:rPr>
        <w:t>Proposal</w:t>
      </w:r>
      <w:r>
        <w:rPr>
          <w:b/>
        </w:rPr>
        <w:t xml:space="preserve"> 3</w:t>
      </w:r>
      <w:r w:rsidRPr="003F5FDC">
        <w:rPr>
          <w:b/>
        </w:rPr>
        <w:t>:</w:t>
      </w:r>
      <w:r>
        <w:rPr>
          <w:b/>
          <w:lang w:val="en-SE"/>
        </w:rPr>
        <w:t xml:space="preserve"> FFS how to </w:t>
      </w:r>
      <w:r w:rsidRPr="006C63B3">
        <w:rPr>
          <w:b/>
        </w:rPr>
        <w:t>enable/disable LP-WUS per UE for IDLE and INACTIVE</w:t>
      </w:r>
      <w:r>
        <w:rPr>
          <w:b/>
          <w:lang w:val="en-SE"/>
        </w:rPr>
        <w:t xml:space="preserve">. Following options can be considered: 1) NAS signalling 2) RRC signalling </w:t>
      </w:r>
      <w:r w:rsidR="00795693">
        <w:rPr>
          <w:b/>
          <w:lang w:val="en-SE"/>
        </w:rPr>
        <w:t>3) both NAS and RRC signalling 4</w:t>
      </w:r>
      <w:r>
        <w:rPr>
          <w:b/>
          <w:lang w:val="en-SE"/>
        </w:rPr>
        <w:t>) No spec changes (i.e., if no convergence on NAS or RRC signalling)</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1395C28B" w14:textId="7355033E" w:rsidR="00113968" w:rsidRDefault="00113968" w:rsidP="00391A3E">
      <w:pPr>
        <w:rPr>
          <w:b/>
        </w:rPr>
      </w:pPr>
      <w:r w:rsidRPr="003F5FDC">
        <w:rPr>
          <w:b/>
        </w:rPr>
        <w:t>Proposal</w:t>
      </w:r>
      <w:r>
        <w:rPr>
          <w:b/>
        </w:rPr>
        <w:t xml:space="preserve"> 1</w:t>
      </w:r>
      <w:r>
        <w:rPr>
          <w:b/>
          <w:lang w:val="en-SE"/>
        </w:rPr>
        <w:t xml:space="preserve"> (13/17)</w:t>
      </w:r>
      <w:r w:rsidRPr="003F5FDC">
        <w:rPr>
          <w:b/>
        </w:rPr>
        <w:t>:</w:t>
      </w:r>
      <w:r>
        <w:rPr>
          <w:b/>
          <w:lang w:val="en-SE"/>
        </w:rPr>
        <w:t xml:space="preserve"> Support enabling/disabling LP-WUS monitoring in IDLE/INACTVE per UE.</w:t>
      </w:r>
    </w:p>
    <w:p w14:paraId="2F279238" w14:textId="1C089ABA" w:rsidR="00042830" w:rsidRDefault="00113968" w:rsidP="00391A3E">
      <w:pPr>
        <w:rPr>
          <w:b/>
          <w:lang w:val="en-SE"/>
        </w:rPr>
      </w:pPr>
      <w:r w:rsidRPr="003F5FDC">
        <w:rPr>
          <w:b/>
        </w:rPr>
        <w:t>Proposal</w:t>
      </w:r>
      <w:r>
        <w:rPr>
          <w:b/>
        </w:rPr>
        <w:t xml:space="preserve"> 2</w:t>
      </w:r>
      <w:r>
        <w:rPr>
          <w:b/>
          <w:lang w:val="en-SE"/>
        </w:rPr>
        <w:t xml:space="preserve"> (13/17)</w:t>
      </w:r>
      <w:r w:rsidRPr="003F5FDC">
        <w:rPr>
          <w:b/>
        </w:rPr>
        <w:t>:</w:t>
      </w:r>
      <w:r>
        <w:rPr>
          <w:b/>
          <w:lang w:val="en-SE"/>
        </w:rPr>
        <w:t xml:space="preserve"> A unified solution is preferred </w:t>
      </w:r>
      <w:r w:rsidRPr="006C63B3">
        <w:rPr>
          <w:b/>
        </w:rPr>
        <w:t xml:space="preserve">to enable/disable LP-WUS </w:t>
      </w:r>
      <w:r>
        <w:rPr>
          <w:b/>
          <w:lang w:val="en-SE"/>
        </w:rPr>
        <w:t xml:space="preserve">monitoring in IDLE/INACTIVE </w:t>
      </w:r>
      <w:r w:rsidRPr="006C63B3">
        <w:rPr>
          <w:b/>
        </w:rPr>
        <w:t>per UE</w:t>
      </w:r>
      <w:r w:rsidRPr="006C63B3">
        <w:rPr>
          <w:b/>
          <w:lang w:val="en-SE"/>
        </w:rPr>
        <w:t>.</w:t>
      </w:r>
    </w:p>
    <w:p w14:paraId="33E1E216" w14:textId="1FE247FB" w:rsidR="00113968" w:rsidRPr="003F5FDC" w:rsidRDefault="00795693" w:rsidP="00391A3E">
      <w:r w:rsidRPr="003F5FDC">
        <w:rPr>
          <w:b/>
        </w:rPr>
        <w:lastRenderedPageBreak/>
        <w:t>Proposal</w:t>
      </w:r>
      <w:r>
        <w:rPr>
          <w:b/>
        </w:rPr>
        <w:t xml:space="preserve"> 3</w:t>
      </w:r>
      <w:r w:rsidRPr="003F5FDC">
        <w:rPr>
          <w:b/>
        </w:rPr>
        <w:t>:</w:t>
      </w:r>
      <w:r>
        <w:rPr>
          <w:b/>
          <w:lang w:val="en-SE"/>
        </w:rPr>
        <w:t xml:space="preserve"> FFS how to </w:t>
      </w:r>
      <w:r w:rsidRPr="006C63B3">
        <w:rPr>
          <w:b/>
        </w:rPr>
        <w:t>enable/disable LP-WUS per UE for IDLE and INACTIVE</w:t>
      </w:r>
      <w:r>
        <w:rPr>
          <w:b/>
          <w:lang w:val="en-SE"/>
        </w:rPr>
        <w:t xml:space="preserve">. Following options can be considered: 1) NAS signalling 2) RRC signalling </w:t>
      </w:r>
      <w:r>
        <w:rPr>
          <w:b/>
          <w:lang w:val="en-SE"/>
        </w:rPr>
        <w:t>3) both NAS and RRC signalling 4</w:t>
      </w:r>
      <w:r>
        <w:rPr>
          <w:b/>
          <w:lang w:val="en-SE"/>
        </w:rPr>
        <w:t>) No spec changes (i.e., if no convergence on NAS or RRC signalling)</w:t>
      </w:r>
      <w:bookmarkStart w:id="0" w:name="_GoBack"/>
      <w:bookmarkEnd w:id="0"/>
    </w:p>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1"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1"/>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2"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2"/>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0EAAC" w14:textId="77777777" w:rsidR="00CD0BCB" w:rsidRDefault="00CD0BCB">
      <w:pPr>
        <w:spacing w:after="0" w:line="240" w:lineRule="auto"/>
      </w:pPr>
      <w:r>
        <w:separator/>
      </w:r>
    </w:p>
  </w:endnote>
  <w:endnote w:type="continuationSeparator" w:id="0">
    <w:p w14:paraId="673DC5C8" w14:textId="77777777" w:rsidR="00CD0BCB" w:rsidRDefault="00CD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7447E" w14:textId="77777777" w:rsidR="0084714B" w:rsidRDefault="0084714B">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84714B" w:rsidRDefault="0084714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cex="http://schemas.microsoft.com/office/word/2018/wordml/cex" xmlns:w16="http://schemas.microsoft.com/office/word/2018/wordml" xmlns:w16sdtdh="http://schemas.microsoft.com/office/word/2020/wordml/sdtdatahash" xmlns:oel="http://schemas.microsoft.com/office/2019/extlst">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" o:allowincell="f" filled="f" stroked="f" strokeweight=".5pt">
              <v:textbox inset="20pt,0,,0">
                <w:txbxContent>
                  <w:p w14:paraId="479AFFBF" w14:textId="77777777" w:rsidR="0084714B" w:rsidRDefault="0084714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91505" w14:textId="77777777" w:rsidR="00CD0BCB" w:rsidRDefault="00CD0BCB">
      <w:pPr>
        <w:spacing w:after="0" w:line="240" w:lineRule="auto"/>
      </w:pPr>
      <w:r>
        <w:separator/>
      </w:r>
    </w:p>
  </w:footnote>
  <w:footnote w:type="continuationSeparator" w:id="0">
    <w:p w14:paraId="6CE99D94" w14:textId="77777777" w:rsidR="00CD0BCB" w:rsidRDefault="00CD0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AD9663B"/>
    <w:multiLevelType w:val="hybridMultilevel"/>
    <w:tmpl w:val="12B0409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AF13EA8"/>
    <w:multiLevelType w:val="hybridMultilevel"/>
    <w:tmpl w:val="DE8057FA"/>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 w15:restartNumberingAfterBreak="0">
    <w:nsid w:val="30D04C84"/>
    <w:multiLevelType w:val="hybridMultilevel"/>
    <w:tmpl w:val="A4C8391E"/>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2B7AF2"/>
    <w:multiLevelType w:val="hybridMultilevel"/>
    <w:tmpl w:val="D33AE0A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9"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61EE35A5"/>
    <w:multiLevelType w:val="hybridMultilevel"/>
    <w:tmpl w:val="FB7EC03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24"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5"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5"/>
  </w:num>
  <w:num w:numId="2">
    <w:abstractNumId w:val="23"/>
  </w:num>
  <w:num w:numId="3">
    <w:abstractNumId w:val="15"/>
  </w:num>
  <w:num w:numId="4">
    <w:abstractNumId w:val="11"/>
  </w:num>
  <w:num w:numId="5">
    <w:abstractNumId w:val="22"/>
  </w:num>
  <w:num w:numId="6">
    <w:abstractNumId w:val="24"/>
  </w:num>
  <w:num w:numId="7">
    <w:abstractNumId w:val="9"/>
  </w:num>
  <w:num w:numId="8">
    <w:abstractNumId w:val="12"/>
  </w:num>
  <w:num w:numId="9">
    <w:abstractNumId w:val="10"/>
  </w:num>
  <w:num w:numId="10">
    <w:abstractNumId w:val="14"/>
  </w:num>
  <w:num w:numId="11">
    <w:abstractNumId w:val="16"/>
  </w:num>
  <w:num w:numId="12">
    <w:abstractNumId w:val="5"/>
  </w:num>
  <w:num w:numId="13">
    <w:abstractNumId w:val="17"/>
  </w:num>
  <w:num w:numId="14">
    <w:abstractNumId w:val="4"/>
  </w:num>
  <w:num w:numId="15">
    <w:abstractNumId w:val="19"/>
  </w:num>
  <w:num w:numId="16">
    <w:abstractNumId w:val="18"/>
  </w:num>
  <w:num w:numId="17">
    <w:abstractNumId w:val="3"/>
  </w:num>
  <w:num w:numId="18">
    <w:abstractNumId w:val="20"/>
  </w:num>
  <w:num w:numId="19">
    <w:abstractNumId w:val="7"/>
  </w:num>
  <w:num w:numId="20">
    <w:abstractNumId w:val="0"/>
  </w:num>
  <w:num w:numId="21">
    <w:abstractNumId w:val="1"/>
  </w:num>
  <w:num w:numId="22">
    <w:abstractNumId w:val="2"/>
  </w:num>
  <w:num w:numId="23">
    <w:abstractNumId w:val="8"/>
  </w:num>
  <w:num w:numId="24">
    <w:abstractNumId w:val="21"/>
  </w:num>
  <w:num w:numId="25">
    <w:abstractNumId w:val="6"/>
  </w:num>
  <w:num w:numId="2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97D"/>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FA6"/>
    <w:rsid w:val="001E439C"/>
    <w:rsid w:val="001E4FA4"/>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4B86"/>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0F8B"/>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3B3"/>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73"/>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87586CC7-1DC7-4378-A472-882A59D4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 w:type="character" w:customStyle="1" w:styleId="3">
    <w:name w:val="未处理的提及3"/>
    <w:basedOn w:val="DefaultParagraphFont"/>
    <w:uiPriority w:val="99"/>
    <w:semiHidden/>
    <w:unhideWhenUsed/>
    <w:rsid w:val="00CC1E06"/>
    <w:rPr>
      <w:color w:val="605E5C"/>
      <w:shd w:val="clear" w:color="auto" w:fill="E1DFDD"/>
    </w:rPr>
  </w:style>
  <w:style w:type="character" w:styleId="UnresolvedMention">
    <w:name w:val="Unresolved Mention"/>
    <w:basedOn w:val="DefaultParagraphFont"/>
    <w:uiPriority w:val="99"/>
    <w:semiHidden/>
    <w:unhideWhenUsed/>
    <w:rsid w:val="00DF1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91560">
      <w:bodyDiv w:val="1"/>
      <w:marLeft w:val="0"/>
      <w:marRight w:val="0"/>
      <w:marTop w:val="0"/>
      <w:marBottom w:val="0"/>
      <w:divBdr>
        <w:top w:val="none" w:sz="0" w:space="0" w:color="auto"/>
        <w:left w:val="none" w:sz="0" w:space="0" w:color="auto"/>
        <w:bottom w:val="none" w:sz="0" w:space="0" w:color="auto"/>
        <w:right w:val="none" w:sz="0" w:space="0" w:color="auto"/>
      </w:divBdr>
    </w:div>
    <w:div w:id="13009553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9613358">
      <w:bodyDiv w:val="1"/>
      <w:marLeft w:val="0"/>
      <w:marRight w:val="0"/>
      <w:marTop w:val="0"/>
      <w:marBottom w:val="0"/>
      <w:divBdr>
        <w:top w:val="none" w:sz="0" w:space="0" w:color="auto"/>
        <w:left w:val="none" w:sz="0" w:space="0" w:color="auto"/>
        <w:bottom w:val="none" w:sz="0" w:space="0" w:color="auto"/>
        <w:right w:val="none" w:sz="0" w:space="0" w:color="auto"/>
      </w:divBdr>
    </w:div>
    <w:div w:id="510723490">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015881744">
      <w:bodyDiv w:val="1"/>
      <w:marLeft w:val="0"/>
      <w:marRight w:val="0"/>
      <w:marTop w:val="0"/>
      <w:marBottom w:val="0"/>
      <w:divBdr>
        <w:top w:val="none" w:sz="0" w:space="0" w:color="auto"/>
        <w:left w:val="none" w:sz="0" w:space="0" w:color="auto"/>
        <w:bottom w:val="none" w:sz="0" w:space="0" w:color="auto"/>
        <w:right w:val="none" w:sz="0" w:space="0" w:color="auto"/>
      </w:divBdr>
    </w:div>
    <w:div w:id="1114790531">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584879819">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enli5g@vivo.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i_rao@ne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sreejith1@lenov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09E8B49-29BB-48A8-86F8-6CC6D243EC3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71</TotalTime>
  <Pages>10</Pages>
  <Words>3278</Words>
  <Characters>18687</Characters>
  <Application>Microsoft Office Word</Application>
  <DocSecurity>0</DocSecurity>
  <Lines>155</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Charter Communications</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Huawei</cp:lastModifiedBy>
  <cp:revision>15</cp:revision>
  <cp:lastPrinted>2025-05-06T09:43:00Z</cp:lastPrinted>
  <dcterms:created xsi:type="dcterms:W3CDTF">2025-05-22T05:31:00Z</dcterms:created>
  <dcterms:modified xsi:type="dcterms:W3CDTF">2025-05-22T09:40:00Z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