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F5419" w14:textId="11300F35" w:rsidR="007814AD" w:rsidRPr="002849D6" w:rsidRDefault="007814AD" w:rsidP="007814AD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2849D6">
        <w:rPr>
          <w:rFonts w:ascii="Arial" w:eastAsia="DengXian" w:hAnsi="Arial"/>
          <w:b/>
          <w:noProof/>
          <w:sz w:val="24"/>
        </w:rPr>
        <w:t>3GPP TSG RAN WG2#129bis</w:t>
      </w:r>
      <w:r w:rsidRPr="002849D6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eastAsia="Times New Roman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>4</w:t>
      </w:r>
    </w:p>
    <w:p w14:paraId="2F8A046C" w14:textId="77777777" w:rsidR="007814AD" w:rsidRPr="002849D6" w:rsidRDefault="007814AD" w:rsidP="007814AD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5CD865B2" w14:textId="77777777" w:rsidR="007814AD" w:rsidRPr="002849D6" w:rsidRDefault="007814AD" w:rsidP="007814A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</w:rPr>
      </w:pPr>
    </w:p>
    <w:p w14:paraId="74C252ED" w14:textId="77777777" w:rsidR="007814AD" w:rsidRPr="002849D6" w:rsidRDefault="007814AD" w:rsidP="007814AD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67A0D2E1" w14:textId="54C93B7B" w:rsidR="004025C5" w:rsidRPr="00C0262B" w:rsidRDefault="004025C5" w:rsidP="004025C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C0262B">
        <w:rPr>
          <w:rFonts w:ascii="Arial" w:hAnsi="Arial" w:cs="Arial"/>
          <w:b/>
          <w:noProof/>
          <w:sz w:val="24"/>
          <w:szCs w:val="24"/>
        </w:rPr>
        <w:t>3GPP TSG-RAN WG4 Meeting #1</w:t>
      </w:r>
      <w:r w:rsidR="00E7221E">
        <w:rPr>
          <w:rFonts w:ascii="Arial" w:hAnsi="Arial" w:cs="Arial"/>
          <w:b/>
          <w:noProof/>
          <w:sz w:val="24"/>
          <w:szCs w:val="24"/>
        </w:rPr>
        <w:t>14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3B6BB0" w:rsidRPr="003B6BB0">
        <w:rPr>
          <w:rFonts w:ascii="Arial" w:hAnsi="Arial" w:cs="Arial"/>
          <w:b/>
          <w:noProof/>
          <w:color w:val="000000"/>
          <w:sz w:val="24"/>
          <w:szCs w:val="24"/>
        </w:rPr>
        <w:t>R4-2</w:t>
      </w:r>
      <w:r w:rsidR="00E7221E"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 w:rsidR="00BD53BD">
        <w:rPr>
          <w:rFonts w:ascii="Arial" w:hAnsi="Arial" w:cs="Arial"/>
          <w:b/>
          <w:noProof/>
          <w:color w:val="000000"/>
          <w:sz w:val="24"/>
          <w:szCs w:val="24"/>
        </w:rPr>
        <w:t>0</w:t>
      </w:r>
      <w:r w:rsidR="00AE559E">
        <w:rPr>
          <w:rFonts w:ascii="Arial" w:hAnsi="Arial" w:cs="Arial"/>
          <w:b/>
          <w:noProof/>
          <w:color w:val="000000"/>
          <w:sz w:val="24"/>
          <w:szCs w:val="24"/>
        </w:rPr>
        <w:t>3017</w:t>
      </w:r>
    </w:p>
    <w:p w14:paraId="376D852C" w14:textId="243EE7A8" w:rsidR="004025C5" w:rsidRDefault="00797DD1" w:rsidP="004025C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szCs w:val="24"/>
        </w:rPr>
        <w:t>Athens, Greece, 17</w:t>
      </w:r>
      <w:r w:rsidR="00DC4F7D">
        <w:rPr>
          <w:rFonts w:ascii="Arial" w:hAnsi="Arial" w:cs="Arial"/>
          <w:b/>
          <w:noProof/>
          <w:sz w:val="24"/>
          <w:szCs w:val="24"/>
        </w:rPr>
        <w:t>-21 February</w:t>
      </w:r>
      <w:r w:rsidR="004025C5" w:rsidRPr="004025C5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DC4F7D">
        <w:rPr>
          <w:rFonts w:ascii="Arial" w:hAnsi="Arial" w:cs="Arial"/>
          <w:b/>
          <w:noProof/>
          <w:sz w:val="24"/>
          <w:szCs w:val="24"/>
        </w:rPr>
        <w:t>5</w:t>
      </w:r>
    </w:p>
    <w:p w14:paraId="4734607C" w14:textId="77777777" w:rsidR="00500467" w:rsidRDefault="00500467">
      <w:pPr>
        <w:rPr>
          <w:rFonts w:ascii="Arial" w:hAnsi="Arial" w:cs="Arial"/>
        </w:rPr>
      </w:pPr>
    </w:p>
    <w:p w14:paraId="3F6652A2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537CE5AB" w14:textId="07D63EFB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BD53BD">
        <w:rPr>
          <w:rFonts w:ascii="Arial" w:hAnsi="Arial" w:cs="Arial"/>
          <w:b/>
        </w:rPr>
        <w:t>L</w:t>
      </w:r>
      <w:r w:rsidRPr="00B72716">
        <w:rPr>
          <w:rFonts w:ascii="Arial" w:hAnsi="Arial" w:cs="Arial"/>
          <w:b/>
        </w:rPr>
        <w:t xml:space="preserve">S on </w:t>
      </w:r>
      <w:r w:rsidR="00797DD1">
        <w:rPr>
          <w:rFonts w:ascii="Arial" w:hAnsi="Arial" w:cs="Arial"/>
          <w:b/>
        </w:rPr>
        <w:t>Signalling for 7 MHz Channel Bandwidth</w:t>
      </w:r>
    </w:p>
    <w:p w14:paraId="7983C2A2" w14:textId="02A5159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0D260165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C11E78" w:rsidRPr="00C11E78">
        <w:rPr>
          <w:rFonts w:ascii="Arial" w:hAnsi="Arial" w:cs="Arial"/>
          <w:b/>
          <w:lang w:val="en-US"/>
        </w:rPr>
        <w:t>NR_FR1_7MHz_BW-Core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366A6A6E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C83A3A" w:rsidRPr="00B72716">
        <w:rPr>
          <w:rFonts w:ascii="Arial" w:hAnsi="Arial" w:cs="Arial"/>
          <w:b/>
        </w:rPr>
        <w:t>4</w:t>
      </w:r>
    </w:p>
    <w:p w14:paraId="1BDAD955" w14:textId="2B77F0BB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C83A3A" w:rsidRPr="00B72716">
        <w:rPr>
          <w:rFonts w:ascii="Arial" w:eastAsia="SimSun" w:hAnsi="Arial" w:cs="Arial"/>
          <w:b/>
          <w:lang w:val="en-US" w:eastAsia="zh-CN"/>
        </w:rPr>
        <w:t>2</w:t>
      </w:r>
    </w:p>
    <w:p w14:paraId="35D04D99" w14:textId="40C82A13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FB7280">
        <w:rPr>
          <w:rFonts w:ascii="Arial" w:hAnsi="Arial" w:cs="Arial"/>
          <w:b/>
        </w:rPr>
        <w:t>RAN3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3F85ADB2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23924AE" w14:textId="5E3BF6D5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7E6C0C">
        <w:rPr>
          <w:rFonts w:ascii="Arial" w:eastAsia="SimSun" w:hAnsi="Arial" w:cs="Arial"/>
          <w:b/>
          <w:bCs/>
          <w:lang w:val="en-US" w:eastAsia="zh-CN"/>
        </w:rPr>
        <w:t>Bill Shvodian</w:t>
      </w:r>
    </w:p>
    <w:p w14:paraId="15411595" w14:textId="5706EB82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7E6C0C">
        <w:rPr>
          <w:b/>
          <w:color w:val="0000FF"/>
          <w:lang w:val="en-US" w:eastAsia="zh-CN"/>
        </w:rPr>
        <w:t>bill.shvodian@t-mobile.com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 w:rsidP="000F2F6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EB99BC" w14:textId="0837B77A" w:rsidR="00186223" w:rsidRDefault="0018622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would like to inform RAN2 </w:t>
      </w:r>
      <w:r w:rsidR="00D158BF">
        <w:rPr>
          <w:rFonts w:ascii="Arial" w:hAnsi="Arial" w:cs="Arial"/>
          <w:lang w:eastAsia="en-GB"/>
        </w:rPr>
        <w:t>on the progress made on the topic of release independence for the 7 MHz channel bandwidth.</w:t>
      </w:r>
    </w:p>
    <w:p w14:paraId="3F8C6649" w14:textId="49C0E5AB" w:rsidR="00EF54B4" w:rsidRDefault="0018465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has noted that </w:t>
      </w:r>
      <w:r w:rsidR="008C68E3">
        <w:rPr>
          <w:rFonts w:ascii="Arial" w:hAnsi="Arial" w:cs="Arial"/>
          <w:lang w:eastAsia="en-GB"/>
        </w:rPr>
        <w:t xml:space="preserve">TS </w:t>
      </w:r>
      <w:r w:rsidR="00CA7BF2">
        <w:rPr>
          <w:rFonts w:ascii="Arial" w:hAnsi="Arial" w:cs="Arial"/>
          <w:lang w:eastAsia="en-GB"/>
        </w:rPr>
        <w:t xml:space="preserve">38.307 says that </w:t>
      </w:r>
      <w:r w:rsidR="00780B54">
        <w:rPr>
          <w:rFonts w:ascii="Arial" w:hAnsi="Arial" w:cs="Arial"/>
          <w:lang w:eastAsia="en-GB"/>
        </w:rPr>
        <w:t>“</w:t>
      </w:r>
      <w:r w:rsidR="00DC4679" w:rsidRPr="00DC4679">
        <w:rPr>
          <w:rFonts w:ascii="Arial" w:hAnsi="Arial" w:cs="Arial"/>
          <w:lang w:eastAsia="en-GB"/>
        </w:rPr>
        <w:t>NR channel bandwidths, all unless otherwise stated</w:t>
      </w:r>
      <w:r w:rsidR="00780B54">
        <w:rPr>
          <w:rFonts w:ascii="Arial" w:hAnsi="Arial" w:cs="Arial"/>
          <w:lang w:eastAsia="en-GB"/>
        </w:rPr>
        <w:t>”</w:t>
      </w:r>
      <w:r w:rsidR="00DC4679">
        <w:rPr>
          <w:rFonts w:ascii="Arial" w:hAnsi="Arial" w:cs="Arial"/>
          <w:lang w:eastAsia="en-GB"/>
        </w:rPr>
        <w:t xml:space="preserve"> </w:t>
      </w:r>
      <w:r w:rsidR="007C4008">
        <w:rPr>
          <w:rFonts w:ascii="Arial" w:hAnsi="Arial" w:cs="Arial"/>
          <w:lang w:eastAsia="en-GB"/>
        </w:rPr>
        <w:t xml:space="preserve">are release independent from Release 15. </w:t>
      </w:r>
      <w:r w:rsidR="00246321">
        <w:rPr>
          <w:rFonts w:ascii="Arial" w:hAnsi="Arial" w:cs="Arial"/>
          <w:lang w:eastAsia="en-GB"/>
        </w:rPr>
        <w:t>RAN4 understands that t</w:t>
      </w:r>
      <w:r w:rsidR="007C4008">
        <w:rPr>
          <w:rFonts w:ascii="Arial" w:hAnsi="Arial" w:cs="Arial"/>
          <w:lang w:eastAsia="en-GB"/>
        </w:rPr>
        <w:t xml:space="preserve">here were some </w:t>
      </w:r>
      <w:r w:rsidR="00020EE9">
        <w:rPr>
          <w:rFonts w:ascii="Arial" w:hAnsi="Arial" w:cs="Arial"/>
          <w:lang w:eastAsia="en-GB"/>
        </w:rPr>
        <w:t xml:space="preserve">unique characteristics of 3 MHz channel </w:t>
      </w:r>
      <w:r w:rsidR="00356B10">
        <w:rPr>
          <w:rFonts w:ascii="Arial" w:hAnsi="Arial" w:cs="Arial"/>
          <w:lang w:eastAsia="en-GB"/>
        </w:rPr>
        <w:t>b</w:t>
      </w:r>
      <w:r w:rsidR="00020EE9">
        <w:rPr>
          <w:rFonts w:ascii="Arial" w:hAnsi="Arial" w:cs="Arial"/>
          <w:lang w:eastAsia="en-GB"/>
        </w:rPr>
        <w:t>andwidths including new RAN1 requirements and</w:t>
      </w:r>
      <w:r w:rsidR="00AE15B8">
        <w:rPr>
          <w:rFonts w:ascii="Arial" w:hAnsi="Arial" w:cs="Arial"/>
          <w:lang w:eastAsia="en-GB"/>
        </w:rPr>
        <w:t xml:space="preserve"> signalling </w:t>
      </w:r>
      <w:r w:rsidR="00872016">
        <w:rPr>
          <w:rFonts w:ascii="Arial" w:hAnsi="Arial" w:cs="Arial"/>
          <w:lang w:eastAsia="en-GB"/>
        </w:rPr>
        <w:t xml:space="preserve">related to support for the punctured SSB </w:t>
      </w:r>
      <w:r w:rsidR="00AE15B8">
        <w:rPr>
          <w:rFonts w:ascii="Arial" w:hAnsi="Arial" w:cs="Arial"/>
          <w:lang w:eastAsia="en-GB"/>
        </w:rPr>
        <w:t xml:space="preserve">that prevented the 3 MHz channel bandwidth from being release independent from Rel-15. </w:t>
      </w:r>
      <w:r w:rsidR="00720C74">
        <w:rPr>
          <w:rFonts w:ascii="Arial" w:hAnsi="Arial" w:cs="Arial"/>
          <w:lang w:eastAsia="en-GB"/>
        </w:rPr>
        <w:t xml:space="preserve">RAN4 has discussed release independence of the 7 MHz channel bandwidth and have decided that </w:t>
      </w:r>
      <w:r w:rsidR="00B5163E">
        <w:rPr>
          <w:rFonts w:ascii="Arial" w:hAnsi="Arial" w:cs="Arial"/>
          <w:lang w:eastAsia="en-GB"/>
        </w:rPr>
        <w:t xml:space="preserve">there is no reason from a RAN4 perspective that 7 MHz cannot be release independent </w:t>
      </w:r>
      <w:r w:rsidR="00CF0FDF">
        <w:rPr>
          <w:rFonts w:ascii="Arial" w:hAnsi="Arial" w:cs="Arial"/>
          <w:lang w:eastAsia="en-GB"/>
        </w:rPr>
        <w:t>from</w:t>
      </w:r>
      <w:r w:rsidR="00B5163E">
        <w:rPr>
          <w:rFonts w:ascii="Arial" w:hAnsi="Arial" w:cs="Arial"/>
          <w:lang w:eastAsia="en-GB"/>
        </w:rPr>
        <w:t xml:space="preserve"> Release 15</w:t>
      </w:r>
      <w:r w:rsidR="00583497">
        <w:rPr>
          <w:rFonts w:ascii="Arial" w:hAnsi="Arial" w:cs="Arial"/>
          <w:lang w:eastAsia="en-GB"/>
        </w:rPr>
        <w:t xml:space="preserve"> for a band with a minimum channel bandwidth of </w:t>
      </w:r>
      <w:r w:rsidR="00D13421">
        <w:rPr>
          <w:rFonts w:ascii="Arial" w:hAnsi="Arial" w:cs="Arial"/>
          <w:lang w:eastAsia="en-GB"/>
        </w:rPr>
        <w:t xml:space="preserve">3MHz or </w:t>
      </w:r>
      <w:r w:rsidR="00583497">
        <w:rPr>
          <w:rFonts w:ascii="Arial" w:hAnsi="Arial" w:cs="Arial"/>
          <w:lang w:eastAsia="en-GB"/>
        </w:rPr>
        <w:t>5MHz</w:t>
      </w:r>
      <w:r w:rsidR="00B5163E">
        <w:rPr>
          <w:rFonts w:ascii="Arial" w:hAnsi="Arial" w:cs="Arial"/>
          <w:lang w:eastAsia="en-GB"/>
        </w:rPr>
        <w:t>.</w:t>
      </w:r>
    </w:p>
    <w:p w14:paraId="06FCF882" w14:textId="2B11178A" w:rsidR="007926FA" w:rsidRDefault="00EF54B4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also notes that 35 and 45 MHz channel bandwidths were introduced in a Release 17 Work Item, but are release independent </w:t>
      </w:r>
      <w:r w:rsidR="00CF0FDF">
        <w:rPr>
          <w:rFonts w:ascii="Arial" w:hAnsi="Arial" w:cs="Arial"/>
          <w:lang w:eastAsia="en-GB"/>
        </w:rPr>
        <w:t>from</w:t>
      </w:r>
      <w:r>
        <w:rPr>
          <w:rFonts w:ascii="Arial" w:hAnsi="Arial" w:cs="Arial"/>
          <w:lang w:eastAsia="en-GB"/>
        </w:rPr>
        <w:t xml:space="preserve"> Release 15, including</w:t>
      </w:r>
      <w:r w:rsidR="00D23670">
        <w:rPr>
          <w:rFonts w:ascii="Arial" w:hAnsi="Arial" w:cs="Arial"/>
          <w:lang w:eastAsia="en-GB"/>
        </w:rPr>
        <w:t xml:space="preserve"> the use of spare bits </w:t>
      </w:r>
      <w:r>
        <w:rPr>
          <w:rFonts w:ascii="Arial" w:hAnsi="Arial" w:cs="Arial"/>
          <w:lang w:eastAsia="en-GB"/>
        </w:rPr>
        <w:t xml:space="preserve">in </w:t>
      </w:r>
      <w:r w:rsidR="00D23670">
        <w:rPr>
          <w:rFonts w:ascii="Arial" w:hAnsi="Arial" w:cs="Arial"/>
          <w:lang w:eastAsia="en-GB"/>
        </w:rPr>
        <w:t>38.306</w:t>
      </w:r>
      <w:r w:rsidR="00A129D9">
        <w:rPr>
          <w:rFonts w:ascii="Arial" w:hAnsi="Arial" w:cs="Arial"/>
          <w:lang w:eastAsia="en-GB"/>
        </w:rPr>
        <w:t xml:space="preserve"> Release 15</w:t>
      </w:r>
      <w:r w:rsidR="009A420A">
        <w:rPr>
          <w:rFonts w:ascii="Arial" w:hAnsi="Arial" w:cs="Arial"/>
          <w:lang w:eastAsia="en-GB"/>
        </w:rPr>
        <w:t xml:space="preserve">. RAN4 believes that </w:t>
      </w:r>
      <w:r w:rsidR="006311EB">
        <w:rPr>
          <w:rFonts w:ascii="Arial" w:hAnsi="Arial" w:cs="Arial"/>
          <w:lang w:eastAsia="en-GB"/>
        </w:rPr>
        <w:t xml:space="preserve">adding </w:t>
      </w:r>
      <w:r w:rsidR="009A420A">
        <w:rPr>
          <w:rFonts w:ascii="Arial" w:hAnsi="Arial" w:cs="Arial"/>
          <w:lang w:eastAsia="en-GB"/>
        </w:rPr>
        <w:t xml:space="preserve">7 MHz </w:t>
      </w:r>
      <w:r w:rsidR="00831AA5">
        <w:rPr>
          <w:rFonts w:ascii="Arial" w:hAnsi="Arial" w:cs="Arial"/>
          <w:lang w:eastAsia="en-GB"/>
        </w:rPr>
        <w:t>should be</w:t>
      </w:r>
      <w:r w:rsidR="009A420A">
        <w:rPr>
          <w:rFonts w:ascii="Arial" w:hAnsi="Arial" w:cs="Arial"/>
          <w:lang w:eastAsia="en-GB"/>
        </w:rPr>
        <w:t xml:space="preserve"> similar to</w:t>
      </w:r>
      <w:r w:rsidR="006311EB">
        <w:rPr>
          <w:rFonts w:ascii="Arial" w:hAnsi="Arial" w:cs="Arial"/>
          <w:lang w:eastAsia="en-GB"/>
        </w:rPr>
        <w:t xml:space="preserve"> adding 35 and 45 MHz</w:t>
      </w:r>
      <w:r w:rsidR="008B5EF8">
        <w:rPr>
          <w:rFonts w:ascii="Arial" w:hAnsi="Arial" w:cs="Arial"/>
          <w:lang w:eastAsia="en-GB"/>
        </w:rPr>
        <w:t xml:space="preserve"> from </w:t>
      </w:r>
      <w:proofErr w:type="spellStart"/>
      <w:r w:rsidR="008B5EF8">
        <w:rPr>
          <w:rFonts w:ascii="Arial" w:hAnsi="Arial" w:cs="Arial"/>
          <w:lang w:eastAsia="en-GB"/>
        </w:rPr>
        <w:t>signaling</w:t>
      </w:r>
      <w:proofErr w:type="spellEnd"/>
      <w:r w:rsidR="008B5EF8">
        <w:rPr>
          <w:rFonts w:ascii="Arial" w:hAnsi="Arial" w:cs="Arial"/>
          <w:lang w:eastAsia="en-GB"/>
        </w:rPr>
        <w:t xml:space="preserve"> design aspect</w:t>
      </w:r>
      <w:r w:rsidR="007926FA">
        <w:rPr>
          <w:rFonts w:ascii="Arial" w:hAnsi="Arial" w:cs="Arial"/>
          <w:lang w:eastAsia="en-GB"/>
        </w:rPr>
        <w:t>.</w:t>
      </w:r>
    </w:p>
    <w:p w14:paraId="6191DC38" w14:textId="2B670AAB" w:rsidR="00D0040C" w:rsidRDefault="00FA4574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RAN4 understands</w:t>
      </w:r>
      <w:r w:rsidR="00AE6BAA">
        <w:rPr>
          <w:rFonts w:ascii="Arial" w:hAnsi="Arial" w:cs="Arial"/>
          <w:lang w:eastAsia="en-GB"/>
        </w:rPr>
        <w:t xml:space="preserve"> that maximum and minimum channel bandwidths can be reported for band combinations</w:t>
      </w:r>
      <w:r w:rsidR="00EB40FC">
        <w:rPr>
          <w:rFonts w:ascii="Arial" w:hAnsi="Arial" w:cs="Arial"/>
          <w:lang w:eastAsia="en-GB"/>
        </w:rPr>
        <w:t>.</w:t>
      </w:r>
      <w:r w:rsidR="00AE6BAA">
        <w:rPr>
          <w:rFonts w:ascii="Arial" w:hAnsi="Arial" w:cs="Arial"/>
          <w:lang w:eastAsia="en-GB"/>
        </w:rPr>
        <w:t xml:space="preserve"> </w:t>
      </w:r>
      <w:r w:rsidR="00D40080">
        <w:rPr>
          <w:rFonts w:ascii="Arial" w:hAnsi="Arial" w:cs="Arial"/>
          <w:lang w:eastAsia="en-GB"/>
        </w:rPr>
        <w:t xml:space="preserve">For band combinations that include </w:t>
      </w:r>
      <w:r w:rsidR="00AE559E">
        <w:rPr>
          <w:rFonts w:ascii="Arial" w:hAnsi="Arial" w:cs="Arial"/>
          <w:lang w:eastAsia="en-GB"/>
        </w:rPr>
        <w:t xml:space="preserve">a band or </w:t>
      </w:r>
      <w:r w:rsidR="00D40080">
        <w:rPr>
          <w:rFonts w:ascii="Arial" w:hAnsi="Arial" w:cs="Arial"/>
          <w:lang w:eastAsia="en-GB"/>
        </w:rPr>
        <w:t>bands that support 7 MHz, w</w:t>
      </w:r>
      <w:r w:rsidR="00AE6BAA">
        <w:rPr>
          <w:rFonts w:ascii="Arial" w:hAnsi="Arial" w:cs="Arial"/>
          <w:lang w:eastAsia="en-GB"/>
        </w:rPr>
        <w:t xml:space="preserve">e </w:t>
      </w:r>
      <w:r w:rsidR="002665DB">
        <w:rPr>
          <w:rFonts w:ascii="Arial" w:hAnsi="Arial" w:cs="Arial"/>
          <w:lang w:eastAsia="en-GB"/>
        </w:rPr>
        <w:t xml:space="preserve">think it is important to note that </w:t>
      </w:r>
      <w:r w:rsidR="00702717">
        <w:rPr>
          <w:rFonts w:ascii="Arial" w:hAnsi="Arial" w:cs="Arial"/>
          <w:lang w:eastAsia="en-GB"/>
        </w:rPr>
        <w:t>7 MHz is unlikely to be the minimum or maximum channel bandwidth that a UE supports for a band in a given band combination.</w:t>
      </w:r>
      <w:r w:rsidR="00B07455">
        <w:rPr>
          <w:rFonts w:ascii="Arial" w:hAnsi="Arial" w:cs="Arial"/>
          <w:lang w:eastAsia="en-GB"/>
        </w:rPr>
        <w:t xml:space="preserve"> We think it would be fine to add support for 7 MHz as a </w:t>
      </w:r>
      <w:r w:rsidR="00216751">
        <w:rPr>
          <w:rFonts w:ascii="Arial" w:hAnsi="Arial" w:cs="Arial"/>
          <w:lang w:eastAsia="en-GB"/>
        </w:rPr>
        <w:t xml:space="preserve">possible </w:t>
      </w:r>
      <w:r w:rsidR="00B07455">
        <w:rPr>
          <w:rFonts w:ascii="Arial" w:hAnsi="Arial" w:cs="Arial"/>
          <w:lang w:eastAsia="en-GB"/>
        </w:rPr>
        <w:t>max</w:t>
      </w:r>
      <w:r w:rsidR="00216751">
        <w:rPr>
          <w:rFonts w:ascii="Arial" w:hAnsi="Arial" w:cs="Arial"/>
          <w:lang w:eastAsia="en-GB"/>
        </w:rPr>
        <w:t>imum or minimum supported bandwidth in a release later than Rel-1</w:t>
      </w:r>
      <w:r w:rsidR="00466783">
        <w:rPr>
          <w:rFonts w:ascii="Arial" w:hAnsi="Arial" w:cs="Arial"/>
          <w:lang w:eastAsia="en-GB"/>
        </w:rPr>
        <w:t>5</w:t>
      </w:r>
      <w:r w:rsidR="00216751">
        <w:rPr>
          <w:rFonts w:ascii="Arial" w:hAnsi="Arial" w:cs="Arial"/>
          <w:lang w:eastAsia="en-GB"/>
        </w:rPr>
        <w:t xml:space="preserve">, as 35 and 45 MHz were added in </w:t>
      </w:r>
      <w:r w:rsidR="00CE4165" w:rsidRPr="00CE4165">
        <w:rPr>
          <w:rFonts w:ascii="Arial" w:hAnsi="Arial" w:cs="Arial"/>
          <w:lang w:eastAsia="en-GB"/>
        </w:rPr>
        <w:t>SupportedBandwidth-v1700</w:t>
      </w:r>
      <w:r w:rsidR="00CE4165">
        <w:rPr>
          <w:rFonts w:ascii="Arial" w:hAnsi="Arial" w:cs="Arial"/>
          <w:lang w:eastAsia="en-GB"/>
        </w:rPr>
        <w:t>, while the bandwidths themselves are release independent from Rel-15.</w:t>
      </w:r>
    </w:p>
    <w:p w14:paraId="4F466B4A" w14:textId="5C867B71" w:rsidR="007926FA" w:rsidRDefault="007926FA">
      <w:pPr>
        <w:spacing w:after="120"/>
        <w:rPr>
          <w:rFonts w:ascii="Arial" w:hAnsi="Arial" w:cs="Arial"/>
          <w:lang w:eastAsia="en-GB"/>
        </w:rPr>
      </w:pPr>
      <w:bookmarkStart w:id="2" w:name="_Hlk190761701"/>
      <w:r>
        <w:rPr>
          <w:rFonts w:ascii="Arial" w:hAnsi="Arial" w:cs="Arial"/>
          <w:lang w:eastAsia="en-GB"/>
        </w:rPr>
        <w:t xml:space="preserve">RAN4 respectfully requests </w:t>
      </w:r>
      <w:r w:rsidR="001C1CD7">
        <w:rPr>
          <w:rFonts w:ascii="Arial" w:hAnsi="Arial" w:cs="Arial"/>
          <w:lang w:eastAsia="en-GB"/>
        </w:rPr>
        <w:t xml:space="preserve">that RAN2 consider </w:t>
      </w:r>
      <w:r w:rsidR="001D74D9">
        <w:rPr>
          <w:rFonts w:ascii="Arial" w:hAnsi="Arial" w:cs="Arial"/>
          <w:lang w:eastAsia="en-GB"/>
        </w:rPr>
        <w:t>the signalling aspects related to adding the 7 MHz channel bandwidth</w:t>
      </w:r>
      <w:r w:rsidR="00E4447B">
        <w:rPr>
          <w:rFonts w:ascii="Arial" w:hAnsi="Arial" w:cs="Arial"/>
          <w:lang w:eastAsia="en-GB"/>
        </w:rPr>
        <w:t>,</w:t>
      </w:r>
      <w:r w:rsidR="001D74D9">
        <w:rPr>
          <w:rFonts w:ascii="Arial" w:hAnsi="Arial" w:cs="Arial"/>
          <w:lang w:eastAsia="en-GB"/>
        </w:rPr>
        <w:t xml:space="preserve"> and t</w:t>
      </w:r>
      <w:r w:rsidR="001C1CD7">
        <w:rPr>
          <w:rFonts w:ascii="Arial" w:hAnsi="Arial" w:cs="Arial"/>
          <w:lang w:eastAsia="en-GB"/>
        </w:rPr>
        <w:t>o inform</w:t>
      </w:r>
      <w:r w:rsidR="001D74D9">
        <w:rPr>
          <w:rFonts w:ascii="Arial" w:hAnsi="Arial" w:cs="Arial"/>
          <w:lang w:eastAsia="en-GB"/>
        </w:rPr>
        <w:t xml:space="preserve"> RAN4 </w:t>
      </w:r>
      <w:r w:rsidR="009C04A5">
        <w:rPr>
          <w:rFonts w:ascii="Arial" w:hAnsi="Arial" w:cs="Arial"/>
          <w:lang w:eastAsia="en-GB"/>
        </w:rPr>
        <w:t xml:space="preserve">if </w:t>
      </w:r>
      <w:r w:rsidR="001D74D9">
        <w:rPr>
          <w:rFonts w:ascii="Arial" w:hAnsi="Arial" w:cs="Arial"/>
          <w:lang w:eastAsia="en-GB"/>
        </w:rPr>
        <w:t xml:space="preserve">RAN2 sees any reason from a signalling perspective why </w:t>
      </w:r>
      <w:r w:rsidR="00BD6290">
        <w:rPr>
          <w:rFonts w:ascii="Arial" w:hAnsi="Arial" w:cs="Arial"/>
          <w:lang w:eastAsia="en-GB"/>
        </w:rPr>
        <w:t>the 7 MHz channel bandwidth cannot be release independent from Release 15.</w:t>
      </w:r>
    </w:p>
    <w:bookmarkEnd w:id="2"/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7A6B0F21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83A3A">
        <w:rPr>
          <w:rFonts w:ascii="Arial" w:hAnsi="Arial" w:cs="Arial"/>
          <w:b/>
        </w:rPr>
        <w:t>2</w:t>
      </w:r>
    </w:p>
    <w:p w14:paraId="394FA26B" w14:textId="4DA2BA28" w:rsidR="00500467" w:rsidRDefault="003D6E1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1C1CD7" w:rsidRPr="001C1CD7">
        <w:rPr>
          <w:rFonts w:ascii="Arial" w:hAnsi="Arial" w:cs="Arial"/>
        </w:rPr>
        <w:t xml:space="preserve">RAN4 respectfully requests that RAN2 consider the signalling aspects related to adding the 7 MHz channel bandwidth, and to inform RAN4 </w:t>
      </w:r>
      <w:r w:rsidR="009C04A5">
        <w:rPr>
          <w:rFonts w:ascii="Arial" w:hAnsi="Arial" w:cs="Arial"/>
        </w:rPr>
        <w:t xml:space="preserve">if </w:t>
      </w:r>
      <w:r w:rsidR="001C1CD7" w:rsidRPr="001C1CD7">
        <w:rPr>
          <w:rFonts w:ascii="Arial" w:hAnsi="Arial" w:cs="Arial"/>
        </w:rPr>
        <w:t>RAN2 sees any reason from a signalling perspective why the 7 MHz channel bandwidth cannot be release independent from Release 15.</w:t>
      </w:r>
    </w:p>
    <w:p w14:paraId="3F16A6E8" w14:textId="6C81BDC2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3D6E1E">
        <w:rPr>
          <w:rFonts w:ascii="Arial" w:hAnsi="Arial" w:cs="Arial"/>
          <w:b/>
        </w:rPr>
        <w:t xml:space="preserve"> Date of Next TSG-RAN</w:t>
      </w:r>
      <w:r>
        <w:rPr>
          <w:rFonts w:ascii="Arial" w:hAnsi="Arial" w:cs="Arial"/>
          <w:b/>
          <w:lang w:eastAsia="zh-CN"/>
        </w:rPr>
        <w:t>4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630DE96C" w14:textId="06FCCD92" w:rsidR="00500467" w:rsidRDefault="003D6E1E" w:rsidP="00640BCD">
      <w:pPr>
        <w:tabs>
          <w:tab w:val="left" w:pos="4536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695962">
        <w:rPr>
          <w:rFonts w:ascii="Arial" w:hAnsi="Arial" w:cs="Arial"/>
          <w:bCs/>
          <w:lang w:val="en-US"/>
        </w:rPr>
        <w:t>4bis</w:t>
      </w:r>
      <w:r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>7 - 11 Apr 2025</w:t>
      </w:r>
      <w:r w:rsid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 xml:space="preserve">Wuhan, </w:t>
      </w:r>
      <w:r w:rsidR="006B5FAF">
        <w:rPr>
          <w:rFonts w:ascii="Arial" w:hAnsi="Arial" w:cs="Arial"/>
          <w:bCs/>
          <w:lang w:val="en-US"/>
        </w:rPr>
        <w:t>China</w:t>
      </w:r>
    </w:p>
    <w:p w14:paraId="27C0B797" w14:textId="3727A54A" w:rsidR="00500467" w:rsidRDefault="003D6E1E" w:rsidP="00640BCD">
      <w:pPr>
        <w:tabs>
          <w:tab w:val="left" w:pos="4536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5F29AB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6633C1">
        <w:rPr>
          <w:rFonts w:ascii="Arial" w:hAnsi="Arial" w:cs="Arial"/>
          <w:bCs/>
          <w:lang w:val="en-US"/>
        </w:rPr>
        <w:t>19</w:t>
      </w:r>
      <w:r w:rsidR="006B5FAF" w:rsidRPr="006B5FAF">
        <w:rPr>
          <w:rFonts w:ascii="Arial" w:hAnsi="Arial" w:cs="Arial"/>
          <w:bCs/>
          <w:lang w:val="en-US"/>
        </w:rPr>
        <w:t xml:space="preserve"> - </w:t>
      </w:r>
      <w:r w:rsidR="006633C1">
        <w:rPr>
          <w:rFonts w:ascii="Arial" w:hAnsi="Arial" w:cs="Arial"/>
          <w:bCs/>
          <w:lang w:val="en-US"/>
        </w:rPr>
        <w:t>23</w:t>
      </w:r>
      <w:r w:rsidR="006B5FAF" w:rsidRPr="006B5FAF">
        <w:rPr>
          <w:rFonts w:ascii="Arial" w:hAnsi="Arial" w:cs="Arial"/>
          <w:bCs/>
          <w:lang w:val="en-US"/>
        </w:rPr>
        <w:t xml:space="preserve"> </w:t>
      </w:r>
      <w:r w:rsidR="006633C1">
        <w:rPr>
          <w:rFonts w:ascii="Arial" w:hAnsi="Arial" w:cs="Arial"/>
          <w:bCs/>
          <w:lang w:val="en-US"/>
        </w:rPr>
        <w:t>May</w:t>
      </w:r>
      <w:r w:rsidR="006B5FAF" w:rsidRPr="006B5FAF">
        <w:rPr>
          <w:rFonts w:ascii="Arial" w:hAnsi="Arial" w:cs="Arial"/>
          <w:bCs/>
          <w:lang w:val="en-US"/>
        </w:rPr>
        <w:t xml:space="preserve"> 2025</w:t>
      </w:r>
      <w:r w:rsidR="006B5FAF" w:rsidRP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>St. Julian’s, Malta</w:t>
      </w:r>
    </w:p>
    <w:p w14:paraId="274FF027" w14:textId="77777777" w:rsidR="00500467" w:rsidRDefault="00500467">
      <w:pPr>
        <w:pStyle w:val="BodyText"/>
      </w:pPr>
    </w:p>
    <w:sectPr w:rsidR="0050046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7C7B8" w14:textId="77777777" w:rsidR="004A4577" w:rsidRDefault="004A4577">
      <w:pPr>
        <w:spacing w:after="0"/>
      </w:pPr>
      <w:r>
        <w:separator/>
      </w:r>
    </w:p>
  </w:endnote>
  <w:endnote w:type="continuationSeparator" w:id="0">
    <w:p w14:paraId="25F264F9" w14:textId="77777777" w:rsidR="004A4577" w:rsidRDefault="004A4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BCD62" w14:textId="77777777" w:rsidR="004A4577" w:rsidRDefault="004A4577">
      <w:pPr>
        <w:spacing w:after="0"/>
      </w:pPr>
      <w:r>
        <w:separator/>
      </w:r>
    </w:p>
  </w:footnote>
  <w:footnote w:type="continuationSeparator" w:id="0">
    <w:p w14:paraId="1B9195AE" w14:textId="77777777" w:rsidR="004A4577" w:rsidRDefault="004A45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337773183">
    <w:abstractNumId w:val="15"/>
  </w:num>
  <w:num w:numId="2" w16cid:durableId="823357524">
    <w:abstractNumId w:val="7"/>
  </w:num>
  <w:num w:numId="3" w16cid:durableId="1311712710">
    <w:abstractNumId w:val="2"/>
  </w:num>
  <w:num w:numId="4" w16cid:durableId="203180424">
    <w:abstractNumId w:val="5"/>
  </w:num>
  <w:num w:numId="5" w16cid:durableId="920062518">
    <w:abstractNumId w:val="4"/>
  </w:num>
  <w:num w:numId="6" w16cid:durableId="1181236808">
    <w:abstractNumId w:val="13"/>
  </w:num>
  <w:num w:numId="7" w16cid:durableId="2145732636">
    <w:abstractNumId w:val="0"/>
  </w:num>
  <w:num w:numId="8" w16cid:durableId="877858183">
    <w:abstractNumId w:val="17"/>
  </w:num>
  <w:num w:numId="9" w16cid:durableId="387537485">
    <w:abstractNumId w:val="9"/>
  </w:num>
  <w:num w:numId="10" w16cid:durableId="1381321334">
    <w:abstractNumId w:val="8"/>
  </w:num>
  <w:num w:numId="11" w16cid:durableId="1897352690">
    <w:abstractNumId w:val="10"/>
  </w:num>
  <w:num w:numId="12" w16cid:durableId="330375246">
    <w:abstractNumId w:val="11"/>
  </w:num>
  <w:num w:numId="13" w16cid:durableId="1179005279">
    <w:abstractNumId w:val="16"/>
  </w:num>
  <w:num w:numId="14" w16cid:durableId="1112671294">
    <w:abstractNumId w:val="1"/>
  </w:num>
  <w:num w:numId="15" w16cid:durableId="1871915872">
    <w:abstractNumId w:val="12"/>
  </w:num>
  <w:num w:numId="16" w16cid:durableId="1939630102">
    <w:abstractNumId w:val="14"/>
  </w:num>
  <w:num w:numId="17" w16cid:durableId="754785660">
    <w:abstractNumId w:val="6"/>
  </w:num>
  <w:num w:numId="18" w16cid:durableId="1105928500">
    <w:abstractNumId w:val="3"/>
  </w:num>
  <w:num w:numId="19" w16cid:durableId="10615175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2F62"/>
    <w:rsid w:val="000F3312"/>
    <w:rsid w:val="000F3BE9"/>
    <w:rsid w:val="000F3E48"/>
    <w:rsid w:val="000F3F6C"/>
    <w:rsid w:val="000F5951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633"/>
    <w:rsid w:val="00186217"/>
    <w:rsid w:val="00186223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69B2"/>
    <w:rsid w:val="00207DE7"/>
    <w:rsid w:val="00207FA3"/>
    <w:rsid w:val="00210262"/>
    <w:rsid w:val="0021192C"/>
    <w:rsid w:val="00214DA8"/>
    <w:rsid w:val="00215423"/>
    <w:rsid w:val="002158FA"/>
    <w:rsid w:val="00216751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DF3"/>
    <w:rsid w:val="003939FF"/>
    <w:rsid w:val="00393A7D"/>
    <w:rsid w:val="0039458A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3F6B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EF7"/>
    <w:rsid w:val="00450DE5"/>
    <w:rsid w:val="004517AA"/>
    <w:rsid w:val="0045296A"/>
    <w:rsid w:val="00452CAC"/>
    <w:rsid w:val="00453FB8"/>
    <w:rsid w:val="004550D1"/>
    <w:rsid w:val="00457565"/>
    <w:rsid w:val="00457B71"/>
    <w:rsid w:val="00461592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4577"/>
    <w:rsid w:val="004A58A4"/>
    <w:rsid w:val="004A625B"/>
    <w:rsid w:val="004A6ADF"/>
    <w:rsid w:val="004A6E82"/>
    <w:rsid w:val="004B0812"/>
    <w:rsid w:val="004B0F80"/>
    <w:rsid w:val="004B1FB4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0BCD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51C4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4AD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D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78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59E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667B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3A3A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BF3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7E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0E94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24E8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909E6E"/>
  <w15:docId w15:val="{8B6EC621-3C65-1A4C-81D4-0246FCC9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7" ma:contentTypeDescription="Create a new document." ma:contentTypeScope="" ma:versionID="4c87ade5603c7f11e7d4979016d55a86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6ec4d4cc7ab5860c32797e508c338516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D67D2-64B8-4872-9FBE-DB9A58E6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5.xml><?xml version="1.0" encoding="utf-8"?>
<ds:datastoreItem xmlns:ds="http://schemas.openxmlformats.org/officeDocument/2006/customXml" ds:itemID="{64D1EAD6-B158-4E04-80ED-38CEAC1000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Draft v4</cp:lastModifiedBy>
  <cp:revision>4</cp:revision>
  <cp:lastPrinted>2008-02-01T21:09:00Z</cp:lastPrinted>
  <dcterms:created xsi:type="dcterms:W3CDTF">2025-03-23T20:23:00Z</dcterms:created>
  <dcterms:modified xsi:type="dcterms:W3CDTF">2025-03-23T20:26:00Z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0x010100626CFFAE771FE746AC642F907C21B512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1696813919</vt:lpwstr>
  </property>
  <property fmtid="{D5CDD505-2E9C-101B-9397-08002B2CF9AE}" pid="10" name="_2015_ms_pID_725343">
    <vt:lpwstr>(3)Hx/HouyOMg5IIkl2vRWPBS+SVr15r3EEPZs7TnLGe1Abq3lKP1CMfFWRPtzjP/U8+rwFTKhs
jB7+PsJpUkNnKKgJnf+lWfx8jvOSI3oUOG1FlQcMz/RqSPPyvJJXNS5bAuJsZ+U25mVvnpDD
ipsE6n621/xoi/yviaWq9Qnbunde80xO+qJdKu+H7M7rJBT7+kWroF+mqa9zb6aQM20jUldN
fGVdHl2ZgAzX80qOl/</vt:lpwstr>
  </property>
  <property fmtid="{D5CDD505-2E9C-101B-9397-08002B2CF9AE}" pid="11" name="_2015_ms_pID_7253431">
    <vt:lpwstr>76QB/+Im5QAvvZBABKnaySOvw9F+N5Nch6nHOUIYYVgobngJ0e36hI
TFlB5ewJLfjZ6rbZcEFzY7P6XMb3oD4vynhXjsTRM8AvA2QPWi3O6NRXT5xOp1GPENOIG698
QU6E9/WCTZtJiz/XVissoHZhthvpJRbVTp5Gu05S4J/LEv1ZDR57brbKRUc9+0TiP/JAploc
029C04th9WlWDt9qyafqMOxyl2MDUJdgMn2L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2023-10-12T06:38:08Z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4d605d6b-3459-461b-9c25-2bfa864a909e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2">
    <vt:lpwstr>wQ==</vt:lpwstr>
  </property>
</Properties>
</file>