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D4DB8" w14:textId="7E4D1159" w:rsidR="00AB1D24" w:rsidRPr="002D31A3" w:rsidRDefault="00AB1D24" w:rsidP="00AB1D24">
      <w:pPr>
        <w:pStyle w:val="CRCoverPage"/>
        <w:tabs>
          <w:tab w:val="right" w:pos="9639"/>
        </w:tabs>
        <w:spacing w:after="0"/>
        <w:rPr>
          <w:b/>
          <w:i/>
          <w:noProof/>
          <w:sz w:val="28"/>
        </w:rPr>
      </w:pPr>
      <w:bookmarkStart w:id="0" w:name="_Hlk134728972"/>
      <w:r w:rsidRPr="002D31A3">
        <w:rPr>
          <w:b/>
          <w:noProof/>
          <w:sz w:val="24"/>
        </w:rPr>
        <w:t>3GPP TSG-RAN-WG2 Meeting #12</w:t>
      </w:r>
      <w:r w:rsidR="00B04FB9" w:rsidRPr="002D31A3">
        <w:rPr>
          <w:b/>
          <w:noProof/>
          <w:sz w:val="24"/>
          <w:lang w:eastAsia="ja-JP"/>
        </w:rPr>
        <w:t>9</w:t>
      </w:r>
      <w:r w:rsidR="00000AB8">
        <w:rPr>
          <w:b/>
          <w:noProof/>
          <w:sz w:val="24"/>
          <w:lang w:eastAsia="ja-JP"/>
        </w:rPr>
        <w:t>bis</w:t>
      </w:r>
      <w:r w:rsidRPr="002D31A3">
        <w:rPr>
          <w:b/>
          <w:i/>
          <w:noProof/>
          <w:sz w:val="28"/>
        </w:rPr>
        <w:tab/>
      </w:r>
      <w:r w:rsidR="00100C20" w:rsidRPr="00AA6F6C">
        <w:rPr>
          <w:b/>
          <w:noProof/>
          <w:sz w:val="28"/>
        </w:rPr>
        <w:t>R2-2</w:t>
      </w:r>
      <w:r w:rsidR="00AB4837" w:rsidRPr="00AA6F6C">
        <w:rPr>
          <w:b/>
          <w:noProof/>
          <w:sz w:val="28"/>
          <w:lang w:eastAsia="ja-JP"/>
        </w:rPr>
        <w:t>5</w:t>
      </w:r>
      <w:r w:rsidR="00AA6F6C" w:rsidRPr="00AA6F6C">
        <w:rPr>
          <w:rFonts w:hint="eastAsia"/>
          <w:b/>
          <w:noProof/>
          <w:sz w:val="28"/>
          <w:lang w:eastAsia="ja-JP"/>
        </w:rPr>
        <w:t>0</w:t>
      </w:r>
      <w:r w:rsidR="00AA6F6C" w:rsidRPr="00AA6F6C">
        <w:rPr>
          <w:b/>
          <w:noProof/>
          <w:sz w:val="28"/>
          <w:lang w:eastAsia="ja-JP"/>
        </w:rPr>
        <w:t>2383</w:t>
      </w:r>
    </w:p>
    <w:p w14:paraId="5A0B80CE" w14:textId="7B9822FE" w:rsidR="00AB1D24" w:rsidRPr="002D31A3" w:rsidRDefault="007273B2" w:rsidP="00AB1D24">
      <w:pPr>
        <w:pStyle w:val="a3"/>
        <w:spacing w:beforeLines="50" w:before="180" w:after="0"/>
        <w:rPr>
          <w:sz w:val="24"/>
          <w:szCs w:val="24"/>
          <w:lang w:eastAsia="zh-CN"/>
        </w:rPr>
      </w:pPr>
      <w:r>
        <w:rPr>
          <w:rFonts w:hint="eastAsia"/>
          <w:noProof/>
          <w:sz w:val="24"/>
        </w:rPr>
        <w:t>Wuhan, China</w:t>
      </w:r>
      <w:r w:rsidR="00AB1D24" w:rsidRPr="00065BDA">
        <w:rPr>
          <w:noProof/>
          <w:sz w:val="24"/>
        </w:rPr>
        <w:t>,</w:t>
      </w:r>
      <w:r w:rsidR="00065BDA" w:rsidRPr="00065BDA">
        <w:rPr>
          <w:noProof/>
          <w:sz w:val="24"/>
        </w:rPr>
        <w:t xml:space="preserve"> 7</w:t>
      </w:r>
      <w:r w:rsidR="00065BDA" w:rsidRPr="00065BDA">
        <w:rPr>
          <w:noProof/>
          <w:sz w:val="24"/>
          <w:vertAlign w:val="superscript"/>
        </w:rPr>
        <w:t>th</w:t>
      </w:r>
      <w:r w:rsidR="00065BDA" w:rsidRPr="00065BDA">
        <w:rPr>
          <w:noProof/>
          <w:sz w:val="24"/>
        </w:rPr>
        <w:t xml:space="preserve"> </w:t>
      </w:r>
      <w:r w:rsidR="00AB1D24" w:rsidRPr="00065BDA">
        <w:rPr>
          <w:noProof/>
          <w:sz w:val="24"/>
        </w:rPr>
        <w:t>–</w:t>
      </w:r>
      <w:r w:rsidR="00065BDA" w:rsidRPr="00065BDA">
        <w:rPr>
          <w:noProof/>
          <w:sz w:val="24"/>
        </w:rPr>
        <w:t xml:space="preserve"> </w:t>
      </w:r>
      <w:r w:rsidR="00CD2829" w:rsidRPr="00065BDA">
        <w:rPr>
          <w:noProof/>
          <w:sz w:val="24"/>
        </w:rPr>
        <w:t>11</w:t>
      </w:r>
      <w:r w:rsidR="00CD2829" w:rsidRPr="003D3E8E">
        <w:rPr>
          <w:rFonts w:eastAsia="PMingLiU"/>
          <w:noProof/>
          <w:sz w:val="24"/>
          <w:vertAlign w:val="superscript"/>
          <w:lang w:eastAsia="zh-TW"/>
        </w:rPr>
        <w:t>th</w:t>
      </w:r>
      <w:r w:rsidR="00CD2829" w:rsidRPr="00065BDA">
        <w:rPr>
          <w:noProof/>
          <w:sz w:val="24"/>
        </w:rPr>
        <w:t xml:space="preserve"> </w:t>
      </w:r>
      <w:r w:rsidR="00065BDA" w:rsidRPr="00065BDA">
        <w:rPr>
          <w:noProof/>
          <w:sz w:val="24"/>
        </w:rPr>
        <w:t>Apr</w:t>
      </w:r>
      <w:r w:rsidR="00CD2829">
        <w:rPr>
          <w:rFonts w:eastAsia="PMingLiU" w:hint="eastAsia"/>
          <w:noProof/>
          <w:sz w:val="24"/>
          <w:lang w:eastAsia="zh-TW"/>
        </w:rPr>
        <w:t>il</w:t>
      </w:r>
      <w:r w:rsidR="00AB1D24" w:rsidRPr="00065BDA">
        <w:rPr>
          <w:noProof/>
          <w:sz w:val="24"/>
        </w:rPr>
        <w:t>, 202</w:t>
      </w:r>
      <w:r w:rsidR="00B04FB9" w:rsidRPr="00065BDA">
        <w:rPr>
          <w:noProof/>
          <w:sz w:val="24"/>
        </w:rPr>
        <w:t>5</w:t>
      </w:r>
    </w:p>
    <w:bookmarkEnd w:id="0"/>
    <w:p w14:paraId="06594D82" w14:textId="586F4A19" w:rsidR="00AB1D24" w:rsidRPr="002D31A3" w:rsidRDefault="00AB1D24" w:rsidP="00AB1D24">
      <w:pPr>
        <w:tabs>
          <w:tab w:val="left" w:pos="1988"/>
          <w:tab w:val="left" w:pos="2272"/>
          <w:tab w:val="left" w:pos="2556"/>
          <w:tab w:val="left" w:pos="2840"/>
        </w:tabs>
        <w:rPr>
          <w:rFonts w:ascii="Arial" w:hAnsi="Arial"/>
          <w:sz w:val="24"/>
          <w:lang w:eastAsia="zh-CN"/>
        </w:rPr>
      </w:pPr>
      <w:r w:rsidRPr="002D31A3">
        <w:rPr>
          <w:rFonts w:ascii="Arial" w:hAnsi="Arial"/>
          <w:b/>
          <w:sz w:val="24"/>
        </w:rPr>
        <w:t>Agenda item</w:t>
      </w:r>
      <w:r w:rsidRPr="002D31A3">
        <w:rPr>
          <w:rFonts w:ascii="Arial" w:hAnsi="Arial"/>
          <w:b/>
          <w:sz w:val="24"/>
        </w:rPr>
        <w:tab/>
        <w:t>:</w:t>
      </w:r>
      <w:r w:rsidRPr="002D31A3">
        <w:rPr>
          <w:rFonts w:ascii="Arial" w:hAnsi="Arial"/>
          <w:sz w:val="24"/>
        </w:rPr>
        <w:tab/>
      </w:r>
      <w:bookmarkStart w:id="1" w:name="Source"/>
      <w:bookmarkEnd w:id="1"/>
      <w:r w:rsidR="00402DFA" w:rsidRPr="002D31A3">
        <w:rPr>
          <w:rFonts w:ascii="Arial" w:hAnsi="Arial"/>
          <w:sz w:val="24"/>
        </w:rPr>
        <w:tab/>
      </w:r>
      <w:r w:rsidR="00522D5C" w:rsidRPr="002D31A3">
        <w:rPr>
          <w:rFonts w:ascii="Arial" w:hAnsi="Arial"/>
          <w:sz w:val="24"/>
        </w:rPr>
        <w:t>8</w:t>
      </w:r>
      <w:r w:rsidRPr="002D31A3">
        <w:rPr>
          <w:rFonts w:ascii="Arial" w:hAnsi="Arial"/>
          <w:sz w:val="24"/>
        </w:rPr>
        <w:t>.</w:t>
      </w:r>
      <w:r w:rsidR="00522D5C" w:rsidRPr="002D31A3">
        <w:rPr>
          <w:rFonts w:ascii="Arial" w:hAnsi="Arial"/>
          <w:sz w:val="24"/>
        </w:rPr>
        <w:t>6</w:t>
      </w:r>
      <w:r w:rsidR="004606DC" w:rsidRPr="002D31A3">
        <w:rPr>
          <w:rFonts w:ascii="Arial" w:hAnsi="Arial"/>
          <w:sz w:val="24"/>
        </w:rPr>
        <w:t>.</w:t>
      </w:r>
      <w:r w:rsidR="00A35F7E" w:rsidRPr="002D31A3">
        <w:rPr>
          <w:rFonts w:ascii="Arial" w:hAnsi="Arial"/>
          <w:sz w:val="24"/>
        </w:rPr>
        <w:t>4</w:t>
      </w:r>
    </w:p>
    <w:p w14:paraId="2AFF3292" w14:textId="77777777" w:rsidR="00AB1D24" w:rsidRPr="002D31A3" w:rsidRDefault="00AB1D24" w:rsidP="00AB1D24">
      <w:pPr>
        <w:tabs>
          <w:tab w:val="left" w:pos="1985"/>
        </w:tabs>
        <w:rPr>
          <w:rFonts w:ascii="Arial" w:hAnsi="Arial"/>
          <w:sz w:val="24"/>
          <w:lang w:eastAsia="zh-CN"/>
        </w:rPr>
      </w:pPr>
      <w:r w:rsidRPr="002D31A3">
        <w:rPr>
          <w:rFonts w:ascii="Arial" w:hAnsi="Arial"/>
          <w:b/>
          <w:sz w:val="24"/>
        </w:rPr>
        <w:t>Source</w:t>
      </w:r>
      <w:r w:rsidRPr="002D31A3">
        <w:rPr>
          <w:rFonts w:ascii="Arial" w:hAnsi="Arial"/>
          <w:b/>
          <w:sz w:val="24"/>
        </w:rPr>
        <w:tab/>
        <w:t xml:space="preserve">: </w:t>
      </w:r>
      <w:r w:rsidRPr="002D31A3">
        <w:rPr>
          <w:rFonts w:ascii="Arial" w:hAnsi="Arial"/>
          <w:b/>
          <w:sz w:val="24"/>
        </w:rPr>
        <w:tab/>
      </w:r>
      <w:r w:rsidRPr="002D31A3">
        <w:rPr>
          <w:rFonts w:ascii="Arial" w:hAnsi="Arial"/>
          <w:sz w:val="24"/>
        </w:rPr>
        <w:t>Sharp</w:t>
      </w:r>
    </w:p>
    <w:p w14:paraId="1B43C350" w14:textId="17B250ED" w:rsidR="00AB1D24" w:rsidRPr="002D31A3" w:rsidRDefault="00AB1D24" w:rsidP="00AB1D24">
      <w:pPr>
        <w:tabs>
          <w:tab w:val="left" w:pos="1985"/>
        </w:tabs>
        <w:ind w:left="1980" w:hanging="1980"/>
        <w:rPr>
          <w:rFonts w:ascii="Arial" w:eastAsia="ＭＳ 明朝" w:hAnsi="Arial"/>
          <w:sz w:val="24"/>
        </w:rPr>
      </w:pPr>
      <w:r w:rsidRPr="002D31A3">
        <w:rPr>
          <w:rFonts w:ascii="Arial" w:hAnsi="Arial"/>
          <w:b/>
          <w:sz w:val="24"/>
        </w:rPr>
        <w:t>Title</w:t>
      </w:r>
      <w:r w:rsidRPr="002D31A3">
        <w:rPr>
          <w:rFonts w:ascii="Arial" w:hAnsi="Arial"/>
          <w:b/>
          <w:sz w:val="24"/>
        </w:rPr>
        <w:tab/>
        <w:t>:</w:t>
      </w:r>
      <w:r w:rsidRPr="002D31A3">
        <w:rPr>
          <w:rFonts w:ascii="Arial" w:hAnsi="Arial"/>
          <w:sz w:val="24"/>
        </w:rPr>
        <w:t xml:space="preserve"> </w:t>
      </w:r>
      <w:r w:rsidRPr="002D31A3">
        <w:rPr>
          <w:rFonts w:ascii="Arial" w:hAnsi="Arial"/>
          <w:sz w:val="24"/>
        </w:rPr>
        <w:tab/>
      </w:r>
      <w:r w:rsidR="002450CA" w:rsidRPr="002D31A3">
        <w:rPr>
          <w:rFonts w:ascii="Arial" w:hAnsi="Arial"/>
          <w:sz w:val="24"/>
        </w:rPr>
        <w:t xml:space="preserve">Discussion on </w:t>
      </w:r>
      <w:r w:rsidR="0056082A">
        <w:rPr>
          <w:rFonts w:ascii="Arial" w:hAnsi="Arial"/>
          <w:sz w:val="24"/>
        </w:rPr>
        <w:t>issues for supporting conditional LTM</w:t>
      </w:r>
    </w:p>
    <w:p w14:paraId="11A8975A" w14:textId="77777777" w:rsidR="00AB1D24" w:rsidRPr="002D31A3" w:rsidRDefault="00AB1D24" w:rsidP="00AB1D24">
      <w:pPr>
        <w:tabs>
          <w:tab w:val="left" w:pos="1985"/>
        </w:tabs>
        <w:ind w:left="1980" w:hanging="1980"/>
        <w:rPr>
          <w:rFonts w:ascii="Arial" w:hAnsi="Arial"/>
          <w:sz w:val="24"/>
          <w:lang w:eastAsia="zh-CN"/>
        </w:rPr>
      </w:pPr>
      <w:r w:rsidRPr="002D31A3">
        <w:rPr>
          <w:rFonts w:ascii="Arial" w:hAnsi="Arial"/>
          <w:b/>
          <w:sz w:val="24"/>
        </w:rPr>
        <w:t>Document for</w:t>
      </w:r>
      <w:r w:rsidRPr="002D31A3">
        <w:rPr>
          <w:rFonts w:ascii="Arial" w:hAnsi="Arial"/>
          <w:b/>
          <w:sz w:val="24"/>
        </w:rPr>
        <w:tab/>
        <w:t>:</w:t>
      </w:r>
      <w:r w:rsidRPr="002D31A3">
        <w:rPr>
          <w:rFonts w:ascii="Arial" w:hAnsi="Arial"/>
          <w:sz w:val="24"/>
        </w:rPr>
        <w:tab/>
      </w:r>
      <w:bookmarkStart w:id="2" w:name="DocumentFor"/>
      <w:bookmarkEnd w:id="2"/>
      <w:r w:rsidRPr="002D31A3">
        <w:rPr>
          <w:rFonts w:ascii="Arial" w:hAnsi="Arial"/>
          <w:sz w:val="24"/>
          <w:lang w:eastAsia="zh-CN"/>
        </w:rPr>
        <w:t>Discussion and Decision</w:t>
      </w:r>
    </w:p>
    <w:p w14:paraId="0BC30F85" w14:textId="77777777" w:rsidR="00AB1D24" w:rsidRPr="002D31A3" w:rsidRDefault="00AB1D24" w:rsidP="00AB1D24">
      <w:pPr>
        <w:pStyle w:val="1"/>
        <w:spacing w:after="0"/>
        <w:rPr>
          <w:lang w:eastAsia="zh-CN"/>
        </w:rPr>
      </w:pPr>
      <w:r w:rsidRPr="002D31A3">
        <w:t>Introduction</w:t>
      </w:r>
    </w:p>
    <w:p w14:paraId="55372128" w14:textId="59756CBB" w:rsidR="00AB1D24" w:rsidRPr="002D31A3" w:rsidRDefault="00AA22F2" w:rsidP="00AB1D24">
      <w:pPr>
        <w:rPr>
          <w:rFonts w:ascii="Times New Roman" w:hAnsi="Times New Roman" w:cs="Times New Roman"/>
        </w:rPr>
      </w:pPr>
      <w:bookmarkStart w:id="3" w:name="_Hlk149744732"/>
      <w:r w:rsidRPr="002D31A3">
        <w:rPr>
          <w:rFonts w:ascii="Times New Roman" w:hAnsi="Times New Roman" w:cs="Times New Roman"/>
        </w:rPr>
        <w:t xml:space="preserve">Revised </w:t>
      </w:r>
      <w:r w:rsidR="00001234" w:rsidRPr="002D31A3">
        <w:rPr>
          <w:rFonts w:ascii="Times New Roman" w:hAnsi="Times New Roman" w:cs="Times New Roman"/>
        </w:rPr>
        <w:t>WID [</w:t>
      </w:r>
      <w:r w:rsidR="00D661D6" w:rsidRPr="002D31A3">
        <w:rPr>
          <w:rFonts w:ascii="Times New Roman" w:hAnsi="Times New Roman" w:cs="Times New Roman"/>
        </w:rPr>
        <w:t>1]</w:t>
      </w:r>
      <w:r w:rsidR="00522D5C" w:rsidRPr="002D31A3">
        <w:rPr>
          <w:rFonts w:ascii="Times New Roman" w:hAnsi="Times New Roman" w:cs="Times New Roman"/>
        </w:rPr>
        <w:t xml:space="preserve"> for enhancement mobility was approved and RAN2 start</w:t>
      </w:r>
      <w:r w:rsidR="00037F70" w:rsidRPr="002D31A3">
        <w:rPr>
          <w:rFonts w:ascii="Times New Roman" w:hAnsi="Times New Roman" w:cs="Times New Roman"/>
        </w:rPr>
        <w:t>ed</w:t>
      </w:r>
      <w:r w:rsidR="00522D5C" w:rsidRPr="002D31A3">
        <w:rPr>
          <w:rFonts w:ascii="Times New Roman" w:hAnsi="Times New Roman" w:cs="Times New Roman"/>
        </w:rPr>
        <w:t xml:space="preserve"> discussion on the WI.</w:t>
      </w:r>
      <w:bookmarkEnd w:id="3"/>
      <w:r w:rsidR="0055529C" w:rsidRPr="002D31A3">
        <w:rPr>
          <w:rFonts w:ascii="Times New Roman" w:hAnsi="Times New Roman" w:cs="Times New Roman"/>
        </w:rPr>
        <w:t xml:space="preserve"> For conditional LTM, RAN2 starts discussion from this </w:t>
      </w:r>
      <w:proofErr w:type="gramStart"/>
      <w:r w:rsidR="0055529C" w:rsidRPr="002D31A3">
        <w:rPr>
          <w:rFonts w:ascii="Times New Roman" w:hAnsi="Times New Roman" w:cs="Times New Roman"/>
        </w:rPr>
        <w:t>meeting</w:t>
      </w:r>
      <w:r w:rsidR="00192A0C" w:rsidRPr="002D31A3">
        <w:rPr>
          <w:rFonts w:ascii="Times New Roman" w:hAnsi="Times New Roman" w:cs="Times New Roman"/>
        </w:rPr>
        <w:t>;</w:t>
      </w:r>
      <w:proofErr w:type="gramEnd"/>
    </w:p>
    <w:tbl>
      <w:tblPr>
        <w:tblStyle w:val="af0"/>
        <w:tblW w:w="0" w:type="auto"/>
        <w:tblLook w:val="04A0" w:firstRow="1" w:lastRow="0" w:firstColumn="1" w:lastColumn="0" w:noHBand="0" w:noVBand="1"/>
      </w:tblPr>
      <w:tblGrid>
        <w:gridCol w:w="9736"/>
      </w:tblGrid>
      <w:tr w:rsidR="00522D5C" w:rsidRPr="002D31A3" w14:paraId="38D462DF" w14:textId="77777777" w:rsidTr="00522D5C">
        <w:tc>
          <w:tcPr>
            <w:tcW w:w="9736" w:type="dxa"/>
          </w:tcPr>
          <w:p w14:paraId="2F03DD2E" w14:textId="77777777" w:rsidR="00AA22F2" w:rsidRPr="002D31A3" w:rsidRDefault="00AA22F2" w:rsidP="00AA22F2">
            <w:pPr>
              <w:numPr>
                <w:ilvl w:val="0"/>
                <w:numId w:val="14"/>
              </w:numPr>
              <w:rPr>
                <w:rFonts w:ascii="Arial" w:hAnsi="Arial" w:cs="Arial"/>
                <w:bCs/>
              </w:rPr>
            </w:pPr>
            <w:r w:rsidRPr="002D31A3">
              <w:rPr>
                <w:rFonts w:ascii="Arial" w:hAnsi="Arial" w:cs="Arial"/>
                <w:bCs/>
              </w:rPr>
              <w:t>Specify support of conditional Intra-CU LTM [RAN2, RAN3, RAN1]</w:t>
            </w:r>
          </w:p>
          <w:p w14:paraId="4248F485" w14:textId="77777777" w:rsidR="00AA22F2" w:rsidRPr="002D31A3" w:rsidRDefault="00AA22F2" w:rsidP="00AA22F2">
            <w:pPr>
              <w:numPr>
                <w:ilvl w:val="1"/>
                <w:numId w:val="14"/>
              </w:numPr>
              <w:rPr>
                <w:rFonts w:ascii="Arial" w:hAnsi="Arial" w:cs="Arial"/>
                <w:bCs/>
              </w:rPr>
            </w:pPr>
            <w:r w:rsidRPr="002D31A3">
              <w:rPr>
                <w:rFonts w:ascii="Arial" w:hAnsi="Arial" w:cs="Arial"/>
                <w:bCs/>
              </w:rPr>
              <w:t xml:space="preserve">Specify UE evaluated conditions for triggering </w:t>
            </w:r>
            <w:proofErr w:type="gramStart"/>
            <w:r w:rsidRPr="002D31A3">
              <w:rPr>
                <w:rFonts w:ascii="Arial" w:hAnsi="Arial" w:cs="Arial"/>
                <w:bCs/>
              </w:rPr>
              <w:t>LTM</w:t>
            </w:r>
            <w:proofErr w:type="gramEnd"/>
          </w:p>
          <w:p w14:paraId="03D95EBF" w14:textId="77777777" w:rsidR="00AA22F2" w:rsidRPr="002D31A3" w:rsidRDefault="00AA22F2" w:rsidP="00AA22F2">
            <w:pPr>
              <w:numPr>
                <w:ilvl w:val="1"/>
                <w:numId w:val="14"/>
              </w:numPr>
              <w:rPr>
                <w:rFonts w:ascii="Arial" w:hAnsi="Arial" w:cs="Arial"/>
                <w:bCs/>
              </w:rPr>
            </w:pPr>
            <w:r w:rsidRPr="002D31A3">
              <w:rPr>
                <w:rFonts w:ascii="Arial" w:hAnsi="Arial" w:cs="Arial"/>
                <w:bCs/>
              </w:rPr>
              <w:t xml:space="preserve">Aim to support conditional LTM including subsequent </w:t>
            </w:r>
            <w:proofErr w:type="gramStart"/>
            <w:r w:rsidRPr="002D31A3">
              <w:rPr>
                <w:rFonts w:ascii="Arial" w:hAnsi="Arial" w:cs="Arial"/>
                <w:bCs/>
              </w:rPr>
              <w:t>LTM</w:t>
            </w:r>
            <w:proofErr w:type="gramEnd"/>
          </w:p>
          <w:p w14:paraId="4514835A" w14:textId="77777777" w:rsidR="00AA22F2" w:rsidRPr="002D31A3" w:rsidRDefault="00AA22F2" w:rsidP="00AA22F2">
            <w:pPr>
              <w:numPr>
                <w:ilvl w:val="1"/>
                <w:numId w:val="14"/>
              </w:numPr>
              <w:rPr>
                <w:rFonts w:ascii="Arial" w:hAnsi="Arial" w:cs="Arial"/>
                <w:bCs/>
              </w:rPr>
            </w:pPr>
            <w:r w:rsidRPr="002D31A3">
              <w:rPr>
                <w:rFonts w:ascii="Arial" w:hAnsi="Arial" w:cs="Arial"/>
                <w:bCs/>
              </w:rPr>
              <w:t>Limit specifying the conditional LTM to the scenario where the UE is in non-</w:t>
            </w:r>
            <w:proofErr w:type="gramStart"/>
            <w:r w:rsidRPr="002D31A3">
              <w:rPr>
                <w:rFonts w:ascii="Arial" w:hAnsi="Arial" w:cs="Arial"/>
                <w:bCs/>
              </w:rPr>
              <w:t>DC</w:t>
            </w:r>
            <w:proofErr w:type="gramEnd"/>
            <w:r w:rsidRPr="002D31A3">
              <w:rPr>
                <w:rFonts w:ascii="Arial" w:hAnsi="Arial" w:cs="Arial"/>
                <w:bCs/>
              </w:rPr>
              <w:t xml:space="preserve"> </w:t>
            </w:r>
          </w:p>
          <w:p w14:paraId="01B2863C" w14:textId="51D962A6" w:rsidR="00522D5C" w:rsidRPr="002D31A3" w:rsidRDefault="00AA22F2" w:rsidP="00AA22F2">
            <w:pPr>
              <w:numPr>
                <w:ilvl w:val="1"/>
                <w:numId w:val="14"/>
              </w:numPr>
              <w:rPr>
                <w:rFonts w:ascii="Arial" w:hAnsi="Arial" w:cs="Arial"/>
                <w:bCs/>
              </w:rPr>
            </w:pPr>
            <w:r w:rsidRPr="002D31A3">
              <w:rPr>
                <w:rFonts w:ascii="Arial" w:hAnsi="Arial" w:cs="Arial"/>
                <w:bCs/>
              </w:rPr>
              <w:t>Checkpoint at RAN#107 to review the objective on whether Intra-CU conditional LTM can be specified to DC scenarios and if so, to which cases. RAN WG work to not start before this checkpoint</w:t>
            </w:r>
          </w:p>
        </w:tc>
      </w:tr>
    </w:tbl>
    <w:p w14:paraId="10FA5318" w14:textId="024ED4E6" w:rsidR="00065BDA" w:rsidRPr="002D31A3" w:rsidRDefault="00065BDA" w:rsidP="00AB1D24">
      <w:pPr>
        <w:rPr>
          <w:rFonts w:ascii="Times New Roman" w:hAnsi="Times New Roman" w:cs="Times New Roman"/>
        </w:rPr>
      </w:pPr>
    </w:p>
    <w:p w14:paraId="78ABBC5E" w14:textId="6EF9A6D9" w:rsidR="004C5B28" w:rsidRPr="002D31A3" w:rsidRDefault="004C5B28" w:rsidP="004C5B28">
      <w:pPr>
        <w:rPr>
          <w:rFonts w:ascii="Times New Roman" w:hAnsi="Times New Roman" w:cs="Times New Roman"/>
        </w:rPr>
      </w:pPr>
      <w:r w:rsidRPr="002D31A3">
        <w:rPr>
          <w:rFonts w:ascii="Times New Roman" w:hAnsi="Times New Roman" w:cs="Times New Roman" w:hint="eastAsia"/>
        </w:rPr>
        <w:t>I</w:t>
      </w:r>
      <w:r w:rsidRPr="002D31A3">
        <w:rPr>
          <w:rFonts w:ascii="Times New Roman" w:hAnsi="Times New Roman" w:cs="Times New Roman"/>
        </w:rPr>
        <w:t>n this paper, we discuss some issued related to conditional LTM.</w:t>
      </w:r>
    </w:p>
    <w:p w14:paraId="7644FF38" w14:textId="0A777BA8" w:rsidR="004606DC" w:rsidRPr="002D31A3" w:rsidRDefault="00AB1D24" w:rsidP="004606DC">
      <w:pPr>
        <w:pStyle w:val="1"/>
        <w:spacing w:before="0" w:after="0"/>
        <w:rPr>
          <w:rFonts w:eastAsiaTheme="minorEastAsia"/>
          <w:lang w:eastAsia="ja-JP"/>
        </w:rPr>
      </w:pPr>
      <w:r w:rsidRPr="002D31A3">
        <w:rPr>
          <w:rFonts w:eastAsiaTheme="minorEastAsia"/>
          <w:lang w:eastAsia="ja-JP"/>
        </w:rPr>
        <w:t>Discussion</w:t>
      </w:r>
    </w:p>
    <w:p w14:paraId="21C3A688" w14:textId="7F97F363" w:rsidR="00BA3CE5" w:rsidRPr="00AA6F6C" w:rsidRDefault="00AC2140" w:rsidP="00AA6F6C">
      <w:pPr>
        <w:pStyle w:val="2"/>
        <w:spacing w:before="0" w:after="0"/>
        <w:rPr>
          <w:rFonts w:ascii="Times New Roman" w:hAnsi="Times New Roman"/>
          <w:u w:val="single"/>
        </w:rPr>
      </w:pPr>
      <w:r>
        <w:t xml:space="preserve">TA </w:t>
      </w:r>
      <w:proofErr w:type="gramStart"/>
      <w:r>
        <w:t>maintenance</w:t>
      </w:r>
      <w:proofErr w:type="gramEnd"/>
    </w:p>
    <w:p w14:paraId="281D32F4" w14:textId="0361287C" w:rsidR="00065BDA" w:rsidRPr="00065BDA" w:rsidRDefault="00065BDA" w:rsidP="00AA6F6C">
      <w:pPr>
        <w:ind w:firstLineChars="50" w:firstLine="105"/>
        <w:rPr>
          <w:rFonts w:ascii="Times New Roman" w:hAnsi="Times New Roman" w:cs="Times New Roman"/>
        </w:rPr>
      </w:pPr>
      <w:r>
        <w:rPr>
          <w:rFonts w:ascii="Times New Roman" w:hAnsi="Times New Roman" w:cs="Times New Roman"/>
        </w:rPr>
        <w:t xml:space="preserve">In the </w:t>
      </w:r>
      <w:r w:rsidR="00AC2140">
        <w:rPr>
          <w:rFonts w:ascii="Times New Roman" w:hAnsi="Times New Roman" w:cs="Times New Roman"/>
        </w:rPr>
        <w:t>last</w:t>
      </w:r>
      <w:r>
        <w:rPr>
          <w:rFonts w:ascii="Times New Roman" w:hAnsi="Times New Roman" w:cs="Times New Roman"/>
        </w:rPr>
        <w:t xml:space="preserve"> meeting, RAN2 made following agreements:</w:t>
      </w:r>
    </w:p>
    <w:p w14:paraId="174362F2" w14:textId="6629E8F3" w:rsidR="00065BDA" w:rsidRPr="00144F58" w:rsidRDefault="00065BDA" w:rsidP="00065BDA">
      <w:pPr>
        <w:pBdr>
          <w:top w:val="single" w:sz="4" w:space="1" w:color="auto"/>
          <w:left w:val="single" w:sz="4" w:space="1" w:color="auto"/>
          <w:bottom w:val="single" w:sz="4" w:space="1" w:color="auto"/>
          <w:right w:val="single" w:sz="4" w:space="1" w:color="auto"/>
        </w:pBdr>
        <w:rPr>
          <w:rFonts w:ascii="Arial" w:hAnsi="Arial" w:cs="Arial"/>
          <w:sz w:val="18"/>
          <w:shd w:val="clear" w:color="auto" w:fill="FFFFFF" w:themeFill="background1"/>
        </w:rPr>
      </w:pPr>
      <w:r w:rsidRPr="00144F58">
        <w:rPr>
          <w:rFonts w:ascii="Arial" w:hAnsi="Arial" w:cs="Arial"/>
          <w:sz w:val="18"/>
          <w:shd w:val="clear" w:color="auto" w:fill="FFFFFF" w:themeFill="background1"/>
        </w:rPr>
        <w:t>5. FFS on whether the received CLTM TAs of other candidate cells is released or still valid at UE side upon CLTM execution.</w:t>
      </w:r>
    </w:p>
    <w:p w14:paraId="53C9639B" w14:textId="415AD8EA" w:rsidR="005F17BC" w:rsidRPr="003D3E8E" w:rsidRDefault="00065BDA" w:rsidP="003D3E8E">
      <w:pPr>
        <w:rPr>
          <w:rFonts w:ascii="Times New Roman" w:hAnsi="Times New Roman" w:cs="Times New Roman"/>
        </w:rPr>
      </w:pPr>
      <w:r w:rsidRPr="00BD1190">
        <w:rPr>
          <w:rFonts w:ascii="Times New Roman" w:hAnsi="Times New Roman" w:cs="Times New Roman"/>
        </w:rPr>
        <w:t xml:space="preserve">RAN2 need to discuss whether the received CLTM TAs of </w:t>
      </w:r>
      <w:proofErr w:type="gramStart"/>
      <w:r w:rsidRPr="00BD1190">
        <w:rPr>
          <w:rFonts w:ascii="Times New Roman" w:hAnsi="Times New Roman" w:cs="Times New Roman"/>
        </w:rPr>
        <w:t>other</w:t>
      </w:r>
      <w:proofErr w:type="gramEnd"/>
      <w:r w:rsidRPr="00BD1190">
        <w:rPr>
          <w:rFonts w:ascii="Times New Roman" w:hAnsi="Times New Roman" w:cs="Times New Roman"/>
        </w:rPr>
        <w:t xml:space="preserve"> candidate cell is released or not. In our understanding, d</w:t>
      </w:r>
      <w:r w:rsidR="005F17BC" w:rsidRPr="00BD1190">
        <w:rPr>
          <w:rFonts w:ascii="Times New Roman" w:hAnsi="Times New Roman" w:cs="Times New Roman"/>
        </w:rPr>
        <w:t xml:space="preserve">epending on the cell </w:t>
      </w:r>
      <w:r w:rsidR="00323D81">
        <w:rPr>
          <w:rFonts w:ascii="Times New Roman" w:eastAsia="PMingLiU" w:hAnsi="Times New Roman" w:cs="Times New Roman" w:hint="eastAsia"/>
          <w:lang w:eastAsia="zh-TW"/>
        </w:rPr>
        <w:t xml:space="preserve">quality </w:t>
      </w:r>
      <w:r w:rsidR="005F17BC" w:rsidRPr="00BD1190">
        <w:rPr>
          <w:rFonts w:ascii="Times New Roman" w:hAnsi="Times New Roman" w:cs="Times New Roman"/>
        </w:rPr>
        <w:t xml:space="preserve">or the beam quality, CLTM to another cell may be required again immediately after the </w:t>
      </w:r>
      <w:r w:rsidR="00604106">
        <w:rPr>
          <w:rFonts w:ascii="Times New Roman" w:hAnsi="Times New Roman" w:cs="Times New Roman"/>
        </w:rPr>
        <w:t>C</w:t>
      </w:r>
      <w:r w:rsidR="005F17BC" w:rsidRPr="00BD1190">
        <w:rPr>
          <w:rFonts w:ascii="Times New Roman" w:hAnsi="Times New Roman" w:cs="Times New Roman"/>
        </w:rPr>
        <w:t xml:space="preserve">LTM cell switch. In that case, TAT values for candidate cells other than the serving cell might be reused. It should improve robustness of mobility. Therefore, TAT for candidate cells should not be stopped upon </w:t>
      </w:r>
      <w:r w:rsidR="00323D81">
        <w:rPr>
          <w:rFonts w:ascii="Times New Roman" w:eastAsia="PMingLiU" w:hAnsi="Times New Roman" w:cs="Times New Roman" w:hint="eastAsia"/>
          <w:lang w:eastAsia="zh-TW"/>
        </w:rPr>
        <w:t>C</w:t>
      </w:r>
      <w:r w:rsidR="005F17BC" w:rsidRPr="00BD1190">
        <w:rPr>
          <w:rFonts w:ascii="Times New Roman" w:hAnsi="Times New Roman" w:cs="Times New Roman"/>
        </w:rPr>
        <w:t>LTM cell switch execution.</w:t>
      </w:r>
      <w:r w:rsidR="003D3E8E">
        <w:rPr>
          <w:rFonts w:ascii="Times New Roman" w:hAnsi="Times New Roman" w:cs="Times New Roman" w:hint="eastAsia"/>
        </w:rPr>
        <w:t xml:space="preserve"> </w:t>
      </w:r>
    </w:p>
    <w:p w14:paraId="343991DC" w14:textId="27B114EE" w:rsidR="003D3E8E" w:rsidRDefault="00BA3CE5">
      <w:pPr>
        <w:rPr>
          <w:rFonts w:ascii="Times New Roman" w:hAnsi="Times New Roman" w:cs="Times New Roman"/>
          <w:b/>
        </w:rPr>
      </w:pPr>
      <w:r w:rsidRPr="00BD1190">
        <w:rPr>
          <w:rFonts w:ascii="Times New Roman" w:hAnsi="Times New Roman" w:cs="Times New Roman"/>
          <w:b/>
        </w:rPr>
        <w:t>Pr</w:t>
      </w:r>
      <w:r w:rsidR="000139D8" w:rsidRPr="00BD1190">
        <w:rPr>
          <w:rFonts w:ascii="Times New Roman" w:hAnsi="Times New Roman" w:cs="Times New Roman"/>
          <w:b/>
        </w:rPr>
        <w:t>o</w:t>
      </w:r>
      <w:r w:rsidRPr="00BD1190">
        <w:rPr>
          <w:rFonts w:ascii="Times New Roman" w:hAnsi="Times New Roman" w:cs="Times New Roman"/>
          <w:b/>
        </w:rPr>
        <w:t xml:space="preserve">posal </w:t>
      </w:r>
      <w:r w:rsidR="008E7FEC" w:rsidRPr="00BD1190">
        <w:rPr>
          <w:rFonts w:ascii="Times New Roman" w:hAnsi="Times New Roman" w:cs="Times New Roman"/>
          <w:b/>
        </w:rPr>
        <w:t>1</w:t>
      </w:r>
      <w:r w:rsidRPr="00BD1190">
        <w:rPr>
          <w:rFonts w:ascii="Times New Roman" w:hAnsi="Times New Roman" w:cs="Times New Roman"/>
          <w:b/>
        </w:rPr>
        <w:t xml:space="preserve">. </w:t>
      </w:r>
      <w:r w:rsidR="003D3E8E">
        <w:rPr>
          <w:rFonts w:ascii="Times New Roman" w:hAnsi="Times New Roman" w:cs="Times New Roman"/>
          <w:b/>
        </w:rPr>
        <w:t xml:space="preserve">The </w:t>
      </w:r>
      <w:r w:rsidRPr="00BD1190">
        <w:rPr>
          <w:rFonts w:ascii="Times New Roman" w:hAnsi="Times New Roman" w:cs="Times New Roman"/>
          <w:b/>
        </w:rPr>
        <w:t xml:space="preserve">TAT for candidate cells should not be stopped upon </w:t>
      </w:r>
      <w:r w:rsidR="00323D81">
        <w:rPr>
          <w:rFonts w:ascii="Times New Roman" w:eastAsia="PMingLiU" w:hAnsi="Times New Roman" w:cs="Times New Roman" w:hint="eastAsia"/>
          <w:b/>
          <w:lang w:eastAsia="zh-TW"/>
        </w:rPr>
        <w:t>C</w:t>
      </w:r>
      <w:r w:rsidRPr="00BD1190">
        <w:rPr>
          <w:rFonts w:ascii="Times New Roman" w:hAnsi="Times New Roman" w:cs="Times New Roman"/>
          <w:b/>
        </w:rPr>
        <w:t>LTM cell switch execution</w:t>
      </w:r>
      <w:r w:rsidR="007135B2">
        <w:rPr>
          <w:rFonts w:ascii="Times New Roman" w:hAnsi="Times New Roman" w:cs="Times New Roman"/>
          <w:b/>
        </w:rPr>
        <w:t>.</w:t>
      </w:r>
    </w:p>
    <w:p w14:paraId="315396DF" w14:textId="586979B2" w:rsidR="00097F19" w:rsidRPr="003D3E8E" w:rsidRDefault="003D3E8E" w:rsidP="003D3E8E">
      <w:pPr>
        <w:widowControl/>
        <w:jc w:val="left"/>
        <w:rPr>
          <w:rFonts w:ascii="Times New Roman" w:hAnsi="Times New Roman" w:cs="Times New Roman"/>
          <w:b/>
        </w:rPr>
      </w:pPr>
      <w:r>
        <w:rPr>
          <w:rFonts w:ascii="Times New Roman" w:hAnsi="Times New Roman" w:cs="Times New Roman"/>
          <w:b/>
        </w:rPr>
        <w:br w:type="page"/>
      </w:r>
    </w:p>
    <w:p w14:paraId="35A2A3D5" w14:textId="69935B7E" w:rsidR="00484EBC" w:rsidRPr="00484EBC" w:rsidRDefault="00625C89" w:rsidP="00C40E26">
      <w:pPr>
        <w:pStyle w:val="2"/>
        <w:spacing w:before="0" w:after="0"/>
      </w:pPr>
      <w:r w:rsidRPr="002D31A3">
        <w:lastRenderedPageBreak/>
        <w:t>Evaluation</w:t>
      </w:r>
      <w:r w:rsidR="0089561E" w:rsidRPr="002D31A3">
        <w:t xml:space="preserve"> phase</w:t>
      </w:r>
    </w:p>
    <w:p w14:paraId="34A69B26" w14:textId="7622F1C9" w:rsidR="002D31A3" w:rsidRDefault="002D31A3" w:rsidP="00323D81">
      <w:pPr>
        <w:rPr>
          <w:rFonts w:ascii="Times New Roman" w:hAnsi="Times New Roman" w:cs="Times New Roman"/>
          <w:u w:val="single"/>
        </w:rPr>
      </w:pPr>
      <w:r w:rsidRPr="002D31A3">
        <w:rPr>
          <w:rFonts w:ascii="Times New Roman" w:hAnsi="Times New Roman" w:cs="Times New Roman" w:hint="eastAsia"/>
          <w:u w:val="single"/>
        </w:rPr>
        <w:t>L</w:t>
      </w:r>
      <w:r w:rsidRPr="002D31A3">
        <w:rPr>
          <w:rFonts w:ascii="Times New Roman" w:hAnsi="Times New Roman" w:cs="Times New Roman"/>
          <w:u w:val="single"/>
        </w:rPr>
        <w:t>ayer Interactions</w:t>
      </w:r>
    </w:p>
    <w:p w14:paraId="2630B2E1" w14:textId="2EBE7F30" w:rsidR="003B7F66" w:rsidRDefault="00CA341D" w:rsidP="003D3E8E">
      <w:pPr>
        <w:rPr>
          <w:rFonts w:ascii="Times New Roman" w:hAnsi="Times New Roman" w:cs="Times New Roman"/>
        </w:rPr>
      </w:pPr>
      <w:r w:rsidRPr="00CA341D">
        <w:rPr>
          <w:rFonts w:ascii="Times New Roman" w:hAnsi="Times New Roman" w:cs="Times New Roman" w:hint="eastAsia"/>
        </w:rPr>
        <w:t xml:space="preserve"> </w:t>
      </w:r>
      <w:r w:rsidR="003B7F66">
        <w:rPr>
          <w:rFonts w:ascii="Times New Roman" w:hAnsi="Times New Roman" w:cs="Times New Roman"/>
        </w:rPr>
        <w:t xml:space="preserve">In the RAN2#128, </w:t>
      </w:r>
      <w:proofErr w:type="gramStart"/>
      <w:r w:rsidR="003B7F66">
        <w:rPr>
          <w:rFonts w:ascii="Times New Roman" w:hAnsi="Times New Roman" w:cs="Times New Roman"/>
        </w:rPr>
        <w:t>is</w:t>
      </w:r>
      <w:proofErr w:type="gramEnd"/>
      <w:r w:rsidR="003B7F66">
        <w:rPr>
          <w:rFonts w:ascii="Times New Roman" w:hAnsi="Times New Roman" w:cs="Times New Roman"/>
        </w:rPr>
        <w:t xml:space="preserve"> was agreed that L1-based evaluation is at MAC level and L3-based evaluation is at RRC level. And i</w:t>
      </w:r>
      <w:r w:rsidRPr="00CA341D">
        <w:rPr>
          <w:rFonts w:ascii="Times New Roman" w:hAnsi="Times New Roman" w:cs="Times New Roman"/>
        </w:rPr>
        <w:t>n</w:t>
      </w:r>
      <w:r>
        <w:rPr>
          <w:rFonts w:ascii="Times New Roman" w:hAnsi="Times New Roman" w:cs="Times New Roman"/>
        </w:rPr>
        <w:t xml:space="preserve"> the last meeting, it was agreed that the network configures either L1 execution condition or L3</w:t>
      </w:r>
      <w:r w:rsidR="006A1257">
        <w:rPr>
          <w:rFonts w:ascii="Times New Roman" w:eastAsia="PMingLiU" w:hAnsi="Times New Roman" w:cs="Times New Roman" w:hint="eastAsia"/>
          <w:lang w:eastAsia="zh-TW"/>
        </w:rPr>
        <w:t xml:space="preserve"> execution</w:t>
      </w:r>
      <w:r>
        <w:rPr>
          <w:rFonts w:ascii="Times New Roman" w:hAnsi="Times New Roman" w:cs="Times New Roman"/>
        </w:rPr>
        <w:t xml:space="preserve"> condition for a CLTM candidate cell. This means that the RRC layer evaluates L3 execution </w:t>
      </w:r>
      <w:proofErr w:type="gramStart"/>
      <w:r>
        <w:rPr>
          <w:rFonts w:ascii="Times New Roman" w:hAnsi="Times New Roman" w:cs="Times New Roman"/>
        </w:rPr>
        <w:t>conditions</w:t>
      </w:r>
      <w:proofErr w:type="gramEnd"/>
      <w:r>
        <w:rPr>
          <w:rFonts w:ascii="Times New Roman" w:hAnsi="Times New Roman" w:cs="Times New Roman"/>
        </w:rPr>
        <w:t xml:space="preserve"> and the MAC layer evaluates L1 conditions simultaneously. </w:t>
      </w:r>
      <w:r w:rsidR="003B7F66">
        <w:rPr>
          <w:rFonts w:ascii="Times New Roman" w:hAnsi="Times New Roman" w:cs="Times New Roman"/>
        </w:rPr>
        <w:t>(</w:t>
      </w:r>
      <w:proofErr w:type="gramStart"/>
      <w:r w:rsidR="003B7F66">
        <w:rPr>
          <w:rFonts w:ascii="Times New Roman" w:hAnsi="Times New Roman" w:cs="Times New Roman"/>
        </w:rPr>
        <w:t>e.g.</w:t>
      </w:r>
      <w:proofErr w:type="gramEnd"/>
      <w:r w:rsidR="003B7F66">
        <w:rPr>
          <w:rFonts w:ascii="Times New Roman" w:hAnsi="Times New Roman" w:cs="Times New Roman"/>
        </w:rPr>
        <w:t xml:space="preserve"> L1 </w:t>
      </w:r>
      <w:proofErr w:type="spellStart"/>
      <w:r w:rsidR="003B7F66">
        <w:rPr>
          <w:rFonts w:ascii="Times New Roman" w:hAnsi="Times New Roman" w:cs="Times New Roman"/>
        </w:rPr>
        <w:t>cond</w:t>
      </w:r>
      <w:proofErr w:type="spellEnd"/>
      <w:r w:rsidR="003B7F66">
        <w:rPr>
          <w:rFonts w:ascii="Times New Roman" w:hAnsi="Times New Roman" w:cs="Times New Roman"/>
        </w:rPr>
        <w:t xml:space="preserve"> is configured for candidate cell A, and L3 </w:t>
      </w:r>
      <w:proofErr w:type="spellStart"/>
      <w:r w:rsidR="003B7F66">
        <w:rPr>
          <w:rFonts w:ascii="Times New Roman" w:hAnsi="Times New Roman" w:cs="Times New Roman"/>
        </w:rPr>
        <w:t>cond</w:t>
      </w:r>
      <w:proofErr w:type="spellEnd"/>
      <w:r w:rsidR="003B7F66">
        <w:rPr>
          <w:rFonts w:ascii="Times New Roman" w:hAnsi="Times New Roman" w:cs="Times New Roman"/>
        </w:rPr>
        <w:t xml:space="preserve"> is configured for candidate cell B, …)</w:t>
      </w:r>
    </w:p>
    <w:p w14:paraId="1EA197D3" w14:textId="5D222223" w:rsidR="003B7F66" w:rsidRPr="003B7F66" w:rsidRDefault="003B7F66" w:rsidP="003D3E8E">
      <w:pPr>
        <w:rPr>
          <w:rFonts w:ascii="Times New Roman" w:hAnsi="Times New Roman" w:cs="Times New Roman"/>
          <w:b/>
        </w:rPr>
      </w:pPr>
      <w:r w:rsidRPr="003B7F66">
        <w:rPr>
          <w:rFonts w:ascii="Times New Roman" w:hAnsi="Times New Roman" w:cs="Times New Roman" w:hint="eastAsia"/>
          <w:b/>
        </w:rPr>
        <w:t>O</w:t>
      </w:r>
      <w:r w:rsidRPr="003B7F66">
        <w:rPr>
          <w:rFonts w:ascii="Times New Roman" w:hAnsi="Times New Roman" w:cs="Times New Roman"/>
          <w:b/>
        </w:rPr>
        <w:t xml:space="preserve">bservation 1. The RRC layer evaluates L3 execution </w:t>
      </w:r>
      <w:r w:rsidR="006A1257" w:rsidRPr="003B7F66">
        <w:rPr>
          <w:rFonts w:ascii="Times New Roman" w:hAnsi="Times New Roman" w:cs="Times New Roman"/>
          <w:b/>
        </w:rPr>
        <w:t>conditions,</w:t>
      </w:r>
      <w:r w:rsidRPr="003B7F66">
        <w:rPr>
          <w:rFonts w:ascii="Times New Roman" w:hAnsi="Times New Roman" w:cs="Times New Roman"/>
          <w:b/>
        </w:rPr>
        <w:t xml:space="preserve"> and the MAC layer evaluates L1 </w:t>
      </w:r>
      <w:r w:rsidR="006A1257" w:rsidRPr="003B7F66">
        <w:rPr>
          <w:rFonts w:ascii="Times New Roman" w:hAnsi="Times New Roman" w:cs="Times New Roman"/>
          <w:b/>
        </w:rPr>
        <w:t xml:space="preserve">execution </w:t>
      </w:r>
      <w:r w:rsidRPr="003B7F66">
        <w:rPr>
          <w:rFonts w:ascii="Times New Roman" w:hAnsi="Times New Roman" w:cs="Times New Roman"/>
          <w:b/>
        </w:rPr>
        <w:t>condition</w:t>
      </w:r>
      <w:r w:rsidRPr="00A95BD3">
        <w:rPr>
          <w:rFonts w:ascii="Times New Roman" w:hAnsi="Times New Roman" w:cs="Times New Roman"/>
          <w:b/>
        </w:rPr>
        <w:t>s simultaneously.</w:t>
      </w:r>
      <w:r w:rsidR="00A95BD3" w:rsidRPr="00A95BD3">
        <w:rPr>
          <w:rFonts w:ascii="Times New Roman" w:hAnsi="Times New Roman" w:cs="Times New Roman"/>
          <w:b/>
        </w:rPr>
        <w:t xml:space="preserve"> (</w:t>
      </w:r>
      <w:proofErr w:type="gramStart"/>
      <w:r w:rsidR="00A95BD3" w:rsidRPr="00A95BD3">
        <w:rPr>
          <w:rFonts w:ascii="Times New Roman" w:hAnsi="Times New Roman" w:cs="Times New Roman"/>
          <w:b/>
        </w:rPr>
        <w:t>e.g.</w:t>
      </w:r>
      <w:proofErr w:type="gramEnd"/>
      <w:r w:rsidR="00A95BD3" w:rsidRPr="00A95BD3">
        <w:rPr>
          <w:rFonts w:ascii="Times New Roman" w:hAnsi="Times New Roman" w:cs="Times New Roman"/>
          <w:b/>
        </w:rPr>
        <w:t xml:space="preserve"> </w:t>
      </w:r>
      <w:r w:rsidR="00A95BD3" w:rsidRPr="003D3E8E">
        <w:rPr>
          <w:rFonts w:ascii="Times New Roman" w:hAnsi="Times New Roman" w:cs="Times New Roman"/>
          <w:b/>
        </w:rPr>
        <w:t xml:space="preserve">L1 </w:t>
      </w:r>
      <w:proofErr w:type="spellStart"/>
      <w:r w:rsidR="00A95BD3" w:rsidRPr="003D3E8E">
        <w:rPr>
          <w:rFonts w:ascii="Times New Roman" w:hAnsi="Times New Roman" w:cs="Times New Roman"/>
          <w:b/>
        </w:rPr>
        <w:t>cond</w:t>
      </w:r>
      <w:proofErr w:type="spellEnd"/>
      <w:r w:rsidR="00A95BD3" w:rsidRPr="003D3E8E">
        <w:rPr>
          <w:rFonts w:ascii="Times New Roman" w:hAnsi="Times New Roman" w:cs="Times New Roman"/>
          <w:b/>
        </w:rPr>
        <w:t xml:space="preserve"> is configured for candidate cell A, and L3 </w:t>
      </w:r>
      <w:proofErr w:type="spellStart"/>
      <w:r w:rsidR="00A95BD3" w:rsidRPr="003D3E8E">
        <w:rPr>
          <w:rFonts w:ascii="Times New Roman" w:hAnsi="Times New Roman" w:cs="Times New Roman"/>
          <w:b/>
        </w:rPr>
        <w:t>cond</w:t>
      </w:r>
      <w:proofErr w:type="spellEnd"/>
      <w:r w:rsidR="00A95BD3" w:rsidRPr="003D3E8E">
        <w:rPr>
          <w:rFonts w:ascii="Times New Roman" w:hAnsi="Times New Roman" w:cs="Times New Roman"/>
          <w:b/>
        </w:rPr>
        <w:t xml:space="preserve"> is configured for candidate cell B, …</w:t>
      </w:r>
      <w:r w:rsidR="00A95BD3">
        <w:rPr>
          <w:rFonts w:ascii="Times New Roman" w:hAnsi="Times New Roman" w:cs="Times New Roman"/>
          <w:b/>
        </w:rPr>
        <w:t>)</w:t>
      </w:r>
    </w:p>
    <w:p w14:paraId="02ECFAA0" w14:textId="498120D6" w:rsidR="002E0E77" w:rsidRDefault="003B7F66" w:rsidP="003D3E8E">
      <w:pPr>
        <w:ind w:firstLineChars="50" w:firstLine="105"/>
        <w:rPr>
          <w:rFonts w:ascii="Times New Roman" w:hAnsi="Times New Roman" w:cs="Times New Roman"/>
        </w:rPr>
      </w:pPr>
      <w:r>
        <w:rPr>
          <w:rFonts w:ascii="Times New Roman" w:hAnsi="Times New Roman" w:cs="Times New Roman"/>
        </w:rPr>
        <w:t xml:space="preserve">In the current MAC CR, the MAC entity evaluates L1 conditions and determines that the event for CLTM is </w:t>
      </w:r>
      <w:proofErr w:type="gramStart"/>
      <w:r>
        <w:rPr>
          <w:rFonts w:ascii="Times New Roman" w:hAnsi="Times New Roman" w:cs="Times New Roman"/>
        </w:rPr>
        <w:t>satisfied, and</w:t>
      </w:r>
      <w:proofErr w:type="gramEnd"/>
      <w:r>
        <w:rPr>
          <w:rFonts w:ascii="Times New Roman" w:hAnsi="Times New Roman" w:cs="Times New Roman"/>
        </w:rPr>
        <w:t xml:space="preserve"> indicate to upper layer that the event for CLTM is satisfied.</w:t>
      </w:r>
      <w:r>
        <w:rPr>
          <w:rFonts w:ascii="Times New Roman" w:hAnsi="Times New Roman" w:cs="Times New Roman" w:hint="eastAsia"/>
        </w:rPr>
        <w:t xml:space="preserve"> </w:t>
      </w:r>
      <w:r w:rsidR="002E0E77">
        <w:rPr>
          <w:rFonts w:ascii="Times New Roman" w:hAnsi="Times New Roman" w:cs="Times New Roman"/>
        </w:rPr>
        <w:t xml:space="preserve">Therefore, RRC </w:t>
      </w:r>
      <w:r w:rsidR="006A1257">
        <w:rPr>
          <w:rFonts w:ascii="Times New Roman" w:eastAsia="PMingLiU" w:hAnsi="Times New Roman" w:cs="Times New Roman" w:hint="eastAsia"/>
          <w:lang w:eastAsia="zh-TW"/>
        </w:rPr>
        <w:t xml:space="preserve">layer </w:t>
      </w:r>
      <w:r w:rsidR="002E0E77">
        <w:rPr>
          <w:rFonts w:ascii="Times New Roman" w:hAnsi="Times New Roman" w:cs="Times New Roman"/>
        </w:rPr>
        <w:t>know</w:t>
      </w:r>
      <w:r w:rsidR="006A1257">
        <w:rPr>
          <w:rFonts w:ascii="Times New Roman" w:eastAsia="PMingLiU" w:hAnsi="Times New Roman" w:cs="Times New Roman" w:hint="eastAsia"/>
          <w:lang w:eastAsia="zh-TW"/>
        </w:rPr>
        <w:t>s</w:t>
      </w:r>
      <w:r w:rsidR="002E0E77">
        <w:rPr>
          <w:rFonts w:ascii="Times New Roman" w:hAnsi="Times New Roman" w:cs="Times New Roman"/>
        </w:rPr>
        <w:t xml:space="preserve"> all </w:t>
      </w:r>
      <w:r w:rsidR="00EC2B54">
        <w:rPr>
          <w:rFonts w:ascii="Times New Roman" w:hAnsi="Times New Roman" w:cs="Times New Roman"/>
        </w:rPr>
        <w:t>fulfilled</w:t>
      </w:r>
      <w:r w:rsidR="002E0E77">
        <w:rPr>
          <w:rFonts w:ascii="Times New Roman" w:hAnsi="Times New Roman" w:cs="Times New Roman"/>
        </w:rPr>
        <w:t xml:space="preserve"> candidate cells and needs to determine the one candidate cell that will </w:t>
      </w:r>
      <w:r w:rsidR="006A1257">
        <w:rPr>
          <w:rFonts w:ascii="Times New Roman" w:eastAsia="PMingLiU" w:hAnsi="Times New Roman" w:cs="Times New Roman" w:hint="eastAsia"/>
          <w:lang w:eastAsia="zh-TW"/>
        </w:rPr>
        <w:t xml:space="preserve">be </w:t>
      </w:r>
      <w:r w:rsidR="002E0E77">
        <w:rPr>
          <w:rFonts w:ascii="Times New Roman" w:hAnsi="Times New Roman" w:cs="Times New Roman"/>
        </w:rPr>
        <w:t xml:space="preserve">executed. </w:t>
      </w:r>
    </w:p>
    <w:p w14:paraId="2DF55D92" w14:textId="40A36F40" w:rsidR="002E0E77" w:rsidRPr="002E0E77" w:rsidRDefault="002E0E77" w:rsidP="003D3E8E">
      <w:pPr>
        <w:rPr>
          <w:rFonts w:ascii="Times New Roman" w:hAnsi="Times New Roman" w:cs="Times New Roman"/>
          <w:b/>
        </w:rPr>
      </w:pPr>
      <w:r w:rsidRPr="002E0E77">
        <w:rPr>
          <w:rFonts w:ascii="Times New Roman" w:hAnsi="Times New Roman" w:cs="Times New Roman" w:hint="eastAsia"/>
          <w:b/>
        </w:rPr>
        <w:t>O</w:t>
      </w:r>
      <w:r w:rsidRPr="002E0E77">
        <w:rPr>
          <w:rFonts w:ascii="Times New Roman" w:hAnsi="Times New Roman" w:cs="Times New Roman"/>
          <w:b/>
        </w:rPr>
        <w:t>bservation 2. The RRC layer know</w:t>
      </w:r>
      <w:r w:rsidR="006A1257">
        <w:rPr>
          <w:rFonts w:ascii="Times New Roman" w:eastAsia="PMingLiU" w:hAnsi="Times New Roman" w:cs="Times New Roman" w:hint="eastAsia"/>
          <w:b/>
          <w:lang w:eastAsia="zh-TW"/>
        </w:rPr>
        <w:t>s</w:t>
      </w:r>
      <w:r w:rsidRPr="002E0E77">
        <w:rPr>
          <w:rFonts w:ascii="Times New Roman" w:hAnsi="Times New Roman" w:cs="Times New Roman"/>
          <w:b/>
        </w:rPr>
        <w:t xml:space="preserve"> all </w:t>
      </w:r>
      <w:r w:rsidR="00EC2B54" w:rsidRPr="002E0E77">
        <w:rPr>
          <w:rFonts w:ascii="Times New Roman" w:hAnsi="Times New Roman" w:cs="Times New Roman"/>
          <w:b/>
        </w:rPr>
        <w:t>fulfilled</w:t>
      </w:r>
      <w:r w:rsidRPr="002E0E77">
        <w:rPr>
          <w:rFonts w:ascii="Times New Roman" w:hAnsi="Times New Roman" w:cs="Times New Roman"/>
          <w:b/>
        </w:rPr>
        <w:t xml:space="preserve"> candidate cells.</w:t>
      </w:r>
    </w:p>
    <w:p w14:paraId="3D25F98F" w14:textId="22A8A089" w:rsidR="002E0E77" w:rsidRPr="002E0E77" w:rsidRDefault="002E0E77" w:rsidP="003D3E8E">
      <w:pPr>
        <w:rPr>
          <w:rFonts w:ascii="Times New Roman" w:hAnsi="Times New Roman" w:cs="Times New Roman"/>
          <w:b/>
        </w:rPr>
      </w:pPr>
      <w:r w:rsidRPr="002E0E77">
        <w:rPr>
          <w:rFonts w:ascii="Times New Roman" w:hAnsi="Times New Roman" w:cs="Times New Roman" w:hint="eastAsia"/>
          <w:b/>
        </w:rPr>
        <w:t>O</w:t>
      </w:r>
      <w:r w:rsidRPr="002E0E77">
        <w:rPr>
          <w:rFonts w:ascii="Times New Roman" w:hAnsi="Times New Roman" w:cs="Times New Roman"/>
          <w:b/>
        </w:rPr>
        <w:t xml:space="preserve">bservation 3. The RRC </w:t>
      </w:r>
      <w:r w:rsidR="006A1257">
        <w:rPr>
          <w:rFonts w:ascii="Times New Roman" w:eastAsia="PMingLiU" w:hAnsi="Times New Roman" w:cs="Times New Roman" w:hint="eastAsia"/>
          <w:b/>
          <w:lang w:eastAsia="zh-TW"/>
        </w:rPr>
        <w:t xml:space="preserve">layer </w:t>
      </w:r>
      <w:r w:rsidRPr="002E0E77">
        <w:rPr>
          <w:rFonts w:ascii="Times New Roman" w:hAnsi="Times New Roman" w:cs="Times New Roman"/>
          <w:b/>
        </w:rPr>
        <w:t xml:space="preserve">needs to determine the one candidate cell that will </w:t>
      </w:r>
      <w:r w:rsidR="006A1257">
        <w:rPr>
          <w:rFonts w:ascii="Times New Roman" w:eastAsia="PMingLiU" w:hAnsi="Times New Roman" w:cs="Times New Roman" w:hint="eastAsia"/>
          <w:b/>
          <w:lang w:eastAsia="zh-TW"/>
        </w:rPr>
        <w:t xml:space="preserve">be </w:t>
      </w:r>
      <w:r w:rsidRPr="002E0E77">
        <w:rPr>
          <w:rFonts w:ascii="Times New Roman" w:hAnsi="Times New Roman" w:cs="Times New Roman"/>
          <w:b/>
        </w:rPr>
        <w:t>executed.</w:t>
      </w:r>
    </w:p>
    <w:p w14:paraId="77C14F64" w14:textId="0690ED6E" w:rsidR="00484EBC" w:rsidRDefault="00237647" w:rsidP="003D3E8E">
      <w:pPr>
        <w:ind w:firstLineChars="50" w:firstLine="105"/>
        <w:rPr>
          <w:rFonts w:ascii="Times New Roman" w:hAnsi="Times New Roman" w:cs="Times New Roman"/>
        </w:rPr>
      </w:pPr>
      <w:r>
        <w:rPr>
          <w:rFonts w:ascii="Times New Roman" w:hAnsi="Times New Roman" w:cs="Times New Roman"/>
        </w:rPr>
        <w:t xml:space="preserve">In </w:t>
      </w:r>
      <w:r w:rsidR="00484EBC">
        <w:rPr>
          <w:rFonts w:ascii="Times New Roman" w:hAnsi="Times New Roman" w:cs="Times New Roman"/>
        </w:rPr>
        <w:t xml:space="preserve">the </w:t>
      </w:r>
      <w:r>
        <w:rPr>
          <w:rFonts w:ascii="Times New Roman" w:hAnsi="Times New Roman" w:cs="Times New Roman"/>
        </w:rPr>
        <w:t xml:space="preserve">current RRC CR, there is FFS on </w:t>
      </w:r>
      <w:r w:rsidR="00484EBC">
        <w:rPr>
          <w:rFonts w:ascii="Times New Roman" w:hAnsi="Times New Roman" w:cs="Times New Roman"/>
        </w:rPr>
        <w:t>how to handle the case where more than one LTM candidate cell fulfil the LTM cell switch execution. In the Rel-18 CHO procedure, if more than one triggered cell exists, the RRC layer selects one of the triggered cells as the selected cell for conditional reconfiguration execution.</w:t>
      </w:r>
      <w:r w:rsidR="002E0E77">
        <w:rPr>
          <w:rFonts w:ascii="Times New Roman" w:hAnsi="Times New Roman" w:cs="Times New Roman"/>
        </w:rPr>
        <w:t xml:space="preserve"> This way is simple and should be reused by CLTM.</w:t>
      </w:r>
    </w:p>
    <w:p w14:paraId="7FE748BA" w14:textId="0184806B" w:rsidR="00484EBC" w:rsidRPr="00484EBC" w:rsidRDefault="00484EBC" w:rsidP="003D3E8E">
      <w:pPr>
        <w:rPr>
          <w:rFonts w:ascii="Times New Roman" w:hAnsi="Times New Roman" w:cs="Times New Roman"/>
          <w:b/>
        </w:rPr>
      </w:pPr>
      <w:r w:rsidRPr="00484EBC">
        <w:rPr>
          <w:rFonts w:ascii="Times New Roman" w:hAnsi="Times New Roman" w:cs="Times New Roman" w:hint="eastAsia"/>
          <w:b/>
        </w:rPr>
        <w:t>P</w:t>
      </w:r>
      <w:r w:rsidRPr="00484EBC">
        <w:rPr>
          <w:rFonts w:ascii="Times New Roman" w:hAnsi="Times New Roman" w:cs="Times New Roman"/>
          <w:b/>
        </w:rPr>
        <w:t xml:space="preserve">roposal 2. If there are more than one LTM candidate cell </w:t>
      </w:r>
      <w:r w:rsidR="00CD2829" w:rsidRPr="00484EBC">
        <w:rPr>
          <w:rFonts w:ascii="Times New Roman" w:hAnsi="Times New Roman" w:cs="Times New Roman"/>
          <w:b/>
        </w:rPr>
        <w:t>fulfil</w:t>
      </w:r>
      <w:r w:rsidRPr="00484EBC">
        <w:rPr>
          <w:rFonts w:ascii="Times New Roman" w:hAnsi="Times New Roman" w:cs="Times New Roman"/>
          <w:b/>
        </w:rPr>
        <w:t xml:space="preserve"> the LTM cell switch execution, the RRC </w:t>
      </w:r>
      <w:r w:rsidR="006A1257">
        <w:rPr>
          <w:rFonts w:ascii="Times New Roman" w:eastAsia="PMingLiU" w:hAnsi="Times New Roman" w:cs="Times New Roman" w:hint="eastAsia"/>
          <w:b/>
          <w:lang w:eastAsia="zh-TW"/>
        </w:rPr>
        <w:t xml:space="preserve">layer </w:t>
      </w:r>
      <w:r w:rsidRPr="00484EBC">
        <w:rPr>
          <w:rFonts w:ascii="Times New Roman" w:hAnsi="Times New Roman" w:cs="Times New Roman"/>
          <w:b/>
        </w:rPr>
        <w:t>selects one of the triggered cells as the selected cell for conditional LTM execution.</w:t>
      </w:r>
    </w:p>
    <w:p w14:paraId="01F6AD53" w14:textId="5612D3F4" w:rsidR="001300A7" w:rsidRDefault="001300A7" w:rsidP="001300A7">
      <w:pPr>
        <w:pStyle w:val="1"/>
        <w:spacing w:after="0"/>
        <w:rPr>
          <w:rFonts w:eastAsiaTheme="minorEastAsia"/>
          <w:lang w:eastAsia="ja-JP"/>
        </w:rPr>
      </w:pPr>
      <w:r w:rsidRPr="002D31A3">
        <w:rPr>
          <w:rFonts w:eastAsiaTheme="minorEastAsia"/>
          <w:lang w:eastAsia="ja-JP"/>
        </w:rPr>
        <w:t>Conclusion</w:t>
      </w:r>
    </w:p>
    <w:p w14:paraId="3A3503A8" w14:textId="533F4B55" w:rsidR="00144F58" w:rsidRDefault="00144F58" w:rsidP="00323D81">
      <w:pPr>
        <w:rPr>
          <w:rFonts w:ascii="Times New Roman" w:hAnsi="Times New Roman" w:cs="Times New Roman"/>
          <w:b/>
        </w:rPr>
      </w:pPr>
      <w:r w:rsidRPr="00BD1190">
        <w:rPr>
          <w:rFonts w:ascii="Times New Roman" w:hAnsi="Times New Roman" w:cs="Times New Roman"/>
          <w:b/>
        </w:rPr>
        <w:t xml:space="preserve">Proposal 1. TAT for candidate cells should not be stopped upon </w:t>
      </w:r>
      <w:r w:rsidR="007B20B6">
        <w:rPr>
          <w:rFonts w:ascii="Times New Roman" w:eastAsia="PMingLiU" w:hAnsi="Times New Roman" w:cs="Times New Roman" w:hint="eastAsia"/>
          <w:b/>
          <w:lang w:eastAsia="zh-TW"/>
        </w:rPr>
        <w:t>C</w:t>
      </w:r>
      <w:r w:rsidRPr="00BD1190">
        <w:rPr>
          <w:rFonts w:ascii="Times New Roman" w:hAnsi="Times New Roman" w:cs="Times New Roman"/>
          <w:b/>
        </w:rPr>
        <w:t>LTM cell switch execution</w:t>
      </w:r>
      <w:r>
        <w:rPr>
          <w:rFonts w:ascii="Times New Roman" w:hAnsi="Times New Roman" w:cs="Times New Roman"/>
          <w:b/>
        </w:rPr>
        <w:t>.</w:t>
      </w:r>
    </w:p>
    <w:p w14:paraId="13276A76" w14:textId="33DD935F" w:rsidR="00A95BD3" w:rsidRPr="00A95BD3" w:rsidRDefault="00A95BD3" w:rsidP="00323D81">
      <w:pPr>
        <w:rPr>
          <w:rFonts w:ascii="Times New Roman" w:hAnsi="Times New Roman" w:cs="Times New Roman"/>
          <w:b/>
        </w:rPr>
      </w:pPr>
      <w:r w:rsidRPr="003B7F66">
        <w:rPr>
          <w:rFonts w:ascii="Times New Roman" w:hAnsi="Times New Roman" w:cs="Times New Roman" w:hint="eastAsia"/>
          <w:b/>
        </w:rPr>
        <w:t>O</w:t>
      </w:r>
      <w:r w:rsidRPr="003B7F66">
        <w:rPr>
          <w:rFonts w:ascii="Times New Roman" w:hAnsi="Times New Roman" w:cs="Times New Roman"/>
          <w:b/>
        </w:rPr>
        <w:t>bservation 1. The RRC layer evaluates L3 execution conditions, and the MAC layer evaluates L1 execution condition</w:t>
      </w:r>
      <w:r w:rsidRPr="002855F6">
        <w:rPr>
          <w:rFonts w:ascii="Times New Roman" w:hAnsi="Times New Roman" w:cs="Times New Roman"/>
          <w:b/>
        </w:rPr>
        <w:t>s simultaneously. (</w:t>
      </w:r>
      <w:proofErr w:type="gramStart"/>
      <w:r w:rsidRPr="002855F6">
        <w:rPr>
          <w:rFonts w:ascii="Times New Roman" w:hAnsi="Times New Roman" w:cs="Times New Roman"/>
          <w:b/>
        </w:rPr>
        <w:t>e.g.</w:t>
      </w:r>
      <w:proofErr w:type="gramEnd"/>
      <w:r w:rsidRPr="002855F6">
        <w:rPr>
          <w:rFonts w:ascii="Times New Roman" w:hAnsi="Times New Roman" w:cs="Times New Roman"/>
          <w:b/>
        </w:rPr>
        <w:t xml:space="preserve"> L1 </w:t>
      </w:r>
      <w:proofErr w:type="spellStart"/>
      <w:r w:rsidRPr="002855F6">
        <w:rPr>
          <w:rFonts w:ascii="Times New Roman" w:hAnsi="Times New Roman" w:cs="Times New Roman"/>
          <w:b/>
        </w:rPr>
        <w:t>cond</w:t>
      </w:r>
      <w:proofErr w:type="spellEnd"/>
      <w:r w:rsidRPr="002855F6">
        <w:rPr>
          <w:rFonts w:ascii="Times New Roman" w:hAnsi="Times New Roman" w:cs="Times New Roman"/>
          <w:b/>
        </w:rPr>
        <w:t xml:space="preserve"> is configured for candidate cell A, and L3 </w:t>
      </w:r>
      <w:proofErr w:type="spellStart"/>
      <w:r w:rsidRPr="002855F6">
        <w:rPr>
          <w:rFonts w:ascii="Times New Roman" w:hAnsi="Times New Roman" w:cs="Times New Roman"/>
          <w:b/>
        </w:rPr>
        <w:t>cond</w:t>
      </w:r>
      <w:proofErr w:type="spellEnd"/>
      <w:r w:rsidRPr="002855F6">
        <w:rPr>
          <w:rFonts w:ascii="Times New Roman" w:hAnsi="Times New Roman" w:cs="Times New Roman"/>
          <w:b/>
        </w:rPr>
        <w:t xml:space="preserve"> is configured for candidate cell B, …</w:t>
      </w:r>
      <w:r>
        <w:rPr>
          <w:rFonts w:ascii="Times New Roman" w:hAnsi="Times New Roman" w:cs="Times New Roman"/>
          <w:b/>
        </w:rPr>
        <w:t>)</w:t>
      </w:r>
    </w:p>
    <w:p w14:paraId="30235DED" w14:textId="129C134A" w:rsidR="00144F58" w:rsidRPr="002E0E77" w:rsidRDefault="00144F58" w:rsidP="003D3E8E">
      <w:pPr>
        <w:rPr>
          <w:rFonts w:ascii="Times New Roman" w:hAnsi="Times New Roman" w:cs="Times New Roman"/>
          <w:b/>
        </w:rPr>
      </w:pPr>
      <w:r w:rsidRPr="002E0E77">
        <w:rPr>
          <w:rFonts w:ascii="Times New Roman" w:hAnsi="Times New Roman" w:cs="Times New Roman" w:hint="eastAsia"/>
          <w:b/>
        </w:rPr>
        <w:t>O</w:t>
      </w:r>
      <w:r w:rsidRPr="002E0E77">
        <w:rPr>
          <w:rFonts w:ascii="Times New Roman" w:hAnsi="Times New Roman" w:cs="Times New Roman"/>
          <w:b/>
        </w:rPr>
        <w:t xml:space="preserve">bservation 2. The RRC layer know all </w:t>
      </w:r>
      <w:r w:rsidR="00CD2829" w:rsidRPr="002E0E77">
        <w:rPr>
          <w:rFonts w:ascii="Times New Roman" w:hAnsi="Times New Roman" w:cs="Times New Roman"/>
          <w:b/>
        </w:rPr>
        <w:t>fulfilled</w:t>
      </w:r>
      <w:r w:rsidRPr="002E0E77">
        <w:rPr>
          <w:rFonts w:ascii="Times New Roman" w:hAnsi="Times New Roman" w:cs="Times New Roman"/>
          <w:b/>
        </w:rPr>
        <w:t xml:space="preserve"> candidate cells.</w:t>
      </w:r>
    </w:p>
    <w:p w14:paraId="6D3F4ABE" w14:textId="3D55901A" w:rsidR="00144F58" w:rsidRPr="00144F58" w:rsidRDefault="00144F58" w:rsidP="003D3E8E">
      <w:pPr>
        <w:rPr>
          <w:rFonts w:ascii="Times New Roman" w:hAnsi="Times New Roman" w:cs="Times New Roman"/>
          <w:b/>
        </w:rPr>
      </w:pPr>
      <w:r w:rsidRPr="002E0E77">
        <w:rPr>
          <w:rFonts w:ascii="Times New Roman" w:hAnsi="Times New Roman" w:cs="Times New Roman" w:hint="eastAsia"/>
          <w:b/>
        </w:rPr>
        <w:t>O</w:t>
      </w:r>
      <w:r w:rsidRPr="002E0E77">
        <w:rPr>
          <w:rFonts w:ascii="Times New Roman" w:hAnsi="Times New Roman" w:cs="Times New Roman"/>
          <w:b/>
        </w:rPr>
        <w:t>bservation 3. The RRC</w:t>
      </w:r>
      <w:r w:rsidR="006A1257">
        <w:rPr>
          <w:rFonts w:ascii="Times New Roman" w:eastAsia="PMingLiU" w:hAnsi="Times New Roman" w:cs="Times New Roman" w:hint="eastAsia"/>
          <w:b/>
          <w:lang w:eastAsia="zh-TW"/>
        </w:rPr>
        <w:t xml:space="preserve"> layer</w:t>
      </w:r>
      <w:r w:rsidRPr="002E0E77">
        <w:rPr>
          <w:rFonts w:ascii="Times New Roman" w:hAnsi="Times New Roman" w:cs="Times New Roman"/>
          <w:b/>
        </w:rPr>
        <w:t xml:space="preserve"> needs to determine the one candidate cell that will </w:t>
      </w:r>
      <w:r w:rsidR="006A1257">
        <w:rPr>
          <w:rFonts w:ascii="Times New Roman" w:eastAsia="PMingLiU" w:hAnsi="Times New Roman" w:cs="Times New Roman" w:hint="eastAsia"/>
          <w:b/>
          <w:lang w:eastAsia="zh-TW"/>
        </w:rPr>
        <w:t xml:space="preserve">be </w:t>
      </w:r>
      <w:r w:rsidRPr="002E0E77">
        <w:rPr>
          <w:rFonts w:ascii="Times New Roman" w:hAnsi="Times New Roman" w:cs="Times New Roman"/>
          <w:b/>
        </w:rPr>
        <w:t>executed.</w:t>
      </w:r>
    </w:p>
    <w:p w14:paraId="2B5A171A" w14:textId="089CAD04" w:rsidR="00144F58" w:rsidRPr="00144F58" w:rsidRDefault="00144F58" w:rsidP="003D3E8E">
      <w:pPr>
        <w:rPr>
          <w:rFonts w:ascii="Times New Roman" w:hAnsi="Times New Roman" w:cs="Times New Roman"/>
          <w:b/>
        </w:rPr>
      </w:pPr>
      <w:r w:rsidRPr="00484EBC">
        <w:rPr>
          <w:rFonts w:ascii="Times New Roman" w:hAnsi="Times New Roman" w:cs="Times New Roman" w:hint="eastAsia"/>
          <w:b/>
        </w:rPr>
        <w:t>P</w:t>
      </w:r>
      <w:r w:rsidRPr="00484EBC">
        <w:rPr>
          <w:rFonts w:ascii="Times New Roman" w:hAnsi="Times New Roman" w:cs="Times New Roman"/>
          <w:b/>
        </w:rPr>
        <w:t xml:space="preserve">roposal 2. If there are more than one LTM candidate cell </w:t>
      </w:r>
      <w:r w:rsidR="00CD2829" w:rsidRPr="00484EBC">
        <w:rPr>
          <w:rFonts w:ascii="Times New Roman" w:hAnsi="Times New Roman" w:cs="Times New Roman"/>
          <w:b/>
        </w:rPr>
        <w:t>fulfil</w:t>
      </w:r>
      <w:r w:rsidRPr="00484EBC">
        <w:rPr>
          <w:rFonts w:ascii="Times New Roman" w:hAnsi="Times New Roman" w:cs="Times New Roman"/>
          <w:b/>
        </w:rPr>
        <w:t xml:space="preserve"> the LTM cell switch execution, the RRC </w:t>
      </w:r>
      <w:r w:rsidR="006A1257">
        <w:rPr>
          <w:rFonts w:ascii="Times New Roman" w:eastAsia="PMingLiU" w:hAnsi="Times New Roman" w:cs="Times New Roman" w:hint="eastAsia"/>
          <w:b/>
          <w:lang w:eastAsia="zh-TW"/>
        </w:rPr>
        <w:t xml:space="preserve">layer </w:t>
      </w:r>
      <w:r w:rsidRPr="00484EBC">
        <w:rPr>
          <w:rFonts w:ascii="Times New Roman" w:hAnsi="Times New Roman" w:cs="Times New Roman"/>
          <w:b/>
        </w:rPr>
        <w:t>selects one of the triggered cells as the selected cell for conditional LTM execution.</w:t>
      </w:r>
    </w:p>
    <w:p w14:paraId="225D1C3D" w14:textId="77777777" w:rsidR="001300A7" w:rsidRPr="002D31A3" w:rsidRDefault="001300A7" w:rsidP="001300A7">
      <w:pPr>
        <w:pStyle w:val="1"/>
        <w:spacing w:after="0"/>
      </w:pPr>
      <w:r w:rsidRPr="002D31A3">
        <w:rPr>
          <w:rFonts w:eastAsiaTheme="minorEastAsia"/>
          <w:lang w:eastAsia="ja-JP"/>
        </w:rPr>
        <w:t>Reference</w:t>
      </w:r>
    </w:p>
    <w:p w14:paraId="687E0931" w14:textId="6B7CBC73" w:rsidR="00E36645" w:rsidRPr="003D3E8E" w:rsidRDefault="00A35F7E">
      <w:pPr>
        <w:pStyle w:val="a6"/>
        <w:numPr>
          <w:ilvl w:val="0"/>
          <w:numId w:val="2"/>
        </w:numPr>
        <w:ind w:leftChars="0"/>
        <w:rPr>
          <w:rFonts w:ascii="Times New Roman" w:hAnsi="Times New Roman" w:cs="Times New Roman"/>
        </w:rPr>
      </w:pPr>
      <w:r w:rsidRPr="002D31A3">
        <w:rPr>
          <w:rFonts w:ascii="Times New Roman" w:hAnsi="Times New Roman" w:cs="Times New Roman"/>
        </w:rPr>
        <w:t>RP-242356</w:t>
      </w:r>
      <w:r w:rsidR="00EB485B" w:rsidRPr="002D31A3">
        <w:rPr>
          <w:rFonts w:ascii="Times New Roman" w:hAnsi="Times New Roman" w:cs="Times New Roman"/>
        </w:rPr>
        <w:t>, Revised Work Item: NR mobility enhancements Phase 4</w:t>
      </w:r>
    </w:p>
    <w:sectPr w:rsidR="00E36645" w:rsidRPr="003D3E8E"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2C7BB" w14:textId="77777777" w:rsidR="00250AC8" w:rsidRDefault="00250AC8" w:rsidP="00F97DD8">
      <w:r>
        <w:separator/>
      </w:r>
    </w:p>
  </w:endnote>
  <w:endnote w:type="continuationSeparator" w:id="0">
    <w:p w14:paraId="082DE3EE" w14:textId="77777777" w:rsidR="00250AC8" w:rsidRDefault="00250AC8" w:rsidP="00F97DD8">
      <w:r>
        <w:continuationSeparator/>
      </w:r>
    </w:p>
  </w:endnote>
  <w:endnote w:type="continuationNotice" w:id="1">
    <w:p w14:paraId="532ECCDC" w14:textId="77777777" w:rsidR="00250AC8" w:rsidRDefault="00250A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6F2E0" w14:textId="77777777" w:rsidR="00250AC8" w:rsidRDefault="00250AC8" w:rsidP="00F97DD8">
      <w:r>
        <w:separator/>
      </w:r>
    </w:p>
  </w:footnote>
  <w:footnote w:type="continuationSeparator" w:id="0">
    <w:p w14:paraId="5622C84D" w14:textId="77777777" w:rsidR="00250AC8" w:rsidRDefault="00250AC8" w:rsidP="00F97DD8">
      <w:r>
        <w:continuationSeparator/>
      </w:r>
    </w:p>
  </w:footnote>
  <w:footnote w:type="continuationNotice" w:id="1">
    <w:p w14:paraId="1B689CF1" w14:textId="77777777" w:rsidR="00250AC8" w:rsidRDefault="00250A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28AB"/>
    <w:multiLevelType w:val="hybridMultilevel"/>
    <w:tmpl w:val="55AE6834"/>
    <w:lvl w:ilvl="0" w:tplc="1F243068">
      <w:start w:val="1"/>
      <w:numFmt w:val="bullet"/>
      <w:lvlText w:val="-"/>
      <w:lvlJc w:val="left"/>
      <w:pPr>
        <w:ind w:left="465" w:hanging="360"/>
      </w:pPr>
      <w:rPr>
        <w:rFonts w:ascii="Times New Roman" w:eastAsiaTheme="minorEastAsia"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2C40DE"/>
    <w:multiLevelType w:val="hybridMultilevel"/>
    <w:tmpl w:val="79680396"/>
    <w:lvl w:ilvl="0" w:tplc="D6ECCED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107D3781"/>
    <w:multiLevelType w:val="hybridMultilevel"/>
    <w:tmpl w:val="7D1408D4"/>
    <w:lvl w:ilvl="0" w:tplc="68E82D14">
      <w:start w:val="1"/>
      <w:numFmt w:val="decimal"/>
      <w:pStyle w:val="Observation"/>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0A94532"/>
    <w:multiLevelType w:val="hybridMultilevel"/>
    <w:tmpl w:val="9424B9EC"/>
    <w:lvl w:ilvl="0" w:tplc="4990736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914CF4"/>
    <w:multiLevelType w:val="hybridMultilevel"/>
    <w:tmpl w:val="8088503C"/>
    <w:lvl w:ilvl="0" w:tplc="D1A2BCC0">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D04ADC"/>
    <w:multiLevelType w:val="hybridMultilevel"/>
    <w:tmpl w:val="D77E7588"/>
    <w:lvl w:ilvl="0" w:tplc="B9D80A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2" w15:restartNumberingAfterBreak="0">
    <w:nsid w:val="242558ED"/>
    <w:multiLevelType w:val="hybridMultilevel"/>
    <w:tmpl w:val="6CD8F51A"/>
    <w:lvl w:ilvl="0" w:tplc="E2128B1E">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87D7199"/>
    <w:multiLevelType w:val="hybridMultilevel"/>
    <w:tmpl w:val="4B5EEA1C"/>
    <w:lvl w:ilvl="0" w:tplc="0150D18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96D03EA"/>
    <w:multiLevelType w:val="hybridMultilevel"/>
    <w:tmpl w:val="58ECCA42"/>
    <w:lvl w:ilvl="0" w:tplc="C3ECE13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7A91B2F"/>
    <w:multiLevelType w:val="hybridMultilevel"/>
    <w:tmpl w:val="7ABCE598"/>
    <w:lvl w:ilvl="0" w:tplc="38A8EF06">
      <w:start w:val="1"/>
      <w:numFmt w:val="decimal"/>
      <w:lvlText w:val="Proposal %1"/>
      <w:lvlJc w:val="left"/>
      <w:pPr>
        <w:ind w:left="480" w:hanging="480"/>
      </w:pPr>
      <w:rPr>
        <w:rFonts w:hint="eastAsia"/>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7" w15:restartNumberingAfterBreak="0">
    <w:nsid w:val="3B6D1315"/>
    <w:multiLevelType w:val="hybridMultilevel"/>
    <w:tmpl w:val="109204FE"/>
    <w:lvl w:ilvl="0" w:tplc="94E218A6">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C387609"/>
    <w:multiLevelType w:val="hybridMultilevel"/>
    <w:tmpl w:val="1190FCFC"/>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CF551E9"/>
    <w:multiLevelType w:val="hybridMultilevel"/>
    <w:tmpl w:val="438CCD8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E6C7BDB"/>
    <w:multiLevelType w:val="hybridMultilevel"/>
    <w:tmpl w:val="EE40D65A"/>
    <w:lvl w:ilvl="0" w:tplc="AA5AE05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7AF393F"/>
    <w:multiLevelType w:val="hybridMultilevel"/>
    <w:tmpl w:val="1108CE9E"/>
    <w:lvl w:ilvl="0" w:tplc="DDE4EE4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52B22DE7"/>
    <w:multiLevelType w:val="hybridMultilevel"/>
    <w:tmpl w:val="7D523AF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4255009"/>
    <w:multiLevelType w:val="hybridMultilevel"/>
    <w:tmpl w:val="D152DB06"/>
    <w:lvl w:ilvl="0" w:tplc="64D838A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C2359C"/>
    <w:multiLevelType w:val="hybridMultilevel"/>
    <w:tmpl w:val="8B409474"/>
    <w:lvl w:ilvl="0" w:tplc="704CA6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1"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4"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1339978">
    <w:abstractNumId w:val="21"/>
  </w:num>
  <w:num w:numId="2" w16cid:durableId="1557399155">
    <w:abstractNumId w:val="15"/>
  </w:num>
  <w:num w:numId="3" w16cid:durableId="913664845">
    <w:abstractNumId w:val="32"/>
  </w:num>
  <w:num w:numId="4" w16cid:durableId="17004671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5940078">
    <w:abstractNumId w:val="34"/>
  </w:num>
  <w:num w:numId="6" w16cid:durableId="1707025717">
    <w:abstractNumId w:val="30"/>
  </w:num>
  <w:num w:numId="7" w16cid:durableId="1951666103">
    <w:abstractNumId w:val="27"/>
  </w:num>
  <w:num w:numId="8" w16cid:durableId="188302122">
    <w:abstractNumId w:val="29"/>
  </w:num>
  <w:num w:numId="9" w16cid:durableId="1391415950">
    <w:abstractNumId w:val="11"/>
  </w:num>
  <w:num w:numId="10" w16cid:durableId="20508841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0708170">
    <w:abstractNumId w:val="33"/>
  </w:num>
  <w:num w:numId="12" w16cid:durableId="1493830804">
    <w:abstractNumId w:val="3"/>
  </w:num>
  <w:num w:numId="13" w16cid:durableId="790126957">
    <w:abstractNumId w:val="6"/>
  </w:num>
  <w:num w:numId="14" w16cid:durableId="1598253340">
    <w:abstractNumId w:val="1"/>
  </w:num>
  <w:num w:numId="15" w16cid:durableId="1564296701">
    <w:abstractNumId w:val="23"/>
  </w:num>
  <w:num w:numId="16" w16cid:durableId="999650918">
    <w:abstractNumId w:val="7"/>
  </w:num>
  <w:num w:numId="17" w16cid:durableId="1267812639">
    <w:abstractNumId w:val="10"/>
  </w:num>
  <w:num w:numId="18" w16cid:durableId="2122797909">
    <w:abstractNumId w:val="31"/>
  </w:num>
  <w:num w:numId="19" w16cid:durableId="569195354">
    <w:abstractNumId w:val="1"/>
  </w:num>
  <w:num w:numId="20" w16cid:durableId="394161115">
    <w:abstractNumId w:val="17"/>
  </w:num>
  <w:num w:numId="21" w16cid:durableId="137888689">
    <w:abstractNumId w:val="9"/>
  </w:num>
  <w:num w:numId="22" w16cid:durableId="1497185799">
    <w:abstractNumId w:val="14"/>
  </w:num>
  <w:num w:numId="23" w16cid:durableId="1390031393">
    <w:abstractNumId w:val="13"/>
  </w:num>
  <w:num w:numId="24" w16cid:durableId="1528179471">
    <w:abstractNumId w:val="26"/>
  </w:num>
  <w:num w:numId="25" w16cid:durableId="1044867898">
    <w:abstractNumId w:val="12"/>
  </w:num>
  <w:num w:numId="26" w16cid:durableId="271787962">
    <w:abstractNumId w:val="12"/>
    <w:lvlOverride w:ilvl="0">
      <w:startOverride w:val="1"/>
    </w:lvlOverride>
  </w:num>
  <w:num w:numId="27" w16cid:durableId="2094736478">
    <w:abstractNumId w:val="16"/>
  </w:num>
  <w:num w:numId="28" w16cid:durableId="815877801">
    <w:abstractNumId w:val="16"/>
    <w:lvlOverride w:ilvl="0">
      <w:startOverride w:val="1"/>
    </w:lvlOverride>
  </w:num>
  <w:num w:numId="29" w16cid:durableId="1351293775">
    <w:abstractNumId w:val="16"/>
    <w:lvlOverride w:ilvl="0">
      <w:startOverride w:val="1"/>
    </w:lvlOverride>
  </w:num>
  <w:num w:numId="30" w16cid:durableId="1366179253">
    <w:abstractNumId w:val="4"/>
  </w:num>
  <w:num w:numId="31" w16cid:durableId="705178710">
    <w:abstractNumId w:val="4"/>
    <w:lvlOverride w:ilvl="0">
      <w:startOverride w:val="1"/>
    </w:lvlOverride>
  </w:num>
  <w:num w:numId="32" w16cid:durableId="973606748">
    <w:abstractNumId w:val="25"/>
  </w:num>
  <w:num w:numId="33" w16cid:durableId="1168404790">
    <w:abstractNumId w:val="19"/>
  </w:num>
  <w:num w:numId="34" w16cid:durableId="1416123377">
    <w:abstractNumId w:val="18"/>
  </w:num>
  <w:num w:numId="35" w16cid:durableId="1193112480">
    <w:abstractNumId w:val="28"/>
  </w:num>
  <w:num w:numId="36" w16cid:durableId="87967487">
    <w:abstractNumId w:val="0"/>
  </w:num>
  <w:num w:numId="37" w16cid:durableId="494807668">
    <w:abstractNumId w:val="8"/>
  </w:num>
  <w:num w:numId="38" w16cid:durableId="712576894">
    <w:abstractNumId w:val="20"/>
  </w:num>
  <w:num w:numId="39" w16cid:durableId="63768145">
    <w:abstractNumId w:val="2"/>
  </w:num>
  <w:num w:numId="40" w16cid:durableId="833104198">
    <w:abstractNumId w:val="22"/>
  </w:num>
  <w:num w:numId="41" w16cid:durableId="17640638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02A1"/>
    <w:rsid w:val="00000AB8"/>
    <w:rsid w:val="00001234"/>
    <w:rsid w:val="0000151F"/>
    <w:rsid w:val="0000357C"/>
    <w:rsid w:val="000036AE"/>
    <w:rsid w:val="00004802"/>
    <w:rsid w:val="00010335"/>
    <w:rsid w:val="00011D1E"/>
    <w:rsid w:val="000121F5"/>
    <w:rsid w:val="000139D8"/>
    <w:rsid w:val="00014849"/>
    <w:rsid w:val="00016E58"/>
    <w:rsid w:val="00021E3D"/>
    <w:rsid w:val="000226E6"/>
    <w:rsid w:val="000228C1"/>
    <w:rsid w:val="0002719B"/>
    <w:rsid w:val="0003273E"/>
    <w:rsid w:val="000352C7"/>
    <w:rsid w:val="00035DC5"/>
    <w:rsid w:val="00037F70"/>
    <w:rsid w:val="00043C31"/>
    <w:rsid w:val="00045620"/>
    <w:rsid w:val="00051148"/>
    <w:rsid w:val="000517FC"/>
    <w:rsid w:val="00051FDE"/>
    <w:rsid w:val="0005387D"/>
    <w:rsid w:val="0005400E"/>
    <w:rsid w:val="0005625A"/>
    <w:rsid w:val="00056D26"/>
    <w:rsid w:val="00063FBD"/>
    <w:rsid w:val="000649D8"/>
    <w:rsid w:val="00064EE2"/>
    <w:rsid w:val="00065BDA"/>
    <w:rsid w:val="000675E6"/>
    <w:rsid w:val="0007118E"/>
    <w:rsid w:val="00073656"/>
    <w:rsid w:val="00074186"/>
    <w:rsid w:val="000773E5"/>
    <w:rsid w:val="00077AE7"/>
    <w:rsid w:val="00080057"/>
    <w:rsid w:val="00082293"/>
    <w:rsid w:val="00083B68"/>
    <w:rsid w:val="0008653C"/>
    <w:rsid w:val="00090D36"/>
    <w:rsid w:val="000915E3"/>
    <w:rsid w:val="0009465F"/>
    <w:rsid w:val="00095AC8"/>
    <w:rsid w:val="00097F19"/>
    <w:rsid w:val="000A0BD3"/>
    <w:rsid w:val="000A2163"/>
    <w:rsid w:val="000B2654"/>
    <w:rsid w:val="000B319C"/>
    <w:rsid w:val="000B34DA"/>
    <w:rsid w:val="000B5405"/>
    <w:rsid w:val="000B5FBC"/>
    <w:rsid w:val="000B7AE8"/>
    <w:rsid w:val="000C0EE3"/>
    <w:rsid w:val="000D003A"/>
    <w:rsid w:val="000D06CC"/>
    <w:rsid w:val="000D1E18"/>
    <w:rsid w:val="000D398D"/>
    <w:rsid w:val="000D7966"/>
    <w:rsid w:val="000E0D63"/>
    <w:rsid w:val="000E11B4"/>
    <w:rsid w:val="000E2BA2"/>
    <w:rsid w:val="000E4960"/>
    <w:rsid w:val="000E59F9"/>
    <w:rsid w:val="000E5A4B"/>
    <w:rsid w:val="000E5D9E"/>
    <w:rsid w:val="000E60AE"/>
    <w:rsid w:val="000E6F61"/>
    <w:rsid w:val="000F175F"/>
    <w:rsid w:val="000F25AA"/>
    <w:rsid w:val="00100C20"/>
    <w:rsid w:val="00101FD8"/>
    <w:rsid w:val="001030E5"/>
    <w:rsid w:val="001032A2"/>
    <w:rsid w:val="0011054C"/>
    <w:rsid w:val="00110726"/>
    <w:rsid w:val="00112651"/>
    <w:rsid w:val="00112807"/>
    <w:rsid w:val="00117910"/>
    <w:rsid w:val="001229DC"/>
    <w:rsid w:val="00126889"/>
    <w:rsid w:val="00127A24"/>
    <w:rsid w:val="001300A7"/>
    <w:rsid w:val="00135CD4"/>
    <w:rsid w:val="0013715E"/>
    <w:rsid w:val="001375FE"/>
    <w:rsid w:val="00142451"/>
    <w:rsid w:val="00144D84"/>
    <w:rsid w:val="00144F58"/>
    <w:rsid w:val="00145BA9"/>
    <w:rsid w:val="00147BB4"/>
    <w:rsid w:val="001502E4"/>
    <w:rsid w:val="0015380B"/>
    <w:rsid w:val="00157476"/>
    <w:rsid w:val="001601EE"/>
    <w:rsid w:val="00161738"/>
    <w:rsid w:val="00163E14"/>
    <w:rsid w:val="00165811"/>
    <w:rsid w:val="00167BCA"/>
    <w:rsid w:val="00170AF9"/>
    <w:rsid w:val="00170BAC"/>
    <w:rsid w:val="001716DD"/>
    <w:rsid w:val="001717C8"/>
    <w:rsid w:val="00176AF0"/>
    <w:rsid w:val="00177098"/>
    <w:rsid w:val="00180514"/>
    <w:rsid w:val="00183038"/>
    <w:rsid w:val="0018395A"/>
    <w:rsid w:val="00185CB6"/>
    <w:rsid w:val="00186164"/>
    <w:rsid w:val="0018617C"/>
    <w:rsid w:val="00186FFD"/>
    <w:rsid w:val="00192A0C"/>
    <w:rsid w:val="00195BF9"/>
    <w:rsid w:val="00196AD2"/>
    <w:rsid w:val="001A31C6"/>
    <w:rsid w:val="001B4BD7"/>
    <w:rsid w:val="001B5AA9"/>
    <w:rsid w:val="001C79E8"/>
    <w:rsid w:val="001D0231"/>
    <w:rsid w:val="001D14FF"/>
    <w:rsid w:val="001D4553"/>
    <w:rsid w:val="001D462B"/>
    <w:rsid w:val="001D668C"/>
    <w:rsid w:val="001E6336"/>
    <w:rsid w:val="001F2D49"/>
    <w:rsid w:val="001F3094"/>
    <w:rsid w:val="002022C8"/>
    <w:rsid w:val="00202467"/>
    <w:rsid w:val="00202CE0"/>
    <w:rsid w:val="00206BB9"/>
    <w:rsid w:val="00212988"/>
    <w:rsid w:val="00214065"/>
    <w:rsid w:val="00220E6E"/>
    <w:rsid w:val="00222101"/>
    <w:rsid w:val="00223437"/>
    <w:rsid w:val="00226697"/>
    <w:rsid w:val="0022762A"/>
    <w:rsid w:val="00227F2E"/>
    <w:rsid w:val="00237647"/>
    <w:rsid w:val="00241C63"/>
    <w:rsid w:val="00241CC8"/>
    <w:rsid w:val="002450CA"/>
    <w:rsid w:val="00245F42"/>
    <w:rsid w:val="00245F99"/>
    <w:rsid w:val="002460FD"/>
    <w:rsid w:val="002508D2"/>
    <w:rsid w:val="00250AC8"/>
    <w:rsid w:val="00253577"/>
    <w:rsid w:val="0025646F"/>
    <w:rsid w:val="00260646"/>
    <w:rsid w:val="00261822"/>
    <w:rsid w:val="0026392E"/>
    <w:rsid w:val="00263BD2"/>
    <w:rsid w:val="002665D8"/>
    <w:rsid w:val="002719AB"/>
    <w:rsid w:val="00273EAB"/>
    <w:rsid w:val="0027596A"/>
    <w:rsid w:val="00276852"/>
    <w:rsid w:val="002843E5"/>
    <w:rsid w:val="002864E5"/>
    <w:rsid w:val="00286D73"/>
    <w:rsid w:val="00290435"/>
    <w:rsid w:val="0029232B"/>
    <w:rsid w:val="0029312C"/>
    <w:rsid w:val="00296D51"/>
    <w:rsid w:val="002978EB"/>
    <w:rsid w:val="002A0147"/>
    <w:rsid w:val="002A4B91"/>
    <w:rsid w:val="002A5338"/>
    <w:rsid w:val="002A79AE"/>
    <w:rsid w:val="002C2953"/>
    <w:rsid w:val="002C33F3"/>
    <w:rsid w:val="002C63DC"/>
    <w:rsid w:val="002D0185"/>
    <w:rsid w:val="002D0457"/>
    <w:rsid w:val="002D0F62"/>
    <w:rsid w:val="002D31A3"/>
    <w:rsid w:val="002D4687"/>
    <w:rsid w:val="002D4C24"/>
    <w:rsid w:val="002D6B34"/>
    <w:rsid w:val="002E0779"/>
    <w:rsid w:val="002E0E77"/>
    <w:rsid w:val="002E1837"/>
    <w:rsid w:val="002E2C94"/>
    <w:rsid w:val="002E648F"/>
    <w:rsid w:val="002F12B2"/>
    <w:rsid w:val="002F1A5D"/>
    <w:rsid w:val="002F1B53"/>
    <w:rsid w:val="002F2179"/>
    <w:rsid w:val="002F3B0B"/>
    <w:rsid w:val="002F59FB"/>
    <w:rsid w:val="002F718D"/>
    <w:rsid w:val="00302EAB"/>
    <w:rsid w:val="0030710E"/>
    <w:rsid w:val="00312600"/>
    <w:rsid w:val="00320B74"/>
    <w:rsid w:val="00323D81"/>
    <w:rsid w:val="0033189D"/>
    <w:rsid w:val="00331D40"/>
    <w:rsid w:val="00332142"/>
    <w:rsid w:val="00334334"/>
    <w:rsid w:val="00335FA0"/>
    <w:rsid w:val="003412D3"/>
    <w:rsid w:val="003421A5"/>
    <w:rsid w:val="003425CD"/>
    <w:rsid w:val="00350F3F"/>
    <w:rsid w:val="003514CD"/>
    <w:rsid w:val="00361DE8"/>
    <w:rsid w:val="00362C9C"/>
    <w:rsid w:val="003632D0"/>
    <w:rsid w:val="003642CB"/>
    <w:rsid w:val="00366E38"/>
    <w:rsid w:val="00367422"/>
    <w:rsid w:val="0036765D"/>
    <w:rsid w:val="00367F67"/>
    <w:rsid w:val="003701FF"/>
    <w:rsid w:val="0037491C"/>
    <w:rsid w:val="00376B33"/>
    <w:rsid w:val="00380F7B"/>
    <w:rsid w:val="003828B9"/>
    <w:rsid w:val="00383ECD"/>
    <w:rsid w:val="003860FE"/>
    <w:rsid w:val="00391B17"/>
    <w:rsid w:val="0039317C"/>
    <w:rsid w:val="00393A8E"/>
    <w:rsid w:val="0039619C"/>
    <w:rsid w:val="003972F4"/>
    <w:rsid w:val="00397870"/>
    <w:rsid w:val="003A1883"/>
    <w:rsid w:val="003A2109"/>
    <w:rsid w:val="003A2568"/>
    <w:rsid w:val="003A5EB7"/>
    <w:rsid w:val="003B35D0"/>
    <w:rsid w:val="003B7436"/>
    <w:rsid w:val="003B7F66"/>
    <w:rsid w:val="003C6302"/>
    <w:rsid w:val="003C6FF9"/>
    <w:rsid w:val="003C75E2"/>
    <w:rsid w:val="003C7938"/>
    <w:rsid w:val="003D03DA"/>
    <w:rsid w:val="003D0B29"/>
    <w:rsid w:val="003D29F4"/>
    <w:rsid w:val="003D3E8E"/>
    <w:rsid w:val="003D46B0"/>
    <w:rsid w:val="003D4E4F"/>
    <w:rsid w:val="003D6F25"/>
    <w:rsid w:val="003D78E8"/>
    <w:rsid w:val="003D7F49"/>
    <w:rsid w:val="003E1B08"/>
    <w:rsid w:val="003E2C73"/>
    <w:rsid w:val="003E58D4"/>
    <w:rsid w:val="003F0C45"/>
    <w:rsid w:val="003F18BC"/>
    <w:rsid w:val="003F303E"/>
    <w:rsid w:val="003F3720"/>
    <w:rsid w:val="003F673C"/>
    <w:rsid w:val="003F7F2D"/>
    <w:rsid w:val="00402DFA"/>
    <w:rsid w:val="00403FC4"/>
    <w:rsid w:val="00414973"/>
    <w:rsid w:val="00424A9F"/>
    <w:rsid w:val="004258A2"/>
    <w:rsid w:val="00425E23"/>
    <w:rsid w:val="00426008"/>
    <w:rsid w:val="004371E1"/>
    <w:rsid w:val="00437EF6"/>
    <w:rsid w:val="004412F8"/>
    <w:rsid w:val="00442CC6"/>
    <w:rsid w:val="004529CE"/>
    <w:rsid w:val="00455191"/>
    <w:rsid w:val="00457431"/>
    <w:rsid w:val="004606DC"/>
    <w:rsid w:val="00467C66"/>
    <w:rsid w:val="00475581"/>
    <w:rsid w:val="0047573E"/>
    <w:rsid w:val="00476450"/>
    <w:rsid w:val="00476BEA"/>
    <w:rsid w:val="0047737B"/>
    <w:rsid w:val="00477E08"/>
    <w:rsid w:val="004801B4"/>
    <w:rsid w:val="0048069A"/>
    <w:rsid w:val="00482814"/>
    <w:rsid w:val="00484BA7"/>
    <w:rsid w:val="00484D77"/>
    <w:rsid w:val="00484EBC"/>
    <w:rsid w:val="00492CB4"/>
    <w:rsid w:val="00493714"/>
    <w:rsid w:val="00493B40"/>
    <w:rsid w:val="00493EA1"/>
    <w:rsid w:val="0049439D"/>
    <w:rsid w:val="0049683F"/>
    <w:rsid w:val="004A0832"/>
    <w:rsid w:val="004A58E5"/>
    <w:rsid w:val="004A5A41"/>
    <w:rsid w:val="004A6EAF"/>
    <w:rsid w:val="004A7E13"/>
    <w:rsid w:val="004B3299"/>
    <w:rsid w:val="004B420B"/>
    <w:rsid w:val="004B424A"/>
    <w:rsid w:val="004C4771"/>
    <w:rsid w:val="004C5B28"/>
    <w:rsid w:val="004C633E"/>
    <w:rsid w:val="004D0DB6"/>
    <w:rsid w:val="004D266E"/>
    <w:rsid w:val="004D5E88"/>
    <w:rsid w:val="004D5FA4"/>
    <w:rsid w:val="004E32CC"/>
    <w:rsid w:val="004E4B30"/>
    <w:rsid w:val="004F027A"/>
    <w:rsid w:val="004F34C2"/>
    <w:rsid w:val="004F3827"/>
    <w:rsid w:val="004F5A17"/>
    <w:rsid w:val="004F6191"/>
    <w:rsid w:val="004F687B"/>
    <w:rsid w:val="00501AC3"/>
    <w:rsid w:val="0050463A"/>
    <w:rsid w:val="00506A18"/>
    <w:rsid w:val="00510356"/>
    <w:rsid w:val="0051188E"/>
    <w:rsid w:val="005129EA"/>
    <w:rsid w:val="00516892"/>
    <w:rsid w:val="005172CB"/>
    <w:rsid w:val="00520684"/>
    <w:rsid w:val="00522D5C"/>
    <w:rsid w:val="0052321C"/>
    <w:rsid w:val="00523A30"/>
    <w:rsid w:val="00523E5F"/>
    <w:rsid w:val="00534007"/>
    <w:rsid w:val="00540F77"/>
    <w:rsid w:val="00545C43"/>
    <w:rsid w:val="00551856"/>
    <w:rsid w:val="00554A0E"/>
    <w:rsid w:val="0055529C"/>
    <w:rsid w:val="00555876"/>
    <w:rsid w:val="0056082A"/>
    <w:rsid w:val="0056326E"/>
    <w:rsid w:val="00565EBD"/>
    <w:rsid w:val="005664BB"/>
    <w:rsid w:val="005668D5"/>
    <w:rsid w:val="00570489"/>
    <w:rsid w:val="00572EA8"/>
    <w:rsid w:val="00574D9E"/>
    <w:rsid w:val="00580FE5"/>
    <w:rsid w:val="00581C41"/>
    <w:rsid w:val="00583542"/>
    <w:rsid w:val="00587407"/>
    <w:rsid w:val="00594C41"/>
    <w:rsid w:val="00595E99"/>
    <w:rsid w:val="005A012B"/>
    <w:rsid w:val="005A3198"/>
    <w:rsid w:val="005B16F1"/>
    <w:rsid w:val="005B3C82"/>
    <w:rsid w:val="005B7C41"/>
    <w:rsid w:val="005B7F9E"/>
    <w:rsid w:val="005C41DD"/>
    <w:rsid w:val="005D06FF"/>
    <w:rsid w:val="005D5B65"/>
    <w:rsid w:val="005D6103"/>
    <w:rsid w:val="005E0B2C"/>
    <w:rsid w:val="005E0C40"/>
    <w:rsid w:val="005E15FC"/>
    <w:rsid w:val="005E3047"/>
    <w:rsid w:val="005E3085"/>
    <w:rsid w:val="005E3DE0"/>
    <w:rsid w:val="005E6940"/>
    <w:rsid w:val="005F17BC"/>
    <w:rsid w:val="005F26C8"/>
    <w:rsid w:val="005F332D"/>
    <w:rsid w:val="005F5DB5"/>
    <w:rsid w:val="005F621B"/>
    <w:rsid w:val="005F7073"/>
    <w:rsid w:val="005F7D39"/>
    <w:rsid w:val="006024E2"/>
    <w:rsid w:val="00604106"/>
    <w:rsid w:val="006054FA"/>
    <w:rsid w:val="006061E7"/>
    <w:rsid w:val="006067ED"/>
    <w:rsid w:val="00606A0F"/>
    <w:rsid w:val="006143EF"/>
    <w:rsid w:val="00616457"/>
    <w:rsid w:val="00616FDB"/>
    <w:rsid w:val="006224BF"/>
    <w:rsid w:val="006232F8"/>
    <w:rsid w:val="00625C89"/>
    <w:rsid w:val="006268AE"/>
    <w:rsid w:val="006271B1"/>
    <w:rsid w:val="0063104C"/>
    <w:rsid w:val="00635BC5"/>
    <w:rsid w:val="00636A93"/>
    <w:rsid w:val="0064146E"/>
    <w:rsid w:val="00642464"/>
    <w:rsid w:val="00643249"/>
    <w:rsid w:val="00651F81"/>
    <w:rsid w:val="00653C94"/>
    <w:rsid w:val="00653DE3"/>
    <w:rsid w:val="0065562A"/>
    <w:rsid w:val="00655C39"/>
    <w:rsid w:val="00660177"/>
    <w:rsid w:val="00660FFC"/>
    <w:rsid w:val="00661AC0"/>
    <w:rsid w:val="0066713E"/>
    <w:rsid w:val="00667ADC"/>
    <w:rsid w:val="00667CC2"/>
    <w:rsid w:val="006702A0"/>
    <w:rsid w:val="00670A3A"/>
    <w:rsid w:val="00673C66"/>
    <w:rsid w:val="0067528A"/>
    <w:rsid w:val="00675416"/>
    <w:rsid w:val="00680908"/>
    <w:rsid w:val="00680C17"/>
    <w:rsid w:val="006811A7"/>
    <w:rsid w:val="0068329A"/>
    <w:rsid w:val="00686549"/>
    <w:rsid w:val="006937A8"/>
    <w:rsid w:val="006939BE"/>
    <w:rsid w:val="006960C7"/>
    <w:rsid w:val="00696253"/>
    <w:rsid w:val="00696B8D"/>
    <w:rsid w:val="006A1257"/>
    <w:rsid w:val="006A1DC6"/>
    <w:rsid w:val="006A35D7"/>
    <w:rsid w:val="006A4435"/>
    <w:rsid w:val="006A44D9"/>
    <w:rsid w:val="006A46AF"/>
    <w:rsid w:val="006A6786"/>
    <w:rsid w:val="006B1796"/>
    <w:rsid w:val="006B39A2"/>
    <w:rsid w:val="006B6144"/>
    <w:rsid w:val="006C200C"/>
    <w:rsid w:val="006C7A73"/>
    <w:rsid w:val="006D14CC"/>
    <w:rsid w:val="006D2613"/>
    <w:rsid w:val="006D3A42"/>
    <w:rsid w:val="006D767A"/>
    <w:rsid w:val="006E2089"/>
    <w:rsid w:val="006E4F4E"/>
    <w:rsid w:val="006E5E48"/>
    <w:rsid w:val="006E5FD4"/>
    <w:rsid w:val="006F27F1"/>
    <w:rsid w:val="006F358A"/>
    <w:rsid w:val="006F364E"/>
    <w:rsid w:val="006F390E"/>
    <w:rsid w:val="0070028D"/>
    <w:rsid w:val="00703D57"/>
    <w:rsid w:val="0070438D"/>
    <w:rsid w:val="007067AA"/>
    <w:rsid w:val="0071051B"/>
    <w:rsid w:val="0071189E"/>
    <w:rsid w:val="00712B42"/>
    <w:rsid w:val="0071308C"/>
    <w:rsid w:val="007135B2"/>
    <w:rsid w:val="007138D7"/>
    <w:rsid w:val="00714A04"/>
    <w:rsid w:val="00715BAD"/>
    <w:rsid w:val="00723020"/>
    <w:rsid w:val="00724A59"/>
    <w:rsid w:val="00724D2B"/>
    <w:rsid w:val="00724DD7"/>
    <w:rsid w:val="007273B2"/>
    <w:rsid w:val="00731CCD"/>
    <w:rsid w:val="00732378"/>
    <w:rsid w:val="00741B49"/>
    <w:rsid w:val="00741B79"/>
    <w:rsid w:val="007421A2"/>
    <w:rsid w:val="00745113"/>
    <w:rsid w:val="00747795"/>
    <w:rsid w:val="00750916"/>
    <w:rsid w:val="007521AC"/>
    <w:rsid w:val="007576C7"/>
    <w:rsid w:val="00757911"/>
    <w:rsid w:val="00757D67"/>
    <w:rsid w:val="007617A0"/>
    <w:rsid w:val="00763489"/>
    <w:rsid w:val="00774375"/>
    <w:rsid w:val="007749BB"/>
    <w:rsid w:val="0077615C"/>
    <w:rsid w:val="00776ABC"/>
    <w:rsid w:val="007872FF"/>
    <w:rsid w:val="00793AFA"/>
    <w:rsid w:val="007A0F67"/>
    <w:rsid w:val="007A14DB"/>
    <w:rsid w:val="007A3ACD"/>
    <w:rsid w:val="007B1BB5"/>
    <w:rsid w:val="007B20B6"/>
    <w:rsid w:val="007C62D6"/>
    <w:rsid w:val="007C65F4"/>
    <w:rsid w:val="007C6A37"/>
    <w:rsid w:val="007D7824"/>
    <w:rsid w:val="007E3797"/>
    <w:rsid w:val="007E7091"/>
    <w:rsid w:val="007E7882"/>
    <w:rsid w:val="007F36BA"/>
    <w:rsid w:val="007F758A"/>
    <w:rsid w:val="00804C3E"/>
    <w:rsid w:val="00806C40"/>
    <w:rsid w:val="008116D5"/>
    <w:rsid w:val="008139FB"/>
    <w:rsid w:val="00815EA2"/>
    <w:rsid w:val="008170DC"/>
    <w:rsid w:val="008207FE"/>
    <w:rsid w:val="008262C9"/>
    <w:rsid w:val="00826576"/>
    <w:rsid w:val="00831A8A"/>
    <w:rsid w:val="008338F2"/>
    <w:rsid w:val="00842BB9"/>
    <w:rsid w:val="00843291"/>
    <w:rsid w:val="008437EC"/>
    <w:rsid w:val="0084450D"/>
    <w:rsid w:val="00844760"/>
    <w:rsid w:val="00845BA5"/>
    <w:rsid w:val="008535B8"/>
    <w:rsid w:val="00856ABB"/>
    <w:rsid w:val="008600FF"/>
    <w:rsid w:val="0086081C"/>
    <w:rsid w:val="0087004A"/>
    <w:rsid w:val="008704DF"/>
    <w:rsid w:val="00870CCB"/>
    <w:rsid w:val="00871C38"/>
    <w:rsid w:val="00876A79"/>
    <w:rsid w:val="00876F2E"/>
    <w:rsid w:val="008824F0"/>
    <w:rsid w:val="00883360"/>
    <w:rsid w:val="00883420"/>
    <w:rsid w:val="00884D94"/>
    <w:rsid w:val="00891968"/>
    <w:rsid w:val="008926DE"/>
    <w:rsid w:val="00892A6F"/>
    <w:rsid w:val="0089561E"/>
    <w:rsid w:val="00897005"/>
    <w:rsid w:val="008A113C"/>
    <w:rsid w:val="008A2F0D"/>
    <w:rsid w:val="008A641B"/>
    <w:rsid w:val="008A78F9"/>
    <w:rsid w:val="008B54D8"/>
    <w:rsid w:val="008B5973"/>
    <w:rsid w:val="008B5A76"/>
    <w:rsid w:val="008B6302"/>
    <w:rsid w:val="008B677D"/>
    <w:rsid w:val="008D28E8"/>
    <w:rsid w:val="008D59E9"/>
    <w:rsid w:val="008E7FEC"/>
    <w:rsid w:val="008F4C64"/>
    <w:rsid w:val="008F7CB5"/>
    <w:rsid w:val="00902F63"/>
    <w:rsid w:val="00903AC5"/>
    <w:rsid w:val="00904368"/>
    <w:rsid w:val="00905C29"/>
    <w:rsid w:val="00911864"/>
    <w:rsid w:val="0091223D"/>
    <w:rsid w:val="00912A4B"/>
    <w:rsid w:val="00912ECA"/>
    <w:rsid w:val="00913169"/>
    <w:rsid w:val="00920A40"/>
    <w:rsid w:val="0092221A"/>
    <w:rsid w:val="00927EB2"/>
    <w:rsid w:val="00931945"/>
    <w:rsid w:val="00933309"/>
    <w:rsid w:val="009348B8"/>
    <w:rsid w:val="00935414"/>
    <w:rsid w:val="00937E29"/>
    <w:rsid w:val="00941655"/>
    <w:rsid w:val="00946094"/>
    <w:rsid w:val="00950A6D"/>
    <w:rsid w:val="00954BF3"/>
    <w:rsid w:val="00955BA4"/>
    <w:rsid w:val="00955FBA"/>
    <w:rsid w:val="009572A4"/>
    <w:rsid w:val="009607C3"/>
    <w:rsid w:val="00960CB6"/>
    <w:rsid w:val="00965CB1"/>
    <w:rsid w:val="00967FBD"/>
    <w:rsid w:val="009719BE"/>
    <w:rsid w:val="009728E5"/>
    <w:rsid w:val="0097310E"/>
    <w:rsid w:val="0097561F"/>
    <w:rsid w:val="0098663B"/>
    <w:rsid w:val="00987AC1"/>
    <w:rsid w:val="00992542"/>
    <w:rsid w:val="009962B4"/>
    <w:rsid w:val="009A3E98"/>
    <w:rsid w:val="009A6F6B"/>
    <w:rsid w:val="009B310A"/>
    <w:rsid w:val="009B33BB"/>
    <w:rsid w:val="009B51A0"/>
    <w:rsid w:val="009B55D3"/>
    <w:rsid w:val="009B5678"/>
    <w:rsid w:val="009B71F0"/>
    <w:rsid w:val="009C38AF"/>
    <w:rsid w:val="009C5465"/>
    <w:rsid w:val="009C71EC"/>
    <w:rsid w:val="009D2E2A"/>
    <w:rsid w:val="009D3CD7"/>
    <w:rsid w:val="009D4C59"/>
    <w:rsid w:val="009D5A10"/>
    <w:rsid w:val="009E116E"/>
    <w:rsid w:val="009E1AC8"/>
    <w:rsid w:val="009E3820"/>
    <w:rsid w:val="009F1410"/>
    <w:rsid w:val="009F684B"/>
    <w:rsid w:val="009F7280"/>
    <w:rsid w:val="00A01391"/>
    <w:rsid w:val="00A039B2"/>
    <w:rsid w:val="00A12784"/>
    <w:rsid w:val="00A13744"/>
    <w:rsid w:val="00A14421"/>
    <w:rsid w:val="00A160B7"/>
    <w:rsid w:val="00A17248"/>
    <w:rsid w:val="00A20513"/>
    <w:rsid w:val="00A20A4E"/>
    <w:rsid w:val="00A2479F"/>
    <w:rsid w:val="00A24D51"/>
    <w:rsid w:val="00A24D82"/>
    <w:rsid w:val="00A26F5F"/>
    <w:rsid w:val="00A276D7"/>
    <w:rsid w:val="00A31CCD"/>
    <w:rsid w:val="00A32234"/>
    <w:rsid w:val="00A35F7E"/>
    <w:rsid w:val="00A36EE8"/>
    <w:rsid w:val="00A41154"/>
    <w:rsid w:val="00A43CAB"/>
    <w:rsid w:val="00A45F77"/>
    <w:rsid w:val="00A477A3"/>
    <w:rsid w:val="00A503CF"/>
    <w:rsid w:val="00A53360"/>
    <w:rsid w:val="00A5495D"/>
    <w:rsid w:val="00A56046"/>
    <w:rsid w:val="00A60D4F"/>
    <w:rsid w:val="00A65B43"/>
    <w:rsid w:val="00A67C0A"/>
    <w:rsid w:val="00A7255D"/>
    <w:rsid w:val="00A75186"/>
    <w:rsid w:val="00A76A08"/>
    <w:rsid w:val="00A8087F"/>
    <w:rsid w:val="00A854F6"/>
    <w:rsid w:val="00A87EF3"/>
    <w:rsid w:val="00A90B41"/>
    <w:rsid w:val="00A94DFE"/>
    <w:rsid w:val="00A95BD3"/>
    <w:rsid w:val="00A9744F"/>
    <w:rsid w:val="00AA22F2"/>
    <w:rsid w:val="00AA6072"/>
    <w:rsid w:val="00AA6F6C"/>
    <w:rsid w:val="00AB1D24"/>
    <w:rsid w:val="00AB3FD5"/>
    <w:rsid w:val="00AB4837"/>
    <w:rsid w:val="00AB7F23"/>
    <w:rsid w:val="00AC00D7"/>
    <w:rsid w:val="00AC2140"/>
    <w:rsid w:val="00AD03FA"/>
    <w:rsid w:val="00AD14FD"/>
    <w:rsid w:val="00AD17E7"/>
    <w:rsid w:val="00AD6595"/>
    <w:rsid w:val="00AE2420"/>
    <w:rsid w:val="00AE54FD"/>
    <w:rsid w:val="00AF0202"/>
    <w:rsid w:val="00AF1423"/>
    <w:rsid w:val="00AF4F74"/>
    <w:rsid w:val="00B0071E"/>
    <w:rsid w:val="00B02BA5"/>
    <w:rsid w:val="00B04278"/>
    <w:rsid w:val="00B04FB9"/>
    <w:rsid w:val="00B072B9"/>
    <w:rsid w:val="00B10CC5"/>
    <w:rsid w:val="00B1265E"/>
    <w:rsid w:val="00B14146"/>
    <w:rsid w:val="00B1468A"/>
    <w:rsid w:val="00B14AEB"/>
    <w:rsid w:val="00B17EAA"/>
    <w:rsid w:val="00B21D39"/>
    <w:rsid w:val="00B22CBA"/>
    <w:rsid w:val="00B268AA"/>
    <w:rsid w:val="00B26F2E"/>
    <w:rsid w:val="00B3228D"/>
    <w:rsid w:val="00B33EB8"/>
    <w:rsid w:val="00B34CE3"/>
    <w:rsid w:val="00B42FE5"/>
    <w:rsid w:val="00B43A7A"/>
    <w:rsid w:val="00B45097"/>
    <w:rsid w:val="00B56F09"/>
    <w:rsid w:val="00B6410F"/>
    <w:rsid w:val="00B661FF"/>
    <w:rsid w:val="00B7217F"/>
    <w:rsid w:val="00B72A90"/>
    <w:rsid w:val="00B74438"/>
    <w:rsid w:val="00B775DA"/>
    <w:rsid w:val="00B80766"/>
    <w:rsid w:val="00B80C26"/>
    <w:rsid w:val="00B82F60"/>
    <w:rsid w:val="00B82FAB"/>
    <w:rsid w:val="00B87701"/>
    <w:rsid w:val="00B9067F"/>
    <w:rsid w:val="00B91D3B"/>
    <w:rsid w:val="00B92184"/>
    <w:rsid w:val="00B941BB"/>
    <w:rsid w:val="00BA0F9B"/>
    <w:rsid w:val="00BA2240"/>
    <w:rsid w:val="00BA3CE5"/>
    <w:rsid w:val="00BA487D"/>
    <w:rsid w:val="00BA5DB5"/>
    <w:rsid w:val="00BB00B6"/>
    <w:rsid w:val="00BB676F"/>
    <w:rsid w:val="00BB7DEA"/>
    <w:rsid w:val="00BC2D22"/>
    <w:rsid w:val="00BC4F8A"/>
    <w:rsid w:val="00BC5A07"/>
    <w:rsid w:val="00BD1190"/>
    <w:rsid w:val="00BD1471"/>
    <w:rsid w:val="00BD2BE1"/>
    <w:rsid w:val="00BD7466"/>
    <w:rsid w:val="00BD7F99"/>
    <w:rsid w:val="00BE3D4E"/>
    <w:rsid w:val="00BE7B7B"/>
    <w:rsid w:val="00BF4218"/>
    <w:rsid w:val="00BF46C7"/>
    <w:rsid w:val="00BF479E"/>
    <w:rsid w:val="00BF4B32"/>
    <w:rsid w:val="00BF6799"/>
    <w:rsid w:val="00C004E9"/>
    <w:rsid w:val="00C05DC9"/>
    <w:rsid w:val="00C05E60"/>
    <w:rsid w:val="00C121D8"/>
    <w:rsid w:val="00C13AB3"/>
    <w:rsid w:val="00C143A9"/>
    <w:rsid w:val="00C14854"/>
    <w:rsid w:val="00C1594C"/>
    <w:rsid w:val="00C1600E"/>
    <w:rsid w:val="00C16388"/>
    <w:rsid w:val="00C22AFE"/>
    <w:rsid w:val="00C25BBC"/>
    <w:rsid w:val="00C26F77"/>
    <w:rsid w:val="00C27067"/>
    <w:rsid w:val="00C27BAB"/>
    <w:rsid w:val="00C3068D"/>
    <w:rsid w:val="00C336B6"/>
    <w:rsid w:val="00C3542B"/>
    <w:rsid w:val="00C358B2"/>
    <w:rsid w:val="00C368A7"/>
    <w:rsid w:val="00C40E26"/>
    <w:rsid w:val="00C42C5A"/>
    <w:rsid w:val="00C439E4"/>
    <w:rsid w:val="00C455B1"/>
    <w:rsid w:val="00C4630A"/>
    <w:rsid w:val="00C46462"/>
    <w:rsid w:val="00C46D36"/>
    <w:rsid w:val="00C50CFA"/>
    <w:rsid w:val="00C5289C"/>
    <w:rsid w:val="00C57C06"/>
    <w:rsid w:val="00C73F24"/>
    <w:rsid w:val="00C75C38"/>
    <w:rsid w:val="00C75DAF"/>
    <w:rsid w:val="00C764F2"/>
    <w:rsid w:val="00C77AE3"/>
    <w:rsid w:val="00C81B2D"/>
    <w:rsid w:val="00C82216"/>
    <w:rsid w:val="00C924CE"/>
    <w:rsid w:val="00C932AC"/>
    <w:rsid w:val="00C940DE"/>
    <w:rsid w:val="00C94EA1"/>
    <w:rsid w:val="00C95AE0"/>
    <w:rsid w:val="00CA1203"/>
    <w:rsid w:val="00CA341D"/>
    <w:rsid w:val="00CA4A57"/>
    <w:rsid w:val="00CA696B"/>
    <w:rsid w:val="00CA7DC0"/>
    <w:rsid w:val="00CB1F4C"/>
    <w:rsid w:val="00CB3B1A"/>
    <w:rsid w:val="00CB3CC9"/>
    <w:rsid w:val="00CC1AAF"/>
    <w:rsid w:val="00CC21D3"/>
    <w:rsid w:val="00CC38C8"/>
    <w:rsid w:val="00CD2829"/>
    <w:rsid w:val="00CD4DEE"/>
    <w:rsid w:val="00CE11B1"/>
    <w:rsid w:val="00CE369A"/>
    <w:rsid w:val="00CF5F03"/>
    <w:rsid w:val="00CF6833"/>
    <w:rsid w:val="00D01E00"/>
    <w:rsid w:val="00D036F2"/>
    <w:rsid w:val="00D05E4B"/>
    <w:rsid w:val="00D06012"/>
    <w:rsid w:val="00D072C5"/>
    <w:rsid w:val="00D10C33"/>
    <w:rsid w:val="00D11210"/>
    <w:rsid w:val="00D131CB"/>
    <w:rsid w:val="00D13685"/>
    <w:rsid w:val="00D15D65"/>
    <w:rsid w:val="00D25764"/>
    <w:rsid w:val="00D267C9"/>
    <w:rsid w:val="00D30DB0"/>
    <w:rsid w:val="00D32B2C"/>
    <w:rsid w:val="00D41D9A"/>
    <w:rsid w:val="00D43618"/>
    <w:rsid w:val="00D44F3D"/>
    <w:rsid w:val="00D4579D"/>
    <w:rsid w:val="00D60F8D"/>
    <w:rsid w:val="00D61D03"/>
    <w:rsid w:val="00D661D6"/>
    <w:rsid w:val="00D66AA4"/>
    <w:rsid w:val="00D70D28"/>
    <w:rsid w:val="00D7243C"/>
    <w:rsid w:val="00D83072"/>
    <w:rsid w:val="00D8396A"/>
    <w:rsid w:val="00D84B56"/>
    <w:rsid w:val="00D84F8E"/>
    <w:rsid w:val="00D94C24"/>
    <w:rsid w:val="00D97919"/>
    <w:rsid w:val="00DA2D3C"/>
    <w:rsid w:val="00DA42E4"/>
    <w:rsid w:val="00DA737C"/>
    <w:rsid w:val="00DB0211"/>
    <w:rsid w:val="00DB0215"/>
    <w:rsid w:val="00DB3319"/>
    <w:rsid w:val="00DB55D8"/>
    <w:rsid w:val="00DB6788"/>
    <w:rsid w:val="00DC0BD0"/>
    <w:rsid w:val="00DC21A5"/>
    <w:rsid w:val="00DC2FFF"/>
    <w:rsid w:val="00DC5BB4"/>
    <w:rsid w:val="00DD0DEB"/>
    <w:rsid w:val="00DD2449"/>
    <w:rsid w:val="00DD3283"/>
    <w:rsid w:val="00DD398F"/>
    <w:rsid w:val="00DE477D"/>
    <w:rsid w:val="00DE4CDC"/>
    <w:rsid w:val="00DF0AC2"/>
    <w:rsid w:val="00DF0EA7"/>
    <w:rsid w:val="00DF287A"/>
    <w:rsid w:val="00DF5256"/>
    <w:rsid w:val="00E03D22"/>
    <w:rsid w:val="00E07FC4"/>
    <w:rsid w:val="00E12D38"/>
    <w:rsid w:val="00E13EB1"/>
    <w:rsid w:val="00E17718"/>
    <w:rsid w:val="00E200DD"/>
    <w:rsid w:val="00E26B26"/>
    <w:rsid w:val="00E31705"/>
    <w:rsid w:val="00E348CC"/>
    <w:rsid w:val="00E3503D"/>
    <w:rsid w:val="00E36645"/>
    <w:rsid w:val="00E3686B"/>
    <w:rsid w:val="00E37495"/>
    <w:rsid w:val="00E41155"/>
    <w:rsid w:val="00E41475"/>
    <w:rsid w:val="00E416E3"/>
    <w:rsid w:val="00E44576"/>
    <w:rsid w:val="00E525E0"/>
    <w:rsid w:val="00E60A72"/>
    <w:rsid w:val="00E61576"/>
    <w:rsid w:val="00E64C41"/>
    <w:rsid w:val="00E65DD5"/>
    <w:rsid w:val="00E7135D"/>
    <w:rsid w:val="00E72D6A"/>
    <w:rsid w:val="00E7395C"/>
    <w:rsid w:val="00E73E40"/>
    <w:rsid w:val="00E80FD9"/>
    <w:rsid w:val="00E84A03"/>
    <w:rsid w:val="00E8749D"/>
    <w:rsid w:val="00E91F6D"/>
    <w:rsid w:val="00E9299F"/>
    <w:rsid w:val="00E92F12"/>
    <w:rsid w:val="00E94BD6"/>
    <w:rsid w:val="00E97918"/>
    <w:rsid w:val="00EA051D"/>
    <w:rsid w:val="00EB0D29"/>
    <w:rsid w:val="00EB0F3B"/>
    <w:rsid w:val="00EB10DF"/>
    <w:rsid w:val="00EB1B19"/>
    <w:rsid w:val="00EB1BDE"/>
    <w:rsid w:val="00EB2FA1"/>
    <w:rsid w:val="00EB485B"/>
    <w:rsid w:val="00EB5730"/>
    <w:rsid w:val="00EC015C"/>
    <w:rsid w:val="00EC2B54"/>
    <w:rsid w:val="00EC45A2"/>
    <w:rsid w:val="00EC52A0"/>
    <w:rsid w:val="00ED0BD3"/>
    <w:rsid w:val="00ED3DF1"/>
    <w:rsid w:val="00ED52DD"/>
    <w:rsid w:val="00ED7698"/>
    <w:rsid w:val="00EE0840"/>
    <w:rsid w:val="00EE4F6B"/>
    <w:rsid w:val="00EF17E2"/>
    <w:rsid w:val="00EF2B55"/>
    <w:rsid w:val="00EF3C5C"/>
    <w:rsid w:val="00EF46D4"/>
    <w:rsid w:val="00EF52E9"/>
    <w:rsid w:val="00F00725"/>
    <w:rsid w:val="00F00D6D"/>
    <w:rsid w:val="00F02FED"/>
    <w:rsid w:val="00F03696"/>
    <w:rsid w:val="00F061B8"/>
    <w:rsid w:val="00F13DC4"/>
    <w:rsid w:val="00F1524E"/>
    <w:rsid w:val="00F1747D"/>
    <w:rsid w:val="00F22805"/>
    <w:rsid w:val="00F25AC2"/>
    <w:rsid w:val="00F26DF4"/>
    <w:rsid w:val="00F319BE"/>
    <w:rsid w:val="00F32885"/>
    <w:rsid w:val="00F32C96"/>
    <w:rsid w:val="00F3765E"/>
    <w:rsid w:val="00F41E47"/>
    <w:rsid w:val="00F42FBA"/>
    <w:rsid w:val="00F44869"/>
    <w:rsid w:val="00F45DD7"/>
    <w:rsid w:val="00F512AB"/>
    <w:rsid w:val="00F56089"/>
    <w:rsid w:val="00F61E6B"/>
    <w:rsid w:val="00F649D2"/>
    <w:rsid w:val="00F66F3E"/>
    <w:rsid w:val="00F6709A"/>
    <w:rsid w:val="00F73700"/>
    <w:rsid w:val="00F84B97"/>
    <w:rsid w:val="00F87CA5"/>
    <w:rsid w:val="00F92082"/>
    <w:rsid w:val="00F94247"/>
    <w:rsid w:val="00F950E7"/>
    <w:rsid w:val="00F966E2"/>
    <w:rsid w:val="00F97194"/>
    <w:rsid w:val="00F97348"/>
    <w:rsid w:val="00F97DD8"/>
    <w:rsid w:val="00FA0736"/>
    <w:rsid w:val="00FB14BE"/>
    <w:rsid w:val="00FB14F3"/>
    <w:rsid w:val="00FB502D"/>
    <w:rsid w:val="00FB73A2"/>
    <w:rsid w:val="00FC2BFF"/>
    <w:rsid w:val="00FC4A56"/>
    <w:rsid w:val="00FC6FCF"/>
    <w:rsid w:val="00FD00DA"/>
    <w:rsid w:val="00FD2AFE"/>
    <w:rsid w:val="00FD369D"/>
    <w:rsid w:val="00FD5B9F"/>
    <w:rsid w:val="00FD75A5"/>
    <w:rsid w:val="00FE2218"/>
    <w:rsid w:val="00FE2462"/>
    <w:rsid w:val="00FE4922"/>
    <w:rsid w:val="00FE5D3A"/>
    <w:rsid w:val="00FF3245"/>
    <w:rsid w:val="00FF3575"/>
    <w:rsid w:val="00FF4A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E8E"/>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Proposal"/>
    <w:qFormat/>
    <w:rsid w:val="0009465F"/>
    <w:pPr>
      <w:widowControl/>
      <w:numPr>
        <w:numId w:val="30"/>
      </w:numPr>
      <w:tabs>
        <w:tab w:val="left" w:pos="1623"/>
      </w:tabs>
      <w:overflowPunct w:val="0"/>
      <w:autoSpaceDE w:val="0"/>
      <w:autoSpaceDN w:val="0"/>
      <w:adjustRightInd w:val="0"/>
      <w:jc w:val="left"/>
      <w:textAlignment w:val="baseline"/>
    </w:pPr>
    <w:rPr>
      <w:rFonts w:ascii="Times New Roman" w:eastAsia="Times New Roman" w:hAnsi="Times New Roman" w:cs="Times New Roman"/>
      <w:b/>
      <w:bCs/>
      <w:kern w:val="0"/>
      <w:sz w:val="22"/>
      <w:szCs w:val="20"/>
    </w:rPr>
  </w:style>
  <w:style w:type="character" w:customStyle="1" w:styleId="Proposal0">
    <w:name w:val="Proposal (文字)"/>
    <w:basedOn w:val="a0"/>
    <w:link w:val="Proposal"/>
    <w:rsid w:val="00941655"/>
    <w:rPr>
      <w:lang w:val="en-GB"/>
    </w:rPr>
  </w:style>
  <w:style w:type="character" w:styleId="a7">
    <w:name w:val="annotation reference"/>
    <w:basedOn w:val="a0"/>
    <w:uiPriority w:val="99"/>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basedOn w:val="a"/>
    <w:next w:val="Proposal"/>
    <w:link w:val="PLChar"/>
    <w:qFormat/>
    <w:rsid w:val="00501AC3"/>
    <w:pPr>
      <w:widowControl/>
      <w:shd w:val="clear" w:color="auto" w:fill="E6E6E6"/>
      <w:tabs>
        <w:tab w:val="left" w:pos="1623"/>
      </w:tabs>
      <w:overflowPunct w:val="0"/>
      <w:autoSpaceDE w:val="0"/>
      <w:autoSpaceDN w:val="0"/>
      <w:adjustRightInd w:val="0"/>
      <w:textAlignment w:val="baseline"/>
    </w:pPr>
    <w:rPr>
      <w:rFonts w:ascii="Times New Roman" w:eastAsia="Times New Roman" w:hAnsi="Times New Roman" w:cs="Times New Roman"/>
      <w:b/>
      <w:noProof/>
      <w:kern w:val="0"/>
      <w:sz w:val="22"/>
      <w:szCs w:val="20"/>
      <w:lang w:eastAsia="en-GB"/>
    </w:rPr>
  </w:style>
  <w:style w:type="character" w:customStyle="1" w:styleId="PLChar">
    <w:name w:val="PL Char"/>
    <w:link w:val="PL"/>
    <w:qFormat/>
    <w:rsid w:val="00501AC3"/>
    <w:rPr>
      <w:rFonts w:ascii="Times New Roman" w:eastAsia="Times New Roman" w:hAnsi="Times New Roman" w:cs="Times New Roman"/>
      <w:b/>
      <w:noProof/>
      <w:kern w:val="0"/>
      <w:sz w:val="22"/>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游ゴシック" w:eastAsia="游ゴシック" w:hAnsi="Courier New" w:cs="Courier New"/>
      <w:sz w:val="22"/>
    </w:rPr>
  </w:style>
  <w:style w:type="character" w:customStyle="1" w:styleId="af6">
    <w:name w:val="書式なし (文字)"/>
    <w:basedOn w:val="a0"/>
    <w:link w:val="af5"/>
    <w:uiPriority w:val="99"/>
    <w:semiHidden/>
    <w:rsid w:val="003F673C"/>
    <w:rPr>
      <w:rFonts w:ascii="游ゴシック" w:eastAsia="游ゴシック" w:hAnsi="Courier New" w:cs="Courier New"/>
      <w:sz w:val="22"/>
    </w:rPr>
  </w:style>
  <w:style w:type="paragraph" w:styleId="af7">
    <w:name w:val="List Continue"/>
    <w:basedOn w:val="a"/>
    <w:uiPriority w:val="99"/>
    <w:semiHidden/>
    <w:unhideWhenUsed/>
    <w:rsid w:val="005129EA"/>
    <w:pPr>
      <w:spacing w:after="120"/>
      <w:ind w:leftChars="200" w:left="480"/>
      <w:contextualSpacing/>
    </w:pPr>
  </w:style>
  <w:style w:type="paragraph" w:styleId="af8">
    <w:name w:val="Body Text"/>
    <w:basedOn w:val="a"/>
    <w:link w:val="af9"/>
    <w:uiPriority w:val="99"/>
    <w:semiHidden/>
    <w:unhideWhenUsed/>
    <w:rsid w:val="00540F77"/>
    <w:pPr>
      <w:spacing w:after="120"/>
    </w:pPr>
  </w:style>
  <w:style w:type="character" w:customStyle="1" w:styleId="af9">
    <w:name w:val="本文 (文字)"/>
    <w:basedOn w:val="a0"/>
    <w:link w:val="af8"/>
    <w:uiPriority w:val="99"/>
    <w:semiHidden/>
    <w:rsid w:val="00540F7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115831057">
      <w:bodyDiv w:val="1"/>
      <w:marLeft w:val="0"/>
      <w:marRight w:val="0"/>
      <w:marTop w:val="0"/>
      <w:marBottom w:val="0"/>
      <w:divBdr>
        <w:top w:val="none" w:sz="0" w:space="0" w:color="auto"/>
        <w:left w:val="none" w:sz="0" w:space="0" w:color="auto"/>
        <w:bottom w:val="none" w:sz="0" w:space="0" w:color="auto"/>
        <w:right w:val="none" w:sz="0" w:space="0" w:color="auto"/>
      </w:divBdr>
      <w:divsChild>
        <w:div w:id="152582905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788624911">
      <w:bodyDiv w:val="1"/>
      <w:marLeft w:val="0"/>
      <w:marRight w:val="0"/>
      <w:marTop w:val="0"/>
      <w:marBottom w:val="0"/>
      <w:divBdr>
        <w:top w:val="none" w:sz="0" w:space="0" w:color="auto"/>
        <w:left w:val="none" w:sz="0" w:space="0" w:color="auto"/>
        <w:bottom w:val="none" w:sz="0" w:space="0" w:color="auto"/>
        <w:right w:val="none" w:sz="0" w:space="0" w:color="auto"/>
      </w:divBdr>
    </w:div>
    <w:div w:id="790898572">
      <w:bodyDiv w:val="1"/>
      <w:marLeft w:val="0"/>
      <w:marRight w:val="0"/>
      <w:marTop w:val="0"/>
      <w:marBottom w:val="0"/>
      <w:divBdr>
        <w:top w:val="none" w:sz="0" w:space="0" w:color="auto"/>
        <w:left w:val="none" w:sz="0" w:space="0" w:color="auto"/>
        <w:bottom w:val="none" w:sz="0" w:space="0" w:color="auto"/>
        <w:right w:val="none" w:sz="0" w:space="0" w:color="auto"/>
      </w:divBdr>
    </w:div>
    <w:div w:id="1039084579">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0161053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34435564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019189594">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B7AA7-0379-42B6-A3E0-F75302B59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630</Words>
  <Characters>3594</Characters>
  <Application>Microsoft Office Word</Application>
  <DocSecurity>0</DocSecurity>
  <Lines>29</Lines>
  <Paragraphs>8</Paragraphs>
  <ScaleCrop>false</ScaleCrop>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2025-03-28T07:46:00Z</dcterms:created>
  <dcterms:modified xsi:type="dcterms:W3CDTF">2025-03-28T07:46:00Z</dcterms:modified>
</cp:coreProperties>
</file>